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AD95E" w14:textId="20A2B50C" w:rsidR="00442BC3" w:rsidRPr="005C411D" w:rsidRDefault="00000000">
      <w:pPr>
        <w:pStyle w:val="TdocHeader2"/>
        <w:adjustRightInd w:val="0"/>
        <w:snapToGrid w:val="0"/>
        <w:spacing w:before="120" w:after="120"/>
        <w:jc w:val="left"/>
        <w:rPr>
          <w:rFonts w:ascii="Times New Roman" w:eastAsiaTheme="minorEastAsia" w:hAnsi="Times New Roman"/>
          <w:bCs/>
          <w:kern w:val="2"/>
          <w:sz w:val="28"/>
          <w:szCs w:val="24"/>
          <w:lang w:val="en-US"/>
        </w:rPr>
      </w:pPr>
      <w:bookmarkStart w:id="0" w:name="OLE_LINK3"/>
      <w:bookmarkStart w:id="1" w:name="OLE_LINK4"/>
      <w:r w:rsidRPr="005C411D">
        <w:rPr>
          <w:rFonts w:ascii="Times New Roman" w:hAnsi="Times New Roman"/>
          <w:bCs/>
          <w:kern w:val="2"/>
          <w:sz w:val="28"/>
          <w:szCs w:val="24"/>
          <w:lang w:val="en-US" w:eastAsia="en-US"/>
        </w:rPr>
        <w:t>3GPP TSG RAN WG1 #1</w:t>
      </w:r>
      <w:r w:rsidRPr="005C411D">
        <w:rPr>
          <w:rFonts w:ascii="Times New Roman" w:eastAsiaTheme="minorEastAsia" w:hAnsi="Times New Roman" w:hint="eastAsia"/>
          <w:bCs/>
          <w:kern w:val="2"/>
          <w:sz w:val="28"/>
          <w:szCs w:val="24"/>
          <w:lang w:val="en-US"/>
        </w:rPr>
        <w:t>2</w:t>
      </w:r>
      <w:r w:rsidR="009D333B" w:rsidRPr="005C411D">
        <w:rPr>
          <w:rFonts w:ascii="Times New Roman" w:eastAsiaTheme="minorEastAsia" w:hAnsi="Times New Roman" w:hint="eastAsia"/>
          <w:bCs/>
          <w:kern w:val="2"/>
          <w:sz w:val="28"/>
          <w:szCs w:val="24"/>
          <w:lang w:val="en-US"/>
        </w:rPr>
        <w:t>3</w:t>
      </w:r>
      <w:r w:rsidRPr="005C411D">
        <w:rPr>
          <w:rFonts w:ascii="Times New Roman" w:eastAsiaTheme="minorEastAsia" w:hAnsi="Times New Roman" w:hint="eastAsia"/>
          <w:bCs/>
          <w:kern w:val="2"/>
          <w:sz w:val="28"/>
          <w:szCs w:val="24"/>
          <w:lang w:val="en-US"/>
        </w:rPr>
        <w:t xml:space="preserve">      </w:t>
      </w:r>
      <w:r w:rsidRPr="005C411D">
        <w:rPr>
          <w:rFonts w:ascii="Times New Roman" w:hAnsi="Times New Roman"/>
          <w:bCs/>
          <w:kern w:val="2"/>
          <w:sz w:val="28"/>
          <w:szCs w:val="24"/>
          <w:lang w:val="en-US" w:eastAsia="en-US"/>
        </w:rPr>
        <w:t xml:space="preserve">               </w:t>
      </w:r>
      <w:r w:rsidR="000A14C9" w:rsidRPr="005C411D">
        <w:rPr>
          <w:rFonts w:ascii="Times New Roman" w:eastAsiaTheme="minorEastAsia" w:hAnsi="Times New Roman" w:hint="eastAsia"/>
          <w:bCs/>
          <w:kern w:val="2"/>
          <w:sz w:val="28"/>
          <w:szCs w:val="24"/>
          <w:lang w:val="en-US"/>
        </w:rPr>
        <w:t xml:space="preserve">  </w:t>
      </w:r>
      <w:r w:rsidRPr="005C411D">
        <w:rPr>
          <w:rFonts w:ascii="Times New Roman" w:eastAsiaTheme="minorEastAsia" w:hAnsi="Times New Roman" w:hint="eastAsia"/>
          <w:bCs/>
          <w:kern w:val="2"/>
          <w:sz w:val="28"/>
          <w:szCs w:val="24"/>
          <w:lang w:val="en-US"/>
        </w:rPr>
        <w:t xml:space="preserve"> </w:t>
      </w:r>
      <w:r w:rsidRPr="005C411D">
        <w:rPr>
          <w:rFonts w:ascii="Times New Roman" w:hAnsi="Times New Roman"/>
          <w:bCs/>
          <w:kern w:val="2"/>
          <w:sz w:val="28"/>
          <w:szCs w:val="24"/>
          <w:lang w:val="en-US" w:eastAsia="en-US"/>
        </w:rPr>
        <w:t xml:space="preserve">         R1-</w:t>
      </w:r>
      <w:r w:rsidR="002D44E6" w:rsidRPr="005C411D">
        <w:rPr>
          <w:rFonts w:ascii="Times New Roman" w:eastAsiaTheme="minorEastAsia" w:hAnsi="Times New Roman" w:hint="eastAsia"/>
          <w:bCs/>
          <w:kern w:val="2"/>
          <w:sz w:val="28"/>
          <w:szCs w:val="24"/>
          <w:lang w:val="en-US"/>
        </w:rPr>
        <w:t>250</w:t>
      </w:r>
      <w:r w:rsidR="002D44E6">
        <w:rPr>
          <w:rFonts w:ascii="Times New Roman" w:eastAsiaTheme="minorEastAsia" w:hAnsi="Times New Roman" w:hint="eastAsia"/>
          <w:bCs/>
          <w:kern w:val="2"/>
          <w:sz w:val="28"/>
          <w:szCs w:val="24"/>
          <w:lang w:val="en-US"/>
        </w:rPr>
        <w:t>9337</w:t>
      </w:r>
    </w:p>
    <w:p w14:paraId="5B119F26" w14:textId="61EE5E73" w:rsidR="00442BC3" w:rsidRDefault="00CD09A5">
      <w:pPr>
        <w:pStyle w:val="TdocHeader2"/>
        <w:adjustRightInd w:val="0"/>
        <w:snapToGrid w:val="0"/>
        <w:spacing w:before="120" w:after="120"/>
        <w:rPr>
          <w:rFonts w:ascii="Times New Roman" w:eastAsiaTheme="minorEastAsia" w:hAnsi="Times New Roman"/>
          <w:bCs/>
          <w:sz w:val="28"/>
        </w:rPr>
      </w:pPr>
      <w:r w:rsidRPr="004D5E33">
        <w:rPr>
          <w:rFonts w:ascii="Times New Roman" w:eastAsiaTheme="minorEastAsia" w:hAnsi="Times New Roman"/>
          <w:bCs/>
          <w:kern w:val="2"/>
          <w:sz w:val="28"/>
          <w:szCs w:val="24"/>
          <w:lang w:val="en-US"/>
        </w:rPr>
        <w:t xml:space="preserve">Dallas, US, November 17th </w:t>
      </w:r>
      <w:r>
        <w:rPr>
          <w:rFonts w:ascii="Times New Roman" w:eastAsiaTheme="minorEastAsia" w:hAnsi="Times New Roman" w:hint="eastAsia"/>
          <w:bCs/>
          <w:kern w:val="2"/>
          <w:sz w:val="28"/>
          <w:szCs w:val="24"/>
          <w:lang w:val="en-US"/>
        </w:rPr>
        <w:t>-</w:t>
      </w:r>
      <w:r w:rsidRPr="004D5E33">
        <w:rPr>
          <w:rFonts w:ascii="Times New Roman" w:eastAsiaTheme="minorEastAsia" w:hAnsi="Times New Roman"/>
          <w:bCs/>
          <w:kern w:val="2"/>
          <w:sz w:val="28"/>
          <w:szCs w:val="24"/>
          <w:lang w:val="en-US"/>
        </w:rPr>
        <w:t xml:space="preserve"> 21st, </w:t>
      </w:r>
      <w:r>
        <w:rPr>
          <w:rFonts w:ascii="Times New Roman" w:eastAsiaTheme="minorEastAsia" w:hAnsi="Times New Roman" w:hint="eastAsia"/>
          <w:bCs/>
          <w:kern w:val="2"/>
          <w:sz w:val="28"/>
          <w:szCs w:val="24"/>
          <w:lang w:val="en-US"/>
        </w:rPr>
        <w:t>2025</w:t>
      </w:r>
    </w:p>
    <w:p w14:paraId="4E1350E5" w14:textId="77777777" w:rsidR="00442BC3" w:rsidRDefault="00442BC3">
      <w:pPr>
        <w:pStyle w:val="TdocHeader2"/>
        <w:adjustRightInd w:val="0"/>
        <w:snapToGrid w:val="0"/>
        <w:spacing w:before="120" w:after="120"/>
        <w:rPr>
          <w:rFonts w:ascii="Times New Roman" w:hAnsi="Times New Roman"/>
          <w:bCs/>
          <w:sz w:val="28"/>
          <w:lang w:eastAsia="en-US"/>
        </w:rPr>
      </w:pPr>
    </w:p>
    <w:p w14:paraId="561334BC" w14:textId="77777777" w:rsidR="00442BC3" w:rsidRDefault="00000000">
      <w:pPr>
        <w:pStyle w:val="TdocHeader2"/>
        <w:adjustRightInd w:val="0"/>
        <w:snapToGrid w:val="0"/>
        <w:spacing w:before="120" w:after="120"/>
        <w:rPr>
          <w:rFonts w:ascii="Times New Roman" w:eastAsiaTheme="minorEastAsia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  <w:t>1</w:t>
      </w:r>
      <w:r>
        <w:rPr>
          <w:rFonts w:ascii="Times New Roman" w:eastAsiaTheme="minorEastAsia" w:hAnsi="Times New Roman" w:hint="eastAsia"/>
          <w:sz w:val="24"/>
          <w:szCs w:val="24"/>
          <w:lang w:val="en-US"/>
        </w:rPr>
        <w:t>1.1</w:t>
      </w:r>
    </w:p>
    <w:p w14:paraId="39DAFE71" w14:textId="77777777" w:rsidR="00442BC3" w:rsidRDefault="00000000">
      <w:pPr>
        <w:pStyle w:val="TdocHeader2"/>
        <w:adjustRightInd w:val="0"/>
        <w:snapToGrid w:val="0"/>
        <w:spacing w:before="120" w:after="120"/>
        <w:rPr>
          <w:rFonts w:ascii="Times New Roman" w:eastAsiaTheme="minorEastAsia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  <w:t>C</w:t>
      </w:r>
      <w:r>
        <w:rPr>
          <w:rFonts w:ascii="Times New Roman" w:eastAsiaTheme="minorEastAsia" w:hAnsi="Times New Roman" w:hint="eastAsia"/>
          <w:sz w:val="24"/>
          <w:szCs w:val="24"/>
          <w:lang w:val="en-US"/>
        </w:rPr>
        <w:t>SCN</w:t>
      </w:r>
    </w:p>
    <w:p w14:paraId="21600F57" w14:textId="77777777" w:rsidR="00442BC3" w:rsidRDefault="00000000">
      <w:pPr>
        <w:pStyle w:val="TdocHeader2"/>
        <w:adjustRightInd w:val="0"/>
        <w:snapToGrid w:val="0"/>
        <w:spacing w:before="120" w:after="1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eastAsiaTheme="minorEastAsia" w:hAnsi="Times New Roman" w:hint="eastAsia"/>
          <w:sz w:val="24"/>
          <w:szCs w:val="24"/>
          <w:lang w:val="en-US"/>
        </w:rPr>
        <w:t>Views</w:t>
      </w:r>
      <w:r>
        <w:rPr>
          <w:rFonts w:ascii="Times New Roman" w:hAnsi="Times New Roman"/>
          <w:sz w:val="24"/>
          <w:szCs w:val="24"/>
          <w:lang w:val="en-US"/>
        </w:rPr>
        <w:t xml:space="preserve"> on</w:t>
      </w:r>
      <w:r>
        <w:rPr>
          <w:rFonts w:ascii="Times New Roman" w:eastAsiaTheme="minorEastAsia" w:hAnsi="Times New Roman" w:hint="eastAsia"/>
          <w:sz w:val="24"/>
          <w:szCs w:val="24"/>
          <w:lang w:val="en-US"/>
        </w:rPr>
        <w:t xml:space="preserve"> 6GR air interface</w:t>
      </w:r>
    </w:p>
    <w:p w14:paraId="7D3951B8" w14:textId="77777777" w:rsidR="00442BC3" w:rsidRDefault="00000000">
      <w:pPr>
        <w:pStyle w:val="TdocHeader2"/>
        <w:adjustRightInd w:val="0"/>
        <w:snapToGrid w:val="0"/>
        <w:spacing w:before="12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r>
        <w:rPr>
          <w:rFonts w:ascii="Times New Roman" w:hAnsi="Times New Roman"/>
          <w:sz w:val="24"/>
          <w:szCs w:val="24"/>
        </w:rPr>
        <w:tab/>
        <w:t>Discussion &amp; Decision</w:t>
      </w:r>
    </w:p>
    <w:p w14:paraId="1B010D3C" w14:textId="77777777" w:rsidR="00442BC3" w:rsidRDefault="00000000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spacing w:beforeLines="0" w:before="240" w:afterLines="0" w:after="180"/>
        <w:ind w:left="0" w:firstLine="0"/>
        <w:jc w:val="both"/>
        <w:rPr>
          <w:rFonts w:ascii="Times New Roman" w:eastAsia="宋体" w:hAnsi="Times New Roman"/>
          <w:kern w:val="32"/>
          <w:sz w:val="32"/>
          <w:szCs w:val="32"/>
          <w:lang w:val="en-GB"/>
        </w:rPr>
      </w:pPr>
      <w:bookmarkStart w:id="3" w:name="_Toc120549591"/>
      <w:r>
        <w:rPr>
          <w:rFonts w:ascii="Times New Roman" w:eastAsia="宋体" w:hAnsi="Times New Roman"/>
          <w:kern w:val="32"/>
          <w:sz w:val="32"/>
          <w:szCs w:val="32"/>
          <w:lang w:val="en-GB"/>
        </w:rPr>
        <w:t>Introduction</w:t>
      </w:r>
      <w:bookmarkEnd w:id="3"/>
    </w:p>
    <w:p w14:paraId="12658759" w14:textId="6433EA0E" w:rsidR="00442BC3" w:rsidRDefault="00000000">
      <w:pPr>
        <w:spacing w:beforeLines="50" w:before="120" w:afterLines="50" w:after="120"/>
        <w:rPr>
          <w:rFonts w:ascii="Times New Roman" w:hAnsi="Times New Roman" w:cs="Times New Roman"/>
          <w:bCs/>
          <w:iCs/>
          <w:sz w:val="22"/>
          <w:szCs w:val="20"/>
        </w:rPr>
      </w:pPr>
      <w:bookmarkStart w:id="4" w:name="_Hlk521259925"/>
      <w:bookmarkEnd w:id="0"/>
      <w:bookmarkEnd w:id="1"/>
      <w:r>
        <w:rPr>
          <w:rFonts w:ascii="Times New Roman" w:hAnsi="Times New Roman" w:cs="Times New Roman" w:hint="eastAsia"/>
          <w:bCs/>
          <w:iCs/>
          <w:sz w:val="22"/>
          <w:szCs w:val="20"/>
        </w:rPr>
        <w:t>In the RAN1#122</w:t>
      </w:r>
      <w:r w:rsidR="00E7035E">
        <w:rPr>
          <w:rFonts w:ascii="Times New Roman" w:hAnsi="Times New Roman" w:cs="Times New Roman" w:hint="eastAsia"/>
          <w:bCs/>
          <w:iCs/>
          <w:sz w:val="22"/>
          <w:szCs w:val="20"/>
        </w:rPr>
        <w:t>-bis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meeting, the following agreements were obtained [1].</w:t>
      </w:r>
    </w:p>
    <w:tbl>
      <w:tblPr>
        <w:tblStyle w:val="aff3"/>
        <w:tblW w:w="0" w:type="auto"/>
        <w:tblInd w:w="113" w:type="dxa"/>
        <w:tblLook w:val="04A0" w:firstRow="1" w:lastRow="0" w:firstColumn="1" w:lastColumn="0" w:noHBand="0" w:noVBand="1"/>
      </w:tblPr>
      <w:tblGrid>
        <w:gridCol w:w="9498"/>
      </w:tblGrid>
      <w:tr w:rsidR="00C77681" w14:paraId="1390C0F7" w14:textId="77777777" w:rsidTr="00CC7FEC">
        <w:tc>
          <w:tcPr>
            <w:tcW w:w="9498" w:type="dxa"/>
          </w:tcPr>
          <w:p w14:paraId="4EB67528" w14:textId="77777777" w:rsidR="00C77681" w:rsidRPr="00EB2D2C" w:rsidRDefault="00C77681" w:rsidP="00CC7FEC">
            <w:pPr>
              <w:widowControl/>
              <w:spacing w:line="252" w:lineRule="auto"/>
              <w:rPr>
                <w:rFonts w:eastAsia="等线"/>
                <w:kern w:val="0"/>
                <w:sz w:val="21"/>
                <w:szCs w:val="21"/>
                <w:highlight w:val="green"/>
              </w:rPr>
            </w:pPr>
            <w:bookmarkStart w:id="5" w:name="_Hlk176946682"/>
            <w:r w:rsidRPr="00EB2D2C">
              <w:rPr>
                <w:rFonts w:eastAsia="等线"/>
                <w:kern w:val="0"/>
                <w:sz w:val="21"/>
                <w:szCs w:val="21"/>
                <w:highlight w:val="green"/>
              </w:rPr>
              <w:t>Agreement</w:t>
            </w:r>
          </w:p>
          <w:p w14:paraId="48B95014" w14:textId="77777777" w:rsidR="00C77681" w:rsidRPr="00EB2D2C" w:rsidRDefault="00C77681" w:rsidP="00C77681">
            <w:pPr>
              <w:widowControl/>
              <w:numPr>
                <w:ilvl w:val="0"/>
                <w:numId w:val="12"/>
              </w:numPr>
              <w:spacing w:line="252" w:lineRule="auto"/>
              <w:ind w:left="284" w:hanging="284"/>
              <w:contextualSpacing/>
              <w:jc w:val="left"/>
              <w:rPr>
                <w:rFonts w:eastAsia="Batang" w:cs="Times"/>
                <w:kern w:val="0"/>
                <w:sz w:val="21"/>
                <w:szCs w:val="21"/>
                <w:lang w:eastAsia="x-none"/>
              </w:rPr>
            </w:pPr>
            <w:r w:rsidRPr="00EB2D2C">
              <w:rPr>
                <w:rFonts w:eastAsia="等线" w:cs="Times"/>
                <w:kern w:val="0"/>
                <w:sz w:val="21"/>
                <w:szCs w:val="21"/>
                <w:lang w:eastAsia="x-none"/>
              </w:rPr>
              <w:t>RAN1 provides</w:t>
            </w:r>
            <w:r w:rsidRPr="00EB2D2C">
              <w:rPr>
                <w:rFonts w:eastAsia="等线" w:cs="Times"/>
                <w:kern w:val="0"/>
                <w:sz w:val="21"/>
                <w:szCs w:val="21"/>
              </w:rPr>
              <w:t xml:space="preserve"> methodology and</w:t>
            </w:r>
            <w:r w:rsidRPr="00EB2D2C">
              <w:rPr>
                <w:rFonts w:eastAsia="等线" w:cs="Times"/>
                <w:kern w:val="0"/>
                <w:sz w:val="21"/>
                <w:szCs w:val="21"/>
                <w:lang w:eastAsia="x-none"/>
              </w:rPr>
              <w:t xml:space="preserve"> </w:t>
            </w:r>
            <w:r w:rsidRPr="00EB2D2C">
              <w:rPr>
                <w:rFonts w:eastAsia="等线" w:cs="Times"/>
                <w:kern w:val="0"/>
                <w:sz w:val="21"/>
                <w:szCs w:val="21"/>
              </w:rPr>
              <w:t xml:space="preserve">corresponding </w:t>
            </w:r>
            <w:r w:rsidRPr="00EB2D2C">
              <w:rPr>
                <w:rFonts w:eastAsia="等线" w:cs="Times"/>
                <w:kern w:val="0"/>
                <w:sz w:val="21"/>
                <w:szCs w:val="21"/>
                <w:lang w:eastAsia="x-none"/>
              </w:rPr>
              <w:t>initial analysis of potentially achievable coverage</w:t>
            </w:r>
            <w:r w:rsidRPr="00EB2D2C">
              <w:rPr>
                <w:rFonts w:eastAsia="等线" w:cs="Times"/>
                <w:kern w:val="0"/>
                <w:sz w:val="21"/>
                <w:szCs w:val="21"/>
              </w:rPr>
              <w:t xml:space="preserve"> </w:t>
            </w:r>
            <w:r w:rsidRPr="00EB2D2C">
              <w:rPr>
                <w:rFonts w:eastAsia="等线" w:cs="Times"/>
                <w:kern w:val="0"/>
                <w:sz w:val="21"/>
                <w:szCs w:val="21"/>
                <w:lang w:eastAsia="x-none"/>
              </w:rPr>
              <w:t>to RAN#110 to determine the coverage target(s)</w:t>
            </w:r>
          </w:p>
          <w:p w14:paraId="0841F339" w14:textId="77777777" w:rsidR="00C77681" w:rsidRPr="00EB2D2C" w:rsidRDefault="00C77681" w:rsidP="00CC7FEC">
            <w:pPr>
              <w:widowControl/>
              <w:spacing w:line="252" w:lineRule="auto"/>
              <w:rPr>
                <w:rFonts w:eastAsia="等线"/>
                <w:kern w:val="0"/>
                <w:sz w:val="21"/>
                <w:szCs w:val="21"/>
              </w:rPr>
            </w:pPr>
          </w:p>
          <w:p w14:paraId="651C9105" w14:textId="77777777" w:rsidR="00C77681" w:rsidRPr="00EB2D2C" w:rsidRDefault="00C77681" w:rsidP="00CC7FEC">
            <w:pPr>
              <w:widowControl/>
              <w:spacing w:line="252" w:lineRule="auto"/>
              <w:rPr>
                <w:rFonts w:eastAsia="等线"/>
                <w:kern w:val="0"/>
                <w:sz w:val="21"/>
                <w:szCs w:val="21"/>
                <w:highlight w:val="green"/>
              </w:rPr>
            </w:pPr>
            <w:r w:rsidRPr="00EB2D2C">
              <w:rPr>
                <w:rFonts w:eastAsia="等线"/>
                <w:kern w:val="0"/>
                <w:sz w:val="21"/>
                <w:szCs w:val="21"/>
                <w:highlight w:val="green"/>
              </w:rPr>
              <w:t>Agreement</w:t>
            </w:r>
          </w:p>
          <w:p w14:paraId="13F45951" w14:textId="77777777" w:rsidR="00C77681" w:rsidRPr="00EB2D2C" w:rsidRDefault="00C77681" w:rsidP="00C77681">
            <w:pPr>
              <w:widowControl/>
              <w:numPr>
                <w:ilvl w:val="0"/>
                <w:numId w:val="23"/>
              </w:numPr>
              <w:suppressAutoHyphens/>
              <w:spacing w:after="120" w:line="256" w:lineRule="auto"/>
              <w:jc w:val="left"/>
              <w:rPr>
                <w:rFonts w:ascii="Times" w:eastAsia="Batang" w:hAnsi="Times" w:cs="Times"/>
                <w:kern w:val="0"/>
                <w:sz w:val="20"/>
                <w:lang w:eastAsia="x-none"/>
              </w:rPr>
            </w:pPr>
            <w:r w:rsidRPr="00EB2D2C">
              <w:rPr>
                <w:rFonts w:ascii="Times" w:eastAsia="等线" w:hAnsi="Times" w:cs="Times"/>
                <w:kern w:val="0"/>
                <w:sz w:val="20"/>
                <w:lang w:eastAsia="x-none"/>
              </w:rPr>
              <w:t>High-level aspects to consider for the 6GR sync</w:t>
            </w:r>
            <w:r w:rsidRPr="00EB2D2C">
              <w:rPr>
                <w:rFonts w:ascii="Times" w:eastAsia="等线" w:hAnsi="Times" w:cs="Times"/>
                <w:kern w:val="0"/>
                <w:sz w:val="20"/>
              </w:rPr>
              <w:t xml:space="preserve"> signal</w:t>
            </w:r>
            <w:r w:rsidRPr="00EB2D2C">
              <w:rPr>
                <w:rFonts w:ascii="Times" w:eastAsia="等线" w:hAnsi="Times" w:cs="Times"/>
                <w:kern w:val="0"/>
                <w:sz w:val="20"/>
                <w:lang w:eastAsia="x-none"/>
              </w:rPr>
              <w:t xml:space="preserve"> structure include, but not limited to</w:t>
            </w:r>
          </w:p>
          <w:p w14:paraId="20132C81" w14:textId="77777777" w:rsidR="00C77681" w:rsidRPr="00EB2D2C" w:rsidRDefault="00C77681" w:rsidP="00C77681">
            <w:pPr>
              <w:widowControl/>
              <w:numPr>
                <w:ilvl w:val="1"/>
                <w:numId w:val="23"/>
              </w:numPr>
              <w:suppressAutoHyphens/>
              <w:spacing w:after="120" w:line="256" w:lineRule="auto"/>
              <w:jc w:val="left"/>
              <w:rPr>
                <w:rFonts w:ascii="Times" w:eastAsia="等线" w:hAnsi="Times" w:cs="Times"/>
                <w:kern w:val="0"/>
                <w:sz w:val="20"/>
                <w:lang w:eastAsia="x-none"/>
              </w:rPr>
            </w:pPr>
            <w:r w:rsidRPr="00EB2D2C">
              <w:rPr>
                <w:rFonts w:ascii="Times" w:eastAsia="等线" w:hAnsi="Times" w:cs="Times"/>
                <w:kern w:val="0"/>
                <w:sz w:val="20"/>
                <w:lang w:eastAsia="x-none"/>
              </w:rPr>
              <w:t>Sync raster design</w:t>
            </w:r>
          </w:p>
          <w:p w14:paraId="1A9F0D8F" w14:textId="77777777" w:rsidR="00C77681" w:rsidRPr="00EB2D2C" w:rsidRDefault="00C77681" w:rsidP="00C77681">
            <w:pPr>
              <w:widowControl/>
              <w:numPr>
                <w:ilvl w:val="1"/>
                <w:numId w:val="23"/>
              </w:numPr>
              <w:suppressAutoHyphens/>
              <w:spacing w:after="120" w:line="256" w:lineRule="auto"/>
              <w:jc w:val="left"/>
              <w:rPr>
                <w:rFonts w:ascii="Times" w:eastAsia="等线" w:hAnsi="Times" w:cs="Times"/>
                <w:kern w:val="0"/>
                <w:sz w:val="20"/>
                <w:lang w:eastAsia="x-none"/>
              </w:rPr>
            </w:pPr>
            <w:r w:rsidRPr="00EB2D2C">
              <w:rPr>
                <w:rFonts w:ascii="Times" w:eastAsia="等线" w:hAnsi="Times" w:cs="Times"/>
                <w:kern w:val="0"/>
                <w:sz w:val="20"/>
                <w:lang w:eastAsia="x-none"/>
              </w:rPr>
              <w:t>Spectrum allocation</w:t>
            </w:r>
          </w:p>
          <w:p w14:paraId="62D7DF5E" w14:textId="77777777" w:rsidR="00C77681" w:rsidRPr="00EB2D2C" w:rsidRDefault="00C77681" w:rsidP="00C77681">
            <w:pPr>
              <w:widowControl/>
              <w:numPr>
                <w:ilvl w:val="1"/>
                <w:numId w:val="23"/>
              </w:numPr>
              <w:suppressAutoHyphens/>
              <w:spacing w:after="120" w:line="256" w:lineRule="auto"/>
              <w:jc w:val="left"/>
              <w:rPr>
                <w:rFonts w:ascii="Times" w:eastAsia="等线" w:hAnsi="Times" w:cs="Times"/>
                <w:kern w:val="0"/>
                <w:sz w:val="20"/>
                <w:lang w:eastAsia="x-none"/>
              </w:rPr>
            </w:pPr>
            <w:r w:rsidRPr="00EB2D2C">
              <w:rPr>
                <w:rFonts w:ascii="Times" w:eastAsia="等线" w:hAnsi="Times" w:cs="Times"/>
                <w:kern w:val="0"/>
                <w:sz w:val="20"/>
                <w:lang w:eastAsia="x-none"/>
              </w:rPr>
              <w:t>smallest maximum supported RF and BB UE BW without spectrum aggregation</w:t>
            </w:r>
          </w:p>
          <w:p w14:paraId="0EA110BD" w14:textId="77777777" w:rsidR="00C77681" w:rsidRPr="00EB2D2C" w:rsidRDefault="00C77681" w:rsidP="00C77681">
            <w:pPr>
              <w:widowControl/>
              <w:numPr>
                <w:ilvl w:val="1"/>
                <w:numId w:val="23"/>
              </w:numPr>
              <w:suppressAutoHyphens/>
              <w:spacing w:after="120" w:line="256" w:lineRule="auto"/>
              <w:jc w:val="left"/>
              <w:rPr>
                <w:rFonts w:ascii="Times" w:eastAsia="等线" w:hAnsi="Times" w:cs="Times"/>
                <w:kern w:val="0"/>
                <w:sz w:val="20"/>
                <w:lang w:eastAsia="x-none"/>
              </w:rPr>
            </w:pPr>
            <w:r w:rsidRPr="00EB2D2C">
              <w:rPr>
                <w:rFonts w:ascii="Times" w:eastAsia="等线" w:hAnsi="Times" w:cs="Times"/>
                <w:kern w:val="0"/>
                <w:sz w:val="20"/>
                <w:lang w:eastAsia="x-none"/>
              </w:rPr>
              <w:t>mobile broadband service requirements as high priority</w:t>
            </w:r>
          </w:p>
          <w:p w14:paraId="540BD23D" w14:textId="77777777" w:rsidR="00C77681" w:rsidRPr="00EB2D2C" w:rsidRDefault="00C77681" w:rsidP="00C77681">
            <w:pPr>
              <w:widowControl/>
              <w:numPr>
                <w:ilvl w:val="1"/>
                <w:numId w:val="23"/>
              </w:numPr>
              <w:suppressAutoHyphens/>
              <w:spacing w:after="120" w:line="256" w:lineRule="auto"/>
              <w:jc w:val="left"/>
              <w:rPr>
                <w:rFonts w:ascii="Times" w:eastAsia="等线" w:hAnsi="Times" w:cs="Times"/>
                <w:kern w:val="0"/>
                <w:sz w:val="20"/>
                <w:lang w:eastAsia="x-none"/>
              </w:rPr>
            </w:pPr>
            <w:r w:rsidRPr="00EB2D2C">
              <w:rPr>
                <w:rFonts w:ascii="Times" w:eastAsia="等线" w:hAnsi="Times" w:cs="Times"/>
                <w:kern w:val="0"/>
                <w:sz w:val="20"/>
                <w:lang w:eastAsia="x-none"/>
              </w:rPr>
              <w:t>Energy efficiency for both BS and UE</w:t>
            </w:r>
          </w:p>
          <w:p w14:paraId="648D551C" w14:textId="77777777" w:rsidR="00C77681" w:rsidRPr="00EB2D2C" w:rsidRDefault="00C77681" w:rsidP="00C77681">
            <w:pPr>
              <w:widowControl/>
              <w:numPr>
                <w:ilvl w:val="1"/>
                <w:numId w:val="23"/>
              </w:numPr>
              <w:suppressAutoHyphens/>
              <w:spacing w:after="120" w:line="256" w:lineRule="auto"/>
              <w:jc w:val="left"/>
              <w:rPr>
                <w:rFonts w:ascii="Times" w:eastAsia="等线" w:hAnsi="Times" w:cs="Times"/>
                <w:kern w:val="0"/>
                <w:sz w:val="20"/>
                <w:lang w:eastAsia="x-none"/>
              </w:rPr>
            </w:pPr>
            <w:r w:rsidRPr="00EB2D2C">
              <w:rPr>
                <w:rFonts w:ascii="Times" w:eastAsia="等线" w:hAnsi="Times" w:cs="Times"/>
                <w:kern w:val="0"/>
                <w:sz w:val="20"/>
                <w:lang w:eastAsia="x-none"/>
              </w:rPr>
              <w:t>Detection/tracking performance, latency, and complexity</w:t>
            </w:r>
          </w:p>
          <w:p w14:paraId="1D07030B" w14:textId="77777777" w:rsidR="00C77681" w:rsidRPr="00EB2D2C" w:rsidRDefault="00C77681" w:rsidP="00C77681">
            <w:pPr>
              <w:widowControl/>
              <w:numPr>
                <w:ilvl w:val="2"/>
                <w:numId w:val="23"/>
              </w:numPr>
              <w:suppressAutoHyphens/>
              <w:spacing w:after="120" w:line="256" w:lineRule="auto"/>
              <w:jc w:val="left"/>
              <w:rPr>
                <w:rFonts w:ascii="Times" w:eastAsia="等线" w:hAnsi="Times" w:cs="Times"/>
                <w:kern w:val="0"/>
                <w:sz w:val="20"/>
                <w:lang w:eastAsia="x-none"/>
              </w:rPr>
            </w:pPr>
            <w:r w:rsidRPr="00EB2D2C">
              <w:rPr>
                <w:rFonts w:ascii="Times" w:eastAsia="等线" w:hAnsi="Times" w:cs="Times"/>
                <w:kern w:val="0"/>
                <w:sz w:val="20"/>
                <w:lang w:eastAsia="x-none"/>
              </w:rPr>
              <w:t>Including initial cell search</w:t>
            </w:r>
          </w:p>
          <w:p w14:paraId="310C77BE" w14:textId="77777777" w:rsidR="00C77681" w:rsidRPr="00EB2D2C" w:rsidRDefault="00C77681" w:rsidP="00C77681">
            <w:pPr>
              <w:widowControl/>
              <w:numPr>
                <w:ilvl w:val="1"/>
                <w:numId w:val="23"/>
              </w:numPr>
              <w:suppressAutoHyphens/>
              <w:spacing w:after="120" w:line="256" w:lineRule="auto"/>
              <w:jc w:val="left"/>
              <w:rPr>
                <w:rFonts w:ascii="Times" w:eastAsia="等线" w:hAnsi="Times" w:cs="Times"/>
                <w:kern w:val="0"/>
                <w:sz w:val="20"/>
                <w:lang w:eastAsia="x-none"/>
              </w:rPr>
            </w:pPr>
            <w:r w:rsidRPr="00EB2D2C">
              <w:rPr>
                <w:rFonts w:ascii="Times" w:eastAsia="等线" w:hAnsi="Times" w:cs="Times"/>
                <w:kern w:val="0"/>
                <w:sz w:val="20"/>
                <w:lang w:eastAsia="x-none"/>
              </w:rPr>
              <w:t>Coverage target</w:t>
            </w:r>
          </w:p>
          <w:p w14:paraId="465A7716" w14:textId="77777777" w:rsidR="00C77681" w:rsidRPr="00EB2D2C" w:rsidRDefault="00C77681" w:rsidP="00C77681">
            <w:pPr>
              <w:widowControl/>
              <w:numPr>
                <w:ilvl w:val="1"/>
                <w:numId w:val="23"/>
              </w:numPr>
              <w:suppressAutoHyphens/>
              <w:spacing w:after="120" w:line="256" w:lineRule="auto"/>
              <w:jc w:val="left"/>
              <w:rPr>
                <w:rFonts w:ascii="Times" w:eastAsia="等线" w:hAnsi="Times" w:cs="Times"/>
                <w:kern w:val="0"/>
                <w:sz w:val="20"/>
                <w:lang w:eastAsia="x-none"/>
              </w:rPr>
            </w:pPr>
            <w:r w:rsidRPr="00EB2D2C">
              <w:rPr>
                <w:rFonts w:ascii="Times" w:eastAsia="等线" w:hAnsi="Times" w:cs="Times"/>
                <w:kern w:val="0"/>
                <w:sz w:val="20"/>
                <w:lang w:eastAsia="x-none"/>
              </w:rPr>
              <w:t>Common design for diverse device types</w:t>
            </w:r>
          </w:p>
          <w:p w14:paraId="17975046" w14:textId="77777777" w:rsidR="00C77681" w:rsidRPr="00EB2D2C" w:rsidRDefault="00C77681" w:rsidP="00C77681">
            <w:pPr>
              <w:widowControl/>
              <w:numPr>
                <w:ilvl w:val="1"/>
                <w:numId w:val="23"/>
              </w:numPr>
              <w:suppressAutoHyphens/>
              <w:spacing w:after="120" w:line="256" w:lineRule="auto"/>
              <w:jc w:val="left"/>
              <w:rPr>
                <w:rFonts w:ascii="Times" w:eastAsia="等线" w:hAnsi="Times" w:cs="Times"/>
                <w:kern w:val="0"/>
                <w:sz w:val="20"/>
                <w:lang w:eastAsia="x-none"/>
              </w:rPr>
            </w:pPr>
            <w:r w:rsidRPr="00EB2D2C">
              <w:rPr>
                <w:rFonts w:ascii="Times" w:eastAsia="等线" w:hAnsi="Times" w:cs="Times"/>
                <w:kern w:val="0"/>
                <w:sz w:val="20"/>
                <w:lang w:eastAsia="x-none"/>
              </w:rPr>
              <w:t>Consideration of the supported deployment</w:t>
            </w:r>
          </w:p>
          <w:p w14:paraId="22EF59A2" w14:textId="77777777" w:rsidR="00C77681" w:rsidRPr="00EB2D2C" w:rsidRDefault="00C77681" w:rsidP="00C77681">
            <w:pPr>
              <w:widowControl/>
              <w:numPr>
                <w:ilvl w:val="1"/>
                <w:numId w:val="23"/>
              </w:numPr>
              <w:suppressAutoHyphens/>
              <w:spacing w:after="120" w:line="256" w:lineRule="auto"/>
              <w:jc w:val="left"/>
              <w:rPr>
                <w:rFonts w:ascii="Times" w:eastAsia="等线" w:hAnsi="Times" w:cs="Times"/>
                <w:kern w:val="0"/>
                <w:sz w:val="20"/>
                <w:lang w:eastAsia="x-none"/>
              </w:rPr>
            </w:pPr>
            <w:r w:rsidRPr="00EB2D2C">
              <w:rPr>
                <w:rFonts w:ascii="Times" w:eastAsia="等线" w:hAnsi="Times" w:cs="Times"/>
                <w:kern w:val="0"/>
                <w:sz w:val="20"/>
                <w:lang w:eastAsia="x-none"/>
              </w:rPr>
              <w:t xml:space="preserve">Consideration on whether the </w:t>
            </w:r>
            <w:r w:rsidRPr="00EB2D2C">
              <w:rPr>
                <w:rFonts w:ascii="Times" w:eastAsia="等线" w:hAnsi="Times" w:cs="Times"/>
                <w:kern w:val="0"/>
                <w:sz w:val="20"/>
              </w:rPr>
              <w:t>single</w:t>
            </w:r>
            <w:r w:rsidRPr="00EB2D2C">
              <w:rPr>
                <w:rFonts w:ascii="Times" w:eastAsia="等线" w:hAnsi="Times" w:cs="Times"/>
                <w:kern w:val="0"/>
                <w:sz w:val="20"/>
                <w:lang w:eastAsia="x-none"/>
              </w:rPr>
              <w:t xml:space="preserve"> sync</w:t>
            </w:r>
            <w:r w:rsidRPr="00EB2D2C">
              <w:rPr>
                <w:rFonts w:ascii="Times" w:eastAsia="等线" w:hAnsi="Times" w:cs="Times"/>
                <w:kern w:val="0"/>
                <w:sz w:val="20"/>
              </w:rPr>
              <w:t xml:space="preserve"> signal structure</w:t>
            </w:r>
            <w:r w:rsidRPr="00EB2D2C">
              <w:rPr>
                <w:rFonts w:ascii="Times" w:eastAsia="等线" w:hAnsi="Times" w:cs="Times"/>
                <w:kern w:val="0"/>
                <w:sz w:val="20"/>
                <w:lang w:eastAsia="x-none"/>
              </w:rPr>
              <w:t xml:space="preserve"> is</w:t>
            </w:r>
            <w:r w:rsidRPr="00EB2D2C">
              <w:rPr>
                <w:rFonts w:ascii="Times" w:eastAsia="等线" w:hAnsi="Times" w:cs="Times"/>
                <w:kern w:val="0"/>
                <w:sz w:val="20"/>
              </w:rPr>
              <w:t xml:space="preserve"> sufficient</w:t>
            </w:r>
          </w:p>
          <w:p w14:paraId="534E6B46" w14:textId="77777777" w:rsidR="00C77681" w:rsidRPr="00EB2D2C" w:rsidRDefault="00C77681" w:rsidP="00C77681">
            <w:pPr>
              <w:widowControl/>
              <w:numPr>
                <w:ilvl w:val="1"/>
                <w:numId w:val="23"/>
              </w:numPr>
              <w:suppressAutoHyphens/>
              <w:spacing w:after="120" w:line="256" w:lineRule="auto"/>
              <w:jc w:val="left"/>
              <w:rPr>
                <w:rFonts w:ascii="Times" w:eastAsia="等线" w:hAnsi="Times" w:cs="Times"/>
                <w:kern w:val="0"/>
                <w:sz w:val="20"/>
                <w:lang w:eastAsia="x-none"/>
              </w:rPr>
            </w:pPr>
            <w:r w:rsidRPr="00EB2D2C">
              <w:rPr>
                <w:rFonts w:ascii="Times" w:eastAsia="等线" w:hAnsi="Times" w:cs="Times"/>
                <w:kern w:val="0"/>
                <w:sz w:val="20"/>
                <w:lang w:eastAsia="x-none"/>
              </w:rPr>
              <w:t>Note: Aspects impacting on the periodicity is to be discussed under AI11.5</w:t>
            </w:r>
          </w:p>
          <w:p w14:paraId="02764AF4" w14:textId="77777777" w:rsidR="00C77681" w:rsidRPr="00EB2D2C" w:rsidRDefault="00C77681" w:rsidP="00CC7FEC">
            <w:pPr>
              <w:widowControl/>
              <w:spacing w:line="252" w:lineRule="auto"/>
              <w:rPr>
                <w:rFonts w:eastAsia="等线"/>
                <w:kern w:val="0"/>
                <w:sz w:val="21"/>
                <w:szCs w:val="21"/>
              </w:rPr>
            </w:pPr>
          </w:p>
          <w:p w14:paraId="0F26230C" w14:textId="77777777" w:rsidR="00C77681" w:rsidRPr="00EB2D2C" w:rsidRDefault="00C77681" w:rsidP="00CC7FEC">
            <w:pPr>
              <w:widowControl/>
              <w:spacing w:line="252" w:lineRule="auto"/>
              <w:rPr>
                <w:rFonts w:eastAsia="等线"/>
                <w:kern w:val="0"/>
                <w:sz w:val="21"/>
                <w:szCs w:val="21"/>
                <w:highlight w:val="green"/>
              </w:rPr>
            </w:pPr>
            <w:r w:rsidRPr="00EB2D2C">
              <w:rPr>
                <w:rFonts w:eastAsia="等线"/>
                <w:kern w:val="0"/>
                <w:sz w:val="21"/>
                <w:szCs w:val="21"/>
                <w:highlight w:val="green"/>
              </w:rPr>
              <w:t>Agreement</w:t>
            </w:r>
          </w:p>
          <w:p w14:paraId="451B43E0" w14:textId="77777777" w:rsidR="00C77681" w:rsidRPr="00EB2D2C" w:rsidRDefault="00C77681" w:rsidP="00C77681">
            <w:pPr>
              <w:widowControl/>
              <w:numPr>
                <w:ilvl w:val="0"/>
                <w:numId w:val="24"/>
              </w:numPr>
              <w:suppressAutoHyphens/>
              <w:spacing w:after="120" w:line="256" w:lineRule="auto"/>
              <w:jc w:val="left"/>
              <w:rPr>
                <w:rFonts w:ascii="Times" w:eastAsia="Batang" w:hAnsi="Times" w:cs="Times"/>
                <w:kern w:val="0"/>
                <w:sz w:val="20"/>
                <w:lang w:eastAsia="x-none"/>
              </w:rPr>
            </w:pPr>
            <w:r w:rsidRPr="00EB2D2C">
              <w:rPr>
                <w:rFonts w:ascii="Times" w:eastAsia="等线" w:hAnsi="Times" w:cs="Times"/>
                <w:kern w:val="0"/>
                <w:sz w:val="20"/>
                <w:lang w:eastAsia="x-none"/>
              </w:rPr>
              <w:t>The aspects to consider for supporting NTN include, but not limited to</w:t>
            </w:r>
          </w:p>
          <w:p w14:paraId="4207C1EA" w14:textId="77777777" w:rsidR="00C77681" w:rsidRPr="00EB2D2C" w:rsidRDefault="00C77681" w:rsidP="00C77681">
            <w:pPr>
              <w:widowControl/>
              <w:numPr>
                <w:ilvl w:val="1"/>
                <w:numId w:val="24"/>
              </w:numPr>
              <w:suppressAutoHyphens/>
              <w:spacing w:after="120" w:line="256" w:lineRule="auto"/>
              <w:jc w:val="left"/>
              <w:rPr>
                <w:rFonts w:ascii="Times" w:eastAsia="等线" w:hAnsi="Times" w:cs="Times"/>
                <w:kern w:val="0"/>
                <w:sz w:val="20"/>
                <w:lang w:eastAsia="x-none"/>
              </w:rPr>
            </w:pPr>
            <w:r w:rsidRPr="00EB2D2C">
              <w:rPr>
                <w:rFonts w:ascii="Times" w:eastAsia="等线" w:hAnsi="Times" w:cs="Times"/>
                <w:kern w:val="0"/>
                <w:sz w:val="20"/>
                <w:lang w:eastAsia="x-none"/>
              </w:rPr>
              <w:t>Initial access, including cell search and SSB periodicity</w:t>
            </w:r>
          </w:p>
          <w:p w14:paraId="3EA70A2C" w14:textId="77777777" w:rsidR="00C77681" w:rsidRPr="00EB2D2C" w:rsidRDefault="00C77681" w:rsidP="00C77681">
            <w:pPr>
              <w:widowControl/>
              <w:numPr>
                <w:ilvl w:val="1"/>
                <w:numId w:val="24"/>
              </w:numPr>
              <w:suppressAutoHyphens/>
              <w:spacing w:after="120" w:line="256" w:lineRule="auto"/>
              <w:jc w:val="left"/>
              <w:rPr>
                <w:rFonts w:ascii="Times" w:eastAsia="等线" w:hAnsi="Times" w:cs="Times"/>
                <w:kern w:val="0"/>
                <w:sz w:val="20"/>
                <w:lang w:eastAsia="x-none"/>
              </w:rPr>
            </w:pPr>
            <w:r w:rsidRPr="00EB2D2C">
              <w:rPr>
                <w:rFonts w:ascii="Times" w:eastAsia="等线" w:hAnsi="Times" w:cs="Times"/>
                <w:kern w:val="0"/>
                <w:sz w:val="20"/>
                <w:lang w:eastAsia="x-none"/>
              </w:rPr>
              <w:t>Coverage</w:t>
            </w:r>
          </w:p>
          <w:p w14:paraId="293DFD7F" w14:textId="77777777" w:rsidR="00C77681" w:rsidRPr="00EB2D2C" w:rsidRDefault="00C77681" w:rsidP="00C77681">
            <w:pPr>
              <w:widowControl/>
              <w:numPr>
                <w:ilvl w:val="1"/>
                <w:numId w:val="24"/>
              </w:numPr>
              <w:suppressAutoHyphens/>
              <w:spacing w:after="120" w:line="256" w:lineRule="auto"/>
              <w:jc w:val="left"/>
              <w:rPr>
                <w:rFonts w:ascii="Times" w:eastAsia="等线" w:hAnsi="Times" w:cs="Times"/>
                <w:kern w:val="0"/>
                <w:sz w:val="20"/>
                <w:lang w:eastAsia="x-none"/>
              </w:rPr>
            </w:pPr>
            <w:r w:rsidRPr="00EB2D2C">
              <w:rPr>
                <w:rFonts w:ascii="Times" w:eastAsia="等线" w:hAnsi="Times" w:cs="Times"/>
                <w:kern w:val="0"/>
                <w:sz w:val="20"/>
                <w:lang w:eastAsia="x-none"/>
              </w:rPr>
              <w:t>Duplexing</w:t>
            </w:r>
          </w:p>
          <w:p w14:paraId="4A32BDDD" w14:textId="77777777" w:rsidR="00C77681" w:rsidRPr="00EB2D2C" w:rsidRDefault="00C77681" w:rsidP="00C77681">
            <w:pPr>
              <w:widowControl/>
              <w:numPr>
                <w:ilvl w:val="1"/>
                <w:numId w:val="24"/>
              </w:numPr>
              <w:suppressAutoHyphens/>
              <w:spacing w:after="120" w:line="256" w:lineRule="auto"/>
              <w:jc w:val="left"/>
              <w:rPr>
                <w:rFonts w:ascii="Times" w:eastAsia="等线" w:hAnsi="Times" w:cs="Times"/>
                <w:kern w:val="0"/>
                <w:sz w:val="20"/>
                <w:lang w:eastAsia="x-none"/>
              </w:rPr>
            </w:pPr>
            <w:r w:rsidRPr="00EB2D2C">
              <w:rPr>
                <w:rFonts w:ascii="Times" w:eastAsia="等线" w:hAnsi="Times" w:cs="Times"/>
                <w:kern w:val="0"/>
                <w:sz w:val="20"/>
                <w:lang w:eastAsia="x-none"/>
              </w:rPr>
              <w:t>Capacity</w:t>
            </w:r>
          </w:p>
          <w:p w14:paraId="17AAA121" w14:textId="77777777" w:rsidR="00C77681" w:rsidRPr="00EB2D2C" w:rsidRDefault="00C77681" w:rsidP="00C77681">
            <w:pPr>
              <w:widowControl/>
              <w:numPr>
                <w:ilvl w:val="1"/>
                <w:numId w:val="24"/>
              </w:numPr>
              <w:suppressAutoHyphens/>
              <w:spacing w:after="120" w:line="256" w:lineRule="auto"/>
              <w:jc w:val="left"/>
              <w:rPr>
                <w:rFonts w:ascii="Times" w:eastAsia="等线" w:hAnsi="Times" w:cs="Times"/>
                <w:kern w:val="0"/>
                <w:sz w:val="20"/>
                <w:lang w:eastAsia="x-none"/>
              </w:rPr>
            </w:pPr>
            <w:proofErr w:type="spellStart"/>
            <w:r w:rsidRPr="00EB2D2C">
              <w:rPr>
                <w:rFonts w:ascii="Times" w:eastAsia="等线" w:hAnsi="Times" w:cs="Times"/>
                <w:kern w:val="0"/>
                <w:sz w:val="20"/>
                <w:lang w:eastAsia="x-none"/>
              </w:rPr>
              <w:t>Signalling</w:t>
            </w:r>
            <w:proofErr w:type="spellEnd"/>
            <w:r w:rsidRPr="00EB2D2C">
              <w:rPr>
                <w:rFonts w:ascii="Times" w:eastAsia="等线" w:hAnsi="Times" w:cs="Times"/>
                <w:kern w:val="0"/>
                <w:sz w:val="20"/>
                <w:lang w:eastAsia="x-none"/>
              </w:rPr>
              <w:t xml:space="preserve"> overhead</w:t>
            </w:r>
          </w:p>
          <w:p w14:paraId="07F41A4D" w14:textId="77777777" w:rsidR="00C77681" w:rsidRPr="00EB2D2C" w:rsidRDefault="00C77681" w:rsidP="00C77681">
            <w:pPr>
              <w:widowControl/>
              <w:numPr>
                <w:ilvl w:val="1"/>
                <w:numId w:val="24"/>
              </w:numPr>
              <w:suppressAutoHyphens/>
              <w:spacing w:after="120" w:line="256" w:lineRule="auto"/>
              <w:jc w:val="left"/>
              <w:rPr>
                <w:rFonts w:ascii="Times" w:eastAsia="等线" w:hAnsi="Times" w:cs="Times"/>
                <w:kern w:val="0"/>
                <w:sz w:val="20"/>
                <w:lang w:eastAsia="x-none"/>
              </w:rPr>
            </w:pPr>
            <w:r w:rsidRPr="00EB2D2C">
              <w:rPr>
                <w:rFonts w:ascii="Times" w:eastAsia="等线" w:hAnsi="Times" w:cs="Times"/>
                <w:kern w:val="0"/>
                <w:sz w:val="20"/>
                <w:lang w:eastAsia="x-none"/>
              </w:rPr>
              <w:lastRenderedPageBreak/>
              <w:t>GNSS-less/resilient/based operation</w:t>
            </w:r>
          </w:p>
          <w:p w14:paraId="3AA1AF00" w14:textId="77777777" w:rsidR="00C77681" w:rsidRPr="00EB2D2C" w:rsidRDefault="00C77681" w:rsidP="00C77681">
            <w:pPr>
              <w:widowControl/>
              <w:numPr>
                <w:ilvl w:val="1"/>
                <w:numId w:val="24"/>
              </w:numPr>
              <w:suppressAutoHyphens/>
              <w:spacing w:after="120" w:line="256" w:lineRule="auto"/>
              <w:jc w:val="left"/>
              <w:rPr>
                <w:rFonts w:ascii="Times" w:eastAsia="等线" w:hAnsi="Times" w:cs="Times"/>
                <w:kern w:val="0"/>
                <w:sz w:val="20"/>
                <w:lang w:eastAsia="x-none"/>
              </w:rPr>
            </w:pPr>
            <w:r w:rsidRPr="00EB2D2C">
              <w:rPr>
                <w:rFonts w:ascii="Times" w:eastAsia="等线" w:hAnsi="Times" w:cs="Times"/>
                <w:kern w:val="0"/>
                <w:sz w:val="20"/>
                <w:lang w:eastAsia="x-none"/>
              </w:rPr>
              <w:t>Large/varying doppler and propagation delay</w:t>
            </w:r>
          </w:p>
          <w:p w14:paraId="67C36139" w14:textId="77777777" w:rsidR="00C77681" w:rsidRPr="00EB2D2C" w:rsidRDefault="00C77681" w:rsidP="00C77681">
            <w:pPr>
              <w:widowControl/>
              <w:numPr>
                <w:ilvl w:val="1"/>
                <w:numId w:val="24"/>
              </w:numPr>
              <w:suppressAutoHyphens/>
              <w:spacing w:after="120" w:line="256" w:lineRule="auto"/>
              <w:jc w:val="left"/>
              <w:rPr>
                <w:rFonts w:ascii="Times" w:eastAsia="等线" w:hAnsi="Times" w:cs="Times"/>
                <w:kern w:val="0"/>
                <w:sz w:val="20"/>
                <w:lang w:eastAsia="x-none"/>
              </w:rPr>
            </w:pPr>
            <w:r w:rsidRPr="00EB2D2C">
              <w:rPr>
                <w:rFonts w:ascii="Times" w:eastAsia="等线" w:hAnsi="Times" w:cs="Times"/>
                <w:kern w:val="0"/>
                <w:sz w:val="20"/>
                <w:lang w:eastAsia="x-none"/>
              </w:rPr>
              <w:t>Beamforming / beam management / beam hopping</w:t>
            </w:r>
          </w:p>
          <w:p w14:paraId="4D75B9D3" w14:textId="77777777" w:rsidR="00C77681" w:rsidRPr="00EB2D2C" w:rsidRDefault="00C77681" w:rsidP="00CC7FEC">
            <w:pPr>
              <w:widowControl/>
              <w:spacing w:line="252" w:lineRule="auto"/>
              <w:rPr>
                <w:rFonts w:eastAsia="等线"/>
                <w:kern w:val="0"/>
                <w:sz w:val="21"/>
                <w:szCs w:val="21"/>
              </w:rPr>
            </w:pPr>
            <w:r w:rsidRPr="00EB2D2C">
              <w:rPr>
                <w:rFonts w:eastAsia="等线"/>
                <w:kern w:val="0"/>
                <w:sz w:val="21"/>
                <w:szCs w:val="21"/>
              </w:rPr>
              <w:t>Note:</w:t>
            </w:r>
          </w:p>
          <w:p w14:paraId="38669FA1" w14:textId="77777777" w:rsidR="00C77681" w:rsidRPr="00EB2D2C" w:rsidRDefault="00C77681" w:rsidP="00C77681">
            <w:pPr>
              <w:widowControl/>
              <w:numPr>
                <w:ilvl w:val="0"/>
                <w:numId w:val="24"/>
              </w:numPr>
              <w:suppressAutoHyphens/>
              <w:spacing w:after="120" w:line="256" w:lineRule="auto"/>
              <w:jc w:val="left"/>
              <w:rPr>
                <w:rFonts w:ascii="Times" w:eastAsia="Batang" w:hAnsi="Times" w:cs="Times"/>
                <w:kern w:val="0"/>
                <w:sz w:val="20"/>
                <w:lang w:eastAsia="x-none"/>
              </w:rPr>
            </w:pPr>
            <w:r w:rsidRPr="00EB2D2C">
              <w:rPr>
                <w:rFonts w:ascii="Times" w:eastAsia="等线" w:hAnsi="Times" w:cs="Times"/>
                <w:kern w:val="0"/>
                <w:sz w:val="20"/>
                <w:lang w:eastAsia="x-none"/>
              </w:rPr>
              <w:t>High-level aspects to consider to</w:t>
            </w:r>
            <w:r w:rsidRPr="00EB2D2C">
              <w:rPr>
                <w:rFonts w:ascii="Times" w:eastAsia="等线" w:hAnsi="Times" w:cs="Times"/>
                <w:kern w:val="0"/>
                <w:sz w:val="20"/>
              </w:rPr>
              <w:t xml:space="preserve"> </w:t>
            </w:r>
            <w:r w:rsidRPr="00EB2D2C">
              <w:rPr>
                <w:rFonts w:ascii="Times" w:eastAsia="等线" w:hAnsi="Times" w:cs="Times"/>
                <w:kern w:val="0"/>
                <w:sz w:val="20"/>
                <w:lang w:eastAsia="x-none"/>
              </w:rPr>
              <w:t>enable lower CAPEX/OPEX with respect to current networks include, but not limited to</w:t>
            </w:r>
          </w:p>
          <w:p w14:paraId="5406C45F" w14:textId="77777777" w:rsidR="00C77681" w:rsidRPr="00EB2D2C" w:rsidRDefault="00C77681" w:rsidP="00C77681">
            <w:pPr>
              <w:widowControl/>
              <w:numPr>
                <w:ilvl w:val="1"/>
                <w:numId w:val="24"/>
              </w:numPr>
              <w:suppressAutoHyphens/>
              <w:spacing w:after="120" w:line="256" w:lineRule="auto"/>
              <w:jc w:val="left"/>
              <w:rPr>
                <w:rFonts w:ascii="Times" w:eastAsia="等线" w:hAnsi="Times" w:cs="Times"/>
                <w:kern w:val="0"/>
                <w:sz w:val="20"/>
                <w:lang w:eastAsia="x-none"/>
              </w:rPr>
            </w:pPr>
            <w:r w:rsidRPr="00EB2D2C">
              <w:rPr>
                <w:rFonts w:ascii="Times" w:eastAsia="等线" w:hAnsi="Times" w:cs="Times"/>
                <w:kern w:val="0"/>
                <w:sz w:val="20"/>
                <w:lang w:eastAsia="x-none"/>
              </w:rPr>
              <w:t>UE/NW implementation complexity</w:t>
            </w:r>
          </w:p>
          <w:p w14:paraId="22A84508" w14:textId="77777777" w:rsidR="00C77681" w:rsidRPr="00EB2D2C" w:rsidRDefault="00C77681" w:rsidP="00C77681">
            <w:pPr>
              <w:widowControl/>
              <w:numPr>
                <w:ilvl w:val="1"/>
                <w:numId w:val="24"/>
              </w:numPr>
              <w:suppressAutoHyphens/>
              <w:spacing w:after="120" w:line="256" w:lineRule="auto"/>
              <w:jc w:val="left"/>
              <w:rPr>
                <w:rFonts w:ascii="Times" w:eastAsia="等线" w:hAnsi="Times" w:cs="Times"/>
                <w:kern w:val="0"/>
                <w:sz w:val="20"/>
                <w:lang w:eastAsia="x-none"/>
              </w:rPr>
            </w:pPr>
            <w:r w:rsidRPr="00EB2D2C">
              <w:rPr>
                <w:rFonts w:ascii="Times" w:eastAsia="等线" w:hAnsi="Times" w:cs="Times"/>
                <w:kern w:val="0"/>
                <w:sz w:val="20"/>
                <w:lang w:eastAsia="x-none"/>
              </w:rPr>
              <w:t>UE/NW energy efficiency</w:t>
            </w:r>
          </w:p>
          <w:p w14:paraId="2C6D198D" w14:textId="77777777" w:rsidR="00C77681" w:rsidRPr="00EB2D2C" w:rsidRDefault="00C77681" w:rsidP="00C77681">
            <w:pPr>
              <w:widowControl/>
              <w:numPr>
                <w:ilvl w:val="1"/>
                <w:numId w:val="24"/>
              </w:numPr>
              <w:suppressAutoHyphens/>
              <w:spacing w:after="120" w:line="256" w:lineRule="auto"/>
              <w:jc w:val="left"/>
              <w:rPr>
                <w:rFonts w:ascii="Times" w:eastAsia="等线" w:hAnsi="Times" w:cs="Times"/>
                <w:kern w:val="0"/>
                <w:sz w:val="20"/>
                <w:lang w:eastAsia="x-none"/>
              </w:rPr>
            </w:pPr>
            <w:r w:rsidRPr="00EB2D2C">
              <w:rPr>
                <w:rFonts w:ascii="Times" w:eastAsia="等线" w:hAnsi="Times" w:cs="Times"/>
                <w:kern w:val="0"/>
                <w:sz w:val="20"/>
                <w:lang w:eastAsia="x-none"/>
              </w:rPr>
              <w:t>MRSS</w:t>
            </w:r>
          </w:p>
          <w:p w14:paraId="707A014C" w14:textId="77777777" w:rsidR="00C77681" w:rsidRPr="00EB2D2C" w:rsidRDefault="00C77681" w:rsidP="00C77681">
            <w:pPr>
              <w:widowControl/>
              <w:numPr>
                <w:ilvl w:val="1"/>
                <w:numId w:val="24"/>
              </w:numPr>
              <w:suppressAutoHyphens/>
              <w:spacing w:after="120" w:line="256" w:lineRule="auto"/>
              <w:jc w:val="left"/>
              <w:rPr>
                <w:rFonts w:ascii="Times" w:eastAsia="等线" w:hAnsi="Times" w:cs="Times"/>
                <w:kern w:val="0"/>
                <w:sz w:val="20"/>
                <w:lang w:eastAsia="x-none"/>
              </w:rPr>
            </w:pPr>
            <w:r w:rsidRPr="00EB2D2C">
              <w:rPr>
                <w:rFonts w:ascii="Times" w:eastAsia="等线" w:hAnsi="Times" w:cs="Times"/>
                <w:kern w:val="0"/>
                <w:sz w:val="20"/>
                <w:lang w:eastAsia="x-none"/>
              </w:rPr>
              <w:t>Spectrum efficiency</w:t>
            </w:r>
          </w:p>
        </w:tc>
      </w:tr>
    </w:tbl>
    <w:bookmarkEnd w:id="5"/>
    <w:p w14:paraId="2CD5AA2F" w14:textId="7F1B5981" w:rsidR="00442BC3" w:rsidRDefault="00000000">
      <w:pPr>
        <w:spacing w:beforeLines="50" w:before="120" w:afterLines="50" w:after="120"/>
        <w:rPr>
          <w:rFonts w:ascii="Times New Roman" w:hAnsi="Times New Roman" w:cs="Times New Roman"/>
          <w:bCs/>
          <w:iCs/>
          <w:sz w:val="22"/>
          <w:szCs w:val="20"/>
        </w:rPr>
      </w:pPr>
      <w:r>
        <w:rPr>
          <w:rFonts w:ascii="Times New Roman" w:hAnsi="Times New Roman" w:cs="Times New Roman" w:hint="eastAsia"/>
          <w:bCs/>
          <w:iCs/>
          <w:sz w:val="22"/>
          <w:szCs w:val="20"/>
        </w:rPr>
        <w:lastRenderedPageBreak/>
        <w:t xml:space="preserve">In this contribution, </w:t>
      </w:r>
      <w:r>
        <w:rPr>
          <w:rFonts w:ascii="Times New Roman" w:hAnsi="Times New Roman" w:cs="Times New Roman"/>
          <w:bCs/>
          <w:iCs/>
          <w:sz w:val="22"/>
          <w:szCs w:val="20"/>
        </w:rPr>
        <w:t>we provide our views to cover the 6G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R air interface, especially the harmonization of TN and NTN, aiming to </w:t>
      </w:r>
      <w:r>
        <w:rPr>
          <w:rFonts w:ascii="Times New Roman" w:hAnsi="Times New Roman" w:cs="Times New Roman"/>
          <w:bCs/>
          <w:iCs/>
          <w:sz w:val="22"/>
          <w:szCs w:val="20"/>
        </w:rPr>
        <w:t>enable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the native support of NTN </w:t>
      </w:r>
      <w:r>
        <w:rPr>
          <w:rFonts w:ascii="Times New Roman" w:hAnsi="Times New Roman" w:cs="Times New Roman"/>
          <w:bCs/>
          <w:iCs/>
          <w:sz w:val="22"/>
          <w:szCs w:val="20"/>
        </w:rPr>
        <w:t>characteristic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>s</w:t>
      </w:r>
      <w:r>
        <w:rPr>
          <w:rFonts w:ascii="Times New Roman" w:hAnsi="Times New Roman" w:cs="Times New Roman"/>
          <w:bCs/>
          <w:iCs/>
          <w:sz w:val="22"/>
          <w:szCs w:val="20"/>
        </w:rPr>
        <w:t>.</w:t>
      </w:r>
    </w:p>
    <w:p w14:paraId="1BEE9741" w14:textId="77777777" w:rsidR="00442BC3" w:rsidRDefault="00000000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spacing w:beforeLines="0" w:before="240" w:afterLines="0" w:after="180"/>
        <w:ind w:left="0" w:firstLine="0"/>
        <w:jc w:val="both"/>
        <w:rPr>
          <w:rFonts w:ascii="Times New Roman" w:eastAsiaTheme="minorEastAsia" w:hAnsi="Times New Roman"/>
          <w:kern w:val="32"/>
          <w:sz w:val="32"/>
          <w:szCs w:val="32"/>
          <w:lang w:val="en-GB" w:eastAsia="zh-CN"/>
        </w:rPr>
      </w:pPr>
      <w:r>
        <w:rPr>
          <w:rFonts w:ascii="Times New Roman" w:eastAsiaTheme="minorEastAsia" w:hAnsi="Times New Roman" w:hint="eastAsia"/>
          <w:kern w:val="32"/>
          <w:sz w:val="32"/>
          <w:szCs w:val="32"/>
          <w:lang w:val="en-GB" w:eastAsia="zh-CN"/>
        </w:rPr>
        <w:t>D</w:t>
      </w:r>
      <w:r>
        <w:rPr>
          <w:rFonts w:ascii="Times New Roman" w:eastAsiaTheme="minorEastAsia" w:hAnsi="Times New Roman"/>
          <w:kern w:val="32"/>
          <w:sz w:val="32"/>
          <w:szCs w:val="32"/>
          <w:lang w:val="en-GB" w:eastAsia="zh-CN"/>
        </w:rPr>
        <w:t>iscussion</w:t>
      </w:r>
    </w:p>
    <w:p w14:paraId="2B2D6BB6" w14:textId="77777777" w:rsidR="00442BC3" w:rsidRDefault="00000000">
      <w:pPr>
        <w:spacing w:before="120" w:after="120"/>
        <w:rPr>
          <w:rFonts w:ascii="Times New Roman" w:hAnsi="Times New Roman" w:cs="Times New Roman"/>
          <w:bCs/>
          <w:iCs/>
          <w:sz w:val="22"/>
          <w:szCs w:val="20"/>
        </w:rPr>
      </w:pPr>
      <w:r>
        <w:rPr>
          <w:rFonts w:ascii="Times New Roman" w:hAnsi="Times New Roman" w:cs="Times New Roman"/>
          <w:bCs/>
          <w:iCs/>
          <w:sz w:val="22"/>
          <w:szCs w:val="20"/>
        </w:rPr>
        <w:t xml:space="preserve">Looking back at the development of 5G, 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>NTN</w:t>
      </w:r>
      <w:r>
        <w:rPr>
          <w:rFonts w:ascii="Times New Roman" w:hAnsi="Times New Roman" w:cs="Times New Roman"/>
          <w:bCs/>
          <w:iCs/>
          <w:sz w:val="22"/>
          <w:szCs w:val="20"/>
        </w:rPr>
        <w:t xml:space="preserve"> was regarded as 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>the</w:t>
      </w:r>
      <w:r>
        <w:rPr>
          <w:rFonts w:ascii="Times New Roman" w:hAnsi="Times New Roman" w:cs="Times New Roman"/>
          <w:bCs/>
          <w:iCs/>
          <w:sz w:val="22"/>
          <w:szCs w:val="20"/>
        </w:rPr>
        <w:t xml:space="preserve"> supplement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</w:t>
      </w:r>
      <w:r>
        <w:rPr>
          <w:rFonts w:ascii="Times New Roman" w:hAnsi="Times New Roman" w:cs="Times New Roman"/>
          <w:bCs/>
          <w:iCs/>
          <w:sz w:val="22"/>
          <w:szCs w:val="20"/>
        </w:rPr>
        <w:t>and enhancement to NR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TN</w:t>
      </w:r>
      <w:r>
        <w:rPr>
          <w:rFonts w:ascii="Times New Roman" w:hAnsi="Times New Roman" w:cs="Times New Roman"/>
          <w:bCs/>
          <w:iCs/>
          <w:sz w:val="22"/>
          <w:szCs w:val="20"/>
        </w:rPr>
        <w:t xml:space="preserve"> rather than a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natively</w:t>
      </w:r>
      <w:r>
        <w:rPr>
          <w:rFonts w:ascii="Times New Roman" w:hAnsi="Times New Roman" w:cs="Times New Roman"/>
          <w:bCs/>
          <w:iCs/>
          <w:sz w:val="22"/>
          <w:szCs w:val="20"/>
        </w:rPr>
        <w:t xml:space="preserve"> integrated part at the beginning of NTN stud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>y</w:t>
      </w:r>
      <w:r>
        <w:rPr>
          <w:rFonts w:ascii="Times New Roman" w:hAnsi="Times New Roman" w:cs="Times New Roman"/>
          <w:bCs/>
          <w:iCs/>
          <w:sz w:val="22"/>
          <w:szCs w:val="20"/>
        </w:rPr>
        <w:t xml:space="preserve">. 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>In other words, d</w:t>
      </w:r>
      <w:r>
        <w:rPr>
          <w:rFonts w:ascii="Times New Roman" w:hAnsi="Times New Roman" w:cs="Times New Roman"/>
          <w:bCs/>
          <w:iCs/>
          <w:sz w:val="22"/>
          <w:szCs w:val="20"/>
        </w:rPr>
        <w:t xml:space="preserve">evices supporting NR TN were not supposed to support 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the </w:t>
      </w:r>
      <w:r>
        <w:rPr>
          <w:rFonts w:ascii="Times New Roman" w:hAnsi="Times New Roman" w:cs="Times New Roman"/>
          <w:bCs/>
          <w:iCs/>
          <w:sz w:val="22"/>
          <w:szCs w:val="20"/>
        </w:rPr>
        <w:t>NTN access simultaneously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>,</w:t>
      </w:r>
      <w:r>
        <w:rPr>
          <w:rFonts w:ascii="Times New Roman" w:hAnsi="Times New Roman" w:cs="Times New Roman"/>
          <w:bCs/>
          <w:iCs/>
          <w:sz w:val="22"/>
          <w:szCs w:val="20"/>
        </w:rPr>
        <w:t xml:space="preserve"> 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>which has become one of the primary reasons hindering the commercial deployment of NTN</w:t>
      </w:r>
      <w:r>
        <w:rPr>
          <w:rFonts w:ascii="Times New Roman" w:hAnsi="Times New Roman" w:cs="Times New Roman"/>
          <w:bCs/>
          <w:iCs/>
          <w:sz w:val="22"/>
          <w:szCs w:val="20"/>
        </w:rPr>
        <w:t xml:space="preserve">. Furthermore, 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since </w:t>
      </w:r>
      <w:r>
        <w:rPr>
          <w:rFonts w:ascii="Times New Roman" w:hAnsi="Times New Roman" w:cs="Times New Roman"/>
          <w:bCs/>
          <w:iCs/>
          <w:sz w:val="22"/>
          <w:szCs w:val="20"/>
        </w:rPr>
        <w:t xml:space="preserve">the basic 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>channel/signal/procedure design</w:t>
      </w:r>
      <w:r>
        <w:rPr>
          <w:rFonts w:ascii="Times New Roman" w:hAnsi="Times New Roman" w:cs="Times New Roman"/>
          <w:bCs/>
          <w:iCs/>
          <w:sz w:val="22"/>
          <w:szCs w:val="20"/>
        </w:rPr>
        <w:t xml:space="preserve"> 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>for</w:t>
      </w:r>
      <w:r>
        <w:rPr>
          <w:rFonts w:ascii="Times New Roman" w:hAnsi="Times New Roman" w:cs="Times New Roman"/>
          <w:bCs/>
          <w:iCs/>
          <w:sz w:val="22"/>
          <w:szCs w:val="20"/>
        </w:rPr>
        <w:t xml:space="preserve"> NTN 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>started</w:t>
      </w:r>
      <w:r>
        <w:rPr>
          <w:rFonts w:ascii="Times New Roman" w:hAnsi="Times New Roman" w:cs="Times New Roman"/>
          <w:bCs/>
          <w:iCs/>
          <w:sz w:val="22"/>
          <w:szCs w:val="20"/>
        </w:rPr>
        <w:t xml:space="preserve"> after largely finalized design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of TN,</w:t>
      </w:r>
      <w:r>
        <w:rPr>
          <w:rFonts w:ascii="Times New Roman" w:hAnsi="Times New Roman" w:cs="Times New Roman"/>
          <w:bCs/>
          <w:iCs/>
          <w:sz w:val="22"/>
          <w:szCs w:val="20"/>
        </w:rPr>
        <w:t xml:space="preserve"> 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the corresponding components for TN had to be redesigned to accommodate NTN-specific characteristics. This </w:t>
      </w:r>
      <w:r>
        <w:rPr>
          <w:rFonts w:ascii="Times New Roman" w:hAnsi="Times New Roman" w:cs="Times New Roman"/>
          <w:bCs/>
          <w:iCs/>
          <w:sz w:val="22"/>
          <w:szCs w:val="20"/>
        </w:rPr>
        <w:t>significantly increased the workload for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</w:t>
      </w:r>
      <w:r>
        <w:rPr>
          <w:rFonts w:ascii="Times New Roman" w:hAnsi="Times New Roman" w:cs="Times New Roman"/>
          <w:bCs/>
          <w:iCs/>
          <w:sz w:val="22"/>
          <w:szCs w:val="20"/>
        </w:rPr>
        <w:t>WG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>s</w:t>
      </w:r>
      <w:r>
        <w:rPr>
          <w:rFonts w:ascii="Times New Roman" w:hAnsi="Times New Roman" w:cs="Times New Roman"/>
          <w:bCs/>
          <w:iCs/>
          <w:sz w:val="22"/>
          <w:szCs w:val="20"/>
        </w:rPr>
        <w:t xml:space="preserve">, as the 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>similar</w:t>
      </w:r>
      <w:r>
        <w:rPr>
          <w:rFonts w:ascii="Times New Roman" w:hAnsi="Times New Roman" w:cs="Times New Roman"/>
          <w:bCs/>
          <w:iCs/>
          <w:sz w:val="22"/>
          <w:szCs w:val="20"/>
        </w:rPr>
        <w:t xml:space="preserve"> design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process</w:t>
      </w:r>
      <w:r>
        <w:rPr>
          <w:rFonts w:ascii="Times New Roman" w:hAnsi="Times New Roman" w:cs="Times New Roman"/>
          <w:bCs/>
          <w:iCs/>
          <w:sz w:val="22"/>
          <w:szCs w:val="20"/>
        </w:rPr>
        <w:t xml:space="preserve"> had to be repeated for both TN and NTN.</w:t>
      </w:r>
    </w:p>
    <w:p w14:paraId="0889E975" w14:textId="3776FCCC" w:rsidR="00442BC3" w:rsidRDefault="00000000">
      <w:pPr>
        <w:spacing w:before="120" w:after="120"/>
        <w:rPr>
          <w:rFonts w:ascii="Times New Roman" w:hAnsi="Times New Roman" w:cs="Times New Roman"/>
          <w:bCs/>
          <w:iCs/>
          <w:sz w:val="22"/>
          <w:szCs w:val="20"/>
        </w:rPr>
      </w:pPr>
      <w:r>
        <w:rPr>
          <w:rFonts w:ascii="Times New Roman" w:hAnsi="Times New Roman" w:cs="Times New Roman"/>
          <w:bCs/>
          <w:iCs/>
          <w:sz w:val="22"/>
          <w:szCs w:val="20"/>
        </w:rPr>
        <w:t xml:space="preserve">Drawing lessons 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from the above </w:t>
      </w:r>
      <w:r>
        <w:rPr>
          <w:rFonts w:ascii="Times New Roman" w:hAnsi="Times New Roman" w:cs="Times New Roman"/>
          <w:bCs/>
          <w:iCs/>
          <w:sz w:val="22"/>
          <w:szCs w:val="20"/>
        </w:rPr>
        <w:t xml:space="preserve">analysis, to 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>enable</w:t>
      </w:r>
      <w:r>
        <w:rPr>
          <w:rFonts w:ascii="Times New Roman" w:hAnsi="Times New Roman" w:cs="Times New Roman"/>
          <w:bCs/>
          <w:iCs/>
          <w:sz w:val="22"/>
          <w:szCs w:val="20"/>
        </w:rPr>
        <w:t xml:space="preserve"> the commercial deployment of NTN 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>while</w:t>
      </w:r>
      <w:r>
        <w:rPr>
          <w:rFonts w:ascii="Times New Roman" w:hAnsi="Times New Roman" w:cs="Times New Roman"/>
          <w:bCs/>
          <w:iCs/>
          <w:sz w:val="22"/>
          <w:szCs w:val="20"/>
        </w:rPr>
        <w:t xml:space="preserve"> reduc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>ing</w:t>
      </w:r>
      <w:r>
        <w:rPr>
          <w:rFonts w:ascii="Times New Roman" w:hAnsi="Times New Roman" w:cs="Times New Roman"/>
          <w:bCs/>
          <w:iCs/>
          <w:sz w:val="22"/>
          <w:szCs w:val="20"/>
        </w:rPr>
        <w:t xml:space="preserve"> the workload of 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>WGs</w:t>
      </w:r>
      <w:r>
        <w:rPr>
          <w:rFonts w:ascii="Times New Roman" w:hAnsi="Times New Roman" w:cs="Times New Roman"/>
          <w:bCs/>
          <w:iCs/>
          <w:sz w:val="22"/>
          <w:szCs w:val="20"/>
        </w:rPr>
        <w:t xml:space="preserve">, it is necessary to 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>support</w:t>
      </w:r>
      <w:r>
        <w:rPr>
          <w:rFonts w:ascii="Times New Roman" w:hAnsi="Times New Roman" w:cs="Times New Roman"/>
          <w:bCs/>
          <w:iCs/>
          <w:sz w:val="22"/>
          <w:szCs w:val="20"/>
        </w:rPr>
        <w:t xml:space="preserve"> the harmonization and integration of TN and NTN from the very beginning of 6G design.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Specifically, b</w:t>
      </w:r>
      <w:r>
        <w:rPr>
          <w:rFonts w:ascii="Times New Roman" w:hAnsi="Times New Roman" w:cs="Times New Roman"/>
          <w:bCs/>
          <w:iCs/>
          <w:sz w:val="22"/>
          <w:szCs w:val="20"/>
        </w:rPr>
        <w:t>oth TN requirements and NTN characteristics (e.g., large propagation delays, significant Doppler shifts, and high mobility) should be involved in 6GR design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>, including the frame structure, waveform, channel coding, modulation, initial access, physical layer control, data scheduling, duplexing, and HARQ operation. Furthermore, to minimize the difference between TN and NTN, while r</w:t>
      </w:r>
      <w:r>
        <w:rPr>
          <w:rFonts w:ascii="Times New Roman" w:hAnsi="Times New Roman" w:cs="Times New Roman"/>
          <w:bCs/>
          <w:iCs/>
          <w:sz w:val="22"/>
          <w:szCs w:val="20"/>
        </w:rPr>
        <w:t>educ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>ing the</w:t>
      </w:r>
      <w:r>
        <w:rPr>
          <w:rFonts w:ascii="Times New Roman" w:hAnsi="Times New Roman" w:cs="Times New Roman"/>
          <w:bCs/>
          <w:iCs/>
          <w:sz w:val="22"/>
          <w:szCs w:val="20"/>
        </w:rPr>
        <w:t xml:space="preserve"> reliance on non-3GPP system information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, NTN without </w:t>
      </w:r>
      <w:r w:rsidR="00414D10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GNSS 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and/or </w:t>
      </w:r>
      <w:r w:rsidR="00414D10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ephemeris 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assistance should be </w:t>
      </w:r>
      <w:r>
        <w:rPr>
          <w:rFonts w:ascii="Times New Roman" w:hAnsi="Times New Roman" w:cs="Times New Roman"/>
          <w:bCs/>
          <w:iCs/>
          <w:sz w:val="22"/>
          <w:szCs w:val="20"/>
        </w:rPr>
        <w:t>developed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in 6G day 1. This can enable the maximal leverage of TN </w:t>
      </w:r>
      <w:r>
        <w:rPr>
          <w:rFonts w:ascii="Times New Roman" w:hAnsi="Times New Roman" w:cs="Times New Roman"/>
          <w:bCs/>
          <w:iCs/>
          <w:sz w:val="22"/>
          <w:szCs w:val="20"/>
        </w:rPr>
        <w:t>ecosystem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to NTN, thereby accelerating the NTN commercialization.</w:t>
      </w:r>
    </w:p>
    <w:p w14:paraId="2DCDD3CB" w14:textId="77777777" w:rsidR="00442BC3" w:rsidRDefault="00000000">
      <w:pPr>
        <w:spacing w:before="120" w:after="120"/>
        <w:rPr>
          <w:rFonts w:ascii="Times New Roman" w:hAnsi="Times New Roman" w:cs="Times New Roman"/>
          <w:b/>
          <w:i/>
          <w:sz w:val="22"/>
          <w:szCs w:val="20"/>
        </w:rPr>
      </w:pPr>
      <w:r>
        <w:rPr>
          <w:rFonts w:ascii="Times New Roman" w:hAnsi="Times New Roman" w:cs="Times New Roman" w:hint="eastAsia"/>
          <w:b/>
          <w:i/>
          <w:sz w:val="22"/>
          <w:szCs w:val="20"/>
        </w:rPr>
        <w:t xml:space="preserve">Observation 1: In 5G, NTN was regarded </w:t>
      </w:r>
      <w:r>
        <w:rPr>
          <w:rFonts w:ascii="Times New Roman" w:hAnsi="Times New Roman" w:cs="Times New Roman"/>
          <w:b/>
          <w:i/>
          <w:sz w:val="22"/>
          <w:szCs w:val="20"/>
        </w:rPr>
        <w:t xml:space="preserve">as the supplement and enhancement to NR rather than 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>a natively integrated part</w:t>
      </w:r>
      <w:r>
        <w:rPr>
          <w:rFonts w:ascii="Times New Roman" w:hAnsi="Times New Roman" w:cs="Times New Roman"/>
          <w:b/>
          <w:i/>
          <w:sz w:val="22"/>
          <w:szCs w:val="20"/>
        </w:rPr>
        <w:t>.</w:t>
      </w:r>
    </w:p>
    <w:p w14:paraId="4C42E59E" w14:textId="27044EB3" w:rsidR="00442BC3" w:rsidRDefault="00000000">
      <w:pPr>
        <w:spacing w:before="120" w:after="120"/>
        <w:rPr>
          <w:rFonts w:ascii="Times New Roman" w:hAnsi="Times New Roman" w:cs="Times New Roman"/>
          <w:b/>
          <w:i/>
          <w:sz w:val="22"/>
          <w:szCs w:val="20"/>
        </w:rPr>
      </w:pPr>
      <w:r>
        <w:rPr>
          <w:rFonts w:ascii="Times New Roman" w:hAnsi="Times New Roman" w:cs="Times New Roman" w:hint="eastAsia"/>
          <w:b/>
          <w:i/>
          <w:sz w:val="22"/>
          <w:szCs w:val="20"/>
        </w:rPr>
        <w:t xml:space="preserve">Proposal 1: </w:t>
      </w:r>
      <w:bookmarkStart w:id="6" w:name="OLE_LINK5"/>
      <w:bookmarkStart w:id="7" w:name="OLE_LINK2"/>
      <w:r>
        <w:rPr>
          <w:rFonts w:ascii="Times New Roman" w:hAnsi="Times New Roman" w:cs="Times New Roman" w:hint="eastAsia"/>
          <w:b/>
          <w:i/>
          <w:sz w:val="22"/>
          <w:szCs w:val="20"/>
        </w:rPr>
        <w:t xml:space="preserve">Unified </w:t>
      </w:r>
      <w:bookmarkEnd w:id="6"/>
      <w:bookmarkEnd w:id="7"/>
      <w:r>
        <w:rPr>
          <w:rFonts w:ascii="Times New Roman" w:hAnsi="Times New Roman" w:cs="Times New Roman" w:hint="eastAsia"/>
          <w:b/>
          <w:i/>
          <w:sz w:val="22"/>
          <w:szCs w:val="20"/>
        </w:rPr>
        <w:t>TN-NTN designs should be supported in 6G day1 for some key aspects</w:t>
      </w:r>
      <w:r w:rsidR="00E93531" w:rsidRPr="00E93531">
        <w:rPr>
          <w:rFonts w:ascii="Times New Roman" w:hAnsi="Times New Roman" w:cs="Times New Roman"/>
          <w:b/>
          <w:i/>
          <w:sz w:val="22"/>
          <w:szCs w:val="20"/>
        </w:rPr>
        <w:t xml:space="preserve"> </w:t>
      </w:r>
      <w:r w:rsidR="00E93531">
        <w:rPr>
          <w:rFonts w:ascii="Times New Roman" w:hAnsi="Times New Roman" w:cs="Times New Roman"/>
          <w:b/>
          <w:i/>
          <w:sz w:val="22"/>
          <w:szCs w:val="20"/>
        </w:rPr>
        <w:t>incorporating</w:t>
      </w:r>
      <w:r w:rsidR="00E93531">
        <w:rPr>
          <w:rFonts w:ascii="Times New Roman" w:hAnsi="Times New Roman" w:cs="Times New Roman" w:hint="eastAsia"/>
          <w:b/>
          <w:i/>
          <w:sz w:val="22"/>
          <w:szCs w:val="20"/>
        </w:rPr>
        <w:t xml:space="preserve"> NTN characteristics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>, including the frame structure, waveform, channel coding, modulation, initial access, physical layer control, data scheduling, duplexing, and HARQ operation.</w:t>
      </w:r>
    </w:p>
    <w:p w14:paraId="2D95A062" w14:textId="12580ECF" w:rsidR="00442BC3" w:rsidRDefault="00000000">
      <w:pPr>
        <w:spacing w:before="120" w:after="120"/>
        <w:rPr>
          <w:rFonts w:ascii="Times New Roman" w:hAnsi="Times New Roman" w:cs="Times New Roman"/>
          <w:b/>
          <w:i/>
          <w:sz w:val="22"/>
          <w:szCs w:val="20"/>
        </w:rPr>
      </w:pPr>
      <w:r>
        <w:rPr>
          <w:rFonts w:ascii="Times New Roman" w:hAnsi="Times New Roman" w:cs="Times New Roman"/>
          <w:b/>
          <w:i/>
          <w:sz w:val="22"/>
          <w:szCs w:val="20"/>
        </w:rPr>
        <w:t>Proposal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 xml:space="preserve"> 2</w:t>
      </w:r>
      <w:r>
        <w:rPr>
          <w:rFonts w:ascii="Times New Roman" w:hAnsi="Times New Roman" w:cs="Times New Roman"/>
          <w:b/>
          <w:i/>
          <w:sz w:val="22"/>
          <w:szCs w:val="20"/>
        </w:rPr>
        <w:t xml:space="preserve">: NTN without </w:t>
      </w:r>
      <w:r w:rsidR="00C15961">
        <w:rPr>
          <w:rFonts w:ascii="Times New Roman" w:hAnsi="Times New Roman" w:cs="Times New Roman"/>
          <w:b/>
          <w:i/>
          <w:sz w:val="22"/>
          <w:szCs w:val="20"/>
        </w:rPr>
        <w:t xml:space="preserve">GNSS 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>and/</w:t>
      </w:r>
      <w:r>
        <w:rPr>
          <w:rFonts w:ascii="Times New Roman" w:hAnsi="Times New Roman" w:cs="Times New Roman"/>
          <w:b/>
          <w:i/>
          <w:sz w:val="22"/>
          <w:szCs w:val="20"/>
        </w:rPr>
        <w:t xml:space="preserve">or </w:t>
      </w:r>
      <w:r w:rsidR="00C15961">
        <w:rPr>
          <w:rFonts w:ascii="Times New Roman" w:hAnsi="Times New Roman" w:cs="Times New Roman"/>
          <w:b/>
          <w:i/>
          <w:sz w:val="22"/>
          <w:szCs w:val="20"/>
        </w:rPr>
        <w:t xml:space="preserve">ephemeris </w:t>
      </w:r>
      <w:r>
        <w:rPr>
          <w:rFonts w:ascii="Times New Roman" w:hAnsi="Times New Roman" w:cs="Times New Roman"/>
          <w:b/>
          <w:i/>
          <w:sz w:val="22"/>
          <w:szCs w:val="20"/>
        </w:rPr>
        <w:t>assistance should be developed in 6G day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 xml:space="preserve"> </w:t>
      </w:r>
      <w:r>
        <w:rPr>
          <w:rFonts w:ascii="Times New Roman" w:hAnsi="Times New Roman" w:cs="Times New Roman"/>
          <w:b/>
          <w:i/>
          <w:sz w:val="22"/>
          <w:szCs w:val="20"/>
        </w:rPr>
        <w:t>1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>.</w:t>
      </w:r>
    </w:p>
    <w:p w14:paraId="778F76E8" w14:textId="32F0B451" w:rsidR="00920A88" w:rsidRDefault="00920A88" w:rsidP="00920A88">
      <w:pPr>
        <w:keepNext/>
        <w:widowControl/>
        <w:numPr>
          <w:ilvl w:val="1"/>
          <w:numId w:val="0"/>
        </w:numPr>
        <w:spacing w:beforeLines="50" w:before="120" w:afterLines="50" w:after="120"/>
        <w:outlineLvl w:val="1"/>
        <w:rPr>
          <w:rFonts w:ascii="Times New Roman" w:hAnsi="Times New Roman" w:cs="Times New Roman"/>
          <w:b/>
          <w:bCs/>
          <w:kern w:val="0"/>
        </w:rPr>
      </w:pPr>
      <w:r>
        <w:rPr>
          <w:rFonts w:ascii="Times New Roman" w:eastAsia="Times New Roman" w:hAnsi="Times New Roman" w:cs="Times New Roman"/>
          <w:b/>
          <w:bCs/>
          <w:kern w:val="0"/>
        </w:rPr>
        <w:t>2.</w:t>
      </w:r>
      <w:r w:rsidR="0048355D">
        <w:rPr>
          <w:rFonts w:ascii="Times New Roman" w:hAnsi="Times New Roman" w:cs="Times New Roman" w:hint="eastAsia"/>
          <w:b/>
          <w:bCs/>
          <w:kern w:val="0"/>
        </w:rPr>
        <w:t>1</w:t>
      </w:r>
      <w:r w:rsidR="0048355D">
        <w:rPr>
          <w:rFonts w:ascii="Times New Roman" w:eastAsia="Times New Roman" w:hAnsi="Times New Roman" w:cs="Times New Roman"/>
          <w:b/>
          <w:bCs/>
          <w:kern w:val="0"/>
        </w:rPr>
        <w:t xml:space="preserve"> </w:t>
      </w:r>
      <w:r>
        <w:rPr>
          <w:rFonts w:ascii="Times New Roman" w:hAnsi="Times New Roman" w:cs="Times New Roman" w:hint="eastAsia"/>
          <w:b/>
          <w:bCs/>
          <w:kern w:val="0"/>
        </w:rPr>
        <w:t>Device types and scalable design</w:t>
      </w:r>
    </w:p>
    <w:p w14:paraId="55D18A6E" w14:textId="77777777" w:rsidR="00920A88" w:rsidRDefault="00920A88" w:rsidP="00920A88">
      <w:pPr>
        <w:spacing w:before="120" w:after="120"/>
        <w:rPr>
          <w:rFonts w:ascii="Times New Roman" w:hAnsi="Times New Roman" w:cs="Times New Roman"/>
          <w:bCs/>
          <w:iCs/>
          <w:sz w:val="22"/>
          <w:szCs w:val="20"/>
        </w:rPr>
      </w:pPr>
      <w:r>
        <w:rPr>
          <w:rFonts w:ascii="Times New Roman" w:hAnsi="Times New Roman" w:cs="Times New Roman"/>
          <w:bCs/>
          <w:iCs/>
          <w:sz w:val="22"/>
          <w:szCs w:val="20"/>
        </w:rPr>
        <w:t>Based on the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aforementioned</w:t>
      </w:r>
      <w:r>
        <w:rPr>
          <w:rFonts w:ascii="Times New Roman" w:hAnsi="Times New Roman" w:cs="Times New Roman"/>
          <w:bCs/>
          <w:iCs/>
          <w:sz w:val="22"/>
          <w:szCs w:val="20"/>
        </w:rPr>
        <w:t xml:space="preserve"> harmonized design principles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and RAN#109 agreements [2]</w:t>
      </w:r>
      <w:r>
        <w:rPr>
          <w:rFonts w:ascii="Times New Roman" w:hAnsi="Times New Roman" w:cs="Times New Roman"/>
          <w:bCs/>
          <w:iCs/>
          <w:sz w:val="22"/>
          <w:szCs w:val="20"/>
        </w:rPr>
        <w:t>, the air interface design, including physical channels/signals, access/control procedures and data scheduling, should be unified for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both</w:t>
      </w:r>
      <w:r>
        <w:rPr>
          <w:rFonts w:ascii="Times New Roman" w:hAnsi="Times New Roman" w:cs="Times New Roman"/>
          <w:bCs/>
          <w:iCs/>
          <w:sz w:val="22"/>
          <w:szCs w:val="20"/>
        </w:rPr>
        <w:t xml:space="preserve"> TN and NTN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with some </w:t>
      </w:r>
      <w:r>
        <w:rPr>
          <w:rFonts w:ascii="Times New Roman" w:hAnsi="Times New Roman" w:cs="Times New Roman"/>
          <w:bCs/>
          <w:iCs/>
          <w:sz w:val="22"/>
          <w:szCs w:val="20"/>
        </w:rPr>
        <w:t>configurable parameters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>, rather than</w:t>
      </w:r>
      <w:r>
        <w:rPr>
          <w:rFonts w:ascii="Times New Roman" w:hAnsi="Times New Roman" w:cs="Times New Roman"/>
          <w:bCs/>
          <w:iCs/>
          <w:sz w:val="22"/>
          <w:szCs w:val="20"/>
        </w:rPr>
        <w:t xml:space="preserve"> introducing separate NTN-specific physical signals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>/</w:t>
      </w:r>
      <w:r>
        <w:rPr>
          <w:rFonts w:ascii="Times New Roman" w:hAnsi="Times New Roman" w:cs="Times New Roman"/>
          <w:bCs/>
          <w:iCs/>
          <w:sz w:val="22"/>
          <w:szCs w:val="20"/>
        </w:rPr>
        <w:t>channels. Consequently, diverse device types would inherently be capable of operating in TN as well as NTN systems, as long as they can support the scalable and configurable parameters introduced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for </w:t>
      </w:r>
      <w:r>
        <w:rPr>
          <w:rFonts w:ascii="Times New Roman" w:hAnsi="Times New Roman" w:cs="Times New Roman"/>
          <w:bCs/>
          <w:iCs/>
          <w:sz w:val="22"/>
          <w:szCs w:val="20"/>
        </w:rPr>
        <w:lastRenderedPageBreak/>
        <w:t>accommodat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>ing</w:t>
      </w:r>
      <w:r>
        <w:rPr>
          <w:rFonts w:ascii="Times New Roman" w:hAnsi="Times New Roman" w:cs="Times New Roman"/>
          <w:bCs/>
          <w:iCs/>
          <w:sz w:val="22"/>
          <w:szCs w:val="20"/>
        </w:rPr>
        <w:t xml:space="preserve"> NTN characteristics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</w:t>
      </w:r>
      <w:r>
        <w:rPr>
          <w:rFonts w:ascii="Times New Roman" w:hAnsi="Times New Roman" w:cs="Times New Roman"/>
          <w:bCs/>
          <w:iCs/>
          <w:sz w:val="22"/>
          <w:szCs w:val="20"/>
        </w:rPr>
        <w:t>in the unified air interface.</w:t>
      </w:r>
    </w:p>
    <w:p w14:paraId="62B88A61" w14:textId="2DE147BD" w:rsidR="00920A88" w:rsidRDefault="00920A88" w:rsidP="00920A88">
      <w:pPr>
        <w:spacing w:before="120" w:after="120"/>
        <w:rPr>
          <w:rFonts w:ascii="Times New Roman" w:hAnsi="Times New Roman" w:cs="Times New Roman"/>
          <w:b/>
          <w:bCs/>
          <w:i/>
          <w:iCs/>
          <w:sz w:val="22"/>
          <w:szCs w:val="20"/>
        </w:rPr>
      </w:pPr>
      <w:r>
        <w:rPr>
          <w:rFonts w:ascii="Times New Roman" w:hAnsi="Times New Roman" w:cs="Times New Roman" w:hint="eastAsia"/>
          <w:b/>
          <w:i/>
          <w:sz w:val="22"/>
          <w:szCs w:val="20"/>
        </w:rPr>
        <w:t>P</w:t>
      </w:r>
      <w:r>
        <w:rPr>
          <w:rFonts w:ascii="Times New Roman" w:hAnsi="Times New Roman" w:cs="Times New Roman"/>
          <w:b/>
          <w:i/>
          <w:sz w:val="22"/>
          <w:szCs w:val="20"/>
        </w:rPr>
        <w:t>roposal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 xml:space="preserve"> </w:t>
      </w:r>
      <w:r w:rsidR="00B416E3">
        <w:rPr>
          <w:rFonts w:ascii="Times New Roman" w:hAnsi="Times New Roman" w:cs="Times New Roman" w:hint="eastAsia"/>
          <w:b/>
          <w:i/>
          <w:sz w:val="22"/>
          <w:szCs w:val="20"/>
        </w:rPr>
        <w:t>3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  <w:sz w:val="22"/>
          <w:szCs w:val="20"/>
        </w:rPr>
        <w:t>The diverse device types should inherently be capable of operating in TN as well as NTN systems with configurable parameters.</w:t>
      </w:r>
    </w:p>
    <w:p w14:paraId="2D5164A8" w14:textId="5742659C" w:rsidR="0071394E" w:rsidRDefault="0071394E" w:rsidP="0071394E">
      <w:pPr>
        <w:keepNext/>
        <w:widowControl/>
        <w:numPr>
          <w:ilvl w:val="1"/>
          <w:numId w:val="0"/>
        </w:numPr>
        <w:spacing w:beforeLines="50" w:before="120" w:afterLines="50" w:after="120"/>
        <w:outlineLvl w:val="1"/>
        <w:rPr>
          <w:rFonts w:ascii="Times New Roman" w:eastAsia="Times New Roman" w:hAnsi="Times New Roman" w:cs="Times New Roman"/>
          <w:b/>
          <w:bCs/>
          <w:kern w:val="0"/>
        </w:rPr>
      </w:pPr>
      <w:r>
        <w:rPr>
          <w:rFonts w:ascii="Times New Roman" w:eastAsia="Times New Roman" w:hAnsi="Times New Roman" w:cs="Times New Roman" w:hint="eastAsia"/>
          <w:b/>
          <w:bCs/>
          <w:kern w:val="0"/>
        </w:rPr>
        <w:t>2.</w:t>
      </w:r>
      <w:r w:rsidR="0048355D">
        <w:rPr>
          <w:rFonts w:ascii="Times New Roman" w:hAnsi="Times New Roman" w:cs="Times New Roman" w:hint="eastAsia"/>
          <w:b/>
          <w:bCs/>
          <w:kern w:val="0"/>
        </w:rPr>
        <w:t>2</w:t>
      </w:r>
      <w:r w:rsidR="0048355D">
        <w:rPr>
          <w:rFonts w:ascii="Times New Roman" w:eastAsia="Times New Roman" w:hAnsi="Times New Roman" w:cs="Times New Roman" w:hint="eastAsia"/>
          <w:b/>
          <w:bCs/>
          <w:kern w:val="0"/>
        </w:rPr>
        <w:t xml:space="preserve"> </w:t>
      </w:r>
      <w:r>
        <w:rPr>
          <w:rFonts w:ascii="Times New Roman" w:eastAsia="Times New Roman" w:hAnsi="Times New Roman" w:cs="Times New Roman" w:hint="eastAsia"/>
          <w:b/>
          <w:bCs/>
          <w:kern w:val="0"/>
        </w:rPr>
        <w:t>TN and NTN harmonization</w:t>
      </w:r>
    </w:p>
    <w:p w14:paraId="28F29E74" w14:textId="531DD39E" w:rsidR="00E868F1" w:rsidRPr="005C411D" w:rsidRDefault="009550F9" w:rsidP="0071394E">
      <w:pPr>
        <w:spacing w:before="120" w:after="120"/>
        <w:rPr>
          <w:rFonts w:ascii="Times New Roman" w:eastAsia="等线" w:hAnsi="Times New Roman" w:cs="Times New Roman"/>
          <w:bCs/>
          <w:iCs/>
          <w:sz w:val="22"/>
          <w:szCs w:val="20"/>
        </w:rPr>
      </w:pPr>
      <w:r>
        <w:rPr>
          <w:rFonts w:ascii="Times New Roman" w:hAnsi="Times New Roman" w:cs="Times New Roman" w:hint="eastAsia"/>
          <w:bCs/>
          <w:iCs/>
          <w:sz w:val="22"/>
          <w:szCs w:val="20"/>
        </w:rPr>
        <w:t>For</w:t>
      </w:r>
      <w:r w:rsidR="000414BD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enabl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>ing</w:t>
      </w:r>
      <w:r w:rsidR="000414BD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the</w:t>
      </w:r>
      <w:r w:rsidR="00E73227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harmonized design of</w:t>
      </w:r>
      <w:r w:rsidR="000414BD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TN and NTN</w:t>
      </w:r>
      <w:r w:rsidR="0071394E" w:rsidRPr="000B3F3A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, </w:t>
      </w:r>
      <w:r w:rsidR="000414BD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SSB </w:t>
      </w:r>
      <w:r w:rsidR="000414BD" w:rsidRPr="00430193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>periodicity</w:t>
      </w:r>
      <w:r w:rsidR="000414BD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 is listed </w:t>
      </w:r>
      <w:r w:rsidR="00E73227">
        <w:rPr>
          <w:rFonts w:ascii="Times New Roman" w:hAnsi="Times New Roman" w:cs="Times New Roman" w:hint="eastAsia"/>
          <w:bCs/>
          <w:iCs/>
          <w:sz w:val="22"/>
          <w:szCs w:val="20"/>
        </w:rPr>
        <w:t>as one of</w:t>
      </w:r>
      <w:r w:rsidR="000414BD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the</w:t>
      </w:r>
      <w:r w:rsidR="000414BD" w:rsidRPr="000B3F3A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aspects for supporting NTN </w:t>
      </w:r>
      <w:r w:rsidR="000414BD">
        <w:rPr>
          <w:rFonts w:ascii="Times New Roman" w:hAnsi="Times New Roman" w:cs="Times New Roman" w:hint="eastAsia"/>
          <w:bCs/>
          <w:iCs/>
          <w:sz w:val="22"/>
          <w:szCs w:val="20"/>
        </w:rPr>
        <w:t>at</w:t>
      </w:r>
      <w:r w:rsidR="000414BD" w:rsidRPr="000B3F3A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RAN1#122-bis</w:t>
      </w:r>
      <w:r w:rsidR="000414BD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. </w:t>
      </w:r>
      <w:r w:rsidR="008E5873" w:rsidRPr="008E5873">
        <w:rPr>
          <w:rFonts w:ascii="Times New Roman" w:hAnsi="Times New Roman" w:cs="Times New Roman"/>
          <w:bCs/>
          <w:iCs/>
          <w:sz w:val="22"/>
          <w:szCs w:val="20"/>
        </w:rPr>
        <w:t>A longer default SSB periodicity for initial cell selection benefits both 100% coverage in NTN systems with beam hopping and enhanced network energy savings for TN/NTN</w:t>
      </w:r>
      <w:r w:rsidR="00430B5A" w:rsidRPr="00430B5A">
        <w:rPr>
          <w:rFonts w:ascii="Times New Roman" w:eastAsia="等线" w:hAnsi="Times New Roman" w:cs="Times New Roman"/>
          <w:bCs/>
          <w:iCs/>
          <w:sz w:val="22"/>
          <w:szCs w:val="20"/>
        </w:rPr>
        <w:t>.</w:t>
      </w:r>
      <w:r w:rsidR="00430B5A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 </w:t>
      </w:r>
      <w:r w:rsidR="00764C7A" w:rsidRPr="00764C7A">
        <w:rPr>
          <w:rFonts w:ascii="Times New Roman" w:eastAsia="等线" w:hAnsi="Times New Roman" w:cs="Times New Roman"/>
          <w:bCs/>
          <w:iCs/>
          <w:sz w:val="22"/>
          <w:szCs w:val="20"/>
        </w:rPr>
        <w:t>In addition to</w:t>
      </w:r>
      <w:r w:rsidR="000414BD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the periodicity, </w:t>
      </w:r>
      <w:r w:rsidR="00A36C39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>increasing</w:t>
      </w:r>
      <w:r w:rsidR="00A36C39">
        <w:rPr>
          <w:rFonts w:ascii="Times New Roman" w:eastAsia="等线" w:hAnsi="Times New Roman" w:cs="Times New Roman"/>
          <w:bCs/>
          <w:iCs/>
          <w:sz w:val="22"/>
          <w:szCs w:val="20"/>
        </w:rPr>
        <w:t xml:space="preserve"> </w:t>
      </w:r>
      <w:r w:rsidR="00A36C39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the </w:t>
      </w:r>
      <w:r w:rsidR="00A36C39">
        <w:rPr>
          <w:rFonts w:ascii="Times New Roman" w:eastAsia="等线" w:hAnsi="Times New Roman" w:cs="Times New Roman"/>
          <w:bCs/>
          <w:iCs/>
          <w:sz w:val="22"/>
          <w:szCs w:val="20"/>
        </w:rPr>
        <w:t>number of</w:t>
      </w:r>
      <w:r w:rsidR="00A36C39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 SSB</w:t>
      </w:r>
      <w:r w:rsidR="00A36C39">
        <w:rPr>
          <w:rFonts w:ascii="Times New Roman" w:eastAsia="等线" w:hAnsi="Times New Roman" w:cs="Times New Roman"/>
          <w:bCs/>
          <w:iCs/>
          <w:sz w:val="22"/>
          <w:szCs w:val="20"/>
        </w:rPr>
        <w:t xml:space="preserve"> index</w:t>
      </w:r>
      <w:r w:rsidR="00A36C39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>es</w:t>
      </w:r>
      <w:r w:rsidR="00A36C39">
        <w:rPr>
          <w:rFonts w:ascii="Times New Roman" w:eastAsia="等线" w:hAnsi="Times New Roman" w:cs="Times New Roman"/>
          <w:bCs/>
          <w:iCs/>
          <w:sz w:val="22"/>
          <w:szCs w:val="20"/>
        </w:rPr>
        <w:t xml:space="preserve"> should be considered to enable more advanced MIMO solutions in TN</w:t>
      </w:r>
      <w:r w:rsidR="00724CCC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>, while adapting to</w:t>
      </w:r>
      <w:r w:rsidR="00A36C39">
        <w:rPr>
          <w:rFonts w:ascii="Times New Roman" w:eastAsia="等线" w:hAnsi="Times New Roman" w:cs="Times New Roman"/>
          <w:bCs/>
          <w:iCs/>
          <w:sz w:val="22"/>
          <w:szCs w:val="20"/>
        </w:rPr>
        <w:t xml:space="preserve"> NTN scenarios such as multi-beam per cell deployment.</w:t>
      </w:r>
    </w:p>
    <w:p w14:paraId="268F3F73" w14:textId="287C72EF" w:rsidR="0071394E" w:rsidRDefault="003B47FE" w:rsidP="0071394E">
      <w:pPr>
        <w:spacing w:before="120" w:after="120"/>
        <w:rPr>
          <w:rFonts w:ascii="Times New Roman" w:eastAsia="等线" w:hAnsi="Times New Roman" w:cs="Times New Roman"/>
          <w:bCs/>
          <w:iCs/>
          <w:sz w:val="22"/>
          <w:szCs w:val="20"/>
        </w:rPr>
      </w:pPr>
      <w:r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>T</w:t>
      </w:r>
      <w:r w:rsidR="00E868F1" w:rsidRPr="00E868F1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he design </w:t>
      </w:r>
      <w:r w:rsidR="00234888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>of sync signals should also</w:t>
      </w:r>
      <w:r w:rsidR="00E868F1" w:rsidRPr="00E868F1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 inherently incorporate </w:t>
      </w:r>
      <w:r w:rsidR="001369DD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>the l</w:t>
      </w:r>
      <w:r w:rsidR="001369DD" w:rsidRPr="001369DD">
        <w:rPr>
          <w:rFonts w:ascii="Times New Roman" w:eastAsia="等线" w:hAnsi="Times New Roman" w:cs="Times New Roman"/>
          <w:bCs/>
          <w:iCs/>
          <w:sz w:val="22"/>
          <w:szCs w:val="20"/>
        </w:rPr>
        <w:t>arge/varying doppler</w:t>
      </w:r>
      <w:r w:rsidR="00BA0FBE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>/</w:t>
      </w:r>
      <w:r w:rsidR="001369DD" w:rsidRPr="001369DD">
        <w:rPr>
          <w:rFonts w:ascii="Times New Roman" w:eastAsia="等线" w:hAnsi="Times New Roman" w:cs="Times New Roman"/>
          <w:bCs/>
          <w:iCs/>
          <w:sz w:val="22"/>
          <w:szCs w:val="20"/>
        </w:rPr>
        <w:t>propagation delay</w:t>
      </w:r>
      <w:r w:rsidR="005A0C60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 characteristics in </w:t>
      </w:r>
      <w:r w:rsidR="005A0C60" w:rsidRPr="00E868F1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>NTN</w:t>
      </w:r>
      <w:r w:rsidR="005A0C60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 and high-speed scenarios</w:t>
      </w:r>
      <w:r w:rsidR="001369DD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>,</w:t>
      </w:r>
      <w:r w:rsidR="00234888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 to</w:t>
      </w:r>
      <w:r w:rsidR="00E868F1" w:rsidRPr="00E868F1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 minimiz</w:t>
      </w:r>
      <w:r w:rsidR="00234888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>e the</w:t>
      </w:r>
      <w:r w:rsidR="00E868F1" w:rsidRPr="00E868F1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 reliance on non-3GPP system information (i.e., GNSS </w:t>
      </w:r>
      <w:r w:rsidR="00EC34FC">
        <w:rPr>
          <w:rFonts w:ascii="Times New Roman" w:eastAsia="等线" w:hAnsi="Times New Roman" w:cs="Times New Roman"/>
          <w:bCs/>
          <w:iCs/>
          <w:sz w:val="22"/>
          <w:szCs w:val="20"/>
        </w:rPr>
        <w:t xml:space="preserve">information </w:t>
      </w:r>
      <w:r w:rsidR="00E868F1" w:rsidRPr="00E868F1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>and ephemeris)</w:t>
      </w:r>
      <w:r w:rsidR="005A0C60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 and increase the sync performance</w:t>
      </w:r>
      <w:r w:rsidR="002869EE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>.</w:t>
      </w:r>
    </w:p>
    <w:p w14:paraId="38AA8FBE" w14:textId="7FF412DB" w:rsidR="0071394E" w:rsidRDefault="0071394E" w:rsidP="0071394E">
      <w:pPr>
        <w:spacing w:before="120" w:after="120"/>
        <w:rPr>
          <w:rFonts w:ascii="Times New Roman" w:hAnsi="Times New Roman" w:cs="Times New Roman"/>
          <w:b/>
          <w:bCs/>
          <w:i/>
          <w:iCs/>
          <w:sz w:val="22"/>
          <w:szCs w:val="20"/>
        </w:rPr>
      </w:pPr>
      <w:r>
        <w:rPr>
          <w:rFonts w:ascii="Times New Roman" w:hAnsi="Times New Roman" w:cs="Times New Roman" w:hint="eastAsia"/>
          <w:b/>
          <w:i/>
          <w:sz w:val="22"/>
          <w:szCs w:val="20"/>
        </w:rPr>
        <w:t>P</w:t>
      </w:r>
      <w:r>
        <w:rPr>
          <w:rFonts w:ascii="Times New Roman" w:hAnsi="Times New Roman" w:cs="Times New Roman"/>
          <w:b/>
          <w:i/>
          <w:sz w:val="22"/>
          <w:szCs w:val="20"/>
        </w:rPr>
        <w:t>roposal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 xml:space="preserve"> </w:t>
      </w:r>
      <w:r w:rsidR="00B416E3">
        <w:rPr>
          <w:rFonts w:ascii="Times New Roman" w:hAnsi="Times New Roman" w:cs="Times New Roman" w:hint="eastAsia"/>
          <w:b/>
          <w:i/>
          <w:sz w:val="22"/>
          <w:szCs w:val="20"/>
        </w:rPr>
        <w:t>4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 xml:space="preserve">: </w:t>
      </w:r>
      <w:r w:rsidR="00276869">
        <w:rPr>
          <w:rFonts w:ascii="Times New Roman" w:hAnsi="Times New Roman" w:cs="Times New Roman" w:hint="eastAsia"/>
          <w:b/>
          <w:bCs/>
          <w:i/>
          <w:iCs/>
          <w:sz w:val="22"/>
          <w:szCs w:val="20"/>
        </w:rPr>
        <w:t>T</w:t>
      </w:r>
      <w:r w:rsidR="00276869" w:rsidRPr="00276869">
        <w:rPr>
          <w:rFonts w:ascii="Times New Roman" w:hAnsi="Times New Roman" w:cs="Times New Roman"/>
          <w:b/>
          <w:bCs/>
          <w:i/>
          <w:iCs/>
          <w:sz w:val="22"/>
          <w:szCs w:val="20"/>
        </w:rPr>
        <w:t xml:space="preserve">he design of sync signals and SSB structure </w:t>
      </w:r>
      <w:r w:rsidR="002424AF">
        <w:rPr>
          <w:rFonts w:ascii="Times New Roman" w:hAnsi="Times New Roman" w:cs="Times New Roman" w:hint="eastAsia"/>
          <w:b/>
          <w:bCs/>
          <w:i/>
          <w:iCs/>
          <w:sz w:val="22"/>
          <w:szCs w:val="20"/>
        </w:rPr>
        <w:t xml:space="preserve">should </w:t>
      </w:r>
      <w:r w:rsidR="00276869" w:rsidRPr="00276869">
        <w:rPr>
          <w:rFonts w:ascii="Times New Roman" w:hAnsi="Times New Roman" w:cs="Times New Roman"/>
          <w:b/>
          <w:bCs/>
          <w:i/>
          <w:iCs/>
          <w:sz w:val="22"/>
          <w:szCs w:val="20"/>
        </w:rPr>
        <w:t xml:space="preserve">be included </w:t>
      </w:r>
      <w:r w:rsidR="00276869">
        <w:rPr>
          <w:rFonts w:ascii="Times New Roman" w:hAnsi="Times New Roman" w:cs="Times New Roman" w:hint="eastAsia"/>
          <w:b/>
          <w:bCs/>
          <w:i/>
          <w:iCs/>
          <w:sz w:val="22"/>
          <w:szCs w:val="20"/>
        </w:rPr>
        <w:t>in the</w:t>
      </w:r>
      <w:r w:rsidR="00276869" w:rsidRPr="00276869">
        <w:rPr>
          <w:rFonts w:ascii="Times New Roman" w:hAnsi="Times New Roman" w:cs="Times New Roman" w:hint="eastAsia"/>
          <w:b/>
          <w:bCs/>
          <w:i/>
          <w:iCs/>
          <w:sz w:val="22"/>
          <w:szCs w:val="20"/>
        </w:rPr>
        <w:t xml:space="preserve"> </w:t>
      </w:r>
      <w:r w:rsidR="00276869">
        <w:rPr>
          <w:rFonts w:ascii="Times New Roman" w:hAnsi="Times New Roman" w:cs="Times New Roman" w:hint="eastAsia"/>
          <w:b/>
          <w:bCs/>
          <w:i/>
          <w:iCs/>
          <w:sz w:val="22"/>
          <w:szCs w:val="20"/>
        </w:rPr>
        <w:t xml:space="preserve">aspects for supporting NTN </w:t>
      </w:r>
      <w:r w:rsidR="00276869" w:rsidRPr="00276869">
        <w:rPr>
          <w:rFonts w:ascii="Times New Roman" w:hAnsi="Times New Roman" w:cs="Times New Roman"/>
          <w:b/>
          <w:bCs/>
          <w:i/>
          <w:iCs/>
          <w:sz w:val="22"/>
          <w:szCs w:val="20"/>
        </w:rPr>
        <w:t>to inherently incorporate NTN characteristics.</w:t>
      </w:r>
    </w:p>
    <w:p w14:paraId="02594EDC" w14:textId="77777777" w:rsidR="0071394E" w:rsidRPr="008537FA" w:rsidRDefault="0071394E" w:rsidP="0071394E">
      <w:pPr>
        <w:spacing w:before="120" w:after="120"/>
        <w:rPr>
          <w:rFonts w:ascii="Times New Roman" w:hAnsi="Times New Roman" w:cs="Times New Roman"/>
          <w:bCs/>
          <w:iCs/>
          <w:strike/>
          <w:sz w:val="22"/>
          <w:szCs w:val="20"/>
        </w:rPr>
      </w:pPr>
      <w:r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Besides, </w:t>
      </w:r>
      <w:r w:rsidRPr="000B3F3A">
        <w:rPr>
          <w:rFonts w:ascii="Times New Roman" w:hAnsi="Times New Roman" w:cs="Times New Roman" w:hint="eastAsia"/>
          <w:bCs/>
          <w:iCs/>
          <w:sz w:val="22"/>
          <w:szCs w:val="20"/>
        </w:rPr>
        <w:t>paging enhancement should be added to the considerations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>. It</w:t>
      </w:r>
      <w:r w:rsidRPr="00DD225E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is essential to ensure paging reliability across 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>various NTN</w:t>
      </w:r>
      <w:r w:rsidRPr="00DD225E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scenarios, including challenging conditions such as when a device is in a pocket (NLOS).</w:t>
      </w:r>
    </w:p>
    <w:p w14:paraId="3732F170" w14:textId="5A884D8A" w:rsidR="0071394E" w:rsidRPr="00376802" w:rsidRDefault="0071394E" w:rsidP="0071394E">
      <w:pPr>
        <w:spacing w:before="120" w:after="120"/>
        <w:rPr>
          <w:rFonts w:ascii="Times New Roman" w:hAnsi="Times New Roman" w:cs="Times New Roman"/>
          <w:b/>
          <w:i/>
          <w:sz w:val="22"/>
          <w:szCs w:val="20"/>
        </w:rPr>
      </w:pPr>
      <w:r w:rsidRPr="008537FA">
        <w:rPr>
          <w:rFonts w:ascii="Times New Roman" w:hAnsi="Times New Roman" w:cs="Times New Roman"/>
          <w:b/>
          <w:i/>
          <w:sz w:val="22"/>
          <w:szCs w:val="20"/>
        </w:rPr>
        <w:t xml:space="preserve">Proposal </w:t>
      </w:r>
      <w:r w:rsidR="00B416E3">
        <w:rPr>
          <w:rFonts w:ascii="Times New Roman" w:hAnsi="Times New Roman" w:cs="Times New Roman" w:hint="eastAsia"/>
          <w:b/>
          <w:i/>
          <w:sz w:val="22"/>
          <w:szCs w:val="20"/>
        </w:rPr>
        <w:t>5</w:t>
      </w:r>
      <w:r w:rsidRPr="008537FA">
        <w:rPr>
          <w:rFonts w:ascii="Times New Roman" w:hAnsi="Times New Roman" w:cs="Times New Roman"/>
          <w:b/>
          <w:i/>
          <w:sz w:val="22"/>
          <w:szCs w:val="20"/>
        </w:rPr>
        <w:t>: Paging enhancement should be added to the considerations for supporting NTN.</w:t>
      </w:r>
    </w:p>
    <w:p w14:paraId="70E06FB5" w14:textId="6516FB9D" w:rsidR="00563021" w:rsidRPr="0094077E" w:rsidRDefault="00563021" w:rsidP="00563021">
      <w:pPr>
        <w:keepNext/>
        <w:widowControl/>
        <w:numPr>
          <w:ilvl w:val="1"/>
          <w:numId w:val="0"/>
        </w:numPr>
        <w:spacing w:beforeLines="50" w:before="120" w:afterLines="50" w:after="120"/>
        <w:outlineLvl w:val="1"/>
        <w:rPr>
          <w:rFonts w:ascii="Times New Roman" w:eastAsia="Times New Roman" w:hAnsi="Times New Roman" w:cs="Times New Roman"/>
          <w:b/>
          <w:bCs/>
          <w:kern w:val="0"/>
        </w:rPr>
      </w:pPr>
      <w:bookmarkStart w:id="8" w:name="OLE_LINK12"/>
      <w:bookmarkStart w:id="9" w:name="OLE_LINK13"/>
      <w:r>
        <w:rPr>
          <w:rFonts w:ascii="Times New Roman" w:eastAsia="Times New Roman" w:hAnsi="Times New Roman" w:cs="Times New Roman"/>
          <w:b/>
          <w:bCs/>
          <w:kern w:val="0"/>
        </w:rPr>
        <w:t>2.</w:t>
      </w:r>
      <w:r w:rsidR="005B2380" w:rsidRPr="0094077E">
        <w:rPr>
          <w:rFonts w:ascii="Times New Roman" w:eastAsia="Times New Roman" w:hAnsi="Times New Roman" w:cs="Times New Roman"/>
          <w:b/>
          <w:bCs/>
          <w:kern w:val="0"/>
        </w:rPr>
        <w:t>3</w:t>
      </w:r>
      <w:r w:rsidR="005B2380">
        <w:rPr>
          <w:rFonts w:ascii="Times New Roman" w:eastAsia="Times New Roman" w:hAnsi="Times New Roman" w:cs="Times New Roman"/>
          <w:b/>
          <w:bCs/>
          <w:kern w:val="0"/>
        </w:rPr>
        <w:t xml:space="preserve"> </w:t>
      </w:r>
      <w:r w:rsidRPr="0094077E">
        <w:rPr>
          <w:rFonts w:ascii="Times New Roman" w:eastAsia="Times New Roman" w:hAnsi="Times New Roman" w:cs="Times New Roman"/>
          <w:b/>
          <w:bCs/>
          <w:kern w:val="0"/>
        </w:rPr>
        <w:t>Coverage</w:t>
      </w:r>
    </w:p>
    <w:p w14:paraId="6AEF02DB" w14:textId="1E44F393" w:rsidR="00127C2C" w:rsidRPr="00DF35DB" w:rsidRDefault="002445C1" w:rsidP="00563021">
      <w:pPr>
        <w:spacing w:before="120" w:after="120"/>
        <w:rPr>
          <w:rFonts w:ascii="Times New Roman" w:hAnsi="Times New Roman" w:cs="Times New Roman"/>
          <w:bCs/>
          <w:iCs/>
          <w:sz w:val="22"/>
          <w:szCs w:val="20"/>
        </w:rPr>
      </w:pP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As agreed in the last meeting, </w:t>
      </w:r>
      <w:r w:rsidRPr="002445C1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methodology and corresponding initial analysis of potentially achievable coverage 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will be discussed in RAN1. </w:t>
      </w:r>
      <w:r w:rsidR="00563021">
        <w:rPr>
          <w:rFonts w:ascii="Times New Roman" w:hAnsi="Times New Roman" w:cs="Times New Roman" w:hint="eastAsia"/>
          <w:bCs/>
          <w:iCs/>
          <w:sz w:val="22"/>
          <w:szCs w:val="20"/>
        </w:rPr>
        <w:t>Coverage is essential for operators to improve user experience and enable new applications in both TN and NTN.</w:t>
      </w:r>
      <w:r w:rsidR="00563021">
        <w:rPr>
          <w:rFonts w:ascii="Times New Roman" w:hAnsi="Times New Roman" w:cs="Times New Roman"/>
          <w:bCs/>
          <w:iCs/>
          <w:sz w:val="22"/>
          <w:szCs w:val="20"/>
        </w:rPr>
        <w:t xml:space="preserve"> </w:t>
      </w:r>
      <w:r w:rsidR="00127C2C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To </w:t>
      </w:r>
      <w:r w:rsidR="00127C2C" w:rsidRPr="00127C2C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ensure </w:t>
      </w:r>
      <w:r w:rsidR="00127C2C">
        <w:rPr>
          <w:rFonts w:ascii="Times New Roman" w:hAnsi="Times New Roman" w:cs="Times New Roman"/>
          <w:bCs/>
          <w:iCs/>
          <w:sz w:val="22"/>
          <w:szCs w:val="20"/>
        </w:rPr>
        <w:t>the</w:t>
      </w:r>
      <w:r w:rsidR="00127C2C" w:rsidRPr="00127C2C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harmonized design between TN and NTN, coverage targets for NTN should also be discussed as soon as possible, taking into account different frequency bands and orbital altitudes of NTN </w:t>
      </w:r>
      <w:r w:rsidR="00127C2C" w:rsidRPr="00DF35DB">
        <w:rPr>
          <w:rFonts w:ascii="Times New Roman" w:hAnsi="Times New Roman" w:cs="Times New Roman" w:hint="eastAsia"/>
          <w:bCs/>
          <w:iCs/>
          <w:sz w:val="22"/>
          <w:szCs w:val="20"/>
        </w:rPr>
        <w:t>systems.</w:t>
      </w:r>
    </w:p>
    <w:p w14:paraId="445CCC89" w14:textId="3DBFA6A7" w:rsidR="00A86261" w:rsidRPr="008537FA" w:rsidRDefault="00A86261" w:rsidP="00563021">
      <w:pPr>
        <w:spacing w:before="120" w:after="120"/>
        <w:rPr>
          <w:rFonts w:ascii="Times New Roman" w:hAnsi="Times New Roman" w:cs="Times New Roman"/>
          <w:b/>
          <w:i/>
          <w:sz w:val="22"/>
          <w:szCs w:val="20"/>
        </w:rPr>
      </w:pPr>
      <w:r w:rsidRPr="008537FA">
        <w:rPr>
          <w:rFonts w:ascii="Times New Roman" w:hAnsi="Times New Roman" w:cs="Times New Roman"/>
          <w:b/>
          <w:i/>
          <w:sz w:val="22"/>
          <w:szCs w:val="20"/>
        </w:rPr>
        <w:t xml:space="preserve">Proposal </w:t>
      </w:r>
      <w:r w:rsidR="00B416E3">
        <w:rPr>
          <w:rFonts w:ascii="Times New Roman" w:hAnsi="Times New Roman" w:cs="Times New Roman" w:hint="eastAsia"/>
          <w:b/>
          <w:i/>
          <w:sz w:val="22"/>
          <w:szCs w:val="20"/>
        </w:rPr>
        <w:t>6</w:t>
      </w:r>
      <w:r w:rsidRPr="008537FA">
        <w:rPr>
          <w:rFonts w:ascii="Times New Roman" w:hAnsi="Times New Roman" w:cs="Times New Roman"/>
          <w:b/>
          <w:i/>
          <w:sz w:val="22"/>
          <w:szCs w:val="20"/>
        </w:rPr>
        <w:t xml:space="preserve">: </w:t>
      </w:r>
      <w:r w:rsidR="00931EFC" w:rsidRPr="008537FA">
        <w:rPr>
          <w:rFonts w:ascii="Times New Roman" w:hAnsi="Times New Roman" w:cs="Times New Roman"/>
          <w:b/>
          <w:bCs/>
          <w:i/>
          <w:iCs/>
          <w:sz w:val="22"/>
          <w:szCs w:val="20"/>
        </w:rPr>
        <w:t>Coverage targets for NTN should also be discussed</w:t>
      </w:r>
      <w:r w:rsidR="00931EFC" w:rsidRPr="008537FA">
        <w:rPr>
          <w:rFonts w:ascii="Times New Roman" w:hAnsi="Times New Roman" w:cs="Times New Roman"/>
          <w:b/>
          <w:i/>
          <w:sz w:val="22"/>
          <w:szCs w:val="20"/>
        </w:rPr>
        <w:t xml:space="preserve"> along with TN.</w:t>
      </w:r>
    </w:p>
    <w:p w14:paraId="0F17D63E" w14:textId="235494C3" w:rsidR="00563021" w:rsidRDefault="00563021" w:rsidP="00563021">
      <w:pPr>
        <w:spacing w:before="120" w:after="120"/>
        <w:rPr>
          <w:rFonts w:ascii="Times New Roman" w:hAnsi="Times New Roman" w:cs="Times New Roman"/>
          <w:bCs/>
          <w:iCs/>
          <w:sz w:val="22"/>
          <w:szCs w:val="20"/>
        </w:rPr>
      </w:pP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From the commercial perspective, </w:t>
      </w:r>
      <w:r>
        <w:rPr>
          <w:rFonts w:ascii="Times New Roman" w:hAnsi="Times New Roman" w:cs="Times New Roman"/>
          <w:bCs/>
          <w:iCs/>
          <w:sz w:val="22"/>
          <w:szCs w:val="20"/>
        </w:rPr>
        <w:t>NTN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should</w:t>
      </w:r>
      <w:r>
        <w:rPr>
          <w:rFonts w:ascii="Times New Roman" w:hAnsi="Times New Roman" w:cs="Times New Roman"/>
          <w:bCs/>
          <w:iCs/>
          <w:sz w:val="22"/>
          <w:szCs w:val="20"/>
        </w:rPr>
        <w:t xml:space="preserve"> achieve 100% coverage ratio in a cell with massive beam footprints.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In order to ensure the coverage performance,</w:t>
      </w:r>
      <w:r>
        <w:rPr>
          <w:rFonts w:ascii="Times New Roman" w:hAnsi="Times New Roman" w:cs="Times New Roman"/>
          <w:bCs/>
          <w:iCs/>
          <w:sz w:val="22"/>
          <w:szCs w:val="20"/>
        </w:rPr>
        <w:t xml:space="preserve"> 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>it</w:t>
      </w:r>
      <w:r>
        <w:rPr>
          <w:rFonts w:ascii="Times New Roman" w:hAnsi="Times New Roman" w:cs="Times New Roman"/>
          <w:bCs/>
          <w:iCs/>
          <w:sz w:val="22"/>
          <w:szCs w:val="20"/>
        </w:rPr>
        <w:t>’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s necessary to </w:t>
      </w:r>
      <w:r>
        <w:rPr>
          <w:rFonts w:ascii="Times New Roman" w:hAnsi="Times New Roman" w:cs="Times New Roman"/>
          <w:bCs/>
          <w:iCs/>
          <w:sz w:val="22"/>
          <w:szCs w:val="20"/>
        </w:rPr>
        <w:t xml:space="preserve">evaluate 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the </w:t>
      </w:r>
      <w:r>
        <w:rPr>
          <w:rFonts w:ascii="Times New Roman" w:hAnsi="Times New Roman" w:cs="Times New Roman"/>
          <w:bCs/>
          <w:iCs/>
          <w:sz w:val="22"/>
          <w:szCs w:val="20"/>
        </w:rPr>
        <w:t>link budgets comprehensively for all DL and UL channels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>.</w:t>
      </w:r>
      <w:r w:rsidR="007E3C2D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In addition, </w:t>
      </w:r>
      <w:r>
        <w:rPr>
          <w:rFonts w:ascii="Times New Roman" w:hAnsi="Times New Roman" w:cs="Times New Roman"/>
          <w:bCs/>
          <w:iCs/>
          <w:sz w:val="22"/>
          <w:szCs w:val="20"/>
        </w:rPr>
        <w:t>potential schemes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should be studied for </w:t>
      </w:r>
      <w:r>
        <w:rPr>
          <w:rFonts w:ascii="Times New Roman" w:hAnsi="Times New Roman" w:cs="Times New Roman"/>
          <w:bCs/>
          <w:iCs/>
          <w:sz w:val="22"/>
          <w:szCs w:val="20"/>
        </w:rPr>
        <w:t>achieving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satisfactory coverage performance and enhancing reliability, </w:t>
      </w:r>
      <w:r>
        <w:rPr>
          <w:rFonts w:ascii="Times New Roman" w:hAnsi="Times New Roman" w:cs="Times New Roman"/>
          <w:bCs/>
          <w:iCs/>
          <w:sz w:val="22"/>
          <w:szCs w:val="20"/>
        </w:rPr>
        <w:t>especially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during the initial access stage. Beam hopping and SSB periodicity extension, introduced in R19</w:t>
      </w:r>
      <w:r>
        <w:rPr>
          <w:rFonts w:ascii="Times New Roman" w:hAnsi="Times New Roman" w:cs="Times New Roman"/>
          <w:bCs/>
          <w:iCs/>
          <w:sz w:val="22"/>
          <w:szCs w:val="20"/>
        </w:rPr>
        <w:t xml:space="preserve"> 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>NR NTN, should be natively supported in 6G</w:t>
      </w:r>
      <w:r>
        <w:rPr>
          <w:rFonts w:ascii="Times New Roman" w:hAnsi="Times New Roman" w:cs="Times New Roman"/>
          <w:bCs/>
          <w:iCs/>
          <w:sz w:val="22"/>
          <w:szCs w:val="20"/>
        </w:rPr>
        <w:t>R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. Adaptable designs of </w:t>
      </w:r>
      <w:r>
        <w:rPr>
          <w:rFonts w:ascii="Times New Roman" w:hAnsi="Times New Roman" w:cs="Times New Roman"/>
          <w:bCs/>
          <w:iCs/>
          <w:sz w:val="22"/>
          <w:szCs w:val="20"/>
        </w:rPr>
        <w:t>RACH occasion (RO), paging occasion (PO)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>,</w:t>
      </w:r>
      <w:r>
        <w:rPr>
          <w:rFonts w:ascii="Times New Roman" w:hAnsi="Times New Roman" w:cs="Times New Roman"/>
          <w:bCs/>
          <w:iCs/>
          <w:sz w:val="22"/>
          <w:szCs w:val="20"/>
        </w:rPr>
        <w:t xml:space="preserve"> and Type0 PDCCH CSS monitoring occasion (MO)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>, should also be considered</w:t>
      </w:r>
      <w:r>
        <w:rPr>
          <w:rFonts w:ascii="Times New Roman" w:hAnsi="Times New Roman" w:cs="Times New Roman"/>
          <w:bCs/>
          <w:iCs/>
          <w:sz w:val="22"/>
          <w:szCs w:val="20"/>
        </w:rPr>
        <w:t>.</w:t>
      </w:r>
    </w:p>
    <w:p w14:paraId="76A40E74" w14:textId="413B6F52" w:rsidR="00563021" w:rsidRDefault="00563021" w:rsidP="00C05998">
      <w:pPr>
        <w:spacing w:before="120" w:after="120"/>
        <w:rPr>
          <w:rFonts w:ascii="Times New Roman" w:hAnsi="Times New Roman" w:cs="Times New Roman"/>
          <w:bCs/>
          <w:iCs/>
          <w:sz w:val="22"/>
          <w:szCs w:val="20"/>
        </w:rPr>
      </w:pPr>
      <w:r>
        <w:rPr>
          <w:rFonts w:ascii="Times New Roman" w:hAnsi="Times New Roman" w:cs="Times New Roman" w:hint="eastAsia"/>
          <w:bCs/>
          <w:iCs/>
          <w:sz w:val="22"/>
          <w:szCs w:val="20"/>
        </w:rPr>
        <w:t>S</w:t>
      </w:r>
      <w:r>
        <w:rPr>
          <w:rFonts w:ascii="Times New Roman" w:hAnsi="Times New Roman" w:cs="Times New Roman"/>
          <w:bCs/>
          <w:iCs/>
          <w:sz w:val="22"/>
          <w:szCs w:val="20"/>
        </w:rPr>
        <w:t>ame mechanisms (e.g., method, signaling, procedure)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to improve link-level coverage performance</w:t>
      </w:r>
      <w:r>
        <w:rPr>
          <w:rFonts w:ascii="Times New Roman" w:hAnsi="Times New Roman" w:cs="Times New Roman"/>
          <w:bCs/>
          <w:iCs/>
          <w:sz w:val="22"/>
          <w:szCs w:val="20"/>
        </w:rPr>
        <w:t xml:space="preserve"> should be considered for TN and NTN, while allowing configurable parameters to accommodate NTN characteristics.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</w:t>
      </w:r>
      <w:r w:rsidR="00F14D16">
        <w:rPr>
          <w:rFonts w:ascii="Times New Roman" w:hAnsi="Times New Roman" w:cs="Times New Roman" w:hint="eastAsia"/>
          <w:bCs/>
          <w:iCs/>
          <w:sz w:val="22"/>
          <w:szCs w:val="20"/>
        </w:rPr>
        <w:t>Schemes discussed in R19</w:t>
      </w:r>
      <w:r w:rsidR="001110D4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(</w:t>
      </w:r>
      <w:r w:rsidR="00F14D16">
        <w:rPr>
          <w:rFonts w:ascii="Times New Roman" w:hAnsi="Times New Roman" w:cs="Times New Roman" w:hint="eastAsia"/>
          <w:bCs/>
          <w:iCs/>
          <w:sz w:val="22"/>
          <w:szCs w:val="20"/>
        </w:rPr>
        <w:t>e.g., repetition, CORESET length extension, DCI format optimization</w:t>
      </w:r>
      <w:r w:rsidR="001110D4">
        <w:rPr>
          <w:rFonts w:ascii="Times New Roman" w:hAnsi="Times New Roman" w:cs="Times New Roman" w:hint="eastAsia"/>
          <w:bCs/>
          <w:iCs/>
          <w:sz w:val="22"/>
          <w:szCs w:val="20"/>
        </w:rPr>
        <w:t>)</w:t>
      </w:r>
      <w:r w:rsidR="00F14D16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</w:t>
      </w:r>
      <w:r w:rsidR="003F601B">
        <w:rPr>
          <w:rFonts w:ascii="Times New Roman" w:hAnsi="Times New Roman" w:cs="Times New Roman" w:hint="eastAsia"/>
          <w:bCs/>
          <w:iCs/>
          <w:sz w:val="22"/>
          <w:szCs w:val="20"/>
        </w:rPr>
        <w:t>as well as some enhancement</w:t>
      </w:r>
      <w:r w:rsidR="00775A3F">
        <w:rPr>
          <w:rFonts w:ascii="Times New Roman" w:hAnsi="Times New Roman" w:cs="Times New Roman" w:hint="eastAsia"/>
          <w:bCs/>
          <w:iCs/>
          <w:sz w:val="22"/>
          <w:szCs w:val="20"/>
        </w:rPr>
        <w:t>s</w:t>
      </w:r>
      <w:r w:rsidR="001110D4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(</w:t>
      </w:r>
      <w:r w:rsidR="003F601B">
        <w:rPr>
          <w:rFonts w:ascii="Times New Roman" w:hAnsi="Times New Roman" w:cs="Times New Roman" w:hint="eastAsia"/>
          <w:bCs/>
          <w:iCs/>
          <w:sz w:val="22"/>
          <w:szCs w:val="20"/>
        </w:rPr>
        <w:t>e.g., DL DMRS bundling</w:t>
      </w:r>
      <w:r w:rsidR="001110D4">
        <w:rPr>
          <w:rFonts w:ascii="Times New Roman" w:hAnsi="Times New Roman" w:cs="Times New Roman" w:hint="eastAsia"/>
          <w:bCs/>
          <w:iCs/>
          <w:sz w:val="22"/>
          <w:szCs w:val="20"/>
        </w:rPr>
        <w:t>)</w:t>
      </w:r>
      <w:r w:rsidR="003F601B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</w:t>
      </w:r>
      <w:r w:rsidR="00F14D16">
        <w:rPr>
          <w:rFonts w:ascii="Times New Roman" w:hAnsi="Times New Roman" w:cs="Times New Roman" w:hint="eastAsia"/>
          <w:bCs/>
          <w:iCs/>
          <w:sz w:val="22"/>
          <w:szCs w:val="20"/>
        </w:rPr>
        <w:t>could be considered to overcome the link bottleneck.</w:t>
      </w:r>
    </w:p>
    <w:p w14:paraId="0ECB78F2" w14:textId="7C692EBA" w:rsidR="00563021" w:rsidRDefault="00563021" w:rsidP="00D168B9">
      <w:pPr>
        <w:spacing w:before="120" w:after="120"/>
        <w:rPr>
          <w:rFonts w:ascii="Times New Roman" w:hAnsi="Times New Roman" w:cs="Times New Roman"/>
          <w:b/>
          <w:i/>
          <w:sz w:val="22"/>
          <w:szCs w:val="20"/>
        </w:rPr>
      </w:pPr>
      <w:r>
        <w:rPr>
          <w:rFonts w:ascii="Times New Roman" w:hAnsi="Times New Roman" w:cs="Times New Roman" w:hint="eastAsia"/>
          <w:b/>
          <w:i/>
          <w:sz w:val="22"/>
          <w:szCs w:val="20"/>
        </w:rPr>
        <w:t>P</w:t>
      </w:r>
      <w:r>
        <w:rPr>
          <w:rFonts w:ascii="Times New Roman" w:hAnsi="Times New Roman" w:cs="Times New Roman"/>
          <w:b/>
          <w:i/>
          <w:sz w:val="22"/>
          <w:szCs w:val="20"/>
        </w:rPr>
        <w:t>roposal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 xml:space="preserve"> </w:t>
      </w:r>
      <w:r w:rsidR="007A27AE">
        <w:rPr>
          <w:rFonts w:ascii="Times New Roman" w:hAnsi="Times New Roman" w:cs="Times New Roman" w:hint="eastAsia"/>
          <w:b/>
          <w:i/>
          <w:sz w:val="22"/>
          <w:szCs w:val="20"/>
        </w:rPr>
        <w:t>7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>: Potential schemes should be studied for achieving satisfactory coverage performance and enhancing reliability, especially during the initial access stage.</w:t>
      </w:r>
    </w:p>
    <w:p w14:paraId="2EEB98AF" w14:textId="77777777" w:rsidR="00563021" w:rsidRDefault="00563021" w:rsidP="00D168B9">
      <w:pPr>
        <w:pStyle w:val="affc"/>
        <w:numPr>
          <w:ilvl w:val="0"/>
          <w:numId w:val="21"/>
        </w:numPr>
        <w:spacing w:before="120" w:after="120"/>
        <w:ind w:firstLineChars="0"/>
        <w:jc w:val="both"/>
        <w:rPr>
          <w:rFonts w:cs="Times New Roman"/>
          <w:b/>
          <w:i/>
          <w:sz w:val="22"/>
          <w:szCs w:val="20"/>
        </w:rPr>
      </w:pPr>
      <w:r>
        <w:rPr>
          <w:rFonts w:cs="Times New Roman" w:hint="eastAsia"/>
          <w:b/>
          <w:i/>
          <w:sz w:val="22"/>
          <w:szCs w:val="20"/>
        </w:rPr>
        <w:t>Beam hopping</w:t>
      </w:r>
      <w:r>
        <w:rPr>
          <w:rFonts w:ascii="宋体" w:eastAsia="宋体" w:hAnsi="宋体" w:hint="eastAsia"/>
          <w:b/>
          <w:i/>
          <w:sz w:val="22"/>
          <w:szCs w:val="20"/>
        </w:rPr>
        <w:t>,</w:t>
      </w:r>
      <w:r>
        <w:rPr>
          <w:rFonts w:cs="Times New Roman" w:hint="eastAsia"/>
          <w:b/>
          <w:i/>
          <w:sz w:val="22"/>
          <w:szCs w:val="20"/>
        </w:rPr>
        <w:t xml:space="preserve"> </w:t>
      </w:r>
      <w:r>
        <w:rPr>
          <w:rFonts w:eastAsiaTheme="minorEastAsia" w:cs="Times New Roman" w:hint="eastAsia"/>
          <w:b/>
          <w:i/>
          <w:sz w:val="22"/>
          <w:szCs w:val="20"/>
        </w:rPr>
        <w:t>sync signal</w:t>
      </w:r>
      <w:r>
        <w:rPr>
          <w:rFonts w:cs="Times New Roman" w:hint="eastAsia"/>
          <w:b/>
          <w:i/>
          <w:sz w:val="22"/>
          <w:szCs w:val="20"/>
        </w:rPr>
        <w:t xml:space="preserve"> periodicity extension</w:t>
      </w:r>
      <w:r>
        <w:rPr>
          <w:rFonts w:eastAsiaTheme="minorEastAsia" w:cs="Times New Roman" w:hint="eastAsia"/>
          <w:b/>
          <w:i/>
          <w:sz w:val="22"/>
          <w:szCs w:val="20"/>
        </w:rPr>
        <w:t>, and a</w:t>
      </w:r>
      <w:r>
        <w:rPr>
          <w:rFonts w:cs="Times New Roman" w:hint="eastAsia"/>
          <w:b/>
          <w:i/>
          <w:sz w:val="22"/>
          <w:szCs w:val="20"/>
        </w:rPr>
        <w:t>daptable designs</w:t>
      </w:r>
      <w:r>
        <w:rPr>
          <w:rFonts w:eastAsiaTheme="minorEastAsia" w:cs="Times New Roman" w:hint="eastAsia"/>
          <w:b/>
          <w:i/>
          <w:sz w:val="22"/>
          <w:szCs w:val="20"/>
        </w:rPr>
        <w:t xml:space="preserve"> </w:t>
      </w:r>
      <w:r>
        <w:rPr>
          <w:rFonts w:cs="Times New Roman" w:hint="eastAsia"/>
          <w:b/>
          <w:i/>
          <w:sz w:val="22"/>
          <w:szCs w:val="20"/>
        </w:rPr>
        <w:t>should be supported in 6G</w:t>
      </w:r>
      <w:r>
        <w:rPr>
          <w:rFonts w:cs="Times New Roman"/>
          <w:b/>
          <w:i/>
          <w:sz w:val="22"/>
          <w:szCs w:val="20"/>
        </w:rPr>
        <w:t>R</w:t>
      </w:r>
      <w:r>
        <w:rPr>
          <w:rFonts w:eastAsiaTheme="minorEastAsia" w:cs="Times New Roman" w:hint="eastAsia"/>
          <w:b/>
          <w:i/>
          <w:sz w:val="22"/>
          <w:szCs w:val="20"/>
        </w:rPr>
        <w:t>.</w:t>
      </w:r>
    </w:p>
    <w:p w14:paraId="53CC6FE2" w14:textId="77777777" w:rsidR="00484C5E" w:rsidRDefault="00563021" w:rsidP="005C411D">
      <w:pPr>
        <w:pStyle w:val="affc"/>
        <w:numPr>
          <w:ilvl w:val="0"/>
          <w:numId w:val="21"/>
        </w:numPr>
        <w:spacing w:before="120" w:after="120"/>
        <w:ind w:firstLineChars="0"/>
        <w:jc w:val="both"/>
        <w:rPr>
          <w:rFonts w:cs="Times New Roman"/>
          <w:b/>
          <w:i/>
          <w:sz w:val="22"/>
          <w:szCs w:val="20"/>
        </w:rPr>
      </w:pPr>
      <w:r w:rsidRPr="00484C5E">
        <w:rPr>
          <w:rFonts w:cs="Times New Roman" w:hint="eastAsia"/>
          <w:b/>
          <w:i/>
          <w:sz w:val="22"/>
          <w:szCs w:val="20"/>
        </w:rPr>
        <w:t>S</w:t>
      </w:r>
      <w:r w:rsidRPr="00484C5E">
        <w:rPr>
          <w:rFonts w:cs="Times New Roman"/>
          <w:b/>
          <w:i/>
          <w:sz w:val="22"/>
          <w:szCs w:val="20"/>
        </w:rPr>
        <w:t>ame mechanisms (e.g., method, signaling, procedure)</w:t>
      </w:r>
      <w:r w:rsidRPr="00484C5E">
        <w:rPr>
          <w:rFonts w:cs="Times New Roman" w:hint="eastAsia"/>
          <w:b/>
          <w:i/>
          <w:sz w:val="22"/>
          <w:szCs w:val="20"/>
        </w:rPr>
        <w:t xml:space="preserve"> for improving link-level coverage performance</w:t>
      </w:r>
      <w:r w:rsidRPr="00484C5E">
        <w:rPr>
          <w:rFonts w:cs="Times New Roman"/>
          <w:b/>
          <w:i/>
          <w:sz w:val="22"/>
          <w:szCs w:val="20"/>
        </w:rPr>
        <w:t xml:space="preserve"> should be considered for TN and NTN, while allowing configurable parameters to accommodate NTN characteristics</w:t>
      </w:r>
      <w:r>
        <w:rPr>
          <w:rFonts w:cs="Times New Roman" w:hint="eastAsia"/>
          <w:b/>
          <w:i/>
          <w:sz w:val="22"/>
          <w:szCs w:val="20"/>
        </w:rPr>
        <w:t>.</w:t>
      </w:r>
      <w:bookmarkStart w:id="10" w:name="OLE_LINK36"/>
      <w:bookmarkEnd w:id="8"/>
      <w:bookmarkEnd w:id="9"/>
    </w:p>
    <w:p w14:paraId="73FA7F61" w14:textId="6D7F9D8F" w:rsidR="00865ED1" w:rsidRPr="004F2845" w:rsidRDefault="00865ED1" w:rsidP="004F2845">
      <w:pPr>
        <w:keepNext/>
        <w:widowControl/>
        <w:numPr>
          <w:ilvl w:val="1"/>
          <w:numId w:val="0"/>
        </w:numPr>
        <w:spacing w:beforeLines="50" w:before="120" w:afterLines="50" w:after="120"/>
        <w:outlineLvl w:val="1"/>
        <w:rPr>
          <w:rFonts w:ascii="Times New Roman" w:eastAsia="Times New Roman" w:hAnsi="Times New Roman" w:cs="Times New Roman"/>
          <w:b/>
          <w:bCs/>
          <w:kern w:val="0"/>
        </w:rPr>
      </w:pPr>
      <w:r>
        <w:rPr>
          <w:rFonts w:ascii="Times New Roman" w:eastAsia="Times New Roman" w:hAnsi="Times New Roman" w:cs="Times New Roman"/>
          <w:b/>
          <w:bCs/>
          <w:kern w:val="0"/>
        </w:rPr>
        <w:lastRenderedPageBreak/>
        <w:t>2.</w:t>
      </w:r>
      <w:r w:rsidR="005B2380">
        <w:rPr>
          <w:rFonts w:ascii="Times New Roman" w:hAnsi="Times New Roman" w:cs="Times New Roman" w:hint="eastAsia"/>
          <w:b/>
          <w:bCs/>
          <w:kern w:val="0"/>
        </w:rPr>
        <w:t>4</w:t>
      </w:r>
      <w:r w:rsidR="005B2380" w:rsidRPr="004F2845">
        <w:rPr>
          <w:rFonts w:ascii="Times New Roman" w:eastAsia="Times New Roman" w:hAnsi="Times New Roman" w:cs="Times New Roman"/>
          <w:b/>
          <w:bCs/>
          <w:kern w:val="0"/>
        </w:rPr>
        <w:t xml:space="preserve"> </w:t>
      </w:r>
      <w:r w:rsidRPr="004F2845">
        <w:rPr>
          <w:rFonts w:ascii="Times New Roman" w:eastAsia="Times New Roman" w:hAnsi="Times New Roman" w:cs="Times New Roman"/>
          <w:b/>
          <w:bCs/>
          <w:kern w:val="0"/>
        </w:rPr>
        <w:t>Interference coordination</w:t>
      </w:r>
    </w:p>
    <w:p w14:paraId="6BF59955" w14:textId="77777777" w:rsidR="00865ED1" w:rsidRDefault="00865ED1" w:rsidP="00865ED1">
      <w:pPr>
        <w:spacing w:before="120" w:after="120"/>
        <w:rPr>
          <w:rFonts w:ascii="Times New Roman" w:hAnsi="Times New Roman" w:cs="Times New Roman"/>
          <w:bCs/>
          <w:iCs/>
          <w:sz w:val="22"/>
          <w:szCs w:val="20"/>
        </w:rPr>
      </w:pPr>
      <w:r w:rsidRPr="000C67A3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Current specs lack standardized mechanisms for dynamic </w:t>
      </w:r>
      <w:r w:rsidRPr="000C67A3">
        <w:rPr>
          <w:rFonts w:ascii="Times New Roman" w:hAnsi="Times New Roman" w:cs="Times New Roman"/>
          <w:bCs/>
          <w:iCs/>
          <w:sz w:val="22"/>
          <w:szCs w:val="20"/>
        </w:rPr>
        <w:t>spectrum</w:t>
      </w:r>
      <w:r w:rsidRPr="000C67A3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coordination in the coexistence of TN and NTN, leading to potential interference.</w:t>
      </w:r>
      <w:r w:rsidRPr="008F0A21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In 6G, owe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to the harmonized air interface design between TN and N</w:t>
      </w:r>
      <w:r w:rsidRPr="00F62736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TN, </w:t>
      </w:r>
      <w:r w:rsidRPr="00F04CC6">
        <w:rPr>
          <w:rFonts w:ascii="Times New Roman" w:hAnsi="Times New Roman" w:cs="Times New Roman" w:hint="eastAsia"/>
          <w:bCs/>
          <w:iCs/>
          <w:sz w:val="22"/>
          <w:szCs w:val="20"/>
        </w:rPr>
        <w:t>r</w:t>
      </w:r>
      <w:r w:rsidRPr="00F04CC6">
        <w:rPr>
          <w:rFonts w:ascii="Times New Roman" w:hAnsi="Times New Roman" w:cs="Times New Roman"/>
          <w:bCs/>
          <w:iCs/>
          <w:sz w:val="22"/>
          <w:szCs w:val="20"/>
        </w:rPr>
        <w:t>esource sharing (e.g., spectrum)</w:t>
      </w:r>
      <w:r w:rsidRPr="00F62736">
        <w:rPr>
          <w:rFonts w:ascii="Times New Roman" w:hAnsi="Times New Roman" w:cs="Times New Roman"/>
          <w:bCs/>
          <w:iCs/>
          <w:sz w:val="22"/>
          <w:szCs w:val="20"/>
        </w:rPr>
        <w:t xml:space="preserve"> a</w:t>
      </w:r>
      <w:r w:rsidRPr="009461A2">
        <w:rPr>
          <w:rFonts w:ascii="Times New Roman" w:hAnsi="Times New Roman" w:cs="Times New Roman"/>
          <w:bCs/>
          <w:iCs/>
          <w:sz w:val="22"/>
          <w:szCs w:val="20"/>
        </w:rPr>
        <w:t xml:space="preserve">nd interference coordination between TN and NTN 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could be </w:t>
      </w:r>
      <w:r>
        <w:rPr>
          <w:rFonts w:ascii="Times New Roman" w:hAnsi="Times New Roman" w:cs="Times New Roman"/>
          <w:bCs/>
          <w:iCs/>
          <w:sz w:val="22"/>
          <w:szCs w:val="20"/>
        </w:rPr>
        <w:t>naturally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considered and supported </w:t>
      </w:r>
      <w:r w:rsidRPr="009461A2">
        <w:rPr>
          <w:rFonts w:ascii="Times New Roman" w:hAnsi="Times New Roman" w:cs="Times New Roman"/>
          <w:bCs/>
          <w:iCs/>
          <w:sz w:val="22"/>
          <w:szCs w:val="20"/>
        </w:rPr>
        <w:t xml:space="preserve">to </w:t>
      </w:r>
      <w:r w:rsidRPr="00FC1D8A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fulfill 6G key performance </w:t>
      </w:r>
      <w:r>
        <w:rPr>
          <w:rFonts w:ascii="Times New Roman" w:hAnsi="Times New Roman" w:cs="Times New Roman"/>
          <w:bCs/>
          <w:iCs/>
          <w:sz w:val="22"/>
          <w:szCs w:val="20"/>
        </w:rPr>
        <w:t>requirements</w:t>
      </w:r>
      <w:r w:rsidRPr="00FC1D8A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for ubiquitous coverage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>. Besides, the inter-orbit and/or inter-satellite interference m</w:t>
      </w:r>
      <w:r w:rsidRPr="001758F0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anagement and 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>s</w:t>
      </w:r>
      <w:r w:rsidRPr="001758F0">
        <w:rPr>
          <w:rFonts w:ascii="Times New Roman" w:hAnsi="Times New Roman" w:cs="Times New Roman" w:hint="eastAsia"/>
          <w:bCs/>
          <w:iCs/>
          <w:sz w:val="22"/>
          <w:szCs w:val="20"/>
        </w:rPr>
        <w:t>uppression</w:t>
      </w:r>
      <w:r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mechanisms could also be studied in 6GR.</w:t>
      </w:r>
    </w:p>
    <w:p w14:paraId="7D93324D" w14:textId="4AD032D4" w:rsidR="00865ED1" w:rsidRDefault="00865ED1">
      <w:pPr>
        <w:spacing w:before="120" w:after="120"/>
        <w:rPr>
          <w:rFonts w:ascii="Times New Roman" w:hAnsi="Times New Roman" w:cs="Times New Roman"/>
          <w:b/>
          <w:bCs/>
          <w:i/>
          <w:iCs/>
          <w:sz w:val="22"/>
          <w:szCs w:val="20"/>
        </w:rPr>
      </w:pPr>
      <w:r w:rsidRPr="003D1FD7">
        <w:rPr>
          <w:rFonts w:ascii="Times New Roman" w:hAnsi="Times New Roman" w:cs="Times New Roman" w:hint="eastAsia"/>
          <w:b/>
          <w:bCs/>
          <w:i/>
          <w:iCs/>
          <w:sz w:val="22"/>
          <w:szCs w:val="20"/>
        </w:rPr>
        <w:t>P</w:t>
      </w:r>
      <w:r w:rsidRPr="003D1FD7">
        <w:rPr>
          <w:rFonts w:ascii="Times New Roman" w:hAnsi="Times New Roman" w:cs="Times New Roman"/>
          <w:b/>
          <w:bCs/>
          <w:i/>
          <w:iCs/>
          <w:sz w:val="22"/>
          <w:szCs w:val="20"/>
        </w:rPr>
        <w:t>roposal</w:t>
      </w:r>
      <w:r>
        <w:rPr>
          <w:rFonts w:ascii="Times New Roman" w:hAnsi="Times New Roman" w:cs="Times New Roman" w:hint="eastAsia"/>
          <w:b/>
          <w:bCs/>
          <w:i/>
          <w:iCs/>
          <w:sz w:val="22"/>
          <w:szCs w:val="20"/>
        </w:rPr>
        <w:t xml:space="preserve"> 8</w:t>
      </w:r>
      <w:r w:rsidRPr="003D1FD7">
        <w:rPr>
          <w:rFonts w:ascii="Times New Roman" w:hAnsi="Times New Roman" w:cs="Times New Roman"/>
          <w:b/>
          <w:bCs/>
          <w:i/>
          <w:iCs/>
          <w:sz w:val="22"/>
          <w:szCs w:val="20"/>
        </w:rPr>
        <w:t xml:space="preserve">: </w:t>
      </w:r>
      <w:r w:rsidRPr="000C67A3">
        <w:rPr>
          <w:rFonts w:ascii="Times New Roman" w:hAnsi="Times New Roman" w:cs="Times New Roman" w:hint="eastAsia"/>
          <w:b/>
          <w:bCs/>
          <w:i/>
          <w:iCs/>
          <w:sz w:val="22"/>
          <w:szCs w:val="20"/>
        </w:rPr>
        <w:t>Interference mitigation capabilities shall be incorporated as fundamental design requirements for integrated</w:t>
      </w:r>
      <w:r>
        <w:rPr>
          <w:rFonts w:ascii="Times New Roman" w:hAnsi="Times New Roman" w:cs="Times New Roman" w:hint="eastAsia"/>
          <w:b/>
          <w:bCs/>
          <w:i/>
          <w:iCs/>
          <w:sz w:val="22"/>
          <w:szCs w:val="20"/>
        </w:rPr>
        <w:t xml:space="preserve"> </w:t>
      </w:r>
      <w:r w:rsidRPr="000C67A3">
        <w:rPr>
          <w:rFonts w:ascii="Times New Roman" w:hAnsi="Times New Roman" w:cs="Times New Roman" w:hint="eastAsia"/>
          <w:b/>
          <w:bCs/>
          <w:i/>
          <w:iCs/>
          <w:sz w:val="22"/>
          <w:szCs w:val="20"/>
        </w:rPr>
        <w:t xml:space="preserve">air interface, involving </w:t>
      </w:r>
      <w:r w:rsidRPr="003D1FD7">
        <w:rPr>
          <w:rFonts w:ascii="Times New Roman" w:hAnsi="Times New Roman" w:cs="Times New Roman" w:hint="eastAsia"/>
          <w:b/>
          <w:bCs/>
          <w:i/>
          <w:iCs/>
          <w:sz w:val="22"/>
          <w:szCs w:val="20"/>
        </w:rPr>
        <w:t>TN-NTN, inter-orbit, and inter-satellite cases</w:t>
      </w:r>
      <w:r w:rsidRPr="003D1FD7">
        <w:rPr>
          <w:rFonts w:ascii="Times New Roman" w:hAnsi="Times New Roman" w:cs="Times New Roman"/>
          <w:b/>
          <w:bCs/>
          <w:i/>
          <w:iCs/>
          <w:sz w:val="22"/>
          <w:szCs w:val="20"/>
        </w:rPr>
        <w:t>.</w:t>
      </w:r>
    </w:p>
    <w:p w14:paraId="0D87C153" w14:textId="77777777" w:rsidR="006620CA" w:rsidRDefault="006620CA" w:rsidP="006620CA">
      <w:pPr>
        <w:keepNext/>
        <w:widowControl/>
        <w:numPr>
          <w:ilvl w:val="1"/>
          <w:numId w:val="0"/>
        </w:numPr>
        <w:spacing w:beforeLines="50" w:before="120" w:afterLines="50" w:after="120"/>
        <w:outlineLvl w:val="1"/>
        <w:rPr>
          <w:rFonts w:ascii="Times New Roman" w:eastAsia="Times New Roman" w:hAnsi="Times New Roman" w:cs="Times New Roman"/>
          <w:b/>
          <w:bCs/>
          <w:kern w:val="0"/>
        </w:rPr>
      </w:pPr>
      <w:r>
        <w:rPr>
          <w:rFonts w:ascii="Times New Roman" w:eastAsia="Times New Roman" w:hAnsi="Times New Roman" w:cs="Times New Roman"/>
          <w:b/>
          <w:bCs/>
          <w:kern w:val="0"/>
        </w:rPr>
        <w:t>2.</w:t>
      </w:r>
      <w:r>
        <w:rPr>
          <w:rFonts w:ascii="Times New Roman" w:hAnsi="Times New Roman" w:cs="Times New Roman" w:hint="eastAsia"/>
          <w:b/>
          <w:bCs/>
          <w:kern w:val="0"/>
        </w:rPr>
        <w:t>5</w:t>
      </w:r>
      <w:r>
        <w:rPr>
          <w:rFonts w:ascii="Times New Roman" w:eastAsia="Times New Roman" w:hAnsi="Times New Roman" w:cs="Times New Roman"/>
          <w:b/>
          <w:bCs/>
          <w:kern w:val="0"/>
        </w:rPr>
        <w:t xml:space="preserve"> Energy efficiency improvement in satellite networks</w:t>
      </w:r>
    </w:p>
    <w:p w14:paraId="3AB0B758" w14:textId="4427BAF3" w:rsidR="006620CA" w:rsidRPr="005C411D" w:rsidRDefault="006620CA" w:rsidP="005C411D">
      <w:pPr>
        <w:widowControl/>
        <w:numPr>
          <w:ilvl w:val="255"/>
          <w:numId w:val="0"/>
        </w:numPr>
        <w:spacing w:before="120" w:after="120"/>
        <w:rPr>
          <w:rFonts w:ascii="Times New Roman" w:eastAsia="等线" w:hAnsi="Times New Roman" w:cs="Times New Roman"/>
          <w:bCs/>
          <w:iCs/>
          <w:sz w:val="22"/>
          <w:szCs w:val="20"/>
        </w:rPr>
      </w:pPr>
      <w:r>
        <w:rPr>
          <w:rFonts w:ascii="Times New Roman" w:eastAsia="等线" w:hAnsi="Times New Roman" w:cs="Times New Roman"/>
          <w:bCs/>
          <w:iCs/>
          <w:sz w:val="22"/>
          <w:szCs w:val="20"/>
        </w:rPr>
        <w:t xml:space="preserve">Compared with TN, NTN systems are energy-constrained (due to limited solar panel area). In 6G, research on on-board network power saving is essential. Potential techniques include optimized signal </w:t>
      </w:r>
      <w:r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>scheduling</w:t>
      </w:r>
      <w:r>
        <w:rPr>
          <w:rFonts w:ascii="Times New Roman" w:eastAsia="等线" w:hAnsi="Times New Roman" w:cs="Times New Roman"/>
          <w:bCs/>
          <w:iCs/>
          <w:sz w:val="22"/>
          <w:szCs w:val="20"/>
        </w:rPr>
        <w:t xml:space="preserve">, adaptive </w:t>
      </w:r>
      <w:r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system information </w:t>
      </w:r>
      <w:r>
        <w:rPr>
          <w:rFonts w:ascii="Times New Roman" w:eastAsia="等线" w:hAnsi="Times New Roman" w:cs="Times New Roman"/>
          <w:bCs/>
          <w:iCs/>
          <w:sz w:val="22"/>
          <w:szCs w:val="20"/>
        </w:rPr>
        <w:t>broadcast periodicity, reduction of UE-specific CSI-RS overhead, and efficient sounding scheduling to minimize energy consumption</w:t>
      </w:r>
      <w:r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>, etc.</w:t>
      </w:r>
    </w:p>
    <w:p w14:paraId="7CDFABA7" w14:textId="2A37DD18" w:rsidR="00865ED1" w:rsidRDefault="00865ED1" w:rsidP="00865ED1">
      <w:pPr>
        <w:keepNext/>
        <w:widowControl/>
        <w:numPr>
          <w:ilvl w:val="1"/>
          <w:numId w:val="0"/>
        </w:numPr>
        <w:spacing w:beforeLines="50" w:before="120" w:afterLines="50" w:after="120"/>
        <w:outlineLvl w:val="1"/>
        <w:rPr>
          <w:rFonts w:ascii="Times New Roman" w:eastAsia="宋体" w:hAnsi="Times New Roman" w:cs="Times New Roman"/>
          <w:b/>
          <w:bCs/>
          <w:kern w:val="0"/>
        </w:rPr>
      </w:pPr>
      <w:r>
        <w:rPr>
          <w:rFonts w:ascii="Times New Roman" w:eastAsia="Times New Roman" w:hAnsi="Times New Roman" w:cs="Times New Roman"/>
          <w:b/>
          <w:bCs/>
          <w:kern w:val="0"/>
        </w:rPr>
        <w:t>2.</w:t>
      </w:r>
      <w:r w:rsidR="005B2380">
        <w:rPr>
          <w:rFonts w:ascii="Times New Roman" w:hAnsi="Times New Roman" w:cs="Times New Roman" w:hint="eastAsia"/>
          <w:b/>
          <w:bCs/>
          <w:kern w:val="0"/>
        </w:rPr>
        <w:t xml:space="preserve">6 </w:t>
      </w:r>
      <w:r>
        <w:rPr>
          <w:rFonts w:ascii="Times New Roman" w:eastAsia="宋体" w:hAnsi="Times New Roman" w:cs="Times New Roman" w:hint="eastAsia"/>
          <w:b/>
          <w:bCs/>
          <w:kern w:val="0"/>
        </w:rPr>
        <w:t>AI/ML for lightweight on-board deployment</w:t>
      </w:r>
    </w:p>
    <w:p w14:paraId="7F64648C" w14:textId="3C21D712" w:rsidR="00865ED1" w:rsidRPr="00C83113" w:rsidRDefault="00865ED1">
      <w:pPr>
        <w:spacing w:before="120" w:after="120"/>
        <w:rPr>
          <w:rFonts w:ascii="Times New Roman" w:hAnsi="Times New Roman" w:cs="Times New Roman"/>
          <w:b/>
          <w:i/>
          <w:sz w:val="22"/>
          <w:szCs w:val="20"/>
        </w:rPr>
      </w:pPr>
      <w:r>
        <w:rPr>
          <w:rFonts w:ascii="Times New Roman" w:eastAsia="等线" w:hAnsi="Times New Roman" w:cs="Times New Roman"/>
          <w:bCs/>
          <w:iCs/>
          <w:sz w:val="22"/>
          <w:szCs w:val="20"/>
        </w:rPr>
        <w:t>In 6G NTN, stringent constraints on on-board energy and computational resources necessitate the adoption of lightweight AI/ML models to achieve efficient deployment. By offloading complex AI/ML training tasks to the Ground Operation and Control Center (GOCC), the computational complexity of regenerative payloads on satellites can be significantly reduced. This alleviates the on-board processing demands</w:t>
      </w:r>
      <w:r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 </w:t>
      </w:r>
      <w:r>
        <w:rPr>
          <w:rFonts w:ascii="Times New Roman" w:eastAsia="等线" w:hAnsi="Times New Roman" w:cs="Times New Roman"/>
          <w:bCs/>
          <w:iCs/>
          <w:sz w:val="22"/>
          <w:szCs w:val="20"/>
        </w:rPr>
        <w:t xml:space="preserve">and mitigates limitations </w:t>
      </w:r>
      <w:r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>in</w:t>
      </w:r>
      <w:r>
        <w:rPr>
          <w:rFonts w:ascii="Times New Roman" w:eastAsia="等线" w:hAnsi="Times New Roman" w:cs="Times New Roman"/>
          <w:bCs/>
          <w:iCs/>
          <w:sz w:val="22"/>
          <w:szCs w:val="20"/>
        </w:rPr>
        <w:t xml:space="preserve"> chip capabilities, thereby facilitating lightweight model deployment on satellites.</w:t>
      </w:r>
      <w:r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 Furthermore, AI/ML can dynamically adjust beam configurations and transmission power, enabling intelligent power-saving modes (e.g., beam shutdown) when UE is outside coverage zones. Additionally, AI/ML-based CSI prediction significantly reduces signaling overhead, </w:t>
      </w:r>
      <w:r>
        <w:rPr>
          <w:rFonts w:ascii="Times New Roman" w:eastAsia="等线" w:hAnsi="Times New Roman" w:cs="Times New Roman"/>
          <w:bCs/>
          <w:iCs/>
          <w:sz w:val="22"/>
          <w:szCs w:val="20"/>
        </w:rPr>
        <w:t xml:space="preserve">thereby improving </w:t>
      </w:r>
      <w:r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>system performance in high-dynamic</w:t>
      </w:r>
      <w:r>
        <w:rPr>
          <w:rFonts w:ascii="Times New Roman" w:eastAsia="等线" w:hAnsi="Times New Roman" w:cs="Times New Roman"/>
          <w:bCs/>
          <w:iCs/>
          <w:sz w:val="22"/>
          <w:szCs w:val="20"/>
        </w:rPr>
        <w:t xml:space="preserve"> environments with</w:t>
      </w:r>
      <w:r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 long</w:t>
      </w:r>
      <w:r>
        <w:rPr>
          <w:rFonts w:ascii="Times New Roman" w:eastAsia="等线" w:hAnsi="Times New Roman" w:cs="Times New Roman"/>
          <w:bCs/>
          <w:iCs/>
          <w:sz w:val="22"/>
          <w:szCs w:val="20"/>
        </w:rPr>
        <w:t xml:space="preserve"> </w:t>
      </w:r>
      <w:r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>RTT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>.</w:t>
      </w:r>
    </w:p>
    <w:bookmarkEnd w:id="4"/>
    <w:bookmarkEnd w:id="10"/>
    <w:p w14:paraId="0E2F7484" w14:textId="77777777" w:rsidR="00442BC3" w:rsidRDefault="00000000">
      <w:pPr>
        <w:pStyle w:val="1"/>
        <w:numPr>
          <w:ilvl w:val="0"/>
          <w:numId w:val="10"/>
        </w:numPr>
        <w:pBdr>
          <w:top w:val="single" w:sz="8" w:space="1" w:color="auto"/>
          <w:left w:val="none" w:sz="0" w:space="4" w:color="auto"/>
          <w:right w:val="none" w:sz="0" w:space="4" w:color="auto"/>
        </w:pBdr>
        <w:spacing w:beforeLines="0" w:before="240" w:afterLines="0" w:after="180"/>
        <w:ind w:left="363" w:hanging="36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Conclusions</w:t>
      </w:r>
    </w:p>
    <w:p w14:paraId="4D95B60F" w14:textId="77777777" w:rsidR="00442BC3" w:rsidRDefault="00000000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 this contribution, we provide</w:t>
      </w:r>
      <w:r>
        <w:rPr>
          <w:rFonts w:ascii="Times New Roman" w:hAnsi="Times New Roman" w:cs="Times New Roman" w:hint="eastAsia"/>
          <w:sz w:val="22"/>
          <w:szCs w:val="22"/>
        </w:rPr>
        <w:t xml:space="preserve"> our</w:t>
      </w:r>
      <w:r>
        <w:rPr>
          <w:rFonts w:ascii="Times New Roman" w:hAnsi="Times New Roman" w:cs="Times New Roman"/>
          <w:sz w:val="22"/>
          <w:szCs w:val="22"/>
        </w:rPr>
        <w:t xml:space="preserve"> views on</w:t>
      </w:r>
      <w:r>
        <w:rPr>
          <w:rFonts w:ascii="Times New Roman" w:hAnsi="Times New Roman" w:cs="Times New Roman" w:hint="eastAsia"/>
          <w:sz w:val="22"/>
          <w:szCs w:val="22"/>
        </w:rPr>
        <w:t xml:space="preserve"> 6GR air interface design</w:t>
      </w:r>
      <w:r>
        <w:rPr>
          <w:rFonts w:ascii="Times New Roman" w:hAnsi="Times New Roman" w:cs="Times New Roman"/>
          <w:sz w:val="22"/>
          <w:szCs w:val="22"/>
        </w:rPr>
        <w:t>. The proposals are summarized as following.</w:t>
      </w:r>
    </w:p>
    <w:p w14:paraId="62D096D5" w14:textId="77777777" w:rsidR="00A87B48" w:rsidRDefault="00A87B48" w:rsidP="00A87B48">
      <w:pPr>
        <w:spacing w:before="120" w:after="120"/>
        <w:rPr>
          <w:rFonts w:ascii="Times New Roman" w:hAnsi="Times New Roman" w:cs="Times New Roman"/>
          <w:b/>
          <w:i/>
          <w:sz w:val="22"/>
          <w:szCs w:val="20"/>
        </w:rPr>
      </w:pPr>
      <w:r>
        <w:rPr>
          <w:rFonts w:ascii="Times New Roman" w:hAnsi="Times New Roman" w:cs="Times New Roman" w:hint="eastAsia"/>
          <w:b/>
          <w:i/>
          <w:sz w:val="22"/>
          <w:szCs w:val="20"/>
        </w:rPr>
        <w:t xml:space="preserve">Observation 1: In 5G, NTN was regarded </w:t>
      </w:r>
      <w:r>
        <w:rPr>
          <w:rFonts w:ascii="Times New Roman" w:hAnsi="Times New Roman" w:cs="Times New Roman"/>
          <w:b/>
          <w:i/>
          <w:sz w:val="22"/>
          <w:szCs w:val="20"/>
        </w:rPr>
        <w:t xml:space="preserve">as the supplement and enhancement to NR rather than 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>a natively integrated part</w:t>
      </w:r>
      <w:r>
        <w:rPr>
          <w:rFonts w:ascii="Times New Roman" w:hAnsi="Times New Roman" w:cs="Times New Roman"/>
          <w:b/>
          <w:i/>
          <w:sz w:val="22"/>
          <w:szCs w:val="20"/>
        </w:rPr>
        <w:t>.</w:t>
      </w:r>
    </w:p>
    <w:p w14:paraId="7737599E" w14:textId="77777777" w:rsidR="00A87B48" w:rsidRDefault="00A87B48" w:rsidP="00A87B48">
      <w:pPr>
        <w:spacing w:before="120" w:after="120"/>
        <w:rPr>
          <w:rFonts w:ascii="Times New Roman" w:hAnsi="Times New Roman" w:cs="Times New Roman"/>
          <w:b/>
          <w:i/>
          <w:sz w:val="22"/>
          <w:szCs w:val="20"/>
        </w:rPr>
      </w:pPr>
      <w:r>
        <w:rPr>
          <w:rFonts w:ascii="Times New Roman" w:hAnsi="Times New Roman" w:cs="Times New Roman" w:hint="eastAsia"/>
          <w:b/>
          <w:i/>
          <w:sz w:val="22"/>
          <w:szCs w:val="20"/>
        </w:rPr>
        <w:t>Proposal 1: Unified TN-NTN designs should be supported in 6G day1 for some key aspects</w:t>
      </w:r>
      <w:r w:rsidRPr="00E93531">
        <w:rPr>
          <w:rFonts w:ascii="Times New Roman" w:hAnsi="Times New Roman" w:cs="Times New Roman"/>
          <w:b/>
          <w:i/>
          <w:sz w:val="22"/>
          <w:szCs w:val="20"/>
        </w:rPr>
        <w:t xml:space="preserve"> </w:t>
      </w:r>
      <w:r>
        <w:rPr>
          <w:rFonts w:ascii="Times New Roman" w:hAnsi="Times New Roman" w:cs="Times New Roman"/>
          <w:b/>
          <w:i/>
          <w:sz w:val="22"/>
          <w:szCs w:val="20"/>
        </w:rPr>
        <w:t>incorporating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 xml:space="preserve"> NTN characteristics, including the frame structure, waveform, channel coding, modulation, initial access, physical layer control, data scheduling, duplexing, and HARQ operation.</w:t>
      </w:r>
    </w:p>
    <w:p w14:paraId="21760659" w14:textId="77777777" w:rsidR="00A87B48" w:rsidRDefault="00A87B48" w:rsidP="00A87B48">
      <w:pPr>
        <w:spacing w:before="120" w:after="120"/>
        <w:rPr>
          <w:rFonts w:ascii="Times New Roman" w:hAnsi="Times New Roman" w:cs="Times New Roman"/>
          <w:b/>
          <w:i/>
          <w:sz w:val="22"/>
          <w:szCs w:val="20"/>
        </w:rPr>
      </w:pPr>
      <w:r>
        <w:rPr>
          <w:rFonts w:ascii="Times New Roman" w:hAnsi="Times New Roman" w:cs="Times New Roman"/>
          <w:b/>
          <w:i/>
          <w:sz w:val="22"/>
          <w:szCs w:val="20"/>
        </w:rPr>
        <w:t>Proposal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 xml:space="preserve"> 2</w:t>
      </w:r>
      <w:r>
        <w:rPr>
          <w:rFonts w:ascii="Times New Roman" w:hAnsi="Times New Roman" w:cs="Times New Roman"/>
          <w:b/>
          <w:i/>
          <w:sz w:val="22"/>
          <w:szCs w:val="20"/>
        </w:rPr>
        <w:t xml:space="preserve">: NTN without GNSS 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>and/</w:t>
      </w:r>
      <w:r>
        <w:rPr>
          <w:rFonts w:ascii="Times New Roman" w:hAnsi="Times New Roman" w:cs="Times New Roman"/>
          <w:b/>
          <w:i/>
          <w:sz w:val="22"/>
          <w:szCs w:val="20"/>
        </w:rPr>
        <w:t>or ephemeris assistance should be developed in 6G day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 xml:space="preserve"> </w:t>
      </w:r>
      <w:r>
        <w:rPr>
          <w:rFonts w:ascii="Times New Roman" w:hAnsi="Times New Roman" w:cs="Times New Roman"/>
          <w:b/>
          <w:i/>
          <w:sz w:val="22"/>
          <w:szCs w:val="20"/>
        </w:rPr>
        <w:t>1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>.</w:t>
      </w:r>
    </w:p>
    <w:p w14:paraId="2E2D9007" w14:textId="77777777" w:rsidR="009854DD" w:rsidRDefault="009854DD" w:rsidP="009854DD">
      <w:pPr>
        <w:spacing w:before="120" w:after="120"/>
        <w:rPr>
          <w:rFonts w:ascii="Times New Roman" w:hAnsi="Times New Roman" w:cs="Times New Roman"/>
          <w:b/>
          <w:bCs/>
          <w:i/>
          <w:iCs/>
          <w:sz w:val="22"/>
          <w:szCs w:val="20"/>
        </w:rPr>
      </w:pPr>
      <w:r>
        <w:rPr>
          <w:rFonts w:ascii="Times New Roman" w:hAnsi="Times New Roman" w:cs="Times New Roman" w:hint="eastAsia"/>
          <w:b/>
          <w:i/>
          <w:sz w:val="22"/>
          <w:szCs w:val="20"/>
        </w:rPr>
        <w:t>P</w:t>
      </w:r>
      <w:r>
        <w:rPr>
          <w:rFonts w:ascii="Times New Roman" w:hAnsi="Times New Roman" w:cs="Times New Roman"/>
          <w:b/>
          <w:i/>
          <w:sz w:val="22"/>
          <w:szCs w:val="20"/>
        </w:rPr>
        <w:t>roposal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 xml:space="preserve"> 3: </w:t>
      </w:r>
      <w:r>
        <w:rPr>
          <w:rFonts w:ascii="Times New Roman" w:hAnsi="Times New Roman" w:cs="Times New Roman"/>
          <w:b/>
          <w:bCs/>
          <w:i/>
          <w:iCs/>
          <w:sz w:val="22"/>
          <w:szCs w:val="20"/>
        </w:rPr>
        <w:t>The diverse device types should inherently be capable of operating in TN as well as NTN systems with configurable parameters.</w:t>
      </w:r>
    </w:p>
    <w:p w14:paraId="6C33496E" w14:textId="6B371FCC" w:rsidR="009854DD" w:rsidRDefault="009854DD" w:rsidP="009854DD">
      <w:pPr>
        <w:spacing w:before="120" w:after="120"/>
        <w:rPr>
          <w:rFonts w:ascii="Times New Roman" w:hAnsi="Times New Roman" w:cs="Times New Roman"/>
          <w:b/>
          <w:bCs/>
          <w:i/>
          <w:iCs/>
          <w:sz w:val="22"/>
          <w:szCs w:val="20"/>
        </w:rPr>
      </w:pPr>
      <w:r>
        <w:rPr>
          <w:rFonts w:ascii="Times New Roman" w:hAnsi="Times New Roman" w:cs="Times New Roman" w:hint="eastAsia"/>
          <w:b/>
          <w:i/>
          <w:sz w:val="22"/>
          <w:szCs w:val="20"/>
        </w:rPr>
        <w:t>P</w:t>
      </w:r>
      <w:r>
        <w:rPr>
          <w:rFonts w:ascii="Times New Roman" w:hAnsi="Times New Roman" w:cs="Times New Roman"/>
          <w:b/>
          <w:i/>
          <w:sz w:val="22"/>
          <w:szCs w:val="20"/>
        </w:rPr>
        <w:t>roposal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 xml:space="preserve"> 4: </w:t>
      </w:r>
      <w:r>
        <w:rPr>
          <w:rFonts w:ascii="Times New Roman" w:hAnsi="Times New Roman" w:cs="Times New Roman" w:hint="eastAsia"/>
          <w:b/>
          <w:bCs/>
          <w:i/>
          <w:iCs/>
          <w:sz w:val="22"/>
          <w:szCs w:val="20"/>
        </w:rPr>
        <w:t>T</w:t>
      </w:r>
      <w:r w:rsidRPr="00276869">
        <w:rPr>
          <w:rFonts w:ascii="Times New Roman" w:hAnsi="Times New Roman" w:cs="Times New Roman"/>
          <w:b/>
          <w:bCs/>
          <w:i/>
          <w:iCs/>
          <w:sz w:val="22"/>
          <w:szCs w:val="20"/>
        </w:rPr>
        <w:t>he design of sync signals and SSB structure</w:t>
      </w:r>
      <w:r w:rsidR="001212AF">
        <w:rPr>
          <w:rFonts w:ascii="Times New Roman" w:hAnsi="Times New Roman" w:cs="Times New Roman" w:hint="eastAsia"/>
          <w:b/>
          <w:bCs/>
          <w:i/>
          <w:iCs/>
          <w:sz w:val="22"/>
          <w:szCs w:val="20"/>
        </w:rPr>
        <w:t xml:space="preserve"> should</w:t>
      </w:r>
      <w:r w:rsidRPr="00276869">
        <w:rPr>
          <w:rFonts w:ascii="Times New Roman" w:hAnsi="Times New Roman" w:cs="Times New Roman"/>
          <w:b/>
          <w:bCs/>
          <w:i/>
          <w:iCs/>
          <w:sz w:val="22"/>
          <w:szCs w:val="20"/>
        </w:rPr>
        <w:t xml:space="preserve"> be included </w:t>
      </w:r>
      <w:r>
        <w:rPr>
          <w:rFonts w:ascii="Times New Roman" w:hAnsi="Times New Roman" w:cs="Times New Roman" w:hint="eastAsia"/>
          <w:b/>
          <w:bCs/>
          <w:i/>
          <w:iCs/>
          <w:sz w:val="22"/>
          <w:szCs w:val="20"/>
        </w:rPr>
        <w:t>in the</w:t>
      </w:r>
      <w:r w:rsidRPr="00276869">
        <w:rPr>
          <w:rFonts w:ascii="Times New Roman" w:hAnsi="Times New Roman" w:cs="Times New Roman" w:hint="eastAsia"/>
          <w:b/>
          <w:bCs/>
          <w:i/>
          <w:iCs/>
          <w:sz w:val="22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bCs/>
          <w:i/>
          <w:iCs/>
          <w:sz w:val="22"/>
          <w:szCs w:val="20"/>
        </w:rPr>
        <w:t xml:space="preserve">aspects for supporting NTN </w:t>
      </w:r>
      <w:r w:rsidRPr="00276869">
        <w:rPr>
          <w:rFonts w:ascii="Times New Roman" w:hAnsi="Times New Roman" w:cs="Times New Roman"/>
          <w:b/>
          <w:bCs/>
          <w:i/>
          <w:iCs/>
          <w:sz w:val="22"/>
          <w:szCs w:val="20"/>
        </w:rPr>
        <w:t>to inherently incorporate NTN characteristics.</w:t>
      </w:r>
    </w:p>
    <w:p w14:paraId="4C92B70A" w14:textId="77777777" w:rsidR="009854DD" w:rsidRPr="00376802" w:rsidRDefault="009854DD" w:rsidP="009854DD">
      <w:pPr>
        <w:spacing w:before="120" w:after="120"/>
        <w:rPr>
          <w:rFonts w:ascii="Times New Roman" w:hAnsi="Times New Roman" w:cs="Times New Roman"/>
          <w:b/>
          <w:i/>
          <w:sz w:val="22"/>
          <w:szCs w:val="20"/>
        </w:rPr>
      </w:pPr>
      <w:r w:rsidRPr="008537FA">
        <w:rPr>
          <w:rFonts w:ascii="Times New Roman" w:hAnsi="Times New Roman" w:cs="Times New Roman"/>
          <w:b/>
          <w:i/>
          <w:sz w:val="22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>5</w:t>
      </w:r>
      <w:r w:rsidRPr="008537FA">
        <w:rPr>
          <w:rFonts w:ascii="Times New Roman" w:hAnsi="Times New Roman" w:cs="Times New Roman"/>
          <w:b/>
          <w:i/>
          <w:sz w:val="22"/>
          <w:szCs w:val="20"/>
        </w:rPr>
        <w:t>: Paging enhancement should be added to the considerations for supporting NTN.</w:t>
      </w:r>
    </w:p>
    <w:p w14:paraId="3191E01B" w14:textId="77777777" w:rsidR="009854DD" w:rsidRPr="008537FA" w:rsidRDefault="009854DD" w:rsidP="009854DD">
      <w:pPr>
        <w:spacing w:before="120" w:after="120"/>
        <w:rPr>
          <w:rFonts w:ascii="Times New Roman" w:hAnsi="Times New Roman" w:cs="Times New Roman"/>
          <w:b/>
          <w:i/>
          <w:sz w:val="22"/>
          <w:szCs w:val="20"/>
        </w:rPr>
      </w:pPr>
      <w:r w:rsidRPr="008537FA">
        <w:rPr>
          <w:rFonts w:ascii="Times New Roman" w:hAnsi="Times New Roman" w:cs="Times New Roman"/>
          <w:b/>
          <w:i/>
          <w:sz w:val="22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>6</w:t>
      </w:r>
      <w:r w:rsidRPr="008537FA">
        <w:rPr>
          <w:rFonts w:ascii="Times New Roman" w:hAnsi="Times New Roman" w:cs="Times New Roman"/>
          <w:b/>
          <w:i/>
          <w:sz w:val="22"/>
          <w:szCs w:val="20"/>
        </w:rPr>
        <w:t xml:space="preserve">: </w:t>
      </w:r>
      <w:r w:rsidRPr="008537FA">
        <w:rPr>
          <w:rFonts w:ascii="Times New Roman" w:hAnsi="Times New Roman" w:cs="Times New Roman"/>
          <w:b/>
          <w:bCs/>
          <w:i/>
          <w:iCs/>
          <w:sz w:val="22"/>
          <w:szCs w:val="20"/>
        </w:rPr>
        <w:t>Coverage targets for NTN should also be discussed</w:t>
      </w:r>
      <w:r w:rsidRPr="008537FA">
        <w:rPr>
          <w:rFonts w:ascii="Times New Roman" w:hAnsi="Times New Roman" w:cs="Times New Roman"/>
          <w:b/>
          <w:i/>
          <w:sz w:val="22"/>
          <w:szCs w:val="20"/>
        </w:rPr>
        <w:t xml:space="preserve"> along with TN.</w:t>
      </w:r>
    </w:p>
    <w:p w14:paraId="724FBE59" w14:textId="77777777" w:rsidR="009854DD" w:rsidRDefault="009854DD" w:rsidP="009854DD">
      <w:pPr>
        <w:spacing w:before="120" w:after="120"/>
        <w:rPr>
          <w:rFonts w:ascii="Times New Roman" w:hAnsi="Times New Roman" w:cs="Times New Roman"/>
          <w:b/>
          <w:i/>
          <w:sz w:val="22"/>
          <w:szCs w:val="20"/>
        </w:rPr>
      </w:pPr>
      <w:r>
        <w:rPr>
          <w:rFonts w:ascii="Times New Roman" w:hAnsi="Times New Roman" w:cs="Times New Roman" w:hint="eastAsia"/>
          <w:b/>
          <w:i/>
          <w:sz w:val="22"/>
          <w:szCs w:val="20"/>
        </w:rPr>
        <w:t>P</w:t>
      </w:r>
      <w:r>
        <w:rPr>
          <w:rFonts w:ascii="Times New Roman" w:hAnsi="Times New Roman" w:cs="Times New Roman"/>
          <w:b/>
          <w:i/>
          <w:sz w:val="22"/>
          <w:szCs w:val="20"/>
        </w:rPr>
        <w:t>roposal</w:t>
      </w:r>
      <w:r>
        <w:rPr>
          <w:rFonts w:ascii="Times New Roman" w:hAnsi="Times New Roman" w:cs="Times New Roman" w:hint="eastAsia"/>
          <w:b/>
          <w:i/>
          <w:sz w:val="22"/>
          <w:szCs w:val="20"/>
        </w:rPr>
        <w:t xml:space="preserve"> 7: Potential schemes should be studied for achieving satisfactory coverage performance and enhancing reliability, especially during the initial access stage.</w:t>
      </w:r>
    </w:p>
    <w:p w14:paraId="78465BDB" w14:textId="77777777" w:rsidR="009854DD" w:rsidRDefault="009854DD" w:rsidP="009854DD">
      <w:pPr>
        <w:pStyle w:val="affc"/>
        <w:numPr>
          <w:ilvl w:val="0"/>
          <w:numId w:val="21"/>
        </w:numPr>
        <w:spacing w:before="120" w:after="120"/>
        <w:ind w:firstLineChars="0"/>
        <w:jc w:val="both"/>
        <w:rPr>
          <w:rFonts w:cs="Times New Roman"/>
          <w:b/>
          <w:i/>
          <w:sz w:val="22"/>
          <w:szCs w:val="20"/>
        </w:rPr>
      </w:pPr>
      <w:r>
        <w:rPr>
          <w:rFonts w:cs="Times New Roman" w:hint="eastAsia"/>
          <w:b/>
          <w:i/>
          <w:sz w:val="22"/>
          <w:szCs w:val="20"/>
        </w:rPr>
        <w:lastRenderedPageBreak/>
        <w:t>Beam hopping</w:t>
      </w:r>
      <w:r>
        <w:rPr>
          <w:rFonts w:ascii="宋体" w:eastAsia="宋体" w:hAnsi="宋体" w:hint="eastAsia"/>
          <w:b/>
          <w:i/>
          <w:sz w:val="22"/>
          <w:szCs w:val="20"/>
        </w:rPr>
        <w:t>,</w:t>
      </w:r>
      <w:r>
        <w:rPr>
          <w:rFonts w:cs="Times New Roman" w:hint="eastAsia"/>
          <w:b/>
          <w:i/>
          <w:sz w:val="22"/>
          <w:szCs w:val="20"/>
        </w:rPr>
        <w:t xml:space="preserve"> </w:t>
      </w:r>
      <w:r>
        <w:rPr>
          <w:rFonts w:eastAsiaTheme="minorEastAsia" w:cs="Times New Roman" w:hint="eastAsia"/>
          <w:b/>
          <w:i/>
          <w:sz w:val="22"/>
          <w:szCs w:val="20"/>
        </w:rPr>
        <w:t>sync signal</w:t>
      </w:r>
      <w:r>
        <w:rPr>
          <w:rFonts w:cs="Times New Roman" w:hint="eastAsia"/>
          <w:b/>
          <w:i/>
          <w:sz w:val="22"/>
          <w:szCs w:val="20"/>
        </w:rPr>
        <w:t xml:space="preserve"> periodicity extension</w:t>
      </w:r>
      <w:r>
        <w:rPr>
          <w:rFonts w:eastAsiaTheme="minorEastAsia" w:cs="Times New Roman" w:hint="eastAsia"/>
          <w:b/>
          <w:i/>
          <w:sz w:val="22"/>
          <w:szCs w:val="20"/>
        </w:rPr>
        <w:t>, and a</w:t>
      </w:r>
      <w:r>
        <w:rPr>
          <w:rFonts w:cs="Times New Roman" w:hint="eastAsia"/>
          <w:b/>
          <w:i/>
          <w:sz w:val="22"/>
          <w:szCs w:val="20"/>
        </w:rPr>
        <w:t>daptable designs</w:t>
      </w:r>
      <w:r>
        <w:rPr>
          <w:rFonts w:eastAsiaTheme="minorEastAsia" w:cs="Times New Roman" w:hint="eastAsia"/>
          <w:b/>
          <w:i/>
          <w:sz w:val="22"/>
          <w:szCs w:val="20"/>
        </w:rPr>
        <w:t xml:space="preserve"> </w:t>
      </w:r>
      <w:r>
        <w:rPr>
          <w:rFonts w:cs="Times New Roman" w:hint="eastAsia"/>
          <w:b/>
          <w:i/>
          <w:sz w:val="22"/>
          <w:szCs w:val="20"/>
        </w:rPr>
        <w:t>should be supported in 6G</w:t>
      </w:r>
      <w:r>
        <w:rPr>
          <w:rFonts w:cs="Times New Roman"/>
          <w:b/>
          <w:i/>
          <w:sz w:val="22"/>
          <w:szCs w:val="20"/>
        </w:rPr>
        <w:t>R</w:t>
      </w:r>
      <w:r>
        <w:rPr>
          <w:rFonts w:eastAsiaTheme="minorEastAsia" w:cs="Times New Roman" w:hint="eastAsia"/>
          <w:b/>
          <w:i/>
          <w:sz w:val="22"/>
          <w:szCs w:val="20"/>
        </w:rPr>
        <w:t>.</w:t>
      </w:r>
    </w:p>
    <w:p w14:paraId="3E3EE6C1" w14:textId="77777777" w:rsidR="009854DD" w:rsidRPr="00376802" w:rsidRDefault="009854DD" w:rsidP="009854DD">
      <w:pPr>
        <w:pStyle w:val="affc"/>
        <w:numPr>
          <w:ilvl w:val="0"/>
          <w:numId w:val="21"/>
        </w:numPr>
        <w:spacing w:before="120" w:after="120"/>
        <w:ind w:firstLineChars="0"/>
        <w:jc w:val="both"/>
        <w:rPr>
          <w:rFonts w:cs="Times New Roman"/>
          <w:b/>
          <w:bCs/>
        </w:rPr>
      </w:pPr>
      <w:r>
        <w:rPr>
          <w:rFonts w:cs="Times New Roman" w:hint="eastAsia"/>
          <w:b/>
          <w:i/>
          <w:sz w:val="22"/>
          <w:szCs w:val="20"/>
        </w:rPr>
        <w:t>S</w:t>
      </w:r>
      <w:r>
        <w:rPr>
          <w:rFonts w:cs="Times New Roman"/>
          <w:b/>
          <w:i/>
          <w:sz w:val="22"/>
          <w:szCs w:val="20"/>
        </w:rPr>
        <w:t>ame mechanisms (e.g., method, signaling, procedure)</w:t>
      </w:r>
      <w:r>
        <w:rPr>
          <w:rFonts w:cs="Times New Roman" w:hint="eastAsia"/>
          <w:b/>
          <w:i/>
          <w:sz w:val="22"/>
          <w:szCs w:val="20"/>
        </w:rPr>
        <w:t xml:space="preserve"> </w:t>
      </w:r>
      <w:r>
        <w:rPr>
          <w:rFonts w:eastAsiaTheme="minorEastAsia" w:cs="Times New Roman" w:hint="eastAsia"/>
          <w:b/>
          <w:i/>
          <w:sz w:val="22"/>
          <w:szCs w:val="20"/>
        </w:rPr>
        <w:t>for</w:t>
      </w:r>
      <w:r>
        <w:rPr>
          <w:rFonts w:cs="Times New Roman" w:hint="eastAsia"/>
          <w:b/>
          <w:i/>
          <w:sz w:val="22"/>
          <w:szCs w:val="20"/>
        </w:rPr>
        <w:t xml:space="preserve"> improv</w:t>
      </w:r>
      <w:r>
        <w:rPr>
          <w:rFonts w:eastAsiaTheme="minorEastAsia" w:cs="Times New Roman" w:hint="eastAsia"/>
          <w:b/>
          <w:i/>
          <w:sz w:val="22"/>
          <w:szCs w:val="20"/>
        </w:rPr>
        <w:t>ing</w:t>
      </w:r>
      <w:r>
        <w:rPr>
          <w:rFonts w:cs="Times New Roman" w:hint="eastAsia"/>
          <w:b/>
          <w:i/>
          <w:sz w:val="22"/>
          <w:szCs w:val="20"/>
        </w:rPr>
        <w:t xml:space="preserve"> link-level coverage performance</w:t>
      </w:r>
      <w:r>
        <w:rPr>
          <w:rFonts w:cs="Times New Roman"/>
          <w:b/>
          <w:i/>
          <w:sz w:val="22"/>
          <w:szCs w:val="20"/>
        </w:rPr>
        <w:t xml:space="preserve"> should be considered for TN and NTN, while allowing configurable parameters to accommodate NTN characteristics</w:t>
      </w:r>
      <w:r>
        <w:rPr>
          <w:rFonts w:eastAsiaTheme="minorEastAsia" w:cs="Times New Roman" w:hint="eastAsia"/>
          <w:b/>
          <w:i/>
          <w:sz w:val="22"/>
          <w:szCs w:val="20"/>
        </w:rPr>
        <w:t>.</w:t>
      </w:r>
    </w:p>
    <w:p w14:paraId="6A3C96DF" w14:textId="77777777" w:rsidR="009854DD" w:rsidRDefault="009854DD" w:rsidP="009854DD">
      <w:pPr>
        <w:spacing w:before="120" w:after="120"/>
        <w:rPr>
          <w:rFonts w:ascii="Times New Roman" w:hAnsi="Times New Roman" w:cs="Times New Roman"/>
          <w:b/>
          <w:bCs/>
          <w:i/>
          <w:iCs/>
          <w:sz w:val="22"/>
          <w:szCs w:val="20"/>
        </w:rPr>
      </w:pPr>
      <w:r w:rsidRPr="003D1FD7">
        <w:rPr>
          <w:rFonts w:ascii="Times New Roman" w:hAnsi="Times New Roman" w:cs="Times New Roman" w:hint="eastAsia"/>
          <w:b/>
          <w:bCs/>
          <w:i/>
          <w:iCs/>
          <w:sz w:val="22"/>
          <w:szCs w:val="20"/>
        </w:rPr>
        <w:t>P</w:t>
      </w:r>
      <w:r w:rsidRPr="003D1FD7">
        <w:rPr>
          <w:rFonts w:ascii="Times New Roman" w:hAnsi="Times New Roman" w:cs="Times New Roman"/>
          <w:b/>
          <w:bCs/>
          <w:i/>
          <w:iCs/>
          <w:sz w:val="22"/>
          <w:szCs w:val="20"/>
        </w:rPr>
        <w:t>roposal</w:t>
      </w:r>
      <w:r>
        <w:rPr>
          <w:rFonts w:ascii="Times New Roman" w:hAnsi="Times New Roman" w:cs="Times New Roman" w:hint="eastAsia"/>
          <w:b/>
          <w:bCs/>
          <w:i/>
          <w:iCs/>
          <w:sz w:val="22"/>
          <w:szCs w:val="20"/>
        </w:rPr>
        <w:t xml:space="preserve"> 8</w:t>
      </w:r>
      <w:r w:rsidRPr="003D1FD7">
        <w:rPr>
          <w:rFonts w:ascii="Times New Roman" w:hAnsi="Times New Roman" w:cs="Times New Roman"/>
          <w:b/>
          <w:bCs/>
          <w:i/>
          <w:iCs/>
          <w:sz w:val="22"/>
          <w:szCs w:val="20"/>
        </w:rPr>
        <w:t xml:space="preserve">: </w:t>
      </w:r>
      <w:r w:rsidRPr="000C67A3">
        <w:rPr>
          <w:rFonts w:ascii="Times New Roman" w:hAnsi="Times New Roman" w:cs="Times New Roman" w:hint="eastAsia"/>
          <w:b/>
          <w:bCs/>
          <w:i/>
          <w:iCs/>
          <w:sz w:val="22"/>
          <w:szCs w:val="20"/>
        </w:rPr>
        <w:t>Interference mitigation capabilities shall be incorporated as fundamental design requirements for integrated</w:t>
      </w:r>
      <w:r>
        <w:rPr>
          <w:rFonts w:ascii="Times New Roman" w:hAnsi="Times New Roman" w:cs="Times New Roman" w:hint="eastAsia"/>
          <w:b/>
          <w:bCs/>
          <w:i/>
          <w:iCs/>
          <w:sz w:val="22"/>
          <w:szCs w:val="20"/>
        </w:rPr>
        <w:t xml:space="preserve"> </w:t>
      </w:r>
      <w:r w:rsidRPr="000C67A3">
        <w:rPr>
          <w:rFonts w:ascii="Times New Roman" w:hAnsi="Times New Roman" w:cs="Times New Roman" w:hint="eastAsia"/>
          <w:b/>
          <w:bCs/>
          <w:i/>
          <w:iCs/>
          <w:sz w:val="22"/>
          <w:szCs w:val="20"/>
        </w:rPr>
        <w:t xml:space="preserve">air interface, involving </w:t>
      </w:r>
      <w:r w:rsidRPr="003D1FD7">
        <w:rPr>
          <w:rFonts w:ascii="Times New Roman" w:hAnsi="Times New Roman" w:cs="Times New Roman" w:hint="eastAsia"/>
          <w:b/>
          <w:bCs/>
          <w:i/>
          <w:iCs/>
          <w:sz w:val="22"/>
          <w:szCs w:val="20"/>
        </w:rPr>
        <w:t>TN-NTN, inter-orbit, and inter-satellite cases</w:t>
      </w:r>
      <w:r w:rsidRPr="003D1FD7">
        <w:rPr>
          <w:rFonts w:ascii="Times New Roman" w:hAnsi="Times New Roman" w:cs="Times New Roman"/>
          <w:b/>
          <w:bCs/>
          <w:i/>
          <w:iCs/>
          <w:sz w:val="22"/>
          <w:szCs w:val="20"/>
        </w:rPr>
        <w:t>.</w:t>
      </w:r>
    </w:p>
    <w:p w14:paraId="2007C897" w14:textId="77777777" w:rsidR="00442BC3" w:rsidRDefault="00000000">
      <w:pPr>
        <w:pStyle w:val="1"/>
        <w:numPr>
          <w:ilvl w:val="0"/>
          <w:numId w:val="10"/>
        </w:numPr>
        <w:pBdr>
          <w:top w:val="single" w:sz="8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beforeLines="0" w:before="240" w:afterLines="0" w:after="180"/>
        <w:ind w:left="363" w:hanging="36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References</w:t>
      </w:r>
      <w:bookmarkStart w:id="11" w:name="_Ref86784880"/>
      <w:bookmarkStart w:id="12" w:name="_Ref505807368"/>
      <w:bookmarkStart w:id="13" w:name="_Ref533782101"/>
      <w:bookmarkStart w:id="14" w:name="_Ref53491160"/>
      <w:bookmarkStart w:id="15" w:name="_Ref30757894"/>
      <w:bookmarkStart w:id="16" w:name="_Ref78875676"/>
      <w:bookmarkStart w:id="17" w:name="_Ref521162878"/>
      <w:bookmarkStart w:id="18" w:name="_Ref71203205"/>
      <w:bookmarkStart w:id="19" w:name="_Ref521313643"/>
      <w:bookmarkStart w:id="20" w:name="_Ref83712416"/>
      <w:bookmarkStart w:id="21" w:name="_Ref60817485"/>
      <w:bookmarkStart w:id="22" w:name="_Ref23496549"/>
      <w:bookmarkStart w:id="23" w:name="_Ref505867252"/>
      <w:bookmarkStart w:id="24" w:name="_Ref53511278"/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65A70060" w14:textId="2E43407B" w:rsidR="00442BC3" w:rsidRDefault="00000000">
      <w:pPr>
        <w:pStyle w:val="0Maintext"/>
        <w:numPr>
          <w:ilvl w:val="0"/>
          <w:numId w:val="22"/>
        </w:numPr>
        <w:spacing w:before="120" w:after="120" w:afterAutospacing="0" w:line="240" w:lineRule="auto"/>
        <w:rPr>
          <w:rFonts w:eastAsiaTheme="minorEastAsia"/>
          <w:sz w:val="22"/>
          <w:szCs w:val="22"/>
          <w:lang w:val="en-US" w:eastAsia="zh-CN"/>
        </w:rPr>
      </w:pPr>
      <w:r>
        <w:rPr>
          <w:rFonts w:cs="Times New Roman" w:hint="eastAsia"/>
          <w:sz w:val="22"/>
          <w:szCs w:val="22"/>
        </w:rPr>
        <w:t>Chairman's Notes RAN1#122</w:t>
      </w:r>
      <w:r w:rsidR="00782DA0">
        <w:rPr>
          <w:rFonts w:eastAsiaTheme="minorEastAsia" w:cs="Times New Roman" w:hint="eastAsia"/>
          <w:sz w:val="22"/>
          <w:szCs w:val="22"/>
          <w:lang w:eastAsia="zh-CN"/>
        </w:rPr>
        <w:t>-bis</w:t>
      </w:r>
      <w:r>
        <w:rPr>
          <w:rFonts w:cs="Times New Roman" w:hint="eastAsia"/>
          <w:sz w:val="22"/>
          <w:szCs w:val="22"/>
        </w:rPr>
        <w:t xml:space="preserve">, </w:t>
      </w:r>
      <w:bookmarkStart w:id="25" w:name="_Hlk213082756"/>
      <w:r w:rsidR="002779CE">
        <w:rPr>
          <w:rFonts w:eastAsiaTheme="minorEastAsia" w:cs="Times New Roman" w:hint="eastAsia"/>
          <w:sz w:val="22"/>
          <w:szCs w:val="22"/>
          <w:lang w:eastAsia="zh-CN"/>
        </w:rPr>
        <w:t>Oct</w:t>
      </w:r>
      <w:r>
        <w:rPr>
          <w:rFonts w:cs="Times New Roman" w:hint="eastAsia"/>
          <w:sz w:val="22"/>
          <w:szCs w:val="22"/>
        </w:rPr>
        <w:t xml:space="preserve">. </w:t>
      </w:r>
      <w:r w:rsidR="00936C13">
        <w:rPr>
          <w:rFonts w:eastAsiaTheme="minorEastAsia" w:cs="Times New Roman" w:hint="eastAsia"/>
          <w:sz w:val="22"/>
          <w:szCs w:val="22"/>
          <w:lang w:eastAsia="zh-CN"/>
        </w:rPr>
        <w:t>13</w:t>
      </w:r>
      <w:r w:rsidR="00936C13">
        <w:rPr>
          <w:rFonts w:cs="Times New Roman" w:hint="eastAsia"/>
          <w:sz w:val="22"/>
          <w:szCs w:val="22"/>
        </w:rPr>
        <w:t>th</w:t>
      </w:r>
      <w:r>
        <w:rPr>
          <w:rFonts w:cs="Times New Roman" w:hint="eastAsia"/>
          <w:sz w:val="22"/>
          <w:szCs w:val="22"/>
        </w:rPr>
        <w:t>-</w:t>
      </w:r>
      <w:r w:rsidR="00936C13">
        <w:rPr>
          <w:rFonts w:eastAsiaTheme="minorEastAsia" w:cs="Times New Roman" w:hint="eastAsia"/>
          <w:sz w:val="22"/>
          <w:szCs w:val="22"/>
          <w:lang w:eastAsia="zh-CN"/>
        </w:rPr>
        <w:t>17</w:t>
      </w:r>
      <w:r>
        <w:rPr>
          <w:rFonts w:cs="Times New Roman" w:hint="eastAsia"/>
          <w:sz w:val="22"/>
          <w:szCs w:val="22"/>
        </w:rPr>
        <w:t>th,</w:t>
      </w:r>
      <w:bookmarkEnd w:id="25"/>
      <w:r>
        <w:rPr>
          <w:rFonts w:cs="Times New Roman" w:hint="eastAsia"/>
          <w:sz w:val="22"/>
          <w:szCs w:val="22"/>
        </w:rPr>
        <w:t xml:space="preserve"> 2025</w:t>
      </w:r>
      <w:r>
        <w:rPr>
          <w:rFonts w:cs="Times New Roman"/>
          <w:sz w:val="22"/>
          <w:szCs w:val="22"/>
        </w:rPr>
        <w:t>.</w:t>
      </w:r>
    </w:p>
    <w:p w14:paraId="1D80C2B6" w14:textId="650D8047" w:rsidR="00442BC3" w:rsidRPr="004F2845" w:rsidRDefault="00000000" w:rsidP="004F2845">
      <w:pPr>
        <w:pStyle w:val="0Maintext"/>
        <w:numPr>
          <w:ilvl w:val="0"/>
          <w:numId w:val="22"/>
        </w:numPr>
        <w:spacing w:before="120" w:after="120" w:afterAutospacing="0" w:line="240" w:lineRule="auto"/>
        <w:rPr>
          <w:rFonts w:cs="Times New Roman"/>
          <w:sz w:val="22"/>
          <w:szCs w:val="22"/>
        </w:rPr>
      </w:pPr>
      <w:r>
        <w:rPr>
          <w:rFonts w:cs="Times New Roman" w:hint="eastAsia"/>
          <w:sz w:val="22"/>
          <w:szCs w:val="22"/>
        </w:rPr>
        <w:t>RP-252873</w:t>
      </w:r>
      <w:r>
        <w:rPr>
          <w:rFonts w:eastAsiaTheme="minorEastAsia" w:cs="Times New Roman" w:hint="eastAsia"/>
          <w:sz w:val="22"/>
          <w:szCs w:val="22"/>
          <w:lang w:eastAsia="zh-CN"/>
        </w:rPr>
        <w:t>,</w:t>
      </w:r>
      <w:r>
        <w:rPr>
          <w:rFonts w:cs="Times New Roman" w:hint="eastAsia"/>
          <w:sz w:val="22"/>
          <w:szCs w:val="22"/>
        </w:rPr>
        <w:t xml:space="preserve"> Summary of 6G Diverse Device Types (including Minimum UE Bandwidth)</w:t>
      </w:r>
      <w:bookmarkStart w:id="26" w:name="_Hlk209198293"/>
      <w:r>
        <w:rPr>
          <w:rFonts w:cs="Times New Roman" w:hint="eastAsia"/>
          <w:sz w:val="22"/>
          <w:szCs w:val="22"/>
        </w:rPr>
        <w:t>, Beijing, Sep. 15th-19th, 2025</w:t>
      </w:r>
      <w:bookmarkEnd w:id="26"/>
    </w:p>
    <w:sectPr w:rsidR="00442BC3" w:rsidRPr="004F2845">
      <w:pgSz w:w="12240" w:h="15840"/>
      <w:pgMar w:top="1440" w:right="1179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62746" w14:textId="77777777" w:rsidR="004952CA" w:rsidRDefault="004952CA" w:rsidP="00233885">
      <w:pPr>
        <w:rPr>
          <w:rFonts w:hint="eastAsia"/>
        </w:rPr>
      </w:pPr>
      <w:r>
        <w:separator/>
      </w:r>
    </w:p>
  </w:endnote>
  <w:endnote w:type="continuationSeparator" w:id="0">
    <w:p w14:paraId="32D82799" w14:textId="77777777" w:rsidR="004952CA" w:rsidRDefault="004952CA" w:rsidP="0023388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Cambria"/>
    <w:charset w:val="02"/>
    <w:family w:val="decorative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75147" w14:textId="77777777" w:rsidR="004952CA" w:rsidRDefault="004952CA" w:rsidP="00233885">
      <w:pPr>
        <w:rPr>
          <w:rFonts w:hint="eastAsia"/>
        </w:rPr>
      </w:pPr>
      <w:r>
        <w:separator/>
      </w:r>
    </w:p>
  </w:footnote>
  <w:footnote w:type="continuationSeparator" w:id="0">
    <w:p w14:paraId="12862C2C" w14:textId="77777777" w:rsidR="004952CA" w:rsidRDefault="004952CA" w:rsidP="00233885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2171D98"/>
    <w:multiLevelType w:val="multilevel"/>
    <w:tmpl w:val="C2171D9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2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E206D75"/>
    <w:multiLevelType w:val="multilevel"/>
    <w:tmpl w:val="1E206D75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50"/>
      <w:numFmt w:val="bullet"/>
      <w:lvlText w:val="-"/>
      <w:lvlJc w:val="left"/>
      <w:pPr>
        <w:ind w:left="800" w:hanging="440"/>
      </w:pPr>
      <w:rPr>
        <w:rFonts w:ascii="Times" w:eastAsia="Batang" w:hAnsi="Times" w:cs="Time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1FDA1E2A"/>
    <w:multiLevelType w:val="hybridMultilevel"/>
    <w:tmpl w:val="516CFFA6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5EE4C2E"/>
    <w:multiLevelType w:val="multilevel"/>
    <w:tmpl w:val="25EE4C2E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50"/>
      <w:numFmt w:val="bullet"/>
      <w:lvlText w:val="-"/>
      <w:lvlJc w:val="left"/>
      <w:pPr>
        <w:ind w:left="800" w:hanging="440"/>
      </w:pPr>
      <w:rPr>
        <w:rFonts w:ascii="Times" w:eastAsia="Batang" w:hAnsi="Times" w:cs="Time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9EC73B2"/>
    <w:multiLevelType w:val="multilevel"/>
    <w:tmpl w:val="29EC73B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50"/>
      <w:numFmt w:val="bullet"/>
      <w:lvlText w:val="-"/>
      <w:lvlJc w:val="left"/>
      <w:pPr>
        <w:ind w:left="800" w:hanging="440"/>
      </w:pPr>
      <w:rPr>
        <w:rFonts w:ascii="Times" w:eastAsia="Batang" w:hAnsi="Times" w:cs="Time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327623"/>
    <w:multiLevelType w:val="multilevel"/>
    <w:tmpl w:val="2E327623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50"/>
      <w:numFmt w:val="bullet"/>
      <w:lvlText w:val="-"/>
      <w:lvlJc w:val="left"/>
      <w:pPr>
        <w:ind w:left="800" w:hanging="440"/>
      </w:pPr>
      <w:rPr>
        <w:rFonts w:ascii="Times" w:eastAsia="Batang" w:hAnsi="Times" w:cs="Time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D5045A"/>
    <w:multiLevelType w:val="singleLevel"/>
    <w:tmpl w:val="34D5045A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40" w:hanging="340"/>
      </w:pPr>
      <w:rPr>
        <w:rFonts w:ascii="Symbol" w:hAnsi="Symbol" w:hint="default"/>
      </w:rPr>
    </w:lvl>
  </w:abstractNum>
  <w:abstractNum w:abstractNumId="11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2" w15:restartNumberingAfterBreak="0">
    <w:nsid w:val="3C6709D1"/>
    <w:multiLevelType w:val="multilevel"/>
    <w:tmpl w:val="3C6709D1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50"/>
      <w:numFmt w:val="bullet"/>
      <w:lvlText w:val="-"/>
      <w:lvlJc w:val="left"/>
      <w:pPr>
        <w:ind w:left="800" w:hanging="440"/>
      </w:pPr>
      <w:rPr>
        <w:rFonts w:ascii="Times" w:eastAsia="Batang" w:hAnsi="Times" w:cs="Time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D73298B"/>
    <w:multiLevelType w:val="multilevel"/>
    <w:tmpl w:val="3D73298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B324FD"/>
    <w:multiLevelType w:val="multilevel"/>
    <w:tmpl w:val="45B324FD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50"/>
      <w:numFmt w:val="bullet"/>
      <w:lvlText w:val="-"/>
      <w:lvlJc w:val="left"/>
      <w:pPr>
        <w:ind w:left="800" w:hanging="440"/>
      </w:pPr>
      <w:rPr>
        <w:rFonts w:ascii="Times" w:eastAsia="Batang" w:hAnsi="Times" w:cs="Time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0BC10C2"/>
    <w:multiLevelType w:val="multilevel"/>
    <w:tmpl w:val="50BC10C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68BB1587"/>
    <w:multiLevelType w:val="multilevel"/>
    <w:tmpl w:val="68BB1587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50"/>
      <w:numFmt w:val="bullet"/>
      <w:lvlText w:val="-"/>
      <w:lvlJc w:val="left"/>
      <w:pPr>
        <w:ind w:left="800" w:hanging="440"/>
      </w:pPr>
      <w:rPr>
        <w:rFonts w:ascii="Times" w:eastAsia="Batang" w:hAnsi="Times" w:cs="Time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D6332B2"/>
    <w:multiLevelType w:val="multilevel"/>
    <w:tmpl w:val="6D6332B2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2C54C8"/>
    <w:multiLevelType w:val="hybridMultilevel"/>
    <w:tmpl w:val="6B2624B0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Normal1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ZapfDingbat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ZapfDingbat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ZapfDingbat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54046759">
    <w:abstractNumId w:val="0"/>
  </w:num>
  <w:num w:numId="2" w16cid:durableId="1720780093">
    <w:abstractNumId w:val="18"/>
  </w:num>
  <w:num w:numId="3" w16cid:durableId="1278486161">
    <w:abstractNumId w:val="1"/>
  </w:num>
  <w:num w:numId="4" w16cid:durableId="1428381585">
    <w:abstractNumId w:val="10"/>
  </w:num>
  <w:num w:numId="5" w16cid:durableId="1082214844">
    <w:abstractNumId w:val="19"/>
  </w:num>
  <w:num w:numId="6" w16cid:durableId="1009333315">
    <w:abstractNumId w:val="23"/>
  </w:num>
  <w:num w:numId="7" w16cid:durableId="835530657">
    <w:abstractNumId w:val="11"/>
    <w:lvlOverride w:ilvl="0">
      <w:startOverride w:val="1"/>
    </w:lvlOverride>
  </w:num>
  <w:num w:numId="8" w16cid:durableId="28650373">
    <w:abstractNumId w:val="7"/>
  </w:num>
  <w:num w:numId="9" w16cid:durableId="54325239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88847171">
    <w:abstractNumId w:val="15"/>
  </w:num>
  <w:num w:numId="11" w16cid:durableId="122504076">
    <w:abstractNumId w:val="9"/>
  </w:num>
  <w:num w:numId="12" w16cid:durableId="2053262572">
    <w:abstractNumId w:val="16"/>
  </w:num>
  <w:num w:numId="13" w16cid:durableId="2053265352">
    <w:abstractNumId w:val="13"/>
  </w:num>
  <w:num w:numId="14" w16cid:durableId="25834180">
    <w:abstractNumId w:val="14"/>
  </w:num>
  <w:num w:numId="15" w16cid:durableId="276452555">
    <w:abstractNumId w:val="6"/>
  </w:num>
  <w:num w:numId="16" w16cid:durableId="2080975539">
    <w:abstractNumId w:val="5"/>
  </w:num>
  <w:num w:numId="17" w16cid:durableId="1608462731">
    <w:abstractNumId w:val="20"/>
  </w:num>
  <w:num w:numId="18" w16cid:durableId="1908539532">
    <w:abstractNumId w:val="8"/>
  </w:num>
  <w:num w:numId="19" w16cid:durableId="1943413777">
    <w:abstractNumId w:val="2"/>
  </w:num>
  <w:num w:numId="20" w16cid:durableId="1218662222">
    <w:abstractNumId w:val="12"/>
  </w:num>
  <w:num w:numId="21" w16cid:durableId="1365205732">
    <w:abstractNumId w:val="21"/>
  </w:num>
  <w:num w:numId="22" w16cid:durableId="2898666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1290826">
    <w:abstractNumId w:val="22"/>
  </w:num>
  <w:num w:numId="24" w16cid:durableId="15487594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1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WRjMzZhZDkwNjk4Y2RjNTRlZjc2MzRlNWY0MzJkMjQifQ=="/>
  </w:docVars>
  <w:rsids>
    <w:rsidRoot w:val="00484D83"/>
    <w:rsid w:val="000000E2"/>
    <w:rsid w:val="000003D0"/>
    <w:rsid w:val="000007FE"/>
    <w:rsid w:val="00000804"/>
    <w:rsid w:val="0000093B"/>
    <w:rsid w:val="00000A5C"/>
    <w:rsid w:val="00000AE9"/>
    <w:rsid w:val="00000CDF"/>
    <w:rsid w:val="000010A7"/>
    <w:rsid w:val="0000131C"/>
    <w:rsid w:val="0000134D"/>
    <w:rsid w:val="000013BC"/>
    <w:rsid w:val="00001418"/>
    <w:rsid w:val="0000178C"/>
    <w:rsid w:val="00001CFD"/>
    <w:rsid w:val="00001D18"/>
    <w:rsid w:val="00001D51"/>
    <w:rsid w:val="00001D74"/>
    <w:rsid w:val="0000231E"/>
    <w:rsid w:val="00002429"/>
    <w:rsid w:val="00002656"/>
    <w:rsid w:val="00002918"/>
    <w:rsid w:val="00002BE1"/>
    <w:rsid w:val="00002EFA"/>
    <w:rsid w:val="000034AA"/>
    <w:rsid w:val="000034BD"/>
    <w:rsid w:val="00003953"/>
    <w:rsid w:val="00003D61"/>
    <w:rsid w:val="000042ED"/>
    <w:rsid w:val="00004482"/>
    <w:rsid w:val="00004932"/>
    <w:rsid w:val="00004CAF"/>
    <w:rsid w:val="00004E43"/>
    <w:rsid w:val="00004E61"/>
    <w:rsid w:val="000050CA"/>
    <w:rsid w:val="000050EF"/>
    <w:rsid w:val="00005446"/>
    <w:rsid w:val="00005F6E"/>
    <w:rsid w:val="000060C1"/>
    <w:rsid w:val="0000615A"/>
    <w:rsid w:val="000069EF"/>
    <w:rsid w:val="000069FF"/>
    <w:rsid w:val="00006B61"/>
    <w:rsid w:val="00006D73"/>
    <w:rsid w:val="00006E84"/>
    <w:rsid w:val="00006FF6"/>
    <w:rsid w:val="00007822"/>
    <w:rsid w:val="000079D5"/>
    <w:rsid w:val="00007EDD"/>
    <w:rsid w:val="0001003F"/>
    <w:rsid w:val="00010053"/>
    <w:rsid w:val="0001047A"/>
    <w:rsid w:val="000106DB"/>
    <w:rsid w:val="000109A2"/>
    <w:rsid w:val="000109B8"/>
    <w:rsid w:val="00010ABA"/>
    <w:rsid w:val="00010BB5"/>
    <w:rsid w:val="00010E4C"/>
    <w:rsid w:val="00010EF1"/>
    <w:rsid w:val="00010F24"/>
    <w:rsid w:val="0001120D"/>
    <w:rsid w:val="0001154B"/>
    <w:rsid w:val="00011824"/>
    <w:rsid w:val="00011BD1"/>
    <w:rsid w:val="00011DB4"/>
    <w:rsid w:val="000122E3"/>
    <w:rsid w:val="00012459"/>
    <w:rsid w:val="00012594"/>
    <w:rsid w:val="00012A18"/>
    <w:rsid w:val="00012E28"/>
    <w:rsid w:val="0001314B"/>
    <w:rsid w:val="000131A0"/>
    <w:rsid w:val="0001331B"/>
    <w:rsid w:val="0001361C"/>
    <w:rsid w:val="0001362F"/>
    <w:rsid w:val="00013808"/>
    <w:rsid w:val="00013816"/>
    <w:rsid w:val="00013BA8"/>
    <w:rsid w:val="00013BB4"/>
    <w:rsid w:val="00013C40"/>
    <w:rsid w:val="00014025"/>
    <w:rsid w:val="0001407C"/>
    <w:rsid w:val="000141CB"/>
    <w:rsid w:val="00014A9D"/>
    <w:rsid w:val="00014B87"/>
    <w:rsid w:val="00014CDB"/>
    <w:rsid w:val="00014F01"/>
    <w:rsid w:val="000150B5"/>
    <w:rsid w:val="0001545C"/>
    <w:rsid w:val="00015536"/>
    <w:rsid w:val="00015586"/>
    <w:rsid w:val="00015923"/>
    <w:rsid w:val="000159C0"/>
    <w:rsid w:val="00015DDC"/>
    <w:rsid w:val="00015E8B"/>
    <w:rsid w:val="0001607E"/>
    <w:rsid w:val="00016208"/>
    <w:rsid w:val="000162C9"/>
    <w:rsid w:val="00016493"/>
    <w:rsid w:val="000165D6"/>
    <w:rsid w:val="00016DCB"/>
    <w:rsid w:val="00016E19"/>
    <w:rsid w:val="00016E8F"/>
    <w:rsid w:val="00017527"/>
    <w:rsid w:val="000175A5"/>
    <w:rsid w:val="00017B4D"/>
    <w:rsid w:val="00017BDF"/>
    <w:rsid w:val="00017E60"/>
    <w:rsid w:val="00017EE7"/>
    <w:rsid w:val="000207F9"/>
    <w:rsid w:val="000208DF"/>
    <w:rsid w:val="000209BE"/>
    <w:rsid w:val="00020AD1"/>
    <w:rsid w:val="00020BA0"/>
    <w:rsid w:val="00020ED5"/>
    <w:rsid w:val="0002143A"/>
    <w:rsid w:val="000218B0"/>
    <w:rsid w:val="00021E78"/>
    <w:rsid w:val="00021EF4"/>
    <w:rsid w:val="000220AE"/>
    <w:rsid w:val="00022262"/>
    <w:rsid w:val="00022351"/>
    <w:rsid w:val="00022364"/>
    <w:rsid w:val="000225C4"/>
    <w:rsid w:val="00022630"/>
    <w:rsid w:val="000229DB"/>
    <w:rsid w:val="00022D29"/>
    <w:rsid w:val="00022ED6"/>
    <w:rsid w:val="00023177"/>
    <w:rsid w:val="000231C9"/>
    <w:rsid w:val="00023492"/>
    <w:rsid w:val="00023563"/>
    <w:rsid w:val="000235BE"/>
    <w:rsid w:val="000236F7"/>
    <w:rsid w:val="000237A4"/>
    <w:rsid w:val="00023CB5"/>
    <w:rsid w:val="00023D98"/>
    <w:rsid w:val="00023F22"/>
    <w:rsid w:val="00024121"/>
    <w:rsid w:val="00024137"/>
    <w:rsid w:val="00024448"/>
    <w:rsid w:val="000249EF"/>
    <w:rsid w:val="00024C65"/>
    <w:rsid w:val="00024DC5"/>
    <w:rsid w:val="00024FA9"/>
    <w:rsid w:val="00025305"/>
    <w:rsid w:val="000253A6"/>
    <w:rsid w:val="00025465"/>
    <w:rsid w:val="000254A7"/>
    <w:rsid w:val="00025617"/>
    <w:rsid w:val="00025721"/>
    <w:rsid w:val="00025876"/>
    <w:rsid w:val="00025B5C"/>
    <w:rsid w:val="00025B7D"/>
    <w:rsid w:val="00025BC4"/>
    <w:rsid w:val="00025C6D"/>
    <w:rsid w:val="0002605F"/>
    <w:rsid w:val="000262D8"/>
    <w:rsid w:val="000264FB"/>
    <w:rsid w:val="00026AFA"/>
    <w:rsid w:val="00026B73"/>
    <w:rsid w:val="00026E44"/>
    <w:rsid w:val="00026FAE"/>
    <w:rsid w:val="000270D7"/>
    <w:rsid w:val="000276BF"/>
    <w:rsid w:val="000278D6"/>
    <w:rsid w:val="00027A3D"/>
    <w:rsid w:val="00027A5A"/>
    <w:rsid w:val="000301C2"/>
    <w:rsid w:val="00030355"/>
    <w:rsid w:val="00030807"/>
    <w:rsid w:val="0003089E"/>
    <w:rsid w:val="000309EC"/>
    <w:rsid w:val="00030C95"/>
    <w:rsid w:val="0003108C"/>
    <w:rsid w:val="0003128F"/>
    <w:rsid w:val="00031553"/>
    <w:rsid w:val="000316B0"/>
    <w:rsid w:val="00031749"/>
    <w:rsid w:val="000317B2"/>
    <w:rsid w:val="000317E5"/>
    <w:rsid w:val="00031853"/>
    <w:rsid w:val="000318B5"/>
    <w:rsid w:val="00031B0E"/>
    <w:rsid w:val="00031E84"/>
    <w:rsid w:val="00031FC4"/>
    <w:rsid w:val="00032173"/>
    <w:rsid w:val="00032370"/>
    <w:rsid w:val="000326B5"/>
    <w:rsid w:val="0003278C"/>
    <w:rsid w:val="00032AE1"/>
    <w:rsid w:val="00032C4E"/>
    <w:rsid w:val="00032C91"/>
    <w:rsid w:val="00033559"/>
    <w:rsid w:val="00033767"/>
    <w:rsid w:val="000337B4"/>
    <w:rsid w:val="00033AEF"/>
    <w:rsid w:val="00033BEF"/>
    <w:rsid w:val="00033D12"/>
    <w:rsid w:val="00034179"/>
    <w:rsid w:val="0003433C"/>
    <w:rsid w:val="000343A8"/>
    <w:rsid w:val="00034ADE"/>
    <w:rsid w:val="00034B7E"/>
    <w:rsid w:val="00034BE6"/>
    <w:rsid w:val="0003532E"/>
    <w:rsid w:val="000353D0"/>
    <w:rsid w:val="000354F8"/>
    <w:rsid w:val="00035726"/>
    <w:rsid w:val="0003573F"/>
    <w:rsid w:val="00035782"/>
    <w:rsid w:val="000358C4"/>
    <w:rsid w:val="00035A7E"/>
    <w:rsid w:val="00035A84"/>
    <w:rsid w:val="00036044"/>
    <w:rsid w:val="00036118"/>
    <w:rsid w:val="0003612B"/>
    <w:rsid w:val="000362CB"/>
    <w:rsid w:val="000364D6"/>
    <w:rsid w:val="00036EF7"/>
    <w:rsid w:val="000376ED"/>
    <w:rsid w:val="00037954"/>
    <w:rsid w:val="000379F0"/>
    <w:rsid w:val="00037A6D"/>
    <w:rsid w:val="00037B23"/>
    <w:rsid w:val="00037B78"/>
    <w:rsid w:val="00037E60"/>
    <w:rsid w:val="0004001B"/>
    <w:rsid w:val="00040117"/>
    <w:rsid w:val="00040317"/>
    <w:rsid w:val="00040981"/>
    <w:rsid w:val="00040D37"/>
    <w:rsid w:val="00040FD7"/>
    <w:rsid w:val="000414BD"/>
    <w:rsid w:val="0004156F"/>
    <w:rsid w:val="00041807"/>
    <w:rsid w:val="000418F6"/>
    <w:rsid w:val="0004212F"/>
    <w:rsid w:val="0004224A"/>
    <w:rsid w:val="000428CB"/>
    <w:rsid w:val="000429DC"/>
    <w:rsid w:val="00042A4D"/>
    <w:rsid w:val="00042E2C"/>
    <w:rsid w:val="00042F58"/>
    <w:rsid w:val="00043203"/>
    <w:rsid w:val="000437CA"/>
    <w:rsid w:val="000439A8"/>
    <w:rsid w:val="00043E5C"/>
    <w:rsid w:val="000440C6"/>
    <w:rsid w:val="00044304"/>
    <w:rsid w:val="0004446D"/>
    <w:rsid w:val="000444BB"/>
    <w:rsid w:val="00044A2E"/>
    <w:rsid w:val="00044B04"/>
    <w:rsid w:val="00044CB5"/>
    <w:rsid w:val="000450D7"/>
    <w:rsid w:val="000458EF"/>
    <w:rsid w:val="00045B47"/>
    <w:rsid w:val="00045BC2"/>
    <w:rsid w:val="00045C3B"/>
    <w:rsid w:val="00045C93"/>
    <w:rsid w:val="00045D45"/>
    <w:rsid w:val="00045F3B"/>
    <w:rsid w:val="00045FA0"/>
    <w:rsid w:val="00046117"/>
    <w:rsid w:val="00046127"/>
    <w:rsid w:val="0004655C"/>
    <w:rsid w:val="00046765"/>
    <w:rsid w:val="000467F8"/>
    <w:rsid w:val="00047131"/>
    <w:rsid w:val="000473BF"/>
    <w:rsid w:val="00047536"/>
    <w:rsid w:val="00047590"/>
    <w:rsid w:val="000475BF"/>
    <w:rsid w:val="00047BB4"/>
    <w:rsid w:val="00047E7E"/>
    <w:rsid w:val="000500CF"/>
    <w:rsid w:val="0005016F"/>
    <w:rsid w:val="00050174"/>
    <w:rsid w:val="00050444"/>
    <w:rsid w:val="000505EC"/>
    <w:rsid w:val="000507B2"/>
    <w:rsid w:val="00050817"/>
    <w:rsid w:val="0005098C"/>
    <w:rsid w:val="00050A1A"/>
    <w:rsid w:val="00050AC7"/>
    <w:rsid w:val="000510E7"/>
    <w:rsid w:val="00051958"/>
    <w:rsid w:val="00051CB9"/>
    <w:rsid w:val="00051FA9"/>
    <w:rsid w:val="000523B6"/>
    <w:rsid w:val="00052507"/>
    <w:rsid w:val="00052520"/>
    <w:rsid w:val="000527E7"/>
    <w:rsid w:val="00052DEC"/>
    <w:rsid w:val="00052ECA"/>
    <w:rsid w:val="000535B2"/>
    <w:rsid w:val="00053966"/>
    <w:rsid w:val="000539D0"/>
    <w:rsid w:val="00053B6F"/>
    <w:rsid w:val="00053C3F"/>
    <w:rsid w:val="00054347"/>
    <w:rsid w:val="000546D0"/>
    <w:rsid w:val="000548C4"/>
    <w:rsid w:val="00054A81"/>
    <w:rsid w:val="00054C06"/>
    <w:rsid w:val="00054D02"/>
    <w:rsid w:val="00054F34"/>
    <w:rsid w:val="000552BA"/>
    <w:rsid w:val="0005537C"/>
    <w:rsid w:val="0005575E"/>
    <w:rsid w:val="000558BB"/>
    <w:rsid w:val="00055B81"/>
    <w:rsid w:val="00055C0F"/>
    <w:rsid w:val="00056077"/>
    <w:rsid w:val="000561DC"/>
    <w:rsid w:val="00056272"/>
    <w:rsid w:val="000564D7"/>
    <w:rsid w:val="00056878"/>
    <w:rsid w:val="0005690F"/>
    <w:rsid w:val="00056A36"/>
    <w:rsid w:val="00056C07"/>
    <w:rsid w:val="00056C7A"/>
    <w:rsid w:val="00056CE7"/>
    <w:rsid w:val="00056F09"/>
    <w:rsid w:val="000570A8"/>
    <w:rsid w:val="0005727A"/>
    <w:rsid w:val="000572BC"/>
    <w:rsid w:val="00057396"/>
    <w:rsid w:val="00057606"/>
    <w:rsid w:val="0005761E"/>
    <w:rsid w:val="000576A3"/>
    <w:rsid w:val="0005774F"/>
    <w:rsid w:val="000577A9"/>
    <w:rsid w:val="000577C6"/>
    <w:rsid w:val="0005784D"/>
    <w:rsid w:val="00057E7F"/>
    <w:rsid w:val="000602D0"/>
    <w:rsid w:val="000602EC"/>
    <w:rsid w:val="0006035E"/>
    <w:rsid w:val="000605FA"/>
    <w:rsid w:val="000607DF"/>
    <w:rsid w:val="00060C3A"/>
    <w:rsid w:val="000617DE"/>
    <w:rsid w:val="00061F76"/>
    <w:rsid w:val="000620FF"/>
    <w:rsid w:val="000621AE"/>
    <w:rsid w:val="00062245"/>
    <w:rsid w:val="00062315"/>
    <w:rsid w:val="000625FE"/>
    <w:rsid w:val="000627CF"/>
    <w:rsid w:val="00062C0B"/>
    <w:rsid w:val="00062F1C"/>
    <w:rsid w:val="0006339A"/>
    <w:rsid w:val="00063402"/>
    <w:rsid w:val="00063581"/>
    <w:rsid w:val="000635A7"/>
    <w:rsid w:val="00063E3A"/>
    <w:rsid w:val="00063F3F"/>
    <w:rsid w:val="00063F5B"/>
    <w:rsid w:val="00063F5E"/>
    <w:rsid w:val="00063F77"/>
    <w:rsid w:val="00064016"/>
    <w:rsid w:val="000647F4"/>
    <w:rsid w:val="00064B32"/>
    <w:rsid w:val="00064F8E"/>
    <w:rsid w:val="0006526B"/>
    <w:rsid w:val="00065287"/>
    <w:rsid w:val="00065464"/>
    <w:rsid w:val="000654F3"/>
    <w:rsid w:val="00065546"/>
    <w:rsid w:val="0006558A"/>
    <w:rsid w:val="00065652"/>
    <w:rsid w:val="00065989"/>
    <w:rsid w:val="0006617A"/>
    <w:rsid w:val="0006626F"/>
    <w:rsid w:val="000664FB"/>
    <w:rsid w:val="000667CE"/>
    <w:rsid w:val="00066963"/>
    <w:rsid w:val="00066F33"/>
    <w:rsid w:val="00067101"/>
    <w:rsid w:val="00067232"/>
    <w:rsid w:val="00067556"/>
    <w:rsid w:val="00067714"/>
    <w:rsid w:val="00067870"/>
    <w:rsid w:val="00067976"/>
    <w:rsid w:val="00067A18"/>
    <w:rsid w:val="00067B80"/>
    <w:rsid w:val="00067C75"/>
    <w:rsid w:val="00067F4C"/>
    <w:rsid w:val="0007046C"/>
    <w:rsid w:val="00070760"/>
    <w:rsid w:val="00070C48"/>
    <w:rsid w:val="00070CAF"/>
    <w:rsid w:val="00070D26"/>
    <w:rsid w:val="000711BF"/>
    <w:rsid w:val="000711D9"/>
    <w:rsid w:val="00071317"/>
    <w:rsid w:val="0007137F"/>
    <w:rsid w:val="0007144B"/>
    <w:rsid w:val="0007168E"/>
    <w:rsid w:val="00071A91"/>
    <w:rsid w:val="00071DE6"/>
    <w:rsid w:val="00072047"/>
    <w:rsid w:val="0007281F"/>
    <w:rsid w:val="00072B71"/>
    <w:rsid w:val="00072C3E"/>
    <w:rsid w:val="00072F5C"/>
    <w:rsid w:val="00072FCC"/>
    <w:rsid w:val="00073097"/>
    <w:rsid w:val="00073219"/>
    <w:rsid w:val="0007346E"/>
    <w:rsid w:val="00073494"/>
    <w:rsid w:val="0007355C"/>
    <w:rsid w:val="0007357B"/>
    <w:rsid w:val="00073A97"/>
    <w:rsid w:val="00073B10"/>
    <w:rsid w:val="00073B16"/>
    <w:rsid w:val="00073BDB"/>
    <w:rsid w:val="00073F1B"/>
    <w:rsid w:val="0007415A"/>
    <w:rsid w:val="000745A7"/>
    <w:rsid w:val="00074636"/>
    <w:rsid w:val="000748CD"/>
    <w:rsid w:val="00074B7F"/>
    <w:rsid w:val="00074BEA"/>
    <w:rsid w:val="00074C58"/>
    <w:rsid w:val="00074EC9"/>
    <w:rsid w:val="00074F02"/>
    <w:rsid w:val="00074FBF"/>
    <w:rsid w:val="000752DD"/>
    <w:rsid w:val="00075371"/>
    <w:rsid w:val="00075496"/>
    <w:rsid w:val="0007551D"/>
    <w:rsid w:val="000756F1"/>
    <w:rsid w:val="00075707"/>
    <w:rsid w:val="0007571C"/>
    <w:rsid w:val="00075A77"/>
    <w:rsid w:val="00075C34"/>
    <w:rsid w:val="00075CFE"/>
    <w:rsid w:val="00075F08"/>
    <w:rsid w:val="0007600C"/>
    <w:rsid w:val="00076105"/>
    <w:rsid w:val="0007640C"/>
    <w:rsid w:val="00076480"/>
    <w:rsid w:val="00076760"/>
    <w:rsid w:val="000767FE"/>
    <w:rsid w:val="00076CAF"/>
    <w:rsid w:val="00076EAE"/>
    <w:rsid w:val="00077571"/>
    <w:rsid w:val="00077B13"/>
    <w:rsid w:val="00077C7A"/>
    <w:rsid w:val="00077D0A"/>
    <w:rsid w:val="00077DE2"/>
    <w:rsid w:val="00080156"/>
    <w:rsid w:val="0008057D"/>
    <w:rsid w:val="000805F8"/>
    <w:rsid w:val="0008072F"/>
    <w:rsid w:val="000807DD"/>
    <w:rsid w:val="00080BBA"/>
    <w:rsid w:val="0008105C"/>
    <w:rsid w:val="00081146"/>
    <w:rsid w:val="000812C5"/>
    <w:rsid w:val="00081DBE"/>
    <w:rsid w:val="000820C2"/>
    <w:rsid w:val="000825A9"/>
    <w:rsid w:val="000825AB"/>
    <w:rsid w:val="0008267D"/>
    <w:rsid w:val="000826BC"/>
    <w:rsid w:val="0008276E"/>
    <w:rsid w:val="0008295E"/>
    <w:rsid w:val="00082BDA"/>
    <w:rsid w:val="00082C8D"/>
    <w:rsid w:val="00082F53"/>
    <w:rsid w:val="00082F96"/>
    <w:rsid w:val="00082FE0"/>
    <w:rsid w:val="000831A3"/>
    <w:rsid w:val="000838B0"/>
    <w:rsid w:val="00083939"/>
    <w:rsid w:val="00083B48"/>
    <w:rsid w:val="00083BF3"/>
    <w:rsid w:val="00083DD7"/>
    <w:rsid w:val="0008407D"/>
    <w:rsid w:val="0008429A"/>
    <w:rsid w:val="00084592"/>
    <w:rsid w:val="000845DC"/>
    <w:rsid w:val="00084694"/>
    <w:rsid w:val="000846C9"/>
    <w:rsid w:val="000848F1"/>
    <w:rsid w:val="00084B03"/>
    <w:rsid w:val="00084C61"/>
    <w:rsid w:val="00084E71"/>
    <w:rsid w:val="00084EC0"/>
    <w:rsid w:val="0008501A"/>
    <w:rsid w:val="0008526C"/>
    <w:rsid w:val="00085310"/>
    <w:rsid w:val="00085332"/>
    <w:rsid w:val="000853C5"/>
    <w:rsid w:val="0008554E"/>
    <w:rsid w:val="00085671"/>
    <w:rsid w:val="0008573F"/>
    <w:rsid w:val="00085829"/>
    <w:rsid w:val="00085853"/>
    <w:rsid w:val="00085991"/>
    <w:rsid w:val="00085AEB"/>
    <w:rsid w:val="00085C53"/>
    <w:rsid w:val="00085C6F"/>
    <w:rsid w:val="00085CE8"/>
    <w:rsid w:val="000860CC"/>
    <w:rsid w:val="000860E6"/>
    <w:rsid w:val="00086248"/>
    <w:rsid w:val="000863D5"/>
    <w:rsid w:val="000864F7"/>
    <w:rsid w:val="0008662D"/>
    <w:rsid w:val="00086792"/>
    <w:rsid w:val="000868D6"/>
    <w:rsid w:val="00086AC8"/>
    <w:rsid w:val="00086CE7"/>
    <w:rsid w:val="00086E75"/>
    <w:rsid w:val="00086F99"/>
    <w:rsid w:val="00087296"/>
    <w:rsid w:val="00087360"/>
    <w:rsid w:val="000876D2"/>
    <w:rsid w:val="0008773C"/>
    <w:rsid w:val="00087A10"/>
    <w:rsid w:val="00087A7D"/>
    <w:rsid w:val="00087AF6"/>
    <w:rsid w:val="00087C9E"/>
    <w:rsid w:val="00087D79"/>
    <w:rsid w:val="00087DFE"/>
    <w:rsid w:val="000909AF"/>
    <w:rsid w:val="00090ACD"/>
    <w:rsid w:val="00090BD2"/>
    <w:rsid w:val="00090DC6"/>
    <w:rsid w:val="0009101A"/>
    <w:rsid w:val="00091161"/>
    <w:rsid w:val="0009123F"/>
    <w:rsid w:val="00091338"/>
    <w:rsid w:val="0009154F"/>
    <w:rsid w:val="000918A2"/>
    <w:rsid w:val="00091D13"/>
    <w:rsid w:val="00091E9C"/>
    <w:rsid w:val="0009222B"/>
    <w:rsid w:val="000922E8"/>
    <w:rsid w:val="00092FA4"/>
    <w:rsid w:val="0009301B"/>
    <w:rsid w:val="00093291"/>
    <w:rsid w:val="00093353"/>
    <w:rsid w:val="00093729"/>
    <w:rsid w:val="00093AF8"/>
    <w:rsid w:val="00093C46"/>
    <w:rsid w:val="00093FBC"/>
    <w:rsid w:val="000943DD"/>
    <w:rsid w:val="000948C2"/>
    <w:rsid w:val="00094A89"/>
    <w:rsid w:val="00094DEF"/>
    <w:rsid w:val="00095252"/>
    <w:rsid w:val="0009544E"/>
    <w:rsid w:val="000954AC"/>
    <w:rsid w:val="00095645"/>
    <w:rsid w:val="00095970"/>
    <w:rsid w:val="00095B66"/>
    <w:rsid w:val="00095E71"/>
    <w:rsid w:val="000964DD"/>
    <w:rsid w:val="000965A8"/>
    <w:rsid w:val="000969A6"/>
    <w:rsid w:val="00096AAB"/>
    <w:rsid w:val="00096B13"/>
    <w:rsid w:val="00096BD2"/>
    <w:rsid w:val="00096F48"/>
    <w:rsid w:val="0009711D"/>
    <w:rsid w:val="00097870"/>
    <w:rsid w:val="000978F5"/>
    <w:rsid w:val="00097AB6"/>
    <w:rsid w:val="000A0C40"/>
    <w:rsid w:val="000A0C57"/>
    <w:rsid w:val="000A0DDB"/>
    <w:rsid w:val="000A0EBA"/>
    <w:rsid w:val="000A0F89"/>
    <w:rsid w:val="000A1054"/>
    <w:rsid w:val="000A129E"/>
    <w:rsid w:val="000A133F"/>
    <w:rsid w:val="000A13B6"/>
    <w:rsid w:val="000A14C9"/>
    <w:rsid w:val="000A1933"/>
    <w:rsid w:val="000A1BFF"/>
    <w:rsid w:val="000A1ECC"/>
    <w:rsid w:val="000A1F3B"/>
    <w:rsid w:val="000A226D"/>
    <w:rsid w:val="000A28AA"/>
    <w:rsid w:val="000A28DF"/>
    <w:rsid w:val="000A2AD2"/>
    <w:rsid w:val="000A2C09"/>
    <w:rsid w:val="000A2C2E"/>
    <w:rsid w:val="000A2D3D"/>
    <w:rsid w:val="000A3000"/>
    <w:rsid w:val="000A3158"/>
    <w:rsid w:val="000A3815"/>
    <w:rsid w:val="000A3A45"/>
    <w:rsid w:val="000A3B0F"/>
    <w:rsid w:val="000A3D5B"/>
    <w:rsid w:val="000A3F8C"/>
    <w:rsid w:val="000A43FE"/>
    <w:rsid w:val="000A44AC"/>
    <w:rsid w:val="000A456C"/>
    <w:rsid w:val="000A4736"/>
    <w:rsid w:val="000A49AE"/>
    <w:rsid w:val="000A49F0"/>
    <w:rsid w:val="000A4B77"/>
    <w:rsid w:val="000A4BC0"/>
    <w:rsid w:val="000A50A6"/>
    <w:rsid w:val="000A529B"/>
    <w:rsid w:val="000A53DB"/>
    <w:rsid w:val="000A540A"/>
    <w:rsid w:val="000A55F5"/>
    <w:rsid w:val="000A571C"/>
    <w:rsid w:val="000A580D"/>
    <w:rsid w:val="000A584F"/>
    <w:rsid w:val="000A60BB"/>
    <w:rsid w:val="000A612F"/>
    <w:rsid w:val="000A6299"/>
    <w:rsid w:val="000A6793"/>
    <w:rsid w:val="000A7042"/>
    <w:rsid w:val="000A72E7"/>
    <w:rsid w:val="000A7459"/>
    <w:rsid w:val="000A7600"/>
    <w:rsid w:val="000A7B95"/>
    <w:rsid w:val="000A7BFD"/>
    <w:rsid w:val="000A7C63"/>
    <w:rsid w:val="000A7CE9"/>
    <w:rsid w:val="000A7EF1"/>
    <w:rsid w:val="000B0890"/>
    <w:rsid w:val="000B09A2"/>
    <w:rsid w:val="000B0E3A"/>
    <w:rsid w:val="000B135F"/>
    <w:rsid w:val="000B15F3"/>
    <w:rsid w:val="000B160D"/>
    <w:rsid w:val="000B171B"/>
    <w:rsid w:val="000B1767"/>
    <w:rsid w:val="000B1F6E"/>
    <w:rsid w:val="000B2090"/>
    <w:rsid w:val="000B249A"/>
    <w:rsid w:val="000B25A4"/>
    <w:rsid w:val="000B269B"/>
    <w:rsid w:val="000B27E0"/>
    <w:rsid w:val="000B29EC"/>
    <w:rsid w:val="000B2B63"/>
    <w:rsid w:val="000B2C19"/>
    <w:rsid w:val="000B2D04"/>
    <w:rsid w:val="000B2E45"/>
    <w:rsid w:val="000B3023"/>
    <w:rsid w:val="000B312F"/>
    <w:rsid w:val="000B3324"/>
    <w:rsid w:val="000B336C"/>
    <w:rsid w:val="000B34D8"/>
    <w:rsid w:val="000B3813"/>
    <w:rsid w:val="000B3913"/>
    <w:rsid w:val="000B392A"/>
    <w:rsid w:val="000B3B52"/>
    <w:rsid w:val="000B3BFB"/>
    <w:rsid w:val="000B3F3A"/>
    <w:rsid w:val="000B4044"/>
    <w:rsid w:val="000B42BB"/>
    <w:rsid w:val="000B43A8"/>
    <w:rsid w:val="000B4924"/>
    <w:rsid w:val="000B4B23"/>
    <w:rsid w:val="000B4B9C"/>
    <w:rsid w:val="000B4EF8"/>
    <w:rsid w:val="000B528E"/>
    <w:rsid w:val="000B546D"/>
    <w:rsid w:val="000B5483"/>
    <w:rsid w:val="000B54ED"/>
    <w:rsid w:val="000B5725"/>
    <w:rsid w:val="000B5932"/>
    <w:rsid w:val="000B5A7E"/>
    <w:rsid w:val="000B5B10"/>
    <w:rsid w:val="000B5F74"/>
    <w:rsid w:val="000B5FB7"/>
    <w:rsid w:val="000B6414"/>
    <w:rsid w:val="000B6555"/>
    <w:rsid w:val="000B6758"/>
    <w:rsid w:val="000B6A68"/>
    <w:rsid w:val="000B6CE0"/>
    <w:rsid w:val="000B6E10"/>
    <w:rsid w:val="000B7664"/>
    <w:rsid w:val="000B7758"/>
    <w:rsid w:val="000B775C"/>
    <w:rsid w:val="000B78CE"/>
    <w:rsid w:val="000B79CB"/>
    <w:rsid w:val="000B7D86"/>
    <w:rsid w:val="000C000B"/>
    <w:rsid w:val="000C0153"/>
    <w:rsid w:val="000C0388"/>
    <w:rsid w:val="000C038A"/>
    <w:rsid w:val="000C0534"/>
    <w:rsid w:val="000C0579"/>
    <w:rsid w:val="000C08BB"/>
    <w:rsid w:val="000C090B"/>
    <w:rsid w:val="000C0A9C"/>
    <w:rsid w:val="000C0C3D"/>
    <w:rsid w:val="000C0CBE"/>
    <w:rsid w:val="000C145F"/>
    <w:rsid w:val="000C1751"/>
    <w:rsid w:val="000C1C08"/>
    <w:rsid w:val="000C1CAF"/>
    <w:rsid w:val="000C2177"/>
    <w:rsid w:val="000C23FB"/>
    <w:rsid w:val="000C246D"/>
    <w:rsid w:val="000C2492"/>
    <w:rsid w:val="000C24DA"/>
    <w:rsid w:val="000C26EA"/>
    <w:rsid w:val="000C2AC2"/>
    <w:rsid w:val="000C2CB8"/>
    <w:rsid w:val="000C2CC3"/>
    <w:rsid w:val="000C34BC"/>
    <w:rsid w:val="000C39C9"/>
    <w:rsid w:val="000C3B02"/>
    <w:rsid w:val="000C3C17"/>
    <w:rsid w:val="000C3E6A"/>
    <w:rsid w:val="000C3F96"/>
    <w:rsid w:val="000C41CF"/>
    <w:rsid w:val="000C423D"/>
    <w:rsid w:val="000C427D"/>
    <w:rsid w:val="000C436D"/>
    <w:rsid w:val="000C45D8"/>
    <w:rsid w:val="000C46DF"/>
    <w:rsid w:val="000C4726"/>
    <w:rsid w:val="000C48AD"/>
    <w:rsid w:val="000C49DF"/>
    <w:rsid w:val="000C527E"/>
    <w:rsid w:val="000C53E8"/>
    <w:rsid w:val="000C548E"/>
    <w:rsid w:val="000C55CC"/>
    <w:rsid w:val="000C568C"/>
    <w:rsid w:val="000C57C1"/>
    <w:rsid w:val="000C5B7D"/>
    <w:rsid w:val="000C6257"/>
    <w:rsid w:val="000C6507"/>
    <w:rsid w:val="000C6542"/>
    <w:rsid w:val="000C676B"/>
    <w:rsid w:val="000C67A3"/>
    <w:rsid w:val="000C67B5"/>
    <w:rsid w:val="000C6A37"/>
    <w:rsid w:val="000C6AB8"/>
    <w:rsid w:val="000C70F9"/>
    <w:rsid w:val="000C716C"/>
    <w:rsid w:val="000C7193"/>
    <w:rsid w:val="000C7409"/>
    <w:rsid w:val="000C7499"/>
    <w:rsid w:val="000C7758"/>
    <w:rsid w:val="000C7896"/>
    <w:rsid w:val="000C7933"/>
    <w:rsid w:val="000C7B17"/>
    <w:rsid w:val="000C7DA1"/>
    <w:rsid w:val="000D0043"/>
    <w:rsid w:val="000D012C"/>
    <w:rsid w:val="000D0151"/>
    <w:rsid w:val="000D08A6"/>
    <w:rsid w:val="000D0952"/>
    <w:rsid w:val="000D09E0"/>
    <w:rsid w:val="000D0A25"/>
    <w:rsid w:val="000D0B18"/>
    <w:rsid w:val="000D10B4"/>
    <w:rsid w:val="000D1113"/>
    <w:rsid w:val="000D1320"/>
    <w:rsid w:val="000D16AA"/>
    <w:rsid w:val="000D1A11"/>
    <w:rsid w:val="000D1B02"/>
    <w:rsid w:val="000D1EDD"/>
    <w:rsid w:val="000D2160"/>
    <w:rsid w:val="000D21EF"/>
    <w:rsid w:val="000D2551"/>
    <w:rsid w:val="000D2902"/>
    <w:rsid w:val="000D2D82"/>
    <w:rsid w:val="000D35C5"/>
    <w:rsid w:val="000D37FC"/>
    <w:rsid w:val="000D41F4"/>
    <w:rsid w:val="000D4302"/>
    <w:rsid w:val="000D44D3"/>
    <w:rsid w:val="000D464D"/>
    <w:rsid w:val="000D4843"/>
    <w:rsid w:val="000D492F"/>
    <w:rsid w:val="000D49FF"/>
    <w:rsid w:val="000D4CE7"/>
    <w:rsid w:val="000D4F49"/>
    <w:rsid w:val="000D56AE"/>
    <w:rsid w:val="000D583D"/>
    <w:rsid w:val="000D58C0"/>
    <w:rsid w:val="000D6021"/>
    <w:rsid w:val="000D6339"/>
    <w:rsid w:val="000D6474"/>
    <w:rsid w:val="000D6492"/>
    <w:rsid w:val="000D6494"/>
    <w:rsid w:val="000D667B"/>
    <w:rsid w:val="000D6AE6"/>
    <w:rsid w:val="000D6F7C"/>
    <w:rsid w:val="000D7124"/>
    <w:rsid w:val="000D7513"/>
    <w:rsid w:val="000D75CC"/>
    <w:rsid w:val="000D766E"/>
    <w:rsid w:val="000D790C"/>
    <w:rsid w:val="000E052A"/>
    <w:rsid w:val="000E07F0"/>
    <w:rsid w:val="000E0956"/>
    <w:rsid w:val="000E0C6D"/>
    <w:rsid w:val="000E1060"/>
    <w:rsid w:val="000E1088"/>
    <w:rsid w:val="000E140E"/>
    <w:rsid w:val="000E144E"/>
    <w:rsid w:val="000E14DA"/>
    <w:rsid w:val="000E1856"/>
    <w:rsid w:val="000E1A85"/>
    <w:rsid w:val="000E1B0C"/>
    <w:rsid w:val="000E1B67"/>
    <w:rsid w:val="000E1E59"/>
    <w:rsid w:val="000E2004"/>
    <w:rsid w:val="000E2581"/>
    <w:rsid w:val="000E2A47"/>
    <w:rsid w:val="000E2F39"/>
    <w:rsid w:val="000E3219"/>
    <w:rsid w:val="000E33E4"/>
    <w:rsid w:val="000E3614"/>
    <w:rsid w:val="000E36BB"/>
    <w:rsid w:val="000E3A51"/>
    <w:rsid w:val="000E3BEC"/>
    <w:rsid w:val="000E3C0C"/>
    <w:rsid w:val="000E3D30"/>
    <w:rsid w:val="000E3E37"/>
    <w:rsid w:val="000E40CF"/>
    <w:rsid w:val="000E41A8"/>
    <w:rsid w:val="000E423F"/>
    <w:rsid w:val="000E4CC2"/>
    <w:rsid w:val="000E4D79"/>
    <w:rsid w:val="000E5137"/>
    <w:rsid w:val="000E58FC"/>
    <w:rsid w:val="000E5953"/>
    <w:rsid w:val="000E59FA"/>
    <w:rsid w:val="000E5D17"/>
    <w:rsid w:val="000E5D98"/>
    <w:rsid w:val="000E5DC7"/>
    <w:rsid w:val="000E5EC5"/>
    <w:rsid w:val="000E61A0"/>
    <w:rsid w:val="000E62F4"/>
    <w:rsid w:val="000E64C7"/>
    <w:rsid w:val="000E650B"/>
    <w:rsid w:val="000E6667"/>
    <w:rsid w:val="000E68F2"/>
    <w:rsid w:val="000E68F5"/>
    <w:rsid w:val="000E6B33"/>
    <w:rsid w:val="000E6E4C"/>
    <w:rsid w:val="000E6E51"/>
    <w:rsid w:val="000E6F52"/>
    <w:rsid w:val="000E7035"/>
    <w:rsid w:val="000E7178"/>
    <w:rsid w:val="000E7580"/>
    <w:rsid w:val="000E75A2"/>
    <w:rsid w:val="000E7725"/>
    <w:rsid w:val="000E77DA"/>
    <w:rsid w:val="000E77FE"/>
    <w:rsid w:val="000E7956"/>
    <w:rsid w:val="000E7E93"/>
    <w:rsid w:val="000F01A6"/>
    <w:rsid w:val="000F01A8"/>
    <w:rsid w:val="000F03A7"/>
    <w:rsid w:val="000F05AD"/>
    <w:rsid w:val="000F061E"/>
    <w:rsid w:val="000F0CC1"/>
    <w:rsid w:val="000F0F0E"/>
    <w:rsid w:val="000F174F"/>
    <w:rsid w:val="000F175A"/>
    <w:rsid w:val="000F198C"/>
    <w:rsid w:val="000F19D9"/>
    <w:rsid w:val="000F1FD9"/>
    <w:rsid w:val="000F2164"/>
    <w:rsid w:val="000F2457"/>
    <w:rsid w:val="000F2DD2"/>
    <w:rsid w:val="000F2F3F"/>
    <w:rsid w:val="000F300C"/>
    <w:rsid w:val="000F3025"/>
    <w:rsid w:val="000F338C"/>
    <w:rsid w:val="000F3555"/>
    <w:rsid w:val="000F35A6"/>
    <w:rsid w:val="000F3650"/>
    <w:rsid w:val="000F368E"/>
    <w:rsid w:val="000F3818"/>
    <w:rsid w:val="000F38F2"/>
    <w:rsid w:val="000F38FB"/>
    <w:rsid w:val="000F3AD8"/>
    <w:rsid w:val="000F3C49"/>
    <w:rsid w:val="000F43E6"/>
    <w:rsid w:val="000F446A"/>
    <w:rsid w:val="000F47F3"/>
    <w:rsid w:val="000F4818"/>
    <w:rsid w:val="000F497E"/>
    <w:rsid w:val="000F4BE7"/>
    <w:rsid w:val="000F4EB9"/>
    <w:rsid w:val="000F5397"/>
    <w:rsid w:val="000F58F0"/>
    <w:rsid w:val="000F5BD6"/>
    <w:rsid w:val="000F5C84"/>
    <w:rsid w:val="000F607D"/>
    <w:rsid w:val="000F6246"/>
    <w:rsid w:val="000F62BC"/>
    <w:rsid w:val="000F62C3"/>
    <w:rsid w:val="000F6356"/>
    <w:rsid w:val="000F69FE"/>
    <w:rsid w:val="000F6E2C"/>
    <w:rsid w:val="000F6F9C"/>
    <w:rsid w:val="000F725E"/>
    <w:rsid w:val="000F738E"/>
    <w:rsid w:val="000F74D2"/>
    <w:rsid w:val="000F76F4"/>
    <w:rsid w:val="000F7790"/>
    <w:rsid w:val="000F783F"/>
    <w:rsid w:val="000F78F5"/>
    <w:rsid w:val="000F7A40"/>
    <w:rsid w:val="000F7BBF"/>
    <w:rsid w:val="000F7E8F"/>
    <w:rsid w:val="000F7FC9"/>
    <w:rsid w:val="0010018D"/>
    <w:rsid w:val="0010067A"/>
    <w:rsid w:val="0010120A"/>
    <w:rsid w:val="0010146E"/>
    <w:rsid w:val="00101617"/>
    <w:rsid w:val="00101632"/>
    <w:rsid w:val="001019CB"/>
    <w:rsid w:val="00101AD1"/>
    <w:rsid w:val="00102320"/>
    <w:rsid w:val="00102A9C"/>
    <w:rsid w:val="00102BB4"/>
    <w:rsid w:val="00102C18"/>
    <w:rsid w:val="0010312F"/>
    <w:rsid w:val="0010328F"/>
    <w:rsid w:val="0010334A"/>
    <w:rsid w:val="00103401"/>
    <w:rsid w:val="00103562"/>
    <w:rsid w:val="001035E9"/>
    <w:rsid w:val="00103B75"/>
    <w:rsid w:val="00103C5D"/>
    <w:rsid w:val="001040A5"/>
    <w:rsid w:val="001042D0"/>
    <w:rsid w:val="0010461A"/>
    <w:rsid w:val="00104B12"/>
    <w:rsid w:val="00104EAF"/>
    <w:rsid w:val="0010522A"/>
    <w:rsid w:val="00105238"/>
    <w:rsid w:val="0010531D"/>
    <w:rsid w:val="0010538A"/>
    <w:rsid w:val="0010541D"/>
    <w:rsid w:val="0010590A"/>
    <w:rsid w:val="00105C38"/>
    <w:rsid w:val="00105CF8"/>
    <w:rsid w:val="00105D25"/>
    <w:rsid w:val="001060D3"/>
    <w:rsid w:val="00106247"/>
    <w:rsid w:val="0010646C"/>
    <w:rsid w:val="00106C6E"/>
    <w:rsid w:val="00106D06"/>
    <w:rsid w:val="00106DF2"/>
    <w:rsid w:val="001074CE"/>
    <w:rsid w:val="001075BF"/>
    <w:rsid w:val="00107B95"/>
    <w:rsid w:val="00107C72"/>
    <w:rsid w:val="00107E0B"/>
    <w:rsid w:val="00107EB2"/>
    <w:rsid w:val="001104E4"/>
    <w:rsid w:val="00110525"/>
    <w:rsid w:val="001106D1"/>
    <w:rsid w:val="0011091B"/>
    <w:rsid w:val="00110C87"/>
    <w:rsid w:val="00110D51"/>
    <w:rsid w:val="0011104C"/>
    <w:rsid w:val="001110C4"/>
    <w:rsid w:val="001110D4"/>
    <w:rsid w:val="001111A1"/>
    <w:rsid w:val="00111510"/>
    <w:rsid w:val="0011164F"/>
    <w:rsid w:val="00111997"/>
    <w:rsid w:val="00111EAE"/>
    <w:rsid w:val="0011287D"/>
    <w:rsid w:val="00112AB7"/>
    <w:rsid w:val="00112B40"/>
    <w:rsid w:val="00112D06"/>
    <w:rsid w:val="00112DB3"/>
    <w:rsid w:val="00113352"/>
    <w:rsid w:val="00113505"/>
    <w:rsid w:val="001137D6"/>
    <w:rsid w:val="00113817"/>
    <w:rsid w:val="00113C0D"/>
    <w:rsid w:val="00113FA5"/>
    <w:rsid w:val="0011406B"/>
    <w:rsid w:val="001142DB"/>
    <w:rsid w:val="00114346"/>
    <w:rsid w:val="00114BC8"/>
    <w:rsid w:val="00114D67"/>
    <w:rsid w:val="00114D74"/>
    <w:rsid w:val="00115045"/>
    <w:rsid w:val="0011523C"/>
    <w:rsid w:val="00115665"/>
    <w:rsid w:val="00115862"/>
    <w:rsid w:val="00115876"/>
    <w:rsid w:val="00115A8A"/>
    <w:rsid w:val="00115B5C"/>
    <w:rsid w:val="00115C4D"/>
    <w:rsid w:val="00115D6C"/>
    <w:rsid w:val="00116096"/>
    <w:rsid w:val="00116422"/>
    <w:rsid w:val="001164EC"/>
    <w:rsid w:val="001165F6"/>
    <w:rsid w:val="001166D0"/>
    <w:rsid w:val="00116723"/>
    <w:rsid w:val="00116BF7"/>
    <w:rsid w:val="00116C69"/>
    <w:rsid w:val="00116D53"/>
    <w:rsid w:val="00116FF3"/>
    <w:rsid w:val="00117207"/>
    <w:rsid w:val="00117311"/>
    <w:rsid w:val="001177B7"/>
    <w:rsid w:val="00117917"/>
    <w:rsid w:val="0011797B"/>
    <w:rsid w:val="0011797D"/>
    <w:rsid w:val="00117B57"/>
    <w:rsid w:val="00117D43"/>
    <w:rsid w:val="001202C4"/>
    <w:rsid w:val="0012049D"/>
    <w:rsid w:val="00120537"/>
    <w:rsid w:val="00121192"/>
    <w:rsid w:val="001211DE"/>
    <w:rsid w:val="00121219"/>
    <w:rsid w:val="001212AF"/>
    <w:rsid w:val="00121340"/>
    <w:rsid w:val="00121417"/>
    <w:rsid w:val="0012147A"/>
    <w:rsid w:val="001214E7"/>
    <w:rsid w:val="0012175D"/>
    <w:rsid w:val="001217F1"/>
    <w:rsid w:val="00121A45"/>
    <w:rsid w:val="00121B3B"/>
    <w:rsid w:val="00121C4F"/>
    <w:rsid w:val="00121DC7"/>
    <w:rsid w:val="00121DE4"/>
    <w:rsid w:val="00121FBB"/>
    <w:rsid w:val="0012207E"/>
    <w:rsid w:val="0012210B"/>
    <w:rsid w:val="0012211A"/>
    <w:rsid w:val="00122255"/>
    <w:rsid w:val="001222BA"/>
    <w:rsid w:val="00122318"/>
    <w:rsid w:val="00122426"/>
    <w:rsid w:val="00122535"/>
    <w:rsid w:val="0012286E"/>
    <w:rsid w:val="001228A4"/>
    <w:rsid w:val="00122967"/>
    <w:rsid w:val="00122A9D"/>
    <w:rsid w:val="001230AD"/>
    <w:rsid w:val="001233C6"/>
    <w:rsid w:val="00123603"/>
    <w:rsid w:val="00123680"/>
    <w:rsid w:val="00123968"/>
    <w:rsid w:val="00123A18"/>
    <w:rsid w:val="00123AA5"/>
    <w:rsid w:val="00123B51"/>
    <w:rsid w:val="00123F07"/>
    <w:rsid w:val="0012400A"/>
    <w:rsid w:val="001240B1"/>
    <w:rsid w:val="00124195"/>
    <w:rsid w:val="001244F9"/>
    <w:rsid w:val="00124501"/>
    <w:rsid w:val="00124818"/>
    <w:rsid w:val="001249C3"/>
    <w:rsid w:val="00124A76"/>
    <w:rsid w:val="00124BD8"/>
    <w:rsid w:val="00124CFE"/>
    <w:rsid w:val="00124FB1"/>
    <w:rsid w:val="00125136"/>
    <w:rsid w:val="0012578A"/>
    <w:rsid w:val="00125A8C"/>
    <w:rsid w:val="00125B5B"/>
    <w:rsid w:val="001260D8"/>
    <w:rsid w:val="0012647B"/>
    <w:rsid w:val="0012659E"/>
    <w:rsid w:val="001270E5"/>
    <w:rsid w:val="001272D0"/>
    <w:rsid w:val="001273C6"/>
    <w:rsid w:val="00127990"/>
    <w:rsid w:val="00127C2C"/>
    <w:rsid w:val="0013043C"/>
    <w:rsid w:val="00130C4F"/>
    <w:rsid w:val="00130FF0"/>
    <w:rsid w:val="001312CD"/>
    <w:rsid w:val="00131519"/>
    <w:rsid w:val="0013157B"/>
    <w:rsid w:val="001315F9"/>
    <w:rsid w:val="00131A38"/>
    <w:rsid w:val="00131AA3"/>
    <w:rsid w:val="00131AF7"/>
    <w:rsid w:val="00131B44"/>
    <w:rsid w:val="00131B92"/>
    <w:rsid w:val="00132387"/>
    <w:rsid w:val="00132A1A"/>
    <w:rsid w:val="00132A25"/>
    <w:rsid w:val="00132A41"/>
    <w:rsid w:val="00132A52"/>
    <w:rsid w:val="00132C03"/>
    <w:rsid w:val="00132DCD"/>
    <w:rsid w:val="00132F67"/>
    <w:rsid w:val="00133041"/>
    <w:rsid w:val="001332BD"/>
    <w:rsid w:val="00133541"/>
    <w:rsid w:val="0013366F"/>
    <w:rsid w:val="001336A7"/>
    <w:rsid w:val="001337DF"/>
    <w:rsid w:val="00133899"/>
    <w:rsid w:val="00133E23"/>
    <w:rsid w:val="001340EA"/>
    <w:rsid w:val="0013412F"/>
    <w:rsid w:val="00134468"/>
    <w:rsid w:val="001349C8"/>
    <w:rsid w:val="00134D55"/>
    <w:rsid w:val="00134DE0"/>
    <w:rsid w:val="00134E9F"/>
    <w:rsid w:val="00134FB6"/>
    <w:rsid w:val="001352A2"/>
    <w:rsid w:val="00135900"/>
    <w:rsid w:val="00135965"/>
    <w:rsid w:val="001359BA"/>
    <w:rsid w:val="00135AA2"/>
    <w:rsid w:val="00135B98"/>
    <w:rsid w:val="00135D7B"/>
    <w:rsid w:val="00136062"/>
    <w:rsid w:val="0013616F"/>
    <w:rsid w:val="0013623F"/>
    <w:rsid w:val="0013661B"/>
    <w:rsid w:val="001367C1"/>
    <w:rsid w:val="001369DD"/>
    <w:rsid w:val="00136A99"/>
    <w:rsid w:val="00136FEB"/>
    <w:rsid w:val="00137221"/>
    <w:rsid w:val="001373D5"/>
    <w:rsid w:val="001375F0"/>
    <w:rsid w:val="0013771D"/>
    <w:rsid w:val="00137855"/>
    <w:rsid w:val="00137A78"/>
    <w:rsid w:val="00137B54"/>
    <w:rsid w:val="00137C7A"/>
    <w:rsid w:val="00137DB6"/>
    <w:rsid w:val="00137DBF"/>
    <w:rsid w:val="00137F50"/>
    <w:rsid w:val="0014001D"/>
    <w:rsid w:val="00140394"/>
    <w:rsid w:val="001404B8"/>
    <w:rsid w:val="0014063F"/>
    <w:rsid w:val="00140BBE"/>
    <w:rsid w:val="00140D12"/>
    <w:rsid w:val="00140F35"/>
    <w:rsid w:val="00141954"/>
    <w:rsid w:val="00141E77"/>
    <w:rsid w:val="00141ED3"/>
    <w:rsid w:val="00142032"/>
    <w:rsid w:val="0014226B"/>
    <w:rsid w:val="00142A8C"/>
    <w:rsid w:val="00142BB6"/>
    <w:rsid w:val="00142C04"/>
    <w:rsid w:val="00142C6A"/>
    <w:rsid w:val="00142DB0"/>
    <w:rsid w:val="0014307C"/>
    <w:rsid w:val="00143086"/>
    <w:rsid w:val="00143315"/>
    <w:rsid w:val="00143403"/>
    <w:rsid w:val="0014342C"/>
    <w:rsid w:val="001435E2"/>
    <w:rsid w:val="00143618"/>
    <w:rsid w:val="00143B8B"/>
    <w:rsid w:val="00143C9F"/>
    <w:rsid w:val="00143EA8"/>
    <w:rsid w:val="001443CD"/>
    <w:rsid w:val="0014463B"/>
    <w:rsid w:val="00144A45"/>
    <w:rsid w:val="00144BE6"/>
    <w:rsid w:val="00144F53"/>
    <w:rsid w:val="00145492"/>
    <w:rsid w:val="001454BD"/>
    <w:rsid w:val="00145554"/>
    <w:rsid w:val="001458F7"/>
    <w:rsid w:val="001459BE"/>
    <w:rsid w:val="00145A78"/>
    <w:rsid w:val="00145B7E"/>
    <w:rsid w:val="00145BB9"/>
    <w:rsid w:val="00145D4C"/>
    <w:rsid w:val="00146156"/>
    <w:rsid w:val="00146393"/>
    <w:rsid w:val="00146662"/>
    <w:rsid w:val="00146A67"/>
    <w:rsid w:val="00146A88"/>
    <w:rsid w:val="00146BE8"/>
    <w:rsid w:val="00146CDB"/>
    <w:rsid w:val="00146E29"/>
    <w:rsid w:val="001476F4"/>
    <w:rsid w:val="00147736"/>
    <w:rsid w:val="001478BE"/>
    <w:rsid w:val="00147C07"/>
    <w:rsid w:val="00147C5E"/>
    <w:rsid w:val="00147F61"/>
    <w:rsid w:val="001504B9"/>
    <w:rsid w:val="00150696"/>
    <w:rsid w:val="00150869"/>
    <w:rsid w:val="0015087A"/>
    <w:rsid w:val="00150E13"/>
    <w:rsid w:val="00150EB8"/>
    <w:rsid w:val="0015119D"/>
    <w:rsid w:val="001511C3"/>
    <w:rsid w:val="0015125C"/>
    <w:rsid w:val="00151371"/>
    <w:rsid w:val="00151514"/>
    <w:rsid w:val="00151544"/>
    <w:rsid w:val="00151730"/>
    <w:rsid w:val="00151A17"/>
    <w:rsid w:val="00151A1F"/>
    <w:rsid w:val="00151C84"/>
    <w:rsid w:val="00152334"/>
    <w:rsid w:val="00152577"/>
    <w:rsid w:val="0015267B"/>
    <w:rsid w:val="00152B40"/>
    <w:rsid w:val="00152D43"/>
    <w:rsid w:val="00152F01"/>
    <w:rsid w:val="00152F19"/>
    <w:rsid w:val="0015335E"/>
    <w:rsid w:val="00153B8D"/>
    <w:rsid w:val="00153B96"/>
    <w:rsid w:val="00153CEB"/>
    <w:rsid w:val="00153F67"/>
    <w:rsid w:val="0015416F"/>
    <w:rsid w:val="00154199"/>
    <w:rsid w:val="00154359"/>
    <w:rsid w:val="00154757"/>
    <w:rsid w:val="00154B1D"/>
    <w:rsid w:val="00154F72"/>
    <w:rsid w:val="001550C9"/>
    <w:rsid w:val="00155214"/>
    <w:rsid w:val="00155239"/>
    <w:rsid w:val="001556BF"/>
    <w:rsid w:val="00155909"/>
    <w:rsid w:val="0015597D"/>
    <w:rsid w:val="00155B85"/>
    <w:rsid w:val="00155B90"/>
    <w:rsid w:val="00155C10"/>
    <w:rsid w:val="00155EE6"/>
    <w:rsid w:val="00155F0B"/>
    <w:rsid w:val="00155F86"/>
    <w:rsid w:val="001562F2"/>
    <w:rsid w:val="0015665F"/>
    <w:rsid w:val="001569B0"/>
    <w:rsid w:val="00156EBC"/>
    <w:rsid w:val="001572B5"/>
    <w:rsid w:val="00157378"/>
    <w:rsid w:val="00157436"/>
    <w:rsid w:val="00157635"/>
    <w:rsid w:val="001578A7"/>
    <w:rsid w:val="001579BC"/>
    <w:rsid w:val="00157BEF"/>
    <w:rsid w:val="00157FD9"/>
    <w:rsid w:val="0016001F"/>
    <w:rsid w:val="0016040A"/>
    <w:rsid w:val="00160481"/>
    <w:rsid w:val="00160DF0"/>
    <w:rsid w:val="0016110A"/>
    <w:rsid w:val="001619A6"/>
    <w:rsid w:val="001619D9"/>
    <w:rsid w:val="001620EC"/>
    <w:rsid w:val="00162134"/>
    <w:rsid w:val="0016218B"/>
    <w:rsid w:val="0016260A"/>
    <w:rsid w:val="0016267D"/>
    <w:rsid w:val="0016293E"/>
    <w:rsid w:val="00162C81"/>
    <w:rsid w:val="00162E7F"/>
    <w:rsid w:val="00163010"/>
    <w:rsid w:val="00163058"/>
    <w:rsid w:val="00163078"/>
    <w:rsid w:val="001630EF"/>
    <w:rsid w:val="0016352E"/>
    <w:rsid w:val="00163624"/>
    <w:rsid w:val="00163A52"/>
    <w:rsid w:val="00163BE3"/>
    <w:rsid w:val="00163F76"/>
    <w:rsid w:val="001641BA"/>
    <w:rsid w:val="00164264"/>
    <w:rsid w:val="0016459D"/>
    <w:rsid w:val="001646C7"/>
    <w:rsid w:val="00164725"/>
    <w:rsid w:val="00164837"/>
    <w:rsid w:val="00164936"/>
    <w:rsid w:val="001649FA"/>
    <w:rsid w:val="00164A6F"/>
    <w:rsid w:val="00165963"/>
    <w:rsid w:val="00165BE7"/>
    <w:rsid w:val="00165CC4"/>
    <w:rsid w:val="00165D1C"/>
    <w:rsid w:val="00165D74"/>
    <w:rsid w:val="00165EC4"/>
    <w:rsid w:val="001661A1"/>
    <w:rsid w:val="00166350"/>
    <w:rsid w:val="001664E1"/>
    <w:rsid w:val="0016667A"/>
    <w:rsid w:val="0016689E"/>
    <w:rsid w:val="00166B75"/>
    <w:rsid w:val="00166C7E"/>
    <w:rsid w:val="00166EA5"/>
    <w:rsid w:val="00166F5C"/>
    <w:rsid w:val="001673FA"/>
    <w:rsid w:val="00167436"/>
    <w:rsid w:val="001675A5"/>
    <w:rsid w:val="00167A0E"/>
    <w:rsid w:val="00167AFD"/>
    <w:rsid w:val="00167B92"/>
    <w:rsid w:val="00167C1F"/>
    <w:rsid w:val="00167C93"/>
    <w:rsid w:val="00167D13"/>
    <w:rsid w:val="00167D35"/>
    <w:rsid w:val="00167D7E"/>
    <w:rsid w:val="00170128"/>
    <w:rsid w:val="00170609"/>
    <w:rsid w:val="0017066F"/>
    <w:rsid w:val="00170D1F"/>
    <w:rsid w:val="00170F7D"/>
    <w:rsid w:val="0017114E"/>
    <w:rsid w:val="00171208"/>
    <w:rsid w:val="00171219"/>
    <w:rsid w:val="00171948"/>
    <w:rsid w:val="00171A16"/>
    <w:rsid w:val="00171C7F"/>
    <w:rsid w:val="00171CF5"/>
    <w:rsid w:val="00171D0B"/>
    <w:rsid w:val="001721BB"/>
    <w:rsid w:val="00172318"/>
    <w:rsid w:val="0017249B"/>
    <w:rsid w:val="00172617"/>
    <w:rsid w:val="001726F7"/>
    <w:rsid w:val="00172984"/>
    <w:rsid w:val="00172AA3"/>
    <w:rsid w:val="00172B02"/>
    <w:rsid w:val="00172B08"/>
    <w:rsid w:val="00172B86"/>
    <w:rsid w:val="00172F44"/>
    <w:rsid w:val="00172F8A"/>
    <w:rsid w:val="0017321B"/>
    <w:rsid w:val="00173344"/>
    <w:rsid w:val="00173A6B"/>
    <w:rsid w:val="00173B16"/>
    <w:rsid w:val="00173BDF"/>
    <w:rsid w:val="00173CF1"/>
    <w:rsid w:val="00173E93"/>
    <w:rsid w:val="00173F13"/>
    <w:rsid w:val="001742A4"/>
    <w:rsid w:val="001744FF"/>
    <w:rsid w:val="00174657"/>
    <w:rsid w:val="00174890"/>
    <w:rsid w:val="00174A5C"/>
    <w:rsid w:val="00174B46"/>
    <w:rsid w:val="00174BCC"/>
    <w:rsid w:val="00174D11"/>
    <w:rsid w:val="00175344"/>
    <w:rsid w:val="001758A5"/>
    <w:rsid w:val="001758F0"/>
    <w:rsid w:val="00175920"/>
    <w:rsid w:val="00175AE9"/>
    <w:rsid w:val="00175B13"/>
    <w:rsid w:val="00175B4F"/>
    <w:rsid w:val="00175CF2"/>
    <w:rsid w:val="00175D1F"/>
    <w:rsid w:val="0017600E"/>
    <w:rsid w:val="00176255"/>
    <w:rsid w:val="001762F3"/>
    <w:rsid w:val="00176455"/>
    <w:rsid w:val="00176A9B"/>
    <w:rsid w:val="00176B01"/>
    <w:rsid w:val="00176E6A"/>
    <w:rsid w:val="00177195"/>
    <w:rsid w:val="001771DB"/>
    <w:rsid w:val="0017736A"/>
    <w:rsid w:val="001774E3"/>
    <w:rsid w:val="00177678"/>
    <w:rsid w:val="00177D56"/>
    <w:rsid w:val="00177F2B"/>
    <w:rsid w:val="00177F91"/>
    <w:rsid w:val="0018002D"/>
    <w:rsid w:val="001807E4"/>
    <w:rsid w:val="0018086A"/>
    <w:rsid w:val="00180B1E"/>
    <w:rsid w:val="00180B53"/>
    <w:rsid w:val="00180FA1"/>
    <w:rsid w:val="00181076"/>
    <w:rsid w:val="0018132A"/>
    <w:rsid w:val="0018132B"/>
    <w:rsid w:val="00181339"/>
    <w:rsid w:val="001814A7"/>
    <w:rsid w:val="001815D7"/>
    <w:rsid w:val="001816D8"/>
    <w:rsid w:val="00181D8F"/>
    <w:rsid w:val="00181F02"/>
    <w:rsid w:val="00181FA7"/>
    <w:rsid w:val="001822A1"/>
    <w:rsid w:val="0018241F"/>
    <w:rsid w:val="0018254C"/>
    <w:rsid w:val="00182581"/>
    <w:rsid w:val="00182593"/>
    <w:rsid w:val="0018278E"/>
    <w:rsid w:val="00182A11"/>
    <w:rsid w:val="00182BF2"/>
    <w:rsid w:val="00182E5A"/>
    <w:rsid w:val="00182E7A"/>
    <w:rsid w:val="00182FF3"/>
    <w:rsid w:val="00183080"/>
    <w:rsid w:val="00183151"/>
    <w:rsid w:val="00183277"/>
    <w:rsid w:val="00183517"/>
    <w:rsid w:val="00183575"/>
    <w:rsid w:val="001836BB"/>
    <w:rsid w:val="001837DF"/>
    <w:rsid w:val="0018382B"/>
    <w:rsid w:val="00183EF6"/>
    <w:rsid w:val="001842E9"/>
    <w:rsid w:val="001844D7"/>
    <w:rsid w:val="001845D1"/>
    <w:rsid w:val="00184990"/>
    <w:rsid w:val="00184A62"/>
    <w:rsid w:val="00184C9B"/>
    <w:rsid w:val="00184FFC"/>
    <w:rsid w:val="00185167"/>
    <w:rsid w:val="00185364"/>
    <w:rsid w:val="001856B0"/>
    <w:rsid w:val="0018584C"/>
    <w:rsid w:val="00185B10"/>
    <w:rsid w:val="0018659E"/>
    <w:rsid w:val="00186651"/>
    <w:rsid w:val="00186670"/>
    <w:rsid w:val="0018683F"/>
    <w:rsid w:val="00186874"/>
    <w:rsid w:val="00186C91"/>
    <w:rsid w:val="001872CE"/>
    <w:rsid w:val="001875B3"/>
    <w:rsid w:val="001876A0"/>
    <w:rsid w:val="00187808"/>
    <w:rsid w:val="0018793C"/>
    <w:rsid w:val="00187966"/>
    <w:rsid w:val="00187D13"/>
    <w:rsid w:val="00187E92"/>
    <w:rsid w:val="0019018C"/>
    <w:rsid w:val="001904C1"/>
    <w:rsid w:val="001905B8"/>
    <w:rsid w:val="00190939"/>
    <w:rsid w:val="00190C96"/>
    <w:rsid w:val="001911E1"/>
    <w:rsid w:val="001911FE"/>
    <w:rsid w:val="0019136F"/>
    <w:rsid w:val="00191418"/>
    <w:rsid w:val="001914A5"/>
    <w:rsid w:val="001914EF"/>
    <w:rsid w:val="001915C9"/>
    <w:rsid w:val="0019171D"/>
    <w:rsid w:val="0019198A"/>
    <w:rsid w:val="001919C5"/>
    <w:rsid w:val="00191BFB"/>
    <w:rsid w:val="00191C6B"/>
    <w:rsid w:val="00191E95"/>
    <w:rsid w:val="00191EF7"/>
    <w:rsid w:val="00192157"/>
    <w:rsid w:val="001924F4"/>
    <w:rsid w:val="001925AF"/>
    <w:rsid w:val="00192AFF"/>
    <w:rsid w:val="00192C0A"/>
    <w:rsid w:val="00192C0F"/>
    <w:rsid w:val="00193224"/>
    <w:rsid w:val="00193332"/>
    <w:rsid w:val="00193784"/>
    <w:rsid w:val="00193791"/>
    <w:rsid w:val="00193831"/>
    <w:rsid w:val="001938E7"/>
    <w:rsid w:val="00193AF3"/>
    <w:rsid w:val="00193BFF"/>
    <w:rsid w:val="00193CD5"/>
    <w:rsid w:val="00194093"/>
    <w:rsid w:val="0019411A"/>
    <w:rsid w:val="001941E1"/>
    <w:rsid w:val="00194476"/>
    <w:rsid w:val="001944B1"/>
    <w:rsid w:val="00194681"/>
    <w:rsid w:val="001947E8"/>
    <w:rsid w:val="00194961"/>
    <w:rsid w:val="00194A50"/>
    <w:rsid w:val="00194A6E"/>
    <w:rsid w:val="0019560D"/>
    <w:rsid w:val="00195748"/>
    <w:rsid w:val="00195892"/>
    <w:rsid w:val="00195C5D"/>
    <w:rsid w:val="00195F2B"/>
    <w:rsid w:val="0019657A"/>
    <w:rsid w:val="00196765"/>
    <w:rsid w:val="001968F8"/>
    <w:rsid w:val="0019696E"/>
    <w:rsid w:val="00196F0A"/>
    <w:rsid w:val="001971B4"/>
    <w:rsid w:val="001974AD"/>
    <w:rsid w:val="00197580"/>
    <w:rsid w:val="00197A15"/>
    <w:rsid w:val="00197C5B"/>
    <w:rsid w:val="00197DA4"/>
    <w:rsid w:val="00197E3D"/>
    <w:rsid w:val="001A0279"/>
    <w:rsid w:val="001A045A"/>
    <w:rsid w:val="001A06C6"/>
    <w:rsid w:val="001A080A"/>
    <w:rsid w:val="001A0D8D"/>
    <w:rsid w:val="001A0EF8"/>
    <w:rsid w:val="001A0F93"/>
    <w:rsid w:val="001A1132"/>
    <w:rsid w:val="001A13E7"/>
    <w:rsid w:val="001A140E"/>
    <w:rsid w:val="001A1470"/>
    <w:rsid w:val="001A15EA"/>
    <w:rsid w:val="001A1835"/>
    <w:rsid w:val="001A1861"/>
    <w:rsid w:val="001A19CD"/>
    <w:rsid w:val="001A1EF5"/>
    <w:rsid w:val="001A2B09"/>
    <w:rsid w:val="001A2B1E"/>
    <w:rsid w:val="001A2BF6"/>
    <w:rsid w:val="001A2DED"/>
    <w:rsid w:val="001A328E"/>
    <w:rsid w:val="001A336A"/>
    <w:rsid w:val="001A341D"/>
    <w:rsid w:val="001A3599"/>
    <w:rsid w:val="001A36F3"/>
    <w:rsid w:val="001A36FC"/>
    <w:rsid w:val="001A37D0"/>
    <w:rsid w:val="001A3878"/>
    <w:rsid w:val="001A39FB"/>
    <w:rsid w:val="001A3B6B"/>
    <w:rsid w:val="001A41EE"/>
    <w:rsid w:val="001A46F2"/>
    <w:rsid w:val="001A4A69"/>
    <w:rsid w:val="001A4A85"/>
    <w:rsid w:val="001A4B27"/>
    <w:rsid w:val="001A4B43"/>
    <w:rsid w:val="001A4BB1"/>
    <w:rsid w:val="001A4BFA"/>
    <w:rsid w:val="001A4CE0"/>
    <w:rsid w:val="001A5015"/>
    <w:rsid w:val="001A534C"/>
    <w:rsid w:val="001A535D"/>
    <w:rsid w:val="001A59A4"/>
    <w:rsid w:val="001A59E6"/>
    <w:rsid w:val="001A5A7A"/>
    <w:rsid w:val="001A5E91"/>
    <w:rsid w:val="001A6200"/>
    <w:rsid w:val="001A64AA"/>
    <w:rsid w:val="001A64FF"/>
    <w:rsid w:val="001A66CB"/>
    <w:rsid w:val="001A6B0F"/>
    <w:rsid w:val="001A6C94"/>
    <w:rsid w:val="001A6DE8"/>
    <w:rsid w:val="001A7059"/>
    <w:rsid w:val="001A7073"/>
    <w:rsid w:val="001A70DD"/>
    <w:rsid w:val="001A70E5"/>
    <w:rsid w:val="001A7287"/>
    <w:rsid w:val="001A7387"/>
    <w:rsid w:val="001A738B"/>
    <w:rsid w:val="001A76B5"/>
    <w:rsid w:val="001A77FE"/>
    <w:rsid w:val="001A7899"/>
    <w:rsid w:val="001A78C3"/>
    <w:rsid w:val="001A7AAA"/>
    <w:rsid w:val="001A7B56"/>
    <w:rsid w:val="001A7D4A"/>
    <w:rsid w:val="001A7F4D"/>
    <w:rsid w:val="001A7F76"/>
    <w:rsid w:val="001B01A5"/>
    <w:rsid w:val="001B0706"/>
    <w:rsid w:val="001B0A86"/>
    <w:rsid w:val="001B0D77"/>
    <w:rsid w:val="001B0EFE"/>
    <w:rsid w:val="001B11E1"/>
    <w:rsid w:val="001B12E4"/>
    <w:rsid w:val="001B15AA"/>
    <w:rsid w:val="001B16B9"/>
    <w:rsid w:val="001B19E7"/>
    <w:rsid w:val="001B1A72"/>
    <w:rsid w:val="001B1E01"/>
    <w:rsid w:val="001B2468"/>
    <w:rsid w:val="001B28C0"/>
    <w:rsid w:val="001B2AF8"/>
    <w:rsid w:val="001B2FEE"/>
    <w:rsid w:val="001B3726"/>
    <w:rsid w:val="001B376D"/>
    <w:rsid w:val="001B3770"/>
    <w:rsid w:val="001B3924"/>
    <w:rsid w:val="001B3A23"/>
    <w:rsid w:val="001B3C1C"/>
    <w:rsid w:val="001B4361"/>
    <w:rsid w:val="001B4453"/>
    <w:rsid w:val="001B45E5"/>
    <w:rsid w:val="001B49D2"/>
    <w:rsid w:val="001B4C7A"/>
    <w:rsid w:val="001B4EAF"/>
    <w:rsid w:val="001B5280"/>
    <w:rsid w:val="001B54A7"/>
    <w:rsid w:val="001B5700"/>
    <w:rsid w:val="001B5B91"/>
    <w:rsid w:val="001B5F33"/>
    <w:rsid w:val="001B604C"/>
    <w:rsid w:val="001B6504"/>
    <w:rsid w:val="001B6F73"/>
    <w:rsid w:val="001B7173"/>
    <w:rsid w:val="001B7178"/>
    <w:rsid w:val="001B722A"/>
    <w:rsid w:val="001B7572"/>
    <w:rsid w:val="001B789F"/>
    <w:rsid w:val="001B79D1"/>
    <w:rsid w:val="001B7A6D"/>
    <w:rsid w:val="001B7D12"/>
    <w:rsid w:val="001B7D43"/>
    <w:rsid w:val="001C010A"/>
    <w:rsid w:val="001C0278"/>
    <w:rsid w:val="001C04F2"/>
    <w:rsid w:val="001C051D"/>
    <w:rsid w:val="001C07BC"/>
    <w:rsid w:val="001C07CB"/>
    <w:rsid w:val="001C081E"/>
    <w:rsid w:val="001C08E9"/>
    <w:rsid w:val="001C0BC5"/>
    <w:rsid w:val="001C0C2C"/>
    <w:rsid w:val="001C0E9F"/>
    <w:rsid w:val="001C144E"/>
    <w:rsid w:val="001C1B73"/>
    <w:rsid w:val="001C204C"/>
    <w:rsid w:val="001C21B0"/>
    <w:rsid w:val="001C23E7"/>
    <w:rsid w:val="001C245E"/>
    <w:rsid w:val="001C24F2"/>
    <w:rsid w:val="001C25B6"/>
    <w:rsid w:val="001C2898"/>
    <w:rsid w:val="001C29F8"/>
    <w:rsid w:val="001C2C44"/>
    <w:rsid w:val="001C2D82"/>
    <w:rsid w:val="001C2E76"/>
    <w:rsid w:val="001C2F70"/>
    <w:rsid w:val="001C33FD"/>
    <w:rsid w:val="001C37CF"/>
    <w:rsid w:val="001C385C"/>
    <w:rsid w:val="001C3BC5"/>
    <w:rsid w:val="001C3CDE"/>
    <w:rsid w:val="001C3FD6"/>
    <w:rsid w:val="001C41A2"/>
    <w:rsid w:val="001C46C8"/>
    <w:rsid w:val="001C4811"/>
    <w:rsid w:val="001C481C"/>
    <w:rsid w:val="001C4B3C"/>
    <w:rsid w:val="001C4CA9"/>
    <w:rsid w:val="001C4CCF"/>
    <w:rsid w:val="001C4F3F"/>
    <w:rsid w:val="001C5042"/>
    <w:rsid w:val="001C5172"/>
    <w:rsid w:val="001C51E5"/>
    <w:rsid w:val="001C5567"/>
    <w:rsid w:val="001C556A"/>
    <w:rsid w:val="001C5792"/>
    <w:rsid w:val="001C588B"/>
    <w:rsid w:val="001C5966"/>
    <w:rsid w:val="001C5A47"/>
    <w:rsid w:val="001C5AF1"/>
    <w:rsid w:val="001C5BF9"/>
    <w:rsid w:val="001C5CFA"/>
    <w:rsid w:val="001C5F43"/>
    <w:rsid w:val="001C63A9"/>
    <w:rsid w:val="001C6501"/>
    <w:rsid w:val="001C6E57"/>
    <w:rsid w:val="001C6EAD"/>
    <w:rsid w:val="001C71F4"/>
    <w:rsid w:val="001C7321"/>
    <w:rsid w:val="001C7B8C"/>
    <w:rsid w:val="001C7D5D"/>
    <w:rsid w:val="001D02DC"/>
    <w:rsid w:val="001D04B0"/>
    <w:rsid w:val="001D0B07"/>
    <w:rsid w:val="001D11E0"/>
    <w:rsid w:val="001D12D8"/>
    <w:rsid w:val="001D15DB"/>
    <w:rsid w:val="001D19A8"/>
    <w:rsid w:val="001D1AB6"/>
    <w:rsid w:val="001D1B82"/>
    <w:rsid w:val="001D1FE5"/>
    <w:rsid w:val="001D1FED"/>
    <w:rsid w:val="001D2297"/>
    <w:rsid w:val="001D2695"/>
    <w:rsid w:val="001D26B2"/>
    <w:rsid w:val="001D2896"/>
    <w:rsid w:val="001D2AA2"/>
    <w:rsid w:val="001D2AE3"/>
    <w:rsid w:val="001D2E14"/>
    <w:rsid w:val="001D3067"/>
    <w:rsid w:val="001D30F2"/>
    <w:rsid w:val="001D312B"/>
    <w:rsid w:val="001D3216"/>
    <w:rsid w:val="001D33A5"/>
    <w:rsid w:val="001D3412"/>
    <w:rsid w:val="001D3684"/>
    <w:rsid w:val="001D3AF1"/>
    <w:rsid w:val="001D3B1F"/>
    <w:rsid w:val="001D3CA3"/>
    <w:rsid w:val="001D4168"/>
    <w:rsid w:val="001D4543"/>
    <w:rsid w:val="001D4616"/>
    <w:rsid w:val="001D4BB6"/>
    <w:rsid w:val="001D4F90"/>
    <w:rsid w:val="001D5144"/>
    <w:rsid w:val="001D5387"/>
    <w:rsid w:val="001D53C9"/>
    <w:rsid w:val="001D54A8"/>
    <w:rsid w:val="001D56C7"/>
    <w:rsid w:val="001D57B2"/>
    <w:rsid w:val="001D5987"/>
    <w:rsid w:val="001D5CFE"/>
    <w:rsid w:val="001D5D06"/>
    <w:rsid w:val="001D626B"/>
    <w:rsid w:val="001D63C7"/>
    <w:rsid w:val="001D645C"/>
    <w:rsid w:val="001D6480"/>
    <w:rsid w:val="001D654E"/>
    <w:rsid w:val="001D6595"/>
    <w:rsid w:val="001D6866"/>
    <w:rsid w:val="001D6AC5"/>
    <w:rsid w:val="001D6EA6"/>
    <w:rsid w:val="001D7373"/>
    <w:rsid w:val="001D76C7"/>
    <w:rsid w:val="001D7797"/>
    <w:rsid w:val="001D7891"/>
    <w:rsid w:val="001D7921"/>
    <w:rsid w:val="001D7A7B"/>
    <w:rsid w:val="001D7AAF"/>
    <w:rsid w:val="001D7D0D"/>
    <w:rsid w:val="001D7F6A"/>
    <w:rsid w:val="001D7F7B"/>
    <w:rsid w:val="001E04E4"/>
    <w:rsid w:val="001E0B79"/>
    <w:rsid w:val="001E0C09"/>
    <w:rsid w:val="001E0CD0"/>
    <w:rsid w:val="001E128B"/>
    <w:rsid w:val="001E1643"/>
    <w:rsid w:val="001E17A6"/>
    <w:rsid w:val="001E1AFC"/>
    <w:rsid w:val="001E204C"/>
    <w:rsid w:val="001E207A"/>
    <w:rsid w:val="001E2392"/>
    <w:rsid w:val="001E2505"/>
    <w:rsid w:val="001E25C9"/>
    <w:rsid w:val="001E2667"/>
    <w:rsid w:val="001E2871"/>
    <w:rsid w:val="001E2B2A"/>
    <w:rsid w:val="001E2B2E"/>
    <w:rsid w:val="001E2B5E"/>
    <w:rsid w:val="001E2F20"/>
    <w:rsid w:val="001E2F78"/>
    <w:rsid w:val="001E2FB1"/>
    <w:rsid w:val="001E31E6"/>
    <w:rsid w:val="001E31FF"/>
    <w:rsid w:val="001E3298"/>
    <w:rsid w:val="001E3313"/>
    <w:rsid w:val="001E3660"/>
    <w:rsid w:val="001E36B1"/>
    <w:rsid w:val="001E3833"/>
    <w:rsid w:val="001E3B10"/>
    <w:rsid w:val="001E4162"/>
    <w:rsid w:val="001E42C9"/>
    <w:rsid w:val="001E4406"/>
    <w:rsid w:val="001E4438"/>
    <w:rsid w:val="001E4808"/>
    <w:rsid w:val="001E4838"/>
    <w:rsid w:val="001E492A"/>
    <w:rsid w:val="001E4E26"/>
    <w:rsid w:val="001E51EF"/>
    <w:rsid w:val="001E52DE"/>
    <w:rsid w:val="001E533B"/>
    <w:rsid w:val="001E53B7"/>
    <w:rsid w:val="001E55C6"/>
    <w:rsid w:val="001E561F"/>
    <w:rsid w:val="001E5852"/>
    <w:rsid w:val="001E5C8F"/>
    <w:rsid w:val="001E5E4B"/>
    <w:rsid w:val="001E5E72"/>
    <w:rsid w:val="001E5F0F"/>
    <w:rsid w:val="001E5F92"/>
    <w:rsid w:val="001E5F9A"/>
    <w:rsid w:val="001E605E"/>
    <w:rsid w:val="001E6064"/>
    <w:rsid w:val="001E60C0"/>
    <w:rsid w:val="001E641A"/>
    <w:rsid w:val="001E6596"/>
    <w:rsid w:val="001E6ECD"/>
    <w:rsid w:val="001E71A5"/>
    <w:rsid w:val="001E74C0"/>
    <w:rsid w:val="001E7541"/>
    <w:rsid w:val="001E791A"/>
    <w:rsid w:val="001E7D42"/>
    <w:rsid w:val="001E7DFF"/>
    <w:rsid w:val="001E7E0B"/>
    <w:rsid w:val="001E7E87"/>
    <w:rsid w:val="001F004F"/>
    <w:rsid w:val="001F011A"/>
    <w:rsid w:val="001F04BD"/>
    <w:rsid w:val="001F0556"/>
    <w:rsid w:val="001F064E"/>
    <w:rsid w:val="001F0B1C"/>
    <w:rsid w:val="001F1688"/>
    <w:rsid w:val="001F17A8"/>
    <w:rsid w:val="001F1892"/>
    <w:rsid w:val="001F194E"/>
    <w:rsid w:val="001F20AA"/>
    <w:rsid w:val="001F2194"/>
    <w:rsid w:val="001F225A"/>
    <w:rsid w:val="001F2388"/>
    <w:rsid w:val="001F2833"/>
    <w:rsid w:val="001F29BE"/>
    <w:rsid w:val="001F2E6D"/>
    <w:rsid w:val="001F3963"/>
    <w:rsid w:val="001F39E8"/>
    <w:rsid w:val="001F3C91"/>
    <w:rsid w:val="001F3E45"/>
    <w:rsid w:val="001F40A0"/>
    <w:rsid w:val="001F4232"/>
    <w:rsid w:val="001F4530"/>
    <w:rsid w:val="001F45FC"/>
    <w:rsid w:val="001F4833"/>
    <w:rsid w:val="001F4B04"/>
    <w:rsid w:val="001F4B28"/>
    <w:rsid w:val="001F4B70"/>
    <w:rsid w:val="001F50AC"/>
    <w:rsid w:val="001F55E5"/>
    <w:rsid w:val="001F5846"/>
    <w:rsid w:val="001F59AF"/>
    <w:rsid w:val="001F59ED"/>
    <w:rsid w:val="001F5FE9"/>
    <w:rsid w:val="001F64B8"/>
    <w:rsid w:val="001F65E3"/>
    <w:rsid w:val="001F68FF"/>
    <w:rsid w:val="001F6979"/>
    <w:rsid w:val="001F71EC"/>
    <w:rsid w:val="001F7474"/>
    <w:rsid w:val="001F7480"/>
    <w:rsid w:val="001F77D8"/>
    <w:rsid w:val="001F7A97"/>
    <w:rsid w:val="001F7E20"/>
    <w:rsid w:val="0020006B"/>
    <w:rsid w:val="002001CB"/>
    <w:rsid w:val="002004FE"/>
    <w:rsid w:val="002008CD"/>
    <w:rsid w:val="00200AD9"/>
    <w:rsid w:val="00200D6C"/>
    <w:rsid w:val="00201182"/>
    <w:rsid w:val="00201301"/>
    <w:rsid w:val="002014BC"/>
    <w:rsid w:val="0020192F"/>
    <w:rsid w:val="00201BAB"/>
    <w:rsid w:val="0020289C"/>
    <w:rsid w:val="002028F2"/>
    <w:rsid w:val="00202CDE"/>
    <w:rsid w:val="00202EA6"/>
    <w:rsid w:val="00202EFA"/>
    <w:rsid w:val="00202F1D"/>
    <w:rsid w:val="002030D2"/>
    <w:rsid w:val="00203415"/>
    <w:rsid w:val="002034CC"/>
    <w:rsid w:val="00203571"/>
    <w:rsid w:val="002038DE"/>
    <w:rsid w:val="00203913"/>
    <w:rsid w:val="00203950"/>
    <w:rsid w:val="00203A74"/>
    <w:rsid w:val="00203CE1"/>
    <w:rsid w:val="00203D4A"/>
    <w:rsid w:val="00203EF1"/>
    <w:rsid w:val="0020405A"/>
    <w:rsid w:val="002040C9"/>
    <w:rsid w:val="002041E5"/>
    <w:rsid w:val="002047DC"/>
    <w:rsid w:val="002048B6"/>
    <w:rsid w:val="00204C35"/>
    <w:rsid w:val="00204C4B"/>
    <w:rsid w:val="00204E86"/>
    <w:rsid w:val="00204F23"/>
    <w:rsid w:val="0020500D"/>
    <w:rsid w:val="002050E6"/>
    <w:rsid w:val="002050F6"/>
    <w:rsid w:val="002053C9"/>
    <w:rsid w:val="00205434"/>
    <w:rsid w:val="002055E7"/>
    <w:rsid w:val="002057B4"/>
    <w:rsid w:val="00205A63"/>
    <w:rsid w:val="00205B3B"/>
    <w:rsid w:val="00205C3D"/>
    <w:rsid w:val="0020644C"/>
    <w:rsid w:val="002066F2"/>
    <w:rsid w:val="002068CE"/>
    <w:rsid w:val="00206C38"/>
    <w:rsid w:val="00206E90"/>
    <w:rsid w:val="00206EC2"/>
    <w:rsid w:val="00207381"/>
    <w:rsid w:val="00207AB1"/>
    <w:rsid w:val="00207BA0"/>
    <w:rsid w:val="00207BB3"/>
    <w:rsid w:val="00207C33"/>
    <w:rsid w:val="0021000F"/>
    <w:rsid w:val="0021008D"/>
    <w:rsid w:val="002105C1"/>
    <w:rsid w:val="00210727"/>
    <w:rsid w:val="00210763"/>
    <w:rsid w:val="00210B52"/>
    <w:rsid w:val="00210C80"/>
    <w:rsid w:val="00210FC2"/>
    <w:rsid w:val="00210FF3"/>
    <w:rsid w:val="00211102"/>
    <w:rsid w:val="00211224"/>
    <w:rsid w:val="00211333"/>
    <w:rsid w:val="0021138B"/>
    <w:rsid w:val="00211455"/>
    <w:rsid w:val="002115BC"/>
    <w:rsid w:val="00211733"/>
    <w:rsid w:val="00211782"/>
    <w:rsid w:val="00211A21"/>
    <w:rsid w:val="00211B51"/>
    <w:rsid w:val="00211BFB"/>
    <w:rsid w:val="00211C8C"/>
    <w:rsid w:val="002122B4"/>
    <w:rsid w:val="00212379"/>
    <w:rsid w:val="00212749"/>
    <w:rsid w:val="002129B5"/>
    <w:rsid w:val="002129EF"/>
    <w:rsid w:val="00212DE4"/>
    <w:rsid w:val="00212E71"/>
    <w:rsid w:val="00213206"/>
    <w:rsid w:val="002132DD"/>
    <w:rsid w:val="002132F1"/>
    <w:rsid w:val="0021335B"/>
    <w:rsid w:val="002134F8"/>
    <w:rsid w:val="002139D1"/>
    <w:rsid w:val="00213BFE"/>
    <w:rsid w:val="00213C9E"/>
    <w:rsid w:val="00213D53"/>
    <w:rsid w:val="00214206"/>
    <w:rsid w:val="002142FA"/>
    <w:rsid w:val="00214366"/>
    <w:rsid w:val="0021465A"/>
    <w:rsid w:val="00214983"/>
    <w:rsid w:val="00214A8E"/>
    <w:rsid w:val="00214AB4"/>
    <w:rsid w:val="00214D62"/>
    <w:rsid w:val="00214EE7"/>
    <w:rsid w:val="002152E8"/>
    <w:rsid w:val="00215772"/>
    <w:rsid w:val="00215CFE"/>
    <w:rsid w:val="002160C3"/>
    <w:rsid w:val="002164FA"/>
    <w:rsid w:val="00216707"/>
    <w:rsid w:val="00216984"/>
    <w:rsid w:val="00216B90"/>
    <w:rsid w:val="002173B1"/>
    <w:rsid w:val="002173F4"/>
    <w:rsid w:val="002176A5"/>
    <w:rsid w:val="002177DC"/>
    <w:rsid w:val="002177F6"/>
    <w:rsid w:val="002178AE"/>
    <w:rsid w:val="00217DDE"/>
    <w:rsid w:val="00217F2E"/>
    <w:rsid w:val="00217F3B"/>
    <w:rsid w:val="00217FDD"/>
    <w:rsid w:val="0022002C"/>
    <w:rsid w:val="002202D4"/>
    <w:rsid w:val="002202F4"/>
    <w:rsid w:val="00220350"/>
    <w:rsid w:val="00220520"/>
    <w:rsid w:val="0022067A"/>
    <w:rsid w:val="00220863"/>
    <w:rsid w:val="0022097C"/>
    <w:rsid w:val="00220C08"/>
    <w:rsid w:val="00220D9F"/>
    <w:rsid w:val="00220E86"/>
    <w:rsid w:val="00221189"/>
    <w:rsid w:val="002212E0"/>
    <w:rsid w:val="00221362"/>
    <w:rsid w:val="002213A7"/>
    <w:rsid w:val="002213CC"/>
    <w:rsid w:val="002213FC"/>
    <w:rsid w:val="0022181E"/>
    <w:rsid w:val="002219B4"/>
    <w:rsid w:val="00221F50"/>
    <w:rsid w:val="00221F6A"/>
    <w:rsid w:val="00221FC5"/>
    <w:rsid w:val="002222AC"/>
    <w:rsid w:val="002223D7"/>
    <w:rsid w:val="002226B5"/>
    <w:rsid w:val="00222829"/>
    <w:rsid w:val="00222B95"/>
    <w:rsid w:val="00222F8F"/>
    <w:rsid w:val="00223472"/>
    <w:rsid w:val="002234C0"/>
    <w:rsid w:val="002234FA"/>
    <w:rsid w:val="00223870"/>
    <w:rsid w:val="00223EB0"/>
    <w:rsid w:val="00224105"/>
    <w:rsid w:val="002241AE"/>
    <w:rsid w:val="00224311"/>
    <w:rsid w:val="00224337"/>
    <w:rsid w:val="002248ED"/>
    <w:rsid w:val="00224AD6"/>
    <w:rsid w:val="00224B88"/>
    <w:rsid w:val="00224BB5"/>
    <w:rsid w:val="00224BD0"/>
    <w:rsid w:val="00224CBF"/>
    <w:rsid w:val="00224E9D"/>
    <w:rsid w:val="00224F2B"/>
    <w:rsid w:val="002251DF"/>
    <w:rsid w:val="00225514"/>
    <w:rsid w:val="0022586E"/>
    <w:rsid w:val="00225981"/>
    <w:rsid w:val="00225B48"/>
    <w:rsid w:val="00226369"/>
    <w:rsid w:val="002263CD"/>
    <w:rsid w:val="00226439"/>
    <w:rsid w:val="00226794"/>
    <w:rsid w:val="00226F7E"/>
    <w:rsid w:val="00226FE3"/>
    <w:rsid w:val="00227143"/>
    <w:rsid w:val="002276A8"/>
    <w:rsid w:val="00227B38"/>
    <w:rsid w:val="00230071"/>
    <w:rsid w:val="002304D1"/>
    <w:rsid w:val="00230656"/>
    <w:rsid w:val="00230B27"/>
    <w:rsid w:val="00230C0C"/>
    <w:rsid w:val="00230C2C"/>
    <w:rsid w:val="00230D2E"/>
    <w:rsid w:val="00230F8A"/>
    <w:rsid w:val="00231035"/>
    <w:rsid w:val="00231048"/>
    <w:rsid w:val="00231185"/>
    <w:rsid w:val="002312A4"/>
    <w:rsid w:val="002312D4"/>
    <w:rsid w:val="002315AE"/>
    <w:rsid w:val="0023174B"/>
    <w:rsid w:val="00231BBB"/>
    <w:rsid w:val="00232159"/>
    <w:rsid w:val="002323DF"/>
    <w:rsid w:val="002324A2"/>
    <w:rsid w:val="002327B9"/>
    <w:rsid w:val="002327D7"/>
    <w:rsid w:val="00232933"/>
    <w:rsid w:val="00232A92"/>
    <w:rsid w:val="00233140"/>
    <w:rsid w:val="00233213"/>
    <w:rsid w:val="00233324"/>
    <w:rsid w:val="00233885"/>
    <w:rsid w:val="002338D5"/>
    <w:rsid w:val="0023397A"/>
    <w:rsid w:val="00233ADD"/>
    <w:rsid w:val="00233B7F"/>
    <w:rsid w:val="00233C21"/>
    <w:rsid w:val="00233C58"/>
    <w:rsid w:val="00233C82"/>
    <w:rsid w:val="00233F27"/>
    <w:rsid w:val="00234570"/>
    <w:rsid w:val="00234742"/>
    <w:rsid w:val="00234888"/>
    <w:rsid w:val="00234BE0"/>
    <w:rsid w:val="00234C32"/>
    <w:rsid w:val="00234DEB"/>
    <w:rsid w:val="00235025"/>
    <w:rsid w:val="0023564A"/>
    <w:rsid w:val="00235CAF"/>
    <w:rsid w:val="00236129"/>
    <w:rsid w:val="002362CC"/>
    <w:rsid w:val="002362EF"/>
    <w:rsid w:val="002367F3"/>
    <w:rsid w:val="00236862"/>
    <w:rsid w:val="00236867"/>
    <w:rsid w:val="00236E50"/>
    <w:rsid w:val="00237393"/>
    <w:rsid w:val="002374FA"/>
    <w:rsid w:val="002377E3"/>
    <w:rsid w:val="002377F4"/>
    <w:rsid w:val="00237849"/>
    <w:rsid w:val="00237857"/>
    <w:rsid w:val="002401F5"/>
    <w:rsid w:val="002404A9"/>
    <w:rsid w:val="00240A67"/>
    <w:rsid w:val="00240CAC"/>
    <w:rsid w:val="00240D14"/>
    <w:rsid w:val="002414A3"/>
    <w:rsid w:val="002414DA"/>
    <w:rsid w:val="00241C91"/>
    <w:rsid w:val="00241EE9"/>
    <w:rsid w:val="002424AF"/>
    <w:rsid w:val="002424EF"/>
    <w:rsid w:val="002427A9"/>
    <w:rsid w:val="00242A2B"/>
    <w:rsid w:val="00242CEA"/>
    <w:rsid w:val="00242E46"/>
    <w:rsid w:val="0024344B"/>
    <w:rsid w:val="00243621"/>
    <w:rsid w:val="00243661"/>
    <w:rsid w:val="00243707"/>
    <w:rsid w:val="00243C21"/>
    <w:rsid w:val="00243C25"/>
    <w:rsid w:val="00243CAA"/>
    <w:rsid w:val="00243D40"/>
    <w:rsid w:val="00244166"/>
    <w:rsid w:val="002443D7"/>
    <w:rsid w:val="0024456F"/>
    <w:rsid w:val="002445C1"/>
    <w:rsid w:val="00244984"/>
    <w:rsid w:val="00244994"/>
    <w:rsid w:val="00244B4E"/>
    <w:rsid w:val="00244B7E"/>
    <w:rsid w:val="00244F4B"/>
    <w:rsid w:val="00245098"/>
    <w:rsid w:val="002451DF"/>
    <w:rsid w:val="0024521A"/>
    <w:rsid w:val="00245244"/>
    <w:rsid w:val="00245A24"/>
    <w:rsid w:val="00245B0D"/>
    <w:rsid w:val="00245D8C"/>
    <w:rsid w:val="00245DDC"/>
    <w:rsid w:val="00246548"/>
    <w:rsid w:val="00246692"/>
    <w:rsid w:val="002466AD"/>
    <w:rsid w:val="002468B4"/>
    <w:rsid w:val="00246CB3"/>
    <w:rsid w:val="00246FA7"/>
    <w:rsid w:val="00247037"/>
    <w:rsid w:val="002470C0"/>
    <w:rsid w:val="0024722B"/>
    <w:rsid w:val="0024735D"/>
    <w:rsid w:val="002473B3"/>
    <w:rsid w:val="0024779B"/>
    <w:rsid w:val="002479F7"/>
    <w:rsid w:val="00247ADE"/>
    <w:rsid w:val="00247B62"/>
    <w:rsid w:val="00247BA8"/>
    <w:rsid w:val="00247E76"/>
    <w:rsid w:val="002500F1"/>
    <w:rsid w:val="0025050A"/>
    <w:rsid w:val="002509A5"/>
    <w:rsid w:val="00250A46"/>
    <w:rsid w:val="00250A54"/>
    <w:rsid w:val="00250BCA"/>
    <w:rsid w:val="00250E6F"/>
    <w:rsid w:val="00250EAA"/>
    <w:rsid w:val="00250FF8"/>
    <w:rsid w:val="002515B6"/>
    <w:rsid w:val="0025161A"/>
    <w:rsid w:val="00251EE8"/>
    <w:rsid w:val="002520DB"/>
    <w:rsid w:val="002520FF"/>
    <w:rsid w:val="0025214D"/>
    <w:rsid w:val="002521CB"/>
    <w:rsid w:val="002527A7"/>
    <w:rsid w:val="00252DD0"/>
    <w:rsid w:val="00253064"/>
    <w:rsid w:val="00253257"/>
    <w:rsid w:val="00253542"/>
    <w:rsid w:val="00253942"/>
    <w:rsid w:val="00253A4E"/>
    <w:rsid w:val="00253C7E"/>
    <w:rsid w:val="00253CC5"/>
    <w:rsid w:val="00253D20"/>
    <w:rsid w:val="00253EE1"/>
    <w:rsid w:val="002542CE"/>
    <w:rsid w:val="0025435E"/>
    <w:rsid w:val="0025484B"/>
    <w:rsid w:val="00254A91"/>
    <w:rsid w:val="00254AFE"/>
    <w:rsid w:val="00254F55"/>
    <w:rsid w:val="0025502E"/>
    <w:rsid w:val="002550AF"/>
    <w:rsid w:val="002550D5"/>
    <w:rsid w:val="00255337"/>
    <w:rsid w:val="00255550"/>
    <w:rsid w:val="00255651"/>
    <w:rsid w:val="00255843"/>
    <w:rsid w:val="0025590A"/>
    <w:rsid w:val="002559B2"/>
    <w:rsid w:val="0025614E"/>
    <w:rsid w:val="0025619C"/>
    <w:rsid w:val="00256349"/>
    <w:rsid w:val="002564DC"/>
    <w:rsid w:val="00256527"/>
    <w:rsid w:val="002568BD"/>
    <w:rsid w:val="002569EB"/>
    <w:rsid w:val="00257082"/>
    <w:rsid w:val="002570AC"/>
    <w:rsid w:val="00257F56"/>
    <w:rsid w:val="00260244"/>
    <w:rsid w:val="00260353"/>
    <w:rsid w:val="002603C4"/>
    <w:rsid w:val="002604FB"/>
    <w:rsid w:val="002605CF"/>
    <w:rsid w:val="002608C5"/>
    <w:rsid w:val="002608E6"/>
    <w:rsid w:val="00260B43"/>
    <w:rsid w:val="00260B46"/>
    <w:rsid w:val="00260CE5"/>
    <w:rsid w:val="00260D93"/>
    <w:rsid w:val="00261299"/>
    <w:rsid w:val="0026136D"/>
    <w:rsid w:val="002615E4"/>
    <w:rsid w:val="002617F3"/>
    <w:rsid w:val="00261803"/>
    <w:rsid w:val="00261B6F"/>
    <w:rsid w:val="0026211C"/>
    <w:rsid w:val="002622A4"/>
    <w:rsid w:val="00262407"/>
    <w:rsid w:val="00262411"/>
    <w:rsid w:val="002624F0"/>
    <w:rsid w:val="00262A27"/>
    <w:rsid w:val="00262A4A"/>
    <w:rsid w:val="00262AC2"/>
    <w:rsid w:val="00262BA2"/>
    <w:rsid w:val="00262CD6"/>
    <w:rsid w:val="00262D18"/>
    <w:rsid w:val="00262DE1"/>
    <w:rsid w:val="002630B2"/>
    <w:rsid w:val="00263101"/>
    <w:rsid w:val="00263309"/>
    <w:rsid w:val="002633B8"/>
    <w:rsid w:val="002634AD"/>
    <w:rsid w:val="00263823"/>
    <w:rsid w:val="0026391A"/>
    <w:rsid w:val="002639B7"/>
    <w:rsid w:val="002639F8"/>
    <w:rsid w:val="00263B2A"/>
    <w:rsid w:val="00263FC2"/>
    <w:rsid w:val="00264009"/>
    <w:rsid w:val="00264152"/>
    <w:rsid w:val="00264636"/>
    <w:rsid w:val="002648D8"/>
    <w:rsid w:val="00264B87"/>
    <w:rsid w:val="00264DF0"/>
    <w:rsid w:val="00264FF4"/>
    <w:rsid w:val="00265016"/>
    <w:rsid w:val="002652DB"/>
    <w:rsid w:val="00265EFC"/>
    <w:rsid w:val="0026604D"/>
    <w:rsid w:val="002661EC"/>
    <w:rsid w:val="00266314"/>
    <w:rsid w:val="00266404"/>
    <w:rsid w:val="00266427"/>
    <w:rsid w:val="00266453"/>
    <w:rsid w:val="00266692"/>
    <w:rsid w:val="002667C4"/>
    <w:rsid w:val="00266890"/>
    <w:rsid w:val="0026694F"/>
    <w:rsid w:val="00266982"/>
    <w:rsid w:val="002669A2"/>
    <w:rsid w:val="00266B11"/>
    <w:rsid w:val="0026784C"/>
    <w:rsid w:val="002678ED"/>
    <w:rsid w:val="00267A89"/>
    <w:rsid w:val="00267AC9"/>
    <w:rsid w:val="00270092"/>
    <w:rsid w:val="002702A9"/>
    <w:rsid w:val="00270B44"/>
    <w:rsid w:val="00270BF2"/>
    <w:rsid w:val="00270CAD"/>
    <w:rsid w:val="00270CC9"/>
    <w:rsid w:val="00270D00"/>
    <w:rsid w:val="00270F08"/>
    <w:rsid w:val="002715E4"/>
    <w:rsid w:val="00271836"/>
    <w:rsid w:val="00271A0A"/>
    <w:rsid w:val="00271E7C"/>
    <w:rsid w:val="002724D8"/>
    <w:rsid w:val="002726DA"/>
    <w:rsid w:val="0027279F"/>
    <w:rsid w:val="002729DE"/>
    <w:rsid w:val="00272A2E"/>
    <w:rsid w:val="00272ACC"/>
    <w:rsid w:val="00272C64"/>
    <w:rsid w:val="00272D9C"/>
    <w:rsid w:val="00272E7C"/>
    <w:rsid w:val="00273165"/>
    <w:rsid w:val="002731E1"/>
    <w:rsid w:val="0027325B"/>
    <w:rsid w:val="00273630"/>
    <w:rsid w:val="00273A61"/>
    <w:rsid w:val="00273C06"/>
    <w:rsid w:val="00273CF6"/>
    <w:rsid w:val="00273D4B"/>
    <w:rsid w:val="00273EA7"/>
    <w:rsid w:val="00273F20"/>
    <w:rsid w:val="00274383"/>
    <w:rsid w:val="00274407"/>
    <w:rsid w:val="00274608"/>
    <w:rsid w:val="002746CD"/>
    <w:rsid w:val="002747B1"/>
    <w:rsid w:val="00275362"/>
    <w:rsid w:val="002758CF"/>
    <w:rsid w:val="00275DA6"/>
    <w:rsid w:val="00275E51"/>
    <w:rsid w:val="00275E83"/>
    <w:rsid w:val="00276016"/>
    <w:rsid w:val="0027604E"/>
    <w:rsid w:val="00276869"/>
    <w:rsid w:val="002768B9"/>
    <w:rsid w:val="002769C3"/>
    <w:rsid w:val="00276B24"/>
    <w:rsid w:val="00276DD5"/>
    <w:rsid w:val="0027725D"/>
    <w:rsid w:val="00277529"/>
    <w:rsid w:val="002779CE"/>
    <w:rsid w:val="00277B93"/>
    <w:rsid w:val="00277D2E"/>
    <w:rsid w:val="00280051"/>
    <w:rsid w:val="002800A5"/>
    <w:rsid w:val="00280704"/>
    <w:rsid w:val="0028082B"/>
    <w:rsid w:val="002808E3"/>
    <w:rsid w:val="00280940"/>
    <w:rsid w:val="00280BBC"/>
    <w:rsid w:val="00280BF2"/>
    <w:rsid w:val="00280E69"/>
    <w:rsid w:val="00280EEF"/>
    <w:rsid w:val="00280F28"/>
    <w:rsid w:val="00280F46"/>
    <w:rsid w:val="002811D1"/>
    <w:rsid w:val="00281392"/>
    <w:rsid w:val="002813A6"/>
    <w:rsid w:val="002813EE"/>
    <w:rsid w:val="0028160F"/>
    <w:rsid w:val="0028177A"/>
    <w:rsid w:val="002818F8"/>
    <w:rsid w:val="00281975"/>
    <w:rsid w:val="00281A3E"/>
    <w:rsid w:val="00281AC2"/>
    <w:rsid w:val="00281CFE"/>
    <w:rsid w:val="00282093"/>
    <w:rsid w:val="002820B0"/>
    <w:rsid w:val="002821B3"/>
    <w:rsid w:val="0028256E"/>
    <w:rsid w:val="002825D1"/>
    <w:rsid w:val="002829C4"/>
    <w:rsid w:val="00282C48"/>
    <w:rsid w:val="00282FB9"/>
    <w:rsid w:val="00283332"/>
    <w:rsid w:val="002833C6"/>
    <w:rsid w:val="002837B0"/>
    <w:rsid w:val="002837C8"/>
    <w:rsid w:val="002839CA"/>
    <w:rsid w:val="00283B49"/>
    <w:rsid w:val="00283BC3"/>
    <w:rsid w:val="00283D72"/>
    <w:rsid w:val="00283DA8"/>
    <w:rsid w:val="002842D1"/>
    <w:rsid w:val="00284417"/>
    <w:rsid w:val="00284425"/>
    <w:rsid w:val="0028479A"/>
    <w:rsid w:val="00284C3D"/>
    <w:rsid w:val="00284E1D"/>
    <w:rsid w:val="00284E4B"/>
    <w:rsid w:val="00284F0B"/>
    <w:rsid w:val="002852D6"/>
    <w:rsid w:val="002853D5"/>
    <w:rsid w:val="00285405"/>
    <w:rsid w:val="00285522"/>
    <w:rsid w:val="002857B9"/>
    <w:rsid w:val="00285AB8"/>
    <w:rsid w:val="00285D45"/>
    <w:rsid w:val="00285FE2"/>
    <w:rsid w:val="002860B2"/>
    <w:rsid w:val="002860F3"/>
    <w:rsid w:val="0028611A"/>
    <w:rsid w:val="00286154"/>
    <w:rsid w:val="0028628C"/>
    <w:rsid w:val="00286483"/>
    <w:rsid w:val="00286713"/>
    <w:rsid w:val="0028676E"/>
    <w:rsid w:val="0028695A"/>
    <w:rsid w:val="002869EE"/>
    <w:rsid w:val="00286C80"/>
    <w:rsid w:val="00286E15"/>
    <w:rsid w:val="0028733D"/>
    <w:rsid w:val="00287475"/>
    <w:rsid w:val="0028765C"/>
    <w:rsid w:val="00287AF3"/>
    <w:rsid w:val="00287D42"/>
    <w:rsid w:val="00287F28"/>
    <w:rsid w:val="0029001A"/>
    <w:rsid w:val="002900C5"/>
    <w:rsid w:val="002901DE"/>
    <w:rsid w:val="0029027D"/>
    <w:rsid w:val="00290305"/>
    <w:rsid w:val="0029054F"/>
    <w:rsid w:val="00290831"/>
    <w:rsid w:val="00290E52"/>
    <w:rsid w:val="00290F1C"/>
    <w:rsid w:val="002911AF"/>
    <w:rsid w:val="00291398"/>
    <w:rsid w:val="002913AD"/>
    <w:rsid w:val="00291604"/>
    <w:rsid w:val="002916EE"/>
    <w:rsid w:val="0029198E"/>
    <w:rsid w:val="00291A5B"/>
    <w:rsid w:val="00291BC0"/>
    <w:rsid w:val="00291E36"/>
    <w:rsid w:val="00292041"/>
    <w:rsid w:val="002921ED"/>
    <w:rsid w:val="0029248E"/>
    <w:rsid w:val="00292555"/>
    <w:rsid w:val="0029270B"/>
    <w:rsid w:val="00292968"/>
    <w:rsid w:val="00292C4D"/>
    <w:rsid w:val="00292CF1"/>
    <w:rsid w:val="00292ECD"/>
    <w:rsid w:val="00292FA1"/>
    <w:rsid w:val="00292FC6"/>
    <w:rsid w:val="00293049"/>
    <w:rsid w:val="002931F3"/>
    <w:rsid w:val="00293204"/>
    <w:rsid w:val="002935BC"/>
    <w:rsid w:val="002936FF"/>
    <w:rsid w:val="002938DF"/>
    <w:rsid w:val="00293A18"/>
    <w:rsid w:val="00293C14"/>
    <w:rsid w:val="002940C0"/>
    <w:rsid w:val="002941FA"/>
    <w:rsid w:val="00294CBE"/>
    <w:rsid w:val="00294CD6"/>
    <w:rsid w:val="00294D90"/>
    <w:rsid w:val="00294E0A"/>
    <w:rsid w:val="00294E1D"/>
    <w:rsid w:val="00294FD6"/>
    <w:rsid w:val="00295037"/>
    <w:rsid w:val="00295276"/>
    <w:rsid w:val="00295314"/>
    <w:rsid w:val="002953C3"/>
    <w:rsid w:val="002958F6"/>
    <w:rsid w:val="002959E7"/>
    <w:rsid w:val="00295ACC"/>
    <w:rsid w:val="00295DF5"/>
    <w:rsid w:val="0029634C"/>
    <w:rsid w:val="00296430"/>
    <w:rsid w:val="0029649B"/>
    <w:rsid w:val="00296550"/>
    <w:rsid w:val="00296656"/>
    <w:rsid w:val="0029681C"/>
    <w:rsid w:val="00296824"/>
    <w:rsid w:val="002969F3"/>
    <w:rsid w:val="00296A2E"/>
    <w:rsid w:val="00296A6F"/>
    <w:rsid w:val="00296E61"/>
    <w:rsid w:val="00296E8A"/>
    <w:rsid w:val="00296EDA"/>
    <w:rsid w:val="0029708B"/>
    <w:rsid w:val="00297169"/>
    <w:rsid w:val="0029718D"/>
    <w:rsid w:val="0029750E"/>
    <w:rsid w:val="002978B7"/>
    <w:rsid w:val="00297FBF"/>
    <w:rsid w:val="002A0048"/>
    <w:rsid w:val="002A0268"/>
    <w:rsid w:val="002A0374"/>
    <w:rsid w:val="002A040E"/>
    <w:rsid w:val="002A047A"/>
    <w:rsid w:val="002A09BD"/>
    <w:rsid w:val="002A0C5E"/>
    <w:rsid w:val="002A0C86"/>
    <w:rsid w:val="002A0EBD"/>
    <w:rsid w:val="002A104A"/>
    <w:rsid w:val="002A12BD"/>
    <w:rsid w:val="002A13A4"/>
    <w:rsid w:val="002A14F9"/>
    <w:rsid w:val="002A1510"/>
    <w:rsid w:val="002A16E4"/>
    <w:rsid w:val="002A1AF1"/>
    <w:rsid w:val="002A1BFC"/>
    <w:rsid w:val="002A1C21"/>
    <w:rsid w:val="002A1F8C"/>
    <w:rsid w:val="002A20F7"/>
    <w:rsid w:val="002A216C"/>
    <w:rsid w:val="002A25BC"/>
    <w:rsid w:val="002A2672"/>
    <w:rsid w:val="002A2E51"/>
    <w:rsid w:val="002A2F6C"/>
    <w:rsid w:val="002A2F74"/>
    <w:rsid w:val="002A3118"/>
    <w:rsid w:val="002A311B"/>
    <w:rsid w:val="002A3164"/>
    <w:rsid w:val="002A35EB"/>
    <w:rsid w:val="002A3B5B"/>
    <w:rsid w:val="002A3E89"/>
    <w:rsid w:val="002A3EF2"/>
    <w:rsid w:val="002A3F7A"/>
    <w:rsid w:val="002A3F9B"/>
    <w:rsid w:val="002A4177"/>
    <w:rsid w:val="002A424F"/>
    <w:rsid w:val="002A43A6"/>
    <w:rsid w:val="002A4CB1"/>
    <w:rsid w:val="002A4E36"/>
    <w:rsid w:val="002A51C9"/>
    <w:rsid w:val="002A5432"/>
    <w:rsid w:val="002A54EF"/>
    <w:rsid w:val="002A57E0"/>
    <w:rsid w:val="002A58D3"/>
    <w:rsid w:val="002A5A5B"/>
    <w:rsid w:val="002A5B31"/>
    <w:rsid w:val="002A5D22"/>
    <w:rsid w:val="002A5D32"/>
    <w:rsid w:val="002A6191"/>
    <w:rsid w:val="002A7279"/>
    <w:rsid w:val="002A751A"/>
    <w:rsid w:val="002A7D8C"/>
    <w:rsid w:val="002A7ECD"/>
    <w:rsid w:val="002A7EF7"/>
    <w:rsid w:val="002B0014"/>
    <w:rsid w:val="002B0066"/>
    <w:rsid w:val="002B0265"/>
    <w:rsid w:val="002B0590"/>
    <w:rsid w:val="002B0706"/>
    <w:rsid w:val="002B0818"/>
    <w:rsid w:val="002B0B08"/>
    <w:rsid w:val="002B0B93"/>
    <w:rsid w:val="002B0CD9"/>
    <w:rsid w:val="002B0DE3"/>
    <w:rsid w:val="002B1064"/>
    <w:rsid w:val="002B134B"/>
    <w:rsid w:val="002B1930"/>
    <w:rsid w:val="002B198D"/>
    <w:rsid w:val="002B1ADD"/>
    <w:rsid w:val="002B1DBB"/>
    <w:rsid w:val="002B2070"/>
    <w:rsid w:val="002B22EB"/>
    <w:rsid w:val="002B23CA"/>
    <w:rsid w:val="002B2496"/>
    <w:rsid w:val="002B2608"/>
    <w:rsid w:val="002B26AB"/>
    <w:rsid w:val="002B294C"/>
    <w:rsid w:val="002B2C38"/>
    <w:rsid w:val="002B2F98"/>
    <w:rsid w:val="002B34D4"/>
    <w:rsid w:val="002B363A"/>
    <w:rsid w:val="002B3877"/>
    <w:rsid w:val="002B39C0"/>
    <w:rsid w:val="002B3D83"/>
    <w:rsid w:val="002B4037"/>
    <w:rsid w:val="002B403E"/>
    <w:rsid w:val="002B4656"/>
    <w:rsid w:val="002B4B87"/>
    <w:rsid w:val="002B4E99"/>
    <w:rsid w:val="002B4F3D"/>
    <w:rsid w:val="002B527E"/>
    <w:rsid w:val="002B5794"/>
    <w:rsid w:val="002B597B"/>
    <w:rsid w:val="002B5D69"/>
    <w:rsid w:val="002B603A"/>
    <w:rsid w:val="002B6851"/>
    <w:rsid w:val="002B696D"/>
    <w:rsid w:val="002B6B57"/>
    <w:rsid w:val="002B6B7E"/>
    <w:rsid w:val="002B6D39"/>
    <w:rsid w:val="002B6F4A"/>
    <w:rsid w:val="002B6FD1"/>
    <w:rsid w:val="002B7234"/>
    <w:rsid w:val="002B7246"/>
    <w:rsid w:val="002B729B"/>
    <w:rsid w:val="002B7308"/>
    <w:rsid w:val="002B73C8"/>
    <w:rsid w:val="002B74A6"/>
    <w:rsid w:val="002B75DD"/>
    <w:rsid w:val="002B75EE"/>
    <w:rsid w:val="002B76D5"/>
    <w:rsid w:val="002B771E"/>
    <w:rsid w:val="002B7B66"/>
    <w:rsid w:val="002B7E16"/>
    <w:rsid w:val="002B7F2D"/>
    <w:rsid w:val="002C00C4"/>
    <w:rsid w:val="002C0405"/>
    <w:rsid w:val="002C057C"/>
    <w:rsid w:val="002C08C3"/>
    <w:rsid w:val="002C0BDB"/>
    <w:rsid w:val="002C0C52"/>
    <w:rsid w:val="002C0D0E"/>
    <w:rsid w:val="002C0DFC"/>
    <w:rsid w:val="002C1040"/>
    <w:rsid w:val="002C1146"/>
    <w:rsid w:val="002C1232"/>
    <w:rsid w:val="002C13F0"/>
    <w:rsid w:val="002C1937"/>
    <w:rsid w:val="002C197E"/>
    <w:rsid w:val="002C1ABC"/>
    <w:rsid w:val="002C1D8A"/>
    <w:rsid w:val="002C1ED5"/>
    <w:rsid w:val="002C20EE"/>
    <w:rsid w:val="002C23CB"/>
    <w:rsid w:val="002C23F0"/>
    <w:rsid w:val="002C2861"/>
    <w:rsid w:val="002C29B3"/>
    <w:rsid w:val="002C2A39"/>
    <w:rsid w:val="002C2F10"/>
    <w:rsid w:val="002C2F9E"/>
    <w:rsid w:val="002C3281"/>
    <w:rsid w:val="002C3370"/>
    <w:rsid w:val="002C34B7"/>
    <w:rsid w:val="002C3602"/>
    <w:rsid w:val="002C3683"/>
    <w:rsid w:val="002C3701"/>
    <w:rsid w:val="002C3876"/>
    <w:rsid w:val="002C3DCC"/>
    <w:rsid w:val="002C4699"/>
    <w:rsid w:val="002C476D"/>
    <w:rsid w:val="002C48C9"/>
    <w:rsid w:val="002C4989"/>
    <w:rsid w:val="002C4C16"/>
    <w:rsid w:val="002C54E5"/>
    <w:rsid w:val="002C56E0"/>
    <w:rsid w:val="002C577B"/>
    <w:rsid w:val="002C5A60"/>
    <w:rsid w:val="002C618C"/>
    <w:rsid w:val="002C6262"/>
    <w:rsid w:val="002C6713"/>
    <w:rsid w:val="002C6D8B"/>
    <w:rsid w:val="002C7928"/>
    <w:rsid w:val="002C7D34"/>
    <w:rsid w:val="002C7F3B"/>
    <w:rsid w:val="002D0034"/>
    <w:rsid w:val="002D0918"/>
    <w:rsid w:val="002D0BFF"/>
    <w:rsid w:val="002D1152"/>
    <w:rsid w:val="002D121B"/>
    <w:rsid w:val="002D181F"/>
    <w:rsid w:val="002D1C21"/>
    <w:rsid w:val="002D1C42"/>
    <w:rsid w:val="002D1FAC"/>
    <w:rsid w:val="002D1FF8"/>
    <w:rsid w:val="002D20A7"/>
    <w:rsid w:val="002D2716"/>
    <w:rsid w:val="002D2814"/>
    <w:rsid w:val="002D2C4F"/>
    <w:rsid w:val="002D2E6A"/>
    <w:rsid w:val="002D2EE3"/>
    <w:rsid w:val="002D2F68"/>
    <w:rsid w:val="002D2FCF"/>
    <w:rsid w:val="002D3361"/>
    <w:rsid w:val="002D3421"/>
    <w:rsid w:val="002D3492"/>
    <w:rsid w:val="002D34C6"/>
    <w:rsid w:val="002D3599"/>
    <w:rsid w:val="002D35A5"/>
    <w:rsid w:val="002D389D"/>
    <w:rsid w:val="002D3970"/>
    <w:rsid w:val="002D3B56"/>
    <w:rsid w:val="002D3EAF"/>
    <w:rsid w:val="002D44E6"/>
    <w:rsid w:val="002D480E"/>
    <w:rsid w:val="002D48E8"/>
    <w:rsid w:val="002D4AA6"/>
    <w:rsid w:val="002D4D9A"/>
    <w:rsid w:val="002D4DEF"/>
    <w:rsid w:val="002D4F66"/>
    <w:rsid w:val="002D56DA"/>
    <w:rsid w:val="002D5B9F"/>
    <w:rsid w:val="002D5DDE"/>
    <w:rsid w:val="002D607B"/>
    <w:rsid w:val="002D6696"/>
    <w:rsid w:val="002D6938"/>
    <w:rsid w:val="002D71C2"/>
    <w:rsid w:val="002D737A"/>
    <w:rsid w:val="002D73A1"/>
    <w:rsid w:val="002D74DF"/>
    <w:rsid w:val="002D757F"/>
    <w:rsid w:val="002D799F"/>
    <w:rsid w:val="002D7A1C"/>
    <w:rsid w:val="002D7B78"/>
    <w:rsid w:val="002D7BCB"/>
    <w:rsid w:val="002E00C4"/>
    <w:rsid w:val="002E0223"/>
    <w:rsid w:val="002E02FD"/>
    <w:rsid w:val="002E0380"/>
    <w:rsid w:val="002E0555"/>
    <w:rsid w:val="002E086A"/>
    <w:rsid w:val="002E0A54"/>
    <w:rsid w:val="002E117C"/>
    <w:rsid w:val="002E17E4"/>
    <w:rsid w:val="002E1A98"/>
    <w:rsid w:val="002E1E88"/>
    <w:rsid w:val="002E1F02"/>
    <w:rsid w:val="002E2055"/>
    <w:rsid w:val="002E20E0"/>
    <w:rsid w:val="002E2213"/>
    <w:rsid w:val="002E232B"/>
    <w:rsid w:val="002E254A"/>
    <w:rsid w:val="002E25F1"/>
    <w:rsid w:val="002E2643"/>
    <w:rsid w:val="002E26B8"/>
    <w:rsid w:val="002E27D3"/>
    <w:rsid w:val="002E2B4F"/>
    <w:rsid w:val="002E2CE4"/>
    <w:rsid w:val="002E3164"/>
    <w:rsid w:val="002E3506"/>
    <w:rsid w:val="002E369C"/>
    <w:rsid w:val="002E38EA"/>
    <w:rsid w:val="002E39E4"/>
    <w:rsid w:val="002E3B97"/>
    <w:rsid w:val="002E3F17"/>
    <w:rsid w:val="002E4046"/>
    <w:rsid w:val="002E4325"/>
    <w:rsid w:val="002E4A92"/>
    <w:rsid w:val="002E4D19"/>
    <w:rsid w:val="002E4E94"/>
    <w:rsid w:val="002E4F4D"/>
    <w:rsid w:val="002E5082"/>
    <w:rsid w:val="002E5292"/>
    <w:rsid w:val="002E5395"/>
    <w:rsid w:val="002E5763"/>
    <w:rsid w:val="002E57C2"/>
    <w:rsid w:val="002E5810"/>
    <w:rsid w:val="002E5A1A"/>
    <w:rsid w:val="002E5F84"/>
    <w:rsid w:val="002E5FC2"/>
    <w:rsid w:val="002E6216"/>
    <w:rsid w:val="002E6337"/>
    <w:rsid w:val="002E634D"/>
    <w:rsid w:val="002E64AE"/>
    <w:rsid w:val="002E6583"/>
    <w:rsid w:val="002E65D9"/>
    <w:rsid w:val="002E67DC"/>
    <w:rsid w:val="002E696D"/>
    <w:rsid w:val="002E6DFE"/>
    <w:rsid w:val="002E7157"/>
    <w:rsid w:val="002E74AA"/>
    <w:rsid w:val="002E74D7"/>
    <w:rsid w:val="002E78B0"/>
    <w:rsid w:val="002E78B4"/>
    <w:rsid w:val="002E79BD"/>
    <w:rsid w:val="002E7BF4"/>
    <w:rsid w:val="002E7C12"/>
    <w:rsid w:val="002E7C72"/>
    <w:rsid w:val="002E7E41"/>
    <w:rsid w:val="002F006C"/>
    <w:rsid w:val="002F0488"/>
    <w:rsid w:val="002F056F"/>
    <w:rsid w:val="002F076E"/>
    <w:rsid w:val="002F07FB"/>
    <w:rsid w:val="002F0BA6"/>
    <w:rsid w:val="002F0C4D"/>
    <w:rsid w:val="002F0F0E"/>
    <w:rsid w:val="002F0F46"/>
    <w:rsid w:val="002F1134"/>
    <w:rsid w:val="002F128B"/>
    <w:rsid w:val="002F135A"/>
    <w:rsid w:val="002F15CE"/>
    <w:rsid w:val="002F199F"/>
    <w:rsid w:val="002F1B09"/>
    <w:rsid w:val="002F1B9E"/>
    <w:rsid w:val="002F1E58"/>
    <w:rsid w:val="002F205B"/>
    <w:rsid w:val="002F21E1"/>
    <w:rsid w:val="002F222F"/>
    <w:rsid w:val="002F248B"/>
    <w:rsid w:val="002F2610"/>
    <w:rsid w:val="002F2D0B"/>
    <w:rsid w:val="002F2D58"/>
    <w:rsid w:val="002F2EBE"/>
    <w:rsid w:val="002F30FD"/>
    <w:rsid w:val="002F3304"/>
    <w:rsid w:val="002F36D4"/>
    <w:rsid w:val="002F3793"/>
    <w:rsid w:val="002F3794"/>
    <w:rsid w:val="002F3A9D"/>
    <w:rsid w:val="002F3BF6"/>
    <w:rsid w:val="002F3FDF"/>
    <w:rsid w:val="002F4010"/>
    <w:rsid w:val="002F40B1"/>
    <w:rsid w:val="002F449D"/>
    <w:rsid w:val="002F461B"/>
    <w:rsid w:val="002F46F9"/>
    <w:rsid w:val="002F476B"/>
    <w:rsid w:val="002F477C"/>
    <w:rsid w:val="002F47E7"/>
    <w:rsid w:val="002F4912"/>
    <w:rsid w:val="002F4D1A"/>
    <w:rsid w:val="002F4F70"/>
    <w:rsid w:val="002F51CA"/>
    <w:rsid w:val="002F5202"/>
    <w:rsid w:val="002F5845"/>
    <w:rsid w:val="002F5884"/>
    <w:rsid w:val="002F5A01"/>
    <w:rsid w:val="002F5E58"/>
    <w:rsid w:val="002F5F4C"/>
    <w:rsid w:val="002F60D1"/>
    <w:rsid w:val="002F617B"/>
    <w:rsid w:val="002F623C"/>
    <w:rsid w:val="002F63EE"/>
    <w:rsid w:val="002F6456"/>
    <w:rsid w:val="002F6555"/>
    <w:rsid w:val="002F67B4"/>
    <w:rsid w:val="002F6902"/>
    <w:rsid w:val="002F6BCB"/>
    <w:rsid w:val="002F6F3C"/>
    <w:rsid w:val="002F71E9"/>
    <w:rsid w:val="002F722A"/>
    <w:rsid w:val="002F7634"/>
    <w:rsid w:val="002F76E9"/>
    <w:rsid w:val="002F78B3"/>
    <w:rsid w:val="002F79C2"/>
    <w:rsid w:val="002F7E4D"/>
    <w:rsid w:val="002F7FE0"/>
    <w:rsid w:val="00300003"/>
    <w:rsid w:val="00300171"/>
    <w:rsid w:val="00300323"/>
    <w:rsid w:val="003003AF"/>
    <w:rsid w:val="003005E0"/>
    <w:rsid w:val="00300763"/>
    <w:rsid w:val="003007E2"/>
    <w:rsid w:val="00300D52"/>
    <w:rsid w:val="00301262"/>
    <w:rsid w:val="00301355"/>
    <w:rsid w:val="003013D2"/>
    <w:rsid w:val="00301414"/>
    <w:rsid w:val="003016F5"/>
    <w:rsid w:val="0030184D"/>
    <w:rsid w:val="003019AA"/>
    <w:rsid w:val="00301AD8"/>
    <w:rsid w:val="00301EBD"/>
    <w:rsid w:val="00301EFA"/>
    <w:rsid w:val="00301FC6"/>
    <w:rsid w:val="00301FD8"/>
    <w:rsid w:val="0030208C"/>
    <w:rsid w:val="00302608"/>
    <w:rsid w:val="00302A0C"/>
    <w:rsid w:val="00302D8F"/>
    <w:rsid w:val="00302DA7"/>
    <w:rsid w:val="00302DE8"/>
    <w:rsid w:val="00302E3C"/>
    <w:rsid w:val="00303325"/>
    <w:rsid w:val="00303385"/>
    <w:rsid w:val="003034B1"/>
    <w:rsid w:val="003035D3"/>
    <w:rsid w:val="0030360A"/>
    <w:rsid w:val="003037E3"/>
    <w:rsid w:val="00303820"/>
    <w:rsid w:val="00303848"/>
    <w:rsid w:val="00303A2F"/>
    <w:rsid w:val="00303AA2"/>
    <w:rsid w:val="00303BB7"/>
    <w:rsid w:val="00303C53"/>
    <w:rsid w:val="00304222"/>
    <w:rsid w:val="00304395"/>
    <w:rsid w:val="003045FB"/>
    <w:rsid w:val="003047EC"/>
    <w:rsid w:val="00304837"/>
    <w:rsid w:val="003049E6"/>
    <w:rsid w:val="00304A7D"/>
    <w:rsid w:val="00304E3F"/>
    <w:rsid w:val="00305116"/>
    <w:rsid w:val="0030544C"/>
    <w:rsid w:val="00305454"/>
    <w:rsid w:val="003059AA"/>
    <w:rsid w:val="00306372"/>
    <w:rsid w:val="003064B5"/>
    <w:rsid w:val="0030673E"/>
    <w:rsid w:val="00306848"/>
    <w:rsid w:val="00306D2D"/>
    <w:rsid w:val="00307001"/>
    <w:rsid w:val="00307361"/>
    <w:rsid w:val="00307589"/>
    <w:rsid w:val="0030784A"/>
    <w:rsid w:val="00307A44"/>
    <w:rsid w:val="00307AAF"/>
    <w:rsid w:val="00307C00"/>
    <w:rsid w:val="00307C48"/>
    <w:rsid w:val="00307D38"/>
    <w:rsid w:val="0031039E"/>
    <w:rsid w:val="003109F3"/>
    <w:rsid w:val="00310A73"/>
    <w:rsid w:val="00310A8A"/>
    <w:rsid w:val="00310F96"/>
    <w:rsid w:val="003111BE"/>
    <w:rsid w:val="00311558"/>
    <w:rsid w:val="00311651"/>
    <w:rsid w:val="003118A5"/>
    <w:rsid w:val="003119FF"/>
    <w:rsid w:val="00311BCC"/>
    <w:rsid w:val="00311D4C"/>
    <w:rsid w:val="00311DC9"/>
    <w:rsid w:val="00311F56"/>
    <w:rsid w:val="00312227"/>
    <w:rsid w:val="00312539"/>
    <w:rsid w:val="0031294F"/>
    <w:rsid w:val="00312A1E"/>
    <w:rsid w:val="00312ABE"/>
    <w:rsid w:val="00313102"/>
    <w:rsid w:val="003133A7"/>
    <w:rsid w:val="00313487"/>
    <w:rsid w:val="0031350F"/>
    <w:rsid w:val="00313734"/>
    <w:rsid w:val="003138AE"/>
    <w:rsid w:val="00313A19"/>
    <w:rsid w:val="00313C32"/>
    <w:rsid w:val="00313E75"/>
    <w:rsid w:val="00313F41"/>
    <w:rsid w:val="0031402B"/>
    <w:rsid w:val="0031406F"/>
    <w:rsid w:val="00314463"/>
    <w:rsid w:val="00314578"/>
    <w:rsid w:val="00314C95"/>
    <w:rsid w:val="00314DCA"/>
    <w:rsid w:val="0031535C"/>
    <w:rsid w:val="00315D49"/>
    <w:rsid w:val="003160E8"/>
    <w:rsid w:val="0031631D"/>
    <w:rsid w:val="0031648A"/>
    <w:rsid w:val="0031671A"/>
    <w:rsid w:val="0031680D"/>
    <w:rsid w:val="00316ACA"/>
    <w:rsid w:val="00316BDA"/>
    <w:rsid w:val="00316C33"/>
    <w:rsid w:val="00316D58"/>
    <w:rsid w:val="00316EDA"/>
    <w:rsid w:val="003170A3"/>
    <w:rsid w:val="0031712C"/>
    <w:rsid w:val="00317194"/>
    <w:rsid w:val="00317365"/>
    <w:rsid w:val="00317687"/>
    <w:rsid w:val="003179F2"/>
    <w:rsid w:val="00317AAA"/>
    <w:rsid w:val="00320051"/>
    <w:rsid w:val="003201F6"/>
    <w:rsid w:val="0032022D"/>
    <w:rsid w:val="00320354"/>
    <w:rsid w:val="003203F6"/>
    <w:rsid w:val="00320403"/>
    <w:rsid w:val="003207D5"/>
    <w:rsid w:val="00320827"/>
    <w:rsid w:val="00320A4D"/>
    <w:rsid w:val="00320FCB"/>
    <w:rsid w:val="003211CF"/>
    <w:rsid w:val="0032125C"/>
    <w:rsid w:val="003214A2"/>
    <w:rsid w:val="00321537"/>
    <w:rsid w:val="00321810"/>
    <w:rsid w:val="00321934"/>
    <w:rsid w:val="00321958"/>
    <w:rsid w:val="00321C0B"/>
    <w:rsid w:val="00321F68"/>
    <w:rsid w:val="00321F6A"/>
    <w:rsid w:val="0032211F"/>
    <w:rsid w:val="0032212F"/>
    <w:rsid w:val="00322212"/>
    <w:rsid w:val="0032252C"/>
    <w:rsid w:val="00323039"/>
    <w:rsid w:val="00323145"/>
    <w:rsid w:val="0032317A"/>
    <w:rsid w:val="003234A9"/>
    <w:rsid w:val="00323501"/>
    <w:rsid w:val="00323744"/>
    <w:rsid w:val="00323B42"/>
    <w:rsid w:val="00323D07"/>
    <w:rsid w:val="00323F71"/>
    <w:rsid w:val="003240BA"/>
    <w:rsid w:val="003241C0"/>
    <w:rsid w:val="00324227"/>
    <w:rsid w:val="003242AF"/>
    <w:rsid w:val="00324430"/>
    <w:rsid w:val="00324486"/>
    <w:rsid w:val="0032456E"/>
    <w:rsid w:val="00324945"/>
    <w:rsid w:val="00324FE0"/>
    <w:rsid w:val="0032501B"/>
    <w:rsid w:val="00325143"/>
    <w:rsid w:val="003254F1"/>
    <w:rsid w:val="00325510"/>
    <w:rsid w:val="00325608"/>
    <w:rsid w:val="003256A4"/>
    <w:rsid w:val="003259D9"/>
    <w:rsid w:val="00325B82"/>
    <w:rsid w:val="00325CFC"/>
    <w:rsid w:val="00325E49"/>
    <w:rsid w:val="00325F51"/>
    <w:rsid w:val="00325F5E"/>
    <w:rsid w:val="00325F7B"/>
    <w:rsid w:val="00325FB7"/>
    <w:rsid w:val="00326163"/>
    <w:rsid w:val="00326207"/>
    <w:rsid w:val="00326209"/>
    <w:rsid w:val="003262BC"/>
    <w:rsid w:val="0032662E"/>
    <w:rsid w:val="003269FE"/>
    <w:rsid w:val="00326A24"/>
    <w:rsid w:val="00326BAD"/>
    <w:rsid w:val="00326F28"/>
    <w:rsid w:val="00327361"/>
    <w:rsid w:val="003274F6"/>
    <w:rsid w:val="00327641"/>
    <w:rsid w:val="00327816"/>
    <w:rsid w:val="0032783C"/>
    <w:rsid w:val="00327883"/>
    <w:rsid w:val="0032792D"/>
    <w:rsid w:val="00327E23"/>
    <w:rsid w:val="00327FC0"/>
    <w:rsid w:val="00330133"/>
    <w:rsid w:val="003303B5"/>
    <w:rsid w:val="00330534"/>
    <w:rsid w:val="00330690"/>
    <w:rsid w:val="0033094A"/>
    <w:rsid w:val="00330AEE"/>
    <w:rsid w:val="00330B5A"/>
    <w:rsid w:val="00330BC2"/>
    <w:rsid w:val="00330CEC"/>
    <w:rsid w:val="00330D6B"/>
    <w:rsid w:val="00330F7F"/>
    <w:rsid w:val="00330F87"/>
    <w:rsid w:val="00331032"/>
    <w:rsid w:val="0033178A"/>
    <w:rsid w:val="003317DC"/>
    <w:rsid w:val="00331B61"/>
    <w:rsid w:val="00331B79"/>
    <w:rsid w:val="00331BE5"/>
    <w:rsid w:val="00331C3B"/>
    <w:rsid w:val="00332A92"/>
    <w:rsid w:val="00332BE8"/>
    <w:rsid w:val="003332EC"/>
    <w:rsid w:val="00333711"/>
    <w:rsid w:val="00333842"/>
    <w:rsid w:val="00333872"/>
    <w:rsid w:val="0033389E"/>
    <w:rsid w:val="00333FA0"/>
    <w:rsid w:val="0033409A"/>
    <w:rsid w:val="003344E4"/>
    <w:rsid w:val="003345B4"/>
    <w:rsid w:val="00334879"/>
    <w:rsid w:val="003348FA"/>
    <w:rsid w:val="00334F39"/>
    <w:rsid w:val="003351D3"/>
    <w:rsid w:val="0033544C"/>
    <w:rsid w:val="003359A3"/>
    <w:rsid w:val="00335A7B"/>
    <w:rsid w:val="00335B47"/>
    <w:rsid w:val="00335D5B"/>
    <w:rsid w:val="00336036"/>
    <w:rsid w:val="0033613F"/>
    <w:rsid w:val="0033618A"/>
    <w:rsid w:val="003361F5"/>
    <w:rsid w:val="003364AC"/>
    <w:rsid w:val="003364FD"/>
    <w:rsid w:val="003366F1"/>
    <w:rsid w:val="00336DA4"/>
    <w:rsid w:val="00337221"/>
    <w:rsid w:val="003378B4"/>
    <w:rsid w:val="00337B27"/>
    <w:rsid w:val="00337BF6"/>
    <w:rsid w:val="00337CFC"/>
    <w:rsid w:val="00337D55"/>
    <w:rsid w:val="003401EB"/>
    <w:rsid w:val="003405A4"/>
    <w:rsid w:val="003405B6"/>
    <w:rsid w:val="00340A4F"/>
    <w:rsid w:val="00340F61"/>
    <w:rsid w:val="0034131F"/>
    <w:rsid w:val="00341499"/>
    <w:rsid w:val="0034163F"/>
    <w:rsid w:val="00341700"/>
    <w:rsid w:val="00341AA8"/>
    <w:rsid w:val="00341CB4"/>
    <w:rsid w:val="00341E8B"/>
    <w:rsid w:val="00342155"/>
    <w:rsid w:val="0034226D"/>
    <w:rsid w:val="00342C1F"/>
    <w:rsid w:val="00342C24"/>
    <w:rsid w:val="003432A6"/>
    <w:rsid w:val="0034370E"/>
    <w:rsid w:val="00343E8A"/>
    <w:rsid w:val="003442FF"/>
    <w:rsid w:val="00344F37"/>
    <w:rsid w:val="003450C5"/>
    <w:rsid w:val="00345648"/>
    <w:rsid w:val="003457FF"/>
    <w:rsid w:val="003458E9"/>
    <w:rsid w:val="00345A23"/>
    <w:rsid w:val="00345A9A"/>
    <w:rsid w:val="00345BC0"/>
    <w:rsid w:val="00345CD9"/>
    <w:rsid w:val="00345D17"/>
    <w:rsid w:val="00345D7E"/>
    <w:rsid w:val="00345DC6"/>
    <w:rsid w:val="00346558"/>
    <w:rsid w:val="003468E9"/>
    <w:rsid w:val="00346A4B"/>
    <w:rsid w:val="00346A5A"/>
    <w:rsid w:val="00346C42"/>
    <w:rsid w:val="00346DF5"/>
    <w:rsid w:val="003470CE"/>
    <w:rsid w:val="00347569"/>
    <w:rsid w:val="0034782C"/>
    <w:rsid w:val="0034782D"/>
    <w:rsid w:val="0034792B"/>
    <w:rsid w:val="003479F9"/>
    <w:rsid w:val="00347BD4"/>
    <w:rsid w:val="0035028E"/>
    <w:rsid w:val="003503AA"/>
    <w:rsid w:val="003503BA"/>
    <w:rsid w:val="00350849"/>
    <w:rsid w:val="00350A16"/>
    <w:rsid w:val="00350C20"/>
    <w:rsid w:val="00350F69"/>
    <w:rsid w:val="00351000"/>
    <w:rsid w:val="00351663"/>
    <w:rsid w:val="00351694"/>
    <w:rsid w:val="0035177D"/>
    <w:rsid w:val="003517DB"/>
    <w:rsid w:val="003519DD"/>
    <w:rsid w:val="003519E6"/>
    <w:rsid w:val="00351A5F"/>
    <w:rsid w:val="00351A85"/>
    <w:rsid w:val="00351D12"/>
    <w:rsid w:val="0035218B"/>
    <w:rsid w:val="00352231"/>
    <w:rsid w:val="0035227F"/>
    <w:rsid w:val="003522BD"/>
    <w:rsid w:val="0035238B"/>
    <w:rsid w:val="003523B7"/>
    <w:rsid w:val="00352445"/>
    <w:rsid w:val="0035260B"/>
    <w:rsid w:val="003526D9"/>
    <w:rsid w:val="003529F1"/>
    <w:rsid w:val="00353029"/>
    <w:rsid w:val="0035318E"/>
    <w:rsid w:val="00353244"/>
    <w:rsid w:val="0035325B"/>
    <w:rsid w:val="003532A7"/>
    <w:rsid w:val="003532C6"/>
    <w:rsid w:val="00353641"/>
    <w:rsid w:val="00353667"/>
    <w:rsid w:val="003536FB"/>
    <w:rsid w:val="0035389D"/>
    <w:rsid w:val="003539DC"/>
    <w:rsid w:val="00353D56"/>
    <w:rsid w:val="003542DB"/>
    <w:rsid w:val="003543E2"/>
    <w:rsid w:val="0035453B"/>
    <w:rsid w:val="003545AC"/>
    <w:rsid w:val="00354894"/>
    <w:rsid w:val="00354EEC"/>
    <w:rsid w:val="00354F6C"/>
    <w:rsid w:val="0035504D"/>
    <w:rsid w:val="00355229"/>
    <w:rsid w:val="0035572F"/>
    <w:rsid w:val="00355BBA"/>
    <w:rsid w:val="00355D62"/>
    <w:rsid w:val="00356018"/>
    <w:rsid w:val="00356214"/>
    <w:rsid w:val="003562CC"/>
    <w:rsid w:val="003565B1"/>
    <w:rsid w:val="00356750"/>
    <w:rsid w:val="00356795"/>
    <w:rsid w:val="003567CF"/>
    <w:rsid w:val="0035697F"/>
    <w:rsid w:val="003569B6"/>
    <w:rsid w:val="00357359"/>
    <w:rsid w:val="0035753C"/>
    <w:rsid w:val="00357C69"/>
    <w:rsid w:val="00357C7E"/>
    <w:rsid w:val="00360441"/>
    <w:rsid w:val="00360486"/>
    <w:rsid w:val="00360A98"/>
    <w:rsid w:val="0036123C"/>
    <w:rsid w:val="0036159E"/>
    <w:rsid w:val="00361ED7"/>
    <w:rsid w:val="00362022"/>
    <w:rsid w:val="0036243A"/>
    <w:rsid w:val="003625B5"/>
    <w:rsid w:val="003628C3"/>
    <w:rsid w:val="00362B57"/>
    <w:rsid w:val="00362D90"/>
    <w:rsid w:val="00362E44"/>
    <w:rsid w:val="00362FFC"/>
    <w:rsid w:val="00363337"/>
    <w:rsid w:val="00363881"/>
    <w:rsid w:val="003638F7"/>
    <w:rsid w:val="00363A53"/>
    <w:rsid w:val="0036405B"/>
    <w:rsid w:val="003641B9"/>
    <w:rsid w:val="003645ED"/>
    <w:rsid w:val="003646ED"/>
    <w:rsid w:val="0036479A"/>
    <w:rsid w:val="003647C3"/>
    <w:rsid w:val="00364B25"/>
    <w:rsid w:val="00364CBA"/>
    <w:rsid w:val="00364D3A"/>
    <w:rsid w:val="00364F4E"/>
    <w:rsid w:val="0036501C"/>
    <w:rsid w:val="0036502D"/>
    <w:rsid w:val="00365032"/>
    <w:rsid w:val="00365110"/>
    <w:rsid w:val="00365332"/>
    <w:rsid w:val="003654C4"/>
    <w:rsid w:val="003655C4"/>
    <w:rsid w:val="00365646"/>
    <w:rsid w:val="003657C0"/>
    <w:rsid w:val="00365A9D"/>
    <w:rsid w:val="00365C3C"/>
    <w:rsid w:val="00365DC8"/>
    <w:rsid w:val="003660A4"/>
    <w:rsid w:val="003669EA"/>
    <w:rsid w:val="00366BEA"/>
    <w:rsid w:val="00366C21"/>
    <w:rsid w:val="0036700F"/>
    <w:rsid w:val="0036704F"/>
    <w:rsid w:val="00367169"/>
    <w:rsid w:val="00367582"/>
    <w:rsid w:val="00367804"/>
    <w:rsid w:val="003678DF"/>
    <w:rsid w:val="00367900"/>
    <w:rsid w:val="0036790A"/>
    <w:rsid w:val="0036799C"/>
    <w:rsid w:val="003679D5"/>
    <w:rsid w:val="00367AB1"/>
    <w:rsid w:val="00367DDE"/>
    <w:rsid w:val="003700EE"/>
    <w:rsid w:val="0037011B"/>
    <w:rsid w:val="0037043F"/>
    <w:rsid w:val="003705F8"/>
    <w:rsid w:val="00370A62"/>
    <w:rsid w:val="00370B45"/>
    <w:rsid w:val="00370BC1"/>
    <w:rsid w:val="003710CA"/>
    <w:rsid w:val="003713DB"/>
    <w:rsid w:val="003714D3"/>
    <w:rsid w:val="0037159C"/>
    <w:rsid w:val="00371870"/>
    <w:rsid w:val="003719DE"/>
    <w:rsid w:val="00371D3B"/>
    <w:rsid w:val="0037210F"/>
    <w:rsid w:val="0037266D"/>
    <w:rsid w:val="003726D6"/>
    <w:rsid w:val="00372AA8"/>
    <w:rsid w:val="00372AE1"/>
    <w:rsid w:val="00372DF4"/>
    <w:rsid w:val="0037318C"/>
    <w:rsid w:val="003733BB"/>
    <w:rsid w:val="003733D4"/>
    <w:rsid w:val="00373672"/>
    <w:rsid w:val="0037375E"/>
    <w:rsid w:val="00373B39"/>
    <w:rsid w:val="00373CDA"/>
    <w:rsid w:val="00373D3B"/>
    <w:rsid w:val="00373F25"/>
    <w:rsid w:val="00374054"/>
    <w:rsid w:val="0037414A"/>
    <w:rsid w:val="003741D5"/>
    <w:rsid w:val="00374244"/>
    <w:rsid w:val="00374452"/>
    <w:rsid w:val="00374506"/>
    <w:rsid w:val="003745D5"/>
    <w:rsid w:val="00374A0D"/>
    <w:rsid w:val="00374A0F"/>
    <w:rsid w:val="00374ACE"/>
    <w:rsid w:val="00374D77"/>
    <w:rsid w:val="00374F71"/>
    <w:rsid w:val="003751C5"/>
    <w:rsid w:val="00375270"/>
    <w:rsid w:val="003753B9"/>
    <w:rsid w:val="00375559"/>
    <w:rsid w:val="00375698"/>
    <w:rsid w:val="003756D9"/>
    <w:rsid w:val="00375743"/>
    <w:rsid w:val="00375879"/>
    <w:rsid w:val="00375DBC"/>
    <w:rsid w:val="00375FA8"/>
    <w:rsid w:val="003760C5"/>
    <w:rsid w:val="003760D3"/>
    <w:rsid w:val="00376398"/>
    <w:rsid w:val="003764BC"/>
    <w:rsid w:val="0037680E"/>
    <w:rsid w:val="00376A93"/>
    <w:rsid w:val="00376D89"/>
    <w:rsid w:val="00377185"/>
    <w:rsid w:val="00377750"/>
    <w:rsid w:val="00377821"/>
    <w:rsid w:val="00377C00"/>
    <w:rsid w:val="00377C08"/>
    <w:rsid w:val="003800D2"/>
    <w:rsid w:val="00380197"/>
    <w:rsid w:val="003802DA"/>
    <w:rsid w:val="0038036C"/>
    <w:rsid w:val="00380660"/>
    <w:rsid w:val="0038088A"/>
    <w:rsid w:val="00380934"/>
    <w:rsid w:val="00380A13"/>
    <w:rsid w:val="00380F71"/>
    <w:rsid w:val="003810BD"/>
    <w:rsid w:val="003812AA"/>
    <w:rsid w:val="003812EB"/>
    <w:rsid w:val="00381416"/>
    <w:rsid w:val="00381588"/>
    <w:rsid w:val="00381680"/>
    <w:rsid w:val="00381A6E"/>
    <w:rsid w:val="00381B64"/>
    <w:rsid w:val="00381CDF"/>
    <w:rsid w:val="00381D4B"/>
    <w:rsid w:val="00381EA5"/>
    <w:rsid w:val="0038246F"/>
    <w:rsid w:val="0038273B"/>
    <w:rsid w:val="00382866"/>
    <w:rsid w:val="00382869"/>
    <w:rsid w:val="00382C3C"/>
    <w:rsid w:val="00382CF7"/>
    <w:rsid w:val="00382D75"/>
    <w:rsid w:val="00382FD0"/>
    <w:rsid w:val="0038308C"/>
    <w:rsid w:val="003830EC"/>
    <w:rsid w:val="00383149"/>
    <w:rsid w:val="003832A8"/>
    <w:rsid w:val="003838B9"/>
    <w:rsid w:val="00383E87"/>
    <w:rsid w:val="003840DB"/>
    <w:rsid w:val="003841D0"/>
    <w:rsid w:val="003842A0"/>
    <w:rsid w:val="00384387"/>
    <w:rsid w:val="0038472A"/>
    <w:rsid w:val="0038475F"/>
    <w:rsid w:val="00384956"/>
    <w:rsid w:val="00384FA2"/>
    <w:rsid w:val="00384FC0"/>
    <w:rsid w:val="003854EA"/>
    <w:rsid w:val="0038556B"/>
    <w:rsid w:val="003855A1"/>
    <w:rsid w:val="0038575D"/>
    <w:rsid w:val="0038579B"/>
    <w:rsid w:val="003857B1"/>
    <w:rsid w:val="00385A2A"/>
    <w:rsid w:val="003863AC"/>
    <w:rsid w:val="003863F4"/>
    <w:rsid w:val="003864D9"/>
    <w:rsid w:val="0038659D"/>
    <w:rsid w:val="003865F3"/>
    <w:rsid w:val="003865FF"/>
    <w:rsid w:val="00386965"/>
    <w:rsid w:val="00386BB5"/>
    <w:rsid w:val="00386C21"/>
    <w:rsid w:val="00386C76"/>
    <w:rsid w:val="00386D86"/>
    <w:rsid w:val="00386DDF"/>
    <w:rsid w:val="00387178"/>
    <w:rsid w:val="00387657"/>
    <w:rsid w:val="003876BB"/>
    <w:rsid w:val="003877C0"/>
    <w:rsid w:val="00387E03"/>
    <w:rsid w:val="00387E84"/>
    <w:rsid w:val="00387F41"/>
    <w:rsid w:val="00387F90"/>
    <w:rsid w:val="00387FCF"/>
    <w:rsid w:val="00390082"/>
    <w:rsid w:val="0039017E"/>
    <w:rsid w:val="00390358"/>
    <w:rsid w:val="00390570"/>
    <w:rsid w:val="003905C2"/>
    <w:rsid w:val="003905CF"/>
    <w:rsid w:val="0039068E"/>
    <w:rsid w:val="003907DD"/>
    <w:rsid w:val="003907E6"/>
    <w:rsid w:val="003909D7"/>
    <w:rsid w:val="00390B17"/>
    <w:rsid w:val="00391202"/>
    <w:rsid w:val="00391295"/>
    <w:rsid w:val="00391304"/>
    <w:rsid w:val="0039133A"/>
    <w:rsid w:val="0039140F"/>
    <w:rsid w:val="003914EC"/>
    <w:rsid w:val="003915CE"/>
    <w:rsid w:val="003917C3"/>
    <w:rsid w:val="003917E8"/>
    <w:rsid w:val="00391888"/>
    <w:rsid w:val="00391C52"/>
    <w:rsid w:val="00391D53"/>
    <w:rsid w:val="003923A8"/>
    <w:rsid w:val="003926B6"/>
    <w:rsid w:val="003929DB"/>
    <w:rsid w:val="00392EC4"/>
    <w:rsid w:val="00392F0B"/>
    <w:rsid w:val="00392F7A"/>
    <w:rsid w:val="00393259"/>
    <w:rsid w:val="00393443"/>
    <w:rsid w:val="0039364A"/>
    <w:rsid w:val="003938FB"/>
    <w:rsid w:val="00393931"/>
    <w:rsid w:val="00393964"/>
    <w:rsid w:val="00393A32"/>
    <w:rsid w:val="00393A33"/>
    <w:rsid w:val="00394148"/>
    <w:rsid w:val="003941F0"/>
    <w:rsid w:val="003942F8"/>
    <w:rsid w:val="00394731"/>
    <w:rsid w:val="003948D2"/>
    <w:rsid w:val="003949B3"/>
    <w:rsid w:val="00394DBD"/>
    <w:rsid w:val="00394ECF"/>
    <w:rsid w:val="00394EF8"/>
    <w:rsid w:val="003952D4"/>
    <w:rsid w:val="00395AA4"/>
    <w:rsid w:val="00395E4E"/>
    <w:rsid w:val="00395F70"/>
    <w:rsid w:val="00395FE6"/>
    <w:rsid w:val="00395FF5"/>
    <w:rsid w:val="003961AE"/>
    <w:rsid w:val="00396245"/>
    <w:rsid w:val="003962E1"/>
    <w:rsid w:val="00396508"/>
    <w:rsid w:val="003965D6"/>
    <w:rsid w:val="00396A9B"/>
    <w:rsid w:val="00396AC7"/>
    <w:rsid w:val="00396EEA"/>
    <w:rsid w:val="00396F1C"/>
    <w:rsid w:val="003972D2"/>
    <w:rsid w:val="00397755"/>
    <w:rsid w:val="003977A3"/>
    <w:rsid w:val="003979E4"/>
    <w:rsid w:val="00397B85"/>
    <w:rsid w:val="00397BE3"/>
    <w:rsid w:val="00397C09"/>
    <w:rsid w:val="00397CF8"/>
    <w:rsid w:val="003A0152"/>
    <w:rsid w:val="003A016F"/>
    <w:rsid w:val="003A046F"/>
    <w:rsid w:val="003A07A5"/>
    <w:rsid w:val="003A0906"/>
    <w:rsid w:val="003A0C29"/>
    <w:rsid w:val="003A12DD"/>
    <w:rsid w:val="003A16A4"/>
    <w:rsid w:val="003A20D6"/>
    <w:rsid w:val="003A249D"/>
    <w:rsid w:val="003A2857"/>
    <w:rsid w:val="003A2AA1"/>
    <w:rsid w:val="003A2B30"/>
    <w:rsid w:val="003A2C59"/>
    <w:rsid w:val="003A2D09"/>
    <w:rsid w:val="003A2DE7"/>
    <w:rsid w:val="003A31AF"/>
    <w:rsid w:val="003A33E1"/>
    <w:rsid w:val="003A3B05"/>
    <w:rsid w:val="003A3C01"/>
    <w:rsid w:val="003A3E3F"/>
    <w:rsid w:val="003A3F71"/>
    <w:rsid w:val="003A41E2"/>
    <w:rsid w:val="003A438A"/>
    <w:rsid w:val="003A486E"/>
    <w:rsid w:val="003A5058"/>
    <w:rsid w:val="003A5141"/>
    <w:rsid w:val="003A5796"/>
    <w:rsid w:val="003A5CCF"/>
    <w:rsid w:val="003A5E64"/>
    <w:rsid w:val="003A66D5"/>
    <w:rsid w:val="003A69BE"/>
    <w:rsid w:val="003A70A4"/>
    <w:rsid w:val="003A70CD"/>
    <w:rsid w:val="003A71E7"/>
    <w:rsid w:val="003A7418"/>
    <w:rsid w:val="003A773D"/>
    <w:rsid w:val="003B0230"/>
    <w:rsid w:val="003B064D"/>
    <w:rsid w:val="003B0852"/>
    <w:rsid w:val="003B0AB5"/>
    <w:rsid w:val="003B0B6A"/>
    <w:rsid w:val="003B1007"/>
    <w:rsid w:val="003B10BA"/>
    <w:rsid w:val="003B1160"/>
    <w:rsid w:val="003B1393"/>
    <w:rsid w:val="003B15F5"/>
    <w:rsid w:val="003B172E"/>
    <w:rsid w:val="003B1A60"/>
    <w:rsid w:val="003B1D6D"/>
    <w:rsid w:val="003B1EC3"/>
    <w:rsid w:val="003B26D6"/>
    <w:rsid w:val="003B2AD7"/>
    <w:rsid w:val="003B2E12"/>
    <w:rsid w:val="003B31E7"/>
    <w:rsid w:val="003B34BD"/>
    <w:rsid w:val="003B36E0"/>
    <w:rsid w:val="003B3934"/>
    <w:rsid w:val="003B3993"/>
    <w:rsid w:val="003B3CAC"/>
    <w:rsid w:val="003B3ECF"/>
    <w:rsid w:val="003B3FF4"/>
    <w:rsid w:val="003B4374"/>
    <w:rsid w:val="003B46E0"/>
    <w:rsid w:val="003B47FE"/>
    <w:rsid w:val="003B4865"/>
    <w:rsid w:val="003B494E"/>
    <w:rsid w:val="003B4B06"/>
    <w:rsid w:val="003B4D33"/>
    <w:rsid w:val="003B4DEA"/>
    <w:rsid w:val="003B4F0B"/>
    <w:rsid w:val="003B52B2"/>
    <w:rsid w:val="003B5389"/>
    <w:rsid w:val="003B5409"/>
    <w:rsid w:val="003B558F"/>
    <w:rsid w:val="003B5666"/>
    <w:rsid w:val="003B58BE"/>
    <w:rsid w:val="003B5A59"/>
    <w:rsid w:val="003B5CC9"/>
    <w:rsid w:val="003B5E67"/>
    <w:rsid w:val="003B605A"/>
    <w:rsid w:val="003B60C3"/>
    <w:rsid w:val="003B61C2"/>
    <w:rsid w:val="003B6256"/>
    <w:rsid w:val="003B6365"/>
    <w:rsid w:val="003B6595"/>
    <w:rsid w:val="003B69B8"/>
    <w:rsid w:val="003B6ABA"/>
    <w:rsid w:val="003B6C7D"/>
    <w:rsid w:val="003B6F21"/>
    <w:rsid w:val="003B71D5"/>
    <w:rsid w:val="003B73AC"/>
    <w:rsid w:val="003B7502"/>
    <w:rsid w:val="003B750F"/>
    <w:rsid w:val="003B7719"/>
    <w:rsid w:val="003B773E"/>
    <w:rsid w:val="003B7787"/>
    <w:rsid w:val="003B7A16"/>
    <w:rsid w:val="003B7CE9"/>
    <w:rsid w:val="003B7D08"/>
    <w:rsid w:val="003B7D3F"/>
    <w:rsid w:val="003B7ED4"/>
    <w:rsid w:val="003C0150"/>
    <w:rsid w:val="003C0162"/>
    <w:rsid w:val="003C0350"/>
    <w:rsid w:val="003C0559"/>
    <w:rsid w:val="003C07C1"/>
    <w:rsid w:val="003C0BE6"/>
    <w:rsid w:val="003C0CB6"/>
    <w:rsid w:val="003C0EF3"/>
    <w:rsid w:val="003C12D6"/>
    <w:rsid w:val="003C1472"/>
    <w:rsid w:val="003C17EA"/>
    <w:rsid w:val="003C1982"/>
    <w:rsid w:val="003C1A7C"/>
    <w:rsid w:val="003C1CEC"/>
    <w:rsid w:val="003C1D41"/>
    <w:rsid w:val="003C1E42"/>
    <w:rsid w:val="003C216A"/>
    <w:rsid w:val="003C24EF"/>
    <w:rsid w:val="003C265A"/>
    <w:rsid w:val="003C26A6"/>
    <w:rsid w:val="003C26F3"/>
    <w:rsid w:val="003C27FE"/>
    <w:rsid w:val="003C2ABA"/>
    <w:rsid w:val="003C2B76"/>
    <w:rsid w:val="003C2BFA"/>
    <w:rsid w:val="003C2C9A"/>
    <w:rsid w:val="003C2E9A"/>
    <w:rsid w:val="003C314B"/>
    <w:rsid w:val="003C3262"/>
    <w:rsid w:val="003C32B1"/>
    <w:rsid w:val="003C3320"/>
    <w:rsid w:val="003C33D6"/>
    <w:rsid w:val="003C3654"/>
    <w:rsid w:val="003C3822"/>
    <w:rsid w:val="003C3968"/>
    <w:rsid w:val="003C399E"/>
    <w:rsid w:val="003C39FD"/>
    <w:rsid w:val="003C3AEC"/>
    <w:rsid w:val="003C3CB9"/>
    <w:rsid w:val="003C3E22"/>
    <w:rsid w:val="003C437C"/>
    <w:rsid w:val="003C4595"/>
    <w:rsid w:val="003C495B"/>
    <w:rsid w:val="003C4B7A"/>
    <w:rsid w:val="003C4DDE"/>
    <w:rsid w:val="003C4EAF"/>
    <w:rsid w:val="003C5220"/>
    <w:rsid w:val="003C54B3"/>
    <w:rsid w:val="003C5630"/>
    <w:rsid w:val="003C56D7"/>
    <w:rsid w:val="003C57F7"/>
    <w:rsid w:val="003C594F"/>
    <w:rsid w:val="003C5B53"/>
    <w:rsid w:val="003C5D48"/>
    <w:rsid w:val="003C625F"/>
    <w:rsid w:val="003C6876"/>
    <w:rsid w:val="003C6A1B"/>
    <w:rsid w:val="003C6F27"/>
    <w:rsid w:val="003C702A"/>
    <w:rsid w:val="003C70D1"/>
    <w:rsid w:val="003C73DE"/>
    <w:rsid w:val="003C78AE"/>
    <w:rsid w:val="003C7D1D"/>
    <w:rsid w:val="003C7E96"/>
    <w:rsid w:val="003C7FFA"/>
    <w:rsid w:val="003D0060"/>
    <w:rsid w:val="003D0516"/>
    <w:rsid w:val="003D0573"/>
    <w:rsid w:val="003D0627"/>
    <w:rsid w:val="003D0749"/>
    <w:rsid w:val="003D0A39"/>
    <w:rsid w:val="003D0BF3"/>
    <w:rsid w:val="003D1107"/>
    <w:rsid w:val="003D122C"/>
    <w:rsid w:val="003D130D"/>
    <w:rsid w:val="003D1417"/>
    <w:rsid w:val="003D1898"/>
    <w:rsid w:val="003D1CF3"/>
    <w:rsid w:val="003D1D28"/>
    <w:rsid w:val="003D1EC3"/>
    <w:rsid w:val="003D1F29"/>
    <w:rsid w:val="003D1FD7"/>
    <w:rsid w:val="003D232C"/>
    <w:rsid w:val="003D2537"/>
    <w:rsid w:val="003D2E2B"/>
    <w:rsid w:val="003D2EAD"/>
    <w:rsid w:val="003D2EF4"/>
    <w:rsid w:val="003D2F5B"/>
    <w:rsid w:val="003D3590"/>
    <w:rsid w:val="003D424E"/>
    <w:rsid w:val="003D4584"/>
    <w:rsid w:val="003D46FF"/>
    <w:rsid w:val="003D4875"/>
    <w:rsid w:val="003D4884"/>
    <w:rsid w:val="003D4A3B"/>
    <w:rsid w:val="003D4C77"/>
    <w:rsid w:val="003D5168"/>
    <w:rsid w:val="003D57DE"/>
    <w:rsid w:val="003D5ABB"/>
    <w:rsid w:val="003D5CB6"/>
    <w:rsid w:val="003D6190"/>
    <w:rsid w:val="003D6404"/>
    <w:rsid w:val="003D6442"/>
    <w:rsid w:val="003D6521"/>
    <w:rsid w:val="003D6B81"/>
    <w:rsid w:val="003D6C39"/>
    <w:rsid w:val="003D6C59"/>
    <w:rsid w:val="003D6CEE"/>
    <w:rsid w:val="003D6F76"/>
    <w:rsid w:val="003D7034"/>
    <w:rsid w:val="003D746E"/>
    <w:rsid w:val="003D746F"/>
    <w:rsid w:val="003D74C7"/>
    <w:rsid w:val="003D79D9"/>
    <w:rsid w:val="003D7B08"/>
    <w:rsid w:val="003D7B76"/>
    <w:rsid w:val="003D7CEE"/>
    <w:rsid w:val="003D7F57"/>
    <w:rsid w:val="003E033A"/>
    <w:rsid w:val="003E0513"/>
    <w:rsid w:val="003E0687"/>
    <w:rsid w:val="003E078E"/>
    <w:rsid w:val="003E0848"/>
    <w:rsid w:val="003E0A41"/>
    <w:rsid w:val="003E121B"/>
    <w:rsid w:val="003E1230"/>
    <w:rsid w:val="003E1264"/>
    <w:rsid w:val="003E1343"/>
    <w:rsid w:val="003E17A6"/>
    <w:rsid w:val="003E1B69"/>
    <w:rsid w:val="003E1BAD"/>
    <w:rsid w:val="003E1C82"/>
    <w:rsid w:val="003E1E28"/>
    <w:rsid w:val="003E2023"/>
    <w:rsid w:val="003E20B2"/>
    <w:rsid w:val="003E20D4"/>
    <w:rsid w:val="003E2283"/>
    <w:rsid w:val="003E22F7"/>
    <w:rsid w:val="003E2407"/>
    <w:rsid w:val="003E241C"/>
    <w:rsid w:val="003E2552"/>
    <w:rsid w:val="003E2784"/>
    <w:rsid w:val="003E2828"/>
    <w:rsid w:val="003E2B81"/>
    <w:rsid w:val="003E2D29"/>
    <w:rsid w:val="003E2F29"/>
    <w:rsid w:val="003E2F46"/>
    <w:rsid w:val="003E3339"/>
    <w:rsid w:val="003E34E7"/>
    <w:rsid w:val="003E3A21"/>
    <w:rsid w:val="003E3D52"/>
    <w:rsid w:val="003E3EC5"/>
    <w:rsid w:val="003E4082"/>
    <w:rsid w:val="003E423D"/>
    <w:rsid w:val="003E456A"/>
    <w:rsid w:val="003E4688"/>
    <w:rsid w:val="003E469A"/>
    <w:rsid w:val="003E48C7"/>
    <w:rsid w:val="003E4A2C"/>
    <w:rsid w:val="003E4C31"/>
    <w:rsid w:val="003E4F1D"/>
    <w:rsid w:val="003E518D"/>
    <w:rsid w:val="003E5270"/>
    <w:rsid w:val="003E530A"/>
    <w:rsid w:val="003E531B"/>
    <w:rsid w:val="003E55C2"/>
    <w:rsid w:val="003E568D"/>
    <w:rsid w:val="003E56A3"/>
    <w:rsid w:val="003E5AAB"/>
    <w:rsid w:val="003E5AC2"/>
    <w:rsid w:val="003E5C15"/>
    <w:rsid w:val="003E5C8B"/>
    <w:rsid w:val="003E5C9E"/>
    <w:rsid w:val="003E6082"/>
    <w:rsid w:val="003E6283"/>
    <w:rsid w:val="003E6354"/>
    <w:rsid w:val="003E649B"/>
    <w:rsid w:val="003E67F2"/>
    <w:rsid w:val="003E6EFF"/>
    <w:rsid w:val="003E71C8"/>
    <w:rsid w:val="003E72A1"/>
    <w:rsid w:val="003E7C73"/>
    <w:rsid w:val="003E7CCA"/>
    <w:rsid w:val="003E7E6F"/>
    <w:rsid w:val="003F0478"/>
    <w:rsid w:val="003F04DC"/>
    <w:rsid w:val="003F0630"/>
    <w:rsid w:val="003F0744"/>
    <w:rsid w:val="003F087E"/>
    <w:rsid w:val="003F099C"/>
    <w:rsid w:val="003F0BEC"/>
    <w:rsid w:val="003F0D58"/>
    <w:rsid w:val="003F10C4"/>
    <w:rsid w:val="003F148E"/>
    <w:rsid w:val="003F15CA"/>
    <w:rsid w:val="003F1815"/>
    <w:rsid w:val="003F18E1"/>
    <w:rsid w:val="003F1CB2"/>
    <w:rsid w:val="003F229A"/>
    <w:rsid w:val="003F2463"/>
    <w:rsid w:val="003F2512"/>
    <w:rsid w:val="003F278A"/>
    <w:rsid w:val="003F296D"/>
    <w:rsid w:val="003F2A04"/>
    <w:rsid w:val="003F2A09"/>
    <w:rsid w:val="003F2B08"/>
    <w:rsid w:val="003F2C3A"/>
    <w:rsid w:val="003F2D44"/>
    <w:rsid w:val="003F2F24"/>
    <w:rsid w:val="003F2F94"/>
    <w:rsid w:val="003F2FA3"/>
    <w:rsid w:val="003F30A3"/>
    <w:rsid w:val="003F3401"/>
    <w:rsid w:val="003F39BF"/>
    <w:rsid w:val="003F3C11"/>
    <w:rsid w:val="003F3CD7"/>
    <w:rsid w:val="003F42EB"/>
    <w:rsid w:val="003F44E3"/>
    <w:rsid w:val="003F4744"/>
    <w:rsid w:val="003F47C8"/>
    <w:rsid w:val="003F48A6"/>
    <w:rsid w:val="003F4A1E"/>
    <w:rsid w:val="003F4C33"/>
    <w:rsid w:val="003F525F"/>
    <w:rsid w:val="003F5371"/>
    <w:rsid w:val="003F5575"/>
    <w:rsid w:val="003F5786"/>
    <w:rsid w:val="003F57DD"/>
    <w:rsid w:val="003F58AE"/>
    <w:rsid w:val="003F59C0"/>
    <w:rsid w:val="003F5C3E"/>
    <w:rsid w:val="003F5EB1"/>
    <w:rsid w:val="003F5EB6"/>
    <w:rsid w:val="003F601B"/>
    <w:rsid w:val="003F63C7"/>
    <w:rsid w:val="003F6814"/>
    <w:rsid w:val="003F6AAD"/>
    <w:rsid w:val="003F6B2D"/>
    <w:rsid w:val="003F6CAE"/>
    <w:rsid w:val="003F6DC5"/>
    <w:rsid w:val="003F70C8"/>
    <w:rsid w:val="003F7304"/>
    <w:rsid w:val="003F7331"/>
    <w:rsid w:val="003F73EA"/>
    <w:rsid w:val="003F7428"/>
    <w:rsid w:val="003F77E7"/>
    <w:rsid w:val="003F78DB"/>
    <w:rsid w:val="003F7B60"/>
    <w:rsid w:val="003F7B64"/>
    <w:rsid w:val="00400168"/>
    <w:rsid w:val="004002E9"/>
    <w:rsid w:val="00400D71"/>
    <w:rsid w:val="00400F0D"/>
    <w:rsid w:val="00400F72"/>
    <w:rsid w:val="004014E8"/>
    <w:rsid w:val="0040160D"/>
    <w:rsid w:val="004017C9"/>
    <w:rsid w:val="0040183D"/>
    <w:rsid w:val="004018DB"/>
    <w:rsid w:val="004019BB"/>
    <w:rsid w:val="00401A62"/>
    <w:rsid w:val="00401CD7"/>
    <w:rsid w:val="00401DAD"/>
    <w:rsid w:val="00401E0B"/>
    <w:rsid w:val="00401F30"/>
    <w:rsid w:val="00402037"/>
    <w:rsid w:val="00402068"/>
    <w:rsid w:val="00402236"/>
    <w:rsid w:val="00402336"/>
    <w:rsid w:val="004023A4"/>
    <w:rsid w:val="004026D2"/>
    <w:rsid w:val="00402825"/>
    <w:rsid w:val="00402B11"/>
    <w:rsid w:val="00402E5E"/>
    <w:rsid w:val="00402EC3"/>
    <w:rsid w:val="00402F68"/>
    <w:rsid w:val="0040319A"/>
    <w:rsid w:val="004031BD"/>
    <w:rsid w:val="004036CF"/>
    <w:rsid w:val="004036F6"/>
    <w:rsid w:val="00403A42"/>
    <w:rsid w:val="00403A82"/>
    <w:rsid w:val="00403BE9"/>
    <w:rsid w:val="00403C1D"/>
    <w:rsid w:val="00403C2E"/>
    <w:rsid w:val="00403D2A"/>
    <w:rsid w:val="00403D83"/>
    <w:rsid w:val="00403E2D"/>
    <w:rsid w:val="00403E76"/>
    <w:rsid w:val="004042C1"/>
    <w:rsid w:val="00404327"/>
    <w:rsid w:val="0040433C"/>
    <w:rsid w:val="00404392"/>
    <w:rsid w:val="0040458B"/>
    <w:rsid w:val="0040493A"/>
    <w:rsid w:val="00404AE4"/>
    <w:rsid w:val="00404B13"/>
    <w:rsid w:val="00404C02"/>
    <w:rsid w:val="00404DAD"/>
    <w:rsid w:val="00404DCB"/>
    <w:rsid w:val="004050E7"/>
    <w:rsid w:val="00405204"/>
    <w:rsid w:val="004053D1"/>
    <w:rsid w:val="00405418"/>
    <w:rsid w:val="00405840"/>
    <w:rsid w:val="004058A9"/>
    <w:rsid w:val="00405987"/>
    <w:rsid w:val="00405A01"/>
    <w:rsid w:val="00405DB1"/>
    <w:rsid w:val="00405EAC"/>
    <w:rsid w:val="00405FC1"/>
    <w:rsid w:val="0040654D"/>
    <w:rsid w:val="00406741"/>
    <w:rsid w:val="0040677A"/>
    <w:rsid w:val="00406819"/>
    <w:rsid w:val="0040685C"/>
    <w:rsid w:val="00406D13"/>
    <w:rsid w:val="00407275"/>
    <w:rsid w:val="0040742A"/>
    <w:rsid w:val="00407B3E"/>
    <w:rsid w:val="00407B78"/>
    <w:rsid w:val="00407D53"/>
    <w:rsid w:val="00410103"/>
    <w:rsid w:val="00410144"/>
    <w:rsid w:val="0041060C"/>
    <w:rsid w:val="00410735"/>
    <w:rsid w:val="00410919"/>
    <w:rsid w:val="004109F8"/>
    <w:rsid w:val="00410E0B"/>
    <w:rsid w:val="00410FFD"/>
    <w:rsid w:val="0041100D"/>
    <w:rsid w:val="00411034"/>
    <w:rsid w:val="004110E0"/>
    <w:rsid w:val="004110F6"/>
    <w:rsid w:val="00411279"/>
    <w:rsid w:val="00412073"/>
    <w:rsid w:val="0041268C"/>
    <w:rsid w:val="00412943"/>
    <w:rsid w:val="00412BFA"/>
    <w:rsid w:val="00412CB4"/>
    <w:rsid w:val="00413016"/>
    <w:rsid w:val="0041344C"/>
    <w:rsid w:val="004134DC"/>
    <w:rsid w:val="0041358E"/>
    <w:rsid w:val="0041361E"/>
    <w:rsid w:val="0041368F"/>
    <w:rsid w:val="0041378A"/>
    <w:rsid w:val="004137BD"/>
    <w:rsid w:val="00413913"/>
    <w:rsid w:val="00414092"/>
    <w:rsid w:val="00414C17"/>
    <w:rsid w:val="00414D10"/>
    <w:rsid w:val="00414DE7"/>
    <w:rsid w:val="00414F1D"/>
    <w:rsid w:val="00415181"/>
    <w:rsid w:val="004156B0"/>
    <w:rsid w:val="004158C1"/>
    <w:rsid w:val="00415B13"/>
    <w:rsid w:val="00415D8D"/>
    <w:rsid w:val="00415DA8"/>
    <w:rsid w:val="00415F4B"/>
    <w:rsid w:val="00415FB5"/>
    <w:rsid w:val="0041626A"/>
    <w:rsid w:val="004165AA"/>
    <w:rsid w:val="00416680"/>
    <w:rsid w:val="004166D4"/>
    <w:rsid w:val="0041687B"/>
    <w:rsid w:val="004169CB"/>
    <w:rsid w:val="00417404"/>
    <w:rsid w:val="0041744F"/>
    <w:rsid w:val="00417496"/>
    <w:rsid w:val="004178CB"/>
    <w:rsid w:val="00417983"/>
    <w:rsid w:val="00417D75"/>
    <w:rsid w:val="0042018E"/>
    <w:rsid w:val="00420243"/>
    <w:rsid w:val="004206CA"/>
    <w:rsid w:val="004207EE"/>
    <w:rsid w:val="004209E5"/>
    <w:rsid w:val="00420CD4"/>
    <w:rsid w:val="004215C6"/>
    <w:rsid w:val="0042168E"/>
    <w:rsid w:val="00421712"/>
    <w:rsid w:val="00421A1A"/>
    <w:rsid w:val="00421A82"/>
    <w:rsid w:val="00422228"/>
    <w:rsid w:val="004223A0"/>
    <w:rsid w:val="00422C8D"/>
    <w:rsid w:val="00422DC3"/>
    <w:rsid w:val="00422DFF"/>
    <w:rsid w:val="004234D0"/>
    <w:rsid w:val="004234D6"/>
    <w:rsid w:val="004234E5"/>
    <w:rsid w:val="004237F3"/>
    <w:rsid w:val="00423ECC"/>
    <w:rsid w:val="00423EE8"/>
    <w:rsid w:val="00424100"/>
    <w:rsid w:val="004244C6"/>
    <w:rsid w:val="0042456B"/>
    <w:rsid w:val="00424904"/>
    <w:rsid w:val="004249E8"/>
    <w:rsid w:val="00424B85"/>
    <w:rsid w:val="00424BC7"/>
    <w:rsid w:val="00424DC6"/>
    <w:rsid w:val="00424E0E"/>
    <w:rsid w:val="0042530B"/>
    <w:rsid w:val="0042538C"/>
    <w:rsid w:val="00425638"/>
    <w:rsid w:val="00425726"/>
    <w:rsid w:val="0042573F"/>
    <w:rsid w:val="00425877"/>
    <w:rsid w:val="0042587D"/>
    <w:rsid w:val="0042591C"/>
    <w:rsid w:val="00425AD8"/>
    <w:rsid w:val="00425B4C"/>
    <w:rsid w:val="00425B9D"/>
    <w:rsid w:val="00425D54"/>
    <w:rsid w:val="00425FDD"/>
    <w:rsid w:val="0042638E"/>
    <w:rsid w:val="00426586"/>
    <w:rsid w:val="004265B2"/>
    <w:rsid w:val="00426938"/>
    <w:rsid w:val="004269C7"/>
    <w:rsid w:val="00426B43"/>
    <w:rsid w:val="00426F13"/>
    <w:rsid w:val="00427379"/>
    <w:rsid w:val="004278F4"/>
    <w:rsid w:val="00427918"/>
    <w:rsid w:val="00427C5A"/>
    <w:rsid w:val="00427F0D"/>
    <w:rsid w:val="004300FF"/>
    <w:rsid w:val="00430184"/>
    <w:rsid w:val="00430193"/>
    <w:rsid w:val="00430709"/>
    <w:rsid w:val="00430883"/>
    <w:rsid w:val="00430B5A"/>
    <w:rsid w:val="00431339"/>
    <w:rsid w:val="004315AF"/>
    <w:rsid w:val="004316B5"/>
    <w:rsid w:val="004319D9"/>
    <w:rsid w:val="00431D9B"/>
    <w:rsid w:val="00432040"/>
    <w:rsid w:val="00432394"/>
    <w:rsid w:val="00432417"/>
    <w:rsid w:val="004325CD"/>
    <w:rsid w:val="00432783"/>
    <w:rsid w:val="0043279E"/>
    <w:rsid w:val="00432DD4"/>
    <w:rsid w:val="00433067"/>
    <w:rsid w:val="00433179"/>
    <w:rsid w:val="0043336B"/>
    <w:rsid w:val="004333CC"/>
    <w:rsid w:val="004334A6"/>
    <w:rsid w:val="004334D6"/>
    <w:rsid w:val="00433ADF"/>
    <w:rsid w:val="00433B4D"/>
    <w:rsid w:val="00433C24"/>
    <w:rsid w:val="00433E50"/>
    <w:rsid w:val="004343A7"/>
    <w:rsid w:val="00434D74"/>
    <w:rsid w:val="0043515D"/>
    <w:rsid w:val="004352CC"/>
    <w:rsid w:val="00435339"/>
    <w:rsid w:val="0043542C"/>
    <w:rsid w:val="004355F6"/>
    <w:rsid w:val="0043576E"/>
    <w:rsid w:val="00435908"/>
    <w:rsid w:val="00435AF6"/>
    <w:rsid w:val="00435BAA"/>
    <w:rsid w:val="00435BE1"/>
    <w:rsid w:val="00435BEF"/>
    <w:rsid w:val="00435C77"/>
    <w:rsid w:val="00435D37"/>
    <w:rsid w:val="00436005"/>
    <w:rsid w:val="0043642C"/>
    <w:rsid w:val="004364A7"/>
    <w:rsid w:val="0043653B"/>
    <w:rsid w:val="0043655B"/>
    <w:rsid w:val="00436756"/>
    <w:rsid w:val="004368FA"/>
    <w:rsid w:val="004369D9"/>
    <w:rsid w:val="004369FD"/>
    <w:rsid w:val="00436A19"/>
    <w:rsid w:val="00436F71"/>
    <w:rsid w:val="00437156"/>
    <w:rsid w:val="0043716D"/>
    <w:rsid w:val="004372C7"/>
    <w:rsid w:val="004377EA"/>
    <w:rsid w:val="004379A3"/>
    <w:rsid w:val="00437A81"/>
    <w:rsid w:val="00440593"/>
    <w:rsid w:val="00440806"/>
    <w:rsid w:val="00440A2C"/>
    <w:rsid w:val="00440AB5"/>
    <w:rsid w:val="00440CA1"/>
    <w:rsid w:val="00440D1B"/>
    <w:rsid w:val="00440F4D"/>
    <w:rsid w:val="00441063"/>
    <w:rsid w:val="00441089"/>
    <w:rsid w:val="004415ED"/>
    <w:rsid w:val="00441686"/>
    <w:rsid w:val="004416EA"/>
    <w:rsid w:val="0044174C"/>
    <w:rsid w:val="004418B7"/>
    <w:rsid w:val="0044192F"/>
    <w:rsid w:val="00441CD4"/>
    <w:rsid w:val="00441F8F"/>
    <w:rsid w:val="004423C0"/>
    <w:rsid w:val="004426AD"/>
    <w:rsid w:val="004426F2"/>
    <w:rsid w:val="00442932"/>
    <w:rsid w:val="00442AC1"/>
    <w:rsid w:val="00442BC3"/>
    <w:rsid w:val="00443633"/>
    <w:rsid w:val="00443940"/>
    <w:rsid w:val="00443AE2"/>
    <w:rsid w:val="00443C5B"/>
    <w:rsid w:val="00443C9C"/>
    <w:rsid w:val="00443E16"/>
    <w:rsid w:val="00444013"/>
    <w:rsid w:val="0044410C"/>
    <w:rsid w:val="0044412E"/>
    <w:rsid w:val="00444475"/>
    <w:rsid w:val="00444518"/>
    <w:rsid w:val="00444B92"/>
    <w:rsid w:val="004451B3"/>
    <w:rsid w:val="00445596"/>
    <w:rsid w:val="004455F0"/>
    <w:rsid w:val="00445721"/>
    <w:rsid w:val="004458B3"/>
    <w:rsid w:val="0044610D"/>
    <w:rsid w:val="0044632B"/>
    <w:rsid w:val="004463F3"/>
    <w:rsid w:val="0044667F"/>
    <w:rsid w:val="004470A2"/>
    <w:rsid w:val="0044779B"/>
    <w:rsid w:val="00447C3B"/>
    <w:rsid w:val="00447C7D"/>
    <w:rsid w:val="00450051"/>
    <w:rsid w:val="00450293"/>
    <w:rsid w:val="00450631"/>
    <w:rsid w:val="004506BC"/>
    <w:rsid w:val="0045078F"/>
    <w:rsid w:val="004507A4"/>
    <w:rsid w:val="00450854"/>
    <w:rsid w:val="00450C60"/>
    <w:rsid w:val="00450CF3"/>
    <w:rsid w:val="00450DCE"/>
    <w:rsid w:val="00450FC2"/>
    <w:rsid w:val="00451154"/>
    <w:rsid w:val="00451219"/>
    <w:rsid w:val="00451357"/>
    <w:rsid w:val="004513C9"/>
    <w:rsid w:val="0045148F"/>
    <w:rsid w:val="004514EE"/>
    <w:rsid w:val="00451861"/>
    <w:rsid w:val="00451878"/>
    <w:rsid w:val="00452179"/>
    <w:rsid w:val="004528E7"/>
    <w:rsid w:val="00452AB0"/>
    <w:rsid w:val="00452C1E"/>
    <w:rsid w:val="00452DED"/>
    <w:rsid w:val="0045328E"/>
    <w:rsid w:val="0045340D"/>
    <w:rsid w:val="0045380E"/>
    <w:rsid w:val="0045398C"/>
    <w:rsid w:val="004539CF"/>
    <w:rsid w:val="00453CDA"/>
    <w:rsid w:val="00453D77"/>
    <w:rsid w:val="004541BA"/>
    <w:rsid w:val="004542C5"/>
    <w:rsid w:val="00454405"/>
    <w:rsid w:val="00454600"/>
    <w:rsid w:val="00454AC0"/>
    <w:rsid w:val="00454B51"/>
    <w:rsid w:val="00455084"/>
    <w:rsid w:val="00455185"/>
    <w:rsid w:val="0045519D"/>
    <w:rsid w:val="0045547D"/>
    <w:rsid w:val="00455A1B"/>
    <w:rsid w:val="00455A6C"/>
    <w:rsid w:val="0045626A"/>
    <w:rsid w:val="00456313"/>
    <w:rsid w:val="004566A6"/>
    <w:rsid w:val="00456BA9"/>
    <w:rsid w:val="00456C71"/>
    <w:rsid w:val="00456E8C"/>
    <w:rsid w:val="00456FCB"/>
    <w:rsid w:val="00456FCF"/>
    <w:rsid w:val="00457317"/>
    <w:rsid w:val="004574CF"/>
    <w:rsid w:val="0045781A"/>
    <w:rsid w:val="004578DD"/>
    <w:rsid w:val="00457944"/>
    <w:rsid w:val="00457AFE"/>
    <w:rsid w:val="00457DEA"/>
    <w:rsid w:val="00457E13"/>
    <w:rsid w:val="00457E66"/>
    <w:rsid w:val="00457F33"/>
    <w:rsid w:val="00460004"/>
    <w:rsid w:val="0046059E"/>
    <w:rsid w:val="00460720"/>
    <w:rsid w:val="00460E0B"/>
    <w:rsid w:val="00460E50"/>
    <w:rsid w:val="004616B7"/>
    <w:rsid w:val="00461ACE"/>
    <w:rsid w:val="00461C27"/>
    <w:rsid w:val="00461DA9"/>
    <w:rsid w:val="00461E0E"/>
    <w:rsid w:val="00462034"/>
    <w:rsid w:val="00462094"/>
    <w:rsid w:val="004621CD"/>
    <w:rsid w:val="0046234B"/>
    <w:rsid w:val="00462933"/>
    <w:rsid w:val="00462F66"/>
    <w:rsid w:val="00463001"/>
    <w:rsid w:val="0046339C"/>
    <w:rsid w:val="004633D8"/>
    <w:rsid w:val="0046362C"/>
    <w:rsid w:val="00463CE1"/>
    <w:rsid w:val="00463CFE"/>
    <w:rsid w:val="00463D67"/>
    <w:rsid w:val="00463D91"/>
    <w:rsid w:val="0046403D"/>
    <w:rsid w:val="00464392"/>
    <w:rsid w:val="00464A5F"/>
    <w:rsid w:val="00464AC8"/>
    <w:rsid w:val="00464EDC"/>
    <w:rsid w:val="00464F11"/>
    <w:rsid w:val="00464F55"/>
    <w:rsid w:val="00464F58"/>
    <w:rsid w:val="004652B0"/>
    <w:rsid w:val="004656A4"/>
    <w:rsid w:val="00465A6A"/>
    <w:rsid w:val="00466657"/>
    <w:rsid w:val="004666C1"/>
    <w:rsid w:val="0046671B"/>
    <w:rsid w:val="00466777"/>
    <w:rsid w:val="00466973"/>
    <w:rsid w:val="00466C49"/>
    <w:rsid w:val="00467152"/>
    <w:rsid w:val="0046742C"/>
    <w:rsid w:val="004676A2"/>
    <w:rsid w:val="0046782C"/>
    <w:rsid w:val="00467AAD"/>
    <w:rsid w:val="00467C79"/>
    <w:rsid w:val="00467CA6"/>
    <w:rsid w:val="00470150"/>
    <w:rsid w:val="00470387"/>
    <w:rsid w:val="004704E2"/>
    <w:rsid w:val="004704F9"/>
    <w:rsid w:val="00470732"/>
    <w:rsid w:val="0047073C"/>
    <w:rsid w:val="00470865"/>
    <w:rsid w:val="00470D81"/>
    <w:rsid w:val="00470EA3"/>
    <w:rsid w:val="00470FBF"/>
    <w:rsid w:val="00471036"/>
    <w:rsid w:val="00471551"/>
    <w:rsid w:val="004719FE"/>
    <w:rsid w:val="00471F1D"/>
    <w:rsid w:val="004723E4"/>
    <w:rsid w:val="004727E3"/>
    <w:rsid w:val="00472820"/>
    <w:rsid w:val="00472977"/>
    <w:rsid w:val="00472B15"/>
    <w:rsid w:val="00472D39"/>
    <w:rsid w:val="00472F30"/>
    <w:rsid w:val="00472F43"/>
    <w:rsid w:val="0047316E"/>
    <w:rsid w:val="004732FF"/>
    <w:rsid w:val="00473416"/>
    <w:rsid w:val="004739E2"/>
    <w:rsid w:val="00473B03"/>
    <w:rsid w:val="00473B5F"/>
    <w:rsid w:val="00473B6E"/>
    <w:rsid w:val="00473CFF"/>
    <w:rsid w:val="00473E02"/>
    <w:rsid w:val="004741B3"/>
    <w:rsid w:val="00474203"/>
    <w:rsid w:val="0047483B"/>
    <w:rsid w:val="00474D1B"/>
    <w:rsid w:val="00474D80"/>
    <w:rsid w:val="00474F98"/>
    <w:rsid w:val="004750A8"/>
    <w:rsid w:val="00475165"/>
    <w:rsid w:val="004754E0"/>
    <w:rsid w:val="0047554A"/>
    <w:rsid w:val="0047562C"/>
    <w:rsid w:val="004757B8"/>
    <w:rsid w:val="004759B5"/>
    <w:rsid w:val="00475CFA"/>
    <w:rsid w:val="00475D44"/>
    <w:rsid w:val="00476044"/>
    <w:rsid w:val="00476580"/>
    <w:rsid w:val="004768BA"/>
    <w:rsid w:val="00476A4F"/>
    <w:rsid w:val="00476DA7"/>
    <w:rsid w:val="00476E10"/>
    <w:rsid w:val="00476ED8"/>
    <w:rsid w:val="00477218"/>
    <w:rsid w:val="004772E9"/>
    <w:rsid w:val="004774A3"/>
    <w:rsid w:val="00477558"/>
    <w:rsid w:val="00477634"/>
    <w:rsid w:val="0047779E"/>
    <w:rsid w:val="00477A61"/>
    <w:rsid w:val="00477CD0"/>
    <w:rsid w:val="00480385"/>
    <w:rsid w:val="004805D6"/>
    <w:rsid w:val="00480C2A"/>
    <w:rsid w:val="0048148C"/>
    <w:rsid w:val="00481517"/>
    <w:rsid w:val="004816E0"/>
    <w:rsid w:val="00481EDC"/>
    <w:rsid w:val="0048234D"/>
    <w:rsid w:val="004825AC"/>
    <w:rsid w:val="004825ED"/>
    <w:rsid w:val="00482617"/>
    <w:rsid w:val="0048292D"/>
    <w:rsid w:val="004829A5"/>
    <w:rsid w:val="00482A74"/>
    <w:rsid w:val="00482F06"/>
    <w:rsid w:val="00483191"/>
    <w:rsid w:val="0048343E"/>
    <w:rsid w:val="0048355D"/>
    <w:rsid w:val="004837EC"/>
    <w:rsid w:val="0048381F"/>
    <w:rsid w:val="00483B9B"/>
    <w:rsid w:val="0048419D"/>
    <w:rsid w:val="004841E6"/>
    <w:rsid w:val="004842B6"/>
    <w:rsid w:val="004842CF"/>
    <w:rsid w:val="0048445E"/>
    <w:rsid w:val="00484473"/>
    <w:rsid w:val="004845D0"/>
    <w:rsid w:val="004845FD"/>
    <w:rsid w:val="00484760"/>
    <w:rsid w:val="004847D0"/>
    <w:rsid w:val="004849E4"/>
    <w:rsid w:val="00484C5E"/>
    <w:rsid w:val="00484D09"/>
    <w:rsid w:val="00484D83"/>
    <w:rsid w:val="00485101"/>
    <w:rsid w:val="0048520F"/>
    <w:rsid w:val="0048531E"/>
    <w:rsid w:val="004853DF"/>
    <w:rsid w:val="00485493"/>
    <w:rsid w:val="004856E9"/>
    <w:rsid w:val="0048578F"/>
    <w:rsid w:val="00485B14"/>
    <w:rsid w:val="00485F54"/>
    <w:rsid w:val="00486405"/>
    <w:rsid w:val="0048674D"/>
    <w:rsid w:val="00486C3C"/>
    <w:rsid w:val="00486CF1"/>
    <w:rsid w:val="00486DF3"/>
    <w:rsid w:val="00486E25"/>
    <w:rsid w:val="00486E67"/>
    <w:rsid w:val="00486FCA"/>
    <w:rsid w:val="004875A4"/>
    <w:rsid w:val="00487CEC"/>
    <w:rsid w:val="00490107"/>
    <w:rsid w:val="00490281"/>
    <w:rsid w:val="0049030E"/>
    <w:rsid w:val="00490351"/>
    <w:rsid w:val="004905F8"/>
    <w:rsid w:val="004907B5"/>
    <w:rsid w:val="0049086A"/>
    <w:rsid w:val="004908AA"/>
    <w:rsid w:val="00490F78"/>
    <w:rsid w:val="00491183"/>
    <w:rsid w:val="004912A8"/>
    <w:rsid w:val="004916AE"/>
    <w:rsid w:val="00491B67"/>
    <w:rsid w:val="00491B97"/>
    <w:rsid w:val="00491C67"/>
    <w:rsid w:val="00491F38"/>
    <w:rsid w:val="004922C3"/>
    <w:rsid w:val="0049284E"/>
    <w:rsid w:val="004928E5"/>
    <w:rsid w:val="00492936"/>
    <w:rsid w:val="0049299A"/>
    <w:rsid w:val="00492A2C"/>
    <w:rsid w:val="00492A61"/>
    <w:rsid w:val="00492E16"/>
    <w:rsid w:val="00492EFF"/>
    <w:rsid w:val="00492F4B"/>
    <w:rsid w:val="0049303B"/>
    <w:rsid w:val="00493187"/>
    <w:rsid w:val="004931FB"/>
    <w:rsid w:val="004931FF"/>
    <w:rsid w:val="004934AF"/>
    <w:rsid w:val="00493616"/>
    <w:rsid w:val="00493725"/>
    <w:rsid w:val="00493829"/>
    <w:rsid w:val="00493837"/>
    <w:rsid w:val="00493DDA"/>
    <w:rsid w:val="00493EF1"/>
    <w:rsid w:val="0049441E"/>
    <w:rsid w:val="0049447F"/>
    <w:rsid w:val="00494677"/>
    <w:rsid w:val="00494A74"/>
    <w:rsid w:val="00494F5A"/>
    <w:rsid w:val="00495046"/>
    <w:rsid w:val="0049505F"/>
    <w:rsid w:val="004952CA"/>
    <w:rsid w:val="00495331"/>
    <w:rsid w:val="0049537B"/>
    <w:rsid w:val="0049549E"/>
    <w:rsid w:val="004957A8"/>
    <w:rsid w:val="00495ABA"/>
    <w:rsid w:val="00495E28"/>
    <w:rsid w:val="00495FE8"/>
    <w:rsid w:val="00496194"/>
    <w:rsid w:val="004963FC"/>
    <w:rsid w:val="00496532"/>
    <w:rsid w:val="00496A74"/>
    <w:rsid w:val="00496D56"/>
    <w:rsid w:val="0049735A"/>
    <w:rsid w:val="004974DD"/>
    <w:rsid w:val="00497946"/>
    <w:rsid w:val="00497A4D"/>
    <w:rsid w:val="00497E37"/>
    <w:rsid w:val="00497F38"/>
    <w:rsid w:val="00497FC1"/>
    <w:rsid w:val="004A0230"/>
    <w:rsid w:val="004A02D9"/>
    <w:rsid w:val="004A02E0"/>
    <w:rsid w:val="004A0683"/>
    <w:rsid w:val="004A07E9"/>
    <w:rsid w:val="004A0932"/>
    <w:rsid w:val="004A0ABE"/>
    <w:rsid w:val="004A0B5F"/>
    <w:rsid w:val="004A0CC1"/>
    <w:rsid w:val="004A0D37"/>
    <w:rsid w:val="004A1112"/>
    <w:rsid w:val="004A1159"/>
    <w:rsid w:val="004A1238"/>
    <w:rsid w:val="004A127B"/>
    <w:rsid w:val="004A13DF"/>
    <w:rsid w:val="004A1AC2"/>
    <w:rsid w:val="004A1BD5"/>
    <w:rsid w:val="004A1D05"/>
    <w:rsid w:val="004A1F08"/>
    <w:rsid w:val="004A2149"/>
    <w:rsid w:val="004A2518"/>
    <w:rsid w:val="004A267C"/>
    <w:rsid w:val="004A28EB"/>
    <w:rsid w:val="004A2AEB"/>
    <w:rsid w:val="004A2C27"/>
    <w:rsid w:val="004A2C37"/>
    <w:rsid w:val="004A2C69"/>
    <w:rsid w:val="004A2CDF"/>
    <w:rsid w:val="004A2D2F"/>
    <w:rsid w:val="004A2D56"/>
    <w:rsid w:val="004A3112"/>
    <w:rsid w:val="004A31A8"/>
    <w:rsid w:val="004A34FC"/>
    <w:rsid w:val="004A39FA"/>
    <w:rsid w:val="004A3AB3"/>
    <w:rsid w:val="004A3AF5"/>
    <w:rsid w:val="004A3EE4"/>
    <w:rsid w:val="004A3FE1"/>
    <w:rsid w:val="004A4CC0"/>
    <w:rsid w:val="004A5140"/>
    <w:rsid w:val="004A5206"/>
    <w:rsid w:val="004A5914"/>
    <w:rsid w:val="004A5C44"/>
    <w:rsid w:val="004A5D2F"/>
    <w:rsid w:val="004A5ECA"/>
    <w:rsid w:val="004A62A8"/>
    <w:rsid w:val="004A66FF"/>
    <w:rsid w:val="004A6762"/>
    <w:rsid w:val="004A678F"/>
    <w:rsid w:val="004A6971"/>
    <w:rsid w:val="004A6D74"/>
    <w:rsid w:val="004A6DFF"/>
    <w:rsid w:val="004A6E92"/>
    <w:rsid w:val="004A6EAA"/>
    <w:rsid w:val="004A6FCA"/>
    <w:rsid w:val="004A7052"/>
    <w:rsid w:val="004A73ED"/>
    <w:rsid w:val="004A7837"/>
    <w:rsid w:val="004A7BE6"/>
    <w:rsid w:val="004A7D52"/>
    <w:rsid w:val="004A7E2E"/>
    <w:rsid w:val="004B02D9"/>
    <w:rsid w:val="004B05B2"/>
    <w:rsid w:val="004B0A7C"/>
    <w:rsid w:val="004B0BBF"/>
    <w:rsid w:val="004B0C34"/>
    <w:rsid w:val="004B13FE"/>
    <w:rsid w:val="004B14C9"/>
    <w:rsid w:val="004B161B"/>
    <w:rsid w:val="004B198B"/>
    <w:rsid w:val="004B1DFD"/>
    <w:rsid w:val="004B20AC"/>
    <w:rsid w:val="004B20F7"/>
    <w:rsid w:val="004B24A5"/>
    <w:rsid w:val="004B293B"/>
    <w:rsid w:val="004B2E37"/>
    <w:rsid w:val="004B2EC2"/>
    <w:rsid w:val="004B2F32"/>
    <w:rsid w:val="004B2FB7"/>
    <w:rsid w:val="004B305A"/>
    <w:rsid w:val="004B3095"/>
    <w:rsid w:val="004B32E1"/>
    <w:rsid w:val="004B37E0"/>
    <w:rsid w:val="004B3945"/>
    <w:rsid w:val="004B3A89"/>
    <w:rsid w:val="004B3AD0"/>
    <w:rsid w:val="004B42DC"/>
    <w:rsid w:val="004B4517"/>
    <w:rsid w:val="004B472A"/>
    <w:rsid w:val="004B47D1"/>
    <w:rsid w:val="004B48A7"/>
    <w:rsid w:val="004B499B"/>
    <w:rsid w:val="004B4A05"/>
    <w:rsid w:val="004B4A0D"/>
    <w:rsid w:val="004B4D03"/>
    <w:rsid w:val="004B4D0F"/>
    <w:rsid w:val="004B4D38"/>
    <w:rsid w:val="004B4D90"/>
    <w:rsid w:val="004B505C"/>
    <w:rsid w:val="004B59DF"/>
    <w:rsid w:val="004B5A7D"/>
    <w:rsid w:val="004B5ADB"/>
    <w:rsid w:val="004B5E3E"/>
    <w:rsid w:val="004B5EF9"/>
    <w:rsid w:val="004B5F4D"/>
    <w:rsid w:val="004B637F"/>
    <w:rsid w:val="004B6959"/>
    <w:rsid w:val="004B6A00"/>
    <w:rsid w:val="004B72D3"/>
    <w:rsid w:val="004B7740"/>
    <w:rsid w:val="004B7C38"/>
    <w:rsid w:val="004B7E83"/>
    <w:rsid w:val="004B7F71"/>
    <w:rsid w:val="004B7FF8"/>
    <w:rsid w:val="004C0069"/>
    <w:rsid w:val="004C010C"/>
    <w:rsid w:val="004C02DE"/>
    <w:rsid w:val="004C03C6"/>
    <w:rsid w:val="004C086A"/>
    <w:rsid w:val="004C0A65"/>
    <w:rsid w:val="004C0C0B"/>
    <w:rsid w:val="004C0CE3"/>
    <w:rsid w:val="004C0E6B"/>
    <w:rsid w:val="004C1037"/>
    <w:rsid w:val="004C1112"/>
    <w:rsid w:val="004C12FA"/>
    <w:rsid w:val="004C1454"/>
    <w:rsid w:val="004C1647"/>
    <w:rsid w:val="004C171A"/>
    <w:rsid w:val="004C1734"/>
    <w:rsid w:val="004C1869"/>
    <w:rsid w:val="004C1B69"/>
    <w:rsid w:val="004C1BBE"/>
    <w:rsid w:val="004C1C5A"/>
    <w:rsid w:val="004C1D9E"/>
    <w:rsid w:val="004C1E19"/>
    <w:rsid w:val="004C1F9A"/>
    <w:rsid w:val="004C1FBB"/>
    <w:rsid w:val="004C21CA"/>
    <w:rsid w:val="004C22C3"/>
    <w:rsid w:val="004C2532"/>
    <w:rsid w:val="004C26BE"/>
    <w:rsid w:val="004C278C"/>
    <w:rsid w:val="004C27A2"/>
    <w:rsid w:val="004C2890"/>
    <w:rsid w:val="004C2CAA"/>
    <w:rsid w:val="004C2D88"/>
    <w:rsid w:val="004C3062"/>
    <w:rsid w:val="004C30E4"/>
    <w:rsid w:val="004C31FD"/>
    <w:rsid w:val="004C322C"/>
    <w:rsid w:val="004C3839"/>
    <w:rsid w:val="004C3A0C"/>
    <w:rsid w:val="004C3A5C"/>
    <w:rsid w:val="004C3C59"/>
    <w:rsid w:val="004C3D04"/>
    <w:rsid w:val="004C3DC1"/>
    <w:rsid w:val="004C40AF"/>
    <w:rsid w:val="004C4315"/>
    <w:rsid w:val="004C43CB"/>
    <w:rsid w:val="004C4453"/>
    <w:rsid w:val="004C44D0"/>
    <w:rsid w:val="004C4734"/>
    <w:rsid w:val="004C48FB"/>
    <w:rsid w:val="004C4BB9"/>
    <w:rsid w:val="004C4BE6"/>
    <w:rsid w:val="004C4CC0"/>
    <w:rsid w:val="004C4D4A"/>
    <w:rsid w:val="004C4F86"/>
    <w:rsid w:val="004C4FB1"/>
    <w:rsid w:val="004C5233"/>
    <w:rsid w:val="004C5771"/>
    <w:rsid w:val="004C59E0"/>
    <w:rsid w:val="004C5ED0"/>
    <w:rsid w:val="004C607B"/>
    <w:rsid w:val="004C6128"/>
    <w:rsid w:val="004C6730"/>
    <w:rsid w:val="004C6823"/>
    <w:rsid w:val="004C6CBC"/>
    <w:rsid w:val="004C6D95"/>
    <w:rsid w:val="004C6F1C"/>
    <w:rsid w:val="004C7610"/>
    <w:rsid w:val="004C779A"/>
    <w:rsid w:val="004C796F"/>
    <w:rsid w:val="004C7987"/>
    <w:rsid w:val="004C7F51"/>
    <w:rsid w:val="004D0459"/>
    <w:rsid w:val="004D0518"/>
    <w:rsid w:val="004D094B"/>
    <w:rsid w:val="004D0956"/>
    <w:rsid w:val="004D0A80"/>
    <w:rsid w:val="004D0F35"/>
    <w:rsid w:val="004D106A"/>
    <w:rsid w:val="004D108F"/>
    <w:rsid w:val="004D11EC"/>
    <w:rsid w:val="004D1642"/>
    <w:rsid w:val="004D1913"/>
    <w:rsid w:val="004D1A56"/>
    <w:rsid w:val="004D1A7B"/>
    <w:rsid w:val="004D1FA0"/>
    <w:rsid w:val="004D20AB"/>
    <w:rsid w:val="004D21D6"/>
    <w:rsid w:val="004D236E"/>
    <w:rsid w:val="004D23DD"/>
    <w:rsid w:val="004D26D8"/>
    <w:rsid w:val="004D26F9"/>
    <w:rsid w:val="004D299B"/>
    <w:rsid w:val="004D2F6B"/>
    <w:rsid w:val="004D303D"/>
    <w:rsid w:val="004D3243"/>
    <w:rsid w:val="004D3276"/>
    <w:rsid w:val="004D375A"/>
    <w:rsid w:val="004D3C7E"/>
    <w:rsid w:val="004D3F99"/>
    <w:rsid w:val="004D41A4"/>
    <w:rsid w:val="004D41E3"/>
    <w:rsid w:val="004D448D"/>
    <w:rsid w:val="004D46EB"/>
    <w:rsid w:val="004D4754"/>
    <w:rsid w:val="004D47A8"/>
    <w:rsid w:val="004D4843"/>
    <w:rsid w:val="004D485B"/>
    <w:rsid w:val="004D48F6"/>
    <w:rsid w:val="004D50BE"/>
    <w:rsid w:val="004D5156"/>
    <w:rsid w:val="004D5359"/>
    <w:rsid w:val="004D5680"/>
    <w:rsid w:val="004D578B"/>
    <w:rsid w:val="004D57AC"/>
    <w:rsid w:val="004D5DA5"/>
    <w:rsid w:val="004D5E34"/>
    <w:rsid w:val="004D5E39"/>
    <w:rsid w:val="004D5FD1"/>
    <w:rsid w:val="004D650F"/>
    <w:rsid w:val="004D66A8"/>
    <w:rsid w:val="004D6749"/>
    <w:rsid w:val="004D6AAA"/>
    <w:rsid w:val="004D6AF7"/>
    <w:rsid w:val="004D6C4C"/>
    <w:rsid w:val="004D6D77"/>
    <w:rsid w:val="004D7341"/>
    <w:rsid w:val="004D7449"/>
    <w:rsid w:val="004D781D"/>
    <w:rsid w:val="004D78F5"/>
    <w:rsid w:val="004D7D6D"/>
    <w:rsid w:val="004E0339"/>
    <w:rsid w:val="004E039C"/>
    <w:rsid w:val="004E0441"/>
    <w:rsid w:val="004E0776"/>
    <w:rsid w:val="004E08B5"/>
    <w:rsid w:val="004E09F9"/>
    <w:rsid w:val="004E1106"/>
    <w:rsid w:val="004E1146"/>
    <w:rsid w:val="004E137B"/>
    <w:rsid w:val="004E13EA"/>
    <w:rsid w:val="004E1505"/>
    <w:rsid w:val="004E197A"/>
    <w:rsid w:val="004E1BD6"/>
    <w:rsid w:val="004E1EFD"/>
    <w:rsid w:val="004E2119"/>
    <w:rsid w:val="004E2623"/>
    <w:rsid w:val="004E264E"/>
    <w:rsid w:val="004E265E"/>
    <w:rsid w:val="004E27B3"/>
    <w:rsid w:val="004E29C0"/>
    <w:rsid w:val="004E29F4"/>
    <w:rsid w:val="004E2B0E"/>
    <w:rsid w:val="004E2B3F"/>
    <w:rsid w:val="004E2B49"/>
    <w:rsid w:val="004E2BA9"/>
    <w:rsid w:val="004E2E33"/>
    <w:rsid w:val="004E2F7A"/>
    <w:rsid w:val="004E30D7"/>
    <w:rsid w:val="004E3175"/>
    <w:rsid w:val="004E3577"/>
    <w:rsid w:val="004E3937"/>
    <w:rsid w:val="004E39CD"/>
    <w:rsid w:val="004E3ADE"/>
    <w:rsid w:val="004E3C90"/>
    <w:rsid w:val="004E408E"/>
    <w:rsid w:val="004E41E5"/>
    <w:rsid w:val="004E44F9"/>
    <w:rsid w:val="004E49D5"/>
    <w:rsid w:val="004E4E0E"/>
    <w:rsid w:val="004E5303"/>
    <w:rsid w:val="004E549A"/>
    <w:rsid w:val="004E54D7"/>
    <w:rsid w:val="004E5571"/>
    <w:rsid w:val="004E57AF"/>
    <w:rsid w:val="004E5835"/>
    <w:rsid w:val="004E5AC7"/>
    <w:rsid w:val="004E647A"/>
    <w:rsid w:val="004E6555"/>
    <w:rsid w:val="004E6A85"/>
    <w:rsid w:val="004E6D35"/>
    <w:rsid w:val="004E70D0"/>
    <w:rsid w:val="004E70F3"/>
    <w:rsid w:val="004F008F"/>
    <w:rsid w:val="004F02FC"/>
    <w:rsid w:val="004F03EF"/>
    <w:rsid w:val="004F06E8"/>
    <w:rsid w:val="004F0968"/>
    <w:rsid w:val="004F0E85"/>
    <w:rsid w:val="004F0E92"/>
    <w:rsid w:val="004F122D"/>
    <w:rsid w:val="004F1400"/>
    <w:rsid w:val="004F14AC"/>
    <w:rsid w:val="004F180D"/>
    <w:rsid w:val="004F1824"/>
    <w:rsid w:val="004F18BC"/>
    <w:rsid w:val="004F1B61"/>
    <w:rsid w:val="004F1DD2"/>
    <w:rsid w:val="004F1EE5"/>
    <w:rsid w:val="004F2845"/>
    <w:rsid w:val="004F28E3"/>
    <w:rsid w:val="004F291E"/>
    <w:rsid w:val="004F2E2B"/>
    <w:rsid w:val="004F2F7E"/>
    <w:rsid w:val="004F3081"/>
    <w:rsid w:val="004F30FD"/>
    <w:rsid w:val="004F3445"/>
    <w:rsid w:val="004F375B"/>
    <w:rsid w:val="004F37B2"/>
    <w:rsid w:val="004F38EB"/>
    <w:rsid w:val="004F391A"/>
    <w:rsid w:val="004F39ED"/>
    <w:rsid w:val="004F3BC7"/>
    <w:rsid w:val="004F41B5"/>
    <w:rsid w:val="004F4406"/>
    <w:rsid w:val="004F44D7"/>
    <w:rsid w:val="004F451A"/>
    <w:rsid w:val="004F4527"/>
    <w:rsid w:val="004F456A"/>
    <w:rsid w:val="004F46FA"/>
    <w:rsid w:val="004F4730"/>
    <w:rsid w:val="004F4809"/>
    <w:rsid w:val="004F4A6F"/>
    <w:rsid w:val="004F4C8A"/>
    <w:rsid w:val="004F4DCA"/>
    <w:rsid w:val="004F4E65"/>
    <w:rsid w:val="004F512C"/>
    <w:rsid w:val="004F5599"/>
    <w:rsid w:val="004F57C3"/>
    <w:rsid w:val="004F593E"/>
    <w:rsid w:val="004F5D25"/>
    <w:rsid w:val="004F602B"/>
    <w:rsid w:val="004F6051"/>
    <w:rsid w:val="004F60BE"/>
    <w:rsid w:val="004F6196"/>
    <w:rsid w:val="004F6393"/>
    <w:rsid w:val="004F66F6"/>
    <w:rsid w:val="004F69CF"/>
    <w:rsid w:val="004F6A38"/>
    <w:rsid w:val="004F6B1F"/>
    <w:rsid w:val="004F6DDE"/>
    <w:rsid w:val="004F6E80"/>
    <w:rsid w:val="004F6FF8"/>
    <w:rsid w:val="004F70C6"/>
    <w:rsid w:val="004F70E0"/>
    <w:rsid w:val="004F7557"/>
    <w:rsid w:val="004F75F2"/>
    <w:rsid w:val="005002A1"/>
    <w:rsid w:val="0050037E"/>
    <w:rsid w:val="005003C4"/>
    <w:rsid w:val="005004AD"/>
    <w:rsid w:val="005005DE"/>
    <w:rsid w:val="0050066E"/>
    <w:rsid w:val="0050068D"/>
    <w:rsid w:val="005009D1"/>
    <w:rsid w:val="00500BBE"/>
    <w:rsid w:val="0050131D"/>
    <w:rsid w:val="005013E3"/>
    <w:rsid w:val="0050146D"/>
    <w:rsid w:val="005016E2"/>
    <w:rsid w:val="005019E0"/>
    <w:rsid w:val="00501A98"/>
    <w:rsid w:val="00501DB5"/>
    <w:rsid w:val="00501E77"/>
    <w:rsid w:val="00502121"/>
    <w:rsid w:val="00502128"/>
    <w:rsid w:val="0050255F"/>
    <w:rsid w:val="0050257E"/>
    <w:rsid w:val="005025B8"/>
    <w:rsid w:val="0050266B"/>
    <w:rsid w:val="005028E9"/>
    <w:rsid w:val="00502BB4"/>
    <w:rsid w:val="00502CC1"/>
    <w:rsid w:val="00502D54"/>
    <w:rsid w:val="00502F86"/>
    <w:rsid w:val="0050339E"/>
    <w:rsid w:val="0050352D"/>
    <w:rsid w:val="00503654"/>
    <w:rsid w:val="00503C07"/>
    <w:rsid w:val="00503CE8"/>
    <w:rsid w:val="00503D6E"/>
    <w:rsid w:val="00503E82"/>
    <w:rsid w:val="00503F0B"/>
    <w:rsid w:val="0050408D"/>
    <w:rsid w:val="005041C3"/>
    <w:rsid w:val="005041ED"/>
    <w:rsid w:val="00504426"/>
    <w:rsid w:val="005044E6"/>
    <w:rsid w:val="00504512"/>
    <w:rsid w:val="005047FB"/>
    <w:rsid w:val="00504A96"/>
    <w:rsid w:val="00504E82"/>
    <w:rsid w:val="005056E1"/>
    <w:rsid w:val="00505777"/>
    <w:rsid w:val="005057C1"/>
    <w:rsid w:val="00505B39"/>
    <w:rsid w:val="00505C07"/>
    <w:rsid w:val="00505EDE"/>
    <w:rsid w:val="005060CD"/>
    <w:rsid w:val="0050661C"/>
    <w:rsid w:val="0050673E"/>
    <w:rsid w:val="00506896"/>
    <w:rsid w:val="00506919"/>
    <w:rsid w:val="00506988"/>
    <w:rsid w:val="00506BD8"/>
    <w:rsid w:val="00506C38"/>
    <w:rsid w:val="00507360"/>
    <w:rsid w:val="00507385"/>
    <w:rsid w:val="00507462"/>
    <w:rsid w:val="005075CC"/>
    <w:rsid w:val="005078C1"/>
    <w:rsid w:val="005079AE"/>
    <w:rsid w:val="00507A93"/>
    <w:rsid w:val="00507D11"/>
    <w:rsid w:val="005101D0"/>
    <w:rsid w:val="0051079F"/>
    <w:rsid w:val="00510D1C"/>
    <w:rsid w:val="00510EA7"/>
    <w:rsid w:val="00511106"/>
    <w:rsid w:val="00511426"/>
    <w:rsid w:val="0051144A"/>
    <w:rsid w:val="005114BC"/>
    <w:rsid w:val="00511904"/>
    <w:rsid w:val="00511912"/>
    <w:rsid w:val="0051193E"/>
    <w:rsid w:val="005120A3"/>
    <w:rsid w:val="00512273"/>
    <w:rsid w:val="005122BE"/>
    <w:rsid w:val="00512396"/>
    <w:rsid w:val="0051257F"/>
    <w:rsid w:val="0051283F"/>
    <w:rsid w:val="005128AE"/>
    <w:rsid w:val="005129B7"/>
    <w:rsid w:val="00512B54"/>
    <w:rsid w:val="00512E5A"/>
    <w:rsid w:val="005130EC"/>
    <w:rsid w:val="0051318F"/>
    <w:rsid w:val="0051365E"/>
    <w:rsid w:val="005136E1"/>
    <w:rsid w:val="005137A4"/>
    <w:rsid w:val="00513806"/>
    <w:rsid w:val="005138C8"/>
    <w:rsid w:val="00513A5F"/>
    <w:rsid w:val="00513B1F"/>
    <w:rsid w:val="00513CAF"/>
    <w:rsid w:val="00513D7C"/>
    <w:rsid w:val="00514241"/>
    <w:rsid w:val="00514785"/>
    <w:rsid w:val="00514D28"/>
    <w:rsid w:val="00514DD8"/>
    <w:rsid w:val="00515024"/>
    <w:rsid w:val="00515241"/>
    <w:rsid w:val="0051549F"/>
    <w:rsid w:val="00515652"/>
    <w:rsid w:val="00515730"/>
    <w:rsid w:val="005157DE"/>
    <w:rsid w:val="0051598E"/>
    <w:rsid w:val="00515BAC"/>
    <w:rsid w:val="00516113"/>
    <w:rsid w:val="00516381"/>
    <w:rsid w:val="00516515"/>
    <w:rsid w:val="005167E8"/>
    <w:rsid w:val="005169D5"/>
    <w:rsid w:val="00516B88"/>
    <w:rsid w:val="005170AD"/>
    <w:rsid w:val="005172CA"/>
    <w:rsid w:val="00517304"/>
    <w:rsid w:val="005173A4"/>
    <w:rsid w:val="005175B6"/>
    <w:rsid w:val="00517638"/>
    <w:rsid w:val="00517BF9"/>
    <w:rsid w:val="00517C9A"/>
    <w:rsid w:val="00517D05"/>
    <w:rsid w:val="00520066"/>
    <w:rsid w:val="00520104"/>
    <w:rsid w:val="00520227"/>
    <w:rsid w:val="005204DF"/>
    <w:rsid w:val="00521273"/>
    <w:rsid w:val="00521636"/>
    <w:rsid w:val="005216CD"/>
    <w:rsid w:val="00521882"/>
    <w:rsid w:val="00521DFB"/>
    <w:rsid w:val="00521F10"/>
    <w:rsid w:val="00522385"/>
    <w:rsid w:val="0052265E"/>
    <w:rsid w:val="005226B5"/>
    <w:rsid w:val="005226FF"/>
    <w:rsid w:val="005227DA"/>
    <w:rsid w:val="0052285C"/>
    <w:rsid w:val="00522BF6"/>
    <w:rsid w:val="00522CEE"/>
    <w:rsid w:val="00522D4D"/>
    <w:rsid w:val="00522DFB"/>
    <w:rsid w:val="005230B3"/>
    <w:rsid w:val="005232E7"/>
    <w:rsid w:val="00523381"/>
    <w:rsid w:val="0052345B"/>
    <w:rsid w:val="005234B6"/>
    <w:rsid w:val="0052353F"/>
    <w:rsid w:val="005235EF"/>
    <w:rsid w:val="005236B8"/>
    <w:rsid w:val="00523760"/>
    <w:rsid w:val="005238A9"/>
    <w:rsid w:val="00524207"/>
    <w:rsid w:val="0052434F"/>
    <w:rsid w:val="0052448C"/>
    <w:rsid w:val="005244B6"/>
    <w:rsid w:val="005244DA"/>
    <w:rsid w:val="00524A54"/>
    <w:rsid w:val="00524AC1"/>
    <w:rsid w:val="00524B2F"/>
    <w:rsid w:val="00524CE8"/>
    <w:rsid w:val="00524D46"/>
    <w:rsid w:val="00524E26"/>
    <w:rsid w:val="005250D2"/>
    <w:rsid w:val="005250D9"/>
    <w:rsid w:val="00525245"/>
    <w:rsid w:val="0052550C"/>
    <w:rsid w:val="00525762"/>
    <w:rsid w:val="00525B42"/>
    <w:rsid w:val="00525BFB"/>
    <w:rsid w:val="00525C9D"/>
    <w:rsid w:val="00525D2D"/>
    <w:rsid w:val="00525EC5"/>
    <w:rsid w:val="005260CE"/>
    <w:rsid w:val="005264BA"/>
    <w:rsid w:val="005264BD"/>
    <w:rsid w:val="00526634"/>
    <w:rsid w:val="0052664B"/>
    <w:rsid w:val="0052699D"/>
    <w:rsid w:val="00526AA8"/>
    <w:rsid w:val="00526DA4"/>
    <w:rsid w:val="00526ED2"/>
    <w:rsid w:val="00527628"/>
    <w:rsid w:val="005276F9"/>
    <w:rsid w:val="00527C25"/>
    <w:rsid w:val="00527FA6"/>
    <w:rsid w:val="00527FBB"/>
    <w:rsid w:val="00530189"/>
    <w:rsid w:val="005303B0"/>
    <w:rsid w:val="00530702"/>
    <w:rsid w:val="0053070B"/>
    <w:rsid w:val="0053070D"/>
    <w:rsid w:val="00530B5B"/>
    <w:rsid w:val="00530F2A"/>
    <w:rsid w:val="00530F93"/>
    <w:rsid w:val="00531254"/>
    <w:rsid w:val="0053137F"/>
    <w:rsid w:val="005316D1"/>
    <w:rsid w:val="005318E6"/>
    <w:rsid w:val="00531B68"/>
    <w:rsid w:val="00531D94"/>
    <w:rsid w:val="00531E9B"/>
    <w:rsid w:val="005322F4"/>
    <w:rsid w:val="005323A0"/>
    <w:rsid w:val="00532434"/>
    <w:rsid w:val="005324D4"/>
    <w:rsid w:val="00532B4A"/>
    <w:rsid w:val="00532EC2"/>
    <w:rsid w:val="00532FC3"/>
    <w:rsid w:val="0053300E"/>
    <w:rsid w:val="005330D7"/>
    <w:rsid w:val="005331ED"/>
    <w:rsid w:val="00533350"/>
    <w:rsid w:val="00533370"/>
    <w:rsid w:val="0053339D"/>
    <w:rsid w:val="00533457"/>
    <w:rsid w:val="005336AC"/>
    <w:rsid w:val="00533AF2"/>
    <w:rsid w:val="00533BB5"/>
    <w:rsid w:val="00533F51"/>
    <w:rsid w:val="0053408B"/>
    <w:rsid w:val="005341E4"/>
    <w:rsid w:val="00534282"/>
    <w:rsid w:val="00534418"/>
    <w:rsid w:val="0053444A"/>
    <w:rsid w:val="0053446E"/>
    <w:rsid w:val="0053448A"/>
    <w:rsid w:val="00534AC9"/>
    <w:rsid w:val="00534DBE"/>
    <w:rsid w:val="0053541B"/>
    <w:rsid w:val="0053541C"/>
    <w:rsid w:val="00535452"/>
    <w:rsid w:val="005355B3"/>
    <w:rsid w:val="005356F6"/>
    <w:rsid w:val="00535847"/>
    <w:rsid w:val="005358CF"/>
    <w:rsid w:val="00535B19"/>
    <w:rsid w:val="0053604A"/>
    <w:rsid w:val="0053658D"/>
    <w:rsid w:val="00536670"/>
    <w:rsid w:val="00536B5E"/>
    <w:rsid w:val="00536BD0"/>
    <w:rsid w:val="00536BD3"/>
    <w:rsid w:val="00536D5E"/>
    <w:rsid w:val="00536E2D"/>
    <w:rsid w:val="00536FE4"/>
    <w:rsid w:val="00537200"/>
    <w:rsid w:val="0053778E"/>
    <w:rsid w:val="0053779C"/>
    <w:rsid w:val="005378E3"/>
    <w:rsid w:val="0053794E"/>
    <w:rsid w:val="005379B9"/>
    <w:rsid w:val="00537C15"/>
    <w:rsid w:val="00537E27"/>
    <w:rsid w:val="00537EA6"/>
    <w:rsid w:val="0054000B"/>
    <w:rsid w:val="0054002D"/>
    <w:rsid w:val="005401E5"/>
    <w:rsid w:val="0054077A"/>
    <w:rsid w:val="00540A3D"/>
    <w:rsid w:val="00540A91"/>
    <w:rsid w:val="00540B4C"/>
    <w:rsid w:val="00540DED"/>
    <w:rsid w:val="00540F0E"/>
    <w:rsid w:val="005410CA"/>
    <w:rsid w:val="00541108"/>
    <w:rsid w:val="0054111B"/>
    <w:rsid w:val="005414ED"/>
    <w:rsid w:val="005415B4"/>
    <w:rsid w:val="005417C9"/>
    <w:rsid w:val="005418E3"/>
    <w:rsid w:val="0054194A"/>
    <w:rsid w:val="00541A5D"/>
    <w:rsid w:val="00541C37"/>
    <w:rsid w:val="00541DED"/>
    <w:rsid w:val="00542262"/>
    <w:rsid w:val="00542541"/>
    <w:rsid w:val="005429FC"/>
    <w:rsid w:val="00543019"/>
    <w:rsid w:val="00543065"/>
    <w:rsid w:val="00543138"/>
    <w:rsid w:val="0054378A"/>
    <w:rsid w:val="00543D7A"/>
    <w:rsid w:val="00543E1B"/>
    <w:rsid w:val="00543EE5"/>
    <w:rsid w:val="00544208"/>
    <w:rsid w:val="00544229"/>
    <w:rsid w:val="005442D4"/>
    <w:rsid w:val="005442D7"/>
    <w:rsid w:val="0054443E"/>
    <w:rsid w:val="0054458F"/>
    <w:rsid w:val="005447E7"/>
    <w:rsid w:val="005448DB"/>
    <w:rsid w:val="00544910"/>
    <w:rsid w:val="00544972"/>
    <w:rsid w:val="00544C3F"/>
    <w:rsid w:val="00544E74"/>
    <w:rsid w:val="00545A51"/>
    <w:rsid w:val="00545A80"/>
    <w:rsid w:val="00545C8B"/>
    <w:rsid w:val="00545FC1"/>
    <w:rsid w:val="005460CE"/>
    <w:rsid w:val="005460FF"/>
    <w:rsid w:val="00546393"/>
    <w:rsid w:val="005463A6"/>
    <w:rsid w:val="0054645A"/>
    <w:rsid w:val="005466C3"/>
    <w:rsid w:val="00546B0C"/>
    <w:rsid w:val="00546D70"/>
    <w:rsid w:val="00546EF6"/>
    <w:rsid w:val="00547495"/>
    <w:rsid w:val="005479E5"/>
    <w:rsid w:val="00547A5F"/>
    <w:rsid w:val="00547C68"/>
    <w:rsid w:val="00547F2D"/>
    <w:rsid w:val="005501FB"/>
    <w:rsid w:val="005502D8"/>
    <w:rsid w:val="005505CB"/>
    <w:rsid w:val="00550649"/>
    <w:rsid w:val="005507ED"/>
    <w:rsid w:val="005508BB"/>
    <w:rsid w:val="00550BBE"/>
    <w:rsid w:val="00551001"/>
    <w:rsid w:val="00551598"/>
    <w:rsid w:val="005518AB"/>
    <w:rsid w:val="00551C7C"/>
    <w:rsid w:val="00551D3B"/>
    <w:rsid w:val="00551DC2"/>
    <w:rsid w:val="00551EE7"/>
    <w:rsid w:val="00552074"/>
    <w:rsid w:val="00552508"/>
    <w:rsid w:val="0055254B"/>
    <w:rsid w:val="0055258C"/>
    <w:rsid w:val="005526C7"/>
    <w:rsid w:val="005526E2"/>
    <w:rsid w:val="00552815"/>
    <w:rsid w:val="005528FE"/>
    <w:rsid w:val="0055290F"/>
    <w:rsid w:val="0055291F"/>
    <w:rsid w:val="00552A1A"/>
    <w:rsid w:val="00552A36"/>
    <w:rsid w:val="00552B0E"/>
    <w:rsid w:val="00552DD6"/>
    <w:rsid w:val="00552ECD"/>
    <w:rsid w:val="00552F60"/>
    <w:rsid w:val="00553204"/>
    <w:rsid w:val="005535DF"/>
    <w:rsid w:val="0055361B"/>
    <w:rsid w:val="005538B9"/>
    <w:rsid w:val="00553903"/>
    <w:rsid w:val="00553B20"/>
    <w:rsid w:val="00553B56"/>
    <w:rsid w:val="00553CA4"/>
    <w:rsid w:val="0055423A"/>
    <w:rsid w:val="0055461D"/>
    <w:rsid w:val="0055476E"/>
    <w:rsid w:val="0055487A"/>
    <w:rsid w:val="00554BD1"/>
    <w:rsid w:val="00554C6F"/>
    <w:rsid w:val="0055501B"/>
    <w:rsid w:val="005551DC"/>
    <w:rsid w:val="00555405"/>
    <w:rsid w:val="005559DA"/>
    <w:rsid w:val="00555B53"/>
    <w:rsid w:val="00555CE4"/>
    <w:rsid w:val="00555DBB"/>
    <w:rsid w:val="00555DE8"/>
    <w:rsid w:val="00555DE9"/>
    <w:rsid w:val="00555DF3"/>
    <w:rsid w:val="00556009"/>
    <w:rsid w:val="0055608B"/>
    <w:rsid w:val="005564CF"/>
    <w:rsid w:val="00556651"/>
    <w:rsid w:val="005567ED"/>
    <w:rsid w:val="005567F1"/>
    <w:rsid w:val="00556874"/>
    <w:rsid w:val="0055687D"/>
    <w:rsid w:val="00556D13"/>
    <w:rsid w:val="00556F26"/>
    <w:rsid w:val="0055708F"/>
    <w:rsid w:val="005573F2"/>
    <w:rsid w:val="00557479"/>
    <w:rsid w:val="0055773B"/>
    <w:rsid w:val="00557790"/>
    <w:rsid w:val="00557E2F"/>
    <w:rsid w:val="00557F76"/>
    <w:rsid w:val="005602C6"/>
    <w:rsid w:val="00560307"/>
    <w:rsid w:val="00560534"/>
    <w:rsid w:val="005605D5"/>
    <w:rsid w:val="00560728"/>
    <w:rsid w:val="005607DA"/>
    <w:rsid w:val="00560C73"/>
    <w:rsid w:val="00560CE7"/>
    <w:rsid w:val="00560EEC"/>
    <w:rsid w:val="00560F3B"/>
    <w:rsid w:val="00560F88"/>
    <w:rsid w:val="005611FB"/>
    <w:rsid w:val="005614A4"/>
    <w:rsid w:val="00561A32"/>
    <w:rsid w:val="00561C1D"/>
    <w:rsid w:val="00561EE4"/>
    <w:rsid w:val="005620CF"/>
    <w:rsid w:val="0056215A"/>
    <w:rsid w:val="005623B3"/>
    <w:rsid w:val="005629AC"/>
    <w:rsid w:val="00563021"/>
    <w:rsid w:val="005630CD"/>
    <w:rsid w:val="00563121"/>
    <w:rsid w:val="00563279"/>
    <w:rsid w:val="005633A3"/>
    <w:rsid w:val="00563428"/>
    <w:rsid w:val="005634CA"/>
    <w:rsid w:val="005639C9"/>
    <w:rsid w:val="00563C0D"/>
    <w:rsid w:val="005643A2"/>
    <w:rsid w:val="005645A7"/>
    <w:rsid w:val="0056470B"/>
    <w:rsid w:val="00564732"/>
    <w:rsid w:val="00564813"/>
    <w:rsid w:val="005648F3"/>
    <w:rsid w:val="00564B9E"/>
    <w:rsid w:val="00564DD2"/>
    <w:rsid w:val="005651F5"/>
    <w:rsid w:val="00565406"/>
    <w:rsid w:val="005655D6"/>
    <w:rsid w:val="005655EA"/>
    <w:rsid w:val="00565A01"/>
    <w:rsid w:val="00565BEE"/>
    <w:rsid w:val="00565C1D"/>
    <w:rsid w:val="0056608A"/>
    <w:rsid w:val="0056620E"/>
    <w:rsid w:val="00566403"/>
    <w:rsid w:val="0056641F"/>
    <w:rsid w:val="00566624"/>
    <w:rsid w:val="00566707"/>
    <w:rsid w:val="0056675D"/>
    <w:rsid w:val="00566876"/>
    <w:rsid w:val="00566944"/>
    <w:rsid w:val="00566BB0"/>
    <w:rsid w:val="005670AB"/>
    <w:rsid w:val="00567240"/>
    <w:rsid w:val="00567608"/>
    <w:rsid w:val="0056783B"/>
    <w:rsid w:val="005678C2"/>
    <w:rsid w:val="00567933"/>
    <w:rsid w:val="00567C6C"/>
    <w:rsid w:val="005704BF"/>
    <w:rsid w:val="00570528"/>
    <w:rsid w:val="00570B7F"/>
    <w:rsid w:val="00570D6F"/>
    <w:rsid w:val="00570EFC"/>
    <w:rsid w:val="00571258"/>
    <w:rsid w:val="00571559"/>
    <w:rsid w:val="005716AB"/>
    <w:rsid w:val="005716ED"/>
    <w:rsid w:val="00571914"/>
    <w:rsid w:val="00571960"/>
    <w:rsid w:val="00571981"/>
    <w:rsid w:val="00571AA9"/>
    <w:rsid w:val="00571B70"/>
    <w:rsid w:val="00571EEB"/>
    <w:rsid w:val="00571F3B"/>
    <w:rsid w:val="00572229"/>
    <w:rsid w:val="005723D2"/>
    <w:rsid w:val="00572750"/>
    <w:rsid w:val="0057293D"/>
    <w:rsid w:val="00572BA6"/>
    <w:rsid w:val="00572C65"/>
    <w:rsid w:val="005731E0"/>
    <w:rsid w:val="005732C5"/>
    <w:rsid w:val="0057330F"/>
    <w:rsid w:val="005734DB"/>
    <w:rsid w:val="00573E53"/>
    <w:rsid w:val="00573E63"/>
    <w:rsid w:val="00574362"/>
    <w:rsid w:val="00574420"/>
    <w:rsid w:val="005748CF"/>
    <w:rsid w:val="00574951"/>
    <w:rsid w:val="00574991"/>
    <w:rsid w:val="005749C0"/>
    <w:rsid w:val="00574A3E"/>
    <w:rsid w:val="00574A78"/>
    <w:rsid w:val="00574ABB"/>
    <w:rsid w:val="005756AB"/>
    <w:rsid w:val="005756DB"/>
    <w:rsid w:val="0057591A"/>
    <w:rsid w:val="00575955"/>
    <w:rsid w:val="005759C0"/>
    <w:rsid w:val="00575A67"/>
    <w:rsid w:val="00575F09"/>
    <w:rsid w:val="0057616F"/>
    <w:rsid w:val="005762CA"/>
    <w:rsid w:val="00576434"/>
    <w:rsid w:val="0057663C"/>
    <w:rsid w:val="0057677E"/>
    <w:rsid w:val="00576848"/>
    <w:rsid w:val="00576CA6"/>
    <w:rsid w:val="00576D9D"/>
    <w:rsid w:val="00576D9E"/>
    <w:rsid w:val="00577081"/>
    <w:rsid w:val="0057716B"/>
    <w:rsid w:val="00577570"/>
    <w:rsid w:val="00577639"/>
    <w:rsid w:val="00577BFD"/>
    <w:rsid w:val="00580080"/>
    <w:rsid w:val="005800C9"/>
    <w:rsid w:val="00580163"/>
    <w:rsid w:val="005801E6"/>
    <w:rsid w:val="0058091F"/>
    <w:rsid w:val="00580E59"/>
    <w:rsid w:val="00580F64"/>
    <w:rsid w:val="00581002"/>
    <w:rsid w:val="005818EA"/>
    <w:rsid w:val="00581984"/>
    <w:rsid w:val="00581C19"/>
    <w:rsid w:val="00581CA8"/>
    <w:rsid w:val="00581EE8"/>
    <w:rsid w:val="00582234"/>
    <w:rsid w:val="00582558"/>
    <w:rsid w:val="005826F4"/>
    <w:rsid w:val="0058295D"/>
    <w:rsid w:val="00582D1C"/>
    <w:rsid w:val="00583038"/>
    <w:rsid w:val="005833C6"/>
    <w:rsid w:val="005833CA"/>
    <w:rsid w:val="005835B8"/>
    <w:rsid w:val="005835CC"/>
    <w:rsid w:val="0058363C"/>
    <w:rsid w:val="0058393D"/>
    <w:rsid w:val="00583B02"/>
    <w:rsid w:val="00583D25"/>
    <w:rsid w:val="00583DA5"/>
    <w:rsid w:val="00583DA9"/>
    <w:rsid w:val="00583FA8"/>
    <w:rsid w:val="0058401B"/>
    <w:rsid w:val="00584128"/>
    <w:rsid w:val="005841A0"/>
    <w:rsid w:val="0058436C"/>
    <w:rsid w:val="0058453A"/>
    <w:rsid w:val="00584A51"/>
    <w:rsid w:val="00584AA8"/>
    <w:rsid w:val="00584C76"/>
    <w:rsid w:val="00584CDE"/>
    <w:rsid w:val="00584D6E"/>
    <w:rsid w:val="00584E38"/>
    <w:rsid w:val="0058532B"/>
    <w:rsid w:val="00585522"/>
    <w:rsid w:val="005856AA"/>
    <w:rsid w:val="0058578E"/>
    <w:rsid w:val="005858C4"/>
    <w:rsid w:val="00585D44"/>
    <w:rsid w:val="005860B8"/>
    <w:rsid w:val="0058619D"/>
    <w:rsid w:val="0058626E"/>
    <w:rsid w:val="005863A4"/>
    <w:rsid w:val="00586526"/>
    <w:rsid w:val="0058657A"/>
    <w:rsid w:val="0058667C"/>
    <w:rsid w:val="00586909"/>
    <w:rsid w:val="005869E7"/>
    <w:rsid w:val="00586D66"/>
    <w:rsid w:val="00586E91"/>
    <w:rsid w:val="00586FCF"/>
    <w:rsid w:val="00586FD0"/>
    <w:rsid w:val="00587531"/>
    <w:rsid w:val="00587929"/>
    <w:rsid w:val="005879BB"/>
    <w:rsid w:val="00587B2C"/>
    <w:rsid w:val="00587C0F"/>
    <w:rsid w:val="00587D10"/>
    <w:rsid w:val="00587DF1"/>
    <w:rsid w:val="00587ECD"/>
    <w:rsid w:val="00587F78"/>
    <w:rsid w:val="0059002D"/>
    <w:rsid w:val="00590361"/>
    <w:rsid w:val="005904AF"/>
    <w:rsid w:val="00590738"/>
    <w:rsid w:val="005908E1"/>
    <w:rsid w:val="005909E7"/>
    <w:rsid w:val="00590B02"/>
    <w:rsid w:val="00590B5F"/>
    <w:rsid w:val="00590EE7"/>
    <w:rsid w:val="005910DD"/>
    <w:rsid w:val="00591368"/>
    <w:rsid w:val="0059186B"/>
    <w:rsid w:val="00591EE7"/>
    <w:rsid w:val="00591F7C"/>
    <w:rsid w:val="0059207E"/>
    <w:rsid w:val="0059216C"/>
    <w:rsid w:val="0059228C"/>
    <w:rsid w:val="005926E2"/>
    <w:rsid w:val="005926FE"/>
    <w:rsid w:val="0059287C"/>
    <w:rsid w:val="005929CD"/>
    <w:rsid w:val="00592AB7"/>
    <w:rsid w:val="00592B7C"/>
    <w:rsid w:val="00592C82"/>
    <w:rsid w:val="00592CBC"/>
    <w:rsid w:val="00592D86"/>
    <w:rsid w:val="005932F2"/>
    <w:rsid w:val="005933C1"/>
    <w:rsid w:val="00593887"/>
    <w:rsid w:val="00593A22"/>
    <w:rsid w:val="00593B23"/>
    <w:rsid w:val="00593CE6"/>
    <w:rsid w:val="00593F6F"/>
    <w:rsid w:val="00594A17"/>
    <w:rsid w:val="00594CC0"/>
    <w:rsid w:val="00594EB3"/>
    <w:rsid w:val="0059507F"/>
    <w:rsid w:val="00595266"/>
    <w:rsid w:val="005955E8"/>
    <w:rsid w:val="0059584D"/>
    <w:rsid w:val="005958EF"/>
    <w:rsid w:val="00595915"/>
    <w:rsid w:val="00595C5D"/>
    <w:rsid w:val="00595CA7"/>
    <w:rsid w:val="00595FDA"/>
    <w:rsid w:val="00596579"/>
    <w:rsid w:val="00596778"/>
    <w:rsid w:val="00596973"/>
    <w:rsid w:val="005969E0"/>
    <w:rsid w:val="005969E1"/>
    <w:rsid w:val="00596BC1"/>
    <w:rsid w:val="00596CCB"/>
    <w:rsid w:val="00596DAC"/>
    <w:rsid w:val="00596E84"/>
    <w:rsid w:val="00597093"/>
    <w:rsid w:val="00597466"/>
    <w:rsid w:val="0059747D"/>
    <w:rsid w:val="0059753A"/>
    <w:rsid w:val="00597756"/>
    <w:rsid w:val="00597B9C"/>
    <w:rsid w:val="00597E62"/>
    <w:rsid w:val="00597F8A"/>
    <w:rsid w:val="005A005A"/>
    <w:rsid w:val="005A02F2"/>
    <w:rsid w:val="005A0764"/>
    <w:rsid w:val="005A07BF"/>
    <w:rsid w:val="005A08B4"/>
    <w:rsid w:val="005A091E"/>
    <w:rsid w:val="005A0B48"/>
    <w:rsid w:val="005A0C60"/>
    <w:rsid w:val="005A0E4D"/>
    <w:rsid w:val="005A0FE3"/>
    <w:rsid w:val="005A129A"/>
    <w:rsid w:val="005A16D8"/>
    <w:rsid w:val="005A19ED"/>
    <w:rsid w:val="005A1DDC"/>
    <w:rsid w:val="005A1E50"/>
    <w:rsid w:val="005A1E8E"/>
    <w:rsid w:val="005A22B3"/>
    <w:rsid w:val="005A25E5"/>
    <w:rsid w:val="005A3176"/>
    <w:rsid w:val="005A3414"/>
    <w:rsid w:val="005A3B05"/>
    <w:rsid w:val="005A3D4D"/>
    <w:rsid w:val="005A4050"/>
    <w:rsid w:val="005A4378"/>
    <w:rsid w:val="005A4719"/>
    <w:rsid w:val="005A49BE"/>
    <w:rsid w:val="005A4D76"/>
    <w:rsid w:val="005A4F1F"/>
    <w:rsid w:val="005A5318"/>
    <w:rsid w:val="005A5332"/>
    <w:rsid w:val="005A58F3"/>
    <w:rsid w:val="005A58F4"/>
    <w:rsid w:val="005A5ABB"/>
    <w:rsid w:val="005A5C00"/>
    <w:rsid w:val="005A6023"/>
    <w:rsid w:val="005A64D8"/>
    <w:rsid w:val="005A656C"/>
    <w:rsid w:val="005A6628"/>
    <w:rsid w:val="005A6D8A"/>
    <w:rsid w:val="005A6F5D"/>
    <w:rsid w:val="005A6F91"/>
    <w:rsid w:val="005A705A"/>
    <w:rsid w:val="005A70CA"/>
    <w:rsid w:val="005A7345"/>
    <w:rsid w:val="005A74D8"/>
    <w:rsid w:val="005A752F"/>
    <w:rsid w:val="005A78FE"/>
    <w:rsid w:val="005A7A4F"/>
    <w:rsid w:val="005A7E67"/>
    <w:rsid w:val="005B0139"/>
    <w:rsid w:val="005B048E"/>
    <w:rsid w:val="005B075D"/>
    <w:rsid w:val="005B07AD"/>
    <w:rsid w:val="005B0A40"/>
    <w:rsid w:val="005B0A4B"/>
    <w:rsid w:val="005B0BC6"/>
    <w:rsid w:val="005B0CF7"/>
    <w:rsid w:val="005B0CFC"/>
    <w:rsid w:val="005B0D69"/>
    <w:rsid w:val="005B0F95"/>
    <w:rsid w:val="005B10AC"/>
    <w:rsid w:val="005B11BF"/>
    <w:rsid w:val="005B11D5"/>
    <w:rsid w:val="005B13EA"/>
    <w:rsid w:val="005B1811"/>
    <w:rsid w:val="005B1A3A"/>
    <w:rsid w:val="005B1DE7"/>
    <w:rsid w:val="005B236F"/>
    <w:rsid w:val="005B2380"/>
    <w:rsid w:val="005B240D"/>
    <w:rsid w:val="005B2C18"/>
    <w:rsid w:val="005B2DB6"/>
    <w:rsid w:val="005B2F07"/>
    <w:rsid w:val="005B30DF"/>
    <w:rsid w:val="005B33D9"/>
    <w:rsid w:val="005B360D"/>
    <w:rsid w:val="005B365D"/>
    <w:rsid w:val="005B37BD"/>
    <w:rsid w:val="005B39E2"/>
    <w:rsid w:val="005B3A37"/>
    <w:rsid w:val="005B3C57"/>
    <w:rsid w:val="005B3D62"/>
    <w:rsid w:val="005B3F1D"/>
    <w:rsid w:val="005B3FEE"/>
    <w:rsid w:val="005B40B6"/>
    <w:rsid w:val="005B429B"/>
    <w:rsid w:val="005B482E"/>
    <w:rsid w:val="005B48C9"/>
    <w:rsid w:val="005B4E4C"/>
    <w:rsid w:val="005B4EC6"/>
    <w:rsid w:val="005B4EC7"/>
    <w:rsid w:val="005B4FE5"/>
    <w:rsid w:val="005B54D4"/>
    <w:rsid w:val="005B5958"/>
    <w:rsid w:val="005B5B2B"/>
    <w:rsid w:val="005B5DBC"/>
    <w:rsid w:val="005B5E88"/>
    <w:rsid w:val="005B5EE3"/>
    <w:rsid w:val="005B6130"/>
    <w:rsid w:val="005B644B"/>
    <w:rsid w:val="005B6AA5"/>
    <w:rsid w:val="005B6AF2"/>
    <w:rsid w:val="005B6FB9"/>
    <w:rsid w:val="005B71D3"/>
    <w:rsid w:val="005B74C7"/>
    <w:rsid w:val="005B7A03"/>
    <w:rsid w:val="005B7A62"/>
    <w:rsid w:val="005B7A9E"/>
    <w:rsid w:val="005B7AB0"/>
    <w:rsid w:val="005B7CAF"/>
    <w:rsid w:val="005B7D2D"/>
    <w:rsid w:val="005B7F02"/>
    <w:rsid w:val="005C0176"/>
    <w:rsid w:val="005C045C"/>
    <w:rsid w:val="005C06E7"/>
    <w:rsid w:val="005C07F6"/>
    <w:rsid w:val="005C0878"/>
    <w:rsid w:val="005C0A4B"/>
    <w:rsid w:val="005C0F3A"/>
    <w:rsid w:val="005C12C7"/>
    <w:rsid w:val="005C1376"/>
    <w:rsid w:val="005C14D7"/>
    <w:rsid w:val="005C16E1"/>
    <w:rsid w:val="005C1781"/>
    <w:rsid w:val="005C19F9"/>
    <w:rsid w:val="005C1AF9"/>
    <w:rsid w:val="005C1C59"/>
    <w:rsid w:val="005C1D74"/>
    <w:rsid w:val="005C1FB2"/>
    <w:rsid w:val="005C2466"/>
    <w:rsid w:val="005C27C2"/>
    <w:rsid w:val="005C27ED"/>
    <w:rsid w:val="005C2807"/>
    <w:rsid w:val="005C2E47"/>
    <w:rsid w:val="005C33DC"/>
    <w:rsid w:val="005C363E"/>
    <w:rsid w:val="005C3672"/>
    <w:rsid w:val="005C37D0"/>
    <w:rsid w:val="005C3A5F"/>
    <w:rsid w:val="005C3E22"/>
    <w:rsid w:val="005C411D"/>
    <w:rsid w:val="005C4344"/>
    <w:rsid w:val="005C44AF"/>
    <w:rsid w:val="005C46A8"/>
    <w:rsid w:val="005C47FF"/>
    <w:rsid w:val="005C4BE8"/>
    <w:rsid w:val="005C4E72"/>
    <w:rsid w:val="005C5027"/>
    <w:rsid w:val="005C5206"/>
    <w:rsid w:val="005C52CB"/>
    <w:rsid w:val="005C5AA5"/>
    <w:rsid w:val="005C5D09"/>
    <w:rsid w:val="005C6049"/>
    <w:rsid w:val="005C61BA"/>
    <w:rsid w:val="005C635E"/>
    <w:rsid w:val="005C63C2"/>
    <w:rsid w:val="005C6493"/>
    <w:rsid w:val="005C6565"/>
    <w:rsid w:val="005C6957"/>
    <w:rsid w:val="005C6B50"/>
    <w:rsid w:val="005C6F8F"/>
    <w:rsid w:val="005C7054"/>
    <w:rsid w:val="005C75DF"/>
    <w:rsid w:val="005C7865"/>
    <w:rsid w:val="005C7AF6"/>
    <w:rsid w:val="005C7D00"/>
    <w:rsid w:val="005D003C"/>
    <w:rsid w:val="005D077C"/>
    <w:rsid w:val="005D0894"/>
    <w:rsid w:val="005D0982"/>
    <w:rsid w:val="005D099A"/>
    <w:rsid w:val="005D0BCA"/>
    <w:rsid w:val="005D0D5F"/>
    <w:rsid w:val="005D10A2"/>
    <w:rsid w:val="005D118D"/>
    <w:rsid w:val="005D13DB"/>
    <w:rsid w:val="005D14C2"/>
    <w:rsid w:val="005D1791"/>
    <w:rsid w:val="005D22B1"/>
    <w:rsid w:val="005D22EF"/>
    <w:rsid w:val="005D243B"/>
    <w:rsid w:val="005D263B"/>
    <w:rsid w:val="005D2721"/>
    <w:rsid w:val="005D277A"/>
    <w:rsid w:val="005D2867"/>
    <w:rsid w:val="005D293A"/>
    <w:rsid w:val="005D2A26"/>
    <w:rsid w:val="005D2E08"/>
    <w:rsid w:val="005D32C1"/>
    <w:rsid w:val="005D3629"/>
    <w:rsid w:val="005D3EAE"/>
    <w:rsid w:val="005D4049"/>
    <w:rsid w:val="005D418C"/>
    <w:rsid w:val="005D4322"/>
    <w:rsid w:val="005D44EA"/>
    <w:rsid w:val="005D4B49"/>
    <w:rsid w:val="005D4C2D"/>
    <w:rsid w:val="005D4D2D"/>
    <w:rsid w:val="005D4E09"/>
    <w:rsid w:val="005D5120"/>
    <w:rsid w:val="005D55C2"/>
    <w:rsid w:val="005D56B5"/>
    <w:rsid w:val="005D58DF"/>
    <w:rsid w:val="005D5AD4"/>
    <w:rsid w:val="005D5B04"/>
    <w:rsid w:val="005D5B3B"/>
    <w:rsid w:val="005D5EF3"/>
    <w:rsid w:val="005D5F73"/>
    <w:rsid w:val="005D6210"/>
    <w:rsid w:val="005D6DA0"/>
    <w:rsid w:val="005D6E1E"/>
    <w:rsid w:val="005D6F02"/>
    <w:rsid w:val="005D6F18"/>
    <w:rsid w:val="005D6F70"/>
    <w:rsid w:val="005D6F80"/>
    <w:rsid w:val="005D7046"/>
    <w:rsid w:val="005D72D6"/>
    <w:rsid w:val="005D74D6"/>
    <w:rsid w:val="005D77F9"/>
    <w:rsid w:val="005D7B0D"/>
    <w:rsid w:val="005D7B4F"/>
    <w:rsid w:val="005E0435"/>
    <w:rsid w:val="005E0824"/>
    <w:rsid w:val="005E0963"/>
    <w:rsid w:val="005E0987"/>
    <w:rsid w:val="005E09DB"/>
    <w:rsid w:val="005E0CBC"/>
    <w:rsid w:val="005E100B"/>
    <w:rsid w:val="005E1037"/>
    <w:rsid w:val="005E1111"/>
    <w:rsid w:val="005E12A8"/>
    <w:rsid w:val="005E1448"/>
    <w:rsid w:val="005E1504"/>
    <w:rsid w:val="005E1854"/>
    <w:rsid w:val="005E1B91"/>
    <w:rsid w:val="005E21DC"/>
    <w:rsid w:val="005E2348"/>
    <w:rsid w:val="005E25A9"/>
    <w:rsid w:val="005E26B7"/>
    <w:rsid w:val="005E26FF"/>
    <w:rsid w:val="005E2717"/>
    <w:rsid w:val="005E2B66"/>
    <w:rsid w:val="005E330F"/>
    <w:rsid w:val="005E37F0"/>
    <w:rsid w:val="005E394F"/>
    <w:rsid w:val="005E3A10"/>
    <w:rsid w:val="005E3CC8"/>
    <w:rsid w:val="005E3CE0"/>
    <w:rsid w:val="005E3D72"/>
    <w:rsid w:val="005E3E9B"/>
    <w:rsid w:val="005E40CF"/>
    <w:rsid w:val="005E459F"/>
    <w:rsid w:val="005E4983"/>
    <w:rsid w:val="005E4AE9"/>
    <w:rsid w:val="005E4C70"/>
    <w:rsid w:val="005E50C5"/>
    <w:rsid w:val="005E512C"/>
    <w:rsid w:val="005E5342"/>
    <w:rsid w:val="005E5384"/>
    <w:rsid w:val="005E55EA"/>
    <w:rsid w:val="005E566D"/>
    <w:rsid w:val="005E57BF"/>
    <w:rsid w:val="005E5888"/>
    <w:rsid w:val="005E5941"/>
    <w:rsid w:val="005E5C81"/>
    <w:rsid w:val="005E5CBB"/>
    <w:rsid w:val="005E5E0F"/>
    <w:rsid w:val="005E5E32"/>
    <w:rsid w:val="005E6123"/>
    <w:rsid w:val="005E6E54"/>
    <w:rsid w:val="005E6E9B"/>
    <w:rsid w:val="005E6F88"/>
    <w:rsid w:val="005E71D2"/>
    <w:rsid w:val="005E77A9"/>
    <w:rsid w:val="005E7806"/>
    <w:rsid w:val="005E7BEF"/>
    <w:rsid w:val="005E7F89"/>
    <w:rsid w:val="005F0149"/>
    <w:rsid w:val="005F0176"/>
    <w:rsid w:val="005F025A"/>
    <w:rsid w:val="005F0539"/>
    <w:rsid w:val="005F09FA"/>
    <w:rsid w:val="005F0BEB"/>
    <w:rsid w:val="005F0EAC"/>
    <w:rsid w:val="005F0F38"/>
    <w:rsid w:val="005F13EE"/>
    <w:rsid w:val="005F1413"/>
    <w:rsid w:val="005F14E4"/>
    <w:rsid w:val="005F1594"/>
    <w:rsid w:val="005F15DE"/>
    <w:rsid w:val="005F15F8"/>
    <w:rsid w:val="005F17F7"/>
    <w:rsid w:val="005F18E0"/>
    <w:rsid w:val="005F1A20"/>
    <w:rsid w:val="005F1A36"/>
    <w:rsid w:val="005F1B36"/>
    <w:rsid w:val="005F1F8F"/>
    <w:rsid w:val="005F2182"/>
    <w:rsid w:val="005F274F"/>
    <w:rsid w:val="005F2894"/>
    <w:rsid w:val="005F28B0"/>
    <w:rsid w:val="005F2A4A"/>
    <w:rsid w:val="005F2C8C"/>
    <w:rsid w:val="005F2E6E"/>
    <w:rsid w:val="005F2ED6"/>
    <w:rsid w:val="005F31DF"/>
    <w:rsid w:val="005F3476"/>
    <w:rsid w:val="005F3B97"/>
    <w:rsid w:val="005F3DB0"/>
    <w:rsid w:val="005F3E54"/>
    <w:rsid w:val="005F3F14"/>
    <w:rsid w:val="005F4056"/>
    <w:rsid w:val="005F44E2"/>
    <w:rsid w:val="005F4507"/>
    <w:rsid w:val="005F453D"/>
    <w:rsid w:val="005F4791"/>
    <w:rsid w:val="005F48DC"/>
    <w:rsid w:val="005F493B"/>
    <w:rsid w:val="005F4DE9"/>
    <w:rsid w:val="005F5532"/>
    <w:rsid w:val="005F569B"/>
    <w:rsid w:val="005F6215"/>
    <w:rsid w:val="005F6300"/>
    <w:rsid w:val="005F67A5"/>
    <w:rsid w:val="005F68C7"/>
    <w:rsid w:val="005F6B16"/>
    <w:rsid w:val="005F6B8E"/>
    <w:rsid w:val="005F6BD5"/>
    <w:rsid w:val="005F6BDD"/>
    <w:rsid w:val="005F6E03"/>
    <w:rsid w:val="005F6E26"/>
    <w:rsid w:val="005F701F"/>
    <w:rsid w:val="005F7146"/>
    <w:rsid w:val="005F7211"/>
    <w:rsid w:val="005F7674"/>
    <w:rsid w:val="005F7687"/>
    <w:rsid w:val="005F7864"/>
    <w:rsid w:val="005F793F"/>
    <w:rsid w:val="005F7957"/>
    <w:rsid w:val="005F7969"/>
    <w:rsid w:val="005F7A7C"/>
    <w:rsid w:val="0060081E"/>
    <w:rsid w:val="00600A49"/>
    <w:rsid w:val="00600B84"/>
    <w:rsid w:val="00600C95"/>
    <w:rsid w:val="00600FFE"/>
    <w:rsid w:val="006010A1"/>
    <w:rsid w:val="006014D6"/>
    <w:rsid w:val="00601BD0"/>
    <w:rsid w:val="00601C2B"/>
    <w:rsid w:val="00601D6C"/>
    <w:rsid w:val="0060234A"/>
    <w:rsid w:val="00602523"/>
    <w:rsid w:val="0060254B"/>
    <w:rsid w:val="00602604"/>
    <w:rsid w:val="00602904"/>
    <w:rsid w:val="00602E17"/>
    <w:rsid w:val="00602E41"/>
    <w:rsid w:val="00603468"/>
    <w:rsid w:val="0060350E"/>
    <w:rsid w:val="006035B4"/>
    <w:rsid w:val="0060394B"/>
    <w:rsid w:val="00603C55"/>
    <w:rsid w:val="00603C97"/>
    <w:rsid w:val="00603D05"/>
    <w:rsid w:val="006042EB"/>
    <w:rsid w:val="0060430F"/>
    <w:rsid w:val="0060443C"/>
    <w:rsid w:val="0060444B"/>
    <w:rsid w:val="00604454"/>
    <w:rsid w:val="00604577"/>
    <w:rsid w:val="00604E8D"/>
    <w:rsid w:val="00604FF5"/>
    <w:rsid w:val="0060507F"/>
    <w:rsid w:val="0060528B"/>
    <w:rsid w:val="006052CE"/>
    <w:rsid w:val="0060552D"/>
    <w:rsid w:val="00605B3C"/>
    <w:rsid w:val="00605C3D"/>
    <w:rsid w:val="00605CE6"/>
    <w:rsid w:val="00605D7A"/>
    <w:rsid w:val="00605DD9"/>
    <w:rsid w:val="00605F23"/>
    <w:rsid w:val="00605FE0"/>
    <w:rsid w:val="00606304"/>
    <w:rsid w:val="00606557"/>
    <w:rsid w:val="006066B9"/>
    <w:rsid w:val="006066D0"/>
    <w:rsid w:val="00606766"/>
    <w:rsid w:val="006067BB"/>
    <w:rsid w:val="00606989"/>
    <w:rsid w:val="00606C5A"/>
    <w:rsid w:val="00606CAE"/>
    <w:rsid w:val="0060714D"/>
    <w:rsid w:val="006073F5"/>
    <w:rsid w:val="00607965"/>
    <w:rsid w:val="00607966"/>
    <w:rsid w:val="00607BF6"/>
    <w:rsid w:val="00607E3E"/>
    <w:rsid w:val="00610115"/>
    <w:rsid w:val="006102A8"/>
    <w:rsid w:val="0061054E"/>
    <w:rsid w:val="006107B3"/>
    <w:rsid w:val="00610AA4"/>
    <w:rsid w:val="00610B40"/>
    <w:rsid w:val="00611696"/>
    <w:rsid w:val="00611A94"/>
    <w:rsid w:val="00611B1C"/>
    <w:rsid w:val="00611BB1"/>
    <w:rsid w:val="00611DFB"/>
    <w:rsid w:val="00611E1D"/>
    <w:rsid w:val="00612031"/>
    <w:rsid w:val="00612042"/>
    <w:rsid w:val="00612179"/>
    <w:rsid w:val="006124E2"/>
    <w:rsid w:val="0061254D"/>
    <w:rsid w:val="006125E9"/>
    <w:rsid w:val="0061262A"/>
    <w:rsid w:val="00612777"/>
    <w:rsid w:val="00612A0F"/>
    <w:rsid w:val="00612BA1"/>
    <w:rsid w:val="00612E99"/>
    <w:rsid w:val="0061310F"/>
    <w:rsid w:val="006131DA"/>
    <w:rsid w:val="006132AF"/>
    <w:rsid w:val="006132E2"/>
    <w:rsid w:val="0061338F"/>
    <w:rsid w:val="00613836"/>
    <w:rsid w:val="0061390A"/>
    <w:rsid w:val="0061393B"/>
    <w:rsid w:val="00613B09"/>
    <w:rsid w:val="00613BA3"/>
    <w:rsid w:val="00613C2B"/>
    <w:rsid w:val="00613D84"/>
    <w:rsid w:val="00613F47"/>
    <w:rsid w:val="00614072"/>
    <w:rsid w:val="006144D9"/>
    <w:rsid w:val="006144E8"/>
    <w:rsid w:val="006145C6"/>
    <w:rsid w:val="006147A9"/>
    <w:rsid w:val="006148E9"/>
    <w:rsid w:val="00614B38"/>
    <w:rsid w:val="00614B85"/>
    <w:rsid w:val="00614C33"/>
    <w:rsid w:val="00614DDD"/>
    <w:rsid w:val="00614FF3"/>
    <w:rsid w:val="006150B2"/>
    <w:rsid w:val="006155F0"/>
    <w:rsid w:val="00615957"/>
    <w:rsid w:val="006159DA"/>
    <w:rsid w:val="00615A06"/>
    <w:rsid w:val="00615E29"/>
    <w:rsid w:val="0061614E"/>
    <w:rsid w:val="0061632F"/>
    <w:rsid w:val="006163C5"/>
    <w:rsid w:val="00616438"/>
    <w:rsid w:val="00616730"/>
    <w:rsid w:val="00616876"/>
    <w:rsid w:val="00616974"/>
    <w:rsid w:val="00616C14"/>
    <w:rsid w:val="00616DED"/>
    <w:rsid w:val="00616EC2"/>
    <w:rsid w:val="00616EC4"/>
    <w:rsid w:val="00617165"/>
    <w:rsid w:val="00617185"/>
    <w:rsid w:val="00617363"/>
    <w:rsid w:val="006173E7"/>
    <w:rsid w:val="0061748D"/>
    <w:rsid w:val="006177AF"/>
    <w:rsid w:val="006177B6"/>
    <w:rsid w:val="006177CB"/>
    <w:rsid w:val="00617C54"/>
    <w:rsid w:val="00617E25"/>
    <w:rsid w:val="00617F87"/>
    <w:rsid w:val="00617FC2"/>
    <w:rsid w:val="00617FD3"/>
    <w:rsid w:val="006200A6"/>
    <w:rsid w:val="006203E8"/>
    <w:rsid w:val="00620A1E"/>
    <w:rsid w:val="00620EFF"/>
    <w:rsid w:val="00620F4F"/>
    <w:rsid w:val="006212CC"/>
    <w:rsid w:val="0062175E"/>
    <w:rsid w:val="0062181F"/>
    <w:rsid w:val="0062186F"/>
    <w:rsid w:val="00621DD2"/>
    <w:rsid w:val="00622259"/>
    <w:rsid w:val="00622395"/>
    <w:rsid w:val="0062239B"/>
    <w:rsid w:val="006226F1"/>
    <w:rsid w:val="00622794"/>
    <w:rsid w:val="00622A1E"/>
    <w:rsid w:val="00622B26"/>
    <w:rsid w:val="006230A4"/>
    <w:rsid w:val="006232B9"/>
    <w:rsid w:val="0062335F"/>
    <w:rsid w:val="006233C3"/>
    <w:rsid w:val="00623967"/>
    <w:rsid w:val="00623BE4"/>
    <w:rsid w:val="00623BE9"/>
    <w:rsid w:val="00623C6E"/>
    <w:rsid w:val="00623DF1"/>
    <w:rsid w:val="00624117"/>
    <w:rsid w:val="00624593"/>
    <w:rsid w:val="00624BF3"/>
    <w:rsid w:val="00624D2A"/>
    <w:rsid w:val="00624F44"/>
    <w:rsid w:val="006250DA"/>
    <w:rsid w:val="006250F3"/>
    <w:rsid w:val="00625303"/>
    <w:rsid w:val="0062531E"/>
    <w:rsid w:val="00625700"/>
    <w:rsid w:val="00625704"/>
    <w:rsid w:val="00625733"/>
    <w:rsid w:val="00625808"/>
    <w:rsid w:val="00625B53"/>
    <w:rsid w:val="00625B86"/>
    <w:rsid w:val="0062627A"/>
    <w:rsid w:val="006264A6"/>
    <w:rsid w:val="0062675B"/>
    <w:rsid w:val="006268E7"/>
    <w:rsid w:val="006269CD"/>
    <w:rsid w:val="00626A2C"/>
    <w:rsid w:val="00626ED4"/>
    <w:rsid w:val="00626F77"/>
    <w:rsid w:val="00627684"/>
    <w:rsid w:val="00627953"/>
    <w:rsid w:val="00627FF5"/>
    <w:rsid w:val="0063003A"/>
    <w:rsid w:val="006300C8"/>
    <w:rsid w:val="00630196"/>
    <w:rsid w:val="006301B4"/>
    <w:rsid w:val="006303CF"/>
    <w:rsid w:val="0063087E"/>
    <w:rsid w:val="0063098C"/>
    <w:rsid w:val="00630A56"/>
    <w:rsid w:val="00630D19"/>
    <w:rsid w:val="00630DCA"/>
    <w:rsid w:val="00630F12"/>
    <w:rsid w:val="006310F8"/>
    <w:rsid w:val="006311BD"/>
    <w:rsid w:val="0063152C"/>
    <w:rsid w:val="00631B06"/>
    <w:rsid w:val="00631DEC"/>
    <w:rsid w:val="0063228D"/>
    <w:rsid w:val="0063259B"/>
    <w:rsid w:val="0063266D"/>
    <w:rsid w:val="0063267B"/>
    <w:rsid w:val="00632796"/>
    <w:rsid w:val="00632834"/>
    <w:rsid w:val="00632AF3"/>
    <w:rsid w:val="00632B31"/>
    <w:rsid w:val="00632C58"/>
    <w:rsid w:val="00632C6B"/>
    <w:rsid w:val="00632EE0"/>
    <w:rsid w:val="006330D3"/>
    <w:rsid w:val="00633250"/>
    <w:rsid w:val="006335C9"/>
    <w:rsid w:val="00633682"/>
    <w:rsid w:val="006339E7"/>
    <w:rsid w:val="00633AB1"/>
    <w:rsid w:val="00633D16"/>
    <w:rsid w:val="00633D1A"/>
    <w:rsid w:val="00633ED3"/>
    <w:rsid w:val="00633FC1"/>
    <w:rsid w:val="006343BB"/>
    <w:rsid w:val="00634648"/>
    <w:rsid w:val="00634728"/>
    <w:rsid w:val="0063479C"/>
    <w:rsid w:val="00634863"/>
    <w:rsid w:val="00634933"/>
    <w:rsid w:val="00634AEC"/>
    <w:rsid w:val="00634B34"/>
    <w:rsid w:val="006352DD"/>
    <w:rsid w:val="006354E4"/>
    <w:rsid w:val="0063550A"/>
    <w:rsid w:val="006356CD"/>
    <w:rsid w:val="0063573C"/>
    <w:rsid w:val="006357C2"/>
    <w:rsid w:val="006359AD"/>
    <w:rsid w:val="00635DF0"/>
    <w:rsid w:val="00636085"/>
    <w:rsid w:val="0063620E"/>
    <w:rsid w:val="006367B3"/>
    <w:rsid w:val="00636AA1"/>
    <w:rsid w:val="00636B88"/>
    <w:rsid w:val="00636EFC"/>
    <w:rsid w:val="00637006"/>
    <w:rsid w:val="006372EB"/>
    <w:rsid w:val="0063740E"/>
    <w:rsid w:val="00637540"/>
    <w:rsid w:val="006379D8"/>
    <w:rsid w:val="00637BF8"/>
    <w:rsid w:val="00637D24"/>
    <w:rsid w:val="00637D94"/>
    <w:rsid w:val="0064003C"/>
    <w:rsid w:val="006402B7"/>
    <w:rsid w:val="0064054E"/>
    <w:rsid w:val="0064061B"/>
    <w:rsid w:val="00640747"/>
    <w:rsid w:val="00640AA6"/>
    <w:rsid w:val="00640B8A"/>
    <w:rsid w:val="00640D83"/>
    <w:rsid w:val="00640EF2"/>
    <w:rsid w:val="00640F13"/>
    <w:rsid w:val="00641010"/>
    <w:rsid w:val="00641344"/>
    <w:rsid w:val="00641465"/>
    <w:rsid w:val="00641510"/>
    <w:rsid w:val="0064151D"/>
    <w:rsid w:val="00641524"/>
    <w:rsid w:val="0064153D"/>
    <w:rsid w:val="006416D2"/>
    <w:rsid w:val="0064170B"/>
    <w:rsid w:val="0064183E"/>
    <w:rsid w:val="00641CCE"/>
    <w:rsid w:val="00641EDF"/>
    <w:rsid w:val="00641FAE"/>
    <w:rsid w:val="006425D9"/>
    <w:rsid w:val="00642607"/>
    <w:rsid w:val="00642883"/>
    <w:rsid w:val="00642884"/>
    <w:rsid w:val="00642C8F"/>
    <w:rsid w:val="00642CEB"/>
    <w:rsid w:val="00642F06"/>
    <w:rsid w:val="00642F61"/>
    <w:rsid w:val="00643301"/>
    <w:rsid w:val="0064389B"/>
    <w:rsid w:val="006438E2"/>
    <w:rsid w:val="00643984"/>
    <w:rsid w:val="00643BD3"/>
    <w:rsid w:val="00644006"/>
    <w:rsid w:val="00644117"/>
    <w:rsid w:val="0064477A"/>
    <w:rsid w:val="00644A71"/>
    <w:rsid w:val="00644D36"/>
    <w:rsid w:val="00645205"/>
    <w:rsid w:val="00645327"/>
    <w:rsid w:val="00645377"/>
    <w:rsid w:val="00645613"/>
    <w:rsid w:val="00645D48"/>
    <w:rsid w:val="00645DE9"/>
    <w:rsid w:val="00645E3B"/>
    <w:rsid w:val="00645F5D"/>
    <w:rsid w:val="00646069"/>
    <w:rsid w:val="0064612F"/>
    <w:rsid w:val="006464B8"/>
    <w:rsid w:val="006466B1"/>
    <w:rsid w:val="00646BDF"/>
    <w:rsid w:val="00646C54"/>
    <w:rsid w:val="00646D8A"/>
    <w:rsid w:val="00646F1A"/>
    <w:rsid w:val="0064704E"/>
    <w:rsid w:val="00647405"/>
    <w:rsid w:val="00647487"/>
    <w:rsid w:val="00647520"/>
    <w:rsid w:val="00647577"/>
    <w:rsid w:val="00647596"/>
    <w:rsid w:val="00647704"/>
    <w:rsid w:val="00647A4F"/>
    <w:rsid w:val="00647E13"/>
    <w:rsid w:val="00650216"/>
    <w:rsid w:val="00650260"/>
    <w:rsid w:val="00650284"/>
    <w:rsid w:val="006502B8"/>
    <w:rsid w:val="00650378"/>
    <w:rsid w:val="0065081B"/>
    <w:rsid w:val="00650AC8"/>
    <w:rsid w:val="00650CEE"/>
    <w:rsid w:val="00650D3A"/>
    <w:rsid w:val="0065125C"/>
    <w:rsid w:val="00651271"/>
    <w:rsid w:val="0065133C"/>
    <w:rsid w:val="00651384"/>
    <w:rsid w:val="0065150D"/>
    <w:rsid w:val="006516BA"/>
    <w:rsid w:val="0065170D"/>
    <w:rsid w:val="006517DC"/>
    <w:rsid w:val="00651929"/>
    <w:rsid w:val="00651964"/>
    <w:rsid w:val="00651AF4"/>
    <w:rsid w:val="00651CFE"/>
    <w:rsid w:val="006524DA"/>
    <w:rsid w:val="006526A7"/>
    <w:rsid w:val="00652773"/>
    <w:rsid w:val="00652890"/>
    <w:rsid w:val="006528C9"/>
    <w:rsid w:val="00652E85"/>
    <w:rsid w:val="00652FB3"/>
    <w:rsid w:val="00653086"/>
    <w:rsid w:val="006530F6"/>
    <w:rsid w:val="0065322E"/>
    <w:rsid w:val="0065323F"/>
    <w:rsid w:val="00653ADF"/>
    <w:rsid w:val="00653BDA"/>
    <w:rsid w:val="00654159"/>
    <w:rsid w:val="00654188"/>
    <w:rsid w:val="006542D2"/>
    <w:rsid w:val="0065432F"/>
    <w:rsid w:val="00654C2F"/>
    <w:rsid w:val="00654C89"/>
    <w:rsid w:val="00654CCE"/>
    <w:rsid w:val="00654D58"/>
    <w:rsid w:val="0065550F"/>
    <w:rsid w:val="00655880"/>
    <w:rsid w:val="00655BC4"/>
    <w:rsid w:val="00655D48"/>
    <w:rsid w:val="00655E92"/>
    <w:rsid w:val="006562C9"/>
    <w:rsid w:val="006562EF"/>
    <w:rsid w:val="00656334"/>
    <w:rsid w:val="00656823"/>
    <w:rsid w:val="00656907"/>
    <w:rsid w:val="00656C6F"/>
    <w:rsid w:val="00656EBB"/>
    <w:rsid w:val="00656F77"/>
    <w:rsid w:val="0065724B"/>
    <w:rsid w:val="0065735A"/>
    <w:rsid w:val="00657466"/>
    <w:rsid w:val="006579ED"/>
    <w:rsid w:val="00657A56"/>
    <w:rsid w:val="00657A64"/>
    <w:rsid w:val="00657B1E"/>
    <w:rsid w:val="00660261"/>
    <w:rsid w:val="006605CC"/>
    <w:rsid w:val="00660897"/>
    <w:rsid w:val="00660955"/>
    <w:rsid w:val="006613A2"/>
    <w:rsid w:val="00661899"/>
    <w:rsid w:val="00661BD2"/>
    <w:rsid w:val="00661D3C"/>
    <w:rsid w:val="00661E58"/>
    <w:rsid w:val="00661F59"/>
    <w:rsid w:val="00662024"/>
    <w:rsid w:val="00662038"/>
    <w:rsid w:val="006620B6"/>
    <w:rsid w:val="006620CA"/>
    <w:rsid w:val="00662720"/>
    <w:rsid w:val="00662B6C"/>
    <w:rsid w:val="00662C75"/>
    <w:rsid w:val="00662CBF"/>
    <w:rsid w:val="00662D81"/>
    <w:rsid w:val="00663402"/>
    <w:rsid w:val="00663574"/>
    <w:rsid w:val="006636D3"/>
    <w:rsid w:val="006636E8"/>
    <w:rsid w:val="006639E9"/>
    <w:rsid w:val="00663B47"/>
    <w:rsid w:val="00663FA7"/>
    <w:rsid w:val="00664026"/>
    <w:rsid w:val="00664178"/>
    <w:rsid w:val="0066425F"/>
    <w:rsid w:val="006643B4"/>
    <w:rsid w:val="00664580"/>
    <w:rsid w:val="006647A2"/>
    <w:rsid w:val="00664926"/>
    <w:rsid w:val="00664A9F"/>
    <w:rsid w:val="00664ABE"/>
    <w:rsid w:val="00664D0A"/>
    <w:rsid w:val="00664D1F"/>
    <w:rsid w:val="00664D4E"/>
    <w:rsid w:val="006652A6"/>
    <w:rsid w:val="00665435"/>
    <w:rsid w:val="00665555"/>
    <w:rsid w:val="006656D9"/>
    <w:rsid w:val="006658F9"/>
    <w:rsid w:val="00665A8E"/>
    <w:rsid w:val="00665CDD"/>
    <w:rsid w:val="00666073"/>
    <w:rsid w:val="00666157"/>
    <w:rsid w:val="00666615"/>
    <w:rsid w:val="00666716"/>
    <w:rsid w:val="00666724"/>
    <w:rsid w:val="00666978"/>
    <w:rsid w:val="00666CAC"/>
    <w:rsid w:val="00666D2F"/>
    <w:rsid w:val="00666D5E"/>
    <w:rsid w:val="00666E69"/>
    <w:rsid w:val="00666E91"/>
    <w:rsid w:val="006671C6"/>
    <w:rsid w:val="00667316"/>
    <w:rsid w:val="006674CA"/>
    <w:rsid w:val="00667567"/>
    <w:rsid w:val="00667644"/>
    <w:rsid w:val="0066766F"/>
    <w:rsid w:val="0066783C"/>
    <w:rsid w:val="006679D5"/>
    <w:rsid w:val="00667C08"/>
    <w:rsid w:val="00667C77"/>
    <w:rsid w:val="00667C7D"/>
    <w:rsid w:val="00667CA5"/>
    <w:rsid w:val="006700AA"/>
    <w:rsid w:val="006702A5"/>
    <w:rsid w:val="0067035C"/>
    <w:rsid w:val="0067036F"/>
    <w:rsid w:val="006703A7"/>
    <w:rsid w:val="006709AB"/>
    <w:rsid w:val="00670A8C"/>
    <w:rsid w:val="00670CA2"/>
    <w:rsid w:val="00670D02"/>
    <w:rsid w:val="00670D76"/>
    <w:rsid w:val="00670E6E"/>
    <w:rsid w:val="00671173"/>
    <w:rsid w:val="0067119A"/>
    <w:rsid w:val="006713DC"/>
    <w:rsid w:val="006714BE"/>
    <w:rsid w:val="0067154D"/>
    <w:rsid w:val="006717C1"/>
    <w:rsid w:val="00671C6E"/>
    <w:rsid w:val="00671F8B"/>
    <w:rsid w:val="00672177"/>
    <w:rsid w:val="006721D3"/>
    <w:rsid w:val="0067238C"/>
    <w:rsid w:val="006724B2"/>
    <w:rsid w:val="006727D2"/>
    <w:rsid w:val="006727DF"/>
    <w:rsid w:val="00672FB8"/>
    <w:rsid w:val="0067304C"/>
    <w:rsid w:val="006734AE"/>
    <w:rsid w:val="00673C2C"/>
    <w:rsid w:val="00673CBB"/>
    <w:rsid w:val="00673CBC"/>
    <w:rsid w:val="00673E17"/>
    <w:rsid w:val="00673EC1"/>
    <w:rsid w:val="00674267"/>
    <w:rsid w:val="006742C3"/>
    <w:rsid w:val="006744A7"/>
    <w:rsid w:val="0067466E"/>
    <w:rsid w:val="00674762"/>
    <w:rsid w:val="00674C7D"/>
    <w:rsid w:val="00674DA7"/>
    <w:rsid w:val="00674F12"/>
    <w:rsid w:val="0067512A"/>
    <w:rsid w:val="006754EA"/>
    <w:rsid w:val="0067552D"/>
    <w:rsid w:val="006757A3"/>
    <w:rsid w:val="00675894"/>
    <w:rsid w:val="00675A39"/>
    <w:rsid w:val="00675A95"/>
    <w:rsid w:val="00676032"/>
    <w:rsid w:val="00676045"/>
    <w:rsid w:val="006761F9"/>
    <w:rsid w:val="00676309"/>
    <w:rsid w:val="006765B0"/>
    <w:rsid w:val="0067667E"/>
    <w:rsid w:val="00676747"/>
    <w:rsid w:val="0067674D"/>
    <w:rsid w:val="00676C1C"/>
    <w:rsid w:val="00676DE5"/>
    <w:rsid w:val="00676E58"/>
    <w:rsid w:val="00676F9E"/>
    <w:rsid w:val="006775F3"/>
    <w:rsid w:val="0067760D"/>
    <w:rsid w:val="006776EF"/>
    <w:rsid w:val="0067770A"/>
    <w:rsid w:val="00677AF0"/>
    <w:rsid w:val="00677DD8"/>
    <w:rsid w:val="006800CB"/>
    <w:rsid w:val="00680255"/>
    <w:rsid w:val="0068091D"/>
    <w:rsid w:val="00680C42"/>
    <w:rsid w:val="00680D50"/>
    <w:rsid w:val="00681232"/>
    <w:rsid w:val="0068137A"/>
    <w:rsid w:val="006813F6"/>
    <w:rsid w:val="0068148C"/>
    <w:rsid w:val="00681550"/>
    <w:rsid w:val="00681602"/>
    <w:rsid w:val="0068163D"/>
    <w:rsid w:val="00681853"/>
    <w:rsid w:val="00681984"/>
    <w:rsid w:val="00681BA4"/>
    <w:rsid w:val="00681C74"/>
    <w:rsid w:val="00681E03"/>
    <w:rsid w:val="00681E3F"/>
    <w:rsid w:val="0068238E"/>
    <w:rsid w:val="0068245F"/>
    <w:rsid w:val="006825F1"/>
    <w:rsid w:val="006827A6"/>
    <w:rsid w:val="00682A9B"/>
    <w:rsid w:val="00682F1F"/>
    <w:rsid w:val="00683235"/>
    <w:rsid w:val="00683332"/>
    <w:rsid w:val="00683415"/>
    <w:rsid w:val="00683A57"/>
    <w:rsid w:val="00683BD7"/>
    <w:rsid w:val="00683DAF"/>
    <w:rsid w:val="00684345"/>
    <w:rsid w:val="00684A3D"/>
    <w:rsid w:val="00684B7F"/>
    <w:rsid w:val="00684C78"/>
    <w:rsid w:val="00684F09"/>
    <w:rsid w:val="00685187"/>
    <w:rsid w:val="00685278"/>
    <w:rsid w:val="00685A30"/>
    <w:rsid w:val="00685CE1"/>
    <w:rsid w:val="00685D04"/>
    <w:rsid w:val="00685F45"/>
    <w:rsid w:val="00685F8E"/>
    <w:rsid w:val="00685FB7"/>
    <w:rsid w:val="00685FEE"/>
    <w:rsid w:val="006860CD"/>
    <w:rsid w:val="00686127"/>
    <w:rsid w:val="006864DE"/>
    <w:rsid w:val="00686778"/>
    <w:rsid w:val="0068699C"/>
    <w:rsid w:val="00686D3B"/>
    <w:rsid w:val="00686DDD"/>
    <w:rsid w:val="00686FB6"/>
    <w:rsid w:val="006871CA"/>
    <w:rsid w:val="006875B9"/>
    <w:rsid w:val="006875F4"/>
    <w:rsid w:val="006876EE"/>
    <w:rsid w:val="00687B7B"/>
    <w:rsid w:val="00690265"/>
    <w:rsid w:val="00690AD9"/>
    <w:rsid w:val="00690AFF"/>
    <w:rsid w:val="00690E6D"/>
    <w:rsid w:val="006913BF"/>
    <w:rsid w:val="00691454"/>
    <w:rsid w:val="0069167F"/>
    <w:rsid w:val="0069171E"/>
    <w:rsid w:val="0069179C"/>
    <w:rsid w:val="006919D5"/>
    <w:rsid w:val="00691A02"/>
    <w:rsid w:val="00692284"/>
    <w:rsid w:val="006922BB"/>
    <w:rsid w:val="00692694"/>
    <w:rsid w:val="0069272D"/>
    <w:rsid w:val="00692B06"/>
    <w:rsid w:val="00692B2A"/>
    <w:rsid w:val="00692B57"/>
    <w:rsid w:val="00692B8C"/>
    <w:rsid w:val="00692CF1"/>
    <w:rsid w:val="00693082"/>
    <w:rsid w:val="006931A0"/>
    <w:rsid w:val="00693386"/>
    <w:rsid w:val="006935ED"/>
    <w:rsid w:val="00693676"/>
    <w:rsid w:val="00693A16"/>
    <w:rsid w:val="00693CC2"/>
    <w:rsid w:val="00693EEE"/>
    <w:rsid w:val="0069407D"/>
    <w:rsid w:val="0069429F"/>
    <w:rsid w:val="00694305"/>
    <w:rsid w:val="006944BB"/>
    <w:rsid w:val="006949F9"/>
    <w:rsid w:val="00694ABC"/>
    <w:rsid w:val="00694F1B"/>
    <w:rsid w:val="0069554F"/>
    <w:rsid w:val="00695693"/>
    <w:rsid w:val="00695A31"/>
    <w:rsid w:val="00695B07"/>
    <w:rsid w:val="00695BC3"/>
    <w:rsid w:val="00695CF2"/>
    <w:rsid w:val="00695EE6"/>
    <w:rsid w:val="00696CFF"/>
    <w:rsid w:val="00696D45"/>
    <w:rsid w:val="00697082"/>
    <w:rsid w:val="00697122"/>
    <w:rsid w:val="00697621"/>
    <w:rsid w:val="006978E4"/>
    <w:rsid w:val="00697911"/>
    <w:rsid w:val="006979DB"/>
    <w:rsid w:val="00697B66"/>
    <w:rsid w:val="00697F5A"/>
    <w:rsid w:val="006A01BA"/>
    <w:rsid w:val="006A02B9"/>
    <w:rsid w:val="006A034C"/>
    <w:rsid w:val="006A036F"/>
    <w:rsid w:val="006A03C9"/>
    <w:rsid w:val="006A0D9D"/>
    <w:rsid w:val="006A0E66"/>
    <w:rsid w:val="006A1029"/>
    <w:rsid w:val="006A10B1"/>
    <w:rsid w:val="006A1143"/>
    <w:rsid w:val="006A118E"/>
    <w:rsid w:val="006A14F8"/>
    <w:rsid w:val="006A14FD"/>
    <w:rsid w:val="006A19C8"/>
    <w:rsid w:val="006A1A88"/>
    <w:rsid w:val="006A1AA8"/>
    <w:rsid w:val="006A1C94"/>
    <w:rsid w:val="006A1D38"/>
    <w:rsid w:val="006A1EAF"/>
    <w:rsid w:val="006A1FA2"/>
    <w:rsid w:val="006A2171"/>
    <w:rsid w:val="006A222A"/>
    <w:rsid w:val="006A22EC"/>
    <w:rsid w:val="006A2324"/>
    <w:rsid w:val="006A2753"/>
    <w:rsid w:val="006A2CDF"/>
    <w:rsid w:val="006A2D1E"/>
    <w:rsid w:val="006A376B"/>
    <w:rsid w:val="006A38C7"/>
    <w:rsid w:val="006A3BBE"/>
    <w:rsid w:val="006A3D2B"/>
    <w:rsid w:val="006A3DC4"/>
    <w:rsid w:val="006A3F74"/>
    <w:rsid w:val="006A4392"/>
    <w:rsid w:val="006A4471"/>
    <w:rsid w:val="006A4635"/>
    <w:rsid w:val="006A47C0"/>
    <w:rsid w:val="006A4BDF"/>
    <w:rsid w:val="006A4EFF"/>
    <w:rsid w:val="006A5199"/>
    <w:rsid w:val="006A553A"/>
    <w:rsid w:val="006A55C5"/>
    <w:rsid w:val="006A5799"/>
    <w:rsid w:val="006A592C"/>
    <w:rsid w:val="006A5D40"/>
    <w:rsid w:val="006A60B4"/>
    <w:rsid w:val="006A6262"/>
    <w:rsid w:val="006A6362"/>
    <w:rsid w:val="006A67CA"/>
    <w:rsid w:val="006A6C67"/>
    <w:rsid w:val="006A74DF"/>
    <w:rsid w:val="006A75E9"/>
    <w:rsid w:val="006A764C"/>
    <w:rsid w:val="006A7AE2"/>
    <w:rsid w:val="006A7B25"/>
    <w:rsid w:val="006A7B2E"/>
    <w:rsid w:val="006A7BD7"/>
    <w:rsid w:val="006A7D3E"/>
    <w:rsid w:val="006A7D48"/>
    <w:rsid w:val="006B01C8"/>
    <w:rsid w:val="006B06AE"/>
    <w:rsid w:val="006B0956"/>
    <w:rsid w:val="006B0A79"/>
    <w:rsid w:val="006B0CA6"/>
    <w:rsid w:val="006B141C"/>
    <w:rsid w:val="006B1571"/>
    <w:rsid w:val="006B1880"/>
    <w:rsid w:val="006B1B45"/>
    <w:rsid w:val="006B20A8"/>
    <w:rsid w:val="006B27B5"/>
    <w:rsid w:val="006B27D5"/>
    <w:rsid w:val="006B291E"/>
    <w:rsid w:val="006B2A64"/>
    <w:rsid w:val="006B2DA9"/>
    <w:rsid w:val="006B2F4C"/>
    <w:rsid w:val="006B3241"/>
    <w:rsid w:val="006B3736"/>
    <w:rsid w:val="006B3776"/>
    <w:rsid w:val="006B379A"/>
    <w:rsid w:val="006B3A8A"/>
    <w:rsid w:val="006B3B67"/>
    <w:rsid w:val="006B3E7D"/>
    <w:rsid w:val="006B421D"/>
    <w:rsid w:val="006B42E5"/>
    <w:rsid w:val="006B46ED"/>
    <w:rsid w:val="006B4819"/>
    <w:rsid w:val="006B48F2"/>
    <w:rsid w:val="006B4955"/>
    <w:rsid w:val="006B4A4D"/>
    <w:rsid w:val="006B4DBB"/>
    <w:rsid w:val="006B4FC3"/>
    <w:rsid w:val="006B51FF"/>
    <w:rsid w:val="006B5224"/>
    <w:rsid w:val="006B58C9"/>
    <w:rsid w:val="006B5AE4"/>
    <w:rsid w:val="006B5BFD"/>
    <w:rsid w:val="006B5C8B"/>
    <w:rsid w:val="006B60FA"/>
    <w:rsid w:val="006B61B1"/>
    <w:rsid w:val="006B639B"/>
    <w:rsid w:val="006B6717"/>
    <w:rsid w:val="006B6A7F"/>
    <w:rsid w:val="006B6B63"/>
    <w:rsid w:val="006B6D6E"/>
    <w:rsid w:val="006B7064"/>
    <w:rsid w:val="006B70EF"/>
    <w:rsid w:val="006B78D6"/>
    <w:rsid w:val="006B7DDB"/>
    <w:rsid w:val="006B7E2B"/>
    <w:rsid w:val="006C017B"/>
    <w:rsid w:val="006C0253"/>
    <w:rsid w:val="006C02A7"/>
    <w:rsid w:val="006C02D6"/>
    <w:rsid w:val="006C04AB"/>
    <w:rsid w:val="006C06CE"/>
    <w:rsid w:val="006C09EB"/>
    <w:rsid w:val="006C0A10"/>
    <w:rsid w:val="006C0AEB"/>
    <w:rsid w:val="006C0EFC"/>
    <w:rsid w:val="006C128F"/>
    <w:rsid w:val="006C1494"/>
    <w:rsid w:val="006C14EA"/>
    <w:rsid w:val="006C1D4C"/>
    <w:rsid w:val="006C2187"/>
    <w:rsid w:val="006C22A0"/>
    <w:rsid w:val="006C247B"/>
    <w:rsid w:val="006C2485"/>
    <w:rsid w:val="006C266A"/>
    <w:rsid w:val="006C2A73"/>
    <w:rsid w:val="006C2A78"/>
    <w:rsid w:val="006C2C1D"/>
    <w:rsid w:val="006C2CD6"/>
    <w:rsid w:val="006C3053"/>
    <w:rsid w:val="006C3191"/>
    <w:rsid w:val="006C32AB"/>
    <w:rsid w:val="006C32D3"/>
    <w:rsid w:val="006C363A"/>
    <w:rsid w:val="006C40A0"/>
    <w:rsid w:val="006C46B1"/>
    <w:rsid w:val="006C4817"/>
    <w:rsid w:val="006C4DDE"/>
    <w:rsid w:val="006C4E8C"/>
    <w:rsid w:val="006C4EBF"/>
    <w:rsid w:val="006C4F4C"/>
    <w:rsid w:val="006C4FDD"/>
    <w:rsid w:val="006C5134"/>
    <w:rsid w:val="006C5313"/>
    <w:rsid w:val="006C5351"/>
    <w:rsid w:val="006C540F"/>
    <w:rsid w:val="006C543D"/>
    <w:rsid w:val="006C5990"/>
    <w:rsid w:val="006C5B68"/>
    <w:rsid w:val="006C5DA2"/>
    <w:rsid w:val="006C5E9D"/>
    <w:rsid w:val="006C5F01"/>
    <w:rsid w:val="006C60E9"/>
    <w:rsid w:val="006C68A2"/>
    <w:rsid w:val="006C6B71"/>
    <w:rsid w:val="006C6BF1"/>
    <w:rsid w:val="006C6BFF"/>
    <w:rsid w:val="006C6C79"/>
    <w:rsid w:val="006C7259"/>
    <w:rsid w:val="006C7415"/>
    <w:rsid w:val="006C7739"/>
    <w:rsid w:val="006C773A"/>
    <w:rsid w:val="006C7800"/>
    <w:rsid w:val="006C79C6"/>
    <w:rsid w:val="006C7DED"/>
    <w:rsid w:val="006C7F39"/>
    <w:rsid w:val="006C7F82"/>
    <w:rsid w:val="006D00DF"/>
    <w:rsid w:val="006D07B0"/>
    <w:rsid w:val="006D080F"/>
    <w:rsid w:val="006D0B71"/>
    <w:rsid w:val="006D0CB4"/>
    <w:rsid w:val="006D0D0B"/>
    <w:rsid w:val="006D13DE"/>
    <w:rsid w:val="006D14E2"/>
    <w:rsid w:val="006D15A1"/>
    <w:rsid w:val="006D190E"/>
    <w:rsid w:val="006D1A59"/>
    <w:rsid w:val="006D1D2E"/>
    <w:rsid w:val="006D2FB6"/>
    <w:rsid w:val="006D3863"/>
    <w:rsid w:val="006D3F24"/>
    <w:rsid w:val="006D445E"/>
    <w:rsid w:val="006D455F"/>
    <w:rsid w:val="006D4F0D"/>
    <w:rsid w:val="006D4F9A"/>
    <w:rsid w:val="006D52AC"/>
    <w:rsid w:val="006D5326"/>
    <w:rsid w:val="006D54DD"/>
    <w:rsid w:val="006D5538"/>
    <w:rsid w:val="006D57D0"/>
    <w:rsid w:val="006D5C1E"/>
    <w:rsid w:val="006D5F22"/>
    <w:rsid w:val="006D6099"/>
    <w:rsid w:val="006D699E"/>
    <w:rsid w:val="006D6B22"/>
    <w:rsid w:val="006D6B2F"/>
    <w:rsid w:val="006D6B75"/>
    <w:rsid w:val="006D753F"/>
    <w:rsid w:val="006D782F"/>
    <w:rsid w:val="006D7A98"/>
    <w:rsid w:val="006D7AD4"/>
    <w:rsid w:val="006D7BAB"/>
    <w:rsid w:val="006D7BEA"/>
    <w:rsid w:val="006D7C0E"/>
    <w:rsid w:val="006D7DFD"/>
    <w:rsid w:val="006E0094"/>
    <w:rsid w:val="006E08BC"/>
    <w:rsid w:val="006E08C0"/>
    <w:rsid w:val="006E0B86"/>
    <w:rsid w:val="006E0FDF"/>
    <w:rsid w:val="006E10A4"/>
    <w:rsid w:val="006E13EE"/>
    <w:rsid w:val="006E1462"/>
    <w:rsid w:val="006E1636"/>
    <w:rsid w:val="006E177C"/>
    <w:rsid w:val="006E18E7"/>
    <w:rsid w:val="006E18F5"/>
    <w:rsid w:val="006E1B01"/>
    <w:rsid w:val="006E1B07"/>
    <w:rsid w:val="006E1B59"/>
    <w:rsid w:val="006E1BB5"/>
    <w:rsid w:val="006E1E96"/>
    <w:rsid w:val="006E2051"/>
    <w:rsid w:val="006E20C6"/>
    <w:rsid w:val="006E20FD"/>
    <w:rsid w:val="006E225D"/>
    <w:rsid w:val="006E243F"/>
    <w:rsid w:val="006E253D"/>
    <w:rsid w:val="006E29B5"/>
    <w:rsid w:val="006E2B02"/>
    <w:rsid w:val="006E2C31"/>
    <w:rsid w:val="006E2F16"/>
    <w:rsid w:val="006E30DF"/>
    <w:rsid w:val="006E3101"/>
    <w:rsid w:val="006E32AE"/>
    <w:rsid w:val="006E3563"/>
    <w:rsid w:val="006E4065"/>
    <w:rsid w:val="006E407C"/>
    <w:rsid w:val="006E44D6"/>
    <w:rsid w:val="006E4567"/>
    <w:rsid w:val="006E474A"/>
    <w:rsid w:val="006E4E3F"/>
    <w:rsid w:val="006E4E48"/>
    <w:rsid w:val="006E53F2"/>
    <w:rsid w:val="006E5676"/>
    <w:rsid w:val="006E5AB6"/>
    <w:rsid w:val="006E5B89"/>
    <w:rsid w:val="006E5EC1"/>
    <w:rsid w:val="006E69D7"/>
    <w:rsid w:val="006E6C74"/>
    <w:rsid w:val="006E6D39"/>
    <w:rsid w:val="006E6DA5"/>
    <w:rsid w:val="006E7038"/>
    <w:rsid w:val="006E7151"/>
    <w:rsid w:val="006E747C"/>
    <w:rsid w:val="006E754B"/>
    <w:rsid w:val="006E759F"/>
    <w:rsid w:val="006E75A1"/>
    <w:rsid w:val="006E75AA"/>
    <w:rsid w:val="006E7705"/>
    <w:rsid w:val="006E77A6"/>
    <w:rsid w:val="006E7A6A"/>
    <w:rsid w:val="006E7ABE"/>
    <w:rsid w:val="006E7C7A"/>
    <w:rsid w:val="006E7CEA"/>
    <w:rsid w:val="006E7E12"/>
    <w:rsid w:val="006F013B"/>
    <w:rsid w:val="006F0795"/>
    <w:rsid w:val="006F0DDF"/>
    <w:rsid w:val="006F0FA3"/>
    <w:rsid w:val="006F13B4"/>
    <w:rsid w:val="006F1416"/>
    <w:rsid w:val="006F15C5"/>
    <w:rsid w:val="006F19D2"/>
    <w:rsid w:val="006F19EE"/>
    <w:rsid w:val="006F1AC4"/>
    <w:rsid w:val="006F1B87"/>
    <w:rsid w:val="006F217D"/>
    <w:rsid w:val="006F2284"/>
    <w:rsid w:val="006F22C1"/>
    <w:rsid w:val="006F23F7"/>
    <w:rsid w:val="006F2416"/>
    <w:rsid w:val="006F2597"/>
    <w:rsid w:val="006F290A"/>
    <w:rsid w:val="006F2BCC"/>
    <w:rsid w:val="006F2FD0"/>
    <w:rsid w:val="006F2FD2"/>
    <w:rsid w:val="006F3021"/>
    <w:rsid w:val="006F3029"/>
    <w:rsid w:val="006F31F1"/>
    <w:rsid w:val="006F35A9"/>
    <w:rsid w:val="006F370A"/>
    <w:rsid w:val="006F38F1"/>
    <w:rsid w:val="006F39C8"/>
    <w:rsid w:val="006F3B3F"/>
    <w:rsid w:val="006F3E44"/>
    <w:rsid w:val="006F3F40"/>
    <w:rsid w:val="006F40DB"/>
    <w:rsid w:val="006F41FE"/>
    <w:rsid w:val="006F4345"/>
    <w:rsid w:val="006F46B9"/>
    <w:rsid w:val="006F4879"/>
    <w:rsid w:val="006F4A36"/>
    <w:rsid w:val="006F4C84"/>
    <w:rsid w:val="006F4D41"/>
    <w:rsid w:val="006F4F9F"/>
    <w:rsid w:val="006F4FA0"/>
    <w:rsid w:val="006F4FC3"/>
    <w:rsid w:val="006F50A7"/>
    <w:rsid w:val="006F50E5"/>
    <w:rsid w:val="006F51E1"/>
    <w:rsid w:val="006F5601"/>
    <w:rsid w:val="006F5AC5"/>
    <w:rsid w:val="006F6185"/>
    <w:rsid w:val="006F6897"/>
    <w:rsid w:val="006F68D8"/>
    <w:rsid w:val="006F6AFC"/>
    <w:rsid w:val="006F6FD1"/>
    <w:rsid w:val="006F7001"/>
    <w:rsid w:val="006F7168"/>
    <w:rsid w:val="006F73AB"/>
    <w:rsid w:val="006F7598"/>
    <w:rsid w:val="006F76E7"/>
    <w:rsid w:val="006F78E3"/>
    <w:rsid w:val="006F7A08"/>
    <w:rsid w:val="006F7CB5"/>
    <w:rsid w:val="006F7D3C"/>
    <w:rsid w:val="006F7E9A"/>
    <w:rsid w:val="006F7EDB"/>
    <w:rsid w:val="0070005E"/>
    <w:rsid w:val="0070043B"/>
    <w:rsid w:val="007008DC"/>
    <w:rsid w:val="00700C30"/>
    <w:rsid w:val="00700D30"/>
    <w:rsid w:val="00700E00"/>
    <w:rsid w:val="00701426"/>
    <w:rsid w:val="00701979"/>
    <w:rsid w:val="00701F51"/>
    <w:rsid w:val="007020BF"/>
    <w:rsid w:val="007020FA"/>
    <w:rsid w:val="0070237C"/>
    <w:rsid w:val="00702452"/>
    <w:rsid w:val="007024C4"/>
    <w:rsid w:val="007028A9"/>
    <w:rsid w:val="0070297C"/>
    <w:rsid w:val="00702A0F"/>
    <w:rsid w:val="00702B58"/>
    <w:rsid w:val="00702DEC"/>
    <w:rsid w:val="00702F67"/>
    <w:rsid w:val="0070306B"/>
    <w:rsid w:val="00703157"/>
    <w:rsid w:val="0070324E"/>
    <w:rsid w:val="0070344F"/>
    <w:rsid w:val="00703542"/>
    <w:rsid w:val="0070361E"/>
    <w:rsid w:val="00703671"/>
    <w:rsid w:val="00703987"/>
    <w:rsid w:val="00703A74"/>
    <w:rsid w:val="00703D3C"/>
    <w:rsid w:val="00704016"/>
    <w:rsid w:val="007040A9"/>
    <w:rsid w:val="00704356"/>
    <w:rsid w:val="0070444B"/>
    <w:rsid w:val="00704537"/>
    <w:rsid w:val="007045F7"/>
    <w:rsid w:val="00704712"/>
    <w:rsid w:val="00704716"/>
    <w:rsid w:val="007048AD"/>
    <w:rsid w:val="00704DB2"/>
    <w:rsid w:val="007051CC"/>
    <w:rsid w:val="0070524D"/>
    <w:rsid w:val="00705AD1"/>
    <w:rsid w:val="00705BD7"/>
    <w:rsid w:val="00705C33"/>
    <w:rsid w:val="00705C44"/>
    <w:rsid w:val="00705C66"/>
    <w:rsid w:val="00705D75"/>
    <w:rsid w:val="00705DC8"/>
    <w:rsid w:val="00705EC8"/>
    <w:rsid w:val="0070633F"/>
    <w:rsid w:val="00706457"/>
    <w:rsid w:val="007066B8"/>
    <w:rsid w:val="0070680F"/>
    <w:rsid w:val="007068FB"/>
    <w:rsid w:val="00706B27"/>
    <w:rsid w:val="007072BD"/>
    <w:rsid w:val="00707468"/>
    <w:rsid w:val="007075F7"/>
    <w:rsid w:val="00707CED"/>
    <w:rsid w:val="00707CF5"/>
    <w:rsid w:val="00707D23"/>
    <w:rsid w:val="007106A8"/>
    <w:rsid w:val="00710AC1"/>
    <w:rsid w:val="00710BFA"/>
    <w:rsid w:val="00710DC1"/>
    <w:rsid w:val="00710E2D"/>
    <w:rsid w:val="007115C2"/>
    <w:rsid w:val="00711AB4"/>
    <w:rsid w:val="00711B72"/>
    <w:rsid w:val="00711F41"/>
    <w:rsid w:val="00711F93"/>
    <w:rsid w:val="00712218"/>
    <w:rsid w:val="0071234C"/>
    <w:rsid w:val="00712631"/>
    <w:rsid w:val="007127F3"/>
    <w:rsid w:val="0071288D"/>
    <w:rsid w:val="00712963"/>
    <w:rsid w:val="00712980"/>
    <w:rsid w:val="007129CA"/>
    <w:rsid w:val="00712B84"/>
    <w:rsid w:val="00712B9D"/>
    <w:rsid w:val="00712BAD"/>
    <w:rsid w:val="00712D29"/>
    <w:rsid w:val="00713092"/>
    <w:rsid w:val="007130A2"/>
    <w:rsid w:val="00713100"/>
    <w:rsid w:val="0071316C"/>
    <w:rsid w:val="0071394E"/>
    <w:rsid w:val="00713D5D"/>
    <w:rsid w:val="00713EE5"/>
    <w:rsid w:val="00714029"/>
    <w:rsid w:val="00714096"/>
    <w:rsid w:val="007141B6"/>
    <w:rsid w:val="00714336"/>
    <w:rsid w:val="0071488C"/>
    <w:rsid w:val="00714AEE"/>
    <w:rsid w:val="00714BA6"/>
    <w:rsid w:val="00714DDC"/>
    <w:rsid w:val="007150E1"/>
    <w:rsid w:val="007151D3"/>
    <w:rsid w:val="0071538C"/>
    <w:rsid w:val="0071587A"/>
    <w:rsid w:val="00715982"/>
    <w:rsid w:val="00715A23"/>
    <w:rsid w:val="00715F69"/>
    <w:rsid w:val="007163B0"/>
    <w:rsid w:val="00716434"/>
    <w:rsid w:val="007167E8"/>
    <w:rsid w:val="00716C0E"/>
    <w:rsid w:val="00716CB7"/>
    <w:rsid w:val="00716D7F"/>
    <w:rsid w:val="00716F7E"/>
    <w:rsid w:val="007170C9"/>
    <w:rsid w:val="0071746B"/>
    <w:rsid w:val="00717522"/>
    <w:rsid w:val="00717586"/>
    <w:rsid w:val="00717779"/>
    <w:rsid w:val="00717CF9"/>
    <w:rsid w:val="00717FFC"/>
    <w:rsid w:val="007200E3"/>
    <w:rsid w:val="00720104"/>
    <w:rsid w:val="0072013D"/>
    <w:rsid w:val="0072020B"/>
    <w:rsid w:val="00720265"/>
    <w:rsid w:val="00720335"/>
    <w:rsid w:val="00720345"/>
    <w:rsid w:val="00720380"/>
    <w:rsid w:val="007204F5"/>
    <w:rsid w:val="00720AD1"/>
    <w:rsid w:val="007212E7"/>
    <w:rsid w:val="00721310"/>
    <w:rsid w:val="00721481"/>
    <w:rsid w:val="007214DB"/>
    <w:rsid w:val="00721773"/>
    <w:rsid w:val="00721827"/>
    <w:rsid w:val="00721898"/>
    <w:rsid w:val="007218B4"/>
    <w:rsid w:val="00721DB1"/>
    <w:rsid w:val="0072239B"/>
    <w:rsid w:val="00722404"/>
    <w:rsid w:val="00722560"/>
    <w:rsid w:val="0072291C"/>
    <w:rsid w:val="00722ADC"/>
    <w:rsid w:val="00722B23"/>
    <w:rsid w:val="00722B35"/>
    <w:rsid w:val="00722B92"/>
    <w:rsid w:val="00723062"/>
    <w:rsid w:val="00723368"/>
    <w:rsid w:val="00723A14"/>
    <w:rsid w:val="00723B15"/>
    <w:rsid w:val="00723E43"/>
    <w:rsid w:val="00723E89"/>
    <w:rsid w:val="00724713"/>
    <w:rsid w:val="00724765"/>
    <w:rsid w:val="007248D0"/>
    <w:rsid w:val="00724B52"/>
    <w:rsid w:val="00724CCC"/>
    <w:rsid w:val="00724D59"/>
    <w:rsid w:val="007252C6"/>
    <w:rsid w:val="00725391"/>
    <w:rsid w:val="00725418"/>
    <w:rsid w:val="00725456"/>
    <w:rsid w:val="00725767"/>
    <w:rsid w:val="00725925"/>
    <w:rsid w:val="00725A40"/>
    <w:rsid w:val="00725D01"/>
    <w:rsid w:val="00725D4F"/>
    <w:rsid w:val="00725FCE"/>
    <w:rsid w:val="00726159"/>
    <w:rsid w:val="007261DD"/>
    <w:rsid w:val="0072621D"/>
    <w:rsid w:val="007268C6"/>
    <w:rsid w:val="00726ED3"/>
    <w:rsid w:val="00727599"/>
    <w:rsid w:val="00727A18"/>
    <w:rsid w:val="00727AE4"/>
    <w:rsid w:val="00727D1D"/>
    <w:rsid w:val="00727F28"/>
    <w:rsid w:val="007302B3"/>
    <w:rsid w:val="007307B0"/>
    <w:rsid w:val="0073089F"/>
    <w:rsid w:val="00730DE5"/>
    <w:rsid w:val="00730EF6"/>
    <w:rsid w:val="00730F10"/>
    <w:rsid w:val="007310C3"/>
    <w:rsid w:val="007311B2"/>
    <w:rsid w:val="007312F7"/>
    <w:rsid w:val="00731331"/>
    <w:rsid w:val="007314C9"/>
    <w:rsid w:val="00731675"/>
    <w:rsid w:val="007318A4"/>
    <w:rsid w:val="00731A05"/>
    <w:rsid w:val="00731B52"/>
    <w:rsid w:val="00731C08"/>
    <w:rsid w:val="00731E34"/>
    <w:rsid w:val="00731F56"/>
    <w:rsid w:val="007320F2"/>
    <w:rsid w:val="00732347"/>
    <w:rsid w:val="007325F4"/>
    <w:rsid w:val="0073261E"/>
    <w:rsid w:val="00732B1E"/>
    <w:rsid w:val="00732B8B"/>
    <w:rsid w:val="00732CA2"/>
    <w:rsid w:val="00732CFA"/>
    <w:rsid w:val="00732D87"/>
    <w:rsid w:val="007330B3"/>
    <w:rsid w:val="007330F1"/>
    <w:rsid w:val="0073321A"/>
    <w:rsid w:val="0073321F"/>
    <w:rsid w:val="0073339C"/>
    <w:rsid w:val="0073344B"/>
    <w:rsid w:val="00733465"/>
    <w:rsid w:val="007337E3"/>
    <w:rsid w:val="00733CBE"/>
    <w:rsid w:val="007340EB"/>
    <w:rsid w:val="007340EE"/>
    <w:rsid w:val="00734654"/>
    <w:rsid w:val="007346EC"/>
    <w:rsid w:val="0073472D"/>
    <w:rsid w:val="00734B77"/>
    <w:rsid w:val="00734EB7"/>
    <w:rsid w:val="00735306"/>
    <w:rsid w:val="007353C0"/>
    <w:rsid w:val="007353FC"/>
    <w:rsid w:val="0073568C"/>
    <w:rsid w:val="007357D2"/>
    <w:rsid w:val="00735A28"/>
    <w:rsid w:val="00735C00"/>
    <w:rsid w:val="00735D92"/>
    <w:rsid w:val="00735E1A"/>
    <w:rsid w:val="00735F7A"/>
    <w:rsid w:val="0073603E"/>
    <w:rsid w:val="00736070"/>
    <w:rsid w:val="007362DC"/>
    <w:rsid w:val="007362DE"/>
    <w:rsid w:val="00736451"/>
    <w:rsid w:val="0073668D"/>
    <w:rsid w:val="00736B68"/>
    <w:rsid w:val="00736BC8"/>
    <w:rsid w:val="00736DC2"/>
    <w:rsid w:val="00736FC1"/>
    <w:rsid w:val="00737084"/>
    <w:rsid w:val="00737496"/>
    <w:rsid w:val="007379DA"/>
    <w:rsid w:val="00737BE7"/>
    <w:rsid w:val="00737CDB"/>
    <w:rsid w:val="00737F90"/>
    <w:rsid w:val="00740185"/>
    <w:rsid w:val="007401A9"/>
    <w:rsid w:val="007401B2"/>
    <w:rsid w:val="00740229"/>
    <w:rsid w:val="007402AD"/>
    <w:rsid w:val="007402B4"/>
    <w:rsid w:val="0074039B"/>
    <w:rsid w:val="00740524"/>
    <w:rsid w:val="0074053F"/>
    <w:rsid w:val="00740570"/>
    <w:rsid w:val="007405B8"/>
    <w:rsid w:val="00740606"/>
    <w:rsid w:val="0074080B"/>
    <w:rsid w:val="007408F9"/>
    <w:rsid w:val="00740908"/>
    <w:rsid w:val="00740927"/>
    <w:rsid w:val="00740E8D"/>
    <w:rsid w:val="00740F2D"/>
    <w:rsid w:val="00740F66"/>
    <w:rsid w:val="0074104E"/>
    <w:rsid w:val="007412F5"/>
    <w:rsid w:val="0074135B"/>
    <w:rsid w:val="0074136C"/>
    <w:rsid w:val="007413F9"/>
    <w:rsid w:val="007416C4"/>
    <w:rsid w:val="007416E1"/>
    <w:rsid w:val="00741C9D"/>
    <w:rsid w:val="00741D8F"/>
    <w:rsid w:val="00741E73"/>
    <w:rsid w:val="0074201B"/>
    <w:rsid w:val="0074216A"/>
    <w:rsid w:val="00742265"/>
    <w:rsid w:val="0074248F"/>
    <w:rsid w:val="0074253C"/>
    <w:rsid w:val="007426B0"/>
    <w:rsid w:val="00742BDA"/>
    <w:rsid w:val="00743305"/>
    <w:rsid w:val="007434F7"/>
    <w:rsid w:val="00743585"/>
    <w:rsid w:val="007439A3"/>
    <w:rsid w:val="00743B5D"/>
    <w:rsid w:val="00743D35"/>
    <w:rsid w:val="00744426"/>
    <w:rsid w:val="007444FD"/>
    <w:rsid w:val="00744744"/>
    <w:rsid w:val="007447AD"/>
    <w:rsid w:val="007447C0"/>
    <w:rsid w:val="007448BE"/>
    <w:rsid w:val="00744A7B"/>
    <w:rsid w:val="00744AC1"/>
    <w:rsid w:val="00744F0A"/>
    <w:rsid w:val="00744F61"/>
    <w:rsid w:val="007451CB"/>
    <w:rsid w:val="007452AE"/>
    <w:rsid w:val="007457DB"/>
    <w:rsid w:val="0074594B"/>
    <w:rsid w:val="00745953"/>
    <w:rsid w:val="00745CB7"/>
    <w:rsid w:val="00745FAB"/>
    <w:rsid w:val="007461F9"/>
    <w:rsid w:val="0074669C"/>
    <w:rsid w:val="007467D9"/>
    <w:rsid w:val="00746A22"/>
    <w:rsid w:val="00746B3A"/>
    <w:rsid w:val="00746BB3"/>
    <w:rsid w:val="00746CCA"/>
    <w:rsid w:val="00746D1E"/>
    <w:rsid w:val="00746DB7"/>
    <w:rsid w:val="00746E3E"/>
    <w:rsid w:val="00746F18"/>
    <w:rsid w:val="00747344"/>
    <w:rsid w:val="00747645"/>
    <w:rsid w:val="00747AE5"/>
    <w:rsid w:val="00747D1D"/>
    <w:rsid w:val="00747EB1"/>
    <w:rsid w:val="007500FB"/>
    <w:rsid w:val="007501D3"/>
    <w:rsid w:val="00750209"/>
    <w:rsid w:val="00750228"/>
    <w:rsid w:val="00750309"/>
    <w:rsid w:val="00750435"/>
    <w:rsid w:val="0075048A"/>
    <w:rsid w:val="00750521"/>
    <w:rsid w:val="007507AD"/>
    <w:rsid w:val="0075081A"/>
    <w:rsid w:val="00750B79"/>
    <w:rsid w:val="00750DDC"/>
    <w:rsid w:val="00750FE9"/>
    <w:rsid w:val="0075109E"/>
    <w:rsid w:val="00751441"/>
    <w:rsid w:val="00751672"/>
    <w:rsid w:val="00751693"/>
    <w:rsid w:val="00751710"/>
    <w:rsid w:val="00751761"/>
    <w:rsid w:val="00751922"/>
    <w:rsid w:val="00751B07"/>
    <w:rsid w:val="00751B0C"/>
    <w:rsid w:val="00751C5C"/>
    <w:rsid w:val="00751D95"/>
    <w:rsid w:val="00751DA9"/>
    <w:rsid w:val="00751FAB"/>
    <w:rsid w:val="00752440"/>
    <w:rsid w:val="0075247A"/>
    <w:rsid w:val="0075256C"/>
    <w:rsid w:val="00752809"/>
    <w:rsid w:val="00752DB4"/>
    <w:rsid w:val="00752F1E"/>
    <w:rsid w:val="0075332B"/>
    <w:rsid w:val="007538BE"/>
    <w:rsid w:val="00753A57"/>
    <w:rsid w:val="00753A7F"/>
    <w:rsid w:val="00753D1E"/>
    <w:rsid w:val="00753ECB"/>
    <w:rsid w:val="0075412D"/>
    <w:rsid w:val="0075440A"/>
    <w:rsid w:val="007544E4"/>
    <w:rsid w:val="007544EA"/>
    <w:rsid w:val="0075474D"/>
    <w:rsid w:val="00754A76"/>
    <w:rsid w:val="00754AB4"/>
    <w:rsid w:val="00754B1F"/>
    <w:rsid w:val="00754B85"/>
    <w:rsid w:val="00754E4A"/>
    <w:rsid w:val="00754F96"/>
    <w:rsid w:val="00755284"/>
    <w:rsid w:val="007556E0"/>
    <w:rsid w:val="00755DC9"/>
    <w:rsid w:val="00755DD7"/>
    <w:rsid w:val="00755EC6"/>
    <w:rsid w:val="007561B3"/>
    <w:rsid w:val="007563F3"/>
    <w:rsid w:val="0075665B"/>
    <w:rsid w:val="00756986"/>
    <w:rsid w:val="00756A91"/>
    <w:rsid w:val="007571E5"/>
    <w:rsid w:val="00757219"/>
    <w:rsid w:val="0075724E"/>
    <w:rsid w:val="00757354"/>
    <w:rsid w:val="00757576"/>
    <w:rsid w:val="0075783A"/>
    <w:rsid w:val="0075785C"/>
    <w:rsid w:val="007578E5"/>
    <w:rsid w:val="00757EBA"/>
    <w:rsid w:val="00757EBB"/>
    <w:rsid w:val="00760046"/>
    <w:rsid w:val="0076015C"/>
    <w:rsid w:val="0076024B"/>
    <w:rsid w:val="007604C0"/>
    <w:rsid w:val="0076092C"/>
    <w:rsid w:val="00761091"/>
    <w:rsid w:val="007610E3"/>
    <w:rsid w:val="00761303"/>
    <w:rsid w:val="007615F8"/>
    <w:rsid w:val="00761AA4"/>
    <w:rsid w:val="007621D0"/>
    <w:rsid w:val="0076224C"/>
    <w:rsid w:val="007622D7"/>
    <w:rsid w:val="00762984"/>
    <w:rsid w:val="00762A6A"/>
    <w:rsid w:val="00762BD2"/>
    <w:rsid w:val="00762C1B"/>
    <w:rsid w:val="00762E64"/>
    <w:rsid w:val="00762E86"/>
    <w:rsid w:val="00762ED1"/>
    <w:rsid w:val="00762F09"/>
    <w:rsid w:val="00762F20"/>
    <w:rsid w:val="00762FC0"/>
    <w:rsid w:val="007630F9"/>
    <w:rsid w:val="0076342D"/>
    <w:rsid w:val="0076381F"/>
    <w:rsid w:val="00763A23"/>
    <w:rsid w:val="00763A52"/>
    <w:rsid w:val="00763D0A"/>
    <w:rsid w:val="00763E5C"/>
    <w:rsid w:val="00763ECF"/>
    <w:rsid w:val="0076434E"/>
    <w:rsid w:val="00764604"/>
    <w:rsid w:val="0076475F"/>
    <w:rsid w:val="00764BD0"/>
    <w:rsid w:val="00764C24"/>
    <w:rsid w:val="00764C39"/>
    <w:rsid w:val="00764C7A"/>
    <w:rsid w:val="00765055"/>
    <w:rsid w:val="007652C0"/>
    <w:rsid w:val="0076543A"/>
    <w:rsid w:val="00765C85"/>
    <w:rsid w:val="00765CDC"/>
    <w:rsid w:val="007663E6"/>
    <w:rsid w:val="007663EA"/>
    <w:rsid w:val="00766534"/>
    <w:rsid w:val="00766548"/>
    <w:rsid w:val="00766735"/>
    <w:rsid w:val="0076681D"/>
    <w:rsid w:val="00766949"/>
    <w:rsid w:val="00766AF9"/>
    <w:rsid w:val="00766D1D"/>
    <w:rsid w:val="00766FD2"/>
    <w:rsid w:val="00767074"/>
    <w:rsid w:val="00767526"/>
    <w:rsid w:val="0076755B"/>
    <w:rsid w:val="0076769D"/>
    <w:rsid w:val="00767773"/>
    <w:rsid w:val="00767807"/>
    <w:rsid w:val="00767974"/>
    <w:rsid w:val="00767A7D"/>
    <w:rsid w:val="00767FDE"/>
    <w:rsid w:val="0077016A"/>
    <w:rsid w:val="00770285"/>
    <w:rsid w:val="0077091D"/>
    <w:rsid w:val="00770A1A"/>
    <w:rsid w:val="00770A2D"/>
    <w:rsid w:val="00770DFD"/>
    <w:rsid w:val="00770E5D"/>
    <w:rsid w:val="00770F4D"/>
    <w:rsid w:val="00771198"/>
    <w:rsid w:val="007711C3"/>
    <w:rsid w:val="00771306"/>
    <w:rsid w:val="00771353"/>
    <w:rsid w:val="00771415"/>
    <w:rsid w:val="00771422"/>
    <w:rsid w:val="007717C5"/>
    <w:rsid w:val="007718C6"/>
    <w:rsid w:val="00771D57"/>
    <w:rsid w:val="00771E30"/>
    <w:rsid w:val="00771E4C"/>
    <w:rsid w:val="00772080"/>
    <w:rsid w:val="00772141"/>
    <w:rsid w:val="0077233C"/>
    <w:rsid w:val="0077255B"/>
    <w:rsid w:val="007727C3"/>
    <w:rsid w:val="0077282A"/>
    <w:rsid w:val="007729A6"/>
    <w:rsid w:val="007729E1"/>
    <w:rsid w:val="00772CA2"/>
    <w:rsid w:val="00772E02"/>
    <w:rsid w:val="00772E93"/>
    <w:rsid w:val="00772F27"/>
    <w:rsid w:val="00772F5E"/>
    <w:rsid w:val="007730BB"/>
    <w:rsid w:val="00773562"/>
    <w:rsid w:val="00773793"/>
    <w:rsid w:val="00773A4F"/>
    <w:rsid w:val="00773E65"/>
    <w:rsid w:val="00773EEC"/>
    <w:rsid w:val="00774429"/>
    <w:rsid w:val="0077454F"/>
    <w:rsid w:val="00774759"/>
    <w:rsid w:val="00774815"/>
    <w:rsid w:val="0077488D"/>
    <w:rsid w:val="00774B37"/>
    <w:rsid w:val="00774BCD"/>
    <w:rsid w:val="00774DFB"/>
    <w:rsid w:val="00774E3B"/>
    <w:rsid w:val="00775815"/>
    <w:rsid w:val="00775A3F"/>
    <w:rsid w:val="00775B7B"/>
    <w:rsid w:val="00775CBC"/>
    <w:rsid w:val="00775D62"/>
    <w:rsid w:val="00775E3D"/>
    <w:rsid w:val="0077624B"/>
    <w:rsid w:val="00776463"/>
    <w:rsid w:val="007764E2"/>
    <w:rsid w:val="0077670D"/>
    <w:rsid w:val="00776964"/>
    <w:rsid w:val="00776D08"/>
    <w:rsid w:val="00776DD1"/>
    <w:rsid w:val="00776E84"/>
    <w:rsid w:val="00777308"/>
    <w:rsid w:val="0077765E"/>
    <w:rsid w:val="007778FA"/>
    <w:rsid w:val="00777A6D"/>
    <w:rsid w:val="00777AC5"/>
    <w:rsid w:val="00777B24"/>
    <w:rsid w:val="00777D10"/>
    <w:rsid w:val="00777EB6"/>
    <w:rsid w:val="00777F4D"/>
    <w:rsid w:val="00780020"/>
    <w:rsid w:val="00780380"/>
    <w:rsid w:val="00780491"/>
    <w:rsid w:val="00780509"/>
    <w:rsid w:val="00780970"/>
    <w:rsid w:val="00780A1E"/>
    <w:rsid w:val="00780B62"/>
    <w:rsid w:val="00780C55"/>
    <w:rsid w:val="00780C7D"/>
    <w:rsid w:val="00780E98"/>
    <w:rsid w:val="00781015"/>
    <w:rsid w:val="007812FC"/>
    <w:rsid w:val="00781B56"/>
    <w:rsid w:val="0078217D"/>
    <w:rsid w:val="00782206"/>
    <w:rsid w:val="007822E4"/>
    <w:rsid w:val="007824B6"/>
    <w:rsid w:val="0078257A"/>
    <w:rsid w:val="00782645"/>
    <w:rsid w:val="0078273B"/>
    <w:rsid w:val="00782C15"/>
    <w:rsid w:val="00782DA0"/>
    <w:rsid w:val="00782DF2"/>
    <w:rsid w:val="00782E86"/>
    <w:rsid w:val="00782F43"/>
    <w:rsid w:val="0078300E"/>
    <w:rsid w:val="00783865"/>
    <w:rsid w:val="0078387D"/>
    <w:rsid w:val="007838E1"/>
    <w:rsid w:val="00783FAF"/>
    <w:rsid w:val="0078406E"/>
    <w:rsid w:val="0078411F"/>
    <w:rsid w:val="007841D3"/>
    <w:rsid w:val="00784325"/>
    <w:rsid w:val="00784534"/>
    <w:rsid w:val="00784C8F"/>
    <w:rsid w:val="00784E2C"/>
    <w:rsid w:val="00784F29"/>
    <w:rsid w:val="00784F7D"/>
    <w:rsid w:val="00784F81"/>
    <w:rsid w:val="00784F96"/>
    <w:rsid w:val="00785114"/>
    <w:rsid w:val="0078538F"/>
    <w:rsid w:val="007853F8"/>
    <w:rsid w:val="0078542F"/>
    <w:rsid w:val="00785505"/>
    <w:rsid w:val="0078562F"/>
    <w:rsid w:val="00785658"/>
    <w:rsid w:val="007857B0"/>
    <w:rsid w:val="00785840"/>
    <w:rsid w:val="00785AEB"/>
    <w:rsid w:val="00785CB9"/>
    <w:rsid w:val="00785FEA"/>
    <w:rsid w:val="0078644C"/>
    <w:rsid w:val="0078653A"/>
    <w:rsid w:val="007868D5"/>
    <w:rsid w:val="00786C58"/>
    <w:rsid w:val="00786F7E"/>
    <w:rsid w:val="00787538"/>
    <w:rsid w:val="00787586"/>
    <w:rsid w:val="007877DF"/>
    <w:rsid w:val="007879C4"/>
    <w:rsid w:val="00787B95"/>
    <w:rsid w:val="00787D69"/>
    <w:rsid w:val="0079030A"/>
    <w:rsid w:val="00790368"/>
    <w:rsid w:val="0079044A"/>
    <w:rsid w:val="00790514"/>
    <w:rsid w:val="007908AB"/>
    <w:rsid w:val="00790A0F"/>
    <w:rsid w:val="00790C57"/>
    <w:rsid w:val="00790C85"/>
    <w:rsid w:val="00791141"/>
    <w:rsid w:val="007911AD"/>
    <w:rsid w:val="007911CD"/>
    <w:rsid w:val="007913F2"/>
    <w:rsid w:val="007916B9"/>
    <w:rsid w:val="007917AA"/>
    <w:rsid w:val="0079188D"/>
    <w:rsid w:val="00791D4E"/>
    <w:rsid w:val="00791EF7"/>
    <w:rsid w:val="0079206F"/>
    <w:rsid w:val="007925A2"/>
    <w:rsid w:val="00792672"/>
    <w:rsid w:val="00792770"/>
    <w:rsid w:val="0079283E"/>
    <w:rsid w:val="0079299F"/>
    <w:rsid w:val="00792E01"/>
    <w:rsid w:val="00793002"/>
    <w:rsid w:val="007931AF"/>
    <w:rsid w:val="00793304"/>
    <w:rsid w:val="00793357"/>
    <w:rsid w:val="0079346D"/>
    <w:rsid w:val="00793703"/>
    <w:rsid w:val="00793718"/>
    <w:rsid w:val="0079377D"/>
    <w:rsid w:val="007939CD"/>
    <w:rsid w:val="00793BDD"/>
    <w:rsid w:val="00793D15"/>
    <w:rsid w:val="00793FCF"/>
    <w:rsid w:val="007940D4"/>
    <w:rsid w:val="00794118"/>
    <w:rsid w:val="0079416B"/>
    <w:rsid w:val="0079420E"/>
    <w:rsid w:val="0079452C"/>
    <w:rsid w:val="00794659"/>
    <w:rsid w:val="00794D5F"/>
    <w:rsid w:val="00794DAE"/>
    <w:rsid w:val="00795064"/>
    <w:rsid w:val="007950C8"/>
    <w:rsid w:val="007951C4"/>
    <w:rsid w:val="007951EF"/>
    <w:rsid w:val="00795383"/>
    <w:rsid w:val="007953F9"/>
    <w:rsid w:val="00795401"/>
    <w:rsid w:val="00795426"/>
    <w:rsid w:val="0079548A"/>
    <w:rsid w:val="00796072"/>
    <w:rsid w:val="007962B0"/>
    <w:rsid w:val="0079631C"/>
    <w:rsid w:val="0079654D"/>
    <w:rsid w:val="0079666D"/>
    <w:rsid w:val="00796CA7"/>
    <w:rsid w:val="00796F62"/>
    <w:rsid w:val="00796F8F"/>
    <w:rsid w:val="007970A2"/>
    <w:rsid w:val="00797674"/>
    <w:rsid w:val="007979D1"/>
    <w:rsid w:val="007A028F"/>
    <w:rsid w:val="007A0428"/>
    <w:rsid w:val="007A0591"/>
    <w:rsid w:val="007A086E"/>
    <w:rsid w:val="007A09B1"/>
    <w:rsid w:val="007A09E5"/>
    <w:rsid w:val="007A0A11"/>
    <w:rsid w:val="007A0CC2"/>
    <w:rsid w:val="007A0E00"/>
    <w:rsid w:val="007A115A"/>
    <w:rsid w:val="007A1252"/>
    <w:rsid w:val="007A16BA"/>
    <w:rsid w:val="007A1A06"/>
    <w:rsid w:val="007A1D0D"/>
    <w:rsid w:val="007A1D12"/>
    <w:rsid w:val="007A1F6B"/>
    <w:rsid w:val="007A244D"/>
    <w:rsid w:val="007A24B2"/>
    <w:rsid w:val="007A2553"/>
    <w:rsid w:val="007A2709"/>
    <w:rsid w:val="007A27AE"/>
    <w:rsid w:val="007A27DE"/>
    <w:rsid w:val="007A289F"/>
    <w:rsid w:val="007A2A76"/>
    <w:rsid w:val="007A2D56"/>
    <w:rsid w:val="007A3286"/>
    <w:rsid w:val="007A333E"/>
    <w:rsid w:val="007A3435"/>
    <w:rsid w:val="007A3525"/>
    <w:rsid w:val="007A363F"/>
    <w:rsid w:val="007A37D1"/>
    <w:rsid w:val="007A3822"/>
    <w:rsid w:val="007A3985"/>
    <w:rsid w:val="007A3AA5"/>
    <w:rsid w:val="007A3FEB"/>
    <w:rsid w:val="007A4954"/>
    <w:rsid w:val="007A496E"/>
    <w:rsid w:val="007A53B5"/>
    <w:rsid w:val="007A5500"/>
    <w:rsid w:val="007A5640"/>
    <w:rsid w:val="007A571B"/>
    <w:rsid w:val="007A5743"/>
    <w:rsid w:val="007A5832"/>
    <w:rsid w:val="007A5BF2"/>
    <w:rsid w:val="007A5F00"/>
    <w:rsid w:val="007A6749"/>
    <w:rsid w:val="007A6997"/>
    <w:rsid w:val="007A6BA2"/>
    <w:rsid w:val="007A6E9C"/>
    <w:rsid w:val="007A6FDD"/>
    <w:rsid w:val="007A72EC"/>
    <w:rsid w:val="007A7305"/>
    <w:rsid w:val="007A77A2"/>
    <w:rsid w:val="007A7D73"/>
    <w:rsid w:val="007A7D80"/>
    <w:rsid w:val="007A7DB1"/>
    <w:rsid w:val="007A7E89"/>
    <w:rsid w:val="007B0279"/>
    <w:rsid w:val="007B0387"/>
    <w:rsid w:val="007B0461"/>
    <w:rsid w:val="007B06BB"/>
    <w:rsid w:val="007B074F"/>
    <w:rsid w:val="007B075D"/>
    <w:rsid w:val="007B08E0"/>
    <w:rsid w:val="007B0A9A"/>
    <w:rsid w:val="007B0BF3"/>
    <w:rsid w:val="007B0EB1"/>
    <w:rsid w:val="007B0FAA"/>
    <w:rsid w:val="007B10F4"/>
    <w:rsid w:val="007B11EA"/>
    <w:rsid w:val="007B14F9"/>
    <w:rsid w:val="007B171E"/>
    <w:rsid w:val="007B17CF"/>
    <w:rsid w:val="007B180E"/>
    <w:rsid w:val="007B1EA5"/>
    <w:rsid w:val="007B1F36"/>
    <w:rsid w:val="007B1F3A"/>
    <w:rsid w:val="007B2399"/>
    <w:rsid w:val="007B24CB"/>
    <w:rsid w:val="007B2689"/>
    <w:rsid w:val="007B27C9"/>
    <w:rsid w:val="007B2B3B"/>
    <w:rsid w:val="007B2D41"/>
    <w:rsid w:val="007B2E24"/>
    <w:rsid w:val="007B2E97"/>
    <w:rsid w:val="007B2F63"/>
    <w:rsid w:val="007B3221"/>
    <w:rsid w:val="007B3374"/>
    <w:rsid w:val="007B34E6"/>
    <w:rsid w:val="007B37EF"/>
    <w:rsid w:val="007B39EA"/>
    <w:rsid w:val="007B3A66"/>
    <w:rsid w:val="007B3A8E"/>
    <w:rsid w:val="007B3B41"/>
    <w:rsid w:val="007B3C88"/>
    <w:rsid w:val="007B40BB"/>
    <w:rsid w:val="007B4108"/>
    <w:rsid w:val="007B413C"/>
    <w:rsid w:val="007B41E5"/>
    <w:rsid w:val="007B470E"/>
    <w:rsid w:val="007B47F9"/>
    <w:rsid w:val="007B4862"/>
    <w:rsid w:val="007B498D"/>
    <w:rsid w:val="007B4BFA"/>
    <w:rsid w:val="007B5017"/>
    <w:rsid w:val="007B51B2"/>
    <w:rsid w:val="007B55C1"/>
    <w:rsid w:val="007B57AE"/>
    <w:rsid w:val="007B59C5"/>
    <w:rsid w:val="007B5A98"/>
    <w:rsid w:val="007B5BBB"/>
    <w:rsid w:val="007B5C61"/>
    <w:rsid w:val="007B5C65"/>
    <w:rsid w:val="007B5D25"/>
    <w:rsid w:val="007B60F8"/>
    <w:rsid w:val="007B626B"/>
    <w:rsid w:val="007B642C"/>
    <w:rsid w:val="007B66C1"/>
    <w:rsid w:val="007B6746"/>
    <w:rsid w:val="007B6A05"/>
    <w:rsid w:val="007B6C4F"/>
    <w:rsid w:val="007B70E0"/>
    <w:rsid w:val="007B72CB"/>
    <w:rsid w:val="007B74F8"/>
    <w:rsid w:val="007B7504"/>
    <w:rsid w:val="007B75A6"/>
    <w:rsid w:val="007B78C4"/>
    <w:rsid w:val="007B7A1D"/>
    <w:rsid w:val="007C0030"/>
    <w:rsid w:val="007C0084"/>
    <w:rsid w:val="007C0109"/>
    <w:rsid w:val="007C0225"/>
    <w:rsid w:val="007C0772"/>
    <w:rsid w:val="007C0B05"/>
    <w:rsid w:val="007C0C06"/>
    <w:rsid w:val="007C0D31"/>
    <w:rsid w:val="007C0DDC"/>
    <w:rsid w:val="007C10C7"/>
    <w:rsid w:val="007C11C7"/>
    <w:rsid w:val="007C14D2"/>
    <w:rsid w:val="007C14D6"/>
    <w:rsid w:val="007C1994"/>
    <w:rsid w:val="007C1B1B"/>
    <w:rsid w:val="007C1B2C"/>
    <w:rsid w:val="007C1D6F"/>
    <w:rsid w:val="007C1DBF"/>
    <w:rsid w:val="007C1FEC"/>
    <w:rsid w:val="007C20E6"/>
    <w:rsid w:val="007C21A4"/>
    <w:rsid w:val="007C21D9"/>
    <w:rsid w:val="007C22F1"/>
    <w:rsid w:val="007C2458"/>
    <w:rsid w:val="007C268B"/>
    <w:rsid w:val="007C2AC8"/>
    <w:rsid w:val="007C2B01"/>
    <w:rsid w:val="007C3296"/>
    <w:rsid w:val="007C3374"/>
    <w:rsid w:val="007C343E"/>
    <w:rsid w:val="007C3799"/>
    <w:rsid w:val="007C391E"/>
    <w:rsid w:val="007C3A2E"/>
    <w:rsid w:val="007C3B18"/>
    <w:rsid w:val="007C3C5A"/>
    <w:rsid w:val="007C3C5E"/>
    <w:rsid w:val="007C40A1"/>
    <w:rsid w:val="007C40EE"/>
    <w:rsid w:val="007C4598"/>
    <w:rsid w:val="007C4697"/>
    <w:rsid w:val="007C46BD"/>
    <w:rsid w:val="007C4790"/>
    <w:rsid w:val="007C4982"/>
    <w:rsid w:val="007C4DA4"/>
    <w:rsid w:val="007C4EAB"/>
    <w:rsid w:val="007C4EDA"/>
    <w:rsid w:val="007C4EE7"/>
    <w:rsid w:val="007C4F68"/>
    <w:rsid w:val="007C51E8"/>
    <w:rsid w:val="007C5607"/>
    <w:rsid w:val="007C57BB"/>
    <w:rsid w:val="007C5807"/>
    <w:rsid w:val="007C5938"/>
    <w:rsid w:val="007C5940"/>
    <w:rsid w:val="007C5ACB"/>
    <w:rsid w:val="007C60F8"/>
    <w:rsid w:val="007C6194"/>
    <w:rsid w:val="007C61C3"/>
    <w:rsid w:val="007C62EA"/>
    <w:rsid w:val="007C63F9"/>
    <w:rsid w:val="007C677D"/>
    <w:rsid w:val="007C6CC1"/>
    <w:rsid w:val="007C6D50"/>
    <w:rsid w:val="007C6E52"/>
    <w:rsid w:val="007C732D"/>
    <w:rsid w:val="007C76E7"/>
    <w:rsid w:val="007C76F5"/>
    <w:rsid w:val="007C78FE"/>
    <w:rsid w:val="007C797E"/>
    <w:rsid w:val="007C7C40"/>
    <w:rsid w:val="007C7EF0"/>
    <w:rsid w:val="007D0558"/>
    <w:rsid w:val="007D05DF"/>
    <w:rsid w:val="007D0767"/>
    <w:rsid w:val="007D09E8"/>
    <w:rsid w:val="007D0B2F"/>
    <w:rsid w:val="007D0BCA"/>
    <w:rsid w:val="007D0BEA"/>
    <w:rsid w:val="007D0D8D"/>
    <w:rsid w:val="007D0DC4"/>
    <w:rsid w:val="007D10EE"/>
    <w:rsid w:val="007D1186"/>
    <w:rsid w:val="007D118E"/>
    <w:rsid w:val="007D13F7"/>
    <w:rsid w:val="007D15C8"/>
    <w:rsid w:val="007D1844"/>
    <w:rsid w:val="007D18CB"/>
    <w:rsid w:val="007D1BE5"/>
    <w:rsid w:val="007D2022"/>
    <w:rsid w:val="007D21AE"/>
    <w:rsid w:val="007D267A"/>
    <w:rsid w:val="007D2714"/>
    <w:rsid w:val="007D2889"/>
    <w:rsid w:val="007D2C57"/>
    <w:rsid w:val="007D2CB0"/>
    <w:rsid w:val="007D2CC5"/>
    <w:rsid w:val="007D2F3E"/>
    <w:rsid w:val="007D2FB8"/>
    <w:rsid w:val="007D2FDE"/>
    <w:rsid w:val="007D3220"/>
    <w:rsid w:val="007D32FE"/>
    <w:rsid w:val="007D3591"/>
    <w:rsid w:val="007D37D2"/>
    <w:rsid w:val="007D380A"/>
    <w:rsid w:val="007D3994"/>
    <w:rsid w:val="007D3DCA"/>
    <w:rsid w:val="007D4666"/>
    <w:rsid w:val="007D467F"/>
    <w:rsid w:val="007D4B0F"/>
    <w:rsid w:val="007D5023"/>
    <w:rsid w:val="007D50A2"/>
    <w:rsid w:val="007D521A"/>
    <w:rsid w:val="007D53B1"/>
    <w:rsid w:val="007D5436"/>
    <w:rsid w:val="007D5614"/>
    <w:rsid w:val="007D5873"/>
    <w:rsid w:val="007D5B88"/>
    <w:rsid w:val="007D5CA9"/>
    <w:rsid w:val="007D5E01"/>
    <w:rsid w:val="007D60C9"/>
    <w:rsid w:val="007D61D2"/>
    <w:rsid w:val="007D6336"/>
    <w:rsid w:val="007D63AE"/>
    <w:rsid w:val="007D63EE"/>
    <w:rsid w:val="007D672B"/>
    <w:rsid w:val="007D677D"/>
    <w:rsid w:val="007D67F3"/>
    <w:rsid w:val="007D69C6"/>
    <w:rsid w:val="007D6AC3"/>
    <w:rsid w:val="007D6AD3"/>
    <w:rsid w:val="007D6DCE"/>
    <w:rsid w:val="007D6F22"/>
    <w:rsid w:val="007D6F4A"/>
    <w:rsid w:val="007D70D5"/>
    <w:rsid w:val="007D7133"/>
    <w:rsid w:val="007D7433"/>
    <w:rsid w:val="007D787F"/>
    <w:rsid w:val="007D79B5"/>
    <w:rsid w:val="007D7A54"/>
    <w:rsid w:val="007D7CBD"/>
    <w:rsid w:val="007D7EEF"/>
    <w:rsid w:val="007E00FD"/>
    <w:rsid w:val="007E02D0"/>
    <w:rsid w:val="007E0383"/>
    <w:rsid w:val="007E0639"/>
    <w:rsid w:val="007E0729"/>
    <w:rsid w:val="007E0ACF"/>
    <w:rsid w:val="007E17A7"/>
    <w:rsid w:val="007E17BB"/>
    <w:rsid w:val="007E1A36"/>
    <w:rsid w:val="007E2131"/>
    <w:rsid w:val="007E22C8"/>
    <w:rsid w:val="007E2579"/>
    <w:rsid w:val="007E26BB"/>
    <w:rsid w:val="007E2990"/>
    <w:rsid w:val="007E2BD9"/>
    <w:rsid w:val="007E2ECD"/>
    <w:rsid w:val="007E3042"/>
    <w:rsid w:val="007E33C1"/>
    <w:rsid w:val="007E3C2D"/>
    <w:rsid w:val="007E3C8C"/>
    <w:rsid w:val="007E4055"/>
    <w:rsid w:val="007E417B"/>
    <w:rsid w:val="007E41E0"/>
    <w:rsid w:val="007E4231"/>
    <w:rsid w:val="007E42B8"/>
    <w:rsid w:val="007E44C6"/>
    <w:rsid w:val="007E4752"/>
    <w:rsid w:val="007E47A0"/>
    <w:rsid w:val="007E4861"/>
    <w:rsid w:val="007E491C"/>
    <w:rsid w:val="007E4982"/>
    <w:rsid w:val="007E4A23"/>
    <w:rsid w:val="007E4D03"/>
    <w:rsid w:val="007E4E34"/>
    <w:rsid w:val="007E4F65"/>
    <w:rsid w:val="007E510B"/>
    <w:rsid w:val="007E569A"/>
    <w:rsid w:val="007E5B72"/>
    <w:rsid w:val="007E5C43"/>
    <w:rsid w:val="007E6318"/>
    <w:rsid w:val="007E6541"/>
    <w:rsid w:val="007E65BF"/>
    <w:rsid w:val="007E6801"/>
    <w:rsid w:val="007E6868"/>
    <w:rsid w:val="007E693F"/>
    <w:rsid w:val="007E7201"/>
    <w:rsid w:val="007E7426"/>
    <w:rsid w:val="007E76E8"/>
    <w:rsid w:val="007E7786"/>
    <w:rsid w:val="007E7AD4"/>
    <w:rsid w:val="007E7D67"/>
    <w:rsid w:val="007E7FDF"/>
    <w:rsid w:val="007F0452"/>
    <w:rsid w:val="007F0466"/>
    <w:rsid w:val="007F0ABE"/>
    <w:rsid w:val="007F0E6B"/>
    <w:rsid w:val="007F0E7C"/>
    <w:rsid w:val="007F0E81"/>
    <w:rsid w:val="007F0E9C"/>
    <w:rsid w:val="007F0F22"/>
    <w:rsid w:val="007F0F67"/>
    <w:rsid w:val="007F1045"/>
    <w:rsid w:val="007F10FA"/>
    <w:rsid w:val="007F11DF"/>
    <w:rsid w:val="007F1382"/>
    <w:rsid w:val="007F15A5"/>
    <w:rsid w:val="007F16D9"/>
    <w:rsid w:val="007F1714"/>
    <w:rsid w:val="007F18B5"/>
    <w:rsid w:val="007F1A8C"/>
    <w:rsid w:val="007F1A95"/>
    <w:rsid w:val="007F1B08"/>
    <w:rsid w:val="007F1D5C"/>
    <w:rsid w:val="007F21A5"/>
    <w:rsid w:val="007F220C"/>
    <w:rsid w:val="007F2569"/>
    <w:rsid w:val="007F2693"/>
    <w:rsid w:val="007F287E"/>
    <w:rsid w:val="007F28C8"/>
    <w:rsid w:val="007F29C5"/>
    <w:rsid w:val="007F2F34"/>
    <w:rsid w:val="007F2F85"/>
    <w:rsid w:val="007F3237"/>
    <w:rsid w:val="007F35BB"/>
    <w:rsid w:val="007F367F"/>
    <w:rsid w:val="007F3729"/>
    <w:rsid w:val="007F38ED"/>
    <w:rsid w:val="007F3BD1"/>
    <w:rsid w:val="007F3BED"/>
    <w:rsid w:val="007F4053"/>
    <w:rsid w:val="007F41B3"/>
    <w:rsid w:val="007F43B5"/>
    <w:rsid w:val="007F4413"/>
    <w:rsid w:val="007F44B9"/>
    <w:rsid w:val="007F44C4"/>
    <w:rsid w:val="007F4841"/>
    <w:rsid w:val="007F4904"/>
    <w:rsid w:val="007F4AE5"/>
    <w:rsid w:val="007F4BD6"/>
    <w:rsid w:val="007F4D8E"/>
    <w:rsid w:val="007F514B"/>
    <w:rsid w:val="007F52C1"/>
    <w:rsid w:val="007F5659"/>
    <w:rsid w:val="007F58AA"/>
    <w:rsid w:val="007F58B3"/>
    <w:rsid w:val="007F5BE8"/>
    <w:rsid w:val="007F5C81"/>
    <w:rsid w:val="007F5CFC"/>
    <w:rsid w:val="007F5D5D"/>
    <w:rsid w:val="007F60D8"/>
    <w:rsid w:val="007F65A0"/>
    <w:rsid w:val="007F6669"/>
    <w:rsid w:val="007F66C1"/>
    <w:rsid w:val="007F6812"/>
    <w:rsid w:val="007F698B"/>
    <w:rsid w:val="007F6A57"/>
    <w:rsid w:val="007F6A7D"/>
    <w:rsid w:val="007F6A8E"/>
    <w:rsid w:val="007F6C24"/>
    <w:rsid w:val="007F6CAB"/>
    <w:rsid w:val="007F72E9"/>
    <w:rsid w:val="007F796E"/>
    <w:rsid w:val="007F799C"/>
    <w:rsid w:val="007F7C6B"/>
    <w:rsid w:val="007F7C98"/>
    <w:rsid w:val="00800333"/>
    <w:rsid w:val="00800407"/>
    <w:rsid w:val="00800595"/>
    <w:rsid w:val="0080060C"/>
    <w:rsid w:val="00800D9E"/>
    <w:rsid w:val="00800E12"/>
    <w:rsid w:val="00800ED8"/>
    <w:rsid w:val="0080121B"/>
    <w:rsid w:val="0080130E"/>
    <w:rsid w:val="0080143D"/>
    <w:rsid w:val="008016A1"/>
    <w:rsid w:val="0080178C"/>
    <w:rsid w:val="00801DF7"/>
    <w:rsid w:val="00801FBB"/>
    <w:rsid w:val="00802103"/>
    <w:rsid w:val="008021E6"/>
    <w:rsid w:val="00802237"/>
    <w:rsid w:val="0080233D"/>
    <w:rsid w:val="008023F9"/>
    <w:rsid w:val="0080240E"/>
    <w:rsid w:val="008024C6"/>
    <w:rsid w:val="00802536"/>
    <w:rsid w:val="0080253C"/>
    <w:rsid w:val="0080266A"/>
    <w:rsid w:val="008030DC"/>
    <w:rsid w:val="00803118"/>
    <w:rsid w:val="00803273"/>
    <w:rsid w:val="00803D4F"/>
    <w:rsid w:val="00804B08"/>
    <w:rsid w:val="00804E9A"/>
    <w:rsid w:val="00804F75"/>
    <w:rsid w:val="00804FD8"/>
    <w:rsid w:val="00805109"/>
    <w:rsid w:val="00805261"/>
    <w:rsid w:val="008052F5"/>
    <w:rsid w:val="008054DA"/>
    <w:rsid w:val="00805A9E"/>
    <w:rsid w:val="00805AE7"/>
    <w:rsid w:val="00805E4D"/>
    <w:rsid w:val="00806253"/>
    <w:rsid w:val="00806556"/>
    <w:rsid w:val="008069A2"/>
    <w:rsid w:val="008069F4"/>
    <w:rsid w:val="00806A84"/>
    <w:rsid w:val="00806C2F"/>
    <w:rsid w:val="00806E5A"/>
    <w:rsid w:val="00806FB4"/>
    <w:rsid w:val="00807088"/>
    <w:rsid w:val="008075DB"/>
    <w:rsid w:val="00807998"/>
    <w:rsid w:val="00807A98"/>
    <w:rsid w:val="00807AB1"/>
    <w:rsid w:val="00810BE2"/>
    <w:rsid w:val="00810F3C"/>
    <w:rsid w:val="00810FB1"/>
    <w:rsid w:val="008110DA"/>
    <w:rsid w:val="00811572"/>
    <w:rsid w:val="0081160C"/>
    <w:rsid w:val="0081166C"/>
    <w:rsid w:val="0081250E"/>
    <w:rsid w:val="00812575"/>
    <w:rsid w:val="008129C5"/>
    <w:rsid w:val="00812CCC"/>
    <w:rsid w:val="00812D29"/>
    <w:rsid w:val="00812DF3"/>
    <w:rsid w:val="00813049"/>
    <w:rsid w:val="0081320F"/>
    <w:rsid w:val="00813514"/>
    <w:rsid w:val="00813536"/>
    <w:rsid w:val="008135AD"/>
    <w:rsid w:val="008137A9"/>
    <w:rsid w:val="00813849"/>
    <w:rsid w:val="00813856"/>
    <w:rsid w:val="008138FC"/>
    <w:rsid w:val="00814282"/>
    <w:rsid w:val="008142E1"/>
    <w:rsid w:val="0081460B"/>
    <w:rsid w:val="008147D0"/>
    <w:rsid w:val="0081490B"/>
    <w:rsid w:val="008149B7"/>
    <w:rsid w:val="00814B1D"/>
    <w:rsid w:val="00814BA4"/>
    <w:rsid w:val="00814D27"/>
    <w:rsid w:val="00814EAA"/>
    <w:rsid w:val="0081504D"/>
    <w:rsid w:val="0081519E"/>
    <w:rsid w:val="00815246"/>
    <w:rsid w:val="008156D5"/>
    <w:rsid w:val="00815872"/>
    <w:rsid w:val="0081590F"/>
    <w:rsid w:val="00815C76"/>
    <w:rsid w:val="00816305"/>
    <w:rsid w:val="008163F0"/>
    <w:rsid w:val="00816501"/>
    <w:rsid w:val="0081661C"/>
    <w:rsid w:val="008166B4"/>
    <w:rsid w:val="0081678B"/>
    <w:rsid w:val="00816929"/>
    <w:rsid w:val="00816DB3"/>
    <w:rsid w:val="00816DEB"/>
    <w:rsid w:val="00817484"/>
    <w:rsid w:val="0081769F"/>
    <w:rsid w:val="008176E5"/>
    <w:rsid w:val="0081773D"/>
    <w:rsid w:val="008178B1"/>
    <w:rsid w:val="008179CB"/>
    <w:rsid w:val="00817B63"/>
    <w:rsid w:val="00817B8E"/>
    <w:rsid w:val="00817D51"/>
    <w:rsid w:val="00817D86"/>
    <w:rsid w:val="00817FEE"/>
    <w:rsid w:val="00820318"/>
    <w:rsid w:val="00820348"/>
    <w:rsid w:val="0082035D"/>
    <w:rsid w:val="008204C4"/>
    <w:rsid w:val="00820522"/>
    <w:rsid w:val="00820627"/>
    <w:rsid w:val="0082074D"/>
    <w:rsid w:val="00820858"/>
    <w:rsid w:val="008208C5"/>
    <w:rsid w:val="00820C4D"/>
    <w:rsid w:val="00821391"/>
    <w:rsid w:val="008214DD"/>
    <w:rsid w:val="00821649"/>
    <w:rsid w:val="00821A9C"/>
    <w:rsid w:val="00821D4B"/>
    <w:rsid w:val="00821D55"/>
    <w:rsid w:val="00821D8C"/>
    <w:rsid w:val="00821FC7"/>
    <w:rsid w:val="00822179"/>
    <w:rsid w:val="00822592"/>
    <w:rsid w:val="0082284D"/>
    <w:rsid w:val="00822881"/>
    <w:rsid w:val="00822929"/>
    <w:rsid w:val="0082293F"/>
    <w:rsid w:val="00822995"/>
    <w:rsid w:val="00822BE4"/>
    <w:rsid w:val="00822C17"/>
    <w:rsid w:val="00822CF2"/>
    <w:rsid w:val="00822D6D"/>
    <w:rsid w:val="00823577"/>
    <w:rsid w:val="0082395A"/>
    <w:rsid w:val="00823B65"/>
    <w:rsid w:val="00823C48"/>
    <w:rsid w:val="00823E8F"/>
    <w:rsid w:val="0082418C"/>
    <w:rsid w:val="0082438A"/>
    <w:rsid w:val="00824495"/>
    <w:rsid w:val="00824528"/>
    <w:rsid w:val="008249F1"/>
    <w:rsid w:val="00824A4F"/>
    <w:rsid w:val="00824BD4"/>
    <w:rsid w:val="00824DD1"/>
    <w:rsid w:val="008251F5"/>
    <w:rsid w:val="00825285"/>
    <w:rsid w:val="008255C8"/>
    <w:rsid w:val="008257E0"/>
    <w:rsid w:val="008258CE"/>
    <w:rsid w:val="00825C19"/>
    <w:rsid w:val="00825C38"/>
    <w:rsid w:val="00825D48"/>
    <w:rsid w:val="00826152"/>
    <w:rsid w:val="008262D3"/>
    <w:rsid w:val="008263C1"/>
    <w:rsid w:val="008265A7"/>
    <w:rsid w:val="0082687C"/>
    <w:rsid w:val="008268B2"/>
    <w:rsid w:val="00826BDB"/>
    <w:rsid w:val="00826DD1"/>
    <w:rsid w:val="00827027"/>
    <w:rsid w:val="0082721D"/>
    <w:rsid w:val="0082727F"/>
    <w:rsid w:val="00827596"/>
    <w:rsid w:val="00827998"/>
    <w:rsid w:val="008279C9"/>
    <w:rsid w:val="00827A28"/>
    <w:rsid w:val="00827B60"/>
    <w:rsid w:val="00827BB7"/>
    <w:rsid w:val="00827BBD"/>
    <w:rsid w:val="00827CA8"/>
    <w:rsid w:val="00827F2E"/>
    <w:rsid w:val="00830012"/>
    <w:rsid w:val="0083050E"/>
    <w:rsid w:val="00830871"/>
    <w:rsid w:val="00830C20"/>
    <w:rsid w:val="00830C3D"/>
    <w:rsid w:val="00830D3E"/>
    <w:rsid w:val="00830DD6"/>
    <w:rsid w:val="00831165"/>
    <w:rsid w:val="00831994"/>
    <w:rsid w:val="00831A31"/>
    <w:rsid w:val="00831E07"/>
    <w:rsid w:val="008321E5"/>
    <w:rsid w:val="00832475"/>
    <w:rsid w:val="0083273E"/>
    <w:rsid w:val="00832ACD"/>
    <w:rsid w:val="00832BD8"/>
    <w:rsid w:val="00832D77"/>
    <w:rsid w:val="00832DF5"/>
    <w:rsid w:val="00832EA3"/>
    <w:rsid w:val="00833016"/>
    <w:rsid w:val="00833793"/>
    <w:rsid w:val="00833A02"/>
    <w:rsid w:val="00833A85"/>
    <w:rsid w:val="00833AE0"/>
    <w:rsid w:val="00833B75"/>
    <w:rsid w:val="00833C32"/>
    <w:rsid w:val="00833F28"/>
    <w:rsid w:val="00834510"/>
    <w:rsid w:val="0083462E"/>
    <w:rsid w:val="00834964"/>
    <w:rsid w:val="00834A64"/>
    <w:rsid w:val="00834B68"/>
    <w:rsid w:val="00834F00"/>
    <w:rsid w:val="00834F6C"/>
    <w:rsid w:val="0083502D"/>
    <w:rsid w:val="008355E5"/>
    <w:rsid w:val="008359CD"/>
    <w:rsid w:val="00835B90"/>
    <w:rsid w:val="00835D99"/>
    <w:rsid w:val="00835F30"/>
    <w:rsid w:val="008361B3"/>
    <w:rsid w:val="00836454"/>
    <w:rsid w:val="0083648F"/>
    <w:rsid w:val="00836E53"/>
    <w:rsid w:val="00836F20"/>
    <w:rsid w:val="00837309"/>
    <w:rsid w:val="008374A1"/>
    <w:rsid w:val="00837512"/>
    <w:rsid w:val="0083766D"/>
    <w:rsid w:val="008378D8"/>
    <w:rsid w:val="00837D19"/>
    <w:rsid w:val="00837F38"/>
    <w:rsid w:val="00837F67"/>
    <w:rsid w:val="00837FF2"/>
    <w:rsid w:val="0084001A"/>
    <w:rsid w:val="008401D0"/>
    <w:rsid w:val="0084023C"/>
    <w:rsid w:val="00840377"/>
    <w:rsid w:val="0084066C"/>
    <w:rsid w:val="008409E0"/>
    <w:rsid w:val="00840D20"/>
    <w:rsid w:val="0084118A"/>
    <w:rsid w:val="0084128E"/>
    <w:rsid w:val="008415D2"/>
    <w:rsid w:val="008416D8"/>
    <w:rsid w:val="008419BE"/>
    <w:rsid w:val="00841D60"/>
    <w:rsid w:val="00841EA9"/>
    <w:rsid w:val="00842051"/>
    <w:rsid w:val="00842070"/>
    <w:rsid w:val="0084240B"/>
    <w:rsid w:val="0084278A"/>
    <w:rsid w:val="008429A1"/>
    <w:rsid w:val="00842C4B"/>
    <w:rsid w:val="00842C8E"/>
    <w:rsid w:val="00842EBE"/>
    <w:rsid w:val="008432F0"/>
    <w:rsid w:val="0084380F"/>
    <w:rsid w:val="00843919"/>
    <w:rsid w:val="00843A7D"/>
    <w:rsid w:val="00843AA1"/>
    <w:rsid w:val="00843E62"/>
    <w:rsid w:val="00843FA3"/>
    <w:rsid w:val="0084401A"/>
    <w:rsid w:val="008441A0"/>
    <w:rsid w:val="00844224"/>
    <w:rsid w:val="008442DD"/>
    <w:rsid w:val="00844375"/>
    <w:rsid w:val="008448EB"/>
    <w:rsid w:val="00844A3E"/>
    <w:rsid w:val="00844AB6"/>
    <w:rsid w:val="00844E1B"/>
    <w:rsid w:val="00845417"/>
    <w:rsid w:val="0084544B"/>
    <w:rsid w:val="0084554C"/>
    <w:rsid w:val="00845613"/>
    <w:rsid w:val="008458AD"/>
    <w:rsid w:val="008458DC"/>
    <w:rsid w:val="00845A74"/>
    <w:rsid w:val="00845C6A"/>
    <w:rsid w:val="00845D86"/>
    <w:rsid w:val="00845FBE"/>
    <w:rsid w:val="00846078"/>
    <w:rsid w:val="008463FB"/>
    <w:rsid w:val="008465AF"/>
    <w:rsid w:val="00846B63"/>
    <w:rsid w:val="00846D9D"/>
    <w:rsid w:val="00846DE9"/>
    <w:rsid w:val="0084724A"/>
    <w:rsid w:val="0084736D"/>
    <w:rsid w:val="00847514"/>
    <w:rsid w:val="00847669"/>
    <w:rsid w:val="00847676"/>
    <w:rsid w:val="008478D7"/>
    <w:rsid w:val="00847AF2"/>
    <w:rsid w:val="00847E67"/>
    <w:rsid w:val="0085023F"/>
    <w:rsid w:val="0085054F"/>
    <w:rsid w:val="0085081D"/>
    <w:rsid w:val="0085086C"/>
    <w:rsid w:val="00850B8F"/>
    <w:rsid w:val="00850BA8"/>
    <w:rsid w:val="008511E4"/>
    <w:rsid w:val="0085125E"/>
    <w:rsid w:val="0085132C"/>
    <w:rsid w:val="0085151B"/>
    <w:rsid w:val="00851903"/>
    <w:rsid w:val="00851A6B"/>
    <w:rsid w:val="00851D1F"/>
    <w:rsid w:val="00851F58"/>
    <w:rsid w:val="008520A9"/>
    <w:rsid w:val="0085229F"/>
    <w:rsid w:val="008522E9"/>
    <w:rsid w:val="0085231D"/>
    <w:rsid w:val="0085248D"/>
    <w:rsid w:val="008524C2"/>
    <w:rsid w:val="0085262C"/>
    <w:rsid w:val="0085266E"/>
    <w:rsid w:val="00852804"/>
    <w:rsid w:val="00852BA1"/>
    <w:rsid w:val="00852D50"/>
    <w:rsid w:val="00852FE7"/>
    <w:rsid w:val="00853043"/>
    <w:rsid w:val="00853666"/>
    <w:rsid w:val="008537FA"/>
    <w:rsid w:val="00853AB0"/>
    <w:rsid w:val="00853AC1"/>
    <w:rsid w:val="00853C37"/>
    <w:rsid w:val="008540FE"/>
    <w:rsid w:val="008543D0"/>
    <w:rsid w:val="008547CB"/>
    <w:rsid w:val="008547FA"/>
    <w:rsid w:val="008549C4"/>
    <w:rsid w:val="008549EA"/>
    <w:rsid w:val="00855394"/>
    <w:rsid w:val="00855685"/>
    <w:rsid w:val="008557C7"/>
    <w:rsid w:val="00855934"/>
    <w:rsid w:val="00855CD7"/>
    <w:rsid w:val="00856070"/>
    <w:rsid w:val="00856097"/>
    <w:rsid w:val="0085613F"/>
    <w:rsid w:val="0085618A"/>
    <w:rsid w:val="0085635A"/>
    <w:rsid w:val="00856543"/>
    <w:rsid w:val="0085670C"/>
    <w:rsid w:val="008568CE"/>
    <w:rsid w:val="00856C67"/>
    <w:rsid w:val="00856D80"/>
    <w:rsid w:val="00856E00"/>
    <w:rsid w:val="00856FDB"/>
    <w:rsid w:val="00856FEB"/>
    <w:rsid w:val="0085718E"/>
    <w:rsid w:val="0085740F"/>
    <w:rsid w:val="008574F3"/>
    <w:rsid w:val="0085764B"/>
    <w:rsid w:val="00857AA1"/>
    <w:rsid w:val="00857E8F"/>
    <w:rsid w:val="00857FFC"/>
    <w:rsid w:val="00860009"/>
    <w:rsid w:val="00860018"/>
    <w:rsid w:val="00860141"/>
    <w:rsid w:val="0086047C"/>
    <w:rsid w:val="008606E2"/>
    <w:rsid w:val="008607A2"/>
    <w:rsid w:val="0086087D"/>
    <w:rsid w:val="008609EE"/>
    <w:rsid w:val="00860DEC"/>
    <w:rsid w:val="00861087"/>
    <w:rsid w:val="008610BE"/>
    <w:rsid w:val="0086115E"/>
    <w:rsid w:val="008613D0"/>
    <w:rsid w:val="008613FA"/>
    <w:rsid w:val="00861454"/>
    <w:rsid w:val="008615E0"/>
    <w:rsid w:val="008616F1"/>
    <w:rsid w:val="0086178B"/>
    <w:rsid w:val="00861E9D"/>
    <w:rsid w:val="00861EA6"/>
    <w:rsid w:val="00862182"/>
    <w:rsid w:val="008624E8"/>
    <w:rsid w:val="0086273A"/>
    <w:rsid w:val="00862953"/>
    <w:rsid w:val="00862A4D"/>
    <w:rsid w:val="00862AC9"/>
    <w:rsid w:val="00862AFC"/>
    <w:rsid w:val="00862B44"/>
    <w:rsid w:val="00862D3F"/>
    <w:rsid w:val="00862D55"/>
    <w:rsid w:val="00863095"/>
    <w:rsid w:val="008634E3"/>
    <w:rsid w:val="00863746"/>
    <w:rsid w:val="008637F5"/>
    <w:rsid w:val="008639CA"/>
    <w:rsid w:val="00863A2D"/>
    <w:rsid w:val="00863A58"/>
    <w:rsid w:val="00863A9D"/>
    <w:rsid w:val="00863CE3"/>
    <w:rsid w:val="00864207"/>
    <w:rsid w:val="008644CD"/>
    <w:rsid w:val="00864601"/>
    <w:rsid w:val="00864898"/>
    <w:rsid w:val="0086504D"/>
    <w:rsid w:val="00865051"/>
    <w:rsid w:val="0086516D"/>
    <w:rsid w:val="00865170"/>
    <w:rsid w:val="00865395"/>
    <w:rsid w:val="0086557E"/>
    <w:rsid w:val="0086578E"/>
    <w:rsid w:val="00865A7B"/>
    <w:rsid w:val="00865ED1"/>
    <w:rsid w:val="00866722"/>
    <w:rsid w:val="00866B91"/>
    <w:rsid w:val="00866ECA"/>
    <w:rsid w:val="00867485"/>
    <w:rsid w:val="0086752F"/>
    <w:rsid w:val="00867567"/>
    <w:rsid w:val="008675E0"/>
    <w:rsid w:val="00867687"/>
    <w:rsid w:val="0086788B"/>
    <w:rsid w:val="008678AC"/>
    <w:rsid w:val="008679AF"/>
    <w:rsid w:val="00867A14"/>
    <w:rsid w:val="00867A98"/>
    <w:rsid w:val="00867BD9"/>
    <w:rsid w:val="00867DE3"/>
    <w:rsid w:val="00870121"/>
    <w:rsid w:val="0087022E"/>
    <w:rsid w:val="00870331"/>
    <w:rsid w:val="00870B36"/>
    <w:rsid w:val="008710C9"/>
    <w:rsid w:val="00871589"/>
    <w:rsid w:val="00871DA3"/>
    <w:rsid w:val="00871FCD"/>
    <w:rsid w:val="0087200B"/>
    <w:rsid w:val="00872351"/>
    <w:rsid w:val="008723E6"/>
    <w:rsid w:val="00872637"/>
    <w:rsid w:val="008726EF"/>
    <w:rsid w:val="00872789"/>
    <w:rsid w:val="00873046"/>
    <w:rsid w:val="008736E4"/>
    <w:rsid w:val="0087379E"/>
    <w:rsid w:val="00873DE9"/>
    <w:rsid w:val="008740FC"/>
    <w:rsid w:val="008743F0"/>
    <w:rsid w:val="0087470A"/>
    <w:rsid w:val="00874860"/>
    <w:rsid w:val="00874E71"/>
    <w:rsid w:val="008750D1"/>
    <w:rsid w:val="00875195"/>
    <w:rsid w:val="0087548B"/>
    <w:rsid w:val="00875516"/>
    <w:rsid w:val="008755CA"/>
    <w:rsid w:val="00875B2E"/>
    <w:rsid w:val="00876314"/>
    <w:rsid w:val="008763C0"/>
    <w:rsid w:val="008766FB"/>
    <w:rsid w:val="008767EE"/>
    <w:rsid w:val="00876BF1"/>
    <w:rsid w:val="00876C06"/>
    <w:rsid w:val="00877064"/>
    <w:rsid w:val="0087711A"/>
    <w:rsid w:val="00877187"/>
    <w:rsid w:val="008775EF"/>
    <w:rsid w:val="00877CDC"/>
    <w:rsid w:val="00877D2F"/>
    <w:rsid w:val="008800B6"/>
    <w:rsid w:val="008801A2"/>
    <w:rsid w:val="00880252"/>
    <w:rsid w:val="00880443"/>
    <w:rsid w:val="008804BE"/>
    <w:rsid w:val="0088069F"/>
    <w:rsid w:val="00880A0E"/>
    <w:rsid w:val="00880BF4"/>
    <w:rsid w:val="008811AE"/>
    <w:rsid w:val="0088138D"/>
    <w:rsid w:val="00881598"/>
    <w:rsid w:val="008815BB"/>
    <w:rsid w:val="008815F5"/>
    <w:rsid w:val="0088175F"/>
    <w:rsid w:val="00881AE5"/>
    <w:rsid w:val="008822AB"/>
    <w:rsid w:val="00882824"/>
    <w:rsid w:val="00882A25"/>
    <w:rsid w:val="00882C0D"/>
    <w:rsid w:val="00882C1E"/>
    <w:rsid w:val="008831C5"/>
    <w:rsid w:val="008832AE"/>
    <w:rsid w:val="0088356D"/>
    <w:rsid w:val="008835CE"/>
    <w:rsid w:val="0088382F"/>
    <w:rsid w:val="008838FE"/>
    <w:rsid w:val="00883BB8"/>
    <w:rsid w:val="00884076"/>
    <w:rsid w:val="00884360"/>
    <w:rsid w:val="008844CF"/>
    <w:rsid w:val="00884539"/>
    <w:rsid w:val="008846C7"/>
    <w:rsid w:val="00884711"/>
    <w:rsid w:val="00884DCF"/>
    <w:rsid w:val="00884E1F"/>
    <w:rsid w:val="00885053"/>
    <w:rsid w:val="008852FA"/>
    <w:rsid w:val="00885571"/>
    <w:rsid w:val="00885653"/>
    <w:rsid w:val="008856BF"/>
    <w:rsid w:val="008858F0"/>
    <w:rsid w:val="00885F51"/>
    <w:rsid w:val="00886544"/>
    <w:rsid w:val="008865F2"/>
    <w:rsid w:val="00886836"/>
    <w:rsid w:val="00886BD7"/>
    <w:rsid w:val="00887029"/>
    <w:rsid w:val="00887503"/>
    <w:rsid w:val="0088773F"/>
    <w:rsid w:val="008877A9"/>
    <w:rsid w:val="00887CF7"/>
    <w:rsid w:val="0089027D"/>
    <w:rsid w:val="008905A6"/>
    <w:rsid w:val="00890B39"/>
    <w:rsid w:val="00890B76"/>
    <w:rsid w:val="00890BCD"/>
    <w:rsid w:val="00890C2B"/>
    <w:rsid w:val="00890CC2"/>
    <w:rsid w:val="00890CC4"/>
    <w:rsid w:val="008916C8"/>
    <w:rsid w:val="008918DE"/>
    <w:rsid w:val="0089195A"/>
    <w:rsid w:val="00891AB9"/>
    <w:rsid w:val="00891B90"/>
    <w:rsid w:val="00891D6A"/>
    <w:rsid w:val="00891DC8"/>
    <w:rsid w:val="00892056"/>
    <w:rsid w:val="00892171"/>
    <w:rsid w:val="00892228"/>
    <w:rsid w:val="00892339"/>
    <w:rsid w:val="008923B3"/>
    <w:rsid w:val="00892412"/>
    <w:rsid w:val="00892918"/>
    <w:rsid w:val="00892A4B"/>
    <w:rsid w:val="00892DFD"/>
    <w:rsid w:val="00892F3E"/>
    <w:rsid w:val="00892F3F"/>
    <w:rsid w:val="00892FBE"/>
    <w:rsid w:val="00893A75"/>
    <w:rsid w:val="00893ACF"/>
    <w:rsid w:val="008941DB"/>
    <w:rsid w:val="00894414"/>
    <w:rsid w:val="0089446A"/>
    <w:rsid w:val="0089449D"/>
    <w:rsid w:val="008944FA"/>
    <w:rsid w:val="00894AFE"/>
    <w:rsid w:val="00894CE4"/>
    <w:rsid w:val="00894FDE"/>
    <w:rsid w:val="008954BE"/>
    <w:rsid w:val="008954C8"/>
    <w:rsid w:val="008955B0"/>
    <w:rsid w:val="00895633"/>
    <w:rsid w:val="008957F1"/>
    <w:rsid w:val="00895D61"/>
    <w:rsid w:val="00896117"/>
    <w:rsid w:val="00896196"/>
    <w:rsid w:val="0089628D"/>
    <w:rsid w:val="00896454"/>
    <w:rsid w:val="008964C5"/>
    <w:rsid w:val="00896641"/>
    <w:rsid w:val="00896A70"/>
    <w:rsid w:val="00896B4E"/>
    <w:rsid w:val="00896CE4"/>
    <w:rsid w:val="00896EDC"/>
    <w:rsid w:val="00896FE3"/>
    <w:rsid w:val="0089711A"/>
    <w:rsid w:val="0089711E"/>
    <w:rsid w:val="00897446"/>
    <w:rsid w:val="008979BE"/>
    <w:rsid w:val="00897BE2"/>
    <w:rsid w:val="00897FDF"/>
    <w:rsid w:val="008A02BA"/>
    <w:rsid w:val="008A0788"/>
    <w:rsid w:val="008A094C"/>
    <w:rsid w:val="008A0B20"/>
    <w:rsid w:val="008A0C4F"/>
    <w:rsid w:val="008A0D2E"/>
    <w:rsid w:val="008A16E8"/>
    <w:rsid w:val="008A1796"/>
    <w:rsid w:val="008A17AE"/>
    <w:rsid w:val="008A181A"/>
    <w:rsid w:val="008A1995"/>
    <w:rsid w:val="008A1A11"/>
    <w:rsid w:val="008A1A59"/>
    <w:rsid w:val="008A1C37"/>
    <w:rsid w:val="008A1EA8"/>
    <w:rsid w:val="008A207C"/>
    <w:rsid w:val="008A222C"/>
    <w:rsid w:val="008A24BB"/>
    <w:rsid w:val="008A28EF"/>
    <w:rsid w:val="008A29E8"/>
    <w:rsid w:val="008A2ABC"/>
    <w:rsid w:val="008A2B73"/>
    <w:rsid w:val="008A2D95"/>
    <w:rsid w:val="008A2DE6"/>
    <w:rsid w:val="008A2F9B"/>
    <w:rsid w:val="008A30A8"/>
    <w:rsid w:val="008A30C6"/>
    <w:rsid w:val="008A3217"/>
    <w:rsid w:val="008A33DE"/>
    <w:rsid w:val="008A33EE"/>
    <w:rsid w:val="008A357F"/>
    <w:rsid w:val="008A3B5A"/>
    <w:rsid w:val="008A3D58"/>
    <w:rsid w:val="008A3FC4"/>
    <w:rsid w:val="008A460E"/>
    <w:rsid w:val="008A461C"/>
    <w:rsid w:val="008A4769"/>
    <w:rsid w:val="008A47A9"/>
    <w:rsid w:val="008A4A8A"/>
    <w:rsid w:val="008A4AA0"/>
    <w:rsid w:val="008A4CB1"/>
    <w:rsid w:val="008A4DA5"/>
    <w:rsid w:val="008A4E23"/>
    <w:rsid w:val="008A4F8C"/>
    <w:rsid w:val="008A5163"/>
    <w:rsid w:val="008A5268"/>
    <w:rsid w:val="008A5292"/>
    <w:rsid w:val="008A5368"/>
    <w:rsid w:val="008A5991"/>
    <w:rsid w:val="008A59ED"/>
    <w:rsid w:val="008A5A5C"/>
    <w:rsid w:val="008A5AAD"/>
    <w:rsid w:val="008A5CC5"/>
    <w:rsid w:val="008A5CD0"/>
    <w:rsid w:val="008A5D75"/>
    <w:rsid w:val="008A61DD"/>
    <w:rsid w:val="008A61E6"/>
    <w:rsid w:val="008A6301"/>
    <w:rsid w:val="008A6311"/>
    <w:rsid w:val="008A6462"/>
    <w:rsid w:val="008A66D8"/>
    <w:rsid w:val="008A6BA5"/>
    <w:rsid w:val="008A703C"/>
    <w:rsid w:val="008A70C7"/>
    <w:rsid w:val="008A7249"/>
    <w:rsid w:val="008A73A4"/>
    <w:rsid w:val="008A74A0"/>
    <w:rsid w:val="008A7500"/>
    <w:rsid w:val="008A75A8"/>
    <w:rsid w:val="008A75AE"/>
    <w:rsid w:val="008A75CB"/>
    <w:rsid w:val="008A768C"/>
    <w:rsid w:val="008A7924"/>
    <w:rsid w:val="008A7DA7"/>
    <w:rsid w:val="008B0117"/>
    <w:rsid w:val="008B0379"/>
    <w:rsid w:val="008B090F"/>
    <w:rsid w:val="008B0B94"/>
    <w:rsid w:val="008B1010"/>
    <w:rsid w:val="008B1074"/>
    <w:rsid w:val="008B13A1"/>
    <w:rsid w:val="008B146A"/>
    <w:rsid w:val="008B15E7"/>
    <w:rsid w:val="008B1645"/>
    <w:rsid w:val="008B1800"/>
    <w:rsid w:val="008B1CD1"/>
    <w:rsid w:val="008B1E30"/>
    <w:rsid w:val="008B1EAB"/>
    <w:rsid w:val="008B1F24"/>
    <w:rsid w:val="008B20A8"/>
    <w:rsid w:val="008B20F3"/>
    <w:rsid w:val="008B2222"/>
    <w:rsid w:val="008B23DB"/>
    <w:rsid w:val="008B2630"/>
    <w:rsid w:val="008B2A07"/>
    <w:rsid w:val="008B2A31"/>
    <w:rsid w:val="008B2C19"/>
    <w:rsid w:val="008B2E70"/>
    <w:rsid w:val="008B3056"/>
    <w:rsid w:val="008B3243"/>
    <w:rsid w:val="008B32E3"/>
    <w:rsid w:val="008B3624"/>
    <w:rsid w:val="008B382A"/>
    <w:rsid w:val="008B3867"/>
    <w:rsid w:val="008B3883"/>
    <w:rsid w:val="008B390E"/>
    <w:rsid w:val="008B3E25"/>
    <w:rsid w:val="008B3F51"/>
    <w:rsid w:val="008B422D"/>
    <w:rsid w:val="008B4397"/>
    <w:rsid w:val="008B4495"/>
    <w:rsid w:val="008B44BA"/>
    <w:rsid w:val="008B463D"/>
    <w:rsid w:val="008B465D"/>
    <w:rsid w:val="008B4AF5"/>
    <w:rsid w:val="008B4EB7"/>
    <w:rsid w:val="008B4F12"/>
    <w:rsid w:val="008B4F5E"/>
    <w:rsid w:val="008B511C"/>
    <w:rsid w:val="008B5471"/>
    <w:rsid w:val="008B5501"/>
    <w:rsid w:val="008B569A"/>
    <w:rsid w:val="008B56F7"/>
    <w:rsid w:val="008B594A"/>
    <w:rsid w:val="008B59E1"/>
    <w:rsid w:val="008B5E66"/>
    <w:rsid w:val="008B5F86"/>
    <w:rsid w:val="008B6043"/>
    <w:rsid w:val="008B610A"/>
    <w:rsid w:val="008B6414"/>
    <w:rsid w:val="008B64DB"/>
    <w:rsid w:val="008B6808"/>
    <w:rsid w:val="008B688B"/>
    <w:rsid w:val="008B6ACC"/>
    <w:rsid w:val="008B6B38"/>
    <w:rsid w:val="008B6E18"/>
    <w:rsid w:val="008B700C"/>
    <w:rsid w:val="008B7042"/>
    <w:rsid w:val="008B7156"/>
    <w:rsid w:val="008B737F"/>
    <w:rsid w:val="008B73E9"/>
    <w:rsid w:val="008B7538"/>
    <w:rsid w:val="008B77CD"/>
    <w:rsid w:val="008B7866"/>
    <w:rsid w:val="008B78E4"/>
    <w:rsid w:val="008B7B25"/>
    <w:rsid w:val="008B7C2F"/>
    <w:rsid w:val="008B7C7F"/>
    <w:rsid w:val="008B7DCB"/>
    <w:rsid w:val="008C01A3"/>
    <w:rsid w:val="008C01EC"/>
    <w:rsid w:val="008C02B3"/>
    <w:rsid w:val="008C02E5"/>
    <w:rsid w:val="008C046E"/>
    <w:rsid w:val="008C081A"/>
    <w:rsid w:val="008C091B"/>
    <w:rsid w:val="008C092A"/>
    <w:rsid w:val="008C0A73"/>
    <w:rsid w:val="008C0A99"/>
    <w:rsid w:val="008C0F54"/>
    <w:rsid w:val="008C1073"/>
    <w:rsid w:val="008C15F5"/>
    <w:rsid w:val="008C172F"/>
    <w:rsid w:val="008C190A"/>
    <w:rsid w:val="008C19F6"/>
    <w:rsid w:val="008C1C57"/>
    <w:rsid w:val="008C1C98"/>
    <w:rsid w:val="008C1C9D"/>
    <w:rsid w:val="008C1ED5"/>
    <w:rsid w:val="008C202D"/>
    <w:rsid w:val="008C20BB"/>
    <w:rsid w:val="008C231C"/>
    <w:rsid w:val="008C260F"/>
    <w:rsid w:val="008C26E7"/>
    <w:rsid w:val="008C29BB"/>
    <w:rsid w:val="008C32F2"/>
    <w:rsid w:val="008C33F1"/>
    <w:rsid w:val="008C3713"/>
    <w:rsid w:val="008C3756"/>
    <w:rsid w:val="008C3877"/>
    <w:rsid w:val="008C3EE6"/>
    <w:rsid w:val="008C3EED"/>
    <w:rsid w:val="008C3FCB"/>
    <w:rsid w:val="008C40FB"/>
    <w:rsid w:val="008C4167"/>
    <w:rsid w:val="008C4627"/>
    <w:rsid w:val="008C4765"/>
    <w:rsid w:val="008C499B"/>
    <w:rsid w:val="008C4A1C"/>
    <w:rsid w:val="008C4CBD"/>
    <w:rsid w:val="008C5533"/>
    <w:rsid w:val="008C55E6"/>
    <w:rsid w:val="008C5636"/>
    <w:rsid w:val="008C57DC"/>
    <w:rsid w:val="008C588C"/>
    <w:rsid w:val="008C58BA"/>
    <w:rsid w:val="008C5920"/>
    <w:rsid w:val="008C5AB4"/>
    <w:rsid w:val="008C5B48"/>
    <w:rsid w:val="008C5B6C"/>
    <w:rsid w:val="008C5B8F"/>
    <w:rsid w:val="008C5D49"/>
    <w:rsid w:val="008C5E5F"/>
    <w:rsid w:val="008C5F61"/>
    <w:rsid w:val="008C5F74"/>
    <w:rsid w:val="008C601F"/>
    <w:rsid w:val="008C6167"/>
    <w:rsid w:val="008C62A2"/>
    <w:rsid w:val="008C63FB"/>
    <w:rsid w:val="008C6594"/>
    <w:rsid w:val="008C662A"/>
    <w:rsid w:val="008C6AF2"/>
    <w:rsid w:val="008C6B38"/>
    <w:rsid w:val="008C6C6D"/>
    <w:rsid w:val="008C6E55"/>
    <w:rsid w:val="008C7071"/>
    <w:rsid w:val="008C70D3"/>
    <w:rsid w:val="008C7244"/>
    <w:rsid w:val="008C728A"/>
    <w:rsid w:val="008C74D3"/>
    <w:rsid w:val="008C78C2"/>
    <w:rsid w:val="008C7AAF"/>
    <w:rsid w:val="008C7B98"/>
    <w:rsid w:val="008C7BA9"/>
    <w:rsid w:val="008C7D42"/>
    <w:rsid w:val="008C7EA1"/>
    <w:rsid w:val="008C7F9F"/>
    <w:rsid w:val="008D0083"/>
    <w:rsid w:val="008D036A"/>
    <w:rsid w:val="008D03CE"/>
    <w:rsid w:val="008D04EF"/>
    <w:rsid w:val="008D075E"/>
    <w:rsid w:val="008D090C"/>
    <w:rsid w:val="008D0965"/>
    <w:rsid w:val="008D0968"/>
    <w:rsid w:val="008D0D71"/>
    <w:rsid w:val="008D1744"/>
    <w:rsid w:val="008D174E"/>
    <w:rsid w:val="008D17F2"/>
    <w:rsid w:val="008D1887"/>
    <w:rsid w:val="008D1FF2"/>
    <w:rsid w:val="008D2489"/>
    <w:rsid w:val="008D25E7"/>
    <w:rsid w:val="008D2713"/>
    <w:rsid w:val="008D2A4B"/>
    <w:rsid w:val="008D2E52"/>
    <w:rsid w:val="008D3500"/>
    <w:rsid w:val="008D36F3"/>
    <w:rsid w:val="008D3A9A"/>
    <w:rsid w:val="008D3CAF"/>
    <w:rsid w:val="008D45EE"/>
    <w:rsid w:val="008D480D"/>
    <w:rsid w:val="008D4A38"/>
    <w:rsid w:val="008D5049"/>
    <w:rsid w:val="008D5214"/>
    <w:rsid w:val="008D541E"/>
    <w:rsid w:val="008D5454"/>
    <w:rsid w:val="008D54A2"/>
    <w:rsid w:val="008D5771"/>
    <w:rsid w:val="008D57A8"/>
    <w:rsid w:val="008D57F9"/>
    <w:rsid w:val="008D5E74"/>
    <w:rsid w:val="008D61CB"/>
    <w:rsid w:val="008D66CE"/>
    <w:rsid w:val="008D6AD2"/>
    <w:rsid w:val="008D7090"/>
    <w:rsid w:val="008D74BD"/>
    <w:rsid w:val="008D7724"/>
    <w:rsid w:val="008D7A36"/>
    <w:rsid w:val="008D7C7A"/>
    <w:rsid w:val="008D7CEE"/>
    <w:rsid w:val="008D7E5A"/>
    <w:rsid w:val="008E0006"/>
    <w:rsid w:val="008E01A2"/>
    <w:rsid w:val="008E0820"/>
    <w:rsid w:val="008E09DE"/>
    <w:rsid w:val="008E0BD5"/>
    <w:rsid w:val="008E1922"/>
    <w:rsid w:val="008E194E"/>
    <w:rsid w:val="008E196D"/>
    <w:rsid w:val="008E1B2B"/>
    <w:rsid w:val="008E1C3F"/>
    <w:rsid w:val="008E1C42"/>
    <w:rsid w:val="008E202E"/>
    <w:rsid w:val="008E2036"/>
    <w:rsid w:val="008E243F"/>
    <w:rsid w:val="008E27BE"/>
    <w:rsid w:val="008E28BE"/>
    <w:rsid w:val="008E2A0D"/>
    <w:rsid w:val="008E2BD7"/>
    <w:rsid w:val="008E2F39"/>
    <w:rsid w:val="008E3066"/>
    <w:rsid w:val="008E3693"/>
    <w:rsid w:val="008E3778"/>
    <w:rsid w:val="008E37F5"/>
    <w:rsid w:val="008E390C"/>
    <w:rsid w:val="008E39F9"/>
    <w:rsid w:val="008E3B21"/>
    <w:rsid w:val="008E3B7B"/>
    <w:rsid w:val="008E3C3F"/>
    <w:rsid w:val="008E3F5C"/>
    <w:rsid w:val="008E40A6"/>
    <w:rsid w:val="008E41C4"/>
    <w:rsid w:val="008E4346"/>
    <w:rsid w:val="008E4969"/>
    <w:rsid w:val="008E4A20"/>
    <w:rsid w:val="008E4B11"/>
    <w:rsid w:val="008E4BEE"/>
    <w:rsid w:val="008E4D04"/>
    <w:rsid w:val="008E4DA7"/>
    <w:rsid w:val="008E4FC0"/>
    <w:rsid w:val="008E5081"/>
    <w:rsid w:val="008E5551"/>
    <w:rsid w:val="008E556F"/>
    <w:rsid w:val="008E566B"/>
    <w:rsid w:val="008E5847"/>
    <w:rsid w:val="008E584E"/>
    <w:rsid w:val="008E5867"/>
    <w:rsid w:val="008E5873"/>
    <w:rsid w:val="008E5ACF"/>
    <w:rsid w:val="008E5B65"/>
    <w:rsid w:val="008E5BE6"/>
    <w:rsid w:val="008E5FB0"/>
    <w:rsid w:val="008E60C2"/>
    <w:rsid w:val="008E610D"/>
    <w:rsid w:val="008E6224"/>
    <w:rsid w:val="008E6683"/>
    <w:rsid w:val="008E67C0"/>
    <w:rsid w:val="008E6948"/>
    <w:rsid w:val="008E69DD"/>
    <w:rsid w:val="008E6C87"/>
    <w:rsid w:val="008E6CDB"/>
    <w:rsid w:val="008E6D5F"/>
    <w:rsid w:val="008E6FEB"/>
    <w:rsid w:val="008E7196"/>
    <w:rsid w:val="008E71BD"/>
    <w:rsid w:val="008E726E"/>
    <w:rsid w:val="008E7312"/>
    <w:rsid w:val="008E74E2"/>
    <w:rsid w:val="008E753D"/>
    <w:rsid w:val="008E7A05"/>
    <w:rsid w:val="008E7BB1"/>
    <w:rsid w:val="008E7E72"/>
    <w:rsid w:val="008E7F23"/>
    <w:rsid w:val="008F0032"/>
    <w:rsid w:val="008F01B4"/>
    <w:rsid w:val="008F02A2"/>
    <w:rsid w:val="008F0488"/>
    <w:rsid w:val="008F07E4"/>
    <w:rsid w:val="008F0897"/>
    <w:rsid w:val="008F08F8"/>
    <w:rsid w:val="008F091D"/>
    <w:rsid w:val="008F0A21"/>
    <w:rsid w:val="008F0A66"/>
    <w:rsid w:val="008F0CE2"/>
    <w:rsid w:val="008F0DCC"/>
    <w:rsid w:val="008F1056"/>
    <w:rsid w:val="008F1247"/>
    <w:rsid w:val="008F1FFA"/>
    <w:rsid w:val="008F2681"/>
    <w:rsid w:val="008F28A5"/>
    <w:rsid w:val="008F294B"/>
    <w:rsid w:val="008F2A51"/>
    <w:rsid w:val="008F2BDC"/>
    <w:rsid w:val="008F2E79"/>
    <w:rsid w:val="008F31E2"/>
    <w:rsid w:val="008F3399"/>
    <w:rsid w:val="008F3470"/>
    <w:rsid w:val="008F3AE3"/>
    <w:rsid w:val="008F3B60"/>
    <w:rsid w:val="008F3FCC"/>
    <w:rsid w:val="008F41A0"/>
    <w:rsid w:val="008F4247"/>
    <w:rsid w:val="008F43A8"/>
    <w:rsid w:val="008F499D"/>
    <w:rsid w:val="008F49DD"/>
    <w:rsid w:val="008F4E16"/>
    <w:rsid w:val="008F4FAE"/>
    <w:rsid w:val="008F5017"/>
    <w:rsid w:val="008F52A3"/>
    <w:rsid w:val="008F5382"/>
    <w:rsid w:val="008F54A1"/>
    <w:rsid w:val="008F5561"/>
    <w:rsid w:val="008F571A"/>
    <w:rsid w:val="008F572C"/>
    <w:rsid w:val="008F5758"/>
    <w:rsid w:val="008F57E1"/>
    <w:rsid w:val="008F58D5"/>
    <w:rsid w:val="008F5906"/>
    <w:rsid w:val="008F5B53"/>
    <w:rsid w:val="008F5C1F"/>
    <w:rsid w:val="008F5D05"/>
    <w:rsid w:val="008F6338"/>
    <w:rsid w:val="008F64C6"/>
    <w:rsid w:val="008F6585"/>
    <w:rsid w:val="008F6895"/>
    <w:rsid w:val="008F6A7A"/>
    <w:rsid w:val="008F6A9E"/>
    <w:rsid w:val="008F6C21"/>
    <w:rsid w:val="008F6C36"/>
    <w:rsid w:val="008F6C5C"/>
    <w:rsid w:val="008F6D62"/>
    <w:rsid w:val="008F6DD4"/>
    <w:rsid w:val="008F6E7A"/>
    <w:rsid w:val="008F7056"/>
    <w:rsid w:val="008F725D"/>
    <w:rsid w:val="008F766C"/>
    <w:rsid w:val="008F7681"/>
    <w:rsid w:val="008F786C"/>
    <w:rsid w:val="00900155"/>
    <w:rsid w:val="0090038A"/>
    <w:rsid w:val="00900430"/>
    <w:rsid w:val="0090061F"/>
    <w:rsid w:val="009007EC"/>
    <w:rsid w:val="0090080C"/>
    <w:rsid w:val="009008B6"/>
    <w:rsid w:val="009009D1"/>
    <w:rsid w:val="00900C8B"/>
    <w:rsid w:val="00900DE8"/>
    <w:rsid w:val="00900FE3"/>
    <w:rsid w:val="00901013"/>
    <w:rsid w:val="0090107A"/>
    <w:rsid w:val="009014F8"/>
    <w:rsid w:val="009015D2"/>
    <w:rsid w:val="00901649"/>
    <w:rsid w:val="0090166D"/>
    <w:rsid w:val="00901914"/>
    <w:rsid w:val="00901B5B"/>
    <w:rsid w:val="00901C8E"/>
    <w:rsid w:val="00901D74"/>
    <w:rsid w:val="00901D9E"/>
    <w:rsid w:val="00901EEC"/>
    <w:rsid w:val="00901FA2"/>
    <w:rsid w:val="00901FF8"/>
    <w:rsid w:val="00902133"/>
    <w:rsid w:val="009025C2"/>
    <w:rsid w:val="00902996"/>
    <w:rsid w:val="00902A50"/>
    <w:rsid w:val="00902B2E"/>
    <w:rsid w:val="00902DA0"/>
    <w:rsid w:val="00902EA6"/>
    <w:rsid w:val="009030DC"/>
    <w:rsid w:val="00903270"/>
    <w:rsid w:val="0090371D"/>
    <w:rsid w:val="0090377C"/>
    <w:rsid w:val="00903807"/>
    <w:rsid w:val="00903A29"/>
    <w:rsid w:val="00903C7B"/>
    <w:rsid w:val="00903C85"/>
    <w:rsid w:val="00903CBC"/>
    <w:rsid w:val="00903D90"/>
    <w:rsid w:val="009040E4"/>
    <w:rsid w:val="009043A6"/>
    <w:rsid w:val="009043A9"/>
    <w:rsid w:val="009043D9"/>
    <w:rsid w:val="00904449"/>
    <w:rsid w:val="0090451E"/>
    <w:rsid w:val="009049F4"/>
    <w:rsid w:val="00904DA9"/>
    <w:rsid w:val="009051D3"/>
    <w:rsid w:val="00905312"/>
    <w:rsid w:val="00905420"/>
    <w:rsid w:val="00905459"/>
    <w:rsid w:val="00905469"/>
    <w:rsid w:val="009056F0"/>
    <w:rsid w:val="009056F1"/>
    <w:rsid w:val="009059AF"/>
    <w:rsid w:val="00905B2C"/>
    <w:rsid w:val="00905F0E"/>
    <w:rsid w:val="0090608C"/>
    <w:rsid w:val="0090617E"/>
    <w:rsid w:val="00906223"/>
    <w:rsid w:val="00906429"/>
    <w:rsid w:val="00906449"/>
    <w:rsid w:val="009066B1"/>
    <w:rsid w:val="0090677A"/>
    <w:rsid w:val="009067B1"/>
    <w:rsid w:val="00906A1F"/>
    <w:rsid w:val="00906B82"/>
    <w:rsid w:val="00906D2F"/>
    <w:rsid w:val="00906EA9"/>
    <w:rsid w:val="0090705A"/>
    <w:rsid w:val="009070D0"/>
    <w:rsid w:val="0090726B"/>
    <w:rsid w:val="00907669"/>
    <w:rsid w:val="0090768D"/>
    <w:rsid w:val="00907988"/>
    <w:rsid w:val="00907B10"/>
    <w:rsid w:val="00907C70"/>
    <w:rsid w:val="00907DFE"/>
    <w:rsid w:val="00910262"/>
    <w:rsid w:val="009102AC"/>
    <w:rsid w:val="0091069D"/>
    <w:rsid w:val="0091090F"/>
    <w:rsid w:val="00910C47"/>
    <w:rsid w:val="0091105C"/>
    <w:rsid w:val="009110A3"/>
    <w:rsid w:val="009110C4"/>
    <w:rsid w:val="00911118"/>
    <w:rsid w:val="0091134A"/>
    <w:rsid w:val="009115AE"/>
    <w:rsid w:val="009119CE"/>
    <w:rsid w:val="00911A27"/>
    <w:rsid w:val="00911AA9"/>
    <w:rsid w:val="00911BA0"/>
    <w:rsid w:val="00911D6F"/>
    <w:rsid w:val="00912137"/>
    <w:rsid w:val="009121D5"/>
    <w:rsid w:val="00912312"/>
    <w:rsid w:val="0091272A"/>
    <w:rsid w:val="009127B8"/>
    <w:rsid w:val="00912AA7"/>
    <w:rsid w:val="00912D54"/>
    <w:rsid w:val="00912DDE"/>
    <w:rsid w:val="00912DEF"/>
    <w:rsid w:val="00912E2C"/>
    <w:rsid w:val="00912E92"/>
    <w:rsid w:val="00912F86"/>
    <w:rsid w:val="0091313F"/>
    <w:rsid w:val="0091314A"/>
    <w:rsid w:val="00913435"/>
    <w:rsid w:val="009134AE"/>
    <w:rsid w:val="009135BF"/>
    <w:rsid w:val="0091364D"/>
    <w:rsid w:val="0091366D"/>
    <w:rsid w:val="00913898"/>
    <w:rsid w:val="00913C98"/>
    <w:rsid w:val="009140EC"/>
    <w:rsid w:val="00914128"/>
    <w:rsid w:val="009141F3"/>
    <w:rsid w:val="009150E6"/>
    <w:rsid w:val="009158B9"/>
    <w:rsid w:val="009159B1"/>
    <w:rsid w:val="00915B79"/>
    <w:rsid w:val="00915C24"/>
    <w:rsid w:val="00915CEF"/>
    <w:rsid w:val="00915D2B"/>
    <w:rsid w:val="009168BB"/>
    <w:rsid w:val="0091696C"/>
    <w:rsid w:val="00916AEF"/>
    <w:rsid w:val="00916B59"/>
    <w:rsid w:val="00916D4C"/>
    <w:rsid w:val="00917531"/>
    <w:rsid w:val="00917D85"/>
    <w:rsid w:val="00917EDA"/>
    <w:rsid w:val="00920143"/>
    <w:rsid w:val="00920447"/>
    <w:rsid w:val="00920450"/>
    <w:rsid w:val="00920572"/>
    <w:rsid w:val="00920636"/>
    <w:rsid w:val="0092064D"/>
    <w:rsid w:val="0092093B"/>
    <w:rsid w:val="00920A88"/>
    <w:rsid w:val="00920CE7"/>
    <w:rsid w:val="00920F9E"/>
    <w:rsid w:val="00921455"/>
    <w:rsid w:val="009215CF"/>
    <w:rsid w:val="009218F3"/>
    <w:rsid w:val="00921DB8"/>
    <w:rsid w:val="0092200F"/>
    <w:rsid w:val="00922368"/>
    <w:rsid w:val="0092236D"/>
    <w:rsid w:val="009225A6"/>
    <w:rsid w:val="00922641"/>
    <w:rsid w:val="009229AB"/>
    <w:rsid w:val="009229AF"/>
    <w:rsid w:val="00922ACB"/>
    <w:rsid w:val="00922D4B"/>
    <w:rsid w:val="00922F63"/>
    <w:rsid w:val="009232C6"/>
    <w:rsid w:val="009235E5"/>
    <w:rsid w:val="009236F0"/>
    <w:rsid w:val="00923897"/>
    <w:rsid w:val="00923A5B"/>
    <w:rsid w:val="00923F41"/>
    <w:rsid w:val="00923F5E"/>
    <w:rsid w:val="0092403A"/>
    <w:rsid w:val="009242CD"/>
    <w:rsid w:val="0092436D"/>
    <w:rsid w:val="009245ED"/>
    <w:rsid w:val="00924858"/>
    <w:rsid w:val="00924D8B"/>
    <w:rsid w:val="00924DED"/>
    <w:rsid w:val="00924E33"/>
    <w:rsid w:val="00925072"/>
    <w:rsid w:val="009251E3"/>
    <w:rsid w:val="0092526D"/>
    <w:rsid w:val="00925405"/>
    <w:rsid w:val="00925A63"/>
    <w:rsid w:val="00925C5A"/>
    <w:rsid w:val="00925E82"/>
    <w:rsid w:val="00926069"/>
    <w:rsid w:val="00926175"/>
    <w:rsid w:val="009264B1"/>
    <w:rsid w:val="00926611"/>
    <w:rsid w:val="0092669F"/>
    <w:rsid w:val="0092679A"/>
    <w:rsid w:val="009267A5"/>
    <w:rsid w:val="00926D0B"/>
    <w:rsid w:val="00926E4A"/>
    <w:rsid w:val="00926F39"/>
    <w:rsid w:val="0092722C"/>
    <w:rsid w:val="009272A1"/>
    <w:rsid w:val="009273DC"/>
    <w:rsid w:val="0092754D"/>
    <w:rsid w:val="0092758F"/>
    <w:rsid w:val="0092779C"/>
    <w:rsid w:val="00927A82"/>
    <w:rsid w:val="00927AA9"/>
    <w:rsid w:val="00927CCC"/>
    <w:rsid w:val="0093001F"/>
    <w:rsid w:val="00930512"/>
    <w:rsid w:val="009305F6"/>
    <w:rsid w:val="0093084F"/>
    <w:rsid w:val="009308C4"/>
    <w:rsid w:val="00930AD3"/>
    <w:rsid w:val="00930CEC"/>
    <w:rsid w:val="00930D75"/>
    <w:rsid w:val="00930F26"/>
    <w:rsid w:val="0093117F"/>
    <w:rsid w:val="00931403"/>
    <w:rsid w:val="0093148D"/>
    <w:rsid w:val="0093165A"/>
    <w:rsid w:val="00931699"/>
    <w:rsid w:val="0093176E"/>
    <w:rsid w:val="00931886"/>
    <w:rsid w:val="009319A7"/>
    <w:rsid w:val="00931A56"/>
    <w:rsid w:val="00931E46"/>
    <w:rsid w:val="00931E4B"/>
    <w:rsid w:val="00931EFC"/>
    <w:rsid w:val="00932135"/>
    <w:rsid w:val="009321E8"/>
    <w:rsid w:val="009325BA"/>
    <w:rsid w:val="009327B1"/>
    <w:rsid w:val="00932859"/>
    <w:rsid w:val="009328CE"/>
    <w:rsid w:val="0093299F"/>
    <w:rsid w:val="00932A3E"/>
    <w:rsid w:val="00932CF0"/>
    <w:rsid w:val="009332CC"/>
    <w:rsid w:val="0093348A"/>
    <w:rsid w:val="00933C85"/>
    <w:rsid w:val="00933D88"/>
    <w:rsid w:val="00933EE8"/>
    <w:rsid w:val="00933FC8"/>
    <w:rsid w:val="0093415B"/>
    <w:rsid w:val="009343EA"/>
    <w:rsid w:val="009346E5"/>
    <w:rsid w:val="0093482F"/>
    <w:rsid w:val="00934916"/>
    <w:rsid w:val="009349C6"/>
    <w:rsid w:val="00934CD5"/>
    <w:rsid w:val="00934D0C"/>
    <w:rsid w:val="00934E7C"/>
    <w:rsid w:val="009354BE"/>
    <w:rsid w:val="009358E0"/>
    <w:rsid w:val="0093590A"/>
    <w:rsid w:val="00935957"/>
    <w:rsid w:val="00936026"/>
    <w:rsid w:val="0093623D"/>
    <w:rsid w:val="009366FF"/>
    <w:rsid w:val="009367A6"/>
    <w:rsid w:val="00936AD1"/>
    <w:rsid w:val="00936C13"/>
    <w:rsid w:val="00936F05"/>
    <w:rsid w:val="009370FC"/>
    <w:rsid w:val="00937111"/>
    <w:rsid w:val="00937659"/>
    <w:rsid w:val="00937994"/>
    <w:rsid w:val="00937BDF"/>
    <w:rsid w:val="00937FF9"/>
    <w:rsid w:val="009401E2"/>
    <w:rsid w:val="00940203"/>
    <w:rsid w:val="0094058F"/>
    <w:rsid w:val="0094077E"/>
    <w:rsid w:val="00940805"/>
    <w:rsid w:val="0094096E"/>
    <w:rsid w:val="00940983"/>
    <w:rsid w:val="00940DD2"/>
    <w:rsid w:val="00940DD9"/>
    <w:rsid w:val="00940F62"/>
    <w:rsid w:val="009410E0"/>
    <w:rsid w:val="00941155"/>
    <w:rsid w:val="00941354"/>
    <w:rsid w:val="00941361"/>
    <w:rsid w:val="00941701"/>
    <w:rsid w:val="00941937"/>
    <w:rsid w:val="00941A82"/>
    <w:rsid w:val="00941CF9"/>
    <w:rsid w:val="00941EBE"/>
    <w:rsid w:val="00941F1A"/>
    <w:rsid w:val="00942560"/>
    <w:rsid w:val="009427E9"/>
    <w:rsid w:val="0094293C"/>
    <w:rsid w:val="00942D3F"/>
    <w:rsid w:val="0094306C"/>
    <w:rsid w:val="00943137"/>
    <w:rsid w:val="00943153"/>
    <w:rsid w:val="00943716"/>
    <w:rsid w:val="00943750"/>
    <w:rsid w:val="009437FD"/>
    <w:rsid w:val="00943897"/>
    <w:rsid w:val="00943BE6"/>
    <w:rsid w:val="00943C86"/>
    <w:rsid w:val="0094405D"/>
    <w:rsid w:val="00944178"/>
    <w:rsid w:val="0094423D"/>
    <w:rsid w:val="0094425D"/>
    <w:rsid w:val="00944284"/>
    <w:rsid w:val="009442A9"/>
    <w:rsid w:val="009443CF"/>
    <w:rsid w:val="00944458"/>
    <w:rsid w:val="0094494C"/>
    <w:rsid w:val="00944A3A"/>
    <w:rsid w:val="00944D26"/>
    <w:rsid w:val="009454A7"/>
    <w:rsid w:val="009454D9"/>
    <w:rsid w:val="00945502"/>
    <w:rsid w:val="009459D5"/>
    <w:rsid w:val="009459EB"/>
    <w:rsid w:val="009461A2"/>
    <w:rsid w:val="0094632F"/>
    <w:rsid w:val="0094663E"/>
    <w:rsid w:val="00946C8F"/>
    <w:rsid w:val="00946CC0"/>
    <w:rsid w:val="00946CFD"/>
    <w:rsid w:val="00946D9F"/>
    <w:rsid w:val="00946EB8"/>
    <w:rsid w:val="00946EF0"/>
    <w:rsid w:val="00947004"/>
    <w:rsid w:val="009474C2"/>
    <w:rsid w:val="009474C6"/>
    <w:rsid w:val="0094759E"/>
    <w:rsid w:val="00947697"/>
    <w:rsid w:val="009476BB"/>
    <w:rsid w:val="009477D4"/>
    <w:rsid w:val="009477DE"/>
    <w:rsid w:val="00947AC9"/>
    <w:rsid w:val="00947D29"/>
    <w:rsid w:val="00950193"/>
    <w:rsid w:val="0095039E"/>
    <w:rsid w:val="00950606"/>
    <w:rsid w:val="009506E6"/>
    <w:rsid w:val="00950734"/>
    <w:rsid w:val="00950901"/>
    <w:rsid w:val="00951718"/>
    <w:rsid w:val="009518E4"/>
    <w:rsid w:val="00951984"/>
    <w:rsid w:val="00951C0A"/>
    <w:rsid w:val="00951DA1"/>
    <w:rsid w:val="00951E90"/>
    <w:rsid w:val="009521A2"/>
    <w:rsid w:val="00952372"/>
    <w:rsid w:val="00952598"/>
    <w:rsid w:val="0095298D"/>
    <w:rsid w:val="00952A72"/>
    <w:rsid w:val="00952D0F"/>
    <w:rsid w:val="00952F76"/>
    <w:rsid w:val="009532AC"/>
    <w:rsid w:val="00953663"/>
    <w:rsid w:val="00953941"/>
    <w:rsid w:val="00953A15"/>
    <w:rsid w:val="00954461"/>
    <w:rsid w:val="00954602"/>
    <w:rsid w:val="009546FD"/>
    <w:rsid w:val="0095479A"/>
    <w:rsid w:val="009547EC"/>
    <w:rsid w:val="00954840"/>
    <w:rsid w:val="00954910"/>
    <w:rsid w:val="009549DD"/>
    <w:rsid w:val="00954A07"/>
    <w:rsid w:val="009550F9"/>
    <w:rsid w:val="0095510C"/>
    <w:rsid w:val="00955191"/>
    <w:rsid w:val="009551F2"/>
    <w:rsid w:val="009553D7"/>
    <w:rsid w:val="00955492"/>
    <w:rsid w:val="009557E6"/>
    <w:rsid w:val="0095588D"/>
    <w:rsid w:val="009558B3"/>
    <w:rsid w:val="0095596F"/>
    <w:rsid w:val="00955CD4"/>
    <w:rsid w:val="00955E14"/>
    <w:rsid w:val="009560E9"/>
    <w:rsid w:val="009561A0"/>
    <w:rsid w:val="0095642B"/>
    <w:rsid w:val="009569B0"/>
    <w:rsid w:val="00956EEA"/>
    <w:rsid w:val="00956F14"/>
    <w:rsid w:val="00957167"/>
    <w:rsid w:val="009571C1"/>
    <w:rsid w:val="009571F1"/>
    <w:rsid w:val="009572D6"/>
    <w:rsid w:val="00957679"/>
    <w:rsid w:val="0095771B"/>
    <w:rsid w:val="009577F3"/>
    <w:rsid w:val="0095791E"/>
    <w:rsid w:val="00957B38"/>
    <w:rsid w:val="00957C48"/>
    <w:rsid w:val="009605EB"/>
    <w:rsid w:val="00960701"/>
    <w:rsid w:val="00960F5B"/>
    <w:rsid w:val="009610C5"/>
    <w:rsid w:val="0096135A"/>
    <w:rsid w:val="009613FC"/>
    <w:rsid w:val="00961539"/>
    <w:rsid w:val="00961578"/>
    <w:rsid w:val="00961618"/>
    <w:rsid w:val="0096182C"/>
    <w:rsid w:val="0096186F"/>
    <w:rsid w:val="00961988"/>
    <w:rsid w:val="00961E8A"/>
    <w:rsid w:val="00961F0A"/>
    <w:rsid w:val="00961F77"/>
    <w:rsid w:val="009621C9"/>
    <w:rsid w:val="009623B0"/>
    <w:rsid w:val="00962430"/>
    <w:rsid w:val="00962A19"/>
    <w:rsid w:val="00962C72"/>
    <w:rsid w:val="009630F7"/>
    <w:rsid w:val="00963397"/>
    <w:rsid w:val="009633A0"/>
    <w:rsid w:val="009633C2"/>
    <w:rsid w:val="00963483"/>
    <w:rsid w:val="009634C5"/>
    <w:rsid w:val="00963575"/>
    <w:rsid w:val="009637F5"/>
    <w:rsid w:val="009638A8"/>
    <w:rsid w:val="0096397F"/>
    <w:rsid w:val="00963992"/>
    <w:rsid w:val="00963B06"/>
    <w:rsid w:val="00963F6C"/>
    <w:rsid w:val="00963FDA"/>
    <w:rsid w:val="00964015"/>
    <w:rsid w:val="009640B1"/>
    <w:rsid w:val="00964190"/>
    <w:rsid w:val="00964469"/>
    <w:rsid w:val="00964736"/>
    <w:rsid w:val="0096484C"/>
    <w:rsid w:val="00964C8D"/>
    <w:rsid w:val="00964D6F"/>
    <w:rsid w:val="00964D8D"/>
    <w:rsid w:val="0096510D"/>
    <w:rsid w:val="00965182"/>
    <w:rsid w:val="009656E8"/>
    <w:rsid w:val="00965A89"/>
    <w:rsid w:val="00965C54"/>
    <w:rsid w:val="00965C85"/>
    <w:rsid w:val="0096628E"/>
    <w:rsid w:val="009664E2"/>
    <w:rsid w:val="00966539"/>
    <w:rsid w:val="009666CC"/>
    <w:rsid w:val="00966848"/>
    <w:rsid w:val="00966B3C"/>
    <w:rsid w:val="00966C07"/>
    <w:rsid w:val="00966D71"/>
    <w:rsid w:val="00966DFF"/>
    <w:rsid w:val="00966FA4"/>
    <w:rsid w:val="00967268"/>
    <w:rsid w:val="009672D1"/>
    <w:rsid w:val="00967632"/>
    <w:rsid w:val="00967766"/>
    <w:rsid w:val="009678E3"/>
    <w:rsid w:val="009678FE"/>
    <w:rsid w:val="009679CA"/>
    <w:rsid w:val="00967B75"/>
    <w:rsid w:val="00967CA3"/>
    <w:rsid w:val="00967DF3"/>
    <w:rsid w:val="00967E22"/>
    <w:rsid w:val="0097008A"/>
    <w:rsid w:val="009702CE"/>
    <w:rsid w:val="0097043A"/>
    <w:rsid w:val="009704D3"/>
    <w:rsid w:val="0097063D"/>
    <w:rsid w:val="00970974"/>
    <w:rsid w:val="00970DB5"/>
    <w:rsid w:val="00970DE2"/>
    <w:rsid w:val="00971133"/>
    <w:rsid w:val="00971150"/>
    <w:rsid w:val="0097145E"/>
    <w:rsid w:val="009714B3"/>
    <w:rsid w:val="009714F9"/>
    <w:rsid w:val="0097178F"/>
    <w:rsid w:val="00971D00"/>
    <w:rsid w:val="00971D99"/>
    <w:rsid w:val="00972045"/>
    <w:rsid w:val="00972080"/>
    <w:rsid w:val="009720C8"/>
    <w:rsid w:val="00972105"/>
    <w:rsid w:val="00972117"/>
    <w:rsid w:val="00972580"/>
    <w:rsid w:val="00972BED"/>
    <w:rsid w:val="00972DFB"/>
    <w:rsid w:val="009731F9"/>
    <w:rsid w:val="009733CB"/>
    <w:rsid w:val="009733D9"/>
    <w:rsid w:val="00973424"/>
    <w:rsid w:val="009734C6"/>
    <w:rsid w:val="009735B8"/>
    <w:rsid w:val="00973771"/>
    <w:rsid w:val="009739E6"/>
    <w:rsid w:val="00973A96"/>
    <w:rsid w:val="00973C6B"/>
    <w:rsid w:val="00973D9F"/>
    <w:rsid w:val="00974029"/>
    <w:rsid w:val="009741D5"/>
    <w:rsid w:val="009742C0"/>
    <w:rsid w:val="00974425"/>
    <w:rsid w:val="00974CB3"/>
    <w:rsid w:val="00974F8D"/>
    <w:rsid w:val="00974FA4"/>
    <w:rsid w:val="0097563E"/>
    <w:rsid w:val="0097591B"/>
    <w:rsid w:val="0097592D"/>
    <w:rsid w:val="00975A86"/>
    <w:rsid w:val="00976371"/>
    <w:rsid w:val="0097649B"/>
    <w:rsid w:val="009766BC"/>
    <w:rsid w:val="00976893"/>
    <w:rsid w:val="00976B12"/>
    <w:rsid w:val="00976C4D"/>
    <w:rsid w:val="00976D96"/>
    <w:rsid w:val="00977316"/>
    <w:rsid w:val="009773D1"/>
    <w:rsid w:val="00977411"/>
    <w:rsid w:val="009775FA"/>
    <w:rsid w:val="00977699"/>
    <w:rsid w:val="00977702"/>
    <w:rsid w:val="009779ED"/>
    <w:rsid w:val="00980108"/>
    <w:rsid w:val="00980370"/>
    <w:rsid w:val="009803C3"/>
    <w:rsid w:val="00980543"/>
    <w:rsid w:val="009806D0"/>
    <w:rsid w:val="00980973"/>
    <w:rsid w:val="00980974"/>
    <w:rsid w:val="00980CFF"/>
    <w:rsid w:val="0098106B"/>
    <w:rsid w:val="009811DD"/>
    <w:rsid w:val="0098147F"/>
    <w:rsid w:val="009815E0"/>
    <w:rsid w:val="00981921"/>
    <w:rsid w:val="00981B72"/>
    <w:rsid w:val="00981D40"/>
    <w:rsid w:val="009822FA"/>
    <w:rsid w:val="00982372"/>
    <w:rsid w:val="0098239B"/>
    <w:rsid w:val="009824AB"/>
    <w:rsid w:val="009825BB"/>
    <w:rsid w:val="0098264C"/>
    <w:rsid w:val="00982754"/>
    <w:rsid w:val="0098299A"/>
    <w:rsid w:val="00982AA0"/>
    <w:rsid w:val="00982BA0"/>
    <w:rsid w:val="00982F21"/>
    <w:rsid w:val="0098329F"/>
    <w:rsid w:val="009832A0"/>
    <w:rsid w:val="00983481"/>
    <w:rsid w:val="00983763"/>
    <w:rsid w:val="00983858"/>
    <w:rsid w:val="0098387A"/>
    <w:rsid w:val="00983F34"/>
    <w:rsid w:val="009844F2"/>
    <w:rsid w:val="0098471D"/>
    <w:rsid w:val="00984836"/>
    <w:rsid w:val="00984A27"/>
    <w:rsid w:val="00984DCF"/>
    <w:rsid w:val="00984E4D"/>
    <w:rsid w:val="0098506C"/>
    <w:rsid w:val="009850E8"/>
    <w:rsid w:val="00985355"/>
    <w:rsid w:val="00985482"/>
    <w:rsid w:val="009854DD"/>
    <w:rsid w:val="00985BCF"/>
    <w:rsid w:val="009862B8"/>
    <w:rsid w:val="00986368"/>
    <w:rsid w:val="0098637A"/>
    <w:rsid w:val="00986721"/>
    <w:rsid w:val="0098689D"/>
    <w:rsid w:val="00986A37"/>
    <w:rsid w:val="00986AED"/>
    <w:rsid w:val="009875FD"/>
    <w:rsid w:val="00987641"/>
    <w:rsid w:val="00987851"/>
    <w:rsid w:val="00987918"/>
    <w:rsid w:val="00987DFD"/>
    <w:rsid w:val="0099028E"/>
    <w:rsid w:val="00990566"/>
    <w:rsid w:val="00990861"/>
    <w:rsid w:val="00990A0A"/>
    <w:rsid w:val="00990B49"/>
    <w:rsid w:val="00990E0D"/>
    <w:rsid w:val="00990EF8"/>
    <w:rsid w:val="00991231"/>
    <w:rsid w:val="00991335"/>
    <w:rsid w:val="009918FF"/>
    <w:rsid w:val="00991A1D"/>
    <w:rsid w:val="0099205B"/>
    <w:rsid w:val="009923EF"/>
    <w:rsid w:val="0099245C"/>
    <w:rsid w:val="009925B6"/>
    <w:rsid w:val="009926DC"/>
    <w:rsid w:val="00992821"/>
    <w:rsid w:val="00992AFB"/>
    <w:rsid w:val="00992B49"/>
    <w:rsid w:val="00992E8D"/>
    <w:rsid w:val="0099395F"/>
    <w:rsid w:val="00993A7F"/>
    <w:rsid w:val="00993FEA"/>
    <w:rsid w:val="009940BB"/>
    <w:rsid w:val="00994135"/>
    <w:rsid w:val="00994144"/>
    <w:rsid w:val="00994271"/>
    <w:rsid w:val="00994361"/>
    <w:rsid w:val="0099439C"/>
    <w:rsid w:val="009944C0"/>
    <w:rsid w:val="00994734"/>
    <w:rsid w:val="00994907"/>
    <w:rsid w:val="0099493B"/>
    <w:rsid w:val="00994A6A"/>
    <w:rsid w:val="00994A87"/>
    <w:rsid w:val="00994B6E"/>
    <w:rsid w:val="00994C7B"/>
    <w:rsid w:val="00994D80"/>
    <w:rsid w:val="009950E4"/>
    <w:rsid w:val="00995476"/>
    <w:rsid w:val="00995780"/>
    <w:rsid w:val="00995856"/>
    <w:rsid w:val="00995904"/>
    <w:rsid w:val="0099594D"/>
    <w:rsid w:val="009962EB"/>
    <w:rsid w:val="009962F7"/>
    <w:rsid w:val="00996488"/>
    <w:rsid w:val="00996526"/>
    <w:rsid w:val="0099675E"/>
    <w:rsid w:val="0099711D"/>
    <w:rsid w:val="0099778E"/>
    <w:rsid w:val="009977A5"/>
    <w:rsid w:val="009977AB"/>
    <w:rsid w:val="009977D6"/>
    <w:rsid w:val="00997809"/>
    <w:rsid w:val="00997AC9"/>
    <w:rsid w:val="00997B28"/>
    <w:rsid w:val="00997DEC"/>
    <w:rsid w:val="00997EE9"/>
    <w:rsid w:val="009A03BB"/>
    <w:rsid w:val="009A072D"/>
    <w:rsid w:val="009A0AFD"/>
    <w:rsid w:val="009A0C3E"/>
    <w:rsid w:val="009A0E2A"/>
    <w:rsid w:val="009A0E7F"/>
    <w:rsid w:val="009A0FC5"/>
    <w:rsid w:val="009A1337"/>
    <w:rsid w:val="009A1517"/>
    <w:rsid w:val="009A1693"/>
    <w:rsid w:val="009A16D1"/>
    <w:rsid w:val="009A22B2"/>
    <w:rsid w:val="009A2409"/>
    <w:rsid w:val="009A2659"/>
    <w:rsid w:val="009A2957"/>
    <w:rsid w:val="009A2A46"/>
    <w:rsid w:val="009A2B12"/>
    <w:rsid w:val="009A2CD1"/>
    <w:rsid w:val="009A2D7B"/>
    <w:rsid w:val="009A2E87"/>
    <w:rsid w:val="009A2E91"/>
    <w:rsid w:val="009A2EA4"/>
    <w:rsid w:val="009A2FC9"/>
    <w:rsid w:val="009A3029"/>
    <w:rsid w:val="009A322C"/>
    <w:rsid w:val="009A33A0"/>
    <w:rsid w:val="009A37CD"/>
    <w:rsid w:val="009A381F"/>
    <w:rsid w:val="009A3947"/>
    <w:rsid w:val="009A3B2C"/>
    <w:rsid w:val="009A3C71"/>
    <w:rsid w:val="009A3C7A"/>
    <w:rsid w:val="009A3F60"/>
    <w:rsid w:val="009A4595"/>
    <w:rsid w:val="009A45F1"/>
    <w:rsid w:val="009A4A4F"/>
    <w:rsid w:val="009A4BB5"/>
    <w:rsid w:val="009A4E7A"/>
    <w:rsid w:val="009A50B2"/>
    <w:rsid w:val="009A5840"/>
    <w:rsid w:val="009A5A20"/>
    <w:rsid w:val="009A5B36"/>
    <w:rsid w:val="009A60CA"/>
    <w:rsid w:val="009A626A"/>
    <w:rsid w:val="009A62C3"/>
    <w:rsid w:val="009A62D3"/>
    <w:rsid w:val="009A6743"/>
    <w:rsid w:val="009A6A5A"/>
    <w:rsid w:val="009A78CA"/>
    <w:rsid w:val="009A790B"/>
    <w:rsid w:val="009A7CCB"/>
    <w:rsid w:val="009B00F3"/>
    <w:rsid w:val="009B04CD"/>
    <w:rsid w:val="009B106B"/>
    <w:rsid w:val="009B118E"/>
    <w:rsid w:val="009B17B7"/>
    <w:rsid w:val="009B1F27"/>
    <w:rsid w:val="009B2382"/>
    <w:rsid w:val="009B23C5"/>
    <w:rsid w:val="009B26A1"/>
    <w:rsid w:val="009B2858"/>
    <w:rsid w:val="009B2928"/>
    <w:rsid w:val="009B29D1"/>
    <w:rsid w:val="009B2A75"/>
    <w:rsid w:val="009B2A8A"/>
    <w:rsid w:val="009B2BCF"/>
    <w:rsid w:val="009B2C27"/>
    <w:rsid w:val="009B306B"/>
    <w:rsid w:val="009B3223"/>
    <w:rsid w:val="009B33DB"/>
    <w:rsid w:val="009B352A"/>
    <w:rsid w:val="009B356F"/>
    <w:rsid w:val="009B3B71"/>
    <w:rsid w:val="009B3B79"/>
    <w:rsid w:val="009B3CD1"/>
    <w:rsid w:val="009B3F09"/>
    <w:rsid w:val="009B4111"/>
    <w:rsid w:val="009B4238"/>
    <w:rsid w:val="009B426F"/>
    <w:rsid w:val="009B4440"/>
    <w:rsid w:val="009B4A78"/>
    <w:rsid w:val="009B4C3D"/>
    <w:rsid w:val="009B4FD0"/>
    <w:rsid w:val="009B53DF"/>
    <w:rsid w:val="009B54CD"/>
    <w:rsid w:val="009B57F4"/>
    <w:rsid w:val="009B5D75"/>
    <w:rsid w:val="009B5E51"/>
    <w:rsid w:val="009B6198"/>
    <w:rsid w:val="009B6214"/>
    <w:rsid w:val="009B629F"/>
    <w:rsid w:val="009B63FB"/>
    <w:rsid w:val="009B65A9"/>
    <w:rsid w:val="009B667E"/>
    <w:rsid w:val="009B6694"/>
    <w:rsid w:val="009B6B35"/>
    <w:rsid w:val="009B6BF5"/>
    <w:rsid w:val="009B6EE4"/>
    <w:rsid w:val="009B6F6E"/>
    <w:rsid w:val="009B727F"/>
    <w:rsid w:val="009B7463"/>
    <w:rsid w:val="009B7701"/>
    <w:rsid w:val="009B7976"/>
    <w:rsid w:val="009B7A49"/>
    <w:rsid w:val="009B7A5B"/>
    <w:rsid w:val="009B7C8F"/>
    <w:rsid w:val="009B7FBA"/>
    <w:rsid w:val="009C02CB"/>
    <w:rsid w:val="009C0554"/>
    <w:rsid w:val="009C07DD"/>
    <w:rsid w:val="009C0D06"/>
    <w:rsid w:val="009C0D9A"/>
    <w:rsid w:val="009C0ECD"/>
    <w:rsid w:val="009C10AF"/>
    <w:rsid w:val="009C1128"/>
    <w:rsid w:val="009C1149"/>
    <w:rsid w:val="009C11E7"/>
    <w:rsid w:val="009C1293"/>
    <w:rsid w:val="009C1928"/>
    <w:rsid w:val="009C1933"/>
    <w:rsid w:val="009C1B87"/>
    <w:rsid w:val="009C221E"/>
    <w:rsid w:val="009C2601"/>
    <w:rsid w:val="009C2699"/>
    <w:rsid w:val="009C27C0"/>
    <w:rsid w:val="009C2877"/>
    <w:rsid w:val="009C2D01"/>
    <w:rsid w:val="009C2DF5"/>
    <w:rsid w:val="009C33CD"/>
    <w:rsid w:val="009C342D"/>
    <w:rsid w:val="009C3571"/>
    <w:rsid w:val="009C3854"/>
    <w:rsid w:val="009C3891"/>
    <w:rsid w:val="009C3A85"/>
    <w:rsid w:val="009C3F61"/>
    <w:rsid w:val="009C3F8B"/>
    <w:rsid w:val="009C4474"/>
    <w:rsid w:val="009C45E6"/>
    <w:rsid w:val="009C5570"/>
    <w:rsid w:val="009C574A"/>
    <w:rsid w:val="009C5A18"/>
    <w:rsid w:val="009C5D03"/>
    <w:rsid w:val="009C5D43"/>
    <w:rsid w:val="009C5EE8"/>
    <w:rsid w:val="009C603C"/>
    <w:rsid w:val="009C60C7"/>
    <w:rsid w:val="009C611E"/>
    <w:rsid w:val="009C62E9"/>
    <w:rsid w:val="009C63D6"/>
    <w:rsid w:val="009C644D"/>
    <w:rsid w:val="009C672F"/>
    <w:rsid w:val="009C67A7"/>
    <w:rsid w:val="009C6811"/>
    <w:rsid w:val="009C697E"/>
    <w:rsid w:val="009C69FC"/>
    <w:rsid w:val="009C6B60"/>
    <w:rsid w:val="009C6BA8"/>
    <w:rsid w:val="009C6E36"/>
    <w:rsid w:val="009C6EAC"/>
    <w:rsid w:val="009C6ECF"/>
    <w:rsid w:val="009C6F99"/>
    <w:rsid w:val="009C72EE"/>
    <w:rsid w:val="009C7762"/>
    <w:rsid w:val="009C7872"/>
    <w:rsid w:val="009C78A9"/>
    <w:rsid w:val="009D0178"/>
    <w:rsid w:val="009D0655"/>
    <w:rsid w:val="009D0673"/>
    <w:rsid w:val="009D07CD"/>
    <w:rsid w:val="009D0968"/>
    <w:rsid w:val="009D0988"/>
    <w:rsid w:val="009D0B69"/>
    <w:rsid w:val="009D0F7B"/>
    <w:rsid w:val="009D1431"/>
    <w:rsid w:val="009D1722"/>
    <w:rsid w:val="009D17BD"/>
    <w:rsid w:val="009D1965"/>
    <w:rsid w:val="009D19F5"/>
    <w:rsid w:val="009D1DD7"/>
    <w:rsid w:val="009D1E22"/>
    <w:rsid w:val="009D1F17"/>
    <w:rsid w:val="009D21B1"/>
    <w:rsid w:val="009D21EE"/>
    <w:rsid w:val="009D245D"/>
    <w:rsid w:val="009D2470"/>
    <w:rsid w:val="009D2B03"/>
    <w:rsid w:val="009D305C"/>
    <w:rsid w:val="009D30E0"/>
    <w:rsid w:val="009D333B"/>
    <w:rsid w:val="009D33FA"/>
    <w:rsid w:val="009D374D"/>
    <w:rsid w:val="009D37D3"/>
    <w:rsid w:val="009D390D"/>
    <w:rsid w:val="009D3D12"/>
    <w:rsid w:val="009D43BF"/>
    <w:rsid w:val="009D4710"/>
    <w:rsid w:val="009D4CD9"/>
    <w:rsid w:val="009D505E"/>
    <w:rsid w:val="009D524F"/>
    <w:rsid w:val="009D536F"/>
    <w:rsid w:val="009D572F"/>
    <w:rsid w:val="009D5904"/>
    <w:rsid w:val="009D59C2"/>
    <w:rsid w:val="009D59ED"/>
    <w:rsid w:val="009D5B0C"/>
    <w:rsid w:val="009D5BDD"/>
    <w:rsid w:val="009D6061"/>
    <w:rsid w:val="009D659A"/>
    <w:rsid w:val="009D66A2"/>
    <w:rsid w:val="009D6961"/>
    <w:rsid w:val="009D6DA7"/>
    <w:rsid w:val="009D6E96"/>
    <w:rsid w:val="009D7274"/>
    <w:rsid w:val="009D7316"/>
    <w:rsid w:val="009D73AA"/>
    <w:rsid w:val="009D73EB"/>
    <w:rsid w:val="009D74D0"/>
    <w:rsid w:val="009D7528"/>
    <w:rsid w:val="009D7653"/>
    <w:rsid w:val="009D77A6"/>
    <w:rsid w:val="009D7865"/>
    <w:rsid w:val="009D79B8"/>
    <w:rsid w:val="009D7CE1"/>
    <w:rsid w:val="009D7FB1"/>
    <w:rsid w:val="009E0063"/>
    <w:rsid w:val="009E041E"/>
    <w:rsid w:val="009E0642"/>
    <w:rsid w:val="009E0A84"/>
    <w:rsid w:val="009E0AC6"/>
    <w:rsid w:val="009E0C2C"/>
    <w:rsid w:val="009E0D3E"/>
    <w:rsid w:val="009E110E"/>
    <w:rsid w:val="009E1242"/>
    <w:rsid w:val="009E1291"/>
    <w:rsid w:val="009E147C"/>
    <w:rsid w:val="009E174E"/>
    <w:rsid w:val="009E1772"/>
    <w:rsid w:val="009E182B"/>
    <w:rsid w:val="009E1B69"/>
    <w:rsid w:val="009E1FED"/>
    <w:rsid w:val="009E203E"/>
    <w:rsid w:val="009E206C"/>
    <w:rsid w:val="009E2564"/>
    <w:rsid w:val="009E27F0"/>
    <w:rsid w:val="009E28A1"/>
    <w:rsid w:val="009E2F24"/>
    <w:rsid w:val="009E31D4"/>
    <w:rsid w:val="009E36AE"/>
    <w:rsid w:val="009E37E2"/>
    <w:rsid w:val="009E3969"/>
    <w:rsid w:val="009E3CBB"/>
    <w:rsid w:val="009E408B"/>
    <w:rsid w:val="009E40DE"/>
    <w:rsid w:val="009E422D"/>
    <w:rsid w:val="009E43D9"/>
    <w:rsid w:val="009E4675"/>
    <w:rsid w:val="009E4A86"/>
    <w:rsid w:val="009E4E48"/>
    <w:rsid w:val="009E4F30"/>
    <w:rsid w:val="009E50E5"/>
    <w:rsid w:val="009E5379"/>
    <w:rsid w:val="009E5623"/>
    <w:rsid w:val="009E597F"/>
    <w:rsid w:val="009E59B6"/>
    <w:rsid w:val="009E5C2F"/>
    <w:rsid w:val="009E5EFA"/>
    <w:rsid w:val="009E6601"/>
    <w:rsid w:val="009E7156"/>
    <w:rsid w:val="009E71D5"/>
    <w:rsid w:val="009E73D0"/>
    <w:rsid w:val="009E74C9"/>
    <w:rsid w:val="009E769A"/>
    <w:rsid w:val="009E787C"/>
    <w:rsid w:val="009E78A0"/>
    <w:rsid w:val="009E7BB4"/>
    <w:rsid w:val="009E7DB0"/>
    <w:rsid w:val="009E7EE0"/>
    <w:rsid w:val="009E7FAD"/>
    <w:rsid w:val="009F0266"/>
    <w:rsid w:val="009F089E"/>
    <w:rsid w:val="009F09BF"/>
    <w:rsid w:val="009F0E23"/>
    <w:rsid w:val="009F12D6"/>
    <w:rsid w:val="009F1435"/>
    <w:rsid w:val="009F14F9"/>
    <w:rsid w:val="009F1700"/>
    <w:rsid w:val="009F1934"/>
    <w:rsid w:val="009F19E8"/>
    <w:rsid w:val="009F1A3B"/>
    <w:rsid w:val="009F1E2B"/>
    <w:rsid w:val="009F23CA"/>
    <w:rsid w:val="009F288C"/>
    <w:rsid w:val="009F28DF"/>
    <w:rsid w:val="009F29AE"/>
    <w:rsid w:val="009F2AF7"/>
    <w:rsid w:val="009F2D24"/>
    <w:rsid w:val="009F2DE2"/>
    <w:rsid w:val="009F2E28"/>
    <w:rsid w:val="009F2E9B"/>
    <w:rsid w:val="009F2FE4"/>
    <w:rsid w:val="009F3013"/>
    <w:rsid w:val="009F30EC"/>
    <w:rsid w:val="009F34B9"/>
    <w:rsid w:val="009F3538"/>
    <w:rsid w:val="009F3570"/>
    <w:rsid w:val="009F36FA"/>
    <w:rsid w:val="009F3875"/>
    <w:rsid w:val="009F3912"/>
    <w:rsid w:val="009F3A62"/>
    <w:rsid w:val="009F3C3B"/>
    <w:rsid w:val="009F3D94"/>
    <w:rsid w:val="009F414B"/>
    <w:rsid w:val="009F462C"/>
    <w:rsid w:val="009F47C4"/>
    <w:rsid w:val="009F4A4F"/>
    <w:rsid w:val="009F4D0F"/>
    <w:rsid w:val="009F5118"/>
    <w:rsid w:val="009F5538"/>
    <w:rsid w:val="009F5785"/>
    <w:rsid w:val="009F587D"/>
    <w:rsid w:val="009F5956"/>
    <w:rsid w:val="009F59DC"/>
    <w:rsid w:val="009F5A56"/>
    <w:rsid w:val="009F5B8D"/>
    <w:rsid w:val="009F5BAE"/>
    <w:rsid w:val="009F5C5D"/>
    <w:rsid w:val="009F5DEC"/>
    <w:rsid w:val="009F5E98"/>
    <w:rsid w:val="009F6017"/>
    <w:rsid w:val="009F61CD"/>
    <w:rsid w:val="009F6268"/>
    <w:rsid w:val="009F638B"/>
    <w:rsid w:val="009F6556"/>
    <w:rsid w:val="009F6E51"/>
    <w:rsid w:val="009F6F1E"/>
    <w:rsid w:val="009F7102"/>
    <w:rsid w:val="009F73E9"/>
    <w:rsid w:val="009F73FA"/>
    <w:rsid w:val="009F7AF2"/>
    <w:rsid w:val="009F7B24"/>
    <w:rsid w:val="009F7BEA"/>
    <w:rsid w:val="009F7F21"/>
    <w:rsid w:val="009F7FD7"/>
    <w:rsid w:val="00A003CF"/>
    <w:rsid w:val="00A01216"/>
    <w:rsid w:val="00A01295"/>
    <w:rsid w:val="00A01383"/>
    <w:rsid w:val="00A0190E"/>
    <w:rsid w:val="00A01BC1"/>
    <w:rsid w:val="00A01F93"/>
    <w:rsid w:val="00A02017"/>
    <w:rsid w:val="00A0206E"/>
    <w:rsid w:val="00A02180"/>
    <w:rsid w:val="00A021C2"/>
    <w:rsid w:val="00A022C5"/>
    <w:rsid w:val="00A029E4"/>
    <w:rsid w:val="00A02D60"/>
    <w:rsid w:val="00A032FD"/>
    <w:rsid w:val="00A035BD"/>
    <w:rsid w:val="00A03A6B"/>
    <w:rsid w:val="00A03BD7"/>
    <w:rsid w:val="00A042B5"/>
    <w:rsid w:val="00A043C1"/>
    <w:rsid w:val="00A048B5"/>
    <w:rsid w:val="00A04DA3"/>
    <w:rsid w:val="00A05048"/>
    <w:rsid w:val="00A051DA"/>
    <w:rsid w:val="00A052DC"/>
    <w:rsid w:val="00A0552F"/>
    <w:rsid w:val="00A05B58"/>
    <w:rsid w:val="00A05C87"/>
    <w:rsid w:val="00A05E0E"/>
    <w:rsid w:val="00A05FA3"/>
    <w:rsid w:val="00A06573"/>
    <w:rsid w:val="00A0675D"/>
    <w:rsid w:val="00A06CA3"/>
    <w:rsid w:val="00A06EC0"/>
    <w:rsid w:val="00A06EC1"/>
    <w:rsid w:val="00A06EC3"/>
    <w:rsid w:val="00A06F48"/>
    <w:rsid w:val="00A071ED"/>
    <w:rsid w:val="00A07322"/>
    <w:rsid w:val="00A07FA9"/>
    <w:rsid w:val="00A10043"/>
    <w:rsid w:val="00A10523"/>
    <w:rsid w:val="00A107E6"/>
    <w:rsid w:val="00A10B8B"/>
    <w:rsid w:val="00A10EED"/>
    <w:rsid w:val="00A110DD"/>
    <w:rsid w:val="00A111BA"/>
    <w:rsid w:val="00A11522"/>
    <w:rsid w:val="00A1191B"/>
    <w:rsid w:val="00A11A6F"/>
    <w:rsid w:val="00A11ACC"/>
    <w:rsid w:val="00A11AD4"/>
    <w:rsid w:val="00A11BBB"/>
    <w:rsid w:val="00A11D15"/>
    <w:rsid w:val="00A11DDE"/>
    <w:rsid w:val="00A11E1D"/>
    <w:rsid w:val="00A11EB7"/>
    <w:rsid w:val="00A12041"/>
    <w:rsid w:val="00A1216A"/>
    <w:rsid w:val="00A124F7"/>
    <w:rsid w:val="00A12831"/>
    <w:rsid w:val="00A12B56"/>
    <w:rsid w:val="00A12C2A"/>
    <w:rsid w:val="00A1316D"/>
    <w:rsid w:val="00A1327D"/>
    <w:rsid w:val="00A134C0"/>
    <w:rsid w:val="00A13CEE"/>
    <w:rsid w:val="00A13CF5"/>
    <w:rsid w:val="00A14031"/>
    <w:rsid w:val="00A140AA"/>
    <w:rsid w:val="00A141E6"/>
    <w:rsid w:val="00A1444C"/>
    <w:rsid w:val="00A146B0"/>
    <w:rsid w:val="00A14D40"/>
    <w:rsid w:val="00A14DEA"/>
    <w:rsid w:val="00A14FD7"/>
    <w:rsid w:val="00A15317"/>
    <w:rsid w:val="00A15341"/>
    <w:rsid w:val="00A15499"/>
    <w:rsid w:val="00A15935"/>
    <w:rsid w:val="00A15DDC"/>
    <w:rsid w:val="00A15DE1"/>
    <w:rsid w:val="00A15E87"/>
    <w:rsid w:val="00A160F6"/>
    <w:rsid w:val="00A16468"/>
    <w:rsid w:val="00A16AF0"/>
    <w:rsid w:val="00A16C2B"/>
    <w:rsid w:val="00A16E9F"/>
    <w:rsid w:val="00A16EF7"/>
    <w:rsid w:val="00A16F2D"/>
    <w:rsid w:val="00A16F96"/>
    <w:rsid w:val="00A16FAE"/>
    <w:rsid w:val="00A172EE"/>
    <w:rsid w:val="00A17396"/>
    <w:rsid w:val="00A175BC"/>
    <w:rsid w:val="00A175EE"/>
    <w:rsid w:val="00A17B67"/>
    <w:rsid w:val="00A17B80"/>
    <w:rsid w:val="00A2019D"/>
    <w:rsid w:val="00A20B27"/>
    <w:rsid w:val="00A20BAD"/>
    <w:rsid w:val="00A21391"/>
    <w:rsid w:val="00A216D5"/>
    <w:rsid w:val="00A21951"/>
    <w:rsid w:val="00A21A6B"/>
    <w:rsid w:val="00A21A9E"/>
    <w:rsid w:val="00A21C1A"/>
    <w:rsid w:val="00A21F0B"/>
    <w:rsid w:val="00A2201E"/>
    <w:rsid w:val="00A221A9"/>
    <w:rsid w:val="00A221BB"/>
    <w:rsid w:val="00A22265"/>
    <w:rsid w:val="00A222E0"/>
    <w:rsid w:val="00A223D6"/>
    <w:rsid w:val="00A22412"/>
    <w:rsid w:val="00A22416"/>
    <w:rsid w:val="00A22490"/>
    <w:rsid w:val="00A2249D"/>
    <w:rsid w:val="00A227BA"/>
    <w:rsid w:val="00A22805"/>
    <w:rsid w:val="00A22BCE"/>
    <w:rsid w:val="00A22C3F"/>
    <w:rsid w:val="00A22D56"/>
    <w:rsid w:val="00A22E44"/>
    <w:rsid w:val="00A22E7E"/>
    <w:rsid w:val="00A2301A"/>
    <w:rsid w:val="00A23085"/>
    <w:rsid w:val="00A23103"/>
    <w:rsid w:val="00A231F8"/>
    <w:rsid w:val="00A23885"/>
    <w:rsid w:val="00A238F7"/>
    <w:rsid w:val="00A23A3D"/>
    <w:rsid w:val="00A240B3"/>
    <w:rsid w:val="00A241DC"/>
    <w:rsid w:val="00A2468F"/>
    <w:rsid w:val="00A24BCB"/>
    <w:rsid w:val="00A24C98"/>
    <w:rsid w:val="00A24CC4"/>
    <w:rsid w:val="00A24EE9"/>
    <w:rsid w:val="00A24FE2"/>
    <w:rsid w:val="00A250A0"/>
    <w:rsid w:val="00A2514B"/>
    <w:rsid w:val="00A259DA"/>
    <w:rsid w:val="00A25A22"/>
    <w:rsid w:val="00A25B8A"/>
    <w:rsid w:val="00A25BCC"/>
    <w:rsid w:val="00A25BEC"/>
    <w:rsid w:val="00A25D35"/>
    <w:rsid w:val="00A25E40"/>
    <w:rsid w:val="00A26088"/>
    <w:rsid w:val="00A26386"/>
    <w:rsid w:val="00A2641A"/>
    <w:rsid w:val="00A264BC"/>
    <w:rsid w:val="00A269E7"/>
    <w:rsid w:val="00A26C03"/>
    <w:rsid w:val="00A26F8A"/>
    <w:rsid w:val="00A27018"/>
    <w:rsid w:val="00A27306"/>
    <w:rsid w:val="00A27824"/>
    <w:rsid w:val="00A27B0A"/>
    <w:rsid w:val="00A27DD1"/>
    <w:rsid w:val="00A30443"/>
    <w:rsid w:val="00A305D4"/>
    <w:rsid w:val="00A30988"/>
    <w:rsid w:val="00A30BC8"/>
    <w:rsid w:val="00A311E9"/>
    <w:rsid w:val="00A314A3"/>
    <w:rsid w:val="00A314FF"/>
    <w:rsid w:val="00A31B01"/>
    <w:rsid w:val="00A31FE4"/>
    <w:rsid w:val="00A32128"/>
    <w:rsid w:val="00A3216B"/>
    <w:rsid w:val="00A321A0"/>
    <w:rsid w:val="00A3299B"/>
    <w:rsid w:val="00A329E9"/>
    <w:rsid w:val="00A32B7E"/>
    <w:rsid w:val="00A32C5A"/>
    <w:rsid w:val="00A32E55"/>
    <w:rsid w:val="00A330C8"/>
    <w:rsid w:val="00A33203"/>
    <w:rsid w:val="00A333C2"/>
    <w:rsid w:val="00A338CA"/>
    <w:rsid w:val="00A3436C"/>
    <w:rsid w:val="00A34566"/>
    <w:rsid w:val="00A34665"/>
    <w:rsid w:val="00A346AE"/>
    <w:rsid w:val="00A34919"/>
    <w:rsid w:val="00A3497D"/>
    <w:rsid w:val="00A34AC8"/>
    <w:rsid w:val="00A34C16"/>
    <w:rsid w:val="00A34CE4"/>
    <w:rsid w:val="00A3528D"/>
    <w:rsid w:val="00A35339"/>
    <w:rsid w:val="00A35396"/>
    <w:rsid w:val="00A35482"/>
    <w:rsid w:val="00A355E5"/>
    <w:rsid w:val="00A35635"/>
    <w:rsid w:val="00A35794"/>
    <w:rsid w:val="00A36502"/>
    <w:rsid w:val="00A368D3"/>
    <w:rsid w:val="00A36ADB"/>
    <w:rsid w:val="00A36B06"/>
    <w:rsid w:val="00A36BD2"/>
    <w:rsid w:val="00A36C39"/>
    <w:rsid w:val="00A36D20"/>
    <w:rsid w:val="00A37060"/>
    <w:rsid w:val="00A375A8"/>
    <w:rsid w:val="00A37800"/>
    <w:rsid w:val="00A3787B"/>
    <w:rsid w:val="00A378FB"/>
    <w:rsid w:val="00A37A8A"/>
    <w:rsid w:val="00A37AD7"/>
    <w:rsid w:val="00A37B31"/>
    <w:rsid w:val="00A37D76"/>
    <w:rsid w:val="00A37DE5"/>
    <w:rsid w:val="00A37F08"/>
    <w:rsid w:val="00A40192"/>
    <w:rsid w:val="00A40AA0"/>
    <w:rsid w:val="00A40BCD"/>
    <w:rsid w:val="00A40E92"/>
    <w:rsid w:val="00A41168"/>
    <w:rsid w:val="00A4117C"/>
    <w:rsid w:val="00A41446"/>
    <w:rsid w:val="00A41529"/>
    <w:rsid w:val="00A419C6"/>
    <w:rsid w:val="00A41A04"/>
    <w:rsid w:val="00A421A9"/>
    <w:rsid w:val="00A42463"/>
    <w:rsid w:val="00A425F1"/>
    <w:rsid w:val="00A42694"/>
    <w:rsid w:val="00A4285F"/>
    <w:rsid w:val="00A42B8F"/>
    <w:rsid w:val="00A42E06"/>
    <w:rsid w:val="00A42E87"/>
    <w:rsid w:val="00A430D5"/>
    <w:rsid w:val="00A43576"/>
    <w:rsid w:val="00A4378B"/>
    <w:rsid w:val="00A43AF2"/>
    <w:rsid w:val="00A43C55"/>
    <w:rsid w:val="00A43EC6"/>
    <w:rsid w:val="00A443EC"/>
    <w:rsid w:val="00A44450"/>
    <w:rsid w:val="00A44683"/>
    <w:rsid w:val="00A446E8"/>
    <w:rsid w:val="00A447C6"/>
    <w:rsid w:val="00A4482C"/>
    <w:rsid w:val="00A44A26"/>
    <w:rsid w:val="00A451F5"/>
    <w:rsid w:val="00A45494"/>
    <w:rsid w:val="00A454B6"/>
    <w:rsid w:val="00A456D6"/>
    <w:rsid w:val="00A45910"/>
    <w:rsid w:val="00A45B72"/>
    <w:rsid w:val="00A45C74"/>
    <w:rsid w:val="00A45CC5"/>
    <w:rsid w:val="00A45D5D"/>
    <w:rsid w:val="00A45E6E"/>
    <w:rsid w:val="00A461A5"/>
    <w:rsid w:val="00A462A5"/>
    <w:rsid w:val="00A46604"/>
    <w:rsid w:val="00A4675B"/>
    <w:rsid w:val="00A4689E"/>
    <w:rsid w:val="00A46A02"/>
    <w:rsid w:val="00A46A21"/>
    <w:rsid w:val="00A46AF5"/>
    <w:rsid w:val="00A46BD0"/>
    <w:rsid w:val="00A46E49"/>
    <w:rsid w:val="00A4745F"/>
    <w:rsid w:val="00A47D16"/>
    <w:rsid w:val="00A47D70"/>
    <w:rsid w:val="00A47F76"/>
    <w:rsid w:val="00A502ED"/>
    <w:rsid w:val="00A503B4"/>
    <w:rsid w:val="00A50497"/>
    <w:rsid w:val="00A50629"/>
    <w:rsid w:val="00A50650"/>
    <w:rsid w:val="00A508BC"/>
    <w:rsid w:val="00A50906"/>
    <w:rsid w:val="00A50A1D"/>
    <w:rsid w:val="00A50AE2"/>
    <w:rsid w:val="00A50C66"/>
    <w:rsid w:val="00A50EB8"/>
    <w:rsid w:val="00A50EE2"/>
    <w:rsid w:val="00A50F29"/>
    <w:rsid w:val="00A51471"/>
    <w:rsid w:val="00A519EF"/>
    <w:rsid w:val="00A51BB0"/>
    <w:rsid w:val="00A51D29"/>
    <w:rsid w:val="00A51D56"/>
    <w:rsid w:val="00A51FDE"/>
    <w:rsid w:val="00A51FE2"/>
    <w:rsid w:val="00A5225B"/>
    <w:rsid w:val="00A523EA"/>
    <w:rsid w:val="00A52729"/>
    <w:rsid w:val="00A52836"/>
    <w:rsid w:val="00A52B0D"/>
    <w:rsid w:val="00A5307F"/>
    <w:rsid w:val="00A53249"/>
    <w:rsid w:val="00A5367F"/>
    <w:rsid w:val="00A537EA"/>
    <w:rsid w:val="00A53BA5"/>
    <w:rsid w:val="00A53C09"/>
    <w:rsid w:val="00A53E1A"/>
    <w:rsid w:val="00A5430D"/>
    <w:rsid w:val="00A544B6"/>
    <w:rsid w:val="00A544E8"/>
    <w:rsid w:val="00A54621"/>
    <w:rsid w:val="00A54796"/>
    <w:rsid w:val="00A54886"/>
    <w:rsid w:val="00A550C6"/>
    <w:rsid w:val="00A5511D"/>
    <w:rsid w:val="00A55175"/>
    <w:rsid w:val="00A551C1"/>
    <w:rsid w:val="00A552E5"/>
    <w:rsid w:val="00A55374"/>
    <w:rsid w:val="00A556B0"/>
    <w:rsid w:val="00A556F0"/>
    <w:rsid w:val="00A557DA"/>
    <w:rsid w:val="00A55AF5"/>
    <w:rsid w:val="00A55BC9"/>
    <w:rsid w:val="00A55D55"/>
    <w:rsid w:val="00A55E48"/>
    <w:rsid w:val="00A56098"/>
    <w:rsid w:val="00A5617B"/>
    <w:rsid w:val="00A5618A"/>
    <w:rsid w:val="00A5620B"/>
    <w:rsid w:val="00A564D5"/>
    <w:rsid w:val="00A5661F"/>
    <w:rsid w:val="00A56903"/>
    <w:rsid w:val="00A569A7"/>
    <w:rsid w:val="00A57164"/>
    <w:rsid w:val="00A5717B"/>
    <w:rsid w:val="00A5766F"/>
    <w:rsid w:val="00A576A2"/>
    <w:rsid w:val="00A577D2"/>
    <w:rsid w:val="00A5785D"/>
    <w:rsid w:val="00A57AF4"/>
    <w:rsid w:val="00A57CC8"/>
    <w:rsid w:val="00A57D72"/>
    <w:rsid w:val="00A57DAB"/>
    <w:rsid w:val="00A6005D"/>
    <w:rsid w:val="00A601AF"/>
    <w:rsid w:val="00A605C8"/>
    <w:rsid w:val="00A60E12"/>
    <w:rsid w:val="00A60EEF"/>
    <w:rsid w:val="00A6114B"/>
    <w:rsid w:val="00A6115E"/>
    <w:rsid w:val="00A61178"/>
    <w:rsid w:val="00A611F2"/>
    <w:rsid w:val="00A612FA"/>
    <w:rsid w:val="00A6176E"/>
    <w:rsid w:val="00A61D35"/>
    <w:rsid w:val="00A61DFE"/>
    <w:rsid w:val="00A61F05"/>
    <w:rsid w:val="00A61F8B"/>
    <w:rsid w:val="00A62220"/>
    <w:rsid w:val="00A624B0"/>
    <w:rsid w:val="00A62835"/>
    <w:rsid w:val="00A628FF"/>
    <w:rsid w:val="00A629E6"/>
    <w:rsid w:val="00A62B88"/>
    <w:rsid w:val="00A62BC3"/>
    <w:rsid w:val="00A63425"/>
    <w:rsid w:val="00A63609"/>
    <w:rsid w:val="00A6360D"/>
    <w:rsid w:val="00A63B33"/>
    <w:rsid w:val="00A6423A"/>
    <w:rsid w:val="00A64439"/>
    <w:rsid w:val="00A64451"/>
    <w:rsid w:val="00A64AC1"/>
    <w:rsid w:val="00A64E0C"/>
    <w:rsid w:val="00A64E74"/>
    <w:rsid w:val="00A64EB7"/>
    <w:rsid w:val="00A6513D"/>
    <w:rsid w:val="00A65331"/>
    <w:rsid w:val="00A65DD5"/>
    <w:rsid w:val="00A660DF"/>
    <w:rsid w:val="00A66126"/>
    <w:rsid w:val="00A66296"/>
    <w:rsid w:val="00A6640D"/>
    <w:rsid w:val="00A664B2"/>
    <w:rsid w:val="00A66686"/>
    <w:rsid w:val="00A66745"/>
    <w:rsid w:val="00A669D3"/>
    <w:rsid w:val="00A669FE"/>
    <w:rsid w:val="00A66B89"/>
    <w:rsid w:val="00A66BFC"/>
    <w:rsid w:val="00A66E75"/>
    <w:rsid w:val="00A671B2"/>
    <w:rsid w:val="00A6751F"/>
    <w:rsid w:val="00A676A2"/>
    <w:rsid w:val="00A67857"/>
    <w:rsid w:val="00A67A8D"/>
    <w:rsid w:val="00A67B0A"/>
    <w:rsid w:val="00A67C39"/>
    <w:rsid w:val="00A67DC1"/>
    <w:rsid w:val="00A67F6D"/>
    <w:rsid w:val="00A7002A"/>
    <w:rsid w:val="00A70166"/>
    <w:rsid w:val="00A70354"/>
    <w:rsid w:val="00A7074F"/>
    <w:rsid w:val="00A7078C"/>
    <w:rsid w:val="00A70A3F"/>
    <w:rsid w:val="00A70AD2"/>
    <w:rsid w:val="00A71029"/>
    <w:rsid w:val="00A71136"/>
    <w:rsid w:val="00A71197"/>
    <w:rsid w:val="00A71245"/>
    <w:rsid w:val="00A71292"/>
    <w:rsid w:val="00A7134E"/>
    <w:rsid w:val="00A71500"/>
    <w:rsid w:val="00A71580"/>
    <w:rsid w:val="00A71634"/>
    <w:rsid w:val="00A71722"/>
    <w:rsid w:val="00A7176B"/>
    <w:rsid w:val="00A717EE"/>
    <w:rsid w:val="00A71936"/>
    <w:rsid w:val="00A71963"/>
    <w:rsid w:val="00A71FF4"/>
    <w:rsid w:val="00A72270"/>
    <w:rsid w:val="00A72457"/>
    <w:rsid w:val="00A72B34"/>
    <w:rsid w:val="00A72DE7"/>
    <w:rsid w:val="00A72E23"/>
    <w:rsid w:val="00A73239"/>
    <w:rsid w:val="00A735B0"/>
    <w:rsid w:val="00A735F1"/>
    <w:rsid w:val="00A737D2"/>
    <w:rsid w:val="00A73855"/>
    <w:rsid w:val="00A73ACD"/>
    <w:rsid w:val="00A73D59"/>
    <w:rsid w:val="00A73F80"/>
    <w:rsid w:val="00A7407B"/>
    <w:rsid w:val="00A740FB"/>
    <w:rsid w:val="00A74389"/>
    <w:rsid w:val="00A74FAF"/>
    <w:rsid w:val="00A752B0"/>
    <w:rsid w:val="00A754D1"/>
    <w:rsid w:val="00A75A7C"/>
    <w:rsid w:val="00A75A8D"/>
    <w:rsid w:val="00A75BA0"/>
    <w:rsid w:val="00A762DC"/>
    <w:rsid w:val="00A763DF"/>
    <w:rsid w:val="00A76435"/>
    <w:rsid w:val="00A765E4"/>
    <w:rsid w:val="00A76DAE"/>
    <w:rsid w:val="00A76F6C"/>
    <w:rsid w:val="00A772F8"/>
    <w:rsid w:val="00A77307"/>
    <w:rsid w:val="00A77435"/>
    <w:rsid w:val="00A77C18"/>
    <w:rsid w:val="00A80092"/>
    <w:rsid w:val="00A809A3"/>
    <w:rsid w:val="00A81064"/>
    <w:rsid w:val="00A81124"/>
    <w:rsid w:val="00A81486"/>
    <w:rsid w:val="00A815EB"/>
    <w:rsid w:val="00A81A0C"/>
    <w:rsid w:val="00A81BA8"/>
    <w:rsid w:val="00A81E55"/>
    <w:rsid w:val="00A81E5B"/>
    <w:rsid w:val="00A8292A"/>
    <w:rsid w:val="00A82A12"/>
    <w:rsid w:val="00A82BF9"/>
    <w:rsid w:val="00A830C5"/>
    <w:rsid w:val="00A83125"/>
    <w:rsid w:val="00A83176"/>
    <w:rsid w:val="00A832CA"/>
    <w:rsid w:val="00A836AA"/>
    <w:rsid w:val="00A83873"/>
    <w:rsid w:val="00A84156"/>
    <w:rsid w:val="00A84377"/>
    <w:rsid w:val="00A843F9"/>
    <w:rsid w:val="00A84AA6"/>
    <w:rsid w:val="00A84C04"/>
    <w:rsid w:val="00A8501E"/>
    <w:rsid w:val="00A850EC"/>
    <w:rsid w:val="00A85434"/>
    <w:rsid w:val="00A854E7"/>
    <w:rsid w:val="00A85593"/>
    <w:rsid w:val="00A85612"/>
    <w:rsid w:val="00A85656"/>
    <w:rsid w:val="00A85A54"/>
    <w:rsid w:val="00A86261"/>
    <w:rsid w:val="00A8632F"/>
    <w:rsid w:val="00A86478"/>
    <w:rsid w:val="00A866A4"/>
    <w:rsid w:val="00A86813"/>
    <w:rsid w:val="00A869AB"/>
    <w:rsid w:val="00A86B76"/>
    <w:rsid w:val="00A86DC0"/>
    <w:rsid w:val="00A87041"/>
    <w:rsid w:val="00A8719C"/>
    <w:rsid w:val="00A87B10"/>
    <w:rsid w:val="00A87B48"/>
    <w:rsid w:val="00A87B88"/>
    <w:rsid w:val="00A87D0C"/>
    <w:rsid w:val="00A90256"/>
    <w:rsid w:val="00A90618"/>
    <w:rsid w:val="00A9062E"/>
    <w:rsid w:val="00A90A62"/>
    <w:rsid w:val="00A90A65"/>
    <w:rsid w:val="00A90B2D"/>
    <w:rsid w:val="00A90C89"/>
    <w:rsid w:val="00A91027"/>
    <w:rsid w:val="00A910C8"/>
    <w:rsid w:val="00A91303"/>
    <w:rsid w:val="00A91360"/>
    <w:rsid w:val="00A91837"/>
    <w:rsid w:val="00A91A17"/>
    <w:rsid w:val="00A91A60"/>
    <w:rsid w:val="00A91A73"/>
    <w:rsid w:val="00A91B2C"/>
    <w:rsid w:val="00A91B95"/>
    <w:rsid w:val="00A920AA"/>
    <w:rsid w:val="00A92425"/>
    <w:rsid w:val="00A9252C"/>
    <w:rsid w:val="00A92840"/>
    <w:rsid w:val="00A928B4"/>
    <w:rsid w:val="00A92BB3"/>
    <w:rsid w:val="00A92D44"/>
    <w:rsid w:val="00A92D9A"/>
    <w:rsid w:val="00A92E2F"/>
    <w:rsid w:val="00A92FC6"/>
    <w:rsid w:val="00A92FC9"/>
    <w:rsid w:val="00A93079"/>
    <w:rsid w:val="00A933FC"/>
    <w:rsid w:val="00A93B0F"/>
    <w:rsid w:val="00A93DC6"/>
    <w:rsid w:val="00A93F72"/>
    <w:rsid w:val="00A94178"/>
    <w:rsid w:val="00A941C8"/>
    <w:rsid w:val="00A94285"/>
    <w:rsid w:val="00A9433B"/>
    <w:rsid w:val="00A944D9"/>
    <w:rsid w:val="00A94595"/>
    <w:rsid w:val="00A946BC"/>
    <w:rsid w:val="00A9486B"/>
    <w:rsid w:val="00A94BA0"/>
    <w:rsid w:val="00A94E0C"/>
    <w:rsid w:val="00A94E91"/>
    <w:rsid w:val="00A94FD7"/>
    <w:rsid w:val="00A953E1"/>
    <w:rsid w:val="00A95C26"/>
    <w:rsid w:val="00A95F24"/>
    <w:rsid w:val="00A95FE2"/>
    <w:rsid w:val="00A96095"/>
    <w:rsid w:val="00A9643E"/>
    <w:rsid w:val="00A9687D"/>
    <w:rsid w:val="00A969E3"/>
    <w:rsid w:val="00A969F1"/>
    <w:rsid w:val="00A96E88"/>
    <w:rsid w:val="00A96EF6"/>
    <w:rsid w:val="00A96F7F"/>
    <w:rsid w:val="00A973C2"/>
    <w:rsid w:val="00A973FF"/>
    <w:rsid w:val="00A97609"/>
    <w:rsid w:val="00A9769C"/>
    <w:rsid w:val="00A97BAC"/>
    <w:rsid w:val="00A97CE3"/>
    <w:rsid w:val="00A97E38"/>
    <w:rsid w:val="00A97F12"/>
    <w:rsid w:val="00AA0012"/>
    <w:rsid w:val="00AA08B9"/>
    <w:rsid w:val="00AA0FB8"/>
    <w:rsid w:val="00AA1221"/>
    <w:rsid w:val="00AA1272"/>
    <w:rsid w:val="00AA1360"/>
    <w:rsid w:val="00AA1509"/>
    <w:rsid w:val="00AA17BC"/>
    <w:rsid w:val="00AA18D0"/>
    <w:rsid w:val="00AA1BA3"/>
    <w:rsid w:val="00AA1D13"/>
    <w:rsid w:val="00AA20D6"/>
    <w:rsid w:val="00AA22E6"/>
    <w:rsid w:val="00AA254B"/>
    <w:rsid w:val="00AA2848"/>
    <w:rsid w:val="00AA2C40"/>
    <w:rsid w:val="00AA2EF2"/>
    <w:rsid w:val="00AA2F6D"/>
    <w:rsid w:val="00AA309F"/>
    <w:rsid w:val="00AA3157"/>
    <w:rsid w:val="00AA3344"/>
    <w:rsid w:val="00AA34AF"/>
    <w:rsid w:val="00AA37A4"/>
    <w:rsid w:val="00AA3BF3"/>
    <w:rsid w:val="00AA3C0A"/>
    <w:rsid w:val="00AA3C41"/>
    <w:rsid w:val="00AA3E97"/>
    <w:rsid w:val="00AA3F2F"/>
    <w:rsid w:val="00AA3F87"/>
    <w:rsid w:val="00AA409E"/>
    <w:rsid w:val="00AA42BC"/>
    <w:rsid w:val="00AA44A8"/>
    <w:rsid w:val="00AA4A4D"/>
    <w:rsid w:val="00AA4BAA"/>
    <w:rsid w:val="00AA4FFA"/>
    <w:rsid w:val="00AA598D"/>
    <w:rsid w:val="00AA5B10"/>
    <w:rsid w:val="00AA5E31"/>
    <w:rsid w:val="00AA610D"/>
    <w:rsid w:val="00AA6157"/>
    <w:rsid w:val="00AA6357"/>
    <w:rsid w:val="00AA65C2"/>
    <w:rsid w:val="00AA670F"/>
    <w:rsid w:val="00AA68DA"/>
    <w:rsid w:val="00AA6A35"/>
    <w:rsid w:val="00AA6A43"/>
    <w:rsid w:val="00AA6B5F"/>
    <w:rsid w:val="00AA6C0A"/>
    <w:rsid w:val="00AA6F04"/>
    <w:rsid w:val="00AA7047"/>
    <w:rsid w:val="00AA77C6"/>
    <w:rsid w:val="00AB027D"/>
    <w:rsid w:val="00AB0651"/>
    <w:rsid w:val="00AB09E8"/>
    <w:rsid w:val="00AB0C21"/>
    <w:rsid w:val="00AB0FBF"/>
    <w:rsid w:val="00AB1123"/>
    <w:rsid w:val="00AB13CC"/>
    <w:rsid w:val="00AB1433"/>
    <w:rsid w:val="00AB161C"/>
    <w:rsid w:val="00AB1648"/>
    <w:rsid w:val="00AB17F4"/>
    <w:rsid w:val="00AB1819"/>
    <w:rsid w:val="00AB184D"/>
    <w:rsid w:val="00AB19EE"/>
    <w:rsid w:val="00AB1C08"/>
    <w:rsid w:val="00AB1C81"/>
    <w:rsid w:val="00AB1D14"/>
    <w:rsid w:val="00AB1EBC"/>
    <w:rsid w:val="00AB1F0F"/>
    <w:rsid w:val="00AB1FC5"/>
    <w:rsid w:val="00AB2207"/>
    <w:rsid w:val="00AB231B"/>
    <w:rsid w:val="00AB2392"/>
    <w:rsid w:val="00AB23BF"/>
    <w:rsid w:val="00AB2427"/>
    <w:rsid w:val="00AB27E3"/>
    <w:rsid w:val="00AB2A49"/>
    <w:rsid w:val="00AB2E38"/>
    <w:rsid w:val="00AB2EA8"/>
    <w:rsid w:val="00AB31CD"/>
    <w:rsid w:val="00AB3222"/>
    <w:rsid w:val="00AB328F"/>
    <w:rsid w:val="00AB3808"/>
    <w:rsid w:val="00AB38AF"/>
    <w:rsid w:val="00AB3A17"/>
    <w:rsid w:val="00AB3B10"/>
    <w:rsid w:val="00AB3B80"/>
    <w:rsid w:val="00AB3F2F"/>
    <w:rsid w:val="00AB42F3"/>
    <w:rsid w:val="00AB45BA"/>
    <w:rsid w:val="00AB45EB"/>
    <w:rsid w:val="00AB4690"/>
    <w:rsid w:val="00AB4918"/>
    <w:rsid w:val="00AB4ADE"/>
    <w:rsid w:val="00AB4CBA"/>
    <w:rsid w:val="00AB4E07"/>
    <w:rsid w:val="00AB545E"/>
    <w:rsid w:val="00AB588B"/>
    <w:rsid w:val="00AB5A04"/>
    <w:rsid w:val="00AB5F11"/>
    <w:rsid w:val="00AB5F3F"/>
    <w:rsid w:val="00AB611A"/>
    <w:rsid w:val="00AB632D"/>
    <w:rsid w:val="00AB6403"/>
    <w:rsid w:val="00AB644C"/>
    <w:rsid w:val="00AB657E"/>
    <w:rsid w:val="00AB663B"/>
    <w:rsid w:val="00AB67F8"/>
    <w:rsid w:val="00AB6916"/>
    <w:rsid w:val="00AB6BB4"/>
    <w:rsid w:val="00AB6EF9"/>
    <w:rsid w:val="00AB6FED"/>
    <w:rsid w:val="00AB728D"/>
    <w:rsid w:val="00AB7618"/>
    <w:rsid w:val="00AB7713"/>
    <w:rsid w:val="00AB7A77"/>
    <w:rsid w:val="00AB7B25"/>
    <w:rsid w:val="00AB7BC0"/>
    <w:rsid w:val="00AB7E84"/>
    <w:rsid w:val="00AB7EDB"/>
    <w:rsid w:val="00AB7F8B"/>
    <w:rsid w:val="00AB7FD8"/>
    <w:rsid w:val="00AC0003"/>
    <w:rsid w:val="00AC0008"/>
    <w:rsid w:val="00AC0744"/>
    <w:rsid w:val="00AC07DC"/>
    <w:rsid w:val="00AC0A7B"/>
    <w:rsid w:val="00AC0B0C"/>
    <w:rsid w:val="00AC0F99"/>
    <w:rsid w:val="00AC11E4"/>
    <w:rsid w:val="00AC1591"/>
    <w:rsid w:val="00AC1795"/>
    <w:rsid w:val="00AC184A"/>
    <w:rsid w:val="00AC1C94"/>
    <w:rsid w:val="00AC1C9C"/>
    <w:rsid w:val="00AC1D17"/>
    <w:rsid w:val="00AC1FCD"/>
    <w:rsid w:val="00AC219D"/>
    <w:rsid w:val="00AC2638"/>
    <w:rsid w:val="00AC2824"/>
    <w:rsid w:val="00AC289E"/>
    <w:rsid w:val="00AC28DE"/>
    <w:rsid w:val="00AC2B23"/>
    <w:rsid w:val="00AC2B98"/>
    <w:rsid w:val="00AC2F02"/>
    <w:rsid w:val="00AC309B"/>
    <w:rsid w:val="00AC3377"/>
    <w:rsid w:val="00AC33C6"/>
    <w:rsid w:val="00AC3595"/>
    <w:rsid w:val="00AC379C"/>
    <w:rsid w:val="00AC3836"/>
    <w:rsid w:val="00AC38D6"/>
    <w:rsid w:val="00AC3983"/>
    <w:rsid w:val="00AC3A61"/>
    <w:rsid w:val="00AC3D90"/>
    <w:rsid w:val="00AC3F33"/>
    <w:rsid w:val="00AC3FA6"/>
    <w:rsid w:val="00AC4726"/>
    <w:rsid w:val="00AC4950"/>
    <w:rsid w:val="00AC4A23"/>
    <w:rsid w:val="00AC4DBA"/>
    <w:rsid w:val="00AC52A1"/>
    <w:rsid w:val="00AC53E0"/>
    <w:rsid w:val="00AC574A"/>
    <w:rsid w:val="00AC5B94"/>
    <w:rsid w:val="00AC5EEA"/>
    <w:rsid w:val="00AC6043"/>
    <w:rsid w:val="00AC60B0"/>
    <w:rsid w:val="00AC6283"/>
    <w:rsid w:val="00AC62FC"/>
    <w:rsid w:val="00AC6543"/>
    <w:rsid w:val="00AC6588"/>
    <w:rsid w:val="00AC6638"/>
    <w:rsid w:val="00AC6695"/>
    <w:rsid w:val="00AC6835"/>
    <w:rsid w:val="00AC6CC6"/>
    <w:rsid w:val="00AC6D65"/>
    <w:rsid w:val="00AC6DBA"/>
    <w:rsid w:val="00AC75DE"/>
    <w:rsid w:val="00AC7644"/>
    <w:rsid w:val="00AC790F"/>
    <w:rsid w:val="00AC7A82"/>
    <w:rsid w:val="00AC7B12"/>
    <w:rsid w:val="00AC7BFF"/>
    <w:rsid w:val="00AC7D43"/>
    <w:rsid w:val="00AD00AD"/>
    <w:rsid w:val="00AD00DF"/>
    <w:rsid w:val="00AD0215"/>
    <w:rsid w:val="00AD040B"/>
    <w:rsid w:val="00AD0561"/>
    <w:rsid w:val="00AD06BD"/>
    <w:rsid w:val="00AD07A1"/>
    <w:rsid w:val="00AD08E1"/>
    <w:rsid w:val="00AD0E0B"/>
    <w:rsid w:val="00AD0F87"/>
    <w:rsid w:val="00AD0FB9"/>
    <w:rsid w:val="00AD12C8"/>
    <w:rsid w:val="00AD1479"/>
    <w:rsid w:val="00AD16E6"/>
    <w:rsid w:val="00AD1736"/>
    <w:rsid w:val="00AD181A"/>
    <w:rsid w:val="00AD1A4B"/>
    <w:rsid w:val="00AD20A7"/>
    <w:rsid w:val="00AD2242"/>
    <w:rsid w:val="00AD2553"/>
    <w:rsid w:val="00AD2575"/>
    <w:rsid w:val="00AD2673"/>
    <w:rsid w:val="00AD26E2"/>
    <w:rsid w:val="00AD2737"/>
    <w:rsid w:val="00AD2787"/>
    <w:rsid w:val="00AD27B5"/>
    <w:rsid w:val="00AD299A"/>
    <w:rsid w:val="00AD2A39"/>
    <w:rsid w:val="00AD2B22"/>
    <w:rsid w:val="00AD2B3E"/>
    <w:rsid w:val="00AD2DAE"/>
    <w:rsid w:val="00AD37B2"/>
    <w:rsid w:val="00AD380A"/>
    <w:rsid w:val="00AD39D4"/>
    <w:rsid w:val="00AD3BB5"/>
    <w:rsid w:val="00AD3E56"/>
    <w:rsid w:val="00AD3F50"/>
    <w:rsid w:val="00AD40D1"/>
    <w:rsid w:val="00AD4125"/>
    <w:rsid w:val="00AD46D3"/>
    <w:rsid w:val="00AD4738"/>
    <w:rsid w:val="00AD47A8"/>
    <w:rsid w:val="00AD4842"/>
    <w:rsid w:val="00AD4D7E"/>
    <w:rsid w:val="00AD5373"/>
    <w:rsid w:val="00AD5506"/>
    <w:rsid w:val="00AD5B7F"/>
    <w:rsid w:val="00AD5EE4"/>
    <w:rsid w:val="00AD623F"/>
    <w:rsid w:val="00AD66A5"/>
    <w:rsid w:val="00AD6A92"/>
    <w:rsid w:val="00AD6BE4"/>
    <w:rsid w:val="00AD6CE0"/>
    <w:rsid w:val="00AD7161"/>
    <w:rsid w:val="00AD7680"/>
    <w:rsid w:val="00AD77D4"/>
    <w:rsid w:val="00AD7818"/>
    <w:rsid w:val="00AD78F6"/>
    <w:rsid w:val="00AD7F48"/>
    <w:rsid w:val="00AE0070"/>
    <w:rsid w:val="00AE03FA"/>
    <w:rsid w:val="00AE054E"/>
    <w:rsid w:val="00AE0707"/>
    <w:rsid w:val="00AE08C4"/>
    <w:rsid w:val="00AE0B33"/>
    <w:rsid w:val="00AE0BB6"/>
    <w:rsid w:val="00AE0EA2"/>
    <w:rsid w:val="00AE100C"/>
    <w:rsid w:val="00AE10A7"/>
    <w:rsid w:val="00AE127D"/>
    <w:rsid w:val="00AE132D"/>
    <w:rsid w:val="00AE143D"/>
    <w:rsid w:val="00AE1442"/>
    <w:rsid w:val="00AE1937"/>
    <w:rsid w:val="00AE1CD4"/>
    <w:rsid w:val="00AE20FF"/>
    <w:rsid w:val="00AE224E"/>
    <w:rsid w:val="00AE23FD"/>
    <w:rsid w:val="00AE26E2"/>
    <w:rsid w:val="00AE2719"/>
    <w:rsid w:val="00AE293E"/>
    <w:rsid w:val="00AE2AE8"/>
    <w:rsid w:val="00AE2BF9"/>
    <w:rsid w:val="00AE2CF4"/>
    <w:rsid w:val="00AE3019"/>
    <w:rsid w:val="00AE305A"/>
    <w:rsid w:val="00AE3211"/>
    <w:rsid w:val="00AE32D0"/>
    <w:rsid w:val="00AE34F2"/>
    <w:rsid w:val="00AE3695"/>
    <w:rsid w:val="00AE3776"/>
    <w:rsid w:val="00AE3896"/>
    <w:rsid w:val="00AE38AC"/>
    <w:rsid w:val="00AE3C6B"/>
    <w:rsid w:val="00AE434A"/>
    <w:rsid w:val="00AE4415"/>
    <w:rsid w:val="00AE4528"/>
    <w:rsid w:val="00AE49FB"/>
    <w:rsid w:val="00AE4B62"/>
    <w:rsid w:val="00AE4BEA"/>
    <w:rsid w:val="00AE4C06"/>
    <w:rsid w:val="00AE4D33"/>
    <w:rsid w:val="00AE5316"/>
    <w:rsid w:val="00AE55C9"/>
    <w:rsid w:val="00AE5940"/>
    <w:rsid w:val="00AE5A53"/>
    <w:rsid w:val="00AE5C4E"/>
    <w:rsid w:val="00AE5C62"/>
    <w:rsid w:val="00AE5D62"/>
    <w:rsid w:val="00AE6094"/>
    <w:rsid w:val="00AE6098"/>
    <w:rsid w:val="00AE61DF"/>
    <w:rsid w:val="00AE62AA"/>
    <w:rsid w:val="00AE653F"/>
    <w:rsid w:val="00AE6802"/>
    <w:rsid w:val="00AE694B"/>
    <w:rsid w:val="00AE6ED3"/>
    <w:rsid w:val="00AE6FE8"/>
    <w:rsid w:val="00AE6FFB"/>
    <w:rsid w:val="00AE738B"/>
    <w:rsid w:val="00AE7505"/>
    <w:rsid w:val="00AE7600"/>
    <w:rsid w:val="00AE7AD3"/>
    <w:rsid w:val="00AE7B40"/>
    <w:rsid w:val="00AE7BE5"/>
    <w:rsid w:val="00AF007B"/>
    <w:rsid w:val="00AF0560"/>
    <w:rsid w:val="00AF05DA"/>
    <w:rsid w:val="00AF0C32"/>
    <w:rsid w:val="00AF0DE1"/>
    <w:rsid w:val="00AF0E1C"/>
    <w:rsid w:val="00AF0E5B"/>
    <w:rsid w:val="00AF102A"/>
    <w:rsid w:val="00AF11BB"/>
    <w:rsid w:val="00AF1280"/>
    <w:rsid w:val="00AF15F5"/>
    <w:rsid w:val="00AF165A"/>
    <w:rsid w:val="00AF1802"/>
    <w:rsid w:val="00AF1A39"/>
    <w:rsid w:val="00AF1F3A"/>
    <w:rsid w:val="00AF21CC"/>
    <w:rsid w:val="00AF249A"/>
    <w:rsid w:val="00AF28D6"/>
    <w:rsid w:val="00AF2CD2"/>
    <w:rsid w:val="00AF32E0"/>
    <w:rsid w:val="00AF3553"/>
    <w:rsid w:val="00AF376E"/>
    <w:rsid w:val="00AF3A7A"/>
    <w:rsid w:val="00AF3C68"/>
    <w:rsid w:val="00AF4547"/>
    <w:rsid w:val="00AF535B"/>
    <w:rsid w:val="00AF5428"/>
    <w:rsid w:val="00AF5467"/>
    <w:rsid w:val="00AF55BE"/>
    <w:rsid w:val="00AF5612"/>
    <w:rsid w:val="00AF5791"/>
    <w:rsid w:val="00AF58EC"/>
    <w:rsid w:val="00AF5D7B"/>
    <w:rsid w:val="00AF6005"/>
    <w:rsid w:val="00AF6110"/>
    <w:rsid w:val="00AF6141"/>
    <w:rsid w:val="00AF640C"/>
    <w:rsid w:val="00AF6419"/>
    <w:rsid w:val="00AF65A6"/>
    <w:rsid w:val="00AF690E"/>
    <w:rsid w:val="00AF6C13"/>
    <w:rsid w:val="00AF6CC4"/>
    <w:rsid w:val="00AF6D6F"/>
    <w:rsid w:val="00AF7900"/>
    <w:rsid w:val="00AF79C1"/>
    <w:rsid w:val="00AF7BC2"/>
    <w:rsid w:val="00B00629"/>
    <w:rsid w:val="00B00A78"/>
    <w:rsid w:val="00B00B1E"/>
    <w:rsid w:val="00B00CB2"/>
    <w:rsid w:val="00B00FB9"/>
    <w:rsid w:val="00B01038"/>
    <w:rsid w:val="00B01198"/>
    <w:rsid w:val="00B013A0"/>
    <w:rsid w:val="00B01561"/>
    <w:rsid w:val="00B0159D"/>
    <w:rsid w:val="00B01CA4"/>
    <w:rsid w:val="00B01D14"/>
    <w:rsid w:val="00B01E8F"/>
    <w:rsid w:val="00B02267"/>
    <w:rsid w:val="00B025B8"/>
    <w:rsid w:val="00B02DA0"/>
    <w:rsid w:val="00B02E28"/>
    <w:rsid w:val="00B02E8F"/>
    <w:rsid w:val="00B02EC1"/>
    <w:rsid w:val="00B03140"/>
    <w:rsid w:val="00B034E7"/>
    <w:rsid w:val="00B034ED"/>
    <w:rsid w:val="00B03641"/>
    <w:rsid w:val="00B03686"/>
    <w:rsid w:val="00B03724"/>
    <w:rsid w:val="00B03987"/>
    <w:rsid w:val="00B03BBA"/>
    <w:rsid w:val="00B03D07"/>
    <w:rsid w:val="00B03D41"/>
    <w:rsid w:val="00B03F67"/>
    <w:rsid w:val="00B04565"/>
    <w:rsid w:val="00B0464E"/>
    <w:rsid w:val="00B0487C"/>
    <w:rsid w:val="00B04A53"/>
    <w:rsid w:val="00B04BA1"/>
    <w:rsid w:val="00B04CF2"/>
    <w:rsid w:val="00B04D60"/>
    <w:rsid w:val="00B04F6B"/>
    <w:rsid w:val="00B057B1"/>
    <w:rsid w:val="00B05EEE"/>
    <w:rsid w:val="00B062DC"/>
    <w:rsid w:val="00B06521"/>
    <w:rsid w:val="00B065E1"/>
    <w:rsid w:val="00B066DF"/>
    <w:rsid w:val="00B066EB"/>
    <w:rsid w:val="00B066F4"/>
    <w:rsid w:val="00B06A45"/>
    <w:rsid w:val="00B06A9A"/>
    <w:rsid w:val="00B06C41"/>
    <w:rsid w:val="00B06DA0"/>
    <w:rsid w:val="00B070AD"/>
    <w:rsid w:val="00B07652"/>
    <w:rsid w:val="00B07780"/>
    <w:rsid w:val="00B07A00"/>
    <w:rsid w:val="00B07D63"/>
    <w:rsid w:val="00B07ED9"/>
    <w:rsid w:val="00B07EDE"/>
    <w:rsid w:val="00B100DA"/>
    <w:rsid w:val="00B10660"/>
    <w:rsid w:val="00B1088C"/>
    <w:rsid w:val="00B10BC1"/>
    <w:rsid w:val="00B10C6D"/>
    <w:rsid w:val="00B10D10"/>
    <w:rsid w:val="00B11365"/>
    <w:rsid w:val="00B116D7"/>
    <w:rsid w:val="00B11730"/>
    <w:rsid w:val="00B11897"/>
    <w:rsid w:val="00B11B1B"/>
    <w:rsid w:val="00B11B8E"/>
    <w:rsid w:val="00B1208E"/>
    <w:rsid w:val="00B120EB"/>
    <w:rsid w:val="00B12387"/>
    <w:rsid w:val="00B12456"/>
    <w:rsid w:val="00B1260A"/>
    <w:rsid w:val="00B12732"/>
    <w:rsid w:val="00B128B9"/>
    <w:rsid w:val="00B129F4"/>
    <w:rsid w:val="00B12A8D"/>
    <w:rsid w:val="00B12D8F"/>
    <w:rsid w:val="00B12FC1"/>
    <w:rsid w:val="00B130A4"/>
    <w:rsid w:val="00B133F8"/>
    <w:rsid w:val="00B1342C"/>
    <w:rsid w:val="00B138E1"/>
    <w:rsid w:val="00B13C18"/>
    <w:rsid w:val="00B13E0A"/>
    <w:rsid w:val="00B13EC8"/>
    <w:rsid w:val="00B13FAA"/>
    <w:rsid w:val="00B13FE9"/>
    <w:rsid w:val="00B14011"/>
    <w:rsid w:val="00B14089"/>
    <w:rsid w:val="00B1408B"/>
    <w:rsid w:val="00B1432E"/>
    <w:rsid w:val="00B14670"/>
    <w:rsid w:val="00B14713"/>
    <w:rsid w:val="00B14820"/>
    <w:rsid w:val="00B14C6A"/>
    <w:rsid w:val="00B14C70"/>
    <w:rsid w:val="00B14F55"/>
    <w:rsid w:val="00B15220"/>
    <w:rsid w:val="00B152B0"/>
    <w:rsid w:val="00B154B3"/>
    <w:rsid w:val="00B15578"/>
    <w:rsid w:val="00B1560E"/>
    <w:rsid w:val="00B157CD"/>
    <w:rsid w:val="00B1581D"/>
    <w:rsid w:val="00B15A4F"/>
    <w:rsid w:val="00B15F13"/>
    <w:rsid w:val="00B1620A"/>
    <w:rsid w:val="00B169A1"/>
    <w:rsid w:val="00B17511"/>
    <w:rsid w:val="00B17B42"/>
    <w:rsid w:val="00B17E39"/>
    <w:rsid w:val="00B17E43"/>
    <w:rsid w:val="00B2027E"/>
    <w:rsid w:val="00B202DE"/>
    <w:rsid w:val="00B20332"/>
    <w:rsid w:val="00B2053B"/>
    <w:rsid w:val="00B2057D"/>
    <w:rsid w:val="00B205AE"/>
    <w:rsid w:val="00B20762"/>
    <w:rsid w:val="00B208D1"/>
    <w:rsid w:val="00B209C6"/>
    <w:rsid w:val="00B20B22"/>
    <w:rsid w:val="00B21027"/>
    <w:rsid w:val="00B21066"/>
    <w:rsid w:val="00B21468"/>
    <w:rsid w:val="00B215CE"/>
    <w:rsid w:val="00B21776"/>
    <w:rsid w:val="00B21D71"/>
    <w:rsid w:val="00B21EB3"/>
    <w:rsid w:val="00B21EC9"/>
    <w:rsid w:val="00B2214D"/>
    <w:rsid w:val="00B2240C"/>
    <w:rsid w:val="00B22416"/>
    <w:rsid w:val="00B22535"/>
    <w:rsid w:val="00B228BB"/>
    <w:rsid w:val="00B228F9"/>
    <w:rsid w:val="00B229EA"/>
    <w:rsid w:val="00B22DD1"/>
    <w:rsid w:val="00B2321D"/>
    <w:rsid w:val="00B2340D"/>
    <w:rsid w:val="00B236D2"/>
    <w:rsid w:val="00B239F8"/>
    <w:rsid w:val="00B23CDF"/>
    <w:rsid w:val="00B23E9D"/>
    <w:rsid w:val="00B2422D"/>
    <w:rsid w:val="00B242C2"/>
    <w:rsid w:val="00B2441C"/>
    <w:rsid w:val="00B245A0"/>
    <w:rsid w:val="00B2489F"/>
    <w:rsid w:val="00B248A4"/>
    <w:rsid w:val="00B248A6"/>
    <w:rsid w:val="00B248BA"/>
    <w:rsid w:val="00B24AE0"/>
    <w:rsid w:val="00B24B50"/>
    <w:rsid w:val="00B24FB9"/>
    <w:rsid w:val="00B24FF6"/>
    <w:rsid w:val="00B2506A"/>
    <w:rsid w:val="00B25197"/>
    <w:rsid w:val="00B253A8"/>
    <w:rsid w:val="00B253F1"/>
    <w:rsid w:val="00B255F3"/>
    <w:rsid w:val="00B256A0"/>
    <w:rsid w:val="00B25D00"/>
    <w:rsid w:val="00B261D9"/>
    <w:rsid w:val="00B2622B"/>
    <w:rsid w:val="00B2626F"/>
    <w:rsid w:val="00B263EC"/>
    <w:rsid w:val="00B26500"/>
    <w:rsid w:val="00B26770"/>
    <w:rsid w:val="00B268D1"/>
    <w:rsid w:val="00B269BC"/>
    <w:rsid w:val="00B26B11"/>
    <w:rsid w:val="00B26C0C"/>
    <w:rsid w:val="00B26E7B"/>
    <w:rsid w:val="00B26FBD"/>
    <w:rsid w:val="00B27068"/>
    <w:rsid w:val="00B271A4"/>
    <w:rsid w:val="00B272B6"/>
    <w:rsid w:val="00B272D6"/>
    <w:rsid w:val="00B27318"/>
    <w:rsid w:val="00B2753C"/>
    <w:rsid w:val="00B2766D"/>
    <w:rsid w:val="00B27762"/>
    <w:rsid w:val="00B27830"/>
    <w:rsid w:val="00B27923"/>
    <w:rsid w:val="00B27F9F"/>
    <w:rsid w:val="00B300D3"/>
    <w:rsid w:val="00B304B4"/>
    <w:rsid w:val="00B305A2"/>
    <w:rsid w:val="00B30741"/>
    <w:rsid w:val="00B30757"/>
    <w:rsid w:val="00B308EF"/>
    <w:rsid w:val="00B30955"/>
    <w:rsid w:val="00B30BB8"/>
    <w:rsid w:val="00B31568"/>
    <w:rsid w:val="00B3173C"/>
    <w:rsid w:val="00B317CE"/>
    <w:rsid w:val="00B31AED"/>
    <w:rsid w:val="00B32644"/>
    <w:rsid w:val="00B32790"/>
    <w:rsid w:val="00B329F9"/>
    <w:rsid w:val="00B32D69"/>
    <w:rsid w:val="00B3304F"/>
    <w:rsid w:val="00B33292"/>
    <w:rsid w:val="00B33A7D"/>
    <w:rsid w:val="00B33E0A"/>
    <w:rsid w:val="00B33F2C"/>
    <w:rsid w:val="00B3483D"/>
    <w:rsid w:val="00B349E9"/>
    <w:rsid w:val="00B34B27"/>
    <w:rsid w:val="00B34EC0"/>
    <w:rsid w:val="00B34F87"/>
    <w:rsid w:val="00B34FD4"/>
    <w:rsid w:val="00B350B4"/>
    <w:rsid w:val="00B3510F"/>
    <w:rsid w:val="00B35377"/>
    <w:rsid w:val="00B35530"/>
    <w:rsid w:val="00B35B66"/>
    <w:rsid w:val="00B35E1B"/>
    <w:rsid w:val="00B35E3C"/>
    <w:rsid w:val="00B36659"/>
    <w:rsid w:val="00B36866"/>
    <w:rsid w:val="00B368F6"/>
    <w:rsid w:val="00B36E1B"/>
    <w:rsid w:val="00B36FDE"/>
    <w:rsid w:val="00B370A9"/>
    <w:rsid w:val="00B372A0"/>
    <w:rsid w:val="00B374C6"/>
    <w:rsid w:val="00B375AD"/>
    <w:rsid w:val="00B375DB"/>
    <w:rsid w:val="00B37616"/>
    <w:rsid w:val="00B376A6"/>
    <w:rsid w:val="00B376CF"/>
    <w:rsid w:val="00B378A0"/>
    <w:rsid w:val="00B3790C"/>
    <w:rsid w:val="00B37C96"/>
    <w:rsid w:val="00B37ED4"/>
    <w:rsid w:val="00B40145"/>
    <w:rsid w:val="00B4018F"/>
    <w:rsid w:val="00B40250"/>
    <w:rsid w:val="00B4026A"/>
    <w:rsid w:val="00B40502"/>
    <w:rsid w:val="00B40573"/>
    <w:rsid w:val="00B40743"/>
    <w:rsid w:val="00B407E2"/>
    <w:rsid w:val="00B40818"/>
    <w:rsid w:val="00B4084D"/>
    <w:rsid w:val="00B40C39"/>
    <w:rsid w:val="00B40E8D"/>
    <w:rsid w:val="00B40FAB"/>
    <w:rsid w:val="00B41124"/>
    <w:rsid w:val="00B414AF"/>
    <w:rsid w:val="00B414C2"/>
    <w:rsid w:val="00B41687"/>
    <w:rsid w:val="00B416E3"/>
    <w:rsid w:val="00B417B9"/>
    <w:rsid w:val="00B4192A"/>
    <w:rsid w:val="00B4193F"/>
    <w:rsid w:val="00B41B95"/>
    <w:rsid w:val="00B41D56"/>
    <w:rsid w:val="00B42128"/>
    <w:rsid w:val="00B4217F"/>
    <w:rsid w:val="00B4222D"/>
    <w:rsid w:val="00B42235"/>
    <w:rsid w:val="00B42535"/>
    <w:rsid w:val="00B425FD"/>
    <w:rsid w:val="00B4296A"/>
    <w:rsid w:val="00B42A62"/>
    <w:rsid w:val="00B431A8"/>
    <w:rsid w:val="00B434E2"/>
    <w:rsid w:val="00B43603"/>
    <w:rsid w:val="00B43604"/>
    <w:rsid w:val="00B4368B"/>
    <w:rsid w:val="00B43AAF"/>
    <w:rsid w:val="00B43D1D"/>
    <w:rsid w:val="00B43F9B"/>
    <w:rsid w:val="00B4411E"/>
    <w:rsid w:val="00B44313"/>
    <w:rsid w:val="00B44821"/>
    <w:rsid w:val="00B44AB3"/>
    <w:rsid w:val="00B44D10"/>
    <w:rsid w:val="00B456BC"/>
    <w:rsid w:val="00B4579C"/>
    <w:rsid w:val="00B45936"/>
    <w:rsid w:val="00B45A9C"/>
    <w:rsid w:val="00B45ACE"/>
    <w:rsid w:val="00B46240"/>
    <w:rsid w:val="00B46885"/>
    <w:rsid w:val="00B4691E"/>
    <w:rsid w:val="00B46B44"/>
    <w:rsid w:val="00B46D28"/>
    <w:rsid w:val="00B46EAB"/>
    <w:rsid w:val="00B47124"/>
    <w:rsid w:val="00B47226"/>
    <w:rsid w:val="00B47716"/>
    <w:rsid w:val="00B477DC"/>
    <w:rsid w:val="00B4785C"/>
    <w:rsid w:val="00B479C7"/>
    <w:rsid w:val="00B47D29"/>
    <w:rsid w:val="00B47ED7"/>
    <w:rsid w:val="00B5080D"/>
    <w:rsid w:val="00B50884"/>
    <w:rsid w:val="00B509F0"/>
    <w:rsid w:val="00B50AD1"/>
    <w:rsid w:val="00B50AEA"/>
    <w:rsid w:val="00B50B95"/>
    <w:rsid w:val="00B50F33"/>
    <w:rsid w:val="00B51CD9"/>
    <w:rsid w:val="00B51E1A"/>
    <w:rsid w:val="00B51F01"/>
    <w:rsid w:val="00B52078"/>
    <w:rsid w:val="00B5223C"/>
    <w:rsid w:val="00B527CB"/>
    <w:rsid w:val="00B52ADE"/>
    <w:rsid w:val="00B52B36"/>
    <w:rsid w:val="00B52F00"/>
    <w:rsid w:val="00B530E3"/>
    <w:rsid w:val="00B53534"/>
    <w:rsid w:val="00B53750"/>
    <w:rsid w:val="00B53895"/>
    <w:rsid w:val="00B538EF"/>
    <w:rsid w:val="00B53D74"/>
    <w:rsid w:val="00B53DD2"/>
    <w:rsid w:val="00B53E16"/>
    <w:rsid w:val="00B53F7A"/>
    <w:rsid w:val="00B5405F"/>
    <w:rsid w:val="00B540AC"/>
    <w:rsid w:val="00B5417F"/>
    <w:rsid w:val="00B543F3"/>
    <w:rsid w:val="00B54469"/>
    <w:rsid w:val="00B548D8"/>
    <w:rsid w:val="00B54CF4"/>
    <w:rsid w:val="00B54F9C"/>
    <w:rsid w:val="00B55127"/>
    <w:rsid w:val="00B551DD"/>
    <w:rsid w:val="00B55422"/>
    <w:rsid w:val="00B55507"/>
    <w:rsid w:val="00B555EB"/>
    <w:rsid w:val="00B557EF"/>
    <w:rsid w:val="00B55855"/>
    <w:rsid w:val="00B55E1D"/>
    <w:rsid w:val="00B55FA1"/>
    <w:rsid w:val="00B563D5"/>
    <w:rsid w:val="00B566FB"/>
    <w:rsid w:val="00B56F0F"/>
    <w:rsid w:val="00B5701B"/>
    <w:rsid w:val="00B572B9"/>
    <w:rsid w:val="00B575E5"/>
    <w:rsid w:val="00B576B5"/>
    <w:rsid w:val="00B57887"/>
    <w:rsid w:val="00B57CA2"/>
    <w:rsid w:val="00B57D2E"/>
    <w:rsid w:val="00B57DF9"/>
    <w:rsid w:val="00B57E37"/>
    <w:rsid w:val="00B57F10"/>
    <w:rsid w:val="00B57F68"/>
    <w:rsid w:val="00B57F91"/>
    <w:rsid w:val="00B6008B"/>
    <w:rsid w:val="00B6012C"/>
    <w:rsid w:val="00B60162"/>
    <w:rsid w:val="00B603C0"/>
    <w:rsid w:val="00B605B2"/>
    <w:rsid w:val="00B60E1B"/>
    <w:rsid w:val="00B60E50"/>
    <w:rsid w:val="00B6117B"/>
    <w:rsid w:val="00B61483"/>
    <w:rsid w:val="00B6167B"/>
    <w:rsid w:val="00B61734"/>
    <w:rsid w:val="00B6176C"/>
    <w:rsid w:val="00B6191A"/>
    <w:rsid w:val="00B619F7"/>
    <w:rsid w:val="00B61AD4"/>
    <w:rsid w:val="00B61D92"/>
    <w:rsid w:val="00B61F0F"/>
    <w:rsid w:val="00B62056"/>
    <w:rsid w:val="00B625E3"/>
    <w:rsid w:val="00B6267F"/>
    <w:rsid w:val="00B62797"/>
    <w:rsid w:val="00B629DC"/>
    <w:rsid w:val="00B62AC3"/>
    <w:rsid w:val="00B62CC2"/>
    <w:rsid w:val="00B62CCD"/>
    <w:rsid w:val="00B62DE9"/>
    <w:rsid w:val="00B62FBA"/>
    <w:rsid w:val="00B6317E"/>
    <w:rsid w:val="00B635F9"/>
    <w:rsid w:val="00B63B7E"/>
    <w:rsid w:val="00B643F4"/>
    <w:rsid w:val="00B64753"/>
    <w:rsid w:val="00B647E6"/>
    <w:rsid w:val="00B64894"/>
    <w:rsid w:val="00B64B3D"/>
    <w:rsid w:val="00B64C78"/>
    <w:rsid w:val="00B64C85"/>
    <w:rsid w:val="00B64D64"/>
    <w:rsid w:val="00B64F57"/>
    <w:rsid w:val="00B653DB"/>
    <w:rsid w:val="00B653E0"/>
    <w:rsid w:val="00B65492"/>
    <w:rsid w:val="00B65901"/>
    <w:rsid w:val="00B65BBC"/>
    <w:rsid w:val="00B65BE3"/>
    <w:rsid w:val="00B660B1"/>
    <w:rsid w:val="00B66370"/>
    <w:rsid w:val="00B668D2"/>
    <w:rsid w:val="00B66A98"/>
    <w:rsid w:val="00B66DD0"/>
    <w:rsid w:val="00B66E0A"/>
    <w:rsid w:val="00B66E89"/>
    <w:rsid w:val="00B66FE2"/>
    <w:rsid w:val="00B67002"/>
    <w:rsid w:val="00B6706F"/>
    <w:rsid w:val="00B67386"/>
    <w:rsid w:val="00B673C2"/>
    <w:rsid w:val="00B676A1"/>
    <w:rsid w:val="00B67AAD"/>
    <w:rsid w:val="00B67B2C"/>
    <w:rsid w:val="00B70137"/>
    <w:rsid w:val="00B70A77"/>
    <w:rsid w:val="00B70AE6"/>
    <w:rsid w:val="00B70AE9"/>
    <w:rsid w:val="00B70EB2"/>
    <w:rsid w:val="00B7101D"/>
    <w:rsid w:val="00B717F0"/>
    <w:rsid w:val="00B718E0"/>
    <w:rsid w:val="00B71995"/>
    <w:rsid w:val="00B71A46"/>
    <w:rsid w:val="00B71D69"/>
    <w:rsid w:val="00B723E0"/>
    <w:rsid w:val="00B72419"/>
    <w:rsid w:val="00B72747"/>
    <w:rsid w:val="00B729A7"/>
    <w:rsid w:val="00B72A15"/>
    <w:rsid w:val="00B72F95"/>
    <w:rsid w:val="00B72FF7"/>
    <w:rsid w:val="00B73354"/>
    <w:rsid w:val="00B7339E"/>
    <w:rsid w:val="00B736BA"/>
    <w:rsid w:val="00B73779"/>
    <w:rsid w:val="00B7380F"/>
    <w:rsid w:val="00B73870"/>
    <w:rsid w:val="00B7389F"/>
    <w:rsid w:val="00B73E88"/>
    <w:rsid w:val="00B74237"/>
    <w:rsid w:val="00B74388"/>
    <w:rsid w:val="00B747DD"/>
    <w:rsid w:val="00B74902"/>
    <w:rsid w:val="00B74AE2"/>
    <w:rsid w:val="00B74BC7"/>
    <w:rsid w:val="00B74D1E"/>
    <w:rsid w:val="00B74D7F"/>
    <w:rsid w:val="00B74DBA"/>
    <w:rsid w:val="00B74E09"/>
    <w:rsid w:val="00B74F6A"/>
    <w:rsid w:val="00B754F8"/>
    <w:rsid w:val="00B75530"/>
    <w:rsid w:val="00B7560B"/>
    <w:rsid w:val="00B75707"/>
    <w:rsid w:val="00B75870"/>
    <w:rsid w:val="00B758E2"/>
    <w:rsid w:val="00B75925"/>
    <w:rsid w:val="00B75A04"/>
    <w:rsid w:val="00B75A2C"/>
    <w:rsid w:val="00B75C07"/>
    <w:rsid w:val="00B75E71"/>
    <w:rsid w:val="00B760BF"/>
    <w:rsid w:val="00B76313"/>
    <w:rsid w:val="00B76409"/>
    <w:rsid w:val="00B7641C"/>
    <w:rsid w:val="00B76543"/>
    <w:rsid w:val="00B765D6"/>
    <w:rsid w:val="00B76650"/>
    <w:rsid w:val="00B766C9"/>
    <w:rsid w:val="00B76BAC"/>
    <w:rsid w:val="00B76BE7"/>
    <w:rsid w:val="00B76CE5"/>
    <w:rsid w:val="00B77118"/>
    <w:rsid w:val="00B7738D"/>
    <w:rsid w:val="00B7780B"/>
    <w:rsid w:val="00B7794C"/>
    <w:rsid w:val="00B779E0"/>
    <w:rsid w:val="00B77B88"/>
    <w:rsid w:val="00B77E2A"/>
    <w:rsid w:val="00B80246"/>
    <w:rsid w:val="00B804A0"/>
    <w:rsid w:val="00B806F3"/>
    <w:rsid w:val="00B80808"/>
    <w:rsid w:val="00B80809"/>
    <w:rsid w:val="00B80949"/>
    <w:rsid w:val="00B80AF5"/>
    <w:rsid w:val="00B818F7"/>
    <w:rsid w:val="00B818F8"/>
    <w:rsid w:val="00B81CB6"/>
    <w:rsid w:val="00B81FAF"/>
    <w:rsid w:val="00B823A4"/>
    <w:rsid w:val="00B82701"/>
    <w:rsid w:val="00B82C2A"/>
    <w:rsid w:val="00B82C34"/>
    <w:rsid w:val="00B831AF"/>
    <w:rsid w:val="00B833A0"/>
    <w:rsid w:val="00B834AD"/>
    <w:rsid w:val="00B83589"/>
    <w:rsid w:val="00B83629"/>
    <w:rsid w:val="00B8365A"/>
    <w:rsid w:val="00B839E5"/>
    <w:rsid w:val="00B83F09"/>
    <w:rsid w:val="00B845D2"/>
    <w:rsid w:val="00B847E9"/>
    <w:rsid w:val="00B84A2E"/>
    <w:rsid w:val="00B84E00"/>
    <w:rsid w:val="00B84ED0"/>
    <w:rsid w:val="00B84F9D"/>
    <w:rsid w:val="00B851D3"/>
    <w:rsid w:val="00B85337"/>
    <w:rsid w:val="00B853CB"/>
    <w:rsid w:val="00B854A7"/>
    <w:rsid w:val="00B855EA"/>
    <w:rsid w:val="00B857A1"/>
    <w:rsid w:val="00B85AFE"/>
    <w:rsid w:val="00B85C0F"/>
    <w:rsid w:val="00B86154"/>
    <w:rsid w:val="00B86204"/>
    <w:rsid w:val="00B863F3"/>
    <w:rsid w:val="00B867E4"/>
    <w:rsid w:val="00B867F4"/>
    <w:rsid w:val="00B8695A"/>
    <w:rsid w:val="00B86F96"/>
    <w:rsid w:val="00B870FE"/>
    <w:rsid w:val="00B871A9"/>
    <w:rsid w:val="00B874F9"/>
    <w:rsid w:val="00B8789F"/>
    <w:rsid w:val="00B87C5A"/>
    <w:rsid w:val="00B87C75"/>
    <w:rsid w:val="00B87EC9"/>
    <w:rsid w:val="00B900DE"/>
    <w:rsid w:val="00B9018F"/>
    <w:rsid w:val="00B90618"/>
    <w:rsid w:val="00B909DE"/>
    <w:rsid w:val="00B91391"/>
    <w:rsid w:val="00B9142B"/>
    <w:rsid w:val="00B9147F"/>
    <w:rsid w:val="00B917A5"/>
    <w:rsid w:val="00B919EB"/>
    <w:rsid w:val="00B91B6C"/>
    <w:rsid w:val="00B91B7E"/>
    <w:rsid w:val="00B91CA0"/>
    <w:rsid w:val="00B921EF"/>
    <w:rsid w:val="00B92349"/>
    <w:rsid w:val="00B92472"/>
    <w:rsid w:val="00B92729"/>
    <w:rsid w:val="00B927A5"/>
    <w:rsid w:val="00B927ED"/>
    <w:rsid w:val="00B928DC"/>
    <w:rsid w:val="00B92A3E"/>
    <w:rsid w:val="00B92B3B"/>
    <w:rsid w:val="00B92D94"/>
    <w:rsid w:val="00B9304B"/>
    <w:rsid w:val="00B9356A"/>
    <w:rsid w:val="00B93D93"/>
    <w:rsid w:val="00B94002"/>
    <w:rsid w:val="00B94267"/>
    <w:rsid w:val="00B9497E"/>
    <w:rsid w:val="00B949C5"/>
    <w:rsid w:val="00B94A86"/>
    <w:rsid w:val="00B94E2F"/>
    <w:rsid w:val="00B94FCE"/>
    <w:rsid w:val="00B9503F"/>
    <w:rsid w:val="00B9525A"/>
    <w:rsid w:val="00B95535"/>
    <w:rsid w:val="00B955A0"/>
    <w:rsid w:val="00B955FE"/>
    <w:rsid w:val="00B956FC"/>
    <w:rsid w:val="00B957FA"/>
    <w:rsid w:val="00B9593D"/>
    <w:rsid w:val="00B95D05"/>
    <w:rsid w:val="00B95D6E"/>
    <w:rsid w:val="00B9603B"/>
    <w:rsid w:val="00B961DD"/>
    <w:rsid w:val="00B9641A"/>
    <w:rsid w:val="00B96578"/>
    <w:rsid w:val="00B965E6"/>
    <w:rsid w:val="00B96701"/>
    <w:rsid w:val="00B96712"/>
    <w:rsid w:val="00B9673A"/>
    <w:rsid w:val="00B96AFA"/>
    <w:rsid w:val="00B96BE5"/>
    <w:rsid w:val="00B977F0"/>
    <w:rsid w:val="00B97E7F"/>
    <w:rsid w:val="00BA0050"/>
    <w:rsid w:val="00BA05C9"/>
    <w:rsid w:val="00BA07CB"/>
    <w:rsid w:val="00BA0B81"/>
    <w:rsid w:val="00BA0C53"/>
    <w:rsid w:val="00BA0FBE"/>
    <w:rsid w:val="00BA10FC"/>
    <w:rsid w:val="00BA1214"/>
    <w:rsid w:val="00BA12E3"/>
    <w:rsid w:val="00BA13F5"/>
    <w:rsid w:val="00BA17C2"/>
    <w:rsid w:val="00BA1BD8"/>
    <w:rsid w:val="00BA217D"/>
    <w:rsid w:val="00BA21F5"/>
    <w:rsid w:val="00BA2321"/>
    <w:rsid w:val="00BA24D6"/>
    <w:rsid w:val="00BA26F7"/>
    <w:rsid w:val="00BA2792"/>
    <w:rsid w:val="00BA29AA"/>
    <w:rsid w:val="00BA29B4"/>
    <w:rsid w:val="00BA2A07"/>
    <w:rsid w:val="00BA2CC3"/>
    <w:rsid w:val="00BA2E8F"/>
    <w:rsid w:val="00BA2EDF"/>
    <w:rsid w:val="00BA2FC9"/>
    <w:rsid w:val="00BA322A"/>
    <w:rsid w:val="00BA3285"/>
    <w:rsid w:val="00BA337D"/>
    <w:rsid w:val="00BA3600"/>
    <w:rsid w:val="00BA36CB"/>
    <w:rsid w:val="00BA3735"/>
    <w:rsid w:val="00BA39F5"/>
    <w:rsid w:val="00BA3A4E"/>
    <w:rsid w:val="00BA3A74"/>
    <w:rsid w:val="00BA3E0D"/>
    <w:rsid w:val="00BA3EDB"/>
    <w:rsid w:val="00BA429C"/>
    <w:rsid w:val="00BA42BD"/>
    <w:rsid w:val="00BA454C"/>
    <w:rsid w:val="00BA45E8"/>
    <w:rsid w:val="00BA470A"/>
    <w:rsid w:val="00BA4AE5"/>
    <w:rsid w:val="00BA4B7F"/>
    <w:rsid w:val="00BA4C3F"/>
    <w:rsid w:val="00BA4D04"/>
    <w:rsid w:val="00BA4E40"/>
    <w:rsid w:val="00BA4E7C"/>
    <w:rsid w:val="00BA4FBF"/>
    <w:rsid w:val="00BA4FC2"/>
    <w:rsid w:val="00BA5317"/>
    <w:rsid w:val="00BA5428"/>
    <w:rsid w:val="00BA548E"/>
    <w:rsid w:val="00BA548F"/>
    <w:rsid w:val="00BA54ED"/>
    <w:rsid w:val="00BA5932"/>
    <w:rsid w:val="00BA5CC4"/>
    <w:rsid w:val="00BA5E90"/>
    <w:rsid w:val="00BA6589"/>
    <w:rsid w:val="00BA67FD"/>
    <w:rsid w:val="00BA6E33"/>
    <w:rsid w:val="00BA709C"/>
    <w:rsid w:val="00BA7259"/>
    <w:rsid w:val="00BA7566"/>
    <w:rsid w:val="00BA7B57"/>
    <w:rsid w:val="00BA7F6C"/>
    <w:rsid w:val="00BB05F6"/>
    <w:rsid w:val="00BB0CBD"/>
    <w:rsid w:val="00BB0D5A"/>
    <w:rsid w:val="00BB0D5D"/>
    <w:rsid w:val="00BB0F01"/>
    <w:rsid w:val="00BB101B"/>
    <w:rsid w:val="00BB11CA"/>
    <w:rsid w:val="00BB1213"/>
    <w:rsid w:val="00BB1266"/>
    <w:rsid w:val="00BB12AF"/>
    <w:rsid w:val="00BB1432"/>
    <w:rsid w:val="00BB156D"/>
    <w:rsid w:val="00BB16D9"/>
    <w:rsid w:val="00BB1863"/>
    <w:rsid w:val="00BB18AB"/>
    <w:rsid w:val="00BB197B"/>
    <w:rsid w:val="00BB1EA8"/>
    <w:rsid w:val="00BB2435"/>
    <w:rsid w:val="00BB2453"/>
    <w:rsid w:val="00BB27BD"/>
    <w:rsid w:val="00BB2A01"/>
    <w:rsid w:val="00BB2E96"/>
    <w:rsid w:val="00BB33F0"/>
    <w:rsid w:val="00BB3629"/>
    <w:rsid w:val="00BB36A5"/>
    <w:rsid w:val="00BB3EBE"/>
    <w:rsid w:val="00BB3F8E"/>
    <w:rsid w:val="00BB416D"/>
    <w:rsid w:val="00BB421D"/>
    <w:rsid w:val="00BB46DE"/>
    <w:rsid w:val="00BB473B"/>
    <w:rsid w:val="00BB4824"/>
    <w:rsid w:val="00BB492A"/>
    <w:rsid w:val="00BB4941"/>
    <w:rsid w:val="00BB4C5D"/>
    <w:rsid w:val="00BB4DD0"/>
    <w:rsid w:val="00BB4DF6"/>
    <w:rsid w:val="00BB50EC"/>
    <w:rsid w:val="00BB5106"/>
    <w:rsid w:val="00BB5520"/>
    <w:rsid w:val="00BB5561"/>
    <w:rsid w:val="00BB5846"/>
    <w:rsid w:val="00BB5BDC"/>
    <w:rsid w:val="00BB5EFD"/>
    <w:rsid w:val="00BB5FD8"/>
    <w:rsid w:val="00BB615B"/>
    <w:rsid w:val="00BB62C6"/>
    <w:rsid w:val="00BB6ABB"/>
    <w:rsid w:val="00BB6C85"/>
    <w:rsid w:val="00BB6E82"/>
    <w:rsid w:val="00BB6E83"/>
    <w:rsid w:val="00BB701F"/>
    <w:rsid w:val="00BB708C"/>
    <w:rsid w:val="00BB7384"/>
    <w:rsid w:val="00BB7390"/>
    <w:rsid w:val="00BB740A"/>
    <w:rsid w:val="00BB7552"/>
    <w:rsid w:val="00BB76BB"/>
    <w:rsid w:val="00BB7721"/>
    <w:rsid w:val="00BB79D7"/>
    <w:rsid w:val="00BB7ACC"/>
    <w:rsid w:val="00BB7ADF"/>
    <w:rsid w:val="00BB7E98"/>
    <w:rsid w:val="00BB7EDC"/>
    <w:rsid w:val="00BB7F18"/>
    <w:rsid w:val="00BB7F6E"/>
    <w:rsid w:val="00BC000E"/>
    <w:rsid w:val="00BC001F"/>
    <w:rsid w:val="00BC0069"/>
    <w:rsid w:val="00BC04D9"/>
    <w:rsid w:val="00BC073C"/>
    <w:rsid w:val="00BC0A69"/>
    <w:rsid w:val="00BC0A7B"/>
    <w:rsid w:val="00BC0D3F"/>
    <w:rsid w:val="00BC0DF1"/>
    <w:rsid w:val="00BC1107"/>
    <w:rsid w:val="00BC121C"/>
    <w:rsid w:val="00BC14C8"/>
    <w:rsid w:val="00BC1930"/>
    <w:rsid w:val="00BC21A7"/>
    <w:rsid w:val="00BC241B"/>
    <w:rsid w:val="00BC2C2A"/>
    <w:rsid w:val="00BC2E7B"/>
    <w:rsid w:val="00BC313E"/>
    <w:rsid w:val="00BC3302"/>
    <w:rsid w:val="00BC378D"/>
    <w:rsid w:val="00BC37A1"/>
    <w:rsid w:val="00BC382A"/>
    <w:rsid w:val="00BC386D"/>
    <w:rsid w:val="00BC3911"/>
    <w:rsid w:val="00BC398B"/>
    <w:rsid w:val="00BC39C4"/>
    <w:rsid w:val="00BC39FE"/>
    <w:rsid w:val="00BC3E43"/>
    <w:rsid w:val="00BC3E5A"/>
    <w:rsid w:val="00BC4018"/>
    <w:rsid w:val="00BC4024"/>
    <w:rsid w:val="00BC4070"/>
    <w:rsid w:val="00BC40FE"/>
    <w:rsid w:val="00BC43BD"/>
    <w:rsid w:val="00BC43F4"/>
    <w:rsid w:val="00BC4452"/>
    <w:rsid w:val="00BC44C4"/>
    <w:rsid w:val="00BC470D"/>
    <w:rsid w:val="00BC476D"/>
    <w:rsid w:val="00BC4BD4"/>
    <w:rsid w:val="00BC4C61"/>
    <w:rsid w:val="00BC4CBC"/>
    <w:rsid w:val="00BC4E12"/>
    <w:rsid w:val="00BC4E3B"/>
    <w:rsid w:val="00BC5016"/>
    <w:rsid w:val="00BC51C6"/>
    <w:rsid w:val="00BC5207"/>
    <w:rsid w:val="00BC538D"/>
    <w:rsid w:val="00BC54E7"/>
    <w:rsid w:val="00BC54EC"/>
    <w:rsid w:val="00BC55CD"/>
    <w:rsid w:val="00BC5809"/>
    <w:rsid w:val="00BC5DE7"/>
    <w:rsid w:val="00BC631F"/>
    <w:rsid w:val="00BC65EB"/>
    <w:rsid w:val="00BC679B"/>
    <w:rsid w:val="00BC683B"/>
    <w:rsid w:val="00BC69DC"/>
    <w:rsid w:val="00BC69F6"/>
    <w:rsid w:val="00BC6A99"/>
    <w:rsid w:val="00BC6AFB"/>
    <w:rsid w:val="00BC6C16"/>
    <w:rsid w:val="00BC6F2D"/>
    <w:rsid w:val="00BC703E"/>
    <w:rsid w:val="00BC7110"/>
    <w:rsid w:val="00BC730A"/>
    <w:rsid w:val="00BC79F0"/>
    <w:rsid w:val="00BC7BE2"/>
    <w:rsid w:val="00BC7DDA"/>
    <w:rsid w:val="00BD0055"/>
    <w:rsid w:val="00BD0163"/>
    <w:rsid w:val="00BD0174"/>
    <w:rsid w:val="00BD06D1"/>
    <w:rsid w:val="00BD0767"/>
    <w:rsid w:val="00BD08B3"/>
    <w:rsid w:val="00BD08D0"/>
    <w:rsid w:val="00BD0970"/>
    <w:rsid w:val="00BD0C1D"/>
    <w:rsid w:val="00BD10A6"/>
    <w:rsid w:val="00BD11CA"/>
    <w:rsid w:val="00BD11FB"/>
    <w:rsid w:val="00BD1F5A"/>
    <w:rsid w:val="00BD203B"/>
    <w:rsid w:val="00BD2060"/>
    <w:rsid w:val="00BD2074"/>
    <w:rsid w:val="00BD27FD"/>
    <w:rsid w:val="00BD2D01"/>
    <w:rsid w:val="00BD2DB4"/>
    <w:rsid w:val="00BD2E03"/>
    <w:rsid w:val="00BD31DA"/>
    <w:rsid w:val="00BD325E"/>
    <w:rsid w:val="00BD329D"/>
    <w:rsid w:val="00BD3737"/>
    <w:rsid w:val="00BD386D"/>
    <w:rsid w:val="00BD3B8C"/>
    <w:rsid w:val="00BD3F26"/>
    <w:rsid w:val="00BD404A"/>
    <w:rsid w:val="00BD40E9"/>
    <w:rsid w:val="00BD40FB"/>
    <w:rsid w:val="00BD433B"/>
    <w:rsid w:val="00BD43D7"/>
    <w:rsid w:val="00BD4507"/>
    <w:rsid w:val="00BD451E"/>
    <w:rsid w:val="00BD47F5"/>
    <w:rsid w:val="00BD4942"/>
    <w:rsid w:val="00BD4CE5"/>
    <w:rsid w:val="00BD4DE4"/>
    <w:rsid w:val="00BD5036"/>
    <w:rsid w:val="00BD525E"/>
    <w:rsid w:val="00BD5EC7"/>
    <w:rsid w:val="00BD5F60"/>
    <w:rsid w:val="00BD5F7E"/>
    <w:rsid w:val="00BD605F"/>
    <w:rsid w:val="00BD60EF"/>
    <w:rsid w:val="00BD68A7"/>
    <w:rsid w:val="00BD6B70"/>
    <w:rsid w:val="00BD6B7F"/>
    <w:rsid w:val="00BD6B80"/>
    <w:rsid w:val="00BD7488"/>
    <w:rsid w:val="00BD7748"/>
    <w:rsid w:val="00BD7A9B"/>
    <w:rsid w:val="00BD7CA3"/>
    <w:rsid w:val="00BD7F91"/>
    <w:rsid w:val="00BE0134"/>
    <w:rsid w:val="00BE05A9"/>
    <w:rsid w:val="00BE0634"/>
    <w:rsid w:val="00BE06A2"/>
    <w:rsid w:val="00BE07DA"/>
    <w:rsid w:val="00BE07F9"/>
    <w:rsid w:val="00BE0B25"/>
    <w:rsid w:val="00BE0CE9"/>
    <w:rsid w:val="00BE0D4D"/>
    <w:rsid w:val="00BE0F4C"/>
    <w:rsid w:val="00BE0F55"/>
    <w:rsid w:val="00BE1185"/>
    <w:rsid w:val="00BE11BD"/>
    <w:rsid w:val="00BE1253"/>
    <w:rsid w:val="00BE1439"/>
    <w:rsid w:val="00BE193B"/>
    <w:rsid w:val="00BE19CF"/>
    <w:rsid w:val="00BE1B9E"/>
    <w:rsid w:val="00BE2011"/>
    <w:rsid w:val="00BE20D0"/>
    <w:rsid w:val="00BE2113"/>
    <w:rsid w:val="00BE2267"/>
    <w:rsid w:val="00BE23DB"/>
    <w:rsid w:val="00BE24D4"/>
    <w:rsid w:val="00BE24E7"/>
    <w:rsid w:val="00BE2517"/>
    <w:rsid w:val="00BE2644"/>
    <w:rsid w:val="00BE2AF9"/>
    <w:rsid w:val="00BE2BF7"/>
    <w:rsid w:val="00BE31B0"/>
    <w:rsid w:val="00BE345E"/>
    <w:rsid w:val="00BE36EA"/>
    <w:rsid w:val="00BE3878"/>
    <w:rsid w:val="00BE3E86"/>
    <w:rsid w:val="00BE43B9"/>
    <w:rsid w:val="00BE44A4"/>
    <w:rsid w:val="00BE4550"/>
    <w:rsid w:val="00BE53C5"/>
    <w:rsid w:val="00BE552D"/>
    <w:rsid w:val="00BE579E"/>
    <w:rsid w:val="00BE59FC"/>
    <w:rsid w:val="00BE5E95"/>
    <w:rsid w:val="00BE5F03"/>
    <w:rsid w:val="00BE62A6"/>
    <w:rsid w:val="00BE64B5"/>
    <w:rsid w:val="00BE6587"/>
    <w:rsid w:val="00BE68E4"/>
    <w:rsid w:val="00BE6943"/>
    <w:rsid w:val="00BE6C3F"/>
    <w:rsid w:val="00BE6FB4"/>
    <w:rsid w:val="00BE7182"/>
    <w:rsid w:val="00BE71DC"/>
    <w:rsid w:val="00BE7423"/>
    <w:rsid w:val="00BE7576"/>
    <w:rsid w:val="00BE75C2"/>
    <w:rsid w:val="00BE76DC"/>
    <w:rsid w:val="00BE79BB"/>
    <w:rsid w:val="00BE7AF9"/>
    <w:rsid w:val="00BE7D7D"/>
    <w:rsid w:val="00BE7DB4"/>
    <w:rsid w:val="00BE7F55"/>
    <w:rsid w:val="00BF00F8"/>
    <w:rsid w:val="00BF035E"/>
    <w:rsid w:val="00BF03D1"/>
    <w:rsid w:val="00BF0427"/>
    <w:rsid w:val="00BF081B"/>
    <w:rsid w:val="00BF0BA0"/>
    <w:rsid w:val="00BF0D85"/>
    <w:rsid w:val="00BF0F68"/>
    <w:rsid w:val="00BF1063"/>
    <w:rsid w:val="00BF1094"/>
    <w:rsid w:val="00BF1198"/>
    <w:rsid w:val="00BF14D6"/>
    <w:rsid w:val="00BF165B"/>
    <w:rsid w:val="00BF185C"/>
    <w:rsid w:val="00BF1880"/>
    <w:rsid w:val="00BF1A1E"/>
    <w:rsid w:val="00BF1BD5"/>
    <w:rsid w:val="00BF2367"/>
    <w:rsid w:val="00BF23DF"/>
    <w:rsid w:val="00BF23F6"/>
    <w:rsid w:val="00BF2492"/>
    <w:rsid w:val="00BF25C5"/>
    <w:rsid w:val="00BF2727"/>
    <w:rsid w:val="00BF2888"/>
    <w:rsid w:val="00BF2D60"/>
    <w:rsid w:val="00BF33C6"/>
    <w:rsid w:val="00BF349A"/>
    <w:rsid w:val="00BF3967"/>
    <w:rsid w:val="00BF3C08"/>
    <w:rsid w:val="00BF3D1B"/>
    <w:rsid w:val="00BF3D2D"/>
    <w:rsid w:val="00BF3F33"/>
    <w:rsid w:val="00BF4370"/>
    <w:rsid w:val="00BF4392"/>
    <w:rsid w:val="00BF454F"/>
    <w:rsid w:val="00BF499A"/>
    <w:rsid w:val="00BF49AD"/>
    <w:rsid w:val="00BF4CD1"/>
    <w:rsid w:val="00BF4DE5"/>
    <w:rsid w:val="00BF4E4E"/>
    <w:rsid w:val="00BF4EEB"/>
    <w:rsid w:val="00BF4F51"/>
    <w:rsid w:val="00BF4FD1"/>
    <w:rsid w:val="00BF4FE5"/>
    <w:rsid w:val="00BF5033"/>
    <w:rsid w:val="00BF5134"/>
    <w:rsid w:val="00BF5331"/>
    <w:rsid w:val="00BF5758"/>
    <w:rsid w:val="00BF57FC"/>
    <w:rsid w:val="00BF626C"/>
    <w:rsid w:val="00BF693E"/>
    <w:rsid w:val="00BF6B24"/>
    <w:rsid w:val="00BF6D55"/>
    <w:rsid w:val="00BF7282"/>
    <w:rsid w:val="00BF7606"/>
    <w:rsid w:val="00BF77D2"/>
    <w:rsid w:val="00BF7841"/>
    <w:rsid w:val="00BF7BDD"/>
    <w:rsid w:val="00BF7F2D"/>
    <w:rsid w:val="00C00082"/>
    <w:rsid w:val="00C00331"/>
    <w:rsid w:val="00C00535"/>
    <w:rsid w:val="00C00C40"/>
    <w:rsid w:val="00C00F11"/>
    <w:rsid w:val="00C00F88"/>
    <w:rsid w:val="00C013C2"/>
    <w:rsid w:val="00C01477"/>
    <w:rsid w:val="00C01493"/>
    <w:rsid w:val="00C01D29"/>
    <w:rsid w:val="00C01E5B"/>
    <w:rsid w:val="00C0210F"/>
    <w:rsid w:val="00C02868"/>
    <w:rsid w:val="00C0286E"/>
    <w:rsid w:val="00C028C9"/>
    <w:rsid w:val="00C02A5A"/>
    <w:rsid w:val="00C02C50"/>
    <w:rsid w:val="00C02D62"/>
    <w:rsid w:val="00C02D69"/>
    <w:rsid w:val="00C02DD7"/>
    <w:rsid w:val="00C03154"/>
    <w:rsid w:val="00C032EB"/>
    <w:rsid w:val="00C03F20"/>
    <w:rsid w:val="00C04090"/>
    <w:rsid w:val="00C040EE"/>
    <w:rsid w:val="00C04C48"/>
    <w:rsid w:val="00C04C82"/>
    <w:rsid w:val="00C05130"/>
    <w:rsid w:val="00C05574"/>
    <w:rsid w:val="00C0569D"/>
    <w:rsid w:val="00C05887"/>
    <w:rsid w:val="00C05948"/>
    <w:rsid w:val="00C05998"/>
    <w:rsid w:val="00C05AC4"/>
    <w:rsid w:val="00C05B58"/>
    <w:rsid w:val="00C05E18"/>
    <w:rsid w:val="00C062AA"/>
    <w:rsid w:val="00C06442"/>
    <w:rsid w:val="00C0663C"/>
    <w:rsid w:val="00C067B9"/>
    <w:rsid w:val="00C06F68"/>
    <w:rsid w:val="00C07649"/>
    <w:rsid w:val="00C07680"/>
    <w:rsid w:val="00C0786C"/>
    <w:rsid w:val="00C07993"/>
    <w:rsid w:val="00C07A30"/>
    <w:rsid w:val="00C07A92"/>
    <w:rsid w:val="00C07F65"/>
    <w:rsid w:val="00C101C1"/>
    <w:rsid w:val="00C101C5"/>
    <w:rsid w:val="00C102D8"/>
    <w:rsid w:val="00C106BD"/>
    <w:rsid w:val="00C1090F"/>
    <w:rsid w:val="00C1103A"/>
    <w:rsid w:val="00C11390"/>
    <w:rsid w:val="00C11423"/>
    <w:rsid w:val="00C11671"/>
    <w:rsid w:val="00C11812"/>
    <w:rsid w:val="00C11AE5"/>
    <w:rsid w:val="00C11BD1"/>
    <w:rsid w:val="00C11C39"/>
    <w:rsid w:val="00C11ED3"/>
    <w:rsid w:val="00C11FBD"/>
    <w:rsid w:val="00C1234B"/>
    <w:rsid w:val="00C12514"/>
    <w:rsid w:val="00C126B3"/>
    <w:rsid w:val="00C128A9"/>
    <w:rsid w:val="00C12945"/>
    <w:rsid w:val="00C1345D"/>
    <w:rsid w:val="00C1372E"/>
    <w:rsid w:val="00C137DB"/>
    <w:rsid w:val="00C138E4"/>
    <w:rsid w:val="00C1394F"/>
    <w:rsid w:val="00C13C8F"/>
    <w:rsid w:val="00C13D83"/>
    <w:rsid w:val="00C140B5"/>
    <w:rsid w:val="00C14675"/>
    <w:rsid w:val="00C14719"/>
    <w:rsid w:val="00C14AC4"/>
    <w:rsid w:val="00C14B64"/>
    <w:rsid w:val="00C14EEC"/>
    <w:rsid w:val="00C15043"/>
    <w:rsid w:val="00C15096"/>
    <w:rsid w:val="00C15132"/>
    <w:rsid w:val="00C15134"/>
    <w:rsid w:val="00C151B7"/>
    <w:rsid w:val="00C151DD"/>
    <w:rsid w:val="00C1560A"/>
    <w:rsid w:val="00C1574B"/>
    <w:rsid w:val="00C157FB"/>
    <w:rsid w:val="00C15961"/>
    <w:rsid w:val="00C15E05"/>
    <w:rsid w:val="00C16008"/>
    <w:rsid w:val="00C1637E"/>
    <w:rsid w:val="00C166A6"/>
    <w:rsid w:val="00C166E9"/>
    <w:rsid w:val="00C16C6B"/>
    <w:rsid w:val="00C16F8E"/>
    <w:rsid w:val="00C1720E"/>
    <w:rsid w:val="00C17B16"/>
    <w:rsid w:val="00C17E0B"/>
    <w:rsid w:val="00C17FE5"/>
    <w:rsid w:val="00C2020B"/>
    <w:rsid w:val="00C202E4"/>
    <w:rsid w:val="00C205B8"/>
    <w:rsid w:val="00C205C7"/>
    <w:rsid w:val="00C20D64"/>
    <w:rsid w:val="00C20E00"/>
    <w:rsid w:val="00C20EA0"/>
    <w:rsid w:val="00C213AC"/>
    <w:rsid w:val="00C2162C"/>
    <w:rsid w:val="00C21672"/>
    <w:rsid w:val="00C219E0"/>
    <w:rsid w:val="00C21AE2"/>
    <w:rsid w:val="00C21BBB"/>
    <w:rsid w:val="00C21C17"/>
    <w:rsid w:val="00C21EE0"/>
    <w:rsid w:val="00C222F2"/>
    <w:rsid w:val="00C22467"/>
    <w:rsid w:val="00C22830"/>
    <w:rsid w:val="00C2287D"/>
    <w:rsid w:val="00C22B4B"/>
    <w:rsid w:val="00C22C87"/>
    <w:rsid w:val="00C22DFA"/>
    <w:rsid w:val="00C22EED"/>
    <w:rsid w:val="00C23239"/>
    <w:rsid w:val="00C235DA"/>
    <w:rsid w:val="00C2387E"/>
    <w:rsid w:val="00C23BD1"/>
    <w:rsid w:val="00C23C68"/>
    <w:rsid w:val="00C23CB5"/>
    <w:rsid w:val="00C240AC"/>
    <w:rsid w:val="00C241BF"/>
    <w:rsid w:val="00C244ED"/>
    <w:rsid w:val="00C24BBD"/>
    <w:rsid w:val="00C24FAD"/>
    <w:rsid w:val="00C25355"/>
    <w:rsid w:val="00C25360"/>
    <w:rsid w:val="00C253BD"/>
    <w:rsid w:val="00C25438"/>
    <w:rsid w:val="00C25737"/>
    <w:rsid w:val="00C25766"/>
    <w:rsid w:val="00C2580D"/>
    <w:rsid w:val="00C25A3E"/>
    <w:rsid w:val="00C25AD2"/>
    <w:rsid w:val="00C25B31"/>
    <w:rsid w:val="00C25FEC"/>
    <w:rsid w:val="00C2609B"/>
    <w:rsid w:val="00C26468"/>
    <w:rsid w:val="00C2649C"/>
    <w:rsid w:val="00C26646"/>
    <w:rsid w:val="00C26652"/>
    <w:rsid w:val="00C26686"/>
    <w:rsid w:val="00C26806"/>
    <w:rsid w:val="00C26B07"/>
    <w:rsid w:val="00C26B89"/>
    <w:rsid w:val="00C26C41"/>
    <w:rsid w:val="00C26CCE"/>
    <w:rsid w:val="00C26E0F"/>
    <w:rsid w:val="00C2727A"/>
    <w:rsid w:val="00C274F0"/>
    <w:rsid w:val="00C278C2"/>
    <w:rsid w:val="00C3002E"/>
    <w:rsid w:val="00C3032A"/>
    <w:rsid w:val="00C30641"/>
    <w:rsid w:val="00C30895"/>
    <w:rsid w:val="00C30C4B"/>
    <w:rsid w:val="00C30C4F"/>
    <w:rsid w:val="00C30C88"/>
    <w:rsid w:val="00C30F38"/>
    <w:rsid w:val="00C313DC"/>
    <w:rsid w:val="00C31522"/>
    <w:rsid w:val="00C316D5"/>
    <w:rsid w:val="00C31A6A"/>
    <w:rsid w:val="00C31F02"/>
    <w:rsid w:val="00C3221C"/>
    <w:rsid w:val="00C32294"/>
    <w:rsid w:val="00C3242A"/>
    <w:rsid w:val="00C3245F"/>
    <w:rsid w:val="00C32572"/>
    <w:rsid w:val="00C3265F"/>
    <w:rsid w:val="00C3299D"/>
    <w:rsid w:val="00C32A43"/>
    <w:rsid w:val="00C32B69"/>
    <w:rsid w:val="00C32C6F"/>
    <w:rsid w:val="00C32D3E"/>
    <w:rsid w:val="00C32DCE"/>
    <w:rsid w:val="00C32F1C"/>
    <w:rsid w:val="00C3303B"/>
    <w:rsid w:val="00C330F7"/>
    <w:rsid w:val="00C33126"/>
    <w:rsid w:val="00C33197"/>
    <w:rsid w:val="00C333DB"/>
    <w:rsid w:val="00C334DC"/>
    <w:rsid w:val="00C33554"/>
    <w:rsid w:val="00C3358F"/>
    <w:rsid w:val="00C335CC"/>
    <w:rsid w:val="00C339D4"/>
    <w:rsid w:val="00C33A87"/>
    <w:rsid w:val="00C33EDA"/>
    <w:rsid w:val="00C3435C"/>
    <w:rsid w:val="00C345A7"/>
    <w:rsid w:val="00C348A6"/>
    <w:rsid w:val="00C3493C"/>
    <w:rsid w:val="00C34A10"/>
    <w:rsid w:val="00C34C43"/>
    <w:rsid w:val="00C354EE"/>
    <w:rsid w:val="00C356C6"/>
    <w:rsid w:val="00C3577F"/>
    <w:rsid w:val="00C35FC0"/>
    <w:rsid w:val="00C3604D"/>
    <w:rsid w:val="00C3641F"/>
    <w:rsid w:val="00C364D6"/>
    <w:rsid w:val="00C36A13"/>
    <w:rsid w:val="00C36B00"/>
    <w:rsid w:val="00C36C1B"/>
    <w:rsid w:val="00C36CDF"/>
    <w:rsid w:val="00C36D67"/>
    <w:rsid w:val="00C3721F"/>
    <w:rsid w:val="00C375AB"/>
    <w:rsid w:val="00C37921"/>
    <w:rsid w:val="00C37C24"/>
    <w:rsid w:val="00C40035"/>
    <w:rsid w:val="00C40209"/>
    <w:rsid w:val="00C405DC"/>
    <w:rsid w:val="00C409C9"/>
    <w:rsid w:val="00C40AA1"/>
    <w:rsid w:val="00C40C9D"/>
    <w:rsid w:val="00C413B3"/>
    <w:rsid w:val="00C41559"/>
    <w:rsid w:val="00C417C3"/>
    <w:rsid w:val="00C41929"/>
    <w:rsid w:val="00C41AE1"/>
    <w:rsid w:val="00C41CC8"/>
    <w:rsid w:val="00C423D1"/>
    <w:rsid w:val="00C4262E"/>
    <w:rsid w:val="00C42A83"/>
    <w:rsid w:val="00C42C0E"/>
    <w:rsid w:val="00C42F37"/>
    <w:rsid w:val="00C42F39"/>
    <w:rsid w:val="00C42F52"/>
    <w:rsid w:val="00C43323"/>
    <w:rsid w:val="00C434C3"/>
    <w:rsid w:val="00C43557"/>
    <w:rsid w:val="00C43749"/>
    <w:rsid w:val="00C43AA0"/>
    <w:rsid w:val="00C43B5C"/>
    <w:rsid w:val="00C43B79"/>
    <w:rsid w:val="00C43D25"/>
    <w:rsid w:val="00C43D51"/>
    <w:rsid w:val="00C43EEF"/>
    <w:rsid w:val="00C440C7"/>
    <w:rsid w:val="00C4418F"/>
    <w:rsid w:val="00C44222"/>
    <w:rsid w:val="00C44554"/>
    <w:rsid w:val="00C44F37"/>
    <w:rsid w:val="00C44FD4"/>
    <w:rsid w:val="00C450C6"/>
    <w:rsid w:val="00C451CD"/>
    <w:rsid w:val="00C4534F"/>
    <w:rsid w:val="00C45439"/>
    <w:rsid w:val="00C454C1"/>
    <w:rsid w:val="00C4560C"/>
    <w:rsid w:val="00C456DF"/>
    <w:rsid w:val="00C459D4"/>
    <w:rsid w:val="00C45BB0"/>
    <w:rsid w:val="00C45C78"/>
    <w:rsid w:val="00C45D12"/>
    <w:rsid w:val="00C45E1C"/>
    <w:rsid w:val="00C46119"/>
    <w:rsid w:val="00C46168"/>
    <w:rsid w:val="00C46391"/>
    <w:rsid w:val="00C464C9"/>
    <w:rsid w:val="00C4671C"/>
    <w:rsid w:val="00C4685F"/>
    <w:rsid w:val="00C46AB3"/>
    <w:rsid w:val="00C46C59"/>
    <w:rsid w:val="00C46DB4"/>
    <w:rsid w:val="00C46FB4"/>
    <w:rsid w:val="00C47037"/>
    <w:rsid w:val="00C47317"/>
    <w:rsid w:val="00C476F3"/>
    <w:rsid w:val="00C479DA"/>
    <w:rsid w:val="00C47A23"/>
    <w:rsid w:val="00C47B59"/>
    <w:rsid w:val="00C502C7"/>
    <w:rsid w:val="00C502FF"/>
    <w:rsid w:val="00C50363"/>
    <w:rsid w:val="00C50438"/>
    <w:rsid w:val="00C505BE"/>
    <w:rsid w:val="00C50680"/>
    <w:rsid w:val="00C50749"/>
    <w:rsid w:val="00C50A06"/>
    <w:rsid w:val="00C50E48"/>
    <w:rsid w:val="00C51264"/>
    <w:rsid w:val="00C512AB"/>
    <w:rsid w:val="00C51308"/>
    <w:rsid w:val="00C513A7"/>
    <w:rsid w:val="00C513E1"/>
    <w:rsid w:val="00C517CE"/>
    <w:rsid w:val="00C51946"/>
    <w:rsid w:val="00C51959"/>
    <w:rsid w:val="00C51A51"/>
    <w:rsid w:val="00C51AFD"/>
    <w:rsid w:val="00C51B6D"/>
    <w:rsid w:val="00C51BD4"/>
    <w:rsid w:val="00C524E1"/>
    <w:rsid w:val="00C52553"/>
    <w:rsid w:val="00C52875"/>
    <w:rsid w:val="00C5290D"/>
    <w:rsid w:val="00C52BC2"/>
    <w:rsid w:val="00C52EAC"/>
    <w:rsid w:val="00C52EDA"/>
    <w:rsid w:val="00C53122"/>
    <w:rsid w:val="00C531DE"/>
    <w:rsid w:val="00C53300"/>
    <w:rsid w:val="00C53882"/>
    <w:rsid w:val="00C53ACE"/>
    <w:rsid w:val="00C53DBA"/>
    <w:rsid w:val="00C53DE1"/>
    <w:rsid w:val="00C540D0"/>
    <w:rsid w:val="00C544DD"/>
    <w:rsid w:val="00C548A4"/>
    <w:rsid w:val="00C54E9C"/>
    <w:rsid w:val="00C552FC"/>
    <w:rsid w:val="00C55578"/>
    <w:rsid w:val="00C559B7"/>
    <w:rsid w:val="00C55D57"/>
    <w:rsid w:val="00C55FDD"/>
    <w:rsid w:val="00C56037"/>
    <w:rsid w:val="00C5613F"/>
    <w:rsid w:val="00C5649B"/>
    <w:rsid w:val="00C5662A"/>
    <w:rsid w:val="00C56894"/>
    <w:rsid w:val="00C56A35"/>
    <w:rsid w:val="00C56D35"/>
    <w:rsid w:val="00C56DC2"/>
    <w:rsid w:val="00C570B3"/>
    <w:rsid w:val="00C570BB"/>
    <w:rsid w:val="00C5712C"/>
    <w:rsid w:val="00C573F7"/>
    <w:rsid w:val="00C57BCB"/>
    <w:rsid w:val="00C57DBF"/>
    <w:rsid w:val="00C57DE6"/>
    <w:rsid w:val="00C57F89"/>
    <w:rsid w:val="00C6010C"/>
    <w:rsid w:val="00C60578"/>
    <w:rsid w:val="00C6098C"/>
    <w:rsid w:val="00C60A74"/>
    <w:rsid w:val="00C60B52"/>
    <w:rsid w:val="00C6111F"/>
    <w:rsid w:val="00C61194"/>
    <w:rsid w:val="00C61213"/>
    <w:rsid w:val="00C612F2"/>
    <w:rsid w:val="00C61418"/>
    <w:rsid w:val="00C61919"/>
    <w:rsid w:val="00C61992"/>
    <w:rsid w:val="00C61A07"/>
    <w:rsid w:val="00C61C4C"/>
    <w:rsid w:val="00C61C6B"/>
    <w:rsid w:val="00C62309"/>
    <w:rsid w:val="00C6235A"/>
    <w:rsid w:val="00C623F1"/>
    <w:rsid w:val="00C624B1"/>
    <w:rsid w:val="00C624E0"/>
    <w:rsid w:val="00C625BC"/>
    <w:rsid w:val="00C62C67"/>
    <w:rsid w:val="00C62D41"/>
    <w:rsid w:val="00C62EE9"/>
    <w:rsid w:val="00C62F29"/>
    <w:rsid w:val="00C62F34"/>
    <w:rsid w:val="00C633F2"/>
    <w:rsid w:val="00C63416"/>
    <w:rsid w:val="00C6342E"/>
    <w:rsid w:val="00C637C8"/>
    <w:rsid w:val="00C63812"/>
    <w:rsid w:val="00C639E5"/>
    <w:rsid w:val="00C639F3"/>
    <w:rsid w:val="00C63B04"/>
    <w:rsid w:val="00C63C1B"/>
    <w:rsid w:val="00C63C6E"/>
    <w:rsid w:val="00C63E32"/>
    <w:rsid w:val="00C64011"/>
    <w:rsid w:val="00C6425F"/>
    <w:rsid w:val="00C6457B"/>
    <w:rsid w:val="00C64A7D"/>
    <w:rsid w:val="00C64E05"/>
    <w:rsid w:val="00C65183"/>
    <w:rsid w:val="00C65358"/>
    <w:rsid w:val="00C6544C"/>
    <w:rsid w:val="00C65759"/>
    <w:rsid w:val="00C65AFB"/>
    <w:rsid w:val="00C65C03"/>
    <w:rsid w:val="00C65F03"/>
    <w:rsid w:val="00C65FF6"/>
    <w:rsid w:val="00C66119"/>
    <w:rsid w:val="00C66569"/>
    <w:rsid w:val="00C6657E"/>
    <w:rsid w:val="00C6671C"/>
    <w:rsid w:val="00C66815"/>
    <w:rsid w:val="00C66953"/>
    <w:rsid w:val="00C66C6D"/>
    <w:rsid w:val="00C66EAA"/>
    <w:rsid w:val="00C6732D"/>
    <w:rsid w:val="00C677BC"/>
    <w:rsid w:val="00C67B1A"/>
    <w:rsid w:val="00C67B54"/>
    <w:rsid w:val="00C67C56"/>
    <w:rsid w:val="00C67EB8"/>
    <w:rsid w:val="00C67EEA"/>
    <w:rsid w:val="00C700B1"/>
    <w:rsid w:val="00C70161"/>
    <w:rsid w:val="00C70B07"/>
    <w:rsid w:val="00C70B34"/>
    <w:rsid w:val="00C70EB4"/>
    <w:rsid w:val="00C70FFD"/>
    <w:rsid w:val="00C7106C"/>
    <w:rsid w:val="00C710F2"/>
    <w:rsid w:val="00C712E3"/>
    <w:rsid w:val="00C713C7"/>
    <w:rsid w:val="00C7154E"/>
    <w:rsid w:val="00C715CF"/>
    <w:rsid w:val="00C719F6"/>
    <w:rsid w:val="00C71ADF"/>
    <w:rsid w:val="00C71C39"/>
    <w:rsid w:val="00C72221"/>
    <w:rsid w:val="00C72394"/>
    <w:rsid w:val="00C72548"/>
    <w:rsid w:val="00C726EF"/>
    <w:rsid w:val="00C7292F"/>
    <w:rsid w:val="00C72AA4"/>
    <w:rsid w:val="00C72B33"/>
    <w:rsid w:val="00C72B34"/>
    <w:rsid w:val="00C72B8C"/>
    <w:rsid w:val="00C72BC9"/>
    <w:rsid w:val="00C72BDD"/>
    <w:rsid w:val="00C72D8A"/>
    <w:rsid w:val="00C72F1F"/>
    <w:rsid w:val="00C7336E"/>
    <w:rsid w:val="00C733D1"/>
    <w:rsid w:val="00C735D5"/>
    <w:rsid w:val="00C73A93"/>
    <w:rsid w:val="00C73D0E"/>
    <w:rsid w:val="00C74083"/>
    <w:rsid w:val="00C746C0"/>
    <w:rsid w:val="00C74776"/>
    <w:rsid w:val="00C749BC"/>
    <w:rsid w:val="00C74D1B"/>
    <w:rsid w:val="00C75285"/>
    <w:rsid w:val="00C754A9"/>
    <w:rsid w:val="00C75586"/>
    <w:rsid w:val="00C755BC"/>
    <w:rsid w:val="00C756CA"/>
    <w:rsid w:val="00C759A3"/>
    <w:rsid w:val="00C75BD8"/>
    <w:rsid w:val="00C7640B"/>
    <w:rsid w:val="00C765F2"/>
    <w:rsid w:val="00C7668D"/>
    <w:rsid w:val="00C766EE"/>
    <w:rsid w:val="00C76A59"/>
    <w:rsid w:val="00C76A64"/>
    <w:rsid w:val="00C76A97"/>
    <w:rsid w:val="00C76D25"/>
    <w:rsid w:val="00C76D27"/>
    <w:rsid w:val="00C76D4B"/>
    <w:rsid w:val="00C7700D"/>
    <w:rsid w:val="00C771D2"/>
    <w:rsid w:val="00C77506"/>
    <w:rsid w:val="00C775BD"/>
    <w:rsid w:val="00C77681"/>
    <w:rsid w:val="00C77840"/>
    <w:rsid w:val="00C778E1"/>
    <w:rsid w:val="00C77934"/>
    <w:rsid w:val="00C779DB"/>
    <w:rsid w:val="00C77B8D"/>
    <w:rsid w:val="00C77D5A"/>
    <w:rsid w:val="00C8000A"/>
    <w:rsid w:val="00C8008B"/>
    <w:rsid w:val="00C80170"/>
    <w:rsid w:val="00C803C5"/>
    <w:rsid w:val="00C80497"/>
    <w:rsid w:val="00C805C4"/>
    <w:rsid w:val="00C80CE0"/>
    <w:rsid w:val="00C80DF5"/>
    <w:rsid w:val="00C80E04"/>
    <w:rsid w:val="00C80E44"/>
    <w:rsid w:val="00C80F5D"/>
    <w:rsid w:val="00C810F4"/>
    <w:rsid w:val="00C81166"/>
    <w:rsid w:val="00C816DD"/>
    <w:rsid w:val="00C81B7F"/>
    <w:rsid w:val="00C81EA5"/>
    <w:rsid w:val="00C81EDA"/>
    <w:rsid w:val="00C81F56"/>
    <w:rsid w:val="00C820B1"/>
    <w:rsid w:val="00C82140"/>
    <w:rsid w:val="00C821B5"/>
    <w:rsid w:val="00C823E1"/>
    <w:rsid w:val="00C823EB"/>
    <w:rsid w:val="00C8256B"/>
    <w:rsid w:val="00C828D0"/>
    <w:rsid w:val="00C82D93"/>
    <w:rsid w:val="00C830F1"/>
    <w:rsid w:val="00C83113"/>
    <w:rsid w:val="00C83222"/>
    <w:rsid w:val="00C835E6"/>
    <w:rsid w:val="00C836AC"/>
    <w:rsid w:val="00C83B78"/>
    <w:rsid w:val="00C83BBA"/>
    <w:rsid w:val="00C83FCD"/>
    <w:rsid w:val="00C8406E"/>
    <w:rsid w:val="00C84106"/>
    <w:rsid w:val="00C843B0"/>
    <w:rsid w:val="00C845E5"/>
    <w:rsid w:val="00C84665"/>
    <w:rsid w:val="00C8492D"/>
    <w:rsid w:val="00C84A24"/>
    <w:rsid w:val="00C84EEC"/>
    <w:rsid w:val="00C8528D"/>
    <w:rsid w:val="00C8537D"/>
    <w:rsid w:val="00C859C3"/>
    <w:rsid w:val="00C85C0F"/>
    <w:rsid w:val="00C85E9F"/>
    <w:rsid w:val="00C8605D"/>
    <w:rsid w:val="00C861CF"/>
    <w:rsid w:val="00C8667D"/>
    <w:rsid w:val="00C86BBB"/>
    <w:rsid w:val="00C86BBF"/>
    <w:rsid w:val="00C86D46"/>
    <w:rsid w:val="00C87030"/>
    <w:rsid w:val="00C872B9"/>
    <w:rsid w:val="00C873B3"/>
    <w:rsid w:val="00C87545"/>
    <w:rsid w:val="00C87D0E"/>
    <w:rsid w:val="00C87D88"/>
    <w:rsid w:val="00C87DA8"/>
    <w:rsid w:val="00C87E8E"/>
    <w:rsid w:val="00C90458"/>
    <w:rsid w:val="00C904B4"/>
    <w:rsid w:val="00C9079D"/>
    <w:rsid w:val="00C90990"/>
    <w:rsid w:val="00C90A1C"/>
    <w:rsid w:val="00C90B09"/>
    <w:rsid w:val="00C90B32"/>
    <w:rsid w:val="00C90E86"/>
    <w:rsid w:val="00C90F4B"/>
    <w:rsid w:val="00C9117D"/>
    <w:rsid w:val="00C91914"/>
    <w:rsid w:val="00C919B4"/>
    <w:rsid w:val="00C91C98"/>
    <w:rsid w:val="00C91E2E"/>
    <w:rsid w:val="00C92215"/>
    <w:rsid w:val="00C922A2"/>
    <w:rsid w:val="00C922C7"/>
    <w:rsid w:val="00C922FE"/>
    <w:rsid w:val="00C923D0"/>
    <w:rsid w:val="00C92B4E"/>
    <w:rsid w:val="00C92DE7"/>
    <w:rsid w:val="00C92F96"/>
    <w:rsid w:val="00C933C5"/>
    <w:rsid w:val="00C93739"/>
    <w:rsid w:val="00C937BB"/>
    <w:rsid w:val="00C938F1"/>
    <w:rsid w:val="00C93CE8"/>
    <w:rsid w:val="00C93FB7"/>
    <w:rsid w:val="00C94476"/>
    <w:rsid w:val="00C94567"/>
    <w:rsid w:val="00C94AA8"/>
    <w:rsid w:val="00C94BBB"/>
    <w:rsid w:val="00C94DAC"/>
    <w:rsid w:val="00C952B5"/>
    <w:rsid w:val="00C9531F"/>
    <w:rsid w:val="00C955C6"/>
    <w:rsid w:val="00C95640"/>
    <w:rsid w:val="00C95918"/>
    <w:rsid w:val="00C95B40"/>
    <w:rsid w:val="00C95D30"/>
    <w:rsid w:val="00C95FD8"/>
    <w:rsid w:val="00C96B98"/>
    <w:rsid w:val="00C970CA"/>
    <w:rsid w:val="00C970DA"/>
    <w:rsid w:val="00C970EC"/>
    <w:rsid w:val="00C972FA"/>
    <w:rsid w:val="00C973B4"/>
    <w:rsid w:val="00C9740A"/>
    <w:rsid w:val="00C97787"/>
    <w:rsid w:val="00C97A9F"/>
    <w:rsid w:val="00C97B48"/>
    <w:rsid w:val="00C97B4A"/>
    <w:rsid w:val="00C97BD4"/>
    <w:rsid w:val="00C97E2F"/>
    <w:rsid w:val="00CA0183"/>
    <w:rsid w:val="00CA020C"/>
    <w:rsid w:val="00CA036F"/>
    <w:rsid w:val="00CA0491"/>
    <w:rsid w:val="00CA0591"/>
    <w:rsid w:val="00CA080B"/>
    <w:rsid w:val="00CA0E1F"/>
    <w:rsid w:val="00CA0E31"/>
    <w:rsid w:val="00CA131C"/>
    <w:rsid w:val="00CA1728"/>
    <w:rsid w:val="00CA1847"/>
    <w:rsid w:val="00CA1997"/>
    <w:rsid w:val="00CA1C76"/>
    <w:rsid w:val="00CA207E"/>
    <w:rsid w:val="00CA2438"/>
    <w:rsid w:val="00CA26B2"/>
    <w:rsid w:val="00CA27AA"/>
    <w:rsid w:val="00CA2B10"/>
    <w:rsid w:val="00CA2B52"/>
    <w:rsid w:val="00CA2B7E"/>
    <w:rsid w:val="00CA2DC4"/>
    <w:rsid w:val="00CA2DD7"/>
    <w:rsid w:val="00CA31B2"/>
    <w:rsid w:val="00CA3233"/>
    <w:rsid w:val="00CA3393"/>
    <w:rsid w:val="00CA3875"/>
    <w:rsid w:val="00CA3884"/>
    <w:rsid w:val="00CA394D"/>
    <w:rsid w:val="00CA3CD7"/>
    <w:rsid w:val="00CA3FEF"/>
    <w:rsid w:val="00CA402B"/>
    <w:rsid w:val="00CA419C"/>
    <w:rsid w:val="00CA43C3"/>
    <w:rsid w:val="00CA44B4"/>
    <w:rsid w:val="00CA488A"/>
    <w:rsid w:val="00CA4B56"/>
    <w:rsid w:val="00CA500B"/>
    <w:rsid w:val="00CA5191"/>
    <w:rsid w:val="00CA5456"/>
    <w:rsid w:val="00CA54E2"/>
    <w:rsid w:val="00CA56CC"/>
    <w:rsid w:val="00CA5840"/>
    <w:rsid w:val="00CA5962"/>
    <w:rsid w:val="00CA5C6E"/>
    <w:rsid w:val="00CA5E19"/>
    <w:rsid w:val="00CA6188"/>
    <w:rsid w:val="00CA6318"/>
    <w:rsid w:val="00CA637F"/>
    <w:rsid w:val="00CA6605"/>
    <w:rsid w:val="00CA6ABB"/>
    <w:rsid w:val="00CA6C73"/>
    <w:rsid w:val="00CA6C8D"/>
    <w:rsid w:val="00CA6F42"/>
    <w:rsid w:val="00CA733F"/>
    <w:rsid w:val="00CA74F5"/>
    <w:rsid w:val="00CA7821"/>
    <w:rsid w:val="00CA7822"/>
    <w:rsid w:val="00CA7A83"/>
    <w:rsid w:val="00CA7D03"/>
    <w:rsid w:val="00CA7FF0"/>
    <w:rsid w:val="00CB06F4"/>
    <w:rsid w:val="00CB152C"/>
    <w:rsid w:val="00CB1791"/>
    <w:rsid w:val="00CB193C"/>
    <w:rsid w:val="00CB19DD"/>
    <w:rsid w:val="00CB2655"/>
    <w:rsid w:val="00CB26A9"/>
    <w:rsid w:val="00CB27EC"/>
    <w:rsid w:val="00CB295E"/>
    <w:rsid w:val="00CB309D"/>
    <w:rsid w:val="00CB3146"/>
    <w:rsid w:val="00CB31BD"/>
    <w:rsid w:val="00CB31C7"/>
    <w:rsid w:val="00CB3755"/>
    <w:rsid w:val="00CB38C3"/>
    <w:rsid w:val="00CB398E"/>
    <w:rsid w:val="00CB3B5B"/>
    <w:rsid w:val="00CB3F3F"/>
    <w:rsid w:val="00CB40AA"/>
    <w:rsid w:val="00CB41D6"/>
    <w:rsid w:val="00CB43FF"/>
    <w:rsid w:val="00CB4646"/>
    <w:rsid w:val="00CB4805"/>
    <w:rsid w:val="00CB4C8A"/>
    <w:rsid w:val="00CB4F0F"/>
    <w:rsid w:val="00CB5253"/>
    <w:rsid w:val="00CB54FC"/>
    <w:rsid w:val="00CB562A"/>
    <w:rsid w:val="00CB57D2"/>
    <w:rsid w:val="00CB590E"/>
    <w:rsid w:val="00CB59B3"/>
    <w:rsid w:val="00CB5C18"/>
    <w:rsid w:val="00CB5CD5"/>
    <w:rsid w:val="00CB5D0F"/>
    <w:rsid w:val="00CB6224"/>
    <w:rsid w:val="00CB62C8"/>
    <w:rsid w:val="00CB637E"/>
    <w:rsid w:val="00CB63C6"/>
    <w:rsid w:val="00CB64B1"/>
    <w:rsid w:val="00CB6540"/>
    <w:rsid w:val="00CB655E"/>
    <w:rsid w:val="00CB66CE"/>
    <w:rsid w:val="00CB6748"/>
    <w:rsid w:val="00CB6B17"/>
    <w:rsid w:val="00CB6BE1"/>
    <w:rsid w:val="00CB6EF4"/>
    <w:rsid w:val="00CB6FED"/>
    <w:rsid w:val="00CB715C"/>
    <w:rsid w:val="00CB74C4"/>
    <w:rsid w:val="00CB7660"/>
    <w:rsid w:val="00CB7C0F"/>
    <w:rsid w:val="00CB7CD5"/>
    <w:rsid w:val="00CB7F40"/>
    <w:rsid w:val="00CB7FE8"/>
    <w:rsid w:val="00CC006D"/>
    <w:rsid w:val="00CC0473"/>
    <w:rsid w:val="00CC05A2"/>
    <w:rsid w:val="00CC0781"/>
    <w:rsid w:val="00CC0B88"/>
    <w:rsid w:val="00CC0E99"/>
    <w:rsid w:val="00CC112E"/>
    <w:rsid w:val="00CC1170"/>
    <w:rsid w:val="00CC11B6"/>
    <w:rsid w:val="00CC1AD2"/>
    <w:rsid w:val="00CC1C39"/>
    <w:rsid w:val="00CC1C78"/>
    <w:rsid w:val="00CC1E89"/>
    <w:rsid w:val="00CC25CF"/>
    <w:rsid w:val="00CC29B9"/>
    <w:rsid w:val="00CC2BD0"/>
    <w:rsid w:val="00CC324D"/>
    <w:rsid w:val="00CC38A2"/>
    <w:rsid w:val="00CC38A7"/>
    <w:rsid w:val="00CC38BB"/>
    <w:rsid w:val="00CC3D15"/>
    <w:rsid w:val="00CC3E79"/>
    <w:rsid w:val="00CC3F2A"/>
    <w:rsid w:val="00CC3F8D"/>
    <w:rsid w:val="00CC43EC"/>
    <w:rsid w:val="00CC44FA"/>
    <w:rsid w:val="00CC48A6"/>
    <w:rsid w:val="00CC48CE"/>
    <w:rsid w:val="00CC4907"/>
    <w:rsid w:val="00CC4EE8"/>
    <w:rsid w:val="00CC54BE"/>
    <w:rsid w:val="00CC5CDA"/>
    <w:rsid w:val="00CC6142"/>
    <w:rsid w:val="00CC6155"/>
    <w:rsid w:val="00CC6603"/>
    <w:rsid w:val="00CC6612"/>
    <w:rsid w:val="00CC6976"/>
    <w:rsid w:val="00CC6977"/>
    <w:rsid w:val="00CC69E5"/>
    <w:rsid w:val="00CC7053"/>
    <w:rsid w:val="00CC7496"/>
    <w:rsid w:val="00CC75E1"/>
    <w:rsid w:val="00CC7770"/>
    <w:rsid w:val="00CC7A96"/>
    <w:rsid w:val="00CC7B2A"/>
    <w:rsid w:val="00CC7C0F"/>
    <w:rsid w:val="00CC7D16"/>
    <w:rsid w:val="00CC7D7B"/>
    <w:rsid w:val="00CC7E3E"/>
    <w:rsid w:val="00CD01DF"/>
    <w:rsid w:val="00CD053E"/>
    <w:rsid w:val="00CD06E7"/>
    <w:rsid w:val="00CD081E"/>
    <w:rsid w:val="00CD0925"/>
    <w:rsid w:val="00CD0939"/>
    <w:rsid w:val="00CD09A5"/>
    <w:rsid w:val="00CD0BCA"/>
    <w:rsid w:val="00CD0D45"/>
    <w:rsid w:val="00CD0F18"/>
    <w:rsid w:val="00CD11B6"/>
    <w:rsid w:val="00CD1224"/>
    <w:rsid w:val="00CD137E"/>
    <w:rsid w:val="00CD16E5"/>
    <w:rsid w:val="00CD183E"/>
    <w:rsid w:val="00CD18A1"/>
    <w:rsid w:val="00CD1960"/>
    <w:rsid w:val="00CD1BD9"/>
    <w:rsid w:val="00CD1C36"/>
    <w:rsid w:val="00CD1D58"/>
    <w:rsid w:val="00CD1DFB"/>
    <w:rsid w:val="00CD1E9C"/>
    <w:rsid w:val="00CD1F34"/>
    <w:rsid w:val="00CD24E4"/>
    <w:rsid w:val="00CD267C"/>
    <w:rsid w:val="00CD269B"/>
    <w:rsid w:val="00CD2867"/>
    <w:rsid w:val="00CD2F9C"/>
    <w:rsid w:val="00CD308D"/>
    <w:rsid w:val="00CD3471"/>
    <w:rsid w:val="00CD376E"/>
    <w:rsid w:val="00CD3DB3"/>
    <w:rsid w:val="00CD4065"/>
    <w:rsid w:val="00CD4211"/>
    <w:rsid w:val="00CD456B"/>
    <w:rsid w:val="00CD499F"/>
    <w:rsid w:val="00CD4A60"/>
    <w:rsid w:val="00CD4B60"/>
    <w:rsid w:val="00CD4C07"/>
    <w:rsid w:val="00CD4DFC"/>
    <w:rsid w:val="00CD528F"/>
    <w:rsid w:val="00CD54EC"/>
    <w:rsid w:val="00CD5712"/>
    <w:rsid w:val="00CD58C6"/>
    <w:rsid w:val="00CD5AF0"/>
    <w:rsid w:val="00CD5C49"/>
    <w:rsid w:val="00CD5E02"/>
    <w:rsid w:val="00CD5E32"/>
    <w:rsid w:val="00CD5F7B"/>
    <w:rsid w:val="00CD6120"/>
    <w:rsid w:val="00CD646C"/>
    <w:rsid w:val="00CD6707"/>
    <w:rsid w:val="00CD6837"/>
    <w:rsid w:val="00CD68C2"/>
    <w:rsid w:val="00CD6932"/>
    <w:rsid w:val="00CD6958"/>
    <w:rsid w:val="00CD6BF0"/>
    <w:rsid w:val="00CD6C04"/>
    <w:rsid w:val="00CD6C0C"/>
    <w:rsid w:val="00CD6F0F"/>
    <w:rsid w:val="00CD7072"/>
    <w:rsid w:val="00CD79CE"/>
    <w:rsid w:val="00CD7E56"/>
    <w:rsid w:val="00CE029E"/>
    <w:rsid w:val="00CE03D5"/>
    <w:rsid w:val="00CE0555"/>
    <w:rsid w:val="00CE07B6"/>
    <w:rsid w:val="00CE08F8"/>
    <w:rsid w:val="00CE0DA6"/>
    <w:rsid w:val="00CE0F34"/>
    <w:rsid w:val="00CE101C"/>
    <w:rsid w:val="00CE113E"/>
    <w:rsid w:val="00CE1392"/>
    <w:rsid w:val="00CE155A"/>
    <w:rsid w:val="00CE1686"/>
    <w:rsid w:val="00CE1C07"/>
    <w:rsid w:val="00CE1C32"/>
    <w:rsid w:val="00CE1EF4"/>
    <w:rsid w:val="00CE1FC7"/>
    <w:rsid w:val="00CE20F0"/>
    <w:rsid w:val="00CE2112"/>
    <w:rsid w:val="00CE21D5"/>
    <w:rsid w:val="00CE22CC"/>
    <w:rsid w:val="00CE23EB"/>
    <w:rsid w:val="00CE2461"/>
    <w:rsid w:val="00CE2A42"/>
    <w:rsid w:val="00CE2AED"/>
    <w:rsid w:val="00CE2FE2"/>
    <w:rsid w:val="00CE304A"/>
    <w:rsid w:val="00CE30F6"/>
    <w:rsid w:val="00CE310E"/>
    <w:rsid w:val="00CE31D8"/>
    <w:rsid w:val="00CE3220"/>
    <w:rsid w:val="00CE34B7"/>
    <w:rsid w:val="00CE38A2"/>
    <w:rsid w:val="00CE39DC"/>
    <w:rsid w:val="00CE3D69"/>
    <w:rsid w:val="00CE436D"/>
    <w:rsid w:val="00CE43B1"/>
    <w:rsid w:val="00CE43D1"/>
    <w:rsid w:val="00CE462D"/>
    <w:rsid w:val="00CE4932"/>
    <w:rsid w:val="00CE4986"/>
    <w:rsid w:val="00CE4E45"/>
    <w:rsid w:val="00CE522B"/>
    <w:rsid w:val="00CE52D3"/>
    <w:rsid w:val="00CE52DE"/>
    <w:rsid w:val="00CE532A"/>
    <w:rsid w:val="00CE5933"/>
    <w:rsid w:val="00CE5A1F"/>
    <w:rsid w:val="00CE5AC2"/>
    <w:rsid w:val="00CE5B07"/>
    <w:rsid w:val="00CE5B4B"/>
    <w:rsid w:val="00CE5E97"/>
    <w:rsid w:val="00CE6562"/>
    <w:rsid w:val="00CE6648"/>
    <w:rsid w:val="00CE6749"/>
    <w:rsid w:val="00CE67D0"/>
    <w:rsid w:val="00CE6887"/>
    <w:rsid w:val="00CE6999"/>
    <w:rsid w:val="00CE6ACE"/>
    <w:rsid w:val="00CE6D22"/>
    <w:rsid w:val="00CE6E60"/>
    <w:rsid w:val="00CE6E63"/>
    <w:rsid w:val="00CE76D7"/>
    <w:rsid w:val="00CE77A6"/>
    <w:rsid w:val="00CE7C97"/>
    <w:rsid w:val="00CF012F"/>
    <w:rsid w:val="00CF0286"/>
    <w:rsid w:val="00CF031A"/>
    <w:rsid w:val="00CF0388"/>
    <w:rsid w:val="00CF0529"/>
    <w:rsid w:val="00CF0744"/>
    <w:rsid w:val="00CF09B3"/>
    <w:rsid w:val="00CF0B3F"/>
    <w:rsid w:val="00CF0C86"/>
    <w:rsid w:val="00CF0E73"/>
    <w:rsid w:val="00CF1048"/>
    <w:rsid w:val="00CF13D6"/>
    <w:rsid w:val="00CF18DB"/>
    <w:rsid w:val="00CF1AA8"/>
    <w:rsid w:val="00CF1B83"/>
    <w:rsid w:val="00CF2381"/>
    <w:rsid w:val="00CF25DC"/>
    <w:rsid w:val="00CF279A"/>
    <w:rsid w:val="00CF28CA"/>
    <w:rsid w:val="00CF2B75"/>
    <w:rsid w:val="00CF3009"/>
    <w:rsid w:val="00CF3A08"/>
    <w:rsid w:val="00CF3A0B"/>
    <w:rsid w:val="00CF3B88"/>
    <w:rsid w:val="00CF3BBC"/>
    <w:rsid w:val="00CF3F68"/>
    <w:rsid w:val="00CF409D"/>
    <w:rsid w:val="00CF40D4"/>
    <w:rsid w:val="00CF4562"/>
    <w:rsid w:val="00CF456B"/>
    <w:rsid w:val="00CF4FA2"/>
    <w:rsid w:val="00CF52F3"/>
    <w:rsid w:val="00CF54DF"/>
    <w:rsid w:val="00CF55AD"/>
    <w:rsid w:val="00CF56C7"/>
    <w:rsid w:val="00CF5741"/>
    <w:rsid w:val="00CF581A"/>
    <w:rsid w:val="00CF58EE"/>
    <w:rsid w:val="00CF5B64"/>
    <w:rsid w:val="00CF5BA3"/>
    <w:rsid w:val="00CF5C1F"/>
    <w:rsid w:val="00CF5E37"/>
    <w:rsid w:val="00CF60EE"/>
    <w:rsid w:val="00CF63B4"/>
    <w:rsid w:val="00CF65BD"/>
    <w:rsid w:val="00CF6B00"/>
    <w:rsid w:val="00CF6B17"/>
    <w:rsid w:val="00CF6E5B"/>
    <w:rsid w:val="00CF6E68"/>
    <w:rsid w:val="00CF7206"/>
    <w:rsid w:val="00CF72A1"/>
    <w:rsid w:val="00CF7308"/>
    <w:rsid w:val="00CF75DF"/>
    <w:rsid w:val="00CF76B9"/>
    <w:rsid w:val="00CF7942"/>
    <w:rsid w:val="00CF79E3"/>
    <w:rsid w:val="00CF7AD6"/>
    <w:rsid w:val="00CF7EFD"/>
    <w:rsid w:val="00D000DF"/>
    <w:rsid w:val="00D001E0"/>
    <w:rsid w:val="00D00452"/>
    <w:rsid w:val="00D010AC"/>
    <w:rsid w:val="00D010B2"/>
    <w:rsid w:val="00D010C8"/>
    <w:rsid w:val="00D011EC"/>
    <w:rsid w:val="00D01601"/>
    <w:rsid w:val="00D0169B"/>
    <w:rsid w:val="00D016F7"/>
    <w:rsid w:val="00D018A5"/>
    <w:rsid w:val="00D01F77"/>
    <w:rsid w:val="00D0225C"/>
    <w:rsid w:val="00D02308"/>
    <w:rsid w:val="00D024BE"/>
    <w:rsid w:val="00D025B4"/>
    <w:rsid w:val="00D02726"/>
    <w:rsid w:val="00D02B37"/>
    <w:rsid w:val="00D030C7"/>
    <w:rsid w:val="00D03295"/>
    <w:rsid w:val="00D03959"/>
    <w:rsid w:val="00D03B6C"/>
    <w:rsid w:val="00D03E70"/>
    <w:rsid w:val="00D03F88"/>
    <w:rsid w:val="00D043B5"/>
    <w:rsid w:val="00D046A6"/>
    <w:rsid w:val="00D047FD"/>
    <w:rsid w:val="00D049EF"/>
    <w:rsid w:val="00D04AB7"/>
    <w:rsid w:val="00D04D6E"/>
    <w:rsid w:val="00D04D8B"/>
    <w:rsid w:val="00D04E58"/>
    <w:rsid w:val="00D05117"/>
    <w:rsid w:val="00D052DC"/>
    <w:rsid w:val="00D05316"/>
    <w:rsid w:val="00D05583"/>
    <w:rsid w:val="00D05748"/>
    <w:rsid w:val="00D06209"/>
    <w:rsid w:val="00D06ACD"/>
    <w:rsid w:val="00D06B35"/>
    <w:rsid w:val="00D06DFE"/>
    <w:rsid w:val="00D07167"/>
    <w:rsid w:val="00D077D5"/>
    <w:rsid w:val="00D07837"/>
    <w:rsid w:val="00D07946"/>
    <w:rsid w:val="00D079C9"/>
    <w:rsid w:val="00D07B4D"/>
    <w:rsid w:val="00D07C3D"/>
    <w:rsid w:val="00D07DC7"/>
    <w:rsid w:val="00D07DCA"/>
    <w:rsid w:val="00D07F45"/>
    <w:rsid w:val="00D100B6"/>
    <w:rsid w:val="00D10391"/>
    <w:rsid w:val="00D103AC"/>
    <w:rsid w:val="00D1040D"/>
    <w:rsid w:val="00D104FE"/>
    <w:rsid w:val="00D10643"/>
    <w:rsid w:val="00D106C7"/>
    <w:rsid w:val="00D10A72"/>
    <w:rsid w:val="00D10A9F"/>
    <w:rsid w:val="00D10C88"/>
    <w:rsid w:val="00D10E5B"/>
    <w:rsid w:val="00D10F4A"/>
    <w:rsid w:val="00D10F83"/>
    <w:rsid w:val="00D10FA8"/>
    <w:rsid w:val="00D11004"/>
    <w:rsid w:val="00D110B2"/>
    <w:rsid w:val="00D110DD"/>
    <w:rsid w:val="00D1134E"/>
    <w:rsid w:val="00D11377"/>
    <w:rsid w:val="00D11CC7"/>
    <w:rsid w:val="00D11F75"/>
    <w:rsid w:val="00D1252E"/>
    <w:rsid w:val="00D1271D"/>
    <w:rsid w:val="00D1278F"/>
    <w:rsid w:val="00D127BD"/>
    <w:rsid w:val="00D127DB"/>
    <w:rsid w:val="00D12868"/>
    <w:rsid w:val="00D1288C"/>
    <w:rsid w:val="00D130C4"/>
    <w:rsid w:val="00D13367"/>
    <w:rsid w:val="00D133A3"/>
    <w:rsid w:val="00D133AB"/>
    <w:rsid w:val="00D134F5"/>
    <w:rsid w:val="00D13766"/>
    <w:rsid w:val="00D13AD0"/>
    <w:rsid w:val="00D13C1F"/>
    <w:rsid w:val="00D13FD1"/>
    <w:rsid w:val="00D13FEF"/>
    <w:rsid w:val="00D1409C"/>
    <w:rsid w:val="00D14168"/>
    <w:rsid w:val="00D143F1"/>
    <w:rsid w:val="00D147EF"/>
    <w:rsid w:val="00D14829"/>
    <w:rsid w:val="00D14952"/>
    <w:rsid w:val="00D14974"/>
    <w:rsid w:val="00D149F8"/>
    <w:rsid w:val="00D14B02"/>
    <w:rsid w:val="00D14BC3"/>
    <w:rsid w:val="00D14D1C"/>
    <w:rsid w:val="00D15122"/>
    <w:rsid w:val="00D15554"/>
    <w:rsid w:val="00D1560D"/>
    <w:rsid w:val="00D157B8"/>
    <w:rsid w:val="00D161D4"/>
    <w:rsid w:val="00D16567"/>
    <w:rsid w:val="00D166E8"/>
    <w:rsid w:val="00D168B9"/>
    <w:rsid w:val="00D16D24"/>
    <w:rsid w:val="00D16D7E"/>
    <w:rsid w:val="00D16DEA"/>
    <w:rsid w:val="00D1706D"/>
    <w:rsid w:val="00D1713F"/>
    <w:rsid w:val="00D1717B"/>
    <w:rsid w:val="00D1732B"/>
    <w:rsid w:val="00D173F7"/>
    <w:rsid w:val="00D174F3"/>
    <w:rsid w:val="00D175BC"/>
    <w:rsid w:val="00D1774E"/>
    <w:rsid w:val="00D1776C"/>
    <w:rsid w:val="00D17779"/>
    <w:rsid w:val="00D178D5"/>
    <w:rsid w:val="00D17903"/>
    <w:rsid w:val="00D1794C"/>
    <w:rsid w:val="00D17AF8"/>
    <w:rsid w:val="00D17F3C"/>
    <w:rsid w:val="00D17F90"/>
    <w:rsid w:val="00D20071"/>
    <w:rsid w:val="00D20548"/>
    <w:rsid w:val="00D205B5"/>
    <w:rsid w:val="00D2073A"/>
    <w:rsid w:val="00D20770"/>
    <w:rsid w:val="00D2097A"/>
    <w:rsid w:val="00D20A94"/>
    <w:rsid w:val="00D20B8F"/>
    <w:rsid w:val="00D20BAC"/>
    <w:rsid w:val="00D20D9F"/>
    <w:rsid w:val="00D210DF"/>
    <w:rsid w:val="00D2176E"/>
    <w:rsid w:val="00D21788"/>
    <w:rsid w:val="00D21830"/>
    <w:rsid w:val="00D21968"/>
    <w:rsid w:val="00D21A9D"/>
    <w:rsid w:val="00D21AA0"/>
    <w:rsid w:val="00D21ABD"/>
    <w:rsid w:val="00D21C8D"/>
    <w:rsid w:val="00D21DD7"/>
    <w:rsid w:val="00D21E37"/>
    <w:rsid w:val="00D22172"/>
    <w:rsid w:val="00D2228A"/>
    <w:rsid w:val="00D223B7"/>
    <w:rsid w:val="00D2240D"/>
    <w:rsid w:val="00D22864"/>
    <w:rsid w:val="00D22C6F"/>
    <w:rsid w:val="00D22C79"/>
    <w:rsid w:val="00D22D4C"/>
    <w:rsid w:val="00D22F99"/>
    <w:rsid w:val="00D22FAD"/>
    <w:rsid w:val="00D233A4"/>
    <w:rsid w:val="00D2376D"/>
    <w:rsid w:val="00D23CB8"/>
    <w:rsid w:val="00D23DCE"/>
    <w:rsid w:val="00D23DFA"/>
    <w:rsid w:val="00D23E8A"/>
    <w:rsid w:val="00D2450B"/>
    <w:rsid w:val="00D2456F"/>
    <w:rsid w:val="00D247A9"/>
    <w:rsid w:val="00D24972"/>
    <w:rsid w:val="00D2497B"/>
    <w:rsid w:val="00D24A8C"/>
    <w:rsid w:val="00D24D1E"/>
    <w:rsid w:val="00D24EAE"/>
    <w:rsid w:val="00D2527D"/>
    <w:rsid w:val="00D25397"/>
    <w:rsid w:val="00D254D4"/>
    <w:rsid w:val="00D2556E"/>
    <w:rsid w:val="00D2583A"/>
    <w:rsid w:val="00D25880"/>
    <w:rsid w:val="00D2589E"/>
    <w:rsid w:val="00D25918"/>
    <w:rsid w:val="00D25966"/>
    <w:rsid w:val="00D25A71"/>
    <w:rsid w:val="00D25E4E"/>
    <w:rsid w:val="00D25EB5"/>
    <w:rsid w:val="00D26053"/>
    <w:rsid w:val="00D261F9"/>
    <w:rsid w:val="00D2648D"/>
    <w:rsid w:val="00D267E1"/>
    <w:rsid w:val="00D26996"/>
    <w:rsid w:val="00D269C1"/>
    <w:rsid w:val="00D2705E"/>
    <w:rsid w:val="00D2709A"/>
    <w:rsid w:val="00D27460"/>
    <w:rsid w:val="00D275A5"/>
    <w:rsid w:val="00D27D49"/>
    <w:rsid w:val="00D30058"/>
    <w:rsid w:val="00D30134"/>
    <w:rsid w:val="00D30651"/>
    <w:rsid w:val="00D30934"/>
    <w:rsid w:val="00D309B1"/>
    <w:rsid w:val="00D309CD"/>
    <w:rsid w:val="00D30C5F"/>
    <w:rsid w:val="00D312C0"/>
    <w:rsid w:val="00D3147E"/>
    <w:rsid w:val="00D315EF"/>
    <w:rsid w:val="00D31760"/>
    <w:rsid w:val="00D31A13"/>
    <w:rsid w:val="00D31C4A"/>
    <w:rsid w:val="00D31F51"/>
    <w:rsid w:val="00D31F75"/>
    <w:rsid w:val="00D32C8D"/>
    <w:rsid w:val="00D330A6"/>
    <w:rsid w:val="00D3353A"/>
    <w:rsid w:val="00D3369C"/>
    <w:rsid w:val="00D339B6"/>
    <w:rsid w:val="00D33CA6"/>
    <w:rsid w:val="00D34101"/>
    <w:rsid w:val="00D342D5"/>
    <w:rsid w:val="00D34965"/>
    <w:rsid w:val="00D34B2C"/>
    <w:rsid w:val="00D351FE"/>
    <w:rsid w:val="00D35207"/>
    <w:rsid w:val="00D352F2"/>
    <w:rsid w:val="00D35392"/>
    <w:rsid w:val="00D356E9"/>
    <w:rsid w:val="00D357DE"/>
    <w:rsid w:val="00D357ED"/>
    <w:rsid w:val="00D35A43"/>
    <w:rsid w:val="00D35BD0"/>
    <w:rsid w:val="00D35EEB"/>
    <w:rsid w:val="00D36615"/>
    <w:rsid w:val="00D366AA"/>
    <w:rsid w:val="00D36AA6"/>
    <w:rsid w:val="00D36C94"/>
    <w:rsid w:val="00D36FDC"/>
    <w:rsid w:val="00D37262"/>
    <w:rsid w:val="00D37582"/>
    <w:rsid w:val="00D378B7"/>
    <w:rsid w:val="00D3793F"/>
    <w:rsid w:val="00D37A3A"/>
    <w:rsid w:val="00D37AEF"/>
    <w:rsid w:val="00D37C4F"/>
    <w:rsid w:val="00D37E8E"/>
    <w:rsid w:val="00D408D0"/>
    <w:rsid w:val="00D40955"/>
    <w:rsid w:val="00D4096D"/>
    <w:rsid w:val="00D40BFA"/>
    <w:rsid w:val="00D40D0D"/>
    <w:rsid w:val="00D40DFB"/>
    <w:rsid w:val="00D4105B"/>
    <w:rsid w:val="00D414E4"/>
    <w:rsid w:val="00D41641"/>
    <w:rsid w:val="00D41726"/>
    <w:rsid w:val="00D41860"/>
    <w:rsid w:val="00D41C49"/>
    <w:rsid w:val="00D41EDC"/>
    <w:rsid w:val="00D41F40"/>
    <w:rsid w:val="00D41F7F"/>
    <w:rsid w:val="00D42017"/>
    <w:rsid w:val="00D42051"/>
    <w:rsid w:val="00D42179"/>
    <w:rsid w:val="00D4228C"/>
    <w:rsid w:val="00D42393"/>
    <w:rsid w:val="00D425BA"/>
    <w:rsid w:val="00D428CA"/>
    <w:rsid w:val="00D42AD3"/>
    <w:rsid w:val="00D42C26"/>
    <w:rsid w:val="00D42FC2"/>
    <w:rsid w:val="00D431B1"/>
    <w:rsid w:val="00D4343F"/>
    <w:rsid w:val="00D43448"/>
    <w:rsid w:val="00D437C4"/>
    <w:rsid w:val="00D43950"/>
    <w:rsid w:val="00D439BD"/>
    <w:rsid w:val="00D43A17"/>
    <w:rsid w:val="00D43FBA"/>
    <w:rsid w:val="00D4440D"/>
    <w:rsid w:val="00D44773"/>
    <w:rsid w:val="00D44B0C"/>
    <w:rsid w:val="00D44C15"/>
    <w:rsid w:val="00D44D68"/>
    <w:rsid w:val="00D44F17"/>
    <w:rsid w:val="00D44F3E"/>
    <w:rsid w:val="00D452F2"/>
    <w:rsid w:val="00D45543"/>
    <w:rsid w:val="00D455DE"/>
    <w:rsid w:val="00D45614"/>
    <w:rsid w:val="00D4569F"/>
    <w:rsid w:val="00D457B9"/>
    <w:rsid w:val="00D45FDA"/>
    <w:rsid w:val="00D4645E"/>
    <w:rsid w:val="00D467FF"/>
    <w:rsid w:val="00D46AF9"/>
    <w:rsid w:val="00D46EAB"/>
    <w:rsid w:val="00D4755E"/>
    <w:rsid w:val="00D4772F"/>
    <w:rsid w:val="00D479ED"/>
    <w:rsid w:val="00D47AFD"/>
    <w:rsid w:val="00D47F95"/>
    <w:rsid w:val="00D50125"/>
    <w:rsid w:val="00D501E8"/>
    <w:rsid w:val="00D50529"/>
    <w:rsid w:val="00D50721"/>
    <w:rsid w:val="00D50759"/>
    <w:rsid w:val="00D50A1B"/>
    <w:rsid w:val="00D50C29"/>
    <w:rsid w:val="00D50E04"/>
    <w:rsid w:val="00D50EDF"/>
    <w:rsid w:val="00D5105D"/>
    <w:rsid w:val="00D510B9"/>
    <w:rsid w:val="00D5126F"/>
    <w:rsid w:val="00D512F0"/>
    <w:rsid w:val="00D5130E"/>
    <w:rsid w:val="00D5132F"/>
    <w:rsid w:val="00D51410"/>
    <w:rsid w:val="00D51577"/>
    <w:rsid w:val="00D51661"/>
    <w:rsid w:val="00D5168E"/>
    <w:rsid w:val="00D517CD"/>
    <w:rsid w:val="00D51A13"/>
    <w:rsid w:val="00D51B7C"/>
    <w:rsid w:val="00D51F66"/>
    <w:rsid w:val="00D51F8C"/>
    <w:rsid w:val="00D51F8F"/>
    <w:rsid w:val="00D52195"/>
    <w:rsid w:val="00D5228A"/>
    <w:rsid w:val="00D523FD"/>
    <w:rsid w:val="00D524F0"/>
    <w:rsid w:val="00D5263D"/>
    <w:rsid w:val="00D52823"/>
    <w:rsid w:val="00D5286A"/>
    <w:rsid w:val="00D528EE"/>
    <w:rsid w:val="00D52A59"/>
    <w:rsid w:val="00D52B19"/>
    <w:rsid w:val="00D52BC2"/>
    <w:rsid w:val="00D52FD5"/>
    <w:rsid w:val="00D532AA"/>
    <w:rsid w:val="00D538B9"/>
    <w:rsid w:val="00D53912"/>
    <w:rsid w:val="00D53E30"/>
    <w:rsid w:val="00D53EC8"/>
    <w:rsid w:val="00D54087"/>
    <w:rsid w:val="00D542A7"/>
    <w:rsid w:val="00D54423"/>
    <w:rsid w:val="00D545A9"/>
    <w:rsid w:val="00D549BB"/>
    <w:rsid w:val="00D549E7"/>
    <w:rsid w:val="00D55047"/>
    <w:rsid w:val="00D5507B"/>
    <w:rsid w:val="00D555EC"/>
    <w:rsid w:val="00D557BC"/>
    <w:rsid w:val="00D55CD0"/>
    <w:rsid w:val="00D56014"/>
    <w:rsid w:val="00D5601C"/>
    <w:rsid w:val="00D561B7"/>
    <w:rsid w:val="00D56432"/>
    <w:rsid w:val="00D5677D"/>
    <w:rsid w:val="00D56900"/>
    <w:rsid w:val="00D569B8"/>
    <w:rsid w:val="00D569F3"/>
    <w:rsid w:val="00D56EB7"/>
    <w:rsid w:val="00D5728C"/>
    <w:rsid w:val="00D572B8"/>
    <w:rsid w:val="00D57340"/>
    <w:rsid w:val="00D57570"/>
    <w:rsid w:val="00D575DD"/>
    <w:rsid w:val="00D5764B"/>
    <w:rsid w:val="00D57ADE"/>
    <w:rsid w:val="00D57AEC"/>
    <w:rsid w:val="00D57B28"/>
    <w:rsid w:val="00D57EC3"/>
    <w:rsid w:val="00D604FB"/>
    <w:rsid w:val="00D6078F"/>
    <w:rsid w:val="00D60BB4"/>
    <w:rsid w:val="00D60E0B"/>
    <w:rsid w:val="00D61192"/>
    <w:rsid w:val="00D61372"/>
    <w:rsid w:val="00D61B0B"/>
    <w:rsid w:val="00D61B1D"/>
    <w:rsid w:val="00D61C7D"/>
    <w:rsid w:val="00D622CA"/>
    <w:rsid w:val="00D6241B"/>
    <w:rsid w:val="00D6253F"/>
    <w:rsid w:val="00D629B0"/>
    <w:rsid w:val="00D62BF3"/>
    <w:rsid w:val="00D62C39"/>
    <w:rsid w:val="00D62CD8"/>
    <w:rsid w:val="00D62CE6"/>
    <w:rsid w:val="00D62EA0"/>
    <w:rsid w:val="00D6323A"/>
    <w:rsid w:val="00D63388"/>
    <w:rsid w:val="00D636DF"/>
    <w:rsid w:val="00D63720"/>
    <w:rsid w:val="00D637EF"/>
    <w:rsid w:val="00D63999"/>
    <w:rsid w:val="00D63AFD"/>
    <w:rsid w:val="00D63BB5"/>
    <w:rsid w:val="00D63BE3"/>
    <w:rsid w:val="00D64027"/>
    <w:rsid w:val="00D6411C"/>
    <w:rsid w:val="00D643A4"/>
    <w:rsid w:val="00D64867"/>
    <w:rsid w:val="00D64A9B"/>
    <w:rsid w:val="00D64DFC"/>
    <w:rsid w:val="00D64E29"/>
    <w:rsid w:val="00D64EA0"/>
    <w:rsid w:val="00D65041"/>
    <w:rsid w:val="00D65F37"/>
    <w:rsid w:val="00D65FA7"/>
    <w:rsid w:val="00D6600D"/>
    <w:rsid w:val="00D660F7"/>
    <w:rsid w:val="00D664C7"/>
    <w:rsid w:val="00D667E5"/>
    <w:rsid w:val="00D66927"/>
    <w:rsid w:val="00D6698F"/>
    <w:rsid w:val="00D66D6A"/>
    <w:rsid w:val="00D66D97"/>
    <w:rsid w:val="00D66EAB"/>
    <w:rsid w:val="00D66FE1"/>
    <w:rsid w:val="00D67031"/>
    <w:rsid w:val="00D67191"/>
    <w:rsid w:val="00D67318"/>
    <w:rsid w:val="00D675C4"/>
    <w:rsid w:val="00D67BB3"/>
    <w:rsid w:val="00D67C02"/>
    <w:rsid w:val="00D67D4B"/>
    <w:rsid w:val="00D67DFD"/>
    <w:rsid w:val="00D67F56"/>
    <w:rsid w:val="00D7024F"/>
    <w:rsid w:val="00D7074C"/>
    <w:rsid w:val="00D707C5"/>
    <w:rsid w:val="00D70EB7"/>
    <w:rsid w:val="00D70EF3"/>
    <w:rsid w:val="00D7116F"/>
    <w:rsid w:val="00D715D2"/>
    <w:rsid w:val="00D71A22"/>
    <w:rsid w:val="00D71E98"/>
    <w:rsid w:val="00D722A5"/>
    <w:rsid w:val="00D7235A"/>
    <w:rsid w:val="00D72405"/>
    <w:rsid w:val="00D72516"/>
    <w:rsid w:val="00D72881"/>
    <w:rsid w:val="00D729EA"/>
    <w:rsid w:val="00D72B55"/>
    <w:rsid w:val="00D72D3B"/>
    <w:rsid w:val="00D72DD1"/>
    <w:rsid w:val="00D72DE7"/>
    <w:rsid w:val="00D7311B"/>
    <w:rsid w:val="00D731D7"/>
    <w:rsid w:val="00D733E3"/>
    <w:rsid w:val="00D733E9"/>
    <w:rsid w:val="00D733F5"/>
    <w:rsid w:val="00D73867"/>
    <w:rsid w:val="00D73A4D"/>
    <w:rsid w:val="00D73AF8"/>
    <w:rsid w:val="00D73B1B"/>
    <w:rsid w:val="00D73CD5"/>
    <w:rsid w:val="00D73CFE"/>
    <w:rsid w:val="00D741C3"/>
    <w:rsid w:val="00D742C1"/>
    <w:rsid w:val="00D747CD"/>
    <w:rsid w:val="00D74ED4"/>
    <w:rsid w:val="00D74FD2"/>
    <w:rsid w:val="00D7505A"/>
    <w:rsid w:val="00D7511A"/>
    <w:rsid w:val="00D75132"/>
    <w:rsid w:val="00D75145"/>
    <w:rsid w:val="00D754FC"/>
    <w:rsid w:val="00D755FA"/>
    <w:rsid w:val="00D75673"/>
    <w:rsid w:val="00D7585C"/>
    <w:rsid w:val="00D75A6D"/>
    <w:rsid w:val="00D75CC6"/>
    <w:rsid w:val="00D75CD4"/>
    <w:rsid w:val="00D75D62"/>
    <w:rsid w:val="00D76229"/>
    <w:rsid w:val="00D7632A"/>
    <w:rsid w:val="00D7687F"/>
    <w:rsid w:val="00D76897"/>
    <w:rsid w:val="00D769C1"/>
    <w:rsid w:val="00D76C6A"/>
    <w:rsid w:val="00D76D96"/>
    <w:rsid w:val="00D76EEE"/>
    <w:rsid w:val="00D76EF7"/>
    <w:rsid w:val="00D778DA"/>
    <w:rsid w:val="00D77B10"/>
    <w:rsid w:val="00D77CF2"/>
    <w:rsid w:val="00D80025"/>
    <w:rsid w:val="00D8084F"/>
    <w:rsid w:val="00D809BE"/>
    <w:rsid w:val="00D80A64"/>
    <w:rsid w:val="00D80BC7"/>
    <w:rsid w:val="00D80FDC"/>
    <w:rsid w:val="00D81078"/>
    <w:rsid w:val="00D81277"/>
    <w:rsid w:val="00D81418"/>
    <w:rsid w:val="00D8144C"/>
    <w:rsid w:val="00D814D4"/>
    <w:rsid w:val="00D81C5B"/>
    <w:rsid w:val="00D81E35"/>
    <w:rsid w:val="00D81EB8"/>
    <w:rsid w:val="00D82219"/>
    <w:rsid w:val="00D825A7"/>
    <w:rsid w:val="00D82609"/>
    <w:rsid w:val="00D82732"/>
    <w:rsid w:val="00D82953"/>
    <w:rsid w:val="00D82AC9"/>
    <w:rsid w:val="00D82B8D"/>
    <w:rsid w:val="00D82BA6"/>
    <w:rsid w:val="00D82E0D"/>
    <w:rsid w:val="00D83181"/>
    <w:rsid w:val="00D8318D"/>
    <w:rsid w:val="00D8348A"/>
    <w:rsid w:val="00D83512"/>
    <w:rsid w:val="00D837E1"/>
    <w:rsid w:val="00D83A1E"/>
    <w:rsid w:val="00D83A32"/>
    <w:rsid w:val="00D840A6"/>
    <w:rsid w:val="00D84812"/>
    <w:rsid w:val="00D84861"/>
    <w:rsid w:val="00D8486E"/>
    <w:rsid w:val="00D8490F"/>
    <w:rsid w:val="00D84914"/>
    <w:rsid w:val="00D84CE6"/>
    <w:rsid w:val="00D84D2B"/>
    <w:rsid w:val="00D84E1B"/>
    <w:rsid w:val="00D8527F"/>
    <w:rsid w:val="00D8533E"/>
    <w:rsid w:val="00D85502"/>
    <w:rsid w:val="00D8561C"/>
    <w:rsid w:val="00D85830"/>
    <w:rsid w:val="00D85B13"/>
    <w:rsid w:val="00D85D33"/>
    <w:rsid w:val="00D85E14"/>
    <w:rsid w:val="00D85ED8"/>
    <w:rsid w:val="00D85FEA"/>
    <w:rsid w:val="00D863F7"/>
    <w:rsid w:val="00D86691"/>
    <w:rsid w:val="00D8674C"/>
    <w:rsid w:val="00D869D7"/>
    <w:rsid w:val="00D869EA"/>
    <w:rsid w:val="00D86C3E"/>
    <w:rsid w:val="00D86D01"/>
    <w:rsid w:val="00D8751D"/>
    <w:rsid w:val="00D87791"/>
    <w:rsid w:val="00D87809"/>
    <w:rsid w:val="00D87A60"/>
    <w:rsid w:val="00D90442"/>
    <w:rsid w:val="00D908A4"/>
    <w:rsid w:val="00D908E5"/>
    <w:rsid w:val="00D9093F"/>
    <w:rsid w:val="00D90B12"/>
    <w:rsid w:val="00D90D30"/>
    <w:rsid w:val="00D91171"/>
    <w:rsid w:val="00D911CA"/>
    <w:rsid w:val="00D9132D"/>
    <w:rsid w:val="00D91418"/>
    <w:rsid w:val="00D91670"/>
    <w:rsid w:val="00D91969"/>
    <w:rsid w:val="00D91B77"/>
    <w:rsid w:val="00D921D4"/>
    <w:rsid w:val="00D9260F"/>
    <w:rsid w:val="00D927C5"/>
    <w:rsid w:val="00D929B0"/>
    <w:rsid w:val="00D92C87"/>
    <w:rsid w:val="00D92DAA"/>
    <w:rsid w:val="00D9304E"/>
    <w:rsid w:val="00D9375F"/>
    <w:rsid w:val="00D939A2"/>
    <w:rsid w:val="00D93CA2"/>
    <w:rsid w:val="00D9436C"/>
    <w:rsid w:val="00D94EEE"/>
    <w:rsid w:val="00D94F2D"/>
    <w:rsid w:val="00D95330"/>
    <w:rsid w:val="00D9539F"/>
    <w:rsid w:val="00D953FF"/>
    <w:rsid w:val="00D95807"/>
    <w:rsid w:val="00D95857"/>
    <w:rsid w:val="00D95C68"/>
    <w:rsid w:val="00D9621B"/>
    <w:rsid w:val="00D969C6"/>
    <w:rsid w:val="00D96E4B"/>
    <w:rsid w:val="00D97057"/>
    <w:rsid w:val="00D97649"/>
    <w:rsid w:val="00D97703"/>
    <w:rsid w:val="00D97934"/>
    <w:rsid w:val="00D9793B"/>
    <w:rsid w:val="00D97EE7"/>
    <w:rsid w:val="00DA0211"/>
    <w:rsid w:val="00DA030C"/>
    <w:rsid w:val="00DA034F"/>
    <w:rsid w:val="00DA0464"/>
    <w:rsid w:val="00DA04DE"/>
    <w:rsid w:val="00DA05A1"/>
    <w:rsid w:val="00DA07EA"/>
    <w:rsid w:val="00DA08A3"/>
    <w:rsid w:val="00DA0949"/>
    <w:rsid w:val="00DA0988"/>
    <w:rsid w:val="00DA0B36"/>
    <w:rsid w:val="00DA0ED1"/>
    <w:rsid w:val="00DA0F79"/>
    <w:rsid w:val="00DA17A5"/>
    <w:rsid w:val="00DA17A9"/>
    <w:rsid w:val="00DA1B05"/>
    <w:rsid w:val="00DA1E88"/>
    <w:rsid w:val="00DA1ED7"/>
    <w:rsid w:val="00DA1EE9"/>
    <w:rsid w:val="00DA1FAE"/>
    <w:rsid w:val="00DA20BF"/>
    <w:rsid w:val="00DA2119"/>
    <w:rsid w:val="00DA2229"/>
    <w:rsid w:val="00DA22B9"/>
    <w:rsid w:val="00DA25DD"/>
    <w:rsid w:val="00DA2E67"/>
    <w:rsid w:val="00DA2F51"/>
    <w:rsid w:val="00DA33BB"/>
    <w:rsid w:val="00DA35D7"/>
    <w:rsid w:val="00DA36C5"/>
    <w:rsid w:val="00DA37CF"/>
    <w:rsid w:val="00DA3A3D"/>
    <w:rsid w:val="00DA3B29"/>
    <w:rsid w:val="00DA3D3C"/>
    <w:rsid w:val="00DA3E37"/>
    <w:rsid w:val="00DA3E51"/>
    <w:rsid w:val="00DA3E86"/>
    <w:rsid w:val="00DA4093"/>
    <w:rsid w:val="00DA4201"/>
    <w:rsid w:val="00DA4481"/>
    <w:rsid w:val="00DA44AA"/>
    <w:rsid w:val="00DA480F"/>
    <w:rsid w:val="00DA493E"/>
    <w:rsid w:val="00DA4CDD"/>
    <w:rsid w:val="00DA5333"/>
    <w:rsid w:val="00DA534E"/>
    <w:rsid w:val="00DA5A62"/>
    <w:rsid w:val="00DA5ECA"/>
    <w:rsid w:val="00DA651B"/>
    <w:rsid w:val="00DA65BC"/>
    <w:rsid w:val="00DA66AE"/>
    <w:rsid w:val="00DA69F5"/>
    <w:rsid w:val="00DA6C13"/>
    <w:rsid w:val="00DA6EB9"/>
    <w:rsid w:val="00DA6F00"/>
    <w:rsid w:val="00DA7233"/>
    <w:rsid w:val="00DA7408"/>
    <w:rsid w:val="00DA75C1"/>
    <w:rsid w:val="00DA78A6"/>
    <w:rsid w:val="00DA79C0"/>
    <w:rsid w:val="00DA7B8B"/>
    <w:rsid w:val="00DA7DE2"/>
    <w:rsid w:val="00DB0126"/>
    <w:rsid w:val="00DB038D"/>
    <w:rsid w:val="00DB04B4"/>
    <w:rsid w:val="00DB054D"/>
    <w:rsid w:val="00DB0621"/>
    <w:rsid w:val="00DB0A4E"/>
    <w:rsid w:val="00DB0E21"/>
    <w:rsid w:val="00DB0EB6"/>
    <w:rsid w:val="00DB10B2"/>
    <w:rsid w:val="00DB12DE"/>
    <w:rsid w:val="00DB1A46"/>
    <w:rsid w:val="00DB1ADD"/>
    <w:rsid w:val="00DB1F0D"/>
    <w:rsid w:val="00DB2088"/>
    <w:rsid w:val="00DB2157"/>
    <w:rsid w:val="00DB2C93"/>
    <w:rsid w:val="00DB2DB0"/>
    <w:rsid w:val="00DB301E"/>
    <w:rsid w:val="00DB301F"/>
    <w:rsid w:val="00DB30F7"/>
    <w:rsid w:val="00DB3158"/>
    <w:rsid w:val="00DB3596"/>
    <w:rsid w:val="00DB35B1"/>
    <w:rsid w:val="00DB3671"/>
    <w:rsid w:val="00DB3C67"/>
    <w:rsid w:val="00DB3D0C"/>
    <w:rsid w:val="00DB3DC9"/>
    <w:rsid w:val="00DB3E38"/>
    <w:rsid w:val="00DB3EAA"/>
    <w:rsid w:val="00DB3FB4"/>
    <w:rsid w:val="00DB40DC"/>
    <w:rsid w:val="00DB457A"/>
    <w:rsid w:val="00DB4893"/>
    <w:rsid w:val="00DB4C5C"/>
    <w:rsid w:val="00DB4D4B"/>
    <w:rsid w:val="00DB4DA5"/>
    <w:rsid w:val="00DB5601"/>
    <w:rsid w:val="00DB57E5"/>
    <w:rsid w:val="00DB5803"/>
    <w:rsid w:val="00DB5906"/>
    <w:rsid w:val="00DB5A30"/>
    <w:rsid w:val="00DB5C0F"/>
    <w:rsid w:val="00DB5F6F"/>
    <w:rsid w:val="00DB6241"/>
    <w:rsid w:val="00DB650F"/>
    <w:rsid w:val="00DB672A"/>
    <w:rsid w:val="00DB6847"/>
    <w:rsid w:val="00DB689C"/>
    <w:rsid w:val="00DB699E"/>
    <w:rsid w:val="00DB6EB3"/>
    <w:rsid w:val="00DB7250"/>
    <w:rsid w:val="00DB72F3"/>
    <w:rsid w:val="00DB737B"/>
    <w:rsid w:val="00DB79D2"/>
    <w:rsid w:val="00DB7C33"/>
    <w:rsid w:val="00DB7CB5"/>
    <w:rsid w:val="00DB7D11"/>
    <w:rsid w:val="00DB7FED"/>
    <w:rsid w:val="00DC017A"/>
    <w:rsid w:val="00DC034B"/>
    <w:rsid w:val="00DC06B2"/>
    <w:rsid w:val="00DC0716"/>
    <w:rsid w:val="00DC0756"/>
    <w:rsid w:val="00DC07D5"/>
    <w:rsid w:val="00DC09A9"/>
    <w:rsid w:val="00DC09FB"/>
    <w:rsid w:val="00DC0C4D"/>
    <w:rsid w:val="00DC0DBD"/>
    <w:rsid w:val="00DC11BF"/>
    <w:rsid w:val="00DC1472"/>
    <w:rsid w:val="00DC1882"/>
    <w:rsid w:val="00DC18CC"/>
    <w:rsid w:val="00DC19C1"/>
    <w:rsid w:val="00DC1B4A"/>
    <w:rsid w:val="00DC1C27"/>
    <w:rsid w:val="00DC1CAC"/>
    <w:rsid w:val="00DC257C"/>
    <w:rsid w:val="00DC2C82"/>
    <w:rsid w:val="00DC2CB0"/>
    <w:rsid w:val="00DC3149"/>
    <w:rsid w:val="00DC3202"/>
    <w:rsid w:val="00DC34B3"/>
    <w:rsid w:val="00DC34F6"/>
    <w:rsid w:val="00DC358D"/>
    <w:rsid w:val="00DC37F1"/>
    <w:rsid w:val="00DC38FC"/>
    <w:rsid w:val="00DC3AC3"/>
    <w:rsid w:val="00DC3CAA"/>
    <w:rsid w:val="00DC403F"/>
    <w:rsid w:val="00DC41D9"/>
    <w:rsid w:val="00DC43E6"/>
    <w:rsid w:val="00DC4430"/>
    <w:rsid w:val="00DC46B4"/>
    <w:rsid w:val="00DC48B8"/>
    <w:rsid w:val="00DC4902"/>
    <w:rsid w:val="00DC4915"/>
    <w:rsid w:val="00DC4A32"/>
    <w:rsid w:val="00DC4B28"/>
    <w:rsid w:val="00DC4D83"/>
    <w:rsid w:val="00DC4D92"/>
    <w:rsid w:val="00DC4DE9"/>
    <w:rsid w:val="00DC55BD"/>
    <w:rsid w:val="00DC55D9"/>
    <w:rsid w:val="00DC56B6"/>
    <w:rsid w:val="00DC5980"/>
    <w:rsid w:val="00DC5C8A"/>
    <w:rsid w:val="00DC5DAA"/>
    <w:rsid w:val="00DC6693"/>
    <w:rsid w:val="00DC6874"/>
    <w:rsid w:val="00DC68D6"/>
    <w:rsid w:val="00DC68DF"/>
    <w:rsid w:val="00DC6A9D"/>
    <w:rsid w:val="00DC6E5A"/>
    <w:rsid w:val="00DC6F22"/>
    <w:rsid w:val="00DC7274"/>
    <w:rsid w:val="00DC7287"/>
    <w:rsid w:val="00DC7A3E"/>
    <w:rsid w:val="00DC7B57"/>
    <w:rsid w:val="00DC7CAC"/>
    <w:rsid w:val="00DC7F6A"/>
    <w:rsid w:val="00DD00D1"/>
    <w:rsid w:val="00DD00EB"/>
    <w:rsid w:val="00DD027E"/>
    <w:rsid w:val="00DD02B3"/>
    <w:rsid w:val="00DD0579"/>
    <w:rsid w:val="00DD05A3"/>
    <w:rsid w:val="00DD0902"/>
    <w:rsid w:val="00DD0B04"/>
    <w:rsid w:val="00DD0C12"/>
    <w:rsid w:val="00DD0DD0"/>
    <w:rsid w:val="00DD1298"/>
    <w:rsid w:val="00DD143B"/>
    <w:rsid w:val="00DD15BA"/>
    <w:rsid w:val="00DD1769"/>
    <w:rsid w:val="00DD19AD"/>
    <w:rsid w:val="00DD1D0E"/>
    <w:rsid w:val="00DD1D41"/>
    <w:rsid w:val="00DD1D81"/>
    <w:rsid w:val="00DD1DF7"/>
    <w:rsid w:val="00DD1F3A"/>
    <w:rsid w:val="00DD1FAD"/>
    <w:rsid w:val="00DD225E"/>
    <w:rsid w:val="00DD22DC"/>
    <w:rsid w:val="00DD24AF"/>
    <w:rsid w:val="00DD2538"/>
    <w:rsid w:val="00DD2656"/>
    <w:rsid w:val="00DD26D9"/>
    <w:rsid w:val="00DD2A24"/>
    <w:rsid w:val="00DD2AF1"/>
    <w:rsid w:val="00DD2C00"/>
    <w:rsid w:val="00DD30AB"/>
    <w:rsid w:val="00DD30AC"/>
    <w:rsid w:val="00DD30FD"/>
    <w:rsid w:val="00DD311A"/>
    <w:rsid w:val="00DD317B"/>
    <w:rsid w:val="00DD3198"/>
    <w:rsid w:val="00DD3208"/>
    <w:rsid w:val="00DD3411"/>
    <w:rsid w:val="00DD34D0"/>
    <w:rsid w:val="00DD36BA"/>
    <w:rsid w:val="00DD38A6"/>
    <w:rsid w:val="00DD3A81"/>
    <w:rsid w:val="00DD3BDA"/>
    <w:rsid w:val="00DD3D1F"/>
    <w:rsid w:val="00DD3E99"/>
    <w:rsid w:val="00DD3FC3"/>
    <w:rsid w:val="00DD4157"/>
    <w:rsid w:val="00DD4243"/>
    <w:rsid w:val="00DD4315"/>
    <w:rsid w:val="00DD4320"/>
    <w:rsid w:val="00DD469A"/>
    <w:rsid w:val="00DD470D"/>
    <w:rsid w:val="00DD48A2"/>
    <w:rsid w:val="00DD498E"/>
    <w:rsid w:val="00DD4A01"/>
    <w:rsid w:val="00DD4ADB"/>
    <w:rsid w:val="00DD4B3C"/>
    <w:rsid w:val="00DD4B97"/>
    <w:rsid w:val="00DD4CC6"/>
    <w:rsid w:val="00DD4E8B"/>
    <w:rsid w:val="00DD5335"/>
    <w:rsid w:val="00DD54FC"/>
    <w:rsid w:val="00DD5C04"/>
    <w:rsid w:val="00DD6398"/>
    <w:rsid w:val="00DD63C7"/>
    <w:rsid w:val="00DD64A5"/>
    <w:rsid w:val="00DD6AB1"/>
    <w:rsid w:val="00DD6B84"/>
    <w:rsid w:val="00DD6DAD"/>
    <w:rsid w:val="00DD6DE8"/>
    <w:rsid w:val="00DD6EE8"/>
    <w:rsid w:val="00DD701E"/>
    <w:rsid w:val="00DD7278"/>
    <w:rsid w:val="00DD74D2"/>
    <w:rsid w:val="00DD76E6"/>
    <w:rsid w:val="00DD78E5"/>
    <w:rsid w:val="00DD78F7"/>
    <w:rsid w:val="00DD7978"/>
    <w:rsid w:val="00DD7E1F"/>
    <w:rsid w:val="00DD7E21"/>
    <w:rsid w:val="00DD7F84"/>
    <w:rsid w:val="00DE0230"/>
    <w:rsid w:val="00DE04D8"/>
    <w:rsid w:val="00DE05DA"/>
    <w:rsid w:val="00DE0690"/>
    <w:rsid w:val="00DE06CA"/>
    <w:rsid w:val="00DE0C44"/>
    <w:rsid w:val="00DE0DDE"/>
    <w:rsid w:val="00DE0E72"/>
    <w:rsid w:val="00DE1496"/>
    <w:rsid w:val="00DE1512"/>
    <w:rsid w:val="00DE192D"/>
    <w:rsid w:val="00DE1D2F"/>
    <w:rsid w:val="00DE1F71"/>
    <w:rsid w:val="00DE1FD5"/>
    <w:rsid w:val="00DE202D"/>
    <w:rsid w:val="00DE20C5"/>
    <w:rsid w:val="00DE2739"/>
    <w:rsid w:val="00DE28B7"/>
    <w:rsid w:val="00DE2943"/>
    <w:rsid w:val="00DE29FA"/>
    <w:rsid w:val="00DE2E23"/>
    <w:rsid w:val="00DE316E"/>
    <w:rsid w:val="00DE364E"/>
    <w:rsid w:val="00DE3B2E"/>
    <w:rsid w:val="00DE3DCD"/>
    <w:rsid w:val="00DE3ED5"/>
    <w:rsid w:val="00DE40BB"/>
    <w:rsid w:val="00DE4554"/>
    <w:rsid w:val="00DE4D18"/>
    <w:rsid w:val="00DE4D2F"/>
    <w:rsid w:val="00DE50B7"/>
    <w:rsid w:val="00DE5421"/>
    <w:rsid w:val="00DE5496"/>
    <w:rsid w:val="00DE5B52"/>
    <w:rsid w:val="00DE5B95"/>
    <w:rsid w:val="00DE5C59"/>
    <w:rsid w:val="00DE5CC7"/>
    <w:rsid w:val="00DE5E97"/>
    <w:rsid w:val="00DE5E9B"/>
    <w:rsid w:val="00DE6038"/>
    <w:rsid w:val="00DE61CD"/>
    <w:rsid w:val="00DE6A96"/>
    <w:rsid w:val="00DE6BED"/>
    <w:rsid w:val="00DE6BF1"/>
    <w:rsid w:val="00DE6D20"/>
    <w:rsid w:val="00DE7037"/>
    <w:rsid w:val="00DE7057"/>
    <w:rsid w:val="00DE70CF"/>
    <w:rsid w:val="00DE714C"/>
    <w:rsid w:val="00DE73F1"/>
    <w:rsid w:val="00DE7566"/>
    <w:rsid w:val="00DE7705"/>
    <w:rsid w:val="00DE78DE"/>
    <w:rsid w:val="00DE7A0F"/>
    <w:rsid w:val="00DE7C56"/>
    <w:rsid w:val="00DE7D4A"/>
    <w:rsid w:val="00DE7F2E"/>
    <w:rsid w:val="00DF0086"/>
    <w:rsid w:val="00DF05A7"/>
    <w:rsid w:val="00DF05CF"/>
    <w:rsid w:val="00DF08C0"/>
    <w:rsid w:val="00DF0A44"/>
    <w:rsid w:val="00DF0DBF"/>
    <w:rsid w:val="00DF0DCB"/>
    <w:rsid w:val="00DF134F"/>
    <w:rsid w:val="00DF1486"/>
    <w:rsid w:val="00DF1492"/>
    <w:rsid w:val="00DF15B7"/>
    <w:rsid w:val="00DF1A32"/>
    <w:rsid w:val="00DF1AC3"/>
    <w:rsid w:val="00DF1CA1"/>
    <w:rsid w:val="00DF1F6D"/>
    <w:rsid w:val="00DF2291"/>
    <w:rsid w:val="00DF2743"/>
    <w:rsid w:val="00DF29F0"/>
    <w:rsid w:val="00DF2A57"/>
    <w:rsid w:val="00DF2A68"/>
    <w:rsid w:val="00DF2BD9"/>
    <w:rsid w:val="00DF2F1B"/>
    <w:rsid w:val="00DF2F59"/>
    <w:rsid w:val="00DF2FA0"/>
    <w:rsid w:val="00DF313E"/>
    <w:rsid w:val="00DF3166"/>
    <w:rsid w:val="00DF3213"/>
    <w:rsid w:val="00DF330F"/>
    <w:rsid w:val="00DF3575"/>
    <w:rsid w:val="00DF35DB"/>
    <w:rsid w:val="00DF390A"/>
    <w:rsid w:val="00DF3978"/>
    <w:rsid w:val="00DF3B24"/>
    <w:rsid w:val="00DF3CF2"/>
    <w:rsid w:val="00DF3E29"/>
    <w:rsid w:val="00DF4E6B"/>
    <w:rsid w:val="00DF5362"/>
    <w:rsid w:val="00DF56F4"/>
    <w:rsid w:val="00DF5734"/>
    <w:rsid w:val="00DF573E"/>
    <w:rsid w:val="00DF59B2"/>
    <w:rsid w:val="00DF5BFA"/>
    <w:rsid w:val="00DF5CB4"/>
    <w:rsid w:val="00DF632E"/>
    <w:rsid w:val="00DF6567"/>
    <w:rsid w:val="00DF66E7"/>
    <w:rsid w:val="00DF6844"/>
    <w:rsid w:val="00DF6995"/>
    <w:rsid w:val="00DF6AE6"/>
    <w:rsid w:val="00DF7051"/>
    <w:rsid w:val="00DF710B"/>
    <w:rsid w:val="00DF728E"/>
    <w:rsid w:val="00DF75E4"/>
    <w:rsid w:val="00DF77DD"/>
    <w:rsid w:val="00E00288"/>
    <w:rsid w:val="00E005E0"/>
    <w:rsid w:val="00E005F1"/>
    <w:rsid w:val="00E00629"/>
    <w:rsid w:val="00E008A9"/>
    <w:rsid w:val="00E00D30"/>
    <w:rsid w:val="00E00E65"/>
    <w:rsid w:val="00E0100D"/>
    <w:rsid w:val="00E01172"/>
    <w:rsid w:val="00E01212"/>
    <w:rsid w:val="00E01407"/>
    <w:rsid w:val="00E015D5"/>
    <w:rsid w:val="00E019C4"/>
    <w:rsid w:val="00E01A8E"/>
    <w:rsid w:val="00E01A92"/>
    <w:rsid w:val="00E01BD4"/>
    <w:rsid w:val="00E01C23"/>
    <w:rsid w:val="00E01C89"/>
    <w:rsid w:val="00E01DB4"/>
    <w:rsid w:val="00E01DDD"/>
    <w:rsid w:val="00E01E18"/>
    <w:rsid w:val="00E01F21"/>
    <w:rsid w:val="00E02220"/>
    <w:rsid w:val="00E0231A"/>
    <w:rsid w:val="00E0254B"/>
    <w:rsid w:val="00E02773"/>
    <w:rsid w:val="00E02938"/>
    <w:rsid w:val="00E029AB"/>
    <w:rsid w:val="00E02A2E"/>
    <w:rsid w:val="00E02A39"/>
    <w:rsid w:val="00E02DA9"/>
    <w:rsid w:val="00E02F93"/>
    <w:rsid w:val="00E030AE"/>
    <w:rsid w:val="00E03341"/>
    <w:rsid w:val="00E035BA"/>
    <w:rsid w:val="00E0408E"/>
    <w:rsid w:val="00E0416B"/>
    <w:rsid w:val="00E04324"/>
    <w:rsid w:val="00E043F3"/>
    <w:rsid w:val="00E04624"/>
    <w:rsid w:val="00E0465D"/>
    <w:rsid w:val="00E0467A"/>
    <w:rsid w:val="00E046D7"/>
    <w:rsid w:val="00E046F0"/>
    <w:rsid w:val="00E04847"/>
    <w:rsid w:val="00E04983"/>
    <w:rsid w:val="00E049B2"/>
    <w:rsid w:val="00E04DFE"/>
    <w:rsid w:val="00E05353"/>
    <w:rsid w:val="00E053FB"/>
    <w:rsid w:val="00E054ED"/>
    <w:rsid w:val="00E055E3"/>
    <w:rsid w:val="00E05755"/>
    <w:rsid w:val="00E05BF3"/>
    <w:rsid w:val="00E05D18"/>
    <w:rsid w:val="00E05D86"/>
    <w:rsid w:val="00E05F28"/>
    <w:rsid w:val="00E05F81"/>
    <w:rsid w:val="00E064A2"/>
    <w:rsid w:val="00E0650D"/>
    <w:rsid w:val="00E06625"/>
    <w:rsid w:val="00E06729"/>
    <w:rsid w:val="00E06CAD"/>
    <w:rsid w:val="00E06D19"/>
    <w:rsid w:val="00E07253"/>
    <w:rsid w:val="00E074EB"/>
    <w:rsid w:val="00E076A2"/>
    <w:rsid w:val="00E0797F"/>
    <w:rsid w:val="00E07A0C"/>
    <w:rsid w:val="00E07B6D"/>
    <w:rsid w:val="00E07B89"/>
    <w:rsid w:val="00E07C2A"/>
    <w:rsid w:val="00E07F70"/>
    <w:rsid w:val="00E101B3"/>
    <w:rsid w:val="00E10571"/>
    <w:rsid w:val="00E106F5"/>
    <w:rsid w:val="00E1090B"/>
    <w:rsid w:val="00E10B41"/>
    <w:rsid w:val="00E114F5"/>
    <w:rsid w:val="00E117E9"/>
    <w:rsid w:val="00E11962"/>
    <w:rsid w:val="00E12001"/>
    <w:rsid w:val="00E12111"/>
    <w:rsid w:val="00E12132"/>
    <w:rsid w:val="00E121D4"/>
    <w:rsid w:val="00E12205"/>
    <w:rsid w:val="00E122CA"/>
    <w:rsid w:val="00E12335"/>
    <w:rsid w:val="00E1248D"/>
    <w:rsid w:val="00E12678"/>
    <w:rsid w:val="00E12824"/>
    <w:rsid w:val="00E128AB"/>
    <w:rsid w:val="00E12987"/>
    <w:rsid w:val="00E12B9E"/>
    <w:rsid w:val="00E12C13"/>
    <w:rsid w:val="00E12CC5"/>
    <w:rsid w:val="00E12DC4"/>
    <w:rsid w:val="00E13047"/>
    <w:rsid w:val="00E131A9"/>
    <w:rsid w:val="00E131E5"/>
    <w:rsid w:val="00E134A6"/>
    <w:rsid w:val="00E13D99"/>
    <w:rsid w:val="00E13E21"/>
    <w:rsid w:val="00E13E37"/>
    <w:rsid w:val="00E13F28"/>
    <w:rsid w:val="00E1429D"/>
    <w:rsid w:val="00E14873"/>
    <w:rsid w:val="00E14898"/>
    <w:rsid w:val="00E149D5"/>
    <w:rsid w:val="00E14BE9"/>
    <w:rsid w:val="00E14DB1"/>
    <w:rsid w:val="00E14DCD"/>
    <w:rsid w:val="00E14EB1"/>
    <w:rsid w:val="00E14F73"/>
    <w:rsid w:val="00E1503A"/>
    <w:rsid w:val="00E1552B"/>
    <w:rsid w:val="00E155CD"/>
    <w:rsid w:val="00E1576A"/>
    <w:rsid w:val="00E15834"/>
    <w:rsid w:val="00E15947"/>
    <w:rsid w:val="00E15B7E"/>
    <w:rsid w:val="00E15D11"/>
    <w:rsid w:val="00E15EB8"/>
    <w:rsid w:val="00E16178"/>
    <w:rsid w:val="00E162A5"/>
    <w:rsid w:val="00E1649E"/>
    <w:rsid w:val="00E16776"/>
    <w:rsid w:val="00E16AD4"/>
    <w:rsid w:val="00E16B85"/>
    <w:rsid w:val="00E16CBA"/>
    <w:rsid w:val="00E16F10"/>
    <w:rsid w:val="00E170F5"/>
    <w:rsid w:val="00E1762C"/>
    <w:rsid w:val="00E178F7"/>
    <w:rsid w:val="00E17B13"/>
    <w:rsid w:val="00E17DF8"/>
    <w:rsid w:val="00E20179"/>
    <w:rsid w:val="00E2028F"/>
    <w:rsid w:val="00E2055D"/>
    <w:rsid w:val="00E20C09"/>
    <w:rsid w:val="00E20FF6"/>
    <w:rsid w:val="00E21413"/>
    <w:rsid w:val="00E2170B"/>
    <w:rsid w:val="00E218D9"/>
    <w:rsid w:val="00E21A2C"/>
    <w:rsid w:val="00E21B44"/>
    <w:rsid w:val="00E21FB0"/>
    <w:rsid w:val="00E22921"/>
    <w:rsid w:val="00E22CC4"/>
    <w:rsid w:val="00E2327C"/>
    <w:rsid w:val="00E23442"/>
    <w:rsid w:val="00E236CF"/>
    <w:rsid w:val="00E2373A"/>
    <w:rsid w:val="00E237FB"/>
    <w:rsid w:val="00E23A45"/>
    <w:rsid w:val="00E23C7D"/>
    <w:rsid w:val="00E23CAB"/>
    <w:rsid w:val="00E23D9F"/>
    <w:rsid w:val="00E24098"/>
    <w:rsid w:val="00E2468C"/>
    <w:rsid w:val="00E24721"/>
    <w:rsid w:val="00E2498E"/>
    <w:rsid w:val="00E249C2"/>
    <w:rsid w:val="00E24A77"/>
    <w:rsid w:val="00E24BBA"/>
    <w:rsid w:val="00E24D4A"/>
    <w:rsid w:val="00E24FF4"/>
    <w:rsid w:val="00E250DA"/>
    <w:rsid w:val="00E2524A"/>
    <w:rsid w:val="00E25754"/>
    <w:rsid w:val="00E258F8"/>
    <w:rsid w:val="00E261EA"/>
    <w:rsid w:val="00E261FE"/>
    <w:rsid w:val="00E2632E"/>
    <w:rsid w:val="00E26427"/>
    <w:rsid w:val="00E2669C"/>
    <w:rsid w:val="00E2669E"/>
    <w:rsid w:val="00E269FE"/>
    <w:rsid w:val="00E26BA9"/>
    <w:rsid w:val="00E26C30"/>
    <w:rsid w:val="00E26C46"/>
    <w:rsid w:val="00E26C76"/>
    <w:rsid w:val="00E26EAB"/>
    <w:rsid w:val="00E2718A"/>
    <w:rsid w:val="00E27194"/>
    <w:rsid w:val="00E27737"/>
    <w:rsid w:val="00E277DC"/>
    <w:rsid w:val="00E27AF7"/>
    <w:rsid w:val="00E27E66"/>
    <w:rsid w:val="00E3029C"/>
    <w:rsid w:val="00E30303"/>
    <w:rsid w:val="00E30310"/>
    <w:rsid w:val="00E30465"/>
    <w:rsid w:val="00E3070E"/>
    <w:rsid w:val="00E30A23"/>
    <w:rsid w:val="00E30B48"/>
    <w:rsid w:val="00E30CC7"/>
    <w:rsid w:val="00E30CE7"/>
    <w:rsid w:val="00E30E18"/>
    <w:rsid w:val="00E30F5E"/>
    <w:rsid w:val="00E30F8E"/>
    <w:rsid w:val="00E310B9"/>
    <w:rsid w:val="00E312DB"/>
    <w:rsid w:val="00E314D0"/>
    <w:rsid w:val="00E3150E"/>
    <w:rsid w:val="00E3166C"/>
    <w:rsid w:val="00E316D9"/>
    <w:rsid w:val="00E317B7"/>
    <w:rsid w:val="00E31CC1"/>
    <w:rsid w:val="00E31CC4"/>
    <w:rsid w:val="00E31DCC"/>
    <w:rsid w:val="00E32254"/>
    <w:rsid w:val="00E32682"/>
    <w:rsid w:val="00E3283A"/>
    <w:rsid w:val="00E32A6A"/>
    <w:rsid w:val="00E32B95"/>
    <w:rsid w:val="00E32BE1"/>
    <w:rsid w:val="00E32CD8"/>
    <w:rsid w:val="00E32F21"/>
    <w:rsid w:val="00E3317F"/>
    <w:rsid w:val="00E33C8F"/>
    <w:rsid w:val="00E33CDF"/>
    <w:rsid w:val="00E341FF"/>
    <w:rsid w:val="00E342D2"/>
    <w:rsid w:val="00E344F0"/>
    <w:rsid w:val="00E345D3"/>
    <w:rsid w:val="00E34884"/>
    <w:rsid w:val="00E34B3D"/>
    <w:rsid w:val="00E34BCE"/>
    <w:rsid w:val="00E34D57"/>
    <w:rsid w:val="00E35322"/>
    <w:rsid w:val="00E35603"/>
    <w:rsid w:val="00E357E5"/>
    <w:rsid w:val="00E359D0"/>
    <w:rsid w:val="00E35CB8"/>
    <w:rsid w:val="00E35CF0"/>
    <w:rsid w:val="00E35CF4"/>
    <w:rsid w:val="00E35FB0"/>
    <w:rsid w:val="00E36273"/>
    <w:rsid w:val="00E365C6"/>
    <w:rsid w:val="00E367B6"/>
    <w:rsid w:val="00E367E0"/>
    <w:rsid w:val="00E36956"/>
    <w:rsid w:val="00E369A6"/>
    <w:rsid w:val="00E36BEA"/>
    <w:rsid w:val="00E36C03"/>
    <w:rsid w:val="00E36E30"/>
    <w:rsid w:val="00E36E7B"/>
    <w:rsid w:val="00E37291"/>
    <w:rsid w:val="00E37453"/>
    <w:rsid w:val="00E3768B"/>
    <w:rsid w:val="00E37CA3"/>
    <w:rsid w:val="00E37DCF"/>
    <w:rsid w:val="00E37EAC"/>
    <w:rsid w:val="00E37EFE"/>
    <w:rsid w:val="00E404C0"/>
    <w:rsid w:val="00E40542"/>
    <w:rsid w:val="00E4071C"/>
    <w:rsid w:val="00E408A6"/>
    <w:rsid w:val="00E40A03"/>
    <w:rsid w:val="00E40BF5"/>
    <w:rsid w:val="00E40F57"/>
    <w:rsid w:val="00E4102A"/>
    <w:rsid w:val="00E413AF"/>
    <w:rsid w:val="00E414A1"/>
    <w:rsid w:val="00E41679"/>
    <w:rsid w:val="00E417B8"/>
    <w:rsid w:val="00E418FC"/>
    <w:rsid w:val="00E41922"/>
    <w:rsid w:val="00E41BEC"/>
    <w:rsid w:val="00E41C62"/>
    <w:rsid w:val="00E41FD1"/>
    <w:rsid w:val="00E4243B"/>
    <w:rsid w:val="00E42499"/>
    <w:rsid w:val="00E426A6"/>
    <w:rsid w:val="00E427C9"/>
    <w:rsid w:val="00E42940"/>
    <w:rsid w:val="00E42A73"/>
    <w:rsid w:val="00E43082"/>
    <w:rsid w:val="00E431A8"/>
    <w:rsid w:val="00E4330F"/>
    <w:rsid w:val="00E43585"/>
    <w:rsid w:val="00E43790"/>
    <w:rsid w:val="00E437FE"/>
    <w:rsid w:val="00E438AD"/>
    <w:rsid w:val="00E43983"/>
    <w:rsid w:val="00E44386"/>
    <w:rsid w:val="00E44549"/>
    <w:rsid w:val="00E445D3"/>
    <w:rsid w:val="00E44723"/>
    <w:rsid w:val="00E449E0"/>
    <w:rsid w:val="00E449FE"/>
    <w:rsid w:val="00E44AE0"/>
    <w:rsid w:val="00E44BA8"/>
    <w:rsid w:val="00E45420"/>
    <w:rsid w:val="00E4545A"/>
    <w:rsid w:val="00E45626"/>
    <w:rsid w:val="00E45643"/>
    <w:rsid w:val="00E4594F"/>
    <w:rsid w:val="00E4599C"/>
    <w:rsid w:val="00E45C15"/>
    <w:rsid w:val="00E45D23"/>
    <w:rsid w:val="00E45E3E"/>
    <w:rsid w:val="00E45F11"/>
    <w:rsid w:val="00E45FCC"/>
    <w:rsid w:val="00E46229"/>
    <w:rsid w:val="00E46290"/>
    <w:rsid w:val="00E462D7"/>
    <w:rsid w:val="00E468F2"/>
    <w:rsid w:val="00E46A29"/>
    <w:rsid w:val="00E46C47"/>
    <w:rsid w:val="00E46C8A"/>
    <w:rsid w:val="00E46D38"/>
    <w:rsid w:val="00E46E69"/>
    <w:rsid w:val="00E46E93"/>
    <w:rsid w:val="00E46F24"/>
    <w:rsid w:val="00E4704E"/>
    <w:rsid w:val="00E4750C"/>
    <w:rsid w:val="00E47662"/>
    <w:rsid w:val="00E47AA6"/>
    <w:rsid w:val="00E47D48"/>
    <w:rsid w:val="00E47E2B"/>
    <w:rsid w:val="00E502CA"/>
    <w:rsid w:val="00E50637"/>
    <w:rsid w:val="00E5065F"/>
    <w:rsid w:val="00E50753"/>
    <w:rsid w:val="00E509ED"/>
    <w:rsid w:val="00E50A06"/>
    <w:rsid w:val="00E50AF6"/>
    <w:rsid w:val="00E50E75"/>
    <w:rsid w:val="00E51233"/>
    <w:rsid w:val="00E5151D"/>
    <w:rsid w:val="00E515E2"/>
    <w:rsid w:val="00E516B4"/>
    <w:rsid w:val="00E517D2"/>
    <w:rsid w:val="00E5181D"/>
    <w:rsid w:val="00E51935"/>
    <w:rsid w:val="00E51DD3"/>
    <w:rsid w:val="00E52048"/>
    <w:rsid w:val="00E52129"/>
    <w:rsid w:val="00E5248E"/>
    <w:rsid w:val="00E52607"/>
    <w:rsid w:val="00E52B24"/>
    <w:rsid w:val="00E53281"/>
    <w:rsid w:val="00E53419"/>
    <w:rsid w:val="00E53768"/>
    <w:rsid w:val="00E538A6"/>
    <w:rsid w:val="00E53E5F"/>
    <w:rsid w:val="00E53F34"/>
    <w:rsid w:val="00E53FF7"/>
    <w:rsid w:val="00E5407A"/>
    <w:rsid w:val="00E54256"/>
    <w:rsid w:val="00E54529"/>
    <w:rsid w:val="00E54727"/>
    <w:rsid w:val="00E5483C"/>
    <w:rsid w:val="00E54983"/>
    <w:rsid w:val="00E54B44"/>
    <w:rsid w:val="00E54BCD"/>
    <w:rsid w:val="00E54D0B"/>
    <w:rsid w:val="00E550B6"/>
    <w:rsid w:val="00E550EC"/>
    <w:rsid w:val="00E554E5"/>
    <w:rsid w:val="00E55734"/>
    <w:rsid w:val="00E557BE"/>
    <w:rsid w:val="00E55925"/>
    <w:rsid w:val="00E55AE0"/>
    <w:rsid w:val="00E55EF2"/>
    <w:rsid w:val="00E563CB"/>
    <w:rsid w:val="00E56A2D"/>
    <w:rsid w:val="00E56DA8"/>
    <w:rsid w:val="00E56ED8"/>
    <w:rsid w:val="00E56F2C"/>
    <w:rsid w:val="00E57391"/>
    <w:rsid w:val="00E579A1"/>
    <w:rsid w:val="00E57A0F"/>
    <w:rsid w:val="00E57A18"/>
    <w:rsid w:val="00E57B69"/>
    <w:rsid w:val="00E57FD6"/>
    <w:rsid w:val="00E60369"/>
    <w:rsid w:val="00E6084A"/>
    <w:rsid w:val="00E60B11"/>
    <w:rsid w:val="00E60CFB"/>
    <w:rsid w:val="00E60D55"/>
    <w:rsid w:val="00E60D8F"/>
    <w:rsid w:val="00E60DD3"/>
    <w:rsid w:val="00E61032"/>
    <w:rsid w:val="00E61278"/>
    <w:rsid w:val="00E615FF"/>
    <w:rsid w:val="00E6161F"/>
    <w:rsid w:val="00E617CD"/>
    <w:rsid w:val="00E61800"/>
    <w:rsid w:val="00E619A7"/>
    <w:rsid w:val="00E61A7F"/>
    <w:rsid w:val="00E61EDC"/>
    <w:rsid w:val="00E622D5"/>
    <w:rsid w:val="00E622E7"/>
    <w:rsid w:val="00E62497"/>
    <w:rsid w:val="00E624E2"/>
    <w:rsid w:val="00E627F8"/>
    <w:rsid w:val="00E62AB9"/>
    <w:rsid w:val="00E62B83"/>
    <w:rsid w:val="00E62C90"/>
    <w:rsid w:val="00E62E5E"/>
    <w:rsid w:val="00E62EF8"/>
    <w:rsid w:val="00E62FC7"/>
    <w:rsid w:val="00E6337E"/>
    <w:rsid w:val="00E633F0"/>
    <w:rsid w:val="00E63620"/>
    <w:rsid w:val="00E6368B"/>
    <w:rsid w:val="00E639E7"/>
    <w:rsid w:val="00E63E5B"/>
    <w:rsid w:val="00E6420C"/>
    <w:rsid w:val="00E64786"/>
    <w:rsid w:val="00E64915"/>
    <w:rsid w:val="00E649B0"/>
    <w:rsid w:val="00E64C63"/>
    <w:rsid w:val="00E64D36"/>
    <w:rsid w:val="00E6500E"/>
    <w:rsid w:val="00E651A5"/>
    <w:rsid w:val="00E6545F"/>
    <w:rsid w:val="00E65562"/>
    <w:rsid w:val="00E65573"/>
    <w:rsid w:val="00E65740"/>
    <w:rsid w:val="00E6576C"/>
    <w:rsid w:val="00E65899"/>
    <w:rsid w:val="00E659A9"/>
    <w:rsid w:val="00E65B45"/>
    <w:rsid w:val="00E65C64"/>
    <w:rsid w:val="00E65EFA"/>
    <w:rsid w:val="00E65F96"/>
    <w:rsid w:val="00E662BB"/>
    <w:rsid w:val="00E662F4"/>
    <w:rsid w:val="00E6648C"/>
    <w:rsid w:val="00E66590"/>
    <w:rsid w:val="00E66AF7"/>
    <w:rsid w:val="00E66CC6"/>
    <w:rsid w:val="00E66D7C"/>
    <w:rsid w:val="00E66EE6"/>
    <w:rsid w:val="00E67877"/>
    <w:rsid w:val="00E6788F"/>
    <w:rsid w:val="00E67C38"/>
    <w:rsid w:val="00E7035E"/>
    <w:rsid w:val="00E704D9"/>
    <w:rsid w:val="00E70507"/>
    <w:rsid w:val="00E706EA"/>
    <w:rsid w:val="00E7070D"/>
    <w:rsid w:val="00E70A1C"/>
    <w:rsid w:val="00E70D05"/>
    <w:rsid w:val="00E70DE1"/>
    <w:rsid w:val="00E7109F"/>
    <w:rsid w:val="00E71142"/>
    <w:rsid w:val="00E712F2"/>
    <w:rsid w:val="00E712FC"/>
    <w:rsid w:val="00E7136D"/>
    <w:rsid w:val="00E7166B"/>
    <w:rsid w:val="00E7179D"/>
    <w:rsid w:val="00E719F0"/>
    <w:rsid w:val="00E71A10"/>
    <w:rsid w:val="00E71AC6"/>
    <w:rsid w:val="00E71BEC"/>
    <w:rsid w:val="00E71CD6"/>
    <w:rsid w:val="00E71CE0"/>
    <w:rsid w:val="00E71D8E"/>
    <w:rsid w:val="00E71E24"/>
    <w:rsid w:val="00E71F82"/>
    <w:rsid w:val="00E720EE"/>
    <w:rsid w:val="00E72109"/>
    <w:rsid w:val="00E7228F"/>
    <w:rsid w:val="00E724C0"/>
    <w:rsid w:val="00E72513"/>
    <w:rsid w:val="00E726C2"/>
    <w:rsid w:val="00E726F0"/>
    <w:rsid w:val="00E72897"/>
    <w:rsid w:val="00E729B5"/>
    <w:rsid w:val="00E72E33"/>
    <w:rsid w:val="00E72E49"/>
    <w:rsid w:val="00E72F97"/>
    <w:rsid w:val="00E73227"/>
    <w:rsid w:val="00E732A8"/>
    <w:rsid w:val="00E73359"/>
    <w:rsid w:val="00E739FC"/>
    <w:rsid w:val="00E73A3C"/>
    <w:rsid w:val="00E74412"/>
    <w:rsid w:val="00E748ED"/>
    <w:rsid w:val="00E74C77"/>
    <w:rsid w:val="00E74DDB"/>
    <w:rsid w:val="00E74ED8"/>
    <w:rsid w:val="00E75007"/>
    <w:rsid w:val="00E756D4"/>
    <w:rsid w:val="00E75726"/>
    <w:rsid w:val="00E759CE"/>
    <w:rsid w:val="00E75B06"/>
    <w:rsid w:val="00E75BD1"/>
    <w:rsid w:val="00E75C68"/>
    <w:rsid w:val="00E75FD2"/>
    <w:rsid w:val="00E76133"/>
    <w:rsid w:val="00E76334"/>
    <w:rsid w:val="00E76588"/>
    <w:rsid w:val="00E765AD"/>
    <w:rsid w:val="00E76676"/>
    <w:rsid w:val="00E7667D"/>
    <w:rsid w:val="00E766C5"/>
    <w:rsid w:val="00E766E6"/>
    <w:rsid w:val="00E768DA"/>
    <w:rsid w:val="00E76AC4"/>
    <w:rsid w:val="00E76BF0"/>
    <w:rsid w:val="00E76EC7"/>
    <w:rsid w:val="00E77732"/>
    <w:rsid w:val="00E77922"/>
    <w:rsid w:val="00E77942"/>
    <w:rsid w:val="00E77CF0"/>
    <w:rsid w:val="00E77D2D"/>
    <w:rsid w:val="00E77DC2"/>
    <w:rsid w:val="00E77F1F"/>
    <w:rsid w:val="00E8013A"/>
    <w:rsid w:val="00E80467"/>
    <w:rsid w:val="00E8076F"/>
    <w:rsid w:val="00E80816"/>
    <w:rsid w:val="00E80A24"/>
    <w:rsid w:val="00E80D50"/>
    <w:rsid w:val="00E811DB"/>
    <w:rsid w:val="00E8127C"/>
    <w:rsid w:val="00E8157F"/>
    <w:rsid w:val="00E818F8"/>
    <w:rsid w:val="00E81A90"/>
    <w:rsid w:val="00E81E8A"/>
    <w:rsid w:val="00E81F7E"/>
    <w:rsid w:val="00E820C4"/>
    <w:rsid w:val="00E821F0"/>
    <w:rsid w:val="00E82307"/>
    <w:rsid w:val="00E82477"/>
    <w:rsid w:val="00E82CA2"/>
    <w:rsid w:val="00E82EF3"/>
    <w:rsid w:val="00E82EFD"/>
    <w:rsid w:val="00E82F2B"/>
    <w:rsid w:val="00E83078"/>
    <w:rsid w:val="00E83113"/>
    <w:rsid w:val="00E83A56"/>
    <w:rsid w:val="00E840EF"/>
    <w:rsid w:val="00E84A0A"/>
    <w:rsid w:val="00E84B0F"/>
    <w:rsid w:val="00E84B7A"/>
    <w:rsid w:val="00E84C44"/>
    <w:rsid w:val="00E84C51"/>
    <w:rsid w:val="00E84D46"/>
    <w:rsid w:val="00E84DFF"/>
    <w:rsid w:val="00E84E1F"/>
    <w:rsid w:val="00E8501C"/>
    <w:rsid w:val="00E85359"/>
    <w:rsid w:val="00E85504"/>
    <w:rsid w:val="00E85635"/>
    <w:rsid w:val="00E857F4"/>
    <w:rsid w:val="00E85AE1"/>
    <w:rsid w:val="00E85C10"/>
    <w:rsid w:val="00E85EF6"/>
    <w:rsid w:val="00E85FB4"/>
    <w:rsid w:val="00E86122"/>
    <w:rsid w:val="00E86368"/>
    <w:rsid w:val="00E864BB"/>
    <w:rsid w:val="00E86727"/>
    <w:rsid w:val="00E868F1"/>
    <w:rsid w:val="00E8699D"/>
    <w:rsid w:val="00E86ABC"/>
    <w:rsid w:val="00E86B1B"/>
    <w:rsid w:val="00E86C47"/>
    <w:rsid w:val="00E86FCC"/>
    <w:rsid w:val="00E870A0"/>
    <w:rsid w:val="00E870BE"/>
    <w:rsid w:val="00E87253"/>
    <w:rsid w:val="00E873AE"/>
    <w:rsid w:val="00E8773E"/>
    <w:rsid w:val="00E87A5B"/>
    <w:rsid w:val="00E90000"/>
    <w:rsid w:val="00E900D5"/>
    <w:rsid w:val="00E90217"/>
    <w:rsid w:val="00E9041A"/>
    <w:rsid w:val="00E9047B"/>
    <w:rsid w:val="00E90969"/>
    <w:rsid w:val="00E90EC1"/>
    <w:rsid w:val="00E912DA"/>
    <w:rsid w:val="00E9142E"/>
    <w:rsid w:val="00E91498"/>
    <w:rsid w:val="00E91788"/>
    <w:rsid w:val="00E91F18"/>
    <w:rsid w:val="00E9220F"/>
    <w:rsid w:val="00E92B51"/>
    <w:rsid w:val="00E92BF8"/>
    <w:rsid w:val="00E92E5D"/>
    <w:rsid w:val="00E93215"/>
    <w:rsid w:val="00E9338B"/>
    <w:rsid w:val="00E9345B"/>
    <w:rsid w:val="00E934F6"/>
    <w:rsid w:val="00E93522"/>
    <w:rsid w:val="00E93531"/>
    <w:rsid w:val="00E93622"/>
    <w:rsid w:val="00E9469D"/>
    <w:rsid w:val="00E946A8"/>
    <w:rsid w:val="00E94C5D"/>
    <w:rsid w:val="00E94C78"/>
    <w:rsid w:val="00E94C98"/>
    <w:rsid w:val="00E94DBC"/>
    <w:rsid w:val="00E94E78"/>
    <w:rsid w:val="00E94FDD"/>
    <w:rsid w:val="00E9539B"/>
    <w:rsid w:val="00E9548C"/>
    <w:rsid w:val="00E956D4"/>
    <w:rsid w:val="00E95964"/>
    <w:rsid w:val="00E9597E"/>
    <w:rsid w:val="00E959C7"/>
    <w:rsid w:val="00E959EC"/>
    <w:rsid w:val="00E95A54"/>
    <w:rsid w:val="00E95C77"/>
    <w:rsid w:val="00E95DA7"/>
    <w:rsid w:val="00E95FC8"/>
    <w:rsid w:val="00E960A1"/>
    <w:rsid w:val="00E96230"/>
    <w:rsid w:val="00E963BB"/>
    <w:rsid w:val="00E96B50"/>
    <w:rsid w:val="00E96DB3"/>
    <w:rsid w:val="00E96E4F"/>
    <w:rsid w:val="00E96F81"/>
    <w:rsid w:val="00E96F83"/>
    <w:rsid w:val="00E9714D"/>
    <w:rsid w:val="00E9740F"/>
    <w:rsid w:val="00E97559"/>
    <w:rsid w:val="00E97F24"/>
    <w:rsid w:val="00EA0071"/>
    <w:rsid w:val="00EA0232"/>
    <w:rsid w:val="00EA03F9"/>
    <w:rsid w:val="00EA0594"/>
    <w:rsid w:val="00EA0CFD"/>
    <w:rsid w:val="00EA0F1A"/>
    <w:rsid w:val="00EA1540"/>
    <w:rsid w:val="00EA16E5"/>
    <w:rsid w:val="00EA1726"/>
    <w:rsid w:val="00EA18EA"/>
    <w:rsid w:val="00EA1AA1"/>
    <w:rsid w:val="00EA1ECC"/>
    <w:rsid w:val="00EA1F0B"/>
    <w:rsid w:val="00EA21D4"/>
    <w:rsid w:val="00EA2285"/>
    <w:rsid w:val="00EA269A"/>
    <w:rsid w:val="00EA2752"/>
    <w:rsid w:val="00EA2B64"/>
    <w:rsid w:val="00EA2C3F"/>
    <w:rsid w:val="00EA2D59"/>
    <w:rsid w:val="00EA2DF5"/>
    <w:rsid w:val="00EA2E29"/>
    <w:rsid w:val="00EA2F5F"/>
    <w:rsid w:val="00EA3B97"/>
    <w:rsid w:val="00EA3D4A"/>
    <w:rsid w:val="00EA4247"/>
    <w:rsid w:val="00EA46AF"/>
    <w:rsid w:val="00EA46FC"/>
    <w:rsid w:val="00EA47EB"/>
    <w:rsid w:val="00EA4BB6"/>
    <w:rsid w:val="00EA4E4B"/>
    <w:rsid w:val="00EA5051"/>
    <w:rsid w:val="00EA54C7"/>
    <w:rsid w:val="00EA560E"/>
    <w:rsid w:val="00EA573E"/>
    <w:rsid w:val="00EA59AC"/>
    <w:rsid w:val="00EA5FCB"/>
    <w:rsid w:val="00EA608E"/>
    <w:rsid w:val="00EA6129"/>
    <w:rsid w:val="00EA62AF"/>
    <w:rsid w:val="00EA63DF"/>
    <w:rsid w:val="00EA6456"/>
    <w:rsid w:val="00EA64A3"/>
    <w:rsid w:val="00EA6500"/>
    <w:rsid w:val="00EA67C9"/>
    <w:rsid w:val="00EA710A"/>
    <w:rsid w:val="00EA755E"/>
    <w:rsid w:val="00EA77DC"/>
    <w:rsid w:val="00EA79B6"/>
    <w:rsid w:val="00EA7C02"/>
    <w:rsid w:val="00EA7EDE"/>
    <w:rsid w:val="00EB0164"/>
    <w:rsid w:val="00EB0185"/>
    <w:rsid w:val="00EB01FA"/>
    <w:rsid w:val="00EB0207"/>
    <w:rsid w:val="00EB02D0"/>
    <w:rsid w:val="00EB05B0"/>
    <w:rsid w:val="00EB0698"/>
    <w:rsid w:val="00EB08B6"/>
    <w:rsid w:val="00EB08C3"/>
    <w:rsid w:val="00EB0DC9"/>
    <w:rsid w:val="00EB0DD9"/>
    <w:rsid w:val="00EB0F04"/>
    <w:rsid w:val="00EB116E"/>
    <w:rsid w:val="00EB12B8"/>
    <w:rsid w:val="00EB1329"/>
    <w:rsid w:val="00EB1629"/>
    <w:rsid w:val="00EB167F"/>
    <w:rsid w:val="00EB1939"/>
    <w:rsid w:val="00EB1F2D"/>
    <w:rsid w:val="00EB1F99"/>
    <w:rsid w:val="00EB209F"/>
    <w:rsid w:val="00EB20E9"/>
    <w:rsid w:val="00EB22F3"/>
    <w:rsid w:val="00EB250A"/>
    <w:rsid w:val="00EB2798"/>
    <w:rsid w:val="00EB28DC"/>
    <w:rsid w:val="00EB2E22"/>
    <w:rsid w:val="00EB2E3C"/>
    <w:rsid w:val="00EB326F"/>
    <w:rsid w:val="00EB3408"/>
    <w:rsid w:val="00EB35C9"/>
    <w:rsid w:val="00EB363C"/>
    <w:rsid w:val="00EB367B"/>
    <w:rsid w:val="00EB3829"/>
    <w:rsid w:val="00EB3B46"/>
    <w:rsid w:val="00EB3CDA"/>
    <w:rsid w:val="00EB3D91"/>
    <w:rsid w:val="00EB3DD6"/>
    <w:rsid w:val="00EB45CE"/>
    <w:rsid w:val="00EB468D"/>
    <w:rsid w:val="00EB46B7"/>
    <w:rsid w:val="00EB4834"/>
    <w:rsid w:val="00EB495E"/>
    <w:rsid w:val="00EB4978"/>
    <w:rsid w:val="00EB4A4C"/>
    <w:rsid w:val="00EB4B99"/>
    <w:rsid w:val="00EB4BB5"/>
    <w:rsid w:val="00EB4C11"/>
    <w:rsid w:val="00EB5125"/>
    <w:rsid w:val="00EB5313"/>
    <w:rsid w:val="00EB532D"/>
    <w:rsid w:val="00EB53AB"/>
    <w:rsid w:val="00EB5D1F"/>
    <w:rsid w:val="00EB5D20"/>
    <w:rsid w:val="00EB5E67"/>
    <w:rsid w:val="00EB5EDD"/>
    <w:rsid w:val="00EB5FEC"/>
    <w:rsid w:val="00EB5FEE"/>
    <w:rsid w:val="00EB610F"/>
    <w:rsid w:val="00EB6158"/>
    <w:rsid w:val="00EB64C2"/>
    <w:rsid w:val="00EB667E"/>
    <w:rsid w:val="00EB68CF"/>
    <w:rsid w:val="00EB6C4F"/>
    <w:rsid w:val="00EB6C5C"/>
    <w:rsid w:val="00EB6D3D"/>
    <w:rsid w:val="00EB6DEB"/>
    <w:rsid w:val="00EB71A9"/>
    <w:rsid w:val="00EB7528"/>
    <w:rsid w:val="00EB7659"/>
    <w:rsid w:val="00EB7665"/>
    <w:rsid w:val="00EB76AC"/>
    <w:rsid w:val="00EB7CE0"/>
    <w:rsid w:val="00EB7DA2"/>
    <w:rsid w:val="00EB7DBB"/>
    <w:rsid w:val="00EB7FD1"/>
    <w:rsid w:val="00EC041E"/>
    <w:rsid w:val="00EC05BB"/>
    <w:rsid w:val="00EC05E3"/>
    <w:rsid w:val="00EC0A64"/>
    <w:rsid w:val="00EC0B52"/>
    <w:rsid w:val="00EC0FC9"/>
    <w:rsid w:val="00EC103F"/>
    <w:rsid w:val="00EC119C"/>
    <w:rsid w:val="00EC1250"/>
    <w:rsid w:val="00EC2254"/>
    <w:rsid w:val="00EC22D0"/>
    <w:rsid w:val="00EC25EB"/>
    <w:rsid w:val="00EC285B"/>
    <w:rsid w:val="00EC2B32"/>
    <w:rsid w:val="00EC2C5A"/>
    <w:rsid w:val="00EC30AB"/>
    <w:rsid w:val="00EC3250"/>
    <w:rsid w:val="00EC327F"/>
    <w:rsid w:val="00EC32ED"/>
    <w:rsid w:val="00EC3440"/>
    <w:rsid w:val="00EC34FC"/>
    <w:rsid w:val="00EC3755"/>
    <w:rsid w:val="00EC3B9E"/>
    <w:rsid w:val="00EC3D13"/>
    <w:rsid w:val="00EC40EB"/>
    <w:rsid w:val="00EC42C7"/>
    <w:rsid w:val="00EC43A5"/>
    <w:rsid w:val="00EC4589"/>
    <w:rsid w:val="00EC46E2"/>
    <w:rsid w:val="00EC490F"/>
    <w:rsid w:val="00EC4C55"/>
    <w:rsid w:val="00EC507C"/>
    <w:rsid w:val="00EC50C9"/>
    <w:rsid w:val="00EC5208"/>
    <w:rsid w:val="00EC53C7"/>
    <w:rsid w:val="00EC5749"/>
    <w:rsid w:val="00EC5833"/>
    <w:rsid w:val="00EC58C7"/>
    <w:rsid w:val="00EC5D91"/>
    <w:rsid w:val="00EC5F57"/>
    <w:rsid w:val="00EC6242"/>
    <w:rsid w:val="00EC667C"/>
    <w:rsid w:val="00EC690A"/>
    <w:rsid w:val="00EC6EFE"/>
    <w:rsid w:val="00EC7140"/>
    <w:rsid w:val="00EC7224"/>
    <w:rsid w:val="00EC73AF"/>
    <w:rsid w:val="00EC74A3"/>
    <w:rsid w:val="00EC7729"/>
    <w:rsid w:val="00EC785B"/>
    <w:rsid w:val="00EC7A11"/>
    <w:rsid w:val="00EC7B72"/>
    <w:rsid w:val="00EC7C15"/>
    <w:rsid w:val="00EC7C23"/>
    <w:rsid w:val="00EC7C68"/>
    <w:rsid w:val="00EC7DEA"/>
    <w:rsid w:val="00ED00A0"/>
    <w:rsid w:val="00ED0111"/>
    <w:rsid w:val="00ED046F"/>
    <w:rsid w:val="00ED04CE"/>
    <w:rsid w:val="00ED058A"/>
    <w:rsid w:val="00ED05C6"/>
    <w:rsid w:val="00ED05DC"/>
    <w:rsid w:val="00ED05EC"/>
    <w:rsid w:val="00ED0921"/>
    <w:rsid w:val="00ED09D0"/>
    <w:rsid w:val="00ED0A3B"/>
    <w:rsid w:val="00ED11F0"/>
    <w:rsid w:val="00ED1233"/>
    <w:rsid w:val="00ED138E"/>
    <w:rsid w:val="00ED1994"/>
    <w:rsid w:val="00ED206B"/>
    <w:rsid w:val="00ED2127"/>
    <w:rsid w:val="00ED22FA"/>
    <w:rsid w:val="00ED230B"/>
    <w:rsid w:val="00ED2372"/>
    <w:rsid w:val="00ED24A2"/>
    <w:rsid w:val="00ED254C"/>
    <w:rsid w:val="00ED259A"/>
    <w:rsid w:val="00ED26AC"/>
    <w:rsid w:val="00ED275A"/>
    <w:rsid w:val="00ED28F3"/>
    <w:rsid w:val="00ED2B7E"/>
    <w:rsid w:val="00ED2C02"/>
    <w:rsid w:val="00ED2FDF"/>
    <w:rsid w:val="00ED330C"/>
    <w:rsid w:val="00ED36DA"/>
    <w:rsid w:val="00ED378F"/>
    <w:rsid w:val="00ED38B1"/>
    <w:rsid w:val="00ED3926"/>
    <w:rsid w:val="00ED39C2"/>
    <w:rsid w:val="00ED39FC"/>
    <w:rsid w:val="00ED3AE9"/>
    <w:rsid w:val="00ED3CB2"/>
    <w:rsid w:val="00ED3CB5"/>
    <w:rsid w:val="00ED3CE2"/>
    <w:rsid w:val="00ED3DF0"/>
    <w:rsid w:val="00ED3E5D"/>
    <w:rsid w:val="00ED4545"/>
    <w:rsid w:val="00ED4550"/>
    <w:rsid w:val="00ED490A"/>
    <w:rsid w:val="00ED51C1"/>
    <w:rsid w:val="00ED5389"/>
    <w:rsid w:val="00ED538A"/>
    <w:rsid w:val="00ED54C4"/>
    <w:rsid w:val="00ED5AE7"/>
    <w:rsid w:val="00ED5BD4"/>
    <w:rsid w:val="00ED5EB6"/>
    <w:rsid w:val="00ED5ED1"/>
    <w:rsid w:val="00ED6193"/>
    <w:rsid w:val="00ED6244"/>
    <w:rsid w:val="00ED67E8"/>
    <w:rsid w:val="00ED6853"/>
    <w:rsid w:val="00ED6AB2"/>
    <w:rsid w:val="00ED6D7A"/>
    <w:rsid w:val="00ED6DD7"/>
    <w:rsid w:val="00ED6FA2"/>
    <w:rsid w:val="00ED715A"/>
    <w:rsid w:val="00ED7336"/>
    <w:rsid w:val="00ED737B"/>
    <w:rsid w:val="00ED78FB"/>
    <w:rsid w:val="00ED7943"/>
    <w:rsid w:val="00ED79D1"/>
    <w:rsid w:val="00ED7A0A"/>
    <w:rsid w:val="00ED7EAD"/>
    <w:rsid w:val="00ED7EDF"/>
    <w:rsid w:val="00EE0087"/>
    <w:rsid w:val="00EE0219"/>
    <w:rsid w:val="00EE04CA"/>
    <w:rsid w:val="00EE0AFB"/>
    <w:rsid w:val="00EE0C35"/>
    <w:rsid w:val="00EE0D40"/>
    <w:rsid w:val="00EE0DE1"/>
    <w:rsid w:val="00EE101F"/>
    <w:rsid w:val="00EE1412"/>
    <w:rsid w:val="00EE1570"/>
    <w:rsid w:val="00EE17D8"/>
    <w:rsid w:val="00EE1A26"/>
    <w:rsid w:val="00EE1A4F"/>
    <w:rsid w:val="00EE1E2E"/>
    <w:rsid w:val="00EE22DC"/>
    <w:rsid w:val="00EE24E9"/>
    <w:rsid w:val="00EE2660"/>
    <w:rsid w:val="00EE2757"/>
    <w:rsid w:val="00EE2882"/>
    <w:rsid w:val="00EE29F1"/>
    <w:rsid w:val="00EE2B73"/>
    <w:rsid w:val="00EE2F0C"/>
    <w:rsid w:val="00EE3143"/>
    <w:rsid w:val="00EE3184"/>
    <w:rsid w:val="00EE327D"/>
    <w:rsid w:val="00EE33AC"/>
    <w:rsid w:val="00EE33D0"/>
    <w:rsid w:val="00EE3931"/>
    <w:rsid w:val="00EE397A"/>
    <w:rsid w:val="00EE3CC9"/>
    <w:rsid w:val="00EE3CD3"/>
    <w:rsid w:val="00EE3D20"/>
    <w:rsid w:val="00EE3DE7"/>
    <w:rsid w:val="00EE3E34"/>
    <w:rsid w:val="00EE4131"/>
    <w:rsid w:val="00EE4354"/>
    <w:rsid w:val="00EE45BA"/>
    <w:rsid w:val="00EE4BAA"/>
    <w:rsid w:val="00EE4EEB"/>
    <w:rsid w:val="00EE4FC3"/>
    <w:rsid w:val="00EE5566"/>
    <w:rsid w:val="00EE597D"/>
    <w:rsid w:val="00EE59C4"/>
    <w:rsid w:val="00EE5F45"/>
    <w:rsid w:val="00EE5F53"/>
    <w:rsid w:val="00EE664B"/>
    <w:rsid w:val="00EE67D2"/>
    <w:rsid w:val="00EE68C2"/>
    <w:rsid w:val="00EE6982"/>
    <w:rsid w:val="00EE6C1F"/>
    <w:rsid w:val="00EE6D18"/>
    <w:rsid w:val="00EE6FDB"/>
    <w:rsid w:val="00EE6FE1"/>
    <w:rsid w:val="00EE716F"/>
    <w:rsid w:val="00EE737E"/>
    <w:rsid w:val="00EE766D"/>
    <w:rsid w:val="00EE7756"/>
    <w:rsid w:val="00EE7F43"/>
    <w:rsid w:val="00EF001E"/>
    <w:rsid w:val="00EF01BD"/>
    <w:rsid w:val="00EF0372"/>
    <w:rsid w:val="00EF0550"/>
    <w:rsid w:val="00EF05BD"/>
    <w:rsid w:val="00EF06CE"/>
    <w:rsid w:val="00EF0FE3"/>
    <w:rsid w:val="00EF108B"/>
    <w:rsid w:val="00EF123C"/>
    <w:rsid w:val="00EF126B"/>
    <w:rsid w:val="00EF131B"/>
    <w:rsid w:val="00EF154C"/>
    <w:rsid w:val="00EF1C0B"/>
    <w:rsid w:val="00EF1F23"/>
    <w:rsid w:val="00EF21A5"/>
    <w:rsid w:val="00EF21C4"/>
    <w:rsid w:val="00EF248F"/>
    <w:rsid w:val="00EF2798"/>
    <w:rsid w:val="00EF293B"/>
    <w:rsid w:val="00EF2988"/>
    <w:rsid w:val="00EF2B86"/>
    <w:rsid w:val="00EF2C64"/>
    <w:rsid w:val="00EF308D"/>
    <w:rsid w:val="00EF384D"/>
    <w:rsid w:val="00EF38A8"/>
    <w:rsid w:val="00EF3A8C"/>
    <w:rsid w:val="00EF3B84"/>
    <w:rsid w:val="00EF3C4B"/>
    <w:rsid w:val="00EF3C56"/>
    <w:rsid w:val="00EF3CA0"/>
    <w:rsid w:val="00EF46AE"/>
    <w:rsid w:val="00EF46D2"/>
    <w:rsid w:val="00EF4717"/>
    <w:rsid w:val="00EF48A3"/>
    <w:rsid w:val="00EF49A1"/>
    <w:rsid w:val="00EF4B41"/>
    <w:rsid w:val="00EF4BB5"/>
    <w:rsid w:val="00EF4C52"/>
    <w:rsid w:val="00EF4D8C"/>
    <w:rsid w:val="00EF4FAB"/>
    <w:rsid w:val="00EF54E9"/>
    <w:rsid w:val="00EF5626"/>
    <w:rsid w:val="00EF586A"/>
    <w:rsid w:val="00EF5982"/>
    <w:rsid w:val="00EF610E"/>
    <w:rsid w:val="00EF64AA"/>
    <w:rsid w:val="00EF665A"/>
    <w:rsid w:val="00EF67BE"/>
    <w:rsid w:val="00EF6FFF"/>
    <w:rsid w:val="00EF7220"/>
    <w:rsid w:val="00EF72C8"/>
    <w:rsid w:val="00EF7A79"/>
    <w:rsid w:val="00F002EC"/>
    <w:rsid w:val="00F00442"/>
    <w:rsid w:val="00F007AA"/>
    <w:rsid w:val="00F00A33"/>
    <w:rsid w:val="00F00D91"/>
    <w:rsid w:val="00F00E4E"/>
    <w:rsid w:val="00F00F98"/>
    <w:rsid w:val="00F01223"/>
    <w:rsid w:val="00F0125B"/>
    <w:rsid w:val="00F012B6"/>
    <w:rsid w:val="00F01312"/>
    <w:rsid w:val="00F01328"/>
    <w:rsid w:val="00F014E6"/>
    <w:rsid w:val="00F0155B"/>
    <w:rsid w:val="00F01C96"/>
    <w:rsid w:val="00F01D84"/>
    <w:rsid w:val="00F02074"/>
    <w:rsid w:val="00F020A2"/>
    <w:rsid w:val="00F0234E"/>
    <w:rsid w:val="00F023E5"/>
    <w:rsid w:val="00F02536"/>
    <w:rsid w:val="00F028E0"/>
    <w:rsid w:val="00F02A4B"/>
    <w:rsid w:val="00F02BF4"/>
    <w:rsid w:val="00F02CD0"/>
    <w:rsid w:val="00F03653"/>
    <w:rsid w:val="00F038F1"/>
    <w:rsid w:val="00F03A89"/>
    <w:rsid w:val="00F03B27"/>
    <w:rsid w:val="00F0403A"/>
    <w:rsid w:val="00F048CC"/>
    <w:rsid w:val="00F04935"/>
    <w:rsid w:val="00F04CC6"/>
    <w:rsid w:val="00F04D0B"/>
    <w:rsid w:val="00F04ECF"/>
    <w:rsid w:val="00F04F58"/>
    <w:rsid w:val="00F051DB"/>
    <w:rsid w:val="00F0532A"/>
    <w:rsid w:val="00F054C4"/>
    <w:rsid w:val="00F05841"/>
    <w:rsid w:val="00F05B35"/>
    <w:rsid w:val="00F05B99"/>
    <w:rsid w:val="00F05BED"/>
    <w:rsid w:val="00F05BF5"/>
    <w:rsid w:val="00F05C60"/>
    <w:rsid w:val="00F05D6F"/>
    <w:rsid w:val="00F05F2D"/>
    <w:rsid w:val="00F060E8"/>
    <w:rsid w:val="00F065BD"/>
    <w:rsid w:val="00F065EB"/>
    <w:rsid w:val="00F06846"/>
    <w:rsid w:val="00F06986"/>
    <w:rsid w:val="00F06BD7"/>
    <w:rsid w:val="00F06CEE"/>
    <w:rsid w:val="00F07043"/>
    <w:rsid w:val="00F070E7"/>
    <w:rsid w:val="00F07410"/>
    <w:rsid w:val="00F07486"/>
    <w:rsid w:val="00F07585"/>
    <w:rsid w:val="00F07785"/>
    <w:rsid w:val="00F07D04"/>
    <w:rsid w:val="00F07D94"/>
    <w:rsid w:val="00F07E5E"/>
    <w:rsid w:val="00F10392"/>
    <w:rsid w:val="00F104B8"/>
    <w:rsid w:val="00F105D8"/>
    <w:rsid w:val="00F1066E"/>
    <w:rsid w:val="00F107EC"/>
    <w:rsid w:val="00F10991"/>
    <w:rsid w:val="00F10A3C"/>
    <w:rsid w:val="00F10C3C"/>
    <w:rsid w:val="00F10EF7"/>
    <w:rsid w:val="00F11187"/>
    <w:rsid w:val="00F1119D"/>
    <w:rsid w:val="00F11415"/>
    <w:rsid w:val="00F115BC"/>
    <w:rsid w:val="00F118BF"/>
    <w:rsid w:val="00F11A29"/>
    <w:rsid w:val="00F11B8D"/>
    <w:rsid w:val="00F11E75"/>
    <w:rsid w:val="00F126F2"/>
    <w:rsid w:val="00F12721"/>
    <w:rsid w:val="00F12B62"/>
    <w:rsid w:val="00F12D17"/>
    <w:rsid w:val="00F12E0D"/>
    <w:rsid w:val="00F12E83"/>
    <w:rsid w:val="00F1333F"/>
    <w:rsid w:val="00F13A60"/>
    <w:rsid w:val="00F13AAA"/>
    <w:rsid w:val="00F13AEA"/>
    <w:rsid w:val="00F13B64"/>
    <w:rsid w:val="00F13B67"/>
    <w:rsid w:val="00F13B75"/>
    <w:rsid w:val="00F141F3"/>
    <w:rsid w:val="00F14AF5"/>
    <w:rsid w:val="00F14B6A"/>
    <w:rsid w:val="00F14D16"/>
    <w:rsid w:val="00F14D6F"/>
    <w:rsid w:val="00F14F2D"/>
    <w:rsid w:val="00F14FB7"/>
    <w:rsid w:val="00F14FD0"/>
    <w:rsid w:val="00F15047"/>
    <w:rsid w:val="00F151D0"/>
    <w:rsid w:val="00F153AC"/>
    <w:rsid w:val="00F15780"/>
    <w:rsid w:val="00F157FC"/>
    <w:rsid w:val="00F158D2"/>
    <w:rsid w:val="00F15A7D"/>
    <w:rsid w:val="00F15AB5"/>
    <w:rsid w:val="00F15C77"/>
    <w:rsid w:val="00F15DA2"/>
    <w:rsid w:val="00F1601C"/>
    <w:rsid w:val="00F16046"/>
    <w:rsid w:val="00F1605B"/>
    <w:rsid w:val="00F163B6"/>
    <w:rsid w:val="00F16420"/>
    <w:rsid w:val="00F16428"/>
    <w:rsid w:val="00F16429"/>
    <w:rsid w:val="00F166DA"/>
    <w:rsid w:val="00F169B7"/>
    <w:rsid w:val="00F16CBE"/>
    <w:rsid w:val="00F16CD1"/>
    <w:rsid w:val="00F16EB4"/>
    <w:rsid w:val="00F16F31"/>
    <w:rsid w:val="00F1704E"/>
    <w:rsid w:val="00F170EC"/>
    <w:rsid w:val="00F177F4"/>
    <w:rsid w:val="00F17891"/>
    <w:rsid w:val="00F17A50"/>
    <w:rsid w:val="00F17E6B"/>
    <w:rsid w:val="00F201CC"/>
    <w:rsid w:val="00F201EE"/>
    <w:rsid w:val="00F20359"/>
    <w:rsid w:val="00F2085B"/>
    <w:rsid w:val="00F208B8"/>
    <w:rsid w:val="00F209A2"/>
    <w:rsid w:val="00F20AF4"/>
    <w:rsid w:val="00F20D7E"/>
    <w:rsid w:val="00F20DB6"/>
    <w:rsid w:val="00F21154"/>
    <w:rsid w:val="00F21192"/>
    <w:rsid w:val="00F21328"/>
    <w:rsid w:val="00F21402"/>
    <w:rsid w:val="00F214BD"/>
    <w:rsid w:val="00F214FA"/>
    <w:rsid w:val="00F215DE"/>
    <w:rsid w:val="00F217B2"/>
    <w:rsid w:val="00F217F3"/>
    <w:rsid w:val="00F21F22"/>
    <w:rsid w:val="00F22533"/>
    <w:rsid w:val="00F22655"/>
    <w:rsid w:val="00F227FF"/>
    <w:rsid w:val="00F22828"/>
    <w:rsid w:val="00F22E2E"/>
    <w:rsid w:val="00F22EFB"/>
    <w:rsid w:val="00F23B98"/>
    <w:rsid w:val="00F23C82"/>
    <w:rsid w:val="00F240DB"/>
    <w:rsid w:val="00F2417A"/>
    <w:rsid w:val="00F24313"/>
    <w:rsid w:val="00F24408"/>
    <w:rsid w:val="00F247D3"/>
    <w:rsid w:val="00F24829"/>
    <w:rsid w:val="00F24F43"/>
    <w:rsid w:val="00F25833"/>
    <w:rsid w:val="00F25A54"/>
    <w:rsid w:val="00F25C1D"/>
    <w:rsid w:val="00F25CC0"/>
    <w:rsid w:val="00F25FB8"/>
    <w:rsid w:val="00F26154"/>
    <w:rsid w:val="00F261E5"/>
    <w:rsid w:val="00F2631B"/>
    <w:rsid w:val="00F26507"/>
    <w:rsid w:val="00F2661C"/>
    <w:rsid w:val="00F269EF"/>
    <w:rsid w:val="00F27356"/>
    <w:rsid w:val="00F273B6"/>
    <w:rsid w:val="00F275ED"/>
    <w:rsid w:val="00F27853"/>
    <w:rsid w:val="00F27B5F"/>
    <w:rsid w:val="00F27BEB"/>
    <w:rsid w:val="00F27DB1"/>
    <w:rsid w:val="00F27DD5"/>
    <w:rsid w:val="00F27FEB"/>
    <w:rsid w:val="00F3029F"/>
    <w:rsid w:val="00F30565"/>
    <w:rsid w:val="00F305FC"/>
    <w:rsid w:val="00F30613"/>
    <w:rsid w:val="00F3063E"/>
    <w:rsid w:val="00F30697"/>
    <w:rsid w:val="00F3080E"/>
    <w:rsid w:val="00F30870"/>
    <w:rsid w:val="00F315C3"/>
    <w:rsid w:val="00F315DF"/>
    <w:rsid w:val="00F31775"/>
    <w:rsid w:val="00F31A3E"/>
    <w:rsid w:val="00F31D9D"/>
    <w:rsid w:val="00F31E0E"/>
    <w:rsid w:val="00F32727"/>
    <w:rsid w:val="00F32A06"/>
    <w:rsid w:val="00F32D12"/>
    <w:rsid w:val="00F32D6E"/>
    <w:rsid w:val="00F32D8A"/>
    <w:rsid w:val="00F32DF6"/>
    <w:rsid w:val="00F32DF7"/>
    <w:rsid w:val="00F32E97"/>
    <w:rsid w:val="00F33075"/>
    <w:rsid w:val="00F3328D"/>
    <w:rsid w:val="00F338F4"/>
    <w:rsid w:val="00F3395C"/>
    <w:rsid w:val="00F33D79"/>
    <w:rsid w:val="00F33FF2"/>
    <w:rsid w:val="00F340F6"/>
    <w:rsid w:val="00F341AB"/>
    <w:rsid w:val="00F341CB"/>
    <w:rsid w:val="00F3434D"/>
    <w:rsid w:val="00F3455A"/>
    <w:rsid w:val="00F34575"/>
    <w:rsid w:val="00F345C7"/>
    <w:rsid w:val="00F34759"/>
    <w:rsid w:val="00F348A0"/>
    <w:rsid w:val="00F34A5A"/>
    <w:rsid w:val="00F34B3E"/>
    <w:rsid w:val="00F34E33"/>
    <w:rsid w:val="00F34E94"/>
    <w:rsid w:val="00F34F46"/>
    <w:rsid w:val="00F34FFA"/>
    <w:rsid w:val="00F35037"/>
    <w:rsid w:val="00F3536E"/>
    <w:rsid w:val="00F35488"/>
    <w:rsid w:val="00F35663"/>
    <w:rsid w:val="00F356B7"/>
    <w:rsid w:val="00F35817"/>
    <w:rsid w:val="00F3588E"/>
    <w:rsid w:val="00F35C18"/>
    <w:rsid w:val="00F35CED"/>
    <w:rsid w:val="00F36311"/>
    <w:rsid w:val="00F363F4"/>
    <w:rsid w:val="00F36512"/>
    <w:rsid w:val="00F3659F"/>
    <w:rsid w:val="00F3660D"/>
    <w:rsid w:val="00F368A7"/>
    <w:rsid w:val="00F368CD"/>
    <w:rsid w:val="00F368F9"/>
    <w:rsid w:val="00F36BAD"/>
    <w:rsid w:val="00F36C30"/>
    <w:rsid w:val="00F36C96"/>
    <w:rsid w:val="00F36DF4"/>
    <w:rsid w:val="00F36EF2"/>
    <w:rsid w:val="00F37297"/>
    <w:rsid w:val="00F374F6"/>
    <w:rsid w:val="00F400DD"/>
    <w:rsid w:val="00F40224"/>
    <w:rsid w:val="00F405DA"/>
    <w:rsid w:val="00F407B2"/>
    <w:rsid w:val="00F4098E"/>
    <w:rsid w:val="00F40C3B"/>
    <w:rsid w:val="00F40D40"/>
    <w:rsid w:val="00F40EE8"/>
    <w:rsid w:val="00F417F3"/>
    <w:rsid w:val="00F419C9"/>
    <w:rsid w:val="00F41AAC"/>
    <w:rsid w:val="00F41B2E"/>
    <w:rsid w:val="00F41CBC"/>
    <w:rsid w:val="00F42070"/>
    <w:rsid w:val="00F42188"/>
    <w:rsid w:val="00F4246A"/>
    <w:rsid w:val="00F4255F"/>
    <w:rsid w:val="00F427EE"/>
    <w:rsid w:val="00F42BB1"/>
    <w:rsid w:val="00F42C19"/>
    <w:rsid w:val="00F42DE0"/>
    <w:rsid w:val="00F4303A"/>
    <w:rsid w:val="00F4328E"/>
    <w:rsid w:val="00F433CF"/>
    <w:rsid w:val="00F436BB"/>
    <w:rsid w:val="00F4376D"/>
    <w:rsid w:val="00F4397D"/>
    <w:rsid w:val="00F43AE5"/>
    <w:rsid w:val="00F43B81"/>
    <w:rsid w:val="00F43F0E"/>
    <w:rsid w:val="00F44012"/>
    <w:rsid w:val="00F440CF"/>
    <w:rsid w:val="00F4469B"/>
    <w:rsid w:val="00F447D9"/>
    <w:rsid w:val="00F44AEF"/>
    <w:rsid w:val="00F451A5"/>
    <w:rsid w:val="00F4529F"/>
    <w:rsid w:val="00F45A98"/>
    <w:rsid w:val="00F45D23"/>
    <w:rsid w:val="00F45DC7"/>
    <w:rsid w:val="00F45E80"/>
    <w:rsid w:val="00F45EF3"/>
    <w:rsid w:val="00F460C0"/>
    <w:rsid w:val="00F460CE"/>
    <w:rsid w:val="00F461A1"/>
    <w:rsid w:val="00F464A1"/>
    <w:rsid w:val="00F4661C"/>
    <w:rsid w:val="00F469EA"/>
    <w:rsid w:val="00F46C15"/>
    <w:rsid w:val="00F47108"/>
    <w:rsid w:val="00F47251"/>
    <w:rsid w:val="00F472F0"/>
    <w:rsid w:val="00F473FA"/>
    <w:rsid w:val="00F47412"/>
    <w:rsid w:val="00F475D6"/>
    <w:rsid w:val="00F477DD"/>
    <w:rsid w:val="00F479AD"/>
    <w:rsid w:val="00F47A2E"/>
    <w:rsid w:val="00F47E1A"/>
    <w:rsid w:val="00F47F1B"/>
    <w:rsid w:val="00F47F3D"/>
    <w:rsid w:val="00F50188"/>
    <w:rsid w:val="00F50302"/>
    <w:rsid w:val="00F50306"/>
    <w:rsid w:val="00F5039F"/>
    <w:rsid w:val="00F50D80"/>
    <w:rsid w:val="00F50E66"/>
    <w:rsid w:val="00F50EB1"/>
    <w:rsid w:val="00F50FC8"/>
    <w:rsid w:val="00F51111"/>
    <w:rsid w:val="00F51138"/>
    <w:rsid w:val="00F514E9"/>
    <w:rsid w:val="00F51584"/>
    <w:rsid w:val="00F51720"/>
    <w:rsid w:val="00F52094"/>
    <w:rsid w:val="00F522F6"/>
    <w:rsid w:val="00F524C0"/>
    <w:rsid w:val="00F5285A"/>
    <w:rsid w:val="00F5285D"/>
    <w:rsid w:val="00F52889"/>
    <w:rsid w:val="00F52A36"/>
    <w:rsid w:val="00F52A47"/>
    <w:rsid w:val="00F52A58"/>
    <w:rsid w:val="00F52AED"/>
    <w:rsid w:val="00F52D59"/>
    <w:rsid w:val="00F5310C"/>
    <w:rsid w:val="00F5318C"/>
    <w:rsid w:val="00F53264"/>
    <w:rsid w:val="00F53510"/>
    <w:rsid w:val="00F53576"/>
    <w:rsid w:val="00F535FD"/>
    <w:rsid w:val="00F53720"/>
    <w:rsid w:val="00F53726"/>
    <w:rsid w:val="00F53809"/>
    <w:rsid w:val="00F53F5E"/>
    <w:rsid w:val="00F54264"/>
    <w:rsid w:val="00F543E9"/>
    <w:rsid w:val="00F544F1"/>
    <w:rsid w:val="00F54678"/>
    <w:rsid w:val="00F5472D"/>
    <w:rsid w:val="00F54999"/>
    <w:rsid w:val="00F54AB2"/>
    <w:rsid w:val="00F54E78"/>
    <w:rsid w:val="00F54F11"/>
    <w:rsid w:val="00F54F28"/>
    <w:rsid w:val="00F54F4C"/>
    <w:rsid w:val="00F5504F"/>
    <w:rsid w:val="00F551C6"/>
    <w:rsid w:val="00F555AC"/>
    <w:rsid w:val="00F5560F"/>
    <w:rsid w:val="00F556B1"/>
    <w:rsid w:val="00F557F9"/>
    <w:rsid w:val="00F55C7C"/>
    <w:rsid w:val="00F55E8E"/>
    <w:rsid w:val="00F56381"/>
    <w:rsid w:val="00F56A2A"/>
    <w:rsid w:val="00F56BB9"/>
    <w:rsid w:val="00F57008"/>
    <w:rsid w:val="00F571A6"/>
    <w:rsid w:val="00F572DD"/>
    <w:rsid w:val="00F57EDC"/>
    <w:rsid w:val="00F600D8"/>
    <w:rsid w:val="00F600DC"/>
    <w:rsid w:val="00F60198"/>
    <w:rsid w:val="00F6019F"/>
    <w:rsid w:val="00F601E9"/>
    <w:rsid w:val="00F602E1"/>
    <w:rsid w:val="00F60321"/>
    <w:rsid w:val="00F605A7"/>
    <w:rsid w:val="00F60673"/>
    <w:rsid w:val="00F60949"/>
    <w:rsid w:val="00F609C7"/>
    <w:rsid w:val="00F60E76"/>
    <w:rsid w:val="00F60EB0"/>
    <w:rsid w:val="00F6121B"/>
    <w:rsid w:val="00F616A4"/>
    <w:rsid w:val="00F619B1"/>
    <w:rsid w:val="00F61A68"/>
    <w:rsid w:val="00F61A78"/>
    <w:rsid w:val="00F61BF7"/>
    <w:rsid w:val="00F61D2A"/>
    <w:rsid w:val="00F61F17"/>
    <w:rsid w:val="00F61FB3"/>
    <w:rsid w:val="00F621E3"/>
    <w:rsid w:val="00F6224B"/>
    <w:rsid w:val="00F62736"/>
    <w:rsid w:val="00F6274F"/>
    <w:rsid w:val="00F62997"/>
    <w:rsid w:val="00F62BC0"/>
    <w:rsid w:val="00F62F49"/>
    <w:rsid w:val="00F63448"/>
    <w:rsid w:val="00F6355F"/>
    <w:rsid w:val="00F64085"/>
    <w:rsid w:val="00F641EA"/>
    <w:rsid w:val="00F641F2"/>
    <w:rsid w:val="00F646D6"/>
    <w:rsid w:val="00F649E6"/>
    <w:rsid w:val="00F64D98"/>
    <w:rsid w:val="00F64E13"/>
    <w:rsid w:val="00F65279"/>
    <w:rsid w:val="00F652D6"/>
    <w:rsid w:val="00F656EA"/>
    <w:rsid w:val="00F65A1C"/>
    <w:rsid w:val="00F65AB2"/>
    <w:rsid w:val="00F65C56"/>
    <w:rsid w:val="00F6604F"/>
    <w:rsid w:val="00F66738"/>
    <w:rsid w:val="00F66855"/>
    <w:rsid w:val="00F66B17"/>
    <w:rsid w:val="00F66E22"/>
    <w:rsid w:val="00F6755E"/>
    <w:rsid w:val="00F67714"/>
    <w:rsid w:val="00F677ED"/>
    <w:rsid w:val="00F67958"/>
    <w:rsid w:val="00F67C04"/>
    <w:rsid w:val="00F70252"/>
    <w:rsid w:val="00F70416"/>
    <w:rsid w:val="00F70419"/>
    <w:rsid w:val="00F7089F"/>
    <w:rsid w:val="00F709EC"/>
    <w:rsid w:val="00F71045"/>
    <w:rsid w:val="00F715F7"/>
    <w:rsid w:val="00F7167E"/>
    <w:rsid w:val="00F71737"/>
    <w:rsid w:val="00F7190F"/>
    <w:rsid w:val="00F719E5"/>
    <w:rsid w:val="00F71B7C"/>
    <w:rsid w:val="00F71CF5"/>
    <w:rsid w:val="00F71D3F"/>
    <w:rsid w:val="00F72189"/>
    <w:rsid w:val="00F7228C"/>
    <w:rsid w:val="00F72317"/>
    <w:rsid w:val="00F7232A"/>
    <w:rsid w:val="00F723F0"/>
    <w:rsid w:val="00F72469"/>
    <w:rsid w:val="00F727B0"/>
    <w:rsid w:val="00F72AF4"/>
    <w:rsid w:val="00F72BF2"/>
    <w:rsid w:val="00F72C26"/>
    <w:rsid w:val="00F72E1E"/>
    <w:rsid w:val="00F72F20"/>
    <w:rsid w:val="00F730F7"/>
    <w:rsid w:val="00F73322"/>
    <w:rsid w:val="00F73937"/>
    <w:rsid w:val="00F73997"/>
    <w:rsid w:val="00F73A2C"/>
    <w:rsid w:val="00F73C02"/>
    <w:rsid w:val="00F73C18"/>
    <w:rsid w:val="00F73F9B"/>
    <w:rsid w:val="00F74094"/>
    <w:rsid w:val="00F74181"/>
    <w:rsid w:val="00F746BA"/>
    <w:rsid w:val="00F747B6"/>
    <w:rsid w:val="00F74D04"/>
    <w:rsid w:val="00F74ECC"/>
    <w:rsid w:val="00F75037"/>
    <w:rsid w:val="00F750B4"/>
    <w:rsid w:val="00F759B9"/>
    <w:rsid w:val="00F75AD6"/>
    <w:rsid w:val="00F75D65"/>
    <w:rsid w:val="00F75FF2"/>
    <w:rsid w:val="00F76032"/>
    <w:rsid w:val="00F76159"/>
    <w:rsid w:val="00F76229"/>
    <w:rsid w:val="00F763D2"/>
    <w:rsid w:val="00F76451"/>
    <w:rsid w:val="00F766B9"/>
    <w:rsid w:val="00F768B0"/>
    <w:rsid w:val="00F76A70"/>
    <w:rsid w:val="00F76A8E"/>
    <w:rsid w:val="00F76A96"/>
    <w:rsid w:val="00F772AC"/>
    <w:rsid w:val="00F77478"/>
    <w:rsid w:val="00F774BD"/>
    <w:rsid w:val="00F7773A"/>
    <w:rsid w:val="00F77BD8"/>
    <w:rsid w:val="00F77D04"/>
    <w:rsid w:val="00F77E69"/>
    <w:rsid w:val="00F77F86"/>
    <w:rsid w:val="00F80366"/>
    <w:rsid w:val="00F80385"/>
    <w:rsid w:val="00F803A2"/>
    <w:rsid w:val="00F803F0"/>
    <w:rsid w:val="00F80DB5"/>
    <w:rsid w:val="00F80DBD"/>
    <w:rsid w:val="00F80DDD"/>
    <w:rsid w:val="00F8104C"/>
    <w:rsid w:val="00F8104E"/>
    <w:rsid w:val="00F81256"/>
    <w:rsid w:val="00F8136A"/>
    <w:rsid w:val="00F813E4"/>
    <w:rsid w:val="00F81700"/>
    <w:rsid w:val="00F8192D"/>
    <w:rsid w:val="00F81BB1"/>
    <w:rsid w:val="00F81EE5"/>
    <w:rsid w:val="00F81F8A"/>
    <w:rsid w:val="00F82080"/>
    <w:rsid w:val="00F8257C"/>
    <w:rsid w:val="00F82755"/>
    <w:rsid w:val="00F828E7"/>
    <w:rsid w:val="00F8306E"/>
    <w:rsid w:val="00F832BB"/>
    <w:rsid w:val="00F832D9"/>
    <w:rsid w:val="00F83708"/>
    <w:rsid w:val="00F8375B"/>
    <w:rsid w:val="00F83842"/>
    <w:rsid w:val="00F838F3"/>
    <w:rsid w:val="00F839F9"/>
    <w:rsid w:val="00F83B53"/>
    <w:rsid w:val="00F83FE7"/>
    <w:rsid w:val="00F8413C"/>
    <w:rsid w:val="00F84732"/>
    <w:rsid w:val="00F848A1"/>
    <w:rsid w:val="00F84B56"/>
    <w:rsid w:val="00F85127"/>
    <w:rsid w:val="00F8518F"/>
    <w:rsid w:val="00F851F7"/>
    <w:rsid w:val="00F85309"/>
    <w:rsid w:val="00F85348"/>
    <w:rsid w:val="00F8536A"/>
    <w:rsid w:val="00F857CB"/>
    <w:rsid w:val="00F85A68"/>
    <w:rsid w:val="00F85BCC"/>
    <w:rsid w:val="00F85C56"/>
    <w:rsid w:val="00F86281"/>
    <w:rsid w:val="00F8634F"/>
    <w:rsid w:val="00F86579"/>
    <w:rsid w:val="00F86B18"/>
    <w:rsid w:val="00F86D9D"/>
    <w:rsid w:val="00F86ED8"/>
    <w:rsid w:val="00F86F76"/>
    <w:rsid w:val="00F86FED"/>
    <w:rsid w:val="00F87044"/>
    <w:rsid w:val="00F87181"/>
    <w:rsid w:val="00F87238"/>
    <w:rsid w:val="00F87406"/>
    <w:rsid w:val="00F878D8"/>
    <w:rsid w:val="00F87FA4"/>
    <w:rsid w:val="00F900D0"/>
    <w:rsid w:val="00F900E2"/>
    <w:rsid w:val="00F902D6"/>
    <w:rsid w:val="00F90317"/>
    <w:rsid w:val="00F903AE"/>
    <w:rsid w:val="00F90754"/>
    <w:rsid w:val="00F909C5"/>
    <w:rsid w:val="00F90E71"/>
    <w:rsid w:val="00F91135"/>
    <w:rsid w:val="00F91211"/>
    <w:rsid w:val="00F91259"/>
    <w:rsid w:val="00F915A5"/>
    <w:rsid w:val="00F91617"/>
    <w:rsid w:val="00F917F5"/>
    <w:rsid w:val="00F9184E"/>
    <w:rsid w:val="00F918AD"/>
    <w:rsid w:val="00F918B6"/>
    <w:rsid w:val="00F91A56"/>
    <w:rsid w:val="00F91E02"/>
    <w:rsid w:val="00F91F6C"/>
    <w:rsid w:val="00F923EA"/>
    <w:rsid w:val="00F92407"/>
    <w:rsid w:val="00F92700"/>
    <w:rsid w:val="00F92768"/>
    <w:rsid w:val="00F9282A"/>
    <w:rsid w:val="00F92B1F"/>
    <w:rsid w:val="00F92CB7"/>
    <w:rsid w:val="00F92DE7"/>
    <w:rsid w:val="00F92F7B"/>
    <w:rsid w:val="00F92FF7"/>
    <w:rsid w:val="00F935CD"/>
    <w:rsid w:val="00F93841"/>
    <w:rsid w:val="00F93B2E"/>
    <w:rsid w:val="00F93B38"/>
    <w:rsid w:val="00F93C5C"/>
    <w:rsid w:val="00F93EF3"/>
    <w:rsid w:val="00F9407E"/>
    <w:rsid w:val="00F940C5"/>
    <w:rsid w:val="00F94651"/>
    <w:rsid w:val="00F946E7"/>
    <w:rsid w:val="00F9488B"/>
    <w:rsid w:val="00F94ACD"/>
    <w:rsid w:val="00F94DF8"/>
    <w:rsid w:val="00F9529A"/>
    <w:rsid w:val="00F95560"/>
    <w:rsid w:val="00F95C5D"/>
    <w:rsid w:val="00F95EE2"/>
    <w:rsid w:val="00F9616D"/>
    <w:rsid w:val="00F962F4"/>
    <w:rsid w:val="00F9642F"/>
    <w:rsid w:val="00F966A7"/>
    <w:rsid w:val="00F9682E"/>
    <w:rsid w:val="00F96CB7"/>
    <w:rsid w:val="00F96F12"/>
    <w:rsid w:val="00F96F75"/>
    <w:rsid w:val="00F97000"/>
    <w:rsid w:val="00F97154"/>
    <w:rsid w:val="00F97417"/>
    <w:rsid w:val="00F97B49"/>
    <w:rsid w:val="00F97D87"/>
    <w:rsid w:val="00FA01E2"/>
    <w:rsid w:val="00FA0317"/>
    <w:rsid w:val="00FA0547"/>
    <w:rsid w:val="00FA06DC"/>
    <w:rsid w:val="00FA07B0"/>
    <w:rsid w:val="00FA09DD"/>
    <w:rsid w:val="00FA0D60"/>
    <w:rsid w:val="00FA0FBC"/>
    <w:rsid w:val="00FA1B72"/>
    <w:rsid w:val="00FA1CE3"/>
    <w:rsid w:val="00FA1DA4"/>
    <w:rsid w:val="00FA1F44"/>
    <w:rsid w:val="00FA1FBC"/>
    <w:rsid w:val="00FA262A"/>
    <w:rsid w:val="00FA2B1F"/>
    <w:rsid w:val="00FA2B81"/>
    <w:rsid w:val="00FA2D89"/>
    <w:rsid w:val="00FA2EEF"/>
    <w:rsid w:val="00FA3072"/>
    <w:rsid w:val="00FA3212"/>
    <w:rsid w:val="00FA3457"/>
    <w:rsid w:val="00FA36D1"/>
    <w:rsid w:val="00FA36E6"/>
    <w:rsid w:val="00FA3934"/>
    <w:rsid w:val="00FA3CF3"/>
    <w:rsid w:val="00FA3D60"/>
    <w:rsid w:val="00FA3DCD"/>
    <w:rsid w:val="00FA3EEC"/>
    <w:rsid w:val="00FA40DB"/>
    <w:rsid w:val="00FA40ED"/>
    <w:rsid w:val="00FA4148"/>
    <w:rsid w:val="00FA49D6"/>
    <w:rsid w:val="00FA4D8B"/>
    <w:rsid w:val="00FA4FC0"/>
    <w:rsid w:val="00FA5067"/>
    <w:rsid w:val="00FA5203"/>
    <w:rsid w:val="00FA5214"/>
    <w:rsid w:val="00FA53D5"/>
    <w:rsid w:val="00FA540B"/>
    <w:rsid w:val="00FA545A"/>
    <w:rsid w:val="00FA54F2"/>
    <w:rsid w:val="00FA55A2"/>
    <w:rsid w:val="00FA5A12"/>
    <w:rsid w:val="00FA5A4E"/>
    <w:rsid w:val="00FA5DC6"/>
    <w:rsid w:val="00FA5E8A"/>
    <w:rsid w:val="00FA65C9"/>
    <w:rsid w:val="00FA6718"/>
    <w:rsid w:val="00FA6913"/>
    <w:rsid w:val="00FA6C39"/>
    <w:rsid w:val="00FA6CAE"/>
    <w:rsid w:val="00FA719A"/>
    <w:rsid w:val="00FA7271"/>
    <w:rsid w:val="00FA731E"/>
    <w:rsid w:val="00FA738E"/>
    <w:rsid w:val="00FA73E9"/>
    <w:rsid w:val="00FA7421"/>
    <w:rsid w:val="00FA744E"/>
    <w:rsid w:val="00FA7486"/>
    <w:rsid w:val="00FA7870"/>
    <w:rsid w:val="00FA7B50"/>
    <w:rsid w:val="00FA7C13"/>
    <w:rsid w:val="00FB0141"/>
    <w:rsid w:val="00FB0155"/>
    <w:rsid w:val="00FB0347"/>
    <w:rsid w:val="00FB0349"/>
    <w:rsid w:val="00FB0651"/>
    <w:rsid w:val="00FB06F0"/>
    <w:rsid w:val="00FB0764"/>
    <w:rsid w:val="00FB0783"/>
    <w:rsid w:val="00FB0A1D"/>
    <w:rsid w:val="00FB0DC0"/>
    <w:rsid w:val="00FB0E3A"/>
    <w:rsid w:val="00FB0E85"/>
    <w:rsid w:val="00FB1005"/>
    <w:rsid w:val="00FB1459"/>
    <w:rsid w:val="00FB157A"/>
    <w:rsid w:val="00FB15AF"/>
    <w:rsid w:val="00FB167D"/>
    <w:rsid w:val="00FB16B7"/>
    <w:rsid w:val="00FB1708"/>
    <w:rsid w:val="00FB1744"/>
    <w:rsid w:val="00FB183A"/>
    <w:rsid w:val="00FB191E"/>
    <w:rsid w:val="00FB1A3C"/>
    <w:rsid w:val="00FB1CE0"/>
    <w:rsid w:val="00FB1D0E"/>
    <w:rsid w:val="00FB1D50"/>
    <w:rsid w:val="00FB1E7B"/>
    <w:rsid w:val="00FB2246"/>
    <w:rsid w:val="00FB2547"/>
    <w:rsid w:val="00FB2B92"/>
    <w:rsid w:val="00FB2D2E"/>
    <w:rsid w:val="00FB2E07"/>
    <w:rsid w:val="00FB2E62"/>
    <w:rsid w:val="00FB2FA4"/>
    <w:rsid w:val="00FB3040"/>
    <w:rsid w:val="00FB3075"/>
    <w:rsid w:val="00FB3211"/>
    <w:rsid w:val="00FB321B"/>
    <w:rsid w:val="00FB32CB"/>
    <w:rsid w:val="00FB32F3"/>
    <w:rsid w:val="00FB3A60"/>
    <w:rsid w:val="00FB3AEB"/>
    <w:rsid w:val="00FB3BED"/>
    <w:rsid w:val="00FB3F5C"/>
    <w:rsid w:val="00FB3FD1"/>
    <w:rsid w:val="00FB4409"/>
    <w:rsid w:val="00FB44E5"/>
    <w:rsid w:val="00FB45B5"/>
    <w:rsid w:val="00FB471B"/>
    <w:rsid w:val="00FB4B0D"/>
    <w:rsid w:val="00FB50BC"/>
    <w:rsid w:val="00FB50FE"/>
    <w:rsid w:val="00FB51A7"/>
    <w:rsid w:val="00FB52C2"/>
    <w:rsid w:val="00FB54E2"/>
    <w:rsid w:val="00FB56B3"/>
    <w:rsid w:val="00FB56ED"/>
    <w:rsid w:val="00FB5849"/>
    <w:rsid w:val="00FB5854"/>
    <w:rsid w:val="00FB59C2"/>
    <w:rsid w:val="00FB59CE"/>
    <w:rsid w:val="00FB5AED"/>
    <w:rsid w:val="00FB5AFB"/>
    <w:rsid w:val="00FB5BE3"/>
    <w:rsid w:val="00FB5BEB"/>
    <w:rsid w:val="00FB5C0B"/>
    <w:rsid w:val="00FB5C9F"/>
    <w:rsid w:val="00FB5D28"/>
    <w:rsid w:val="00FB5F9E"/>
    <w:rsid w:val="00FB6036"/>
    <w:rsid w:val="00FB603A"/>
    <w:rsid w:val="00FB61B5"/>
    <w:rsid w:val="00FB661D"/>
    <w:rsid w:val="00FB6766"/>
    <w:rsid w:val="00FB68E8"/>
    <w:rsid w:val="00FB6920"/>
    <w:rsid w:val="00FB6A1F"/>
    <w:rsid w:val="00FB6AD2"/>
    <w:rsid w:val="00FB6D8C"/>
    <w:rsid w:val="00FB6DB7"/>
    <w:rsid w:val="00FB6F79"/>
    <w:rsid w:val="00FB7270"/>
    <w:rsid w:val="00FB7B7D"/>
    <w:rsid w:val="00FB7C73"/>
    <w:rsid w:val="00FC00AE"/>
    <w:rsid w:val="00FC0213"/>
    <w:rsid w:val="00FC0280"/>
    <w:rsid w:val="00FC05CC"/>
    <w:rsid w:val="00FC06B0"/>
    <w:rsid w:val="00FC072C"/>
    <w:rsid w:val="00FC0915"/>
    <w:rsid w:val="00FC092D"/>
    <w:rsid w:val="00FC0A8F"/>
    <w:rsid w:val="00FC0C42"/>
    <w:rsid w:val="00FC0D63"/>
    <w:rsid w:val="00FC0E50"/>
    <w:rsid w:val="00FC0F56"/>
    <w:rsid w:val="00FC1148"/>
    <w:rsid w:val="00FC1177"/>
    <w:rsid w:val="00FC11AE"/>
    <w:rsid w:val="00FC122B"/>
    <w:rsid w:val="00FC12C2"/>
    <w:rsid w:val="00FC17D4"/>
    <w:rsid w:val="00FC188F"/>
    <w:rsid w:val="00FC199C"/>
    <w:rsid w:val="00FC1BA1"/>
    <w:rsid w:val="00FC1C48"/>
    <w:rsid w:val="00FC1D8A"/>
    <w:rsid w:val="00FC220E"/>
    <w:rsid w:val="00FC24AC"/>
    <w:rsid w:val="00FC29D5"/>
    <w:rsid w:val="00FC2D2A"/>
    <w:rsid w:val="00FC2DEF"/>
    <w:rsid w:val="00FC351E"/>
    <w:rsid w:val="00FC39D3"/>
    <w:rsid w:val="00FC3A5E"/>
    <w:rsid w:val="00FC3A87"/>
    <w:rsid w:val="00FC3AD2"/>
    <w:rsid w:val="00FC3BBF"/>
    <w:rsid w:val="00FC3E31"/>
    <w:rsid w:val="00FC3EFB"/>
    <w:rsid w:val="00FC4015"/>
    <w:rsid w:val="00FC4222"/>
    <w:rsid w:val="00FC4470"/>
    <w:rsid w:val="00FC4635"/>
    <w:rsid w:val="00FC47C5"/>
    <w:rsid w:val="00FC4883"/>
    <w:rsid w:val="00FC493B"/>
    <w:rsid w:val="00FC4BBC"/>
    <w:rsid w:val="00FC4D7E"/>
    <w:rsid w:val="00FC4D81"/>
    <w:rsid w:val="00FC4FF3"/>
    <w:rsid w:val="00FC52DB"/>
    <w:rsid w:val="00FC552D"/>
    <w:rsid w:val="00FC56A2"/>
    <w:rsid w:val="00FC577D"/>
    <w:rsid w:val="00FC5944"/>
    <w:rsid w:val="00FC59AE"/>
    <w:rsid w:val="00FC5A20"/>
    <w:rsid w:val="00FC5DF1"/>
    <w:rsid w:val="00FC5E2D"/>
    <w:rsid w:val="00FC6D94"/>
    <w:rsid w:val="00FC6F90"/>
    <w:rsid w:val="00FC711A"/>
    <w:rsid w:val="00FC71BF"/>
    <w:rsid w:val="00FC71D4"/>
    <w:rsid w:val="00FC7659"/>
    <w:rsid w:val="00FC76A3"/>
    <w:rsid w:val="00FC77D4"/>
    <w:rsid w:val="00FC7881"/>
    <w:rsid w:val="00FC78CE"/>
    <w:rsid w:val="00FC7BFF"/>
    <w:rsid w:val="00FC7C2B"/>
    <w:rsid w:val="00FC7CBA"/>
    <w:rsid w:val="00FC7D45"/>
    <w:rsid w:val="00FC7EB5"/>
    <w:rsid w:val="00FD02E0"/>
    <w:rsid w:val="00FD053F"/>
    <w:rsid w:val="00FD057D"/>
    <w:rsid w:val="00FD05A2"/>
    <w:rsid w:val="00FD0630"/>
    <w:rsid w:val="00FD09BE"/>
    <w:rsid w:val="00FD0A64"/>
    <w:rsid w:val="00FD0D17"/>
    <w:rsid w:val="00FD0F64"/>
    <w:rsid w:val="00FD1190"/>
    <w:rsid w:val="00FD11BD"/>
    <w:rsid w:val="00FD1869"/>
    <w:rsid w:val="00FD1B55"/>
    <w:rsid w:val="00FD1B79"/>
    <w:rsid w:val="00FD1BB6"/>
    <w:rsid w:val="00FD1D7A"/>
    <w:rsid w:val="00FD1DE3"/>
    <w:rsid w:val="00FD221E"/>
    <w:rsid w:val="00FD2414"/>
    <w:rsid w:val="00FD274D"/>
    <w:rsid w:val="00FD295E"/>
    <w:rsid w:val="00FD2A4E"/>
    <w:rsid w:val="00FD2B75"/>
    <w:rsid w:val="00FD2CC6"/>
    <w:rsid w:val="00FD2D9F"/>
    <w:rsid w:val="00FD2FE1"/>
    <w:rsid w:val="00FD32FA"/>
    <w:rsid w:val="00FD3383"/>
    <w:rsid w:val="00FD3570"/>
    <w:rsid w:val="00FD41E1"/>
    <w:rsid w:val="00FD4416"/>
    <w:rsid w:val="00FD4DC1"/>
    <w:rsid w:val="00FD4FB3"/>
    <w:rsid w:val="00FD51C9"/>
    <w:rsid w:val="00FD51DC"/>
    <w:rsid w:val="00FD5259"/>
    <w:rsid w:val="00FD5569"/>
    <w:rsid w:val="00FD5811"/>
    <w:rsid w:val="00FD59A2"/>
    <w:rsid w:val="00FD5C59"/>
    <w:rsid w:val="00FD5E0E"/>
    <w:rsid w:val="00FD6037"/>
    <w:rsid w:val="00FD6044"/>
    <w:rsid w:val="00FD62C9"/>
    <w:rsid w:val="00FD62D5"/>
    <w:rsid w:val="00FD63E1"/>
    <w:rsid w:val="00FD66F6"/>
    <w:rsid w:val="00FD6A39"/>
    <w:rsid w:val="00FD6A79"/>
    <w:rsid w:val="00FD6B2C"/>
    <w:rsid w:val="00FD6BB1"/>
    <w:rsid w:val="00FD6C70"/>
    <w:rsid w:val="00FD6DA6"/>
    <w:rsid w:val="00FD7BF1"/>
    <w:rsid w:val="00FD7C68"/>
    <w:rsid w:val="00FD7FB5"/>
    <w:rsid w:val="00FE0081"/>
    <w:rsid w:val="00FE0365"/>
    <w:rsid w:val="00FE054A"/>
    <w:rsid w:val="00FE0699"/>
    <w:rsid w:val="00FE0C97"/>
    <w:rsid w:val="00FE0E04"/>
    <w:rsid w:val="00FE0E55"/>
    <w:rsid w:val="00FE1236"/>
    <w:rsid w:val="00FE12E1"/>
    <w:rsid w:val="00FE134E"/>
    <w:rsid w:val="00FE1381"/>
    <w:rsid w:val="00FE13B2"/>
    <w:rsid w:val="00FE1F77"/>
    <w:rsid w:val="00FE22CE"/>
    <w:rsid w:val="00FE2375"/>
    <w:rsid w:val="00FE2705"/>
    <w:rsid w:val="00FE2786"/>
    <w:rsid w:val="00FE27AB"/>
    <w:rsid w:val="00FE29CD"/>
    <w:rsid w:val="00FE31A2"/>
    <w:rsid w:val="00FE3400"/>
    <w:rsid w:val="00FE34EC"/>
    <w:rsid w:val="00FE3506"/>
    <w:rsid w:val="00FE3815"/>
    <w:rsid w:val="00FE38D6"/>
    <w:rsid w:val="00FE3A63"/>
    <w:rsid w:val="00FE3B21"/>
    <w:rsid w:val="00FE3B9A"/>
    <w:rsid w:val="00FE3F1C"/>
    <w:rsid w:val="00FE457F"/>
    <w:rsid w:val="00FE45B4"/>
    <w:rsid w:val="00FE48E6"/>
    <w:rsid w:val="00FE4940"/>
    <w:rsid w:val="00FE4942"/>
    <w:rsid w:val="00FE49CB"/>
    <w:rsid w:val="00FE4BBA"/>
    <w:rsid w:val="00FE4E2C"/>
    <w:rsid w:val="00FE4E42"/>
    <w:rsid w:val="00FE4E94"/>
    <w:rsid w:val="00FE4F4D"/>
    <w:rsid w:val="00FE5479"/>
    <w:rsid w:val="00FE5524"/>
    <w:rsid w:val="00FE578D"/>
    <w:rsid w:val="00FE606D"/>
    <w:rsid w:val="00FE6396"/>
    <w:rsid w:val="00FE641F"/>
    <w:rsid w:val="00FE6466"/>
    <w:rsid w:val="00FE6699"/>
    <w:rsid w:val="00FE66BD"/>
    <w:rsid w:val="00FE6825"/>
    <w:rsid w:val="00FE6827"/>
    <w:rsid w:val="00FE6A5C"/>
    <w:rsid w:val="00FE6A7C"/>
    <w:rsid w:val="00FE6B12"/>
    <w:rsid w:val="00FE6D9C"/>
    <w:rsid w:val="00FE703B"/>
    <w:rsid w:val="00FE71C8"/>
    <w:rsid w:val="00FE7215"/>
    <w:rsid w:val="00FE7571"/>
    <w:rsid w:val="00FE76A2"/>
    <w:rsid w:val="00FE7994"/>
    <w:rsid w:val="00FE79A4"/>
    <w:rsid w:val="00FE7DD9"/>
    <w:rsid w:val="00FE7FB6"/>
    <w:rsid w:val="00FF0214"/>
    <w:rsid w:val="00FF03FC"/>
    <w:rsid w:val="00FF080B"/>
    <w:rsid w:val="00FF0DEC"/>
    <w:rsid w:val="00FF0E79"/>
    <w:rsid w:val="00FF0ED4"/>
    <w:rsid w:val="00FF0EE7"/>
    <w:rsid w:val="00FF102E"/>
    <w:rsid w:val="00FF1048"/>
    <w:rsid w:val="00FF1279"/>
    <w:rsid w:val="00FF1301"/>
    <w:rsid w:val="00FF133B"/>
    <w:rsid w:val="00FF1A8D"/>
    <w:rsid w:val="00FF1BDA"/>
    <w:rsid w:val="00FF2133"/>
    <w:rsid w:val="00FF239B"/>
    <w:rsid w:val="00FF2592"/>
    <w:rsid w:val="00FF2640"/>
    <w:rsid w:val="00FF2870"/>
    <w:rsid w:val="00FF2E2D"/>
    <w:rsid w:val="00FF3183"/>
    <w:rsid w:val="00FF31C8"/>
    <w:rsid w:val="00FF31D5"/>
    <w:rsid w:val="00FF3211"/>
    <w:rsid w:val="00FF32C2"/>
    <w:rsid w:val="00FF32F2"/>
    <w:rsid w:val="00FF3833"/>
    <w:rsid w:val="00FF3A00"/>
    <w:rsid w:val="00FF4025"/>
    <w:rsid w:val="00FF4421"/>
    <w:rsid w:val="00FF444C"/>
    <w:rsid w:val="00FF44CF"/>
    <w:rsid w:val="00FF4868"/>
    <w:rsid w:val="00FF5709"/>
    <w:rsid w:val="00FF6616"/>
    <w:rsid w:val="00FF6710"/>
    <w:rsid w:val="00FF6E35"/>
    <w:rsid w:val="00FF6F14"/>
    <w:rsid w:val="00FF6FBF"/>
    <w:rsid w:val="00FF766F"/>
    <w:rsid w:val="00FF7D58"/>
    <w:rsid w:val="00FF7DF4"/>
    <w:rsid w:val="00FF7E8F"/>
    <w:rsid w:val="00FF7EEB"/>
    <w:rsid w:val="013F30AD"/>
    <w:rsid w:val="01B3401D"/>
    <w:rsid w:val="027E2A4D"/>
    <w:rsid w:val="02F807BF"/>
    <w:rsid w:val="035F0D31"/>
    <w:rsid w:val="048056FD"/>
    <w:rsid w:val="050A6064"/>
    <w:rsid w:val="051C45FF"/>
    <w:rsid w:val="05377B18"/>
    <w:rsid w:val="05B207D7"/>
    <w:rsid w:val="069E452D"/>
    <w:rsid w:val="06CD3AE3"/>
    <w:rsid w:val="06F11405"/>
    <w:rsid w:val="077D1C9B"/>
    <w:rsid w:val="078428D6"/>
    <w:rsid w:val="07927BA1"/>
    <w:rsid w:val="08147F4D"/>
    <w:rsid w:val="085C7F0C"/>
    <w:rsid w:val="089C0152"/>
    <w:rsid w:val="08E44C1A"/>
    <w:rsid w:val="09310529"/>
    <w:rsid w:val="09505F1C"/>
    <w:rsid w:val="09665C4C"/>
    <w:rsid w:val="09C345EB"/>
    <w:rsid w:val="09D122E9"/>
    <w:rsid w:val="0A422743"/>
    <w:rsid w:val="0A4935D6"/>
    <w:rsid w:val="0A683025"/>
    <w:rsid w:val="0A6A531A"/>
    <w:rsid w:val="0C1B0136"/>
    <w:rsid w:val="0C872DD6"/>
    <w:rsid w:val="0D757E30"/>
    <w:rsid w:val="0E033034"/>
    <w:rsid w:val="0E2D5254"/>
    <w:rsid w:val="0E61754E"/>
    <w:rsid w:val="0E7616B1"/>
    <w:rsid w:val="0ED427EC"/>
    <w:rsid w:val="0F021DB7"/>
    <w:rsid w:val="0F073DBF"/>
    <w:rsid w:val="0F6A3069"/>
    <w:rsid w:val="0FA4774E"/>
    <w:rsid w:val="0FC32169"/>
    <w:rsid w:val="10D648C0"/>
    <w:rsid w:val="116740E5"/>
    <w:rsid w:val="11DE246D"/>
    <w:rsid w:val="12260EF7"/>
    <w:rsid w:val="12976D2A"/>
    <w:rsid w:val="12AF45B4"/>
    <w:rsid w:val="12F936A2"/>
    <w:rsid w:val="1320158C"/>
    <w:rsid w:val="1381171B"/>
    <w:rsid w:val="13E900C7"/>
    <w:rsid w:val="14580F4C"/>
    <w:rsid w:val="146004BC"/>
    <w:rsid w:val="14616439"/>
    <w:rsid w:val="14A26C42"/>
    <w:rsid w:val="15035321"/>
    <w:rsid w:val="15A522E4"/>
    <w:rsid w:val="16402DA3"/>
    <w:rsid w:val="16485F9E"/>
    <w:rsid w:val="166A456C"/>
    <w:rsid w:val="17136F50"/>
    <w:rsid w:val="171E729F"/>
    <w:rsid w:val="183C61DB"/>
    <w:rsid w:val="186759C8"/>
    <w:rsid w:val="188639A9"/>
    <w:rsid w:val="18D46101"/>
    <w:rsid w:val="18F63053"/>
    <w:rsid w:val="19624620"/>
    <w:rsid w:val="19B53ED4"/>
    <w:rsid w:val="19F320A2"/>
    <w:rsid w:val="19F94F44"/>
    <w:rsid w:val="1A3A7588"/>
    <w:rsid w:val="1A3B0B18"/>
    <w:rsid w:val="1A977360"/>
    <w:rsid w:val="1B914231"/>
    <w:rsid w:val="1BC44B74"/>
    <w:rsid w:val="1C1C4B9E"/>
    <w:rsid w:val="1C1F3566"/>
    <w:rsid w:val="1CC87E89"/>
    <w:rsid w:val="1D1065FC"/>
    <w:rsid w:val="1D476939"/>
    <w:rsid w:val="1D663B0E"/>
    <w:rsid w:val="1E4D40CB"/>
    <w:rsid w:val="1E8D545E"/>
    <w:rsid w:val="1F42113B"/>
    <w:rsid w:val="1F5741F4"/>
    <w:rsid w:val="1FC86362"/>
    <w:rsid w:val="204D59F4"/>
    <w:rsid w:val="21204734"/>
    <w:rsid w:val="21307C26"/>
    <w:rsid w:val="214855AC"/>
    <w:rsid w:val="21981D2B"/>
    <w:rsid w:val="21A010CB"/>
    <w:rsid w:val="22096243"/>
    <w:rsid w:val="2269585F"/>
    <w:rsid w:val="227361F3"/>
    <w:rsid w:val="22935F12"/>
    <w:rsid w:val="22DD7DF7"/>
    <w:rsid w:val="23574029"/>
    <w:rsid w:val="23826687"/>
    <w:rsid w:val="23B579DA"/>
    <w:rsid w:val="23B8386C"/>
    <w:rsid w:val="24127EFF"/>
    <w:rsid w:val="2418741D"/>
    <w:rsid w:val="241C578A"/>
    <w:rsid w:val="24A67F63"/>
    <w:rsid w:val="252F30C7"/>
    <w:rsid w:val="254C04BE"/>
    <w:rsid w:val="258D4177"/>
    <w:rsid w:val="25FC243A"/>
    <w:rsid w:val="262818D1"/>
    <w:rsid w:val="279072CF"/>
    <w:rsid w:val="27C01F9A"/>
    <w:rsid w:val="27E760EF"/>
    <w:rsid w:val="27ED17EE"/>
    <w:rsid w:val="28516612"/>
    <w:rsid w:val="288D48CE"/>
    <w:rsid w:val="293A1963"/>
    <w:rsid w:val="29B57E28"/>
    <w:rsid w:val="2A520582"/>
    <w:rsid w:val="2ADA1AFF"/>
    <w:rsid w:val="2B86380C"/>
    <w:rsid w:val="2C4E6A5B"/>
    <w:rsid w:val="2CE30911"/>
    <w:rsid w:val="2D4F1DAB"/>
    <w:rsid w:val="2D9A1276"/>
    <w:rsid w:val="2DD90542"/>
    <w:rsid w:val="2ED24002"/>
    <w:rsid w:val="2EE02119"/>
    <w:rsid w:val="2F2E6704"/>
    <w:rsid w:val="2FCD1F51"/>
    <w:rsid w:val="2FD007E0"/>
    <w:rsid w:val="2FD91648"/>
    <w:rsid w:val="321A3DD0"/>
    <w:rsid w:val="322F2282"/>
    <w:rsid w:val="326B6CBD"/>
    <w:rsid w:val="32B36A77"/>
    <w:rsid w:val="32EF7929"/>
    <w:rsid w:val="33270A5C"/>
    <w:rsid w:val="3327481D"/>
    <w:rsid w:val="340C7BCE"/>
    <w:rsid w:val="34EE509E"/>
    <w:rsid w:val="35301D0A"/>
    <w:rsid w:val="353C0870"/>
    <w:rsid w:val="354232C4"/>
    <w:rsid w:val="35501A49"/>
    <w:rsid w:val="35511846"/>
    <w:rsid w:val="35554B04"/>
    <w:rsid w:val="35AA1FE0"/>
    <w:rsid w:val="35D07898"/>
    <w:rsid w:val="365435AA"/>
    <w:rsid w:val="36DF0480"/>
    <w:rsid w:val="373F00CE"/>
    <w:rsid w:val="37A45E5B"/>
    <w:rsid w:val="37C1085D"/>
    <w:rsid w:val="37F039D3"/>
    <w:rsid w:val="384E1369"/>
    <w:rsid w:val="38653A79"/>
    <w:rsid w:val="38B81281"/>
    <w:rsid w:val="39B444B9"/>
    <w:rsid w:val="3A0134C3"/>
    <w:rsid w:val="3AA23BE2"/>
    <w:rsid w:val="3AB334C9"/>
    <w:rsid w:val="3AE90F1F"/>
    <w:rsid w:val="3B1D470D"/>
    <w:rsid w:val="3BBF49C1"/>
    <w:rsid w:val="3BF50B08"/>
    <w:rsid w:val="3BF70E8C"/>
    <w:rsid w:val="3C1E1B5D"/>
    <w:rsid w:val="3C415BC3"/>
    <w:rsid w:val="3CA00CE8"/>
    <w:rsid w:val="3DF97FCE"/>
    <w:rsid w:val="3E156BBC"/>
    <w:rsid w:val="3E792FBD"/>
    <w:rsid w:val="3ECA3534"/>
    <w:rsid w:val="3F056B93"/>
    <w:rsid w:val="3F095E9D"/>
    <w:rsid w:val="3F706F1F"/>
    <w:rsid w:val="40A05AE6"/>
    <w:rsid w:val="40E43356"/>
    <w:rsid w:val="40F125FF"/>
    <w:rsid w:val="40FC7432"/>
    <w:rsid w:val="41816BBB"/>
    <w:rsid w:val="41CA3534"/>
    <w:rsid w:val="41D02D1C"/>
    <w:rsid w:val="42103862"/>
    <w:rsid w:val="426F38C9"/>
    <w:rsid w:val="42933550"/>
    <w:rsid w:val="43065BE3"/>
    <w:rsid w:val="43093241"/>
    <w:rsid w:val="43CA157C"/>
    <w:rsid w:val="4431391D"/>
    <w:rsid w:val="445025E4"/>
    <w:rsid w:val="44AC0C24"/>
    <w:rsid w:val="44C13879"/>
    <w:rsid w:val="44D0785C"/>
    <w:rsid w:val="44E949BC"/>
    <w:rsid w:val="454113CA"/>
    <w:rsid w:val="457058A2"/>
    <w:rsid w:val="45707A5A"/>
    <w:rsid w:val="458D7048"/>
    <w:rsid w:val="45A3069F"/>
    <w:rsid w:val="46663583"/>
    <w:rsid w:val="47A82984"/>
    <w:rsid w:val="47BF3FAA"/>
    <w:rsid w:val="48C14F37"/>
    <w:rsid w:val="49B27E76"/>
    <w:rsid w:val="49F2635D"/>
    <w:rsid w:val="4A0E2718"/>
    <w:rsid w:val="4A340E99"/>
    <w:rsid w:val="4A930919"/>
    <w:rsid w:val="4AAA79F6"/>
    <w:rsid w:val="4CCB0B23"/>
    <w:rsid w:val="4CF82E4F"/>
    <w:rsid w:val="4D7A3818"/>
    <w:rsid w:val="4D7A638A"/>
    <w:rsid w:val="4D9D2DC2"/>
    <w:rsid w:val="4DF507B8"/>
    <w:rsid w:val="4E272543"/>
    <w:rsid w:val="4E337796"/>
    <w:rsid w:val="4E546612"/>
    <w:rsid w:val="4E743AC3"/>
    <w:rsid w:val="4EB77570"/>
    <w:rsid w:val="4F1619E1"/>
    <w:rsid w:val="4FFB60A1"/>
    <w:rsid w:val="4FFD11A9"/>
    <w:rsid w:val="501154A6"/>
    <w:rsid w:val="50753C62"/>
    <w:rsid w:val="511C02AF"/>
    <w:rsid w:val="517911F4"/>
    <w:rsid w:val="51FC4FF6"/>
    <w:rsid w:val="522905B2"/>
    <w:rsid w:val="522F417F"/>
    <w:rsid w:val="525650C0"/>
    <w:rsid w:val="52BE465F"/>
    <w:rsid w:val="53BB6218"/>
    <w:rsid w:val="53D8539B"/>
    <w:rsid w:val="55086A86"/>
    <w:rsid w:val="55156F8E"/>
    <w:rsid w:val="560A4C0A"/>
    <w:rsid w:val="566B658E"/>
    <w:rsid w:val="567022CD"/>
    <w:rsid w:val="568D6B93"/>
    <w:rsid w:val="57411993"/>
    <w:rsid w:val="575D33E1"/>
    <w:rsid w:val="57A17FEA"/>
    <w:rsid w:val="587B2CB1"/>
    <w:rsid w:val="58934D38"/>
    <w:rsid w:val="58DE14C6"/>
    <w:rsid w:val="58EA204C"/>
    <w:rsid w:val="590335D9"/>
    <w:rsid w:val="590E6E87"/>
    <w:rsid w:val="593E150A"/>
    <w:rsid w:val="59A84407"/>
    <w:rsid w:val="59C402EF"/>
    <w:rsid w:val="59DA7990"/>
    <w:rsid w:val="5A100774"/>
    <w:rsid w:val="5A166E71"/>
    <w:rsid w:val="5B767B29"/>
    <w:rsid w:val="5BE43781"/>
    <w:rsid w:val="5C0F220F"/>
    <w:rsid w:val="5C306F88"/>
    <w:rsid w:val="5E6C2063"/>
    <w:rsid w:val="5E963303"/>
    <w:rsid w:val="5EB95666"/>
    <w:rsid w:val="5F3A20FC"/>
    <w:rsid w:val="60361BA1"/>
    <w:rsid w:val="60EA14EB"/>
    <w:rsid w:val="61642270"/>
    <w:rsid w:val="61663C4A"/>
    <w:rsid w:val="617D1B15"/>
    <w:rsid w:val="61934C6E"/>
    <w:rsid w:val="62155E32"/>
    <w:rsid w:val="62665E83"/>
    <w:rsid w:val="62AE1BCE"/>
    <w:rsid w:val="62F5311D"/>
    <w:rsid w:val="63097DEE"/>
    <w:rsid w:val="643A33AF"/>
    <w:rsid w:val="64484568"/>
    <w:rsid w:val="648926FC"/>
    <w:rsid w:val="65765DE3"/>
    <w:rsid w:val="66AF7D38"/>
    <w:rsid w:val="66D121ED"/>
    <w:rsid w:val="675F5E3A"/>
    <w:rsid w:val="6760517B"/>
    <w:rsid w:val="67760968"/>
    <w:rsid w:val="68B91B72"/>
    <w:rsid w:val="68FA6D78"/>
    <w:rsid w:val="6921087A"/>
    <w:rsid w:val="696B3FB3"/>
    <w:rsid w:val="69727C41"/>
    <w:rsid w:val="69B3346E"/>
    <w:rsid w:val="69ED5CFB"/>
    <w:rsid w:val="69F375E8"/>
    <w:rsid w:val="6A28308C"/>
    <w:rsid w:val="6A3F4B45"/>
    <w:rsid w:val="6BE24E05"/>
    <w:rsid w:val="6C004602"/>
    <w:rsid w:val="6CD8681B"/>
    <w:rsid w:val="6CEA5C83"/>
    <w:rsid w:val="6DF63330"/>
    <w:rsid w:val="6E664C3B"/>
    <w:rsid w:val="6F422102"/>
    <w:rsid w:val="6F8C004E"/>
    <w:rsid w:val="6F9B176C"/>
    <w:rsid w:val="6FB95723"/>
    <w:rsid w:val="70F61E69"/>
    <w:rsid w:val="712214D5"/>
    <w:rsid w:val="71BC235A"/>
    <w:rsid w:val="71CF50AA"/>
    <w:rsid w:val="728D6659"/>
    <w:rsid w:val="72A33F0D"/>
    <w:rsid w:val="72AE5ABD"/>
    <w:rsid w:val="733811C7"/>
    <w:rsid w:val="737544D4"/>
    <w:rsid w:val="739D446D"/>
    <w:rsid w:val="73AF21DB"/>
    <w:rsid w:val="73BA21C4"/>
    <w:rsid w:val="73DA2691"/>
    <w:rsid w:val="7469583A"/>
    <w:rsid w:val="75BF32C4"/>
    <w:rsid w:val="75DA6908"/>
    <w:rsid w:val="762D2EF8"/>
    <w:rsid w:val="76571AFC"/>
    <w:rsid w:val="766810F0"/>
    <w:rsid w:val="76901438"/>
    <w:rsid w:val="769B5633"/>
    <w:rsid w:val="76CA47D3"/>
    <w:rsid w:val="77523EBD"/>
    <w:rsid w:val="77DB6572"/>
    <w:rsid w:val="786209F5"/>
    <w:rsid w:val="79492020"/>
    <w:rsid w:val="797F2A93"/>
    <w:rsid w:val="79D55DF6"/>
    <w:rsid w:val="79D74655"/>
    <w:rsid w:val="79EF061A"/>
    <w:rsid w:val="7A7224AA"/>
    <w:rsid w:val="7B233EC8"/>
    <w:rsid w:val="7B252B0C"/>
    <w:rsid w:val="7B54079C"/>
    <w:rsid w:val="7C0F23D9"/>
    <w:rsid w:val="7D0B22F3"/>
    <w:rsid w:val="7E054D42"/>
    <w:rsid w:val="7E431004"/>
    <w:rsid w:val="7E673116"/>
    <w:rsid w:val="7EE44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53F8C9"/>
  <w15:docId w15:val="{ED8CE53C-4671-400C-BBE5-2ED3DBDF9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iPriority="0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 w:qFormat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qFormat="1"/>
    <w:lsdException w:name="Table Theme" w:semiHidden="1" w:unhideWhenUsed="1"/>
    <w:lsdException w:name="Placeholder Text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1"/>
    <w:next w:val="a1"/>
    <w:link w:val="10"/>
    <w:uiPriority w:val="9"/>
    <w:qFormat/>
    <w:pPr>
      <w:keepNext/>
      <w:widowControl/>
      <w:numPr>
        <w:numId w:val="1"/>
      </w:numPr>
      <w:tabs>
        <w:tab w:val="left" w:pos="0"/>
      </w:tabs>
      <w:spacing w:beforeLines="50" w:afterLines="50"/>
      <w:jc w:val="left"/>
      <w:outlineLvl w:val="0"/>
    </w:pPr>
    <w:rPr>
      <w:rFonts w:ascii="Arial" w:eastAsia="Arial" w:hAnsi="Arial" w:cs="Times New Roman"/>
      <w:b/>
      <w:bCs/>
      <w:kern w:val="28"/>
      <w:lang w:eastAsia="ja-JP"/>
    </w:rPr>
  </w:style>
  <w:style w:type="paragraph" w:styleId="2">
    <w:name w:val="heading 2"/>
    <w:basedOn w:val="a1"/>
    <w:next w:val="a1"/>
    <w:link w:val="20"/>
    <w:qFormat/>
    <w:pPr>
      <w:keepNext/>
      <w:widowControl/>
      <w:numPr>
        <w:ilvl w:val="1"/>
        <w:numId w:val="1"/>
      </w:numPr>
      <w:spacing w:beforeLines="50" w:afterLines="50"/>
      <w:jc w:val="left"/>
      <w:outlineLvl w:val="1"/>
    </w:pPr>
    <w:rPr>
      <w:rFonts w:ascii="Times New Roman" w:eastAsia="Times New Roman" w:hAnsi="Times New Roman" w:cs="Times New Roman"/>
      <w:kern w:val="0"/>
      <w:sz w:val="21"/>
    </w:rPr>
  </w:style>
  <w:style w:type="paragraph" w:styleId="3">
    <w:name w:val="heading 3"/>
    <w:basedOn w:val="a1"/>
    <w:next w:val="a1"/>
    <w:link w:val="31"/>
    <w:qFormat/>
    <w:pPr>
      <w:keepNext/>
      <w:widowControl/>
      <w:numPr>
        <w:ilvl w:val="2"/>
        <w:numId w:val="1"/>
      </w:numPr>
      <w:spacing w:beforeLines="50" w:before="120" w:afterLines="50" w:after="120"/>
      <w:jc w:val="left"/>
      <w:outlineLvl w:val="2"/>
    </w:pPr>
    <w:rPr>
      <w:rFonts w:ascii="Times New Roman" w:eastAsia="Times New Roman" w:hAnsi="Times New Roman" w:cs="Times New Roman"/>
      <w:kern w:val="0"/>
      <w:sz w:val="21"/>
      <w:szCs w:val="21"/>
    </w:rPr>
  </w:style>
  <w:style w:type="paragraph" w:styleId="4">
    <w:name w:val="heading 4"/>
    <w:basedOn w:val="a1"/>
    <w:next w:val="a1"/>
    <w:link w:val="40"/>
    <w:qFormat/>
    <w:pPr>
      <w:keepNext/>
      <w:widowControl/>
      <w:numPr>
        <w:ilvl w:val="3"/>
        <w:numId w:val="1"/>
      </w:numPr>
      <w:spacing w:beforeLines="50" w:afterLines="50"/>
      <w:jc w:val="right"/>
      <w:outlineLvl w:val="3"/>
    </w:pPr>
    <w:rPr>
      <w:rFonts w:ascii="Arial" w:eastAsia="Times New Roman" w:hAnsi="Arial" w:cs="Times New Roman"/>
      <w:i/>
      <w:kern w:val="0"/>
    </w:rPr>
  </w:style>
  <w:style w:type="paragraph" w:styleId="5">
    <w:name w:val="heading 5"/>
    <w:basedOn w:val="a1"/>
    <w:next w:val="a1"/>
    <w:link w:val="50"/>
    <w:qFormat/>
    <w:pPr>
      <w:keepNext/>
      <w:widowControl/>
      <w:numPr>
        <w:ilvl w:val="4"/>
        <w:numId w:val="1"/>
      </w:numPr>
      <w:spacing w:beforeLines="50" w:afterLines="50" w:line="360" w:lineRule="auto"/>
      <w:jc w:val="left"/>
      <w:outlineLvl w:val="4"/>
    </w:pPr>
    <w:rPr>
      <w:rFonts w:ascii="Times New Roman" w:eastAsia="Times New Roman" w:hAnsi="Times New Roman" w:cs="Times New Roman"/>
      <w:kern w:val="0"/>
      <w:sz w:val="26"/>
      <w:u w:val="single"/>
    </w:rPr>
  </w:style>
  <w:style w:type="paragraph" w:styleId="6">
    <w:name w:val="heading 6"/>
    <w:basedOn w:val="a1"/>
    <w:next w:val="a1"/>
    <w:link w:val="60"/>
    <w:qFormat/>
    <w:pPr>
      <w:widowControl/>
      <w:numPr>
        <w:ilvl w:val="5"/>
        <w:numId w:val="1"/>
      </w:numPr>
      <w:spacing w:beforeLines="50" w:afterLines="50"/>
      <w:jc w:val="left"/>
      <w:outlineLvl w:val="5"/>
    </w:pPr>
    <w:rPr>
      <w:rFonts w:ascii="Times New Roman" w:eastAsia="Times New Roman" w:hAnsi="Times New Roman" w:cs="Times New Roman"/>
      <w:i/>
      <w:kern w:val="0"/>
      <w:sz w:val="22"/>
    </w:rPr>
  </w:style>
  <w:style w:type="paragraph" w:styleId="7">
    <w:name w:val="heading 7"/>
    <w:basedOn w:val="a1"/>
    <w:next w:val="a1"/>
    <w:link w:val="70"/>
    <w:qFormat/>
    <w:pPr>
      <w:widowControl/>
      <w:numPr>
        <w:ilvl w:val="6"/>
        <w:numId w:val="1"/>
      </w:numPr>
      <w:spacing w:beforeLines="50" w:afterLines="50"/>
      <w:jc w:val="left"/>
      <w:outlineLvl w:val="6"/>
    </w:pPr>
    <w:rPr>
      <w:rFonts w:ascii="Arial" w:eastAsia="Times New Roman" w:hAnsi="Arial" w:cs="Times New Roman"/>
      <w:kern w:val="0"/>
    </w:rPr>
  </w:style>
  <w:style w:type="paragraph" w:styleId="8">
    <w:name w:val="heading 8"/>
    <w:basedOn w:val="a1"/>
    <w:next w:val="a1"/>
    <w:link w:val="80"/>
    <w:qFormat/>
    <w:pPr>
      <w:widowControl/>
      <w:numPr>
        <w:ilvl w:val="7"/>
        <w:numId w:val="1"/>
      </w:numPr>
      <w:spacing w:beforeLines="50" w:afterLines="50"/>
      <w:jc w:val="left"/>
      <w:outlineLvl w:val="7"/>
    </w:pPr>
    <w:rPr>
      <w:rFonts w:ascii="Arial" w:eastAsia="Times New Roman" w:hAnsi="Arial" w:cs="Times New Roman"/>
      <w:i/>
      <w:kern w:val="0"/>
    </w:rPr>
  </w:style>
  <w:style w:type="paragraph" w:styleId="9">
    <w:name w:val="heading 9"/>
    <w:basedOn w:val="a1"/>
    <w:next w:val="a1"/>
    <w:link w:val="90"/>
    <w:qFormat/>
    <w:pPr>
      <w:widowControl/>
      <w:numPr>
        <w:ilvl w:val="8"/>
        <w:numId w:val="1"/>
      </w:numPr>
      <w:spacing w:beforeLines="50" w:afterLines="50"/>
      <w:jc w:val="left"/>
      <w:outlineLvl w:val="8"/>
    </w:pPr>
    <w:rPr>
      <w:rFonts w:ascii="Arial" w:eastAsia="Times New Roman" w:hAnsi="Arial" w:cs="Times New Roman"/>
      <w:b/>
      <w:i/>
      <w:kern w:val="0"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32">
    <w:name w:val="List 3"/>
    <w:basedOn w:val="a1"/>
    <w:qFormat/>
    <w:pPr>
      <w:widowControl/>
      <w:spacing w:beforeLines="50" w:afterLines="50"/>
      <w:ind w:leftChars="400" w:left="100" w:hangingChars="200" w:hanging="200"/>
      <w:jc w:val="left"/>
    </w:pPr>
    <w:rPr>
      <w:rFonts w:ascii="Times New Roman" w:eastAsia="Times New Roman" w:hAnsi="Times New Roman" w:cs="Times New Roman"/>
      <w:kern w:val="0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6"/>
    <w:qFormat/>
    <w:pPr>
      <w:overflowPunct w:val="0"/>
      <w:autoSpaceDE w:val="0"/>
      <w:autoSpaceDN w:val="0"/>
      <w:adjustRightInd w:val="0"/>
      <w:spacing w:beforeLines="0" w:afterLines="0" w:after="180"/>
      <w:textAlignment w:val="baseline"/>
    </w:pPr>
    <w:rPr>
      <w:rFonts w:eastAsia="等线"/>
      <w:sz w:val="20"/>
      <w:szCs w:val="20"/>
      <w:lang w:val="en-GB" w:eastAsia="en-US"/>
    </w:rPr>
  </w:style>
  <w:style w:type="paragraph" w:styleId="a6">
    <w:name w:val="List"/>
    <w:basedOn w:val="a1"/>
    <w:qFormat/>
    <w:pPr>
      <w:widowControl/>
      <w:spacing w:beforeLines="50" w:afterLines="50"/>
      <w:ind w:left="568" w:hanging="284"/>
      <w:jc w:val="left"/>
    </w:pPr>
    <w:rPr>
      <w:rFonts w:ascii="Times New Roman" w:eastAsia="Times New Roman" w:hAnsi="Times New Roman" w:cs="Times New Roman"/>
      <w:kern w:val="0"/>
    </w:rPr>
  </w:style>
  <w:style w:type="paragraph" w:styleId="41">
    <w:name w:val="List Bullet 4"/>
    <w:basedOn w:val="30"/>
    <w:qFormat/>
    <w:pPr>
      <w:numPr>
        <w:numId w:val="0"/>
      </w:numPr>
      <w:overflowPunct w:val="0"/>
      <w:autoSpaceDE w:val="0"/>
      <w:autoSpaceDN w:val="0"/>
      <w:adjustRightInd w:val="0"/>
      <w:spacing w:after="180" w:line="240" w:lineRule="auto"/>
      <w:ind w:left="1418" w:hanging="284"/>
      <w:textAlignment w:val="baseline"/>
    </w:pPr>
    <w:rPr>
      <w:rFonts w:ascii="Times New Roman" w:eastAsia="等线" w:hAnsi="Times New Roman" w:cs="Times New Roman"/>
      <w:szCs w:val="20"/>
      <w:lang w:val="en-GB"/>
    </w:rPr>
  </w:style>
  <w:style w:type="paragraph" w:styleId="30">
    <w:name w:val="List Bullet 3"/>
    <w:basedOn w:val="22"/>
    <w:qFormat/>
    <w:pPr>
      <w:numPr>
        <w:numId w:val="2"/>
      </w:numPr>
      <w:spacing w:beforeLines="0" w:afterLines="0" w:line="259" w:lineRule="auto"/>
    </w:pPr>
    <w:rPr>
      <w:rFonts w:cstheme="minorBidi"/>
      <w:sz w:val="20"/>
      <w:szCs w:val="22"/>
      <w:lang w:eastAsia="en-US"/>
    </w:rPr>
  </w:style>
  <w:style w:type="paragraph" w:styleId="22">
    <w:name w:val="List Bullet 2"/>
    <w:basedOn w:val="a"/>
    <w:qFormat/>
    <w:pPr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qFormat/>
    <w:pPr>
      <w:widowControl/>
      <w:numPr>
        <w:numId w:val="3"/>
      </w:numPr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7">
    <w:name w:val="caption"/>
    <w:basedOn w:val="a1"/>
    <w:next w:val="a1"/>
    <w:link w:val="a8"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b/>
      <w:kern w:val="0"/>
    </w:rPr>
  </w:style>
  <w:style w:type="paragraph" w:styleId="a9">
    <w:name w:val="Document Map"/>
    <w:basedOn w:val="a1"/>
    <w:link w:val="aa"/>
    <w:semiHidden/>
    <w:qFormat/>
    <w:pPr>
      <w:widowControl/>
      <w:shd w:val="clear" w:color="auto" w:fill="000080"/>
      <w:spacing w:beforeLines="50" w:afterLines="50"/>
      <w:jc w:val="left"/>
    </w:pPr>
    <w:rPr>
      <w:rFonts w:ascii="Tahoma" w:eastAsia="Times New Roman" w:hAnsi="Tahoma" w:cs="Times New Roman"/>
      <w:kern w:val="0"/>
    </w:rPr>
  </w:style>
  <w:style w:type="paragraph" w:styleId="ab">
    <w:name w:val="annotation text"/>
    <w:basedOn w:val="a1"/>
    <w:link w:val="ac"/>
    <w:uiPriority w:val="99"/>
    <w:semiHidden/>
    <w:qFormat/>
    <w:pPr>
      <w:widowControl/>
      <w:spacing w:beforeLines="50" w:afterLines="50"/>
      <w:jc w:val="left"/>
    </w:pPr>
    <w:rPr>
      <w:rFonts w:ascii="Times New Roman" w:eastAsia="Times New Roman" w:hAnsi="Times New Roman" w:cs="Arial"/>
      <w:sz w:val="21"/>
      <w:szCs w:val="20"/>
      <w:lang w:val="en-GB"/>
    </w:rPr>
  </w:style>
  <w:style w:type="paragraph" w:styleId="33">
    <w:name w:val="Body Text 3"/>
    <w:basedOn w:val="a1"/>
    <w:link w:val="34"/>
    <w:qFormat/>
    <w:pPr>
      <w:widowControl/>
      <w:spacing w:beforeLines="50" w:afterLines="50"/>
    </w:pPr>
    <w:rPr>
      <w:rFonts w:ascii="Times New Roman" w:eastAsia="Times New Roman" w:hAnsi="Times New Roman" w:cs="Times New Roman"/>
      <w:kern w:val="0"/>
      <w:lang w:eastAsia="ja-JP"/>
    </w:rPr>
  </w:style>
  <w:style w:type="paragraph" w:styleId="ad">
    <w:name w:val="Body Text"/>
    <w:basedOn w:val="a1"/>
    <w:link w:val="ae"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f">
    <w:name w:val="Body Text Indent"/>
    <w:basedOn w:val="a1"/>
    <w:link w:val="af0"/>
    <w:qFormat/>
    <w:pPr>
      <w:widowControl/>
      <w:spacing w:beforeLines="50" w:afterLines="50"/>
      <w:ind w:left="360"/>
      <w:jc w:val="left"/>
    </w:pPr>
    <w:rPr>
      <w:rFonts w:ascii="Times New Roman" w:eastAsia="Times New Roman" w:hAnsi="Times New Roman" w:cs="Times New Roman"/>
      <w:bCs/>
      <w:kern w:val="0"/>
      <w:lang w:eastAsia="ja-JP"/>
    </w:rPr>
  </w:style>
  <w:style w:type="paragraph" w:styleId="23">
    <w:name w:val="List 2"/>
    <w:basedOn w:val="a6"/>
    <w:qFormat/>
    <w:pPr>
      <w:ind w:left="851"/>
    </w:pPr>
    <w:rPr>
      <w:lang w:eastAsia="ja-JP"/>
    </w:rPr>
  </w:style>
  <w:style w:type="paragraph" w:styleId="af1">
    <w:name w:val="Plain Text"/>
    <w:basedOn w:val="a1"/>
    <w:link w:val="af2"/>
    <w:qFormat/>
    <w:pPr>
      <w:widowControl/>
      <w:spacing w:beforeLines="50" w:afterLines="50"/>
      <w:jc w:val="left"/>
    </w:pPr>
    <w:rPr>
      <w:rFonts w:ascii="Courier New" w:eastAsia="Times New Roman" w:hAnsi="Courier New" w:cs="Times New Roman"/>
      <w:kern w:val="0"/>
    </w:rPr>
  </w:style>
  <w:style w:type="paragraph" w:styleId="51">
    <w:name w:val="List Bullet 5"/>
    <w:basedOn w:val="41"/>
    <w:qFormat/>
    <w:pPr>
      <w:ind w:left="1702"/>
    </w:pPr>
  </w:style>
  <w:style w:type="paragraph" w:styleId="af3">
    <w:name w:val="Date"/>
    <w:basedOn w:val="a1"/>
    <w:next w:val="a1"/>
    <w:link w:val="af4"/>
    <w:uiPriority w:val="99"/>
    <w:semiHidden/>
    <w:unhideWhenUsed/>
    <w:qFormat/>
    <w:pPr>
      <w:ind w:leftChars="2500" w:left="100"/>
    </w:pPr>
  </w:style>
  <w:style w:type="paragraph" w:styleId="24">
    <w:name w:val="Body Text Indent 2"/>
    <w:basedOn w:val="a1"/>
    <w:link w:val="25"/>
    <w:qFormat/>
    <w:pPr>
      <w:autoSpaceDE w:val="0"/>
      <w:autoSpaceDN w:val="0"/>
      <w:adjustRightInd w:val="0"/>
      <w:spacing w:beforeLines="50" w:afterLines="50"/>
      <w:ind w:left="1656"/>
      <w:textAlignment w:val="baseline"/>
    </w:pPr>
    <w:rPr>
      <w:rFonts w:ascii="Times New Roman" w:eastAsia="Times New Roman" w:hAnsi="Times New Roman" w:cs="Times New Roman"/>
      <w:lang w:eastAsia="ja-JP"/>
    </w:rPr>
  </w:style>
  <w:style w:type="paragraph" w:styleId="af5">
    <w:name w:val="Balloon Text"/>
    <w:basedOn w:val="a1"/>
    <w:link w:val="af6"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18"/>
    </w:rPr>
  </w:style>
  <w:style w:type="paragraph" w:styleId="af7">
    <w:name w:val="footer"/>
    <w:basedOn w:val="a1"/>
    <w:link w:val="af8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9">
    <w:name w:val="header"/>
    <w:basedOn w:val="a1"/>
    <w:link w:val="afa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1"/>
    <w:next w:val="a1"/>
    <w:semiHidden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fb">
    <w:name w:val="footnote text"/>
    <w:basedOn w:val="a1"/>
    <w:link w:val="afc"/>
    <w:uiPriority w:val="99"/>
    <w:semiHidden/>
    <w:qFormat/>
    <w:pPr>
      <w:keepLines/>
      <w:widowControl/>
      <w:spacing w:beforeLines="50" w:afterLines="50"/>
      <w:ind w:left="454" w:hanging="454"/>
      <w:jc w:val="left"/>
    </w:pPr>
    <w:rPr>
      <w:rFonts w:ascii="Times New Roman" w:eastAsia="Times New Roman" w:hAnsi="Times New Roman" w:cs="Times New Roman"/>
      <w:kern w:val="0"/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overflowPunct w:val="0"/>
      <w:autoSpaceDE w:val="0"/>
      <w:autoSpaceDN w:val="0"/>
      <w:adjustRightInd w:val="0"/>
      <w:spacing w:beforeLines="0" w:afterLines="0" w:after="180"/>
      <w:ind w:leftChars="0" w:left="1418" w:firstLineChars="0" w:hanging="284"/>
      <w:textAlignment w:val="baseline"/>
    </w:pPr>
    <w:rPr>
      <w:rFonts w:eastAsia="等线"/>
      <w:sz w:val="20"/>
      <w:szCs w:val="20"/>
      <w:lang w:val="en-GB" w:eastAsia="en-US"/>
    </w:rPr>
  </w:style>
  <w:style w:type="paragraph" w:styleId="afd">
    <w:name w:val="table of figures"/>
    <w:basedOn w:val="TOC1"/>
    <w:next w:val="a1"/>
    <w:semiHidden/>
    <w:qFormat/>
    <w:pPr>
      <w:tabs>
        <w:tab w:val="right" w:leader="dot" w:pos="9360"/>
      </w:tabs>
    </w:pPr>
    <w:rPr>
      <w:caps/>
    </w:rPr>
  </w:style>
  <w:style w:type="paragraph" w:styleId="26">
    <w:name w:val="Body Text 2"/>
    <w:basedOn w:val="a1"/>
    <w:link w:val="27"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</w:rPr>
  </w:style>
  <w:style w:type="paragraph" w:styleId="afe">
    <w:name w:val="Normal (Web)"/>
    <w:basedOn w:val="a1"/>
    <w:uiPriority w:val="99"/>
    <w:unhideWhenUsed/>
    <w:qFormat/>
    <w:pPr>
      <w:widowControl/>
      <w:spacing w:beforeLines="50" w:beforeAutospacing="1" w:afterLines="50" w:afterAutospacing="1"/>
      <w:jc w:val="left"/>
    </w:pPr>
    <w:rPr>
      <w:rFonts w:ascii="宋体" w:eastAsia="Times New Roman" w:hAnsi="宋体" w:cs="宋体"/>
      <w:kern w:val="0"/>
    </w:rPr>
  </w:style>
  <w:style w:type="paragraph" w:styleId="11">
    <w:name w:val="index 1"/>
    <w:basedOn w:val="a1"/>
    <w:next w:val="a1"/>
    <w:semiHidden/>
    <w:qFormat/>
    <w:pPr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28">
    <w:name w:val="index 2"/>
    <w:basedOn w:val="11"/>
    <w:next w:val="a1"/>
    <w:semiHidden/>
    <w:qFormat/>
    <w:pPr>
      <w:ind w:left="284"/>
    </w:pPr>
  </w:style>
  <w:style w:type="paragraph" w:styleId="aff">
    <w:name w:val="Title"/>
    <w:basedOn w:val="a1"/>
    <w:link w:val="aff0"/>
    <w:qFormat/>
    <w:pPr>
      <w:widowControl/>
      <w:spacing w:beforeLines="50" w:afterLines="50"/>
      <w:jc w:val="center"/>
    </w:pPr>
    <w:rPr>
      <w:rFonts w:ascii="Arial" w:eastAsia="Times New Roman" w:hAnsi="Arial" w:cs="Times New Roman"/>
      <w:b/>
      <w:kern w:val="0"/>
    </w:rPr>
  </w:style>
  <w:style w:type="paragraph" w:styleId="aff1">
    <w:name w:val="annotation subject"/>
    <w:basedOn w:val="ab"/>
    <w:next w:val="ab"/>
    <w:link w:val="aff2"/>
    <w:uiPriority w:val="99"/>
    <w:semiHidden/>
    <w:unhideWhenUsed/>
    <w:qFormat/>
    <w:rPr>
      <w:b/>
      <w:bCs/>
      <w:sz w:val="24"/>
      <w:szCs w:val="24"/>
    </w:rPr>
  </w:style>
  <w:style w:type="table" w:styleId="aff3">
    <w:name w:val="Table Grid"/>
    <w:basedOn w:val="a3"/>
    <w:uiPriority w:val="99"/>
    <w:qFormat/>
    <w:rPr>
      <w:rFonts w:ascii="Times New Roman" w:eastAsia="MS Mincho" w:hAnsi="Times New Roman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9">
    <w:name w:val="Table Subtle 2"/>
    <w:basedOn w:val="a3"/>
    <w:uiPriority w:val="99"/>
    <w:qFormat/>
    <w:pPr>
      <w:spacing w:beforeLines="50" w:afterLines="50"/>
    </w:pPr>
    <w:rPr>
      <w:rFonts w:ascii="Times New Roman" w:eastAsia="MS Mincho" w:hAnsi="Times New Roman" w:cs="Times New Roman"/>
      <w:lang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f4">
    <w:name w:val="Strong"/>
    <w:basedOn w:val="a2"/>
    <w:uiPriority w:val="22"/>
    <w:qFormat/>
    <w:rPr>
      <w:b/>
      <w:bCs/>
    </w:rPr>
  </w:style>
  <w:style w:type="character" w:styleId="aff5">
    <w:name w:val="page number"/>
    <w:basedOn w:val="a2"/>
    <w:qFormat/>
    <w:rPr>
      <w:rFonts w:eastAsia="Arial Unicode MS" w:cs="Arial"/>
      <w:kern w:val="2"/>
      <w:sz w:val="21"/>
      <w:lang w:val="en-GB" w:eastAsia="zh-CN" w:bidi="ar-SA"/>
    </w:rPr>
  </w:style>
  <w:style w:type="character" w:styleId="aff6">
    <w:name w:val="FollowedHyperlink"/>
    <w:qFormat/>
    <w:rPr>
      <w:rFonts w:eastAsia="Arial Unicode MS" w:cs="Arial"/>
      <w:color w:val="800080"/>
      <w:kern w:val="2"/>
      <w:sz w:val="21"/>
      <w:u w:val="single"/>
      <w:lang w:val="en-GB" w:eastAsia="zh-CN" w:bidi="ar-SA"/>
    </w:rPr>
  </w:style>
  <w:style w:type="character" w:styleId="aff7">
    <w:name w:val="Hyperlink"/>
    <w:uiPriority w:val="99"/>
    <w:qFormat/>
    <w:rPr>
      <w:rFonts w:eastAsia="Arial Unicode MS" w:cs="Arial"/>
      <w:color w:val="0000FF"/>
      <w:kern w:val="2"/>
      <w:sz w:val="21"/>
      <w:u w:val="single"/>
      <w:lang w:val="en-GB" w:eastAsia="zh-CN" w:bidi="ar-SA"/>
    </w:rPr>
  </w:style>
  <w:style w:type="character" w:styleId="aff8">
    <w:name w:val="annotation reference"/>
    <w:qFormat/>
    <w:rPr>
      <w:rFonts w:eastAsia="Arial Unicode MS" w:cs="Arial"/>
      <w:kern w:val="2"/>
      <w:sz w:val="16"/>
      <w:szCs w:val="16"/>
      <w:lang w:val="en-GB" w:eastAsia="zh-CN" w:bidi="ar-SA"/>
    </w:rPr>
  </w:style>
  <w:style w:type="character" w:styleId="aff9">
    <w:name w:val="footnote reference"/>
    <w:uiPriority w:val="99"/>
    <w:semiHidden/>
    <w:qFormat/>
    <w:rPr>
      <w:rFonts w:eastAsia="Arial Unicode MS" w:cs="Arial"/>
      <w:b/>
      <w:kern w:val="2"/>
      <w:position w:val="6"/>
      <w:sz w:val="16"/>
      <w:lang w:val="en-GB" w:eastAsia="zh-CN" w:bidi="ar-SA"/>
    </w:rPr>
  </w:style>
  <w:style w:type="character" w:customStyle="1" w:styleId="afa">
    <w:name w:val="页眉 字符"/>
    <w:basedOn w:val="a2"/>
    <w:link w:val="af9"/>
    <w:qFormat/>
    <w:rPr>
      <w:sz w:val="18"/>
      <w:szCs w:val="18"/>
    </w:rPr>
  </w:style>
  <w:style w:type="character" w:customStyle="1" w:styleId="af8">
    <w:name w:val="页脚 字符"/>
    <w:basedOn w:val="a2"/>
    <w:link w:val="af7"/>
    <w:uiPriority w:val="99"/>
    <w:qFormat/>
    <w:rPr>
      <w:sz w:val="18"/>
      <w:szCs w:val="18"/>
    </w:rPr>
  </w:style>
  <w:style w:type="character" w:customStyle="1" w:styleId="10">
    <w:name w:val="标题 1 字符"/>
    <w:basedOn w:val="a2"/>
    <w:link w:val="1"/>
    <w:uiPriority w:val="9"/>
    <w:qFormat/>
    <w:rPr>
      <w:rFonts w:ascii="Arial" w:eastAsia="Arial" w:hAnsi="Arial" w:cs="Times New Roman"/>
      <w:b/>
      <w:bCs/>
      <w:kern w:val="28"/>
      <w:sz w:val="24"/>
      <w:szCs w:val="24"/>
      <w:lang w:eastAsia="ja-JP"/>
    </w:rPr>
  </w:style>
  <w:style w:type="character" w:customStyle="1" w:styleId="20">
    <w:name w:val="标题 2 字符"/>
    <w:basedOn w:val="a2"/>
    <w:link w:val="2"/>
    <w:qFormat/>
    <w:rPr>
      <w:rFonts w:ascii="Times New Roman" w:eastAsia="Times New Roman" w:hAnsi="Times New Roman" w:cs="Times New Roman"/>
      <w:sz w:val="21"/>
      <w:szCs w:val="24"/>
    </w:rPr>
  </w:style>
  <w:style w:type="character" w:customStyle="1" w:styleId="31">
    <w:name w:val="标题 3 字符"/>
    <w:basedOn w:val="a2"/>
    <w:link w:val="3"/>
    <w:qFormat/>
    <w:rPr>
      <w:rFonts w:ascii="Times New Roman" w:eastAsia="Times New Roman" w:hAnsi="Times New Roman" w:cs="Times New Roman"/>
      <w:sz w:val="21"/>
      <w:szCs w:val="21"/>
    </w:rPr>
  </w:style>
  <w:style w:type="character" w:customStyle="1" w:styleId="40">
    <w:name w:val="标题 4 字符"/>
    <w:basedOn w:val="a2"/>
    <w:link w:val="4"/>
    <w:qFormat/>
    <w:rPr>
      <w:rFonts w:ascii="Arial" w:eastAsia="Times New Roman" w:hAnsi="Arial" w:cs="Times New Roman"/>
      <w:i/>
      <w:sz w:val="24"/>
      <w:szCs w:val="24"/>
    </w:rPr>
  </w:style>
  <w:style w:type="character" w:customStyle="1" w:styleId="50">
    <w:name w:val="标题 5 字符"/>
    <w:basedOn w:val="a2"/>
    <w:link w:val="5"/>
    <w:qFormat/>
    <w:rPr>
      <w:rFonts w:ascii="Times New Roman" w:eastAsia="Times New Roman" w:hAnsi="Times New Roman" w:cs="Times New Roman"/>
      <w:sz w:val="26"/>
      <w:szCs w:val="24"/>
      <w:u w:val="single"/>
    </w:rPr>
  </w:style>
  <w:style w:type="character" w:customStyle="1" w:styleId="60">
    <w:name w:val="标题 6 字符"/>
    <w:basedOn w:val="a2"/>
    <w:link w:val="6"/>
    <w:qFormat/>
    <w:rPr>
      <w:rFonts w:ascii="Times New Roman" w:eastAsia="Times New Roman" w:hAnsi="Times New Roman" w:cs="Times New Roman"/>
      <w:i/>
      <w:sz w:val="22"/>
      <w:szCs w:val="24"/>
    </w:rPr>
  </w:style>
  <w:style w:type="character" w:customStyle="1" w:styleId="70">
    <w:name w:val="标题 7 字符"/>
    <w:basedOn w:val="a2"/>
    <w:link w:val="7"/>
    <w:qFormat/>
    <w:rPr>
      <w:rFonts w:ascii="Arial" w:eastAsia="Times New Roman" w:hAnsi="Arial" w:cs="Times New Roman"/>
      <w:sz w:val="24"/>
      <w:szCs w:val="24"/>
    </w:rPr>
  </w:style>
  <w:style w:type="character" w:customStyle="1" w:styleId="80">
    <w:name w:val="标题 8 字符"/>
    <w:basedOn w:val="a2"/>
    <w:link w:val="8"/>
    <w:qFormat/>
    <w:rPr>
      <w:rFonts w:ascii="Arial" w:eastAsia="Times New Roman" w:hAnsi="Arial" w:cs="Times New Roman"/>
      <w:i/>
      <w:sz w:val="24"/>
      <w:szCs w:val="24"/>
    </w:rPr>
  </w:style>
  <w:style w:type="character" w:customStyle="1" w:styleId="90">
    <w:name w:val="标题 9 字符"/>
    <w:basedOn w:val="a2"/>
    <w:link w:val="9"/>
    <w:qFormat/>
    <w:rPr>
      <w:rFonts w:ascii="Arial" w:eastAsia="Times New Roman" w:hAnsi="Arial" w:cs="Times New Roman"/>
      <w:b/>
      <w:i/>
      <w:sz w:val="18"/>
      <w:szCs w:val="24"/>
    </w:rPr>
  </w:style>
  <w:style w:type="paragraph" w:customStyle="1" w:styleId="Heading1unnumbered">
    <w:name w:val="Heading 1 unnumbered"/>
    <w:basedOn w:val="1"/>
    <w:next w:val="ad"/>
    <w:qFormat/>
    <w:pPr>
      <w:tabs>
        <w:tab w:val="left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character" w:customStyle="1" w:styleId="ae">
    <w:name w:val="正文文本 字符"/>
    <w:basedOn w:val="a2"/>
    <w:link w:val="ad"/>
    <w:qFormat/>
    <w:rPr>
      <w:rFonts w:ascii="Times New Roman" w:eastAsia="Times New Roman" w:hAnsi="Times New Roman" w:cs="Times New Roman"/>
      <w:kern w:val="0"/>
    </w:rPr>
  </w:style>
  <w:style w:type="character" w:customStyle="1" w:styleId="27">
    <w:name w:val="正文文本 2 字符"/>
    <w:basedOn w:val="a2"/>
    <w:link w:val="26"/>
    <w:qFormat/>
    <w:rPr>
      <w:rFonts w:ascii="Arial" w:eastAsia="Times New Roman" w:hAnsi="Arial" w:cs="Times New Roman"/>
      <w:kern w:val="0"/>
    </w:rPr>
  </w:style>
  <w:style w:type="character" w:customStyle="1" w:styleId="aa">
    <w:name w:val="文档结构图 字符"/>
    <w:basedOn w:val="a2"/>
    <w:link w:val="a9"/>
    <w:semiHidden/>
    <w:qFormat/>
    <w:rPr>
      <w:rFonts w:ascii="Tahoma" w:eastAsia="Times New Roman" w:hAnsi="Tahoma" w:cs="Times New Roman"/>
      <w:kern w:val="0"/>
      <w:shd w:val="clear" w:color="auto" w:fill="000080"/>
    </w:rPr>
  </w:style>
  <w:style w:type="character" w:customStyle="1" w:styleId="af2">
    <w:name w:val="纯文本 字符"/>
    <w:basedOn w:val="a2"/>
    <w:link w:val="af1"/>
    <w:qFormat/>
    <w:rPr>
      <w:rFonts w:ascii="Courier New" w:eastAsia="Times New Roman" w:hAnsi="Courier New" w:cs="Times New Roman"/>
      <w:kern w:val="0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 w:cs="Times New Roman"/>
      <w:b/>
      <w:sz w:val="34"/>
      <w:lang w:eastAsia="en-US"/>
    </w:rPr>
  </w:style>
  <w:style w:type="character" w:customStyle="1" w:styleId="ZGSM">
    <w:name w:val="ZGSM"/>
    <w:qFormat/>
  </w:style>
  <w:style w:type="paragraph" w:customStyle="1" w:styleId="TF">
    <w:name w:val="TF"/>
    <w:basedOn w:val="TH"/>
    <w:qFormat/>
    <w:pPr>
      <w:keepNext w:val="0"/>
      <w:spacing w:after="240"/>
    </w:pPr>
  </w:style>
  <w:style w:type="paragraph" w:customStyle="1" w:styleId="TH">
    <w:name w:val="TH"/>
    <w:basedOn w:val="a1"/>
    <w:link w:val="TH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 w:cs="Times New Roman"/>
      <w:b/>
      <w:kern w:val="0"/>
    </w:rPr>
  </w:style>
  <w:style w:type="paragraph" w:customStyle="1" w:styleId="B1">
    <w:name w:val="B1"/>
    <w:basedOn w:val="a6"/>
    <w:link w:val="B1Char"/>
    <w:qFormat/>
  </w:style>
  <w:style w:type="paragraph" w:customStyle="1" w:styleId="EQ">
    <w:name w:val="EQ"/>
    <w:basedOn w:val="a1"/>
    <w:next w:val="a1"/>
    <w:qFormat/>
    <w:pPr>
      <w:keepLines/>
      <w:widowControl/>
      <w:tabs>
        <w:tab w:val="center" w:pos="4536"/>
        <w:tab w:val="right" w:pos="9072"/>
      </w:tabs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customStyle="1" w:styleId="lptext">
    <w:name w:val="löptext"/>
    <w:basedOn w:val="a1"/>
    <w:qFormat/>
    <w:pPr>
      <w:widowControl/>
      <w:spacing w:beforeLines="50" w:afterLines="50"/>
      <w:ind w:left="860"/>
      <w:jc w:val="left"/>
    </w:pPr>
    <w:rPr>
      <w:rFonts w:ascii="Times" w:eastAsia="Times New Roman" w:hAnsi="Times" w:cs="Times New Roman"/>
      <w:kern w:val="0"/>
    </w:rPr>
  </w:style>
  <w:style w:type="character" w:customStyle="1" w:styleId="afc">
    <w:name w:val="脚注文本 字符"/>
    <w:basedOn w:val="a2"/>
    <w:link w:val="afb"/>
    <w:uiPriority w:val="99"/>
    <w:semiHidden/>
    <w:qFormat/>
    <w:rPr>
      <w:rFonts w:ascii="Times New Roman" w:eastAsia="Times New Roman" w:hAnsi="Times New Roman" w:cs="Times New Roman"/>
      <w:kern w:val="0"/>
      <w:sz w:val="16"/>
    </w:rPr>
  </w:style>
  <w:style w:type="paragraph" w:customStyle="1" w:styleId="a0">
    <w:name w:val="佐藤２"/>
    <w:basedOn w:val="a1"/>
    <w:qFormat/>
    <w:pPr>
      <w:widowControl/>
      <w:numPr>
        <w:numId w:val="4"/>
      </w:numPr>
      <w:spacing w:beforeLines="50" w:afterLines="50"/>
      <w:jc w:val="left"/>
    </w:pPr>
    <w:rPr>
      <w:rFonts w:ascii="Times New Roman" w:eastAsia="Times New Roman" w:hAnsi="Times New Roman" w:cs="Times New Roman"/>
      <w:kern w:val="0"/>
      <w:lang w:eastAsia="ja-JP"/>
    </w:rPr>
  </w:style>
  <w:style w:type="character" w:customStyle="1" w:styleId="25">
    <w:name w:val="正文文本缩进 2 字符"/>
    <w:basedOn w:val="a2"/>
    <w:link w:val="24"/>
    <w:qFormat/>
    <w:rPr>
      <w:rFonts w:ascii="Times New Roman" w:eastAsia="Times New Roman" w:hAnsi="Times New Roman" w:cs="Times New Roman"/>
      <w:lang w:eastAsia="ja-JP"/>
    </w:rPr>
  </w:style>
  <w:style w:type="paragraph" w:customStyle="1" w:styleId="ListBulletLast">
    <w:name w:val="List Bullet Last"/>
    <w:basedOn w:val="a"/>
    <w:next w:val="ad"/>
    <w:qFormat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customStyle="1" w:styleId="TitleText">
    <w:name w:val="Title Text"/>
    <w:basedOn w:val="a1"/>
    <w:next w:val="a1"/>
    <w:qFormat/>
    <w:pPr>
      <w:widowControl/>
      <w:spacing w:beforeLines="50" w:afterLines="50"/>
      <w:jc w:val="left"/>
    </w:pPr>
    <w:rPr>
      <w:rFonts w:ascii="Arial" w:eastAsia="Times New Roman" w:hAnsi="Arial" w:cs="Times New Roman"/>
      <w:b/>
      <w:kern w:val="0"/>
      <w:sz w:val="22"/>
    </w:rPr>
  </w:style>
  <w:style w:type="character" w:customStyle="1" w:styleId="aff0">
    <w:name w:val="标题 字符"/>
    <w:basedOn w:val="a2"/>
    <w:link w:val="aff"/>
    <w:qFormat/>
    <w:rPr>
      <w:rFonts w:ascii="Arial" w:eastAsia="Times New Roman" w:hAnsi="Arial" w:cs="Times New Roman"/>
      <w:b/>
      <w:kern w:val="0"/>
    </w:rPr>
  </w:style>
  <w:style w:type="character" w:customStyle="1" w:styleId="34">
    <w:name w:val="正文文本 3 字符"/>
    <w:basedOn w:val="a2"/>
    <w:link w:val="33"/>
    <w:qFormat/>
    <w:rPr>
      <w:rFonts w:ascii="Times New Roman" w:eastAsia="Times New Roman" w:hAnsi="Times New Roman" w:cs="Times New Roman"/>
      <w:kern w:val="0"/>
      <w:lang w:eastAsia="ja-JP"/>
    </w:rPr>
  </w:style>
  <w:style w:type="paragraph" w:customStyle="1" w:styleId="TableText">
    <w:name w:val="Table_Text"/>
    <w:basedOn w:val="a1"/>
    <w:qFormat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Lines="50" w:afterLines="50" w:line="190" w:lineRule="exact"/>
    </w:pPr>
    <w:rPr>
      <w:rFonts w:ascii="Times New Roman" w:eastAsia="Times New Roman" w:hAnsi="Times New Roman" w:cs="Times New Roman"/>
      <w:kern w:val="0"/>
      <w:sz w:val="18"/>
      <w:lang w:eastAsia="ja-JP"/>
    </w:rPr>
  </w:style>
  <w:style w:type="paragraph" w:customStyle="1" w:styleId="text">
    <w:name w:val="text"/>
    <w:basedOn w:val="a1"/>
    <w:qFormat/>
    <w:pPr>
      <w:widowControl/>
      <w:spacing w:beforeLines="50" w:afterLines="50"/>
    </w:pPr>
    <w:rPr>
      <w:rFonts w:ascii="Times New Roman" w:eastAsia="Times New Roman" w:hAnsi="Times New Roman" w:cs="Times New Roman"/>
      <w:kern w:val="0"/>
      <w:lang w:eastAsia="ja-JP"/>
    </w:rPr>
  </w:style>
  <w:style w:type="paragraph" w:customStyle="1" w:styleId="textintend1">
    <w:name w:val="text intend 1"/>
    <w:basedOn w:val="text"/>
    <w:qFormat/>
    <w:pPr>
      <w:numPr>
        <w:numId w:val="5"/>
      </w:numPr>
      <w:spacing w:after="120"/>
    </w:pPr>
  </w:style>
  <w:style w:type="paragraph" w:customStyle="1" w:styleId="shortcode">
    <w:name w:val="shortcode"/>
    <w:basedOn w:val="ad"/>
    <w:qFormat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link w:val="B2Char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customStyle="1" w:styleId="RecCCITT">
    <w:name w:val="Rec_CCITT_#"/>
    <w:basedOn w:val="a1"/>
    <w:qFormat/>
    <w:pPr>
      <w:keepNext/>
      <w:keepLines/>
      <w:widowControl/>
      <w:spacing w:beforeLines="50" w:afterLines="50"/>
      <w:jc w:val="left"/>
    </w:pPr>
    <w:rPr>
      <w:rFonts w:ascii="Times New Roman" w:eastAsia="Times New Roman" w:hAnsi="Times New Roman" w:cs="Times New Roman"/>
      <w:b/>
      <w:kern w:val="0"/>
    </w:rPr>
  </w:style>
  <w:style w:type="character" w:customStyle="1" w:styleId="af0">
    <w:name w:val="正文文本缩进 字符"/>
    <w:basedOn w:val="a2"/>
    <w:link w:val="af"/>
    <w:qFormat/>
    <w:rPr>
      <w:rFonts w:ascii="Times New Roman" w:eastAsia="Times New Roman" w:hAnsi="Times New Roman" w:cs="Times New Roman"/>
      <w:bCs/>
      <w:kern w:val="0"/>
      <w:lang w:eastAsia="ja-JP"/>
    </w:rPr>
  </w:style>
  <w:style w:type="paragraph" w:customStyle="1" w:styleId="12">
    <w:name w:val="吹き出し1"/>
    <w:basedOn w:val="a1"/>
    <w:semiHidden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18"/>
    </w:rPr>
  </w:style>
  <w:style w:type="paragraph" w:customStyle="1" w:styleId="Reference">
    <w:name w:val="Reference"/>
    <w:basedOn w:val="a1"/>
    <w:qFormat/>
    <w:pPr>
      <w:spacing w:beforeLines="50" w:afterLines="50"/>
      <w:ind w:left="283" w:hanging="283"/>
    </w:pPr>
    <w:rPr>
      <w:rFonts w:ascii="Arial" w:eastAsia="MS Mincho" w:hAnsi="Arial" w:cs="Times New Roman"/>
      <w:sz w:val="21"/>
      <w:lang w:val="de-DE" w:eastAsia="ja-JP"/>
    </w:rPr>
  </w:style>
  <w:style w:type="character" w:customStyle="1" w:styleId="ac">
    <w:name w:val="批注文字 字符"/>
    <w:basedOn w:val="a2"/>
    <w:link w:val="ab"/>
    <w:uiPriority w:val="99"/>
    <w:semiHidden/>
    <w:qFormat/>
    <w:rPr>
      <w:rFonts w:ascii="Times New Roman" w:eastAsia="Times New Roman" w:hAnsi="Times New Roman" w:cs="Arial"/>
      <w:sz w:val="21"/>
      <w:szCs w:val="20"/>
      <w:lang w:val="en-GB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Century" w:cs="Times New Roman"/>
      <w:lang w:eastAsia="en-US"/>
    </w:rPr>
  </w:style>
  <w:style w:type="character" w:customStyle="1" w:styleId="affa">
    <w:name w:val="図表番号 (文字)"/>
    <w:qFormat/>
    <w:rPr>
      <w:rFonts w:eastAsia="MS Gothic" w:cs="Arial"/>
      <w:b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qFormat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ascii="Times New Roman" w:eastAsia="Arial Unicode MS" w:hAnsi="Times New Roman" w:cs="Arial"/>
      <w:kern w:val="2"/>
      <w:sz w:val="21"/>
      <w:lang w:eastAsia="en-US"/>
    </w:rPr>
  </w:style>
  <w:style w:type="paragraph" w:customStyle="1" w:styleId="13">
    <w:name w:val="コメント内容1"/>
    <w:basedOn w:val="ab"/>
    <w:next w:val="ab"/>
    <w:semiHidden/>
    <w:qFormat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en-US"/>
    </w:rPr>
  </w:style>
  <w:style w:type="paragraph" w:customStyle="1" w:styleId="2a">
    <w:name w:val="吹き出し2"/>
    <w:basedOn w:val="a1"/>
    <w:semiHidden/>
    <w:unhideWhenUsed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  <w:sz w:val="18"/>
      <w:szCs w:val="18"/>
    </w:rPr>
  </w:style>
  <w:style w:type="paragraph" w:customStyle="1" w:styleId="LGTdoc">
    <w:name w:val="LGTdoc_본문"/>
    <w:basedOn w:val="a1"/>
    <w:qFormat/>
    <w:pPr>
      <w:autoSpaceDE w:val="0"/>
      <w:autoSpaceDN w:val="0"/>
      <w:adjustRightInd w:val="0"/>
      <w:snapToGrid w:val="0"/>
      <w:spacing w:beforeLines="50" w:afterLines="50" w:line="264" w:lineRule="auto"/>
    </w:pPr>
    <w:rPr>
      <w:rFonts w:ascii="Times New Roman" w:eastAsia="Batang" w:hAnsi="Times New Roman" w:cs="Times New Roman"/>
      <w:sz w:val="22"/>
      <w:lang w:eastAsia="ko-KR"/>
    </w:rPr>
  </w:style>
  <w:style w:type="paragraph" w:customStyle="1" w:styleId="14">
    <w:name w:val="列出段落1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  <w:kern w:val="0"/>
    </w:rPr>
  </w:style>
  <w:style w:type="character" w:customStyle="1" w:styleId="affb">
    <w:name w:val="(文字) (文字)"/>
    <w:semiHidden/>
    <w:qFormat/>
    <w:rPr>
      <w:rFonts w:eastAsia="MS Gothic" w:cs="Arial"/>
      <w:kern w:val="2"/>
      <w:sz w:val="18"/>
      <w:szCs w:val="18"/>
      <w:lang w:val="en-GB" w:eastAsia="en-US" w:bidi="ar-SA"/>
    </w:rPr>
  </w:style>
  <w:style w:type="paragraph" w:customStyle="1" w:styleId="2b">
    <w:name w:val="列出段落2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  <w:kern w:val="0"/>
    </w:rPr>
  </w:style>
  <w:style w:type="paragraph" w:customStyle="1" w:styleId="DisplayEquationAurora">
    <w:name w:val="Display Equation (Aurora)"/>
    <w:basedOn w:val="a1"/>
    <w:qFormat/>
    <w:pPr>
      <w:tabs>
        <w:tab w:val="center" w:pos="4153"/>
        <w:tab w:val="right" w:pos="8306"/>
      </w:tabs>
      <w:spacing w:beforeLines="50" w:afterLines="50"/>
    </w:pPr>
    <w:rPr>
      <w:rFonts w:ascii="Calibri" w:eastAsia="Times New Roman" w:hAnsi="Calibri" w:cs="Times New Roman"/>
      <w:sz w:val="21"/>
      <w:szCs w:val="22"/>
    </w:rPr>
  </w:style>
  <w:style w:type="character" w:customStyle="1" w:styleId="DisplayEquationAuroraChar">
    <w:name w:val="Display Equation (Aurora) Char"/>
    <w:qFormat/>
    <w:rPr>
      <w:rFonts w:ascii="Calibri" w:eastAsia="宋体" w:hAnsi="Calibri" w:cs="Times New Roman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qFormat/>
    <w:rPr>
      <w:rFonts w:eastAsia="Arial Unicode MS" w:cs="Arial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qFormat/>
    <w:rPr>
      <w:rFonts w:ascii="Arial" w:eastAsia="MS Gothic" w:hAnsi="Arial" w:cs="Arial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qFormat/>
    <w:locked/>
    <w:rPr>
      <w:rFonts w:ascii="Arial" w:hAnsi="Arial"/>
      <w:b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en-US"/>
    </w:rPr>
  </w:style>
  <w:style w:type="paragraph" w:customStyle="1" w:styleId="2c">
    <w:name w:val="コメント内容2"/>
    <w:basedOn w:val="ab"/>
    <w:next w:val="ab"/>
    <w:semiHidden/>
    <w:unhideWhenUsed/>
    <w:qFormat/>
    <w:rPr>
      <w:b/>
      <w:bCs/>
      <w:sz w:val="24"/>
      <w:szCs w:val="24"/>
    </w:rPr>
  </w:style>
  <w:style w:type="character" w:customStyle="1" w:styleId="15">
    <w:name w:val="(文字) (文字)1"/>
    <w:semiHidden/>
    <w:qFormat/>
    <w:rPr>
      <w:rFonts w:eastAsia="MS Gothic" w:cs="Arial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qFormat/>
    <w:rPr>
      <w:rFonts w:eastAsia="MS Gothic" w:cs="Arial"/>
      <w:kern w:val="2"/>
      <w:sz w:val="21"/>
      <w:lang w:val="en-GB" w:eastAsia="en-US" w:bidi="ar-SA"/>
    </w:rPr>
  </w:style>
  <w:style w:type="paragraph" w:styleId="affc">
    <w:name w:val="List Paragraph"/>
    <w:basedOn w:val="a1"/>
    <w:link w:val="affd"/>
    <w:uiPriority w:val="34"/>
    <w:qFormat/>
    <w:pPr>
      <w:widowControl/>
      <w:spacing w:beforeLines="50" w:afterLines="50"/>
      <w:ind w:firstLineChars="200" w:firstLine="420"/>
      <w:jc w:val="left"/>
    </w:pPr>
    <w:rPr>
      <w:rFonts w:ascii="Times New Roman" w:eastAsia="Times New Roman" w:hAnsi="Times New Roman" w:cs="宋体"/>
      <w:kern w:val="0"/>
    </w:rPr>
  </w:style>
  <w:style w:type="character" w:customStyle="1" w:styleId="af6">
    <w:name w:val="批注框文本 字符"/>
    <w:basedOn w:val="a2"/>
    <w:link w:val="af5"/>
    <w:qFormat/>
    <w:rPr>
      <w:rFonts w:ascii="Arial" w:eastAsia="Times New Roman" w:hAnsi="Arial" w:cs="Times New Roman"/>
      <w:kern w:val="0"/>
      <w:sz w:val="18"/>
      <w:szCs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1"/>
    <w:link w:val="TAC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aff2">
    <w:name w:val="批注主题 字符"/>
    <w:basedOn w:val="ac"/>
    <w:link w:val="aff1"/>
    <w:uiPriority w:val="99"/>
    <w:semiHidden/>
    <w:qFormat/>
    <w:rPr>
      <w:rFonts w:ascii="Times New Roman" w:eastAsia="Times New Roman" w:hAnsi="Times New Roman" w:cs="Arial"/>
      <w:b/>
      <w:bCs/>
      <w:sz w:val="21"/>
      <w:szCs w:val="20"/>
      <w:lang w:val="en-GB"/>
    </w:rPr>
  </w:style>
  <w:style w:type="paragraph" w:customStyle="1" w:styleId="16">
    <w:name w:val="修订1"/>
    <w:hidden/>
    <w:uiPriority w:val="99"/>
    <w:semiHidden/>
    <w:qFormat/>
    <w:rPr>
      <w:rFonts w:ascii="Times New Roman" w:eastAsia="MS Gothic" w:hAnsi="Times New Roman" w:cs="Times New Roman"/>
      <w:sz w:val="24"/>
      <w:szCs w:val="24"/>
      <w:lang w:eastAsia="en-US"/>
    </w:rPr>
  </w:style>
  <w:style w:type="paragraph" w:customStyle="1" w:styleId="TAL">
    <w:name w:val="TAL"/>
    <w:basedOn w:val="a1"/>
    <w:link w:val="TALCar"/>
    <w:qFormat/>
    <w:pPr>
      <w:keepNext/>
      <w:keepLines/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styleId="affe">
    <w:name w:val="Placeholder Text"/>
    <w:basedOn w:val="a2"/>
    <w:uiPriority w:val="99"/>
    <w:qFormat/>
    <w:rPr>
      <w:color w:val="808080"/>
    </w:rPr>
  </w:style>
  <w:style w:type="paragraph" w:customStyle="1" w:styleId="afff">
    <w:name w:val="스타일 양쪽"/>
    <w:basedOn w:val="a1"/>
    <w:qFormat/>
    <w:pPr>
      <w:widowControl/>
      <w:spacing w:beforeLines="50" w:afterLines="50" w:line="300" w:lineRule="auto"/>
      <w:ind w:firstLine="284"/>
    </w:pPr>
    <w:rPr>
      <w:rFonts w:ascii="Times New Roman" w:eastAsia="Malgun Gothic" w:hAnsi="Times New Roman" w:cs="Batang"/>
      <w:kern w:val="0"/>
      <w:sz w:val="20"/>
      <w:szCs w:val="20"/>
      <w:lang w:eastAsia="ko-KR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</w:rPr>
  </w:style>
  <w:style w:type="character" w:customStyle="1" w:styleId="affd">
    <w:name w:val="列表段落 字符"/>
    <w:link w:val="affc"/>
    <w:uiPriority w:val="34"/>
    <w:qFormat/>
    <w:locked/>
    <w:rPr>
      <w:rFonts w:ascii="Times New Roman" w:eastAsia="Times New Roman" w:hAnsi="Times New Roman" w:cs="宋体"/>
      <w:kern w:val="0"/>
    </w:rPr>
  </w:style>
  <w:style w:type="paragraph" w:customStyle="1" w:styleId="Body">
    <w:name w:val="Body"/>
    <w:basedOn w:val="a1"/>
    <w:uiPriority w:val="99"/>
    <w:qFormat/>
    <w:pPr>
      <w:widowControl/>
      <w:spacing w:beforeLines="50" w:afterLines="50" w:line="276" w:lineRule="auto"/>
      <w:ind w:left="450"/>
    </w:pPr>
    <w:rPr>
      <w:kern w:val="0"/>
      <w:sz w:val="22"/>
      <w:szCs w:val="22"/>
    </w:rPr>
  </w:style>
  <w:style w:type="paragraph" w:customStyle="1" w:styleId="TdocHeader2">
    <w:name w:val="Tdoc_Header_2"/>
    <w:basedOn w:val="a1"/>
    <w:qFormat/>
    <w:pPr>
      <w:tabs>
        <w:tab w:val="left" w:pos="1701"/>
        <w:tab w:val="right" w:pos="9072"/>
        <w:tab w:val="right" w:pos="10206"/>
      </w:tabs>
      <w:spacing w:beforeLines="50" w:afterLines="50"/>
    </w:pPr>
    <w:rPr>
      <w:rFonts w:ascii="Arial" w:eastAsia="Batang" w:hAnsi="Arial" w:cs="Times New Roman"/>
      <w:b/>
      <w:kern w:val="0"/>
      <w:sz w:val="18"/>
      <w:szCs w:val="20"/>
      <w:lang w:val="en-GB"/>
    </w:rPr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kern w:val="0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kern w:val="0"/>
      <w:lang w:eastAsia="en-US"/>
    </w:rPr>
  </w:style>
  <w:style w:type="paragraph" w:customStyle="1" w:styleId="References">
    <w:name w:val="References"/>
    <w:basedOn w:val="a1"/>
    <w:uiPriority w:val="99"/>
    <w:qFormat/>
    <w:pPr>
      <w:widowControl/>
      <w:numPr>
        <w:numId w:val="7"/>
      </w:numPr>
      <w:autoSpaceDE w:val="0"/>
      <w:autoSpaceDN w:val="0"/>
      <w:snapToGrid w:val="0"/>
      <w:spacing w:beforeLines="50" w:afterLines="50"/>
    </w:pPr>
    <w:rPr>
      <w:rFonts w:ascii="Times New Roman" w:eastAsia="Times New Roman" w:hAnsi="Times New Roman" w:cs="Times New Roman"/>
      <w:kern w:val="0"/>
      <w:sz w:val="20"/>
      <w:szCs w:val="16"/>
    </w:rPr>
  </w:style>
  <w:style w:type="character" w:customStyle="1" w:styleId="enumlev1Char">
    <w:name w:val="enumlev1 Char"/>
    <w:link w:val="enumlev1"/>
    <w:qFormat/>
    <w:locked/>
    <w:rPr>
      <w:rFonts w:ascii="宋体" w:hAnsi="宋体"/>
      <w:lang w:val="en-GB"/>
    </w:rPr>
  </w:style>
  <w:style w:type="paragraph" w:customStyle="1" w:styleId="enumlev1">
    <w:name w:val="enumlev1"/>
    <w:basedOn w:val="a1"/>
    <w:link w:val="enumlev1Char"/>
    <w:qFormat/>
    <w:pPr>
      <w:widowControl/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Lines="50" w:afterLines="50"/>
      <w:ind w:left="1134" w:hanging="1134"/>
      <w:jc w:val="left"/>
    </w:pPr>
    <w:rPr>
      <w:rFonts w:ascii="宋体" w:hAnsi="宋体"/>
      <w:lang w:val="en-GB"/>
    </w:rPr>
  </w:style>
  <w:style w:type="character" w:customStyle="1" w:styleId="TabletextChar">
    <w:name w:val="Table_text Char"/>
    <w:basedOn w:val="a2"/>
    <w:link w:val="Tabletext0"/>
    <w:qFormat/>
    <w:locked/>
    <w:rPr>
      <w:lang w:val="en-GB"/>
    </w:rPr>
  </w:style>
  <w:style w:type="paragraph" w:customStyle="1" w:styleId="Tabletext0">
    <w:name w:val="Table_text"/>
    <w:basedOn w:val="a1"/>
    <w:link w:val="TabletextChar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Lines="50" w:afterLines="50"/>
      <w:jc w:val="left"/>
    </w:pPr>
    <w:rPr>
      <w:lang w:val="en-GB"/>
    </w:rPr>
  </w:style>
  <w:style w:type="character" w:customStyle="1" w:styleId="TableheadChar">
    <w:name w:val="Table_head Char"/>
    <w:basedOn w:val="a2"/>
    <w:link w:val="Tablehead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character" w:customStyle="1" w:styleId="TableNoChar">
    <w:name w:val="Table_No Char"/>
    <w:basedOn w:val="a2"/>
    <w:link w:val="TableNo"/>
    <w:qFormat/>
    <w:locked/>
    <w:rPr>
      <w:rFonts w:ascii="宋体" w:hAnsi="宋体"/>
      <w:caps/>
      <w:lang w:val="en-GB"/>
    </w:rPr>
  </w:style>
  <w:style w:type="paragraph" w:customStyle="1" w:styleId="TableNo">
    <w:name w:val="Table_No"/>
    <w:basedOn w:val="a1"/>
    <w:next w:val="a1"/>
    <w:link w:val="TableNo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宋体" w:hAnsi="宋体"/>
      <w:caps/>
      <w:lang w:val="en-GB"/>
    </w:rPr>
  </w:style>
  <w:style w:type="character" w:customStyle="1" w:styleId="TabletitleChar">
    <w:name w:val="Table_title Char"/>
    <w:basedOn w:val="a2"/>
    <w:link w:val="Tabletitle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paragraph" w:customStyle="1" w:styleId="Eqn">
    <w:name w:val="Eqn"/>
    <w:basedOn w:val="a1"/>
    <w:qFormat/>
    <w:pPr>
      <w:widowControl/>
      <w:tabs>
        <w:tab w:val="center" w:pos="4608"/>
        <w:tab w:val="right" w:pos="9216"/>
      </w:tabs>
      <w:autoSpaceDE w:val="0"/>
      <w:autoSpaceDN w:val="0"/>
      <w:adjustRightInd w:val="0"/>
      <w:snapToGrid w:val="0"/>
      <w:spacing w:beforeLines="50" w:afterLines="50"/>
    </w:pPr>
    <w:rPr>
      <w:rFonts w:ascii="Times New Roman" w:eastAsia="Times New Roman" w:hAnsi="Times New Roman" w:cs="Times New Roman"/>
      <w:kern w:val="0"/>
      <w:sz w:val="22"/>
      <w:szCs w:val="22"/>
      <w:lang w:eastAsia="ja-JP"/>
    </w:rPr>
  </w:style>
  <w:style w:type="paragraph" w:customStyle="1" w:styleId="17">
    <w:name w:val="목록 단락1"/>
    <w:basedOn w:val="a1"/>
    <w:uiPriority w:val="34"/>
    <w:qFormat/>
    <w:pPr>
      <w:widowControl/>
      <w:snapToGrid w:val="0"/>
      <w:spacing w:beforeLines="50" w:afterLines="50" w:afterAutospacing="1" w:line="259" w:lineRule="auto"/>
      <w:ind w:leftChars="400" w:left="840"/>
    </w:pPr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ListParagraph1">
    <w:name w:val="List Paragraph1"/>
    <w:basedOn w:val="a1"/>
    <w:uiPriority w:val="34"/>
    <w:qFormat/>
    <w:pPr>
      <w:autoSpaceDE w:val="0"/>
      <w:autoSpaceDN w:val="0"/>
      <w:adjustRightInd w:val="0"/>
      <w:spacing w:beforeLines="50" w:afterLines="50" w:line="360" w:lineRule="auto"/>
      <w:ind w:firstLineChars="200" w:firstLine="420"/>
      <w:jc w:val="left"/>
    </w:pPr>
    <w:rPr>
      <w:rFonts w:ascii="Times New Roman" w:eastAsia="Times New Roman" w:hAnsi="Times New Roman" w:cs="Times New Roman"/>
      <w:snapToGrid w:val="0"/>
      <w:kern w:val="0"/>
      <w:sz w:val="21"/>
      <w:szCs w:val="21"/>
    </w:rPr>
  </w:style>
  <w:style w:type="table" w:customStyle="1" w:styleId="110">
    <w:name w:val="网格表 1 浅色1"/>
    <w:basedOn w:val="a3"/>
    <w:uiPriority w:val="46"/>
    <w:qFormat/>
    <w:rPr>
      <w:rFonts w:ascii="Times New Roman" w:eastAsia="MS Mincho" w:hAnsi="Times New Roman" w:cs="Times New Roman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kern w:val="2"/>
      <w:sz w:val="16"/>
      <w:szCs w:val="24"/>
      <w:lang w:val="en-GB" w:eastAsia="sv-SE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algun Gothic" w:hAnsi="Arial" w:cs="Times New Roman"/>
      <w:lang w:val="en-GB" w:eastAsia="en-US"/>
    </w:rPr>
  </w:style>
  <w:style w:type="paragraph" w:customStyle="1" w:styleId="maintext">
    <w:name w:val="main text"/>
    <w:basedOn w:val="a1"/>
    <w:link w:val="maintextChar"/>
    <w:qFormat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customStyle="1" w:styleId="3GPPHeader">
    <w:name w:val="3GPP_Header"/>
    <w:basedOn w:val="a1"/>
    <w:link w:val="3GPPHeaderChar"/>
    <w:qFormat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jc w:val="left"/>
      <w:textAlignment w:val="baseline"/>
    </w:pPr>
    <w:rPr>
      <w:rFonts w:ascii="Times New Roman" w:eastAsia="Times New Roman" w:hAnsi="Times New Roman" w:cs="Times New Roman"/>
      <w:b/>
      <w:kern w:val="0"/>
      <w:szCs w:val="20"/>
      <w:lang w:val="en-GB"/>
    </w:rPr>
  </w:style>
  <w:style w:type="character" w:customStyle="1" w:styleId="3GPPHeaderChar">
    <w:name w:val="3GPP_Header Char"/>
    <w:link w:val="3GPPHeader"/>
    <w:qFormat/>
    <w:rPr>
      <w:rFonts w:ascii="Times New Roman" w:eastAsia="Times New Roman" w:hAnsi="Times New Roman" w:cs="Times New Roman"/>
      <w:b/>
      <w:kern w:val="0"/>
      <w:szCs w:val="20"/>
      <w:lang w:val="en-GB"/>
    </w:rPr>
  </w:style>
  <w:style w:type="paragraph" w:customStyle="1" w:styleId="Doc-title">
    <w:name w:val="Doc-title"/>
    <w:basedOn w:val="a1"/>
    <w:next w:val="Doc-text2"/>
    <w:link w:val="Doc-titleChar"/>
    <w:qFormat/>
    <w:pPr>
      <w:widowControl/>
      <w:overflowPunct w:val="0"/>
      <w:autoSpaceDE w:val="0"/>
      <w:autoSpaceDN w:val="0"/>
      <w:adjustRightInd w:val="0"/>
      <w:spacing w:before="60"/>
      <w:ind w:left="1259" w:hanging="1259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zh-CN"/>
    </w:rPr>
  </w:style>
  <w:style w:type="paragraph" w:customStyle="1" w:styleId="Doc-text2">
    <w:name w:val="Doc-text2"/>
    <w:basedOn w:val="a1"/>
    <w:link w:val="Doc-text2Char"/>
    <w:qFormat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zh-CN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character" w:customStyle="1" w:styleId="Doc-titleChar">
    <w:name w:val="Doc-title Char"/>
    <w:link w:val="Doc-title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table" w:customStyle="1" w:styleId="2-61">
    <w:name w:val="网格表 2 - 着色 61"/>
    <w:basedOn w:val="a3"/>
    <w:uiPriority w:val="47"/>
    <w:qFormat/>
    <w:tblPr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6-61">
    <w:name w:val="网格表 6 彩色 - 着色 61"/>
    <w:basedOn w:val="a3"/>
    <w:uiPriority w:val="51"/>
    <w:qFormat/>
    <w:rPr>
      <w:color w:val="538135" w:themeColor="accent6" w:themeShade="BF"/>
    </w:rPr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FP">
    <w:name w:val="FP"/>
    <w:basedOn w:val="a1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81">
    <w:name w:val="目录 81"/>
    <w:basedOn w:val="111"/>
    <w:semiHidden/>
    <w:qFormat/>
    <w:pPr>
      <w:spacing w:before="180"/>
      <w:ind w:left="2693" w:hanging="2693"/>
    </w:pPr>
    <w:rPr>
      <w:b/>
    </w:rPr>
  </w:style>
  <w:style w:type="paragraph" w:customStyle="1" w:styleId="111">
    <w:name w:val="目录 1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等线" w:hAnsi="Times New Roman" w:cs="Times New Roman"/>
      <w:sz w:val="22"/>
      <w:lang w:eastAsia="en-US"/>
    </w:rPr>
  </w:style>
  <w:style w:type="paragraph" w:customStyle="1" w:styleId="510">
    <w:name w:val="目录 51"/>
    <w:basedOn w:val="410"/>
    <w:semiHidden/>
    <w:qFormat/>
    <w:pPr>
      <w:ind w:left="1701" w:hanging="1701"/>
    </w:pPr>
  </w:style>
  <w:style w:type="paragraph" w:customStyle="1" w:styleId="410">
    <w:name w:val="目录 41"/>
    <w:basedOn w:val="310"/>
    <w:semiHidden/>
    <w:qFormat/>
    <w:pPr>
      <w:ind w:left="1418" w:hanging="1418"/>
    </w:pPr>
  </w:style>
  <w:style w:type="paragraph" w:customStyle="1" w:styleId="310">
    <w:name w:val="目录 31"/>
    <w:basedOn w:val="210"/>
    <w:semiHidden/>
    <w:qFormat/>
    <w:pPr>
      <w:ind w:left="1134" w:hanging="1134"/>
    </w:pPr>
  </w:style>
  <w:style w:type="paragraph" w:customStyle="1" w:styleId="210">
    <w:name w:val="目录 21"/>
    <w:basedOn w:val="111"/>
    <w:semiHidden/>
    <w:qFormat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TT">
    <w:name w:val="TT"/>
    <w:basedOn w:val="1"/>
    <w:next w:val="a1"/>
    <w:qFormat/>
    <w:pPr>
      <w:keepLines/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pacing w:beforeLines="0" w:before="240" w:afterLines="0" w:after="180"/>
      <w:textAlignment w:val="baseline"/>
      <w:outlineLvl w:val="9"/>
    </w:pPr>
    <w:rPr>
      <w:rFonts w:eastAsia="等线"/>
      <w:b w:val="0"/>
      <w:bCs w:val="0"/>
      <w:kern w:val="0"/>
      <w:sz w:val="36"/>
      <w:szCs w:val="20"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91">
    <w:name w:val="目录 91"/>
    <w:basedOn w:val="81"/>
    <w:semiHidden/>
    <w:qFormat/>
    <w:pPr>
      <w:ind w:left="1418" w:hanging="1418"/>
    </w:pPr>
  </w:style>
  <w:style w:type="paragraph" w:customStyle="1" w:styleId="EX">
    <w:name w:val="EX"/>
    <w:basedOn w:val="a1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 w:cs="Times New Roman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61">
    <w:name w:val="目录 61"/>
    <w:basedOn w:val="510"/>
    <w:next w:val="a1"/>
    <w:semiHidden/>
    <w:qFormat/>
    <w:pPr>
      <w:ind w:left="1985" w:hanging="1985"/>
    </w:pPr>
  </w:style>
  <w:style w:type="paragraph" w:customStyle="1" w:styleId="71">
    <w:name w:val="目录 71"/>
    <w:basedOn w:val="61"/>
    <w:next w:val="a1"/>
    <w:semiHidden/>
    <w:qFormat/>
    <w:pPr>
      <w:ind w:left="2268" w:hanging="2268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beforeLines="0" w:afterLines="0"/>
      <w:jc w:val="right"/>
      <w:textAlignment w:val="baseline"/>
    </w:pPr>
    <w:rPr>
      <w:rFonts w:eastAsia="等线"/>
      <w:lang w:eastAsia="en-US"/>
    </w:rPr>
  </w:style>
  <w:style w:type="paragraph" w:customStyle="1" w:styleId="H6">
    <w:name w:val="H6"/>
    <w:basedOn w:val="5"/>
    <w:next w:val="a1"/>
    <w:qFormat/>
    <w:pPr>
      <w:keepLines/>
      <w:overflowPunct w:val="0"/>
      <w:autoSpaceDE w:val="0"/>
      <w:autoSpaceDN w:val="0"/>
      <w:adjustRightInd w:val="0"/>
      <w:spacing w:beforeLines="0" w:before="120" w:afterLines="0" w:after="180" w:line="240" w:lineRule="auto"/>
      <w:ind w:left="1985" w:hanging="1985"/>
      <w:textAlignment w:val="baseline"/>
      <w:outlineLvl w:val="9"/>
    </w:pPr>
    <w:rPr>
      <w:rFonts w:ascii="Arial" w:eastAsia="等线" w:hAnsi="Arial"/>
      <w:sz w:val="20"/>
      <w:szCs w:val="20"/>
      <w:u w:val="none"/>
      <w:lang w:val="en-GB" w:eastAsia="en-US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spacing w:beforeLines="0" w:afterLines="0"/>
      <w:ind w:left="851" w:hanging="851"/>
      <w:textAlignment w:val="baseline"/>
    </w:pPr>
    <w:rPr>
      <w:rFonts w:eastAsia="等线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 w:cs="Times New Roman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Times New Roman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bullet">
    <w:name w:val="bullet"/>
    <w:basedOn w:val="affc"/>
    <w:link w:val="bulletChar"/>
    <w:qFormat/>
    <w:pPr>
      <w:widowControl w:val="0"/>
      <w:numPr>
        <w:numId w:val="8"/>
      </w:numPr>
      <w:spacing w:beforeLines="0" w:afterLines="0" w:after="60"/>
      <w:ind w:left="720" w:firstLineChars="0" w:firstLine="0"/>
      <w:contextualSpacing/>
      <w:jc w:val="both"/>
    </w:pPr>
    <w:rPr>
      <w:rFonts w:cs="Times New Roman"/>
      <w:kern w:val="2"/>
      <w:sz w:val="20"/>
      <w:lang w:val="en-GB" w:eastAsia="en-US"/>
    </w:rPr>
  </w:style>
  <w:style w:type="character" w:customStyle="1" w:styleId="bulletChar">
    <w:name w:val="bullet Char"/>
    <w:link w:val="bullet"/>
    <w:qFormat/>
    <w:rPr>
      <w:rFonts w:ascii="Times New Roman" w:eastAsia="Times New Roman" w:hAnsi="Times New Roman" w:cs="Times New Roman"/>
      <w:kern w:val="2"/>
      <w:szCs w:val="24"/>
      <w:lang w:val="en-GB" w:eastAsia="en-US"/>
    </w:rPr>
  </w:style>
  <w:style w:type="paragraph" w:customStyle="1" w:styleId="Comments">
    <w:name w:val="Comments"/>
    <w:basedOn w:val="a1"/>
    <w:link w:val="CommentsChar"/>
    <w:qFormat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lang w:val="en-GB" w:eastAsia="en-GB"/>
    </w:rPr>
  </w:style>
  <w:style w:type="paragraph" w:customStyle="1" w:styleId="00BodyText">
    <w:name w:val="00 BodyText"/>
    <w:basedOn w:val="a1"/>
    <w:qFormat/>
    <w:pPr>
      <w:widowControl/>
      <w:spacing w:after="220"/>
      <w:jc w:val="left"/>
    </w:pPr>
    <w:rPr>
      <w:rFonts w:ascii="Arial" w:eastAsia="宋体" w:hAnsi="Arial" w:cs="Times New Roman"/>
      <w:kern w:val="0"/>
      <w:sz w:val="22"/>
      <w:szCs w:val="20"/>
      <w:lang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a8">
    <w:name w:val="题注 字符"/>
    <w:link w:val="a7"/>
    <w:qFormat/>
    <w:locked/>
    <w:rPr>
      <w:rFonts w:ascii="Times New Roman" w:eastAsia="Times New Roman" w:hAnsi="Times New Roman" w:cs="Times New Roman"/>
      <w:b/>
      <w:kern w:val="0"/>
    </w:rPr>
  </w:style>
  <w:style w:type="paragraph" w:customStyle="1" w:styleId="Proposal">
    <w:name w:val="Proposal"/>
    <w:basedOn w:val="ad"/>
    <w:qFormat/>
    <w:pPr>
      <w:tabs>
        <w:tab w:val="left" w:leader="underscore" w:pos="2725"/>
      </w:tabs>
      <w:overflowPunct w:val="0"/>
      <w:autoSpaceDE w:val="0"/>
      <w:autoSpaceDN w:val="0"/>
      <w:adjustRightInd w:val="0"/>
      <w:spacing w:after="120"/>
      <w:ind w:left="432" w:hanging="432"/>
    </w:pPr>
    <w:rPr>
      <w:rFonts w:ascii="Calibri" w:hAnsi="Calibri"/>
      <w:b/>
      <w:bCs/>
      <w:sz w:val="22"/>
      <w:szCs w:val="20"/>
      <w:lang w:val="en-GB"/>
    </w:rPr>
  </w:style>
  <w:style w:type="paragraph" w:customStyle="1" w:styleId="Observation">
    <w:name w:val="Observation"/>
    <w:basedOn w:val="a1"/>
    <w:qFormat/>
    <w:pPr>
      <w:widowControl/>
      <w:numPr>
        <w:numId w:val="9"/>
      </w:numPr>
      <w:overflowPunct w:val="0"/>
      <w:autoSpaceDE w:val="0"/>
      <w:autoSpaceDN w:val="0"/>
      <w:adjustRightInd w:val="0"/>
      <w:spacing w:after="120"/>
      <w:ind w:left="1584" w:hanging="1584"/>
    </w:pPr>
    <w:rPr>
      <w:rFonts w:ascii="Calibri" w:eastAsia="等线" w:hAnsi="Calibri" w:cs="Times New Roman"/>
      <w:b/>
      <w:kern w:val="0"/>
      <w:sz w:val="22"/>
      <w:szCs w:val="20"/>
      <w:lang w:val="en-GB"/>
    </w:rPr>
  </w:style>
  <w:style w:type="paragraph" w:customStyle="1" w:styleId="paragraph">
    <w:name w:val="paragraph"/>
    <w:basedOn w:val="a1"/>
    <w:qFormat/>
    <w:pPr>
      <w:widowControl/>
      <w:jc w:val="left"/>
    </w:pPr>
    <w:rPr>
      <w:rFonts w:ascii="Times New Roman" w:eastAsia="Times New Roman" w:hAnsi="Times New Roman" w:cs="Times New Roman"/>
      <w:kern w:val="0"/>
      <w:lang w:val="en-GB"/>
    </w:rPr>
  </w:style>
  <w:style w:type="character" w:customStyle="1" w:styleId="normaltextrun1">
    <w:name w:val="normaltextrun1"/>
    <w:qFormat/>
  </w:style>
  <w:style w:type="character" w:customStyle="1" w:styleId="eop">
    <w:name w:val="eop"/>
    <w:qFormat/>
  </w:style>
  <w:style w:type="character" w:customStyle="1" w:styleId="IvDbodytextChar">
    <w:name w:val="IvD bodytext Char"/>
    <w:link w:val="IvDbodytext"/>
    <w:qFormat/>
    <w:locked/>
    <w:rPr>
      <w:rFonts w:ascii="Arial" w:hAnsi="Arial"/>
      <w:spacing w:val="2"/>
      <w:sz w:val="21"/>
      <w:szCs w:val="22"/>
      <w:lang w:eastAsia="en-US"/>
    </w:rPr>
  </w:style>
  <w:style w:type="paragraph" w:customStyle="1" w:styleId="IvDbodytext">
    <w:name w:val="IvD bodytext"/>
    <w:basedOn w:val="ad"/>
    <w:link w:val="IvDbodytextChar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spacing w:val="2"/>
      <w:kern w:val="2"/>
      <w:sz w:val="21"/>
      <w:szCs w:val="22"/>
      <w:lang w:eastAsia="en-US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i/>
      <w:color w:val="7F7F7F"/>
      <w:spacing w:val="2"/>
      <w:kern w:val="2"/>
      <w:sz w:val="18"/>
      <w:szCs w:val="18"/>
      <w:lang w:eastAsia="en-US"/>
    </w:rPr>
  </w:style>
  <w:style w:type="character" w:customStyle="1" w:styleId="Char0">
    <w:name w:val="缺省文本 Char"/>
    <w:link w:val="afff0"/>
    <w:qFormat/>
    <w:locked/>
    <w:rPr>
      <w:sz w:val="21"/>
      <w:lang w:val="zh-CN" w:eastAsia="zh-CN"/>
    </w:rPr>
  </w:style>
  <w:style w:type="paragraph" w:customStyle="1" w:styleId="afff0">
    <w:name w:val="缺省文本"/>
    <w:basedOn w:val="a1"/>
    <w:link w:val="Char0"/>
    <w:qFormat/>
    <w:pPr>
      <w:autoSpaceDE w:val="0"/>
      <w:autoSpaceDN w:val="0"/>
      <w:adjustRightInd w:val="0"/>
      <w:spacing w:line="360" w:lineRule="auto"/>
      <w:jc w:val="left"/>
    </w:pPr>
    <w:rPr>
      <w:sz w:val="21"/>
      <w:lang w:val="zh-C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</w:rPr>
  </w:style>
  <w:style w:type="character" w:customStyle="1" w:styleId="NOChar">
    <w:name w:val="NO Char"/>
    <w:link w:val="NO"/>
    <w:qFormat/>
    <w:locked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Char1">
    <w:name w:val="列出段落 Char"/>
    <w:uiPriority w:val="34"/>
    <w:qFormat/>
    <w:rPr>
      <w:rFonts w:eastAsia="宋体"/>
      <w:lang w:val="en-GB" w:eastAsia="en-US"/>
    </w:rPr>
  </w:style>
  <w:style w:type="table" w:customStyle="1" w:styleId="211">
    <w:name w:val="网格表 21"/>
    <w:basedOn w:val="a3"/>
    <w:uiPriority w:val="47"/>
    <w:qFormat/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2d">
    <w:name w:val="修订2"/>
    <w:hidden/>
    <w:uiPriority w:val="99"/>
    <w:unhideWhenUsed/>
    <w:qFormat/>
    <w:rPr>
      <w:kern w:val="2"/>
      <w:sz w:val="24"/>
      <w:szCs w:val="24"/>
    </w:rPr>
  </w:style>
  <w:style w:type="character" w:customStyle="1" w:styleId="ui-provider">
    <w:name w:val="ui-provider"/>
    <w:qFormat/>
  </w:style>
  <w:style w:type="paragraph" w:customStyle="1" w:styleId="Prop1">
    <w:name w:val="Prop1"/>
    <w:basedOn w:val="affc"/>
    <w:qFormat/>
    <w:rPr>
      <w:bCs/>
      <w:color w:val="000000" w:themeColor="text1"/>
      <w:sz w:val="20"/>
      <w:szCs w:val="20"/>
      <w:lang w:eastAsia="ko-KR"/>
    </w:rPr>
  </w:style>
  <w:style w:type="paragraph" w:customStyle="1" w:styleId="35">
    <w:name w:val="修订3"/>
    <w:hidden/>
    <w:uiPriority w:val="99"/>
    <w:unhideWhenUsed/>
    <w:qFormat/>
    <w:rPr>
      <w:kern w:val="2"/>
      <w:sz w:val="24"/>
      <w:szCs w:val="24"/>
    </w:rPr>
  </w:style>
  <w:style w:type="character" w:customStyle="1" w:styleId="ListParagraphChar1">
    <w:name w:val="List Paragraph Char1"/>
    <w:link w:val="18"/>
    <w:uiPriority w:val="34"/>
    <w:qFormat/>
    <w:locked/>
    <w:rPr>
      <w:rFonts w:ascii="Times New Roman" w:eastAsia="MS Gothic" w:hAnsi="Times New Roman"/>
      <w:sz w:val="24"/>
      <w:lang w:val="en-GB"/>
    </w:rPr>
  </w:style>
  <w:style w:type="paragraph" w:customStyle="1" w:styleId="18">
    <w:name w:val="リスト段落1"/>
    <w:basedOn w:val="a1"/>
    <w:link w:val="ListParagraphChar1"/>
    <w:uiPriority w:val="34"/>
    <w:qFormat/>
    <w:pPr>
      <w:widowControl/>
      <w:ind w:left="720"/>
      <w:jc w:val="left"/>
    </w:pPr>
    <w:rPr>
      <w:rFonts w:ascii="Times New Roman" w:eastAsia="MS Gothic" w:hAnsi="Times New Roman"/>
      <w:kern w:val="0"/>
      <w:szCs w:val="20"/>
      <w:lang w:val="en-GB"/>
    </w:rPr>
  </w:style>
  <w:style w:type="paragraph" w:customStyle="1" w:styleId="DraftProposal">
    <w:name w:val="Draft Proposal"/>
    <w:basedOn w:val="ad"/>
    <w:next w:val="a1"/>
    <w:uiPriority w:val="99"/>
    <w:qFormat/>
    <w:pPr>
      <w:tabs>
        <w:tab w:val="left" w:pos="720"/>
        <w:tab w:val="left" w:pos="1701"/>
      </w:tabs>
      <w:spacing w:beforeLines="0" w:afterLines="0" w:after="160" w:line="259" w:lineRule="auto"/>
      <w:ind w:left="720" w:hanging="360"/>
    </w:pPr>
    <w:rPr>
      <w:rFonts w:ascii="Arial" w:eastAsia="Calibri" w:hAnsi="Arial" w:cs="Arial"/>
      <w:b/>
      <w:bCs/>
      <w:sz w:val="22"/>
      <w:szCs w:val="22"/>
      <w:lang w:eastAsia="en-US"/>
    </w:rPr>
  </w:style>
  <w:style w:type="character" w:customStyle="1" w:styleId="19">
    <w:name w:val="未处理的提及1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4">
    <w:name w:val="日期 字符"/>
    <w:basedOn w:val="a2"/>
    <w:link w:val="af3"/>
    <w:uiPriority w:val="99"/>
    <w:semiHidden/>
    <w:qFormat/>
    <w:rPr>
      <w:kern w:val="2"/>
      <w:sz w:val="24"/>
      <w:szCs w:val="24"/>
    </w:rPr>
  </w:style>
  <w:style w:type="paragraph" w:customStyle="1" w:styleId="0Maintext">
    <w:name w:val="0 Main text"/>
    <w:basedOn w:val="a1"/>
    <w:link w:val="0MaintextChar"/>
    <w:qFormat/>
    <w:pPr>
      <w:widowControl/>
      <w:spacing w:after="100" w:afterAutospacing="1" w:line="288" w:lineRule="auto"/>
      <w:ind w:firstLine="360"/>
    </w:pPr>
    <w:rPr>
      <w:rFonts w:ascii="Times New Roman" w:eastAsia="Times New Roman" w:hAnsi="Times New Roman" w:cs="Batang"/>
      <w:kern w:val="0"/>
      <w:sz w:val="20"/>
      <w:szCs w:val="20"/>
      <w:lang w:val="en-GB" w:eastAsia="en-US"/>
    </w:rPr>
  </w:style>
  <w:style w:type="character" w:customStyle="1" w:styleId="0MaintextChar">
    <w:name w:val="0 Main text Char"/>
    <w:basedOn w:val="a2"/>
    <w:link w:val="0Maintext"/>
    <w:qFormat/>
    <w:rPr>
      <w:rFonts w:ascii="Times New Roman" w:eastAsia="Times New Roman" w:hAnsi="Times New Roman" w:cs="Batang"/>
      <w:lang w:val="en-GB" w:eastAsia="en-US"/>
    </w:rPr>
  </w:style>
  <w:style w:type="paragraph" w:styleId="afff1">
    <w:name w:val="Revision"/>
    <w:hidden/>
    <w:uiPriority w:val="99"/>
    <w:unhideWhenUsed/>
    <w:rsid w:val="00B9603B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E0097-A111-4526-89F1-E2A7A2007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1722</Words>
  <Characters>10303</Characters>
  <DocSecurity>0</DocSecurity>
  <Lines>171</Lines>
  <Paragraphs>101</Paragraphs>
  <ScaleCrop>false</ScaleCrop>
  <Company/>
  <LinksUpToDate>false</LinksUpToDate>
  <CharactersWithSpaces>11924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2024-08-12T08:43:00Z</cp:lastPrinted>
  <dcterms:created xsi:type="dcterms:W3CDTF">2025-11-07T09:49:00Z</dcterms:created>
  <dcterms:modified xsi:type="dcterms:W3CDTF">2025-11-07T11:34:00Z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C51D4D6986D94ABAB44E963400F2C6C9</vt:lpwstr>
  </property>
</Properties>
</file>