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FD26F" w14:textId="77777777" w:rsidR="004B2675" w:rsidRDefault="004B2675" w:rsidP="004B2675">
      <w:pPr>
        <w:tabs>
          <w:tab w:val="center" w:pos="4536"/>
          <w:tab w:val="right" w:pos="7938"/>
          <w:tab w:val="right" w:pos="9639"/>
        </w:tabs>
        <w:spacing w:after="0"/>
        <w:ind w:right="2"/>
        <w:rPr>
          <w:b/>
          <w:bCs/>
          <w:sz w:val="28"/>
          <w:lang w:val="de-DE"/>
        </w:rPr>
      </w:pPr>
      <w:r>
        <w:rPr>
          <w:b/>
          <w:bCs/>
          <w:sz w:val="28"/>
          <w:lang w:val="de-DE"/>
        </w:rPr>
        <w:t xml:space="preserve">3GPP TSG RAN WG1 #122                </w:t>
      </w:r>
      <w:r>
        <w:rPr>
          <w:b/>
          <w:bCs/>
          <w:sz w:val="28"/>
          <w:lang w:val="de-DE"/>
        </w:rPr>
        <w:tab/>
        <w:t xml:space="preserve">                                           </w:t>
      </w:r>
      <w:r>
        <w:rPr>
          <w:b/>
          <w:bCs/>
          <w:sz w:val="28"/>
          <w:lang w:val="de-DE"/>
        </w:rPr>
        <w:tab/>
      </w:r>
      <w:r>
        <w:rPr>
          <w:b/>
          <w:bCs/>
          <w:sz w:val="28"/>
          <w:lang w:val="de-DE"/>
        </w:rPr>
        <w:tab/>
      </w:r>
      <w:r>
        <w:rPr>
          <w:b/>
          <w:bCs/>
          <w:sz w:val="28"/>
          <w:lang w:val="de-DE"/>
        </w:rPr>
        <w:tab/>
      </w:r>
      <w:r>
        <w:rPr>
          <w:b/>
          <w:bCs/>
          <w:sz w:val="28"/>
          <w:lang w:val="de-DE"/>
        </w:rPr>
        <w:tab/>
      </w:r>
      <w:r>
        <w:rPr>
          <w:b/>
          <w:bCs/>
          <w:sz w:val="28"/>
          <w:lang w:val="de-DE"/>
        </w:rPr>
        <w:tab/>
      </w:r>
      <w:r>
        <w:rPr>
          <w:b/>
          <w:bCs/>
          <w:sz w:val="28"/>
          <w:lang w:val="de-DE"/>
        </w:rPr>
        <w:tab/>
        <w:t xml:space="preserve"> </w:t>
      </w:r>
      <w:r w:rsidRPr="00187E73">
        <w:rPr>
          <w:b/>
          <w:bCs/>
          <w:sz w:val="28"/>
          <w:lang w:val="de-DE"/>
        </w:rPr>
        <w:t>R1-2506449</w:t>
      </w:r>
    </w:p>
    <w:p w14:paraId="0E78CE7C" w14:textId="77777777" w:rsidR="004B2675" w:rsidRPr="0085643F" w:rsidRDefault="004B2675" w:rsidP="004B2675">
      <w:pPr>
        <w:tabs>
          <w:tab w:val="center" w:pos="4536"/>
          <w:tab w:val="right" w:pos="7938"/>
          <w:tab w:val="right" w:pos="9639"/>
        </w:tabs>
        <w:spacing w:after="0"/>
        <w:ind w:right="2"/>
        <w:rPr>
          <w:b/>
          <w:bCs/>
          <w:sz w:val="28"/>
          <w:lang w:val="en-US"/>
        </w:rPr>
      </w:pPr>
      <w:r w:rsidRPr="00505847">
        <w:rPr>
          <w:b/>
          <w:bCs/>
          <w:sz w:val="28"/>
          <w:lang w:val="en-US"/>
        </w:rPr>
        <w:t>Bengaluru, India, Aug 25th – 29th, 2025</w:t>
      </w:r>
    </w:p>
    <w:p w14:paraId="4B961C93" w14:textId="77777777" w:rsidR="004B2675" w:rsidRPr="0034437F" w:rsidRDefault="004B2675" w:rsidP="004B2675">
      <w:pPr>
        <w:tabs>
          <w:tab w:val="center" w:pos="4536"/>
          <w:tab w:val="right" w:pos="7938"/>
          <w:tab w:val="right" w:pos="9639"/>
        </w:tabs>
        <w:spacing w:after="0"/>
        <w:ind w:right="2"/>
        <w:rPr>
          <w:b/>
          <w:bCs/>
          <w:sz w:val="28"/>
          <w:lang w:val="en-US"/>
        </w:rPr>
      </w:pPr>
    </w:p>
    <w:p w14:paraId="58D30FB6" w14:textId="77777777" w:rsidR="004B2675" w:rsidRDefault="004B2675" w:rsidP="004B2675">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10.</w:t>
      </w:r>
      <w:r w:rsidRPr="00285F3D">
        <w:rPr>
          <w:rFonts w:ascii="Times New Roman" w:hAnsi="Times New Roman"/>
          <w:sz w:val="22"/>
        </w:rPr>
        <w:t>6.1</w:t>
      </w:r>
    </w:p>
    <w:p w14:paraId="340EB0EE" w14:textId="77777777" w:rsidR="004B2675" w:rsidRDefault="004B2675" w:rsidP="004B2675">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32A65EF2" w14:textId="77777777" w:rsidR="004B2675" w:rsidRDefault="004B2675" w:rsidP="004B2675">
      <w:pPr>
        <w:pStyle w:val="3GPPHeader"/>
        <w:rPr>
          <w:rFonts w:ascii="Times New Roman" w:hAnsi="Times New Roman"/>
          <w:sz w:val="22"/>
        </w:rPr>
      </w:pPr>
      <w:r>
        <w:rPr>
          <w:rFonts w:ascii="Times New Roman" w:hAnsi="Times New Roman"/>
          <w:sz w:val="22"/>
        </w:rPr>
        <w:t>Title:</w:t>
      </w:r>
      <w:r>
        <w:rPr>
          <w:rFonts w:ascii="Times New Roman" w:hAnsi="Times New Roman"/>
          <w:sz w:val="22"/>
        </w:rPr>
        <w:tab/>
      </w:r>
      <w:r w:rsidRPr="00187E73">
        <w:rPr>
          <w:rFonts w:ascii="Times New Roman" w:hAnsi="Times New Roman"/>
          <w:sz w:val="22"/>
        </w:rPr>
        <w:t>Compilation of company proposals regarding NR-NTN resilience to GNSS unavailability and degradation</w:t>
      </w:r>
    </w:p>
    <w:p w14:paraId="33954481" w14:textId="77777777" w:rsidR="004B2675" w:rsidRDefault="004B2675" w:rsidP="004B2675">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0071D37F" w14:textId="77777777" w:rsidR="004B2675" w:rsidRPr="00B56CA4" w:rsidRDefault="004B2675" w:rsidP="004B2675">
      <w:pPr>
        <w:pBdr>
          <w:bottom w:val="single" w:sz="4" w:space="1" w:color="000000"/>
        </w:pBdr>
        <w:rPr>
          <w:rFonts w:ascii="Times New Roman" w:hAnsi="Times New Roman"/>
          <w:sz w:val="20"/>
          <w:lang w:val="en-US"/>
        </w:rPr>
      </w:pPr>
    </w:p>
    <w:p w14:paraId="29CB5F51" w14:textId="77777777" w:rsidR="004B2675" w:rsidRPr="00B56CA4" w:rsidRDefault="004B2675" w:rsidP="004B2675">
      <w:pPr>
        <w:widowControl w:val="0"/>
        <w:tabs>
          <w:tab w:val="left" w:pos="432"/>
        </w:tabs>
        <w:spacing w:before="360" w:after="60"/>
        <w:ind w:left="432" w:hanging="432"/>
        <w:outlineLvl w:val="0"/>
        <w:rPr>
          <w:rFonts w:ascii="Times New Roman" w:eastAsia="Batang" w:hAnsi="Times New Roman" w:cs="Times New Roman"/>
          <w:b/>
          <w:bCs/>
          <w:kern w:val="2"/>
          <w:sz w:val="28"/>
          <w:szCs w:val="32"/>
          <w:lang w:val="en-GB" w:eastAsia="zh-CN"/>
        </w:rPr>
      </w:pPr>
      <w:bookmarkStart w:id="0" w:name="_Toc194673941"/>
      <w:r w:rsidRPr="00B56CA4">
        <w:rPr>
          <w:rFonts w:ascii="Times New Roman" w:eastAsia="Batang" w:hAnsi="Times New Roman" w:cs="Times New Roman"/>
          <w:b/>
          <w:bCs/>
          <w:kern w:val="2"/>
          <w:sz w:val="28"/>
          <w:szCs w:val="32"/>
          <w:lang w:val="en-GB" w:eastAsia="zh-CN"/>
        </w:rPr>
        <w:t>Introduction</w:t>
      </w:r>
      <w:bookmarkEnd w:id="0"/>
    </w:p>
    <w:p w14:paraId="7A147865" w14:textId="0708347C" w:rsidR="004B2675" w:rsidRPr="00B56CA4" w:rsidRDefault="004B2675" w:rsidP="004B2675">
      <w:pPr>
        <w:jc w:val="both"/>
        <w:rPr>
          <w:rFonts w:ascii="Times New Roman" w:hAnsi="Times New Roman"/>
          <w:sz w:val="20"/>
          <w:lang w:val="en-US"/>
        </w:rPr>
      </w:pPr>
      <w:r w:rsidRPr="005C2449">
        <w:rPr>
          <w:rFonts w:ascii="Times New Roman" w:hAnsi="Times New Roman"/>
          <w:sz w:val="20"/>
          <w:lang w:val="en-US"/>
        </w:rPr>
        <w:t xml:space="preserve">This document gathers contributions from various companies, presenting their recommendations and technical </w:t>
      </w:r>
      <w:r w:rsidR="00FE0417">
        <w:rPr>
          <w:rFonts w:ascii="Times New Roman" w:hAnsi="Times New Roman"/>
          <w:sz w:val="20"/>
          <w:lang w:val="en-US"/>
        </w:rPr>
        <w:t>proposals</w:t>
      </w:r>
      <w:r w:rsidRPr="005C2449">
        <w:rPr>
          <w:rFonts w:ascii="Times New Roman" w:hAnsi="Times New Roman"/>
          <w:sz w:val="20"/>
          <w:lang w:val="en-US"/>
        </w:rPr>
        <w:t xml:space="preserve"> to enhance NR-NTN performance in scenarios where GNSS signals are unavailable or degraded.</w:t>
      </w:r>
    </w:p>
    <w:p w14:paraId="7E5BBB74" w14:textId="77777777" w:rsidR="004B2675" w:rsidRPr="00B56CA4" w:rsidRDefault="004B2675" w:rsidP="004B2675">
      <w:pPr>
        <w:jc w:val="both"/>
        <w:rPr>
          <w:rFonts w:ascii="Times New Roman" w:hAnsi="Times New Roman"/>
          <w:sz w:val="20"/>
          <w:lang w:val="en-US"/>
        </w:rPr>
      </w:pPr>
      <w:r>
        <w:rPr>
          <w:rFonts w:ascii="Times New Roman" w:hAnsi="Times New Roman"/>
          <w:sz w:val="20"/>
          <w:lang w:val="en-US"/>
        </w:rPr>
        <w:t>A total of 40</w:t>
      </w:r>
      <w:r w:rsidRPr="00B56CA4">
        <w:rPr>
          <w:rFonts w:ascii="Times New Roman" w:hAnsi="Times New Roman"/>
          <w:sz w:val="20"/>
          <w:lang w:val="en-US"/>
        </w:rPr>
        <w:t xml:space="preserve"> contributions have been submitted for the current meeting. </w:t>
      </w:r>
    </w:p>
    <w:p w14:paraId="20334402" w14:textId="77777777" w:rsidR="004B2675" w:rsidRDefault="004B2675" w:rsidP="004B2675">
      <w:pPr>
        <w:rPr>
          <w:rFonts w:ascii="Times New Roman" w:hAnsi="Times New Roman"/>
          <w:sz w:val="20"/>
          <w:lang w:val="en-US"/>
        </w:rPr>
      </w:pPr>
      <w:r w:rsidRPr="00B56CA4">
        <w:rPr>
          <w:rFonts w:ascii="Times New Roman" w:hAnsi="Times New Roman"/>
          <w:sz w:val="20"/>
          <w:lang w:val="en-US"/>
        </w:rPr>
        <w:t xml:space="preserve">The main objectives of </w:t>
      </w:r>
      <w:r>
        <w:rPr>
          <w:rFonts w:ascii="Times New Roman" w:hAnsi="Times New Roman"/>
          <w:sz w:val="20"/>
          <w:lang w:val="en-US"/>
        </w:rPr>
        <w:t xml:space="preserve">the SI </w:t>
      </w:r>
      <w:r w:rsidRPr="00B56CA4">
        <w:rPr>
          <w:rFonts w:ascii="Times New Roman" w:hAnsi="Times New Roman"/>
          <w:sz w:val="20"/>
          <w:lang w:val="en-US"/>
        </w:rPr>
        <w:t>are detailed below</w:t>
      </w:r>
      <w:r>
        <w:rPr>
          <w:rFonts w:ascii="Times New Roman" w:hAnsi="Times New Roman"/>
          <w:sz w:val="20"/>
          <w:lang w:val="en-US"/>
        </w:rPr>
        <w:t>:</w:t>
      </w:r>
    </w:p>
    <w:tbl>
      <w:tblPr>
        <w:tblStyle w:val="Grilledutableau"/>
        <w:tblW w:w="0" w:type="auto"/>
        <w:tblLook w:val="04A0" w:firstRow="1" w:lastRow="0" w:firstColumn="1" w:lastColumn="0" w:noHBand="0" w:noVBand="1"/>
      </w:tblPr>
      <w:tblGrid>
        <w:gridCol w:w="13994"/>
      </w:tblGrid>
      <w:tr w:rsidR="004B2675" w:rsidRPr="00FE0417" w14:paraId="094BA8D6" w14:textId="77777777" w:rsidTr="00CB2CEC">
        <w:tc>
          <w:tcPr>
            <w:tcW w:w="13994" w:type="dxa"/>
          </w:tcPr>
          <w:p w14:paraId="69C4C5BC" w14:textId="77777777" w:rsidR="004B2675" w:rsidRPr="009B7099" w:rsidRDefault="004B2675" w:rsidP="00CB2CEC">
            <w:pPr>
              <w:spacing w:after="0"/>
            </w:pPr>
            <w:r w:rsidRPr="009B7099">
              <w:t>The study will be carried assuming that</w:t>
            </w:r>
          </w:p>
          <w:p w14:paraId="3CE2A24D" w14:textId="77777777" w:rsidR="004B2675" w:rsidRPr="009B7099" w:rsidRDefault="004B2675" w:rsidP="004B2675">
            <w:pPr>
              <w:numPr>
                <w:ilvl w:val="0"/>
                <w:numId w:val="3"/>
              </w:numPr>
              <w:overflowPunct w:val="0"/>
              <w:spacing w:before="120" w:after="0"/>
              <w:textAlignment w:val="baseline"/>
              <w:rPr>
                <w:szCs w:val="16"/>
              </w:rPr>
            </w:pPr>
            <w:r w:rsidRPr="009B7099">
              <w:rPr>
                <w:szCs w:val="16"/>
              </w:rPr>
              <w:t xml:space="preserve">The GNSS information in UE with GNSS capability may be 1/ temporarily unavailable or 2/ available but </w:t>
            </w:r>
            <w:r w:rsidRPr="009B7099">
              <w:rPr>
                <w:rFonts w:hint="eastAsia"/>
                <w:szCs w:val="16"/>
              </w:rPr>
              <w:t>with</w:t>
            </w:r>
            <w:r w:rsidRPr="009B7099">
              <w:rPr>
                <w:szCs w:val="16"/>
              </w:rPr>
              <w:t xml:space="preserve"> </w:t>
            </w:r>
            <w:r w:rsidRPr="009B7099">
              <w:rPr>
                <w:rFonts w:hint="eastAsia"/>
                <w:szCs w:val="16"/>
              </w:rPr>
              <w:t xml:space="preserve">GNSS position accuracy </w:t>
            </w:r>
            <w:r w:rsidRPr="009B7099">
              <w:rPr>
                <w:szCs w:val="16"/>
              </w:rPr>
              <w:t>degradation or 3/ available but with increased GNSS measurement period for power saving purpose</w:t>
            </w:r>
          </w:p>
          <w:p w14:paraId="5D79381E" w14:textId="77777777" w:rsidR="004B2675" w:rsidRPr="009B7099" w:rsidRDefault="004B2675" w:rsidP="004B2675">
            <w:pPr>
              <w:numPr>
                <w:ilvl w:val="1"/>
                <w:numId w:val="31"/>
              </w:numPr>
              <w:overflowPunct w:val="0"/>
              <w:spacing w:before="120" w:after="0"/>
              <w:textAlignment w:val="baseline"/>
            </w:pPr>
            <w:r w:rsidRPr="009B7099">
              <w:t>This study will initially focus on 1/ (where GNSS information is temporarily unavailable)</w:t>
            </w:r>
          </w:p>
          <w:p w14:paraId="0E6AB011" w14:textId="77777777" w:rsidR="004B2675" w:rsidRPr="00236F98" w:rsidRDefault="004B2675" w:rsidP="004B2675">
            <w:pPr>
              <w:numPr>
                <w:ilvl w:val="1"/>
                <w:numId w:val="31"/>
              </w:numPr>
              <w:overflowPunct w:val="0"/>
              <w:spacing w:before="120" w:after="0"/>
              <w:textAlignment w:val="baseline"/>
            </w:pPr>
            <w:r w:rsidRPr="009B7099">
              <w:t>Note: This study does not include any enhancement on positioning for the above scenario</w:t>
            </w:r>
          </w:p>
          <w:p w14:paraId="2DF1357F" w14:textId="77777777" w:rsidR="004B2675" w:rsidRPr="009B7099" w:rsidRDefault="004B2675" w:rsidP="00CB2CEC">
            <w:pPr>
              <w:spacing w:after="0"/>
            </w:pPr>
            <w:r w:rsidRPr="009B7099">
              <w:t>Study GNSS resilient NR-NTN operation [RAN1, RAN4]</w:t>
            </w:r>
          </w:p>
          <w:p w14:paraId="199E2141" w14:textId="77777777" w:rsidR="004B2675" w:rsidRPr="009B7099" w:rsidRDefault="004B2675" w:rsidP="004B2675">
            <w:pPr>
              <w:numPr>
                <w:ilvl w:val="0"/>
                <w:numId w:val="3"/>
              </w:numPr>
              <w:overflowPunct w:val="0"/>
              <w:spacing w:before="120" w:after="0"/>
              <w:textAlignment w:val="baseline"/>
              <w:rPr>
                <w:szCs w:val="16"/>
              </w:rPr>
            </w:pPr>
            <w:r w:rsidRPr="009B7099">
              <w:rPr>
                <w:szCs w:val="16"/>
              </w:rPr>
              <w:t xml:space="preserve">Assess impact on initial access and connected mode procedures for NR-NTN, including potential implications if any on RAN4 RRM specifications </w:t>
            </w:r>
          </w:p>
          <w:p w14:paraId="626E8577" w14:textId="77777777" w:rsidR="004B2675" w:rsidRPr="009B7099" w:rsidRDefault="004B2675" w:rsidP="004B2675">
            <w:pPr>
              <w:numPr>
                <w:ilvl w:val="1"/>
                <w:numId w:val="31"/>
              </w:numPr>
              <w:overflowPunct w:val="0"/>
              <w:spacing w:before="120" w:after="0"/>
              <w:textAlignment w:val="baseline"/>
            </w:pPr>
            <w:r w:rsidRPr="009B7099">
              <w:t xml:space="preserve">Aim to minimize physical layer procedures impact </w:t>
            </w:r>
          </w:p>
          <w:p w14:paraId="450311AD" w14:textId="77777777" w:rsidR="004B2675" w:rsidRPr="009B7099" w:rsidRDefault="004B2675" w:rsidP="004B2675">
            <w:pPr>
              <w:numPr>
                <w:ilvl w:val="1"/>
                <w:numId w:val="31"/>
              </w:numPr>
              <w:overflowPunct w:val="0"/>
              <w:spacing w:before="120" w:after="0"/>
              <w:textAlignment w:val="baseline"/>
            </w:pPr>
            <w:r w:rsidRPr="009B7099">
              <w:t>Avoid physical layer channel/signal changes</w:t>
            </w:r>
          </w:p>
          <w:p w14:paraId="21CA05D2" w14:textId="77777777" w:rsidR="004B2675" w:rsidRPr="009B7099" w:rsidRDefault="004B2675" w:rsidP="004B2675">
            <w:pPr>
              <w:numPr>
                <w:ilvl w:val="1"/>
                <w:numId w:val="31"/>
              </w:numPr>
              <w:overflowPunct w:val="0"/>
              <w:spacing w:before="120" w:after="0"/>
              <w:textAlignment w:val="baseline"/>
            </w:pPr>
            <w:r w:rsidRPr="009B7099">
              <w:t xml:space="preserve">Backward compatible issues with legacy NTN capable UEs will be assessed and should be prevented </w:t>
            </w:r>
          </w:p>
          <w:p w14:paraId="5E4E1950" w14:textId="77777777" w:rsidR="004B2675" w:rsidRPr="009B7099" w:rsidRDefault="004B2675" w:rsidP="004B2675">
            <w:pPr>
              <w:numPr>
                <w:ilvl w:val="1"/>
                <w:numId w:val="31"/>
              </w:numPr>
              <w:overflowPunct w:val="0"/>
              <w:spacing w:before="120" w:after="0"/>
              <w:textAlignment w:val="baseline"/>
            </w:pPr>
            <w:r w:rsidRPr="009B7099">
              <w:lastRenderedPageBreak/>
              <w:t>Applicable to NGSO and GSO constellations, NTN operating in below and in above 10 GHz frequency bands, transparent and regenerative satellites</w:t>
            </w:r>
          </w:p>
          <w:p w14:paraId="752DEB99" w14:textId="77777777" w:rsidR="004B2675" w:rsidRDefault="004B2675" w:rsidP="004B2675">
            <w:pPr>
              <w:numPr>
                <w:ilvl w:val="0"/>
                <w:numId w:val="3"/>
              </w:numPr>
              <w:overflowPunct w:val="0"/>
              <w:spacing w:before="120" w:after="0"/>
              <w:textAlignment w:val="baseline"/>
              <w:rPr>
                <w:szCs w:val="16"/>
              </w:rPr>
            </w:pPr>
            <w:r w:rsidRPr="009B7099">
              <w:rPr>
                <w:szCs w:val="16"/>
              </w:rPr>
              <w:t>Check in RAN#112 (June, 2026) to decide whether to proceed with normative work, extend the study item, or postpone normative work to Release 21</w:t>
            </w:r>
            <w:r>
              <w:rPr>
                <w:szCs w:val="16"/>
              </w:rPr>
              <w:t>.</w:t>
            </w:r>
          </w:p>
          <w:p w14:paraId="7DB44F1B" w14:textId="77777777" w:rsidR="004B2675" w:rsidRDefault="004B2675" w:rsidP="00CB2CEC"/>
        </w:tc>
      </w:tr>
    </w:tbl>
    <w:p w14:paraId="3698CE1E" w14:textId="77777777" w:rsidR="004B2675" w:rsidRDefault="004B2675" w:rsidP="004B2675">
      <w:pPr>
        <w:rPr>
          <w:rFonts w:ascii="Times New Roman" w:hAnsi="Times New Roman"/>
          <w:sz w:val="20"/>
          <w:lang w:val="en-US"/>
        </w:rPr>
      </w:pPr>
    </w:p>
    <w:p w14:paraId="1F282D77" w14:textId="77777777" w:rsidR="004B2675" w:rsidRPr="00E179B6" w:rsidRDefault="004B2675" w:rsidP="004B2675">
      <w:pPr>
        <w:pStyle w:val="Titre1"/>
        <w:rPr>
          <w:rFonts w:ascii="Times New Roman" w:hAnsi="Times New Roman"/>
          <w:sz w:val="28"/>
          <w:lang w:val="en-US"/>
        </w:rPr>
      </w:pPr>
      <w:r>
        <w:rPr>
          <w:rFonts w:ascii="Times New Roman" w:hAnsi="Times New Roman"/>
          <w:sz w:val="28"/>
        </w:rPr>
        <w:t>List</w:t>
      </w:r>
      <w:r w:rsidRPr="00E179B6">
        <w:rPr>
          <w:rFonts w:ascii="Times New Roman" w:hAnsi="Times New Roman"/>
          <w:sz w:val="28"/>
        </w:rPr>
        <w:t xml:space="preserve"> of </w:t>
      </w:r>
      <w:r>
        <w:rPr>
          <w:rFonts w:ascii="Times New Roman" w:hAnsi="Times New Roman"/>
          <w:sz w:val="28"/>
        </w:rPr>
        <w:t>c</w:t>
      </w:r>
      <w:r w:rsidRPr="00E179B6">
        <w:rPr>
          <w:rFonts w:ascii="Times New Roman" w:hAnsi="Times New Roman"/>
          <w:sz w:val="28"/>
        </w:rPr>
        <w:t>ompanies’ proposals and observations</w:t>
      </w:r>
    </w:p>
    <w:p w14:paraId="6364FC87" w14:textId="77777777" w:rsidR="00AB3BA8" w:rsidRPr="004B2675" w:rsidRDefault="00AB3BA8">
      <w:pPr>
        <w:rPr>
          <w:lang w:val="en-US"/>
        </w:rPr>
      </w:pPr>
    </w:p>
    <w:tbl>
      <w:tblPr>
        <w:tblW w:w="5041" w:type="pct"/>
        <w:tblCellMar>
          <w:left w:w="70" w:type="dxa"/>
          <w:right w:w="70" w:type="dxa"/>
        </w:tblCellMar>
        <w:tblLook w:val="04A0" w:firstRow="1" w:lastRow="0" w:firstColumn="1" w:lastColumn="0" w:noHBand="0" w:noVBand="1"/>
      </w:tblPr>
      <w:tblGrid>
        <w:gridCol w:w="1035"/>
        <w:gridCol w:w="1428"/>
        <w:gridCol w:w="11646"/>
      </w:tblGrid>
      <w:tr w:rsidR="009277E3" w:rsidRPr="009277E3" w14:paraId="2A8D9492" w14:textId="77777777" w:rsidTr="009277E3">
        <w:trPr>
          <w:trHeight w:val="900"/>
        </w:trPr>
        <w:tc>
          <w:tcPr>
            <w:tcW w:w="367" w:type="pct"/>
            <w:tcBorders>
              <w:top w:val="single" w:sz="4" w:space="0" w:color="FFFFFF"/>
              <w:left w:val="single" w:sz="4" w:space="0" w:color="FFFFFF"/>
              <w:bottom w:val="single" w:sz="4" w:space="0" w:color="FFFFFF"/>
              <w:right w:val="single" w:sz="4" w:space="0" w:color="FFFFFF"/>
            </w:tcBorders>
            <w:shd w:val="clear" w:color="000000" w:fill="75B91A"/>
            <w:vAlign w:val="center"/>
            <w:hideMark/>
          </w:tcPr>
          <w:p w14:paraId="3438C021" w14:textId="77777777" w:rsidR="00881DDB" w:rsidRPr="009277E3" w:rsidRDefault="00881DDB" w:rsidP="00881DDB">
            <w:pPr>
              <w:spacing w:after="0" w:line="240" w:lineRule="auto"/>
              <w:jc w:val="center"/>
              <w:rPr>
                <w:rFonts w:ascii="Times New Roman" w:eastAsia="Times New Roman" w:hAnsi="Times New Roman" w:cs="Times New Roman"/>
                <w:sz w:val="20"/>
                <w:szCs w:val="20"/>
                <w:lang w:eastAsia="fr-FR"/>
              </w:rPr>
            </w:pPr>
            <w:proofErr w:type="spellStart"/>
            <w:r w:rsidRPr="009277E3">
              <w:rPr>
                <w:rFonts w:ascii="Times New Roman" w:eastAsia="Times New Roman" w:hAnsi="Times New Roman" w:cs="Times New Roman"/>
                <w:sz w:val="20"/>
                <w:szCs w:val="20"/>
                <w:lang w:eastAsia="fr-FR"/>
              </w:rPr>
              <w:t>TDoc</w:t>
            </w:r>
            <w:proofErr w:type="spellEnd"/>
          </w:p>
        </w:tc>
        <w:tc>
          <w:tcPr>
            <w:tcW w:w="506" w:type="pct"/>
            <w:tcBorders>
              <w:top w:val="single" w:sz="4" w:space="0" w:color="FFFFFF"/>
              <w:left w:val="nil"/>
              <w:bottom w:val="single" w:sz="4" w:space="0" w:color="FFFFFF"/>
              <w:right w:val="single" w:sz="4" w:space="0" w:color="FFFFFF"/>
            </w:tcBorders>
            <w:shd w:val="clear" w:color="000000" w:fill="75B91A"/>
            <w:vAlign w:val="center"/>
            <w:hideMark/>
          </w:tcPr>
          <w:p w14:paraId="002F79D9" w14:textId="77777777" w:rsidR="00881DDB" w:rsidRPr="009277E3" w:rsidRDefault="00881DDB" w:rsidP="00881DDB">
            <w:pPr>
              <w:spacing w:after="0" w:line="240" w:lineRule="auto"/>
              <w:jc w:val="center"/>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Source</w:t>
            </w:r>
          </w:p>
        </w:tc>
        <w:tc>
          <w:tcPr>
            <w:tcW w:w="4127" w:type="pct"/>
            <w:tcBorders>
              <w:top w:val="single" w:sz="4" w:space="0" w:color="FFFFFF"/>
              <w:left w:val="nil"/>
              <w:bottom w:val="single" w:sz="4" w:space="0" w:color="FFFFFF"/>
              <w:right w:val="single" w:sz="4" w:space="0" w:color="FFFFFF"/>
            </w:tcBorders>
            <w:shd w:val="clear" w:color="000000" w:fill="75B91A"/>
            <w:vAlign w:val="center"/>
          </w:tcPr>
          <w:p w14:paraId="386234BA" w14:textId="77777777" w:rsidR="00881DDB" w:rsidRPr="009277E3" w:rsidRDefault="00881DDB" w:rsidP="00881DDB">
            <w:pPr>
              <w:spacing w:after="0" w:line="240" w:lineRule="auto"/>
              <w:jc w:val="center"/>
              <w:rPr>
                <w:rFonts w:ascii="Times New Roman" w:eastAsia="Times New Roman" w:hAnsi="Times New Roman" w:cs="Times New Roman"/>
                <w:sz w:val="20"/>
                <w:szCs w:val="20"/>
                <w:lang w:eastAsia="fr-FR"/>
              </w:rPr>
            </w:pPr>
          </w:p>
        </w:tc>
      </w:tr>
      <w:tr w:rsidR="009277E3" w:rsidRPr="009277E3" w14:paraId="60CE810A"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14897477"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7" w:history="1">
              <w:r w:rsidRPr="009277E3">
                <w:rPr>
                  <w:rFonts w:ascii="Times New Roman" w:eastAsia="Times New Roman" w:hAnsi="Times New Roman" w:cs="Times New Roman"/>
                  <w:sz w:val="20"/>
                  <w:szCs w:val="20"/>
                  <w:u w:val="single"/>
                  <w:lang w:eastAsia="fr-FR"/>
                </w:rPr>
                <w:t>R1-2505124</w:t>
              </w:r>
            </w:hyperlink>
          </w:p>
        </w:tc>
        <w:tc>
          <w:tcPr>
            <w:tcW w:w="506" w:type="pct"/>
            <w:tcBorders>
              <w:top w:val="nil"/>
              <w:left w:val="nil"/>
              <w:bottom w:val="single" w:sz="4" w:space="0" w:color="A6A6A6"/>
              <w:right w:val="single" w:sz="4" w:space="0" w:color="A6A6A6"/>
            </w:tcBorders>
            <w:vAlign w:val="center"/>
            <w:hideMark/>
          </w:tcPr>
          <w:p w14:paraId="7845C162"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proofErr w:type="spellStart"/>
            <w:r w:rsidRPr="009277E3">
              <w:rPr>
                <w:rFonts w:ascii="Times New Roman" w:eastAsia="Times New Roman" w:hAnsi="Times New Roman" w:cs="Times New Roman"/>
                <w:sz w:val="20"/>
                <w:szCs w:val="20"/>
                <w:lang w:eastAsia="fr-FR"/>
              </w:rPr>
              <w:t>SageRAN</w:t>
            </w:r>
            <w:proofErr w:type="spellEnd"/>
          </w:p>
        </w:tc>
        <w:tc>
          <w:tcPr>
            <w:tcW w:w="4127" w:type="pct"/>
            <w:tcBorders>
              <w:top w:val="nil"/>
              <w:left w:val="nil"/>
              <w:bottom w:val="single" w:sz="4" w:space="0" w:color="A6A6A6"/>
              <w:right w:val="single" w:sz="4" w:space="0" w:color="A6A6A6"/>
            </w:tcBorders>
            <w:vAlign w:val="center"/>
          </w:tcPr>
          <w:p w14:paraId="2718C9BC" w14:textId="77777777" w:rsidR="00881DDB" w:rsidRPr="009277E3" w:rsidRDefault="00881DDB" w:rsidP="00881DDB">
            <w:pPr>
              <w:spacing w:beforeLines="50" w:before="120" w:after="120" w:line="240" w:lineRule="auto"/>
              <w:jc w:val="both"/>
              <w:rPr>
                <w:rFonts w:ascii="Times New Roman" w:eastAsia="SimSun" w:hAnsi="Times New Roman" w:cs="Times New Roman"/>
                <w:iCs/>
                <w:sz w:val="20"/>
                <w:szCs w:val="20"/>
                <w:lang w:val="en-US" w:eastAsia="zh-CN"/>
              </w:rPr>
            </w:pPr>
            <w:r w:rsidRPr="009277E3">
              <w:rPr>
                <w:rFonts w:ascii="Times New Roman" w:eastAsia="SimSun" w:hAnsi="Times New Roman" w:cs="Times New Roman"/>
                <w:iCs/>
                <w:sz w:val="20"/>
                <w:szCs w:val="20"/>
                <w:lang w:val="en-US" w:eastAsia="zh-CN"/>
              </w:rPr>
              <w:t>Observation 1: It is feasible for NTN UE to estimate downlink frequency offset by calculating the difference between Rx frequency and Tx frequency of synchronization signal.</w:t>
            </w:r>
          </w:p>
          <w:p w14:paraId="7CFFF1F5" w14:textId="77777777" w:rsidR="00881DDB" w:rsidRPr="009277E3" w:rsidRDefault="00881DDB" w:rsidP="00881DDB">
            <w:pPr>
              <w:spacing w:beforeLines="50" w:before="120" w:after="120" w:line="240" w:lineRule="auto"/>
              <w:jc w:val="both"/>
              <w:rPr>
                <w:rFonts w:ascii="Times New Roman" w:eastAsia="SimSun" w:hAnsi="Times New Roman" w:cs="Times New Roman"/>
                <w:iCs/>
                <w:sz w:val="20"/>
                <w:szCs w:val="20"/>
                <w:lang w:val="en-US" w:eastAsia="zh-CN"/>
              </w:rPr>
            </w:pPr>
            <w:r w:rsidRPr="009277E3">
              <w:rPr>
                <w:rFonts w:ascii="Times New Roman" w:eastAsia="SimSun" w:hAnsi="Times New Roman" w:cs="Times New Roman"/>
                <w:iCs/>
                <w:sz w:val="20"/>
                <w:szCs w:val="20"/>
                <w:lang w:val="en-US" w:eastAsia="zh-CN"/>
              </w:rPr>
              <w:t>Observation 2: The frequency offset in NTN radio link is comparable with the spacing of GSCN.</w:t>
            </w:r>
          </w:p>
          <w:p w14:paraId="01F23AD8" w14:textId="77777777" w:rsidR="00881DDB" w:rsidRPr="009277E3" w:rsidRDefault="00881DDB" w:rsidP="00881DDB">
            <w:pPr>
              <w:spacing w:beforeLines="50" w:before="120" w:after="120" w:line="240" w:lineRule="auto"/>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iCs/>
                <w:sz w:val="20"/>
                <w:szCs w:val="20"/>
                <w:lang w:val="en-US" w:eastAsia="zh-CN"/>
              </w:rPr>
              <w:t>Observation 3: An indication signaling of GSCN is necessary to avoid frequency confusion due to significant offset.</w:t>
            </w:r>
          </w:p>
          <w:p w14:paraId="44C8273E" w14:textId="77777777" w:rsidR="00881DDB" w:rsidRPr="009277E3" w:rsidRDefault="00881DDB" w:rsidP="00881DDB">
            <w:pPr>
              <w:spacing w:beforeLines="50" w:before="120" w:after="120" w:line="240" w:lineRule="auto"/>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iCs/>
                <w:sz w:val="20"/>
                <w:szCs w:val="20"/>
                <w:lang w:val="en-US" w:eastAsia="zh-CN"/>
              </w:rPr>
              <w:t>Proposal 1: A new IE should be introduced in SIB19 to indicate the corresponding GSCN.</w:t>
            </w:r>
          </w:p>
          <w:p w14:paraId="4D9646E6" w14:textId="77777777" w:rsidR="00881DDB" w:rsidRPr="009277E3" w:rsidRDefault="00881DDB" w:rsidP="00881DDB">
            <w:pPr>
              <w:spacing w:beforeLines="50" w:before="120" w:after="120" w:line="240" w:lineRule="auto"/>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iCs/>
                <w:sz w:val="20"/>
                <w:szCs w:val="20"/>
                <w:lang w:val="en-US" w:eastAsia="zh-CN"/>
              </w:rPr>
              <w:t>Proposal 2: The IE indicating frequency of SSB should provide at least 2 LSB of GSCN.</w:t>
            </w:r>
          </w:p>
          <w:p w14:paraId="192ABA14" w14:textId="194DA4F3" w:rsidR="00881DDB" w:rsidRPr="009277E3" w:rsidRDefault="00881DDB" w:rsidP="00881DDB">
            <w:pPr>
              <w:spacing w:beforeLines="50" w:before="120" w:after="120" w:line="240" w:lineRule="auto"/>
              <w:jc w:val="both"/>
              <w:rPr>
                <w:rFonts w:ascii="Times New Roman" w:eastAsia="SimSun" w:hAnsi="Times New Roman" w:cs="Times New Roman"/>
                <w:iCs/>
                <w:sz w:val="20"/>
                <w:szCs w:val="20"/>
                <w:lang w:val="en-US" w:eastAsia="zh-CN"/>
              </w:rPr>
            </w:pPr>
            <w:r w:rsidRPr="009277E3">
              <w:rPr>
                <w:rFonts w:ascii="Times New Roman" w:eastAsia="SimSun" w:hAnsi="Times New Roman" w:cs="Times New Roman"/>
                <w:iCs/>
                <w:sz w:val="20"/>
                <w:szCs w:val="20"/>
                <w:lang w:val="en-US" w:eastAsia="zh-CN"/>
              </w:rPr>
              <w:t xml:space="preserve">Observation 4: The uplink frequency offset can be derived from downlink frequency offset by the formula of </w:t>
            </w:r>
            <m:oMath>
              <m:r>
                <m:rPr>
                  <m:sty m:val="p"/>
                </m:rPr>
                <w:rPr>
                  <w:rFonts w:ascii="Cambria Math" w:eastAsia="MS Gothic" w:hAnsi="Cambria Math" w:cs="Times New Roman"/>
                  <w:sz w:val="20"/>
                  <w:szCs w:val="20"/>
                  <w:lang w:val="en-US" w:eastAsia="zh-CN"/>
                </w:rPr>
                <m:t>∆</m:t>
              </m:r>
              <m:sSub>
                <m:sSubPr>
                  <m:ctrlPr>
                    <w:rPr>
                      <w:rFonts w:ascii="Cambria Math" w:eastAsia="SimSun" w:hAnsi="Cambria Math" w:cs="Times New Roman"/>
                      <w:iCs/>
                      <w:sz w:val="20"/>
                      <w:szCs w:val="20"/>
                      <w:lang w:val="en-US" w:eastAsia="zh-CN"/>
                    </w:rPr>
                  </m:ctrlPr>
                </m:sSubPr>
                <m:e>
                  <m:r>
                    <m:rPr>
                      <m:sty m:val="p"/>
                    </m:rPr>
                    <w:rPr>
                      <w:rFonts w:ascii="Cambria Math" w:eastAsia="SimSun" w:hAnsi="Cambria Math" w:cs="Times New Roman"/>
                      <w:sz w:val="20"/>
                      <w:szCs w:val="20"/>
                      <w:lang w:val="en-US" w:eastAsia="zh-CN"/>
                    </w:rPr>
                    <m:t>f</m:t>
                  </m:r>
                </m:e>
                <m:sub>
                  <m:r>
                    <m:rPr>
                      <m:sty m:val="p"/>
                    </m:rPr>
                    <w:rPr>
                      <w:rFonts w:ascii="Cambria Math" w:eastAsia="SimSun" w:hAnsi="Cambria Math" w:cs="Times New Roman"/>
                      <w:sz w:val="20"/>
                      <w:szCs w:val="20"/>
                      <w:lang w:val="en-US" w:eastAsia="zh-CN"/>
                    </w:rPr>
                    <m:t>ul</m:t>
                  </m:r>
                </m:sub>
              </m:sSub>
              <m:r>
                <m:rPr>
                  <m:sty m:val="p"/>
                </m:rPr>
                <w:rPr>
                  <w:rFonts w:ascii="Cambria Math" w:eastAsia="SimSun" w:hAnsi="Cambria Math" w:cs="Times New Roman"/>
                  <w:sz w:val="20"/>
                  <w:szCs w:val="20"/>
                  <w:lang w:val="en-US" w:eastAsia="zh-CN"/>
                </w:rPr>
                <m:t>=</m:t>
              </m:r>
              <m:r>
                <m:rPr>
                  <m:sty m:val="p"/>
                </m:rPr>
                <w:rPr>
                  <w:rFonts w:ascii="Cambria Math" w:eastAsia="MS Gothic" w:hAnsi="Cambria Math" w:cs="Times New Roman"/>
                  <w:sz w:val="20"/>
                  <w:szCs w:val="20"/>
                  <w:lang w:val="en-US" w:eastAsia="zh-CN"/>
                </w:rPr>
                <m:t>∆</m:t>
              </m:r>
              <m:sSub>
                <m:sSubPr>
                  <m:ctrlPr>
                    <w:rPr>
                      <w:rFonts w:ascii="Cambria Math" w:eastAsia="SimSun" w:hAnsi="Cambria Math" w:cs="Times New Roman"/>
                      <w:iCs/>
                      <w:sz w:val="20"/>
                      <w:szCs w:val="20"/>
                      <w:lang w:val="en-US" w:eastAsia="zh-CN"/>
                    </w:rPr>
                  </m:ctrlPr>
                </m:sSubPr>
                <m:e>
                  <m:r>
                    <m:rPr>
                      <m:sty m:val="p"/>
                    </m:rPr>
                    <w:rPr>
                      <w:rFonts w:ascii="Cambria Math" w:eastAsia="SimSun" w:hAnsi="Cambria Math" w:cs="Times New Roman"/>
                      <w:sz w:val="20"/>
                      <w:szCs w:val="20"/>
                      <w:lang w:val="en-US" w:eastAsia="zh-CN"/>
                    </w:rPr>
                    <m:t>f</m:t>
                  </m:r>
                </m:e>
                <m:sub>
                  <m:r>
                    <m:rPr>
                      <m:sty m:val="p"/>
                    </m:rPr>
                    <w:rPr>
                      <w:rFonts w:ascii="Cambria Math" w:eastAsia="SimSun" w:hAnsi="Cambria Math" w:cs="Times New Roman"/>
                      <w:sz w:val="20"/>
                      <w:szCs w:val="20"/>
                      <w:lang w:val="en-US" w:eastAsia="zh-CN"/>
                    </w:rPr>
                    <m:t>dl</m:t>
                  </m:r>
                </m:sub>
              </m:sSub>
              <m:r>
                <m:rPr>
                  <m:sty m:val="p"/>
                </m:rPr>
                <w:rPr>
                  <w:rFonts w:ascii="Cambria Math" w:eastAsia="SimSun" w:hAnsi="Cambria Math" w:cs="Times New Roman"/>
                  <w:sz w:val="20"/>
                  <w:szCs w:val="20"/>
                  <w:lang w:val="en-US" w:eastAsia="zh-CN"/>
                </w:rPr>
                <m:t>∙(</m:t>
              </m:r>
              <m:sSub>
                <m:sSubPr>
                  <m:ctrlPr>
                    <w:rPr>
                      <w:rFonts w:ascii="Cambria Math" w:eastAsia="SimSun" w:hAnsi="Cambria Math" w:cs="Times New Roman"/>
                      <w:iCs/>
                      <w:sz w:val="20"/>
                      <w:szCs w:val="20"/>
                      <w:lang w:val="en-US" w:eastAsia="zh-CN"/>
                    </w:rPr>
                  </m:ctrlPr>
                </m:sSubPr>
                <m:e>
                  <m:r>
                    <m:rPr>
                      <m:sty m:val="p"/>
                    </m:rPr>
                    <w:rPr>
                      <w:rFonts w:ascii="Cambria Math" w:eastAsia="SimSun" w:hAnsi="Cambria Math" w:cs="Times New Roman"/>
                      <w:sz w:val="20"/>
                      <w:szCs w:val="20"/>
                      <w:lang w:val="en-US" w:eastAsia="zh-CN"/>
                    </w:rPr>
                    <m:t>f</m:t>
                  </m:r>
                </m:e>
                <m:sub>
                  <m:r>
                    <m:rPr>
                      <m:sty m:val="p"/>
                    </m:rPr>
                    <w:rPr>
                      <w:rFonts w:ascii="Cambria Math" w:eastAsia="SimSun" w:hAnsi="Cambria Math" w:cs="Times New Roman"/>
                      <w:sz w:val="20"/>
                      <w:szCs w:val="20"/>
                      <w:lang w:val="en-US" w:eastAsia="zh-CN"/>
                    </w:rPr>
                    <m:t>ul</m:t>
                  </m:r>
                </m:sub>
              </m:sSub>
              <m:r>
                <m:rPr>
                  <m:sty m:val="p"/>
                </m:rPr>
                <w:rPr>
                  <w:rFonts w:ascii="Cambria Math" w:eastAsia="SimSun" w:hAnsi="Cambria Math" w:cs="Times New Roman"/>
                  <w:sz w:val="20"/>
                  <w:szCs w:val="20"/>
                  <w:lang w:val="en-US" w:eastAsia="zh-CN"/>
                </w:rPr>
                <m:t>/</m:t>
              </m:r>
              <m:sSub>
                <m:sSubPr>
                  <m:ctrlPr>
                    <w:rPr>
                      <w:rFonts w:ascii="Cambria Math" w:eastAsia="SimSun" w:hAnsi="Cambria Math" w:cs="Times New Roman"/>
                      <w:iCs/>
                      <w:sz w:val="20"/>
                      <w:szCs w:val="20"/>
                      <w:lang w:val="en-US" w:eastAsia="zh-CN"/>
                    </w:rPr>
                  </m:ctrlPr>
                </m:sSubPr>
                <m:e>
                  <m:r>
                    <m:rPr>
                      <m:sty m:val="p"/>
                    </m:rPr>
                    <w:rPr>
                      <w:rFonts w:ascii="Cambria Math" w:eastAsia="SimSun" w:hAnsi="Cambria Math" w:cs="Times New Roman"/>
                      <w:sz w:val="20"/>
                      <w:szCs w:val="20"/>
                      <w:lang w:val="en-US" w:eastAsia="zh-CN"/>
                    </w:rPr>
                    <m:t>f</m:t>
                  </m:r>
                </m:e>
                <m:sub>
                  <m:r>
                    <m:rPr>
                      <m:sty m:val="p"/>
                    </m:rPr>
                    <w:rPr>
                      <w:rFonts w:ascii="Cambria Math" w:eastAsia="SimSun" w:hAnsi="Cambria Math" w:cs="Times New Roman"/>
                      <w:sz w:val="20"/>
                      <w:szCs w:val="20"/>
                      <w:lang w:val="en-US" w:eastAsia="zh-CN"/>
                    </w:rPr>
                    <m:t>dl</m:t>
                  </m:r>
                </m:sub>
              </m:sSub>
              <m:r>
                <m:rPr>
                  <m:sty m:val="p"/>
                </m:rPr>
                <w:rPr>
                  <w:rFonts w:ascii="Cambria Math" w:eastAsia="SimSun" w:hAnsi="Cambria Math" w:cs="Times New Roman"/>
                  <w:sz w:val="20"/>
                  <w:szCs w:val="20"/>
                  <w:lang w:val="en-US" w:eastAsia="zh-CN"/>
                </w:rPr>
                <m:t>)</m:t>
              </m:r>
            </m:oMath>
            <w:r w:rsidRPr="009277E3">
              <w:rPr>
                <w:rFonts w:ascii="Times New Roman" w:eastAsia="SimSun" w:hAnsi="Times New Roman" w:cs="Times New Roman"/>
                <w:iCs/>
                <w:sz w:val="20"/>
                <w:szCs w:val="20"/>
                <w:lang w:val="en-US" w:eastAsia="zh-CN"/>
              </w:rPr>
              <w:t>.</w:t>
            </w:r>
          </w:p>
          <w:p w14:paraId="5FDB0B49" w14:textId="77777777" w:rsidR="00881DDB" w:rsidRPr="009277E3" w:rsidRDefault="00881DDB" w:rsidP="00881DDB">
            <w:pPr>
              <w:spacing w:beforeLines="50" w:before="120" w:after="120" w:line="240" w:lineRule="auto"/>
              <w:jc w:val="both"/>
              <w:rPr>
                <w:rFonts w:ascii="Times New Roman" w:eastAsia="SimSun" w:hAnsi="Times New Roman" w:cs="Times New Roman"/>
                <w:iCs/>
                <w:sz w:val="20"/>
                <w:szCs w:val="20"/>
                <w:lang w:val="en-US" w:eastAsia="zh-CN"/>
              </w:rPr>
            </w:pPr>
            <w:r w:rsidRPr="009277E3">
              <w:rPr>
                <w:rFonts w:ascii="Times New Roman" w:eastAsia="SimSun" w:hAnsi="Times New Roman" w:cs="Times New Roman"/>
                <w:iCs/>
                <w:sz w:val="20"/>
                <w:szCs w:val="20"/>
                <w:lang w:val="en-US" w:eastAsia="zh-CN"/>
              </w:rPr>
              <w:t>Observation 5: It is feasible for NTN UE to estimate propagation delay by calculating the difference between arrival time and transmission time of specific slot if local time in UE is synchronized to global time.</w:t>
            </w:r>
          </w:p>
          <w:p w14:paraId="714CE395" w14:textId="77777777" w:rsidR="00881DDB" w:rsidRPr="009277E3" w:rsidRDefault="00881DDB" w:rsidP="00881DDB">
            <w:pPr>
              <w:spacing w:beforeLines="50" w:before="120" w:after="120" w:line="240" w:lineRule="auto"/>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iCs/>
                <w:sz w:val="20"/>
                <w:szCs w:val="20"/>
                <w:lang w:val="en-US" w:eastAsia="zh-CN"/>
              </w:rPr>
              <w:t xml:space="preserve">Proposal 3: A new IE indicating Tx timing reference should be introduced in SIB19 to assist delay estimation in UE. </w:t>
            </w:r>
          </w:p>
          <w:p w14:paraId="2DC3B2D5" w14:textId="77777777" w:rsidR="00881DDB" w:rsidRPr="009277E3" w:rsidRDefault="00881DDB" w:rsidP="00881DDB">
            <w:pPr>
              <w:spacing w:beforeLines="50" w:before="120" w:after="120" w:line="240" w:lineRule="auto"/>
              <w:jc w:val="both"/>
              <w:rPr>
                <w:rFonts w:ascii="Times New Roman" w:eastAsia="SimSun" w:hAnsi="Times New Roman" w:cs="Times New Roman"/>
                <w:iCs/>
                <w:sz w:val="20"/>
                <w:szCs w:val="20"/>
                <w:lang w:val="en-US" w:eastAsia="zh-CN"/>
              </w:rPr>
            </w:pPr>
            <w:r w:rsidRPr="009277E3">
              <w:rPr>
                <w:rFonts w:ascii="Times New Roman" w:eastAsia="SimSun" w:hAnsi="Times New Roman" w:cs="Times New Roman"/>
                <w:iCs/>
                <w:sz w:val="20"/>
                <w:szCs w:val="20"/>
                <w:lang w:val="en-US" w:eastAsia="zh-CN"/>
              </w:rPr>
              <w:t>Proposal 4: The IE indicating Tx timing reference can denote a specific time point such as the beginning of the latest radio frame with SFN#0.</w:t>
            </w:r>
          </w:p>
          <w:p w14:paraId="47B057D7" w14:textId="77777777" w:rsidR="00881DDB" w:rsidRPr="009277E3" w:rsidRDefault="00881DDB" w:rsidP="00881DDB">
            <w:pPr>
              <w:spacing w:beforeLines="50" w:before="120" w:after="120" w:line="240" w:lineRule="auto"/>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iCs/>
                <w:sz w:val="20"/>
                <w:szCs w:val="20"/>
                <w:lang w:val="en-US" w:eastAsia="zh-CN"/>
              </w:rPr>
              <w:t>Proposal 5: The delay estimation depends on the implementation of UE if local time in UE is not synchronized to global time.</w:t>
            </w:r>
          </w:p>
          <w:p w14:paraId="5326B15D" w14:textId="77777777" w:rsidR="00881DDB" w:rsidRPr="009277E3" w:rsidRDefault="00881DDB" w:rsidP="00881DDB">
            <w:pPr>
              <w:spacing w:beforeLines="50" w:before="120" w:after="120" w:line="240" w:lineRule="auto"/>
              <w:jc w:val="both"/>
              <w:rPr>
                <w:rFonts w:ascii="Times New Roman" w:eastAsia="SimSun" w:hAnsi="Times New Roman" w:cs="Times New Roman"/>
                <w:iCs/>
                <w:sz w:val="20"/>
                <w:szCs w:val="20"/>
                <w:lang w:val="en-US" w:eastAsia="zh-CN"/>
              </w:rPr>
            </w:pPr>
            <w:r w:rsidRPr="009277E3">
              <w:rPr>
                <w:rFonts w:ascii="Times New Roman" w:eastAsia="SimSun" w:hAnsi="Times New Roman" w:cs="Times New Roman"/>
                <w:iCs/>
                <w:sz w:val="20"/>
                <w:szCs w:val="20"/>
                <w:lang w:val="en-US" w:eastAsia="zh-CN"/>
              </w:rPr>
              <w:t>Observation 6: If local time in UE is not synchronized to global time, a potential solution for delay estimation  is that UE makes a coarse delay estimation based on the reference location in SIB and tries random access with  pre-compensated TA according to coarse delay estimation.</w:t>
            </w:r>
          </w:p>
          <w:p w14:paraId="0E6F29F6" w14:textId="77777777" w:rsidR="00881DDB" w:rsidRPr="009277E3" w:rsidRDefault="00881DDB" w:rsidP="00881DDB">
            <w:pPr>
              <w:spacing w:beforeLines="50" w:before="120" w:after="120" w:line="240" w:lineRule="auto"/>
              <w:jc w:val="both"/>
              <w:rPr>
                <w:rFonts w:ascii="Times New Roman" w:eastAsia="SimSun" w:hAnsi="Times New Roman" w:cs="Times New Roman"/>
                <w:iCs/>
                <w:sz w:val="20"/>
                <w:szCs w:val="20"/>
                <w:lang w:val="en-US" w:eastAsia="zh-CN"/>
              </w:rPr>
            </w:pPr>
            <w:r w:rsidRPr="009277E3">
              <w:rPr>
                <w:rFonts w:ascii="Times New Roman" w:eastAsia="SimSun" w:hAnsi="Times New Roman" w:cs="Times New Roman"/>
                <w:iCs/>
                <w:sz w:val="20"/>
                <w:szCs w:val="20"/>
                <w:lang w:val="en-US" w:eastAsia="zh-CN"/>
              </w:rPr>
              <w:t xml:space="preserve">Observation 7: A GNSS availability from UE can assist network for adjusting measurement configuration related to GNSS position. </w:t>
            </w:r>
          </w:p>
          <w:p w14:paraId="59A9686E" w14:textId="77777777" w:rsidR="00881DDB" w:rsidRPr="009277E3" w:rsidRDefault="00881DDB" w:rsidP="00881DDB">
            <w:pPr>
              <w:spacing w:beforeLines="50" w:before="120" w:after="120" w:line="240" w:lineRule="auto"/>
              <w:jc w:val="both"/>
              <w:rPr>
                <w:rFonts w:ascii="Times New Roman" w:eastAsia="SimSun" w:hAnsi="Times New Roman" w:cs="Times New Roman"/>
                <w:iCs/>
                <w:sz w:val="20"/>
                <w:szCs w:val="20"/>
                <w:lang w:val="en-US" w:eastAsia="zh-CN"/>
              </w:rPr>
            </w:pPr>
            <w:r w:rsidRPr="009277E3">
              <w:rPr>
                <w:rFonts w:ascii="Times New Roman" w:eastAsia="SimSun" w:hAnsi="Times New Roman" w:cs="Times New Roman"/>
                <w:iCs/>
                <w:sz w:val="20"/>
                <w:szCs w:val="20"/>
                <w:lang w:val="en-US" w:eastAsia="zh-CN"/>
              </w:rPr>
              <w:t>Proposal 6: It is FFS whether a signaling indicating GNSS availability should be introduced.</w:t>
            </w:r>
          </w:p>
          <w:p w14:paraId="5318284A"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4415CF2D"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6D393485"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8" w:history="1">
              <w:r w:rsidRPr="009277E3">
                <w:rPr>
                  <w:rFonts w:ascii="Times New Roman" w:eastAsia="Times New Roman" w:hAnsi="Times New Roman" w:cs="Times New Roman"/>
                  <w:sz w:val="20"/>
                  <w:szCs w:val="20"/>
                  <w:u w:val="single"/>
                  <w:lang w:eastAsia="fr-FR"/>
                </w:rPr>
                <w:t>R1-2505142</w:t>
              </w:r>
            </w:hyperlink>
          </w:p>
        </w:tc>
        <w:tc>
          <w:tcPr>
            <w:tcW w:w="506" w:type="pct"/>
            <w:tcBorders>
              <w:top w:val="nil"/>
              <w:left w:val="nil"/>
              <w:bottom w:val="single" w:sz="4" w:space="0" w:color="A6A6A6"/>
              <w:right w:val="single" w:sz="4" w:space="0" w:color="A6A6A6"/>
            </w:tcBorders>
            <w:vAlign w:val="center"/>
            <w:hideMark/>
          </w:tcPr>
          <w:p w14:paraId="46A0D4FE"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Ericsson</w:t>
            </w:r>
          </w:p>
        </w:tc>
        <w:tc>
          <w:tcPr>
            <w:tcW w:w="4127" w:type="pct"/>
            <w:tcBorders>
              <w:top w:val="nil"/>
              <w:left w:val="nil"/>
              <w:bottom w:val="single" w:sz="4" w:space="0" w:color="A6A6A6"/>
              <w:right w:val="single" w:sz="4" w:space="0" w:color="A6A6A6"/>
            </w:tcBorders>
            <w:vAlign w:val="center"/>
          </w:tcPr>
          <w:p w14:paraId="2317E5B9"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p>
          <w:p w14:paraId="66D4AEB0"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Observation 1</w:t>
            </w:r>
            <w:r w:rsidRPr="009277E3">
              <w:rPr>
                <w:rFonts w:ascii="Times New Roman" w:eastAsia="Times New Roman" w:hAnsi="Times New Roman" w:cs="Times New Roman"/>
                <w:sz w:val="20"/>
                <w:szCs w:val="20"/>
                <w:lang w:val="en-US" w:eastAsia="fr-FR"/>
              </w:rPr>
              <w:tab/>
              <w:t>GNSS unavailability can depend e.g. on GNSS jamming or insufficient link budget of the GNSS signal. It is therefore difficult to estimate the maximum duration of a temporary loss of GNSS availability.</w:t>
            </w:r>
          </w:p>
          <w:p w14:paraId="083E96E5"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Observation 2</w:t>
            </w:r>
            <w:r w:rsidRPr="009277E3">
              <w:rPr>
                <w:rFonts w:ascii="Times New Roman" w:eastAsia="Times New Roman" w:hAnsi="Times New Roman" w:cs="Times New Roman"/>
                <w:sz w:val="20"/>
                <w:szCs w:val="20"/>
                <w:lang w:val="en-US" w:eastAsia="fr-FR"/>
              </w:rPr>
              <w:tab/>
              <w:t>A temporary GNSS loss can be a cell-specific (impacting all UEs in the cell) or a UE-specific (impacting some UEs in the cell) event depending on the cause of GNSS loss.</w:t>
            </w:r>
          </w:p>
          <w:p w14:paraId="642F7374"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Observation 3</w:t>
            </w:r>
            <w:r w:rsidRPr="009277E3">
              <w:rPr>
                <w:rFonts w:ascii="Times New Roman" w:eastAsia="Times New Roman" w:hAnsi="Times New Roman" w:cs="Times New Roman"/>
                <w:sz w:val="20"/>
                <w:szCs w:val="20"/>
                <w:lang w:val="en-US" w:eastAsia="fr-FR"/>
              </w:rPr>
              <w:tab/>
              <w:t>An NTN cell may need to simultaneously support UEs with and without temporary loss of GNSS information.</w:t>
            </w:r>
          </w:p>
          <w:p w14:paraId="0B6D260D"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Observation 4</w:t>
            </w:r>
            <w:r w:rsidRPr="009277E3">
              <w:rPr>
                <w:rFonts w:ascii="Times New Roman" w:eastAsia="Times New Roman" w:hAnsi="Times New Roman" w:cs="Times New Roman"/>
                <w:sz w:val="20"/>
                <w:szCs w:val="20"/>
                <w:lang w:val="en-US" w:eastAsia="fr-FR"/>
              </w:rPr>
              <w:tab/>
              <w:t>Without GNSS-based UL pre-compensation at initial access, the differential delay and Doppler shift values at the PRACH receiver will be much larger than that in legacy PRACH transmission with GNSS-based UL pre-compensation.</w:t>
            </w:r>
          </w:p>
          <w:p w14:paraId="75596C54"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Observation 5</w:t>
            </w:r>
            <w:r w:rsidRPr="009277E3">
              <w:rPr>
                <w:rFonts w:ascii="Times New Roman" w:eastAsia="Times New Roman" w:hAnsi="Times New Roman" w:cs="Times New Roman"/>
                <w:sz w:val="20"/>
                <w:szCs w:val="20"/>
                <w:lang w:val="en-US" w:eastAsia="fr-FR"/>
              </w:rPr>
              <w:tab/>
              <w:t>Separate PRACH resources may be needed to support initial access for UEs with and without GNSS information in a cell.</w:t>
            </w:r>
          </w:p>
          <w:p w14:paraId="029DC7C8"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Observation 6</w:t>
            </w:r>
            <w:r w:rsidRPr="009277E3">
              <w:rPr>
                <w:rFonts w:ascii="Times New Roman" w:eastAsia="Times New Roman" w:hAnsi="Times New Roman" w:cs="Times New Roman"/>
                <w:sz w:val="20"/>
                <w:szCs w:val="20"/>
                <w:lang w:val="en-US" w:eastAsia="fr-FR"/>
              </w:rPr>
              <w:tab/>
              <w:t xml:space="preserve">When UL pre-compensation is based on a reference location, to keep the TA within timing accuracy limits specified by RAN4, TA commands may need to be sent with an interval much less than ~45-60 </w:t>
            </w:r>
            <w:proofErr w:type="spellStart"/>
            <w:r w:rsidRPr="009277E3">
              <w:rPr>
                <w:rFonts w:ascii="Times New Roman" w:eastAsia="Times New Roman" w:hAnsi="Times New Roman" w:cs="Times New Roman"/>
                <w:sz w:val="20"/>
                <w:szCs w:val="20"/>
                <w:lang w:val="en-US" w:eastAsia="fr-FR"/>
              </w:rPr>
              <w:t>ms.</w:t>
            </w:r>
            <w:proofErr w:type="spellEnd"/>
          </w:p>
          <w:p w14:paraId="7A060178"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Observation 7</w:t>
            </w:r>
            <w:r w:rsidRPr="009277E3">
              <w:rPr>
                <w:rFonts w:ascii="Times New Roman" w:eastAsia="Times New Roman" w:hAnsi="Times New Roman" w:cs="Times New Roman"/>
                <w:sz w:val="20"/>
                <w:szCs w:val="20"/>
                <w:lang w:val="en-US" w:eastAsia="fr-FR"/>
              </w:rPr>
              <w:tab/>
              <w:t>RACH-less handover is not feasible to support when GNSS is unavailable.</w:t>
            </w:r>
          </w:p>
          <w:p w14:paraId="5373532E"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Observation 8</w:t>
            </w:r>
            <w:r w:rsidRPr="009277E3">
              <w:rPr>
                <w:rFonts w:ascii="Times New Roman" w:eastAsia="Times New Roman" w:hAnsi="Times New Roman" w:cs="Times New Roman"/>
                <w:sz w:val="20"/>
                <w:szCs w:val="20"/>
                <w:lang w:val="en-US" w:eastAsia="fr-FR"/>
              </w:rPr>
              <w:tab/>
              <w:t>The GNSS position is also used in mobility-related procedures such as location/distance-based conditional handover and neighbor cell measurements, SMTC adjustment for neighbor cell SSB measurements and TN cell measurement avoidance. These procedures are out of RAN1 scope but could be studied later in RAN2 or in RAN1 based on input from RAN2.</w:t>
            </w:r>
          </w:p>
          <w:p w14:paraId="0A4ADC90"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p>
          <w:p w14:paraId="74FC3369"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Based on the discussion in the previous sections we propose the following:</w:t>
            </w:r>
          </w:p>
          <w:p w14:paraId="0A4D3EB4"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Proposal 1</w:t>
            </w:r>
            <w:r w:rsidRPr="009277E3">
              <w:rPr>
                <w:rFonts w:ascii="Times New Roman" w:eastAsia="Times New Roman" w:hAnsi="Times New Roman" w:cs="Times New Roman"/>
                <w:sz w:val="20"/>
                <w:szCs w:val="20"/>
                <w:lang w:val="en-US" w:eastAsia="fr-FR"/>
              </w:rPr>
              <w:tab/>
              <w:t>Assume that GNSS can be unavailable for an extended period of time (e.g., for several hours).</w:t>
            </w:r>
          </w:p>
          <w:p w14:paraId="506B4719"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Proposal 2</w:t>
            </w:r>
            <w:r w:rsidRPr="009277E3">
              <w:rPr>
                <w:rFonts w:ascii="Times New Roman" w:eastAsia="Times New Roman" w:hAnsi="Times New Roman" w:cs="Times New Roman"/>
                <w:sz w:val="20"/>
                <w:szCs w:val="20"/>
                <w:lang w:val="en-US" w:eastAsia="fr-FR"/>
              </w:rPr>
              <w:tab/>
              <w:t>Study network-assisted and UE-assisted methods to detect a loss of GNSS information in a cell or UE.</w:t>
            </w:r>
          </w:p>
          <w:p w14:paraId="3E935D67"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Proposal 3</w:t>
            </w:r>
            <w:r w:rsidRPr="009277E3">
              <w:rPr>
                <w:rFonts w:ascii="Times New Roman" w:eastAsia="Times New Roman" w:hAnsi="Times New Roman" w:cs="Times New Roman"/>
                <w:sz w:val="20"/>
                <w:szCs w:val="20"/>
                <w:lang w:val="en-US" w:eastAsia="fr-FR"/>
              </w:rPr>
              <w:tab/>
              <w:t xml:space="preserve">Study UL pre-compensation for initial access based on a reference location, broadcast by </w:t>
            </w:r>
            <w:proofErr w:type="spellStart"/>
            <w:r w:rsidRPr="009277E3">
              <w:rPr>
                <w:rFonts w:ascii="Times New Roman" w:eastAsia="Times New Roman" w:hAnsi="Times New Roman" w:cs="Times New Roman"/>
                <w:sz w:val="20"/>
                <w:szCs w:val="20"/>
                <w:lang w:val="en-US" w:eastAsia="fr-FR"/>
              </w:rPr>
              <w:t>gNB</w:t>
            </w:r>
            <w:proofErr w:type="spellEnd"/>
            <w:r w:rsidRPr="009277E3">
              <w:rPr>
                <w:rFonts w:ascii="Times New Roman" w:eastAsia="Times New Roman" w:hAnsi="Times New Roman" w:cs="Times New Roman"/>
                <w:sz w:val="20"/>
                <w:szCs w:val="20"/>
                <w:lang w:val="en-US" w:eastAsia="fr-FR"/>
              </w:rPr>
              <w:t>, used by the UE as its own location at preamble transmission.</w:t>
            </w:r>
          </w:p>
          <w:p w14:paraId="367311A9"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Proposal 4</w:t>
            </w:r>
            <w:r w:rsidRPr="009277E3">
              <w:rPr>
                <w:rFonts w:ascii="Times New Roman" w:eastAsia="Times New Roman" w:hAnsi="Times New Roman" w:cs="Times New Roman"/>
                <w:sz w:val="20"/>
                <w:szCs w:val="20"/>
                <w:lang w:val="en-US" w:eastAsia="fr-FR"/>
              </w:rPr>
              <w:tab/>
              <w:t>Study conjugated preambles and other PRACH enhancements that do not require physical layer channel/signal changes to enable initial access in the absence of GNSS information at the NTN UE.</w:t>
            </w:r>
          </w:p>
          <w:p w14:paraId="777940AE"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Proposal 5</w:t>
            </w:r>
            <w:r w:rsidRPr="009277E3">
              <w:rPr>
                <w:rFonts w:ascii="Times New Roman" w:eastAsia="Times New Roman" w:hAnsi="Times New Roman" w:cs="Times New Roman"/>
                <w:sz w:val="20"/>
                <w:szCs w:val="20"/>
                <w:lang w:val="en-US" w:eastAsia="fr-FR"/>
              </w:rPr>
              <w:tab/>
              <w:t xml:space="preserve">Study </w:t>
            </w:r>
            <w:proofErr w:type="spellStart"/>
            <w:r w:rsidRPr="009277E3">
              <w:rPr>
                <w:rFonts w:ascii="Times New Roman" w:eastAsia="Times New Roman" w:hAnsi="Times New Roman" w:cs="Times New Roman"/>
                <w:sz w:val="20"/>
                <w:szCs w:val="20"/>
                <w:lang w:val="en-US" w:eastAsia="fr-FR"/>
              </w:rPr>
              <w:t>signalling</w:t>
            </w:r>
            <w:proofErr w:type="spellEnd"/>
            <w:r w:rsidRPr="009277E3">
              <w:rPr>
                <w:rFonts w:ascii="Times New Roman" w:eastAsia="Times New Roman" w:hAnsi="Times New Roman" w:cs="Times New Roman"/>
                <w:sz w:val="20"/>
                <w:szCs w:val="20"/>
                <w:lang w:val="en-US" w:eastAsia="fr-FR"/>
              </w:rPr>
              <w:t xml:space="preserve"> enhancements in Msg2 aiming at correcting time/frequency offsets during initial access, including:</w:t>
            </w:r>
          </w:p>
          <w:p w14:paraId="01B34D93"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w:t>
            </w:r>
            <w:r w:rsidRPr="009277E3">
              <w:rPr>
                <w:rFonts w:ascii="Times New Roman" w:eastAsia="Times New Roman" w:hAnsi="Times New Roman" w:cs="Times New Roman"/>
                <w:sz w:val="20"/>
                <w:szCs w:val="20"/>
                <w:lang w:val="en-US" w:eastAsia="fr-FR"/>
              </w:rPr>
              <w:tab/>
              <w:t>Enhanced TA command (e.g., extended range and/or negative range)</w:t>
            </w:r>
          </w:p>
          <w:p w14:paraId="56B3A557"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w:t>
            </w:r>
            <w:r w:rsidRPr="009277E3">
              <w:rPr>
                <w:rFonts w:ascii="Times New Roman" w:eastAsia="Times New Roman" w:hAnsi="Times New Roman" w:cs="Times New Roman"/>
                <w:sz w:val="20"/>
                <w:szCs w:val="20"/>
                <w:lang w:val="en-US" w:eastAsia="fr-FR"/>
              </w:rPr>
              <w:tab/>
              <w:t>Frequency adjustment command</w:t>
            </w:r>
          </w:p>
          <w:p w14:paraId="44DAE980"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w:t>
            </w:r>
            <w:r w:rsidRPr="009277E3">
              <w:rPr>
                <w:rFonts w:ascii="Times New Roman" w:eastAsia="Times New Roman" w:hAnsi="Times New Roman" w:cs="Times New Roman"/>
                <w:sz w:val="20"/>
                <w:szCs w:val="20"/>
                <w:lang w:val="en-US" w:eastAsia="fr-FR"/>
              </w:rPr>
              <w:tab/>
              <w:t>Position adjustment command (indicating an updated (UE-specific) reference location to the UE)</w:t>
            </w:r>
          </w:p>
          <w:p w14:paraId="1D3CBDC0"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Proposal 6</w:t>
            </w:r>
            <w:r w:rsidRPr="009277E3">
              <w:rPr>
                <w:rFonts w:ascii="Times New Roman" w:eastAsia="Times New Roman" w:hAnsi="Times New Roman" w:cs="Times New Roman"/>
                <w:sz w:val="20"/>
                <w:szCs w:val="20"/>
                <w:lang w:val="en-US" w:eastAsia="fr-FR"/>
              </w:rPr>
              <w:tab/>
              <w:t xml:space="preserve">Study pre-compensation for RRC_CONNECTED state based on a reference location, broadcast by </w:t>
            </w:r>
            <w:proofErr w:type="spellStart"/>
            <w:r w:rsidRPr="009277E3">
              <w:rPr>
                <w:rFonts w:ascii="Times New Roman" w:eastAsia="Times New Roman" w:hAnsi="Times New Roman" w:cs="Times New Roman"/>
                <w:sz w:val="20"/>
                <w:szCs w:val="20"/>
                <w:lang w:val="en-US" w:eastAsia="fr-FR"/>
              </w:rPr>
              <w:t>gNB</w:t>
            </w:r>
            <w:proofErr w:type="spellEnd"/>
            <w:r w:rsidRPr="009277E3">
              <w:rPr>
                <w:rFonts w:ascii="Times New Roman" w:eastAsia="Times New Roman" w:hAnsi="Times New Roman" w:cs="Times New Roman"/>
                <w:sz w:val="20"/>
                <w:szCs w:val="20"/>
                <w:lang w:val="en-US" w:eastAsia="fr-FR"/>
              </w:rPr>
              <w:t>, used by the UE as its own location for UL transmission.</w:t>
            </w:r>
          </w:p>
          <w:p w14:paraId="3E4837F5"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Proposal 7</w:t>
            </w:r>
            <w:r w:rsidRPr="009277E3">
              <w:rPr>
                <w:rFonts w:ascii="Times New Roman" w:eastAsia="Times New Roman" w:hAnsi="Times New Roman" w:cs="Times New Roman"/>
                <w:sz w:val="20"/>
                <w:szCs w:val="20"/>
                <w:lang w:val="en-US" w:eastAsia="fr-FR"/>
              </w:rPr>
              <w:tab/>
              <w:t xml:space="preserve">Study </w:t>
            </w:r>
            <w:proofErr w:type="spellStart"/>
            <w:r w:rsidRPr="009277E3">
              <w:rPr>
                <w:rFonts w:ascii="Times New Roman" w:eastAsia="Times New Roman" w:hAnsi="Times New Roman" w:cs="Times New Roman"/>
                <w:sz w:val="20"/>
                <w:szCs w:val="20"/>
                <w:lang w:val="en-US" w:eastAsia="fr-FR"/>
              </w:rPr>
              <w:t>signalling</w:t>
            </w:r>
            <w:proofErr w:type="spellEnd"/>
            <w:r w:rsidRPr="009277E3">
              <w:rPr>
                <w:rFonts w:ascii="Times New Roman" w:eastAsia="Times New Roman" w:hAnsi="Times New Roman" w:cs="Times New Roman"/>
                <w:sz w:val="20"/>
                <w:szCs w:val="20"/>
                <w:lang w:val="en-US" w:eastAsia="fr-FR"/>
              </w:rPr>
              <w:t xml:space="preserve"> enhancements (MAC CE) aiming at correcting time/frequency offsets in RRC_CONNECTED state, including:</w:t>
            </w:r>
          </w:p>
          <w:p w14:paraId="7397773C"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w:t>
            </w:r>
            <w:r w:rsidRPr="009277E3">
              <w:rPr>
                <w:rFonts w:ascii="Times New Roman" w:eastAsia="Times New Roman" w:hAnsi="Times New Roman" w:cs="Times New Roman"/>
                <w:sz w:val="20"/>
                <w:szCs w:val="20"/>
                <w:lang w:val="en-US" w:eastAsia="fr-FR"/>
              </w:rPr>
              <w:tab/>
              <w:t>Enhanced TA command (e.g., TA drift rate and TA drift variation rate)</w:t>
            </w:r>
          </w:p>
          <w:p w14:paraId="14C632B5"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w:t>
            </w:r>
            <w:r w:rsidRPr="009277E3">
              <w:rPr>
                <w:rFonts w:ascii="Times New Roman" w:eastAsia="Times New Roman" w:hAnsi="Times New Roman" w:cs="Times New Roman"/>
                <w:sz w:val="20"/>
                <w:szCs w:val="20"/>
                <w:lang w:val="en-US" w:eastAsia="fr-FR"/>
              </w:rPr>
              <w:tab/>
              <w:t>Frequency adjustment command</w:t>
            </w:r>
          </w:p>
          <w:p w14:paraId="1294119D"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w:t>
            </w:r>
            <w:r w:rsidRPr="009277E3">
              <w:rPr>
                <w:rFonts w:ascii="Times New Roman" w:eastAsia="Times New Roman" w:hAnsi="Times New Roman" w:cs="Times New Roman"/>
                <w:sz w:val="20"/>
                <w:szCs w:val="20"/>
                <w:lang w:val="en-US" w:eastAsia="fr-FR"/>
              </w:rPr>
              <w:tab/>
              <w:t>Position adjustment command (indicating an updated (UE-specific) reference location to the UE)</w:t>
            </w:r>
          </w:p>
          <w:p w14:paraId="55746EEE"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Proposal 8</w:t>
            </w:r>
            <w:r w:rsidRPr="009277E3">
              <w:rPr>
                <w:rFonts w:ascii="Times New Roman" w:eastAsia="Times New Roman" w:hAnsi="Times New Roman" w:cs="Times New Roman"/>
                <w:sz w:val="20"/>
                <w:szCs w:val="20"/>
                <w:lang w:val="en-US" w:eastAsia="fr-FR"/>
              </w:rPr>
              <w:tab/>
              <w:t>Study the GNSS operations specified for IoT-NTN in Rel-18 to see if any solutions can be adopted for GNSS-resilient operation of NR-NTN.</w:t>
            </w:r>
          </w:p>
          <w:p w14:paraId="6ED07175"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Proposal 9</w:t>
            </w:r>
            <w:r w:rsidRPr="009277E3">
              <w:rPr>
                <w:rFonts w:ascii="Times New Roman" w:eastAsia="Times New Roman" w:hAnsi="Times New Roman" w:cs="Times New Roman"/>
                <w:sz w:val="20"/>
                <w:szCs w:val="20"/>
                <w:lang w:val="en-US" w:eastAsia="fr-FR"/>
              </w:rPr>
              <w:tab/>
              <w:t>Study conjugated preambles and other methods to enable PDCCH order PRACH in the absence of GNSS information at the NTN UE.</w:t>
            </w:r>
          </w:p>
          <w:p w14:paraId="4D9D7CE8" w14:textId="77777777" w:rsidR="003141DB" w:rsidRPr="009277E3" w:rsidRDefault="003141DB" w:rsidP="003141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 xml:space="preserve"> </w:t>
            </w:r>
          </w:p>
          <w:p w14:paraId="2DCD9D3C"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594AA828"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13B9DD06"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9" w:history="1">
              <w:r w:rsidRPr="009277E3">
                <w:rPr>
                  <w:rFonts w:ascii="Times New Roman" w:eastAsia="Times New Roman" w:hAnsi="Times New Roman" w:cs="Times New Roman"/>
                  <w:sz w:val="20"/>
                  <w:szCs w:val="20"/>
                  <w:u w:val="single"/>
                  <w:lang w:eastAsia="fr-FR"/>
                </w:rPr>
                <w:t>R1-2505153</w:t>
              </w:r>
            </w:hyperlink>
          </w:p>
        </w:tc>
        <w:tc>
          <w:tcPr>
            <w:tcW w:w="506" w:type="pct"/>
            <w:tcBorders>
              <w:top w:val="nil"/>
              <w:left w:val="nil"/>
              <w:bottom w:val="single" w:sz="4" w:space="0" w:color="A6A6A6"/>
              <w:right w:val="single" w:sz="4" w:space="0" w:color="A6A6A6"/>
            </w:tcBorders>
            <w:vAlign w:val="center"/>
            <w:hideMark/>
          </w:tcPr>
          <w:p w14:paraId="5C60E354"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FUTUREWEI</w:t>
            </w:r>
          </w:p>
        </w:tc>
        <w:tc>
          <w:tcPr>
            <w:tcW w:w="4127" w:type="pct"/>
            <w:tcBorders>
              <w:top w:val="nil"/>
              <w:left w:val="nil"/>
              <w:bottom w:val="single" w:sz="4" w:space="0" w:color="A6A6A6"/>
              <w:right w:val="single" w:sz="4" w:space="0" w:color="A6A6A6"/>
            </w:tcBorders>
            <w:vAlign w:val="center"/>
          </w:tcPr>
          <w:p w14:paraId="0BFDF78B" w14:textId="2ED06D17" w:rsidR="00961B50" w:rsidRPr="009277E3" w:rsidRDefault="00961B50" w:rsidP="00961B50">
            <w:pPr>
              <w:autoSpaceDE w:val="0"/>
              <w:autoSpaceDN w:val="0"/>
              <w:adjustRightInd w:val="0"/>
              <w:snapToGrid w:val="0"/>
              <w:spacing w:after="120" w:line="240" w:lineRule="auto"/>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val="en-US" w:eastAsia="zh-CN"/>
              </w:rPr>
              <w:t xml:space="preserve">Observation 1: For LEO satellite systems, </w:t>
            </w:r>
            <m:oMath>
              <m:r>
                <w:rPr>
                  <w:rFonts w:ascii="Cambria Math" w:eastAsia="SimSun" w:hAnsi="Cambria Math" w:cs="Times New Roman"/>
                  <w:sz w:val="20"/>
                  <w:szCs w:val="20"/>
                  <w:lang w:val="en-US" w:eastAsia="zh-CN"/>
                </w:rPr>
                <m:t>∆RTD</m:t>
              </m:r>
            </m:oMath>
            <w:r w:rsidRPr="009277E3">
              <w:rPr>
                <w:rFonts w:ascii="Times New Roman" w:eastAsia="SimSun" w:hAnsi="Times New Roman" w:cs="Times New Roman"/>
                <w:sz w:val="20"/>
                <w:szCs w:val="20"/>
                <w:lang w:val="en-US" w:eastAsia="zh-CN"/>
              </w:rPr>
              <w:t xml:space="preserve"> varies with satellite elevation angles (i.e., </w:t>
            </w:r>
            <m:oMath>
              <m:r>
                <w:rPr>
                  <w:rFonts w:ascii="Cambria Math" w:eastAsia="SimSun" w:hAnsi="Cambria Math" w:cs="Times New Roman"/>
                  <w:sz w:val="20"/>
                  <w:szCs w:val="20"/>
                  <w:lang w:val="en-US" w:eastAsia="zh-CN"/>
                </w:rPr>
                <m:t>∆RTD</m:t>
              </m:r>
            </m:oMath>
            <w:r w:rsidRPr="009277E3">
              <w:rPr>
                <w:rFonts w:ascii="Times New Roman" w:eastAsia="SimSun" w:hAnsi="Times New Roman" w:cs="Times New Roman"/>
                <w:sz w:val="20"/>
                <w:szCs w:val="20"/>
                <w:lang w:val="en-US" w:eastAsia="zh-CN"/>
              </w:rPr>
              <w:t xml:space="preserve"> increases as the elevation angle decreases).</w:t>
            </w:r>
          </w:p>
          <w:p w14:paraId="290E43CC" w14:textId="6FB12CCE" w:rsidR="00961B50" w:rsidRPr="009277E3" w:rsidRDefault="00961B50" w:rsidP="00961B50">
            <w:pPr>
              <w:autoSpaceDE w:val="0"/>
              <w:autoSpaceDN w:val="0"/>
              <w:adjustRightInd w:val="0"/>
              <w:snapToGrid w:val="0"/>
              <w:spacing w:after="120" w:line="240" w:lineRule="auto"/>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val="en-US" w:eastAsia="zh-CN"/>
              </w:rPr>
              <w:t xml:space="preserve">Observation 2: For LEO satellite systems, </w:t>
            </w:r>
            <m:oMath>
              <m:r>
                <w:rPr>
                  <w:rFonts w:ascii="Cambria Math" w:eastAsia="SimSun" w:hAnsi="Cambria Math" w:cs="Times New Roman"/>
                  <w:sz w:val="20"/>
                  <w:szCs w:val="20"/>
                  <w:lang w:val="en-US" w:eastAsia="zh-CN"/>
                </w:rPr>
                <m:t>∆RTD</m:t>
              </m:r>
            </m:oMath>
            <w:r w:rsidRPr="009277E3">
              <w:rPr>
                <w:rFonts w:ascii="Times New Roman" w:eastAsia="SimSun" w:hAnsi="Times New Roman" w:cs="Times New Roman"/>
                <w:sz w:val="20"/>
                <w:szCs w:val="20"/>
                <w:lang w:val="en-US" w:eastAsia="zh-CN"/>
              </w:rPr>
              <w:t xml:space="preserve"> is larger for wider half-power beamwidth values than for narrower ones (i.e., </w:t>
            </w:r>
            <m:oMath>
              <m:r>
                <w:rPr>
                  <w:rFonts w:ascii="Cambria Math" w:eastAsia="SimSun" w:hAnsi="Cambria Math" w:cs="Times New Roman"/>
                  <w:sz w:val="20"/>
                  <w:szCs w:val="20"/>
                  <w:lang w:val="en-US" w:eastAsia="zh-CN"/>
                </w:rPr>
                <m:t>∆RTD</m:t>
              </m:r>
            </m:oMath>
            <w:r w:rsidRPr="009277E3">
              <w:rPr>
                <w:rFonts w:ascii="Times New Roman" w:eastAsia="SimSun" w:hAnsi="Times New Roman" w:cs="Times New Roman"/>
                <w:sz w:val="20"/>
                <w:szCs w:val="20"/>
                <w:lang w:val="en-US" w:eastAsia="zh-CN"/>
              </w:rPr>
              <w:t xml:space="preserve"> is proportional to half-power beamwidth). </w:t>
            </w:r>
          </w:p>
          <w:p w14:paraId="234BBAB5" w14:textId="77777777" w:rsidR="00961B50" w:rsidRPr="009277E3" w:rsidRDefault="00961B50" w:rsidP="00961B50">
            <w:pPr>
              <w:autoSpaceDE w:val="0"/>
              <w:autoSpaceDN w:val="0"/>
              <w:adjustRightInd w:val="0"/>
              <w:snapToGrid w:val="0"/>
              <w:spacing w:after="120" w:line="240" w:lineRule="auto"/>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val="en-US" w:eastAsia="zh-CN"/>
              </w:rPr>
              <w:t xml:space="preserve">Observation 3: For LEO satellite systems, Doppler shifts vary with satellite elevation angles (i.e., Doppler shifts become larger as the elevation angle decreases).  </w:t>
            </w:r>
          </w:p>
          <w:p w14:paraId="2B46842D" w14:textId="224E622A" w:rsidR="00961B50" w:rsidRPr="009277E3" w:rsidRDefault="00961B50" w:rsidP="00961B50">
            <w:pPr>
              <w:autoSpaceDE w:val="0"/>
              <w:autoSpaceDN w:val="0"/>
              <w:adjustRightInd w:val="0"/>
              <w:snapToGrid w:val="0"/>
              <w:spacing w:after="120" w:line="240" w:lineRule="auto"/>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val="en-US" w:eastAsia="zh-CN"/>
              </w:rPr>
              <w:t xml:space="preserve">Observation 4: For LEO satellite systems, </w:t>
            </w:r>
            <m:oMath>
              <m:r>
                <w:rPr>
                  <w:rFonts w:ascii="Cambria Math" w:eastAsia="SimSun" w:hAnsi="Cambria Math" w:cs="Times New Roman"/>
                  <w:sz w:val="20"/>
                  <w:szCs w:val="20"/>
                  <w:lang w:val="en-US" w:eastAsia="zh-CN"/>
                </w:rPr>
                <m:t>∆RTD</m:t>
              </m:r>
            </m:oMath>
            <w:r w:rsidRPr="009277E3">
              <w:rPr>
                <w:rFonts w:ascii="Times New Roman" w:eastAsia="SimSun" w:hAnsi="Times New Roman" w:cs="Times New Roman"/>
                <w:sz w:val="20"/>
                <w:szCs w:val="20"/>
                <w:lang w:val="en-US" w:eastAsia="zh-CN"/>
              </w:rPr>
              <w:t xml:space="preserve"> exceeds the longest guard period and cyclic prefix duration of the legacy NR long PRACH preamble format. </w:t>
            </w:r>
          </w:p>
          <w:p w14:paraId="4B4984B2" w14:textId="77777777" w:rsidR="00961B50" w:rsidRPr="009277E3" w:rsidRDefault="00961B50" w:rsidP="00961B50">
            <w:pPr>
              <w:autoSpaceDE w:val="0"/>
              <w:autoSpaceDN w:val="0"/>
              <w:adjustRightInd w:val="0"/>
              <w:snapToGrid w:val="0"/>
              <w:spacing w:after="120" w:line="240" w:lineRule="auto"/>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val="en-US" w:eastAsia="zh-CN"/>
              </w:rPr>
              <w:t xml:space="preserve">Observation 5: For LEO satellite systems, NR short PRACH preambles with subcarrier spacing lower than 60 kHz and 480 kHz are not resilient against Doppler shifts in FR1 and FR2, respectively. </w:t>
            </w:r>
          </w:p>
          <w:p w14:paraId="5E746C0A" w14:textId="77777777" w:rsidR="00961B50" w:rsidRPr="009277E3" w:rsidRDefault="00961B50" w:rsidP="00961B50">
            <w:pPr>
              <w:autoSpaceDE w:val="0"/>
              <w:autoSpaceDN w:val="0"/>
              <w:adjustRightInd w:val="0"/>
              <w:snapToGrid w:val="0"/>
              <w:spacing w:after="120" w:line="240" w:lineRule="auto"/>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val="en-US" w:eastAsia="zh-CN"/>
              </w:rPr>
              <w:t xml:space="preserve">Observation 6: S/N of received NR PRACH preambles at satellite receivers can be improved through sequence repetition; the number of repetition is FFS. </w:t>
            </w:r>
          </w:p>
          <w:p w14:paraId="3361B17F" w14:textId="77777777" w:rsidR="00961B50" w:rsidRPr="009277E3" w:rsidRDefault="00961B50" w:rsidP="00961B50">
            <w:pPr>
              <w:autoSpaceDE w:val="0"/>
              <w:autoSpaceDN w:val="0"/>
              <w:adjustRightInd w:val="0"/>
              <w:snapToGrid w:val="0"/>
              <w:spacing w:after="120" w:line="240" w:lineRule="auto"/>
              <w:jc w:val="both"/>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Proposal 1: For NR-NTN operations, RAN1 studies different enhancements (e.g., guard period, the number of sequence repetition) to NR short preamble formats, where subcarrier spacings equal to 60 kHz for FR1 and 480 kHz (or higher) for FR2 can be used as a starting point.</w:t>
            </w:r>
          </w:p>
          <w:p w14:paraId="45E32443" w14:textId="01E96F1B" w:rsidR="00961B50" w:rsidRPr="009277E3" w:rsidRDefault="00961B50" w:rsidP="00961B50">
            <w:pPr>
              <w:autoSpaceDE w:val="0"/>
              <w:autoSpaceDN w:val="0"/>
              <w:adjustRightInd w:val="0"/>
              <w:snapToGrid w:val="0"/>
              <w:spacing w:after="120" w:line="240" w:lineRule="auto"/>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val="en-US" w:eastAsia="zh-CN"/>
              </w:rPr>
              <w:t xml:space="preserve">Observation 7: In the Rel-17 TA expression, </w:t>
            </w:r>
            <m:oMath>
              <m:sSubSup>
                <m:sSubSupPr>
                  <m:ctrlPr>
                    <w:rPr>
                      <w:rFonts w:ascii="Cambria Math" w:eastAsia="SimSun" w:hAnsi="Cambria Math" w:cs="Times New Roman"/>
                      <w:i/>
                      <w:sz w:val="20"/>
                      <w:szCs w:val="20"/>
                      <w:lang w:val="en-US"/>
                    </w:rPr>
                  </m:ctrlPr>
                </m:sSubSupPr>
                <m:e>
                  <m:r>
                    <w:rPr>
                      <w:rFonts w:ascii="Cambria Math" w:eastAsia="SimSun" w:hAnsi="Cambria Math" w:cs="Times New Roman"/>
                      <w:sz w:val="20"/>
                      <w:szCs w:val="20"/>
                      <w:lang w:val="en-US"/>
                    </w:rPr>
                    <m:t>N</m:t>
                  </m:r>
                </m:e>
                <m:sub>
                  <m:r>
                    <w:rPr>
                      <w:rFonts w:ascii="Cambria Math" w:eastAsia="SimSun" w:hAnsi="Cambria Math" w:cs="Times New Roman"/>
                      <w:sz w:val="20"/>
                      <w:szCs w:val="20"/>
                      <w:lang w:val="en-US"/>
                    </w:rPr>
                    <m:t>TA,adj</m:t>
                  </m:r>
                </m:sub>
                <m:sup>
                  <m:r>
                    <w:rPr>
                      <w:rFonts w:ascii="Cambria Math" w:eastAsia="SimSun" w:hAnsi="Cambria Math" w:cs="Times New Roman"/>
                      <w:sz w:val="20"/>
                      <w:szCs w:val="20"/>
                      <w:lang w:val="en-US"/>
                    </w:rPr>
                    <m:t>UE</m:t>
                  </m:r>
                </m:sup>
              </m:sSubSup>
              <m:r>
                <w:rPr>
                  <w:rFonts w:ascii="Cambria Math" w:eastAsia="SimSun" w:hAnsi="Cambria Math" w:cs="Times New Roman"/>
                  <w:sz w:val="20"/>
                  <w:szCs w:val="20"/>
                  <w:lang w:val="en-US"/>
                </w:rPr>
                <m:t>×</m:t>
              </m:r>
              <m:sSub>
                <m:sSubPr>
                  <m:ctrlPr>
                    <w:rPr>
                      <w:rFonts w:ascii="Cambria Math" w:eastAsia="SimSun" w:hAnsi="Cambria Math" w:cs="Times New Roman"/>
                      <w:i/>
                      <w:sz w:val="20"/>
                      <w:szCs w:val="20"/>
                      <w:lang w:val="en-US"/>
                    </w:rPr>
                  </m:ctrlPr>
                </m:sSubPr>
                <m:e>
                  <m:r>
                    <w:rPr>
                      <w:rFonts w:ascii="Cambria Math" w:eastAsia="SimSun" w:hAnsi="Cambria Math" w:cs="Times New Roman"/>
                      <w:sz w:val="20"/>
                      <w:szCs w:val="20"/>
                      <w:lang w:val="en-US"/>
                    </w:rPr>
                    <m:t>T</m:t>
                  </m:r>
                </m:e>
                <m:sub>
                  <m:r>
                    <w:rPr>
                      <w:rFonts w:ascii="Cambria Math" w:eastAsia="SimSun" w:hAnsi="Cambria Math" w:cs="Times New Roman"/>
                      <w:sz w:val="20"/>
                      <w:szCs w:val="20"/>
                      <w:lang w:val="en-US"/>
                    </w:rPr>
                    <m:t>c</m:t>
                  </m:r>
                </m:sub>
              </m:sSub>
            </m:oMath>
            <w:r w:rsidRPr="009277E3">
              <w:rPr>
                <w:rFonts w:ascii="Times New Roman" w:eastAsia="SimSun" w:hAnsi="Times New Roman" w:cs="Times New Roman"/>
                <w:sz w:val="20"/>
                <w:szCs w:val="20"/>
                <w:lang w:val="en-US"/>
              </w:rPr>
              <w:t xml:space="preserve"> corresponds to </w:t>
            </w:r>
            <m:oMath>
              <m:r>
                <w:rPr>
                  <w:rFonts w:ascii="Cambria Math" w:eastAsia="SimSun" w:hAnsi="Cambria Math" w:cs="Times New Roman"/>
                  <w:sz w:val="20"/>
                  <w:szCs w:val="20"/>
                  <w:lang w:val="en-US"/>
                </w:rPr>
                <m:t>∆RTD</m:t>
              </m:r>
            </m:oMath>
            <w:r w:rsidRPr="009277E3">
              <w:rPr>
                <w:rFonts w:ascii="Times New Roman" w:eastAsia="SimSun" w:hAnsi="Times New Roman" w:cs="Times New Roman"/>
                <w:sz w:val="20"/>
                <w:szCs w:val="20"/>
                <w:lang w:val="en-US" w:eastAsia="zh-CN"/>
              </w:rPr>
              <w:t xml:space="preserve">. </w:t>
            </w:r>
          </w:p>
          <w:p w14:paraId="4F708F63" w14:textId="5019C5C9" w:rsidR="00961B50" w:rsidRPr="009277E3" w:rsidRDefault="00961B50" w:rsidP="00961B50">
            <w:pPr>
              <w:autoSpaceDE w:val="0"/>
              <w:autoSpaceDN w:val="0"/>
              <w:adjustRightInd w:val="0"/>
              <w:snapToGrid w:val="0"/>
              <w:spacing w:after="120" w:line="240" w:lineRule="auto"/>
              <w:jc w:val="both"/>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 xml:space="preserve">Proposal 2: For NR-NTN operations, RAN1 studies network-based TA adjustment (e.g., network derives </w:t>
            </w:r>
            <m:oMath>
              <m:sSubSup>
                <m:sSubSupPr>
                  <m:ctrlPr>
                    <w:rPr>
                      <w:rFonts w:ascii="Cambria Math" w:eastAsia="SimSun" w:hAnsi="Cambria Math" w:cs="Times New Roman"/>
                      <w:i/>
                      <w:sz w:val="20"/>
                      <w:szCs w:val="20"/>
                      <w:lang w:val="en-US"/>
                    </w:rPr>
                  </m:ctrlPr>
                </m:sSubSupPr>
                <m:e>
                  <m:r>
                    <w:rPr>
                      <w:rFonts w:ascii="Cambria Math" w:eastAsia="SimSun" w:hAnsi="Cambria Math" w:cs="Times New Roman"/>
                      <w:sz w:val="20"/>
                      <w:szCs w:val="20"/>
                      <w:lang w:val="en-US"/>
                    </w:rPr>
                    <m:t>N</m:t>
                  </m:r>
                </m:e>
                <m:sub>
                  <m:r>
                    <w:rPr>
                      <w:rFonts w:ascii="Cambria Math" w:eastAsia="SimSun" w:hAnsi="Cambria Math" w:cs="Times New Roman"/>
                      <w:sz w:val="20"/>
                      <w:szCs w:val="20"/>
                      <w:lang w:val="en-US"/>
                    </w:rPr>
                    <m:t>TA,adj</m:t>
                  </m:r>
                </m:sub>
                <m:sup>
                  <m:r>
                    <w:rPr>
                      <w:rFonts w:ascii="Cambria Math" w:eastAsia="SimSun" w:hAnsi="Cambria Math" w:cs="Times New Roman"/>
                      <w:sz w:val="20"/>
                      <w:szCs w:val="20"/>
                      <w:lang w:val="en-US"/>
                    </w:rPr>
                    <m:t>UE</m:t>
                  </m:r>
                </m:sup>
              </m:sSubSup>
            </m:oMath>
            <w:r w:rsidRPr="009277E3">
              <w:rPr>
                <w:rFonts w:ascii="Times New Roman" w:eastAsia="SimSun" w:hAnsi="Times New Roman" w:cs="Times New Roman"/>
                <w:sz w:val="20"/>
                <w:szCs w:val="20"/>
                <w:lang w:val="en-US"/>
              </w:rPr>
              <w:t xml:space="preserve"> which is indicated to UE).</w:t>
            </w:r>
          </w:p>
          <w:p w14:paraId="53009B17"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27C7AA75"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2021E877"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10" w:history="1">
              <w:r w:rsidRPr="009277E3">
                <w:rPr>
                  <w:rFonts w:ascii="Times New Roman" w:eastAsia="Times New Roman" w:hAnsi="Times New Roman" w:cs="Times New Roman"/>
                  <w:sz w:val="20"/>
                  <w:szCs w:val="20"/>
                  <w:u w:val="single"/>
                  <w:lang w:eastAsia="fr-FR"/>
                </w:rPr>
                <w:t>R1-2505169</w:t>
              </w:r>
            </w:hyperlink>
          </w:p>
        </w:tc>
        <w:tc>
          <w:tcPr>
            <w:tcW w:w="506" w:type="pct"/>
            <w:tcBorders>
              <w:top w:val="nil"/>
              <w:left w:val="nil"/>
              <w:bottom w:val="single" w:sz="4" w:space="0" w:color="A6A6A6"/>
              <w:right w:val="single" w:sz="4" w:space="0" w:color="A6A6A6"/>
            </w:tcBorders>
            <w:vAlign w:val="center"/>
            <w:hideMark/>
          </w:tcPr>
          <w:p w14:paraId="4FDFE037"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Spreadtrum, UNISOC</w:t>
            </w:r>
          </w:p>
        </w:tc>
        <w:tc>
          <w:tcPr>
            <w:tcW w:w="4127" w:type="pct"/>
            <w:tcBorders>
              <w:top w:val="nil"/>
              <w:left w:val="nil"/>
              <w:bottom w:val="single" w:sz="4" w:space="0" w:color="A6A6A6"/>
              <w:right w:val="single" w:sz="4" w:space="0" w:color="A6A6A6"/>
            </w:tcBorders>
            <w:vAlign w:val="center"/>
          </w:tcPr>
          <w:p w14:paraId="5AA986A7" w14:textId="77777777" w:rsidR="00A9538B" w:rsidRPr="009277E3" w:rsidRDefault="00A9538B" w:rsidP="00A9538B">
            <w:pPr>
              <w:spacing w:after="0" w:line="240" w:lineRule="auto"/>
              <w:rPr>
                <w:rFonts w:ascii="Times New Roman" w:eastAsia="Batang" w:hAnsi="Times New Roman" w:cs="Times New Roman"/>
                <w:sz w:val="20"/>
                <w:szCs w:val="20"/>
                <w:lang w:val="en-GB" w:eastAsia="zh-CN"/>
              </w:rPr>
            </w:pPr>
            <w:r w:rsidRPr="009277E3">
              <w:rPr>
                <w:rFonts w:ascii="Times New Roman" w:eastAsia="Batang" w:hAnsi="Times New Roman" w:cs="Times New Roman"/>
                <w:sz w:val="20"/>
                <w:szCs w:val="20"/>
                <w:lang w:val="en-GB" w:eastAsia="zh-CN"/>
              </w:rPr>
              <w:t>Observation 1 For LEO-600km and 1200km, current PRACH format can cover maximum differential delay under different elevation angles.</w:t>
            </w:r>
          </w:p>
          <w:p w14:paraId="349FAB5B" w14:textId="77777777" w:rsidR="00A9538B" w:rsidRPr="009277E3" w:rsidRDefault="00A9538B" w:rsidP="00A9538B">
            <w:pPr>
              <w:spacing w:after="0" w:line="240" w:lineRule="auto"/>
              <w:rPr>
                <w:rFonts w:ascii="Times New Roman" w:eastAsia="Batang" w:hAnsi="Times New Roman" w:cs="Times New Roman"/>
                <w:sz w:val="20"/>
                <w:szCs w:val="20"/>
                <w:lang w:val="en-GB" w:eastAsia="zh-CN"/>
              </w:rPr>
            </w:pPr>
            <w:r w:rsidRPr="009277E3">
              <w:rPr>
                <w:rFonts w:ascii="Times New Roman" w:eastAsia="Batang" w:hAnsi="Times New Roman" w:cs="Times New Roman"/>
                <w:sz w:val="20"/>
                <w:szCs w:val="20"/>
                <w:lang w:val="en-GB" w:eastAsia="zh-CN"/>
              </w:rPr>
              <w:t>Observation 2 For GEO, only if elevation angle is larger than 60°, current PRACH format can cover maximum differential delay.</w:t>
            </w:r>
          </w:p>
          <w:p w14:paraId="6C7D911B" w14:textId="77777777" w:rsidR="00A9538B" w:rsidRPr="009277E3" w:rsidRDefault="00A9538B" w:rsidP="00A9538B">
            <w:pPr>
              <w:spacing w:after="0" w:line="240" w:lineRule="auto"/>
              <w:rPr>
                <w:rFonts w:ascii="Times New Roman" w:eastAsia="Batang" w:hAnsi="Times New Roman" w:cs="Times New Roman"/>
                <w:sz w:val="20"/>
                <w:szCs w:val="20"/>
                <w:lang w:val="en-GB" w:eastAsia="zh-CN"/>
              </w:rPr>
            </w:pPr>
            <w:r w:rsidRPr="009277E3">
              <w:rPr>
                <w:rFonts w:ascii="Times New Roman" w:eastAsia="Batang" w:hAnsi="Times New Roman" w:cs="Times New Roman"/>
                <w:sz w:val="20"/>
                <w:szCs w:val="20"/>
                <w:lang w:val="en-GB" w:eastAsia="zh-CN"/>
              </w:rPr>
              <w:t>Observation 3 For LEO (S band) and GEO, current PRACH can cover the maximum differential Doppler.</w:t>
            </w:r>
          </w:p>
          <w:p w14:paraId="2834AADA" w14:textId="77777777" w:rsidR="00A9538B" w:rsidRPr="009277E3" w:rsidRDefault="00A9538B" w:rsidP="00A9538B">
            <w:pPr>
              <w:spacing w:after="0" w:line="240" w:lineRule="auto"/>
              <w:rPr>
                <w:rFonts w:ascii="Times New Roman" w:eastAsia="Batang" w:hAnsi="Times New Roman" w:cs="Times New Roman"/>
                <w:sz w:val="20"/>
                <w:szCs w:val="20"/>
                <w:lang w:val="en-GB" w:eastAsia="zh-CN"/>
              </w:rPr>
            </w:pPr>
            <w:r w:rsidRPr="009277E3">
              <w:rPr>
                <w:rFonts w:ascii="Times New Roman" w:eastAsia="Batang" w:hAnsi="Times New Roman" w:cs="Times New Roman"/>
                <w:sz w:val="20"/>
                <w:szCs w:val="20"/>
                <w:lang w:val="en-GB" w:eastAsia="zh-CN"/>
              </w:rPr>
              <w:t>Observation 4 Current TAC in RAR is enough for LEO and GEO.</w:t>
            </w:r>
          </w:p>
          <w:p w14:paraId="078B325C" w14:textId="77777777" w:rsidR="00C6768A" w:rsidRPr="009277E3" w:rsidRDefault="00A9538B" w:rsidP="00A9538B">
            <w:pPr>
              <w:pStyle w:val="Tabledesillustrations"/>
              <w:tabs>
                <w:tab w:val="right" w:leader="dot" w:pos="9631"/>
              </w:tabs>
              <w:spacing w:after="120"/>
              <w:ind w:leftChars="0" w:left="0" w:firstLineChars="0" w:firstLine="0"/>
              <w:jc w:val="both"/>
              <w:rPr>
                <w:rFonts w:ascii="Times New Roman" w:eastAsiaTheme="minorEastAsia" w:hAnsi="Times New Roman"/>
                <w:noProof/>
                <w:kern w:val="2"/>
                <w:szCs w:val="20"/>
                <w:lang w:val="en-US" w:eastAsia="zh-CN"/>
              </w:rPr>
            </w:pPr>
            <w:r w:rsidRPr="009277E3">
              <w:rPr>
                <w:rFonts w:ascii="Times New Roman" w:hAnsi="Times New Roman"/>
                <w:szCs w:val="20"/>
                <w:lang w:eastAsia="zh-CN"/>
              </w:rPr>
              <w:t>Observation 5 Network need to send TAC MAC CE frequently to help UE maintain synchronization if GNSS is unavailable for LEO-600km and 1200km.</w:t>
            </w:r>
            <w:r w:rsidR="00C6768A" w:rsidRPr="009277E3">
              <w:rPr>
                <w:rFonts w:ascii="Times New Roman" w:hAnsi="Times New Roman"/>
                <w:szCs w:val="20"/>
                <w:lang w:eastAsia="zh-CN"/>
              </w:rPr>
              <w:fldChar w:fldCharType="begin"/>
            </w:r>
            <w:r w:rsidR="00C6768A" w:rsidRPr="009277E3">
              <w:rPr>
                <w:rFonts w:ascii="Times New Roman" w:hAnsi="Times New Roman"/>
                <w:szCs w:val="20"/>
                <w:lang w:eastAsia="zh-CN"/>
              </w:rPr>
              <w:instrText xml:space="preserve"> TOC \n \h \z \c "Observation" </w:instrText>
            </w:r>
            <w:r w:rsidR="00C6768A" w:rsidRPr="009277E3">
              <w:rPr>
                <w:rFonts w:ascii="Times New Roman" w:hAnsi="Times New Roman"/>
                <w:szCs w:val="20"/>
                <w:lang w:eastAsia="zh-CN"/>
              </w:rPr>
              <w:fldChar w:fldCharType="separate"/>
            </w:r>
          </w:p>
          <w:p w14:paraId="021799A4" w14:textId="77777777" w:rsidR="00A9538B" w:rsidRPr="009277E3" w:rsidRDefault="00C6768A" w:rsidP="00A9538B">
            <w:pPr>
              <w:pStyle w:val="Tabledesillustrations"/>
              <w:tabs>
                <w:tab w:val="right" w:leader="dot" w:pos="9631"/>
              </w:tabs>
              <w:spacing w:after="120"/>
              <w:ind w:leftChars="47" w:left="303" w:hangingChars="100"/>
              <w:jc w:val="both"/>
              <w:rPr>
                <w:rFonts w:ascii="Times New Roman" w:eastAsiaTheme="minorHAnsi" w:hAnsi="Times New Roman"/>
                <w:szCs w:val="20"/>
                <w:lang w:val="en-US" w:eastAsia="zh-CN"/>
              </w:rPr>
            </w:pPr>
            <w:r w:rsidRPr="009277E3">
              <w:rPr>
                <w:rFonts w:ascii="Times New Roman" w:hAnsi="Times New Roman"/>
                <w:szCs w:val="20"/>
                <w:lang w:eastAsia="zh-CN"/>
              </w:rPr>
              <w:fldChar w:fldCharType="end"/>
            </w:r>
            <w:r w:rsidR="00A9538B" w:rsidRPr="009277E3">
              <w:rPr>
                <w:rFonts w:ascii="Times New Roman" w:eastAsiaTheme="minorHAnsi" w:hAnsi="Times New Roman"/>
                <w:szCs w:val="20"/>
                <w:lang w:val="en-US" w:eastAsia="zh-CN"/>
              </w:rPr>
              <w:t>Proposal 1 Adopt Table 1 as the reference scenario for assessment.</w:t>
            </w:r>
          </w:p>
          <w:p w14:paraId="5E6DCE1E" w14:textId="77777777" w:rsidR="00A9538B" w:rsidRPr="009277E3" w:rsidRDefault="00A9538B" w:rsidP="00A9538B">
            <w:pPr>
              <w:pStyle w:val="Tabledesillustrations"/>
              <w:tabs>
                <w:tab w:val="right" w:leader="dot" w:pos="9631"/>
              </w:tabs>
              <w:spacing w:after="120"/>
              <w:ind w:leftChars="45" w:left="279" w:hangingChars="90" w:hanging="180"/>
              <w:jc w:val="both"/>
              <w:rPr>
                <w:rFonts w:ascii="Times New Roman" w:eastAsiaTheme="minorHAnsi" w:hAnsi="Times New Roman"/>
                <w:szCs w:val="20"/>
                <w:lang w:val="en-US" w:eastAsia="zh-CN"/>
              </w:rPr>
            </w:pPr>
            <w:r w:rsidRPr="009277E3">
              <w:rPr>
                <w:rFonts w:ascii="Times New Roman" w:eastAsiaTheme="minorHAnsi" w:hAnsi="Times New Roman"/>
                <w:szCs w:val="20"/>
                <w:lang w:val="en-US" w:eastAsia="zh-CN"/>
              </w:rPr>
              <w:t>Proposal 2 Support network to indicate cell-level or beam-level minimum RTT and minimum Doppler.</w:t>
            </w:r>
          </w:p>
          <w:p w14:paraId="35892ED1" w14:textId="77777777" w:rsidR="00C6768A" w:rsidRPr="009277E3" w:rsidRDefault="00A9538B" w:rsidP="00A9538B">
            <w:pPr>
              <w:spacing w:after="120"/>
              <w:jc w:val="both"/>
              <w:rPr>
                <w:rFonts w:ascii="Times New Roman" w:hAnsi="Times New Roman" w:cs="Times New Roman"/>
                <w:noProof/>
                <w:sz w:val="20"/>
                <w:szCs w:val="20"/>
                <w:lang w:val="en-US"/>
              </w:rPr>
            </w:pPr>
            <w:r w:rsidRPr="009277E3">
              <w:rPr>
                <w:rFonts w:ascii="Times New Roman" w:hAnsi="Times New Roman" w:cs="Times New Roman"/>
                <w:sz w:val="20"/>
                <w:szCs w:val="20"/>
                <w:lang w:val="en-US" w:eastAsia="zh-CN"/>
              </w:rPr>
              <w:t>Proposal 3 Closed-loop adjustment mechanism for frequency offset can be considered both for initial access procedure and RRC connected mode.</w:t>
            </w:r>
            <w:r w:rsidR="00C6768A" w:rsidRPr="009277E3">
              <w:rPr>
                <w:rFonts w:ascii="Times New Roman" w:hAnsi="Times New Roman" w:cs="Times New Roman"/>
                <w:sz w:val="20"/>
                <w:szCs w:val="20"/>
                <w:lang w:eastAsia="zh-CN"/>
              </w:rPr>
              <w:fldChar w:fldCharType="begin"/>
            </w:r>
            <w:r w:rsidR="00C6768A" w:rsidRPr="009277E3">
              <w:rPr>
                <w:rFonts w:ascii="Times New Roman" w:hAnsi="Times New Roman" w:cs="Times New Roman"/>
                <w:sz w:val="20"/>
                <w:szCs w:val="20"/>
                <w:lang w:val="en-US" w:eastAsia="zh-CN"/>
              </w:rPr>
              <w:instrText xml:space="preserve"> TOC \n \h \z \c "Proposal" </w:instrText>
            </w:r>
            <w:r w:rsidR="00C6768A" w:rsidRPr="009277E3">
              <w:rPr>
                <w:rFonts w:ascii="Times New Roman" w:hAnsi="Times New Roman" w:cs="Times New Roman"/>
                <w:sz w:val="20"/>
                <w:szCs w:val="20"/>
                <w:lang w:eastAsia="zh-CN"/>
              </w:rPr>
              <w:fldChar w:fldCharType="separate"/>
            </w:r>
          </w:p>
          <w:p w14:paraId="6AD5D134" w14:textId="77777777" w:rsidR="00881DDB" w:rsidRPr="009277E3" w:rsidRDefault="00C6768A" w:rsidP="00C6768A">
            <w:pPr>
              <w:spacing w:after="0" w:line="240" w:lineRule="auto"/>
              <w:rPr>
                <w:rFonts w:ascii="Times New Roman" w:eastAsia="Times New Roman" w:hAnsi="Times New Roman" w:cs="Times New Roman"/>
                <w:sz w:val="20"/>
                <w:szCs w:val="20"/>
                <w:lang w:val="en-US" w:eastAsia="fr-FR"/>
              </w:rPr>
            </w:pPr>
            <w:r w:rsidRPr="009277E3">
              <w:rPr>
                <w:rFonts w:ascii="Times New Roman" w:hAnsi="Times New Roman" w:cs="Times New Roman"/>
                <w:sz w:val="20"/>
                <w:szCs w:val="20"/>
                <w:lang w:eastAsia="zh-CN"/>
              </w:rPr>
              <w:fldChar w:fldCharType="end"/>
            </w:r>
          </w:p>
        </w:tc>
      </w:tr>
      <w:tr w:rsidR="009277E3" w:rsidRPr="009277E3" w14:paraId="5423D99D"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31E31A01"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11" w:history="1">
              <w:r w:rsidRPr="009277E3">
                <w:rPr>
                  <w:rFonts w:ascii="Times New Roman" w:eastAsia="Times New Roman" w:hAnsi="Times New Roman" w:cs="Times New Roman"/>
                  <w:sz w:val="20"/>
                  <w:szCs w:val="20"/>
                  <w:u w:val="single"/>
                  <w:lang w:eastAsia="fr-FR"/>
                </w:rPr>
                <w:t>R1-2505223</w:t>
              </w:r>
            </w:hyperlink>
          </w:p>
        </w:tc>
        <w:tc>
          <w:tcPr>
            <w:tcW w:w="506" w:type="pct"/>
            <w:tcBorders>
              <w:top w:val="nil"/>
              <w:left w:val="nil"/>
              <w:bottom w:val="single" w:sz="4" w:space="0" w:color="A6A6A6"/>
              <w:right w:val="single" w:sz="4" w:space="0" w:color="A6A6A6"/>
            </w:tcBorders>
            <w:vAlign w:val="center"/>
            <w:hideMark/>
          </w:tcPr>
          <w:p w14:paraId="7069677C"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 xml:space="preserve">Huawei, </w:t>
            </w:r>
            <w:proofErr w:type="spellStart"/>
            <w:r w:rsidRPr="009277E3">
              <w:rPr>
                <w:rFonts w:ascii="Times New Roman" w:eastAsia="Times New Roman" w:hAnsi="Times New Roman" w:cs="Times New Roman"/>
                <w:sz w:val="20"/>
                <w:szCs w:val="20"/>
                <w:lang w:eastAsia="fr-FR"/>
              </w:rPr>
              <w:t>HiSilicon</w:t>
            </w:r>
            <w:proofErr w:type="spellEnd"/>
          </w:p>
        </w:tc>
        <w:tc>
          <w:tcPr>
            <w:tcW w:w="4127" w:type="pct"/>
            <w:tcBorders>
              <w:top w:val="nil"/>
              <w:left w:val="nil"/>
              <w:bottom w:val="single" w:sz="4" w:space="0" w:color="A6A6A6"/>
              <w:right w:val="single" w:sz="4" w:space="0" w:color="A6A6A6"/>
            </w:tcBorders>
            <w:vAlign w:val="center"/>
          </w:tcPr>
          <w:p w14:paraId="16B3F90F" w14:textId="77777777" w:rsidR="006B7E5E" w:rsidRPr="009277E3" w:rsidRDefault="006B7E5E" w:rsidP="006B7E5E">
            <w:pPr>
              <w:rPr>
                <w:rFonts w:ascii="Times New Roman" w:hAnsi="Times New Roman" w:cs="Times New Roman"/>
                <w:iCs/>
                <w:sz w:val="20"/>
                <w:szCs w:val="20"/>
                <w:lang w:val="en-US" w:eastAsia="zh-CN"/>
              </w:rPr>
            </w:pPr>
            <w:r w:rsidRPr="009277E3">
              <w:rPr>
                <w:rFonts w:ascii="Times New Roman" w:hAnsi="Times New Roman" w:cs="Times New Roman"/>
                <w:iCs/>
                <w:sz w:val="20"/>
                <w:szCs w:val="20"/>
                <w:lang w:val="en-US"/>
              </w:rPr>
              <w:t xml:space="preserve">Observation </w:t>
            </w:r>
            <w:r w:rsidRPr="009277E3">
              <w:rPr>
                <w:rFonts w:ascii="Times New Roman" w:hAnsi="Times New Roman" w:cs="Times New Roman"/>
                <w:iCs/>
                <w:noProof/>
                <w:sz w:val="20"/>
                <w:szCs w:val="20"/>
                <w:lang w:val="en-US"/>
              </w:rPr>
              <w:t>1</w:t>
            </w:r>
            <w:r w:rsidRPr="009277E3">
              <w:rPr>
                <w:rFonts w:ascii="Times New Roman" w:hAnsi="Times New Roman" w:cs="Times New Roman"/>
                <w:iCs/>
                <w:sz w:val="20"/>
                <w:szCs w:val="20"/>
                <w:lang w:val="en-US" w:eastAsia="zh-CN"/>
              </w:rPr>
              <w:t>: Pre-Rel-20 NTN UE is not allowed to transmit UL if it does not have accurate GNSS position to satisfy the timing and frequency error.</w:t>
            </w:r>
          </w:p>
          <w:p w14:paraId="1166756A" w14:textId="77777777" w:rsidR="006B7E5E" w:rsidRPr="009277E3" w:rsidRDefault="006B7E5E" w:rsidP="006B7E5E">
            <w:pPr>
              <w:rPr>
                <w:rFonts w:ascii="Times New Roman" w:hAnsi="Times New Roman" w:cs="Times New Roman"/>
                <w:sz w:val="20"/>
                <w:szCs w:val="20"/>
                <w:lang w:val="en-US" w:eastAsia="zh-CN"/>
              </w:rPr>
            </w:pPr>
            <w:r w:rsidRPr="009277E3">
              <w:rPr>
                <w:rFonts w:ascii="Times New Roman" w:hAnsi="Times New Roman" w:cs="Times New Roman"/>
                <w:iCs/>
                <w:sz w:val="20"/>
                <w:szCs w:val="20"/>
                <w:lang w:val="en-US"/>
              </w:rPr>
              <w:lastRenderedPageBreak/>
              <w:t xml:space="preserve">Observation </w:t>
            </w:r>
            <w:r w:rsidRPr="009277E3">
              <w:rPr>
                <w:rFonts w:ascii="Times New Roman" w:hAnsi="Times New Roman" w:cs="Times New Roman"/>
                <w:iCs/>
                <w:noProof/>
                <w:sz w:val="20"/>
                <w:szCs w:val="20"/>
                <w:lang w:val="en-US"/>
              </w:rPr>
              <w:t>2</w:t>
            </w:r>
            <w:r w:rsidRPr="009277E3">
              <w:rPr>
                <w:rFonts w:ascii="Times New Roman" w:hAnsi="Times New Roman" w:cs="Times New Roman"/>
                <w:sz w:val="20"/>
                <w:szCs w:val="20"/>
                <w:lang w:val="en-US" w:eastAsia="zh-CN"/>
              </w:rPr>
              <w:t>: For FR1-NTN LEO600, the timing error and frequency error can be as large as 3.66ms and 20.12ppm when GNSS information is unavailable to UE for pre-compensation for UL transmission, which are significantly larger than the RAN4 requirements.</w:t>
            </w:r>
          </w:p>
          <w:p w14:paraId="22B3297E" w14:textId="77777777" w:rsidR="006B7E5E" w:rsidRPr="009277E3" w:rsidRDefault="006B7E5E" w:rsidP="006B7E5E">
            <w:pPr>
              <w:rPr>
                <w:rFonts w:ascii="Times New Roman" w:hAnsi="Times New Roman" w:cs="Times New Roman"/>
                <w:sz w:val="20"/>
                <w:szCs w:val="20"/>
                <w:lang w:val="en-US" w:eastAsia="zh-CN"/>
              </w:rPr>
            </w:pPr>
            <w:r w:rsidRPr="009277E3">
              <w:rPr>
                <w:rFonts w:ascii="Times New Roman" w:hAnsi="Times New Roman" w:cs="Times New Roman"/>
                <w:iCs/>
                <w:sz w:val="20"/>
                <w:szCs w:val="20"/>
                <w:lang w:val="en-US"/>
              </w:rPr>
              <w:t xml:space="preserve">Observation </w:t>
            </w:r>
            <w:r w:rsidRPr="009277E3">
              <w:rPr>
                <w:rFonts w:ascii="Times New Roman" w:hAnsi="Times New Roman" w:cs="Times New Roman"/>
                <w:iCs/>
                <w:noProof/>
                <w:sz w:val="20"/>
                <w:szCs w:val="20"/>
                <w:lang w:val="en-US"/>
              </w:rPr>
              <w:t>3</w:t>
            </w:r>
            <w:r w:rsidRPr="009277E3">
              <w:rPr>
                <w:rFonts w:ascii="Times New Roman" w:hAnsi="Times New Roman" w:cs="Times New Roman"/>
                <w:sz w:val="20"/>
                <w:szCs w:val="20"/>
                <w:lang w:val="en-US" w:eastAsia="zh-CN"/>
              </w:rPr>
              <w:t>: For FR2-NTN LEO1200, the timing error and frequency error can be as large as 6.72ms and 17.71ppm when GNSS information is unavailable to UE for pre-compensation for UL transmission, which are significantly larger than the RAN4 requirements.</w:t>
            </w:r>
          </w:p>
          <w:p w14:paraId="4E4B9346" w14:textId="77777777" w:rsidR="006B7E5E" w:rsidRPr="009277E3" w:rsidRDefault="006B7E5E" w:rsidP="006B7E5E">
            <w:pPr>
              <w:rPr>
                <w:rFonts w:ascii="Times New Roman" w:hAnsi="Times New Roman" w:cs="Times New Roman"/>
                <w:iCs/>
                <w:sz w:val="20"/>
                <w:szCs w:val="20"/>
                <w:lang w:val="en-US"/>
              </w:rPr>
            </w:pPr>
            <w:r w:rsidRPr="009277E3">
              <w:rPr>
                <w:rFonts w:ascii="Times New Roman" w:hAnsi="Times New Roman" w:cs="Times New Roman"/>
                <w:iCs/>
                <w:sz w:val="20"/>
                <w:szCs w:val="20"/>
                <w:lang w:val="en-US"/>
              </w:rPr>
              <w:t xml:space="preserve">Observation </w:t>
            </w:r>
            <w:r w:rsidRPr="009277E3">
              <w:rPr>
                <w:rFonts w:ascii="Times New Roman" w:hAnsi="Times New Roman" w:cs="Times New Roman"/>
                <w:iCs/>
                <w:noProof/>
                <w:sz w:val="20"/>
                <w:szCs w:val="20"/>
                <w:lang w:val="en-US"/>
              </w:rPr>
              <w:t>4</w:t>
            </w:r>
            <w:r w:rsidRPr="009277E3">
              <w:rPr>
                <w:rFonts w:ascii="Times New Roman" w:hAnsi="Times New Roman" w:cs="Times New Roman"/>
                <w:iCs/>
                <w:sz w:val="20"/>
                <w:szCs w:val="20"/>
                <w:lang w:val="en-US" w:eastAsia="zh-CN"/>
              </w:rPr>
              <w:t>: The poor geometry, local blockages, and solar storm activity will degrade the positioning accuracy due to poor satellite visibility and signal quality, reducing the positioning error to the level of hundreds of meters or even kilometers.</w:t>
            </w:r>
          </w:p>
          <w:p w14:paraId="445DCFBA" w14:textId="77777777" w:rsidR="006B7E5E" w:rsidRPr="009277E3" w:rsidRDefault="006B7E5E" w:rsidP="006B7E5E">
            <w:pPr>
              <w:spacing w:beforeLines="50" w:before="120"/>
              <w:rPr>
                <w:rFonts w:ascii="Times New Roman" w:hAnsi="Times New Roman" w:cs="Times New Roman"/>
                <w:iCs/>
                <w:sz w:val="20"/>
                <w:szCs w:val="20"/>
                <w:lang w:val="en-US" w:eastAsia="zh-CN"/>
              </w:rPr>
            </w:pPr>
            <w:r w:rsidRPr="009277E3">
              <w:rPr>
                <w:rFonts w:ascii="Times New Roman" w:hAnsi="Times New Roman" w:cs="Times New Roman"/>
                <w:iCs/>
                <w:sz w:val="20"/>
                <w:szCs w:val="20"/>
                <w:lang w:val="en-US"/>
              </w:rPr>
              <w:t xml:space="preserve">Observation </w:t>
            </w:r>
            <w:r w:rsidRPr="009277E3">
              <w:rPr>
                <w:rFonts w:ascii="Times New Roman" w:hAnsi="Times New Roman" w:cs="Times New Roman"/>
                <w:iCs/>
                <w:noProof/>
                <w:sz w:val="20"/>
                <w:szCs w:val="20"/>
                <w:lang w:val="en-US"/>
              </w:rPr>
              <w:t>5</w:t>
            </w:r>
            <w:r w:rsidRPr="009277E3">
              <w:rPr>
                <w:rFonts w:ascii="Times New Roman" w:hAnsi="Times New Roman" w:cs="Times New Roman"/>
                <w:iCs/>
                <w:sz w:val="20"/>
                <w:szCs w:val="20"/>
                <w:lang w:val="en-US" w:eastAsia="zh-CN"/>
              </w:rPr>
              <w:t>: For FR1-NTN, due to the GNSS position accuracy degradation,</w:t>
            </w:r>
            <w:r w:rsidRPr="009277E3" w:rsidDel="00C77380">
              <w:rPr>
                <w:rFonts w:ascii="Times New Roman" w:hAnsi="Times New Roman" w:cs="Times New Roman"/>
                <w:iCs/>
                <w:sz w:val="20"/>
                <w:szCs w:val="20"/>
                <w:lang w:val="en-US" w:eastAsia="zh-CN"/>
              </w:rPr>
              <w:t xml:space="preserve"> </w:t>
            </w:r>
            <w:r w:rsidRPr="009277E3">
              <w:rPr>
                <w:rFonts w:ascii="Times New Roman" w:hAnsi="Times New Roman" w:cs="Times New Roman"/>
                <w:iCs/>
                <w:sz w:val="20"/>
                <w:szCs w:val="20"/>
                <w:lang w:val="en-US" w:eastAsia="zh-CN"/>
              </w:rPr>
              <w:t>the timing error and frequency error for UL transmission can be as large as 44</w:t>
            </w:r>
            <w:r w:rsidRPr="009277E3">
              <w:rPr>
                <w:rFonts w:ascii="Times New Roman" w:hAnsi="Times New Roman" w:cs="Times New Roman"/>
                <w:iCs/>
                <w:sz w:val="20"/>
                <w:szCs w:val="20"/>
                <w:lang w:eastAsia="zh-CN"/>
              </w:rPr>
              <w:t>μ</w:t>
            </w:r>
            <w:r w:rsidRPr="009277E3">
              <w:rPr>
                <w:rFonts w:ascii="Times New Roman" w:hAnsi="Times New Roman" w:cs="Times New Roman"/>
                <w:iCs/>
                <w:sz w:val="20"/>
                <w:szCs w:val="20"/>
                <w:lang w:val="en-US" w:eastAsia="zh-CN"/>
              </w:rPr>
              <w:t xml:space="preserve">s and 0.60ppm assuming LEO600, which cannot satisfy existing RAN4 requirement. </w:t>
            </w:r>
          </w:p>
          <w:p w14:paraId="5DF6F09B" w14:textId="77777777" w:rsidR="006B7E5E" w:rsidRPr="009277E3" w:rsidRDefault="006B7E5E" w:rsidP="006B7E5E">
            <w:pPr>
              <w:rPr>
                <w:rFonts w:ascii="Times New Roman" w:hAnsi="Times New Roman" w:cs="Times New Roman"/>
                <w:iCs/>
                <w:sz w:val="20"/>
                <w:szCs w:val="20"/>
                <w:lang w:val="en-US" w:eastAsia="zh-CN"/>
              </w:rPr>
            </w:pPr>
            <w:r w:rsidRPr="009277E3">
              <w:rPr>
                <w:rFonts w:ascii="Times New Roman" w:hAnsi="Times New Roman" w:cs="Times New Roman"/>
                <w:iCs/>
                <w:sz w:val="20"/>
                <w:szCs w:val="20"/>
                <w:lang w:val="en-US"/>
              </w:rPr>
              <w:t>Observation 6</w:t>
            </w:r>
            <w:r w:rsidRPr="009277E3">
              <w:rPr>
                <w:rFonts w:ascii="Times New Roman" w:hAnsi="Times New Roman" w:cs="Times New Roman"/>
                <w:iCs/>
                <w:sz w:val="20"/>
                <w:szCs w:val="20"/>
                <w:lang w:val="en-US" w:eastAsia="zh-CN"/>
              </w:rPr>
              <w:t>: For FR2-NTN, due to the GNSS position accuracy degradation, the timing error and frequency error for UL transmission can be as large as 44</w:t>
            </w:r>
            <w:r w:rsidRPr="009277E3">
              <w:rPr>
                <w:rFonts w:ascii="Times New Roman" w:eastAsia="Microsoft YaHei" w:hAnsi="Times New Roman" w:cs="Times New Roman"/>
                <w:iCs/>
                <w:sz w:val="20"/>
                <w:szCs w:val="20"/>
                <w:lang w:eastAsia="zh-CN"/>
              </w:rPr>
              <w:t>μ</w:t>
            </w:r>
            <w:r w:rsidRPr="009277E3">
              <w:rPr>
                <w:rFonts w:ascii="Times New Roman" w:hAnsi="Times New Roman" w:cs="Times New Roman"/>
                <w:iCs/>
                <w:sz w:val="20"/>
                <w:szCs w:val="20"/>
                <w:lang w:val="en-US" w:eastAsia="zh-CN"/>
              </w:rPr>
              <w:t xml:space="preserve">s and 0.27ppm assuming LEO1200, which cannot satisfy existing RAN4 requirement. </w:t>
            </w:r>
          </w:p>
          <w:p w14:paraId="65794292" w14:textId="77777777" w:rsidR="006B7E5E" w:rsidRPr="009277E3" w:rsidRDefault="006B7E5E" w:rsidP="006B7E5E">
            <w:pPr>
              <w:spacing w:beforeLines="50" w:before="120"/>
              <w:rPr>
                <w:rFonts w:ascii="Times New Roman" w:hAnsi="Times New Roman" w:cs="Times New Roman"/>
                <w:iCs/>
                <w:sz w:val="20"/>
                <w:szCs w:val="20"/>
                <w:lang w:val="en-US" w:eastAsia="zh-CN"/>
              </w:rPr>
            </w:pPr>
            <w:r w:rsidRPr="009277E3">
              <w:rPr>
                <w:rFonts w:ascii="Times New Roman" w:hAnsi="Times New Roman" w:cs="Times New Roman"/>
                <w:iCs/>
                <w:sz w:val="20"/>
                <w:szCs w:val="20"/>
                <w:lang w:val="en-US"/>
              </w:rPr>
              <w:t>Observation 7</w:t>
            </w:r>
            <w:r w:rsidRPr="009277E3">
              <w:rPr>
                <w:rFonts w:ascii="Times New Roman" w:hAnsi="Times New Roman" w:cs="Times New Roman"/>
                <w:sz w:val="20"/>
                <w:szCs w:val="20"/>
                <w:lang w:val="en-US" w:eastAsia="zh-CN"/>
              </w:rPr>
              <w:t>:</w:t>
            </w:r>
            <w:r w:rsidRPr="009277E3">
              <w:rPr>
                <w:rFonts w:ascii="Times New Roman" w:hAnsi="Times New Roman" w:cs="Times New Roman"/>
                <w:iCs/>
                <w:sz w:val="20"/>
                <w:szCs w:val="20"/>
                <w:lang w:val="en-US" w:eastAsia="zh-CN"/>
              </w:rPr>
              <w:t xml:space="preserve"> Increasing GNSS measurement period can significantly reduce UE power consumption which is important to prolong the battery life of portable device. </w:t>
            </w:r>
          </w:p>
          <w:p w14:paraId="77FBDA30" w14:textId="77777777" w:rsidR="006B7E5E" w:rsidRPr="009277E3" w:rsidRDefault="006B7E5E" w:rsidP="006B7E5E">
            <w:pPr>
              <w:spacing w:beforeLines="50" w:before="120"/>
              <w:rPr>
                <w:rFonts w:ascii="Times New Roman" w:hAnsi="Times New Roman" w:cs="Times New Roman"/>
                <w:sz w:val="20"/>
                <w:szCs w:val="20"/>
                <w:lang w:val="en-US" w:eastAsia="zh-CN"/>
              </w:rPr>
            </w:pPr>
            <w:r w:rsidRPr="009277E3">
              <w:rPr>
                <w:rFonts w:ascii="Times New Roman" w:hAnsi="Times New Roman" w:cs="Times New Roman"/>
                <w:iCs/>
                <w:sz w:val="20"/>
                <w:szCs w:val="20"/>
                <w:lang w:val="en-US"/>
              </w:rPr>
              <w:t>Observation 8</w:t>
            </w:r>
            <w:r w:rsidRPr="009277E3">
              <w:rPr>
                <w:rFonts w:ascii="Times New Roman" w:hAnsi="Times New Roman" w:cs="Times New Roman"/>
                <w:sz w:val="20"/>
                <w:szCs w:val="20"/>
                <w:lang w:val="en-US" w:eastAsia="zh-CN"/>
              </w:rPr>
              <w:t xml:space="preserve">: The GNSS validity duration is jointly determined by the elevation angle of a UE and the UE speed. For high mobility UE, the timing error and frequency error can be as large as 14.16 us and 0.16ppm respectively after the GNSS position fix per 50s. </w:t>
            </w:r>
          </w:p>
          <w:p w14:paraId="13EE6D02" w14:textId="77777777" w:rsidR="006B7E5E" w:rsidRPr="009277E3" w:rsidRDefault="006B7E5E" w:rsidP="006B7E5E">
            <w:pPr>
              <w:spacing w:before="120" w:line="276" w:lineRule="auto"/>
              <w:rPr>
                <w:rFonts w:ascii="Times New Roman" w:hAnsi="Times New Roman" w:cs="Times New Roman"/>
                <w:sz w:val="20"/>
                <w:szCs w:val="20"/>
                <w:lang w:val="en-US" w:eastAsia="zh-CN"/>
              </w:rPr>
            </w:pPr>
            <w:r w:rsidRPr="009277E3">
              <w:rPr>
                <w:rFonts w:ascii="Times New Roman" w:hAnsi="Times New Roman" w:cs="Times New Roman"/>
                <w:iCs/>
                <w:sz w:val="20"/>
                <w:szCs w:val="20"/>
                <w:lang w:val="en-US"/>
              </w:rPr>
              <w:t>Observation 9</w:t>
            </w:r>
            <w:r w:rsidRPr="009277E3">
              <w:rPr>
                <w:rFonts w:ascii="Times New Roman" w:hAnsi="Times New Roman" w:cs="Times New Roman"/>
                <w:sz w:val="20"/>
                <w:szCs w:val="20"/>
                <w:lang w:val="en-US" w:eastAsia="zh-CN"/>
              </w:rPr>
              <w:t xml:space="preserve">: Some of existing PRACH formats can work in GNSS resilient scenarios 2 and 3. The time and frequency error in GNSS resilient scenario 1 far exceed the maximum tolerance of existing PRACH preamble formats. </w:t>
            </w:r>
          </w:p>
          <w:p w14:paraId="3CD8AC16" w14:textId="77777777" w:rsidR="006B7E5E" w:rsidRPr="009277E3" w:rsidRDefault="006B7E5E" w:rsidP="006B7E5E">
            <w:pPr>
              <w:rPr>
                <w:rFonts w:ascii="Times New Roman" w:hAnsi="Times New Roman" w:cs="Times New Roman"/>
                <w:iCs/>
                <w:sz w:val="20"/>
                <w:szCs w:val="20"/>
                <w:lang w:val="en-US" w:eastAsia="zh-CN"/>
              </w:rPr>
            </w:pPr>
            <w:r w:rsidRPr="009277E3">
              <w:rPr>
                <w:rFonts w:ascii="Times New Roman" w:hAnsi="Times New Roman" w:cs="Times New Roman"/>
                <w:iCs/>
                <w:sz w:val="20"/>
                <w:szCs w:val="20"/>
                <w:lang w:val="en-US"/>
              </w:rPr>
              <w:t>Observation 10</w:t>
            </w:r>
            <w:r w:rsidRPr="009277E3">
              <w:rPr>
                <w:rFonts w:ascii="Times New Roman" w:hAnsi="Times New Roman" w:cs="Times New Roman"/>
                <w:iCs/>
                <w:sz w:val="20"/>
                <w:szCs w:val="20"/>
                <w:lang w:val="en-US" w:eastAsia="zh-CN"/>
              </w:rPr>
              <w:t xml:space="preserve">: The existing close loop TA adjustment can alleviate the timing error for UL transmission other than PRACH in GNSS resilient scenarios. </w:t>
            </w:r>
          </w:p>
          <w:p w14:paraId="5F4E90F9" w14:textId="77777777" w:rsidR="006B7E5E" w:rsidRPr="009277E3" w:rsidRDefault="006B7E5E" w:rsidP="006B7E5E">
            <w:pPr>
              <w:rPr>
                <w:rFonts w:ascii="Times New Roman" w:hAnsi="Times New Roman" w:cs="Times New Roman"/>
                <w:iCs/>
                <w:sz w:val="20"/>
                <w:szCs w:val="20"/>
                <w:lang w:val="en-US" w:eastAsia="zh-CN"/>
              </w:rPr>
            </w:pPr>
            <w:r w:rsidRPr="009277E3">
              <w:rPr>
                <w:rFonts w:ascii="Times New Roman" w:hAnsi="Times New Roman" w:cs="Times New Roman"/>
                <w:iCs/>
                <w:sz w:val="20"/>
                <w:szCs w:val="20"/>
                <w:lang w:val="en-US"/>
              </w:rPr>
              <w:t>Observation 11</w:t>
            </w:r>
            <w:r w:rsidRPr="009277E3">
              <w:rPr>
                <w:rFonts w:ascii="Times New Roman" w:hAnsi="Times New Roman" w:cs="Times New Roman"/>
                <w:iCs/>
                <w:sz w:val="20"/>
                <w:szCs w:val="20"/>
                <w:lang w:val="en-US" w:eastAsia="zh-CN"/>
              </w:rPr>
              <w:t>: The absolute TAC in RAR with the range of [0, 3846]*16Ts ([0, 2003.13</w:t>
            </w:r>
            <w:r w:rsidRPr="009277E3">
              <w:rPr>
                <w:rFonts w:ascii="Times New Roman" w:hAnsi="Times New Roman" w:cs="Times New Roman"/>
                <w:iCs/>
                <w:sz w:val="20"/>
                <w:szCs w:val="20"/>
                <w:lang w:eastAsia="zh-CN"/>
              </w:rPr>
              <w:t>μ</w:t>
            </w:r>
            <w:r w:rsidRPr="009277E3">
              <w:rPr>
                <w:rFonts w:ascii="Times New Roman" w:hAnsi="Times New Roman" w:cs="Times New Roman"/>
                <w:iCs/>
                <w:sz w:val="20"/>
                <w:szCs w:val="20"/>
                <w:lang w:val="en-US" w:eastAsia="zh-CN"/>
              </w:rPr>
              <w:t xml:space="preserve">s]) cannot indicate a negative timing adjustment to cope with the negative timing error in GNSS resilient scenarios 1, 2 and 3. </w:t>
            </w:r>
          </w:p>
          <w:p w14:paraId="641C7726" w14:textId="77777777" w:rsidR="006B7E5E" w:rsidRPr="009277E3" w:rsidRDefault="006B7E5E" w:rsidP="006B7E5E">
            <w:pPr>
              <w:rPr>
                <w:rFonts w:ascii="Times New Roman" w:hAnsi="Times New Roman" w:cs="Times New Roman"/>
                <w:sz w:val="20"/>
                <w:szCs w:val="20"/>
                <w:lang w:val="en-US" w:eastAsia="zh-CN"/>
              </w:rPr>
            </w:pPr>
            <w:r w:rsidRPr="009277E3">
              <w:rPr>
                <w:rFonts w:ascii="Times New Roman" w:hAnsi="Times New Roman" w:cs="Times New Roman"/>
                <w:iCs/>
                <w:sz w:val="20"/>
                <w:szCs w:val="20"/>
                <w:lang w:val="en-US"/>
              </w:rPr>
              <w:t>Observation 12</w:t>
            </w:r>
            <w:r w:rsidRPr="009277E3">
              <w:rPr>
                <w:rFonts w:ascii="Times New Roman" w:hAnsi="Times New Roman" w:cs="Times New Roman"/>
                <w:sz w:val="20"/>
                <w:szCs w:val="20"/>
                <w:lang w:val="en-US" w:eastAsia="zh-CN"/>
              </w:rPr>
              <w:t xml:space="preserve">: The timing advanced command MAC CE can be used to reduced timing error caused by GNSS positioning error in part of scenario 2 and scenario 3 for low mobility UE. </w:t>
            </w:r>
          </w:p>
          <w:p w14:paraId="3313CCB7" w14:textId="77777777" w:rsidR="006B7E5E" w:rsidRPr="009277E3" w:rsidRDefault="006B7E5E" w:rsidP="006B7E5E">
            <w:pPr>
              <w:rPr>
                <w:rFonts w:ascii="Times New Roman" w:hAnsi="Times New Roman" w:cs="Times New Roman"/>
                <w:sz w:val="20"/>
                <w:szCs w:val="20"/>
                <w:lang w:val="en-US" w:eastAsia="zh-CN"/>
              </w:rPr>
            </w:pPr>
            <w:r w:rsidRPr="009277E3">
              <w:rPr>
                <w:rFonts w:ascii="Times New Roman" w:hAnsi="Times New Roman" w:cs="Times New Roman"/>
                <w:iCs/>
                <w:sz w:val="20"/>
                <w:szCs w:val="20"/>
                <w:lang w:val="en-US"/>
              </w:rPr>
              <w:t>Observation 13</w:t>
            </w:r>
            <w:r w:rsidRPr="009277E3">
              <w:rPr>
                <w:rFonts w:ascii="Times New Roman" w:hAnsi="Times New Roman" w:cs="Times New Roman"/>
                <w:sz w:val="20"/>
                <w:szCs w:val="20"/>
                <w:lang w:val="en-US" w:eastAsia="zh-CN"/>
              </w:rPr>
              <w:t xml:space="preserve">: The frequency error caused by GNSS position error in the GNSS resilient scenarios cannot be compensated according to existing specifications. </w:t>
            </w:r>
          </w:p>
          <w:p w14:paraId="19A14F24" w14:textId="77777777" w:rsidR="006B7E5E" w:rsidRPr="009277E3" w:rsidRDefault="006B7E5E" w:rsidP="006B7E5E">
            <w:pPr>
              <w:spacing w:beforeLines="50" w:before="120"/>
              <w:rPr>
                <w:rFonts w:ascii="Times New Roman" w:hAnsi="Times New Roman" w:cs="Times New Roman"/>
                <w:sz w:val="20"/>
                <w:szCs w:val="20"/>
                <w:lang w:val="en-US" w:eastAsia="zh-CN"/>
              </w:rPr>
            </w:pPr>
            <w:r w:rsidRPr="009277E3">
              <w:rPr>
                <w:rFonts w:ascii="Times New Roman" w:hAnsi="Times New Roman" w:cs="Times New Roman"/>
                <w:iCs/>
                <w:sz w:val="20"/>
                <w:szCs w:val="20"/>
                <w:lang w:val="en-US"/>
              </w:rPr>
              <w:t>Observation 14</w:t>
            </w:r>
            <w:r w:rsidRPr="009277E3">
              <w:rPr>
                <w:rFonts w:ascii="Times New Roman" w:hAnsi="Times New Roman" w:cs="Times New Roman"/>
                <w:sz w:val="20"/>
                <w:szCs w:val="20"/>
                <w:lang w:val="en-US" w:eastAsia="zh-CN"/>
              </w:rPr>
              <w:t xml:space="preserve">: In the investigated constellation, UE locating in the latitude range can at least see one satellite at any time. The larger constellation size, the more satellites UE can see. The higher latitude UE locates, the more satellite UE can see. </w:t>
            </w:r>
          </w:p>
          <w:p w14:paraId="5C65D691" w14:textId="77777777" w:rsidR="006B7E5E" w:rsidRPr="009277E3" w:rsidRDefault="006B7E5E" w:rsidP="006B7E5E">
            <w:pPr>
              <w:rPr>
                <w:rFonts w:ascii="Times New Roman" w:hAnsi="Times New Roman" w:cs="Times New Roman"/>
                <w:sz w:val="20"/>
                <w:szCs w:val="20"/>
                <w:lang w:val="en-US" w:eastAsia="zh-CN"/>
              </w:rPr>
            </w:pPr>
            <w:r w:rsidRPr="009277E3">
              <w:rPr>
                <w:rFonts w:ascii="Times New Roman" w:hAnsi="Times New Roman" w:cs="Times New Roman"/>
                <w:iCs/>
                <w:sz w:val="20"/>
                <w:szCs w:val="20"/>
                <w:lang w:val="en-US"/>
              </w:rPr>
              <w:lastRenderedPageBreak/>
              <w:t>Observation 15</w:t>
            </w:r>
            <w:r w:rsidRPr="009277E3">
              <w:rPr>
                <w:rFonts w:ascii="Times New Roman" w:hAnsi="Times New Roman" w:cs="Times New Roman"/>
                <w:sz w:val="20"/>
                <w:szCs w:val="20"/>
                <w:lang w:val="en-US"/>
              </w:rPr>
              <w:t>: With single-satellite positioning under LEO1200 constellation, an accuracy of 4.08 km can be achieved for 90% of UEs with a delay of 24.04s</w:t>
            </w:r>
            <w:r w:rsidRPr="009277E3">
              <w:rPr>
                <w:rFonts w:ascii="Times New Roman" w:hAnsi="Times New Roman" w:cs="Times New Roman"/>
                <w:sz w:val="20"/>
                <w:szCs w:val="20"/>
                <w:lang w:val="en-US" w:eastAsia="zh-CN"/>
              </w:rPr>
              <w:t>, which exceeds the tolerance of timing/frequency error for PRACH if UE performs TA/FO pre-compensation based on the UE location derived from the single satellite RAT-dependent positioning.</w:t>
            </w:r>
          </w:p>
          <w:p w14:paraId="49E5653F" w14:textId="77777777" w:rsidR="006B7E5E" w:rsidRPr="009277E3" w:rsidRDefault="006B7E5E" w:rsidP="006B7E5E">
            <w:pPr>
              <w:rPr>
                <w:rFonts w:ascii="Times New Roman" w:hAnsi="Times New Roman" w:cs="Times New Roman"/>
                <w:sz w:val="20"/>
                <w:szCs w:val="20"/>
                <w:lang w:val="en-US" w:eastAsia="zh-CN"/>
              </w:rPr>
            </w:pPr>
            <w:r w:rsidRPr="009277E3">
              <w:rPr>
                <w:rFonts w:ascii="Times New Roman" w:hAnsi="Times New Roman" w:cs="Times New Roman"/>
                <w:iCs/>
                <w:sz w:val="20"/>
                <w:szCs w:val="20"/>
                <w:lang w:val="en-US"/>
              </w:rPr>
              <w:t>Observation 16</w:t>
            </w:r>
            <w:r w:rsidRPr="009277E3">
              <w:rPr>
                <w:rFonts w:ascii="Times New Roman" w:hAnsi="Times New Roman" w:cs="Times New Roman"/>
                <w:sz w:val="20"/>
                <w:szCs w:val="20"/>
                <w:lang w:val="en-US" w:eastAsia="zh-CN"/>
              </w:rPr>
              <w:t xml:space="preserve">: With multi-satellite positioning under LEO1200 constellation, an accuracy of 1.72km can be achieved for 90% of UEs with a delay of 3.08s under the aid of 3 satellites. </w:t>
            </w:r>
          </w:p>
          <w:p w14:paraId="006A034C" w14:textId="77777777" w:rsidR="006B7E5E" w:rsidRPr="009277E3" w:rsidRDefault="006B7E5E" w:rsidP="006B7E5E">
            <w:pPr>
              <w:spacing w:beforeLines="50" w:before="120"/>
              <w:rPr>
                <w:rFonts w:ascii="Times New Roman" w:hAnsi="Times New Roman" w:cs="Times New Roman"/>
                <w:sz w:val="20"/>
                <w:szCs w:val="20"/>
                <w:lang w:val="en-US" w:eastAsia="zh-CN"/>
              </w:rPr>
            </w:pPr>
            <w:r w:rsidRPr="009277E3">
              <w:rPr>
                <w:rFonts w:ascii="Times New Roman" w:hAnsi="Times New Roman" w:cs="Times New Roman"/>
                <w:iCs/>
                <w:sz w:val="20"/>
                <w:szCs w:val="20"/>
                <w:lang w:val="en-US"/>
              </w:rPr>
              <w:t>Observation 1</w:t>
            </w:r>
            <w:r w:rsidRPr="009277E3">
              <w:rPr>
                <w:rFonts w:ascii="Times New Roman" w:hAnsi="Times New Roman" w:cs="Times New Roman"/>
                <w:iCs/>
                <w:sz w:val="20"/>
                <w:szCs w:val="20"/>
                <w:lang w:val="en-US" w:eastAsia="zh-CN"/>
              </w:rPr>
              <w:t>7</w:t>
            </w:r>
            <w:r w:rsidRPr="009277E3">
              <w:rPr>
                <w:rFonts w:ascii="Times New Roman" w:hAnsi="Times New Roman" w:cs="Times New Roman"/>
                <w:sz w:val="20"/>
                <w:szCs w:val="20"/>
                <w:lang w:val="en-US" w:eastAsia="zh-CN"/>
              </w:rPr>
              <w:t xml:space="preserve">: Under LEO600 constellation of 800 satellites, if a UE can observe </w:t>
            </w:r>
            <w:r w:rsidRPr="009277E3">
              <w:rPr>
                <w:rFonts w:ascii="Times New Roman" w:hAnsi="Times New Roman" w:cs="Times New Roman"/>
                <w:sz w:val="20"/>
                <w:szCs w:val="20"/>
                <w:lang w:val="en-US"/>
              </w:rPr>
              <w:t>4 satellites,</w:t>
            </w:r>
            <w:r w:rsidRPr="009277E3">
              <w:rPr>
                <w:rFonts w:ascii="Times New Roman" w:hAnsi="Times New Roman" w:cs="Times New Roman"/>
                <w:sz w:val="20"/>
                <w:szCs w:val="20"/>
                <w:lang w:val="en-US" w:eastAsia="zh-CN"/>
              </w:rPr>
              <w:t xml:space="preserve"> an accuracy of 232m for 90% of UEs can be achieved with a delay of 0.22s; Under LEO600 constellation of 1400 satellites, if a UE can observe </w:t>
            </w:r>
            <w:r w:rsidRPr="009277E3">
              <w:rPr>
                <w:rFonts w:ascii="Times New Roman" w:hAnsi="Times New Roman" w:cs="Times New Roman"/>
                <w:sz w:val="20"/>
                <w:szCs w:val="20"/>
                <w:lang w:val="en-US"/>
              </w:rPr>
              <w:t>5 satellites, an accuracy of 130m for 90% of UEs can be achieved with a delay of 0.245s.</w:t>
            </w:r>
          </w:p>
          <w:p w14:paraId="7E0D332D" w14:textId="77777777" w:rsidR="006B7E5E" w:rsidRPr="009277E3" w:rsidRDefault="006B7E5E" w:rsidP="006B7E5E">
            <w:pPr>
              <w:pStyle w:val="Corpsdetexte"/>
              <w:spacing w:beforeLines="50" w:before="120"/>
              <w:rPr>
                <w:iCs/>
              </w:rPr>
            </w:pPr>
          </w:p>
          <w:p w14:paraId="5B714ADF" w14:textId="77777777" w:rsidR="006B7E5E" w:rsidRPr="009277E3" w:rsidRDefault="006B7E5E" w:rsidP="006B7E5E">
            <w:pPr>
              <w:rPr>
                <w:rFonts w:ascii="Times New Roman" w:hAnsi="Times New Roman" w:cs="Times New Roman"/>
                <w:sz w:val="20"/>
                <w:szCs w:val="20"/>
                <w:lang w:val="en-US" w:eastAsia="zh-CN"/>
              </w:rPr>
            </w:pPr>
            <w:r w:rsidRPr="009277E3">
              <w:rPr>
                <w:rFonts w:ascii="Times New Roman" w:hAnsi="Times New Roman" w:cs="Times New Roman"/>
                <w:iCs/>
                <w:sz w:val="20"/>
                <w:szCs w:val="20"/>
                <w:lang w:val="en-US"/>
              </w:rPr>
              <w:t>Proposal 1</w:t>
            </w:r>
            <w:r w:rsidRPr="009277E3">
              <w:rPr>
                <w:rFonts w:ascii="Times New Roman" w:hAnsi="Times New Roman" w:cs="Times New Roman"/>
                <w:iCs/>
                <w:sz w:val="20"/>
                <w:szCs w:val="20"/>
                <w:lang w:val="en-US" w:eastAsia="zh-CN"/>
              </w:rPr>
              <w:t>:</w:t>
            </w:r>
            <w:r w:rsidRPr="009277E3">
              <w:rPr>
                <w:rFonts w:ascii="Times New Roman" w:hAnsi="Times New Roman" w:cs="Times New Roman"/>
                <w:sz w:val="20"/>
                <w:szCs w:val="20"/>
                <w:lang w:val="en-US" w:eastAsia="zh-CN"/>
              </w:rPr>
              <w:t xml:space="preserve"> If RAT-dependent positioning method is investigated in R20 SI, DL-TDOA should be prioritized. </w:t>
            </w:r>
          </w:p>
          <w:p w14:paraId="2452291A" w14:textId="77777777" w:rsidR="006B7E5E" w:rsidRPr="009277E3" w:rsidRDefault="006B7E5E" w:rsidP="006B7E5E">
            <w:pPr>
              <w:rPr>
                <w:rFonts w:ascii="Times New Roman" w:hAnsi="Times New Roman" w:cs="Times New Roman"/>
                <w:sz w:val="20"/>
                <w:szCs w:val="20"/>
                <w:lang w:val="en-US"/>
              </w:rPr>
            </w:pPr>
            <w:r w:rsidRPr="009277E3">
              <w:rPr>
                <w:rFonts w:ascii="Times New Roman" w:hAnsi="Times New Roman" w:cs="Times New Roman"/>
                <w:iCs/>
                <w:sz w:val="20"/>
                <w:szCs w:val="20"/>
                <w:lang w:val="en-US"/>
              </w:rPr>
              <w:t>Proposal 2</w:t>
            </w:r>
            <w:r w:rsidRPr="009277E3">
              <w:rPr>
                <w:rFonts w:ascii="Times New Roman" w:hAnsi="Times New Roman" w:cs="Times New Roman"/>
                <w:iCs/>
                <w:sz w:val="20"/>
                <w:szCs w:val="20"/>
                <w:lang w:val="en-US" w:eastAsia="zh-CN"/>
              </w:rPr>
              <w:t>:</w:t>
            </w:r>
            <w:r w:rsidRPr="009277E3">
              <w:rPr>
                <w:rFonts w:ascii="Times New Roman" w:hAnsi="Times New Roman" w:cs="Times New Roman"/>
                <w:sz w:val="20"/>
                <w:szCs w:val="20"/>
                <w:lang w:val="en-US" w:eastAsia="zh-CN"/>
              </w:rPr>
              <w:t xml:space="preserve"> The simulation assumptions in Table 15 and Table 16 can be considered to evaluate the performance of DL-TDOA.</w:t>
            </w:r>
          </w:p>
          <w:p w14:paraId="7EFF86FC" w14:textId="77777777" w:rsidR="006B7E5E" w:rsidRPr="009277E3" w:rsidRDefault="006B7E5E" w:rsidP="006B7E5E">
            <w:pPr>
              <w:pStyle w:val="Corpsdetexte"/>
              <w:spacing w:beforeLines="50" w:before="120"/>
              <w:rPr>
                <w:lang w:eastAsia="zh-CN"/>
              </w:rPr>
            </w:pPr>
            <w:r w:rsidRPr="009277E3">
              <w:rPr>
                <w:iCs/>
              </w:rPr>
              <w:t>Proposal 3</w:t>
            </w:r>
            <w:r w:rsidRPr="009277E3">
              <w:rPr>
                <w:iCs/>
                <w:lang w:eastAsia="zh-CN"/>
              </w:rPr>
              <w:t>:</w:t>
            </w:r>
            <w:r w:rsidRPr="009277E3">
              <w:rPr>
                <w:lang w:eastAsia="zh-CN"/>
              </w:rPr>
              <w:t xml:space="preserve"> At least a plus-minus sign should be introduced for the absolute TAC, including the TAC in random access response.</w:t>
            </w:r>
          </w:p>
          <w:p w14:paraId="2BEA68C2" w14:textId="77777777" w:rsidR="006B7E5E" w:rsidRPr="009277E3" w:rsidRDefault="006B7E5E" w:rsidP="006B7E5E">
            <w:pPr>
              <w:pStyle w:val="Corpsdetexte"/>
              <w:spacing w:beforeLines="50" w:before="120"/>
              <w:rPr>
                <w:lang w:val="en-US" w:eastAsia="zh-CN"/>
              </w:rPr>
            </w:pPr>
            <w:r w:rsidRPr="009277E3">
              <w:rPr>
                <w:iCs/>
              </w:rPr>
              <w:t>Proposal 4</w:t>
            </w:r>
            <w:r w:rsidRPr="009277E3">
              <w:rPr>
                <w:iCs/>
                <w:lang w:eastAsia="zh-CN"/>
              </w:rPr>
              <w:t>:</w:t>
            </w:r>
            <w:r w:rsidRPr="009277E3">
              <w:rPr>
                <w:lang w:eastAsia="zh-CN"/>
              </w:rPr>
              <w:t xml:space="preserve"> The closed-loop frequency adjustment should be introduced in both initial access and RRC CONNECTED.  </w:t>
            </w:r>
          </w:p>
          <w:p w14:paraId="5AC1B404" w14:textId="77777777" w:rsidR="00881DDB" w:rsidRPr="009277E3" w:rsidRDefault="006B7E5E" w:rsidP="006B7E5E">
            <w:pPr>
              <w:spacing w:after="0" w:line="240" w:lineRule="auto"/>
              <w:rPr>
                <w:rFonts w:ascii="Times New Roman" w:eastAsia="Times New Roman" w:hAnsi="Times New Roman" w:cs="Times New Roman"/>
                <w:sz w:val="20"/>
                <w:szCs w:val="20"/>
                <w:lang w:val="en-US" w:eastAsia="fr-FR"/>
              </w:rPr>
            </w:pPr>
            <w:r w:rsidRPr="009277E3">
              <w:rPr>
                <w:rFonts w:ascii="Times New Roman" w:hAnsi="Times New Roman" w:cs="Times New Roman"/>
                <w:iCs/>
                <w:sz w:val="20"/>
                <w:szCs w:val="20"/>
                <w:lang w:val="en-US"/>
              </w:rPr>
              <w:t>Proposal 5</w:t>
            </w:r>
            <w:r w:rsidRPr="009277E3">
              <w:rPr>
                <w:rFonts w:ascii="Times New Roman" w:hAnsi="Times New Roman" w:cs="Times New Roman"/>
                <w:iCs/>
                <w:sz w:val="20"/>
                <w:szCs w:val="20"/>
                <w:lang w:val="en-US" w:eastAsia="zh-CN"/>
              </w:rPr>
              <w:t xml:space="preserve">: </w:t>
            </w:r>
            <w:r w:rsidRPr="009277E3">
              <w:rPr>
                <w:rFonts w:ascii="Times New Roman" w:hAnsi="Times New Roman" w:cs="Times New Roman"/>
                <w:sz w:val="20"/>
                <w:szCs w:val="20"/>
                <w:lang w:val="en-US" w:eastAsia="zh-CN"/>
              </w:rPr>
              <w:t>In the 4-step RACH, timing and frequency adjustments can be introduced after Msg2 during initial access to ensure the UL synchronization of Msg4-ACK and Msg5.</w:t>
            </w:r>
          </w:p>
        </w:tc>
      </w:tr>
      <w:tr w:rsidR="009277E3" w:rsidRPr="009277E3" w14:paraId="0417F631"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7E6045E8"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12" w:history="1">
              <w:r w:rsidRPr="009277E3">
                <w:rPr>
                  <w:rFonts w:ascii="Times New Roman" w:eastAsia="Times New Roman" w:hAnsi="Times New Roman" w:cs="Times New Roman"/>
                  <w:sz w:val="20"/>
                  <w:szCs w:val="20"/>
                  <w:u w:val="single"/>
                  <w:lang w:eastAsia="fr-FR"/>
                </w:rPr>
                <w:t>R1-2505307</w:t>
              </w:r>
            </w:hyperlink>
          </w:p>
        </w:tc>
        <w:tc>
          <w:tcPr>
            <w:tcW w:w="506" w:type="pct"/>
            <w:tcBorders>
              <w:top w:val="nil"/>
              <w:left w:val="nil"/>
              <w:bottom w:val="single" w:sz="4" w:space="0" w:color="A6A6A6"/>
              <w:right w:val="single" w:sz="4" w:space="0" w:color="A6A6A6"/>
            </w:tcBorders>
            <w:vAlign w:val="center"/>
            <w:hideMark/>
          </w:tcPr>
          <w:p w14:paraId="4E66C85F"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CATT</w:t>
            </w:r>
          </w:p>
        </w:tc>
        <w:tc>
          <w:tcPr>
            <w:tcW w:w="4127" w:type="pct"/>
            <w:tcBorders>
              <w:top w:val="nil"/>
              <w:left w:val="nil"/>
              <w:bottom w:val="single" w:sz="4" w:space="0" w:color="A6A6A6"/>
              <w:right w:val="single" w:sz="4" w:space="0" w:color="A6A6A6"/>
            </w:tcBorders>
            <w:vAlign w:val="center"/>
          </w:tcPr>
          <w:p w14:paraId="5821BE59" w14:textId="77777777" w:rsidR="006B7E5E" w:rsidRPr="009277E3" w:rsidRDefault="006B7E5E" w:rsidP="006B7E5E">
            <w:pPr>
              <w:rPr>
                <w:rFonts w:ascii="Times New Roman" w:eastAsiaTheme="minorEastAsia" w:hAnsi="Times New Roman" w:cs="Times New Roman"/>
                <w:sz w:val="20"/>
                <w:szCs w:val="20"/>
                <w:lang w:val="en-US" w:eastAsia="zh-CN"/>
              </w:rPr>
            </w:pPr>
            <w:r w:rsidRPr="009277E3">
              <w:rPr>
                <w:rFonts w:ascii="Times New Roman" w:eastAsiaTheme="minorEastAsia" w:hAnsi="Times New Roman" w:cs="Times New Roman"/>
                <w:sz w:val="20"/>
                <w:szCs w:val="20"/>
                <w:lang w:val="en-US" w:eastAsia="zh-CN"/>
              </w:rPr>
              <w:t xml:space="preserve">Proposal 1: For sake of study scope control, one reasonable GNSS error for GNSS information available should be assumed.  </w:t>
            </w:r>
          </w:p>
          <w:p w14:paraId="2190545F" w14:textId="77777777" w:rsidR="006B7E5E" w:rsidRPr="009277E3" w:rsidRDefault="006B7E5E" w:rsidP="006B7E5E">
            <w:pPr>
              <w:rPr>
                <w:rFonts w:ascii="Times New Roman" w:eastAsiaTheme="minorEastAsia" w:hAnsi="Times New Roman" w:cs="Times New Roman"/>
                <w:sz w:val="20"/>
                <w:szCs w:val="20"/>
                <w:lang w:val="en-US" w:eastAsia="zh-CN"/>
              </w:rPr>
            </w:pPr>
            <w:r w:rsidRPr="009277E3">
              <w:rPr>
                <w:rFonts w:ascii="Times New Roman" w:eastAsiaTheme="minorEastAsia" w:hAnsi="Times New Roman" w:cs="Times New Roman"/>
                <w:sz w:val="20"/>
                <w:szCs w:val="20"/>
                <w:lang w:val="en-US" w:eastAsia="zh-CN"/>
              </w:rPr>
              <w:t xml:space="preserve">Proposal 2: The requirement of RAN4 on timing and frequency error should be relaxed for GNSS unavailable case. </w:t>
            </w:r>
          </w:p>
          <w:p w14:paraId="3901738A" w14:textId="77777777" w:rsidR="006B7E5E" w:rsidRPr="009277E3" w:rsidRDefault="006B7E5E" w:rsidP="006B7E5E">
            <w:pPr>
              <w:rPr>
                <w:rFonts w:ascii="Times New Roman" w:eastAsiaTheme="minorEastAsia" w:hAnsi="Times New Roman" w:cs="Times New Roman"/>
                <w:sz w:val="20"/>
                <w:szCs w:val="20"/>
                <w:lang w:val="en-US" w:eastAsia="zh-CN"/>
              </w:rPr>
            </w:pPr>
            <w:r w:rsidRPr="009277E3">
              <w:rPr>
                <w:rFonts w:ascii="Times New Roman" w:eastAsiaTheme="minorEastAsia" w:hAnsi="Times New Roman" w:cs="Times New Roman"/>
                <w:sz w:val="20"/>
                <w:szCs w:val="20"/>
                <w:lang w:val="en-US" w:eastAsia="zh-CN"/>
              </w:rPr>
              <w:t>Proposal 3: To allow proper GNSS error range, network can indicate the reference information of beam center to UE.</w:t>
            </w:r>
          </w:p>
          <w:p w14:paraId="07BA435D" w14:textId="77777777" w:rsidR="006B7E5E" w:rsidRPr="009277E3" w:rsidRDefault="006B7E5E" w:rsidP="006B7E5E">
            <w:pPr>
              <w:rPr>
                <w:rFonts w:ascii="Times New Roman" w:eastAsiaTheme="minorEastAsia" w:hAnsi="Times New Roman" w:cs="Times New Roman"/>
                <w:sz w:val="20"/>
                <w:szCs w:val="20"/>
                <w:lang w:val="en-US" w:eastAsia="zh-CN"/>
              </w:rPr>
            </w:pPr>
            <w:r w:rsidRPr="009277E3">
              <w:rPr>
                <w:rFonts w:ascii="Times New Roman" w:eastAsiaTheme="minorEastAsia" w:hAnsi="Times New Roman" w:cs="Times New Roman"/>
                <w:sz w:val="20"/>
                <w:szCs w:val="20"/>
                <w:lang w:val="en-US" w:eastAsia="zh-CN"/>
              </w:rPr>
              <w:t xml:space="preserve">Proposal 4: Since PRACH format modification is not within this SID scope, it means maximum timing error should be less than 33.33us.  </w:t>
            </w:r>
          </w:p>
          <w:p w14:paraId="0FB6EC2D" w14:textId="77777777" w:rsidR="006B7E5E" w:rsidRPr="009277E3" w:rsidRDefault="006B7E5E" w:rsidP="006B7E5E">
            <w:pPr>
              <w:rPr>
                <w:rFonts w:ascii="Times New Roman" w:eastAsiaTheme="minorEastAsia" w:hAnsi="Times New Roman" w:cs="Times New Roman"/>
                <w:sz w:val="20"/>
                <w:szCs w:val="20"/>
                <w:lang w:val="en-US" w:eastAsia="zh-CN"/>
              </w:rPr>
            </w:pPr>
            <w:r w:rsidRPr="009277E3">
              <w:rPr>
                <w:rFonts w:ascii="Times New Roman" w:eastAsiaTheme="minorEastAsia" w:hAnsi="Times New Roman" w:cs="Times New Roman"/>
                <w:sz w:val="20"/>
                <w:szCs w:val="20"/>
                <w:lang w:val="en-US" w:eastAsia="zh-CN"/>
              </w:rPr>
              <w:t>Proposal 5: A frequency adjustment control (FAC) mechanism similar to the timing adjustment in the RACH response should be introduced.</w:t>
            </w:r>
          </w:p>
          <w:p w14:paraId="778F4652" w14:textId="77777777" w:rsidR="006B7E5E" w:rsidRPr="009277E3" w:rsidRDefault="006B7E5E" w:rsidP="006B7E5E">
            <w:pPr>
              <w:rPr>
                <w:rFonts w:ascii="Times New Roman" w:eastAsiaTheme="minorEastAsia" w:hAnsi="Times New Roman" w:cs="Times New Roman"/>
                <w:sz w:val="20"/>
                <w:szCs w:val="20"/>
                <w:lang w:val="en-US" w:eastAsia="zh-CN"/>
              </w:rPr>
            </w:pPr>
            <w:r w:rsidRPr="009277E3">
              <w:rPr>
                <w:rFonts w:ascii="Times New Roman" w:eastAsiaTheme="minorEastAsia" w:hAnsi="Times New Roman" w:cs="Times New Roman"/>
                <w:sz w:val="20"/>
                <w:szCs w:val="20"/>
                <w:lang w:val="en-US" w:eastAsia="zh-CN"/>
              </w:rPr>
              <w:t>Proposal 6: In order to resolve the uplink signal conflict caused by overcompensation of the UEs without GNSS information temporarily, the following methods can be considered:</w:t>
            </w:r>
          </w:p>
          <w:p w14:paraId="4E89BF09" w14:textId="77777777" w:rsidR="006B7E5E" w:rsidRPr="009277E3" w:rsidRDefault="006B7E5E" w:rsidP="006B7E5E">
            <w:pPr>
              <w:pStyle w:val="Paragraphedeliste"/>
              <w:numPr>
                <w:ilvl w:val="1"/>
                <w:numId w:val="1"/>
              </w:numPr>
              <w:ind w:firstLineChars="0"/>
              <w:rPr>
                <w:rFonts w:eastAsiaTheme="minorEastAsia"/>
                <w:sz w:val="20"/>
                <w:szCs w:val="20"/>
                <w:lang w:eastAsia="zh-CN"/>
              </w:rPr>
            </w:pPr>
            <w:r w:rsidRPr="009277E3">
              <w:rPr>
                <w:rFonts w:eastAsiaTheme="minorEastAsia"/>
                <w:sz w:val="20"/>
                <w:szCs w:val="20"/>
                <w:lang w:eastAsia="zh-CN"/>
              </w:rPr>
              <w:t xml:space="preserve">Introducing the TA margin </w:t>
            </w:r>
          </w:p>
          <w:p w14:paraId="157290DE" w14:textId="77777777" w:rsidR="006B7E5E" w:rsidRPr="009277E3" w:rsidRDefault="006B7E5E" w:rsidP="006B7E5E">
            <w:pPr>
              <w:pStyle w:val="Paragraphedeliste"/>
              <w:numPr>
                <w:ilvl w:val="1"/>
                <w:numId w:val="1"/>
              </w:numPr>
              <w:ind w:firstLineChars="0"/>
              <w:rPr>
                <w:rFonts w:eastAsiaTheme="minorEastAsia"/>
                <w:sz w:val="20"/>
                <w:szCs w:val="20"/>
                <w:lang w:eastAsia="zh-CN"/>
              </w:rPr>
            </w:pPr>
            <w:r w:rsidRPr="009277E3">
              <w:rPr>
                <w:rFonts w:eastAsiaTheme="minorEastAsia"/>
                <w:sz w:val="20"/>
                <w:szCs w:val="20"/>
                <w:lang w:eastAsia="zh-CN"/>
              </w:rPr>
              <w:t>Adjust the existing RO configuration</w:t>
            </w:r>
          </w:p>
          <w:p w14:paraId="672C4AE5" w14:textId="77777777" w:rsidR="006B7E5E" w:rsidRPr="009277E3" w:rsidRDefault="006B7E5E" w:rsidP="006B7E5E">
            <w:pPr>
              <w:rPr>
                <w:rFonts w:ascii="Times New Roman" w:eastAsiaTheme="minorEastAsia" w:hAnsi="Times New Roman" w:cs="Times New Roman"/>
                <w:sz w:val="20"/>
                <w:szCs w:val="20"/>
                <w:lang w:val="en-US" w:eastAsia="zh-CN"/>
              </w:rPr>
            </w:pPr>
            <w:r w:rsidRPr="009277E3">
              <w:rPr>
                <w:rFonts w:ascii="Times New Roman" w:eastAsiaTheme="minorEastAsia" w:hAnsi="Times New Roman" w:cs="Times New Roman"/>
                <w:sz w:val="20"/>
                <w:szCs w:val="20"/>
                <w:lang w:val="en-US" w:eastAsia="zh-CN"/>
              </w:rPr>
              <w:t xml:space="preserve">Proposal 7: For RRC Connected mode, potential optimization for TAC and FAC adjustment is needed.  </w:t>
            </w:r>
          </w:p>
          <w:p w14:paraId="29422083" w14:textId="77777777" w:rsidR="006B7E5E" w:rsidRPr="009277E3" w:rsidRDefault="006B7E5E" w:rsidP="006B7E5E">
            <w:pPr>
              <w:spacing w:after="0"/>
              <w:rPr>
                <w:rFonts w:ascii="Times New Roman" w:hAnsi="Times New Roman" w:cs="Times New Roman"/>
                <w:sz w:val="20"/>
                <w:szCs w:val="20"/>
                <w:lang w:val="en-US" w:eastAsia="zh-CN"/>
              </w:rPr>
            </w:pPr>
          </w:p>
          <w:p w14:paraId="68E61BF4" w14:textId="77777777" w:rsidR="006B7E5E" w:rsidRPr="009277E3" w:rsidRDefault="006B7E5E" w:rsidP="006B7E5E">
            <w:pPr>
              <w:rPr>
                <w:rFonts w:ascii="Times New Roman" w:eastAsiaTheme="minorEastAsia" w:hAnsi="Times New Roman" w:cs="Times New Roman"/>
                <w:sz w:val="20"/>
                <w:szCs w:val="20"/>
                <w:lang w:val="en-US" w:eastAsia="zh-CN"/>
              </w:rPr>
            </w:pPr>
            <w:r w:rsidRPr="009277E3">
              <w:rPr>
                <w:rFonts w:ascii="Times New Roman" w:eastAsiaTheme="minorEastAsia" w:hAnsi="Times New Roman" w:cs="Times New Roman"/>
                <w:sz w:val="20"/>
                <w:szCs w:val="20"/>
                <w:lang w:val="en-US" w:eastAsia="zh-CN"/>
              </w:rPr>
              <w:lastRenderedPageBreak/>
              <w:t xml:space="preserve">Observation 1: The worst case of GNSS information unavailable is corresponding to the GNSS error equal to the radius of one beam. If taking a radius of 25km as one example, the worst timing error will be larger than 150us. </w:t>
            </w:r>
          </w:p>
          <w:p w14:paraId="5ECB3BBA" w14:textId="77777777" w:rsidR="006B7E5E" w:rsidRPr="009277E3" w:rsidRDefault="006B7E5E" w:rsidP="006B7E5E">
            <w:pPr>
              <w:rPr>
                <w:rFonts w:ascii="Times New Roman" w:eastAsiaTheme="minorEastAsia" w:hAnsi="Times New Roman" w:cs="Times New Roman"/>
                <w:sz w:val="20"/>
                <w:szCs w:val="20"/>
                <w:lang w:val="en-US" w:eastAsia="zh-CN"/>
              </w:rPr>
            </w:pPr>
            <w:r w:rsidRPr="009277E3">
              <w:rPr>
                <w:rFonts w:ascii="Times New Roman" w:eastAsiaTheme="minorEastAsia" w:hAnsi="Times New Roman" w:cs="Times New Roman"/>
                <w:sz w:val="20"/>
                <w:szCs w:val="20"/>
                <w:lang w:val="en-US" w:eastAsia="zh-CN"/>
              </w:rPr>
              <w:t xml:space="preserve">Observation 2: Maximum TA tolerance of current PRACH formats is 33.3us, corresponding to format C2.  </w:t>
            </w:r>
          </w:p>
          <w:p w14:paraId="35BF317A" w14:textId="77777777" w:rsidR="006B7E5E" w:rsidRPr="009277E3" w:rsidRDefault="006B7E5E" w:rsidP="006B7E5E">
            <w:pPr>
              <w:rPr>
                <w:rFonts w:ascii="Times New Roman" w:eastAsiaTheme="minorEastAsia" w:hAnsi="Times New Roman" w:cs="Times New Roman"/>
                <w:sz w:val="20"/>
                <w:szCs w:val="20"/>
                <w:lang w:val="en-US" w:eastAsia="zh-CN"/>
              </w:rPr>
            </w:pPr>
            <w:r w:rsidRPr="009277E3">
              <w:rPr>
                <w:rFonts w:ascii="Times New Roman" w:eastAsiaTheme="minorEastAsia" w:hAnsi="Times New Roman" w:cs="Times New Roman"/>
                <w:sz w:val="20"/>
                <w:szCs w:val="20"/>
                <w:lang w:val="en-US" w:eastAsia="zh-CN"/>
              </w:rPr>
              <w:t>Observation 3: The maximum adjustment range of initial TAC is 2ms, which may meet the requirement for GNSS unavailable temporarily case.</w:t>
            </w:r>
          </w:p>
          <w:p w14:paraId="02D9E62C" w14:textId="77777777" w:rsidR="006B7E5E" w:rsidRPr="009277E3" w:rsidRDefault="006B7E5E" w:rsidP="006B7E5E">
            <w:pPr>
              <w:rPr>
                <w:rFonts w:ascii="Times New Roman" w:eastAsiaTheme="minorEastAsia" w:hAnsi="Times New Roman" w:cs="Times New Roman"/>
                <w:sz w:val="20"/>
                <w:szCs w:val="20"/>
                <w:lang w:val="en-US" w:eastAsia="zh-CN"/>
              </w:rPr>
            </w:pPr>
            <w:r w:rsidRPr="009277E3">
              <w:rPr>
                <w:rFonts w:ascii="Times New Roman" w:eastAsiaTheme="minorEastAsia" w:hAnsi="Times New Roman" w:cs="Times New Roman"/>
                <w:sz w:val="20"/>
                <w:szCs w:val="20"/>
                <w:lang w:val="en-US" w:eastAsia="zh-CN"/>
              </w:rPr>
              <w:t xml:space="preserve">Observation 4: Due to GNSS error and TA over-compensation, PRACH signal will collide with previous PUSCH. </w:t>
            </w:r>
          </w:p>
          <w:p w14:paraId="7C5FD915"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4CDE0D9D"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264C6E13"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13" w:history="1">
              <w:r w:rsidRPr="009277E3">
                <w:rPr>
                  <w:rFonts w:ascii="Times New Roman" w:eastAsia="Times New Roman" w:hAnsi="Times New Roman" w:cs="Times New Roman"/>
                  <w:sz w:val="20"/>
                  <w:szCs w:val="20"/>
                  <w:u w:val="single"/>
                  <w:lang w:eastAsia="fr-FR"/>
                </w:rPr>
                <w:t>R1-2505359</w:t>
              </w:r>
            </w:hyperlink>
          </w:p>
        </w:tc>
        <w:tc>
          <w:tcPr>
            <w:tcW w:w="506" w:type="pct"/>
            <w:tcBorders>
              <w:top w:val="nil"/>
              <w:left w:val="nil"/>
              <w:bottom w:val="single" w:sz="4" w:space="0" w:color="A6A6A6"/>
              <w:right w:val="single" w:sz="4" w:space="0" w:color="A6A6A6"/>
            </w:tcBorders>
            <w:vAlign w:val="center"/>
            <w:hideMark/>
          </w:tcPr>
          <w:p w14:paraId="5D279230"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THALES</w:t>
            </w:r>
          </w:p>
        </w:tc>
        <w:tc>
          <w:tcPr>
            <w:tcW w:w="4127" w:type="pct"/>
            <w:tcBorders>
              <w:top w:val="nil"/>
              <w:left w:val="nil"/>
              <w:bottom w:val="single" w:sz="4" w:space="0" w:color="A6A6A6"/>
              <w:right w:val="single" w:sz="4" w:space="0" w:color="A6A6A6"/>
            </w:tcBorders>
            <w:vAlign w:val="center"/>
          </w:tcPr>
          <w:p w14:paraId="5220199F" w14:textId="77777777" w:rsidR="006B7E5E" w:rsidRPr="009277E3" w:rsidRDefault="006B7E5E" w:rsidP="006B7E5E">
            <w:pPr>
              <w:rPr>
                <w:rFonts w:ascii="Times New Roman" w:hAnsi="Times New Roman" w:cs="Times New Roman"/>
                <w:sz w:val="20"/>
                <w:szCs w:val="20"/>
                <w:u w:val="single"/>
                <w:lang w:val="en-US"/>
              </w:rPr>
            </w:pPr>
            <w:r w:rsidRPr="009277E3">
              <w:rPr>
                <w:rFonts w:ascii="Times New Roman" w:hAnsi="Times New Roman" w:cs="Times New Roman"/>
                <w:sz w:val="20"/>
                <w:szCs w:val="20"/>
                <w:u w:val="single"/>
                <w:lang w:val="en-US"/>
              </w:rPr>
              <w:t>Dependency on the GNSS system in 3GPP NR NTN 5G system:</w:t>
            </w:r>
          </w:p>
          <w:p w14:paraId="3483CEF7" w14:textId="77777777" w:rsidR="006B7E5E" w:rsidRPr="009277E3" w:rsidRDefault="006B7E5E" w:rsidP="006B7E5E">
            <w:pPr>
              <w:rPr>
                <w:rFonts w:ascii="Times New Roman" w:hAnsi="Times New Roman" w:cs="Times New Roman"/>
                <w:sz w:val="20"/>
                <w:szCs w:val="20"/>
                <w:lang w:val="en-US"/>
              </w:rPr>
            </w:pPr>
            <w:r w:rsidRPr="009277E3">
              <w:rPr>
                <w:rStyle w:val="ObservationCar"/>
                <w:rFonts w:eastAsiaTheme="minorHAnsi" w:cs="Times New Roman"/>
                <w:b w:val="0"/>
                <w:szCs w:val="20"/>
                <w:lang w:val="en-US"/>
              </w:rPr>
              <w:t>Observation 1: GNSS is vulnerable to jamming, spoofing leading to service unavailability, long start-up times, or high power consumption due to frequent GNSS measurements</w:t>
            </w:r>
            <w:r w:rsidRPr="009277E3">
              <w:rPr>
                <w:rFonts w:ascii="Times New Roman" w:hAnsi="Times New Roman" w:cs="Times New Roman"/>
                <w:sz w:val="20"/>
                <w:szCs w:val="20"/>
                <w:lang w:val="en-US"/>
              </w:rPr>
              <w:t>.</w:t>
            </w:r>
          </w:p>
          <w:p w14:paraId="3FA7AA47" w14:textId="77777777" w:rsidR="006B7E5E" w:rsidRPr="009277E3" w:rsidRDefault="006B7E5E" w:rsidP="006B7E5E">
            <w:pPr>
              <w:rPr>
                <w:rFonts w:ascii="Times New Roman" w:hAnsi="Times New Roman" w:cs="Times New Roman"/>
                <w:sz w:val="20"/>
                <w:szCs w:val="20"/>
                <w:lang w:val="en-US"/>
              </w:rPr>
            </w:pPr>
          </w:p>
          <w:p w14:paraId="1E3C49C0" w14:textId="77777777" w:rsidR="006B7E5E" w:rsidRPr="009277E3" w:rsidRDefault="006B7E5E" w:rsidP="006B7E5E">
            <w:pPr>
              <w:rPr>
                <w:rFonts w:ascii="Times New Roman" w:hAnsi="Times New Roman" w:cs="Times New Roman"/>
                <w:sz w:val="20"/>
                <w:szCs w:val="20"/>
                <w:u w:val="single"/>
                <w:lang w:val="en-US"/>
              </w:rPr>
            </w:pPr>
            <w:r w:rsidRPr="009277E3">
              <w:rPr>
                <w:rFonts w:ascii="Times New Roman" w:hAnsi="Times New Roman" w:cs="Times New Roman"/>
                <w:sz w:val="20"/>
                <w:szCs w:val="20"/>
                <w:u w:val="single"/>
                <w:lang w:val="en-US"/>
              </w:rPr>
              <w:t>Principles of a GNSS resilient NR-NTN physical layer operation:</w:t>
            </w:r>
          </w:p>
          <w:p w14:paraId="09E60A11" w14:textId="77777777" w:rsidR="006B7E5E" w:rsidRPr="009277E3" w:rsidRDefault="006B7E5E" w:rsidP="006B7E5E">
            <w:pPr>
              <w:rPr>
                <w:rFonts w:ascii="Times New Roman" w:hAnsi="Times New Roman" w:cs="Times New Roman"/>
                <w:sz w:val="20"/>
                <w:szCs w:val="20"/>
                <w:lang w:val="en-US"/>
              </w:rPr>
            </w:pPr>
            <w:r w:rsidRPr="009277E3">
              <w:rPr>
                <w:rFonts w:ascii="Times New Roman" w:hAnsi="Times New Roman" w:cs="Times New Roman"/>
                <w:sz w:val="20"/>
                <w:szCs w:val="20"/>
                <w:lang w:val="en-US"/>
              </w:rPr>
              <w:t>Proposal 1: In NR NTN, when GNSS information is unavailable (</w:t>
            </w:r>
            <w:proofErr w:type="spellStart"/>
            <w:r w:rsidRPr="009277E3">
              <w:rPr>
                <w:rFonts w:ascii="Times New Roman" w:hAnsi="Times New Roman" w:cs="Times New Roman"/>
                <w:sz w:val="20"/>
                <w:szCs w:val="20"/>
                <w:lang w:val="en-US"/>
              </w:rPr>
              <w:t>ie</w:t>
            </w:r>
            <w:proofErr w:type="spellEnd"/>
            <w:r w:rsidRPr="009277E3">
              <w:rPr>
                <w:rFonts w:ascii="Times New Roman" w:hAnsi="Times New Roman" w:cs="Times New Roman"/>
                <w:sz w:val="20"/>
                <w:szCs w:val="20"/>
                <w:lang w:val="en-US"/>
              </w:rPr>
              <w:t>. the UE cannot derive an accurate position using its GNSS), the UE may set its position to the reference location of the serving cell.</w:t>
            </w:r>
          </w:p>
          <w:p w14:paraId="591CF44F" w14:textId="77777777" w:rsidR="006B7E5E" w:rsidRPr="009277E3" w:rsidRDefault="006B7E5E" w:rsidP="006B7E5E">
            <w:pPr>
              <w:rPr>
                <w:rFonts w:ascii="Times New Roman" w:hAnsi="Times New Roman" w:cs="Times New Roman"/>
                <w:sz w:val="20"/>
                <w:szCs w:val="20"/>
                <w:lang w:val="en-US"/>
              </w:rPr>
            </w:pPr>
            <w:r w:rsidRPr="009277E3">
              <w:rPr>
                <w:rFonts w:ascii="Times New Roman" w:hAnsi="Times New Roman" w:cs="Times New Roman"/>
                <w:sz w:val="20"/>
                <w:szCs w:val="20"/>
                <w:lang w:val="en-US"/>
              </w:rPr>
              <w:t>FFS: Whether reference location is provided per cell or beam.</w:t>
            </w:r>
          </w:p>
          <w:p w14:paraId="46D55523" w14:textId="77777777" w:rsidR="006B7E5E" w:rsidRPr="009277E3" w:rsidRDefault="006B7E5E" w:rsidP="006B7E5E">
            <w:pPr>
              <w:rPr>
                <w:rFonts w:ascii="Times New Roman" w:hAnsi="Times New Roman" w:cs="Times New Roman"/>
                <w:sz w:val="20"/>
                <w:szCs w:val="20"/>
                <w:lang w:val="en-US"/>
              </w:rPr>
            </w:pPr>
            <w:r w:rsidRPr="009277E3">
              <w:rPr>
                <w:rFonts w:ascii="Times New Roman" w:hAnsi="Times New Roman" w:cs="Times New Roman"/>
                <w:sz w:val="20"/>
                <w:szCs w:val="20"/>
                <w:lang w:val="en-US"/>
              </w:rPr>
              <w:t>Proposal 2: In NR NTN, when GNSS information is unavailable, for uplink transmission, the UE pre-compensates the common round trip delay and the common frequency Doppler corresponding to the link between the reference location of the serving cell and the satellite.</w:t>
            </w:r>
          </w:p>
          <w:p w14:paraId="013002C6" w14:textId="77777777" w:rsidR="006B7E5E" w:rsidRPr="009277E3" w:rsidRDefault="006B7E5E" w:rsidP="006B7E5E">
            <w:pPr>
              <w:rPr>
                <w:rFonts w:ascii="Times New Roman" w:hAnsi="Times New Roman" w:cs="Times New Roman"/>
                <w:sz w:val="20"/>
                <w:szCs w:val="20"/>
                <w:lang w:val="en-US"/>
              </w:rPr>
            </w:pPr>
            <w:r w:rsidRPr="009277E3">
              <w:rPr>
                <w:rStyle w:val="ObservationCar"/>
                <w:rFonts w:eastAsiaTheme="minorHAnsi" w:cs="Times New Roman"/>
                <w:b w:val="0"/>
                <w:szCs w:val="20"/>
                <w:lang w:val="en-US"/>
              </w:rPr>
              <w:t>Observation 2: If the UE uses the serving cell’s reference location rather than its actual position, and pre-compensates the common round trip delay based on this reference location, there will still be a differential delay that must be adjusted by the network (closed loop TA control) and/or the UE (open loop TA control)</w:t>
            </w:r>
            <w:r w:rsidRPr="009277E3">
              <w:rPr>
                <w:rFonts w:ascii="Times New Roman" w:hAnsi="Times New Roman" w:cs="Times New Roman"/>
                <w:sz w:val="20"/>
                <w:szCs w:val="20"/>
                <w:lang w:val="en-US"/>
              </w:rPr>
              <w:t>.</w:t>
            </w:r>
          </w:p>
          <w:p w14:paraId="29E71E5A" w14:textId="77777777" w:rsidR="006B7E5E" w:rsidRPr="009277E3" w:rsidRDefault="006B7E5E" w:rsidP="006B7E5E">
            <w:pPr>
              <w:rPr>
                <w:rFonts w:ascii="Times New Roman" w:hAnsi="Times New Roman" w:cs="Times New Roman"/>
                <w:sz w:val="20"/>
                <w:szCs w:val="20"/>
                <w:lang w:val="en-US"/>
              </w:rPr>
            </w:pPr>
            <w:r w:rsidRPr="009277E3">
              <w:rPr>
                <w:rStyle w:val="ObservationCar"/>
                <w:rFonts w:eastAsiaTheme="minorHAnsi" w:cs="Times New Roman"/>
                <w:b w:val="0"/>
                <w:szCs w:val="20"/>
                <w:lang w:val="en-US"/>
              </w:rPr>
              <w:t>Observation 3: If the UE uses the serving cell’s reference location rather than its actual position, a residual frequency error may affect the calculated Doppler on the service link and, consequently, the performance of uplink frequency synchronization</w:t>
            </w:r>
            <w:r w:rsidRPr="009277E3">
              <w:rPr>
                <w:rFonts w:ascii="Times New Roman" w:hAnsi="Times New Roman" w:cs="Times New Roman"/>
                <w:sz w:val="20"/>
                <w:szCs w:val="20"/>
                <w:lang w:val="en-US"/>
              </w:rPr>
              <w:t>.</w:t>
            </w:r>
          </w:p>
          <w:p w14:paraId="228433EC" w14:textId="77777777" w:rsidR="006B7E5E" w:rsidRPr="009277E3" w:rsidRDefault="006B7E5E" w:rsidP="006B7E5E">
            <w:pPr>
              <w:rPr>
                <w:rFonts w:ascii="Times New Roman" w:hAnsi="Times New Roman" w:cs="Times New Roman"/>
                <w:sz w:val="20"/>
                <w:szCs w:val="20"/>
                <w:lang w:val="en-US"/>
              </w:rPr>
            </w:pPr>
          </w:p>
          <w:p w14:paraId="44C89FD1" w14:textId="77777777" w:rsidR="006B7E5E" w:rsidRPr="009277E3" w:rsidRDefault="006B7E5E" w:rsidP="006B7E5E">
            <w:pPr>
              <w:rPr>
                <w:rFonts w:ascii="Times New Roman" w:hAnsi="Times New Roman" w:cs="Times New Roman"/>
                <w:sz w:val="20"/>
                <w:szCs w:val="20"/>
                <w:u w:val="single"/>
                <w:lang w:val="en-US"/>
              </w:rPr>
            </w:pPr>
            <w:r w:rsidRPr="009277E3">
              <w:rPr>
                <w:rFonts w:ascii="Times New Roman" w:hAnsi="Times New Roman" w:cs="Times New Roman"/>
                <w:sz w:val="20"/>
                <w:szCs w:val="20"/>
                <w:u w:val="single"/>
                <w:lang w:val="en-US"/>
              </w:rPr>
              <w:t>Clarification on GNSS unavailability</w:t>
            </w:r>
          </w:p>
          <w:p w14:paraId="5FA7E429" w14:textId="77777777" w:rsidR="006B7E5E" w:rsidRPr="009277E3" w:rsidRDefault="006B7E5E" w:rsidP="006B7E5E">
            <w:pPr>
              <w:rPr>
                <w:rFonts w:ascii="Times New Roman" w:hAnsi="Times New Roman" w:cs="Times New Roman"/>
                <w:sz w:val="20"/>
                <w:szCs w:val="20"/>
                <w:lang w:val="en-US"/>
              </w:rPr>
            </w:pPr>
            <w:r w:rsidRPr="009277E3">
              <w:rPr>
                <w:rFonts w:ascii="Times New Roman" w:hAnsi="Times New Roman" w:cs="Times New Roman"/>
                <w:sz w:val="20"/>
                <w:szCs w:val="20"/>
                <w:lang w:val="en-US"/>
              </w:rPr>
              <w:t>Proposal 3: RAN1 to discuss whether GNSS information unavailability applies to the entire cell coverage area or only to a specific UE.</w:t>
            </w:r>
          </w:p>
          <w:p w14:paraId="46E8E923" w14:textId="77777777" w:rsidR="006B7E5E" w:rsidRPr="009277E3" w:rsidRDefault="006B7E5E" w:rsidP="006B7E5E">
            <w:pPr>
              <w:rPr>
                <w:rFonts w:ascii="Times New Roman" w:hAnsi="Times New Roman" w:cs="Times New Roman"/>
                <w:sz w:val="20"/>
                <w:szCs w:val="20"/>
                <w:u w:val="single"/>
                <w:lang w:val="en-US"/>
              </w:rPr>
            </w:pPr>
            <w:r w:rsidRPr="009277E3">
              <w:rPr>
                <w:rFonts w:ascii="Times New Roman" w:hAnsi="Times New Roman" w:cs="Times New Roman"/>
                <w:sz w:val="20"/>
                <w:szCs w:val="20"/>
                <w:u w:val="single"/>
                <w:lang w:val="en-US"/>
              </w:rPr>
              <w:lastRenderedPageBreak/>
              <w:t>Estimation of differential RTD and frequency offset</w:t>
            </w:r>
          </w:p>
          <w:p w14:paraId="7044C14C" w14:textId="77777777" w:rsidR="006B7E5E" w:rsidRPr="009277E3" w:rsidRDefault="006B7E5E" w:rsidP="006B7E5E">
            <w:pPr>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4: In the absence of a GNSS fix, if the UE sets its position to the center of the NR cell (or NR beam), rather than its actual location, the maximum differential RTD and frequency offset are as follows:</w:t>
            </w:r>
          </w:p>
          <w:tbl>
            <w:tblPr>
              <w:tblStyle w:val="Grilledutableau"/>
              <w:tblW w:w="0" w:type="auto"/>
              <w:jc w:val="center"/>
              <w:tblLook w:val="04A0" w:firstRow="1" w:lastRow="0" w:firstColumn="1" w:lastColumn="0" w:noHBand="0" w:noVBand="1"/>
            </w:tblPr>
            <w:tblGrid>
              <w:gridCol w:w="922"/>
              <w:gridCol w:w="766"/>
              <w:gridCol w:w="766"/>
              <w:gridCol w:w="766"/>
              <w:gridCol w:w="766"/>
              <w:gridCol w:w="766"/>
              <w:gridCol w:w="716"/>
              <w:gridCol w:w="766"/>
              <w:gridCol w:w="683"/>
              <w:gridCol w:w="716"/>
            </w:tblGrid>
            <w:tr w:rsidR="009277E3" w:rsidRPr="009277E3" w14:paraId="50B68A87" w14:textId="77777777" w:rsidTr="00B014CB">
              <w:trPr>
                <w:trHeight w:val="270"/>
                <w:jc w:val="center"/>
              </w:trPr>
              <w:tc>
                <w:tcPr>
                  <w:tcW w:w="0" w:type="auto"/>
                  <w:tcBorders>
                    <w:top w:val="nil"/>
                    <w:left w:val="nil"/>
                    <w:bottom w:val="nil"/>
                  </w:tcBorders>
                </w:tcPr>
                <w:p w14:paraId="18B87BCB" w14:textId="77777777" w:rsidR="006B7E5E" w:rsidRPr="009277E3" w:rsidRDefault="006B7E5E" w:rsidP="006B7E5E">
                  <w:pPr>
                    <w:jc w:val="center"/>
                  </w:pPr>
                </w:p>
              </w:tc>
              <w:tc>
                <w:tcPr>
                  <w:tcW w:w="0" w:type="auto"/>
                  <w:gridSpan w:val="3"/>
                  <w:shd w:val="clear" w:color="auto" w:fill="00B0F0"/>
                  <w:noWrap/>
                  <w:vAlign w:val="center"/>
                  <w:hideMark/>
                </w:tcPr>
                <w:p w14:paraId="7871E5E5" w14:textId="77777777" w:rsidR="006B7E5E" w:rsidRPr="009277E3" w:rsidRDefault="006B7E5E" w:rsidP="006B7E5E">
                  <w:pPr>
                    <w:jc w:val="center"/>
                  </w:pPr>
                  <w:r w:rsidRPr="009277E3">
                    <w:t>LEO 600km</w:t>
                  </w:r>
                </w:p>
              </w:tc>
              <w:tc>
                <w:tcPr>
                  <w:tcW w:w="0" w:type="auto"/>
                  <w:gridSpan w:val="3"/>
                  <w:shd w:val="clear" w:color="auto" w:fill="00B0F0"/>
                  <w:vAlign w:val="center"/>
                  <w:hideMark/>
                </w:tcPr>
                <w:p w14:paraId="448D8983" w14:textId="77777777" w:rsidR="006B7E5E" w:rsidRPr="009277E3" w:rsidRDefault="006B7E5E" w:rsidP="006B7E5E">
                  <w:pPr>
                    <w:jc w:val="center"/>
                  </w:pPr>
                  <w:r w:rsidRPr="009277E3">
                    <w:t>LEO 1200km</w:t>
                  </w:r>
                </w:p>
              </w:tc>
              <w:tc>
                <w:tcPr>
                  <w:tcW w:w="0" w:type="auto"/>
                  <w:gridSpan w:val="3"/>
                  <w:shd w:val="clear" w:color="auto" w:fill="00B0F0"/>
                  <w:vAlign w:val="center"/>
                  <w:hideMark/>
                </w:tcPr>
                <w:p w14:paraId="04E1423B" w14:textId="77777777" w:rsidR="006B7E5E" w:rsidRPr="009277E3" w:rsidRDefault="006B7E5E" w:rsidP="006B7E5E">
                  <w:pPr>
                    <w:jc w:val="center"/>
                  </w:pPr>
                  <w:r w:rsidRPr="009277E3">
                    <w:t>GEO</w:t>
                  </w:r>
                </w:p>
              </w:tc>
            </w:tr>
            <w:tr w:rsidR="009277E3" w:rsidRPr="009277E3" w14:paraId="1B79DCAE" w14:textId="77777777" w:rsidTr="00B014CB">
              <w:trPr>
                <w:trHeight w:val="270"/>
                <w:jc w:val="center"/>
              </w:trPr>
              <w:tc>
                <w:tcPr>
                  <w:tcW w:w="0" w:type="auto"/>
                  <w:tcBorders>
                    <w:top w:val="nil"/>
                    <w:left w:val="nil"/>
                  </w:tcBorders>
                </w:tcPr>
                <w:p w14:paraId="05ED469F" w14:textId="77777777" w:rsidR="006B7E5E" w:rsidRPr="009277E3" w:rsidRDefault="006B7E5E" w:rsidP="006B7E5E">
                  <w:pPr>
                    <w:jc w:val="center"/>
                  </w:pPr>
                </w:p>
              </w:tc>
              <w:tc>
                <w:tcPr>
                  <w:tcW w:w="0" w:type="auto"/>
                  <w:shd w:val="clear" w:color="auto" w:fill="00B0F0"/>
                  <w:noWrap/>
                  <w:vAlign w:val="center"/>
                  <w:hideMark/>
                </w:tcPr>
                <w:p w14:paraId="7ABAF29D" w14:textId="77777777" w:rsidR="006B7E5E" w:rsidRPr="009277E3" w:rsidRDefault="006B7E5E" w:rsidP="006B7E5E">
                  <w:pPr>
                    <w:jc w:val="center"/>
                  </w:pPr>
                  <w:r w:rsidRPr="009277E3">
                    <w:t>dT</w:t>
                  </w:r>
                </w:p>
                <w:p w14:paraId="70FA5B5B" w14:textId="77777777" w:rsidR="006B7E5E" w:rsidRPr="009277E3" w:rsidRDefault="006B7E5E" w:rsidP="006B7E5E">
                  <w:pPr>
                    <w:jc w:val="center"/>
                  </w:pPr>
                  <w:r w:rsidRPr="009277E3">
                    <w:t>(</w:t>
                  </w:r>
                  <w:proofErr w:type="spellStart"/>
                  <w:r w:rsidRPr="009277E3">
                    <w:t>ms</w:t>
                  </w:r>
                  <w:proofErr w:type="spellEnd"/>
                  <w:r w:rsidRPr="009277E3">
                    <w:t>)</w:t>
                  </w:r>
                </w:p>
              </w:tc>
              <w:tc>
                <w:tcPr>
                  <w:tcW w:w="0" w:type="auto"/>
                  <w:shd w:val="clear" w:color="auto" w:fill="00B0F0"/>
                  <w:noWrap/>
                  <w:vAlign w:val="center"/>
                  <w:hideMark/>
                </w:tcPr>
                <w:p w14:paraId="4F8FA8AB" w14:textId="77777777" w:rsidR="006B7E5E" w:rsidRPr="009277E3" w:rsidRDefault="006B7E5E" w:rsidP="006B7E5E">
                  <w:pPr>
                    <w:jc w:val="center"/>
                  </w:pPr>
                  <w:proofErr w:type="spellStart"/>
                  <w:r w:rsidRPr="009277E3">
                    <w:t>dF</w:t>
                  </w:r>
                  <w:proofErr w:type="spellEnd"/>
                </w:p>
                <w:p w14:paraId="554696A4" w14:textId="77777777" w:rsidR="006B7E5E" w:rsidRPr="009277E3" w:rsidRDefault="006B7E5E" w:rsidP="006B7E5E">
                  <w:pPr>
                    <w:jc w:val="center"/>
                  </w:pPr>
                  <w:r w:rsidRPr="009277E3">
                    <w:t>(kHz)</w:t>
                  </w:r>
                </w:p>
              </w:tc>
              <w:tc>
                <w:tcPr>
                  <w:tcW w:w="0" w:type="auto"/>
                  <w:shd w:val="clear" w:color="auto" w:fill="00B0F0"/>
                  <w:noWrap/>
                  <w:vAlign w:val="center"/>
                  <w:hideMark/>
                </w:tcPr>
                <w:p w14:paraId="100DE859" w14:textId="77777777" w:rsidR="006B7E5E" w:rsidRPr="009277E3" w:rsidRDefault="006B7E5E" w:rsidP="006B7E5E">
                  <w:pPr>
                    <w:jc w:val="center"/>
                  </w:pPr>
                  <w:proofErr w:type="spellStart"/>
                  <w:r w:rsidRPr="009277E3">
                    <w:t>dF</w:t>
                  </w:r>
                  <w:proofErr w:type="spellEnd"/>
                  <w:r w:rsidRPr="009277E3">
                    <w:t>/dt</w:t>
                  </w:r>
                </w:p>
                <w:p w14:paraId="00975ED9" w14:textId="77777777" w:rsidR="006B7E5E" w:rsidRPr="009277E3" w:rsidRDefault="006B7E5E" w:rsidP="006B7E5E">
                  <w:pPr>
                    <w:jc w:val="center"/>
                  </w:pPr>
                  <w:r w:rsidRPr="009277E3">
                    <w:t>(Hz/s)</w:t>
                  </w:r>
                </w:p>
              </w:tc>
              <w:tc>
                <w:tcPr>
                  <w:tcW w:w="0" w:type="auto"/>
                  <w:shd w:val="clear" w:color="auto" w:fill="00B0F0"/>
                  <w:vAlign w:val="center"/>
                  <w:hideMark/>
                </w:tcPr>
                <w:p w14:paraId="4A1E6D5E" w14:textId="77777777" w:rsidR="006B7E5E" w:rsidRPr="009277E3" w:rsidRDefault="006B7E5E" w:rsidP="006B7E5E">
                  <w:pPr>
                    <w:jc w:val="center"/>
                  </w:pPr>
                  <w:r w:rsidRPr="009277E3">
                    <w:t>dT</w:t>
                  </w:r>
                </w:p>
                <w:p w14:paraId="0C569462" w14:textId="77777777" w:rsidR="006B7E5E" w:rsidRPr="009277E3" w:rsidRDefault="006B7E5E" w:rsidP="006B7E5E">
                  <w:pPr>
                    <w:jc w:val="center"/>
                  </w:pPr>
                  <w:r w:rsidRPr="009277E3">
                    <w:t>(</w:t>
                  </w:r>
                  <w:proofErr w:type="spellStart"/>
                  <w:r w:rsidRPr="009277E3">
                    <w:t>ms</w:t>
                  </w:r>
                  <w:proofErr w:type="spellEnd"/>
                  <w:r w:rsidRPr="009277E3">
                    <w:t>)</w:t>
                  </w:r>
                </w:p>
              </w:tc>
              <w:tc>
                <w:tcPr>
                  <w:tcW w:w="0" w:type="auto"/>
                  <w:shd w:val="clear" w:color="auto" w:fill="00B0F0"/>
                  <w:vAlign w:val="center"/>
                  <w:hideMark/>
                </w:tcPr>
                <w:p w14:paraId="70871B63" w14:textId="77777777" w:rsidR="006B7E5E" w:rsidRPr="009277E3" w:rsidRDefault="006B7E5E" w:rsidP="006B7E5E">
                  <w:pPr>
                    <w:jc w:val="center"/>
                  </w:pPr>
                  <w:proofErr w:type="spellStart"/>
                  <w:r w:rsidRPr="009277E3">
                    <w:t>dF</w:t>
                  </w:r>
                  <w:proofErr w:type="spellEnd"/>
                </w:p>
                <w:p w14:paraId="0A32901E" w14:textId="77777777" w:rsidR="006B7E5E" w:rsidRPr="009277E3" w:rsidRDefault="006B7E5E" w:rsidP="006B7E5E">
                  <w:pPr>
                    <w:jc w:val="center"/>
                  </w:pPr>
                  <w:r w:rsidRPr="009277E3">
                    <w:t>(kHz)</w:t>
                  </w:r>
                </w:p>
              </w:tc>
              <w:tc>
                <w:tcPr>
                  <w:tcW w:w="0" w:type="auto"/>
                  <w:shd w:val="clear" w:color="auto" w:fill="00B0F0"/>
                  <w:vAlign w:val="center"/>
                  <w:hideMark/>
                </w:tcPr>
                <w:p w14:paraId="50CF78C8" w14:textId="77777777" w:rsidR="006B7E5E" w:rsidRPr="009277E3" w:rsidRDefault="006B7E5E" w:rsidP="006B7E5E">
                  <w:pPr>
                    <w:jc w:val="center"/>
                  </w:pPr>
                  <w:proofErr w:type="spellStart"/>
                  <w:r w:rsidRPr="009277E3">
                    <w:t>dF</w:t>
                  </w:r>
                  <w:proofErr w:type="spellEnd"/>
                  <w:r w:rsidRPr="009277E3">
                    <w:t>/dt</w:t>
                  </w:r>
                </w:p>
                <w:p w14:paraId="42597F1A" w14:textId="77777777" w:rsidR="006B7E5E" w:rsidRPr="009277E3" w:rsidRDefault="006B7E5E" w:rsidP="006B7E5E">
                  <w:pPr>
                    <w:jc w:val="center"/>
                  </w:pPr>
                  <w:r w:rsidRPr="009277E3">
                    <w:t>(Hz/s)</w:t>
                  </w:r>
                </w:p>
              </w:tc>
              <w:tc>
                <w:tcPr>
                  <w:tcW w:w="0" w:type="auto"/>
                  <w:shd w:val="clear" w:color="auto" w:fill="00B0F0"/>
                  <w:vAlign w:val="center"/>
                  <w:hideMark/>
                </w:tcPr>
                <w:p w14:paraId="7E6DD83E" w14:textId="77777777" w:rsidR="006B7E5E" w:rsidRPr="009277E3" w:rsidRDefault="006B7E5E" w:rsidP="006B7E5E">
                  <w:pPr>
                    <w:jc w:val="center"/>
                  </w:pPr>
                  <w:r w:rsidRPr="009277E3">
                    <w:t>dT</w:t>
                  </w:r>
                </w:p>
                <w:p w14:paraId="570DAD85" w14:textId="77777777" w:rsidR="006B7E5E" w:rsidRPr="009277E3" w:rsidRDefault="006B7E5E" w:rsidP="006B7E5E">
                  <w:pPr>
                    <w:jc w:val="center"/>
                  </w:pPr>
                  <w:r w:rsidRPr="009277E3">
                    <w:t>(</w:t>
                  </w:r>
                  <w:proofErr w:type="spellStart"/>
                  <w:r w:rsidRPr="009277E3">
                    <w:t>ms</w:t>
                  </w:r>
                  <w:proofErr w:type="spellEnd"/>
                  <w:r w:rsidRPr="009277E3">
                    <w:t>)</w:t>
                  </w:r>
                </w:p>
              </w:tc>
              <w:tc>
                <w:tcPr>
                  <w:tcW w:w="0" w:type="auto"/>
                  <w:shd w:val="clear" w:color="auto" w:fill="00B0F0"/>
                  <w:vAlign w:val="center"/>
                  <w:hideMark/>
                </w:tcPr>
                <w:p w14:paraId="42C6AFD7" w14:textId="77777777" w:rsidR="006B7E5E" w:rsidRPr="009277E3" w:rsidRDefault="006B7E5E" w:rsidP="006B7E5E">
                  <w:pPr>
                    <w:jc w:val="center"/>
                  </w:pPr>
                  <w:proofErr w:type="spellStart"/>
                  <w:r w:rsidRPr="009277E3">
                    <w:t>dF</w:t>
                  </w:r>
                  <w:proofErr w:type="spellEnd"/>
                </w:p>
                <w:p w14:paraId="5B54B3DB" w14:textId="77777777" w:rsidR="006B7E5E" w:rsidRPr="009277E3" w:rsidRDefault="006B7E5E" w:rsidP="006B7E5E">
                  <w:pPr>
                    <w:jc w:val="center"/>
                  </w:pPr>
                  <w:r w:rsidRPr="009277E3">
                    <w:t>(kHz)</w:t>
                  </w:r>
                </w:p>
              </w:tc>
              <w:tc>
                <w:tcPr>
                  <w:tcW w:w="0" w:type="auto"/>
                  <w:shd w:val="clear" w:color="auto" w:fill="00B0F0"/>
                  <w:vAlign w:val="center"/>
                  <w:hideMark/>
                </w:tcPr>
                <w:p w14:paraId="5B84AFD9" w14:textId="77777777" w:rsidR="006B7E5E" w:rsidRPr="009277E3" w:rsidRDefault="006B7E5E" w:rsidP="006B7E5E">
                  <w:pPr>
                    <w:jc w:val="center"/>
                  </w:pPr>
                  <w:proofErr w:type="spellStart"/>
                  <w:r w:rsidRPr="009277E3">
                    <w:t>dF</w:t>
                  </w:r>
                  <w:proofErr w:type="spellEnd"/>
                  <w:r w:rsidRPr="009277E3">
                    <w:t>/dt</w:t>
                  </w:r>
                </w:p>
                <w:p w14:paraId="0C5B0921" w14:textId="77777777" w:rsidR="006B7E5E" w:rsidRPr="009277E3" w:rsidRDefault="006B7E5E" w:rsidP="006B7E5E">
                  <w:pPr>
                    <w:jc w:val="center"/>
                  </w:pPr>
                  <w:r w:rsidRPr="009277E3">
                    <w:t>(Hz/s)</w:t>
                  </w:r>
                </w:p>
              </w:tc>
            </w:tr>
            <w:tr w:rsidR="009277E3" w:rsidRPr="009277E3" w14:paraId="175C68EB" w14:textId="77777777" w:rsidTr="00B014CB">
              <w:trPr>
                <w:trHeight w:val="270"/>
                <w:jc w:val="center"/>
              </w:trPr>
              <w:tc>
                <w:tcPr>
                  <w:tcW w:w="0" w:type="auto"/>
                  <w:shd w:val="clear" w:color="auto" w:fill="00B0F0"/>
                </w:tcPr>
                <w:p w14:paraId="2D13C0B3" w14:textId="77777777" w:rsidR="006B7E5E" w:rsidRPr="009277E3" w:rsidRDefault="006B7E5E" w:rsidP="006B7E5E">
                  <w:pPr>
                    <w:jc w:val="center"/>
                  </w:pPr>
                  <w:r w:rsidRPr="009277E3">
                    <w:t>S Band</w:t>
                  </w:r>
                </w:p>
              </w:tc>
              <w:tc>
                <w:tcPr>
                  <w:tcW w:w="0" w:type="auto"/>
                  <w:noWrap/>
                  <w:vAlign w:val="center"/>
                  <w:hideMark/>
                </w:tcPr>
                <w:p w14:paraId="69D4636C" w14:textId="77777777" w:rsidR="006B7E5E" w:rsidRPr="009277E3" w:rsidRDefault="006B7E5E" w:rsidP="006B7E5E">
                  <w:pPr>
                    <w:jc w:val="center"/>
                  </w:pPr>
                  <w:r w:rsidRPr="009277E3">
                    <w:t>0.0822</w:t>
                  </w:r>
                </w:p>
              </w:tc>
              <w:tc>
                <w:tcPr>
                  <w:tcW w:w="0" w:type="auto"/>
                  <w:noWrap/>
                  <w:vAlign w:val="center"/>
                  <w:hideMark/>
                </w:tcPr>
                <w:p w14:paraId="13F7229E" w14:textId="77777777" w:rsidR="006B7E5E" w:rsidRPr="009277E3" w:rsidRDefault="006B7E5E" w:rsidP="006B7E5E">
                  <w:pPr>
                    <w:jc w:val="center"/>
                  </w:pPr>
                  <w:r w:rsidRPr="009277E3">
                    <w:t>2.102</w:t>
                  </w:r>
                </w:p>
              </w:tc>
              <w:tc>
                <w:tcPr>
                  <w:tcW w:w="0" w:type="auto"/>
                  <w:noWrap/>
                  <w:vAlign w:val="center"/>
                  <w:hideMark/>
                </w:tcPr>
                <w:p w14:paraId="0AF7CEF5" w14:textId="77777777" w:rsidR="006B7E5E" w:rsidRPr="009277E3" w:rsidRDefault="006B7E5E" w:rsidP="006B7E5E">
                  <w:pPr>
                    <w:jc w:val="center"/>
                  </w:pPr>
                  <w:r w:rsidRPr="009277E3">
                    <w:t>21.78</w:t>
                  </w:r>
                </w:p>
              </w:tc>
              <w:tc>
                <w:tcPr>
                  <w:tcW w:w="0" w:type="auto"/>
                  <w:vAlign w:val="center"/>
                  <w:hideMark/>
                </w:tcPr>
                <w:p w14:paraId="5FCB5263" w14:textId="77777777" w:rsidR="006B7E5E" w:rsidRPr="009277E3" w:rsidRDefault="006B7E5E" w:rsidP="006B7E5E">
                  <w:pPr>
                    <w:jc w:val="center"/>
                  </w:pPr>
                  <w:r w:rsidRPr="009277E3">
                    <w:t>0.1478</w:t>
                  </w:r>
                </w:p>
              </w:tc>
              <w:tc>
                <w:tcPr>
                  <w:tcW w:w="0" w:type="auto"/>
                  <w:vAlign w:val="center"/>
                  <w:hideMark/>
                </w:tcPr>
                <w:p w14:paraId="16248173" w14:textId="77777777" w:rsidR="006B7E5E" w:rsidRPr="009277E3" w:rsidRDefault="006B7E5E" w:rsidP="006B7E5E">
                  <w:pPr>
                    <w:jc w:val="center"/>
                  </w:pPr>
                  <w:r w:rsidRPr="009277E3">
                    <w:t>1.815</w:t>
                  </w:r>
                </w:p>
              </w:tc>
              <w:tc>
                <w:tcPr>
                  <w:tcW w:w="0" w:type="auto"/>
                  <w:vAlign w:val="center"/>
                  <w:hideMark/>
                </w:tcPr>
                <w:p w14:paraId="1186D852" w14:textId="77777777" w:rsidR="006B7E5E" w:rsidRPr="009277E3" w:rsidRDefault="006B7E5E" w:rsidP="006B7E5E">
                  <w:pPr>
                    <w:jc w:val="center"/>
                  </w:pPr>
                  <w:r w:rsidRPr="009277E3">
                    <w:t>8.73</w:t>
                  </w:r>
                </w:p>
              </w:tc>
              <w:tc>
                <w:tcPr>
                  <w:tcW w:w="0" w:type="auto"/>
                  <w:vAlign w:val="center"/>
                  <w:hideMark/>
                </w:tcPr>
                <w:p w14:paraId="7D257676" w14:textId="77777777" w:rsidR="006B7E5E" w:rsidRPr="009277E3" w:rsidRDefault="006B7E5E" w:rsidP="006B7E5E">
                  <w:pPr>
                    <w:jc w:val="center"/>
                  </w:pPr>
                  <w:r w:rsidRPr="009277E3">
                    <w:t>0.4100</w:t>
                  </w:r>
                </w:p>
              </w:tc>
              <w:tc>
                <w:tcPr>
                  <w:tcW w:w="0" w:type="auto"/>
                  <w:vAlign w:val="center"/>
                  <w:hideMark/>
                </w:tcPr>
                <w:p w14:paraId="213E814F" w14:textId="77777777" w:rsidR="006B7E5E" w:rsidRPr="009277E3" w:rsidRDefault="006B7E5E" w:rsidP="006B7E5E">
                  <w:pPr>
                    <w:jc w:val="center"/>
                  </w:pPr>
                  <w:r w:rsidRPr="009277E3">
                    <w:t>0.072</w:t>
                  </w:r>
                </w:p>
              </w:tc>
              <w:tc>
                <w:tcPr>
                  <w:tcW w:w="0" w:type="auto"/>
                  <w:vAlign w:val="center"/>
                  <w:hideMark/>
                </w:tcPr>
                <w:p w14:paraId="75F371A9" w14:textId="77777777" w:rsidR="006B7E5E" w:rsidRPr="009277E3" w:rsidRDefault="006B7E5E" w:rsidP="006B7E5E">
                  <w:r w:rsidRPr="009277E3">
                    <w:t>0.00</w:t>
                  </w:r>
                </w:p>
              </w:tc>
            </w:tr>
            <w:tr w:rsidR="009277E3" w:rsidRPr="009277E3" w14:paraId="70378B99" w14:textId="77777777" w:rsidTr="00B014CB">
              <w:trPr>
                <w:trHeight w:val="270"/>
                <w:jc w:val="center"/>
              </w:trPr>
              <w:tc>
                <w:tcPr>
                  <w:tcW w:w="0" w:type="auto"/>
                  <w:shd w:val="clear" w:color="auto" w:fill="00B0F0"/>
                </w:tcPr>
                <w:p w14:paraId="4F31B10C" w14:textId="77777777" w:rsidR="006B7E5E" w:rsidRPr="009277E3" w:rsidRDefault="006B7E5E" w:rsidP="006B7E5E">
                  <w:r w:rsidRPr="009277E3">
                    <w:t>Ka Band</w:t>
                  </w:r>
                </w:p>
              </w:tc>
              <w:tc>
                <w:tcPr>
                  <w:tcW w:w="0" w:type="auto"/>
                  <w:noWrap/>
                  <w:hideMark/>
                </w:tcPr>
                <w:p w14:paraId="4062039C" w14:textId="77777777" w:rsidR="006B7E5E" w:rsidRPr="009277E3" w:rsidRDefault="006B7E5E" w:rsidP="006B7E5E">
                  <w:r w:rsidRPr="009277E3">
                    <w:t>0.0822</w:t>
                  </w:r>
                </w:p>
              </w:tc>
              <w:tc>
                <w:tcPr>
                  <w:tcW w:w="0" w:type="auto"/>
                  <w:noWrap/>
                  <w:hideMark/>
                </w:tcPr>
                <w:p w14:paraId="0B3140E1" w14:textId="77777777" w:rsidR="006B7E5E" w:rsidRPr="009277E3" w:rsidRDefault="006B7E5E" w:rsidP="006B7E5E">
                  <w:r w:rsidRPr="009277E3">
                    <w:t>21.023</w:t>
                  </w:r>
                </w:p>
              </w:tc>
              <w:tc>
                <w:tcPr>
                  <w:tcW w:w="0" w:type="auto"/>
                  <w:noWrap/>
                  <w:hideMark/>
                </w:tcPr>
                <w:p w14:paraId="7B92BCF8" w14:textId="77777777" w:rsidR="006B7E5E" w:rsidRPr="009277E3" w:rsidRDefault="006B7E5E" w:rsidP="006B7E5E">
                  <w:r w:rsidRPr="009277E3">
                    <w:t>217.77</w:t>
                  </w:r>
                </w:p>
              </w:tc>
              <w:tc>
                <w:tcPr>
                  <w:tcW w:w="0" w:type="auto"/>
                  <w:hideMark/>
                </w:tcPr>
                <w:p w14:paraId="47687001" w14:textId="77777777" w:rsidR="006B7E5E" w:rsidRPr="009277E3" w:rsidRDefault="006B7E5E" w:rsidP="006B7E5E">
                  <w:r w:rsidRPr="009277E3">
                    <w:t>0.1478</w:t>
                  </w:r>
                </w:p>
              </w:tc>
              <w:tc>
                <w:tcPr>
                  <w:tcW w:w="0" w:type="auto"/>
                  <w:hideMark/>
                </w:tcPr>
                <w:p w14:paraId="0C9D9E39" w14:textId="77777777" w:rsidR="006B7E5E" w:rsidRPr="009277E3" w:rsidRDefault="006B7E5E" w:rsidP="006B7E5E">
                  <w:r w:rsidRPr="009277E3">
                    <w:t>18.147</w:t>
                  </w:r>
                </w:p>
              </w:tc>
              <w:tc>
                <w:tcPr>
                  <w:tcW w:w="0" w:type="auto"/>
                  <w:hideMark/>
                </w:tcPr>
                <w:p w14:paraId="15CBAB9B" w14:textId="77777777" w:rsidR="006B7E5E" w:rsidRPr="009277E3" w:rsidRDefault="006B7E5E" w:rsidP="006B7E5E">
                  <w:r w:rsidRPr="009277E3">
                    <w:t>87.29</w:t>
                  </w:r>
                </w:p>
              </w:tc>
              <w:tc>
                <w:tcPr>
                  <w:tcW w:w="0" w:type="auto"/>
                  <w:hideMark/>
                </w:tcPr>
                <w:p w14:paraId="418303F1" w14:textId="77777777" w:rsidR="006B7E5E" w:rsidRPr="009277E3" w:rsidRDefault="006B7E5E" w:rsidP="006B7E5E">
                  <w:r w:rsidRPr="009277E3">
                    <w:t>0.4100</w:t>
                  </w:r>
                </w:p>
              </w:tc>
              <w:tc>
                <w:tcPr>
                  <w:tcW w:w="0" w:type="auto"/>
                  <w:hideMark/>
                </w:tcPr>
                <w:p w14:paraId="5A3B1BF3" w14:textId="77777777" w:rsidR="006B7E5E" w:rsidRPr="009277E3" w:rsidRDefault="006B7E5E" w:rsidP="006B7E5E">
                  <w:r w:rsidRPr="009277E3">
                    <w:t>0.72</w:t>
                  </w:r>
                </w:p>
              </w:tc>
              <w:tc>
                <w:tcPr>
                  <w:tcW w:w="0" w:type="auto"/>
                  <w:hideMark/>
                </w:tcPr>
                <w:p w14:paraId="28AC2C98" w14:textId="77777777" w:rsidR="006B7E5E" w:rsidRPr="009277E3" w:rsidRDefault="006B7E5E" w:rsidP="006B7E5E">
                  <w:r w:rsidRPr="009277E3">
                    <w:t>0.05</w:t>
                  </w:r>
                </w:p>
              </w:tc>
            </w:tr>
          </w:tbl>
          <w:p w14:paraId="1DF35842" w14:textId="77777777" w:rsidR="006B7E5E" w:rsidRPr="009277E3" w:rsidRDefault="006B7E5E" w:rsidP="006B7E5E">
            <w:pPr>
              <w:rPr>
                <w:rFonts w:ascii="Times New Roman" w:hAnsi="Times New Roman" w:cs="Times New Roman"/>
                <w:sz w:val="20"/>
                <w:szCs w:val="20"/>
                <w:lang w:val="en-US"/>
              </w:rPr>
            </w:pPr>
          </w:p>
          <w:p w14:paraId="1B8D9034" w14:textId="77777777" w:rsidR="006B7E5E" w:rsidRPr="009277E3" w:rsidRDefault="006B7E5E" w:rsidP="006B7E5E">
            <w:pPr>
              <w:rPr>
                <w:rFonts w:ascii="Times New Roman" w:hAnsi="Times New Roman" w:cs="Times New Roman"/>
                <w:sz w:val="20"/>
                <w:szCs w:val="20"/>
                <w:lang w:val="en-US"/>
              </w:rPr>
            </w:pPr>
            <w:r w:rsidRPr="009277E3">
              <w:rPr>
                <w:rFonts w:ascii="Times New Roman" w:hAnsi="Times New Roman" w:cs="Times New Roman"/>
                <w:sz w:val="20"/>
                <w:szCs w:val="20"/>
                <w:lang w:val="en-US"/>
              </w:rPr>
              <w:t>Proposal 4: In the absence of a GNSS fix, if the UE sets its position to the center of the NR cell (or NR beam), rather than its actual location, RAN1 to evaluate:</w:t>
            </w:r>
          </w:p>
          <w:p w14:paraId="20E1E585" w14:textId="77777777" w:rsidR="006B7E5E" w:rsidRPr="009277E3" w:rsidRDefault="006B7E5E" w:rsidP="006B7E5E">
            <w:pPr>
              <w:pStyle w:val="Paragraphedeliste"/>
              <w:numPr>
                <w:ilvl w:val="0"/>
                <w:numId w:val="5"/>
              </w:numPr>
              <w:autoSpaceDE/>
              <w:autoSpaceDN/>
              <w:adjustRightInd/>
              <w:snapToGrid/>
              <w:spacing w:before="120"/>
              <w:ind w:firstLineChars="0"/>
              <w:rPr>
                <w:sz w:val="20"/>
                <w:szCs w:val="20"/>
              </w:rPr>
            </w:pPr>
            <w:r w:rsidRPr="009277E3">
              <w:rPr>
                <w:sz w:val="20"/>
                <w:szCs w:val="20"/>
              </w:rPr>
              <w:t>Differential delay scenarios in relevant deployment environments</w:t>
            </w:r>
          </w:p>
          <w:p w14:paraId="152EF5DD" w14:textId="77777777" w:rsidR="006B7E5E" w:rsidRPr="009277E3" w:rsidRDefault="006B7E5E" w:rsidP="006B7E5E">
            <w:pPr>
              <w:pStyle w:val="Paragraphedeliste"/>
              <w:numPr>
                <w:ilvl w:val="0"/>
                <w:numId w:val="5"/>
              </w:numPr>
              <w:autoSpaceDE/>
              <w:autoSpaceDN/>
              <w:adjustRightInd/>
              <w:snapToGrid/>
              <w:spacing w:before="120"/>
              <w:ind w:firstLineChars="0"/>
              <w:rPr>
                <w:sz w:val="20"/>
                <w:szCs w:val="20"/>
              </w:rPr>
            </w:pPr>
            <w:r w:rsidRPr="009277E3">
              <w:rPr>
                <w:sz w:val="20"/>
                <w:szCs w:val="20"/>
              </w:rPr>
              <w:t>Differential frequency offset/Doppler</w:t>
            </w:r>
          </w:p>
          <w:p w14:paraId="459ACAE5" w14:textId="77777777" w:rsidR="006B7E5E" w:rsidRPr="009277E3" w:rsidRDefault="006B7E5E" w:rsidP="006B7E5E">
            <w:pPr>
              <w:pStyle w:val="Paragraphedeliste"/>
              <w:numPr>
                <w:ilvl w:val="0"/>
                <w:numId w:val="5"/>
              </w:numPr>
              <w:autoSpaceDE/>
              <w:autoSpaceDN/>
              <w:adjustRightInd/>
              <w:snapToGrid/>
              <w:spacing w:before="120"/>
              <w:ind w:firstLineChars="0"/>
              <w:rPr>
                <w:sz w:val="20"/>
                <w:szCs w:val="20"/>
              </w:rPr>
            </w:pPr>
            <w:r w:rsidRPr="009277E3">
              <w:rPr>
                <w:sz w:val="20"/>
                <w:szCs w:val="20"/>
              </w:rPr>
              <w:t>Identification of typical and worst-case for both differential delay and Doppler.</w:t>
            </w:r>
          </w:p>
          <w:p w14:paraId="5E668217" w14:textId="77777777" w:rsidR="006B7E5E" w:rsidRPr="009277E3" w:rsidRDefault="006B7E5E" w:rsidP="006B7E5E">
            <w:pPr>
              <w:rPr>
                <w:rFonts w:ascii="Times New Roman" w:hAnsi="Times New Roman" w:cs="Times New Roman"/>
                <w:sz w:val="20"/>
                <w:szCs w:val="20"/>
                <w:u w:val="single"/>
                <w:lang w:val="en-US"/>
              </w:rPr>
            </w:pPr>
            <w:r w:rsidRPr="009277E3">
              <w:rPr>
                <w:rFonts w:ascii="Times New Roman" w:hAnsi="Times New Roman" w:cs="Times New Roman"/>
                <w:sz w:val="20"/>
                <w:szCs w:val="20"/>
                <w:u w:val="single"/>
                <w:lang w:val="en-US"/>
              </w:rPr>
              <w:t>Random access and PRACH performance</w:t>
            </w:r>
          </w:p>
          <w:p w14:paraId="1D999076" w14:textId="77777777" w:rsidR="006B7E5E" w:rsidRPr="009277E3" w:rsidRDefault="006B7E5E" w:rsidP="006B7E5E">
            <w:pPr>
              <w:rPr>
                <w:rFonts w:ascii="Times New Roman" w:hAnsi="Times New Roman" w:cs="Times New Roman"/>
                <w:sz w:val="20"/>
                <w:szCs w:val="20"/>
                <w:lang w:val="en-US"/>
              </w:rPr>
            </w:pPr>
            <w:r w:rsidRPr="009277E3">
              <w:rPr>
                <w:rFonts w:ascii="Times New Roman" w:hAnsi="Times New Roman" w:cs="Times New Roman"/>
                <w:sz w:val="20"/>
                <w:szCs w:val="20"/>
                <w:lang w:val="en-US"/>
              </w:rPr>
              <w:t>Proposal 5: For GNSS resilient physical layer operation, RAN1 to study the random access procedure and PRACH performance in the presence of large Doppler shifts and substantial differential RTD.</w:t>
            </w:r>
          </w:p>
          <w:p w14:paraId="2747CC1F" w14:textId="77777777" w:rsidR="006B7E5E" w:rsidRPr="009277E3" w:rsidRDefault="006B7E5E" w:rsidP="006B7E5E">
            <w:pPr>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5: For LEO600 and LEO1200 based deployments, the maximum differential RTD is within the limiting delay supported with the PRACH Format-1.</w:t>
            </w:r>
          </w:p>
          <w:p w14:paraId="086E7F28" w14:textId="77777777" w:rsidR="006B7E5E" w:rsidRPr="009277E3" w:rsidRDefault="006B7E5E" w:rsidP="006B7E5E">
            <w:pPr>
              <w:rPr>
                <w:rFonts w:ascii="Times New Roman" w:hAnsi="Times New Roman" w:cs="Times New Roman"/>
                <w:sz w:val="20"/>
                <w:szCs w:val="20"/>
                <w:lang w:val="en-US"/>
              </w:rPr>
            </w:pPr>
            <w:r w:rsidRPr="009277E3">
              <w:rPr>
                <w:rFonts w:ascii="Times New Roman" w:hAnsi="Times New Roman" w:cs="Times New Roman"/>
                <w:sz w:val="20"/>
                <w:szCs w:val="20"/>
                <w:lang w:val="en-US"/>
              </w:rPr>
              <w:t xml:space="preserve">Observation 6: For GEO base deployment with a beam size of 250km, the maximum differential RTD is beyond the limiting delay supported with the long PRACH formats. </w:t>
            </w:r>
          </w:p>
          <w:p w14:paraId="1210D65C" w14:textId="77777777" w:rsidR="006B7E5E" w:rsidRPr="009277E3" w:rsidRDefault="006B7E5E" w:rsidP="006B7E5E">
            <w:pPr>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7: In the absence of a GNSS fix, PRACH Format-1 Type B Restricted Set PRACH preamble is resilient to differential frequency offsets/Doppler in LEO and GEO based NTN access.</w:t>
            </w:r>
          </w:p>
          <w:p w14:paraId="2AFC3D12" w14:textId="77777777" w:rsidR="006B7E5E" w:rsidRPr="009277E3" w:rsidRDefault="006B7E5E" w:rsidP="006B7E5E">
            <w:pPr>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8: In the absence of a GNSS fix, short PRACH preambles are resilient to differential frequency offsets/Doppler.</w:t>
            </w:r>
          </w:p>
          <w:p w14:paraId="29BFB77A" w14:textId="77777777" w:rsidR="006B7E5E" w:rsidRPr="009277E3" w:rsidRDefault="006B7E5E" w:rsidP="006B7E5E">
            <w:pPr>
              <w:rPr>
                <w:rFonts w:ascii="Times New Roman" w:hAnsi="Times New Roman" w:cs="Times New Roman"/>
                <w:sz w:val="20"/>
                <w:szCs w:val="20"/>
                <w:lang w:val="en-US"/>
              </w:rPr>
            </w:pPr>
            <w:r w:rsidRPr="009277E3">
              <w:rPr>
                <w:rFonts w:ascii="Times New Roman" w:hAnsi="Times New Roman" w:cs="Times New Roman"/>
                <w:sz w:val="20"/>
                <w:szCs w:val="20"/>
                <w:lang w:val="en-US"/>
              </w:rPr>
              <w:lastRenderedPageBreak/>
              <w:t>Observation 9: In the absence of a GNSS fix, the maximal differential delay encountered is beyond the detection capability supported by current NR PRACH short formats. Therefore, potential solutions should be discussed to address this issue.</w:t>
            </w:r>
          </w:p>
          <w:p w14:paraId="3AEE984A" w14:textId="77777777" w:rsidR="006B7E5E" w:rsidRPr="009277E3" w:rsidRDefault="006B7E5E" w:rsidP="006B7E5E">
            <w:pPr>
              <w:rPr>
                <w:rFonts w:ascii="Times New Roman" w:hAnsi="Times New Roman" w:cs="Times New Roman"/>
                <w:sz w:val="20"/>
                <w:szCs w:val="20"/>
                <w:lang w:val="en-US"/>
              </w:rPr>
            </w:pPr>
            <w:r w:rsidRPr="009277E3">
              <w:rPr>
                <w:rFonts w:ascii="Times New Roman" w:hAnsi="Times New Roman" w:cs="Times New Roman"/>
                <w:sz w:val="20"/>
                <w:szCs w:val="20"/>
                <w:lang w:val="en-US"/>
              </w:rPr>
              <w:t>Proposal 6: RAN1 to initiate a study to identify and evaluate technical solutions to address excessive differential delays which are beyond the detection capability supported by current NR PRACH short formats.</w:t>
            </w:r>
          </w:p>
          <w:p w14:paraId="6E5527F8" w14:textId="77777777" w:rsidR="006B7E5E" w:rsidRPr="009277E3" w:rsidRDefault="006B7E5E" w:rsidP="006B7E5E">
            <w:pPr>
              <w:spacing w:after="0"/>
              <w:rPr>
                <w:rFonts w:ascii="Times New Roman" w:hAnsi="Times New Roman" w:cs="Times New Roman"/>
                <w:sz w:val="20"/>
                <w:szCs w:val="20"/>
                <w:lang w:val="en-US"/>
              </w:rPr>
            </w:pPr>
            <w:r w:rsidRPr="009277E3">
              <w:rPr>
                <w:rFonts w:ascii="Times New Roman" w:hAnsi="Times New Roman" w:cs="Times New Roman"/>
                <w:sz w:val="20"/>
                <w:szCs w:val="20"/>
                <w:lang w:val="en-US"/>
              </w:rPr>
              <w:t>Proposal 7: The following table is proposed for LLS parameters for PRACH performance evaluation.</w:t>
            </w:r>
          </w:p>
          <w:p w14:paraId="53EB542C" w14:textId="77777777" w:rsidR="006B7E5E" w:rsidRPr="009277E3" w:rsidRDefault="006B7E5E" w:rsidP="006B7E5E">
            <w:pPr>
              <w:spacing w:after="0"/>
              <w:rPr>
                <w:rFonts w:ascii="Times New Roman" w:hAnsi="Times New Roman" w:cs="Times New Roman"/>
                <w:sz w:val="20"/>
                <w:szCs w:val="20"/>
                <w:lang w:val="en-US"/>
              </w:rPr>
            </w:pPr>
          </w:p>
          <w:tbl>
            <w:tblPr>
              <w:tblStyle w:val="TableauListe3-Accentuation1"/>
              <w:tblW w:w="0" w:type="auto"/>
              <w:tblLook w:val="04A0" w:firstRow="1" w:lastRow="0" w:firstColumn="1" w:lastColumn="0" w:noHBand="0" w:noVBand="1"/>
            </w:tblPr>
            <w:tblGrid>
              <w:gridCol w:w="2669"/>
              <w:gridCol w:w="3536"/>
              <w:gridCol w:w="5291"/>
            </w:tblGrid>
            <w:tr w:rsidR="009277E3" w:rsidRPr="009277E3" w14:paraId="5ED9E735" w14:textId="77777777" w:rsidTr="00B014C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shd w:val="clear" w:color="auto" w:fill="00B0F0"/>
                  <w:hideMark/>
                </w:tcPr>
                <w:p w14:paraId="0608F83A" w14:textId="77777777" w:rsidR="006B7E5E" w:rsidRPr="009277E3" w:rsidRDefault="006B7E5E" w:rsidP="006B7E5E">
                  <w:pPr>
                    <w:rPr>
                      <w:b w:val="0"/>
                      <w:bCs w:val="0"/>
                      <w:color w:val="auto"/>
                    </w:rPr>
                  </w:pPr>
                  <w:r w:rsidRPr="009277E3">
                    <w:rPr>
                      <w:b w:val="0"/>
                      <w:bCs w:val="0"/>
                      <w:color w:val="auto"/>
                    </w:rPr>
                    <w:t>Configurations</w:t>
                  </w:r>
                </w:p>
              </w:tc>
              <w:tc>
                <w:tcPr>
                  <w:tcW w:w="0" w:type="auto"/>
                  <w:shd w:val="clear" w:color="auto" w:fill="00B0F0"/>
                  <w:hideMark/>
                </w:tcPr>
                <w:p w14:paraId="21276D30" w14:textId="77777777" w:rsidR="006B7E5E" w:rsidRPr="009277E3" w:rsidRDefault="006B7E5E" w:rsidP="006B7E5E">
                  <w:pPr>
                    <w:cnfStyle w:val="100000000000" w:firstRow="1" w:lastRow="0" w:firstColumn="0" w:lastColumn="0" w:oddVBand="0" w:evenVBand="0" w:oddHBand="0" w:evenHBand="0" w:firstRowFirstColumn="0" w:firstRowLastColumn="0" w:lastRowFirstColumn="0" w:lastRowLastColumn="0"/>
                    <w:rPr>
                      <w:b w:val="0"/>
                      <w:bCs w:val="0"/>
                      <w:color w:val="auto"/>
                    </w:rPr>
                  </w:pPr>
                  <w:r w:rsidRPr="009277E3">
                    <w:rPr>
                      <w:b w:val="0"/>
                      <w:bCs w:val="0"/>
                      <w:color w:val="auto"/>
                    </w:rPr>
                    <w:t>S-band</w:t>
                  </w:r>
                </w:p>
              </w:tc>
              <w:tc>
                <w:tcPr>
                  <w:tcW w:w="0" w:type="auto"/>
                  <w:shd w:val="clear" w:color="auto" w:fill="00B0F0"/>
                  <w:hideMark/>
                </w:tcPr>
                <w:p w14:paraId="0094930C" w14:textId="77777777" w:rsidR="006B7E5E" w:rsidRPr="009277E3" w:rsidRDefault="006B7E5E" w:rsidP="006B7E5E">
                  <w:pPr>
                    <w:cnfStyle w:val="100000000000" w:firstRow="1" w:lastRow="0" w:firstColumn="0" w:lastColumn="0" w:oddVBand="0" w:evenVBand="0" w:oddHBand="0" w:evenHBand="0" w:firstRowFirstColumn="0" w:firstRowLastColumn="0" w:lastRowFirstColumn="0" w:lastRowLastColumn="0"/>
                    <w:rPr>
                      <w:b w:val="0"/>
                      <w:bCs w:val="0"/>
                      <w:color w:val="auto"/>
                    </w:rPr>
                  </w:pPr>
                  <w:r w:rsidRPr="009277E3">
                    <w:rPr>
                      <w:b w:val="0"/>
                      <w:bCs w:val="0"/>
                      <w:color w:val="auto"/>
                    </w:rPr>
                    <w:t>Ka-band</w:t>
                  </w:r>
                </w:p>
              </w:tc>
            </w:tr>
            <w:tr w:rsidR="009277E3" w:rsidRPr="009277E3" w14:paraId="1B135B87" w14:textId="77777777" w:rsidTr="00B014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887D0C4" w14:textId="77777777" w:rsidR="006B7E5E" w:rsidRPr="009277E3" w:rsidRDefault="006B7E5E" w:rsidP="006B7E5E">
                  <w:pPr>
                    <w:rPr>
                      <w:b w:val="0"/>
                      <w:bCs w:val="0"/>
                    </w:rPr>
                  </w:pPr>
                  <w:r w:rsidRPr="009277E3">
                    <w:rPr>
                      <w:b w:val="0"/>
                      <w:bCs w:val="0"/>
                    </w:rPr>
                    <w:t>Carrier Frequency</w:t>
                  </w:r>
                </w:p>
              </w:tc>
              <w:tc>
                <w:tcPr>
                  <w:tcW w:w="0" w:type="auto"/>
                  <w:hideMark/>
                </w:tcPr>
                <w:p w14:paraId="3D60E5D1" w14:textId="77777777" w:rsidR="006B7E5E" w:rsidRPr="009277E3" w:rsidRDefault="006B7E5E" w:rsidP="006B7E5E">
                  <w:pPr>
                    <w:cnfStyle w:val="000000100000" w:firstRow="0" w:lastRow="0" w:firstColumn="0" w:lastColumn="0" w:oddVBand="0" w:evenVBand="0" w:oddHBand="1" w:evenHBand="0" w:firstRowFirstColumn="0" w:firstRowLastColumn="0" w:lastRowFirstColumn="0" w:lastRowLastColumn="0"/>
                  </w:pPr>
                  <w:r w:rsidRPr="009277E3">
                    <w:t>2 GHz</w:t>
                  </w:r>
                </w:p>
              </w:tc>
              <w:tc>
                <w:tcPr>
                  <w:tcW w:w="0" w:type="auto"/>
                  <w:hideMark/>
                </w:tcPr>
                <w:p w14:paraId="495D4B02" w14:textId="77777777" w:rsidR="006B7E5E" w:rsidRPr="009277E3" w:rsidRDefault="006B7E5E" w:rsidP="006B7E5E">
                  <w:pPr>
                    <w:cnfStyle w:val="000000100000" w:firstRow="0" w:lastRow="0" w:firstColumn="0" w:lastColumn="0" w:oddVBand="0" w:evenVBand="0" w:oddHBand="1" w:evenHBand="0" w:firstRowFirstColumn="0" w:firstRowLastColumn="0" w:lastRowFirstColumn="0" w:lastRowLastColumn="0"/>
                  </w:pPr>
                  <w:r w:rsidRPr="009277E3">
                    <w:t>30 GHz</w:t>
                  </w:r>
                </w:p>
              </w:tc>
            </w:tr>
            <w:tr w:rsidR="009277E3" w:rsidRPr="009277E3" w14:paraId="76B62EB5" w14:textId="77777777" w:rsidTr="00B014CB">
              <w:tc>
                <w:tcPr>
                  <w:cnfStyle w:val="001000000000" w:firstRow="0" w:lastRow="0" w:firstColumn="1" w:lastColumn="0" w:oddVBand="0" w:evenVBand="0" w:oddHBand="0" w:evenHBand="0" w:firstRowFirstColumn="0" w:firstRowLastColumn="0" w:lastRowFirstColumn="0" w:lastRowLastColumn="0"/>
                  <w:tcW w:w="0" w:type="auto"/>
                  <w:hideMark/>
                </w:tcPr>
                <w:p w14:paraId="50AB0EAD" w14:textId="77777777" w:rsidR="006B7E5E" w:rsidRPr="009277E3" w:rsidRDefault="006B7E5E" w:rsidP="006B7E5E">
                  <w:pPr>
                    <w:rPr>
                      <w:b w:val="0"/>
                      <w:bCs w:val="0"/>
                    </w:rPr>
                  </w:pPr>
                  <w:r w:rsidRPr="009277E3">
                    <w:rPr>
                      <w:b w:val="0"/>
                      <w:bCs w:val="0"/>
                    </w:rPr>
                    <w:t>Channel Model</w:t>
                  </w:r>
                </w:p>
              </w:tc>
              <w:tc>
                <w:tcPr>
                  <w:tcW w:w="0" w:type="auto"/>
                  <w:gridSpan w:val="2"/>
                  <w:hideMark/>
                </w:tcPr>
                <w:p w14:paraId="4D5EEB5F"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t>For GEO (optional) :</w:t>
                  </w:r>
                </w:p>
                <w:p w14:paraId="4D788443"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t>Baseline TDL/CDL model in TR38.811, with delay/angular scaling factors equals to the mean delay/angular spread and mean K factor for suburban LOS elevation angle 10 deg</w:t>
                  </w:r>
                </w:p>
                <w:p w14:paraId="2376D5A2"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t>For LEO :</w:t>
                  </w:r>
                </w:p>
                <w:p w14:paraId="20EE72C8"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t>Baseline TDL/CDL model in TR38.811, with delay/angular scaling factors equals to the mean delay/angular spread and mean K factor for suburban LOS elevation angle [30] deg</w:t>
                  </w:r>
                </w:p>
              </w:tc>
            </w:tr>
            <w:tr w:rsidR="009277E3" w:rsidRPr="009277E3" w14:paraId="69A8669E" w14:textId="77777777" w:rsidTr="00B014CB">
              <w:trPr>
                <w:cnfStyle w:val="000000100000" w:firstRow="0" w:lastRow="0" w:firstColumn="0" w:lastColumn="0" w:oddVBand="0" w:evenVBand="0" w:oddHBand="1" w:evenHBand="0" w:firstRowFirstColumn="0" w:firstRowLastColumn="0" w:lastRowFirstColumn="0" w:lastRowLastColumn="0"/>
                <w:trHeight w:val="56"/>
              </w:trPr>
              <w:tc>
                <w:tcPr>
                  <w:cnfStyle w:val="001000000000" w:firstRow="0" w:lastRow="0" w:firstColumn="1" w:lastColumn="0" w:oddVBand="0" w:evenVBand="0" w:oddHBand="0" w:evenHBand="0" w:firstRowFirstColumn="0" w:firstRowLastColumn="0" w:lastRowFirstColumn="0" w:lastRowLastColumn="0"/>
                  <w:tcW w:w="0" w:type="auto"/>
                  <w:hideMark/>
                </w:tcPr>
                <w:p w14:paraId="462ABD9B" w14:textId="77777777" w:rsidR="006B7E5E" w:rsidRPr="009277E3" w:rsidRDefault="006B7E5E" w:rsidP="006B7E5E">
                  <w:pPr>
                    <w:rPr>
                      <w:b w:val="0"/>
                      <w:bCs w:val="0"/>
                    </w:rPr>
                  </w:pPr>
                  <w:r w:rsidRPr="009277E3">
                    <w:rPr>
                      <w:b w:val="0"/>
                      <w:bCs w:val="0"/>
                    </w:rPr>
                    <w:t>Antenna Configuration at the TRP (satellite)</w:t>
                  </w:r>
                </w:p>
              </w:tc>
              <w:tc>
                <w:tcPr>
                  <w:tcW w:w="0" w:type="auto"/>
                  <w:hideMark/>
                </w:tcPr>
                <w:p w14:paraId="70B8B3DB" w14:textId="77777777" w:rsidR="006B7E5E" w:rsidRPr="009277E3" w:rsidRDefault="006B7E5E" w:rsidP="006B7E5E">
                  <w:pPr>
                    <w:cnfStyle w:val="000000100000" w:firstRow="0" w:lastRow="0" w:firstColumn="0" w:lastColumn="0" w:oddVBand="0" w:evenVBand="0" w:oddHBand="1" w:evenHBand="0" w:firstRowFirstColumn="0" w:firstRowLastColumn="0" w:lastRowFirstColumn="0" w:lastRowLastColumn="0"/>
                  </w:pPr>
                  <w:r w:rsidRPr="009277E3">
                    <w:t>1 Rx</w:t>
                  </w:r>
                </w:p>
                <w:p w14:paraId="78D8BC83" w14:textId="77777777" w:rsidR="006B7E5E" w:rsidRPr="009277E3" w:rsidRDefault="006B7E5E" w:rsidP="006B7E5E">
                  <w:pPr>
                    <w:cnfStyle w:val="000000100000" w:firstRow="0" w:lastRow="0" w:firstColumn="0" w:lastColumn="0" w:oddVBand="0" w:evenVBand="0" w:oddHBand="1" w:evenHBand="0" w:firstRowFirstColumn="0" w:firstRowLastColumn="0" w:lastRowFirstColumn="0" w:lastRowLastColumn="0"/>
                  </w:pPr>
                  <w:r w:rsidRPr="009277E3">
                    <w:t>2 Rx optional</w:t>
                  </w:r>
                </w:p>
              </w:tc>
              <w:tc>
                <w:tcPr>
                  <w:tcW w:w="0" w:type="auto"/>
                  <w:hideMark/>
                </w:tcPr>
                <w:p w14:paraId="2DC4D36B" w14:textId="77777777" w:rsidR="006B7E5E" w:rsidRPr="009277E3" w:rsidRDefault="006B7E5E" w:rsidP="006B7E5E">
                  <w:pPr>
                    <w:cnfStyle w:val="000000100000" w:firstRow="0" w:lastRow="0" w:firstColumn="0" w:lastColumn="0" w:oddVBand="0" w:evenVBand="0" w:oddHBand="1" w:evenHBand="0" w:firstRowFirstColumn="0" w:firstRowLastColumn="0" w:lastRowFirstColumn="0" w:lastRowLastColumn="0"/>
                  </w:pPr>
                  <w:r w:rsidRPr="009277E3">
                    <w:t>1 Rx</w:t>
                  </w:r>
                </w:p>
                <w:p w14:paraId="72EF8403" w14:textId="77777777" w:rsidR="006B7E5E" w:rsidRPr="009277E3" w:rsidRDefault="006B7E5E" w:rsidP="006B7E5E">
                  <w:pPr>
                    <w:cnfStyle w:val="000000100000" w:firstRow="0" w:lastRow="0" w:firstColumn="0" w:lastColumn="0" w:oddVBand="0" w:evenVBand="0" w:oddHBand="1" w:evenHBand="0" w:firstRowFirstColumn="0" w:firstRowLastColumn="0" w:lastRowFirstColumn="0" w:lastRowLastColumn="0"/>
                  </w:pPr>
                  <w:r w:rsidRPr="009277E3">
                    <w:t>2 Rx optional</w:t>
                  </w:r>
                </w:p>
              </w:tc>
            </w:tr>
            <w:tr w:rsidR="009277E3" w:rsidRPr="009277E3" w14:paraId="04FEE64D" w14:textId="77777777" w:rsidTr="00B014CB">
              <w:tc>
                <w:tcPr>
                  <w:cnfStyle w:val="001000000000" w:firstRow="0" w:lastRow="0" w:firstColumn="1" w:lastColumn="0" w:oddVBand="0" w:evenVBand="0" w:oddHBand="0" w:evenHBand="0" w:firstRowFirstColumn="0" w:firstRowLastColumn="0" w:lastRowFirstColumn="0" w:lastRowLastColumn="0"/>
                  <w:tcW w:w="0" w:type="auto"/>
                  <w:hideMark/>
                </w:tcPr>
                <w:p w14:paraId="7C759B3A" w14:textId="77777777" w:rsidR="006B7E5E" w:rsidRPr="009277E3" w:rsidRDefault="006B7E5E" w:rsidP="006B7E5E">
                  <w:pPr>
                    <w:rPr>
                      <w:b w:val="0"/>
                      <w:bCs w:val="0"/>
                    </w:rPr>
                  </w:pPr>
                  <w:r w:rsidRPr="009277E3">
                    <w:rPr>
                      <w:b w:val="0"/>
                      <w:bCs w:val="0"/>
                    </w:rPr>
                    <w:t>Antenna Configuration at the UE</w:t>
                  </w:r>
                </w:p>
              </w:tc>
              <w:tc>
                <w:tcPr>
                  <w:tcW w:w="0" w:type="auto"/>
                  <w:hideMark/>
                </w:tcPr>
                <w:p w14:paraId="46D10C7C"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t>(1, 1, 2) with omni-directional antenna element</w:t>
                  </w:r>
                </w:p>
                <w:p w14:paraId="5CD8DA2B"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t> </w:t>
                  </w:r>
                </w:p>
              </w:tc>
              <w:tc>
                <w:tcPr>
                  <w:tcW w:w="0" w:type="auto"/>
                  <w:hideMark/>
                </w:tcPr>
                <w:p w14:paraId="06369DC2"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t>VSAT with [60] cm and [20] cm equivalent aperture diameter</w:t>
                  </w:r>
                </w:p>
                <w:p w14:paraId="784ED1CC"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t> </w:t>
                  </w:r>
                </w:p>
                <w:p w14:paraId="02D37367"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t xml:space="preserve">(4, 8, 2) with directional antenna element (HPBW=65 °, directivity 8 </w:t>
                  </w:r>
                  <w:proofErr w:type="spellStart"/>
                  <w:r w:rsidRPr="009277E3">
                    <w:t>dBi</w:t>
                  </w:r>
                  <w:proofErr w:type="spellEnd"/>
                  <w:r w:rsidRPr="009277E3">
                    <w:t>)</w:t>
                  </w:r>
                </w:p>
              </w:tc>
            </w:tr>
            <w:tr w:rsidR="009277E3" w:rsidRPr="009277E3" w14:paraId="7EC4C79F" w14:textId="77777777" w:rsidTr="00B014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1D5CE13" w14:textId="77777777" w:rsidR="006B7E5E" w:rsidRPr="009277E3" w:rsidRDefault="006B7E5E" w:rsidP="006B7E5E">
                  <w:pPr>
                    <w:rPr>
                      <w:b w:val="0"/>
                      <w:bCs w:val="0"/>
                    </w:rPr>
                  </w:pPr>
                  <w:r w:rsidRPr="009277E3">
                    <w:rPr>
                      <w:b w:val="0"/>
                      <w:bCs w:val="0"/>
                    </w:rPr>
                    <w:t>Frequency Offset</w:t>
                  </w:r>
                </w:p>
              </w:tc>
              <w:tc>
                <w:tcPr>
                  <w:tcW w:w="0" w:type="auto"/>
                  <w:gridSpan w:val="2"/>
                  <w:hideMark/>
                </w:tcPr>
                <w:p w14:paraId="424F7EEB" w14:textId="77777777" w:rsidR="006B7E5E" w:rsidRPr="009277E3" w:rsidRDefault="006B7E5E" w:rsidP="006B7E5E">
                  <w:pPr>
                    <w:cnfStyle w:val="000000100000" w:firstRow="0" w:lastRow="0" w:firstColumn="0" w:lastColumn="0" w:oddVBand="0" w:evenVBand="0" w:oddHBand="1" w:evenHBand="0" w:firstRowFirstColumn="0" w:firstRowLastColumn="0" w:lastRowFirstColumn="0" w:lastRowLastColumn="0"/>
                  </w:pPr>
                  <w:r w:rsidRPr="009277E3">
                    <w:t>FFS</w:t>
                  </w:r>
                </w:p>
              </w:tc>
            </w:tr>
            <w:tr w:rsidR="009277E3" w:rsidRPr="009277E3" w14:paraId="5D3C92D0" w14:textId="77777777" w:rsidTr="00B014CB">
              <w:tc>
                <w:tcPr>
                  <w:cnfStyle w:val="001000000000" w:firstRow="0" w:lastRow="0" w:firstColumn="1" w:lastColumn="0" w:oddVBand="0" w:evenVBand="0" w:oddHBand="0" w:evenHBand="0" w:firstRowFirstColumn="0" w:firstRowLastColumn="0" w:lastRowFirstColumn="0" w:lastRowLastColumn="0"/>
                  <w:tcW w:w="0" w:type="auto"/>
                  <w:hideMark/>
                </w:tcPr>
                <w:p w14:paraId="5E2B1F30" w14:textId="77777777" w:rsidR="006B7E5E" w:rsidRPr="009277E3" w:rsidRDefault="006B7E5E" w:rsidP="006B7E5E">
                  <w:pPr>
                    <w:rPr>
                      <w:b w:val="0"/>
                      <w:bCs w:val="0"/>
                    </w:rPr>
                  </w:pPr>
                  <w:r w:rsidRPr="009277E3">
                    <w:rPr>
                      <w:b w:val="0"/>
                      <w:bCs w:val="0"/>
                    </w:rPr>
                    <w:t>UE speed</w:t>
                  </w:r>
                </w:p>
              </w:tc>
              <w:tc>
                <w:tcPr>
                  <w:tcW w:w="0" w:type="auto"/>
                  <w:hideMark/>
                </w:tcPr>
                <w:p w14:paraId="37585B2A"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t>3 km/h</w:t>
                  </w:r>
                </w:p>
              </w:tc>
              <w:tc>
                <w:tcPr>
                  <w:tcW w:w="0" w:type="auto"/>
                  <w:hideMark/>
                </w:tcPr>
                <w:p w14:paraId="53AE3538"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t>0 km/h, 1000 km/h</w:t>
                  </w:r>
                </w:p>
              </w:tc>
            </w:tr>
            <w:tr w:rsidR="009277E3" w:rsidRPr="009277E3" w14:paraId="538F84B8" w14:textId="77777777" w:rsidTr="00B014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7D91DDC" w14:textId="77777777" w:rsidR="006B7E5E" w:rsidRPr="009277E3" w:rsidRDefault="006B7E5E" w:rsidP="006B7E5E">
                  <w:pPr>
                    <w:rPr>
                      <w:b w:val="0"/>
                      <w:bCs w:val="0"/>
                    </w:rPr>
                  </w:pPr>
                  <w:r w:rsidRPr="009277E3">
                    <w:rPr>
                      <w:b w:val="0"/>
                      <w:bCs w:val="0"/>
                    </w:rPr>
                    <w:t>Initial timing Offset (Note 1)</w:t>
                  </w:r>
                </w:p>
              </w:tc>
              <w:tc>
                <w:tcPr>
                  <w:tcW w:w="0" w:type="auto"/>
                  <w:gridSpan w:val="2"/>
                  <w:hideMark/>
                </w:tcPr>
                <w:p w14:paraId="5F5B7B21" w14:textId="77777777" w:rsidR="006B7E5E" w:rsidRPr="009277E3" w:rsidRDefault="006B7E5E" w:rsidP="006B7E5E">
                  <w:pPr>
                    <w:cnfStyle w:val="000000100000" w:firstRow="0" w:lastRow="0" w:firstColumn="0" w:lastColumn="0" w:oddVBand="0" w:evenVBand="0" w:oddHBand="1" w:evenHBand="0" w:firstRowFirstColumn="0" w:firstRowLastColumn="0" w:lastRowFirstColumn="0" w:lastRowLastColumn="0"/>
                  </w:pPr>
                  <w:r w:rsidRPr="009277E3">
                    <w:t>FFS</w:t>
                  </w:r>
                </w:p>
              </w:tc>
            </w:tr>
            <w:tr w:rsidR="009277E3" w:rsidRPr="009277E3" w14:paraId="70059C81" w14:textId="77777777" w:rsidTr="00B014CB">
              <w:tc>
                <w:tcPr>
                  <w:cnfStyle w:val="001000000000" w:firstRow="0" w:lastRow="0" w:firstColumn="1" w:lastColumn="0" w:oddVBand="0" w:evenVBand="0" w:oddHBand="0" w:evenHBand="0" w:firstRowFirstColumn="0" w:firstRowLastColumn="0" w:lastRowFirstColumn="0" w:lastRowLastColumn="0"/>
                  <w:tcW w:w="0" w:type="auto"/>
                  <w:hideMark/>
                </w:tcPr>
                <w:p w14:paraId="43E3579E" w14:textId="77777777" w:rsidR="006B7E5E" w:rsidRPr="009277E3" w:rsidRDefault="006B7E5E" w:rsidP="006B7E5E">
                  <w:pPr>
                    <w:rPr>
                      <w:b w:val="0"/>
                      <w:bCs w:val="0"/>
                    </w:rPr>
                  </w:pPr>
                  <w:r w:rsidRPr="009277E3">
                    <w:rPr>
                      <w:b w:val="0"/>
                      <w:bCs w:val="0"/>
                    </w:rPr>
                    <w:t xml:space="preserve">Phase noise model </w:t>
                  </w:r>
                </w:p>
              </w:tc>
              <w:tc>
                <w:tcPr>
                  <w:tcW w:w="0" w:type="auto"/>
                  <w:gridSpan w:val="2"/>
                  <w:hideMark/>
                </w:tcPr>
                <w:p w14:paraId="03A51AE6"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t>FFS</w:t>
                  </w:r>
                </w:p>
              </w:tc>
            </w:tr>
            <w:tr w:rsidR="009277E3" w:rsidRPr="009277E3" w14:paraId="1F7C3B36" w14:textId="77777777" w:rsidTr="00B014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251EE7C" w14:textId="77777777" w:rsidR="006B7E5E" w:rsidRPr="009277E3" w:rsidRDefault="006B7E5E" w:rsidP="006B7E5E">
                  <w:pPr>
                    <w:rPr>
                      <w:b w:val="0"/>
                      <w:bCs w:val="0"/>
                    </w:rPr>
                  </w:pPr>
                  <w:r w:rsidRPr="009277E3">
                    <w:rPr>
                      <w:b w:val="0"/>
                      <w:bCs w:val="0"/>
                    </w:rPr>
                    <w:t>PRACH configuration</w:t>
                  </w:r>
                </w:p>
              </w:tc>
              <w:tc>
                <w:tcPr>
                  <w:tcW w:w="0" w:type="auto"/>
                  <w:gridSpan w:val="2"/>
                  <w:hideMark/>
                </w:tcPr>
                <w:p w14:paraId="3C36DAFF" w14:textId="77777777" w:rsidR="006B7E5E" w:rsidRPr="009277E3" w:rsidRDefault="006B7E5E" w:rsidP="006B7E5E">
                  <w:pPr>
                    <w:cnfStyle w:val="000000100000" w:firstRow="0" w:lastRow="0" w:firstColumn="0" w:lastColumn="0" w:oddVBand="0" w:evenVBand="0" w:oddHBand="1" w:evenHBand="0" w:firstRowFirstColumn="0" w:firstRowLastColumn="0" w:lastRowFirstColumn="0" w:lastRowLastColumn="0"/>
                  </w:pPr>
                  <w:r w:rsidRPr="009277E3">
                    <w:t xml:space="preserve">Each company should provide details on configuration (i.e. format, SCS, N_CS, …). </w:t>
                  </w:r>
                </w:p>
              </w:tc>
            </w:tr>
            <w:tr w:rsidR="009277E3" w:rsidRPr="009277E3" w14:paraId="4A2D7450" w14:textId="77777777" w:rsidTr="00B014CB">
              <w:tc>
                <w:tcPr>
                  <w:cnfStyle w:val="001000000000" w:firstRow="0" w:lastRow="0" w:firstColumn="1" w:lastColumn="0" w:oddVBand="0" w:evenVBand="0" w:oddHBand="0" w:evenHBand="0" w:firstRowFirstColumn="0" w:firstRowLastColumn="0" w:lastRowFirstColumn="0" w:lastRowLastColumn="0"/>
                  <w:tcW w:w="0" w:type="auto"/>
                  <w:hideMark/>
                </w:tcPr>
                <w:p w14:paraId="7BF84089" w14:textId="77777777" w:rsidR="006B7E5E" w:rsidRPr="009277E3" w:rsidRDefault="006B7E5E" w:rsidP="006B7E5E">
                  <w:pPr>
                    <w:rPr>
                      <w:b w:val="0"/>
                      <w:bCs w:val="0"/>
                    </w:rPr>
                  </w:pPr>
                  <w:r w:rsidRPr="009277E3">
                    <w:rPr>
                      <w:b w:val="0"/>
                      <w:bCs w:val="0"/>
                    </w:rPr>
                    <w:t>Metric</w:t>
                  </w:r>
                </w:p>
              </w:tc>
              <w:tc>
                <w:tcPr>
                  <w:tcW w:w="0" w:type="auto"/>
                  <w:gridSpan w:val="2"/>
                  <w:hideMark/>
                </w:tcPr>
                <w:p w14:paraId="7DD0B144"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t>PRACH detection rate, FAR</w:t>
                  </w:r>
                </w:p>
              </w:tc>
            </w:tr>
            <w:tr w:rsidR="009277E3" w:rsidRPr="009277E3" w14:paraId="7E669DE4" w14:textId="77777777" w:rsidTr="00B014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gridSpan w:val="3"/>
                  <w:hideMark/>
                </w:tcPr>
                <w:p w14:paraId="4CD40F95" w14:textId="77777777" w:rsidR="006B7E5E" w:rsidRPr="009277E3" w:rsidRDefault="006B7E5E" w:rsidP="006B7E5E">
                  <w:pPr>
                    <w:rPr>
                      <w:b w:val="0"/>
                      <w:bCs w:val="0"/>
                    </w:rPr>
                  </w:pPr>
                  <w:r w:rsidRPr="009277E3">
                    <w:rPr>
                      <w:b w:val="0"/>
                      <w:bCs w:val="0"/>
                    </w:rPr>
                    <w:t>Note 1: Ideal common delay compensation relative to a cell reference location is assumed.</w:t>
                  </w:r>
                </w:p>
              </w:tc>
            </w:tr>
          </w:tbl>
          <w:p w14:paraId="41C44111" w14:textId="77777777" w:rsidR="006B7E5E" w:rsidRPr="009277E3" w:rsidRDefault="006B7E5E" w:rsidP="00B014CB">
            <w:pPr>
              <w:pStyle w:val="Prop1"/>
              <w:numPr>
                <w:ilvl w:val="0"/>
                <w:numId w:val="0"/>
              </w:numPr>
              <w:ind w:left="720"/>
              <w:rPr>
                <w:rFonts w:cs="Times New Roman"/>
                <w:color w:val="auto"/>
                <w:lang w:val="en-US"/>
              </w:rPr>
            </w:pPr>
          </w:p>
          <w:p w14:paraId="21011227" w14:textId="77777777" w:rsidR="006B7E5E" w:rsidRPr="009277E3" w:rsidRDefault="006B7E5E" w:rsidP="006B7E5E">
            <w:pPr>
              <w:rPr>
                <w:rFonts w:ascii="Times New Roman" w:hAnsi="Times New Roman" w:cs="Times New Roman"/>
                <w:sz w:val="20"/>
                <w:szCs w:val="20"/>
                <w:u w:val="single"/>
                <w:lang w:val="en-GB"/>
              </w:rPr>
            </w:pPr>
            <w:r w:rsidRPr="009277E3">
              <w:rPr>
                <w:rFonts w:ascii="Times New Roman" w:hAnsi="Times New Roman" w:cs="Times New Roman"/>
                <w:sz w:val="20"/>
                <w:szCs w:val="20"/>
                <w:u w:val="single"/>
                <w:lang w:val="en-GB"/>
              </w:rPr>
              <w:t>Uplink timing control</w:t>
            </w:r>
          </w:p>
          <w:p w14:paraId="41222800" w14:textId="77777777" w:rsidR="006B7E5E" w:rsidRPr="009277E3" w:rsidRDefault="006B7E5E" w:rsidP="006B7E5E">
            <w:pPr>
              <w:rPr>
                <w:rFonts w:ascii="Times New Roman" w:hAnsi="Times New Roman" w:cs="Times New Roman"/>
                <w:sz w:val="20"/>
                <w:szCs w:val="20"/>
                <w:lang w:val="en-GB"/>
              </w:rPr>
            </w:pPr>
            <w:r w:rsidRPr="009277E3">
              <w:rPr>
                <w:rFonts w:ascii="Times New Roman" w:hAnsi="Times New Roman" w:cs="Times New Roman"/>
                <w:sz w:val="20"/>
                <w:szCs w:val="20"/>
                <w:lang w:val="en-GB"/>
              </w:rPr>
              <w:t>Proposal 8: Following approach to support the initial TA acquisition for UL transmission can be studied in NTN with degraded or unavailable GNSS fix:</w:t>
            </w:r>
          </w:p>
          <w:p w14:paraId="56656CED" w14:textId="77777777" w:rsidR="006B7E5E" w:rsidRPr="009277E3" w:rsidRDefault="006B7E5E" w:rsidP="006B7E5E">
            <w:pPr>
              <w:numPr>
                <w:ilvl w:val="0"/>
                <w:numId w:val="4"/>
              </w:numPr>
              <w:spacing w:before="120" w:after="120" w:line="240" w:lineRule="auto"/>
              <w:jc w:val="both"/>
              <w:rPr>
                <w:rFonts w:ascii="Times New Roman" w:hAnsi="Times New Roman" w:cs="Times New Roman"/>
                <w:sz w:val="20"/>
                <w:szCs w:val="20"/>
                <w:lang w:val="en-GB"/>
              </w:rPr>
            </w:pPr>
            <w:r w:rsidRPr="009277E3">
              <w:rPr>
                <w:rFonts w:ascii="Times New Roman" w:hAnsi="Times New Roman" w:cs="Times New Roman"/>
                <w:sz w:val="20"/>
                <w:szCs w:val="20"/>
                <w:lang w:val="en-GB"/>
              </w:rPr>
              <w:t xml:space="preserve">UE pre-compensates the common RTT on the service link, relative to </w:t>
            </w:r>
            <w:proofErr w:type="spellStart"/>
            <w:r w:rsidRPr="009277E3">
              <w:rPr>
                <w:rFonts w:ascii="Times New Roman" w:hAnsi="Times New Roman" w:cs="Times New Roman"/>
                <w:sz w:val="20"/>
                <w:szCs w:val="20"/>
                <w:lang w:val="en-GB"/>
              </w:rPr>
              <w:t>referenceLocation</w:t>
            </w:r>
            <w:proofErr w:type="spellEnd"/>
          </w:p>
          <w:p w14:paraId="0C10B3A4" w14:textId="77777777" w:rsidR="006B7E5E" w:rsidRPr="009277E3" w:rsidRDefault="006B7E5E" w:rsidP="006B7E5E">
            <w:pPr>
              <w:numPr>
                <w:ilvl w:val="1"/>
                <w:numId w:val="4"/>
              </w:numPr>
              <w:spacing w:before="120" w:after="120" w:line="240" w:lineRule="auto"/>
              <w:jc w:val="both"/>
              <w:rPr>
                <w:rFonts w:ascii="Times New Roman" w:hAnsi="Times New Roman" w:cs="Times New Roman"/>
                <w:sz w:val="20"/>
                <w:szCs w:val="20"/>
                <w:lang w:val="en-GB"/>
              </w:rPr>
            </w:pPr>
            <w:r w:rsidRPr="009277E3">
              <w:rPr>
                <w:rFonts w:ascii="Times New Roman" w:hAnsi="Times New Roman" w:cs="Times New Roman"/>
                <w:sz w:val="20"/>
                <w:szCs w:val="20"/>
                <w:lang w:val="en-GB"/>
              </w:rPr>
              <w:t xml:space="preserve">Reference location of the serving cell provided via NTN (quasi)-Earth fixed cell </w:t>
            </w:r>
          </w:p>
          <w:p w14:paraId="77C8517F" w14:textId="77777777" w:rsidR="006B7E5E" w:rsidRPr="009277E3" w:rsidRDefault="006B7E5E" w:rsidP="006B7E5E">
            <w:pPr>
              <w:numPr>
                <w:ilvl w:val="1"/>
                <w:numId w:val="4"/>
              </w:numPr>
              <w:spacing w:before="120" w:after="120" w:line="240" w:lineRule="auto"/>
              <w:jc w:val="both"/>
              <w:rPr>
                <w:rFonts w:ascii="Times New Roman" w:hAnsi="Times New Roman" w:cs="Times New Roman"/>
                <w:sz w:val="20"/>
                <w:szCs w:val="20"/>
                <w:lang w:val="en-GB"/>
              </w:rPr>
            </w:pPr>
            <w:proofErr w:type="spellStart"/>
            <w:r w:rsidRPr="009277E3">
              <w:rPr>
                <w:rFonts w:ascii="Times New Roman" w:hAnsi="Times New Roman" w:cs="Times New Roman"/>
                <w:sz w:val="20"/>
                <w:szCs w:val="20"/>
                <w:lang w:val="en-GB"/>
              </w:rPr>
              <w:lastRenderedPageBreak/>
              <w:t>movingReferenceLocation</w:t>
            </w:r>
            <w:proofErr w:type="spellEnd"/>
          </w:p>
          <w:p w14:paraId="5AEB7ACF" w14:textId="77777777" w:rsidR="006B7E5E" w:rsidRPr="009277E3" w:rsidRDefault="006B7E5E" w:rsidP="006B7E5E">
            <w:pPr>
              <w:numPr>
                <w:ilvl w:val="2"/>
                <w:numId w:val="4"/>
              </w:numPr>
              <w:spacing w:before="120" w:after="120" w:line="240" w:lineRule="auto"/>
              <w:jc w:val="both"/>
              <w:rPr>
                <w:rFonts w:ascii="Times New Roman" w:hAnsi="Times New Roman" w:cs="Times New Roman"/>
                <w:sz w:val="20"/>
                <w:szCs w:val="20"/>
                <w:lang w:val="en-GB"/>
              </w:rPr>
            </w:pPr>
            <w:r w:rsidRPr="009277E3">
              <w:rPr>
                <w:rFonts w:ascii="Times New Roman" w:hAnsi="Times New Roman" w:cs="Times New Roman"/>
                <w:sz w:val="20"/>
                <w:szCs w:val="20"/>
                <w:lang w:val="en-GB"/>
              </w:rPr>
              <w:t xml:space="preserve">Reference location of the serving cell of an NTN Earth-moving cell at a time reference. Time reference of this field is indicated by </w:t>
            </w:r>
            <w:proofErr w:type="spellStart"/>
            <w:r w:rsidRPr="009277E3">
              <w:rPr>
                <w:rFonts w:ascii="Times New Roman" w:hAnsi="Times New Roman" w:cs="Times New Roman"/>
                <w:sz w:val="20"/>
                <w:szCs w:val="20"/>
                <w:lang w:val="en-GB"/>
              </w:rPr>
              <w:t>epochTime</w:t>
            </w:r>
            <w:proofErr w:type="spellEnd"/>
            <w:r w:rsidRPr="009277E3">
              <w:rPr>
                <w:rFonts w:ascii="Times New Roman" w:hAnsi="Times New Roman" w:cs="Times New Roman"/>
                <w:sz w:val="20"/>
                <w:szCs w:val="20"/>
                <w:lang w:val="en-GB"/>
              </w:rPr>
              <w:t xml:space="preserve"> in </w:t>
            </w:r>
            <w:proofErr w:type="spellStart"/>
            <w:r w:rsidRPr="009277E3">
              <w:rPr>
                <w:rFonts w:ascii="Times New Roman" w:hAnsi="Times New Roman" w:cs="Times New Roman"/>
                <w:sz w:val="20"/>
                <w:szCs w:val="20"/>
                <w:lang w:val="en-GB"/>
              </w:rPr>
              <w:t>ntn</w:t>
            </w:r>
            <w:proofErr w:type="spellEnd"/>
            <w:r w:rsidRPr="009277E3">
              <w:rPr>
                <w:rFonts w:ascii="Times New Roman" w:hAnsi="Times New Roman" w:cs="Times New Roman"/>
                <w:sz w:val="20"/>
                <w:szCs w:val="20"/>
                <w:lang w:val="en-GB"/>
              </w:rPr>
              <w:t xml:space="preserve">-Config of the serving cell. </w:t>
            </w:r>
          </w:p>
          <w:p w14:paraId="16D332D7" w14:textId="77777777" w:rsidR="006B7E5E" w:rsidRPr="009277E3" w:rsidRDefault="006B7E5E" w:rsidP="006B7E5E">
            <w:pPr>
              <w:numPr>
                <w:ilvl w:val="0"/>
                <w:numId w:val="4"/>
              </w:numPr>
              <w:spacing w:before="120" w:after="120" w:line="240" w:lineRule="auto"/>
              <w:jc w:val="both"/>
              <w:rPr>
                <w:rFonts w:ascii="Times New Roman" w:hAnsi="Times New Roman" w:cs="Times New Roman"/>
                <w:sz w:val="20"/>
                <w:szCs w:val="20"/>
                <w:lang w:val="en-GB"/>
              </w:rPr>
            </w:pPr>
            <w:r w:rsidRPr="009277E3">
              <w:rPr>
                <w:rFonts w:ascii="Times New Roman" w:hAnsi="Times New Roman" w:cs="Times New Roman"/>
                <w:sz w:val="20"/>
                <w:szCs w:val="20"/>
                <w:lang w:val="en-GB"/>
              </w:rPr>
              <w:t xml:space="preserve">Additional UE-specific TA indicated in RAR. </w:t>
            </w:r>
          </w:p>
          <w:p w14:paraId="3F521B34" w14:textId="77777777" w:rsidR="006B7E5E" w:rsidRPr="009277E3" w:rsidRDefault="006B7E5E" w:rsidP="006B7E5E">
            <w:pPr>
              <w:rPr>
                <w:rFonts w:ascii="Times New Roman" w:hAnsi="Times New Roman" w:cs="Times New Roman"/>
                <w:sz w:val="20"/>
                <w:szCs w:val="20"/>
                <w:lang w:val="en-GB"/>
              </w:rPr>
            </w:pPr>
            <w:r w:rsidRPr="009277E3">
              <w:rPr>
                <w:rFonts w:ascii="Times New Roman" w:hAnsi="Times New Roman" w:cs="Times New Roman"/>
                <w:sz w:val="20"/>
                <w:szCs w:val="20"/>
                <w:lang w:val="en-GB"/>
              </w:rPr>
              <w:t>FFS: The need and support of negative TAC values in RAR.</w:t>
            </w:r>
          </w:p>
          <w:p w14:paraId="4BEA5D1A" w14:textId="77777777" w:rsidR="006B7E5E" w:rsidRPr="009277E3" w:rsidRDefault="006B7E5E" w:rsidP="006B7E5E">
            <w:pPr>
              <w:rPr>
                <w:rFonts w:ascii="Times New Roman" w:hAnsi="Times New Roman" w:cs="Times New Roman"/>
                <w:sz w:val="20"/>
                <w:szCs w:val="20"/>
                <w:lang w:val="en-GB"/>
              </w:rPr>
            </w:pPr>
            <w:r w:rsidRPr="009277E3">
              <w:rPr>
                <w:rFonts w:ascii="Times New Roman" w:hAnsi="Times New Roman" w:cs="Times New Roman"/>
                <w:sz w:val="20"/>
                <w:szCs w:val="20"/>
                <w:lang w:val="en-GB"/>
              </w:rPr>
              <w:t>Proposal 9: For GNSS resilient physical layer operation, study the following options:</w:t>
            </w:r>
          </w:p>
          <w:p w14:paraId="790285A9" w14:textId="1C207E8D" w:rsidR="006B7E5E" w:rsidRPr="009277E3" w:rsidRDefault="006B7E5E" w:rsidP="006B7E5E">
            <w:pPr>
              <w:numPr>
                <w:ilvl w:val="0"/>
                <w:numId w:val="4"/>
              </w:numPr>
              <w:spacing w:before="120" w:after="120" w:line="240" w:lineRule="auto"/>
              <w:jc w:val="both"/>
              <w:rPr>
                <w:rFonts w:ascii="Times New Roman" w:hAnsi="Times New Roman" w:cs="Times New Roman"/>
                <w:sz w:val="20"/>
                <w:szCs w:val="20"/>
                <w:lang w:val="en-GB"/>
              </w:rPr>
            </w:pPr>
            <w:r w:rsidRPr="009277E3">
              <w:rPr>
                <w:rFonts w:ascii="Times New Roman" w:hAnsi="Times New Roman" w:cs="Times New Roman"/>
                <w:sz w:val="20"/>
                <w:szCs w:val="20"/>
                <w:lang w:val="en-GB"/>
              </w:rPr>
              <w:t xml:space="preserve">Option 1: </w:t>
            </w:r>
            <m:oMath>
              <m:sSubSup>
                <m:sSubSupPr>
                  <m:ctrlPr>
                    <w:rPr>
                      <w:rFonts w:ascii="Cambria Math" w:hAnsi="Cambria Math" w:cs="Times New Roman"/>
                      <w:i/>
                      <w:sz w:val="20"/>
                      <w:szCs w:val="20"/>
                      <w:lang w:val="en-GB"/>
                    </w:rPr>
                  </m:ctrlPr>
                </m:sSubSupPr>
                <m:e>
                  <m:r>
                    <w:rPr>
                      <w:rFonts w:ascii="Cambria Math" w:hAnsi="Cambria Math" w:cs="Times New Roman"/>
                      <w:sz w:val="20"/>
                      <w:szCs w:val="20"/>
                      <w:lang w:val="en-GB"/>
                    </w:rPr>
                    <m:t>N</m:t>
                  </m:r>
                </m:e>
                <m:sub>
                  <m:r>
                    <m:rPr>
                      <m:nor/>
                    </m:rPr>
                    <w:rPr>
                      <w:rFonts w:ascii="Times New Roman" w:hAnsi="Times New Roman" w:cs="Times New Roman"/>
                      <w:sz w:val="20"/>
                      <w:szCs w:val="20"/>
                      <w:lang w:val="sv-SE"/>
                    </w:rPr>
                    <m:t>TA, adj</m:t>
                  </m:r>
                </m:sub>
                <m:sup>
                  <m:r>
                    <m:rPr>
                      <m:nor/>
                    </m:rPr>
                    <w:rPr>
                      <w:rFonts w:ascii="Times New Roman" w:hAnsi="Times New Roman" w:cs="Times New Roman"/>
                      <w:sz w:val="20"/>
                      <w:szCs w:val="20"/>
                      <w:lang w:val="sv-SE"/>
                    </w:rPr>
                    <m:t>common</m:t>
                  </m:r>
                </m:sup>
              </m:sSubSup>
            </m:oMath>
            <w:r w:rsidRPr="009277E3">
              <w:rPr>
                <w:rFonts w:ascii="Times New Roman" w:hAnsi="Times New Roman" w:cs="Times New Roman"/>
                <w:sz w:val="20"/>
                <w:szCs w:val="20"/>
                <w:lang w:val="en-GB"/>
              </w:rPr>
              <w:t xml:space="preserve"> should include the network-controlled common TA (as in Rel-17) and </w:t>
            </w:r>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CommonTA</m:t>
                  </m:r>
                </m:e>
                <m:sub>
                  <m:r>
                    <w:rPr>
                      <w:rFonts w:ascii="Cambria Math" w:hAnsi="Cambria Math" w:cs="Times New Roman"/>
                      <w:sz w:val="20"/>
                      <w:szCs w:val="20"/>
                      <w:lang w:val="en-GB"/>
                    </w:rPr>
                    <m:t>RefLoc</m:t>
                  </m:r>
                </m:sub>
              </m:sSub>
              <m:r>
                <w:rPr>
                  <w:rFonts w:ascii="Cambria Math" w:hAnsi="Cambria Math" w:cs="Times New Roman"/>
                  <w:sz w:val="20"/>
                  <w:szCs w:val="20"/>
                  <w:lang w:val="en-GB"/>
                </w:rPr>
                <m:t xml:space="preserve"> </m:t>
              </m:r>
            </m:oMath>
            <w:r w:rsidRPr="009277E3">
              <w:rPr>
                <w:rFonts w:ascii="Times New Roman" w:hAnsi="Times New Roman" w:cs="Times New Roman"/>
                <w:sz w:val="20"/>
                <w:szCs w:val="20"/>
                <w:lang w:val="en-GB"/>
              </w:rPr>
              <w:t xml:space="preserve"> which is the common RTD between the referenceLocation and the satellite.</w:t>
            </w:r>
          </w:p>
          <w:p w14:paraId="228390AC" w14:textId="1061577A" w:rsidR="006B7E5E" w:rsidRPr="009277E3" w:rsidRDefault="006B7E5E" w:rsidP="006B7E5E">
            <w:pPr>
              <w:numPr>
                <w:ilvl w:val="0"/>
                <w:numId w:val="4"/>
              </w:numPr>
              <w:spacing w:before="120" w:after="120" w:line="240" w:lineRule="auto"/>
              <w:jc w:val="both"/>
              <w:rPr>
                <w:rFonts w:ascii="Times New Roman" w:hAnsi="Times New Roman" w:cs="Times New Roman"/>
                <w:sz w:val="20"/>
                <w:szCs w:val="20"/>
                <w:lang w:val="en-GB"/>
              </w:rPr>
            </w:pPr>
            <w:r w:rsidRPr="009277E3">
              <w:rPr>
                <w:rFonts w:ascii="Times New Roman" w:hAnsi="Times New Roman" w:cs="Times New Roman"/>
                <w:sz w:val="20"/>
                <w:szCs w:val="20"/>
                <w:lang w:val="en-GB"/>
              </w:rPr>
              <w:t xml:space="preserve">Option 2: The differential TA is under network control (closed loop) via RAR and MAC CE TAC, that is included within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m:rPr>
                      <m:nor/>
                    </m:rPr>
                    <w:rPr>
                      <w:rFonts w:ascii="Times New Roman" w:hAnsi="Times New Roman" w:cs="Times New Roman"/>
                      <w:sz w:val="20"/>
                      <w:szCs w:val="20"/>
                      <w:lang w:val="sv-SE"/>
                    </w:rPr>
                    <m:t>TA</m:t>
                  </m:r>
                </m:sub>
              </m:sSub>
            </m:oMath>
            <w:r w:rsidRPr="009277E3">
              <w:rPr>
                <w:rFonts w:ascii="Times New Roman" w:hAnsi="Times New Roman" w:cs="Times New Roman"/>
                <w:sz w:val="20"/>
                <w:szCs w:val="20"/>
                <w:lang w:val="en-GB"/>
              </w:rPr>
              <w:t>.</w:t>
            </w:r>
          </w:p>
          <w:p w14:paraId="78DC1A93" w14:textId="34FA37E1" w:rsidR="006B7E5E" w:rsidRPr="009277E3" w:rsidRDefault="006B7E5E" w:rsidP="006B7E5E">
            <w:pPr>
              <w:numPr>
                <w:ilvl w:val="0"/>
                <w:numId w:val="4"/>
              </w:numPr>
              <w:spacing w:before="120" w:after="120" w:line="240" w:lineRule="auto"/>
              <w:jc w:val="both"/>
              <w:rPr>
                <w:rFonts w:ascii="Times New Roman" w:hAnsi="Times New Roman" w:cs="Times New Roman"/>
                <w:sz w:val="20"/>
                <w:szCs w:val="20"/>
                <w:lang w:val="en-GB"/>
              </w:rPr>
            </w:pPr>
            <w:r w:rsidRPr="009277E3">
              <w:rPr>
                <w:rFonts w:ascii="Times New Roman" w:hAnsi="Times New Roman" w:cs="Times New Roman"/>
                <w:sz w:val="20"/>
                <w:szCs w:val="20"/>
                <w:lang w:val="en-GB"/>
              </w:rPr>
              <w:t xml:space="preserve">Option 3: The differential TA is under UE control (open loop), that is included within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m:rPr>
                      <m:nor/>
                    </m:rPr>
                    <w:rPr>
                      <w:rFonts w:ascii="Times New Roman" w:hAnsi="Times New Roman" w:cs="Times New Roman"/>
                      <w:sz w:val="20"/>
                      <w:szCs w:val="20"/>
                      <w:lang w:val="sv-SE"/>
                    </w:rPr>
                    <m:t>TA,offset</m:t>
                  </m:r>
                </m:sub>
              </m:sSub>
            </m:oMath>
            <w:r w:rsidRPr="009277E3">
              <w:rPr>
                <w:rFonts w:ascii="Times New Roman" w:hAnsi="Times New Roman" w:cs="Times New Roman"/>
                <w:sz w:val="20"/>
                <w:szCs w:val="20"/>
                <w:lang w:val="en-GB"/>
              </w:rPr>
              <w:t>.</w:t>
            </w:r>
          </w:p>
          <w:p w14:paraId="79E91611" w14:textId="77777777" w:rsidR="006B7E5E" w:rsidRPr="009277E3" w:rsidRDefault="006B7E5E" w:rsidP="006B7E5E">
            <w:pPr>
              <w:rPr>
                <w:rFonts w:ascii="Times New Roman" w:hAnsi="Times New Roman" w:cs="Times New Roman"/>
                <w:sz w:val="20"/>
                <w:szCs w:val="20"/>
                <w:lang w:val="en-GB"/>
              </w:rPr>
            </w:pPr>
            <w:r w:rsidRPr="009277E3">
              <w:rPr>
                <w:rFonts w:ascii="Times New Roman" w:hAnsi="Times New Roman" w:cs="Times New Roman"/>
                <w:sz w:val="20"/>
                <w:szCs w:val="20"/>
                <w:lang w:val="en-GB"/>
              </w:rPr>
              <w:t>FFS: How UE determines the timing drift</w:t>
            </w:r>
          </w:p>
          <w:p w14:paraId="7E0091B8" w14:textId="77777777" w:rsidR="006B7E5E" w:rsidRPr="009277E3" w:rsidRDefault="006B7E5E" w:rsidP="006B7E5E">
            <w:pPr>
              <w:rPr>
                <w:rFonts w:ascii="Times New Roman" w:hAnsi="Times New Roman" w:cs="Times New Roman"/>
                <w:sz w:val="20"/>
                <w:szCs w:val="20"/>
                <w:lang w:val="en-US"/>
              </w:rPr>
            </w:pPr>
            <w:r w:rsidRPr="009277E3">
              <w:rPr>
                <w:rFonts w:ascii="Times New Roman" w:hAnsi="Times New Roman" w:cs="Times New Roman"/>
                <w:sz w:val="20"/>
                <w:szCs w:val="20"/>
                <w:lang w:val="en-US"/>
              </w:rPr>
              <w:t>Proposal 10: The following table is proposed for LLS parameters for data transmission performance evaluation</w:t>
            </w:r>
          </w:p>
          <w:tbl>
            <w:tblPr>
              <w:tblStyle w:val="TableauListe3-Accentuation1"/>
              <w:tblW w:w="0" w:type="auto"/>
              <w:tblLook w:val="04A0" w:firstRow="1" w:lastRow="0" w:firstColumn="1" w:lastColumn="0" w:noHBand="0" w:noVBand="1"/>
            </w:tblPr>
            <w:tblGrid>
              <w:gridCol w:w="2086"/>
              <w:gridCol w:w="3760"/>
              <w:gridCol w:w="5650"/>
            </w:tblGrid>
            <w:tr w:rsidR="009277E3" w:rsidRPr="009277E3" w14:paraId="463A5B04" w14:textId="77777777" w:rsidTr="00B014C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shd w:val="clear" w:color="auto" w:fill="00B0F0"/>
                  <w:hideMark/>
                </w:tcPr>
                <w:p w14:paraId="76E3304F" w14:textId="77777777" w:rsidR="006B7E5E" w:rsidRPr="009277E3" w:rsidRDefault="006B7E5E" w:rsidP="006B7E5E">
                  <w:pPr>
                    <w:rPr>
                      <w:b w:val="0"/>
                      <w:bCs w:val="0"/>
                      <w:color w:val="auto"/>
                    </w:rPr>
                  </w:pPr>
                  <w:r w:rsidRPr="009277E3">
                    <w:rPr>
                      <w:b w:val="0"/>
                      <w:bCs w:val="0"/>
                      <w:color w:val="auto"/>
                      <w:lang w:val="en-GB"/>
                    </w:rPr>
                    <w:t>Parameters</w:t>
                  </w:r>
                </w:p>
              </w:tc>
              <w:tc>
                <w:tcPr>
                  <w:tcW w:w="0" w:type="auto"/>
                  <w:shd w:val="clear" w:color="auto" w:fill="00B0F0"/>
                  <w:hideMark/>
                </w:tcPr>
                <w:p w14:paraId="04C13945" w14:textId="77777777" w:rsidR="006B7E5E" w:rsidRPr="009277E3" w:rsidRDefault="006B7E5E" w:rsidP="006B7E5E">
                  <w:pPr>
                    <w:cnfStyle w:val="100000000000" w:firstRow="1" w:lastRow="0" w:firstColumn="0" w:lastColumn="0" w:oddVBand="0" w:evenVBand="0" w:oddHBand="0" w:evenHBand="0" w:firstRowFirstColumn="0" w:firstRowLastColumn="0" w:lastRowFirstColumn="0" w:lastRowLastColumn="0"/>
                    <w:rPr>
                      <w:b w:val="0"/>
                      <w:bCs w:val="0"/>
                      <w:color w:val="auto"/>
                    </w:rPr>
                  </w:pPr>
                  <w:r w:rsidRPr="009277E3">
                    <w:rPr>
                      <w:b w:val="0"/>
                      <w:bCs w:val="0"/>
                      <w:color w:val="auto"/>
                      <w:lang w:val="en-GB"/>
                    </w:rPr>
                    <w:t>S-band</w:t>
                  </w:r>
                </w:p>
              </w:tc>
              <w:tc>
                <w:tcPr>
                  <w:tcW w:w="0" w:type="auto"/>
                  <w:shd w:val="clear" w:color="auto" w:fill="00B0F0"/>
                  <w:hideMark/>
                </w:tcPr>
                <w:p w14:paraId="03BEB535" w14:textId="77777777" w:rsidR="006B7E5E" w:rsidRPr="009277E3" w:rsidRDefault="006B7E5E" w:rsidP="006B7E5E">
                  <w:pPr>
                    <w:cnfStyle w:val="100000000000" w:firstRow="1" w:lastRow="0" w:firstColumn="0" w:lastColumn="0" w:oddVBand="0" w:evenVBand="0" w:oddHBand="0" w:evenHBand="0" w:firstRowFirstColumn="0" w:firstRowLastColumn="0" w:lastRowFirstColumn="0" w:lastRowLastColumn="0"/>
                    <w:rPr>
                      <w:b w:val="0"/>
                      <w:bCs w:val="0"/>
                      <w:color w:val="auto"/>
                    </w:rPr>
                  </w:pPr>
                  <w:r w:rsidRPr="009277E3">
                    <w:rPr>
                      <w:b w:val="0"/>
                      <w:bCs w:val="0"/>
                      <w:color w:val="auto"/>
                      <w:lang w:val="en-GB"/>
                    </w:rPr>
                    <w:t>Ka/Ku-band</w:t>
                  </w:r>
                </w:p>
              </w:tc>
            </w:tr>
            <w:tr w:rsidR="009277E3" w:rsidRPr="009277E3" w14:paraId="5DF74B99" w14:textId="77777777" w:rsidTr="00B014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7C27B19" w14:textId="77777777" w:rsidR="006B7E5E" w:rsidRPr="009277E3" w:rsidRDefault="006B7E5E" w:rsidP="006B7E5E">
                  <w:pPr>
                    <w:rPr>
                      <w:b w:val="0"/>
                      <w:bCs w:val="0"/>
                    </w:rPr>
                  </w:pPr>
                  <w:r w:rsidRPr="009277E3">
                    <w:rPr>
                      <w:b w:val="0"/>
                      <w:bCs w:val="0"/>
                      <w:lang w:val="en-GB"/>
                    </w:rPr>
                    <w:t>Carrier frequency</w:t>
                  </w:r>
                </w:p>
              </w:tc>
              <w:tc>
                <w:tcPr>
                  <w:tcW w:w="0" w:type="auto"/>
                  <w:hideMark/>
                </w:tcPr>
                <w:p w14:paraId="0AF95556" w14:textId="77777777" w:rsidR="006B7E5E" w:rsidRPr="009277E3" w:rsidRDefault="006B7E5E" w:rsidP="006B7E5E">
                  <w:pPr>
                    <w:cnfStyle w:val="000000100000" w:firstRow="0" w:lastRow="0" w:firstColumn="0" w:lastColumn="0" w:oddVBand="0" w:evenVBand="0" w:oddHBand="1" w:evenHBand="0" w:firstRowFirstColumn="0" w:firstRowLastColumn="0" w:lastRowFirstColumn="0" w:lastRowLastColumn="0"/>
                  </w:pPr>
                  <w:r w:rsidRPr="009277E3">
                    <w:rPr>
                      <w:lang w:val="en-GB"/>
                    </w:rPr>
                    <w:t xml:space="preserve">2GHz </w:t>
                  </w:r>
                </w:p>
              </w:tc>
              <w:tc>
                <w:tcPr>
                  <w:tcW w:w="0" w:type="auto"/>
                  <w:hideMark/>
                </w:tcPr>
                <w:p w14:paraId="1A4B8342" w14:textId="77777777" w:rsidR="006B7E5E" w:rsidRPr="009277E3" w:rsidRDefault="006B7E5E" w:rsidP="006B7E5E">
                  <w:pPr>
                    <w:cnfStyle w:val="000000100000" w:firstRow="0" w:lastRow="0" w:firstColumn="0" w:lastColumn="0" w:oddVBand="0" w:evenVBand="0" w:oddHBand="1" w:evenHBand="0" w:firstRowFirstColumn="0" w:firstRowLastColumn="0" w:lastRowFirstColumn="0" w:lastRowLastColumn="0"/>
                  </w:pPr>
                  <w:r w:rsidRPr="009277E3">
                    <w:rPr>
                      <w:lang w:val="en-GB"/>
                    </w:rPr>
                    <w:t xml:space="preserve"> DL 20GHz </w:t>
                  </w:r>
                </w:p>
              </w:tc>
            </w:tr>
            <w:tr w:rsidR="009277E3" w:rsidRPr="009277E3" w14:paraId="45BEE9AE" w14:textId="77777777" w:rsidTr="00B014CB">
              <w:tc>
                <w:tcPr>
                  <w:cnfStyle w:val="001000000000" w:firstRow="0" w:lastRow="0" w:firstColumn="1" w:lastColumn="0" w:oddVBand="0" w:evenVBand="0" w:oddHBand="0" w:evenHBand="0" w:firstRowFirstColumn="0" w:firstRowLastColumn="0" w:lastRowFirstColumn="0" w:lastRowLastColumn="0"/>
                  <w:tcW w:w="0" w:type="auto"/>
                  <w:hideMark/>
                </w:tcPr>
                <w:p w14:paraId="731C1780" w14:textId="77777777" w:rsidR="006B7E5E" w:rsidRPr="009277E3" w:rsidRDefault="006B7E5E" w:rsidP="006B7E5E">
                  <w:pPr>
                    <w:rPr>
                      <w:b w:val="0"/>
                      <w:bCs w:val="0"/>
                    </w:rPr>
                  </w:pPr>
                  <w:r w:rsidRPr="009277E3">
                    <w:rPr>
                      <w:b w:val="0"/>
                      <w:bCs w:val="0"/>
                      <w:lang w:val="en-GB"/>
                    </w:rPr>
                    <w:t>Channel coding scheme</w:t>
                  </w:r>
                </w:p>
              </w:tc>
              <w:tc>
                <w:tcPr>
                  <w:tcW w:w="0" w:type="auto"/>
                  <w:gridSpan w:val="2"/>
                  <w:hideMark/>
                </w:tcPr>
                <w:p w14:paraId="17BE916C"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rPr>
                      <w:lang w:val="en-GB"/>
                    </w:rPr>
                    <w:t>NR channel coding</w:t>
                  </w:r>
                </w:p>
                <w:p w14:paraId="04DDA2E5"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rPr>
                      <w:lang w:val="en-GB"/>
                    </w:rPr>
                    <w:t> </w:t>
                  </w:r>
                </w:p>
              </w:tc>
            </w:tr>
            <w:tr w:rsidR="009277E3" w:rsidRPr="009277E3" w14:paraId="5DFA908B" w14:textId="77777777" w:rsidTr="00B014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817A4C8" w14:textId="77777777" w:rsidR="006B7E5E" w:rsidRPr="009277E3" w:rsidRDefault="006B7E5E" w:rsidP="006B7E5E">
                  <w:pPr>
                    <w:rPr>
                      <w:b w:val="0"/>
                      <w:bCs w:val="0"/>
                    </w:rPr>
                  </w:pPr>
                  <w:r w:rsidRPr="009277E3">
                    <w:rPr>
                      <w:b w:val="0"/>
                      <w:bCs w:val="0"/>
                      <w:lang w:val="en-GB"/>
                    </w:rPr>
                    <w:t>Subcarrier spacing</w:t>
                  </w:r>
                </w:p>
              </w:tc>
              <w:tc>
                <w:tcPr>
                  <w:tcW w:w="0" w:type="auto"/>
                  <w:hideMark/>
                </w:tcPr>
                <w:p w14:paraId="4E196E10" w14:textId="77777777" w:rsidR="006B7E5E" w:rsidRPr="009277E3" w:rsidRDefault="006B7E5E" w:rsidP="006B7E5E">
                  <w:pPr>
                    <w:cnfStyle w:val="000000100000" w:firstRow="0" w:lastRow="0" w:firstColumn="0" w:lastColumn="0" w:oddVBand="0" w:evenVBand="0" w:oddHBand="1" w:evenHBand="0" w:firstRowFirstColumn="0" w:firstRowLastColumn="0" w:lastRowFirstColumn="0" w:lastRowLastColumn="0"/>
                  </w:pPr>
                  <w:r w:rsidRPr="009277E3">
                    <w:rPr>
                      <w:lang w:val="en-GB"/>
                    </w:rPr>
                    <w:t>15kHz, 30kHz</w:t>
                  </w:r>
                </w:p>
              </w:tc>
              <w:tc>
                <w:tcPr>
                  <w:tcW w:w="0" w:type="auto"/>
                  <w:hideMark/>
                </w:tcPr>
                <w:p w14:paraId="40A03ABF" w14:textId="77777777" w:rsidR="006B7E5E" w:rsidRPr="009277E3" w:rsidRDefault="006B7E5E" w:rsidP="006B7E5E">
                  <w:pPr>
                    <w:cnfStyle w:val="000000100000" w:firstRow="0" w:lastRow="0" w:firstColumn="0" w:lastColumn="0" w:oddVBand="0" w:evenVBand="0" w:oddHBand="1" w:evenHBand="0" w:firstRowFirstColumn="0" w:firstRowLastColumn="0" w:lastRowFirstColumn="0" w:lastRowLastColumn="0"/>
                  </w:pPr>
                  <w:r w:rsidRPr="009277E3">
                    <w:rPr>
                      <w:lang w:val="en-GB"/>
                    </w:rPr>
                    <w:t xml:space="preserve"> 60kHz, 120kHz</w:t>
                  </w:r>
                </w:p>
              </w:tc>
            </w:tr>
            <w:tr w:rsidR="009277E3" w:rsidRPr="009277E3" w14:paraId="4BCF8221" w14:textId="77777777" w:rsidTr="00B014CB">
              <w:trPr>
                <w:trHeight w:val="340"/>
              </w:trPr>
              <w:tc>
                <w:tcPr>
                  <w:cnfStyle w:val="001000000000" w:firstRow="0" w:lastRow="0" w:firstColumn="1" w:lastColumn="0" w:oddVBand="0" w:evenVBand="0" w:oddHBand="0" w:evenHBand="0" w:firstRowFirstColumn="0" w:firstRowLastColumn="0" w:lastRowFirstColumn="0" w:lastRowLastColumn="0"/>
                  <w:tcW w:w="0" w:type="auto"/>
                  <w:hideMark/>
                </w:tcPr>
                <w:p w14:paraId="7088188F" w14:textId="77777777" w:rsidR="006B7E5E" w:rsidRPr="009277E3" w:rsidRDefault="006B7E5E" w:rsidP="006B7E5E">
                  <w:pPr>
                    <w:rPr>
                      <w:b w:val="0"/>
                      <w:bCs w:val="0"/>
                    </w:rPr>
                  </w:pPr>
                  <w:r w:rsidRPr="009277E3">
                    <w:rPr>
                      <w:b w:val="0"/>
                      <w:bCs w:val="0"/>
                      <w:lang w:val="en-GB"/>
                    </w:rPr>
                    <w:t>Modulation order, Coding rate</w:t>
                  </w:r>
                </w:p>
              </w:tc>
              <w:tc>
                <w:tcPr>
                  <w:tcW w:w="0" w:type="auto"/>
                  <w:gridSpan w:val="2"/>
                  <w:hideMark/>
                </w:tcPr>
                <w:p w14:paraId="30230DA7"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rPr>
                      <w:lang w:val="en-GB"/>
                    </w:rPr>
                    <w:t>To be reported by the companies</w:t>
                  </w:r>
                </w:p>
              </w:tc>
            </w:tr>
            <w:tr w:rsidR="009277E3" w:rsidRPr="009277E3" w14:paraId="1A4D0BF4" w14:textId="77777777" w:rsidTr="00B014C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hideMark/>
                </w:tcPr>
                <w:p w14:paraId="72C00A3F" w14:textId="77777777" w:rsidR="006B7E5E" w:rsidRPr="009277E3" w:rsidRDefault="006B7E5E" w:rsidP="006B7E5E">
                  <w:pPr>
                    <w:rPr>
                      <w:b w:val="0"/>
                      <w:bCs w:val="0"/>
                    </w:rPr>
                  </w:pPr>
                  <w:r w:rsidRPr="009277E3">
                    <w:rPr>
                      <w:b w:val="0"/>
                      <w:bCs w:val="0"/>
                      <w:lang w:val="en-GB"/>
                    </w:rPr>
                    <w:t>Channel estimation</w:t>
                  </w:r>
                </w:p>
              </w:tc>
              <w:tc>
                <w:tcPr>
                  <w:tcW w:w="0" w:type="auto"/>
                  <w:gridSpan w:val="2"/>
                  <w:hideMark/>
                </w:tcPr>
                <w:p w14:paraId="4C56000F" w14:textId="77777777" w:rsidR="006B7E5E" w:rsidRPr="009277E3" w:rsidRDefault="006B7E5E" w:rsidP="006B7E5E">
                  <w:pPr>
                    <w:cnfStyle w:val="000000100000" w:firstRow="0" w:lastRow="0" w:firstColumn="0" w:lastColumn="0" w:oddVBand="0" w:evenVBand="0" w:oddHBand="1" w:evenHBand="0" w:firstRowFirstColumn="0" w:firstRowLastColumn="0" w:lastRowFirstColumn="0" w:lastRowLastColumn="0"/>
                  </w:pPr>
                  <w:r w:rsidRPr="009277E3">
                    <w:rPr>
                      <w:lang w:val="en-GB"/>
                    </w:rPr>
                    <w:t>Realistic estimation</w:t>
                  </w:r>
                </w:p>
              </w:tc>
            </w:tr>
            <w:tr w:rsidR="009277E3" w:rsidRPr="009277E3" w14:paraId="40DCFA6E" w14:textId="77777777" w:rsidTr="00B014CB">
              <w:trPr>
                <w:trHeight w:val="340"/>
              </w:trPr>
              <w:tc>
                <w:tcPr>
                  <w:cnfStyle w:val="001000000000" w:firstRow="0" w:lastRow="0" w:firstColumn="1" w:lastColumn="0" w:oddVBand="0" w:evenVBand="0" w:oddHBand="0" w:evenHBand="0" w:firstRowFirstColumn="0" w:firstRowLastColumn="0" w:lastRowFirstColumn="0" w:lastRowLastColumn="0"/>
                  <w:tcW w:w="0" w:type="auto"/>
                  <w:hideMark/>
                </w:tcPr>
                <w:p w14:paraId="18D05494" w14:textId="77777777" w:rsidR="006B7E5E" w:rsidRPr="009277E3" w:rsidRDefault="006B7E5E" w:rsidP="006B7E5E">
                  <w:pPr>
                    <w:rPr>
                      <w:b w:val="0"/>
                      <w:bCs w:val="0"/>
                    </w:rPr>
                  </w:pPr>
                  <w:r w:rsidRPr="009277E3">
                    <w:rPr>
                      <w:b w:val="0"/>
                      <w:bCs w:val="0"/>
                      <w:lang w:val="en-GB"/>
                    </w:rPr>
                    <w:t xml:space="preserve">Frequency offset </w:t>
                  </w:r>
                </w:p>
              </w:tc>
              <w:tc>
                <w:tcPr>
                  <w:tcW w:w="0" w:type="auto"/>
                  <w:gridSpan w:val="2"/>
                  <w:hideMark/>
                </w:tcPr>
                <w:p w14:paraId="0B496971"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rPr>
                      <w:lang w:val="en-GB"/>
                    </w:rPr>
                    <w:t>Residual Frequency error after DL synchronisation and compensation relative to cell reference location: FFS</w:t>
                  </w:r>
                </w:p>
                <w:p w14:paraId="1A5EC5F5"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rPr>
                      <w:lang w:val="en-GB"/>
                    </w:rPr>
                    <w:t> </w:t>
                  </w:r>
                </w:p>
              </w:tc>
            </w:tr>
            <w:tr w:rsidR="009277E3" w:rsidRPr="009277E3" w14:paraId="1B2ADA3E" w14:textId="77777777" w:rsidTr="00B014C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hideMark/>
                </w:tcPr>
                <w:p w14:paraId="7880312A" w14:textId="77777777" w:rsidR="006B7E5E" w:rsidRPr="009277E3" w:rsidRDefault="006B7E5E" w:rsidP="006B7E5E">
                  <w:pPr>
                    <w:rPr>
                      <w:b w:val="0"/>
                      <w:bCs w:val="0"/>
                    </w:rPr>
                  </w:pPr>
                  <w:r w:rsidRPr="009277E3">
                    <w:rPr>
                      <w:b w:val="0"/>
                      <w:bCs w:val="0"/>
                      <w:lang w:val="en-GB"/>
                    </w:rPr>
                    <w:t>Frequency drift</w:t>
                  </w:r>
                </w:p>
              </w:tc>
              <w:tc>
                <w:tcPr>
                  <w:tcW w:w="0" w:type="auto"/>
                  <w:gridSpan w:val="2"/>
                  <w:hideMark/>
                </w:tcPr>
                <w:p w14:paraId="68EB04FA" w14:textId="77777777" w:rsidR="006B7E5E" w:rsidRPr="009277E3" w:rsidRDefault="006B7E5E" w:rsidP="006B7E5E">
                  <w:pPr>
                    <w:cnfStyle w:val="000000100000" w:firstRow="0" w:lastRow="0" w:firstColumn="0" w:lastColumn="0" w:oddVBand="0" w:evenVBand="0" w:oddHBand="1" w:evenHBand="0" w:firstRowFirstColumn="0" w:firstRowLastColumn="0" w:lastRowFirstColumn="0" w:lastRowLastColumn="0"/>
                  </w:pPr>
                  <w:r w:rsidRPr="009277E3">
                    <w:rPr>
                      <w:lang w:val="en-GB"/>
                    </w:rPr>
                    <w:t>FFS</w:t>
                  </w:r>
                </w:p>
              </w:tc>
            </w:tr>
            <w:tr w:rsidR="009277E3" w:rsidRPr="009277E3" w14:paraId="00CC554D" w14:textId="77777777" w:rsidTr="00B014CB">
              <w:trPr>
                <w:trHeight w:val="340"/>
              </w:trPr>
              <w:tc>
                <w:tcPr>
                  <w:cnfStyle w:val="001000000000" w:firstRow="0" w:lastRow="0" w:firstColumn="1" w:lastColumn="0" w:oddVBand="0" w:evenVBand="0" w:oddHBand="0" w:evenHBand="0" w:firstRowFirstColumn="0" w:firstRowLastColumn="0" w:lastRowFirstColumn="0" w:lastRowLastColumn="0"/>
                  <w:tcW w:w="0" w:type="auto"/>
                  <w:hideMark/>
                </w:tcPr>
                <w:p w14:paraId="560333D2" w14:textId="77777777" w:rsidR="006B7E5E" w:rsidRPr="009277E3" w:rsidRDefault="006B7E5E" w:rsidP="006B7E5E">
                  <w:pPr>
                    <w:rPr>
                      <w:b w:val="0"/>
                      <w:bCs w:val="0"/>
                    </w:rPr>
                  </w:pPr>
                  <w:r w:rsidRPr="009277E3">
                    <w:rPr>
                      <w:b w:val="0"/>
                      <w:bCs w:val="0"/>
                      <w:lang w:val="en-GB"/>
                    </w:rPr>
                    <w:t>Frequency tracking</w:t>
                  </w:r>
                </w:p>
              </w:tc>
              <w:tc>
                <w:tcPr>
                  <w:tcW w:w="0" w:type="auto"/>
                  <w:gridSpan w:val="2"/>
                  <w:hideMark/>
                </w:tcPr>
                <w:p w14:paraId="53E7DB13"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rPr>
                      <w:lang w:val="en-GB"/>
                    </w:rPr>
                    <w:t>FFS</w:t>
                  </w:r>
                </w:p>
              </w:tc>
            </w:tr>
            <w:tr w:rsidR="009277E3" w:rsidRPr="009277E3" w14:paraId="1FFCCC7D" w14:textId="77777777" w:rsidTr="00B014C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hideMark/>
                </w:tcPr>
                <w:p w14:paraId="39F125F1" w14:textId="77777777" w:rsidR="006B7E5E" w:rsidRPr="009277E3" w:rsidRDefault="006B7E5E" w:rsidP="006B7E5E">
                  <w:pPr>
                    <w:rPr>
                      <w:b w:val="0"/>
                      <w:bCs w:val="0"/>
                    </w:rPr>
                  </w:pPr>
                  <w:r w:rsidRPr="009277E3">
                    <w:rPr>
                      <w:b w:val="0"/>
                      <w:bCs w:val="0"/>
                      <w:lang w:val="en-GB"/>
                    </w:rPr>
                    <w:t>UE speed</w:t>
                  </w:r>
                </w:p>
              </w:tc>
              <w:tc>
                <w:tcPr>
                  <w:tcW w:w="0" w:type="auto"/>
                  <w:hideMark/>
                </w:tcPr>
                <w:p w14:paraId="73496684" w14:textId="77777777" w:rsidR="006B7E5E" w:rsidRPr="009277E3" w:rsidRDefault="006B7E5E" w:rsidP="006B7E5E">
                  <w:pPr>
                    <w:cnfStyle w:val="000000100000" w:firstRow="0" w:lastRow="0" w:firstColumn="0" w:lastColumn="0" w:oddVBand="0" w:evenVBand="0" w:oddHBand="1" w:evenHBand="0" w:firstRowFirstColumn="0" w:firstRowLastColumn="0" w:lastRowFirstColumn="0" w:lastRowLastColumn="0"/>
                  </w:pPr>
                  <w:r w:rsidRPr="009277E3">
                    <w:rPr>
                      <w:lang w:val="en-GB"/>
                    </w:rPr>
                    <w:t>3 km/h</w:t>
                  </w:r>
                </w:p>
              </w:tc>
              <w:tc>
                <w:tcPr>
                  <w:tcW w:w="0" w:type="auto"/>
                  <w:hideMark/>
                </w:tcPr>
                <w:p w14:paraId="61EEC4B2" w14:textId="77777777" w:rsidR="006B7E5E" w:rsidRPr="009277E3" w:rsidRDefault="006B7E5E" w:rsidP="006B7E5E">
                  <w:pPr>
                    <w:cnfStyle w:val="000000100000" w:firstRow="0" w:lastRow="0" w:firstColumn="0" w:lastColumn="0" w:oddVBand="0" w:evenVBand="0" w:oddHBand="1" w:evenHBand="0" w:firstRowFirstColumn="0" w:firstRowLastColumn="0" w:lastRowFirstColumn="0" w:lastRowLastColumn="0"/>
                  </w:pPr>
                  <w:r w:rsidRPr="009277E3">
                    <w:rPr>
                      <w:lang w:val="en-GB"/>
                    </w:rPr>
                    <w:t>0 km/h, 1000 km/h</w:t>
                  </w:r>
                </w:p>
              </w:tc>
            </w:tr>
            <w:tr w:rsidR="009277E3" w:rsidRPr="009277E3" w14:paraId="378333EA" w14:textId="77777777" w:rsidTr="00B014CB">
              <w:tc>
                <w:tcPr>
                  <w:cnfStyle w:val="001000000000" w:firstRow="0" w:lastRow="0" w:firstColumn="1" w:lastColumn="0" w:oddVBand="0" w:evenVBand="0" w:oddHBand="0" w:evenHBand="0" w:firstRowFirstColumn="0" w:firstRowLastColumn="0" w:lastRowFirstColumn="0" w:lastRowLastColumn="0"/>
                  <w:tcW w:w="0" w:type="auto"/>
                  <w:hideMark/>
                </w:tcPr>
                <w:p w14:paraId="403D997F" w14:textId="77777777" w:rsidR="006B7E5E" w:rsidRPr="009277E3" w:rsidRDefault="006B7E5E" w:rsidP="006B7E5E">
                  <w:pPr>
                    <w:rPr>
                      <w:b w:val="0"/>
                      <w:bCs w:val="0"/>
                    </w:rPr>
                  </w:pPr>
                  <w:r w:rsidRPr="009277E3">
                    <w:rPr>
                      <w:b w:val="0"/>
                      <w:bCs w:val="0"/>
                      <w:lang w:val="en-GB"/>
                    </w:rPr>
                    <w:t>Channel model</w:t>
                  </w:r>
                </w:p>
              </w:tc>
              <w:tc>
                <w:tcPr>
                  <w:tcW w:w="0" w:type="auto"/>
                  <w:gridSpan w:val="2"/>
                  <w:hideMark/>
                </w:tcPr>
                <w:p w14:paraId="16367EEC"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rPr>
                      <w:lang w:val="en-GB"/>
                    </w:rPr>
                    <w:t>For GEO (optional):</w:t>
                  </w:r>
                </w:p>
                <w:p w14:paraId="43AFD8C9"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rPr>
                      <w:lang w:val="en-GB"/>
                    </w:rPr>
                    <w:t xml:space="preserve">Baseline TDL/CDL model in TR38.811, with delay/angular scaling factors equals to the mean delay/angular spread and mean K factor for suburban LOS elevation angle 10 </w:t>
                  </w:r>
                  <w:proofErr w:type="spellStart"/>
                  <w:r w:rsidRPr="009277E3">
                    <w:rPr>
                      <w:lang w:val="en-GB"/>
                    </w:rPr>
                    <w:t>deg</w:t>
                  </w:r>
                  <w:proofErr w:type="spellEnd"/>
                </w:p>
                <w:p w14:paraId="4C1C6193"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rPr>
                      <w:lang w:val="en-GB"/>
                    </w:rPr>
                    <w:t>For LEO:</w:t>
                  </w:r>
                </w:p>
                <w:p w14:paraId="77D813F9"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rPr>
                      <w:lang w:val="en-GB"/>
                    </w:rPr>
                    <w:lastRenderedPageBreak/>
                    <w:t xml:space="preserve">Baseline TDL/CDL model in TR38.811, with delay/angular scaling factors equals to the mean delay/angular spread and mean K factor for suburban LOS elevation angle [30] </w:t>
                  </w:r>
                  <w:proofErr w:type="spellStart"/>
                  <w:r w:rsidRPr="009277E3">
                    <w:rPr>
                      <w:lang w:val="en-GB"/>
                    </w:rPr>
                    <w:t>deg</w:t>
                  </w:r>
                  <w:proofErr w:type="spellEnd"/>
                </w:p>
              </w:tc>
            </w:tr>
            <w:tr w:rsidR="009277E3" w:rsidRPr="009277E3" w14:paraId="175BFE6D" w14:textId="77777777" w:rsidTr="00B014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F6B669C" w14:textId="77777777" w:rsidR="006B7E5E" w:rsidRPr="009277E3" w:rsidRDefault="006B7E5E" w:rsidP="006B7E5E">
                  <w:pPr>
                    <w:rPr>
                      <w:b w:val="0"/>
                      <w:bCs w:val="0"/>
                    </w:rPr>
                  </w:pPr>
                  <w:r w:rsidRPr="009277E3">
                    <w:rPr>
                      <w:b w:val="0"/>
                      <w:bCs w:val="0"/>
                      <w:lang w:val="en-GB"/>
                    </w:rPr>
                    <w:lastRenderedPageBreak/>
                    <w:t>TRP antenna configuration</w:t>
                  </w:r>
                </w:p>
              </w:tc>
              <w:tc>
                <w:tcPr>
                  <w:tcW w:w="0" w:type="auto"/>
                  <w:hideMark/>
                </w:tcPr>
                <w:p w14:paraId="164C36E8" w14:textId="77777777" w:rsidR="006B7E5E" w:rsidRPr="009277E3" w:rsidRDefault="006B7E5E" w:rsidP="006B7E5E">
                  <w:pPr>
                    <w:cnfStyle w:val="000000100000" w:firstRow="0" w:lastRow="0" w:firstColumn="0" w:lastColumn="0" w:oddVBand="0" w:evenVBand="0" w:oddHBand="1" w:evenHBand="0" w:firstRowFirstColumn="0" w:firstRowLastColumn="0" w:lastRowFirstColumn="0" w:lastRowLastColumn="0"/>
                  </w:pPr>
                  <w:r w:rsidRPr="009277E3">
                    <w:rPr>
                      <w:lang w:val="en-GB"/>
                    </w:rPr>
                    <w:t>1Tx</w:t>
                  </w:r>
                </w:p>
              </w:tc>
              <w:tc>
                <w:tcPr>
                  <w:tcW w:w="0" w:type="auto"/>
                  <w:hideMark/>
                </w:tcPr>
                <w:p w14:paraId="04E319A8" w14:textId="77777777" w:rsidR="006B7E5E" w:rsidRPr="009277E3" w:rsidRDefault="006B7E5E" w:rsidP="006B7E5E">
                  <w:pPr>
                    <w:cnfStyle w:val="000000100000" w:firstRow="0" w:lastRow="0" w:firstColumn="0" w:lastColumn="0" w:oddVBand="0" w:evenVBand="0" w:oddHBand="1" w:evenHBand="0" w:firstRowFirstColumn="0" w:firstRowLastColumn="0" w:lastRowFirstColumn="0" w:lastRowLastColumn="0"/>
                  </w:pPr>
                  <w:r w:rsidRPr="009277E3">
                    <w:rPr>
                      <w:lang w:val="en-GB"/>
                    </w:rPr>
                    <w:t>1Tx</w:t>
                  </w:r>
                </w:p>
              </w:tc>
            </w:tr>
            <w:tr w:rsidR="009277E3" w:rsidRPr="009277E3" w14:paraId="1C87D0EC" w14:textId="77777777" w:rsidTr="00B014CB">
              <w:tc>
                <w:tcPr>
                  <w:cnfStyle w:val="001000000000" w:firstRow="0" w:lastRow="0" w:firstColumn="1" w:lastColumn="0" w:oddVBand="0" w:evenVBand="0" w:oddHBand="0" w:evenHBand="0" w:firstRowFirstColumn="0" w:firstRowLastColumn="0" w:lastRowFirstColumn="0" w:lastRowLastColumn="0"/>
                  <w:tcW w:w="0" w:type="auto"/>
                  <w:hideMark/>
                </w:tcPr>
                <w:p w14:paraId="3F3C5E82" w14:textId="77777777" w:rsidR="006B7E5E" w:rsidRPr="009277E3" w:rsidRDefault="006B7E5E" w:rsidP="006B7E5E">
                  <w:pPr>
                    <w:rPr>
                      <w:b w:val="0"/>
                      <w:bCs w:val="0"/>
                    </w:rPr>
                  </w:pPr>
                  <w:r w:rsidRPr="009277E3">
                    <w:rPr>
                      <w:b w:val="0"/>
                      <w:bCs w:val="0"/>
                      <w:lang w:val="en-GB"/>
                    </w:rPr>
                    <w:t>UE antenna configuration</w:t>
                  </w:r>
                </w:p>
              </w:tc>
              <w:tc>
                <w:tcPr>
                  <w:tcW w:w="0" w:type="auto"/>
                  <w:hideMark/>
                </w:tcPr>
                <w:p w14:paraId="0A0282F0"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rPr>
                      <w:lang w:val="en-GB"/>
                    </w:rPr>
                    <w:t>(1, 1, 2) with omni-directional antenna element</w:t>
                  </w:r>
                </w:p>
              </w:tc>
              <w:tc>
                <w:tcPr>
                  <w:tcW w:w="0" w:type="auto"/>
                  <w:hideMark/>
                </w:tcPr>
                <w:p w14:paraId="1D65DF45"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rPr>
                      <w:lang w:val="en-GB"/>
                    </w:rPr>
                    <w:t>VSAT with [60] cm and [20] cm equivalent aperture diameter</w:t>
                  </w:r>
                </w:p>
                <w:p w14:paraId="683328BD"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rPr>
                      <w:lang w:val="en-GB"/>
                    </w:rPr>
                    <w:t> </w:t>
                  </w:r>
                </w:p>
                <w:p w14:paraId="0DAED03A"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rPr>
                      <w:lang w:val="en-GB"/>
                    </w:rPr>
                    <w:t xml:space="preserve">(4, 8, 2) with directional antenna element (HPBW=65 °, directivity 8 </w:t>
                  </w:r>
                  <w:proofErr w:type="spellStart"/>
                  <w:r w:rsidRPr="009277E3">
                    <w:rPr>
                      <w:lang w:val="en-GB"/>
                    </w:rPr>
                    <w:t>dBi</w:t>
                  </w:r>
                  <w:proofErr w:type="spellEnd"/>
                  <w:r w:rsidRPr="009277E3">
                    <w:rPr>
                      <w:lang w:val="en-GB"/>
                    </w:rPr>
                    <w:t>)</w:t>
                  </w:r>
                </w:p>
                <w:p w14:paraId="0676F453"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rPr>
                      <w:lang w:val="en-GB"/>
                    </w:rPr>
                    <w:t> </w:t>
                  </w:r>
                </w:p>
              </w:tc>
            </w:tr>
            <w:tr w:rsidR="009277E3" w:rsidRPr="009277E3" w14:paraId="2773C2E4" w14:textId="77777777" w:rsidTr="00B014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166AD20" w14:textId="77777777" w:rsidR="006B7E5E" w:rsidRPr="009277E3" w:rsidRDefault="006B7E5E" w:rsidP="006B7E5E">
                  <w:pPr>
                    <w:rPr>
                      <w:b w:val="0"/>
                      <w:bCs w:val="0"/>
                    </w:rPr>
                  </w:pPr>
                  <w:r w:rsidRPr="009277E3">
                    <w:rPr>
                      <w:b w:val="0"/>
                      <w:bCs w:val="0"/>
                      <w:lang w:val="en-GB"/>
                    </w:rPr>
                    <w:t>Phase noise Model</w:t>
                  </w:r>
                </w:p>
              </w:tc>
              <w:tc>
                <w:tcPr>
                  <w:tcW w:w="0" w:type="auto"/>
                  <w:gridSpan w:val="2"/>
                  <w:hideMark/>
                </w:tcPr>
                <w:p w14:paraId="7B0C71B9" w14:textId="77777777" w:rsidR="006B7E5E" w:rsidRPr="009277E3" w:rsidRDefault="006B7E5E" w:rsidP="006B7E5E">
                  <w:pPr>
                    <w:cnfStyle w:val="000000100000" w:firstRow="0" w:lastRow="0" w:firstColumn="0" w:lastColumn="0" w:oddVBand="0" w:evenVBand="0" w:oddHBand="1" w:evenHBand="0" w:firstRowFirstColumn="0" w:firstRowLastColumn="0" w:lastRowFirstColumn="0" w:lastRowLastColumn="0"/>
                  </w:pPr>
                  <w:r w:rsidRPr="009277E3">
                    <w:rPr>
                      <w:lang w:val="en-GB"/>
                    </w:rPr>
                    <w:t>FFS</w:t>
                  </w:r>
                </w:p>
              </w:tc>
            </w:tr>
            <w:tr w:rsidR="009277E3" w:rsidRPr="009277E3" w14:paraId="67FA6A1E" w14:textId="77777777" w:rsidTr="00B014CB">
              <w:trPr>
                <w:trHeight w:val="272"/>
              </w:trPr>
              <w:tc>
                <w:tcPr>
                  <w:cnfStyle w:val="001000000000" w:firstRow="0" w:lastRow="0" w:firstColumn="1" w:lastColumn="0" w:oddVBand="0" w:evenVBand="0" w:oddHBand="0" w:evenHBand="0" w:firstRowFirstColumn="0" w:firstRowLastColumn="0" w:lastRowFirstColumn="0" w:lastRowLastColumn="0"/>
                  <w:tcW w:w="0" w:type="auto"/>
                  <w:hideMark/>
                </w:tcPr>
                <w:p w14:paraId="1F0861E6" w14:textId="77777777" w:rsidR="006B7E5E" w:rsidRPr="009277E3" w:rsidRDefault="006B7E5E" w:rsidP="006B7E5E">
                  <w:pPr>
                    <w:rPr>
                      <w:b w:val="0"/>
                      <w:bCs w:val="0"/>
                    </w:rPr>
                  </w:pPr>
                  <w:r w:rsidRPr="009277E3">
                    <w:rPr>
                      <w:b w:val="0"/>
                      <w:bCs w:val="0"/>
                      <w:lang w:val="en-GB"/>
                    </w:rPr>
                    <w:t>Metrics</w:t>
                  </w:r>
                </w:p>
              </w:tc>
              <w:tc>
                <w:tcPr>
                  <w:tcW w:w="0" w:type="auto"/>
                  <w:gridSpan w:val="2"/>
                  <w:hideMark/>
                </w:tcPr>
                <w:p w14:paraId="1FA06975" w14:textId="77777777" w:rsidR="006B7E5E" w:rsidRPr="009277E3" w:rsidRDefault="006B7E5E" w:rsidP="006B7E5E">
                  <w:pPr>
                    <w:cnfStyle w:val="000000000000" w:firstRow="0" w:lastRow="0" w:firstColumn="0" w:lastColumn="0" w:oddVBand="0" w:evenVBand="0" w:oddHBand="0" w:evenHBand="0" w:firstRowFirstColumn="0" w:firstRowLastColumn="0" w:lastRowFirstColumn="0" w:lastRowLastColumn="0"/>
                  </w:pPr>
                  <w:r w:rsidRPr="009277E3">
                    <w:rPr>
                      <w:lang w:val="en-GB"/>
                    </w:rPr>
                    <w:t>BLER, Throughput</w:t>
                  </w:r>
                </w:p>
              </w:tc>
            </w:tr>
          </w:tbl>
          <w:p w14:paraId="0CC5FF15" w14:textId="77777777" w:rsidR="006B7E5E" w:rsidRPr="009277E3" w:rsidRDefault="006B7E5E" w:rsidP="006B7E5E">
            <w:pPr>
              <w:rPr>
                <w:rFonts w:ascii="Times New Roman" w:hAnsi="Times New Roman" w:cs="Times New Roman"/>
                <w:sz w:val="20"/>
                <w:szCs w:val="20"/>
                <w:u w:val="single"/>
                <w:lang w:val="en-GB"/>
              </w:rPr>
            </w:pPr>
            <w:r w:rsidRPr="009277E3">
              <w:rPr>
                <w:rFonts w:ascii="Times New Roman" w:hAnsi="Times New Roman" w:cs="Times New Roman"/>
                <w:sz w:val="20"/>
                <w:szCs w:val="20"/>
                <w:u w:val="single"/>
                <w:lang w:val="en-GB"/>
              </w:rPr>
              <w:t>UL frequency control</w:t>
            </w:r>
          </w:p>
          <w:p w14:paraId="22D7779C" w14:textId="77777777" w:rsidR="006B7E5E" w:rsidRPr="009277E3" w:rsidRDefault="006B7E5E" w:rsidP="006B7E5E">
            <w:pPr>
              <w:rPr>
                <w:rFonts w:ascii="Times New Roman" w:hAnsi="Times New Roman" w:cs="Times New Roman"/>
                <w:sz w:val="20"/>
                <w:szCs w:val="20"/>
                <w:lang w:val="en-GB"/>
              </w:rPr>
            </w:pPr>
            <w:r w:rsidRPr="009277E3">
              <w:rPr>
                <w:rFonts w:ascii="Times New Roman" w:hAnsi="Times New Roman" w:cs="Times New Roman"/>
                <w:sz w:val="20"/>
                <w:szCs w:val="20"/>
                <w:lang w:val="en-GB"/>
              </w:rPr>
              <w:t>Proposal 11: For UL frequency compensation in case of degraded or unavailable GNSS position fix:</w:t>
            </w:r>
          </w:p>
          <w:p w14:paraId="3F14713E" w14:textId="77777777" w:rsidR="006B7E5E" w:rsidRPr="009277E3" w:rsidRDefault="006B7E5E" w:rsidP="006B7E5E">
            <w:pPr>
              <w:numPr>
                <w:ilvl w:val="0"/>
                <w:numId w:val="4"/>
              </w:numPr>
              <w:spacing w:before="120" w:after="120" w:line="240" w:lineRule="auto"/>
              <w:jc w:val="both"/>
              <w:rPr>
                <w:rFonts w:ascii="Times New Roman" w:hAnsi="Times New Roman" w:cs="Times New Roman"/>
                <w:sz w:val="20"/>
                <w:szCs w:val="20"/>
                <w:lang w:val="en-GB"/>
              </w:rPr>
            </w:pPr>
            <w:r w:rsidRPr="009277E3">
              <w:rPr>
                <w:rFonts w:ascii="Times New Roman" w:hAnsi="Times New Roman" w:cs="Times New Roman"/>
                <w:sz w:val="20"/>
                <w:szCs w:val="20"/>
                <w:lang w:val="en-GB"/>
              </w:rPr>
              <w:t>Both open loop and closed loop UL frequency control can be studied</w:t>
            </w:r>
          </w:p>
          <w:p w14:paraId="0E491BA3" w14:textId="77777777" w:rsidR="006B7E5E" w:rsidRPr="009277E3" w:rsidRDefault="006B7E5E" w:rsidP="006B7E5E">
            <w:pPr>
              <w:numPr>
                <w:ilvl w:val="1"/>
                <w:numId w:val="4"/>
              </w:numPr>
              <w:spacing w:before="120" w:after="120" w:line="240" w:lineRule="auto"/>
              <w:jc w:val="both"/>
              <w:rPr>
                <w:rFonts w:ascii="Times New Roman" w:hAnsi="Times New Roman" w:cs="Times New Roman"/>
                <w:sz w:val="20"/>
                <w:szCs w:val="20"/>
                <w:lang w:val="en-GB"/>
              </w:rPr>
            </w:pPr>
            <w:r w:rsidRPr="009277E3">
              <w:rPr>
                <w:rFonts w:ascii="Times New Roman" w:hAnsi="Times New Roman" w:cs="Times New Roman"/>
                <w:sz w:val="20"/>
                <w:szCs w:val="20"/>
                <w:lang w:val="en-GB"/>
              </w:rPr>
              <w:t>Compensation of common frequency offset at UE side</w:t>
            </w:r>
          </w:p>
          <w:p w14:paraId="25B5F3F7" w14:textId="77777777" w:rsidR="006B7E5E" w:rsidRPr="009277E3" w:rsidRDefault="006B7E5E" w:rsidP="006B7E5E">
            <w:pPr>
              <w:numPr>
                <w:ilvl w:val="2"/>
                <w:numId w:val="4"/>
              </w:numPr>
              <w:spacing w:before="120" w:after="120" w:line="240" w:lineRule="auto"/>
              <w:jc w:val="both"/>
              <w:rPr>
                <w:rFonts w:ascii="Times New Roman" w:hAnsi="Times New Roman" w:cs="Times New Roman"/>
                <w:sz w:val="20"/>
                <w:szCs w:val="20"/>
                <w:lang w:val="en-GB"/>
              </w:rPr>
            </w:pPr>
            <w:r w:rsidRPr="009277E3">
              <w:rPr>
                <w:rFonts w:ascii="Times New Roman" w:hAnsi="Times New Roman" w:cs="Times New Roman"/>
                <w:sz w:val="20"/>
                <w:szCs w:val="20"/>
                <w:lang w:val="en-GB"/>
              </w:rPr>
              <w:t>Estimation of common frequency offset and pre-compensation at UE side is conducted based on Reference location of the serving cell and satellite ephemeris.</w:t>
            </w:r>
          </w:p>
          <w:p w14:paraId="505D039A" w14:textId="77777777" w:rsidR="006B7E5E" w:rsidRPr="009277E3" w:rsidRDefault="006B7E5E" w:rsidP="006B7E5E">
            <w:pPr>
              <w:numPr>
                <w:ilvl w:val="1"/>
                <w:numId w:val="4"/>
              </w:numPr>
              <w:spacing w:before="120" w:after="120" w:line="240" w:lineRule="auto"/>
              <w:jc w:val="both"/>
              <w:rPr>
                <w:rFonts w:ascii="Times New Roman" w:hAnsi="Times New Roman" w:cs="Times New Roman"/>
                <w:sz w:val="20"/>
                <w:szCs w:val="20"/>
                <w:lang w:val="en-GB"/>
              </w:rPr>
            </w:pPr>
            <w:r w:rsidRPr="009277E3">
              <w:rPr>
                <w:rFonts w:ascii="Times New Roman" w:hAnsi="Times New Roman" w:cs="Times New Roman"/>
                <w:sz w:val="20"/>
                <w:szCs w:val="20"/>
                <w:lang w:val="en-GB"/>
              </w:rPr>
              <w:t xml:space="preserve">Closed-loop method for UL frequency compensation, e.g., the </w:t>
            </w:r>
            <w:proofErr w:type="spellStart"/>
            <w:r w:rsidRPr="009277E3">
              <w:rPr>
                <w:rFonts w:ascii="Times New Roman" w:hAnsi="Times New Roman" w:cs="Times New Roman"/>
                <w:sz w:val="20"/>
                <w:szCs w:val="20"/>
                <w:lang w:val="en-GB"/>
              </w:rPr>
              <w:t>gNB</w:t>
            </w:r>
            <w:proofErr w:type="spellEnd"/>
            <w:r w:rsidRPr="009277E3">
              <w:rPr>
                <w:rFonts w:ascii="Times New Roman" w:hAnsi="Times New Roman" w:cs="Times New Roman"/>
                <w:sz w:val="20"/>
                <w:szCs w:val="20"/>
                <w:lang w:val="en-GB"/>
              </w:rPr>
              <w:t xml:space="preserve"> will signal a frequency adjustment command to UE</w:t>
            </w:r>
          </w:p>
          <w:p w14:paraId="1B5FFF9E" w14:textId="77777777" w:rsidR="00881DDB" w:rsidRPr="009277E3" w:rsidRDefault="00881DDB" w:rsidP="00881DDB">
            <w:pPr>
              <w:spacing w:after="0" w:line="240" w:lineRule="auto"/>
              <w:rPr>
                <w:rFonts w:ascii="Times New Roman" w:eastAsia="Times New Roman" w:hAnsi="Times New Roman" w:cs="Times New Roman"/>
                <w:sz w:val="20"/>
                <w:szCs w:val="20"/>
                <w:lang w:val="en-GB" w:eastAsia="fr-FR"/>
              </w:rPr>
            </w:pPr>
          </w:p>
        </w:tc>
      </w:tr>
      <w:tr w:rsidR="009277E3" w:rsidRPr="009277E3" w14:paraId="41357D36"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7DBD293B"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14" w:history="1">
              <w:r w:rsidRPr="009277E3">
                <w:rPr>
                  <w:rFonts w:ascii="Times New Roman" w:eastAsia="Times New Roman" w:hAnsi="Times New Roman" w:cs="Times New Roman"/>
                  <w:sz w:val="20"/>
                  <w:szCs w:val="20"/>
                  <w:u w:val="single"/>
                  <w:lang w:eastAsia="fr-FR"/>
                </w:rPr>
                <w:t>R1-2505413</w:t>
              </w:r>
            </w:hyperlink>
          </w:p>
        </w:tc>
        <w:tc>
          <w:tcPr>
            <w:tcW w:w="506" w:type="pct"/>
            <w:tcBorders>
              <w:top w:val="nil"/>
              <w:left w:val="nil"/>
              <w:bottom w:val="single" w:sz="4" w:space="0" w:color="A6A6A6"/>
              <w:right w:val="single" w:sz="4" w:space="0" w:color="A6A6A6"/>
            </w:tcBorders>
            <w:vAlign w:val="center"/>
            <w:hideMark/>
          </w:tcPr>
          <w:p w14:paraId="5CE3BD89"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vivo</w:t>
            </w:r>
          </w:p>
        </w:tc>
        <w:tc>
          <w:tcPr>
            <w:tcW w:w="4127" w:type="pct"/>
            <w:tcBorders>
              <w:top w:val="nil"/>
              <w:left w:val="nil"/>
              <w:bottom w:val="single" w:sz="4" w:space="0" w:color="A6A6A6"/>
              <w:right w:val="single" w:sz="4" w:space="0" w:color="A6A6A6"/>
            </w:tcBorders>
            <w:vAlign w:val="center"/>
          </w:tcPr>
          <w:p w14:paraId="27EB0969" w14:textId="77777777" w:rsidR="00E579CA" w:rsidRPr="009277E3" w:rsidRDefault="00E579CA" w:rsidP="00E579CA">
            <w:pPr>
              <w:spacing w:beforeLines="50" w:before="120" w:after="120"/>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eastAsia="zh-CN"/>
              </w:rPr>
              <w:fldChar w:fldCharType="begin"/>
            </w:r>
            <w:r w:rsidRPr="009277E3">
              <w:rPr>
                <w:rFonts w:ascii="Times New Roman" w:eastAsia="SimSun" w:hAnsi="Times New Roman" w:cs="Times New Roman"/>
                <w:sz w:val="20"/>
                <w:szCs w:val="20"/>
                <w:lang w:val="en-US" w:eastAsia="zh-CN"/>
              </w:rPr>
              <w:instrText xml:space="preserve"> REF _Ref206175442 \h  \* MERGEFORMAT </w:instrText>
            </w:r>
            <w:r w:rsidRPr="009277E3">
              <w:rPr>
                <w:rFonts w:ascii="Times New Roman" w:eastAsia="SimSun" w:hAnsi="Times New Roman" w:cs="Times New Roman"/>
                <w:sz w:val="20"/>
                <w:szCs w:val="20"/>
                <w:lang w:eastAsia="zh-CN"/>
              </w:rPr>
            </w:r>
            <w:r w:rsidRPr="009277E3">
              <w:rPr>
                <w:rFonts w:ascii="Times New Roman" w:eastAsia="SimSun" w:hAnsi="Times New Roman" w:cs="Times New Roman"/>
                <w:sz w:val="20"/>
                <w:szCs w:val="20"/>
                <w:lang w:eastAsia="zh-CN"/>
              </w:rPr>
              <w:fldChar w:fldCharType="separate"/>
            </w:r>
            <w:r w:rsidRPr="009277E3">
              <w:rPr>
                <w:rFonts w:ascii="Times New Roman" w:eastAsia="SimSun" w:hAnsi="Times New Roman" w:cs="Times New Roman"/>
                <w:sz w:val="20"/>
                <w:szCs w:val="20"/>
                <w:lang w:val="en-US" w:eastAsia="zh-CN"/>
              </w:rPr>
              <w:t xml:space="preserve">Observation </w:t>
            </w:r>
            <w:r w:rsidRPr="009277E3">
              <w:rPr>
                <w:rFonts w:ascii="Times New Roman" w:hAnsi="Times New Roman" w:cs="Times New Roman"/>
                <w:noProof/>
                <w:sz w:val="20"/>
                <w:szCs w:val="20"/>
                <w:lang w:val="en-US"/>
              </w:rPr>
              <w:t>1</w:t>
            </w:r>
            <w:r w:rsidRPr="009277E3">
              <w:rPr>
                <w:rFonts w:ascii="Times New Roman" w:eastAsia="SimSun" w:hAnsi="Times New Roman" w:cs="Times New Roman"/>
                <w:sz w:val="20"/>
                <w:szCs w:val="20"/>
                <w:lang w:val="en-US" w:eastAsia="zh-CN"/>
              </w:rPr>
              <w:t>: If the ephemeris is valid, the timing error and frequency error due to the satellite’s movement can be eliminated by pre-compensation of the UE for UL sync. If the ephemeris is outdated when the GNSS info is degraded or unavailable, the timing error and frequency offset due to the satellite's movement should be taken into consideration.</w:t>
            </w:r>
            <w:r w:rsidRPr="009277E3">
              <w:rPr>
                <w:rFonts w:ascii="Times New Roman" w:eastAsia="SimSun" w:hAnsi="Times New Roman" w:cs="Times New Roman"/>
                <w:sz w:val="20"/>
                <w:szCs w:val="20"/>
                <w:lang w:eastAsia="zh-CN"/>
              </w:rPr>
              <w:fldChar w:fldCharType="end"/>
            </w:r>
          </w:p>
          <w:p w14:paraId="7ED4D669" w14:textId="77777777" w:rsidR="00E579CA" w:rsidRPr="009277E3" w:rsidRDefault="00E579CA" w:rsidP="00E579CA">
            <w:pPr>
              <w:spacing w:beforeLines="50" w:before="120" w:after="120"/>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eastAsia="zh-CN"/>
              </w:rPr>
              <w:fldChar w:fldCharType="begin"/>
            </w:r>
            <w:r w:rsidRPr="009277E3">
              <w:rPr>
                <w:rFonts w:ascii="Times New Roman" w:eastAsia="SimSun" w:hAnsi="Times New Roman" w:cs="Times New Roman"/>
                <w:sz w:val="20"/>
                <w:szCs w:val="20"/>
                <w:lang w:val="en-US" w:eastAsia="zh-CN"/>
              </w:rPr>
              <w:instrText xml:space="preserve"> REF _Ref206175454 \h  \* MERGEFORMAT </w:instrText>
            </w:r>
            <w:r w:rsidRPr="009277E3">
              <w:rPr>
                <w:rFonts w:ascii="Times New Roman" w:eastAsia="SimSun" w:hAnsi="Times New Roman" w:cs="Times New Roman"/>
                <w:sz w:val="20"/>
                <w:szCs w:val="20"/>
                <w:lang w:eastAsia="zh-CN"/>
              </w:rPr>
            </w:r>
            <w:r w:rsidRPr="009277E3">
              <w:rPr>
                <w:rFonts w:ascii="Times New Roman" w:eastAsia="SimSun" w:hAnsi="Times New Roman" w:cs="Times New Roman"/>
                <w:sz w:val="20"/>
                <w:szCs w:val="20"/>
                <w:lang w:eastAsia="zh-CN"/>
              </w:rPr>
              <w:fldChar w:fldCharType="separate"/>
            </w:r>
            <w:r w:rsidRPr="009277E3">
              <w:rPr>
                <w:rFonts w:ascii="Times New Roman" w:eastAsiaTheme="minorEastAsia" w:hAnsi="Times New Roman" w:cs="Times New Roman"/>
                <w:sz w:val="20"/>
                <w:szCs w:val="20"/>
                <w:lang w:val="en-US" w:eastAsia="zh-CN"/>
              </w:rPr>
              <w:t>Observation</w:t>
            </w:r>
            <w:r w:rsidRPr="009277E3">
              <w:rPr>
                <w:rFonts w:ascii="Times New Roman" w:hAnsi="Times New Roman" w:cs="Times New Roman"/>
                <w:sz w:val="20"/>
                <w:szCs w:val="20"/>
                <w:lang w:val="en-US"/>
              </w:rPr>
              <w:t xml:space="preserve"> </w:t>
            </w:r>
            <w:r w:rsidRPr="009277E3">
              <w:rPr>
                <w:rFonts w:ascii="Times New Roman" w:hAnsi="Times New Roman" w:cs="Times New Roman"/>
                <w:noProof/>
                <w:sz w:val="20"/>
                <w:szCs w:val="20"/>
                <w:lang w:val="en-US"/>
              </w:rPr>
              <w:t>2</w:t>
            </w:r>
            <w:r w:rsidRPr="009277E3">
              <w:rPr>
                <w:rFonts w:ascii="Times New Roman" w:eastAsiaTheme="minorEastAsia" w:hAnsi="Times New Roman" w:cs="Times New Roman"/>
                <w:sz w:val="20"/>
                <w:szCs w:val="20"/>
                <w:lang w:val="en-US" w:eastAsia="zh-CN"/>
              </w:rPr>
              <w:t>: The tolerable duration of unavailable GNSS location is related to the following factors:</w:t>
            </w:r>
            <w:r w:rsidRPr="009277E3">
              <w:rPr>
                <w:rFonts w:ascii="Times New Roman" w:eastAsia="SimSun" w:hAnsi="Times New Roman" w:cs="Times New Roman"/>
                <w:sz w:val="20"/>
                <w:szCs w:val="20"/>
                <w:lang w:eastAsia="zh-CN"/>
              </w:rPr>
              <w:fldChar w:fldCharType="end"/>
            </w:r>
          </w:p>
          <w:p w14:paraId="46326F1C" w14:textId="77777777" w:rsidR="00E579CA" w:rsidRPr="009277E3" w:rsidRDefault="00E579CA" w:rsidP="00E579CA">
            <w:pPr>
              <w:pStyle w:val="Paragraphedeliste"/>
              <w:numPr>
                <w:ilvl w:val="0"/>
                <w:numId w:val="8"/>
              </w:numPr>
              <w:autoSpaceDE/>
              <w:autoSpaceDN/>
              <w:adjustRightInd/>
              <w:snapToGrid/>
              <w:spacing w:before="120"/>
              <w:ind w:firstLineChars="0"/>
              <w:rPr>
                <w:rFonts w:eastAsiaTheme="minorEastAsia"/>
                <w:sz w:val="20"/>
                <w:szCs w:val="20"/>
              </w:rPr>
            </w:pPr>
            <w:r w:rsidRPr="009277E3">
              <w:rPr>
                <w:rFonts w:eastAsiaTheme="minorEastAsia"/>
                <w:sz w:val="20"/>
                <w:szCs w:val="20"/>
              </w:rPr>
              <w:t>UE velocity</w:t>
            </w:r>
          </w:p>
          <w:p w14:paraId="17DD4D7B" w14:textId="77777777" w:rsidR="00E579CA" w:rsidRPr="009277E3" w:rsidRDefault="00E579CA" w:rsidP="00E579CA">
            <w:pPr>
              <w:pStyle w:val="Paragraphedeliste"/>
              <w:numPr>
                <w:ilvl w:val="0"/>
                <w:numId w:val="8"/>
              </w:numPr>
              <w:autoSpaceDE/>
              <w:autoSpaceDN/>
              <w:adjustRightInd/>
              <w:snapToGrid/>
              <w:spacing w:before="120"/>
              <w:ind w:firstLineChars="0"/>
              <w:rPr>
                <w:rFonts w:eastAsiaTheme="minorEastAsia"/>
                <w:sz w:val="20"/>
                <w:szCs w:val="20"/>
              </w:rPr>
            </w:pPr>
            <w:r w:rsidRPr="009277E3">
              <w:rPr>
                <w:rFonts w:eastAsiaTheme="minorEastAsia"/>
                <w:sz w:val="20"/>
                <w:szCs w:val="20"/>
              </w:rPr>
              <w:t>Elevation angle of UE</w:t>
            </w:r>
          </w:p>
          <w:p w14:paraId="1FF22607" w14:textId="77777777" w:rsidR="00E579CA" w:rsidRPr="009277E3" w:rsidRDefault="00E579CA" w:rsidP="00E579CA">
            <w:pPr>
              <w:pStyle w:val="Paragraphedeliste"/>
              <w:numPr>
                <w:ilvl w:val="0"/>
                <w:numId w:val="8"/>
              </w:numPr>
              <w:autoSpaceDE/>
              <w:autoSpaceDN/>
              <w:adjustRightInd/>
              <w:snapToGrid/>
              <w:spacing w:before="120"/>
              <w:ind w:firstLineChars="0"/>
              <w:rPr>
                <w:rFonts w:eastAsiaTheme="minorEastAsia"/>
                <w:sz w:val="20"/>
                <w:szCs w:val="20"/>
              </w:rPr>
            </w:pPr>
            <w:r w:rsidRPr="009277E3">
              <w:rPr>
                <w:rFonts w:eastAsiaTheme="minorEastAsia"/>
                <w:sz w:val="20"/>
                <w:szCs w:val="20"/>
              </w:rPr>
              <w:t>Timing error and frequency error requirements of the UL signal</w:t>
            </w:r>
          </w:p>
          <w:p w14:paraId="27A992D1" w14:textId="77777777" w:rsidR="00E579CA" w:rsidRPr="009277E3" w:rsidRDefault="00E579CA" w:rsidP="00E579CA">
            <w:pPr>
              <w:spacing w:beforeLines="50" w:before="120" w:after="120"/>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eastAsia="zh-CN"/>
              </w:rPr>
              <w:fldChar w:fldCharType="begin"/>
            </w:r>
            <w:r w:rsidRPr="009277E3">
              <w:rPr>
                <w:rFonts w:ascii="Times New Roman" w:eastAsia="SimSun" w:hAnsi="Times New Roman" w:cs="Times New Roman"/>
                <w:sz w:val="20"/>
                <w:szCs w:val="20"/>
                <w:lang w:val="en-US" w:eastAsia="zh-CN"/>
              </w:rPr>
              <w:instrText xml:space="preserve"> REF _Ref206175460 \h  \* MERGEFORMAT </w:instrText>
            </w:r>
            <w:r w:rsidRPr="009277E3">
              <w:rPr>
                <w:rFonts w:ascii="Times New Roman" w:eastAsia="SimSun" w:hAnsi="Times New Roman" w:cs="Times New Roman"/>
                <w:sz w:val="20"/>
                <w:szCs w:val="20"/>
                <w:lang w:eastAsia="zh-CN"/>
              </w:rPr>
            </w:r>
            <w:r w:rsidRPr="009277E3">
              <w:rPr>
                <w:rFonts w:ascii="Times New Roman" w:eastAsia="SimSun" w:hAnsi="Times New Roman" w:cs="Times New Roman"/>
                <w:sz w:val="20"/>
                <w:szCs w:val="20"/>
                <w:lang w:eastAsia="zh-CN"/>
              </w:rPr>
              <w:fldChar w:fldCharType="separate"/>
            </w:r>
            <w:r w:rsidRPr="009277E3">
              <w:rPr>
                <w:rFonts w:ascii="Times New Roman" w:eastAsiaTheme="minorEastAsia" w:hAnsi="Times New Roman" w:cs="Times New Roman"/>
                <w:sz w:val="20"/>
                <w:szCs w:val="20"/>
                <w:lang w:val="en-US" w:eastAsia="zh-CN"/>
              </w:rPr>
              <w:t>Observation</w:t>
            </w:r>
            <w:r w:rsidRPr="009277E3">
              <w:rPr>
                <w:rFonts w:ascii="Times New Roman" w:hAnsi="Times New Roman" w:cs="Times New Roman"/>
                <w:sz w:val="20"/>
                <w:szCs w:val="20"/>
                <w:lang w:val="en-US"/>
              </w:rPr>
              <w:t xml:space="preserve"> </w:t>
            </w:r>
            <w:r w:rsidRPr="009277E3">
              <w:rPr>
                <w:rFonts w:ascii="Times New Roman" w:hAnsi="Times New Roman" w:cs="Times New Roman"/>
                <w:noProof/>
                <w:sz w:val="20"/>
                <w:szCs w:val="20"/>
                <w:lang w:val="en-US"/>
              </w:rPr>
              <w:t>3</w:t>
            </w:r>
            <w:r w:rsidRPr="009277E3">
              <w:rPr>
                <w:rFonts w:ascii="Times New Roman" w:eastAsiaTheme="minorEastAsia" w:hAnsi="Times New Roman" w:cs="Times New Roman"/>
                <w:sz w:val="20"/>
                <w:szCs w:val="20"/>
                <w:lang w:val="en-US" w:eastAsia="zh-CN"/>
              </w:rPr>
              <w:t>: The PRACH format 1 may cope with the timing error in the evaluated scenarios (50km cell for LEO 300km and LEO 600km), if the UE pre-compensates a proper common TA part.</w:t>
            </w:r>
            <w:r w:rsidRPr="009277E3">
              <w:rPr>
                <w:rFonts w:ascii="Times New Roman" w:eastAsia="SimSun" w:hAnsi="Times New Roman" w:cs="Times New Roman"/>
                <w:sz w:val="20"/>
                <w:szCs w:val="20"/>
                <w:lang w:eastAsia="zh-CN"/>
              </w:rPr>
              <w:fldChar w:fldCharType="end"/>
            </w:r>
          </w:p>
          <w:p w14:paraId="2F721F36" w14:textId="77777777" w:rsidR="00E579CA" w:rsidRPr="009277E3" w:rsidRDefault="00E579CA" w:rsidP="00E579CA">
            <w:pPr>
              <w:spacing w:beforeLines="50" w:before="120" w:after="120"/>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eastAsia="zh-CN"/>
              </w:rPr>
              <w:fldChar w:fldCharType="begin"/>
            </w:r>
            <w:r w:rsidRPr="009277E3">
              <w:rPr>
                <w:rFonts w:ascii="Times New Roman" w:eastAsia="SimSun" w:hAnsi="Times New Roman" w:cs="Times New Roman"/>
                <w:sz w:val="20"/>
                <w:szCs w:val="20"/>
                <w:lang w:val="en-US" w:eastAsia="zh-CN"/>
              </w:rPr>
              <w:instrText xml:space="preserve"> REF _Ref206175467 \h  \* MERGEFORMAT </w:instrText>
            </w:r>
            <w:r w:rsidRPr="009277E3">
              <w:rPr>
                <w:rFonts w:ascii="Times New Roman" w:eastAsia="SimSun" w:hAnsi="Times New Roman" w:cs="Times New Roman"/>
                <w:sz w:val="20"/>
                <w:szCs w:val="20"/>
                <w:lang w:eastAsia="zh-CN"/>
              </w:rPr>
            </w:r>
            <w:r w:rsidRPr="009277E3">
              <w:rPr>
                <w:rFonts w:ascii="Times New Roman" w:eastAsia="SimSun" w:hAnsi="Times New Roman" w:cs="Times New Roman"/>
                <w:sz w:val="20"/>
                <w:szCs w:val="20"/>
                <w:lang w:eastAsia="zh-CN"/>
              </w:rPr>
              <w:fldChar w:fldCharType="separate"/>
            </w:r>
            <w:r w:rsidRPr="009277E3">
              <w:rPr>
                <w:rFonts w:ascii="Times New Roman" w:eastAsiaTheme="minorEastAsia" w:hAnsi="Times New Roman" w:cs="Times New Roman"/>
                <w:sz w:val="20"/>
                <w:szCs w:val="20"/>
                <w:lang w:val="en-US" w:eastAsia="zh-CN"/>
              </w:rPr>
              <w:t>Observation</w:t>
            </w:r>
            <w:r w:rsidRPr="009277E3">
              <w:rPr>
                <w:rFonts w:ascii="Times New Roman" w:hAnsi="Times New Roman" w:cs="Times New Roman"/>
                <w:sz w:val="20"/>
                <w:szCs w:val="20"/>
                <w:lang w:val="en-US"/>
              </w:rPr>
              <w:t xml:space="preserve"> </w:t>
            </w:r>
            <w:r w:rsidRPr="009277E3">
              <w:rPr>
                <w:rFonts w:ascii="Times New Roman" w:hAnsi="Times New Roman" w:cs="Times New Roman"/>
                <w:noProof/>
                <w:sz w:val="20"/>
                <w:szCs w:val="20"/>
                <w:lang w:val="en-US"/>
              </w:rPr>
              <w:t>4</w:t>
            </w:r>
            <w:r w:rsidRPr="009277E3">
              <w:rPr>
                <w:rFonts w:ascii="Times New Roman" w:eastAsiaTheme="minorEastAsia" w:hAnsi="Times New Roman" w:cs="Times New Roman"/>
                <w:sz w:val="20"/>
                <w:szCs w:val="20"/>
                <w:lang w:val="en-US" w:eastAsia="zh-CN"/>
              </w:rPr>
              <w:t>: For PRACH format other than format 1, it is difficult to cope with the timing error in many of the evaluated scenarios, even if the UE pre-compensates a proper common TA part.</w:t>
            </w:r>
            <w:r w:rsidRPr="009277E3">
              <w:rPr>
                <w:rFonts w:ascii="Times New Roman" w:eastAsia="SimSun" w:hAnsi="Times New Roman" w:cs="Times New Roman"/>
                <w:sz w:val="20"/>
                <w:szCs w:val="20"/>
                <w:lang w:eastAsia="zh-CN"/>
              </w:rPr>
              <w:fldChar w:fldCharType="end"/>
            </w:r>
          </w:p>
          <w:p w14:paraId="482438CD" w14:textId="77777777" w:rsidR="00E579CA" w:rsidRPr="009277E3" w:rsidRDefault="00E579CA" w:rsidP="00E579CA">
            <w:pPr>
              <w:spacing w:beforeLines="50" w:before="120" w:after="120"/>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eastAsia="zh-CN"/>
              </w:rPr>
              <w:lastRenderedPageBreak/>
              <w:fldChar w:fldCharType="begin"/>
            </w:r>
            <w:r w:rsidRPr="009277E3">
              <w:rPr>
                <w:rFonts w:ascii="Times New Roman" w:eastAsia="SimSun" w:hAnsi="Times New Roman" w:cs="Times New Roman"/>
                <w:sz w:val="20"/>
                <w:szCs w:val="20"/>
                <w:lang w:val="en-US" w:eastAsia="zh-CN"/>
              </w:rPr>
              <w:instrText xml:space="preserve"> REF _Ref206175476 \h  \* MERGEFORMAT </w:instrText>
            </w:r>
            <w:r w:rsidRPr="009277E3">
              <w:rPr>
                <w:rFonts w:ascii="Times New Roman" w:eastAsia="SimSun" w:hAnsi="Times New Roman" w:cs="Times New Roman"/>
                <w:sz w:val="20"/>
                <w:szCs w:val="20"/>
                <w:lang w:eastAsia="zh-CN"/>
              </w:rPr>
            </w:r>
            <w:r w:rsidRPr="009277E3">
              <w:rPr>
                <w:rFonts w:ascii="Times New Roman" w:eastAsia="SimSun" w:hAnsi="Times New Roman" w:cs="Times New Roman"/>
                <w:sz w:val="20"/>
                <w:szCs w:val="20"/>
                <w:lang w:eastAsia="zh-CN"/>
              </w:rPr>
              <w:fldChar w:fldCharType="separate"/>
            </w:r>
            <w:r w:rsidRPr="009277E3">
              <w:rPr>
                <w:rFonts w:ascii="Times New Roman" w:eastAsiaTheme="minorEastAsia" w:hAnsi="Times New Roman" w:cs="Times New Roman"/>
                <w:sz w:val="20"/>
                <w:szCs w:val="20"/>
                <w:lang w:val="en-US" w:eastAsia="zh-CN"/>
              </w:rPr>
              <w:t>Observation</w:t>
            </w:r>
            <w:r w:rsidRPr="009277E3">
              <w:rPr>
                <w:rFonts w:ascii="Times New Roman" w:hAnsi="Times New Roman" w:cs="Times New Roman"/>
                <w:sz w:val="20"/>
                <w:szCs w:val="20"/>
                <w:lang w:val="en-US"/>
              </w:rPr>
              <w:t xml:space="preserve"> </w:t>
            </w:r>
            <w:r w:rsidRPr="009277E3">
              <w:rPr>
                <w:rFonts w:ascii="Times New Roman" w:hAnsi="Times New Roman" w:cs="Times New Roman"/>
                <w:noProof/>
                <w:sz w:val="20"/>
                <w:szCs w:val="20"/>
                <w:lang w:val="en-US"/>
              </w:rPr>
              <w:t>5</w:t>
            </w:r>
            <w:r w:rsidRPr="009277E3">
              <w:rPr>
                <w:rFonts w:ascii="Times New Roman" w:eastAsiaTheme="minorEastAsia" w:hAnsi="Times New Roman" w:cs="Times New Roman"/>
                <w:sz w:val="20"/>
                <w:szCs w:val="20"/>
                <w:lang w:val="en-US" w:eastAsia="zh-CN"/>
              </w:rPr>
              <w:t>: If the timing error due to UE moving is within [-29</w:t>
            </w:r>
            <w:r w:rsidRPr="009277E3">
              <w:rPr>
                <w:rFonts w:ascii="Times New Roman" w:eastAsia="SimSun" w:hAnsi="Times New Roman" w:cs="Times New Roman"/>
                <w:sz w:val="20"/>
                <w:szCs w:val="20"/>
                <w:lang w:val="en-US"/>
              </w:rPr>
              <w:t>*64*Tc</w:t>
            </w:r>
            <w:r w:rsidRPr="009277E3">
              <w:rPr>
                <w:rFonts w:ascii="Times New Roman" w:eastAsia="SimSun" w:hAnsi="Times New Roman" w:cs="Times New Roman"/>
                <w:sz w:val="20"/>
                <w:szCs w:val="20"/>
                <w:vertAlign w:val="subscript"/>
                <w:lang w:val="en-US" w:eastAsia="zh-CN"/>
              </w:rPr>
              <w:t>,</w:t>
            </w:r>
            <w:r w:rsidRPr="009277E3">
              <w:rPr>
                <w:rFonts w:ascii="Times New Roman" w:eastAsia="SimSun" w:hAnsi="Times New Roman" w:cs="Times New Roman"/>
                <w:sz w:val="20"/>
                <w:szCs w:val="20"/>
                <w:lang w:val="en-US"/>
              </w:rPr>
              <w:t xml:space="preserve"> 29*64*Tc</w:t>
            </w:r>
            <w:r w:rsidRPr="009277E3">
              <w:rPr>
                <w:rFonts w:ascii="Times New Roman" w:eastAsiaTheme="minorEastAsia" w:hAnsi="Times New Roman" w:cs="Times New Roman"/>
                <w:sz w:val="20"/>
                <w:szCs w:val="20"/>
                <w:lang w:val="en-US" w:eastAsia="zh-CN"/>
              </w:rPr>
              <w:t xml:space="preserve">], the GNSS validity period of a UE can be longer than 300s for a pedestrian UE, and as short as </w:t>
            </w:r>
            <w:r w:rsidRPr="009277E3">
              <w:rPr>
                <w:rFonts w:ascii="Times New Roman" w:eastAsiaTheme="minorEastAsia" w:hAnsi="Times New Roman" w:cs="Times New Roman"/>
                <w:iCs/>
                <w:sz w:val="20"/>
                <w:szCs w:val="20"/>
                <w:lang w:val="en-US" w:eastAsia="zh-CN"/>
              </w:rPr>
              <w:t>~1s for</w:t>
            </w:r>
            <w:r w:rsidRPr="009277E3">
              <w:rPr>
                <w:rFonts w:ascii="Times New Roman" w:eastAsiaTheme="minorEastAsia" w:hAnsi="Times New Roman" w:cs="Times New Roman"/>
                <w:sz w:val="20"/>
                <w:szCs w:val="20"/>
                <w:lang w:val="en-US" w:eastAsia="zh-CN"/>
              </w:rPr>
              <w:t xml:space="preserve"> a UE with velocity of 1000 km/h.</w:t>
            </w:r>
            <w:r w:rsidRPr="009277E3">
              <w:rPr>
                <w:rFonts w:ascii="Times New Roman" w:eastAsia="SimSun" w:hAnsi="Times New Roman" w:cs="Times New Roman"/>
                <w:sz w:val="20"/>
                <w:szCs w:val="20"/>
                <w:lang w:eastAsia="zh-CN"/>
              </w:rPr>
              <w:fldChar w:fldCharType="end"/>
            </w:r>
          </w:p>
          <w:p w14:paraId="30A3F6AD" w14:textId="77777777" w:rsidR="00E579CA" w:rsidRPr="009277E3" w:rsidRDefault="00E579CA" w:rsidP="00E579CA">
            <w:pPr>
              <w:spacing w:beforeLines="50" w:before="120" w:after="120"/>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eastAsia="zh-CN"/>
              </w:rPr>
              <w:fldChar w:fldCharType="begin"/>
            </w:r>
            <w:r w:rsidRPr="009277E3">
              <w:rPr>
                <w:rFonts w:ascii="Times New Roman" w:eastAsia="SimSun" w:hAnsi="Times New Roman" w:cs="Times New Roman"/>
                <w:sz w:val="20"/>
                <w:szCs w:val="20"/>
                <w:lang w:val="en-US" w:eastAsia="zh-CN"/>
              </w:rPr>
              <w:instrText xml:space="preserve"> REF _Ref206175479 \h  \* MERGEFORMAT </w:instrText>
            </w:r>
            <w:r w:rsidRPr="009277E3">
              <w:rPr>
                <w:rFonts w:ascii="Times New Roman" w:eastAsia="SimSun" w:hAnsi="Times New Roman" w:cs="Times New Roman"/>
                <w:sz w:val="20"/>
                <w:szCs w:val="20"/>
                <w:lang w:eastAsia="zh-CN"/>
              </w:rPr>
            </w:r>
            <w:r w:rsidRPr="009277E3">
              <w:rPr>
                <w:rFonts w:ascii="Times New Roman" w:eastAsia="SimSun" w:hAnsi="Times New Roman" w:cs="Times New Roman"/>
                <w:sz w:val="20"/>
                <w:szCs w:val="20"/>
                <w:lang w:eastAsia="zh-CN"/>
              </w:rPr>
              <w:fldChar w:fldCharType="separate"/>
            </w:r>
            <w:r w:rsidRPr="009277E3">
              <w:rPr>
                <w:rFonts w:ascii="Times New Roman" w:eastAsiaTheme="minorEastAsia" w:hAnsi="Times New Roman" w:cs="Times New Roman"/>
                <w:sz w:val="20"/>
                <w:szCs w:val="20"/>
                <w:lang w:val="en-US" w:eastAsia="zh-CN"/>
              </w:rPr>
              <w:t>Observation</w:t>
            </w:r>
            <w:r w:rsidRPr="009277E3">
              <w:rPr>
                <w:rFonts w:ascii="Times New Roman" w:hAnsi="Times New Roman" w:cs="Times New Roman"/>
                <w:sz w:val="20"/>
                <w:szCs w:val="20"/>
                <w:lang w:val="en-US"/>
              </w:rPr>
              <w:t xml:space="preserve"> </w:t>
            </w:r>
            <w:r w:rsidRPr="009277E3">
              <w:rPr>
                <w:rFonts w:ascii="Times New Roman" w:hAnsi="Times New Roman" w:cs="Times New Roman"/>
                <w:noProof/>
                <w:sz w:val="20"/>
                <w:szCs w:val="20"/>
                <w:lang w:val="en-US"/>
              </w:rPr>
              <w:t>6</w:t>
            </w:r>
            <w:r w:rsidRPr="009277E3">
              <w:rPr>
                <w:rFonts w:ascii="Times New Roman" w:eastAsiaTheme="minorEastAsia" w:hAnsi="Times New Roman" w:cs="Times New Roman"/>
                <w:sz w:val="20"/>
                <w:szCs w:val="20"/>
                <w:lang w:val="en-US" w:eastAsia="zh-CN"/>
              </w:rPr>
              <w:t>: For LEO 300km at the inclination of 30, without pre-compensation using accurate GNSS information, the PRACH format may not be able to cope with the large frequency offset.</w:t>
            </w:r>
            <w:r w:rsidRPr="009277E3">
              <w:rPr>
                <w:rFonts w:ascii="Times New Roman" w:eastAsia="SimSun" w:hAnsi="Times New Roman" w:cs="Times New Roman"/>
                <w:sz w:val="20"/>
                <w:szCs w:val="20"/>
                <w:lang w:eastAsia="zh-CN"/>
              </w:rPr>
              <w:fldChar w:fldCharType="end"/>
            </w:r>
          </w:p>
          <w:p w14:paraId="1D3B1B66" w14:textId="77777777" w:rsidR="00E579CA" w:rsidRPr="009277E3" w:rsidRDefault="00E579CA" w:rsidP="00E579CA">
            <w:pPr>
              <w:spacing w:beforeLines="50" w:before="120" w:after="120"/>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eastAsia="zh-CN"/>
              </w:rPr>
              <w:fldChar w:fldCharType="begin"/>
            </w:r>
            <w:r w:rsidRPr="009277E3">
              <w:rPr>
                <w:rFonts w:ascii="Times New Roman" w:eastAsia="SimSun" w:hAnsi="Times New Roman" w:cs="Times New Roman"/>
                <w:sz w:val="20"/>
                <w:szCs w:val="20"/>
                <w:lang w:val="en-US" w:eastAsia="zh-CN"/>
              </w:rPr>
              <w:instrText xml:space="preserve"> REF _Ref206175483 \h  \* MERGEFORMAT </w:instrText>
            </w:r>
            <w:r w:rsidRPr="009277E3">
              <w:rPr>
                <w:rFonts w:ascii="Times New Roman" w:eastAsia="SimSun" w:hAnsi="Times New Roman" w:cs="Times New Roman"/>
                <w:sz w:val="20"/>
                <w:szCs w:val="20"/>
                <w:lang w:eastAsia="zh-CN"/>
              </w:rPr>
            </w:r>
            <w:r w:rsidRPr="009277E3">
              <w:rPr>
                <w:rFonts w:ascii="Times New Roman" w:eastAsia="SimSun" w:hAnsi="Times New Roman" w:cs="Times New Roman"/>
                <w:sz w:val="20"/>
                <w:szCs w:val="20"/>
                <w:lang w:eastAsia="zh-CN"/>
              </w:rPr>
              <w:fldChar w:fldCharType="separate"/>
            </w:r>
            <w:r w:rsidRPr="009277E3">
              <w:rPr>
                <w:rFonts w:ascii="Times New Roman" w:eastAsiaTheme="minorEastAsia" w:hAnsi="Times New Roman" w:cs="Times New Roman"/>
                <w:sz w:val="20"/>
                <w:szCs w:val="20"/>
                <w:lang w:val="en-US" w:eastAsia="zh-CN"/>
              </w:rPr>
              <w:t>Observation</w:t>
            </w:r>
            <w:r w:rsidRPr="009277E3">
              <w:rPr>
                <w:rFonts w:ascii="Times New Roman" w:hAnsi="Times New Roman" w:cs="Times New Roman"/>
                <w:sz w:val="20"/>
                <w:szCs w:val="20"/>
                <w:lang w:val="en-US"/>
              </w:rPr>
              <w:t xml:space="preserve"> </w:t>
            </w:r>
            <w:r w:rsidRPr="009277E3">
              <w:rPr>
                <w:rFonts w:ascii="Times New Roman" w:hAnsi="Times New Roman" w:cs="Times New Roman"/>
                <w:noProof/>
                <w:sz w:val="20"/>
                <w:szCs w:val="20"/>
                <w:lang w:val="en-US"/>
              </w:rPr>
              <w:t>7</w:t>
            </w:r>
            <w:r w:rsidRPr="009277E3">
              <w:rPr>
                <w:rFonts w:ascii="Times New Roman" w:eastAsiaTheme="minorEastAsia" w:hAnsi="Times New Roman" w:cs="Times New Roman"/>
                <w:sz w:val="20"/>
                <w:szCs w:val="20"/>
                <w:lang w:val="en-US" w:eastAsia="zh-CN"/>
              </w:rPr>
              <w:t>: If the frequency error due to UE moving within [-0.1ppm,</w:t>
            </w:r>
            <w:r w:rsidRPr="009277E3">
              <w:rPr>
                <w:rFonts w:ascii="Times New Roman" w:eastAsia="SimSun" w:hAnsi="Times New Roman" w:cs="Times New Roman"/>
                <w:sz w:val="20"/>
                <w:szCs w:val="20"/>
                <w:lang w:val="en-US"/>
              </w:rPr>
              <w:t xml:space="preserve"> </w:t>
            </w:r>
            <w:r w:rsidRPr="009277E3">
              <w:rPr>
                <w:rFonts w:ascii="Times New Roman" w:eastAsia="SimSun" w:hAnsi="Times New Roman" w:cs="Times New Roman"/>
                <w:sz w:val="20"/>
                <w:szCs w:val="20"/>
                <w:lang w:val="en-US" w:eastAsia="zh-CN"/>
              </w:rPr>
              <w:t>0.1ppm</w:t>
            </w:r>
            <w:r w:rsidRPr="009277E3">
              <w:rPr>
                <w:rFonts w:ascii="Times New Roman" w:eastAsiaTheme="minorEastAsia" w:hAnsi="Times New Roman" w:cs="Times New Roman"/>
                <w:sz w:val="20"/>
                <w:szCs w:val="20"/>
                <w:lang w:val="en-US" w:eastAsia="zh-CN"/>
              </w:rPr>
              <w:t xml:space="preserve">], the GNSS validity period of a UE can be longer than 1000s for </w:t>
            </w:r>
            <w:r w:rsidRPr="009277E3">
              <w:rPr>
                <w:rFonts w:ascii="Times New Roman" w:eastAsiaTheme="minorEastAsia" w:hAnsi="Times New Roman" w:cs="Times New Roman"/>
                <w:iCs/>
                <w:sz w:val="20"/>
                <w:szCs w:val="20"/>
                <w:lang w:val="en-US" w:eastAsia="zh-CN"/>
              </w:rPr>
              <w:t xml:space="preserve">a </w:t>
            </w:r>
            <w:r w:rsidRPr="009277E3">
              <w:rPr>
                <w:rFonts w:ascii="Times New Roman" w:eastAsiaTheme="minorEastAsia" w:hAnsi="Times New Roman" w:cs="Times New Roman"/>
                <w:sz w:val="20"/>
                <w:szCs w:val="20"/>
                <w:lang w:val="en-US" w:eastAsia="zh-CN"/>
              </w:rPr>
              <w:t xml:space="preserve">pedestrian UE, but as short as ~4s </w:t>
            </w:r>
            <w:r w:rsidRPr="009277E3">
              <w:rPr>
                <w:rFonts w:ascii="Times New Roman" w:eastAsiaTheme="minorEastAsia" w:hAnsi="Times New Roman" w:cs="Times New Roman"/>
                <w:iCs/>
                <w:sz w:val="20"/>
                <w:szCs w:val="20"/>
                <w:lang w:val="en-US" w:eastAsia="zh-CN"/>
              </w:rPr>
              <w:t xml:space="preserve">for </w:t>
            </w:r>
            <w:r w:rsidRPr="009277E3">
              <w:rPr>
                <w:rFonts w:ascii="Times New Roman" w:eastAsiaTheme="minorEastAsia" w:hAnsi="Times New Roman" w:cs="Times New Roman"/>
                <w:sz w:val="20"/>
                <w:szCs w:val="20"/>
                <w:lang w:val="en-US" w:eastAsia="zh-CN"/>
              </w:rPr>
              <w:t>a UE with velocity of 1000 km/h.</w:t>
            </w:r>
            <w:r w:rsidRPr="009277E3">
              <w:rPr>
                <w:rFonts w:ascii="Times New Roman" w:eastAsia="SimSun" w:hAnsi="Times New Roman" w:cs="Times New Roman"/>
                <w:sz w:val="20"/>
                <w:szCs w:val="20"/>
                <w:lang w:eastAsia="zh-CN"/>
              </w:rPr>
              <w:fldChar w:fldCharType="end"/>
            </w:r>
          </w:p>
          <w:p w14:paraId="7F96D5A4" w14:textId="77777777" w:rsidR="00E579CA" w:rsidRPr="009277E3" w:rsidRDefault="00E579CA" w:rsidP="00E579CA">
            <w:pPr>
              <w:spacing w:beforeLines="50" w:before="120" w:after="120"/>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eastAsia="zh-CN"/>
              </w:rPr>
              <w:fldChar w:fldCharType="begin"/>
            </w:r>
            <w:r w:rsidRPr="009277E3">
              <w:rPr>
                <w:rFonts w:ascii="Times New Roman" w:eastAsia="SimSun" w:hAnsi="Times New Roman" w:cs="Times New Roman"/>
                <w:sz w:val="20"/>
                <w:szCs w:val="20"/>
                <w:lang w:val="en-US" w:eastAsia="zh-CN"/>
              </w:rPr>
              <w:instrText xml:space="preserve"> REF _Ref206175486 \h  \* MERGEFORMAT </w:instrText>
            </w:r>
            <w:r w:rsidRPr="009277E3">
              <w:rPr>
                <w:rFonts w:ascii="Times New Roman" w:eastAsia="SimSun" w:hAnsi="Times New Roman" w:cs="Times New Roman"/>
                <w:sz w:val="20"/>
                <w:szCs w:val="20"/>
                <w:lang w:eastAsia="zh-CN"/>
              </w:rPr>
            </w:r>
            <w:r w:rsidRPr="009277E3">
              <w:rPr>
                <w:rFonts w:ascii="Times New Roman" w:eastAsia="SimSun" w:hAnsi="Times New Roman" w:cs="Times New Roman"/>
                <w:sz w:val="20"/>
                <w:szCs w:val="20"/>
                <w:lang w:eastAsia="zh-CN"/>
              </w:rPr>
              <w:fldChar w:fldCharType="separate"/>
            </w:r>
            <w:r w:rsidRPr="009277E3">
              <w:rPr>
                <w:rFonts w:ascii="Times New Roman" w:eastAsiaTheme="minorEastAsia" w:hAnsi="Times New Roman" w:cs="Times New Roman"/>
                <w:sz w:val="20"/>
                <w:szCs w:val="20"/>
                <w:lang w:val="en-US" w:eastAsia="zh-CN"/>
              </w:rPr>
              <w:t>Observation</w:t>
            </w:r>
            <w:r w:rsidRPr="009277E3">
              <w:rPr>
                <w:rFonts w:ascii="Times New Roman" w:hAnsi="Times New Roman" w:cs="Times New Roman"/>
                <w:sz w:val="20"/>
                <w:szCs w:val="20"/>
                <w:lang w:val="en-US"/>
              </w:rPr>
              <w:t xml:space="preserve"> </w:t>
            </w:r>
            <w:r w:rsidRPr="009277E3">
              <w:rPr>
                <w:rFonts w:ascii="Times New Roman" w:hAnsi="Times New Roman" w:cs="Times New Roman"/>
                <w:noProof/>
                <w:sz w:val="20"/>
                <w:szCs w:val="20"/>
                <w:lang w:val="en-US"/>
              </w:rPr>
              <w:t>8</w:t>
            </w:r>
            <w:r w:rsidRPr="009277E3">
              <w:rPr>
                <w:rFonts w:ascii="Times New Roman" w:eastAsiaTheme="minorEastAsia" w:hAnsi="Times New Roman" w:cs="Times New Roman"/>
                <w:sz w:val="20"/>
                <w:szCs w:val="20"/>
                <w:lang w:val="en-US" w:eastAsia="zh-CN"/>
              </w:rPr>
              <w:t>: The valid GNSS position needs to be acquired and maintained for the following procedures:</w:t>
            </w:r>
            <w:r w:rsidRPr="009277E3">
              <w:rPr>
                <w:rFonts w:ascii="Times New Roman" w:eastAsia="SimSun" w:hAnsi="Times New Roman" w:cs="Times New Roman"/>
                <w:sz w:val="20"/>
                <w:szCs w:val="20"/>
                <w:lang w:eastAsia="zh-CN"/>
              </w:rPr>
              <w:fldChar w:fldCharType="end"/>
            </w:r>
          </w:p>
          <w:p w14:paraId="588F009E" w14:textId="77777777" w:rsidR="00E579CA" w:rsidRPr="009277E3" w:rsidRDefault="00E579CA" w:rsidP="00E579CA">
            <w:pPr>
              <w:pStyle w:val="Corpsdetexte"/>
              <w:widowControl/>
              <w:numPr>
                <w:ilvl w:val="0"/>
                <w:numId w:val="9"/>
              </w:numPr>
              <w:autoSpaceDE/>
              <w:autoSpaceDN/>
              <w:adjustRightInd/>
              <w:rPr>
                <w:rFonts w:eastAsia="SimSun"/>
                <w:lang w:eastAsia="zh-CN"/>
              </w:rPr>
            </w:pPr>
            <w:r w:rsidRPr="009277E3">
              <w:rPr>
                <w:rFonts w:eastAsia="SimSun"/>
                <w:lang w:eastAsia="zh-CN"/>
              </w:rPr>
              <w:t>Timing and synchronization</w:t>
            </w:r>
          </w:p>
          <w:p w14:paraId="011799F9" w14:textId="77777777" w:rsidR="00E579CA" w:rsidRPr="009277E3" w:rsidRDefault="00E579CA" w:rsidP="00E579CA">
            <w:pPr>
              <w:pStyle w:val="Corpsdetexte"/>
              <w:widowControl/>
              <w:numPr>
                <w:ilvl w:val="1"/>
                <w:numId w:val="9"/>
              </w:numPr>
              <w:autoSpaceDE/>
              <w:autoSpaceDN/>
              <w:adjustRightInd/>
              <w:rPr>
                <w:rFonts w:eastAsia="SimSun"/>
                <w:lang w:eastAsia="zh-CN"/>
              </w:rPr>
            </w:pPr>
            <w:r w:rsidRPr="009277E3">
              <w:rPr>
                <w:rFonts w:eastAsia="SimSun"/>
                <w:lang w:eastAsia="zh-CN"/>
              </w:rPr>
              <w:t>UL synchronization: timing advance and frequency pre-compensation</w:t>
            </w:r>
          </w:p>
          <w:p w14:paraId="017AA081" w14:textId="77777777" w:rsidR="00E579CA" w:rsidRPr="009277E3" w:rsidRDefault="00E579CA" w:rsidP="00E579CA">
            <w:pPr>
              <w:pStyle w:val="Corpsdetexte"/>
              <w:widowControl/>
              <w:numPr>
                <w:ilvl w:val="0"/>
                <w:numId w:val="9"/>
              </w:numPr>
              <w:autoSpaceDE/>
              <w:autoSpaceDN/>
              <w:adjustRightInd/>
              <w:rPr>
                <w:rFonts w:eastAsia="SimSun"/>
                <w:lang w:eastAsia="zh-CN"/>
              </w:rPr>
            </w:pPr>
            <w:r w:rsidRPr="009277E3">
              <w:rPr>
                <w:rFonts w:eastAsia="SimSun"/>
                <w:lang w:eastAsia="zh-CN"/>
              </w:rPr>
              <w:t>Location based mobility management</w:t>
            </w:r>
          </w:p>
          <w:p w14:paraId="586C2D6F" w14:textId="77777777" w:rsidR="00E579CA" w:rsidRPr="009277E3" w:rsidRDefault="00E579CA" w:rsidP="00E579CA">
            <w:pPr>
              <w:pStyle w:val="Corpsdetexte"/>
              <w:widowControl/>
              <w:numPr>
                <w:ilvl w:val="1"/>
                <w:numId w:val="9"/>
              </w:numPr>
              <w:autoSpaceDE/>
              <w:autoSpaceDN/>
              <w:adjustRightInd/>
              <w:rPr>
                <w:rFonts w:eastAsia="SimSun"/>
                <w:lang w:eastAsia="zh-CN"/>
              </w:rPr>
            </w:pPr>
            <w:r w:rsidRPr="009277E3">
              <w:rPr>
                <w:rFonts w:eastAsia="SimSun"/>
                <w:lang w:eastAsia="zh-CN"/>
              </w:rPr>
              <w:t>In idle mode, location based cell re-selection</w:t>
            </w:r>
          </w:p>
          <w:p w14:paraId="4917E5FB" w14:textId="77777777" w:rsidR="00E579CA" w:rsidRPr="009277E3" w:rsidRDefault="00E579CA" w:rsidP="00E579CA">
            <w:pPr>
              <w:pStyle w:val="Corpsdetexte"/>
              <w:widowControl/>
              <w:numPr>
                <w:ilvl w:val="1"/>
                <w:numId w:val="9"/>
              </w:numPr>
              <w:autoSpaceDE/>
              <w:autoSpaceDN/>
              <w:adjustRightInd/>
              <w:rPr>
                <w:rFonts w:eastAsia="SimSun"/>
                <w:lang w:eastAsia="zh-CN"/>
              </w:rPr>
            </w:pPr>
            <w:r w:rsidRPr="009277E3">
              <w:rPr>
                <w:rFonts w:eastAsia="SimSun"/>
                <w:lang w:eastAsia="zh-CN"/>
              </w:rPr>
              <w:t>In connected mode, location based on conditional handover</w:t>
            </w:r>
          </w:p>
          <w:p w14:paraId="34DEB9EE" w14:textId="77777777" w:rsidR="00E579CA" w:rsidRPr="009277E3" w:rsidRDefault="00E579CA" w:rsidP="00E579CA">
            <w:pPr>
              <w:pStyle w:val="Corpsdetexte"/>
              <w:widowControl/>
              <w:numPr>
                <w:ilvl w:val="1"/>
                <w:numId w:val="9"/>
              </w:numPr>
              <w:autoSpaceDE/>
              <w:autoSpaceDN/>
              <w:adjustRightInd/>
              <w:rPr>
                <w:rFonts w:eastAsia="SimSun"/>
                <w:lang w:eastAsia="zh-CN"/>
              </w:rPr>
            </w:pPr>
            <w:r w:rsidRPr="009277E3">
              <w:rPr>
                <w:rFonts w:eastAsia="SimSun"/>
                <w:lang w:eastAsia="zh-CN"/>
              </w:rPr>
              <w:t>Location based measurement</w:t>
            </w:r>
          </w:p>
          <w:p w14:paraId="5F8FC0F1" w14:textId="77777777" w:rsidR="00E579CA" w:rsidRPr="009277E3" w:rsidRDefault="00E579CA" w:rsidP="00E579CA">
            <w:pPr>
              <w:spacing w:beforeLines="50" w:before="120" w:after="120"/>
              <w:jc w:val="both"/>
              <w:rPr>
                <w:rFonts w:ascii="Times New Roman" w:eastAsia="SimSun" w:hAnsi="Times New Roman" w:cs="Times New Roman"/>
                <w:sz w:val="20"/>
                <w:szCs w:val="20"/>
                <w:lang w:eastAsia="zh-CN"/>
              </w:rPr>
            </w:pPr>
          </w:p>
          <w:p w14:paraId="28E9C374" w14:textId="77777777" w:rsidR="00E579CA" w:rsidRPr="009277E3" w:rsidRDefault="00E579CA" w:rsidP="00E579CA">
            <w:pPr>
              <w:spacing w:beforeLines="50" w:before="120" w:after="120"/>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eastAsia="zh-CN"/>
              </w:rPr>
              <w:fldChar w:fldCharType="begin"/>
            </w:r>
            <w:r w:rsidRPr="009277E3">
              <w:rPr>
                <w:rFonts w:ascii="Times New Roman" w:eastAsia="SimSun" w:hAnsi="Times New Roman" w:cs="Times New Roman"/>
                <w:sz w:val="20"/>
                <w:szCs w:val="20"/>
                <w:lang w:val="en-US" w:eastAsia="zh-CN"/>
              </w:rPr>
              <w:instrText xml:space="preserve"> REF _Ref206175493 \h  \* MERGEFORMAT </w:instrText>
            </w:r>
            <w:r w:rsidRPr="009277E3">
              <w:rPr>
                <w:rFonts w:ascii="Times New Roman" w:eastAsia="SimSun" w:hAnsi="Times New Roman" w:cs="Times New Roman"/>
                <w:sz w:val="20"/>
                <w:szCs w:val="20"/>
                <w:lang w:eastAsia="zh-CN"/>
              </w:rPr>
            </w:r>
            <w:r w:rsidRPr="009277E3">
              <w:rPr>
                <w:rFonts w:ascii="Times New Roman" w:eastAsia="SimSun" w:hAnsi="Times New Roman" w:cs="Times New Roman"/>
                <w:sz w:val="20"/>
                <w:szCs w:val="20"/>
                <w:lang w:eastAsia="zh-CN"/>
              </w:rPr>
              <w:fldChar w:fldCharType="separate"/>
            </w:r>
            <w:r w:rsidRPr="009277E3">
              <w:rPr>
                <w:rFonts w:ascii="Times New Roman" w:eastAsiaTheme="minorEastAsia" w:hAnsi="Times New Roman" w:cs="Times New Roman"/>
                <w:sz w:val="20"/>
                <w:szCs w:val="20"/>
                <w:lang w:val="en-US" w:eastAsia="zh-CN"/>
              </w:rPr>
              <w:t>Proposal</w:t>
            </w:r>
            <w:r w:rsidRPr="009277E3">
              <w:rPr>
                <w:rFonts w:ascii="Times New Roman" w:hAnsi="Times New Roman" w:cs="Times New Roman"/>
                <w:sz w:val="20"/>
                <w:szCs w:val="20"/>
                <w:lang w:val="en-US"/>
              </w:rPr>
              <w:t xml:space="preserve"> </w:t>
            </w:r>
            <w:r w:rsidRPr="009277E3">
              <w:rPr>
                <w:rFonts w:ascii="Times New Roman" w:hAnsi="Times New Roman" w:cs="Times New Roman"/>
                <w:noProof/>
                <w:sz w:val="20"/>
                <w:szCs w:val="20"/>
                <w:lang w:val="en-US"/>
              </w:rPr>
              <w:t>1</w:t>
            </w:r>
            <w:r w:rsidRPr="009277E3">
              <w:rPr>
                <w:rFonts w:ascii="Times New Roman" w:eastAsiaTheme="minorEastAsia" w:hAnsi="Times New Roman" w:cs="Times New Roman"/>
                <w:sz w:val="20"/>
                <w:szCs w:val="20"/>
                <w:lang w:val="en-US" w:eastAsia="zh-CN"/>
              </w:rPr>
              <w:t>: Scenarios for evaluating the impact of the unavailable GNSS information:</w:t>
            </w:r>
            <w:r w:rsidRPr="009277E3">
              <w:rPr>
                <w:rFonts w:ascii="Times New Roman" w:eastAsia="SimSun" w:hAnsi="Times New Roman" w:cs="Times New Roman"/>
                <w:sz w:val="20"/>
                <w:szCs w:val="20"/>
                <w:lang w:eastAsia="zh-CN"/>
              </w:rPr>
              <w:fldChar w:fldCharType="end"/>
            </w:r>
          </w:p>
          <w:p w14:paraId="2AFC142E" w14:textId="77777777" w:rsidR="00E579CA" w:rsidRPr="009277E3" w:rsidRDefault="00E579CA" w:rsidP="00E579CA">
            <w:pPr>
              <w:pStyle w:val="Corpsdetexte"/>
              <w:widowControl/>
              <w:numPr>
                <w:ilvl w:val="0"/>
                <w:numId w:val="7"/>
              </w:numPr>
              <w:autoSpaceDE/>
              <w:autoSpaceDN/>
              <w:adjustRightInd/>
              <w:rPr>
                <w:lang w:eastAsia="zh-CN"/>
              </w:rPr>
            </w:pPr>
            <w:r w:rsidRPr="009277E3">
              <w:rPr>
                <w:lang w:eastAsia="zh-CN"/>
              </w:rPr>
              <w:t xml:space="preserve">Prioritizing FR1-NTN with handheld UE in 2GHz </w:t>
            </w:r>
          </w:p>
          <w:p w14:paraId="239EF6CA" w14:textId="77777777" w:rsidR="00E579CA" w:rsidRPr="009277E3" w:rsidRDefault="00E579CA" w:rsidP="00E579CA">
            <w:pPr>
              <w:pStyle w:val="Corpsdetexte"/>
              <w:widowControl/>
              <w:numPr>
                <w:ilvl w:val="0"/>
                <w:numId w:val="7"/>
              </w:numPr>
              <w:autoSpaceDE/>
              <w:autoSpaceDN/>
              <w:adjustRightInd/>
              <w:rPr>
                <w:lang w:eastAsia="zh-CN"/>
              </w:rPr>
            </w:pPr>
            <w:r w:rsidRPr="009277E3">
              <w:rPr>
                <w:lang w:eastAsia="zh-CN"/>
              </w:rPr>
              <w:t>LEO 300km, LEO 600km, and GSO</w:t>
            </w:r>
          </w:p>
          <w:p w14:paraId="246E6133" w14:textId="77777777" w:rsidR="00E579CA" w:rsidRPr="009277E3" w:rsidRDefault="00E579CA" w:rsidP="00E579CA">
            <w:pPr>
              <w:pStyle w:val="Corpsdetexte"/>
              <w:widowControl/>
              <w:numPr>
                <w:ilvl w:val="0"/>
                <w:numId w:val="7"/>
              </w:numPr>
              <w:autoSpaceDE/>
              <w:autoSpaceDN/>
              <w:adjustRightInd/>
              <w:rPr>
                <w:lang w:eastAsia="zh-CN"/>
              </w:rPr>
            </w:pPr>
            <w:r w:rsidRPr="009277E3">
              <w:rPr>
                <w:lang w:eastAsia="zh-CN"/>
              </w:rPr>
              <w:t>Transparent and regenerated payload</w:t>
            </w:r>
          </w:p>
          <w:p w14:paraId="3993B5BF" w14:textId="77777777" w:rsidR="00E579CA" w:rsidRPr="009277E3" w:rsidRDefault="00E579CA" w:rsidP="00E579CA">
            <w:pPr>
              <w:pStyle w:val="Corpsdetexte"/>
              <w:widowControl/>
              <w:numPr>
                <w:ilvl w:val="0"/>
                <w:numId w:val="7"/>
              </w:numPr>
              <w:autoSpaceDE/>
              <w:autoSpaceDN/>
              <w:adjustRightInd/>
              <w:rPr>
                <w:lang w:eastAsia="zh-CN"/>
              </w:rPr>
            </w:pPr>
            <w:r w:rsidRPr="009277E3">
              <w:rPr>
                <w:lang w:eastAsia="zh-CN"/>
              </w:rPr>
              <w:t>FFS: duration of unavailable GNSS information</w:t>
            </w:r>
          </w:p>
          <w:p w14:paraId="72B04084" w14:textId="77777777" w:rsidR="00E579CA" w:rsidRPr="009277E3" w:rsidRDefault="00E579CA" w:rsidP="00E579CA">
            <w:pPr>
              <w:pStyle w:val="Corpsdetexte"/>
              <w:widowControl/>
              <w:numPr>
                <w:ilvl w:val="0"/>
                <w:numId w:val="7"/>
              </w:numPr>
              <w:autoSpaceDE/>
              <w:autoSpaceDN/>
              <w:adjustRightInd/>
              <w:rPr>
                <w:lang w:eastAsia="zh-CN"/>
              </w:rPr>
            </w:pPr>
            <w:r w:rsidRPr="009277E3">
              <w:rPr>
                <w:lang w:eastAsia="zh-CN"/>
              </w:rPr>
              <w:t>FFS: UE velocity</w:t>
            </w:r>
          </w:p>
          <w:p w14:paraId="6EA809E0" w14:textId="77777777" w:rsidR="00E579CA" w:rsidRPr="009277E3" w:rsidRDefault="00E579CA" w:rsidP="00E579CA">
            <w:pPr>
              <w:spacing w:beforeLines="50" w:before="120" w:after="120"/>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eastAsia="zh-CN"/>
              </w:rPr>
              <w:fldChar w:fldCharType="begin"/>
            </w:r>
            <w:r w:rsidRPr="009277E3">
              <w:rPr>
                <w:rFonts w:ascii="Times New Roman" w:eastAsia="SimSun" w:hAnsi="Times New Roman" w:cs="Times New Roman"/>
                <w:sz w:val="20"/>
                <w:szCs w:val="20"/>
                <w:lang w:val="en-US" w:eastAsia="zh-CN"/>
              </w:rPr>
              <w:instrText xml:space="preserve"> REF _Ref206175499 \h  \* MERGEFORMAT </w:instrText>
            </w:r>
            <w:r w:rsidRPr="009277E3">
              <w:rPr>
                <w:rFonts w:ascii="Times New Roman" w:eastAsia="SimSun" w:hAnsi="Times New Roman" w:cs="Times New Roman"/>
                <w:sz w:val="20"/>
                <w:szCs w:val="20"/>
                <w:lang w:eastAsia="zh-CN"/>
              </w:rPr>
            </w:r>
            <w:r w:rsidRPr="009277E3">
              <w:rPr>
                <w:rFonts w:ascii="Times New Roman" w:eastAsia="SimSun" w:hAnsi="Times New Roman" w:cs="Times New Roman"/>
                <w:sz w:val="20"/>
                <w:szCs w:val="20"/>
                <w:lang w:eastAsia="zh-CN"/>
              </w:rPr>
              <w:fldChar w:fldCharType="separate"/>
            </w:r>
            <w:r w:rsidRPr="009277E3">
              <w:rPr>
                <w:rFonts w:ascii="Times New Roman" w:eastAsiaTheme="minorEastAsia" w:hAnsi="Times New Roman" w:cs="Times New Roman"/>
                <w:sz w:val="20"/>
                <w:szCs w:val="20"/>
                <w:lang w:val="en-US" w:eastAsia="zh-CN"/>
              </w:rPr>
              <w:t>Proposal</w:t>
            </w:r>
            <w:r w:rsidRPr="009277E3">
              <w:rPr>
                <w:rFonts w:ascii="Times New Roman" w:hAnsi="Times New Roman" w:cs="Times New Roman"/>
                <w:sz w:val="20"/>
                <w:szCs w:val="20"/>
                <w:lang w:val="en-US"/>
              </w:rPr>
              <w:t xml:space="preserve"> </w:t>
            </w:r>
            <w:r w:rsidRPr="009277E3">
              <w:rPr>
                <w:rFonts w:ascii="Times New Roman" w:hAnsi="Times New Roman" w:cs="Times New Roman"/>
                <w:noProof/>
                <w:sz w:val="20"/>
                <w:szCs w:val="20"/>
                <w:lang w:val="en-US"/>
              </w:rPr>
              <w:t>2</w:t>
            </w:r>
            <w:r w:rsidRPr="009277E3">
              <w:rPr>
                <w:rFonts w:ascii="Times New Roman" w:eastAsiaTheme="minorEastAsia" w:hAnsi="Times New Roman" w:cs="Times New Roman"/>
                <w:sz w:val="20"/>
                <w:szCs w:val="20"/>
                <w:lang w:val="en-US" w:eastAsia="zh-CN"/>
              </w:rPr>
              <w:t>: The timing and synchronization compensation issue due to GNSS unavailability or inaccuracy should be studied at first, while the impact to the location based mobility management can be a second issue.</w:t>
            </w:r>
            <w:r w:rsidRPr="009277E3">
              <w:rPr>
                <w:rFonts w:ascii="Times New Roman" w:eastAsia="SimSun" w:hAnsi="Times New Roman" w:cs="Times New Roman"/>
                <w:sz w:val="20"/>
                <w:szCs w:val="20"/>
                <w:lang w:eastAsia="zh-CN"/>
              </w:rPr>
              <w:fldChar w:fldCharType="end"/>
            </w:r>
          </w:p>
          <w:p w14:paraId="3F8FD561" w14:textId="77777777" w:rsidR="00E579CA" w:rsidRPr="009277E3" w:rsidRDefault="00E579CA" w:rsidP="00E579CA">
            <w:pPr>
              <w:spacing w:beforeLines="50" w:before="120" w:after="120"/>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eastAsia="zh-CN"/>
              </w:rPr>
              <w:fldChar w:fldCharType="begin"/>
            </w:r>
            <w:r w:rsidRPr="009277E3">
              <w:rPr>
                <w:rFonts w:ascii="Times New Roman" w:eastAsia="SimSun" w:hAnsi="Times New Roman" w:cs="Times New Roman"/>
                <w:sz w:val="20"/>
                <w:szCs w:val="20"/>
                <w:lang w:val="en-US" w:eastAsia="zh-CN"/>
              </w:rPr>
              <w:instrText xml:space="preserve"> REF _Ref206175503 \h  \* MERGEFORMAT </w:instrText>
            </w:r>
            <w:r w:rsidRPr="009277E3">
              <w:rPr>
                <w:rFonts w:ascii="Times New Roman" w:eastAsia="SimSun" w:hAnsi="Times New Roman" w:cs="Times New Roman"/>
                <w:sz w:val="20"/>
                <w:szCs w:val="20"/>
                <w:lang w:eastAsia="zh-CN"/>
              </w:rPr>
            </w:r>
            <w:r w:rsidRPr="009277E3">
              <w:rPr>
                <w:rFonts w:ascii="Times New Roman" w:eastAsia="SimSun" w:hAnsi="Times New Roman" w:cs="Times New Roman"/>
                <w:sz w:val="20"/>
                <w:szCs w:val="20"/>
                <w:lang w:eastAsia="zh-CN"/>
              </w:rPr>
              <w:fldChar w:fldCharType="separate"/>
            </w:r>
            <w:r w:rsidRPr="009277E3">
              <w:rPr>
                <w:rFonts w:ascii="Times New Roman" w:eastAsiaTheme="minorEastAsia" w:hAnsi="Times New Roman" w:cs="Times New Roman"/>
                <w:sz w:val="20"/>
                <w:szCs w:val="20"/>
                <w:lang w:val="en-US" w:eastAsia="zh-CN"/>
              </w:rPr>
              <w:t>Proposal</w:t>
            </w:r>
            <w:r w:rsidRPr="009277E3">
              <w:rPr>
                <w:rFonts w:ascii="Times New Roman" w:hAnsi="Times New Roman" w:cs="Times New Roman"/>
                <w:sz w:val="20"/>
                <w:szCs w:val="20"/>
                <w:lang w:val="en-US"/>
              </w:rPr>
              <w:t xml:space="preserve"> </w:t>
            </w:r>
            <w:r w:rsidRPr="009277E3">
              <w:rPr>
                <w:rFonts w:ascii="Times New Roman" w:hAnsi="Times New Roman" w:cs="Times New Roman"/>
                <w:noProof/>
                <w:sz w:val="20"/>
                <w:szCs w:val="20"/>
                <w:lang w:val="en-US"/>
              </w:rPr>
              <w:t>3</w:t>
            </w:r>
            <w:r w:rsidRPr="009277E3">
              <w:rPr>
                <w:rFonts w:ascii="Times New Roman" w:eastAsiaTheme="minorEastAsia" w:hAnsi="Times New Roman" w:cs="Times New Roman"/>
                <w:sz w:val="20"/>
                <w:szCs w:val="20"/>
                <w:lang w:val="en-US" w:eastAsia="zh-CN"/>
              </w:rPr>
              <w:t>: RAN1 should clarify the meaning of “temporarily” unavailable, e.g., which of the following scenarios is(are) considered in the study.</w:t>
            </w:r>
            <w:r w:rsidRPr="009277E3">
              <w:rPr>
                <w:rFonts w:ascii="Times New Roman" w:eastAsia="SimSun" w:hAnsi="Times New Roman" w:cs="Times New Roman"/>
                <w:sz w:val="20"/>
                <w:szCs w:val="20"/>
                <w:lang w:eastAsia="zh-CN"/>
              </w:rPr>
              <w:fldChar w:fldCharType="end"/>
            </w:r>
          </w:p>
          <w:p w14:paraId="0BF9BF96" w14:textId="77777777" w:rsidR="00E579CA" w:rsidRPr="009277E3" w:rsidRDefault="00E579CA" w:rsidP="00E579CA">
            <w:pPr>
              <w:pStyle w:val="Corpsdetexte"/>
              <w:widowControl/>
              <w:numPr>
                <w:ilvl w:val="0"/>
                <w:numId w:val="6"/>
              </w:numPr>
              <w:autoSpaceDE/>
              <w:autoSpaceDN/>
              <w:adjustRightInd/>
              <w:rPr>
                <w:lang w:eastAsia="zh-CN"/>
              </w:rPr>
            </w:pPr>
            <w:r w:rsidRPr="009277E3">
              <w:rPr>
                <w:lang w:eastAsia="zh-CN"/>
              </w:rPr>
              <w:t>Scenario 1. GNSS has not been obtained before, and there is no GNSS location information before UL transmission.</w:t>
            </w:r>
          </w:p>
          <w:p w14:paraId="07378CB3" w14:textId="77777777" w:rsidR="00E579CA" w:rsidRPr="009277E3" w:rsidRDefault="00E579CA" w:rsidP="00E579CA">
            <w:pPr>
              <w:pStyle w:val="Corpsdetexte"/>
              <w:widowControl/>
              <w:numPr>
                <w:ilvl w:val="0"/>
                <w:numId w:val="6"/>
              </w:numPr>
              <w:autoSpaceDE/>
              <w:autoSpaceDN/>
              <w:adjustRightInd/>
              <w:rPr>
                <w:lang w:eastAsia="zh-CN"/>
              </w:rPr>
            </w:pPr>
            <w:r w:rsidRPr="009277E3">
              <w:rPr>
                <w:lang w:eastAsia="zh-CN"/>
              </w:rPr>
              <w:t xml:space="preserve">Scenario 2. GNSS has been obtained before, but cannot be updated within a time duration T before UL transmission. </w:t>
            </w:r>
          </w:p>
          <w:p w14:paraId="791D7322" w14:textId="77777777" w:rsidR="00E579CA" w:rsidRPr="009277E3" w:rsidRDefault="00E579CA" w:rsidP="00E579CA">
            <w:pPr>
              <w:pStyle w:val="Paragraphedeliste"/>
              <w:numPr>
                <w:ilvl w:val="0"/>
                <w:numId w:val="6"/>
              </w:numPr>
              <w:autoSpaceDE/>
              <w:autoSpaceDN/>
              <w:adjustRightInd/>
              <w:snapToGrid/>
              <w:spacing w:after="0"/>
              <w:ind w:firstLineChars="0"/>
              <w:rPr>
                <w:rFonts w:eastAsiaTheme="minorEastAsia"/>
                <w:sz w:val="20"/>
                <w:szCs w:val="20"/>
              </w:rPr>
            </w:pPr>
            <w:r w:rsidRPr="009277E3">
              <w:rPr>
                <w:rFonts w:eastAsiaTheme="minorEastAsia"/>
                <w:sz w:val="20"/>
                <w:szCs w:val="20"/>
              </w:rPr>
              <w:t xml:space="preserve">Scenario 3. GNSS location with degraded accuracy is available before UL transmission. </w:t>
            </w:r>
          </w:p>
          <w:p w14:paraId="79D6E3D2" w14:textId="77777777" w:rsidR="00E579CA" w:rsidRPr="009277E3" w:rsidRDefault="00E579CA" w:rsidP="00E579CA">
            <w:pPr>
              <w:spacing w:beforeLines="50" w:before="120" w:after="120"/>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eastAsia="zh-CN"/>
              </w:rPr>
              <w:lastRenderedPageBreak/>
              <w:fldChar w:fldCharType="begin"/>
            </w:r>
            <w:r w:rsidRPr="009277E3">
              <w:rPr>
                <w:rFonts w:ascii="Times New Roman" w:eastAsia="SimSun" w:hAnsi="Times New Roman" w:cs="Times New Roman"/>
                <w:sz w:val="20"/>
                <w:szCs w:val="20"/>
                <w:lang w:val="en-US" w:eastAsia="zh-CN"/>
              </w:rPr>
              <w:instrText xml:space="preserve"> REF _Ref206175507 \h  \* MERGEFORMAT </w:instrText>
            </w:r>
            <w:r w:rsidRPr="009277E3">
              <w:rPr>
                <w:rFonts w:ascii="Times New Roman" w:eastAsia="SimSun" w:hAnsi="Times New Roman" w:cs="Times New Roman"/>
                <w:sz w:val="20"/>
                <w:szCs w:val="20"/>
                <w:lang w:eastAsia="zh-CN"/>
              </w:rPr>
            </w:r>
            <w:r w:rsidRPr="009277E3">
              <w:rPr>
                <w:rFonts w:ascii="Times New Roman" w:eastAsia="SimSun" w:hAnsi="Times New Roman" w:cs="Times New Roman"/>
                <w:sz w:val="20"/>
                <w:szCs w:val="20"/>
                <w:lang w:eastAsia="zh-CN"/>
              </w:rPr>
              <w:fldChar w:fldCharType="separate"/>
            </w:r>
            <w:r w:rsidRPr="009277E3">
              <w:rPr>
                <w:rFonts w:ascii="Times New Roman" w:eastAsiaTheme="minorEastAsia" w:hAnsi="Times New Roman" w:cs="Times New Roman"/>
                <w:sz w:val="20"/>
                <w:szCs w:val="20"/>
                <w:lang w:val="en-US" w:eastAsia="zh-CN"/>
              </w:rPr>
              <w:t>Proposal</w:t>
            </w:r>
            <w:r w:rsidRPr="009277E3">
              <w:rPr>
                <w:rFonts w:ascii="Times New Roman" w:hAnsi="Times New Roman" w:cs="Times New Roman"/>
                <w:sz w:val="20"/>
                <w:szCs w:val="20"/>
                <w:lang w:val="en-US"/>
              </w:rPr>
              <w:t xml:space="preserve"> </w:t>
            </w:r>
            <w:r w:rsidRPr="009277E3">
              <w:rPr>
                <w:rFonts w:ascii="Times New Roman" w:hAnsi="Times New Roman" w:cs="Times New Roman"/>
                <w:noProof/>
                <w:sz w:val="20"/>
                <w:szCs w:val="20"/>
                <w:lang w:val="en-US"/>
              </w:rPr>
              <w:t>4</w:t>
            </w:r>
            <w:r w:rsidRPr="009277E3">
              <w:rPr>
                <w:rFonts w:ascii="Times New Roman" w:eastAsiaTheme="minorEastAsia" w:hAnsi="Times New Roman" w:cs="Times New Roman"/>
                <w:sz w:val="20"/>
                <w:szCs w:val="20"/>
                <w:lang w:val="en-US" w:eastAsia="zh-CN"/>
              </w:rPr>
              <w:t>: In the case of scenario 2 (i.e., GNSS has been obtained before, but cannot be updated within a time duration T before UL transmission), RAN1 should further study the target value(s) of time duration T.</w:t>
            </w:r>
            <w:r w:rsidRPr="009277E3">
              <w:rPr>
                <w:rFonts w:ascii="Times New Roman" w:eastAsia="SimSun" w:hAnsi="Times New Roman" w:cs="Times New Roman"/>
                <w:sz w:val="20"/>
                <w:szCs w:val="20"/>
                <w:lang w:eastAsia="zh-CN"/>
              </w:rPr>
              <w:fldChar w:fldCharType="end"/>
            </w:r>
          </w:p>
          <w:p w14:paraId="43EEF4E3"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363D3B3D"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3C1144CD"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15" w:history="1">
              <w:r w:rsidRPr="009277E3">
                <w:rPr>
                  <w:rFonts w:ascii="Times New Roman" w:eastAsia="Times New Roman" w:hAnsi="Times New Roman" w:cs="Times New Roman"/>
                  <w:sz w:val="20"/>
                  <w:szCs w:val="20"/>
                  <w:u w:val="single"/>
                  <w:lang w:eastAsia="fr-FR"/>
                </w:rPr>
                <w:t>R1-2505460</w:t>
              </w:r>
            </w:hyperlink>
          </w:p>
        </w:tc>
        <w:tc>
          <w:tcPr>
            <w:tcW w:w="506" w:type="pct"/>
            <w:tcBorders>
              <w:top w:val="nil"/>
              <w:left w:val="nil"/>
              <w:bottom w:val="single" w:sz="4" w:space="0" w:color="A6A6A6"/>
              <w:right w:val="single" w:sz="4" w:space="0" w:color="A6A6A6"/>
            </w:tcBorders>
            <w:vAlign w:val="center"/>
            <w:hideMark/>
          </w:tcPr>
          <w:p w14:paraId="7D89518C"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Xiaomi</w:t>
            </w:r>
          </w:p>
        </w:tc>
        <w:tc>
          <w:tcPr>
            <w:tcW w:w="4127" w:type="pct"/>
            <w:tcBorders>
              <w:top w:val="nil"/>
              <w:left w:val="nil"/>
              <w:bottom w:val="single" w:sz="4" w:space="0" w:color="A6A6A6"/>
              <w:right w:val="single" w:sz="4" w:space="0" w:color="A6A6A6"/>
            </w:tcBorders>
            <w:vAlign w:val="center"/>
          </w:tcPr>
          <w:p w14:paraId="180A6957" w14:textId="77777777" w:rsidR="00B014CB" w:rsidRPr="009277E3" w:rsidRDefault="00B014CB" w:rsidP="00B014CB">
            <w:pPr>
              <w:spacing w:after="0" w:line="240" w:lineRule="auto"/>
              <w:rPr>
                <w:rFonts w:ascii="Times New Roman" w:eastAsia="DengXian" w:hAnsi="Times New Roman" w:cs="Times New Roman"/>
                <w:iCs/>
                <w:sz w:val="20"/>
                <w:szCs w:val="20"/>
                <w:lang w:val="en-US" w:eastAsia="zh-CN"/>
              </w:rPr>
            </w:pPr>
            <w:r w:rsidRPr="009277E3">
              <w:rPr>
                <w:rFonts w:ascii="Times New Roman" w:eastAsia="DengXian" w:hAnsi="Times New Roman" w:cs="Times New Roman"/>
                <w:iCs/>
                <w:sz w:val="20"/>
                <w:szCs w:val="20"/>
                <w:lang w:val="en-US" w:eastAsia="zh-CN"/>
              </w:rPr>
              <w:t>Proposal 1. The Rel-20 NR NTN GNSS resilient operation study needs to cover both the proactive GNSS resilient operation for power saving purpose as well as passive GNSS resilient operation where UE needs to access the network not relying on GNSS position.</w:t>
            </w:r>
          </w:p>
          <w:p w14:paraId="6277DD49" w14:textId="77777777" w:rsidR="00B014CB" w:rsidRPr="009277E3" w:rsidRDefault="00B014CB" w:rsidP="00B014CB">
            <w:pPr>
              <w:spacing w:after="0" w:line="240" w:lineRule="auto"/>
              <w:rPr>
                <w:rFonts w:ascii="Times New Roman" w:eastAsia="DengXian" w:hAnsi="Times New Roman" w:cs="Times New Roman"/>
                <w:sz w:val="20"/>
                <w:szCs w:val="20"/>
                <w:lang w:val="en-US" w:eastAsia="zh-CN"/>
              </w:rPr>
            </w:pPr>
          </w:p>
          <w:p w14:paraId="2B711994" w14:textId="41B21AC8" w:rsidR="00B014CB" w:rsidRPr="009277E3" w:rsidRDefault="00B014CB" w:rsidP="00B014CB">
            <w:pPr>
              <w:spacing w:after="0" w:line="240" w:lineRule="auto"/>
              <w:rPr>
                <w:rFonts w:ascii="Times New Roman" w:eastAsia="DengXian" w:hAnsi="Times New Roman" w:cs="Times New Roman"/>
                <w:iCs/>
                <w:sz w:val="20"/>
                <w:szCs w:val="20"/>
                <w:lang w:val="en-US" w:eastAsia="zh-CN"/>
              </w:rPr>
            </w:pPr>
            <w:r w:rsidRPr="009277E3">
              <w:rPr>
                <w:rFonts w:ascii="Times New Roman" w:eastAsia="DengXian" w:hAnsi="Times New Roman" w:cs="Times New Roman"/>
                <w:iCs/>
                <w:sz w:val="20"/>
                <w:szCs w:val="20"/>
                <w:lang w:val="en-US" w:eastAsia="zh-CN"/>
              </w:rPr>
              <w:t xml:space="preserve">Proposal 2. For Doppler proof preamble signal design, optimized roots can be chosen fitting the normalized Doppler frequency value up to a maximum </w:t>
            </w:r>
            <m:oMath>
              <m:r>
                <m:rPr>
                  <m:sty m:val="p"/>
                </m:rPr>
                <w:rPr>
                  <w:rFonts w:ascii="Cambria Math" w:eastAsia="DengXian" w:hAnsi="Cambria Math" w:cs="Times New Roman"/>
                  <w:sz w:val="20"/>
                  <w:szCs w:val="20"/>
                  <w:lang w:val="en-US" w:eastAsia="zh-CN"/>
                </w:rPr>
                <m:t>k</m:t>
              </m:r>
            </m:oMath>
            <w:r w:rsidRPr="009277E3">
              <w:rPr>
                <w:rFonts w:ascii="Times New Roman" w:eastAsia="DengXian" w:hAnsi="Times New Roman" w:cs="Times New Roman"/>
                <w:iCs/>
                <w:sz w:val="20"/>
                <w:szCs w:val="20"/>
                <w:lang w:val="en-US" w:eastAsia="zh-CN"/>
              </w:rPr>
              <w:t xml:space="preserve"> under given constraints on Ncs.  </w:t>
            </w:r>
          </w:p>
          <w:p w14:paraId="2CEF175C" w14:textId="77777777" w:rsidR="00B014CB" w:rsidRPr="009277E3" w:rsidRDefault="00B014CB" w:rsidP="00B014CB">
            <w:pPr>
              <w:spacing w:after="0" w:line="240" w:lineRule="auto"/>
              <w:rPr>
                <w:rFonts w:ascii="Times New Roman" w:eastAsia="DengXian" w:hAnsi="Times New Roman" w:cs="Times New Roman"/>
                <w:sz w:val="20"/>
                <w:szCs w:val="20"/>
                <w:lang w:val="en-US" w:eastAsia="zh-CN"/>
              </w:rPr>
            </w:pPr>
          </w:p>
          <w:p w14:paraId="6B600108" w14:textId="77777777" w:rsidR="00B014CB" w:rsidRPr="009277E3" w:rsidRDefault="00B014CB" w:rsidP="00B014CB">
            <w:pPr>
              <w:spacing w:after="0" w:line="240" w:lineRule="auto"/>
              <w:rPr>
                <w:rFonts w:ascii="Times New Roman" w:eastAsia="SimSun" w:hAnsi="Times New Roman" w:cs="Times New Roman"/>
                <w:sz w:val="20"/>
                <w:szCs w:val="20"/>
                <w:lang w:val="en-US" w:eastAsia="zh-CN"/>
              </w:rPr>
            </w:pPr>
            <w:r w:rsidRPr="009277E3">
              <w:rPr>
                <w:rFonts w:ascii="Times New Roman" w:eastAsia="SimSun" w:hAnsi="Times New Roman" w:cs="Times New Roman"/>
                <w:iCs/>
                <w:sz w:val="20"/>
                <w:szCs w:val="20"/>
                <w:lang w:val="en-US" w:eastAsia="zh-CN"/>
              </w:rPr>
              <w:t xml:space="preserve">Proposal 3: </w:t>
            </w:r>
            <w:r w:rsidRPr="009277E3">
              <w:rPr>
                <w:rFonts w:ascii="Times New Roman" w:eastAsia="SimSun" w:hAnsi="Times New Roman" w:cs="Times New Roman"/>
                <w:sz w:val="20"/>
                <w:szCs w:val="20"/>
                <w:lang w:val="en-US" w:eastAsia="zh-CN"/>
              </w:rPr>
              <w:t>Adopt the following evaluation assumption and MDR metric for the assessment of Doppler proof preamble design performance.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1701"/>
              <w:gridCol w:w="1559"/>
              <w:gridCol w:w="2693"/>
              <w:gridCol w:w="1134"/>
            </w:tblGrid>
            <w:tr w:rsidR="009277E3" w:rsidRPr="009277E3" w14:paraId="50C5BDCE" w14:textId="77777777" w:rsidTr="00C76DC7">
              <w:tc>
                <w:tcPr>
                  <w:tcW w:w="1708" w:type="dxa"/>
                  <w:tcBorders>
                    <w:top w:val="single" w:sz="4" w:space="0" w:color="auto"/>
                    <w:left w:val="single" w:sz="4" w:space="0" w:color="auto"/>
                    <w:bottom w:val="single" w:sz="4" w:space="0" w:color="auto"/>
                    <w:right w:val="single" w:sz="4" w:space="0" w:color="auto"/>
                  </w:tcBorders>
                  <w:vAlign w:val="center"/>
                </w:tcPr>
                <w:p w14:paraId="5D147D3A" w14:textId="77777777" w:rsidR="00B014CB" w:rsidRPr="009277E3" w:rsidRDefault="00B014CB" w:rsidP="00C76DC7">
                  <w:pPr>
                    <w:autoSpaceDE w:val="0"/>
                    <w:spacing w:beforeLines="50" w:before="120" w:afterLines="50" w:after="120" w:line="240" w:lineRule="auto"/>
                    <w:rPr>
                      <w:rFonts w:ascii="Times New Roman" w:eastAsia="DengXian" w:hAnsi="Times New Roman" w:cs="Times New Roman"/>
                      <w:sz w:val="20"/>
                      <w:szCs w:val="20"/>
                      <w:lang w:val="en-US" w:eastAsia="zh-CN"/>
                    </w:rPr>
                  </w:pPr>
                  <w:r w:rsidRPr="009277E3">
                    <w:rPr>
                      <w:rFonts w:ascii="Times New Roman" w:eastAsia="DengXian" w:hAnsi="Times New Roman" w:cs="Times New Roman"/>
                      <w:sz w:val="20"/>
                      <w:szCs w:val="20"/>
                      <w:lang w:val="en-US" w:eastAsia="zh-CN"/>
                    </w:rPr>
                    <w:t>Evaluation Case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14F481" w14:textId="77777777" w:rsidR="00B014CB" w:rsidRPr="009277E3" w:rsidRDefault="00B014CB" w:rsidP="00C76DC7">
                  <w:pPr>
                    <w:autoSpaceDE w:val="0"/>
                    <w:spacing w:beforeLines="50" w:before="120" w:afterLines="50" w:after="120" w:line="240" w:lineRule="auto"/>
                    <w:rPr>
                      <w:rFonts w:ascii="Times New Roman" w:eastAsia="MS Mincho" w:hAnsi="Times New Roman" w:cs="Times New Roman"/>
                      <w:sz w:val="20"/>
                      <w:szCs w:val="20"/>
                      <w:lang w:val="en-US" w:eastAsia="zh-CN"/>
                    </w:rPr>
                  </w:pPr>
                  <w:r w:rsidRPr="009277E3">
                    <w:rPr>
                      <w:rFonts w:ascii="Times New Roman" w:eastAsia="MS Mincho" w:hAnsi="Times New Roman" w:cs="Times New Roman"/>
                      <w:sz w:val="20"/>
                      <w:szCs w:val="20"/>
                      <w:lang w:val="en-US" w:eastAsia="zh-CN"/>
                    </w:rPr>
                    <w:t>Elevation angle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F50249" w14:textId="77777777" w:rsidR="00B014CB" w:rsidRPr="009277E3" w:rsidRDefault="00B014CB" w:rsidP="00C76DC7">
                  <w:pPr>
                    <w:autoSpaceDE w:val="0"/>
                    <w:spacing w:beforeLines="50" w:before="120" w:afterLines="50" w:after="120" w:line="240" w:lineRule="auto"/>
                    <w:rPr>
                      <w:rFonts w:ascii="Times New Roman" w:eastAsia="MS Mincho" w:hAnsi="Times New Roman" w:cs="Times New Roman"/>
                      <w:sz w:val="20"/>
                      <w:szCs w:val="20"/>
                      <w:lang w:val="en-US" w:eastAsia="zh-CN"/>
                    </w:rPr>
                  </w:pPr>
                  <w:r w:rsidRPr="009277E3">
                    <w:rPr>
                      <w:rFonts w:ascii="Times New Roman" w:eastAsia="Calibri" w:hAnsi="Times New Roman" w:cs="Times New Roman"/>
                      <w:sz w:val="20"/>
                      <w:szCs w:val="20"/>
                      <w:lang w:val="en-US" w:eastAsia="zh-CN"/>
                    </w:rPr>
                    <w:t>Differential delay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E656316" w14:textId="77777777" w:rsidR="00B014CB" w:rsidRPr="009277E3" w:rsidRDefault="00B014CB" w:rsidP="00C76DC7">
                  <w:pPr>
                    <w:autoSpaceDE w:val="0"/>
                    <w:spacing w:beforeLines="50" w:before="120" w:afterLines="50" w:after="120" w:line="240" w:lineRule="auto"/>
                    <w:rPr>
                      <w:rFonts w:ascii="Times New Roman" w:eastAsia="Calibri" w:hAnsi="Times New Roman" w:cs="Times New Roman"/>
                      <w:sz w:val="20"/>
                      <w:szCs w:val="20"/>
                      <w:lang w:val="en-US" w:eastAsia="zh-CN"/>
                    </w:rPr>
                  </w:pPr>
                  <w:r w:rsidRPr="009277E3">
                    <w:rPr>
                      <w:rFonts w:ascii="Times New Roman" w:eastAsia="Calibri" w:hAnsi="Times New Roman" w:cs="Times New Roman"/>
                      <w:sz w:val="20"/>
                      <w:szCs w:val="20"/>
                      <w:lang w:val="en-US" w:eastAsia="zh-CN"/>
                    </w:rPr>
                    <w:t>UL Frequency offset (Both S- and Ka-band)</w:t>
                  </w:r>
                  <w:r w:rsidR="00C76DC7" w:rsidRPr="009277E3">
                    <w:rPr>
                      <w:rFonts w:ascii="Times New Roman" w:eastAsia="Calibri" w:hAnsi="Times New Roman" w:cs="Times New Roman"/>
                      <w:sz w:val="20"/>
                      <w:szCs w:val="20"/>
                      <w:lang w:val="en-US" w:eastAsia="zh-CN"/>
                    </w:rPr>
                    <w:t xml:space="preserve"> </w:t>
                  </w:r>
                  <w:r w:rsidRPr="009277E3">
                    <w:rPr>
                      <w:rFonts w:ascii="Times New Roman" w:eastAsia="Calibri" w:hAnsi="Times New Roman" w:cs="Times New Roman"/>
                      <w:sz w:val="20"/>
                      <w:szCs w:val="20"/>
                      <w:lang w:val="en-US" w:eastAsia="zh-CN"/>
                    </w:rPr>
                    <w:t>(with compensation of common Doppler)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974884" w14:textId="77777777" w:rsidR="00B014CB" w:rsidRPr="009277E3" w:rsidRDefault="00B014CB" w:rsidP="00C76DC7">
                  <w:pPr>
                    <w:autoSpaceDE w:val="0"/>
                    <w:spacing w:beforeLines="50" w:before="120" w:afterLines="50" w:after="120" w:line="240" w:lineRule="auto"/>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val="en-US" w:eastAsia="zh-CN"/>
                    </w:rPr>
                    <w:t>Beam Set at satellite</w:t>
                  </w:r>
                </w:p>
              </w:tc>
            </w:tr>
            <w:tr w:rsidR="009277E3" w:rsidRPr="009277E3" w14:paraId="7097945B" w14:textId="77777777" w:rsidTr="00C76DC7">
              <w:tc>
                <w:tcPr>
                  <w:tcW w:w="1708" w:type="dxa"/>
                  <w:tcBorders>
                    <w:top w:val="single" w:sz="4" w:space="0" w:color="auto"/>
                    <w:left w:val="single" w:sz="4" w:space="0" w:color="auto"/>
                    <w:bottom w:val="single" w:sz="4" w:space="0" w:color="auto"/>
                    <w:right w:val="single" w:sz="4" w:space="0" w:color="auto"/>
                  </w:tcBorders>
                  <w:vAlign w:val="center"/>
                  <w:hideMark/>
                </w:tcPr>
                <w:p w14:paraId="4D0F571C" w14:textId="77777777" w:rsidR="00B014CB" w:rsidRPr="009277E3" w:rsidRDefault="00B014CB" w:rsidP="00C76DC7">
                  <w:pPr>
                    <w:autoSpaceDE w:val="0"/>
                    <w:spacing w:beforeLines="50" w:before="120" w:afterLines="50" w:after="120" w:line="240" w:lineRule="auto"/>
                    <w:rPr>
                      <w:rFonts w:ascii="Times New Roman" w:eastAsia="Calibri" w:hAnsi="Times New Roman" w:cs="Times New Roman"/>
                      <w:sz w:val="20"/>
                      <w:szCs w:val="20"/>
                      <w:lang w:val="en-US" w:eastAsia="zh-CN"/>
                    </w:rPr>
                  </w:pPr>
                  <w:r w:rsidRPr="009277E3">
                    <w:rPr>
                      <w:rFonts w:ascii="Times New Roman" w:eastAsia="Calibri" w:hAnsi="Times New Roman" w:cs="Times New Roman"/>
                      <w:sz w:val="20"/>
                      <w:szCs w:val="20"/>
                      <w:lang w:val="en-US" w:eastAsia="zh-CN"/>
                    </w:rPr>
                    <w:t>Case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8DADC1" w14:textId="77777777" w:rsidR="00B014CB" w:rsidRPr="009277E3" w:rsidRDefault="00B014CB" w:rsidP="00C76DC7">
                  <w:pPr>
                    <w:autoSpaceDE w:val="0"/>
                    <w:spacing w:beforeLines="50" w:before="120" w:afterLines="50" w:after="120" w:line="240" w:lineRule="auto"/>
                    <w:rPr>
                      <w:rFonts w:ascii="Times New Roman" w:eastAsia="Calibri" w:hAnsi="Times New Roman" w:cs="Times New Roman"/>
                      <w:sz w:val="20"/>
                      <w:szCs w:val="20"/>
                      <w:lang w:val="en-US" w:eastAsia="zh-CN"/>
                    </w:rPr>
                  </w:pPr>
                  <w:r w:rsidRPr="009277E3">
                    <w:rPr>
                      <w:rFonts w:ascii="Times New Roman" w:eastAsia="Calibri" w:hAnsi="Times New Roman" w:cs="Times New Roman"/>
                      <w:sz w:val="20"/>
                      <w:szCs w:val="20"/>
                      <w:lang w:val="en-US" w:eastAsia="zh-CN"/>
                    </w:rPr>
                    <w:t>90 degree for LEO</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4FA420" w14:textId="77777777" w:rsidR="00B014CB" w:rsidRPr="009277E3" w:rsidRDefault="00B014CB" w:rsidP="00C76DC7">
                  <w:pPr>
                    <w:autoSpaceDE w:val="0"/>
                    <w:spacing w:beforeLines="50" w:before="120" w:afterLines="50" w:after="120" w:line="240" w:lineRule="auto"/>
                    <w:rPr>
                      <w:rFonts w:ascii="Times New Roman" w:eastAsia="Calibri" w:hAnsi="Times New Roman" w:cs="Times New Roman"/>
                      <w:sz w:val="20"/>
                      <w:szCs w:val="20"/>
                      <w:lang w:val="en-US" w:eastAsia="zh-CN"/>
                    </w:rPr>
                  </w:pPr>
                  <w:r w:rsidRPr="009277E3">
                    <w:rPr>
                      <w:rFonts w:ascii="Times New Roman" w:eastAsia="Calibri" w:hAnsi="Times New Roman" w:cs="Times New Roman"/>
                      <w:sz w:val="20"/>
                      <w:szCs w:val="20"/>
                      <w:lang w:val="en-US" w:eastAsia="zh-CN"/>
                    </w:rPr>
                    <w:t>Small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8581F64" w14:textId="77777777" w:rsidR="00B014CB" w:rsidRPr="009277E3" w:rsidRDefault="00B014CB" w:rsidP="00C76DC7">
                  <w:pPr>
                    <w:autoSpaceDE w:val="0"/>
                    <w:spacing w:beforeLines="50" w:before="120" w:afterLines="50" w:after="120" w:line="240" w:lineRule="auto"/>
                    <w:rPr>
                      <w:rFonts w:ascii="Times New Roman" w:eastAsia="Calibri" w:hAnsi="Times New Roman" w:cs="Times New Roman"/>
                      <w:sz w:val="20"/>
                      <w:szCs w:val="20"/>
                      <w:lang w:val="en-US" w:eastAsia="zh-CN"/>
                    </w:rPr>
                  </w:pPr>
                  <w:r w:rsidRPr="009277E3">
                    <w:rPr>
                      <w:rFonts w:ascii="Times New Roman" w:eastAsia="Calibri" w:hAnsi="Times New Roman" w:cs="Times New Roman"/>
                      <w:sz w:val="20"/>
                      <w:szCs w:val="20"/>
                      <w:lang w:val="en-US" w:eastAsia="zh-CN"/>
                    </w:rPr>
                    <w:t>Large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B908E8" w14:textId="77777777" w:rsidR="00B014CB" w:rsidRPr="009277E3" w:rsidRDefault="00B014CB" w:rsidP="00C76DC7">
                  <w:pPr>
                    <w:autoSpaceDE w:val="0"/>
                    <w:spacing w:beforeLines="50" w:before="120" w:afterLines="50" w:after="120" w:line="240" w:lineRule="auto"/>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val="en-US" w:eastAsia="zh-CN"/>
                    </w:rPr>
                    <w:t>Set-2</w:t>
                  </w:r>
                </w:p>
              </w:tc>
            </w:tr>
          </w:tbl>
          <w:p w14:paraId="02234C5E" w14:textId="77777777" w:rsidR="00B014CB" w:rsidRPr="009277E3" w:rsidRDefault="00B014CB" w:rsidP="00B014CB">
            <w:pPr>
              <w:spacing w:after="0" w:line="240" w:lineRule="auto"/>
              <w:rPr>
                <w:rFonts w:ascii="Times New Roman" w:eastAsia="DengXian" w:hAnsi="Times New Roman" w:cs="Times New Roman"/>
                <w:sz w:val="20"/>
                <w:szCs w:val="20"/>
                <w:lang w:val="en-US" w:eastAsia="zh-CN"/>
              </w:rPr>
            </w:pPr>
          </w:p>
          <w:p w14:paraId="1F355571" w14:textId="77777777" w:rsidR="00B014CB" w:rsidRPr="009277E3" w:rsidRDefault="00B014CB" w:rsidP="00B014CB">
            <w:pPr>
              <w:spacing w:after="0" w:line="240" w:lineRule="auto"/>
              <w:rPr>
                <w:rFonts w:ascii="Times New Roman" w:eastAsia="SimSun" w:hAnsi="Times New Roman" w:cs="Times New Roman"/>
                <w:iCs/>
                <w:sz w:val="20"/>
                <w:szCs w:val="20"/>
                <w:lang w:val="en-US" w:eastAsia="zh-CN"/>
              </w:rPr>
            </w:pPr>
            <w:r w:rsidRPr="009277E3">
              <w:rPr>
                <w:rFonts w:ascii="Times New Roman" w:eastAsia="SimSun" w:hAnsi="Times New Roman" w:cs="Times New Roman"/>
                <w:iCs/>
                <w:sz w:val="20"/>
                <w:szCs w:val="20"/>
                <w:lang w:val="en-US" w:eastAsia="zh-CN"/>
              </w:rPr>
              <w:t>Proposal 4: Study necessary timing synchronization and maintaining mechanism to enlarge the supported orbits/cell sizes for GNSS-less operation.</w:t>
            </w:r>
          </w:p>
          <w:p w14:paraId="5C1B98BB" w14:textId="77777777" w:rsidR="00B014CB" w:rsidRPr="009277E3" w:rsidRDefault="00B014CB" w:rsidP="00B014CB">
            <w:pPr>
              <w:spacing w:after="0" w:line="240" w:lineRule="auto"/>
              <w:rPr>
                <w:rFonts w:ascii="Times New Roman" w:eastAsia="DengXian" w:hAnsi="Times New Roman" w:cs="Times New Roman"/>
                <w:sz w:val="20"/>
                <w:szCs w:val="20"/>
                <w:lang w:val="en-US" w:eastAsia="zh-CN"/>
              </w:rPr>
            </w:pPr>
          </w:p>
          <w:p w14:paraId="29BF361F" w14:textId="77777777" w:rsidR="00B014CB" w:rsidRPr="009277E3" w:rsidRDefault="00B014CB" w:rsidP="00B014CB">
            <w:pPr>
              <w:spacing w:after="0" w:line="240" w:lineRule="auto"/>
              <w:rPr>
                <w:rFonts w:ascii="Times New Roman" w:eastAsia="DengXian" w:hAnsi="Times New Roman" w:cs="Times New Roman"/>
                <w:iCs/>
                <w:sz w:val="20"/>
                <w:szCs w:val="20"/>
                <w:lang w:val="en-US" w:eastAsia="zh-CN"/>
              </w:rPr>
            </w:pPr>
            <w:r w:rsidRPr="009277E3">
              <w:rPr>
                <w:rFonts w:ascii="Times New Roman" w:eastAsia="DengXian" w:hAnsi="Times New Roman" w:cs="Times New Roman"/>
                <w:iCs/>
                <w:sz w:val="20"/>
                <w:szCs w:val="20"/>
                <w:lang w:val="en-US" w:eastAsia="zh-CN"/>
              </w:rPr>
              <w:t>Observation 1. When performing initial access to NTN network without GNSS position, either the preamble signal itself shall be Doppler proof or the frequency pre-compensation needs to be performed at the UE side without relying on GNSS position information.</w:t>
            </w:r>
          </w:p>
          <w:p w14:paraId="278C043A" w14:textId="77777777" w:rsidR="00B014CB" w:rsidRPr="009277E3" w:rsidRDefault="00B014CB" w:rsidP="00B014CB">
            <w:pPr>
              <w:spacing w:after="0" w:line="240" w:lineRule="auto"/>
              <w:rPr>
                <w:rFonts w:ascii="Times New Roman" w:eastAsia="DengXian" w:hAnsi="Times New Roman" w:cs="Times New Roman"/>
                <w:sz w:val="20"/>
                <w:szCs w:val="20"/>
                <w:lang w:val="en-US" w:eastAsia="zh-CN"/>
              </w:rPr>
            </w:pPr>
          </w:p>
          <w:p w14:paraId="418AEB0E" w14:textId="77777777" w:rsidR="00B014CB" w:rsidRPr="009277E3" w:rsidRDefault="00B014CB" w:rsidP="00B014CB">
            <w:pPr>
              <w:spacing w:after="0" w:line="240" w:lineRule="auto"/>
              <w:rPr>
                <w:rFonts w:ascii="Times New Roman" w:eastAsia="DengXian" w:hAnsi="Times New Roman" w:cs="Times New Roman"/>
                <w:iCs/>
                <w:sz w:val="20"/>
                <w:szCs w:val="20"/>
                <w:lang w:val="en-US" w:eastAsia="zh-CN"/>
              </w:rPr>
            </w:pPr>
            <w:r w:rsidRPr="009277E3">
              <w:rPr>
                <w:rFonts w:ascii="Times New Roman" w:eastAsia="DengXian" w:hAnsi="Times New Roman" w:cs="Times New Roman"/>
                <w:iCs/>
                <w:sz w:val="20"/>
                <w:szCs w:val="20"/>
                <w:lang w:val="en-US" w:eastAsia="zh-CN"/>
              </w:rPr>
              <w:t xml:space="preserve">Observation 2. The closed loop frequency adjustment during initial access and frequency maintaining in connected mode can be performed either at </w:t>
            </w:r>
            <w:proofErr w:type="spellStart"/>
            <w:r w:rsidRPr="009277E3">
              <w:rPr>
                <w:rFonts w:ascii="Times New Roman" w:eastAsia="DengXian" w:hAnsi="Times New Roman" w:cs="Times New Roman"/>
                <w:iCs/>
                <w:sz w:val="20"/>
                <w:szCs w:val="20"/>
                <w:lang w:val="en-US" w:eastAsia="zh-CN"/>
              </w:rPr>
              <w:t>gNB</w:t>
            </w:r>
            <w:proofErr w:type="spellEnd"/>
            <w:r w:rsidRPr="009277E3">
              <w:rPr>
                <w:rFonts w:ascii="Times New Roman" w:eastAsia="DengXian" w:hAnsi="Times New Roman" w:cs="Times New Roman"/>
                <w:iCs/>
                <w:sz w:val="20"/>
                <w:szCs w:val="20"/>
                <w:lang w:val="en-US" w:eastAsia="zh-CN"/>
              </w:rPr>
              <w:t xml:space="preserve"> side or UE side. In case the value for frequency adjustment is controllable, the </w:t>
            </w:r>
            <w:proofErr w:type="spellStart"/>
            <w:r w:rsidRPr="009277E3">
              <w:rPr>
                <w:rFonts w:ascii="Times New Roman" w:eastAsia="DengXian" w:hAnsi="Times New Roman" w:cs="Times New Roman"/>
                <w:iCs/>
                <w:sz w:val="20"/>
                <w:szCs w:val="20"/>
                <w:lang w:val="en-US" w:eastAsia="zh-CN"/>
              </w:rPr>
              <w:t>gNB</w:t>
            </w:r>
            <w:proofErr w:type="spellEnd"/>
            <w:r w:rsidRPr="009277E3">
              <w:rPr>
                <w:rFonts w:ascii="Times New Roman" w:eastAsia="DengXian" w:hAnsi="Times New Roman" w:cs="Times New Roman"/>
                <w:iCs/>
                <w:sz w:val="20"/>
                <w:szCs w:val="20"/>
                <w:lang w:val="en-US" w:eastAsia="zh-CN"/>
              </w:rPr>
              <w:t xml:space="preserve"> side frequency error mitigation does not lead to much performance degradation while simplifies UE behavior and specification impact.</w:t>
            </w:r>
          </w:p>
          <w:p w14:paraId="09684497" w14:textId="77777777" w:rsidR="00B014CB" w:rsidRPr="009277E3" w:rsidRDefault="00B014CB" w:rsidP="00B014CB">
            <w:pPr>
              <w:spacing w:after="0" w:line="240" w:lineRule="auto"/>
              <w:rPr>
                <w:rFonts w:ascii="Times New Roman" w:eastAsia="DengXian" w:hAnsi="Times New Roman" w:cs="Times New Roman"/>
                <w:sz w:val="20"/>
                <w:szCs w:val="20"/>
                <w:lang w:val="en-US" w:eastAsia="zh-CN"/>
              </w:rPr>
            </w:pPr>
          </w:p>
          <w:p w14:paraId="001C19CB" w14:textId="77777777" w:rsidR="00B014CB" w:rsidRPr="009277E3" w:rsidRDefault="00B014CB" w:rsidP="00B014CB">
            <w:pPr>
              <w:spacing w:after="0" w:line="240" w:lineRule="auto"/>
              <w:rPr>
                <w:rFonts w:ascii="Times New Roman" w:eastAsia="DengXian" w:hAnsi="Times New Roman" w:cs="Times New Roman"/>
                <w:iCs/>
                <w:sz w:val="20"/>
                <w:szCs w:val="20"/>
                <w:lang w:val="en-US" w:eastAsia="zh-CN"/>
              </w:rPr>
            </w:pPr>
            <w:r w:rsidRPr="009277E3">
              <w:rPr>
                <w:rFonts w:ascii="Times New Roman" w:eastAsia="DengXian" w:hAnsi="Times New Roman" w:cs="Times New Roman"/>
                <w:iCs/>
                <w:sz w:val="20"/>
                <w:szCs w:val="20"/>
                <w:lang w:val="en-US" w:eastAsia="zh-CN"/>
              </w:rPr>
              <w:t>Observation 3.  The timing adjustment information in RAR needs to consider a max differential delay related to the cell size.</w:t>
            </w:r>
          </w:p>
          <w:p w14:paraId="5116386B" w14:textId="77777777" w:rsidR="00B014CB" w:rsidRPr="009277E3" w:rsidRDefault="00B014CB" w:rsidP="00B014CB">
            <w:pPr>
              <w:spacing w:after="0" w:line="240" w:lineRule="auto"/>
              <w:rPr>
                <w:rFonts w:ascii="Times New Roman" w:eastAsia="DengXian" w:hAnsi="Times New Roman" w:cs="Times New Roman"/>
                <w:sz w:val="20"/>
                <w:szCs w:val="20"/>
                <w:lang w:val="en-US" w:eastAsia="zh-CN"/>
              </w:rPr>
            </w:pPr>
          </w:p>
          <w:p w14:paraId="5C7F3923" w14:textId="77777777" w:rsidR="00B014CB" w:rsidRPr="009277E3" w:rsidRDefault="00B014CB" w:rsidP="00B014CB">
            <w:pPr>
              <w:spacing w:after="0" w:line="240" w:lineRule="auto"/>
              <w:rPr>
                <w:rFonts w:ascii="Times New Roman" w:eastAsia="DengXian" w:hAnsi="Times New Roman" w:cs="Times New Roman"/>
                <w:iCs/>
                <w:sz w:val="20"/>
                <w:szCs w:val="20"/>
                <w:lang w:val="en-US" w:eastAsia="zh-CN"/>
              </w:rPr>
            </w:pPr>
            <w:r w:rsidRPr="009277E3">
              <w:rPr>
                <w:rFonts w:ascii="Times New Roman" w:eastAsia="DengXian" w:hAnsi="Times New Roman" w:cs="Times New Roman"/>
                <w:iCs/>
                <w:sz w:val="20"/>
                <w:szCs w:val="20"/>
                <w:lang w:val="en-US" w:eastAsia="zh-CN"/>
              </w:rPr>
              <w:t xml:space="preserve">Observation 4. The timing update mechanism in connected state needs to balance the power saving and delay requirement as well as UE speed and satellite altitude and inclination factors. </w:t>
            </w:r>
          </w:p>
          <w:p w14:paraId="17BFDAE5"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085B66E6"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661667E7"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16" w:history="1">
              <w:r w:rsidRPr="009277E3">
                <w:rPr>
                  <w:rFonts w:ascii="Times New Roman" w:eastAsia="Times New Roman" w:hAnsi="Times New Roman" w:cs="Times New Roman"/>
                  <w:sz w:val="20"/>
                  <w:szCs w:val="20"/>
                  <w:u w:val="single"/>
                  <w:lang w:eastAsia="fr-FR"/>
                </w:rPr>
                <w:t>R1-2505508</w:t>
              </w:r>
            </w:hyperlink>
          </w:p>
        </w:tc>
        <w:tc>
          <w:tcPr>
            <w:tcW w:w="506" w:type="pct"/>
            <w:tcBorders>
              <w:top w:val="nil"/>
              <w:left w:val="nil"/>
              <w:bottom w:val="single" w:sz="4" w:space="0" w:color="A6A6A6"/>
              <w:right w:val="single" w:sz="4" w:space="0" w:color="A6A6A6"/>
            </w:tcBorders>
            <w:vAlign w:val="center"/>
            <w:hideMark/>
          </w:tcPr>
          <w:p w14:paraId="049CF378"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 xml:space="preserve">ZTE Corporation, </w:t>
            </w:r>
            <w:proofErr w:type="spellStart"/>
            <w:r w:rsidRPr="009277E3">
              <w:rPr>
                <w:rFonts w:ascii="Times New Roman" w:eastAsia="Times New Roman" w:hAnsi="Times New Roman" w:cs="Times New Roman"/>
                <w:sz w:val="20"/>
                <w:szCs w:val="20"/>
                <w:lang w:eastAsia="fr-FR"/>
              </w:rPr>
              <w:t>Sanechips</w:t>
            </w:r>
            <w:proofErr w:type="spellEnd"/>
          </w:p>
        </w:tc>
        <w:tc>
          <w:tcPr>
            <w:tcW w:w="4127" w:type="pct"/>
            <w:tcBorders>
              <w:top w:val="nil"/>
              <w:left w:val="nil"/>
              <w:bottom w:val="single" w:sz="4" w:space="0" w:color="A6A6A6"/>
              <w:right w:val="single" w:sz="4" w:space="0" w:color="A6A6A6"/>
            </w:tcBorders>
            <w:vAlign w:val="center"/>
          </w:tcPr>
          <w:p w14:paraId="14350150" w14:textId="77777777" w:rsidR="00252B2C" w:rsidRPr="009277E3" w:rsidRDefault="00252B2C" w:rsidP="00252B2C">
            <w:pPr>
              <w:spacing w:beforeLines="50" w:before="120" w:afterLines="50" w:after="120" w:line="240" w:lineRule="auto"/>
              <w:jc w:val="both"/>
              <w:rPr>
                <w:rFonts w:ascii="Times New Roman" w:eastAsia="Calibri" w:hAnsi="Times New Roman" w:cs="Times New Roman"/>
                <w:iCs/>
                <w:sz w:val="20"/>
                <w:szCs w:val="20"/>
                <w:lang w:val="en-US" w:eastAsia="zh-CN"/>
              </w:rPr>
            </w:pPr>
            <w:r w:rsidRPr="009277E3">
              <w:rPr>
                <w:rFonts w:ascii="Times New Roman" w:eastAsia="Calibri" w:hAnsi="Times New Roman" w:cs="Times New Roman"/>
                <w:iCs/>
                <w:sz w:val="20"/>
                <w:szCs w:val="20"/>
                <w:lang w:val="en-US" w:eastAsia="zh-CN"/>
              </w:rPr>
              <w:t>Observation 1: The scenario of “</w:t>
            </w:r>
            <w:r w:rsidRPr="009277E3">
              <w:rPr>
                <w:rFonts w:ascii="Times New Roman" w:eastAsia="SimSun" w:hAnsi="Times New Roman" w:cs="Times New Roman"/>
                <w:sz w:val="20"/>
                <w:szCs w:val="20"/>
                <w:lang w:val="en-US" w:eastAsia="zh-CN"/>
              </w:rPr>
              <w:t xml:space="preserve">1/ </w:t>
            </w:r>
            <w:r w:rsidRPr="009277E3">
              <w:rPr>
                <w:rFonts w:ascii="Times New Roman" w:eastAsia="Calibri" w:hAnsi="Times New Roman" w:cs="Times New Roman"/>
                <w:iCs/>
                <w:sz w:val="20"/>
                <w:szCs w:val="20"/>
                <w:lang w:val="en-US" w:eastAsia="zh-CN"/>
              </w:rPr>
              <w:t>GNSS information temporarily unavailable” means UE can have a GNSS position which was valid in the past, i.e., a GNSS position with degraded accuracy.</w:t>
            </w:r>
          </w:p>
          <w:p w14:paraId="50800ED0" w14:textId="77777777" w:rsidR="00252B2C" w:rsidRPr="009277E3" w:rsidRDefault="00252B2C" w:rsidP="00252B2C">
            <w:pPr>
              <w:spacing w:beforeLines="50" w:before="120" w:afterLines="50" w:after="120" w:line="240" w:lineRule="auto"/>
              <w:jc w:val="both"/>
              <w:rPr>
                <w:rFonts w:ascii="Times New Roman" w:eastAsia="Calibri" w:hAnsi="Times New Roman" w:cs="Times New Roman"/>
                <w:iCs/>
                <w:sz w:val="20"/>
                <w:szCs w:val="20"/>
                <w:lang w:val="en-US" w:eastAsia="zh-CN"/>
              </w:rPr>
            </w:pPr>
            <w:r w:rsidRPr="009277E3">
              <w:rPr>
                <w:rFonts w:ascii="Times New Roman" w:eastAsia="Calibri" w:hAnsi="Times New Roman" w:cs="Times New Roman"/>
                <w:iCs/>
                <w:sz w:val="20"/>
                <w:szCs w:val="20"/>
                <w:lang w:val="en-US" w:eastAsia="zh-CN"/>
              </w:rPr>
              <w:lastRenderedPageBreak/>
              <w:t>Proposal 1: RAN1 should focus on the scenario where UE has a GNSS position with degraded accuracy instead of GNSS-free.</w:t>
            </w:r>
          </w:p>
          <w:p w14:paraId="5BC5169B" w14:textId="77777777" w:rsidR="00252B2C" w:rsidRPr="009277E3" w:rsidRDefault="00252B2C" w:rsidP="00252B2C">
            <w:pPr>
              <w:spacing w:beforeLines="50" w:before="120" w:afterLines="50" w:after="120" w:line="240" w:lineRule="auto"/>
              <w:jc w:val="both"/>
              <w:rPr>
                <w:rFonts w:ascii="Times New Roman" w:eastAsia="Calibri" w:hAnsi="Times New Roman" w:cs="Times New Roman"/>
                <w:iCs/>
                <w:sz w:val="20"/>
                <w:szCs w:val="20"/>
                <w:lang w:val="en-US" w:eastAsia="zh-CN"/>
              </w:rPr>
            </w:pPr>
            <w:r w:rsidRPr="009277E3">
              <w:rPr>
                <w:rFonts w:ascii="Times New Roman" w:eastAsia="Calibri" w:hAnsi="Times New Roman" w:cs="Times New Roman"/>
                <w:iCs/>
                <w:sz w:val="20"/>
                <w:szCs w:val="20"/>
                <w:lang w:val="en-US" w:eastAsia="zh-CN"/>
              </w:rPr>
              <w:t>Observation 2: According to study in Rel-16, DL initial synchronization and timing/frequency tracking can be achieved based on Rel-15/16 NR design without enhancement. GNSS position accuracy degradation will not impact DL synchronization.</w:t>
            </w:r>
          </w:p>
          <w:p w14:paraId="3301185E" w14:textId="77777777" w:rsidR="00252B2C" w:rsidRPr="009277E3" w:rsidRDefault="00252B2C" w:rsidP="00252B2C">
            <w:pPr>
              <w:spacing w:beforeLines="50" w:before="120" w:afterLines="50" w:after="120" w:line="240" w:lineRule="auto"/>
              <w:jc w:val="both"/>
              <w:rPr>
                <w:rFonts w:ascii="Times New Roman" w:eastAsia="SimSun" w:hAnsi="Times New Roman" w:cs="Times New Roman"/>
                <w:iCs/>
                <w:sz w:val="20"/>
                <w:szCs w:val="20"/>
                <w:lang w:val="en-US" w:eastAsia="zh-CN"/>
              </w:rPr>
            </w:pPr>
            <w:r w:rsidRPr="009277E3">
              <w:rPr>
                <w:rFonts w:ascii="Times New Roman" w:eastAsia="Calibri" w:hAnsi="Times New Roman" w:cs="Times New Roman"/>
                <w:iCs/>
                <w:sz w:val="20"/>
                <w:szCs w:val="20"/>
                <w:lang w:val="en-US" w:eastAsia="zh-CN"/>
              </w:rPr>
              <w:t xml:space="preserve">Proposal 2: RAN1 should determine the assumption of maximum GNSS error first before further study. The assumption of maximum GNSS error can be 1 km for the initially focused scenario </w:t>
            </w:r>
            <w:r w:rsidRPr="009277E3">
              <w:rPr>
                <w:rFonts w:ascii="Times New Roman" w:eastAsia="SimSun" w:hAnsi="Times New Roman" w:cs="Times New Roman"/>
                <w:sz w:val="20"/>
                <w:szCs w:val="20"/>
                <w:lang w:val="en-US" w:eastAsia="zh-CN"/>
              </w:rPr>
              <w:t>“GNSS information temporarily unavailable”</w:t>
            </w:r>
            <w:r w:rsidRPr="009277E3">
              <w:rPr>
                <w:rFonts w:ascii="Times New Roman" w:eastAsia="Calibri" w:hAnsi="Times New Roman" w:cs="Times New Roman"/>
                <w:iCs/>
                <w:sz w:val="20"/>
                <w:szCs w:val="20"/>
                <w:lang w:val="en-US" w:eastAsia="zh-CN"/>
              </w:rPr>
              <w:t>.</w:t>
            </w:r>
          </w:p>
          <w:p w14:paraId="4C10A2BE" w14:textId="77777777" w:rsidR="00252B2C" w:rsidRPr="009277E3" w:rsidRDefault="00252B2C" w:rsidP="00252B2C">
            <w:pPr>
              <w:spacing w:beforeLines="50" w:before="120" w:afterLines="50" w:after="120" w:line="240" w:lineRule="auto"/>
              <w:jc w:val="both"/>
              <w:rPr>
                <w:rFonts w:ascii="Times New Roman" w:eastAsia="Calibri" w:hAnsi="Times New Roman" w:cs="Times New Roman"/>
                <w:iCs/>
                <w:sz w:val="20"/>
                <w:szCs w:val="20"/>
                <w:lang w:val="en-US" w:eastAsia="zh-CN"/>
              </w:rPr>
            </w:pPr>
            <w:r w:rsidRPr="009277E3">
              <w:rPr>
                <w:rFonts w:ascii="Times New Roman" w:eastAsia="Calibri" w:hAnsi="Times New Roman" w:cs="Times New Roman"/>
                <w:iCs/>
                <w:sz w:val="20"/>
                <w:szCs w:val="20"/>
                <w:lang w:val="en-US" w:eastAsia="zh-CN"/>
              </w:rPr>
              <w:t>Observation 3: With consideration of closed loop adjustment, larger GNSS error can be assumed in connected mode for the scenario “3/ GNSS information available but with increased GNSS measurement period for power saving purpose” if considered.</w:t>
            </w:r>
          </w:p>
          <w:p w14:paraId="35402FA3" w14:textId="77777777" w:rsidR="00252B2C" w:rsidRPr="009277E3" w:rsidRDefault="00252B2C" w:rsidP="00252B2C">
            <w:pPr>
              <w:spacing w:beforeLines="50" w:before="120" w:afterLines="50" w:after="120" w:line="240" w:lineRule="auto"/>
              <w:jc w:val="both"/>
              <w:rPr>
                <w:rFonts w:ascii="Times New Roman" w:eastAsia="Calibri" w:hAnsi="Times New Roman" w:cs="Times New Roman"/>
                <w:iCs/>
                <w:sz w:val="20"/>
                <w:szCs w:val="20"/>
                <w:lang w:val="en-US" w:eastAsia="zh-CN"/>
              </w:rPr>
            </w:pPr>
            <w:r w:rsidRPr="009277E3">
              <w:rPr>
                <w:rFonts w:ascii="Times New Roman" w:eastAsia="Calibri" w:hAnsi="Times New Roman" w:cs="Times New Roman"/>
                <w:iCs/>
                <w:sz w:val="20"/>
                <w:szCs w:val="20"/>
                <w:lang w:val="en-US" w:eastAsia="zh-CN"/>
              </w:rPr>
              <w:t>Proposal 3: The assumption of maximum GNSS error can be 10 km in connected mode when considering the scenario “3/ GNSS information available but with increased GNSS measurement period for power saving purpose”.</w:t>
            </w:r>
          </w:p>
          <w:p w14:paraId="7A70472B" w14:textId="77777777" w:rsidR="00252B2C" w:rsidRPr="009277E3" w:rsidRDefault="00252B2C" w:rsidP="00252B2C">
            <w:pPr>
              <w:spacing w:beforeLines="50" w:before="120" w:afterLines="50" w:after="120" w:line="240" w:lineRule="auto"/>
              <w:jc w:val="both"/>
              <w:rPr>
                <w:rFonts w:ascii="Times New Roman" w:eastAsia="SimSun" w:hAnsi="Times New Roman" w:cs="Times New Roman"/>
                <w:iCs/>
                <w:sz w:val="20"/>
                <w:szCs w:val="20"/>
                <w:lang w:val="en-US" w:eastAsia="zh-CN"/>
              </w:rPr>
            </w:pPr>
            <w:r w:rsidRPr="009277E3">
              <w:rPr>
                <w:rFonts w:ascii="Times New Roman" w:eastAsia="Calibri" w:hAnsi="Times New Roman" w:cs="Times New Roman"/>
                <w:iCs/>
                <w:sz w:val="20"/>
                <w:szCs w:val="20"/>
                <w:lang w:val="en-US" w:eastAsia="zh-CN"/>
              </w:rPr>
              <w:t>Observation 4: For LEO-600, the maximum residual TA error is 6.57 us with respect to 1 km GNSS error and 65.71 us with respect to 10 km GNSS error; the maximum residual Doppler error is 0.042 ppm with respect to 1 km GNSS error and 0.42 ppm with respect to 10 km GNSS error</w:t>
            </w:r>
            <w:r w:rsidRPr="009277E3">
              <w:rPr>
                <w:rFonts w:ascii="Times New Roman" w:eastAsia="SimSun" w:hAnsi="Times New Roman" w:cs="Times New Roman"/>
                <w:iCs/>
                <w:sz w:val="20"/>
                <w:szCs w:val="20"/>
                <w:lang w:val="en-US" w:eastAsia="zh-CN"/>
              </w:rPr>
              <w:t>.</w:t>
            </w:r>
          </w:p>
          <w:p w14:paraId="40673D59" w14:textId="77777777" w:rsidR="00252B2C" w:rsidRPr="009277E3" w:rsidRDefault="00252B2C" w:rsidP="00252B2C">
            <w:pPr>
              <w:spacing w:beforeLines="50" w:before="120" w:afterLines="50" w:after="120" w:line="240" w:lineRule="auto"/>
              <w:jc w:val="both"/>
              <w:rPr>
                <w:rFonts w:ascii="Times New Roman" w:eastAsia="SimSun" w:hAnsi="Times New Roman" w:cs="Times New Roman"/>
                <w:iCs/>
                <w:sz w:val="20"/>
                <w:szCs w:val="20"/>
                <w:lang w:val="en-US" w:eastAsia="zh-CN"/>
              </w:rPr>
            </w:pPr>
            <w:r w:rsidRPr="009277E3">
              <w:rPr>
                <w:rFonts w:ascii="Times New Roman" w:eastAsia="Calibri" w:hAnsi="Times New Roman" w:cs="Times New Roman"/>
                <w:iCs/>
                <w:sz w:val="20"/>
                <w:szCs w:val="20"/>
                <w:lang w:val="en-US" w:eastAsia="zh-CN"/>
              </w:rPr>
              <w:t>Observation 5: With relaxation of requirement, GNSS resilient initial access can be achieved if the TA and Doppler errors caused by GNSS error are within tolerable range of PRACH preamble.</w:t>
            </w:r>
          </w:p>
          <w:p w14:paraId="53A95B91" w14:textId="77777777" w:rsidR="00252B2C" w:rsidRPr="009277E3" w:rsidRDefault="00252B2C" w:rsidP="00252B2C">
            <w:pPr>
              <w:spacing w:beforeLines="50" w:before="120" w:afterLines="50" w:after="120" w:line="240" w:lineRule="auto"/>
              <w:jc w:val="both"/>
              <w:rPr>
                <w:rFonts w:ascii="Times New Roman" w:eastAsia="SimSun" w:hAnsi="Times New Roman" w:cs="Times New Roman"/>
                <w:iCs/>
                <w:sz w:val="20"/>
                <w:szCs w:val="20"/>
                <w:lang w:val="en-US" w:eastAsia="zh-CN"/>
              </w:rPr>
            </w:pPr>
            <w:r w:rsidRPr="009277E3">
              <w:rPr>
                <w:rFonts w:ascii="Times New Roman" w:eastAsia="Calibri" w:hAnsi="Times New Roman" w:cs="Times New Roman"/>
                <w:iCs/>
                <w:sz w:val="20"/>
                <w:szCs w:val="20"/>
                <w:lang w:val="en-US" w:eastAsia="zh-CN"/>
              </w:rPr>
              <w:t>Observation 6: TA and Doppler errors caused by 1 km GNSS error can be tolerable by existing PRACH formats.</w:t>
            </w:r>
          </w:p>
          <w:p w14:paraId="232ABA85" w14:textId="77777777" w:rsidR="00252B2C" w:rsidRPr="009277E3" w:rsidRDefault="00252B2C" w:rsidP="00252B2C">
            <w:pPr>
              <w:spacing w:line="260" w:lineRule="auto"/>
              <w:jc w:val="both"/>
              <w:rPr>
                <w:rFonts w:ascii="Times New Roman" w:eastAsia="SimSun" w:hAnsi="Times New Roman" w:cs="Times New Roman"/>
                <w:sz w:val="20"/>
                <w:szCs w:val="20"/>
                <w:lang w:val="en-US" w:eastAsia="zh-CN"/>
              </w:rPr>
            </w:pPr>
            <w:r w:rsidRPr="009277E3">
              <w:rPr>
                <w:rFonts w:ascii="Times New Roman" w:eastAsia="Calibri" w:hAnsi="Times New Roman" w:cs="Times New Roman"/>
                <w:iCs/>
                <w:sz w:val="20"/>
                <w:szCs w:val="20"/>
                <w:lang w:val="en-US" w:eastAsia="zh-CN"/>
              </w:rPr>
              <w:t>Proposal 4: The requirement for initial access can be relaxed to support GNSS resilience initial access, e.g., allowing access of UE without valid GNSS position.</w:t>
            </w:r>
          </w:p>
          <w:p w14:paraId="394248EC" w14:textId="77777777" w:rsidR="00252B2C" w:rsidRPr="009277E3" w:rsidRDefault="00252B2C" w:rsidP="00252B2C">
            <w:pPr>
              <w:spacing w:line="260" w:lineRule="auto"/>
              <w:jc w:val="both"/>
              <w:rPr>
                <w:rFonts w:ascii="Times New Roman" w:eastAsia="SimSun" w:hAnsi="Times New Roman" w:cs="Times New Roman"/>
                <w:sz w:val="20"/>
                <w:szCs w:val="20"/>
                <w:lang w:val="en-US" w:eastAsia="zh-CN"/>
              </w:rPr>
            </w:pPr>
            <w:r w:rsidRPr="009277E3">
              <w:rPr>
                <w:rFonts w:ascii="Times New Roman" w:eastAsia="Calibri" w:hAnsi="Times New Roman" w:cs="Times New Roman"/>
                <w:iCs/>
                <w:sz w:val="20"/>
                <w:szCs w:val="20"/>
                <w:lang w:val="en-US" w:eastAsia="zh-CN"/>
              </w:rPr>
              <w:t>Proposal 5: Network supporting relaxed requirement need to indicate that UE without valid GNSS position is allowed to access.</w:t>
            </w:r>
          </w:p>
          <w:p w14:paraId="3EF45FF3" w14:textId="77777777" w:rsidR="00252B2C" w:rsidRPr="009277E3" w:rsidRDefault="00252B2C" w:rsidP="00252B2C">
            <w:pPr>
              <w:spacing w:line="260" w:lineRule="auto"/>
              <w:jc w:val="both"/>
              <w:rPr>
                <w:rFonts w:ascii="Times New Roman" w:eastAsia="SimSun" w:hAnsi="Times New Roman" w:cs="Times New Roman"/>
                <w:sz w:val="20"/>
                <w:szCs w:val="20"/>
                <w:lang w:val="en-US" w:eastAsia="zh-CN"/>
              </w:rPr>
            </w:pPr>
            <w:r w:rsidRPr="009277E3">
              <w:rPr>
                <w:rFonts w:ascii="Times New Roman" w:eastAsia="Calibri" w:hAnsi="Times New Roman" w:cs="Times New Roman"/>
                <w:iCs/>
                <w:sz w:val="20"/>
                <w:szCs w:val="20"/>
                <w:lang w:val="en-US" w:eastAsia="zh-CN"/>
              </w:rPr>
              <w:t xml:space="preserve">Observation 7: UL frequency error can increase significantly if large GNSS position error is allowed, which impacts </w:t>
            </w:r>
            <w:proofErr w:type="spellStart"/>
            <w:r w:rsidRPr="009277E3">
              <w:rPr>
                <w:rFonts w:ascii="Times New Roman" w:eastAsia="Calibri" w:hAnsi="Times New Roman" w:cs="Times New Roman"/>
                <w:iCs/>
                <w:sz w:val="20"/>
                <w:szCs w:val="20"/>
                <w:lang w:val="en-US" w:eastAsia="zh-CN"/>
              </w:rPr>
              <w:t>gNB</w:t>
            </w:r>
            <w:proofErr w:type="spellEnd"/>
            <w:r w:rsidRPr="009277E3">
              <w:rPr>
                <w:rFonts w:ascii="Times New Roman" w:eastAsia="Calibri" w:hAnsi="Times New Roman" w:cs="Times New Roman"/>
                <w:iCs/>
                <w:sz w:val="20"/>
                <w:szCs w:val="20"/>
                <w:lang w:val="en-US" w:eastAsia="zh-CN"/>
              </w:rPr>
              <w:t xml:space="preserve"> decoding performance.</w:t>
            </w:r>
          </w:p>
          <w:p w14:paraId="4011BB6E" w14:textId="77777777" w:rsidR="00252B2C" w:rsidRPr="009277E3" w:rsidRDefault="00252B2C" w:rsidP="00252B2C">
            <w:pPr>
              <w:spacing w:line="260" w:lineRule="auto"/>
              <w:jc w:val="both"/>
              <w:rPr>
                <w:rFonts w:ascii="Times New Roman" w:eastAsia="SimSun" w:hAnsi="Times New Roman" w:cs="Times New Roman"/>
                <w:sz w:val="20"/>
                <w:szCs w:val="20"/>
                <w:lang w:val="en-US" w:eastAsia="zh-CN"/>
              </w:rPr>
            </w:pPr>
            <w:r w:rsidRPr="009277E3">
              <w:rPr>
                <w:rFonts w:ascii="Times New Roman" w:eastAsia="Calibri" w:hAnsi="Times New Roman" w:cs="Times New Roman"/>
                <w:iCs/>
                <w:sz w:val="20"/>
                <w:szCs w:val="20"/>
                <w:lang w:val="en-US" w:eastAsia="zh-CN"/>
              </w:rPr>
              <w:t>Proposal 6: To improve GNSS resilience in connected mode, indication of frequency command from network to UE can be supported.</w:t>
            </w:r>
          </w:p>
          <w:p w14:paraId="03502FC0" w14:textId="77777777" w:rsidR="00252B2C" w:rsidRPr="009277E3" w:rsidRDefault="00252B2C" w:rsidP="00252B2C">
            <w:pPr>
              <w:spacing w:line="260" w:lineRule="auto"/>
              <w:jc w:val="both"/>
              <w:rPr>
                <w:rFonts w:ascii="Times New Roman" w:eastAsia="SimSun" w:hAnsi="Times New Roman" w:cs="Times New Roman"/>
                <w:sz w:val="20"/>
                <w:szCs w:val="20"/>
                <w:lang w:val="en-US" w:eastAsia="zh-CN"/>
              </w:rPr>
            </w:pPr>
            <w:r w:rsidRPr="009277E3">
              <w:rPr>
                <w:rFonts w:ascii="Times New Roman" w:eastAsia="Calibri" w:hAnsi="Times New Roman" w:cs="Times New Roman"/>
                <w:iCs/>
                <w:sz w:val="20"/>
                <w:szCs w:val="20"/>
                <w:lang w:val="en-US" w:eastAsia="zh-CN"/>
              </w:rPr>
              <w:t>Observation 8: The signaling overhead of TA command can increase significantly if large GNSS position error is allowed.</w:t>
            </w:r>
          </w:p>
          <w:p w14:paraId="3644827C" w14:textId="77777777" w:rsidR="00252B2C" w:rsidRPr="009277E3" w:rsidRDefault="00252B2C" w:rsidP="00252B2C">
            <w:pPr>
              <w:spacing w:line="260" w:lineRule="auto"/>
              <w:jc w:val="both"/>
              <w:rPr>
                <w:rFonts w:ascii="Times New Roman" w:eastAsia="SimSun" w:hAnsi="Times New Roman" w:cs="Times New Roman"/>
                <w:sz w:val="20"/>
                <w:szCs w:val="20"/>
                <w:lang w:val="en-US" w:eastAsia="zh-CN"/>
              </w:rPr>
            </w:pPr>
            <w:r w:rsidRPr="009277E3">
              <w:rPr>
                <w:rFonts w:ascii="Times New Roman" w:eastAsia="Calibri" w:hAnsi="Times New Roman" w:cs="Times New Roman"/>
                <w:iCs/>
                <w:sz w:val="20"/>
                <w:szCs w:val="20"/>
                <w:lang w:val="en-US" w:eastAsia="zh-CN"/>
              </w:rPr>
              <w:t>Proposal 7: To reduce overhead of TA command, indication of TA drift rate from network to UE can be supported.</w:t>
            </w:r>
          </w:p>
          <w:p w14:paraId="7D4EAF8E" w14:textId="77777777" w:rsidR="00252B2C" w:rsidRPr="009277E3" w:rsidRDefault="00252B2C" w:rsidP="00252B2C">
            <w:pPr>
              <w:spacing w:line="260" w:lineRule="auto"/>
              <w:jc w:val="both"/>
              <w:rPr>
                <w:rFonts w:ascii="Times New Roman" w:eastAsia="Calibri" w:hAnsi="Times New Roman" w:cs="Times New Roman"/>
                <w:iCs/>
                <w:sz w:val="20"/>
                <w:szCs w:val="20"/>
                <w:lang w:val="en-US" w:eastAsia="zh-CN"/>
              </w:rPr>
            </w:pPr>
            <w:r w:rsidRPr="009277E3">
              <w:rPr>
                <w:rFonts w:ascii="Times New Roman" w:eastAsia="Calibri" w:hAnsi="Times New Roman" w:cs="Times New Roman"/>
                <w:iCs/>
                <w:sz w:val="20"/>
                <w:szCs w:val="20"/>
                <w:lang w:val="en-US" w:eastAsia="zh-CN"/>
              </w:rPr>
              <w:t>Proposal 8: Status report for GNSS should be supported when UE without valid GNSS position is allowed to transmit in connected mode.</w:t>
            </w:r>
          </w:p>
          <w:p w14:paraId="4EB1C9A1" w14:textId="77777777" w:rsidR="00252B2C" w:rsidRPr="009277E3" w:rsidRDefault="00252B2C" w:rsidP="00252B2C">
            <w:pPr>
              <w:spacing w:line="260" w:lineRule="auto"/>
              <w:jc w:val="both"/>
              <w:rPr>
                <w:rFonts w:ascii="Times New Roman" w:eastAsia="Calibri" w:hAnsi="Times New Roman" w:cs="Times New Roman"/>
                <w:iCs/>
                <w:sz w:val="20"/>
                <w:szCs w:val="20"/>
                <w:lang w:val="en-US" w:eastAsia="zh-CN"/>
              </w:rPr>
            </w:pPr>
            <w:r w:rsidRPr="009277E3">
              <w:rPr>
                <w:rFonts w:ascii="Times New Roman" w:eastAsia="Calibri" w:hAnsi="Times New Roman" w:cs="Times New Roman"/>
                <w:iCs/>
                <w:sz w:val="20"/>
                <w:szCs w:val="20"/>
                <w:lang w:val="en-US" w:eastAsia="zh-CN"/>
              </w:rPr>
              <w:t xml:space="preserve">Proposal 9: </w:t>
            </w:r>
            <w:proofErr w:type="spellStart"/>
            <w:r w:rsidRPr="009277E3">
              <w:rPr>
                <w:rFonts w:ascii="Times New Roman" w:eastAsia="Calibri" w:hAnsi="Times New Roman" w:cs="Times New Roman"/>
                <w:iCs/>
                <w:sz w:val="20"/>
                <w:szCs w:val="20"/>
                <w:lang w:val="en-US" w:eastAsia="zh-CN"/>
              </w:rPr>
              <w:t>gNB</w:t>
            </w:r>
            <w:proofErr w:type="spellEnd"/>
            <w:r w:rsidRPr="009277E3">
              <w:rPr>
                <w:rFonts w:ascii="Times New Roman" w:eastAsia="Calibri" w:hAnsi="Times New Roman" w:cs="Times New Roman"/>
                <w:iCs/>
                <w:sz w:val="20"/>
                <w:szCs w:val="20"/>
                <w:lang w:val="en-US" w:eastAsia="zh-CN"/>
              </w:rPr>
              <w:t xml:space="preserve"> need to indicate UE the extension time for UL transmission when UE without valid GNSS position is allowed to transmit in connected mode.</w:t>
            </w:r>
          </w:p>
          <w:p w14:paraId="159106D3" w14:textId="77777777" w:rsidR="00252B2C" w:rsidRPr="009277E3" w:rsidRDefault="00252B2C" w:rsidP="00252B2C">
            <w:pPr>
              <w:spacing w:line="260" w:lineRule="auto"/>
              <w:jc w:val="both"/>
              <w:rPr>
                <w:rFonts w:ascii="Times New Roman" w:eastAsia="SimSun" w:hAnsi="Times New Roman" w:cs="Times New Roman"/>
                <w:iCs/>
                <w:sz w:val="20"/>
                <w:szCs w:val="20"/>
                <w:lang w:val="en-US" w:eastAsia="zh-CN"/>
              </w:rPr>
            </w:pPr>
            <w:r w:rsidRPr="009277E3">
              <w:rPr>
                <w:rFonts w:ascii="Times New Roman" w:eastAsia="Calibri" w:hAnsi="Times New Roman" w:cs="Times New Roman"/>
                <w:iCs/>
                <w:sz w:val="20"/>
                <w:szCs w:val="20"/>
                <w:lang w:val="en-US" w:eastAsia="zh-CN"/>
              </w:rPr>
              <w:t xml:space="preserve">Proposal 10: </w:t>
            </w:r>
            <w:proofErr w:type="spellStart"/>
            <w:r w:rsidRPr="009277E3">
              <w:rPr>
                <w:rFonts w:ascii="Times New Roman" w:eastAsia="Calibri" w:hAnsi="Times New Roman" w:cs="Times New Roman"/>
                <w:iCs/>
                <w:sz w:val="20"/>
                <w:szCs w:val="20"/>
                <w:lang w:val="en-US" w:eastAsia="zh-CN"/>
              </w:rPr>
              <w:t>gNB</w:t>
            </w:r>
            <w:proofErr w:type="spellEnd"/>
            <w:r w:rsidRPr="009277E3">
              <w:rPr>
                <w:rFonts w:ascii="Times New Roman" w:eastAsia="Calibri" w:hAnsi="Times New Roman" w:cs="Times New Roman"/>
                <w:iCs/>
                <w:sz w:val="20"/>
                <w:szCs w:val="20"/>
                <w:lang w:val="en-US" w:eastAsia="zh-CN"/>
              </w:rPr>
              <w:t xml:space="preserve"> triggered GNSS update should be supported when UE without valid GNSS position is allowed to transmit in connected mode.</w:t>
            </w:r>
          </w:p>
          <w:p w14:paraId="77BF7E40"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323D63E1"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35872C98"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17" w:history="1">
              <w:r w:rsidRPr="009277E3">
                <w:rPr>
                  <w:rFonts w:ascii="Times New Roman" w:eastAsia="Times New Roman" w:hAnsi="Times New Roman" w:cs="Times New Roman"/>
                  <w:sz w:val="20"/>
                  <w:szCs w:val="20"/>
                  <w:u w:val="single"/>
                  <w:lang w:eastAsia="fr-FR"/>
                </w:rPr>
                <w:t>R1-2505581</w:t>
              </w:r>
            </w:hyperlink>
          </w:p>
        </w:tc>
        <w:tc>
          <w:tcPr>
            <w:tcW w:w="506" w:type="pct"/>
            <w:tcBorders>
              <w:top w:val="nil"/>
              <w:left w:val="nil"/>
              <w:bottom w:val="single" w:sz="4" w:space="0" w:color="A6A6A6"/>
              <w:right w:val="single" w:sz="4" w:space="0" w:color="A6A6A6"/>
            </w:tcBorders>
            <w:vAlign w:val="center"/>
            <w:hideMark/>
          </w:tcPr>
          <w:p w14:paraId="1DC68F0C"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Samsung</w:t>
            </w:r>
          </w:p>
        </w:tc>
        <w:tc>
          <w:tcPr>
            <w:tcW w:w="4127" w:type="pct"/>
            <w:tcBorders>
              <w:top w:val="nil"/>
              <w:left w:val="nil"/>
              <w:bottom w:val="single" w:sz="4" w:space="0" w:color="A6A6A6"/>
              <w:right w:val="single" w:sz="4" w:space="0" w:color="A6A6A6"/>
            </w:tcBorders>
            <w:vAlign w:val="center"/>
          </w:tcPr>
          <w:p w14:paraId="656A924E" w14:textId="77777777" w:rsidR="00352E80" w:rsidRPr="009277E3" w:rsidRDefault="00352E80" w:rsidP="00352E80">
            <w:pPr>
              <w:spacing w:before="100" w:beforeAutospacing="1" w:after="100" w:afterAutospacing="1" w:line="276" w:lineRule="auto"/>
              <w:jc w:val="both"/>
              <w:rPr>
                <w:rFonts w:ascii="Times New Roman" w:eastAsia="MS Gothic" w:hAnsi="Times New Roman" w:cs="Times New Roman"/>
                <w:sz w:val="20"/>
                <w:szCs w:val="20"/>
                <w:lang w:val="en-US" w:eastAsia="ko-KR"/>
              </w:rPr>
            </w:pPr>
            <w:r w:rsidRPr="009277E3">
              <w:rPr>
                <w:rFonts w:ascii="Times New Roman" w:eastAsia="MS Gothic" w:hAnsi="Times New Roman" w:cs="Times New Roman"/>
                <w:sz w:val="20"/>
                <w:szCs w:val="20"/>
                <w:lang w:val="en-US" w:eastAsia="ko-KR"/>
              </w:rPr>
              <w:t>Proposal 1: RAN1 to study UE behavior for GNSS temporarily unavailable conditions before initial access and during RRC_CONNECTED.</w:t>
            </w:r>
          </w:p>
          <w:p w14:paraId="447B9719" w14:textId="77777777" w:rsidR="00352E80" w:rsidRPr="009277E3" w:rsidRDefault="00352E80" w:rsidP="00352E80">
            <w:pPr>
              <w:spacing w:before="100" w:beforeAutospacing="1" w:after="100" w:afterAutospacing="1" w:line="276" w:lineRule="auto"/>
              <w:jc w:val="both"/>
              <w:rPr>
                <w:rFonts w:ascii="Times New Roman" w:eastAsia="MS Gothic" w:hAnsi="Times New Roman" w:cs="Times New Roman"/>
                <w:sz w:val="20"/>
                <w:szCs w:val="20"/>
                <w:lang w:val="en-US" w:eastAsia="ko-KR"/>
              </w:rPr>
            </w:pPr>
            <w:r w:rsidRPr="009277E3">
              <w:rPr>
                <w:rFonts w:ascii="Times New Roman" w:eastAsia="MS Gothic" w:hAnsi="Times New Roman" w:cs="Times New Roman"/>
                <w:sz w:val="20"/>
                <w:szCs w:val="20"/>
                <w:lang w:val="en-US" w:eastAsia="ko-KR"/>
              </w:rPr>
              <w:t xml:space="preserve">Proposal 2: RAN1 to study enhancements to initial access procedures to improve robustness under GNSS temporarily unavailable conditions, including </w:t>
            </w:r>
            <w:proofErr w:type="spellStart"/>
            <w:r w:rsidRPr="009277E3">
              <w:rPr>
                <w:rFonts w:ascii="Times New Roman" w:eastAsia="MS Gothic" w:hAnsi="Times New Roman" w:cs="Times New Roman"/>
                <w:sz w:val="20"/>
                <w:szCs w:val="20"/>
                <w:lang w:val="en-US" w:eastAsia="ko-KR"/>
              </w:rPr>
              <w:t>gNB</w:t>
            </w:r>
            <w:proofErr w:type="spellEnd"/>
            <w:r w:rsidRPr="009277E3">
              <w:rPr>
                <w:rFonts w:ascii="Times New Roman" w:eastAsia="MS Gothic" w:hAnsi="Times New Roman" w:cs="Times New Roman"/>
                <w:sz w:val="20"/>
                <w:szCs w:val="20"/>
                <w:lang w:val="en-US" w:eastAsia="ko-KR"/>
              </w:rPr>
              <w:t>-assisted PRACH configuration adaptation.</w:t>
            </w:r>
          </w:p>
          <w:p w14:paraId="54606EFA" w14:textId="77777777" w:rsidR="00352E80" w:rsidRPr="009277E3" w:rsidRDefault="00352E80" w:rsidP="00352E80">
            <w:pPr>
              <w:spacing w:before="100" w:beforeAutospacing="1" w:after="100" w:afterAutospacing="1" w:line="276" w:lineRule="auto"/>
              <w:jc w:val="both"/>
              <w:rPr>
                <w:rFonts w:ascii="Times New Roman" w:eastAsia="MS Gothic" w:hAnsi="Times New Roman" w:cs="Times New Roman"/>
                <w:sz w:val="20"/>
                <w:szCs w:val="20"/>
                <w:lang w:val="en-US" w:eastAsia="ko-KR"/>
              </w:rPr>
            </w:pPr>
            <w:r w:rsidRPr="009277E3">
              <w:rPr>
                <w:rFonts w:ascii="Times New Roman" w:eastAsia="MS Gothic" w:hAnsi="Times New Roman" w:cs="Times New Roman"/>
                <w:sz w:val="20"/>
                <w:szCs w:val="20"/>
                <w:lang w:val="en-US" w:eastAsia="ko-KR"/>
              </w:rPr>
              <w:t>Proposal 3: RAN1 to study differentiated resource allocation and scheduling strategies based on UE GNSS availability status.</w:t>
            </w:r>
          </w:p>
          <w:p w14:paraId="128E3EF2" w14:textId="77777777" w:rsidR="00352E80" w:rsidRPr="009277E3" w:rsidRDefault="00352E80" w:rsidP="00352E80">
            <w:pPr>
              <w:spacing w:before="100" w:beforeAutospacing="1" w:after="100" w:afterAutospacing="1" w:line="276" w:lineRule="auto"/>
              <w:jc w:val="both"/>
              <w:rPr>
                <w:rFonts w:ascii="Times New Roman" w:eastAsia="MS Gothic" w:hAnsi="Times New Roman" w:cs="Times New Roman"/>
                <w:sz w:val="20"/>
                <w:szCs w:val="20"/>
                <w:lang w:val="en-US" w:eastAsia="ko-KR"/>
              </w:rPr>
            </w:pPr>
            <w:r w:rsidRPr="009277E3">
              <w:rPr>
                <w:rFonts w:ascii="Times New Roman" w:eastAsia="MS Gothic" w:hAnsi="Times New Roman" w:cs="Times New Roman"/>
                <w:sz w:val="20"/>
                <w:szCs w:val="20"/>
                <w:lang w:val="en-US" w:eastAsia="ko-KR"/>
              </w:rPr>
              <w:t>Proposal 4: RAN1 to study explicit GNSS availability status reporting mechanisms and define operational categories of “temporarily unavailable</w:t>
            </w:r>
            <w:r w:rsidRPr="009277E3">
              <w:rPr>
                <w:rFonts w:ascii="Times New Roman" w:eastAsia="Malgun Gothic" w:hAnsi="Times New Roman" w:cs="Times New Roman"/>
                <w:sz w:val="20"/>
                <w:szCs w:val="20"/>
                <w:lang w:val="en-US" w:eastAsia="ko-KR"/>
              </w:rPr>
              <w:t xml:space="preserve">” </w:t>
            </w:r>
            <w:r w:rsidRPr="009277E3">
              <w:rPr>
                <w:rFonts w:ascii="Times New Roman" w:eastAsia="MS Gothic" w:hAnsi="Times New Roman" w:cs="Times New Roman"/>
                <w:sz w:val="20"/>
                <w:szCs w:val="20"/>
                <w:lang w:val="en-US" w:eastAsia="ko-KR"/>
              </w:rPr>
              <w:t>GNSS.</w:t>
            </w:r>
          </w:p>
          <w:p w14:paraId="76118062" w14:textId="77777777" w:rsidR="00352E80" w:rsidRPr="009277E3" w:rsidRDefault="00352E80" w:rsidP="00352E80">
            <w:pPr>
              <w:spacing w:before="100" w:beforeAutospacing="1" w:after="100" w:afterAutospacing="1" w:line="276" w:lineRule="auto"/>
              <w:jc w:val="both"/>
              <w:rPr>
                <w:rFonts w:ascii="Times New Roman" w:eastAsia="MS Gothic" w:hAnsi="Times New Roman" w:cs="Times New Roman"/>
                <w:sz w:val="20"/>
                <w:szCs w:val="20"/>
                <w:lang w:val="en-US" w:eastAsia="ko-KR"/>
              </w:rPr>
            </w:pPr>
            <w:r w:rsidRPr="009277E3">
              <w:rPr>
                <w:rFonts w:ascii="Times New Roman" w:eastAsia="MS Gothic" w:hAnsi="Times New Roman" w:cs="Times New Roman"/>
                <w:sz w:val="20"/>
                <w:szCs w:val="20"/>
                <w:lang w:val="en-US" w:eastAsia="ko-KR"/>
              </w:rPr>
              <w:t xml:space="preserve">Proposal 5: RAN1 to study </w:t>
            </w:r>
            <w:proofErr w:type="spellStart"/>
            <w:r w:rsidRPr="009277E3">
              <w:rPr>
                <w:rFonts w:ascii="Times New Roman" w:eastAsia="MS Gothic" w:hAnsi="Times New Roman" w:cs="Times New Roman"/>
                <w:sz w:val="20"/>
                <w:szCs w:val="20"/>
                <w:lang w:val="en-US" w:eastAsia="ko-KR"/>
              </w:rPr>
              <w:t>gNB</w:t>
            </w:r>
            <w:proofErr w:type="spellEnd"/>
            <w:r w:rsidRPr="009277E3">
              <w:rPr>
                <w:rFonts w:ascii="Times New Roman" w:eastAsia="MS Gothic" w:hAnsi="Times New Roman" w:cs="Times New Roman"/>
                <w:sz w:val="20"/>
                <w:szCs w:val="20"/>
                <w:lang w:val="en-US" w:eastAsia="ko-KR"/>
              </w:rPr>
              <w:t>-based and satellite-assisted Doppler and delay compensation mechanisms for UEs experiencing GNSS loss during connected mode, including the use of reference position information broadcast via SIB.</w:t>
            </w:r>
          </w:p>
          <w:p w14:paraId="187731D4" w14:textId="77777777" w:rsidR="00352E80" w:rsidRPr="009277E3" w:rsidRDefault="00352E80" w:rsidP="00352E80">
            <w:pPr>
              <w:spacing w:before="100" w:beforeAutospacing="1" w:after="100" w:afterAutospacing="1" w:line="276" w:lineRule="auto"/>
              <w:jc w:val="both"/>
              <w:rPr>
                <w:rFonts w:ascii="Times New Roman" w:eastAsia="MS Gothic" w:hAnsi="Times New Roman" w:cs="Times New Roman"/>
                <w:sz w:val="20"/>
                <w:szCs w:val="20"/>
                <w:lang w:val="en-US" w:eastAsia="ko-KR"/>
              </w:rPr>
            </w:pPr>
            <w:r w:rsidRPr="009277E3">
              <w:rPr>
                <w:rFonts w:ascii="Times New Roman" w:eastAsia="MS Gothic" w:hAnsi="Times New Roman" w:cs="Times New Roman"/>
                <w:sz w:val="20"/>
                <w:szCs w:val="20"/>
                <w:lang w:val="en-US" w:eastAsia="ko-KR"/>
              </w:rPr>
              <w:t>Proposal 6: RAN1 to study coexistence strategies between legacy GNSS-dependent UEs and GNSS-unavailable UEs, including optional resource separation and scheduling isolation.</w:t>
            </w:r>
          </w:p>
          <w:p w14:paraId="2FBF602B" w14:textId="77777777" w:rsidR="00352E80" w:rsidRPr="009277E3" w:rsidRDefault="00352E80" w:rsidP="00352E80">
            <w:pPr>
              <w:spacing w:before="100" w:beforeAutospacing="1" w:after="100" w:afterAutospacing="1" w:line="276" w:lineRule="auto"/>
              <w:jc w:val="both"/>
              <w:rPr>
                <w:rFonts w:ascii="Times New Roman" w:eastAsia="MS Gothic" w:hAnsi="Times New Roman" w:cs="Times New Roman"/>
                <w:sz w:val="20"/>
                <w:szCs w:val="20"/>
                <w:lang w:val="en-US" w:eastAsia="ko-KR"/>
              </w:rPr>
            </w:pPr>
            <w:r w:rsidRPr="009277E3">
              <w:rPr>
                <w:rFonts w:ascii="Times New Roman" w:eastAsia="MS Gothic" w:hAnsi="Times New Roman" w:cs="Times New Roman"/>
                <w:sz w:val="20"/>
                <w:szCs w:val="20"/>
                <w:lang w:val="en-US" w:eastAsia="ko-KR"/>
              </w:rPr>
              <w:t>Proposal 7: RAN1 to consider evaluation parameters in TS38.821 as a baseline with realistic UE speed on the ground, e.g., 300 km/h.</w:t>
            </w:r>
          </w:p>
          <w:p w14:paraId="5BD91667"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5893F860"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782D8F3E"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18" w:history="1">
              <w:r w:rsidRPr="009277E3">
                <w:rPr>
                  <w:rFonts w:ascii="Times New Roman" w:eastAsia="Times New Roman" w:hAnsi="Times New Roman" w:cs="Times New Roman"/>
                  <w:sz w:val="20"/>
                  <w:szCs w:val="20"/>
                  <w:u w:val="single"/>
                  <w:lang w:eastAsia="fr-FR"/>
                </w:rPr>
                <w:t>R1-2505590</w:t>
              </w:r>
            </w:hyperlink>
          </w:p>
        </w:tc>
        <w:tc>
          <w:tcPr>
            <w:tcW w:w="506" w:type="pct"/>
            <w:tcBorders>
              <w:top w:val="nil"/>
              <w:left w:val="nil"/>
              <w:bottom w:val="single" w:sz="4" w:space="0" w:color="A6A6A6"/>
              <w:right w:val="single" w:sz="4" w:space="0" w:color="A6A6A6"/>
            </w:tcBorders>
            <w:vAlign w:val="center"/>
            <w:hideMark/>
          </w:tcPr>
          <w:p w14:paraId="06DD3BEE"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Fraunhofer IIS, Fraunhofer HHI</w:t>
            </w:r>
          </w:p>
        </w:tc>
        <w:tc>
          <w:tcPr>
            <w:tcW w:w="4127" w:type="pct"/>
            <w:tcBorders>
              <w:top w:val="nil"/>
              <w:left w:val="nil"/>
              <w:bottom w:val="single" w:sz="4" w:space="0" w:color="A6A6A6"/>
              <w:right w:val="single" w:sz="4" w:space="0" w:color="A6A6A6"/>
            </w:tcBorders>
            <w:vAlign w:val="center"/>
          </w:tcPr>
          <w:p w14:paraId="7050DD6B" w14:textId="77777777" w:rsidR="004D5AD0" w:rsidRPr="009277E3" w:rsidRDefault="004D5AD0" w:rsidP="004D5AD0">
            <w:pPr>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1: An NTN UE, and in case GNSS signal was temporarily unavailable or degraded at the time of initiating a PRACH preamble, may not be able to fully pre-compensate the time offset.</w:t>
            </w:r>
          </w:p>
          <w:p w14:paraId="694B4868" w14:textId="77777777" w:rsidR="004D5AD0" w:rsidRPr="009277E3" w:rsidRDefault="004D5AD0" w:rsidP="004D5AD0">
            <w:pPr>
              <w:rPr>
                <w:rFonts w:ascii="Times New Roman" w:hAnsi="Times New Roman" w:cs="Times New Roman"/>
                <w:sz w:val="20"/>
                <w:szCs w:val="20"/>
                <w:lang w:val="en-US"/>
              </w:rPr>
            </w:pPr>
            <w:r w:rsidRPr="009277E3">
              <w:rPr>
                <w:rFonts w:ascii="Times New Roman" w:hAnsi="Times New Roman" w:cs="Times New Roman"/>
                <w:sz w:val="20"/>
                <w:szCs w:val="20"/>
                <w:lang w:val="en-US"/>
              </w:rPr>
              <w:t xml:space="preserve">Proposal 1: RAN1 to study enhancements to timing closed loop mechanism to support an NTN operation in which GNSS signal is temporarily unavailable or degraded. </w:t>
            </w:r>
          </w:p>
          <w:p w14:paraId="0825A569" w14:textId="77777777" w:rsidR="004D5AD0" w:rsidRPr="009277E3" w:rsidRDefault="004D5AD0" w:rsidP="004D5AD0">
            <w:pPr>
              <w:rPr>
                <w:rFonts w:ascii="Times New Roman" w:hAnsi="Times New Roman" w:cs="Times New Roman"/>
                <w:sz w:val="20"/>
                <w:szCs w:val="20"/>
                <w:lang w:val="en-GB"/>
              </w:rPr>
            </w:pPr>
            <w:r w:rsidRPr="009277E3">
              <w:rPr>
                <w:rFonts w:ascii="Times New Roman" w:hAnsi="Times New Roman" w:cs="Times New Roman"/>
                <w:sz w:val="20"/>
                <w:szCs w:val="20"/>
                <w:lang w:val="en-GB"/>
              </w:rPr>
              <w:t>Observation 2: An NTN UE, and in case GNSS was temporarily unavailable or degraded at the time of initiating a PRACH preamble, may not be able to pre-compensate its UE-specific frequency offset.</w:t>
            </w:r>
          </w:p>
          <w:p w14:paraId="274768A4" w14:textId="77777777" w:rsidR="004D5AD0" w:rsidRPr="009277E3" w:rsidRDefault="004D5AD0" w:rsidP="004D5AD0">
            <w:pPr>
              <w:rPr>
                <w:rFonts w:ascii="Times New Roman" w:hAnsi="Times New Roman" w:cs="Times New Roman"/>
                <w:sz w:val="20"/>
                <w:szCs w:val="20"/>
                <w:lang w:val="en-GB"/>
              </w:rPr>
            </w:pPr>
            <w:r w:rsidRPr="009277E3">
              <w:rPr>
                <w:rFonts w:ascii="Times New Roman" w:hAnsi="Times New Roman" w:cs="Times New Roman"/>
                <w:sz w:val="20"/>
                <w:szCs w:val="20"/>
                <w:lang w:val="en-GB"/>
              </w:rPr>
              <w:t>Observation 3: There is no frequency closed-loop mechanism that may allow the network to adjust the frequency offset of an NTN UE during initial access and connected mode.</w:t>
            </w:r>
          </w:p>
          <w:p w14:paraId="79861798" w14:textId="77777777" w:rsidR="004D5AD0" w:rsidRPr="009277E3" w:rsidRDefault="004D5AD0" w:rsidP="004D5AD0">
            <w:pPr>
              <w:rPr>
                <w:rFonts w:ascii="Times New Roman" w:hAnsi="Times New Roman" w:cs="Times New Roman"/>
                <w:sz w:val="20"/>
                <w:szCs w:val="20"/>
                <w:lang w:val="en-GB"/>
              </w:rPr>
            </w:pPr>
            <w:r w:rsidRPr="009277E3">
              <w:rPr>
                <w:rFonts w:ascii="Times New Roman" w:hAnsi="Times New Roman" w:cs="Times New Roman"/>
                <w:sz w:val="20"/>
                <w:szCs w:val="20"/>
                <w:lang w:val="en-GB"/>
              </w:rPr>
              <w:t>Proposal 2: RAN1 to study specifying a frequency closed-loop mechanism during initial access and connected mode.</w:t>
            </w:r>
          </w:p>
          <w:p w14:paraId="28440F04" w14:textId="77777777" w:rsidR="004D5AD0" w:rsidRPr="009277E3" w:rsidRDefault="004D5AD0" w:rsidP="004D5AD0">
            <w:pPr>
              <w:rPr>
                <w:rFonts w:ascii="Times New Roman" w:hAnsi="Times New Roman" w:cs="Times New Roman"/>
                <w:sz w:val="20"/>
                <w:szCs w:val="20"/>
                <w:lang w:val="en-GB"/>
              </w:rPr>
            </w:pPr>
            <w:r w:rsidRPr="009277E3">
              <w:rPr>
                <w:rFonts w:ascii="Times New Roman" w:hAnsi="Times New Roman" w:cs="Times New Roman"/>
                <w:sz w:val="20"/>
                <w:szCs w:val="20"/>
                <w:lang w:val="en-GB"/>
              </w:rPr>
              <w:t>Proposal 3: RAN1 to study enhancements to PRACH reception in case GNSS signal was temporarily unavailable or performance degraded at the time of initiating PRACH preamble by an NTN UE.</w:t>
            </w:r>
          </w:p>
          <w:p w14:paraId="5600DC67" w14:textId="77777777" w:rsidR="004D5AD0" w:rsidRPr="009277E3" w:rsidRDefault="004D5AD0" w:rsidP="004D5AD0">
            <w:pPr>
              <w:rPr>
                <w:rFonts w:ascii="Times New Roman" w:hAnsi="Times New Roman" w:cs="Times New Roman"/>
                <w:sz w:val="20"/>
                <w:szCs w:val="20"/>
                <w:lang w:val="en-GB"/>
              </w:rPr>
            </w:pPr>
            <w:r w:rsidRPr="009277E3">
              <w:rPr>
                <w:rFonts w:ascii="Times New Roman" w:hAnsi="Times New Roman" w:cs="Times New Roman"/>
                <w:sz w:val="20"/>
                <w:szCs w:val="20"/>
                <w:lang w:val="en-GB"/>
              </w:rPr>
              <w:lastRenderedPageBreak/>
              <w:t xml:space="preserve">Observation 4: An NTN UE may be provided by the network with assistance information that may indicate implicitly or explicitly whether GNSS signal was spoofed or unreliable. </w:t>
            </w:r>
          </w:p>
          <w:p w14:paraId="7A142DFC" w14:textId="77777777" w:rsidR="004D5AD0" w:rsidRPr="009277E3" w:rsidRDefault="004D5AD0" w:rsidP="004D5AD0">
            <w:pPr>
              <w:rPr>
                <w:rFonts w:ascii="Times New Roman" w:hAnsi="Times New Roman" w:cs="Times New Roman"/>
                <w:sz w:val="20"/>
                <w:szCs w:val="20"/>
                <w:lang w:val="en-GB"/>
              </w:rPr>
            </w:pPr>
            <w:r w:rsidRPr="009277E3">
              <w:rPr>
                <w:rFonts w:ascii="Times New Roman" w:hAnsi="Times New Roman" w:cs="Times New Roman"/>
                <w:sz w:val="20"/>
                <w:szCs w:val="20"/>
                <w:lang w:val="en-GB"/>
              </w:rPr>
              <w:t>Proposal 4: RAN 1 to study mechanisms to assist an NTN UE evaluating the reliability of GNSS signal.</w:t>
            </w:r>
          </w:p>
          <w:p w14:paraId="73352331" w14:textId="77777777" w:rsidR="00881DDB" w:rsidRPr="009277E3" w:rsidRDefault="00881DDB" w:rsidP="00881DDB">
            <w:pPr>
              <w:spacing w:after="0" w:line="240" w:lineRule="auto"/>
              <w:rPr>
                <w:rFonts w:ascii="Times New Roman" w:eastAsia="Times New Roman" w:hAnsi="Times New Roman" w:cs="Times New Roman"/>
                <w:sz w:val="20"/>
                <w:szCs w:val="20"/>
                <w:lang w:val="en-GB" w:eastAsia="fr-FR"/>
              </w:rPr>
            </w:pPr>
          </w:p>
        </w:tc>
      </w:tr>
      <w:tr w:rsidR="009277E3" w:rsidRPr="009277E3" w14:paraId="5FE19E40" w14:textId="77777777" w:rsidTr="009277E3">
        <w:trPr>
          <w:trHeight w:val="675"/>
        </w:trPr>
        <w:tc>
          <w:tcPr>
            <w:tcW w:w="367" w:type="pct"/>
            <w:tcBorders>
              <w:top w:val="nil"/>
              <w:left w:val="single" w:sz="4" w:space="0" w:color="A6A6A6"/>
              <w:bottom w:val="single" w:sz="4" w:space="0" w:color="A6A6A6"/>
              <w:right w:val="single" w:sz="4" w:space="0" w:color="A6A6A6"/>
            </w:tcBorders>
            <w:vAlign w:val="center"/>
            <w:hideMark/>
          </w:tcPr>
          <w:p w14:paraId="3FAC522B"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19" w:history="1">
              <w:r w:rsidRPr="009277E3">
                <w:rPr>
                  <w:rFonts w:ascii="Times New Roman" w:eastAsia="Times New Roman" w:hAnsi="Times New Roman" w:cs="Times New Roman"/>
                  <w:sz w:val="20"/>
                  <w:szCs w:val="20"/>
                  <w:u w:val="single"/>
                  <w:lang w:eastAsia="fr-FR"/>
                </w:rPr>
                <w:t>R1-2505632</w:t>
              </w:r>
            </w:hyperlink>
          </w:p>
        </w:tc>
        <w:tc>
          <w:tcPr>
            <w:tcW w:w="506" w:type="pct"/>
            <w:tcBorders>
              <w:top w:val="nil"/>
              <w:left w:val="nil"/>
              <w:bottom w:val="single" w:sz="4" w:space="0" w:color="A6A6A6"/>
              <w:right w:val="single" w:sz="4" w:space="0" w:color="A6A6A6"/>
            </w:tcBorders>
            <w:vAlign w:val="center"/>
            <w:hideMark/>
          </w:tcPr>
          <w:p w14:paraId="50D9068C"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proofErr w:type="spellStart"/>
            <w:r w:rsidRPr="009277E3">
              <w:rPr>
                <w:rFonts w:ascii="Times New Roman" w:eastAsia="Times New Roman" w:hAnsi="Times New Roman" w:cs="Times New Roman"/>
                <w:sz w:val="20"/>
                <w:szCs w:val="20"/>
                <w:lang w:eastAsia="fr-FR"/>
              </w:rPr>
              <w:t>Tejas</w:t>
            </w:r>
            <w:proofErr w:type="spellEnd"/>
            <w:r w:rsidRPr="009277E3">
              <w:rPr>
                <w:rFonts w:ascii="Times New Roman" w:eastAsia="Times New Roman" w:hAnsi="Times New Roman" w:cs="Times New Roman"/>
                <w:sz w:val="20"/>
                <w:szCs w:val="20"/>
                <w:lang w:eastAsia="fr-FR"/>
              </w:rPr>
              <w:t xml:space="preserve"> Network Limited</w:t>
            </w:r>
          </w:p>
        </w:tc>
        <w:tc>
          <w:tcPr>
            <w:tcW w:w="4127" w:type="pct"/>
            <w:tcBorders>
              <w:top w:val="nil"/>
              <w:left w:val="nil"/>
              <w:bottom w:val="single" w:sz="4" w:space="0" w:color="A6A6A6"/>
              <w:right w:val="single" w:sz="4" w:space="0" w:color="A6A6A6"/>
            </w:tcBorders>
            <w:vAlign w:val="center"/>
          </w:tcPr>
          <w:p w14:paraId="30DD1B47" w14:textId="77777777" w:rsidR="00321671" w:rsidRPr="009277E3" w:rsidRDefault="00321671" w:rsidP="00321671">
            <w:pPr>
              <w:pStyle w:val="B1"/>
              <w:ind w:left="0" w:firstLine="0"/>
            </w:pPr>
            <w:r w:rsidRPr="009277E3">
              <w:t xml:space="preserve">Observation 1 : In the absence of GNSS support, the UE's ability to perform UE-specific Timing Advance (TA) calculations is compromised and the UE can only apply the network-broadcasted common TA prior to transmitting PRACH signal. </w:t>
            </w:r>
          </w:p>
          <w:p w14:paraId="2D6C3448" w14:textId="77777777" w:rsidR="00321671" w:rsidRPr="009277E3" w:rsidRDefault="00321671" w:rsidP="00321671">
            <w:pPr>
              <w:pStyle w:val="B1"/>
              <w:ind w:left="0" w:firstLine="0"/>
            </w:pPr>
            <w:r w:rsidRPr="009277E3">
              <w:t>Observation 2: In scenarios where GNSS support is unavailable the UE is unable to perform UE-specific Doppler correction prior to transmitting the Msg1/</w:t>
            </w:r>
            <w:proofErr w:type="spellStart"/>
            <w:r w:rsidRPr="009277E3">
              <w:t>MsgA</w:t>
            </w:r>
            <w:proofErr w:type="spellEnd"/>
            <w:r w:rsidRPr="009277E3">
              <w:t xml:space="preserve"> PRACH preamble. </w:t>
            </w:r>
          </w:p>
          <w:p w14:paraId="2B1E7E8E" w14:textId="77777777" w:rsidR="00321671" w:rsidRPr="009277E3" w:rsidRDefault="00321671" w:rsidP="00321671">
            <w:pPr>
              <w:pStyle w:val="B1"/>
              <w:ind w:left="0" w:firstLine="0"/>
            </w:pPr>
            <w:r w:rsidRPr="009277E3">
              <w:t>Observation 3: The beam-specific reference point used for common Timing Advance (TA) calculation is defined by the network such that it represents the location within the beam contour closest to the satellite</w:t>
            </w:r>
          </w:p>
          <w:p w14:paraId="4BE9E39A" w14:textId="77777777" w:rsidR="00321671" w:rsidRPr="009277E3" w:rsidRDefault="00321671" w:rsidP="00321671">
            <w:pPr>
              <w:pStyle w:val="B1"/>
              <w:ind w:left="0" w:firstLine="0"/>
            </w:pPr>
            <w:r w:rsidRPr="009277E3">
              <w:t>Observation 4: The residual TA after applying the Common TA is equal to 2*(differential delay)/c.</w:t>
            </w:r>
          </w:p>
          <w:p w14:paraId="66CD78DD" w14:textId="77777777" w:rsidR="00321671" w:rsidRPr="009277E3" w:rsidRDefault="00321671" w:rsidP="000A482D">
            <w:pPr>
              <w:rPr>
                <w:rFonts w:ascii="Times New Roman" w:hAnsi="Times New Roman" w:cs="Times New Roman"/>
                <w:sz w:val="20"/>
                <w:szCs w:val="20"/>
                <w:lang w:val="en-US"/>
              </w:rPr>
            </w:pPr>
            <w:r w:rsidRPr="009277E3">
              <w:rPr>
                <w:rFonts w:ascii="Times New Roman" w:hAnsi="Times New Roman" w:cs="Times New Roman"/>
                <w:sz w:val="20"/>
                <w:szCs w:val="20"/>
                <w:lang w:val="en-US"/>
              </w:rPr>
              <w:t xml:space="preserve">Observation 5: For the defined maximum beam diameter at Satellite, for LEO 1200 and GEO scenarios the max differential delay can exceed 3 </w:t>
            </w:r>
            <w:proofErr w:type="spellStart"/>
            <w:r w:rsidRPr="009277E3">
              <w:rPr>
                <w:rFonts w:ascii="Times New Roman" w:hAnsi="Times New Roman" w:cs="Times New Roman"/>
                <w:sz w:val="20"/>
                <w:szCs w:val="20"/>
                <w:lang w:val="en-US"/>
              </w:rPr>
              <w:t>ms</w:t>
            </w:r>
            <w:proofErr w:type="spellEnd"/>
            <w:r w:rsidRPr="009277E3">
              <w:rPr>
                <w:rFonts w:ascii="Times New Roman" w:hAnsi="Times New Roman" w:cs="Times New Roman"/>
                <w:sz w:val="20"/>
                <w:szCs w:val="20"/>
                <w:lang w:val="en-US"/>
              </w:rPr>
              <w:t xml:space="preserve"> for LEO and 10 </w:t>
            </w:r>
            <w:proofErr w:type="spellStart"/>
            <w:r w:rsidRPr="009277E3">
              <w:rPr>
                <w:rFonts w:ascii="Times New Roman" w:hAnsi="Times New Roman" w:cs="Times New Roman"/>
                <w:sz w:val="20"/>
                <w:szCs w:val="20"/>
                <w:lang w:val="en-US"/>
              </w:rPr>
              <w:t>ms</w:t>
            </w:r>
            <w:proofErr w:type="spellEnd"/>
            <w:r w:rsidRPr="009277E3">
              <w:rPr>
                <w:rFonts w:ascii="Times New Roman" w:hAnsi="Times New Roman" w:cs="Times New Roman"/>
                <w:sz w:val="20"/>
                <w:szCs w:val="20"/>
                <w:lang w:val="en-US"/>
              </w:rPr>
              <w:t xml:space="preserve"> for GEO which leads to very large timing advance requirements </w:t>
            </w:r>
          </w:p>
          <w:p w14:paraId="73A2A207" w14:textId="77777777" w:rsidR="00321671" w:rsidRPr="009277E3" w:rsidRDefault="00321671" w:rsidP="000A482D">
            <w:pPr>
              <w:rPr>
                <w:rFonts w:ascii="Times New Roman" w:hAnsi="Times New Roman" w:cs="Times New Roman"/>
                <w:sz w:val="20"/>
                <w:szCs w:val="20"/>
                <w:lang w:val="en-US"/>
              </w:rPr>
            </w:pPr>
            <w:r w:rsidRPr="009277E3">
              <w:rPr>
                <w:rFonts w:ascii="Times New Roman" w:hAnsi="Times New Roman" w:cs="Times New Roman"/>
                <w:sz w:val="20"/>
                <w:szCs w:val="20"/>
                <w:lang w:val="en-US"/>
              </w:rPr>
              <w:t xml:space="preserve">Observation 6: For DL initial synchronization, robust performance can be provided by the SSB design in Rel-15 in case of GEO and LEO with beam specific pre-compensation of common frequency shift even without GNSS unavailability </w:t>
            </w:r>
          </w:p>
          <w:p w14:paraId="412EEE63" w14:textId="77777777" w:rsidR="00321671" w:rsidRPr="009277E3" w:rsidRDefault="00321671" w:rsidP="00321671">
            <w:pPr>
              <w:pStyle w:val="B1"/>
              <w:ind w:left="0" w:firstLine="0"/>
            </w:pPr>
            <w:r w:rsidRPr="009277E3">
              <w:t>Observation 7 : With GNSS-resilient operation  where  geo-location is unavailable, UE is unable to do UE specific Open Loop TA  and doppler pre-compensation. The PRACH mechanism must be capable of detecting and compensating for any residual TA offset resulting from the unavailability of GNSS under substantial doppler shifts.</w:t>
            </w:r>
            <w:r w:rsidRPr="009277E3">
              <w:tab/>
              <w:t xml:space="preserve">  </w:t>
            </w:r>
          </w:p>
          <w:p w14:paraId="407C31F1" w14:textId="77777777" w:rsidR="00321671" w:rsidRPr="009277E3" w:rsidRDefault="00321671" w:rsidP="00321671">
            <w:pPr>
              <w:rPr>
                <w:rFonts w:ascii="Times New Roman" w:hAnsi="Times New Roman" w:cs="Times New Roman"/>
                <w:sz w:val="20"/>
                <w:szCs w:val="20"/>
                <w:lang w:val="en-US"/>
              </w:rPr>
            </w:pPr>
            <w:r w:rsidRPr="009277E3">
              <w:rPr>
                <w:rFonts w:ascii="Times New Roman" w:hAnsi="Times New Roman" w:cs="Times New Roman"/>
                <w:sz w:val="20"/>
                <w:szCs w:val="20"/>
                <w:lang w:val="en-US"/>
              </w:rPr>
              <w:t>Proposal 1 : With GNSS-resilient operation, where UE geo-location is unavailable, existing Release 15 PRACH formats and preamble sequences must be evaluated under conditions without UE-specific timing and frequency offset pre-compensation.</w:t>
            </w:r>
          </w:p>
          <w:p w14:paraId="7794CC8E" w14:textId="77777777" w:rsidR="00321671" w:rsidRPr="009277E3" w:rsidRDefault="00321671" w:rsidP="00321671">
            <w:pPr>
              <w:contextualSpacing/>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8: For GNSS resilient operation, without UE-Specific TA correction, existing PRACH formats does not cater the TA detection requirements for Set-2 Beam Set and maximum beam diameter at Satellite for the given Evaluation Cases at least for GEO and LEO 1200km.</w:t>
            </w:r>
          </w:p>
          <w:p w14:paraId="227853E8" w14:textId="77777777" w:rsidR="00321671" w:rsidRPr="009277E3" w:rsidRDefault="00321671" w:rsidP="00321671">
            <w:pPr>
              <w:rPr>
                <w:rFonts w:ascii="Times New Roman" w:hAnsi="Times New Roman" w:cs="Times New Roman"/>
                <w:sz w:val="20"/>
                <w:szCs w:val="20"/>
                <w:lang w:val="en-US"/>
              </w:rPr>
            </w:pPr>
            <w:r w:rsidRPr="009277E3">
              <w:rPr>
                <w:rFonts w:ascii="Times New Roman" w:hAnsi="Times New Roman" w:cs="Times New Roman"/>
                <w:sz w:val="20"/>
                <w:szCs w:val="20"/>
                <w:lang w:val="en-US"/>
              </w:rPr>
              <w:t xml:space="preserve">Proposal 2: Enhancements in the existing PRACH and NR Initial Access procedures to support the large residual dopplers and differential delays in various NTN scenarios without GNSS availability.  </w:t>
            </w:r>
          </w:p>
          <w:p w14:paraId="7D37A98B" w14:textId="77777777" w:rsidR="00321671" w:rsidRPr="009277E3" w:rsidRDefault="00321671" w:rsidP="00321671">
            <w:pPr>
              <w:rPr>
                <w:rFonts w:ascii="Times New Roman" w:hAnsi="Times New Roman" w:cs="Times New Roman"/>
                <w:sz w:val="20"/>
                <w:szCs w:val="20"/>
                <w:lang w:val="en-US"/>
              </w:rPr>
            </w:pPr>
            <w:r w:rsidRPr="009277E3">
              <w:rPr>
                <w:rFonts w:ascii="Times New Roman" w:hAnsi="Times New Roman" w:cs="Times New Roman"/>
                <w:sz w:val="20"/>
                <w:szCs w:val="20"/>
                <w:lang w:val="en-US"/>
              </w:rPr>
              <w:t>Proposal 3: The proposed Dual Format PRACH uses the existing formats as that of the legacy NR PRACH and can be configured such that two formats are separated in either time or frequency with minimal procedural changes to the existing Initial Access setup.</w:t>
            </w:r>
          </w:p>
          <w:p w14:paraId="5B703786" w14:textId="77777777" w:rsidR="00321671" w:rsidRPr="009277E3" w:rsidRDefault="00321671" w:rsidP="00321671">
            <w:pPr>
              <w:rPr>
                <w:rFonts w:ascii="Times New Roman" w:hAnsi="Times New Roman" w:cs="Times New Roman"/>
                <w:sz w:val="20"/>
                <w:szCs w:val="20"/>
                <w:lang w:val="en-US"/>
              </w:rPr>
            </w:pPr>
            <w:r w:rsidRPr="009277E3">
              <w:rPr>
                <w:rFonts w:ascii="Times New Roman" w:hAnsi="Times New Roman" w:cs="Times New Roman"/>
                <w:sz w:val="20"/>
                <w:szCs w:val="20"/>
                <w:lang w:val="en-US"/>
              </w:rPr>
              <w:t xml:space="preserve">Observation 9: The RACH Occasion (RO) should be defined to accommodate the maximum differential delay relative to the beam-specific reference point. The impact of increased resource overhead due to the extended RACH Occasion duration needs to be further studied. </w:t>
            </w:r>
          </w:p>
          <w:p w14:paraId="7B0EFD99" w14:textId="77777777" w:rsidR="00321671" w:rsidRPr="009277E3" w:rsidRDefault="00321671" w:rsidP="00321671">
            <w:pPr>
              <w:rPr>
                <w:rFonts w:ascii="Times New Roman" w:hAnsi="Times New Roman" w:cs="Times New Roman"/>
                <w:sz w:val="20"/>
                <w:szCs w:val="20"/>
                <w:lang w:val="en-US"/>
              </w:rPr>
            </w:pPr>
            <w:r w:rsidRPr="009277E3">
              <w:rPr>
                <w:rFonts w:ascii="Times New Roman" w:hAnsi="Times New Roman" w:cs="Times New Roman"/>
                <w:sz w:val="20"/>
                <w:szCs w:val="20"/>
                <w:lang w:val="en-US"/>
              </w:rPr>
              <w:lastRenderedPageBreak/>
              <w:t xml:space="preserve">Proposal 4: The RACH Occasion (RO) should be defined to accommodate the maximum differential delay relative to the beam-specific reference point. Although the actual signal duration for each PRACH transmission is approximately 1 </w:t>
            </w:r>
            <w:proofErr w:type="spellStart"/>
            <w:r w:rsidRPr="009277E3">
              <w:rPr>
                <w:rFonts w:ascii="Times New Roman" w:hAnsi="Times New Roman" w:cs="Times New Roman"/>
                <w:sz w:val="20"/>
                <w:szCs w:val="20"/>
                <w:lang w:val="en-US"/>
              </w:rPr>
              <w:t>ms</w:t>
            </w:r>
            <w:proofErr w:type="spellEnd"/>
            <w:r w:rsidRPr="009277E3">
              <w:rPr>
                <w:rFonts w:ascii="Times New Roman" w:hAnsi="Times New Roman" w:cs="Times New Roman"/>
                <w:sz w:val="20"/>
                <w:szCs w:val="20"/>
                <w:lang w:val="en-US"/>
              </w:rPr>
              <w:t>, the overall RO duration is determined by the maximum differential delay.</w:t>
            </w:r>
          </w:p>
          <w:p w14:paraId="0923C255" w14:textId="77777777" w:rsidR="00321671" w:rsidRPr="009277E3" w:rsidRDefault="00321671" w:rsidP="00321671">
            <w:pPr>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10 : The proposed scheme introduces minimal additional complexity at the UE side but increases the complexity due to the multi-window hypothesis detection mechanism used to support the  broader range of delay variations in NTN scenarios without GNSS availability. The impact of increase in complexity on the Initial access latency should be further studied.</w:t>
            </w:r>
          </w:p>
          <w:p w14:paraId="3BE2F226" w14:textId="77777777" w:rsidR="00321671" w:rsidRPr="009277E3" w:rsidRDefault="00321671" w:rsidP="00321671">
            <w:pPr>
              <w:rPr>
                <w:rFonts w:ascii="Times New Roman" w:hAnsi="Times New Roman" w:cs="Times New Roman"/>
                <w:sz w:val="20"/>
                <w:szCs w:val="20"/>
                <w:lang w:val="en-US"/>
              </w:rPr>
            </w:pPr>
            <w:r w:rsidRPr="009277E3">
              <w:rPr>
                <w:rFonts w:ascii="Times New Roman" w:hAnsi="Times New Roman" w:cs="Times New Roman"/>
                <w:sz w:val="20"/>
                <w:szCs w:val="20"/>
                <w:lang w:val="en-US"/>
              </w:rPr>
              <w:t>Proposal 5: The Dual Format PRACH operation is carried out only when GNSS is unavailable and when GNSS availability is there at UE, we use the legacy NR PRACH operations from Release 15, relying on GNSS-based delay and Doppler pre-compensation for NR-NTN initial access</w:t>
            </w:r>
          </w:p>
          <w:p w14:paraId="0C706949" w14:textId="77777777" w:rsidR="00321671" w:rsidRPr="009277E3" w:rsidRDefault="00321671" w:rsidP="00321671">
            <w:pPr>
              <w:rPr>
                <w:rFonts w:ascii="Times New Roman" w:hAnsi="Times New Roman" w:cs="Times New Roman"/>
                <w:sz w:val="20"/>
                <w:szCs w:val="20"/>
                <w:lang w:val="en-US"/>
              </w:rPr>
            </w:pPr>
            <w:r w:rsidRPr="009277E3">
              <w:rPr>
                <w:rFonts w:ascii="Times New Roman" w:hAnsi="Times New Roman" w:cs="Times New Roman"/>
                <w:sz w:val="20"/>
                <w:szCs w:val="20"/>
                <w:lang w:val="en-US"/>
              </w:rPr>
              <w:t xml:space="preserve">Proposal 6: FFS on the method by which the dual format PRACH can be configured via RRC </w:t>
            </w:r>
            <w:proofErr w:type="spellStart"/>
            <w:r w:rsidRPr="009277E3">
              <w:rPr>
                <w:rFonts w:ascii="Times New Roman" w:hAnsi="Times New Roman" w:cs="Times New Roman"/>
                <w:sz w:val="20"/>
                <w:szCs w:val="20"/>
                <w:lang w:val="en-US"/>
              </w:rPr>
              <w:t>Signalling</w:t>
            </w:r>
            <w:proofErr w:type="spellEnd"/>
            <w:r w:rsidRPr="009277E3">
              <w:rPr>
                <w:rFonts w:ascii="Times New Roman" w:hAnsi="Times New Roman" w:cs="Times New Roman"/>
                <w:sz w:val="20"/>
                <w:szCs w:val="20"/>
                <w:lang w:val="en-US"/>
              </w:rPr>
              <w:t xml:space="preserve"> for selecting the PRACH Configuration Index and other parameters including Zero Correlation Zone (ZCZ) configuration, frequency offset, and root sequence index  </w:t>
            </w:r>
          </w:p>
          <w:p w14:paraId="4F83C1F4" w14:textId="77777777" w:rsidR="00A13580" w:rsidRPr="009277E3" w:rsidRDefault="00321671" w:rsidP="00A13580">
            <w:pPr>
              <w:rPr>
                <w:rFonts w:ascii="Times New Roman" w:hAnsi="Times New Roman" w:cs="Times New Roman"/>
                <w:sz w:val="20"/>
                <w:szCs w:val="20"/>
                <w:lang w:val="en-US"/>
              </w:rPr>
            </w:pPr>
            <w:r w:rsidRPr="009277E3">
              <w:rPr>
                <w:rFonts w:ascii="Times New Roman" w:hAnsi="Times New Roman" w:cs="Times New Roman"/>
                <w:sz w:val="20"/>
                <w:szCs w:val="20"/>
                <w:lang w:val="en-US"/>
              </w:rPr>
              <w:t xml:space="preserve">Proposal 7: In scenarios where the GNSS availability status of the UE is not known to the network, the network shall provide both legacy PRACH configurations and NTN-specific PRACH configurations to the UE via RRC </w:t>
            </w:r>
            <w:proofErr w:type="spellStart"/>
            <w:r w:rsidRPr="009277E3">
              <w:rPr>
                <w:rFonts w:ascii="Times New Roman" w:hAnsi="Times New Roman" w:cs="Times New Roman"/>
                <w:sz w:val="20"/>
                <w:szCs w:val="20"/>
                <w:lang w:val="en-US"/>
              </w:rPr>
              <w:t>signalling</w:t>
            </w:r>
            <w:proofErr w:type="spellEnd"/>
            <w:r w:rsidRPr="009277E3">
              <w:rPr>
                <w:rFonts w:ascii="Times New Roman" w:hAnsi="Times New Roman" w:cs="Times New Roman"/>
                <w:sz w:val="20"/>
                <w:szCs w:val="20"/>
                <w:lang w:val="en-US"/>
              </w:rPr>
              <w:t xml:space="preserve">. The UE shall then select the appropriate configuration based on its GNSS availability information.   </w:t>
            </w:r>
          </w:p>
          <w:p w14:paraId="0CB47C78" w14:textId="77777777" w:rsidR="00321671" w:rsidRPr="009277E3" w:rsidRDefault="00321671" w:rsidP="00A13580">
            <w:pPr>
              <w:rPr>
                <w:rFonts w:ascii="Times New Roman" w:hAnsi="Times New Roman" w:cs="Times New Roman"/>
                <w:sz w:val="20"/>
                <w:szCs w:val="20"/>
                <w:lang w:val="en-US"/>
              </w:rPr>
            </w:pPr>
            <w:r w:rsidRPr="009277E3">
              <w:rPr>
                <w:rFonts w:ascii="Times New Roman" w:hAnsi="Times New Roman" w:cs="Times New Roman"/>
                <w:sz w:val="20"/>
                <w:szCs w:val="20"/>
                <w:lang w:val="en-US"/>
              </w:rPr>
              <w:t xml:space="preserve">Proposal 8: FFS on UE-based GNSS availability detection mechanisms  and </w:t>
            </w:r>
            <w:proofErr w:type="spellStart"/>
            <w:r w:rsidRPr="009277E3">
              <w:rPr>
                <w:rFonts w:ascii="Times New Roman" w:hAnsi="Times New Roman" w:cs="Times New Roman"/>
                <w:sz w:val="20"/>
                <w:szCs w:val="20"/>
                <w:lang w:val="en-US"/>
              </w:rPr>
              <w:t>signalling</w:t>
            </w:r>
            <w:proofErr w:type="spellEnd"/>
            <w:r w:rsidRPr="009277E3">
              <w:rPr>
                <w:rFonts w:ascii="Times New Roman" w:hAnsi="Times New Roman" w:cs="Times New Roman"/>
                <w:sz w:val="20"/>
                <w:szCs w:val="20"/>
                <w:lang w:val="en-US"/>
              </w:rPr>
              <w:t xml:space="preserve"> of GNSS status to the network.</w:t>
            </w:r>
          </w:p>
          <w:p w14:paraId="0317BE5F" w14:textId="77777777" w:rsidR="00321671" w:rsidRPr="009277E3" w:rsidRDefault="00321671" w:rsidP="00321671">
            <w:pPr>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11: The proposed Dual-Format PRACH demonstrates strong performance with minimal timing errors in Set 2 GEO and LEO scenarios within the S-band, especially under GNSS-denied conditions. It effectively handles large differential delays and residual doppler beyond the capabilities of existing PRACH formats</w:t>
            </w:r>
          </w:p>
          <w:p w14:paraId="40EEED85" w14:textId="77777777" w:rsidR="00321671" w:rsidRPr="009277E3" w:rsidRDefault="00321671" w:rsidP="00321671">
            <w:pPr>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12 : The proposed Dual-Format PRACH demonstrates strong performance with minimal timing errors in the defined maximum differential delay case within the S-band, especially under GNSS-denied conditions. It effectively handles large differential delays and large residual offsets which are beyond the capabilities of existing PRACH formats</w:t>
            </w:r>
          </w:p>
          <w:p w14:paraId="291AEB33" w14:textId="77777777" w:rsidR="00321671" w:rsidRPr="009277E3" w:rsidRDefault="00321671" w:rsidP="00321671">
            <w:pPr>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13: The Short Format of the  proposed Dual Format PRACH operates with 15khz SCS. Better resilience to doppler can be further achieved by using higher SCS.</w:t>
            </w:r>
          </w:p>
          <w:p w14:paraId="08BDD2E1" w14:textId="77777777" w:rsidR="00321671" w:rsidRPr="009277E3" w:rsidRDefault="00321671" w:rsidP="00321671">
            <w:pPr>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14: The required SNR for Dual Format PRACH can be further reduced by  using repetition of preamble formats and corresponding receiver optimizations.</w:t>
            </w:r>
          </w:p>
          <w:p w14:paraId="754FC2EC" w14:textId="77777777" w:rsidR="00321671" w:rsidRPr="009277E3" w:rsidRDefault="00321671" w:rsidP="00321671">
            <w:pPr>
              <w:rPr>
                <w:rFonts w:ascii="Times New Roman" w:hAnsi="Times New Roman" w:cs="Times New Roman"/>
                <w:sz w:val="20"/>
                <w:szCs w:val="20"/>
                <w:lang w:val="en-US"/>
              </w:rPr>
            </w:pPr>
            <w:r w:rsidRPr="009277E3">
              <w:rPr>
                <w:rFonts w:ascii="Times New Roman" w:hAnsi="Times New Roman" w:cs="Times New Roman"/>
                <w:sz w:val="20"/>
                <w:szCs w:val="20"/>
                <w:lang w:val="en-US"/>
              </w:rPr>
              <w:t>Proposal 9: Robust performance for preamble detection can be achieved by the proposed Dual Format PRACH in the worst-case scenarios of Set 2 and even in the scenarios of maximum differential delay defined in the TR 38.821 with the corresponding residual doppler values in NTN Scenarios where GNSS is unavailable.</w:t>
            </w:r>
          </w:p>
          <w:p w14:paraId="0FF5D8FD" w14:textId="77777777" w:rsidR="00321671" w:rsidRPr="009277E3" w:rsidRDefault="00321671" w:rsidP="00321671">
            <w:pPr>
              <w:rPr>
                <w:rFonts w:ascii="Times New Roman" w:hAnsi="Times New Roman" w:cs="Times New Roman"/>
                <w:sz w:val="20"/>
                <w:szCs w:val="20"/>
                <w:lang w:val="en-US"/>
              </w:rPr>
            </w:pPr>
            <w:r w:rsidRPr="009277E3">
              <w:rPr>
                <w:rFonts w:ascii="Times New Roman" w:hAnsi="Times New Roman" w:cs="Times New Roman"/>
                <w:sz w:val="20"/>
                <w:szCs w:val="20"/>
                <w:lang w:val="en-US"/>
              </w:rPr>
              <w:lastRenderedPageBreak/>
              <w:t xml:space="preserve">Observation 15 :  For Set 2 satellite configurations defined in 38.821,the maximum TA requirement for GEO scenarios is </w:t>
            </w:r>
            <w:proofErr w:type="spellStart"/>
            <w:r w:rsidRPr="009277E3">
              <w:rPr>
                <w:rFonts w:ascii="Times New Roman" w:hAnsi="Times New Roman" w:cs="Times New Roman"/>
                <w:sz w:val="20"/>
                <w:szCs w:val="20"/>
                <w:lang w:val="en-US"/>
              </w:rPr>
              <w:t>upto</w:t>
            </w:r>
            <w:proofErr w:type="spellEnd"/>
            <w:r w:rsidRPr="009277E3">
              <w:rPr>
                <w:rFonts w:ascii="Times New Roman" w:hAnsi="Times New Roman" w:cs="Times New Roman"/>
                <w:sz w:val="20"/>
                <w:szCs w:val="20"/>
                <w:lang w:val="en-US"/>
              </w:rPr>
              <w:t xml:space="preserve"> 3ms and for the maximum beam diameter definition(1000km for LEO and 3500km for GEO) the maximum TA requirement for LEO is </w:t>
            </w:r>
            <w:proofErr w:type="spellStart"/>
            <w:r w:rsidRPr="009277E3">
              <w:rPr>
                <w:rFonts w:ascii="Times New Roman" w:hAnsi="Times New Roman" w:cs="Times New Roman"/>
                <w:sz w:val="20"/>
                <w:szCs w:val="20"/>
                <w:lang w:val="en-US"/>
              </w:rPr>
              <w:t>upto</w:t>
            </w:r>
            <w:proofErr w:type="spellEnd"/>
            <w:r w:rsidRPr="009277E3">
              <w:rPr>
                <w:rFonts w:ascii="Times New Roman" w:hAnsi="Times New Roman" w:cs="Times New Roman"/>
                <w:sz w:val="20"/>
                <w:szCs w:val="20"/>
                <w:lang w:val="en-US"/>
              </w:rPr>
              <w:t xml:space="preserve"> 6 </w:t>
            </w:r>
            <w:proofErr w:type="spellStart"/>
            <w:r w:rsidRPr="009277E3">
              <w:rPr>
                <w:rFonts w:ascii="Times New Roman" w:hAnsi="Times New Roman" w:cs="Times New Roman"/>
                <w:sz w:val="20"/>
                <w:szCs w:val="20"/>
                <w:lang w:val="en-US"/>
              </w:rPr>
              <w:t>ms</w:t>
            </w:r>
            <w:proofErr w:type="spellEnd"/>
            <w:r w:rsidRPr="009277E3">
              <w:rPr>
                <w:rFonts w:ascii="Times New Roman" w:hAnsi="Times New Roman" w:cs="Times New Roman"/>
                <w:sz w:val="20"/>
                <w:szCs w:val="20"/>
                <w:lang w:val="en-US"/>
              </w:rPr>
              <w:t xml:space="preserve"> and GEO is </w:t>
            </w:r>
            <w:proofErr w:type="spellStart"/>
            <w:r w:rsidRPr="009277E3">
              <w:rPr>
                <w:rFonts w:ascii="Times New Roman" w:hAnsi="Times New Roman" w:cs="Times New Roman"/>
                <w:sz w:val="20"/>
                <w:szCs w:val="20"/>
                <w:lang w:val="en-US"/>
              </w:rPr>
              <w:t>upto</w:t>
            </w:r>
            <w:proofErr w:type="spellEnd"/>
            <w:r w:rsidRPr="009277E3">
              <w:rPr>
                <w:rFonts w:ascii="Times New Roman" w:hAnsi="Times New Roman" w:cs="Times New Roman"/>
                <w:sz w:val="20"/>
                <w:szCs w:val="20"/>
                <w:lang w:val="en-US"/>
              </w:rPr>
              <w:t xml:space="preserve"> 20 </w:t>
            </w:r>
            <w:proofErr w:type="spellStart"/>
            <w:r w:rsidRPr="009277E3">
              <w:rPr>
                <w:rFonts w:ascii="Times New Roman" w:hAnsi="Times New Roman" w:cs="Times New Roman"/>
                <w:sz w:val="20"/>
                <w:szCs w:val="20"/>
                <w:lang w:val="en-US"/>
              </w:rPr>
              <w:t>ms.</w:t>
            </w:r>
            <w:proofErr w:type="spellEnd"/>
            <w:r w:rsidRPr="009277E3">
              <w:rPr>
                <w:rFonts w:ascii="Times New Roman" w:hAnsi="Times New Roman" w:cs="Times New Roman"/>
                <w:sz w:val="20"/>
                <w:szCs w:val="20"/>
                <w:lang w:val="en-US"/>
              </w:rPr>
              <w:t xml:space="preserve"> </w:t>
            </w:r>
          </w:p>
          <w:p w14:paraId="6592221F" w14:textId="77777777" w:rsidR="00321671" w:rsidRPr="009277E3" w:rsidRDefault="00321671" w:rsidP="00321671">
            <w:pPr>
              <w:rPr>
                <w:rFonts w:ascii="Times New Roman" w:hAnsi="Times New Roman" w:cs="Times New Roman"/>
                <w:sz w:val="20"/>
                <w:szCs w:val="20"/>
                <w:lang w:val="en-US"/>
              </w:rPr>
            </w:pPr>
            <w:r w:rsidRPr="009277E3">
              <w:rPr>
                <w:rFonts w:ascii="Times New Roman" w:hAnsi="Times New Roman" w:cs="Times New Roman"/>
                <w:sz w:val="20"/>
                <w:szCs w:val="20"/>
                <w:lang w:val="en-US"/>
              </w:rPr>
              <w:t xml:space="preserve">Observation 16 : As a result of the presence of large beam diameters and significant differential delays and due to the GNSS unavailability, the Initial TAC using RAR needs to support </w:t>
            </w:r>
            <w:proofErr w:type="spellStart"/>
            <w:r w:rsidRPr="009277E3">
              <w:rPr>
                <w:rFonts w:ascii="Times New Roman" w:hAnsi="Times New Roman" w:cs="Times New Roman"/>
                <w:sz w:val="20"/>
                <w:szCs w:val="20"/>
                <w:lang w:val="en-US"/>
              </w:rPr>
              <w:t>signalling</w:t>
            </w:r>
            <w:proofErr w:type="spellEnd"/>
            <w:r w:rsidRPr="009277E3">
              <w:rPr>
                <w:rFonts w:ascii="Times New Roman" w:hAnsi="Times New Roman" w:cs="Times New Roman"/>
                <w:sz w:val="20"/>
                <w:szCs w:val="20"/>
                <w:lang w:val="en-US"/>
              </w:rPr>
              <w:t xml:space="preserve"> of larger Timing Advance values for supporting NR-NTN Architecture </w:t>
            </w:r>
          </w:p>
          <w:p w14:paraId="3233F2A7" w14:textId="77777777" w:rsidR="00321671" w:rsidRPr="009277E3" w:rsidRDefault="00321671" w:rsidP="0065039D">
            <w:pPr>
              <w:rPr>
                <w:rFonts w:ascii="Times New Roman" w:hAnsi="Times New Roman" w:cs="Times New Roman"/>
                <w:sz w:val="20"/>
                <w:szCs w:val="20"/>
                <w:lang w:val="en-US"/>
              </w:rPr>
            </w:pPr>
            <w:r w:rsidRPr="009277E3">
              <w:rPr>
                <w:rFonts w:ascii="Times New Roman" w:hAnsi="Times New Roman" w:cs="Times New Roman"/>
                <w:sz w:val="20"/>
                <w:szCs w:val="20"/>
                <w:lang w:val="en-US"/>
              </w:rPr>
              <w:t xml:space="preserve">Proposal 10: The Initial TAC using RAR needs to support </w:t>
            </w:r>
            <w:proofErr w:type="spellStart"/>
            <w:r w:rsidRPr="009277E3">
              <w:rPr>
                <w:rFonts w:ascii="Times New Roman" w:hAnsi="Times New Roman" w:cs="Times New Roman"/>
                <w:sz w:val="20"/>
                <w:szCs w:val="20"/>
                <w:lang w:val="en-US"/>
              </w:rPr>
              <w:t>signalling</w:t>
            </w:r>
            <w:proofErr w:type="spellEnd"/>
            <w:r w:rsidRPr="009277E3">
              <w:rPr>
                <w:rFonts w:ascii="Times New Roman" w:hAnsi="Times New Roman" w:cs="Times New Roman"/>
                <w:sz w:val="20"/>
                <w:szCs w:val="20"/>
                <w:lang w:val="en-US"/>
              </w:rPr>
              <w:t xml:space="preserve"> of larger Timing Advance values for NTN scenarios. Propose to further study methods like increasing the bit width of TAC command in the RAR message or introducing a scaling factor&gt;1 in the Timing advance value calculation(T</w:t>
            </w:r>
            <w:r w:rsidRPr="009277E3">
              <w:rPr>
                <w:rFonts w:ascii="Times New Roman" w:hAnsi="Times New Roman" w:cs="Times New Roman"/>
                <w:sz w:val="20"/>
                <w:szCs w:val="20"/>
                <w:vertAlign w:val="subscript"/>
                <w:lang w:val="en-US"/>
              </w:rPr>
              <w:t>TA</w:t>
            </w:r>
            <w:r w:rsidRPr="009277E3">
              <w:rPr>
                <w:rFonts w:ascii="Times New Roman" w:hAnsi="Times New Roman" w:cs="Times New Roman"/>
                <w:sz w:val="20"/>
                <w:szCs w:val="20"/>
                <w:lang w:val="en-US"/>
              </w:rPr>
              <w:t xml:space="preserve">) in NTN scenarios with GNSS unavailability. </w:t>
            </w:r>
          </w:p>
          <w:p w14:paraId="0DF0C005" w14:textId="77777777" w:rsidR="00321671" w:rsidRPr="009277E3" w:rsidRDefault="00321671" w:rsidP="00321671">
            <w:pPr>
              <w:pStyle w:val="Paragraphedeliste"/>
              <w:ind w:left="840" w:firstLine="400"/>
              <w:rPr>
                <w:sz w:val="20"/>
                <w:szCs w:val="20"/>
              </w:rPr>
            </w:pPr>
          </w:p>
          <w:p w14:paraId="68034100" w14:textId="77777777" w:rsidR="00881DDB" w:rsidRPr="009277E3" w:rsidRDefault="00321671" w:rsidP="00321671">
            <w:pPr>
              <w:spacing w:after="0" w:line="240" w:lineRule="auto"/>
              <w:rPr>
                <w:rFonts w:ascii="Times New Roman" w:eastAsia="Times New Roman" w:hAnsi="Times New Roman" w:cs="Times New Roman"/>
                <w:sz w:val="20"/>
                <w:szCs w:val="20"/>
                <w:lang w:val="en-US" w:eastAsia="fr-FR"/>
              </w:rPr>
            </w:pPr>
            <w:r w:rsidRPr="009277E3">
              <w:rPr>
                <w:rFonts w:ascii="Times New Roman" w:hAnsi="Times New Roman" w:cs="Times New Roman"/>
                <w:sz w:val="20"/>
                <w:szCs w:val="20"/>
                <w:lang w:val="en-US"/>
              </w:rPr>
              <w:t xml:space="preserve">Proposal 11: Sent an LS to RAN2 on TA </w:t>
            </w:r>
            <w:proofErr w:type="spellStart"/>
            <w:r w:rsidRPr="009277E3">
              <w:rPr>
                <w:rFonts w:ascii="Times New Roman" w:hAnsi="Times New Roman" w:cs="Times New Roman"/>
                <w:sz w:val="20"/>
                <w:szCs w:val="20"/>
                <w:lang w:val="en-US"/>
              </w:rPr>
              <w:t>signalling</w:t>
            </w:r>
            <w:proofErr w:type="spellEnd"/>
            <w:r w:rsidRPr="009277E3">
              <w:rPr>
                <w:rFonts w:ascii="Times New Roman" w:hAnsi="Times New Roman" w:cs="Times New Roman"/>
                <w:sz w:val="20"/>
                <w:szCs w:val="20"/>
                <w:lang w:val="en-US"/>
              </w:rPr>
              <w:t xml:space="preserve"> capability enhancements.</w:t>
            </w:r>
          </w:p>
        </w:tc>
      </w:tr>
      <w:tr w:rsidR="009277E3" w:rsidRPr="009277E3" w14:paraId="2948B123"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6D80E3C0"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20" w:history="1">
              <w:r w:rsidRPr="009277E3">
                <w:rPr>
                  <w:rFonts w:ascii="Times New Roman" w:eastAsia="Times New Roman" w:hAnsi="Times New Roman" w:cs="Times New Roman"/>
                  <w:sz w:val="20"/>
                  <w:szCs w:val="20"/>
                  <w:u w:val="single"/>
                  <w:lang w:eastAsia="fr-FR"/>
                </w:rPr>
                <w:t>R1-2505672</w:t>
              </w:r>
            </w:hyperlink>
          </w:p>
        </w:tc>
        <w:tc>
          <w:tcPr>
            <w:tcW w:w="506" w:type="pct"/>
            <w:tcBorders>
              <w:top w:val="nil"/>
              <w:left w:val="nil"/>
              <w:bottom w:val="single" w:sz="4" w:space="0" w:color="A6A6A6"/>
              <w:right w:val="single" w:sz="4" w:space="0" w:color="A6A6A6"/>
            </w:tcBorders>
            <w:vAlign w:val="center"/>
            <w:hideMark/>
          </w:tcPr>
          <w:p w14:paraId="04AE292D"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proofErr w:type="spellStart"/>
            <w:r w:rsidRPr="009277E3">
              <w:rPr>
                <w:rFonts w:ascii="Times New Roman" w:eastAsia="Times New Roman" w:hAnsi="Times New Roman" w:cs="Times New Roman"/>
                <w:sz w:val="20"/>
                <w:szCs w:val="20"/>
                <w:lang w:eastAsia="fr-FR"/>
              </w:rPr>
              <w:t>Ofinno</w:t>
            </w:r>
            <w:proofErr w:type="spellEnd"/>
          </w:p>
        </w:tc>
        <w:tc>
          <w:tcPr>
            <w:tcW w:w="4127" w:type="pct"/>
            <w:tcBorders>
              <w:top w:val="nil"/>
              <w:left w:val="nil"/>
              <w:bottom w:val="single" w:sz="4" w:space="0" w:color="A6A6A6"/>
              <w:right w:val="single" w:sz="4" w:space="0" w:color="A6A6A6"/>
            </w:tcBorders>
            <w:vAlign w:val="center"/>
          </w:tcPr>
          <w:p w14:paraId="286E5088" w14:textId="77777777" w:rsidR="00002099" w:rsidRPr="009277E3" w:rsidRDefault="00002099" w:rsidP="00002099">
            <w:pPr>
              <w:rPr>
                <w:rFonts w:ascii="Times New Roman" w:hAnsi="Times New Roman" w:cs="Times New Roman"/>
                <w:sz w:val="20"/>
                <w:szCs w:val="20"/>
                <w:u w:val="single"/>
                <w:lang w:val="en-US"/>
              </w:rPr>
            </w:pPr>
            <w:r w:rsidRPr="009277E3">
              <w:rPr>
                <w:rFonts w:ascii="Times New Roman" w:hAnsi="Times New Roman" w:cs="Times New Roman"/>
                <w:sz w:val="20"/>
                <w:szCs w:val="20"/>
                <w:u w:val="single"/>
                <w:lang w:val="en-US"/>
              </w:rPr>
              <w:t>Impact on PRACH in RRC idle:</w:t>
            </w:r>
          </w:p>
          <w:p w14:paraId="2B143930" w14:textId="77777777" w:rsidR="00002099" w:rsidRPr="009277E3" w:rsidRDefault="00002099" w:rsidP="00002099">
            <w:pPr>
              <w:rPr>
                <w:rFonts w:ascii="Times New Roman" w:hAnsi="Times New Roman" w:cs="Times New Roman"/>
                <w:iCs/>
                <w:sz w:val="20"/>
                <w:szCs w:val="20"/>
                <w:lang w:val="en-US"/>
              </w:rPr>
            </w:pPr>
            <w:r w:rsidRPr="009277E3">
              <w:rPr>
                <w:rFonts w:ascii="Times New Roman" w:hAnsi="Times New Roman" w:cs="Times New Roman"/>
                <w:iCs/>
                <w:sz w:val="20"/>
                <w:szCs w:val="20"/>
                <w:lang w:val="en-US"/>
              </w:rPr>
              <w:t xml:space="preserve">Observation 1: Temporary unavailability of the GNSS increases errors in the pre-compensated TA applied by the UE increasing the latency of RACH procedure and causing uplink interference. </w:t>
            </w:r>
          </w:p>
          <w:p w14:paraId="41E2C0BA" w14:textId="77777777" w:rsidR="00002099" w:rsidRPr="009277E3" w:rsidRDefault="00002099" w:rsidP="00002099">
            <w:pPr>
              <w:rPr>
                <w:rFonts w:ascii="Times New Roman" w:hAnsi="Times New Roman" w:cs="Times New Roman"/>
                <w:iCs/>
                <w:sz w:val="20"/>
                <w:szCs w:val="20"/>
                <w:lang w:val="en-US"/>
              </w:rPr>
            </w:pPr>
            <w:r w:rsidRPr="009277E3">
              <w:rPr>
                <w:rFonts w:ascii="Times New Roman" w:hAnsi="Times New Roman" w:cs="Times New Roman"/>
                <w:iCs/>
                <w:sz w:val="20"/>
                <w:szCs w:val="20"/>
                <w:lang w:val="en-US"/>
              </w:rPr>
              <w:t xml:space="preserve">Proposal 1: Introduce separate PRACH resource sets: a first set (Set 1) for the UE whose GNSS is available and a second set (Set 2) for the UE whose GNSS is temporarily unavailable. </w:t>
            </w:r>
          </w:p>
          <w:p w14:paraId="330874B1" w14:textId="77777777" w:rsidR="00002099" w:rsidRPr="009277E3" w:rsidRDefault="00002099" w:rsidP="00002099">
            <w:pPr>
              <w:rPr>
                <w:rFonts w:ascii="Times New Roman" w:hAnsi="Times New Roman" w:cs="Times New Roman"/>
                <w:iCs/>
                <w:sz w:val="20"/>
                <w:szCs w:val="20"/>
                <w:lang w:val="en-US"/>
              </w:rPr>
            </w:pPr>
            <w:r w:rsidRPr="009277E3">
              <w:rPr>
                <w:rFonts w:ascii="Times New Roman" w:hAnsi="Times New Roman" w:cs="Times New Roman"/>
                <w:iCs/>
                <w:sz w:val="20"/>
                <w:szCs w:val="20"/>
                <w:lang w:val="en-US"/>
              </w:rPr>
              <w:t xml:space="preserve">Proposal 2: The UE whose GNSS is temporarily unavailable uses a reference TA (e.g., broadcasted) to adjust its uplink timing for transmitting PRACH belonging to Set 2. </w:t>
            </w:r>
          </w:p>
          <w:p w14:paraId="66716AF6" w14:textId="77777777" w:rsidR="00002099" w:rsidRPr="009277E3" w:rsidRDefault="00002099" w:rsidP="00002099">
            <w:pPr>
              <w:rPr>
                <w:rFonts w:ascii="Times New Roman" w:hAnsi="Times New Roman" w:cs="Times New Roman"/>
                <w:sz w:val="20"/>
                <w:szCs w:val="20"/>
                <w:u w:val="single"/>
                <w:lang w:val="en-US"/>
              </w:rPr>
            </w:pPr>
            <w:r w:rsidRPr="009277E3">
              <w:rPr>
                <w:rFonts w:ascii="Times New Roman" w:hAnsi="Times New Roman" w:cs="Times New Roman"/>
                <w:sz w:val="20"/>
                <w:szCs w:val="20"/>
                <w:u w:val="single"/>
                <w:lang w:val="en-US"/>
              </w:rPr>
              <w:t>Location based measurements in RRC idle:</w:t>
            </w:r>
          </w:p>
          <w:p w14:paraId="28215635" w14:textId="77777777" w:rsidR="00002099" w:rsidRPr="009277E3" w:rsidRDefault="00002099" w:rsidP="00002099">
            <w:pPr>
              <w:rPr>
                <w:rFonts w:ascii="Times New Roman" w:hAnsi="Times New Roman" w:cs="Times New Roman"/>
                <w:iCs/>
                <w:sz w:val="20"/>
                <w:szCs w:val="20"/>
                <w:lang w:val="en-US"/>
              </w:rPr>
            </w:pPr>
            <w:r w:rsidRPr="009277E3">
              <w:rPr>
                <w:rFonts w:ascii="Times New Roman" w:hAnsi="Times New Roman" w:cs="Times New Roman"/>
                <w:iCs/>
                <w:sz w:val="20"/>
                <w:szCs w:val="20"/>
                <w:lang w:val="en-US"/>
              </w:rPr>
              <w:t xml:space="preserve">Observation 2: Temporary unavailability of the GNSS will cause large UE positioning error, which in turn will increase UE power consumption due to unnecessary location-based measurements, and/or delay or failure of the cell reselection to a target cell. </w:t>
            </w:r>
          </w:p>
          <w:p w14:paraId="21F4E5E1" w14:textId="77777777" w:rsidR="00002099" w:rsidRPr="009277E3" w:rsidRDefault="00002099" w:rsidP="00002099">
            <w:pPr>
              <w:spacing w:before="240"/>
              <w:rPr>
                <w:rFonts w:ascii="Times New Roman" w:hAnsi="Times New Roman" w:cs="Times New Roman"/>
                <w:iCs/>
                <w:sz w:val="20"/>
                <w:szCs w:val="20"/>
                <w:lang w:val="en-US"/>
              </w:rPr>
            </w:pPr>
            <w:r w:rsidRPr="009277E3">
              <w:rPr>
                <w:rFonts w:ascii="Times New Roman" w:hAnsi="Times New Roman" w:cs="Times New Roman"/>
                <w:iCs/>
                <w:sz w:val="20"/>
                <w:szCs w:val="20"/>
                <w:lang w:val="en-US"/>
              </w:rPr>
              <w:t xml:space="preserve">Proposal 3: Support signaling of </w:t>
            </w:r>
            <w:r w:rsidRPr="009277E3">
              <w:rPr>
                <w:rFonts w:ascii="Times New Roman" w:hAnsi="Times New Roman" w:cs="Times New Roman"/>
                <w:iCs/>
                <w:sz w:val="20"/>
                <w:szCs w:val="20"/>
                <w:lang w:val="en-GB"/>
              </w:rPr>
              <w:t xml:space="preserve">two values of the parameter </w:t>
            </w:r>
            <w:proofErr w:type="spellStart"/>
            <w:r w:rsidRPr="009277E3">
              <w:rPr>
                <w:rFonts w:ascii="Times New Roman" w:hAnsi="Times New Roman" w:cs="Times New Roman"/>
                <w:iCs/>
                <w:sz w:val="20"/>
                <w:szCs w:val="20"/>
                <w:lang w:val="en-GB"/>
              </w:rPr>
              <w:t>distanceThresh</w:t>
            </w:r>
            <w:proofErr w:type="spellEnd"/>
            <w:r w:rsidRPr="009277E3">
              <w:rPr>
                <w:rFonts w:ascii="Times New Roman" w:hAnsi="Times New Roman" w:cs="Times New Roman"/>
                <w:iCs/>
                <w:sz w:val="20"/>
                <w:szCs w:val="20"/>
                <w:lang w:val="en-GB"/>
              </w:rPr>
              <w:t xml:space="preserve"> for triggering </w:t>
            </w:r>
            <w:proofErr w:type="spellStart"/>
            <w:r w:rsidRPr="009277E3">
              <w:rPr>
                <w:rFonts w:ascii="Times New Roman" w:hAnsi="Times New Roman" w:cs="Times New Roman"/>
                <w:iCs/>
                <w:sz w:val="20"/>
                <w:szCs w:val="20"/>
                <w:lang w:val="en-GB"/>
              </w:rPr>
              <w:t>neighbor</w:t>
            </w:r>
            <w:proofErr w:type="spellEnd"/>
            <w:r w:rsidRPr="009277E3">
              <w:rPr>
                <w:rFonts w:ascii="Times New Roman" w:hAnsi="Times New Roman" w:cs="Times New Roman"/>
                <w:iCs/>
                <w:sz w:val="20"/>
                <w:szCs w:val="20"/>
                <w:lang w:val="en-GB"/>
              </w:rPr>
              <w:t xml:space="preserve"> cell measurements for cell reselection: one value for a UE whose GNSS is currently available and another value for a UE whose GNSS is currently unavailable.</w:t>
            </w:r>
          </w:p>
          <w:p w14:paraId="4B23AC2C" w14:textId="77777777" w:rsidR="00002099" w:rsidRPr="009277E3" w:rsidRDefault="00002099" w:rsidP="00002099">
            <w:pPr>
              <w:rPr>
                <w:rFonts w:ascii="Times New Roman" w:hAnsi="Times New Roman" w:cs="Times New Roman"/>
                <w:sz w:val="20"/>
                <w:szCs w:val="20"/>
                <w:u w:val="single"/>
                <w:lang w:val="en-US"/>
              </w:rPr>
            </w:pPr>
            <w:r w:rsidRPr="009277E3">
              <w:rPr>
                <w:rFonts w:ascii="Times New Roman" w:hAnsi="Times New Roman" w:cs="Times New Roman"/>
                <w:sz w:val="20"/>
                <w:szCs w:val="20"/>
                <w:u w:val="single"/>
                <w:lang w:val="en-US"/>
              </w:rPr>
              <w:t>TN neighbor cell measurements in RRC idle:</w:t>
            </w:r>
          </w:p>
          <w:p w14:paraId="3291001B" w14:textId="77777777" w:rsidR="00002099" w:rsidRPr="009277E3" w:rsidRDefault="00002099" w:rsidP="00002099">
            <w:pPr>
              <w:spacing w:before="240"/>
              <w:rPr>
                <w:rFonts w:ascii="Times New Roman" w:hAnsi="Times New Roman" w:cs="Times New Roman"/>
                <w:iCs/>
                <w:sz w:val="20"/>
                <w:szCs w:val="20"/>
                <w:lang w:val="en-US"/>
              </w:rPr>
            </w:pPr>
            <w:r w:rsidRPr="009277E3">
              <w:rPr>
                <w:rFonts w:ascii="Times New Roman" w:hAnsi="Times New Roman" w:cs="Times New Roman"/>
                <w:iCs/>
                <w:sz w:val="20"/>
                <w:szCs w:val="20"/>
                <w:lang w:val="en-US"/>
              </w:rPr>
              <w:t>Observation 3: Temporary unavailability of the GNSS will cause large UE positioning error, which in turn will increase UE power consumption due to unnecessary TN measurements.</w:t>
            </w:r>
          </w:p>
          <w:p w14:paraId="7FBDE9C4" w14:textId="77777777" w:rsidR="00002099" w:rsidRPr="009277E3" w:rsidRDefault="00002099" w:rsidP="00002099">
            <w:pPr>
              <w:spacing w:before="240"/>
              <w:rPr>
                <w:rFonts w:ascii="Times New Roman" w:hAnsi="Times New Roman" w:cs="Times New Roman"/>
                <w:iCs/>
                <w:sz w:val="20"/>
                <w:szCs w:val="20"/>
                <w:lang w:val="en-US"/>
              </w:rPr>
            </w:pPr>
            <w:r w:rsidRPr="009277E3">
              <w:rPr>
                <w:rFonts w:ascii="Times New Roman" w:hAnsi="Times New Roman" w:cs="Times New Roman"/>
                <w:iCs/>
                <w:sz w:val="20"/>
                <w:szCs w:val="20"/>
                <w:lang w:val="en-US"/>
              </w:rPr>
              <w:lastRenderedPageBreak/>
              <w:t xml:space="preserve">Proposal 5: Support signaling of </w:t>
            </w:r>
            <w:r w:rsidRPr="009277E3">
              <w:rPr>
                <w:rFonts w:ascii="Times New Roman" w:hAnsi="Times New Roman" w:cs="Times New Roman"/>
                <w:iCs/>
                <w:sz w:val="20"/>
                <w:szCs w:val="20"/>
                <w:lang w:val="en-GB"/>
              </w:rPr>
              <w:t xml:space="preserve">two values of the parameter </w:t>
            </w:r>
            <w:proofErr w:type="spellStart"/>
            <w:r w:rsidRPr="009277E3">
              <w:rPr>
                <w:rFonts w:ascii="Times New Roman" w:hAnsi="Times New Roman" w:cs="Times New Roman"/>
                <w:iCs/>
                <w:sz w:val="20"/>
                <w:szCs w:val="20"/>
                <w:lang w:val="en-GB"/>
              </w:rPr>
              <w:t>tn-DistanceRadius</w:t>
            </w:r>
            <w:proofErr w:type="spellEnd"/>
            <w:r w:rsidRPr="009277E3">
              <w:rPr>
                <w:rFonts w:ascii="Times New Roman" w:hAnsi="Times New Roman" w:cs="Times New Roman"/>
                <w:iCs/>
                <w:sz w:val="20"/>
                <w:szCs w:val="20"/>
                <w:lang w:val="en-GB"/>
              </w:rPr>
              <w:t xml:space="preserve"> for each TN coverage area (i.e., identified by </w:t>
            </w:r>
            <w:proofErr w:type="spellStart"/>
            <w:r w:rsidRPr="009277E3">
              <w:rPr>
                <w:rFonts w:ascii="Times New Roman" w:hAnsi="Times New Roman" w:cs="Times New Roman"/>
                <w:iCs/>
                <w:sz w:val="20"/>
                <w:szCs w:val="20"/>
                <w:lang w:val="en-GB"/>
              </w:rPr>
              <w:t>tn-AreaId</w:t>
            </w:r>
            <w:proofErr w:type="spellEnd"/>
            <w:r w:rsidRPr="009277E3">
              <w:rPr>
                <w:rFonts w:ascii="Times New Roman" w:hAnsi="Times New Roman" w:cs="Times New Roman"/>
                <w:iCs/>
                <w:sz w:val="20"/>
                <w:szCs w:val="20"/>
                <w:lang w:val="en-GB"/>
              </w:rPr>
              <w:t>): one value for a UE whose GNSS is currently available and another value for a UE whose GNSS is currently unavailable.</w:t>
            </w:r>
          </w:p>
          <w:p w14:paraId="33BDFBDD" w14:textId="77777777" w:rsidR="00002099" w:rsidRPr="009277E3" w:rsidRDefault="00002099" w:rsidP="00002099">
            <w:pPr>
              <w:rPr>
                <w:rFonts w:ascii="Times New Roman" w:hAnsi="Times New Roman" w:cs="Times New Roman"/>
                <w:sz w:val="20"/>
                <w:szCs w:val="20"/>
                <w:u w:val="single"/>
                <w:lang w:val="en-US"/>
              </w:rPr>
            </w:pPr>
            <w:r w:rsidRPr="009277E3">
              <w:rPr>
                <w:rFonts w:ascii="Times New Roman" w:hAnsi="Times New Roman" w:cs="Times New Roman"/>
                <w:sz w:val="20"/>
                <w:szCs w:val="20"/>
                <w:u w:val="single"/>
                <w:lang w:val="en-US"/>
              </w:rPr>
              <w:t>Location based reporting events in RRC connected:</w:t>
            </w:r>
          </w:p>
          <w:p w14:paraId="1A742A46" w14:textId="77777777" w:rsidR="00002099" w:rsidRPr="009277E3" w:rsidRDefault="00002099" w:rsidP="00002099">
            <w:pPr>
              <w:spacing w:before="240"/>
              <w:rPr>
                <w:rFonts w:ascii="Times New Roman" w:hAnsi="Times New Roman" w:cs="Times New Roman"/>
                <w:iCs/>
                <w:sz w:val="20"/>
                <w:szCs w:val="20"/>
                <w:lang w:val="en-US"/>
              </w:rPr>
            </w:pPr>
            <w:r w:rsidRPr="009277E3">
              <w:rPr>
                <w:rFonts w:ascii="Times New Roman" w:hAnsi="Times New Roman" w:cs="Times New Roman"/>
                <w:iCs/>
                <w:sz w:val="20"/>
                <w:szCs w:val="20"/>
                <w:lang w:val="en-US"/>
              </w:rPr>
              <w:t>Observation 4: Temporary unavailability of the GNSS will cause large UE positioning error, which in turn may prematurely trigger the location-based events or may delay the trigger of the location-based events.</w:t>
            </w:r>
          </w:p>
          <w:p w14:paraId="758682DD" w14:textId="77777777" w:rsidR="00002099" w:rsidRPr="009277E3" w:rsidRDefault="00002099" w:rsidP="00002099">
            <w:pPr>
              <w:spacing w:before="240"/>
              <w:rPr>
                <w:rFonts w:ascii="Times New Roman" w:hAnsi="Times New Roman" w:cs="Times New Roman"/>
                <w:iCs/>
                <w:sz w:val="20"/>
                <w:szCs w:val="20"/>
                <w:lang w:val="en-GB"/>
              </w:rPr>
            </w:pPr>
            <w:r w:rsidRPr="009277E3">
              <w:rPr>
                <w:rFonts w:ascii="Times New Roman" w:hAnsi="Times New Roman" w:cs="Times New Roman"/>
                <w:iCs/>
                <w:sz w:val="20"/>
                <w:szCs w:val="20"/>
                <w:lang w:val="en-US"/>
              </w:rPr>
              <w:t xml:space="preserve">Proposal 6: Support </w:t>
            </w:r>
            <w:r w:rsidRPr="009277E3">
              <w:rPr>
                <w:rFonts w:ascii="Times New Roman" w:hAnsi="Times New Roman" w:cs="Times New Roman"/>
                <w:iCs/>
                <w:sz w:val="20"/>
                <w:szCs w:val="20"/>
                <w:lang w:val="en-GB"/>
              </w:rPr>
              <w:t xml:space="preserve">two set of values of distanceThreshFromReference1 </w:t>
            </w:r>
            <w:r w:rsidRPr="009277E3">
              <w:rPr>
                <w:rFonts w:ascii="Times New Roman" w:hAnsi="Times New Roman" w:cs="Times New Roman"/>
                <w:sz w:val="20"/>
                <w:szCs w:val="20"/>
                <w:lang w:val="en-GB"/>
              </w:rPr>
              <w:t xml:space="preserve">and/or </w:t>
            </w:r>
            <w:r w:rsidRPr="009277E3">
              <w:rPr>
                <w:rFonts w:ascii="Times New Roman" w:hAnsi="Times New Roman" w:cs="Times New Roman"/>
                <w:iCs/>
                <w:sz w:val="20"/>
                <w:szCs w:val="20"/>
                <w:lang w:val="en-GB"/>
              </w:rPr>
              <w:t>distanceThreshFromReference2) in EventD1 and EventD2 configuration: one set of values for a UE whose GNSS is currently available and another set of values for a UE whose GNSS is currently unavailable.</w:t>
            </w:r>
          </w:p>
          <w:p w14:paraId="44574468" w14:textId="77777777" w:rsidR="00002099" w:rsidRPr="009277E3" w:rsidRDefault="00002099" w:rsidP="00002099">
            <w:pPr>
              <w:rPr>
                <w:rFonts w:ascii="Times New Roman" w:hAnsi="Times New Roman" w:cs="Times New Roman"/>
                <w:sz w:val="20"/>
                <w:szCs w:val="20"/>
                <w:u w:val="single"/>
                <w:lang w:val="en-US"/>
              </w:rPr>
            </w:pPr>
            <w:r w:rsidRPr="009277E3">
              <w:rPr>
                <w:rFonts w:ascii="Times New Roman" w:hAnsi="Times New Roman" w:cs="Times New Roman"/>
                <w:sz w:val="20"/>
                <w:szCs w:val="20"/>
                <w:u w:val="single"/>
                <w:lang w:val="en-US"/>
              </w:rPr>
              <w:t>Location based CHO in RRC connected:</w:t>
            </w:r>
          </w:p>
          <w:p w14:paraId="62E827D0" w14:textId="77777777" w:rsidR="00002099" w:rsidRPr="009277E3" w:rsidRDefault="00002099" w:rsidP="00002099">
            <w:pPr>
              <w:spacing w:before="240"/>
              <w:rPr>
                <w:rFonts w:ascii="Times New Roman" w:hAnsi="Times New Roman" w:cs="Times New Roman"/>
                <w:iCs/>
                <w:sz w:val="20"/>
                <w:szCs w:val="20"/>
                <w:lang w:val="en-US"/>
              </w:rPr>
            </w:pPr>
            <w:r w:rsidRPr="009277E3">
              <w:rPr>
                <w:rFonts w:ascii="Times New Roman" w:hAnsi="Times New Roman" w:cs="Times New Roman"/>
                <w:iCs/>
                <w:sz w:val="20"/>
                <w:szCs w:val="20"/>
                <w:lang w:val="en-US"/>
              </w:rPr>
              <w:t>Observation 5: Temporary unavailability of the GNSS will cause large UE positioning error, which in turn may prematurely trigger the location-based conditional handover (CHO) or may delay the trigger of the location-based CHO.</w:t>
            </w:r>
          </w:p>
          <w:p w14:paraId="7F4C5530" w14:textId="77777777" w:rsidR="00002099" w:rsidRPr="009277E3" w:rsidRDefault="00002099" w:rsidP="00002099">
            <w:pPr>
              <w:spacing w:before="240"/>
              <w:rPr>
                <w:rStyle w:val="normaltextrun"/>
                <w:rFonts w:ascii="Times New Roman" w:hAnsi="Times New Roman" w:cs="Times New Roman"/>
                <w:iCs/>
                <w:sz w:val="20"/>
                <w:szCs w:val="20"/>
                <w:lang w:val="en-US"/>
              </w:rPr>
            </w:pPr>
            <w:r w:rsidRPr="009277E3">
              <w:rPr>
                <w:rFonts w:ascii="Times New Roman" w:hAnsi="Times New Roman" w:cs="Times New Roman"/>
                <w:iCs/>
                <w:sz w:val="20"/>
                <w:szCs w:val="20"/>
                <w:lang w:val="en-US"/>
              </w:rPr>
              <w:t xml:space="preserve">Proposal 7: Support </w:t>
            </w:r>
            <w:r w:rsidRPr="009277E3">
              <w:rPr>
                <w:rFonts w:ascii="Times New Roman" w:hAnsi="Times New Roman" w:cs="Times New Roman"/>
                <w:iCs/>
                <w:sz w:val="20"/>
                <w:szCs w:val="20"/>
                <w:lang w:val="en-GB"/>
              </w:rPr>
              <w:t xml:space="preserve">two set of values of distanceThreshFromReference1 </w:t>
            </w:r>
            <w:r w:rsidRPr="009277E3">
              <w:rPr>
                <w:rFonts w:ascii="Times New Roman" w:hAnsi="Times New Roman" w:cs="Times New Roman"/>
                <w:sz w:val="20"/>
                <w:szCs w:val="20"/>
                <w:lang w:val="en-GB"/>
              </w:rPr>
              <w:t xml:space="preserve">and/or </w:t>
            </w:r>
            <w:r w:rsidRPr="009277E3">
              <w:rPr>
                <w:rFonts w:ascii="Times New Roman" w:hAnsi="Times New Roman" w:cs="Times New Roman"/>
                <w:iCs/>
                <w:sz w:val="20"/>
                <w:szCs w:val="20"/>
                <w:lang w:val="en-GB"/>
              </w:rPr>
              <w:t>distanceThreshFromReference2) in CondEventD1 and CondEventD2 configuration: one set of values for a UE whose GNSS is currently available and another set of values for a UE whose GNSS is currently unavailable.</w:t>
            </w:r>
          </w:p>
          <w:p w14:paraId="2E6D1198"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0AD585E6"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64C0590A"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21" w:history="1">
              <w:r w:rsidRPr="009277E3">
                <w:rPr>
                  <w:rFonts w:ascii="Times New Roman" w:eastAsia="Times New Roman" w:hAnsi="Times New Roman" w:cs="Times New Roman"/>
                  <w:sz w:val="20"/>
                  <w:szCs w:val="20"/>
                  <w:u w:val="single"/>
                  <w:lang w:eastAsia="fr-FR"/>
                </w:rPr>
                <w:t>R1-2505695</w:t>
              </w:r>
            </w:hyperlink>
          </w:p>
        </w:tc>
        <w:tc>
          <w:tcPr>
            <w:tcW w:w="506" w:type="pct"/>
            <w:tcBorders>
              <w:top w:val="nil"/>
              <w:left w:val="nil"/>
              <w:bottom w:val="single" w:sz="4" w:space="0" w:color="A6A6A6"/>
              <w:right w:val="single" w:sz="4" w:space="0" w:color="A6A6A6"/>
            </w:tcBorders>
            <w:vAlign w:val="center"/>
            <w:hideMark/>
          </w:tcPr>
          <w:p w14:paraId="4224BFDB"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Sharp</w:t>
            </w:r>
          </w:p>
        </w:tc>
        <w:tc>
          <w:tcPr>
            <w:tcW w:w="4127" w:type="pct"/>
            <w:tcBorders>
              <w:top w:val="nil"/>
              <w:left w:val="nil"/>
              <w:bottom w:val="single" w:sz="4" w:space="0" w:color="A6A6A6"/>
              <w:right w:val="single" w:sz="4" w:space="0" w:color="A6A6A6"/>
            </w:tcBorders>
            <w:vAlign w:val="center"/>
          </w:tcPr>
          <w:p w14:paraId="16E10BA1" w14:textId="77777777" w:rsidR="003C5EA4" w:rsidRPr="009277E3" w:rsidRDefault="003C5EA4" w:rsidP="003C5EA4">
            <w:pPr>
              <w:spacing w:before="100" w:beforeAutospacing="1" w:after="100" w:afterAutospacing="1"/>
              <w:jc w:val="both"/>
              <w:rPr>
                <w:rFonts w:ascii="Times New Roman" w:hAnsi="Times New Roman" w:cs="Times New Roman"/>
                <w:sz w:val="20"/>
                <w:szCs w:val="20"/>
                <w:lang w:val="en-US"/>
              </w:rPr>
            </w:pPr>
            <w:r w:rsidRPr="009277E3">
              <w:rPr>
                <w:rFonts w:ascii="Times New Roman" w:hAnsi="Times New Roman" w:cs="Times New Roman"/>
                <w:sz w:val="20"/>
                <w:szCs w:val="20"/>
                <w:lang w:val="en-US" w:eastAsia="zh-CN"/>
              </w:rPr>
              <w:t xml:space="preserve">Proposal 1: </w:t>
            </w:r>
            <w:r w:rsidRPr="009277E3">
              <w:rPr>
                <w:rFonts w:ascii="Times New Roman" w:eastAsia="Batang" w:hAnsi="Times New Roman" w:cs="Times New Roman"/>
                <w:sz w:val="20"/>
                <w:szCs w:val="20"/>
                <w:lang w:val="en-US"/>
              </w:rPr>
              <w:t>In GNSS resilience operation, the UE may transmit multiple PRACH preambles with different TA pre-compensations under a power ramping level/counter before performing power ramping to the next level</w:t>
            </w:r>
            <w:r w:rsidRPr="009277E3">
              <w:rPr>
                <w:rFonts w:ascii="Times New Roman" w:hAnsi="Times New Roman" w:cs="Times New Roman"/>
                <w:sz w:val="20"/>
                <w:szCs w:val="20"/>
                <w:lang w:val="en-US"/>
              </w:rPr>
              <w:t xml:space="preserve">. </w:t>
            </w:r>
          </w:p>
          <w:p w14:paraId="5287D583" w14:textId="77777777" w:rsidR="003C5EA4" w:rsidRPr="009277E3" w:rsidRDefault="003C5EA4" w:rsidP="003C5EA4">
            <w:pPr>
              <w:pStyle w:val="Paragraphedeliste"/>
              <w:numPr>
                <w:ilvl w:val="0"/>
                <w:numId w:val="10"/>
              </w:numPr>
              <w:autoSpaceDE/>
              <w:autoSpaceDN/>
              <w:adjustRightInd/>
              <w:snapToGrid/>
              <w:spacing w:before="100" w:beforeAutospacing="1" w:after="100" w:afterAutospacing="1"/>
              <w:ind w:firstLineChars="0"/>
              <w:rPr>
                <w:sz w:val="20"/>
                <w:szCs w:val="20"/>
                <w:lang w:eastAsia="zh-CN"/>
              </w:rPr>
            </w:pPr>
            <w:r w:rsidRPr="009277E3">
              <w:rPr>
                <w:sz w:val="20"/>
                <w:szCs w:val="20"/>
              </w:rPr>
              <w:t>FFS on how to determine the parameters on the maximum number of preamble transmission in a power ramping level and the step size for TA adjustment, etc.</w:t>
            </w:r>
          </w:p>
          <w:p w14:paraId="4016DB01" w14:textId="77777777" w:rsidR="003C5EA4" w:rsidRPr="009277E3" w:rsidRDefault="003C5EA4" w:rsidP="003C5EA4">
            <w:pPr>
              <w:spacing w:before="100" w:beforeAutospacing="1" w:after="100" w:afterAutospacing="1"/>
              <w:jc w:val="both"/>
              <w:rPr>
                <w:rFonts w:ascii="Times New Roman" w:hAnsi="Times New Roman" w:cs="Times New Roman"/>
                <w:sz w:val="20"/>
                <w:szCs w:val="20"/>
                <w:lang w:val="en-US"/>
              </w:rPr>
            </w:pPr>
            <w:r w:rsidRPr="009277E3">
              <w:rPr>
                <w:rFonts w:ascii="Times New Roman" w:hAnsi="Times New Roman" w:cs="Times New Roman"/>
                <w:sz w:val="20"/>
                <w:szCs w:val="20"/>
                <w:lang w:val="en-US" w:eastAsia="zh-CN"/>
              </w:rPr>
              <w:t xml:space="preserve">Proposal 2: </w:t>
            </w:r>
            <w:r w:rsidRPr="009277E3">
              <w:rPr>
                <w:rFonts w:ascii="Times New Roman" w:eastAsia="Batang" w:hAnsi="Times New Roman" w:cs="Times New Roman"/>
                <w:sz w:val="20"/>
                <w:szCs w:val="20"/>
                <w:lang w:val="en-US"/>
              </w:rPr>
              <w:t xml:space="preserve">In GNSS resilience operation, extended RO region and partial preamble detection can be supported by </w:t>
            </w:r>
            <w:proofErr w:type="spellStart"/>
            <w:r w:rsidRPr="009277E3">
              <w:rPr>
                <w:rFonts w:ascii="Times New Roman" w:eastAsia="Batang" w:hAnsi="Times New Roman" w:cs="Times New Roman"/>
                <w:sz w:val="20"/>
                <w:szCs w:val="20"/>
                <w:lang w:val="en-US"/>
              </w:rPr>
              <w:t>gNB</w:t>
            </w:r>
            <w:proofErr w:type="spellEnd"/>
            <w:r w:rsidRPr="009277E3">
              <w:rPr>
                <w:rFonts w:ascii="Times New Roman" w:eastAsia="Batang" w:hAnsi="Times New Roman" w:cs="Times New Roman"/>
                <w:sz w:val="20"/>
                <w:szCs w:val="20"/>
                <w:lang w:val="en-US"/>
              </w:rPr>
              <w:t xml:space="preserve"> implementation.</w:t>
            </w:r>
            <w:r w:rsidRPr="009277E3">
              <w:rPr>
                <w:rFonts w:ascii="Times New Roman" w:hAnsi="Times New Roman" w:cs="Times New Roman"/>
                <w:sz w:val="20"/>
                <w:szCs w:val="20"/>
                <w:lang w:val="en-US"/>
              </w:rPr>
              <w:t xml:space="preserve"> </w:t>
            </w:r>
          </w:p>
          <w:p w14:paraId="47DC9C17" w14:textId="77777777" w:rsidR="003C5EA4" w:rsidRPr="009277E3" w:rsidRDefault="003C5EA4" w:rsidP="003C5EA4">
            <w:pPr>
              <w:spacing w:before="100" w:beforeAutospacing="1" w:after="100" w:afterAutospacing="1"/>
              <w:jc w:val="both"/>
              <w:rPr>
                <w:rFonts w:ascii="Times New Roman" w:eastAsia="Batang" w:hAnsi="Times New Roman" w:cs="Times New Roman"/>
                <w:sz w:val="20"/>
                <w:szCs w:val="20"/>
              </w:rPr>
            </w:pPr>
            <w:r w:rsidRPr="009277E3">
              <w:rPr>
                <w:rFonts w:ascii="Times New Roman" w:hAnsi="Times New Roman" w:cs="Times New Roman"/>
                <w:sz w:val="20"/>
                <w:szCs w:val="20"/>
                <w:lang w:val="en-US" w:eastAsia="zh-CN"/>
              </w:rPr>
              <w:t xml:space="preserve">Proposal 3: </w:t>
            </w:r>
            <w:r w:rsidRPr="009277E3">
              <w:rPr>
                <w:rFonts w:ascii="Times New Roman" w:eastAsia="Batang" w:hAnsi="Times New Roman" w:cs="Times New Roman"/>
                <w:sz w:val="20"/>
                <w:szCs w:val="20"/>
                <w:lang w:val="en-US"/>
              </w:rPr>
              <w:t xml:space="preserve">In GNSS resilience operation, negative TA value should be supported in RAR. </w:t>
            </w:r>
            <w:r w:rsidRPr="009277E3">
              <w:rPr>
                <w:rFonts w:ascii="Times New Roman" w:eastAsia="Batang" w:hAnsi="Times New Roman" w:cs="Times New Roman"/>
                <w:sz w:val="20"/>
                <w:szCs w:val="20"/>
              </w:rPr>
              <w:t xml:space="preserve">FFS </w:t>
            </w:r>
            <w:proofErr w:type="spellStart"/>
            <w:r w:rsidRPr="009277E3">
              <w:rPr>
                <w:rFonts w:ascii="Times New Roman" w:eastAsia="Batang" w:hAnsi="Times New Roman" w:cs="Times New Roman"/>
                <w:sz w:val="20"/>
                <w:szCs w:val="20"/>
              </w:rPr>
              <w:t>whether</w:t>
            </w:r>
            <w:proofErr w:type="spellEnd"/>
            <w:r w:rsidRPr="009277E3">
              <w:rPr>
                <w:rFonts w:ascii="Times New Roman" w:eastAsia="Batang" w:hAnsi="Times New Roman" w:cs="Times New Roman"/>
                <w:sz w:val="20"/>
                <w:szCs w:val="20"/>
              </w:rPr>
              <w:t xml:space="preserve"> </w:t>
            </w:r>
            <w:proofErr w:type="spellStart"/>
            <w:r w:rsidRPr="009277E3">
              <w:rPr>
                <w:rFonts w:ascii="Times New Roman" w:eastAsia="Batang" w:hAnsi="Times New Roman" w:cs="Times New Roman"/>
                <w:sz w:val="20"/>
                <w:szCs w:val="20"/>
              </w:rPr>
              <w:t>extended</w:t>
            </w:r>
            <w:proofErr w:type="spellEnd"/>
            <w:r w:rsidRPr="009277E3">
              <w:rPr>
                <w:rFonts w:ascii="Times New Roman" w:eastAsia="Batang" w:hAnsi="Times New Roman" w:cs="Times New Roman"/>
                <w:sz w:val="20"/>
                <w:szCs w:val="20"/>
              </w:rPr>
              <w:t xml:space="preserve"> TA maximum value </w:t>
            </w:r>
            <w:proofErr w:type="spellStart"/>
            <w:r w:rsidRPr="009277E3">
              <w:rPr>
                <w:rFonts w:ascii="Times New Roman" w:eastAsia="Batang" w:hAnsi="Times New Roman" w:cs="Times New Roman"/>
                <w:sz w:val="20"/>
                <w:szCs w:val="20"/>
              </w:rPr>
              <w:t>is</w:t>
            </w:r>
            <w:proofErr w:type="spellEnd"/>
            <w:r w:rsidRPr="009277E3">
              <w:rPr>
                <w:rFonts w:ascii="Times New Roman" w:eastAsia="Batang" w:hAnsi="Times New Roman" w:cs="Times New Roman"/>
                <w:sz w:val="20"/>
                <w:szCs w:val="20"/>
              </w:rPr>
              <w:t xml:space="preserve"> </w:t>
            </w:r>
            <w:proofErr w:type="spellStart"/>
            <w:r w:rsidRPr="009277E3">
              <w:rPr>
                <w:rFonts w:ascii="Times New Roman" w:eastAsia="Batang" w:hAnsi="Times New Roman" w:cs="Times New Roman"/>
                <w:sz w:val="20"/>
                <w:szCs w:val="20"/>
              </w:rPr>
              <w:t>needed</w:t>
            </w:r>
            <w:proofErr w:type="spellEnd"/>
            <w:r w:rsidRPr="009277E3">
              <w:rPr>
                <w:rFonts w:ascii="Times New Roman" w:eastAsia="Batang" w:hAnsi="Times New Roman" w:cs="Times New Roman"/>
                <w:sz w:val="20"/>
                <w:szCs w:val="20"/>
              </w:rPr>
              <w:t>.</w:t>
            </w:r>
          </w:p>
          <w:p w14:paraId="755CF951"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p>
        </w:tc>
      </w:tr>
      <w:tr w:rsidR="009277E3" w:rsidRPr="009277E3" w14:paraId="1084EFF6"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3C7E8A91"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22" w:history="1">
              <w:r w:rsidRPr="009277E3">
                <w:rPr>
                  <w:rFonts w:ascii="Times New Roman" w:eastAsia="Times New Roman" w:hAnsi="Times New Roman" w:cs="Times New Roman"/>
                  <w:sz w:val="20"/>
                  <w:szCs w:val="20"/>
                  <w:u w:val="single"/>
                  <w:lang w:eastAsia="fr-FR"/>
                </w:rPr>
                <w:t>R1-2505754</w:t>
              </w:r>
            </w:hyperlink>
          </w:p>
        </w:tc>
        <w:tc>
          <w:tcPr>
            <w:tcW w:w="506" w:type="pct"/>
            <w:tcBorders>
              <w:top w:val="nil"/>
              <w:left w:val="nil"/>
              <w:bottom w:val="single" w:sz="4" w:space="0" w:color="A6A6A6"/>
              <w:right w:val="single" w:sz="4" w:space="0" w:color="A6A6A6"/>
            </w:tcBorders>
            <w:vAlign w:val="center"/>
            <w:hideMark/>
          </w:tcPr>
          <w:p w14:paraId="5D96B77D"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OPPO</w:t>
            </w:r>
          </w:p>
        </w:tc>
        <w:tc>
          <w:tcPr>
            <w:tcW w:w="4127" w:type="pct"/>
            <w:tcBorders>
              <w:top w:val="nil"/>
              <w:left w:val="nil"/>
              <w:bottom w:val="single" w:sz="4" w:space="0" w:color="A6A6A6"/>
              <w:right w:val="single" w:sz="4" w:space="0" w:color="A6A6A6"/>
            </w:tcBorders>
            <w:vAlign w:val="center"/>
          </w:tcPr>
          <w:p w14:paraId="7A0A15F1" w14:textId="77777777" w:rsidR="00D82E9A" w:rsidRPr="009277E3" w:rsidRDefault="00D82E9A" w:rsidP="00D82E9A">
            <w:pPr>
              <w:pStyle w:val="Corpsdetexte"/>
              <w:rPr>
                <w:lang w:eastAsia="zh-CN"/>
              </w:rPr>
            </w:pPr>
            <w:r w:rsidRPr="009277E3">
              <w:rPr>
                <w:lang w:eastAsia="zh-CN"/>
              </w:rPr>
              <w:t>Observation 1: Option 2 in section 6.3.4 of TR 38.821 provide methods for UE to</w:t>
            </w:r>
            <w:r w:rsidRPr="009277E3">
              <w:t xml:space="preserve"> </w:t>
            </w:r>
            <w:r w:rsidRPr="009277E3">
              <w:rPr>
                <w:lang w:eastAsia="zh-CN"/>
              </w:rPr>
              <w:t>maintain UL time and frequency synchronization without UE known location, thus it can be taken as a starting point to discuss potential solutions for GNSS resilience operation in NR-NTN.</w:t>
            </w:r>
          </w:p>
          <w:p w14:paraId="6FF8AF17" w14:textId="77777777" w:rsidR="00D82E9A" w:rsidRPr="009277E3" w:rsidRDefault="00D82E9A" w:rsidP="00D82E9A">
            <w:pPr>
              <w:pStyle w:val="Corpsdetexte"/>
              <w:rPr>
                <w:lang w:eastAsia="zh-CN"/>
              </w:rPr>
            </w:pPr>
            <w:r w:rsidRPr="009277E3">
              <w:rPr>
                <w:lang w:eastAsia="zh-CN"/>
              </w:rPr>
              <w:t xml:space="preserve">Observation 2: The potential solutions to maintain UL time and frequency synchronization for GNSS resilience operation will be the same for </w:t>
            </w:r>
            <w:r w:rsidRPr="009277E3">
              <w:rPr>
                <w:lang w:eastAsia="zh-CN"/>
              </w:rPr>
              <w:lastRenderedPageBreak/>
              <w:t>both regenerative and transparent payloads, which would target for TA adjustment and frequency offset compensation on service link.</w:t>
            </w:r>
          </w:p>
          <w:p w14:paraId="3261FEF7" w14:textId="77777777" w:rsidR="00D82E9A" w:rsidRPr="009277E3" w:rsidRDefault="00D82E9A" w:rsidP="00D82E9A">
            <w:pPr>
              <w:pStyle w:val="Corpsdetexte"/>
              <w:rPr>
                <w:lang w:eastAsia="zh-CN"/>
              </w:rPr>
            </w:pPr>
            <w:r w:rsidRPr="009277E3">
              <w:rPr>
                <w:lang w:eastAsia="zh-CN"/>
              </w:rPr>
              <w:t>Observation 3: PRACH transmission without TA pre-compensation would either introduce unexpected interference to uplink transmission or waste resources.</w:t>
            </w:r>
          </w:p>
          <w:p w14:paraId="747F1C13" w14:textId="77777777" w:rsidR="00D82E9A" w:rsidRPr="009277E3" w:rsidRDefault="00D82E9A" w:rsidP="00D82E9A">
            <w:pPr>
              <w:pStyle w:val="Corpsdetexte"/>
              <w:rPr>
                <w:lang w:eastAsia="zh-CN"/>
              </w:rPr>
            </w:pPr>
            <w:r w:rsidRPr="009277E3">
              <w:rPr>
                <w:lang w:eastAsia="zh-CN"/>
              </w:rPr>
              <w:t>Proposal 1: For GNSS resilience operation, PRACH is transmitted with a common TA pre-compensation which is conducted with assumption on the near-UE of a satellite beam footprint for service link.</w:t>
            </w:r>
          </w:p>
          <w:p w14:paraId="4B64F6A5" w14:textId="77777777" w:rsidR="00D82E9A" w:rsidRPr="009277E3" w:rsidRDefault="00D82E9A" w:rsidP="00D82E9A">
            <w:pPr>
              <w:pStyle w:val="Corpsdetexte"/>
              <w:widowControl/>
              <w:numPr>
                <w:ilvl w:val="0"/>
                <w:numId w:val="11"/>
              </w:numPr>
              <w:autoSpaceDE/>
              <w:autoSpaceDN/>
              <w:adjustRightInd/>
              <w:rPr>
                <w:lang w:eastAsia="zh-CN"/>
              </w:rPr>
            </w:pPr>
            <w:r w:rsidRPr="009277E3">
              <w:rPr>
                <w:lang w:eastAsia="zh-CN"/>
              </w:rPr>
              <w:t xml:space="preserve">For satellite beam footprint refer to the Nadir point, the near-UE is the </w:t>
            </w:r>
            <w:proofErr w:type="spellStart"/>
            <w:r w:rsidRPr="009277E3">
              <w:rPr>
                <w:lang w:eastAsia="zh-CN"/>
              </w:rPr>
              <w:t>center</w:t>
            </w:r>
            <w:proofErr w:type="spellEnd"/>
            <w:r w:rsidRPr="009277E3">
              <w:rPr>
                <w:lang w:eastAsia="zh-CN"/>
              </w:rPr>
              <w:t>-UE.</w:t>
            </w:r>
          </w:p>
          <w:p w14:paraId="7B56E796" w14:textId="77777777" w:rsidR="00D82E9A" w:rsidRPr="009277E3" w:rsidRDefault="00D82E9A" w:rsidP="00D82E9A">
            <w:pPr>
              <w:pStyle w:val="Corpsdetexte"/>
              <w:rPr>
                <w:lang w:eastAsia="zh-CN"/>
              </w:rPr>
            </w:pPr>
            <w:r w:rsidRPr="009277E3">
              <w:rPr>
                <w:lang w:eastAsia="zh-CN"/>
              </w:rPr>
              <w:t xml:space="preserve">Proposal 2: For UL time synchronization during initial access procedure, UE should be indicated whether GNSS resilience operation is supported by configured PRACH format of the cell. </w:t>
            </w:r>
          </w:p>
          <w:p w14:paraId="4FFF68EA" w14:textId="77777777" w:rsidR="00D82E9A" w:rsidRPr="009277E3" w:rsidRDefault="00D82E9A" w:rsidP="00D82E9A">
            <w:pPr>
              <w:pStyle w:val="Corpsdetexte"/>
              <w:widowControl/>
              <w:numPr>
                <w:ilvl w:val="0"/>
                <w:numId w:val="11"/>
              </w:numPr>
              <w:autoSpaceDE/>
              <w:autoSpaceDN/>
              <w:adjustRightInd/>
              <w:rPr>
                <w:lang w:eastAsia="zh-CN"/>
              </w:rPr>
            </w:pPr>
            <w:r w:rsidRPr="009277E3">
              <w:rPr>
                <w:lang w:eastAsia="zh-CN"/>
              </w:rPr>
              <w:t>If supported, UL time synchronization</w:t>
            </w:r>
            <w:r w:rsidRPr="009277E3">
              <w:t xml:space="preserve"> </w:t>
            </w:r>
            <w:r w:rsidRPr="009277E3">
              <w:rPr>
                <w:lang w:eastAsia="zh-CN"/>
              </w:rPr>
              <w:t>for Msg3 PUSCH transmission can be obtained by residual UE-specific TA indication in RAR message.</w:t>
            </w:r>
          </w:p>
          <w:p w14:paraId="1468C9ED" w14:textId="77777777" w:rsidR="00D82E9A" w:rsidRPr="009277E3" w:rsidRDefault="00D82E9A" w:rsidP="00D82E9A">
            <w:pPr>
              <w:pStyle w:val="Corpsdetexte"/>
              <w:rPr>
                <w:lang w:eastAsia="zh-CN"/>
              </w:rPr>
            </w:pPr>
            <w:r w:rsidRPr="009277E3">
              <w:rPr>
                <w:lang w:eastAsia="zh-CN"/>
              </w:rPr>
              <w:t xml:space="preserve">Proposal 3: For UL time synchronization in connected mode, reuse legacy close-loop TA update procedure, and study the mechanism how to make </w:t>
            </w:r>
            <w:proofErr w:type="spellStart"/>
            <w:r w:rsidRPr="009277E3">
              <w:rPr>
                <w:lang w:eastAsia="zh-CN"/>
              </w:rPr>
              <w:t>gNB</w:t>
            </w:r>
            <w:proofErr w:type="spellEnd"/>
            <w:r w:rsidRPr="009277E3">
              <w:rPr>
                <w:lang w:eastAsia="zh-CN"/>
              </w:rPr>
              <w:t xml:space="preserve"> be aware of temporarily unavailable of GNSS capability at UE side. </w:t>
            </w:r>
          </w:p>
          <w:p w14:paraId="131758AD" w14:textId="77777777" w:rsidR="00D82E9A" w:rsidRPr="009277E3" w:rsidRDefault="00D82E9A" w:rsidP="00D82E9A">
            <w:pPr>
              <w:pStyle w:val="Corpsdetexte"/>
              <w:rPr>
                <w:lang w:eastAsia="zh-CN"/>
              </w:rPr>
            </w:pPr>
            <w:r w:rsidRPr="009277E3">
              <w:rPr>
                <w:lang w:eastAsia="zh-CN"/>
              </w:rPr>
              <w:t xml:space="preserve">Proposal 4: For GNSS resilience operation, PRACH is pre-compensated/post-compensated with a common frequency offset which is conducted with assumption on the </w:t>
            </w:r>
            <w:proofErr w:type="spellStart"/>
            <w:r w:rsidRPr="009277E3">
              <w:rPr>
                <w:lang w:eastAsia="zh-CN"/>
              </w:rPr>
              <w:t>center</w:t>
            </w:r>
            <w:proofErr w:type="spellEnd"/>
            <w:r w:rsidRPr="009277E3">
              <w:rPr>
                <w:lang w:eastAsia="zh-CN"/>
              </w:rPr>
              <w:t>-UE of a satellite beam footprint for service link.</w:t>
            </w:r>
          </w:p>
          <w:p w14:paraId="01B19495" w14:textId="77777777" w:rsidR="00D82E9A" w:rsidRPr="009277E3" w:rsidRDefault="00D82E9A" w:rsidP="00D82E9A">
            <w:pPr>
              <w:pStyle w:val="Corpsdetexte"/>
              <w:rPr>
                <w:lang w:eastAsia="zh-CN"/>
              </w:rPr>
            </w:pPr>
            <w:r w:rsidRPr="009277E3">
              <w:rPr>
                <w:lang w:eastAsia="zh-CN"/>
              </w:rPr>
              <w:t xml:space="preserve">Proposal 5: For UL frequency synchronization during initial access procedure, UE should be indicated whether GNSS resilience operation is supported by configured PRACH format of the cell. </w:t>
            </w:r>
          </w:p>
          <w:p w14:paraId="149DC04B" w14:textId="77777777" w:rsidR="00D82E9A" w:rsidRPr="009277E3" w:rsidRDefault="00D82E9A" w:rsidP="00D82E9A">
            <w:pPr>
              <w:pStyle w:val="Corpsdetexte"/>
              <w:widowControl/>
              <w:numPr>
                <w:ilvl w:val="0"/>
                <w:numId w:val="11"/>
              </w:numPr>
              <w:autoSpaceDE/>
              <w:autoSpaceDN/>
              <w:adjustRightInd/>
              <w:rPr>
                <w:lang w:eastAsia="zh-CN"/>
              </w:rPr>
            </w:pPr>
            <w:r w:rsidRPr="009277E3">
              <w:rPr>
                <w:lang w:eastAsia="zh-CN"/>
              </w:rPr>
              <w:t>If supported, introduce residual UE-specific frequency offset indication in RAR message for Msg3 PUSCH transmission.</w:t>
            </w:r>
          </w:p>
          <w:p w14:paraId="02E6BE84" w14:textId="77777777" w:rsidR="00D82E9A" w:rsidRPr="009277E3" w:rsidRDefault="00D82E9A" w:rsidP="00D82E9A">
            <w:pPr>
              <w:spacing w:after="120"/>
              <w:jc w:val="both"/>
              <w:rPr>
                <w:rFonts w:ascii="Times New Roman" w:eastAsia="DengXian" w:hAnsi="Times New Roman" w:cs="Times New Roman"/>
                <w:sz w:val="20"/>
                <w:szCs w:val="20"/>
                <w:lang w:val="en-GB" w:eastAsia="zh-CN"/>
              </w:rPr>
            </w:pPr>
            <w:r w:rsidRPr="009277E3">
              <w:rPr>
                <w:rFonts w:ascii="Times New Roman" w:eastAsiaTheme="minorEastAsia" w:hAnsi="Times New Roman" w:cs="Times New Roman"/>
                <w:sz w:val="20"/>
                <w:szCs w:val="20"/>
                <w:lang w:val="en-US" w:eastAsia="zh-CN"/>
              </w:rPr>
              <w:t>Proposal 6: For UL frequency synchronization in connected mode, enhancements on compensation of residual UE-specific frequency offset are not needed.</w:t>
            </w:r>
          </w:p>
          <w:p w14:paraId="69277A15" w14:textId="77777777" w:rsidR="00D82E9A" w:rsidRPr="009277E3" w:rsidRDefault="00D82E9A" w:rsidP="00D82E9A">
            <w:pPr>
              <w:spacing w:after="120"/>
              <w:jc w:val="both"/>
              <w:rPr>
                <w:rFonts w:ascii="Times New Roman" w:eastAsia="DengXian" w:hAnsi="Times New Roman" w:cs="Times New Roman"/>
                <w:sz w:val="20"/>
                <w:szCs w:val="20"/>
                <w:lang w:val="en-GB" w:eastAsia="zh-CN"/>
              </w:rPr>
            </w:pPr>
            <w:r w:rsidRPr="009277E3">
              <w:rPr>
                <w:rFonts w:ascii="Times New Roman" w:eastAsiaTheme="minorEastAsia" w:hAnsi="Times New Roman" w:cs="Times New Roman"/>
                <w:sz w:val="20"/>
                <w:szCs w:val="20"/>
                <w:lang w:val="en-US" w:eastAsia="zh-CN"/>
              </w:rPr>
              <w:t>Proposal 7: Separate PRACH configurations including PRACH formats and PRACH occasions for GNSS capable and GNSS unavailable UEs.</w:t>
            </w:r>
          </w:p>
          <w:p w14:paraId="2A837750" w14:textId="77777777" w:rsidR="00881DDB" w:rsidRPr="009277E3" w:rsidRDefault="00881DDB" w:rsidP="00881DDB">
            <w:pPr>
              <w:spacing w:after="0" w:line="240" w:lineRule="auto"/>
              <w:rPr>
                <w:rFonts w:ascii="Times New Roman" w:eastAsia="Times New Roman" w:hAnsi="Times New Roman" w:cs="Times New Roman"/>
                <w:sz w:val="20"/>
                <w:szCs w:val="20"/>
                <w:lang w:val="en-GB" w:eastAsia="fr-FR"/>
              </w:rPr>
            </w:pPr>
          </w:p>
        </w:tc>
      </w:tr>
      <w:tr w:rsidR="009277E3" w:rsidRPr="009277E3" w14:paraId="7CA871D5"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56F6772C"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23" w:history="1">
              <w:r w:rsidRPr="009277E3">
                <w:rPr>
                  <w:rFonts w:ascii="Times New Roman" w:eastAsia="Times New Roman" w:hAnsi="Times New Roman" w:cs="Times New Roman"/>
                  <w:sz w:val="20"/>
                  <w:szCs w:val="20"/>
                  <w:u w:val="single"/>
                  <w:lang w:eastAsia="fr-FR"/>
                </w:rPr>
                <w:t>R1-2505779</w:t>
              </w:r>
            </w:hyperlink>
          </w:p>
        </w:tc>
        <w:tc>
          <w:tcPr>
            <w:tcW w:w="506" w:type="pct"/>
            <w:tcBorders>
              <w:top w:val="nil"/>
              <w:left w:val="nil"/>
              <w:bottom w:val="single" w:sz="4" w:space="0" w:color="A6A6A6"/>
              <w:right w:val="single" w:sz="4" w:space="0" w:color="A6A6A6"/>
            </w:tcBorders>
            <w:vAlign w:val="center"/>
            <w:hideMark/>
          </w:tcPr>
          <w:p w14:paraId="4846C5C6"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China Telecom</w:t>
            </w:r>
          </w:p>
        </w:tc>
        <w:tc>
          <w:tcPr>
            <w:tcW w:w="4127" w:type="pct"/>
            <w:tcBorders>
              <w:top w:val="nil"/>
              <w:left w:val="nil"/>
              <w:bottom w:val="single" w:sz="4" w:space="0" w:color="A6A6A6"/>
              <w:right w:val="single" w:sz="4" w:space="0" w:color="A6A6A6"/>
            </w:tcBorders>
            <w:vAlign w:val="center"/>
          </w:tcPr>
          <w:p w14:paraId="5E1E2142" w14:textId="77777777" w:rsidR="006401BF" w:rsidRPr="009277E3" w:rsidRDefault="006401BF" w:rsidP="006401BF">
            <w:pPr>
              <w:overflowPunct w:val="0"/>
              <w:autoSpaceDE w:val="0"/>
              <w:autoSpaceDN w:val="0"/>
              <w:adjustRightInd w:val="0"/>
              <w:spacing w:after="0" w:line="360" w:lineRule="auto"/>
              <w:ind w:right="-99"/>
              <w:jc w:val="both"/>
              <w:rPr>
                <w:rFonts w:ascii="Times New Roman" w:hAnsi="Times New Roman" w:cs="Times New Roman"/>
                <w:iCs/>
                <w:sz w:val="20"/>
                <w:szCs w:val="20"/>
                <w:lang w:val="en-US" w:eastAsia="zh-CN"/>
              </w:rPr>
            </w:pPr>
            <w:r w:rsidRPr="009277E3">
              <w:rPr>
                <w:rFonts w:ascii="Times New Roman" w:hAnsi="Times New Roman" w:cs="Times New Roman"/>
                <w:iCs/>
                <w:sz w:val="20"/>
                <w:szCs w:val="20"/>
                <w:lang w:val="en-US" w:eastAsia="zh-CN"/>
              </w:rPr>
              <w:t>Observation 1</w:t>
            </w:r>
            <w:r w:rsidRPr="009277E3">
              <w:rPr>
                <w:rFonts w:ascii="MS Gothic" w:eastAsia="MS Gothic" w:hAnsi="MS Gothic" w:cs="MS Gothic" w:hint="eastAsia"/>
                <w:iCs/>
                <w:sz w:val="20"/>
                <w:szCs w:val="20"/>
                <w:lang w:val="en-US" w:eastAsia="zh-CN"/>
              </w:rPr>
              <w:t>：</w:t>
            </w:r>
            <w:r w:rsidRPr="009277E3">
              <w:rPr>
                <w:rFonts w:ascii="Times New Roman" w:hAnsi="Times New Roman" w:cs="Times New Roman"/>
                <w:iCs/>
                <w:sz w:val="20"/>
                <w:szCs w:val="20"/>
                <w:lang w:val="en-US" w:eastAsia="zh-CN"/>
              </w:rPr>
              <w:t>GNSS unavailable or available with inaccuracy will seriously impact UEs’ initial access in NTN.</w:t>
            </w:r>
          </w:p>
          <w:p w14:paraId="44EEC322" w14:textId="77777777" w:rsidR="006401BF" w:rsidRPr="009277E3" w:rsidRDefault="006401BF" w:rsidP="006401BF">
            <w:pPr>
              <w:tabs>
                <w:tab w:val="left" w:pos="720"/>
              </w:tabs>
              <w:spacing w:after="0" w:line="360" w:lineRule="auto"/>
              <w:jc w:val="both"/>
              <w:rPr>
                <w:rFonts w:ascii="Times New Roman" w:hAnsi="Times New Roman" w:cs="Times New Roman"/>
                <w:iCs/>
                <w:sz w:val="20"/>
                <w:szCs w:val="20"/>
                <w:lang w:val="en-US" w:eastAsia="zh-CN"/>
              </w:rPr>
            </w:pPr>
            <w:r w:rsidRPr="009277E3">
              <w:rPr>
                <w:rFonts w:ascii="Times New Roman" w:hAnsi="Times New Roman" w:cs="Times New Roman"/>
                <w:iCs/>
                <w:sz w:val="20"/>
                <w:szCs w:val="20"/>
                <w:lang w:val="en-US" w:eastAsia="zh-CN"/>
              </w:rPr>
              <w:t>Observation 2: GNSS available and accuracy is fundamental for UE to maintain timing and frequency synchronization in connected mode of NTN.</w:t>
            </w:r>
          </w:p>
          <w:p w14:paraId="16C0C73F"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73717AA8" w14:textId="77777777" w:rsidTr="009277E3">
        <w:trPr>
          <w:trHeight w:val="1575"/>
        </w:trPr>
        <w:tc>
          <w:tcPr>
            <w:tcW w:w="367" w:type="pct"/>
            <w:tcBorders>
              <w:top w:val="nil"/>
              <w:left w:val="single" w:sz="4" w:space="0" w:color="A6A6A6"/>
              <w:bottom w:val="single" w:sz="4" w:space="0" w:color="A6A6A6"/>
              <w:right w:val="single" w:sz="4" w:space="0" w:color="A6A6A6"/>
            </w:tcBorders>
            <w:vAlign w:val="center"/>
            <w:hideMark/>
          </w:tcPr>
          <w:p w14:paraId="6523F030"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24" w:history="1">
              <w:r w:rsidRPr="009277E3">
                <w:rPr>
                  <w:rFonts w:ascii="Times New Roman" w:eastAsia="Times New Roman" w:hAnsi="Times New Roman" w:cs="Times New Roman"/>
                  <w:sz w:val="20"/>
                  <w:szCs w:val="20"/>
                  <w:u w:val="single"/>
                  <w:lang w:eastAsia="fr-FR"/>
                </w:rPr>
                <w:t>R1-2505859</w:t>
              </w:r>
            </w:hyperlink>
          </w:p>
        </w:tc>
        <w:tc>
          <w:tcPr>
            <w:tcW w:w="506" w:type="pct"/>
            <w:tcBorders>
              <w:top w:val="nil"/>
              <w:left w:val="nil"/>
              <w:bottom w:val="single" w:sz="4" w:space="0" w:color="A6A6A6"/>
              <w:right w:val="single" w:sz="4" w:space="0" w:color="A6A6A6"/>
            </w:tcBorders>
            <w:vAlign w:val="center"/>
            <w:hideMark/>
          </w:tcPr>
          <w:p w14:paraId="2EC24C5D"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Eutelsat Group</w:t>
            </w:r>
          </w:p>
        </w:tc>
        <w:tc>
          <w:tcPr>
            <w:tcW w:w="4127" w:type="pct"/>
            <w:tcBorders>
              <w:top w:val="nil"/>
              <w:left w:val="nil"/>
              <w:bottom w:val="single" w:sz="4" w:space="0" w:color="A6A6A6"/>
              <w:right w:val="single" w:sz="4" w:space="0" w:color="A6A6A6"/>
            </w:tcBorders>
            <w:vAlign w:val="center"/>
          </w:tcPr>
          <w:p w14:paraId="6EF846FA" w14:textId="0F6D8E10" w:rsidR="00D45CE1" w:rsidRPr="009277E3" w:rsidRDefault="00D45CE1" w:rsidP="0066618E">
            <w:pPr>
              <w:spacing w:after="0" w:line="240" w:lineRule="auto"/>
              <w:rPr>
                <w:rFonts w:ascii="Times New Roman" w:hAnsi="Times New Roman" w:cs="Times New Roman"/>
                <w:sz w:val="20"/>
                <w:szCs w:val="20"/>
                <w:lang w:val="en-US" w:eastAsia="x-none"/>
              </w:rPr>
            </w:pPr>
            <w:r w:rsidRPr="009277E3">
              <w:rPr>
                <w:rFonts w:ascii="Times New Roman" w:hAnsi="Times New Roman" w:cs="Times New Roman"/>
                <w:sz w:val="20"/>
                <w:szCs w:val="20"/>
                <w:lang w:eastAsia="x-none"/>
              </w:rPr>
              <w:fldChar w:fldCharType="begin"/>
            </w:r>
            <w:r w:rsidRPr="009277E3">
              <w:rPr>
                <w:rFonts w:ascii="Times New Roman" w:hAnsi="Times New Roman" w:cs="Times New Roman"/>
                <w:sz w:val="20"/>
                <w:szCs w:val="20"/>
                <w:lang w:val="en-US" w:eastAsia="x-none"/>
              </w:rPr>
              <w:instrText xml:space="preserve"> REF _Ref205989715 \h  \* MERGEFORMAT </w:instrText>
            </w:r>
            <w:r w:rsidRPr="009277E3">
              <w:rPr>
                <w:rFonts w:ascii="Times New Roman" w:hAnsi="Times New Roman" w:cs="Times New Roman"/>
                <w:sz w:val="20"/>
                <w:szCs w:val="20"/>
                <w:lang w:eastAsia="x-none"/>
              </w:rPr>
            </w:r>
            <w:r w:rsidRPr="009277E3">
              <w:rPr>
                <w:rFonts w:ascii="Times New Roman" w:hAnsi="Times New Roman" w:cs="Times New Roman"/>
                <w:sz w:val="20"/>
                <w:szCs w:val="20"/>
                <w:lang w:eastAsia="x-none"/>
              </w:rPr>
              <w:fldChar w:fldCharType="separate"/>
            </w:r>
            <w:r w:rsidRPr="009277E3">
              <w:rPr>
                <w:rFonts w:ascii="Times New Roman" w:hAnsi="Times New Roman" w:cs="Times New Roman"/>
                <w:sz w:val="20"/>
                <w:szCs w:val="20"/>
                <w:lang w:val="en-US"/>
              </w:rPr>
              <w:t xml:space="preserve">Observation </w:t>
            </w:r>
            <w:r w:rsidRPr="009277E3">
              <w:rPr>
                <w:rFonts w:ascii="Times New Roman" w:hAnsi="Times New Roman" w:cs="Times New Roman"/>
                <w:noProof/>
                <w:sz w:val="20"/>
                <w:szCs w:val="20"/>
                <w:lang w:val="en-US"/>
              </w:rPr>
              <w:t>1</w:t>
            </w:r>
            <w:r w:rsidRPr="009277E3">
              <w:rPr>
                <w:rFonts w:ascii="Times New Roman" w:hAnsi="Times New Roman" w:cs="Times New Roman"/>
                <w:sz w:val="20"/>
                <w:szCs w:val="20"/>
                <w:lang w:val="en-US"/>
              </w:rPr>
              <w:t>: The Rel-17 timing compensation scheme provides open-loop (</w:t>
            </w:r>
            <m:oMath>
              <m:sSubSup>
                <m:sSubSupPr>
                  <m:ctrlPr>
                    <w:rPr>
                      <w:rFonts w:ascii="Cambria Math" w:eastAsia="Times New Roman" w:hAnsi="Cambria Math" w:cs="Times New Roman"/>
                      <w:sz w:val="20"/>
                      <w:szCs w:val="20"/>
                      <w:lang w:eastAsia="en-GB"/>
                    </w:rPr>
                  </m:ctrlPr>
                </m:sSubSupPr>
                <m:e>
                  <m:r>
                    <m:rPr>
                      <m:sty m:val="p"/>
                    </m:rPr>
                    <w:rPr>
                      <w:rFonts w:ascii="Cambria Math" w:eastAsia="Times New Roman" w:hAnsi="Cambria Math" w:cs="Times New Roman"/>
                      <w:sz w:val="20"/>
                      <w:szCs w:val="20"/>
                      <w:lang w:val="en-US" w:eastAsia="en-GB"/>
                    </w:rPr>
                    <m:t>N</m:t>
                  </m:r>
                  <m:ctrlPr>
                    <w:rPr>
                      <w:rFonts w:ascii="Cambria Math" w:eastAsia="Times New Roman" w:hAnsi="Cambria Math" w:cs="Times New Roman"/>
                      <w:i/>
                      <w:iCs/>
                      <w:sz w:val="20"/>
                      <w:szCs w:val="20"/>
                      <w:lang w:eastAsia="en-GB"/>
                    </w:rPr>
                  </m:ctrlPr>
                </m:e>
                <m:sub>
                  <m:r>
                    <m:rPr>
                      <m:sty m:val="p"/>
                    </m:rPr>
                    <w:rPr>
                      <w:rFonts w:ascii="Cambria Math" w:eastAsia="Times New Roman" w:hAnsi="Cambria Math" w:cs="Times New Roman"/>
                      <w:sz w:val="20"/>
                      <w:szCs w:val="20"/>
                      <w:lang w:val="en-US" w:eastAsia="en-GB"/>
                    </w:rPr>
                    <m:t>TA</m:t>
                  </m:r>
                  <m:r>
                    <m:rPr>
                      <m:nor/>
                    </m:rPr>
                    <w:rPr>
                      <w:rFonts w:ascii="Times New Roman" w:eastAsia="Times New Roman" w:hAnsi="Times New Roman" w:cs="Times New Roman"/>
                      <w:sz w:val="20"/>
                      <w:szCs w:val="20"/>
                      <w:lang w:val="en-US" w:eastAsia="en-GB"/>
                    </w:rPr>
                    <m:t>,adj</m:t>
                  </m:r>
                </m:sub>
                <m:sup>
                  <m:r>
                    <m:rPr>
                      <m:nor/>
                    </m:rPr>
                    <w:rPr>
                      <w:rFonts w:ascii="Times New Roman" w:eastAsia="Times New Roman" w:hAnsi="Times New Roman" w:cs="Times New Roman"/>
                      <w:sz w:val="20"/>
                      <w:szCs w:val="20"/>
                      <w:lang w:val="en-US" w:eastAsia="en-GB"/>
                    </w:rPr>
                    <m:t>UE</m:t>
                  </m:r>
                </m:sup>
              </m:sSubSup>
            </m:oMath>
            <w:r w:rsidRPr="009277E3">
              <w:rPr>
                <w:rFonts w:ascii="Times New Roman" w:hAnsi="Times New Roman" w:cs="Times New Roman"/>
                <w:sz w:val="20"/>
                <w:szCs w:val="20"/>
                <w:lang w:val="en-US"/>
              </w:rPr>
              <w:t>) and closed-loop (</w:t>
            </w:r>
            <m:oMath>
              <m:sSub>
                <m:sSubPr>
                  <m:ctrlPr>
                    <w:rPr>
                      <w:rFonts w:ascii="Cambria Math" w:eastAsia="Times New Roman" w:hAnsi="Cambria Math" w:cs="Times New Roman"/>
                      <w:sz w:val="20"/>
                      <w:szCs w:val="20"/>
                      <w:lang w:eastAsia="en-GB"/>
                    </w:rPr>
                  </m:ctrlPr>
                </m:sSubPr>
                <m:e>
                  <m:r>
                    <m:rPr>
                      <m:sty m:val="p"/>
                    </m:rPr>
                    <w:rPr>
                      <w:rFonts w:ascii="Cambria Math" w:eastAsia="Times New Roman" w:hAnsi="Cambria Math" w:cs="Times New Roman"/>
                      <w:sz w:val="20"/>
                      <w:szCs w:val="20"/>
                      <w:lang w:val="en-US" w:eastAsia="en-GB"/>
                    </w:rPr>
                    <m:t>N</m:t>
                  </m:r>
                  <m:ctrlPr>
                    <w:rPr>
                      <w:rFonts w:ascii="Cambria Math" w:eastAsia="Times New Roman" w:hAnsi="Cambria Math" w:cs="Times New Roman"/>
                      <w:i/>
                      <w:iCs/>
                      <w:sz w:val="20"/>
                      <w:szCs w:val="20"/>
                      <w:lang w:eastAsia="en-GB"/>
                    </w:rPr>
                  </m:ctrlPr>
                </m:e>
                <m:sub>
                  <m:r>
                    <m:rPr>
                      <m:sty m:val="p"/>
                    </m:rPr>
                    <w:rPr>
                      <w:rFonts w:ascii="Cambria Math" w:eastAsia="Times New Roman" w:hAnsi="Cambria Math" w:cs="Times New Roman"/>
                      <w:sz w:val="20"/>
                      <w:szCs w:val="20"/>
                      <w:lang w:val="en-US" w:eastAsia="en-GB"/>
                    </w:rPr>
                    <m:t>TA</m:t>
                  </m:r>
                </m:sub>
              </m:sSub>
            </m:oMath>
            <w:r w:rsidRPr="009277E3">
              <w:rPr>
                <w:rFonts w:ascii="Times New Roman" w:hAnsi="Times New Roman" w:cs="Times New Roman"/>
                <w:sz w:val="20"/>
                <w:szCs w:val="20"/>
                <w:lang w:val="en-US"/>
              </w:rPr>
              <w:t>) timing adjustment; frequency adjustment (Doppler) is compensated only by open-loop means (calculation).</w:t>
            </w:r>
            <w:r w:rsidRPr="009277E3">
              <w:rPr>
                <w:rFonts w:ascii="Times New Roman" w:hAnsi="Times New Roman" w:cs="Times New Roman"/>
                <w:sz w:val="20"/>
                <w:szCs w:val="20"/>
                <w:lang w:eastAsia="x-none"/>
              </w:rPr>
              <w:fldChar w:fldCharType="end"/>
            </w:r>
          </w:p>
          <w:p w14:paraId="5AC2040B" w14:textId="77777777" w:rsidR="00D45CE1" w:rsidRPr="009277E3" w:rsidRDefault="00D45CE1" w:rsidP="0066618E">
            <w:pPr>
              <w:spacing w:after="0" w:line="240" w:lineRule="auto"/>
              <w:rPr>
                <w:rFonts w:ascii="Times New Roman" w:hAnsi="Times New Roman" w:cs="Times New Roman"/>
                <w:sz w:val="20"/>
                <w:szCs w:val="20"/>
                <w:lang w:val="en-US" w:eastAsia="x-none"/>
              </w:rPr>
            </w:pPr>
          </w:p>
          <w:p w14:paraId="6022019F" w14:textId="77777777" w:rsidR="00D45CE1" w:rsidRPr="009277E3" w:rsidRDefault="00D45CE1" w:rsidP="0066618E">
            <w:pPr>
              <w:spacing w:after="0" w:line="240" w:lineRule="auto"/>
              <w:rPr>
                <w:rFonts w:ascii="Times New Roman" w:hAnsi="Times New Roman" w:cs="Times New Roman"/>
                <w:sz w:val="20"/>
                <w:szCs w:val="20"/>
                <w:lang w:val="en-US"/>
              </w:rPr>
            </w:pPr>
            <w:r w:rsidRPr="009277E3">
              <w:rPr>
                <w:rFonts w:ascii="Times New Roman" w:hAnsi="Times New Roman" w:cs="Times New Roman"/>
                <w:sz w:val="20"/>
                <w:szCs w:val="20"/>
              </w:rPr>
              <w:fldChar w:fldCharType="begin"/>
            </w:r>
            <w:r w:rsidRPr="009277E3">
              <w:rPr>
                <w:rFonts w:ascii="Times New Roman" w:hAnsi="Times New Roman" w:cs="Times New Roman"/>
                <w:sz w:val="20"/>
                <w:szCs w:val="20"/>
                <w:lang w:val="en-US"/>
              </w:rPr>
              <w:instrText xml:space="preserve"> REF _Ref205991007 \h  \* MERGEFORMAT </w:instrText>
            </w:r>
            <w:r w:rsidRPr="009277E3">
              <w:rPr>
                <w:rFonts w:ascii="Times New Roman" w:hAnsi="Times New Roman" w:cs="Times New Roman"/>
                <w:sz w:val="20"/>
                <w:szCs w:val="20"/>
              </w:rPr>
            </w:r>
            <w:r w:rsidRPr="009277E3">
              <w:rPr>
                <w:rFonts w:ascii="Times New Roman" w:hAnsi="Times New Roman" w:cs="Times New Roman"/>
                <w:sz w:val="20"/>
                <w:szCs w:val="20"/>
              </w:rPr>
              <w:fldChar w:fldCharType="separate"/>
            </w:r>
            <w:r w:rsidRPr="009277E3">
              <w:rPr>
                <w:rFonts w:ascii="Times New Roman" w:hAnsi="Times New Roman" w:cs="Times New Roman"/>
                <w:sz w:val="20"/>
                <w:szCs w:val="20"/>
                <w:lang w:val="en-US"/>
              </w:rPr>
              <w:t>Observation 2: The present specifications leave how UE location is used to perform VSAT beam pointing to implementation.</w:t>
            </w:r>
            <w:r w:rsidRPr="009277E3">
              <w:rPr>
                <w:rFonts w:ascii="Times New Roman" w:hAnsi="Times New Roman" w:cs="Times New Roman"/>
                <w:sz w:val="20"/>
                <w:szCs w:val="20"/>
              </w:rPr>
              <w:fldChar w:fldCharType="end"/>
            </w:r>
            <w:r w:rsidRPr="009277E3">
              <w:rPr>
                <w:rFonts w:ascii="Times New Roman" w:hAnsi="Times New Roman" w:cs="Times New Roman"/>
                <w:sz w:val="20"/>
                <w:szCs w:val="20"/>
                <w:lang w:val="en-US"/>
              </w:rPr>
              <w:t xml:space="preserve">    </w:t>
            </w:r>
          </w:p>
          <w:p w14:paraId="13A5129F" w14:textId="77777777" w:rsidR="00D45CE1" w:rsidRPr="009277E3" w:rsidRDefault="00D45CE1" w:rsidP="0066618E">
            <w:pPr>
              <w:spacing w:after="0" w:line="240" w:lineRule="auto"/>
              <w:rPr>
                <w:rFonts w:ascii="Times New Roman" w:hAnsi="Times New Roman" w:cs="Times New Roman"/>
                <w:sz w:val="20"/>
                <w:szCs w:val="20"/>
                <w:lang w:val="en-US" w:eastAsia="x-none"/>
              </w:rPr>
            </w:pPr>
          </w:p>
          <w:p w14:paraId="3EC819C8" w14:textId="77777777" w:rsidR="00D45CE1" w:rsidRPr="009277E3" w:rsidRDefault="00D45CE1" w:rsidP="0066618E">
            <w:pPr>
              <w:spacing w:after="0" w:line="240" w:lineRule="auto"/>
              <w:rPr>
                <w:rFonts w:ascii="Times New Roman" w:hAnsi="Times New Roman" w:cs="Times New Roman"/>
                <w:sz w:val="20"/>
                <w:szCs w:val="20"/>
                <w:lang w:val="en-US"/>
              </w:rPr>
            </w:pPr>
            <w:r w:rsidRPr="009277E3">
              <w:rPr>
                <w:rFonts w:ascii="Times New Roman" w:hAnsi="Times New Roman" w:cs="Times New Roman"/>
                <w:sz w:val="20"/>
                <w:szCs w:val="20"/>
              </w:rPr>
              <w:fldChar w:fldCharType="begin"/>
            </w:r>
            <w:r w:rsidRPr="009277E3">
              <w:rPr>
                <w:rFonts w:ascii="Times New Roman" w:hAnsi="Times New Roman" w:cs="Times New Roman"/>
                <w:sz w:val="20"/>
                <w:szCs w:val="20"/>
                <w:lang w:val="en-US"/>
              </w:rPr>
              <w:instrText xml:space="preserve"> REF _Ref205989971 \h  \* MERGEFORMAT </w:instrText>
            </w:r>
            <w:r w:rsidRPr="009277E3">
              <w:rPr>
                <w:rFonts w:ascii="Times New Roman" w:hAnsi="Times New Roman" w:cs="Times New Roman"/>
                <w:sz w:val="20"/>
                <w:szCs w:val="20"/>
              </w:rPr>
            </w:r>
            <w:r w:rsidRPr="009277E3">
              <w:rPr>
                <w:rFonts w:ascii="Times New Roman" w:hAnsi="Times New Roman" w:cs="Times New Roman"/>
                <w:sz w:val="20"/>
                <w:szCs w:val="20"/>
              </w:rPr>
              <w:fldChar w:fldCharType="separate"/>
            </w:r>
            <w:r w:rsidRPr="009277E3">
              <w:rPr>
                <w:rFonts w:ascii="Times New Roman" w:hAnsi="Times New Roman" w:cs="Times New Roman"/>
                <w:sz w:val="20"/>
                <w:szCs w:val="20"/>
                <w:lang w:val="en-US"/>
              </w:rPr>
              <w:t xml:space="preserve">Proposal 1: For the case of mobile VSAT UE the study should consider if/ how accurate beam steering could be maintained when GNSS is unavailable. </w:t>
            </w:r>
          </w:p>
          <w:p w14:paraId="1D91D417" w14:textId="77777777" w:rsidR="00D45CE1" w:rsidRPr="009277E3" w:rsidRDefault="00D45CE1" w:rsidP="0066618E">
            <w:pPr>
              <w:spacing w:after="0" w:line="240" w:lineRule="auto"/>
              <w:rPr>
                <w:rFonts w:ascii="Times New Roman" w:hAnsi="Times New Roman" w:cs="Times New Roman"/>
                <w:sz w:val="20"/>
                <w:szCs w:val="20"/>
                <w:lang w:val="en-US"/>
              </w:rPr>
            </w:pPr>
            <w:r w:rsidRPr="009277E3">
              <w:rPr>
                <w:rFonts w:ascii="Times New Roman" w:hAnsi="Times New Roman" w:cs="Times New Roman"/>
                <w:sz w:val="20"/>
                <w:szCs w:val="20"/>
                <w:lang w:val="en-US"/>
              </w:rPr>
              <w:t>Note: is reasonable for the study to assume that electronic compass and tilt sensor(s) outputs are unaffected when GNSS is unavailable.</w:t>
            </w:r>
            <w:r w:rsidRPr="009277E3">
              <w:rPr>
                <w:rFonts w:ascii="Times New Roman" w:hAnsi="Times New Roman" w:cs="Times New Roman"/>
                <w:sz w:val="20"/>
                <w:szCs w:val="20"/>
              </w:rPr>
              <w:fldChar w:fldCharType="end"/>
            </w:r>
          </w:p>
          <w:p w14:paraId="7E82464D" w14:textId="77777777" w:rsidR="00D45CE1" w:rsidRPr="009277E3" w:rsidRDefault="00D45CE1" w:rsidP="0066618E">
            <w:pPr>
              <w:spacing w:after="0" w:line="240" w:lineRule="auto"/>
              <w:rPr>
                <w:rFonts w:ascii="Times New Roman" w:hAnsi="Times New Roman" w:cs="Times New Roman"/>
                <w:sz w:val="20"/>
                <w:szCs w:val="20"/>
                <w:lang w:val="en-US"/>
              </w:rPr>
            </w:pPr>
          </w:p>
          <w:p w14:paraId="66CFF0E8" w14:textId="77777777" w:rsidR="00D45CE1" w:rsidRPr="009277E3" w:rsidRDefault="00D45CE1" w:rsidP="0066618E">
            <w:pPr>
              <w:spacing w:after="0" w:line="240" w:lineRule="auto"/>
              <w:rPr>
                <w:rFonts w:ascii="Times New Roman" w:hAnsi="Times New Roman" w:cs="Times New Roman"/>
                <w:sz w:val="20"/>
                <w:szCs w:val="20"/>
                <w:lang w:val="en-US" w:eastAsia="x-none"/>
              </w:rPr>
            </w:pPr>
            <w:r w:rsidRPr="009277E3">
              <w:rPr>
                <w:rFonts w:ascii="Times New Roman" w:hAnsi="Times New Roman" w:cs="Times New Roman"/>
                <w:sz w:val="20"/>
                <w:szCs w:val="20"/>
                <w:lang w:eastAsia="x-none"/>
              </w:rPr>
              <w:fldChar w:fldCharType="begin"/>
            </w:r>
            <w:r w:rsidRPr="009277E3">
              <w:rPr>
                <w:rFonts w:ascii="Times New Roman" w:hAnsi="Times New Roman" w:cs="Times New Roman"/>
                <w:sz w:val="20"/>
                <w:szCs w:val="20"/>
                <w:lang w:val="en-US" w:eastAsia="x-none"/>
              </w:rPr>
              <w:instrText xml:space="preserve"> REF _Ref205989774 \h  \* MERGEFORMAT </w:instrText>
            </w:r>
            <w:r w:rsidRPr="009277E3">
              <w:rPr>
                <w:rFonts w:ascii="Times New Roman" w:hAnsi="Times New Roman" w:cs="Times New Roman"/>
                <w:sz w:val="20"/>
                <w:szCs w:val="20"/>
                <w:lang w:eastAsia="x-none"/>
              </w:rPr>
            </w:r>
            <w:r w:rsidRPr="009277E3">
              <w:rPr>
                <w:rFonts w:ascii="Times New Roman" w:hAnsi="Times New Roman" w:cs="Times New Roman"/>
                <w:sz w:val="20"/>
                <w:szCs w:val="20"/>
                <w:lang w:eastAsia="x-none"/>
              </w:rPr>
              <w:fldChar w:fldCharType="separate"/>
            </w:r>
            <w:r w:rsidRPr="009277E3">
              <w:rPr>
                <w:rFonts w:ascii="Times New Roman" w:hAnsi="Times New Roman" w:cs="Times New Roman"/>
                <w:sz w:val="20"/>
                <w:szCs w:val="20"/>
                <w:lang w:val="en-US"/>
              </w:rPr>
              <w:t xml:space="preserve">Observation </w:t>
            </w:r>
            <w:r w:rsidRPr="009277E3">
              <w:rPr>
                <w:rFonts w:ascii="Times New Roman" w:hAnsi="Times New Roman" w:cs="Times New Roman"/>
                <w:noProof/>
                <w:sz w:val="20"/>
                <w:szCs w:val="20"/>
                <w:lang w:val="en-US"/>
              </w:rPr>
              <w:t>3</w:t>
            </w:r>
            <w:r w:rsidRPr="009277E3">
              <w:rPr>
                <w:rFonts w:ascii="Times New Roman" w:hAnsi="Times New Roman" w:cs="Times New Roman"/>
                <w:sz w:val="20"/>
                <w:szCs w:val="20"/>
                <w:lang w:val="en-US"/>
              </w:rPr>
              <w:t>: A fixed VSAT UE can, in principle, be provided with an accurate location during initial installation.</w:t>
            </w:r>
            <w:r w:rsidRPr="009277E3">
              <w:rPr>
                <w:rFonts w:ascii="Times New Roman" w:hAnsi="Times New Roman" w:cs="Times New Roman"/>
                <w:sz w:val="20"/>
                <w:szCs w:val="20"/>
                <w:lang w:eastAsia="x-none"/>
              </w:rPr>
              <w:fldChar w:fldCharType="end"/>
            </w:r>
          </w:p>
          <w:p w14:paraId="5259D4B7" w14:textId="77777777" w:rsidR="00D45CE1" w:rsidRPr="009277E3" w:rsidRDefault="00D45CE1" w:rsidP="0066618E">
            <w:pPr>
              <w:spacing w:after="0" w:line="240" w:lineRule="auto"/>
              <w:rPr>
                <w:rFonts w:ascii="Times New Roman" w:hAnsi="Times New Roman" w:cs="Times New Roman"/>
                <w:sz w:val="20"/>
                <w:szCs w:val="20"/>
                <w:lang w:val="en-US" w:eastAsia="x-none"/>
              </w:rPr>
            </w:pPr>
          </w:p>
          <w:p w14:paraId="5B42418D" w14:textId="77777777" w:rsidR="00D45CE1" w:rsidRPr="009277E3" w:rsidRDefault="00D45CE1" w:rsidP="0066618E">
            <w:pPr>
              <w:spacing w:after="0" w:line="240" w:lineRule="auto"/>
              <w:rPr>
                <w:rFonts w:ascii="Times New Roman" w:hAnsi="Times New Roman" w:cs="Times New Roman"/>
                <w:sz w:val="20"/>
                <w:szCs w:val="20"/>
                <w:lang w:val="en-US" w:eastAsia="x-none"/>
              </w:rPr>
            </w:pPr>
            <w:r w:rsidRPr="009277E3">
              <w:rPr>
                <w:rFonts w:ascii="Times New Roman" w:hAnsi="Times New Roman" w:cs="Times New Roman"/>
                <w:sz w:val="20"/>
                <w:szCs w:val="20"/>
                <w:lang w:eastAsia="x-none"/>
              </w:rPr>
              <w:fldChar w:fldCharType="begin"/>
            </w:r>
            <w:r w:rsidRPr="009277E3">
              <w:rPr>
                <w:rFonts w:ascii="Times New Roman" w:hAnsi="Times New Roman" w:cs="Times New Roman"/>
                <w:sz w:val="20"/>
                <w:szCs w:val="20"/>
                <w:lang w:val="en-US" w:eastAsia="x-none"/>
              </w:rPr>
              <w:instrText xml:space="preserve"> REF _Ref205989995 \h  \* MERGEFORMAT </w:instrText>
            </w:r>
            <w:r w:rsidRPr="009277E3">
              <w:rPr>
                <w:rFonts w:ascii="Times New Roman" w:hAnsi="Times New Roman" w:cs="Times New Roman"/>
                <w:sz w:val="20"/>
                <w:szCs w:val="20"/>
                <w:lang w:eastAsia="x-none"/>
              </w:rPr>
            </w:r>
            <w:r w:rsidRPr="009277E3">
              <w:rPr>
                <w:rFonts w:ascii="Times New Roman" w:hAnsi="Times New Roman" w:cs="Times New Roman"/>
                <w:sz w:val="20"/>
                <w:szCs w:val="20"/>
                <w:lang w:eastAsia="x-none"/>
              </w:rPr>
              <w:fldChar w:fldCharType="separate"/>
            </w:r>
            <w:r w:rsidRPr="009277E3">
              <w:rPr>
                <w:rFonts w:ascii="Times New Roman" w:hAnsi="Times New Roman" w:cs="Times New Roman"/>
                <w:sz w:val="20"/>
                <w:szCs w:val="20"/>
                <w:lang w:val="en-US"/>
              </w:rPr>
              <w:t xml:space="preserve">Proposal </w:t>
            </w:r>
            <w:r w:rsidRPr="009277E3">
              <w:rPr>
                <w:rFonts w:ascii="Times New Roman" w:hAnsi="Times New Roman" w:cs="Times New Roman"/>
                <w:noProof/>
                <w:sz w:val="20"/>
                <w:szCs w:val="20"/>
                <w:lang w:val="en-US"/>
              </w:rPr>
              <w:t>2</w:t>
            </w:r>
            <w:r w:rsidRPr="009277E3">
              <w:rPr>
                <w:rFonts w:ascii="Times New Roman" w:hAnsi="Times New Roman" w:cs="Times New Roman"/>
                <w:sz w:val="20"/>
                <w:szCs w:val="20"/>
                <w:lang w:val="en-US"/>
              </w:rPr>
              <w:t xml:space="preserve">: The case of fixed VSAT UE without GNSS availability can be </w:t>
            </w:r>
            <w:proofErr w:type="spellStart"/>
            <w:r w:rsidRPr="009277E3">
              <w:rPr>
                <w:rFonts w:ascii="Times New Roman" w:hAnsi="Times New Roman" w:cs="Times New Roman"/>
                <w:sz w:val="20"/>
                <w:szCs w:val="20"/>
                <w:lang w:val="en-US"/>
              </w:rPr>
              <w:t>deprioritised</w:t>
            </w:r>
            <w:proofErr w:type="spellEnd"/>
            <w:r w:rsidRPr="009277E3">
              <w:rPr>
                <w:rFonts w:ascii="Times New Roman" w:hAnsi="Times New Roman" w:cs="Times New Roman"/>
                <w:sz w:val="20"/>
                <w:szCs w:val="20"/>
                <w:lang w:val="en-US"/>
              </w:rPr>
              <w:t xml:space="preserve"> (focus on mobile VSAT)</w:t>
            </w:r>
            <w:r w:rsidRPr="009277E3">
              <w:rPr>
                <w:rFonts w:ascii="Times New Roman" w:hAnsi="Times New Roman" w:cs="Times New Roman"/>
                <w:sz w:val="20"/>
                <w:szCs w:val="20"/>
                <w:lang w:eastAsia="x-none"/>
              </w:rPr>
              <w:fldChar w:fldCharType="end"/>
            </w:r>
          </w:p>
          <w:p w14:paraId="17D9AC98" w14:textId="77777777" w:rsidR="00D45CE1" w:rsidRPr="009277E3" w:rsidRDefault="00D45CE1" w:rsidP="0066618E">
            <w:pPr>
              <w:spacing w:after="0" w:line="240" w:lineRule="auto"/>
              <w:rPr>
                <w:rFonts w:ascii="Times New Roman" w:hAnsi="Times New Roman" w:cs="Times New Roman"/>
                <w:sz w:val="20"/>
                <w:szCs w:val="20"/>
                <w:lang w:val="en-US" w:eastAsia="x-none"/>
              </w:rPr>
            </w:pPr>
          </w:p>
          <w:p w14:paraId="14BF0C0D" w14:textId="77777777" w:rsidR="00D45CE1" w:rsidRPr="009277E3" w:rsidRDefault="00D45CE1" w:rsidP="0066618E">
            <w:pPr>
              <w:spacing w:after="0" w:line="240" w:lineRule="auto"/>
              <w:rPr>
                <w:rFonts w:ascii="Times New Roman" w:hAnsi="Times New Roman" w:cs="Times New Roman"/>
                <w:sz w:val="20"/>
                <w:szCs w:val="20"/>
                <w:lang w:val="en-US" w:eastAsia="x-none"/>
              </w:rPr>
            </w:pPr>
            <w:r w:rsidRPr="009277E3">
              <w:rPr>
                <w:rFonts w:ascii="Times New Roman" w:hAnsi="Times New Roman" w:cs="Times New Roman"/>
                <w:sz w:val="20"/>
                <w:szCs w:val="20"/>
                <w:lang w:eastAsia="x-none"/>
              </w:rPr>
              <w:fldChar w:fldCharType="begin"/>
            </w:r>
            <w:r w:rsidRPr="009277E3">
              <w:rPr>
                <w:rFonts w:ascii="Times New Roman" w:hAnsi="Times New Roman" w:cs="Times New Roman"/>
                <w:sz w:val="20"/>
                <w:szCs w:val="20"/>
                <w:lang w:val="en-US" w:eastAsia="x-none"/>
              </w:rPr>
              <w:instrText xml:space="preserve"> REF _Ref206141963 \h  \* MERGEFORMAT </w:instrText>
            </w:r>
            <w:r w:rsidRPr="009277E3">
              <w:rPr>
                <w:rFonts w:ascii="Times New Roman" w:hAnsi="Times New Roman" w:cs="Times New Roman"/>
                <w:sz w:val="20"/>
                <w:szCs w:val="20"/>
                <w:lang w:eastAsia="x-none"/>
              </w:rPr>
            </w:r>
            <w:r w:rsidRPr="009277E3">
              <w:rPr>
                <w:rFonts w:ascii="Times New Roman" w:hAnsi="Times New Roman" w:cs="Times New Roman"/>
                <w:sz w:val="20"/>
                <w:szCs w:val="20"/>
                <w:lang w:eastAsia="x-none"/>
              </w:rPr>
              <w:fldChar w:fldCharType="separate"/>
            </w:r>
            <w:r w:rsidRPr="009277E3">
              <w:rPr>
                <w:rFonts w:ascii="Times New Roman" w:hAnsi="Times New Roman" w:cs="Times New Roman"/>
                <w:sz w:val="20"/>
                <w:szCs w:val="20"/>
                <w:lang w:val="en-US" w:eastAsia="x-none"/>
              </w:rPr>
              <w:t>Observation 4: The present uplink timing error requirements apply to initial access and uplink signals</w:t>
            </w:r>
            <w:r w:rsidRPr="009277E3">
              <w:rPr>
                <w:rFonts w:ascii="Times New Roman" w:hAnsi="Times New Roman" w:cs="Times New Roman"/>
                <w:i/>
                <w:iCs/>
                <w:sz w:val="20"/>
                <w:szCs w:val="20"/>
                <w:lang w:val="en-US" w:eastAsia="x-none"/>
              </w:rPr>
              <w:t>.</w:t>
            </w:r>
            <w:r w:rsidRPr="009277E3">
              <w:rPr>
                <w:rFonts w:ascii="Times New Roman" w:hAnsi="Times New Roman" w:cs="Times New Roman"/>
                <w:sz w:val="20"/>
                <w:szCs w:val="20"/>
                <w:lang w:eastAsia="x-none"/>
              </w:rPr>
              <w:fldChar w:fldCharType="end"/>
            </w:r>
          </w:p>
          <w:p w14:paraId="003E177B" w14:textId="77777777" w:rsidR="00D45CE1" w:rsidRPr="009277E3" w:rsidRDefault="00D45CE1" w:rsidP="0066618E">
            <w:pPr>
              <w:spacing w:after="0" w:line="240" w:lineRule="auto"/>
              <w:rPr>
                <w:rFonts w:ascii="Times New Roman" w:hAnsi="Times New Roman" w:cs="Times New Roman"/>
                <w:sz w:val="20"/>
                <w:szCs w:val="20"/>
                <w:lang w:val="en-US" w:eastAsia="x-none"/>
              </w:rPr>
            </w:pPr>
          </w:p>
          <w:p w14:paraId="69178B78" w14:textId="77777777" w:rsidR="00D45CE1" w:rsidRPr="009277E3" w:rsidRDefault="00D45CE1" w:rsidP="0066618E">
            <w:pPr>
              <w:spacing w:after="0" w:line="240" w:lineRule="auto"/>
              <w:rPr>
                <w:rFonts w:ascii="Times New Roman" w:hAnsi="Times New Roman" w:cs="Times New Roman"/>
                <w:sz w:val="20"/>
                <w:szCs w:val="20"/>
                <w:lang w:val="en-US" w:eastAsia="x-none"/>
              </w:rPr>
            </w:pPr>
            <w:r w:rsidRPr="009277E3">
              <w:rPr>
                <w:rFonts w:ascii="Times New Roman" w:hAnsi="Times New Roman" w:cs="Times New Roman"/>
                <w:sz w:val="20"/>
                <w:szCs w:val="20"/>
                <w:lang w:eastAsia="x-none"/>
              </w:rPr>
              <w:fldChar w:fldCharType="begin"/>
            </w:r>
            <w:r w:rsidRPr="009277E3">
              <w:rPr>
                <w:rFonts w:ascii="Times New Roman" w:hAnsi="Times New Roman" w:cs="Times New Roman"/>
                <w:sz w:val="20"/>
                <w:szCs w:val="20"/>
                <w:lang w:val="en-US" w:eastAsia="x-none"/>
              </w:rPr>
              <w:instrText xml:space="preserve"> REF _Ref205989777 \h  \* MERGEFORMAT </w:instrText>
            </w:r>
            <w:r w:rsidRPr="009277E3">
              <w:rPr>
                <w:rFonts w:ascii="Times New Roman" w:hAnsi="Times New Roman" w:cs="Times New Roman"/>
                <w:sz w:val="20"/>
                <w:szCs w:val="20"/>
                <w:lang w:eastAsia="x-none"/>
              </w:rPr>
            </w:r>
            <w:r w:rsidRPr="009277E3">
              <w:rPr>
                <w:rFonts w:ascii="Times New Roman" w:hAnsi="Times New Roman" w:cs="Times New Roman"/>
                <w:sz w:val="20"/>
                <w:szCs w:val="20"/>
                <w:lang w:eastAsia="x-none"/>
              </w:rPr>
              <w:fldChar w:fldCharType="separate"/>
            </w:r>
            <w:r w:rsidRPr="009277E3">
              <w:rPr>
                <w:rFonts w:ascii="Times New Roman" w:hAnsi="Times New Roman" w:cs="Times New Roman"/>
                <w:sz w:val="20"/>
                <w:szCs w:val="20"/>
                <w:lang w:val="en-US" w:eastAsia="x-none"/>
              </w:rPr>
              <w:t xml:space="preserve">Observation </w:t>
            </w:r>
            <w:r w:rsidRPr="009277E3">
              <w:rPr>
                <w:rFonts w:ascii="Times New Roman" w:hAnsi="Times New Roman" w:cs="Times New Roman"/>
                <w:noProof/>
                <w:sz w:val="20"/>
                <w:szCs w:val="20"/>
                <w:lang w:val="en-US" w:eastAsia="x-none"/>
              </w:rPr>
              <w:t>5</w:t>
            </w:r>
            <w:r w:rsidRPr="009277E3">
              <w:rPr>
                <w:rFonts w:ascii="Times New Roman" w:hAnsi="Times New Roman" w:cs="Times New Roman"/>
                <w:sz w:val="20"/>
                <w:szCs w:val="20"/>
                <w:lang w:val="en-US" w:eastAsia="x-none"/>
              </w:rPr>
              <w:t>: Only a sub-set of SSB and uplink signal SCS are of practical interest (SSB SCS = Uplink SCS; 15 kHz, 30 kHz and 120 kHz).</w:t>
            </w:r>
            <w:r w:rsidRPr="009277E3">
              <w:rPr>
                <w:rFonts w:ascii="Times New Roman" w:hAnsi="Times New Roman" w:cs="Times New Roman"/>
                <w:sz w:val="20"/>
                <w:szCs w:val="20"/>
                <w:lang w:eastAsia="x-none"/>
              </w:rPr>
              <w:fldChar w:fldCharType="end"/>
            </w:r>
          </w:p>
          <w:p w14:paraId="474E66DE" w14:textId="77777777" w:rsidR="00D45CE1" w:rsidRPr="009277E3" w:rsidRDefault="00D45CE1" w:rsidP="0066618E">
            <w:pPr>
              <w:spacing w:after="0" w:line="240" w:lineRule="auto"/>
              <w:rPr>
                <w:rFonts w:ascii="Times New Roman" w:hAnsi="Times New Roman" w:cs="Times New Roman"/>
                <w:sz w:val="20"/>
                <w:szCs w:val="20"/>
                <w:lang w:val="en-US" w:eastAsia="x-none"/>
              </w:rPr>
            </w:pPr>
          </w:p>
          <w:p w14:paraId="25CD2692" w14:textId="77777777" w:rsidR="00D45CE1" w:rsidRPr="009277E3" w:rsidRDefault="00D45CE1" w:rsidP="0066618E">
            <w:pPr>
              <w:spacing w:after="0" w:line="240" w:lineRule="auto"/>
              <w:rPr>
                <w:rFonts w:ascii="Times New Roman" w:hAnsi="Times New Roman" w:cs="Times New Roman"/>
                <w:sz w:val="20"/>
                <w:szCs w:val="20"/>
                <w:lang w:val="en-US" w:eastAsia="x-none"/>
              </w:rPr>
            </w:pPr>
            <w:r w:rsidRPr="009277E3">
              <w:rPr>
                <w:rFonts w:ascii="Times New Roman" w:hAnsi="Times New Roman" w:cs="Times New Roman"/>
                <w:sz w:val="20"/>
                <w:szCs w:val="20"/>
                <w:lang w:eastAsia="x-none"/>
              </w:rPr>
              <w:fldChar w:fldCharType="begin"/>
            </w:r>
            <w:r w:rsidRPr="009277E3">
              <w:rPr>
                <w:rFonts w:ascii="Times New Roman" w:hAnsi="Times New Roman" w:cs="Times New Roman"/>
                <w:sz w:val="20"/>
                <w:szCs w:val="20"/>
                <w:lang w:val="en-US" w:eastAsia="x-none"/>
              </w:rPr>
              <w:instrText xml:space="preserve"> REF _Ref205989920 \h  \* MERGEFORMAT </w:instrText>
            </w:r>
            <w:r w:rsidRPr="009277E3">
              <w:rPr>
                <w:rFonts w:ascii="Times New Roman" w:hAnsi="Times New Roman" w:cs="Times New Roman"/>
                <w:sz w:val="20"/>
                <w:szCs w:val="20"/>
                <w:lang w:eastAsia="x-none"/>
              </w:rPr>
            </w:r>
            <w:r w:rsidRPr="009277E3">
              <w:rPr>
                <w:rFonts w:ascii="Times New Roman" w:hAnsi="Times New Roman" w:cs="Times New Roman"/>
                <w:sz w:val="20"/>
                <w:szCs w:val="20"/>
                <w:lang w:eastAsia="x-none"/>
              </w:rPr>
              <w:fldChar w:fldCharType="separate"/>
            </w:r>
            <w:r w:rsidRPr="009277E3">
              <w:rPr>
                <w:rFonts w:ascii="Times New Roman" w:hAnsi="Times New Roman" w:cs="Times New Roman"/>
                <w:sz w:val="20"/>
                <w:szCs w:val="20"/>
                <w:lang w:val="en-US" w:eastAsia="x-none"/>
              </w:rPr>
              <w:t xml:space="preserve">Proposal </w:t>
            </w:r>
            <w:r w:rsidRPr="009277E3">
              <w:rPr>
                <w:rFonts w:ascii="Times New Roman" w:hAnsi="Times New Roman" w:cs="Times New Roman"/>
                <w:noProof/>
                <w:sz w:val="20"/>
                <w:szCs w:val="20"/>
                <w:lang w:val="en-US" w:eastAsia="x-none"/>
              </w:rPr>
              <w:t>3</w:t>
            </w:r>
            <w:r w:rsidRPr="009277E3">
              <w:rPr>
                <w:rFonts w:ascii="Times New Roman" w:hAnsi="Times New Roman" w:cs="Times New Roman"/>
                <w:sz w:val="20"/>
                <w:szCs w:val="20"/>
                <w:lang w:val="en-US" w:eastAsia="x-none"/>
              </w:rPr>
              <w:t>: The study should focus on 15 kHz SCS for lower frequencies, 30 kHz SCS for Ku band and 120 kHz SCS for Ka band (120 kHz Ku band will be covered by this case).</w:t>
            </w:r>
            <w:r w:rsidRPr="009277E3">
              <w:rPr>
                <w:rFonts w:ascii="Times New Roman" w:hAnsi="Times New Roman" w:cs="Times New Roman"/>
                <w:sz w:val="20"/>
                <w:szCs w:val="20"/>
                <w:lang w:eastAsia="x-none"/>
              </w:rPr>
              <w:fldChar w:fldCharType="end"/>
            </w:r>
          </w:p>
          <w:p w14:paraId="4A4D734C" w14:textId="77777777" w:rsidR="00D45CE1" w:rsidRPr="009277E3" w:rsidRDefault="00D45CE1" w:rsidP="0066618E">
            <w:pPr>
              <w:spacing w:after="0" w:line="240" w:lineRule="auto"/>
              <w:rPr>
                <w:rFonts w:ascii="Times New Roman" w:hAnsi="Times New Roman" w:cs="Times New Roman"/>
                <w:sz w:val="20"/>
                <w:szCs w:val="20"/>
                <w:lang w:val="en-US" w:eastAsia="x-none"/>
              </w:rPr>
            </w:pPr>
          </w:p>
          <w:p w14:paraId="184D16A9" w14:textId="77777777" w:rsidR="00D45CE1" w:rsidRPr="009277E3" w:rsidRDefault="00D45CE1" w:rsidP="0066618E">
            <w:pPr>
              <w:spacing w:after="0" w:line="240" w:lineRule="auto"/>
              <w:rPr>
                <w:rFonts w:ascii="Times New Roman" w:hAnsi="Times New Roman" w:cs="Times New Roman"/>
                <w:sz w:val="20"/>
                <w:szCs w:val="20"/>
                <w:lang w:val="en-US" w:eastAsia="x-none"/>
              </w:rPr>
            </w:pPr>
            <w:r w:rsidRPr="009277E3">
              <w:rPr>
                <w:rFonts w:ascii="Times New Roman" w:hAnsi="Times New Roman" w:cs="Times New Roman"/>
                <w:sz w:val="20"/>
                <w:szCs w:val="20"/>
                <w:lang w:eastAsia="x-none"/>
              </w:rPr>
              <w:fldChar w:fldCharType="begin"/>
            </w:r>
            <w:r w:rsidRPr="009277E3">
              <w:rPr>
                <w:rFonts w:ascii="Times New Roman" w:hAnsi="Times New Roman" w:cs="Times New Roman"/>
                <w:sz w:val="20"/>
                <w:szCs w:val="20"/>
                <w:lang w:val="en-US" w:eastAsia="x-none"/>
              </w:rPr>
              <w:instrText xml:space="preserve"> REF _Ref205989782 \h  \* MERGEFORMAT </w:instrText>
            </w:r>
            <w:r w:rsidRPr="009277E3">
              <w:rPr>
                <w:rFonts w:ascii="Times New Roman" w:hAnsi="Times New Roman" w:cs="Times New Roman"/>
                <w:sz w:val="20"/>
                <w:szCs w:val="20"/>
                <w:lang w:eastAsia="x-none"/>
              </w:rPr>
            </w:r>
            <w:r w:rsidRPr="009277E3">
              <w:rPr>
                <w:rFonts w:ascii="Times New Roman" w:hAnsi="Times New Roman" w:cs="Times New Roman"/>
                <w:sz w:val="20"/>
                <w:szCs w:val="20"/>
                <w:lang w:eastAsia="x-none"/>
              </w:rPr>
              <w:fldChar w:fldCharType="separate"/>
            </w:r>
            <w:r w:rsidRPr="009277E3">
              <w:rPr>
                <w:rFonts w:ascii="Times New Roman" w:hAnsi="Times New Roman" w:cs="Times New Roman"/>
                <w:sz w:val="20"/>
                <w:szCs w:val="20"/>
                <w:lang w:val="en-US" w:eastAsia="x-none"/>
              </w:rPr>
              <w:t xml:space="preserve">Observation </w:t>
            </w:r>
            <w:r w:rsidRPr="009277E3">
              <w:rPr>
                <w:rFonts w:ascii="Times New Roman" w:hAnsi="Times New Roman" w:cs="Times New Roman"/>
                <w:noProof/>
                <w:sz w:val="20"/>
                <w:szCs w:val="20"/>
                <w:lang w:val="en-US" w:eastAsia="x-none"/>
              </w:rPr>
              <w:t>6</w:t>
            </w:r>
            <w:r w:rsidRPr="009277E3">
              <w:rPr>
                <w:rFonts w:ascii="Times New Roman" w:hAnsi="Times New Roman" w:cs="Times New Roman"/>
                <w:sz w:val="20"/>
                <w:szCs w:val="20"/>
                <w:lang w:val="en-US" w:eastAsia="x-none"/>
              </w:rPr>
              <w:t>: Considering only the PRACH, based on the example of preamble format C2, the initial uplink timing error (UE – SAN distance estimation error) that can be tolerated is potentially significantly greater than presently specified in [2].</w:t>
            </w:r>
            <w:r w:rsidRPr="009277E3">
              <w:rPr>
                <w:rFonts w:ascii="Times New Roman" w:hAnsi="Times New Roman" w:cs="Times New Roman"/>
                <w:sz w:val="20"/>
                <w:szCs w:val="20"/>
                <w:lang w:eastAsia="x-none"/>
              </w:rPr>
              <w:fldChar w:fldCharType="end"/>
            </w:r>
          </w:p>
          <w:p w14:paraId="606B0205" w14:textId="77777777" w:rsidR="00D45CE1" w:rsidRPr="009277E3" w:rsidRDefault="00D45CE1" w:rsidP="0066618E">
            <w:pPr>
              <w:spacing w:after="0" w:line="240" w:lineRule="auto"/>
              <w:rPr>
                <w:rFonts w:ascii="Times New Roman" w:hAnsi="Times New Roman" w:cs="Times New Roman"/>
                <w:sz w:val="20"/>
                <w:szCs w:val="20"/>
                <w:lang w:val="en-US" w:eastAsia="x-none"/>
              </w:rPr>
            </w:pPr>
          </w:p>
          <w:p w14:paraId="0439759A" w14:textId="77777777" w:rsidR="00D45CE1" w:rsidRPr="009277E3" w:rsidRDefault="00D45CE1" w:rsidP="0066618E">
            <w:pPr>
              <w:spacing w:after="0" w:line="240" w:lineRule="auto"/>
              <w:rPr>
                <w:rFonts w:ascii="Times New Roman" w:hAnsi="Times New Roman" w:cs="Times New Roman"/>
                <w:sz w:val="20"/>
                <w:szCs w:val="20"/>
                <w:lang w:val="en-US" w:eastAsia="x-none"/>
              </w:rPr>
            </w:pPr>
            <w:r w:rsidRPr="009277E3">
              <w:rPr>
                <w:rFonts w:ascii="Times New Roman" w:hAnsi="Times New Roman" w:cs="Times New Roman"/>
                <w:sz w:val="20"/>
                <w:szCs w:val="20"/>
                <w:lang w:eastAsia="x-none"/>
              </w:rPr>
              <w:fldChar w:fldCharType="begin"/>
            </w:r>
            <w:r w:rsidRPr="009277E3">
              <w:rPr>
                <w:rFonts w:ascii="Times New Roman" w:hAnsi="Times New Roman" w:cs="Times New Roman"/>
                <w:sz w:val="20"/>
                <w:szCs w:val="20"/>
                <w:lang w:val="en-US" w:eastAsia="x-none"/>
              </w:rPr>
              <w:instrText xml:space="preserve"> REF _Ref205989943 \h  \* MERGEFORMAT </w:instrText>
            </w:r>
            <w:r w:rsidRPr="009277E3">
              <w:rPr>
                <w:rFonts w:ascii="Times New Roman" w:hAnsi="Times New Roman" w:cs="Times New Roman"/>
                <w:sz w:val="20"/>
                <w:szCs w:val="20"/>
                <w:lang w:eastAsia="x-none"/>
              </w:rPr>
            </w:r>
            <w:r w:rsidRPr="009277E3">
              <w:rPr>
                <w:rFonts w:ascii="Times New Roman" w:hAnsi="Times New Roman" w:cs="Times New Roman"/>
                <w:sz w:val="20"/>
                <w:szCs w:val="20"/>
                <w:lang w:eastAsia="x-none"/>
              </w:rPr>
              <w:fldChar w:fldCharType="separate"/>
            </w:r>
            <w:r w:rsidRPr="009277E3">
              <w:rPr>
                <w:rFonts w:ascii="Times New Roman" w:hAnsi="Times New Roman" w:cs="Times New Roman"/>
                <w:sz w:val="20"/>
                <w:szCs w:val="20"/>
                <w:lang w:val="en-US" w:eastAsia="x-none"/>
              </w:rPr>
              <w:t xml:space="preserve">Proposal </w:t>
            </w:r>
            <w:r w:rsidRPr="009277E3">
              <w:rPr>
                <w:rFonts w:ascii="Times New Roman" w:hAnsi="Times New Roman" w:cs="Times New Roman"/>
                <w:noProof/>
                <w:sz w:val="20"/>
                <w:szCs w:val="20"/>
                <w:lang w:val="en-US" w:eastAsia="x-none"/>
              </w:rPr>
              <w:t>4</w:t>
            </w:r>
            <w:r w:rsidRPr="009277E3">
              <w:rPr>
                <w:rFonts w:ascii="Times New Roman" w:hAnsi="Times New Roman" w:cs="Times New Roman"/>
                <w:sz w:val="20"/>
                <w:szCs w:val="20"/>
                <w:lang w:val="en-US" w:eastAsia="x-none"/>
              </w:rPr>
              <w:t>: The study should investigate if the timing error requirements for initial access can be significantly relaxed.</w:t>
            </w:r>
            <w:r w:rsidRPr="009277E3">
              <w:rPr>
                <w:rFonts w:ascii="Times New Roman" w:hAnsi="Times New Roman" w:cs="Times New Roman"/>
                <w:sz w:val="20"/>
                <w:szCs w:val="20"/>
                <w:lang w:eastAsia="x-none"/>
              </w:rPr>
              <w:fldChar w:fldCharType="end"/>
            </w:r>
          </w:p>
          <w:p w14:paraId="2B614B1F" w14:textId="77777777" w:rsidR="00D45CE1" w:rsidRPr="009277E3" w:rsidRDefault="00D45CE1" w:rsidP="0066618E">
            <w:pPr>
              <w:spacing w:after="0" w:line="240" w:lineRule="auto"/>
              <w:rPr>
                <w:rFonts w:ascii="Times New Roman" w:hAnsi="Times New Roman" w:cs="Times New Roman"/>
                <w:sz w:val="20"/>
                <w:szCs w:val="20"/>
                <w:lang w:val="en-US" w:eastAsia="x-none"/>
              </w:rPr>
            </w:pPr>
          </w:p>
          <w:p w14:paraId="4E8BA440" w14:textId="77777777" w:rsidR="00D45CE1" w:rsidRPr="009277E3" w:rsidRDefault="00D45CE1" w:rsidP="0066618E">
            <w:pPr>
              <w:spacing w:after="0" w:line="240" w:lineRule="auto"/>
              <w:rPr>
                <w:rFonts w:ascii="Times New Roman" w:hAnsi="Times New Roman" w:cs="Times New Roman"/>
                <w:sz w:val="20"/>
                <w:szCs w:val="20"/>
                <w:lang w:val="en-US" w:eastAsia="x-none"/>
              </w:rPr>
            </w:pPr>
            <w:r w:rsidRPr="009277E3">
              <w:rPr>
                <w:rFonts w:ascii="Times New Roman" w:hAnsi="Times New Roman" w:cs="Times New Roman"/>
                <w:sz w:val="20"/>
                <w:szCs w:val="20"/>
                <w:lang w:eastAsia="x-none"/>
              </w:rPr>
              <w:fldChar w:fldCharType="begin"/>
            </w:r>
            <w:r w:rsidRPr="009277E3">
              <w:rPr>
                <w:rFonts w:ascii="Times New Roman" w:hAnsi="Times New Roman" w:cs="Times New Roman"/>
                <w:sz w:val="20"/>
                <w:szCs w:val="20"/>
                <w:lang w:val="en-US" w:eastAsia="x-none"/>
              </w:rPr>
              <w:instrText xml:space="preserve"> REF _Ref205989783 \h  \* MERGEFORMAT </w:instrText>
            </w:r>
            <w:r w:rsidRPr="009277E3">
              <w:rPr>
                <w:rFonts w:ascii="Times New Roman" w:hAnsi="Times New Roman" w:cs="Times New Roman"/>
                <w:sz w:val="20"/>
                <w:szCs w:val="20"/>
                <w:lang w:eastAsia="x-none"/>
              </w:rPr>
            </w:r>
            <w:r w:rsidRPr="009277E3">
              <w:rPr>
                <w:rFonts w:ascii="Times New Roman" w:hAnsi="Times New Roman" w:cs="Times New Roman"/>
                <w:sz w:val="20"/>
                <w:szCs w:val="20"/>
                <w:lang w:eastAsia="x-none"/>
              </w:rPr>
              <w:fldChar w:fldCharType="separate"/>
            </w:r>
            <w:r w:rsidRPr="009277E3">
              <w:rPr>
                <w:rFonts w:ascii="Times New Roman" w:hAnsi="Times New Roman" w:cs="Times New Roman"/>
                <w:sz w:val="20"/>
                <w:szCs w:val="20"/>
                <w:lang w:val="en-US"/>
              </w:rPr>
              <w:t xml:space="preserve">Observation 7: The Rel-19 RRM specification timing error requirements aims at keeping the uplink timing for multiple UE aligned within ±0.5 CP at the SAN antenna/ </w:t>
            </w:r>
            <w:proofErr w:type="spellStart"/>
            <w:r w:rsidRPr="009277E3">
              <w:rPr>
                <w:rFonts w:ascii="Times New Roman" w:hAnsi="Times New Roman" w:cs="Times New Roman"/>
                <w:sz w:val="20"/>
                <w:szCs w:val="20"/>
                <w:lang w:val="en-US"/>
              </w:rPr>
              <w:t>gNB</w:t>
            </w:r>
            <w:proofErr w:type="spellEnd"/>
            <w:r w:rsidRPr="009277E3">
              <w:rPr>
                <w:rFonts w:ascii="Times New Roman" w:hAnsi="Times New Roman" w:cs="Times New Roman"/>
                <w:sz w:val="20"/>
                <w:szCs w:val="20"/>
                <w:lang w:val="en-US"/>
              </w:rPr>
              <w:t>.</w:t>
            </w:r>
            <w:r w:rsidRPr="009277E3">
              <w:rPr>
                <w:rFonts w:ascii="Times New Roman" w:hAnsi="Times New Roman" w:cs="Times New Roman"/>
                <w:sz w:val="20"/>
                <w:szCs w:val="20"/>
                <w:lang w:eastAsia="x-none"/>
              </w:rPr>
              <w:fldChar w:fldCharType="end"/>
            </w:r>
          </w:p>
          <w:p w14:paraId="5E2909BC" w14:textId="77777777" w:rsidR="00D45CE1" w:rsidRPr="009277E3" w:rsidRDefault="00D45CE1" w:rsidP="0066618E">
            <w:pPr>
              <w:spacing w:after="0" w:line="240" w:lineRule="auto"/>
              <w:rPr>
                <w:rFonts w:ascii="Times New Roman" w:hAnsi="Times New Roman" w:cs="Times New Roman"/>
                <w:sz w:val="20"/>
                <w:szCs w:val="20"/>
                <w:lang w:val="en-US" w:eastAsia="x-none"/>
              </w:rPr>
            </w:pPr>
          </w:p>
          <w:p w14:paraId="67674D02" w14:textId="77777777" w:rsidR="00D45CE1" w:rsidRPr="009277E3" w:rsidRDefault="00D45CE1" w:rsidP="0066618E">
            <w:pPr>
              <w:spacing w:after="0" w:line="240" w:lineRule="auto"/>
              <w:rPr>
                <w:rFonts w:ascii="Times New Roman" w:hAnsi="Times New Roman" w:cs="Times New Roman"/>
                <w:sz w:val="20"/>
                <w:szCs w:val="20"/>
                <w:lang w:val="en-US" w:eastAsia="x-none"/>
              </w:rPr>
            </w:pPr>
            <w:r w:rsidRPr="009277E3">
              <w:rPr>
                <w:rFonts w:ascii="Times New Roman" w:hAnsi="Times New Roman" w:cs="Times New Roman"/>
                <w:sz w:val="20"/>
                <w:szCs w:val="20"/>
                <w:lang w:eastAsia="x-none"/>
              </w:rPr>
              <w:fldChar w:fldCharType="begin"/>
            </w:r>
            <w:r w:rsidRPr="009277E3">
              <w:rPr>
                <w:rFonts w:ascii="Times New Roman" w:hAnsi="Times New Roman" w:cs="Times New Roman"/>
                <w:sz w:val="20"/>
                <w:szCs w:val="20"/>
                <w:lang w:val="en-US" w:eastAsia="x-none"/>
              </w:rPr>
              <w:instrText xml:space="preserve"> REF _Ref205989893 \h  \* MERGEFORMAT </w:instrText>
            </w:r>
            <w:r w:rsidRPr="009277E3">
              <w:rPr>
                <w:rFonts w:ascii="Times New Roman" w:hAnsi="Times New Roman" w:cs="Times New Roman"/>
                <w:sz w:val="20"/>
                <w:szCs w:val="20"/>
                <w:lang w:eastAsia="x-none"/>
              </w:rPr>
            </w:r>
            <w:r w:rsidRPr="009277E3">
              <w:rPr>
                <w:rFonts w:ascii="Times New Roman" w:hAnsi="Times New Roman" w:cs="Times New Roman"/>
                <w:sz w:val="20"/>
                <w:szCs w:val="20"/>
                <w:lang w:eastAsia="x-none"/>
              </w:rPr>
              <w:fldChar w:fldCharType="separate"/>
            </w:r>
            <w:r w:rsidRPr="009277E3">
              <w:rPr>
                <w:rFonts w:ascii="Times New Roman" w:hAnsi="Times New Roman" w:cs="Times New Roman"/>
                <w:sz w:val="20"/>
                <w:szCs w:val="20"/>
                <w:lang w:val="en-US"/>
              </w:rPr>
              <w:t xml:space="preserve">Proposal </w:t>
            </w:r>
            <w:r w:rsidRPr="009277E3">
              <w:rPr>
                <w:rFonts w:ascii="Times New Roman" w:hAnsi="Times New Roman" w:cs="Times New Roman"/>
                <w:noProof/>
                <w:sz w:val="20"/>
                <w:szCs w:val="20"/>
                <w:lang w:val="en-US"/>
              </w:rPr>
              <w:t>5</w:t>
            </w:r>
            <w:r w:rsidRPr="009277E3">
              <w:rPr>
                <w:rFonts w:ascii="Times New Roman" w:hAnsi="Times New Roman" w:cs="Times New Roman"/>
                <w:sz w:val="20"/>
                <w:szCs w:val="20"/>
                <w:lang w:val="en-US"/>
              </w:rPr>
              <w:t>: As a baseline, use the same timing assumptions as Rel-19 for UE in connected mode.</w:t>
            </w:r>
            <w:r w:rsidRPr="009277E3">
              <w:rPr>
                <w:rFonts w:ascii="Times New Roman" w:hAnsi="Times New Roman" w:cs="Times New Roman"/>
                <w:sz w:val="20"/>
                <w:szCs w:val="20"/>
                <w:lang w:eastAsia="x-none"/>
              </w:rPr>
              <w:fldChar w:fldCharType="end"/>
            </w:r>
          </w:p>
          <w:p w14:paraId="01022C28" w14:textId="77777777" w:rsidR="00D45CE1" w:rsidRPr="009277E3" w:rsidRDefault="00D45CE1" w:rsidP="0066618E">
            <w:pPr>
              <w:spacing w:after="0" w:line="240" w:lineRule="auto"/>
              <w:rPr>
                <w:rFonts w:ascii="Times New Roman" w:hAnsi="Times New Roman" w:cs="Times New Roman"/>
                <w:sz w:val="20"/>
                <w:szCs w:val="20"/>
                <w:lang w:val="en-US" w:eastAsia="x-none"/>
              </w:rPr>
            </w:pPr>
          </w:p>
          <w:p w14:paraId="4B64B99F" w14:textId="77777777" w:rsidR="00D45CE1" w:rsidRPr="009277E3" w:rsidRDefault="00D45CE1" w:rsidP="0066618E">
            <w:pPr>
              <w:spacing w:after="0" w:line="240" w:lineRule="auto"/>
              <w:rPr>
                <w:rFonts w:ascii="Times New Roman" w:hAnsi="Times New Roman" w:cs="Times New Roman"/>
                <w:sz w:val="20"/>
                <w:szCs w:val="20"/>
                <w:lang w:val="en-US" w:eastAsia="x-none"/>
              </w:rPr>
            </w:pPr>
            <w:r w:rsidRPr="009277E3">
              <w:rPr>
                <w:rFonts w:ascii="Times New Roman" w:hAnsi="Times New Roman" w:cs="Times New Roman"/>
                <w:sz w:val="20"/>
                <w:szCs w:val="20"/>
                <w:lang w:eastAsia="x-none"/>
              </w:rPr>
              <w:fldChar w:fldCharType="begin"/>
            </w:r>
            <w:r w:rsidRPr="009277E3">
              <w:rPr>
                <w:rFonts w:ascii="Times New Roman" w:hAnsi="Times New Roman" w:cs="Times New Roman"/>
                <w:sz w:val="20"/>
                <w:szCs w:val="20"/>
                <w:lang w:val="en-US" w:eastAsia="x-none"/>
              </w:rPr>
              <w:instrText xml:space="preserve"> REF _Ref205989785 \h  \* MERGEFORMAT </w:instrText>
            </w:r>
            <w:r w:rsidRPr="009277E3">
              <w:rPr>
                <w:rFonts w:ascii="Times New Roman" w:hAnsi="Times New Roman" w:cs="Times New Roman"/>
                <w:sz w:val="20"/>
                <w:szCs w:val="20"/>
                <w:lang w:eastAsia="x-none"/>
              </w:rPr>
            </w:r>
            <w:r w:rsidRPr="009277E3">
              <w:rPr>
                <w:rFonts w:ascii="Times New Roman" w:hAnsi="Times New Roman" w:cs="Times New Roman"/>
                <w:sz w:val="20"/>
                <w:szCs w:val="20"/>
                <w:lang w:eastAsia="x-none"/>
              </w:rPr>
              <w:fldChar w:fldCharType="separate"/>
            </w:r>
            <w:r w:rsidRPr="009277E3">
              <w:rPr>
                <w:rFonts w:ascii="Times New Roman" w:hAnsi="Times New Roman" w:cs="Times New Roman"/>
                <w:sz w:val="20"/>
                <w:szCs w:val="20"/>
                <w:lang w:val="en-US"/>
              </w:rPr>
              <w:t xml:space="preserve">Observation </w:t>
            </w:r>
            <w:r w:rsidRPr="009277E3">
              <w:rPr>
                <w:rFonts w:ascii="Times New Roman" w:hAnsi="Times New Roman" w:cs="Times New Roman"/>
                <w:noProof/>
                <w:sz w:val="20"/>
                <w:szCs w:val="20"/>
                <w:lang w:val="en-US"/>
              </w:rPr>
              <w:t>8</w:t>
            </w:r>
            <w:r w:rsidRPr="009277E3">
              <w:rPr>
                <w:rFonts w:ascii="Times New Roman" w:hAnsi="Times New Roman" w:cs="Times New Roman"/>
                <w:sz w:val="20"/>
                <w:szCs w:val="20"/>
                <w:lang w:val="en-US"/>
              </w:rPr>
              <w:t>: Doppler (uplink frequency) compensation relies upon the UE having an accurate GNSS location, the impact of location uncertainty needs to be studied.</w:t>
            </w:r>
            <w:r w:rsidRPr="009277E3">
              <w:rPr>
                <w:rFonts w:ascii="Times New Roman" w:hAnsi="Times New Roman" w:cs="Times New Roman"/>
                <w:sz w:val="20"/>
                <w:szCs w:val="20"/>
                <w:lang w:eastAsia="x-none"/>
              </w:rPr>
              <w:fldChar w:fldCharType="end"/>
            </w:r>
          </w:p>
          <w:p w14:paraId="7231E05A" w14:textId="77777777" w:rsidR="00D45CE1" w:rsidRPr="009277E3" w:rsidRDefault="00D45CE1" w:rsidP="0066618E">
            <w:pPr>
              <w:spacing w:after="0" w:line="240" w:lineRule="auto"/>
              <w:rPr>
                <w:rFonts w:ascii="Times New Roman" w:hAnsi="Times New Roman" w:cs="Times New Roman"/>
                <w:sz w:val="20"/>
                <w:szCs w:val="20"/>
                <w:lang w:val="en-US" w:eastAsia="x-none"/>
              </w:rPr>
            </w:pPr>
          </w:p>
          <w:p w14:paraId="7E78CEF5" w14:textId="77777777" w:rsidR="00D45CE1" w:rsidRPr="009277E3" w:rsidRDefault="00D45CE1" w:rsidP="0066618E">
            <w:pPr>
              <w:spacing w:after="0" w:line="240" w:lineRule="auto"/>
              <w:rPr>
                <w:rFonts w:ascii="Times New Roman" w:hAnsi="Times New Roman" w:cs="Times New Roman"/>
                <w:sz w:val="20"/>
                <w:szCs w:val="20"/>
                <w:lang w:val="en-US" w:eastAsia="x-none"/>
              </w:rPr>
            </w:pPr>
            <w:r w:rsidRPr="009277E3">
              <w:rPr>
                <w:rFonts w:ascii="Times New Roman" w:hAnsi="Times New Roman" w:cs="Times New Roman"/>
                <w:sz w:val="20"/>
                <w:szCs w:val="20"/>
                <w:lang w:eastAsia="x-none"/>
              </w:rPr>
              <w:fldChar w:fldCharType="begin"/>
            </w:r>
            <w:r w:rsidRPr="009277E3">
              <w:rPr>
                <w:rFonts w:ascii="Times New Roman" w:hAnsi="Times New Roman" w:cs="Times New Roman"/>
                <w:sz w:val="20"/>
                <w:szCs w:val="20"/>
                <w:lang w:val="en-US" w:eastAsia="x-none"/>
              </w:rPr>
              <w:instrText xml:space="preserve"> REF _Ref206064276 \h  \* MERGEFORMAT </w:instrText>
            </w:r>
            <w:r w:rsidRPr="009277E3">
              <w:rPr>
                <w:rFonts w:ascii="Times New Roman" w:hAnsi="Times New Roman" w:cs="Times New Roman"/>
                <w:sz w:val="20"/>
                <w:szCs w:val="20"/>
                <w:lang w:eastAsia="x-none"/>
              </w:rPr>
            </w:r>
            <w:r w:rsidRPr="009277E3">
              <w:rPr>
                <w:rFonts w:ascii="Times New Roman" w:hAnsi="Times New Roman" w:cs="Times New Roman"/>
                <w:sz w:val="20"/>
                <w:szCs w:val="20"/>
                <w:lang w:eastAsia="x-none"/>
              </w:rPr>
              <w:fldChar w:fldCharType="separate"/>
            </w:r>
            <w:r w:rsidRPr="009277E3">
              <w:rPr>
                <w:rFonts w:ascii="Times New Roman" w:hAnsi="Times New Roman" w:cs="Times New Roman"/>
                <w:sz w:val="20"/>
                <w:szCs w:val="20"/>
                <w:lang w:val="en-US"/>
              </w:rPr>
              <w:t xml:space="preserve">Proposal </w:t>
            </w:r>
            <w:r w:rsidRPr="009277E3">
              <w:rPr>
                <w:rFonts w:ascii="Times New Roman" w:hAnsi="Times New Roman" w:cs="Times New Roman"/>
                <w:noProof/>
                <w:sz w:val="20"/>
                <w:szCs w:val="20"/>
                <w:lang w:val="en-US"/>
              </w:rPr>
              <w:t>6</w:t>
            </w:r>
            <w:r w:rsidRPr="009277E3">
              <w:rPr>
                <w:rFonts w:ascii="Times New Roman" w:hAnsi="Times New Roman" w:cs="Times New Roman"/>
                <w:sz w:val="20"/>
                <w:szCs w:val="20"/>
                <w:lang w:val="en-US"/>
              </w:rPr>
              <w:t>: The impact of location uncertainty on the uplink transmission timing and frequency error needs to be studied and feasibility of improved closed-loop correction for all scenarios within the scope of the SID.</w:t>
            </w:r>
            <w:r w:rsidRPr="009277E3">
              <w:rPr>
                <w:rFonts w:ascii="Times New Roman" w:hAnsi="Times New Roman" w:cs="Times New Roman"/>
                <w:sz w:val="20"/>
                <w:szCs w:val="20"/>
                <w:lang w:eastAsia="x-none"/>
              </w:rPr>
              <w:fldChar w:fldCharType="end"/>
            </w:r>
          </w:p>
          <w:p w14:paraId="7BA88D5A" w14:textId="77777777" w:rsidR="00D45CE1" w:rsidRPr="009277E3" w:rsidRDefault="00D45CE1" w:rsidP="0066618E">
            <w:pPr>
              <w:spacing w:after="0" w:line="240" w:lineRule="auto"/>
              <w:rPr>
                <w:rFonts w:ascii="Times New Roman" w:hAnsi="Times New Roman" w:cs="Times New Roman"/>
                <w:sz w:val="20"/>
                <w:szCs w:val="20"/>
                <w:lang w:val="en-US" w:eastAsia="x-none"/>
              </w:rPr>
            </w:pPr>
          </w:p>
          <w:p w14:paraId="0C43BBBF" w14:textId="77777777" w:rsidR="00D45CE1" w:rsidRPr="009277E3" w:rsidRDefault="00D45CE1" w:rsidP="0066618E">
            <w:pPr>
              <w:spacing w:after="0" w:line="240" w:lineRule="auto"/>
              <w:rPr>
                <w:rFonts w:ascii="Times New Roman" w:hAnsi="Times New Roman" w:cs="Times New Roman"/>
                <w:sz w:val="20"/>
                <w:szCs w:val="20"/>
                <w:lang w:val="en-US"/>
              </w:rPr>
            </w:pPr>
            <w:r w:rsidRPr="009277E3">
              <w:rPr>
                <w:rFonts w:ascii="Times New Roman" w:hAnsi="Times New Roman" w:cs="Times New Roman"/>
                <w:sz w:val="20"/>
                <w:szCs w:val="20"/>
              </w:rPr>
              <w:fldChar w:fldCharType="begin"/>
            </w:r>
            <w:r w:rsidRPr="009277E3">
              <w:rPr>
                <w:rFonts w:ascii="Times New Roman" w:hAnsi="Times New Roman" w:cs="Times New Roman"/>
                <w:sz w:val="20"/>
                <w:szCs w:val="20"/>
                <w:lang w:val="en-US"/>
              </w:rPr>
              <w:instrText xml:space="preserve"> REF _Ref206074577 \h  \* MERGEFORMAT </w:instrText>
            </w:r>
            <w:r w:rsidRPr="009277E3">
              <w:rPr>
                <w:rFonts w:ascii="Times New Roman" w:hAnsi="Times New Roman" w:cs="Times New Roman"/>
                <w:sz w:val="20"/>
                <w:szCs w:val="20"/>
              </w:rPr>
            </w:r>
            <w:r w:rsidRPr="009277E3">
              <w:rPr>
                <w:rFonts w:ascii="Times New Roman" w:hAnsi="Times New Roman" w:cs="Times New Roman"/>
                <w:sz w:val="20"/>
                <w:szCs w:val="20"/>
              </w:rPr>
              <w:fldChar w:fldCharType="separate"/>
            </w:r>
            <w:r w:rsidRPr="009277E3">
              <w:rPr>
                <w:rFonts w:ascii="Times New Roman" w:hAnsi="Times New Roman" w:cs="Times New Roman"/>
                <w:sz w:val="20"/>
                <w:szCs w:val="20"/>
                <w:lang w:val="en-US"/>
              </w:rPr>
              <w:t>Observation 9: For UE served by NGSO the UE will need to change serving satellite whilst GNSS is unavailable.</w:t>
            </w:r>
            <w:r w:rsidRPr="009277E3">
              <w:rPr>
                <w:rFonts w:ascii="Times New Roman" w:hAnsi="Times New Roman" w:cs="Times New Roman"/>
                <w:sz w:val="20"/>
                <w:szCs w:val="20"/>
              </w:rPr>
              <w:fldChar w:fldCharType="end"/>
            </w:r>
          </w:p>
          <w:p w14:paraId="1D864037" w14:textId="77777777" w:rsidR="00D45CE1" w:rsidRPr="009277E3" w:rsidRDefault="00D45CE1" w:rsidP="0066618E">
            <w:pPr>
              <w:spacing w:after="0" w:line="240" w:lineRule="auto"/>
              <w:rPr>
                <w:rFonts w:ascii="Times New Roman" w:hAnsi="Times New Roman" w:cs="Times New Roman"/>
                <w:sz w:val="20"/>
                <w:szCs w:val="20"/>
                <w:lang w:val="en-US"/>
              </w:rPr>
            </w:pPr>
          </w:p>
          <w:p w14:paraId="425A4FCD" w14:textId="77777777" w:rsidR="00D45CE1" w:rsidRPr="009277E3" w:rsidRDefault="00D45CE1" w:rsidP="0066618E">
            <w:pPr>
              <w:spacing w:after="0" w:line="240" w:lineRule="auto"/>
              <w:rPr>
                <w:rFonts w:ascii="Times New Roman" w:hAnsi="Times New Roman" w:cs="Times New Roman"/>
                <w:sz w:val="20"/>
                <w:szCs w:val="20"/>
                <w:lang w:val="en-US"/>
              </w:rPr>
            </w:pPr>
            <w:r w:rsidRPr="009277E3">
              <w:rPr>
                <w:rFonts w:ascii="Times New Roman" w:hAnsi="Times New Roman" w:cs="Times New Roman"/>
                <w:sz w:val="20"/>
                <w:szCs w:val="20"/>
              </w:rPr>
              <w:fldChar w:fldCharType="begin"/>
            </w:r>
            <w:r w:rsidRPr="009277E3">
              <w:rPr>
                <w:rFonts w:ascii="Times New Roman" w:hAnsi="Times New Roman" w:cs="Times New Roman"/>
                <w:sz w:val="20"/>
                <w:szCs w:val="20"/>
                <w:lang w:val="en-US"/>
              </w:rPr>
              <w:instrText xml:space="preserve"> REF _Ref206074589 \h  \* MERGEFORMAT </w:instrText>
            </w:r>
            <w:r w:rsidRPr="009277E3">
              <w:rPr>
                <w:rFonts w:ascii="Times New Roman" w:hAnsi="Times New Roman" w:cs="Times New Roman"/>
                <w:sz w:val="20"/>
                <w:szCs w:val="20"/>
              </w:rPr>
            </w:r>
            <w:r w:rsidRPr="009277E3">
              <w:rPr>
                <w:rFonts w:ascii="Times New Roman" w:hAnsi="Times New Roman" w:cs="Times New Roman"/>
                <w:sz w:val="20"/>
                <w:szCs w:val="20"/>
              </w:rPr>
              <w:fldChar w:fldCharType="separate"/>
            </w:r>
            <w:r w:rsidRPr="009277E3">
              <w:rPr>
                <w:rFonts w:ascii="Times New Roman" w:hAnsi="Times New Roman" w:cs="Times New Roman"/>
                <w:sz w:val="20"/>
                <w:szCs w:val="20"/>
                <w:lang w:val="en-US"/>
              </w:rPr>
              <w:t>Observation 10: For a UE served by GEO, the UE may need to change serving satellite whilst GNSS is unavailable.</w:t>
            </w:r>
            <w:r w:rsidRPr="009277E3">
              <w:rPr>
                <w:rFonts w:ascii="Times New Roman" w:hAnsi="Times New Roman" w:cs="Times New Roman"/>
                <w:sz w:val="20"/>
                <w:szCs w:val="20"/>
              </w:rPr>
              <w:fldChar w:fldCharType="end"/>
            </w:r>
          </w:p>
          <w:p w14:paraId="1DB452CD" w14:textId="77777777" w:rsidR="00D45CE1" w:rsidRPr="009277E3" w:rsidRDefault="00D45CE1" w:rsidP="0066618E">
            <w:pPr>
              <w:spacing w:after="0" w:line="240" w:lineRule="auto"/>
              <w:rPr>
                <w:rFonts w:ascii="Times New Roman" w:hAnsi="Times New Roman" w:cs="Times New Roman"/>
                <w:sz w:val="20"/>
                <w:szCs w:val="20"/>
                <w:lang w:val="en-US"/>
              </w:rPr>
            </w:pPr>
          </w:p>
          <w:p w14:paraId="29D94875" w14:textId="77777777" w:rsidR="00D45CE1" w:rsidRPr="009277E3" w:rsidRDefault="00D45CE1" w:rsidP="0066618E">
            <w:pPr>
              <w:spacing w:after="0" w:line="240" w:lineRule="auto"/>
              <w:rPr>
                <w:rFonts w:ascii="Times New Roman" w:hAnsi="Times New Roman" w:cs="Times New Roman"/>
                <w:sz w:val="20"/>
                <w:szCs w:val="20"/>
                <w:lang w:val="en-US"/>
              </w:rPr>
            </w:pPr>
            <w:r w:rsidRPr="009277E3">
              <w:rPr>
                <w:rFonts w:ascii="Times New Roman" w:hAnsi="Times New Roman" w:cs="Times New Roman"/>
                <w:sz w:val="20"/>
                <w:szCs w:val="20"/>
              </w:rPr>
              <w:fldChar w:fldCharType="begin"/>
            </w:r>
            <w:r w:rsidRPr="009277E3">
              <w:rPr>
                <w:rFonts w:ascii="Times New Roman" w:hAnsi="Times New Roman" w:cs="Times New Roman"/>
                <w:sz w:val="20"/>
                <w:szCs w:val="20"/>
                <w:lang w:val="en-US"/>
              </w:rPr>
              <w:instrText xml:space="preserve"> REF _Ref206074599 \h  \* MERGEFORMAT </w:instrText>
            </w:r>
            <w:r w:rsidRPr="009277E3">
              <w:rPr>
                <w:rFonts w:ascii="Times New Roman" w:hAnsi="Times New Roman" w:cs="Times New Roman"/>
                <w:sz w:val="20"/>
                <w:szCs w:val="20"/>
              </w:rPr>
            </w:r>
            <w:r w:rsidRPr="009277E3">
              <w:rPr>
                <w:rFonts w:ascii="Times New Roman" w:hAnsi="Times New Roman" w:cs="Times New Roman"/>
                <w:sz w:val="20"/>
                <w:szCs w:val="20"/>
              </w:rPr>
              <w:fldChar w:fldCharType="separate"/>
            </w:r>
            <w:r w:rsidRPr="009277E3">
              <w:rPr>
                <w:rFonts w:ascii="Times New Roman" w:hAnsi="Times New Roman" w:cs="Times New Roman"/>
                <w:sz w:val="20"/>
                <w:szCs w:val="20"/>
                <w:lang w:val="en-US"/>
              </w:rPr>
              <w:t>Proposal 7: The study should consider handover between satellites including if handover can use a better estimation of initial timing and frequency</w:t>
            </w:r>
            <w:r w:rsidRPr="009277E3">
              <w:rPr>
                <w:rFonts w:ascii="Times New Roman" w:hAnsi="Times New Roman" w:cs="Times New Roman"/>
                <w:sz w:val="20"/>
                <w:szCs w:val="20"/>
              </w:rPr>
              <w:fldChar w:fldCharType="end"/>
            </w:r>
          </w:p>
          <w:p w14:paraId="0FBD7D02" w14:textId="77777777" w:rsidR="00881DDB" w:rsidRPr="009277E3" w:rsidRDefault="00881DDB" w:rsidP="0066618E">
            <w:pPr>
              <w:spacing w:after="0" w:line="240" w:lineRule="auto"/>
              <w:rPr>
                <w:rFonts w:ascii="Times New Roman" w:eastAsia="Times New Roman" w:hAnsi="Times New Roman" w:cs="Times New Roman"/>
                <w:sz w:val="20"/>
                <w:szCs w:val="20"/>
                <w:lang w:val="en-US" w:eastAsia="fr-FR"/>
              </w:rPr>
            </w:pPr>
          </w:p>
        </w:tc>
      </w:tr>
      <w:tr w:rsidR="009277E3" w:rsidRPr="009277E3" w14:paraId="2A350DCC"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637B836D"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25" w:history="1">
              <w:r w:rsidRPr="009277E3">
                <w:rPr>
                  <w:rFonts w:ascii="Times New Roman" w:eastAsia="Times New Roman" w:hAnsi="Times New Roman" w:cs="Times New Roman"/>
                  <w:sz w:val="20"/>
                  <w:szCs w:val="20"/>
                  <w:u w:val="single"/>
                  <w:lang w:eastAsia="fr-FR"/>
                </w:rPr>
                <w:t>R1-2505910</w:t>
              </w:r>
            </w:hyperlink>
          </w:p>
        </w:tc>
        <w:tc>
          <w:tcPr>
            <w:tcW w:w="506" w:type="pct"/>
            <w:tcBorders>
              <w:top w:val="nil"/>
              <w:left w:val="nil"/>
              <w:bottom w:val="single" w:sz="4" w:space="0" w:color="A6A6A6"/>
              <w:right w:val="single" w:sz="4" w:space="0" w:color="A6A6A6"/>
            </w:tcBorders>
            <w:vAlign w:val="center"/>
            <w:hideMark/>
          </w:tcPr>
          <w:p w14:paraId="146DEB4E"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Apple</w:t>
            </w:r>
          </w:p>
        </w:tc>
        <w:tc>
          <w:tcPr>
            <w:tcW w:w="4127" w:type="pct"/>
            <w:tcBorders>
              <w:top w:val="nil"/>
              <w:left w:val="nil"/>
              <w:bottom w:val="single" w:sz="4" w:space="0" w:color="A6A6A6"/>
              <w:right w:val="single" w:sz="4" w:space="0" w:color="A6A6A6"/>
            </w:tcBorders>
            <w:vAlign w:val="center"/>
          </w:tcPr>
          <w:p w14:paraId="57E8C8BB" w14:textId="77777777" w:rsidR="002B0AE5" w:rsidRPr="009277E3" w:rsidRDefault="002B0AE5" w:rsidP="002B0AE5">
            <w:pPr>
              <w:jc w:val="both"/>
              <w:rPr>
                <w:rFonts w:ascii="Times New Roman" w:hAnsi="Times New Roman" w:cs="Times New Roman"/>
                <w:iCs/>
                <w:sz w:val="20"/>
                <w:szCs w:val="20"/>
                <w:lang w:val="en-US"/>
              </w:rPr>
            </w:pPr>
            <w:r w:rsidRPr="009277E3">
              <w:rPr>
                <w:rFonts w:ascii="Times New Roman" w:hAnsi="Times New Roman" w:cs="Times New Roman"/>
                <w:iCs/>
                <w:sz w:val="20"/>
                <w:szCs w:val="20"/>
                <w:lang w:val="en-US"/>
              </w:rPr>
              <w:t>Proposal 1: To support initial access of a UE without valid GNSS information, consider network broadcasting reference information for UE’s time and frequency pre-compe</w:t>
            </w:r>
            <w:r w:rsidR="00F42424" w:rsidRPr="009277E3">
              <w:rPr>
                <w:rFonts w:ascii="Times New Roman" w:hAnsi="Times New Roman" w:cs="Times New Roman"/>
                <w:iCs/>
                <w:sz w:val="20"/>
                <w:szCs w:val="20"/>
                <w:lang w:val="en-US"/>
              </w:rPr>
              <w:t>nsation for PRACH transmission.</w:t>
            </w:r>
          </w:p>
          <w:p w14:paraId="18698D05" w14:textId="77777777" w:rsidR="002B0AE5" w:rsidRPr="009277E3" w:rsidRDefault="002B0AE5" w:rsidP="002B0AE5">
            <w:pPr>
              <w:jc w:val="both"/>
              <w:rPr>
                <w:rFonts w:ascii="Times New Roman" w:hAnsi="Times New Roman" w:cs="Times New Roman"/>
                <w:sz w:val="20"/>
                <w:szCs w:val="20"/>
                <w:lang w:val="en-US"/>
              </w:rPr>
            </w:pPr>
            <w:r w:rsidRPr="009277E3">
              <w:rPr>
                <w:rFonts w:ascii="Times New Roman" w:hAnsi="Times New Roman" w:cs="Times New Roman"/>
                <w:iCs/>
                <w:sz w:val="20"/>
                <w:szCs w:val="20"/>
                <w:lang w:val="en-US"/>
              </w:rPr>
              <w:t>Proposal 2: To support initial access of a UE without valid GNSS information, consider network indicating frequency offset in Msg2.</w:t>
            </w:r>
          </w:p>
          <w:p w14:paraId="2453BF8D" w14:textId="77777777" w:rsidR="002B0AE5" w:rsidRPr="009277E3" w:rsidRDefault="002B0AE5" w:rsidP="002B0AE5">
            <w:pPr>
              <w:jc w:val="both"/>
              <w:rPr>
                <w:rFonts w:ascii="Times New Roman" w:hAnsi="Times New Roman" w:cs="Times New Roman"/>
                <w:sz w:val="20"/>
                <w:szCs w:val="20"/>
                <w:lang w:val="en-US"/>
              </w:rPr>
            </w:pPr>
            <w:r w:rsidRPr="009277E3">
              <w:rPr>
                <w:rFonts w:ascii="Times New Roman" w:hAnsi="Times New Roman" w:cs="Times New Roman"/>
                <w:iCs/>
                <w:sz w:val="20"/>
                <w:szCs w:val="20"/>
                <w:lang w:val="en-US"/>
              </w:rPr>
              <w:t xml:space="preserve">Proposal 3: Consider different RACH resources are used for UEs without valid GNSS information and for UEs with valid GNSS information. </w:t>
            </w:r>
          </w:p>
          <w:p w14:paraId="3BE849AF" w14:textId="77777777" w:rsidR="002B0AE5" w:rsidRPr="009277E3" w:rsidRDefault="002B0AE5" w:rsidP="002B0AE5">
            <w:pPr>
              <w:jc w:val="both"/>
              <w:rPr>
                <w:rFonts w:ascii="Times New Roman" w:hAnsi="Times New Roman" w:cs="Times New Roman"/>
                <w:iCs/>
                <w:sz w:val="20"/>
                <w:szCs w:val="20"/>
                <w:lang w:val="en-US"/>
              </w:rPr>
            </w:pPr>
            <w:r w:rsidRPr="009277E3">
              <w:rPr>
                <w:rFonts w:ascii="Times New Roman" w:hAnsi="Times New Roman" w:cs="Times New Roman"/>
                <w:iCs/>
                <w:sz w:val="20"/>
                <w:szCs w:val="20"/>
                <w:lang w:val="en-US"/>
              </w:rPr>
              <w:t>Proposal 4: For a UE in RRC connected mode, RAN1 to study TA calculation formula in case the UE does no</w:t>
            </w:r>
            <w:r w:rsidR="00F42424" w:rsidRPr="009277E3">
              <w:rPr>
                <w:rFonts w:ascii="Times New Roman" w:hAnsi="Times New Roman" w:cs="Times New Roman"/>
                <w:iCs/>
                <w:sz w:val="20"/>
                <w:szCs w:val="20"/>
                <w:lang w:val="en-US"/>
              </w:rPr>
              <w:t xml:space="preserve">t have valid GNSS information. </w:t>
            </w:r>
          </w:p>
          <w:p w14:paraId="595F80A9" w14:textId="77777777" w:rsidR="002B0AE5" w:rsidRPr="009277E3" w:rsidRDefault="002B0AE5" w:rsidP="002B0AE5">
            <w:pPr>
              <w:jc w:val="both"/>
              <w:rPr>
                <w:rFonts w:ascii="Times New Roman" w:hAnsi="Times New Roman" w:cs="Times New Roman"/>
                <w:iCs/>
                <w:sz w:val="20"/>
                <w:szCs w:val="20"/>
                <w:lang w:val="en-US"/>
              </w:rPr>
            </w:pPr>
            <w:r w:rsidRPr="009277E3">
              <w:rPr>
                <w:rFonts w:ascii="Times New Roman" w:hAnsi="Times New Roman" w:cs="Times New Roman"/>
                <w:iCs/>
                <w:sz w:val="20"/>
                <w:szCs w:val="20"/>
                <w:lang w:val="en-US"/>
              </w:rPr>
              <w:t>Proposal 5: For a UE in RRC connected mode, RAN1 to study whether TA command scheme needs to be enhanced in case the UE does no</w:t>
            </w:r>
            <w:r w:rsidR="00F42424" w:rsidRPr="009277E3">
              <w:rPr>
                <w:rFonts w:ascii="Times New Roman" w:hAnsi="Times New Roman" w:cs="Times New Roman"/>
                <w:iCs/>
                <w:sz w:val="20"/>
                <w:szCs w:val="20"/>
                <w:lang w:val="en-US"/>
              </w:rPr>
              <w:t xml:space="preserve">t have valid GNSS information. </w:t>
            </w:r>
          </w:p>
          <w:p w14:paraId="3FD7B52D" w14:textId="77777777" w:rsidR="002B0AE5" w:rsidRPr="009277E3" w:rsidRDefault="002B0AE5" w:rsidP="002B0AE5">
            <w:pPr>
              <w:jc w:val="both"/>
              <w:rPr>
                <w:rFonts w:ascii="Times New Roman" w:hAnsi="Times New Roman" w:cs="Times New Roman"/>
                <w:sz w:val="20"/>
                <w:szCs w:val="20"/>
                <w:lang w:val="en-US"/>
              </w:rPr>
            </w:pPr>
            <w:r w:rsidRPr="009277E3">
              <w:rPr>
                <w:rFonts w:ascii="Times New Roman" w:hAnsi="Times New Roman" w:cs="Times New Roman"/>
                <w:iCs/>
                <w:sz w:val="20"/>
                <w:szCs w:val="20"/>
                <w:lang w:val="en-US"/>
              </w:rPr>
              <w:t xml:space="preserve">Proposal 6: For a UE in RRC connected mode, RAN1 to consider the frequency offset indication from network in case the UE does not have valid GNSS information. </w:t>
            </w:r>
          </w:p>
          <w:p w14:paraId="514E5AC2" w14:textId="77777777" w:rsidR="002B0AE5" w:rsidRPr="009277E3" w:rsidRDefault="002B0AE5" w:rsidP="002B0AE5">
            <w:pPr>
              <w:jc w:val="both"/>
              <w:rPr>
                <w:rFonts w:ascii="Times New Roman" w:hAnsi="Times New Roman" w:cs="Times New Roman"/>
                <w:sz w:val="20"/>
                <w:szCs w:val="20"/>
                <w:lang w:val="en-US"/>
              </w:rPr>
            </w:pPr>
          </w:p>
          <w:p w14:paraId="45FCB565" w14:textId="77777777" w:rsidR="002B0AE5" w:rsidRPr="009277E3" w:rsidRDefault="002B0AE5" w:rsidP="002B0AE5">
            <w:pPr>
              <w:jc w:val="both"/>
              <w:rPr>
                <w:rFonts w:ascii="Times New Roman" w:hAnsi="Times New Roman" w:cs="Times New Roman"/>
                <w:sz w:val="20"/>
                <w:szCs w:val="20"/>
                <w:lang w:val="en-US"/>
              </w:rPr>
            </w:pPr>
            <w:r w:rsidRPr="009277E3">
              <w:rPr>
                <w:rFonts w:ascii="Times New Roman" w:hAnsi="Times New Roman" w:cs="Times New Roman"/>
                <w:iCs/>
                <w:sz w:val="20"/>
                <w:szCs w:val="20"/>
                <w:lang w:val="en-US"/>
              </w:rPr>
              <w:t xml:space="preserve">Proposal 7: For a UE in RRC connected mode, consider both “legacy open and closed loop TA mode” and “enhanced TA mode”, as well as mode synchronization between UE and network. </w:t>
            </w:r>
          </w:p>
          <w:p w14:paraId="0AC7B345"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1BB7AEBE"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505F19A2"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26" w:history="1">
              <w:r w:rsidRPr="009277E3">
                <w:rPr>
                  <w:rFonts w:ascii="Times New Roman" w:eastAsia="Times New Roman" w:hAnsi="Times New Roman" w:cs="Times New Roman"/>
                  <w:sz w:val="20"/>
                  <w:szCs w:val="20"/>
                  <w:u w:val="single"/>
                  <w:lang w:eastAsia="fr-FR"/>
                </w:rPr>
                <w:t>R1-2505937</w:t>
              </w:r>
            </w:hyperlink>
          </w:p>
        </w:tc>
        <w:tc>
          <w:tcPr>
            <w:tcW w:w="506" w:type="pct"/>
            <w:tcBorders>
              <w:top w:val="nil"/>
              <w:left w:val="nil"/>
              <w:bottom w:val="single" w:sz="4" w:space="0" w:color="A6A6A6"/>
              <w:right w:val="single" w:sz="4" w:space="0" w:color="A6A6A6"/>
            </w:tcBorders>
            <w:vAlign w:val="center"/>
            <w:hideMark/>
          </w:tcPr>
          <w:p w14:paraId="6B67437A"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NEC</w:t>
            </w:r>
          </w:p>
        </w:tc>
        <w:tc>
          <w:tcPr>
            <w:tcW w:w="4127" w:type="pct"/>
            <w:tcBorders>
              <w:top w:val="nil"/>
              <w:left w:val="nil"/>
              <w:bottom w:val="single" w:sz="4" w:space="0" w:color="A6A6A6"/>
              <w:right w:val="single" w:sz="4" w:space="0" w:color="A6A6A6"/>
            </w:tcBorders>
            <w:vAlign w:val="center"/>
          </w:tcPr>
          <w:p w14:paraId="7394812D" w14:textId="77777777" w:rsidR="00FC6297" w:rsidRPr="009277E3" w:rsidRDefault="00FC6297" w:rsidP="00FC6297">
            <w:pPr>
              <w:jc w:val="both"/>
              <w:rPr>
                <w:rFonts w:ascii="Times New Roman" w:eastAsia="SimSun" w:hAnsi="Times New Roman" w:cs="Times New Roman"/>
                <w:iCs/>
                <w:sz w:val="20"/>
                <w:szCs w:val="20"/>
                <w:lang w:val="en-US" w:eastAsia="zh-CN"/>
              </w:rPr>
            </w:pPr>
            <w:r w:rsidRPr="009277E3">
              <w:rPr>
                <w:rFonts w:ascii="Times New Roman" w:eastAsia="SimSun" w:hAnsi="Times New Roman" w:cs="Times New Roman"/>
                <w:iCs/>
                <w:sz w:val="20"/>
                <w:szCs w:val="20"/>
                <w:lang w:val="en-US" w:eastAsia="zh-CN"/>
              </w:rPr>
              <w:t>Observation</w:t>
            </w:r>
            <w:r w:rsidRPr="009277E3">
              <w:rPr>
                <w:rFonts w:ascii="Times New Roman" w:hAnsi="Times New Roman" w:cs="Times New Roman"/>
                <w:iCs/>
                <w:sz w:val="20"/>
                <w:szCs w:val="20"/>
                <w:lang w:val="en-US" w:eastAsia="zh-CN"/>
              </w:rPr>
              <w:t xml:space="preserve"> </w:t>
            </w:r>
            <w:r w:rsidRPr="009277E3">
              <w:rPr>
                <w:rFonts w:ascii="Times New Roman" w:eastAsia="SimSun" w:hAnsi="Times New Roman" w:cs="Times New Roman"/>
                <w:iCs/>
                <w:sz w:val="20"/>
                <w:szCs w:val="20"/>
                <w:lang w:val="en-US" w:eastAsia="zh-CN"/>
              </w:rPr>
              <w:t>1</w:t>
            </w:r>
            <w:r w:rsidRPr="009277E3">
              <w:rPr>
                <w:rFonts w:ascii="Times New Roman" w:hAnsi="Times New Roman" w:cs="Times New Roman"/>
                <w:iCs/>
                <w:sz w:val="20"/>
                <w:szCs w:val="20"/>
                <w:lang w:val="en-US" w:eastAsia="zh-CN"/>
              </w:rPr>
              <w:t xml:space="preserve">: </w:t>
            </w:r>
            <w:r w:rsidRPr="009277E3">
              <w:rPr>
                <w:rFonts w:ascii="Times New Roman" w:eastAsia="SimSun" w:hAnsi="Times New Roman" w:cs="Times New Roman"/>
                <w:iCs/>
                <w:sz w:val="20"/>
                <w:szCs w:val="20"/>
                <w:lang w:val="en-US" w:eastAsia="zh-CN"/>
              </w:rPr>
              <w:t>When t</w:t>
            </w:r>
            <w:r w:rsidRPr="009277E3">
              <w:rPr>
                <w:rFonts w:ascii="Times New Roman" w:hAnsi="Times New Roman" w:cs="Times New Roman"/>
                <w:iCs/>
                <w:sz w:val="20"/>
                <w:szCs w:val="20"/>
                <w:lang w:val="en-US" w:eastAsia="zh-CN"/>
              </w:rPr>
              <w:t xml:space="preserve">he GNSS information in the UE with GNSS capability </w:t>
            </w:r>
            <w:r w:rsidRPr="009277E3">
              <w:rPr>
                <w:rFonts w:ascii="Times New Roman" w:eastAsia="SimSun" w:hAnsi="Times New Roman" w:cs="Times New Roman"/>
                <w:iCs/>
                <w:sz w:val="20"/>
                <w:szCs w:val="20"/>
                <w:lang w:val="en-US" w:eastAsia="zh-CN"/>
              </w:rPr>
              <w:t xml:space="preserve">is </w:t>
            </w:r>
            <w:r w:rsidRPr="009277E3">
              <w:rPr>
                <w:rFonts w:ascii="Times New Roman" w:hAnsi="Times New Roman" w:cs="Times New Roman"/>
                <w:iCs/>
                <w:sz w:val="20"/>
                <w:szCs w:val="20"/>
                <w:lang w:val="en-US" w:eastAsia="zh-CN"/>
              </w:rPr>
              <w:t>temporarily unavailable</w:t>
            </w:r>
            <w:r w:rsidRPr="009277E3">
              <w:rPr>
                <w:rFonts w:ascii="Times New Roman" w:eastAsia="SimSun" w:hAnsi="Times New Roman" w:cs="Times New Roman"/>
                <w:iCs/>
                <w:sz w:val="20"/>
                <w:szCs w:val="20"/>
                <w:lang w:val="en-US" w:eastAsia="zh-CN"/>
              </w:rPr>
              <w:t>, the legacy UE timing and frequency pre-compensation cannot work, especially during the initial access.</w:t>
            </w:r>
          </w:p>
          <w:p w14:paraId="232C7DE1" w14:textId="77777777" w:rsidR="00FC6297" w:rsidRPr="009277E3" w:rsidRDefault="00FC6297" w:rsidP="00FC6297">
            <w:pPr>
              <w:jc w:val="both"/>
              <w:rPr>
                <w:rFonts w:ascii="Times New Roman" w:eastAsia="SimSun" w:hAnsi="Times New Roman" w:cs="Times New Roman"/>
                <w:iCs/>
                <w:sz w:val="20"/>
                <w:szCs w:val="20"/>
                <w:lang w:val="en-US" w:eastAsia="zh-CN"/>
              </w:rPr>
            </w:pPr>
            <w:r w:rsidRPr="009277E3">
              <w:rPr>
                <w:rFonts w:ascii="Times New Roman" w:eastAsia="SimSun" w:hAnsi="Times New Roman" w:cs="Times New Roman"/>
                <w:iCs/>
                <w:sz w:val="20"/>
                <w:szCs w:val="20"/>
                <w:lang w:val="en-US" w:eastAsia="zh-CN"/>
              </w:rPr>
              <w:t>Observation</w:t>
            </w:r>
            <w:r w:rsidRPr="009277E3">
              <w:rPr>
                <w:rFonts w:ascii="Times New Roman" w:hAnsi="Times New Roman" w:cs="Times New Roman"/>
                <w:iCs/>
                <w:sz w:val="20"/>
                <w:szCs w:val="20"/>
                <w:lang w:val="en-US" w:eastAsia="zh-CN"/>
              </w:rPr>
              <w:t xml:space="preserve"> </w:t>
            </w:r>
            <w:r w:rsidRPr="009277E3">
              <w:rPr>
                <w:rFonts w:ascii="Times New Roman" w:eastAsia="SimSun" w:hAnsi="Times New Roman" w:cs="Times New Roman"/>
                <w:iCs/>
                <w:sz w:val="20"/>
                <w:szCs w:val="20"/>
                <w:lang w:val="en-US" w:eastAsia="zh-CN"/>
              </w:rPr>
              <w:t>2</w:t>
            </w:r>
            <w:r w:rsidRPr="009277E3">
              <w:rPr>
                <w:rFonts w:ascii="Times New Roman" w:hAnsi="Times New Roman" w:cs="Times New Roman"/>
                <w:iCs/>
                <w:sz w:val="20"/>
                <w:szCs w:val="20"/>
                <w:lang w:val="en-US" w:eastAsia="zh-CN"/>
              </w:rPr>
              <w:t xml:space="preserve">: </w:t>
            </w:r>
            <w:r w:rsidRPr="009277E3">
              <w:rPr>
                <w:rFonts w:ascii="Times New Roman" w:eastAsia="SimSun" w:hAnsi="Times New Roman" w:cs="Times New Roman"/>
                <w:iCs/>
                <w:sz w:val="20"/>
                <w:szCs w:val="20"/>
                <w:lang w:val="en-US" w:eastAsia="zh-CN"/>
              </w:rPr>
              <w:t xml:space="preserve">The legacy </w:t>
            </w:r>
            <w:r w:rsidR="00C50706" w:rsidRPr="009277E3">
              <w:rPr>
                <w:rFonts w:ascii="Times New Roman" w:eastAsia="SimSun" w:hAnsi="Times New Roman" w:cs="Times New Roman"/>
                <w:iCs/>
                <w:sz w:val="20"/>
                <w:szCs w:val="20"/>
                <w:lang w:val="en-US" w:eastAsia="zh-CN"/>
              </w:rPr>
              <w:t xml:space="preserve">propagation delay compensation </w:t>
            </w:r>
            <w:r w:rsidR="00C37FF1" w:rsidRPr="009277E3">
              <w:rPr>
                <w:rFonts w:ascii="Times New Roman" w:eastAsia="SimSun" w:hAnsi="Times New Roman" w:cs="Times New Roman"/>
                <w:iCs/>
                <w:sz w:val="20"/>
                <w:szCs w:val="20"/>
                <w:lang w:val="en-US" w:eastAsia="zh-CN"/>
              </w:rPr>
              <w:t>(</w:t>
            </w:r>
            <w:r w:rsidRPr="009277E3">
              <w:rPr>
                <w:rFonts w:ascii="Times New Roman" w:eastAsia="SimSun" w:hAnsi="Times New Roman" w:cs="Times New Roman"/>
                <w:iCs/>
                <w:sz w:val="20"/>
                <w:szCs w:val="20"/>
                <w:lang w:val="en-US" w:eastAsia="zh-CN"/>
              </w:rPr>
              <w:t>PDC</w:t>
            </w:r>
            <w:r w:rsidR="00C37FF1" w:rsidRPr="009277E3">
              <w:rPr>
                <w:rFonts w:ascii="Times New Roman" w:eastAsia="SimSun" w:hAnsi="Times New Roman" w:cs="Times New Roman"/>
                <w:iCs/>
                <w:sz w:val="20"/>
                <w:szCs w:val="20"/>
                <w:lang w:val="en-US" w:eastAsia="zh-CN"/>
              </w:rPr>
              <w:t>)</w:t>
            </w:r>
            <w:r w:rsidRPr="009277E3">
              <w:rPr>
                <w:rFonts w:ascii="Times New Roman" w:eastAsia="SimSun" w:hAnsi="Times New Roman" w:cs="Times New Roman"/>
                <w:iCs/>
                <w:sz w:val="20"/>
                <w:szCs w:val="20"/>
                <w:lang w:val="en-US" w:eastAsia="zh-CN"/>
              </w:rPr>
              <w:t xml:space="preserve"> could provide service link RTT information when the GNSS is temporarily unavailable during the connected mode.</w:t>
            </w:r>
          </w:p>
          <w:p w14:paraId="7CE5F52E" w14:textId="77777777" w:rsidR="00FC6297" w:rsidRPr="009277E3" w:rsidRDefault="00FC6297" w:rsidP="00FC6297">
            <w:pPr>
              <w:jc w:val="both"/>
              <w:rPr>
                <w:rFonts w:ascii="Times New Roman" w:eastAsia="SimSun" w:hAnsi="Times New Roman" w:cs="Times New Roman"/>
                <w:iCs/>
                <w:sz w:val="20"/>
                <w:szCs w:val="20"/>
                <w:lang w:val="en-US" w:eastAsia="zh-CN"/>
              </w:rPr>
            </w:pPr>
            <w:r w:rsidRPr="009277E3">
              <w:rPr>
                <w:rFonts w:ascii="Times New Roman" w:eastAsia="SimSun" w:hAnsi="Times New Roman" w:cs="Times New Roman"/>
                <w:iCs/>
                <w:sz w:val="20"/>
                <w:szCs w:val="20"/>
                <w:lang w:val="en-US" w:eastAsia="zh-CN"/>
              </w:rPr>
              <w:t>Observation</w:t>
            </w:r>
            <w:r w:rsidRPr="009277E3">
              <w:rPr>
                <w:rFonts w:ascii="Times New Roman" w:hAnsi="Times New Roman" w:cs="Times New Roman"/>
                <w:iCs/>
                <w:sz w:val="20"/>
                <w:szCs w:val="20"/>
                <w:lang w:val="en-US" w:eastAsia="zh-CN"/>
              </w:rPr>
              <w:t xml:space="preserve"> </w:t>
            </w:r>
            <w:r w:rsidRPr="009277E3">
              <w:rPr>
                <w:rFonts w:ascii="Times New Roman" w:eastAsia="SimSun" w:hAnsi="Times New Roman" w:cs="Times New Roman"/>
                <w:iCs/>
                <w:sz w:val="20"/>
                <w:szCs w:val="20"/>
                <w:lang w:val="en-US" w:eastAsia="zh-CN"/>
              </w:rPr>
              <w:t>3</w:t>
            </w:r>
            <w:r w:rsidRPr="009277E3">
              <w:rPr>
                <w:rFonts w:ascii="Times New Roman" w:hAnsi="Times New Roman" w:cs="Times New Roman"/>
                <w:iCs/>
                <w:sz w:val="20"/>
                <w:szCs w:val="20"/>
                <w:lang w:val="en-US" w:eastAsia="zh-CN"/>
              </w:rPr>
              <w:t xml:space="preserve">: </w:t>
            </w:r>
            <w:r w:rsidRPr="009277E3">
              <w:rPr>
                <w:rFonts w:ascii="Times New Roman" w:eastAsia="SimSun" w:hAnsi="Times New Roman" w:cs="Times New Roman"/>
                <w:iCs/>
                <w:sz w:val="20"/>
                <w:szCs w:val="20"/>
                <w:lang w:val="en-US" w:eastAsia="zh-CN"/>
              </w:rPr>
              <w:t xml:space="preserve">The legacy </w:t>
            </w:r>
            <w:proofErr w:type="spellStart"/>
            <w:r w:rsidRPr="009277E3">
              <w:rPr>
                <w:rFonts w:ascii="Times New Roman" w:eastAsia="SimSun" w:hAnsi="Times New Roman" w:cs="Times New Roman"/>
                <w:iCs/>
                <w:sz w:val="20"/>
                <w:szCs w:val="20"/>
                <w:lang w:val="en-US" w:eastAsia="zh-CN"/>
              </w:rPr>
              <w:t>timeinfoUTC</w:t>
            </w:r>
            <w:proofErr w:type="spellEnd"/>
            <w:r w:rsidRPr="009277E3">
              <w:rPr>
                <w:rFonts w:ascii="Times New Roman" w:eastAsia="SimSun" w:hAnsi="Times New Roman" w:cs="Times New Roman"/>
                <w:iCs/>
                <w:sz w:val="20"/>
                <w:szCs w:val="20"/>
                <w:lang w:val="en-US" w:eastAsia="zh-CN"/>
              </w:rPr>
              <w:t xml:space="preserve"> could facilitate a UE to estimate the T</w:t>
            </w:r>
            <w:r w:rsidRPr="009277E3">
              <w:rPr>
                <w:rFonts w:ascii="Times New Roman" w:eastAsia="SimSun" w:hAnsi="Times New Roman" w:cs="Times New Roman"/>
                <w:iCs/>
                <w:sz w:val="20"/>
                <w:szCs w:val="20"/>
                <w:vertAlign w:val="subscript"/>
                <w:lang w:val="en-US" w:eastAsia="zh-CN"/>
              </w:rPr>
              <w:t>TA</w:t>
            </w:r>
            <w:r w:rsidRPr="009277E3">
              <w:rPr>
                <w:rFonts w:ascii="Times New Roman" w:eastAsia="SimSun" w:hAnsi="Times New Roman" w:cs="Times New Roman"/>
                <w:iCs/>
                <w:sz w:val="20"/>
                <w:szCs w:val="20"/>
                <w:lang w:val="en-US" w:eastAsia="zh-CN"/>
              </w:rPr>
              <w:t xml:space="preserve"> information when the GNSS is temporarily unavailable during both the initial access and connected mode. </w:t>
            </w:r>
          </w:p>
          <w:p w14:paraId="1CFBDAC0" w14:textId="77777777" w:rsidR="00FC6297" w:rsidRPr="009277E3" w:rsidRDefault="00FC6297" w:rsidP="00FC6297">
            <w:pPr>
              <w:jc w:val="both"/>
              <w:rPr>
                <w:rFonts w:ascii="Times New Roman" w:hAnsi="Times New Roman" w:cs="Times New Roman"/>
                <w:sz w:val="20"/>
                <w:szCs w:val="20"/>
                <w:lang w:val="en-US"/>
              </w:rPr>
            </w:pPr>
            <w:r w:rsidRPr="009277E3">
              <w:rPr>
                <w:rFonts w:ascii="Times New Roman" w:hAnsi="Times New Roman" w:cs="Times New Roman"/>
                <w:iCs/>
                <w:sz w:val="20"/>
                <w:szCs w:val="20"/>
                <w:lang w:val="en-US" w:eastAsia="zh-CN"/>
              </w:rPr>
              <w:t xml:space="preserve">Proposal </w:t>
            </w:r>
            <w:r w:rsidRPr="009277E3">
              <w:rPr>
                <w:rFonts w:ascii="Times New Roman" w:eastAsia="SimSun" w:hAnsi="Times New Roman" w:cs="Times New Roman"/>
                <w:iCs/>
                <w:sz w:val="20"/>
                <w:szCs w:val="20"/>
                <w:lang w:val="en-US" w:eastAsia="zh-CN"/>
              </w:rPr>
              <w:t>1</w:t>
            </w:r>
            <w:r w:rsidRPr="009277E3">
              <w:rPr>
                <w:rFonts w:ascii="Times New Roman" w:hAnsi="Times New Roman" w:cs="Times New Roman"/>
                <w:iCs/>
                <w:sz w:val="20"/>
                <w:szCs w:val="20"/>
                <w:lang w:val="en-US" w:eastAsia="zh-CN"/>
              </w:rPr>
              <w:t xml:space="preserve">: </w:t>
            </w:r>
            <w:r w:rsidRPr="009277E3">
              <w:rPr>
                <w:rFonts w:ascii="Times New Roman" w:eastAsia="SimSun" w:hAnsi="Times New Roman" w:cs="Times New Roman"/>
                <w:iCs/>
                <w:sz w:val="20"/>
                <w:szCs w:val="20"/>
                <w:lang w:val="en-US" w:eastAsia="zh-CN"/>
              </w:rPr>
              <w:t xml:space="preserve">RAN1 evaluates the feasibility of legacy PDC, e.g. the UE-side RTT-based PDC and the </w:t>
            </w:r>
            <w:proofErr w:type="spellStart"/>
            <w:r w:rsidRPr="009277E3">
              <w:rPr>
                <w:rFonts w:ascii="Times New Roman" w:eastAsia="SimSun" w:hAnsi="Times New Roman" w:cs="Times New Roman"/>
                <w:iCs/>
                <w:sz w:val="20"/>
                <w:szCs w:val="20"/>
                <w:lang w:val="en-US" w:eastAsia="zh-CN"/>
              </w:rPr>
              <w:t>gNB</w:t>
            </w:r>
            <w:proofErr w:type="spellEnd"/>
            <w:r w:rsidRPr="009277E3">
              <w:rPr>
                <w:rFonts w:ascii="Times New Roman" w:eastAsia="SimSun" w:hAnsi="Times New Roman" w:cs="Times New Roman"/>
                <w:iCs/>
                <w:sz w:val="20"/>
                <w:szCs w:val="20"/>
                <w:lang w:val="en-US" w:eastAsia="zh-CN"/>
              </w:rPr>
              <w:t>-side RTT-based PDC, for an NTN terminal to determine the T</w:t>
            </w:r>
            <w:r w:rsidRPr="009277E3">
              <w:rPr>
                <w:rFonts w:ascii="Times New Roman" w:eastAsia="SimSun" w:hAnsi="Times New Roman" w:cs="Times New Roman"/>
                <w:iCs/>
                <w:sz w:val="20"/>
                <w:szCs w:val="20"/>
                <w:vertAlign w:val="subscript"/>
                <w:lang w:val="en-US" w:eastAsia="zh-CN"/>
              </w:rPr>
              <w:t xml:space="preserve">TA </w:t>
            </w:r>
            <w:r w:rsidRPr="009277E3">
              <w:rPr>
                <w:rFonts w:ascii="Times New Roman" w:eastAsia="SimSun" w:hAnsi="Times New Roman" w:cs="Times New Roman"/>
                <w:iCs/>
                <w:sz w:val="20"/>
                <w:szCs w:val="20"/>
                <w:lang w:val="en-US" w:eastAsia="zh-CN"/>
              </w:rPr>
              <w:t>when the GNSS is temporarily unavailable under the connected mode.</w:t>
            </w:r>
          </w:p>
          <w:p w14:paraId="0503C71A" w14:textId="77777777" w:rsidR="00FC6297" w:rsidRPr="009277E3" w:rsidRDefault="00FC6297" w:rsidP="00FC6297">
            <w:pPr>
              <w:jc w:val="both"/>
              <w:rPr>
                <w:rFonts w:ascii="Times New Roman" w:eastAsia="SimSun" w:hAnsi="Times New Roman" w:cs="Times New Roman"/>
                <w:sz w:val="20"/>
                <w:szCs w:val="20"/>
                <w:lang w:val="en-US" w:eastAsia="zh-CN"/>
              </w:rPr>
            </w:pPr>
            <w:r w:rsidRPr="009277E3">
              <w:rPr>
                <w:rFonts w:ascii="Times New Roman" w:hAnsi="Times New Roman" w:cs="Times New Roman"/>
                <w:iCs/>
                <w:sz w:val="20"/>
                <w:szCs w:val="20"/>
                <w:lang w:val="en-US" w:eastAsia="zh-CN"/>
              </w:rPr>
              <w:lastRenderedPageBreak/>
              <w:t xml:space="preserve">Proposal 2: </w:t>
            </w:r>
            <w:r w:rsidRPr="009277E3">
              <w:rPr>
                <w:rFonts w:ascii="Times New Roman" w:eastAsia="SimSun" w:hAnsi="Times New Roman" w:cs="Times New Roman"/>
                <w:iCs/>
                <w:sz w:val="20"/>
                <w:szCs w:val="20"/>
                <w:lang w:val="en-US" w:eastAsia="zh-CN"/>
              </w:rPr>
              <w:t>RAN1 evaluates the SIB9 timestamp-based T</w:t>
            </w:r>
            <w:r w:rsidRPr="009277E3">
              <w:rPr>
                <w:rFonts w:ascii="Times New Roman" w:eastAsia="SimSun" w:hAnsi="Times New Roman" w:cs="Times New Roman"/>
                <w:iCs/>
                <w:sz w:val="20"/>
                <w:szCs w:val="20"/>
                <w:vertAlign w:val="subscript"/>
                <w:lang w:val="en-US" w:eastAsia="zh-CN"/>
              </w:rPr>
              <w:t>TA</w:t>
            </w:r>
            <w:r w:rsidRPr="009277E3">
              <w:rPr>
                <w:rFonts w:ascii="Times New Roman" w:eastAsia="SimSun" w:hAnsi="Times New Roman" w:cs="Times New Roman"/>
                <w:iCs/>
                <w:sz w:val="20"/>
                <w:szCs w:val="20"/>
                <w:lang w:val="en-US" w:eastAsia="zh-CN"/>
              </w:rPr>
              <w:t xml:space="preserve"> estimation accuracy of an NTN terminal under both the initial access and connected mode. </w:t>
            </w:r>
          </w:p>
          <w:p w14:paraId="7CF9F1A1"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5A2F6638"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70B76F3C"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27" w:history="1">
              <w:r w:rsidRPr="009277E3">
                <w:rPr>
                  <w:rFonts w:ascii="Times New Roman" w:eastAsia="Times New Roman" w:hAnsi="Times New Roman" w:cs="Times New Roman"/>
                  <w:sz w:val="20"/>
                  <w:szCs w:val="20"/>
                  <w:u w:val="single"/>
                  <w:lang w:eastAsia="fr-FR"/>
                </w:rPr>
                <w:t>R1-2505940</w:t>
              </w:r>
            </w:hyperlink>
          </w:p>
        </w:tc>
        <w:tc>
          <w:tcPr>
            <w:tcW w:w="506" w:type="pct"/>
            <w:tcBorders>
              <w:top w:val="nil"/>
              <w:left w:val="nil"/>
              <w:bottom w:val="single" w:sz="4" w:space="0" w:color="A6A6A6"/>
              <w:right w:val="single" w:sz="4" w:space="0" w:color="A6A6A6"/>
            </w:tcBorders>
            <w:vAlign w:val="center"/>
            <w:hideMark/>
          </w:tcPr>
          <w:p w14:paraId="48334430"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TCL</w:t>
            </w:r>
          </w:p>
        </w:tc>
        <w:tc>
          <w:tcPr>
            <w:tcW w:w="4127" w:type="pct"/>
            <w:tcBorders>
              <w:top w:val="nil"/>
              <w:left w:val="nil"/>
              <w:bottom w:val="single" w:sz="4" w:space="0" w:color="A6A6A6"/>
              <w:right w:val="single" w:sz="4" w:space="0" w:color="A6A6A6"/>
            </w:tcBorders>
            <w:vAlign w:val="center"/>
          </w:tcPr>
          <w:p w14:paraId="71CBB4C9" w14:textId="77777777" w:rsidR="00FC6297" w:rsidRPr="009277E3" w:rsidRDefault="00FC6297" w:rsidP="00FC6297">
            <w:pPr>
              <w:spacing w:beforeLines="50" w:before="120" w:afterLines="50" w:after="120" w:line="360" w:lineRule="auto"/>
              <w:jc w:val="both"/>
              <w:rPr>
                <w:rFonts w:ascii="Times New Roman" w:eastAsia="DengXian" w:hAnsi="Times New Roman" w:cs="Times New Roman"/>
                <w:sz w:val="20"/>
                <w:szCs w:val="20"/>
                <w:lang w:val="en-US" w:eastAsia="zh-CN"/>
              </w:rPr>
            </w:pPr>
            <w:r w:rsidRPr="009277E3">
              <w:rPr>
                <w:rFonts w:ascii="Times New Roman" w:eastAsia="DengXian" w:hAnsi="Times New Roman" w:cs="Times New Roman"/>
                <w:sz w:val="20"/>
                <w:szCs w:val="20"/>
                <w:lang w:val="en-US" w:eastAsia="zh-CN"/>
              </w:rPr>
              <w:t>Observation 1: RAT-dependent positioning can be considered for NTN positioning.</w:t>
            </w:r>
          </w:p>
          <w:p w14:paraId="2EE36A92" w14:textId="77777777" w:rsidR="00FC6297" w:rsidRPr="009277E3" w:rsidRDefault="00FC6297" w:rsidP="00FC6297">
            <w:pPr>
              <w:spacing w:beforeLines="50" w:before="120" w:afterLines="50" w:after="120" w:line="360" w:lineRule="auto"/>
              <w:jc w:val="both"/>
              <w:rPr>
                <w:rFonts w:ascii="Times New Roman" w:eastAsia="Malgun Gothic" w:hAnsi="Times New Roman" w:cs="Times New Roman"/>
                <w:sz w:val="20"/>
                <w:szCs w:val="20"/>
                <w:lang w:val="en-US" w:eastAsia="zh-CN"/>
              </w:rPr>
            </w:pPr>
            <w:r w:rsidRPr="009277E3">
              <w:rPr>
                <w:rFonts w:ascii="Times New Roman" w:eastAsia="Malgun Gothic" w:hAnsi="Times New Roman" w:cs="Times New Roman"/>
                <w:sz w:val="20"/>
                <w:szCs w:val="20"/>
                <w:lang w:val="en-US" w:eastAsia="zh-CN"/>
              </w:rPr>
              <w:t>Observation 2: If the closed-loop control can be enhanced, UE cannot distinguish whether the indication applies to a UE wit</w:t>
            </w:r>
            <w:r w:rsidR="00511E70" w:rsidRPr="009277E3">
              <w:rPr>
                <w:rFonts w:ascii="Times New Roman" w:eastAsia="Malgun Gothic" w:hAnsi="Times New Roman" w:cs="Times New Roman"/>
                <w:sz w:val="20"/>
                <w:szCs w:val="20"/>
                <w:lang w:val="en-US" w:eastAsia="zh-CN"/>
              </w:rPr>
              <w:t>hout GNSS or a GNSS-capable UE.</w:t>
            </w:r>
          </w:p>
          <w:p w14:paraId="657C3E13" w14:textId="77777777" w:rsidR="00FC6297" w:rsidRPr="009277E3" w:rsidRDefault="00FC6297" w:rsidP="00FC6297">
            <w:pPr>
              <w:spacing w:beforeLines="50" w:before="120" w:afterLines="50" w:after="120" w:line="360" w:lineRule="auto"/>
              <w:jc w:val="both"/>
              <w:rPr>
                <w:rFonts w:ascii="Times New Roman" w:eastAsia="DengXian" w:hAnsi="Times New Roman" w:cs="Times New Roman"/>
                <w:sz w:val="20"/>
                <w:szCs w:val="20"/>
                <w:lang w:val="en-US" w:eastAsia="zh-CN"/>
              </w:rPr>
            </w:pPr>
            <w:r w:rsidRPr="009277E3">
              <w:rPr>
                <w:rFonts w:ascii="Times New Roman" w:eastAsia="DengXian" w:hAnsi="Times New Roman" w:cs="Times New Roman"/>
                <w:sz w:val="20"/>
                <w:szCs w:val="20"/>
                <w:lang w:val="en-US" w:eastAsia="zh-CN"/>
              </w:rPr>
              <w:t xml:space="preserve">Proposal 1: Time-based positioning methods can be a starting point for </w:t>
            </w:r>
            <w:r w:rsidRPr="009277E3">
              <w:rPr>
                <w:rFonts w:ascii="Times New Roman" w:eastAsia="Malgun Gothic" w:hAnsi="Times New Roman" w:cs="Times New Roman"/>
                <w:sz w:val="20"/>
                <w:szCs w:val="20"/>
                <w:lang w:val="en-US" w:eastAsia="zh-CN"/>
              </w:rPr>
              <w:t>UE-based positioning to access the network.</w:t>
            </w:r>
          </w:p>
          <w:p w14:paraId="6A665357" w14:textId="77777777" w:rsidR="00FC6297" w:rsidRPr="009277E3" w:rsidRDefault="00FC6297" w:rsidP="00FC6297">
            <w:pPr>
              <w:spacing w:beforeLines="50" w:before="120" w:afterLines="50" w:after="120" w:line="360" w:lineRule="auto"/>
              <w:jc w:val="both"/>
              <w:rPr>
                <w:rFonts w:ascii="Times New Roman" w:eastAsia="DengXian" w:hAnsi="Times New Roman" w:cs="Times New Roman"/>
                <w:sz w:val="20"/>
                <w:szCs w:val="20"/>
                <w:lang w:val="en-US" w:eastAsia="zh-CN"/>
              </w:rPr>
            </w:pPr>
            <w:r w:rsidRPr="009277E3">
              <w:rPr>
                <w:rFonts w:ascii="Times New Roman" w:eastAsia="DengXian" w:hAnsi="Times New Roman" w:cs="Times New Roman"/>
                <w:sz w:val="20"/>
                <w:szCs w:val="20"/>
                <w:lang w:val="en-US" w:eastAsia="zh-CN"/>
              </w:rPr>
              <w:t>Proposal 2: For NTN positioning, the single satellite-based position should be considered.</w:t>
            </w:r>
          </w:p>
          <w:p w14:paraId="729814C8" w14:textId="77777777" w:rsidR="00FC6297" w:rsidRPr="009277E3" w:rsidRDefault="00FC6297" w:rsidP="00FC6297">
            <w:pPr>
              <w:spacing w:beforeLines="50" w:before="120" w:afterLines="50" w:after="120" w:line="360" w:lineRule="auto"/>
              <w:jc w:val="both"/>
              <w:rPr>
                <w:rFonts w:ascii="Times New Roman" w:eastAsia="DengXian" w:hAnsi="Times New Roman" w:cs="Times New Roman"/>
                <w:sz w:val="20"/>
                <w:szCs w:val="20"/>
                <w:lang w:val="en-US" w:eastAsia="zh-CN"/>
              </w:rPr>
            </w:pPr>
            <w:r w:rsidRPr="009277E3">
              <w:rPr>
                <w:rFonts w:ascii="Times New Roman" w:eastAsia="DengXian" w:hAnsi="Times New Roman" w:cs="Times New Roman"/>
                <w:sz w:val="20"/>
                <w:szCs w:val="20"/>
                <w:lang w:val="en-US" w:eastAsia="zh-CN"/>
              </w:rPr>
              <w:t>Proposal 3: For single-satellite positioning, the enhancement of PRS can be considered to improve the position accuracy and reduce access latency</w:t>
            </w:r>
            <w:r w:rsidRPr="009277E3">
              <w:rPr>
                <w:rFonts w:ascii="Times New Roman" w:eastAsia="Malgun Gothic" w:hAnsi="Times New Roman" w:cs="Times New Roman"/>
                <w:sz w:val="20"/>
                <w:szCs w:val="20"/>
                <w:lang w:val="en-US" w:eastAsia="zh-CN"/>
              </w:rPr>
              <w:t>.</w:t>
            </w:r>
          </w:p>
          <w:p w14:paraId="4F62373D" w14:textId="77777777" w:rsidR="00FC6297" w:rsidRPr="009277E3" w:rsidRDefault="00FC6297" w:rsidP="00FC6297">
            <w:pPr>
              <w:spacing w:beforeLines="50" w:before="120" w:afterLines="50" w:after="120" w:line="360" w:lineRule="auto"/>
              <w:jc w:val="both"/>
              <w:rPr>
                <w:rFonts w:ascii="Times New Roman" w:eastAsia="DengXian" w:hAnsi="Times New Roman" w:cs="Times New Roman"/>
                <w:sz w:val="20"/>
                <w:szCs w:val="20"/>
                <w:lang w:val="en-US" w:eastAsia="zh-CN"/>
              </w:rPr>
            </w:pPr>
            <w:r w:rsidRPr="009277E3">
              <w:rPr>
                <w:rFonts w:ascii="Times New Roman" w:eastAsia="DengXian" w:hAnsi="Times New Roman" w:cs="Times New Roman"/>
                <w:sz w:val="20"/>
                <w:szCs w:val="20"/>
                <w:lang w:val="en-US" w:eastAsia="zh-CN"/>
              </w:rPr>
              <w:t>Proposal 4: For multiple-satellite positioning, each satellite can be considered as a TRP.</w:t>
            </w:r>
          </w:p>
          <w:p w14:paraId="05EDFF4C" w14:textId="77777777" w:rsidR="00FC6297" w:rsidRPr="009277E3" w:rsidRDefault="00FC6297" w:rsidP="00FC6297">
            <w:pPr>
              <w:spacing w:beforeLines="50" w:before="120" w:afterLines="50" w:after="120" w:line="360" w:lineRule="auto"/>
              <w:jc w:val="both"/>
              <w:rPr>
                <w:rFonts w:ascii="Times New Roman" w:eastAsia="DengXian" w:hAnsi="Times New Roman" w:cs="Times New Roman"/>
                <w:sz w:val="20"/>
                <w:szCs w:val="20"/>
                <w:lang w:val="en-US" w:eastAsia="zh-CN"/>
              </w:rPr>
            </w:pPr>
            <w:r w:rsidRPr="009277E3">
              <w:rPr>
                <w:rFonts w:ascii="Times New Roman" w:eastAsia="DengXian" w:hAnsi="Times New Roman" w:cs="Times New Roman"/>
                <w:sz w:val="20"/>
                <w:szCs w:val="20"/>
                <w:lang w:val="en-US" w:eastAsia="zh-CN"/>
              </w:rPr>
              <w:t>Proposal 5: For multiple-satellite positioning, the number of satellites for positioning should be decided.</w:t>
            </w:r>
          </w:p>
          <w:p w14:paraId="1667BBD0" w14:textId="77777777" w:rsidR="00FC6297" w:rsidRPr="009277E3" w:rsidRDefault="00FC6297" w:rsidP="00FC6297">
            <w:pPr>
              <w:spacing w:beforeLines="50" w:before="120" w:afterLines="50" w:after="120" w:line="360" w:lineRule="auto"/>
              <w:jc w:val="both"/>
              <w:rPr>
                <w:rFonts w:ascii="Times New Roman" w:eastAsia="DengXian" w:hAnsi="Times New Roman" w:cs="Times New Roman"/>
                <w:sz w:val="20"/>
                <w:szCs w:val="20"/>
                <w:lang w:val="en-US" w:eastAsia="zh-CN"/>
              </w:rPr>
            </w:pPr>
            <w:r w:rsidRPr="009277E3">
              <w:rPr>
                <w:rFonts w:ascii="Times New Roman" w:eastAsia="DengXian" w:hAnsi="Times New Roman" w:cs="Times New Roman"/>
                <w:sz w:val="20"/>
                <w:szCs w:val="20"/>
                <w:lang w:val="en-US" w:eastAsia="zh-CN"/>
              </w:rPr>
              <w:t>Proposal 6: The mapping between satellites and PRS ID should be clarified under the multiple-satellite case.</w:t>
            </w:r>
          </w:p>
          <w:p w14:paraId="249CCCB1" w14:textId="77777777" w:rsidR="00FC6297" w:rsidRPr="009277E3" w:rsidRDefault="00FC6297" w:rsidP="00FC6297">
            <w:pPr>
              <w:spacing w:beforeLines="50" w:before="120" w:afterLines="50" w:after="120" w:line="360" w:lineRule="auto"/>
              <w:jc w:val="both"/>
              <w:rPr>
                <w:rFonts w:ascii="Times New Roman" w:eastAsia="DengXian" w:hAnsi="Times New Roman" w:cs="Times New Roman"/>
                <w:sz w:val="20"/>
                <w:szCs w:val="20"/>
                <w:lang w:val="en-US" w:eastAsia="zh-CN"/>
              </w:rPr>
            </w:pPr>
            <w:r w:rsidRPr="009277E3">
              <w:rPr>
                <w:rFonts w:ascii="Times New Roman" w:eastAsia="DengXian" w:hAnsi="Times New Roman" w:cs="Times New Roman"/>
                <w:sz w:val="20"/>
                <w:szCs w:val="20"/>
                <w:lang w:val="en-US" w:eastAsia="zh-CN"/>
              </w:rPr>
              <w:t>Proposal 7: The enhancement of the closed-loop time control can be studied.</w:t>
            </w:r>
          </w:p>
          <w:p w14:paraId="2E6569A2" w14:textId="77777777" w:rsidR="00FC6297" w:rsidRPr="009277E3" w:rsidRDefault="00FC6297" w:rsidP="00FC6297">
            <w:pPr>
              <w:spacing w:beforeLines="50" w:before="120" w:afterLines="50" w:after="120" w:line="360" w:lineRule="auto"/>
              <w:jc w:val="both"/>
              <w:rPr>
                <w:rFonts w:ascii="Times New Roman" w:eastAsia="DengXian" w:hAnsi="Times New Roman" w:cs="Times New Roman"/>
                <w:sz w:val="20"/>
                <w:szCs w:val="20"/>
                <w:lang w:val="en-US" w:eastAsia="zh-CN"/>
              </w:rPr>
            </w:pPr>
            <w:r w:rsidRPr="009277E3">
              <w:rPr>
                <w:rFonts w:ascii="Times New Roman" w:eastAsia="DengXian" w:hAnsi="Times New Roman" w:cs="Times New Roman"/>
                <w:sz w:val="20"/>
                <w:szCs w:val="20"/>
                <w:lang w:val="en-US" w:eastAsia="zh-CN"/>
              </w:rPr>
              <w:t>Proposal 8: Frequency closed loop adjustment can be considered for GNSS-resilient NR-NTN.</w:t>
            </w:r>
          </w:p>
          <w:p w14:paraId="039242B3" w14:textId="77777777" w:rsidR="00FC6297" w:rsidRPr="009277E3" w:rsidRDefault="00FC6297" w:rsidP="00FC6297">
            <w:pPr>
              <w:spacing w:beforeLines="50" w:before="120" w:afterLines="50" w:after="120" w:line="360" w:lineRule="auto"/>
              <w:jc w:val="both"/>
              <w:rPr>
                <w:rFonts w:ascii="Times New Roman" w:eastAsia="DengXian" w:hAnsi="Times New Roman" w:cs="Times New Roman"/>
                <w:sz w:val="20"/>
                <w:szCs w:val="20"/>
                <w:lang w:val="en-US" w:eastAsia="zh-CN"/>
              </w:rPr>
            </w:pPr>
            <w:r w:rsidRPr="009277E3">
              <w:rPr>
                <w:rFonts w:ascii="Times New Roman" w:eastAsia="DengXian" w:hAnsi="Times New Roman" w:cs="Times New Roman"/>
                <w:sz w:val="20"/>
                <w:szCs w:val="20"/>
                <w:lang w:val="en-US" w:eastAsia="zh-CN"/>
              </w:rPr>
              <w:t>Proposal 9: Whether it is covered by GNNS can be reported implicitly via the PRACH resource, such as RO or preamble.</w:t>
            </w:r>
          </w:p>
          <w:p w14:paraId="1D156E26"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5DABA787"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677157F2"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28" w:history="1">
              <w:r w:rsidRPr="009277E3">
                <w:rPr>
                  <w:rFonts w:ascii="Times New Roman" w:eastAsia="Times New Roman" w:hAnsi="Times New Roman" w:cs="Times New Roman"/>
                  <w:sz w:val="20"/>
                  <w:szCs w:val="20"/>
                  <w:u w:val="single"/>
                  <w:lang w:eastAsia="fr-FR"/>
                </w:rPr>
                <w:t>R1-2505949</w:t>
              </w:r>
            </w:hyperlink>
          </w:p>
        </w:tc>
        <w:tc>
          <w:tcPr>
            <w:tcW w:w="506" w:type="pct"/>
            <w:tcBorders>
              <w:top w:val="nil"/>
              <w:left w:val="nil"/>
              <w:bottom w:val="single" w:sz="4" w:space="0" w:color="A6A6A6"/>
              <w:right w:val="single" w:sz="4" w:space="0" w:color="A6A6A6"/>
            </w:tcBorders>
            <w:vAlign w:val="center"/>
            <w:hideMark/>
          </w:tcPr>
          <w:p w14:paraId="0247C472"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LG Electronics</w:t>
            </w:r>
          </w:p>
        </w:tc>
        <w:tc>
          <w:tcPr>
            <w:tcW w:w="4127" w:type="pct"/>
            <w:tcBorders>
              <w:top w:val="nil"/>
              <w:left w:val="nil"/>
              <w:bottom w:val="single" w:sz="4" w:space="0" w:color="A6A6A6"/>
              <w:right w:val="single" w:sz="4" w:space="0" w:color="A6A6A6"/>
            </w:tcBorders>
            <w:vAlign w:val="center"/>
          </w:tcPr>
          <w:p w14:paraId="1648019D" w14:textId="77777777" w:rsidR="00395FF5" w:rsidRPr="009277E3" w:rsidRDefault="00395FF5" w:rsidP="00395FF5">
            <w:pPr>
              <w:spacing w:before="120"/>
              <w:rPr>
                <w:rFonts w:ascii="Times New Roman" w:eastAsiaTheme="minorEastAsia" w:hAnsi="Times New Roman" w:cs="Times New Roman"/>
                <w:sz w:val="20"/>
                <w:szCs w:val="20"/>
                <w:lang w:val="en-US" w:eastAsia="ko-KR"/>
              </w:rPr>
            </w:pPr>
            <w:r w:rsidRPr="009277E3">
              <w:rPr>
                <w:rFonts w:ascii="Times New Roman" w:eastAsiaTheme="minorEastAsia" w:hAnsi="Times New Roman" w:cs="Times New Roman"/>
                <w:sz w:val="20"/>
                <w:szCs w:val="20"/>
                <w:lang w:val="en-US" w:eastAsia="ko-KR"/>
              </w:rPr>
              <w:t>Observation #1: To support GNSS-resilient operation during initial access, the network should provide reference location/value for TO/FO pre-compensation before Msg1 (PRACH) transmission.</w:t>
            </w:r>
          </w:p>
          <w:p w14:paraId="6372A05A" w14:textId="77777777" w:rsidR="00395FF5" w:rsidRPr="009277E3" w:rsidRDefault="00395FF5" w:rsidP="00395FF5">
            <w:pPr>
              <w:spacing w:before="120"/>
              <w:rPr>
                <w:rFonts w:ascii="Times New Roman" w:eastAsiaTheme="minorEastAsia" w:hAnsi="Times New Roman" w:cs="Times New Roman"/>
                <w:sz w:val="20"/>
                <w:szCs w:val="20"/>
                <w:lang w:val="en-US" w:eastAsia="ko-KR"/>
              </w:rPr>
            </w:pPr>
            <w:r w:rsidRPr="009277E3">
              <w:rPr>
                <w:rFonts w:ascii="Times New Roman" w:eastAsiaTheme="minorEastAsia" w:hAnsi="Times New Roman" w:cs="Times New Roman"/>
                <w:sz w:val="20"/>
                <w:szCs w:val="20"/>
                <w:lang w:val="en-US" w:eastAsia="ko-KR"/>
              </w:rPr>
              <w:t>Observation #2: To support GNSS-resilient operation during initial access, depending on the satellite beam and/or cell size, change to Msg1 (PRACH) design may be required.</w:t>
            </w:r>
          </w:p>
          <w:p w14:paraId="3F7E9601" w14:textId="77777777" w:rsidR="00395FF5" w:rsidRPr="009277E3" w:rsidRDefault="00395FF5" w:rsidP="00395FF5">
            <w:pPr>
              <w:spacing w:before="120"/>
              <w:rPr>
                <w:rFonts w:ascii="Times New Roman" w:eastAsiaTheme="minorEastAsia" w:hAnsi="Times New Roman" w:cs="Times New Roman"/>
                <w:sz w:val="20"/>
                <w:szCs w:val="20"/>
                <w:lang w:val="en-US" w:eastAsia="ko-KR"/>
              </w:rPr>
            </w:pPr>
            <w:r w:rsidRPr="009277E3">
              <w:rPr>
                <w:rFonts w:ascii="Times New Roman" w:eastAsiaTheme="minorEastAsia" w:hAnsi="Times New Roman" w:cs="Times New Roman"/>
                <w:sz w:val="20"/>
                <w:szCs w:val="20"/>
                <w:lang w:val="en-US" w:eastAsia="ko-KR"/>
              </w:rPr>
              <w:lastRenderedPageBreak/>
              <w:t>Observation #3: To support GNSS-resilient operation during initial access, the network should be able to provide residual FO correction information/resource to the UE before transmitting Msg3.</w:t>
            </w:r>
          </w:p>
          <w:p w14:paraId="764D811F" w14:textId="77777777" w:rsidR="00395FF5" w:rsidRPr="009277E3" w:rsidRDefault="00395FF5" w:rsidP="00395FF5">
            <w:pPr>
              <w:spacing w:before="120"/>
              <w:rPr>
                <w:rFonts w:ascii="Times New Roman" w:eastAsiaTheme="minorEastAsia" w:hAnsi="Times New Roman" w:cs="Times New Roman"/>
                <w:sz w:val="20"/>
                <w:szCs w:val="20"/>
                <w:lang w:val="en-US" w:eastAsia="ko-KR"/>
              </w:rPr>
            </w:pPr>
            <w:r w:rsidRPr="009277E3">
              <w:rPr>
                <w:rFonts w:ascii="Times New Roman" w:eastAsiaTheme="minorEastAsia" w:hAnsi="Times New Roman" w:cs="Times New Roman"/>
                <w:sz w:val="20"/>
                <w:szCs w:val="20"/>
                <w:lang w:val="en-US" w:eastAsia="ko-KR"/>
              </w:rPr>
              <w:t>Proposal #1: In Rel-20 NR-NTN, GNSS-resilient support during initial access is deprioritized.</w:t>
            </w:r>
          </w:p>
          <w:p w14:paraId="165F7D86" w14:textId="77777777" w:rsidR="00395FF5" w:rsidRPr="009277E3" w:rsidRDefault="00395FF5" w:rsidP="00395FF5">
            <w:pPr>
              <w:spacing w:before="120"/>
              <w:rPr>
                <w:rFonts w:ascii="Times New Roman" w:eastAsiaTheme="minorEastAsia" w:hAnsi="Times New Roman" w:cs="Times New Roman"/>
                <w:sz w:val="20"/>
                <w:szCs w:val="20"/>
                <w:lang w:val="en-US" w:eastAsia="ko-KR"/>
              </w:rPr>
            </w:pPr>
            <w:r w:rsidRPr="009277E3">
              <w:rPr>
                <w:rFonts w:ascii="Times New Roman" w:eastAsiaTheme="minorEastAsia" w:hAnsi="Times New Roman" w:cs="Times New Roman"/>
                <w:sz w:val="20"/>
                <w:szCs w:val="20"/>
                <w:lang w:val="en-US" w:eastAsia="ko-KR"/>
              </w:rPr>
              <w:t>Proposal #2: In Rel-20 NR-NTN, RAN1 studies GNSS-resilient operation in connected mode considering the existing GNSS enhancements for IoT-NTN as a starting point:</w:t>
            </w:r>
          </w:p>
          <w:p w14:paraId="685F2983" w14:textId="77777777" w:rsidR="00395FF5" w:rsidRPr="009277E3" w:rsidRDefault="00395FF5" w:rsidP="00395FF5">
            <w:pPr>
              <w:pStyle w:val="Paragraphedeliste"/>
              <w:numPr>
                <w:ilvl w:val="0"/>
                <w:numId w:val="12"/>
              </w:numPr>
              <w:autoSpaceDE/>
              <w:autoSpaceDN/>
              <w:adjustRightInd/>
              <w:snapToGrid/>
              <w:spacing w:before="120" w:after="180" w:line="360" w:lineRule="atLeast"/>
              <w:ind w:firstLineChars="0"/>
              <w:rPr>
                <w:rFonts w:eastAsiaTheme="minorEastAsia"/>
                <w:sz w:val="20"/>
                <w:szCs w:val="20"/>
                <w:lang w:eastAsia="ko-KR"/>
              </w:rPr>
            </w:pPr>
            <w:r w:rsidRPr="009277E3">
              <w:rPr>
                <w:rFonts w:eastAsiaTheme="minorEastAsia"/>
                <w:sz w:val="20"/>
                <w:szCs w:val="20"/>
                <w:lang w:eastAsia="ko-KR"/>
              </w:rPr>
              <w:t>Close loop control for TO</w:t>
            </w:r>
          </w:p>
          <w:p w14:paraId="25C86A65" w14:textId="77777777" w:rsidR="00395FF5" w:rsidRPr="009277E3" w:rsidRDefault="00395FF5" w:rsidP="00395FF5">
            <w:pPr>
              <w:pStyle w:val="Paragraphedeliste"/>
              <w:numPr>
                <w:ilvl w:val="0"/>
                <w:numId w:val="12"/>
              </w:numPr>
              <w:autoSpaceDE/>
              <w:autoSpaceDN/>
              <w:adjustRightInd/>
              <w:snapToGrid/>
              <w:spacing w:before="120" w:after="180" w:line="360" w:lineRule="atLeast"/>
              <w:ind w:firstLineChars="0"/>
              <w:rPr>
                <w:rFonts w:eastAsiaTheme="minorEastAsia"/>
                <w:sz w:val="20"/>
                <w:szCs w:val="20"/>
                <w:lang w:eastAsia="ko-KR"/>
              </w:rPr>
            </w:pPr>
            <w:r w:rsidRPr="009277E3">
              <w:rPr>
                <w:rFonts w:eastAsiaTheme="minorEastAsia"/>
                <w:sz w:val="20"/>
                <w:szCs w:val="20"/>
                <w:lang w:eastAsia="ko-KR"/>
              </w:rPr>
              <w:t>GNSS assistance information report (e.g., GNSS validity duration)</w:t>
            </w:r>
          </w:p>
          <w:p w14:paraId="14A67C6F" w14:textId="77777777" w:rsidR="00395FF5" w:rsidRPr="009277E3" w:rsidRDefault="00395FF5" w:rsidP="00395FF5">
            <w:pPr>
              <w:spacing w:before="120"/>
              <w:rPr>
                <w:rFonts w:ascii="Times New Roman" w:eastAsiaTheme="minorEastAsia" w:hAnsi="Times New Roman" w:cs="Times New Roman"/>
                <w:sz w:val="20"/>
                <w:szCs w:val="20"/>
                <w:lang w:val="en-US" w:eastAsia="ko-KR"/>
              </w:rPr>
            </w:pPr>
            <w:r w:rsidRPr="009277E3">
              <w:rPr>
                <w:rFonts w:ascii="Times New Roman" w:eastAsiaTheme="minorEastAsia" w:hAnsi="Times New Roman" w:cs="Times New Roman"/>
                <w:sz w:val="20"/>
                <w:szCs w:val="20"/>
                <w:lang w:val="en-US" w:eastAsia="ko-KR"/>
              </w:rPr>
              <w:t>Proposal #3: In Rel-20 NR-NTN, RAN1 studies GNSS-resilient operation in connected mode considering the following enhancements for TO/FO pre-compensation:</w:t>
            </w:r>
          </w:p>
          <w:p w14:paraId="52007CB3" w14:textId="77777777" w:rsidR="00395FF5" w:rsidRPr="009277E3" w:rsidRDefault="00395FF5" w:rsidP="00395FF5">
            <w:pPr>
              <w:pStyle w:val="Paragraphedeliste"/>
              <w:numPr>
                <w:ilvl w:val="0"/>
                <w:numId w:val="12"/>
              </w:numPr>
              <w:autoSpaceDE/>
              <w:autoSpaceDN/>
              <w:adjustRightInd/>
              <w:snapToGrid/>
              <w:spacing w:before="120" w:after="180" w:line="360" w:lineRule="atLeast"/>
              <w:ind w:firstLineChars="0"/>
              <w:rPr>
                <w:rFonts w:eastAsiaTheme="minorEastAsia"/>
                <w:sz w:val="20"/>
                <w:szCs w:val="20"/>
                <w:lang w:eastAsia="ko-KR"/>
              </w:rPr>
            </w:pPr>
            <w:r w:rsidRPr="009277E3">
              <w:rPr>
                <w:rFonts w:eastAsiaTheme="minorEastAsia"/>
                <w:sz w:val="20"/>
                <w:szCs w:val="20"/>
                <w:lang w:eastAsia="ko-KR"/>
              </w:rPr>
              <w:t>Reference location based TO/FO pre-compensation</w:t>
            </w:r>
          </w:p>
          <w:p w14:paraId="77BCB8B7" w14:textId="77777777" w:rsidR="00395FF5" w:rsidRPr="009277E3" w:rsidRDefault="00395FF5" w:rsidP="00395FF5">
            <w:pPr>
              <w:pStyle w:val="Paragraphedeliste"/>
              <w:numPr>
                <w:ilvl w:val="0"/>
                <w:numId w:val="12"/>
              </w:numPr>
              <w:autoSpaceDE/>
              <w:autoSpaceDN/>
              <w:adjustRightInd/>
              <w:snapToGrid/>
              <w:spacing w:before="120" w:after="180" w:line="360" w:lineRule="atLeast"/>
              <w:ind w:firstLineChars="0"/>
              <w:rPr>
                <w:rFonts w:eastAsiaTheme="minorEastAsia"/>
                <w:sz w:val="20"/>
                <w:szCs w:val="20"/>
                <w:lang w:eastAsia="ko-KR"/>
              </w:rPr>
            </w:pPr>
            <w:r w:rsidRPr="009277E3">
              <w:rPr>
                <w:rFonts w:eastAsiaTheme="minorEastAsia"/>
                <w:sz w:val="20"/>
                <w:szCs w:val="20"/>
                <w:lang w:eastAsia="ko-KR"/>
              </w:rPr>
              <w:t>Close loop control for TO/FO on top of the reference TO/FO pre-compensation</w:t>
            </w:r>
          </w:p>
          <w:p w14:paraId="1E072E95" w14:textId="77777777" w:rsidR="00395FF5" w:rsidRPr="009277E3" w:rsidRDefault="00395FF5" w:rsidP="00395FF5">
            <w:pPr>
              <w:spacing w:before="120"/>
              <w:rPr>
                <w:rFonts w:ascii="Times New Roman" w:eastAsiaTheme="minorEastAsia" w:hAnsi="Times New Roman" w:cs="Times New Roman"/>
                <w:sz w:val="20"/>
                <w:szCs w:val="20"/>
                <w:lang w:val="en-US" w:eastAsia="ko-KR"/>
              </w:rPr>
            </w:pPr>
            <w:r w:rsidRPr="009277E3">
              <w:rPr>
                <w:rFonts w:ascii="Times New Roman" w:eastAsiaTheme="minorEastAsia" w:hAnsi="Times New Roman" w:cs="Times New Roman"/>
                <w:sz w:val="20"/>
                <w:szCs w:val="20"/>
                <w:lang w:val="en-US" w:eastAsia="ko-KR"/>
              </w:rPr>
              <w:t>Proposal #4: In Rel-20 NR-NTN, RAN1 studies whether/how to determine GNSS positioning accuracy degradation.</w:t>
            </w:r>
          </w:p>
          <w:p w14:paraId="1492C566" w14:textId="77777777" w:rsidR="00881DDB" w:rsidRPr="009277E3" w:rsidRDefault="00395FF5" w:rsidP="00395FF5">
            <w:pPr>
              <w:spacing w:after="0" w:line="240" w:lineRule="auto"/>
              <w:rPr>
                <w:rFonts w:ascii="Times New Roman" w:eastAsia="Times New Roman" w:hAnsi="Times New Roman" w:cs="Times New Roman"/>
                <w:sz w:val="20"/>
                <w:szCs w:val="20"/>
                <w:lang w:val="en-US" w:eastAsia="fr-FR"/>
              </w:rPr>
            </w:pPr>
            <w:r w:rsidRPr="009277E3">
              <w:rPr>
                <w:rFonts w:ascii="Times New Roman" w:eastAsiaTheme="minorEastAsia" w:hAnsi="Times New Roman" w:cs="Times New Roman"/>
                <w:sz w:val="20"/>
                <w:szCs w:val="20"/>
                <w:lang w:val="en-US" w:eastAsia="ko-KR"/>
              </w:rPr>
              <w:t>Proposal #5: In Rel-20 NR-NTN, RAN1 studies potential impacts from switching between GNSS-based operation and GNSS-resilient operation.</w:t>
            </w:r>
          </w:p>
        </w:tc>
      </w:tr>
      <w:tr w:rsidR="009277E3" w:rsidRPr="009277E3" w14:paraId="0BFD13A6"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1D46DF34"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29" w:history="1">
              <w:r w:rsidRPr="009277E3">
                <w:rPr>
                  <w:rFonts w:ascii="Times New Roman" w:eastAsia="Times New Roman" w:hAnsi="Times New Roman" w:cs="Times New Roman"/>
                  <w:sz w:val="20"/>
                  <w:szCs w:val="20"/>
                  <w:u w:val="single"/>
                  <w:lang w:eastAsia="fr-FR"/>
                </w:rPr>
                <w:t>R1-2505977</w:t>
              </w:r>
            </w:hyperlink>
          </w:p>
        </w:tc>
        <w:tc>
          <w:tcPr>
            <w:tcW w:w="506" w:type="pct"/>
            <w:tcBorders>
              <w:top w:val="nil"/>
              <w:left w:val="nil"/>
              <w:bottom w:val="single" w:sz="4" w:space="0" w:color="A6A6A6"/>
              <w:right w:val="single" w:sz="4" w:space="0" w:color="A6A6A6"/>
            </w:tcBorders>
            <w:vAlign w:val="center"/>
            <w:hideMark/>
          </w:tcPr>
          <w:p w14:paraId="42ED9CB7"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Panasonic</w:t>
            </w:r>
          </w:p>
        </w:tc>
        <w:tc>
          <w:tcPr>
            <w:tcW w:w="4127" w:type="pct"/>
            <w:tcBorders>
              <w:top w:val="nil"/>
              <w:left w:val="nil"/>
              <w:bottom w:val="single" w:sz="4" w:space="0" w:color="A6A6A6"/>
              <w:right w:val="single" w:sz="4" w:space="0" w:color="A6A6A6"/>
            </w:tcBorders>
            <w:vAlign w:val="center"/>
          </w:tcPr>
          <w:p w14:paraId="30A1F59E" w14:textId="77777777" w:rsidR="00395FF5" w:rsidRPr="009277E3" w:rsidRDefault="00395FF5" w:rsidP="00395FF5">
            <w:pPr>
              <w:rPr>
                <w:rFonts w:ascii="Times New Roman" w:hAnsi="Times New Roman" w:cs="Times New Roman"/>
                <w:noProof/>
                <w:sz w:val="20"/>
                <w:szCs w:val="20"/>
                <w:lang w:val="en-US" w:eastAsia="ja-JP"/>
              </w:rPr>
            </w:pPr>
            <w:r w:rsidRPr="009277E3">
              <w:rPr>
                <w:rFonts w:ascii="Times New Roman" w:hAnsi="Times New Roman" w:cs="Times New Roman"/>
                <w:noProof/>
                <w:sz w:val="20"/>
                <w:szCs w:val="20"/>
                <w:lang w:val="en-US" w:eastAsia="ja-JP"/>
              </w:rPr>
              <w:t>Proposal 1: To clarify what kind of situation "temporarily unavailable" mentioned in SID means.</w:t>
            </w:r>
          </w:p>
          <w:p w14:paraId="50587FC5" w14:textId="77777777" w:rsidR="00395FF5" w:rsidRPr="009277E3" w:rsidRDefault="00395FF5" w:rsidP="00395FF5">
            <w:pPr>
              <w:rPr>
                <w:rFonts w:ascii="Times New Roman" w:hAnsi="Times New Roman" w:cs="Times New Roman"/>
                <w:noProof/>
                <w:sz w:val="20"/>
                <w:szCs w:val="20"/>
                <w:lang w:val="en-US" w:eastAsia="ja-JP"/>
              </w:rPr>
            </w:pPr>
            <w:r w:rsidRPr="009277E3">
              <w:rPr>
                <w:rFonts w:ascii="Times New Roman" w:hAnsi="Times New Roman" w:cs="Times New Roman"/>
                <w:noProof/>
                <w:sz w:val="20"/>
                <w:szCs w:val="20"/>
                <w:lang w:val="en-US" w:eastAsia="ja-JP"/>
              </w:rPr>
              <w:t xml:space="preserve">Proposal 2: In the situation with GNSS information "temporarily unavailable", UE location information obtained in the past, i.e. coarse location information, is available. The order of coarse location error should be discussed.  </w:t>
            </w:r>
          </w:p>
          <w:p w14:paraId="6E2A8C71" w14:textId="77777777" w:rsidR="00395FF5" w:rsidRPr="009277E3" w:rsidRDefault="00395FF5" w:rsidP="00395FF5">
            <w:pPr>
              <w:rPr>
                <w:rFonts w:ascii="Times New Roman" w:hAnsi="Times New Roman" w:cs="Times New Roman"/>
                <w:noProof/>
                <w:sz w:val="20"/>
                <w:szCs w:val="20"/>
                <w:lang w:val="en-US" w:eastAsia="ja-JP"/>
              </w:rPr>
            </w:pPr>
            <w:r w:rsidRPr="009277E3">
              <w:rPr>
                <w:rFonts w:ascii="Times New Roman" w:hAnsi="Times New Roman" w:cs="Times New Roman"/>
                <w:noProof/>
                <w:sz w:val="20"/>
                <w:szCs w:val="20"/>
                <w:lang w:val="en-US" w:eastAsia="ja-JP"/>
              </w:rPr>
              <w:t xml:space="preserve">Proposal 3: Tolerable UE location error should be assessed considering time and frequency resuirements for PRACH and PUSCH, and the necessary enhancements should be discussed.  </w:t>
            </w:r>
          </w:p>
          <w:p w14:paraId="715AD01F" w14:textId="77777777" w:rsidR="00395FF5" w:rsidRPr="009277E3" w:rsidRDefault="00395FF5" w:rsidP="00395FF5">
            <w:pPr>
              <w:rPr>
                <w:rFonts w:ascii="Times New Roman" w:hAnsi="Times New Roman" w:cs="Times New Roman"/>
                <w:noProof/>
                <w:sz w:val="20"/>
                <w:szCs w:val="20"/>
                <w:lang w:val="en-US" w:eastAsia="ja-JP"/>
              </w:rPr>
            </w:pPr>
            <w:r w:rsidRPr="009277E3">
              <w:rPr>
                <w:rFonts w:ascii="Times New Roman" w:hAnsi="Times New Roman" w:cs="Times New Roman"/>
                <w:noProof/>
                <w:sz w:val="20"/>
                <w:szCs w:val="20"/>
                <w:lang w:val="en-US" w:eastAsia="ja-JP"/>
              </w:rPr>
              <w:t xml:space="preserve">Proposal 4: The following two cases should be studied. </w:t>
            </w:r>
          </w:p>
          <w:p w14:paraId="43EF25E1" w14:textId="77777777" w:rsidR="00395FF5" w:rsidRPr="009277E3" w:rsidRDefault="00395FF5" w:rsidP="00395FF5">
            <w:pPr>
              <w:ind w:firstLineChars="50" w:firstLine="100"/>
              <w:rPr>
                <w:rFonts w:ascii="Times New Roman" w:hAnsi="Times New Roman" w:cs="Times New Roman"/>
                <w:noProof/>
                <w:sz w:val="20"/>
                <w:szCs w:val="20"/>
                <w:lang w:val="en-US" w:eastAsia="ja-JP"/>
              </w:rPr>
            </w:pPr>
            <w:r w:rsidRPr="009277E3">
              <w:rPr>
                <w:rFonts w:ascii="Times New Roman" w:hAnsi="Times New Roman" w:cs="Times New Roman"/>
                <w:noProof/>
                <w:sz w:val="20"/>
                <w:szCs w:val="20"/>
                <w:lang w:val="en-US" w:eastAsia="ja-JP"/>
              </w:rPr>
              <w:t>Case 1: UE in RRC IDLE with temporarily unavailable location performs initial access.</w:t>
            </w:r>
          </w:p>
          <w:p w14:paraId="488D02E0" w14:textId="77777777" w:rsidR="00395FF5" w:rsidRPr="009277E3" w:rsidRDefault="00395FF5" w:rsidP="00395FF5">
            <w:pPr>
              <w:ind w:firstLineChars="50" w:firstLine="100"/>
              <w:rPr>
                <w:rFonts w:ascii="Times New Roman" w:hAnsi="Times New Roman" w:cs="Times New Roman"/>
                <w:noProof/>
                <w:sz w:val="20"/>
                <w:szCs w:val="20"/>
                <w:lang w:val="en-US" w:eastAsia="ja-JP"/>
              </w:rPr>
            </w:pPr>
            <w:r w:rsidRPr="009277E3">
              <w:rPr>
                <w:rFonts w:ascii="Times New Roman" w:hAnsi="Times New Roman" w:cs="Times New Roman"/>
                <w:noProof/>
                <w:sz w:val="20"/>
                <w:szCs w:val="20"/>
                <w:lang w:val="en-US" w:eastAsia="ja-JP"/>
              </w:rPr>
              <w:t xml:space="preserve">Case 2: UE in RRC CONNECTED falls in GNSS location unavailable situation. </w:t>
            </w:r>
          </w:p>
          <w:p w14:paraId="64B438EB" w14:textId="77777777" w:rsidR="00395FF5" w:rsidRPr="009277E3" w:rsidRDefault="00395FF5" w:rsidP="00395FF5">
            <w:pPr>
              <w:rPr>
                <w:rFonts w:ascii="Times New Roman" w:hAnsi="Times New Roman" w:cs="Times New Roman"/>
                <w:noProof/>
                <w:sz w:val="20"/>
                <w:szCs w:val="20"/>
                <w:lang w:val="en-US" w:eastAsia="ja-JP"/>
              </w:rPr>
            </w:pPr>
            <w:r w:rsidRPr="009277E3">
              <w:rPr>
                <w:rFonts w:ascii="Times New Roman" w:hAnsi="Times New Roman" w:cs="Times New Roman"/>
                <w:noProof/>
                <w:sz w:val="20"/>
                <w:szCs w:val="20"/>
                <w:lang w:val="en-US" w:eastAsia="ja-JP"/>
              </w:rPr>
              <w:t xml:space="preserve">Proposal 5: The following two approaches can be considered. Approach 1 should be de-prioritized.  </w:t>
            </w:r>
          </w:p>
          <w:p w14:paraId="70F87EA3" w14:textId="77777777" w:rsidR="00395FF5" w:rsidRPr="009277E3" w:rsidRDefault="00395FF5" w:rsidP="00395FF5">
            <w:pPr>
              <w:ind w:firstLineChars="50" w:firstLine="100"/>
              <w:rPr>
                <w:rFonts w:ascii="Times New Roman" w:hAnsi="Times New Roman" w:cs="Times New Roman"/>
                <w:noProof/>
                <w:sz w:val="20"/>
                <w:szCs w:val="20"/>
                <w:lang w:val="en-US" w:eastAsia="ja-JP"/>
              </w:rPr>
            </w:pPr>
            <w:r w:rsidRPr="009277E3">
              <w:rPr>
                <w:rFonts w:ascii="Times New Roman" w:hAnsi="Times New Roman" w:cs="Times New Roman"/>
                <w:noProof/>
                <w:sz w:val="20"/>
                <w:szCs w:val="20"/>
                <w:lang w:val="en-US" w:eastAsia="ja-JP"/>
              </w:rPr>
              <w:lastRenderedPageBreak/>
              <w:t xml:space="preserve">Approach 1. Support UE positioning using NTN satellite(s) </w:t>
            </w:r>
          </w:p>
          <w:p w14:paraId="081F294E" w14:textId="77777777" w:rsidR="00395FF5" w:rsidRPr="009277E3" w:rsidRDefault="00395FF5" w:rsidP="00395FF5">
            <w:pPr>
              <w:ind w:firstLineChars="50" w:firstLine="100"/>
              <w:rPr>
                <w:rFonts w:ascii="Times New Roman" w:hAnsi="Times New Roman" w:cs="Times New Roman"/>
                <w:noProof/>
                <w:sz w:val="20"/>
                <w:szCs w:val="20"/>
                <w:lang w:val="en-US" w:eastAsia="ja-JP"/>
              </w:rPr>
            </w:pPr>
            <w:r w:rsidRPr="009277E3">
              <w:rPr>
                <w:rFonts w:ascii="Times New Roman" w:hAnsi="Times New Roman" w:cs="Times New Roman"/>
                <w:noProof/>
                <w:sz w:val="20"/>
                <w:szCs w:val="20"/>
                <w:lang w:val="en-US" w:eastAsia="ja-JP"/>
              </w:rPr>
              <w:t>Approach 2. Allow UE to perform initial access with coarse GNSS location information</w:t>
            </w:r>
          </w:p>
          <w:p w14:paraId="2E805301"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5F1E73F1"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06E78952"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30" w:history="1">
              <w:r w:rsidRPr="009277E3">
                <w:rPr>
                  <w:rFonts w:ascii="Times New Roman" w:eastAsia="Times New Roman" w:hAnsi="Times New Roman" w:cs="Times New Roman"/>
                  <w:sz w:val="20"/>
                  <w:szCs w:val="20"/>
                  <w:u w:val="single"/>
                  <w:lang w:eastAsia="fr-FR"/>
                </w:rPr>
                <w:t>R1-2506001</w:t>
              </w:r>
            </w:hyperlink>
          </w:p>
        </w:tc>
        <w:tc>
          <w:tcPr>
            <w:tcW w:w="506" w:type="pct"/>
            <w:tcBorders>
              <w:top w:val="nil"/>
              <w:left w:val="nil"/>
              <w:bottom w:val="single" w:sz="4" w:space="0" w:color="A6A6A6"/>
              <w:right w:val="single" w:sz="4" w:space="0" w:color="A6A6A6"/>
            </w:tcBorders>
            <w:vAlign w:val="center"/>
            <w:hideMark/>
          </w:tcPr>
          <w:p w14:paraId="7B8BC33C"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HONOR</w:t>
            </w:r>
          </w:p>
        </w:tc>
        <w:tc>
          <w:tcPr>
            <w:tcW w:w="4127" w:type="pct"/>
            <w:tcBorders>
              <w:top w:val="nil"/>
              <w:left w:val="nil"/>
              <w:bottom w:val="single" w:sz="4" w:space="0" w:color="A6A6A6"/>
              <w:right w:val="single" w:sz="4" w:space="0" w:color="A6A6A6"/>
            </w:tcBorders>
            <w:vAlign w:val="center"/>
          </w:tcPr>
          <w:p w14:paraId="3BCDDAB2" w14:textId="77777777" w:rsidR="00F05D90" w:rsidRPr="009277E3" w:rsidRDefault="00F05D90" w:rsidP="00F05D90">
            <w:pPr>
              <w:rPr>
                <w:rFonts w:ascii="Times New Roman" w:hAnsi="Times New Roman" w:cs="Times New Roman"/>
                <w:sz w:val="20"/>
                <w:szCs w:val="20"/>
                <w:lang w:val="en-US" w:eastAsia="zh-CN"/>
              </w:rPr>
            </w:pPr>
            <w:r w:rsidRPr="009277E3">
              <w:rPr>
                <w:rFonts w:ascii="Times New Roman" w:hAnsi="Times New Roman" w:cs="Times New Roman"/>
                <w:sz w:val="20"/>
                <w:szCs w:val="20"/>
                <w:lang w:val="en-GB" w:eastAsia="zh-CN"/>
              </w:rPr>
              <w:t>Proposal 1: RAN1 should study enhancement in closed-loop timing adjustment during initial access and RRC connected mode for GNSS-resilient operation.</w:t>
            </w:r>
          </w:p>
          <w:p w14:paraId="634BA8EB" w14:textId="77777777" w:rsidR="00F05D90" w:rsidRPr="009277E3" w:rsidRDefault="00F05D90" w:rsidP="00F05D90">
            <w:pPr>
              <w:rPr>
                <w:rFonts w:ascii="Times New Roman" w:hAnsi="Times New Roman" w:cs="Times New Roman"/>
                <w:sz w:val="20"/>
                <w:szCs w:val="20"/>
                <w:lang w:val="en-GB" w:eastAsia="zh-CN"/>
              </w:rPr>
            </w:pPr>
            <w:r w:rsidRPr="009277E3">
              <w:rPr>
                <w:rFonts w:ascii="Times New Roman" w:hAnsi="Times New Roman" w:cs="Times New Roman"/>
                <w:sz w:val="20"/>
                <w:szCs w:val="20"/>
                <w:lang w:val="en-GB" w:eastAsia="zh-CN"/>
              </w:rPr>
              <w:t>Proposal 2: RAN1 should study closed-loop frequency adjustment during initial access and RRC connected mode for GNSS-resilient operation.</w:t>
            </w:r>
          </w:p>
          <w:p w14:paraId="689C196F" w14:textId="77777777" w:rsidR="00F05D90" w:rsidRPr="009277E3" w:rsidRDefault="00F05D90" w:rsidP="00F05D90">
            <w:pPr>
              <w:rPr>
                <w:rFonts w:ascii="Times New Roman" w:hAnsi="Times New Roman" w:cs="Times New Roman"/>
                <w:sz w:val="20"/>
                <w:szCs w:val="20"/>
                <w:lang w:val="en-GB" w:eastAsia="zh-CN"/>
              </w:rPr>
            </w:pPr>
            <w:r w:rsidRPr="009277E3">
              <w:rPr>
                <w:rFonts w:ascii="Times New Roman" w:hAnsi="Times New Roman" w:cs="Times New Roman"/>
                <w:sz w:val="20"/>
                <w:szCs w:val="20"/>
                <w:lang w:val="en-GB" w:eastAsia="zh-CN"/>
              </w:rPr>
              <w:t>Proposal 3: RAN1 should study methods to enable the network to be aware of the UE’s GNSS state.</w:t>
            </w:r>
          </w:p>
          <w:p w14:paraId="47889DE7" w14:textId="77777777" w:rsidR="00881DDB" w:rsidRPr="009277E3" w:rsidRDefault="00881DDB" w:rsidP="00881DDB">
            <w:pPr>
              <w:spacing w:after="0" w:line="240" w:lineRule="auto"/>
              <w:rPr>
                <w:rFonts w:ascii="Times New Roman" w:eastAsia="Times New Roman" w:hAnsi="Times New Roman" w:cs="Times New Roman"/>
                <w:sz w:val="20"/>
                <w:szCs w:val="20"/>
                <w:lang w:val="en-GB" w:eastAsia="fr-FR"/>
              </w:rPr>
            </w:pPr>
          </w:p>
        </w:tc>
      </w:tr>
      <w:tr w:rsidR="009277E3" w:rsidRPr="009277E3" w14:paraId="7FA6FE9C"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2E52DA44"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31" w:history="1">
              <w:r w:rsidRPr="009277E3">
                <w:rPr>
                  <w:rFonts w:ascii="Times New Roman" w:eastAsia="Times New Roman" w:hAnsi="Times New Roman" w:cs="Times New Roman"/>
                  <w:sz w:val="20"/>
                  <w:szCs w:val="20"/>
                  <w:u w:val="single"/>
                  <w:lang w:eastAsia="fr-FR"/>
                </w:rPr>
                <w:t>R1-2506040</w:t>
              </w:r>
            </w:hyperlink>
          </w:p>
        </w:tc>
        <w:tc>
          <w:tcPr>
            <w:tcW w:w="506" w:type="pct"/>
            <w:tcBorders>
              <w:top w:val="nil"/>
              <w:left w:val="nil"/>
              <w:bottom w:val="single" w:sz="4" w:space="0" w:color="A6A6A6"/>
              <w:right w:val="single" w:sz="4" w:space="0" w:color="A6A6A6"/>
            </w:tcBorders>
            <w:vAlign w:val="center"/>
            <w:hideMark/>
          </w:tcPr>
          <w:p w14:paraId="3B8C23E4"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proofErr w:type="spellStart"/>
            <w:r w:rsidRPr="009277E3">
              <w:rPr>
                <w:rFonts w:ascii="Times New Roman" w:eastAsia="Times New Roman" w:hAnsi="Times New Roman" w:cs="Times New Roman"/>
                <w:sz w:val="20"/>
                <w:szCs w:val="20"/>
                <w:lang w:eastAsia="fr-FR"/>
              </w:rPr>
              <w:t>MediaTek</w:t>
            </w:r>
            <w:proofErr w:type="spellEnd"/>
            <w:r w:rsidRPr="009277E3">
              <w:rPr>
                <w:rFonts w:ascii="Times New Roman" w:eastAsia="Times New Roman" w:hAnsi="Times New Roman" w:cs="Times New Roman"/>
                <w:sz w:val="20"/>
                <w:szCs w:val="20"/>
                <w:lang w:eastAsia="fr-FR"/>
              </w:rPr>
              <w:t xml:space="preserve"> Inc.</w:t>
            </w:r>
          </w:p>
        </w:tc>
        <w:tc>
          <w:tcPr>
            <w:tcW w:w="4127" w:type="pct"/>
            <w:tcBorders>
              <w:top w:val="nil"/>
              <w:left w:val="nil"/>
              <w:bottom w:val="single" w:sz="4" w:space="0" w:color="A6A6A6"/>
              <w:right w:val="single" w:sz="4" w:space="0" w:color="A6A6A6"/>
            </w:tcBorders>
            <w:vAlign w:val="center"/>
          </w:tcPr>
          <w:p w14:paraId="0A49BCB8" w14:textId="77777777" w:rsidR="009308C2" w:rsidRPr="009277E3" w:rsidRDefault="009308C2" w:rsidP="009308C2">
            <w:pPr>
              <w:overflowPunct w:val="0"/>
              <w:autoSpaceDE w:val="0"/>
              <w:autoSpaceDN w:val="0"/>
              <w:adjustRightInd w:val="0"/>
              <w:spacing w:beforeLines="50" w:before="120" w:afterLines="50" w:after="120" w:line="240" w:lineRule="auto"/>
              <w:textAlignment w:val="baseline"/>
              <w:rPr>
                <w:rFonts w:ascii="Times New Roman" w:eastAsia="MS Mincho" w:hAnsi="Times New Roman" w:cs="Times New Roman"/>
                <w:sz w:val="20"/>
                <w:szCs w:val="20"/>
                <w:u w:val="single"/>
                <w:lang w:val="en-GB" w:eastAsia="zh-CN"/>
              </w:rPr>
            </w:pPr>
            <w:r w:rsidRPr="009277E3">
              <w:rPr>
                <w:rFonts w:ascii="Times New Roman" w:eastAsia="MS Mincho" w:hAnsi="Times New Roman" w:cs="Times New Roman"/>
                <w:sz w:val="20"/>
                <w:szCs w:val="20"/>
                <w:u w:val="single"/>
                <w:lang w:val="en-GB" w:eastAsia="zh-CN"/>
              </w:rPr>
              <w:t>Scope of study:</w:t>
            </w:r>
          </w:p>
          <w:p w14:paraId="49D99EFB" w14:textId="77777777" w:rsidR="009308C2" w:rsidRPr="009277E3" w:rsidRDefault="009308C2" w:rsidP="009308C2">
            <w:pPr>
              <w:overflowPunct w:val="0"/>
              <w:autoSpaceDE w:val="0"/>
              <w:autoSpaceDN w:val="0"/>
              <w:adjustRightInd w:val="0"/>
              <w:spacing w:after="120" w:line="240" w:lineRule="auto"/>
              <w:jc w:val="both"/>
              <w:textAlignment w:val="baseline"/>
              <w:rPr>
                <w:rFonts w:ascii="Times New Roman" w:eastAsia="MS Mincho" w:hAnsi="Times New Roman" w:cs="Times New Roman"/>
                <w:sz w:val="20"/>
                <w:szCs w:val="20"/>
                <w:lang w:val="en-GB" w:eastAsia="zh-CN"/>
              </w:rPr>
            </w:pPr>
            <w:bookmarkStart w:id="1" w:name="OLE_LINK29"/>
            <w:r w:rsidRPr="009277E3">
              <w:rPr>
                <w:rFonts w:ascii="Times New Roman" w:eastAsia="MS Mincho" w:hAnsi="Times New Roman" w:cs="Times New Roman"/>
                <w:sz w:val="20"/>
                <w:szCs w:val="20"/>
                <w:lang w:val="en-GB" w:eastAsia="zh-CN"/>
              </w:rPr>
              <w:t>Proposal 1: Study the maximum GNSS UE position error to support legacy RACH preamble formats transmitted with relaxed timing requirements assuming no physical layer channel/signal changes and minimum physical layer procedures impact for GNSS resilient operations.</w:t>
            </w:r>
          </w:p>
          <w:p w14:paraId="3CB4EF9B" w14:textId="77777777" w:rsidR="009308C2" w:rsidRPr="009277E3" w:rsidRDefault="009308C2" w:rsidP="009308C2">
            <w:pPr>
              <w:overflowPunct w:val="0"/>
              <w:autoSpaceDE w:val="0"/>
              <w:autoSpaceDN w:val="0"/>
              <w:adjustRightInd w:val="0"/>
              <w:spacing w:after="120" w:line="240" w:lineRule="auto"/>
              <w:jc w:val="both"/>
              <w:textAlignment w:val="baseline"/>
              <w:rPr>
                <w:rFonts w:ascii="Times New Roman" w:eastAsia="MS Mincho" w:hAnsi="Times New Roman" w:cs="Times New Roman"/>
                <w:sz w:val="20"/>
                <w:szCs w:val="20"/>
                <w:lang w:val="en-GB" w:eastAsia="zh-CN"/>
              </w:rPr>
            </w:pPr>
            <w:r w:rsidRPr="009277E3">
              <w:rPr>
                <w:rFonts w:ascii="Times New Roman" w:eastAsia="MS Mincho" w:hAnsi="Times New Roman" w:cs="Times New Roman"/>
                <w:sz w:val="20"/>
                <w:szCs w:val="20"/>
                <w:lang w:val="en-GB" w:eastAsia="zh-CN"/>
              </w:rPr>
              <w:t>Proposal 2: Study closed-loop time and frequency correction to meet timing and frequency requirements with relaxed GNSS measurement to save UE power consumption.</w:t>
            </w:r>
          </w:p>
          <w:bookmarkEnd w:id="1"/>
          <w:p w14:paraId="0458E0C8" w14:textId="77777777" w:rsidR="009308C2" w:rsidRPr="009277E3" w:rsidRDefault="009308C2" w:rsidP="009308C2">
            <w:pPr>
              <w:overflowPunct w:val="0"/>
              <w:autoSpaceDE w:val="0"/>
              <w:autoSpaceDN w:val="0"/>
              <w:adjustRightInd w:val="0"/>
              <w:spacing w:after="120" w:line="240" w:lineRule="auto"/>
              <w:jc w:val="both"/>
              <w:textAlignment w:val="baseline"/>
              <w:rPr>
                <w:rFonts w:ascii="Times New Roman" w:eastAsia="+mn-ea" w:hAnsi="Times New Roman" w:cs="Times New Roman"/>
                <w:kern w:val="24"/>
                <w:sz w:val="20"/>
                <w:szCs w:val="20"/>
                <w:lang w:val="en-GB" w:eastAsia="zh-CN"/>
              </w:rPr>
            </w:pPr>
          </w:p>
          <w:p w14:paraId="60B41978" w14:textId="77777777" w:rsidR="009308C2" w:rsidRPr="009277E3" w:rsidRDefault="009308C2" w:rsidP="009308C2">
            <w:pPr>
              <w:overflowPunct w:val="0"/>
              <w:autoSpaceDE w:val="0"/>
              <w:autoSpaceDN w:val="0"/>
              <w:adjustRightInd w:val="0"/>
              <w:spacing w:beforeLines="50" w:before="120" w:afterLines="50" w:after="120" w:line="240" w:lineRule="auto"/>
              <w:textAlignment w:val="baseline"/>
              <w:rPr>
                <w:rFonts w:ascii="Times New Roman" w:eastAsia="MS Mincho" w:hAnsi="Times New Roman" w:cs="Times New Roman"/>
                <w:sz w:val="20"/>
                <w:szCs w:val="20"/>
                <w:u w:val="single"/>
                <w:lang w:val="en-GB" w:eastAsia="zh-CN"/>
              </w:rPr>
            </w:pPr>
            <w:r w:rsidRPr="009277E3">
              <w:rPr>
                <w:rFonts w:ascii="Times New Roman" w:eastAsia="MS Mincho" w:hAnsi="Times New Roman" w:cs="Times New Roman"/>
                <w:sz w:val="20"/>
                <w:szCs w:val="20"/>
                <w:u w:val="single"/>
                <w:lang w:val="en-GB" w:eastAsia="zh-CN"/>
              </w:rPr>
              <w:t>Evaluation for GNSS UE position error:</w:t>
            </w:r>
          </w:p>
          <w:p w14:paraId="7841EF00" w14:textId="77777777" w:rsidR="009308C2" w:rsidRPr="009277E3" w:rsidRDefault="009308C2" w:rsidP="009308C2">
            <w:pPr>
              <w:overflowPunct w:val="0"/>
              <w:autoSpaceDE w:val="0"/>
              <w:autoSpaceDN w:val="0"/>
              <w:adjustRightInd w:val="0"/>
              <w:spacing w:after="120" w:line="240" w:lineRule="auto"/>
              <w:jc w:val="both"/>
              <w:textAlignment w:val="baseline"/>
              <w:rPr>
                <w:rFonts w:ascii="Times New Roman" w:eastAsia="+mn-ea" w:hAnsi="Times New Roman" w:cs="Times New Roman"/>
                <w:kern w:val="24"/>
                <w:sz w:val="20"/>
                <w:szCs w:val="20"/>
                <w:lang w:val="en-US" w:eastAsia="zh-CN"/>
              </w:rPr>
            </w:pPr>
            <w:r w:rsidRPr="009277E3">
              <w:rPr>
                <w:rFonts w:ascii="Times New Roman" w:eastAsia="+mn-ea" w:hAnsi="Times New Roman" w:cs="Times New Roman"/>
                <w:kern w:val="24"/>
                <w:sz w:val="20"/>
                <w:szCs w:val="20"/>
                <w:lang w:val="en-US" w:eastAsia="zh-CN"/>
              </w:rPr>
              <w:t xml:space="preserve">Observation 1: The frequency error and timing error increase with the GNSS UE position error depending on the UE velocity and the GNSS UE position measurement periodicity. </w:t>
            </w:r>
          </w:p>
          <w:p w14:paraId="147ACE1C" w14:textId="77777777" w:rsidR="009308C2" w:rsidRPr="009277E3" w:rsidRDefault="009308C2" w:rsidP="009308C2">
            <w:pPr>
              <w:overflowPunct w:val="0"/>
              <w:autoSpaceDE w:val="0"/>
              <w:autoSpaceDN w:val="0"/>
              <w:adjustRightInd w:val="0"/>
              <w:spacing w:after="120" w:line="240" w:lineRule="auto"/>
              <w:jc w:val="both"/>
              <w:textAlignment w:val="baseline"/>
              <w:rPr>
                <w:rFonts w:ascii="Times New Roman" w:eastAsia="+mn-ea" w:hAnsi="Times New Roman" w:cs="Times New Roman"/>
                <w:kern w:val="24"/>
                <w:sz w:val="20"/>
                <w:szCs w:val="20"/>
                <w:lang w:val="en-US" w:eastAsia="zh-CN"/>
              </w:rPr>
            </w:pPr>
            <w:r w:rsidRPr="009277E3">
              <w:rPr>
                <w:rFonts w:ascii="Times New Roman" w:eastAsia="+mn-ea" w:hAnsi="Times New Roman" w:cs="Times New Roman"/>
                <w:kern w:val="24"/>
                <w:sz w:val="20"/>
                <w:szCs w:val="20"/>
                <w:lang w:val="en-US" w:eastAsia="zh-CN"/>
              </w:rPr>
              <w:t xml:space="preserve">Observation 2: </w:t>
            </w:r>
            <w:r w:rsidRPr="009277E3">
              <w:rPr>
                <w:rFonts w:ascii="Times New Roman" w:eastAsia="+mn-ea" w:hAnsi="Times New Roman" w:cs="Times New Roman"/>
                <w:kern w:val="24"/>
                <w:sz w:val="20"/>
                <w:szCs w:val="20"/>
                <w:u w:val="single"/>
                <w:lang w:val="en-US" w:eastAsia="zh-CN"/>
              </w:rPr>
              <w:t>At the beam edge at lowest elevation</w:t>
            </w:r>
            <w:r w:rsidRPr="009277E3">
              <w:rPr>
                <w:rFonts w:ascii="Times New Roman" w:eastAsia="+mn-ea" w:hAnsi="Times New Roman" w:cs="Times New Roman"/>
                <w:kern w:val="24"/>
                <w:sz w:val="20"/>
                <w:szCs w:val="20"/>
                <w:lang w:val="en-US" w:eastAsia="zh-CN"/>
              </w:rPr>
              <w:t xml:space="preserve">, the maximum timing error due to UE velocity and relaxed GNSS measurements is 32.83 µs at GNSS UE position error of 5 km with the minimum angle </w:t>
            </w:r>
            <w:r w:rsidRPr="009277E3">
              <w:rPr>
                <w:rFonts w:ascii="Times New Roman" w:eastAsia="+mn-ea" w:hAnsi="Times New Roman" w:cs="Times New Roman"/>
                <w:kern w:val="24"/>
                <w:sz w:val="20"/>
                <w:szCs w:val="20"/>
                <w:lang w:val="en-GB" w:eastAsia="zh-CN"/>
              </w:rPr>
              <w:t>β = 10 degrees</w:t>
            </w:r>
            <w:r w:rsidRPr="009277E3">
              <w:rPr>
                <w:rFonts w:ascii="Times New Roman" w:eastAsia="+mn-ea" w:hAnsi="Times New Roman" w:cs="Times New Roman"/>
                <w:kern w:val="24"/>
                <w:sz w:val="20"/>
                <w:szCs w:val="20"/>
                <w:lang w:val="en-US" w:eastAsia="zh-CN"/>
              </w:rPr>
              <w:t>; assuming GNSS UE position error of 2 km, the timing error is 13.3 µs.</w:t>
            </w:r>
          </w:p>
          <w:p w14:paraId="4641CC6E" w14:textId="77777777" w:rsidR="009308C2" w:rsidRPr="009277E3" w:rsidRDefault="009308C2" w:rsidP="009308C2">
            <w:pPr>
              <w:overflowPunct w:val="0"/>
              <w:autoSpaceDE w:val="0"/>
              <w:autoSpaceDN w:val="0"/>
              <w:adjustRightInd w:val="0"/>
              <w:spacing w:after="120" w:line="240" w:lineRule="auto"/>
              <w:jc w:val="both"/>
              <w:textAlignment w:val="baseline"/>
              <w:rPr>
                <w:rFonts w:ascii="Times New Roman" w:eastAsia="+mn-ea" w:hAnsi="Times New Roman" w:cs="Times New Roman"/>
                <w:kern w:val="24"/>
                <w:sz w:val="20"/>
                <w:szCs w:val="20"/>
                <w:lang w:val="en-US" w:eastAsia="zh-CN"/>
              </w:rPr>
            </w:pPr>
            <w:r w:rsidRPr="009277E3">
              <w:rPr>
                <w:rFonts w:ascii="Times New Roman" w:eastAsia="+mn-ea" w:hAnsi="Times New Roman" w:cs="Times New Roman"/>
                <w:kern w:val="24"/>
                <w:sz w:val="20"/>
                <w:szCs w:val="20"/>
                <w:lang w:val="en-US" w:eastAsia="zh-CN"/>
              </w:rPr>
              <w:t xml:space="preserve">Observation 3: </w:t>
            </w:r>
            <w:r w:rsidRPr="009277E3">
              <w:rPr>
                <w:rFonts w:ascii="Times New Roman" w:eastAsia="+mn-ea" w:hAnsi="Times New Roman" w:cs="Times New Roman"/>
                <w:kern w:val="24"/>
                <w:sz w:val="20"/>
                <w:szCs w:val="20"/>
                <w:u w:val="single"/>
                <w:lang w:val="en-US" w:eastAsia="zh-CN"/>
              </w:rPr>
              <w:t>At nadir</w:t>
            </w:r>
            <w:r w:rsidRPr="009277E3">
              <w:rPr>
                <w:rFonts w:ascii="Times New Roman" w:eastAsia="+mn-ea" w:hAnsi="Times New Roman" w:cs="Times New Roman"/>
                <w:kern w:val="24"/>
                <w:sz w:val="20"/>
                <w:szCs w:val="20"/>
                <w:lang w:val="en-US" w:eastAsia="zh-CN"/>
              </w:rPr>
              <w:t xml:space="preserve">, the maximum frequency error due to UE velocity 250 km/h and relaxed GNSS measurements is 947 Hz µs at GNSS UE position error of 5 km with the minimum angle </w:t>
            </w:r>
            <w:r w:rsidRPr="009277E3">
              <w:rPr>
                <w:rFonts w:ascii="Times New Roman" w:eastAsia="+mn-ea" w:hAnsi="Times New Roman" w:cs="Times New Roman"/>
                <w:kern w:val="24"/>
                <w:sz w:val="20"/>
                <w:szCs w:val="20"/>
                <w:lang w:val="en-GB" w:eastAsia="zh-CN"/>
              </w:rPr>
              <w:t>β = 10 degrees</w:t>
            </w:r>
            <w:r w:rsidRPr="009277E3">
              <w:rPr>
                <w:rFonts w:ascii="Times New Roman" w:eastAsia="+mn-ea" w:hAnsi="Times New Roman" w:cs="Times New Roman"/>
                <w:kern w:val="24"/>
                <w:sz w:val="20"/>
                <w:szCs w:val="20"/>
                <w:lang w:val="en-US" w:eastAsia="zh-CN"/>
              </w:rPr>
              <w:t>; assuming GNSS UE position error of 2 km, the frequency error is 379 Hz (increasing to 415 Hz at UE velocity 1000 km/h).</w:t>
            </w:r>
          </w:p>
          <w:p w14:paraId="654C8401" w14:textId="77777777" w:rsidR="009308C2" w:rsidRPr="009277E3" w:rsidRDefault="009308C2" w:rsidP="009308C2">
            <w:pPr>
              <w:overflowPunct w:val="0"/>
              <w:autoSpaceDE w:val="0"/>
              <w:autoSpaceDN w:val="0"/>
              <w:adjustRightInd w:val="0"/>
              <w:spacing w:beforeLines="50" w:before="120" w:afterLines="50" w:after="120" w:line="240" w:lineRule="auto"/>
              <w:textAlignment w:val="baseline"/>
              <w:rPr>
                <w:rFonts w:ascii="Times New Roman" w:eastAsia="MS Mincho" w:hAnsi="Times New Roman" w:cs="Times New Roman"/>
                <w:sz w:val="20"/>
                <w:szCs w:val="20"/>
                <w:lang w:val="en-US" w:eastAsia="zh-CN"/>
              </w:rPr>
            </w:pPr>
          </w:p>
          <w:p w14:paraId="437117B8" w14:textId="77777777" w:rsidR="009308C2" w:rsidRPr="009277E3" w:rsidRDefault="009308C2" w:rsidP="009308C2">
            <w:pPr>
              <w:overflowPunct w:val="0"/>
              <w:autoSpaceDE w:val="0"/>
              <w:autoSpaceDN w:val="0"/>
              <w:adjustRightInd w:val="0"/>
              <w:spacing w:beforeLines="50" w:before="120" w:afterLines="50" w:after="120" w:line="240" w:lineRule="auto"/>
              <w:textAlignment w:val="baseline"/>
              <w:rPr>
                <w:rFonts w:ascii="Times New Roman" w:eastAsia="MS Mincho" w:hAnsi="Times New Roman" w:cs="Times New Roman"/>
                <w:sz w:val="20"/>
                <w:szCs w:val="20"/>
                <w:u w:val="single"/>
                <w:lang w:val="en-GB" w:eastAsia="zh-CN"/>
              </w:rPr>
            </w:pPr>
            <w:r w:rsidRPr="009277E3">
              <w:rPr>
                <w:rFonts w:ascii="Times New Roman" w:eastAsia="MS Mincho" w:hAnsi="Times New Roman" w:cs="Times New Roman"/>
                <w:sz w:val="20"/>
                <w:szCs w:val="20"/>
                <w:u w:val="single"/>
                <w:lang w:val="en-GB" w:eastAsia="zh-CN"/>
              </w:rPr>
              <w:t>GNSS resilience during initial access:</w:t>
            </w:r>
          </w:p>
          <w:p w14:paraId="64A7C343" w14:textId="77777777" w:rsidR="009308C2" w:rsidRPr="009277E3" w:rsidRDefault="009308C2" w:rsidP="009308C2">
            <w:pPr>
              <w:autoSpaceDN w:val="0"/>
              <w:spacing w:line="252" w:lineRule="auto"/>
              <w:textAlignment w:val="baseline"/>
              <w:rPr>
                <w:rFonts w:ascii="Times New Roman" w:eastAsia="+mn-ea" w:hAnsi="Times New Roman" w:cs="Times New Roman"/>
                <w:kern w:val="24"/>
                <w:sz w:val="20"/>
                <w:szCs w:val="20"/>
                <w:lang w:val="en-GB" w:eastAsia="zh-CN"/>
                <w14:ligatures w14:val="standardContextual"/>
              </w:rPr>
            </w:pPr>
            <w:r w:rsidRPr="009277E3">
              <w:rPr>
                <w:rFonts w:ascii="Times New Roman" w:eastAsia="+mn-ea" w:hAnsi="Times New Roman" w:cs="Times New Roman"/>
                <w:kern w:val="24"/>
                <w:sz w:val="20"/>
                <w:szCs w:val="20"/>
                <w:lang w:val="en-GB" w:eastAsia="zh-CN"/>
                <w14:ligatures w14:val="standardContextual"/>
              </w:rPr>
              <w:t xml:space="preserve">Observation 4: For Ku band, numerology µ=1 with SCS = 30 kHz would be preferable due to large frequency error (~2.66 kHz @ 2 km GNSS position error). </w:t>
            </w:r>
          </w:p>
          <w:p w14:paraId="12FABDE1" w14:textId="77777777" w:rsidR="009308C2" w:rsidRPr="009277E3" w:rsidRDefault="009308C2" w:rsidP="009308C2">
            <w:pPr>
              <w:autoSpaceDN w:val="0"/>
              <w:spacing w:line="252" w:lineRule="auto"/>
              <w:textAlignment w:val="baseline"/>
              <w:rPr>
                <w:rFonts w:ascii="Times New Roman" w:eastAsia="+mn-ea" w:hAnsi="Times New Roman" w:cs="Times New Roman"/>
                <w:kern w:val="24"/>
                <w:sz w:val="20"/>
                <w:szCs w:val="20"/>
                <w:lang w:val="en-GB" w:eastAsia="zh-CN"/>
                <w14:ligatures w14:val="standardContextual"/>
              </w:rPr>
            </w:pPr>
            <w:r w:rsidRPr="009277E3">
              <w:rPr>
                <w:rFonts w:ascii="Times New Roman" w:eastAsia="+mn-ea" w:hAnsi="Times New Roman" w:cs="Times New Roman"/>
                <w:kern w:val="24"/>
                <w:sz w:val="20"/>
                <w:szCs w:val="20"/>
                <w:lang w:val="en-GB" w:eastAsia="zh-CN"/>
                <w14:ligatures w14:val="standardContextual"/>
              </w:rPr>
              <w:lastRenderedPageBreak/>
              <w:t xml:space="preserve">Observation 5: Using a value of cyclic shift </w:t>
            </w:r>
            <w:proofErr w:type="spellStart"/>
            <w:r w:rsidRPr="009277E3">
              <w:rPr>
                <w:rFonts w:ascii="Times New Roman" w:eastAsia="+mn-ea" w:hAnsi="Times New Roman" w:cs="Times New Roman"/>
                <w:kern w:val="24"/>
                <w:sz w:val="20"/>
                <w:szCs w:val="20"/>
                <w:lang w:val="en-GB" w:eastAsia="zh-CN"/>
                <w14:ligatures w14:val="standardContextual"/>
              </w:rPr>
              <w:t>N</w:t>
            </w:r>
            <w:r w:rsidRPr="009277E3">
              <w:rPr>
                <w:rFonts w:ascii="Times New Roman" w:eastAsia="+mn-ea" w:hAnsi="Times New Roman" w:cs="Times New Roman"/>
                <w:kern w:val="24"/>
                <w:sz w:val="20"/>
                <w:szCs w:val="20"/>
                <w:vertAlign w:val="subscript"/>
                <w:lang w:val="en-GB" w:eastAsia="zh-CN"/>
                <w14:ligatures w14:val="standardContextual"/>
              </w:rPr>
              <w:t>cs</w:t>
            </w:r>
            <w:proofErr w:type="spellEnd"/>
            <w:r w:rsidRPr="009277E3">
              <w:rPr>
                <w:rFonts w:ascii="Times New Roman" w:eastAsia="+mn-ea" w:hAnsi="Times New Roman" w:cs="Times New Roman"/>
                <w:kern w:val="24"/>
                <w:sz w:val="20"/>
                <w:szCs w:val="20"/>
                <w:lang w:val="en-GB" w:eastAsia="zh-CN"/>
                <w14:ligatures w14:val="standardContextual"/>
              </w:rPr>
              <w:t>=46 for the short RACH preamble formats would allow a root sequence re-use pattern 6 with a reasonable compromise between RACH capacity and cell range.</w:t>
            </w:r>
          </w:p>
          <w:p w14:paraId="385320BA" w14:textId="77777777" w:rsidR="009308C2" w:rsidRPr="009277E3" w:rsidRDefault="009308C2" w:rsidP="009308C2">
            <w:pPr>
              <w:autoSpaceDN w:val="0"/>
              <w:spacing w:line="252" w:lineRule="auto"/>
              <w:textAlignment w:val="baseline"/>
              <w:rPr>
                <w:rFonts w:ascii="Times New Roman" w:eastAsia="+mn-ea" w:hAnsi="Times New Roman" w:cs="Times New Roman"/>
                <w:kern w:val="24"/>
                <w:sz w:val="20"/>
                <w:szCs w:val="20"/>
                <w:lang w:val="en-GB" w:eastAsia="zh-CN"/>
                <w14:ligatures w14:val="standardContextual"/>
              </w:rPr>
            </w:pPr>
            <w:r w:rsidRPr="009277E3">
              <w:rPr>
                <w:rFonts w:ascii="Times New Roman" w:eastAsia="+mn-ea" w:hAnsi="Times New Roman" w:cs="Times New Roman"/>
                <w:kern w:val="24"/>
                <w:sz w:val="20"/>
                <w:szCs w:val="20"/>
                <w:lang w:val="en-GB" w:eastAsia="zh-CN"/>
                <w14:ligatures w14:val="standardContextual"/>
              </w:rPr>
              <w:t xml:space="preserve">Observation 6: With cyclic shift </w:t>
            </w:r>
            <w:proofErr w:type="spellStart"/>
            <w:r w:rsidRPr="009277E3">
              <w:rPr>
                <w:rFonts w:ascii="Times New Roman" w:eastAsia="+mn-ea" w:hAnsi="Times New Roman" w:cs="Times New Roman"/>
                <w:kern w:val="24"/>
                <w:sz w:val="20"/>
                <w:szCs w:val="20"/>
                <w:lang w:val="en-GB" w:eastAsia="zh-CN"/>
                <w14:ligatures w14:val="standardContextual"/>
              </w:rPr>
              <w:t>N</w:t>
            </w:r>
            <w:r w:rsidRPr="009277E3">
              <w:rPr>
                <w:rFonts w:ascii="Times New Roman" w:eastAsia="+mn-ea" w:hAnsi="Times New Roman" w:cs="Times New Roman"/>
                <w:kern w:val="24"/>
                <w:sz w:val="20"/>
                <w:szCs w:val="20"/>
                <w:vertAlign w:val="subscript"/>
                <w:lang w:val="en-GB" w:eastAsia="zh-CN"/>
                <w14:ligatures w14:val="standardContextual"/>
              </w:rPr>
              <w:t>cs</w:t>
            </w:r>
            <w:proofErr w:type="spellEnd"/>
            <w:r w:rsidRPr="009277E3">
              <w:rPr>
                <w:rFonts w:ascii="Times New Roman" w:eastAsia="+mn-ea" w:hAnsi="Times New Roman" w:cs="Times New Roman"/>
                <w:kern w:val="24"/>
                <w:sz w:val="20"/>
                <w:szCs w:val="20"/>
                <w:lang w:val="en-GB" w:eastAsia="zh-CN"/>
                <w14:ligatures w14:val="standardContextual"/>
              </w:rPr>
              <w:t xml:space="preserve">=0 and </w:t>
            </w:r>
            <w:r w:rsidRPr="009277E3">
              <w:rPr>
                <w:rFonts w:ascii="Times New Roman" w:eastAsia="+mn-ea" w:hAnsi="Times New Roman" w:cs="Times New Roman"/>
                <w:kern w:val="24"/>
                <w:sz w:val="20"/>
                <w:szCs w:val="20"/>
                <w:lang w:val="en-US" w:eastAsia="zh-CN"/>
              </w:rPr>
              <w:t xml:space="preserve">minimum angle </w:t>
            </w:r>
            <w:r w:rsidRPr="009277E3">
              <w:rPr>
                <w:rFonts w:ascii="Times New Roman" w:eastAsia="+mn-ea" w:hAnsi="Times New Roman" w:cs="Times New Roman"/>
                <w:kern w:val="24"/>
                <w:sz w:val="20"/>
                <w:szCs w:val="20"/>
                <w:lang w:val="en-GB" w:eastAsia="zh-CN"/>
              </w:rPr>
              <w:t>β = 10 degrees</w:t>
            </w:r>
            <w:r w:rsidRPr="009277E3">
              <w:rPr>
                <w:rFonts w:ascii="Times New Roman" w:eastAsia="+mn-ea" w:hAnsi="Times New Roman" w:cs="Times New Roman"/>
                <w:kern w:val="24"/>
                <w:sz w:val="20"/>
                <w:szCs w:val="20"/>
                <w:lang w:val="en-GB" w:eastAsia="zh-CN"/>
                <w14:ligatures w14:val="standardContextual"/>
              </w:rPr>
              <w:t>, the maximum GNSS UE position error that can be supported is 5.03 km assuming the short RACH preamble format C2 with numerology µ=0 (SCS=15 kHz); or 2.51 km with numerology µ=1 (SCS=30 kHz).</w:t>
            </w:r>
          </w:p>
          <w:p w14:paraId="681B5E0E" w14:textId="77777777" w:rsidR="009308C2" w:rsidRPr="009277E3" w:rsidRDefault="009308C2" w:rsidP="009308C2">
            <w:pPr>
              <w:autoSpaceDN w:val="0"/>
              <w:spacing w:line="252" w:lineRule="auto"/>
              <w:textAlignment w:val="baseline"/>
              <w:rPr>
                <w:rFonts w:ascii="Times New Roman" w:eastAsia="+mn-ea" w:hAnsi="Times New Roman" w:cs="Times New Roman"/>
                <w:kern w:val="24"/>
                <w:sz w:val="20"/>
                <w:szCs w:val="20"/>
                <w:lang w:val="en-GB" w:eastAsia="zh-CN"/>
                <w14:ligatures w14:val="standardContextual"/>
              </w:rPr>
            </w:pPr>
            <w:r w:rsidRPr="009277E3">
              <w:rPr>
                <w:rFonts w:ascii="Times New Roman" w:eastAsia="+mn-ea" w:hAnsi="Times New Roman" w:cs="Times New Roman"/>
                <w:kern w:val="24"/>
                <w:sz w:val="20"/>
                <w:szCs w:val="20"/>
                <w:lang w:val="en-GB" w:eastAsia="zh-CN"/>
                <w14:ligatures w14:val="standardContextual"/>
              </w:rPr>
              <w:t xml:space="preserve">Observation 7: With cyclic shift </w:t>
            </w:r>
            <w:proofErr w:type="spellStart"/>
            <w:r w:rsidRPr="009277E3">
              <w:rPr>
                <w:rFonts w:ascii="Times New Roman" w:eastAsia="+mn-ea" w:hAnsi="Times New Roman" w:cs="Times New Roman"/>
                <w:kern w:val="24"/>
                <w:sz w:val="20"/>
                <w:szCs w:val="20"/>
                <w:lang w:val="en-GB" w:eastAsia="zh-CN"/>
                <w14:ligatures w14:val="standardContextual"/>
              </w:rPr>
              <w:t>N</w:t>
            </w:r>
            <w:r w:rsidRPr="009277E3">
              <w:rPr>
                <w:rFonts w:ascii="Times New Roman" w:eastAsia="+mn-ea" w:hAnsi="Times New Roman" w:cs="Times New Roman"/>
                <w:kern w:val="24"/>
                <w:sz w:val="20"/>
                <w:szCs w:val="20"/>
                <w:vertAlign w:val="subscript"/>
                <w:lang w:val="en-GB" w:eastAsia="zh-CN"/>
                <w14:ligatures w14:val="standardContextual"/>
              </w:rPr>
              <w:t>cs</w:t>
            </w:r>
            <w:proofErr w:type="spellEnd"/>
            <w:r w:rsidRPr="009277E3">
              <w:rPr>
                <w:rFonts w:ascii="Times New Roman" w:eastAsia="+mn-ea" w:hAnsi="Times New Roman" w:cs="Times New Roman"/>
                <w:kern w:val="24"/>
                <w:sz w:val="20"/>
                <w:szCs w:val="20"/>
                <w:lang w:val="en-GB" w:eastAsia="zh-CN"/>
                <w14:ligatures w14:val="standardContextual"/>
              </w:rPr>
              <w:t xml:space="preserve">=46 and </w:t>
            </w:r>
            <w:r w:rsidRPr="009277E3">
              <w:rPr>
                <w:rFonts w:ascii="Times New Roman" w:eastAsia="+mn-ea" w:hAnsi="Times New Roman" w:cs="Times New Roman"/>
                <w:kern w:val="24"/>
                <w:sz w:val="20"/>
                <w:szCs w:val="20"/>
                <w:lang w:val="en-US" w:eastAsia="zh-CN"/>
              </w:rPr>
              <w:t xml:space="preserve">minimum angle </w:t>
            </w:r>
            <w:r w:rsidRPr="009277E3">
              <w:rPr>
                <w:rFonts w:ascii="Times New Roman" w:eastAsia="+mn-ea" w:hAnsi="Times New Roman" w:cs="Times New Roman"/>
                <w:kern w:val="24"/>
                <w:sz w:val="20"/>
                <w:szCs w:val="20"/>
                <w:lang w:val="en-GB" w:eastAsia="zh-CN"/>
              </w:rPr>
              <w:t>β = 10 degrees</w:t>
            </w:r>
            <w:r w:rsidRPr="009277E3">
              <w:rPr>
                <w:rFonts w:ascii="Times New Roman" w:eastAsia="+mn-ea" w:hAnsi="Times New Roman" w:cs="Times New Roman"/>
                <w:kern w:val="24"/>
                <w:sz w:val="20"/>
                <w:szCs w:val="20"/>
                <w:lang w:val="en-GB" w:eastAsia="zh-CN"/>
                <w14:ligatures w14:val="standardContextual"/>
              </w:rPr>
              <w:t>, the maximum GNSS UE position error that can be supported is 2.5 km with short RACH preamble formats C0 and C2 with numerology µ=0 (SCS=15 kHz); and short RACH preamble formats C2 with numerology µ=1 (SCS=30 kHz).</w:t>
            </w:r>
          </w:p>
          <w:p w14:paraId="7CF41ACB" w14:textId="77777777" w:rsidR="009308C2" w:rsidRPr="009277E3" w:rsidRDefault="009308C2" w:rsidP="009308C2">
            <w:pPr>
              <w:autoSpaceDN w:val="0"/>
              <w:spacing w:line="252" w:lineRule="auto"/>
              <w:textAlignment w:val="baseline"/>
              <w:rPr>
                <w:rFonts w:ascii="Times New Roman" w:eastAsia="+mn-ea" w:hAnsi="Times New Roman" w:cs="Times New Roman"/>
                <w:kern w:val="24"/>
                <w:sz w:val="20"/>
                <w:szCs w:val="20"/>
                <w:lang w:val="en-GB" w:eastAsia="zh-CN"/>
                <w14:ligatures w14:val="standardContextual"/>
              </w:rPr>
            </w:pPr>
            <w:r w:rsidRPr="009277E3">
              <w:rPr>
                <w:rFonts w:ascii="Times New Roman" w:eastAsia="+mn-ea" w:hAnsi="Times New Roman" w:cs="Times New Roman"/>
                <w:kern w:val="24"/>
                <w:sz w:val="20"/>
                <w:szCs w:val="20"/>
                <w:lang w:val="en-GB" w:eastAsia="zh-CN"/>
                <w14:ligatures w14:val="standardContextual"/>
              </w:rPr>
              <w:t>Observation 8: Some margin should be used for practical GNSS UE position error to avoid potential impact on RACH preamble detection performance.</w:t>
            </w:r>
          </w:p>
          <w:p w14:paraId="3BB4EA89" w14:textId="77777777" w:rsidR="009308C2" w:rsidRPr="009277E3" w:rsidRDefault="009308C2" w:rsidP="009308C2">
            <w:pPr>
              <w:autoSpaceDN w:val="0"/>
              <w:spacing w:line="252" w:lineRule="auto"/>
              <w:textAlignment w:val="baseline"/>
              <w:rPr>
                <w:rFonts w:ascii="Times New Roman" w:eastAsia="+mn-ea" w:hAnsi="Times New Roman" w:cs="Times New Roman"/>
                <w:kern w:val="24"/>
                <w:sz w:val="20"/>
                <w:szCs w:val="20"/>
                <w:lang w:val="en-GB" w:eastAsia="zh-CN"/>
                <w14:ligatures w14:val="standardContextual"/>
              </w:rPr>
            </w:pPr>
            <w:r w:rsidRPr="009277E3">
              <w:rPr>
                <w:rFonts w:ascii="Times New Roman" w:eastAsia="+mn-ea" w:hAnsi="Times New Roman" w:cs="Times New Roman"/>
                <w:kern w:val="24"/>
                <w:sz w:val="20"/>
                <w:szCs w:val="20"/>
                <w:lang w:val="en-GB" w:eastAsia="zh-CN"/>
                <w14:ligatures w14:val="standardContextual"/>
              </w:rPr>
              <w:t xml:space="preserve">Proposal 3: The maximum GNSS UE position error that can be supported is </w:t>
            </w:r>
          </w:p>
          <w:p w14:paraId="26966F4D" w14:textId="77777777" w:rsidR="009308C2" w:rsidRPr="009277E3" w:rsidRDefault="009308C2" w:rsidP="009308C2">
            <w:pPr>
              <w:numPr>
                <w:ilvl w:val="0"/>
                <w:numId w:val="14"/>
              </w:numPr>
              <w:overflowPunct w:val="0"/>
              <w:autoSpaceDE w:val="0"/>
              <w:autoSpaceDN w:val="0"/>
              <w:adjustRightInd w:val="0"/>
              <w:snapToGrid w:val="0"/>
              <w:spacing w:after="120" w:line="252" w:lineRule="auto"/>
              <w:contextualSpacing/>
              <w:jc w:val="both"/>
              <w:textAlignment w:val="baseline"/>
              <w:rPr>
                <w:rFonts w:ascii="Times New Roman" w:eastAsia="+mn-ea" w:hAnsi="Times New Roman" w:cs="Times New Roman"/>
                <w:kern w:val="24"/>
                <w:sz w:val="20"/>
                <w:szCs w:val="20"/>
                <w:lang w:val="en-GB" w:eastAsia="ja-JP"/>
                <w14:ligatures w14:val="standardContextual"/>
              </w:rPr>
            </w:pPr>
            <w:bookmarkStart w:id="2" w:name="OLE_LINK9"/>
            <w:r w:rsidRPr="009277E3">
              <w:rPr>
                <w:rFonts w:ascii="Times New Roman" w:eastAsia="+mn-ea" w:hAnsi="Times New Roman" w:cs="Times New Roman"/>
                <w:kern w:val="24"/>
                <w:sz w:val="20"/>
                <w:szCs w:val="20"/>
                <w:lang w:val="en-GB" w:eastAsia="ja-JP"/>
                <w14:ligatures w14:val="standardContextual"/>
              </w:rPr>
              <w:t xml:space="preserve">2.5 km with short RACH preamble formats C0 and C2 with numerology µ=0 (SCS=15 kHz); </w:t>
            </w:r>
          </w:p>
          <w:p w14:paraId="7438952B" w14:textId="77777777" w:rsidR="009308C2" w:rsidRPr="009277E3" w:rsidRDefault="009308C2" w:rsidP="009308C2">
            <w:pPr>
              <w:numPr>
                <w:ilvl w:val="0"/>
                <w:numId w:val="14"/>
              </w:numPr>
              <w:overflowPunct w:val="0"/>
              <w:autoSpaceDE w:val="0"/>
              <w:autoSpaceDN w:val="0"/>
              <w:adjustRightInd w:val="0"/>
              <w:snapToGrid w:val="0"/>
              <w:spacing w:after="120" w:line="252" w:lineRule="auto"/>
              <w:contextualSpacing/>
              <w:jc w:val="both"/>
              <w:textAlignment w:val="baseline"/>
              <w:rPr>
                <w:rFonts w:ascii="Times New Roman" w:eastAsia="+mn-ea" w:hAnsi="Times New Roman" w:cs="Times New Roman"/>
                <w:kern w:val="24"/>
                <w:sz w:val="20"/>
                <w:szCs w:val="20"/>
                <w:lang w:val="en-GB" w:eastAsia="ja-JP"/>
                <w14:ligatures w14:val="standardContextual"/>
              </w:rPr>
            </w:pPr>
            <w:r w:rsidRPr="009277E3">
              <w:rPr>
                <w:rFonts w:ascii="Times New Roman" w:eastAsia="+mn-ea" w:hAnsi="Times New Roman" w:cs="Times New Roman"/>
                <w:kern w:val="24"/>
                <w:sz w:val="20"/>
                <w:szCs w:val="20"/>
                <w:lang w:val="en-GB" w:eastAsia="ja-JP"/>
                <w14:ligatures w14:val="standardContextual"/>
              </w:rPr>
              <w:t>1.25 km with short RACH preamble formats C0 and C2 with numerology µ=1 (SCS=30 kHz).</w:t>
            </w:r>
          </w:p>
          <w:bookmarkEnd w:id="2"/>
          <w:p w14:paraId="39BF754D" w14:textId="77777777" w:rsidR="009308C2" w:rsidRPr="009277E3" w:rsidRDefault="009308C2" w:rsidP="009308C2">
            <w:pPr>
              <w:overflowPunct w:val="0"/>
              <w:autoSpaceDE w:val="0"/>
              <w:autoSpaceDN w:val="0"/>
              <w:adjustRightInd w:val="0"/>
              <w:spacing w:beforeLines="50" w:before="120" w:afterLines="50" w:after="120" w:line="240" w:lineRule="auto"/>
              <w:textAlignment w:val="baseline"/>
              <w:rPr>
                <w:rFonts w:ascii="Times New Roman" w:eastAsia="MS Mincho" w:hAnsi="Times New Roman" w:cs="Times New Roman"/>
                <w:sz w:val="20"/>
                <w:szCs w:val="20"/>
                <w:lang w:val="en-GB" w:eastAsia="zh-CN"/>
              </w:rPr>
            </w:pPr>
          </w:p>
          <w:p w14:paraId="0103ED5C" w14:textId="77777777" w:rsidR="009308C2" w:rsidRPr="009277E3" w:rsidRDefault="009308C2" w:rsidP="009308C2">
            <w:pPr>
              <w:overflowPunct w:val="0"/>
              <w:autoSpaceDE w:val="0"/>
              <w:autoSpaceDN w:val="0"/>
              <w:adjustRightInd w:val="0"/>
              <w:spacing w:beforeLines="50" w:before="120" w:afterLines="50" w:after="120" w:line="240" w:lineRule="auto"/>
              <w:textAlignment w:val="baseline"/>
              <w:rPr>
                <w:rFonts w:ascii="Times New Roman" w:eastAsia="MS Mincho" w:hAnsi="Times New Roman" w:cs="Times New Roman"/>
                <w:sz w:val="20"/>
                <w:szCs w:val="20"/>
                <w:u w:val="single"/>
                <w:lang w:val="en-GB" w:eastAsia="zh-CN"/>
              </w:rPr>
            </w:pPr>
            <w:r w:rsidRPr="009277E3">
              <w:rPr>
                <w:rFonts w:ascii="Times New Roman" w:eastAsia="MS Mincho" w:hAnsi="Times New Roman" w:cs="Times New Roman"/>
                <w:sz w:val="20"/>
                <w:szCs w:val="20"/>
                <w:u w:val="single"/>
                <w:lang w:val="en-GB" w:eastAsia="zh-CN"/>
              </w:rPr>
              <w:t>Closed-loop enhancements:</w:t>
            </w:r>
          </w:p>
          <w:p w14:paraId="0EB5827F" w14:textId="77777777" w:rsidR="009308C2" w:rsidRPr="009277E3" w:rsidRDefault="009308C2" w:rsidP="009308C2">
            <w:pPr>
              <w:overflowPunct w:val="0"/>
              <w:autoSpaceDE w:val="0"/>
              <w:autoSpaceDN w:val="0"/>
              <w:adjustRightInd w:val="0"/>
              <w:spacing w:after="120" w:line="240" w:lineRule="auto"/>
              <w:jc w:val="both"/>
              <w:textAlignment w:val="baseline"/>
              <w:rPr>
                <w:rFonts w:ascii="Times New Roman" w:eastAsia="MS Mincho" w:hAnsi="Times New Roman" w:cs="Times New Roman"/>
                <w:sz w:val="20"/>
                <w:szCs w:val="20"/>
                <w:lang w:val="en-US" w:eastAsia="zh-CN"/>
              </w:rPr>
            </w:pPr>
            <w:r w:rsidRPr="009277E3">
              <w:rPr>
                <w:rFonts w:ascii="Times New Roman" w:eastAsia="MS Mincho" w:hAnsi="Times New Roman" w:cs="Times New Roman"/>
                <w:sz w:val="20"/>
                <w:szCs w:val="20"/>
                <w:lang w:val="en-US" w:eastAsia="zh-CN"/>
              </w:rPr>
              <w:t xml:space="preserve">Observation 9: After applying the UE-specific TA to transmit RACH preamble, a margin for over UE pre-compensation of timing can be provided if the UE transmits the RACH preamble with a negative offset  </w:t>
            </w:r>
            <w:proofErr w:type="spellStart"/>
            <w:r w:rsidRPr="009277E3">
              <w:rPr>
                <w:rFonts w:ascii="Times New Roman" w:eastAsia="MS Mincho" w:hAnsi="Times New Roman" w:cs="Times New Roman"/>
                <w:sz w:val="20"/>
                <w:szCs w:val="20"/>
                <w:lang w:val="en-US" w:eastAsia="zh-CN"/>
              </w:rPr>
              <w:t>TA</w:t>
            </w:r>
            <w:r w:rsidRPr="009277E3">
              <w:rPr>
                <w:rFonts w:ascii="Times New Roman" w:eastAsia="MS Mincho" w:hAnsi="Times New Roman" w:cs="Times New Roman"/>
                <w:sz w:val="20"/>
                <w:szCs w:val="20"/>
                <w:vertAlign w:val="subscript"/>
                <w:lang w:val="en-US" w:eastAsia="zh-CN"/>
              </w:rPr>
              <w:t>offset</w:t>
            </w:r>
            <w:proofErr w:type="spellEnd"/>
            <w:r w:rsidRPr="009277E3">
              <w:rPr>
                <w:rFonts w:ascii="Times New Roman" w:eastAsia="MS Mincho" w:hAnsi="Times New Roman" w:cs="Times New Roman"/>
                <w:sz w:val="20"/>
                <w:szCs w:val="20"/>
                <w:lang w:val="en-US" w:eastAsia="zh-CN"/>
              </w:rPr>
              <w:t xml:space="preserve"> equal to half PRACH preamble cyclic prefix. </w:t>
            </w:r>
          </w:p>
          <w:p w14:paraId="645BEBB9" w14:textId="77777777" w:rsidR="009308C2" w:rsidRPr="009277E3" w:rsidRDefault="009308C2" w:rsidP="009308C2">
            <w:pPr>
              <w:overflowPunct w:val="0"/>
              <w:autoSpaceDE w:val="0"/>
              <w:autoSpaceDN w:val="0"/>
              <w:adjustRightInd w:val="0"/>
              <w:spacing w:after="120" w:line="240" w:lineRule="auto"/>
              <w:jc w:val="both"/>
              <w:textAlignment w:val="baseline"/>
              <w:rPr>
                <w:rFonts w:ascii="Times New Roman" w:eastAsia="MS Mincho" w:hAnsi="Times New Roman" w:cs="Times New Roman"/>
                <w:sz w:val="20"/>
                <w:szCs w:val="20"/>
                <w:lang w:val="en-US" w:eastAsia="zh-CN"/>
              </w:rPr>
            </w:pPr>
            <w:r w:rsidRPr="009277E3">
              <w:rPr>
                <w:rFonts w:ascii="Times New Roman" w:eastAsia="MS Mincho" w:hAnsi="Times New Roman" w:cs="Times New Roman"/>
                <w:sz w:val="20"/>
                <w:szCs w:val="20"/>
                <w:lang w:val="en-US" w:eastAsia="zh-CN"/>
              </w:rPr>
              <w:t xml:space="preserve">Proposal 4: Study the following options in case of UE over compensation when transmitting RACH: </w:t>
            </w:r>
          </w:p>
          <w:p w14:paraId="356EF648" w14:textId="77777777" w:rsidR="009308C2" w:rsidRPr="009277E3" w:rsidRDefault="009308C2" w:rsidP="009308C2">
            <w:pPr>
              <w:numPr>
                <w:ilvl w:val="0"/>
                <w:numId w:val="13"/>
              </w:numPr>
              <w:overflowPunct w:val="0"/>
              <w:autoSpaceDE w:val="0"/>
              <w:autoSpaceDN w:val="0"/>
              <w:adjustRightInd w:val="0"/>
              <w:snapToGrid w:val="0"/>
              <w:spacing w:after="120" w:line="240" w:lineRule="auto"/>
              <w:contextualSpacing/>
              <w:jc w:val="both"/>
              <w:textAlignment w:val="baseline"/>
              <w:rPr>
                <w:rFonts w:ascii="Times New Roman" w:eastAsia="SimSun" w:hAnsi="Times New Roman" w:cs="Times New Roman"/>
                <w:sz w:val="20"/>
                <w:szCs w:val="20"/>
                <w:lang w:val="en-US" w:eastAsia="ja-JP"/>
              </w:rPr>
            </w:pPr>
            <w:r w:rsidRPr="009277E3">
              <w:rPr>
                <w:rFonts w:ascii="Times New Roman" w:eastAsia="SimSun" w:hAnsi="Times New Roman" w:cs="Times New Roman"/>
                <w:sz w:val="20"/>
                <w:szCs w:val="20"/>
                <w:lang w:val="en-US" w:eastAsia="ja-JP"/>
              </w:rPr>
              <w:t>Negative TAC indication in Msg2</w:t>
            </w:r>
          </w:p>
          <w:p w14:paraId="7CEAF0AF" w14:textId="77777777" w:rsidR="009308C2" w:rsidRPr="009277E3" w:rsidRDefault="009308C2" w:rsidP="009308C2">
            <w:pPr>
              <w:numPr>
                <w:ilvl w:val="0"/>
                <w:numId w:val="13"/>
              </w:numPr>
              <w:overflowPunct w:val="0"/>
              <w:autoSpaceDE w:val="0"/>
              <w:autoSpaceDN w:val="0"/>
              <w:adjustRightInd w:val="0"/>
              <w:snapToGrid w:val="0"/>
              <w:spacing w:after="120" w:line="240" w:lineRule="auto"/>
              <w:contextualSpacing/>
              <w:jc w:val="both"/>
              <w:textAlignment w:val="baseline"/>
              <w:rPr>
                <w:rFonts w:ascii="Times New Roman" w:eastAsia="SimSun" w:hAnsi="Times New Roman" w:cs="Times New Roman"/>
                <w:sz w:val="20"/>
                <w:szCs w:val="20"/>
                <w:lang w:val="en-US" w:eastAsia="ja-JP"/>
              </w:rPr>
            </w:pPr>
            <w:r w:rsidRPr="009277E3">
              <w:rPr>
                <w:rFonts w:ascii="Times New Roman" w:eastAsia="SimSun" w:hAnsi="Times New Roman" w:cs="Times New Roman"/>
                <w:sz w:val="20"/>
                <w:szCs w:val="20"/>
                <w:lang w:val="en-US" w:eastAsia="ja-JP"/>
              </w:rPr>
              <w:t>Margin with negative TA offset for RACH preamble transmission</w:t>
            </w:r>
          </w:p>
          <w:p w14:paraId="5C20632E" w14:textId="77777777" w:rsidR="009308C2" w:rsidRPr="009277E3" w:rsidRDefault="009308C2" w:rsidP="009308C2">
            <w:pPr>
              <w:numPr>
                <w:ilvl w:val="0"/>
                <w:numId w:val="13"/>
              </w:numPr>
              <w:overflowPunct w:val="0"/>
              <w:autoSpaceDE w:val="0"/>
              <w:autoSpaceDN w:val="0"/>
              <w:adjustRightInd w:val="0"/>
              <w:snapToGrid w:val="0"/>
              <w:spacing w:after="120" w:line="240" w:lineRule="auto"/>
              <w:contextualSpacing/>
              <w:jc w:val="both"/>
              <w:textAlignment w:val="baseline"/>
              <w:rPr>
                <w:rFonts w:ascii="Times New Roman" w:eastAsia="SimSun" w:hAnsi="Times New Roman" w:cs="Times New Roman"/>
                <w:sz w:val="20"/>
                <w:szCs w:val="20"/>
                <w:lang w:val="en-US" w:eastAsia="ja-JP"/>
              </w:rPr>
            </w:pPr>
            <w:r w:rsidRPr="009277E3">
              <w:rPr>
                <w:rFonts w:ascii="Times New Roman" w:eastAsia="SimSun" w:hAnsi="Times New Roman" w:cs="Times New Roman"/>
                <w:sz w:val="20"/>
                <w:szCs w:val="20"/>
                <w:lang w:val="en-US" w:eastAsia="ja-JP"/>
              </w:rPr>
              <w:t>Combination of options</w:t>
            </w:r>
          </w:p>
          <w:p w14:paraId="6189D46B" w14:textId="77777777" w:rsidR="00881DDB" w:rsidRPr="009277E3" w:rsidRDefault="009308C2" w:rsidP="009308C2">
            <w:pPr>
              <w:spacing w:after="0" w:line="240" w:lineRule="auto"/>
              <w:rPr>
                <w:rFonts w:ascii="Times New Roman" w:eastAsia="Times New Roman" w:hAnsi="Times New Roman" w:cs="Times New Roman"/>
                <w:sz w:val="20"/>
                <w:szCs w:val="20"/>
                <w:lang w:val="en-US" w:eastAsia="fr-FR"/>
              </w:rPr>
            </w:pPr>
            <w:r w:rsidRPr="009277E3">
              <w:rPr>
                <w:rFonts w:ascii="Times New Roman" w:eastAsia="MS Mincho" w:hAnsi="Times New Roman" w:cs="Times New Roman"/>
                <w:sz w:val="20"/>
                <w:szCs w:val="20"/>
                <w:lang w:val="en-US" w:eastAsia="zh-CN"/>
              </w:rPr>
              <w:t xml:space="preserve">Proposal 5: </w:t>
            </w:r>
            <w:bookmarkStart w:id="3" w:name="OLE_LINK30"/>
            <w:r w:rsidRPr="009277E3">
              <w:rPr>
                <w:rFonts w:ascii="Times New Roman" w:eastAsia="MS Mincho" w:hAnsi="Times New Roman" w:cs="Times New Roman"/>
                <w:sz w:val="20"/>
                <w:szCs w:val="20"/>
                <w:lang w:val="en-US" w:eastAsia="zh-CN"/>
              </w:rPr>
              <w:t>Study closed-loop frequency adjustment during initial access and RRC connected mode.</w:t>
            </w:r>
            <w:bookmarkEnd w:id="3"/>
          </w:p>
        </w:tc>
      </w:tr>
      <w:tr w:rsidR="009277E3" w:rsidRPr="009277E3" w14:paraId="17398841"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44829C89"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32" w:history="1">
              <w:r w:rsidRPr="009277E3">
                <w:rPr>
                  <w:rFonts w:ascii="Times New Roman" w:eastAsia="Times New Roman" w:hAnsi="Times New Roman" w:cs="Times New Roman"/>
                  <w:sz w:val="20"/>
                  <w:szCs w:val="20"/>
                  <w:u w:val="single"/>
                  <w:lang w:eastAsia="fr-FR"/>
                </w:rPr>
                <w:t>R1-2506048</w:t>
              </w:r>
            </w:hyperlink>
          </w:p>
        </w:tc>
        <w:tc>
          <w:tcPr>
            <w:tcW w:w="506" w:type="pct"/>
            <w:tcBorders>
              <w:top w:val="nil"/>
              <w:left w:val="nil"/>
              <w:bottom w:val="single" w:sz="4" w:space="0" w:color="A6A6A6"/>
              <w:right w:val="single" w:sz="4" w:space="0" w:color="A6A6A6"/>
            </w:tcBorders>
            <w:vAlign w:val="center"/>
            <w:hideMark/>
          </w:tcPr>
          <w:p w14:paraId="61BC02F8"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Nokia</w:t>
            </w:r>
          </w:p>
        </w:tc>
        <w:tc>
          <w:tcPr>
            <w:tcW w:w="4127" w:type="pct"/>
            <w:tcBorders>
              <w:top w:val="nil"/>
              <w:left w:val="nil"/>
              <w:bottom w:val="single" w:sz="4" w:space="0" w:color="A6A6A6"/>
              <w:right w:val="single" w:sz="4" w:space="0" w:color="A6A6A6"/>
            </w:tcBorders>
            <w:vAlign w:val="center"/>
          </w:tcPr>
          <w:p w14:paraId="04CABDB6" w14:textId="255B1E5E" w:rsidR="00A62388" w:rsidRPr="009277E3" w:rsidRDefault="00A62388" w:rsidP="00A62388">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 xml:space="preserve">Observation 1: For short durations the impact of the UE movement to the UL synchronization would be marginal, therefore UE could use the GNSS measured location at the latest successful GNSS measurement occasion before the unavailability period throughout the unavailability period for calculation of </w:t>
            </w:r>
            <m:oMath>
              <m:sSubSup>
                <m:sSubSupPr>
                  <m:ctrlPr>
                    <w:rPr>
                      <w:rFonts w:ascii="Cambria Math" w:eastAsia="SimSun" w:hAnsi="Cambria Math" w:cs="Times New Roman"/>
                      <w:sz w:val="20"/>
                      <w:szCs w:val="20"/>
                      <w:lang w:val="en-US"/>
                    </w:rPr>
                  </m:ctrlPr>
                </m:sSubSupPr>
                <m:e>
                  <m:r>
                    <w:rPr>
                      <w:rFonts w:ascii="Cambria Math" w:eastAsia="SimSun" w:hAnsi="Cambria Math" w:cs="Times New Roman"/>
                      <w:sz w:val="20"/>
                      <w:szCs w:val="20"/>
                      <w:lang w:val="en-US"/>
                    </w:rPr>
                    <m:t>N</m:t>
                  </m:r>
                </m:e>
                <m:sub>
                  <m:r>
                    <w:rPr>
                      <w:rFonts w:ascii="Cambria Math" w:eastAsia="SimSun" w:hAnsi="Cambria Math" w:cs="Times New Roman"/>
                      <w:sz w:val="20"/>
                      <w:szCs w:val="20"/>
                      <w:lang w:val="en-US"/>
                    </w:rPr>
                    <m:t>TA</m:t>
                  </m:r>
                  <m:r>
                    <m:rPr>
                      <m:sty m:val="p"/>
                    </m:rPr>
                    <w:rPr>
                      <w:rFonts w:ascii="Cambria Math" w:eastAsia="SimSun" w:hAnsi="Cambria Math" w:cs="Times New Roman"/>
                      <w:sz w:val="20"/>
                      <w:szCs w:val="20"/>
                      <w:lang w:val="en-US"/>
                    </w:rPr>
                    <m:t>,</m:t>
                  </m:r>
                  <m:r>
                    <w:rPr>
                      <w:rFonts w:ascii="Cambria Math" w:eastAsia="SimSun" w:hAnsi="Cambria Math" w:cs="Times New Roman"/>
                      <w:sz w:val="20"/>
                      <w:szCs w:val="20"/>
                      <w:lang w:val="en-US"/>
                    </w:rPr>
                    <m:t>adj</m:t>
                  </m:r>
                </m:sub>
                <m:sup>
                  <m:r>
                    <w:rPr>
                      <w:rFonts w:ascii="Cambria Math" w:eastAsia="SimSun" w:hAnsi="Cambria Math" w:cs="Times New Roman"/>
                      <w:sz w:val="20"/>
                      <w:szCs w:val="20"/>
                      <w:lang w:val="en-US"/>
                    </w:rPr>
                    <m:t>UE</m:t>
                  </m:r>
                </m:sup>
              </m:sSubSup>
            </m:oMath>
            <w:r w:rsidRPr="009277E3">
              <w:rPr>
                <w:rFonts w:ascii="Times New Roman" w:eastAsia="SimSun" w:hAnsi="Times New Roman" w:cs="Times New Roman"/>
                <w:sz w:val="20"/>
                <w:szCs w:val="20"/>
                <w:lang w:val="en-US"/>
              </w:rPr>
              <w:t xml:space="preserve"> and FO.</w:t>
            </w:r>
          </w:p>
          <w:p w14:paraId="14772488" w14:textId="77777777" w:rsidR="00A62388" w:rsidRPr="009277E3" w:rsidRDefault="00A62388" w:rsidP="00A62388">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Observation 2: For longer durations the impact of the UE movement to the UL synchronization would need to be taken into account and adjusted accordingly. The duration of GNSS unavailability period is however not known to either network nor UE, and therefore UE uses the latest GNSS information for maintaining UL synchronization until the drift to TA and FO remain tolerable at network receiver.</w:t>
            </w:r>
          </w:p>
          <w:p w14:paraId="39C12AFB" w14:textId="77777777" w:rsidR="00A62388" w:rsidRPr="009277E3" w:rsidRDefault="00A62388" w:rsidP="00A62388">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rPr>
            </w:pPr>
          </w:p>
          <w:p w14:paraId="429AB427" w14:textId="77777777" w:rsidR="00A62388" w:rsidRPr="009277E3" w:rsidRDefault="00A62388" w:rsidP="00A62388">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lastRenderedPageBreak/>
              <w:t xml:space="preserve">Proposal 1: RAN1 to conclude that GNSS information unavailability refers to UE not having </w:t>
            </w:r>
            <w:r w:rsidRPr="009277E3">
              <w:rPr>
                <w:rFonts w:ascii="Times New Roman" w:eastAsia="SimSun" w:hAnsi="Times New Roman" w:cs="Times New Roman"/>
                <w:sz w:val="20"/>
                <w:szCs w:val="20"/>
                <w:u w:val="single"/>
                <w:lang w:val="en-US"/>
              </w:rPr>
              <w:t>updated</w:t>
            </w:r>
            <w:r w:rsidRPr="009277E3">
              <w:rPr>
                <w:rFonts w:ascii="Times New Roman" w:eastAsia="SimSun" w:hAnsi="Times New Roman" w:cs="Times New Roman"/>
                <w:sz w:val="20"/>
                <w:szCs w:val="20"/>
                <w:lang w:val="en-US"/>
              </w:rPr>
              <w:t xml:space="preserve"> GNSS location information at certain GNSS measurement occasions.</w:t>
            </w:r>
          </w:p>
          <w:p w14:paraId="43FE1542" w14:textId="77777777" w:rsidR="00A62388" w:rsidRPr="009277E3" w:rsidRDefault="00A62388" w:rsidP="00A62388">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Proposal 2: RAN1 to discuss whether a limit on the temporary unavailability is necessary, and whether there should be conditions associated with such limits.</w:t>
            </w:r>
          </w:p>
          <w:p w14:paraId="05825DB2" w14:textId="77777777" w:rsidR="00A62388" w:rsidRPr="009277E3" w:rsidRDefault="00A62388" w:rsidP="00A62388">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Proposal 3: RAN1 to explicitly define the meaning of “degraded accuracy” including the relevant and testable metrics for classification of the accuracy of GNSS information.</w:t>
            </w:r>
          </w:p>
          <w:p w14:paraId="75512B89" w14:textId="77777777" w:rsidR="00A62388" w:rsidRPr="009277E3" w:rsidRDefault="00A62388" w:rsidP="00A62388">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Proposal 4: RAN1 to clarify and conclude whether a UE can be assumed to be aware of the degraded accuracy of GNSS information.</w:t>
            </w:r>
          </w:p>
          <w:p w14:paraId="4600179D" w14:textId="77777777" w:rsidR="00A62388" w:rsidRPr="009277E3" w:rsidRDefault="00A62388" w:rsidP="00A62388">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Proposal 5: A UE is assumed to have previous GNSS information in the case of GNSS information temporary unavailability during initial access.</w:t>
            </w:r>
          </w:p>
          <w:p w14:paraId="0C96AACB" w14:textId="19132DEE" w:rsidR="00A62388" w:rsidRPr="009277E3" w:rsidRDefault="00A62388" w:rsidP="00A62388">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 xml:space="preserve">Proposal 6: In case of temporary unavailable GNSS information during initial access, UE uses available UE location information for calculation of </w:t>
            </w:r>
            <m:oMath>
              <m:sSubSup>
                <m:sSubSupPr>
                  <m:ctrlPr>
                    <w:rPr>
                      <w:rFonts w:ascii="Cambria Math" w:eastAsia="SimSun" w:hAnsi="Cambria Math" w:cs="Times New Roman"/>
                      <w:i/>
                      <w:sz w:val="20"/>
                      <w:szCs w:val="20"/>
                      <w:lang w:val="en-US"/>
                    </w:rPr>
                  </m:ctrlPr>
                </m:sSubSupPr>
                <m:e>
                  <m:r>
                    <w:rPr>
                      <w:rFonts w:ascii="Cambria Math" w:eastAsia="SimSun" w:hAnsi="Cambria Math" w:cs="Times New Roman"/>
                      <w:sz w:val="20"/>
                      <w:szCs w:val="20"/>
                      <w:lang w:val="en-US"/>
                    </w:rPr>
                    <m:t>N</m:t>
                  </m:r>
                </m:e>
                <m:sub>
                  <m:r>
                    <w:rPr>
                      <w:rFonts w:ascii="Cambria Math" w:eastAsia="SimSun" w:hAnsi="Cambria Math" w:cs="Times New Roman"/>
                      <w:sz w:val="20"/>
                      <w:szCs w:val="20"/>
                      <w:lang w:val="en-US"/>
                    </w:rPr>
                    <m:t>TA,adj</m:t>
                  </m:r>
                </m:sub>
                <m:sup>
                  <m:r>
                    <w:rPr>
                      <w:rFonts w:ascii="Cambria Math" w:eastAsia="SimSun" w:hAnsi="Cambria Math" w:cs="Times New Roman"/>
                      <w:sz w:val="20"/>
                      <w:szCs w:val="20"/>
                      <w:lang w:val="en-US"/>
                    </w:rPr>
                    <m:t>UE</m:t>
                  </m:r>
                </m:sup>
              </m:sSubSup>
            </m:oMath>
            <w:r w:rsidRPr="009277E3">
              <w:rPr>
                <w:rFonts w:ascii="Times New Roman" w:eastAsia="SimSun" w:hAnsi="Times New Roman" w:cs="Times New Roman"/>
                <w:sz w:val="20"/>
                <w:szCs w:val="20"/>
                <w:lang w:val="en-US"/>
              </w:rPr>
              <w:t xml:space="preserve"> and FO pre-compensation values to perform initial access if the time between the start of the GNSS unavailability period and the initial access is not too large, else UE is not allowed to perform initial access.</w:t>
            </w:r>
          </w:p>
          <w:p w14:paraId="5C163DE7" w14:textId="5AD40EB3" w:rsidR="00A62388" w:rsidRPr="009277E3" w:rsidRDefault="00A62388" w:rsidP="00A62388">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 xml:space="preserve">Proposal 7: In case of temporary unavailable GNSS information during RRC CONNECTED mode, UE uses the latest measured GNSS location for calculation of </w:t>
            </w:r>
            <m:oMath>
              <m:sSubSup>
                <m:sSubSupPr>
                  <m:ctrlPr>
                    <w:rPr>
                      <w:rFonts w:ascii="Cambria Math" w:eastAsia="SimSun" w:hAnsi="Cambria Math" w:cs="Times New Roman"/>
                      <w:sz w:val="20"/>
                      <w:szCs w:val="20"/>
                      <w:lang w:val="en-US"/>
                    </w:rPr>
                  </m:ctrlPr>
                </m:sSubSupPr>
                <m:e>
                  <m:r>
                    <w:rPr>
                      <w:rFonts w:ascii="Cambria Math" w:eastAsia="SimSun" w:hAnsi="Cambria Math" w:cs="Times New Roman"/>
                      <w:sz w:val="20"/>
                      <w:szCs w:val="20"/>
                      <w:lang w:val="en-US"/>
                    </w:rPr>
                    <m:t>N</m:t>
                  </m:r>
                </m:e>
                <m:sub>
                  <m:r>
                    <w:rPr>
                      <w:rFonts w:ascii="Cambria Math" w:eastAsia="SimSun" w:hAnsi="Cambria Math" w:cs="Times New Roman"/>
                      <w:sz w:val="20"/>
                      <w:szCs w:val="20"/>
                      <w:lang w:val="en-US"/>
                    </w:rPr>
                    <m:t>TA</m:t>
                  </m:r>
                  <m:r>
                    <m:rPr>
                      <m:sty m:val="p"/>
                    </m:rPr>
                    <w:rPr>
                      <w:rFonts w:ascii="Cambria Math" w:eastAsia="SimSun" w:hAnsi="Cambria Math" w:cs="Times New Roman"/>
                      <w:sz w:val="20"/>
                      <w:szCs w:val="20"/>
                      <w:lang w:val="en-US"/>
                    </w:rPr>
                    <m:t>,</m:t>
                  </m:r>
                  <m:r>
                    <w:rPr>
                      <w:rFonts w:ascii="Cambria Math" w:eastAsia="SimSun" w:hAnsi="Cambria Math" w:cs="Times New Roman"/>
                      <w:sz w:val="20"/>
                      <w:szCs w:val="20"/>
                      <w:lang w:val="en-US"/>
                    </w:rPr>
                    <m:t>adj</m:t>
                  </m:r>
                </m:sub>
                <m:sup>
                  <m:r>
                    <w:rPr>
                      <w:rFonts w:ascii="Cambria Math" w:eastAsia="SimSun" w:hAnsi="Cambria Math" w:cs="Times New Roman"/>
                      <w:sz w:val="20"/>
                      <w:szCs w:val="20"/>
                      <w:lang w:val="en-US"/>
                    </w:rPr>
                    <m:t>UE</m:t>
                  </m:r>
                </m:sup>
              </m:sSubSup>
            </m:oMath>
            <w:r w:rsidRPr="009277E3">
              <w:rPr>
                <w:rFonts w:ascii="Times New Roman" w:eastAsia="SimSun" w:hAnsi="Times New Roman" w:cs="Times New Roman"/>
                <w:sz w:val="20"/>
                <w:szCs w:val="20"/>
                <w:lang w:val="en-US"/>
              </w:rPr>
              <w:t xml:space="preserve"> and FO pre-compensation values for UL transmissions at least until instructed otherwise by the network.</w:t>
            </w:r>
          </w:p>
          <w:p w14:paraId="1D1A7731" w14:textId="77777777" w:rsidR="00A62388" w:rsidRPr="009277E3" w:rsidRDefault="00A62388" w:rsidP="00A62388">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Proposal 8: RAN1 to further study mechanisms for maintaining UL synchronization when TA and FO drifts are not tolerable for access during the GNSS unavailability period.</w:t>
            </w:r>
          </w:p>
          <w:p w14:paraId="1B5B4382"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65124CAE"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152CD7AB"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33" w:history="1">
              <w:r w:rsidRPr="009277E3">
                <w:rPr>
                  <w:rFonts w:ascii="Times New Roman" w:eastAsia="Times New Roman" w:hAnsi="Times New Roman" w:cs="Times New Roman"/>
                  <w:sz w:val="20"/>
                  <w:szCs w:val="20"/>
                  <w:u w:val="single"/>
                  <w:lang w:eastAsia="fr-FR"/>
                </w:rPr>
                <w:t>R1-2506062</w:t>
              </w:r>
            </w:hyperlink>
          </w:p>
        </w:tc>
        <w:tc>
          <w:tcPr>
            <w:tcW w:w="506" w:type="pct"/>
            <w:tcBorders>
              <w:top w:val="nil"/>
              <w:left w:val="nil"/>
              <w:bottom w:val="single" w:sz="4" w:space="0" w:color="A6A6A6"/>
              <w:right w:val="single" w:sz="4" w:space="0" w:color="A6A6A6"/>
            </w:tcBorders>
            <w:vAlign w:val="center"/>
            <w:hideMark/>
          </w:tcPr>
          <w:p w14:paraId="745A7B7B"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ETRI</w:t>
            </w:r>
          </w:p>
        </w:tc>
        <w:tc>
          <w:tcPr>
            <w:tcW w:w="4127" w:type="pct"/>
            <w:tcBorders>
              <w:top w:val="nil"/>
              <w:left w:val="nil"/>
              <w:bottom w:val="single" w:sz="4" w:space="0" w:color="A6A6A6"/>
              <w:right w:val="single" w:sz="4" w:space="0" w:color="A6A6A6"/>
            </w:tcBorders>
            <w:vAlign w:val="center"/>
          </w:tcPr>
          <w:p w14:paraId="4E401F02" w14:textId="77777777" w:rsidR="00A62388" w:rsidRPr="009277E3" w:rsidRDefault="00A62388" w:rsidP="00A62388">
            <w:pPr>
              <w:spacing w:before="60" w:after="120" w:line="288" w:lineRule="auto"/>
              <w:ind w:left="400" w:hangingChars="200" w:hanging="400"/>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Observation 1. The positioning accuracy of modern civilian GNSS signals in the 2020s has converged to within a few meters horizontally in open-sky conditions.</w:t>
            </w:r>
          </w:p>
          <w:p w14:paraId="0CF27D5A" w14:textId="77777777" w:rsidR="00A62388" w:rsidRPr="009277E3" w:rsidRDefault="00A62388" w:rsidP="00A62388">
            <w:pPr>
              <w:spacing w:before="60" w:after="60" w:line="288" w:lineRule="auto"/>
              <w:ind w:firstLineChars="200" w:firstLine="400"/>
              <w:jc w:val="both"/>
              <w:rPr>
                <w:rFonts w:ascii="Times New Roman" w:eastAsia="Malgun Gothic" w:hAnsi="Times New Roman" w:cs="Times New Roman"/>
                <w:sz w:val="20"/>
                <w:szCs w:val="20"/>
                <w:lang w:val="en-GB" w:eastAsia="ko-KR"/>
              </w:rPr>
            </w:pPr>
          </w:p>
          <w:p w14:paraId="4DBF8F35" w14:textId="77777777" w:rsidR="00A62388" w:rsidRPr="009277E3" w:rsidRDefault="00A62388" w:rsidP="00A62388">
            <w:pPr>
              <w:spacing w:before="60" w:after="120" w:line="288" w:lineRule="auto"/>
              <w:ind w:left="400" w:hangingChars="200" w:hanging="400"/>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Proposal 1. RAN1 to consider the following environmental impairments for practical GNSS performance degradation modelling, from perspectives of environmental impairments:</w:t>
            </w:r>
          </w:p>
          <w:p w14:paraId="48E5AFDB"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LOS obstruction</w:t>
            </w:r>
          </w:p>
          <w:p w14:paraId="2E9848F7"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Multipath</w:t>
            </w:r>
          </w:p>
          <w:p w14:paraId="2333EE7E"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Signal shadowing</w:t>
            </w:r>
          </w:p>
          <w:p w14:paraId="1A512B8C"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Increase of Dilution of Precision (DOP)</w:t>
            </w:r>
          </w:p>
          <w:p w14:paraId="3700502F"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eastAsia="ko-KR"/>
              </w:rPr>
            </w:pPr>
            <w:r w:rsidRPr="009277E3">
              <w:rPr>
                <w:rFonts w:ascii="Times New Roman" w:eastAsia="Malgun Gothic" w:hAnsi="Times New Roman" w:cs="Times New Roman"/>
                <w:sz w:val="20"/>
                <w:szCs w:val="20"/>
                <w:lang w:eastAsia="ko-KR"/>
              </w:rPr>
              <w:lastRenderedPageBreak/>
              <w:t xml:space="preserve">Applicable scenarios (e.g., in tunnels, Urban canyons, quasi-indoor situations, </w:t>
            </w:r>
            <w:proofErr w:type="spellStart"/>
            <w:r w:rsidRPr="009277E3">
              <w:rPr>
                <w:rFonts w:ascii="Times New Roman" w:eastAsia="Malgun Gothic" w:hAnsi="Times New Roman" w:cs="Times New Roman"/>
                <w:sz w:val="20"/>
                <w:szCs w:val="20"/>
                <w:lang w:eastAsia="ko-KR"/>
              </w:rPr>
              <w:t>mountainous</w:t>
            </w:r>
            <w:proofErr w:type="spellEnd"/>
            <w:r w:rsidRPr="009277E3">
              <w:rPr>
                <w:rFonts w:ascii="Times New Roman" w:eastAsia="Malgun Gothic" w:hAnsi="Times New Roman" w:cs="Times New Roman"/>
                <w:sz w:val="20"/>
                <w:szCs w:val="20"/>
                <w:lang w:eastAsia="ko-KR"/>
              </w:rPr>
              <w:t xml:space="preserve"> terrain, etc.)</w:t>
            </w:r>
          </w:p>
          <w:p w14:paraId="2210E900" w14:textId="77777777" w:rsidR="00A62388" w:rsidRPr="009277E3" w:rsidRDefault="00A62388" w:rsidP="00A62388">
            <w:pPr>
              <w:spacing w:before="60" w:after="120" w:line="288" w:lineRule="auto"/>
              <w:ind w:left="400" w:hangingChars="200" w:hanging="400"/>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Proposal 2. RAN1 to consider the following environmental impairments for practical GNSS performance degradation modelling, from perspectives of intentional threats:</w:t>
            </w:r>
          </w:p>
          <w:p w14:paraId="7DC77B3D"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C/N₀ drop and acquisition loss due to GNSS jamming</w:t>
            </w:r>
          </w:p>
          <w:p w14:paraId="68CFD5FC"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Position drift, jump, and deception due to GNSS spoofing</w:t>
            </w:r>
          </w:p>
          <w:p w14:paraId="08510416"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Applicable scenarios (i.e., GNSS jamming and spoofing.)</w:t>
            </w:r>
          </w:p>
          <w:p w14:paraId="271663CF" w14:textId="77777777" w:rsidR="00A62388" w:rsidRPr="009277E3" w:rsidRDefault="00A62388" w:rsidP="00A62388">
            <w:pPr>
              <w:spacing w:before="60" w:after="120" w:line="288" w:lineRule="auto"/>
              <w:ind w:left="400" w:hangingChars="200" w:hanging="400"/>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Proposal 3. RAN1 to consider the following aspects from UE perspectives for GNSS performance degradation modelling:</w:t>
            </w:r>
          </w:p>
          <w:p w14:paraId="20FFCF4C"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Detection mechanism to clarify GNSS status (and corresponding detection probability/latency on GNSS status)</w:t>
            </w:r>
          </w:p>
          <w:p w14:paraId="10C05AF2"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Time-To-Recover</w:t>
            </w:r>
          </w:p>
          <w:p w14:paraId="3E6DC291"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Max position drift / drift variation</w:t>
            </w:r>
          </w:p>
          <w:p w14:paraId="13CE078D"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FFS, other aspects</w:t>
            </w:r>
          </w:p>
          <w:p w14:paraId="62045BA7" w14:textId="77777777" w:rsidR="00A62388" w:rsidRPr="009277E3" w:rsidRDefault="00A62388" w:rsidP="00A62388">
            <w:pPr>
              <w:spacing w:before="60" w:after="120" w:line="288" w:lineRule="auto"/>
              <w:ind w:left="400" w:hangingChars="200" w:hanging="400"/>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Proposal 4. RAN1 to consider the following aspects from system perspectives for GNSS performance degradation modelling:</w:t>
            </w:r>
          </w:p>
          <w:p w14:paraId="5C3CEEAE"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(Timing) pattern of GNSS-unavailability occurrence</w:t>
            </w:r>
          </w:p>
          <w:p w14:paraId="289D8153"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Maximum duration of GNSS-unavailable state (i.e., max outage duration)</w:t>
            </w:r>
          </w:p>
          <w:p w14:paraId="3D770726"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FFS, other aspects</w:t>
            </w:r>
          </w:p>
          <w:p w14:paraId="1A5A06E9" w14:textId="77777777" w:rsidR="00A62388" w:rsidRPr="009277E3" w:rsidRDefault="00A62388" w:rsidP="00A62388">
            <w:pPr>
              <w:spacing w:before="60" w:after="120" w:line="288" w:lineRule="auto"/>
              <w:ind w:left="400" w:hangingChars="200" w:hanging="400"/>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Proposal 5. RAN1 to define a baseline scheme for GNSS resilient operation among the following implementation-/non-3GPP-based solutions:</w:t>
            </w:r>
          </w:p>
          <w:p w14:paraId="0AC7E4C6"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Option 0: NTN UL transmission is not allowed when GNSS is unavailable (Rel-19 UE behaviour)</w:t>
            </w:r>
          </w:p>
          <w:p w14:paraId="31A04863"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Option 1: Dual-(multi-)GNSSs</w:t>
            </w:r>
          </w:p>
          <w:p w14:paraId="6D05CA3D"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Option 2: Dual-(multi-)frequencies</w:t>
            </w:r>
          </w:p>
          <w:p w14:paraId="122C82EB"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Option 3: OS-NMA</w:t>
            </w:r>
          </w:p>
          <w:p w14:paraId="50A7357B"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Option 4: UL time/frequency compensation via DL synchronization and signals</w:t>
            </w:r>
          </w:p>
          <w:p w14:paraId="39BB8DCB"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Option 5: LPP-based NTN TA (note: no enhancements on LPP itself)</w:t>
            </w:r>
          </w:p>
          <w:p w14:paraId="6B3B83FA"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lastRenderedPageBreak/>
              <w:t>FFS, other options and/or a combination above</w:t>
            </w:r>
          </w:p>
          <w:p w14:paraId="654308DA" w14:textId="77777777" w:rsidR="00A62388" w:rsidRPr="009277E3" w:rsidRDefault="00A62388" w:rsidP="00A62388">
            <w:pPr>
              <w:spacing w:before="60" w:after="120" w:line="288" w:lineRule="auto"/>
              <w:ind w:left="400" w:hangingChars="200" w:hanging="400"/>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Proposal 6. RAN1 to study the following specification impacts for GNSS resilient operations:</w:t>
            </w:r>
          </w:p>
          <w:p w14:paraId="57B776EC"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Option 1: (New) timer (like IoT-NTN, RAN2)</w:t>
            </w:r>
          </w:p>
          <w:p w14:paraId="345A32DF"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Option 2: Introduce new timestamp(s) in SIB19 and/or SIB9 (RAN2, RAN1)</w:t>
            </w:r>
          </w:p>
          <w:p w14:paraId="035E6783"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Option 3: Reference location-based UL synchronization (RAN1, RAN2)</w:t>
            </w:r>
          </w:p>
          <w:p w14:paraId="57B5BF8A"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Option 4: Requirement relaxation (RAN4)</w:t>
            </w:r>
          </w:p>
          <w:p w14:paraId="7281FEC0"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Option 5: Gradual timing adjustment (RAN4)</w:t>
            </w:r>
          </w:p>
          <w:p w14:paraId="001701FE"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Option 6: Expansion of closed-loop compensation into frequency domain (RAN1, RAN2)</w:t>
            </w:r>
          </w:p>
          <w:p w14:paraId="0DB412AB"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Option 7: New procedures to detect and/or report GNSS availability (RAN1, RAN2)</w:t>
            </w:r>
          </w:p>
          <w:p w14:paraId="503CCFBC"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Option 8: New procedures to request, configure, and/or indicate GNSS resilient operation(s) (RAN1, RAN2)</w:t>
            </w:r>
          </w:p>
          <w:p w14:paraId="47FA4DD6" w14:textId="77777777" w:rsidR="00A62388" w:rsidRPr="009277E3" w:rsidRDefault="00A62388" w:rsidP="00A62388">
            <w:pPr>
              <w:widowControl w:val="0"/>
              <w:numPr>
                <w:ilvl w:val="0"/>
                <w:numId w:val="15"/>
              </w:numPr>
              <w:wordWrap w:val="0"/>
              <w:autoSpaceDE w:val="0"/>
              <w:autoSpaceDN w:val="0"/>
              <w:spacing w:before="60" w:afterLines="50" w:after="120" w:line="288" w:lineRule="auto"/>
              <w:jc w:val="both"/>
              <w:rPr>
                <w:rFonts w:ascii="Times New Roman" w:eastAsia="Malgun Gothic" w:hAnsi="Times New Roman" w:cs="Times New Roman"/>
                <w:sz w:val="20"/>
                <w:szCs w:val="20"/>
                <w:lang w:val="en-GB" w:eastAsia="ko-KR"/>
              </w:rPr>
            </w:pPr>
            <w:r w:rsidRPr="009277E3">
              <w:rPr>
                <w:rFonts w:ascii="Times New Roman" w:eastAsia="Malgun Gothic" w:hAnsi="Times New Roman" w:cs="Times New Roman"/>
                <w:sz w:val="20"/>
                <w:szCs w:val="20"/>
                <w:lang w:val="en-GB" w:eastAsia="ko-KR"/>
              </w:rPr>
              <w:t>FFS, other options and/or a combination above</w:t>
            </w:r>
          </w:p>
          <w:p w14:paraId="6888D9A4" w14:textId="77777777" w:rsidR="00881DDB" w:rsidRPr="009277E3" w:rsidRDefault="00881DDB" w:rsidP="00881DDB">
            <w:pPr>
              <w:spacing w:after="0" w:line="240" w:lineRule="auto"/>
              <w:rPr>
                <w:rFonts w:ascii="Times New Roman" w:eastAsia="Times New Roman" w:hAnsi="Times New Roman" w:cs="Times New Roman"/>
                <w:sz w:val="20"/>
                <w:szCs w:val="20"/>
                <w:lang w:val="en-GB" w:eastAsia="fr-FR"/>
              </w:rPr>
            </w:pPr>
          </w:p>
        </w:tc>
      </w:tr>
      <w:tr w:rsidR="009277E3" w:rsidRPr="009277E3" w14:paraId="7A6DE946"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0A14A2D4"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34" w:history="1">
              <w:r w:rsidRPr="009277E3">
                <w:rPr>
                  <w:rFonts w:ascii="Times New Roman" w:eastAsia="Times New Roman" w:hAnsi="Times New Roman" w:cs="Times New Roman"/>
                  <w:sz w:val="20"/>
                  <w:szCs w:val="20"/>
                  <w:u w:val="single"/>
                  <w:lang w:eastAsia="fr-FR"/>
                </w:rPr>
                <w:t>R1-2506094</w:t>
              </w:r>
            </w:hyperlink>
          </w:p>
        </w:tc>
        <w:tc>
          <w:tcPr>
            <w:tcW w:w="506" w:type="pct"/>
            <w:tcBorders>
              <w:top w:val="nil"/>
              <w:left w:val="nil"/>
              <w:bottom w:val="single" w:sz="4" w:space="0" w:color="A6A6A6"/>
              <w:right w:val="single" w:sz="4" w:space="0" w:color="A6A6A6"/>
            </w:tcBorders>
            <w:vAlign w:val="center"/>
            <w:hideMark/>
          </w:tcPr>
          <w:p w14:paraId="54B75CE8"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CMCC</w:t>
            </w:r>
          </w:p>
        </w:tc>
        <w:tc>
          <w:tcPr>
            <w:tcW w:w="4127" w:type="pct"/>
            <w:tcBorders>
              <w:top w:val="nil"/>
              <w:left w:val="nil"/>
              <w:bottom w:val="single" w:sz="4" w:space="0" w:color="A6A6A6"/>
              <w:right w:val="single" w:sz="4" w:space="0" w:color="A6A6A6"/>
            </w:tcBorders>
            <w:vAlign w:val="center"/>
          </w:tcPr>
          <w:p w14:paraId="19740B79" w14:textId="77777777" w:rsidR="000C2802" w:rsidRPr="009277E3" w:rsidRDefault="000C2802" w:rsidP="000C2802">
            <w:pPr>
              <w:adjustRightInd w:val="0"/>
              <w:snapToGrid w:val="0"/>
              <w:spacing w:beforeLines="50" w:before="120" w:after="0" w:line="240" w:lineRule="auto"/>
              <w:jc w:val="both"/>
              <w:rPr>
                <w:rFonts w:ascii="Times New Roman" w:eastAsia="SimSun" w:hAnsi="Times New Roman" w:cs="Times New Roman"/>
                <w:iCs/>
                <w:sz w:val="20"/>
                <w:szCs w:val="20"/>
                <w:lang w:val="en-US" w:eastAsia="zh-CN"/>
              </w:rPr>
            </w:pPr>
            <w:r w:rsidRPr="009277E3">
              <w:rPr>
                <w:rFonts w:ascii="Times New Roman" w:eastAsia="SimSun" w:hAnsi="Times New Roman" w:cs="Times New Roman"/>
                <w:iCs/>
                <w:sz w:val="20"/>
                <w:szCs w:val="20"/>
                <w:lang w:val="en-US" w:eastAsia="zh-CN"/>
              </w:rPr>
              <w:t>Proposal 1: Regarding different cases of GNSS position available/unavailable, the following assumptions need to be clarified for further evaluation,</w:t>
            </w:r>
          </w:p>
          <w:p w14:paraId="13E8D69C" w14:textId="77777777" w:rsidR="000C2802" w:rsidRPr="009277E3" w:rsidRDefault="000C2802" w:rsidP="000C2802">
            <w:pPr>
              <w:numPr>
                <w:ilvl w:val="0"/>
                <w:numId w:val="16"/>
              </w:numPr>
              <w:overflowPunct w:val="0"/>
              <w:autoSpaceDE w:val="0"/>
              <w:autoSpaceDN w:val="0"/>
              <w:adjustRightInd w:val="0"/>
              <w:snapToGrid w:val="0"/>
              <w:spacing w:after="0" w:line="240" w:lineRule="auto"/>
              <w:ind w:left="714" w:hanging="357"/>
              <w:textAlignment w:val="baseline"/>
              <w:rPr>
                <w:rFonts w:ascii="Times New Roman" w:eastAsia="SimSun" w:hAnsi="Times New Roman" w:cs="Times New Roman"/>
                <w:iCs/>
                <w:sz w:val="20"/>
                <w:szCs w:val="20"/>
                <w:lang w:val="en-US" w:eastAsia="zh-CN"/>
              </w:rPr>
            </w:pPr>
            <w:r w:rsidRPr="009277E3">
              <w:rPr>
                <w:rFonts w:ascii="Times New Roman" w:eastAsia="SimSun" w:hAnsi="Times New Roman" w:cs="Times New Roman"/>
                <w:iCs/>
                <w:sz w:val="20"/>
                <w:szCs w:val="20"/>
                <w:lang w:val="en-US" w:eastAsia="zh-CN"/>
              </w:rPr>
              <w:t>The time duration of GNSS information unavailability</w:t>
            </w:r>
          </w:p>
          <w:p w14:paraId="667DD43E" w14:textId="77777777" w:rsidR="000C2802" w:rsidRPr="009277E3" w:rsidRDefault="000C2802" w:rsidP="000C2802">
            <w:pPr>
              <w:numPr>
                <w:ilvl w:val="0"/>
                <w:numId w:val="16"/>
              </w:numPr>
              <w:overflowPunct w:val="0"/>
              <w:autoSpaceDE w:val="0"/>
              <w:autoSpaceDN w:val="0"/>
              <w:adjustRightInd w:val="0"/>
              <w:snapToGrid w:val="0"/>
              <w:spacing w:after="0" w:line="240" w:lineRule="auto"/>
              <w:ind w:left="714" w:hanging="357"/>
              <w:textAlignment w:val="baseline"/>
              <w:rPr>
                <w:rFonts w:ascii="Times New Roman" w:eastAsia="SimSun" w:hAnsi="Times New Roman" w:cs="Times New Roman"/>
                <w:iCs/>
                <w:sz w:val="20"/>
                <w:szCs w:val="20"/>
                <w:lang w:val="en-US" w:eastAsia="zh-CN"/>
              </w:rPr>
            </w:pPr>
            <w:r w:rsidRPr="009277E3">
              <w:rPr>
                <w:rFonts w:ascii="Times New Roman" w:eastAsia="SimSun" w:hAnsi="Times New Roman" w:cs="Times New Roman"/>
                <w:iCs/>
                <w:sz w:val="20"/>
                <w:szCs w:val="20"/>
                <w:lang w:val="en-US" w:eastAsia="zh-CN"/>
              </w:rPr>
              <w:t>The relaxation degree of GNSS position accuracy requirements</w:t>
            </w:r>
          </w:p>
          <w:p w14:paraId="044449DC" w14:textId="77777777" w:rsidR="000C2802" w:rsidRPr="009277E3" w:rsidRDefault="000C2802" w:rsidP="000C2802">
            <w:pPr>
              <w:numPr>
                <w:ilvl w:val="0"/>
                <w:numId w:val="16"/>
              </w:numPr>
              <w:overflowPunct w:val="0"/>
              <w:autoSpaceDE w:val="0"/>
              <w:autoSpaceDN w:val="0"/>
              <w:adjustRightInd w:val="0"/>
              <w:snapToGrid w:val="0"/>
              <w:spacing w:afterLines="50" w:after="120" w:line="240" w:lineRule="auto"/>
              <w:ind w:left="714" w:hanging="357"/>
              <w:textAlignment w:val="baseline"/>
              <w:rPr>
                <w:rFonts w:ascii="Times New Roman" w:eastAsia="SimSun" w:hAnsi="Times New Roman" w:cs="Times New Roman"/>
                <w:iCs/>
                <w:sz w:val="20"/>
                <w:szCs w:val="20"/>
                <w:lang w:val="en-US" w:eastAsia="zh-CN"/>
              </w:rPr>
            </w:pPr>
            <w:r w:rsidRPr="009277E3">
              <w:rPr>
                <w:rFonts w:ascii="Times New Roman" w:eastAsia="SimSun" w:hAnsi="Times New Roman" w:cs="Times New Roman"/>
                <w:iCs/>
                <w:sz w:val="20"/>
                <w:szCs w:val="20"/>
                <w:lang w:val="en-US" w:eastAsia="zh-CN"/>
              </w:rPr>
              <w:t>Value range of extended GNSS measurement period</w:t>
            </w:r>
          </w:p>
          <w:p w14:paraId="4AD22FA6" w14:textId="77777777" w:rsidR="000C2802" w:rsidRPr="009277E3" w:rsidRDefault="000C2802" w:rsidP="000C2802">
            <w:pPr>
              <w:spacing w:beforeLines="50" w:before="120" w:afterLines="50" w:after="120" w:line="240" w:lineRule="auto"/>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val="en-US" w:eastAsia="zh-CN"/>
              </w:rPr>
              <w:t>Proposal 2: Support to study the GNSS resilient operation for both initial access and connected mode procedures in NR-NTN.</w:t>
            </w:r>
          </w:p>
          <w:p w14:paraId="7C7ACC04" w14:textId="77777777" w:rsidR="000C2802" w:rsidRPr="009277E3" w:rsidRDefault="000C2802" w:rsidP="000C2802">
            <w:pPr>
              <w:spacing w:beforeLines="50" w:before="120" w:afterLines="50" w:after="120" w:line="240" w:lineRule="auto"/>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val="en-US" w:eastAsia="zh-CN"/>
              </w:rPr>
              <w:t xml:space="preserve">Proposal 3: For evaluating positioning performance of GNSS resilient NR-NTN operation, the evaluation metrics and assumptions of RAT dependent positioning methods study in Rel-18 NR NTN can be considered as a start point. </w:t>
            </w:r>
          </w:p>
          <w:p w14:paraId="0DF1B80E" w14:textId="77777777" w:rsidR="000C2802" w:rsidRPr="009277E3" w:rsidRDefault="000C2802" w:rsidP="000C2802">
            <w:pPr>
              <w:spacing w:beforeLines="50" w:before="120" w:afterLines="50" w:after="120" w:line="240" w:lineRule="auto"/>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val="en-US" w:eastAsia="zh-CN"/>
              </w:rPr>
              <w:t>Proposal 4: DL-TDOA positioning method via PRS measurement with single satellite can be prioritized for the evaluation of GNSS resilient NR-NTN operation.</w:t>
            </w:r>
          </w:p>
          <w:p w14:paraId="0D2EBBA5" w14:textId="77777777" w:rsidR="000C2802" w:rsidRPr="009277E3" w:rsidRDefault="000C2802" w:rsidP="000C2802">
            <w:pPr>
              <w:spacing w:beforeLines="50" w:before="120" w:afterLines="50" w:after="120" w:line="240" w:lineRule="auto"/>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val="en-US" w:eastAsia="zh-CN"/>
              </w:rPr>
              <w:t>Proposal 5: If support to evaluate the DL-TDOA positioning method with multiple satellites, it is necessary to clarify the feasibility and probability of UE tracking multiple satellites simultaneously.</w:t>
            </w:r>
          </w:p>
          <w:p w14:paraId="54E15227" w14:textId="77777777" w:rsidR="000C2802" w:rsidRPr="009277E3" w:rsidRDefault="000C2802" w:rsidP="000C2802">
            <w:pPr>
              <w:spacing w:beforeLines="50" w:before="120" w:afterLines="50" w:after="120" w:line="240" w:lineRule="auto"/>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val="en-US" w:eastAsia="zh-CN"/>
              </w:rPr>
              <w:t>Proposal 6: The parameters assumed for evaluation of RAT dependent positioning methods should be identified, and LEO based deployment can be prioritized for study.</w:t>
            </w:r>
          </w:p>
          <w:p w14:paraId="63197842" w14:textId="77777777" w:rsidR="000C2802" w:rsidRPr="009277E3" w:rsidRDefault="000C2802" w:rsidP="000C2802">
            <w:pPr>
              <w:spacing w:beforeLines="50" w:before="120" w:afterLines="50" w:after="120" w:line="240" w:lineRule="auto"/>
              <w:jc w:val="both"/>
              <w:rPr>
                <w:rFonts w:ascii="Times New Roman" w:eastAsia="SimSun" w:hAnsi="Times New Roman" w:cs="Times New Roman"/>
                <w:iCs/>
                <w:sz w:val="20"/>
                <w:szCs w:val="20"/>
                <w:lang w:val="en-US" w:eastAsia="zh-CN"/>
              </w:rPr>
            </w:pPr>
            <w:r w:rsidRPr="009277E3">
              <w:rPr>
                <w:rFonts w:ascii="Times New Roman" w:eastAsia="SimSun" w:hAnsi="Times New Roman" w:cs="Times New Roman"/>
                <w:iCs/>
                <w:sz w:val="20"/>
                <w:szCs w:val="20"/>
                <w:lang w:val="en-US" w:eastAsia="zh-CN"/>
              </w:rPr>
              <w:lastRenderedPageBreak/>
              <w:t>Proposal 7: SSBs can be used for DL synchronization for GNSS resilient NR-NTN operation.</w:t>
            </w:r>
          </w:p>
          <w:p w14:paraId="632770DD" w14:textId="77777777" w:rsidR="000C2802" w:rsidRPr="009277E3" w:rsidRDefault="000C2802" w:rsidP="000C2802">
            <w:pPr>
              <w:overflowPunct w:val="0"/>
              <w:autoSpaceDE w:val="0"/>
              <w:autoSpaceDN w:val="0"/>
              <w:adjustRightInd w:val="0"/>
              <w:spacing w:beforeLines="50" w:before="120" w:afterLines="50" w:after="120" w:line="240" w:lineRule="auto"/>
              <w:jc w:val="both"/>
              <w:textAlignment w:val="baseline"/>
              <w:rPr>
                <w:rFonts w:ascii="Times New Roman" w:eastAsia="SimSun" w:hAnsi="Times New Roman" w:cs="Times New Roman"/>
                <w:iCs/>
                <w:sz w:val="20"/>
                <w:szCs w:val="20"/>
                <w:lang w:val="en-US" w:eastAsia="zh-CN"/>
              </w:rPr>
            </w:pPr>
            <w:r w:rsidRPr="009277E3">
              <w:rPr>
                <w:rFonts w:ascii="Times New Roman" w:eastAsia="SimSun" w:hAnsi="Times New Roman" w:cs="Times New Roman"/>
                <w:iCs/>
                <w:sz w:val="20"/>
                <w:szCs w:val="20"/>
                <w:lang w:val="en-US" w:eastAsia="zh-CN"/>
              </w:rPr>
              <w:t>Proposal 8: Enhanced PRACH formats and/or preamble sequences are not considered in the Rel-20 GNSS resilient NR-NTN operation.</w:t>
            </w:r>
          </w:p>
          <w:p w14:paraId="7B21B5E8" w14:textId="77777777" w:rsidR="000C2802" w:rsidRPr="009277E3" w:rsidRDefault="000C2802" w:rsidP="000C2802">
            <w:pPr>
              <w:overflowPunct w:val="0"/>
              <w:autoSpaceDE w:val="0"/>
              <w:autoSpaceDN w:val="0"/>
              <w:adjustRightInd w:val="0"/>
              <w:spacing w:beforeLines="50" w:before="120" w:afterLines="50" w:after="120" w:line="240" w:lineRule="auto"/>
              <w:jc w:val="both"/>
              <w:textAlignment w:val="baseline"/>
              <w:rPr>
                <w:rFonts w:ascii="Times New Roman" w:eastAsia="SimSun" w:hAnsi="Times New Roman" w:cs="Times New Roman"/>
                <w:iCs/>
                <w:sz w:val="20"/>
                <w:szCs w:val="20"/>
                <w:lang w:val="en-US" w:eastAsia="zh-CN"/>
              </w:rPr>
            </w:pPr>
            <w:r w:rsidRPr="009277E3">
              <w:rPr>
                <w:rFonts w:ascii="Times New Roman" w:eastAsia="SimSun" w:hAnsi="Times New Roman" w:cs="Times New Roman"/>
                <w:iCs/>
                <w:sz w:val="20"/>
                <w:szCs w:val="20"/>
                <w:lang w:val="en-US" w:eastAsia="zh-CN"/>
              </w:rPr>
              <w:t>Proposal 9: The evaluation on the positioning accuracy of RAT dependent positioning method with the assumption of reusing existing PRACH preamble formats needs to be conducted.</w:t>
            </w:r>
          </w:p>
          <w:p w14:paraId="574C8D80" w14:textId="77777777" w:rsidR="000C2802" w:rsidRPr="009277E3" w:rsidRDefault="000C2802" w:rsidP="000C2802">
            <w:pPr>
              <w:overflowPunct w:val="0"/>
              <w:autoSpaceDE w:val="0"/>
              <w:autoSpaceDN w:val="0"/>
              <w:adjustRightInd w:val="0"/>
              <w:spacing w:beforeLines="50" w:before="120" w:afterLines="50" w:after="120" w:line="240" w:lineRule="auto"/>
              <w:jc w:val="both"/>
              <w:textAlignment w:val="baseline"/>
              <w:rPr>
                <w:rFonts w:ascii="Times New Roman" w:eastAsia="SimSun" w:hAnsi="Times New Roman" w:cs="Times New Roman"/>
                <w:iCs/>
                <w:sz w:val="20"/>
                <w:szCs w:val="20"/>
                <w:lang w:val="en-US" w:eastAsia="zh-CN"/>
              </w:rPr>
            </w:pPr>
            <w:r w:rsidRPr="009277E3">
              <w:rPr>
                <w:rFonts w:ascii="Times New Roman" w:eastAsia="SimSun" w:hAnsi="Times New Roman" w:cs="Times New Roman"/>
                <w:iCs/>
                <w:sz w:val="20"/>
                <w:szCs w:val="20"/>
                <w:lang w:val="en-US" w:eastAsia="zh-CN"/>
              </w:rPr>
              <w:t>Proposal 10: The positioning accuracy requirements in the evaluation of GNSS-resilient NR-NTN operation should take the current PRACH preamble formats configuration into consideration.</w:t>
            </w:r>
          </w:p>
          <w:p w14:paraId="2EDD4A08"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3AC1A584"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659B107F"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35" w:history="1">
              <w:r w:rsidRPr="009277E3">
                <w:rPr>
                  <w:rFonts w:ascii="Times New Roman" w:eastAsia="Times New Roman" w:hAnsi="Times New Roman" w:cs="Times New Roman"/>
                  <w:sz w:val="20"/>
                  <w:szCs w:val="20"/>
                  <w:u w:val="single"/>
                  <w:lang w:eastAsia="fr-FR"/>
                </w:rPr>
                <w:t>R1-2506115</w:t>
              </w:r>
            </w:hyperlink>
          </w:p>
        </w:tc>
        <w:tc>
          <w:tcPr>
            <w:tcW w:w="506" w:type="pct"/>
            <w:tcBorders>
              <w:top w:val="nil"/>
              <w:left w:val="nil"/>
              <w:bottom w:val="single" w:sz="4" w:space="0" w:color="A6A6A6"/>
              <w:right w:val="single" w:sz="4" w:space="0" w:color="A6A6A6"/>
            </w:tcBorders>
            <w:vAlign w:val="center"/>
            <w:hideMark/>
          </w:tcPr>
          <w:p w14:paraId="08D4D1E6"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Sony</w:t>
            </w:r>
          </w:p>
        </w:tc>
        <w:tc>
          <w:tcPr>
            <w:tcW w:w="4127" w:type="pct"/>
            <w:tcBorders>
              <w:top w:val="nil"/>
              <w:left w:val="nil"/>
              <w:bottom w:val="single" w:sz="4" w:space="0" w:color="A6A6A6"/>
              <w:right w:val="single" w:sz="4" w:space="0" w:color="A6A6A6"/>
            </w:tcBorders>
            <w:vAlign w:val="center"/>
          </w:tcPr>
          <w:p w14:paraId="67851E66" w14:textId="27ED7500" w:rsidR="000C2802" w:rsidRPr="009277E3" w:rsidRDefault="00CB275C" w:rsidP="00B92B0F">
            <w:pPr>
              <w:pStyle w:val="00Text"/>
              <w:spacing w:before="0" w:after="0" w:line="240" w:lineRule="auto"/>
              <w:rPr>
                <w:szCs w:val="20"/>
              </w:rPr>
            </w:pPr>
            <w:r w:rsidRPr="009277E3">
              <w:rPr>
                <w:szCs w:val="20"/>
              </w:rPr>
              <w:t>Proposal</w:t>
            </w:r>
            <w:r w:rsidR="00B92B0F" w:rsidRPr="009277E3">
              <w:rPr>
                <w:szCs w:val="20"/>
              </w:rPr>
              <w:t xml:space="preserve"> 1</w:t>
            </w:r>
            <w:r w:rsidRPr="009277E3">
              <w:rPr>
                <w:szCs w:val="20"/>
              </w:rPr>
              <w:t xml:space="preserve">: </w:t>
            </w:r>
            <w:r w:rsidR="000C2802" w:rsidRPr="009277E3">
              <w:rPr>
                <w:szCs w:val="20"/>
              </w:rPr>
              <w:t xml:space="preserve">RAN 1 should not include new </w:t>
            </w:r>
            <w:r w:rsidR="000C2802" w:rsidRPr="009277E3">
              <w:rPr>
                <w:rFonts w:eastAsia="MS Gothic"/>
                <w:szCs w:val="20"/>
                <w:lang w:eastAsia="ja-JP"/>
              </w:rPr>
              <w:t>RACH structures.</w:t>
            </w:r>
          </w:p>
          <w:p w14:paraId="78EC1195" w14:textId="77777777" w:rsidR="000C2802" w:rsidRPr="009277E3" w:rsidRDefault="000C2802" w:rsidP="000C2802">
            <w:pPr>
              <w:pStyle w:val="00Text"/>
              <w:spacing w:before="0" w:after="0" w:line="240" w:lineRule="auto"/>
              <w:ind w:left="359"/>
              <w:rPr>
                <w:szCs w:val="20"/>
              </w:rPr>
            </w:pPr>
          </w:p>
          <w:p w14:paraId="136B7BDD" w14:textId="27D9718B" w:rsidR="000C2802" w:rsidRPr="009277E3" w:rsidRDefault="00CB275C" w:rsidP="00CB275C">
            <w:pPr>
              <w:pStyle w:val="00Text"/>
              <w:spacing w:before="0" w:after="0" w:line="240" w:lineRule="auto"/>
              <w:rPr>
                <w:rFonts w:eastAsia="Malgun Gothic"/>
                <w:szCs w:val="20"/>
              </w:rPr>
            </w:pPr>
            <w:r w:rsidRPr="009277E3">
              <w:rPr>
                <w:szCs w:val="20"/>
              </w:rPr>
              <w:t xml:space="preserve">Proposal 2: </w:t>
            </w:r>
            <w:r w:rsidR="000C2802" w:rsidRPr="009277E3">
              <w:rPr>
                <w:rFonts w:eastAsia="Malgun Gothic"/>
                <w:szCs w:val="20"/>
              </w:rPr>
              <w:t>GNSS-free alternatives for timing advance calculation should consider the following:</w:t>
            </w:r>
          </w:p>
          <w:p w14:paraId="1D7B9525" w14:textId="77777777" w:rsidR="000C2802" w:rsidRPr="009277E3" w:rsidRDefault="000C2802" w:rsidP="000C2802">
            <w:pPr>
              <w:pStyle w:val="00Text"/>
              <w:numPr>
                <w:ilvl w:val="0"/>
                <w:numId w:val="18"/>
              </w:numPr>
              <w:spacing w:before="0" w:after="0" w:line="240" w:lineRule="auto"/>
              <w:ind w:left="1418" w:hanging="284"/>
              <w:rPr>
                <w:szCs w:val="20"/>
              </w:rPr>
            </w:pPr>
            <w:r w:rsidRPr="009277E3">
              <w:rPr>
                <w:szCs w:val="20"/>
              </w:rPr>
              <w:t>Calculation time duration: the time duration should be comparable or less than GNSS lock time duration to prevent TA errors from relative movements of UE and satellite.</w:t>
            </w:r>
          </w:p>
          <w:p w14:paraId="29156756" w14:textId="77777777" w:rsidR="000C2802" w:rsidRPr="009277E3" w:rsidRDefault="000C2802" w:rsidP="000C2802">
            <w:pPr>
              <w:pStyle w:val="00Text"/>
              <w:numPr>
                <w:ilvl w:val="0"/>
                <w:numId w:val="18"/>
              </w:numPr>
              <w:spacing w:before="0" w:after="0" w:line="240" w:lineRule="auto"/>
              <w:ind w:left="1418" w:hanging="284"/>
              <w:rPr>
                <w:szCs w:val="20"/>
              </w:rPr>
            </w:pPr>
            <w:r w:rsidRPr="009277E3">
              <w:rPr>
                <w:szCs w:val="20"/>
              </w:rPr>
              <w:t>Dependencies: a GNSS resilient solutions should operate in situations where terrestrial networks are unavailable, or where the number of satellites in range are limited, to ensure NTN can still provide extended functionality to TN.</w:t>
            </w:r>
          </w:p>
          <w:p w14:paraId="352A1F3E" w14:textId="77777777" w:rsidR="000C2802" w:rsidRPr="009277E3" w:rsidRDefault="000C2802" w:rsidP="000C2802">
            <w:pPr>
              <w:pStyle w:val="00Text"/>
              <w:numPr>
                <w:ilvl w:val="0"/>
                <w:numId w:val="18"/>
              </w:numPr>
              <w:spacing w:before="0" w:after="0" w:line="240" w:lineRule="auto"/>
              <w:ind w:left="1418" w:hanging="284"/>
              <w:rPr>
                <w:szCs w:val="20"/>
              </w:rPr>
            </w:pPr>
            <w:r w:rsidRPr="009277E3">
              <w:rPr>
                <w:szCs w:val="20"/>
              </w:rPr>
              <w:t>System requirements: GNSS resilient solutions should allow for devices with low capabilities, so NTN can be accessed by IoT and similar devices.</w:t>
            </w:r>
          </w:p>
          <w:p w14:paraId="2BFD4E90" w14:textId="77777777" w:rsidR="000C2802" w:rsidRPr="009277E3" w:rsidRDefault="000C2802" w:rsidP="000C2802">
            <w:pPr>
              <w:pStyle w:val="Listepuces2"/>
              <w:numPr>
                <w:ilvl w:val="0"/>
                <w:numId w:val="18"/>
              </w:numPr>
              <w:spacing w:after="0"/>
              <w:ind w:left="1418" w:hanging="284"/>
              <w:rPr>
                <w:sz w:val="20"/>
              </w:rPr>
            </w:pPr>
            <w:r w:rsidRPr="009277E3">
              <w:rPr>
                <w:sz w:val="20"/>
              </w:rPr>
              <w:t xml:space="preserve">Misalignment budget: Any method for TA calculation should provide a TA that is within the liming misalignment budget of the </w:t>
            </w:r>
            <w:proofErr w:type="spellStart"/>
            <w:r w:rsidRPr="009277E3">
              <w:rPr>
                <w:sz w:val="20"/>
              </w:rPr>
              <w:t>gNB</w:t>
            </w:r>
            <w:proofErr w:type="spellEnd"/>
            <w:r w:rsidRPr="009277E3">
              <w:rPr>
                <w:sz w:val="20"/>
              </w:rPr>
              <w:t>.</w:t>
            </w:r>
          </w:p>
          <w:p w14:paraId="2FBBB744" w14:textId="77777777" w:rsidR="000C2802" w:rsidRPr="009277E3" w:rsidRDefault="000C2802" w:rsidP="000C2802">
            <w:pPr>
              <w:pStyle w:val="Listepuces2"/>
              <w:spacing w:after="0"/>
              <w:rPr>
                <w:sz w:val="20"/>
              </w:rPr>
            </w:pPr>
          </w:p>
          <w:p w14:paraId="4F727415" w14:textId="7CC06139" w:rsidR="000C2802" w:rsidRPr="009277E3" w:rsidRDefault="00CB275C" w:rsidP="00CB275C">
            <w:pPr>
              <w:pStyle w:val="00Text"/>
              <w:spacing w:before="0" w:after="0" w:line="240" w:lineRule="auto"/>
              <w:rPr>
                <w:szCs w:val="20"/>
              </w:rPr>
            </w:pPr>
            <w:r w:rsidRPr="009277E3">
              <w:rPr>
                <w:szCs w:val="20"/>
              </w:rPr>
              <w:t xml:space="preserve">Proposal 3: </w:t>
            </w:r>
            <w:r w:rsidR="000C2802" w:rsidRPr="009277E3">
              <w:rPr>
                <w:szCs w:val="20"/>
              </w:rPr>
              <w:t>Studies should be conducted to quantify:</w:t>
            </w:r>
          </w:p>
          <w:p w14:paraId="74DC354C" w14:textId="77777777" w:rsidR="000C2802" w:rsidRPr="009277E3" w:rsidRDefault="000C2802" w:rsidP="000C2802">
            <w:pPr>
              <w:pStyle w:val="00Text"/>
              <w:numPr>
                <w:ilvl w:val="1"/>
                <w:numId w:val="17"/>
              </w:numPr>
              <w:spacing w:before="0" w:after="0" w:line="240" w:lineRule="auto"/>
              <w:ind w:left="1439"/>
              <w:rPr>
                <w:szCs w:val="20"/>
              </w:rPr>
            </w:pPr>
            <w:r w:rsidRPr="009277E3">
              <w:rPr>
                <w:szCs w:val="20"/>
              </w:rPr>
              <w:t xml:space="preserve">Doppler variation across a beam footprint, and the subsequent location-specific frequency error at the </w:t>
            </w:r>
            <w:proofErr w:type="spellStart"/>
            <w:r w:rsidRPr="009277E3">
              <w:rPr>
                <w:szCs w:val="20"/>
              </w:rPr>
              <w:t>gNB</w:t>
            </w:r>
            <w:proofErr w:type="spellEnd"/>
            <w:r w:rsidRPr="009277E3">
              <w:rPr>
                <w:szCs w:val="20"/>
              </w:rPr>
              <w:t xml:space="preserve">. </w:t>
            </w:r>
          </w:p>
          <w:p w14:paraId="3EF5A57D" w14:textId="77777777" w:rsidR="000C2802" w:rsidRPr="009277E3" w:rsidRDefault="000C2802" w:rsidP="000C2802">
            <w:pPr>
              <w:pStyle w:val="00Text"/>
              <w:numPr>
                <w:ilvl w:val="1"/>
                <w:numId w:val="17"/>
              </w:numPr>
              <w:spacing w:before="0" w:after="0" w:line="240" w:lineRule="auto"/>
              <w:ind w:left="1439"/>
              <w:rPr>
                <w:szCs w:val="20"/>
              </w:rPr>
            </w:pPr>
            <w:proofErr w:type="spellStart"/>
            <w:r w:rsidRPr="009277E3">
              <w:rPr>
                <w:szCs w:val="20"/>
              </w:rPr>
              <w:t>gNB</w:t>
            </w:r>
            <w:proofErr w:type="spellEnd"/>
            <w:r w:rsidRPr="009277E3">
              <w:rPr>
                <w:szCs w:val="20"/>
              </w:rPr>
              <w:t xml:space="preserve"> receiver tolerance to Doppler-induced frequency offset.</w:t>
            </w:r>
          </w:p>
          <w:p w14:paraId="70DA7011" w14:textId="77777777" w:rsidR="000C2802" w:rsidRPr="009277E3" w:rsidRDefault="000C2802" w:rsidP="000C2802">
            <w:pPr>
              <w:pStyle w:val="00Text"/>
              <w:spacing w:before="0" w:after="0" w:line="240" w:lineRule="auto"/>
              <w:rPr>
                <w:szCs w:val="20"/>
              </w:rPr>
            </w:pPr>
          </w:p>
          <w:p w14:paraId="070A3D35" w14:textId="473BEB58" w:rsidR="000C2802" w:rsidRPr="009277E3" w:rsidRDefault="00CB275C" w:rsidP="00CB275C">
            <w:pPr>
              <w:pStyle w:val="00Text"/>
              <w:spacing w:before="0" w:after="0" w:line="240" w:lineRule="auto"/>
              <w:rPr>
                <w:szCs w:val="20"/>
              </w:rPr>
            </w:pPr>
            <w:r w:rsidRPr="009277E3">
              <w:rPr>
                <w:szCs w:val="20"/>
              </w:rPr>
              <w:t xml:space="preserve">Proposal 4: </w:t>
            </w:r>
            <w:r w:rsidR="000C2802" w:rsidRPr="009277E3">
              <w:rPr>
                <w:szCs w:val="20"/>
              </w:rPr>
              <w:t>GNSS-free alternatives for Doppler frequency compensation should consider the following:</w:t>
            </w:r>
          </w:p>
          <w:p w14:paraId="2EDAC5A4" w14:textId="77777777" w:rsidR="000C2802" w:rsidRPr="009277E3" w:rsidRDefault="000C2802" w:rsidP="000C2802">
            <w:pPr>
              <w:pStyle w:val="00Text"/>
              <w:numPr>
                <w:ilvl w:val="1"/>
                <w:numId w:val="17"/>
              </w:numPr>
              <w:spacing w:before="0" w:after="0" w:line="240" w:lineRule="auto"/>
              <w:ind w:left="1439"/>
              <w:rPr>
                <w:szCs w:val="20"/>
              </w:rPr>
            </w:pPr>
            <w:r w:rsidRPr="009277E3">
              <w:rPr>
                <w:szCs w:val="20"/>
              </w:rPr>
              <w:t xml:space="preserve">Frequency compensation needs to be sufficiently accurate to meet the </w:t>
            </w:r>
            <w:proofErr w:type="spellStart"/>
            <w:r w:rsidRPr="009277E3">
              <w:rPr>
                <w:szCs w:val="20"/>
              </w:rPr>
              <w:t>gNB</w:t>
            </w:r>
            <w:proofErr w:type="spellEnd"/>
            <w:r w:rsidRPr="009277E3">
              <w:rPr>
                <w:szCs w:val="20"/>
              </w:rPr>
              <w:t xml:space="preserve"> receiver frequency tolerances.</w:t>
            </w:r>
          </w:p>
          <w:p w14:paraId="19DCDE93" w14:textId="77777777" w:rsidR="000C2802" w:rsidRPr="009277E3" w:rsidRDefault="000C2802" w:rsidP="000C2802">
            <w:pPr>
              <w:pStyle w:val="00Text"/>
              <w:numPr>
                <w:ilvl w:val="1"/>
                <w:numId w:val="17"/>
              </w:numPr>
              <w:spacing w:before="0" w:after="0" w:line="240" w:lineRule="auto"/>
              <w:ind w:left="1439"/>
              <w:rPr>
                <w:szCs w:val="20"/>
              </w:rPr>
            </w:pPr>
            <w:r w:rsidRPr="009277E3">
              <w:rPr>
                <w:szCs w:val="20"/>
              </w:rPr>
              <w:t>Frequency compensation to allow any UE terminal within the cell to transmit UL signals with sufficient frequency accuracy.</w:t>
            </w:r>
          </w:p>
          <w:p w14:paraId="49537782" w14:textId="77777777" w:rsidR="000C2802" w:rsidRPr="009277E3" w:rsidRDefault="000C2802" w:rsidP="000C2802">
            <w:pPr>
              <w:pStyle w:val="00Text"/>
              <w:numPr>
                <w:ilvl w:val="1"/>
                <w:numId w:val="17"/>
              </w:numPr>
              <w:spacing w:before="0" w:after="0" w:line="240" w:lineRule="auto"/>
              <w:ind w:left="1439"/>
              <w:rPr>
                <w:szCs w:val="20"/>
              </w:rPr>
            </w:pPr>
            <w:r w:rsidRPr="009277E3">
              <w:rPr>
                <w:szCs w:val="20"/>
              </w:rPr>
              <w:t>Must not interfere with GNSS available scenarios.</w:t>
            </w:r>
          </w:p>
          <w:p w14:paraId="221C825B"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3519BE38"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31F7853B"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36" w:history="1">
              <w:r w:rsidRPr="009277E3">
                <w:rPr>
                  <w:rFonts w:ascii="Times New Roman" w:eastAsia="Times New Roman" w:hAnsi="Times New Roman" w:cs="Times New Roman"/>
                  <w:sz w:val="20"/>
                  <w:szCs w:val="20"/>
                  <w:u w:val="single"/>
                  <w:lang w:eastAsia="fr-FR"/>
                </w:rPr>
                <w:t>R1-2506132</w:t>
              </w:r>
            </w:hyperlink>
          </w:p>
        </w:tc>
        <w:tc>
          <w:tcPr>
            <w:tcW w:w="506" w:type="pct"/>
            <w:tcBorders>
              <w:top w:val="nil"/>
              <w:left w:val="nil"/>
              <w:bottom w:val="single" w:sz="4" w:space="0" w:color="A6A6A6"/>
              <w:right w:val="single" w:sz="4" w:space="0" w:color="A6A6A6"/>
            </w:tcBorders>
            <w:vAlign w:val="center"/>
            <w:hideMark/>
          </w:tcPr>
          <w:p w14:paraId="7FBEFED3"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Lenovo</w:t>
            </w:r>
          </w:p>
        </w:tc>
        <w:tc>
          <w:tcPr>
            <w:tcW w:w="4127" w:type="pct"/>
            <w:tcBorders>
              <w:top w:val="nil"/>
              <w:left w:val="nil"/>
              <w:bottom w:val="single" w:sz="4" w:space="0" w:color="A6A6A6"/>
              <w:right w:val="single" w:sz="4" w:space="0" w:color="A6A6A6"/>
            </w:tcBorders>
            <w:vAlign w:val="center"/>
          </w:tcPr>
          <w:p w14:paraId="5D42CF0D" w14:textId="77777777" w:rsidR="000C2802" w:rsidRPr="009277E3" w:rsidRDefault="000C2802" w:rsidP="000C2802">
            <w:pPr>
              <w:rPr>
                <w:rFonts w:ascii="Times New Roman" w:hAnsi="Times New Roman" w:cs="Times New Roman"/>
                <w:sz w:val="20"/>
                <w:szCs w:val="20"/>
                <w:lang w:val="en-US" w:eastAsia="zh-CN"/>
              </w:rPr>
            </w:pPr>
            <w:r w:rsidRPr="009277E3">
              <w:rPr>
                <w:rFonts w:ascii="Times New Roman" w:hAnsi="Times New Roman" w:cs="Times New Roman"/>
                <w:sz w:val="20"/>
                <w:szCs w:val="20"/>
                <w:lang w:val="en-US" w:eastAsia="zh-CN"/>
              </w:rPr>
              <w:t>Observation 1: GNSS unavailability may result in network and UE’s clock offset errors and further increase the timing errors.</w:t>
            </w:r>
          </w:p>
          <w:p w14:paraId="670DFCDD" w14:textId="77777777" w:rsidR="000C2802" w:rsidRPr="009277E3" w:rsidRDefault="000C2802" w:rsidP="000C2802">
            <w:pPr>
              <w:jc w:val="both"/>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2: Large timing and frequency uncertainties can cause the PRACH preamble to fall outside the network’s detection window, resulting in RACH failures.</w:t>
            </w:r>
          </w:p>
          <w:p w14:paraId="1EAA8DA4" w14:textId="77777777" w:rsidR="000C2802" w:rsidRPr="009277E3" w:rsidRDefault="000C2802" w:rsidP="000C2802">
            <w:pPr>
              <w:jc w:val="both"/>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3: Network may need to apply wide detection windows for UEs with higher timing and frequency uncertainties.</w:t>
            </w:r>
          </w:p>
          <w:p w14:paraId="1008A0E0" w14:textId="77777777" w:rsidR="000C2802" w:rsidRPr="009277E3" w:rsidRDefault="000C2802" w:rsidP="000C2802">
            <w:pPr>
              <w:jc w:val="both"/>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4: Use of same RACH resources for UEs with and without GNSS availability would cause unnecessary delays for UEs with GNSS.</w:t>
            </w:r>
          </w:p>
          <w:p w14:paraId="3610721D" w14:textId="77777777" w:rsidR="000C2802" w:rsidRPr="009277E3" w:rsidRDefault="000C2802" w:rsidP="000C2802">
            <w:pPr>
              <w:rPr>
                <w:rFonts w:ascii="Times New Roman" w:hAnsi="Times New Roman" w:cs="Times New Roman"/>
                <w:sz w:val="20"/>
                <w:szCs w:val="20"/>
                <w:lang w:val="en-US" w:eastAsia="zh-CN"/>
              </w:rPr>
            </w:pPr>
            <w:r w:rsidRPr="009277E3">
              <w:rPr>
                <w:rFonts w:ascii="Times New Roman" w:hAnsi="Times New Roman" w:cs="Times New Roman"/>
                <w:sz w:val="20"/>
                <w:szCs w:val="20"/>
                <w:lang w:val="en-US" w:eastAsia="zh-CN"/>
              </w:rPr>
              <w:lastRenderedPageBreak/>
              <w:t>Proposal 1: RAN1 to study the use of system time reference for internal clock offset and delay estimation in case of UE’s clock previously not synchronized with the network.</w:t>
            </w:r>
          </w:p>
          <w:p w14:paraId="2FF699FA" w14:textId="77777777" w:rsidR="000C2802" w:rsidRPr="009277E3" w:rsidRDefault="000C2802" w:rsidP="000C2802">
            <w:pPr>
              <w:rPr>
                <w:rFonts w:ascii="Times New Roman" w:hAnsi="Times New Roman" w:cs="Times New Roman"/>
                <w:sz w:val="20"/>
                <w:szCs w:val="20"/>
                <w:lang w:val="en-US" w:eastAsia="zh-CN"/>
              </w:rPr>
            </w:pPr>
            <w:r w:rsidRPr="009277E3">
              <w:rPr>
                <w:rFonts w:ascii="Times New Roman" w:hAnsi="Times New Roman" w:cs="Times New Roman"/>
                <w:sz w:val="20"/>
                <w:szCs w:val="20"/>
                <w:lang w:val="en-US" w:eastAsia="zh-CN"/>
              </w:rPr>
              <w:t>Proposal 2: RAN1 to study the feasibility of providing time and frequency pre-compensation values</w:t>
            </w:r>
            <w:r w:rsidRPr="009277E3">
              <w:rPr>
                <w:rFonts w:ascii="Times New Roman" w:eastAsiaTheme="minorEastAsia" w:hAnsi="Times New Roman" w:cs="Times New Roman"/>
                <w:sz w:val="20"/>
                <w:szCs w:val="20"/>
                <w:lang w:val="en-US" w:eastAsia="zh-CN"/>
              </w:rPr>
              <w:t xml:space="preserve"> or reference point</w:t>
            </w:r>
            <w:r w:rsidRPr="009277E3">
              <w:rPr>
                <w:rFonts w:ascii="Times New Roman" w:hAnsi="Times New Roman" w:cs="Times New Roman"/>
                <w:sz w:val="20"/>
                <w:szCs w:val="20"/>
                <w:lang w:val="en-US" w:eastAsia="zh-CN"/>
              </w:rPr>
              <w:t xml:space="preserve"> through SIB for uplink synchronization during initial access.</w:t>
            </w:r>
          </w:p>
          <w:p w14:paraId="227DE4B0" w14:textId="77777777" w:rsidR="000C2802" w:rsidRPr="009277E3" w:rsidRDefault="000C2802" w:rsidP="000C2802">
            <w:pPr>
              <w:jc w:val="both"/>
              <w:rPr>
                <w:rFonts w:ascii="Times New Roman" w:hAnsi="Times New Roman" w:cs="Times New Roman"/>
                <w:sz w:val="20"/>
                <w:szCs w:val="20"/>
                <w:lang w:val="en-US" w:eastAsia="zh-CN"/>
              </w:rPr>
            </w:pPr>
            <w:r w:rsidRPr="009277E3">
              <w:rPr>
                <w:rFonts w:ascii="Times New Roman" w:hAnsi="Times New Roman" w:cs="Times New Roman"/>
                <w:sz w:val="20"/>
                <w:szCs w:val="20"/>
                <w:lang w:val="en-US" w:eastAsia="zh-CN"/>
              </w:rPr>
              <w:t>Proposal 3: RAN1 to study the iterative RACH procedure with updated TA and frequency compensation values after each of the failed RACH attempts.</w:t>
            </w:r>
          </w:p>
          <w:p w14:paraId="52BAF7BF" w14:textId="77777777" w:rsidR="000C2802" w:rsidRPr="009277E3" w:rsidRDefault="000C2802" w:rsidP="000C2802">
            <w:pPr>
              <w:rPr>
                <w:rFonts w:ascii="Times New Roman" w:hAnsi="Times New Roman" w:cs="Times New Roman"/>
                <w:sz w:val="20"/>
                <w:szCs w:val="20"/>
                <w:lang w:val="en-US" w:eastAsia="zh-CN"/>
              </w:rPr>
            </w:pPr>
            <w:r w:rsidRPr="009277E3">
              <w:rPr>
                <w:rFonts w:ascii="Times New Roman" w:hAnsi="Times New Roman" w:cs="Times New Roman"/>
                <w:sz w:val="20"/>
                <w:szCs w:val="20"/>
                <w:lang w:val="en-US" w:eastAsia="zh-CN"/>
              </w:rPr>
              <w:t>Proposal 4: RAN1 to study the use of historic data during initial access to compensate for time and frequency errors in uplink for shorter GNSS outages.</w:t>
            </w:r>
          </w:p>
          <w:p w14:paraId="69BF42FC" w14:textId="77777777" w:rsidR="000C2802" w:rsidRPr="009277E3" w:rsidRDefault="000C2802" w:rsidP="000C2802">
            <w:pPr>
              <w:jc w:val="both"/>
              <w:rPr>
                <w:rFonts w:ascii="Times New Roman" w:hAnsi="Times New Roman" w:cs="Times New Roman"/>
                <w:sz w:val="20"/>
                <w:szCs w:val="20"/>
                <w:lang w:val="en-US" w:eastAsia="zh-CN"/>
              </w:rPr>
            </w:pPr>
            <w:r w:rsidRPr="009277E3">
              <w:rPr>
                <w:rFonts w:ascii="Times New Roman" w:hAnsi="Times New Roman" w:cs="Times New Roman"/>
                <w:sz w:val="20"/>
                <w:szCs w:val="20"/>
                <w:lang w:val="en-US" w:eastAsia="zh-CN"/>
              </w:rPr>
              <w:t xml:space="preserve">Proposal 5: RAN1 to study the necessary enhancements to RACH resources for UEs with and without GNSS to avoid </w:t>
            </w:r>
            <w:r w:rsidRPr="009277E3">
              <w:rPr>
                <w:rFonts w:ascii="Times New Roman" w:hAnsi="Times New Roman" w:cs="Times New Roman"/>
                <w:sz w:val="20"/>
                <w:szCs w:val="20"/>
                <w:lang w:val="en-US"/>
              </w:rPr>
              <w:t>unnecessary delays for UEs with GNSS.</w:t>
            </w:r>
          </w:p>
          <w:p w14:paraId="6979AD43" w14:textId="77777777" w:rsidR="000C2802" w:rsidRPr="009277E3" w:rsidRDefault="000C2802" w:rsidP="000C2802">
            <w:pPr>
              <w:jc w:val="both"/>
              <w:rPr>
                <w:rFonts w:ascii="Times New Roman" w:hAnsi="Times New Roman" w:cs="Times New Roman"/>
                <w:sz w:val="20"/>
                <w:szCs w:val="20"/>
                <w:lang w:val="en-US" w:eastAsia="zh-CN"/>
              </w:rPr>
            </w:pPr>
            <w:r w:rsidRPr="009277E3">
              <w:rPr>
                <w:rFonts w:ascii="Times New Roman" w:hAnsi="Times New Roman" w:cs="Times New Roman"/>
                <w:sz w:val="20"/>
                <w:szCs w:val="20"/>
                <w:lang w:val="en-US" w:eastAsia="zh-CN"/>
              </w:rPr>
              <w:t xml:space="preserve">Proposal 6: Study the need to extend the RAR window length </w:t>
            </w:r>
            <w:r w:rsidRPr="009277E3">
              <w:rPr>
                <w:rFonts w:ascii="Times New Roman" w:eastAsiaTheme="minorEastAsia" w:hAnsi="Times New Roman" w:cs="Times New Roman"/>
                <w:sz w:val="20"/>
                <w:szCs w:val="20"/>
                <w:lang w:val="en-US" w:eastAsia="zh-CN"/>
              </w:rPr>
              <w:t>and update the starting position of RAR window</w:t>
            </w:r>
            <w:r w:rsidRPr="009277E3">
              <w:rPr>
                <w:rFonts w:ascii="Times New Roman" w:hAnsi="Times New Roman" w:cs="Times New Roman"/>
                <w:sz w:val="20"/>
                <w:szCs w:val="20"/>
                <w:lang w:val="en-US" w:eastAsia="zh-CN"/>
              </w:rPr>
              <w:t xml:space="preserve"> for UEs without GNSS.</w:t>
            </w:r>
          </w:p>
          <w:p w14:paraId="7BF8DCDF" w14:textId="77777777" w:rsidR="000C2802" w:rsidRPr="009277E3" w:rsidRDefault="000C2802" w:rsidP="000C2802">
            <w:pPr>
              <w:jc w:val="both"/>
              <w:rPr>
                <w:rFonts w:ascii="Times New Roman" w:hAnsi="Times New Roman" w:cs="Times New Roman"/>
                <w:sz w:val="20"/>
                <w:szCs w:val="20"/>
                <w:lang w:val="en-US" w:eastAsia="zh-CN"/>
              </w:rPr>
            </w:pPr>
            <w:r w:rsidRPr="009277E3">
              <w:rPr>
                <w:rFonts w:ascii="Times New Roman" w:hAnsi="Times New Roman" w:cs="Times New Roman"/>
                <w:sz w:val="20"/>
                <w:szCs w:val="20"/>
                <w:lang w:val="en-US" w:eastAsia="zh-CN"/>
              </w:rPr>
              <w:t>Proposal 7: RAN1 to study the benefit of using a frequency correction command in Msg2 similar to TAC for finer frequency adjustments</w:t>
            </w:r>
            <w:r w:rsidRPr="009277E3">
              <w:rPr>
                <w:rFonts w:ascii="Times New Roman" w:eastAsiaTheme="minorEastAsia" w:hAnsi="Times New Roman" w:cs="Times New Roman"/>
                <w:sz w:val="20"/>
                <w:szCs w:val="20"/>
                <w:lang w:val="en-US" w:eastAsia="zh-CN"/>
              </w:rPr>
              <w:t>, larger TA command range and negative TA</w:t>
            </w:r>
            <w:r w:rsidRPr="009277E3">
              <w:rPr>
                <w:rFonts w:ascii="Times New Roman" w:hAnsi="Times New Roman" w:cs="Times New Roman"/>
                <w:sz w:val="20"/>
                <w:szCs w:val="20"/>
                <w:lang w:val="en-US" w:eastAsia="zh-CN"/>
              </w:rPr>
              <w:t xml:space="preserve"> for UEs without GNSS availability.</w:t>
            </w:r>
          </w:p>
          <w:p w14:paraId="153E48AE" w14:textId="77777777" w:rsidR="000C2802" w:rsidRPr="009277E3" w:rsidRDefault="000C2802" w:rsidP="000C2802">
            <w:pPr>
              <w:rPr>
                <w:rFonts w:ascii="Times New Roman" w:hAnsi="Times New Roman" w:cs="Times New Roman"/>
                <w:sz w:val="20"/>
                <w:szCs w:val="20"/>
                <w:lang w:val="en-US" w:eastAsia="zh-CN"/>
              </w:rPr>
            </w:pPr>
            <w:r w:rsidRPr="009277E3">
              <w:rPr>
                <w:rFonts w:ascii="Times New Roman" w:hAnsi="Times New Roman" w:cs="Times New Roman"/>
                <w:sz w:val="20"/>
                <w:szCs w:val="20"/>
                <w:lang w:val="en-US" w:eastAsia="zh-CN"/>
              </w:rPr>
              <w:t>Proposal 8: RAN1 to study the use of historic data in connected state to predict the continuous change in propagation delay and Doppler errors over a shorter GNSS outages duration.</w:t>
            </w:r>
          </w:p>
          <w:p w14:paraId="117703D2" w14:textId="77777777" w:rsidR="000C2802" w:rsidRPr="009277E3" w:rsidRDefault="000C2802" w:rsidP="000C2802">
            <w:pPr>
              <w:rPr>
                <w:rFonts w:ascii="Times New Roman" w:eastAsiaTheme="minorEastAsia" w:hAnsi="Times New Roman" w:cs="Times New Roman"/>
                <w:sz w:val="20"/>
                <w:szCs w:val="20"/>
                <w:lang w:val="en-US" w:eastAsia="zh-CN"/>
              </w:rPr>
            </w:pPr>
            <w:r w:rsidRPr="009277E3">
              <w:rPr>
                <w:rFonts w:ascii="Times New Roman" w:hAnsi="Times New Roman" w:cs="Times New Roman"/>
                <w:sz w:val="20"/>
                <w:szCs w:val="20"/>
                <w:lang w:val="en-US" w:eastAsia="zh-CN"/>
              </w:rPr>
              <w:t>Proposal 9: RAN1 to check the feasibility of configuring frequent timing and frequency correction commands by the network, when a UE experience a GNSS outages in connected state.</w:t>
            </w:r>
          </w:p>
          <w:p w14:paraId="1DDA4324" w14:textId="77777777" w:rsidR="000C2802" w:rsidRPr="009277E3" w:rsidRDefault="000C2802" w:rsidP="000C2802">
            <w:pPr>
              <w:jc w:val="both"/>
              <w:rPr>
                <w:rFonts w:ascii="Times New Roman" w:hAnsi="Times New Roman" w:cs="Times New Roman"/>
                <w:sz w:val="20"/>
                <w:szCs w:val="20"/>
                <w:lang w:val="en-US" w:eastAsia="zh-CN"/>
              </w:rPr>
            </w:pPr>
            <w:r w:rsidRPr="009277E3">
              <w:rPr>
                <w:rFonts w:ascii="Times New Roman" w:hAnsi="Times New Roman" w:cs="Times New Roman"/>
                <w:sz w:val="20"/>
                <w:szCs w:val="20"/>
                <w:lang w:val="en-US" w:eastAsia="zh-CN"/>
              </w:rPr>
              <w:t>Proposal 10: RAN1 to study disabling TA reporting for GNSS resilient UE.</w:t>
            </w:r>
          </w:p>
          <w:p w14:paraId="594E8A3A"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5527AC51" w14:textId="77777777" w:rsidTr="009277E3">
        <w:trPr>
          <w:trHeight w:val="1350"/>
        </w:trPr>
        <w:tc>
          <w:tcPr>
            <w:tcW w:w="367" w:type="pct"/>
            <w:tcBorders>
              <w:top w:val="nil"/>
              <w:left w:val="single" w:sz="4" w:space="0" w:color="A6A6A6"/>
              <w:bottom w:val="single" w:sz="4" w:space="0" w:color="A6A6A6"/>
              <w:right w:val="single" w:sz="4" w:space="0" w:color="A6A6A6"/>
            </w:tcBorders>
            <w:vAlign w:val="center"/>
            <w:hideMark/>
          </w:tcPr>
          <w:p w14:paraId="37A33A71"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37" w:history="1">
              <w:r w:rsidRPr="009277E3">
                <w:rPr>
                  <w:rFonts w:ascii="Times New Roman" w:eastAsia="Times New Roman" w:hAnsi="Times New Roman" w:cs="Times New Roman"/>
                  <w:sz w:val="20"/>
                  <w:szCs w:val="20"/>
                  <w:u w:val="single"/>
                  <w:lang w:eastAsia="fr-FR"/>
                </w:rPr>
                <w:t>R1-2506154</w:t>
              </w:r>
            </w:hyperlink>
          </w:p>
        </w:tc>
        <w:tc>
          <w:tcPr>
            <w:tcW w:w="506" w:type="pct"/>
            <w:tcBorders>
              <w:top w:val="nil"/>
              <w:left w:val="nil"/>
              <w:bottom w:val="single" w:sz="4" w:space="0" w:color="A6A6A6"/>
              <w:right w:val="single" w:sz="4" w:space="0" w:color="A6A6A6"/>
            </w:tcBorders>
            <w:vAlign w:val="center"/>
            <w:hideMark/>
          </w:tcPr>
          <w:p w14:paraId="0C05E190"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 xml:space="preserve">ST Engineering </w:t>
            </w:r>
            <w:proofErr w:type="spellStart"/>
            <w:r w:rsidRPr="009277E3">
              <w:rPr>
                <w:rFonts w:ascii="Times New Roman" w:eastAsia="Times New Roman" w:hAnsi="Times New Roman" w:cs="Times New Roman"/>
                <w:sz w:val="20"/>
                <w:szCs w:val="20"/>
                <w:lang w:eastAsia="fr-FR"/>
              </w:rPr>
              <w:t>iDirect</w:t>
            </w:r>
            <w:proofErr w:type="spellEnd"/>
          </w:p>
        </w:tc>
        <w:tc>
          <w:tcPr>
            <w:tcW w:w="4127" w:type="pct"/>
            <w:tcBorders>
              <w:top w:val="nil"/>
              <w:left w:val="nil"/>
              <w:bottom w:val="single" w:sz="4" w:space="0" w:color="A6A6A6"/>
              <w:right w:val="single" w:sz="4" w:space="0" w:color="A6A6A6"/>
            </w:tcBorders>
            <w:vAlign w:val="center"/>
          </w:tcPr>
          <w:p w14:paraId="58AB02FD" w14:textId="77777777" w:rsidR="00043AE2" w:rsidRPr="009277E3" w:rsidRDefault="00043AE2" w:rsidP="00043AE2">
            <w:pPr>
              <w:jc w:val="both"/>
              <w:rPr>
                <w:rFonts w:ascii="Times New Roman" w:hAnsi="Times New Roman" w:cs="Times New Roman"/>
                <w:sz w:val="20"/>
                <w:szCs w:val="20"/>
                <w:lang w:val="en-US"/>
              </w:rPr>
            </w:pPr>
            <w:r w:rsidRPr="009277E3">
              <w:rPr>
                <w:rFonts w:ascii="Times New Roman" w:hAnsi="Times New Roman" w:cs="Times New Roman"/>
                <w:sz w:val="20"/>
                <w:szCs w:val="20"/>
                <w:lang w:val="en-US"/>
              </w:rPr>
              <w:t xml:space="preserve">Observation 1: In current 5G-NTN systems, GNSS information is used for pre-compensation of time and frequency offsets in initial access and connected mode. </w:t>
            </w:r>
          </w:p>
          <w:p w14:paraId="339E8E29" w14:textId="77777777" w:rsidR="00043AE2" w:rsidRPr="009277E3" w:rsidRDefault="00043AE2" w:rsidP="00043AE2">
            <w:pPr>
              <w:jc w:val="both"/>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2: In practical deployments, the current GNSS-based system has challenges for dealing with time and frequency offsets.</w:t>
            </w:r>
          </w:p>
          <w:p w14:paraId="48989EAE" w14:textId="716DF572" w:rsidR="00043AE2" w:rsidRPr="009277E3" w:rsidRDefault="00043AE2" w:rsidP="00043AE2">
            <w:pPr>
              <w:jc w:val="both"/>
              <w:rPr>
                <w:rFonts w:ascii="Times New Roman" w:hAnsi="Times New Roman" w:cs="Times New Roman"/>
                <w:sz w:val="20"/>
                <w:szCs w:val="20"/>
                <w:lang w:val="en-US"/>
              </w:rPr>
            </w:pPr>
            <w:r w:rsidRPr="009277E3">
              <w:rPr>
                <w:rFonts w:ascii="Times New Roman" w:hAnsi="Times New Roman" w:cs="Times New Roman"/>
                <w:sz w:val="20"/>
                <w:szCs w:val="20"/>
                <w:lang w:val="en-US"/>
              </w:rPr>
              <w:t xml:space="preserve">Observation 3: The required position accuracy to maintain an NTN link is challenging to obtain with a PNT-based system. </w:t>
            </w:r>
          </w:p>
          <w:p w14:paraId="220C4CC2" w14:textId="77777777" w:rsidR="00043AE2" w:rsidRPr="009277E3" w:rsidRDefault="00043AE2" w:rsidP="00043AE2">
            <w:pPr>
              <w:jc w:val="both"/>
              <w:rPr>
                <w:rFonts w:ascii="Times New Roman" w:hAnsi="Times New Roman" w:cs="Times New Roman"/>
                <w:sz w:val="20"/>
                <w:szCs w:val="20"/>
                <w:lang w:val="en-US"/>
              </w:rPr>
            </w:pPr>
            <w:r w:rsidRPr="009277E3">
              <w:rPr>
                <w:rFonts w:ascii="Times New Roman" w:hAnsi="Times New Roman" w:cs="Times New Roman"/>
                <w:sz w:val="20"/>
                <w:szCs w:val="20"/>
                <w:lang w:val="en-US"/>
              </w:rPr>
              <w:t>Proposal 1: Consider different satellite deployment scenarios, including a scenario where only a single (GEO) satellite is visible to the UE.</w:t>
            </w:r>
          </w:p>
          <w:p w14:paraId="4CE97642" w14:textId="77777777" w:rsidR="00043AE2" w:rsidRPr="009277E3" w:rsidRDefault="00043AE2" w:rsidP="00043AE2">
            <w:pPr>
              <w:jc w:val="both"/>
              <w:rPr>
                <w:rFonts w:ascii="Times New Roman" w:hAnsi="Times New Roman" w:cs="Times New Roman"/>
                <w:sz w:val="20"/>
                <w:szCs w:val="20"/>
                <w:lang w:val="en-US"/>
              </w:rPr>
            </w:pPr>
            <w:r w:rsidRPr="009277E3">
              <w:rPr>
                <w:rFonts w:ascii="Times New Roman" w:hAnsi="Times New Roman" w:cs="Times New Roman"/>
                <w:sz w:val="20"/>
                <w:szCs w:val="20"/>
                <w:lang w:val="en-US"/>
              </w:rPr>
              <w:t>Proposal 2: Consider study outcomes for 6G Radio.</w:t>
            </w:r>
          </w:p>
          <w:p w14:paraId="336A9C44" w14:textId="77777777" w:rsidR="00043AE2" w:rsidRPr="009277E3" w:rsidRDefault="00043AE2" w:rsidP="00043AE2">
            <w:pPr>
              <w:jc w:val="both"/>
              <w:rPr>
                <w:rFonts w:ascii="Times New Roman" w:hAnsi="Times New Roman" w:cs="Times New Roman"/>
                <w:sz w:val="20"/>
                <w:szCs w:val="20"/>
                <w:lang w:val="en-US"/>
              </w:rPr>
            </w:pPr>
            <w:r w:rsidRPr="009277E3">
              <w:rPr>
                <w:rFonts w:ascii="Times New Roman" w:hAnsi="Times New Roman" w:cs="Times New Roman"/>
                <w:sz w:val="20"/>
                <w:szCs w:val="20"/>
                <w:lang w:val="en-US"/>
              </w:rPr>
              <w:lastRenderedPageBreak/>
              <w:t>Proposal 3: Investigate two possible solutions (enhancement of positioning reference signaling and enabling closed loops for time and frequency tracking), and how they could complement each other.</w:t>
            </w:r>
          </w:p>
          <w:p w14:paraId="1BF9B1D3"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55184E76"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6E0A6FE5"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38" w:history="1">
              <w:r w:rsidRPr="009277E3">
                <w:rPr>
                  <w:rFonts w:ascii="Times New Roman" w:eastAsia="Times New Roman" w:hAnsi="Times New Roman" w:cs="Times New Roman"/>
                  <w:sz w:val="20"/>
                  <w:szCs w:val="20"/>
                  <w:u w:val="single"/>
                  <w:lang w:eastAsia="fr-FR"/>
                </w:rPr>
                <w:t>R1-2506155</w:t>
              </w:r>
            </w:hyperlink>
          </w:p>
        </w:tc>
        <w:tc>
          <w:tcPr>
            <w:tcW w:w="506" w:type="pct"/>
            <w:tcBorders>
              <w:top w:val="nil"/>
              <w:left w:val="nil"/>
              <w:bottom w:val="single" w:sz="4" w:space="0" w:color="A6A6A6"/>
              <w:right w:val="single" w:sz="4" w:space="0" w:color="A6A6A6"/>
            </w:tcBorders>
            <w:vAlign w:val="center"/>
            <w:hideMark/>
          </w:tcPr>
          <w:p w14:paraId="2173A78B"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proofErr w:type="spellStart"/>
            <w:r w:rsidRPr="009277E3">
              <w:rPr>
                <w:rFonts w:ascii="Times New Roman" w:eastAsia="Times New Roman" w:hAnsi="Times New Roman" w:cs="Times New Roman"/>
                <w:sz w:val="20"/>
                <w:szCs w:val="20"/>
                <w:lang w:eastAsia="fr-FR"/>
              </w:rPr>
              <w:t>InterDigital</w:t>
            </w:r>
            <w:proofErr w:type="spellEnd"/>
            <w:r w:rsidRPr="009277E3">
              <w:rPr>
                <w:rFonts w:ascii="Times New Roman" w:eastAsia="Times New Roman" w:hAnsi="Times New Roman" w:cs="Times New Roman"/>
                <w:sz w:val="20"/>
                <w:szCs w:val="20"/>
                <w:lang w:eastAsia="fr-FR"/>
              </w:rPr>
              <w:t>, Inc.</w:t>
            </w:r>
          </w:p>
        </w:tc>
        <w:tc>
          <w:tcPr>
            <w:tcW w:w="4127" w:type="pct"/>
            <w:tcBorders>
              <w:top w:val="nil"/>
              <w:left w:val="nil"/>
              <w:bottom w:val="single" w:sz="4" w:space="0" w:color="A6A6A6"/>
              <w:right w:val="single" w:sz="4" w:space="0" w:color="A6A6A6"/>
            </w:tcBorders>
            <w:vAlign w:val="center"/>
          </w:tcPr>
          <w:p w14:paraId="6CEF4301" w14:textId="77777777" w:rsidR="00C3463C" w:rsidRPr="009277E3" w:rsidRDefault="00C3463C" w:rsidP="00C3463C">
            <w:pPr>
              <w:rPr>
                <w:rFonts w:ascii="Times New Roman" w:eastAsia="Yu Mincho" w:hAnsi="Times New Roman" w:cs="Times New Roman"/>
                <w:sz w:val="20"/>
                <w:szCs w:val="20"/>
                <w:lang w:val="en-US" w:eastAsia="zh-CN"/>
              </w:rPr>
            </w:pPr>
            <w:r w:rsidRPr="009277E3">
              <w:rPr>
                <w:rFonts w:ascii="Times New Roman" w:eastAsia="Yu Mincho" w:hAnsi="Times New Roman" w:cs="Times New Roman"/>
                <w:sz w:val="20"/>
                <w:szCs w:val="20"/>
                <w:lang w:val="en-US" w:eastAsia="zh-CN"/>
              </w:rPr>
              <w:t>Observation 1: If the UEs are able to acquire and maintain its location through NR based signals, the legacy procedures, e.g., time and frequency compensation, timing adjustments, etc., may be applied similar to the legacy NR NTN operation.</w:t>
            </w:r>
          </w:p>
          <w:p w14:paraId="31EA7074" w14:textId="77777777" w:rsidR="00C3463C" w:rsidRPr="009277E3" w:rsidRDefault="00C3463C" w:rsidP="00C3463C">
            <w:pPr>
              <w:rPr>
                <w:rFonts w:ascii="Times New Roman" w:eastAsia="Yu Mincho" w:hAnsi="Times New Roman" w:cs="Times New Roman"/>
                <w:sz w:val="20"/>
                <w:szCs w:val="20"/>
                <w:lang w:val="en-US" w:eastAsia="zh-CN"/>
              </w:rPr>
            </w:pPr>
            <w:r w:rsidRPr="009277E3">
              <w:rPr>
                <w:rFonts w:ascii="Times New Roman" w:eastAsia="Yu Mincho" w:hAnsi="Times New Roman" w:cs="Times New Roman"/>
                <w:sz w:val="20"/>
                <w:szCs w:val="20"/>
                <w:lang w:val="en-US" w:eastAsia="zh-CN"/>
              </w:rPr>
              <w:t>Observation 2: The UEs need to acquire the configuration of positioning reference signals from multiple satellites to determine UE location based upon NR signals.</w:t>
            </w:r>
          </w:p>
          <w:p w14:paraId="09E8EBFC" w14:textId="77777777" w:rsidR="00C3463C" w:rsidRPr="009277E3" w:rsidRDefault="00C3463C" w:rsidP="00C3463C">
            <w:pPr>
              <w:rPr>
                <w:rFonts w:ascii="Times New Roman" w:eastAsia="Yu Mincho" w:hAnsi="Times New Roman" w:cs="Times New Roman"/>
                <w:sz w:val="20"/>
                <w:szCs w:val="20"/>
                <w:lang w:val="en-US" w:eastAsia="zh-CN"/>
              </w:rPr>
            </w:pPr>
            <w:r w:rsidRPr="009277E3">
              <w:rPr>
                <w:rFonts w:ascii="Times New Roman" w:eastAsia="Yu Mincho" w:hAnsi="Times New Roman" w:cs="Times New Roman"/>
                <w:sz w:val="20"/>
                <w:szCs w:val="20"/>
                <w:lang w:val="en-US" w:eastAsia="zh-CN"/>
              </w:rPr>
              <w:t xml:space="preserve">Observation 3: The UEs being able to receive and estimate the signals from multiple satellites for location estimation will result in significant processing complexity at the UE side. </w:t>
            </w:r>
          </w:p>
          <w:p w14:paraId="47B1CDDB" w14:textId="77777777" w:rsidR="00C3463C" w:rsidRPr="009277E3" w:rsidRDefault="00C3463C" w:rsidP="00C3463C">
            <w:pPr>
              <w:rPr>
                <w:rFonts w:ascii="Times New Roman" w:eastAsia="Yu Mincho" w:hAnsi="Times New Roman" w:cs="Times New Roman"/>
                <w:sz w:val="20"/>
                <w:szCs w:val="20"/>
                <w:lang w:val="en-US" w:eastAsia="zh-CN"/>
              </w:rPr>
            </w:pPr>
            <w:r w:rsidRPr="009277E3">
              <w:rPr>
                <w:rFonts w:ascii="Times New Roman" w:eastAsia="Yu Mincho" w:hAnsi="Times New Roman" w:cs="Times New Roman"/>
                <w:sz w:val="20"/>
                <w:szCs w:val="20"/>
                <w:lang w:val="en-US" w:eastAsia="zh-CN"/>
              </w:rPr>
              <w:t xml:space="preserve">Observation 4: NR NTN satellites transmitting RS to enable UE location determination will result in significant overhead and will lead to poor spectrum efficiency for the system. </w:t>
            </w:r>
          </w:p>
          <w:p w14:paraId="0B3323F4" w14:textId="77777777" w:rsidR="00C3463C" w:rsidRPr="009277E3" w:rsidRDefault="00C3463C" w:rsidP="00C3463C">
            <w:pPr>
              <w:rPr>
                <w:rFonts w:ascii="Times New Roman" w:eastAsia="Yu Mincho" w:hAnsi="Times New Roman" w:cs="Times New Roman"/>
                <w:sz w:val="20"/>
                <w:szCs w:val="20"/>
                <w:lang w:val="en-US" w:eastAsia="zh-CN"/>
              </w:rPr>
            </w:pPr>
            <w:r w:rsidRPr="009277E3">
              <w:rPr>
                <w:rFonts w:ascii="Times New Roman" w:eastAsia="Yu Mincho" w:hAnsi="Times New Roman" w:cs="Times New Roman"/>
                <w:sz w:val="20"/>
                <w:szCs w:val="20"/>
                <w:lang w:val="en-US" w:eastAsia="zh-CN"/>
              </w:rPr>
              <w:t xml:space="preserve">Observation 5: UE location estimation based upon NTN satellites transmitting PRS will require dense satellite constellations designed so that the UEs in different locations may receive and measure signals from multiple satellites. </w:t>
            </w:r>
          </w:p>
          <w:p w14:paraId="43F6EF81" w14:textId="77777777" w:rsidR="00C3463C" w:rsidRPr="009277E3" w:rsidRDefault="00C3463C" w:rsidP="00C3463C">
            <w:pPr>
              <w:rPr>
                <w:rFonts w:ascii="Times New Roman" w:eastAsia="Yu Mincho" w:hAnsi="Times New Roman" w:cs="Times New Roman"/>
                <w:sz w:val="20"/>
                <w:szCs w:val="20"/>
                <w:lang w:val="en-US" w:eastAsia="zh-CN"/>
              </w:rPr>
            </w:pPr>
            <w:r w:rsidRPr="009277E3">
              <w:rPr>
                <w:rFonts w:ascii="Times New Roman" w:eastAsia="Yu Mincho" w:hAnsi="Times New Roman" w:cs="Times New Roman"/>
                <w:sz w:val="20"/>
                <w:szCs w:val="20"/>
                <w:lang w:val="en-US" w:eastAsia="zh-CN"/>
              </w:rPr>
              <w:t>Observation 6: The time-frequency compensation and timing adjustments based upon the reference location of the beam may result in residual errors based upon the actual UE location.</w:t>
            </w:r>
          </w:p>
          <w:p w14:paraId="734EF39D" w14:textId="77777777" w:rsidR="00C3463C" w:rsidRPr="009277E3" w:rsidRDefault="00C3463C" w:rsidP="00C3463C">
            <w:pPr>
              <w:rPr>
                <w:rFonts w:ascii="Times New Roman" w:eastAsia="Yu Mincho" w:hAnsi="Times New Roman" w:cs="Times New Roman"/>
                <w:sz w:val="20"/>
                <w:szCs w:val="20"/>
                <w:lang w:val="en-US" w:eastAsia="zh-CN"/>
              </w:rPr>
            </w:pPr>
            <w:r w:rsidRPr="009277E3">
              <w:rPr>
                <w:rFonts w:ascii="Times New Roman" w:eastAsia="Yu Mincho" w:hAnsi="Times New Roman" w:cs="Times New Roman"/>
                <w:sz w:val="20"/>
                <w:szCs w:val="20"/>
                <w:lang w:val="en-US" w:eastAsia="zh-CN"/>
              </w:rPr>
              <w:t>Observation 7: The UEs can continue transmission/reception of UL/DL transmission based upon closed loop operation for time frequency compensation if UE location is not available.</w:t>
            </w:r>
          </w:p>
          <w:p w14:paraId="36E4C060" w14:textId="77777777" w:rsidR="00C3463C" w:rsidRPr="009277E3" w:rsidRDefault="00C3463C" w:rsidP="00C3463C">
            <w:pPr>
              <w:rPr>
                <w:rFonts w:ascii="Times New Roman" w:eastAsia="Yu Mincho" w:hAnsi="Times New Roman" w:cs="Times New Roman"/>
                <w:sz w:val="20"/>
                <w:szCs w:val="20"/>
                <w:lang w:val="en-US" w:eastAsia="zh-CN"/>
              </w:rPr>
            </w:pPr>
            <w:r w:rsidRPr="009277E3">
              <w:rPr>
                <w:rFonts w:ascii="Times New Roman" w:eastAsia="Yu Mincho" w:hAnsi="Times New Roman" w:cs="Times New Roman"/>
                <w:sz w:val="20"/>
                <w:szCs w:val="20"/>
                <w:lang w:val="en-US" w:eastAsia="zh-CN"/>
              </w:rPr>
              <w:t>Observation 8: The closed loop T-F compensation, upon GNSS being not available, requires the network knowledge of GNSS availability at the UE.</w:t>
            </w:r>
          </w:p>
          <w:p w14:paraId="00B503E9" w14:textId="77777777" w:rsidR="00C3463C" w:rsidRPr="009277E3" w:rsidRDefault="00C3463C" w:rsidP="00C3463C">
            <w:pPr>
              <w:rPr>
                <w:rFonts w:ascii="Times New Roman" w:eastAsia="Yu Mincho" w:hAnsi="Times New Roman" w:cs="Times New Roman"/>
                <w:sz w:val="20"/>
                <w:szCs w:val="20"/>
                <w:lang w:val="en-US" w:eastAsia="zh-CN"/>
              </w:rPr>
            </w:pPr>
            <w:r w:rsidRPr="009277E3">
              <w:rPr>
                <w:rFonts w:ascii="Times New Roman" w:eastAsia="Yu Mincho" w:hAnsi="Times New Roman" w:cs="Times New Roman"/>
                <w:sz w:val="20"/>
                <w:szCs w:val="20"/>
                <w:lang w:val="en-US" w:eastAsia="zh-CN"/>
              </w:rPr>
              <w:t>Observation 9: If the UE is able to acquire its location through NR based signals prior to initiating initial access, the legacy initial access procedures, e.g., time and frequency compensation, RACH window placement, etc., may be applied similar to initial access in legacy NR NTN operation.</w:t>
            </w:r>
          </w:p>
          <w:p w14:paraId="3B63BDBD" w14:textId="77777777" w:rsidR="00C3463C" w:rsidRPr="009277E3" w:rsidRDefault="00C3463C" w:rsidP="00C3463C">
            <w:pPr>
              <w:rPr>
                <w:rFonts w:ascii="Times New Roman" w:eastAsia="Yu Mincho" w:hAnsi="Times New Roman" w:cs="Times New Roman"/>
                <w:sz w:val="20"/>
                <w:szCs w:val="20"/>
                <w:lang w:val="en-US" w:eastAsia="zh-CN"/>
              </w:rPr>
            </w:pPr>
            <w:r w:rsidRPr="009277E3">
              <w:rPr>
                <w:rFonts w:ascii="Times New Roman" w:eastAsia="Yu Mincho" w:hAnsi="Times New Roman" w:cs="Times New Roman"/>
                <w:sz w:val="20"/>
                <w:szCs w:val="20"/>
                <w:lang w:val="en-US" w:eastAsia="zh-CN"/>
              </w:rPr>
              <w:t>Observation 10: UEs determining their location based upon NR based positioning has serious implications and complexity on network and UE sides.</w:t>
            </w:r>
          </w:p>
          <w:p w14:paraId="7C72C90F" w14:textId="77777777" w:rsidR="00C3463C" w:rsidRPr="009277E3" w:rsidRDefault="00C3463C" w:rsidP="00C3463C">
            <w:pPr>
              <w:rPr>
                <w:rFonts w:ascii="Times New Roman" w:eastAsia="Yu Mincho" w:hAnsi="Times New Roman" w:cs="Times New Roman"/>
                <w:sz w:val="20"/>
                <w:szCs w:val="20"/>
                <w:lang w:val="en-US" w:eastAsia="zh-CN"/>
              </w:rPr>
            </w:pPr>
            <w:r w:rsidRPr="009277E3">
              <w:rPr>
                <w:rFonts w:ascii="Times New Roman" w:eastAsia="Yu Mincho" w:hAnsi="Times New Roman" w:cs="Times New Roman"/>
                <w:sz w:val="20"/>
                <w:szCs w:val="20"/>
                <w:lang w:val="en-US" w:eastAsia="zh-CN"/>
              </w:rPr>
              <w:t xml:space="preserve">Observation 11: UEs performing initial access without any UE based time frequency compensation may result in interfering transmissions at the </w:t>
            </w:r>
            <w:proofErr w:type="spellStart"/>
            <w:r w:rsidRPr="009277E3">
              <w:rPr>
                <w:rFonts w:ascii="Times New Roman" w:eastAsia="Yu Mincho" w:hAnsi="Times New Roman" w:cs="Times New Roman"/>
                <w:sz w:val="20"/>
                <w:szCs w:val="20"/>
                <w:lang w:val="en-US" w:eastAsia="zh-CN"/>
              </w:rPr>
              <w:t>gNB</w:t>
            </w:r>
            <w:proofErr w:type="spellEnd"/>
            <w:r w:rsidRPr="009277E3">
              <w:rPr>
                <w:rFonts w:ascii="Times New Roman" w:eastAsia="Yu Mincho" w:hAnsi="Times New Roman" w:cs="Times New Roman"/>
                <w:sz w:val="20"/>
                <w:szCs w:val="20"/>
                <w:lang w:val="en-US" w:eastAsia="zh-CN"/>
              </w:rPr>
              <w:t xml:space="preserve"> and may require significant changes for initial access RACH signaling/configurations. </w:t>
            </w:r>
          </w:p>
          <w:p w14:paraId="5A98421A" w14:textId="77777777" w:rsidR="00C3463C" w:rsidRPr="009277E3" w:rsidRDefault="00C3463C" w:rsidP="00C3463C">
            <w:pPr>
              <w:rPr>
                <w:rFonts w:ascii="Times New Roman" w:eastAsia="Yu Mincho" w:hAnsi="Times New Roman" w:cs="Times New Roman"/>
                <w:sz w:val="20"/>
                <w:szCs w:val="20"/>
                <w:lang w:val="en-US" w:eastAsia="zh-CN"/>
              </w:rPr>
            </w:pPr>
            <w:r w:rsidRPr="009277E3">
              <w:rPr>
                <w:rFonts w:ascii="Times New Roman" w:eastAsia="Yu Mincho" w:hAnsi="Times New Roman" w:cs="Times New Roman"/>
                <w:sz w:val="20"/>
                <w:szCs w:val="20"/>
                <w:lang w:val="en-US" w:eastAsia="zh-CN"/>
              </w:rPr>
              <w:lastRenderedPageBreak/>
              <w:t>Observation 12: UEs may perform initial access while performing time frequency compensation based upon an indicated reference location for the satellite beam.</w:t>
            </w:r>
          </w:p>
          <w:p w14:paraId="1E2CD0D0" w14:textId="77777777" w:rsidR="00C3463C" w:rsidRPr="009277E3" w:rsidRDefault="00C3463C" w:rsidP="00C3463C">
            <w:pPr>
              <w:spacing w:before="120" w:after="120"/>
              <w:rPr>
                <w:rFonts w:ascii="Times New Roman" w:hAnsi="Times New Roman" w:cs="Times New Roman"/>
                <w:sz w:val="20"/>
                <w:szCs w:val="20"/>
                <w:lang w:val="en-US"/>
              </w:rPr>
            </w:pPr>
          </w:p>
          <w:p w14:paraId="38538E95" w14:textId="77777777" w:rsidR="00C3463C" w:rsidRPr="009277E3" w:rsidRDefault="00C3463C" w:rsidP="00C3463C">
            <w:pPr>
              <w:spacing w:before="120" w:after="120"/>
              <w:rPr>
                <w:rFonts w:ascii="Times New Roman" w:hAnsi="Times New Roman" w:cs="Times New Roman"/>
                <w:sz w:val="20"/>
                <w:szCs w:val="20"/>
                <w:lang w:val="en-US"/>
              </w:rPr>
            </w:pPr>
            <w:r w:rsidRPr="009277E3">
              <w:rPr>
                <w:rFonts w:ascii="Times New Roman" w:hAnsi="Times New Roman" w:cs="Times New Roman"/>
                <w:sz w:val="20"/>
                <w:szCs w:val="20"/>
                <w:lang w:val="en-US"/>
              </w:rPr>
              <w:t>The observations and the discussion have led to the following proposals:</w:t>
            </w:r>
          </w:p>
          <w:p w14:paraId="7891CDDB" w14:textId="77777777" w:rsidR="00C3463C" w:rsidRPr="009277E3" w:rsidRDefault="00C3463C" w:rsidP="00C3463C">
            <w:pPr>
              <w:spacing w:after="180" w:line="240" w:lineRule="auto"/>
              <w:rPr>
                <w:rFonts w:ascii="Times New Roman" w:eastAsia="Times New Roman" w:hAnsi="Times New Roman" w:cs="Times New Roman"/>
                <w:sz w:val="20"/>
                <w:szCs w:val="20"/>
                <w:lang w:val="en-GB"/>
              </w:rPr>
            </w:pPr>
            <w:r w:rsidRPr="009277E3">
              <w:rPr>
                <w:rFonts w:ascii="Times New Roman" w:eastAsia="Times New Roman" w:hAnsi="Times New Roman" w:cs="Times New Roman"/>
                <w:sz w:val="20"/>
                <w:szCs w:val="20"/>
                <w:lang w:val="en-GB"/>
              </w:rPr>
              <w:t>Proposal 1: Investigate the impact of residual errors when a UE performs time-frequency compensation and timing adjustments based upon a reference location for the satellite beam.</w:t>
            </w:r>
          </w:p>
          <w:p w14:paraId="0C9341B3" w14:textId="77777777" w:rsidR="00C3463C" w:rsidRPr="009277E3" w:rsidRDefault="00C3463C" w:rsidP="00C3463C">
            <w:pPr>
              <w:rPr>
                <w:rFonts w:ascii="Times New Roman" w:eastAsia="Yu Mincho" w:hAnsi="Times New Roman" w:cs="Times New Roman"/>
                <w:sz w:val="20"/>
                <w:szCs w:val="20"/>
                <w:lang w:val="en-US" w:eastAsia="zh-CN"/>
              </w:rPr>
            </w:pPr>
            <w:r w:rsidRPr="009277E3">
              <w:rPr>
                <w:rFonts w:ascii="Times New Roman" w:eastAsia="Yu Mincho" w:hAnsi="Times New Roman" w:cs="Times New Roman"/>
                <w:sz w:val="20"/>
                <w:szCs w:val="20"/>
                <w:lang w:val="en-US" w:eastAsia="zh-CN"/>
              </w:rPr>
              <w:t>Proposal 2: Investigate efficient acquisition of the UE’s GNSS availability at the network side to trigger closed loop time-frequency compensation operation.</w:t>
            </w:r>
          </w:p>
          <w:p w14:paraId="084C1C50" w14:textId="77777777" w:rsidR="00C3463C" w:rsidRPr="009277E3" w:rsidRDefault="00C3463C" w:rsidP="00C3463C">
            <w:pPr>
              <w:rPr>
                <w:rFonts w:ascii="Times New Roman" w:eastAsia="Yu Mincho" w:hAnsi="Times New Roman" w:cs="Times New Roman"/>
                <w:sz w:val="20"/>
                <w:szCs w:val="20"/>
                <w:lang w:val="en-US" w:eastAsia="zh-CN"/>
              </w:rPr>
            </w:pPr>
            <w:r w:rsidRPr="009277E3">
              <w:rPr>
                <w:rFonts w:ascii="Times New Roman" w:eastAsia="Yu Mincho" w:hAnsi="Times New Roman" w:cs="Times New Roman"/>
                <w:sz w:val="20"/>
                <w:szCs w:val="20"/>
                <w:lang w:val="en-US" w:eastAsia="zh-CN"/>
              </w:rPr>
              <w:t>Proposal 3: Investigate the NTN operation whereby the UEs perform time-frequency compensation based upon a reference location and may receive UE specific adjustments from the network.</w:t>
            </w:r>
          </w:p>
          <w:p w14:paraId="6AE6E9F3" w14:textId="77777777" w:rsidR="00C3463C" w:rsidRPr="009277E3" w:rsidRDefault="00C3463C" w:rsidP="00C3463C">
            <w:pPr>
              <w:spacing w:after="180" w:line="240" w:lineRule="auto"/>
              <w:rPr>
                <w:rFonts w:ascii="Times New Roman" w:eastAsia="Times New Roman" w:hAnsi="Times New Roman" w:cs="Times New Roman"/>
                <w:sz w:val="20"/>
                <w:szCs w:val="20"/>
                <w:lang w:val="en-GB"/>
              </w:rPr>
            </w:pPr>
            <w:r w:rsidRPr="009277E3">
              <w:rPr>
                <w:rFonts w:ascii="Times New Roman" w:eastAsia="Times New Roman" w:hAnsi="Times New Roman" w:cs="Times New Roman"/>
                <w:sz w:val="20"/>
                <w:szCs w:val="20"/>
                <w:lang w:val="en-GB"/>
              </w:rPr>
              <w:t>Proposal 4: Investigate the impact of the time frequency residual error when a UE performs initial access based upon a reference location for the satellite beam.</w:t>
            </w:r>
          </w:p>
          <w:p w14:paraId="37A9F4A8" w14:textId="77777777" w:rsidR="00C3463C" w:rsidRPr="009277E3" w:rsidRDefault="00C3463C" w:rsidP="00C3463C">
            <w:pPr>
              <w:rPr>
                <w:rFonts w:ascii="Times New Roman" w:eastAsia="Yu Mincho" w:hAnsi="Times New Roman" w:cs="Times New Roman"/>
                <w:sz w:val="20"/>
                <w:szCs w:val="20"/>
                <w:lang w:val="en-US" w:eastAsia="zh-CN"/>
              </w:rPr>
            </w:pPr>
            <w:r w:rsidRPr="009277E3">
              <w:rPr>
                <w:rFonts w:ascii="Times New Roman" w:eastAsia="Yu Mincho" w:hAnsi="Times New Roman" w:cs="Times New Roman"/>
                <w:sz w:val="20"/>
                <w:szCs w:val="20"/>
                <w:lang w:val="en-US" w:eastAsia="zh-CN"/>
              </w:rPr>
              <w:t xml:space="preserve">Proposal 5: For GNSS resilient initial access, prioritize the investigations where UEs perform time-frequency compensation based upon a reference location for the satellite beam. </w:t>
            </w:r>
          </w:p>
          <w:p w14:paraId="0E1BA1BB"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2E2A97B2"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2086E24E"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39" w:history="1">
              <w:r w:rsidRPr="009277E3">
                <w:rPr>
                  <w:rFonts w:ascii="Times New Roman" w:eastAsia="Times New Roman" w:hAnsi="Times New Roman" w:cs="Times New Roman"/>
                  <w:sz w:val="20"/>
                  <w:szCs w:val="20"/>
                  <w:u w:val="single"/>
                  <w:lang w:eastAsia="fr-FR"/>
                </w:rPr>
                <w:t>R1-2506165</w:t>
              </w:r>
            </w:hyperlink>
          </w:p>
        </w:tc>
        <w:tc>
          <w:tcPr>
            <w:tcW w:w="506" w:type="pct"/>
            <w:tcBorders>
              <w:top w:val="nil"/>
              <w:left w:val="nil"/>
              <w:bottom w:val="single" w:sz="4" w:space="0" w:color="A6A6A6"/>
              <w:right w:val="single" w:sz="4" w:space="0" w:color="A6A6A6"/>
            </w:tcBorders>
            <w:vAlign w:val="center"/>
            <w:hideMark/>
          </w:tcPr>
          <w:p w14:paraId="71A49137"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 xml:space="preserve">TOYOTA Info </w:t>
            </w:r>
            <w:proofErr w:type="spellStart"/>
            <w:r w:rsidRPr="009277E3">
              <w:rPr>
                <w:rFonts w:ascii="Times New Roman" w:eastAsia="Times New Roman" w:hAnsi="Times New Roman" w:cs="Times New Roman"/>
                <w:sz w:val="20"/>
                <w:szCs w:val="20"/>
                <w:lang w:eastAsia="fr-FR"/>
              </w:rPr>
              <w:t>Technology</w:t>
            </w:r>
            <w:proofErr w:type="spellEnd"/>
            <w:r w:rsidRPr="009277E3">
              <w:rPr>
                <w:rFonts w:ascii="Times New Roman" w:eastAsia="Times New Roman" w:hAnsi="Times New Roman" w:cs="Times New Roman"/>
                <w:sz w:val="20"/>
                <w:szCs w:val="20"/>
                <w:lang w:eastAsia="fr-FR"/>
              </w:rPr>
              <w:t xml:space="preserve"> Center</w:t>
            </w:r>
          </w:p>
        </w:tc>
        <w:tc>
          <w:tcPr>
            <w:tcW w:w="4127" w:type="pct"/>
            <w:tcBorders>
              <w:top w:val="nil"/>
              <w:left w:val="nil"/>
              <w:bottom w:val="single" w:sz="4" w:space="0" w:color="A6A6A6"/>
              <w:right w:val="single" w:sz="4" w:space="0" w:color="A6A6A6"/>
            </w:tcBorders>
            <w:vAlign w:val="center"/>
          </w:tcPr>
          <w:p w14:paraId="5163E4BD" w14:textId="77777777" w:rsidR="00C3463C" w:rsidRPr="009277E3" w:rsidRDefault="00C3463C" w:rsidP="00C3463C">
            <w:pPr>
              <w:pStyle w:val="3GPPNormalText"/>
              <w:rPr>
                <w:sz w:val="20"/>
                <w:szCs w:val="20"/>
              </w:rPr>
            </w:pPr>
            <w:bookmarkStart w:id="4" w:name="_Toc205913639"/>
            <w:bookmarkStart w:id="5" w:name="_Toc205914367"/>
            <w:r w:rsidRPr="009277E3">
              <w:rPr>
                <w:sz w:val="20"/>
                <w:szCs w:val="20"/>
              </w:rPr>
              <w:t xml:space="preserve">Observation </w:t>
            </w:r>
            <w:r w:rsidRPr="009277E3">
              <w:rPr>
                <w:sz w:val="20"/>
                <w:szCs w:val="20"/>
              </w:rPr>
              <w:fldChar w:fldCharType="begin"/>
            </w:r>
            <w:r w:rsidRPr="009277E3">
              <w:rPr>
                <w:sz w:val="20"/>
                <w:szCs w:val="20"/>
              </w:rPr>
              <w:instrText xml:space="preserve"> SEQ Proposal \* ARABIC </w:instrText>
            </w:r>
            <w:r w:rsidRPr="009277E3">
              <w:rPr>
                <w:sz w:val="20"/>
                <w:szCs w:val="20"/>
              </w:rPr>
              <w:fldChar w:fldCharType="separate"/>
            </w:r>
            <w:r w:rsidRPr="009277E3">
              <w:rPr>
                <w:sz w:val="20"/>
                <w:szCs w:val="20"/>
              </w:rPr>
              <w:t>1</w:t>
            </w:r>
            <w:r w:rsidRPr="009277E3">
              <w:rPr>
                <w:sz w:val="20"/>
                <w:szCs w:val="20"/>
              </w:rPr>
              <w:fldChar w:fldCharType="end"/>
            </w:r>
            <w:r w:rsidRPr="009277E3">
              <w:rPr>
                <w:sz w:val="20"/>
                <w:szCs w:val="20"/>
              </w:rPr>
              <w:t>: Proposals reported in TR 38.821 for uplink timing advance/RACH procedure are applicable for GNSS resilient NR-NTN operation.</w:t>
            </w:r>
            <w:bookmarkEnd w:id="4"/>
            <w:bookmarkEnd w:id="5"/>
            <w:r w:rsidRPr="009277E3">
              <w:rPr>
                <w:sz w:val="20"/>
                <w:szCs w:val="20"/>
              </w:rPr>
              <w:t xml:space="preserve"> </w:t>
            </w:r>
          </w:p>
          <w:p w14:paraId="004B06F2" w14:textId="77777777" w:rsidR="00C3463C" w:rsidRPr="009277E3" w:rsidRDefault="00C3463C" w:rsidP="00C3463C">
            <w:pPr>
              <w:pStyle w:val="3GPPNormalText"/>
              <w:rPr>
                <w:sz w:val="20"/>
                <w:szCs w:val="20"/>
              </w:rPr>
            </w:pPr>
            <w:r w:rsidRPr="009277E3">
              <w:rPr>
                <w:sz w:val="20"/>
                <w:szCs w:val="20"/>
              </w:rPr>
              <w:t xml:space="preserve">Proposal 1: For GNSS resilient NR-NTN operation, uplink timing advance/RACH procedure reported in TR 38.821 is the starting point. </w:t>
            </w:r>
          </w:p>
          <w:p w14:paraId="5956350C" w14:textId="77777777" w:rsidR="00C3463C" w:rsidRPr="009277E3" w:rsidRDefault="00C3463C" w:rsidP="00C3463C">
            <w:pPr>
              <w:pStyle w:val="3GPPNormalText"/>
              <w:rPr>
                <w:sz w:val="20"/>
                <w:szCs w:val="20"/>
              </w:rPr>
            </w:pPr>
            <w:r w:rsidRPr="009277E3">
              <w:rPr>
                <w:sz w:val="20"/>
                <w:szCs w:val="20"/>
              </w:rPr>
              <w:t xml:space="preserve">Observation 2: Under GNSS resilient operation of NR NTN UE, time/frequency pre-compensation is difficult at the UE. </w:t>
            </w:r>
          </w:p>
          <w:p w14:paraId="5B3E03F9" w14:textId="77777777" w:rsidR="00C3463C" w:rsidRPr="009277E3" w:rsidRDefault="00C3463C" w:rsidP="00C3463C">
            <w:pPr>
              <w:pStyle w:val="3GPPNormalText"/>
              <w:rPr>
                <w:sz w:val="20"/>
                <w:szCs w:val="20"/>
              </w:rPr>
            </w:pPr>
            <w:bookmarkStart w:id="6" w:name="_Toc205913640"/>
            <w:bookmarkStart w:id="7" w:name="_Toc205914368"/>
            <w:r w:rsidRPr="009277E3">
              <w:rPr>
                <w:sz w:val="20"/>
                <w:szCs w:val="20"/>
              </w:rPr>
              <w:t xml:space="preserve">Proposal </w:t>
            </w:r>
            <w:r w:rsidRPr="009277E3">
              <w:rPr>
                <w:sz w:val="20"/>
                <w:szCs w:val="20"/>
              </w:rPr>
              <w:fldChar w:fldCharType="begin"/>
            </w:r>
            <w:r w:rsidRPr="009277E3">
              <w:rPr>
                <w:sz w:val="20"/>
                <w:szCs w:val="20"/>
              </w:rPr>
              <w:instrText xml:space="preserve"> SEQ Proposal \* ARABIC </w:instrText>
            </w:r>
            <w:r w:rsidRPr="009277E3">
              <w:rPr>
                <w:sz w:val="20"/>
                <w:szCs w:val="20"/>
              </w:rPr>
              <w:fldChar w:fldCharType="separate"/>
            </w:r>
            <w:r w:rsidRPr="009277E3">
              <w:rPr>
                <w:sz w:val="20"/>
                <w:szCs w:val="20"/>
              </w:rPr>
              <w:t>2</w:t>
            </w:r>
            <w:r w:rsidRPr="009277E3">
              <w:rPr>
                <w:sz w:val="20"/>
                <w:szCs w:val="20"/>
              </w:rPr>
              <w:fldChar w:fldCharType="end"/>
            </w:r>
            <w:r w:rsidRPr="009277E3">
              <w:rPr>
                <w:sz w:val="20"/>
                <w:szCs w:val="20"/>
              </w:rPr>
              <w:t>: Under GNSS resilient operation of NR NTN UE, multiple downlink reference signals are considered. To reduce to standardization efforts, NR supported DL reference signals can be reused.</w:t>
            </w:r>
            <w:bookmarkEnd w:id="6"/>
            <w:bookmarkEnd w:id="7"/>
            <w:r w:rsidRPr="009277E3">
              <w:rPr>
                <w:sz w:val="20"/>
                <w:szCs w:val="20"/>
              </w:rPr>
              <w:t xml:space="preserve">  </w:t>
            </w:r>
          </w:p>
          <w:p w14:paraId="752B3DEC" w14:textId="77777777" w:rsidR="00C3463C" w:rsidRPr="009277E3" w:rsidRDefault="00C3463C" w:rsidP="00C3463C">
            <w:pPr>
              <w:pStyle w:val="3GPPNormalText"/>
              <w:rPr>
                <w:sz w:val="20"/>
                <w:szCs w:val="20"/>
              </w:rPr>
            </w:pPr>
            <w:r w:rsidRPr="009277E3">
              <w:rPr>
                <w:sz w:val="20"/>
                <w:szCs w:val="20"/>
              </w:rPr>
              <w:t xml:space="preserve">Observation 3: Under GNSS resilient operation of NR NTN UE, blind decoding of supplementary downlink reference signals increases the UE complexity significantly.  </w:t>
            </w:r>
          </w:p>
          <w:p w14:paraId="16F3781B" w14:textId="77777777" w:rsidR="00C3463C" w:rsidRPr="009277E3" w:rsidRDefault="00C3463C" w:rsidP="00C3463C">
            <w:pPr>
              <w:pStyle w:val="3GPPNormalText"/>
              <w:rPr>
                <w:sz w:val="20"/>
                <w:szCs w:val="20"/>
              </w:rPr>
            </w:pPr>
            <w:r w:rsidRPr="009277E3">
              <w:rPr>
                <w:sz w:val="20"/>
                <w:szCs w:val="20"/>
              </w:rPr>
              <w:t xml:space="preserve">Proposal 3: Under GNSS resilient operation of NR NTN UE, supplementary downlink reference signal configurations are indicated to the UE by adopting the NR signaling framework or can be specified in the specification.   </w:t>
            </w:r>
          </w:p>
          <w:p w14:paraId="1553508B" w14:textId="77777777" w:rsidR="00C3463C" w:rsidRPr="009277E3" w:rsidRDefault="00C3463C" w:rsidP="00C3463C">
            <w:pPr>
              <w:pStyle w:val="3GPPNormalText"/>
              <w:rPr>
                <w:sz w:val="20"/>
                <w:szCs w:val="20"/>
              </w:rPr>
            </w:pPr>
            <w:r w:rsidRPr="009277E3">
              <w:rPr>
                <w:sz w:val="20"/>
                <w:szCs w:val="20"/>
              </w:rPr>
              <w:t xml:space="preserve">Observation 4: NR NTN UE without sufficient level of time/frequency pre-compensation can cause serious level of interference to other transmission in the system.   </w:t>
            </w:r>
          </w:p>
          <w:p w14:paraId="3845A8D5" w14:textId="77777777" w:rsidR="00C3463C" w:rsidRPr="009277E3" w:rsidRDefault="00C3463C" w:rsidP="00C3463C">
            <w:pPr>
              <w:pStyle w:val="3GPPNormalText"/>
              <w:rPr>
                <w:sz w:val="20"/>
                <w:szCs w:val="20"/>
              </w:rPr>
            </w:pPr>
            <w:r w:rsidRPr="009277E3">
              <w:rPr>
                <w:sz w:val="20"/>
                <w:szCs w:val="20"/>
              </w:rPr>
              <w:lastRenderedPageBreak/>
              <w:t xml:space="preserve">Observation 5: Under GNSS resilient operation of NR NTN UE, only a small portion of the UEs without GNSS position information rely on supplementary downlink reference signals for multiple parameter estimation and time/frequency pre-compensation. UEs with access to GNSS services can utilize the supplementary DL reference signals to improve the time/frequency pre-compensation accuracy.  </w:t>
            </w:r>
          </w:p>
          <w:p w14:paraId="636AC007" w14:textId="77777777" w:rsidR="00C3463C" w:rsidRPr="009277E3" w:rsidRDefault="00C3463C" w:rsidP="00C3463C">
            <w:pPr>
              <w:pStyle w:val="3GPPNormalText"/>
              <w:rPr>
                <w:sz w:val="20"/>
                <w:szCs w:val="20"/>
              </w:rPr>
            </w:pPr>
            <w:r w:rsidRPr="009277E3">
              <w:rPr>
                <w:sz w:val="20"/>
                <w:szCs w:val="20"/>
              </w:rPr>
              <w:t xml:space="preserve">Proposal 4: To manage the interference and maintain overall system performance, NR NTN to consider supplementary downlink reference signals or other methods under GNSS resilient operation.   </w:t>
            </w:r>
          </w:p>
          <w:p w14:paraId="1155C5C8" w14:textId="77777777" w:rsidR="00C3463C" w:rsidRPr="009277E3" w:rsidRDefault="00C3463C" w:rsidP="00C3463C">
            <w:pPr>
              <w:pStyle w:val="3GPPNormalText"/>
              <w:rPr>
                <w:sz w:val="20"/>
                <w:szCs w:val="20"/>
              </w:rPr>
            </w:pPr>
            <w:r w:rsidRPr="009277E3">
              <w:rPr>
                <w:sz w:val="20"/>
                <w:szCs w:val="20"/>
              </w:rPr>
              <w:t xml:space="preserve">Observation 6: Random access power control provides an additional degree of freedom to improve the preamble detection performance and control the interference. </w:t>
            </w:r>
          </w:p>
          <w:p w14:paraId="22913917" w14:textId="77777777" w:rsidR="00C3463C" w:rsidRPr="009277E3" w:rsidRDefault="00C3463C" w:rsidP="00C3463C">
            <w:pPr>
              <w:pStyle w:val="3GPPNormalText"/>
              <w:rPr>
                <w:sz w:val="20"/>
                <w:szCs w:val="20"/>
              </w:rPr>
            </w:pPr>
            <w:r w:rsidRPr="009277E3">
              <w:rPr>
                <w:sz w:val="20"/>
                <w:szCs w:val="20"/>
              </w:rPr>
              <w:t xml:space="preserve">Proposal 5: To improve the preamble detection performance, random access power control is revisited for PRACH design under GNSS resilient operation. </w:t>
            </w:r>
          </w:p>
          <w:p w14:paraId="3847DA02" w14:textId="77777777" w:rsidR="00C3463C" w:rsidRPr="009277E3" w:rsidRDefault="00C3463C" w:rsidP="00C3463C">
            <w:pPr>
              <w:pStyle w:val="3GPPNormalText"/>
              <w:rPr>
                <w:sz w:val="20"/>
                <w:szCs w:val="20"/>
              </w:rPr>
            </w:pPr>
            <w:r w:rsidRPr="009277E3">
              <w:rPr>
                <w:sz w:val="20"/>
                <w:szCs w:val="20"/>
              </w:rPr>
              <w:t xml:space="preserve">Observation 7: Under GNSS resilient operation of NR NTN UE, proposed PRACH design options in TR 38.821 can be considered as the starting point.   </w:t>
            </w:r>
          </w:p>
          <w:p w14:paraId="37835079" w14:textId="77777777" w:rsidR="00C3463C" w:rsidRPr="009277E3" w:rsidRDefault="00C3463C" w:rsidP="00C3463C">
            <w:pPr>
              <w:pStyle w:val="Paragraphedeliste"/>
              <w:numPr>
                <w:ilvl w:val="0"/>
                <w:numId w:val="19"/>
              </w:numPr>
              <w:autoSpaceDE/>
              <w:autoSpaceDN/>
              <w:adjustRightInd/>
              <w:snapToGrid/>
              <w:spacing w:after="200" w:line="276" w:lineRule="auto"/>
              <w:ind w:firstLineChars="0"/>
              <w:contextualSpacing/>
              <w:jc w:val="left"/>
              <w:rPr>
                <w:sz w:val="20"/>
                <w:szCs w:val="20"/>
              </w:rPr>
            </w:pPr>
            <w:r w:rsidRPr="009277E3">
              <w:rPr>
                <w:sz w:val="20"/>
                <w:szCs w:val="20"/>
              </w:rPr>
              <w:t xml:space="preserve">Option-1: A single </w:t>
            </w:r>
            <w:proofErr w:type="spellStart"/>
            <w:r w:rsidRPr="009277E3">
              <w:rPr>
                <w:sz w:val="20"/>
                <w:szCs w:val="20"/>
              </w:rPr>
              <w:t>Zadoff</w:t>
            </w:r>
            <w:proofErr w:type="spellEnd"/>
            <w:r w:rsidRPr="009277E3">
              <w:rPr>
                <w:sz w:val="20"/>
                <w:szCs w:val="20"/>
              </w:rPr>
              <w:t xml:space="preserve">-Chu sequence based on larger SCS, repetition number. </w:t>
            </w:r>
          </w:p>
          <w:p w14:paraId="43B31251" w14:textId="77777777" w:rsidR="00C3463C" w:rsidRPr="009277E3" w:rsidRDefault="00C3463C" w:rsidP="00C3463C">
            <w:pPr>
              <w:pStyle w:val="Paragraphedeliste"/>
              <w:numPr>
                <w:ilvl w:val="0"/>
                <w:numId w:val="19"/>
              </w:numPr>
              <w:autoSpaceDE/>
              <w:autoSpaceDN/>
              <w:adjustRightInd/>
              <w:snapToGrid/>
              <w:spacing w:after="200" w:line="276" w:lineRule="auto"/>
              <w:ind w:firstLineChars="0"/>
              <w:contextualSpacing/>
              <w:jc w:val="left"/>
              <w:rPr>
                <w:sz w:val="20"/>
                <w:szCs w:val="20"/>
              </w:rPr>
            </w:pPr>
            <w:r w:rsidRPr="009277E3">
              <w:rPr>
                <w:sz w:val="20"/>
                <w:szCs w:val="20"/>
              </w:rPr>
              <w:t xml:space="preserve">Option-2: A solution based on multiple </w:t>
            </w:r>
            <w:proofErr w:type="spellStart"/>
            <w:r w:rsidRPr="009277E3">
              <w:rPr>
                <w:sz w:val="20"/>
                <w:szCs w:val="20"/>
              </w:rPr>
              <w:t>Zadoff</w:t>
            </w:r>
            <w:proofErr w:type="spellEnd"/>
            <w:r w:rsidRPr="009277E3">
              <w:rPr>
                <w:sz w:val="20"/>
                <w:szCs w:val="20"/>
              </w:rPr>
              <w:t>-Chu sequences.</w:t>
            </w:r>
          </w:p>
          <w:p w14:paraId="47D27788" w14:textId="77777777" w:rsidR="00C3463C" w:rsidRPr="009277E3" w:rsidRDefault="00C3463C" w:rsidP="00C3463C">
            <w:pPr>
              <w:pStyle w:val="Paragraphedeliste"/>
              <w:numPr>
                <w:ilvl w:val="0"/>
                <w:numId w:val="19"/>
              </w:numPr>
              <w:autoSpaceDE/>
              <w:autoSpaceDN/>
              <w:adjustRightInd/>
              <w:snapToGrid/>
              <w:spacing w:after="200" w:line="276" w:lineRule="auto"/>
              <w:ind w:firstLineChars="0"/>
              <w:contextualSpacing/>
              <w:jc w:val="left"/>
              <w:rPr>
                <w:sz w:val="20"/>
                <w:szCs w:val="20"/>
              </w:rPr>
            </w:pPr>
            <w:r w:rsidRPr="009277E3">
              <w:rPr>
                <w:sz w:val="20"/>
                <w:szCs w:val="20"/>
              </w:rPr>
              <w:t>Option-3: Gold/m-sequence as preamble sequence with additional process.</w:t>
            </w:r>
          </w:p>
          <w:p w14:paraId="70406888" w14:textId="77777777" w:rsidR="00C3463C" w:rsidRPr="009277E3" w:rsidRDefault="00C3463C" w:rsidP="00C3463C">
            <w:pPr>
              <w:pStyle w:val="Paragraphedeliste"/>
              <w:numPr>
                <w:ilvl w:val="0"/>
                <w:numId w:val="19"/>
              </w:numPr>
              <w:autoSpaceDE/>
              <w:autoSpaceDN/>
              <w:adjustRightInd/>
              <w:snapToGrid/>
              <w:spacing w:after="200" w:line="276" w:lineRule="auto"/>
              <w:ind w:firstLineChars="0"/>
              <w:contextualSpacing/>
              <w:jc w:val="left"/>
              <w:rPr>
                <w:sz w:val="20"/>
                <w:szCs w:val="20"/>
              </w:rPr>
            </w:pPr>
            <w:r w:rsidRPr="009277E3">
              <w:rPr>
                <w:sz w:val="20"/>
                <w:szCs w:val="20"/>
              </w:rPr>
              <w:t xml:space="preserve">Option-4: A single </w:t>
            </w:r>
            <w:proofErr w:type="spellStart"/>
            <w:r w:rsidRPr="009277E3">
              <w:rPr>
                <w:sz w:val="20"/>
                <w:szCs w:val="20"/>
              </w:rPr>
              <w:t>Zadoff</w:t>
            </w:r>
            <w:proofErr w:type="spellEnd"/>
            <w:r w:rsidRPr="009277E3">
              <w:rPr>
                <w:sz w:val="20"/>
                <w:szCs w:val="20"/>
              </w:rPr>
              <w:t>-Chu sequence with combination of scrambling sequence.</w:t>
            </w:r>
          </w:p>
          <w:p w14:paraId="71F71839" w14:textId="77777777" w:rsidR="00C3463C" w:rsidRPr="009277E3" w:rsidRDefault="00C3463C" w:rsidP="00C3463C">
            <w:pPr>
              <w:pStyle w:val="3GPPNormalText"/>
              <w:rPr>
                <w:sz w:val="20"/>
                <w:szCs w:val="20"/>
              </w:rPr>
            </w:pPr>
            <w:r w:rsidRPr="009277E3">
              <w:rPr>
                <w:sz w:val="20"/>
                <w:szCs w:val="20"/>
              </w:rPr>
              <w:t xml:space="preserve">Proposal 6: Under GNSS resilient operation of NR NTN UE, PRACH design should strive to find the most relevant options from the listed options in Observation 7 with minimum standard impact and sufficient performance.   </w:t>
            </w:r>
          </w:p>
          <w:p w14:paraId="2F69356C" w14:textId="77777777" w:rsidR="00C3463C" w:rsidRPr="009277E3" w:rsidRDefault="00C3463C" w:rsidP="00C3463C">
            <w:pPr>
              <w:pStyle w:val="3GPPNormalText"/>
              <w:rPr>
                <w:sz w:val="20"/>
                <w:szCs w:val="20"/>
              </w:rPr>
            </w:pPr>
            <w:r w:rsidRPr="009277E3">
              <w:rPr>
                <w:sz w:val="20"/>
                <w:szCs w:val="20"/>
              </w:rPr>
              <w:t xml:space="preserve">Observation 8: Random access power control can be applied to all options proposed in TR 38.821 (and captured in Observation 7). </w:t>
            </w:r>
          </w:p>
          <w:p w14:paraId="72334DAB" w14:textId="77777777" w:rsidR="00C3463C" w:rsidRPr="009277E3" w:rsidRDefault="00C3463C" w:rsidP="00C3463C">
            <w:pPr>
              <w:pStyle w:val="3GPPNormalText"/>
              <w:rPr>
                <w:sz w:val="20"/>
                <w:szCs w:val="20"/>
              </w:rPr>
            </w:pPr>
            <w:r w:rsidRPr="009277E3">
              <w:rPr>
                <w:sz w:val="20"/>
                <w:szCs w:val="20"/>
              </w:rPr>
              <w:t xml:space="preserve">Proposal 7: Random access power control is studied to investigate its merits for all options proposed in TR 38.821 (and captured in Observation 7) to identify the candidate options with sufficient performance and minimum standard impact. </w:t>
            </w:r>
          </w:p>
          <w:p w14:paraId="3537865E"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5F3D3E77"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330A4F72"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40" w:history="1">
              <w:r w:rsidRPr="009277E3">
                <w:rPr>
                  <w:rFonts w:ascii="Times New Roman" w:eastAsia="Times New Roman" w:hAnsi="Times New Roman" w:cs="Times New Roman"/>
                  <w:sz w:val="20"/>
                  <w:szCs w:val="20"/>
                  <w:u w:val="single"/>
                  <w:lang w:eastAsia="fr-FR"/>
                </w:rPr>
                <w:t>R1-2506215</w:t>
              </w:r>
            </w:hyperlink>
          </w:p>
        </w:tc>
        <w:tc>
          <w:tcPr>
            <w:tcW w:w="506" w:type="pct"/>
            <w:tcBorders>
              <w:top w:val="nil"/>
              <w:left w:val="nil"/>
              <w:bottom w:val="single" w:sz="4" w:space="0" w:color="A6A6A6"/>
              <w:right w:val="single" w:sz="4" w:space="0" w:color="A6A6A6"/>
            </w:tcBorders>
            <w:vAlign w:val="center"/>
            <w:hideMark/>
          </w:tcPr>
          <w:p w14:paraId="2D96A2B4"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 xml:space="preserve">Qualcomm </w:t>
            </w:r>
            <w:proofErr w:type="spellStart"/>
            <w:r w:rsidRPr="009277E3">
              <w:rPr>
                <w:rFonts w:ascii="Times New Roman" w:eastAsia="Times New Roman" w:hAnsi="Times New Roman" w:cs="Times New Roman"/>
                <w:sz w:val="20"/>
                <w:szCs w:val="20"/>
                <w:lang w:eastAsia="fr-FR"/>
              </w:rPr>
              <w:t>Incorporated</w:t>
            </w:r>
            <w:proofErr w:type="spellEnd"/>
          </w:p>
        </w:tc>
        <w:tc>
          <w:tcPr>
            <w:tcW w:w="4127" w:type="pct"/>
            <w:tcBorders>
              <w:top w:val="nil"/>
              <w:left w:val="nil"/>
              <w:bottom w:val="single" w:sz="4" w:space="0" w:color="A6A6A6"/>
              <w:right w:val="single" w:sz="4" w:space="0" w:color="A6A6A6"/>
            </w:tcBorders>
            <w:vAlign w:val="center"/>
          </w:tcPr>
          <w:p w14:paraId="06ECA883" w14:textId="77777777" w:rsidR="004D49F0" w:rsidRPr="009277E3" w:rsidRDefault="004D49F0" w:rsidP="004D49F0">
            <w:pPr>
              <w:spacing w:after="18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Proposal 1: RAN1 to study the following aspects of GNSS-resilient operation:</w:t>
            </w:r>
          </w:p>
          <w:p w14:paraId="40096A41" w14:textId="77777777" w:rsidR="004D49F0" w:rsidRPr="009277E3" w:rsidRDefault="004D49F0" w:rsidP="004D49F0">
            <w:pPr>
              <w:numPr>
                <w:ilvl w:val="0"/>
                <w:numId w:val="2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How to perform initial access</w:t>
            </w:r>
          </w:p>
          <w:p w14:paraId="443E1016" w14:textId="77777777" w:rsidR="004D49F0" w:rsidRPr="009277E3" w:rsidRDefault="004D49F0" w:rsidP="004D49F0">
            <w:pPr>
              <w:numPr>
                <w:ilvl w:val="0"/>
                <w:numId w:val="2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How to maintain synchronization through closed loop time and frequency corrections.</w:t>
            </w:r>
          </w:p>
          <w:p w14:paraId="1BFBF8FB" w14:textId="77777777" w:rsidR="004D49F0" w:rsidRPr="009277E3" w:rsidRDefault="004D49F0" w:rsidP="004D49F0">
            <w:pPr>
              <w:tabs>
                <w:tab w:val="left" w:pos="1752"/>
              </w:tabs>
              <w:spacing w:after="18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Proposal 2: RAN1 to study the following scenarios:</w:t>
            </w:r>
          </w:p>
          <w:p w14:paraId="2C8B789F" w14:textId="77777777" w:rsidR="004D49F0" w:rsidRPr="009277E3" w:rsidRDefault="004D49F0" w:rsidP="004D49F0">
            <w:pPr>
              <w:numPr>
                <w:ilvl w:val="0"/>
                <w:numId w:val="23"/>
              </w:numPr>
              <w:tabs>
                <w:tab w:val="left" w:pos="1752"/>
              </w:tabs>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LEO-600</w:t>
            </w:r>
          </w:p>
          <w:p w14:paraId="7D9F3184" w14:textId="77777777" w:rsidR="004D49F0" w:rsidRPr="009277E3" w:rsidRDefault="004D49F0" w:rsidP="004D49F0">
            <w:pPr>
              <w:numPr>
                <w:ilvl w:val="0"/>
                <w:numId w:val="23"/>
              </w:numPr>
              <w:tabs>
                <w:tab w:val="left" w:pos="1752"/>
              </w:tabs>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50km beam diameter</w:t>
            </w:r>
          </w:p>
          <w:p w14:paraId="5F3B9946" w14:textId="77777777" w:rsidR="004D49F0" w:rsidRPr="009277E3" w:rsidRDefault="004D49F0" w:rsidP="004D49F0">
            <w:pPr>
              <w:numPr>
                <w:ilvl w:val="0"/>
                <w:numId w:val="23"/>
              </w:numPr>
              <w:tabs>
                <w:tab w:val="left" w:pos="1752"/>
              </w:tabs>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 xml:space="preserve">S-band </w:t>
            </w:r>
          </w:p>
          <w:p w14:paraId="0C740A3E" w14:textId="77777777" w:rsidR="004D49F0" w:rsidRPr="009277E3" w:rsidRDefault="004D49F0" w:rsidP="004D49F0">
            <w:pPr>
              <w:numPr>
                <w:ilvl w:val="0"/>
                <w:numId w:val="23"/>
              </w:numPr>
              <w:tabs>
                <w:tab w:val="left" w:pos="1752"/>
              </w:tabs>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Earth-moving and earth-fixed beams</w:t>
            </w:r>
          </w:p>
          <w:p w14:paraId="5AB9B102" w14:textId="77777777" w:rsidR="004D49F0" w:rsidRPr="009277E3" w:rsidRDefault="004D49F0" w:rsidP="004D49F0">
            <w:pPr>
              <w:numPr>
                <w:ilvl w:val="0"/>
                <w:numId w:val="23"/>
              </w:numPr>
              <w:tabs>
                <w:tab w:val="left" w:pos="1752"/>
              </w:tabs>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Reference beam locations:</w:t>
            </w:r>
          </w:p>
          <w:p w14:paraId="20C87451" w14:textId="77777777" w:rsidR="004D49F0" w:rsidRPr="009277E3" w:rsidRDefault="004D49F0" w:rsidP="004D49F0">
            <w:pPr>
              <w:numPr>
                <w:ilvl w:val="1"/>
                <w:numId w:val="23"/>
              </w:numPr>
              <w:tabs>
                <w:tab w:val="left" w:pos="1752"/>
              </w:tabs>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lastRenderedPageBreak/>
              <w:t>Case 1: Nadir beam</w:t>
            </w:r>
          </w:p>
          <w:p w14:paraId="4523120E" w14:textId="77777777" w:rsidR="004D49F0" w:rsidRPr="009277E3" w:rsidRDefault="004D49F0" w:rsidP="004D49F0">
            <w:pPr>
              <w:numPr>
                <w:ilvl w:val="1"/>
                <w:numId w:val="23"/>
              </w:numPr>
              <w:tabs>
                <w:tab w:val="left" w:pos="1752"/>
              </w:tabs>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Case 2: Along-track beams with elevation angles at beam center= 75°, 60°, 45°, 30°</w:t>
            </w:r>
          </w:p>
          <w:p w14:paraId="6D7879A0" w14:textId="77777777" w:rsidR="004D49F0" w:rsidRPr="009277E3" w:rsidRDefault="004D49F0" w:rsidP="004D49F0">
            <w:pPr>
              <w:numPr>
                <w:ilvl w:val="1"/>
                <w:numId w:val="23"/>
              </w:numPr>
              <w:tabs>
                <w:tab w:val="left" w:pos="1752"/>
              </w:tabs>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Case 3: Cross-track beams with elevation angles at beam center=75°, 60°, 45°, 30°.</w:t>
            </w:r>
          </w:p>
          <w:p w14:paraId="41DEE776" w14:textId="77777777" w:rsidR="004D49F0" w:rsidRPr="009277E3" w:rsidRDefault="004D49F0" w:rsidP="004D49F0">
            <w:pPr>
              <w:numPr>
                <w:ilvl w:val="0"/>
                <w:numId w:val="23"/>
              </w:numPr>
              <w:tabs>
                <w:tab w:val="left" w:pos="1752"/>
              </w:tabs>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Additional time-frequency errors:</w:t>
            </w:r>
          </w:p>
          <w:p w14:paraId="1F6268EB" w14:textId="20F07448" w:rsidR="004D49F0" w:rsidRPr="009277E3" w:rsidRDefault="004D49F0" w:rsidP="004D49F0">
            <w:pPr>
              <w:numPr>
                <w:ilvl w:val="1"/>
                <w:numId w:val="23"/>
              </w:numPr>
              <w:tabs>
                <w:tab w:val="left" w:pos="1752"/>
              </w:tabs>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 xml:space="preserve">Timing error:  </w:t>
            </w:r>
            <m:oMath>
              <m:sSub>
                <m:sSubPr>
                  <m:ctrlPr>
                    <w:rPr>
                      <w:rFonts w:ascii="Cambria Math" w:eastAsia="SimSun" w:hAnsi="Cambria Math" w:cs="Times New Roman"/>
                      <w:i/>
                      <w:sz w:val="20"/>
                      <w:szCs w:val="20"/>
                      <w:lang w:val="en-US"/>
                    </w:rPr>
                  </m:ctrlPr>
                </m:sSubPr>
                <m:e>
                  <m:r>
                    <w:rPr>
                      <w:rFonts w:ascii="Cambria Math" w:eastAsia="SimSun" w:hAnsi="Cambria Math" w:cs="Times New Roman"/>
                      <w:sz w:val="20"/>
                      <w:szCs w:val="20"/>
                      <w:lang w:val="en-US"/>
                    </w:rPr>
                    <m:t>T</m:t>
                  </m:r>
                </m:e>
                <m:sub>
                  <m:r>
                    <w:rPr>
                      <w:rFonts w:ascii="Cambria Math" w:eastAsia="SimSun" w:hAnsi="Cambria Math" w:cs="Times New Roman"/>
                      <w:sz w:val="20"/>
                      <w:szCs w:val="20"/>
                      <w:lang w:val="en-US"/>
                    </w:rPr>
                    <m:t>e</m:t>
                  </m:r>
                </m:sub>
              </m:sSub>
            </m:oMath>
            <w:r w:rsidRPr="009277E3">
              <w:rPr>
                <w:rFonts w:ascii="Times New Roman" w:eastAsia="SimSun" w:hAnsi="Times New Roman" w:cs="Times New Roman"/>
                <w:sz w:val="20"/>
                <w:szCs w:val="20"/>
                <w:lang w:val="en-US"/>
              </w:rPr>
              <w:t xml:space="preserve"> [3, TS 38.133, Table 7.1.2-1]</w:t>
            </w:r>
          </w:p>
          <w:p w14:paraId="18FA5D0C" w14:textId="77777777" w:rsidR="004D49F0" w:rsidRPr="009277E3" w:rsidRDefault="004D49F0" w:rsidP="004D49F0">
            <w:pPr>
              <w:numPr>
                <w:ilvl w:val="1"/>
                <w:numId w:val="23"/>
              </w:numPr>
              <w:tabs>
                <w:tab w:val="left" w:pos="1752"/>
              </w:tabs>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Frequency error: 0.1 ppm</w:t>
            </w:r>
          </w:p>
          <w:p w14:paraId="57D04ED4" w14:textId="77777777" w:rsidR="004D49F0" w:rsidRPr="009277E3" w:rsidRDefault="004D49F0" w:rsidP="004D49F0">
            <w:pPr>
              <w:tabs>
                <w:tab w:val="left" w:pos="1752"/>
              </w:tabs>
              <w:spacing w:after="18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Observation 1: The uplink time and frequency offsets that exist for a GNSS-resilient UE comprise the following two components:</w:t>
            </w:r>
          </w:p>
          <w:p w14:paraId="6D6D0111" w14:textId="77777777" w:rsidR="004D49F0" w:rsidRPr="009277E3" w:rsidRDefault="004D49F0" w:rsidP="004D49F0">
            <w:pPr>
              <w:numPr>
                <w:ilvl w:val="0"/>
                <w:numId w:val="23"/>
              </w:numPr>
              <w:tabs>
                <w:tab w:val="left" w:pos="1752"/>
              </w:tabs>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 xml:space="preserve">A </w:t>
            </w:r>
            <w:r w:rsidRPr="009277E3">
              <w:rPr>
                <w:rFonts w:ascii="Times New Roman" w:eastAsia="SimSun" w:hAnsi="Times New Roman" w:cs="Times New Roman"/>
                <w:i/>
                <w:sz w:val="20"/>
                <w:szCs w:val="20"/>
                <w:lang w:val="en-US"/>
              </w:rPr>
              <w:t>common</w:t>
            </w:r>
            <w:r w:rsidRPr="009277E3">
              <w:rPr>
                <w:rFonts w:ascii="Times New Roman" w:eastAsia="SimSun" w:hAnsi="Times New Roman" w:cs="Times New Roman"/>
                <w:sz w:val="20"/>
                <w:szCs w:val="20"/>
                <w:lang w:val="en-US"/>
              </w:rPr>
              <w:t xml:space="preserve"> uplink timing and frequency offset associated with the beam</w:t>
            </w:r>
          </w:p>
          <w:p w14:paraId="09CED227" w14:textId="77777777" w:rsidR="004D49F0" w:rsidRPr="009277E3" w:rsidRDefault="004D49F0" w:rsidP="004D49F0">
            <w:pPr>
              <w:numPr>
                <w:ilvl w:val="0"/>
                <w:numId w:val="23"/>
              </w:numPr>
              <w:tabs>
                <w:tab w:val="left" w:pos="1752"/>
              </w:tabs>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 xml:space="preserve">A </w:t>
            </w:r>
            <w:r w:rsidRPr="009277E3">
              <w:rPr>
                <w:rFonts w:ascii="Times New Roman" w:eastAsia="SimSun" w:hAnsi="Times New Roman" w:cs="Times New Roman"/>
                <w:i/>
                <w:sz w:val="20"/>
                <w:szCs w:val="20"/>
                <w:lang w:val="en-US"/>
              </w:rPr>
              <w:t>differential</w:t>
            </w:r>
            <w:r w:rsidRPr="009277E3">
              <w:rPr>
                <w:rFonts w:ascii="Times New Roman" w:eastAsia="SimSun" w:hAnsi="Times New Roman" w:cs="Times New Roman"/>
                <w:sz w:val="20"/>
                <w:szCs w:val="20"/>
                <w:lang w:val="en-US"/>
              </w:rPr>
              <w:t xml:space="preserve"> uplink timing and frequency offset within the beam.</w:t>
            </w:r>
          </w:p>
          <w:p w14:paraId="5E60E813" w14:textId="77777777" w:rsidR="004D49F0" w:rsidRPr="009277E3" w:rsidRDefault="004D49F0" w:rsidP="004D49F0">
            <w:pPr>
              <w:tabs>
                <w:tab w:val="left" w:pos="1752"/>
              </w:tabs>
              <w:spacing w:after="18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Proposal 3: RAN1 to study how to perform common UL time and frequency adjustments for GNSS-resilient UEs.</w:t>
            </w:r>
          </w:p>
          <w:p w14:paraId="46B40CCD" w14:textId="77777777" w:rsidR="004D49F0" w:rsidRPr="009277E3" w:rsidRDefault="004D49F0" w:rsidP="004D49F0">
            <w:pPr>
              <w:numPr>
                <w:ilvl w:val="0"/>
                <w:numId w:val="23"/>
              </w:numPr>
              <w:tabs>
                <w:tab w:val="left" w:pos="1752"/>
              </w:tabs>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As a baseline for evaluations, RAN1 can assume that the UE is able to compensate for the common timing and frequency offset within a beam.</w:t>
            </w:r>
          </w:p>
          <w:p w14:paraId="045BDD88" w14:textId="77777777" w:rsidR="004D49F0" w:rsidRPr="009277E3" w:rsidRDefault="004D49F0" w:rsidP="004D49F0">
            <w:pPr>
              <w:spacing w:after="18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Proposal 4: RAN1 to study enhancements to the random access procedure to achieve the following requirements:</w:t>
            </w:r>
          </w:p>
          <w:p w14:paraId="534E61B4" w14:textId="77777777" w:rsidR="004D49F0" w:rsidRPr="009277E3" w:rsidRDefault="004D49F0" w:rsidP="004D49F0">
            <w:pPr>
              <w:numPr>
                <w:ilvl w:val="0"/>
                <w:numId w:val="2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US"/>
              </w:rPr>
              <w:t xml:space="preserve">Requirement 1: </w:t>
            </w:r>
            <w:r w:rsidRPr="009277E3">
              <w:rPr>
                <w:rFonts w:ascii="Times New Roman" w:eastAsia="SimSun" w:hAnsi="Times New Roman" w:cs="Times New Roman"/>
                <w:sz w:val="20"/>
                <w:szCs w:val="20"/>
                <w:lang w:val="en-GB"/>
              </w:rPr>
              <w:t>The random access procedure should be robust to the presence of differential RTD / RTT within a beam (based on the agreed scenarios for evaluation)</w:t>
            </w:r>
          </w:p>
          <w:p w14:paraId="0107122F" w14:textId="77777777" w:rsidR="004D49F0" w:rsidRPr="009277E3" w:rsidRDefault="004D49F0" w:rsidP="004D49F0">
            <w:pPr>
              <w:numPr>
                <w:ilvl w:val="0"/>
                <w:numId w:val="2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GB"/>
              </w:rPr>
              <w:t>Requirement 2: Upon completion of the random access procedure, the residual timing and frequency errors should be within X us and Y ppm</w:t>
            </w:r>
          </w:p>
          <w:p w14:paraId="075135BF" w14:textId="77777777" w:rsidR="004D49F0" w:rsidRPr="009277E3" w:rsidRDefault="004D49F0" w:rsidP="004D49F0">
            <w:pPr>
              <w:numPr>
                <w:ilvl w:val="1"/>
                <w:numId w:val="2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rPr>
            </w:pPr>
            <w:r w:rsidRPr="009277E3">
              <w:rPr>
                <w:rFonts w:ascii="Times New Roman" w:eastAsia="SimSun" w:hAnsi="Times New Roman" w:cs="Times New Roman"/>
                <w:sz w:val="20"/>
                <w:szCs w:val="20"/>
                <w:lang w:val="en-GB"/>
              </w:rPr>
              <w:t>FFS: Values of X and Y</w:t>
            </w:r>
          </w:p>
          <w:p w14:paraId="51879B5B" w14:textId="77777777" w:rsidR="004D49F0" w:rsidRPr="009277E3" w:rsidRDefault="004D49F0" w:rsidP="004D49F0">
            <w:pPr>
              <w:tabs>
                <w:tab w:val="left" w:pos="1752"/>
              </w:tabs>
              <w:spacing w:after="180" w:line="240" w:lineRule="auto"/>
              <w:rPr>
                <w:rFonts w:ascii="Times New Roman" w:eastAsia="Times New Roman" w:hAnsi="Times New Roman" w:cs="Times New Roman"/>
                <w:sz w:val="20"/>
                <w:szCs w:val="20"/>
                <w:lang w:val="en-GB"/>
              </w:rPr>
            </w:pPr>
            <w:r w:rsidRPr="009277E3">
              <w:rPr>
                <w:rFonts w:ascii="Times New Roman" w:eastAsia="Times New Roman" w:hAnsi="Times New Roman" w:cs="Times New Roman"/>
                <w:sz w:val="20"/>
                <w:szCs w:val="20"/>
                <w:lang w:val="en-GB"/>
              </w:rPr>
              <w:t>Observation 2: Current NR PRACH (e.g. PRACH format-1, including restricted sets A/B), is not designed to operate under the time-frequency offsets observed in GNSS-resilient NTN.</w:t>
            </w:r>
          </w:p>
          <w:p w14:paraId="5A5FD586" w14:textId="2CD61EB2" w:rsidR="004D49F0" w:rsidRPr="009277E3" w:rsidRDefault="004D49F0" w:rsidP="004D49F0">
            <w:pPr>
              <w:tabs>
                <w:tab w:val="left" w:pos="1752"/>
              </w:tabs>
              <w:spacing w:after="180" w:line="240" w:lineRule="auto"/>
              <w:rPr>
                <w:rFonts w:ascii="Times New Roman" w:eastAsia="Times New Roman" w:hAnsi="Times New Roman" w:cs="Times New Roman"/>
                <w:sz w:val="20"/>
                <w:szCs w:val="20"/>
                <w:lang w:val="en-GB"/>
              </w:rPr>
            </w:pPr>
            <w:r w:rsidRPr="009277E3">
              <w:rPr>
                <w:rFonts w:ascii="Times New Roman" w:eastAsia="Times New Roman" w:hAnsi="Times New Roman" w:cs="Times New Roman"/>
                <w:sz w:val="20"/>
                <w:szCs w:val="20"/>
                <w:lang w:val="en-GB"/>
              </w:rPr>
              <w:t xml:space="preserve">Observation 3: Depending on the distribution of the </w:t>
            </w:r>
            <w:r w:rsidRPr="009277E3">
              <w:rPr>
                <w:rFonts w:ascii="Times New Roman" w:eastAsia="Times New Roman" w:hAnsi="Times New Roman" w:cs="Times New Roman"/>
                <w:sz w:val="20"/>
                <w:szCs w:val="20"/>
                <w:lang w:val="en-US"/>
              </w:rPr>
              <w:t>differential</w:t>
            </w:r>
            <w:r w:rsidRPr="009277E3">
              <w:rPr>
                <w:rFonts w:ascii="Times New Roman" w:eastAsia="Times New Roman" w:hAnsi="Times New Roman" w:cs="Times New Roman"/>
                <w:sz w:val="20"/>
                <w:szCs w:val="20"/>
                <w:lang w:val="en-GB"/>
              </w:rPr>
              <w:t xml:space="preserve"> RTT-RTD of a beam, for a given root sequence </w:t>
            </w:r>
            <m:oMath>
              <m:r>
                <w:rPr>
                  <w:rFonts w:ascii="Cambria Math" w:eastAsia="Times New Roman" w:hAnsi="Cambria Math" w:cs="Times New Roman"/>
                  <w:sz w:val="20"/>
                  <w:szCs w:val="20"/>
                  <w:lang w:val="en-GB"/>
                </w:rPr>
                <m:t>u,</m:t>
              </m:r>
            </m:oMath>
          </w:p>
          <w:p w14:paraId="298F6793" w14:textId="77777777" w:rsidR="004D49F0" w:rsidRPr="009277E3" w:rsidRDefault="004D49F0" w:rsidP="004D49F0">
            <w:pPr>
              <w:numPr>
                <w:ilvl w:val="0"/>
                <w:numId w:val="22"/>
              </w:numPr>
              <w:tabs>
                <w:tab w:val="left" w:pos="1752"/>
              </w:tabs>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277E3">
              <w:rPr>
                <w:rFonts w:ascii="Times New Roman" w:eastAsia="SimSun" w:hAnsi="Times New Roman" w:cs="Times New Roman"/>
                <w:sz w:val="20"/>
                <w:szCs w:val="20"/>
                <w:lang w:val="en-GB"/>
              </w:rPr>
              <w:t>In some cases, restricted sets could be designed by placing allowed cyclic shifts for a PRACH root such that the zero-correlation zones of the sequences do not overlap. These restricted sets may result in a reduced number of cyclic shifts allowed per root.</w:t>
            </w:r>
          </w:p>
          <w:p w14:paraId="7D852979" w14:textId="00390753" w:rsidR="004D49F0" w:rsidRPr="009277E3" w:rsidRDefault="004D49F0" w:rsidP="004D49F0">
            <w:pPr>
              <w:numPr>
                <w:ilvl w:val="0"/>
                <w:numId w:val="22"/>
              </w:numPr>
              <w:tabs>
                <w:tab w:val="left" w:pos="1752"/>
              </w:tabs>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277E3">
              <w:rPr>
                <w:rFonts w:ascii="Times New Roman" w:eastAsia="SimSun" w:hAnsi="Times New Roman" w:cs="Times New Roman"/>
                <w:sz w:val="20"/>
                <w:szCs w:val="20"/>
                <w:lang w:val="en-GB"/>
              </w:rPr>
              <w:t xml:space="preserve">In some other cases, it is not possible to uniquely disambiguate the timing and frequency ambiguity by observing a single PRACH sequence. In that case, the root </w:t>
            </w:r>
            <m:oMath>
              <m:r>
                <w:rPr>
                  <w:rFonts w:ascii="Cambria Math" w:eastAsia="SimSun" w:hAnsi="Cambria Math" w:cs="Times New Roman"/>
                  <w:sz w:val="20"/>
                  <w:szCs w:val="20"/>
                  <w:lang w:val="en-GB"/>
                </w:rPr>
                <m:t>u</m:t>
              </m:r>
            </m:oMath>
            <w:r w:rsidRPr="009277E3">
              <w:rPr>
                <w:rFonts w:ascii="Times New Roman" w:eastAsia="SimSun" w:hAnsi="Times New Roman" w:cs="Times New Roman"/>
                <w:sz w:val="20"/>
                <w:szCs w:val="20"/>
                <w:lang w:val="en-GB"/>
              </w:rPr>
              <w:t xml:space="preserve"> is unusable, i.e. it does not contribute to the PRACH capacity. </w:t>
            </w:r>
          </w:p>
          <w:p w14:paraId="7894F433" w14:textId="77777777" w:rsidR="004D49F0" w:rsidRPr="009277E3" w:rsidRDefault="004D49F0" w:rsidP="004D49F0">
            <w:pPr>
              <w:numPr>
                <w:ilvl w:val="1"/>
                <w:numId w:val="22"/>
              </w:numPr>
              <w:tabs>
                <w:tab w:val="left" w:pos="1752"/>
              </w:tabs>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277E3">
              <w:rPr>
                <w:rFonts w:ascii="Times New Roman" w:eastAsia="SimSun" w:hAnsi="Times New Roman" w:cs="Times New Roman"/>
                <w:sz w:val="20"/>
                <w:szCs w:val="20"/>
                <w:lang w:val="en-GB"/>
              </w:rPr>
              <w:t>In some cases, all roots are unusable and the PRACH capacity is zero.</w:t>
            </w:r>
          </w:p>
          <w:p w14:paraId="05694271" w14:textId="77777777" w:rsidR="004D49F0" w:rsidRPr="009277E3" w:rsidRDefault="004D49F0" w:rsidP="004D49F0">
            <w:pPr>
              <w:tabs>
                <w:tab w:val="left" w:pos="1752"/>
              </w:tabs>
              <w:spacing w:after="180" w:line="240" w:lineRule="auto"/>
              <w:rPr>
                <w:rFonts w:ascii="Times New Roman" w:eastAsia="Times New Roman" w:hAnsi="Times New Roman" w:cs="Times New Roman"/>
                <w:sz w:val="20"/>
                <w:szCs w:val="20"/>
                <w:lang w:val="en-GB"/>
              </w:rPr>
            </w:pPr>
            <w:r w:rsidRPr="009277E3">
              <w:rPr>
                <w:rFonts w:ascii="Times New Roman" w:eastAsia="Times New Roman" w:hAnsi="Times New Roman" w:cs="Times New Roman"/>
                <w:sz w:val="20"/>
                <w:szCs w:val="20"/>
                <w:lang w:val="en-GB"/>
              </w:rPr>
              <w:t>Proposal 5: For the evaluation of random access enhancements, RAN1 to consider at least the following figure of merit:</w:t>
            </w:r>
          </w:p>
          <w:p w14:paraId="32268A8B" w14:textId="77777777" w:rsidR="004D49F0" w:rsidRPr="009277E3" w:rsidRDefault="004D49F0" w:rsidP="004D49F0">
            <w:pPr>
              <w:numPr>
                <w:ilvl w:val="0"/>
                <w:numId w:val="21"/>
              </w:numPr>
              <w:tabs>
                <w:tab w:val="left" w:pos="1752"/>
              </w:tabs>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277E3">
              <w:rPr>
                <w:rFonts w:ascii="Times New Roman" w:eastAsia="SimSun" w:hAnsi="Times New Roman" w:cs="Times New Roman"/>
                <w:sz w:val="20"/>
                <w:szCs w:val="20"/>
                <w:lang w:val="en-GB"/>
              </w:rPr>
              <w:t>PRACH capacity (i.e. number of available PRACH sequences) for NTN beams under different evaluation scenarios.</w:t>
            </w:r>
          </w:p>
          <w:p w14:paraId="4A154E31" w14:textId="77777777" w:rsidR="00883303" w:rsidRPr="009277E3" w:rsidRDefault="00883303" w:rsidP="004D49F0">
            <w:pPr>
              <w:tabs>
                <w:tab w:val="left" w:pos="1752"/>
              </w:tabs>
              <w:spacing w:after="180" w:line="240" w:lineRule="auto"/>
              <w:rPr>
                <w:rFonts w:ascii="Times New Roman" w:eastAsia="Times New Roman" w:hAnsi="Times New Roman" w:cs="Times New Roman"/>
                <w:sz w:val="20"/>
                <w:szCs w:val="20"/>
                <w:lang w:val="en-GB"/>
              </w:rPr>
            </w:pPr>
          </w:p>
          <w:p w14:paraId="0B9DD7C2" w14:textId="6C0655C5" w:rsidR="004D49F0" w:rsidRPr="009277E3" w:rsidRDefault="004D49F0" w:rsidP="004D49F0">
            <w:pPr>
              <w:tabs>
                <w:tab w:val="left" w:pos="1752"/>
              </w:tabs>
              <w:spacing w:after="180" w:line="240" w:lineRule="auto"/>
              <w:rPr>
                <w:rFonts w:ascii="Times New Roman" w:eastAsia="Times New Roman" w:hAnsi="Times New Roman" w:cs="Times New Roman"/>
                <w:sz w:val="20"/>
                <w:szCs w:val="20"/>
                <w:lang w:val="en-GB"/>
              </w:rPr>
            </w:pPr>
            <w:r w:rsidRPr="009277E3">
              <w:rPr>
                <w:rFonts w:ascii="Times New Roman" w:eastAsia="Times New Roman" w:hAnsi="Times New Roman" w:cs="Times New Roman"/>
                <w:sz w:val="20"/>
                <w:szCs w:val="20"/>
                <w:lang w:val="en-GB"/>
              </w:rPr>
              <w:t>Observation 4: Using currently specified restricted sets in TS 38.211, for all NTN beams in the evaluation scenarios listed in Proposal 2, the PRACH capacity is zero.</w:t>
            </w:r>
          </w:p>
          <w:p w14:paraId="416AD81C" w14:textId="77777777" w:rsidR="004D49F0" w:rsidRPr="009277E3" w:rsidRDefault="004D49F0" w:rsidP="004D49F0">
            <w:pPr>
              <w:tabs>
                <w:tab w:val="left" w:pos="1752"/>
              </w:tabs>
              <w:spacing w:after="180" w:line="240" w:lineRule="auto"/>
              <w:rPr>
                <w:rFonts w:ascii="Times New Roman" w:eastAsia="Times New Roman" w:hAnsi="Times New Roman" w:cs="Times New Roman"/>
                <w:sz w:val="20"/>
                <w:szCs w:val="20"/>
                <w:lang w:val="en-GB"/>
              </w:rPr>
            </w:pPr>
            <w:r w:rsidRPr="009277E3">
              <w:rPr>
                <w:rFonts w:ascii="Times New Roman" w:eastAsia="Times New Roman" w:hAnsi="Times New Roman" w:cs="Times New Roman"/>
                <w:sz w:val="20"/>
                <w:szCs w:val="20"/>
                <w:lang w:val="en-GB"/>
              </w:rPr>
              <w:t>Proposal 6: RAN1 to study the following options to enhance random access:</w:t>
            </w:r>
          </w:p>
          <w:p w14:paraId="3AF19193" w14:textId="77777777" w:rsidR="004D49F0" w:rsidRPr="009277E3" w:rsidRDefault="004D49F0" w:rsidP="004D49F0">
            <w:pPr>
              <w:numPr>
                <w:ilvl w:val="0"/>
                <w:numId w:val="25"/>
              </w:numPr>
              <w:tabs>
                <w:tab w:val="left" w:pos="1752"/>
              </w:tabs>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277E3">
              <w:rPr>
                <w:rFonts w:ascii="Times New Roman" w:eastAsia="SimSun" w:hAnsi="Times New Roman" w:cs="Times New Roman"/>
                <w:sz w:val="20"/>
                <w:szCs w:val="20"/>
                <w:lang w:val="en-GB"/>
              </w:rPr>
              <w:lastRenderedPageBreak/>
              <w:t>Option 1: New PRACH Restricted sets depending on the RTT-RTD variation within the beam</w:t>
            </w:r>
          </w:p>
          <w:p w14:paraId="606A815A" w14:textId="77777777" w:rsidR="004D49F0" w:rsidRPr="009277E3" w:rsidRDefault="004D49F0" w:rsidP="004D49F0">
            <w:pPr>
              <w:numPr>
                <w:ilvl w:val="0"/>
                <w:numId w:val="25"/>
              </w:numPr>
              <w:tabs>
                <w:tab w:val="left" w:pos="1752"/>
              </w:tabs>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277E3">
              <w:rPr>
                <w:rFonts w:ascii="Times New Roman" w:eastAsia="SimSun" w:hAnsi="Times New Roman" w:cs="Times New Roman"/>
                <w:sz w:val="20"/>
                <w:szCs w:val="20"/>
                <w:lang w:val="en-GB"/>
              </w:rPr>
              <w:t>Option 2: UE transmitting multiple msg-1 with the same root sequences and receiving multiple responses</w:t>
            </w:r>
          </w:p>
          <w:p w14:paraId="70F14870" w14:textId="77777777" w:rsidR="004D49F0" w:rsidRPr="009277E3" w:rsidRDefault="004D49F0" w:rsidP="004D49F0">
            <w:pPr>
              <w:numPr>
                <w:ilvl w:val="0"/>
                <w:numId w:val="20"/>
              </w:numPr>
              <w:tabs>
                <w:tab w:val="left" w:pos="1752"/>
              </w:tabs>
              <w:overflowPunct w:val="0"/>
              <w:autoSpaceDE w:val="0"/>
              <w:autoSpaceDN w:val="0"/>
              <w:adjustRightInd w:val="0"/>
              <w:spacing w:after="180" w:line="240" w:lineRule="auto"/>
              <w:ind w:left="720" w:firstLine="0"/>
              <w:contextualSpacing/>
              <w:textAlignment w:val="baseline"/>
              <w:rPr>
                <w:rFonts w:ascii="Times New Roman" w:eastAsia="SimSun" w:hAnsi="Times New Roman" w:cs="Times New Roman"/>
                <w:sz w:val="20"/>
                <w:szCs w:val="20"/>
                <w:lang w:val="en-GB"/>
              </w:rPr>
            </w:pPr>
            <w:r w:rsidRPr="009277E3">
              <w:rPr>
                <w:rFonts w:ascii="Times New Roman" w:eastAsia="SimSun" w:hAnsi="Times New Roman" w:cs="Times New Roman"/>
                <w:sz w:val="20"/>
                <w:szCs w:val="20"/>
                <w:lang w:val="en-GB"/>
              </w:rPr>
              <w:t>Option 3: UE transmitting a single msg-1 and receiving multiple msg-3 grants in RAR with different time-frequency corrections.</w:t>
            </w:r>
          </w:p>
          <w:p w14:paraId="7374DC5B" w14:textId="77777777" w:rsidR="004D49F0" w:rsidRPr="009277E3" w:rsidRDefault="004D49F0" w:rsidP="004D49F0">
            <w:pPr>
              <w:numPr>
                <w:ilvl w:val="0"/>
                <w:numId w:val="25"/>
              </w:numPr>
              <w:tabs>
                <w:tab w:val="left" w:pos="1752"/>
              </w:tabs>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277E3">
              <w:rPr>
                <w:rFonts w:ascii="Times New Roman" w:eastAsia="SimSun" w:hAnsi="Times New Roman" w:cs="Times New Roman"/>
                <w:sz w:val="20"/>
                <w:szCs w:val="20"/>
                <w:lang w:val="en-GB"/>
              </w:rPr>
              <w:t>Option 4: UE transmitting two msg-1s using two sequences obtained from a pre-determined root-pair, and receiving a single response.</w:t>
            </w:r>
          </w:p>
          <w:p w14:paraId="65369002" w14:textId="77777777" w:rsidR="004D49F0" w:rsidRPr="009277E3" w:rsidRDefault="004D49F0" w:rsidP="004D49F0">
            <w:pPr>
              <w:tabs>
                <w:tab w:val="left" w:pos="1752"/>
              </w:tabs>
              <w:spacing w:after="180" w:line="240" w:lineRule="auto"/>
              <w:rPr>
                <w:rFonts w:ascii="Times New Roman" w:eastAsia="Times New Roman" w:hAnsi="Times New Roman" w:cs="Times New Roman"/>
                <w:sz w:val="20"/>
                <w:szCs w:val="20"/>
                <w:lang w:val="en-GB"/>
              </w:rPr>
            </w:pPr>
            <w:r w:rsidRPr="009277E3">
              <w:rPr>
                <w:rFonts w:ascii="Times New Roman" w:eastAsia="Times New Roman" w:hAnsi="Times New Roman" w:cs="Times New Roman"/>
                <w:sz w:val="20"/>
                <w:szCs w:val="20"/>
                <w:lang w:val="en-GB"/>
              </w:rPr>
              <w:t>Proposal 7: RAN1 to study methods to signal timing and frequency adjustments in RAR for msg-3 transmission.</w:t>
            </w:r>
          </w:p>
          <w:p w14:paraId="793F8DCA" w14:textId="2E338A9F" w:rsidR="004D49F0" w:rsidRPr="009277E3" w:rsidRDefault="004D49F0" w:rsidP="004D49F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 xml:space="preserve">Observation 5: Without GNSS position, the UE cannot meet the Doppler pre-compensation assumption; the network must provide frequency adjustments to keep UE within a certain limit from the UL carrier frequency (e.g. within </w:t>
            </w:r>
            <m:oMath>
              <m:r>
                <w:rPr>
                  <w:rFonts w:ascii="Cambria Math" w:eastAsia="Times New Roman" w:hAnsi="Cambria Math" w:cs="Times New Roman"/>
                  <w:sz w:val="20"/>
                  <w:szCs w:val="20"/>
                  <w:lang w:val="en-US"/>
                </w:rPr>
                <m:t>±0.1</m:t>
              </m:r>
            </m:oMath>
            <w:r w:rsidRPr="009277E3">
              <w:rPr>
                <w:rFonts w:ascii="Times New Roman" w:eastAsia="Times New Roman" w:hAnsi="Times New Roman" w:cs="Times New Roman"/>
                <w:sz w:val="20"/>
                <w:szCs w:val="20"/>
                <w:lang w:val="en-US"/>
              </w:rPr>
              <w:t xml:space="preserve"> ppm).</w:t>
            </w:r>
            <w:r w:rsidRPr="009277E3">
              <w:rPr>
                <w:rFonts w:ascii="Times New Roman" w:eastAsia="Times New Roman" w:hAnsi="Times New Roman" w:cs="Times New Roman"/>
                <w:sz w:val="20"/>
                <w:szCs w:val="20"/>
                <w:lang w:val="en-US"/>
              </w:rPr>
              <w:br/>
            </w:r>
            <w:r w:rsidRPr="009277E3">
              <w:rPr>
                <w:rFonts w:ascii="Times New Roman" w:eastAsia="Times New Roman" w:hAnsi="Times New Roman" w:cs="Times New Roman"/>
                <w:sz w:val="20"/>
                <w:szCs w:val="20"/>
                <w:lang w:val="en-US"/>
              </w:rPr>
              <w:br/>
              <w:t>Proposal 8: RAN1 to study procedures to provide closed-loop frequency adjustments in connected mode.</w:t>
            </w:r>
            <w:r w:rsidRPr="009277E3">
              <w:rPr>
                <w:rFonts w:ascii="Times New Roman" w:eastAsia="Times New Roman" w:hAnsi="Times New Roman" w:cs="Times New Roman"/>
                <w:sz w:val="20"/>
                <w:szCs w:val="20"/>
                <w:lang w:val="en-US"/>
              </w:rPr>
              <w:br/>
            </w:r>
          </w:p>
          <w:p w14:paraId="162F8242" w14:textId="77777777" w:rsidR="004D49F0" w:rsidRPr="009277E3" w:rsidRDefault="004D49F0" w:rsidP="004D49F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 xml:space="preserve">Observation 6: For a 600 km LEO, a static UE experiences RTT drift due to satellite motion. The </w:t>
            </w:r>
            <w:proofErr w:type="spellStart"/>
            <w:r w:rsidRPr="009277E3">
              <w:rPr>
                <w:rFonts w:ascii="Times New Roman" w:eastAsia="Times New Roman" w:hAnsi="Times New Roman" w:cs="Times New Roman"/>
                <w:sz w:val="20"/>
                <w:szCs w:val="20"/>
                <w:lang w:val="en-US"/>
              </w:rPr>
              <w:t>gNB</w:t>
            </w:r>
            <w:proofErr w:type="spellEnd"/>
            <w:r w:rsidRPr="009277E3">
              <w:rPr>
                <w:rFonts w:ascii="Times New Roman" w:eastAsia="Times New Roman" w:hAnsi="Times New Roman" w:cs="Times New Roman"/>
                <w:sz w:val="20"/>
                <w:szCs w:val="20"/>
                <w:lang w:val="en-US"/>
              </w:rPr>
              <w:t xml:space="preserve"> may need to issue up to ~20 TA commands per second to maintain a timing alignment within the CP.</w:t>
            </w:r>
          </w:p>
          <w:p w14:paraId="37A4EBD4" w14:textId="77777777" w:rsidR="004D49F0" w:rsidRPr="009277E3" w:rsidRDefault="004D49F0" w:rsidP="004D49F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Proposal 9: RAN1 to study the impact of timing drift on closed loop TA, and potential enhancements to reduce issuance of TA commands for UEs in connected mode.</w:t>
            </w:r>
            <w:r w:rsidRPr="009277E3">
              <w:rPr>
                <w:rFonts w:ascii="Times New Roman" w:eastAsia="Times New Roman" w:hAnsi="Times New Roman" w:cs="Times New Roman"/>
                <w:sz w:val="20"/>
                <w:szCs w:val="20"/>
                <w:lang w:val="en-US"/>
              </w:rPr>
              <w:br/>
            </w:r>
            <w:r w:rsidRPr="009277E3">
              <w:rPr>
                <w:rFonts w:ascii="Times New Roman" w:eastAsia="Times New Roman" w:hAnsi="Times New Roman" w:cs="Times New Roman"/>
                <w:sz w:val="20"/>
                <w:szCs w:val="20"/>
                <w:lang w:val="en-GB"/>
              </w:rPr>
              <w:br/>
              <w:t xml:space="preserve">Proposal 10: RAN1 to study </w:t>
            </w:r>
            <w:proofErr w:type="spellStart"/>
            <w:r w:rsidRPr="009277E3">
              <w:rPr>
                <w:rFonts w:ascii="Times New Roman" w:eastAsia="Times New Roman" w:hAnsi="Times New Roman" w:cs="Times New Roman"/>
                <w:sz w:val="20"/>
                <w:szCs w:val="20"/>
                <w:lang w:val="en-GB"/>
              </w:rPr>
              <w:t>signaling</w:t>
            </w:r>
            <w:proofErr w:type="spellEnd"/>
            <w:r w:rsidRPr="009277E3">
              <w:rPr>
                <w:rFonts w:ascii="Times New Roman" w:eastAsia="Times New Roman" w:hAnsi="Times New Roman" w:cs="Times New Roman"/>
                <w:sz w:val="20"/>
                <w:szCs w:val="20"/>
                <w:lang w:val="en-GB"/>
              </w:rPr>
              <w:t>/procedures for handling the loss/gain of GNSS-based location during connected mode.</w:t>
            </w:r>
          </w:p>
          <w:p w14:paraId="4CF7F34A"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118611F2"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4B923A3D"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41" w:history="1">
              <w:r w:rsidRPr="009277E3">
                <w:rPr>
                  <w:rFonts w:ascii="Times New Roman" w:eastAsia="Times New Roman" w:hAnsi="Times New Roman" w:cs="Times New Roman"/>
                  <w:sz w:val="20"/>
                  <w:szCs w:val="20"/>
                  <w:u w:val="single"/>
                  <w:lang w:eastAsia="fr-FR"/>
                </w:rPr>
                <w:t>R1-2506264</w:t>
              </w:r>
            </w:hyperlink>
          </w:p>
        </w:tc>
        <w:tc>
          <w:tcPr>
            <w:tcW w:w="506" w:type="pct"/>
            <w:tcBorders>
              <w:top w:val="nil"/>
              <w:left w:val="nil"/>
              <w:bottom w:val="single" w:sz="4" w:space="0" w:color="A6A6A6"/>
              <w:right w:val="single" w:sz="4" w:space="0" w:color="A6A6A6"/>
            </w:tcBorders>
            <w:vAlign w:val="center"/>
            <w:hideMark/>
          </w:tcPr>
          <w:p w14:paraId="43D11C4A"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 xml:space="preserve">Johns Hopkins </w:t>
            </w:r>
            <w:proofErr w:type="spellStart"/>
            <w:r w:rsidRPr="009277E3">
              <w:rPr>
                <w:rFonts w:ascii="Times New Roman" w:eastAsia="Times New Roman" w:hAnsi="Times New Roman" w:cs="Times New Roman"/>
                <w:sz w:val="20"/>
                <w:szCs w:val="20"/>
                <w:lang w:eastAsia="fr-FR"/>
              </w:rPr>
              <w:t>University</w:t>
            </w:r>
            <w:proofErr w:type="spellEnd"/>
            <w:r w:rsidRPr="009277E3">
              <w:rPr>
                <w:rFonts w:ascii="Times New Roman" w:eastAsia="Times New Roman" w:hAnsi="Times New Roman" w:cs="Times New Roman"/>
                <w:sz w:val="20"/>
                <w:szCs w:val="20"/>
                <w:lang w:eastAsia="fr-FR"/>
              </w:rPr>
              <w:t xml:space="preserve"> APL</w:t>
            </w:r>
          </w:p>
        </w:tc>
        <w:tc>
          <w:tcPr>
            <w:tcW w:w="4127" w:type="pct"/>
            <w:tcBorders>
              <w:top w:val="nil"/>
              <w:left w:val="nil"/>
              <w:bottom w:val="single" w:sz="4" w:space="0" w:color="A6A6A6"/>
              <w:right w:val="single" w:sz="4" w:space="0" w:color="A6A6A6"/>
            </w:tcBorders>
            <w:vAlign w:val="center"/>
          </w:tcPr>
          <w:p w14:paraId="48370C76"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r w:rsidRPr="009277E3">
              <w:rPr>
                <w:rFonts w:ascii="Times New Roman" w:eastAsia="SimSun" w:hAnsi="Times New Roman" w:cs="Times New Roman"/>
                <w:sz w:val="20"/>
                <w:szCs w:val="20"/>
                <w:lang w:val="en-GB"/>
              </w:rPr>
              <w:t xml:space="preserve">Observation 1: In GNSS resilient NTN, the downlink Doppler frequency estimation process is not straightforward because of the CFO. </w:t>
            </w:r>
          </w:p>
          <w:p w14:paraId="02E5F2F2"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p>
          <w:p w14:paraId="4AA5ECDA"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r w:rsidRPr="009277E3">
              <w:rPr>
                <w:rFonts w:ascii="Times New Roman" w:eastAsia="SimSun" w:hAnsi="Times New Roman" w:cs="Times New Roman"/>
                <w:sz w:val="20"/>
                <w:szCs w:val="20"/>
                <w:lang w:val="en-GB"/>
              </w:rPr>
              <w:t xml:space="preserve">Observation 2: UE transmit timing requirements are significantly tighter in NR NTN than in NR TN. </w:t>
            </w:r>
          </w:p>
          <w:p w14:paraId="5A7C5737"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p>
          <w:p w14:paraId="6F2AB8A9"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r w:rsidRPr="009277E3">
              <w:rPr>
                <w:rFonts w:ascii="Times New Roman" w:eastAsia="SimSun" w:hAnsi="Times New Roman" w:cs="Times New Roman"/>
                <w:sz w:val="20"/>
                <w:szCs w:val="20"/>
                <w:lang w:val="en-GB"/>
              </w:rPr>
              <w:t xml:space="preserve">Observation 3: For initial satellite access, a single TA value that represents all locations within the satellite cannot be successfully used in most scenarios. </w:t>
            </w:r>
          </w:p>
          <w:p w14:paraId="54FB29DF"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p>
          <w:p w14:paraId="4282413B"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r w:rsidRPr="009277E3">
              <w:rPr>
                <w:rFonts w:ascii="Times New Roman" w:eastAsia="SimSun" w:hAnsi="Times New Roman" w:cs="Times New Roman"/>
                <w:sz w:val="20"/>
                <w:szCs w:val="20"/>
                <w:lang w:val="en-GB"/>
              </w:rPr>
              <w:t xml:space="preserve">Observation 4: For initial satellite access, a single Doppler frequency pre-compensation value that represents all locations within the satellite cannot be successfully used in most scenarios. </w:t>
            </w:r>
          </w:p>
          <w:p w14:paraId="1A0D3985"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p>
          <w:p w14:paraId="086468EE"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r w:rsidRPr="009277E3">
              <w:rPr>
                <w:rFonts w:ascii="Times New Roman" w:eastAsia="SimSun" w:hAnsi="Times New Roman" w:cs="Times New Roman"/>
                <w:sz w:val="20"/>
                <w:szCs w:val="20"/>
                <w:lang w:val="en-GB"/>
              </w:rPr>
              <w:t xml:space="preserve">Observation 5: The Doppler frequency at the UE can be computed from the rate of change of the timing advance. </w:t>
            </w:r>
          </w:p>
          <w:p w14:paraId="0F1A1C20"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p>
          <w:p w14:paraId="77B5AACC"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r w:rsidRPr="009277E3">
              <w:rPr>
                <w:rFonts w:ascii="Times New Roman" w:eastAsia="SimSun" w:hAnsi="Times New Roman" w:cs="Times New Roman"/>
                <w:sz w:val="20"/>
                <w:szCs w:val="20"/>
                <w:lang w:val="en-GB"/>
              </w:rPr>
              <w:t xml:space="preserve">Observation 6: The Doppler frequency and its derivative at the Earth-based reference point can be computed using the first and second derivatives of the TA at this point. </w:t>
            </w:r>
          </w:p>
          <w:p w14:paraId="0F6656A3"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p>
          <w:p w14:paraId="64166EE0"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r w:rsidRPr="009277E3">
              <w:rPr>
                <w:rFonts w:ascii="Times New Roman" w:eastAsia="SimSun" w:hAnsi="Times New Roman" w:cs="Times New Roman"/>
                <w:sz w:val="20"/>
                <w:szCs w:val="20"/>
                <w:lang w:val="en-GB"/>
              </w:rPr>
              <w:t xml:space="preserve">Observation 7: The intersection points of the first and the second derivatives of the TA can be used to estimate the initial TA and the Doppler frequency.   </w:t>
            </w:r>
          </w:p>
          <w:p w14:paraId="4BA8620A"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p>
          <w:p w14:paraId="15C5EB3C"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r w:rsidRPr="009277E3">
              <w:rPr>
                <w:rFonts w:ascii="Times New Roman" w:eastAsia="SimSun" w:hAnsi="Times New Roman" w:cs="Times New Roman"/>
                <w:sz w:val="20"/>
                <w:szCs w:val="20"/>
                <w:lang w:val="en-GB"/>
              </w:rPr>
              <w:t xml:space="preserve">Proposal 1: The UE transmit timing requirements for PRACH transmission are unnecessarily tight and are not suitable for operations without estimates of the UE position. Revise these requirements to support initial access for GNSS-resilient operations. </w:t>
            </w:r>
          </w:p>
          <w:p w14:paraId="64DE08DA"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p>
          <w:p w14:paraId="35068BE8"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r w:rsidRPr="009277E3">
              <w:rPr>
                <w:rFonts w:ascii="Times New Roman" w:eastAsia="SimSun" w:hAnsi="Times New Roman" w:cs="Times New Roman"/>
                <w:sz w:val="20"/>
                <w:szCs w:val="20"/>
                <w:lang w:val="en-GB"/>
              </w:rPr>
              <w:t xml:space="preserve">Proposal 2: The UE frequency accuracy requirement cannot be met by the PRACH transmission when the UE is operating without its GNSS-supplied position. Revise these requirements to support initial access for GNSS-resilient operations. </w:t>
            </w:r>
          </w:p>
          <w:p w14:paraId="57320EA8"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p>
          <w:p w14:paraId="366938E5"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r w:rsidRPr="009277E3">
              <w:rPr>
                <w:rFonts w:ascii="Times New Roman" w:eastAsia="SimSun" w:hAnsi="Times New Roman" w:cs="Times New Roman"/>
                <w:sz w:val="20"/>
                <w:szCs w:val="20"/>
                <w:lang w:val="en-GB"/>
              </w:rPr>
              <w:t xml:space="preserve">Proposal 3: The Doppler frequency variations are very high at high elevation angle locations. These variations cannot be tracked without feedback from the base station. Introduce a closed-loop frequency correction technique for updating the uplink frequency. </w:t>
            </w:r>
          </w:p>
          <w:p w14:paraId="7DB87850"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p>
          <w:p w14:paraId="28EC8E13"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r w:rsidRPr="009277E3">
              <w:rPr>
                <w:rFonts w:ascii="Times New Roman" w:eastAsia="SimSun" w:hAnsi="Times New Roman" w:cs="Times New Roman"/>
                <w:sz w:val="20"/>
                <w:szCs w:val="20"/>
                <w:lang w:val="en-GB"/>
              </w:rPr>
              <w:t>Proposal 4: The satellite should broadcast a beam-specific TA value to assist the UE in estimating its TA value for initial satellite access. This beam-specific TA value should correspond to a reference point on the Earth. To predict this TA over a reasonable time period,  the satellite should also broadcast the first and second derivatives of this beam-specific TA.</w:t>
            </w:r>
          </w:p>
          <w:p w14:paraId="16132FDE"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p>
          <w:p w14:paraId="79201DA1"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r w:rsidRPr="009277E3">
              <w:rPr>
                <w:rFonts w:ascii="Times New Roman" w:eastAsia="SimSun" w:hAnsi="Times New Roman" w:cs="Times New Roman"/>
                <w:sz w:val="20"/>
                <w:szCs w:val="20"/>
                <w:lang w:val="en-GB"/>
              </w:rPr>
              <w:t xml:space="preserve">Proposal 5: Broadcast </w:t>
            </w:r>
            <w:proofErr w:type="spellStart"/>
            <w:r w:rsidRPr="009277E3">
              <w:rPr>
                <w:rFonts w:ascii="Times New Roman" w:eastAsia="SimSun" w:hAnsi="Times New Roman" w:cs="Times New Roman"/>
                <w:i/>
                <w:iCs/>
                <w:sz w:val="20"/>
                <w:szCs w:val="20"/>
                <w:lang w:val="en-GB"/>
              </w:rPr>
              <w:t>ReferenceTimeInfo</w:t>
            </w:r>
            <w:proofErr w:type="spellEnd"/>
            <w:r w:rsidRPr="009277E3">
              <w:rPr>
                <w:rFonts w:ascii="Times New Roman" w:eastAsia="SimSun" w:hAnsi="Times New Roman" w:cs="Times New Roman"/>
                <w:i/>
                <w:iCs/>
                <w:sz w:val="20"/>
                <w:szCs w:val="20"/>
                <w:lang w:val="en-GB"/>
              </w:rPr>
              <w:t xml:space="preserve"> </w:t>
            </w:r>
            <w:r w:rsidRPr="009277E3">
              <w:rPr>
                <w:rFonts w:ascii="Times New Roman" w:eastAsia="SimSun" w:hAnsi="Times New Roman" w:cs="Times New Roman"/>
                <w:sz w:val="20"/>
                <w:szCs w:val="20"/>
                <w:lang w:val="en-GB"/>
              </w:rPr>
              <w:t xml:space="preserve">in SIB9, and use the timestamps sent in this to compute the initial Doppler frequency. </w:t>
            </w:r>
          </w:p>
          <w:p w14:paraId="601D9C5A"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p>
          <w:p w14:paraId="6B041411"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r w:rsidRPr="009277E3">
              <w:rPr>
                <w:rFonts w:ascii="Times New Roman" w:eastAsia="SimSun" w:hAnsi="Times New Roman" w:cs="Times New Roman"/>
                <w:sz w:val="20"/>
                <w:szCs w:val="20"/>
                <w:lang w:val="en-GB"/>
              </w:rPr>
              <w:t xml:space="preserve">Proposal 6: Broadcast </w:t>
            </w:r>
            <w:proofErr w:type="spellStart"/>
            <w:r w:rsidRPr="009277E3">
              <w:rPr>
                <w:rFonts w:ascii="Times New Roman" w:eastAsia="SimSun" w:hAnsi="Times New Roman" w:cs="Times New Roman"/>
                <w:i/>
                <w:iCs/>
                <w:sz w:val="20"/>
                <w:szCs w:val="20"/>
                <w:lang w:val="en-GB"/>
              </w:rPr>
              <w:t>ReferenceTimeInfo</w:t>
            </w:r>
            <w:proofErr w:type="spellEnd"/>
            <w:r w:rsidRPr="009277E3">
              <w:rPr>
                <w:rFonts w:ascii="Times New Roman" w:eastAsia="SimSun" w:hAnsi="Times New Roman" w:cs="Times New Roman"/>
                <w:i/>
                <w:iCs/>
                <w:sz w:val="20"/>
                <w:szCs w:val="20"/>
                <w:lang w:val="en-GB"/>
              </w:rPr>
              <w:t xml:space="preserve"> </w:t>
            </w:r>
            <w:r w:rsidRPr="009277E3">
              <w:rPr>
                <w:rFonts w:ascii="Times New Roman" w:eastAsia="SimSun" w:hAnsi="Times New Roman" w:cs="Times New Roman"/>
                <w:sz w:val="20"/>
                <w:szCs w:val="20"/>
                <w:lang w:val="en-GB"/>
              </w:rPr>
              <w:t xml:space="preserve">in SIB9, and use multiple timestamps sent in this to compute the initial TA. </w:t>
            </w:r>
          </w:p>
          <w:p w14:paraId="1682B52F"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p>
          <w:p w14:paraId="2F6D79DB"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US" w:eastAsia="zh-CN"/>
              </w:rPr>
            </w:pPr>
            <w:r w:rsidRPr="009277E3">
              <w:rPr>
                <w:rFonts w:ascii="Times New Roman" w:eastAsia="SimSun" w:hAnsi="Times New Roman" w:cs="Times New Roman"/>
                <w:sz w:val="20"/>
                <w:szCs w:val="20"/>
                <w:lang w:val="en-GB"/>
              </w:rPr>
              <w:t xml:space="preserve">Proposal 7: The received power level at the UE can be used for bounding its position to an area within the satellite beam footprint. Broadcast some points of the satellite EIRP contour pattern for selected levels. </w:t>
            </w:r>
          </w:p>
          <w:p w14:paraId="15E89FBA" w14:textId="77777777" w:rsidR="005E23F2" w:rsidRPr="009277E3" w:rsidRDefault="005E23F2" w:rsidP="005E23F2">
            <w:pPr>
              <w:spacing w:after="180" w:line="240" w:lineRule="auto"/>
              <w:contextualSpacing/>
              <w:jc w:val="both"/>
              <w:rPr>
                <w:rFonts w:ascii="Times New Roman" w:eastAsia="SimSun" w:hAnsi="Times New Roman" w:cs="Times New Roman"/>
                <w:sz w:val="20"/>
                <w:szCs w:val="20"/>
                <w:lang w:val="en-GB"/>
              </w:rPr>
            </w:pPr>
            <w:r w:rsidRPr="009277E3">
              <w:rPr>
                <w:rFonts w:ascii="Times New Roman" w:eastAsia="SimSun" w:hAnsi="Times New Roman" w:cs="Times New Roman"/>
                <w:sz w:val="20"/>
                <w:szCs w:val="20"/>
                <w:lang w:val="en-GB"/>
              </w:rPr>
              <w:t xml:space="preserve"> </w:t>
            </w:r>
          </w:p>
          <w:p w14:paraId="18445BE5" w14:textId="77777777" w:rsidR="00881DDB" w:rsidRPr="009277E3" w:rsidRDefault="00881DDB" w:rsidP="00881DDB">
            <w:pPr>
              <w:spacing w:after="0" w:line="240" w:lineRule="auto"/>
              <w:rPr>
                <w:rFonts w:ascii="Times New Roman" w:eastAsia="Times New Roman" w:hAnsi="Times New Roman" w:cs="Times New Roman"/>
                <w:sz w:val="20"/>
                <w:szCs w:val="20"/>
                <w:lang w:val="en-GB" w:eastAsia="fr-FR"/>
              </w:rPr>
            </w:pPr>
          </w:p>
        </w:tc>
      </w:tr>
      <w:tr w:rsidR="009277E3" w:rsidRPr="009277E3" w14:paraId="72EA81DC"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5F6B3BC4"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42" w:history="1">
              <w:r w:rsidRPr="009277E3">
                <w:rPr>
                  <w:rFonts w:ascii="Times New Roman" w:eastAsia="Times New Roman" w:hAnsi="Times New Roman" w:cs="Times New Roman"/>
                  <w:sz w:val="20"/>
                  <w:szCs w:val="20"/>
                  <w:u w:val="single"/>
                  <w:lang w:eastAsia="fr-FR"/>
                </w:rPr>
                <w:t>R1-2506302</w:t>
              </w:r>
            </w:hyperlink>
          </w:p>
        </w:tc>
        <w:tc>
          <w:tcPr>
            <w:tcW w:w="506" w:type="pct"/>
            <w:tcBorders>
              <w:top w:val="nil"/>
              <w:left w:val="nil"/>
              <w:bottom w:val="single" w:sz="4" w:space="0" w:color="A6A6A6"/>
              <w:right w:val="single" w:sz="4" w:space="0" w:color="A6A6A6"/>
            </w:tcBorders>
            <w:vAlign w:val="center"/>
            <w:hideMark/>
          </w:tcPr>
          <w:p w14:paraId="2FE0B9A7"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NTT DOCOMO, INC.</w:t>
            </w:r>
          </w:p>
        </w:tc>
        <w:tc>
          <w:tcPr>
            <w:tcW w:w="4127" w:type="pct"/>
            <w:tcBorders>
              <w:top w:val="nil"/>
              <w:left w:val="nil"/>
              <w:bottom w:val="single" w:sz="4" w:space="0" w:color="A6A6A6"/>
              <w:right w:val="single" w:sz="4" w:space="0" w:color="A6A6A6"/>
            </w:tcBorders>
            <w:vAlign w:val="center"/>
          </w:tcPr>
          <w:p w14:paraId="5B3F0146" w14:textId="77777777" w:rsidR="00950AAA" w:rsidRPr="009277E3" w:rsidRDefault="00950AAA" w:rsidP="00950AAA">
            <w:pPr>
              <w:jc w:val="both"/>
              <w:rPr>
                <w:rFonts w:ascii="Times New Roman" w:eastAsiaTheme="minorEastAsia" w:hAnsi="Times New Roman" w:cs="Times New Roman"/>
                <w:sz w:val="20"/>
                <w:szCs w:val="20"/>
                <w:lang w:eastAsia="zh-CN"/>
              </w:rPr>
            </w:pPr>
            <w:proofErr w:type="spellStart"/>
            <w:r w:rsidRPr="009277E3">
              <w:rPr>
                <w:rFonts w:ascii="Times New Roman" w:hAnsi="Times New Roman" w:cs="Times New Roman"/>
                <w:sz w:val="20"/>
                <w:szCs w:val="20"/>
              </w:rPr>
              <w:t>Pro</w:t>
            </w:r>
            <w:r w:rsidRPr="009277E3">
              <w:rPr>
                <w:rFonts w:ascii="Times New Roman" w:eastAsiaTheme="minorEastAsia" w:hAnsi="Times New Roman" w:cs="Times New Roman"/>
                <w:sz w:val="20"/>
                <w:szCs w:val="20"/>
              </w:rPr>
              <w:t>posal</w:t>
            </w:r>
            <w:proofErr w:type="spellEnd"/>
            <w:r w:rsidRPr="009277E3">
              <w:rPr>
                <w:rFonts w:ascii="Times New Roman" w:eastAsiaTheme="minorEastAsia" w:hAnsi="Times New Roman" w:cs="Times New Roman"/>
                <w:sz w:val="20"/>
                <w:szCs w:val="20"/>
              </w:rPr>
              <w:t xml:space="preserve"> </w:t>
            </w:r>
            <w:r w:rsidRPr="009277E3">
              <w:rPr>
                <w:rFonts w:ascii="Times New Roman" w:eastAsiaTheme="minorEastAsia" w:hAnsi="Times New Roman" w:cs="Times New Roman"/>
                <w:sz w:val="20"/>
                <w:szCs w:val="20"/>
                <w:lang w:eastAsia="zh-CN"/>
              </w:rPr>
              <w:t>1</w:t>
            </w:r>
            <w:r w:rsidRPr="009277E3">
              <w:rPr>
                <w:rFonts w:ascii="Times New Roman" w:eastAsiaTheme="minorEastAsia" w:hAnsi="Times New Roman" w:cs="Times New Roman"/>
                <w:sz w:val="20"/>
                <w:szCs w:val="20"/>
              </w:rPr>
              <w:t>:</w:t>
            </w:r>
          </w:p>
          <w:p w14:paraId="1B20D0D2" w14:textId="77777777" w:rsidR="00950AAA" w:rsidRPr="009277E3" w:rsidRDefault="00950AAA" w:rsidP="00950AAA">
            <w:pPr>
              <w:jc w:val="both"/>
              <w:rPr>
                <w:rFonts w:ascii="Times New Roman" w:eastAsia="MS Mincho" w:hAnsi="Times New Roman" w:cs="Times New Roman"/>
                <w:sz w:val="20"/>
                <w:szCs w:val="20"/>
                <w:lang w:eastAsia="ja-JP"/>
              </w:rPr>
            </w:pPr>
            <w:r w:rsidRPr="009277E3">
              <w:rPr>
                <w:rFonts w:ascii="Times New Roman" w:eastAsia="MS Mincho" w:hAnsi="Times New Roman" w:cs="Times New Roman"/>
                <w:sz w:val="20"/>
                <w:szCs w:val="20"/>
                <w:lang w:eastAsia="ja-JP"/>
              </w:rPr>
              <w:t>For</w:t>
            </w:r>
            <w:r w:rsidRPr="009277E3">
              <w:rPr>
                <w:rFonts w:ascii="Times New Roman" w:eastAsiaTheme="minorEastAsia" w:hAnsi="Times New Roman" w:cs="Times New Roman"/>
                <w:sz w:val="20"/>
                <w:szCs w:val="20"/>
                <w:lang w:eastAsia="zh-CN"/>
              </w:rPr>
              <w:t xml:space="preserve"> GNSS </w:t>
            </w:r>
            <w:proofErr w:type="spellStart"/>
            <w:r w:rsidRPr="009277E3">
              <w:rPr>
                <w:rFonts w:ascii="Times New Roman" w:eastAsiaTheme="minorEastAsia" w:hAnsi="Times New Roman" w:cs="Times New Roman"/>
                <w:sz w:val="20"/>
                <w:szCs w:val="20"/>
                <w:lang w:eastAsia="zh-CN"/>
              </w:rPr>
              <w:t>resilience</w:t>
            </w:r>
            <w:proofErr w:type="spellEnd"/>
            <w:r w:rsidRPr="009277E3">
              <w:rPr>
                <w:rFonts w:ascii="Times New Roman" w:eastAsia="MS Mincho" w:hAnsi="Times New Roman" w:cs="Times New Roman"/>
                <w:sz w:val="20"/>
                <w:szCs w:val="20"/>
                <w:lang w:eastAsia="ja-JP"/>
              </w:rPr>
              <w:t xml:space="preserve">, </w:t>
            </w:r>
          </w:p>
          <w:p w14:paraId="54F7BB77" w14:textId="77777777" w:rsidR="00950AAA" w:rsidRPr="009277E3" w:rsidRDefault="00950AAA" w:rsidP="00950AAA">
            <w:pPr>
              <w:pStyle w:val="Paragraphedeliste"/>
              <w:numPr>
                <w:ilvl w:val="0"/>
                <w:numId w:val="26"/>
              </w:numPr>
              <w:autoSpaceDE/>
              <w:autoSpaceDN/>
              <w:adjustRightInd/>
              <w:snapToGrid/>
              <w:spacing w:before="240" w:after="60"/>
              <w:ind w:firstLineChars="0"/>
              <w:rPr>
                <w:rFonts w:eastAsiaTheme="minorEastAsia"/>
                <w:sz w:val="20"/>
                <w:szCs w:val="20"/>
              </w:rPr>
            </w:pPr>
            <w:r w:rsidRPr="009277E3">
              <w:rPr>
                <w:rFonts w:eastAsia="MS Mincho"/>
                <w:sz w:val="20"/>
                <w:szCs w:val="20"/>
                <w:lang w:eastAsia="ja-JP"/>
              </w:rPr>
              <w:t>Study e</w:t>
            </w:r>
            <w:r w:rsidRPr="009277E3">
              <w:rPr>
                <w:rFonts w:eastAsiaTheme="minorEastAsia"/>
                <w:sz w:val="20"/>
                <w:szCs w:val="20"/>
              </w:rPr>
              <w:t>nhancements on</w:t>
            </w:r>
            <w:r w:rsidRPr="009277E3">
              <w:rPr>
                <w:rFonts w:eastAsia="MS Mincho"/>
                <w:sz w:val="20"/>
                <w:szCs w:val="20"/>
                <w:lang w:eastAsia="ja-JP"/>
              </w:rPr>
              <w:t xml:space="preserve"> </w:t>
            </w:r>
            <w:r w:rsidRPr="009277E3">
              <w:rPr>
                <w:rFonts w:eastAsiaTheme="minorEastAsia"/>
                <w:sz w:val="20"/>
                <w:szCs w:val="20"/>
              </w:rPr>
              <w:t>UL time/frequency synchronization</w:t>
            </w:r>
          </w:p>
          <w:p w14:paraId="3EDFA065" w14:textId="77777777" w:rsidR="00950AAA" w:rsidRPr="009277E3" w:rsidRDefault="00950AAA" w:rsidP="00950AAA">
            <w:pPr>
              <w:pStyle w:val="Paragraphedeliste"/>
              <w:numPr>
                <w:ilvl w:val="0"/>
                <w:numId w:val="26"/>
              </w:numPr>
              <w:autoSpaceDE/>
              <w:autoSpaceDN/>
              <w:adjustRightInd/>
              <w:snapToGrid/>
              <w:spacing w:before="240" w:after="60"/>
              <w:ind w:firstLineChars="0"/>
              <w:rPr>
                <w:rFonts w:eastAsiaTheme="minorEastAsia"/>
                <w:sz w:val="20"/>
                <w:szCs w:val="20"/>
              </w:rPr>
            </w:pPr>
            <w:r w:rsidRPr="009277E3">
              <w:rPr>
                <w:rFonts w:eastAsia="MS Mincho"/>
                <w:sz w:val="20"/>
                <w:szCs w:val="20"/>
                <w:lang w:eastAsia="ja-JP"/>
              </w:rPr>
              <w:t>Study the necessity of enhancements on i</w:t>
            </w:r>
            <w:r w:rsidRPr="009277E3">
              <w:rPr>
                <w:rFonts w:eastAsiaTheme="minorEastAsia"/>
                <w:sz w:val="20"/>
                <w:szCs w:val="20"/>
              </w:rPr>
              <w:t>nitial access</w:t>
            </w:r>
            <w:r w:rsidRPr="009277E3">
              <w:rPr>
                <w:rFonts w:eastAsia="MS Mincho"/>
                <w:sz w:val="20"/>
                <w:szCs w:val="20"/>
                <w:lang w:eastAsia="ja-JP"/>
              </w:rPr>
              <w:t>, including whether the existing PRACH with the enhanced UL time synchronization can work.</w:t>
            </w:r>
          </w:p>
          <w:p w14:paraId="24190634" w14:textId="77777777" w:rsidR="00950AAA" w:rsidRPr="009277E3" w:rsidRDefault="00950AAA" w:rsidP="00950AAA">
            <w:pPr>
              <w:pStyle w:val="Paragraphedeliste"/>
              <w:numPr>
                <w:ilvl w:val="0"/>
                <w:numId w:val="26"/>
              </w:numPr>
              <w:autoSpaceDE/>
              <w:autoSpaceDN/>
              <w:adjustRightInd/>
              <w:snapToGrid/>
              <w:spacing w:before="240" w:after="60"/>
              <w:ind w:firstLineChars="0"/>
              <w:rPr>
                <w:rFonts w:eastAsiaTheme="minorEastAsia"/>
                <w:sz w:val="20"/>
                <w:szCs w:val="20"/>
              </w:rPr>
            </w:pPr>
            <w:r w:rsidRPr="009277E3">
              <w:rPr>
                <w:rFonts w:eastAsia="MS Mincho"/>
                <w:sz w:val="20"/>
                <w:szCs w:val="20"/>
                <w:lang w:eastAsia="ja-JP"/>
              </w:rPr>
              <w:t xml:space="preserve">Send an LS to RAN/RAN2 to request study of </w:t>
            </w:r>
            <w:r w:rsidRPr="009277E3">
              <w:rPr>
                <w:rFonts w:eastAsiaTheme="minorEastAsia"/>
                <w:sz w:val="20"/>
                <w:szCs w:val="20"/>
              </w:rPr>
              <w:t>NTN mobility</w:t>
            </w:r>
          </w:p>
          <w:p w14:paraId="6F0FC59D" w14:textId="77777777" w:rsidR="00950AAA" w:rsidRPr="009277E3" w:rsidRDefault="00950AAA" w:rsidP="00950AAA">
            <w:pPr>
              <w:rPr>
                <w:rFonts w:ascii="Times New Roman" w:eastAsiaTheme="minorEastAsia" w:hAnsi="Times New Roman" w:cs="Times New Roman"/>
                <w:sz w:val="20"/>
                <w:szCs w:val="20"/>
                <w:lang w:val="en-US" w:eastAsia="zh-CN"/>
              </w:rPr>
            </w:pPr>
          </w:p>
          <w:p w14:paraId="4B1D183D" w14:textId="77777777" w:rsidR="00950AAA" w:rsidRPr="009277E3" w:rsidRDefault="00950AAA" w:rsidP="00950AAA">
            <w:pPr>
              <w:jc w:val="both"/>
              <w:rPr>
                <w:rFonts w:ascii="Times New Roman" w:eastAsiaTheme="minorEastAsia" w:hAnsi="Times New Roman" w:cs="Times New Roman"/>
                <w:sz w:val="20"/>
                <w:szCs w:val="20"/>
                <w:lang w:val="en-US" w:eastAsia="zh-CN"/>
              </w:rPr>
            </w:pPr>
            <w:r w:rsidRPr="009277E3">
              <w:rPr>
                <w:rFonts w:ascii="Times New Roman" w:hAnsi="Times New Roman" w:cs="Times New Roman"/>
                <w:sz w:val="20"/>
                <w:szCs w:val="20"/>
                <w:lang w:val="en-US"/>
              </w:rPr>
              <w:t xml:space="preserve">Proposal </w:t>
            </w:r>
            <w:r w:rsidRPr="009277E3">
              <w:rPr>
                <w:rFonts w:ascii="Times New Roman" w:eastAsiaTheme="minorEastAsia" w:hAnsi="Times New Roman" w:cs="Times New Roman"/>
                <w:sz w:val="20"/>
                <w:szCs w:val="20"/>
                <w:lang w:val="en-US" w:eastAsia="zh-CN"/>
              </w:rPr>
              <w:t>2</w:t>
            </w:r>
            <w:r w:rsidRPr="009277E3">
              <w:rPr>
                <w:rFonts w:ascii="Times New Roman" w:hAnsi="Times New Roman" w:cs="Times New Roman"/>
                <w:sz w:val="20"/>
                <w:szCs w:val="20"/>
                <w:lang w:val="en-US"/>
              </w:rPr>
              <w:t>:</w:t>
            </w:r>
          </w:p>
          <w:p w14:paraId="3637ADE8" w14:textId="77777777" w:rsidR="00950AAA" w:rsidRPr="009277E3" w:rsidRDefault="00950AAA" w:rsidP="00950AAA">
            <w:pPr>
              <w:jc w:val="both"/>
              <w:rPr>
                <w:rFonts w:ascii="Times New Roman" w:eastAsiaTheme="minorEastAsia" w:hAnsi="Times New Roman" w:cs="Times New Roman"/>
                <w:sz w:val="20"/>
                <w:szCs w:val="20"/>
                <w:lang w:val="en-US" w:eastAsia="zh-CN"/>
              </w:rPr>
            </w:pPr>
            <w:r w:rsidRPr="009277E3">
              <w:rPr>
                <w:rFonts w:ascii="Times New Roman" w:eastAsiaTheme="minorEastAsia" w:hAnsi="Times New Roman" w:cs="Times New Roman"/>
                <w:sz w:val="20"/>
                <w:szCs w:val="20"/>
                <w:lang w:val="en-US" w:eastAsia="zh-CN"/>
              </w:rPr>
              <w:t>For Rel-20 NTN GNSS resilience, support at least the following:</w:t>
            </w:r>
          </w:p>
          <w:p w14:paraId="11177DA4" w14:textId="77777777" w:rsidR="00950AAA" w:rsidRPr="009277E3" w:rsidRDefault="00950AAA" w:rsidP="00950AAA">
            <w:pPr>
              <w:pStyle w:val="Paragraphedeliste"/>
              <w:numPr>
                <w:ilvl w:val="0"/>
                <w:numId w:val="26"/>
              </w:numPr>
              <w:autoSpaceDE/>
              <w:autoSpaceDN/>
              <w:adjustRightInd/>
              <w:snapToGrid/>
              <w:spacing w:before="240" w:after="60"/>
              <w:ind w:firstLineChars="0"/>
              <w:rPr>
                <w:rFonts w:eastAsiaTheme="minorEastAsia"/>
                <w:sz w:val="20"/>
                <w:szCs w:val="20"/>
              </w:rPr>
            </w:pPr>
            <w:r w:rsidRPr="009277E3">
              <w:rPr>
                <w:rFonts w:eastAsiaTheme="minorEastAsia"/>
                <w:sz w:val="20"/>
                <w:szCs w:val="20"/>
                <w:lang w:val="en-GB"/>
              </w:rPr>
              <w:lastRenderedPageBreak/>
              <w:t>Enhancement on UL time synchronization</w:t>
            </w:r>
          </w:p>
          <w:p w14:paraId="4D3BC6AF" w14:textId="77777777" w:rsidR="00950AAA" w:rsidRPr="009277E3" w:rsidRDefault="00950AAA" w:rsidP="00950AAA">
            <w:pPr>
              <w:pStyle w:val="Paragraphedeliste"/>
              <w:numPr>
                <w:ilvl w:val="1"/>
                <w:numId w:val="26"/>
              </w:numPr>
              <w:autoSpaceDE/>
              <w:autoSpaceDN/>
              <w:adjustRightInd/>
              <w:snapToGrid/>
              <w:spacing w:before="240" w:after="60"/>
              <w:ind w:firstLineChars="0"/>
              <w:rPr>
                <w:rFonts w:eastAsiaTheme="minorEastAsia"/>
                <w:sz w:val="20"/>
                <w:szCs w:val="20"/>
              </w:rPr>
            </w:pPr>
            <w:r w:rsidRPr="009277E3">
              <w:rPr>
                <w:rFonts w:eastAsiaTheme="minorEastAsia"/>
                <w:sz w:val="20"/>
                <w:szCs w:val="20"/>
              </w:rPr>
              <w:t xml:space="preserve">Study enhancements on </w:t>
            </w:r>
            <w:r w:rsidRPr="009277E3">
              <w:rPr>
                <w:rFonts w:eastAsiaTheme="minorEastAsia"/>
                <w:sz w:val="20"/>
                <w:szCs w:val="20"/>
                <w:lang w:val="en-GB"/>
              </w:rPr>
              <w:t xml:space="preserve">TA indication, e.g., </w:t>
            </w:r>
            <w:r w:rsidRPr="009277E3">
              <w:rPr>
                <w:rFonts w:eastAsiaTheme="minorEastAsia"/>
                <w:sz w:val="20"/>
                <w:szCs w:val="20"/>
              </w:rPr>
              <w:t xml:space="preserve">NW estimation/indication of UE specific TA, </w:t>
            </w:r>
            <w:r w:rsidRPr="009277E3">
              <w:rPr>
                <w:rFonts w:eastAsiaTheme="minorEastAsia"/>
                <w:sz w:val="20"/>
                <w:szCs w:val="20"/>
                <w:lang w:val="en-GB"/>
              </w:rPr>
              <w:t>increased value range for TA command, etc.</w:t>
            </w:r>
          </w:p>
          <w:p w14:paraId="0941F3B4" w14:textId="77777777" w:rsidR="00950AAA" w:rsidRPr="009277E3" w:rsidRDefault="00950AAA" w:rsidP="00950AAA">
            <w:pPr>
              <w:pStyle w:val="Paragraphedeliste"/>
              <w:numPr>
                <w:ilvl w:val="0"/>
                <w:numId w:val="26"/>
              </w:numPr>
              <w:autoSpaceDE/>
              <w:autoSpaceDN/>
              <w:adjustRightInd/>
              <w:snapToGrid/>
              <w:spacing w:before="240" w:after="60"/>
              <w:ind w:firstLineChars="0"/>
              <w:rPr>
                <w:rFonts w:eastAsiaTheme="minorEastAsia"/>
                <w:sz w:val="20"/>
                <w:szCs w:val="20"/>
              </w:rPr>
            </w:pPr>
            <w:r w:rsidRPr="009277E3">
              <w:rPr>
                <w:rFonts w:eastAsiaTheme="minorEastAsia"/>
                <w:sz w:val="20"/>
                <w:szCs w:val="20"/>
                <w:lang w:val="en-GB"/>
              </w:rPr>
              <w:t>Enhancement on UL frequency synchronization</w:t>
            </w:r>
          </w:p>
          <w:p w14:paraId="422F08D9" w14:textId="77777777" w:rsidR="00950AAA" w:rsidRPr="009277E3" w:rsidRDefault="00950AAA" w:rsidP="00950AAA">
            <w:pPr>
              <w:pStyle w:val="Paragraphedeliste"/>
              <w:numPr>
                <w:ilvl w:val="1"/>
                <w:numId w:val="26"/>
              </w:numPr>
              <w:autoSpaceDE/>
              <w:autoSpaceDN/>
              <w:adjustRightInd/>
              <w:snapToGrid/>
              <w:spacing w:before="240" w:after="60"/>
              <w:ind w:firstLineChars="0"/>
              <w:rPr>
                <w:rFonts w:eastAsiaTheme="minorEastAsia"/>
                <w:sz w:val="20"/>
                <w:szCs w:val="20"/>
              </w:rPr>
            </w:pPr>
            <w:r w:rsidRPr="009277E3">
              <w:rPr>
                <w:rFonts w:eastAsiaTheme="minorEastAsia"/>
                <w:sz w:val="20"/>
                <w:szCs w:val="20"/>
                <w:lang w:val="en-GB"/>
              </w:rPr>
              <w:t>Study frequency adjustment mechanism, e.g., NW-assisted frequency compensation.</w:t>
            </w:r>
          </w:p>
          <w:p w14:paraId="2173391C" w14:textId="77777777" w:rsidR="00950AAA" w:rsidRPr="009277E3" w:rsidRDefault="00950AAA" w:rsidP="00950AAA">
            <w:pPr>
              <w:rPr>
                <w:rFonts w:ascii="Times New Roman" w:eastAsiaTheme="minorEastAsia" w:hAnsi="Times New Roman" w:cs="Times New Roman"/>
                <w:sz w:val="20"/>
                <w:szCs w:val="20"/>
                <w:lang w:val="en-US" w:eastAsia="zh-CN"/>
              </w:rPr>
            </w:pPr>
          </w:p>
          <w:p w14:paraId="5C62BD90" w14:textId="77777777" w:rsidR="00950AAA" w:rsidRPr="009277E3" w:rsidRDefault="00950AAA" w:rsidP="00950AAA">
            <w:pPr>
              <w:jc w:val="both"/>
              <w:rPr>
                <w:rFonts w:ascii="Times New Roman" w:hAnsi="Times New Roman" w:cs="Times New Roman"/>
                <w:sz w:val="20"/>
                <w:szCs w:val="20"/>
                <w:lang w:val="en-US"/>
              </w:rPr>
            </w:pPr>
            <w:r w:rsidRPr="009277E3">
              <w:rPr>
                <w:rFonts w:ascii="Times New Roman" w:hAnsi="Times New Roman" w:cs="Times New Roman"/>
                <w:sz w:val="20"/>
                <w:szCs w:val="20"/>
                <w:lang w:val="en-US"/>
              </w:rPr>
              <w:t xml:space="preserve">Proposal </w:t>
            </w:r>
            <w:r w:rsidRPr="009277E3">
              <w:rPr>
                <w:rFonts w:ascii="Times New Roman" w:eastAsiaTheme="minorEastAsia" w:hAnsi="Times New Roman" w:cs="Times New Roman"/>
                <w:sz w:val="20"/>
                <w:szCs w:val="20"/>
                <w:lang w:val="en-US" w:eastAsia="zh-CN"/>
              </w:rPr>
              <w:t>3</w:t>
            </w:r>
            <w:r w:rsidRPr="009277E3">
              <w:rPr>
                <w:rFonts w:ascii="Times New Roman" w:hAnsi="Times New Roman" w:cs="Times New Roman"/>
                <w:sz w:val="20"/>
                <w:szCs w:val="20"/>
                <w:lang w:val="en-US"/>
              </w:rPr>
              <w:t>:</w:t>
            </w:r>
          </w:p>
          <w:p w14:paraId="530F27B6" w14:textId="77777777" w:rsidR="00950AAA" w:rsidRPr="009277E3" w:rsidRDefault="00950AAA" w:rsidP="00950AAA">
            <w:pPr>
              <w:jc w:val="both"/>
              <w:rPr>
                <w:rFonts w:ascii="Times New Roman" w:eastAsiaTheme="minorEastAsia" w:hAnsi="Times New Roman" w:cs="Times New Roman"/>
                <w:sz w:val="20"/>
                <w:szCs w:val="20"/>
                <w:lang w:val="en-US"/>
              </w:rPr>
            </w:pPr>
            <w:r w:rsidRPr="009277E3">
              <w:rPr>
                <w:rFonts w:ascii="Times New Roman" w:eastAsiaTheme="minorEastAsia" w:hAnsi="Times New Roman" w:cs="Times New Roman"/>
                <w:sz w:val="20"/>
                <w:szCs w:val="20"/>
                <w:lang w:val="en-US" w:eastAsia="zh-CN"/>
              </w:rPr>
              <w:t xml:space="preserve">For Rel-20 NTN GNSS resilience, </w:t>
            </w:r>
            <w:r w:rsidRPr="009277E3">
              <w:rPr>
                <w:rFonts w:ascii="Times New Roman" w:eastAsiaTheme="minorEastAsia" w:hAnsi="Times New Roman" w:cs="Times New Roman"/>
                <w:sz w:val="20"/>
                <w:szCs w:val="20"/>
                <w:lang w:val="en-GB" w:eastAsia="zh-CN"/>
              </w:rPr>
              <w:t xml:space="preserve">study </w:t>
            </w:r>
            <w:r w:rsidRPr="009277E3">
              <w:rPr>
                <w:rFonts w:ascii="Times New Roman" w:eastAsiaTheme="minorEastAsia" w:hAnsi="Times New Roman" w:cs="Times New Roman"/>
                <w:sz w:val="20"/>
                <w:szCs w:val="20"/>
                <w:lang w:val="en-US" w:eastAsia="zh-CN"/>
              </w:rPr>
              <w:t xml:space="preserve">the </w:t>
            </w:r>
            <w:r w:rsidRPr="009277E3">
              <w:rPr>
                <w:rFonts w:ascii="Times New Roman" w:eastAsiaTheme="minorEastAsia" w:hAnsi="Times New Roman" w:cs="Times New Roman"/>
                <w:sz w:val="20"/>
                <w:szCs w:val="20"/>
                <w:lang w:val="en-GB" w:eastAsia="zh-CN"/>
              </w:rPr>
              <w:t>enhancement</w:t>
            </w:r>
            <w:r w:rsidRPr="009277E3">
              <w:rPr>
                <w:rFonts w:ascii="Times New Roman" w:eastAsiaTheme="minorEastAsia" w:hAnsi="Times New Roman" w:cs="Times New Roman"/>
                <w:sz w:val="20"/>
                <w:szCs w:val="20"/>
                <w:lang w:val="en-GB"/>
              </w:rPr>
              <w:t xml:space="preserve"> </w:t>
            </w:r>
            <w:r w:rsidRPr="009277E3">
              <w:rPr>
                <w:rFonts w:ascii="Times New Roman" w:eastAsiaTheme="minorEastAsia" w:hAnsi="Times New Roman" w:cs="Times New Roman"/>
                <w:sz w:val="20"/>
                <w:szCs w:val="20"/>
                <w:lang w:val="en-GB" w:eastAsia="zh-CN"/>
              </w:rPr>
              <w:t>for</w:t>
            </w:r>
            <w:r w:rsidRPr="009277E3">
              <w:rPr>
                <w:rFonts w:ascii="Times New Roman" w:eastAsiaTheme="minorEastAsia" w:hAnsi="Times New Roman" w:cs="Times New Roman"/>
                <w:sz w:val="20"/>
                <w:szCs w:val="20"/>
                <w:lang w:val="en-GB"/>
              </w:rPr>
              <w:t xml:space="preserve"> PRACH resource configuration </w:t>
            </w:r>
            <w:r w:rsidRPr="009277E3">
              <w:rPr>
                <w:rFonts w:ascii="Times New Roman" w:eastAsiaTheme="minorEastAsia" w:hAnsi="Times New Roman" w:cs="Times New Roman"/>
                <w:sz w:val="20"/>
                <w:szCs w:val="20"/>
                <w:lang w:val="en-GB" w:eastAsia="zh-CN"/>
              </w:rPr>
              <w:t>for</w:t>
            </w:r>
            <w:r w:rsidRPr="009277E3">
              <w:rPr>
                <w:rFonts w:ascii="Times New Roman" w:eastAsiaTheme="minorEastAsia" w:hAnsi="Times New Roman" w:cs="Times New Roman"/>
                <w:sz w:val="20"/>
                <w:szCs w:val="20"/>
                <w:lang w:val="en-GB"/>
              </w:rPr>
              <w:t xml:space="preserve"> UE with and without GNSS</w:t>
            </w:r>
            <w:r w:rsidRPr="009277E3">
              <w:rPr>
                <w:rFonts w:ascii="Times New Roman" w:eastAsia="MS Mincho" w:hAnsi="Times New Roman" w:cs="Times New Roman"/>
                <w:sz w:val="20"/>
                <w:szCs w:val="20"/>
                <w:lang w:val="en-GB" w:eastAsia="ja-JP"/>
              </w:rPr>
              <w:t xml:space="preserve">, based on accuracy with </w:t>
            </w:r>
            <w:r w:rsidRPr="009277E3">
              <w:rPr>
                <w:rFonts w:ascii="Times New Roman" w:eastAsiaTheme="minorEastAsia" w:hAnsi="Times New Roman" w:cs="Times New Roman"/>
                <w:sz w:val="20"/>
                <w:szCs w:val="20"/>
                <w:lang w:val="en-GB"/>
              </w:rPr>
              <w:t>UL time synchronization</w:t>
            </w:r>
            <w:r w:rsidRPr="009277E3">
              <w:rPr>
                <w:rFonts w:ascii="Times New Roman" w:eastAsia="MS Mincho" w:hAnsi="Times New Roman" w:cs="Times New Roman"/>
                <w:sz w:val="20"/>
                <w:szCs w:val="20"/>
                <w:lang w:val="en-GB" w:eastAsia="ja-JP"/>
              </w:rPr>
              <w:t xml:space="preserve"> enhancement</w:t>
            </w:r>
            <w:r w:rsidRPr="009277E3">
              <w:rPr>
                <w:rFonts w:ascii="Times New Roman" w:eastAsiaTheme="minorEastAsia" w:hAnsi="Times New Roman" w:cs="Times New Roman"/>
                <w:sz w:val="20"/>
                <w:szCs w:val="20"/>
                <w:lang w:val="en-GB" w:eastAsia="zh-CN"/>
              </w:rPr>
              <w:t>.</w:t>
            </w:r>
          </w:p>
          <w:p w14:paraId="07734843" w14:textId="77777777" w:rsidR="00950AAA" w:rsidRPr="009277E3" w:rsidRDefault="00950AAA" w:rsidP="00950AAA">
            <w:pPr>
              <w:jc w:val="both"/>
              <w:rPr>
                <w:rFonts w:ascii="Times New Roman" w:eastAsiaTheme="minorEastAsia" w:hAnsi="Times New Roman" w:cs="Times New Roman"/>
                <w:sz w:val="20"/>
                <w:szCs w:val="20"/>
                <w:highlight w:val="yellow"/>
                <w:lang w:val="en-US" w:eastAsia="zh-CN"/>
              </w:rPr>
            </w:pPr>
          </w:p>
          <w:p w14:paraId="6CA7EF54" w14:textId="77777777" w:rsidR="00950AAA" w:rsidRPr="009277E3" w:rsidRDefault="00950AAA" w:rsidP="00950AAA">
            <w:pPr>
              <w:jc w:val="both"/>
              <w:rPr>
                <w:rFonts w:ascii="Times New Roman" w:hAnsi="Times New Roman" w:cs="Times New Roman"/>
                <w:sz w:val="20"/>
                <w:szCs w:val="20"/>
                <w:lang w:val="en-US"/>
              </w:rPr>
            </w:pPr>
            <w:r w:rsidRPr="009277E3">
              <w:rPr>
                <w:rFonts w:ascii="Times New Roman" w:hAnsi="Times New Roman" w:cs="Times New Roman"/>
                <w:sz w:val="20"/>
                <w:szCs w:val="20"/>
                <w:lang w:val="en-US"/>
              </w:rPr>
              <w:t xml:space="preserve">Proposal </w:t>
            </w:r>
            <w:r w:rsidRPr="009277E3">
              <w:rPr>
                <w:rFonts w:ascii="Times New Roman" w:eastAsia="MS Mincho" w:hAnsi="Times New Roman" w:cs="Times New Roman"/>
                <w:sz w:val="20"/>
                <w:szCs w:val="20"/>
                <w:lang w:val="en-US" w:eastAsia="ja-JP"/>
              </w:rPr>
              <w:t>4</w:t>
            </w:r>
            <w:r w:rsidRPr="009277E3">
              <w:rPr>
                <w:rFonts w:ascii="Times New Roman" w:hAnsi="Times New Roman" w:cs="Times New Roman"/>
                <w:sz w:val="20"/>
                <w:szCs w:val="20"/>
                <w:lang w:val="en-US"/>
              </w:rPr>
              <w:t>:</w:t>
            </w:r>
          </w:p>
          <w:p w14:paraId="0195642D" w14:textId="77777777" w:rsidR="00950AAA" w:rsidRPr="009277E3" w:rsidRDefault="00950AAA" w:rsidP="00950AAA">
            <w:pPr>
              <w:jc w:val="both"/>
              <w:rPr>
                <w:rFonts w:ascii="Times New Roman" w:eastAsia="MS Mincho" w:hAnsi="Times New Roman" w:cs="Times New Roman"/>
                <w:sz w:val="20"/>
                <w:szCs w:val="20"/>
                <w:lang w:val="en-GB" w:eastAsia="ja-JP"/>
              </w:rPr>
            </w:pPr>
            <w:r w:rsidRPr="009277E3">
              <w:rPr>
                <w:rFonts w:ascii="Times New Roman" w:eastAsiaTheme="minorEastAsia" w:hAnsi="Times New Roman" w:cs="Times New Roman"/>
                <w:sz w:val="20"/>
                <w:szCs w:val="20"/>
                <w:lang w:val="en-GB" w:eastAsia="zh-CN"/>
              </w:rPr>
              <w:t>Study how to determine whether the GNSS-resilient operation or GNSS-based operation is applied</w:t>
            </w:r>
            <w:r w:rsidRPr="009277E3">
              <w:rPr>
                <w:rFonts w:ascii="Times New Roman" w:eastAsia="MS Mincho" w:hAnsi="Times New Roman" w:cs="Times New Roman"/>
                <w:sz w:val="20"/>
                <w:szCs w:val="20"/>
                <w:lang w:val="en-GB" w:eastAsia="ja-JP"/>
              </w:rPr>
              <w:t>, e.g.,</w:t>
            </w:r>
          </w:p>
          <w:p w14:paraId="5B30D329" w14:textId="77777777" w:rsidR="00950AAA" w:rsidRPr="009277E3" w:rsidRDefault="00950AAA" w:rsidP="00950AAA">
            <w:pPr>
              <w:pStyle w:val="Paragraphedeliste"/>
              <w:numPr>
                <w:ilvl w:val="0"/>
                <w:numId w:val="27"/>
              </w:numPr>
              <w:autoSpaceDE/>
              <w:autoSpaceDN/>
              <w:adjustRightInd/>
              <w:snapToGrid/>
              <w:spacing w:before="240" w:after="60"/>
              <w:ind w:firstLineChars="0"/>
              <w:rPr>
                <w:rFonts w:eastAsiaTheme="minorEastAsia"/>
                <w:sz w:val="20"/>
                <w:szCs w:val="20"/>
              </w:rPr>
            </w:pPr>
            <w:r w:rsidRPr="009277E3">
              <w:rPr>
                <w:rFonts w:eastAsiaTheme="minorEastAsia"/>
                <w:sz w:val="20"/>
                <w:szCs w:val="20"/>
              </w:rPr>
              <w:t>Based on NW indication</w:t>
            </w:r>
          </w:p>
          <w:p w14:paraId="7B21AA4D" w14:textId="77777777" w:rsidR="00950AAA" w:rsidRPr="009277E3" w:rsidRDefault="00950AAA" w:rsidP="00950AAA">
            <w:pPr>
              <w:pStyle w:val="Paragraphedeliste"/>
              <w:numPr>
                <w:ilvl w:val="0"/>
                <w:numId w:val="27"/>
              </w:numPr>
              <w:autoSpaceDE/>
              <w:autoSpaceDN/>
              <w:adjustRightInd/>
              <w:snapToGrid/>
              <w:spacing w:before="240" w:after="60"/>
              <w:ind w:firstLineChars="0"/>
              <w:rPr>
                <w:rFonts w:eastAsiaTheme="minorEastAsia"/>
                <w:sz w:val="20"/>
                <w:szCs w:val="20"/>
              </w:rPr>
            </w:pPr>
            <w:r w:rsidRPr="009277E3">
              <w:rPr>
                <w:rFonts w:eastAsiaTheme="minorEastAsia"/>
                <w:sz w:val="20"/>
                <w:szCs w:val="20"/>
              </w:rPr>
              <w:t>Based on UE measurement, and</w:t>
            </w:r>
          </w:p>
          <w:p w14:paraId="558F528B" w14:textId="77777777" w:rsidR="00950AAA" w:rsidRPr="009277E3" w:rsidRDefault="00950AAA" w:rsidP="00950AAA">
            <w:pPr>
              <w:pStyle w:val="Paragraphedeliste"/>
              <w:numPr>
                <w:ilvl w:val="1"/>
                <w:numId w:val="27"/>
              </w:numPr>
              <w:autoSpaceDE/>
              <w:autoSpaceDN/>
              <w:adjustRightInd/>
              <w:snapToGrid/>
              <w:spacing w:before="240" w:after="60"/>
              <w:ind w:firstLineChars="0"/>
              <w:rPr>
                <w:rFonts w:eastAsiaTheme="minorEastAsia"/>
                <w:sz w:val="20"/>
                <w:szCs w:val="20"/>
              </w:rPr>
            </w:pPr>
            <w:r w:rsidRPr="009277E3">
              <w:rPr>
                <w:rFonts w:eastAsiaTheme="minorEastAsia"/>
                <w:sz w:val="20"/>
                <w:szCs w:val="20"/>
              </w:rPr>
              <w:t>E.g., request or report to NW with or without confirmation response</w:t>
            </w:r>
          </w:p>
          <w:p w14:paraId="765E8106" w14:textId="77777777" w:rsidR="00950AAA" w:rsidRPr="009277E3" w:rsidRDefault="00950AAA" w:rsidP="00950AAA">
            <w:pPr>
              <w:pStyle w:val="Paragraphedeliste"/>
              <w:numPr>
                <w:ilvl w:val="1"/>
                <w:numId w:val="27"/>
              </w:numPr>
              <w:autoSpaceDE/>
              <w:autoSpaceDN/>
              <w:adjustRightInd/>
              <w:snapToGrid/>
              <w:spacing w:before="240" w:after="60"/>
              <w:ind w:firstLineChars="0"/>
              <w:rPr>
                <w:rFonts w:eastAsiaTheme="minorEastAsia"/>
                <w:sz w:val="20"/>
                <w:szCs w:val="20"/>
              </w:rPr>
            </w:pPr>
            <w:r w:rsidRPr="009277E3">
              <w:rPr>
                <w:rFonts w:eastAsiaTheme="minorEastAsia"/>
                <w:sz w:val="20"/>
                <w:szCs w:val="20"/>
              </w:rPr>
              <w:t>E.g., UE decision with conditions</w:t>
            </w:r>
          </w:p>
          <w:p w14:paraId="2288BDEA"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720015AF"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2984DC8B"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43" w:history="1">
              <w:r w:rsidRPr="009277E3">
                <w:rPr>
                  <w:rFonts w:ascii="Times New Roman" w:eastAsia="Times New Roman" w:hAnsi="Times New Roman" w:cs="Times New Roman"/>
                  <w:sz w:val="20"/>
                  <w:szCs w:val="20"/>
                  <w:u w:val="single"/>
                  <w:lang w:eastAsia="fr-FR"/>
                </w:rPr>
                <w:t>R1-2506334</w:t>
              </w:r>
            </w:hyperlink>
          </w:p>
        </w:tc>
        <w:tc>
          <w:tcPr>
            <w:tcW w:w="506" w:type="pct"/>
            <w:tcBorders>
              <w:top w:val="nil"/>
              <w:left w:val="nil"/>
              <w:bottom w:val="single" w:sz="4" w:space="0" w:color="A6A6A6"/>
              <w:right w:val="single" w:sz="4" w:space="0" w:color="A6A6A6"/>
            </w:tcBorders>
            <w:vAlign w:val="center"/>
            <w:hideMark/>
          </w:tcPr>
          <w:p w14:paraId="690D91A4"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CSCN</w:t>
            </w:r>
          </w:p>
        </w:tc>
        <w:tc>
          <w:tcPr>
            <w:tcW w:w="4127" w:type="pct"/>
            <w:tcBorders>
              <w:top w:val="nil"/>
              <w:left w:val="nil"/>
              <w:bottom w:val="single" w:sz="4" w:space="0" w:color="A6A6A6"/>
              <w:right w:val="single" w:sz="4" w:space="0" w:color="A6A6A6"/>
            </w:tcBorders>
            <w:vAlign w:val="center"/>
          </w:tcPr>
          <w:p w14:paraId="489935EA" w14:textId="77777777" w:rsidR="00950AAA" w:rsidRPr="009277E3" w:rsidRDefault="00950AAA" w:rsidP="00950AAA">
            <w:pPr>
              <w:spacing w:before="120" w:after="120"/>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1: Scenario 1 presents the most stringent requirements for time and frequency offset enhancement schemes, and the solutions developed for Scenario 1 will naturally be reused to Scenarios 2 and 3.</w:t>
            </w:r>
          </w:p>
          <w:p w14:paraId="38B63D15" w14:textId="77777777" w:rsidR="00950AAA" w:rsidRPr="009277E3" w:rsidRDefault="00950AAA" w:rsidP="00950AAA">
            <w:pPr>
              <w:spacing w:before="120" w:after="120"/>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2: Both initial access and connected mode procedures may be affected when GNSS information is unavailable.</w:t>
            </w:r>
          </w:p>
          <w:p w14:paraId="425217C2" w14:textId="77777777" w:rsidR="00950AAA" w:rsidRPr="009277E3" w:rsidRDefault="00950AAA" w:rsidP="00950AAA">
            <w:pPr>
              <w:spacing w:before="120" w:after="120"/>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3: Existing mechanisms for acquisition and maintenance of time and frequency synchronization rely on GNSS information.</w:t>
            </w:r>
          </w:p>
          <w:p w14:paraId="6266521A" w14:textId="77777777" w:rsidR="00950AAA" w:rsidRPr="009277E3" w:rsidRDefault="00950AAA" w:rsidP="00950AAA">
            <w:pPr>
              <w:tabs>
                <w:tab w:val="left" w:pos="946"/>
              </w:tabs>
              <w:spacing w:before="120" w:after="120"/>
              <w:rPr>
                <w:rFonts w:ascii="Times New Roman" w:hAnsi="Times New Roman" w:cs="Times New Roman"/>
                <w:sz w:val="20"/>
                <w:szCs w:val="20"/>
                <w:lang w:val="en-US"/>
              </w:rPr>
            </w:pPr>
            <w:r w:rsidRPr="009277E3">
              <w:rPr>
                <w:rFonts w:ascii="Times New Roman" w:hAnsi="Times New Roman" w:cs="Times New Roman"/>
                <w:sz w:val="20"/>
                <w:szCs w:val="20"/>
                <w:lang w:val="en-US"/>
              </w:rPr>
              <w:t>Proposal 1: The impact of GNSS unavailable duration should be researched, with long-term unavailability as the high-priority case.</w:t>
            </w:r>
          </w:p>
          <w:p w14:paraId="0A68AD7A" w14:textId="77777777" w:rsidR="00950AAA" w:rsidRPr="009277E3" w:rsidRDefault="00950AAA" w:rsidP="00950AAA">
            <w:pPr>
              <w:spacing w:before="120" w:after="120"/>
              <w:rPr>
                <w:rFonts w:ascii="Times New Roman" w:hAnsi="Times New Roman" w:cs="Times New Roman"/>
                <w:sz w:val="20"/>
                <w:szCs w:val="20"/>
                <w:lang w:val="en-US"/>
              </w:rPr>
            </w:pPr>
            <w:r w:rsidRPr="009277E3">
              <w:rPr>
                <w:rFonts w:ascii="Times New Roman" w:hAnsi="Times New Roman" w:cs="Times New Roman"/>
                <w:sz w:val="20"/>
                <w:szCs w:val="20"/>
                <w:lang w:val="en-US"/>
              </w:rPr>
              <w:t>Proposal 2: RAN1 to clarify the evaluation scenarios and parameter sets for the GNSS resilient study.</w:t>
            </w:r>
          </w:p>
          <w:p w14:paraId="6CD3E8B9" w14:textId="77777777" w:rsidR="00950AAA" w:rsidRPr="009277E3" w:rsidRDefault="00950AAA" w:rsidP="00950AAA">
            <w:pPr>
              <w:spacing w:before="120" w:after="120"/>
              <w:rPr>
                <w:rFonts w:ascii="Times New Roman" w:hAnsi="Times New Roman" w:cs="Times New Roman"/>
                <w:sz w:val="20"/>
                <w:szCs w:val="20"/>
                <w:lang w:val="en-US"/>
              </w:rPr>
            </w:pPr>
            <w:r w:rsidRPr="009277E3">
              <w:rPr>
                <w:rFonts w:ascii="Times New Roman" w:hAnsi="Times New Roman" w:cs="Times New Roman"/>
                <w:sz w:val="20"/>
                <w:szCs w:val="20"/>
                <w:lang w:val="en-US"/>
              </w:rPr>
              <w:lastRenderedPageBreak/>
              <w:t>Proposal 3: For Case1, the SIB9 based solution could be considered to compensate time offset.</w:t>
            </w:r>
          </w:p>
          <w:p w14:paraId="18940562" w14:textId="77777777" w:rsidR="00950AAA" w:rsidRPr="009277E3" w:rsidRDefault="00950AAA" w:rsidP="00950AAA">
            <w:pPr>
              <w:spacing w:before="120" w:after="120"/>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4: The SIB9 based solution avoids backward compatibility issues, but requires sufficient time and frequency resource.</w:t>
            </w:r>
          </w:p>
          <w:p w14:paraId="019F43F7" w14:textId="77777777" w:rsidR="00950AAA" w:rsidRPr="009277E3" w:rsidRDefault="00950AAA" w:rsidP="00950AAA">
            <w:pPr>
              <w:spacing w:before="120" w:after="120"/>
              <w:rPr>
                <w:rFonts w:ascii="Times New Roman" w:hAnsi="Times New Roman" w:cs="Times New Roman"/>
                <w:sz w:val="20"/>
                <w:szCs w:val="20"/>
                <w:lang w:val="en-US"/>
              </w:rPr>
            </w:pPr>
            <w:r w:rsidRPr="009277E3">
              <w:rPr>
                <w:rFonts w:ascii="Times New Roman" w:hAnsi="Times New Roman" w:cs="Times New Roman"/>
                <w:sz w:val="20"/>
                <w:szCs w:val="20"/>
                <w:lang w:val="en-US"/>
              </w:rPr>
              <w:t xml:space="preserve">Proposal 4: For Case2, the </w:t>
            </w:r>
            <w:proofErr w:type="spellStart"/>
            <w:r w:rsidRPr="009277E3">
              <w:rPr>
                <w:rFonts w:ascii="Times New Roman" w:hAnsi="Times New Roman" w:cs="Times New Roman"/>
                <w:sz w:val="20"/>
                <w:szCs w:val="20"/>
                <w:lang w:val="en-US"/>
              </w:rPr>
              <w:t>gNB</w:t>
            </w:r>
            <w:proofErr w:type="spellEnd"/>
            <w:r w:rsidRPr="009277E3">
              <w:rPr>
                <w:rFonts w:ascii="Times New Roman" w:hAnsi="Times New Roman" w:cs="Times New Roman"/>
                <w:sz w:val="20"/>
                <w:szCs w:val="20"/>
                <w:lang w:val="en-US"/>
              </w:rPr>
              <w:t xml:space="preserve"> may broadcast assistance information (e.g., RP position) for the UE to calculate and compensate the common TA, while the residual offset could be estimated and corrected through PRACH.</w:t>
            </w:r>
          </w:p>
          <w:p w14:paraId="55FF1985" w14:textId="77777777" w:rsidR="00950AAA" w:rsidRPr="009277E3" w:rsidRDefault="00950AAA" w:rsidP="00950AAA">
            <w:pPr>
              <w:spacing w:before="120" w:after="120"/>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5: When UE has no available reference time for a long time, TA adjustments via TAC in the connected mode face critical challenges of excessive signaling overhead and outdated TAC.</w:t>
            </w:r>
          </w:p>
          <w:p w14:paraId="3682E566" w14:textId="77777777" w:rsidR="00950AAA" w:rsidRPr="009277E3" w:rsidRDefault="00950AAA" w:rsidP="00950AAA">
            <w:pPr>
              <w:spacing w:before="120" w:after="120"/>
              <w:rPr>
                <w:rFonts w:ascii="Times New Roman" w:hAnsi="Times New Roman" w:cs="Times New Roman"/>
                <w:sz w:val="20"/>
                <w:szCs w:val="20"/>
                <w:lang w:val="en-US"/>
              </w:rPr>
            </w:pPr>
            <w:r w:rsidRPr="009277E3">
              <w:rPr>
                <w:rFonts w:ascii="Times New Roman" w:hAnsi="Times New Roman" w:cs="Times New Roman"/>
                <w:sz w:val="20"/>
                <w:szCs w:val="20"/>
                <w:lang w:val="en-US"/>
              </w:rPr>
              <w:t>Proposal 5: The RP position should be appropriately selected.</w:t>
            </w:r>
          </w:p>
          <w:p w14:paraId="56A75671" w14:textId="77777777" w:rsidR="00950AAA" w:rsidRPr="009277E3" w:rsidRDefault="00950AAA" w:rsidP="00950AAA">
            <w:pPr>
              <w:spacing w:before="120" w:after="120"/>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6: The availability of UE's GNSS information has less impact on the specs about initial access procedure before RACH initiation.</w:t>
            </w:r>
          </w:p>
          <w:p w14:paraId="6CAC0577" w14:textId="77777777" w:rsidR="00950AAA" w:rsidRPr="009277E3" w:rsidRDefault="00950AAA" w:rsidP="00950AAA">
            <w:pPr>
              <w:spacing w:before="120" w:after="120"/>
              <w:rPr>
                <w:rFonts w:ascii="Times New Roman" w:hAnsi="Times New Roman" w:cs="Times New Roman"/>
                <w:sz w:val="20"/>
                <w:szCs w:val="20"/>
                <w:lang w:val="en-US"/>
              </w:rPr>
            </w:pPr>
            <w:r w:rsidRPr="009277E3">
              <w:rPr>
                <w:rFonts w:ascii="Times New Roman" w:hAnsi="Times New Roman" w:cs="Times New Roman"/>
                <w:sz w:val="20"/>
                <w:szCs w:val="20"/>
                <w:lang w:val="en-US"/>
              </w:rPr>
              <w:t>Proposal 6: For case1, the SIB9-based scheme could be adopted for FO estimation.</w:t>
            </w:r>
          </w:p>
          <w:p w14:paraId="1E5A8CF6" w14:textId="77777777" w:rsidR="00950AAA" w:rsidRPr="009277E3" w:rsidRDefault="00950AAA" w:rsidP="00950AAA">
            <w:pPr>
              <w:spacing w:before="120" w:after="120"/>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7: The closed-loop frequency synchronization mechanism is not needed when using the SIB9-based scheme, since accurate FO could be estimated.</w:t>
            </w:r>
          </w:p>
          <w:p w14:paraId="12DE6E0B" w14:textId="77777777" w:rsidR="00950AAA" w:rsidRPr="009277E3" w:rsidRDefault="00950AAA" w:rsidP="00950AAA">
            <w:pPr>
              <w:spacing w:before="120" w:after="120"/>
              <w:rPr>
                <w:rFonts w:ascii="Times New Roman" w:hAnsi="Times New Roman" w:cs="Times New Roman"/>
                <w:sz w:val="20"/>
                <w:szCs w:val="20"/>
                <w:lang w:val="en-US"/>
              </w:rPr>
            </w:pPr>
            <w:r w:rsidRPr="009277E3">
              <w:rPr>
                <w:rFonts w:ascii="Times New Roman" w:hAnsi="Times New Roman" w:cs="Times New Roman"/>
                <w:sz w:val="20"/>
                <w:szCs w:val="20"/>
                <w:lang w:val="en-US"/>
              </w:rPr>
              <w:t xml:space="preserve">Proposal 7: For case 2, the RP indication-based scheme could be used, where the </w:t>
            </w:r>
            <w:proofErr w:type="spellStart"/>
            <w:r w:rsidRPr="009277E3">
              <w:rPr>
                <w:rFonts w:ascii="Times New Roman" w:hAnsi="Times New Roman" w:cs="Times New Roman"/>
                <w:sz w:val="20"/>
                <w:szCs w:val="20"/>
                <w:lang w:val="en-US"/>
              </w:rPr>
              <w:t>gNB</w:t>
            </w:r>
            <w:proofErr w:type="spellEnd"/>
            <w:r w:rsidRPr="009277E3">
              <w:rPr>
                <w:rFonts w:ascii="Times New Roman" w:hAnsi="Times New Roman" w:cs="Times New Roman"/>
                <w:sz w:val="20"/>
                <w:szCs w:val="20"/>
                <w:lang w:val="en-US"/>
              </w:rPr>
              <w:t xml:space="preserve"> broadcasts cell/beam-specific RPs to enable the autonomously common FO calculation and compensation at UE side.</w:t>
            </w:r>
          </w:p>
          <w:p w14:paraId="7A306A11" w14:textId="77777777" w:rsidR="00950AAA" w:rsidRPr="009277E3" w:rsidRDefault="00950AAA" w:rsidP="00950AAA">
            <w:pPr>
              <w:spacing w:before="120" w:after="120"/>
              <w:rPr>
                <w:rFonts w:ascii="Times New Roman" w:hAnsi="Times New Roman" w:cs="Times New Roman"/>
                <w:sz w:val="20"/>
                <w:szCs w:val="20"/>
                <w:lang w:val="en-US"/>
              </w:rPr>
            </w:pPr>
            <w:r w:rsidRPr="009277E3">
              <w:rPr>
                <w:rFonts w:ascii="Times New Roman" w:hAnsi="Times New Roman" w:cs="Times New Roman"/>
                <w:sz w:val="20"/>
                <w:szCs w:val="20"/>
                <w:lang w:val="en-US"/>
              </w:rPr>
              <w:t>Proposal 8: The closed-loop frequency synchronization mechanism should be introduced when using the RP indication-based common FO compensation scheme.</w:t>
            </w:r>
          </w:p>
          <w:p w14:paraId="2E6218B8" w14:textId="77777777" w:rsidR="00950AAA" w:rsidRPr="009277E3" w:rsidRDefault="00950AAA" w:rsidP="00950AAA">
            <w:pPr>
              <w:spacing w:before="120" w:after="120"/>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8: Due to the large differential time and frequency offset,</w:t>
            </w:r>
            <w:r w:rsidRPr="009277E3">
              <w:rPr>
                <w:rFonts w:ascii="Times New Roman" w:hAnsi="Times New Roman" w:cs="Times New Roman"/>
                <w:sz w:val="20"/>
                <w:szCs w:val="20"/>
                <w:lang w:val="en-US" w:eastAsia="ja-JP"/>
              </w:rPr>
              <w:t xml:space="preserve"> </w:t>
            </w:r>
            <w:r w:rsidRPr="009277E3">
              <w:rPr>
                <w:rFonts w:ascii="Times New Roman" w:hAnsi="Times New Roman" w:cs="Times New Roman"/>
                <w:sz w:val="20"/>
                <w:szCs w:val="20"/>
                <w:lang w:val="en-US"/>
              </w:rPr>
              <w:t>availability of CS multiplexing would be limited.</w:t>
            </w:r>
          </w:p>
          <w:p w14:paraId="045B1F24" w14:textId="77777777" w:rsidR="00950AAA" w:rsidRPr="009277E3" w:rsidRDefault="00950AAA" w:rsidP="00950AAA">
            <w:pPr>
              <w:spacing w:before="120" w:after="120"/>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9: Once some new/enhanced preamble formats are introduced, the backward compatibility cannot be guaranteed.</w:t>
            </w:r>
          </w:p>
          <w:p w14:paraId="36C668D1" w14:textId="77777777" w:rsidR="00950AAA" w:rsidRPr="009277E3" w:rsidRDefault="00950AAA" w:rsidP="00950AAA">
            <w:pPr>
              <w:spacing w:before="120" w:after="120"/>
              <w:rPr>
                <w:rFonts w:ascii="Times New Roman" w:hAnsi="Times New Roman" w:cs="Times New Roman"/>
                <w:sz w:val="20"/>
                <w:szCs w:val="20"/>
                <w:lang w:val="en-US"/>
              </w:rPr>
            </w:pPr>
            <w:r w:rsidRPr="009277E3">
              <w:rPr>
                <w:rFonts w:ascii="Times New Roman" w:hAnsi="Times New Roman" w:cs="Times New Roman"/>
                <w:sz w:val="20"/>
                <w:szCs w:val="20"/>
                <w:lang w:val="en-US"/>
              </w:rPr>
              <w:t>Proposal 9: The need of PRACH enhancement should be firstly specified before studying specific enhancement schemes.</w:t>
            </w:r>
          </w:p>
          <w:p w14:paraId="74AFF15D" w14:textId="77777777" w:rsidR="00950AAA" w:rsidRPr="009277E3" w:rsidRDefault="00950AAA" w:rsidP="00950AAA">
            <w:pPr>
              <w:spacing w:before="120" w:after="120"/>
              <w:rPr>
                <w:rFonts w:ascii="Times New Roman" w:hAnsi="Times New Roman" w:cs="Times New Roman"/>
                <w:sz w:val="20"/>
                <w:szCs w:val="20"/>
                <w:lang w:val="en-US"/>
              </w:rPr>
            </w:pPr>
            <w:r w:rsidRPr="009277E3">
              <w:rPr>
                <w:rFonts w:ascii="Times New Roman" w:hAnsi="Times New Roman" w:cs="Times New Roman"/>
                <w:sz w:val="20"/>
                <w:szCs w:val="20"/>
                <w:lang w:val="en-US"/>
              </w:rPr>
              <w:t>Proposal 10: If the PRACH enhancement is deemed necessary, the schemes studied in Rel-16 can be considered as the baseline.</w:t>
            </w:r>
          </w:p>
          <w:p w14:paraId="1CCB7C04" w14:textId="77777777" w:rsidR="00950AAA" w:rsidRPr="009277E3" w:rsidRDefault="00950AAA" w:rsidP="00950AAA">
            <w:pPr>
              <w:spacing w:before="120" w:after="120"/>
              <w:rPr>
                <w:rFonts w:ascii="Times New Roman" w:hAnsi="Times New Roman" w:cs="Times New Roman"/>
                <w:sz w:val="20"/>
                <w:szCs w:val="20"/>
                <w:lang w:val="en-US"/>
              </w:rPr>
            </w:pPr>
            <w:r w:rsidRPr="009277E3">
              <w:rPr>
                <w:rFonts w:ascii="Times New Roman" w:hAnsi="Times New Roman" w:cs="Times New Roman"/>
                <w:sz w:val="20"/>
                <w:szCs w:val="20"/>
                <w:lang w:val="en-US"/>
              </w:rPr>
              <w:t>Proposal 11: Option 3 for PRACH enhancement specified in TR38.821 should be deprioritized due to its substantial spec impacts and considerable workload.</w:t>
            </w:r>
          </w:p>
          <w:p w14:paraId="4561696A" w14:textId="77777777" w:rsidR="00950AAA" w:rsidRPr="009277E3" w:rsidRDefault="00950AAA" w:rsidP="00950AAA">
            <w:pPr>
              <w:spacing w:before="120" w:after="120"/>
              <w:rPr>
                <w:rFonts w:ascii="Times New Roman" w:hAnsi="Times New Roman" w:cs="Times New Roman"/>
                <w:sz w:val="20"/>
                <w:szCs w:val="20"/>
                <w:lang w:val="en-US"/>
              </w:rPr>
            </w:pPr>
            <w:r w:rsidRPr="009277E3">
              <w:rPr>
                <w:rFonts w:ascii="Times New Roman" w:hAnsi="Times New Roman" w:cs="Times New Roman"/>
                <w:sz w:val="20"/>
                <w:szCs w:val="20"/>
                <w:lang w:val="en-US"/>
              </w:rPr>
              <w:t>Proposal 12: Necessary optimizations of the preamble reception and RAR windows should be introduced.</w:t>
            </w:r>
          </w:p>
          <w:p w14:paraId="4515D7AE"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586B2BCE"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084CD4DC"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44" w:history="1">
              <w:r w:rsidRPr="009277E3">
                <w:rPr>
                  <w:rFonts w:ascii="Times New Roman" w:eastAsia="Times New Roman" w:hAnsi="Times New Roman" w:cs="Times New Roman"/>
                  <w:sz w:val="20"/>
                  <w:szCs w:val="20"/>
                  <w:u w:val="single"/>
                  <w:lang w:eastAsia="fr-FR"/>
                </w:rPr>
                <w:t>R1-2506343</w:t>
              </w:r>
            </w:hyperlink>
          </w:p>
        </w:tc>
        <w:tc>
          <w:tcPr>
            <w:tcW w:w="506" w:type="pct"/>
            <w:tcBorders>
              <w:top w:val="nil"/>
              <w:left w:val="nil"/>
              <w:bottom w:val="single" w:sz="4" w:space="0" w:color="A6A6A6"/>
              <w:right w:val="single" w:sz="4" w:space="0" w:color="A6A6A6"/>
            </w:tcBorders>
            <w:vAlign w:val="center"/>
            <w:hideMark/>
          </w:tcPr>
          <w:p w14:paraId="068EC02F"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r w:rsidRPr="009277E3">
              <w:rPr>
                <w:rFonts w:ascii="Times New Roman" w:eastAsia="Times New Roman" w:hAnsi="Times New Roman" w:cs="Times New Roman"/>
                <w:sz w:val="20"/>
                <w:szCs w:val="20"/>
                <w:lang w:eastAsia="fr-FR"/>
              </w:rPr>
              <w:t>Google</w:t>
            </w:r>
          </w:p>
        </w:tc>
        <w:tc>
          <w:tcPr>
            <w:tcW w:w="4127" w:type="pct"/>
            <w:tcBorders>
              <w:top w:val="nil"/>
              <w:left w:val="nil"/>
              <w:bottom w:val="single" w:sz="4" w:space="0" w:color="A6A6A6"/>
              <w:right w:val="single" w:sz="4" w:space="0" w:color="A6A6A6"/>
            </w:tcBorders>
            <w:vAlign w:val="center"/>
          </w:tcPr>
          <w:p w14:paraId="2D6F90C2" w14:textId="77777777" w:rsidR="00B00F56" w:rsidRPr="009277E3" w:rsidRDefault="00B00F56" w:rsidP="00B00F56">
            <w:pPr>
              <w:spacing w:before="240"/>
              <w:rPr>
                <w:rFonts w:ascii="Times New Roman" w:hAnsi="Times New Roman" w:cs="Times New Roman"/>
                <w:sz w:val="20"/>
                <w:szCs w:val="20"/>
                <w:lang w:val="en-US"/>
              </w:rPr>
            </w:pPr>
            <w:r w:rsidRPr="009277E3">
              <w:rPr>
                <w:rFonts w:ascii="Times New Roman" w:hAnsi="Times New Roman" w:cs="Times New Roman"/>
                <w:sz w:val="20"/>
                <w:szCs w:val="20"/>
                <w:lang w:val="en-US"/>
              </w:rPr>
              <w:t>Observation 1: with common TA calculated regarding a reference point in the center of each satellite beam, legacy TA control mechanism should be able to handle TA adjustment without GNSS</w:t>
            </w:r>
          </w:p>
          <w:p w14:paraId="2C113978" w14:textId="77777777" w:rsidR="00B00F56" w:rsidRPr="009277E3" w:rsidRDefault="00B00F56" w:rsidP="00B00F56">
            <w:pPr>
              <w:spacing w:before="240"/>
              <w:rPr>
                <w:rFonts w:ascii="Times New Roman" w:hAnsi="Times New Roman" w:cs="Times New Roman"/>
                <w:sz w:val="20"/>
                <w:szCs w:val="20"/>
                <w:lang w:val="en-US"/>
              </w:rPr>
            </w:pPr>
            <w:r w:rsidRPr="009277E3">
              <w:rPr>
                <w:rFonts w:ascii="Times New Roman" w:hAnsi="Times New Roman" w:cs="Times New Roman"/>
                <w:sz w:val="20"/>
                <w:szCs w:val="20"/>
                <w:lang w:val="en-US"/>
              </w:rPr>
              <w:t>Proposal 1: For UL frequency compensation, considering open-loop and close-loop frequency control mechanisms</w:t>
            </w:r>
          </w:p>
          <w:p w14:paraId="2BD68603" w14:textId="77777777" w:rsidR="00B00F56" w:rsidRPr="009277E3" w:rsidRDefault="00B00F56" w:rsidP="00B00F56">
            <w:pPr>
              <w:pStyle w:val="Paragraphedeliste"/>
              <w:numPr>
                <w:ilvl w:val="0"/>
                <w:numId w:val="28"/>
              </w:numPr>
              <w:autoSpaceDE/>
              <w:autoSpaceDN/>
              <w:adjustRightInd/>
              <w:snapToGrid/>
              <w:spacing w:after="200" w:line="276" w:lineRule="auto"/>
              <w:ind w:firstLineChars="0"/>
              <w:contextualSpacing/>
              <w:jc w:val="left"/>
              <w:rPr>
                <w:sz w:val="20"/>
                <w:szCs w:val="20"/>
              </w:rPr>
            </w:pPr>
            <w:r w:rsidRPr="009277E3">
              <w:rPr>
                <w:sz w:val="20"/>
                <w:szCs w:val="20"/>
              </w:rPr>
              <w:lastRenderedPageBreak/>
              <w:t>For open-loop frequency control, performance on measuring single and multiple DL reference signals (e.g., SSB) should be evaluated.</w:t>
            </w:r>
          </w:p>
          <w:p w14:paraId="5FDFFDA0" w14:textId="77777777" w:rsidR="00B00F56" w:rsidRPr="009277E3" w:rsidRDefault="00B00F56" w:rsidP="00B00F56">
            <w:pPr>
              <w:pStyle w:val="Paragraphedeliste"/>
              <w:numPr>
                <w:ilvl w:val="0"/>
                <w:numId w:val="28"/>
              </w:numPr>
              <w:autoSpaceDE/>
              <w:autoSpaceDN/>
              <w:adjustRightInd/>
              <w:snapToGrid/>
              <w:spacing w:after="200" w:line="276" w:lineRule="auto"/>
              <w:ind w:firstLineChars="0"/>
              <w:contextualSpacing/>
              <w:jc w:val="left"/>
              <w:rPr>
                <w:sz w:val="20"/>
                <w:szCs w:val="20"/>
              </w:rPr>
            </w:pPr>
            <w:r w:rsidRPr="009277E3">
              <w:rPr>
                <w:sz w:val="20"/>
                <w:szCs w:val="20"/>
              </w:rPr>
              <w:t>For close-loop frequency control, RACH procedure (4-step and 2-step RACH) should be enhanced to indicate UE specific frequency offset.</w:t>
            </w:r>
          </w:p>
          <w:p w14:paraId="2F11C97A"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040BB696" w14:textId="77777777" w:rsidTr="009277E3">
        <w:trPr>
          <w:trHeight w:val="450"/>
        </w:trPr>
        <w:tc>
          <w:tcPr>
            <w:tcW w:w="367" w:type="pct"/>
            <w:tcBorders>
              <w:top w:val="nil"/>
              <w:left w:val="single" w:sz="4" w:space="0" w:color="A6A6A6"/>
              <w:bottom w:val="single" w:sz="4" w:space="0" w:color="A6A6A6"/>
              <w:right w:val="single" w:sz="4" w:space="0" w:color="A6A6A6"/>
            </w:tcBorders>
            <w:vAlign w:val="center"/>
            <w:hideMark/>
          </w:tcPr>
          <w:p w14:paraId="227C598D"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45" w:history="1">
              <w:r w:rsidRPr="009277E3">
                <w:rPr>
                  <w:rFonts w:ascii="Times New Roman" w:eastAsia="Times New Roman" w:hAnsi="Times New Roman" w:cs="Times New Roman"/>
                  <w:sz w:val="20"/>
                  <w:szCs w:val="20"/>
                  <w:u w:val="single"/>
                  <w:lang w:eastAsia="fr-FR"/>
                </w:rPr>
                <w:t>R1-2506357</w:t>
              </w:r>
            </w:hyperlink>
          </w:p>
        </w:tc>
        <w:tc>
          <w:tcPr>
            <w:tcW w:w="506" w:type="pct"/>
            <w:tcBorders>
              <w:top w:val="nil"/>
              <w:left w:val="nil"/>
              <w:bottom w:val="single" w:sz="4" w:space="0" w:color="A6A6A6"/>
              <w:right w:val="single" w:sz="4" w:space="0" w:color="A6A6A6"/>
            </w:tcBorders>
            <w:vAlign w:val="center"/>
            <w:hideMark/>
          </w:tcPr>
          <w:p w14:paraId="1784364A" w14:textId="77777777" w:rsidR="00881DDB" w:rsidRPr="009277E3" w:rsidRDefault="00881DDB" w:rsidP="00881DDB">
            <w:pPr>
              <w:spacing w:after="0" w:line="240" w:lineRule="auto"/>
              <w:rPr>
                <w:rFonts w:ascii="Times New Roman" w:eastAsia="Times New Roman" w:hAnsi="Times New Roman" w:cs="Times New Roman"/>
                <w:sz w:val="20"/>
                <w:szCs w:val="20"/>
                <w:lang w:eastAsia="fr-FR"/>
              </w:rPr>
            </w:pPr>
            <w:proofErr w:type="spellStart"/>
            <w:r w:rsidRPr="009277E3">
              <w:rPr>
                <w:rFonts w:ascii="Times New Roman" w:eastAsia="Times New Roman" w:hAnsi="Times New Roman" w:cs="Times New Roman"/>
                <w:sz w:val="20"/>
                <w:szCs w:val="20"/>
                <w:lang w:eastAsia="fr-FR"/>
              </w:rPr>
              <w:t>CEWiT</w:t>
            </w:r>
            <w:proofErr w:type="spellEnd"/>
          </w:p>
        </w:tc>
        <w:tc>
          <w:tcPr>
            <w:tcW w:w="4127" w:type="pct"/>
            <w:tcBorders>
              <w:top w:val="nil"/>
              <w:left w:val="nil"/>
              <w:bottom w:val="single" w:sz="4" w:space="0" w:color="A6A6A6"/>
              <w:right w:val="single" w:sz="4" w:space="0" w:color="A6A6A6"/>
            </w:tcBorders>
            <w:vAlign w:val="center"/>
          </w:tcPr>
          <w:p w14:paraId="462373F9" w14:textId="77777777" w:rsidR="00F61842" w:rsidRPr="009277E3" w:rsidRDefault="00F61842" w:rsidP="00F61842">
            <w:pPr>
              <w:tabs>
                <w:tab w:val="left" w:pos="1985"/>
              </w:tabs>
              <w:ind w:right="-441"/>
              <w:jc w:val="both"/>
              <w:textAlignment w:val="baseline"/>
              <w:rPr>
                <w:rFonts w:ascii="Times New Roman" w:hAnsi="Times New Roman" w:cs="Times New Roman"/>
                <w:sz w:val="20"/>
                <w:szCs w:val="20"/>
                <w:lang w:val="en-US"/>
              </w:rPr>
            </w:pPr>
            <w:r w:rsidRPr="009277E3">
              <w:rPr>
                <w:rFonts w:ascii="Times New Roman" w:hAnsi="Times New Roman" w:cs="Times New Roman"/>
                <w:sz w:val="20"/>
                <w:szCs w:val="20"/>
                <w:lang w:val="en-US"/>
              </w:rPr>
              <w:t>Proposal 1: The satellite should transmit the reference TA in SIB1 for the UE’s preamble transmission. The reference TA is TA between the satellite and reference point on the ground (RP2).</w:t>
            </w:r>
          </w:p>
          <w:p w14:paraId="5924EF0C" w14:textId="77777777" w:rsidR="00F61842" w:rsidRPr="009277E3" w:rsidRDefault="00F61842" w:rsidP="00F61842">
            <w:pPr>
              <w:tabs>
                <w:tab w:val="left" w:pos="1985"/>
              </w:tabs>
              <w:ind w:right="-441"/>
              <w:jc w:val="both"/>
              <w:textAlignment w:val="baseline"/>
              <w:rPr>
                <w:rFonts w:ascii="Times New Roman" w:hAnsi="Times New Roman" w:cs="Times New Roman"/>
                <w:sz w:val="20"/>
                <w:szCs w:val="20"/>
                <w:lang w:val="en-US"/>
              </w:rPr>
            </w:pPr>
          </w:p>
          <w:p w14:paraId="78F38628" w14:textId="77777777" w:rsidR="00F61842" w:rsidRPr="009277E3" w:rsidRDefault="00F61842" w:rsidP="00F61842">
            <w:pPr>
              <w:tabs>
                <w:tab w:val="left" w:pos="1985"/>
              </w:tabs>
              <w:ind w:right="-441"/>
              <w:jc w:val="both"/>
              <w:rPr>
                <w:rFonts w:ascii="Times New Roman" w:hAnsi="Times New Roman" w:cs="Times New Roman"/>
                <w:sz w:val="20"/>
                <w:szCs w:val="20"/>
                <w:lang w:val="en-US"/>
              </w:rPr>
            </w:pPr>
            <w:r w:rsidRPr="009277E3">
              <w:rPr>
                <w:rFonts w:ascii="Times New Roman" w:hAnsi="Times New Roman" w:cs="Times New Roman"/>
                <w:sz w:val="20"/>
                <w:szCs w:val="20"/>
                <w:lang w:val="en-US"/>
              </w:rPr>
              <w:t xml:space="preserve">Proposal 2: The satellite should compute reference TA using its location and the geometry of the cell/beam. </w:t>
            </w:r>
          </w:p>
          <w:p w14:paraId="316EB4D4" w14:textId="77777777" w:rsidR="00F61842" w:rsidRPr="009277E3" w:rsidRDefault="00F61842" w:rsidP="00F61842">
            <w:pPr>
              <w:tabs>
                <w:tab w:val="left" w:pos="1985"/>
              </w:tabs>
              <w:ind w:right="-441"/>
              <w:jc w:val="both"/>
              <w:rPr>
                <w:rFonts w:ascii="Times New Roman" w:hAnsi="Times New Roman" w:cs="Times New Roman"/>
                <w:sz w:val="20"/>
                <w:szCs w:val="20"/>
                <w:lang w:val="en-US"/>
              </w:rPr>
            </w:pPr>
          </w:p>
          <w:p w14:paraId="7F1BEC13" w14:textId="77777777" w:rsidR="00F61842" w:rsidRPr="009277E3" w:rsidRDefault="00F61842" w:rsidP="00F61842">
            <w:pPr>
              <w:tabs>
                <w:tab w:val="left" w:pos="1985"/>
              </w:tabs>
              <w:ind w:right="-441"/>
              <w:jc w:val="both"/>
              <w:rPr>
                <w:rFonts w:ascii="Times New Roman" w:hAnsi="Times New Roman" w:cs="Times New Roman"/>
                <w:sz w:val="20"/>
                <w:szCs w:val="20"/>
                <w:lang w:val="en-US"/>
              </w:rPr>
            </w:pPr>
            <w:r w:rsidRPr="009277E3">
              <w:rPr>
                <w:rFonts w:ascii="Times New Roman" w:hAnsi="Times New Roman" w:cs="Times New Roman"/>
                <w:sz w:val="20"/>
                <w:szCs w:val="20"/>
                <w:lang w:val="en-US"/>
              </w:rPr>
              <w:t xml:space="preserve">Proposal 3:  </w:t>
            </w:r>
            <w:r w:rsidRPr="009277E3">
              <w:rPr>
                <w:rStyle w:val="StrongEmphasis"/>
                <w:rFonts w:ascii="Times New Roman" w:hAnsi="Times New Roman" w:cs="Times New Roman"/>
                <w:b w:val="0"/>
                <w:bCs w:val="0"/>
                <w:sz w:val="20"/>
                <w:szCs w:val="20"/>
                <w:lang w:val="en-US"/>
              </w:rPr>
              <w:t>TA adjustments</w:t>
            </w:r>
            <w:r w:rsidRPr="009277E3">
              <w:rPr>
                <w:rFonts w:ascii="Times New Roman" w:hAnsi="Times New Roman" w:cs="Times New Roman"/>
                <w:sz w:val="20"/>
                <w:szCs w:val="20"/>
                <w:lang w:val="en-US"/>
              </w:rPr>
              <w:t xml:space="preserve"> required to achieve precise uplink synchronization should be provided to the UE through the RAR message.</w:t>
            </w:r>
          </w:p>
          <w:p w14:paraId="6D3C848B" w14:textId="77777777" w:rsidR="00F61842" w:rsidRPr="009277E3" w:rsidRDefault="00F61842" w:rsidP="00F61842">
            <w:pPr>
              <w:tabs>
                <w:tab w:val="left" w:pos="1985"/>
              </w:tabs>
              <w:ind w:right="-441"/>
              <w:jc w:val="both"/>
              <w:rPr>
                <w:rFonts w:ascii="Times New Roman" w:hAnsi="Times New Roman" w:cs="Times New Roman"/>
                <w:sz w:val="20"/>
                <w:szCs w:val="20"/>
                <w:lang w:val="en-US"/>
              </w:rPr>
            </w:pPr>
          </w:p>
          <w:p w14:paraId="45B5BB36" w14:textId="77777777" w:rsidR="00F61842" w:rsidRPr="009277E3" w:rsidRDefault="00F61842" w:rsidP="00F61842">
            <w:pPr>
              <w:tabs>
                <w:tab w:val="left" w:pos="1985"/>
              </w:tabs>
              <w:ind w:right="-441"/>
              <w:jc w:val="both"/>
              <w:textAlignment w:val="baseline"/>
              <w:rPr>
                <w:rFonts w:ascii="Times New Roman" w:hAnsi="Times New Roman" w:cs="Times New Roman"/>
                <w:sz w:val="20"/>
                <w:szCs w:val="20"/>
                <w:lang w:val="en-US"/>
              </w:rPr>
            </w:pPr>
            <w:r w:rsidRPr="009277E3">
              <w:rPr>
                <w:rFonts w:ascii="Times New Roman" w:hAnsi="Times New Roman" w:cs="Times New Roman"/>
                <w:sz w:val="20"/>
                <w:szCs w:val="20"/>
                <w:lang w:val="en-US"/>
              </w:rPr>
              <w:t xml:space="preserve">Proposal 4: The UE should be able to estimate the location using SSB and SIB19 when GNSS temporarily unavailable. UE should estimate </w:t>
            </w:r>
            <w:proofErr w:type="spellStart"/>
            <w:r w:rsidRPr="009277E3">
              <w:rPr>
                <w:rFonts w:ascii="Times New Roman" w:hAnsi="Times New Roman" w:cs="Times New Roman"/>
                <w:sz w:val="20"/>
                <w:szCs w:val="20"/>
                <w:lang w:val="en-US"/>
              </w:rPr>
              <w:t>TDoA</w:t>
            </w:r>
            <w:proofErr w:type="spellEnd"/>
            <w:r w:rsidRPr="009277E3">
              <w:rPr>
                <w:rFonts w:ascii="Times New Roman" w:hAnsi="Times New Roman" w:cs="Times New Roman"/>
                <w:sz w:val="20"/>
                <w:szCs w:val="20"/>
                <w:lang w:val="en-US"/>
              </w:rPr>
              <w:t xml:space="preserve"> using SSB from multiple satellites to estimate its location. UE specific timing advance estimated using UE location and the ephemeris information from the SIB19.   The </w:t>
            </w:r>
            <w:proofErr w:type="spellStart"/>
            <w:r w:rsidRPr="009277E3">
              <w:rPr>
                <w:rFonts w:ascii="Times New Roman" w:hAnsi="Times New Roman" w:cs="Times New Roman"/>
                <w:sz w:val="20"/>
                <w:szCs w:val="20"/>
                <w:lang w:val="en-US"/>
              </w:rPr>
              <w:t>TDoA</w:t>
            </w:r>
            <w:proofErr w:type="spellEnd"/>
            <w:r w:rsidRPr="009277E3">
              <w:rPr>
                <w:rFonts w:ascii="Times New Roman" w:hAnsi="Times New Roman" w:cs="Times New Roman"/>
                <w:sz w:val="20"/>
                <w:szCs w:val="20"/>
                <w:lang w:val="en-US"/>
              </w:rPr>
              <w:t xml:space="preserve"> estimation at the UE is implementation specific, and it will not use positioning framework of NR. </w:t>
            </w:r>
          </w:p>
          <w:p w14:paraId="67DBE40D" w14:textId="77777777" w:rsidR="00F61842" w:rsidRPr="009277E3" w:rsidRDefault="00F61842" w:rsidP="00F61842">
            <w:pPr>
              <w:tabs>
                <w:tab w:val="left" w:pos="1985"/>
              </w:tabs>
              <w:ind w:right="-441"/>
              <w:jc w:val="both"/>
              <w:rPr>
                <w:rFonts w:ascii="Times New Roman" w:hAnsi="Times New Roman" w:cs="Times New Roman"/>
                <w:sz w:val="20"/>
                <w:szCs w:val="20"/>
                <w:lang w:val="en-US"/>
              </w:rPr>
            </w:pPr>
          </w:p>
          <w:p w14:paraId="79C8B3F7" w14:textId="77777777" w:rsidR="00F61842" w:rsidRPr="009277E3" w:rsidRDefault="00F61842" w:rsidP="00F61842">
            <w:pPr>
              <w:tabs>
                <w:tab w:val="left" w:pos="1985"/>
              </w:tabs>
              <w:ind w:right="-441"/>
              <w:jc w:val="both"/>
              <w:textAlignment w:val="baseline"/>
              <w:rPr>
                <w:rFonts w:ascii="Times New Roman" w:hAnsi="Times New Roman" w:cs="Times New Roman"/>
                <w:sz w:val="20"/>
                <w:szCs w:val="20"/>
                <w:lang w:val="en-US"/>
              </w:rPr>
            </w:pPr>
            <w:r w:rsidRPr="009277E3">
              <w:rPr>
                <w:rFonts w:ascii="Times New Roman" w:hAnsi="Times New Roman" w:cs="Times New Roman"/>
                <w:sz w:val="20"/>
                <w:szCs w:val="20"/>
                <w:lang w:val="en-US"/>
              </w:rPr>
              <w:t xml:space="preserve">Proposal 5: The UE should employ the </w:t>
            </w:r>
            <w:proofErr w:type="spellStart"/>
            <w:r w:rsidRPr="009277E3">
              <w:rPr>
                <w:rFonts w:ascii="Times New Roman" w:hAnsi="Times New Roman" w:cs="Times New Roman"/>
                <w:sz w:val="20"/>
                <w:szCs w:val="20"/>
                <w:lang w:val="en-US"/>
              </w:rPr>
              <w:t>multilateration</w:t>
            </w:r>
            <w:proofErr w:type="spellEnd"/>
            <w:r w:rsidRPr="009277E3">
              <w:rPr>
                <w:rFonts w:ascii="Times New Roman" w:hAnsi="Times New Roman" w:cs="Times New Roman"/>
                <w:sz w:val="20"/>
                <w:szCs w:val="20"/>
                <w:lang w:val="en-US"/>
              </w:rPr>
              <w:t xml:space="preserve"> technique to determine its location based on measurements from multiple satellites. The determined location is used to calculate the corresponding TA.</w:t>
            </w:r>
          </w:p>
          <w:p w14:paraId="23AD047E" w14:textId="77777777" w:rsidR="00F61842" w:rsidRPr="009277E3" w:rsidRDefault="00F61842" w:rsidP="00F61842">
            <w:pPr>
              <w:tabs>
                <w:tab w:val="left" w:pos="1985"/>
              </w:tabs>
              <w:ind w:right="-441"/>
              <w:jc w:val="both"/>
              <w:rPr>
                <w:rFonts w:ascii="Times New Roman" w:hAnsi="Times New Roman" w:cs="Times New Roman"/>
                <w:sz w:val="20"/>
                <w:szCs w:val="20"/>
                <w:lang w:val="en-US"/>
              </w:rPr>
            </w:pPr>
          </w:p>
          <w:p w14:paraId="3F920FB2" w14:textId="77777777" w:rsidR="00F61842" w:rsidRPr="009277E3" w:rsidRDefault="00F61842" w:rsidP="00F61842">
            <w:pPr>
              <w:tabs>
                <w:tab w:val="left" w:pos="1985"/>
              </w:tabs>
              <w:ind w:right="-441"/>
              <w:jc w:val="both"/>
              <w:textAlignment w:val="baseline"/>
              <w:rPr>
                <w:rFonts w:ascii="Times New Roman" w:hAnsi="Times New Roman" w:cs="Times New Roman"/>
                <w:sz w:val="20"/>
                <w:szCs w:val="20"/>
                <w:lang w:val="en-US"/>
              </w:rPr>
            </w:pPr>
            <w:r w:rsidRPr="009277E3">
              <w:rPr>
                <w:rFonts w:ascii="Times New Roman" w:hAnsi="Times New Roman" w:cs="Times New Roman"/>
                <w:sz w:val="20"/>
                <w:szCs w:val="20"/>
                <w:lang w:val="en-US"/>
              </w:rPr>
              <w:t>Proposal 6: In order to avoid TA overestimation, the UE should quantize the estimated TA using the predefined step size and subsequently subtract the TA margin from the quantized value.</w:t>
            </w:r>
          </w:p>
          <w:p w14:paraId="6170E2CC" w14:textId="77777777" w:rsidR="00F61842" w:rsidRPr="009277E3" w:rsidRDefault="00F61842" w:rsidP="00F61842">
            <w:pPr>
              <w:tabs>
                <w:tab w:val="left" w:pos="1985"/>
              </w:tabs>
              <w:ind w:right="-441"/>
              <w:jc w:val="both"/>
              <w:rPr>
                <w:rFonts w:ascii="Times New Roman" w:hAnsi="Times New Roman" w:cs="Times New Roman"/>
                <w:sz w:val="20"/>
                <w:szCs w:val="20"/>
                <w:lang w:val="en-US"/>
              </w:rPr>
            </w:pPr>
          </w:p>
          <w:p w14:paraId="42B9A2B9" w14:textId="77777777" w:rsidR="00F61842" w:rsidRPr="009277E3" w:rsidRDefault="00F61842" w:rsidP="00F61842">
            <w:pPr>
              <w:tabs>
                <w:tab w:val="left" w:pos="1985"/>
              </w:tabs>
              <w:ind w:right="-441"/>
              <w:jc w:val="both"/>
              <w:textAlignment w:val="baseline"/>
              <w:rPr>
                <w:rFonts w:ascii="Times New Roman" w:hAnsi="Times New Roman" w:cs="Times New Roman"/>
                <w:sz w:val="20"/>
                <w:szCs w:val="20"/>
                <w:lang w:val="en-US"/>
              </w:rPr>
            </w:pPr>
            <w:r w:rsidRPr="009277E3">
              <w:rPr>
                <w:rFonts w:ascii="Times New Roman" w:hAnsi="Times New Roman" w:cs="Times New Roman"/>
                <w:sz w:val="20"/>
                <w:szCs w:val="20"/>
                <w:lang w:val="en-US"/>
              </w:rPr>
              <w:t xml:space="preserve">Proposal 7: If the step size is not </w:t>
            </w:r>
            <w:proofErr w:type="spellStart"/>
            <w:r w:rsidRPr="009277E3">
              <w:rPr>
                <w:rFonts w:ascii="Times New Roman" w:hAnsi="Times New Roman" w:cs="Times New Roman"/>
                <w:sz w:val="20"/>
                <w:szCs w:val="20"/>
                <w:lang w:val="en-US"/>
              </w:rPr>
              <w:t>signalled</w:t>
            </w:r>
            <w:proofErr w:type="spellEnd"/>
            <w:r w:rsidRPr="009277E3">
              <w:rPr>
                <w:rFonts w:ascii="Times New Roman" w:hAnsi="Times New Roman" w:cs="Times New Roman"/>
                <w:sz w:val="20"/>
                <w:szCs w:val="20"/>
                <w:lang w:val="en-US"/>
              </w:rPr>
              <w:t xml:space="preserve"> by the satellite, the UE should subtract the TA margin from the estimated TA. </w:t>
            </w:r>
          </w:p>
          <w:p w14:paraId="66A45B49" w14:textId="77777777" w:rsidR="00F61842" w:rsidRPr="009277E3" w:rsidRDefault="00F61842" w:rsidP="00F61842">
            <w:pPr>
              <w:tabs>
                <w:tab w:val="left" w:pos="1985"/>
              </w:tabs>
              <w:ind w:right="-441"/>
              <w:jc w:val="both"/>
              <w:textAlignment w:val="baseline"/>
              <w:rPr>
                <w:rFonts w:ascii="Times New Roman" w:hAnsi="Times New Roman" w:cs="Times New Roman"/>
                <w:sz w:val="20"/>
                <w:szCs w:val="20"/>
                <w:lang w:val="en-US"/>
              </w:rPr>
            </w:pPr>
          </w:p>
          <w:p w14:paraId="4A4EF5AE" w14:textId="77777777" w:rsidR="00F61842" w:rsidRPr="009277E3" w:rsidRDefault="00F61842" w:rsidP="00F61842">
            <w:pPr>
              <w:tabs>
                <w:tab w:val="left" w:pos="1985"/>
              </w:tabs>
              <w:ind w:right="-441"/>
              <w:jc w:val="both"/>
              <w:textAlignment w:val="baseline"/>
              <w:rPr>
                <w:rFonts w:ascii="Times New Roman" w:hAnsi="Times New Roman" w:cs="Times New Roman"/>
                <w:sz w:val="20"/>
                <w:szCs w:val="20"/>
                <w:lang w:val="en-US"/>
              </w:rPr>
            </w:pPr>
            <w:r w:rsidRPr="009277E3">
              <w:rPr>
                <w:rFonts w:ascii="Times New Roman" w:hAnsi="Times New Roman" w:cs="Times New Roman"/>
                <w:sz w:val="20"/>
                <w:szCs w:val="20"/>
                <w:lang w:val="en-US"/>
              </w:rPr>
              <w:t>Proposal 8: The below tables should be considered for evaluation procedure.</w:t>
            </w:r>
          </w:p>
          <w:tbl>
            <w:tblPr>
              <w:tblW w:w="9522" w:type="dxa"/>
              <w:tblInd w:w="28" w:type="dxa"/>
              <w:tblCellMar>
                <w:top w:w="28" w:type="dxa"/>
                <w:left w:w="28" w:type="dxa"/>
                <w:bottom w:w="28" w:type="dxa"/>
                <w:right w:w="28" w:type="dxa"/>
              </w:tblCellMar>
              <w:tblLook w:val="04A0" w:firstRow="1" w:lastRow="0" w:firstColumn="1" w:lastColumn="0" w:noHBand="0" w:noVBand="1"/>
            </w:tblPr>
            <w:tblGrid>
              <w:gridCol w:w="9336"/>
              <w:gridCol w:w="62"/>
              <w:gridCol w:w="62"/>
              <w:gridCol w:w="62"/>
            </w:tblGrid>
            <w:tr w:rsidR="009277E3" w:rsidRPr="009277E3" w14:paraId="0F8189D0" w14:textId="77777777" w:rsidTr="005E1181">
              <w:trPr>
                <w:tblHeader/>
              </w:trPr>
              <w:tc>
                <w:tcPr>
                  <w:tcW w:w="9336" w:type="dxa"/>
                  <w:vAlign w:val="center"/>
                </w:tcPr>
                <w:p w14:paraId="5233FF35" w14:textId="77777777" w:rsidR="00F61842" w:rsidRPr="009277E3" w:rsidRDefault="00F61842" w:rsidP="00F61842">
                  <w:pPr>
                    <w:pStyle w:val="TableHeading"/>
                    <w:jc w:val="both"/>
                    <w:rPr>
                      <w:rFonts w:ascii="Times New Roman" w:hAnsi="Times New Roman" w:cs="Times New Roman"/>
                      <w:b w:val="0"/>
                      <w:bCs w:val="0"/>
                      <w:sz w:val="20"/>
                      <w:szCs w:val="20"/>
                    </w:rPr>
                  </w:pPr>
                </w:p>
              </w:tc>
              <w:tc>
                <w:tcPr>
                  <w:tcW w:w="62" w:type="dxa"/>
                  <w:vAlign w:val="center"/>
                </w:tcPr>
                <w:p w14:paraId="2FD27CC8" w14:textId="77777777" w:rsidR="00F61842" w:rsidRPr="009277E3" w:rsidRDefault="00F61842" w:rsidP="00F61842">
                  <w:pPr>
                    <w:pStyle w:val="TableHeading"/>
                    <w:jc w:val="both"/>
                    <w:rPr>
                      <w:rFonts w:ascii="Times New Roman" w:hAnsi="Times New Roman" w:cs="Times New Roman"/>
                      <w:b w:val="0"/>
                      <w:bCs w:val="0"/>
                      <w:sz w:val="20"/>
                      <w:szCs w:val="20"/>
                    </w:rPr>
                  </w:pPr>
                </w:p>
              </w:tc>
              <w:tc>
                <w:tcPr>
                  <w:tcW w:w="62" w:type="dxa"/>
                  <w:vAlign w:val="center"/>
                </w:tcPr>
                <w:p w14:paraId="3909C70B" w14:textId="77777777" w:rsidR="00F61842" w:rsidRPr="009277E3" w:rsidRDefault="00F61842" w:rsidP="00F61842">
                  <w:pPr>
                    <w:pStyle w:val="TableHeading"/>
                    <w:jc w:val="both"/>
                    <w:rPr>
                      <w:rFonts w:ascii="Times New Roman" w:hAnsi="Times New Roman" w:cs="Times New Roman"/>
                      <w:b w:val="0"/>
                      <w:bCs w:val="0"/>
                      <w:sz w:val="20"/>
                      <w:szCs w:val="20"/>
                    </w:rPr>
                  </w:pPr>
                </w:p>
              </w:tc>
              <w:tc>
                <w:tcPr>
                  <w:tcW w:w="62" w:type="dxa"/>
                  <w:vAlign w:val="center"/>
                </w:tcPr>
                <w:p w14:paraId="4725C84A" w14:textId="77777777" w:rsidR="00F61842" w:rsidRPr="009277E3" w:rsidRDefault="00F61842" w:rsidP="00F61842">
                  <w:pPr>
                    <w:pStyle w:val="TableHeading"/>
                    <w:jc w:val="both"/>
                    <w:rPr>
                      <w:rFonts w:ascii="Times New Roman" w:hAnsi="Times New Roman" w:cs="Times New Roman"/>
                      <w:b w:val="0"/>
                      <w:bCs w:val="0"/>
                      <w:sz w:val="20"/>
                      <w:szCs w:val="20"/>
                    </w:rPr>
                  </w:pPr>
                </w:p>
              </w:tc>
            </w:tr>
            <w:tr w:rsidR="009277E3" w:rsidRPr="009277E3" w14:paraId="596D5BC4" w14:textId="77777777" w:rsidTr="005E1181">
              <w:tc>
                <w:tcPr>
                  <w:tcW w:w="9336" w:type="dxa"/>
                  <w:vAlign w:val="center"/>
                </w:tcPr>
                <w:tbl>
                  <w:tblPr>
                    <w:tblStyle w:val="TableauGrille1Clair"/>
                    <w:tblW w:w="0" w:type="auto"/>
                    <w:jc w:val="center"/>
                    <w:tblLook w:val="04A0" w:firstRow="1" w:lastRow="0" w:firstColumn="1" w:lastColumn="0" w:noHBand="0" w:noVBand="1"/>
                  </w:tblPr>
                  <w:tblGrid>
                    <w:gridCol w:w="1499"/>
                    <w:gridCol w:w="1494"/>
                    <w:gridCol w:w="1494"/>
                  </w:tblGrid>
                  <w:tr w:rsidR="009277E3" w:rsidRPr="009277E3" w14:paraId="1232C20C" w14:textId="77777777" w:rsidTr="00F6184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790BC9D" w14:textId="77777777" w:rsidR="00F61842" w:rsidRPr="009277E3" w:rsidRDefault="00F61842" w:rsidP="00F61842">
                        <w:pPr>
                          <w:pStyle w:val="TableHeading"/>
                          <w:jc w:val="both"/>
                          <w:rPr>
                            <w:rFonts w:ascii="Times New Roman" w:hAnsi="Times New Roman" w:cs="Times New Roman"/>
                            <w:sz w:val="20"/>
                            <w:szCs w:val="20"/>
                          </w:rPr>
                        </w:pPr>
                        <w:r w:rsidRPr="009277E3">
                          <w:rPr>
                            <w:rFonts w:ascii="Times New Roman" w:hAnsi="Times New Roman" w:cs="Times New Roman"/>
                            <w:sz w:val="20"/>
                            <w:szCs w:val="20"/>
                          </w:rPr>
                          <w:t>Parameter</w:t>
                        </w:r>
                      </w:p>
                    </w:tc>
                    <w:tc>
                      <w:tcPr>
                        <w:tcW w:w="0" w:type="auto"/>
                      </w:tcPr>
                      <w:p w14:paraId="06A0BAE4" w14:textId="77777777" w:rsidR="00F61842" w:rsidRPr="009277E3" w:rsidRDefault="00F61842" w:rsidP="00F61842">
                        <w:pPr>
                          <w:pStyle w:val="TableHead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277E3">
                          <w:rPr>
                            <w:rFonts w:ascii="Times New Roman" w:hAnsi="Times New Roman" w:cs="Times New Roman"/>
                            <w:sz w:val="20"/>
                            <w:szCs w:val="20"/>
                          </w:rPr>
                          <w:t>GEO</w:t>
                        </w:r>
                      </w:p>
                    </w:tc>
                    <w:tc>
                      <w:tcPr>
                        <w:tcW w:w="0" w:type="auto"/>
                      </w:tcPr>
                      <w:p w14:paraId="5F2E6703" w14:textId="77777777" w:rsidR="00F61842" w:rsidRPr="009277E3" w:rsidRDefault="00F61842" w:rsidP="00F61842">
                        <w:pPr>
                          <w:pStyle w:val="TableHead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277E3">
                          <w:rPr>
                            <w:rFonts w:ascii="Times New Roman" w:hAnsi="Times New Roman" w:cs="Times New Roman"/>
                            <w:sz w:val="20"/>
                            <w:szCs w:val="20"/>
                          </w:rPr>
                          <w:t>LEO-600</w:t>
                        </w:r>
                      </w:p>
                    </w:tc>
                  </w:tr>
                  <w:tr w:rsidR="009277E3" w:rsidRPr="009277E3" w14:paraId="274ECCD2" w14:textId="77777777" w:rsidTr="00F61842">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04B05AD" w14:textId="77777777" w:rsidR="00F61842" w:rsidRPr="009277E3" w:rsidRDefault="00F61842" w:rsidP="00F61842">
                        <w:pPr>
                          <w:pStyle w:val="TableContents"/>
                          <w:jc w:val="both"/>
                          <w:rPr>
                            <w:rFonts w:ascii="Times New Roman" w:hAnsi="Times New Roman" w:cs="Times New Roman"/>
                            <w:b w:val="0"/>
                            <w:bCs w:val="0"/>
                            <w:sz w:val="20"/>
                            <w:szCs w:val="20"/>
                          </w:rPr>
                        </w:pPr>
                        <w:r w:rsidRPr="009277E3">
                          <w:rPr>
                            <w:rFonts w:ascii="Times New Roman" w:hAnsi="Times New Roman" w:cs="Times New Roman"/>
                            <w:b w:val="0"/>
                            <w:bCs w:val="0"/>
                            <w:sz w:val="20"/>
                            <w:szCs w:val="20"/>
                          </w:rPr>
                          <w:t>Orbit altitude</w:t>
                        </w:r>
                      </w:p>
                    </w:tc>
                    <w:tc>
                      <w:tcPr>
                        <w:tcW w:w="0" w:type="auto"/>
                      </w:tcPr>
                      <w:p w14:paraId="192583FC" w14:textId="77777777" w:rsidR="00F61842" w:rsidRPr="009277E3" w:rsidRDefault="00F61842" w:rsidP="00F61842">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277E3">
                          <w:rPr>
                            <w:rFonts w:ascii="Times New Roman" w:hAnsi="Times New Roman" w:cs="Times New Roman"/>
                            <w:sz w:val="20"/>
                            <w:szCs w:val="20"/>
                          </w:rPr>
                          <w:t>35786 km</w:t>
                        </w:r>
                      </w:p>
                    </w:tc>
                    <w:tc>
                      <w:tcPr>
                        <w:tcW w:w="0" w:type="auto"/>
                      </w:tcPr>
                      <w:p w14:paraId="4F450E9F" w14:textId="77777777" w:rsidR="00F61842" w:rsidRPr="009277E3" w:rsidRDefault="00F61842" w:rsidP="00F61842">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277E3">
                          <w:rPr>
                            <w:rFonts w:ascii="Times New Roman" w:hAnsi="Times New Roman" w:cs="Times New Roman"/>
                            <w:sz w:val="20"/>
                            <w:szCs w:val="20"/>
                          </w:rPr>
                          <w:t>600 km</w:t>
                        </w:r>
                      </w:p>
                    </w:tc>
                  </w:tr>
                  <w:tr w:rsidR="009277E3" w:rsidRPr="009277E3" w14:paraId="47DC6FD0" w14:textId="77777777" w:rsidTr="00F61842">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15144CB7" w14:textId="77777777" w:rsidR="00F61842" w:rsidRPr="009277E3" w:rsidRDefault="00F61842" w:rsidP="00F61842">
                        <w:pPr>
                          <w:pStyle w:val="TableContents"/>
                          <w:jc w:val="both"/>
                          <w:rPr>
                            <w:rFonts w:ascii="Times New Roman" w:hAnsi="Times New Roman" w:cs="Times New Roman"/>
                            <w:b w:val="0"/>
                            <w:bCs w:val="0"/>
                            <w:sz w:val="20"/>
                            <w:szCs w:val="20"/>
                          </w:rPr>
                        </w:pPr>
                        <w:r w:rsidRPr="009277E3">
                          <w:rPr>
                            <w:rFonts w:ascii="Times New Roman" w:hAnsi="Times New Roman" w:cs="Times New Roman"/>
                            <w:b w:val="0"/>
                            <w:bCs w:val="0"/>
                            <w:sz w:val="20"/>
                            <w:szCs w:val="20"/>
                          </w:rPr>
                          <w:t>Frequency band</w:t>
                        </w:r>
                      </w:p>
                    </w:tc>
                    <w:tc>
                      <w:tcPr>
                        <w:tcW w:w="0" w:type="auto"/>
                      </w:tcPr>
                      <w:p w14:paraId="46CFB357" w14:textId="77777777" w:rsidR="00F61842" w:rsidRPr="009277E3" w:rsidRDefault="00F61842" w:rsidP="00F61842">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277E3">
                          <w:rPr>
                            <w:rFonts w:ascii="Times New Roman" w:hAnsi="Times New Roman" w:cs="Times New Roman"/>
                            <w:sz w:val="20"/>
                            <w:szCs w:val="20"/>
                          </w:rPr>
                          <w:t>S-band (2 GHz)</w:t>
                        </w:r>
                      </w:p>
                    </w:tc>
                    <w:tc>
                      <w:tcPr>
                        <w:tcW w:w="0" w:type="auto"/>
                      </w:tcPr>
                      <w:p w14:paraId="291FE68D" w14:textId="77777777" w:rsidR="00F61842" w:rsidRPr="009277E3" w:rsidRDefault="00F61842" w:rsidP="00F61842">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277E3">
                          <w:rPr>
                            <w:rFonts w:ascii="Times New Roman" w:hAnsi="Times New Roman" w:cs="Times New Roman"/>
                            <w:sz w:val="20"/>
                            <w:szCs w:val="20"/>
                          </w:rPr>
                          <w:t>S-band (2 GHz)</w:t>
                        </w:r>
                      </w:p>
                    </w:tc>
                  </w:tr>
                  <w:tr w:rsidR="009277E3" w:rsidRPr="009277E3" w14:paraId="76CA217B" w14:textId="77777777" w:rsidTr="00F61842">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EBA4811" w14:textId="77777777" w:rsidR="00F61842" w:rsidRPr="009277E3" w:rsidRDefault="00F61842" w:rsidP="00F61842">
                        <w:pPr>
                          <w:pStyle w:val="TableContents"/>
                          <w:jc w:val="both"/>
                          <w:rPr>
                            <w:rFonts w:ascii="Times New Roman" w:hAnsi="Times New Roman" w:cs="Times New Roman"/>
                            <w:b w:val="0"/>
                            <w:bCs w:val="0"/>
                            <w:sz w:val="20"/>
                            <w:szCs w:val="20"/>
                          </w:rPr>
                        </w:pPr>
                        <w:r w:rsidRPr="009277E3">
                          <w:rPr>
                            <w:rFonts w:ascii="Times New Roman" w:hAnsi="Times New Roman" w:cs="Times New Roman"/>
                            <w:b w:val="0"/>
                            <w:bCs w:val="0"/>
                            <w:sz w:val="20"/>
                            <w:szCs w:val="20"/>
                          </w:rPr>
                          <w:t>Beam diameter</w:t>
                        </w:r>
                      </w:p>
                    </w:tc>
                    <w:tc>
                      <w:tcPr>
                        <w:tcW w:w="0" w:type="auto"/>
                      </w:tcPr>
                      <w:p w14:paraId="7B6B9548" w14:textId="77777777" w:rsidR="00F61842" w:rsidRPr="009277E3" w:rsidRDefault="00F61842" w:rsidP="00F61842">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277E3">
                          <w:rPr>
                            <w:rFonts w:ascii="Times New Roman" w:hAnsi="Times New Roman" w:cs="Times New Roman"/>
                            <w:sz w:val="20"/>
                            <w:szCs w:val="20"/>
                          </w:rPr>
                          <w:t>250 km</w:t>
                        </w:r>
                      </w:p>
                    </w:tc>
                    <w:tc>
                      <w:tcPr>
                        <w:tcW w:w="0" w:type="auto"/>
                      </w:tcPr>
                      <w:p w14:paraId="694AD494" w14:textId="77777777" w:rsidR="00F61842" w:rsidRPr="009277E3" w:rsidRDefault="00F61842" w:rsidP="00F61842">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277E3">
                          <w:rPr>
                            <w:rFonts w:ascii="Times New Roman" w:hAnsi="Times New Roman" w:cs="Times New Roman"/>
                            <w:sz w:val="20"/>
                            <w:szCs w:val="20"/>
                          </w:rPr>
                          <w:t>50 km</w:t>
                        </w:r>
                      </w:p>
                    </w:tc>
                  </w:tr>
                  <w:tr w:rsidR="009277E3" w:rsidRPr="009277E3" w14:paraId="1AD5A0C5" w14:textId="77777777" w:rsidTr="00F61842">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3736538" w14:textId="77777777" w:rsidR="00F61842" w:rsidRPr="009277E3" w:rsidRDefault="00F61842" w:rsidP="00F61842">
                        <w:pPr>
                          <w:pStyle w:val="TableContents"/>
                          <w:jc w:val="both"/>
                          <w:rPr>
                            <w:rFonts w:ascii="Times New Roman" w:hAnsi="Times New Roman" w:cs="Times New Roman"/>
                            <w:b w:val="0"/>
                            <w:bCs w:val="0"/>
                            <w:sz w:val="20"/>
                            <w:szCs w:val="20"/>
                          </w:rPr>
                        </w:pPr>
                        <w:r w:rsidRPr="009277E3">
                          <w:rPr>
                            <w:rFonts w:ascii="Times New Roman" w:hAnsi="Times New Roman" w:cs="Times New Roman"/>
                            <w:b w:val="0"/>
                            <w:bCs w:val="0"/>
                            <w:sz w:val="20"/>
                            <w:szCs w:val="20"/>
                          </w:rPr>
                          <w:t>Antenna pattern</w:t>
                        </w:r>
                      </w:p>
                    </w:tc>
                    <w:tc>
                      <w:tcPr>
                        <w:tcW w:w="0" w:type="auto"/>
                      </w:tcPr>
                      <w:p w14:paraId="3CFEE0CC" w14:textId="77777777" w:rsidR="00F61842" w:rsidRPr="009277E3" w:rsidRDefault="00F61842" w:rsidP="00F61842">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277E3">
                          <w:rPr>
                            <w:rFonts w:ascii="Times New Roman" w:hAnsi="Times New Roman" w:cs="Times New Roman"/>
                            <w:sz w:val="20"/>
                            <w:szCs w:val="20"/>
                          </w:rPr>
                          <w:t>Sec. 6.4.1 in [2]</w:t>
                        </w:r>
                      </w:p>
                    </w:tc>
                    <w:tc>
                      <w:tcPr>
                        <w:tcW w:w="0" w:type="auto"/>
                      </w:tcPr>
                      <w:p w14:paraId="1902C894" w14:textId="77777777" w:rsidR="00F61842" w:rsidRPr="009277E3" w:rsidRDefault="00F61842" w:rsidP="00F61842">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277E3">
                          <w:rPr>
                            <w:rFonts w:ascii="Times New Roman" w:hAnsi="Times New Roman" w:cs="Times New Roman"/>
                            <w:sz w:val="20"/>
                            <w:szCs w:val="20"/>
                          </w:rPr>
                          <w:t>Sec. 6.4.1 in [2]</w:t>
                        </w:r>
                      </w:p>
                    </w:tc>
                  </w:tr>
                </w:tbl>
                <w:p w14:paraId="10857897" w14:textId="77777777" w:rsidR="00F61842" w:rsidRPr="009277E3" w:rsidRDefault="00F61842" w:rsidP="00F61842">
                  <w:pPr>
                    <w:pStyle w:val="TableContents"/>
                    <w:jc w:val="both"/>
                    <w:rPr>
                      <w:rFonts w:ascii="Times New Roman" w:hAnsi="Times New Roman" w:cs="Times New Roman"/>
                      <w:sz w:val="20"/>
                      <w:szCs w:val="20"/>
                    </w:rPr>
                  </w:pPr>
                </w:p>
              </w:tc>
              <w:tc>
                <w:tcPr>
                  <w:tcW w:w="62" w:type="dxa"/>
                  <w:vAlign w:val="center"/>
                </w:tcPr>
                <w:p w14:paraId="6B6FF638" w14:textId="77777777" w:rsidR="00F61842" w:rsidRPr="009277E3" w:rsidRDefault="00F61842" w:rsidP="00F61842">
                  <w:pPr>
                    <w:pStyle w:val="TableContents"/>
                    <w:jc w:val="both"/>
                    <w:rPr>
                      <w:rFonts w:ascii="Times New Roman" w:hAnsi="Times New Roman" w:cs="Times New Roman"/>
                      <w:sz w:val="20"/>
                      <w:szCs w:val="20"/>
                    </w:rPr>
                  </w:pPr>
                </w:p>
              </w:tc>
              <w:tc>
                <w:tcPr>
                  <w:tcW w:w="62" w:type="dxa"/>
                  <w:vAlign w:val="center"/>
                </w:tcPr>
                <w:p w14:paraId="4145B97B" w14:textId="77777777" w:rsidR="00F61842" w:rsidRPr="009277E3" w:rsidRDefault="00F61842" w:rsidP="00F61842">
                  <w:pPr>
                    <w:pStyle w:val="TableContents"/>
                    <w:jc w:val="both"/>
                    <w:rPr>
                      <w:rFonts w:ascii="Times New Roman" w:hAnsi="Times New Roman" w:cs="Times New Roman"/>
                      <w:sz w:val="20"/>
                      <w:szCs w:val="20"/>
                    </w:rPr>
                  </w:pPr>
                </w:p>
              </w:tc>
              <w:tc>
                <w:tcPr>
                  <w:tcW w:w="62" w:type="dxa"/>
                  <w:vAlign w:val="center"/>
                </w:tcPr>
                <w:p w14:paraId="2AE97655" w14:textId="77777777" w:rsidR="00F61842" w:rsidRPr="009277E3" w:rsidRDefault="00F61842" w:rsidP="00F61842">
                  <w:pPr>
                    <w:pStyle w:val="TableContents"/>
                    <w:jc w:val="both"/>
                    <w:rPr>
                      <w:rFonts w:ascii="Times New Roman" w:hAnsi="Times New Roman" w:cs="Times New Roman"/>
                      <w:sz w:val="20"/>
                      <w:szCs w:val="20"/>
                    </w:rPr>
                  </w:pPr>
                </w:p>
              </w:tc>
            </w:tr>
            <w:tr w:rsidR="009277E3" w:rsidRPr="009277E3" w14:paraId="5458C9E5" w14:textId="77777777" w:rsidTr="005E1181">
              <w:tc>
                <w:tcPr>
                  <w:tcW w:w="9336" w:type="dxa"/>
                  <w:vAlign w:val="center"/>
                </w:tcPr>
                <w:tbl>
                  <w:tblPr>
                    <w:tblStyle w:val="TableauGrille1Clair"/>
                    <w:tblW w:w="0" w:type="auto"/>
                    <w:jc w:val="center"/>
                    <w:tblLook w:val="04A0" w:firstRow="1" w:lastRow="0" w:firstColumn="1" w:lastColumn="0" w:noHBand="0" w:noVBand="1"/>
                  </w:tblPr>
                  <w:tblGrid>
                    <w:gridCol w:w="2734"/>
                    <w:gridCol w:w="6536"/>
                  </w:tblGrid>
                  <w:tr w:rsidR="009277E3" w:rsidRPr="009277E3" w14:paraId="21E3EFAD" w14:textId="77777777" w:rsidTr="00F61842">
                    <w:trPr>
                      <w:cnfStyle w:val="100000000000" w:firstRow="1" w:lastRow="0" w:firstColumn="0" w:lastColumn="0" w:oddVBand="0" w:evenVBand="0" w:oddHBand="0" w:evenHBand="0" w:firstRowFirstColumn="0" w:firstRowLastColumn="0" w:lastRowFirstColumn="0" w:lastRowLastColumn="0"/>
                      <w:trHeight w:val="249"/>
                      <w:jc w:val="center"/>
                    </w:trPr>
                    <w:tc>
                      <w:tcPr>
                        <w:cnfStyle w:val="001000000000" w:firstRow="0" w:lastRow="0" w:firstColumn="1" w:lastColumn="0" w:oddVBand="0" w:evenVBand="0" w:oddHBand="0" w:evenHBand="0" w:firstRowFirstColumn="0" w:firstRowLastColumn="0" w:lastRowFirstColumn="0" w:lastRowLastColumn="0"/>
                        <w:tcW w:w="0" w:type="auto"/>
                      </w:tcPr>
                      <w:p w14:paraId="53665395" w14:textId="77777777" w:rsidR="00F61842" w:rsidRPr="009277E3" w:rsidRDefault="00F61842" w:rsidP="00F61842">
                        <w:pPr>
                          <w:pStyle w:val="TableHeading"/>
                          <w:rPr>
                            <w:rFonts w:ascii="Times New Roman" w:hAnsi="Times New Roman" w:cs="Times New Roman"/>
                            <w:sz w:val="20"/>
                            <w:szCs w:val="20"/>
                          </w:rPr>
                        </w:pPr>
                        <w:r w:rsidRPr="009277E3">
                          <w:rPr>
                            <w:rFonts w:ascii="Times New Roman" w:hAnsi="Times New Roman" w:cs="Times New Roman"/>
                            <w:sz w:val="20"/>
                            <w:szCs w:val="20"/>
                          </w:rPr>
                          <w:t>Parameter</w:t>
                        </w:r>
                      </w:p>
                    </w:tc>
                    <w:tc>
                      <w:tcPr>
                        <w:tcW w:w="0" w:type="auto"/>
                      </w:tcPr>
                      <w:p w14:paraId="17A14BC1" w14:textId="77777777" w:rsidR="00F61842" w:rsidRPr="009277E3" w:rsidRDefault="00F61842" w:rsidP="00F61842">
                        <w:pPr>
                          <w:pStyle w:val="TableHeading"/>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277E3">
                          <w:rPr>
                            <w:rFonts w:ascii="Times New Roman" w:hAnsi="Times New Roman" w:cs="Times New Roman"/>
                            <w:sz w:val="20"/>
                            <w:szCs w:val="20"/>
                          </w:rPr>
                          <w:t>Value / Assumption</w:t>
                        </w:r>
                      </w:p>
                    </w:tc>
                  </w:tr>
                  <w:tr w:rsidR="009277E3" w:rsidRPr="009277E3" w14:paraId="7FF2FAC7" w14:textId="77777777" w:rsidTr="00F61842">
                    <w:trPr>
                      <w:trHeight w:val="498"/>
                      <w:jc w:val="center"/>
                    </w:trPr>
                    <w:tc>
                      <w:tcPr>
                        <w:cnfStyle w:val="001000000000" w:firstRow="0" w:lastRow="0" w:firstColumn="1" w:lastColumn="0" w:oddVBand="0" w:evenVBand="0" w:oddHBand="0" w:evenHBand="0" w:firstRowFirstColumn="0" w:firstRowLastColumn="0" w:lastRowFirstColumn="0" w:lastRowLastColumn="0"/>
                        <w:tcW w:w="0" w:type="auto"/>
                      </w:tcPr>
                      <w:p w14:paraId="406E7B0B" w14:textId="77777777" w:rsidR="00F61842" w:rsidRPr="009277E3" w:rsidRDefault="00F61842" w:rsidP="00F61842">
                        <w:pPr>
                          <w:pStyle w:val="TableContents"/>
                          <w:rPr>
                            <w:rFonts w:ascii="Times New Roman" w:hAnsi="Times New Roman" w:cs="Times New Roman"/>
                            <w:b w:val="0"/>
                            <w:bCs w:val="0"/>
                            <w:sz w:val="20"/>
                            <w:szCs w:val="20"/>
                          </w:rPr>
                        </w:pPr>
                        <w:r w:rsidRPr="009277E3">
                          <w:rPr>
                            <w:rStyle w:val="StrongEmphasis"/>
                            <w:rFonts w:ascii="Times New Roman" w:hAnsi="Times New Roman" w:cs="Times New Roman"/>
                            <w:sz w:val="20"/>
                            <w:szCs w:val="20"/>
                          </w:rPr>
                          <w:t>Deployment scenarios</w:t>
                        </w:r>
                      </w:p>
                    </w:tc>
                    <w:tc>
                      <w:tcPr>
                        <w:tcW w:w="0" w:type="auto"/>
                      </w:tcPr>
                      <w:p w14:paraId="69731B80" w14:textId="77777777" w:rsidR="00F61842" w:rsidRPr="009277E3" w:rsidRDefault="00F61842" w:rsidP="00F61842">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277E3">
                          <w:rPr>
                            <w:rStyle w:val="StrongEmphasis"/>
                            <w:rFonts w:ascii="Times New Roman" w:hAnsi="Times New Roman" w:cs="Times New Roman"/>
                            <w:b w:val="0"/>
                            <w:bCs w:val="0"/>
                            <w:sz w:val="20"/>
                            <w:szCs w:val="20"/>
                          </w:rPr>
                          <w:t>Base-line:</w:t>
                        </w:r>
                        <w:r w:rsidRPr="009277E3">
                          <w:rPr>
                            <w:rFonts w:ascii="Times New Roman" w:hAnsi="Times New Roman" w:cs="Times New Roman"/>
                            <w:sz w:val="20"/>
                            <w:szCs w:val="20"/>
                          </w:rPr>
                          <w:t xml:space="preserve"> Rural </w:t>
                        </w:r>
                      </w:p>
                    </w:tc>
                  </w:tr>
                  <w:tr w:rsidR="009277E3" w:rsidRPr="009277E3" w14:paraId="36DF7814" w14:textId="77777777" w:rsidTr="00F61842">
                    <w:trPr>
                      <w:trHeight w:val="498"/>
                      <w:jc w:val="center"/>
                    </w:trPr>
                    <w:tc>
                      <w:tcPr>
                        <w:cnfStyle w:val="001000000000" w:firstRow="0" w:lastRow="0" w:firstColumn="1" w:lastColumn="0" w:oddVBand="0" w:evenVBand="0" w:oddHBand="0" w:evenHBand="0" w:firstRowFirstColumn="0" w:firstRowLastColumn="0" w:lastRowFirstColumn="0" w:lastRowLastColumn="0"/>
                        <w:tcW w:w="0" w:type="auto"/>
                      </w:tcPr>
                      <w:p w14:paraId="278B991C" w14:textId="77777777" w:rsidR="00F61842" w:rsidRPr="009277E3" w:rsidRDefault="00F61842" w:rsidP="00F61842">
                        <w:pPr>
                          <w:pStyle w:val="TableContents"/>
                          <w:rPr>
                            <w:rFonts w:ascii="Times New Roman" w:hAnsi="Times New Roman" w:cs="Times New Roman"/>
                            <w:b w:val="0"/>
                            <w:bCs w:val="0"/>
                            <w:sz w:val="20"/>
                            <w:szCs w:val="20"/>
                          </w:rPr>
                        </w:pPr>
                        <w:r w:rsidRPr="009277E3">
                          <w:rPr>
                            <w:rStyle w:val="StrongEmphasis"/>
                            <w:rFonts w:ascii="Times New Roman" w:hAnsi="Times New Roman" w:cs="Times New Roman"/>
                            <w:sz w:val="20"/>
                            <w:szCs w:val="20"/>
                          </w:rPr>
                          <w:t>Propagation conditions</w:t>
                        </w:r>
                      </w:p>
                    </w:tc>
                    <w:tc>
                      <w:tcPr>
                        <w:tcW w:w="0" w:type="auto"/>
                      </w:tcPr>
                      <w:p w14:paraId="317D818B" w14:textId="77777777" w:rsidR="00F61842" w:rsidRPr="009277E3" w:rsidRDefault="00F61842" w:rsidP="00F61842">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277E3">
                          <w:rPr>
                            <w:rStyle w:val="StrongEmphasis"/>
                            <w:rFonts w:ascii="Times New Roman" w:hAnsi="Times New Roman" w:cs="Times New Roman"/>
                            <w:b w:val="0"/>
                            <w:bCs w:val="0"/>
                            <w:sz w:val="20"/>
                            <w:szCs w:val="20"/>
                          </w:rPr>
                          <w:t>Base-line:</w:t>
                        </w:r>
                        <w:r w:rsidRPr="009277E3">
                          <w:rPr>
                            <w:rFonts w:ascii="Times New Roman" w:hAnsi="Times New Roman" w:cs="Times New Roman"/>
                            <w:sz w:val="20"/>
                            <w:szCs w:val="20"/>
                          </w:rPr>
                          <w:t xml:space="preserve"> Clear Sky, Line of sight</w:t>
                        </w:r>
                      </w:p>
                    </w:tc>
                  </w:tr>
                  <w:tr w:rsidR="009277E3" w:rsidRPr="009277E3" w14:paraId="1DABA02C" w14:textId="77777777" w:rsidTr="00F61842">
                    <w:trPr>
                      <w:trHeight w:val="748"/>
                      <w:jc w:val="center"/>
                    </w:trPr>
                    <w:tc>
                      <w:tcPr>
                        <w:cnfStyle w:val="001000000000" w:firstRow="0" w:lastRow="0" w:firstColumn="1" w:lastColumn="0" w:oddVBand="0" w:evenVBand="0" w:oddHBand="0" w:evenHBand="0" w:firstRowFirstColumn="0" w:firstRowLastColumn="0" w:lastRowFirstColumn="0" w:lastRowLastColumn="0"/>
                        <w:tcW w:w="0" w:type="auto"/>
                      </w:tcPr>
                      <w:p w14:paraId="360E7527" w14:textId="77777777" w:rsidR="00F61842" w:rsidRPr="009277E3" w:rsidRDefault="00F61842" w:rsidP="00F61842">
                        <w:pPr>
                          <w:pStyle w:val="TableContents"/>
                          <w:rPr>
                            <w:rFonts w:ascii="Times New Roman" w:hAnsi="Times New Roman" w:cs="Times New Roman"/>
                            <w:b w:val="0"/>
                            <w:bCs w:val="0"/>
                            <w:sz w:val="20"/>
                            <w:szCs w:val="20"/>
                          </w:rPr>
                        </w:pPr>
                        <w:r w:rsidRPr="009277E3">
                          <w:rPr>
                            <w:rStyle w:val="StrongEmphasis"/>
                            <w:rFonts w:ascii="Times New Roman" w:hAnsi="Times New Roman" w:cs="Times New Roman"/>
                            <w:sz w:val="20"/>
                            <w:szCs w:val="20"/>
                          </w:rPr>
                          <w:t>UEs outdoor/indoor distribution</w:t>
                        </w:r>
                      </w:p>
                    </w:tc>
                    <w:tc>
                      <w:tcPr>
                        <w:tcW w:w="0" w:type="auto"/>
                      </w:tcPr>
                      <w:p w14:paraId="63B1237F" w14:textId="77777777" w:rsidR="00F61842" w:rsidRPr="009277E3" w:rsidRDefault="00F61842" w:rsidP="00F61842">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277E3">
                          <w:rPr>
                            <w:rFonts w:ascii="Times New Roman" w:hAnsi="Times New Roman" w:cs="Times New Roman"/>
                            <w:sz w:val="20"/>
                            <w:szCs w:val="20"/>
                          </w:rPr>
                          <w:t>100% outdoor distribution for UEs</w:t>
                        </w:r>
                      </w:p>
                    </w:tc>
                  </w:tr>
                  <w:tr w:rsidR="009277E3" w:rsidRPr="009277E3" w14:paraId="04B69BF4" w14:textId="77777777" w:rsidTr="00F61842">
                    <w:trPr>
                      <w:trHeight w:val="243"/>
                      <w:jc w:val="center"/>
                    </w:trPr>
                    <w:tc>
                      <w:tcPr>
                        <w:cnfStyle w:val="001000000000" w:firstRow="0" w:lastRow="0" w:firstColumn="1" w:lastColumn="0" w:oddVBand="0" w:evenVBand="0" w:oddHBand="0" w:evenHBand="0" w:firstRowFirstColumn="0" w:firstRowLastColumn="0" w:lastRowFirstColumn="0" w:lastRowLastColumn="0"/>
                        <w:tcW w:w="0" w:type="auto"/>
                      </w:tcPr>
                      <w:p w14:paraId="5C2C7413" w14:textId="77777777" w:rsidR="00F61842" w:rsidRPr="009277E3" w:rsidRDefault="00F61842" w:rsidP="00F61842">
                        <w:pPr>
                          <w:pStyle w:val="TableContents"/>
                          <w:rPr>
                            <w:rFonts w:ascii="Times New Roman" w:hAnsi="Times New Roman" w:cs="Times New Roman"/>
                            <w:b w:val="0"/>
                            <w:bCs w:val="0"/>
                            <w:sz w:val="20"/>
                            <w:szCs w:val="20"/>
                          </w:rPr>
                        </w:pPr>
                        <w:r w:rsidRPr="009277E3">
                          <w:rPr>
                            <w:rStyle w:val="StrongEmphasis"/>
                            <w:rFonts w:ascii="Times New Roman" w:hAnsi="Times New Roman" w:cs="Times New Roman"/>
                            <w:sz w:val="20"/>
                            <w:szCs w:val="20"/>
                          </w:rPr>
                          <w:t>UE distribution</w:t>
                        </w:r>
                      </w:p>
                    </w:tc>
                    <w:tc>
                      <w:tcPr>
                        <w:tcW w:w="0" w:type="auto"/>
                      </w:tcPr>
                      <w:p w14:paraId="306DF0AB" w14:textId="77777777" w:rsidR="00F61842" w:rsidRPr="009277E3" w:rsidRDefault="00F61842" w:rsidP="00F61842">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277E3">
                          <w:rPr>
                            <w:rStyle w:val="StrongEmphasis"/>
                            <w:rFonts w:ascii="Times New Roman" w:hAnsi="Times New Roman" w:cs="Times New Roman"/>
                            <w:b w:val="0"/>
                            <w:bCs w:val="0"/>
                            <w:sz w:val="20"/>
                            <w:szCs w:val="20"/>
                          </w:rPr>
                          <w:t>Base-line for calibration:</w:t>
                        </w:r>
                        <w:r w:rsidRPr="009277E3">
                          <w:rPr>
                            <w:rFonts w:ascii="Times New Roman" w:hAnsi="Times New Roman" w:cs="Times New Roman"/>
                            <w:sz w:val="20"/>
                            <w:szCs w:val="20"/>
                          </w:rPr>
                          <w:t xml:space="preserve"> At least X = 10 UEs per beam with uniform distribution </w:t>
                        </w:r>
                      </w:p>
                    </w:tc>
                  </w:tr>
                </w:tbl>
                <w:p w14:paraId="6C898C38" w14:textId="77777777" w:rsidR="00F61842" w:rsidRPr="009277E3" w:rsidRDefault="00F61842" w:rsidP="00F61842">
                  <w:pPr>
                    <w:pStyle w:val="TableContents"/>
                    <w:jc w:val="both"/>
                    <w:rPr>
                      <w:rFonts w:ascii="Times New Roman" w:hAnsi="Times New Roman" w:cs="Times New Roman"/>
                      <w:sz w:val="20"/>
                      <w:szCs w:val="20"/>
                    </w:rPr>
                  </w:pPr>
                </w:p>
              </w:tc>
              <w:tc>
                <w:tcPr>
                  <w:tcW w:w="62" w:type="dxa"/>
                  <w:vAlign w:val="center"/>
                </w:tcPr>
                <w:p w14:paraId="73D54377" w14:textId="77777777" w:rsidR="00F61842" w:rsidRPr="009277E3" w:rsidRDefault="00F61842" w:rsidP="00F61842">
                  <w:pPr>
                    <w:pStyle w:val="TableContents"/>
                    <w:jc w:val="both"/>
                    <w:rPr>
                      <w:rFonts w:ascii="Times New Roman" w:hAnsi="Times New Roman" w:cs="Times New Roman"/>
                      <w:sz w:val="20"/>
                      <w:szCs w:val="20"/>
                    </w:rPr>
                  </w:pPr>
                </w:p>
              </w:tc>
              <w:tc>
                <w:tcPr>
                  <w:tcW w:w="62" w:type="dxa"/>
                  <w:vAlign w:val="center"/>
                </w:tcPr>
                <w:p w14:paraId="578A27A3" w14:textId="77777777" w:rsidR="00F61842" w:rsidRPr="009277E3" w:rsidRDefault="00F61842" w:rsidP="00F61842">
                  <w:pPr>
                    <w:pStyle w:val="TableContents"/>
                    <w:jc w:val="both"/>
                    <w:rPr>
                      <w:rFonts w:ascii="Times New Roman" w:hAnsi="Times New Roman" w:cs="Times New Roman"/>
                      <w:sz w:val="20"/>
                      <w:szCs w:val="20"/>
                    </w:rPr>
                  </w:pPr>
                </w:p>
              </w:tc>
              <w:tc>
                <w:tcPr>
                  <w:tcW w:w="62" w:type="dxa"/>
                  <w:vAlign w:val="center"/>
                </w:tcPr>
                <w:p w14:paraId="6A1F7858" w14:textId="77777777" w:rsidR="00F61842" w:rsidRPr="009277E3" w:rsidRDefault="00F61842" w:rsidP="00F61842">
                  <w:pPr>
                    <w:pStyle w:val="TableContents"/>
                    <w:jc w:val="both"/>
                    <w:rPr>
                      <w:rFonts w:ascii="Times New Roman" w:hAnsi="Times New Roman" w:cs="Times New Roman"/>
                      <w:sz w:val="20"/>
                      <w:szCs w:val="20"/>
                    </w:rPr>
                  </w:pPr>
                </w:p>
              </w:tc>
            </w:tr>
            <w:tr w:rsidR="009277E3" w:rsidRPr="009277E3" w14:paraId="61A59896" w14:textId="77777777" w:rsidTr="005E1181">
              <w:tc>
                <w:tcPr>
                  <w:tcW w:w="9336" w:type="dxa"/>
                  <w:vAlign w:val="center"/>
                </w:tcPr>
                <w:p w14:paraId="6D462EAE" w14:textId="77777777" w:rsidR="00F61842" w:rsidRPr="009277E3" w:rsidRDefault="00F61842" w:rsidP="00F61842">
                  <w:pPr>
                    <w:pStyle w:val="TableContents"/>
                    <w:jc w:val="both"/>
                    <w:rPr>
                      <w:rFonts w:ascii="Times New Roman" w:hAnsi="Times New Roman" w:cs="Times New Roman"/>
                      <w:sz w:val="20"/>
                      <w:szCs w:val="20"/>
                    </w:rPr>
                  </w:pPr>
                </w:p>
              </w:tc>
              <w:tc>
                <w:tcPr>
                  <w:tcW w:w="62" w:type="dxa"/>
                  <w:vAlign w:val="center"/>
                </w:tcPr>
                <w:p w14:paraId="3879B6E8" w14:textId="77777777" w:rsidR="00F61842" w:rsidRPr="009277E3" w:rsidRDefault="00F61842" w:rsidP="00F61842">
                  <w:pPr>
                    <w:pStyle w:val="TableContents"/>
                    <w:jc w:val="both"/>
                    <w:rPr>
                      <w:rFonts w:ascii="Times New Roman" w:hAnsi="Times New Roman" w:cs="Times New Roman"/>
                      <w:sz w:val="20"/>
                      <w:szCs w:val="20"/>
                    </w:rPr>
                  </w:pPr>
                </w:p>
              </w:tc>
              <w:tc>
                <w:tcPr>
                  <w:tcW w:w="62" w:type="dxa"/>
                  <w:vAlign w:val="center"/>
                </w:tcPr>
                <w:p w14:paraId="306AB920" w14:textId="77777777" w:rsidR="00F61842" w:rsidRPr="009277E3" w:rsidRDefault="00F61842" w:rsidP="00F61842">
                  <w:pPr>
                    <w:pStyle w:val="TableContents"/>
                    <w:jc w:val="both"/>
                    <w:rPr>
                      <w:rFonts w:ascii="Times New Roman" w:hAnsi="Times New Roman" w:cs="Times New Roman"/>
                      <w:sz w:val="20"/>
                      <w:szCs w:val="20"/>
                    </w:rPr>
                  </w:pPr>
                </w:p>
              </w:tc>
              <w:tc>
                <w:tcPr>
                  <w:tcW w:w="62" w:type="dxa"/>
                  <w:vAlign w:val="center"/>
                </w:tcPr>
                <w:p w14:paraId="094CC81C" w14:textId="77777777" w:rsidR="00F61842" w:rsidRPr="009277E3" w:rsidRDefault="00F61842" w:rsidP="00F61842">
                  <w:pPr>
                    <w:pStyle w:val="TableContents"/>
                    <w:jc w:val="both"/>
                    <w:rPr>
                      <w:rFonts w:ascii="Times New Roman" w:hAnsi="Times New Roman" w:cs="Times New Roman"/>
                      <w:sz w:val="20"/>
                      <w:szCs w:val="20"/>
                    </w:rPr>
                  </w:pPr>
                </w:p>
              </w:tc>
            </w:tr>
          </w:tbl>
          <w:p w14:paraId="28DB9819" w14:textId="77777777" w:rsidR="00F61842" w:rsidRPr="009277E3" w:rsidRDefault="00F61842" w:rsidP="00517A6C">
            <w:pPr>
              <w:tabs>
                <w:tab w:val="left" w:pos="1985"/>
              </w:tabs>
              <w:ind w:right="-441"/>
              <w:jc w:val="both"/>
              <w:textAlignment w:val="baseline"/>
              <w:rPr>
                <w:rFonts w:ascii="Times New Roman" w:hAnsi="Times New Roman" w:cs="Times New Roman"/>
                <w:sz w:val="20"/>
                <w:szCs w:val="20"/>
                <w:lang w:val="en-US"/>
              </w:rPr>
            </w:pPr>
            <w:r w:rsidRPr="009277E3">
              <w:rPr>
                <w:rFonts w:ascii="Times New Roman" w:hAnsi="Times New Roman" w:cs="Times New Roman"/>
                <w:sz w:val="20"/>
                <w:szCs w:val="20"/>
                <w:lang w:val="en-US"/>
              </w:rPr>
              <w:t xml:space="preserve">Proposal 9: For the evaluation of UE specific TA, the step size, </w:t>
            </w:r>
            <w:proofErr w:type="spellStart"/>
            <w:r w:rsidRPr="009277E3">
              <w:rPr>
                <w:rFonts w:ascii="Times New Roman" w:hAnsi="Times New Roman" w:cs="Times New Roman"/>
                <w:sz w:val="20"/>
                <w:szCs w:val="20"/>
                <w:lang w:val="en-US"/>
              </w:rPr>
              <w:t>TA</w:t>
            </w:r>
            <w:r w:rsidRPr="009277E3">
              <w:rPr>
                <w:rFonts w:ascii="Times New Roman" w:hAnsi="Times New Roman" w:cs="Times New Roman"/>
                <w:sz w:val="20"/>
                <w:szCs w:val="20"/>
                <w:vertAlign w:val="subscript"/>
                <w:lang w:val="en-US"/>
              </w:rPr>
              <w:t>step</w:t>
            </w:r>
            <w:proofErr w:type="spellEnd"/>
            <w:r w:rsidRPr="009277E3">
              <w:rPr>
                <w:rFonts w:ascii="Times New Roman" w:hAnsi="Times New Roman" w:cs="Times New Roman"/>
                <w:sz w:val="20"/>
                <w:szCs w:val="20"/>
                <w:vertAlign w:val="subscript"/>
                <w:lang w:val="en-US"/>
              </w:rPr>
              <w:t xml:space="preserve">, </w:t>
            </w:r>
            <w:r w:rsidRPr="009277E3">
              <w:rPr>
                <w:rFonts w:ascii="Times New Roman" w:hAnsi="Times New Roman" w:cs="Times New Roman"/>
                <w:sz w:val="20"/>
                <w:szCs w:val="20"/>
                <w:lang w:val="en-US"/>
              </w:rPr>
              <w:t xml:space="preserve">is considered as a function of SCS using the following table. </w:t>
            </w:r>
          </w:p>
          <w:tbl>
            <w:tblPr>
              <w:tblW w:w="9405" w:type="dxa"/>
              <w:jc w:val="center"/>
              <w:tblLook w:val="04A0" w:firstRow="1" w:lastRow="0" w:firstColumn="1" w:lastColumn="0" w:noHBand="0" w:noVBand="1"/>
            </w:tblPr>
            <w:tblGrid>
              <w:gridCol w:w="8364"/>
              <w:gridCol w:w="222"/>
              <w:gridCol w:w="222"/>
              <w:gridCol w:w="222"/>
              <w:gridCol w:w="222"/>
              <w:gridCol w:w="222"/>
            </w:tblGrid>
            <w:tr w:rsidR="009277E3" w:rsidRPr="009277E3" w14:paraId="53C39497" w14:textId="77777777" w:rsidTr="005E1181">
              <w:trPr>
                <w:jc w:val="center"/>
              </w:trPr>
              <w:tc>
                <w:tcPr>
                  <w:tcW w:w="1439" w:type="dxa"/>
                  <w:vMerge w:val="restart"/>
                </w:tcPr>
                <w:tbl>
                  <w:tblPr>
                    <w:tblStyle w:val="TableauGrille1Clair"/>
                    <w:tblW w:w="8138" w:type="dxa"/>
                    <w:jc w:val="center"/>
                    <w:tblLook w:val="04A0" w:firstRow="1" w:lastRow="0" w:firstColumn="1" w:lastColumn="0" w:noHBand="0" w:noVBand="1"/>
                  </w:tblPr>
                  <w:tblGrid>
                    <w:gridCol w:w="1631"/>
                    <w:gridCol w:w="6507"/>
                  </w:tblGrid>
                  <w:tr w:rsidR="009277E3" w:rsidRPr="009277E3" w14:paraId="53F59118" w14:textId="77777777" w:rsidTr="005E1181">
                    <w:trPr>
                      <w:cnfStyle w:val="100000000000" w:firstRow="1" w:lastRow="0" w:firstColumn="0" w:lastColumn="0" w:oddVBand="0" w:evenVBand="0" w:oddHBand="0" w:evenHBand="0" w:firstRowFirstColumn="0" w:firstRowLastColumn="0" w:lastRowFirstColumn="0" w:lastRowLastColumn="0"/>
                      <w:trHeight w:val="223"/>
                      <w:jc w:val="center"/>
                    </w:trPr>
                    <w:tc>
                      <w:tcPr>
                        <w:cnfStyle w:val="001000000000" w:firstRow="0" w:lastRow="0" w:firstColumn="1" w:lastColumn="0" w:oddVBand="0" w:evenVBand="0" w:oddHBand="0" w:evenHBand="0" w:firstRowFirstColumn="0" w:firstRowLastColumn="0" w:lastRowFirstColumn="0" w:lastRowLastColumn="0"/>
                        <w:tcW w:w="1631" w:type="dxa"/>
                      </w:tcPr>
                      <w:p w14:paraId="0B66B640" w14:textId="77777777" w:rsidR="00F61842" w:rsidRPr="009277E3" w:rsidRDefault="00F61842" w:rsidP="00F61842">
                        <w:pPr>
                          <w:pStyle w:val="TableHeading"/>
                          <w:jc w:val="left"/>
                          <w:rPr>
                            <w:rFonts w:ascii="Times New Roman" w:hAnsi="Times New Roman" w:cs="Times New Roman"/>
                            <w:sz w:val="20"/>
                            <w:szCs w:val="20"/>
                          </w:rPr>
                        </w:pPr>
                        <w:r w:rsidRPr="009277E3">
                          <w:rPr>
                            <w:rFonts w:ascii="Times New Roman" w:hAnsi="Times New Roman" w:cs="Times New Roman"/>
                            <w:sz w:val="20"/>
                            <w:szCs w:val="20"/>
                          </w:rPr>
                          <w:t>Parameter</w:t>
                        </w:r>
                      </w:p>
                    </w:tc>
                    <w:tc>
                      <w:tcPr>
                        <w:tcW w:w="6507" w:type="dxa"/>
                      </w:tcPr>
                      <w:p w14:paraId="7E6A6D71" w14:textId="77777777" w:rsidR="00F61842" w:rsidRPr="009277E3" w:rsidRDefault="00F61842" w:rsidP="00F61842">
                        <w:pPr>
                          <w:pStyle w:val="TableHeading"/>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277E3">
                          <w:rPr>
                            <w:rFonts w:ascii="Times New Roman" w:hAnsi="Times New Roman" w:cs="Times New Roman"/>
                            <w:sz w:val="20"/>
                            <w:szCs w:val="20"/>
                          </w:rPr>
                          <w:t>Value / Assumption</w:t>
                        </w:r>
                      </w:p>
                    </w:tc>
                  </w:tr>
                  <w:tr w:rsidR="009277E3" w:rsidRPr="009277E3" w14:paraId="19720EB0" w14:textId="77777777" w:rsidTr="005E1181">
                    <w:trPr>
                      <w:trHeight w:val="447"/>
                      <w:jc w:val="center"/>
                    </w:trPr>
                    <w:tc>
                      <w:tcPr>
                        <w:cnfStyle w:val="001000000000" w:firstRow="0" w:lastRow="0" w:firstColumn="1" w:lastColumn="0" w:oddVBand="0" w:evenVBand="0" w:oddHBand="0" w:evenHBand="0" w:firstRowFirstColumn="0" w:firstRowLastColumn="0" w:lastRowFirstColumn="0" w:lastRowLastColumn="0"/>
                        <w:tcW w:w="1631" w:type="dxa"/>
                      </w:tcPr>
                      <w:p w14:paraId="0ECC281A" w14:textId="77777777" w:rsidR="00F61842" w:rsidRPr="009277E3" w:rsidRDefault="00F61842" w:rsidP="00F61842">
                        <w:pPr>
                          <w:pStyle w:val="TableContents"/>
                          <w:rPr>
                            <w:rFonts w:ascii="Times New Roman" w:hAnsi="Times New Roman" w:cs="Times New Roman"/>
                            <w:b w:val="0"/>
                            <w:bCs w:val="0"/>
                            <w:sz w:val="20"/>
                            <w:szCs w:val="20"/>
                          </w:rPr>
                        </w:pPr>
                        <w:r w:rsidRPr="009277E3">
                          <w:rPr>
                            <w:rStyle w:val="StrongEmphasis"/>
                            <w:rFonts w:ascii="Times New Roman" w:hAnsi="Times New Roman" w:cs="Times New Roman"/>
                            <w:sz w:val="20"/>
                            <w:szCs w:val="20"/>
                          </w:rPr>
                          <w:t>Deployment scenarios</w:t>
                        </w:r>
                      </w:p>
                    </w:tc>
                    <w:tc>
                      <w:tcPr>
                        <w:tcW w:w="6507" w:type="dxa"/>
                      </w:tcPr>
                      <w:p w14:paraId="492B33E1" w14:textId="77777777" w:rsidR="00F61842" w:rsidRPr="009277E3" w:rsidRDefault="00F61842" w:rsidP="00F61842">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277E3">
                          <w:rPr>
                            <w:rStyle w:val="StrongEmphasis"/>
                            <w:rFonts w:ascii="Times New Roman" w:hAnsi="Times New Roman" w:cs="Times New Roman"/>
                            <w:b w:val="0"/>
                            <w:bCs w:val="0"/>
                            <w:sz w:val="20"/>
                            <w:szCs w:val="20"/>
                          </w:rPr>
                          <w:t>Base-line:</w:t>
                        </w:r>
                        <w:r w:rsidRPr="009277E3">
                          <w:rPr>
                            <w:rFonts w:ascii="Times New Roman" w:hAnsi="Times New Roman" w:cs="Times New Roman"/>
                            <w:sz w:val="20"/>
                            <w:szCs w:val="20"/>
                          </w:rPr>
                          <w:t xml:space="preserve"> Rural </w:t>
                        </w:r>
                      </w:p>
                    </w:tc>
                  </w:tr>
                  <w:tr w:rsidR="009277E3" w:rsidRPr="009277E3" w14:paraId="773DFBB9" w14:textId="77777777" w:rsidTr="005E1181">
                    <w:trPr>
                      <w:trHeight w:val="447"/>
                      <w:jc w:val="center"/>
                    </w:trPr>
                    <w:tc>
                      <w:tcPr>
                        <w:cnfStyle w:val="001000000000" w:firstRow="0" w:lastRow="0" w:firstColumn="1" w:lastColumn="0" w:oddVBand="0" w:evenVBand="0" w:oddHBand="0" w:evenHBand="0" w:firstRowFirstColumn="0" w:firstRowLastColumn="0" w:lastRowFirstColumn="0" w:lastRowLastColumn="0"/>
                        <w:tcW w:w="1631" w:type="dxa"/>
                      </w:tcPr>
                      <w:p w14:paraId="47AA4882" w14:textId="77777777" w:rsidR="00F61842" w:rsidRPr="009277E3" w:rsidRDefault="00F61842" w:rsidP="00F61842">
                        <w:pPr>
                          <w:pStyle w:val="TableContents"/>
                          <w:rPr>
                            <w:rFonts w:ascii="Times New Roman" w:hAnsi="Times New Roman" w:cs="Times New Roman"/>
                            <w:b w:val="0"/>
                            <w:bCs w:val="0"/>
                            <w:sz w:val="20"/>
                            <w:szCs w:val="20"/>
                          </w:rPr>
                        </w:pPr>
                        <w:r w:rsidRPr="009277E3">
                          <w:rPr>
                            <w:rStyle w:val="StrongEmphasis"/>
                            <w:rFonts w:ascii="Times New Roman" w:hAnsi="Times New Roman" w:cs="Times New Roman"/>
                            <w:sz w:val="20"/>
                            <w:szCs w:val="20"/>
                          </w:rPr>
                          <w:t>Propagation conditions</w:t>
                        </w:r>
                      </w:p>
                    </w:tc>
                    <w:tc>
                      <w:tcPr>
                        <w:tcW w:w="6507" w:type="dxa"/>
                      </w:tcPr>
                      <w:p w14:paraId="6AAC8382" w14:textId="77777777" w:rsidR="00F61842" w:rsidRPr="009277E3" w:rsidRDefault="00F61842" w:rsidP="00F61842">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277E3">
                          <w:rPr>
                            <w:rStyle w:val="StrongEmphasis"/>
                            <w:rFonts w:ascii="Times New Roman" w:hAnsi="Times New Roman" w:cs="Times New Roman"/>
                            <w:b w:val="0"/>
                            <w:bCs w:val="0"/>
                            <w:sz w:val="20"/>
                            <w:szCs w:val="20"/>
                          </w:rPr>
                          <w:t>Base-line:</w:t>
                        </w:r>
                        <w:r w:rsidRPr="009277E3">
                          <w:rPr>
                            <w:rFonts w:ascii="Times New Roman" w:hAnsi="Times New Roman" w:cs="Times New Roman"/>
                            <w:sz w:val="20"/>
                            <w:szCs w:val="20"/>
                          </w:rPr>
                          <w:t xml:space="preserve"> Clear Sky, Line of sight</w:t>
                        </w:r>
                      </w:p>
                    </w:tc>
                  </w:tr>
                  <w:tr w:rsidR="009277E3" w:rsidRPr="009277E3" w14:paraId="1A237A2F" w14:textId="77777777" w:rsidTr="005E1181">
                    <w:trPr>
                      <w:trHeight w:val="671"/>
                      <w:jc w:val="center"/>
                    </w:trPr>
                    <w:tc>
                      <w:tcPr>
                        <w:cnfStyle w:val="001000000000" w:firstRow="0" w:lastRow="0" w:firstColumn="1" w:lastColumn="0" w:oddVBand="0" w:evenVBand="0" w:oddHBand="0" w:evenHBand="0" w:firstRowFirstColumn="0" w:firstRowLastColumn="0" w:lastRowFirstColumn="0" w:lastRowLastColumn="0"/>
                        <w:tcW w:w="1631" w:type="dxa"/>
                      </w:tcPr>
                      <w:p w14:paraId="1FEEDED2" w14:textId="77777777" w:rsidR="00F61842" w:rsidRPr="009277E3" w:rsidRDefault="00F61842" w:rsidP="00F61842">
                        <w:pPr>
                          <w:pStyle w:val="TableContents"/>
                          <w:rPr>
                            <w:rFonts w:ascii="Times New Roman" w:hAnsi="Times New Roman" w:cs="Times New Roman"/>
                            <w:b w:val="0"/>
                            <w:bCs w:val="0"/>
                            <w:sz w:val="20"/>
                            <w:szCs w:val="20"/>
                          </w:rPr>
                        </w:pPr>
                        <w:r w:rsidRPr="009277E3">
                          <w:rPr>
                            <w:rStyle w:val="StrongEmphasis"/>
                            <w:rFonts w:ascii="Times New Roman" w:hAnsi="Times New Roman" w:cs="Times New Roman"/>
                            <w:sz w:val="20"/>
                            <w:szCs w:val="20"/>
                          </w:rPr>
                          <w:t>UEs outdoor/indoor distribution</w:t>
                        </w:r>
                      </w:p>
                    </w:tc>
                    <w:tc>
                      <w:tcPr>
                        <w:tcW w:w="6507" w:type="dxa"/>
                      </w:tcPr>
                      <w:p w14:paraId="29E6E672" w14:textId="77777777" w:rsidR="00F61842" w:rsidRPr="009277E3" w:rsidRDefault="00F61842" w:rsidP="00F61842">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277E3">
                          <w:rPr>
                            <w:rFonts w:ascii="Times New Roman" w:hAnsi="Times New Roman" w:cs="Times New Roman"/>
                            <w:sz w:val="20"/>
                            <w:szCs w:val="20"/>
                          </w:rPr>
                          <w:t>100% outdoor distribution for UEs</w:t>
                        </w:r>
                      </w:p>
                    </w:tc>
                  </w:tr>
                  <w:tr w:rsidR="009277E3" w:rsidRPr="009277E3" w14:paraId="54139D8E" w14:textId="77777777" w:rsidTr="005E1181">
                    <w:trPr>
                      <w:trHeight w:val="217"/>
                      <w:jc w:val="center"/>
                    </w:trPr>
                    <w:tc>
                      <w:tcPr>
                        <w:cnfStyle w:val="001000000000" w:firstRow="0" w:lastRow="0" w:firstColumn="1" w:lastColumn="0" w:oddVBand="0" w:evenVBand="0" w:oddHBand="0" w:evenHBand="0" w:firstRowFirstColumn="0" w:firstRowLastColumn="0" w:lastRowFirstColumn="0" w:lastRowLastColumn="0"/>
                        <w:tcW w:w="1631" w:type="dxa"/>
                      </w:tcPr>
                      <w:p w14:paraId="5E131D96" w14:textId="77777777" w:rsidR="00F61842" w:rsidRPr="009277E3" w:rsidRDefault="00F61842" w:rsidP="00F61842">
                        <w:pPr>
                          <w:pStyle w:val="TableContents"/>
                          <w:rPr>
                            <w:rFonts w:ascii="Times New Roman" w:hAnsi="Times New Roman" w:cs="Times New Roman"/>
                            <w:b w:val="0"/>
                            <w:bCs w:val="0"/>
                            <w:sz w:val="20"/>
                            <w:szCs w:val="20"/>
                          </w:rPr>
                        </w:pPr>
                        <w:r w:rsidRPr="009277E3">
                          <w:rPr>
                            <w:rStyle w:val="StrongEmphasis"/>
                            <w:rFonts w:ascii="Times New Roman" w:hAnsi="Times New Roman" w:cs="Times New Roman"/>
                            <w:sz w:val="20"/>
                            <w:szCs w:val="20"/>
                          </w:rPr>
                          <w:t>UE distribution</w:t>
                        </w:r>
                      </w:p>
                    </w:tc>
                    <w:tc>
                      <w:tcPr>
                        <w:tcW w:w="6507" w:type="dxa"/>
                      </w:tcPr>
                      <w:p w14:paraId="1E62EC65" w14:textId="77777777" w:rsidR="00F61842" w:rsidRPr="009277E3" w:rsidRDefault="00F61842" w:rsidP="00F61842">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277E3">
                          <w:rPr>
                            <w:rStyle w:val="StrongEmphasis"/>
                            <w:rFonts w:ascii="Times New Roman" w:hAnsi="Times New Roman" w:cs="Times New Roman"/>
                            <w:b w:val="0"/>
                            <w:bCs w:val="0"/>
                            <w:sz w:val="20"/>
                            <w:szCs w:val="20"/>
                          </w:rPr>
                          <w:t>Base-line for calibration:</w:t>
                        </w:r>
                        <w:r w:rsidRPr="009277E3">
                          <w:rPr>
                            <w:rFonts w:ascii="Times New Roman" w:hAnsi="Times New Roman" w:cs="Times New Roman"/>
                            <w:sz w:val="20"/>
                            <w:szCs w:val="20"/>
                          </w:rPr>
                          <w:t xml:space="preserve"> At least X = 10 UEs per beam with uniform distribution </w:t>
                        </w:r>
                      </w:p>
                    </w:tc>
                  </w:tr>
                </w:tbl>
                <w:p w14:paraId="0F9039A4" w14:textId="77777777" w:rsidR="00F61842" w:rsidRPr="009277E3" w:rsidRDefault="00F61842" w:rsidP="00F61842">
                  <w:pPr>
                    <w:rPr>
                      <w:rFonts w:ascii="Times New Roman" w:hAnsi="Times New Roman" w:cs="Times New Roman"/>
                      <w:sz w:val="20"/>
                      <w:szCs w:val="20"/>
                      <w:lang w:val="en-US"/>
                    </w:rPr>
                  </w:pPr>
                </w:p>
              </w:tc>
              <w:tc>
                <w:tcPr>
                  <w:tcW w:w="1439" w:type="dxa"/>
                  <w:vMerge w:val="restart"/>
                </w:tcPr>
                <w:p w14:paraId="2AFFEF05" w14:textId="77777777" w:rsidR="00F61842" w:rsidRPr="009277E3" w:rsidRDefault="00F61842" w:rsidP="00F61842">
                  <w:pPr>
                    <w:rPr>
                      <w:rFonts w:ascii="Times New Roman" w:hAnsi="Times New Roman" w:cs="Times New Roman"/>
                      <w:sz w:val="20"/>
                      <w:szCs w:val="20"/>
                      <w:lang w:val="en-US"/>
                    </w:rPr>
                  </w:pPr>
                </w:p>
              </w:tc>
              <w:tc>
                <w:tcPr>
                  <w:tcW w:w="2881" w:type="dxa"/>
                  <w:gridSpan w:val="2"/>
                </w:tcPr>
                <w:p w14:paraId="37814D43" w14:textId="77777777" w:rsidR="00F61842" w:rsidRPr="009277E3" w:rsidRDefault="00F61842" w:rsidP="00F61842">
                  <w:pPr>
                    <w:rPr>
                      <w:rFonts w:ascii="Times New Roman" w:hAnsi="Times New Roman" w:cs="Times New Roman"/>
                      <w:sz w:val="20"/>
                      <w:szCs w:val="20"/>
                      <w:lang w:val="en-US"/>
                    </w:rPr>
                  </w:pPr>
                </w:p>
              </w:tc>
              <w:tc>
                <w:tcPr>
                  <w:tcW w:w="3645" w:type="dxa"/>
                  <w:gridSpan w:val="2"/>
                </w:tcPr>
                <w:p w14:paraId="767DD0E3" w14:textId="77777777" w:rsidR="00F61842" w:rsidRPr="009277E3" w:rsidRDefault="00F61842" w:rsidP="00F61842">
                  <w:pPr>
                    <w:rPr>
                      <w:rFonts w:ascii="Times New Roman" w:hAnsi="Times New Roman" w:cs="Times New Roman"/>
                      <w:sz w:val="20"/>
                      <w:szCs w:val="20"/>
                      <w:lang w:val="en-US"/>
                    </w:rPr>
                  </w:pPr>
                </w:p>
              </w:tc>
            </w:tr>
            <w:tr w:rsidR="009277E3" w:rsidRPr="009277E3" w14:paraId="7775F7D1" w14:textId="77777777" w:rsidTr="005E1181">
              <w:trPr>
                <w:jc w:val="center"/>
              </w:trPr>
              <w:tc>
                <w:tcPr>
                  <w:tcW w:w="1439" w:type="dxa"/>
                  <w:vMerge/>
                </w:tcPr>
                <w:p w14:paraId="11285613" w14:textId="77777777" w:rsidR="00F61842" w:rsidRPr="009277E3" w:rsidRDefault="00F61842" w:rsidP="00F61842">
                  <w:pPr>
                    <w:rPr>
                      <w:rFonts w:ascii="Times New Roman" w:hAnsi="Times New Roman" w:cs="Times New Roman"/>
                      <w:sz w:val="20"/>
                      <w:szCs w:val="20"/>
                      <w:lang w:val="en-US"/>
                    </w:rPr>
                  </w:pPr>
                </w:p>
              </w:tc>
              <w:tc>
                <w:tcPr>
                  <w:tcW w:w="1439" w:type="dxa"/>
                  <w:vMerge/>
                </w:tcPr>
                <w:p w14:paraId="537ADBFC" w14:textId="77777777" w:rsidR="00F61842" w:rsidRPr="009277E3" w:rsidRDefault="00F61842" w:rsidP="00F61842">
                  <w:pPr>
                    <w:rPr>
                      <w:rFonts w:ascii="Times New Roman" w:hAnsi="Times New Roman" w:cs="Times New Roman"/>
                      <w:sz w:val="20"/>
                      <w:szCs w:val="20"/>
                      <w:lang w:val="en-US"/>
                    </w:rPr>
                  </w:pPr>
                </w:p>
              </w:tc>
              <w:tc>
                <w:tcPr>
                  <w:tcW w:w="1486" w:type="dxa"/>
                </w:tcPr>
                <w:p w14:paraId="2B563E85" w14:textId="77777777" w:rsidR="00F61842" w:rsidRPr="009277E3" w:rsidRDefault="00F61842" w:rsidP="00F61842">
                  <w:pPr>
                    <w:rPr>
                      <w:rFonts w:ascii="Times New Roman" w:hAnsi="Times New Roman" w:cs="Times New Roman"/>
                      <w:sz w:val="20"/>
                      <w:szCs w:val="20"/>
                      <w:lang w:val="en-US"/>
                    </w:rPr>
                  </w:pPr>
                </w:p>
              </w:tc>
              <w:tc>
                <w:tcPr>
                  <w:tcW w:w="1395" w:type="dxa"/>
                </w:tcPr>
                <w:p w14:paraId="26A94457" w14:textId="77777777" w:rsidR="00F61842" w:rsidRPr="009277E3" w:rsidRDefault="00F61842" w:rsidP="00F61842">
                  <w:pPr>
                    <w:rPr>
                      <w:rFonts w:ascii="Times New Roman" w:hAnsi="Times New Roman" w:cs="Times New Roman"/>
                      <w:sz w:val="20"/>
                      <w:szCs w:val="20"/>
                      <w:lang w:val="en-US"/>
                    </w:rPr>
                  </w:pPr>
                </w:p>
              </w:tc>
              <w:tc>
                <w:tcPr>
                  <w:tcW w:w="1560" w:type="dxa"/>
                </w:tcPr>
                <w:p w14:paraId="46AF9725" w14:textId="77777777" w:rsidR="00F61842" w:rsidRPr="009277E3" w:rsidRDefault="00F61842" w:rsidP="00F61842">
                  <w:pPr>
                    <w:rPr>
                      <w:rFonts w:ascii="Times New Roman" w:hAnsi="Times New Roman" w:cs="Times New Roman"/>
                      <w:sz w:val="20"/>
                      <w:szCs w:val="20"/>
                      <w:lang w:val="en-US"/>
                    </w:rPr>
                  </w:pPr>
                </w:p>
              </w:tc>
              <w:tc>
                <w:tcPr>
                  <w:tcW w:w="2085" w:type="dxa"/>
                </w:tcPr>
                <w:p w14:paraId="5946429A" w14:textId="77777777" w:rsidR="00F61842" w:rsidRPr="009277E3" w:rsidRDefault="00F61842" w:rsidP="00F61842">
                  <w:pPr>
                    <w:rPr>
                      <w:rFonts w:ascii="Times New Roman" w:hAnsi="Times New Roman" w:cs="Times New Roman"/>
                      <w:sz w:val="20"/>
                      <w:szCs w:val="20"/>
                      <w:lang w:val="en-US"/>
                    </w:rPr>
                  </w:pPr>
                </w:p>
              </w:tc>
            </w:tr>
            <w:tr w:rsidR="009277E3" w:rsidRPr="009277E3" w14:paraId="5F7591A6" w14:textId="77777777" w:rsidTr="005E1181">
              <w:trPr>
                <w:jc w:val="center"/>
              </w:trPr>
              <w:tc>
                <w:tcPr>
                  <w:tcW w:w="1439" w:type="dxa"/>
                </w:tcPr>
                <w:p w14:paraId="03B10005" w14:textId="77777777" w:rsidR="00F61842" w:rsidRPr="009277E3" w:rsidRDefault="00F61842" w:rsidP="00F61842">
                  <w:pPr>
                    <w:rPr>
                      <w:rFonts w:ascii="Times New Roman" w:hAnsi="Times New Roman" w:cs="Times New Roman"/>
                      <w:sz w:val="20"/>
                      <w:szCs w:val="20"/>
                      <w:lang w:val="en-US"/>
                    </w:rPr>
                  </w:pPr>
                </w:p>
              </w:tc>
              <w:tc>
                <w:tcPr>
                  <w:tcW w:w="1439" w:type="dxa"/>
                </w:tcPr>
                <w:p w14:paraId="385A734B" w14:textId="77777777" w:rsidR="00F61842" w:rsidRPr="009277E3" w:rsidRDefault="00F61842" w:rsidP="00F61842">
                  <w:pPr>
                    <w:rPr>
                      <w:rFonts w:ascii="Times New Roman" w:hAnsi="Times New Roman" w:cs="Times New Roman"/>
                      <w:sz w:val="20"/>
                      <w:szCs w:val="20"/>
                      <w:lang w:val="en-US"/>
                    </w:rPr>
                  </w:pPr>
                </w:p>
              </w:tc>
              <w:tc>
                <w:tcPr>
                  <w:tcW w:w="1486" w:type="dxa"/>
                </w:tcPr>
                <w:p w14:paraId="0105D5EC" w14:textId="77777777" w:rsidR="00F61842" w:rsidRPr="009277E3" w:rsidRDefault="00F61842" w:rsidP="00F61842">
                  <w:pPr>
                    <w:rPr>
                      <w:rFonts w:ascii="Times New Roman" w:hAnsi="Times New Roman" w:cs="Times New Roman"/>
                      <w:sz w:val="20"/>
                      <w:szCs w:val="20"/>
                      <w:lang w:val="en-US"/>
                    </w:rPr>
                  </w:pPr>
                </w:p>
              </w:tc>
              <w:tc>
                <w:tcPr>
                  <w:tcW w:w="1395" w:type="dxa"/>
                </w:tcPr>
                <w:p w14:paraId="57EC71C2" w14:textId="77777777" w:rsidR="00F61842" w:rsidRPr="009277E3" w:rsidRDefault="00F61842" w:rsidP="00F61842">
                  <w:pPr>
                    <w:rPr>
                      <w:rFonts w:ascii="Times New Roman" w:hAnsi="Times New Roman" w:cs="Times New Roman"/>
                      <w:sz w:val="20"/>
                      <w:szCs w:val="20"/>
                      <w:lang w:val="en-US"/>
                    </w:rPr>
                  </w:pPr>
                </w:p>
              </w:tc>
              <w:tc>
                <w:tcPr>
                  <w:tcW w:w="1560" w:type="dxa"/>
                </w:tcPr>
                <w:p w14:paraId="24D51411" w14:textId="77777777" w:rsidR="00F61842" w:rsidRPr="009277E3" w:rsidRDefault="00F61842" w:rsidP="00F61842">
                  <w:pPr>
                    <w:rPr>
                      <w:rFonts w:ascii="Times New Roman" w:hAnsi="Times New Roman" w:cs="Times New Roman"/>
                      <w:sz w:val="20"/>
                      <w:szCs w:val="20"/>
                      <w:lang w:val="en-US"/>
                    </w:rPr>
                  </w:pPr>
                </w:p>
              </w:tc>
              <w:tc>
                <w:tcPr>
                  <w:tcW w:w="2085" w:type="dxa"/>
                </w:tcPr>
                <w:p w14:paraId="1D6FA765" w14:textId="77777777" w:rsidR="00F61842" w:rsidRPr="009277E3" w:rsidRDefault="00F61842" w:rsidP="00F61842">
                  <w:pPr>
                    <w:rPr>
                      <w:rFonts w:ascii="Times New Roman" w:hAnsi="Times New Roman" w:cs="Times New Roman"/>
                      <w:sz w:val="20"/>
                      <w:szCs w:val="20"/>
                      <w:lang w:val="en-US"/>
                    </w:rPr>
                  </w:pPr>
                </w:p>
              </w:tc>
            </w:tr>
          </w:tbl>
          <w:p w14:paraId="3C6183D7"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r w:rsidR="009277E3" w:rsidRPr="009277E3" w14:paraId="18FE21D6" w14:textId="77777777" w:rsidTr="009277E3">
        <w:trPr>
          <w:trHeight w:val="1125"/>
        </w:trPr>
        <w:tc>
          <w:tcPr>
            <w:tcW w:w="367" w:type="pct"/>
            <w:tcBorders>
              <w:top w:val="nil"/>
              <w:left w:val="single" w:sz="4" w:space="0" w:color="A6A6A6"/>
              <w:bottom w:val="single" w:sz="4" w:space="0" w:color="A6A6A6"/>
              <w:right w:val="single" w:sz="4" w:space="0" w:color="A6A6A6"/>
            </w:tcBorders>
            <w:vAlign w:val="center"/>
            <w:hideMark/>
          </w:tcPr>
          <w:p w14:paraId="5068460C" w14:textId="77777777" w:rsidR="00881DDB" w:rsidRPr="009277E3" w:rsidRDefault="00881DDB" w:rsidP="00881DDB">
            <w:pPr>
              <w:spacing w:after="0" w:line="240" w:lineRule="auto"/>
              <w:rPr>
                <w:rFonts w:ascii="Times New Roman" w:eastAsia="Times New Roman" w:hAnsi="Times New Roman" w:cs="Times New Roman"/>
                <w:sz w:val="20"/>
                <w:szCs w:val="20"/>
                <w:u w:val="single"/>
                <w:lang w:eastAsia="fr-FR"/>
              </w:rPr>
            </w:pPr>
            <w:hyperlink r:id="rId46" w:history="1">
              <w:r w:rsidRPr="009277E3">
                <w:rPr>
                  <w:rFonts w:ascii="Times New Roman" w:eastAsia="Times New Roman" w:hAnsi="Times New Roman" w:cs="Times New Roman"/>
                  <w:sz w:val="20"/>
                  <w:szCs w:val="20"/>
                  <w:u w:val="single"/>
                  <w:lang w:eastAsia="fr-FR"/>
                </w:rPr>
                <w:t>R1-2506385</w:t>
              </w:r>
            </w:hyperlink>
          </w:p>
        </w:tc>
        <w:tc>
          <w:tcPr>
            <w:tcW w:w="506" w:type="pct"/>
            <w:tcBorders>
              <w:top w:val="nil"/>
              <w:left w:val="nil"/>
              <w:bottom w:val="single" w:sz="4" w:space="0" w:color="A6A6A6"/>
              <w:right w:val="single" w:sz="4" w:space="0" w:color="A6A6A6"/>
            </w:tcBorders>
            <w:vAlign w:val="center"/>
            <w:hideMark/>
          </w:tcPr>
          <w:p w14:paraId="4B5424FB"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r w:rsidRPr="009277E3">
              <w:rPr>
                <w:rFonts w:ascii="Times New Roman" w:eastAsia="Times New Roman" w:hAnsi="Times New Roman" w:cs="Times New Roman"/>
                <w:sz w:val="20"/>
                <w:szCs w:val="20"/>
                <w:lang w:val="en-US" w:eastAsia="fr-FR"/>
              </w:rPr>
              <w:t xml:space="preserve">ViaSat Satellite Holdings Ltd, Inmarsat, </w:t>
            </w:r>
            <w:proofErr w:type="spellStart"/>
            <w:r w:rsidRPr="009277E3">
              <w:rPr>
                <w:rFonts w:ascii="Times New Roman" w:eastAsia="Times New Roman" w:hAnsi="Times New Roman" w:cs="Times New Roman"/>
                <w:sz w:val="20"/>
                <w:szCs w:val="20"/>
                <w:lang w:val="en-US" w:eastAsia="fr-FR"/>
              </w:rPr>
              <w:t>Terrestar</w:t>
            </w:r>
            <w:proofErr w:type="spellEnd"/>
            <w:r w:rsidRPr="009277E3">
              <w:rPr>
                <w:rFonts w:ascii="Times New Roman" w:eastAsia="Times New Roman" w:hAnsi="Times New Roman" w:cs="Times New Roman"/>
                <w:sz w:val="20"/>
                <w:szCs w:val="20"/>
                <w:lang w:val="en-US" w:eastAsia="fr-FR"/>
              </w:rPr>
              <w:t xml:space="preserve">, </w:t>
            </w:r>
            <w:proofErr w:type="spellStart"/>
            <w:r w:rsidRPr="009277E3">
              <w:rPr>
                <w:rFonts w:ascii="Times New Roman" w:eastAsia="Times New Roman" w:hAnsi="Times New Roman" w:cs="Times New Roman"/>
                <w:sz w:val="20"/>
                <w:szCs w:val="20"/>
                <w:lang w:val="en-US" w:eastAsia="fr-FR"/>
              </w:rPr>
              <w:t>Ligado</w:t>
            </w:r>
            <w:proofErr w:type="spellEnd"/>
            <w:r w:rsidRPr="009277E3">
              <w:rPr>
                <w:rFonts w:ascii="Times New Roman" w:eastAsia="Times New Roman" w:hAnsi="Times New Roman" w:cs="Times New Roman"/>
                <w:sz w:val="20"/>
                <w:szCs w:val="20"/>
                <w:lang w:val="en-US" w:eastAsia="fr-FR"/>
              </w:rPr>
              <w:t xml:space="preserve">, </w:t>
            </w:r>
            <w:r w:rsidRPr="009277E3">
              <w:rPr>
                <w:rFonts w:ascii="Times New Roman" w:eastAsia="Times New Roman" w:hAnsi="Times New Roman" w:cs="Times New Roman"/>
                <w:sz w:val="20"/>
                <w:szCs w:val="20"/>
                <w:lang w:val="en-US" w:eastAsia="fr-FR"/>
              </w:rPr>
              <w:lastRenderedPageBreak/>
              <w:t>Space42, Thuraya</w:t>
            </w:r>
          </w:p>
        </w:tc>
        <w:tc>
          <w:tcPr>
            <w:tcW w:w="4127" w:type="pct"/>
            <w:tcBorders>
              <w:top w:val="nil"/>
              <w:left w:val="nil"/>
              <w:bottom w:val="single" w:sz="4" w:space="0" w:color="A6A6A6"/>
              <w:right w:val="single" w:sz="4" w:space="0" w:color="A6A6A6"/>
            </w:tcBorders>
            <w:vAlign w:val="center"/>
          </w:tcPr>
          <w:p w14:paraId="761B9D3A" w14:textId="77777777" w:rsidR="003548C3" w:rsidRPr="009277E3" w:rsidRDefault="003548C3" w:rsidP="003548C3">
            <w:pPr>
              <w:spacing w:after="120" w:line="240" w:lineRule="auto"/>
              <w:rPr>
                <w:rFonts w:ascii="Times New Roman" w:eastAsia="Times New Roman" w:hAnsi="Times New Roman" w:cs="Times New Roman"/>
                <w:sz w:val="20"/>
                <w:szCs w:val="20"/>
                <w:lang w:val="en-GB"/>
              </w:rPr>
            </w:pPr>
            <w:r w:rsidRPr="009277E3">
              <w:rPr>
                <w:rFonts w:ascii="Times New Roman" w:eastAsia="Times New Roman" w:hAnsi="Times New Roman" w:cs="Times New Roman"/>
                <w:sz w:val="20"/>
                <w:szCs w:val="20"/>
                <w:lang w:val="en-GB"/>
              </w:rPr>
              <w:lastRenderedPageBreak/>
              <w:t xml:space="preserve">Observation 1: The worst-case scenario of interest is when GNSS information is not available for timing and frequency adjustment during initial access. </w:t>
            </w:r>
          </w:p>
          <w:p w14:paraId="1C6BB76E" w14:textId="77777777" w:rsidR="003548C3" w:rsidRPr="009277E3" w:rsidRDefault="003548C3" w:rsidP="003548C3">
            <w:pPr>
              <w:spacing w:after="120" w:line="240" w:lineRule="auto"/>
              <w:rPr>
                <w:rFonts w:ascii="Times New Roman" w:eastAsia="Times New Roman" w:hAnsi="Times New Roman" w:cs="Times New Roman"/>
                <w:sz w:val="20"/>
                <w:szCs w:val="20"/>
                <w:lang w:val="en-GB"/>
              </w:rPr>
            </w:pPr>
            <w:r w:rsidRPr="009277E3">
              <w:rPr>
                <w:rFonts w:ascii="Times New Roman" w:eastAsia="Times New Roman" w:hAnsi="Times New Roman" w:cs="Times New Roman"/>
                <w:sz w:val="20"/>
                <w:szCs w:val="20"/>
                <w:lang w:val="en-GB"/>
              </w:rPr>
              <w:t>Observation 2: Due to lack of accurate GNSS position information, the UE must perform cell search by detecting PSS over a wide range of frequencies around the carrier frequency.</w:t>
            </w:r>
          </w:p>
          <w:p w14:paraId="6B68A617" w14:textId="77777777" w:rsidR="003548C3" w:rsidRPr="009277E3" w:rsidRDefault="003548C3" w:rsidP="003548C3">
            <w:pPr>
              <w:spacing w:after="120" w:line="240" w:lineRule="auto"/>
              <w:rPr>
                <w:rFonts w:ascii="Times New Roman" w:eastAsia="Times New Roman" w:hAnsi="Times New Roman" w:cs="Times New Roman"/>
                <w:sz w:val="20"/>
                <w:szCs w:val="20"/>
                <w:lang w:val="en-GB"/>
              </w:rPr>
            </w:pPr>
            <w:r w:rsidRPr="009277E3">
              <w:rPr>
                <w:rFonts w:ascii="Times New Roman" w:eastAsia="Times New Roman" w:hAnsi="Times New Roman" w:cs="Times New Roman"/>
                <w:sz w:val="20"/>
                <w:szCs w:val="20"/>
                <w:lang w:val="en-GB"/>
              </w:rPr>
              <w:lastRenderedPageBreak/>
              <w:t>Observation 3: Due to lack of accurate GNSS position information, the coarse delay estimation at the UE may result in a large pre-compensated timing advance parameter during the random-access procedure.</w:t>
            </w:r>
          </w:p>
          <w:p w14:paraId="28B8A3DD" w14:textId="77777777" w:rsidR="003548C3" w:rsidRPr="009277E3" w:rsidRDefault="003548C3" w:rsidP="003548C3">
            <w:pPr>
              <w:spacing w:after="120" w:line="240" w:lineRule="auto"/>
              <w:rPr>
                <w:rFonts w:ascii="Times New Roman" w:eastAsia="Times New Roman" w:hAnsi="Times New Roman" w:cs="Times New Roman"/>
                <w:sz w:val="20"/>
                <w:szCs w:val="20"/>
                <w:lang w:val="en-GB"/>
              </w:rPr>
            </w:pPr>
            <w:r w:rsidRPr="009277E3">
              <w:rPr>
                <w:rFonts w:ascii="Times New Roman" w:eastAsia="Times New Roman" w:hAnsi="Times New Roman" w:cs="Times New Roman"/>
                <w:sz w:val="20"/>
                <w:szCs w:val="20"/>
                <w:lang w:val="en-GB"/>
              </w:rPr>
              <w:t>Proposal 1: The study should consider the timing and frequency offset parameters depicted in the table below. These parameters are for a stationary user. For mobile users, the UE velocity needs to be taken into account.</w:t>
            </w:r>
          </w:p>
          <w:p w14:paraId="2F65E407" w14:textId="77777777" w:rsidR="003548C3" w:rsidRPr="009277E3" w:rsidRDefault="003548C3" w:rsidP="003548C3">
            <w:pPr>
              <w:spacing w:after="120" w:line="240" w:lineRule="auto"/>
              <w:rPr>
                <w:rFonts w:ascii="Times New Roman" w:eastAsia="Times New Roman" w:hAnsi="Times New Roman" w:cs="Times New Roman"/>
                <w:sz w:val="20"/>
                <w:szCs w:val="20"/>
                <w:lang w:val="en-GB"/>
              </w:rPr>
            </w:pPr>
          </w:p>
          <w:p w14:paraId="72E9B8BB" w14:textId="77777777" w:rsidR="003548C3" w:rsidRPr="009277E3" w:rsidRDefault="003548C3" w:rsidP="003548C3">
            <w:pPr>
              <w:spacing w:before="120" w:after="120" w:line="240" w:lineRule="auto"/>
              <w:jc w:val="center"/>
              <w:rPr>
                <w:rFonts w:ascii="Times New Roman" w:eastAsia="SimSun" w:hAnsi="Times New Roman" w:cs="Times New Roman"/>
                <w:sz w:val="20"/>
                <w:szCs w:val="20"/>
                <w:lang w:val="en-US" w:eastAsia="zh-CN"/>
              </w:rPr>
            </w:pPr>
            <w:r w:rsidRPr="009277E3">
              <w:rPr>
                <w:rFonts w:ascii="Times New Roman" w:eastAsia="Times New Roman" w:hAnsi="Times New Roman" w:cs="Times New Roman"/>
                <w:sz w:val="20"/>
                <w:szCs w:val="20"/>
                <w:lang w:val="en-US"/>
              </w:rPr>
              <w:t xml:space="preserve">Table </w:t>
            </w:r>
            <w:r w:rsidRPr="009277E3">
              <w:rPr>
                <w:rFonts w:ascii="Times New Roman" w:eastAsia="Times New Roman" w:hAnsi="Times New Roman" w:cs="Times New Roman"/>
                <w:sz w:val="20"/>
                <w:szCs w:val="20"/>
                <w:lang w:val="en-US"/>
              </w:rPr>
              <w:fldChar w:fldCharType="begin"/>
            </w:r>
            <w:r w:rsidRPr="009277E3">
              <w:rPr>
                <w:rFonts w:ascii="Times New Roman" w:eastAsia="Times New Roman" w:hAnsi="Times New Roman" w:cs="Times New Roman"/>
                <w:sz w:val="20"/>
                <w:szCs w:val="20"/>
                <w:lang w:val="en-US"/>
              </w:rPr>
              <w:instrText>SEQ Table \* ARABIC</w:instrText>
            </w:r>
            <w:r w:rsidRPr="009277E3">
              <w:rPr>
                <w:rFonts w:ascii="Times New Roman" w:eastAsia="Times New Roman" w:hAnsi="Times New Roman" w:cs="Times New Roman"/>
                <w:sz w:val="20"/>
                <w:szCs w:val="20"/>
                <w:lang w:val="en-US"/>
              </w:rPr>
              <w:fldChar w:fldCharType="separate"/>
            </w:r>
            <w:r w:rsidRPr="009277E3">
              <w:rPr>
                <w:rFonts w:ascii="Times New Roman" w:eastAsia="Times New Roman" w:hAnsi="Times New Roman" w:cs="Times New Roman"/>
                <w:sz w:val="20"/>
                <w:szCs w:val="20"/>
                <w:lang w:val="en-US"/>
              </w:rPr>
              <w:t>1</w:t>
            </w:r>
            <w:r w:rsidRPr="009277E3">
              <w:rPr>
                <w:rFonts w:ascii="Times New Roman" w:eastAsia="Times New Roman" w:hAnsi="Times New Roman" w:cs="Times New Roman"/>
                <w:sz w:val="20"/>
                <w:szCs w:val="20"/>
                <w:lang w:val="en-US"/>
              </w:rPr>
              <w:fldChar w:fldCharType="end"/>
            </w:r>
            <w:r w:rsidRPr="009277E3">
              <w:rPr>
                <w:rFonts w:ascii="Times New Roman" w:eastAsia="SimSun" w:hAnsi="Times New Roman" w:cs="Times New Roman"/>
                <w:sz w:val="20"/>
                <w:szCs w:val="20"/>
                <w:lang w:val="en-US" w:eastAsia="zh-CN"/>
              </w:rPr>
              <w:t xml:space="preserve"> Differential Frequency and Timing Offset for NGSO constellations</w:t>
            </w:r>
          </w:p>
          <w:tbl>
            <w:tblPr>
              <w:tblW w:w="0" w:type="auto"/>
              <w:tblLook w:val="04A0" w:firstRow="1" w:lastRow="0" w:firstColumn="1" w:lastColumn="0" w:noHBand="0" w:noVBand="1"/>
            </w:tblPr>
            <w:tblGrid>
              <w:gridCol w:w="1425"/>
              <w:gridCol w:w="1425"/>
              <w:gridCol w:w="1425"/>
              <w:gridCol w:w="1425"/>
              <w:gridCol w:w="1425"/>
              <w:gridCol w:w="1425"/>
              <w:gridCol w:w="1425"/>
            </w:tblGrid>
            <w:tr w:rsidR="009277E3" w:rsidRPr="009277E3" w14:paraId="7A61EC80" w14:textId="77777777" w:rsidTr="005E1181">
              <w:trPr>
                <w:trHeight w:val="448"/>
              </w:trPr>
              <w:tc>
                <w:tcPr>
                  <w:tcW w:w="1425" w:type="dxa"/>
                  <w:tcBorders>
                    <w:top w:val="single" w:sz="4" w:space="0" w:color="auto"/>
                    <w:left w:val="single" w:sz="4" w:space="0" w:color="auto"/>
                    <w:bottom w:val="single" w:sz="4" w:space="0" w:color="auto"/>
                    <w:right w:val="single" w:sz="4" w:space="0" w:color="auto"/>
                  </w:tcBorders>
                  <w:vAlign w:val="bottom"/>
                </w:tcPr>
                <w:p w14:paraId="0B60D61F" w14:textId="77777777" w:rsidR="003548C3" w:rsidRPr="009277E3" w:rsidRDefault="003548C3" w:rsidP="003548C3">
                  <w:pPr>
                    <w:spacing w:after="12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Min User Elevation Angle (deg)</w:t>
                  </w:r>
                </w:p>
              </w:tc>
              <w:tc>
                <w:tcPr>
                  <w:tcW w:w="1425" w:type="dxa"/>
                  <w:tcBorders>
                    <w:top w:val="single" w:sz="4" w:space="0" w:color="auto"/>
                    <w:bottom w:val="single" w:sz="4" w:space="0" w:color="auto"/>
                    <w:right w:val="single" w:sz="4" w:space="0" w:color="auto"/>
                  </w:tcBorders>
                  <w:vAlign w:val="bottom"/>
                </w:tcPr>
                <w:p w14:paraId="1D03243A" w14:textId="77777777" w:rsidR="003548C3" w:rsidRPr="009277E3" w:rsidRDefault="003548C3" w:rsidP="003548C3">
                  <w:pPr>
                    <w:spacing w:after="12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Max Angle from Nadir (deg)</w:t>
                  </w:r>
                </w:p>
              </w:tc>
              <w:tc>
                <w:tcPr>
                  <w:tcW w:w="1425" w:type="dxa"/>
                  <w:tcBorders>
                    <w:top w:val="single" w:sz="4" w:space="0" w:color="auto"/>
                    <w:bottom w:val="single" w:sz="4" w:space="0" w:color="auto"/>
                    <w:right w:val="single" w:sz="4" w:space="0" w:color="auto"/>
                  </w:tcBorders>
                  <w:vAlign w:val="bottom"/>
                </w:tcPr>
                <w:p w14:paraId="1C918B0E" w14:textId="77777777" w:rsidR="003548C3" w:rsidRPr="009277E3" w:rsidRDefault="003548C3" w:rsidP="003548C3">
                  <w:pPr>
                    <w:spacing w:after="12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Orbit Height (km)</w:t>
                  </w:r>
                </w:p>
              </w:tc>
              <w:tc>
                <w:tcPr>
                  <w:tcW w:w="1425" w:type="dxa"/>
                  <w:tcBorders>
                    <w:top w:val="single" w:sz="4" w:space="0" w:color="auto"/>
                    <w:bottom w:val="single" w:sz="4" w:space="0" w:color="auto"/>
                    <w:right w:val="single" w:sz="4" w:space="0" w:color="auto"/>
                  </w:tcBorders>
                  <w:vAlign w:val="bottom"/>
                </w:tcPr>
                <w:p w14:paraId="16906497" w14:textId="77777777" w:rsidR="003548C3" w:rsidRPr="009277E3" w:rsidRDefault="003548C3" w:rsidP="003548C3">
                  <w:pPr>
                    <w:spacing w:after="12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Carrier Frequency (MHz)</w:t>
                  </w:r>
                </w:p>
              </w:tc>
              <w:tc>
                <w:tcPr>
                  <w:tcW w:w="1425" w:type="dxa"/>
                  <w:tcBorders>
                    <w:top w:val="single" w:sz="4" w:space="0" w:color="auto"/>
                    <w:bottom w:val="single" w:sz="4" w:space="0" w:color="auto"/>
                    <w:right w:val="single" w:sz="4" w:space="0" w:color="auto"/>
                  </w:tcBorders>
                  <w:vAlign w:val="bottom"/>
                </w:tcPr>
                <w:p w14:paraId="3C6FB9CA" w14:textId="77777777" w:rsidR="003548C3" w:rsidRPr="009277E3" w:rsidRDefault="003548C3" w:rsidP="003548C3">
                  <w:pPr>
                    <w:spacing w:after="12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Beam Diameter (km)</w:t>
                  </w:r>
                </w:p>
              </w:tc>
              <w:tc>
                <w:tcPr>
                  <w:tcW w:w="1425" w:type="dxa"/>
                  <w:tcBorders>
                    <w:top w:val="single" w:sz="4" w:space="0" w:color="auto"/>
                    <w:bottom w:val="single" w:sz="4" w:space="0" w:color="auto"/>
                    <w:right w:val="single" w:sz="4" w:space="0" w:color="auto"/>
                  </w:tcBorders>
                  <w:vAlign w:val="bottom"/>
                </w:tcPr>
                <w:p w14:paraId="2537586B" w14:textId="77777777" w:rsidR="003548C3" w:rsidRPr="009277E3" w:rsidRDefault="003548C3" w:rsidP="003548C3">
                  <w:pPr>
                    <w:spacing w:after="12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Differential Timing Error Magnitude (</w:t>
                  </w:r>
                  <w:proofErr w:type="spellStart"/>
                  <w:r w:rsidRPr="009277E3">
                    <w:rPr>
                      <w:rFonts w:ascii="Times New Roman" w:eastAsia="Times New Roman" w:hAnsi="Times New Roman" w:cs="Times New Roman"/>
                      <w:sz w:val="20"/>
                      <w:szCs w:val="20"/>
                      <w:lang w:val="en-US"/>
                    </w:rPr>
                    <w:t>usec</w:t>
                  </w:r>
                  <w:proofErr w:type="spellEnd"/>
                  <w:r w:rsidRPr="009277E3">
                    <w:rPr>
                      <w:rFonts w:ascii="Times New Roman" w:eastAsia="Times New Roman" w:hAnsi="Times New Roman" w:cs="Times New Roman"/>
                      <w:sz w:val="20"/>
                      <w:szCs w:val="20"/>
                      <w:lang w:val="en-US"/>
                    </w:rPr>
                    <w:t>)</w:t>
                  </w:r>
                </w:p>
              </w:tc>
              <w:tc>
                <w:tcPr>
                  <w:tcW w:w="1425" w:type="dxa"/>
                  <w:tcBorders>
                    <w:top w:val="single" w:sz="4" w:space="0" w:color="auto"/>
                    <w:bottom w:val="single" w:sz="4" w:space="0" w:color="auto"/>
                    <w:right w:val="single" w:sz="4" w:space="0" w:color="auto"/>
                  </w:tcBorders>
                  <w:vAlign w:val="bottom"/>
                </w:tcPr>
                <w:p w14:paraId="5747D923" w14:textId="77777777" w:rsidR="003548C3" w:rsidRPr="009277E3" w:rsidRDefault="003548C3" w:rsidP="003548C3">
                  <w:pPr>
                    <w:spacing w:after="12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Differential Doppler Error (ppm)</w:t>
                  </w:r>
                </w:p>
              </w:tc>
            </w:tr>
            <w:tr w:rsidR="009277E3" w:rsidRPr="009277E3" w14:paraId="616FB2D4" w14:textId="77777777" w:rsidTr="005E1181">
              <w:trPr>
                <w:trHeight w:val="224"/>
              </w:trPr>
              <w:tc>
                <w:tcPr>
                  <w:tcW w:w="1425" w:type="dxa"/>
                  <w:tcBorders>
                    <w:left w:val="single" w:sz="4" w:space="0" w:color="auto"/>
                    <w:right w:val="single" w:sz="4" w:space="0" w:color="auto"/>
                  </w:tcBorders>
                  <w:vAlign w:val="bottom"/>
                </w:tcPr>
                <w:p w14:paraId="19BAF412" w14:textId="77777777" w:rsidR="003548C3" w:rsidRPr="009277E3" w:rsidRDefault="003548C3" w:rsidP="003548C3">
                  <w:pPr>
                    <w:spacing w:after="12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30.0</w:t>
                  </w:r>
                </w:p>
              </w:tc>
              <w:tc>
                <w:tcPr>
                  <w:tcW w:w="1425" w:type="dxa"/>
                  <w:tcBorders>
                    <w:right w:val="single" w:sz="4" w:space="0" w:color="auto"/>
                  </w:tcBorders>
                  <w:vAlign w:val="bottom"/>
                </w:tcPr>
                <w:p w14:paraId="34321CE6" w14:textId="77777777" w:rsidR="003548C3" w:rsidRPr="009277E3" w:rsidRDefault="003548C3" w:rsidP="003548C3">
                  <w:pPr>
                    <w:spacing w:after="12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60.0</w:t>
                  </w:r>
                </w:p>
              </w:tc>
              <w:tc>
                <w:tcPr>
                  <w:tcW w:w="1425" w:type="dxa"/>
                  <w:tcBorders>
                    <w:right w:val="single" w:sz="4" w:space="0" w:color="auto"/>
                  </w:tcBorders>
                  <w:vAlign w:val="bottom"/>
                </w:tcPr>
                <w:p w14:paraId="018B6C8A" w14:textId="77777777" w:rsidR="003548C3" w:rsidRPr="009277E3" w:rsidRDefault="003548C3" w:rsidP="003548C3">
                  <w:pPr>
                    <w:spacing w:after="12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500</w:t>
                  </w:r>
                </w:p>
              </w:tc>
              <w:tc>
                <w:tcPr>
                  <w:tcW w:w="1425" w:type="dxa"/>
                  <w:tcBorders>
                    <w:right w:val="single" w:sz="4" w:space="0" w:color="auto"/>
                  </w:tcBorders>
                  <w:vAlign w:val="bottom"/>
                </w:tcPr>
                <w:p w14:paraId="5CCF9A76" w14:textId="77777777" w:rsidR="003548C3" w:rsidRPr="009277E3" w:rsidRDefault="003548C3" w:rsidP="003548C3">
                  <w:pPr>
                    <w:spacing w:after="12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2200</w:t>
                  </w:r>
                </w:p>
              </w:tc>
              <w:tc>
                <w:tcPr>
                  <w:tcW w:w="1425" w:type="dxa"/>
                  <w:tcBorders>
                    <w:right w:val="single" w:sz="4" w:space="0" w:color="auto"/>
                  </w:tcBorders>
                  <w:vAlign w:val="bottom"/>
                </w:tcPr>
                <w:p w14:paraId="236580C7" w14:textId="77777777" w:rsidR="003548C3" w:rsidRPr="009277E3" w:rsidRDefault="003548C3" w:rsidP="003548C3">
                  <w:pPr>
                    <w:spacing w:after="12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75</w:t>
                  </w:r>
                </w:p>
              </w:tc>
              <w:tc>
                <w:tcPr>
                  <w:tcW w:w="1425" w:type="dxa"/>
                  <w:tcBorders>
                    <w:right w:val="single" w:sz="4" w:space="0" w:color="auto"/>
                  </w:tcBorders>
                  <w:vAlign w:val="bottom"/>
                </w:tcPr>
                <w:p w14:paraId="080A246B" w14:textId="77777777" w:rsidR="003548C3" w:rsidRPr="009277E3" w:rsidRDefault="003548C3" w:rsidP="003548C3">
                  <w:pPr>
                    <w:spacing w:after="12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214.9</w:t>
                  </w:r>
                </w:p>
              </w:tc>
              <w:tc>
                <w:tcPr>
                  <w:tcW w:w="1425" w:type="dxa"/>
                  <w:tcBorders>
                    <w:right w:val="single" w:sz="4" w:space="0" w:color="auto"/>
                  </w:tcBorders>
                  <w:vAlign w:val="bottom"/>
                </w:tcPr>
                <w:p w14:paraId="0823D359" w14:textId="77777777" w:rsidR="003548C3" w:rsidRPr="009277E3" w:rsidRDefault="003548C3" w:rsidP="003548C3">
                  <w:pPr>
                    <w:spacing w:after="12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0.369</w:t>
                  </w:r>
                </w:p>
              </w:tc>
            </w:tr>
            <w:tr w:rsidR="009277E3" w:rsidRPr="009277E3" w14:paraId="0D3ADB27" w14:textId="77777777" w:rsidTr="005E1181">
              <w:trPr>
                <w:trHeight w:val="224"/>
              </w:trPr>
              <w:tc>
                <w:tcPr>
                  <w:tcW w:w="1425" w:type="dxa"/>
                  <w:tcBorders>
                    <w:left w:val="single" w:sz="4" w:space="0" w:color="auto"/>
                    <w:bottom w:val="single" w:sz="4" w:space="0" w:color="auto"/>
                    <w:right w:val="single" w:sz="4" w:space="0" w:color="auto"/>
                  </w:tcBorders>
                  <w:vAlign w:val="bottom"/>
                </w:tcPr>
                <w:p w14:paraId="152C6362" w14:textId="77777777" w:rsidR="003548C3" w:rsidRPr="009277E3" w:rsidRDefault="003548C3" w:rsidP="003548C3">
                  <w:pPr>
                    <w:spacing w:after="12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10.0</w:t>
                  </w:r>
                </w:p>
              </w:tc>
              <w:tc>
                <w:tcPr>
                  <w:tcW w:w="1425" w:type="dxa"/>
                  <w:tcBorders>
                    <w:bottom w:val="single" w:sz="4" w:space="0" w:color="auto"/>
                    <w:right w:val="single" w:sz="4" w:space="0" w:color="auto"/>
                  </w:tcBorders>
                  <w:vAlign w:val="bottom"/>
                </w:tcPr>
                <w:p w14:paraId="62ED5D73" w14:textId="77777777" w:rsidR="003548C3" w:rsidRPr="009277E3" w:rsidRDefault="003548C3" w:rsidP="003548C3">
                  <w:pPr>
                    <w:spacing w:after="12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80.0</w:t>
                  </w:r>
                </w:p>
              </w:tc>
              <w:tc>
                <w:tcPr>
                  <w:tcW w:w="1425" w:type="dxa"/>
                  <w:tcBorders>
                    <w:bottom w:val="single" w:sz="4" w:space="0" w:color="auto"/>
                    <w:right w:val="single" w:sz="4" w:space="0" w:color="auto"/>
                  </w:tcBorders>
                  <w:vAlign w:val="bottom"/>
                </w:tcPr>
                <w:p w14:paraId="4726DD1E" w14:textId="77777777" w:rsidR="003548C3" w:rsidRPr="009277E3" w:rsidRDefault="003548C3" w:rsidP="003548C3">
                  <w:pPr>
                    <w:spacing w:after="12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1200</w:t>
                  </w:r>
                </w:p>
              </w:tc>
              <w:tc>
                <w:tcPr>
                  <w:tcW w:w="1425" w:type="dxa"/>
                  <w:tcBorders>
                    <w:bottom w:val="single" w:sz="4" w:space="0" w:color="auto"/>
                    <w:right w:val="single" w:sz="4" w:space="0" w:color="auto"/>
                  </w:tcBorders>
                  <w:vAlign w:val="bottom"/>
                </w:tcPr>
                <w:p w14:paraId="38FDA7A8" w14:textId="77777777" w:rsidR="003548C3" w:rsidRPr="009277E3" w:rsidRDefault="003548C3" w:rsidP="003548C3">
                  <w:pPr>
                    <w:spacing w:after="12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1500</w:t>
                  </w:r>
                </w:p>
              </w:tc>
              <w:tc>
                <w:tcPr>
                  <w:tcW w:w="1425" w:type="dxa"/>
                  <w:tcBorders>
                    <w:bottom w:val="single" w:sz="4" w:space="0" w:color="auto"/>
                    <w:right w:val="single" w:sz="4" w:space="0" w:color="auto"/>
                  </w:tcBorders>
                  <w:vAlign w:val="bottom"/>
                </w:tcPr>
                <w:p w14:paraId="7615B71D" w14:textId="77777777" w:rsidR="003548C3" w:rsidRPr="009277E3" w:rsidRDefault="003548C3" w:rsidP="003548C3">
                  <w:pPr>
                    <w:spacing w:after="12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773</w:t>
                  </w:r>
                </w:p>
              </w:tc>
              <w:tc>
                <w:tcPr>
                  <w:tcW w:w="1425" w:type="dxa"/>
                  <w:tcBorders>
                    <w:bottom w:val="single" w:sz="4" w:space="0" w:color="auto"/>
                    <w:right w:val="single" w:sz="4" w:space="0" w:color="auto"/>
                  </w:tcBorders>
                  <w:vAlign w:val="bottom"/>
                </w:tcPr>
                <w:p w14:paraId="3A1EC0A2" w14:textId="77777777" w:rsidR="003548C3" w:rsidRPr="009277E3" w:rsidRDefault="003548C3" w:rsidP="003548C3">
                  <w:pPr>
                    <w:spacing w:after="12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2516.5</w:t>
                  </w:r>
                </w:p>
              </w:tc>
              <w:tc>
                <w:tcPr>
                  <w:tcW w:w="1425" w:type="dxa"/>
                  <w:tcBorders>
                    <w:bottom w:val="single" w:sz="4" w:space="0" w:color="auto"/>
                    <w:right w:val="single" w:sz="4" w:space="0" w:color="auto"/>
                  </w:tcBorders>
                  <w:vAlign w:val="bottom"/>
                </w:tcPr>
                <w:p w14:paraId="48D0CC4F" w14:textId="77777777" w:rsidR="003548C3" w:rsidRPr="009277E3" w:rsidRDefault="003548C3" w:rsidP="003548C3">
                  <w:pPr>
                    <w:spacing w:after="120" w:line="240" w:lineRule="auto"/>
                    <w:rPr>
                      <w:rFonts w:ascii="Times New Roman" w:eastAsia="Times New Roman" w:hAnsi="Times New Roman" w:cs="Times New Roman"/>
                      <w:sz w:val="20"/>
                      <w:szCs w:val="20"/>
                      <w:lang w:val="en-US"/>
                    </w:rPr>
                  </w:pPr>
                  <w:r w:rsidRPr="009277E3">
                    <w:rPr>
                      <w:rFonts w:ascii="Times New Roman" w:eastAsia="Times New Roman" w:hAnsi="Times New Roman" w:cs="Times New Roman"/>
                      <w:sz w:val="20"/>
                      <w:szCs w:val="20"/>
                      <w:lang w:val="en-US"/>
                    </w:rPr>
                    <w:t>0.684</w:t>
                  </w:r>
                </w:p>
              </w:tc>
            </w:tr>
          </w:tbl>
          <w:p w14:paraId="25F62297" w14:textId="77777777" w:rsidR="003548C3" w:rsidRPr="009277E3" w:rsidRDefault="003548C3" w:rsidP="003548C3">
            <w:pPr>
              <w:spacing w:after="120" w:line="240" w:lineRule="auto"/>
              <w:rPr>
                <w:rFonts w:ascii="Times New Roman" w:eastAsia="Times New Roman" w:hAnsi="Times New Roman" w:cs="Times New Roman"/>
                <w:sz w:val="20"/>
                <w:szCs w:val="20"/>
                <w:lang w:val="en-GB"/>
              </w:rPr>
            </w:pPr>
          </w:p>
          <w:p w14:paraId="6E99AFE7" w14:textId="77777777" w:rsidR="00881DDB" w:rsidRPr="009277E3" w:rsidRDefault="00881DDB" w:rsidP="00881DDB">
            <w:pPr>
              <w:spacing w:after="0" w:line="240" w:lineRule="auto"/>
              <w:rPr>
                <w:rFonts w:ascii="Times New Roman" w:eastAsia="Times New Roman" w:hAnsi="Times New Roman" w:cs="Times New Roman"/>
                <w:sz w:val="20"/>
                <w:szCs w:val="20"/>
                <w:lang w:val="en-US" w:eastAsia="fr-FR"/>
              </w:rPr>
            </w:pPr>
          </w:p>
        </w:tc>
      </w:tr>
    </w:tbl>
    <w:p w14:paraId="6864DE64" w14:textId="77777777" w:rsidR="006264CA" w:rsidRDefault="006264CA">
      <w:pPr>
        <w:rPr>
          <w:lang w:val="en-US"/>
        </w:rPr>
      </w:pPr>
    </w:p>
    <w:p w14:paraId="00B47F65" w14:textId="77777777" w:rsidR="005E1181" w:rsidRDefault="005E1181" w:rsidP="005E1181">
      <w:pPr>
        <w:pStyle w:val="Titre1"/>
        <w:numPr>
          <w:ilvl w:val="0"/>
          <w:numId w:val="0"/>
        </w:numPr>
        <w:rPr>
          <w:iCs/>
        </w:rPr>
      </w:pPr>
      <w:r>
        <w:t>References</w:t>
      </w:r>
    </w:p>
    <w:p w14:paraId="2787E9BC" w14:textId="77777777" w:rsidR="00CD173C" w:rsidRPr="00125D9C" w:rsidRDefault="00CD173C" w:rsidP="00CD173C">
      <w:pPr>
        <w:rPr>
          <w:lang w:val="en-US"/>
        </w:rPr>
      </w:pPr>
      <w:r w:rsidRPr="00125D9C">
        <w:rPr>
          <w:rFonts w:ascii="Times New Roman" w:eastAsia="Times New Roman" w:hAnsi="Times New Roman"/>
          <w:lang w:val="en-US"/>
        </w:rPr>
        <w:t>R1-2505124</w:t>
      </w:r>
      <w:r w:rsidRPr="00125D9C">
        <w:rPr>
          <w:rFonts w:ascii="Times New Roman" w:eastAsia="Times New Roman" w:hAnsi="Times New Roman"/>
          <w:lang w:val="en-US"/>
        </w:rPr>
        <w:tab/>
        <w:t>Discussion on NR-NTN GNSS resilience</w:t>
      </w:r>
      <w:r w:rsidRPr="00125D9C">
        <w:rPr>
          <w:rFonts w:ascii="Times New Roman" w:eastAsia="Times New Roman" w:hAnsi="Times New Roman"/>
          <w:lang w:val="en-US"/>
        </w:rPr>
        <w:tab/>
        <w:t>SageRAN</w:t>
      </w:r>
    </w:p>
    <w:p w14:paraId="241E92F0" w14:textId="77777777" w:rsidR="00CD173C" w:rsidRPr="00CD173C" w:rsidRDefault="00CD173C" w:rsidP="00CD173C">
      <w:pPr>
        <w:rPr>
          <w:lang w:val="en-US"/>
        </w:rPr>
      </w:pPr>
      <w:r w:rsidRPr="00CD173C">
        <w:rPr>
          <w:rFonts w:ascii="Times New Roman" w:eastAsia="Times New Roman" w:hAnsi="Times New Roman"/>
          <w:lang w:val="en-US"/>
        </w:rPr>
        <w:t>R1-2505142</w:t>
      </w:r>
      <w:r w:rsidRPr="00CD173C">
        <w:rPr>
          <w:rFonts w:ascii="Times New Roman" w:eastAsia="Times New Roman" w:hAnsi="Times New Roman"/>
          <w:lang w:val="en-US"/>
        </w:rPr>
        <w:tab/>
        <w:t>On GNSS-resilient operation for NR-NTN</w:t>
      </w:r>
      <w:r w:rsidRPr="00CD173C">
        <w:rPr>
          <w:rFonts w:ascii="Times New Roman" w:eastAsia="Times New Roman" w:hAnsi="Times New Roman"/>
          <w:lang w:val="en-US"/>
        </w:rPr>
        <w:tab/>
        <w:t>Ericsson</w:t>
      </w:r>
    </w:p>
    <w:p w14:paraId="43F7C4A9" w14:textId="77777777" w:rsidR="00CD173C" w:rsidRPr="00CD173C" w:rsidRDefault="00CD173C" w:rsidP="00CD173C">
      <w:pPr>
        <w:rPr>
          <w:lang w:val="en-US"/>
        </w:rPr>
      </w:pPr>
      <w:r w:rsidRPr="00CD173C">
        <w:rPr>
          <w:rFonts w:ascii="Times New Roman" w:eastAsia="Times New Roman" w:hAnsi="Times New Roman"/>
          <w:lang w:val="en-US"/>
        </w:rPr>
        <w:t>R1-2505169</w:t>
      </w:r>
      <w:r w:rsidRPr="00CD173C">
        <w:rPr>
          <w:rFonts w:ascii="Times New Roman" w:eastAsia="Times New Roman" w:hAnsi="Times New Roman"/>
          <w:lang w:val="en-US"/>
        </w:rPr>
        <w:tab/>
        <w:t>Discussion on NR NTN GNSS resilience</w:t>
      </w:r>
      <w:r w:rsidRPr="00CD173C">
        <w:rPr>
          <w:rFonts w:ascii="Times New Roman" w:eastAsia="Times New Roman" w:hAnsi="Times New Roman"/>
          <w:lang w:val="en-US"/>
        </w:rPr>
        <w:tab/>
        <w:t>Spreadtrum, UNISOC</w:t>
      </w:r>
    </w:p>
    <w:p w14:paraId="134063D2" w14:textId="77777777" w:rsidR="00CD173C" w:rsidRPr="00CD173C" w:rsidRDefault="00CD173C" w:rsidP="00CD173C">
      <w:pPr>
        <w:rPr>
          <w:lang w:val="en-US"/>
        </w:rPr>
      </w:pPr>
      <w:r w:rsidRPr="00CD173C">
        <w:rPr>
          <w:rFonts w:ascii="Times New Roman" w:eastAsia="Times New Roman" w:hAnsi="Times New Roman"/>
          <w:lang w:val="en-US"/>
        </w:rPr>
        <w:t>R1-2505223</w:t>
      </w:r>
      <w:r w:rsidRPr="00CD173C">
        <w:rPr>
          <w:rFonts w:ascii="Times New Roman" w:eastAsia="Times New Roman" w:hAnsi="Times New Roman"/>
          <w:lang w:val="en-US"/>
        </w:rPr>
        <w:tab/>
        <w:t>GNSS resilience for NR-NTN</w:t>
      </w:r>
      <w:r w:rsidRPr="00CD173C">
        <w:rPr>
          <w:rFonts w:ascii="Times New Roman" w:eastAsia="Times New Roman" w:hAnsi="Times New Roman"/>
          <w:lang w:val="en-US"/>
        </w:rPr>
        <w:tab/>
        <w:t xml:space="preserve">Huawei, </w:t>
      </w:r>
      <w:proofErr w:type="spellStart"/>
      <w:r w:rsidRPr="00CD173C">
        <w:rPr>
          <w:rFonts w:ascii="Times New Roman" w:eastAsia="Times New Roman" w:hAnsi="Times New Roman"/>
          <w:lang w:val="en-US"/>
        </w:rPr>
        <w:t>HiSilicon</w:t>
      </w:r>
      <w:proofErr w:type="spellEnd"/>
    </w:p>
    <w:p w14:paraId="284237F9" w14:textId="77777777" w:rsidR="00CD173C" w:rsidRPr="00CD173C" w:rsidRDefault="00CD173C" w:rsidP="00CD173C">
      <w:pPr>
        <w:rPr>
          <w:lang w:val="en-US"/>
        </w:rPr>
      </w:pPr>
      <w:r w:rsidRPr="00CD173C">
        <w:rPr>
          <w:rFonts w:ascii="Times New Roman" w:eastAsia="Times New Roman" w:hAnsi="Times New Roman"/>
          <w:lang w:val="en-US"/>
        </w:rPr>
        <w:t>R1-2505307</w:t>
      </w:r>
      <w:r w:rsidRPr="00CD173C">
        <w:rPr>
          <w:rFonts w:ascii="Times New Roman" w:eastAsia="Times New Roman" w:hAnsi="Times New Roman"/>
          <w:lang w:val="en-US"/>
        </w:rPr>
        <w:tab/>
        <w:t>Discussion on NR-NTN GNSS resilience</w:t>
      </w:r>
      <w:r w:rsidRPr="00CD173C">
        <w:rPr>
          <w:rFonts w:ascii="Times New Roman" w:eastAsia="Times New Roman" w:hAnsi="Times New Roman"/>
          <w:lang w:val="en-US"/>
        </w:rPr>
        <w:tab/>
        <w:t>CATT</w:t>
      </w:r>
    </w:p>
    <w:p w14:paraId="0F6A0647" w14:textId="77777777" w:rsidR="00CD173C" w:rsidRPr="00CD173C" w:rsidRDefault="00CD173C" w:rsidP="00CD173C">
      <w:pPr>
        <w:rPr>
          <w:lang w:val="en-US"/>
        </w:rPr>
      </w:pPr>
      <w:r w:rsidRPr="00CD173C">
        <w:rPr>
          <w:rFonts w:ascii="Times New Roman" w:eastAsia="Times New Roman" w:hAnsi="Times New Roman"/>
          <w:lang w:val="en-US"/>
        </w:rPr>
        <w:t>R1-2505359</w:t>
      </w:r>
      <w:r w:rsidRPr="00CD173C">
        <w:rPr>
          <w:rFonts w:ascii="Times New Roman" w:eastAsia="Times New Roman" w:hAnsi="Times New Roman"/>
          <w:lang w:val="en-US"/>
        </w:rPr>
        <w:tab/>
        <w:t>Considerations on NR-NTN Resilience to GNSS Unavailability and Degradation</w:t>
      </w:r>
      <w:r w:rsidRPr="00CD173C">
        <w:rPr>
          <w:rFonts w:ascii="Times New Roman" w:eastAsia="Times New Roman" w:hAnsi="Times New Roman"/>
          <w:lang w:val="en-US"/>
        </w:rPr>
        <w:tab/>
        <w:t>THALES</w:t>
      </w:r>
    </w:p>
    <w:p w14:paraId="717F9BD2" w14:textId="77777777" w:rsidR="00CD173C" w:rsidRPr="00125D9C" w:rsidRDefault="00CD173C" w:rsidP="00CD173C">
      <w:pPr>
        <w:rPr>
          <w:lang w:val="en-US"/>
        </w:rPr>
      </w:pPr>
      <w:r w:rsidRPr="00125D9C">
        <w:rPr>
          <w:rFonts w:ascii="Times New Roman" w:eastAsia="Times New Roman" w:hAnsi="Times New Roman"/>
          <w:lang w:val="en-US"/>
        </w:rPr>
        <w:t>R1-2505413</w:t>
      </w:r>
      <w:r w:rsidRPr="00125D9C">
        <w:rPr>
          <w:rFonts w:ascii="Times New Roman" w:eastAsia="Times New Roman" w:hAnsi="Times New Roman"/>
          <w:lang w:val="en-US"/>
        </w:rPr>
        <w:tab/>
        <w:t>Discussion on NR-NTN GNSS resilience</w:t>
      </w:r>
      <w:r w:rsidRPr="00125D9C">
        <w:rPr>
          <w:rFonts w:ascii="Times New Roman" w:eastAsia="Times New Roman" w:hAnsi="Times New Roman"/>
          <w:lang w:val="en-US"/>
        </w:rPr>
        <w:tab/>
        <w:t>vivo</w:t>
      </w:r>
    </w:p>
    <w:p w14:paraId="4789B2D0" w14:textId="77777777" w:rsidR="00CD173C" w:rsidRPr="00125D9C" w:rsidRDefault="00CD173C" w:rsidP="00CD173C">
      <w:pPr>
        <w:rPr>
          <w:lang w:val="en-US"/>
        </w:rPr>
      </w:pPr>
      <w:r w:rsidRPr="00125D9C">
        <w:rPr>
          <w:rFonts w:ascii="Times New Roman" w:eastAsia="Times New Roman" w:hAnsi="Times New Roman"/>
          <w:lang w:val="en-US"/>
        </w:rPr>
        <w:t>R1-2505460</w:t>
      </w:r>
      <w:r w:rsidRPr="00125D9C">
        <w:rPr>
          <w:rFonts w:ascii="Times New Roman" w:eastAsia="Times New Roman" w:hAnsi="Times New Roman"/>
          <w:lang w:val="en-US"/>
        </w:rPr>
        <w:tab/>
        <w:t>Discussion on NR-NTN GNSS resilience</w:t>
      </w:r>
      <w:r w:rsidRPr="00125D9C">
        <w:rPr>
          <w:rFonts w:ascii="Times New Roman" w:eastAsia="Times New Roman" w:hAnsi="Times New Roman"/>
          <w:lang w:val="en-US"/>
        </w:rPr>
        <w:tab/>
        <w:t>Xiaomi</w:t>
      </w:r>
    </w:p>
    <w:p w14:paraId="089DA238" w14:textId="77777777" w:rsidR="00CD173C" w:rsidRPr="00CD173C" w:rsidRDefault="00CD173C" w:rsidP="00CD173C">
      <w:pPr>
        <w:rPr>
          <w:lang w:val="en-US"/>
        </w:rPr>
      </w:pPr>
      <w:r w:rsidRPr="00CD173C">
        <w:rPr>
          <w:rFonts w:ascii="Times New Roman" w:eastAsia="Times New Roman" w:hAnsi="Times New Roman"/>
          <w:lang w:val="en-US"/>
        </w:rPr>
        <w:t>R1-2505508</w:t>
      </w:r>
      <w:r w:rsidRPr="00CD173C">
        <w:rPr>
          <w:rFonts w:ascii="Times New Roman" w:eastAsia="Times New Roman" w:hAnsi="Times New Roman"/>
          <w:lang w:val="en-US"/>
        </w:rPr>
        <w:tab/>
        <w:t>Discussion on NR-NTN GNSS resilience</w:t>
      </w:r>
      <w:r w:rsidRPr="00CD173C">
        <w:rPr>
          <w:rFonts w:ascii="Times New Roman" w:eastAsia="Times New Roman" w:hAnsi="Times New Roman"/>
          <w:lang w:val="en-US"/>
        </w:rPr>
        <w:tab/>
        <w:t>ZTE Corporation, Sanechips</w:t>
      </w:r>
    </w:p>
    <w:p w14:paraId="2264EADA" w14:textId="77777777" w:rsidR="00CD173C" w:rsidRPr="00CD173C" w:rsidRDefault="00CD173C" w:rsidP="00CD173C">
      <w:pPr>
        <w:rPr>
          <w:lang w:val="en-US"/>
        </w:rPr>
      </w:pPr>
      <w:r w:rsidRPr="00CD173C">
        <w:rPr>
          <w:rFonts w:ascii="Times New Roman" w:eastAsia="Times New Roman" w:hAnsi="Times New Roman"/>
          <w:lang w:val="en-US"/>
        </w:rPr>
        <w:lastRenderedPageBreak/>
        <w:t>R1-2505581</w:t>
      </w:r>
      <w:r w:rsidRPr="00CD173C">
        <w:rPr>
          <w:rFonts w:ascii="Times New Roman" w:eastAsia="Times New Roman" w:hAnsi="Times New Roman"/>
          <w:lang w:val="en-US"/>
        </w:rPr>
        <w:tab/>
        <w:t>Discussion on NR-NTN GNSS resilience</w:t>
      </w:r>
      <w:r w:rsidRPr="00CD173C">
        <w:rPr>
          <w:rFonts w:ascii="Times New Roman" w:eastAsia="Times New Roman" w:hAnsi="Times New Roman"/>
          <w:lang w:val="en-US"/>
        </w:rPr>
        <w:tab/>
        <w:t>Samsung</w:t>
      </w:r>
    </w:p>
    <w:p w14:paraId="149282FE" w14:textId="77777777" w:rsidR="00CD173C" w:rsidRPr="00CD173C" w:rsidRDefault="00CD173C" w:rsidP="00CD173C">
      <w:pPr>
        <w:rPr>
          <w:lang w:val="en-US"/>
        </w:rPr>
      </w:pPr>
      <w:r w:rsidRPr="00CD173C">
        <w:rPr>
          <w:rFonts w:ascii="Times New Roman" w:eastAsia="Times New Roman" w:hAnsi="Times New Roman"/>
          <w:lang w:val="en-US"/>
        </w:rPr>
        <w:t>R1-2505590</w:t>
      </w:r>
      <w:r w:rsidRPr="00CD173C">
        <w:rPr>
          <w:rFonts w:ascii="Times New Roman" w:eastAsia="Times New Roman" w:hAnsi="Times New Roman"/>
          <w:lang w:val="en-US"/>
        </w:rPr>
        <w:tab/>
        <w:t>Discussion on NR-NTN GNSS resilience</w:t>
      </w:r>
      <w:r w:rsidRPr="00CD173C">
        <w:rPr>
          <w:rFonts w:ascii="Times New Roman" w:eastAsia="Times New Roman" w:hAnsi="Times New Roman"/>
          <w:lang w:val="en-US"/>
        </w:rPr>
        <w:tab/>
        <w:t>Fraunhofer IIS, Fraunhofer HHI</w:t>
      </w:r>
    </w:p>
    <w:p w14:paraId="53B7FCED" w14:textId="77777777" w:rsidR="00CD173C" w:rsidRPr="00CD173C" w:rsidRDefault="00CD173C" w:rsidP="00CD173C">
      <w:pPr>
        <w:rPr>
          <w:lang w:val="en-US"/>
        </w:rPr>
      </w:pPr>
      <w:r w:rsidRPr="00CD173C">
        <w:rPr>
          <w:rFonts w:ascii="Times New Roman" w:eastAsia="Times New Roman" w:hAnsi="Times New Roman"/>
          <w:lang w:val="en-US"/>
        </w:rPr>
        <w:t>R1-2505632</w:t>
      </w:r>
      <w:r w:rsidRPr="00CD173C">
        <w:rPr>
          <w:rFonts w:ascii="Times New Roman" w:eastAsia="Times New Roman" w:hAnsi="Times New Roman"/>
          <w:lang w:val="en-US"/>
        </w:rPr>
        <w:tab/>
        <w:t>GNSS Resilient NR-NTN Operation in 5G Adv</w:t>
      </w:r>
      <w:r w:rsidRPr="00CD173C">
        <w:rPr>
          <w:rFonts w:ascii="Times New Roman" w:eastAsia="Times New Roman" w:hAnsi="Times New Roman"/>
          <w:lang w:val="en-US"/>
        </w:rPr>
        <w:tab/>
        <w:t>Tejas Network Limited</w:t>
      </w:r>
    </w:p>
    <w:p w14:paraId="546EE1D8" w14:textId="77777777" w:rsidR="00CD173C" w:rsidRPr="00CD173C" w:rsidRDefault="00CD173C" w:rsidP="00CD173C">
      <w:pPr>
        <w:rPr>
          <w:lang w:val="en-US"/>
        </w:rPr>
      </w:pPr>
      <w:r w:rsidRPr="00CD173C">
        <w:rPr>
          <w:rFonts w:ascii="Times New Roman" w:eastAsia="Times New Roman" w:hAnsi="Times New Roman"/>
          <w:lang w:val="en-US"/>
        </w:rPr>
        <w:t>R1-2505672</w:t>
      </w:r>
      <w:r w:rsidRPr="00CD173C">
        <w:rPr>
          <w:rFonts w:ascii="Times New Roman" w:eastAsia="Times New Roman" w:hAnsi="Times New Roman"/>
          <w:lang w:val="en-US"/>
        </w:rPr>
        <w:tab/>
        <w:t>Discussion on NR-NTN GNSS resilience</w:t>
      </w:r>
      <w:r w:rsidRPr="00CD173C">
        <w:rPr>
          <w:rFonts w:ascii="Times New Roman" w:eastAsia="Times New Roman" w:hAnsi="Times New Roman"/>
          <w:lang w:val="en-US"/>
        </w:rPr>
        <w:tab/>
        <w:t>Ofinno</w:t>
      </w:r>
    </w:p>
    <w:p w14:paraId="3CDAFBD4" w14:textId="77777777" w:rsidR="00CD173C" w:rsidRPr="00CD173C" w:rsidRDefault="00CD173C" w:rsidP="00CD173C">
      <w:pPr>
        <w:rPr>
          <w:lang w:val="en-US"/>
        </w:rPr>
      </w:pPr>
      <w:r w:rsidRPr="00CD173C">
        <w:rPr>
          <w:rFonts w:ascii="Times New Roman" w:eastAsia="Times New Roman" w:hAnsi="Times New Roman"/>
          <w:lang w:val="en-US"/>
        </w:rPr>
        <w:t>R1-2505695</w:t>
      </w:r>
      <w:r w:rsidRPr="00CD173C">
        <w:rPr>
          <w:rFonts w:ascii="Times New Roman" w:eastAsia="Times New Roman" w:hAnsi="Times New Roman"/>
          <w:lang w:val="en-US"/>
        </w:rPr>
        <w:tab/>
        <w:t>Random access for NR NTN GNSS resilient operation</w:t>
      </w:r>
      <w:r w:rsidRPr="00CD173C">
        <w:rPr>
          <w:rFonts w:ascii="Times New Roman" w:eastAsia="Times New Roman" w:hAnsi="Times New Roman"/>
          <w:lang w:val="en-US"/>
        </w:rPr>
        <w:tab/>
        <w:t>Sharp</w:t>
      </w:r>
    </w:p>
    <w:p w14:paraId="37FBBE1F" w14:textId="77777777" w:rsidR="00CD173C" w:rsidRPr="00125D9C" w:rsidRDefault="00CD173C" w:rsidP="00CD173C">
      <w:pPr>
        <w:rPr>
          <w:lang w:val="en-US"/>
        </w:rPr>
      </w:pPr>
      <w:r w:rsidRPr="00125D9C">
        <w:rPr>
          <w:rFonts w:ascii="Times New Roman" w:eastAsia="Times New Roman" w:hAnsi="Times New Roman"/>
          <w:lang w:val="en-US"/>
        </w:rPr>
        <w:t>R1-2505754</w:t>
      </w:r>
      <w:r w:rsidRPr="00125D9C">
        <w:rPr>
          <w:rFonts w:ascii="Times New Roman" w:eastAsia="Times New Roman" w:hAnsi="Times New Roman"/>
          <w:lang w:val="en-US"/>
        </w:rPr>
        <w:tab/>
        <w:t>Discussion on NR-NTN GNSS resilience</w:t>
      </w:r>
      <w:r w:rsidRPr="00125D9C">
        <w:rPr>
          <w:rFonts w:ascii="Times New Roman" w:eastAsia="Times New Roman" w:hAnsi="Times New Roman"/>
          <w:lang w:val="en-US"/>
        </w:rPr>
        <w:tab/>
        <w:t>OPPO</w:t>
      </w:r>
    </w:p>
    <w:p w14:paraId="4FB97763" w14:textId="77777777" w:rsidR="00CD173C" w:rsidRPr="00CD173C" w:rsidRDefault="00CD173C" w:rsidP="00CD173C">
      <w:pPr>
        <w:rPr>
          <w:lang w:val="en-US"/>
        </w:rPr>
      </w:pPr>
      <w:r w:rsidRPr="00CD173C">
        <w:rPr>
          <w:rFonts w:ascii="Times New Roman" w:eastAsia="Times New Roman" w:hAnsi="Times New Roman"/>
          <w:lang w:val="en-US"/>
        </w:rPr>
        <w:t>R1-2505779</w:t>
      </w:r>
      <w:r w:rsidRPr="00CD173C">
        <w:rPr>
          <w:rFonts w:ascii="Times New Roman" w:eastAsia="Times New Roman" w:hAnsi="Times New Roman"/>
          <w:lang w:val="en-US"/>
        </w:rPr>
        <w:tab/>
        <w:t>Discussion on NR-NTN GNSS resilience</w:t>
      </w:r>
      <w:r w:rsidRPr="00CD173C">
        <w:rPr>
          <w:rFonts w:ascii="Times New Roman" w:eastAsia="Times New Roman" w:hAnsi="Times New Roman"/>
          <w:lang w:val="en-US"/>
        </w:rPr>
        <w:tab/>
        <w:t>China Telecom</w:t>
      </w:r>
    </w:p>
    <w:p w14:paraId="1925FFC9" w14:textId="77777777" w:rsidR="00CD173C" w:rsidRPr="00CD173C" w:rsidRDefault="00CD173C" w:rsidP="00CD173C">
      <w:pPr>
        <w:rPr>
          <w:lang w:val="en-US"/>
        </w:rPr>
      </w:pPr>
      <w:r w:rsidRPr="00CD173C">
        <w:rPr>
          <w:rFonts w:ascii="Times New Roman" w:eastAsia="Times New Roman" w:hAnsi="Times New Roman"/>
          <w:lang w:val="en-US"/>
        </w:rPr>
        <w:t>R1-2505859</w:t>
      </w:r>
      <w:r w:rsidRPr="00CD173C">
        <w:rPr>
          <w:rFonts w:ascii="Times New Roman" w:eastAsia="Times New Roman" w:hAnsi="Times New Roman"/>
          <w:lang w:val="en-US"/>
        </w:rPr>
        <w:tab/>
        <w:t>Considerations for the study of NR-NTN GNSS resilience</w:t>
      </w:r>
      <w:r w:rsidRPr="00CD173C">
        <w:rPr>
          <w:rFonts w:ascii="Times New Roman" w:eastAsia="Times New Roman" w:hAnsi="Times New Roman"/>
          <w:lang w:val="en-US"/>
        </w:rPr>
        <w:tab/>
        <w:t>Eutelsat Group</w:t>
      </w:r>
    </w:p>
    <w:p w14:paraId="61D28E4B" w14:textId="77777777" w:rsidR="00CD173C" w:rsidRPr="00CD173C" w:rsidRDefault="00CD173C" w:rsidP="00CD173C">
      <w:pPr>
        <w:rPr>
          <w:lang w:val="en-US"/>
        </w:rPr>
      </w:pPr>
      <w:r w:rsidRPr="00CD173C">
        <w:rPr>
          <w:rFonts w:ascii="Times New Roman" w:eastAsia="Times New Roman" w:hAnsi="Times New Roman"/>
          <w:lang w:val="en-US"/>
        </w:rPr>
        <w:t>R1-2505910</w:t>
      </w:r>
      <w:r w:rsidRPr="00CD173C">
        <w:rPr>
          <w:rFonts w:ascii="Times New Roman" w:eastAsia="Times New Roman" w:hAnsi="Times New Roman"/>
          <w:lang w:val="en-US"/>
        </w:rPr>
        <w:tab/>
        <w:t>Considerations of NR-NTN GNSS Resilient Operations</w:t>
      </w:r>
      <w:r w:rsidRPr="00CD173C">
        <w:rPr>
          <w:rFonts w:ascii="Times New Roman" w:eastAsia="Times New Roman" w:hAnsi="Times New Roman"/>
          <w:lang w:val="en-US"/>
        </w:rPr>
        <w:tab/>
        <w:t>Apple</w:t>
      </w:r>
    </w:p>
    <w:p w14:paraId="65A9D000" w14:textId="77777777" w:rsidR="00CD173C" w:rsidRPr="00CD173C" w:rsidRDefault="00CD173C" w:rsidP="00CD173C">
      <w:pPr>
        <w:rPr>
          <w:lang w:val="en-US"/>
        </w:rPr>
      </w:pPr>
      <w:r w:rsidRPr="00CD173C">
        <w:rPr>
          <w:rFonts w:ascii="Times New Roman" w:eastAsia="Times New Roman" w:hAnsi="Times New Roman"/>
          <w:lang w:val="en-US"/>
        </w:rPr>
        <w:t>R1-2505937</w:t>
      </w:r>
      <w:r w:rsidRPr="00CD173C">
        <w:rPr>
          <w:rFonts w:ascii="Times New Roman" w:eastAsia="Times New Roman" w:hAnsi="Times New Roman"/>
          <w:lang w:val="en-US"/>
        </w:rPr>
        <w:tab/>
        <w:t>Discussion on NR-NTN GNSS resilience</w:t>
      </w:r>
      <w:r w:rsidRPr="00CD173C">
        <w:rPr>
          <w:rFonts w:ascii="Times New Roman" w:eastAsia="Times New Roman" w:hAnsi="Times New Roman"/>
          <w:lang w:val="en-US"/>
        </w:rPr>
        <w:tab/>
        <w:t>NEC</w:t>
      </w:r>
    </w:p>
    <w:p w14:paraId="3E9D7A66" w14:textId="77777777" w:rsidR="00CD173C" w:rsidRPr="00CD173C" w:rsidRDefault="00CD173C" w:rsidP="00CD173C">
      <w:pPr>
        <w:rPr>
          <w:lang w:val="en-US"/>
        </w:rPr>
      </w:pPr>
      <w:r w:rsidRPr="00CD173C">
        <w:rPr>
          <w:rFonts w:ascii="Times New Roman" w:eastAsia="Times New Roman" w:hAnsi="Times New Roman"/>
          <w:lang w:val="en-US"/>
        </w:rPr>
        <w:t>R1-2505940</w:t>
      </w:r>
      <w:r w:rsidRPr="00CD173C">
        <w:rPr>
          <w:rFonts w:ascii="Times New Roman" w:eastAsia="Times New Roman" w:hAnsi="Times New Roman"/>
          <w:lang w:val="en-US"/>
        </w:rPr>
        <w:tab/>
        <w:t>Discussion on the GNSS resilient NR-NTN operation</w:t>
      </w:r>
      <w:r w:rsidRPr="00CD173C">
        <w:rPr>
          <w:rFonts w:ascii="Times New Roman" w:eastAsia="Times New Roman" w:hAnsi="Times New Roman"/>
          <w:lang w:val="en-US"/>
        </w:rPr>
        <w:tab/>
        <w:t>TCL</w:t>
      </w:r>
    </w:p>
    <w:p w14:paraId="3A6D7232" w14:textId="77777777" w:rsidR="00CD173C" w:rsidRPr="00CD173C" w:rsidRDefault="00CD173C" w:rsidP="00CD173C">
      <w:pPr>
        <w:rPr>
          <w:lang w:val="en-US"/>
        </w:rPr>
      </w:pPr>
      <w:r w:rsidRPr="00CD173C">
        <w:rPr>
          <w:rFonts w:ascii="Times New Roman" w:eastAsia="Times New Roman" w:hAnsi="Times New Roman"/>
          <w:lang w:val="en-US"/>
        </w:rPr>
        <w:t>R1-2505949</w:t>
      </w:r>
      <w:r w:rsidRPr="00CD173C">
        <w:rPr>
          <w:rFonts w:ascii="Times New Roman" w:eastAsia="Times New Roman" w:hAnsi="Times New Roman"/>
          <w:lang w:val="en-US"/>
        </w:rPr>
        <w:tab/>
        <w:t>Discussion on GNSS resilient NR-NTN operation</w:t>
      </w:r>
      <w:r w:rsidRPr="00CD173C">
        <w:rPr>
          <w:rFonts w:ascii="Times New Roman" w:eastAsia="Times New Roman" w:hAnsi="Times New Roman"/>
          <w:lang w:val="en-US"/>
        </w:rPr>
        <w:tab/>
        <w:t>LG Electronics</w:t>
      </w:r>
    </w:p>
    <w:p w14:paraId="13C2CB86" w14:textId="77777777" w:rsidR="00CD173C" w:rsidRPr="00CD173C" w:rsidRDefault="00CD173C" w:rsidP="00CD173C">
      <w:pPr>
        <w:rPr>
          <w:lang w:val="en-US"/>
        </w:rPr>
      </w:pPr>
      <w:r w:rsidRPr="00CD173C">
        <w:rPr>
          <w:rFonts w:ascii="Times New Roman" w:eastAsia="Times New Roman" w:hAnsi="Times New Roman"/>
          <w:lang w:val="en-US"/>
        </w:rPr>
        <w:t>R1-2505977</w:t>
      </w:r>
      <w:r w:rsidRPr="00CD173C">
        <w:rPr>
          <w:rFonts w:ascii="Times New Roman" w:eastAsia="Times New Roman" w:hAnsi="Times New Roman"/>
          <w:lang w:val="en-US"/>
        </w:rPr>
        <w:tab/>
        <w:t>Discussion on GNSS resilient NR-NTN</w:t>
      </w:r>
      <w:r w:rsidRPr="00CD173C">
        <w:rPr>
          <w:rFonts w:ascii="Times New Roman" w:eastAsia="Times New Roman" w:hAnsi="Times New Roman"/>
          <w:lang w:val="en-US"/>
        </w:rPr>
        <w:tab/>
        <w:t>Panasonic</w:t>
      </w:r>
    </w:p>
    <w:p w14:paraId="3306819D" w14:textId="77777777" w:rsidR="00CD173C" w:rsidRPr="00CD173C" w:rsidRDefault="00CD173C" w:rsidP="00CD173C">
      <w:pPr>
        <w:rPr>
          <w:lang w:val="en-US"/>
        </w:rPr>
      </w:pPr>
      <w:r w:rsidRPr="00CD173C">
        <w:rPr>
          <w:rFonts w:ascii="Times New Roman" w:eastAsia="Times New Roman" w:hAnsi="Times New Roman"/>
          <w:lang w:val="en-US"/>
        </w:rPr>
        <w:t>R1-2506001</w:t>
      </w:r>
      <w:r w:rsidRPr="00CD173C">
        <w:rPr>
          <w:rFonts w:ascii="Times New Roman" w:eastAsia="Times New Roman" w:hAnsi="Times New Roman"/>
          <w:lang w:val="en-US"/>
        </w:rPr>
        <w:tab/>
        <w:t>Discussion on NR-NTN GNSS resilience</w:t>
      </w:r>
      <w:r w:rsidRPr="00CD173C">
        <w:rPr>
          <w:rFonts w:ascii="Times New Roman" w:eastAsia="Times New Roman" w:hAnsi="Times New Roman"/>
          <w:lang w:val="en-US"/>
        </w:rPr>
        <w:tab/>
        <w:t>HONOR</w:t>
      </w:r>
    </w:p>
    <w:p w14:paraId="1BA724C7" w14:textId="77777777" w:rsidR="00CD173C" w:rsidRPr="00CD173C" w:rsidRDefault="00CD173C" w:rsidP="00CD173C">
      <w:pPr>
        <w:rPr>
          <w:lang w:val="en-US"/>
        </w:rPr>
      </w:pPr>
      <w:r w:rsidRPr="00CD173C">
        <w:rPr>
          <w:rFonts w:ascii="Times New Roman" w:eastAsia="Times New Roman" w:hAnsi="Times New Roman"/>
          <w:lang w:val="en-US"/>
        </w:rPr>
        <w:t>R1-2506040</w:t>
      </w:r>
      <w:r w:rsidRPr="00CD173C">
        <w:rPr>
          <w:rFonts w:ascii="Times New Roman" w:eastAsia="Times New Roman" w:hAnsi="Times New Roman"/>
          <w:lang w:val="en-US"/>
        </w:rPr>
        <w:tab/>
        <w:t>GNSS resilient operations in NR NTN</w:t>
      </w:r>
      <w:r w:rsidRPr="00CD173C">
        <w:rPr>
          <w:rFonts w:ascii="Times New Roman" w:eastAsia="Times New Roman" w:hAnsi="Times New Roman"/>
          <w:lang w:val="en-US"/>
        </w:rPr>
        <w:tab/>
        <w:t>MediaTek Inc.</w:t>
      </w:r>
    </w:p>
    <w:p w14:paraId="763A975E" w14:textId="77777777" w:rsidR="00CD173C" w:rsidRPr="00CD173C" w:rsidRDefault="00CD173C" w:rsidP="00CD173C">
      <w:pPr>
        <w:rPr>
          <w:lang w:val="en-US"/>
        </w:rPr>
      </w:pPr>
      <w:r w:rsidRPr="00CD173C">
        <w:rPr>
          <w:rFonts w:ascii="Times New Roman" w:eastAsia="Times New Roman" w:hAnsi="Times New Roman"/>
          <w:lang w:val="en-US"/>
        </w:rPr>
        <w:t>R1-2506048</w:t>
      </w:r>
      <w:r w:rsidRPr="00CD173C">
        <w:rPr>
          <w:rFonts w:ascii="Times New Roman" w:eastAsia="Times New Roman" w:hAnsi="Times New Roman"/>
          <w:lang w:val="en-US"/>
        </w:rPr>
        <w:tab/>
        <w:t>Initial views on GNSS resilient operation for NR over NTN</w:t>
      </w:r>
      <w:r w:rsidRPr="00CD173C">
        <w:rPr>
          <w:rFonts w:ascii="Times New Roman" w:eastAsia="Times New Roman" w:hAnsi="Times New Roman"/>
          <w:lang w:val="en-US"/>
        </w:rPr>
        <w:tab/>
        <w:t>Nokia</w:t>
      </w:r>
    </w:p>
    <w:p w14:paraId="40CDF061" w14:textId="77777777" w:rsidR="00CD173C" w:rsidRPr="00CD173C" w:rsidRDefault="00CD173C" w:rsidP="00CD173C">
      <w:pPr>
        <w:rPr>
          <w:lang w:val="en-US"/>
        </w:rPr>
      </w:pPr>
      <w:r w:rsidRPr="00CD173C">
        <w:rPr>
          <w:rFonts w:ascii="Times New Roman" w:eastAsia="Times New Roman" w:hAnsi="Times New Roman"/>
          <w:lang w:val="en-US"/>
        </w:rPr>
        <w:t>R1-2506062</w:t>
      </w:r>
      <w:r w:rsidRPr="00CD173C">
        <w:rPr>
          <w:rFonts w:ascii="Times New Roman" w:eastAsia="Times New Roman" w:hAnsi="Times New Roman"/>
          <w:lang w:val="en-US"/>
        </w:rPr>
        <w:tab/>
        <w:t>Discussion on NR-NTN GNSS resilient operations</w:t>
      </w:r>
      <w:r w:rsidRPr="00CD173C">
        <w:rPr>
          <w:rFonts w:ascii="Times New Roman" w:eastAsia="Times New Roman" w:hAnsi="Times New Roman"/>
          <w:lang w:val="en-US"/>
        </w:rPr>
        <w:tab/>
        <w:t>ETRI</w:t>
      </w:r>
    </w:p>
    <w:p w14:paraId="378B7D33" w14:textId="77777777" w:rsidR="00CD173C" w:rsidRPr="00CD173C" w:rsidRDefault="00CD173C" w:rsidP="00CD173C">
      <w:pPr>
        <w:rPr>
          <w:lang w:val="en-US"/>
        </w:rPr>
      </w:pPr>
      <w:r w:rsidRPr="00CD173C">
        <w:rPr>
          <w:rFonts w:ascii="Times New Roman" w:eastAsia="Times New Roman" w:hAnsi="Times New Roman"/>
          <w:lang w:val="en-US"/>
        </w:rPr>
        <w:t>R1-2506094</w:t>
      </w:r>
      <w:r w:rsidRPr="00CD173C">
        <w:rPr>
          <w:rFonts w:ascii="Times New Roman" w:eastAsia="Times New Roman" w:hAnsi="Times New Roman"/>
          <w:lang w:val="en-US"/>
        </w:rPr>
        <w:tab/>
        <w:t>Discussion on NR-NTN GNSS resilience</w:t>
      </w:r>
      <w:r w:rsidRPr="00CD173C">
        <w:rPr>
          <w:rFonts w:ascii="Times New Roman" w:eastAsia="Times New Roman" w:hAnsi="Times New Roman"/>
          <w:lang w:val="en-US"/>
        </w:rPr>
        <w:tab/>
        <w:t>CMCC</w:t>
      </w:r>
    </w:p>
    <w:p w14:paraId="7D4EDDB2" w14:textId="77777777" w:rsidR="00CD173C" w:rsidRPr="00CD173C" w:rsidRDefault="00CD173C" w:rsidP="00CD173C">
      <w:pPr>
        <w:rPr>
          <w:lang w:val="en-US"/>
        </w:rPr>
      </w:pPr>
      <w:r w:rsidRPr="00CD173C">
        <w:rPr>
          <w:rFonts w:ascii="Times New Roman" w:eastAsia="Times New Roman" w:hAnsi="Times New Roman"/>
          <w:lang w:val="en-US"/>
        </w:rPr>
        <w:t>R1-2506132</w:t>
      </w:r>
      <w:r w:rsidRPr="00CD173C">
        <w:rPr>
          <w:rFonts w:ascii="Times New Roman" w:eastAsia="Times New Roman" w:hAnsi="Times New Roman"/>
          <w:lang w:val="en-US"/>
        </w:rPr>
        <w:tab/>
        <w:t xml:space="preserve"> Discussion on NR-NTN GNSS Resilient Operations</w:t>
      </w:r>
      <w:r w:rsidRPr="00CD173C">
        <w:rPr>
          <w:rFonts w:ascii="Times New Roman" w:eastAsia="Times New Roman" w:hAnsi="Times New Roman"/>
          <w:lang w:val="en-US"/>
        </w:rPr>
        <w:tab/>
        <w:t>Lenovo</w:t>
      </w:r>
    </w:p>
    <w:p w14:paraId="559C0381" w14:textId="77777777" w:rsidR="00CD173C" w:rsidRPr="00CD173C" w:rsidRDefault="00CD173C" w:rsidP="00CD173C">
      <w:pPr>
        <w:rPr>
          <w:lang w:val="en-US"/>
        </w:rPr>
      </w:pPr>
      <w:r w:rsidRPr="00CD173C">
        <w:rPr>
          <w:rFonts w:ascii="Times New Roman" w:eastAsia="Times New Roman" w:hAnsi="Times New Roman"/>
          <w:lang w:val="en-US"/>
        </w:rPr>
        <w:t>R1-2506154</w:t>
      </w:r>
      <w:r w:rsidRPr="00CD173C">
        <w:rPr>
          <w:rFonts w:ascii="Times New Roman" w:eastAsia="Times New Roman" w:hAnsi="Times New Roman"/>
          <w:lang w:val="en-US"/>
        </w:rPr>
        <w:tab/>
        <w:t>Considerations for GNSS resilient NR-NTN operation</w:t>
      </w:r>
      <w:r w:rsidRPr="00CD173C">
        <w:rPr>
          <w:rFonts w:ascii="Times New Roman" w:eastAsia="Times New Roman" w:hAnsi="Times New Roman"/>
          <w:lang w:val="en-US"/>
        </w:rPr>
        <w:tab/>
        <w:t xml:space="preserve">ST Engineering </w:t>
      </w:r>
      <w:proofErr w:type="spellStart"/>
      <w:r w:rsidRPr="00CD173C">
        <w:rPr>
          <w:rFonts w:ascii="Times New Roman" w:eastAsia="Times New Roman" w:hAnsi="Times New Roman"/>
          <w:lang w:val="en-US"/>
        </w:rPr>
        <w:t>iDirect</w:t>
      </w:r>
      <w:proofErr w:type="spellEnd"/>
    </w:p>
    <w:p w14:paraId="5D3F3FDB" w14:textId="77777777" w:rsidR="00CD173C" w:rsidRPr="00CD173C" w:rsidRDefault="00CD173C" w:rsidP="00CD173C">
      <w:pPr>
        <w:rPr>
          <w:lang w:val="en-US"/>
        </w:rPr>
      </w:pPr>
      <w:r w:rsidRPr="00CD173C">
        <w:rPr>
          <w:rFonts w:ascii="Times New Roman" w:eastAsia="Times New Roman" w:hAnsi="Times New Roman"/>
          <w:lang w:val="en-US"/>
        </w:rPr>
        <w:t>R1-2506155</w:t>
      </w:r>
      <w:r w:rsidRPr="00CD173C">
        <w:rPr>
          <w:rFonts w:ascii="Times New Roman" w:eastAsia="Times New Roman" w:hAnsi="Times New Roman"/>
          <w:lang w:val="en-US"/>
        </w:rPr>
        <w:tab/>
        <w:t>NR-NTN GNSS resilience</w:t>
      </w:r>
      <w:r w:rsidRPr="00CD173C">
        <w:rPr>
          <w:rFonts w:ascii="Times New Roman" w:eastAsia="Times New Roman" w:hAnsi="Times New Roman"/>
          <w:lang w:val="en-US"/>
        </w:rPr>
        <w:tab/>
      </w:r>
      <w:proofErr w:type="spellStart"/>
      <w:r w:rsidRPr="00CD173C">
        <w:rPr>
          <w:rFonts w:ascii="Times New Roman" w:eastAsia="Times New Roman" w:hAnsi="Times New Roman"/>
          <w:lang w:val="en-US"/>
        </w:rPr>
        <w:t>InterDigital</w:t>
      </w:r>
      <w:proofErr w:type="spellEnd"/>
      <w:r w:rsidRPr="00CD173C">
        <w:rPr>
          <w:rFonts w:ascii="Times New Roman" w:eastAsia="Times New Roman" w:hAnsi="Times New Roman"/>
          <w:lang w:val="en-US"/>
        </w:rPr>
        <w:t>, Inc.</w:t>
      </w:r>
    </w:p>
    <w:p w14:paraId="5E81A626" w14:textId="77777777" w:rsidR="00CD173C" w:rsidRPr="00CD173C" w:rsidRDefault="00CD173C" w:rsidP="00CD173C">
      <w:pPr>
        <w:rPr>
          <w:lang w:val="en-US"/>
        </w:rPr>
      </w:pPr>
      <w:r w:rsidRPr="00CD173C">
        <w:rPr>
          <w:rFonts w:ascii="Times New Roman" w:eastAsia="Times New Roman" w:hAnsi="Times New Roman"/>
          <w:lang w:val="en-US"/>
        </w:rPr>
        <w:lastRenderedPageBreak/>
        <w:t>R1-2506165</w:t>
      </w:r>
      <w:r w:rsidRPr="00CD173C">
        <w:rPr>
          <w:rFonts w:ascii="Times New Roman" w:eastAsia="Times New Roman" w:hAnsi="Times New Roman"/>
          <w:lang w:val="en-US"/>
        </w:rPr>
        <w:tab/>
        <w:t>Discussion on GNSS resilient NR-NTN operation</w:t>
      </w:r>
      <w:r w:rsidRPr="00CD173C">
        <w:rPr>
          <w:rFonts w:ascii="Times New Roman" w:eastAsia="Times New Roman" w:hAnsi="Times New Roman"/>
          <w:lang w:val="en-US"/>
        </w:rPr>
        <w:tab/>
        <w:t>TOYOTA Info Technology Center</w:t>
      </w:r>
    </w:p>
    <w:p w14:paraId="2ECFE7BB" w14:textId="77777777" w:rsidR="00CD173C" w:rsidRPr="00CD173C" w:rsidRDefault="00CD173C" w:rsidP="00CD173C">
      <w:pPr>
        <w:rPr>
          <w:lang w:val="en-US"/>
        </w:rPr>
      </w:pPr>
      <w:r w:rsidRPr="00CD173C">
        <w:rPr>
          <w:rFonts w:ascii="Times New Roman" w:eastAsia="Times New Roman" w:hAnsi="Times New Roman"/>
          <w:lang w:val="en-US"/>
        </w:rPr>
        <w:t>R1-2506215</w:t>
      </w:r>
      <w:r w:rsidRPr="00CD173C">
        <w:rPr>
          <w:rFonts w:ascii="Times New Roman" w:eastAsia="Times New Roman" w:hAnsi="Times New Roman"/>
          <w:lang w:val="en-US"/>
        </w:rPr>
        <w:tab/>
        <w:t>NR-NTN GNSS resilience</w:t>
      </w:r>
      <w:r w:rsidRPr="00CD173C">
        <w:rPr>
          <w:rFonts w:ascii="Times New Roman" w:eastAsia="Times New Roman" w:hAnsi="Times New Roman"/>
          <w:lang w:val="en-US"/>
        </w:rPr>
        <w:tab/>
        <w:t>Qualcomm Incorporated</w:t>
      </w:r>
    </w:p>
    <w:p w14:paraId="78F9C84C" w14:textId="77777777" w:rsidR="00CD173C" w:rsidRPr="00CD173C" w:rsidRDefault="00CD173C" w:rsidP="00CD173C">
      <w:pPr>
        <w:rPr>
          <w:lang w:val="en-US"/>
        </w:rPr>
      </w:pPr>
      <w:r w:rsidRPr="00CD173C">
        <w:rPr>
          <w:rFonts w:ascii="Times New Roman" w:eastAsia="Times New Roman" w:hAnsi="Times New Roman"/>
          <w:lang w:val="en-US"/>
        </w:rPr>
        <w:t>R1-2506264</w:t>
      </w:r>
      <w:r w:rsidRPr="00CD173C">
        <w:rPr>
          <w:rFonts w:ascii="Times New Roman" w:eastAsia="Times New Roman" w:hAnsi="Times New Roman"/>
          <w:lang w:val="en-US"/>
        </w:rPr>
        <w:tab/>
        <w:t>Discussion of NR-NTN GNSS Resilience</w:t>
      </w:r>
      <w:r w:rsidRPr="00CD173C">
        <w:rPr>
          <w:rFonts w:ascii="Times New Roman" w:eastAsia="Times New Roman" w:hAnsi="Times New Roman"/>
          <w:lang w:val="en-US"/>
        </w:rPr>
        <w:tab/>
        <w:t>Johns Hopkins University APL</w:t>
      </w:r>
    </w:p>
    <w:p w14:paraId="218603DF" w14:textId="77777777" w:rsidR="00CD173C" w:rsidRPr="00CD173C" w:rsidRDefault="00CD173C" w:rsidP="00CD173C">
      <w:pPr>
        <w:rPr>
          <w:lang w:val="en-US"/>
        </w:rPr>
      </w:pPr>
      <w:r w:rsidRPr="00CD173C">
        <w:rPr>
          <w:rFonts w:ascii="Times New Roman" w:eastAsia="Times New Roman" w:hAnsi="Times New Roman"/>
          <w:lang w:val="en-US"/>
        </w:rPr>
        <w:t>R1-2506302</w:t>
      </w:r>
      <w:r w:rsidRPr="00CD173C">
        <w:rPr>
          <w:rFonts w:ascii="Times New Roman" w:eastAsia="Times New Roman" w:hAnsi="Times New Roman"/>
          <w:lang w:val="en-US"/>
        </w:rPr>
        <w:tab/>
        <w:t>Study on NR-NTN GNSS resilience</w:t>
      </w:r>
      <w:r w:rsidRPr="00CD173C">
        <w:rPr>
          <w:rFonts w:ascii="Times New Roman" w:eastAsia="Times New Roman" w:hAnsi="Times New Roman"/>
          <w:lang w:val="en-US"/>
        </w:rPr>
        <w:tab/>
        <w:t>NTT DOCOMO, INC.</w:t>
      </w:r>
    </w:p>
    <w:p w14:paraId="2D4F4A05" w14:textId="77777777" w:rsidR="00CD173C" w:rsidRPr="00CD173C" w:rsidRDefault="00CD173C" w:rsidP="00CD173C">
      <w:pPr>
        <w:rPr>
          <w:lang w:val="en-US"/>
        </w:rPr>
      </w:pPr>
      <w:r w:rsidRPr="00CD173C">
        <w:rPr>
          <w:rFonts w:ascii="Times New Roman" w:eastAsia="Times New Roman" w:hAnsi="Times New Roman"/>
          <w:lang w:val="en-US"/>
        </w:rPr>
        <w:t>R1-2506334</w:t>
      </w:r>
      <w:r w:rsidRPr="00CD173C">
        <w:rPr>
          <w:rFonts w:ascii="Times New Roman" w:eastAsia="Times New Roman" w:hAnsi="Times New Roman"/>
          <w:lang w:val="en-US"/>
        </w:rPr>
        <w:tab/>
        <w:t>Discussion on GNSS resilience for NR-NTN</w:t>
      </w:r>
      <w:r w:rsidRPr="00CD173C">
        <w:rPr>
          <w:rFonts w:ascii="Times New Roman" w:eastAsia="Times New Roman" w:hAnsi="Times New Roman"/>
          <w:lang w:val="en-US"/>
        </w:rPr>
        <w:tab/>
        <w:t>CSCN</w:t>
      </w:r>
    </w:p>
    <w:p w14:paraId="55D76AA5" w14:textId="77777777" w:rsidR="00CD173C" w:rsidRPr="00CD173C" w:rsidRDefault="00CD173C" w:rsidP="00CD173C">
      <w:pPr>
        <w:rPr>
          <w:lang w:val="en-US"/>
        </w:rPr>
      </w:pPr>
      <w:r w:rsidRPr="00CD173C">
        <w:rPr>
          <w:rFonts w:ascii="Times New Roman" w:eastAsia="Times New Roman" w:hAnsi="Times New Roman"/>
          <w:lang w:val="en-US"/>
        </w:rPr>
        <w:t>R1-2506343</w:t>
      </w:r>
      <w:r w:rsidRPr="00CD173C">
        <w:rPr>
          <w:rFonts w:ascii="Times New Roman" w:eastAsia="Times New Roman" w:hAnsi="Times New Roman"/>
          <w:lang w:val="en-US"/>
        </w:rPr>
        <w:tab/>
        <w:t>Discussion on NR-NTN GNSS resilience</w:t>
      </w:r>
      <w:r w:rsidRPr="00CD173C">
        <w:rPr>
          <w:rFonts w:ascii="Times New Roman" w:eastAsia="Times New Roman" w:hAnsi="Times New Roman"/>
          <w:lang w:val="en-US"/>
        </w:rPr>
        <w:tab/>
        <w:t>Google</w:t>
      </w:r>
    </w:p>
    <w:p w14:paraId="44232B0F" w14:textId="77777777" w:rsidR="00CD173C" w:rsidRPr="00CD173C" w:rsidRDefault="00CD173C" w:rsidP="00CD173C">
      <w:pPr>
        <w:rPr>
          <w:rFonts w:ascii="Times New Roman" w:eastAsia="Times New Roman" w:hAnsi="Times New Roman"/>
          <w:lang w:val="en-US"/>
        </w:rPr>
      </w:pPr>
      <w:r w:rsidRPr="00CD173C">
        <w:rPr>
          <w:rFonts w:ascii="Times New Roman" w:eastAsia="Times New Roman" w:hAnsi="Times New Roman"/>
          <w:lang w:val="en-US"/>
        </w:rPr>
        <w:t>R1-2506357</w:t>
      </w:r>
      <w:r w:rsidRPr="00CD173C">
        <w:rPr>
          <w:rFonts w:ascii="Times New Roman" w:eastAsia="Times New Roman" w:hAnsi="Times New Roman"/>
          <w:lang w:val="en-US"/>
        </w:rPr>
        <w:tab/>
        <w:t>Discussion on GNSS Resilient Operation for NR NTN</w:t>
      </w:r>
      <w:r w:rsidRPr="00CD173C">
        <w:rPr>
          <w:rFonts w:ascii="Times New Roman" w:eastAsia="Times New Roman" w:hAnsi="Times New Roman"/>
          <w:lang w:val="en-US"/>
        </w:rPr>
        <w:tab/>
      </w:r>
      <w:proofErr w:type="spellStart"/>
      <w:r w:rsidRPr="00CD173C">
        <w:rPr>
          <w:rFonts w:ascii="Times New Roman" w:eastAsia="Times New Roman" w:hAnsi="Times New Roman"/>
          <w:lang w:val="en-US"/>
        </w:rPr>
        <w:t>CEWiT</w:t>
      </w:r>
      <w:proofErr w:type="spellEnd"/>
    </w:p>
    <w:p w14:paraId="1437C69A" w14:textId="77777777" w:rsidR="00CD173C" w:rsidRPr="00CD173C" w:rsidRDefault="00CD173C" w:rsidP="00CD173C">
      <w:pPr>
        <w:ind w:left="1440" w:hanging="1440"/>
        <w:rPr>
          <w:rFonts w:ascii="Times New Roman" w:eastAsia="Times New Roman" w:hAnsi="Times New Roman"/>
          <w:lang w:val="en-US"/>
        </w:rPr>
      </w:pPr>
      <w:r w:rsidRPr="00CD173C">
        <w:rPr>
          <w:rFonts w:ascii="Times New Roman" w:eastAsia="Times New Roman" w:hAnsi="Times New Roman"/>
          <w:lang w:val="en-US"/>
        </w:rPr>
        <w:t>R1-2506385</w:t>
      </w:r>
      <w:r w:rsidRPr="00CD173C">
        <w:rPr>
          <w:rFonts w:ascii="Times New Roman" w:eastAsia="Times New Roman" w:hAnsi="Times New Roman"/>
          <w:lang w:val="en-US"/>
        </w:rPr>
        <w:tab/>
        <w:t>Discussion on NR-NTN GNSS resilience</w:t>
      </w:r>
      <w:r w:rsidRPr="00CD173C">
        <w:rPr>
          <w:rFonts w:ascii="Times New Roman" w:eastAsia="Times New Roman" w:hAnsi="Times New Roman"/>
          <w:lang w:val="en-US"/>
        </w:rPr>
        <w:tab/>
        <w:t xml:space="preserve">ViaSat Satellite Holdings Ltd, Inmarsat, </w:t>
      </w:r>
      <w:proofErr w:type="spellStart"/>
      <w:r w:rsidRPr="00CD173C">
        <w:rPr>
          <w:rFonts w:ascii="Times New Roman" w:eastAsia="Times New Roman" w:hAnsi="Times New Roman"/>
          <w:lang w:val="en-US"/>
        </w:rPr>
        <w:t>Terrestar</w:t>
      </w:r>
      <w:proofErr w:type="spellEnd"/>
      <w:r w:rsidRPr="00CD173C">
        <w:rPr>
          <w:rFonts w:ascii="Times New Roman" w:eastAsia="Times New Roman" w:hAnsi="Times New Roman"/>
          <w:lang w:val="en-US"/>
        </w:rPr>
        <w:t xml:space="preserve">, </w:t>
      </w:r>
      <w:proofErr w:type="spellStart"/>
      <w:r w:rsidRPr="00CD173C">
        <w:rPr>
          <w:rFonts w:ascii="Times New Roman" w:eastAsia="Times New Roman" w:hAnsi="Times New Roman"/>
          <w:lang w:val="en-US"/>
        </w:rPr>
        <w:t>Ligado</w:t>
      </w:r>
      <w:proofErr w:type="spellEnd"/>
      <w:r w:rsidRPr="00CD173C">
        <w:rPr>
          <w:rFonts w:ascii="Times New Roman" w:eastAsia="Times New Roman" w:hAnsi="Times New Roman"/>
          <w:lang w:val="en-US"/>
        </w:rPr>
        <w:t>, Space42, Thuraya</w:t>
      </w:r>
    </w:p>
    <w:p w14:paraId="3ACAC7DB" w14:textId="77777777" w:rsidR="00CD173C" w:rsidRPr="00CD173C" w:rsidRDefault="00CD173C" w:rsidP="00CD173C">
      <w:pPr>
        <w:rPr>
          <w:lang w:val="en-US" w:eastAsia="zh-CN"/>
        </w:rPr>
      </w:pPr>
    </w:p>
    <w:p w14:paraId="1061E218" w14:textId="77777777" w:rsidR="005E1181" w:rsidRPr="00881DDB" w:rsidRDefault="005E1181">
      <w:pPr>
        <w:rPr>
          <w:lang w:val="en-US"/>
        </w:rPr>
      </w:pPr>
    </w:p>
    <w:sectPr w:rsidR="005E1181" w:rsidRPr="00881DDB" w:rsidSect="00D96225">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2825C" w14:textId="77777777" w:rsidR="00593517" w:rsidRDefault="00593517" w:rsidP="00881DDB">
      <w:pPr>
        <w:spacing w:after="0" w:line="240" w:lineRule="auto"/>
      </w:pPr>
      <w:r>
        <w:separator/>
      </w:r>
    </w:p>
  </w:endnote>
  <w:endnote w:type="continuationSeparator" w:id="0">
    <w:p w14:paraId="36A06D9B" w14:textId="77777777" w:rsidR="00593517" w:rsidRDefault="00593517" w:rsidP="00881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erif">
    <w:altName w:val="Times New Roman"/>
    <w:charset w:val="01"/>
    <w:family w:val="roman"/>
    <w:pitch w:val="variable"/>
  </w:font>
  <w:font w:name="Noto Serif CJK SC">
    <w:altName w:val="Cambria"/>
    <w:charset w:val="00"/>
    <w:family w:val="roman"/>
    <w:pitch w:val="default"/>
  </w:font>
  <w:font w:name="Lohit Devanagari">
    <w:altName w:val="Cambria"/>
    <w:charset w:val="01"/>
    <w:family w:val="roman"/>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n-ea">
    <w:altName w:val="Cambria"/>
    <w:charset w:val="00"/>
    <w:family w:val="roman"/>
    <w:pitch w:val="default"/>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4BB62" w14:textId="77777777" w:rsidR="00593517" w:rsidRDefault="00593517" w:rsidP="00881DDB">
      <w:pPr>
        <w:spacing w:after="0" w:line="240" w:lineRule="auto"/>
      </w:pPr>
      <w:r>
        <w:separator/>
      </w:r>
    </w:p>
  </w:footnote>
  <w:footnote w:type="continuationSeparator" w:id="0">
    <w:p w14:paraId="46F902CB" w14:textId="77777777" w:rsidR="00593517" w:rsidRDefault="00593517" w:rsidP="00881D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744F6"/>
    <w:multiLevelType w:val="hybridMultilevel"/>
    <w:tmpl w:val="1D468DEE"/>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B2D7837"/>
    <w:multiLevelType w:val="hybridMultilevel"/>
    <w:tmpl w:val="596E239C"/>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F723F9"/>
    <w:multiLevelType w:val="hybridMultilevel"/>
    <w:tmpl w:val="65D86C3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2AE30D98"/>
    <w:multiLevelType w:val="multilevel"/>
    <w:tmpl w:val="5AE69C2A"/>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4" w15:restartNumberingAfterBreak="0">
    <w:nsid w:val="34A73417"/>
    <w:multiLevelType w:val="hybridMultilevel"/>
    <w:tmpl w:val="15907948"/>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645827"/>
    <w:multiLevelType w:val="hybridMultilevel"/>
    <w:tmpl w:val="C5584D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7218F4"/>
    <w:multiLevelType w:val="multilevel"/>
    <w:tmpl w:val="397218F4"/>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7"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E6E300E"/>
    <w:multiLevelType w:val="hybridMultilevel"/>
    <w:tmpl w:val="76924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F613194"/>
    <w:multiLevelType w:val="hybridMultilevel"/>
    <w:tmpl w:val="8AAA1DB4"/>
    <w:lvl w:ilvl="0" w:tplc="040C0001">
      <w:start w:val="1"/>
      <w:numFmt w:val="bullet"/>
      <w:lvlText w:val=""/>
      <w:lvlJc w:val="left"/>
      <w:pPr>
        <w:ind w:left="553" w:hanging="440"/>
      </w:pPr>
      <w:rPr>
        <w:rFonts w:ascii="Symbol" w:hAnsi="Symbol" w:hint="default"/>
      </w:rPr>
    </w:lvl>
    <w:lvl w:ilvl="1" w:tplc="040C0001">
      <w:start w:val="1"/>
      <w:numFmt w:val="bullet"/>
      <w:lvlText w:val=""/>
      <w:lvlJc w:val="left"/>
      <w:pPr>
        <w:ind w:left="993" w:hanging="440"/>
      </w:pPr>
      <w:rPr>
        <w:rFonts w:ascii="Symbol" w:hAnsi="Symbol" w:hint="default"/>
      </w:rPr>
    </w:lvl>
    <w:lvl w:ilvl="2" w:tplc="04090005">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3" w:tentative="1">
      <w:start w:val="1"/>
      <w:numFmt w:val="bullet"/>
      <w:lvlText w:val=""/>
      <w:lvlJc w:val="left"/>
      <w:pPr>
        <w:ind w:left="2313" w:hanging="440"/>
      </w:pPr>
      <w:rPr>
        <w:rFonts w:ascii="Wingdings" w:hAnsi="Wingdings" w:hint="default"/>
      </w:rPr>
    </w:lvl>
    <w:lvl w:ilvl="5" w:tplc="04090005"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3" w:tentative="1">
      <w:start w:val="1"/>
      <w:numFmt w:val="bullet"/>
      <w:lvlText w:val=""/>
      <w:lvlJc w:val="left"/>
      <w:pPr>
        <w:ind w:left="3633" w:hanging="440"/>
      </w:pPr>
      <w:rPr>
        <w:rFonts w:ascii="Wingdings" w:hAnsi="Wingdings" w:hint="default"/>
      </w:rPr>
    </w:lvl>
    <w:lvl w:ilvl="8" w:tplc="04090005" w:tentative="1">
      <w:start w:val="1"/>
      <w:numFmt w:val="bullet"/>
      <w:lvlText w:val=""/>
      <w:lvlJc w:val="left"/>
      <w:pPr>
        <w:ind w:left="4073" w:hanging="440"/>
      </w:pPr>
      <w:rPr>
        <w:rFonts w:ascii="Wingdings" w:hAnsi="Wingdings" w:hint="default"/>
      </w:rPr>
    </w:lvl>
  </w:abstractNum>
  <w:abstractNum w:abstractNumId="10" w15:restartNumberingAfterBreak="0">
    <w:nsid w:val="428F17A7"/>
    <w:multiLevelType w:val="hybridMultilevel"/>
    <w:tmpl w:val="2188C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B51628"/>
    <w:multiLevelType w:val="hybridMultilevel"/>
    <w:tmpl w:val="7766E532"/>
    <w:lvl w:ilvl="0" w:tplc="506C9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4E23F2"/>
    <w:multiLevelType w:val="hybridMultilevel"/>
    <w:tmpl w:val="867CCDC2"/>
    <w:lvl w:ilvl="0" w:tplc="08090019">
      <w:start w:val="1"/>
      <w:numFmt w:val="lowerLetter"/>
      <w:lvlText w:val="%1."/>
      <w:lvlJc w:val="left"/>
      <w:pPr>
        <w:ind w:left="2089" w:hanging="360"/>
      </w:pPr>
    </w:lvl>
    <w:lvl w:ilvl="1" w:tplc="08090019" w:tentative="1">
      <w:start w:val="1"/>
      <w:numFmt w:val="lowerLetter"/>
      <w:lvlText w:val="%2."/>
      <w:lvlJc w:val="left"/>
      <w:pPr>
        <w:ind w:left="2809" w:hanging="360"/>
      </w:pPr>
    </w:lvl>
    <w:lvl w:ilvl="2" w:tplc="0809001B" w:tentative="1">
      <w:start w:val="1"/>
      <w:numFmt w:val="lowerRoman"/>
      <w:lvlText w:val="%3."/>
      <w:lvlJc w:val="right"/>
      <w:pPr>
        <w:ind w:left="3529" w:hanging="180"/>
      </w:pPr>
    </w:lvl>
    <w:lvl w:ilvl="3" w:tplc="0809000F" w:tentative="1">
      <w:start w:val="1"/>
      <w:numFmt w:val="decimal"/>
      <w:lvlText w:val="%4."/>
      <w:lvlJc w:val="left"/>
      <w:pPr>
        <w:ind w:left="4249" w:hanging="360"/>
      </w:pPr>
    </w:lvl>
    <w:lvl w:ilvl="4" w:tplc="08090019" w:tentative="1">
      <w:start w:val="1"/>
      <w:numFmt w:val="lowerLetter"/>
      <w:lvlText w:val="%5."/>
      <w:lvlJc w:val="left"/>
      <w:pPr>
        <w:ind w:left="4969" w:hanging="360"/>
      </w:pPr>
    </w:lvl>
    <w:lvl w:ilvl="5" w:tplc="0809001B" w:tentative="1">
      <w:start w:val="1"/>
      <w:numFmt w:val="lowerRoman"/>
      <w:lvlText w:val="%6."/>
      <w:lvlJc w:val="right"/>
      <w:pPr>
        <w:ind w:left="5689" w:hanging="180"/>
      </w:pPr>
    </w:lvl>
    <w:lvl w:ilvl="6" w:tplc="0809000F" w:tentative="1">
      <w:start w:val="1"/>
      <w:numFmt w:val="decimal"/>
      <w:lvlText w:val="%7."/>
      <w:lvlJc w:val="left"/>
      <w:pPr>
        <w:ind w:left="6409" w:hanging="360"/>
      </w:pPr>
    </w:lvl>
    <w:lvl w:ilvl="7" w:tplc="08090019" w:tentative="1">
      <w:start w:val="1"/>
      <w:numFmt w:val="lowerLetter"/>
      <w:lvlText w:val="%8."/>
      <w:lvlJc w:val="left"/>
      <w:pPr>
        <w:ind w:left="7129" w:hanging="360"/>
      </w:pPr>
    </w:lvl>
    <w:lvl w:ilvl="8" w:tplc="0809001B" w:tentative="1">
      <w:start w:val="1"/>
      <w:numFmt w:val="lowerRoman"/>
      <w:lvlText w:val="%9."/>
      <w:lvlJc w:val="right"/>
      <w:pPr>
        <w:ind w:left="7849" w:hanging="180"/>
      </w:pPr>
    </w:lvl>
  </w:abstractNum>
  <w:abstractNum w:abstractNumId="14" w15:restartNumberingAfterBreak="0">
    <w:nsid w:val="4E4C0145"/>
    <w:multiLevelType w:val="hybridMultilevel"/>
    <w:tmpl w:val="9FC4C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340525"/>
    <w:multiLevelType w:val="hybridMultilevel"/>
    <w:tmpl w:val="3D6003C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30C4AF4"/>
    <w:multiLevelType w:val="hybridMultilevel"/>
    <w:tmpl w:val="4C607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8" w15:restartNumberingAfterBreak="0">
    <w:nsid w:val="58FD2B72"/>
    <w:multiLevelType w:val="hybridMultilevel"/>
    <w:tmpl w:val="EE5CF0C6"/>
    <w:lvl w:ilvl="0" w:tplc="8B1C173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5913641A"/>
    <w:multiLevelType w:val="hybridMultilevel"/>
    <w:tmpl w:val="E91A2A4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99D297B"/>
    <w:multiLevelType w:val="hybridMultilevel"/>
    <w:tmpl w:val="A8288E84"/>
    <w:lvl w:ilvl="0" w:tplc="FF202E9A">
      <w:start w:val="1"/>
      <w:numFmt w:val="bullet"/>
      <w:pStyle w:val="Prop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A4718C0"/>
    <w:multiLevelType w:val="hybridMultilevel"/>
    <w:tmpl w:val="F8A8CEE0"/>
    <w:lvl w:ilvl="0" w:tplc="04090001">
      <w:start w:val="1"/>
      <w:numFmt w:val="bullet"/>
      <w:lvlText w:val=""/>
      <w:lvlJc w:val="left"/>
      <w:pPr>
        <w:ind w:left="800" w:hanging="400"/>
      </w:pPr>
      <w:rPr>
        <w:rFonts w:ascii="Symbol" w:hAnsi="Symbol"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BAB75E8"/>
    <w:multiLevelType w:val="hybridMultilevel"/>
    <w:tmpl w:val="3F5294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5F6D22CA"/>
    <w:multiLevelType w:val="hybridMultilevel"/>
    <w:tmpl w:val="44A00DB0"/>
    <w:lvl w:ilvl="0" w:tplc="F2647F8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CB43AE"/>
    <w:multiLevelType w:val="hybridMultilevel"/>
    <w:tmpl w:val="39782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040BDE"/>
    <w:multiLevelType w:val="multilevel"/>
    <w:tmpl w:val="06AC46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140952"/>
    <w:multiLevelType w:val="hybridMultilevel"/>
    <w:tmpl w:val="789C5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696C27"/>
    <w:multiLevelType w:val="hybridMultilevel"/>
    <w:tmpl w:val="F7180BA8"/>
    <w:lvl w:ilvl="0" w:tplc="04962676">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6249BF"/>
    <w:multiLevelType w:val="hybridMultilevel"/>
    <w:tmpl w:val="E7E264EA"/>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9" w15:restartNumberingAfterBreak="0">
    <w:nsid w:val="78AA6DEB"/>
    <w:multiLevelType w:val="hybridMultilevel"/>
    <w:tmpl w:val="5B90FED0"/>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D36540D"/>
    <w:multiLevelType w:val="hybridMultilevel"/>
    <w:tmpl w:val="5C2EE2AA"/>
    <w:lvl w:ilvl="0" w:tplc="9F7039AA">
      <w:start w:val="1"/>
      <w:numFmt w:val="bullet"/>
      <w:lvlText w:val="-"/>
      <w:lvlJc w:val="left"/>
      <w:pPr>
        <w:ind w:left="720" w:hanging="360"/>
      </w:pPr>
      <w:rPr>
        <w:rFonts w:ascii="SimSun" w:hAnsi="SimSu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epuces"/>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308509825">
    <w:abstractNumId w:val="5"/>
  </w:num>
  <w:num w:numId="2" w16cid:durableId="60445089">
    <w:abstractNumId w:val="17"/>
  </w:num>
  <w:num w:numId="3" w16cid:durableId="1998536878">
    <w:abstractNumId w:val="20"/>
  </w:num>
  <w:num w:numId="4" w16cid:durableId="743454087">
    <w:abstractNumId w:val="4"/>
  </w:num>
  <w:num w:numId="5" w16cid:durableId="851916720">
    <w:abstractNumId w:val="1"/>
  </w:num>
  <w:num w:numId="6" w16cid:durableId="1640912599">
    <w:abstractNumId w:val="19"/>
  </w:num>
  <w:num w:numId="7" w16cid:durableId="1832938962">
    <w:abstractNumId w:val="2"/>
  </w:num>
  <w:num w:numId="8" w16cid:durableId="1805341990">
    <w:abstractNumId w:val="22"/>
  </w:num>
  <w:num w:numId="9" w16cid:durableId="196940589">
    <w:abstractNumId w:val="15"/>
  </w:num>
  <w:num w:numId="10" w16cid:durableId="1465196558">
    <w:abstractNumId w:val="27"/>
  </w:num>
  <w:num w:numId="11" w16cid:durableId="500897520">
    <w:abstractNumId w:val="11"/>
  </w:num>
  <w:num w:numId="12" w16cid:durableId="1146623980">
    <w:abstractNumId w:val="18"/>
  </w:num>
  <w:num w:numId="13" w16cid:durableId="2136680985">
    <w:abstractNumId w:val="26"/>
  </w:num>
  <w:num w:numId="14" w16cid:durableId="575822111">
    <w:abstractNumId w:val="8"/>
  </w:num>
  <w:num w:numId="15" w16cid:durableId="107937918">
    <w:abstractNumId w:val="21"/>
  </w:num>
  <w:num w:numId="16" w16cid:durableId="1767535561">
    <w:abstractNumId w:val="7"/>
  </w:num>
  <w:num w:numId="17" w16cid:durableId="644353846">
    <w:abstractNumId w:val="29"/>
  </w:num>
  <w:num w:numId="18" w16cid:durableId="1271015435">
    <w:abstractNumId w:val="13"/>
  </w:num>
  <w:num w:numId="19" w16cid:durableId="1512406393">
    <w:abstractNumId w:val="10"/>
  </w:num>
  <w:num w:numId="20" w16cid:durableId="806164760">
    <w:abstractNumId w:val="31"/>
  </w:num>
  <w:num w:numId="21" w16cid:durableId="1854105504">
    <w:abstractNumId w:val="30"/>
  </w:num>
  <w:num w:numId="22" w16cid:durableId="265967886">
    <w:abstractNumId w:val="24"/>
  </w:num>
  <w:num w:numId="23" w16cid:durableId="197669176">
    <w:abstractNumId w:val="23"/>
  </w:num>
  <w:num w:numId="24" w16cid:durableId="91321759">
    <w:abstractNumId w:val="16"/>
  </w:num>
  <w:num w:numId="25" w16cid:durableId="402988961">
    <w:abstractNumId w:val="14"/>
  </w:num>
  <w:num w:numId="26" w16cid:durableId="703822657">
    <w:abstractNumId w:val="9"/>
  </w:num>
  <w:num w:numId="27" w16cid:durableId="1784305281">
    <w:abstractNumId w:val="0"/>
  </w:num>
  <w:num w:numId="28" w16cid:durableId="465588653">
    <w:abstractNumId w:val="28"/>
  </w:num>
  <w:num w:numId="29" w16cid:durableId="1173450080">
    <w:abstractNumId w:val="3"/>
  </w:num>
  <w:num w:numId="30" w16cid:durableId="2094817517">
    <w:abstractNumId w:val="6"/>
  </w:num>
  <w:num w:numId="31" w16cid:durableId="711466240">
    <w:abstractNumId w:val="12"/>
  </w:num>
  <w:num w:numId="32" w16cid:durableId="14585281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8DD"/>
    <w:rsid w:val="00002099"/>
    <w:rsid w:val="00011C34"/>
    <w:rsid w:val="00014A16"/>
    <w:rsid w:val="00020E5A"/>
    <w:rsid w:val="00021D53"/>
    <w:rsid w:val="00024B38"/>
    <w:rsid w:val="00025057"/>
    <w:rsid w:val="0003351A"/>
    <w:rsid w:val="00041AC4"/>
    <w:rsid w:val="00042AE4"/>
    <w:rsid w:val="00043AE2"/>
    <w:rsid w:val="0005053A"/>
    <w:rsid w:val="00061FFA"/>
    <w:rsid w:val="000621C9"/>
    <w:rsid w:val="00066076"/>
    <w:rsid w:val="00074DCA"/>
    <w:rsid w:val="00081E4D"/>
    <w:rsid w:val="00081E6B"/>
    <w:rsid w:val="0008760B"/>
    <w:rsid w:val="00093D33"/>
    <w:rsid w:val="0009400B"/>
    <w:rsid w:val="00097E32"/>
    <w:rsid w:val="000A482D"/>
    <w:rsid w:val="000B1D97"/>
    <w:rsid w:val="000C0BC4"/>
    <w:rsid w:val="000C2802"/>
    <w:rsid w:val="000C3234"/>
    <w:rsid w:val="000C52F5"/>
    <w:rsid w:val="000E09B8"/>
    <w:rsid w:val="00106F9B"/>
    <w:rsid w:val="00110BB6"/>
    <w:rsid w:val="00125D9C"/>
    <w:rsid w:val="00151E9D"/>
    <w:rsid w:val="00152B78"/>
    <w:rsid w:val="00162299"/>
    <w:rsid w:val="00191661"/>
    <w:rsid w:val="00191686"/>
    <w:rsid w:val="001B3014"/>
    <w:rsid w:val="001E19EA"/>
    <w:rsid w:val="001E560A"/>
    <w:rsid w:val="001F5B80"/>
    <w:rsid w:val="00204760"/>
    <w:rsid w:val="00205AA5"/>
    <w:rsid w:val="0022230D"/>
    <w:rsid w:val="002353DD"/>
    <w:rsid w:val="00240530"/>
    <w:rsid w:val="00250CD4"/>
    <w:rsid w:val="00252B2C"/>
    <w:rsid w:val="002636DD"/>
    <w:rsid w:val="00265AF1"/>
    <w:rsid w:val="0029200A"/>
    <w:rsid w:val="002A0536"/>
    <w:rsid w:val="002B0AE5"/>
    <w:rsid w:val="002C5CDB"/>
    <w:rsid w:val="002D1E52"/>
    <w:rsid w:val="002D706B"/>
    <w:rsid w:val="003112EA"/>
    <w:rsid w:val="003141DB"/>
    <w:rsid w:val="00317233"/>
    <w:rsid w:val="00321671"/>
    <w:rsid w:val="003233F1"/>
    <w:rsid w:val="0034376B"/>
    <w:rsid w:val="00352E80"/>
    <w:rsid w:val="003548C3"/>
    <w:rsid w:val="003575AE"/>
    <w:rsid w:val="003679EA"/>
    <w:rsid w:val="003701C1"/>
    <w:rsid w:val="00373C28"/>
    <w:rsid w:val="00385027"/>
    <w:rsid w:val="00392F8A"/>
    <w:rsid w:val="00395FF5"/>
    <w:rsid w:val="00396392"/>
    <w:rsid w:val="003A3011"/>
    <w:rsid w:val="003A4B57"/>
    <w:rsid w:val="003A59F3"/>
    <w:rsid w:val="003A6769"/>
    <w:rsid w:val="003C3BFC"/>
    <w:rsid w:val="003C51D1"/>
    <w:rsid w:val="003C5EA4"/>
    <w:rsid w:val="003D0C93"/>
    <w:rsid w:val="003D7052"/>
    <w:rsid w:val="003F6660"/>
    <w:rsid w:val="00403EC2"/>
    <w:rsid w:val="004103EA"/>
    <w:rsid w:val="004202CA"/>
    <w:rsid w:val="004211B6"/>
    <w:rsid w:val="00421949"/>
    <w:rsid w:val="00422095"/>
    <w:rsid w:val="0045078A"/>
    <w:rsid w:val="0047562E"/>
    <w:rsid w:val="004763DC"/>
    <w:rsid w:val="00481AAB"/>
    <w:rsid w:val="00482968"/>
    <w:rsid w:val="00482F20"/>
    <w:rsid w:val="00494CE1"/>
    <w:rsid w:val="00494DB9"/>
    <w:rsid w:val="00496A61"/>
    <w:rsid w:val="004B2675"/>
    <w:rsid w:val="004D3D0A"/>
    <w:rsid w:val="004D49F0"/>
    <w:rsid w:val="004D5AD0"/>
    <w:rsid w:val="004E7C29"/>
    <w:rsid w:val="004F2D6E"/>
    <w:rsid w:val="004F6557"/>
    <w:rsid w:val="00500D0D"/>
    <w:rsid w:val="0051003F"/>
    <w:rsid w:val="00511E70"/>
    <w:rsid w:val="00512F65"/>
    <w:rsid w:val="00517A6C"/>
    <w:rsid w:val="00522AB1"/>
    <w:rsid w:val="00526EFA"/>
    <w:rsid w:val="005309B6"/>
    <w:rsid w:val="0053373B"/>
    <w:rsid w:val="0054294B"/>
    <w:rsid w:val="005454C6"/>
    <w:rsid w:val="00547534"/>
    <w:rsid w:val="005643A3"/>
    <w:rsid w:val="00565D6E"/>
    <w:rsid w:val="00570F64"/>
    <w:rsid w:val="0057287E"/>
    <w:rsid w:val="00576DFA"/>
    <w:rsid w:val="00593517"/>
    <w:rsid w:val="00596BFF"/>
    <w:rsid w:val="005B3494"/>
    <w:rsid w:val="005B76DC"/>
    <w:rsid w:val="005C1DFE"/>
    <w:rsid w:val="005D3595"/>
    <w:rsid w:val="005E06E1"/>
    <w:rsid w:val="005E1181"/>
    <w:rsid w:val="005E23F2"/>
    <w:rsid w:val="005E52E2"/>
    <w:rsid w:val="005F5101"/>
    <w:rsid w:val="00600429"/>
    <w:rsid w:val="00605038"/>
    <w:rsid w:val="00622F1D"/>
    <w:rsid w:val="006264CA"/>
    <w:rsid w:val="00633CBB"/>
    <w:rsid w:val="006401BF"/>
    <w:rsid w:val="00646086"/>
    <w:rsid w:val="0065039D"/>
    <w:rsid w:val="006550AA"/>
    <w:rsid w:val="006563F9"/>
    <w:rsid w:val="0066618E"/>
    <w:rsid w:val="0067068C"/>
    <w:rsid w:val="0067126D"/>
    <w:rsid w:val="00683483"/>
    <w:rsid w:val="00686D92"/>
    <w:rsid w:val="00691A72"/>
    <w:rsid w:val="006938DD"/>
    <w:rsid w:val="006B7E5E"/>
    <w:rsid w:val="006E2933"/>
    <w:rsid w:val="006E2D65"/>
    <w:rsid w:val="006E4393"/>
    <w:rsid w:val="006E4B97"/>
    <w:rsid w:val="006F28D2"/>
    <w:rsid w:val="007115C7"/>
    <w:rsid w:val="00720B41"/>
    <w:rsid w:val="00720EA4"/>
    <w:rsid w:val="007316CA"/>
    <w:rsid w:val="00731A94"/>
    <w:rsid w:val="00732D80"/>
    <w:rsid w:val="007419D9"/>
    <w:rsid w:val="0074271C"/>
    <w:rsid w:val="00755237"/>
    <w:rsid w:val="007900D6"/>
    <w:rsid w:val="00790C9E"/>
    <w:rsid w:val="007A06A7"/>
    <w:rsid w:val="007A08A0"/>
    <w:rsid w:val="007A577C"/>
    <w:rsid w:val="007B4ED4"/>
    <w:rsid w:val="007D1369"/>
    <w:rsid w:val="007E1391"/>
    <w:rsid w:val="007F0CC7"/>
    <w:rsid w:val="007F7FDB"/>
    <w:rsid w:val="008044F0"/>
    <w:rsid w:val="00806DF4"/>
    <w:rsid w:val="0082010B"/>
    <w:rsid w:val="00827C6D"/>
    <w:rsid w:val="00841309"/>
    <w:rsid w:val="00843560"/>
    <w:rsid w:val="00843847"/>
    <w:rsid w:val="00857D5A"/>
    <w:rsid w:val="00881DDB"/>
    <w:rsid w:val="00883303"/>
    <w:rsid w:val="008A09A2"/>
    <w:rsid w:val="008A406D"/>
    <w:rsid w:val="008A7476"/>
    <w:rsid w:val="008B2E13"/>
    <w:rsid w:val="008F3C4E"/>
    <w:rsid w:val="008F4F5F"/>
    <w:rsid w:val="00906187"/>
    <w:rsid w:val="0090695B"/>
    <w:rsid w:val="00920DA2"/>
    <w:rsid w:val="00920E79"/>
    <w:rsid w:val="009277E3"/>
    <w:rsid w:val="009308C2"/>
    <w:rsid w:val="00950AAA"/>
    <w:rsid w:val="00961B50"/>
    <w:rsid w:val="009968CD"/>
    <w:rsid w:val="009A7656"/>
    <w:rsid w:val="009B570E"/>
    <w:rsid w:val="009C1182"/>
    <w:rsid w:val="009D0DA9"/>
    <w:rsid w:val="009E64E1"/>
    <w:rsid w:val="009E6579"/>
    <w:rsid w:val="009F03A2"/>
    <w:rsid w:val="00A13580"/>
    <w:rsid w:val="00A20BBA"/>
    <w:rsid w:val="00A2196F"/>
    <w:rsid w:val="00A26381"/>
    <w:rsid w:val="00A46353"/>
    <w:rsid w:val="00A5680C"/>
    <w:rsid w:val="00A56C28"/>
    <w:rsid w:val="00A62388"/>
    <w:rsid w:val="00A6355B"/>
    <w:rsid w:val="00A63ED0"/>
    <w:rsid w:val="00A86CD9"/>
    <w:rsid w:val="00A9538B"/>
    <w:rsid w:val="00AB12E0"/>
    <w:rsid w:val="00AB1AC7"/>
    <w:rsid w:val="00AB3BA8"/>
    <w:rsid w:val="00AB5812"/>
    <w:rsid w:val="00AB7E19"/>
    <w:rsid w:val="00AC1E2E"/>
    <w:rsid w:val="00AC6D90"/>
    <w:rsid w:val="00AE13C8"/>
    <w:rsid w:val="00AE64CA"/>
    <w:rsid w:val="00AF5F02"/>
    <w:rsid w:val="00B00F56"/>
    <w:rsid w:val="00B014CB"/>
    <w:rsid w:val="00B101D6"/>
    <w:rsid w:val="00B116F8"/>
    <w:rsid w:val="00B1595D"/>
    <w:rsid w:val="00B3521C"/>
    <w:rsid w:val="00B512B3"/>
    <w:rsid w:val="00B54E5A"/>
    <w:rsid w:val="00B558BE"/>
    <w:rsid w:val="00B5657F"/>
    <w:rsid w:val="00B84ED4"/>
    <w:rsid w:val="00B9000B"/>
    <w:rsid w:val="00B92B0F"/>
    <w:rsid w:val="00BD4788"/>
    <w:rsid w:val="00BD7256"/>
    <w:rsid w:val="00BF37AD"/>
    <w:rsid w:val="00BF5C45"/>
    <w:rsid w:val="00C006CD"/>
    <w:rsid w:val="00C01806"/>
    <w:rsid w:val="00C04DE2"/>
    <w:rsid w:val="00C07221"/>
    <w:rsid w:val="00C21240"/>
    <w:rsid w:val="00C25D37"/>
    <w:rsid w:val="00C310E1"/>
    <w:rsid w:val="00C3463C"/>
    <w:rsid w:val="00C37FF1"/>
    <w:rsid w:val="00C424F2"/>
    <w:rsid w:val="00C438AA"/>
    <w:rsid w:val="00C50706"/>
    <w:rsid w:val="00C566BB"/>
    <w:rsid w:val="00C622BA"/>
    <w:rsid w:val="00C6768A"/>
    <w:rsid w:val="00C7661D"/>
    <w:rsid w:val="00C76DC7"/>
    <w:rsid w:val="00C82729"/>
    <w:rsid w:val="00CA5E05"/>
    <w:rsid w:val="00CB275C"/>
    <w:rsid w:val="00CB751C"/>
    <w:rsid w:val="00CC3E0A"/>
    <w:rsid w:val="00CC614E"/>
    <w:rsid w:val="00CD173C"/>
    <w:rsid w:val="00CD1DF2"/>
    <w:rsid w:val="00CD3A84"/>
    <w:rsid w:val="00CD5193"/>
    <w:rsid w:val="00CD69E5"/>
    <w:rsid w:val="00CE365B"/>
    <w:rsid w:val="00D015E7"/>
    <w:rsid w:val="00D032FD"/>
    <w:rsid w:val="00D04E75"/>
    <w:rsid w:val="00D16127"/>
    <w:rsid w:val="00D45CE1"/>
    <w:rsid w:val="00D53BAF"/>
    <w:rsid w:val="00D742ED"/>
    <w:rsid w:val="00D77616"/>
    <w:rsid w:val="00D82E9A"/>
    <w:rsid w:val="00D92348"/>
    <w:rsid w:val="00D95E3C"/>
    <w:rsid w:val="00D96225"/>
    <w:rsid w:val="00DA3D0C"/>
    <w:rsid w:val="00DA52BD"/>
    <w:rsid w:val="00DA646D"/>
    <w:rsid w:val="00DC1CD1"/>
    <w:rsid w:val="00DC7B96"/>
    <w:rsid w:val="00DD395C"/>
    <w:rsid w:val="00E04417"/>
    <w:rsid w:val="00E12108"/>
    <w:rsid w:val="00E21F1C"/>
    <w:rsid w:val="00E270A5"/>
    <w:rsid w:val="00E43770"/>
    <w:rsid w:val="00E54900"/>
    <w:rsid w:val="00E579CA"/>
    <w:rsid w:val="00E712EE"/>
    <w:rsid w:val="00E83A03"/>
    <w:rsid w:val="00E94CCC"/>
    <w:rsid w:val="00EA745B"/>
    <w:rsid w:val="00EB113F"/>
    <w:rsid w:val="00EC444C"/>
    <w:rsid w:val="00EC5DE6"/>
    <w:rsid w:val="00ED37BE"/>
    <w:rsid w:val="00ED531D"/>
    <w:rsid w:val="00EE31BA"/>
    <w:rsid w:val="00EE5D06"/>
    <w:rsid w:val="00F05D90"/>
    <w:rsid w:val="00F11B8D"/>
    <w:rsid w:val="00F1252A"/>
    <w:rsid w:val="00F13FDE"/>
    <w:rsid w:val="00F22193"/>
    <w:rsid w:val="00F27151"/>
    <w:rsid w:val="00F368D1"/>
    <w:rsid w:val="00F41BF1"/>
    <w:rsid w:val="00F42424"/>
    <w:rsid w:val="00F43BF5"/>
    <w:rsid w:val="00F52E2E"/>
    <w:rsid w:val="00F536B5"/>
    <w:rsid w:val="00F61842"/>
    <w:rsid w:val="00F670A0"/>
    <w:rsid w:val="00F77ED4"/>
    <w:rsid w:val="00F87680"/>
    <w:rsid w:val="00F90334"/>
    <w:rsid w:val="00F91743"/>
    <w:rsid w:val="00FA41A3"/>
    <w:rsid w:val="00FB7461"/>
    <w:rsid w:val="00FC6297"/>
    <w:rsid w:val="00FD09BC"/>
    <w:rsid w:val="00FD744E"/>
    <w:rsid w:val="00FE0417"/>
    <w:rsid w:val="00FE26B4"/>
    <w:rsid w:val="00FE4817"/>
    <w:rsid w:val="00FF4737"/>
    <w:rsid w:val="00FF7F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3E290"/>
  <w15:chartTrackingRefBased/>
  <w15:docId w15:val="{99AB4AEE-BE66-44DD-AF2A-EEEC08338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5E1181"/>
    <w:pPr>
      <w:widowControl w:val="0"/>
      <w:numPr>
        <w:numId w:val="30"/>
      </w:numPr>
      <w:spacing w:before="360" w:after="60" w:line="240" w:lineRule="auto"/>
      <w:outlineLvl w:val="0"/>
    </w:pPr>
    <w:rPr>
      <w:rFonts w:ascii="Arial" w:eastAsia="Batang" w:hAnsi="Arial" w:cs="Times New Roman"/>
      <w:b/>
      <w:bCs/>
      <w:kern w:val="2"/>
      <w:sz w:val="32"/>
      <w:szCs w:val="32"/>
      <w:lang w:val="en-GB" w:eastAsia="zh-CN"/>
    </w:rPr>
  </w:style>
  <w:style w:type="paragraph" w:styleId="Titre2">
    <w:name w:val="heading 2"/>
    <w:basedOn w:val="Normal"/>
    <w:next w:val="Normal"/>
    <w:link w:val="Titre2Car"/>
    <w:qFormat/>
    <w:rsid w:val="005E1181"/>
    <w:pPr>
      <w:keepNext/>
      <w:widowControl w:val="0"/>
      <w:numPr>
        <w:ilvl w:val="1"/>
        <w:numId w:val="30"/>
      </w:numPr>
      <w:tabs>
        <w:tab w:val="left" w:pos="432"/>
      </w:tabs>
      <w:spacing w:before="240" w:after="60" w:line="240" w:lineRule="auto"/>
      <w:outlineLvl w:val="1"/>
    </w:pPr>
    <w:rPr>
      <w:rFonts w:ascii="Times New Roman" w:eastAsia="Batang" w:hAnsi="Times New Roman" w:cs="Times New Roman"/>
      <w:b/>
      <w:bCs/>
      <w:iCs/>
      <w:sz w:val="28"/>
      <w:szCs w:val="28"/>
      <w:lang w:val="en-GB" w:eastAsia="zh-CN"/>
    </w:rPr>
  </w:style>
  <w:style w:type="paragraph" w:styleId="Titre3">
    <w:name w:val="heading 3"/>
    <w:basedOn w:val="Normal"/>
    <w:next w:val="Normal"/>
    <w:link w:val="Titre3Car"/>
    <w:qFormat/>
    <w:rsid w:val="005E1181"/>
    <w:pPr>
      <w:keepNext/>
      <w:numPr>
        <w:ilvl w:val="2"/>
        <w:numId w:val="30"/>
      </w:numPr>
      <w:tabs>
        <w:tab w:val="left" w:pos="432"/>
      </w:tabs>
      <w:spacing w:before="240" w:after="60" w:line="240" w:lineRule="auto"/>
      <w:outlineLvl w:val="2"/>
    </w:pPr>
    <w:rPr>
      <w:rFonts w:ascii="Times New Roman" w:eastAsia="Batang" w:hAnsi="Times New Roman" w:cs="Times New Roman"/>
      <w:b/>
      <w:bCs/>
      <w:sz w:val="24"/>
      <w:szCs w:val="26"/>
      <w:lang w:val="en-GB" w:eastAsia="zh-CN"/>
    </w:rPr>
  </w:style>
  <w:style w:type="paragraph" w:styleId="Titre4">
    <w:name w:val="heading 4"/>
    <w:basedOn w:val="Titre3"/>
    <w:next w:val="Normal"/>
    <w:link w:val="Titre4Car"/>
    <w:qFormat/>
    <w:rsid w:val="005E1181"/>
    <w:pPr>
      <w:numPr>
        <w:ilvl w:val="3"/>
      </w:numPr>
      <w:outlineLvl w:val="3"/>
    </w:pPr>
    <w:rPr>
      <w:i/>
    </w:rPr>
  </w:style>
  <w:style w:type="paragraph" w:styleId="Titre5">
    <w:name w:val="heading 5"/>
    <w:basedOn w:val="Titre4"/>
    <w:next w:val="Normal"/>
    <w:link w:val="Titre5Car"/>
    <w:uiPriority w:val="9"/>
    <w:qFormat/>
    <w:rsid w:val="005E1181"/>
    <w:pPr>
      <w:numPr>
        <w:ilvl w:val="4"/>
      </w:numPr>
      <w:ind w:left="864" w:hanging="864"/>
      <w:outlineLvl w:val="4"/>
    </w:pPr>
    <w:rPr>
      <w:bCs w:val="0"/>
      <w:i w:val="0"/>
      <w:iCs/>
      <w:sz w:val="18"/>
    </w:rPr>
  </w:style>
  <w:style w:type="paragraph" w:styleId="Titre6">
    <w:name w:val="heading 6"/>
    <w:basedOn w:val="Normal"/>
    <w:next w:val="Normal"/>
    <w:link w:val="Titre6Car"/>
    <w:qFormat/>
    <w:rsid w:val="005E1181"/>
    <w:pPr>
      <w:numPr>
        <w:ilvl w:val="5"/>
        <w:numId w:val="30"/>
      </w:numPr>
      <w:spacing w:before="240" w:after="60" w:line="240" w:lineRule="auto"/>
      <w:outlineLvl w:val="5"/>
    </w:pPr>
    <w:rPr>
      <w:rFonts w:ascii="Times New Roman" w:eastAsia="Batang" w:hAnsi="Times New Roman" w:cs="Times New Roman"/>
      <w:b/>
      <w:bCs/>
      <w:i/>
      <w:sz w:val="20"/>
      <w:lang w:val="en-GB" w:eastAsia="zh-CN"/>
    </w:rPr>
  </w:style>
  <w:style w:type="paragraph" w:styleId="Titre7">
    <w:name w:val="heading 7"/>
    <w:basedOn w:val="Normal"/>
    <w:next w:val="Normal"/>
    <w:link w:val="Titre7Car"/>
    <w:qFormat/>
    <w:rsid w:val="005E1181"/>
    <w:pPr>
      <w:numPr>
        <w:ilvl w:val="6"/>
        <w:numId w:val="30"/>
      </w:numPr>
      <w:spacing w:before="240" w:after="60" w:line="240" w:lineRule="auto"/>
      <w:outlineLvl w:val="6"/>
    </w:pPr>
    <w:rPr>
      <w:rFonts w:ascii="Times New Roman" w:eastAsia="Batang" w:hAnsi="Times New Roman" w:cs="Times New Roman"/>
      <w:sz w:val="24"/>
      <w:szCs w:val="24"/>
      <w:lang w:val="en-GB" w:eastAsia="zh-CN"/>
    </w:rPr>
  </w:style>
  <w:style w:type="paragraph" w:styleId="Titre8">
    <w:name w:val="heading 8"/>
    <w:basedOn w:val="Normal"/>
    <w:next w:val="Normal"/>
    <w:link w:val="Titre8Car"/>
    <w:qFormat/>
    <w:rsid w:val="005E1181"/>
    <w:pPr>
      <w:numPr>
        <w:ilvl w:val="7"/>
        <w:numId w:val="30"/>
      </w:numPr>
      <w:spacing w:before="240" w:after="60" w:line="240" w:lineRule="auto"/>
      <w:outlineLvl w:val="7"/>
    </w:pPr>
    <w:rPr>
      <w:rFonts w:ascii="Times New Roman" w:eastAsia="Batang" w:hAnsi="Times New Roman" w:cs="Times New Roman"/>
      <w:i/>
      <w:iCs/>
      <w:sz w:val="24"/>
      <w:szCs w:val="24"/>
      <w:lang w:val="en-GB" w:eastAsia="zh-CN"/>
    </w:rPr>
  </w:style>
  <w:style w:type="paragraph" w:styleId="Titre9">
    <w:name w:val="heading 9"/>
    <w:basedOn w:val="Normal"/>
    <w:next w:val="Normal"/>
    <w:link w:val="Titre9Car"/>
    <w:qFormat/>
    <w:rsid w:val="005E1181"/>
    <w:pPr>
      <w:numPr>
        <w:ilvl w:val="8"/>
        <w:numId w:val="30"/>
      </w:numPr>
      <w:spacing w:before="240" w:after="60" w:line="240" w:lineRule="auto"/>
      <w:outlineLvl w:val="8"/>
    </w:pPr>
    <w:rPr>
      <w:rFonts w:ascii="Arial" w:eastAsia="Batang" w:hAnsi="Arial" w:cs="Times New Roman"/>
      <w:sz w:val="20"/>
      <w:lang w:val="en-GB"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881DDB"/>
    <w:rPr>
      <w:color w:val="0563C1"/>
      <w:u w:val="single"/>
    </w:rPr>
  </w:style>
  <w:style w:type="paragraph" w:styleId="Tabledesillustrations">
    <w:name w:val="table of figures"/>
    <w:basedOn w:val="Normal"/>
    <w:next w:val="Normal"/>
    <w:uiPriority w:val="99"/>
    <w:unhideWhenUsed/>
    <w:rsid w:val="00C6768A"/>
    <w:pPr>
      <w:spacing w:after="0" w:line="240" w:lineRule="auto"/>
      <w:ind w:leftChars="200" w:left="200" w:hangingChars="200" w:hanging="200"/>
    </w:pPr>
    <w:rPr>
      <w:rFonts w:ascii="Times" w:eastAsia="Batang" w:hAnsi="Times" w:cs="Times New Roman"/>
      <w:sz w:val="20"/>
      <w:szCs w:val="24"/>
      <w:lang w:val="en-GB"/>
    </w:rPr>
  </w:style>
  <w:style w:type="paragraph" w:styleId="Corpsdetexte">
    <w:name w:val="Body Text"/>
    <w:basedOn w:val="Normal"/>
    <w:link w:val="CorpsdetexteCar"/>
    <w:uiPriority w:val="99"/>
    <w:unhideWhenUsed/>
    <w:qFormat/>
    <w:rsid w:val="006B7E5E"/>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GB"/>
    </w:rPr>
  </w:style>
  <w:style w:type="character" w:customStyle="1" w:styleId="CorpsdetexteCar">
    <w:name w:val="Corps de texte Car"/>
    <w:basedOn w:val="Policepardfaut"/>
    <w:link w:val="Corpsdetexte"/>
    <w:uiPriority w:val="99"/>
    <w:qFormat/>
    <w:rsid w:val="006B7E5E"/>
    <w:rPr>
      <w:rFonts w:ascii="Times New Roman" w:eastAsiaTheme="minorEastAsia" w:hAnsi="Times New Roman" w:cs="Times New Roman"/>
      <w:sz w:val="20"/>
      <w:szCs w:val="20"/>
      <w:lang w:val="en-GB"/>
    </w:rPr>
  </w:style>
  <w:style w:type="paragraph" w:styleId="Paragraphedeliste">
    <w:name w:val="List Paragraph"/>
    <w:aliases w:val="- Bullets,Lista1,?? ??,?????,????,목록 단락,リスト段落,列出段落1,中等深浅网格 1 - 着色 21,列表段落,1st level - Bullet List Paragraph,Lettre d'introduction,Paragrafo elenco,Normal bullet 2,Bullet list,Numbered List,List Paragraph1,Task Body,목록 단,リ,列"/>
    <w:basedOn w:val="Normal"/>
    <w:link w:val="ParagraphedelisteCar"/>
    <w:qFormat/>
    <w:rsid w:val="006B7E5E"/>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en-US"/>
    </w:rPr>
  </w:style>
  <w:style w:type="character" w:customStyle="1" w:styleId="ParagraphedelisteCar">
    <w:name w:val="Paragraphe de liste Car"/>
    <w:aliases w:val="- Bullets Car,Lista1 Car,?? ?? Car,????? Car,???? Car,목록 단락 Car,リスト段落 Car,列出段落1 Car,中等深浅网格 1 - 着色 21 Car,列表段落 Car,1st level - Bullet List Paragraph Car,Lettre d'introduction Car,Paragrafo elenco Car,Normal bullet 2 Car,목록 단 Car"/>
    <w:link w:val="Paragraphedeliste"/>
    <w:qFormat/>
    <w:locked/>
    <w:rsid w:val="006B7E5E"/>
    <w:rPr>
      <w:rFonts w:ascii="Times New Roman" w:eastAsia="SimSun" w:hAnsi="Times New Roman" w:cs="Times New Roman"/>
      <w:lang w:val="en-US"/>
    </w:rPr>
  </w:style>
  <w:style w:type="table" w:styleId="Grilledutableau">
    <w:name w:val="Table Grid"/>
    <w:aliases w:val="TableGrid,ST Table,Check(v),Table-Text,x Tableau page de garde"/>
    <w:basedOn w:val="TableauNormal"/>
    <w:qFormat/>
    <w:rsid w:val="006B7E5E"/>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aragraphedeliste"/>
    <w:link w:val="ObservationCar"/>
    <w:qFormat/>
    <w:rsid w:val="006B7E5E"/>
    <w:pPr>
      <w:numPr>
        <w:numId w:val="2"/>
      </w:numPr>
      <w:autoSpaceDE/>
      <w:autoSpaceDN/>
      <w:adjustRightInd/>
      <w:snapToGrid/>
      <w:spacing w:before="120"/>
      <w:ind w:firstLineChars="0" w:firstLine="0"/>
    </w:pPr>
    <w:rPr>
      <w:rFonts w:eastAsia="Times New Roman" w:cs="Calibri"/>
      <w:b/>
      <w:sz w:val="20"/>
      <w:szCs w:val="21"/>
      <w:lang w:val="fr-FR" w:eastAsia="zh-CN"/>
    </w:rPr>
  </w:style>
  <w:style w:type="character" w:customStyle="1" w:styleId="ObservationCar">
    <w:name w:val="Observation Car"/>
    <w:basedOn w:val="Policepardfaut"/>
    <w:link w:val="Observation"/>
    <w:rsid w:val="006B7E5E"/>
    <w:rPr>
      <w:rFonts w:ascii="Times New Roman" w:eastAsia="Times New Roman" w:hAnsi="Times New Roman" w:cs="Calibri"/>
      <w:b/>
      <w:sz w:val="20"/>
      <w:szCs w:val="21"/>
      <w:lang w:eastAsia="zh-CN"/>
    </w:rPr>
  </w:style>
  <w:style w:type="paragraph" w:customStyle="1" w:styleId="Prop1">
    <w:name w:val="Prop1"/>
    <w:basedOn w:val="Paragraphedeliste"/>
    <w:autoRedefine/>
    <w:qFormat/>
    <w:rsid w:val="006B7E5E"/>
    <w:pPr>
      <w:numPr>
        <w:numId w:val="3"/>
      </w:numPr>
      <w:autoSpaceDE/>
      <w:autoSpaceDN/>
      <w:adjustRightInd/>
      <w:snapToGrid/>
      <w:spacing w:after="0"/>
      <w:ind w:firstLineChars="0" w:firstLine="0"/>
    </w:pPr>
    <w:rPr>
      <w:rFonts w:eastAsia="Times New Roman" w:cs="Calibri"/>
      <w:color w:val="000000" w:themeColor="text1"/>
      <w:sz w:val="20"/>
      <w:szCs w:val="20"/>
      <w:lang w:val="fr-FR" w:eastAsia="ko-KR"/>
    </w:rPr>
  </w:style>
  <w:style w:type="table" w:styleId="TableauListe3-Accentuation1">
    <w:name w:val="List Table 3 Accent 1"/>
    <w:basedOn w:val="TableauNormal"/>
    <w:uiPriority w:val="48"/>
    <w:rsid w:val="006B7E5E"/>
    <w:pPr>
      <w:spacing w:after="0" w:line="240" w:lineRule="auto"/>
    </w:pPr>
    <w:rPr>
      <w:rFonts w:ascii="Times New Roman" w:eastAsiaTheme="minorEastAsia" w:hAnsi="Times New Roman" w:cs="Times New Roman"/>
      <w:sz w:val="20"/>
      <w:szCs w:val="20"/>
      <w:lang w:val="en-US" w:eastAsia="zh-CN"/>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B1">
    <w:name w:val="B1"/>
    <w:basedOn w:val="Liste"/>
    <w:link w:val="B1Char"/>
    <w:qFormat/>
    <w:rsid w:val="00321671"/>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locked/>
    <w:rsid w:val="00321671"/>
    <w:rPr>
      <w:rFonts w:ascii="Times New Roman" w:eastAsia="Times New Roman" w:hAnsi="Times New Roman" w:cs="Times New Roman"/>
      <w:sz w:val="20"/>
      <w:szCs w:val="20"/>
      <w:lang w:val="en-GB"/>
    </w:rPr>
  </w:style>
  <w:style w:type="paragraph" w:styleId="Liste">
    <w:name w:val="List"/>
    <w:basedOn w:val="Normal"/>
    <w:uiPriority w:val="99"/>
    <w:semiHidden/>
    <w:unhideWhenUsed/>
    <w:rsid w:val="00321671"/>
    <w:pPr>
      <w:ind w:left="283" w:hanging="283"/>
      <w:contextualSpacing/>
    </w:pPr>
  </w:style>
  <w:style w:type="character" w:customStyle="1" w:styleId="normaltextrun">
    <w:name w:val="normaltextrun"/>
    <w:basedOn w:val="Policepardfaut"/>
    <w:rsid w:val="00002099"/>
  </w:style>
  <w:style w:type="paragraph" w:styleId="Listepuces2">
    <w:name w:val="List Bullet 2"/>
    <w:basedOn w:val="Normal"/>
    <w:qFormat/>
    <w:rsid w:val="000C2802"/>
    <w:pPr>
      <w:tabs>
        <w:tab w:val="left" w:pos="643"/>
      </w:tabs>
      <w:spacing w:after="180" w:line="240" w:lineRule="auto"/>
      <w:contextualSpacing/>
    </w:pPr>
    <w:rPr>
      <w:rFonts w:ascii="Times New Roman" w:eastAsia="MS Mincho" w:hAnsi="Times New Roman" w:cs="Times New Roman"/>
      <w:szCs w:val="20"/>
      <w:lang w:val="en-GB"/>
    </w:rPr>
  </w:style>
  <w:style w:type="paragraph" w:customStyle="1" w:styleId="00Text">
    <w:name w:val="00_Text"/>
    <w:basedOn w:val="Normal"/>
    <w:link w:val="00TextChar"/>
    <w:qFormat/>
    <w:rsid w:val="000C2802"/>
    <w:pPr>
      <w:spacing w:before="120" w:after="120" w:line="264" w:lineRule="auto"/>
      <w:jc w:val="both"/>
    </w:pPr>
    <w:rPr>
      <w:rFonts w:ascii="Times New Roman" w:eastAsia="SimSun" w:hAnsi="Times New Roman" w:cs="Times New Roman"/>
      <w:sz w:val="20"/>
      <w:szCs w:val="24"/>
      <w:lang w:val="en-US" w:eastAsia="zh-CN"/>
    </w:rPr>
  </w:style>
  <w:style w:type="character" w:customStyle="1" w:styleId="00TextChar">
    <w:name w:val="00_Text Char"/>
    <w:basedOn w:val="Policepardfaut"/>
    <w:link w:val="00Text"/>
    <w:qFormat/>
    <w:rsid w:val="000C2802"/>
    <w:rPr>
      <w:rFonts w:ascii="Times New Roman" w:eastAsia="SimSun" w:hAnsi="Times New Roman" w:cs="Times New Roman"/>
      <w:sz w:val="20"/>
      <w:szCs w:val="24"/>
      <w:lang w:val="en-US" w:eastAsia="zh-CN"/>
    </w:rPr>
  </w:style>
  <w:style w:type="paragraph" w:customStyle="1" w:styleId="3GPPNormalText">
    <w:name w:val="3GPP Normal Text"/>
    <w:basedOn w:val="Corpsdetexte"/>
    <w:link w:val="3GPPNormalTextChar"/>
    <w:qFormat/>
    <w:rsid w:val="00C3463C"/>
    <w:pPr>
      <w:widowControl/>
      <w:autoSpaceDE/>
      <w:autoSpaceDN/>
      <w:adjustRightInd/>
      <w:spacing w:line="259" w:lineRule="auto"/>
    </w:pPr>
    <w:rPr>
      <w:rFonts w:eastAsia="MS Mincho"/>
      <w:sz w:val="22"/>
      <w:szCs w:val="24"/>
      <w:lang w:val="en-US"/>
    </w:rPr>
  </w:style>
  <w:style w:type="character" w:customStyle="1" w:styleId="3GPPNormalTextChar">
    <w:name w:val="3GPP Normal Text Char"/>
    <w:link w:val="3GPPNormalText"/>
    <w:qFormat/>
    <w:rsid w:val="00C3463C"/>
    <w:rPr>
      <w:rFonts w:ascii="Times New Roman" w:eastAsia="MS Mincho" w:hAnsi="Times New Roman" w:cs="Times New Roman"/>
      <w:szCs w:val="24"/>
      <w:lang w:val="en-US"/>
    </w:rPr>
  </w:style>
  <w:style w:type="paragraph" w:styleId="Listepuces">
    <w:name w:val="List Bullet"/>
    <w:basedOn w:val="Normal"/>
    <w:rsid w:val="004D49F0"/>
    <w:pPr>
      <w:widowControl w:val="0"/>
      <w:numPr>
        <w:numId w:val="20"/>
      </w:numPr>
      <w:spacing w:after="0" w:line="240" w:lineRule="auto"/>
      <w:jc w:val="both"/>
    </w:pPr>
    <w:rPr>
      <w:rFonts w:ascii="Times New Roman" w:eastAsia="MS Gothic" w:hAnsi="Times New Roman" w:cs="Times New Roman"/>
      <w:kern w:val="2"/>
      <w:sz w:val="20"/>
      <w:szCs w:val="20"/>
      <w:lang w:val="en-US" w:eastAsia="ja-JP"/>
    </w:rPr>
  </w:style>
  <w:style w:type="character" w:customStyle="1" w:styleId="StrongEmphasis">
    <w:name w:val="Strong Emphasis"/>
    <w:qFormat/>
    <w:rsid w:val="00F61842"/>
    <w:rPr>
      <w:b/>
      <w:bCs/>
    </w:rPr>
  </w:style>
  <w:style w:type="paragraph" w:customStyle="1" w:styleId="TableContents">
    <w:name w:val="Table Contents"/>
    <w:basedOn w:val="Normal"/>
    <w:qFormat/>
    <w:rsid w:val="00F61842"/>
    <w:pPr>
      <w:suppressLineNumbers/>
      <w:suppressAutoHyphens/>
      <w:spacing w:after="0" w:line="240" w:lineRule="auto"/>
    </w:pPr>
    <w:rPr>
      <w:rFonts w:ascii="Liberation Serif" w:eastAsia="Noto Serif CJK SC" w:hAnsi="Liberation Serif" w:cs="Lohit Devanagari"/>
      <w:kern w:val="2"/>
      <w:sz w:val="24"/>
      <w:szCs w:val="24"/>
      <w:lang w:val="en-IN" w:eastAsia="zh-CN" w:bidi="hi-IN"/>
    </w:rPr>
  </w:style>
  <w:style w:type="paragraph" w:customStyle="1" w:styleId="TableHeading">
    <w:name w:val="Table Heading"/>
    <w:basedOn w:val="TableContents"/>
    <w:qFormat/>
    <w:rsid w:val="00F61842"/>
    <w:pPr>
      <w:jc w:val="center"/>
    </w:pPr>
    <w:rPr>
      <w:b/>
      <w:bCs/>
    </w:rPr>
  </w:style>
  <w:style w:type="table" w:styleId="TableauGrille1Clair">
    <w:name w:val="Grid Table 1 Light"/>
    <w:basedOn w:val="TableauNormal"/>
    <w:uiPriority w:val="46"/>
    <w:rsid w:val="00F61842"/>
    <w:pPr>
      <w:suppressAutoHyphens/>
      <w:spacing w:after="0" w:line="240" w:lineRule="auto"/>
    </w:pPr>
    <w:rPr>
      <w:rFonts w:ascii="Liberation Serif" w:eastAsia="Noto Serif CJK SC" w:hAnsi="Liberation Serif" w:cs="Lohit Devanagari"/>
      <w:kern w:val="2"/>
      <w:sz w:val="20"/>
      <w:szCs w:val="24"/>
      <w:lang w:val="en-IN" w:eastAsia="zh-CN" w:bidi="hi-I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Header">
    <w:name w:val="3GPP_Header"/>
    <w:basedOn w:val="Corpsdetexte"/>
    <w:qFormat/>
    <w:rsid w:val="005E1181"/>
    <w:pPr>
      <w:widowControl/>
      <w:tabs>
        <w:tab w:val="left" w:pos="1701"/>
        <w:tab w:val="right" w:pos="9639"/>
      </w:tabs>
      <w:autoSpaceDE/>
      <w:autoSpaceDN/>
      <w:adjustRightInd/>
      <w:spacing w:after="240" w:line="259" w:lineRule="auto"/>
    </w:pPr>
    <w:rPr>
      <w:rFonts w:ascii="Arial" w:eastAsia="Calibri" w:hAnsi="Arial"/>
      <w:b/>
      <w:sz w:val="24"/>
      <w:szCs w:val="22"/>
      <w:lang w:val="en-US" w:eastAsia="zh-CN"/>
    </w:rPr>
  </w:style>
  <w:style w:type="character" w:customStyle="1" w:styleId="Titre1Car">
    <w:name w:val="Titre 1 Car"/>
    <w:basedOn w:val="Policepardfaut"/>
    <w:link w:val="Titre1"/>
    <w:rsid w:val="005E1181"/>
    <w:rPr>
      <w:rFonts w:ascii="Arial" w:eastAsia="Batang" w:hAnsi="Arial" w:cs="Times New Roman"/>
      <w:b/>
      <w:bCs/>
      <w:kern w:val="2"/>
      <w:sz w:val="32"/>
      <w:szCs w:val="32"/>
      <w:lang w:val="en-GB" w:eastAsia="zh-CN"/>
    </w:rPr>
  </w:style>
  <w:style w:type="character" w:customStyle="1" w:styleId="Titre2Car">
    <w:name w:val="Titre 2 Car"/>
    <w:basedOn w:val="Policepardfaut"/>
    <w:link w:val="Titre2"/>
    <w:rsid w:val="005E1181"/>
    <w:rPr>
      <w:rFonts w:ascii="Times New Roman" w:eastAsia="Batang" w:hAnsi="Times New Roman" w:cs="Times New Roman"/>
      <w:b/>
      <w:bCs/>
      <w:iCs/>
      <w:sz w:val="28"/>
      <w:szCs w:val="28"/>
      <w:lang w:val="en-GB" w:eastAsia="zh-CN"/>
    </w:rPr>
  </w:style>
  <w:style w:type="character" w:customStyle="1" w:styleId="Titre3Car">
    <w:name w:val="Titre 3 Car"/>
    <w:basedOn w:val="Policepardfaut"/>
    <w:link w:val="Titre3"/>
    <w:rsid w:val="005E1181"/>
    <w:rPr>
      <w:rFonts w:ascii="Times New Roman" w:eastAsia="Batang" w:hAnsi="Times New Roman" w:cs="Times New Roman"/>
      <w:b/>
      <w:bCs/>
      <w:sz w:val="24"/>
      <w:szCs w:val="26"/>
      <w:lang w:val="en-GB" w:eastAsia="zh-CN"/>
    </w:rPr>
  </w:style>
  <w:style w:type="character" w:customStyle="1" w:styleId="Titre4Car">
    <w:name w:val="Titre 4 Car"/>
    <w:basedOn w:val="Policepardfaut"/>
    <w:link w:val="Titre4"/>
    <w:rsid w:val="005E1181"/>
    <w:rPr>
      <w:rFonts w:ascii="Times New Roman" w:eastAsia="Batang" w:hAnsi="Times New Roman" w:cs="Times New Roman"/>
      <w:b/>
      <w:bCs/>
      <w:i/>
      <w:sz w:val="24"/>
      <w:szCs w:val="26"/>
      <w:lang w:val="en-GB" w:eastAsia="zh-CN"/>
    </w:rPr>
  </w:style>
  <w:style w:type="character" w:customStyle="1" w:styleId="Titre5Car">
    <w:name w:val="Titre 5 Car"/>
    <w:basedOn w:val="Policepardfaut"/>
    <w:link w:val="Titre5"/>
    <w:uiPriority w:val="9"/>
    <w:rsid w:val="005E1181"/>
    <w:rPr>
      <w:rFonts w:ascii="Times New Roman" w:eastAsia="Batang" w:hAnsi="Times New Roman" w:cs="Times New Roman"/>
      <w:b/>
      <w:iCs/>
      <w:sz w:val="18"/>
      <w:szCs w:val="26"/>
      <w:lang w:val="en-GB" w:eastAsia="zh-CN"/>
    </w:rPr>
  </w:style>
  <w:style w:type="character" w:customStyle="1" w:styleId="Titre6Car">
    <w:name w:val="Titre 6 Car"/>
    <w:basedOn w:val="Policepardfaut"/>
    <w:link w:val="Titre6"/>
    <w:rsid w:val="005E1181"/>
    <w:rPr>
      <w:rFonts w:ascii="Times New Roman" w:eastAsia="Batang" w:hAnsi="Times New Roman" w:cs="Times New Roman"/>
      <w:b/>
      <w:bCs/>
      <w:i/>
      <w:sz w:val="20"/>
      <w:lang w:val="en-GB" w:eastAsia="zh-CN"/>
    </w:rPr>
  </w:style>
  <w:style w:type="character" w:customStyle="1" w:styleId="Titre7Car">
    <w:name w:val="Titre 7 Car"/>
    <w:basedOn w:val="Policepardfaut"/>
    <w:link w:val="Titre7"/>
    <w:rsid w:val="005E1181"/>
    <w:rPr>
      <w:rFonts w:ascii="Times New Roman" w:eastAsia="Batang" w:hAnsi="Times New Roman" w:cs="Times New Roman"/>
      <w:sz w:val="24"/>
      <w:szCs w:val="24"/>
      <w:lang w:val="en-GB" w:eastAsia="zh-CN"/>
    </w:rPr>
  </w:style>
  <w:style w:type="character" w:customStyle="1" w:styleId="Titre8Car">
    <w:name w:val="Titre 8 Car"/>
    <w:basedOn w:val="Policepardfaut"/>
    <w:link w:val="Titre8"/>
    <w:rsid w:val="005E1181"/>
    <w:rPr>
      <w:rFonts w:ascii="Times New Roman" w:eastAsia="Batang" w:hAnsi="Times New Roman" w:cs="Times New Roman"/>
      <w:i/>
      <w:iCs/>
      <w:sz w:val="24"/>
      <w:szCs w:val="24"/>
      <w:lang w:val="en-GB" w:eastAsia="zh-CN"/>
    </w:rPr>
  </w:style>
  <w:style w:type="character" w:customStyle="1" w:styleId="Titre9Car">
    <w:name w:val="Titre 9 Car"/>
    <w:basedOn w:val="Policepardfaut"/>
    <w:link w:val="Titre9"/>
    <w:rsid w:val="005E1181"/>
    <w:rPr>
      <w:rFonts w:ascii="Arial" w:eastAsia="Batang" w:hAnsi="Arial" w:cs="Times New Roman"/>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642993">
      <w:bodyDiv w:val="1"/>
      <w:marLeft w:val="0"/>
      <w:marRight w:val="0"/>
      <w:marTop w:val="0"/>
      <w:marBottom w:val="0"/>
      <w:divBdr>
        <w:top w:val="none" w:sz="0" w:space="0" w:color="auto"/>
        <w:left w:val="none" w:sz="0" w:space="0" w:color="auto"/>
        <w:bottom w:val="none" w:sz="0" w:space="0" w:color="auto"/>
        <w:right w:val="none" w:sz="0" w:space="0" w:color="auto"/>
      </w:divBdr>
    </w:div>
    <w:div w:id="111235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2/Docs/R1-2505359.zip" TargetMode="External"/><Relationship Id="rId18" Type="http://schemas.openxmlformats.org/officeDocument/2006/relationships/hyperlink" Target="https://www.3gpp.org/ftp/tsg_ran/WG1_RL1/TSGR1_122/Docs/R1-2505590.zip" TargetMode="External"/><Relationship Id="rId26" Type="http://schemas.openxmlformats.org/officeDocument/2006/relationships/hyperlink" Target="https://www.3gpp.org/ftp/tsg_ran/WG1_RL1/TSGR1_122/Docs/R1-2505937.zip" TargetMode="External"/><Relationship Id="rId39" Type="http://schemas.openxmlformats.org/officeDocument/2006/relationships/hyperlink" Target="https://www.3gpp.org/ftp/tsg_ran/WG1_RL1/TSGR1_122/Docs/R1-2506165.zip" TargetMode="External"/><Relationship Id="rId21" Type="http://schemas.openxmlformats.org/officeDocument/2006/relationships/hyperlink" Target="https://www.3gpp.org/ftp/tsg_ran/WG1_RL1/TSGR1_122/Docs/R1-2505695.zip" TargetMode="External"/><Relationship Id="rId34" Type="http://schemas.openxmlformats.org/officeDocument/2006/relationships/hyperlink" Target="https://www.3gpp.org/ftp/tsg_ran/WG1_RL1/TSGR1_122/Docs/R1-2506094.zip" TargetMode="External"/><Relationship Id="rId42" Type="http://schemas.openxmlformats.org/officeDocument/2006/relationships/hyperlink" Target="https://www.3gpp.org/ftp/tsg_ran/WG1_RL1/TSGR1_122/Docs/R1-2506302.zip" TargetMode="External"/><Relationship Id="rId47" Type="http://schemas.openxmlformats.org/officeDocument/2006/relationships/fontTable" Target="fontTable.xml"/><Relationship Id="rId7" Type="http://schemas.openxmlformats.org/officeDocument/2006/relationships/hyperlink" Target="https://www.3gpp.org/ftp/tsg_ran/WG1_RL1/TSGR1_122/Docs/R1-2505124.zip" TargetMode="External"/><Relationship Id="rId2" Type="http://schemas.openxmlformats.org/officeDocument/2006/relationships/styles" Target="styles.xml"/><Relationship Id="rId16" Type="http://schemas.openxmlformats.org/officeDocument/2006/relationships/hyperlink" Target="https://www.3gpp.org/ftp/tsg_ran/WG1_RL1/TSGR1_122/Docs/R1-2505508.zip" TargetMode="External"/><Relationship Id="rId29" Type="http://schemas.openxmlformats.org/officeDocument/2006/relationships/hyperlink" Target="https://www.3gpp.org/ftp/tsg_ran/WG1_RL1/TSGR1_122/Docs/R1-250597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22/Docs/R1-2505223.zip" TargetMode="External"/><Relationship Id="rId24" Type="http://schemas.openxmlformats.org/officeDocument/2006/relationships/hyperlink" Target="https://www.3gpp.org/ftp/tsg_ran/WG1_RL1/TSGR1_122/Docs/R1-2505859.zip" TargetMode="External"/><Relationship Id="rId32" Type="http://schemas.openxmlformats.org/officeDocument/2006/relationships/hyperlink" Target="https://www.3gpp.org/ftp/tsg_ran/WG1_RL1/TSGR1_122/Docs/R1-2506048.zip" TargetMode="External"/><Relationship Id="rId37" Type="http://schemas.openxmlformats.org/officeDocument/2006/relationships/hyperlink" Target="https://www.3gpp.org/ftp/tsg_ran/WG1_RL1/TSGR1_122/Docs/R1-2506154.zip" TargetMode="External"/><Relationship Id="rId40" Type="http://schemas.openxmlformats.org/officeDocument/2006/relationships/hyperlink" Target="https://www.3gpp.org/ftp/tsg_ran/WG1_RL1/TSGR1_122/Docs/R1-2506215.zip" TargetMode="External"/><Relationship Id="rId45" Type="http://schemas.openxmlformats.org/officeDocument/2006/relationships/hyperlink" Target="https://www.3gpp.org/ftp/tsg_ran/WG1_RL1/TSGR1_122/Docs/R1-2506357.zip" TargetMode="External"/><Relationship Id="rId5" Type="http://schemas.openxmlformats.org/officeDocument/2006/relationships/footnotes" Target="footnotes.xml"/><Relationship Id="rId15" Type="http://schemas.openxmlformats.org/officeDocument/2006/relationships/hyperlink" Target="https://www.3gpp.org/ftp/tsg_ran/WG1_RL1/TSGR1_122/Docs/R1-2505460.zip" TargetMode="External"/><Relationship Id="rId23" Type="http://schemas.openxmlformats.org/officeDocument/2006/relationships/hyperlink" Target="https://www.3gpp.org/ftp/tsg_ran/WG1_RL1/TSGR1_122/Docs/R1-2505779.zip" TargetMode="External"/><Relationship Id="rId28" Type="http://schemas.openxmlformats.org/officeDocument/2006/relationships/hyperlink" Target="https://www.3gpp.org/ftp/tsg_ran/WG1_RL1/TSGR1_122/Docs/R1-2505949.zip" TargetMode="External"/><Relationship Id="rId36" Type="http://schemas.openxmlformats.org/officeDocument/2006/relationships/hyperlink" Target="https://www.3gpp.org/ftp/tsg_ran/WG1_RL1/TSGR1_122/Docs/R1-2506132.zip" TargetMode="External"/><Relationship Id="rId10" Type="http://schemas.openxmlformats.org/officeDocument/2006/relationships/hyperlink" Target="https://www.3gpp.org/ftp/tsg_ran/WG1_RL1/TSGR1_122/Docs/R1-2505169.zip" TargetMode="External"/><Relationship Id="rId19" Type="http://schemas.openxmlformats.org/officeDocument/2006/relationships/hyperlink" Target="https://www.3gpp.org/ftp/tsg_ran/WG1_RL1/TSGR1_122/Docs/R1-2505632.zip" TargetMode="External"/><Relationship Id="rId31" Type="http://schemas.openxmlformats.org/officeDocument/2006/relationships/hyperlink" Target="https://www.3gpp.org/ftp/tsg_ran/WG1_RL1/TSGR1_122/Docs/R1-2506040.zip" TargetMode="External"/><Relationship Id="rId44" Type="http://schemas.openxmlformats.org/officeDocument/2006/relationships/hyperlink" Target="https://www.3gpp.org/ftp/tsg_ran/WG1_RL1/TSGR1_122/Docs/R1-2506343.zip" TargetMode="External"/><Relationship Id="rId4" Type="http://schemas.openxmlformats.org/officeDocument/2006/relationships/webSettings" Target="webSettings.xml"/><Relationship Id="rId9" Type="http://schemas.openxmlformats.org/officeDocument/2006/relationships/hyperlink" Target="https://www.3gpp.org/ftp/tsg_ran/WG1_RL1/TSGR1_122/Docs/R1-2505153.zip" TargetMode="External"/><Relationship Id="rId14" Type="http://schemas.openxmlformats.org/officeDocument/2006/relationships/hyperlink" Target="https://www.3gpp.org/ftp/tsg_ran/WG1_RL1/TSGR1_122/Docs/R1-2505413.zip" TargetMode="External"/><Relationship Id="rId22" Type="http://schemas.openxmlformats.org/officeDocument/2006/relationships/hyperlink" Target="https://www.3gpp.org/ftp/tsg_ran/WG1_RL1/TSGR1_122/Docs/R1-2505754.zip" TargetMode="External"/><Relationship Id="rId27" Type="http://schemas.openxmlformats.org/officeDocument/2006/relationships/hyperlink" Target="https://www.3gpp.org/ftp/tsg_ran/WG1_RL1/TSGR1_122/Docs/R1-2505940.zip" TargetMode="External"/><Relationship Id="rId30" Type="http://schemas.openxmlformats.org/officeDocument/2006/relationships/hyperlink" Target="https://www.3gpp.org/ftp/tsg_ran/WG1_RL1/TSGR1_122/Docs/R1-2506001.zip" TargetMode="External"/><Relationship Id="rId35" Type="http://schemas.openxmlformats.org/officeDocument/2006/relationships/hyperlink" Target="https://www.3gpp.org/ftp/tsg_ran/WG1_RL1/TSGR1_122/Docs/R1-2506115.zip" TargetMode="External"/><Relationship Id="rId43" Type="http://schemas.openxmlformats.org/officeDocument/2006/relationships/hyperlink" Target="https://www.3gpp.org/ftp/tsg_ran/WG1_RL1/TSGR1_122/Docs/R1-2506334.zip" TargetMode="External"/><Relationship Id="rId48" Type="http://schemas.openxmlformats.org/officeDocument/2006/relationships/theme" Target="theme/theme1.xml"/><Relationship Id="rId8" Type="http://schemas.openxmlformats.org/officeDocument/2006/relationships/hyperlink" Target="https://www.3gpp.org/ftp/tsg_ran/WG1_RL1/TSGR1_122/Docs/R1-2505142.zip" TargetMode="External"/><Relationship Id="rId3" Type="http://schemas.openxmlformats.org/officeDocument/2006/relationships/settings" Target="settings.xml"/><Relationship Id="rId12" Type="http://schemas.openxmlformats.org/officeDocument/2006/relationships/hyperlink" Target="https://www.3gpp.org/ftp/tsg_ran/WG1_RL1/TSGR1_122/Docs/R1-2505307.zip" TargetMode="External"/><Relationship Id="rId17" Type="http://schemas.openxmlformats.org/officeDocument/2006/relationships/hyperlink" Target="https://www.3gpp.org/ftp/tsg_ran/WG1_RL1/TSGR1_122/Docs/R1-2505581.zip" TargetMode="External"/><Relationship Id="rId25" Type="http://schemas.openxmlformats.org/officeDocument/2006/relationships/hyperlink" Target="https://www.3gpp.org/ftp/tsg_ran/WG1_RL1/TSGR1_122/Docs/R1-2505910.zip" TargetMode="External"/><Relationship Id="rId33" Type="http://schemas.openxmlformats.org/officeDocument/2006/relationships/hyperlink" Target="https://www.3gpp.org/ftp/tsg_ran/WG1_RL1/TSGR1_122/Docs/R1-2506062.zip" TargetMode="External"/><Relationship Id="rId38" Type="http://schemas.openxmlformats.org/officeDocument/2006/relationships/hyperlink" Target="https://www.3gpp.org/ftp/tsg_ran/WG1_RL1/TSGR1_122/Docs/R1-2506155.zip" TargetMode="External"/><Relationship Id="rId46" Type="http://schemas.openxmlformats.org/officeDocument/2006/relationships/hyperlink" Target="https://www.3gpp.org/ftp/tsg_ran/WG1_RL1/TSGR1_122/Docs/R1-2506385.zip" TargetMode="External"/><Relationship Id="rId20" Type="http://schemas.openxmlformats.org/officeDocument/2006/relationships/hyperlink" Target="https://www.3gpp.org/ftp/tsg_ran/WG1_RL1/TSGR1_122/Docs/R1-2505672.zip" TargetMode="External"/><Relationship Id="rId41" Type="http://schemas.openxmlformats.org/officeDocument/2006/relationships/hyperlink" Target="https://www.3gpp.org/ftp/tsg_ran/WG1_RL1/TSGR1_122/Docs/R1-2506264.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585</TotalTime>
  <Pages>44</Pages>
  <Words>15160</Words>
  <Characters>83384</Characters>
  <Application>Microsoft Office Word</Application>
  <DocSecurity>0</DocSecurity>
  <Lines>694</Lines>
  <Paragraphs>196</Paragraphs>
  <ScaleCrop>false</ScaleCrop>
  <HeadingPairs>
    <vt:vector size="2" baseType="variant">
      <vt:variant>
        <vt:lpstr>Titre</vt:lpstr>
      </vt:variant>
      <vt:variant>
        <vt:i4>1</vt:i4>
      </vt:variant>
    </vt:vector>
  </HeadingPairs>
  <TitlesOfParts>
    <vt:vector size="1" baseType="lpstr">
      <vt:lpstr/>
    </vt:vector>
  </TitlesOfParts>
  <Company>THALES</Company>
  <LinksUpToDate>false</LinksUpToDate>
  <CharactersWithSpaces>98348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 EL JAAFARI</dc:creator>
  <cp:keywords/>
  <dc:description/>
  <cp:lastModifiedBy>Moderator</cp:lastModifiedBy>
  <cp:revision>177</cp:revision>
  <dcterms:created xsi:type="dcterms:W3CDTF">2025-08-18T06:39:00Z</dcterms:created>
  <dcterms:modified xsi:type="dcterms:W3CDTF">2025-08-29T07:41:00Z</dcterms:modified>
</cp:coreProperties>
</file>