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Override PartName="/word/intelligence.xml" ContentType="application/vnd.ms-office.intelligenc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885A210" w14:textId="2794A964" w:rsidR="00842220" w:rsidRPr="00133B6D" w:rsidRDefault="009A00F7" w:rsidP="005570E3">
      <w:pPr>
        <w:pStyle w:val="Header"/>
        <w:widowControl w:val="0"/>
        <w:ind w:right="-58"/>
        <w:jc w:val="left"/>
        <w:rPr>
          <w:rFonts w:ascii="Arial" w:hAnsi="Arial" w:cs="Arial"/>
          <w:b/>
          <w:bCs/>
          <w:sz w:val="28"/>
          <w:lang w:eastAsia="zh-CN"/>
        </w:rPr>
      </w:pPr>
      <w:r w:rsidRPr="00133B6D">
        <w:rPr>
          <w:rFonts w:ascii="Arial" w:hAnsi="Arial" w:cs="Arial"/>
          <w:b/>
          <w:bCs/>
          <w:sz w:val="28"/>
        </w:rPr>
        <w:t>3GPP TSG RAN WG1</w:t>
      </w:r>
      <w:r w:rsidR="00E547BD" w:rsidRPr="00133B6D">
        <w:rPr>
          <w:rFonts w:ascii="Arial" w:hAnsi="Arial" w:cs="Arial"/>
          <w:b/>
          <w:bCs/>
          <w:sz w:val="28"/>
        </w:rPr>
        <w:t xml:space="preserve"> </w:t>
      </w:r>
      <w:r w:rsidR="00C1536B" w:rsidRPr="00133B6D">
        <w:rPr>
          <w:rFonts w:ascii="Arial" w:hAnsi="Arial" w:cs="Arial"/>
          <w:b/>
          <w:bCs/>
          <w:sz w:val="28"/>
        </w:rPr>
        <w:t>#</w:t>
      </w:r>
      <w:r w:rsidR="002348EF" w:rsidRPr="00133B6D">
        <w:rPr>
          <w:rFonts w:ascii="Arial" w:hAnsi="Arial" w:cs="Arial"/>
          <w:b/>
          <w:bCs/>
          <w:sz w:val="28"/>
          <w:lang w:eastAsia="zh-CN"/>
        </w:rPr>
        <w:t>1</w:t>
      </w:r>
      <w:r w:rsidR="002D09B2" w:rsidRPr="00133B6D">
        <w:rPr>
          <w:rFonts w:ascii="Arial" w:hAnsi="Arial" w:cs="Arial"/>
          <w:b/>
          <w:bCs/>
          <w:sz w:val="28"/>
          <w:lang w:eastAsia="zh-CN"/>
        </w:rPr>
        <w:t>2</w:t>
      </w:r>
      <w:r w:rsidR="00431ACE">
        <w:rPr>
          <w:rFonts w:ascii="Arial" w:hAnsi="Arial" w:cs="Arial"/>
          <w:b/>
          <w:bCs/>
          <w:sz w:val="28"/>
          <w:lang w:eastAsia="zh-CN"/>
        </w:rPr>
        <w:t>2</w:t>
      </w:r>
      <w:r w:rsidR="00B17B01" w:rsidRPr="00133B6D">
        <w:rPr>
          <w:rFonts w:ascii="Arial" w:eastAsia="MS Mincho" w:hAnsi="Arial" w:cs="Arial"/>
          <w:b/>
          <w:bCs/>
          <w:sz w:val="28"/>
          <w:lang w:eastAsia="ja-JP"/>
        </w:rPr>
        <w:tab/>
        <w:t xml:space="preserve">        </w:t>
      </w:r>
      <w:r w:rsidR="00C1536B" w:rsidRPr="00133B6D">
        <w:rPr>
          <w:rFonts w:ascii="Arial" w:eastAsia="MS Mincho" w:hAnsi="Arial" w:cs="Arial"/>
          <w:b/>
          <w:bCs/>
          <w:sz w:val="28"/>
          <w:lang w:eastAsia="ja-JP"/>
        </w:rPr>
        <w:tab/>
      </w:r>
      <w:r w:rsidR="00D849A5" w:rsidRPr="00133B6D">
        <w:rPr>
          <w:rFonts w:ascii="Arial" w:eastAsia="MS Mincho" w:hAnsi="Arial" w:cs="Arial"/>
          <w:b/>
          <w:bCs/>
          <w:sz w:val="28"/>
          <w:lang w:eastAsia="ja-JP"/>
        </w:rPr>
        <w:t>R1-</w:t>
      </w:r>
      <w:r w:rsidR="00A94E2B" w:rsidRPr="00A94E2B">
        <w:rPr>
          <w:rFonts w:ascii="Arial" w:eastAsia="MS Mincho" w:hAnsi="Arial" w:cs="Arial"/>
          <w:b/>
          <w:bCs/>
          <w:sz w:val="28"/>
          <w:lang w:eastAsia="ja-JP"/>
        </w:rPr>
        <w:t>2506111</w:t>
      </w:r>
    </w:p>
    <w:p w14:paraId="4B25669D" w14:textId="5799D75C" w:rsidR="00842220" w:rsidRPr="00EB45F6" w:rsidRDefault="008615A9" w:rsidP="00172C76">
      <w:pPr>
        <w:pStyle w:val="Header"/>
        <w:widowControl w:val="0"/>
        <w:tabs>
          <w:tab w:val="right" w:pos="9781"/>
        </w:tabs>
        <w:ind w:right="-58"/>
        <w:jc w:val="left"/>
        <w:rPr>
          <w:rFonts w:ascii="Arial" w:hAnsi="Arial" w:cs="Arial"/>
          <w:b/>
          <w:bCs/>
          <w:sz w:val="28"/>
          <w:lang w:eastAsia="zh-CN"/>
        </w:rPr>
      </w:pPr>
      <w:r>
        <w:rPr>
          <w:rFonts w:ascii="Arial" w:hAnsi="Arial" w:cs="Arial"/>
          <w:b/>
          <w:bCs/>
          <w:sz w:val="28"/>
          <w:lang w:eastAsia="zh-CN"/>
        </w:rPr>
        <w:t>Bengaluru</w:t>
      </w:r>
      <w:r w:rsidR="000667CE" w:rsidRPr="00133B6D">
        <w:rPr>
          <w:rFonts w:ascii="Arial" w:hAnsi="Arial" w:cs="Arial"/>
          <w:b/>
          <w:bCs/>
          <w:sz w:val="28"/>
          <w:lang w:eastAsia="zh-CN"/>
        </w:rPr>
        <w:t xml:space="preserve">, </w:t>
      </w:r>
      <w:r>
        <w:rPr>
          <w:rFonts w:ascii="Arial" w:hAnsi="Arial" w:cs="Arial"/>
          <w:b/>
          <w:bCs/>
          <w:sz w:val="28"/>
          <w:lang w:eastAsia="zh-CN"/>
        </w:rPr>
        <w:t>India</w:t>
      </w:r>
      <w:r w:rsidR="000667CE" w:rsidRPr="00133B6D">
        <w:rPr>
          <w:rFonts w:ascii="Arial" w:hAnsi="Arial" w:cs="Arial"/>
          <w:b/>
          <w:bCs/>
          <w:sz w:val="28"/>
          <w:lang w:eastAsia="zh-CN"/>
        </w:rPr>
        <w:t xml:space="preserve">, </w:t>
      </w:r>
      <w:r>
        <w:rPr>
          <w:rFonts w:ascii="Arial" w:hAnsi="Arial" w:cs="Arial"/>
          <w:b/>
          <w:bCs/>
          <w:sz w:val="28"/>
          <w:lang w:eastAsia="zh-CN"/>
        </w:rPr>
        <w:t>Aug</w:t>
      </w:r>
      <w:r w:rsidR="000667CE" w:rsidRPr="00133B6D">
        <w:rPr>
          <w:rFonts w:ascii="Arial" w:hAnsi="Arial" w:cs="Arial"/>
          <w:b/>
          <w:bCs/>
          <w:sz w:val="28"/>
          <w:lang w:eastAsia="zh-CN"/>
        </w:rPr>
        <w:t xml:space="preserve"> </w:t>
      </w:r>
      <w:r w:rsidR="00B7585D">
        <w:rPr>
          <w:rFonts w:ascii="Arial" w:hAnsi="Arial" w:cs="Arial"/>
          <w:b/>
          <w:bCs/>
          <w:sz w:val="28"/>
          <w:lang w:eastAsia="zh-CN"/>
        </w:rPr>
        <w:t>25</w:t>
      </w:r>
      <w:r w:rsidR="000667CE" w:rsidRPr="00133B6D">
        <w:rPr>
          <w:rFonts w:ascii="Arial" w:hAnsi="Arial" w:cs="Arial"/>
          <w:b/>
          <w:bCs/>
          <w:sz w:val="28"/>
          <w:vertAlign w:val="superscript"/>
          <w:lang w:eastAsia="zh-CN"/>
        </w:rPr>
        <w:t>th</w:t>
      </w:r>
      <w:r w:rsidR="000667CE" w:rsidRPr="00133B6D">
        <w:rPr>
          <w:rFonts w:ascii="Arial" w:hAnsi="Arial" w:cs="Arial"/>
          <w:b/>
          <w:bCs/>
          <w:sz w:val="28"/>
          <w:lang w:eastAsia="zh-CN"/>
        </w:rPr>
        <w:t xml:space="preserve"> – </w:t>
      </w:r>
      <w:r w:rsidR="00F27C41">
        <w:rPr>
          <w:rFonts w:ascii="Arial" w:hAnsi="Arial" w:cs="Arial"/>
          <w:b/>
          <w:bCs/>
          <w:sz w:val="28"/>
          <w:lang w:eastAsia="zh-CN"/>
        </w:rPr>
        <w:t>29</w:t>
      </w:r>
      <w:r w:rsidR="00F27C41">
        <w:rPr>
          <w:rFonts w:ascii="Arial" w:hAnsi="Arial" w:cs="Arial"/>
          <w:b/>
          <w:bCs/>
          <w:sz w:val="28"/>
          <w:vertAlign w:val="superscript"/>
          <w:lang w:eastAsia="zh-CN"/>
        </w:rPr>
        <w:t>th</w:t>
      </w:r>
      <w:r w:rsidR="000667CE" w:rsidRPr="00133B6D">
        <w:rPr>
          <w:rFonts w:ascii="Arial" w:hAnsi="Arial" w:cs="Arial"/>
          <w:b/>
          <w:bCs/>
          <w:sz w:val="28"/>
          <w:lang w:eastAsia="zh-CN"/>
        </w:rPr>
        <w:t>, 2025</w:t>
      </w:r>
    </w:p>
    <w:p w14:paraId="74DE7E4E" w14:textId="77777777" w:rsidR="00842220" w:rsidRPr="00EB45F6" w:rsidRDefault="00842220" w:rsidP="00842220">
      <w:pPr>
        <w:pBdr>
          <w:top w:val="single" w:sz="4" w:space="1" w:color="auto"/>
        </w:pBdr>
        <w:spacing w:after="0"/>
        <w:jc w:val="left"/>
        <w:rPr>
          <w:b/>
          <w:kern w:val="2"/>
          <w:lang w:eastAsia="zh-CN"/>
        </w:rPr>
      </w:pPr>
    </w:p>
    <w:p w14:paraId="16A07E69" w14:textId="3D806D68" w:rsidR="00842220" w:rsidRPr="00EB45F6" w:rsidRDefault="009B6298" w:rsidP="00172C76">
      <w:pPr>
        <w:spacing w:after="60"/>
        <w:jc w:val="left"/>
        <w:rPr>
          <w:b/>
          <w:kern w:val="2"/>
          <w:sz w:val="24"/>
          <w:lang w:eastAsia="zh-CN"/>
        </w:rPr>
      </w:pPr>
      <w:r w:rsidRPr="00EB45F6">
        <w:rPr>
          <w:kern w:val="2"/>
          <w:sz w:val="24"/>
          <w:lang w:eastAsia="zh-CN"/>
        </w:rPr>
        <w:t>Agenda Item:</w:t>
      </w:r>
      <w:r w:rsidR="002701BD" w:rsidRPr="00EB45F6">
        <w:rPr>
          <w:kern w:val="2"/>
          <w:sz w:val="24"/>
          <w:lang w:eastAsia="zh-CN"/>
        </w:rPr>
        <w:tab/>
      </w:r>
      <w:r w:rsidR="002701BD" w:rsidRPr="00EB45F6">
        <w:rPr>
          <w:kern w:val="2"/>
          <w:sz w:val="24"/>
          <w:lang w:eastAsia="zh-CN"/>
        </w:rPr>
        <w:tab/>
      </w:r>
      <w:r w:rsidR="002701BD" w:rsidRPr="00EB45F6">
        <w:rPr>
          <w:kern w:val="2"/>
          <w:sz w:val="24"/>
          <w:lang w:eastAsia="zh-CN"/>
        </w:rPr>
        <w:tab/>
      </w:r>
      <w:r w:rsidR="002701BD" w:rsidRPr="00EB45F6">
        <w:rPr>
          <w:kern w:val="2"/>
          <w:sz w:val="24"/>
          <w:lang w:eastAsia="zh-CN"/>
        </w:rPr>
        <w:tab/>
      </w:r>
      <w:r w:rsidR="002701BD" w:rsidRPr="00EB45F6">
        <w:rPr>
          <w:kern w:val="2"/>
          <w:sz w:val="24"/>
          <w:lang w:eastAsia="zh-CN"/>
        </w:rPr>
        <w:tab/>
        <w:t xml:space="preserve">    </w:t>
      </w:r>
      <w:r w:rsidR="00AE5FE4">
        <w:rPr>
          <w:b/>
          <w:kern w:val="2"/>
          <w:sz w:val="24"/>
          <w:lang w:eastAsia="zh-CN"/>
        </w:rPr>
        <w:t>1</w:t>
      </w:r>
      <w:r w:rsidR="0021471E">
        <w:rPr>
          <w:b/>
          <w:kern w:val="2"/>
          <w:sz w:val="24"/>
          <w:lang w:eastAsia="zh-CN"/>
        </w:rPr>
        <w:t>0</w:t>
      </w:r>
      <w:r w:rsidR="00AE5FE4">
        <w:rPr>
          <w:b/>
          <w:kern w:val="2"/>
          <w:sz w:val="24"/>
          <w:lang w:eastAsia="zh-CN"/>
        </w:rPr>
        <w:t>.</w:t>
      </w:r>
      <w:r w:rsidR="0021471E">
        <w:rPr>
          <w:b/>
          <w:kern w:val="2"/>
          <w:sz w:val="24"/>
          <w:lang w:eastAsia="zh-CN"/>
        </w:rPr>
        <w:t>2</w:t>
      </w:r>
      <w:r w:rsidR="00AE5FE4">
        <w:rPr>
          <w:b/>
          <w:kern w:val="2"/>
          <w:sz w:val="24"/>
          <w:lang w:eastAsia="zh-CN"/>
        </w:rPr>
        <w:t>.2</w:t>
      </w:r>
    </w:p>
    <w:p w14:paraId="261E303A" w14:textId="3B9E2CE1" w:rsidR="00842220" w:rsidRPr="00EB45F6" w:rsidRDefault="00A83958" w:rsidP="00842220">
      <w:pPr>
        <w:spacing w:after="60"/>
        <w:ind w:left="1555" w:hanging="1555"/>
        <w:jc w:val="left"/>
        <w:rPr>
          <w:b/>
          <w:kern w:val="2"/>
          <w:sz w:val="24"/>
          <w:lang w:eastAsia="zh-CN"/>
        </w:rPr>
      </w:pPr>
      <w:r w:rsidRPr="00EB45F6">
        <w:rPr>
          <w:kern w:val="2"/>
          <w:sz w:val="24"/>
          <w:lang w:eastAsia="zh-CN"/>
        </w:rPr>
        <w:t>Source:</w:t>
      </w:r>
      <w:r w:rsidR="002701BD" w:rsidRPr="00EB45F6">
        <w:rPr>
          <w:b/>
          <w:kern w:val="2"/>
          <w:sz w:val="24"/>
          <w:lang w:eastAsia="zh-CN"/>
        </w:rPr>
        <w:tab/>
      </w:r>
      <w:r w:rsidR="007156D9" w:rsidRPr="00EB45F6">
        <w:rPr>
          <w:b/>
          <w:kern w:val="2"/>
          <w:sz w:val="24"/>
          <w:lang w:eastAsia="zh-CN"/>
        </w:rPr>
        <w:t>Sony</w:t>
      </w:r>
    </w:p>
    <w:p w14:paraId="6F2CEFBE" w14:textId="1C1FCFDC" w:rsidR="00842220" w:rsidRPr="00EB45F6" w:rsidRDefault="00842220" w:rsidP="00842220">
      <w:pPr>
        <w:spacing w:after="60"/>
        <w:ind w:left="1555" w:hanging="1555"/>
        <w:jc w:val="left"/>
        <w:rPr>
          <w:b/>
          <w:kern w:val="2"/>
          <w:sz w:val="24"/>
          <w:lang w:eastAsia="zh-CN"/>
        </w:rPr>
      </w:pPr>
      <w:r w:rsidRPr="002919AB">
        <w:rPr>
          <w:kern w:val="2"/>
          <w:sz w:val="24"/>
          <w:lang w:eastAsia="zh-CN"/>
        </w:rPr>
        <w:t>Title:</w:t>
      </w:r>
      <w:r w:rsidRPr="002919AB">
        <w:rPr>
          <w:b/>
          <w:kern w:val="2"/>
          <w:sz w:val="24"/>
          <w:lang w:eastAsia="zh-CN"/>
        </w:rPr>
        <w:tab/>
      </w:r>
      <w:r w:rsidR="00196CA1" w:rsidRPr="00196CA1">
        <w:rPr>
          <w:b/>
          <w:kern w:val="2"/>
          <w:sz w:val="24"/>
          <w:lang w:eastAsia="zh-CN"/>
        </w:rPr>
        <w:t>Discussion on DL CSI acquisition enhancements</w:t>
      </w:r>
      <w:r w:rsidR="00196CA1" w:rsidRPr="00196CA1" w:rsidDel="00196CA1">
        <w:rPr>
          <w:b/>
          <w:kern w:val="2"/>
          <w:sz w:val="24"/>
          <w:lang w:eastAsia="zh-CN"/>
        </w:rPr>
        <w:t xml:space="preserve"> </w:t>
      </w:r>
    </w:p>
    <w:p w14:paraId="29F64196" w14:textId="3F9D84DE" w:rsidR="00842220" w:rsidRPr="00EB45F6" w:rsidRDefault="006B5D14" w:rsidP="00842220">
      <w:pPr>
        <w:spacing w:after="60"/>
        <w:ind w:left="1555" w:hanging="1555"/>
        <w:jc w:val="left"/>
        <w:rPr>
          <w:b/>
          <w:kern w:val="2"/>
          <w:sz w:val="24"/>
          <w:lang w:eastAsia="zh-CN"/>
        </w:rPr>
      </w:pPr>
      <w:r w:rsidRPr="00EB45F6">
        <w:rPr>
          <w:kern w:val="2"/>
          <w:sz w:val="24"/>
          <w:lang w:eastAsia="zh-CN"/>
        </w:rPr>
        <w:t>Document for:</w:t>
      </w:r>
      <w:r w:rsidRPr="00EB45F6">
        <w:rPr>
          <w:b/>
          <w:kern w:val="2"/>
          <w:sz w:val="24"/>
          <w:lang w:eastAsia="zh-CN"/>
        </w:rPr>
        <w:tab/>
        <w:t>Discussion</w:t>
      </w:r>
      <w:r w:rsidR="003D517F" w:rsidRPr="00EB45F6">
        <w:rPr>
          <w:b/>
          <w:kern w:val="2"/>
          <w:sz w:val="24"/>
          <w:lang w:eastAsia="zh-CN"/>
        </w:rPr>
        <w:t xml:space="preserve"> and decision</w:t>
      </w:r>
    </w:p>
    <w:p w14:paraId="444A3FA8" w14:textId="77777777" w:rsidR="00143FA4" w:rsidRPr="00EB45F6" w:rsidRDefault="00143FA4" w:rsidP="00842220">
      <w:pPr>
        <w:pBdr>
          <w:bottom w:val="single" w:sz="4" w:space="1" w:color="auto"/>
        </w:pBdr>
        <w:spacing w:after="0"/>
        <w:jc w:val="left"/>
        <w:rPr>
          <w:b/>
          <w:sz w:val="16"/>
          <w:szCs w:val="16"/>
          <w:lang w:eastAsia="zh-CN"/>
        </w:rPr>
      </w:pPr>
    </w:p>
    <w:p w14:paraId="699A516E" w14:textId="138EC930" w:rsidR="008C0B25" w:rsidRDefault="00F45055" w:rsidP="00262358">
      <w:pPr>
        <w:pStyle w:val="Heading1"/>
        <w:spacing w:after="80"/>
        <w:ind w:left="431" w:hanging="431"/>
        <w:rPr>
          <w:szCs w:val="32"/>
          <w:lang w:eastAsia="zh-CN"/>
        </w:rPr>
      </w:pPr>
      <w:r>
        <w:rPr>
          <w:szCs w:val="32"/>
          <w:lang w:eastAsia="zh-CN"/>
        </w:rPr>
        <w:t>Introduction</w:t>
      </w:r>
    </w:p>
    <w:p w14:paraId="3D7395AB" w14:textId="5DCEC903" w:rsidR="00732361" w:rsidRDefault="00732361" w:rsidP="00C5279B">
      <w:pPr>
        <w:spacing w:after="0"/>
        <w:rPr>
          <w:lang w:eastAsia="zh-CN"/>
        </w:rPr>
      </w:pPr>
      <w:r>
        <w:rPr>
          <w:lang w:eastAsia="zh-CN"/>
        </w:rPr>
        <w:t xml:space="preserve">During </w:t>
      </w:r>
      <w:r w:rsidR="00325BB0">
        <w:rPr>
          <w:lang w:eastAsia="zh-CN"/>
        </w:rPr>
        <w:t xml:space="preserve">the </w:t>
      </w:r>
      <w:r>
        <w:rPr>
          <w:lang w:eastAsia="zh-CN"/>
        </w:rPr>
        <w:t>RAN#</w:t>
      </w:r>
      <w:r w:rsidR="0034087A">
        <w:rPr>
          <w:lang w:eastAsia="zh-CN"/>
        </w:rPr>
        <w:t>108</w:t>
      </w:r>
      <w:r>
        <w:rPr>
          <w:lang w:eastAsia="zh-CN"/>
        </w:rPr>
        <w:t xml:space="preserve"> meeting, </w:t>
      </w:r>
      <w:r w:rsidR="00100CE1">
        <w:rPr>
          <w:lang w:eastAsia="zh-CN"/>
        </w:rPr>
        <w:t xml:space="preserve">regarding </w:t>
      </w:r>
      <w:r w:rsidR="002D7335">
        <w:rPr>
          <w:lang w:eastAsia="zh-CN"/>
        </w:rPr>
        <w:t xml:space="preserve">the physical layer structure for </w:t>
      </w:r>
      <w:r w:rsidR="001E5C90">
        <w:rPr>
          <w:lang w:eastAsia="zh-CN"/>
        </w:rPr>
        <w:t>6G radio</w:t>
      </w:r>
      <w:r w:rsidR="00100CE1">
        <w:rPr>
          <w:lang w:eastAsia="zh-CN"/>
        </w:rPr>
        <w:t xml:space="preserve">, </w:t>
      </w:r>
      <w:r w:rsidR="001E5C90">
        <w:rPr>
          <w:lang w:eastAsia="zh-CN"/>
        </w:rPr>
        <w:t xml:space="preserve">the </w:t>
      </w:r>
      <w:r>
        <w:rPr>
          <w:lang w:eastAsia="zh-CN"/>
        </w:rPr>
        <w:t xml:space="preserve">RAN </w:t>
      </w:r>
      <w:r w:rsidR="001E5C90">
        <w:rPr>
          <w:lang w:eastAsia="zh-CN"/>
        </w:rPr>
        <w:t xml:space="preserve">plenary </w:t>
      </w:r>
      <w:r w:rsidR="00100CE1">
        <w:rPr>
          <w:lang w:eastAsia="zh-CN"/>
        </w:rPr>
        <w:t xml:space="preserve">agreed </w:t>
      </w:r>
      <w:r w:rsidR="001E5C90">
        <w:rPr>
          <w:lang w:eastAsia="zh-CN"/>
        </w:rPr>
        <w:t xml:space="preserve">on </w:t>
      </w:r>
      <w:r w:rsidR="00100CE1">
        <w:rPr>
          <w:lang w:eastAsia="zh-CN"/>
        </w:rPr>
        <w:t>the following</w:t>
      </w:r>
      <w:r w:rsidR="00757185">
        <w:rPr>
          <w:lang w:eastAsia="zh-CN"/>
        </w:rPr>
        <w:t xml:space="preserve"> </w:t>
      </w:r>
      <w:r w:rsidR="00757185">
        <w:rPr>
          <w:lang w:eastAsia="zh-CN"/>
        </w:rPr>
        <w:fldChar w:fldCharType="begin"/>
      </w:r>
      <w:r w:rsidR="00757185">
        <w:rPr>
          <w:lang w:eastAsia="zh-CN"/>
        </w:rPr>
        <w:instrText xml:space="preserve"> REF _Ref156907492 \r \h </w:instrText>
      </w:r>
      <w:r w:rsidR="00757185">
        <w:rPr>
          <w:lang w:eastAsia="zh-CN"/>
        </w:rPr>
      </w:r>
      <w:r w:rsidR="00757185">
        <w:rPr>
          <w:lang w:eastAsia="zh-CN"/>
        </w:rPr>
        <w:fldChar w:fldCharType="separate"/>
      </w:r>
      <w:r w:rsidR="00AC572D">
        <w:rPr>
          <w:lang w:eastAsia="zh-CN"/>
        </w:rPr>
        <w:t>[1]</w:t>
      </w:r>
      <w:r w:rsidR="00757185">
        <w:rPr>
          <w:lang w:eastAsia="zh-CN"/>
        </w:rPr>
        <w:fldChar w:fldCharType="end"/>
      </w:r>
      <w:r w:rsidR="009727A5">
        <w:rPr>
          <w:lang w:eastAsia="zh-CN"/>
        </w:rPr>
        <w:t>:</w:t>
      </w:r>
    </w:p>
    <w:p w14:paraId="6B59F402" w14:textId="77777777" w:rsidR="008819F6" w:rsidRDefault="008819F6" w:rsidP="00C5279B">
      <w:pPr>
        <w:spacing w:after="0"/>
        <w:rPr>
          <w:lang w:eastAsia="zh-CN"/>
        </w:rPr>
      </w:pPr>
    </w:p>
    <w:p w14:paraId="08813636" w14:textId="2F1F3230" w:rsidR="00890B02" w:rsidRDefault="005C1C53" w:rsidP="00A40443">
      <w:pPr>
        <w:spacing w:before="240"/>
        <w:rPr>
          <w:b/>
          <w:bCs/>
          <w:sz w:val="28"/>
          <w:szCs w:val="28"/>
          <w:lang w:eastAsia="zh-CN"/>
        </w:rPr>
      </w:pPr>
      <w:r>
        <w:rPr>
          <w:noProof/>
        </w:rPr>
        <mc:AlternateContent>
          <mc:Choice Requires="wps">
            <w:drawing>
              <wp:anchor distT="0" distB="0" distL="114300" distR="114300" simplePos="0" relativeHeight="251658240" behindDoc="0" locked="0" layoutInCell="1" allowOverlap="1" wp14:anchorId="0766118E" wp14:editId="71BC1E8B">
                <wp:simplePos x="0" y="0"/>
                <wp:positionH relativeFrom="column">
                  <wp:posOffset>0</wp:posOffset>
                </wp:positionH>
                <wp:positionV relativeFrom="paragraph">
                  <wp:posOffset>0</wp:posOffset>
                </wp:positionV>
                <wp:extent cx="1828800" cy="1828800"/>
                <wp:effectExtent l="0" t="0" r="0" b="0"/>
                <wp:wrapSquare wrapText="bothSides"/>
                <wp:docPr id="632574856"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1A65A8E3" w14:textId="77777777" w:rsidR="008C3220" w:rsidRPr="008C3220" w:rsidRDefault="008C3220" w:rsidP="008C3220">
                            <w:pPr>
                              <w:numPr>
                                <w:ilvl w:val="0"/>
                                <w:numId w:val="32"/>
                              </w:numPr>
                              <w:autoSpaceDE/>
                              <w:autoSpaceDN/>
                              <w:adjustRightInd/>
                              <w:spacing w:after="0"/>
                              <w:jc w:val="left"/>
                              <w:rPr>
                                <w:sz w:val="20"/>
                                <w:szCs w:val="20"/>
                              </w:rPr>
                            </w:pPr>
                            <w:r w:rsidRPr="008C3220">
                              <w:rPr>
                                <w:sz w:val="20"/>
                                <w:szCs w:val="20"/>
                              </w:rPr>
                              <w:t>On enhancing DL CSI acquisition, targeting FR1, specify the following enhancements:</w:t>
                            </w:r>
                          </w:p>
                          <w:p w14:paraId="490CD9F1" w14:textId="77777777" w:rsidR="008C3220" w:rsidRPr="008C3220" w:rsidRDefault="008C3220" w:rsidP="008C3220">
                            <w:pPr>
                              <w:numPr>
                                <w:ilvl w:val="1"/>
                                <w:numId w:val="32"/>
                              </w:numPr>
                              <w:autoSpaceDE/>
                              <w:autoSpaceDN/>
                              <w:adjustRightInd/>
                              <w:spacing w:after="0"/>
                              <w:jc w:val="left"/>
                              <w:rPr>
                                <w:sz w:val="20"/>
                                <w:szCs w:val="20"/>
                              </w:rPr>
                            </w:pPr>
                            <w:r w:rsidRPr="008C3220">
                              <w:rPr>
                                <w:sz w:val="20"/>
                                <w:szCs w:val="20"/>
                              </w:rPr>
                              <w:t>Early SRS/CSI/CSI-RS triggering for UE transitioning from IDLE/INACTIVE to CONNECTED mode via MSG4 of 4-step RACH, as well as for SCell activation and switching out of SCell dormancy in CONNECTED mode via the legacy signaling mechanisms (based on legacy SCell activation MAC CE, and legacy switching DCI out of SCell dormancy, respectively)</w:t>
                            </w:r>
                          </w:p>
                          <w:p w14:paraId="0D11C55A" w14:textId="77777777" w:rsidR="008C3220" w:rsidRPr="008C3220" w:rsidRDefault="008C3220" w:rsidP="008C3220">
                            <w:pPr>
                              <w:numPr>
                                <w:ilvl w:val="2"/>
                                <w:numId w:val="32"/>
                              </w:numPr>
                              <w:autoSpaceDE/>
                              <w:autoSpaceDN/>
                              <w:adjustRightInd/>
                              <w:spacing w:after="0"/>
                              <w:jc w:val="left"/>
                              <w:rPr>
                                <w:sz w:val="20"/>
                                <w:szCs w:val="20"/>
                              </w:rPr>
                            </w:pPr>
                            <w:r w:rsidRPr="008C3220">
                              <w:rPr>
                                <w:sz w:val="20"/>
                                <w:szCs w:val="20"/>
                              </w:rPr>
                              <w:t xml:space="preserve">Reusing the legacy design, limit the scope </w:t>
                            </w:r>
                            <w:r w:rsidRPr="008C3220">
                              <w:rPr>
                                <w:i/>
                                <w:sz w:val="20"/>
                                <w:szCs w:val="20"/>
                              </w:rPr>
                              <w:t>only</w:t>
                            </w:r>
                            <w:r w:rsidRPr="008C3220">
                              <w:rPr>
                                <w:sz w:val="20"/>
                                <w:szCs w:val="20"/>
                              </w:rPr>
                              <w:t xml:space="preserve"> to SRS for antenna switching, aperiodic wideband CSI with Rel-15 Type-I Single-Panel codebook (targeting FDD) and PMI-free report (targeting TDD) via the legacy UCI, as well as CSI-RS for CSI and (only for IDLE/INACTIVE to CONNECTED mode) CSI-RS for tracking</w:t>
                            </w:r>
                          </w:p>
                          <w:p w14:paraId="7DCCB627" w14:textId="77777777" w:rsidR="008C3220" w:rsidRPr="008C3220" w:rsidRDefault="008C3220" w:rsidP="008C3220">
                            <w:pPr>
                              <w:numPr>
                                <w:ilvl w:val="2"/>
                                <w:numId w:val="32"/>
                              </w:numPr>
                              <w:autoSpaceDE/>
                              <w:autoSpaceDN/>
                              <w:adjustRightInd/>
                              <w:spacing w:after="0"/>
                              <w:jc w:val="left"/>
                              <w:rPr>
                                <w:sz w:val="20"/>
                                <w:szCs w:val="20"/>
                              </w:rPr>
                            </w:pPr>
                            <w:r w:rsidRPr="008C3220">
                              <w:rPr>
                                <w:sz w:val="20"/>
                                <w:szCs w:val="20"/>
                              </w:rPr>
                              <w:t>For IDLE mode, UE capability for early triggering and resource/reporting configuration are signaled via MSG3 and System Information (SI), respectively</w:t>
                            </w:r>
                          </w:p>
                          <w:p w14:paraId="3174F9AB" w14:textId="77777777" w:rsidR="008C3220" w:rsidRPr="008C3220" w:rsidRDefault="008C3220" w:rsidP="008C3220">
                            <w:pPr>
                              <w:numPr>
                                <w:ilvl w:val="1"/>
                                <w:numId w:val="32"/>
                              </w:numPr>
                              <w:autoSpaceDE/>
                              <w:autoSpaceDN/>
                              <w:adjustRightInd/>
                              <w:spacing w:after="0"/>
                              <w:jc w:val="left"/>
                              <w:rPr>
                                <w:sz w:val="20"/>
                                <w:szCs w:val="20"/>
                              </w:rPr>
                            </w:pPr>
                            <w:r w:rsidRPr="008C3220">
                              <w:rPr>
                                <w:sz w:val="20"/>
                                <w:szCs w:val="20"/>
                              </w:rPr>
                              <w:t>For 48, 64, and 128 CSI-RS ports aggregated over multiple CSI-RS resources per legacy specification: CSI-RS density of 1/3, 1/4, 1/6, and 1/8 RE/RB/port while fully reusing legacy CSI-RS RE mapping per RB for CDM group generation (including OCC length, CDM group type, number of CDM groups), without impacting the legacy specification for rate matching on CSI-RS REs</w:t>
                            </w:r>
                          </w:p>
                          <w:p w14:paraId="16C2358A" w14:textId="6F9AE691" w:rsidR="005C1C53" w:rsidRPr="00016550" w:rsidRDefault="008C3220" w:rsidP="008C3220">
                            <w:pPr>
                              <w:pStyle w:val="ListParagraph"/>
                              <w:numPr>
                                <w:ilvl w:val="2"/>
                                <w:numId w:val="32"/>
                              </w:numPr>
                            </w:pPr>
                            <w:r w:rsidRPr="008C3220">
                              <w:rPr>
                                <w:sz w:val="20"/>
                                <w:szCs w:val="20"/>
                              </w:rPr>
                              <w:t>Density of 1/3 and 1/6 RE/RB/port are intended only for 48 ports</w:t>
                            </w:r>
                            <w:r w:rsidR="005C1C53" w:rsidRPr="008C3220">
                              <w:rPr>
                                <w:sz w:val="20"/>
                                <w:szCs w:val="20"/>
                              </w:rPr>
                              <w: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0766118E" id="_x0000_t202" coordsize="21600,21600" o:spt="202" path="m,l,21600r21600,l21600,xe">
                <v:stroke joinstyle="miter"/>
                <v:path gradientshapeok="t" o:connecttype="rect"/>
              </v:shapetype>
              <v:shape id="Text Box 1" o:spid="_x0000_s1026" type="#_x0000_t202" style="position:absolute;left:0;text-align:left;margin-left:0;margin-top:0;width:2in;height:2in;z-index:25165824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" filled="f" strokeweight=".5pt">
                <v:textbox style="mso-fit-shape-to-text:t">
                  <w:txbxContent>
                    <w:p w14:paraId="1A65A8E3" w14:textId="77777777" w:rsidR="008C3220" w:rsidRPr="008C3220" w:rsidRDefault="008C3220" w:rsidP="008C3220">
                      <w:pPr>
                        <w:numPr>
                          <w:ilvl w:val="0"/>
                          <w:numId w:val="32"/>
                        </w:numPr>
                        <w:autoSpaceDE/>
                        <w:autoSpaceDN/>
                        <w:adjustRightInd/>
                        <w:spacing w:after="0"/>
                        <w:jc w:val="left"/>
                        <w:rPr>
                          <w:sz w:val="20"/>
                          <w:szCs w:val="20"/>
                        </w:rPr>
                      </w:pPr>
                      <w:r w:rsidRPr="008C3220">
                        <w:rPr>
                          <w:sz w:val="20"/>
                          <w:szCs w:val="20"/>
                        </w:rPr>
                        <w:t>On enhancing DL CSI acquisition, targeting FR1, specify the following enhancements:</w:t>
                      </w:r>
                    </w:p>
                    <w:p w14:paraId="490CD9F1" w14:textId="77777777" w:rsidR="008C3220" w:rsidRPr="008C3220" w:rsidRDefault="008C3220" w:rsidP="008C3220">
                      <w:pPr>
                        <w:numPr>
                          <w:ilvl w:val="1"/>
                          <w:numId w:val="32"/>
                        </w:numPr>
                        <w:autoSpaceDE/>
                        <w:autoSpaceDN/>
                        <w:adjustRightInd/>
                        <w:spacing w:after="0"/>
                        <w:jc w:val="left"/>
                        <w:rPr>
                          <w:sz w:val="20"/>
                          <w:szCs w:val="20"/>
                        </w:rPr>
                      </w:pPr>
                      <w:r w:rsidRPr="008C3220">
                        <w:rPr>
                          <w:sz w:val="20"/>
                          <w:szCs w:val="20"/>
                        </w:rPr>
                        <w:t>Early SRS/CSI/CSI-RS triggering for UE transitioning from IDLE/INACTIVE to CONNECTED mode via MSG4 of 4-step RACH, as well as for SCell activation and switching out of SCell dormancy in CONNECTED mode via the legacy signaling mechanisms (based on legacy SCell activation MAC CE, and legacy switching DCI out of SCell dormancy, respectively)</w:t>
                      </w:r>
                    </w:p>
                    <w:p w14:paraId="0D11C55A" w14:textId="77777777" w:rsidR="008C3220" w:rsidRPr="008C3220" w:rsidRDefault="008C3220" w:rsidP="008C3220">
                      <w:pPr>
                        <w:numPr>
                          <w:ilvl w:val="2"/>
                          <w:numId w:val="32"/>
                        </w:numPr>
                        <w:autoSpaceDE/>
                        <w:autoSpaceDN/>
                        <w:adjustRightInd/>
                        <w:spacing w:after="0"/>
                        <w:jc w:val="left"/>
                        <w:rPr>
                          <w:sz w:val="20"/>
                          <w:szCs w:val="20"/>
                        </w:rPr>
                      </w:pPr>
                      <w:r w:rsidRPr="008C3220">
                        <w:rPr>
                          <w:sz w:val="20"/>
                          <w:szCs w:val="20"/>
                        </w:rPr>
                        <w:t xml:space="preserve">Reusing the legacy design, limit the scope </w:t>
                      </w:r>
                      <w:r w:rsidRPr="008C3220">
                        <w:rPr>
                          <w:i/>
                          <w:sz w:val="20"/>
                          <w:szCs w:val="20"/>
                        </w:rPr>
                        <w:t>only</w:t>
                      </w:r>
                      <w:r w:rsidRPr="008C3220">
                        <w:rPr>
                          <w:sz w:val="20"/>
                          <w:szCs w:val="20"/>
                        </w:rPr>
                        <w:t xml:space="preserve"> to SRS for antenna switching, aperiodic wideband CSI with Rel-15 Type-I Single-Panel codebook (targeting FDD) and PMI-free report (targeting TDD) via the legacy UCI, as well as CSI-RS for CSI and (only for IDLE/INACTIVE to CONNECTED mode) CSI-RS for tracking</w:t>
                      </w:r>
                    </w:p>
                    <w:p w14:paraId="7DCCB627" w14:textId="77777777" w:rsidR="008C3220" w:rsidRPr="008C3220" w:rsidRDefault="008C3220" w:rsidP="008C3220">
                      <w:pPr>
                        <w:numPr>
                          <w:ilvl w:val="2"/>
                          <w:numId w:val="32"/>
                        </w:numPr>
                        <w:autoSpaceDE/>
                        <w:autoSpaceDN/>
                        <w:adjustRightInd/>
                        <w:spacing w:after="0"/>
                        <w:jc w:val="left"/>
                        <w:rPr>
                          <w:sz w:val="20"/>
                          <w:szCs w:val="20"/>
                        </w:rPr>
                      </w:pPr>
                      <w:r w:rsidRPr="008C3220">
                        <w:rPr>
                          <w:sz w:val="20"/>
                          <w:szCs w:val="20"/>
                        </w:rPr>
                        <w:t>For IDLE mode, UE capability for early triggering and resource/reporting configuration are signaled via MSG3 and System Information (SI), respectively</w:t>
                      </w:r>
                    </w:p>
                    <w:p w14:paraId="3174F9AB" w14:textId="77777777" w:rsidR="008C3220" w:rsidRPr="008C3220" w:rsidRDefault="008C3220" w:rsidP="008C3220">
                      <w:pPr>
                        <w:numPr>
                          <w:ilvl w:val="1"/>
                          <w:numId w:val="32"/>
                        </w:numPr>
                        <w:autoSpaceDE/>
                        <w:autoSpaceDN/>
                        <w:adjustRightInd/>
                        <w:spacing w:after="0"/>
                        <w:jc w:val="left"/>
                        <w:rPr>
                          <w:sz w:val="20"/>
                          <w:szCs w:val="20"/>
                        </w:rPr>
                      </w:pPr>
                      <w:r w:rsidRPr="008C3220">
                        <w:rPr>
                          <w:sz w:val="20"/>
                          <w:szCs w:val="20"/>
                        </w:rPr>
                        <w:t>For 48, 64, and 128 CSI-RS ports aggregated over multiple CSI-RS resources per legacy specification: CSI-RS density of 1/3, 1/4, 1/6, and 1/8 RE/RB/port while fully reusing legacy CSI-RS RE mapping per RB for CDM group generation (including OCC length, CDM group type, number of CDM groups), without impacting the legacy specification for rate matching on CSI-RS REs</w:t>
                      </w:r>
                    </w:p>
                    <w:p w14:paraId="16C2358A" w14:textId="6F9AE691" w:rsidR="005C1C53" w:rsidRPr="00016550" w:rsidRDefault="008C3220" w:rsidP="008C3220">
                      <w:pPr>
                        <w:pStyle w:val="ListParagraph"/>
                        <w:numPr>
                          <w:ilvl w:val="2"/>
                          <w:numId w:val="32"/>
                        </w:numPr>
                      </w:pPr>
                      <w:r w:rsidRPr="008C3220">
                        <w:rPr>
                          <w:sz w:val="20"/>
                          <w:szCs w:val="20"/>
                        </w:rPr>
                        <w:t>Density of 1/3 and 1/6 RE/RB/port are intended only for 48 ports</w:t>
                      </w:r>
                      <w:r w:rsidR="005C1C53" w:rsidRPr="008C3220">
                        <w:rPr>
                          <w:sz w:val="20"/>
                          <w:szCs w:val="20"/>
                        </w:rPr>
                        <w:t>.</w:t>
                      </w:r>
                    </w:p>
                  </w:txbxContent>
                </v:textbox>
                <w10:wrap type="square"/>
              </v:shape>
            </w:pict>
          </mc:Fallback>
        </mc:AlternateContent>
      </w:r>
      <w:r w:rsidR="00733A12" w:rsidRPr="00056599">
        <w:rPr>
          <w:lang w:eastAsia="zh-CN"/>
        </w:rPr>
        <w:t xml:space="preserve">This contribution </w:t>
      </w:r>
      <w:r w:rsidR="002D7620">
        <w:rPr>
          <w:lang w:eastAsia="zh-CN"/>
        </w:rPr>
        <w:t xml:space="preserve">presents our views on </w:t>
      </w:r>
      <w:bookmarkStart w:id="0" w:name="_Hlk206166656"/>
      <w:r w:rsidR="0098208A">
        <w:rPr>
          <w:lang w:eastAsia="zh-CN"/>
        </w:rPr>
        <w:t xml:space="preserve">early </w:t>
      </w:r>
      <w:r w:rsidR="00253EDB">
        <w:rPr>
          <w:lang w:eastAsia="zh-CN"/>
        </w:rPr>
        <w:t>SRS/CSI/</w:t>
      </w:r>
      <w:r w:rsidR="00995F4C">
        <w:rPr>
          <w:lang w:eastAsia="zh-CN"/>
        </w:rPr>
        <w:t>CSI-RS triggering</w:t>
      </w:r>
      <w:bookmarkEnd w:id="0"/>
      <w:r w:rsidR="00995F4C">
        <w:rPr>
          <w:lang w:eastAsia="zh-CN"/>
        </w:rPr>
        <w:t xml:space="preserve"> </w:t>
      </w:r>
      <w:r w:rsidR="008318E5">
        <w:rPr>
          <w:lang w:eastAsia="zh-CN"/>
        </w:rPr>
        <w:t xml:space="preserve">and on 1/3, </w:t>
      </w:r>
      <w:r w:rsidR="00D87B47">
        <w:rPr>
          <w:lang w:eastAsia="zh-CN"/>
        </w:rPr>
        <w:t xml:space="preserve">1/4, 1/6 and 1/6 </w:t>
      </w:r>
      <w:r w:rsidR="00877727">
        <w:rPr>
          <w:lang w:eastAsia="zh-CN"/>
        </w:rPr>
        <w:t>RE/RB/port de</w:t>
      </w:r>
      <w:r w:rsidR="001A73B3">
        <w:rPr>
          <w:lang w:eastAsia="zh-CN"/>
        </w:rPr>
        <w:t>n</w:t>
      </w:r>
      <w:r w:rsidR="00877727">
        <w:rPr>
          <w:lang w:eastAsia="zh-CN"/>
        </w:rPr>
        <w:t xml:space="preserve">sities for </w:t>
      </w:r>
      <w:r w:rsidR="0040588F">
        <w:rPr>
          <w:lang w:eastAsia="zh-CN"/>
        </w:rPr>
        <w:t xml:space="preserve">48, 64, </w:t>
      </w:r>
      <w:r w:rsidR="00970DF7">
        <w:rPr>
          <w:lang w:eastAsia="zh-CN"/>
        </w:rPr>
        <w:t xml:space="preserve">128 CSI-RS ports aggregated over </w:t>
      </w:r>
      <w:r w:rsidR="00986B96">
        <w:rPr>
          <w:lang w:eastAsia="zh-CN"/>
        </w:rPr>
        <w:t>multiple CSI-RS resources</w:t>
      </w:r>
      <w:r w:rsidR="004937B5" w:rsidRPr="00056599">
        <w:rPr>
          <w:lang w:eastAsia="zh-CN"/>
        </w:rPr>
        <w:t>.</w:t>
      </w:r>
      <w:r w:rsidR="00890B02">
        <w:rPr>
          <w:lang w:eastAsia="zh-CN"/>
        </w:rPr>
        <w:br w:type="page"/>
      </w:r>
    </w:p>
    <w:p w14:paraId="01887489" w14:textId="77777777" w:rsidR="000E1EFC" w:rsidRPr="00FF1616" w:rsidRDefault="000E1EFC" w:rsidP="00E658F6">
      <w:pPr>
        <w:pStyle w:val="Heading1"/>
      </w:pPr>
      <w:r w:rsidRPr="00FF1616">
        <w:rPr>
          <w:rFonts w:hint="eastAsia"/>
        </w:rPr>
        <w:lastRenderedPageBreak/>
        <w:t>Early SRS/CSI/CSI-RS triggering</w:t>
      </w:r>
    </w:p>
    <w:p w14:paraId="6AEB4C96" w14:textId="77777777" w:rsidR="000E1EFC" w:rsidRPr="00FF1616" w:rsidRDefault="000E1EFC" w:rsidP="00022686">
      <w:pPr>
        <w:pStyle w:val="Heading2"/>
      </w:pPr>
      <w:r w:rsidRPr="00FF1616">
        <w:rPr>
          <w:rFonts w:hint="eastAsia"/>
        </w:rPr>
        <w:t>Triggering via Msg4</w:t>
      </w:r>
    </w:p>
    <w:p w14:paraId="5FE605C3" w14:textId="38DEC816" w:rsidR="000E1EFC" w:rsidRPr="00FF1616" w:rsidRDefault="00C962A3" w:rsidP="00FF1616">
      <w:pPr>
        <w:spacing w:after="0"/>
        <w:rPr>
          <w:lang w:eastAsia="zh-CN"/>
        </w:rPr>
      </w:pPr>
      <w:r w:rsidRPr="002F6798">
        <w:rPr>
          <w:rFonts w:eastAsia="MS Mincho"/>
          <w:iCs/>
          <w:noProof/>
          <w:sz w:val="20"/>
          <w:lang w:eastAsia="ja-JP"/>
        </w:rPr>
        <mc:AlternateContent>
          <mc:Choice Requires="wps">
            <w:drawing>
              <wp:anchor distT="0" distB="0" distL="114300" distR="114300" simplePos="0" relativeHeight="251658243" behindDoc="0" locked="0" layoutInCell="1" allowOverlap="1" wp14:anchorId="1291EE4D" wp14:editId="23016371">
                <wp:simplePos x="0" y="0"/>
                <wp:positionH relativeFrom="margin">
                  <wp:align>left</wp:align>
                </wp:positionH>
                <wp:positionV relativeFrom="paragraph">
                  <wp:posOffset>797403</wp:posOffset>
                </wp:positionV>
                <wp:extent cx="5908675" cy="6292850"/>
                <wp:effectExtent l="0" t="0" r="15875" b="12700"/>
                <wp:wrapThrough wrapText="bothSides">
                  <wp:wrapPolygon edited="0">
                    <wp:start x="0" y="0"/>
                    <wp:lineTo x="0" y="21578"/>
                    <wp:lineTo x="21588" y="21578"/>
                    <wp:lineTo x="21588" y="0"/>
                    <wp:lineTo x="0" y="0"/>
                  </wp:wrapPolygon>
                </wp:wrapThrough>
                <wp:docPr id="1809369838" name="Text Box 7"/>
                <wp:cNvGraphicFramePr/>
                <a:graphic xmlns:a="http://schemas.openxmlformats.org/drawingml/2006/main">
                  <a:graphicData uri="http://schemas.microsoft.com/office/word/2010/wordprocessingShape">
                    <wps:wsp>
                      <wps:cNvSpPr txBox="1"/>
                      <wps:spPr>
                        <a:xfrm>
                          <a:off x="0" y="0"/>
                          <a:ext cx="5908675" cy="6292850"/>
                        </a:xfrm>
                        <a:prstGeom prst="rect">
                          <a:avLst/>
                        </a:prstGeom>
                        <a:noFill/>
                        <a:ln w="6350">
                          <a:solidFill>
                            <a:prstClr val="black"/>
                          </a:solidFill>
                        </a:ln>
                      </wps:spPr>
                      <wps:txbx>
                        <w:txbxContent>
                          <w:p w14:paraId="788FEC25" w14:textId="77777777" w:rsidR="000E1EFC" w:rsidRPr="00EA47D8" w:rsidRDefault="000E1EFC" w:rsidP="000E1EFC">
                            <w:pPr>
                              <w:overflowPunct w:val="0"/>
                              <w:spacing w:after="180"/>
                              <w:textAlignment w:val="baseline"/>
                              <w:rPr>
                                <w:rFonts w:eastAsia="DengXian"/>
                                <w:sz w:val="20"/>
                                <w:lang w:eastAsia="zh-CN"/>
                              </w:rPr>
                            </w:pPr>
                            <w:r w:rsidRPr="00EA47D8">
                              <w:rPr>
                                <w:rFonts w:eastAsia="DengXian"/>
                                <w:sz w:val="20"/>
                              </w:rPr>
                              <w:t xml:space="preserve">The following information is transmitted by means of the DCI format </w:t>
                            </w:r>
                            <w:r w:rsidRPr="00EA47D8">
                              <w:rPr>
                                <w:rFonts w:eastAsia="DengXian" w:hint="eastAsia"/>
                                <w:sz w:val="20"/>
                                <w:lang w:eastAsia="zh-CN"/>
                              </w:rPr>
                              <w:t>1_0 with CRC scrambled by TC-RNTI</w:t>
                            </w:r>
                            <w:r w:rsidRPr="00EA47D8">
                              <w:rPr>
                                <w:rFonts w:eastAsia="DengXian"/>
                                <w:sz w:val="20"/>
                              </w:rPr>
                              <w:t>:</w:t>
                            </w:r>
                          </w:p>
                          <w:p w14:paraId="44633A02" w14:textId="77777777" w:rsidR="000E1EFC" w:rsidRPr="00EA47D8" w:rsidRDefault="000E1EFC" w:rsidP="000E1EFC">
                            <w:pPr>
                              <w:overflowPunct w:val="0"/>
                              <w:spacing w:after="180"/>
                              <w:ind w:left="568" w:hanging="284"/>
                              <w:textAlignment w:val="baseline"/>
                              <w:rPr>
                                <w:rFonts w:eastAsia="DengXian"/>
                                <w:sz w:val="20"/>
                                <w:lang w:eastAsia="zh-CN"/>
                              </w:rPr>
                            </w:pPr>
                            <w:r w:rsidRPr="00EA47D8">
                              <w:rPr>
                                <w:rFonts w:eastAsia="DengXian"/>
                                <w:sz w:val="20"/>
                              </w:rPr>
                              <w:t>-</w:t>
                            </w:r>
                            <w:r w:rsidRPr="00EA47D8">
                              <w:rPr>
                                <w:rFonts w:eastAsia="DengXian" w:hint="eastAsia"/>
                                <w:sz w:val="20"/>
                                <w:lang w:eastAsia="zh-CN"/>
                              </w:rPr>
                              <w:tab/>
                              <w:t xml:space="preserve">Identifier for </w:t>
                            </w:r>
                            <w:r w:rsidRPr="00EA47D8">
                              <w:rPr>
                                <w:rFonts w:eastAsia="DengXian" w:hint="eastAsia"/>
                                <w:sz w:val="20"/>
                              </w:rPr>
                              <w:t>DCI formats</w:t>
                            </w:r>
                            <w:r w:rsidRPr="00EA47D8">
                              <w:rPr>
                                <w:rFonts w:eastAsia="DengXian"/>
                                <w:sz w:val="20"/>
                              </w:rPr>
                              <w:t xml:space="preserve"> - </w:t>
                            </w:r>
                            <w:r w:rsidRPr="00EA47D8">
                              <w:rPr>
                                <w:rFonts w:eastAsia="DengXian" w:hint="eastAsia"/>
                                <w:sz w:val="20"/>
                                <w:lang w:eastAsia="zh-CN"/>
                              </w:rPr>
                              <w:t>1</w:t>
                            </w:r>
                            <w:r w:rsidRPr="00EA47D8">
                              <w:rPr>
                                <w:rFonts w:eastAsia="DengXian"/>
                                <w:sz w:val="20"/>
                              </w:rPr>
                              <w:t xml:space="preserve"> bit</w:t>
                            </w:r>
                          </w:p>
                          <w:p w14:paraId="2DB52E3A" w14:textId="77777777" w:rsidR="000E1EFC" w:rsidRPr="00EA47D8" w:rsidRDefault="000E1EFC" w:rsidP="000E1EFC">
                            <w:pPr>
                              <w:overflowPunct w:val="0"/>
                              <w:spacing w:after="180"/>
                              <w:ind w:left="851" w:hanging="284"/>
                              <w:textAlignment w:val="baseline"/>
                              <w:rPr>
                                <w:rFonts w:eastAsia="DengXian"/>
                                <w:sz w:val="20"/>
                                <w:lang w:eastAsia="zh-CN"/>
                              </w:rPr>
                            </w:pPr>
                            <w:r w:rsidRPr="00EA47D8">
                              <w:rPr>
                                <w:rFonts w:eastAsia="DengXian" w:hint="eastAsia"/>
                                <w:sz w:val="20"/>
                                <w:lang w:eastAsia="zh-CN"/>
                              </w:rPr>
                              <w:t>-</w:t>
                            </w:r>
                            <w:r w:rsidRPr="00EA47D8">
                              <w:rPr>
                                <w:rFonts w:eastAsia="DengXian" w:hint="eastAsia"/>
                                <w:sz w:val="20"/>
                                <w:lang w:eastAsia="zh-CN"/>
                              </w:rPr>
                              <w:tab/>
                              <w:t>The value of this bit field is always set to 1, indicating a DL DCI format</w:t>
                            </w:r>
                          </w:p>
                          <w:p w14:paraId="1ABB3632" w14:textId="77777777" w:rsidR="000E1EFC" w:rsidRPr="00EA47D8" w:rsidRDefault="000E1EFC" w:rsidP="000E1EFC">
                            <w:pPr>
                              <w:overflowPunct w:val="0"/>
                              <w:spacing w:after="180"/>
                              <w:ind w:left="568" w:hanging="284"/>
                              <w:textAlignment w:val="baseline"/>
                              <w:rPr>
                                <w:rFonts w:eastAsia="DengXian"/>
                                <w:sz w:val="20"/>
                                <w:lang w:eastAsia="zh-CN"/>
                              </w:rPr>
                            </w:pPr>
                            <w:r w:rsidRPr="00EA47D8">
                              <w:rPr>
                                <w:rFonts w:eastAsia="DengXian"/>
                                <w:sz w:val="20"/>
                              </w:rPr>
                              <w:t>-</w:t>
                            </w:r>
                            <w:r w:rsidRPr="00EA47D8">
                              <w:rPr>
                                <w:rFonts w:eastAsia="DengXian" w:hint="eastAsia"/>
                                <w:sz w:val="20"/>
                                <w:lang w:eastAsia="zh-CN"/>
                              </w:rPr>
                              <w:tab/>
                              <w:t>Frequency domain resource assignment</w:t>
                            </w:r>
                            <w:r w:rsidRPr="00EA47D8">
                              <w:rPr>
                                <w:rFonts w:eastAsia="DengXian"/>
                                <w:sz w:val="20"/>
                              </w:rPr>
                              <w:t xml:space="preserve"> -</w:t>
                            </w:r>
                            <w:r w:rsidRPr="00EA47D8">
                              <w:rPr>
                                <w:rFonts w:eastAsia="DengXian"/>
                                <w:position w:val="-12"/>
                                <w:sz w:val="20"/>
                              </w:rPr>
                              <w:object w:dxaOrig="2685" w:dyaOrig="390" w14:anchorId="2B00A4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9" type="#_x0000_t75" style="width:134.25pt;height:19.5pt">
                                  <v:imagedata r:id="rId7" o:title=""/>
                                </v:shape>
                                <o:OLEObject Type="Embed" ProgID="Equation.3" ShapeID="_x0000_i1079" DrawAspect="Content" ObjectID="_1816788567" r:id="rId8"/>
                              </w:object>
                            </w:r>
                            <w:r w:rsidRPr="00EA47D8">
                              <w:rPr>
                                <w:rFonts w:eastAsia="DengXian" w:hint="eastAsia"/>
                                <w:sz w:val="20"/>
                                <w:lang w:eastAsia="zh-CN"/>
                              </w:rPr>
                              <w:t xml:space="preserve"> bits</w:t>
                            </w:r>
                          </w:p>
                          <w:p w14:paraId="1B1AEED0" w14:textId="77777777" w:rsidR="000E1EFC" w:rsidRPr="00EA47D8" w:rsidRDefault="000E1EFC" w:rsidP="000E1EFC">
                            <w:pPr>
                              <w:overflowPunct w:val="0"/>
                              <w:spacing w:after="180"/>
                              <w:ind w:left="851" w:hanging="284"/>
                              <w:textAlignment w:val="baseline"/>
                              <w:rPr>
                                <w:rFonts w:eastAsia="DengXian"/>
                                <w:sz w:val="20"/>
                                <w:lang w:eastAsia="zh-CN"/>
                              </w:rPr>
                            </w:pPr>
                            <w:r w:rsidRPr="00EA47D8">
                              <w:rPr>
                                <w:rFonts w:eastAsia="DengXian"/>
                                <w:sz w:val="20"/>
                                <w:lang w:eastAsia="zh-CN"/>
                              </w:rPr>
                              <w:t>-</w:t>
                            </w:r>
                            <w:r w:rsidRPr="00EA47D8">
                              <w:rPr>
                                <w:rFonts w:eastAsia="DengXian"/>
                                <w:sz w:val="20"/>
                                <w:lang w:eastAsia="zh-CN"/>
                              </w:rPr>
                              <w:tab/>
                            </w:r>
                            <w:r w:rsidRPr="00EA47D8">
                              <w:rPr>
                                <w:rFonts w:eastAsia="DengXian"/>
                                <w:position w:val="-10"/>
                                <w:sz w:val="20"/>
                              </w:rPr>
                              <w:object w:dxaOrig="690" w:dyaOrig="300" w14:anchorId="52B80475">
                                <v:shape id="_x0000_i1080" type="#_x0000_t75" style="width:34.5pt;height:15pt">
                                  <v:imagedata r:id="rId9" o:title=""/>
                                </v:shape>
                                <o:OLEObject Type="Embed" ProgID="Equation.3" ShapeID="_x0000_i1080" DrawAspect="Content" ObjectID="_1816788568" r:id="rId10"/>
                              </w:object>
                            </w:r>
                            <w:r w:rsidRPr="00EA47D8">
                              <w:rPr>
                                <w:rFonts w:eastAsia="DengXian"/>
                                <w:sz w:val="20"/>
                                <w:lang w:eastAsia="zh-CN"/>
                              </w:rPr>
                              <w:t xml:space="preserve"> is the size of </w:t>
                            </w:r>
                            <w:r w:rsidRPr="00EA47D8">
                              <w:rPr>
                                <w:rFonts w:eastAsia="DengXian" w:hint="eastAsia"/>
                                <w:sz w:val="20"/>
                                <w:lang w:eastAsia="zh-CN"/>
                              </w:rPr>
                              <w:t>CORESET 0</w:t>
                            </w:r>
                          </w:p>
                          <w:p w14:paraId="73486273" w14:textId="77777777" w:rsidR="000E1EFC" w:rsidRPr="00EA47D8" w:rsidRDefault="000E1EFC" w:rsidP="000E1EFC">
                            <w:pPr>
                              <w:overflowPunct w:val="0"/>
                              <w:spacing w:after="180"/>
                              <w:ind w:left="568" w:hanging="284"/>
                              <w:textAlignment w:val="baseline"/>
                              <w:rPr>
                                <w:rFonts w:eastAsia="DengXian"/>
                                <w:sz w:val="20"/>
                                <w:lang w:eastAsia="zh-CN"/>
                              </w:rPr>
                            </w:pPr>
                            <w:r w:rsidRPr="00EA47D8">
                              <w:rPr>
                                <w:rFonts w:eastAsia="DengXian"/>
                                <w:sz w:val="20"/>
                              </w:rPr>
                              <w:t>-</w:t>
                            </w:r>
                            <w:r w:rsidRPr="00EA47D8">
                              <w:rPr>
                                <w:rFonts w:eastAsia="DengXian" w:hint="eastAsia"/>
                                <w:sz w:val="20"/>
                                <w:lang w:eastAsia="zh-CN"/>
                              </w:rPr>
                              <w:tab/>
                              <w:t xml:space="preserve">Time domain resource assignment </w:t>
                            </w:r>
                            <w:r w:rsidRPr="00EA47D8">
                              <w:rPr>
                                <w:rFonts w:eastAsia="DengXian"/>
                                <w:sz w:val="20"/>
                              </w:rPr>
                              <w:t>-</w:t>
                            </w:r>
                            <w:r w:rsidRPr="00EA47D8">
                              <w:rPr>
                                <w:rFonts w:eastAsia="DengXian" w:hint="eastAsia"/>
                                <w:sz w:val="20"/>
                                <w:lang w:eastAsia="zh-CN"/>
                              </w:rPr>
                              <w:t xml:space="preserve"> </w:t>
                            </w:r>
                            <w:r w:rsidRPr="00EA47D8">
                              <w:rPr>
                                <w:rFonts w:eastAsia="DengXian"/>
                                <w:sz w:val="20"/>
                                <w:lang w:eastAsia="zh-CN"/>
                              </w:rPr>
                              <w:t>4</w:t>
                            </w:r>
                            <w:r w:rsidRPr="00EA47D8">
                              <w:rPr>
                                <w:rFonts w:eastAsia="DengXian" w:hint="eastAsia"/>
                                <w:sz w:val="20"/>
                                <w:lang w:eastAsia="zh-CN"/>
                              </w:rPr>
                              <w:t xml:space="preserve"> bits </w:t>
                            </w:r>
                            <w:r w:rsidRPr="00EA47D8">
                              <w:rPr>
                                <w:rFonts w:eastAsia="DengXian"/>
                                <w:sz w:val="20"/>
                                <w:lang w:eastAsia="zh-CN"/>
                              </w:rPr>
                              <w:t>as defined in</w:t>
                            </w:r>
                            <w:r w:rsidRPr="00EA47D8">
                              <w:rPr>
                                <w:rFonts w:eastAsia="DengXian" w:hint="eastAsia"/>
                                <w:sz w:val="20"/>
                                <w:lang w:eastAsia="zh-CN"/>
                              </w:rPr>
                              <w:t xml:space="preserve"> Clause</w:t>
                            </w:r>
                            <w:r w:rsidRPr="00EA47D8">
                              <w:rPr>
                                <w:rFonts w:eastAsia="DengXian"/>
                                <w:sz w:val="20"/>
                                <w:lang w:eastAsia="zh-CN"/>
                              </w:rPr>
                              <w:t xml:space="preserve"> </w:t>
                            </w:r>
                            <w:r w:rsidRPr="00EA47D8">
                              <w:rPr>
                                <w:rFonts w:eastAsia="DengXian" w:hint="eastAsia"/>
                                <w:sz w:val="20"/>
                                <w:lang w:eastAsia="zh-CN"/>
                              </w:rPr>
                              <w:t>5</w:t>
                            </w:r>
                            <w:r w:rsidRPr="00EA47D8">
                              <w:rPr>
                                <w:rFonts w:eastAsia="DengXian"/>
                                <w:sz w:val="20"/>
                                <w:lang w:eastAsia="zh-CN"/>
                              </w:rPr>
                              <w:t>.1.2.1 of [6, TS38.214]</w:t>
                            </w:r>
                          </w:p>
                          <w:p w14:paraId="3AF5BB28" w14:textId="77777777" w:rsidR="000E1EFC" w:rsidRPr="00EA47D8" w:rsidRDefault="000E1EFC" w:rsidP="000E1EFC">
                            <w:pPr>
                              <w:overflowPunct w:val="0"/>
                              <w:spacing w:after="180"/>
                              <w:ind w:left="568" w:hanging="284"/>
                              <w:textAlignment w:val="baseline"/>
                              <w:rPr>
                                <w:rFonts w:eastAsia="DengXian"/>
                                <w:sz w:val="20"/>
                                <w:lang w:eastAsia="zh-CN"/>
                              </w:rPr>
                            </w:pPr>
                            <w:r w:rsidRPr="00EA47D8">
                              <w:rPr>
                                <w:rFonts w:eastAsia="DengXian"/>
                                <w:sz w:val="20"/>
                              </w:rPr>
                              <w:t>-</w:t>
                            </w:r>
                            <w:r w:rsidRPr="00EA47D8">
                              <w:rPr>
                                <w:rFonts w:eastAsia="DengXian" w:hint="eastAsia"/>
                                <w:sz w:val="20"/>
                                <w:lang w:eastAsia="zh-CN"/>
                              </w:rPr>
                              <w:tab/>
                              <w:t xml:space="preserve">VRB-to-PRB mapping </w:t>
                            </w:r>
                            <w:r w:rsidRPr="00EA47D8">
                              <w:rPr>
                                <w:rFonts w:eastAsia="DengXian"/>
                                <w:sz w:val="20"/>
                              </w:rPr>
                              <w:t>-</w:t>
                            </w:r>
                            <w:r w:rsidRPr="00EA47D8">
                              <w:rPr>
                                <w:rFonts w:eastAsia="DengXian" w:hint="eastAsia"/>
                                <w:sz w:val="20"/>
                                <w:lang w:eastAsia="zh-CN"/>
                              </w:rPr>
                              <w:t xml:space="preserve"> 1 bit according to Table </w:t>
                            </w:r>
                            <w:r w:rsidRPr="00EA47D8">
                              <w:rPr>
                                <w:rFonts w:eastAsia="DengXian"/>
                                <w:sz w:val="20"/>
                                <w:lang w:eastAsia="zh-CN"/>
                              </w:rPr>
                              <w:t>7.3.1.2.2-5</w:t>
                            </w:r>
                          </w:p>
                          <w:p w14:paraId="0019BE3C" w14:textId="77777777" w:rsidR="000E1EFC" w:rsidRPr="00EA47D8" w:rsidRDefault="000E1EFC" w:rsidP="000E1EFC">
                            <w:pPr>
                              <w:overflowPunct w:val="0"/>
                              <w:spacing w:after="180"/>
                              <w:ind w:left="568" w:hanging="284"/>
                              <w:textAlignment w:val="baseline"/>
                              <w:rPr>
                                <w:rFonts w:eastAsia="DengXian"/>
                                <w:sz w:val="20"/>
                                <w:lang w:eastAsia="zh-CN"/>
                              </w:rPr>
                            </w:pPr>
                            <w:r w:rsidRPr="00EA47D8">
                              <w:rPr>
                                <w:rFonts w:eastAsia="DengXian"/>
                                <w:sz w:val="20"/>
                              </w:rPr>
                              <w:t>-</w:t>
                            </w:r>
                            <w:r w:rsidRPr="00EA47D8">
                              <w:rPr>
                                <w:rFonts w:eastAsia="DengXian" w:hint="eastAsia"/>
                                <w:sz w:val="20"/>
                                <w:lang w:eastAsia="zh-CN"/>
                              </w:rPr>
                              <w:tab/>
                            </w:r>
                            <w:r w:rsidRPr="00EA47D8">
                              <w:rPr>
                                <w:rFonts w:eastAsia="DengXian"/>
                                <w:sz w:val="20"/>
                              </w:rPr>
                              <w:t xml:space="preserve">Modulation and coding scheme - </w:t>
                            </w:r>
                            <w:r w:rsidRPr="00EA47D8">
                              <w:rPr>
                                <w:rFonts w:eastAsia="DengXian" w:hint="eastAsia"/>
                                <w:sz w:val="20"/>
                                <w:lang w:eastAsia="zh-CN"/>
                              </w:rPr>
                              <w:t>5</w:t>
                            </w:r>
                            <w:r w:rsidRPr="00EA47D8">
                              <w:rPr>
                                <w:rFonts w:eastAsia="DengXian"/>
                                <w:sz w:val="20"/>
                              </w:rPr>
                              <w:t xml:space="preserve"> bits as defined in Clause </w:t>
                            </w:r>
                            <w:r w:rsidRPr="00EA47D8">
                              <w:rPr>
                                <w:rFonts w:eastAsia="DengXian" w:hint="eastAsia"/>
                                <w:sz w:val="20"/>
                                <w:lang w:eastAsia="zh-CN"/>
                              </w:rPr>
                              <w:t>5.1.3</w:t>
                            </w:r>
                            <w:r w:rsidRPr="00EA47D8">
                              <w:rPr>
                                <w:rFonts w:eastAsia="DengXian"/>
                                <w:sz w:val="20"/>
                              </w:rPr>
                              <w:t xml:space="preserve"> of [</w:t>
                            </w:r>
                            <w:r w:rsidRPr="00EA47D8">
                              <w:rPr>
                                <w:rFonts w:eastAsia="DengXian" w:hint="eastAsia"/>
                                <w:sz w:val="20"/>
                                <w:lang w:eastAsia="zh-CN"/>
                              </w:rPr>
                              <w:t>6, TS38.214</w:t>
                            </w:r>
                            <w:r w:rsidRPr="00EA47D8">
                              <w:rPr>
                                <w:rFonts w:eastAsia="DengXian"/>
                                <w:sz w:val="20"/>
                              </w:rPr>
                              <w:t>]</w:t>
                            </w:r>
                            <w:r w:rsidRPr="00EA47D8">
                              <w:rPr>
                                <w:rFonts w:eastAsia="DengXian" w:hint="eastAsia"/>
                                <w:sz w:val="20"/>
                                <w:lang w:eastAsia="zh-CN"/>
                              </w:rPr>
                              <w:t>, using Table</w:t>
                            </w:r>
                            <w:r w:rsidRPr="00EA47D8">
                              <w:rPr>
                                <w:rFonts w:eastAsia="DengXian"/>
                                <w:sz w:val="20"/>
                                <w:lang w:eastAsia="zh-CN"/>
                              </w:rPr>
                              <w:t> </w:t>
                            </w:r>
                            <w:r w:rsidRPr="00EA47D8">
                              <w:rPr>
                                <w:rFonts w:eastAsia="DengXian" w:hint="eastAsia"/>
                                <w:sz w:val="20"/>
                                <w:lang w:eastAsia="zh-CN"/>
                              </w:rPr>
                              <w:t>5.1.3.1-1</w:t>
                            </w:r>
                          </w:p>
                          <w:p w14:paraId="76A3A8F5" w14:textId="77777777" w:rsidR="000E1EFC" w:rsidRPr="00EA47D8" w:rsidRDefault="000E1EFC" w:rsidP="000E1EFC">
                            <w:pPr>
                              <w:overflowPunct w:val="0"/>
                              <w:spacing w:after="180"/>
                              <w:ind w:left="568" w:hanging="284"/>
                              <w:textAlignment w:val="baseline"/>
                              <w:rPr>
                                <w:rFonts w:eastAsia="DengXian"/>
                                <w:sz w:val="20"/>
                                <w:lang w:eastAsia="zh-CN"/>
                              </w:rPr>
                            </w:pPr>
                            <w:r w:rsidRPr="00EA47D8">
                              <w:rPr>
                                <w:rFonts w:eastAsia="DengXian"/>
                                <w:sz w:val="20"/>
                              </w:rPr>
                              <w:t>-</w:t>
                            </w:r>
                            <w:r w:rsidRPr="00EA47D8">
                              <w:rPr>
                                <w:rFonts w:eastAsia="DengXian" w:hint="eastAsia"/>
                                <w:sz w:val="20"/>
                                <w:lang w:eastAsia="zh-CN"/>
                              </w:rPr>
                              <w:tab/>
                            </w:r>
                            <w:r w:rsidRPr="00EA47D8">
                              <w:rPr>
                                <w:rFonts w:eastAsia="DengXian"/>
                                <w:sz w:val="20"/>
                              </w:rPr>
                              <w:t>New data indicator - 1 bit</w:t>
                            </w:r>
                          </w:p>
                          <w:p w14:paraId="7F95C2CD" w14:textId="77777777" w:rsidR="000E1EFC" w:rsidRPr="00EA47D8" w:rsidRDefault="000E1EFC" w:rsidP="000E1EFC">
                            <w:pPr>
                              <w:overflowPunct w:val="0"/>
                              <w:spacing w:after="180"/>
                              <w:ind w:left="568" w:hanging="284"/>
                              <w:textAlignment w:val="baseline"/>
                              <w:rPr>
                                <w:rFonts w:eastAsia="DengXian"/>
                                <w:sz w:val="20"/>
                                <w:lang w:eastAsia="zh-CN"/>
                              </w:rPr>
                            </w:pPr>
                            <w:r w:rsidRPr="00EA47D8">
                              <w:rPr>
                                <w:rFonts w:eastAsia="DengXian"/>
                                <w:sz w:val="20"/>
                              </w:rPr>
                              <w:t>-</w:t>
                            </w:r>
                            <w:r w:rsidRPr="00EA47D8">
                              <w:rPr>
                                <w:rFonts w:eastAsia="DengXian" w:hint="eastAsia"/>
                                <w:sz w:val="20"/>
                                <w:lang w:eastAsia="zh-CN"/>
                              </w:rPr>
                              <w:tab/>
                            </w:r>
                            <w:r w:rsidRPr="00EA47D8">
                              <w:rPr>
                                <w:rFonts w:eastAsia="DengXian"/>
                                <w:sz w:val="20"/>
                              </w:rPr>
                              <w:t xml:space="preserve">Redundancy version - 2 bits as defined in Table </w:t>
                            </w:r>
                            <w:r w:rsidRPr="00EA47D8">
                              <w:rPr>
                                <w:rFonts w:eastAsia="DengXian"/>
                                <w:sz w:val="20"/>
                                <w:lang w:eastAsia="zh-CN"/>
                              </w:rPr>
                              <w:t>7.3.1.1.1-2</w:t>
                            </w:r>
                          </w:p>
                          <w:p w14:paraId="2F5F2D6E" w14:textId="77777777" w:rsidR="000E1EFC" w:rsidRPr="00EA47D8" w:rsidRDefault="000E1EFC" w:rsidP="000E1EFC">
                            <w:pPr>
                              <w:overflowPunct w:val="0"/>
                              <w:spacing w:after="180"/>
                              <w:ind w:left="568" w:hanging="284"/>
                              <w:textAlignment w:val="baseline"/>
                              <w:rPr>
                                <w:rFonts w:eastAsia="DengXian"/>
                                <w:sz w:val="20"/>
                                <w:lang w:eastAsia="zh-CN"/>
                              </w:rPr>
                            </w:pPr>
                            <w:r w:rsidRPr="00EA47D8">
                              <w:rPr>
                                <w:rFonts w:eastAsia="DengXian"/>
                                <w:sz w:val="20"/>
                              </w:rPr>
                              <w:t>-</w:t>
                            </w:r>
                            <w:r w:rsidRPr="00EA47D8">
                              <w:rPr>
                                <w:rFonts w:eastAsia="DengXian" w:hint="eastAsia"/>
                                <w:sz w:val="20"/>
                                <w:lang w:eastAsia="zh-CN"/>
                              </w:rPr>
                              <w:tab/>
                            </w:r>
                            <w:r w:rsidRPr="00EA47D8">
                              <w:rPr>
                                <w:rFonts w:eastAsia="DengXian"/>
                                <w:sz w:val="20"/>
                              </w:rPr>
                              <w:t xml:space="preserve">HARQ process number - </w:t>
                            </w:r>
                            <w:r w:rsidRPr="00EA47D8">
                              <w:rPr>
                                <w:rFonts w:eastAsia="DengXian" w:hint="eastAsia"/>
                                <w:sz w:val="20"/>
                                <w:lang w:eastAsia="zh-CN"/>
                              </w:rPr>
                              <w:t>4</w:t>
                            </w:r>
                            <w:r w:rsidRPr="00EA47D8">
                              <w:rPr>
                                <w:rFonts w:eastAsia="DengXian"/>
                                <w:sz w:val="20"/>
                              </w:rPr>
                              <w:t xml:space="preserve"> bits</w:t>
                            </w:r>
                          </w:p>
                          <w:p w14:paraId="715EB1A5" w14:textId="77777777" w:rsidR="000E1EFC" w:rsidRPr="00EA47D8" w:rsidRDefault="000E1EFC" w:rsidP="000E1EFC">
                            <w:pPr>
                              <w:overflowPunct w:val="0"/>
                              <w:spacing w:after="180"/>
                              <w:ind w:left="568" w:hanging="284"/>
                              <w:textAlignment w:val="baseline"/>
                              <w:rPr>
                                <w:rFonts w:eastAsia="DengXian"/>
                                <w:sz w:val="20"/>
                                <w:lang w:eastAsia="zh-CN"/>
                              </w:rPr>
                            </w:pPr>
                            <w:r w:rsidRPr="00EA47D8">
                              <w:rPr>
                                <w:rFonts w:eastAsia="DengXian" w:hint="eastAsia"/>
                                <w:sz w:val="20"/>
                                <w:lang w:eastAsia="zh-CN"/>
                              </w:rPr>
                              <w:t>-</w:t>
                            </w:r>
                            <w:r w:rsidRPr="00EA47D8">
                              <w:rPr>
                                <w:rFonts w:eastAsia="DengXian" w:hint="eastAsia"/>
                                <w:sz w:val="20"/>
                                <w:lang w:eastAsia="zh-CN"/>
                              </w:rPr>
                              <w:tab/>
                              <w:t xml:space="preserve">Downlink assignment index </w:t>
                            </w:r>
                            <w:r w:rsidRPr="00EA47D8">
                              <w:rPr>
                                <w:rFonts w:eastAsia="DengXian"/>
                                <w:sz w:val="20"/>
                                <w:lang w:eastAsia="zh-CN"/>
                              </w:rPr>
                              <w:t>-</w:t>
                            </w:r>
                            <w:r w:rsidRPr="00EA47D8">
                              <w:rPr>
                                <w:rFonts w:eastAsia="DengXian" w:hint="eastAsia"/>
                                <w:sz w:val="20"/>
                                <w:lang w:eastAsia="zh-CN"/>
                              </w:rPr>
                              <w:t xml:space="preserve"> 2 bits</w:t>
                            </w:r>
                          </w:p>
                          <w:p w14:paraId="58D1FB3B" w14:textId="77777777" w:rsidR="000E1EFC" w:rsidRPr="00EA47D8" w:rsidRDefault="000E1EFC" w:rsidP="000E1EFC">
                            <w:pPr>
                              <w:overflowPunct w:val="0"/>
                              <w:spacing w:after="180"/>
                              <w:ind w:left="851" w:hanging="284"/>
                              <w:textAlignment w:val="baseline"/>
                              <w:rPr>
                                <w:rFonts w:eastAsia="DengXian"/>
                                <w:sz w:val="20"/>
                                <w:lang w:eastAsia="zh-CN"/>
                              </w:rPr>
                            </w:pPr>
                            <w:r w:rsidRPr="00EA47D8">
                              <w:rPr>
                                <w:rFonts w:eastAsia="DengXian"/>
                                <w:sz w:val="20"/>
                                <w:lang w:eastAsia="zh-CN"/>
                              </w:rPr>
                              <w:t>-</w:t>
                            </w:r>
                            <w:r w:rsidRPr="00EA47D8">
                              <w:rPr>
                                <w:rFonts w:eastAsia="DengXian"/>
                                <w:sz w:val="20"/>
                                <w:lang w:eastAsia="zh-CN"/>
                              </w:rPr>
                              <w:tab/>
                              <w:t xml:space="preserve">2 bits indicating the number of repetitions for PUCCH as defined in clause 9.2.6 </w:t>
                            </w:r>
                            <w:r w:rsidRPr="00EA47D8">
                              <w:rPr>
                                <w:rFonts w:eastAsia="DengXian" w:hint="eastAsia"/>
                                <w:sz w:val="20"/>
                                <w:lang w:eastAsia="zh-CN"/>
                              </w:rPr>
                              <w:t>of [5, TS38.213]</w:t>
                            </w:r>
                            <w:r w:rsidRPr="00EA47D8">
                              <w:rPr>
                                <w:rFonts w:eastAsia="DengXian"/>
                                <w:sz w:val="20"/>
                                <w:lang w:eastAsia="zh-CN"/>
                              </w:rPr>
                              <w:t xml:space="preserve"> </w:t>
                            </w:r>
                            <w:r w:rsidRPr="00EA47D8">
                              <w:rPr>
                                <w:rFonts w:eastAsia="Yu Mincho"/>
                                <w:sz w:val="20"/>
                                <w:lang w:eastAsia="zh-CN"/>
                              </w:rPr>
                              <w:t>according to Table 7.3.1.2.1-4</w:t>
                            </w:r>
                            <w:r w:rsidRPr="00EA47D8">
                              <w:rPr>
                                <w:rFonts w:eastAsia="DengXian"/>
                                <w:sz w:val="20"/>
                                <w:lang w:eastAsia="zh-CN"/>
                              </w:rPr>
                              <w:t xml:space="preserve">, if the higher layer parameter </w:t>
                            </w:r>
                            <w:r w:rsidRPr="00302680">
                              <w:rPr>
                                <w:rFonts w:eastAsia="DengXian"/>
                                <w:i/>
                                <w:sz w:val="20"/>
                                <w:highlight w:val="cyan"/>
                                <w:lang w:eastAsia="zh-CN"/>
                              </w:rPr>
                              <w:t>numberOfPUCCHforMsg4HARQACK-RepetitionsList</w:t>
                            </w:r>
                            <w:r w:rsidRPr="00EA47D8">
                              <w:rPr>
                                <w:rFonts w:eastAsia="DengXian"/>
                                <w:sz w:val="20"/>
                                <w:lang w:eastAsia="zh-CN"/>
                              </w:rPr>
                              <w:t xml:space="preserve"> is configured with at least two values </w:t>
                            </w:r>
                            <w:r w:rsidRPr="00EA47D8">
                              <w:rPr>
                                <w:rFonts w:eastAsia="Yu Mincho"/>
                                <w:sz w:val="20"/>
                                <w:lang w:eastAsia="zh-CN"/>
                              </w:rPr>
                              <w:t xml:space="preserve">and the UE has indicated capability of PUCCH repetition on common PUCCH resource </w:t>
                            </w:r>
                            <w:r w:rsidRPr="00EA47D8">
                              <w:rPr>
                                <w:rFonts w:eastAsia="SimSun"/>
                                <w:sz w:val="20"/>
                                <w:lang w:eastAsia="zh-CN"/>
                              </w:rPr>
                              <w:t>[8, TS38.321</w:t>
                            </w:r>
                            <w:proofErr w:type="gramStart"/>
                            <w:r w:rsidRPr="00EA47D8">
                              <w:rPr>
                                <w:rFonts w:eastAsia="SimSun"/>
                                <w:sz w:val="20"/>
                                <w:lang w:eastAsia="zh-CN"/>
                              </w:rPr>
                              <w:t>]</w:t>
                            </w:r>
                            <w:r w:rsidRPr="00EA47D8">
                              <w:rPr>
                                <w:rFonts w:eastAsia="DengXian"/>
                                <w:sz w:val="20"/>
                                <w:lang w:eastAsia="zh-CN"/>
                              </w:rPr>
                              <w:t>;</w:t>
                            </w:r>
                            <w:proofErr w:type="gramEnd"/>
                          </w:p>
                          <w:p w14:paraId="0A9FDCAE" w14:textId="77777777" w:rsidR="000E1EFC" w:rsidRPr="00EA47D8" w:rsidRDefault="000E1EFC" w:rsidP="000E1EFC">
                            <w:pPr>
                              <w:overflowPunct w:val="0"/>
                              <w:spacing w:after="180"/>
                              <w:ind w:left="851" w:hanging="284"/>
                              <w:textAlignment w:val="baseline"/>
                              <w:rPr>
                                <w:rFonts w:eastAsia="DengXian"/>
                                <w:sz w:val="20"/>
                                <w:lang w:eastAsia="zh-CN"/>
                              </w:rPr>
                            </w:pPr>
                            <w:r w:rsidRPr="00EA47D8">
                              <w:rPr>
                                <w:rFonts w:eastAsia="DengXian"/>
                                <w:sz w:val="20"/>
                                <w:lang w:eastAsia="zh-CN"/>
                              </w:rPr>
                              <w:t>-</w:t>
                            </w:r>
                            <w:r w:rsidRPr="00EA47D8">
                              <w:rPr>
                                <w:rFonts w:eastAsia="DengXian"/>
                                <w:sz w:val="20"/>
                                <w:lang w:eastAsia="zh-CN"/>
                              </w:rPr>
                              <w:tab/>
                            </w:r>
                            <w:r w:rsidRPr="00302680">
                              <w:rPr>
                                <w:rFonts w:eastAsia="DengXian"/>
                                <w:sz w:val="20"/>
                                <w:highlight w:val="cyan"/>
                                <w:lang w:eastAsia="zh-CN"/>
                              </w:rPr>
                              <w:t>otherwise, reserved.</w:t>
                            </w:r>
                          </w:p>
                          <w:p w14:paraId="31E1B54F" w14:textId="77777777" w:rsidR="000E1EFC" w:rsidRPr="00EA47D8" w:rsidRDefault="000E1EFC" w:rsidP="000E1EFC">
                            <w:pPr>
                              <w:overflowPunct w:val="0"/>
                              <w:spacing w:after="180"/>
                              <w:ind w:left="568" w:hanging="284"/>
                              <w:textAlignment w:val="baseline"/>
                              <w:rPr>
                                <w:rFonts w:eastAsia="DengXian"/>
                                <w:sz w:val="20"/>
                                <w:lang w:eastAsia="zh-CN"/>
                              </w:rPr>
                            </w:pPr>
                            <w:r w:rsidRPr="00EA47D8">
                              <w:rPr>
                                <w:rFonts w:eastAsia="DengXian"/>
                                <w:sz w:val="20"/>
                              </w:rPr>
                              <w:t>-</w:t>
                            </w:r>
                            <w:r w:rsidRPr="00EA47D8">
                              <w:rPr>
                                <w:rFonts w:eastAsia="DengXian" w:hint="eastAsia"/>
                                <w:sz w:val="20"/>
                                <w:lang w:eastAsia="zh-CN"/>
                              </w:rPr>
                              <w:tab/>
                            </w:r>
                            <w:r w:rsidRPr="00EA47D8">
                              <w:rPr>
                                <w:rFonts w:eastAsia="DengXian"/>
                                <w:sz w:val="20"/>
                              </w:rPr>
                              <w:t>TPC command for scheduled PU</w:t>
                            </w:r>
                            <w:r w:rsidRPr="00EA47D8">
                              <w:rPr>
                                <w:rFonts w:eastAsia="DengXian" w:hint="eastAsia"/>
                                <w:sz w:val="20"/>
                                <w:lang w:eastAsia="zh-CN"/>
                              </w:rPr>
                              <w:t>C</w:t>
                            </w:r>
                            <w:r w:rsidRPr="00EA47D8">
                              <w:rPr>
                                <w:rFonts w:eastAsia="DengXian"/>
                                <w:sz w:val="20"/>
                              </w:rPr>
                              <w:t>CH -</w:t>
                            </w:r>
                            <w:r w:rsidRPr="00EA47D8">
                              <w:rPr>
                                <w:rFonts w:eastAsia="DengXian" w:hint="eastAsia"/>
                                <w:sz w:val="20"/>
                                <w:lang w:eastAsia="zh-CN"/>
                              </w:rPr>
                              <w:t xml:space="preserve"> </w:t>
                            </w:r>
                            <w:r w:rsidRPr="00EA47D8">
                              <w:rPr>
                                <w:rFonts w:eastAsia="DengXian"/>
                                <w:sz w:val="20"/>
                              </w:rPr>
                              <w:t xml:space="preserve">2 bits as defined in Clause </w:t>
                            </w:r>
                            <w:r w:rsidRPr="00EA47D8">
                              <w:rPr>
                                <w:rFonts w:eastAsia="DengXian" w:hint="eastAsia"/>
                                <w:sz w:val="20"/>
                                <w:lang w:eastAsia="zh-CN"/>
                              </w:rPr>
                              <w:t>7.2.1</w:t>
                            </w:r>
                            <w:r w:rsidRPr="00EA47D8">
                              <w:rPr>
                                <w:rFonts w:eastAsia="DengXian"/>
                                <w:sz w:val="20"/>
                              </w:rPr>
                              <w:t xml:space="preserve"> of [</w:t>
                            </w:r>
                            <w:r w:rsidRPr="00EA47D8">
                              <w:rPr>
                                <w:rFonts w:eastAsia="DengXian" w:hint="eastAsia"/>
                                <w:sz w:val="20"/>
                                <w:lang w:eastAsia="zh-CN"/>
                              </w:rPr>
                              <w:t>5, TS38.213</w:t>
                            </w:r>
                            <w:r w:rsidRPr="00EA47D8">
                              <w:rPr>
                                <w:rFonts w:eastAsia="DengXian"/>
                                <w:sz w:val="20"/>
                              </w:rPr>
                              <w:t>]</w:t>
                            </w:r>
                          </w:p>
                          <w:p w14:paraId="3AF57715" w14:textId="77777777" w:rsidR="000E1EFC" w:rsidRPr="00EA47D8" w:rsidRDefault="000E1EFC" w:rsidP="000E1EFC">
                            <w:pPr>
                              <w:overflowPunct w:val="0"/>
                              <w:spacing w:after="180"/>
                              <w:ind w:left="568" w:hanging="284"/>
                              <w:textAlignment w:val="baseline"/>
                              <w:rPr>
                                <w:rFonts w:eastAsia="DengXian"/>
                                <w:sz w:val="20"/>
                                <w:lang w:eastAsia="zh-CN"/>
                              </w:rPr>
                            </w:pPr>
                            <w:r w:rsidRPr="00EA47D8">
                              <w:rPr>
                                <w:rFonts w:eastAsia="DengXian"/>
                                <w:sz w:val="20"/>
                              </w:rPr>
                              <w:t>-</w:t>
                            </w:r>
                            <w:r w:rsidRPr="00EA47D8">
                              <w:rPr>
                                <w:rFonts w:eastAsia="DengXian" w:hint="eastAsia"/>
                                <w:sz w:val="20"/>
                                <w:lang w:eastAsia="zh-CN"/>
                              </w:rPr>
                              <w:tab/>
                              <w:t>PUCCH resource indicator</w:t>
                            </w:r>
                            <w:r w:rsidRPr="00EA47D8">
                              <w:rPr>
                                <w:rFonts w:eastAsia="DengXian"/>
                                <w:sz w:val="20"/>
                              </w:rPr>
                              <w:t xml:space="preserve"> - </w:t>
                            </w:r>
                            <w:r w:rsidRPr="00EA47D8">
                              <w:rPr>
                                <w:rFonts w:eastAsia="DengXian" w:hint="eastAsia"/>
                                <w:sz w:val="20"/>
                                <w:lang w:eastAsia="zh-CN"/>
                              </w:rPr>
                              <w:t>3</w:t>
                            </w:r>
                            <w:r w:rsidRPr="00EA47D8">
                              <w:rPr>
                                <w:rFonts w:eastAsia="DengXian"/>
                                <w:sz w:val="20"/>
                              </w:rPr>
                              <w:t xml:space="preserve"> bit</w:t>
                            </w:r>
                            <w:r w:rsidRPr="00EA47D8">
                              <w:rPr>
                                <w:rFonts w:eastAsia="DengXian" w:hint="eastAsia"/>
                                <w:sz w:val="20"/>
                                <w:lang w:eastAsia="zh-CN"/>
                              </w:rPr>
                              <w:t>s as defined in Clause 9.2.3 of [5, TS38.213]</w:t>
                            </w:r>
                          </w:p>
                          <w:p w14:paraId="75E6433B" w14:textId="77777777" w:rsidR="000E1EFC" w:rsidRPr="00EA47D8" w:rsidRDefault="000E1EFC" w:rsidP="000E1EFC">
                            <w:pPr>
                              <w:overflowPunct w:val="0"/>
                              <w:spacing w:after="180"/>
                              <w:ind w:left="568" w:hanging="284"/>
                              <w:textAlignment w:val="baseline"/>
                              <w:rPr>
                                <w:rFonts w:eastAsia="DengXian"/>
                                <w:sz w:val="20"/>
                                <w:lang w:eastAsia="zh-CN"/>
                              </w:rPr>
                            </w:pPr>
                            <w:r w:rsidRPr="00EA47D8">
                              <w:rPr>
                                <w:rFonts w:eastAsia="DengXian"/>
                                <w:sz w:val="20"/>
                              </w:rPr>
                              <w:t>-</w:t>
                            </w:r>
                            <w:r w:rsidRPr="00EA47D8">
                              <w:rPr>
                                <w:rFonts w:eastAsia="DengXian"/>
                                <w:sz w:val="20"/>
                              </w:rPr>
                              <w:tab/>
                            </w:r>
                            <w:r w:rsidRPr="00EA47D8">
                              <w:rPr>
                                <w:rFonts w:eastAsia="DengXian" w:hint="eastAsia"/>
                                <w:sz w:val="20"/>
                                <w:lang w:eastAsia="zh-CN"/>
                              </w:rPr>
                              <w:t>PDSCH-to-</w:t>
                            </w:r>
                            <w:proofErr w:type="spellStart"/>
                            <w:r w:rsidRPr="00EA47D8">
                              <w:rPr>
                                <w:rFonts w:eastAsia="DengXian" w:hint="eastAsia"/>
                                <w:sz w:val="20"/>
                                <w:lang w:eastAsia="zh-CN"/>
                              </w:rPr>
                              <w:t>HARQ_feedback</w:t>
                            </w:r>
                            <w:proofErr w:type="spellEnd"/>
                            <w:r w:rsidRPr="00EA47D8">
                              <w:rPr>
                                <w:rFonts w:eastAsia="DengXian" w:hint="eastAsia"/>
                                <w:sz w:val="20"/>
                                <w:lang w:eastAsia="zh-CN"/>
                              </w:rPr>
                              <w:t xml:space="preserve"> timing indicator</w:t>
                            </w:r>
                            <w:r w:rsidRPr="00EA47D8">
                              <w:rPr>
                                <w:rFonts w:eastAsia="DengXian"/>
                                <w:sz w:val="20"/>
                              </w:rPr>
                              <w:t xml:space="preserve"> - </w:t>
                            </w:r>
                            <w:r w:rsidRPr="00EA47D8">
                              <w:rPr>
                                <w:rFonts w:eastAsia="DengXian" w:hint="eastAsia"/>
                                <w:sz w:val="20"/>
                                <w:lang w:eastAsia="zh-CN"/>
                              </w:rPr>
                              <w:t>3</w:t>
                            </w:r>
                            <w:r w:rsidRPr="00EA47D8">
                              <w:rPr>
                                <w:rFonts w:eastAsia="DengXian"/>
                                <w:sz w:val="20"/>
                              </w:rPr>
                              <w:t xml:space="preserve"> bit</w:t>
                            </w:r>
                            <w:r w:rsidRPr="00EA47D8">
                              <w:rPr>
                                <w:rFonts w:eastAsia="DengXian" w:hint="eastAsia"/>
                                <w:sz w:val="20"/>
                                <w:lang w:eastAsia="zh-CN"/>
                              </w:rPr>
                              <w:t>s as defined in Clause 9.2.3 of [5, TS38.213]</w:t>
                            </w:r>
                          </w:p>
                          <w:p w14:paraId="1DAE3023" w14:textId="77777777" w:rsidR="000E1EFC" w:rsidRPr="00EA47D8" w:rsidRDefault="000E1EFC" w:rsidP="000E1EFC">
                            <w:pPr>
                              <w:overflowPunct w:val="0"/>
                              <w:spacing w:after="180"/>
                              <w:ind w:left="568" w:hanging="284"/>
                              <w:textAlignment w:val="baseline"/>
                              <w:rPr>
                                <w:rFonts w:eastAsia="DengXian"/>
                                <w:sz w:val="20"/>
                                <w:lang w:eastAsia="zh-CN"/>
                              </w:rPr>
                            </w:pPr>
                            <w:r w:rsidRPr="00EA47D8">
                              <w:rPr>
                                <w:rFonts w:eastAsia="DengXian" w:hint="eastAsia"/>
                                <w:sz w:val="20"/>
                                <w:lang w:eastAsia="zh-CN"/>
                              </w:rPr>
                              <w:t>-</w:t>
                            </w:r>
                            <w:r w:rsidRPr="00EA47D8">
                              <w:rPr>
                                <w:rFonts w:eastAsia="DengXian" w:hint="eastAsia"/>
                                <w:sz w:val="20"/>
                                <w:lang w:eastAsia="zh-CN"/>
                              </w:rPr>
                              <w:tab/>
                            </w:r>
                            <w:proofErr w:type="spellStart"/>
                            <w:r w:rsidRPr="00EA47D8">
                              <w:rPr>
                                <w:rFonts w:eastAsia="DengXian"/>
                                <w:sz w:val="20"/>
                                <w:lang w:eastAsia="zh-CN"/>
                              </w:rPr>
                              <w:t>ChannelAccess-CPext</w:t>
                            </w:r>
                            <w:proofErr w:type="spellEnd"/>
                            <w:r w:rsidRPr="00EA47D8">
                              <w:rPr>
                                <w:rFonts w:eastAsia="DengXian"/>
                                <w:sz w:val="20"/>
                              </w:rPr>
                              <w:t xml:space="preserve"> -</w:t>
                            </w:r>
                            <w:r w:rsidRPr="00EA47D8">
                              <w:rPr>
                                <w:rFonts w:eastAsia="DengXian" w:hint="eastAsia"/>
                                <w:sz w:val="20"/>
                                <w:lang w:eastAsia="zh-CN"/>
                              </w:rPr>
                              <w:t xml:space="preserve"> </w:t>
                            </w:r>
                            <w:r w:rsidRPr="00EA47D8">
                              <w:rPr>
                                <w:rFonts w:eastAsia="DengXian"/>
                                <w:sz w:val="20"/>
                                <w:lang w:eastAsia="zh-CN"/>
                              </w:rPr>
                              <w:t>2</w:t>
                            </w:r>
                            <w:r w:rsidRPr="00EA47D8">
                              <w:rPr>
                                <w:rFonts w:eastAsia="DengXian" w:hint="eastAsia"/>
                                <w:sz w:val="20"/>
                                <w:lang w:eastAsia="zh-CN"/>
                              </w:rPr>
                              <w:t xml:space="preserve"> bit</w:t>
                            </w:r>
                            <w:r w:rsidRPr="00EA47D8">
                              <w:rPr>
                                <w:rFonts w:eastAsia="DengXian"/>
                                <w:sz w:val="20"/>
                                <w:lang w:eastAsia="zh-CN"/>
                              </w:rPr>
                              <w:t xml:space="preserve">s indicating combinations of channel access type and CP extension as defined in </w:t>
                            </w:r>
                            <w:r w:rsidRPr="00EA47D8">
                              <w:rPr>
                                <w:rFonts w:eastAsia="DengXian"/>
                                <w:sz w:val="20"/>
                              </w:rPr>
                              <w:t xml:space="preserve">Table </w:t>
                            </w:r>
                            <w:r w:rsidRPr="00EA47D8">
                              <w:rPr>
                                <w:rFonts w:eastAsia="DengXian" w:hint="eastAsia"/>
                                <w:sz w:val="20"/>
                                <w:lang w:eastAsia="zh-CN"/>
                              </w:rPr>
                              <w:t>7.3.1.1.1</w:t>
                            </w:r>
                            <w:r w:rsidRPr="00EA47D8">
                              <w:rPr>
                                <w:rFonts w:eastAsia="DengXian"/>
                                <w:sz w:val="20"/>
                              </w:rPr>
                              <w:t xml:space="preserve">-4, or Table 7.3.1.1.1-4A if </w:t>
                            </w:r>
                            <w:r w:rsidRPr="00EA47D8">
                              <w:rPr>
                                <w:rFonts w:eastAsia="DengXian"/>
                                <w:i/>
                                <w:sz w:val="20"/>
                              </w:rPr>
                              <w:t>channelAccessMode-r16</w:t>
                            </w:r>
                            <w:r w:rsidRPr="00EA47D8">
                              <w:rPr>
                                <w:rFonts w:eastAsia="DengXian"/>
                                <w:sz w:val="20"/>
                              </w:rPr>
                              <w:t xml:space="preserve"> = "</w:t>
                            </w:r>
                            <w:proofErr w:type="spellStart"/>
                            <w:r w:rsidRPr="00EA47D8">
                              <w:rPr>
                                <w:rFonts w:eastAsia="DengXian"/>
                                <w:i/>
                                <w:iCs/>
                                <w:sz w:val="20"/>
                              </w:rPr>
                              <w:t>semiStatic</w:t>
                            </w:r>
                            <w:proofErr w:type="spellEnd"/>
                            <w:r w:rsidRPr="00EA47D8">
                              <w:rPr>
                                <w:rFonts w:eastAsia="DengXian"/>
                                <w:sz w:val="20"/>
                              </w:rPr>
                              <w:t xml:space="preserve">" is provided, for operation </w:t>
                            </w:r>
                            <w:r w:rsidRPr="00EA47D8">
                              <w:rPr>
                                <w:rFonts w:eastAsia="DengXian"/>
                                <w:sz w:val="20"/>
                                <w:lang w:eastAsia="zh-CN"/>
                              </w:rPr>
                              <w:t xml:space="preserve">in a cell with shared spectrum channel access in frequency range 1; 2 bits indicating channel access type as defined in </w:t>
                            </w:r>
                            <w:r w:rsidRPr="00EA47D8">
                              <w:rPr>
                                <w:rFonts w:eastAsia="DengXian"/>
                                <w:sz w:val="20"/>
                              </w:rPr>
                              <w:t xml:space="preserve">Table </w:t>
                            </w:r>
                            <w:r w:rsidRPr="00EA47D8">
                              <w:rPr>
                                <w:rFonts w:eastAsia="DengXian"/>
                                <w:sz w:val="20"/>
                                <w:lang w:eastAsia="zh-CN"/>
                              </w:rPr>
                              <w:t>7.3.1.1.1</w:t>
                            </w:r>
                            <w:r w:rsidRPr="00EA47D8">
                              <w:rPr>
                                <w:rFonts w:eastAsia="DengXian"/>
                                <w:sz w:val="20"/>
                              </w:rPr>
                              <w:t xml:space="preserve">-4B if </w:t>
                            </w:r>
                            <w:r w:rsidRPr="00EA47D8">
                              <w:rPr>
                                <w:rFonts w:eastAsia="DengXian"/>
                                <w:i/>
                                <w:iCs/>
                                <w:sz w:val="20"/>
                                <w:szCs w:val="16"/>
                              </w:rPr>
                              <w:t>ChannelAccessMode2-r17</w:t>
                            </w:r>
                            <w:r w:rsidRPr="00EA47D8">
                              <w:rPr>
                                <w:rFonts w:eastAsia="DengXian"/>
                                <w:sz w:val="20"/>
                                <w:szCs w:val="16"/>
                              </w:rPr>
                              <w:t xml:space="preserve"> is provided for operation in a cell in frequency range 2-2</w:t>
                            </w:r>
                            <w:r w:rsidRPr="00EA47D8">
                              <w:rPr>
                                <w:rFonts w:eastAsia="DengXian"/>
                                <w:sz w:val="20"/>
                              </w:rPr>
                              <w:t xml:space="preserve">; </w:t>
                            </w:r>
                            <w:r w:rsidRPr="000F01D6">
                              <w:rPr>
                                <w:rFonts w:eastAsia="DengXian"/>
                                <w:sz w:val="20"/>
                              </w:rPr>
                              <w:t>otherwise 0 bit</w:t>
                            </w:r>
                          </w:p>
                          <w:p w14:paraId="3E797260" w14:textId="77777777" w:rsidR="000E1EFC" w:rsidRPr="00C675C1" w:rsidRDefault="000E1EFC" w:rsidP="000E1EFC">
                            <w:pPr>
                              <w:overflowPunct w:val="0"/>
                              <w:spacing w:after="180"/>
                              <w:ind w:left="568" w:hanging="284"/>
                              <w:textAlignment w:val="baseline"/>
                              <w:rPr>
                                <w:rFonts w:eastAsia="MS Mincho"/>
                                <w:sz w:val="20"/>
                                <w:lang w:eastAsia="ja-JP"/>
                              </w:rPr>
                            </w:pPr>
                            <w:r w:rsidRPr="00EA47D8">
                              <w:rPr>
                                <w:rFonts w:eastAsia="DengXian"/>
                                <w:sz w:val="20"/>
                                <w:lang w:eastAsia="zh-CN"/>
                              </w:rPr>
                              <w:t>-</w:t>
                            </w:r>
                            <w:r w:rsidRPr="00EA47D8">
                              <w:rPr>
                                <w:rFonts w:eastAsia="DengXian"/>
                                <w:sz w:val="20"/>
                                <w:lang w:eastAsia="zh-CN"/>
                              </w:rPr>
                              <w:tab/>
                            </w:r>
                            <w:r w:rsidRPr="000F01D6">
                              <w:rPr>
                                <w:rFonts w:eastAsia="DengXian"/>
                                <w:sz w:val="20"/>
                                <w:lang w:eastAsia="zh-CN"/>
                              </w:rPr>
                              <w:t>Reserved bits - 2 bits w</w:t>
                            </w:r>
                            <w:r w:rsidRPr="00EA47D8">
                              <w:rPr>
                                <w:rFonts w:eastAsia="DengXian"/>
                                <w:sz w:val="20"/>
                                <w:lang w:eastAsia="zh-CN"/>
                              </w:rPr>
                              <w:t xml:space="preserve">hen the DCI format is </w:t>
                            </w:r>
                            <w:r w:rsidRPr="00EA47D8">
                              <w:rPr>
                                <w:rFonts w:eastAsia="DengXian" w:hint="eastAsia"/>
                                <w:sz w:val="20"/>
                                <w:lang w:eastAsia="zh-CN"/>
                              </w:rPr>
                              <w:t>monitored in common search space</w:t>
                            </w:r>
                            <w:r w:rsidRPr="00EA47D8">
                              <w:rPr>
                                <w:rFonts w:eastAsia="DengXian"/>
                                <w:sz w:val="20"/>
                                <w:lang w:eastAsia="zh-CN"/>
                              </w:rPr>
                              <w:t xml:space="preserve"> for operation in a cell in frequency range 2-2 and the number of bits for the field of '</w:t>
                            </w:r>
                            <w:proofErr w:type="spellStart"/>
                            <w:r w:rsidRPr="00EA47D8">
                              <w:rPr>
                                <w:rFonts w:eastAsia="DengXian"/>
                                <w:sz w:val="20"/>
                                <w:lang w:eastAsia="zh-CN"/>
                              </w:rPr>
                              <w:t>ChannelAccess-CPext</w:t>
                            </w:r>
                            <w:proofErr w:type="spellEnd"/>
                            <w:r w:rsidRPr="00EA47D8">
                              <w:rPr>
                                <w:rFonts w:eastAsia="DengXian"/>
                                <w:sz w:val="20"/>
                                <w:lang w:eastAsia="zh-CN"/>
                              </w:rPr>
                              <w:t>' is 0; 0 bits otherwise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91EE4D" id="Text Box 7" o:spid="_x0000_s1027" type="#_x0000_t202" style="position:absolute;left:0;text-align:left;margin-left:0;margin-top:62.8pt;width:465.25pt;height:495.5pt;z-index:251658243;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" filled="f" strokeweight=".5pt">
                <v:textbox>
                  <w:txbxContent>
                    <w:p w14:paraId="788FEC25" w14:textId="77777777" w:rsidR="000E1EFC" w:rsidRPr="00EA47D8" w:rsidRDefault="000E1EFC" w:rsidP="000E1EFC">
                      <w:pPr>
                        <w:overflowPunct w:val="0"/>
                        <w:spacing w:after="180"/>
                        <w:textAlignment w:val="baseline"/>
                        <w:rPr>
                          <w:rFonts w:eastAsia="DengXian"/>
                          <w:sz w:val="20"/>
                          <w:lang w:eastAsia="zh-CN"/>
                        </w:rPr>
                      </w:pPr>
                      <w:r w:rsidRPr="00EA47D8">
                        <w:rPr>
                          <w:rFonts w:eastAsia="DengXian"/>
                          <w:sz w:val="20"/>
                        </w:rPr>
                        <w:t xml:space="preserve">The following information is transmitted by means of the DCI format </w:t>
                      </w:r>
                      <w:r w:rsidRPr="00EA47D8">
                        <w:rPr>
                          <w:rFonts w:eastAsia="DengXian" w:hint="eastAsia"/>
                          <w:sz w:val="20"/>
                          <w:lang w:eastAsia="zh-CN"/>
                        </w:rPr>
                        <w:t>1_0 with CRC scrambled by TC-RNTI</w:t>
                      </w:r>
                      <w:r w:rsidRPr="00EA47D8">
                        <w:rPr>
                          <w:rFonts w:eastAsia="DengXian"/>
                          <w:sz w:val="20"/>
                        </w:rPr>
                        <w:t>:</w:t>
                      </w:r>
                    </w:p>
                    <w:p w14:paraId="44633A02" w14:textId="77777777" w:rsidR="000E1EFC" w:rsidRPr="00EA47D8" w:rsidRDefault="000E1EFC" w:rsidP="000E1EFC">
                      <w:pPr>
                        <w:overflowPunct w:val="0"/>
                        <w:spacing w:after="180"/>
                        <w:ind w:left="568" w:hanging="284"/>
                        <w:textAlignment w:val="baseline"/>
                        <w:rPr>
                          <w:rFonts w:eastAsia="DengXian"/>
                          <w:sz w:val="20"/>
                          <w:lang w:eastAsia="zh-CN"/>
                        </w:rPr>
                      </w:pPr>
                      <w:r w:rsidRPr="00EA47D8">
                        <w:rPr>
                          <w:rFonts w:eastAsia="DengXian"/>
                          <w:sz w:val="20"/>
                        </w:rPr>
                        <w:t>-</w:t>
                      </w:r>
                      <w:r w:rsidRPr="00EA47D8">
                        <w:rPr>
                          <w:rFonts w:eastAsia="DengXian" w:hint="eastAsia"/>
                          <w:sz w:val="20"/>
                          <w:lang w:eastAsia="zh-CN"/>
                        </w:rPr>
                        <w:tab/>
                        <w:t xml:space="preserve">Identifier for </w:t>
                      </w:r>
                      <w:r w:rsidRPr="00EA47D8">
                        <w:rPr>
                          <w:rFonts w:eastAsia="DengXian" w:hint="eastAsia"/>
                          <w:sz w:val="20"/>
                        </w:rPr>
                        <w:t>DCI formats</w:t>
                      </w:r>
                      <w:r w:rsidRPr="00EA47D8">
                        <w:rPr>
                          <w:rFonts w:eastAsia="DengXian"/>
                          <w:sz w:val="20"/>
                        </w:rPr>
                        <w:t xml:space="preserve"> - </w:t>
                      </w:r>
                      <w:r w:rsidRPr="00EA47D8">
                        <w:rPr>
                          <w:rFonts w:eastAsia="DengXian" w:hint="eastAsia"/>
                          <w:sz w:val="20"/>
                          <w:lang w:eastAsia="zh-CN"/>
                        </w:rPr>
                        <w:t>1</w:t>
                      </w:r>
                      <w:r w:rsidRPr="00EA47D8">
                        <w:rPr>
                          <w:rFonts w:eastAsia="DengXian"/>
                          <w:sz w:val="20"/>
                        </w:rPr>
                        <w:t xml:space="preserve"> bit</w:t>
                      </w:r>
                    </w:p>
                    <w:p w14:paraId="2DB52E3A" w14:textId="77777777" w:rsidR="000E1EFC" w:rsidRPr="00EA47D8" w:rsidRDefault="000E1EFC" w:rsidP="000E1EFC">
                      <w:pPr>
                        <w:overflowPunct w:val="0"/>
                        <w:spacing w:after="180"/>
                        <w:ind w:left="851" w:hanging="284"/>
                        <w:textAlignment w:val="baseline"/>
                        <w:rPr>
                          <w:rFonts w:eastAsia="DengXian"/>
                          <w:sz w:val="20"/>
                          <w:lang w:eastAsia="zh-CN"/>
                        </w:rPr>
                      </w:pPr>
                      <w:r w:rsidRPr="00EA47D8">
                        <w:rPr>
                          <w:rFonts w:eastAsia="DengXian" w:hint="eastAsia"/>
                          <w:sz w:val="20"/>
                          <w:lang w:eastAsia="zh-CN"/>
                        </w:rPr>
                        <w:t>-</w:t>
                      </w:r>
                      <w:r w:rsidRPr="00EA47D8">
                        <w:rPr>
                          <w:rFonts w:eastAsia="DengXian" w:hint="eastAsia"/>
                          <w:sz w:val="20"/>
                          <w:lang w:eastAsia="zh-CN"/>
                        </w:rPr>
                        <w:tab/>
                        <w:t>The value of this bit field is always set to 1, indicating a DL DCI format</w:t>
                      </w:r>
                    </w:p>
                    <w:p w14:paraId="1ABB3632" w14:textId="77777777" w:rsidR="000E1EFC" w:rsidRPr="00EA47D8" w:rsidRDefault="000E1EFC" w:rsidP="000E1EFC">
                      <w:pPr>
                        <w:overflowPunct w:val="0"/>
                        <w:spacing w:after="180"/>
                        <w:ind w:left="568" w:hanging="284"/>
                        <w:textAlignment w:val="baseline"/>
                        <w:rPr>
                          <w:rFonts w:eastAsia="DengXian"/>
                          <w:sz w:val="20"/>
                          <w:lang w:eastAsia="zh-CN"/>
                        </w:rPr>
                      </w:pPr>
                      <w:r w:rsidRPr="00EA47D8">
                        <w:rPr>
                          <w:rFonts w:eastAsia="DengXian"/>
                          <w:sz w:val="20"/>
                        </w:rPr>
                        <w:t>-</w:t>
                      </w:r>
                      <w:r w:rsidRPr="00EA47D8">
                        <w:rPr>
                          <w:rFonts w:eastAsia="DengXian" w:hint="eastAsia"/>
                          <w:sz w:val="20"/>
                          <w:lang w:eastAsia="zh-CN"/>
                        </w:rPr>
                        <w:tab/>
                        <w:t>Frequency domain resource assignment</w:t>
                      </w:r>
                      <w:r w:rsidRPr="00EA47D8">
                        <w:rPr>
                          <w:rFonts w:eastAsia="DengXian"/>
                          <w:sz w:val="20"/>
                        </w:rPr>
                        <w:t xml:space="preserve"> -</w:t>
                      </w:r>
                      <w:r w:rsidRPr="00EA47D8">
                        <w:rPr>
                          <w:rFonts w:eastAsia="DengXian"/>
                          <w:position w:val="-12"/>
                          <w:sz w:val="20"/>
                        </w:rPr>
                        <w:object w:dxaOrig="2685" w:dyaOrig="390" w14:anchorId="2B00A49E">
                          <v:shape id="_x0000_i1079" type="#_x0000_t75" style="width:134.25pt;height:19.5pt">
                            <v:imagedata r:id="rId7" o:title=""/>
                          </v:shape>
                          <o:OLEObject Type="Embed" ProgID="Equation.3" ShapeID="_x0000_i1079" DrawAspect="Content" ObjectID="_1816788567" r:id="rId11"/>
                        </w:object>
                      </w:r>
                      <w:r w:rsidRPr="00EA47D8">
                        <w:rPr>
                          <w:rFonts w:eastAsia="DengXian" w:hint="eastAsia"/>
                          <w:sz w:val="20"/>
                          <w:lang w:eastAsia="zh-CN"/>
                        </w:rPr>
                        <w:t xml:space="preserve"> bits</w:t>
                      </w:r>
                    </w:p>
                    <w:p w14:paraId="1B1AEED0" w14:textId="77777777" w:rsidR="000E1EFC" w:rsidRPr="00EA47D8" w:rsidRDefault="000E1EFC" w:rsidP="000E1EFC">
                      <w:pPr>
                        <w:overflowPunct w:val="0"/>
                        <w:spacing w:after="180"/>
                        <w:ind w:left="851" w:hanging="284"/>
                        <w:textAlignment w:val="baseline"/>
                        <w:rPr>
                          <w:rFonts w:eastAsia="DengXian"/>
                          <w:sz w:val="20"/>
                          <w:lang w:eastAsia="zh-CN"/>
                        </w:rPr>
                      </w:pPr>
                      <w:r w:rsidRPr="00EA47D8">
                        <w:rPr>
                          <w:rFonts w:eastAsia="DengXian"/>
                          <w:sz w:val="20"/>
                          <w:lang w:eastAsia="zh-CN"/>
                        </w:rPr>
                        <w:t>-</w:t>
                      </w:r>
                      <w:r w:rsidRPr="00EA47D8">
                        <w:rPr>
                          <w:rFonts w:eastAsia="DengXian"/>
                          <w:sz w:val="20"/>
                          <w:lang w:eastAsia="zh-CN"/>
                        </w:rPr>
                        <w:tab/>
                      </w:r>
                      <w:r w:rsidRPr="00EA47D8">
                        <w:rPr>
                          <w:rFonts w:eastAsia="DengXian"/>
                          <w:position w:val="-10"/>
                          <w:sz w:val="20"/>
                        </w:rPr>
                        <w:object w:dxaOrig="690" w:dyaOrig="300" w14:anchorId="52B80475">
                          <v:shape id="_x0000_i1080" type="#_x0000_t75" style="width:34.5pt;height:15pt">
                            <v:imagedata r:id="rId9" o:title=""/>
                          </v:shape>
                          <o:OLEObject Type="Embed" ProgID="Equation.3" ShapeID="_x0000_i1080" DrawAspect="Content" ObjectID="_1816788568" r:id="rId12"/>
                        </w:object>
                      </w:r>
                      <w:r w:rsidRPr="00EA47D8">
                        <w:rPr>
                          <w:rFonts w:eastAsia="DengXian"/>
                          <w:sz w:val="20"/>
                          <w:lang w:eastAsia="zh-CN"/>
                        </w:rPr>
                        <w:t xml:space="preserve"> is the size of </w:t>
                      </w:r>
                      <w:r w:rsidRPr="00EA47D8">
                        <w:rPr>
                          <w:rFonts w:eastAsia="DengXian" w:hint="eastAsia"/>
                          <w:sz w:val="20"/>
                          <w:lang w:eastAsia="zh-CN"/>
                        </w:rPr>
                        <w:t>CORESET 0</w:t>
                      </w:r>
                    </w:p>
                    <w:p w14:paraId="73486273" w14:textId="77777777" w:rsidR="000E1EFC" w:rsidRPr="00EA47D8" w:rsidRDefault="000E1EFC" w:rsidP="000E1EFC">
                      <w:pPr>
                        <w:overflowPunct w:val="0"/>
                        <w:spacing w:after="180"/>
                        <w:ind w:left="568" w:hanging="284"/>
                        <w:textAlignment w:val="baseline"/>
                        <w:rPr>
                          <w:rFonts w:eastAsia="DengXian"/>
                          <w:sz w:val="20"/>
                          <w:lang w:eastAsia="zh-CN"/>
                        </w:rPr>
                      </w:pPr>
                      <w:r w:rsidRPr="00EA47D8">
                        <w:rPr>
                          <w:rFonts w:eastAsia="DengXian"/>
                          <w:sz w:val="20"/>
                        </w:rPr>
                        <w:t>-</w:t>
                      </w:r>
                      <w:r w:rsidRPr="00EA47D8">
                        <w:rPr>
                          <w:rFonts w:eastAsia="DengXian" w:hint="eastAsia"/>
                          <w:sz w:val="20"/>
                          <w:lang w:eastAsia="zh-CN"/>
                        </w:rPr>
                        <w:tab/>
                        <w:t xml:space="preserve">Time domain resource assignment </w:t>
                      </w:r>
                      <w:r w:rsidRPr="00EA47D8">
                        <w:rPr>
                          <w:rFonts w:eastAsia="DengXian"/>
                          <w:sz w:val="20"/>
                        </w:rPr>
                        <w:t>-</w:t>
                      </w:r>
                      <w:r w:rsidRPr="00EA47D8">
                        <w:rPr>
                          <w:rFonts w:eastAsia="DengXian" w:hint="eastAsia"/>
                          <w:sz w:val="20"/>
                          <w:lang w:eastAsia="zh-CN"/>
                        </w:rPr>
                        <w:t xml:space="preserve"> </w:t>
                      </w:r>
                      <w:r w:rsidRPr="00EA47D8">
                        <w:rPr>
                          <w:rFonts w:eastAsia="DengXian"/>
                          <w:sz w:val="20"/>
                          <w:lang w:eastAsia="zh-CN"/>
                        </w:rPr>
                        <w:t>4</w:t>
                      </w:r>
                      <w:r w:rsidRPr="00EA47D8">
                        <w:rPr>
                          <w:rFonts w:eastAsia="DengXian" w:hint="eastAsia"/>
                          <w:sz w:val="20"/>
                          <w:lang w:eastAsia="zh-CN"/>
                        </w:rPr>
                        <w:t xml:space="preserve"> bits </w:t>
                      </w:r>
                      <w:r w:rsidRPr="00EA47D8">
                        <w:rPr>
                          <w:rFonts w:eastAsia="DengXian"/>
                          <w:sz w:val="20"/>
                          <w:lang w:eastAsia="zh-CN"/>
                        </w:rPr>
                        <w:t>as defined in</w:t>
                      </w:r>
                      <w:r w:rsidRPr="00EA47D8">
                        <w:rPr>
                          <w:rFonts w:eastAsia="DengXian" w:hint="eastAsia"/>
                          <w:sz w:val="20"/>
                          <w:lang w:eastAsia="zh-CN"/>
                        </w:rPr>
                        <w:t xml:space="preserve"> Clause</w:t>
                      </w:r>
                      <w:r w:rsidRPr="00EA47D8">
                        <w:rPr>
                          <w:rFonts w:eastAsia="DengXian"/>
                          <w:sz w:val="20"/>
                          <w:lang w:eastAsia="zh-CN"/>
                        </w:rPr>
                        <w:t xml:space="preserve"> </w:t>
                      </w:r>
                      <w:r w:rsidRPr="00EA47D8">
                        <w:rPr>
                          <w:rFonts w:eastAsia="DengXian" w:hint="eastAsia"/>
                          <w:sz w:val="20"/>
                          <w:lang w:eastAsia="zh-CN"/>
                        </w:rPr>
                        <w:t>5</w:t>
                      </w:r>
                      <w:r w:rsidRPr="00EA47D8">
                        <w:rPr>
                          <w:rFonts w:eastAsia="DengXian"/>
                          <w:sz w:val="20"/>
                          <w:lang w:eastAsia="zh-CN"/>
                        </w:rPr>
                        <w:t>.1.2.1 of [6, TS38.214]</w:t>
                      </w:r>
                    </w:p>
                    <w:p w14:paraId="3AF5BB28" w14:textId="77777777" w:rsidR="000E1EFC" w:rsidRPr="00EA47D8" w:rsidRDefault="000E1EFC" w:rsidP="000E1EFC">
                      <w:pPr>
                        <w:overflowPunct w:val="0"/>
                        <w:spacing w:after="180"/>
                        <w:ind w:left="568" w:hanging="284"/>
                        <w:textAlignment w:val="baseline"/>
                        <w:rPr>
                          <w:rFonts w:eastAsia="DengXian"/>
                          <w:sz w:val="20"/>
                          <w:lang w:eastAsia="zh-CN"/>
                        </w:rPr>
                      </w:pPr>
                      <w:r w:rsidRPr="00EA47D8">
                        <w:rPr>
                          <w:rFonts w:eastAsia="DengXian"/>
                          <w:sz w:val="20"/>
                        </w:rPr>
                        <w:t>-</w:t>
                      </w:r>
                      <w:r w:rsidRPr="00EA47D8">
                        <w:rPr>
                          <w:rFonts w:eastAsia="DengXian" w:hint="eastAsia"/>
                          <w:sz w:val="20"/>
                          <w:lang w:eastAsia="zh-CN"/>
                        </w:rPr>
                        <w:tab/>
                        <w:t xml:space="preserve">VRB-to-PRB mapping </w:t>
                      </w:r>
                      <w:r w:rsidRPr="00EA47D8">
                        <w:rPr>
                          <w:rFonts w:eastAsia="DengXian"/>
                          <w:sz w:val="20"/>
                        </w:rPr>
                        <w:t>-</w:t>
                      </w:r>
                      <w:r w:rsidRPr="00EA47D8">
                        <w:rPr>
                          <w:rFonts w:eastAsia="DengXian" w:hint="eastAsia"/>
                          <w:sz w:val="20"/>
                          <w:lang w:eastAsia="zh-CN"/>
                        </w:rPr>
                        <w:t xml:space="preserve"> 1 bit according to Table </w:t>
                      </w:r>
                      <w:r w:rsidRPr="00EA47D8">
                        <w:rPr>
                          <w:rFonts w:eastAsia="DengXian"/>
                          <w:sz w:val="20"/>
                          <w:lang w:eastAsia="zh-CN"/>
                        </w:rPr>
                        <w:t>7.3.1.2.2-5</w:t>
                      </w:r>
                    </w:p>
                    <w:p w14:paraId="0019BE3C" w14:textId="77777777" w:rsidR="000E1EFC" w:rsidRPr="00EA47D8" w:rsidRDefault="000E1EFC" w:rsidP="000E1EFC">
                      <w:pPr>
                        <w:overflowPunct w:val="0"/>
                        <w:spacing w:after="180"/>
                        <w:ind w:left="568" w:hanging="284"/>
                        <w:textAlignment w:val="baseline"/>
                        <w:rPr>
                          <w:rFonts w:eastAsia="DengXian"/>
                          <w:sz w:val="20"/>
                          <w:lang w:eastAsia="zh-CN"/>
                        </w:rPr>
                      </w:pPr>
                      <w:r w:rsidRPr="00EA47D8">
                        <w:rPr>
                          <w:rFonts w:eastAsia="DengXian"/>
                          <w:sz w:val="20"/>
                        </w:rPr>
                        <w:t>-</w:t>
                      </w:r>
                      <w:r w:rsidRPr="00EA47D8">
                        <w:rPr>
                          <w:rFonts w:eastAsia="DengXian" w:hint="eastAsia"/>
                          <w:sz w:val="20"/>
                          <w:lang w:eastAsia="zh-CN"/>
                        </w:rPr>
                        <w:tab/>
                      </w:r>
                      <w:r w:rsidRPr="00EA47D8">
                        <w:rPr>
                          <w:rFonts w:eastAsia="DengXian"/>
                          <w:sz w:val="20"/>
                        </w:rPr>
                        <w:t xml:space="preserve">Modulation and coding scheme - </w:t>
                      </w:r>
                      <w:r w:rsidRPr="00EA47D8">
                        <w:rPr>
                          <w:rFonts w:eastAsia="DengXian" w:hint="eastAsia"/>
                          <w:sz w:val="20"/>
                          <w:lang w:eastAsia="zh-CN"/>
                        </w:rPr>
                        <w:t>5</w:t>
                      </w:r>
                      <w:r w:rsidRPr="00EA47D8">
                        <w:rPr>
                          <w:rFonts w:eastAsia="DengXian"/>
                          <w:sz w:val="20"/>
                        </w:rPr>
                        <w:t xml:space="preserve"> bits as defined in Clause </w:t>
                      </w:r>
                      <w:r w:rsidRPr="00EA47D8">
                        <w:rPr>
                          <w:rFonts w:eastAsia="DengXian" w:hint="eastAsia"/>
                          <w:sz w:val="20"/>
                          <w:lang w:eastAsia="zh-CN"/>
                        </w:rPr>
                        <w:t>5.1.3</w:t>
                      </w:r>
                      <w:r w:rsidRPr="00EA47D8">
                        <w:rPr>
                          <w:rFonts w:eastAsia="DengXian"/>
                          <w:sz w:val="20"/>
                        </w:rPr>
                        <w:t xml:space="preserve"> of [</w:t>
                      </w:r>
                      <w:r w:rsidRPr="00EA47D8">
                        <w:rPr>
                          <w:rFonts w:eastAsia="DengXian" w:hint="eastAsia"/>
                          <w:sz w:val="20"/>
                          <w:lang w:eastAsia="zh-CN"/>
                        </w:rPr>
                        <w:t>6, TS38.214</w:t>
                      </w:r>
                      <w:r w:rsidRPr="00EA47D8">
                        <w:rPr>
                          <w:rFonts w:eastAsia="DengXian"/>
                          <w:sz w:val="20"/>
                        </w:rPr>
                        <w:t>]</w:t>
                      </w:r>
                      <w:r w:rsidRPr="00EA47D8">
                        <w:rPr>
                          <w:rFonts w:eastAsia="DengXian" w:hint="eastAsia"/>
                          <w:sz w:val="20"/>
                          <w:lang w:eastAsia="zh-CN"/>
                        </w:rPr>
                        <w:t>, using Table</w:t>
                      </w:r>
                      <w:r w:rsidRPr="00EA47D8">
                        <w:rPr>
                          <w:rFonts w:eastAsia="DengXian"/>
                          <w:sz w:val="20"/>
                          <w:lang w:eastAsia="zh-CN"/>
                        </w:rPr>
                        <w:t> </w:t>
                      </w:r>
                      <w:r w:rsidRPr="00EA47D8">
                        <w:rPr>
                          <w:rFonts w:eastAsia="DengXian" w:hint="eastAsia"/>
                          <w:sz w:val="20"/>
                          <w:lang w:eastAsia="zh-CN"/>
                        </w:rPr>
                        <w:t>5.1.3.1-1</w:t>
                      </w:r>
                    </w:p>
                    <w:p w14:paraId="76A3A8F5" w14:textId="77777777" w:rsidR="000E1EFC" w:rsidRPr="00EA47D8" w:rsidRDefault="000E1EFC" w:rsidP="000E1EFC">
                      <w:pPr>
                        <w:overflowPunct w:val="0"/>
                        <w:spacing w:after="180"/>
                        <w:ind w:left="568" w:hanging="284"/>
                        <w:textAlignment w:val="baseline"/>
                        <w:rPr>
                          <w:rFonts w:eastAsia="DengXian"/>
                          <w:sz w:val="20"/>
                          <w:lang w:eastAsia="zh-CN"/>
                        </w:rPr>
                      </w:pPr>
                      <w:r w:rsidRPr="00EA47D8">
                        <w:rPr>
                          <w:rFonts w:eastAsia="DengXian"/>
                          <w:sz w:val="20"/>
                        </w:rPr>
                        <w:t>-</w:t>
                      </w:r>
                      <w:r w:rsidRPr="00EA47D8">
                        <w:rPr>
                          <w:rFonts w:eastAsia="DengXian" w:hint="eastAsia"/>
                          <w:sz w:val="20"/>
                          <w:lang w:eastAsia="zh-CN"/>
                        </w:rPr>
                        <w:tab/>
                      </w:r>
                      <w:r w:rsidRPr="00EA47D8">
                        <w:rPr>
                          <w:rFonts w:eastAsia="DengXian"/>
                          <w:sz w:val="20"/>
                        </w:rPr>
                        <w:t>New data indicator - 1 bit</w:t>
                      </w:r>
                    </w:p>
                    <w:p w14:paraId="7F95C2CD" w14:textId="77777777" w:rsidR="000E1EFC" w:rsidRPr="00EA47D8" w:rsidRDefault="000E1EFC" w:rsidP="000E1EFC">
                      <w:pPr>
                        <w:overflowPunct w:val="0"/>
                        <w:spacing w:after="180"/>
                        <w:ind w:left="568" w:hanging="284"/>
                        <w:textAlignment w:val="baseline"/>
                        <w:rPr>
                          <w:rFonts w:eastAsia="DengXian"/>
                          <w:sz w:val="20"/>
                          <w:lang w:eastAsia="zh-CN"/>
                        </w:rPr>
                      </w:pPr>
                      <w:r w:rsidRPr="00EA47D8">
                        <w:rPr>
                          <w:rFonts w:eastAsia="DengXian"/>
                          <w:sz w:val="20"/>
                        </w:rPr>
                        <w:t>-</w:t>
                      </w:r>
                      <w:r w:rsidRPr="00EA47D8">
                        <w:rPr>
                          <w:rFonts w:eastAsia="DengXian" w:hint="eastAsia"/>
                          <w:sz w:val="20"/>
                          <w:lang w:eastAsia="zh-CN"/>
                        </w:rPr>
                        <w:tab/>
                      </w:r>
                      <w:r w:rsidRPr="00EA47D8">
                        <w:rPr>
                          <w:rFonts w:eastAsia="DengXian"/>
                          <w:sz w:val="20"/>
                        </w:rPr>
                        <w:t xml:space="preserve">Redundancy version - 2 bits as defined in Table </w:t>
                      </w:r>
                      <w:r w:rsidRPr="00EA47D8">
                        <w:rPr>
                          <w:rFonts w:eastAsia="DengXian"/>
                          <w:sz w:val="20"/>
                          <w:lang w:eastAsia="zh-CN"/>
                        </w:rPr>
                        <w:t>7.3.1.1.1-2</w:t>
                      </w:r>
                    </w:p>
                    <w:p w14:paraId="2F5F2D6E" w14:textId="77777777" w:rsidR="000E1EFC" w:rsidRPr="00EA47D8" w:rsidRDefault="000E1EFC" w:rsidP="000E1EFC">
                      <w:pPr>
                        <w:overflowPunct w:val="0"/>
                        <w:spacing w:after="180"/>
                        <w:ind w:left="568" w:hanging="284"/>
                        <w:textAlignment w:val="baseline"/>
                        <w:rPr>
                          <w:rFonts w:eastAsia="DengXian"/>
                          <w:sz w:val="20"/>
                          <w:lang w:eastAsia="zh-CN"/>
                        </w:rPr>
                      </w:pPr>
                      <w:r w:rsidRPr="00EA47D8">
                        <w:rPr>
                          <w:rFonts w:eastAsia="DengXian"/>
                          <w:sz w:val="20"/>
                        </w:rPr>
                        <w:t>-</w:t>
                      </w:r>
                      <w:r w:rsidRPr="00EA47D8">
                        <w:rPr>
                          <w:rFonts w:eastAsia="DengXian" w:hint="eastAsia"/>
                          <w:sz w:val="20"/>
                          <w:lang w:eastAsia="zh-CN"/>
                        </w:rPr>
                        <w:tab/>
                      </w:r>
                      <w:r w:rsidRPr="00EA47D8">
                        <w:rPr>
                          <w:rFonts w:eastAsia="DengXian"/>
                          <w:sz w:val="20"/>
                        </w:rPr>
                        <w:t xml:space="preserve">HARQ process number - </w:t>
                      </w:r>
                      <w:r w:rsidRPr="00EA47D8">
                        <w:rPr>
                          <w:rFonts w:eastAsia="DengXian" w:hint="eastAsia"/>
                          <w:sz w:val="20"/>
                          <w:lang w:eastAsia="zh-CN"/>
                        </w:rPr>
                        <w:t>4</w:t>
                      </w:r>
                      <w:r w:rsidRPr="00EA47D8">
                        <w:rPr>
                          <w:rFonts w:eastAsia="DengXian"/>
                          <w:sz w:val="20"/>
                        </w:rPr>
                        <w:t xml:space="preserve"> bits</w:t>
                      </w:r>
                    </w:p>
                    <w:p w14:paraId="715EB1A5" w14:textId="77777777" w:rsidR="000E1EFC" w:rsidRPr="00EA47D8" w:rsidRDefault="000E1EFC" w:rsidP="000E1EFC">
                      <w:pPr>
                        <w:overflowPunct w:val="0"/>
                        <w:spacing w:after="180"/>
                        <w:ind w:left="568" w:hanging="284"/>
                        <w:textAlignment w:val="baseline"/>
                        <w:rPr>
                          <w:rFonts w:eastAsia="DengXian"/>
                          <w:sz w:val="20"/>
                          <w:lang w:eastAsia="zh-CN"/>
                        </w:rPr>
                      </w:pPr>
                      <w:r w:rsidRPr="00EA47D8">
                        <w:rPr>
                          <w:rFonts w:eastAsia="DengXian" w:hint="eastAsia"/>
                          <w:sz w:val="20"/>
                          <w:lang w:eastAsia="zh-CN"/>
                        </w:rPr>
                        <w:t>-</w:t>
                      </w:r>
                      <w:r w:rsidRPr="00EA47D8">
                        <w:rPr>
                          <w:rFonts w:eastAsia="DengXian" w:hint="eastAsia"/>
                          <w:sz w:val="20"/>
                          <w:lang w:eastAsia="zh-CN"/>
                        </w:rPr>
                        <w:tab/>
                        <w:t xml:space="preserve">Downlink assignment index </w:t>
                      </w:r>
                      <w:r w:rsidRPr="00EA47D8">
                        <w:rPr>
                          <w:rFonts w:eastAsia="DengXian"/>
                          <w:sz w:val="20"/>
                          <w:lang w:eastAsia="zh-CN"/>
                        </w:rPr>
                        <w:t>-</w:t>
                      </w:r>
                      <w:r w:rsidRPr="00EA47D8">
                        <w:rPr>
                          <w:rFonts w:eastAsia="DengXian" w:hint="eastAsia"/>
                          <w:sz w:val="20"/>
                          <w:lang w:eastAsia="zh-CN"/>
                        </w:rPr>
                        <w:t xml:space="preserve"> 2 bits</w:t>
                      </w:r>
                    </w:p>
                    <w:p w14:paraId="58D1FB3B" w14:textId="77777777" w:rsidR="000E1EFC" w:rsidRPr="00EA47D8" w:rsidRDefault="000E1EFC" w:rsidP="000E1EFC">
                      <w:pPr>
                        <w:overflowPunct w:val="0"/>
                        <w:spacing w:after="180"/>
                        <w:ind w:left="851" w:hanging="284"/>
                        <w:textAlignment w:val="baseline"/>
                        <w:rPr>
                          <w:rFonts w:eastAsia="DengXian"/>
                          <w:sz w:val="20"/>
                          <w:lang w:eastAsia="zh-CN"/>
                        </w:rPr>
                      </w:pPr>
                      <w:r w:rsidRPr="00EA47D8">
                        <w:rPr>
                          <w:rFonts w:eastAsia="DengXian"/>
                          <w:sz w:val="20"/>
                          <w:lang w:eastAsia="zh-CN"/>
                        </w:rPr>
                        <w:t>-</w:t>
                      </w:r>
                      <w:r w:rsidRPr="00EA47D8">
                        <w:rPr>
                          <w:rFonts w:eastAsia="DengXian"/>
                          <w:sz w:val="20"/>
                          <w:lang w:eastAsia="zh-CN"/>
                        </w:rPr>
                        <w:tab/>
                        <w:t xml:space="preserve">2 bits indicating the number of repetitions for PUCCH as defined in clause 9.2.6 </w:t>
                      </w:r>
                      <w:r w:rsidRPr="00EA47D8">
                        <w:rPr>
                          <w:rFonts w:eastAsia="DengXian" w:hint="eastAsia"/>
                          <w:sz w:val="20"/>
                          <w:lang w:eastAsia="zh-CN"/>
                        </w:rPr>
                        <w:t>of [5, TS38.213]</w:t>
                      </w:r>
                      <w:r w:rsidRPr="00EA47D8">
                        <w:rPr>
                          <w:rFonts w:eastAsia="DengXian"/>
                          <w:sz w:val="20"/>
                          <w:lang w:eastAsia="zh-CN"/>
                        </w:rPr>
                        <w:t xml:space="preserve"> </w:t>
                      </w:r>
                      <w:r w:rsidRPr="00EA47D8">
                        <w:rPr>
                          <w:rFonts w:eastAsia="Yu Mincho"/>
                          <w:sz w:val="20"/>
                          <w:lang w:eastAsia="zh-CN"/>
                        </w:rPr>
                        <w:t>according to Table 7.3.1.2.1-4</w:t>
                      </w:r>
                      <w:r w:rsidRPr="00EA47D8">
                        <w:rPr>
                          <w:rFonts w:eastAsia="DengXian"/>
                          <w:sz w:val="20"/>
                          <w:lang w:eastAsia="zh-CN"/>
                        </w:rPr>
                        <w:t xml:space="preserve">, if the higher layer parameter </w:t>
                      </w:r>
                      <w:r w:rsidRPr="00302680">
                        <w:rPr>
                          <w:rFonts w:eastAsia="DengXian"/>
                          <w:i/>
                          <w:sz w:val="20"/>
                          <w:highlight w:val="cyan"/>
                          <w:lang w:eastAsia="zh-CN"/>
                        </w:rPr>
                        <w:t>numberOfPUCCHforMsg4HARQACK-RepetitionsList</w:t>
                      </w:r>
                      <w:r w:rsidRPr="00EA47D8">
                        <w:rPr>
                          <w:rFonts w:eastAsia="DengXian"/>
                          <w:sz w:val="20"/>
                          <w:lang w:eastAsia="zh-CN"/>
                        </w:rPr>
                        <w:t xml:space="preserve"> is configured with at least two values </w:t>
                      </w:r>
                      <w:r w:rsidRPr="00EA47D8">
                        <w:rPr>
                          <w:rFonts w:eastAsia="Yu Mincho"/>
                          <w:sz w:val="20"/>
                          <w:lang w:eastAsia="zh-CN"/>
                        </w:rPr>
                        <w:t xml:space="preserve">and the UE has indicated capability of PUCCH repetition on common PUCCH resource </w:t>
                      </w:r>
                      <w:r w:rsidRPr="00EA47D8">
                        <w:rPr>
                          <w:rFonts w:eastAsia="SimSun"/>
                          <w:sz w:val="20"/>
                          <w:lang w:eastAsia="zh-CN"/>
                        </w:rPr>
                        <w:t>[8, TS38.321</w:t>
                      </w:r>
                      <w:proofErr w:type="gramStart"/>
                      <w:r w:rsidRPr="00EA47D8">
                        <w:rPr>
                          <w:rFonts w:eastAsia="SimSun"/>
                          <w:sz w:val="20"/>
                          <w:lang w:eastAsia="zh-CN"/>
                        </w:rPr>
                        <w:t>]</w:t>
                      </w:r>
                      <w:r w:rsidRPr="00EA47D8">
                        <w:rPr>
                          <w:rFonts w:eastAsia="DengXian"/>
                          <w:sz w:val="20"/>
                          <w:lang w:eastAsia="zh-CN"/>
                        </w:rPr>
                        <w:t>;</w:t>
                      </w:r>
                      <w:proofErr w:type="gramEnd"/>
                    </w:p>
                    <w:p w14:paraId="0A9FDCAE" w14:textId="77777777" w:rsidR="000E1EFC" w:rsidRPr="00EA47D8" w:rsidRDefault="000E1EFC" w:rsidP="000E1EFC">
                      <w:pPr>
                        <w:overflowPunct w:val="0"/>
                        <w:spacing w:after="180"/>
                        <w:ind w:left="851" w:hanging="284"/>
                        <w:textAlignment w:val="baseline"/>
                        <w:rPr>
                          <w:rFonts w:eastAsia="DengXian"/>
                          <w:sz w:val="20"/>
                          <w:lang w:eastAsia="zh-CN"/>
                        </w:rPr>
                      </w:pPr>
                      <w:r w:rsidRPr="00EA47D8">
                        <w:rPr>
                          <w:rFonts w:eastAsia="DengXian"/>
                          <w:sz w:val="20"/>
                          <w:lang w:eastAsia="zh-CN"/>
                        </w:rPr>
                        <w:t>-</w:t>
                      </w:r>
                      <w:r w:rsidRPr="00EA47D8">
                        <w:rPr>
                          <w:rFonts w:eastAsia="DengXian"/>
                          <w:sz w:val="20"/>
                          <w:lang w:eastAsia="zh-CN"/>
                        </w:rPr>
                        <w:tab/>
                      </w:r>
                      <w:r w:rsidRPr="00302680">
                        <w:rPr>
                          <w:rFonts w:eastAsia="DengXian"/>
                          <w:sz w:val="20"/>
                          <w:highlight w:val="cyan"/>
                          <w:lang w:eastAsia="zh-CN"/>
                        </w:rPr>
                        <w:t>otherwise, reserved.</w:t>
                      </w:r>
                    </w:p>
                    <w:p w14:paraId="31E1B54F" w14:textId="77777777" w:rsidR="000E1EFC" w:rsidRPr="00EA47D8" w:rsidRDefault="000E1EFC" w:rsidP="000E1EFC">
                      <w:pPr>
                        <w:overflowPunct w:val="0"/>
                        <w:spacing w:after="180"/>
                        <w:ind w:left="568" w:hanging="284"/>
                        <w:textAlignment w:val="baseline"/>
                        <w:rPr>
                          <w:rFonts w:eastAsia="DengXian"/>
                          <w:sz w:val="20"/>
                          <w:lang w:eastAsia="zh-CN"/>
                        </w:rPr>
                      </w:pPr>
                      <w:r w:rsidRPr="00EA47D8">
                        <w:rPr>
                          <w:rFonts w:eastAsia="DengXian"/>
                          <w:sz w:val="20"/>
                        </w:rPr>
                        <w:t>-</w:t>
                      </w:r>
                      <w:r w:rsidRPr="00EA47D8">
                        <w:rPr>
                          <w:rFonts w:eastAsia="DengXian" w:hint="eastAsia"/>
                          <w:sz w:val="20"/>
                          <w:lang w:eastAsia="zh-CN"/>
                        </w:rPr>
                        <w:tab/>
                      </w:r>
                      <w:r w:rsidRPr="00EA47D8">
                        <w:rPr>
                          <w:rFonts w:eastAsia="DengXian"/>
                          <w:sz w:val="20"/>
                        </w:rPr>
                        <w:t>TPC command for scheduled PU</w:t>
                      </w:r>
                      <w:r w:rsidRPr="00EA47D8">
                        <w:rPr>
                          <w:rFonts w:eastAsia="DengXian" w:hint="eastAsia"/>
                          <w:sz w:val="20"/>
                          <w:lang w:eastAsia="zh-CN"/>
                        </w:rPr>
                        <w:t>C</w:t>
                      </w:r>
                      <w:r w:rsidRPr="00EA47D8">
                        <w:rPr>
                          <w:rFonts w:eastAsia="DengXian"/>
                          <w:sz w:val="20"/>
                        </w:rPr>
                        <w:t>CH -</w:t>
                      </w:r>
                      <w:r w:rsidRPr="00EA47D8">
                        <w:rPr>
                          <w:rFonts w:eastAsia="DengXian" w:hint="eastAsia"/>
                          <w:sz w:val="20"/>
                          <w:lang w:eastAsia="zh-CN"/>
                        </w:rPr>
                        <w:t xml:space="preserve"> </w:t>
                      </w:r>
                      <w:r w:rsidRPr="00EA47D8">
                        <w:rPr>
                          <w:rFonts w:eastAsia="DengXian"/>
                          <w:sz w:val="20"/>
                        </w:rPr>
                        <w:t xml:space="preserve">2 bits as defined in Clause </w:t>
                      </w:r>
                      <w:r w:rsidRPr="00EA47D8">
                        <w:rPr>
                          <w:rFonts w:eastAsia="DengXian" w:hint="eastAsia"/>
                          <w:sz w:val="20"/>
                          <w:lang w:eastAsia="zh-CN"/>
                        </w:rPr>
                        <w:t>7.2.1</w:t>
                      </w:r>
                      <w:r w:rsidRPr="00EA47D8">
                        <w:rPr>
                          <w:rFonts w:eastAsia="DengXian"/>
                          <w:sz w:val="20"/>
                        </w:rPr>
                        <w:t xml:space="preserve"> of [</w:t>
                      </w:r>
                      <w:r w:rsidRPr="00EA47D8">
                        <w:rPr>
                          <w:rFonts w:eastAsia="DengXian" w:hint="eastAsia"/>
                          <w:sz w:val="20"/>
                          <w:lang w:eastAsia="zh-CN"/>
                        </w:rPr>
                        <w:t>5, TS38.213</w:t>
                      </w:r>
                      <w:r w:rsidRPr="00EA47D8">
                        <w:rPr>
                          <w:rFonts w:eastAsia="DengXian"/>
                          <w:sz w:val="20"/>
                        </w:rPr>
                        <w:t>]</w:t>
                      </w:r>
                    </w:p>
                    <w:p w14:paraId="3AF57715" w14:textId="77777777" w:rsidR="000E1EFC" w:rsidRPr="00EA47D8" w:rsidRDefault="000E1EFC" w:rsidP="000E1EFC">
                      <w:pPr>
                        <w:overflowPunct w:val="0"/>
                        <w:spacing w:after="180"/>
                        <w:ind w:left="568" w:hanging="284"/>
                        <w:textAlignment w:val="baseline"/>
                        <w:rPr>
                          <w:rFonts w:eastAsia="DengXian"/>
                          <w:sz w:val="20"/>
                          <w:lang w:eastAsia="zh-CN"/>
                        </w:rPr>
                      </w:pPr>
                      <w:r w:rsidRPr="00EA47D8">
                        <w:rPr>
                          <w:rFonts w:eastAsia="DengXian"/>
                          <w:sz w:val="20"/>
                        </w:rPr>
                        <w:t>-</w:t>
                      </w:r>
                      <w:r w:rsidRPr="00EA47D8">
                        <w:rPr>
                          <w:rFonts w:eastAsia="DengXian" w:hint="eastAsia"/>
                          <w:sz w:val="20"/>
                          <w:lang w:eastAsia="zh-CN"/>
                        </w:rPr>
                        <w:tab/>
                        <w:t>PUCCH resource indicator</w:t>
                      </w:r>
                      <w:r w:rsidRPr="00EA47D8">
                        <w:rPr>
                          <w:rFonts w:eastAsia="DengXian"/>
                          <w:sz w:val="20"/>
                        </w:rPr>
                        <w:t xml:space="preserve"> - </w:t>
                      </w:r>
                      <w:r w:rsidRPr="00EA47D8">
                        <w:rPr>
                          <w:rFonts w:eastAsia="DengXian" w:hint="eastAsia"/>
                          <w:sz w:val="20"/>
                          <w:lang w:eastAsia="zh-CN"/>
                        </w:rPr>
                        <w:t>3</w:t>
                      </w:r>
                      <w:r w:rsidRPr="00EA47D8">
                        <w:rPr>
                          <w:rFonts w:eastAsia="DengXian"/>
                          <w:sz w:val="20"/>
                        </w:rPr>
                        <w:t xml:space="preserve"> bit</w:t>
                      </w:r>
                      <w:r w:rsidRPr="00EA47D8">
                        <w:rPr>
                          <w:rFonts w:eastAsia="DengXian" w:hint="eastAsia"/>
                          <w:sz w:val="20"/>
                          <w:lang w:eastAsia="zh-CN"/>
                        </w:rPr>
                        <w:t>s as defined in Clause 9.2.3 of [5, TS38.213]</w:t>
                      </w:r>
                    </w:p>
                    <w:p w14:paraId="75E6433B" w14:textId="77777777" w:rsidR="000E1EFC" w:rsidRPr="00EA47D8" w:rsidRDefault="000E1EFC" w:rsidP="000E1EFC">
                      <w:pPr>
                        <w:overflowPunct w:val="0"/>
                        <w:spacing w:after="180"/>
                        <w:ind w:left="568" w:hanging="284"/>
                        <w:textAlignment w:val="baseline"/>
                        <w:rPr>
                          <w:rFonts w:eastAsia="DengXian"/>
                          <w:sz w:val="20"/>
                          <w:lang w:eastAsia="zh-CN"/>
                        </w:rPr>
                      </w:pPr>
                      <w:r w:rsidRPr="00EA47D8">
                        <w:rPr>
                          <w:rFonts w:eastAsia="DengXian"/>
                          <w:sz w:val="20"/>
                        </w:rPr>
                        <w:t>-</w:t>
                      </w:r>
                      <w:r w:rsidRPr="00EA47D8">
                        <w:rPr>
                          <w:rFonts w:eastAsia="DengXian"/>
                          <w:sz w:val="20"/>
                        </w:rPr>
                        <w:tab/>
                      </w:r>
                      <w:r w:rsidRPr="00EA47D8">
                        <w:rPr>
                          <w:rFonts w:eastAsia="DengXian" w:hint="eastAsia"/>
                          <w:sz w:val="20"/>
                          <w:lang w:eastAsia="zh-CN"/>
                        </w:rPr>
                        <w:t>PDSCH-to-</w:t>
                      </w:r>
                      <w:proofErr w:type="spellStart"/>
                      <w:r w:rsidRPr="00EA47D8">
                        <w:rPr>
                          <w:rFonts w:eastAsia="DengXian" w:hint="eastAsia"/>
                          <w:sz w:val="20"/>
                          <w:lang w:eastAsia="zh-CN"/>
                        </w:rPr>
                        <w:t>HARQ_feedback</w:t>
                      </w:r>
                      <w:proofErr w:type="spellEnd"/>
                      <w:r w:rsidRPr="00EA47D8">
                        <w:rPr>
                          <w:rFonts w:eastAsia="DengXian" w:hint="eastAsia"/>
                          <w:sz w:val="20"/>
                          <w:lang w:eastAsia="zh-CN"/>
                        </w:rPr>
                        <w:t xml:space="preserve"> timing indicator</w:t>
                      </w:r>
                      <w:r w:rsidRPr="00EA47D8">
                        <w:rPr>
                          <w:rFonts w:eastAsia="DengXian"/>
                          <w:sz w:val="20"/>
                        </w:rPr>
                        <w:t xml:space="preserve"> - </w:t>
                      </w:r>
                      <w:r w:rsidRPr="00EA47D8">
                        <w:rPr>
                          <w:rFonts w:eastAsia="DengXian" w:hint="eastAsia"/>
                          <w:sz w:val="20"/>
                          <w:lang w:eastAsia="zh-CN"/>
                        </w:rPr>
                        <w:t>3</w:t>
                      </w:r>
                      <w:r w:rsidRPr="00EA47D8">
                        <w:rPr>
                          <w:rFonts w:eastAsia="DengXian"/>
                          <w:sz w:val="20"/>
                        </w:rPr>
                        <w:t xml:space="preserve"> bit</w:t>
                      </w:r>
                      <w:r w:rsidRPr="00EA47D8">
                        <w:rPr>
                          <w:rFonts w:eastAsia="DengXian" w:hint="eastAsia"/>
                          <w:sz w:val="20"/>
                          <w:lang w:eastAsia="zh-CN"/>
                        </w:rPr>
                        <w:t>s as defined in Clause 9.2.3 of [5, TS38.213]</w:t>
                      </w:r>
                    </w:p>
                    <w:p w14:paraId="1DAE3023" w14:textId="77777777" w:rsidR="000E1EFC" w:rsidRPr="00EA47D8" w:rsidRDefault="000E1EFC" w:rsidP="000E1EFC">
                      <w:pPr>
                        <w:overflowPunct w:val="0"/>
                        <w:spacing w:after="180"/>
                        <w:ind w:left="568" w:hanging="284"/>
                        <w:textAlignment w:val="baseline"/>
                        <w:rPr>
                          <w:rFonts w:eastAsia="DengXian"/>
                          <w:sz w:val="20"/>
                          <w:lang w:eastAsia="zh-CN"/>
                        </w:rPr>
                      </w:pPr>
                      <w:r w:rsidRPr="00EA47D8">
                        <w:rPr>
                          <w:rFonts w:eastAsia="DengXian" w:hint="eastAsia"/>
                          <w:sz w:val="20"/>
                          <w:lang w:eastAsia="zh-CN"/>
                        </w:rPr>
                        <w:t>-</w:t>
                      </w:r>
                      <w:r w:rsidRPr="00EA47D8">
                        <w:rPr>
                          <w:rFonts w:eastAsia="DengXian" w:hint="eastAsia"/>
                          <w:sz w:val="20"/>
                          <w:lang w:eastAsia="zh-CN"/>
                        </w:rPr>
                        <w:tab/>
                      </w:r>
                      <w:proofErr w:type="spellStart"/>
                      <w:r w:rsidRPr="00EA47D8">
                        <w:rPr>
                          <w:rFonts w:eastAsia="DengXian"/>
                          <w:sz w:val="20"/>
                          <w:lang w:eastAsia="zh-CN"/>
                        </w:rPr>
                        <w:t>ChannelAccess-CPext</w:t>
                      </w:r>
                      <w:proofErr w:type="spellEnd"/>
                      <w:r w:rsidRPr="00EA47D8">
                        <w:rPr>
                          <w:rFonts w:eastAsia="DengXian"/>
                          <w:sz w:val="20"/>
                        </w:rPr>
                        <w:t xml:space="preserve"> -</w:t>
                      </w:r>
                      <w:r w:rsidRPr="00EA47D8">
                        <w:rPr>
                          <w:rFonts w:eastAsia="DengXian" w:hint="eastAsia"/>
                          <w:sz w:val="20"/>
                          <w:lang w:eastAsia="zh-CN"/>
                        </w:rPr>
                        <w:t xml:space="preserve"> </w:t>
                      </w:r>
                      <w:r w:rsidRPr="00EA47D8">
                        <w:rPr>
                          <w:rFonts w:eastAsia="DengXian"/>
                          <w:sz w:val="20"/>
                          <w:lang w:eastAsia="zh-CN"/>
                        </w:rPr>
                        <w:t>2</w:t>
                      </w:r>
                      <w:r w:rsidRPr="00EA47D8">
                        <w:rPr>
                          <w:rFonts w:eastAsia="DengXian" w:hint="eastAsia"/>
                          <w:sz w:val="20"/>
                          <w:lang w:eastAsia="zh-CN"/>
                        </w:rPr>
                        <w:t xml:space="preserve"> bit</w:t>
                      </w:r>
                      <w:r w:rsidRPr="00EA47D8">
                        <w:rPr>
                          <w:rFonts w:eastAsia="DengXian"/>
                          <w:sz w:val="20"/>
                          <w:lang w:eastAsia="zh-CN"/>
                        </w:rPr>
                        <w:t xml:space="preserve">s indicating combinations of channel access type and CP extension as defined in </w:t>
                      </w:r>
                      <w:r w:rsidRPr="00EA47D8">
                        <w:rPr>
                          <w:rFonts w:eastAsia="DengXian"/>
                          <w:sz w:val="20"/>
                        </w:rPr>
                        <w:t xml:space="preserve">Table </w:t>
                      </w:r>
                      <w:r w:rsidRPr="00EA47D8">
                        <w:rPr>
                          <w:rFonts w:eastAsia="DengXian" w:hint="eastAsia"/>
                          <w:sz w:val="20"/>
                          <w:lang w:eastAsia="zh-CN"/>
                        </w:rPr>
                        <w:t>7.3.1.1.1</w:t>
                      </w:r>
                      <w:r w:rsidRPr="00EA47D8">
                        <w:rPr>
                          <w:rFonts w:eastAsia="DengXian"/>
                          <w:sz w:val="20"/>
                        </w:rPr>
                        <w:t xml:space="preserve">-4, or Table 7.3.1.1.1-4A if </w:t>
                      </w:r>
                      <w:r w:rsidRPr="00EA47D8">
                        <w:rPr>
                          <w:rFonts w:eastAsia="DengXian"/>
                          <w:i/>
                          <w:sz w:val="20"/>
                        </w:rPr>
                        <w:t>channelAccessMode-r16</w:t>
                      </w:r>
                      <w:r w:rsidRPr="00EA47D8">
                        <w:rPr>
                          <w:rFonts w:eastAsia="DengXian"/>
                          <w:sz w:val="20"/>
                        </w:rPr>
                        <w:t xml:space="preserve"> = "</w:t>
                      </w:r>
                      <w:proofErr w:type="spellStart"/>
                      <w:r w:rsidRPr="00EA47D8">
                        <w:rPr>
                          <w:rFonts w:eastAsia="DengXian"/>
                          <w:i/>
                          <w:iCs/>
                          <w:sz w:val="20"/>
                        </w:rPr>
                        <w:t>semiStatic</w:t>
                      </w:r>
                      <w:proofErr w:type="spellEnd"/>
                      <w:r w:rsidRPr="00EA47D8">
                        <w:rPr>
                          <w:rFonts w:eastAsia="DengXian"/>
                          <w:sz w:val="20"/>
                        </w:rPr>
                        <w:t xml:space="preserve">" is provided, for operation </w:t>
                      </w:r>
                      <w:r w:rsidRPr="00EA47D8">
                        <w:rPr>
                          <w:rFonts w:eastAsia="DengXian"/>
                          <w:sz w:val="20"/>
                          <w:lang w:eastAsia="zh-CN"/>
                        </w:rPr>
                        <w:t xml:space="preserve">in a cell with shared spectrum channel access in frequency range 1; 2 bits indicating channel access type as defined in </w:t>
                      </w:r>
                      <w:r w:rsidRPr="00EA47D8">
                        <w:rPr>
                          <w:rFonts w:eastAsia="DengXian"/>
                          <w:sz w:val="20"/>
                        </w:rPr>
                        <w:t xml:space="preserve">Table </w:t>
                      </w:r>
                      <w:r w:rsidRPr="00EA47D8">
                        <w:rPr>
                          <w:rFonts w:eastAsia="DengXian"/>
                          <w:sz w:val="20"/>
                          <w:lang w:eastAsia="zh-CN"/>
                        </w:rPr>
                        <w:t>7.3.1.1.1</w:t>
                      </w:r>
                      <w:r w:rsidRPr="00EA47D8">
                        <w:rPr>
                          <w:rFonts w:eastAsia="DengXian"/>
                          <w:sz w:val="20"/>
                        </w:rPr>
                        <w:t xml:space="preserve">-4B if </w:t>
                      </w:r>
                      <w:r w:rsidRPr="00EA47D8">
                        <w:rPr>
                          <w:rFonts w:eastAsia="DengXian"/>
                          <w:i/>
                          <w:iCs/>
                          <w:sz w:val="20"/>
                          <w:szCs w:val="16"/>
                        </w:rPr>
                        <w:t>ChannelAccessMode2-r17</w:t>
                      </w:r>
                      <w:r w:rsidRPr="00EA47D8">
                        <w:rPr>
                          <w:rFonts w:eastAsia="DengXian"/>
                          <w:sz w:val="20"/>
                          <w:szCs w:val="16"/>
                        </w:rPr>
                        <w:t xml:space="preserve"> is provided for operation in a cell in frequency range 2-2</w:t>
                      </w:r>
                      <w:r w:rsidRPr="00EA47D8">
                        <w:rPr>
                          <w:rFonts w:eastAsia="DengXian"/>
                          <w:sz w:val="20"/>
                        </w:rPr>
                        <w:t xml:space="preserve">; </w:t>
                      </w:r>
                      <w:r w:rsidRPr="000F01D6">
                        <w:rPr>
                          <w:rFonts w:eastAsia="DengXian"/>
                          <w:sz w:val="20"/>
                        </w:rPr>
                        <w:t>otherwise 0 bit</w:t>
                      </w:r>
                    </w:p>
                    <w:p w14:paraId="3E797260" w14:textId="77777777" w:rsidR="000E1EFC" w:rsidRPr="00C675C1" w:rsidRDefault="000E1EFC" w:rsidP="000E1EFC">
                      <w:pPr>
                        <w:overflowPunct w:val="0"/>
                        <w:spacing w:after="180"/>
                        <w:ind w:left="568" w:hanging="284"/>
                        <w:textAlignment w:val="baseline"/>
                        <w:rPr>
                          <w:rFonts w:eastAsia="MS Mincho"/>
                          <w:sz w:val="20"/>
                          <w:lang w:eastAsia="ja-JP"/>
                        </w:rPr>
                      </w:pPr>
                      <w:r w:rsidRPr="00EA47D8">
                        <w:rPr>
                          <w:rFonts w:eastAsia="DengXian"/>
                          <w:sz w:val="20"/>
                          <w:lang w:eastAsia="zh-CN"/>
                        </w:rPr>
                        <w:t>-</w:t>
                      </w:r>
                      <w:r w:rsidRPr="00EA47D8">
                        <w:rPr>
                          <w:rFonts w:eastAsia="DengXian"/>
                          <w:sz w:val="20"/>
                          <w:lang w:eastAsia="zh-CN"/>
                        </w:rPr>
                        <w:tab/>
                      </w:r>
                      <w:r w:rsidRPr="000F01D6">
                        <w:rPr>
                          <w:rFonts w:eastAsia="DengXian"/>
                          <w:sz w:val="20"/>
                          <w:lang w:eastAsia="zh-CN"/>
                        </w:rPr>
                        <w:t>Reserved bits - 2 bits w</w:t>
                      </w:r>
                      <w:r w:rsidRPr="00EA47D8">
                        <w:rPr>
                          <w:rFonts w:eastAsia="DengXian"/>
                          <w:sz w:val="20"/>
                          <w:lang w:eastAsia="zh-CN"/>
                        </w:rPr>
                        <w:t xml:space="preserve">hen the DCI format is </w:t>
                      </w:r>
                      <w:r w:rsidRPr="00EA47D8">
                        <w:rPr>
                          <w:rFonts w:eastAsia="DengXian" w:hint="eastAsia"/>
                          <w:sz w:val="20"/>
                          <w:lang w:eastAsia="zh-CN"/>
                        </w:rPr>
                        <w:t>monitored in common search space</w:t>
                      </w:r>
                      <w:r w:rsidRPr="00EA47D8">
                        <w:rPr>
                          <w:rFonts w:eastAsia="DengXian"/>
                          <w:sz w:val="20"/>
                          <w:lang w:eastAsia="zh-CN"/>
                        </w:rPr>
                        <w:t xml:space="preserve"> for operation in a cell in frequency range 2-2 and the number of bits for the field of '</w:t>
                      </w:r>
                      <w:proofErr w:type="spellStart"/>
                      <w:r w:rsidRPr="00EA47D8">
                        <w:rPr>
                          <w:rFonts w:eastAsia="DengXian"/>
                          <w:sz w:val="20"/>
                          <w:lang w:eastAsia="zh-CN"/>
                        </w:rPr>
                        <w:t>ChannelAccess-CPext</w:t>
                      </w:r>
                      <w:proofErr w:type="spellEnd"/>
                      <w:r w:rsidRPr="00EA47D8">
                        <w:rPr>
                          <w:rFonts w:eastAsia="DengXian"/>
                          <w:sz w:val="20"/>
                          <w:lang w:eastAsia="zh-CN"/>
                        </w:rPr>
                        <w:t>' is 0; 0 bits otherwise</w:t>
                      </w:r>
                    </w:p>
                  </w:txbxContent>
                </v:textbox>
                <w10:wrap type="through" anchorx="margin"/>
              </v:shape>
            </w:pict>
          </mc:Fallback>
        </mc:AlternateContent>
      </w:r>
      <w:r w:rsidR="000E1EFC" w:rsidRPr="00FF1616">
        <w:rPr>
          <w:lang w:eastAsia="zh-CN"/>
        </w:rPr>
        <w:t>I</w:t>
      </w:r>
      <w:r w:rsidR="000E1EFC" w:rsidRPr="00FF1616">
        <w:rPr>
          <w:rFonts w:hint="eastAsia"/>
          <w:lang w:eastAsia="zh-CN"/>
        </w:rPr>
        <w:t xml:space="preserve">n </w:t>
      </w:r>
      <w:r w:rsidR="000E1EFC" w:rsidRPr="00FF1616">
        <w:rPr>
          <w:lang w:eastAsia="zh-CN"/>
        </w:rPr>
        <w:t>legacy</w:t>
      </w:r>
      <w:r w:rsidR="000E1EFC" w:rsidRPr="00FF1616">
        <w:rPr>
          <w:rFonts w:hint="eastAsia"/>
          <w:lang w:eastAsia="zh-CN"/>
        </w:rPr>
        <w:t xml:space="preserve"> NR, SRS request and CSI request are conveyed by UL grant</w:t>
      </w:r>
      <w:r w:rsidR="00EF6E03">
        <w:rPr>
          <w:lang w:eastAsia="zh-CN"/>
        </w:rPr>
        <w:t>,</w:t>
      </w:r>
      <w:r w:rsidR="000E1EFC" w:rsidRPr="00FF1616">
        <w:rPr>
          <w:rFonts w:hint="eastAsia"/>
          <w:lang w:eastAsia="zh-CN"/>
        </w:rPr>
        <w:t xml:space="preserve"> such as DCI format 0_1/2/3. </w:t>
      </w:r>
      <w:r w:rsidR="000E1EFC" w:rsidRPr="00FF1616">
        <w:rPr>
          <w:lang w:eastAsia="zh-CN"/>
        </w:rPr>
        <w:t>O</w:t>
      </w:r>
      <w:r w:rsidR="000E1EFC" w:rsidRPr="00FF1616">
        <w:rPr>
          <w:rFonts w:hint="eastAsia"/>
          <w:lang w:eastAsia="zh-CN"/>
        </w:rPr>
        <w:t>n the other hand, Msg4 is scheduled by DL grant</w:t>
      </w:r>
      <w:r w:rsidR="00EF6E03">
        <w:rPr>
          <w:lang w:eastAsia="zh-CN"/>
        </w:rPr>
        <w:t>,</w:t>
      </w:r>
      <w:r w:rsidR="000E1EFC" w:rsidRPr="00FF1616">
        <w:rPr>
          <w:rFonts w:hint="eastAsia"/>
          <w:lang w:eastAsia="zh-CN"/>
        </w:rPr>
        <w:t xml:space="preserve"> i.e.</w:t>
      </w:r>
      <w:r w:rsidR="00EF6E03">
        <w:rPr>
          <w:lang w:eastAsia="zh-CN"/>
        </w:rPr>
        <w:t>,</w:t>
      </w:r>
      <w:r w:rsidR="000E1EFC" w:rsidRPr="00FF1616">
        <w:rPr>
          <w:rFonts w:hint="eastAsia"/>
          <w:lang w:eastAsia="zh-CN"/>
        </w:rPr>
        <w:t xml:space="preserve"> DCI format 1_0 with CRC scrambled by TC-RNTI. TS 38.212</w:t>
      </w:r>
      <w:r w:rsidR="007E41C0">
        <w:rPr>
          <w:lang w:eastAsia="zh-CN"/>
        </w:rPr>
        <w:t xml:space="preserve"> </w:t>
      </w:r>
      <w:r w:rsidR="007E42EC">
        <w:rPr>
          <w:lang w:eastAsia="zh-CN"/>
        </w:rPr>
        <w:fldChar w:fldCharType="begin"/>
      </w:r>
      <w:r w:rsidR="007E42EC">
        <w:rPr>
          <w:lang w:eastAsia="zh-CN"/>
        </w:rPr>
        <w:instrText xml:space="preserve"> REF _Ref206168094 \n \h </w:instrText>
      </w:r>
      <w:r w:rsidR="007E42EC">
        <w:rPr>
          <w:lang w:eastAsia="zh-CN"/>
        </w:rPr>
      </w:r>
      <w:r w:rsidR="007E42EC">
        <w:rPr>
          <w:lang w:eastAsia="zh-CN"/>
        </w:rPr>
        <w:fldChar w:fldCharType="separate"/>
      </w:r>
      <w:r w:rsidR="007E42EC">
        <w:rPr>
          <w:lang w:eastAsia="zh-CN"/>
        </w:rPr>
        <w:t>[3]</w:t>
      </w:r>
      <w:r w:rsidR="007E42EC">
        <w:rPr>
          <w:lang w:eastAsia="zh-CN"/>
        </w:rPr>
        <w:fldChar w:fldCharType="end"/>
      </w:r>
      <w:r w:rsidR="000E1EFC" w:rsidRPr="00FF1616">
        <w:rPr>
          <w:rFonts w:hint="eastAsia"/>
          <w:lang w:eastAsia="zh-CN"/>
        </w:rPr>
        <w:t xml:space="preserve"> defines the following information carried in the DCI </w:t>
      </w:r>
      <w:r w:rsidR="000E1EFC" w:rsidRPr="00FF1616">
        <w:rPr>
          <w:lang w:eastAsia="zh-CN"/>
        </w:rPr>
        <w:t>format</w:t>
      </w:r>
      <w:r w:rsidR="000E1EFC" w:rsidRPr="00FF1616">
        <w:rPr>
          <w:rFonts w:hint="eastAsia"/>
          <w:lang w:eastAsia="zh-CN"/>
        </w:rPr>
        <w:t xml:space="preserve"> 1_0 with CRC scrambled by TC-RNTI.</w:t>
      </w:r>
    </w:p>
    <w:p w14:paraId="07527656" w14:textId="77777777" w:rsidR="00C962A3" w:rsidRDefault="00C962A3" w:rsidP="000E1EFC">
      <w:pPr>
        <w:pStyle w:val="ListParagraph"/>
        <w:spacing w:before="80"/>
        <w:ind w:left="0"/>
        <w:textAlignment w:val="bottom"/>
        <w:rPr>
          <w:rFonts w:ascii="Times New Roman" w:eastAsia="MS Mincho" w:hAnsi="Times New Roman"/>
          <w:iCs/>
          <w:sz w:val="20"/>
          <w:lang w:eastAsia="ja-JP"/>
        </w:rPr>
      </w:pPr>
    </w:p>
    <w:p w14:paraId="1677E52E" w14:textId="22411CB9" w:rsidR="000E1EFC" w:rsidRPr="00FF1616" w:rsidRDefault="00194F1F" w:rsidP="000E1EFC">
      <w:pPr>
        <w:pStyle w:val="ListParagraph"/>
        <w:spacing w:before="80"/>
        <w:ind w:left="0"/>
        <w:textAlignment w:val="bottom"/>
        <w:rPr>
          <w:rFonts w:ascii="Times New Roman" w:hAnsi="Times New Roman" w:cs="Times New Roman"/>
          <w:sz w:val="22"/>
          <w:szCs w:val="22"/>
        </w:rPr>
      </w:pPr>
      <w:r>
        <w:rPr>
          <w:rFonts w:ascii="Times New Roman" w:hAnsi="Times New Roman" w:cs="Times New Roman"/>
          <w:sz w:val="22"/>
          <w:szCs w:val="22"/>
        </w:rPr>
        <w:t>Note that, i</w:t>
      </w:r>
      <w:r w:rsidR="000E1EFC" w:rsidRPr="00FF1616">
        <w:rPr>
          <w:rFonts w:ascii="Times New Roman" w:hAnsi="Times New Roman" w:cs="Times New Roman" w:hint="eastAsia"/>
          <w:sz w:val="22"/>
          <w:szCs w:val="22"/>
        </w:rPr>
        <w:t xml:space="preserve">f </w:t>
      </w:r>
      <w:r w:rsidR="000E1EFC" w:rsidRPr="00FF1616">
        <w:rPr>
          <w:rFonts w:ascii="Times New Roman" w:hAnsi="Times New Roman" w:cs="Times New Roman"/>
          <w:i/>
          <w:iCs/>
          <w:sz w:val="22"/>
          <w:szCs w:val="22"/>
        </w:rPr>
        <w:t>numberOfPUCCHforMsg4HARQACK-RepetitionsList</w:t>
      </w:r>
      <w:r w:rsidR="000E1EFC" w:rsidRPr="00FF1616">
        <w:rPr>
          <w:rFonts w:ascii="Times New Roman" w:hAnsi="Times New Roman" w:cs="Times New Roman" w:hint="eastAsia"/>
          <w:sz w:val="22"/>
          <w:szCs w:val="22"/>
        </w:rPr>
        <w:t xml:space="preserve"> is not configured, the 2 bits of the downlink </w:t>
      </w:r>
      <w:r w:rsidR="000E1EFC" w:rsidRPr="00FF1616">
        <w:rPr>
          <w:rFonts w:ascii="Times New Roman" w:hAnsi="Times New Roman" w:cs="Times New Roman"/>
          <w:sz w:val="22"/>
          <w:szCs w:val="22"/>
        </w:rPr>
        <w:t>assignment</w:t>
      </w:r>
      <w:r w:rsidR="000E1EFC" w:rsidRPr="00FF1616">
        <w:rPr>
          <w:rFonts w:ascii="Times New Roman" w:hAnsi="Times New Roman" w:cs="Times New Roman" w:hint="eastAsia"/>
          <w:sz w:val="22"/>
          <w:szCs w:val="22"/>
        </w:rPr>
        <w:t xml:space="preserve"> index field </w:t>
      </w:r>
      <w:r w:rsidR="00C962A3">
        <w:rPr>
          <w:rFonts w:ascii="Times New Roman" w:hAnsi="Times New Roman" w:cs="Times New Roman"/>
          <w:sz w:val="22"/>
          <w:szCs w:val="22"/>
        </w:rPr>
        <w:t>are</w:t>
      </w:r>
      <w:r w:rsidR="000E1EFC" w:rsidRPr="00FF1616">
        <w:rPr>
          <w:rFonts w:ascii="Times New Roman" w:hAnsi="Times New Roman" w:cs="Times New Roman" w:hint="eastAsia"/>
          <w:sz w:val="22"/>
          <w:szCs w:val="22"/>
        </w:rPr>
        <w:t xml:space="preserve"> reserved in the DCI. </w:t>
      </w:r>
      <w:r w:rsidR="000E1EFC" w:rsidRPr="00FF1616">
        <w:rPr>
          <w:rFonts w:ascii="Times New Roman" w:hAnsi="Times New Roman" w:cs="Times New Roman"/>
          <w:sz w:val="22"/>
          <w:szCs w:val="22"/>
        </w:rPr>
        <w:t>I</w:t>
      </w:r>
      <w:r w:rsidR="000E1EFC" w:rsidRPr="00FF1616">
        <w:rPr>
          <w:rFonts w:ascii="Times New Roman" w:hAnsi="Times New Roman" w:cs="Times New Roman" w:hint="eastAsia"/>
          <w:sz w:val="22"/>
          <w:szCs w:val="22"/>
        </w:rPr>
        <w:t>n th</w:t>
      </w:r>
      <w:r w:rsidR="00F47F35">
        <w:rPr>
          <w:rFonts w:ascii="Times New Roman" w:hAnsi="Times New Roman" w:cs="Times New Roman"/>
          <w:sz w:val="22"/>
          <w:szCs w:val="22"/>
        </w:rPr>
        <w:t>is</w:t>
      </w:r>
      <w:r w:rsidR="000E1EFC" w:rsidRPr="00FF1616">
        <w:rPr>
          <w:rFonts w:ascii="Times New Roman" w:hAnsi="Times New Roman" w:cs="Times New Roman" w:hint="eastAsia"/>
          <w:sz w:val="22"/>
          <w:szCs w:val="22"/>
        </w:rPr>
        <w:t xml:space="preserve"> case, the reserved 2</w:t>
      </w:r>
      <w:r>
        <w:rPr>
          <w:rFonts w:ascii="Times New Roman" w:hAnsi="Times New Roman" w:cs="Times New Roman"/>
          <w:sz w:val="22"/>
          <w:szCs w:val="22"/>
        </w:rPr>
        <w:t xml:space="preserve"> </w:t>
      </w:r>
      <w:r w:rsidR="000E1EFC" w:rsidRPr="00FF1616">
        <w:rPr>
          <w:rFonts w:ascii="Times New Roman" w:hAnsi="Times New Roman" w:cs="Times New Roman" w:hint="eastAsia"/>
          <w:sz w:val="22"/>
          <w:szCs w:val="22"/>
        </w:rPr>
        <w:t xml:space="preserve">bits </w:t>
      </w:r>
      <w:r>
        <w:rPr>
          <w:rFonts w:ascii="Times New Roman" w:hAnsi="Times New Roman" w:cs="Times New Roman"/>
          <w:sz w:val="22"/>
          <w:szCs w:val="22"/>
        </w:rPr>
        <w:t>could</w:t>
      </w:r>
      <w:r w:rsidR="000E1EFC" w:rsidRPr="00FF1616">
        <w:rPr>
          <w:rFonts w:ascii="Times New Roman" w:hAnsi="Times New Roman" w:cs="Times New Roman" w:hint="eastAsia"/>
          <w:sz w:val="22"/>
          <w:szCs w:val="22"/>
        </w:rPr>
        <w:t xml:space="preserve"> be used for the indication of early triggering. </w:t>
      </w:r>
      <w:r w:rsidR="000E1EFC" w:rsidRPr="00FF1616">
        <w:rPr>
          <w:rFonts w:ascii="Times New Roman" w:hAnsi="Times New Roman" w:cs="Times New Roman"/>
          <w:sz w:val="22"/>
          <w:szCs w:val="22"/>
        </w:rPr>
        <w:t>O</w:t>
      </w:r>
      <w:r w:rsidR="000E1EFC" w:rsidRPr="00FF1616">
        <w:rPr>
          <w:rFonts w:ascii="Times New Roman" w:hAnsi="Times New Roman" w:cs="Times New Roman" w:hint="eastAsia"/>
          <w:sz w:val="22"/>
          <w:szCs w:val="22"/>
        </w:rPr>
        <w:t xml:space="preserve">n the other hand, if </w:t>
      </w:r>
      <w:r w:rsidR="000E1EFC" w:rsidRPr="00FF1616">
        <w:rPr>
          <w:rFonts w:ascii="Times New Roman" w:hAnsi="Times New Roman" w:cs="Times New Roman"/>
          <w:i/>
          <w:iCs/>
          <w:sz w:val="22"/>
          <w:szCs w:val="22"/>
        </w:rPr>
        <w:t>numberOfPUCCHforMsg4HARQACK-RepetitionsList</w:t>
      </w:r>
      <w:r w:rsidR="000E1EFC" w:rsidRPr="00FF1616">
        <w:rPr>
          <w:rFonts w:ascii="Times New Roman" w:hAnsi="Times New Roman" w:cs="Times New Roman" w:hint="eastAsia"/>
          <w:sz w:val="22"/>
          <w:szCs w:val="22"/>
        </w:rPr>
        <w:t xml:space="preserve"> is configured, there would be </w:t>
      </w:r>
      <w:r w:rsidR="004801FB">
        <w:rPr>
          <w:rFonts w:ascii="Times New Roman" w:hAnsi="Times New Roman" w:cs="Times New Roman"/>
          <w:sz w:val="22"/>
          <w:szCs w:val="22"/>
        </w:rPr>
        <w:t xml:space="preserve">no </w:t>
      </w:r>
      <w:r w:rsidR="000E1EFC" w:rsidRPr="00FF1616">
        <w:rPr>
          <w:rFonts w:ascii="Times New Roman" w:hAnsi="Times New Roman" w:cs="Times New Roman" w:hint="eastAsia"/>
          <w:sz w:val="22"/>
          <w:szCs w:val="22"/>
        </w:rPr>
        <w:t>reserved bits in the DCI format</w:t>
      </w:r>
      <w:r w:rsidR="004801FB">
        <w:rPr>
          <w:rFonts w:ascii="Times New Roman" w:hAnsi="Times New Roman" w:cs="Times New Roman"/>
          <w:sz w:val="22"/>
          <w:szCs w:val="22"/>
        </w:rPr>
        <w:t xml:space="preserve"> 1_0</w:t>
      </w:r>
      <w:r w:rsidR="000E1EFC" w:rsidRPr="00FF1616">
        <w:rPr>
          <w:rFonts w:ascii="Times New Roman" w:hAnsi="Times New Roman" w:cs="Times New Roman" w:hint="eastAsia"/>
          <w:sz w:val="22"/>
          <w:szCs w:val="22"/>
        </w:rPr>
        <w:t xml:space="preserve"> for Msg4.</w:t>
      </w:r>
    </w:p>
    <w:p w14:paraId="109FD94D" w14:textId="57DC52E1" w:rsidR="000E1EFC" w:rsidRPr="00E3758D" w:rsidRDefault="000E1EFC" w:rsidP="000E1EFC">
      <w:pPr>
        <w:pStyle w:val="ListParagraph"/>
        <w:numPr>
          <w:ilvl w:val="0"/>
          <w:numId w:val="47"/>
        </w:numPr>
        <w:spacing w:before="80"/>
        <w:textAlignment w:val="bottom"/>
        <w:rPr>
          <w:rFonts w:eastAsia="MS Mincho"/>
          <w:sz w:val="20"/>
          <w:szCs w:val="20"/>
          <w:lang w:val="en-GB" w:eastAsia="ja-JP"/>
        </w:rPr>
      </w:pPr>
      <w:r w:rsidRPr="00A60D68">
        <w:rPr>
          <w:rFonts w:ascii="Times New Roman" w:hAnsi="Times New Roman" w:cs="Times New Roman"/>
          <w:b/>
          <w:bCs/>
          <w:sz w:val="22"/>
          <w:szCs w:val="22"/>
          <w:lang w:val="en-GB"/>
        </w:rPr>
        <w:lastRenderedPageBreak/>
        <w:t>:</w:t>
      </w:r>
      <w:r>
        <w:rPr>
          <w:rFonts w:ascii="Times New Roman" w:eastAsia="MS Mincho" w:hAnsi="Times New Roman" w:cs="Times New Roman" w:hint="eastAsia"/>
          <w:b/>
          <w:bCs/>
          <w:sz w:val="22"/>
          <w:szCs w:val="22"/>
          <w:lang w:val="en-GB" w:eastAsia="ja-JP"/>
        </w:rPr>
        <w:t xml:space="preserve"> </w:t>
      </w:r>
      <w:r w:rsidR="00F47F35">
        <w:rPr>
          <w:rFonts w:ascii="Times New Roman" w:eastAsia="MS Mincho" w:hAnsi="Times New Roman" w:cs="Times New Roman"/>
          <w:b/>
          <w:bCs/>
          <w:sz w:val="22"/>
          <w:szCs w:val="22"/>
          <w:lang w:val="en-GB" w:eastAsia="ja-JP"/>
        </w:rPr>
        <w:t>At most</w:t>
      </w:r>
      <w:r>
        <w:rPr>
          <w:rFonts w:ascii="Times New Roman" w:eastAsia="MS Mincho" w:hAnsi="Times New Roman" w:cs="Times New Roman" w:hint="eastAsia"/>
          <w:b/>
          <w:bCs/>
          <w:sz w:val="22"/>
          <w:szCs w:val="22"/>
          <w:lang w:val="en-GB" w:eastAsia="ja-JP"/>
        </w:rPr>
        <w:t xml:space="preserve"> 2 bits might be </w:t>
      </w:r>
      <w:r>
        <w:rPr>
          <w:rFonts w:ascii="Times New Roman" w:eastAsia="MS Mincho" w:hAnsi="Times New Roman" w:cs="Times New Roman"/>
          <w:b/>
          <w:bCs/>
          <w:sz w:val="22"/>
          <w:szCs w:val="22"/>
          <w:lang w:val="en-GB" w:eastAsia="ja-JP"/>
        </w:rPr>
        <w:t>available</w:t>
      </w:r>
      <w:r>
        <w:rPr>
          <w:rFonts w:ascii="Times New Roman" w:eastAsia="MS Mincho" w:hAnsi="Times New Roman" w:cs="Times New Roman" w:hint="eastAsia"/>
          <w:b/>
          <w:bCs/>
          <w:sz w:val="22"/>
          <w:szCs w:val="22"/>
          <w:lang w:val="en-GB" w:eastAsia="ja-JP"/>
        </w:rPr>
        <w:t xml:space="preserve"> for the indication of early triggering. </w:t>
      </w:r>
      <w:r>
        <w:rPr>
          <w:rFonts w:ascii="Times New Roman" w:eastAsia="MS Mincho" w:hAnsi="Times New Roman" w:cs="Times New Roman"/>
          <w:b/>
          <w:bCs/>
          <w:sz w:val="22"/>
          <w:szCs w:val="22"/>
          <w:lang w:val="en-GB" w:eastAsia="ja-JP"/>
        </w:rPr>
        <w:t>O</w:t>
      </w:r>
      <w:r>
        <w:rPr>
          <w:rFonts w:ascii="Times New Roman" w:eastAsia="MS Mincho" w:hAnsi="Times New Roman" w:cs="Times New Roman" w:hint="eastAsia"/>
          <w:b/>
          <w:bCs/>
          <w:sz w:val="22"/>
          <w:szCs w:val="22"/>
          <w:lang w:val="en-GB" w:eastAsia="ja-JP"/>
        </w:rPr>
        <w:t xml:space="preserve">n the other hand, if </w:t>
      </w:r>
      <w:r>
        <w:rPr>
          <w:rFonts w:ascii="Times New Roman" w:eastAsia="MS Mincho" w:hAnsi="Times New Roman" w:cs="Times New Roman"/>
          <w:b/>
          <w:bCs/>
          <w:sz w:val="22"/>
          <w:szCs w:val="22"/>
          <w:lang w:val="en-GB" w:eastAsia="ja-JP"/>
        </w:rPr>
        <w:t>simultaneous</w:t>
      </w:r>
      <w:r>
        <w:rPr>
          <w:rFonts w:ascii="Times New Roman" w:eastAsia="MS Mincho" w:hAnsi="Times New Roman" w:cs="Times New Roman" w:hint="eastAsia"/>
          <w:b/>
          <w:bCs/>
          <w:sz w:val="22"/>
          <w:szCs w:val="22"/>
          <w:lang w:val="en-GB" w:eastAsia="ja-JP"/>
        </w:rPr>
        <w:t xml:space="preserve"> configuration with early triggering and PUCCH repetition for Msg4 needs to be considered, there would be </w:t>
      </w:r>
      <w:r w:rsidR="00FA0682">
        <w:rPr>
          <w:rFonts w:ascii="Times New Roman" w:eastAsia="MS Mincho" w:hAnsi="Times New Roman" w:cs="Times New Roman"/>
          <w:b/>
          <w:bCs/>
          <w:sz w:val="22"/>
          <w:szCs w:val="22"/>
          <w:lang w:val="en-GB" w:eastAsia="ja-JP"/>
        </w:rPr>
        <w:t xml:space="preserve">no </w:t>
      </w:r>
      <w:r>
        <w:rPr>
          <w:rFonts w:ascii="Times New Roman" w:eastAsia="MS Mincho" w:hAnsi="Times New Roman" w:cs="Times New Roman"/>
          <w:b/>
          <w:bCs/>
          <w:sz w:val="22"/>
          <w:szCs w:val="22"/>
          <w:lang w:val="en-GB" w:eastAsia="ja-JP"/>
        </w:rPr>
        <w:t>available</w:t>
      </w:r>
      <w:r>
        <w:rPr>
          <w:rFonts w:ascii="Times New Roman" w:eastAsia="MS Mincho" w:hAnsi="Times New Roman" w:cs="Times New Roman" w:hint="eastAsia"/>
          <w:b/>
          <w:bCs/>
          <w:sz w:val="22"/>
          <w:szCs w:val="22"/>
          <w:lang w:val="en-GB" w:eastAsia="ja-JP"/>
        </w:rPr>
        <w:t xml:space="preserve"> reserved bits for the indication of early triggering.</w:t>
      </w:r>
    </w:p>
    <w:p w14:paraId="02C4E20F" w14:textId="5D29970B" w:rsidR="000E1EFC" w:rsidRPr="00FF1616" w:rsidRDefault="000E1EFC" w:rsidP="00FF1616">
      <w:pPr>
        <w:pStyle w:val="ListParagraph"/>
        <w:spacing w:before="240"/>
        <w:ind w:left="0"/>
        <w:textAlignment w:val="bottom"/>
        <w:rPr>
          <w:rFonts w:ascii="Times New Roman" w:eastAsia="MS Mincho" w:hAnsi="Times New Roman"/>
          <w:iCs/>
          <w:sz w:val="22"/>
          <w:szCs w:val="22"/>
          <w:lang w:eastAsia="ja-JP"/>
        </w:rPr>
      </w:pPr>
      <w:r w:rsidRPr="00FF1616">
        <w:rPr>
          <w:rFonts w:ascii="Times New Roman" w:eastAsia="MS Mincho" w:hAnsi="Times New Roman" w:hint="eastAsia"/>
          <w:iCs/>
          <w:sz w:val="22"/>
          <w:szCs w:val="22"/>
          <w:lang w:eastAsia="ja-JP"/>
        </w:rPr>
        <w:t xml:space="preserve">Another option for DCI is </w:t>
      </w:r>
      <w:r w:rsidR="00474055">
        <w:rPr>
          <w:rFonts w:ascii="Times New Roman" w:eastAsia="MS Mincho" w:hAnsi="Times New Roman"/>
          <w:iCs/>
          <w:sz w:val="22"/>
          <w:szCs w:val="22"/>
          <w:lang w:eastAsia="ja-JP"/>
        </w:rPr>
        <w:t xml:space="preserve">to extend the bit size of the DCI format 1_0, </w:t>
      </w:r>
      <w:proofErr w:type="gramStart"/>
      <w:r w:rsidR="00474055">
        <w:rPr>
          <w:rFonts w:ascii="Times New Roman" w:eastAsia="MS Mincho" w:hAnsi="Times New Roman"/>
          <w:iCs/>
          <w:sz w:val="22"/>
          <w:szCs w:val="22"/>
          <w:lang w:eastAsia="ja-JP"/>
        </w:rPr>
        <w:t>similar to</w:t>
      </w:r>
      <w:proofErr w:type="gramEnd"/>
      <w:r w:rsidRPr="00FF1616">
        <w:rPr>
          <w:rFonts w:ascii="Times New Roman" w:eastAsia="MS Mincho" w:hAnsi="Times New Roman" w:hint="eastAsia"/>
          <w:iCs/>
          <w:sz w:val="22"/>
          <w:szCs w:val="22"/>
          <w:lang w:eastAsia="ja-JP"/>
        </w:rPr>
        <w:t xml:space="preserve"> NR-U. If </w:t>
      </w:r>
      <w:r w:rsidR="00AE355C">
        <w:rPr>
          <w:rFonts w:ascii="Times New Roman" w:eastAsia="MS Mincho" w:hAnsi="Times New Roman"/>
          <w:iCs/>
          <w:sz w:val="22"/>
          <w:szCs w:val="22"/>
          <w:lang w:eastAsia="ja-JP"/>
        </w:rPr>
        <w:t xml:space="preserve">the bit size </w:t>
      </w:r>
      <w:r w:rsidR="00817FC6">
        <w:rPr>
          <w:rFonts w:ascii="Times New Roman" w:eastAsia="MS Mincho" w:hAnsi="Times New Roman"/>
          <w:iCs/>
          <w:sz w:val="22"/>
          <w:szCs w:val="22"/>
          <w:lang w:eastAsia="ja-JP"/>
        </w:rPr>
        <w:t>were</w:t>
      </w:r>
      <w:r w:rsidR="00AE355C">
        <w:rPr>
          <w:rFonts w:ascii="Times New Roman" w:eastAsia="MS Mincho" w:hAnsi="Times New Roman"/>
          <w:iCs/>
          <w:sz w:val="22"/>
          <w:szCs w:val="22"/>
          <w:lang w:eastAsia="ja-JP"/>
        </w:rPr>
        <w:t xml:space="preserve"> extended, a new field for the early triggering indication could be includ</w:t>
      </w:r>
      <w:r w:rsidRPr="00FF1616">
        <w:rPr>
          <w:rFonts w:ascii="Times New Roman" w:eastAsia="MS Mincho" w:hAnsi="Times New Roman" w:hint="eastAsia"/>
          <w:iCs/>
          <w:sz w:val="22"/>
          <w:szCs w:val="22"/>
          <w:lang w:eastAsia="ja-JP"/>
        </w:rPr>
        <w:t xml:space="preserve">ed in the DCI. </w:t>
      </w:r>
      <w:r w:rsidR="00DB5CCB" w:rsidRPr="00FF1616">
        <w:rPr>
          <w:rFonts w:ascii="Times New Roman" w:eastAsia="MS Mincho" w:hAnsi="Times New Roman"/>
          <w:iCs/>
          <w:sz w:val="22"/>
          <w:szCs w:val="22"/>
          <w:lang w:eastAsia="ja-JP"/>
        </w:rPr>
        <w:t>In this case</w:t>
      </w:r>
      <w:r w:rsidRPr="00FF1616">
        <w:rPr>
          <w:rFonts w:ascii="Times New Roman" w:eastAsia="MS Mincho" w:hAnsi="Times New Roman" w:hint="eastAsia"/>
          <w:iCs/>
          <w:sz w:val="22"/>
          <w:szCs w:val="22"/>
          <w:lang w:eastAsia="ja-JP"/>
        </w:rPr>
        <w:t>, we need to c</w:t>
      </w:r>
      <w:r w:rsidR="00817FC6">
        <w:rPr>
          <w:rFonts w:ascii="Times New Roman" w:eastAsia="MS Mincho" w:hAnsi="Times New Roman"/>
          <w:iCs/>
          <w:sz w:val="22"/>
          <w:szCs w:val="22"/>
          <w:lang w:eastAsia="ja-JP"/>
        </w:rPr>
        <w:t>onsider the difference in bit size between the new DCI format 1_0 and the legacy DCI format 1_0, as DCI format 1_0 is used for several purposes, such as SI, paging, and RAR</w:t>
      </w:r>
      <w:r w:rsidRPr="00FF1616">
        <w:rPr>
          <w:rFonts w:ascii="Times New Roman" w:eastAsia="MS Mincho" w:hAnsi="Times New Roman" w:hint="eastAsia"/>
          <w:iCs/>
          <w:sz w:val="22"/>
          <w:szCs w:val="22"/>
          <w:lang w:eastAsia="ja-JP"/>
        </w:rPr>
        <w:t>. If it is allowed for a UE to increase the number of blind decoding</w:t>
      </w:r>
      <w:r w:rsidR="00C60FBA">
        <w:rPr>
          <w:rFonts w:ascii="Times New Roman" w:eastAsia="MS Mincho" w:hAnsi="Times New Roman"/>
          <w:iCs/>
          <w:sz w:val="22"/>
          <w:szCs w:val="22"/>
          <w:lang w:eastAsia="ja-JP"/>
        </w:rPr>
        <w:t xml:space="preserve"> attempts</w:t>
      </w:r>
      <w:r w:rsidRPr="00FF1616">
        <w:rPr>
          <w:rFonts w:ascii="Times New Roman" w:eastAsia="MS Mincho" w:hAnsi="Times New Roman" w:hint="eastAsia"/>
          <w:iCs/>
          <w:sz w:val="22"/>
          <w:szCs w:val="22"/>
          <w:lang w:eastAsia="ja-JP"/>
        </w:rPr>
        <w:t xml:space="preserve"> for DCI format 1_0 with different bit size</w:t>
      </w:r>
      <w:r w:rsidR="00C60FBA">
        <w:rPr>
          <w:rFonts w:ascii="Times New Roman" w:eastAsia="MS Mincho" w:hAnsi="Times New Roman"/>
          <w:iCs/>
          <w:sz w:val="22"/>
          <w:szCs w:val="22"/>
          <w:lang w:eastAsia="ja-JP"/>
        </w:rPr>
        <w:t>s</w:t>
      </w:r>
      <w:r w:rsidRPr="00FF1616">
        <w:rPr>
          <w:rFonts w:ascii="Times New Roman" w:eastAsia="MS Mincho" w:hAnsi="Times New Roman" w:hint="eastAsia"/>
          <w:iCs/>
          <w:sz w:val="22"/>
          <w:szCs w:val="22"/>
          <w:lang w:eastAsia="ja-JP"/>
        </w:rPr>
        <w:t>, this option might work.</w:t>
      </w:r>
    </w:p>
    <w:p w14:paraId="56210522" w14:textId="02F2552C" w:rsidR="000E1EFC" w:rsidRPr="00E3758D" w:rsidRDefault="000E1EFC" w:rsidP="00FF1616">
      <w:pPr>
        <w:pStyle w:val="ListParagraph"/>
        <w:numPr>
          <w:ilvl w:val="0"/>
          <w:numId w:val="47"/>
        </w:numPr>
        <w:spacing w:before="120"/>
        <w:textAlignment w:val="bottom"/>
        <w:rPr>
          <w:rFonts w:eastAsia="MS Mincho"/>
          <w:sz w:val="20"/>
          <w:szCs w:val="20"/>
          <w:lang w:val="en-GB" w:eastAsia="ja-JP"/>
        </w:rPr>
      </w:pPr>
      <w:bookmarkStart w:id="1" w:name="_Hlk206169445"/>
      <w:r w:rsidRPr="00A60D68">
        <w:rPr>
          <w:rFonts w:ascii="Times New Roman" w:hAnsi="Times New Roman" w:cs="Times New Roman"/>
          <w:b/>
          <w:bCs/>
          <w:sz w:val="22"/>
          <w:szCs w:val="22"/>
          <w:lang w:val="en-GB"/>
        </w:rPr>
        <w:t>:</w:t>
      </w:r>
      <w:r>
        <w:rPr>
          <w:rFonts w:ascii="Times New Roman" w:eastAsia="MS Mincho" w:hAnsi="Times New Roman" w:cs="Times New Roman" w:hint="eastAsia"/>
          <w:b/>
          <w:bCs/>
          <w:sz w:val="22"/>
          <w:szCs w:val="22"/>
          <w:lang w:val="en-GB" w:eastAsia="ja-JP"/>
        </w:rPr>
        <w:t xml:space="preserve"> New field</w:t>
      </w:r>
      <w:r w:rsidR="00A63346">
        <w:rPr>
          <w:rFonts w:ascii="Times New Roman" w:eastAsia="MS Mincho" w:hAnsi="Times New Roman" w:cs="Times New Roman"/>
          <w:b/>
          <w:bCs/>
          <w:sz w:val="22"/>
          <w:szCs w:val="22"/>
          <w:lang w:val="en-GB" w:eastAsia="ja-JP"/>
        </w:rPr>
        <w:t>(s)</w:t>
      </w:r>
      <w:r>
        <w:rPr>
          <w:rFonts w:ascii="Times New Roman" w:eastAsia="MS Mincho" w:hAnsi="Times New Roman" w:cs="Times New Roman" w:hint="eastAsia"/>
          <w:b/>
          <w:bCs/>
          <w:sz w:val="22"/>
          <w:szCs w:val="22"/>
          <w:lang w:val="en-GB" w:eastAsia="ja-JP"/>
        </w:rPr>
        <w:t xml:space="preserve"> for early triggering could be contained in DCI format 1_0 if bit size of the DCI format 1_0 is allowed to increase.</w:t>
      </w:r>
    </w:p>
    <w:bookmarkEnd w:id="1"/>
    <w:p w14:paraId="461398ED" w14:textId="5F461342" w:rsidR="00287812" w:rsidRPr="009435C6" w:rsidRDefault="00287812" w:rsidP="006526F2">
      <w:pPr>
        <w:pStyle w:val="ListParagraph"/>
        <w:spacing w:before="240"/>
        <w:ind w:left="0"/>
        <w:textAlignment w:val="bottom"/>
        <w:rPr>
          <w:rFonts w:ascii="Times New Roman" w:eastAsia="MS Mincho" w:hAnsi="Times New Roman"/>
          <w:iCs/>
          <w:sz w:val="22"/>
          <w:szCs w:val="22"/>
          <w:lang w:eastAsia="ja-JP"/>
        </w:rPr>
      </w:pPr>
      <w:r w:rsidRPr="009435C6">
        <w:rPr>
          <w:rFonts w:ascii="Times New Roman" w:eastAsia="MS Mincho" w:hAnsi="Times New Roman"/>
          <w:iCs/>
          <w:sz w:val="22"/>
          <w:szCs w:val="22"/>
          <w:lang w:eastAsia="ja-JP"/>
        </w:rPr>
        <w:t xml:space="preserve">Note that the </w:t>
      </w:r>
      <w:r w:rsidR="009A3B43" w:rsidRPr="009435C6">
        <w:rPr>
          <w:rFonts w:ascii="Times New Roman" w:eastAsia="MS Mincho" w:hAnsi="Times New Roman"/>
          <w:iCs/>
          <w:sz w:val="22"/>
          <w:szCs w:val="22"/>
          <w:lang w:eastAsia="ja-JP"/>
        </w:rPr>
        <w:t xml:space="preserve">network would only need to send DCI </w:t>
      </w:r>
      <w:r w:rsidR="00AD7316" w:rsidRPr="009435C6">
        <w:rPr>
          <w:rFonts w:ascii="Times New Roman" w:eastAsia="MS Mincho" w:hAnsi="Times New Roman"/>
          <w:iCs/>
          <w:sz w:val="22"/>
          <w:szCs w:val="22"/>
          <w:lang w:eastAsia="ja-JP"/>
        </w:rPr>
        <w:t xml:space="preserve">signals using the </w:t>
      </w:r>
      <w:r w:rsidR="00D94355" w:rsidRPr="009435C6">
        <w:rPr>
          <w:rFonts w:ascii="Times New Roman" w:eastAsia="MS Mincho" w:hAnsi="Times New Roman"/>
          <w:iCs/>
          <w:sz w:val="22"/>
          <w:szCs w:val="22"/>
          <w:lang w:eastAsia="ja-JP"/>
        </w:rPr>
        <w:t xml:space="preserve">new DCI format 1_0 to UEs that have </w:t>
      </w:r>
      <w:proofErr w:type="spellStart"/>
      <w:r w:rsidR="00D94355" w:rsidRPr="009435C6">
        <w:rPr>
          <w:rFonts w:ascii="Times New Roman" w:eastAsia="MS Mincho" w:hAnsi="Times New Roman"/>
          <w:iCs/>
          <w:sz w:val="22"/>
          <w:szCs w:val="22"/>
          <w:lang w:eastAsia="ja-JP"/>
        </w:rPr>
        <w:t>signalled</w:t>
      </w:r>
      <w:proofErr w:type="spellEnd"/>
      <w:r w:rsidR="00AD7316" w:rsidRPr="009435C6">
        <w:rPr>
          <w:rFonts w:ascii="Times New Roman" w:eastAsia="MS Mincho" w:hAnsi="Times New Roman"/>
          <w:iCs/>
          <w:sz w:val="22"/>
          <w:szCs w:val="22"/>
          <w:lang w:eastAsia="ja-JP"/>
        </w:rPr>
        <w:t xml:space="preserve"> a UE capability indicating support for </w:t>
      </w:r>
      <w:bookmarkStart w:id="2" w:name="_Hlk206167195"/>
      <w:r w:rsidR="00AD7316" w:rsidRPr="009435C6">
        <w:rPr>
          <w:rFonts w:ascii="Times New Roman" w:eastAsia="MS Mincho" w:hAnsi="Times New Roman"/>
          <w:iCs/>
          <w:sz w:val="22"/>
          <w:szCs w:val="22"/>
          <w:lang w:eastAsia="ja-JP"/>
        </w:rPr>
        <w:t>early SRS/CSI/CSI-RS triggering</w:t>
      </w:r>
      <w:bookmarkEnd w:id="2"/>
      <w:r w:rsidR="008F43ED">
        <w:rPr>
          <w:rFonts w:ascii="Times New Roman" w:eastAsia="MS Mincho" w:hAnsi="Times New Roman"/>
          <w:iCs/>
          <w:sz w:val="22"/>
          <w:szCs w:val="22"/>
          <w:lang w:eastAsia="ja-JP"/>
        </w:rPr>
        <w:t xml:space="preserve"> </w:t>
      </w:r>
      <w:r w:rsidR="008F43ED" w:rsidRPr="009435C6">
        <w:rPr>
          <w:rFonts w:ascii="Times New Roman" w:eastAsia="MS Mincho" w:hAnsi="Times New Roman"/>
          <w:iCs/>
          <w:sz w:val="22"/>
          <w:szCs w:val="22"/>
          <w:lang w:eastAsia="ja-JP"/>
        </w:rPr>
        <w:t>in Msg3</w:t>
      </w:r>
      <w:r w:rsidR="00AD7316" w:rsidRPr="009435C6">
        <w:rPr>
          <w:rFonts w:ascii="Times New Roman" w:eastAsia="MS Mincho" w:hAnsi="Times New Roman"/>
          <w:iCs/>
          <w:sz w:val="22"/>
          <w:szCs w:val="22"/>
          <w:lang w:eastAsia="ja-JP"/>
        </w:rPr>
        <w:t>.</w:t>
      </w:r>
      <w:r w:rsidR="00283104" w:rsidRPr="009435C6">
        <w:rPr>
          <w:rFonts w:ascii="Times New Roman" w:eastAsia="MS Mincho" w:hAnsi="Times New Roman"/>
          <w:iCs/>
          <w:sz w:val="22"/>
          <w:szCs w:val="22"/>
          <w:lang w:eastAsia="ja-JP"/>
        </w:rPr>
        <w:t xml:space="preserve"> </w:t>
      </w:r>
      <w:r w:rsidR="00300F24" w:rsidRPr="009435C6">
        <w:rPr>
          <w:rFonts w:ascii="Times New Roman" w:eastAsia="MS Mincho" w:hAnsi="Times New Roman"/>
          <w:iCs/>
          <w:sz w:val="22"/>
          <w:szCs w:val="22"/>
          <w:lang w:eastAsia="ja-JP"/>
        </w:rPr>
        <w:t xml:space="preserve">In other words, </w:t>
      </w:r>
      <w:r w:rsidR="0073087B" w:rsidRPr="009435C6">
        <w:rPr>
          <w:rFonts w:ascii="Times New Roman" w:eastAsia="MS Mincho" w:hAnsi="Times New Roman"/>
          <w:iCs/>
          <w:sz w:val="22"/>
          <w:szCs w:val="22"/>
          <w:lang w:eastAsia="ja-JP"/>
        </w:rPr>
        <w:t xml:space="preserve">the presence of </w:t>
      </w:r>
      <w:r w:rsidR="00300F24" w:rsidRPr="009435C6">
        <w:rPr>
          <w:rFonts w:ascii="Times New Roman" w:eastAsia="MS Mincho" w:hAnsi="Times New Roman"/>
          <w:iCs/>
          <w:sz w:val="22"/>
          <w:szCs w:val="22"/>
          <w:lang w:eastAsia="ja-JP"/>
        </w:rPr>
        <w:t xml:space="preserve">additional fields related to early SRS/CSI/CSI-RS triggering would </w:t>
      </w:r>
      <w:r w:rsidR="0073087B" w:rsidRPr="009435C6">
        <w:rPr>
          <w:rFonts w:ascii="Times New Roman" w:eastAsia="MS Mincho" w:hAnsi="Times New Roman"/>
          <w:iCs/>
          <w:sz w:val="22"/>
          <w:szCs w:val="22"/>
          <w:lang w:eastAsia="ja-JP"/>
        </w:rPr>
        <w:t xml:space="preserve">be </w:t>
      </w:r>
      <w:r w:rsidR="001A6D0A" w:rsidRPr="009435C6">
        <w:rPr>
          <w:rFonts w:ascii="Times New Roman" w:eastAsia="MS Mincho" w:hAnsi="Times New Roman"/>
          <w:iCs/>
          <w:sz w:val="22"/>
          <w:szCs w:val="22"/>
          <w:lang w:eastAsia="ja-JP"/>
        </w:rPr>
        <w:t>conditional</w:t>
      </w:r>
      <w:r w:rsidR="0073087B" w:rsidRPr="009435C6">
        <w:rPr>
          <w:rFonts w:ascii="Times New Roman" w:eastAsia="MS Mincho" w:hAnsi="Times New Roman"/>
          <w:iCs/>
          <w:sz w:val="22"/>
          <w:szCs w:val="22"/>
          <w:lang w:eastAsia="ja-JP"/>
        </w:rPr>
        <w:t xml:space="preserve"> on </w:t>
      </w:r>
      <w:r w:rsidR="001A6D0A" w:rsidRPr="009435C6">
        <w:rPr>
          <w:rFonts w:ascii="Times New Roman" w:eastAsia="MS Mincho" w:hAnsi="Times New Roman"/>
          <w:iCs/>
          <w:sz w:val="22"/>
          <w:szCs w:val="22"/>
          <w:lang w:eastAsia="ja-JP"/>
        </w:rPr>
        <w:t>prior</w:t>
      </w:r>
      <w:r w:rsidR="0073087B" w:rsidRPr="009435C6">
        <w:rPr>
          <w:rFonts w:ascii="Times New Roman" w:eastAsia="MS Mincho" w:hAnsi="Times New Roman"/>
          <w:iCs/>
          <w:sz w:val="22"/>
          <w:szCs w:val="22"/>
          <w:lang w:eastAsia="ja-JP"/>
        </w:rPr>
        <w:t xml:space="preserve"> signaling of </w:t>
      </w:r>
      <w:r w:rsidR="004B2F98" w:rsidRPr="009435C6">
        <w:rPr>
          <w:rFonts w:ascii="Times New Roman" w:eastAsia="MS Mincho" w:hAnsi="Times New Roman"/>
          <w:iCs/>
          <w:sz w:val="22"/>
          <w:szCs w:val="22"/>
          <w:lang w:eastAsia="ja-JP"/>
        </w:rPr>
        <w:t>an associated UE capability</w:t>
      </w:r>
      <w:r w:rsidR="000F1EB3">
        <w:rPr>
          <w:rFonts w:ascii="Times New Roman" w:eastAsia="MS Mincho" w:hAnsi="Times New Roman"/>
          <w:iCs/>
          <w:sz w:val="22"/>
          <w:szCs w:val="22"/>
          <w:lang w:eastAsia="ja-JP"/>
        </w:rPr>
        <w:t>.</w:t>
      </w:r>
    </w:p>
    <w:p w14:paraId="5626480E" w14:textId="4B5A1408" w:rsidR="00C26C5A" w:rsidRPr="009435C6" w:rsidRDefault="00C26C5A" w:rsidP="00C26C5A">
      <w:pPr>
        <w:pStyle w:val="ListParagraph"/>
        <w:numPr>
          <w:ilvl w:val="0"/>
          <w:numId w:val="47"/>
        </w:numPr>
        <w:spacing w:before="120"/>
        <w:textAlignment w:val="bottom"/>
        <w:rPr>
          <w:rFonts w:eastAsia="MS Mincho"/>
          <w:sz w:val="20"/>
          <w:szCs w:val="20"/>
          <w:lang w:val="en-GB" w:eastAsia="ja-JP"/>
        </w:rPr>
      </w:pPr>
      <w:r w:rsidRPr="009435C6">
        <w:rPr>
          <w:rFonts w:ascii="Times New Roman" w:hAnsi="Times New Roman" w:cs="Times New Roman"/>
          <w:b/>
          <w:bCs/>
          <w:sz w:val="22"/>
          <w:szCs w:val="22"/>
          <w:lang w:val="en-GB"/>
        </w:rPr>
        <w:t>:</w:t>
      </w:r>
      <w:r w:rsidRPr="009435C6">
        <w:rPr>
          <w:rFonts w:ascii="Times New Roman" w:eastAsia="MS Mincho" w:hAnsi="Times New Roman" w:cs="Times New Roman" w:hint="eastAsia"/>
          <w:b/>
          <w:bCs/>
          <w:sz w:val="22"/>
          <w:szCs w:val="22"/>
          <w:lang w:val="en-GB" w:eastAsia="ja-JP"/>
        </w:rPr>
        <w:t xml:space="preserve"> New field</w:t>
      </w:r>
      <w:r w:rsidR="00A63346" w:rsidRPr="009435C6">
        <w:rPr>
          <w:rFonts w:ascii="Times New Roman" w:eastAsia="MS Mincho" w:hAnsi="Times New Roman" w:cs="Times New Roman"/>
          <w:b/>
          <w:bCs/>
          <w:sz w:val="22"/>
          <w:szCs w:val="22"/>
          <w:lang w:val="en-GB" w:eastAsia="ja-JP"/>
        </w:rPr>
        <w:t>(s)</w:t>
      </w:r>
      <w:r w:rsidRPr="009435C6">
        <w:rPr>
          <w:rFonts w:ascii="Times New Roman" w:eastAsia="MS Mincho" w:hAnsi="Times New Roman" w:cs="Times New Roman" w:hint="eastAsia"/>
          <w:b/>
          <w:bCs/>
          <w:sz w:val="22"/>
          <w:szCs w:val="22"/>
          <w:lang w:val="en-GB" w:eastAsia="ja-JP"/>
        </w:rPr>
        <w:t xml:space="preserve"> for early triggering </w:t>
      </w:r>
      <w:r w:rsidR="00A63346" w:rsidRPr="009435C6">
        <w:rPr>
          <w:rFonts w:ascii="Times New Roman" w:eastAsia="MS Mincho" w:hAnsi="Times New Roman" w:cs="Times New Roman"/>
          <w:b/>
          <w:bCs/>
          <w:sz w:val="22"/>
          <w:szCs w:val="22"/>
          <w:lang w:val="en-GB" w:eastAsia="ja-JP"/>
        </w:rPr>
        <w:t xml:space="preserve">need only be added to </w:t>
      </w:r>
      <w:r w:rsidRPr="009435C6">
        <w:rPr>
          <w:rFonts w:ascii="Times New Roman" w:eastAsia="MS Mincho" w:hAnsi="Times New Roman" w:cs="Times New Roman" w:hint="eastAsia"/>
          <w:b/>
          <w:bCs/>
          <w:sz w:val="22"/>
          <w:szCs w:val="22"/>
          <w:lang w:val="en-GB" w:eastAsia="ja-JP"/>
        </w:rPr>
        <w:t xml:space="preserve">DCI format 1_0 </w:t>
      </w:r>
      <w:r w:rsidR="00A63346" w:rsidRPr="009435C6">
        <w:rPr>
          <w:rFonts w:ascii="Times New Roman" w:eastAsia="MS Mincho" w:hAnsi="Times New Roman" w:cs="Times New Roman"/>
          <w:b/>
          <w:bCs/>
          <w:sz w:val="22"/>
          <w:szCs w:val="22"/>
          <w:lang w:val="en-GB" w:eastAsia="ja-JP"/>
        </w:rPr>
        <w:t xml:space="preserve">if </w:t>
      </w:r>
      <w:r w:rsidR="00737CDD" w:rsidRPr="009435C6">
        <w:rPr>
          <w:rFonts w:ascii="Times New Roman" w:eastAsia="MS Mincho" w:hAnsi="Times New Roman" w:cs="Times New Roman"/>
          <w:b/>
          <w:bCs/>
          <w:sz w:val="22"/>
          <w:szCs w:val="22"/>
          <w:lang w:val="en-GB" w:eastAsia="ja-JP"/>
        </w:rPr>
        <w:t xml:space="preserve">the intended UE has reported a </w:t>
      </w:r>
      <w:r w:rsidR="000E5942" w:rsidRPr="009435C6">
        <w:rPr>
          <w:rFonts w:ascii="Times New Roman" w:eastAsia="MS Mincho" w:hAnsi="Times New Roman" w:cs="Times New Roman"/>
          <w:b/>
          <w:bCs/>
          <w:sz w:val="22"/>
          <w:szCs w:val="22"/>
          <w:lang w:val="en-GB" w:eastAsia="ja-JP"/>
        </w:rPr>
        <w:t>capability indicating support for early SRS/CSI/CSI-RS triggering</w:t>
      </w:r>
      <w:r w:rsidRPr="009435C6">
        <w:rPr>
          <w:rFonts w:ascii="Times New Roman" w:eastAsia="MS Mincho" w:hAnsi="Times New Roman" w:cs="Times New Roman" w:hint="eastAsia"/>
          <w:b/>
          <w:bCs/>
          <w:sz w:val="22"/>
          <w:szCs w:val="22"/>
          <w:lang w:val="en-GB" w:eastAsia="ja-JP"/>
        </w:rPr>
        <w:t>.</w:t>
      </w:r>
    </w:p>
    <w:p w14:paraId="558ABE54" w14:textId="680CE279" w:rsidR="000E1EFC" w:rsidRPr="00FF1616" w:rsidRDefault="000E1EFC" w:rsidP="00FF1616">
      <w:pPr>
        <w:pStyle w:val="ListParagraph"/>
        <w:spacing w:before="240"/>
        <w:ind w:left="0"/>
        <w:textAlignment w:val="bottom"/>
        <w:rPr>
          <w:rFonts w:ascii="Times New Roman" w:eastAsia="MS Mincho" w:hAnsi="Times New Roman"/>
          <w:iCs/>
          <w:sz w:val="22"/>
          <w:szCs w:val="22"/>
          <w:lang w:eastAsia="ja-JP"/>
        </w:rPr>
      </w:pPr>
      <w:r w:rsidRPr="00FF1616">
        <w:rPr>
          <w:rFonts w:ascii="Times New Roman" w:eastAsia="MS Mincho" w:hAnsi="Times New Roman" w:hint="eastAsia"/>
          <w:iCs/>
          <w:sz w:val="22"/>
          <w:szCs w:val="22"/>
          <w:lang w:eastAsia="ja-JP"/>
        </w:rPr>
        <w:t>Another option</w:t>
      </w:r>
      <w:r w:rsidR="005B4386">
        <w:rPr>
          <w:rFonts w:ascii="Times New Roman" w:eastAsia="MS Mincho" w:hAnsi="Times New Roman"/>
          <w:iCs/>
          <w:sz w:val="22"/>
          <w:szCs w:val="22"/>
          <w:lang w:eastAsia="ja-JP"/>
        </w:rPr>
        <w:t>,</w:t>
      </w:r>
      <w:r w:rsidRPr="00FF1616">
        <w:rPr>
          <w:rFonts w:ascii="Times New Roman" w:eastAsia="MS Mincho" w:hAnsi="Times New Roman" w:hint="eastAsia"/>
          <w:iCs/>
          <w:sz w:val="22"/>
          <w:szCs w:val="22"/>
          <w:lang w:eastAsia="ja-JP"/>
        </w:rPr>
        <w:t xml:space="preserve"> different from DCI</w:t>
      </w:r>
      <w:r w:rsidR="005B4386">
        <w:rPr>
          <w:rFonts w:ascii="Times New Roman" w:eastAsia="MS Mincho" w:hAnsi="Times New Roman"/>
          <w:iCs/>
          <w:sz w:val="22"/>
          <w:szCs w:val="22"/>
          <w:lang w:eastAsia="ja-JP"/>
        </w:rPr>
        <w:t>,</w:t>
      </w:r>
      <w:r w:rsidRPr="00FF1616">
        <w:rPr>
          <w:rFonts w:ascii="Times New Roman" w:eastAsia="MS Mincho" w:hAnsi="Times New Roman" w:hint="eastAsia"/>
          <w:iCs/>
          <w:sz w:val="22"/>
          <w:szCs w:val="22"/>
          <w:lang w:eastAsia="ja-JP"/>
        </w:rPr>
        <w:t xml:space="preserve"> is MAC CE</w:t>
      </w:r>
      <w:r w:rsidR="005B4386">
        <w:rPr>
          <w:rFonts w:ascii="Times New Roman" w:eastAsia="MS Mincho" w:hAnsi="Times New Roman"/>
          <w:iCs/>
          <w:sz w:val="22"/>
          <w:szCs w:val="22"/>
          <w:lang w:eastAsia="ja-JP"/>
        </w:rPr>
        <w:t xml:space="preserve"> </w:t>
      </w:r>
      <w:proofErr w:type="spellStart"/>
      <w:r w:rsidR="005B4386">
        <w:rPr>
          <w:rFonts w:ascii="Times New Roman" w:eastAsia="MS Mincho" w:hAnsi="Times New Roman"/>
          <w:iCs/>
          <w:sz w:val="22"/>
          <w:szCs w:val="22"/>
          <w:lang w:eastAsia="ja-JP"/>
        </w:rPr>
        <w:t>signal</w:t>
      </w:r>
      <w:r w:rsidR="001C78A1">
        <w:rPr>
          <w:rFonts w:ascii="Times New Roman" w:eastAsia="MS Mincho" w:hAnsi="Times New Roman"/>
          <w:iCs/>
          <w:sz w:val="22"/>
          <w:szCs w:val="22"/>
          <w:lang w:eastAsia="ja-JP"/>
        </w:rPr>
        <w:t>l</w:t>
      </w:r>
      <w:r w:rsidR="00C441E8">
        <w:rPr>
          <w:rFonts w:ascii="Times New Roman" w:eastAsia="MS Mincho" w:hAnsi="Times New Roman"/>
          <w:iCs/>
          <w:sz w:val="22"/>
          <w:szCs w:val="22"/>
          <w:lang w:eastAsia="ja-JP"/>
        </w:rPr>
        <w:t>ing</w:t>
      </w:r>
      <w:proofErr w:type="spellEnd"/>
      <w:r w:rsidRPr="00FF1616">
        <w:rPr>
          <w:rFonts w:ascii="Times New Roman" w:eastAsia="MS Mincho" w:hAnsi="Times New Roman" w:hint="eastAsia"/>
          <w:iCs/>
          <w:sz w:val="22"/>
          <w:szCs w:val="22"/>
          <w:lang w:eastAsia="ja-JP"/>
        </w:rPr>
        <w:t xml:space="preserve">. </w:t>
      </w:r>
      <w:r w:rsidRPr="00FF1616">
        <w:rPr>
          <w:rFonts w:ascii="Times New Roman" w:eastAsia="MS Mincho" w:hAnsi="Times New Roman"/>
          <w:iCs/>
          <w:sz w:val="22"/>
          <w:szCs w:val="22"/>
          <w:lang w:eastAsia="ja-JP"/>
        </w:rPr>
        <w:t>S</w:t>
      </w:r>
      <w:r w:rsidRPr="00FF1616">
        <w:rPr>
          <w:rFonts w:ascii="Times New Roman" w:eastAsia="MS Mincho" w:hAnsi="Times New Roman" w:hint="eastAsia"/>
          <w:iCs/>
          <w:sz w:val="22"/>
          <w:szCs w:val="22"/>
          <w:lang w:eastAsia="ja-JP"/>
        </w:rPr>
        <w:t xml:space="preserve">ince there is no bit size limitation for PDSCH, it would be easy to include the indication of early triggering in MAC CE on Msg4. </w:t>
      </w:r>
      <w:r w:rsidRPr="00FF1616">
        <w:rPr>
          <w:rFonts w:ascii="Times New Roman" w:eastAsia="MS Mincho" w:hAnsi="Times New Roman"/>
          <w:iCs/>
          <w:sz w:val="22"/>
          <w:szCs w:val="22"/>
          <w:lang w:eastAsia="ja-JP"/>
        </w:rPr>
        <w:t>I</w:t>
      </w:r>
      <w:r w:rsidRPr="00FF1616">
        <w:rPr>
          <w:rFonts w:ascii="Times New Roman" w:eastAsia="MS Mincho" w:hAnsi="Times New Roman" w:hint="eastAsia"/>
          <w:iCs/>
          <w:sz w:val="22"/>
          <w:szCs w:val="22"/>
          <w:lang w:eastAsia="ja-JP"/>
        </w:rPr>
        <w:t xml:space="preserve">n this option, since Msg4 also carries contention resolution identity MAC CE, it should be further discussed whether </w:t>
      </w:r>
      <w:r w:rsidR="000133FF" w:rsidRPr="00FF1616">
        <w:rPr>
          <w:rFonts w:ascii="Times New Roman" w:eastAsia="MS Mincho" w:hAnsi="Times New Roman"/>
          <w:iCs/>
          <w:sz w:val="22"/>
          <w:szCs w:val="22"/>
          <w:lang w:eastAsia="ja-JP"/>
        </w:rPr>
        <w:t xml:space="preserve">the indication can be </w:t>
      </w:r>
      <w:r w:rsidRPr="00FF1616">
        <w:rPr>
          <w:rFonts w:ascii="Times New Roman" w:eastAsia="MS Mincho" w:hAnsi="Times New Roman" w:hint="eastAsia"/>
          <w:iCs/>
          <w:sz w:val="22"/>
          <w:szCs w:val="22"/>
          <w:lang w:eastAsia="ja-JP"/>
        </w:rPr>
        <w:t>joint</w:t>
      </w:r>
      <w:r w:rsidR="003E399D" w:rsidRPr="00FF1616">
        <w:rPr>
          <w:rFonts w:ascii="Times New Roman" w:eastAsia="MS Mincho" w:hAnsi="Times New Roman"/>
          <w:iCs/>
          <w:sz w:val="22"/>
          <w:szCs w:val="22"/>
          <w:lang w:eastAsia="ja-JP"/>
        </w:rPr>
        <w:t>ly</w:t>
      </w:r>
      <w:r w:rsidRPr="00FF1616">
        <w:rPr>
          <w:rFonts w:ascii="Times New Roman" w:eastAsia="MS Mincho" w:hAnsi="Times New Roman" w:hint="eastAsia"/>
          <w:iCs/>
          <w:sz w:val="22"/>
          <w:szCs w:val="22"/>
          <w:lang w:eastAsia="ja-JP"/>
        </w:rPr>
        <w:t xml:space="preserve"> </w:t>
      </w:r>
      <w:proofErr w:type="spellStart"/>
      <w:r w:rsidRPr="00FF1616">
        <w:rPr>
          <w:rFonts w:ascii="Times New Roman" w:eastAsia="MS Mincho" w:hAnsi="Times New Roman" w:hint="eastAsia"/>
          <w:iCs/>
          <w:sz w:val="22"/>
          <w:szCs w:val="22"/>
          <w:lang w:eastAsia="ja-JP"/>
        </w:rPr>
        <w:t>signall</w:t>
      </w:r>
      <w:r w:rsidR="003E399D" w:rsidRPr="00FF1616">
        <w:rPr>
          <w:rFonts w:ascii="Times New Roman" w:eastAsia="MS Mincho" w:hAnsi="Times New Roman"/>
          <w:iCs/>
          <w:sz w:val="22"/>
          <w:szCs w:val="22"/>
          <w:lang w:eastAsia="ja-JP"/>
        </w:rPr>
        <w:t>ed</w:t>
      </w:r>
      <w:proofErr w:type="spellEnd"/>
      <w:r w:rsidRPr="00FF1616">
        <w:rPr>
          <w:rFonts w:ascii="Times New Roman" w:eastAsia="MS Mincho" w:hAnsi="Times New Roman" w:hint="eastAsia"/>
          <w:iCs/>
          <w:sz w:val="22"/>
          <w:szCs w:val="22"/>
          <w:lang w:eastAsia="ja-JP"/>
        </w:rPr>
        <w:t xml:space="preserve"> with the contention resolution identity MAC CE or separate</w:t>
      </w:r>
      <w:r w:rsidR="00E116F0">
        <w:rPr>
          <w:rFonts w:ascii="Times New Roman" w:eastAsia="MS Mincho" w:hAnsi="Times New Roman"/>
          <w:iCs/>
          <w:sz w:val="22"/>
          <w:szCs w:val="22"/>
          <w:lang w:eastAsia="ja-JP"/>
        </w:rPr>
        <w:t>ly</w:t>
      </w:r>
      <w:r w:rsidRPr="00FF1616">
        <w:rPr>
          <w:rFonts w:ascii="Times New Roman" w:eastAsia="MS Mincho" w:hAnsi="Times New Roman" w:hint="eastAsia"/>
          <w:iCs/>
          <w:sz w:val="22"/>
          <w:szCs w:val="22"/>
          <w:lang w:eastAsia="ja-JP"/>
        </w:rPr>
        <w:t xml:space="preserve"> </w:t>
      </w:r>
      <w:proofErr w:type="spellStart"/>
      <w:r w:rsidRPr="00FF1616">
        <w:rPr>
          <w:rFonts w:ascii="Times New Roman" w:eastAsia="MS Mincho" w:hAnsi="Times New Roman" w:hint="eastAsia"/>
          <w:iCs/>
          <w:sz w:val="22"/>
          <w:szCs w:val="22"/>
          <w:lang w:eastAsia="ja-JP"/>
        </w:rPr>
        <w:t>signall</w:t>
      </w:r>
      <w:r w:rsidR="003E399D" w:rsidRPr="00FF1616">
        <w:rPr>
          <w:rFonts w:ascii="Times New Roman" w:eastAsia="MS Mincho" w:hAnsi="Times New Roman"/>
          <w:iCs/>
          <w:sz w:val="22"/>
          <w:szCs w:val="22"/>
          <w:lang w:eastAsia="ja-JP"/>
        </w:rPr>
        <w:t>ed</w:t>
      </w:r>
      <w:proofErr w:type="spellEnd"/>
      <w:r w:rsidRPr="00FF1616">
        <w:rPr>
          <w:rFonts w:ascii="Times New Roman" w:eastAsia="MS Mincho" w:hAnsi="Times New Roman" w:hint="eastAsia"/>
          <w:iCs/>
          <w:sz w:val="22"/>
          <w:szCs w:val="22"/>
          <w:lang w:eastAsia="ja-JP"/>
        </w:rPr>
        <w:t xml:space="preserve"> from the contention resolution identity MAC CE. </w:t>
      </w:r>
      <w:r w:rsidR="00E116F0">
        <w:rPr>
          <w:rFonts w:ascii="Times New Roman" w:eastAsia="MS Mincho" w:hAnsi="Times New Roman"/>
          <w:iCs/>
          <w:sz w:val="22"/>
          <w:szCs w:val="22"/>
          <w:lang w:eastAsia="ja-JP"/>
        </w:rPr>
        <w:t>Such a decision</w:t>
      </w:r>
      <w:r w:rsidRPr="00FF1616">
        <w:rPr>
          <w:rFonts w:ascii="Times New Roman" w:eastAsia="MS Mincho" w:hAnsi="Times New Roman" w:hint="eastAsia"/>
          <w:iCs/>
          <w:sz w:val="22"/>
          <w:szCs w:val="22"/>
          <w:lang w:eastAsia="ja-JP"/>
        </w:rPr>
        <w:t xml:space="preserve"> should be up to RAN2.</w:t>
      </w:r>
    </w:p>
    <w:p w14:paraId="46B48770" w14:textId="65C21572" w:rsidR="000E1EFC" w:rsidRPr="00E3758D" w:rsidRDefault="000E1EFC" w:rsidP="00FF1616">
      <w:pPr>
        <w:pStyle w:val="ListParagraph"/>
        <w:numPr>
          <w:ilvl w:val="0"/>
          <w:numId w:val="47"/>
        </w:numPr>
        <w:spacing w:before="120"/>
        <w:textAlignment w:val="bottom"/>
        <w:rPr>
          <w:rFonts w:eastAsia="MS Mincho"/>
          <w:sz w:val="20"/>
          <w:szCs w:val="20"/>
          <w:lang w:val="en-GB" w:eastAsia="ja-JP"/>
        </w:rPr>
      </w:pPr>
      <w:r w:rsidRPr="00A60D68">
        <w:rPr>
          <w:rFonts w:ascii="Times New Roman" w:hAnsi="Times New Roman" w:cs="Times New Roman"/>
          <w:b/>
          <w:bCs/>
          <w:sz w:val="22"/>
          <w:szCs w:val="22"/>
          <w:lang w:val="en-GB"/>
        </w:rPr>
        <w:t>:</w:t>
      </w:r>
      <w:r>
        <w:rPr>
          <w:rFonts w:ascii="Times New Roman" w:eastAsia="MS Mincho" w:hAnsi="Times New Roman" w:cs="Times New Roman" w:hint="eastAsia"/>
          <w:b/>
          <w:bCs/>
          <w:sz w:val="22"/>
          <w:szCs w:val="22"/>
          <w:lang w:val="en-GB" w:eastAsia="ja-JP"/>
        </w:rPr>
        <w:t xml:space="preserve"> It would be easy to contain the triggering indication in MAC CE in Msg4. Whether</w:t>
      </w:r>
      <w:r w:rsidR="003E399D">
        <w:rPr>
          <w:rFonts w:ascii="Times New Roman" w:eastAsia="MS Mincho" w:hAnsi="Times New Roman" w:cs="Times New Roman"/>
          <w:b/>
          <w:bCs/>
          <w:sz w:val="22"/>
          <w:szCs w:val="22"/>
          <w:lang w:val="en-GB" w:eastAsia="ja-JP"/>
        </w:rPr>
        <w:t xml:space="preserve"> the indication </w:t>
      </w:r>
      <w:r w:rsidR="00BE59C3">
        <w:rPr>
          <w:rFonts w:ascii="Times New Roman" w:eastAsia="MS Mincho" w:hAnsi="Times New Roman" w:cs="Times New Roman"/>
          <w:b/>
          <w:bCs/>
          <w:sz w:val="22"/>
          <w:szCs w:val="22"/>
          <w:lang w:val="en-GB" w:eastAsia="ja-JP"/>
        </w:rPr>
        <w:t>is</w:t>
      </w:r>
      <w:r>
        <w:rPr>
          <w:rFonts w:ascii="Times New Roman" w:eastAsia="MS Mincho" w:hAnsi="Times New Roman" w:cs="Times New Roman" w:hint="eastAsia"/>
          <w:b/>
          <w:bCs/>
          <w:sz w:val="22"/>
          <w:szCs w:val="22"/>
          <w:lang w:val="en-GB" w:eastAsia="ja-JP"/>
        </w:rPr>
        <w:t xml:space="preserve"> joint</w:t>
      </w:r>
      <w:r w:rsidR="00BE59C3">
        <w:rPr>
          <w:rFonts w:ascii="Times New Roman" w:eastAsia="MS Mincho" w:hAnsi="Times New Roman" w:cs="Times New Roman"/>
          <w:b/>
          <w:bCs/>
          <w:sz w:val="22"/>
          <w:szCs w:val="22"/>
          <w:lang w:val="en-GB" w:eastAsia="ja-JP"/>
        </w:rPr>
        <w:t>ly</w:t>
      </w:r>
      <w:r>
        <w:rPr>
          <w:rFonts w:ascii="Times New Roman" w:eastAsia="MS Mincho" w:hAnsi="Times New Roman" w:cs="Times New Roman" w:hint="eastAsia"/>
          <w:b/>
          <w:bCs/>
          <w:sz w:val="22"/>
          <w:szCs w:val="22"/>
          <w:lang w:val="en-GB" w:eastAsia="ja-JP"/>
        </w:rPr>
        <w:t xml:space="preserve"> signall</w:t>
      </w:r>
      <w:r w:rsidR="00BE59C3">
        <w:rPr>
          <w:rFonts w:ascii="Times New Roman" w:eastAsia="MS Mincho" w:hAnsi="Times New Roman" w:cs="Times New Roman"/>
          <w:b/>
          <w:bCs/>
          <w:sz w:val="22"/>
          <w:szCs w:val="22"/>
          <w:lang w:val="en-GB" w:eastAsia="ja-JP"/>
        </w:rPr>
        <w:t>ed</w:t>
      </w:r>
      <w:r>
        <w:rPr>
          <w:rFonts w:ascii="Times New Roman" w:eastAsia="MS Mincho" w:hAnsi="Times New Roman" w:cs="Times New Roman" w:hint="eastAsia"/>
          <w:b/>
          <w:bCs/>
          <w:sz w:val="22"/>
          <w:szCs w:val="22"/>
          <w:lang w:val="en-GB" w:eastAsia="ja-JP"/>
        </w:rPr>
        <w:t xml:space="preserve"> with </w:t>
      </w:r>
      <w:r w:rsidRPr="003D75C2">
        <w:rPr>
          <w:rFonts w:ascii="Times New Roman" w:eastAsia="MS Mincho" w:hAnsi="Times New Roman" w:cs="Times New Roman"/>
          <w:b/>
          <w:bCs/>
          <w:sz w:val="22"/>
          <w:szCs w:val="22"/>
          <w:lang w:val="en-GB" w:eastAsia="ja-JP"/>
        </w:rPr>
        <w:t xml:space="preserve">contention resolution identity </w:t>
      </w:r>
      <w:r>
        <w:rPr>
          <w:rFonts w:ascii="Times New Roman" w:eastAsia="MS Mincho" w:hAnsi="Times New Roman" w:cs="Times New Roman" w:hint="eastAsia"/>
          <w:b/>
          <w:bCs/>
          <w:sz w:val="22"/>
          <w:szCs w:val="22"/>
          <w:lang w:val="en-GB" w:eastAsia="ja-JP"/>
        </w:rPr>
        <w:t>MAC CE or separate</w:t>
      </w:r>
      <w:r w:rsidR="005B4386">
        <w:rPr>
          <w:rFonts w:ascii="Times New Roman" w:eastAsia="MS Mincho" w:hAnsi="Times New Roman" w:cs="Times New Roman"/>
          <w:b/>
          <w:bCs/>
          <w:sz w:val="22"/>
          <w:szCs w:val="22"/>
          <w:lang w:val="en-GB" w:eastAsia="ja-JP"/>
        </w:rPr>
        <w:t>ly</w:t>
      </w:r>
      <w:r>
        <w:rPr>
          <w:rFonts w:ascii="Times New Roman" w:eastAsia="MS Mincho" w:hAnsi="Times New Roman" w:cs="Times New Roman" w:hint="eastAsia"/>
          <w:b/>
          <w:bCs/>
          <w:sz w:val="22"/>
          <w:szCs w:val="22"/>
          <w:lang w:val="en-GB" w:eastAsia="ja-JP"/>
        </w:rPr>
        <w:t xml:space="preserve"> signall</w:t>
      </w:r>
      <w:r w:rsidR="00BE59C3">
        <w:rPr>
          <w:rFonts w:ascii="Times New Roman" w:eastAsia="MS Mincho" w:hAnsi="Times New Roman" w:cs="Times New Roman"/>
          <w:b/>
          <w:bCs/>
          <w:sz w:val="22"/>
          <w:szCs w:val="22"/>
          <w:lang w:val="en-GB" w:eastAsia="ja-JP"/>
        </w:rPr>
        <w:t>ed</w:t>
      </w:r>
      <w:r>
        <w:rPr>
          <w:rFonts w:ascii="Times New Roman" w:eastAsia="MS Mincho" w:hAnsi="Times New Roman" w:cs="Times New Roman" w:hint="eastAsia"/>
          <w:b/>
          <w:bCs/>
          <w:sz w:val="22"/>
          <w:szCs w:val="22"/>
          <w:lang w:val="en-GB" w:eastAsia="ja-JP"/>
        </w:rPr>
        <w:t xml:space="preserve"> from </w:t>
      </w:r>
      <w:r w:rsidRPr="003D75C2">
        <w:rPr>
          <w:rFonts w:ascii="Times New Roman" w:eastAsia="MS Mincho" w:hAnsi="Times New Roman" w:cs="Times New Roman"/>
          <w:b/>
          <w:bCs/>
          <w:sz w:val="22"/>
          <w:szCs w:val="22"/>
          <w:lang w:val="en-GB" w:eastAsia="ja-JP"/>
        </w:rPr>
        <w:t xml:space="preserve">contention resolution identity </w:t>
      </w:r>
      <w:r>
        <w:rPr>
          <w:rFonts w:ascii="Times New Roman" w:eastAsia="MS Mincho" w:hAnsi="Times New Roman" w:cs="Times New Roman" w:hint="eastAsia"/>
          <w:b/>
          <w:bCs/>
          <w:sz w:val="22"/>
          <w:szCs w:val="22"/>
          <w:lang w:val="en-GB" w:eastAsia="ja-JP"/>
        </w:rPr>
        <w:t>MAC CE needs to be further discussed.</w:t>
      </w:r>
    </w:p>
    <w:p w14:paraId="6081F865" w14:textId="1A671FC2" w:rsidR="000E1EFC" w:rsidRPr="00FF1616" w:rsidRDefault="000E1EFC" w:rsidP="00FF1616">
      <w:pPr>
        <w:pStyle w:val="ListParagraph"/>
        <w:spacing w:before="240"/>
        <w:ind w:left="0"/>
        <w:textAlignment w:val="bottom"/>
        <w:rPr>
          <w:rFonts w:ascii="Times New Roman" w:eastAsia="MS Mincho" w:hAnsi="Times New Roman"/>
          <w:iCs/>
          <w:sz w:val="22"/>
          <w:szCs w:val="22"/>
          <w:lang w:eastAsia="ja-JP"/>
        </w:rPr>
      </w:pPr>
      <w:r w:rsidRPr="00FF1616">
        <w:rPr>
          <w:rFonts w:ascii="Times New Roman" w:eastAsia="MS Mincho" w:hAnsi="Times New Roman" w:hint="eastAsia"/>
          <w:iCs/>
          <w:sz w:val="22"/>
          <w:szCs w:val="22"/>
          <w:lang w:eastAsia="ja-JP"/>
        </w:rPr>
        <w:t xml:space="preserve">In summary, there </w:t>
      </w:r>
      <w:r w:rsidR="00B527CC">
        <w:rPr>
          <w:rFonts w:ascii="Times New Roman" w:eastAsia="MS Mincho" w:hAnsi="Times New Roman"/>
          <w:iCs/>
          <w:sz w:val="22"/>
          <w:szCs w:val="22"/>
          <w:lang w:eastAsia="ja-JP"/>
        </w:rPr>
        <w:t>are two options for conveying</w:t>
      </w:r>
      <w:r w:rsidRPr="00FF1616">
        <w:rPr>
          <w:rFonts w:ascii="Times New Roman" w:eastAsia="MS Mincho" w:hAnsi="Times New Roman" w:hint="eastAsia"/>
          <w:iCs/>
          <w:sz w:val="22"/>
          <w:szCs w:val="22"/>
          <w:lang w:eastAsia="ja-JP"/>
        </w:rPr>
        <w:t xml:space="preserve"> the early triggering indication: DCI format 1_0 or MAC CE in Msg4. Typ</w:t>
      </w:r>
      <w:r w:rsidR="002231FB">
        <w:rPr>
          <w:rFonts w:ascii="Times New Roman" w:eastAsia="MS Mincho" w:hAnsi="Times New Roman"/>
          <w:iCs/>
          <w:sz w:val="22"/>
          <w:szCs w:val="22"/>
          <w:lang w:eastAsia="ja-JP"/>
        </w:rPr>
        <w:t>i</w:t>
      </w:r>
      <w:r w:rsidRPr="00FF1616">
        <w:rPr>
          <w:rFonts w:ascii="Times New Roman" w:eastAsia="MS Mincho" w:hAnsi="Times New Roman" w:hint="eastAsia"/>
          <w:iCs/>
          <w:sz w:val="22"/>
          <w:szCs w:val="22"/>
          <w:lang w:eastAsia="ja-JP"/>
        </w:rPr>
        <w:t xml:space="preserve">cally, DCI </w:t>
      </w:r>
      <w:r w:rsidR="001A1F85">
        <w:rPr>
          <w:rFonts w:ascii="Times New Roman" w:eastAsia="MS Mincho" w:hAnsi="Times New Roman"/>
          <w:iCs/>
          <w:sz w:val="22"/>
          <w:szCs w:val="22"/>
          <w:lang w:eastAsia="ja-JP"/>
        </w:rPr>
        <w:t>is</w:t>
      </w:r>
      <w:r w:rsidRPr="00FF1616">
        <w:rPr>
          <w:rFonts w:ascii="Times New Roman" w:eastAsia="MS Mincho" w:hAnsi="Times New Roman" w:hint="eastAsia"/>
          <w:iCs/>
          <w:sz w:val="22"/>
          <w:szCs w:val="22"/>
          <w:lang w:eastAsia="ja-JP"/>
        </w:rPr>
        <w:t xml:space="preserve"> faster </w:t>
      </w:r>
      <w:r w:rsidR="001A1F85">
        <w:rPr>
          <w:rFonts w:ascii="Times New Roman" w:eastAsia="MS Mincho" w:hAnsi="Times New Roman"/>
          <w:iCs/>
          <w:sz w:val="22"/>
          <w:szCs w:val="22"/>
          <w:lang w:eastAsia="ja-JP"/>
        </w:rPr>
        <w:t>due to its</w:t>
      </w:r>
      <w:r w:rsidRPr="00FF1616">
        <w:rPr>
          <w:rFonts w:ascii="Times New Roman" w:eastAsia="MS Mincho" w:hAnsi="Times New Roman" w:hint="eastAsia"/>
          <w:iCs/>
          <w:sz w:val="22"/>
          <w:szCs w:val="22"/>
          <w:lang w:eastAsia="ja-JP"/>
        </w:rPr>
        <w:t xml:space="preserve"> short decoding timeline. On the other hand, we wonder if the fast indication is </w:t>
      </w:r>
      <w:r w:rsidR="001A1F85">
        <w:rPr>
          <w:rFonts w:ascii="Times New Roman" w:eastAsia="MS Mincho" w:hAnsi="Times New Roman"/>
          <w:iCs/>
          <w:sz w:val="22"/>
          <w:szCs w:val="22"/>
          <w:lang w:eastAsia="ja-JP"/>
        </w:rPr>
        <w:t>essential</w:t>
      </w:r>
      <w:r w:rsidRPr="00FF1616">
        <w:rPr>
          <w:rFonts w:ascii="Times New Roman" w:eastAsia="MS Mincho" w:hAnsi="Times New Roman" w:hint="eastAsia"/>
          <w:iCs/>
          <w:sz w:val="22"/>
          <w:szCs w:val="22"/>
          <w:lang w:eastAsia="ja-JP"/>
        </w:rPr>
        <w:t xml:space="preserve"> for this use case. RAN1 should further discuss which options is feasible.</w:t>
      </w:r>
    </w:p>
    <w:p w14:paraId="7523119B" w14:textId="77777777" w:rsidR="000E1EFC" w:rsidRPr="000C1F10" w:rsidRDefault="000E1EFC" w:rsidP="00FF1616">
      <w:pPr>
        <w:pStyle w:val="ListParagraph"/>
        <w:numPr>
          <w:ilvl w:val="0"/>
          <w:numId w:val="46"/>
        </w:numPr>
        <w:spacing w:before="120"/>
        <w:textAlignment w:val="bottom"/>
        <w:rPr>
          <w:rFonts w:eastAsia="MS Mincho"/>
          <w:iCs/>
          <w:sz w:val="20"/>
          <w:lang w:val="en-GB" w:eastAsia="ja-JP"/>
        </w:rPr>
      </w:pPr>
      <w:r w:rsidRPr="00A60D68">
        <w:rPr>
          <w:rFonts w:ascii="Times New Roman" w:hAnsi="Times New Roman" w:cs="Times New Roman"/>
          <w:b/>
          <w:bCs/>
          <w:sz w:val="22"/>
          <w:szCs w:val="22"/>
          <w:lang w:val="en-GB"/>
        </w:rPr>
        <w:t xml:space="preserve">: </w:t>
      </w:r>
      <w:r>
        <w:rPr>
          <w:rFonts w:ascii="Times New Roman" w:eastAsia="MS Mincho" w:hAnsi="Times New Roman" w:cs="Times New Roman" w:hint="eastAsia"/>
          <w:b/>
          <w:bCs/>
          <w:sz w:val="22"/>
          <w:szCs w:val="22"/>
          <w:lang w:val="en-GB" w:eastAsia="ja-JP"/>
        </w:rPr>
        <w:t>RAN1 should study how to convey a triggering indication via DCI format 1_0 or MAC CE in Msg4.</w:t>
      </w:r>
    </w:p>
    <w:p w14:paraId="6145F1FE" w14:textId="77777777" w:rsidR="000E1EFC" w:rsidRPr="004E1BAD" w:rsidRDefault="000E1EFC" w:rsidP="00FF1616">
      <w:pPr>
        <w:pStyle w:val="Heading2"/>
        <w:spacing w:before="240"/>
        <w:ind w:left="578" w:hanging="578"/>
        <w:rPr>
          <w:lang w:val="en-GB" w:eastAsia="zh-CN"/>
        </w:rPr>
      </w:pPr>
      <w:r>
        <w:rPr>
          <w:rFonts w:eastAsia="MS Mincho" w:hint="eastAsia"/>
          <w:lang w:val="en-GB" w:eastAsia="ja-JP"/>
        </w:rPr>
        <w:lastRenderedPageBreak/>
        <w:t>UE capability signalling via Msg3</w:t>
      </w:r>
    </w:p>
    <w:p w14:paraId="6000643A" w14:textId="21BE3FA1" w:rsidR="000E1EFC" w:rsidRPr="00EB5437" w:rsidRDefault="00211439" w:rsidP="000E1EFC">
      <w:pPr>
        <w:pStyle w:val="ListParagraph"/>
        <w:spacing w:before="80"/>
        <w:ind w:left="0"/>
        <w:textAlignment w:val="bottom"/>
        <w:rPr>
          <w:rFonts w:ascii="Times New Roman" w:eastAsia="MS Mincho" w:hAnsi="Times New Roman"/>
          <w:iCs/>
          <w:sz w:val="20"/>
          <w:lang w:eastAsia="ja-JP"/>
        </w:rPr>
      </w:pPr>
      <w:r w:rsidRPr="00FF1616">
        <w:rPr>
          <w:noProof/>
          <w:sz w:val="22"/>
          <w:szCs w:val="22"/>
        </w:rPr>
        <mc:AlternateContent>
          <mc:Choice Requires="wps">
            <w:drawing>
              <wp:anchor distT="0" distB="0" distL="114300" distR="114300" simplePos="0" relativeHeight="251658242" behindDoc="0" locked="0" layoutInCell="1" allowOverlap="1" wp14:anchorId="6DF6A373" wp14:editId="5058F068">
                <wp:simplePos x="0" y="0"/>
                <wp:positionH relativeFrom="margin">
                  <wp:posOffset>0</wp:posOffset>
                </wp:positionH>
                <wp:positionV relativeFrom="paragraph">
                  <wp:posOffset>815975</wp:posOffset>
                </wp:positionV>
                <wp:extent cx="5908675" cy="3581400"/>
                <wp:effectExtent l="0" t="0" r="15875" b="19050"/>
                <wp:wrapThrough wrapText="bothSides">
                  <wp:wrapPolygon edited="0">
                    <wp:start x="0" y="0"/>
                    <wp:lineTo x="0" y="21600"/>
                    <wp:lineTo x="21588" y="21600"/>
                    <wp:lineTo x="21588" y="0"/>
                    <wp:lineTo x="0" y="0"/>
                  </wp:wrapPolygon>
                </wp:wrapThrough>
                <wp:docPr id="1540981264" name="Text Box 7"/>
                <wp:cNvGraphicFramePr/>
                <a:graphic xmlns:a="http://schemas.openxmlformats.org/drawingml/2006/main">
                  <a:graphicData uri="http://schemas.microsoft.com/office/word/2010/wordprocessingShape">
                    <wps:wsp>
                      <wps:cNvSpPr txBox="1"/>
                      <wps:spPr>
                        <a:xfrm>
                          <a:off x="0" y="0"/>
                          <a:ext cx="5908675" cy="3581400"/>
                        </a:xfrm>
                        <a:prstGeom prst="rect">
                          <a:avLst/>
                        </a:prstGeom>
                        <a:noFill/>
                        <a:ln w="6350">
                          <a:solidFill>
                            <a:prstClr val="black"/>
                          </a:solidFill>
                        </a:ln>
                      </wps:spPr>
                      <wps:txbx>
                        <w:txbxContent>
                          <w:p w14:paraId="43992ABB" w14:textId="77777777" w:rsidR="000E1EFC" w:rsidRPr="00EE6E73" w:rsidRDefault="000E1EFC" w:rsidP="000E1EFC">
                            <w:pPr>
                              <w:pStyle w:val="TH"/>
                              <w:rPr>
                                <w:bCs/>
                                <w:i/>
                                <w:iCs/>
                              </w:rPr>
                            </w:pPr>
                            <w:proofErr w:type="spellStart"/>
                            <w:r w:rsidRPr="00EE6E73">
                              <w:rPr>
                                <w:bCs/>
                                <w:i/>
                                <w:iCs/>
                              </w:rPr>
                              <w:t>RRCSetupRequest</w:t>
                            </w:r>
                            <w:proofErr w:type="spellEnd"/>
                            <w:r w:rsidRPr="00EE6E73">
                              <w:rPr>
                                <w:bCs/>
                                <w:i/>
                                <w:iCs/>
                              </w:rPr>
                              <w:t xml:space="preserve"> message</w:t>
                            </w:r>
                          </w:p>
                          <w:p w14:paraId="66091A5A" w14:textId="77777777" w:rsidR="000E1EFC" w:rsidRPr="00EE6E73" w:rsidRDefault="000E1EFC" w:rsidP="000E1EFC">
                            <w:pPr>
                              <w:pStyle w:val="PL"/>
                              <w:rPr>
                                <w:color w:val="808080"/>
                              </w:rPr>
                            </w:pPr>
                            <w:r w:rsidRPr="00EE6E73">
                              <w:rPr>
                                <w:color w:val="808080"/>
                              </w:rPr>
                              <w:t>-- ASN1START</w:t>
                            </w:r>
                          </w:p>
                          <w:p w14:paraId="0644E769" w14:textId="77777777" w:rsidR="000E1EFC" w:rsidRPr="00EE6E73" w:rsidRDefault="000E1EFC" w:rsidP="000E1EFC">
                            <w:pPr>
                              <w:pStyle w:val="PL"/>
                              <w:rPr>
                                <w:color w:val="808080"/>
                              </w:rPr>
                            </w:pPr>
                            <w:r w:rsidRPr="00EE6E73">
                              <w:rPr>
                                <w:color w:val="808080"/>
                              </w:rPr>
                              <w:t>-- TAG-RRCSETUPREQUEST-START</w:t>
                            </w:r>
                          </w:p>
                          <w:p w14:paraId="1C6E4C29" w14:textId="77777777" w:rsidR="000E1EFC" w:rsidRPr="00EE6E73" w:rsidRDefault="000E1EFC" w:rsidP="000E1EFC">
                            <w:pPr>
                              <w:pStyle w:val="PL"/>
                            </w:pPr>
                          </w:p>
                          <w:p w14:paraId="4E6C9065" w14:textId="77777777" w:rsidR="000E1EFC" w:rsidRPr="00EE6E73" w:rsidRDefault="000E1EFC" w:rsidP="000E1EFC">
                            <w:pPr>
                              <w:pStyle w:val="PL"/>
                            </w:pPr>
                            <w:r w:rsidRPr="00EE6E73">
                              <w:t xml:space="preserve">RRCSetupRequest ::=                 </w:t>
                            </w:r>
                            <w:r w:rsidRPr="00EE6E73">
                              <w:rPr>
                                <w:color w:val="993366"/>
                              </w:rPr>
                              <w:t>SEQUENCE</w:t>
                            </w:r>
                            <w:r w:rsidRPr="00EE6E73">
                              <w:t xml:space="preserve"> {</w:t>
                            </w:r>
                          </w:p>
                          <w:p w14:paraId="35EC41D1" w14:textId="77777777" w:rsidR="000E1EFC" w:rsidRPr="00EE6E73" w:rsidRDefault="000E1EFC" w:rsidP="000E1EFC">
                            <w:pPr>
                              <w:pStyle w:val="PL"/>
                            </w:pPr>
                            <w:r w:rsidRPr="00EE6E73">
                              <w:t xml:space="preserve">    rrcSetupRequest                     RRCSetupRequest-IEs</w:t>
                            </w:r>
                          </w:p>
                          <w:p w14:paraId="43A5C192" w14:textId="77777777" w:rsidR="000E1EFC" w:rsidRPr="00EE6E73" w:rsidRDefault="000E1EFC" w:rsidP="000E1EFC">
                            <w:pPr>
                              <w:pStyle w:val="PL"/>
                            </w:pPr>
                            <w:r w:rsidRPr="00EE6E73">
                              <w:t>}</w:t>
                            </w:r>
                          </w:p>
                          <w:p w14:paraId="48FFE54A" w14:textId="77777777" w:rsidR="000E1EFC" w:rsidRPr="00EE6E73" w:rsidRDefault="000E1EFC" w:rsidP="000E1EFC">
                            <w:pPr>
                              <w:pStyle w:val="PL"/>
                            </w:pPr>
                          </w:p>
                          <w:p w14:paraId="1C0C2D43" w14:textId="77777777" w:rsidR="000E1EFC" w:rsidRPr="00EE6E73" w:rsidRDefault="000E1EFC" w:rsidP="000E1EFC">
                            <w:pPr>
                              <w:pStyle w:val="PL"/>
                            </w:pPr>
                            <w:r w:rsidRPr="00EE6E73">
                              <w:t xml:space="preserve">RRCSetupRequest-IEs ::=             </w:t>
                            </w:r>
                            <w:r w:rsidRPr="00EE6E73">
                              <w:rPr>
                                <w:color w:val="993366"/>
                              </w:rPr>
                              <w:t>SEQUENCE</w:t>
                            </w:r>
                            <w:r w:rsidRPr="00EE6E73">
                              <w:t xml:space="preserve"> {</w:t>
                            </w:r>
                          </w:p>
                          <w:p w14:paraId="1A3133F7" w14:textId="77777777" w:rsidR="000E1EFC" w:rsidRPr="00EE6E73" w:rsidRDefault="000E1EFC" w:rsidP="000E1EFC">
                            <w:pPr>
                              <w:pStyle w:val="PL"/>
                            </w:pPr>
                            <w:r w:rsidRPr="00EE6E73">
                              <w:t xml:space="preserve">    ue-Identity                         InitialUE-Identity,</w:t>
                            </w:r>
                          </w:p>
                          <w:p w14:paraId="6CA34F4A" w14:textId="77777777" w:rsidR="000E1EFC" w:rsidRPr="00EE6E73" w:rsidRDefault="000E1EFC" w:rsidP="000E1EFC">
                            <w:pPr>
                              <w:pStyle w:val="PL"/>
                            </w:pPr>
                            <w:r w:rsidRPr="00EE6E73">
                              <w:t xml:space="preserve">    establishmentCause                  EstablishmentCause,</w:t>
                            </w:r>
                          </w:p>
                          <w:p w14:paraId="5025AB70" w14:textId="77777777" w:rsidR="000E1EFC" w:rsidRPr="00EE6E73" w:rsidRDefault="000E1EFC" w:rsidP="000E1EFC">
                            <w:pPr>
                              <w:pStyle w:val="PL"/>
                            </w:pPr>
                            <w:r w:rsidRPr="00EE6E73">
                              <w:t xml:space="preserve">    </w:t>
                            </w:r>
                            <w:r w:rsidRPr="0032250F">
                              <w:rPr>
                                <w:highlight w:val="magenta"/>
                              </w:rPr>
                              <w:t>spare</w:t>
                            </w:r>
                            <w:r w:rsidRPr="00EE6E73">
                              <w:t xml:space="preserve">                               </w:t>
                            </w:r>
                            <w:r w:rsidRPr="00EE6E73">
                              <w:rPr>
                                <w:color w:val="993366"/>
                              </w:rPr>
                              <w:t>BIT</w:t>
                            </w:r>
                            <w:r w:rsidRPr="00EE6E73">
                              <w:t xml:space="preserve"> </w:t>
                            </w:r>
                            <w:r w:rsidRPr="00EE6E73">
                              <w:rPr>
                                <w:color w:val="993366"/>
                              </w:rPr>
                              <w:t>STRING</w:t>
                            </w:r>
                            <w:r w:rsidRPr="00EE6E73">
                              <w:t xml:space="preserve"> (</w:t>
                            </w:r>
                            <w:r w:rsidRPr="00EE6E73">
                              <w:rPr>
                                <w:color w:val="993366"/>
                              </w:rPr>
                              <w:t>SIZE</w:t>
                            </w:r>
                            <w:r w:rsidRPr="00EE6E73">
                              <w:t xml:space="preserve"> (1))</w:t>
                            </w:r>
                          </w:p>
                          <w:p w14:paraId="502ED4B5" w14:textId="77777777" w:rsidR="000E1EFC" w:rsidRPr="00EE6E73" w:rsidRDefault="000E1EFC" w:rsidP="000E1EFC">
                            <w:pPr>
                              <w:pStyle w:val="PL"/>
                            </w:pPr>
                            <w:r w:rsidRPr="00EE6E73">
                              <w:t>}</w:t>
                            </w:r>
                          </w:p>
                          <w:p w14:paraId="2FA3089C" w14:textId="77777777" w:rsidR="000E1EFC" w:rsidRPr="00EE6E73" w:rsidRDefault="000E1EFC" w:rsidP="000E1EFC">
                            <w:pPr>
                              <w:pStyle w:val="PL"/>
                            </w:pPr>
                          </w:p>
                          <w:p w14:paraId="1C8E0EE2" w14:textId="77777777" w:rsidR="000E1EFC" w:rsidRPr="00EE6E73" w:rsidRDefault="000E1EFC" w:rsidP="000E1EFC">
                            <w:pPr>
                              <w:pStyle w:val="PL"/>
                            </w:pPr>
                            <w:r w:rsidRPr="00EE6E73">
                              <w:t xml:space="preserve">InitialUE-Identity ::=              </w:t>
                            </w:r>
                            <w:r w:rsidRPr="00EE6E73">
                              <w:rPr>
                                <w:color w:val="993366"/>
                              </w:rPr>
                              <w:t>CHOICE</w:t>
                            </w:r>
                            <w:r w:rsidRPr="00EE6E73">
                              <w:t xml:space="preserve"> {</w:t>
                            </w:r>
                          </w:p>
                          <w:p w14:paraId="10DDAF26" w14:textId="77777777" w:rsidR="000E1EFC" w:rsidRPr="00EE6E73" w:rsidRDefault="000E1EFC" w:rsidP="000E1EFC">
                            <w:pPr>
                              <w:pStyle w:val="PL"/>
                            </w:pPr>
                            <w:r w:rsidRPr="00EE6E73">
                              <w:t xml:space="preserve">    ng-5G-S-TMSI-Part1                  </w:t>
                            </w:r>
                            <w:r w:rsidRPr="00EE6E73">
                              <w:rPr>
                                <w:color w:val="993366"/>
                              </w:rPr>
                              <w:t>BIT</w:t>
                            </w:r>
                            <w:r w:rsidRPr="00EE6E73">
                              <w:t xml:space="preserve"> </w:t>
                            </w:r>
                            <w:r w:rsidRPr="00EE6E73">
                              <w:rPr>
                                <w:color w:val="993366"/>
                              </w:rPr>
                              <w:t>STRING</w:t>
                            </w:r>
                            <w:r w:rsidRPr="00EE6E73">
                              <w:t xml:space="preserve"> (</w:t>
                            </w:r>
                            <w:r w:rsidRPr="00EE6E73">
                              <w:rPr>
                                <w:color w:val="993366"/>
                              </w:rPr>
                              <w:t>SIZE</w:t>
                            </w:r>
                            <w:r w:rsidRPr="00EE6E73">
                              <w:t xml:space="preserve"> (39)),</w:t>
                            </w:r>
                          </w:p>
                          <w:p w14:paraId="2394FD61" w14:textId="77777777" w:rsidR="000E1EFC" w:rsidRPr="00EE6E73" w:rsidRDefault="000E1EFC" w:rsidP="000E1EFC">
                            <w:pPr>
                              <w:pStyle w:val="PL"/>
                            </w:pPr>
                            <w:r w:rsidRPr="00EE6E73">
                              <w:t xml:space="preserve">    randomValue                         </w:t>
                            </w:r>
                            <w:r w:rsidRPr="00EE6E73">
                              <w:rPr>
                                <w:color w:val="993366"/>
                              </w:rPr>
                              <w:t>BIT</w:t>
                            </w:r>
                            <w:r w:rsidRPr="00EE6E73">
                              <w:t xml:space="preserve"> </w:t>
                            </w:r>
                            <w:r w:rsidRPr="00EE6E73">
                              <w:rPr>
                                <w:color w:val="993366"/>
                              </w:rPr>
                              <w:t>STRING</w:t>
                            </w:r>
                            <w:r w:rsidRPr="00EE6E73">
                              <w:t xml:space="preserve"> (</w:t>
                            </w:r>
                            <w:r w:rsidRPr="00EE6E73">
                              <w:rPr>
                                <w:color w:val="993366"/>
                              </w:rPr>
                              <w:t>SIZE</w:t>
                            </w:r>
                            <w:r w:rsidRPr="00EE6E73">
                              <w:t xml:space="preserve"> (39))</w:t>
                            </w:r>
                          </w:p>
                          <w:p w14:paraId="25C92B09" w14:textId="77777777" w:rsidR="000E1EFC" w:rsidRPr="00EE6E73" w:rsidRDefault="000E1EFC" w:rsidP="000E1EFC">
                            <w:pPr>
                              <w:pStyle w:val="PL"/>
                            </w:pPr>
                            <w:r w:rsidRPr="00EE6E73">
                              <w:t>}</w:t>
                            </w:r>
                          </w:p>
                          <w:p w14:paraId="3184C5F9" w14:textId="77777777" w:rsidR="000E1EFC" w:rsidRPr="00EE6E73" w:rsidRDefault="000E1EFC" w:rsidP="000E1EFC">
                            <w:pPr>
                              <w:pStyle w:val="PL"/>
                            </w:pPr>
                          </w:p>
                          <w:p w14:paraId="4DABA2CB" w14:textId="77777777" w:rsidR="000E1EFC" w:rsidRPr="00EE6E73" w:rsidRDefault="000E1EFC" w:rsidP="000E1EFC">
                            <w:pPr>
                              <w:pStyle w:val="PL"/>
                            </w:pPr>
                            <w:r w:rsidRPr="00EE6E73">
                              <w:t xml:space="preserve">EstablishmentCause ::=              </w:t>
                            </w:r>
                            <w:r w:rsidRPr="00EE6E73">
                              <w:rPr>
                                <w:color w:val="993366"/>
                              </w:rPr>
                              <w:t>ENUMERATED</w:t>
                            </w:r>
                            <w:r w:rsidRPr="00EE6E73">
                              <w:t xml:space="preserve"> {</w:t>
                            </w:r>
                          </w:p>
                          <w:p w14:paraId="4C912E92" w14:textId="77777777" w:rsidR="000E1EFC" w:rsidRPr="00EE6E73" w:rsidRDefault="000E1EFC" w:rsidP="000E1EFC">
                            <w:pPr>
                              <w:pStyle w:val="PL"/>
                            </w:pPr>
                            <w:r w:rsidRPr="00EE6E73">
                              <w:t xml:space="preserve">                                        emergency, highPriorityAccess, mt-Access, mo-Signalling,</w:t>
                            </w:r>
                          </w:p>
                          <w:p w14:paraId="78B4754C" w14:textId="77777777" w:rsidR="000E1EFC" w:rsidRPr="00EE6E73" w:rsidRDefault="000E1EFC" w:rsidP="000E1EFC">
                            <w:pPr>
                              <w:pStyle w:val="PL"/>
                            </w:pPr>
                            <w:r w:rsidRPr="00EE6E73">
                              <w:t xml:space="preserve">                                        mo-Data, mo-VoiceCall, mo-VideoCall, mo-SMS, mps-PriorityAccess, mcs-PriorityAccess,</w:t>
                            </w:r>
                          </w:p>
                          <w:p w14:paraId="3E04D1C8" w14:textId="77777777" w:rsidR="000E1EFC" w:rsidRPr="00FC4957" w:rsidRDefault="000E1EFC" w:rsidP="000E1EFC">
                            <w:pPr>
                              <w:pStyle w:val="PL"/>
                              <w:rPr>
                                <w:lang w:val="sv-SE"/>
                              </w:rPr>
                            </w:pPr>
                            <w:r w:rsidRPr="00EE6E73">
                              <w:t xml:space="preserve">                                        </w:t>
                            </w:r>
                            <w:r w:rsidRPr="00FC4957">
                              <w:rPr>
                                <w:lang w:val="sv-SE"/>
                              </w:rPr>
                              <w:t>spare6, spare5, spare4, spare3, spare2, spare1}</w:t>
                            </w:r>
                          </w:p>
                          <w:p w14:paraId="59F0B228" w14:textId="77777777" w:rsidR="000E1EFC" w:rsidRPr="00FC4957" w:rsidRDefault="000E1EFC" w:rsidP="000E1EFC">
                            <w:pPr>
                              <w:pStyle w:val="PL"/>
                              <w:rPr>
                                <w:lang w:val="sv-SE"/>
                              </w:rPr>
                            </w:pPr>
                          </w:p>
                          <w:p w14:paraId="01EF93D5" w14:textId="77777777" w:rsidR="000E1EFC" w:rsidRPr="00EE6E73" w:rsidRDefault="000E1EFC" w:rsidP="000E1EFC">
                            <w:pPr>
                              <w:pStyle w:val="PL"/>
                              <w:rPr>
                                <w:color w:val="808080"/>
                              </w:rPr>
                            </w:pPr>
                            <w:r w:rsidRPr="00EE6E73">
                              <w:rPr>
                                <w:color w:val="808080"/>
                              </w:rPr>
                              <w:t>-- TAG-RRCSETUPREQUEST-STOP</w:t>
                            </w:r>
                          </w:p>
                          <w:p w14:paraId="5F070A0D" w14:textId="77777777" w:rsidR="000E1EFC" w:rsidRPr="00EE6E73" w:rsidRDefault="000E1EFC" w:rsidP="000E1EFC">
                            <w:pPr>
                              <w:pStyle w:val="PL"/>
                              <w:rPr>
                                <w:color w:val="808080"/>
                              </w:rPr>
                            </w:pPr>
                            <w:r w:rsidRPr="00EE6E73">
                              <w:rPr>
                                <w:color w:val="808080"/>
                              </w:rPr>
                              <w:t>-- ASN1STOP</w:t>
                            </w:r>
                          </w:p>
                          <w:p w14:paraId="2C196CFE" w14:textId="77777777" w:rsidR="000E1EFC" w:rsidRPr="006F6E4C" w:rsidRDefault="000E1EFC" w:rsidP="000E1EFC">
                            <w:pPr>
                              <w:autoSpaceDE/>
                              <w:autoSpaceDN/>
                              <w:adjustRightInd/>
                              <w:snapToGrid/>
                              <w:spacing w:after="0"/>
                              <w:jc w:val="left"/>
                              <w:rPr>
                                <w:rFonts w:ascii="Times" w:hAnsi="Times" w:cs="Times"/>
                                <w:bCs/>
                                <w:sz w:val="18"/>
                                <w:lang w:val="en-GB" w:eastAsia="ja-JP"/>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F6A373" id="_x0000_s1028" type="#_x0000_t202" style="position:absolute;left:0;text-align:left;margin-left:0;margin-top:64.25pt;width:465.25pt;height:282pt;z-index:25165824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" filled="f" strokeweight=".5pt">
                <v:textbox>
                  <w:txbxContent>
                    <w:p w14:paraId="43992ABB" w14:textId="77777777" w:rsidR="000E1EFC" w:rsidRPr="00EE6E73" w:rsidRDefault="000E1EFC" w:rsidP="000E1EFC">
                      <w:pPr>
                        <w:pStyle w:val="TH"/>
                        <w:rPr>
                          <w:bCs/>
                          <w:i/>
                          <w:iCs/>
                        </w:rPr>
                      </w:pPr>
                      <w:proofErr w:type="spellStart"/>
                      <w:r w:rsidRPr="00EE6E73">
                        <w:rPr>
                          <w:bCs/>
                          <w:i/>
                          <w:iCs/>
                        </w:rPr>
                        <w:t>RRCSetupRequest</w:t>
                      </w:r>
                      <w:proofErr w:type="spellEnd"/>
                      <w:r w:rsidRPr="00EE6E73">
                        <w:rPr>
                          <w:bCs/>
                          <w:i/>
                          <w:iCs/>
                        </w:rPr>
                        <w:t xml:space="preserve"> message</w:t>
                      </w:r>
                    </w:p>
                    <w:p w14:paraId="66091A5A" w14:textId="77777777" w:rsidR="000E1EFC" w:rsidRPr="00EE6E73" w:rsidRDefault="000E1EFC" w:rsidP="000E1EFC">
                      <w:pPr>
                        <w:pStyle w:val="PL"/>
                        <w:rPr>
                          <w:color w:val="808080"/>
                        </w:rPr>
                      </w:pPr>
                      <w:r w:rsidRPr="00EE6E73">
                        <w:rPr>
                          <w:color w:val="808080"/>
                        </w:rPr>
                        <w:t>-- ASN1START</w:t>
                      </w:r>
                    </w:p>
                    <w:p w14:paraId="0644E769" w14:textId="77777777" w:rsidR="000E1EFC" w:rsidRPr="00EE6E73" w:rsidRDefault="000E1EFC" w:rsidP="000E1EFC">
                      <w:pPr>
                        <w:pStyle w:val="PL"/>
                        <w:rPr>
                          <w:color w:val="808080"/>
                        </w:rPr>
                      </w:pPr>
                      <w:r w:rsidRPr="00EE6E73">
                        <w:rPr>
                          <w:color w:val="808080"/>
                        </w:rPr>
                        <w:t>-- TAG-RRCSETUPREQUEST-START</w:t>
                      </w:r>
                    </w:p>
                    <w:p w14:paraId="1C6E4C29" w14:textId="77777777" w:rsidR="000E1EFC" w:rsidRPr="00EE6E73" w:rsidRDefault="000E1EFC" w:rsidP="000E1EFC">
                      <w:pPr>
                        <w:pStyle w:val="PL"/>
                      </w:pPr>
                    </w:p>
                    <w:p w14:paraId="4E6C9065" w14:textId="77777777" w:rsidR="000E1EFC" w:rsidRPr="00EE6E73" w:rsidRDefault="000E1EFC" w:rsidP="000E1EFC">
                      <w:pPr>
                        <w:pStyle w:val="PL"/>
                      </w:pPr>
                      <w:r w:rsidRPr="00EE6E73">
                        <w:t xml:space="preserve">RRCSetupRequest ::=                 </w:t>
                      </w:r>
                      <w:r w:rsidRPr="00EE6E73">
                        <w:rPr>
                          <w:color w:val="993366"/>
                        </w:rPr>
                        <w:t>SEQUENCE</w:t>
                      </w:r>
                      <w:r w:rsidRPr="00EE6E73">
                        <w:t xml:space="preserve"> {</w:t>
                      </w:r>
                    </w:p>
                    <w:p w14:paraId="35EC41D1" w14:textId="77777777" w:rsidR="000E1EFC" w:rsidRPr="00EE6E73" w:rsidRDefault="000E1EFC" w:rsidP="000E1EFC">
                      <w:pPr>
                        <w:pStyle w:val="PL"/>
                      </w:pPr>
                      <w:r w:rsidRPr="00EE6E73">
                        <w:t xml:space="preserve">    rrcSetupRequest                     RRCSetupRequest-IEs</w:t>
                      </w:r>
                    </w:p>
                    <w:p w14:paraId="43A5C192" w14:textId="77777777" w:rsidR="000E1EFC" w:rsidRPr="00EE6E73" w:rsidRDefault="000E1EFC" w:rsidP="000E1EFC">
                      <w:pPr>
                        <w:pStyle w:val="PL"/>
                      </w:pPr>
                      <w:r w:rsidRPr="00EE6E73">
                        <w:t>}</w:t>
                      </w:r>
                    </w:p>
                    <w:p w14:paraId="48FFE54A" w14:textId="77777777" w:rsidR="000E1EFC" w:rsidRPr="00EE6E73" w:rsidRDefault="000E1EFC" w:rsidP="000E1EFC">
                      <w:pPr>
                        <w:pStyle w:val="PL"/>
                      </w:pPr>
                    </w:p>
                    <w:p w14:paraId="1C0C2D43" w14:textId="77777777" w:rsidR="000E1EFC" w:rsidRPr="00EE6E73" w:rsidRDefault="000E1EFC" w:rsidP="000E1EFC">
                      <w:pPr>
                        <w:pStyle w:val="PL"/>
                      </w:pPr>
                      <w:r w:rsidRPr="00EE6E73">
                        <w:t xml:space="preserve">RRCSetupRequest-IEs ::=             </w:t>
                      </w:r>
                      <w:r w:rsidRPr="00EE6E73">
                        <w:rPr>
                          <w:color w:val="993366"/>
                        </w:rPr>
                        <w:t>SEQUENCE</w:t>
                      </w:r>
                      <w:r w:rsidRPr="00EE6E73">
                        <w:t xml:space="preserve"> {</w:t>
                      </w:r>
                    </w:p>
                    <w:p w14:paraId="1A3133F7" w14:textId="77777777" w:rsidR="000E1EFC" w:rsidRPr="00EE6E73" w:rsidRDefault="000E1EFC" w:rsidP="000E1EFC">
                      <w:pPr>
                        <w:pStyle w:val="PL"/>
                      </w:pPr>
                      <w:r w:rsidRPr="00EE6E73">
                        <w:t xml:space="preserve">    ue-Identity                         InitialUE-Identity,</w:t>
                      </w:r>
                    </w:p>
                    <w:p w14:paraId="6CA34F4A" w14:textId="77777777" w:rsidR="000E1EFC" w:rsidRPr="00EE6E73" w:rsidRDefault="000E1EFC" w:rsidP="000E1EFC">
                      <w:pPr>
                        <w:pStyle w:val="PL"/>
                      </w:pPr>
                      <w:r w:rsidRPr="00EE6E73">
                        <w:t xml:space="preserve">    establishmentCause                  EstablishmentCause,</w:t>
                      </w:r>
                    </w:p>
                    <w:p w14:paraId="5025AB70" w14:textId="77777777" w:rsidR="000E1EFC" w:rsidRPr="00EE6E73" w:rsidRDefault="000E1EFC" w:rsidP="000E1EFC">
                      <w:pPr>
                        <w:pStyle w:val="PL"/>
                      </w:pPr>
                      <w:r w:rsidRPr="00EE6E73">
                        <w:t xml:space="preserve">    </w:t>
                      </w:r>
                      <w:r w:rsidRPr="0032250F">
                        <w:rPr>
                          <w:highlight w:val="magenta"/>
                        </w:rPr>
                        <w:t>spare</w:t>
                      </w:r>
                      <w:r w:rsidRPr="00EE6E73">
                        <w:t xml:space="preserve">                               </w:t>
                      </w:r>
                      <w:r w:rsidRPr="00EE6E73">
                        <w:rPr>
                          <w:color w:val="993366"/>
                        </w:rPr>
                        <w:t>BIT</w:t>
                      </w:r>
                      <w:r w:rsidRPr="00EE6E73">
                        <w:t xml:space="preserve"> </w:t>
                      </w:r>
                      <w:r w:rsidRPr="00EE6E73">
                        <w:rPr>
                          <w:color w:val="993366"/>
                        </w:rPr>
                        <w:t>STRING</w:t>
                      </w:r>
                      <w:r w:rsidRPr="00EE6E73">
                        <w:t xml:space="preserve"> (</w:t>
                      </w:r>
                      <w:r w:rsidRPr="00EE6E73">
                        <w:rPr>
                          <w:color w:val="993366"/>
                        </w:rPr>
                        <w:t>SIZE</w:t>
                      </w:r>
                      <w:r w:rsidRPr="00EE6E73">
                        <w:t xml:space="preserve"> (1))</w:t>
                      </w:r>
                    </w:p>
                    <w:p w14:paraId="502ED4B5" w14:textId="77777777" w:rsidR="000E1EFC" w:rsidRPr="00EE6E73" w:rsidRDefault="000E1EFC" w:rsidP="000E1EFC">
                      <w:pPr>
                        <w:pStyle w:val="PL"/>
                      </w:pPr>
                      <w:r w:rsidRPr="00EE6E73">
                        <w:t>}</w:t>
                      </w:r>
                    </w:p>
                    <w:p w14:paraId="2FA3089C" w14:textId="77777777" w:rsidR="000E1EFC" w:rsidRPr="00EE6E73" w:rsidRDefault="000E1EFC" w:rsidP="000E1EFC">
                      <w:pPr>
                        <w:pStyle w:val="PL"/>
                      </w:pPr>
                    </w:p>
                    <w:p w14:paraId="1C8E0EE2" w14:textId="77777777" w:rsidR="000E1EFC" w:rsidRPr="00EE6E73" w:rsidRDefault="000E1EFC" w:rsidP="000E1EFC">
                      <w:pPr>
                        <w:pStyle w:val="PL"/>
                      </w:pPr>
                      <w:r w:rsidRPr="00EE6E73">
                        <w:t xml:space="preserve">InitialUE-Identity ::=              </w:t>
                      </w:r>
                      <w:r w:rsidRPr="00EE6E73">
                        <w:rPr>
                          <w:color w:val="993366"/>
                        </w:rPr>
                        <w:t>CHOICE</w:t>
                      </w:r>
                      <w:r w:rsidRPr="00EE6E73">
                        <w:t xml:space="preserve"> {</w:t>
                      </w:r>
                    </w:p>
                    <w:p w14:paraId="10DDAF26" w14:textId="77777777" w:rsidR="000E1EFC" w:rsidRPr="00EE6E73" w:rsidRDefault="000E1EFC" w:rsidP="000E1EFC">
                      <w:pPr>
                        <w:pStyle w:val="PL"/>
                      </w:pPr>
                      <w:r w:rsidRPr="00EE6E73">
                        <w:t xml:space="preserve">    ng-5G-S-TMSI-Part1                  </w:t>
                      </w:r>
                      <w:r w:rsidRPr="00EE6E73">
                        <w:rPr>
                          <w:color w:val="993366"/>
                        </w:rPr>
                        <w:t>BIT</w:t>
                      </w:r>
                      <w:r w:rsidRPr="00EE6E73">
                        <w:t xml:space="preserve"> </w:t>
                      </w:r>
                      <w:r w:rsidRPr="00EE6E73">
                        <w:rPr>
                          <w:color w:val="993366"/>
                        </w:rPr>
                        <w:t>STRING</w:t>
                      </w:r>
                      <w:r w:rsidRPr="00EE6E73">
                        <w:t xml:space="preserve"> (</w:t>
                      </w:r>
                      <w:r w:rsidRPr="00EE6E73">
                        <w:rPr>
                          <w:color w:val="993366"/>
                        </w:rPr>
                        <w:t>SIZE</w:t>
                      </w:r>
                      <w:r w:rsidRPr="00EE6E73">
                        <w:t xml:space="preserve"> (39)),</w:t>
                      </w:r>
                    </w:p>
                    <w:p w14:paraId="2394FD61" w14:textId="77777777" w:rsidR="000E1EFC" w:rsidRPr="00EE6E73" w:rsidRDefault="000E1EFC" w:rsidP="000E1EFC">
                      <w:pPr>
                        <w:pStyle w:val="PL"/>
                      </w:pPr>
                      <w:r w:rsidRPr="00EE6E73">
                        <w:t xml:space="preserve">    randomValue                         </w:t>
                      </w:r>
                      <w:r w:rsidRPr="00EE6E73">
                        <w:rPr>
                          <w:color w:val="993366"/>
                        </w:rPr>
                        <w:t>BIT</w:t>
                      </w:r>
                      <w:r w:rsidRPr="00EE6E73">
                        <w:t xml:space="preserve"> </w:t>
                      </w:r>
                      <w:r w:rsidRPr="00EE6E73">
                        <w:rPr>
                          <w:color w:val="993366"/>
                        </w:rPr>
                        <w:t>STRING</w:t>
                      </w:r>
                      <w:r w:rsidRPr="00EE6E73">
                        <w:t xml:space="preserve"> (</w:t>
                      </w:r>
                      <w:r w:rsidRPr="00EE6E73">
                        <w:rPr>
                          <w:color w:val="993366"/>
                        </w:rPr>
                        <w:t>SIZE</w:t>
                      </w:r>
                      <w:r w:rsidRPr="00EE6E73">
                        <w:t xml:space="preserve"> (39))</w:t>
                      </w:r>
                    </w:p>
                    <w:p w14:paraId="25C92B09" w14:textId="77777777" w:rsidR="000E1EFC" w:rsidRPr="00EE6E73" w:rsidRDefault="000E1EFC" w:rsidP="000E1EFC">
                      <w:pPr>
                        <w:pStyle w:val="PL"/>
                      </w:pPr>
                      <w:r w:rsidRPr="00EE6E73">
                        <w:t>}</w:t>
                      </w:r>
                    </w:p>
                    <w:p w14:paraId="3184C5F9" w14:textId="77777777" w:rsidR="000E1EFC" w:rsidRPr="00EE6E73" w:rsidRDefault="000E1EFC" w:rsidP="000E1EFC">
                      <w:pPr>
                        <w:pStyle w:val="PL"/>
                      </w:pPr>
                    </w:p>
                    <w:p w14:paraId="4DABA2CB" w14:textId="77777777" w:rsidR="000E1EFC" w:rsidRPr="00EE6E73" w:rsidRDefault="000E1EFC" w:rsidP="000E1EFC">
                      <w:pPr>
                        <w:pStyle w:val="PL"/>
                      </w:pPr>
                      <w:r w:rsidRPr="00EE6E73">
                        <w:t xml:space="preserve">EstablishmentCause ::=              </w:t>
                      </w:r>
                      <w:r w:rsidRPr="00EE6E73">
                        <w:rPr>
                          <w:color w:val="993366"/>
                        </w:rPr>
                        <w:t>ENUMERATED</w:t>
                      </w:r>
                      <w:r w:rsidRPr="00EE6E73">
                        <w:t xml:space="preserve"> {</w:t>
                      </w:r>
                    </w:p>
                    <w:p w14:paraId="4C912E92" w14:textId="77777777" w:rsidR="000E1EFC" w:rsidRPr="00EE6E73" w:rsidRDefault="000E1EFC" w:rsidP="000E1EFC">
                      <w:pPr>
                        <w:pStyle w:val="PL"/>
                      </w:pPr>
                      <w:r w:rsidRPr="00EE6E73">
                        <w:t xml:space="preserve">                                        emergency, highPriorityAccess, mt-Access, mo-Signalling,</w:t>
                      </w:r>
                    </w:p>
                    <w:p w14:paraId="78B4754C" w14:textId="77777777" w:rsidR="000E1EFC" w:rsidRPr="00EE6E73" w:rsidRDefault="000E1EFC" w:rsidP="000E1EFC">
                      <w:pPr>
                        <w:pStyle w:val="PL"/>
                      </w:pPr>
                      <w:r w:rsidRPr="00EE6E73">
                        <w:t xml:space="preserve">                                        mo-Data, mo-VoiceCall, mo-VideoCall, mo-SMS, mps-PriorityAccess, mcs-PriorityAccess,</w:t>
                      </w:r>
                    </w:p>
                    <w:p w14:paraId="3E04D1C8" w14:textId="77777777" w:rsidR="000E1EFC" w:rsidRPr="00FC4957" w:rsidRDefault="000E1EFC" w:rsidP="000E1EFC">
                      <w:pPr>
                        <w:pStyle w:val="PL"/>
                        <w:rPr>
                          <w:lang w:val="sv-SE"/>
                        </w:rPr>
                      </w:pPr>
                      <w:r w:rsidRPr="00EE6E73">
                        <w:t xml:space="preserve">                                        </w:t>
                      </w:r>
                      <w:r w:rsidRPr="00FC4957">
                        <w:rPr>
                          <w:lang w:val="sv-SE"/>
                        </w:rPr>
                        <w:t>spare6, spare5, spare4, spare3, spare2, spare1}</w:t>
                      </w:r>
                    </w:p>
                    <w:p w14:paraId="59F0B228" w14:textId="77777777" w:rsidR="000E1EFC" w:rsidRPr="00FC4957" w:rsidRDefault="000E1EFC" w:rsidP="000E1EFC">
                      <w:pPr>
                        <w:pStyle w:val="PL"/>
                        <w:rPr>
                          <w:lang w:val="sv-SE"/>
                        </w:rPr>
                      </w:pPr>
                    </w:p>
                    <w:p w14:paraId="01EF93D5" w14:textId="77777777" w:rsidR="000E1EFC" w:rsidRPr="00EE6E73" w:rsidRDefault="000E1EFC" w:rsidP="000E1EFC">
                      <w:pPr>
                        <w:pStyle w:val="PL"/>
                        <w:rPr>
                          <w:color w:val="808080"/>
                        </w:rPr>
                      </w:pPr>
                      <w:r w:rsidRPr="00EE6E73">
                        <w:rPr>
                          <w:color w:val="808080"/>
                        </w:rPr>
                        <w:t>-- TAG-RRCSETUPREQUEST-STOP</w:t>
                      </w:r>
                    </w:p>
                    <w:p w14:paraId="5F070A0D" w14:textId="77777777" w:rsidR="000E1EFC" w:rsidRPr="00EE6E73" w:rsidRDefault="000E1EFC" w:rsidP="000E1EFC">
                      <w:pPr>
                        <w:pStyle w:val="PL"/>
                        <w:rPr>
                          <w:color w:val="808080"/>
                        </w:rPr>
                      </w:pPr>
                      <w:r w:rsidRPr="00EE6E73">
                        <w:rPr>
                          <w:color w:val="808080"/>
                        </w:rPr>
                        <w:t>-- ASN1STOP</w:t>
                      </w:r>
                    </w:p>
                    <w:p w14:paraId="2C196CFE" w14:textId="77777777" w:rsidR="000E1EFC" w:rsidRPr="006F6E4C" w:rsidRDefault="000E1EFC" w:rsidP="000E1EFC">
                      <w:pPr>
                        <w:autoSpaceDE/>
                        <w:autoSpaceDN/>
                        <w:adjustRightInd/>
                        <w:snapToGrid/>
                        <w:spacing w:after="0"/>
                        <w:jc w:val="left"/>
                        <w:rPr>
                          <w:rFonts w:ascii="Times" w:hAnsi="Times" w:cs="Times"/>
                          <w:bCs/>
                          <w:sz w:val="18"/>
                          <w:lang w:val="en-GB" w:eastAsia="ja-JP"/>
                        </w:rPr>
                      </w:pPr>
                    </w:p>
                  </w:txbxContent>
                </v:textbox>
                <w10:wrap type="through" anchorx="margin"/>
              </v:shape>
            </w:pict>
          </mc:Fallback>
        </mc:AlternateContent>
      </w:r>
      <w:r w:rsidR="000E1EFC" w:rsidRPr="00FF1616">
        <w:rPr>
          <w:rFonts w:ascii="Times New Roman" w:eastAsia="MS Mincho" w:hAnsi="Times New Roman"/>
          <w:iCs/>
          <w:sz w:val="22"/>
          <w:szCs w:val="22"/>
          <w:lang w:eastAsia="ja-JP"/>
        </w:rPr>
        <w:t>I</w:t>
      </w:r>
      <w:r w:rsidR="000E1EFC" w:rsidRPr="00FF1616">
        <w:rPr>
          <w:rFonts w:ascii="Times New Roman" w:eastAsia="MS Mincho" w:hAnsi="Times New Roman" w:hint="eastAsia"/>
          <w:iCs/>
          <w:sz w:val="22"/>
          <w:szCs w:val="22"/>
          <w:lang w:eastAsia="ja-JP"/>
        </w:rPr>
        <w:t>n the objective of WID</w:t>
      </w:r>
      <w:r w:rsidR="00F5439F">
        <w:rPr>
          <w:rFonts w:ascii="Times New Roman" w:eastAsia="MS Mincho" w:hAnsi="Times New Roman"/>
          <w:iCs/>
          <w:sz w:val="22"/>
          <w:szCs w:val="22"/>
          <w:lang w:eastAsia="ja-JP"/>
        </w:rPr>
        <w:t xml:space="preserve"> </w:t>
      </w:r>
      <w:r w:rsidR="00F5439F">
        <w:rPr>
          <w:rFonts w:ascii="Times New Roman" w:eastAsia="MS Mincho" w:hAnsi="Times New Roman"/>
          <w:iCs/>
          <w:sz w:val="22"/>
          <w:szCs w:val="22"/>
          <w:lang w:eastAsia="ja-JP"/>
        </w:rPr>
        <w:fldChar w:fldCharType="begin"/>
      </w:r>
      <w:r w:rsidR="00F5439F">
        <w:rPr>
          <w:rFonts w:ascii="Times New Roman" w:eastAsia="MS Mincho" w:hAnsi="Times New Roman"/>
          <w:iCs/>
          <w:sz w:val="22"/>
          <w:szCs w:val="22"/>
          <w:lang w:eastAsia="ja-JP"/>
        </w:rPr>
        <w:instrText xml:space="preserve"> REF _Ref206165970 \n \h </w:instrText>
      </w:r>
      <w:r w:rsidR="00F5439F">
        <w:rPr>
          <w:rFonts w:ascii="Times New Roman" w:eastAsia="MS Mincho" w:hAnsi="Times New Roman"/>
          <w:iCs/>
          <w:sz w:val="22"/>
          <w:szCs w:val="22"/>
          <w:lang w:eastAsia="ja-JP"/>
        </w:rPr>
      </w:r>
      <w:r w:rsidR="00F5439F">
        <w:rPr>
          <w:rFonts w:ascii="Times New Roman" w:eastAsia="MS Mincho" w:hAnsi="Times New Roman"/>
          <w:iCs/>
          <w:sz w:val="22"/>
          <w:szCs w:val="22"/>
          <w:lang w:eastAsia="ja-JP"/>
        </w:rPr>
        <w:fldChar w:fldCharType="separate"/>
      </w:r>
      <w:r w:rsidR="00AC572D">
        <w:rPr>
          <w:rFonts w:ascii="Times New Roman" w:eastAsia="MS Mincho" w:hAnsi="Times New Roman"/>
          <w:iCs/>
          <w:sz w:val="22"/>
          <w:szCs w:val="22"/>
          <w:lang w:eastAsia="ja-JP"/>
        </w:rPr>
        <w:t>[1]</w:t>
      </w:r>
      <w:r w:rsidR="00F5439F">
        <w:rPr>
          <w:rFonts w:ascii="Times New Roman" w:eastAsia="MS Mincho" w:hAnsi="Times New Roman"/>
          <w:iCs/>
          <w:sz w:val="22"/>
          <w:szCs w:val="22"/>
          <w:lang w:eastAsia="ja-JP"/>
        </w:rPr>
        <w:fldChar w:fldCharType="end"/>
      </w:r>
      <w:r w:rsidR="000E1EFC" w:rsidRPr="00FF1616">
        <w:rPr>
          <w:rFonts w:ascii="Times New Roman" w:eastAsia="MS Mincho" w:hAnsi="Times New Roman" w:hint="eastAsia"/>
          <w:iCs/>
          <w:sz w:val="22"/>
          <w:szCs w:val="22"/>
          <w:lang w:eastAsia="ja-JP"/>
        </w:rPr>
        <w:t xml:space="preserve">, it is described that </w:t>
      </w:r>
      <w:r w:rsidR="00C84A03">
        <w:rPr>
          <w:rFonts w:ascii="Times New Roman" w:eastAsia="MS Mincho" w:hAnsi="Times New Roman"/>
          <w:iCs/>
          <w:sz w:val="22"/>
          <w:szCs w:val="22"/>
          <w:lang w:eastAsia="ja-JP"/>
        </w:rPr>
        <w:t>“</w:t>
      </w:r>
      <w:r w:rsidR="000E1EFC" w:rsidRPr="00FF1616">
        <w:rPr>
          <w:rFonts w:ascii="Times New Roman" w:eastAsia="MS Mincho" w:hAnsi="Times New Roman"/>
          <w:i/>
          <w:sz w:val="22"/>
          <w:szCs w:val="22"/>
          <w:lang w:eastAsia="ja-JP"/>
        </w:rPr>
        <w:t>For IDLE mode, UE capability for early triggering and resource/reporting configuration are signaled via MSG3 and System Information (SI), respectively</w:t>
      </w:r>
      <w:r w:rsidR="000E1EFC" w:rsidRPr="00FF1616">
        <w:rPr>
          <w:rFonts w:ascii="Times New Roman" w:eastAsia="MS Mincho" w:hAnsi="Times New Roman" w:hint="eastAsia"/>
          <w:iCs/>
          <w:sz w:val="22"/>
          <w:szCs w:val="22"/>
          <w:lang w:eastAsia="ja-JP"/>
        </w:rPr>
        <w:t>.</w:t>
      </w:r>
      <w:r w:rsidR="00B42EC0">
        <w:rPr>
          <w:rFonts w:ascii="Times New Roman" w:eastAsia="MS Mincho" w:hAnsi="Times New Roman"/>
          <w:iCs/>
          <w:sz w:val="22"/>
          <w:szCs w:val="22"/>
          <w:lang w:eastAsia="ja-JP"/>
        </w:rPr>
        <w:t>”</w:t>
      </w:r>
      <w:r w:rsidR="000E1EFC" w:rsidRPr="00FF1616">
        <w:rPr>
          <w:rFonts w:ascii="Times New Roman" w:eastAsia="MS Mincho" w:hAnsi="Times New Roman" w:hint="eastAsia"/>
          <w:iCs/>
          <w:sz w:val="22"/>
          <w:szCs w:val="22"/>
          <w:lang w:eastAsia="ja-JP"/>
        </w:rPr>
        <w:t xml:space="preserve"> Msg3 carries RRC message: </w:t>
      </w:r>
      <w:proofErr w:type="spellStart"/>
      <w:r w:rsidR="000E1EFC" w:rsidRPr="00FF1616">
        <w:rPr>
          <w:rFonts w:ascii="Times New Roman" w:eastAsia="MS Mincho" w:hAnsi="Times New Roman" w:hint="eastAsia"/>
          <w:i/>
          <w:sz w:val="22"/>
          <w:szCs w:val="22"/>
          <w:lang w:eastAsia="ja-JP"/>
        </w:rPr>
        <w:t>RRCSetupRequest</w:t>
      </w:r>
      <w:proofErr w:type="spellEnd"/>
      <w:r w:rsidR="000E1EFC" w:rsidRPr="00FF1616">
        <w:rPr>
          <w:rFonts w:ascii="Times New Roman" w:eastAsia="MS Mincho" w:hAnsi="Times New Roman" w:hint="eastAsia"/>
          <w:iCs/>
          <w:sz w:val="22"/>
          <w:szCs w:val="22"/>
          <w:lang w:eastAsia="ja-JP"/>
        </w:rPr>
        <w:t xml:space="preserve">. The followings are information element of </w:t>
      </w:r>
      <w:proofErr w:type="spellStart"/>
      <w:r w:rsidR="000E1EFC" w:rsidRPr="00FF1616">
        <w:rPr>
          <w:rFonts w:ascii="Times New Roman" w:eastAsia="MS Mincho" w:hAnsi="Times New Roman" w:hint="eastAsia"/>
          <w:i/>
          <w:sz w:val="22"/>
          <w:szCs w:val="22"/>
          <w:lang w:eastAsia="ja-JP"/>
        </w:rPr>
        <w:t>RRCSetupRequest</w:t>
      </w:r>
      <w:proofErr w:type="spellEnd"/>
      <w:r w:rsidR="000E1EFC" w:rsidRPr="00FF1616">
        <w:rPr>
          <w:rFonts w:ascii="Times New Roman" w:eastAsia="MS Mincho" w:hAnsi="Times New Roman" w:hint="eastAsia"/>
          <w:i/>
          <w:sz w:val="22"/>
          <w:szCs w:val="22"/>
          <w:lang w:eastAsia="ja-JP"/>
        </w:rPr>
        <w:t xml:space="preserve"> </w:t>
      </w:r>
      <w:r w:rsidR="000E1EFC" w:rsidRPr="00FF1616">
        <w:rPr>
          <w:rFonts w:ascii="Times New Roman" w:eastAsia="MS Mincho" w:hAnsi="Times New Roman" w:hint="eastAsia"/>
          <w:iCs/>
          <w:sz w:val="22"/>
          <w:szCs w:val="22"/>
          <w:lang w:eastAsia="ja-JP"/>
        </w:rPr>
        <w:t>defined in TS 38.331</w:t>
      </w:r>
      <w:r w:rsidR="00F5439F">
        <w:rPr>
          <w:rFonts w:ascii="Times New Roman" w:eastAsia="MS Mincho" w:hAnsi="Times New Roman"/>
          <w:iCs/>
          <w:sz w:val="22"/>
          <w:szCs w:val="22"/>
          <w:lang w:eastAsia="ja-JP"/>
        </w:rPr>
        <w:t xml:space="preserve"> </w:t>
      </w:r>
      <w:r w:rsidR="00CD3750">
        <w:rPr>
          <w:rFonts w:ascii="Times New Roman" w:eastAsia="MS Mincho" w:hAnsi="Times New Roman"/>
          <w:iCs/>
          <w:sz w:val="22"/>
          <w:szCs w:val="22"/>
          <w:lang w:eastAsia="ja-JP"/>
        </w:rPr>
        <w:fldChar w:fldCharType="begin"/>
      </w:r>
      <w:r w:rsidR="00CD3750">
        <w:rPr>
          <w:rFonts w:ascii="Times New Roman" w:eastAsia="MS Mincho" w:hAnsi="Times New Roman"/>
          <w:iCs/>
          <w:sz w:val="22"/>
          <w:szCs w:val="22"/>
          <w:lang w:eastAsia="ja-JP"/>
        </w:rPr>
        <w:instrText xml:space="preserve"> REF _Ref206166304 \n \h </w:instrText>
      </w:r>
      <w:r w:rsidR="00CD3750">
        <w:rPr>
          <w:rFonts w:ascii="Times New Roman" w:eastAsia="MS Mincho" w:hAnsi="Times New Roman"/>
          <w:iCs/>
          <w:sz w:val="22"/>
          <w:szCs w:val="22"/>
          <w:lang w:eastAsia="ja-JP"/>
        </w:rPr>
      </w:r>
      <w:r w:rsidR="00CD3750">
        <w:rPr>
          <w:rFonts w:ascii="Times New Roman" w:eastAsia="MS Mincho" w:hAnsi="Times New Roman"/>
          <w:iCs/>
          <w:sz w:val="22"/>
          <w:szCs w:val="22"/>
          <w:lang w:eastAsia="ja-JP"/>
        </w:rPr>
        <w:fldChar w:fldCharType="separate"/>
      </w:r>
      <w:r w:rsidR="00AC572D">
        <w:rPr>
          <w:rFonts w:ascii="Times New Roman" w:eastAsia="MS Mincho" w:hAnsi="Times New Roman"/>
          <w:iCs/>
          <w:sz w:val="22"/>
          <w:szCs w:val="22"/>
          <w:lang w:eastAsia="ja-JP"/>
        </w:rPr>
        <w:t>[5]</w:t>
      </w:r>
      <w:r w:rsidR="00CD3750">
        <w:rPr>
          <w:rFonts w:ascii="Times New Roman" w:eastAsia="MS Mincho" w:hAnsi="Times New Roman"/>
          <w:iCs/>
          <w:sz w:val="22"/>
          <w:szCs w:val="22"/>
          <w:lang w:eastAsia="ja-JP"/>
        </w:rPr>
        <w:fldChar w:fldCharType="end"/>
      </w:r>
      <w:r w:rsidR="000E1EFC">
        <w:rPr>
          <w:rFonts w:ascii="Times New Roman" w:eastAsia="MS Mincho" w:hAnsi="Times New Roman" w:hint="eastAsia"/>
          <w:iCs/>
          <w:sz w:val="20"/>
          <w:lang w:eastAsia="ja-JP"/>
        </w:rPr>
        <w:t>.</w:t>
      </w:r>
    </w:p>
    <w:p w14:paraId="0A11F5C4" w14:textId="526CF32E" w:rsidR="000E1EFC" w:rsidRPr="00FF1616" w:rsidRDefault="00D92F0F" w:rsidP="00FF1616">
      <w:pPr>
        <w:pStyle w:val="ListParagraph"/>
        <w:spacing w:before="240"/>
        <w:ind w:left="0"/>
        <w:textAlignment w:val="bottom"/>
        <w:rPr>
          <w:rFonts w:ascii="Times New Roman" w:eastAsia="MS Mincho" w:hAnsi="Times New Roman"/>
          <w:iCs/>
          <w:sz w:val="22"/>
          <w:szCs w:val="22"/>
          <w:lang w:eastAsia="ja-JP"/>
        </w:rPr>
      </w:pPr>
      <w:proofErr w:type="gramStart"/>
      <w:r w:rsidRPr="00FF1616">
        <w:rPr>
          <w:rFonts w:ascii="Times New Roman" w:eastAsia="MS Mincho" w:hAnsi="Times New Roman"/>
          <w:iCs/>
          <w:sz w:val="22"/>
          <w:szCs w:val="22"/>
          <w:lang w:eastAsia="ja-JP"/>
        </w:rPr>
        <w:t xml:space="preserve">It can be seen that </w:t>
      </w:r>
      <w:r w:rsidR="000E1EFC" w:rsidRPr="00FF1616">
        <w:rPr>
          <w:rFonts w:ascii="Times New Roman" w:eastAsia="MS Mincho" w:hAnsi="Times New Roman" w:hint="eastAsia"/>
          <w:iCs/>
          <w:sz w:val="22"/>
          <w:szCs w:val="22"/>
          <w:lang w:eastAsia="ja-JP"/>
        </w:rPr>
        <w:t>1</w:t>
      </w:r>
      <w:proofErr w:type="gramEnd"/>
      <w:r w:rsidR="000E1EFC" w:rsidRPr="00FF1616">
        <w:rPr>
          <w:rFonts w:ascii="Times New Roman" w:eastAsia="MS Mincho" w:hAnsi="Times New Roman" w:hint="eastAsia"/>
          <w:iCs/>
          <w:sz w:val="22"/>
          <w:szCs w:val="22"/>
          <w:lang w:eastAsia="ja-JP"/>
        </w:rPr>
        <w:t xml:space="preserve"> spare bit is contained in</w:t>
      </w:r>
      <w:r w:rsidR="00B42EC0">
        <w:rPr>
          <w:rFonts w:ascii="Times New Roman" w:eastAsia="MS Mincho" w:hAnsi="Times New Roman"/>
          <w:iCs/>
          <w:sz w:val="22"/>
          <w:szCs w:val="22"/>
          <w:lang w:eastAsia="ja-JP"/>
        </w:rPr>
        <w:t xml:space="preserve"> the</w:t>
      </w:r>
      <w:r w:rsidR="000E1EFC" w:rsidRPr="00FF1616">
        <w:rPr>
          <w:rFonts w:ascii="Times New Roman" w:eastAsia="MS Mincho" w:hAnsi="Times New Roman" w:hint="eastAsia"/>
          <w:iCs/>
          <w:sz w:val="22"/>
          <w:szCs w:val="22"/>
          <w:lang w:eastAsia="ja-JP"/>
        </w:rPr>
        <w:t xml:space="preserve"> </w:t>
      </w:r>
      <w:proofErr w:type="spellStart"/>
      <w:r w:rsidR="000E1EFC" w:rsidRPr="00FF1616">
        <w:rPr>
          <w:rFonts w:ascii="Times New Roman" w:eastAsia="MS Mincho" w:hAnsi="Times New Roman" w:hint="eastAsia"/>
          <w:i/>
          <w:sz w:val="22"/>
          <w:szCs w:val="22"/>
          <w:lang w:eastAsia="ja-JP"/>
        </w:rPr>
        <w:t>RRCSetupRequest</w:t>
      </w:r>
      <w:proofErr w:type="spellEnd"/>
      <w:r w:rsidR="000E1EFC" w:rsidRPr="00FF1616">
        <w:rPr>
          <w:rFonts w:ascii="Times New Roman" w:eastAsia="MS Mincho" w:hAnsi="Times New Roman" w:hint="eastAsia"/>
          <w:iCs/>
          <w:sz w:val="22"/>
          <w:szCs w:val="22"/>
          <w:lang w:eastAsia="ja-JP"/>
        </w:rPr>
        <w:t xml:space="preserve"> message, which might be </w:t>
      </w:r>
      <w:r w:rsidR="000E1EFC" w:rsidRPr="00FF1616">
        <w:rPr>
          <w:rFonts w:ascii="Times New Roman" w:eastAsia="MS Mincho" w:hAnsi="Times New Roman"/>
          <w:iCs/>
          <w:sz w:val="22"/>
          <w:szCs w:val="22"/>
          <w:lang w:eastAsia="ja-JP"/>
        </w:rPr>
        <w:t>available</w:t>
      </w:r>
      <w:r w:rsidR="000E1EFC" w:rsidRPr="00FF1616">
        <w:rPr>
          <w:rFonts w:ascii="Times New Roman" w:eastAsia="MS Mincho" w:hAnsi="Times New Roman" w:hint="eastAsia"/>
          <w:iCs/>
          <w:sz w:val="22"/>
          <w:szCs w:val="22"/>
          <w:lang w:eastAsia="ja-JP"/>
        </w:rPr>
        <w:t xml:space="preserve"> for a UE capability </w:t>
      </w:r>
      <w:proofErr w:type="spellStart"/>
      <w:r w:rsidR="000E1EFC" w:rsidRPr="00FF1616">
        <w:rPr>
          <w:rFonts w:ascii="Times New Roman" w:eastAsia="MS Mincho" w:hAnsi="Times New Roman" w:hint="eastAsia"/>
          <w:iCs/>
          <w:sz w:val="22"/>
          <w:szCs w:val="22"/>
          <w:lang w:eastAsia="ja-JP"/>
        </w:rPr>
        <w:t>signalling</w:t>
      </w:r>
      <w:proofErr w:type="spellEnd"/>
      <w:r w:rsidR="000E1EFC" w:rsidRPr="00FF1616">
        <w:rPr>
          <w:rFonts w:ascii="Times New Roman" w:eastAsia="MS Mincho" w:hAnsi="Times New Roman" w:hint="eastAsia"/>
          <w:iCs/>
          <w:sz w:val="22"/>
          <w:szCs w:val="22"/>
          <w:lang w:eastAsia="ja-JP"/>
        </w:rPr>
        <w:t xml:space="preserve"> for early triggering. </w:t>
      </w:r>
      <w:r w:rsidR="000E1EFC" w:rsidRPr="00FF1616">
        <w:rPr>
          <w:rFonts w:ascii="Times New Roman" w:eastAsia="MS Mincho" w:hAnsi="Times New Roman"/>
          <w:iCs/>
          <w:sz w:val="22"/>
          <w:szCs w:val="22"/>
          <w:lang w:eastAsia="ja-JP"/>
        </w:rPr>
        <w:t>H</w:t>
      </w:r>
      <w:r w:rsidR="000E1EFC" w:rsidRPr="00FF1616">
        <w:rPr>
          <w:rFonts w:ascii="Times New Roman" w:eastAsia="MS Mincho" w:hAnsi="Times New Roman" w:hint="eastAsia"/>
          <w:iCs/>
          <w:sz w:val="22"/>
          <w:szCs w:val="22"/>
          <w:lang w:eastAsia="ja-JP"/>
        </w:rPr>
        <w:t xml:space="preserve">owever, if more than 1 bit is </w:t>
      </w:r>
      <w:r w:rsidR="000E1EFC" w:rsidRPr="00FF1616">
        <w:rPr>
          <w:rFonts w:ascii="Times New Roman" w:eastAsia="MS Mincho" w:hAnsi="Times New Roman"/>
          <w:iCs/>
          <w:sz w:val="22"/>
          <w:szCs w:val="22"/>
          <w:lang w:eastAsia="ja-JP"/>
        </w:rPr>
        <w:t>required</w:t>
      </w:r>
      <w:r w:rsidR="000E1EFC" w:rsidRPr="00FF1616">
        <w:rPr>
          <w:rFonts w:ascii="Times New Roman" w:eastAsia="MS Mincho" w:hAnsi="Times New Roman" w:hint="eastAsia"/>
          <w:iCs/>
          <w:sz w:val="22"/>
          <w:szCs w:val="22"/>
          <w:lang w:eastAsia="ja-JP"/>
        </w:rPr>
        <w:t xml:space="preserve"> for the UE capability </w:t>
      </w:r>
      <w:proofErr w:type="spellStart"/>
      <w:r w:rsidR="000E1EFC" w:rsidRPr="00FF1616">
        <w:rPr>
          <w:rFonts w:ascii="Times New Roman" w:eastAsia="MS Mincho" w:hAnsi="Times New Roman" w:hint="eastAsia"/>
          <w:iCs/>
          <w:sz w:val="22"/>
          <w:szCs w:val="22"/>
          <w:lang w:eastAsia="ja-JP"/>
        </w:rPr>
        <w:t>signalling</w:t>
      </w:r>
      <w:proofErr w:type="spellEnd"/>
      <w:r w:rsidR="000E1EFC" w:rsidRPr="00FF1616">
        <w:rPr>
          <w:rFonts w:ascii="Times New Roman" w:eastAsia="MS Mincho" w:hAnsi="Times New Roman" w:hint="eastAsia"/>
          <w:iCs/>
          <w:sz w:val="22"/>
          <w:szCs w:val="22"/>
          <w:lang w:eastAsia="ja-JP"/>
        </w:rPr>
        <w:t>, this option c</w:t>
      </w:r>
      <w:r w:rsidR="00B42EC0">
        <w:rPr>
          <w:rFonts w:ascii="Times New Roman" w:eastAsia="MS Mincho" w:hAnsi="Times New Roman"/>
          <w:iCs/>
          <w:sz w:val="22"/>
          <w:szCs w:val="22"/>
          <w:lang w:eastAsia="ja-JP"/>
        </w:rPr>
        <w:t>annot be adapted becaus</w:t>
      </w:r>
      <w:r w:rsidR="000E1EFC" w:rsidRPr="00FF1616">
        <w:rPr>
          <w:rFonts w:ascii="Times New Roman" w:eastAsia="MS Mincho" w:hAnsi="Times New Roman" w:hint="eastAsia"/>
          <w:iCs/>
          <w:sz w:val="22"/>
          <w:szCs w:val="22"/>
          <w:lang w:eastAsia="ja-JP"/>
        </w:rPr>
        <w:t xml:space="preserve">e other bits cannot be utilized for the </w:t>
      </w:r>
      <w:proofErr w:type="spellStart"/>
      <w:r w:rsidR="000E1EFC" w:rsidRPr="00FF1616">
        <w:rPr>
          <w:rFonts w:ascii="Times New Roman" w:eastAsia="MS Mincho" w:hAnsi="Times New Roman" w:hint="eastAsia"/>
          <w:iCs/>
          <w:sz w:val="22"/>
          <w:szCs w:val="22"/>
          <w:lang w:eastAsia="ja-JP"/>
        </w:rPr>
        <w:t>signalling</w:t>
      </w:r>
      <w:proofErr w:type="spellEnd"/>
      <w:r w:rsidR="000E1EFC" w:rsidRPr="00FF1616">
        <w:rPr>
          <w:rFonts w:ascii="Times New Roman" w:eastAsia="MS Mincho" w:hAnsi="Times New Roman" w:hint="eastAsia"/>
          <w:iCs/>
          <w:sz w:val="22"/>
          <w:szCs w:val="22"/>
          <w:lang w:eastAsia="ja-JP"/>
        </w:rPr>
        <w:t>.</w:t>
      </w:r>
    </w:p>
    <w:p w14:paraId="6E0E1ADF" w14:textId="3A9F139D" w:rsidR="000E1EFC" w:rsidRPr="00E3758D" w:rsidRDefault="000E1EFC" w:rsidP="00FF1616">
      <w:pPr>
        <w:pStyle w:val="ListParagraph"/>
        <w:numPr>
          <w:ilvl w:val="0"/>
          <w:numId w:val="47"/>
        </w:numPr>
        <w:spacing w:before="120"/>
        <w:textAlignment w:val="bottom"/>
        <w:rPr>
          <w:rFonts w:eastAsia="MS Mincho"/>
          <w:sz w:val="20"/>
          <w:szCs w:val="20"/>
          <w:lang w:val="en-GB" w:eastAsia="ja-JP"/>
        </w:rPr>
      </w:pPr>
      <w:r w:rsidRPr="00A60D68">
        <w:rPr>
          <w:rFonts w:ascii="Times New Roman" w:hAnsi="Times New Roman" w:cs="Times New Roman"/>
          <w:b/>
          <w:bCs/>
          <w:sz w:val="22"/>
          <w:szCs w:val="22"/>
          <w:lang w:val="en-GB"/>
        </w:rPr>
        <w:t>:</w:t>
      </w:r>
      <w:r>
        <w:rPr>
          <w:rFonts w:ascii="Times New Roman" w:eastAsia="MS Mincho" w:hAnsi="Times New Roman" w:cs="Times New Roman" w:hint="eastAsia"/>
          <w:b/>
          <w:bCs/>
          <w:sz w:val="22"/>
          <w:szCs w:val="22"/>
          <w:lang w:val="en-GB" w:eastAsia="ja-JP"/>
        </w:rPr>
        <w:t xml:space="preserve"> Only 1 spare bit in </w:t>
      </w:r>
      <w:r w:rsidR="00E309DF">
        <w:rPr>
          <w:rFonts w:ascii="Times New Roman" w:eastAsia="MS Mincho" w:hAnsi="Times New Roman" w:cs="Times New Roman"/>
          <w:b/>
          <w:bCs/>
          <w:sz w:val="22"/>
          <w:szCs w:val="22"/>
          <w:lang w:val="en-GB" w:eastAsia="ja-JP"/>
        </w:rPr>
        <w:t xml:space="preserve">the </w:t>
      </w:r>
      <w:proofErr w:type="spellStart"/>
      <w:r w:rsidR="00E309DF" w:rsidRPr="00FF1616">
        <w:rPr>
          <w:rFonts w:ascii="Times New Roman" w:eastAsia="MS Mincho" w:hAnsi="Times New Roman" w:cs="Times New Roman"/>
          <w:b/>
          <w:bCs/>
          <w:i/>
          <w:iCs/>
          <w:sz w:val="22"/>
          <w:szCs w:val="22"/>
          <w:lang w:val="en-GB" w:eastAsia="ja-JP"/>
        </w:rPr>
        <w:t>RRCSetupRequest</w:t>
      </w:r>
      <w:proofErr w:type="spellEnd"/>
      <w:r w:rsidR="00E309DF" w:rsidRPr="00E309DF">
        <w:rPr>
          <w:rFonts w:ascii="Times New Roman" w:eastAsia="MS Mincho" w:hAnsi="Times New Roman" w:cs="Times New Roman"/>
          <w:b/>
          <w:bCs/>
          <w:sz w:val="22"/>
          <w:szCs w:val="22"/>
          <w:lang w:val="en-GB" w:eastAsia="ja-JP"/>
        </w:rPr>
        <w:t xml:space="preserve"> </w:t>
      </w:r>
      <w:r>
        <w:rPr>
          <w:rFonts w:ascii="Times New Roman" w:eastAsia="MS Mincho" w:hAnsi="Times New Roman" w:cs="Times New Roman" w:hint="eastAsia"/>
          <w:b/>
          <w:bCs/>
          <w:sz w:val="22"/>
          <w:szCs w:val="22"/>
          <w:lang w:val="en-GB" w:eastAsia="ja-JP"/>
        </w:rPr>
        <w:t xml:space="preserve">RRC message </w:t>
      </w:r>
      <w:r w:rsidR="00A259C6">
        <w:rPr>
          <w:rFonts w:ascii="Times New Roman" w:eastAsia="MS Mincho" w:hAnsi="Times New Roman" w:cs="Times New Roman"/>
          <w:b/>
          <w:bCs/>
          <w:sz w:val="22"/>
          <w:szCs w:val="22"/>
          <w:lang w:val="en-GB" w:eastAsia="ja-JP"/>
        </w:rPr>
        <w:t>is</w:t>
      </w:r>
      <w:r>
        <w:rPr>
          <w:rFonts w:ascii="Times New Roman" w:eastAsia="MS Mincho" w:hAnsi="Times New Roman" w:cs="Times New Roman" w:hint="eastAsia"/>
          <w:b/>
          <w:bCs/>
          <w:sz w:val="22"/>
          <w:szCs w:val="22"/>
          <w:lang w:val="en-GB" w:eastAsia="ja-JP"/>
        </w:rPr>
        <w:t xml:space="preserve"> </w:t>
      </w:r>
      <w:r>
        <w:rPr>
          <w:rFonts w:ascii="Times New Roman" w:eastAsia="MS Mincho" w:hAnsi="Times New Roman" w:cs="Times New Roman"/>
          <w:b/>
          <w:bCs/>
          <w:sz w:val="22"/>
          <w:szCs w:val="22"/>
          <w:lang w:val="en-GB" w:eastAsia="ja-JP"/>
        </w:rPr>
        <w:t>available</w:t>
      </w:r>
      <w:r>
        <w:rPr>
          <w:rFonts w:ascii="Times New Roman" w:eastAsia="MS Mincho" w:hAnsi="Times New Roman" w:cs="Times New Roman" w:hint="eastAsia"/>
          <w:b/>
          <w:bCs/>
          <w:sz w:val="22"/>
          <w:szCs w:val="22"/>
          <w:lang w:val="en-GB" w:eastAsia="ja-JP"/>
        </w:rPr>
        <w:t xml:space="preserve"> for indication of UE capability signalling. </w:t>
      </w:r>
      <w:r>
        <w:rPr>
          <w:rFonts w:ascii="Times New Roman" w:eastAsia="MS Mincho" w:hAnsi="Times New Roman" w:cs="Times New Roman"/>
          <w:b/>
          <w:bCs/>
          <w:sz w:val="22"/>
          <w:szCs w:val="22"/>
          <w:lang w:val="en-GB" w:eastAsia="ja-JP"/>
        </w:rPr>
        <w:t>I</w:t>
      </w:r>
      <w:r>
        <w:rPr>
          <w:rFonts w:ascii="Times New Roman" w:eastAsia="MS Mincho" w:hAnsi="Times New Roman" w:cs="Times New Roman" w:hint="eastAsia"/>
          <w:b/>
          <w:bCs/>
          <w:sz w:val="22"/>
          <w:szCs w:val="22"/>
          <w:lang w:val="en-GB" w:eastAsia="ja-JP"/>
        </w:rPr>
        <w:t>f</w:t>
      </w:r>
      <w:r w:rsidR="00A259C6">
        <w:rPr>
          <w:rFonts w:ascii="Times New Roman" w:eastAsia="MS Mincho" w:hAnsi="Times New Roman" w:cs="Times New Roman"/>
          <w:b/>
          <w:bCs/>
          <w:sz w:val="22"/>
          <w:szCs w:val="22"/>
          <w:lang w:val="en-GB" w:eastAsia="ja-JP"/>
        </w:rPr>
        <w:t xml:space="preserve"> the</w:t>
      </w:r>
      <w:r>
        <w:rPr>
          <w:rFonts w:ascii="Times New Roman" w:eastAsia="MS Mincho" w:hAnsi="Times New Roman" w:cs="Times New Roman" w:hint="eastAsia"/>
          <w:b/>
          <w:bCs/>
          <w:sz w:val="22"/>
          <w:szCs w:val="22"/>
          <w:lang w:val="en-GB" w:eastAsia="ja-JP"/>
        </w:rPr>
        <w:t xml:space="preserve"> capability information </w:t>
      </w:r>
      <w:r w:rsidR="00A259C6">
        <w:rPr>
          <w:rFonts w:ascii="Times New Roman" w:eastAsia="MS Mincho" w:hAnsi="Times New Roman" w:cs="Times New Roman"/>
          <w:b/>
          <w:bCs/>
          <w:sz w:val="22"/>
          <w:szCs w:val="22"/>
          <w:lang w:val="en-GB" w:eastAsia="ja-JP"/>
        </w:rPr>
        <w:t>requires more than 1 bit, this option can</w:t>
      </w:r>
      <w:r>
        <w:rPr>
          <w:rFonts w:ascii="Times New Roman" w:eastAsia="MS Mincho" w:hAnsi="Times New Roman" w:cs="Times New Roman" w:hint="eastAsia"/>
          <w:b/>
          <w:bCs/>
          <w:sz w:val="22"/>
          <w:szCs w:val="22"/>
          <w:lang w:val="en-GB" w:eastAsia="ja-JP"/>
        </w:rPr>
        <w:t>not be ad</w:t>
      </w:r>
      <w:r w:rsidR="00A259C6">
        <w:rPr>
          <w:rFonts w:ascii="Times New Roman" w:eastAsia="MS Mincho" w:hAnsi="Times New Roman" w:cs="Times New Roman"/>
          <w:b/>
          <w:bCs/>
          <w:sz w:val="22"/>
          <w:szCs w:val="22"/>
          <w:lang w:val="en-GB" w:eastAsia="ja-JP"/>
        </w:rPr>
        <w:t>o</w:t>
      </w:r>
      <w:r>
        <w:rPr>
          <w:rFonts w:ascii="Times New Roman" w:eastAsia="MS Mincho" w:hAnsi="Times New Roman" w:cs="Times New Roman" w:hint="eastAsia"/>
          <w:b/>
          <w:bCs/>
          <w:sz w:val="22"/>
          <w:szCs w:val="22"/>
          <w:lang w:val="en-GB" w:eastAsia="ja-JP"/>
        </w:rPr>
        <w:t>pted.</w:t>
      </w:r>
    </w:p>
    <w:p w14:paraId="2E29BF78" w14:textId="524A5B16" w:rsidR="000E1EFC" w:rsidRPr="00FF1616" w:rsidRDefault="000E1EFC" w:rsidP="00FF1616">
      <w:pPr>
        <w:pStyle w:val="ListParagraph"/>
        <w:spacing w:before="240"/>
        <w:ind w:left="0"/>
        <w:textAlignment w:val="bottom"/>
        <w:rPr>
          <w:rFonts w:ascii="Times New Roman" w:eastAsia="MS Mincho" w:hAnsi="Times New Roman"/>
          <w:iCs/>
          <w:sz w:val="22"/>
          <w:szCs w:val="22"/>
          <w:lang w:eastAsia="ja-JP"/>
        </w:rPr>
      </w:pPr>
      <w:r w:rsidRPr="00FF1616">
        <w:rPr>
          <w:rFonts w:ascii="Times New Roman" w:eastAsia="MS Mincho" w:hAnsi="Times New Roman" w:hint="eastAsia"/>
          <w:iCs/>
          <w:sz w:val="22"/>
          <w:szCs w:val="22"/>
          <w:lang w:eastAsia="ja-JP"/>
        </w:rPr>
        <w:t>A</w:t>
      </w:r>
      <w:r w:rsidR="007C557E">
        <w:rPr>
          <w:rFonts w:ascii="Times New Roman" w:eastAsia="MS Mincho" w:hAnsi="Times New Roman"/>
          <w:iCs/>
          <w:sz w:val="22"/>
          <w:szCs w:val="22"/>
          <w:lang w:eastAsia="ja-JP"/>
        </w:rPr>
        <w:t>n alternative option for</w:t>
      </w:r>
      <w:r w:rsidRPr="00FF1616">
        <w:rPr>
          <w:rFonts w:ascii="Times New Roman" w:eastAsia="MS Mincho" w:hAnsi="Times New Roman" w:hint="eastAsia"/>
          <w:iCs/>
          <w:sz w:val="22"/>
          <w:szCs w:val="22"/>
          <w:lang w:eastAsia="ja-JP"/>
        </w:rPr>
        <w:t xml:space="preserve"> UE capability </w:t>
      </w:r>
      <w:proofErr w:type="spellStart"/>
      <w:r w:rsidRPr="00FF1616">
        <w:rPr>
          <w:rFonts w:ascii="Times New Roman" w:eastAsia="MS Mincho" w:hAnsi="Times New Roman" w:hint="eastAsia"/>
          <w:iCs/>
          <w:sz w:val="22"/>
          <w:szCs w:val="22"/>
          <w:lang w:eastAsia="ja-JP"/>
        </w:rPr>
        <w:t>signalling</w:t>
      </w:r>
      <w:proofErr w:type="spellEnd"/>
      <w:r w:rsidRPr="00FF1616">
        <w:rPr>
          <w:rFonts w:ascii="Times New Roman" w:eastAsia="MS Mincho" w:hAnsi="Times New Roman" w:hint="eastAsia"/>
          <w:iCs/>
          <w:sz w:val="22"/>
          <w:szCs w:val="22"/>
          <w:lang w:eastAsia="ja-JP"/>
        </w:rPr>
        <w:t xml:space="preserve"> for early triggering is implicit </w:t>
      </w:r>
      <w:proofErr w:type="spellStart"/>
      <w:r w:rsidRPr="00FF1616">
        <w:rPr>
          <w:rFonts w:ascii="Times New Roman" w:eastAsia="MS Mincho" w:hAnsi="Times New Roman" w:hint="eastAsia"/>
          <w:iCs/>
          <w:sz w:val="22"/>
          <w:szCs w:val="22"/>
          <w:lang w:eastAsia="ja-JP"/>
        </w:rPr>
        <w:t>signalling</w:t>
      </w:r>
      <w:proofErr w:type="spellEnd"/>
      <w:r w:rsidRPr="00FF1616">
        <w:rPr>
          <w:rFonts w:ascii="Times New Roman" w:eastAsia="MS Mincho" w:hAnsi="Times New Roman" w:hint="eastAsia"/>
          <w:iCs/>
          <w:sz w:val="22"/>
          <w:szCs w:val="22"/>
          <w:lang w:eastAsia="ja-JP"/>
        </w:rPr>
        <w:t xml:space="preserve"> by LCID in Msg3. The following table </w:t>
      </w:r>
      <w:r w:rsidR="007C557E">
        <w:rPr>
          <w:rFonts w:ascii="Times New Roman" w:eastAsia="MS Mincho" w:hAnsi="Times New Roman"/>
          <w:iCs/>
          <w:sz w:val="22"/>
          <w:szCs w:val="22"/>
          <w:lang w:eastAsia="ja-JP"/>
        </w:rPr>
        <w:t>provides the</w:t>
      </w:r>
      <w:r w:rsidRPr="00FF1616">
        <w:rPr>
          <w:rFonts w:ascii="Times New Roman" w:eastAsia="MS Mincho" w:hAnsi="Times New Roman" w:hint="eastAsia"/>
          <w:iCs/>
          <w:sz w:val="22"/>
          <w:szCs w:val="22"/>
          <w:lang w:eastAsia="ja-JP"/>
        </w:rPr>
        <w:t xml:space="preserve"> value of LCID for UL-SCH defined in TS 38.321</w:t>
      </w:r>
      <w:r w:rsidR="00B66363">
        <w:rPr>
          <w:rFonts w:ascii="Times New Roman" w:eastAsia="MS Mincho" w:hAnsi="Times New Roman"/>
          <w:iCs/>
          <w:sz w:val="22"/>
          <w:szCs w:val="22"/>
          <w:lang w:eastAsia="ja-JP"/>
        </w:rPr>
        <w:t xml:space="preserve"> </w:t>
      </w:r>
      <w:r w:rsidR="00CD3750">
        <w:rPr>
          <w:rFonts w:ascii="Times New Roman" w:eastAsia="MS Mincho" w:hAnsi="Times New Roman"/>
          <w:iCs/>
          <w:sz w:val="22"/>
          <w:szCs w:val="22"/>
          <w:lang w:eastAsia="ja-JP"/>
        </w:rPr>
        <w:fldChar w:fldCharType="begin"/>
      </w:r>
      <w:r w:rsidR="00CD3750">
        <w:rPr>
          <w:rFonts w:ascii="Times New Roman" w:eastAsia="MS Mincho" w:hAnsi="Times New Roman"/>
          <w:iCs/>
          <w:sz w:val="22"/>
          <w:szCs w:val="22"/>
          <w:lang w:eastAsia="ja-JP"/>
        </w:rPr>
        <w:instrText xml:space="preserve"> REF _Ref206166324 \n \h </w:instrText>
      </w:r>
      <w:r w:rsidR="00CD3750">
        <w:rPr>
          <w:rFonts w:ascii="Times New Roman" w:eastAsia="MS Mincho" w:hAnsi="Times New Roman"/>
          <w:iCs/>
          <w:sz w:val="22"/>
          <w:szCs w:val="22"/>
          <w:lang w:eastAsia="ja-JP"/>
        </w:rPr>
      </w:r>
      <w:r w:rsidR="00CD3750">
        <w:rPr>
          <w:rFonts w:ascii="Times New Roman" w:eastAsia="MS Mincho" w:hAnsi="Times New Roman"/>
          <w:iCs/>
          <w:sz w:val="22"/>
          <w:szCs w:val="22"/>
          <w:lang w:eastAsia="ja-JP"/>
        </w:rPr>
        <w:fldChar w:fldCharType="separate"/>
      </w:r>
      <w:r w:rsidR="00AC572D">
        <w:rPr>
          <w:rFonts w:ascii="Times New Roman" w:eastAsia="MS Mincho" w:hAnsi="Times New Roman"/>
          <w:iCs/>
          <w:sz w:val="22"/>
          <w:szCs w:val="22"/>
          <w:lang w:eastAsia="ja-JP"/>
        </w:rPr>
        <w:t>[4]</w:t>
      </w:r>
      <w:r w:rsidR="00CD3750">
        <w:rPr>
          <w:rFonts w:ascii="Times New Roman" w:eastAsia="MS Mincho" w:hAnsi="Times New Roman"/>
          <w:iCs/>
          <w:sz w:val="22"/>
          <w:szCs w:val="22"/>
          <w:lang w:eastAsia="ja-JP"/>
        </w:rPr>
        <w:fldChar w:fldCharType="end"/>
      </w:r>
      <w:r w:rsidRPr="00FF1616">
        <w:rPr>
          <w:rFonts w:ascii="Times New Roman" w:eastAsia="MS Mincho" w:hAnsi="Times New Roman" w:hint="eastAsia"/>
          <w:iCs/>
          <w:sz w:val="22"/>
          <w:szCs w:val="22"/>
          <w:lang w:eastAsia="ja-JP"/>
        </w:rPr>
        <w:t xml:space="preserve">. </w:t>
      </w:r>
      <w:r w:rsidRPr="00FF1616">
        <w:rPr>
          <w:rFonts w:ascii="Times New Roman" w:eastAsia="MS Mincho" w:hAnsi="Times New Roman"/>
          <w:iCs/>
          <w:sz w:val="22"/>
          <w:szCs w:val="22"/>
          <w:lang w:eastAsia="ja-JP"/>
        </w:rPr>
        <w:t>According</w:t>
      </w:r>
      <w:r w:rsidRPr="00FF1616">
        <w:rPr>
          <w:rFonts w:ascii="Times New Roman" w:eastAsia="MS Mincho" w:hAnsi="Times New Roman" w:hint="eastAsia"/>
          <w:iCs/>
          <w:sz w:val="22"/>
          <w:szCs w:val="22"/>
          <w:lang w:eastAsia="ja-JP"/>
        </w:rPr>
        <w:t xml:space="preserve"> to the table, </w:t>
      </w:r>
      <w:proofErr w:type="spellStart"/>
      <w:r w:rsidRPr="00FF1616">
        <w:rPr>
          <w:rFonts w:ascii="Times New Roman" w:eastAsia="MS Mincho" w:hAnsi="Times New Roman" w:hint="eastAsia"/>
          <w:iCs/>
          <w:sz w:val="22"/>
          <w:szCs w:val="22"/>
          <w:lang w:eastAsia="ja-JP"/>
        </w:rPr>
        <w:t>Re</w:t>
      </w:r>
      <w:r w:rsidR="00E403A2">
        <w:rPr>
          <w:rFonts w:ascii="Times New Roman" w:eastAsia="MS Mincho" w:hAnsi="Times New Roman"/>
          <w:iCs/>
          <w:sz w:val="22"/>
          <w:szCs w:val="22"/>
          <w:lang w:eastAsia="ja-JP"/>
        </w:rPr>
        <w:t>d</w:t>
      </w:r>
      <w:r w:rsidRPr="00FF1616">
        <w:rPr>
          <w:rFonts w:ascii="Times New Roman" w:eastAsia="MS Mincho" w:hAnsi="Times New Roman" w:hint="eastAsia"/>
          <w:iCs/>
          <w:sz w:val="22"/>
          <w:szCs w:val="22"/>
          <w:lang w:eastAsia="ja-JP"/>
        </w:rPr>
        <w:t>Cap</w:t>
      </w:r>
      <w:proofErr w:type="spellEnd"/>
      <w:r w:rsidRPr="00FF1616">
        <w:rPr>
          <w:rFonts w:ascii="Times New Roman" w:eastAsia="MS Mincho" w:hAnsi="Times New Roman" w:hint="eastAsia"/>
          <w:iCs/>
          <w:sz w:val="22"/>
          <w:szCs w:val="22"/>
          <w:lang w:eastAsia="ja-JP"/>
        </w:rPr>
        <w:t xml:space="preserve"> UE indicates its capability information by using</w:t>
      </w:r>
      <w:r w:rsidR="00E403A2">
        <w:rPr>
          <w:rFonts w:ascii="Times New Roman" w:eastAsia="MS Mincho" w:hAnsi="Times New Roman"/>
          <w:iCs/>
          <w:sz w:val="22"/>
          <w:szCs w:val="22"/>
          <w:lang w:eastAsia="ja-JP"/>
        </w:rPr>
        <w:t xml:space="preserve"> the value</w:t>
      </w:r>
      <w:r w:rsidRPr="00FF1616">
        <w:rPr>
          <w:rFonts w:ascii="Times New Roman" w:eastAsia="MS Mincho" w:hAnsi="Times New Roman" w:hint="eastAsia"/>
          <w:iCs/>
          <w:sz w:val="22"/>
          <w:szCs w:val="22"/>
          <w:lang w:eastAsia="ja-JP"/>
        </w:rPr>
        <w:t xml:space="preserve"> 35 or 36 of </w:t>
      </w:r>
      <w:r w:rsidR="007C557E">
        <w:rPr>
          <w:rFonts w:ascii="Times New Roman" w:eastAsia="MS Mincho" w:hAnsi="Times New Roman"/>
          <w:iCs/>
          <w:sz w:val="22"/>
          <w:szCs w:val="22"/>
          <w:lang w:eastAsia="ja-JP"/>
        </w:rPr>
        <w:t xml:space="preserve">the </w:t>
      </w:r>
      <w:r w:rsidRPr="00FF1616">
        <w:rPr>
          <w:rFonts w:ascii="Times New Roman" w:eastAsia="MS Mincho" w:hAnsi="Times New Roman" w:hint="eastAsia"/>
          <w:iCs/>
          <w:sz w:val="22"/>
          <w:szCs w:val="22"/>
          <w:lang w:eastAsia="ja-JP"/>
        </w:rPr>
        <w:t>LCID index.</w:t>
      </w:r>
    </w:p>
    <w:p w14:paraId="12A32C26" w14:textId="18BCB9DA" w:rsidR="000E1EFC" w:rsidRPr="00B27271" w:rsidRDefault="000E1EFC" w:rsidP="000E1EFC">
      <w:pPr>
        <w:pStyle w:val="TH"/>
        <w:rPr>
          <w:noProof/>
          <w:lang w:eastAsia="ko-KR"/>
        </w:rPr>
      </w:pPr>
      <w:r w:rsidRPr="00B27271">
        <w:rPr>
          <w:noProof/>
          <w:lang w:eastAsia="ko-KR"/>
        </w:rPr>
        <w:lastRenderedPageBreak/>
        <w:t>Table 6.2.1-2: Values of LCID for UL-SCH when the LX field is not present or is set to 0</w:t>
      </w:r>
      <w:r w:rsidR="003053AB">
        <w:rPr>
          <w:noProof/>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7222"/>
      </w:tblGrid>
      <w:tr w:rsidR="000E1EFC" w:rsidRPr="00B27271" w14:paraId="520DAC83" w14:textId="77777777" w:rsidTr="0057015A">
        <w:trPr>
          <w:jc w:val="center"/>
        </w:trPr>
        <w:tc>
          <w:tcPr>
            <w:tcW w:w="1980" w:type="dxa"/>
          </w:tcPr>
          <w:p w14:paraId="18E16135" w14:textId="77777777" w:rsidR="000E1EFC" w:rsidRPr="00B27271" w:rsidRDefault="000E1EFC" w:rsidP="0057015A">
            <w:pPr>
              <w:pStyle w:val="TAH"/>
              <w:rPr>
                <w:noProof/>
                <w:lang w:eastAsia="ko-KR"/>
              </w:rPr>
            </w:pPr>
            <w:r w:rsidRPr="00B27271">
              <w:rPr>
                <w:noProof/>
                <w:lang w:eastAsia="ko-KR"/>
              </w:rPr>
              <w:t>Codepoint/Index</w:t>
            </w:r>
          </w:p>
        </w:tc>
        <w:tc>
          <w:tcPr>
            <w:tcW w:w="7222" w:type="dxa"/>
          </w:tcPr>
          <w:p w14:paraId="195AF8F6" w14:textId="77777777" w:rsidR="000E1EFC" w:rsidRPr="00B27271" w:rsidRDefault="000E1EFC" w:rsidP="0057015A">
            <w:pPr>
              <w:pStyle w:val="TAH"/>
              <w:rPr>
                <w:noProof/>
                <w:lang w:eastAsia="ko-KR"/>
              </w:rPr>
            </w:pPr>
            <w:r w:rsidRPr="00B27271">
              <w:rPr>
                <w:noProof/>
                <w:lang w:eastAsia="ko-KR"/>
              </w:rPr>
              <w:t>LCID values</w:t>
            </w:r>
          </w:p>
        </w:tc>
      </w:tr>
      <w:tr w:rsidR="000E1EFC" w:rsidRPr="00B27271" w14:paraId="07FDA1E8" w14:textId="77777777" w:rsidTr="0057015A">
        <w:trPr>
          <w:jc w:val="center"/>
        </w:trPr>
        <w:tc>
          <w:tcPr>
            <w:tcW w:w="1980" w:type="dxa"/>
          </w:tcPr>
          <w:p w14:paraId="71A011CD" w14:textId="77777777" w:rsidR="000E1EFC" w:rsidRPr="00B27271" w:rsidRDefault="000E1EFC" w:rsidP="0057015A">
            <w:pPr>
              <w:pStyle w:val="TAC"/>
              <w:rPr>
                <w:noProof/>
                <w:lang w:eastAsia="ko-KR"/>
              </w:rPr>
            </w:pPr>
            <w:r w:rsidRPr="00B27271">
              <w:rPr>
                <w:noProof/>
                <w:lang w:eastAsia="ko-KR"/>
              </w:rPr>
              <w:t>0</w:t>
            </w:r>
          </w:p>
        </w:tc>
        <w:tc>
          <w:tcPr>
            <w:tcW w:w="7222" w:type="dxa"/>
          </w:tcPr>
          <w:p w14:paraId="24D7DB1D" w14:textId="77777777" w:rsidR="000E1EFC" w:rsidRPr="00B27271" w:rsidRDefault="000E1EFC" w:rsidP="0057015A">
            <w:pPr>
              <w:pStyle w:val="TAL"/>
              <w:rPr>
                <w:noProof/>
                <w:lang w:eastAsia="ko-KR"/>
              </w:rPr>
            </w:pPr>
            <w:r w:rsidRPr="00B27271">
              <w:rPr>
                <w:noProof/>
                <w:lang w:eastAsia="ko-KR"/>
              </w:rPr>
              <w:t>CCCH of size 64 bits, except for an (e)RedCap UE</w:t>
            </w:r>
          </w:p>
        </w:tc>
      </w:tr>
      <w:tr w:rsidR="000E1EFC" w:rsidRPr="00B27271" w14:paraId="36216D50" w14:textId="77777777" w:rsidTr="0057015A">
        <w:trPr>
          <w:jc w:val="center"/>
        </w:trPr>
        <w:tc>
          <w:tcPr>
            <w:tcW w:w="1980" w:type="dxa"/>
          </w:tcPr>
          <w:p w14:paraId="283907DE" w14:textId="77777777" w:rsidR="000E1EFC" w:rsidRPr="00B27271" w:rsidRDefault="000E1EFC" w:rsidP="0057015A">
            <w:pPr>
              <w:pStyle w:val="TAC"/>
              <w:rPr>
                <w:noProof/>
                <w:lang w:eastAsia="ko-KR"/>
              </w:rPr>
            </w:pPr>
            <w:r w:rsidRPr="00B27271">
              <w:rPr>
                <w:noProof/>
                <w:lang w:eastAsia="ko-KR"/>
              </w:rPr>
              <w:t>1–32</w:t>
            </w:r>
          </w:p>
        </w:tc>
        <w:tc>
          <w:tcPr>
            <w:tcW w:w="7222" w:type="dxa"/>
          </w:tcPr>
          <w:p w14:paraId="2EEF872C" w14:textId="77777777" w:rsidR="000E1EFC" w:rsidRPr="00B27271" w:rsidRDefault="000E1EFC" w:rsidP="0057015A">
            <w:pPr>
              <w:pStyle w:val="TAL"/>
              <w:rPr>
                <w:noProof/>
                <w:lang w:eastAsia="ko-KR"/>
              </w:rPr>
            </w:pPr>
            <w:r w:rsidRPr="00B27271">
              <w:rPr>
                <w:noProof/>
                <w:lang w:eastAsia="ko-KR"/>
              </w:rPr>
              <w:t>Identity of the logical channel of DCCH and DTCH</w:t>
            </w:r>
          </w:p>
        </w:tc>
      </w:tr>
      <w:tr w:rsidR="000E1EFC" w:rsidRPr="00B27271" w14:paraId="298DA9C0" w14:textId="77777777" w:rsidTr="0057015A">
        <w:trPr>
          <w:jc w:val="center"/>
        </w:trPr>
        <w:tc>
          <w:tcPr>
            <w:tcW w:w="1980" w:type="dxa"/>
          </w:tcPr>
          <w:p w14:paraId="3B6B7718" w14:textId="77777777" w:rsidR="000E1EFC" w:rsidRPr="00B27271" w:rsidRDefault="000E1EFC" w:rsidP="0057015A">
            <w:pPr>
              <w:pStyle w:val="TAC"/>
              <w:rPr>
                <w:noProof/>
                <w:lang w:eastAsia="ko-KR"/>
              </w:rPr>
            </w:pPr>
            <w:r w:rsidRPr="00B27271">
              <w:rPr>
                <w:noProof/>
                <w:lang w:eastAsia="ko-KR"/>
              </w:rPr>
              <w:t>33</w:t>
            </w:r>
          </w:p>
        </w:tc>
        <w:tc>
          <w:tcPr>
            <w:tcW w:w="7222" w:type="dxa"/>
          </w:tcPr>
          <w:p w14:paraId="24C4B62D" w14:textId="77777777" w:rsidR="000E1EFC" w:rsidRPr="00B27271" w:rsidRDefault="000E1EFC" w:rsidP="0057015A">
            <w:pPr>
              <w:pStyle w:val="TAL"/>
              <w:rPr>
                <w:noProof/>
                <w:lang w:eastAsia="ko-KR"/>
              </w:rPr>
            </w:pPr>
            <w:r w:rsidRPr="00B27271">
              <w:rPr>
                <w:noProof/>
                <w:lang w:eastAsia="ko-KR"/>
              </w:rPr>
              <w:t>Extended logical channel ID field (two-octet eLCID field)</w:t>
            </w:r>
          </w:p>
        </w:tc>
      </w:tr>
      <w:tr w:rsidR="000E1EFC" w:rsidRPr="00B27271" w14:paraId="225B48E1" w14:textId="77777777" w:rsidTr="0057015A">
        <w:trPr>
          <w:jc w:val="center"/>
        </w:trPr>
        <w:tc>
          <w:tcPr>
            <w:tcW w:w="1980" w:type="dxa"/>
          </w:tcPr>
          <w:p w14:paraId="3AB5F694" w14:textId="77777777" w:rsidR="000E1EFC" w:rsidRPr="00B27271" w:rsidRDefault="000E1EFC" w:rsidP="0057015A">
            <w:pPr>
              <w:pStyle w:val="TAC"/>
              <w:rPr>
                <w:noProof/>
                <w:lang w:eastAsia="ko-KR"/>
              </w:rPr>
            </w:pPr>
            <w:r w:rsidRPr="00B27271">
              <w:rPr>
                <w:noProof/>
                <w:lang w:eastAsia="ko-KR"/>
              </w:rPr>
              <w:t>34</w:t>
            </w:r>
          </w:p>
        </w:tc>
        <w:tc>
          <w:tcPr>
            <w:tcW w:w="7222" w:type="dxa"/>
          </w:tcPr>
          <w:p w14:paraId="71C15EB5" w14:textId="77777777" w:rsidR="000E1EFC" w:rsidRPr="00B27271" w:rsidRDefault="000E1EFC" w:rsidP="0057015A">
            <w:pPr>
              <w:pStyle w:val="TAL"/>
              <w:rPr>
                <w:noProof/>
                <w:lang w:eastAsia="ko-KR"/>
              </w:rPr>
            </w:pPr>
            <w:r w:rsidRPr="00B27271">
              <w:rPr>
                <w:noProof/>
                <w:lang w:eastAsia="ko-KR"/>
              </w:rPr>
              <w:t>Extended logical channel ID field (one-octet eLCID field)</w:t>
            </w:r>
          </w:p>
        </w:tc>
      </w:tr>
      <w:tr w:rsidR="000E1EFC" w:rsidRPr="00B27271" w14:paraId="52B90D13" w14:textId="77777777" w:rsidTr="0057015A">
        <w:trPr>
          <w:jc w:val="center"/>
        </w:trPr>
        <w:tc>
          <w:tcPr>
            <w:tcW w:w="1980" w:type="dxa"/>
          </w:tcPr>
          <w:p w14:paraId="2307B4C9" w14:textId="77777777" w:rsidR="000E1EFC" w:rsidRPr="00B27271" w:rsidRDefault="000E1EFC" w:rsidP="0057015A">
            <w:pPr>
              <w:pStyle w:val="TAC"/>
              <w:rPr>
                <w:noProof/>
                <w:lang w:eastAsia="zh-CN"/>
              </w:rPr>
            </w:pPr>
            <w:r w:rsidRPr="00B27271">
              <w:rPr>
                <w:noProof/>
                <w:lang w:eastAsia="zh-CN"/>
              </w:rPr>
              <w:t>35</w:t>
            </w:r>
          </w:p>
        </w:tc>
        <w:tc>
          <w:tcPr>
            <w:tcW w:w="7222" w:type="dxa"/>
          </w:tcPr>
          <w:p w14:paraId="79AF3CB6" w14:textId="77777777" w:rsidR="000E1EFC" w:rsidRPr="00B27271" w:rsidRDefault="000E1EFC" w:rsidP="0057015A">
            <w:pPr>
              <w:pStyle w:val="TAL"/>
              <w:rPr>
                <w:noProof/>
                <w:lang w:eastAsia="zh-CN"/>
              </w:rPr>
            </w:pPr>
            <w:r w:rsidRPr="00B27271">
              <w:rPr>
                <w:noProof/>
                <w:lang w:eastAsia="zh-CN"/>
              </w:rPr>
              <w:t>CCCH of size 48 bits</w:t>
            </w:r>
            <w:r w:rsidRPr="00B27271">
              <w:t xml:space="preserve"> </w:t>
            </w:r>
            <w:r w:rsidRPr="00B27271">
              <w:rPr>
                <w:noProof/>
                <w:lang w:eastAsia="zh-CN"/>
              </w:rPr>
              <w:t xml:space="preserve">for a RedCap UE </w:t>
            </w:r>
          </w:p>
        </w:tc>
      </w:tr>
      <w:tr w:rsidR="000E1EFC" w:rsidRPr="00B27271" w14:paraId="031922E7" w14:textId="77777777" w:rsidTr="0057015A">
        <w:trPr>
          <w:jc w:val="center"/>
        </w:trPr>
        <w:tc>
          <w:tcPr>
            <w:tcW w:w="1980" w:type="dxa"/>
          </w:tcPr>
          <w:p w14:paraId="20376E97" w14:textId="77777777" w:rsidR="000E1EFC" w:rsidRPr="00B27271" w:rsidRDefault="000E1EFC" w:rsidP="0057015A">
            <w:pPr>
              <w:pStyle w:val="TAC"/>
              <w:rPr>
                <w:noProof/>
                <w:lang w:eastAsia="zh-CN"/>
              </w:rPr>
            </w:pPr>
            <w:r w:rsidRPr="00B27271">
              <w:rPr>
                <w:noProof/>
                <w:lang w:eastAsia="zh-CN"/>
              </w:rPr>
              <w:t>36</w:t>
            </w:r>
          </w:p>
        </w:tc>
        <w:tc>
          <w:tcPr>
            <w:tcW w:w="7222" w:type="dxa"/>
          </w:tcPr>
          <w:p w14:paraId="099A64C9" w14:textId="77777777" w:rsidR="000E1EFC" w:rsidRPr="00B27271" w:rsidRDefault="000E1EFC" w:rsidP="0057015A">
            <w:pPr>
              <w:pStyle w:val="TAL"/>
              <w:rPr>
                <w:noProof/>
                <w:lang w:eastAsia="zh-CN"/>
              </w:rPr>
            </w:pPr>
            <w:r w:rsidRPr="00B27271">
              <w:rPr>
                <w:noProof/>
                <w:lang w:eastAsia="zh-CN"/>
              </w:rPr>
              <w:t>CCCH of size 64 bits for a RedCap UE</w:t>
            </w:r>
          </w:p>
        </w:tc>
      </w:tr>
      <w:tr w:rsidR="000E1EFC" w:rsidRPr="00B27271" w14:paraId="1C1C415A" w14:textId="77777777" w:rsidTr="0057015A">
        <w:trPr>
          <w:jc w:val="center"/>
        </w:trPr>
        <w:tc>
          <w:tcPr>
            <w:tcW w:w="1980" w:type="dxa"/>
          </w:tcPr>
          <w:p w14:paraId="765CAE03" w14:textId="77777777" w:rsidR="000E1EFC" w:rsidRPr="00B27271" w:rsidRDefault="000E1EFC" w:rsidP="0057015A">
            <w:pPr>
              <w:pStyle w:val="TAC"/>
              <w:rPr>
                <w:noProof/>
                <w:lang w:eastAsia="ko-KR"/>
              </w:rPr>
            </w:pPr>
            <w:r w:rsidRPr="00B27271">
              <w:rPr>
                <w:noProof/>
                <w:lang w:eastAsia="ko-KR"/>
              </w:rPr>
              <w:t>37–42</w:t>
            </w:r>
          </w:p>
        </w:tc>
        <w:tc>
          <w:tcPr>
            <w:tcW w:w="7222" w:type="dxa"/>
          </w:tcPr>
          <w:p w14:paraId="5C8CAED6" w14:textId="77777777" w:rsidR="000E1EFC" w:rsidRPr="00B27271" w:rsidRDefault="000E1EFC" w:rsidP="0057015A">
            <w:pPr>
              <w:pStyle w:val="TAL"/>
              <w:rPr>
                <w:noProof/>
                <w:lang w:eastAsia="ko-KR"/>
              </w:rPr>
            </w:pPr>
            <w:r w:rsidRPr="00B27271">
              <w:rPr>
                <w:noProof/>
                <w:lang w:eastAsia="ko-KR"/>
              </w:rPr>
              <w:t>Reserved</w:t>
            </w:r>
          </w:p>
        </w:tc>
      </w:tr>
      <w:tr w:rsidR="000E1EFC" w:rsidRPr="00B27271" w14:paraId="7D2A217B" w14:textId="77777777" w:rsidTr="0057015A">
        <w:trPr>
          <w:jc w:val="center"/>
        </w:trPr>
        <w:tc>
          <w:tcPr>
            <w:tcW w:w="1980" w:type="dxa"/>
          </w:tcPr>
          <w:p w14:paraId="0303EBF8" w14:textId="77777777" w:rsidR="000E1EFC" w:rsidRPr="00B27271" w:rsidRDefault="000E1EFC" w:rsidP="0057015A">
            <w:pPr>
              <w:pStyle w:val="TAC"/>
              <w:rPr>
                <w:noProof/>
                <w:lang w:eastAsia="ko-KR"/>
              </w:rPr>
            </w:pPr>
            <w:r w:rsidRPr="00B27271">
              <w:rPr>
                <w:lang w:eastAsia="ko-KR"/>
              </w:rPr>
              <w:t>43</w:t>
            </w:r>
          </w:p>
        </w:tc>
        <w:tc>
          <w:tcPr>
            <w:tcW w:w="7222" w:type="dxa"/>
          </w:tcPr>
          <w:p w14:paraId="48804D81" w14:textId="77777777" w:rsidR="000E1EFC" w:rsidRPr="00B27271" w:rsidRDefault="000E1EFC" w:rsidP="0057015A">
            <w:pPr>
              <w:pStyle w:val="TAL"/>
              <w:rPr>
                <w:noProof/>
                <w:lang w:eastAsia="ko-KR"/>
              </w:rPr>
            </w:pPr>
            <w:r w:rsidRPr="00B27271">
              <w:rPr>
                <w:lang w:eastAsia="ko-KR"/>
              </w:rPr>
              <w:t xml:space="preserve">Truncated Enhanced BFR </w:t>
            </w:r>
            <w:r w:rsidRPr="00B27271">
              <w:rPr>
                <w:rFonts w:eastAsia="Malgun Gothic"/>
                <w:lang w:eastAsia="ko-KR"/>
              </w:rPr>
              <w:t>(one octet C</w:t>
            </w:r>
            <w:r w:rsidRPr="00B27271">
              <w:rPr>
                <w:rFonts w:eastAsia="Malgun Gothic"/>
                <w:vertAlign w:val="subscript"/>
                <w:lang w:eastAsia="ko-KR"/>
              </w:rPr>
              <w:t>i</w:t>
            </w:r>
            <w:r w:rsidRPr="00B27271">
              <w:rPr>
                <w:rFonts w:eastAsia="Malgun Gothic"/>
                <w:lang w:eastAsia="ko-KR"/>
              </w:rPr>
              <w:t>)</w:t>
            </w:r>
          </w:p>
        </w:tc>
      </w:tr>
      <w:tr w:rsidR="000E1EFC" w:rsidRPr="00B27271" w14:paraId="0D195D77" w14:textId="77777777" w:rsidTr="0057015A">
        <w:trPr>
          <w:jc w:val="center"/>
        </w:trPr>
        <w:tc>
          <w:tcPr>
            <w:tcW w:w="1980" w:type="dxa"/>
          </w:tcPr>
          <w:p w14:paraId="545377CC" w14:textId="77777777" w:rsidR="000E1EFC" w:rsidRPr="00B27271" w:rsidRDefault="000E1EFC" w:rsidP="0057015A">
            <w:pPr>
              <w:pStyle w:val="TAC"/>
              <w:rPr>
                <w:noProof/>
                <w:lang w:eastAsia="ko-KR"/>
              </w:rPr>
            </w:pPr>
            <w:r w:rsidRPr="00B27271">
              <w:rPr>
                <w:noProof/>
                <w:lang w:eastAsia="ko-KR"/>
              </w:rPr>
              <w:t>44</w:t>
            </w:r>
          </w:p>
        </w:tc>
        <w:tc>
          <w:tcPr>
            <w:tcW w:w="7222" w:type="dxa"/>
          </w:tcPr>
          <w:p w14:paraId="2127C0BA" w14:textId="77777777" w:rsidR="000E1EFC" w:rsidRPr="00B27271" w:rsidRDefault="000E1EFC" w:rsidP="0057015A">
            <w:pPr>
              <w:pStyle w:val="TAL"/>
              <w:rPr>
                <w:noProof/>
                <w:lang w:eastAsia="ko-KR"/>
              </w:rPr>
            </w:pPr>
            <w:r w:rsidRPr="00B27271">
              <w:rPr>
                <w:noProof/>
                <w:lang w:eastAsia="ko-KR"/>
              </w:rPr>
              <w:t>Timing Advance Report</w:t>
            </w:r>
          </w:p>
        </w:tc>
      </w:tr>
      <w:tr w:rsidR="000E1EFC" w:rsidRPr="00B27271" w14:paraId="2DE0C705" w14:textId="77777777" w:rsidTr="0057015A">
        <w:trPr>
          <w:jc w:val="center"/>
        </w:trPr>
        <w:tc>
          <w:tcPr>
            <w:tcW w:w="1980" w:type="dxa"/>
          </w:tcPr>
          <w:p w14:paraId="2123530F" w14:textId="77777777" w:rsidR="000E1EFC" w:rsidRPr="00B27271" w:rsidRDefault="000E1EFC" w:rsidP="0057015A">
            <w:pPr>
              <w:pStyle w:val="TAC"/>
              <w:rPr>
                <w:noProof/>
                <w:lang w:eastAsia="ko-KR"/>
              </w:rPr>
            </w:pPr>
            <w:r w:rsidRPr="00B27271">
              <w:rPr>
                <w:noProof/>
                <w:lang w:eastAsia="ko-KR"/>
              </w:rPr>
              <w:t>45</w:t>
            </w:r>
          </w:p>
        </w:tc>
        <w:tc>
          <w:tcPr>
            <w:tcW w:w="7222" w:type="dxa"/>
          </w:tcPr>
          <w:p w14:paraId="63361C19" w14:textId="77777777" w:rsidR="000E1EFC" w:rsidRPr="00B27271" w:rsidRDefault="000E1EFC" w:rsidP="0057015A">
            <w:pPr>
              <w:pStyle w:val="TAL"/>
              <w:rPr>
                <w:noProof/>
                <w:lang w:eastAsia="ko-KR"/>
              </w:rPr>
            </w:pPr>
            <w:r w:rsidRPr="00B27271">
              <w:rPr>
                <w:noProof/>
              </w:rPr>
              <w:t xml:space="preserve">Truncated </w:t>
            </w:r>
            <w:r w:rsidRPr="00B27271">
              <w:rPr>
                <w:noProof/>
                <w:lang w:eastAsia="ko-KR"/>
              </w:rPr>
              <w:t>Sidelink BSR</w:t>
            </w:r>
          </w:p>
        </w:tc>
      </w:tr>
      <w:tr w:rsidR="000E1EFC" w:rsidRPr="00B27271" w14:paraId="104639E4" w14:textId="77777777" w:rsidTr="0057015A">
        <w:trPr>
          <w:jc w:val="center"/>
        </w:trPr>
        <w:tc>
          <w:tcPr>
            <w:tcW w:w="1980" w:type="dxa"/>
          </w:tcPr>
          <w:p w14:paraId="233FDFCA" w14:textId="77777777" w:rsidR="000E1EFC" w:rsidRPr="00B27271" w:rsidRDefault="000E1EFC" w:rsidP="0057015A">
            <w:pPr>
              <w:pStyle w:val="TAC"/>
              <w:rPr>
                <w:noProof/>
                <w:lang w:eastAsia="ko-KR"/>
              </w:rPr>
            </w:pPr>
            <w:r w:rsidRPr="00B27271">
              <w:rPr>
                <w:noProof/>
                <w:lang w:eastAsia="ko-KR"/>
              </w:rPr>
              <w:t>46</w:t>
            </w:r>
          </w:p>
        </w:tc>
        <w:tc>
          <w:tcPr>
            <w:tcW w:w="7222" w:type="dxa"/>
          </w:tcPr>
          <w:p w14:paraId="6478FB1B" w14:textId="77777777" w:rsidR="000E1EFC" w:rsidRPr="00B27271" w:rsidRDefault="000E1EFC" w:rsidP="0057015A">
            <w:pPr>
              <w:pStyle w:val="TAL"/>
              <w:rPr>
                <w:noProof/>
                <w:lang w:eastAsia="ko-KR"/>
              </w:rPr>
            </w:pPr>
            <w:r w:rsidRPr="00B27271">
              <w:rPr>
                <w:noProof/>
                <w:lang w:eastAsia="ko-KR"/>
              </w:rPr>
              <w:t>Sidelink BSR</w:t>
            </w:r>
          </w:p>
        </w:tc>
      </w:tr>
      <w:tr w:rsidR="000E1EFC" w:rsidRPr="00B27271" w14:paraId="1BA707C5" w14:textId="77777777" w:rsidTr="0057015A">
        <w:trPr>
          <w:jc w:val="center"/>
        </w:trPr>
        <w:tc>
          <w:tcPr>
            <w:tcW w:w="1980" w:type="dxa"/>
          </w:tcPr>
          <w:p w14:paraId="712795B3" w14:textId="77777777" w:rsidR="000E1EFC" w:rsidRPr="00B27271" w:rsidRDefault="000E1EFC" w:rsidP="0057015A">
            <w:pPr>
              <w:pStyle w:val="TAC"/>
              <w:rPr>
                <w:noProof/>
                <w:lang w:eastAsia="ko-KR"/>
              </w:rPr>
            </w:pPr>
            <w:r w:rsidRPr="00B27271">
              <w:rPr>
                <w:noProof/>
                <w:lang w:eastAsia="ko-KR"/>
              </w:rPr>
              <w:t>47</w:t>
            </w:r>
          </w:p>
        </w:tc>
        <w:tc>
          <w:tcPr>
            <w:tcW w:w="7222" w:type="dxa"/>
          </w:tcPr>
          <w:p w14:paraId="16A6E4DF" w14:textId="77777777" w:rsidR="000E1EFC" w:rsidRPr="00B27271" w:rsidRDefault="000E1EFC" w:rsidP="0057015A">
            <w:pPr>
              <w:pStyle w:val="TAL"/>
              <w:rPr>
                <w:noProof/>
                <w:lang w:eastAsia="ko-KR"/>
              </w:rPr>
            </w:pPr>
            <w:r w:rsidRPr="00B27271">
              <w:rPr>
                <w:rFonts w:eastAsia="Malgun Gothic"/>
                <w:noProof/>
                <w:lang w:eastAsia="ko-KR"/>
              </w:rPr>
              <w:t>Reserved</w:t>
            </w:r>
          </w:p>
        </w:tc>
      </w:tr>
      <w:tr w:rsidR="000E1EFC" w:rsidRPr="00B27271" w14:paraId="2F9199B4" w14:textId="77777777" w:rsidTr="0057015A">
        <w:trPr>
          <w:jc w:val="center"/>
        </w:trPr>
        <w:tc>
          <w:tcPr>
            <w:tcW w:w="1980" w:type="dxa"/>
          </w:tcPr>
          <w:p w14:paraId="71E1D25A" w14:textId="77777777" w:rsidR="000E1EFC" w:rsidRPr="00B27271" w:rsidRDefault="000E1EFC" w:rsidP="0057015A">
            <w:pPr>
              <w:pStyle w:val="TAC"/>
              <w:rPr>
                <w:noProof/>
                <w:lang w:eastAsia="ko-KR"/>
              </w:rPr>
            </w:pPr>
            <w:r w:rsidRPr="00B27271">
              <w:rPr>
                <w:noProof/>
                <w:lang w:eastAsia="ko-KR"/>
              </w:rPr>
              <w:t>48</w:t>
            </w:r>
          </w:p>
        </w:tc>
        <w:tc>
          <w:tcPr>
            <w:tcW w:w="7222" w:type="dxa"/>
          </w:tcPr>
          <w:p w14:paraId="7F4FB2F7" w14:textId="77777777" w:rsidR="000E1EFC" w:rsidRPr="00B27271" w:rsidRDefault="000E1EFC" w:rsidP="0057015A">
            <w:pPr>
              <w:pStyle w:val="TAL"/>
              <w:rPr>
                <w:noProof/>
                <w:lang w:eastAsia="ko-KR"/>
              </w:rPr>
            </w:pPr>
            <w:r w:rsidRPr="00B27271">
              <w:rPr>
                <w:noProof/>
                <w:lang w:eastAsia="ko-KR"/>
              </w:rPr>
              <w:t>LBT failure (four octets)</w:t>
            </w:r>
          </w:p>
        </w:tc>
      </w:tr>
      <w:tr w:rsidR="000E1EFC" w:rsidRPr="00B27271" w14:paraId="17AF2C6A" w14:textId="77777777" w:rsidTr="0057015A">
        <w:trPr>
          <w:jc w:val="center"/>
        </w:trPr>
        <w:tc>
          <w:tcPr>
            <w:tcW w:w="1980" w:type="dxa"/>
          </w:tcPr>
          <w:p w14:paraId="7FC25E7C" w14:textId="77777777" w:rsidR="000E1EFC" w:rsidRPr="00B27271" w:rsidRDefault="000E1EFC" w:rsidP="0057015A">
            <w:pPr>
              <w:pStyle w:val="TAC"/>
              <w:rPr>
                <w:noProof/>
                <w:lang w:eastAsia="ko-KR"/>
              </w:rPr>
            </w:pPr>
            <w:r w:rsidRPr="00B27271">
              <w:rPr>
                <w:noProof/>
                <w:lang w:eastAsia="ko-KR"/>
              </w:rPr>
              <w:t>49</w:t>
            </w:r>
          </w:p>
        </w:tc>
        <w:tc>
          <w:tcPr>
            <w:tcW w:w="7222" w:type="dxa"/>
          </w:tcPr>
          <w:p w14:paraId="5EAFC1EB" w14:textId="77777777" w:rsidR="000E1EFC" w:rsidRPr="00B27271" w:rsidRDefault="000E1EFC" w:rsidP="0057015A">
            <w:pPr>
              <w:pStyle w:val="TAL"/>
              <w:rPr>
                <w:noProof/>
                <w:lang w:eastAsia="ko-KR"/>
              </w:rPr>
            </w:pPr>
            <w:r w:rsidRPr="00B27271">
              <w:rPr>
                <w:noProof/>
                <w:lang w:eastAsia="ko-KR"/>
              </w:rPr>
              <w:t>LBT failure (one octet)</w:t>
            </w:r>
          </w:p>
        </w:tc>
      </w:tr>
      <w:tr w:rsidR="000E1EFC" w:rsidRPr="00B27271" w14:paraId="780DCDC9" w14:textId="77777777" w:rsidTr="0057015A">
        <w:trPr>
          <w:jc w:val="center"/>
        </w:trPr>
        <w:tc>
          <w:tcPr>
            <w:tcW w:w="1980" w:type="dxa"/>
          </w:tcPr>
          <w:p w14:paraId="3647A265" w14:textId="77777777" w:rsidR="000E1EFC" w:rsidRPr="00B27271" w:rsidRDefault="000E1EFC" w:rsidP="0057015A">
            <w:pPr>
              <w:pStyle w:val="TAC"/>
              <w:rPr>
                <w:noProof/>
                <w:lang w:eastAsia="ko-KR"/>
              </w:rPr>
            </w:pPr>
            <w:r w:rsidRPr="00B27271">
              <w:rPr>
                <w:noProof/>
                <w:lang w:eastAsia="ko-KR"/>
              </w:rPr>
              <w:t>50</w:t>
            </w:r>
          </w:p>
        </w:tc>
        <w:tc>
          <w:tcPr>
            <w:tcW w:w="7222" w:type="dxa"/>
          </w:tcPr>
          <w:p w14:paraId="752DC5E5" w14:textId="77777777" w:rsidR="000E1EFC" w:rsidRPr="00B27271" w:rsidRDefault="000E1EFC" w:rsidP="0057015A">
            <w:pPr>
              <w:pStyle w:val="TAL"/>
              <w:rPr>
                <w:noProof/>
                <w:lang w:eastAsia="ko-KR"/>
              </w:rPr>
            </w:pPr>
            <w:r w:rsidRPr="00B27271">
              <w:rPr>
                <w:noProof/>
                <w:lang w:eastAsia="ko-KR"/>
              </w:rPr>
              <w:t xml:space="preserve">BFR </w:t>
            </w:r>
            <w:r w:rsidRPr="00B27271">
              <w:rPr>
                <w:rFonts w:eastAsia="Malgun Gothic"/>
                <w:noProof/>
                <w:lang w:eastAsia="ko-KR"/>
              </w:rPr>
              <w:t>(one octet C</w:t>
            </w:r>
            <w:r w:rsidRPr="00B27271">
              <w:rPr>
                <w:rFonts w:eastAsia="Malgun Gothic"/>
                <w:noProof/>
                <w:vertAlign w:val="subscript"/>
                <w:lang w:eastAsia="ko-KR"/>
              </w:rPr>
              <w:t>i</w:t>
            </w:r>
            <w:r w:rsidRPr="00B27271">
              <w:rPr>
                <w:rFonts w:eastAsia="Malgun Gothic"/>
                <w:noProof/>
                <w:lang w:eastAsia="ko-KR"/>
              </w:rPr>
              <w:t>)</w:t>
            </w:r>
          </w:p>
        </w:tc>
      </w:tr>
      <w:tr w:rsidR="000E1EFC" w:rsidRPr="00B27271" w14:paraId="519947AF" w14:textId="77777777" w:rsidTr="0057015A">
        <w:trPr>
          <w:jc w:val="center"/>
        </w:trPr>
        <w:tc>
          <w:tcPr>
            <w:tcW w:w="1980" w:type="dxa"/>
          </w:tcPr>
          <w:p w14:paraId="449C91EE" w14:textId="77777777" w:rsidR="000E1EFC" w:rsidRPr="00B27271" w:rsidRDefault="000E1EFC" w:rsidP="0057015A">
            <w:pPr>
              <w:pStyle w:val="TAC"/>
              <w:rPr>
                <w:noProof/>
                <w:lang w:eastAsia="ko-KR"/>
              </w:rPr>
            </w:pPr>
            <w:r w:rsidRPr="00B27271">
              <w:rPr>
                <w:noProof/>
                <w:lang w:eastAsia="ko-KR"/>
              </w:rPr>
              <w:t>51</w:t>
            </w:r>
          </w:p>
        </w:tc>
        <w:tc>
          <w:tcPr>
            <w:tcW w:w="7222" w:type="dxa"/>
          </w:tcPr>
          <w:p w14:paraId="45971F51" w14:textId="77777777" w:rsidR="000E1EFC" w:rsidRPr="00B27271" w:rsidRDefault="000E1EFC" w:rsidP="0057015A">
            <w:pPr>
              <w:pStyle w:val="TAL"/>
              <w:rPr>
                <w:noProof/>
                <w:lang w:eastAsia="ko-KR"/>
              </w:rPr>
            </w:pPr>
            <w:r w:rsidRPr="00B27271">
              <w:rPr>
                <w:noProof/>
                <w:lang w:eastAsia="ko-KR"/>
              </w:rPr>
              <w:t xml:space="preserve">Truncated BFR </w:t>
            </w:r>
            <w:r w:rsidRPr="00B27271">
              <w:rPr>
                <w:rFonts w:eastAsia="Malgun Gothic"/>
                <w:noProof/>
                <w:lang w:eastAsia="ko-KR"/>
              </w:rPr>
              <w:t>(one octet C</w:t>
            </w:r>
            <w:r w:rsidRPr="00B27271">
              <w:rPr>
                <w:rFonts w:eastAsia="Malgun Gothic"/>
                <w:noProof/>
                <w:vertAlign w:val="subscript"/>
                <w:lang w:eastAsia="ko-KR"/>
              </w:rPr>
              <w:t>i</w:t>
            </w:r>
            <w:r w:rsidRPr="00B27271">
              <w:rPr>
                <w:rFonts w:eastAsia="Malgun Gothic"/>
                <w:noProof/>
                <w:lang w:eastAsia="ko-KR"/>
              </w:rPr>
              <w:t>)</w:t>
            </w:r>
          </w:p>
        </w:tc>
      </w:tr>
      <w:tr w:rsidR="000E1EFC" w:rsidRPr="00B27271" w14:paraId="16EFA102" w14:textId="77777777" w:rsidTr="0057015A">
        <w:trPr>
          <w:jc w:val="center"/>
        </w:trPr>
        <w:tc>
          <w:tcPr>
            <w:tcW w:w="1980" w:type="dxa"/>
          </w:tcPr>
          <w:p w14:paraId="005FD593" w14:textId="77777777" w:rsidR="000E1EFC" w:rsidRPr="00B27271" w:rsidDel="00C77ADE" w:rsidRDefault="000E1EFC" w:rsidP="0057015A">
            <w:pPr>
              <w:pStyle w:val="TAC"/>
              <w:rPr>
                <w:noProof/>
                <w:lang w:eastAsia="ko-KR"/>
              </w:rPr>
            </w:pPr>
            <w:r w:rsidRPr="00B27271">
              <w:rPr>
                <w:noProof/>
                <w:lang w:eastAsia="ko-KR"/>
              </w:rPr>
              <w:t>52</w:t>
            </w:r>
          </w:p>
        </w:tc>
        <w:tc>
          <w:tcPr>
            <w:tcW w:w="7222" w:type="dxa"/>
          </w:tcPr>
          <w:p w14:paraId="77912970" w14:textId="77777777" w:rsidR="000E1EFC" w:rsidRPr="00B27271" w:rsidRDefault="000E1EFC" w:rsidP="0057015A">
            <w:pPr>
              <w:pStyle w:val="TAL"/>
              <w:rPr>
                <w:noProof/>
                <w:lang w:eastAsia="ko-KR"/>
              </w:rPr>
            </w:pPr>
            <w:r w:rsidRPr="00B27271">
              <w:rPr>
                <w:noProof/>
                <w:lang w:eastAsia="ko-KR"/>
              </w:rPr>
              <w:t>CCCH of size 48 bits, except for an (e)RedCap UE</w:t>
            </w:r>
          </w:p>
        </w:tc>
      </w:tr>
      <w:tr w:rsidR="000E1EFC" w:rsidRPr="00B27271" w14:paraId="7771B313" w14:textId="77777777" w:rsidTr="0057015A">
        <w:trPr>
          <w:jc w:val="center"/>
        </w:trPr>
        <w:tc>
          <w:tcPr>
            <w:tcW w:w="1980" w:type="dxa"/>
          </w:tcPr>
          <w:p w14:paraId="02007A36" w14:textId="77777777" w:rsidR="000E1EFC" w:rsidRPr="00B27271" w:rsidRDefault="000E1EFC" w:rsidP="0057015A">
            <w:pPr>
              <w:pStyle w:val="TAC"/>
              <w:rPr>
                <w:noProof/>
                <w:lang w:eastAsia="ko-KR"/>
              </w:rPr>
            </w:pPr>
            <w:r w:rsidRPr="00B27271">
              <w:rPr>
                <w:noProof/>
                <w:lang w:eastAsia="ko-KR"/>
              </w:rPr>
              <w:t>53</w:t>
            </w:r>
          </w:p>
        </w:tc>
        <w:tc>
          <w:tcPr>
            <w:tcW w:w="7222" w:type="dxa"/>
          </w:tcPr>
          <w:p w14:paraId="675D0ABC" w14:textId="77777777" w:rsidR="000E1EFC" w:rsidRPr="00B27271" w:rsidRDefault="000E1EFC" w:rsidP="0057015A">
            <w:pPr>
              <w:pStyle w:val="TAL"/>
              <w:rPr>
                <w:noProof/>
                <w:lang w:eastAsia="ko-KR"/>
              </w:rPr>
            </w:pPr>
            <w:r w:rsidRPr="00B27271">
              <w:rPr>
                <w:noProof/>
                <w:lang w:eastAsia="ko-KR"/>
              </w:rPr>
              <w:t>Recommended bit rate query</w:t>
            </w:r>
          </w:p>
        </w:tc>
      </w:tr>
      <w:tr w:rsidR="000E1EFC" w:rsidRPr="00B27271" w14:paraId="4F937631" w14:textId="77777777" w:rsidTr="0057015A">
        <w:trPr>
          <w:jc w:val="center"/>
        </w:trPr>
        <w:tc>
          <w:tcPr>
            <w:tcW w:w="1980" w:type="dxa"/>
          </w:tcPr>
          <w:p w14:paraId="5FEFDC82" w14:textId="77777777" w:rsidR="000E1EFC" w:rsidRPr="00B27271" w:rsidDel="00EC5CCA" w:rsidRDefault="000E1EFC" w:rsidP="0057015A">
            <w:pPr>
              <w:pStyle w:val="TAC"/>
              <w:rPr>
                <w:noProof/>
                <w:lang w:eastAsia="ko-KR"/>
              </w:rPr>
            </w:pPr>
            <w:r w:rsidRPr="00B27271">
              <w:rPr>
                <w:noProof/>
                <w:lang w:eastAsia="ko-KR"/>
              </w:rPr>
              <w:t>54</w:t>
            </w:r>
          </w:p>
        </w:tc>
        <w:tc>
          <w:tcPr>
            <w:tcW w:w="7222" w:type="dxa"/>
          </w:tcPr>
          <w:p w14:paraId="0FEB43C4" w14:textId="77777777" w:rsidR="000E1EFC" w:rsidRPr="00B27271" w:rsidRDefault="000E1EFC" w:rsidP="0057015A">
            <w:pPr>
              <w:pStyle w:val="TAL"/>
              <w:rPr>
                <w:noProof/>
                <w:lang w:eastAsia="ko-KR"/>
              </w:rPr>
            </w:pPr>
            <w:r w:rsidRPr="00B27271">
              <w:rPr>
                <w:noProof/>
                <w:lang w:eastAsia="ko-KR"/>
              </w:rPr>
              <w:t>Multiple Entry PHR (four octets C</w:t>
            </w:r>
            <w:r w:rsidRPr="00B27271">
              <w:rPr>
                <w:noProof/>
                <w:vertAlign w:val="subscript"/>
                <w:lang w:eastAsia="ko-KR"/>
              </w:rPr>
              <w:t>i</w:t>
            </w:r>
            <w:r w:rsidRPr="00B27271">
              <w:rPr>
                <w:noProof/>
                <w:lang w:eastAsia="ko-KR"/>
              </w:rPr>
              <w:t>)</w:t>
            </w:r>
          </w:p>
        </w:tc>
      </w:tr>
      <w:tr w:rsidR="000E1EFC" w:rsidRPr="00B27271" w14:paraId="77D08DDC" w14:textId="77777777" w:rsidTr="0057015A">
        <w:trPr>
          <w:jc w:val="center"/>
        </w:trPr>
        <w:tc>
          <w:tcPr>
            <w:tcW w:w="1980" w:type="dxa"/>
          </w:tcPr>
          <w:p w14:paraId="672A1449" w14:textId="77777777" w:rsidR="000E1EFC" w:rsidRPr="00B27271" w:rsidRDefault="000E1EFC" w:rsidP="0057015A">
            <w:pPr>
              <w:pStyle w:val="TAC"/>
              <w:rPr>
                <w:noProof/>
                <w:lang w:eastAsia="ko-KR"/>
              </w:rPr>
            </w:pPr>
            <w:r w:rsidRPr="00B27271">
              <w:rPr>
                <w:noProof/>
                <w:lang w:eastAsia="ko-KR"/>
              </w:rPr>
              <w:t>55</w:t>
            </w:r>
          </w:p>
        </w:tc>
        <w:tc>
          <w:tcPr>
            <w:tcW w:w="7222" w:type="dxa"/>
          </w:tcPr>
          <w:p w14:paraId="5459103B" w14:textId="77777777" w:rsidR="000E1EFC" w:rsidRPr="00B27271" w:rsidRDefault="000E1EFC" w:rsidP="0057015A">
            <w:pPr>
              <w:pStyle w:val="TAL"/>
              <w:rPr>
                <w:noProof/>
                <w:lang w:eastAsia="ko-KR"/>
              </w:rPr>
            </w:pPr>
            <w:r w:rsidRPr="00B27271">
              <w:rPr>
                <w:noProof/>
                <w:lang w:eastAsia="ko-KR"/>
              </w:rPr>
              <w:t>Configured Grant Confirmation</w:t>
            </w:r>
          </w:p>
        </w:tc>
      </w:tr>
      <w:tr w:rsidR="000E1EFC" w:rsidRPr="00B27271" w14:paraId="110AD3C7" w14:textId="77777777" w:rsidTr="0057015A">
        <w:trPr>
          <w:jc w:val="center"/>
        </w:trPr>
        <w:tc>
          <w:tcPr>
            <w:tcW w:w="1980" w:type="dxa"/>
          </w:tcPr>
          <w:p w14:paraId="16DF1661" w14:textId="77777777" w:rsidR="000E1EFC" w:rsidRPr="00B27271" w:rsidRDefault="000E1EFC" w:rsidP="0057015A">
            <w:pPr>
              <w:pStyle w:val="TAC"/>
              <w:rPr>
                <w:noProof/>
                <w:lang w:eastAsia="ko-KR"/>
              </w:rPr>
            </w:pPr>
            <w:r w:rsidRPr="00B27271">
              <w:rPr>
                <w:noProof/>
                <w:lang w:eastAsia="ko-KR"/>
              </w:rPr>
              <w:t>56</w:t>
            </w:r>
          </w:p>
        </w:tc>
        <w:tc>
          <w:tcPr>
            <w:tcW w:w="7222" w:type="dxa"/>
          </w:tcPr>
          <w:p w14:paraId="076A389F" w14:textId="77777777" w:rsidR="000E1EFC" w:rsidRPr="00B27271" w:rsidRDefault="000E1EFC" w:rsidP="0057015A">
            <w:pPr>
              <w:pStyle w:val="TAL"/>
              <w:rPr>
                <w:noProof/>
                <w:lang w:eastAsia="ko-KR"/>
              </w:rPr>
            </w:pPr>
            <w:r w:rsidRPr="00B27271">
              <w:rPr>
                <w:noProof/>
                <w:lang w:eastAsia="ko-KR"/>
              </w:rPr>
              <w:t>Multiple Entry PHR (one octet C</w:t>
            </w:r>
            <w:r w:rsidRPr="00B27271">
              <w:rPr>
                <w:noProof/>
                <w:vertAlign w:val="subscript"/>
                <w:lang w:eastAsia="ko-KR"/>
              </w:rPr>
              <w:t>i</w:t>
            </w:r>
            <w:r w:rsidRPr="00B27271">
              <w:rPr>
                <w:noProof/>
                <w:lang w:eastAsia="ko-KR"/>
              </w:rPr>
              <w:t>)</w:t>
            </w:r>
          </w:p>
        </w:tc>
      </w:tr>
      <w:tr w:rsidR="000E1EFC" w:rsidRPr="00B27271" w14:paraId="0C7650C6" w14:textId="77777777" w:rsidTr="0057015A">
        <w:trPr>
          <w:jc w:val="center"/>
        </w:trPr>
        <w:tc>
          <w:tcPr>
            <w:tcW w:w="1980" w:type="dxa"/>
          </w:tcPr>
          <w:p w14:paraId="676B2C9E" w14:textId="77777777" w:rsidR="000E1EFC" w:rsidRPr="00B27271" w:rsidRDefault="000E1EFC" w:rsidP="0057015A">
            <w:pPr>
              <w:pStyle w:val="TAC"/>
              <w:rPr>
                <w:noProof/>
                <w:lang w:eastAsia="ko-KR"/>
              </w:rPr>
            </w:pPr>
            <w:r w:rsidRPr="00B27271">
              <w:rPr>
                <w:noProof/>
                <w:lang w:eastAsia="ko-KR"/>
              </w:rPr>
              <w:t>57</w:t>
            </w:r>
          </w:p>
        </w:tc>
        <w:tc>
          <w:tcPr>
            <w:tcW w:w="7222" w:type="dxa"/>
          </w:tcPr>
          <w:p w14:paraId="159B9380" w14:textId="77777777" w:rsidR="000E1EFC" w:rsidRPr="00B27271" w:rsidRDefault="000E1EFC" w:rsidP="0057015A">
            <w:pPr>
              <w:pStyle w:val="TAL"/>
              <w:rPr>
                <w:noProof/>
                <w:lang w:eastAsia="ko-KR"/>
              </w:rPr>
            </w:pPr>
            <w:r w:rsidRPr="00B27271">
              <w:rPr>
                <w:noProof/>
                <w:lang w:eastAsia="ko-KR"/>
              </w:rPr>
              <w:t>Single Entry PHR</w:t>
            </w:r>
          </w:p>
        </w:tc>
      </w:tr>
      <w:tr w:rsidR="000E1EFC" w:rsidRPr="00B27271" w14:paraId="328E8D92" w14:textId="77777777" w:rsidTr="0057015A">
        <w:trPr>
          <w:jc w:val="center"/>
        </w:trPr>
        <w:tc>
          <w:tcPr>
            <w:tcW w:w="1980" w:type="dxa"/>
          </w:tcPr>
          <w:p w14:paraId="3205630B" w14:textId="77777777" w:rsidR="000E1EFC" w:rsidRPr="00B27271" w:rsidRDefault="000E1EFC" w:rsidP="0057015A">
            <w:pPr>
              <w:pStyle w:val="TAC"/>
              <w:rPr>
                <w:noProof/>
                <w:lang w:eastAsia="ko-KR"/>
              </w:rPr>
            </w:pPr>
            <w:r w:rsidRPr="00B27271">
              <w:rPr>
                <w:noProof/>
                <w:lang w:eastAsia="ko-KR"/>
              </w:rPr>
              <w:t>58</w:t>
            </w:r>
          </w:p>
        </w:tc>
        <w:tc>
          <w:tcPr>
            <w:tcW w:w="7222" w:type="dxa"/>
          </w:tcPr>
          <w:p w14:paraId="13B56FCB" w14:textId="77777777" w:rsidR="000E1EFC" w:rsidRPr="00B27271" w:rsidRDefault="000E1EFC" w:rsidP="0057015A">
            <w:pPr>
              <w:pStyle w:val="TAL"/>
              <w:rPr>
                <w:noProof/>
                <w:lang w:eastAsia="ko-KR"/>
              </w:rPr>
            </w:pPr>
            <w:r w:rsidRPr="00B27271">
              <w:rPr>
                <w:noProof/>
                <w:lang w:eastAsia="ko-KR"/>
              </w:rPr>
              <w:t>C-RNTI</w:t>
            </w:r>
          </w:p>
        </w:tc>
      </w:tr>
      <w:tr w:rsidR="000E1EFC" w:rsidRPr="00B27271" w14:paraId="20FB58BA" w14:textId="77777777" w:rsidTr="0057015A">
        <w:trPr>
          <w:jc w:val="center"/>
        </w:trPr>
        <w:tc>
          <w:tcPr>
            <w:tcW w:w="1980" w:type="dxa"/>
          </w:tcPr>
          <w:p w14:paraId="21D9F72D" w14:textId="77777777" w:rsidR="000E1EFC" w:rsidRPr="00B27271" w:rsidRDefault="000E1EFC" w:rsidP="0057015A">
            <w:pPr>
              <w:pStyle w:val="TAC"/>
              <w:rPr>
                <w:noProof/>
                <w:lang w:eastAsia="ko-KR"/>
              </w:rPr>
            </w:pPr>
            <w:r w:rsidRPr="00B27271">
              <w:rPr>
                <w:noProof/>
                <w:lang w:eastAsia="ko-KR"/>
              </w:rPr>
              <w:t>59</w:t>
            </w:r>
          </w:p>
        </w:tc>
        <w:tc>
          <w:tcPr>
            <w:tcW w:w="7222" w:type="dxa"/>
          </w:tcPr>
          <w:p w14:paraId="41EC4AB8" w14:textId="77777777" w:rsidR="000E1EFC" w:rsidRPr="00B27271" w:rsidRDefault="000E1EFC" w:rsidP="0057015A">
            <w:pPr>
              <w:pStyle w:val="TAL"/>
              <w:rPr>
                <w:noProof/>
                <w:lang w:eastAsia="ko-KR"/>
              </w:rPr>
            </w:pPr>
            <w:r w:rsidRPr="00B27271">
              <w:rPr>
                <w:noProof/>
                <w:lang w:eastAsia="ko-KR"/>
              </w:rPr>
              <w:t>Short Truncated BSR</w:t>
            </w:r>
          </w:p>
        </w:tc>
      </w:tr>
      <w:tr w:rsidR="000E1EFC" w:rsidRPr="00B27271" w14:paraId="18BD7831" w14:textId="77777777" w:rsidTr="0057015A">
        <w:trPr>
          <w:jc w:val="center"/>
        </w:trPr>
        <w:tc>
          <w:tcPr>
            <w:tcW w:w="1980" w:type="dxa"/>
          </w:tcPr>
          <w:p w14:paraId="65878FEA" w14:textId="77777777" w:rsidR="000E1EFC" w:rsidRPr="00B27271" w:rsidRDefault="000E1EFC" w:rsidP="0057015A">
            <w:pPr>
              <w:pStyle w:val="TAC"/>
              <w:rPr>
                <w:noProof/>
                <w:lang w:eastAsia="ko-KR"/>
              </w:rPr>
            </w:pPr>
            <w:r w:rsidRPr="00B27271">
              <w:rPr>
                <w:noProof/>
                <w:lang w:eastAsia="ko-KR"/>
              </w:rPr>
              <w:t>60</w:t>
            </w:r>
          </w:p>
        </w:tc>
        <w:tc>
          <w:tcPr>
            <w:tcW w:w="7222" w:type="dxa"/>
          </w:tcPr>
          <w:p w14:paraId="1CA8F4A1" w14:textId="77777777" w:rsidR="000E1EFC" w:rsidRPr="00B27271" w:rsidRDefault="000E1EFC" w:rsidP="0057015A">
            <w:pPr>
              <w:pStyle w:val="TAL"/>
              <w:rPr>
                <w:noProof/>
                <w:lang w:eastAsia="ko-KR"/>
              </w:rPr>
            </w:pPr>
            <w:r w:rsidRPr="00B27271">
              <w:rPr>
                <w:noProof/>
                <w:lang w:eastAsia="ko-KR"/>
              </w:rPr>
              <w:t>Long Truncated BSR</w:t>
            </w:r>
          </w:p>
        </w:tc>
      </w:tr>
      <w:tr w:rsidR="000E1EFC" w:rsidRPr="00B27271" w14:paraId="56137C08" w14:textId="77777777" w:rsidTr="0057015A">
        <w:trPr>
          <w:jc w:val="center"/>
        </w:trPr>
        <w:tc>
          <w:tcPr>
            <w:tcW w:w="1980" w:type="dxa"/>
          </w:tcPr>
          <w:p w14:paraId="37B8B004" w14:textId="77777777" w:rsidR="000E1EFC" w:rsidRPr="00B27271" w:rsidRDefault="000E1EFC" w:rsidP="0057015A">
            <w:pPr>
              <w:pStyle w:val="TAC"/>
              <w:rPr>
                <w:noProof/>
                <w:lang w:eastAsia="ko-KR"/>
              </w:rPr>
            </w:pPr>
            <w:r w:rsidRPr="00B27271">
              <w:rPr>
                <w:noProof/>
                <w:lang w:eastAsia="ko-KR"/>
              </w:rPr>
              <w:t>61</w:t>
            </w:r>
          </w:p>
        </w:tc>
        <w:tc>
          <w:tcPr>
            <w:tcW w:w="7222" w:type="dxa"/>
          </w:tcPr>
          <w:p w14:paraId="4345567B" w14:textId="77777777" w:rsidR="000E1EFC" w:rsidRPr="00B27271" w:rsidRDefault="000E1EFC" w:rsidP="0057015A">
            <w:pPr>
              <w:pStyle w:val="TAL"/>
              <w:rPr>
                <w:noProof/>
                <w:lang w:eastAsia="ko-KR"/>
              </w:rPr>
            </w:pPr>
            <w:r w:rsidRPr="00B27271">
              <w:rPr>
                <w:noProof/>
                <w:lang w:eastAsia="ko-KR"/>
              </w:rPr>
              <w:t>Short BSR</w:t>
            </w:r>
          </w:p>
        </w:tc>
      </w:tr>
      <w:tr w:rsidR="000E1EFC" w:rsidRPr="00B27271" w14:paraId="205DAFD5" w14:textId="77777777" w:rsidTr="0057015A">
        <w:trPr>
          <w:jc w:val="center"/>
        </w:trPr>
        <w:tc>
          <w:tcPr>
            <w:tcW w:w="1980" w:type="dxa"/>
          </w:tcPr>
          <w:p w14:paraId="448A2675" w14:textId="77777777" w:rsidR="000E1EFC" w:rsidRPr="00B27271" w:rsidRDefault="000E1EFC" w:rsidP="0057015A">
            <w:pPr>
              <w:pStyle w:val="TAC"/>
              <w:rPr>
                <w:noProof/>
                <w:lang w:eastAsia="ko-KR"/>
              </w:rPr>
            </w:pPr>
            <w:r w:rsidRPr="00B27271">
              <w:rPr>
                <w:noProof/>
                <w:lang w:eastAsia="ko-KR"/>
              </w:rPr>
              <w:t>62</w:t>
            </w:r>
          </w:p>
        </w:tc>
        <w:tc>
          <w:tcPr>
            <w:tcW w:w="7222" w:type="dxa"/>
          </w:tcPr>
          <w:p w14:paraId="02F23165" w14:textId="77777777" w:rsidR="000E1EFC" w:rsidRPr="00B27271" w:rsidRDefault="000E1EFC" w:rsidP="0057015A">
            <w:pPr>
              <w:pStyle w:val="TAL"/>
              <w:rPr>
                <w:noProof/>
                <w:lang w:eastAsia="ko-KR"/>
              </w:rPr>
            </w:pPr>
            <w:r w:rsidRPr="00B27271">
              <w:rPr>
                <w:noProof/>
                <w:lang w:eastAsia="ko-KR"/>
              </w:rPr>
              <w:t>Long BSR</w:t>
            </w:r>
          </w:p>
        </w:tc>
      </w:tr>
      <w:tr w:rsidR="000E1EFC" w:rsidRPr="00B27271" w14:paraId="50BF6E01" w14:textId="77777777" w:rsidTr="0057015A">
        <w:trPr>
          <w:jc w:val="center"/>
        </w:trPr>
        <w:tc>
          <w:tcPr>
            <w:tcW w:w="1980" w:type="dxa"/>
          </w:tcPr>
          <w:p w14:paraId="452F4470" w14:textId="77777777" w:rsidR="000E1EFC" w:rsidRPr="00B27271" w:rsidRDefault="000E1EFC" w:rsidP="0057015A">
            <w:pPr>
              <w:pStyle w:val="TAC"/>
              <w:rPr>
                <w:noProof/>
                <w:lang w:eastAsia="ko-KR"/>
              </w:rPr>
            </w:pPr>
            <w:r w:rsidRPr="00B27271">
              <w:rPr>
                <w:noProof/>
                <w:lang w:eastAsia="ko-KR"/>
              </w:rPr>
              <w:t>63</w:t>
            </w:r>
          </w:p>
        </w:tc>
        <w:tc>
          <w:tcPr>
            <w:tcW w:w="7222" w:type="dxa"/>
          </w:tcPr>
          <w:p w14:paraId="41616729" w14:textId="77777777" w:rsidR="000E1EFC" w:rsidRPr="00B27271" w:rsidRDefault="000E1EFC" w:rsidP="0057015A">
            <w:pPr>
              <w:pStyle w:val="TAL"/>
              <w:rPr>
                <w:noProof/>
                <w:lang w:eastAsia="ko-KR"/>
              </w:rPr>
            </w:pPr>
            <w:r w:rsidRPr="00B27271">
              <w:rPr>
                <w:noProof/>
                <w:lang w:eastAsia="ko-KR"/>
              </w:rPr>
              <w:t>Padding</w:t>
            </w:r>
          </w:p>
        </w:tc>
      </w:tr>
      <w:tr w:rsidR="000E1EFC" w:rsidRPr="00B27271" w14:paraId="2A1FF141" w14:textId="77777777" w:rsidTr="0057015A">
        <w:trPr>
          <w:jc w:val="center"/>
        </w:trPr>
        <w:tc>
          <w:tcPr>
            <w:tcW w:w="9202" w:type="dxa"/>
            <w:gridSpan w:val="2"/>
          </w:tcPr>
          <w:p w14:paraId="5AEBFB99" w14:textId="77777777" w:rsidR="000E1EFC" w:rsidRPr="00B27271" w:rsidRDefault="000E1EFC" w:rsidP="0057015A">
            <w:pPr>
              <w:pStyle w:val="TAN"/>
              <w:rPr>
                <w:noProof/>
                <w:lang w:eastAsia="ko-KR"/>
              </w:rPr>
            </w:pPr>
            <w:r w:rsidRPr="00B27271">
              <w:rPr>
                <w:noProof/>
                <w:lang w:eastAsia="ko-KR"/>
              </w:rPr>
              <w:t>NOTE:</w:t>
            </w:r>
            <w:r w:rsidRPr="00B27271">
              <w:rPr>
                <w:noProof/>
                <w:lang w:eastAsia="ko-KR"/>
              </w:rPr>
              <w:tab/>
              <w:t>CCCH of size 48 bits and CCCH of size 64 bits are referred to as CCCH and CCCH1, respectively, in TS 38.331 [5].</w:t>
            </w:r>
          </w:p>
        </w:tc>
      </w:tr>
    </w:tbl>
    <w:p w14:paraId="3F743937" w14:textId="4363D579" w:rsidR="000E1EFC" w:rsidRPr="00FF1616" w:rsidRDefault="000E1EFC" w:rsidP="00FF1616">
      <w:pPr>
        <w:pStyle w:val="ListParagraph"/>
        <w:spacing w:before="240"/>
        <w:ind w:left="0"/>
        <w:textAlignment w:val="bottom"/>
        <w:rPr>
          <w:rFonts w:ascii="Times New Roman" w:eastAsia="MS Mincho" w:hAnsi="Times New Roman"/>
          <w:iCs/>
          <w:sz w:val="22"/>
          <w:szCs w:val="22"/>
          <w:lang w:eastAsia="ja-JP"/>
        </w:rPr>
      </w:pPr>
      <w:r w:rsidRPr="00FF1616">
        <w:rPr>
          <w:rFonts w:ascii="Times New Roman" w:eastAsia="MS Mincho" w:hAnsi="Times New Roman" w:hint="eastAsia"/>
          <w:iCs/>
          <w:sz w:val="22"/>
          <w:szCs w:val="22"/>
          <w:lang w:eastAsia="ja-JP"/>
        </w:rPr>
        <w:t xml:space="preserve">In this table, there are still reserved values for </w:t>
      </w:r>
      <w:r w:rsidR="007D4272">
        <w:rPr>
          <w:rFonts w:ascii="Times New Roman" w:eastAsia="MS Mincho" w:hAnsi="Times New Roman"/>
          <w:iCs/>
          <w:sz w:val="22"/>
          <w:szCs w:val="22"/>
          <w:lang w:eastAsia="ja-JP"/>
        </w:rPr>
        <w:t>the index, e.g.,</w:t>
      </w:r>
      <w:r w:rsidRPr="00FF1616">
        <w:rPr>
          <w:rFonts w:ascii="Times New Roman" w:eastAsia="MS Mincho" w:hAnsi="Times New Roman" w:hint="eastAsia"/>
          <w:iCs/>
          <w:sz w:val="22"/>
          <w:szCs w:val="22"/>
          <w:lang w:eastAsia="ja-JP"/>
        </w:rPr>
        <w:t xml:space="preserve"> 37</w:t>
      </w:r>
      <w:r w:rsidR="00823B54">
        <w:rPr>
          <w:rFonts w:ascii="Times New Roman" w:eastAsia="MS Mincho" w:hAnsi="Times New Roman"/>
          <w:iCs/>
          <w:sz w:val="22"/>
          <w:szCs w:val="22"/>
          <w:lang w:eastAsia="ja-JP"/>
        </w:rPr>
        <w:t>–</w:t>
      </w:r>
      <w:proofErr w:type="gramStart"/>
      <w:r w:rsidRPr="00FF1616">
        <w:rPr>
          <w:rFonts w:ascii="Times New Roman" w:eastAsia="MS Mincho" w:hAnsi="Times New Roman" w:hint="eastAsia"/>
          <w:iCs/>
          <w:sz w:val="22"/>
          <w:szCs w:val="22"/>
          <w:lang w:eastAsia="ja-JP"/>
        </w:rPr>
        <w:t>42</w:t>
      </w:r>
      <w:r w:rsidR="00823B54">
        <w:rPr>
          <w:rFonts w:ascii="Times New Roman" w:eastAsia="MS Mincho" w:hAnsi="Times New Roman"/>
          <w:iCs/>
          <w:sz w:val="22"/>
          <w:szCs w:val="22"/>
          <w:lang w:eastAsia="ja-JP"/>
        </w:rPr>
        <w:t xml:space="preserve">  </w:t>
      </w:r>
      <w:r w:rsidRPr="00FF1616">
        <w:rPr>
          <w:rFonts w:ascii="Times New Roman" w:eastAsia="MS Mincho" w:hAnsi="Times New Roman" w:hint="eastAsia"/>
          <w:iCs/>
          <w:sz w:val="22"/>
          <w:szCs w:val="22"/>
          <w:lang w:eastAsia="ja-JP"/>
        </w:rPr>
        <w:t>,</w:t>
      </w:r>
      <w:proofErr w:type="gramEnd"/>
      <w:r w:rsidRPr="00FF1616">
        <w:rPr>
          <w:rFonts w:ascii="Times New Roman" w:eastAsia="MS Mincho" w:hAnsi="Times New Roman" w:hint="eastAsia"/>
          <w:iCs/>
          <w:sz w:val="22"/>
          <w:szCs w:val="22"/>
          <w:lang w:eastAsia="ja-JP"/>
        </w:rPr>
        <w:t xml:space="preserve"> 47. </w:t>
      </w:r>
      <w:r w:rsidRPr="00FF1616">
        <w:rPr>
          <w:rFonts w:ascii="Times New Roman" w:eastAsia="MS Mincho" w:hAnsi="Times New Roman"/>
          <w:iCs/>
          <w:sz w:val="22"/>
          <w:szCs w:val="22"/>
          <w:lang w:eastAsia="ja-JP"/>
        </w:rPr>
        <w:t>F</w:t>
      </w:r>
      <w:r w:rsidRPr="00FF1616">
        <w:rPr>
          <w:rFonts w:ascii="Times New Roman" w:eastAsia="MS Mincho" w:hAnsi="Times New Roman" w:hint="eastAsia"/>
          <w:iCs/>
          <w:sz w:val="22"/>
          <w:szCs w:val="22"/>
          <w:lang w:eastAsia="ja-JP"/>
        </w:rPr>
        <w:t xml:space="preserve">urthermore, if </w:t>
      </w:r>
      <w:proofErr w:type="spellStart"/>
      <w:r w:rsidRPr="00FF1616">
        <w:rPr>
          <w:rFonts w:ascii="Times New Roman" w:eastAsia="MS Mincho" w:hAnsi="Times New Roman" w:hint="eastAsia"/>
          <w:iCs/>
          <w:sz w:val="22"/>
          <w:szCs w:val="22"/>
          <w:lang w:eastAsia="ja-JP"/>
        </w:rPr>
        <w:t>eLCID</w:t>
      </w:r>
      <w:proofErr w:type="spellEnd"/>
      <w:r w:rsidRPr="00FF1616">
        <w:rPr>
          <w:rFonts w:ascii="Times New Roman" w:eastAsia="MS Mincho" w:hAnsi="Times New Roman" w:hint="eastAsia"/>
          <w:iCs/>
          <w:sz w:val="22"/>
          <w:szCs w:val="22"/>
          <w:lang w:eastAsia="ja-JP"/>
        </w:rPr>
        <w:t xml:space="preserve"> is</w:t>
      </w:r>
      <w:r w:rsidR="006D1E82">
        <w:rPr>
          <w:rFonts w:ascii="Times New Roman" w:eastAsia="MS Mincho" w:hAnsi="Times New Roman"/>
          <w:iCs/>
          <w:sz w:val="22"/>
          <w:szCs w:val="22"/>
          <w:lang w:eastAsia="ja-JP"/>
        </w:rPr>
        <w:t xml:space="preserve"> also</w:t>
      </w:r>
      <w:r w:rsidRPr="00FF1616">
        <w:rPr>
          <w:rFonts w:ascii="Times New Roman" w:eastAsia="MS Mincho" w:hAnsi="Times New Roman" w:hint="eastAsia"/>
          <w:iCs/>
          <w:sz w:val="22"/>
          <w:szCs w:val="22"/>
          <w:lang w:eastAsia="ja-JP"/>
        </w:rPr>
        <w:t xml:space="preserve"> considered for indication, there are more reserved states. </w:t>
      </w:r>
      <w:r w:rsidRPr="00FF1616">
        <w:rPr>
          <w:rFonts w:ascii="Times New Roman" w:eastAsia="MS Mincho" w:hAnsi="Times New Roman"/>
          <w:iCs/>
          <w:sz w:val="22"/>
          <w:szCs w:val="22"/>
          <w:lang w:eastAsia="ja-JP"/>
        </w:rPr>
        <w:t>T</w:t>
      </w:r>
      <w:r w:rsidRPr="00FF1616">
        <w:rPr>
          <w:rFonts w:ascii="Times New Roman" w:eastAsia="MS Mincho" w:hAnsi="Times New Roman" w:hint="eastAsia"/>
          <w:iCs/>
          <w:sz w:val="22"/>
          <w:szCs w:val="22"/>
          <w:lang w:eastAsia="ja-JP"/>
        </w:rPr>
        <w:t xml:space="preserve">herefore, this option </w:t>
      </w:r>
      <w:r w:rsidR="00287EE3">
        <w:rPr>
          <w:rFonts w:ascii="Times New Roman" w:eastAsia="MS Mincho" w:hAnsi="Times New Roman"/>
          <w:iCs/>
          <w:sz w:val="22"/>
          <w:szCs w:val="22"/>
          <w:lang w:eastAsia="ja-JP"/>
        </w:rPr>
        <w:t>provides adequate support</w:t>
      </w:r>
      <w:r w:rsidRPr="00FF1616">
        <w:rPr>
          <w:rFonts w:ascii="Times New Roman" w:eastAsia="MS Mincho" w:hAnsi="Times New Roman" w:hint="eastAsia"/>
          <w:iCs/>
          <w:sz w:val="22"/>
          <w:szCs w:val="22"/>
          <w:lang w:eastAsia="ja-JP"/>
        </w:rPr>
        <w:t xml:space="preserve"> if more than 1 bit </w:t>
      </w:r>
      <w:r w:rsidR="00287EE3">
        <w:rPr>
          <w:rFonts w:ascii="Times New Roman" w:eastAsia="MS Mincho" w:hAnsi="Times New Roman"/>
          <w:iCs/>
          <w:sz w:val="22"/>
          <w:szCs w:val="22"/>
          <w:lang w:eastAsia="ja-JP"/>
        </w:rPr>
        <w:t xml:space="preserve">of </w:t>
      </w:r>
      <w:r w:rsidRPr="00FF1616">
        <w:rPr>
          <w:rFonts w:ascii="Times New Roman" w:eastAsia="MS Mincho" w:hAnsi="Times New Roman" w:hint="eastAsia"/>
          <w:iCs/>
          <w:sz w:val="22"/>
          <w:szCs w:val="22"/>
          <w:lang w:eastAsia="ja-JP"/>
        </w:rPr>
        <w:t xml:space="preserve">information would be required for UE capability </w:t>
      </w:r>
      <w:proofErr w:type="spellStart"/>
      <w:r w:rsidRPr="00FF1616">
        <w:rPr>
          <w:rFonts w:ascii="Times New Roman" w:eastAsia="MS Mincho" w:hAnsi="Times New Roman" w:hint="eastAsia"/>
          <w:iCs/>
          <w:sz w:val="22"/>
          <w:szCs w:val="22"/>
          <w:lang w:eastAsia="ja-JP"/>
        </w:rPr>
        <w:t>signalling</w:t>
      </w:r>
      <w:proofErr w:type="spellEnd"/>
      <w:r w:rsidRPr="00FF1616">
        <w:rPr>
          <w:rFonts w:ascii="Times New Roman" w:eastAsia="MS Mincho" w:hAnsi="Times New Roman" w:hint="eastAsia"/>
          <w:iCs/>
          <w:sz w:val="22"/>
          <w:szCs w:val="22"/>
          <w:lang w:eastAsia="ja-JP"/>
        </w:rPr>
        <w:t xml:space="preserve"> for early triggering.</w:t>
      </w:r>
    </w:p>
    <w:p w14:paraId="68C3CDB7" w14:textId="50689EAB" w:rsidR="000E1EFC" w:rsidRPr="00E3758D" w:rsidRDefault="000E1EFC" w:rsidP="00FF1616">
      <w:pPr>
        <w:pStyle w:val="ListParagraph"/>
        <w:numPr>
          <w:ilvl w:val="0"/>
          <w:numId w:val="47"/>
        </w:numPr>
        <w:spacing w:before="120"/>
        <w:textAlignment w:val="bottom"/>
        <w:rPr>
          <w:rFonts w:eastAsia="MS Mincho"/>
          <w:sz w:val="20"/>
          <w:szCs w:val="20"/>
          <w:lang w:val="en-GB" w:eastAsia="ja-JP"/>
        </w:rPr>
      </w:pPr>
      <w:r w:rsidRPr="00A60D68">
        <w:rPr>
          <w:rFonts w:ascii="Times New Roman" w:hAnsi="Times New Roman" w:cs="Times New Roman"/>
          <w:b/>
          <w:bCs/>
          <w:sz w:val="22"/>
          <w:szCs w:val="22"/>
          <w:lang w:val="en-GB"/>
        </w:rPr>
        <w:t>:</w:t>
      </w:r>
      <w:r>
        <w:rPr>
          <w:rFonts w:ascii="Times New Roman" w:eastAsia="MS Mincho" w:hAnsi="Times New Roman" w:cs="Times New Roman" w:hint="eastAsia"/>
          <w:b/>
          <w:bCs/>
          <w:sz w:val="22"/>
          <w:szCs w:val="22"/>
          <w:lang w:val="en-GB" w:eastAsia="ja-JP"/>
        </w:rPr>
        <w:t xml:space="preserve"> </w:t>
      </w:r>
      <w:proofErr w:type="gramStart"/>
      <w:r w:rsidR="00BA7674">
        <w:rPr>
          <w:rFonts w:ascii="Times New Roman" w:eastAsia="MS Mincho" w:hAnsi="Times New Roman" w:cs="Times New Roman"/>
          <w:b/>
          <w:bCs/>
          <w:sz w:val="22"/>
          <w:szCs w:val="22"/>
          <w:lang w:val="en-GB" w:eastAsia="ja-JP"/>
        </w:rPr>
        <w:t>Similar to</w:t>
      </w:r>
      <w:proofErr w:type="gramEnd"/>
      <w:r>
        <w:rPr>
          <w:rFonts w:ascii="Times New Roman" w:eastAsia="MS Mincho" w:hAnsi="Times New Roman" w:cs="Times New Roman" w:hint="eastAsia"/>
          <w:b/>
          <w:bCs/>
          <w:sz w:val="22"/>
          <w:szCs w:val="22"/>
          <w:lang w:val="en-GB" w:eastAsia="ja-JP"/>
        </w:rPr>
        <w:t xml:space="preserve"> </w:t>
      </w:r>
      <w:proofErr w:type="spellStart"/>
      <w:r w:rsidR="00BA7674">
        <w:rPr>
          <w:rFonts w:ascii="Times New Roman" w:eastAsia="MS Mincho" w:hAnsi="Times New Roman" w:cs="Times New Roman" w:hint="eastAsia"/>
          <w:b/>
          <w:bCs/>
          <w:sz w:val="22"/>
          <w:szCs w:val="22"/>
          <w:lang w:val="en-GB" w:eastAsia="ja-JP"/>
        </w:rPr>
        <w:t>RedCap</w:t>
      </w:r>
      <w:proofErr w:type="spellEnd"/>
      <w:r w:rsidR="00BA7674">
        <w:rPr>
          <w:rFonts w:ascii="Times New Roman" w:eastAsia="MS Mincho" w:hAnsi="Times New Roman" w:cs="Times New Roman" w:hint="eastAsia"/>
          <w:b/>
          <w:bCs/>
          <w:sz w:val="22"/>
          <w:szCs w:val="22"/>
          <w:lang w:val="en-GB" w:eastAsia="ja-JP"/>
        </w:rPr>
        <w:t xml:space="preserve"> UE </w:t>
      </w:r>
      <w:r w:rsidR="003B6DF4">
        <w:rPr>
          <w:rFonts w:ascii="Times New Roman" w:eastAsia="MS Mincho" w:hAnsi="Times New Roman" w:cs="Times New Roman"/>
          <w:b/>
          <w:bCs/>
          <w:sz w:val="22"/>
          <w:szCs w:val="22"/>
          <w:lang w:val="en-GB" w:eastAsia="ja-JP"/>
        </w:rPr>
        <w:t xml:space="preserve">capability </w:t>
      </w:r>
      <w:r>
        <w:rPr>
          <w:rFonts w:ascii="Times New Roman" w:eastAsia="MS Mincho" w:hAnsi="Times New Roman" w:cs="Times New Roman" w:hint="eastAsia"/>
          <w:b/>
          <w:bCs/>
          <w:sz w:val="22"/>
          <w:szCs w:val="22"/>
          <w:lang w:val="en-GB" w:eastAsia="ja-JP"/>
        </w:rPr>
        <w:t>signalling, reserved value</w:t>
      </w:r>
      <w:r w:rsidR="003B6DF4">
        <w:rPr>
          <w:rFonts w:ascii="Times New Roman" w:eastAsia="MS Mincho" w:hAnsi="Times New Roman" w:cs="Times New Roman"/>
          <w:b/>
          <w:bCs/>
          <w:sz w:val="22"/>
          <w:szCs w:val="22"/>
          <w:lang w:val="en-GB" w:eastAsia="ja-JP"/>
        </w:rPr>
        <w:t>s</w:t>
      </w:r>
      <w:r>
        <w:rPr>
          <w:rFonts w:ascii="Times New Roman" w:eastAsia="MS Mincho" w:hAnsi="Times New Roman" w:cs="Times New Roman" w:hint="eastAsia"/>
          <w:b/>
          <w:bCs/>
          <w:sz w:val="22"/>
          <w:szCs w:val="22"/>
          <w:lang w:val="en-GB" w:eastAsia="ja-JP"/>
        </w:rPr>
        <w:t xml:space="preserve"> of LCID and </w:t>
      </w:r>
      <w:proofErr w:type="spellStart"/>
      <w:r>
        <w:rPr>
          <w:rFonts w:ascii="Times New Roman" w:eastAsia="MS Mincho" w:hAnsi="Times New Roman" w:cs="Times New Roman" w:hint="eastAsia"/>
          <w:b/>
          <w:bCs/>
          <w:sz w:val="22"/>
          <w:szCs w:val="22"/>
          <w:lang w:val="en-GB" w:eastAsia="ja-JP"/>
        </w:rPr>
        <w:t>eLCID</w:t>
      </w:r>
      <w:proofErr w:type="spellEnd"/>
      <w:r>
        <w:rPr>
          <w:rFonts w:ascii="Times New Roman" w:eastAsia="MS Mincho" w:hAnsi="Times New Roman" w:cs="Times New Roman" w:hint="eastAsia"/>
          <w:b/>
          <w:bCs/>
          <w:sz w:val="22"/>
          <w:szCs w:val="22"/>
          <w:lang w:val="en-GB" w:eastAsia="ja-JP"/>
        </w:rPr>
        <w:t xml:space="preserve"> could be utilized for a UE capability signalling for early triggering.</w:t>
      </w:r>
    </w:p>
    <w:p w14:paraId="3BC25E72" w14:textId="1309424B" w:rsidR="000E1EFC" w:rsidRPr="00FF1616" w:rsidRDefault="000E1EFC" w:rsidP="00FF1616">
      <w:pPr>
        <w:pStyle w:val="ListParagraph"/>
        <w:spacing w:before="240"/>
        <w:ind w:left="0"/>
        <w:textAlignment w:val="bottom"/>
        <w:rPr>
          <w:rFonts w:ascii="Times New Roman" w:eastAsia="MS Mincho" w:hAnsi="Times New Roman" w:cs="Times New Roman"/>
          <w:sz w:val="22"/>
          <w:szCs w:val="22"/>
          <w:lang w:val="en-GB" w:eastAsia="ja-JP"/>
        </w:rPr>
      </w:pPr>
      <w:r w:rsidRPr="00FF1616">
        <w:rPr>
          <w:rFonts w:ascii="Times New Roman" w:eastAsia="MS Mincho" w:hAnsi="Times New Roman" w:cs="Times New Roman"/>
          <w:sz w:val="22"/>
          <w:szCs w:val="22"/>
          <w:lang w:val="en-GB" w:eastAsia="ja-JP"/>
        </w:rPr>
        <w:t>I</w:t>
      </w:r>
      <w:r w:rsidRPr="00FF1616">
        <w:rPr>
          <w:rFonts w:ascii="Times New Roman" w:eastAsia="MS Mincho" w:hAnsi="Times New Roman" w:cs="Times New Roman" w:hint="eastAsia"/>
          <w:sz w:val="22"/>
          <w:szCs w:val="22"/>
          <w:lang w:val="en-GB" w:eastAsia="ja-JP"/>
        </w:rPr>
        <w:t xml:space="preserve">n our view, separate UE capability signalling </w:t>
      </w:r>
      <w:r w:rsidRPr="00FF1616">
        <w:rPr>
          <w:rFonts w:ascii="Times New Roman" w:eastAsia="MS Mincho" w:hAnsi="Times New Roman" w:cs="Times New Roman"/>
          <w:sz w:val="22"/>
          <w:szCs w:val="22"/>
          <w:lang w:val="en-GB" w:eastAsia="ja-JP"/>
        </w:rPr>
        <w:t>between</w:t>
      </w:r>
      <w:r w:rsidRPr="00FF1616">
        <w:rPr>
          <w:rFonts w:ascii="Times New Roman" w:eastAsia="MS Mincho" w:hAnsi="Times New Roman" w:cs="Times New Roman" w:hint="eastAsia"/>
          <w:sz w:val="22"/>
          <w:szCs w:val="22"/>
          <w:lang w:val="en-GB" w:eastAsia="ja-JP"/>
        </w:rPr>
        <w:t xml:space="preserve"> SRS request and CSI request </w:t>
      </w:r>
      <w:r w:rsidRPr="00FF1616">
        <w:rPr>
          <w:rFonts w:ascii="Times New Roman" w:eastAsia="MS Mincho" w:hAnsi="Times New Roman" w:cs="Times New Roman"/>
          <w:sz w:val="22"/>
          <w:szCs w:val="22"/>
          <w:lang w:val="en-GB" w:eastAsia="ja-JP"/>
        </w:rPr>
        <w:t>would</w:t>
      </w:r>
      <w:r w:rsidRPr="00FF1616">
        <w:rPr>
          <w:rFonts w:ascii="Times New Roman" w:eastAsia="MS Mincho" w:hAnsi="Times New Roman" w:cs="Times New Roman" w:hint="eastAsia"/>
          <w:sz w:val="22"/>
          <w:szCs w:val="22"/>
          <w:lang w:val="en-GB" w:eastAsia="ja-JP"/>
        </w:rPr>
        <w:t xml:space="preserve"> be preferable from </w:t>
      </w:r>
      <w:r w:rsidR="0006343C">
        <w:rPr>
          <w:rFonts w:ascii="Times New Roman" w:eastAsia="MS Mincho" w:hAnsi="Times New Roman" w:cs="Times New Roman"/>
          <w:sz w:val="22"/>
          <w:szCs w:val="22"/>
          <w:lang w:val="en-GB" w:eastAsia="ja-JP"/>
        </w:rPr>
        <w:t xml:space="preserve">an </w:t>
      </w:r>
      <w:r w:rsidRPr="00FF1616">
        <w:rPr>
          <w:rFonts w:ascii="Times New Roman" w:eastAsia="MS Mincho" w:hAnsi="Times New Roman" w:cs="Times New Roman" w:hint="eastAsia"/>
          <w:sz w:val="22"/>
          <w:szCs w:val="22"/>
          <w:lang w:val="en-GB" w:eastAsia="ja-JP"/>
        </w:rPr>
        <w:t xml:space="preserve">implementation point of view. </w:t>
      </w:r>
      <w:r w:rsidRPr="00FF1616">
        <w:rPr>
          <w:rFonts w:ascii="Times New Roman" w:eastAsia="MS Mincho" w:hAnsi="Times New Roman" w:cs="Times New Roman"/>
          <w:sz w:val="22"/>
          <w:szCs w:val="22"/>
          <w:lang w:val="en-GB" w:eastAsia="ja-JP"/>
        </w:rPr>
        <w:t>I</w:t>
      </w:r>
      <w:r w:rsidRPr="00FF1616">
        <w:rPr>
          <w:rFonts w:ascii="Times New Roman" w:eastAsia="MS Mincho" w:hAnsi="Times New Roman" w:cs="Times New Roman" w:hint="eastAsia"/>
          <w:sz w:val="22"/>
          <w:szCs w:val="22"/>
          <w:lang w:val="en-GB" w:eastAsia="ja-JP"/>
        </w:rPr>
        <w:t xml:space="preserve">n that sense, at least 2 bits should be needed for UE capability </w:t>
      </w:r>
      <w:r w:rsidRPr="00FF1616">
        <w:rPr>
          <w:rFonts w:ascii="Times New Roman" w:eastAsia="MS Mincho" w:hAnsi="Times New Roman" w:cs="Times New Roman"/>
          <w:sz w:val="22"/>
          <w:szCs w:val="22"/>
          <w:lang w:val="en-GB" w:eastAsia="ja-JP"/>
        </w:rPr>
        <w:t>signalling</w:t>
      </w:r>
      <w:r w:rsidRPr="00FF1616">
        <w:rPr>
          <w:rFonts w:ascii="Times New Roman" w:eastAsia="MS Mincho" w:hAnsi="Times New Roman" w:cs="Times New Roman" w:hint="eastAsia"/>
          <w:sz w:val="22"/>
          <w:szCs w:val="22"/>
          <w:lang w:val="en-GB" w:eastAsia="ja-JP"/>
        </w:rPr>
        <w:t xml:space="preserve">. </w:t>
      </w:r>
      <w:r w:rsidRPr="00FF1616">
        <w:rPr>
          <w:rFonts w:ascii="Times New Roman" w:eastAsia="MS Mincho" w:hAnsi="Times New Roman" w:cs="Times New Roman"/>
          <w:sz w:val="22"/>
          <w:szCs w:val="22"/>
          <w:lang w:val="en-GB" w:eastAsia="ja-JP"/>
        </w:rPr>
        <w:t>T</w:t>
      </w:r>
      <w:r w:rsidRPr="00FF1616">
        <w:rPr>
          <w:rFonts w:ascii="Times New Roman" w:eastAsia="MS Mincho" w:hAnsi="Times New Roman" w:cs="Times New Roman" w:hint="eastAsia"/>
          <w:sz w:val="22"/>
          <w:szCs w:val="22"/>
          <w:lang w:val="en-GB" w:eastAsia="ja-JP"/>
        </w:rPr>
        <w:t>herefore, we prefer signalling via LCID in Msg3 MAC CE.</w:t>
      </w:r>
    </w:p>
    <w:p w14:paraId="2AAE0E23" w14:textId="77777777" w:rsidR="000E1EFC" w:rsidRPr="000C1F10" w:rsidRDefault="000E1EFC" w:rsidP="00FF1616">
      <w:pPr>
        <w:pStyle w:val="ListParagraph"/>
        <w:numPr>
          <w:ilvl w:val="0"/>
          <w:numId w:val="46"/>
        </w:numPr>
        <w:spacing w:before="120"/>
        <w:textAlignment w:val="bottom"/>
        <w:rPr>
          <w:rFonts w:eastAsia="MS Mincho"/>
          <w:iCs/>
          <w:sz w:val="20"/>
          <w:lang w:val="en-GB" w:eastAsia="ja-JP"/>
        </w:rPr>
      </w:pPr>
      <w:r w:rsidRPr="00A60D68">
        <w:rPr>
          <w:rFonts w:ascii="Times New Roman" w:hAnsi="Times New Roman" w:cs="Times New Roman"/>
          <w:b/>
          <w:bCs/>
          <w:sz w:val="22"/>
          <w:szCs w:val="22"/>
          <w:lang w:val="en-GB"/>
        </w:rPr>
        <w:t xml:space="preserve">: </w:t>
      </w:r>
      <w:r>
        <w:rPr>
          <w:rFonts w:ascii="Times New Roman" w:eastAsia="MS Mincho" w:hAnsi="Times New Roman" w:cs="Times New Roman" w:hint="eastAsia"/>
          <w:b/>
          <w:bCs/>
          <w:sz w:val="22"/>
          <w:szCs w:val="22"/>
          <w:lang w:val="en-GB" w:eastAsia="ja-JP"/>
        </w:rPr>
        <w:t xml:space="preserve">RAN1 should support UE capability signalling for early triggering via LCID or </w:t>
      </w:r>
      <w:proofErr w:type="spellStart"/>
      <w:r>
        <w:rPr>
          <w:rFonts w:ascii="Times New Roman" w:eastAsia="MS Mincho" w:hAnsi="Times New Roman" w:cs="Times New Roman" w:hint="eastAsia"/>
          <w:b/>
          <w:bCs/>
          <w:sz w:val="22"/>
          <w:szCs w:val="22"/>
          <w:lang w:val="en-GB" w:eastAsia="ja-JP"/>
        </w:rPr>
        <w:t>eLCID</w:t>
      </w:r>
      <w:proofErr w:type="spellEnd"/>
      <w:r>
        <w:rPr>
          <w:rFonts w:ascii="Times New Roman" w:eastAsia="MS Mincho" w:hAnsi="Times New Roman" w:cs="Times New Roman" w:hint="eastAsia"/>
          <w:b/>
          <w:bCs/>
          <w:sz w:val="22"/>
          <w:szCs w:val="22"/>
          <w:lang w:val="en-GB" w:eastAsia="ja-JP"/>
        </w:rPr>
        <w:t xml:space="preserve"> in Msg3 MAC CE.</w:t>
      </w:r>
    </w:p>
    <w:p w14:paraId="72611C91" w14:textId="31A46EE0" w:rsidR="003B6DF4" w:rsidRDefault="003B6DF4">
      <w:pPr>
        <w:autoSpaceDE/>
        <w:autoSpaceDN/>
        <w:adjustRightInd/>
        <w:snapToGrid/>
        <w:spacing w:after="0"/>
        <w:jc w:val="left"/>
        <w:rPr>
          <w:rFonts w:eastAsia="MS Mincho"/>
          <w:b/>
          <w:bCs/>
          <w:iCs/>
          <w:sz w:val="20"/>
          <w:szCs w:val="28"/>
          <w:lang w:val="en-GB" w:eastAsia="ja-JP"/>
        </w:rPr>
      </w:pPr>
      <w:r>
        <w:rPr>
          <w:rFonts w:eastAsia="MS Mincho"/>
          <w:iCs/>
          <w:sz w:val="20"/>
          <w:lang w:val="en-GB" w:eastAsia="ja-JP"/>
        </w:rPr>
        <w:br w:type="page"/>
      </w:r>
    </w:p>
    <w:p w14:paraId="7571EA5B" w14:textId="6CBD149B" w:rsidR="005F248F" w:rsidRPr="008C2BD4" w:rsidRDefault="00986B96" w:rsidP="00FF1616">
      <w:pPr>
        <w:pStyle w:val="Heading1"/>
        <w:spacing w:before="240"/>
        <w:ind w:left="431" w:hanging="431"/>
        <w:rPr>
          <w:lang w:val="en-GB" w:eastAsia="zh-CN"/>
        </w:rPr>
      </w:pPr>
      <w:r w:rsidRPr="008C2BD4">
        <w:rPr>
          <w:lang w:val="en-GB" w:eastAsia="zh-CN"/>
        </w:rPr>
        <w:lastRenderedPageBreak/>
        <w:t>CSI-RS</w:t>
      </w:r>
      <w:r w:rsidR="00854025" w:rsidRPr="008C2BD4">
        <w:rPr>
          <w:lang w:val="en-GB" w:eastAsia="zh-CN"/>
        </w:rPr>
        <w:t xml:space="preserve"> density reduction</w:t>
      </w:r>
    </w:p>
    <w:p w14:paraId="687D4D0A" w14:textId="1E0E2D85" w:rsidR="00502B5C" w:rsidRDefault="00A77C1F" w:rsidP="00144988">
      <w:pPr>
        <w:rPr>
          <w:strike/>
          <w:lang w:eastAsia="zh-CN"/>
        </w:rPr>
      </w:pPr>
      <w:r>
        <w:rPr>
          <w:lang w:eastAsia="zh-CN"/>
        </w:rPr>
        <w:t xml:space="preserve">In Rel-19, </w:t>
      </w:r>
      <w:r w:rsidR="00C21E1B">
        <w:rPr>
          <w:lang w:eastAsia="zh-CN"/>
        </w:rPr>
        <w:t xml:space="preserve">support for </w:t>
      </w:r>
      <w:r w:rsidR="009A65E5">
        <w:rPr>
          <w:lang w:eastAsia="zh-CN"/>
        </w:rPr>
        <w:t>large</w:t>
      </w:r>
      <w:r w:rsidR="00972834">
        <w:rPr>
          <w:lang w:eastAsia="zh-CN"/>
        </w:rPr>
        <w:t>r</w:t>
      </w:r>
      <w:r w:rsidR="00C21E1B">
        <w:rPr>
          <w:lang w:eastAsia="zh-CN"/>
        </w:rPr>
        <w:t xml:space="preserve"> antenna arrays for </w:t>
      </w:r>
      <w:r w:rsidR="00517ABA">
        <w:rPr>
          <w:lang w:eastAsia="zh-CN"/>
        </w:rPr>
        <w:t xml:space="preserve">a </w:t>
      </w:r>
      <w:r w:rsidR="00C21E1B">
        <w:rPr>
          <w:lang w:eastAsia="zh-CN"/>
        </w:rPr>
        <w:t>single transmission point</w:t>
      </w:r>
      <w:r w:rsidR="00DB0056">
        <w:rPr>
          <w:lang w:eastAsia="zh-CN"/>
        </w:rPr>
        <w:t xml:space="preserve"> was added </w:t>
      </w:r>
      <w:r w:rsidR="00972834">
        <w:rPr>
          <w:lang w:eastAsia="zh-CN"/>
        </w:rPr>
        <w:t>via</w:t>
      </w:r>
      <w:r w:rsidR="00DB0056">
        <w:rPr>
          <w:lang w:eastAsia="zh-CN"/>
        </w:rPr>
        <w:t xml:space="preserve"> so-called </w:t>
      </w:r>
      <w:r w:rsidR="006C2703">
        <w:rPr>
          <w:lang w:eastAsia="zh-CN"/>
        </w:rPr>
        <w:t xml:space="preserve">resource aggregation, whereby </w:t>
      </w:r>
      <m:oMath>
        <m:r>
          <w:rPr>
            <w:rFonts w:ascii="Cambria Math" w:hAnsi="Cambria Math"/>
            <w:lang w:eastAsia="zh-CN"/>
          </w:rPr>
          <m:t>K</m:t>
        </m:r>
      </m:oMath>
      <w:r w:rsidR="004F0924">
        <w:rPr>
          <w:lang w:eastAsia="zh-CN"/>
        </w:rPr>
        <w:t xml:space="preserve"> </w:t>
      </w:r>
      <w:r w:rsidR="0012358E">
        <w:rPr>
          <w:lang w:eastAsia="zh-CN"/>
        </w:rPr>
        <w:t xml:space="preserve">NZP </w:t>
      </w:r>
      <w:r w:rsidR="004F0924">
        <w:rPr>
          <w:lang w:eastAsia="zh-CN"/>
        </w:rPr>
        <w:t xml:space="preserve">CSI-RS resources </w:t>
      </w:r>
      <w:r w:rsidR="00FF5B33">
        <w:rPr>
          <w:lang w:eastAsia="zh-CN"/>
        </w:rPr>
        <w:t xml:space="preserve">can </w:t>
      </w:r>
      <w:r w:rsidR="00CD0306">
        <w:rPr>
          <w:lang w:eastAsia="zh-CN"/>
        </w:rPr>
        <w:t>jointly</w:t>
      </w:r>
      <w:r w:rsidR="004F0924">
        <w:rPr>
          <w:lang w:eastAsia="zh-CN"/>
        </w:rPr>
        <w:t xml:space="preserve"> provide up to</w:t>
      </w:r>
      <w:r w:rsidR="006C2703">
        <w:rPr>
          <w:lang w:eastAsia="zh-CN"/>
        </w:rPr>
        <w:t xml:space="preserve"> </w:t>
      </w:r>
      <w:r w:rsidR="004F0924">
        <w:rPr>
          <w:lang w:eastAsia="zh-CN"/>
        </w:rPr>
        <w:t>48, 64, or 128 antenna ports</w:t>
      </w:r>
      <w:r w:rsidR="00972834">
        <w:rPr>
          <w:lang w:eastAsia="zh-CN"/>
        </w:rPr>
        <w:t xml:space="preserve"> </w:t>
      </w:r>
      <w:r w:rsidR="00972834">
        <w:rPr>
          <w:lang w:eastAsia="zh-CN"/>
        </w:rPr>
        <w:fldChar w:fldCharType="begin"/>
      </w:r>
      <w:r w:rsidR="00972834">
        <w:rPr>
          <w:lang w:eastAsia="zh-CN"/>
        </w:rPr>
        <w:instrText xml:space="preserve"> REF _Ref205389721 \n \h </w:instrText>
      </w:r>
      <w:r w:rsidR="00972834">
        <w:rPr>
          <w:lang w:eastAsia="zh-CN"/>
        </w:rPr>
      </w:r>
      <w:r w:rsidR="00972834">
        <w:rPr>
          <w:lang w:eastAsia="zh-CN"/>
        </w:rPr>
        <w:fldChar w:fldCharType="separate"/>
      </w:r>
      <w:r w:rsidR="00AC572D">
        <w:rPr>
          <w:lang w:eastAsia="zh-CN"/>
        </w:rPr>
        <w:t>0</w:t>
      </w:r>
      <w:r w:rsidR="00972834">
        <w:rPr>
          <w:lang w:eastAsia="zh-CN"/>
        </w:rPr>
        <w:fldChar w:fldCharType="end"/>
      </w:r>
      <w:r w:rsidR="004F0924">
        <w:rPr>
          <w:lang w:eastAsia="zh-CN"/>
        </w:rPr>
        <w:t>.</w:t>
      </w:r>
      <w:r w:rsidR="00953076">
        <w:rPr>
          <w:lang w:eastAsia="zh-CN"/>
        </w:rPr>
        <w:t xml:space="preserve"> </w:t>
      </w:r>
      <w:r w:rsidR="00E3104E">
        <w:rPr>
          <w:lang w:eastAsia="zh-CN"/>
        </w:rPr>
        <w:t>This</w:t>
      </w:r>
      <w:r w:rsidR="004F0924">
        <w:rPr>
          <w:lang w:eastAsia="zh-CN"/>
        </w:rPr>
        <w:t xml:space="preserve"> </w:t>
      </w:r>
      <w:r w:rsidR="00056C26">
        <w:rPr>
          <w:lang w:eastAsia="zh-CN"/>
        </w:rPr>
        <w:t xml:space="preserve">enhancement </w:t>
      </w:r>
      <w:r w:rsidR="00C6029F">
        <w:rPr>
          <w:lang w:eastAsia="zh-CN"/>
        </w:rPr>
        <w:t>improv</w:t>
      </w:r>
      <w:r w:rsidR="0071698D">
        <w:rPr>
          <w:lang w:eastAsia="zh-CN"/>
        </w:rPr>
        <w:t>e</w:t>
      </w:r>
      <w:r w:rsidR="00E3104E">
        <w:rPr>
          <w:lang w:eastAsia="zh-CN"/>
        </w:rPr>
        <w:t>s</w:t>
      </w:r>
      <w:r w:rsidR="00C6029F">
        <w:rPr>
          <w:lang w:eastAsia="zh-CN"/>
        </w:rPr>
        <w:t xml:space="preserve"> </w:t>
      </w:r>
      <w:r w:rsidR="004A2844">
        <w:rPr>
          <w:lang w:eastAsia="zh-CN"/>
        </w:rPr>
        <w:t xml:space="preserve">cell </w:t>
      </w:r>
      <w:r w:rsidR="00AD2C0B">
        <w:rPr>
          <w:lang w:eastAsia="zh-CN"/>
        </w:rPr>
        <w:t xml:space="preserve">coverage </w:t>
      </w:r>
      <w:r w:rsidR="00893A44">
        <w:rPr>
          <w:lang w:eastAsia="zh-CN"/>
        </w:rPr>
        <w:t xml:space="preserve">and </w:t>
      </w:r>
      <w:r w:rsidR="00E3104E">
        <w:rPr>
          <w:lang w:eastAsia="zh-CN"/>
        </w:rPr>
        <w:t>enables</w:t>
      </w:r>
      <w:r w:rsidR="00CA3876">
        <w:rPr>
          <w:lang w:eastAsia="zh-CN"/>
        </w:rPr>
        <w:t xml:space="preserve"> the BS to </w:t>
      </w:r>
      <w:r w:rsidR="00D27946">
        <w:rPr>
          <w:lang w:eastAsia="zh-CN"/>
        </w:rPr>
        <w:t>multiplex more users spatially</w:t>
      </w:r>
      <w:r w:rsidR="00CA3876">
        <w:rPr>
          <w:lang w:eastAsia="zh-CN"/>
        </w:rPr>
        <w:t xml:space="preserve">. Furthermore, </w:t>
      </w:r>
      <w:r w:rsidR="000B7169">
        <w:rPr>
          <w:lang w:eastAsia="zh-CN"/>
        </w:rPr>
        <w:t xml:space="preserve">it </w:t>
      </w:r>
      <w:r w:rsidR="002856C2">
        <w:rPr>
          <w:lang w:eastAsia="zh-CN"/>
        </w:rPr>
        <w:t>represents</w:t>
      </w:r>
      <w:r w:rsidR="002856C2">
        <w:rPr>
          <w:lang w:eastAsia="zh-CN"/>
        </w:rPr>
        <w:t xml:space="preserve"> </w:t>
      </w:r>
      <w:r w:rsidR="000B7169">
        <w:rPr>
          <w:lang w:eastAsia="zh-CN"/>
        </w:rPr>
        <w:t xml:space="preserve">a first step toward </w:t>
      </w:r>
      <w:r w:rsidR="00FC17BE">
        <w:rPr>
          <w:lang w:eastAsia="zh-CN"/>
        </w:rPr>
        <w:t xml:space="preserve">enabling </w:t>
      </w:r>
      <w:r w:rsidR="000B7169">
        <w:rPr>
          <w:lang w:eastAsia="zh-CN"/>
        </w:rPr>
        <w:t xml:space="preserve">6G deployments in the </w:t>
      </w:r>
      <w:r w:rsidR="00C77A36">
        <w:rPr>
          <w:lang w:eastAsia="zh-CN"/>
        </w:rPr>
        <w:t xml:space="preserve">7–24 GHz, </w:t>
      </w:r>
      <w:r w:rsidR="00FC17BE">
        <w:rPr>
          <w:lang w:eastAsia="zh-CN"/>
        </w:rPr>
        <w:t>wherein</w:t>
      </w:r>
      <w:r w:rsidR="00C77A36">
        <w:rPr>
          <w:lang w:eastAsia="zh-CN"/>
        </w:rPr>
        <w:t xml:space="preserve"> arrays with hundreds or even thousands of antenna elements are envision</w:t>
      </w:r>
      <w:r w:rsidR="001F0590">
        <w:rPr>
          <w:lang w:eastAsia="zh-CN"/>
        </w:rPr>
        <w:t>ed</w:t>
      </w:r>
      <w:r w:rsidR="00C77A36">
        <w:rPr>
          <w:lang w:eastAsia="zh-CN"/>
        </w:rPr>
        <w:t xml:space="preserve"> to cope with increased pathlosses.</w:t>
      </w:r>
      <w:r w:rsidR="001F0590">
        <w:rPr>
          <w:lang w:eastAsia="zh-CN"/>
        </w:rPr>
        <w:t xml:space="preserve"> </w:t>
      </w:r>
      <w:r w:rsidR="0068516A">
        <w:rPr>
          <w:lang w:eastAsia="zh-CN"/>
        </w:rPr>
        <w:t>Increasing the</w:t>
      </w:r>
      <w:r w:rsidR="00D23154">
        <w:rPr>
          <w:lang w:eastAsia="zh-CN"/>
        </w:rPr>
        <w:t xml:space="preserve"> number of CSI-RS ports, however, </w:t>
      </w:r>
      <w:r w:rsidR="00305027">
        <w:rPr>
          <w:lang w:eastAsia="zh-CN"/>
        </w:rPr>
        <w:t>causes</w:t>
      </w:r>
      <w:r w:rsidR="00D23154">
        <w:rPr>
          <w:lang w:eastAsia="zh-CN"/>
        </w:rPr>
        <w:t xml:space="preserve"> </w:t>
      </w:r>
      <w:r w:rsidR="0068516A">
        <w:rPr>
          <w:lang w:eastAsia="zh-CN"/>
        </w:rPr>
        <w:t>additional</w:t>
      </w:r>
      <w:r w:rsidR="00305027">
        <w:rPr>
          <w:lang w:eastAsia="zh-CN"/>
        </w:rPr>
        <w:t xml:space="preserve"> </w:t>
      </w:r>
      <w:proofErr w:type="spellStart"/>
      <w:r w:rsidR="00305027">
        <w:rPr>
          <w:lang w:eastAsia="zh-CN"/>
        </w:rPr>
        <w:t>signal</w:t>
      </w:r>
      <w:r w:rsidR="001C78A1">
        <w:rPr>
          <w:lang w:eastAsia="zh-CN"/>
        </w:rPr>
        <w:t>l</w:t>
      </w:r>
      <w:r w:rsidR="00305027">
        <w:rPr>
          <w:lang w:eastAsia="zh-CN"/>
        </w:rPr>
        <w:t>ing</w:t>
      </w:r>
      <w:proofErr w:type="spellEnd"/>
      <w:r w:rsidR="00305027">
        <w:rPr>
          <w:lang w:eastAsia="zh-CN"/>
        </w:rPr>
        <w:t xml:space="preserve"> overhead</w:t>
      </w:r>
      <w:r w:rsidR="000E4FC1">
        <w:rPr>
          <w:lang w:eastAsia="zh-CN"/>
        </w:rPr>
        <w:t>, reducing</w:t>
      </w:r>
      <w:r w:rsidR="0068516A">
        <w:rPr>
          <w:lang w:eastAsia="zh-CN"/>
        </w:rPr>
        <w:t xml:space="preserve"> which </w:t>
      </w:r>
      <w:r w:rsidR="000E4FC1">
        <w:rPr>
          <w:lang w:eastAsia="zh-CN"/>
        </w:rPr>
        <w:t xml:space="preserve">is the target of </w:t>
      </w:r>
      <w:r w:rsidR="003E6B32">
        <w:rPr>
          <w:lang w:eastAsia="zh-CN"/>
        </w:rPr>
        <w:t>the following WID objective:</w:t>
      </w:r>
    </w:p>
    <w:p w14:paraId="1451E941" w14:textId="7906F352" w:rsidR="00502B5C" w:rsidRDefault="00E119CC" w:rsidP="00144988">
      <w:pPr>
        <w:rPr>
          <w:strike/>
          <w:lang w:eastAsia="zh-CN"/>
        </w:rPr>
      </w:pPr>
      <w:r>
        <w:rPr>
          <w:noProof/>
        </w:rPr>
        <mc:AlternateContent>
          <mc:Choice Requires="wps">
            <w:drawing>
              <wp:anchor distT="0" distB="0" distL="114300" distR="114300" simplePos="0" relativeHeight="251658241" behindDoc="0" locked="0" layoutInCell="1" allowOverlap="1" wp14:anchorId="4EE6674D" wp14:editId="1D5D2D11">
                <wp:simplePos x="0" y="0"/>
                <wp:positionH relativeFrom="column">
                  <wp:posOffset>-15903</wp:posOffset>
                </wp:positionH>
                <wp:positionV relativeFrom="paragraph">
                  <wp:posOffset>90474</wp:posOffset>
                </wp:positionV>
                <wp:extent cx="1828800" cy="1828800"/>
                <wp:effectExtent l="0" t="0" r="0" b="0"/>
                <wp:wrapSquare wrapText="bothSides"/>
                <wp:docPr id="401737407"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2389C532" w14:textId="77777777" w:rsidR="00502B5C" w:rsidRPr="008C3220" w:rsidRDefault="00502B5C" w:rsidP="00502B5C">
                            <w:pPr>
                              <w:autoSpaceDE/>
                              <w:autoSpaceDN/>
                              <w:adjustRightInd/>
                              <w:spacing w:after="0"/>
                              <w:jc w:val="left"/>
                              <w:rPr>
                                <w:sz w:val="20"/>
                                <w:szCs w:val="20"/>
                              </w:rPr>
                            </w:pPr>
                            <w:r w:rsidRPr="008C3220">
                              <w:rPr>
                                <w:sz w:val="20"/>
                                <w:szCs w:val="20"/>
                              </w:rPr>
                              <w:t xml:space="preserve">For </w:t>
                            </w:r>
                            <w:r w:rsidRPr="004D426B">
                              <w:rPr>
                                <w:sz w:val="20"/>
                                <w:szCs w:val="20"/>
                                <w:highlight w:val="green"/>
                              </w:rPr>
                              <w:t>48, 64, and 128 CSI-RS ports aggregated over multiple CSI-RS resources</w:t>
                            </w:r>
                            <w:r w:rsidRPr="008C3220">
                              <w:rPr>
                                <w:sz w:val="20"/>
                                <w:szCs w:val="20"/>
                              </w:rPr>
                              <w:t xml:space="preserve"> per legacy specification: </w:t>
                            </w:r>
                            <w:r w:rsidRPr="003D0B26">
                              <w:rPr>
                                <w:sz w:val="20"/>
                                <w:szCs w:val="20"/>
                                <w:highlight w:val="yellow"/>
                              </w:rPr>
                              <w:t>CSI-RS density of 1/3, 1/4, 1/6, and 1/8</w:t>
                            </w:r>
                            <w:r w:rsidRPr="008C3220">
                              <w:rPr>
                                <w:sz w:val="20"/>
                                <w:szCs w:val="20"/>
                              </w:rPr>
                              <w:t xml:space="preserve"> </w:t>
                            </w:r>
                            <w:r w:rsidRPr="003D0B26">
                              <w:rPr>
                                <w:sz w:val="20"/>
                                <w:szCs w:val="20"/>
                                <w:highlight w:val="yellow"/>
                              </w:rPr>
                              <w:t>RE/RB/port</w:t>
                            </w:r>
                            <w:r w:rsidRPr="008C3220">
                              <w:rPr>
                                <w:sz w:val="20"/>
                                <w:szCs w:val="20"/>
                              </w:rPr>
                              <w:t xml:space="preserve"> while </w:t>
                            </w:r>
                            <w:r w:rsidRPr="003D0B26">
                              <w:rPr>
                                <w:sz w:val="20"/>
                                <w:szCs w:val="20"/>
                                <w:highlight w:val="cyan"/>
                              </w:rPr>
                              <w:t>fully reusing legacy CSI-RS RE mapping per RB for CDM group generation (including OCC length, CDM group type, number of CDM groups)</w:t>
                            </w:r>
                            <w:r w:rsidRPr="008C3220">
                              <w:rPr>
                                <w:sz w:val="20"/>
                                <w:szCs w:val="20"/>
                              </w:rPr>
                              <w:t xml:space="preserve">, </w:t>
                            </w:r>
                            <w:r w:rsidRPr="003D0B26">
                              <w:rPr>
                                <w:sz w:val="20"/>
                                <w:szCs w:val="20"/>
                                <w:highlight w:val="cyan"/>
                              </w:rPr>
                              <w:t>without impacting the legacy specification for rate matching on CSI-RS REs</w:t>
                            </w:r>
                          </w:p>
                          <w:p w14:paraId="775ED393" w14:textId="77777777" w:rsidR="00502B5C" w:rsidRPr="00016550" w:rsidRDefault="00502B5C" w:rsidP="00502B5C">
                            <w:pPr>
                              <w:pStyle w:val="ListParagraph"/>
                              <w:numPr>
                                <w:ilvl w:val="2"/>
                                <w:numId w:val="34"/>
                              </w:numPr>
                              <w:ind w:left="840" w:hanging="400"/>
                            </w:pPr>
                            <w:r w:rsidRPr="008C3220">
                              <w:rPr>
                                <w:sz w:val="20"/>
                                <w:szCs w:val="20"/>
                              </w:rPr>
                              <w:t>Density of 1/3 and 1/6 RE/RB/port are intended only for 48 ports.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4EE6674D" id="_x0000_s1029" type="#_x0000_t202" style="position:absolute;left:0;text-align:left;margin-left:-1.25pt;margin-top:7.1pt;width:2in;height:2in;z-index:251658241;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" filled="f" strokeweight=".5pt">
                <v:textbox style="mso-fit-shape-to-text:t">
                  <w:txbxContent>
                    <w:p w14:paraId="2389C532" w14:textId="77777777" w:rsidR="00502B5C" w:rsidRPr="008C3220" w:rsidRDefault="00502B5C" w:rsidP="00502B5C">
                      <w:pPr>
                        <w:autoSpaceDE/>
                        <w:autoSpaceDN/>
                        <w:adjustRightInd/>
                        <w:spacing w:after="0"/>
                        <w:jc w:val="left"/>
                        <w:rPr>
                          <w:sz w:val="20"/>
                          <w:szCs w:val="20"/>
                        </w:rPr>
                      </w:pPr>
                      <w:r w:rsidRPr="008C3220">
                        <w:rPr>
                          <w:sz w:val="20"/>
                          <w:szCs w:val="20"/>
                        </w:rPr>
                        <w:t xml:space="preserve">For </w:t>
                      </w:r>
                      <w:r w:rsidRPr="004D426B">
                        <w:rPr>
                          <w:sz w:val="20"/>
                          <w:szCs w:val="20"/>
                          <w:highlight w:val="green"/>
                        </w:rPr>
                        <w:t>48, 64, and 128 CSI-RS ports aggregated over multiple CSI-RS resources</w:t>
                      </w:r>
                      <w:r w:rsidRPr="008C3220">
                        <w:rPr>
                          <w:sz w:val="20"/>
                          <w:szCs w:val="20"/>
                        </w:rPr>
                        <w:t xml:space="preserve"> per legacy specification: </w:t>
                      </w:r>
                      <w:r w:rsidRPr="003D0B26">
                        <w:rPr>
                          <w:sz w:val="20"/>
                          <w:szCs w:val="20"/>
                          <w:highlight w:val="yellow"/>
                        </w:rPr>
                        <w:t>CSI-RS density of 1/3, 1/4, 1/6, and 1/8</w:t>
                      </w:r>
                      <w:r w:rsidRPr="008C3220">
                        <w:rPr>
                          <w:sz w:val="20"/>
                          <w:szCs w:val="20"/>
                        </w:rPr>
                        <w:t xml:space="preserve"> </w:t>
                      </w:r>
                      <w:r w:rsidRPr="003D0B26">
                        <w:rPr>
                          <w:sz w:val="20"/>
                          <w:szCs w:val="20"/>
                          <w:highlight w:val="yellow"/>
                        </w:rPr>
                        <w:t>RE/RB/port</w:t>
                      </w:r>
                      <w:r w:rsidRPr="008C3220">
                        <w:rPr>
                          <w:sz w:val="20"/>
                          <w:szCs w:val="20"/>
                        </w:rPr>
                        <w:t xml:space="preserve"> while </w:t>
                      </w:r>
                      <w:r w:rsidRPr="003D0B26">
                        <w:rPr>
                          <w:sz w:val="20"/>
                          <w:szCs w:val="20"/>
                          <w:highlight w:val="cyan"/>
                        </w:rPr>
                        <w:t>fully reusing legacy CSI-RS RE mapping per RB for CDM group generation (including OCC length, CDM group type, number of CDM groups)</w:t>
                      </w:r>
                      <w:r w:rsidRPr="008C3220">
                        <w:rPr>
                          <w:sz w:val="20"/>
                          <w:szCs w:val="20"/>
                        </w:rPr>
                        <w:t xml:space="preserve">, </w:t>
                      </w:r>
                      <w:r w:rsidRPr="003D0B26">
                        <w:rPr>
                          <w:sz w:val="20"/>
                          <w:szCs w:val="20"/>
                          <w:highlight w:val="cyan"/>
                        </w:rPr>
                        <w:t>without impacting the legacy specification for rate matching on CSI-RS REs</w:t>
                      </w:r>
                    </w:p>
                    <w:p w14:paraId="775ED393" w14:textId="77777777" w:rsidR="00502B5C" w:rsidRPr="00016550" w:rsidRDefault="00502B5C" w:rsidP="00502B5C">
                      <w:pPr>
                        <w:pStyle w:val="ListParagraph"/>
                        <w:numPr>
                          <w:ilvl w:val="2"/>
                          <w:numId w:val="34"/>
                        </w:numPr>
                        <w:ind w:left="840" w:hanging="400"/>
                      </w:pPr>
                      <w:r w:rsidRPr="008C3220">
                        <w:rPr>
                          <w:sz w:val="20"/>
                          <w:szCs w:val="20"/>
                        </w:rPr>
                        <w:t>Density of 1/3 and 1/6 RE/RB/port are intended only for 48 ports.</w:t>
                      </w:r>
                    </w:p>
                  </w:txbxContent>
                </v:textbox>
                <w10:wrap type="square"/>
              </v:shape>
            </w:pict>
          </mc:Fallback>
        </mc:AlternateContent>
      </w:r>
    </w:p>
    <w:p w14:paraId="5BB79C31" w14:textId="7553C0BA" w:rsidR="0054039B" w:rsidRDefault="00C2585B" w:rsidP="00144988">
      <w:pPr>
        <w:rPr>
          <w:lang w:eastAsia="zh-CN"/>
        </w:rPr>
      </w:pPr>
      <w:r>
        <w:rPr>
          <w:lang w:eastAsia="zh-CN"/>
        </w:rPr>
        <w:t xml:space="preserve">The scope of the </w:t>
      </w:r>
      <w:r w:rsidR="00D60441">
        <w:rPr>
          <w:lang w:eastAsia="zh-CN"/>
        </w:rPr>
        <w:t xml:space="preserve">WID objective is restricted to a total number of </w:t>
      </w:r>
      <w:r w:rsidR="00D55B85">
        <w:rPr>
          <w:lang w:eastAsia="zh-CN"/>
        </w:rPr>
        <w:t>CSI-RS ports</w:t>
      </w:r>
      <w:r w:rsidR="00D60441">
        <w:rPr>
          <w:lang w:eastAsia="zh-CN"/>
        </w:rPr>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tot</m:t>
            </m:r>
          </m:sub>
        </m:sSub>
        <m:r>
          <w:rPr>
            <w:rFonts w:ascii="Cambria Math" w:hAnsi="Cambria Math"/>
            <w:lang w:eastAsia="zh-CN"/>
          </w:rPr>
          <m:t>∈{48, 64, 128}</m:t>
        </m:r>
      </m:oMath>
      <w:r w:rsidR="007902E3">
        <w:rPr>
          <w:lang w:eastAsia="zh-CN"/>
        </w:rPr>
        <w:t xml:space="preserve"> </w:t>
      </w:r>
      <w:r w:rsidR="000E4FC1">
        <w:rPr>
          <w:lang w:eastAsia="zh-CN"/>
        </w:rPr>
        <w:t>obtained</w:t>
      </w:r>
      <w:r w:rsidR="007902E3">
        <w:rPr>
          <w:lang w:eastAsia="zh-CN"/>
        </w:rPr>
        <w:t xml:space="preserve"> by aggregating </w:t>
      </w:r>
      <m:oMath>
        <m:r>
          <w:rPr>
            <w:rFonts w:ascii="Cambria Math" w:hAnsi="Cambria Math"/>
            <w:lang w:eastAsia="zh-CN"/>
          </w:rPr>
          <m:t>K</m:t>
        </m:r>
      </m:oMath>
      <w:r w:rsidR="007902E3">
        <w:rPr>
          <w:lang w:eastAsia="zh-CN"/>
        </w:rPr>
        <w:t xml:space="preserve"> </w:t>
      </w:r>
      <w:r w:rsidR="00DF1B81">
        <w:rPr>
          <w:lang w:eastAsia="zh-CN"/>
        </w:rPr>
        <w:t xml:space="preserve">NZP </w:t>
      </w:r>
      <w:r w:rsidR="007902E3">
        <w:rPr>
          <w:lang w:eastAsia="zh-CN"/>
        </w:rPr>
        <w:t xml:space="preserve">CSI-RS resources with </w:t>
      </w:r>
      <m:oMath>
        <m:r>
          <w:rPr>
            <w:rFonts w:ascii="Cambria Math" w:hAnsi="Cambria Math"/>
            <w:lang w:eastAsia="zh-CN"/>
          </w:rPr>
          <m:t>N</m:t>
        </m:r>
      </m:oMath>
      <w:r w:rsidR="00D55B85">
        <w:rPr>
          <w:lang w:eastAsia="zh-CN"/>
        </w:rPr>
        <w:t xml:space="preserve"> CSI-RS ports each</w:t>
      </w:r>
      <w:r w:rsidR="009424CB">
        <w:rPr>
          <w:lang w:eastAsia="zh-CN"/>
        </w:rPr>
        <w:t xml:space="preserve">. Valid combinations of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tot</m:t>
            </m:r>
          </m:sub>
        </m:sSub>
      </m:oMath>
      <w:r w:rsidR="009424CB">
        <w:rPr>
          <w:lang w:eastAsia="zh-CN"/>
        </w:rPr>
        <w:t xml:space="preserve">, </w:t>
      </w:r>
      <m:oMath>
        <m:r>
          <w:rPr>
            <w:rFonts w:ascii="Cambria Math" w:hAnsi="Cambria Math"/>
            <w:lang w:eastAsia="zh-CN"/>
          </w:rPr>
          <m:t>K</m:t>
        </m:r>
      </m:oMath>
      <w:r w:rsidR="009424CB">
        <w:rPr>
          <w:lang w:eastAsia="zh-CN"/>
        </w:rPr>
        <w:t xml:space="preserve">, and </w:t>
      </w:r>
      <m:oMath>
        <m:r>
          <w:rPr>
            <w:rFonts w:ascii="Cambria Math" w:hAnsi="Cambria Math"/>
            <w:lang w:eastAsia="zh-CN"/>
          </w:rPr>
          <m:t>N</m:t>
        </m:r>
      </m:oMath>
      <w:r w:rsidR="009424CB">
        <w:rPr>
          <w:lang w:eastAsia="zh-CN"/>
        </w:rPr>
        <w:t xml:space="preserve"> </w:t>
      </w:r>
      <w:r w:rsidR="003D66B5">
        <w:rPr>
          <w:lang w:eastAsia="zh-CN"/>
        </w:rPr>
        <w:t>are given by Table 7.4.1.5.3-6 in</w:t>
      </w:r>
      <w:r w:rsidR="00B206B9">
        <w:rPr>
          <w:lang w:eastAsia="zh-CN"/>
        </w:rPr>
        <w:t xml:space="preserve"> </w:t>
      </w:r>
      <w:r w:rsidR="007E42EC">
        <w:rPr>
          <w:lang w:eastAsia="zh-CN"/>
        </w:rPr>
        <w:fldChar w:fldCharType="begin"/>
      </w:r>
      <w:r w:rsidR="007E42EC">
        <w:rPr>
          <w:lang w:eastAsia="zh-CN"/>
        </w:rPr>
        <w:instrText xml:space="preserve"> REF _Ref206168143 \n \h </w:instrText>
      </w:r>
      <w:r w:rsidR="007E42EC">
        <w:rPr>
          <w:lang w:eastAsia="zh-CN"/>
        </w:rPr>
      </w:r>
      <w:r w:rsidR="007E42EC">
        <w:rPr>
          <w:lang w:eastAsia="zh-CN"/>
        </w:rPr>
        <w:fldChar w:fldCharType="separate"/>
      </w:r>
      <w:r w:rsidR="007E42EC">
        <w:rPr>
          <w:lang w:eastAsia="zh-CN"/>
        </w:rPr>
        <w:t>[2]</w:t>
      </w:r>
      <w:r w:rsidR="007E42EC">
        <w:rPr>
          <w:lang w:eastAsia="zh-CN"/>
        </w:rPr>
        <w:fldChar w:fldCharType="end"/>
      </w:r>
      <w:r w:rsidR="000E4FC1">
        <w:rPr>
          <w:lang w:eastAsia="zh-CN"/>
        </w:rPr>
        <w:t>:</w:t>
      </w:r>
    </w:p>
    <w:p w14:paraId="1F2EF60D" w14:textId="69213C2D" w:rsidR="0054039B" w:rsidRDefault="0054039B" w:rsidP="0054039B">
      <w:pPr>
        <w:pStyle w:val="Caption"/>
        <w:keepNext/>
      </w:pPr>
      <w:bookmarkStart w:id="3" w:name="_Ref205453651"/>
      <w:r>
        <w:t xml:space="preserve">Table </w:t>
      </w:r>
      <w:r>
        <w:fldChar w:fldCharType="begin"/>
      </w:r>
      <w:r>
        <w:instrText xml:space="preserve"> SEQ Table \* ARABIC </w:instrText>
      </w:r>
      <w:r>
        <w:fldChar w:fldCharType="separate"/>
      </w:r>
      <w:r w:rsidR="00AC572D">
        <w:rPr>
          <w:noProof/>
        </w:rPr>
        <w:t>1</w:t>
      </w:r>
      <w:r>
        <w:fldChar w:fldCharType="end"/>
      </w:r>
      <w:bookmarkEnd w:id="3"/>
      <w:r>
        <w:t xml:space="preserve">. Valid combinations of the parameters </w:t>
      </w:r>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tot</m:t>
            </m:r>
          </m:sub>
        </m:sSub>
      </m:oMath>
      <w:r>
        <w:t xml:space="preserve">, </w:t>
      </w:r>
      <m:oMath>
        <m:r>
          <m:rPr>
            <m:sty m:val="bi"/>
          </m:rPr>
          <w:rPr>
            <w:rFonts w:ascii="Cambria Math" w:hAnsi="Cambria Math"/>
          </w:rPr>
          <m:t>K</m:t>
        </m:r>
      </m:oMath>
      <w:r>
        <w:t xml:space="preserve">, and </w:t>
      </w:r>
      <m:oMath>
        <m:r>
          <m:rPr>
            <m:sty m:val="bi"/>
          </m:rPr>
          <w:rPr>
            <w:rFonts w:ascii="Cambria Math" w:hAnsi="Cambria Math"/>
          </w:rPr>
          <m:t>N</m:t>
        </m:r>
      </m:oMath>
      <w:r>
        <w:t>.</w:t>
      </w:r>
    </w:p>
    <w:tbl>
      <w:tblPr>
        <w:tblStyle w:val="TableGrid"/>
        <w:tblW w:w="0" w:type="auto"/>
        <w:jc w:val="center"/>
        <w:tblLook w:val="04A0" w:firstRow="1" w:lastRow="0" w:firstColumn="1" w:lastColumn="0" w:noHBand="0" w:noVBand="1"/>
      </w:tblPr>
      <w:tblGrid>
        <w:gridCol w:w="2381"/>
        <w:gridCol w:w="2381"/>
        <w:gridCol w:w="2381"/>
      </w:tblGrid>
      <w:tr w:rsidR="0054039B" w:rsidRPr="0054039B" w14:paraId="51E304EA" w14:textId="77777777" w:rsidTr="00643CA8">
        <w:trPr>
          <w:jc w:val="center"/>
        </w:trPr>
        <w:tc>
          <w:tcPr>
            <w:tcW w:w="2381" w:type="dxa"/>
            <w:vAlign w:val="center"/>
          </w:tcPr>
          <w:p w14:paraId="2CE162D2" w14:textId="465CBA3D" w:rsidR="0054039B" w:rsidRPr="0054039B" w:rsidRDefault="00000000" w:rsidP="00643CA8">
            <w:pPr>
              <w:spacing w:after="0"/>
              <w:jc w:val="center"/>
              <w:rPr>
                <w:b/>
                <w:bCs/>
                <w:sz w:val="18"/>
                <w:szCs w:val="18"/>
                <w:lang w:eastAsia="zh-CN"/>
              </w:rPr>
            </w:pPr>
            <m:oMathPara>
              <m:oMath>
                <m:sSub>
                  <m:sSubPr>
                    <m:ctrlPr>
                      <w:rPr>
                        <w:rFonts w:ascii="Cambria Math" w:hAnsi="Cambria Math"/>
                        <w:b/>
                        <w:bCs/>
                        <w:i/>
                        <w:sz w:val="18"/>
                        <w:szCs w:val="18"/>
                        <w:lang w:eastAsia="zh-CN"/>
                      </w:rPr>
                    </m:ctrlPr>
                  </m:sSubPr>
                  <m:e>
                    <m:r>
                      <m:rPr>
                        <m:sty m:val="bi"/>
                      </m:rPr>
                      <w:rPr>
                        <w:rFonts w:ascii="Cambria Math" w:hAnsi="Cambria Math"/>
                        <w:sz w:val="18"/>
                        <w:szCs w:val="18"/>
                        <w:lang w:eastAsia="zh-CN"/>
                      </w:rPr>
                      <m:t>N</m:t>
                    </m:r>
                  </m:e>
                  <m:sub>
                    <m:r>
                      <m:rPr>
                        <m:sty m:val="b"/>
                      </m:rPr>
                      <w:rPr>
                        <w:rFonts w:ascii="Cambria Math" w:hAnsi="Cambria Math"/>
                        <w:sz w:val="18"/>
                        <w:szCs w:val="18"/>
                        <w:lang w:eastAsia="zh-CN"/>
                      </w:rPr>
                      <m:t>tot</m:t>
                    </m:r>
                  </m:sub>
                </m:sSub>
              </m:oMath>
            </m:oMathPara>
          </w:p>
        </w:tc>
        <w:tc>
          <w:tcPr>
            <w:tcW w:w="2381" w:type="dxa"/>
            <w:vAlign w:val="center"/>
          </w:tcPr>
          <w:p w14:paraId="5D98E659" w14:textId="2EAD6F62" w:rsidR="0054039B" w:rsidRPr="0054039B" w:rsidRDefault="0054039B" w:rsidP="00643CA8">
            <w:pPr>
              <w:spacing w:after="0"/>
              <w:jc w:val="center"/>
              <w:rPr>
                <w:b/>
                <w:bCs/>
                <w:sz w:val="18"/>
                <w:szCs w:val="18"/>
                <w:lang w:eastAsia="zh-CN"/>
              </w:rPr>
            </w:pPr>
            <m:oMathPara>
              <m:oMath>
                <m:r>
                  <m:rPr>
                    <m:sty m:val="bi"/>
                  </m:rPr>
                  <w:rPr>
                    <w:rFonts w:ascii="Cambria Math" w:hAnsi="Cambria Math"/>
                    <w:sz w:val="18"/>
                    <w:szCs w:val="18"/>
                    <w:lang w:eastAsia="zh-CN"/>
                  </w:rPr>
                  <m:t>K</m:t>
                </m:r>
              </m:oMath>
            </m:oMathPara>
          </w:p>
        </w:tc>
        <w:tc>
          <w:tcPr>
            <w:tcW w:w="2381" w:type="dxa"/>
            <w:vAlign w:val="center"/>
          </w:tcPr>
          <w:p w14:paraId="4DC9CDA5" w14:textId="08FBD61C" w:rsidR="0054039B" w:rsidRPr="0054039B" w:rsidRDefault="0054039B" w:rsidP="00643CA8">
            <w:pPr>
              <w:spacing w:after="0"/>
              <w:jc w:val="center"/>
              <w:rPr>
                <w:b/>
                <w:bCs/>
                <w:sz w:val="18"/>
                <w:szCs w:val="18"/>
                <w:lang w:eastAsia="zh-CN"/>
              </w:rPr>
            </w:pPr>
            <m:oMathPara>
              <m:oMath>
                <m:r>
                  <m:rPr>
                    <m:sty m:val="bi"/>
                  </m:rPr>
                  <w:rPr>
                    <w:rFonts w:ascii="Cambria Math" w:hAnsi="Cambria Math"/>
                    <w:sz w:val="18"/>
                    <w:szCs w:val="18"/>
                    <w:lang w:eastAsia="zh-CN"/>
                  </w:rPr>
                  <m:t>N</m:t>
                </m:r>
              </m:oMath>
            </m:oMathPara>
          </w:p>
        </w:tc>
      </w:tr>
      <w:tr w:rsidR="0054039B" w:rsidRPr="0054039B" w14:paraId="59DDE04F" w14:textId="77777777" w:rsidTr="00643CA8">
        <w:trPr>
          <w:jc w:val="center"/>
        </w:trPr>
        <w:tc>
          <w:tcPr>
            <w:tcW w:w="2381" w:type="dxa"/>
            <w:vAlign w:val="center"/>
          </w:tcPr>
          <w:p w14:paraId="0D4053E9" w14:textId="675903AC" w:rsidR="0054039B" w:rsidRPr="0054039B" w:rsidRDefault="0054039B" w:rsidP="00643CA8">
            <w:pPr>
              <w:spacing w:after="0"/>
              <w:jc w:val="center"/>
              <w:rPr>
                <w:sz w:val="18"/>
                <w:szCs w:val="18"/>
                <w:lang w:eastAsia="zh-CN"/>
              </w:rPr>
            </w:pPr>
            <w:r w:rsidRPr="0054039B">
              <w:rPr>
                <w:sz w:val="18"/>
                <w:szCs w:val="18"/>
                <w:lang w:eastAsia="zh-CN"/>
              </w:rPr>
              <w:t>48</w:t>
            </w:r>
          </w:p>
        </w:tc>
        <w:tc>
          <w:tcPr>
            <w:tcW w:w="2381" w:type="dxa"/>
            <w:vAlign w:val="center"/>
          </w:tcPr>
          <w:p w14:paraId="77DFCF62" w14:textId="57554248" w:rsidR="0054039B" w:rsidRPr="0054039B" w:rsidRDefault="0054039B" w:rsidP="00643CA8">
            <w:pPr>
              <w:spacing w:after="0"/>
              <w:jc w:val="center"/>
              <w:rPr>
                <w:sz w:val="18"/>
                <w:szCs w:val="18"/>
                <w:lang w:eastAsia="zh-CN"/>
              </w:rPr>
            </w:pPr>
            <w:r w:rsidRPr="0054039B">
              <w:rPr>
                <w:sz w:val="18"/>
                <w:szCs w:val="18"/>
                <w:lang w:eastAsia="zh-CN"/>
              </w:rPr>
              <w:t>2</w:t>
            </w:r>
          </w:p>
        </w:tc>
        <w:tc>
          <w:tcPr>
            <w:tcW w:w="2381" w:type="dxa"/>
            <w:vAlign w:val="center"/>
          </w:tcPr>
          <w:p w14:paraId="6023D637" w14:textId="2213F43E" w:rsidR="0054039B" w:rsidRPr="0054039B" w:rsidRDefault="0054039B" w:rsidP="00643CA8">
            <w:pPr>
              <w:spacing w:after="0"/>
              <w:jc w:val="center"/>
              <w:rPr>
                <w:sz w:val="18"/>
                <w:szCs w:val="18"/>
                <w:lang w:eastAsia="zh-CN"/>
              </w:rPr>
            </w:pPr>
            <w:r w:rsidRPr="0054039B">
              <w:rPr>
                <w:sz w:val="18"/>
                <w:szCs w:val="18"/>
                <w:lang w:eastAsia="zh-CN"/>
              </w:rPr>
              <w:t>24</w:t>
            </w:r>
          </w:p>
        </w:tc>
      </w:tr>
      <w:tr w:rsidR="0054039B" w:rsidRPr="0054039B" w14:paraId="32AD24CE" w14:textId="77777777" w:rsidTr="00643CA8">
        <w:trPr>
          <w:jc w:val="center"/>
        </w:trPr>
        <w:tc>
          <w:tcPr>
            <w:tcW w:w="2381" w:type="dxa"/>
            <w:vAlign w:val="center"/>
          </w:tcPr>
          <w:p w14:paraId="2FF318DB" w14:textId="51BBA61E" w:rsidR="0054039B" w:rsidRPr="0054039B" w:rsidRDefault="0054039B" w:rsidP="00643CA8">
            <w:pPr>
              <w:spacing w:after="0"/>
              <w:jc w:val="center"/>
              <w:rPr>
                <w:sz w:val="18"/>
                <w:szCs w:val="18"/>
                <w:lang w:eastAsia="zh-CN"/>
              </w:rPr>
            </w:pPr>
            <w:r w:rsidRPr="0054039B">
              <w:rPr>
                <w:sz w:val="18"/>
                <w:szCs w:val="18"/>
                <w:lang w:eastAsia="zh-CN"/>
              </w:rPr>
              <w:t>48</w:t>
            </w:r>
          </w:p>
        </w:tc>
        <w:tc>
          <w:tcPr>
            <w:tcW w:w="2381" w:type="dxa"/>
            <w:vAlign w:val="center"/>
          </w:tcPr>
          <w:p w14:paraId="1C0D6174" w14:textId="7CDC9A05" w:rsidR="0054039B" w:rsidRPr="0054039B" w:rsidRDefault="0054039B" w:rsidP="00643CA8">
            <w:pPr>
              <w:spacing w:after="0"/>
              <w:jc w:val="center"/>
              <w:rPr>
                <w:sz w:val="18"/>
                <w:szCs w:val="18"/>
                <w:lang w:eastAsia="zh-CN"/>
              </w:rPr>
            </w:pPr>
            <w:r w:rsidRPr="0054039B">
              <w:rPr>
                <w:sz w:val="18"/>
                <w:szCs w:val="18"/>
                <w:lang w:eastAsia="zh-CN"/>
              </w:rPr>
              <w:t>3</w:t>
            </w:r>
          </w:p>
        </w:tc>
        <w:tc>
          <w:tcPr>
            <w:tcW w:w="2381" w:type="dxa"/>
            <w:vAlign w:val="center"/>
          </w:tcPr>
          <w:p w14:paraId="48605517" w14:textId="1A58BD92" w:rsidR="0054039B" w:rsidRPr="0054039B" w:rsidRDefault="0054039B" w:rsidP="00643CA8">
            <w:pPr>
              <w:spacing w:after="0"/>
              <w:jc w:val="center"/>
              <w:rPr>
                <w:sz w:val="18"/>
                <w:szCs w:val="18"/>
                <w:lang w:eastAsia="zh-CN"/>
              </w:rPr>
            </w:pPr>
            <w:r w:rsidRPr="0054039B">
              <w:rPr>
                <w:sz w:val="18"/>
                <w:szCs w:val="18"/>
                <w:lang w:eastAsia="zh-CN"/>
              </w:rPr>
              <w:t>16</w:t>
            </w:r>
          </w:p>
        </w:tc>
      </w:tr>
      <w:tr w:rsidR="0054039B" w:rsidRPr="0054039B" w14:paraId="35C71931" w14:textId="77777777" w:rsidTr="00643CA8">
        <w:trPr>
          <w:jc w:val="center"/>
        </w:trPr>
        <w:tc>
          <w:tcPr>
            <w:tcW w:w="2381" w:type="dxa"/>
            <w:vAlign w:val="center"/>
          </w:tcPr>
          <w:p w14:paraId="3769B752" w14:textId="16912DFF" w:rsidR="0054039B" w:rsidRPr="0054039B" w:rsidRDefault="0054039B" w:rsidP="00643CA8">
            <w:pPr>
              <w:spacing w:after="0"/>
              <w:jc w:val="center"/>
              <w:rPr>
                <w:sz w:val="18"/>
                <w:szCs w:val="18"/>
                <w:lang w:eastAsia="zh-CN"/>
              </w:rPr>
            </w:pPr>
            <w:r w:rsidRPr="0054039B">
              <w:rPr>
                <w:sz w:val="18"/>
                <w:szCs w:val="18"/>
                <w:lang w:eastAsia="zh-CN"/>
              </w:rPr>
              <w:t>64</w:t>
            </w:r>
          </w:p>
        </w:tc>
        <w:tc>
          <w:tcPr>
            <w:tcW w:w="2381" w:type="dxa"/>
            <w:vAlign w:val="center"/>
          </w:tcPr>
          <w:p w14:paraId="6DAA9F60" w14:textId="360DB82A" w:rsidR="0054039B" w:rsidRPr="0054039B" w:rsidRDefault="0054039B" w:rsidP="00643CA8">
            <w:pPr>
              <w:spacing w:after="0"/>
              <w:jc w:val="center"/>
              <w:rPr>
                <w:sz w:val="18"/>
                <w:szCs w:val="18"/>
                <w:lang w:eastAsia="zh-CN"/>
              </w:rPr>
            </w:pPr>
            <w:r w:rsidRPr="0054039B">
              <w:rPr>
                <w:sz w:val="18"/>
                <w:szCs w:val="18"/>
                <w:lang w:eastAsia="zh-CN"/>
              </w:rPr>
              <w:t>4</w:t>
            </w:r>
          </w:p>
        </w:tc>
        <w:tc>
          <w:tcPr>
            <w:tcW w:w="2381" w:type="dxa"/>
            <w:vAlign w:val="center"/>
          </w:tcPr>
          <w:p w14:paraId="45B116DE" w14:textId="50B3BD7B" w:rsidR="0054039B" w:rsidRPr="0054039B" w:rsidRDefault="0054039B" w:rsidP="00643CA8">
            <w:pPr>
              <w:spacing w:after="0"/>
              <w:jc w:val="center"/>
              <w:rPr>
                <w:sz w:val="18"/>
                <w:szCs w:val="18"/>
                <w:lang w:eastAsia="zh-CN"/>
              </w:rPr>
            </w:pPr>
            <w:r w:rsidRPr="0054039B">
              <w:rPr>
                <w:sz w:val="18"/>
                <w:szCs w:val="18"/>
                <w:lang w:eastAsia="zh-CN"/>
              </w:rPr>
              <w:t>16</w:t>
            </w:r>
          </w:p>
        </w:tc>
      </w:tr>
      <w:tr w:rsidR="0054039B" w:rsidRPr="0054039B" w14:paraId="06D3D784" w14:textId="77777777" w:rsidTr="00643CA8">
        <w:trPr>
          <w:jc w:val="center"/>
        </w:trPr>
        <w:tc>
          <w:tcPr>
            <w:tcW w:w="2381" w:type="dxa"/>
            <w:vAlign w:val="center"/>
          </w:tcPr>
          <w:p w14:paraId="321E3EC6" w14:textId="035F2E46" w:rsidR="0054039B" w:rsidRPr="0054039B" w:rsidRDefault="0054039B" w:rsidP="00643CA8">
            <w:pPr>
              <w:spacing w:after="0"/>
              <w:jc w:val="center"/>
              <w:rPr>
                <w:sz w:val="18"/>
                <w:szCs w:val="18"/>
                <w:lang w:eastAsia="zh-CN"/>
              </w:rPr>
            </w:pPr>
            <w:r w:rsidRPr="0054039B">
              <w:rPr>
                <w:sz w:val="18"/>
                <w:szCs w:val="18"/>
                <w:lang w:eastAsia="zh-CN"/>
              </w:rPr>
              <w:t>64</w:t>
            </w:r>
          </w:p>
        </w:tc>
        <w:tc>
          <w:tcPr>
            <w:tcW w:w="2381" w:type="dxa"/>
            <w:vAlign w:val="center"/>
          </w:tcPr>
          <w:p w14:paraId="4D5B00D4" w14:textId="475EF0F5" w:rsidR="0054039B" w:rsidRPr="0054039B" w:rsidRDefault="0054039B" w:rsidP="00643CA8">
            <w:pPr>
              <w:spacing w:after="0"/>
              <w:jc w:val="center"/>
              <w:rPr>
                <w:sz w:val="18"/>
                <w:szCs w:val="18"/>
                <w:lang w:eastAsia="zh-CN"/>
              </w:rPr>
            </w:pPr>
            <w:r w:rsidRPr="0054039B">
              <w:rPr>
                <w:sz w:val="18"/>
                <w:szCs w:val="18"/>
                <w:lang w:eastAsia="zh-CN"/>
              </w:rPr>
              <w:t>2</w:t>
            </w:r>
          </w:p>
        </w:tc>
        <w:tc>
          <w:tcPr>
            <w:tcW w:w="2381" w:type="dxa"/>
            <w:vAlign w:val="center"/>
          </w:tcPr>
          <w:p w14:paraId="373BA91F" w14:textId="2C665866" w:rsidR="0054039B" w:rsidRPr="0054039B" w:rsidRDefault="0054039B" w:rsidP="00643CA8">
            <w:pPr>
              <w:spacing w:after="0"/>
              <w:jc w:val="center"/>
              <w:rPr>
                <w:sz w:val="18"/>
                <w:szCs w:val="18"/>
                <w:lang w:eastAsia="zh-CN"/>
              </w:rPr>
            </w:pPr>
            <w:r w:rsidRPr="0054039B">
              <w:rPr>
                <w:sz w:val="18"/>
                <w:szCs w:val="18"/>
                <w:lang w:eastAsia="zh-CN"/>
              </w:rPr>
              <w:t>32</w:t>
            </w:r>
          </w:p>
        </w:tc>
      </w:tr>
      <w:tr w:rsidR="0054039B" w:rsidRPr="0054039B" w14:paraId="36429F74" w14:textId="77777777" w:rsidTr="00643CA8">
        <w:trPr>
          <w:jc w:val="center"/>
        </w:trPr>
        <w:tc>
          <w:tcPr>
            <w:tcW w:w="2381" w:type="dxa"/>
            <w:vAlign w:val="center"/>
          </w:tcPr>
          <w:p w14:paraId="6589DD2C" w14:textId="52F3356C" w:rsidR="0054039B" w:rsidRPr="0054039B" w:rsidRDefault="0054039B" w:rsidP="00643CA8">
            <w:pPr>
              <w:spacing w:after="0"/>
              <w:jc w:val="center"/>
              <w:rPr>
                <w:sz w:val="18"/>
                <w:szCs w:val="18"/>
                <w:lang w:eastAsia="zh-CN"/>
              </w:rPr>
            </w:pPr>
            <w:r w:rsidRPr="0054039B">
              <w:rPr>
                <w:sz w:val="18"/>
                <w:szCs w:val="18"/>
                <w:lang w:eastAsia="zh-CN"/>
              </w:rPr>
              <w:t>128</w:t>
            </w:r>
          </w:p>
        </w:tc>
        <w:tc>
          <w:tcPr>
            <w:tcW w:w="2381" w:type="dxa"/>
            <w:vAlign w:val="center"/>
          </w:tcPr>
          <w:p w14:paraId="74F6C05D" w14:textId="204ECEB5" w:rsidR="0054039B" w:rsidRPr="0054039B" w:rsidRDefault="0054039B" w:rsidP="00643CA8">
            <w:pPr>
              <w:spacing w:after="0"/>
              <w:jc w:val="center"/>
              <w:rPr>
                <w:sz w:val="18"/>
                <w:szCs w:val="18"/>
                <w:lang w:eastAsia="zh-CN"/>
              </w:rPr>
            </w:pPr>
            <w:r w:rsidRPr="0054039B">
              <w:rPr>
                <w:sz w:val="18"/>
                <w:szCs w:val="18"/>
                <w:lang w:eastAsia="zh-CN"/>
              </w:rPr>
              <w:t>4</w:t>
            </w:r>
          </w:p>
        </w:tc>
        <w:tc>
          <w:tcPr>
            <w:tcW w:w="2381" w:type="dxa"/>
            <w:vAlign w:val="center"/>
          </w:tcPr>
          <w:p w14:paraId="393EB8C1" w14:textId="300C6B50" w:rsidR="0054039B" w:rsidRPr="0054039B" w:rsidRDefault="0054039B" w:rsidP="00643CA8">
            <w:pPr>
              <w:spacing w:after="0"/>
              <w:jc w:val="center"/>
              <w:rPr>
                <w:sz w:val="18"/>
                <w:szCs w:val="18"/>
                <w:lang w:eastAsia="zh-CN"/>
              </w:rPr>
            </w:pPr>
            <w:r w:rsidRPr="0054039B">
              <w:rPr>
                <w:sz w:val="18"/>
                <w:szCs w:val="18"/>
                <w:lang w:eastAsia="zh-CN"/>
              </w:rPr>
              <w:t>32</w:t>
            </w:r>
          </w:p>
        </w:tc>
      </w:tr>
    </w:tbl>
    <w:p w14:paraId="66F4044A" w14:textId="77777777" w:rsidR="0054039B" w:rsidRDefault="0054039B" w:rsidP="00144988">
      <w:pPr>
        <w:rPr>
          <w:lang w:eastAsia="zh-CN"/>
        </w:rPr>
      </w:pPr>
    </w:p>
    <w:p w14:paraId="4036AE65" w14:textId="3E1063F2" w:rsidR="007564C9" w:rsidRPr="003E6B32" w:rsidRDefault="00A13B6C" w:rsidP="00144988">
      <w:pPr>
        <w:rPr>
          <w:lang w:eastAsia="zh-CN"/>
        </w:rPr>
      </w:pPr>
      <w:r>
        <w:rPr>
          <w:lang w:eastAsia="zh-CN"/>
        </w:rPr>
        <w:t>T</w:t>
      </w:r>
      <w:r w:rsidR="00BB41A3">
        <w:rPr>
          <w:lang w:eastAsia="zh-CN"/>
        </w:rPr>
        <w:t xml:space="preserve">he </w:t>
      </w:r>
      <w:r>
        <w:rPr>
          <w:lang w:eastAsia="zh-CN"/>
        </w:rPr>
        <w:t xml:space="preserve">valid </w:t>
      </w:r>
      <w:r w:rsidR="007564C9">
        <w:rPr>
          <w:lang w:eastAsia="zh-CN"/>
        </w:rPr>
        <w:t>combination</w:t>
      </w:r>
      <w:r w:rsidR="00A3425B">
        <w:rPr>
          <w:lang w:eastAsia="zh-CN"/>
        </w:rPr>
        <w:t xml:space="preserve">s </w:t>
      </w:r>
      <w:r w:rsidR="00BB41A3">
        <w:rPr>
          <w:lang w:eastAsia="zh-CN"/>
        </w:rPr>
        <w:t xml:space="preserve">of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tot</m:t>
            </m:r>
          </m:sub>
        </m:sSub>
      </m:oMath>
      <w:r w:rsidR="00BB41A3">
        <w:rPr>
          <w:lang w:eastAsia="zh-CN"/>
        </w:rPr>
        <w:t xml:space="preserve">, </w:t>
      </w:r>
      <m:oMath>
        <m:r>
          <w:rPr>
            <w:rFonts w:ascii="Cambria Math" w:hAnsi="Cambria Math"/>
            <w:lang w:eastAsia="zh-CN"/>
          </w:rPr>
          <m:t>K</m:t>
        </m:r>
      </m:oMath>
      <w:r w:rsidR="00BB41A3">
        <w:rPr>
          <w:lang w:eastAsia="zh-CN"/>
        </w:rPr>
        <w:t xml:space="preserve">, and </w:t>
      </w:r>
      <m:oMath>
        <m:r>
          <w:rPr>
            <w:rFonts w:ascii="Cambria Math" w:hAnsi="Cambria Math"/>
            <w:lang w:eastAsia="zh-CN"/>
          </w:rPr>
          <m:t>N</m:t>
        </m:r>
      </m:oMath>
      <w:r w:rsidR="00BB41A3">
        <w:rPr>
          <w:lang w:eastAsia="zh-CN"/>
        </w:rPr>
        <w:t xml:space="preserve"> allowed by </w:t>
      </w:r>
      <w:r w:rsidR="004B7EE6">
        <w:rPr>
          <w:lang w:eastAsia="zh-CN"/>
        </w:rPr>
        <w:fldChar w:fldCharType="begin"/>
      </w:r>
      <w:r w:rsidR="004B7EE6">
        <w:rPr>
          <w:lang w:eastAsia="zh-CN"/>
        </w:rPr>
        <w:instrText xml:space="preserve"> REF _Ref205453651 \h </w:instrText>
      </w:r>
      <w:r w:rsidR="004B7EE6">
        <w:rPr>
          <w:lang w:eastAsia="zh-CN"/>
        </w:rPr>
      </w:r>
      <w:r w:rsidR="004B7EE6">
        <w:rPr>
          <w:lang w:eastAsia="zh-CN"/>
        </w:rPr>
        <w:fldChar w:fldCharType="separate"/>
      </w:r>
      <w:r w:rsidR="00AC572D">
        <w:t xml:space="preserve">Table </w:t>
      </w:r>
      <w:r w:rsidR="00AC572D">
        <w:rPr>
          <w:noProof/>
        </w:rPr>
        <w:t>1</w:t>
      </w:r>
      <w:r w:rsidR="004B7EE6">
        <w:rPr>
          <w:lang w:eastAsia="zh-CN"/>
        </w:rPr>
        <w:fldChar w:fldCharType="end"/>
      </w:r>
      <w:r>
        <w:rPr>
          <w:lang w:eastAsia="zh-CN"/>
        </w:rPr>
        <w:t xml:space="preserve"> give rise to several </w:t>
      </w:r>
      <w:r w:rsidR="00B90755">
        <w:rPr>
          <w:lang w:eastAsia="zh-CN"/>
        </w:rPr>
        <w:t xml:space="preserve">possible </w:t>
      </w:r>
      <w:r w:rsidR="00731CDA">
        <w:rPr>
          <w:lang w:eastAsia="zh-CN"/>
        </w:rPr>
        <w:t xml:space="preserve">CSI-RS </w:t>
      </w:r>
      <w:r w:rsidR="00A20841">
        <w:rPr>
          <w:lang w:eastAsia="zh-CN"/>
        </w:rPr>
        <w:t>configurations</w:t>
      </w:r>
      <w:r w:rsidR="00B90755">
        <w:rPr>
          <w:lang w:eastAsia="zh-CN"/>
        </w:rPr>
        <w:t xml:space="preserve">, some of which are shown </w:t>
      </w:r>
      <w:r w:rsidR="00103BF1">
        <w:rPr>
          <w:lang w:eastAsia="zh-CN"/>
        </w:rPr>
        <w:t>in</w:t>
      </w:r>
      <w:r w:rsidR="00B90755">
        <w:rPr>
          <w:lang w:eastAsia="zh-CN"/>
        </w:rPr>
        <w:t xml:space="preserve"> </w:t>
      </w:r>
      <w:r w:rsidR="00B90755">
        <w:rPr>
          <w:lang w:eastAsia="zh-CN"/>
        </w:rPr>
        <w:fldChar w:fldCharType="begin"/>
      </w:r>
      <w:r w:rsidR="00B90755">
        <w:rPr>
          <w:lang w:eastAsia="zh-CN"/>
        </w:rPr>
        <w:instrText xml:space="preserve"> REF _Ref205814264 \h </w:instrText>
      </w:r>
      <w:r w:rsidR="00B90755">
        <w:rPr>
          <w:lang w:eastAsia="zh-CN"/>
        </w:rPr>
      </w:r>
      <w:r w:rsidR="00B90755">
        <w:rPr>
          <w:lang w:eastAsia="zh-CN"/>
        </w:rPr>
        <w:fldChar w:fldCharType="separate"/>
      </w:r>
      <w:r w:rsidR="00AC572D">
        <w:t xml:space="preserve">Figure </w:t>
      </w:r>
      <w:r w:rsidR="00AC572D">
        <w:rPr>
          <w:noProof/>
        </w:rPr>
        <w:t>1</w:t>
      </w:r>
      <w:r w:rsidR="00B90755">
        <w:rPr>
          <w:lang w:eastAsia="zh-CN"/>
        </w:rPr>
        <w:fldChar w:fldCharType="end"/>
      </w:r>
      <w:r w:rsidR="00B90755">
        <w:rPr>
          <w:lang w:eastAsia="zh-CN"/>
        </w:rPr>
        <w:t xml:space="preserve">, </w:t>
      </w:r>
      <w:r w:rsidR="00B90755">
        <w:rPr>
          <w:lang w:eastAsia="zh-CN"/>
        </w:rPr>
        <w:fldChar w:fldCharType="begin"/>
      </w:r>
      <w:r w:rsidR="00B90755">
        <w:rPr>
          <w:lang w:eastAsia="zh-CN"/>
        </w:rPr>
        <w:instrText xml:space="preserve"> REF _Ref205814266 \h </w:instrText>
      </w:r>
      <w:r w:rsidR="00B90755">
        <w:rPr>
          <w:lang w:eastAsia="zh-CN"/>
        </w:rPr>
      </w:r>
      <w:r w:rsidR="00B90755">
        <w:rPr>
          <w:lang w:eastAsia="zh-CN"/>
        </w:rPr>
        <w:fldChar w:fldCharType="separate"/>
      </w:r>
      <w:r w:rsidR="00AC572D">
        <w:t xml:space="preserve">Figure </w:t>
      </w:r>
      <w:r w:rsidR="00AC572D">
        <w:rPr>
          <w:noProof/>
        </w:rPr>
        <w:t>2</w:t>
      </w:r>
      <w:r w:rsidR="00B90755">
        <w:rPr>
          <w:lang w:eastAsia="zh-CN"/>
        </w:rPr>
        <w:fldChar w:fldCharType="end"/>
      </w:r>
      <w:r w:rsidR="00B90755">
        <w:rPr>
          <w:lang w:eastAsia="zh-CN"/>
        </w:rPr>
        <w:t xml:space="preserve">, </w:t>
      </w:r>
      <w:r w:rsidR="00B90755">
        <w:rPr>
          <w:lang w:eastAsia="zh-CN"/>
        </w:rPr>
        <w:fldChar w:fldCharType="begin"/>
      </w:r>
      <w:r w:rsidR="00B90755">
        <w:rPr>
          <w:lang w:eastAsia="zh-CN"/>
        </w:rPr>
        <w:instrText xml:space="preserve"> REF _Ref205814268 \h </w:instrText>
      </w:r>
      <w:r w:rsidR="00B90755">
        <w:rPr>
          <w:lang w:eastAsia="zh-CN"/>
        </w:rPr>
      </w:r>
      <w:r w:rsidR="00B90755">
        <w:rPr>
          <w:lang w:eastAsia="zh-CN"/>
        </w:rPr>
        <w:fldChar w:fldCharType="separate"/>
      </w:r>
      <w:r w:rsidR="00AC572D">
        <w:t xml:space="preserve">Figure </w:t>
      </w:r>
      <w:r w:rsidR="00AC572D">
        <w:rPr>
          <w:noProof/>
        </w:rPr>
        <w:t>3</w:t>
      </w:r>
      <w:r w:rsidR="00B90755">
        <w:rPr>
          <w:lang w:eastAsia="zh-CN"/>
        </w:rPr>
        <w:fldChar w:fldCharType="end"/>
      </w:r>
      <w:r w:rsidR="00FB504D">
        <w:rPr>
          <w:lang w:eastAsia="zh-CN"/>
        </w:rPr>
        <w:t xml:space="preserve">, and </w:t>
      </w:r>
      <w:r w:rsidR="007E42EC">
        <w:rPr>
          <w:lang w:eastAsia="zh-CN"/>
        </w:rPr>
        <w:fldChar w:fldCharType="begin"/>
      </w:r>
      <w:r w:rsidR="007E42EC">
        <w:rPr>
          <w:lang w:eastAsia="zh-CN"/>
        </w:rPr>
        <w:instrText xml:space="preserve"> REF _Ref205815352 \h </w:instrText>
      </w:r>
      <w:r w:rsidR="007E42EC">
        <w:rPr>
          <w:lang w:eastAsia="zh-CN"/>
        </w:rPr>
      </w:r>
      <w:r w:rsidR="007E42EC">
        <w:rPr>
          <w:lang w:eastAsia="zh-CN"/>
        </w:rPr>
        <w:fldChar w:fldCharType="separate"/>
      </w:r>
      <w:r w:rsidR="007E42EC">
        <w:t xml:space="preserve">Figure </w:t>
      </w:r>
      <w:r w:rsidR="007E42EC">
        <w:rPr>
          <w:noProof/>
        </w:rPr>
        <w:t>4</w:t>
      </w:r>
      <w:r w:rsidR="007E42EC">
        <w:rPr>
          <w:lang w:eastAsia="zh-CN"/>
        </w:rPr>
        <w:fldChar w:fldCharType="end"/>
      </w:r>
      <w:r w:rsidR="00B90755">
        <w:rPr>
          <w:lang w:eastAsia="zh-CN"/>
        </w:rPr>
        <w:t>.</w:t>
      </w:r>
      <w:r w:rsidR="00D85127">
        <w:rPr>
          <w:lang w:eastAsia="zh-CN"/>
        </w:rPr>
        <w:t xml:space="preserve"> </w:t>
      </w:r>
      <w:r w:rsidR="009F4024">
        <w:rPr>
          <w:lang w:eastAsia="zh-CN"/>
        </w:rPr>
        <w:t xml:space="preserve">By way of example, CDM types </w:t>
      </w:r>
      <w:r w:rsidR="009F4024" w:rsidRPr="009F4024">
        <w:rPr>
          <w:lang w:eastAsia="zh-CN"/>
        </w:rPr>
        <w:t>cdm4-FD2-TD2</w:t>
      </w:r>
      <w:r w:rsidR="009F4024">
        <w:rPr>
          <w:lang w:eastAsia="zh-CN"/>
        </w:rPr>
        <w:t xml:space="preserve"> and </w:t>
      </w:r>
      <w:r w:rsidR="009F4024" w:rsidRPr="009F4024">
        <w:rPr>
          <w:lang w:eastAsia="zh-CN"/>
        </w:rPr>
        <w:t>cdm8-FD2-TD4</w:t>
      </w:r>
      <w:r w:rsidR="009F4024">
        <w:rPr>
          <w:lang w:eastAsia="zh-CN"/>
        </w:rPr>
        <w:t xml:space="preserve"> have been used in the figures. </w:t>
      </w:r>
      <w:r w:rsidR="007E3C4B">
        <w:rPr>
          <w:lang w:eastAsia="zh-CN"/>
        </w:rPr>
        <w:t>T</w:t>
      </w:r>
      <w:r w:rsidR="00C95EAF">
        <w:rPr>
          <w:lang w:eastAsia="zh-CN"/>
        </w:rPr>
        <w:t xml:space="preserve">hese CDM types can be replaced by any other CDM type that is allowed for the same number of CSI-RS ports </w:t>
      </w:r>
      <m:oMath>
        <m:r>
          <w:rPr>
            <w:rFonts w:ascii="Cambria Math" w:hAnsi="Cambria Math"/>
            <w:lang w:eastAsia="zh-CN"/>
          </w:rPr>
          <m:t>N</m:t>
        </m:r>
      </m:oMath>
      <w:r w:rsidR="00C95EAF">
        <w:rPr>
          <w:lang w:eastAsia="zh-CN"/>
        </w:rPr>
        <w:t xml:space="preserve">. For example, </w:t>
      </w:r>
      <w:r w:rsidR="009F4024" w:rsidRPr="009F4024">
        <w:rPr>
          <w:lang w:eastAsia="zh-CN"/>
        </w:rPr>
        <w:t>CDM type cdm4-FD2-TD2 can be replaced by fd-CDM2</w:t>
      </w:r>
      <w:r w:rsidR="00C95EAF">
        <w:rPr>
          <w:lang w:eastAsia="zh-CN"/>
        </w:rPr>
        <w:t>, and</w:t>
      </w:r>
      <w:r w:rsidR="00CC49D6">
        <w:rPr>
          <w:lang w:eastAsia="zh-CN"/>
        </w:rPr>
        <w:t xml:space="preserve"> </w:t>
      </w:r>
      <w:r w:rsidR="009F4024" w:rsidRPr="009F4024">
        <w:rPr>
          <w:lang w:eastAsia="zh-CN"/>
        </w:rPr>
        <w:t>cdm8-FD2-TD4 can be replaced by cdm4-FD2-TD2 or fd-CDM2.</w:t>
      </w:r>
      <w:r w:rsidR="00A9633B">
        <w:rPr>
          <w:lang w:eastAsia="zh-CN"/>
        </w:rPr>
        <w:t xml:space="preserve"> Also, CDM groups belonging to the same </w:t>
      </w:r>
      <w:r w:rsidR="008B58AF">
        <w:rPr>
          <w:lang w:eastAsia="zh-CN"/>
        </w:rPr>
        <w:t xml:space="preserve">NZP CSI-RS resource have been </w:t>
      </w:r>
      <w:r w:rsidR="004009CB">
        <w:rPr>
          <w:lang w:eastAsia="zh-CN"/>
        </w:rPr>
        <w:t xml:space="preserve">enclosed </w:t>
      </w:r>
      <w:r w:rsidR="00EF390E">
        <w:rPr>
          <w:lang w:eastAsia="zh-CN"/>
        </w:rPr>
        <w:t>by</w:t>
      </w:r>
      <w:r w:rsidR="001F7851">
        <w:rPr>
          <w:lang w:eastAsia="zh-CN"/>
        </w:rPr>
        <w:t xml:space="preserve"> </w:t>
      </w:r>
      <w:r w:rsidR="002D6F4E">
        <w:rPr>
          <w:lang w:eastAsia="zh-CN"/>
        </w:rPr>
        <w:t>rectangles</w:t>
      </w:r>
      <w:r w:rsidR="00EF390E">
        <w:rPr>
          <w:lang w:eastAsia="zh-CN"/>
        </w:rPr>
        <w:t xml:space="preserve"> with dashed, black </w:t>
      </w:r>
      <w:r w:rsidR="002A19A8">
        <w:rPr>
          <w:lang w:eastAsia="zh-CN"/>
        </w:rPr>
        <w:t xml:space="preserve">borders, and indexed by </w:t>
      </w:r>
      <m:oMath>
        <m:r>
          <w:rPr>
            <w:rFonts w:ascii="Cambria Math" w:hAnsi="Cambria Math"/>
            <w:lang w:eastAsia="zh-CN"/>
          </w:rPr>
          <m:t>q=0,…, K-1</m:t>
        </m:r>
      </m:oMath>
      <w:r w:rsidR="00D44C9F">
        <w:rPr>
          <w:lang w:eastAsia="zh-CN"/>
        </w:rPr>
        <w:t>.</w:t>
      </w:r>
    </w:p>
    <w:p w14:paraId="03CE18B0" w14:textId="77777777" w:rsidR="005B23FA" w:rsidRDefault="005B23FA" w:rsidP="004728F2">
      <w:pPr>
        <w:keepNext/>
        <w:jc w:val="center"/>
      </w:pPr>
      <w:r w:rsidRPr="005B23FA">
        <w:rPr>
          <w:noProof/>
          <w:lang w:eastAsia="zh-CN"/>
        </w:rPr>
        <w:drawing>
          <wp:inline distT="0" distB="0" distL="0" distR="0" wp14:anchorId="077CF212" wp14:editId="2DBF4A1E">
            <wp:extent cx="4327412" cy="2250793"/>
            <wp:effectExtent l="0" t="0" r="0" b="0"/>
            <wp:docPr id="8944083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408387" name=""/>
                    <pic:cNvPicPr/>
                  </pic:nvPicPr>
                  <pic:blipFill>
                    <a:blip r:embed="rId13"/>
                    <a:stretch>
                      <a:fillRect/>
                    </a:stretch>
                  </pic:blipFill>
                  <pic:spPr>
                    <a:xfrm>
                      <a:off x="0" y="0"/>
                      <a:ext cx="4332900" cy="2253648"/>
                    </a:xfrm>
                    <a:prstGeom prst="rect">
                      <a:avLst/>
                    </a:prstGeom>
                  </pic:spPr>
                </pic:pic>
              </a:graphicData>
            </a:graphic>
          </wp:inline>
        </w:drawing>
      </w:r>
    </w:p>
    <w:p w14:paraId="69BA99F7" w14:textId="280BA562" w:rsidR="003F3769" w:rsidRDefault="005B23FA" w:rsidP="005B23FA">
      <w:pPr>
        <w:pStyle w:val="Caption"/>
        <w:jc w:val="both"/>
      </w:pPr>
      <w:bookmarkStart w:id="4" w:name="_Ref205814264"/>
      <w:r>
        <w:t xml:space="preserve">Figure </w:t>
      </w:r>
      <w:r>
        <w:fldChar w:fldCharType="begin"/>
      </w:r>
      <w:r>
        <w:instrText xml:space="preserve"> SEQ Figure \* ARABIC </w:instrText>
      </w:r>
      <w:r>
        <w:fldChar w:fldCharType="separate"/>
      </w:r>
      <w:r w:rsidR="00AC572D">
        <w:rPr>
          <w:noProof/>
        </w:rPr>
        <w:t>1</w:t>
      </w:r>
      <w:r>
        <w:fldChar w:fldCharType="end"/>
      </w:r>
      <w:bookmarkEnd w:id="4"/>
      <w:r>
        <w:t>.</w:t>
      </w:r>
      <w:r w:rsidR="00EC30F3">
        <w:t xml:space="preserve"> </w:t>
      </w:r>
      <w:r w:rsidR="00065D47">
        <w:t>Rel-1</w:t>
      </w:r>
      <w:r w:rsidR="00C26533">
        <w:t>9</w:t>
      </w:r>
      <w:r w:rsidR="00065D47">
        <w:t xml:space="preserve"> 48 </w:t>
      </w:r>
      <w:r w:rsidR="00C26533">
        <w:t xml:space="preserve">CSI-RS </w:t>
      </w:r>
      <w:r w:rsidR="00065D47">
        <w:t xml:space="preserve">ports with density </w:t>
      </w:r>
      <m:oMath>
        <m:r>
          <m:rPr>
            <m:sty m:val="bi"/>
          </m:rPr>
          <w:rPr>
            <w:rFonts w:ascii="Cambria Math" w:hAnsi="Cambria Math"/>
          </w:rPr>
          <m:t>ρ=1</m:t>
        </m:r>
      </m:oMath>
      <w:r w:rsidR="00DC6654">
        <w:t xml:space="preserve"> RE/RB/port</w:t>
      </w:r>
      <w:r w:rsidR="005D0BBF">
        <w:t xml:space="preserve"> using</w:t>
      </w:r>
      <w:r w:rsidR="00030188">
        <w:t xml:space="preserve"> </w:t>
      </w:r>
      <m:oMath>
        <m:r>
          <m:rPr>
            <m:sty m:val="bi"/>
          </m:rPr>
          <w:rPr>
            <w:rFonts w:ascii="Cambria Math" w:hAnsi="Cambria Math"/>
          </w:rPr>
          <m:t>K=3</m:t>
        </m:r>
      </m:oMath>
      <w:r w:rsidR="00030188">
        <w:t xml:space="preserve"> </w:t>
      </w:r>
      <w:r w:rsidR="005D0BBF">
        <w:t xml:space="preserve">(left) </w:t>
      </w:r>
      <w:r w:rsidR="00D23048">
        <w:t>and</w:t>
      </w:r>
      <w:r w:rsidR="00360E14">
        <w:t xml:space="preserve"> </w:t>
      </w:r>
      <m:oMath>
        <m:r>
          <m:rPr>
            <m:sty m:val="bi"/>
          </m:rPr>
          <w:rPr>
            <w:rFonts w:ascii="Cambria Math" w:hAnsi="Cambria Math"/>
          </w:rPr>
          <m:t>K=2</m:t>
        </m:r>
      </m:oMath>
      <w:r w:rsidR="00360E14">
        <w:t xml:space="preserve"> (center and right) NZP CSI-RS resources, index</w:t>
      </w:r>
      <w:r w:rsidR="004F10B2">
        <w:t>ed</w:t>
      </w:r>
      <w:r w:rsidR="00360E14">
        <w:t xml:space="preserve"> by </w:t>
      </w:r>
      <m:oMath>
        <m:r>
          <m:rPr>
            <m:sty m:val="bi"/>
          </m:rPr>
          <w:rPr>
            <w:rFonts w:ascii="Cambria Math" w:hAnsi="Cambria Math"/>
          </w:rPr>
          <m:t>q=0,…,K-1</m:t>
        </m:r>
      </m:oMath>
      <w:r w:rsidR="00360E14">
        <w:t>.</w:t>
      </w:r>
      <w:r w:rsidR="003F6610">
        <w:t xml:space="preserve"> </w:t>
      </w:r>
    </w:p>
    <w:p w14:paraId="1F46605F" w14:textId="77777777" w:rsidR="00E31AE9" w:rsidRPr="00E31AE9" w:rsidRDefault="00E31AE9" w:rsidP="00E31AE9"/>
    <w:p w14:paraId="1B369088" w14:textId="77777777" w:rsidR="00771D3A" w:rsidRDefault="00771D3A" w:rsidP="004728F2">
      <w:pPr>
        <w:keepNext/>
        <w:jc w:val="center"/>
      </w:pPr>
      <w:r w:rsidRPr="00771D3A">
        <w:rPr>
          <w:noProof/>
          <w:lang w:eastAsia="zh-CN"/>
        </w:rPr>
        <w:lastRenderedPageBreak/>
        <w:drawing>
          <wp:inline distT="0" distB="0" distL="0" distR="0" wp14:anchorId="4DF96B1B" wp14:editId="174C055E">
            <wp:extent cx="4467885" cy="2311868"/>
            <wp:effectExtent l="0" t="0" r="0" b="0"/>
            <wp:docPr id="18839183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3918321" name=""/>
                    <pic:cNvPicPr/>
                  </pic:nvPicPr>
                  <pic:blipFill>
                    <a:blip r:embed="rId14"/>
                    <a:stretch>
                      <a:fillRect/>
                    </a:stretch>
                  </pic:blipFill>
                  <pic:spPr>
                    <a:xfrm>
                      <a:off x="0" y="0"/>
                      <a:ext cx="4489213" cy="2322904"/>
                    </a:xfrm>
                    <a:prstGeom prst="rect">
                      <a:avLst/>
                    </a:prstGeom>
                  </pic:spPr>
                </pic:pic>
              </a:graphicData>
            </a:graphic>
          </wp:inline>
        </w:drawing>
      </w:r>
    </w:p>
    <w:p w14:paraId="52D54212" w14:textId="399612F8" w:rsidR="003F3769" w:rsidRDefault="00771D3A" w:rsidP="00771D3A">
      <w:pPr>
        <w:pStyle w:val="Caption"/>
        <w:jc w:val="both"/>
        <w:rPr>
          <w:lang w:eastAsia="zh-CN"/>
        </w:rPr>
      </w:pPr>
      <w:bookmarkStart w:id="5" w:name="_Ref205814266"/>
      <w:r>
        <w:t xml:space="preserve">Figure </w:t>
      </w:r>
      <w:r>
        <w:fldChar w:fldCharType="begin"/>
      </w:r>
      <w:r>
        <w:instrText xml:space="preserve"> SEQ Figure \* ARABIC </w:instrText>
      </w:r>
      <w:r>
        <w:fldChar w:fldCharType="separate"/>
      </w:r>
      <w:r w:rsidR="00AC572D">
        <w:rPr>
          <w:noProof/>
        </w:rPr>
        <w:t>2</w:t>
      </w:r>
      <w:r>
        <w:fldChar w:fldCharType="end"/>
      </w:r>
      <w:bookmarkEnd w:id="5"/>
      <w:r w:rsidR="00C26533">
        <w:t xml:space="preserve">. Rel-19 48 CSI-RS ports with density </w:t>
      </w:r>
      <m:oMath>
        <m:r>
          <m:rPr>
            <m:sty m:val="bi"/>
          </m:rPr>
          <w:rPr>
            <w:rFonts w:ascii="Cambria Math" w:hAnsi="Cambria Math"/>
          </w:rPr>
          <m:t>ρ=1/2</m:t>
        </m:r>
      </m:oMath>
      <w:r w:rsidR="00C26533">
        <w:t xml:space="preserve"> RE/RB/port </w:t>
      </w:r>
      <w:r w:rsidR="004F10B2">
        <w:t>aggregated over</w:t>
      </w:r>
      <w:r w:rsidR="00C26533">
        <w:t xml:space="preserve"> </w:t>
      </w:r>
      <m:oMath>
        <m:r>
          <m:rPr>
            <m:sty m:val="bi"/>
          </m:rPr>
          <w:rPr>
            <w:rFonts w:ascii="Cambria Math" w:hAnsi="Cambria Math"/>
          </w:rPr>
          <m:t>K=3</m:t>
        </m:r>
      </m:oMath>
      <w:r w:rsidR="00C26533">
        <w:t xml:space="preserve"> (left) or </w:t>
      </w:r>
      <m:oMath>
        <m:r>
          <m:rPr>
            <m:sty m:val="bi"/>
          </m:rPr>
          <w:rPr>
            <w:rFonts w:ascii="Cambria Math" w:hAnsi="Cambria Math"/>
          </w:rPr>
          <m:t>K=2</m:t>
        </m:r>
      </m:oMath>
      <w:r w:rsidR="00C26533">
        <w:t xml:space="preserve"> (center and right) NZP CSI-RS resources, index</w:t>
      </w:r>
      <w:r w:rsidR="004F10B2">
        <w:t>ed</w:t>
      </w:r>
      <w:r w:rsidR="00C26533">
        <w:t xml:space="preserve"> by </w:t>
      </w:r>
      <m:oMath>
        <m:r>
          <m:rPr>
            <m:sty m:val="bi"/>
          </m:rPr>
          <w:rPr>
            <w:rFonts w:ascii="Cambria Math" w:hAnsi="Cambria Math"/>
          </w:rPr>
          <m:t>q=0,…,K-1</m:t>
        </m:r>
      </m:oMath>
      <w:r w:rsidR="00C26533">
        <w:t xml:space="preserve">. </w:t>
      </w:r>
    </w:p>
    <w:p w14:paraId="7BF4325C" w14:textId="77777777" w:rsidR="005B23FA" w:rsidRDefault="005B23FA" w:rsidP="00541276">
      <w:pPr>
        <w:rPr>
          <w:lang w:eastAsia="zh-CN"/>
        </w:rPr>
      </w:pPr>
    </w:p>
    <w:p w14:paraId="636887A8" w14:textId="77777777" w:rsidR="007C6780" w:rsidRDefault="00BC6743" w:rsidP="007C6780">
      <w:pPr>
        <w:keepNext/>
        <w:jc w:val="center"/>
      </w:pPr>
      <w:r w:rsidRPr="00BC6743">
        <w:rPr>
          <w:noProof/>
          <w:lang w:eastAsia="zh-CN"/>
        </w:rPr>
        <w:drawing>
          <wp:inline distT="0" distB="0" distL="0" distR="0" wp14:anchorId="1DFFAD50" wp14:editId="4BBA9E0A">
            <wp:extent cx="2670773" cy="1993403"/>
            <wp:effectExtent l="0" t="0" r="0" b="6985"/>
            <wp:docPr id="17576970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7697088" name=""/>
                    <pic:cNvPicPr/>
                  </pic:nvPicPr>
                  <pic:blipFill>
                    <a:blip r:embed="rId15"/>
                    <a:stretch>
                      <a:fillRect/>
                    </a:stretch>
                  </pic:blipFill>
                  <pic:spPr>
                    <a:xfrm>
                      <a:off x="0" y="0"/>
                      <a:ext cx="2702281" cy="2016920"/>
                    </a:xfrm>
                    <a:prstGeom prst="rect">
                      <a:avLst/>
                    </a:prstGeom>
                  </pic:spPr>
                </pic:pic>
              </a:graphicData>
            </a:graphic>
          </wp:inline>
        </w:drawing>
      </w:r>
      <w:r w:rsidR="00C358B0" w:rsidRPr="00C358B0">
        <w:rPr>
          <w:noProof/>
          <w:lang w:eastAsia="zh-CN"/>
        </w:rPr>
        <w:drawing>
          <wp:inline distT="0" distB="0" distL="0" distR="0" wp14:anchorId="31A0A10C" wp14:editId="568990B8">
            <wp:extent cx="3149874" cy="1979446"/>
            <wp:effectExtent l="0" t="0" r="0" b="1905"/>
            <wp:docPr id="20443131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4313106" name=""/>
                    <pic:cNvPicPr/>
                  </pic:nvPicPr>
                  <pic:blipFill>
                    <a:blip r:embed="rId16"/>
                    <a:stretch>
                      <a:fillRect/>
                    </a:stretch>
                  </pic:blipFill>
                  <pic:spPr>
                    <a:xfrm>
                      <a:off x="0" y="0"/>
                      <a:ext cx="3175088" cy="1995291"/>
                    </a:xfrm>
                    <a:prstGeom prst="rect">
                      <a:avLst/>
                    </a:prstGeom>
                  </pic:spPr>
                </pic:pic>
              </a:graphicData>
            </a:graphic>
          </wp:inline>
        </w:drawing>
      </w:r>
    </w:p>
    <w:p w14:paraId="4735D50A" w14:textId="7643C3A9" w:rsidR="00BC6743" w:rsidRDefault="007C6780" w:rsidP="00C26533">
      <w:pPr>
        <w:pStyle w:val="Caption"/>
        <w:jc w:val="both"/>
        <w:rPr>
          <w:lang w:eastAsia="zh-CN"/>
        </w:rPr>
      </w:pPr>
      <w:bookmarkStart w:id="6" w:name="_Ref205814268"/>
      <w:r>
        <w:t xml:space="preserve">Figure </w:t>
      </w:r>
      <w:r>
        <w:fldChar w:fldCharType="begin"/>
      </w:r>
      <w:r>
        <w:instrText xml:space="preserve"> SEQ Figure \* ARABIC </w:instrText>
      </w:r>
      <w:r>
        <w:fldChar w:fldCharType="separate"/>
      </w:r>
      <w:r w:rsidR="00AC572D">
        <w:rPr>
          <w:noProof/>
        </w:rPr>
        <w:t>3</w:t>
      </w:r>
      <w:r>
        <w:fldChar w:fldCharType="end"/>
      </w:r>
      <w:bookmarkEnd w:id="6"/>
      <w:r w:rsidR="00C26533">
        <w:t xml:space="preserve">. Rel-19 64 CSI-RS ports with density </w:t>
      </w:r>
      <m:oMath>
        <m:r>
          <m:rPr>
            <m:sty m:val="bi"/>
          </m:rPr>
          <w:rPr>
            <w:rFonts w:ascii="Cambria Math" w:hAnsi="Cambria Math"/>
          </w:rPr>
          <m:t>ρ=1</m:t>
        </m:r>
      </m:oMath>
      <w:r w:rsidR="00C26533">
        <w:t xml:space="preserve"> (left </w:t>
      </w:r>
      <w:r w:rsidR="005454D4">
        <w:t xml:space="preserve">group) and </w:t>
      </w:r>
      <m:oMath>
        <m:r>
          <m:rPr>
            <m:sty m:val="bi"/>
          </m:rPr>
          <w:rPr>
            <w:rFonts w:ascii="Cambria Math" w:hAnsi="Cambria Math"/>
          </w:rPr>
          <m:t>ρ=1/2</m:t>
        </m:r>
      </m:oMath>
      <w:r w:rsidR="005454D4">
        <w:t xml:space="preserve"> (right group) </w:t>
      </w:r>
      <w:r w:rsidR="00C26533">
        <w:t xml:space="preserve">RE/RB/port </w:t>
      </w:r>
      <w:r w:rsidR="004F10B2">
        <w:t>aggregated over</w:t>
      </w:r>
      <w:r w:rsidR="00C26533">
        <w:t xml:space="preserve"> </w:t>
      </w:r>
      <m:oMath>
        <m:r>
          <m:rPr>
            <m:sty m:val="bi"/>
          </m:rPr>
          <w:rPr>
            <w:rFonts w:ascii="Cambria Math" w:hAnsi="Cambria Math"/>
          </w:rPr>
          <m:t>K=4</m:t>
        </m:r>
      </m:oMath>
      <w:r w:rsidR="00C26533">
        <w:t xml:space="preserve"> or </w:t>
      </w:r>
      <m:oMath>
        <m:r>
          <m:rPr>
            <m:sty m:val="bi"/>
          </m:rPr>
          <w:rPr>
            <w:rFonts w:ascii="Cambria Math" w:hAnsi="Cambria Math"/>
          </w:rPr>
          <m:t>K=2</m:t>
        </m:r>
      </m:oMath>
      <w:r w:rsidR="00C26533">
        <w:t xml:space="preserve"> NZP CSI-RS resources</w:t>
      </w:r>
      <w:r w:rsidR="0063585A">
        <w:t>, index</w:t>
      </w:r>
      <w:r w:rsidR="00341ABC">
        <w:t>ed</w:t>
      </w:r>
      <w:r w:rsidR="0063585A">
        <w:t xml:space="preserve"> by </w:t>
      </w:r>
      <m:oMath>
        <m:r>
          <m:rPr>
            <m:sty m:val="bi"/>
          </m:rPr>
          <w:rPr>
            <w:rFonts w:ascii="Cambria Math" w:hAnsi="Cambria Math"/>
          </w:rPr>
          <m:t>q=0,…,K-1</m:t>
        </m:r>
      </m:oMath>
      <w:r w:rsidR="0063585A">
        <w:t>.</w:t>
      </w:r>
    </w:p>
    <w:p w14:paraId="510A1357" w14:textId="783A3E95" w:rsidR="005B23FA" w:rsidRDefault="005B23FA" w:rsidP="00541276">
      <w:pPr>
        <w:rPr>
          <w:lang w:eastAsia="zh-CN"/>
        </w:rPr>
      </w:pPr>
    </w:p>
    <w:p w14:paraId="4C890B14" w14:textId="1131204A" w:rsidR="007C6780" w:rsidRDefault="00D63355" w:rsidP="004728F2">
      <w:pPr>
        <w:keepNext/>
        <w:jc w:val="center"/>
      </w:pPr>
      <w:r w:rsidRPr="00D63355">
        <w:rPr>
          <w:noProof/>
        </w:rPr>
        <w:drawing>
          <wp:inline distT="0" distB="0" distL="0" distR="0" wp14:anchorId="24B06DA8" wp14:editId="4C4B2C0B">
            <wp:extent cx="5916295" cy="1910080"/>
            <wp:effectExtent l="0" t="0" r="8255" b="0"/>
            <wp:docPr id="3707707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770788" name=""/>
                    <pic:cNvPicPr/>
                  </pic:nvPicPr>
                  <pic:blipFill>
                    <a:blip r:embed="rId17"/>
                    <a:stretch>
                      <a:fillRect/>
                    </a:stretch>
                  </pic:blipFill>
                  <pic:spPr>
                    <a:xfrm>
                      <a:off x="0" y="0"/>
                      <a:ext cx="5916295" cy="1910080"/>
                    </a:xfrm>
                    <a:prstGeom prst="rect">
                      <a:avLst/>
                    </a:prstGeom>
                  </pic:spPr>
                </pic:pic>
              </a:graphicData>
            </a:graphic>
          </wp:inline>
        </w:drawing>
      </w:r>
    </w:p>
    <w:p w14:paraId="543A447F" w14:textId="58AC1E00" w:rsidR="00376C3B" w:rsidRDefault="007C6780" w:rsidP="00376C3B">
      <w:pPr>
        <w:pStyle w:val="Caption"/>
        <w:jc w:val="both"/>
        <w:rPr>
          <w:lang w:eastAsia="zh-CN"/>
        </w:rPr>
      </w:pPr>
      <w:bookmarkStart w:id="7" w:name="_Ref205815352"/>
      <w:r>
        <w:t xml:space="preserve">Figure </w:t>
      </w:r>
      <w:r>
        <w:fldChar w:fldCharType="begin"/>
      </w:r>
      <w:r>
        <w:instrText xml:space="preserve"> SEQ Figure \* ARABIC </w:instrText>
      </w:r>
      <w:r>
        <w:fldChar w:fldCharType="separate"/>
      </w:r>
      <w:r w:rsidR="00AC572D">
        <w:rPr>
          <w:noProof/>
        </w:rPr>
        <w:t>4</w:t>
      </w:r>
      <w:r>
        <w:fldChar w:fldCharType="end"/>
      </w:r>
      <w:bookmarkEnd w:id="7"/>
      <w:r w:rsidR="00376C3B">
        <w:t xml:space="preserve">. Rel-19 128 CSI-RS ports with density </w:t>
      </w:r>
      <m:oMath>
        <m:r>
          <m:rPr>
            <m:sty m:val="bi"/>
          </m:rPr>
          <w:rPr>
            <w:rFonts w:ascii="Cambria Math" w:hAnsi="Cambria Math"/>
          </w:rPr>
          <m:t>ρ=1</m:t>
        </m:r>
      </m:oMath>
      <w:r w:rsidR="00376C3B">
        <w:t xml:space="preserve"> (left) and </w:t>
      </w:r>
      <m:oMath>
        <m:r>
          <m:rPr>
            <m:sty m:val="bi"/>
          </m:rPr>
          <w:rPr>
            <w:rFonts w:ascii="Cambria Math" w:hAnsi="Cambria Math"/>
          </w:rPr>
          <m:t>ρ=1/2</m:t>
        </m:r>
      </m:oMath>
      <w:r w:rsidR="00376C3B">
        <w:t xml:space="preserve"> (</w:t>
      </w:r>
      <w:r w:rsidR="008F74D6">
        <w:t>center</w:t>
      </w:r>
      <w:r w:rsidR="007D4998">
        <w:t>,</w:t>
      </w:r>
      <w:r w:rsidR="008F74D6">
        <w:t xml:space="preserve"> right</w:t>
      </w:r>
      <w:r w:rsidR="00376C3B">
        <w:t xml:space="preserve">) RE/RB/port </w:t>
      </w:r>
      <w:r w:rsidR="00341ABC">
        <w:t>aggregated over</w:t>
      </w:r>
      <w:r w:rsidR="00376C3B">
        <w:t xml:space="preserve"> </w:t>
      </w:r>
      <m:oMath>
        <m:r>
          <m:rPr>
            <m:sty m:val="bi"/>
          </m:rPr>
          <w:rPr>
            <w:rFonts w:ascii="Cambria Math" w:hAnsi="Cambria Math"/>
          </w:rPr>
          <m:t>K=4</m:t>
        </m:r>
      </m:oMath>
      <w:r w:rsidR="00376C3B">
        <w:t xml:space="preserve"> NZP CSI-RS resources</w:t>
      </w:r>
      <w:r w:rsidR="0063585A">
        <w:t>, index</w:t>
      </w:r>
      <w:r w:rsidR="00341ABC">
        <w:t>ed</w:t>
      </w:r>
      <w:r w:rsidR="0063585A">
        <w:t xml:space="preserve"> by </w:t>
      </w:r>
      <m:oMath>
        <m:r>
          <m:rPr>
            <m:sty m:val="bi"/>
          </m:rPr>
          <w:rPr>
            <w:rFonts w:ascii="Cambria Math" w:hAnsi="Cambria Math"/>
          </w:rPr>
          <m:t>q=0,…,3</m:t>
        </m:r>
      </m:oMath>
      <w:r w:rsidR="0063585A">
        <w:t>.</w:t>
      </w:r>
      <w:r w:rsidR="00376C3B">
        <w:t xml:space="preserve"> </w:t>
      </w:r>
      <w:r w:rsidR="00D63355">
        <w:t>The</w:t>
      </w:r>
      <w:r w:rsidR="0063585A">
        <w:t xml:space="preserve"> </w:t>
      </w:r>
      <m:oMath>
        <m:r>
          <m:rPr>
            <m:sty m:val="bi"/>
          </m:rPr>
          <w:rPr>
            <w:rFonts w:ascii="Cambria Math" w:hAnsi="Cambria Math"/>
          </w:rPr>
          <m:t>K=4</m:t>
        </m:r>
      </m:oMath>
      <w:r w:rsidR="00D47D3F">
        <w:t xml:space="preserve"> NZP CSI-RS resources </w:t>
      </w:r>
      <w:r w:rsidR="00D63355">
        <w:t>can be</w:t>
      </w:r>
      <w:r w:rsidR="00D47D3F">
        <w:t xml:space="preserve"> located within two consecutive slots</w:t>
      </w:r>
      <w:r w:rsidR="007D4998">
        <w:t xml:space="preserve"> (left, center), or within a single slot (right)</w:t>
      </w:r>
      <w:r w:rsidR="00D47D3F">
        <w:t>.</w:t>
      </w:r>
      <w:r w:rsidR="00BD11AC">
        <w:t xml:space="preserve"> </w:t>
      </w:r>
    </w:p>
    <w:p w14:paraId="6CB08EB3" w14:textId="15D70E3D" w:rsidR="009B18DF" w:rsidRPr="009E7AA1" w:rsidRDefault="009B18DF" w:rsidP="001961C2">
      <w:pPr>
        <w:spacing w:before="120"/>
        <w:rPr>
          <w:lang w:eastAsia="zh-CN"/>
        </w:rPr>
      </w:pPr>
      <w:r w:rsidRPr="009E7AA1">
        <w:rPr>
          <w:lang w:eastAsia="zh-CN"/>
        </w:rPr>
        <w:t xml:space="preserve">For obtaining </w:t>
      </w:r>
      <w:r w:rsidR="00AF1FD4" w:rsidRPr="009E7AA1">
        <w:rPr>
          <w:lang w:eastAsia="zh-CN"/>
        </w:rPr>
        <w:t xml:space="preserve">a total number of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tot</m:t>
            </m:r>
          </m:sub>
        </m:sSub>
        <m:r>
          <w:rPr>
            <w:rFonts w:ascii="Cambria Math" w:hAnsi="Cambria Math"/>
            <w:lang w:eastAsia="zh-CN"/>
          </w:rPr>
          <m:t>=128</m:t>
        </m:r>
      </m:oMath>
      <w:r w:rsidRPr="009E7AA1">
        <w:rPr>
          <w:lang w:eastAsia="zh-CN"/>
        </w:rPr>
        <w:t xml:space="preserve"> CSI-RS </w:t>
      </w:r>
      <w:r w:rsidR="00AF1FD4" w:rsidRPr="009E7AA1">
        <w:rPr>
          <w:lang w:eastAsia="zh-CN"/>
        </w:rPr>
        <w:t xml:space="preserve">antenna ports with a </w:t>
      </w:r>
      <w:r w:rsidRPr="009E7AA1">
        <w:rPr>
          <w:lang w:eastAsia="zh-CN"/>
        </w:rPr>
        <w:t xml:space="preserve">density of </w:t>
      </w:r>
      <m:oMath>
        <m:r>
          <w:rPr>
            <w:rFonts w:ascii="Cambria Math" w:hAnsi="Cambria Math"/>
            <w:lang w:eastAsia="zh-CN"/>
          </w:rPr>
          <m:t>ρ=1</m:t>
        </m:r>
      </m:oMath>
      <w:r w:rsidRPr="009E7AA1">
        <w:rPr>
          <w:lang w:eastAsia="zh-CN"/>
        </w:rPr>
        <w:t xml:space="preserve"> RE/RB/port, one needs to use consecutive slots</w:t>
      </w:r>
      <w:r w:rsidR="00636B53" w:rsidRPr="009E7AA1">
        <w:rPr>
          <w:lang w:eastAsia="zh-CN"/>
        </w:rPr>
        <w:t xml:space="preserve">; see </w:t>
      </w:r>
      <w:r w:rsidR="00636B53" w:rsidRPr="009E7AA1">
        <w:rPr>
          <w:lang w:eastAsia="zh-CN"/>
        </w:rPr>
        <w:fldChar w:fldCharType="begin"/>
      </w:r>
      <w:r w:rsidR="00636B53" w:rsidRPr="009E7AA1">
        <w:rPr>
          <w:lang w:eastAsia="zh-CN"/>
        </w:rPr>
        <w:instrText xml:space="preserve"> REF _Ref205815352 \h </w:instrText>
      </w:r>
      <w:r w:rsidR="009E7AA1">
        <w:rPr>
          <w:lang w:eastAsia="zh-CN"/>
        </w:rPr>
        <w:instrText xml:space="preserve"> \* MERGEFORMAT </w:instrText>
      </w:r>
      <w:r w:rsidR="00636B53" w:rsidRPr="009E7AA1">
        <w:rPr>
          <w:lang w:eastAsia="zh-CN"/>
        </w:rPr>
      </w:r>
      <w:r w:rsidR="00636B53" w:rsidRPr="009E7AA1">
        <w:rPr>
          <w:lang w:eastAsia="zh-CN"/>
        </w:rPr>
        <w:fldChar w:fldCharType="separate"/>
      </w:r>
      <w:r w:rsidR="00AC572D">
        <w:t xml:space="preserve">Figure </w:t>
      </w:r>
      <w:r w:rsidR="00AC572D">
        <w:rPr>
          <w:noProof/>
        </w:rPr>
        <w:t>4</w:t>
      </w:r>
      <w:r w:rsidR="00636B53" w:rsidRPr="009E7AA1">
        <w:rPr>
          <w:lang w:eastAsia="zh-CN"/>
        </w:rPr>
        <w:fldChar w:fldCharType="end"/>
      </w:r>
      <w:r w:rsidR="00636B53" w:rsidRPr="009E7AA1">
        <w:rPr>
          <w:lang w:eastAsia="zh-CN"/>
        </w:rPr>
        <w:t xml:space="preserve">, left. Although this option is also available for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tot</m:t>
            </m:r>
          </m:sub>
        </m:sSub>
        <m:r>
          <w:rPr>
            <w:rFonts w:ascii="Cambria Math" w:hAnsi="Cambria Math"/>
            <w:lang w:eastAsia="zh-CN"/>
          </w:rPr>
          <m:t>=48</m:t>
        </m:r>
      </m:oMath>
      <w:r w:rsidR="001961C2" w:rsidRPr="009E7AA1">
        <w:rPr>
          <w:lang w:eastAsia="zh-CN"/>
        </w:rPr>
        <w:t xml:space="preserve">, </w:t>
      </w:r>
      <m:oMath>
        <m:r>
          <w:rPr>
            <w:rFonts w:ascii="Cambria Math" w:hAnsi="Cambria Math"/>
            <w:lang w:eastAsia="zh-CN"/>
          </w:rPr>
          <m:t>64</m:t>
        </m:r>
      </m:oMath>
      <w:r w:rsidR="00636B53" w:rsidRPr="009E7AA1">
        <w:rPr>
          <w:lang w:eastAsia="zh-CN"/>
        </w:rPr>
        <w:t xml:space="preserve"> </w:t>
      </w:r>
      <w:r w:rsidR="00C40B0C" w:rsidRPr="009E7AA1">
        <w:rPr>
          <w:lang w:eastAsia="zh-CN"/>
        </w:rPr>
        <w:t xml:space="preserve">CSI-RS antenna ports, </w:t>
      </w:r>
      <w:r w:rsidR="003561A4" w:rsidRPr="009E7AA1">
        <w:rPr>
          <w:lang w:eastAsia="zh-CN"/>
        </w:rPr>
        <w:t>we shall limit our discussion to single slot configurations</w:t>
      </w:r>
      <w:r w:rsidR="001961C2" w:rsidRPr="009E7AA1">
        <w:rPr>
          <w:lang w:eastAsia="zh-CN"/>
        </w:rPr>
        <w:t xml:space="preserve"> for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tot</m:t>
            </m:r>
          </m:sub>
        </m:sSub>
        <m:r>
          <w:rPr>
            <w:rFonts w:ascii="Cambria Math" w:hAnsi="Cambria Math"/>
            <w:lang w:eastAsia="zh-CN"/>
          </w:rPr>
          <m:t>=48,</m:t>
        </m:r>
      </m:oMath>
      <w:r w:rsidR="001961C2" w:rsidRPr="009E7AA1">
        <w:rPr>
          <w:lang w:eastAsia="zh-CN"/>
        </w:rPr>
        <w:t xml:space="preserve"> 64, for the sake of </w:t>
      </w:r>
      <w:r w:rsidR="00730233">
        <w:rPr>
          <w:lang w:eastAsia="zh-CN"/>
        </w:rPr>
        <w:t>simplicity</w:t>
      </w:r>
      <w:r w:rsidR="001961C2" w:rsidRPr="009E7AA1">
        <w:rPr>
          <w:lang w:eastAsia="zh-CN"/>
        </w:rPr>
        <w:t>.</w:t>
      </w:r>
    </w:p>
    <w:p w14:paraId="2C955277" w14:textId="75CB3EEB" w:rsidR="008F6E7A" w:rsidRDefault="008958A7" w:rsidP="00541276">
      <w:pPr>
        <w:rPr>
          <w:lang w:eastAsia="zh-CN"/>
        </w:rPr>
      </w:pPr>
      <w:r>
        <w:rPr>
          <w:lang w:eastAsia="zh-CN"/>
        </w:rPr>
        <w:lastRenderedPageBreak/>
        <w:t>As per the WID, o</w:t>
      </w:r>
      <w:r w:rsidR="008F6E7A">
        <w:rPr>
          <w:lang w:eastAsia="zh-CN"/>
        </w:rPr>
        <w:t xml:space="preserve">ur job is to further reduce the </w:t>
      </w:r>
      <w:r w:rsidR="00AC5ADF">
        <w:rPr>
          <w:lang w:eastAsia="zh-CN"/>
        </w:rPr>
        <w:t>density</w:t>
      </w:r>
      <w:r w:rsidR="00226FD5">
        <w:rPr>
          <w:lang w:eastAsia="zh-CN"/>
        </w:rPr>
        <w:t xml:space="preserve"> </w:t>
      </w:r>
      <w:r w:rsidR="00AC5ADF">
        <w:rPr>
          <w:lang w:eastAsia="zh-CN"/>
        </w:rPr>
        <w:t xml:space="preserve">of the </w:t>
      </w:r>
      <w:r w:rsidR="00216CA5">
        <w:rPr>
          <w:lang w:eastAsia="zh-CN"/>
        </w:rPr>
        <w:t>NZP CSI-RS resources</w:t>
      </w:r>
      <w:r w:rsidR="005878D5">
        <w:rPr>
          <w:lang w:eastAsia="zh-CN"/>
        </w:rPr>
        <w:t>,</w:t>
      </w:r>
      <w:r w:rsidR="00216CA5">
        <w:rPr>
          <w:lang w:eastAsia="zh-CN"/>
        </w:rPr>
        <w:t xml:space="preserve"> without changing the basic shapes sketched above</w:t>
      </w:r>
      <w:r w:rsidR="007154CB">
        <w:rPr>
          <w:lang w:eastAsia="zh-CN"/>
        </w:rPr>
        <w:t>, i.e., the “</w:t>
      </w:r>
      <w:r>
        <w:rPr>
          <w:lang w:eastAsia="zh-CN"/>
        </w:rPr>
        <w:t>f</w:t>
      </w:r>
      <w:r w:rsidRPr="008958A7">
        <w:rPr>
          <w:lang w:eastAsia="zh-CN"/>
        </w:rPr>
        <w:t>ully reusing legacy CSI-RS RE mapping</w:t>
      </w:r>
      <w:r>
        <w:rPr>
          <w:lang w:eastAsia="zh-CN"/>
        </w:rPr>
        <w:t xml:space="preserve"> …” part</w:t>
      </w:r>
      <w:r w:rsidR="00216CA5">
        <w:rPr>
          <w:lang w:eastAsia="zh-CN"/>
        </w:rPr>
        <w:t xml:space="preserve">. </w:t>
      </w:r>
      <w:r w:rsidR="00451676">
        <w:rPr>
          <w:lang w:eastAsia="zh-CN"/>
        </w:rPr>
        <w:t xml:space="preserve">The </w:t>
      </w:r>
      <w:r w:rsidR="00226FD5">
        <w:rPr>
          <w:lang w:eastAsia="zh-CN"/>
        </w:rPr>
        <w:t xml:space="preserve">allowed density values are </w:t>
      </w:r>
      <m:oMath>
        <m:r>
          <w:rPr>
            <w:rFonts w:ascii="Cambria Math" w:hAnsi="Cambria Math"/>
            <w:lang w:eastAsia="zh-CN"/>
          </w:rPr>
          <m:t>ρ∈{1/3,  1/4,  1/6,  1/8}</m:t>
        </m:r>
      </m:oMath>
      <w:r w:rsidR="00226FD5">
        <w:rPr>
          <w:lang w:eastAsia="zh-CN"/>
        </w:rPr>
        <w:t xml:space="preserve">, where </w:t>
      </w:r>
      <m:oMath>
        <m:r>
          <w:rPr>
            <w:rFonts w:ascii="Cambria Math" w:hAnsi="Cambria Math"/>
            <w:lang w:eastAsia="zh-CN"/>
          </w:rPr>
          <m:t>ρ=1/3</m:t>
        </m:r>
      </m:oMath>
      <w:r>
        <w:rPr>
          <w:lang w:eastAsia="zh-CN"/>
        </w:rPr>
        <w:t xml:space="preserve"> and </w:t>
      </w:r>
      <m:oMath>
        <m:r>
          <w:rPr>
            <w:rFonts w:ascii="Cambria Math" w:hAnsi="Cambria Math"/>
            <w:lang w:eastAsia="zh-CN"/>
          </w:rPr>
          <m:t>ρ=1/6</m:t>
        </m:r>
      </m:oMath>
      <w:r>
        <w:rPr>
          <w:lang w:eastAsia="zh-CN"/>
        </w:rPr>
        <w:t xml:space="preserve"> are only intended for configurations </w:t>
      </w:r>
      <w:r w:rsidR="00451676">
        <w:rPr>
          <w:lang w:eastAsia="zh-CN"/>
        </w:rPr>
        <w:t>with</w:t>
      </w:r>
      <w:r w:rsidR="00340254">
        <w:rPr>
          <w:lang w:eastAsia="zh-CN"/>
        </w:rPr>
        <w:t xml:space="preserve"> 48 CSI-RS ports.</w:t>
      </w:r>
    </w:p>
    <w:p w14:paraId="59A1E841" w14:textId="7E37D2F5" w:rsidR="00340254" w:rsidRDefault="00340254" w:rsidP="00541276">
      <w:pPr>
        <w:rPr>
          <w:lang w:eastAsia="zh-CN"/>
        </w:rPr>
      </w:pPr>
      <w:r>
        <w:rPr>
          <w:lang w:eastAsia="zh-CN"/>
        </w:rPr>
        <w:t xml:space="preserve">The above objective can be </w:t>
      </w:r>
      <w:r w:rsidR="002868AD">
        <w:rPr>
          <w:lang w:eastAsia="zh-CN"/>
        </w:rPr>
        <w:t>achieved</w:t>
      </w:r>
      <w:r>
        <w:rPr>
          <w:lang w:eastAsia="zh-CN"/>
        </w:rPr>
        <w:t xml:space="preserve"> by the following combinations of </w:t>
      </w:r>
      <w:r w:rsidR="006B5596">
        <w:rPr>
          <w:lang w:eastAsia="zh-CN"/>
        </w:rPr>
        <w:t xml:space="preserve">pairs </w:t>
      </w:r>
      <m:oMath>
        <m:r>
          <w:rPr>
            <w:rFonts w:ascii="Cambria Math" w:hAnsi="Cambria Math"/>
            <w:lang w:eastAsia="zh-CN"/>
          </w:rPr>
          <m:t>(K,N)</m:t>
        </m:r>
      </m:oMath>
      <w:r w:rsidR="00AC7DF3">
        <w:rPr>
          <w:lang w:eastAsia="zh-CN"/>
        </w:rPr>
        <w:t xml:space="preserve"> </w:t>
      </w:r>
      <w:r w:rsidR="0055352F">
        <w:rPr>
          <w:lang w:eastAsia="zh-CN"/>
        </w:rPr>
        <w:t>and densit</w:t>
      </w:r>
      <w:r w:rsidR="00AC7DF3">
        <w:rPr>
          <w:lang w:eastAsia="zh-CN"/>
        </w:rPr>
        <w:t>ie</w:t>
      </w:r>
      <w:r w:rsidR="0055352F">
        <w:rPr>
          <w:lang w:eastAsia="zh-CN"/>
        </w:rPr>
        <w:t>s</w:t>
      </w:r>
      <w:r w:rsidR="00AC7DF3">
        <w:rPr>
          <w:lang w:eastAsia="zh-CN"/>
        </w:rPr>
        <w:t xml:space="preserve"> </w:t>
      </w:r>
      <m:oMath>
        <m:r>
          <w:rPr>
            <w:rFonts w:ascii="Cambria Math" w:hAnsi="Cambria Math"/>
            <w:lang w:eastAsia="zh-CN"/>
          </w:rPr>
          <m:t>ρ</m:t>
        </m:r>
      </m:oMath>
      <w:r w:rsidR="0055352F">
        <w:rPr>
          <w:lang w:eastAsia="zh-CN"/>
        </w:rPr>
        <w:t>:</w:t>
      </w:r>
    </w:p>
    <w:p w14:paraId="6AB46909" w14:textId="29A3C756" w:rsidR="004C7D61" w:rsidRPr="00FE2976" w:rsidRDefault="004C7D61" w:rsidP="004C7D61">
      <w:pPr>
        <w:pStyle w:val="Caption"/>
        <w:keepNext/>
      </w:pPr>
      <w:bookmarkStart w:id="8" w:name="_Ref205463571"/>
      <w:r>
        <w:t xml:space="preserve">Table </w:t>
      </w:r>
      <w:r>
        <w:fldChar w:fldCharType="begin"/>
      </w:r>
      <w:r>
        <w:instrText xml:space="preserve"> SEQ Table \* ARABIC </w:instrText>
      </w:r>
      <w:r>
        <w:fldChar w:fldCharType="separate"/>
      </w:r>
      <w:r w:rsidR="00AC572D">
        <w:rPr>
          <w:noProof/>
        </w:rPr>
        <w:t>2</w:t>
      </w:r>
      <w:r>
        <w:fldChar w:fldCharType="end"/>
      </w:r>
      <w:bookmarkEnd w:id="8"/>
      <w:r>
        <w:t xml:space="preserve">. </w:t>
      </w:r>
      <w:r w:rsidRPr="00FE2976">
        <w:t>Rel-20</w:t>
      </w:r>
      <w:r w:rsidR="00FE2976" w:rsidRPr="00FE2976">
        <w:t xml:space="preserve"> </w:t>
      </w:r>
      <w:r w:rsidR="00FE2976">
        <w:t>d</w:t>
      </w:r>
      <w:r w:rsidR="00FE2976" w:rsidRPr="00FE2976">
        <w:t>ensit</w:t>
      </w:r>
      <w:r w:rsidR="00FE2976">
        <w:t xml:space="preserve">ies, in RE/RB/port, for NZP CSI-RS </w:t>
      </w:r>
      <w:r w:rsidR="001E799E">
        <w:t>resource aggregation.</w:t>
      </w:r>
    </w:p>
    <w:tbl>
      <w:tblPr>
        <w:tblStyle w:val="TableGrid"/>
        <w:tblW w:w="0" w:type="auto"/>
        <w:jc w:val="center"/>
        <w:tblLook w:val="04A0" w:firstRow="1" w:lastRow="0" w:firstColumn="1" w:lastColumn="0" w:noHBand="0" w:noVBand="1"/>
      </w:tblPr>
      <w:tblGrid>
        <w:gridCol w:w="2331"/>
        <w:gridCol w:w="2326"/>
        <w:gridCol w:w="2327"/>
        <w:gridCol w:w="2323"/>
      </w:tblGrid>
      <w:tr w:rsidR="009F07BF" w:rsidRPr="0054039B" w14:paraId="3A45E30F" w14:textId="26F7F63D" w:rsidTr="009F07BF">
        <w:trPr>
          <w:jc w:val="center"/>
        </w:trPr>
        <w:tc>
          <w:tcPr>
            <w:tcW w:w="2331" w:type="dxa"/>
            <w:vAlign w:val="center"/>
          </w:tcPr>
          <w:p w14:paraId="62D803AF" w14:textId="77777777" w:rsidR="009F07BF" w:rsidRPr="0054039B" w:rsidRDefault="00000000">
            <w:pPr>
              <w:spacing w:after="0"/>
              <w:jc w:val="center"/>
              <w:rPr>
                <w:b/>
                <w:bCs/>
                <w:sz w:val="18"/>
                <w:szCs w:val="18"/>
                <w:lang w:eastAsia="zh-CN"/>
              </w:rPr>
            </w:pPr>
            <m:oMathPara>
              <m:oMath>
                <m:sSub>
                  <m:sSubPr>
                    <m:ctrlPr>
                      <w:rPr>
                        <w:rFonts w:ascii="Cambria Math" w:hAnsi="Cambria Math"/>
                        <w:b/>
                        <w:bCs/>
                        <w:i/>
                        <w:sz w:val="18"/>
                        <w:szCs w:val="18"/>
                        <w:lang w:eastAsia="zh-CN"/>
                      </w:rPr>
                    </m:ctrlPr>
                  </m:sSubPr>
                  <m:e>
                    <m:r>
                      <m:rPr>
                        <m:sty m:val="bi"/>
                      </m:rPr>
                      <w:rPr>
                        <w:rFonts w:ascii="Cambria Math" w:hAnsi="Cambria Math"/>
                        <w:sz w:val="18"/>
                        <w:szCs w:val="18"/>
                        <w:lang w:eastAsia="zh-CN"/>
                      </w:rPr>
                      <m:t>N</m:t>
                    </m:r>
                  </m:e>
                  <m:sub>
                    <m:r>
                      <m:rPr>
                        <m:sty m:val="b"/>
                      </m:rPr>
                      <w:rPr>
                        <w:rFonts w:ascii="Cambria Math" w:hAnsi="Cambria Math"/>
                        <w:sz w:val="18"/>
                        <w:szCs w:val="18"/>
                        <w:lang w:eastAsia="zh-CN"/>
                      </w:rPr>
                      <m:t>tot</m:t>
                    </m:r>
                  </m:sub>
                </m:sSub>
              </m:oMath>
            </m:oMathPara>
          </w:p>
        </w:tc>
        <w:tc>
          <w:tcPr>
            <w:tcW w:w="2326" w:type="dxa"/>
            <w:vAlign w:val="center"/>
          </w:tcPr>
          <w:p w14:paraId="141231FC" w14:textId="77777777" w:rsidR="009F07BF" w:rsidRPr="0054039B" w:rsidRDefault="009F07BF">
            <w:pPr>
              <w:spacing w:after="0"/>
              <w:jc w:val="center"/>
              <w:rPr>
                <w:b/>
                <w:bCs/>
                <w:sz w:val="18"/>
                <w:szCs w:val="18"/>
                <w:lang w:eastAsia="zh-CN"/>
              </w:rPr>
            </w:pPr>
            <m:oMathPara>
              <m:oMath>
                <m:r>
                  <m:rPr>
                    <m:sty m:val="bi"/>
                  </m:rPr>
                  <w:rPr>
                    <w:rFonts w:ascii="Cambria Math" w:hAnsi="Cambria Math"/>
                    <w:sz w:val="18"/>
                    <w:szCs w:val="18"/>
                    <w:lang w:eastAsia="zh-CN"/>
                  </w:rPr>
                  <m:t>K</m:t>
                </m:r>
              </m:oMath>
            </m:oMathPara>
          </w:p>
        </w:tc>
        <w:tc>
          <w:tcPr>
            <w:tcW w:w="2327" w:type="dxa"/>
            <w:vAlign w:val="center"/>
          </w:tcPr>
          <w:p w14:paraId="1914491F" w14:textId="77777777" w:rsidR="009F07BF" w:rsidRPr="0054039B" w:rsidRDefault="009F07BF">
            <w:pPr>
              <w:spacing w:after="0"/>
              <w:jc w:val="center"/>
              <w:rPr>
                <w:b/>
                <w:bCs/>
                <w:sz w:val="18"/>
                <w:szCs w:val="18"/>
                <w:lang w:eastAsia="zh-CN"/>
              </w:rPr>
            </w:pPr>
            <m:oMathPara>
              <m:oMath>
                <m:r>
                  <m:rPr>
                    <m:sty m:val="bi"/>
                  </m:rPr>
                  <w:rPr>
                    <w:rFonts w:ascii="Cambria Math" w:hAnsi="Cambria Math"/>
                    <w:sz w:val="18"/>
                    <w:szCs w:val="18"/>
                    <w:lang w:eastAsia="zh-CN"/>
                  </w:rPr>
                  <m:t>N</m:t>
                </m:r>
              </m:oMath>
            </m:oMathPara>
          </w:p>
        </w:tc>
        <w:tc>
          <w:tcPr>
            <w:tcW w:w="2323" w:type="dxa"/>
          </w:tcPr>
          <w:p w14:paraId="11AE4932" w14:textId="40C8F042" w:rsidR="009F07BF" w:rsidRDefault="006D44C5">
            <w:pPr>
              <w:spacing w:after="0"/>
              <w:jc w:val="center"/>
              <w:rPr>
                <w:rFonts w:ascii="Arial" w:eastAsia="SimSun" w:hAnsi="Arial" w:cs="Arial"/>
                <w:b/>
                <w:sz w:val="18"/>
                <w:szCs w:val="18"/>
                <w:lang w:eastAsia="zh-CN"/>
              </w:rPr>
            </w:pPr>
            <m:oMathPara>
              <m:oMath>
                <m:r>
                  <m:rPr>
                    <m:sty m:val="bi"/>
                  </m:rPr>
                  <w:rPr>
                    <w:rFonts w:ascii="Cambria Math" w:eastAsia="SimSun" w:hAnsi="Cambria Math" w:cs="Arial"/>
                    <w:sz w:val="18"/>
                    <w:szCs w:val="18"/>
                    <w:lang w:eastAsia="zh-CN"/>
                  </w:rPr>
                  <m:t>ρ</m:t>
                </m:r>
              </m:oMath>
            </m:oMathPara>
          </w:p>
        </w:tc>
      </w:tr>
      <w:tr w:rsidR="009F07BF" w:rsidRPr="0054039B" w14:paraId="74511C32" w14:textId="7EA264B4" w:rsidTr="009F07BF">
        <w:trPr>
          <w:jc w:val="center"/>
        </w:trPr>
        <w:tc>
          <w:tcPr>
            <w:tcW w:w="2331" w:type="dxa"/>
            <w:vAlign w:val="center"/>
          </w:tcPr>
          <w:p w14:paraId="26248427" w14:textId="77777777" w:rsidR="009F07BF" w:rsidRPr="0054039B" w:rsidRDefault="009F07BF">
            <w:pPr>
              <w:spacing w:after="0"/>
              <w:jc w:val="center"/>
              <w:rPr>
                <w:sz w:val="18"/>
                <w:szCs w:val="18"/>
                <w:lang w:eastAsia="zh-CN"/>
              </w:rPr>
            </w:pPr>
            <w:r w:rsidRPr="0054039B">
              <w:rPr>
                <w:sz w:val="18"/>
                <w:szCs w:val="18"/>
                <w:lang w:eastAsia="zh-CN"/>
              </w:rPr>
              <w:t>48</w:t>
            </w:r>
          </w:p>
        </w:tc>
        <w:tc>
          <w:tcPr>
            <w:tcW w:w="2326" w:type="dxa"/>
            <w:vAlign w:val="center"/>
          </w:tcPr>
          <w:p w14:paraId="61EE8D81" w14:textId="77777777" w:rsidR="009F07BF" w:rsidRPr="0054039B" w:rsidRDefault="009F07BF">
            <w:pPr>
              <w:spacing w:after="0"/>
              <w:jc w:val="center"/>
              <w:rPr>
                <w:sz w:val="18"/>
                <w:szCs w:val="18"/>
                <w:lang w:eastAsia="zh-CN"/>
              </w:rPr>
            </w:pPr>
            <w:r w:rsidRPr="0054039B">
              <w:rPr>
                <w:sz w:val="18"/>
                <w:szCs w:val="18"/>
                <w:lang w:eastAsia="zh-CN"/>
              </w:rPr>
              <w:t>2</w:t>
            </w:r>
          </w:p>
        </w:tc>
        <w:tc>
          <w:tcPr>
            <w:tcW w:w="2327" w:type="dxa"/>
            <w:vAlign w:val="center"/>
          </w:tcPr>
          <w:p w14:paraId="17B776B1" w14:textId="77777777" w:rsidR="009F07BF" w:rsidRPr="0054039B" w:rsidRDefault="009F07BF">
            <w:pPr>
              <w:spacing w:after="0"/>
              <w:jc w:val="center"/>
              <w:rPr>
                <w:sz w:val="18"/>
                <w:szCs w:val="18"/>
                <w:lang w:eastAsia="zh-CN"/>
              </w:rPr>
            </w:pPr>
            <w:r w:rsidRPr="0054039B">
              <w:rPr>
                <w:sz w:val="18"/>
                <w:szCs w:val="18"/>
                <w:lang w:eastAsia="zh-CN"/>
              </w:rPr>
              <w:t>24</w:t>
            </w:r>
          </w:p>
        </w:tc>
        <w:tc>
          <w:tcPr>
            <w:tcW w:w="2323" w:type="dxa"/>
          </w:tcPr>
          <w:p w14:paraId="36FE4128" w14:textId="5BA847E1" w:rsidR="009F07BF" w:rsidRPr="0054039B" w:rsidRDefault="00304FE1">
            <w:pPr>
              <w:spacing w:after="0"/>
              <w:jc w:val="center"/>
              <w:rPr>
                <w:sz w:val="18"/>
                <w:szCs w:val="18"/>
                <w:lang w:eastAsia="zh-CN"/>
              </w:rPr>
            </w:pPr>
            <w:r>
              <w:rPr>
                <w:sz w:val="18"/>
                <w:szCs w:val="18"/>
                <w:lang w:eastAsia="zh-CN"/>
              </w:rPr>
              <w:t>1/4,</w:t>
            </w:r>
            <w:r w:rsidR="00BC3AC8">
              <w:rPr>
                <w:sz w:val="18"/>
                <w:szCs w:val="18"/>
                <w:lang w:eastAsia="zh-CN"/>
              </w:rPr>
              <w:t xml:space="preserve"> 1/8</w:t>
            </w:r>
          </w:p>
        </w:tc>
      </w:tr>
      <w:tr w:rsidR="009F07BF" w:rsidRPr="0054039B" w14:paraId="30D1D5D3" w14:textId="74D5E7CC" w:rsidTr="009F07BF">
        <w:trPr>
          <w:jc w:val="center"/>
        </w:trPr>
        <w:tc>
          <w:tcPr>
            <w:tcW w:w="2331" w:type="dxa"/>
            <w:vAlign w:val="center"/>
          </w:tcPr>
          <w:p w14:paraId="66B39755" w14:textId="77777777" w:rsidR="009F07BF" w:rsidRPr="0054039B" w:rsidRDefault="009F07BF">
            <w:pPr>
              <w:spacing w:after="0"/>
              <w:jc w:val="center"/>
              <w:rPr>
                <w:sz w:val="18"/>
                <w:szCs w:val="18"/>
                <w:lang w:eastAsia="zh-CN"/>
              </w:rPr>
            </w:pPr>
            <w:r w:rsidRPr="0054039B">
              <w:rPr>
                <w:sz w:val="18"/>
                <w:szCs w:val="18"/>
                <w:lang w:eastAsia="zh-CN"/>
              </w:rPr>
              <w:t>48</w:t>
            </w:r>
          </w:p>
        </w:tc>
        <w:tc>
          <w:tcPr>
            <w:tcW w:w="2326" w:type="dxa"/>
            <w:vAlign w:val="center"/>
          </w:tcPr>
          <w:p w14:paraId="12C18ABF" w14:textId="77777777" w:rsidR="009F07BF" w:rsidRPr="0054039B" w:rsidRDefault="009F07BF">
            <w:pPr>
              <w:spacing w:after="0"/>
              <w:jc w:val="center"/>
              <w:rPr>
                <w:sz w:val="18"/>
                <w:szCs w:val="18"/>
                <w:lang w:eastAsia="zh-CN"/>
              </w:rPr>
            </w:pPr>
            <w:r w:rsidRPr="0054039B">
              <w:rPr>
                <w:sz w:val="18"/>
                <w:szCs w:val="18"/>
                <w:lang w:eastAsia="zh-CN"/>
              </w:rPr>
              <w:t>3</w:t>
            </w:r>
          </w:p>
        </w:tc>
        <w:tc>
          <w:tcPr>
            <w:tcW w:w="2327" w:type="dxa"/>
            <w:vAlign w:val="center"/>
          </w:tcPr>
          <w:p w14:paraId="25F48653" w14:textId="77777777" w:rsidR="009F07BF" w:rsidRPr="0054039B" w:rsidRDefault="009F07BF">
            <w:pPr>
              <w:spacing w:after="0"/>
              <w:jc w:val="center"/>
              <w:rPr>
                <w:sz w:val="18"/>
                <w:szCs w:val="18"/>
                <w:lang w:eastAsia="zh-CN"/>
              </w:rPr>
            </w:pPr>
            <w:r w:rsidRPr="0054039B">
              <w:rPr>
                <w:sz w:val="18"/>
                <w:szCs w:val="18"/>
                <w:lang w:eastAsia="zh-CN"/>
              </w:rPr>
              <w:t>16</w:t>
            </w:r>
          </w:p>
        </w:tc>
        <w:tc>
          <w:tcPr>
            <w:tcW w:w="2323" w:type="dxa"/>
          </w:tcPr>
          <w:p w14:paraId="4D2A78BE" w14:textId="480E365C" w:rsidR="009F07BF" w:rsidRPr="0054039B" w:rsidRDefault="00304FE1">
            <w:pPr>
              <w:spacing w:after="0"/>
              <w:jc w:val="center"/>
              <w:rPr>
                <w:sz w:val="18"/>
                <w:szCs w:val="18"/>
                <w:lang w:eastAsia="zh-CN"/>
              </w:rPr>
            </w:pPr>
            <w:r>
              <w:rPr>
                <w:sz w:val="18"/>
                <w:szCs w:val="18"/>
                <w:lang w:eastAsia="zh-CN"/>
              </w:rPr>
              <w:t>1/3, 1/6</w:t>
            </w:r>
          </w:p>
        </w:tc>
      </w:tr>
      <w:tr w:rsidR="009F07BF" w:rsidRPr="0054039B" w14:paraId="76CA36AC" w14:textId="2635E5BA" w:rsidTr="009F07BF">
        <w:trPr>
          <w:jc w:val="center"/>
        </w:trPr>
        <w:tc>
          <w:tcPr>
            <w:tcW w:w="2331" w:type="dxa"/>
            <w:vAlign w:val="center"/>
          </w:tcPr>
          <w:p w14:paraId="7D04D7EA" w14:textId="77777777" w:rsidR="009F07BF" w:rsidRPr="0054039B" w:rsidRDefault="009F07BF">
            <w:pPr>
              <w:spacing w:after="0"/>
              <w:jc w:val="center"/>
              <w:rPr>
                <w:sz w:val="18"/>
                <w:szCs w:val="18"/>
                <w:lang w:eastAsia="zh-CN"/>
              </w:rPr>
            </w:pPr>
            <w:r w:rsidRPr="0054039B">
              <w:rPr>
                <w:sz w:val="18"/>
                <w:szCs w:val="18"/>
                <w:lang w:eastAsia="zh-CN"/>
              </w:rPr>
              <w:t>64</w:t>
            </w:r>
          </w:p>
        </w:tc>
        <w:tc>
          <w:tcPr>
            <w:tcW w:w="2326" w:type="dxa"/>
            <w:vAlign w:val="center"/>
          </w:tcPr>
          <w:p w14:paraId="3DDC2B29" w14:textId="77777777" w:rsidR="009F07BF" w:rsidRPr="0054039B" w:rsidRDefault="009F07BF">
            <w:pPr>
              <w:spacing w:after="0"/>
              <w:jc w:val="center"/>
              <w:rPr>
                <w:sz w:val="18"/>
                <w:szCs w:val="18"/>
                <w:lang w:eastAsia="zh-CN"/>
              </w:rPr>
            </w:pPr>
            <w:r w:rsidRPr="0054039B">
              <w:rPr>
                <w:sz w:val="18"/>
                <w:szCs w:val="18"/>
                <w:lang w:eastAsia="zh-CN"/>
              </w:rPr>
              <w:t>4</w:t>
            </w:r>
          </w:p>
        </w:tc>
        <w:tc>
          <w:tcPr>
            <w:tcW w:w="2327" w:type="dxa"/>
            <w:vAlign w:val="center"/>
          </w:tcPr>
          <w:p w14:paraId="4270A72D" w14:textId="77777777" w:rsidR="009F07BF" w:rsidRPr="0054039B" w:rsidRDefault="009F07BF">
            <w:pPr>
              <w:spacing w:after="0"/>
              <w:jc w:val="center"/>
              <w:rPr>
                <w:sz w:val="18"/>
                <w:szCs w:val="18"/>
                <w:lang w:eastAsia="zh-CN"/>
              </w:rPr>
            </w:pPr>
            <w:r w:rsidRPr="0054039B">
              <w:rPr>
                <w:sz w:val="18"/>
                <w:szCs w:val="18"/>
                <w:lang w:eastAsia="zh-CN"/>
              </w:rPr>
              <w:t>16</w:t>
            </w:r>
          </w:p>
        </w:tc>
        <w:tc>
          <w:tcPr>
            <w:tcW w:w="2323" w:type="dxa"/>
          </w:tcPr>
          <w:p w14:paraId="7CBADBA5" w14:textId="10ED8DA4" w:rsidR="009F07BF" w:rsidRPr="0054039B" w:rsidRDefault="00BC3AC8">
            <w:pPr>
              <w:spacing w:after="0"/>
              <w:jc w:val="center"/>
              <w:rPr>
                <w:sz w:val="18"/>
                <w:szCs w:val="18"/>
                <w:lang w:eastAsia="zh-CN"/>
              </w:rPr>
            </w:pPr>
            <w:r>
              <w:rPr>
                <w:sz w:val="18"/>
                <w:szCs w:val="18"/>
                <w:lang w:eastAsia="zh-CN"/>
              </w:rPr>
              <w:t>1/4, 1/8</w:t>
            </w:r>
          </w:p>
        </w:tc>
      </w:tr>
      <w:tr w:rsidR="007E48F9" w:rsidRPr="0054039B" w14:paraId="15D76428" w14:textId="63C9FF93" w:rsidTr="009F07BF">
        <w:trPr>
          <w:jc w:val="center"/>
        </w:trPr>
        <w:tc>
          <w:tcPr>
            <w:tcW w:w="2331" w:type="dxa"/>
            <w:vAlign w:val="center"/>
          </w:tcPr>
          <w:p w14:paraId="46A04FB5" w14:textId="77777777" w:rsidR="007E48F9" w:rsidRPr="0054039B" w:rsidRDefault="007E48F9" w:rsidP="007E48F9">
            <w:pPr>
              <w:spacing w:after="0"/>
              <w:jc w:val="center"/>
              <w:rPr>
                <w:sz w:val="18"/>
                <w:szCs w:val="18"/>
                <w:lang w:eastAsia="zh-CN"/>
              </w:rPr>
            </w:pPr>
            <w:r w:rsidRPr="0054039B">
              <w:rPr>
                <w:sz w:val="18"/>
                <w:szCs w:val="18"/>
                <w:lang w:eastAsia="zh-CN"/>
              </w:rPr>
              <w:t>64</w:t>
            </w:r>
          </w:p>
        </w:tc>
        <w:tc>
          <w:tcPr>
            <w:tcW w:w="2326" w:type="dxa"/>
            <w:vAlign w:val="center"/>
          </w:tcPr>
          <w:p w14:paraId="0F1EA9E6" w14:textId="77777777" w:rsidR="007E48F9" w:rsidRPr="0054039B" w:rsidRDefault="007E48F9" w:rsidP="007E48F9">
            <w:pPr>
              <w:spacing w:after="0"/>
              <w:jc w:val="center"/>
              <w:rPr>
                <w:sz w:val="18"/>
                <w:szCs w:val="18"/>
                <w:lang w:eastAsia="zh-CN"/>
              </w:rPr>
            </w:pPr>
            <w:r w:rsidRPr="0054039B">
              <w:rPr>
                <w:sz w:val="18"/>
                <w:szCs w:val="18"/>
                <w:lang w:eastAsia="zh-CN"/>
              </w:rPr>
              <w:t>2</w:t>
            </w:r>
          </w:p>
        </w:tc>
        <w:tc>
          <w:tcPr>
            <w:tcW w:w="2327" w:type="dxa"/>
            <w:vAlign w:val="center"/>
          </w:tcPr>
          <w:p w14:paraId="2668998C" w14:textId="77777777" w:rsidR="007E48F9" w:rsidRPr="0054039B" w:rsidRDefault="007E48F9" w:rsidP="007E48F9">
            <w:pPr>
              <w:spacing w:after="0"/>
              <w:jc w:val="center"/>
              <w:rPr>
                <w:sz w:val="18"/>
                <w:szCs w:val="18"/>
                <w:lang w:eastAsia="zh-CN"/>
              </w:rPr>
            </w:pPr>
            <w:r w:rsidRPr="0054039B">
              <w:rPr>
                <w:sz w:val="18"/>
                <w:szCs w:val="18"/>
                <w:lang w:eastAsia="zh-CN"/>
              </w:rPr>
              <w:t>32</w:t>
            </w:r>
          </w:p>
        </w:tc>
        <w:tc>
          <w:tcPr>
            <w:tcW w:w="2323" w:type="dxa"/>
          </w:tcPr>
          <w:p w14:paraId="575E9B9E" w14:textId="19A00720" w:rsidR="007E48F9" w:rsidRPr="0054039B" w:rsidRDefault="007E48F9" w:rsidP="007E48F9">
            <w:pPr>
              <w:spacing w:after="0"/>
              <w:jc w:val="center"/>
              <w:rPr>
                <w:sz w:val="18"/>
                <w:szCs w:val="18"/>
                <w:lang w:eastAsia="zh-CN"/>
              </w:rPr>
            </w:pPr>
            <w:r>
              <w:rPr>
                <w:sz w:val="18"/>
                <w:szCs w:val="18"/>
                <w:lang w:eastAsia="zh-CN"/>
              </w:rPr>
              <w:t>1/4, 1/8</w:t>
            </w:r>
          </w:p>
        </w:tc>
      </w:tr>
      <w:tr w:rsidR="007E48F9" w:rsidRPr="0054039B" w14:paraId="0E1A7488" w14:textId="4E720013" w:rsidTr="009F07BF">
        <w:trPr>
          <w:jc w:val="center"/>
        </w:trPr>
        <w:tc>
          <w:tcPr>
            <w:tcW w:w="2331" w:type="dxa"/>
            <w:vAlign w:val="center"/>
          </w:tcPr>
          <w:p w14:paraId="032A1346" w14:textId="77777777" w:rsidR="007E48F9" w:rsidRPr="0054039B" w:rsidRDefault="007E48F9" w:rsidP="007E48F9">
            <w:pPr>
              <w:spacing w:after="0"/>
              <w:jc w:val="center"/>
              <w:rPr>
                <w:sz w:val="18"/>
                <w:szCs w:val="18"/>
                <w:lang w:eastAsia="zh-CN"/>
              </w:rPr>
            </w:pPr>
            <w:r w:rsidRPr="0054039B">
              <w:rPr>
                <w:sz w:val="18"/>
                <w:szCs w:val="18"/>
                <w:lang w:eastAsia="zh-CN"/>
              </w:rPr>
              <w:t>128</w:t>
            </w:r>
          </w:p>
        </w:tc>
        <w:tc>
          <w:tcPr>
            <w:tcW w:w="2326" w:type="dxa"/>
            <w:vAlign w:val="center"/>
          </w:tcPr>
          <w:p w14:paraId="00321583" w14:textId="77777777" w:rsidR="007E48F9" w:rsidRPr="0054039B" w:rsidRDefault="007E48F9" w:rsidP="007E48F9">
            <w:pPr>
              <w:spacing w:after="0"/>
              <w:jc w:val="center"/>
              <w:rPr>
                <w:sz w:val="18"/>
                <w:szCs w:val="18"/>
                <w:lang w:eastAsia="zh-CN"/>
              </w:rPr>
            </w:pPr>
            <w:r w:rsidRPr="0054039B">
              <w:rPr>
                <w:sz w:val="18"/>
                <w:szCs w:val="18"/>
                <w:lang w:eastAsia="zh-CN"/>
              </w:rPr>
              <w:t>4</w:t>
            </w:r>
          </w:p>
        </w:tc>
        <w:tc>
          <w:tcPr>
            <w:tcW w:w="2327" w:type="dxa"/>
            <w:vAlign w:val="center"/>
          </w:tcPr>
          <w:p w14:paraId="1C6FF519" w14:textId="77777777" w:rsidR="007E48F9" w:rsidRPr="0054039B" w:rsidRDefault="007E48F9" w:rsidP="007E48F9">
            <w:pPr>
              <w:spacing w:after="0"/>
              <w:jc w:val="center"/>
              <w:rPr>
                <w:sz w:val="18"/>
                <w:szCs w:val="18"/>
                <w:lang w:eastAsia="zh-CN"/>
              </w:rPr>
            </w:pPr>
            <w:r w:rsidRPr="0054039B">
              <w:rPr>
                <w:sz w:val="18"/>
                <w:szCs w:val="18"/>
                <w:lang w:eastAsia="zh-CN"/>
              </w:rPr>
              <w:t>32</w:t>
            </w:r>
          </w:p>
        </w:tc>
        <w:tc>
          <w:tcPr>
            <w:tcW w:w="2323" w:type="dxa"/>
          </w:tcPr>
          <w:p w14:paraId="0679B272" w14:textId="4DE8BA47" w:rsidR="007E48F9" w:rsidRPr="0054039B" w:rsidRDefault="007E48F9" w:rsidP="007E48F9">
            <w:pPr>
              <w:spacing w:after="0"/>
              <w:jc w:val="center"/>
              <w:rPr>
                <w:sz w:val="18"/>
                <w:szCs w:val="18"/>
                <w:lang w:eastAsia="zh-CN"/>
              </w:rPr>
            </w:pPr>
            <w:r>
              <w:rPr>
                <w:sz w:val="18"/>
                <w:szCs w:val="18"/>
                <w:lang w:eastAsia="zh-CN"/>
              </w:rPr>
              <w:t>1/4, 1/8</w:t>
            </w:r>
          </w:p>
        </w:tc>
      </w:tr>
    </w:tbl>
    <w:p w14:paraId="35E4182F" w14:textId="77777777" w:rsidR="0055352F" w:rsidRDefault="0055352F" w:rsidP="00541276">
      <w:pPr>
        <w:rPr>
          <w:lang w:eastAsia="zh-CN"/>
        </w:rPr>
      </w:pPr>
    </w:p>
    <w:p w14:paraId="7CF04CAB" w14:textId="7649ED09" w:rsidR="00AC51C1" w:rsidRPr="00FF1616" w:rsidRDefault="007D45D4" w:rsidP="00FF1616">
      <w:pPr>
        <w:pStyle w:val="ListParagraph"/>
        <w:numPr>
          <w:ilvl w:val="0"/>
          <w:numId w:val="47"/>
        </w:numPr>
        <w:rPr>
          <w:sz w:val="22"/>
          <w:szCs w:val="22"/>
        </w:rPr>
      </w:pPr>
      <w:r>
        <w:rPr>
          <w:sz w:val="22"/>
          <w:szCs w:val="22"/>
        </w:rPr>
        <w:t>:</w:t>
      </w:r>
      <w:r w:rsidR="00AC51C1" w:rsidRPr="00FF1616">
        <w:rPr>
          <w:sz w:val="22"/>
          <w:szCs w:val="22"/>
        </w:rPr>
        <w:t xml:space="preserve"> </w:t>
      </w:r>
      <w:r w:rsidR="00B2326F" w:rsidRPr="00FF1616">
        <w:rPr>
          <w:b/>
          <w:bCs/>
          <w:sz w:val="22"/>
          <w:szCs w:val="22"/>
        </w:rPr>
        <w:t>For 48, 64, and 128 CSI-RS ports aggregated over multiple CSI-RS resources</w:t>
      </w:r>
      <w:r w:rsidR="00E111DA" w:rsidRPr="00FF1616">
        <w:rPr>
          <w:b/>
          <w:bCs/>
          <w:sz w:val="22"/>
          <w:szCs w:val="22"/>
        </w:rPr>
        <w:t xml:space="preserve">, </w:t>
      </w:r>
      <w:r w:rsidR="00902AAA" w:rsidRPr="00FF1616">
        <w:rPr>
          <w:b/>
          <w:bCs/>
          <w:sz w:val="22"/>
          <w:szCs w:val="22"/>
        </w:rPr>
        <w:t xml:space="preserve">CSI-RS </w:t>
      </w:r>
      <w:r w:rsidR="00CD7585" w:rsidRPr="00FF1616">
        <w:rPr>
          <w:b/>
          <w:bCs/>
          <w:sz w:val="22"/>
          <w:szCs w:val="22"/>
        </w:rPr>
        <w:t>densit</w:t>
      </w:r>
      <w:r w:rsidR="00902AAA" w:rsidRPr="00FF1616">
        <w:rPr>
          <w:b/>
          <w:bCs/>
          <w:sz w:val="22"/>
          <w:szCs w:val="22"/>
        </w:rPr>
        <w:t>ies</w:t>
      </w:r>
      <w:r w:rsidR="00CD7585" w:rsidRPr="00FF1616">
        <w:rPr>
          <w:b/>
          <w:bCs/>
          <w:sz w:val="22"/>
          <w:szCs w:val="22"/>
        </w:rPr>
        <w:t xml:space="preserve"> </w:t>
      </w:r>
      <w:r w:rsidR="00902AAA" w:rsidRPr="00FF1616">
        <w:rPr>
          <w:b/>
          <w:bCs/>
          <w:sz w:val="22"/>
          <w:szCs w:val="22"/>
        </w:rPr>
        <w:t xml:space="preserve">of </w:t>
      </w:r>
      <m:oMath>
        <m:r>
          <m:rPr>
            <m:sty m:val="bi"/>
          </m:rPr>
          <w:rPr>
            <w:rFonts w:ascii="Cambria Math" w:hAnsi="Cambria Math"/>
            <w:sz w:val="22"/>
            <w:szCs w:val="22"/>
          </w:rPr>
          <m:t xml:space="preserve">ρ∈{1/3,  1/4,  1/6,  1/8} </m:t>
        </m:r>
      </m:oMath>
      <w:r w:rsidR="00902AAA" w:rsidRPr="00FF1616">
        <w:rPr>
          <w:b/>
          <w:bCs/>
          <w:sz w:val="22"/>
          <w:szCs w:val="22"/>
        </w:rPr>
        <w:t xml:space="preserve"> </w:t>
      </w:r>
      <w:r w:rsidR="00437FCD" w:rsidRPr="00FF1616">
        <w:rPr>
          <w:b/>
          <w:bCs/>
          <w:sz w:val="22"/>
          <w:szCs w:val="22"/>
        </w:rPr>
        <w:t xml:space="preserve">RE/RB/port </w:t>
      </w:r>
      <w:r w:rsidR="00902AAA" w:rsidRPr="00FF1616">
        <w:rPr>
          <w:b/>
          <w:bCs/>
          <w:sz w:val="22"/>
          <w:szCs w:val="22"/>
        </w:rPr>
        <w:t xml:space="preserve">can be obtained by </w:t>
      </w:r>
      <w:r w:rsidR="00112904" w:rsidRPr="00FF1616">
        <w:rPr>
          <w:b/>
          <w:bCs/>
          <w:sz w:val="22"/>
          <w:szCs w:val="22"/>
        </w:rPr>
        <w:t xml:space="preserve">observing the combinations of </w:t>
      </w:r>
      <m:oMath>
        <m:r>
          <m:rPr>
            <m:sty m:val="bi"/>
          </m:rPr>
          <w:rPr>
            <w:rFonts w:ascii="Cambria Math" w:hAnsi="Cambria Math"/>
            <w:sz w:val="22"/>
            <w:szCs w:val="22"/>
          </w:rPr>
          <m:t>K</m:t>
        </m:r>
      </m:oMath>
      <w:r w:rsidR="00112904" w:rsidRPr="00FF1616">
        <w:rPr>
          <w:b/>
          <w:bCs/>
          <w:sz w:val="22"/>
          <w:szCs w:val="22"/>
        </w:rPr>
        <w:t xml:space="preserve">, </w:t>
      </w:r>
      <m:oMath>
        <m:r>
          <m:rPr>
            <m:sty m:val="bi"/>
          </m:rPr>
          <w:rPr>
            <w:rFonts w:ascii="Cambria Math" w:hAnsi="Cambria Math"/>
            <w:sz w:val="22"/>
            <w:szCs w:val="22"/>
          </w:rPr>
          <m:t>N,</m:t>
        </m:r>
      </m:oMath>
      <w:r w:rsidR="00112904" w:rsidRPr="00FF1616">
        <w:rPr>
          <w:b/>
          <w:bCs/>
          <w:sz w:val="22"/>
          <w:szCs w:val="22"/>
        </w:rPr>
        <w:t xml:space="preserve"> and </w:t>
      </w:r>
      <m:oMath>
        <m:r>
          <m:rPr>
            <m:sty m:val="bi"/>
          </m:rPr>
          <w:rPr>
            <w:rFonts w:ascii="Cambria Math" w:hAnsi="Cambria Math"/>
            <w:sz w:val="22"/>
            <w:szCs w:val="22"/>
          </w:rPr>
          <m:t>ρ</m:t>
        </m:r>
      </m:oMath>
      <w:r w:rsidR="00112904" w:rsidRPr="00FF1616">
        <w:rPr>
          <w:b/>
          <w:bCs/>
          <w:sz w:val="22"/>
          <w:szCs w:val="22"/>
        </w:rPr>
        <w:t xml:space="preserve"> in </w:t>
      </w:r>
      <w:r w:rsidR="00112904" w:rsidRPr="00FF1616">
        <w:rPr>
          <w:b/>
          <w:bCs/>
          <w:sz w:val="22"/>
          <w:szCs w:val="22"/>
        </w:rPr>
        <w:fldChar w:fldCharType="begin"/>
      </w:r>
      <w:r w:rsidR="00112904" w:rsidRPr="00FF1616">
        <w:rPr>
          <w:b/>
          <w:bCs/>
          <w:sz w:val="22"/>
          <w:szCs w:val="22"/>
        </w:rPr>
        <w:instrText xml:space="preserve"> REF _Ref205463571 \h </w:instrText>
      </w:r>
      <w:r w:rsidR="00112904" w:rsidRPr="00FF1616">
        <w:rPr>
          <w:b/>
          <w:bCs/>
          <w:sz w:val="22"/>
          <w:szCs w:val="22"/>
        </w:rPr>
      </w:r>
      <w:r w:rsidR="00AB1DFD" w:rsidRPr="00FF1616">
        <w:rPr>
          <w:b/>
          <w:bCs/>
          <w:sz w:val="22"/>
          <w:szCs w:val="22"/>
        </w:rPr>
        <w:instrText xml:space="preserve"> \* MERGEFORMAT </w:instrText>
      </w:r>
      <w:r w:rsidR="00112904" w:rsidRPr="00FF1616">
        <w:rPr>
          <w:b/>
          <w:bCs/>
          <w:sz w:val="22"/>
          <w:szCs w:val="22"/>
        </w:rPr>
        <w:fldChar w:fldCharType="separate"/>
      </w:r>
      <w:r w:rsidR="00AC572D" w:rsidRPr="00FF1616">
        <w:rPr>
          <w:b/>
          <w:bCs/>
          <w:sz w:val="22"/>
          <w:szCs w:val="22"/>
        </w:rPr>
        <w:t xml:space="preserve">Table </w:t>
      </w:r>
      <w:r w:rsidR="00AC572D" w:rsidRPr="00FF1616">
        <w:rPr>
          <w:b/>
          <w:bCs/>
          <w:noProof/>
          <w:sz w:val="22"/>
          <w:szCs w:val="22"/>
        </w:rPr>
        <w:t>2</w:t>
      </w:r>
      <w:r w:rsidR="00112904" w:rsidRPr="00FF1616">
        <w:rPr>
          <w:b/>
          <w:bCs/>
          <w:sz w:val="22"/>
          <w:szCs w:val="22"/>
        </w:rPr>
        <w:fldChar w:fldCharType="end"/>
      </w:r>
      <w:r w:rsidR="00112904" w:rsidRPr="00FF1616">
        <w:rPr>
          <w:b/>
          <w:bCs/>
          <w:sz w:val="22"/>
          <w:szCs w:val="22"/>
        </w:rPr>
        <w:t>.</w:t>
      </w:r>
    </w:p>
    <w:p w14:paraId="6FE49D49" w14:textId="0D1758ED" w:rsidR="00852316" w:rsidRPr="00FF1616" w:rsidRDefault="007D45D4" w:rsidP="00FF1616">
      <w:pPr>
        <w:pStyle w:val="ListParagraph"/>
        <w:numPr>
          <w:ilvl w:val="0"/>
          <w:numId w:val="46"/>
        </w:numPr>
        <w:spacing w:before="120"/>
        <w:rPr>
          <w:b/>
          <w:bCs/>
          <w:sz w:val="22"/>
          <w:szCs w:val="22"/>
        </w:rPr>
      </w:pPr>
      <w:r w:rsidRPr="00FF1616">
        <w:rPr>
          <w:b/>
          <w:bCs/>
          <w:sz w:val="22"/>
          <w:szCs w:val="22"/>
        </w:rPr>
        <w:t>:</w:t>
      </w:r>
      <w:r w:rsidR="00112904" w:rsidRPr="00FF1616">
        <w:rPr>
          <w:b/>
          <w:bCs/>
          <w:sz w:val="22"/>
          <w:szCs w:val="22"/>
        </w:rPr>
        <w:t xml:space="preserve"> For 48, 64, and 128 CSI-RS ports aggregated over multiple CSI-RS resources, </w:t>
      </w:r>
      <w:r w:rsidR="00437FCD" w:rsidRPr="00FF1616">
        <w:rPr>
          <w:b/>
          <w:bCs/>
          <w:sz w:val="22"/>
          <w:szCs w:val="22"/>
        </w:rPr>
        <w:t xml:space="preserve">obtain </w:t>
      </w:r>
      <w:r w:rsidR="00112904" w:rsidRPr="00FF1616">
        <w:rPr>
          <w:b/>
          <w:bCs/>
          <w:sz w:val="22"/>
          <w:szCs w:val="22"/>
        </w:rPr>
        <w:t xml:space="preserve">CSI-RS densities of </w:t>
      </w:r>
      <m:oMath>
        <m:r>
          <m:rPr>
            <m:sty m:val="bi"/>
          </m:rPr>
          <w:rPr>
            <w:rFonts w:ascii="Cambria Math" w:hAnsi="Cambria Math"/>
            <w:sz w:val="22"/>
            <w:szCs w:val="22"/>
          </w:rPr>
          <m:t xml:space="preserve">ρ∈{1/3,  1/4,  1/6,  1/8} </m:t>
        </m:r>
      </m:oMath>
      <w:r w:rsidR="00112904" w:rsidRPr="00FF1616">
        <w:rPr>
          <w:b/>
          <w:bCs/>
          <w:sz w:val="22"/>
          <w:szCs w:val="22"/>
        </w:rPr>
        <w:t xml:space="preserve"> </w:t>
      </w:r>
      <w:r w:rsidR="00437FCD" w:rsidRPr="00FF1616">
        <w:rPr>
          <w:b/>
          <w:bCs/>
          <w:sz w:val="22"/>
          <w:szCs w:val="22"/>
        </w:rPr>
        <w:t>RE/RB/port, consider</w:t>
      </w:r>
      <w:r w:rsidR="00112904" w:rsidRPr="00FF1616">
        <w:rPr>
          <w:b/>
          <w:bCs/>
          <w:sz w:val="22"/>
          <w:szCs w:val="22"/>
        </w:rPr>
        <w:t xml:space="preserve"> the combinati</w:t>
      </w:r>
      <w:r w:rsidR="00437FCD" w:rsidRPr="00FF1616">
        <w:rPr>
          <w:b/>
          <w:bCs/>
          <w:sz w:val="22"/>
          <w:szCs w:val="22"/>
        </w:rPr>
        <w:t>o</w:t>
      </w:r>
      <w:r w:rsidR="00112904" w:rsidRPr="00FF1616">
        <w:rPr>
          <w:b/>
          <w:bCs/>
          <w:sz w:val="22"/>
          <w:szCs w:val="22"/>
        </w:rPr>
        <w:t xml:space="preserve">ns of </w:t>
      </w:r>
      <m:oMath>
        <m:r>
          <m:rPr>
            <m:sty m:val="bi"/>
          </m:rPr>
          <w:rPr>
            <w:rFonts w:ascii="Cambria Math" w:hAnsi="Cambria Math"/>
            <w:sz w:val="22"/>
            <w:szCs w:val="22"/>
          </w:rPr>
          <m:t>K</m:t>
        </m:r>
      </m:oMath>
      <w:r w:rsidR="00112904" w:rsidRPr="00FF1616">
        <w:rPr>
          <w:b/>
          <w:bCs/>
          <w:sz w:val="22"/>
          <w:szCs w:val="22"/>
        </w:rPr>
        <w:t xml:space="preserve">, </w:t>
      </w:r>
      <m:oMath>
        <m:r>
          <m:rPr>
            <m:sty m:val="bi"/>
          </m:rPr>
          <w:rPr>
            <w:rFonts w:ascii="Cambria Math" w:hAnsi="Cambria Math"/>
            <w:sz w:val="22"/>
            <w:szCs w:val="22"/>
          </w:rPr>
          <m:t>N,</m:t>
        </m:r>
      </m:oMath>
      <w:r w:rsidR="00112904" w:rsidRPr="00FF1616">
        <w:rPr>
          <w:b/>
          <w:bCs/>
          <w:sz w:val="22"/>
          <w:szCs w:val="22"/>
        </w:rPr>
        <w:t xml:space="preserve"> and </w:t>
      </w:r>
      <m:oMath>
        <m:r>
          <m:rPr>
            <m:sty m:val="bi"/>
          </m:rPr>
          <w:rPr>
            <w:rFonts w:ascii="Cambria Math" w:hAnsi="Cambria Math"/>
            <w:sz w:val="22"/>
            <w:szCs w:val="22"/>
          </w:rPr>
          <m:t>ρ</m:t>
        </m:r>
      </m:oMath>
      <w:r w:rsidR="00112904" w:rsidRPr="00FF1616">
        <w:rPr>
          <w:b/>
          <w:bCs/>
          <w:sz w:val="22"/>
          <w:szCs w:val="22"/>
        </w:rPr>
        <w:t xml:space="preserve"> </w:t>
      </w:r>
      <w:r w:rsidR="00437FCD" w:rsidRPr="00FF1616">
        <w:rPr>
          <w:b/>
          <w:bCs/>
          <w:sz w:val="22"/>
          <w:szCs w:val="22"/>
        </w:rPr>
        <w:t>provided by</w:t>
      </w:r>
      <w:r w:rsidR="00112904" w:rsidRPr="00FF1616">
        <w:rPr>
          <w:b/>
          <w:bCs/>
          <w:sz w:val="22"/>
          <w:szCs w:val="22"/>
        </w:rPr>
        <w:t xml:space="preserve"> </w:t>
      </w:r>
      <w:r w:rsidR="00112904" w:rsidRPr="00FF1616">
        <w:rPr>
          <w:b/>
          <w:bCs/>
          <w:sz w:val="22"/>
          <w:szCs w:val="22"/>
        </w:rPr>
        <w:fldChar w:fldCharType="begin"/>
      </w:r>
      <w:r w:rsidR="00112904" w:rsidRPr="00FF1616">
        <w:rPr>
          <w:b/>
          <w:bCs/>
          <w:sz w:val="22"/>
          <w:szCs w:val="22"/>
        </w:rPr>
        <w:instrText xml:space="preserve"> REF _Ref205463571 \h </w:instrText>
      </w:r>
      <w:r w:rsidR="00112904" w:rsidRPr="00FF1616">
        <w:rPr>
          <w:b/>
          <w:bCs/>
          <w:sz w:val="22"/>
          <w:szCs w:val="22"/>
        </w:rPr>
      </w:r>
      <w:r w:rsidRPr="00FF1616">
        <w:rPr>
          <w:b/>
          <w:bCs/>
          <w:sz w:val="22"/>
          <w:szCs w:val="22"/>
        </w:rPr>
        <w:instrText xml:space="preserve"> \* MERGEFORMAT </w:instrText>
      </w:r>
      <w:r w:rsidR="00112904" w:rsidRPr="00FF1616">
        <w:rPr>
          <w:b/>
          <w:bCs/>
          <w:sz w:val="22"/>
          <w:szCs w:val="22"/>
        </w:rPr>
        <w:fldChar w:fldCharType="separate"/>
      </w:r>
      <w:r w:rsidR="00AC572D" w:rsidRPr="00FF1616">
        <w:rPr>
          <w:b/>
          <w:bCs/>
          <w:sz w:val="22"/>
          <w:szCs w:val="22"/>
        </w:rPr>
        <w:t xml:space="preserve">Table </w:t>
      </w:r>
      <w:r w:rsidR="00AC572D" w:rsidRPr="00FF1616">
        <w:rPr>
          <w:b/>
          <w:bCs/>
          <w:noProof/>
          <w:sz w:val="22"/>
          <w:szCs w:val="22"/>
        </w:rPr>
        <w:t>2</w:t>
      </w:r>
      <w:r w:rsidR="00112904" w:rsidRPr="00FF1616">
        <w:rPr>
          <w:b/>
          <w:bCs/>
          <w:sz w:val="22"/>
          <w:szCs w:val="22"/>
        </w:rPr>
        <w:fldChar w:fldCharType="end"/>
      </w:r>
      <w:r w:rsidR="00112904" w:rsidRPr="00FF1616">
        <w:rPr>
          <w:b/>
          <w:bCs/>
          <w:sz w:val="22"/>
          <w:szCs w:val="22"/>
        </w:rPr>
        <w:t>.</w:t>
      </w:r>
    </w:p>
    <w:p w14:paraId="6E630749" w14:textId="07D21B51" w:rsidR="00BC230D" w:rsidRPr="0055704E" w:rsidRDefault="005A7179" w:rsidP="0050369D">
      <w:pPr>
        <w:spacing w:before="120"/>
        <w:rPr>
          <w:lang w:eastAsia="zh-CN"/>
        </w:rPr>
      </w:pPr>
      <w:r w:rsidRPr="0055704E">
        <w:rPr>
          <w:lang w:eastAsia="zh-CN"/>
        </w:rPr>
        <w:t xml:space="preserve">The </w:t>
      </w:r>
      <w:r w:rsidR="00471CCC" w:rsidRPr="0055704E">
        <w:rPr>
          <w:lang w:eastAsia="zh-CN"/>
        </w:rPr>
        <w:t xml:space="preserve">corresponding </w:t>
      </w:r>
      <w:r w:rsidR="006D44A8" w:rsidRPr="0055704E">
        <w:rPr>
          <w:lang w:eastAsia="zh-CN"/>
        </w:rPr>
        <w:t xml:space="preserve">resource occupancies as a fraction of </w:t>
      </w:r>
      <w:r w:rsidR="0050369D" w:rsidRPr="0055704E">
        <w:rPr>
          <w:lang w:eastAsia="zh-CN"/>
        </w:rPr>
        <w:t>the total number of</w:t>
      </w:r>
      <w:r w:rsidR="00A90A7E" w:rsidRPr="0055704E">
        <w:rPr>
          <w:lang w:eastAsia="zh-CN"/>
        </w:rPr>
        <w:t xml:space="preserve"> available</w:t>
      </w:r>
      <w:r w:rsidR="0050369D" w:rsidRPr="0055704E">
        <w:rPr>
          <w:lang w:eastAsia="zh-CN"/>
        </w:rPr>
        <w:t xml:space="preserve"> </w:t>
      </w:r>
      <w:r w:rsidR="006D44A8" w:rsidRPr="0055704E">
        <w:rPr>
          <w:lang w:eastAsia="zh-CN"/>
        </w:rPr>
        <w:t>RE</w:t>
      </w:r>
      <w:r w:rsidR="0050369D" w:rsidRPr="0055704E">
        <w:rPr>
          <w:lang w:eastAsia="zh-CN"/>
        </w:rPr>
        <w:t>/</w:t>
      </w:r>
      <w:r w:rsidR="006D44A8" w:rsidRPr="0055704E">
        <w:rPr>
          <w:lang w:eastAsia="zh-CN"/>
        </w:rPr>
        <w:t>RB</w:t>
      </w:r>
      <w:r w:rsidR="0050369D" w:rsidRPr="0055704E">
        <w:rPr>
          <w:lang w:eastAsia="zh-CN"/>
        </w:rPr>
        <w:t>/port</w:t>
      </w:r>
      <w:r w:rsidR="00D8707C" w:rsidRPr="0055704E">
        <w:rPr>
          <w:lang w:eastAsia="zh-CN"/>
        </w:rPr>
        <w:t xml:space="preserve"> and RE/port assuming a 10 ms period</w:t>
      </w:r>
      <w:r w:rsidR="00F102C6" w:rsidRPr="0055704E">
        <w:rPr>
          <w:lang w:eastAsia="zh-CN"/>
        </w:rPr>
        <w:t xml:space="preserve">, </w:t>
      </w:r>
      <w:r w:rsidR="00FE652F" w:rsidRPr="0055704E">
        <w:rPr>
          <w:lang w:eastAsia="zh-CN"/>
        </w:rPr>
        <w:t>15 KHz SCS</w:t>
      </w:r>
      <w:r w:rsidR="00F102C6" w:rsidRPr="0055704E">
        <w:rPr>
          <w:lang w:eastAsia="zh-CN"/>
        </w:rPr>
        <w:t>, and normal cyclic prefix</w:t>
      </w:r>
      <w:r w:rsidR="006429DB" w:rsidRPr="0055704E">
        <w:rPr>
          <w:lang w:eastAsia="zh-CN"/>
        </w:rPr>
        <w:t>,</w:t>
      </w:r>
      <w:r w:rsidR="0050369D" w:rsidRPr="0055704E">
        <w:rPr>
          <w:lang w:eastAsia="zh-CN"/>
        </w:rPr>
        <w:t xml:space="preserve"> are given </w:t>
      </w:r>
      <w:r w:rsidR="007E3C4B" w:rsidRPr="0055704E">
        <w:rPr>
          <w:lang w:eastAsia="zh-CN"/>
        </w:rPr>
        <w:t>in</w:t>
      </w:r>
      <w:r w:rsidR="0050369D" w:rsidRPr="0055704E">
        <w:rPr>
          <w:lang w:eastAsia="zh-CN"/>
        </w:rPr>
        <w:t xml:space="preserve"> </w:t>
      </w:r>
      <w:r w:rsidR="0050369D" w:rsidRPr="0055704E">
        <w:rPr>
          <w:lang w:eastAsia="zh-CN"/>
        </w:rPr>
        <w:fldChar w:fldCharType="begin"/>
      </w:r>
      <w:r w:rsidR="0050369D" w:rsidRPr="0055704E">
        <w:rPr>
          <w:lang w:eastAsia="zh-CN"/>
        </w:rPr>
        <w:instrText xml:space="preserve"> REF _Ref205817449 \h </w:instrText>
      </w:r>
      <w:r w:rsidR="0057397A" w:rsidRPr="0055704E">
        <w:rPr>
          <w:lang w:eastAsia="zh-CN"/>
        </w:rPr>
        <w:instrText xml:space="preserve"> \* MERGEFORMAT </w:instrText>
      </w:r>
      <w:r w:rsidR="0050369D" w:rsidRPr="0055704E">
        <w:rPr>
          <w:lang w:eastAsia="zh-CN"/>
        </w:rPr>
      </w:r>
      <w:r w:rsidR="0050369D" w:rsidRPr="0055704E">
        <w:rPr>
          <w:lang w:eastAsia="zh-CN"/>
        </w:rPr>
        <w:fldChar w:fldCharType="separate"/>
      </w:r>
      <w:r w:rsidR="00AC572D" w:rsidRPr="0055704E">
        <w:t xml:space="preserve">Table </w:t>
      </w:r>
      <w:r w:rsidR="00AC572D">
        <w:rPr>
          <w:noProof/>
        </w:rPr>
        <w:t>3</w:t>
      </w:r>
      <w:r w:rsidR="0050369D" w:rsidRPr="0055704E">
        <w:rPr>
          <w:lang w:eastAsia="zh-CN"/>
        </w:rPr>
        <w:fldChar w:fldCharType="end"/>
      </w:r>
      <w:r w:rsidR="0050369D" w:rsidRPr="0055704E">
        <w:rPr>
          <w:lang w:eastAsia="zh-CN"/>
        </w:rPr>
        <w:t>.</w:t>
      </w:r>
    </w:p>
    <w:p w14:paraId="6CF0D736" w14:textId="798DADFF" w:rsidR="00852316" w:rsidRDefault="00852316" w:rsidP="00852316">
      <w:pPr>
        <w:pStyle w:val="Caption"/>
        <w:keepNext/>
      </w:pPr>
      <w:bookmarkStart w:id="9" w:name="_Ref205817449"/>
      <w:r w:rsidRPr="0055704E">
        <w:t xml:space="preserve">Table </w:t>
      </w:r>
      <w:r w:rsidRPr="0055704E">
        <w:fldChar w:fldCharType="begin"/>
      </w:r>
      <w:r w:rsidRPr="0055704E">
        <w:instrText xml:space="preserve"> SEQ Table \* ARABIC </w:instrText>
      </w:r>
      <w:r w:rsidRPr="0055704E">
        <w:fldChar w:fldCharType="separate"/>
      </w:r>
      <w:r w:rsidR="00AC572D">
        <w:rPr>
          <w:noProof/>
        </w:rPr>
        <w:t>3</w:t>
      </w:r>
      <w:r w:rsidRPr="0055704E">
        <w:fldChar w:fldCharType="end"/>
      </w:r>
      <w:bookmarkEnd w:id="9"/>
      <w:r w:rsidRPr="0055704E">
        <w:t xml:space="preserve">. </w:t>
      </w:r>
      <w:r w:rsidR="00586569" w:rsidRPr="0055704E">
        <w:t>NZP CSI</w:t>
      </w:r>
      <w:r w:rsidR="00586569">
        <w:t>-RS resource overhead</w:t>
      </w:r>
      <w:r w:rsidR="0057397A" w:rsidRPr="0057397A">
        <w:t>.</w:t>
      </w:r>
    </w:p>
    <w:tbl>
      <w:tblPr>
        <w:tblStyle w:val="TableGrid"/>
        <w:tblW w:w="0" w:type="auto"/>
        <w:jc w:val="center"/>
        <w:tblLook w:val="04A0" w:firstRow="1" w:lastRow="0" w:firstColumn="1" w:lastColumn="0" w:noHBand="0" w:noVBand="1"/>
      </w:tblPr>
      <w:tblGrid>
        <w:gridCol w:w="2331"/>
        <w:gridCol w:w="2326"/>
        <w:gridCol w:w="2327"/>
        <w:gridCol w:w="2323"/>
      </w:tblGrid>
      <w:tr w:rsidR="00852316" w:rsidRPr="0054039B" w14:paraId="51D0F442" w14:textId="77777777">
        <w:trPr>
          <w:jc w:val="center"/>
        </w:trPr>
        <w:tc>
          <w:tcPr>
            <w:tcW w:w="2331" w:type="dxa"/>
            <w:vAlign w:val="center"/>
          </w:tcPr>
          <w:p w14:paraId="07E4B6B6" w14:textId="77777777" w:rsidR="00852316" w:rsidRPr="0054039B" w:rsidRDefault="00000000">
            <w:pPr>
              <w:spacing w:after="0"/>
              <w:jc w:val="center"/>
              <w:rPr>
                <w:b/>
                <w:bCs/>
                <w:sz w:val="18"/>
                <w:szCs w:val="18"/>
                <w:lang w:eastAsia="zh-CN"/>
              </w:rPr>
            </w:pPr>
            <m:oMathPara>
              <m:oMath>
                <m:sSub>
                  <m:sSubPr>
                    <m:ctrlPr>
                      <w:rPr>
                        <w:rFonts w:ascii="Cambria Math" w:hAnsi="Cambria Math"/>
                        <w:b/>
                        <w:bCs/>
                        <w:i/>
                        <w:sz w:val="18"/>
                        <w:szCs w:val="18"/>
                        <w:lang w:eastAsia="zh-CN"/>
                      </w:rPr>
                    </m:ctrlPr>
                  </m:sSubPr>
                  <m:e>
                    <m:r>
                      <m:rPr>
                        <m:sty m:val="bi"/>
                      </m:rPr>
                      <w:rPr>
                        <w:rFonts w:ascii="Cambria Math" w:hAnsi="Cambria Math"/>
                        <w:sz w:val="18"/>
                        <w:szCs w:val="18"/>
                        <w:lang w:eastAsia="zh-CN"/>
                      </w:rPr>
                      <m:t>N</m:t>
                    </m:r>
                  </m:e>
                  <m:sub>
                    <m:r>
                      <m:rPr>
                        <m:sty m:val="b"/>
                      </m:rPr>
                      <w:rPr>
                        <w:rFonts w:ascii="Cambria Math" w:hAnsi="Cambria Math"/>
                        <w:sz w:val="18"/>
                        <w:szCs w:val="18"/>
                        <w:lang w:eastAsia="zh-CN"/>
                      </w:rPr>
                      <m:t>tot</m:t>
                    </m:r>
                  </m:sub>
                </m:sSub>
              </m:oMath>
            </m:oMathPara>
          </w:p>
        </w:tc>
        <w:tc>
          <w:tcPr>
            <w:tcW w:w="2326" w:type="dxa"/>
            <w:vAlign w:val="center"/>
          </w:tcPr>
          <w:p w14:paraId="6C4212B8" w14:textId="30CF452E" w:rsidR="00852316" w:rsidRPr="0054039B" w:rsidRDefault="006429DB">
            <w:pPr>
              <w:spacing w:after="0"/>
              <w:jc w:val="center"/>
              <w:rPr>
                <w:b/>
                <w:bCs/>
                <w:sz w:val="18"/>
                <w:szCs w:val="18"/>
                <w:lang w:eastAsia="zh-CN"/>
              </w:rPr>
            </w:pPr>
            <m:oMathPara>
              <m:oMath>
                <m:r>
                  <m:rPr>
                    <m:sty m:val="bi"/>
                  </m:rPr>
                  <w:rPr>
                    <w:rFonts w:ascii="Cambria Math" w:hAnsi="Cambria Math"/>
                    <w:sz w:val="18"/>
                    <w:szCs w:val="18"/>
                    <w:lang w:eastAsia="zh-CN"/>
                  </w:rPr>
                  <m:t>ρ</m:t>
                </m:r>
              </m:oMath>
            </m:oMathPara>
          </w:p>
        </w:tc>
        <w:tc>
          <w:tcPr>
            <w:tcW w:w="2327" w:type="dxa"/>
            <w:vAlign w:val="center"/>
          </w:tcPr>
          <w:p w14:paraId="3DD51C4C" w14:textId="226E963E" w:rsidR="00852316" w:rsidRPr="0054039B" w:rsidRDefault="006429DB">
            <w:pPr>
              <w:spacing w:after="0"/>
              <w:jc w:val="center"/>
              <w:rPr>
                <w:b/>
                <w:bCs/>
                <w:sz w:val="18"/>
                <w:szCs w:val="18"/>
                <w:lang w:eastAsia="zh-CN"/>
              </w:rPr>
            </w:pPr>
            <w:r>
              <w:rPr>
                <w:b/>
                <w:bCs/>
                <w:sz w:val="18"/>
                <w:szCs w:val="18"/>
                <w:lang w:eastAsia="zh-CN"/>
              </w:rPr>
              <w:t>Occupancy</w:t>
            </w:r>
            <w:r w:rsidR="00312F98">
              <w:rPr>
                <w:b/>
                <w:bCs/>
                <w:sz w:val="18"/>
                <w:szCs w:val="18"/>
                <w:lang w:eastAsia="zh-CN"/>
              </w:rPr>
              <w:t xml:space="preserve"> (RE/RB/port)</w:t>
            </w:r>
          </w:p>
        </w:tc>
        <w:tc>
          <w:tcPr>
            <w:tcW w:w="2323" w:type="dxa"/>
          </w:tcPr>
          <w:p w14:paraId="33AB6867" w14:textId="07869B9F" w:rsidR="00852316" w:rsidRDefault="006429DB">
            <w:pPr>
              <w:spacing w:after="0"/>
              <w:jc w:val="center"/>
              <w:rPr>
                <w:rFonts w:ascii="Arial" w:eastAsia="SimSun" w:hAnsi="Arial" w:cs="Arial"/>
                <w:b/>
                <w:sz w:val="18"/>
                <w:szCs w:val="18"/>
                <w:lang w:eastAsia="zh-CN"/>
              </w:rPr>
            </w:pPr>
            <w:r>
              <w:rPr>
                <w:b/>
                <w:bCs/>
                <w:sz w:val="18"/>
                <w:szCs w:val="18"/>
                <w:lang w:eastAsia="zh-CN"/>
              </w:rPr>
              <w:t xml:space="preserve">Occupancy </w:t>
            </w:r>
            <w:r w:rsidR="00312F98">
              <w:rPr>
                <w:b/>
                <w:bCs/>
                <w:sz w:val="18"/>
                <w:szCs w:val="18"/>
                <w:lang w:eastAsia="zh-CN"/>
              </w:rPr>
              <w:t>(RE/10ms/port)</w:t>
            </w:r>
          </w:p>
        </w:tc>
      </w:tr>
      <w:tr w:rsidR="00DC57AD" w:rsidRPr="0054039B" w14:paraId="2EDA4251" w14:textId="77777777">
        <w:trPr>
          <w:jc w:val="center"/>
        </w:trPr>
        <w:tc>
          <w:tcPr>
            <w:tcW w:w="2331" w:type="dxa"/>
            <w:vMerge w:val="restart"/>
            <w:vAlign w:val="center"/>
          </w:tcPr>
          <w:p w14:paraId="583774B2" w14:textId="77777777" w:rsidR="00DC57AD" w:rsidRPr="0054039B" w:rsidRDefault="00DC57AD">
            <w:pPr>
              <w:spacing w:after="0"/>
              <w:jc w:val="center"/>
              <w:rPr>
                <w:sz w:val="18"/>
                <w:szCs w:val="18"/>
                <w:lang w:eastAsia="zh-CN"/>
              </w:rPr>
            </w:pPr>
            <w:r w:rsidRPr="0054039B">
              <w:rPr>
                <w:sz w:val="18"/>
                <w:szCs w:val="18"/>
                <w:lang w:eastAsia="zh-CN"/>
              </w:rPr>
              <w:t>48</w:t>
            </w:r>
          </w:p>
        </w:tc>
        <w:tc>
          <w:tcPr>
            <w:tcW w:w="2326" w:type="dxa"/>
            <w:vAlign w:val="center"/>
          </w:tcPr>
          <w:p w14:paraId="6284C001" w14:textId="1EC346C3" w:rsidR="00DC57AD" w:rsidRPr="0054039B" w:rsidRDefault="00DC57AD">
            <w:pPr>
              <w:spacing w:after="0"/>
              <w:jc w:val="center"/>
              <w:rPr>
                <w:sz w:val="18"/>
                <w:szCs w:val="18"/>
                <w:lang w:eastAsia="zh-CN"/>
              </w:rPr>
            </w:pPr>
            <w:r>
              <w:rPr>
                <w:sz w:val="18"/>
                <w:szCs w:val="18"/>
                <w:lang w:eastAsia="zh-CN"/>
              </w:rPr>
              <w:t>1/3</w:t>
            </w:r>
          </w:p>
        </w:tc>
        <w:tc>
          <w:tcPr>
            <w:tcW w:w="2327" w:type="dxa"/>
            <w:vAlign w:val="center"/>
          </w:tcPr>
          <w:p w14:paraId="19C6E36C" w14:textId="11C2C095" w:rsidR="00DC57AD" w:rsidRPr="0054039B" w:rsidRDefault="00A513E1">
            <w:pPr>
              <w:spacing w:after="0"/>
              <w:jc w:val="center"/>
              <w:rPr>
                <w:sz w:val="18"/>
                <w:szCs w:val="18"/>
                <w:lang w:eastAsia="zh-CN"/>
              </w:rPr>
            </w:pPr>
            <w:r>
              <w:rPr>
                <w:sz w:val="18"/>
                <w:szCs w:val="18"/>
                <w:lang w:eastAsia="zh-CN"/>
              </w:rPr>
              <w:t>10%</w:t>
            </w:r>
          </w:p>
        </w:tc>
        <w:tc>
          <w:tcPr>
            <w:tcW w:w="2323" w:type="dxa"/>
          </w:tcPr>
          <w:p w14:paraId="7E0F5FC7" w14:textId="442007AF" w:rsidR="00DC57AD" w:rsidRPr="0054039B" w:rsidRDefault="00A513E1">
            <w:pPr>
              <w:spacing w:after="0"/>
              <w:jc w:val="center"/>
              <w:rPr>
                <w:sz w:val="18"/>
                <w:szCs w:val="18"/>
                <w:lang w:eastAsia="zh-CN"/>
              </w:rPr>
            </w:pPr>
            <w:r>
              <w:rPr>
                <w:sz w:val="18"/>
                <w:szCs w:val="18"/>
                <w:lang w:eastAsia="zh-CN"/>
              </w:rPr>
              <w:t>1%</w:t>
            </w:r>
          </w:p>
        </w:tc>
      </w:tr>
      <w:tr w:rsidR="00DC57AD" w:rsidRPr="0054039B" w14:paraId="0FF64EE7" w14:textId="77777777">
        <w:trPr>
          <w:jc w:val="center"/>
        </w:trPr>
        <w:tc>
          <w:tcPr>
            <w:tcW w:w="2331" w:type="dxa"/>
            <w:vMerge/>
            <w:vAlign w:val="center"/>
          </w:tcPr>
          <w:p w14:paraId="062EDBFF" w14:textId="2BB1F8F1" w:rsidR="00DC57AD" w:rsidRPr="0054039B" w:rsidRDefault="00DC57AD">
            <w:pPr>
              <w:spacing w:after="0"/>
              <w:jc w:val="center"/>
              <w:rPr>
                <w:sz w:val="18"/>
                <w:szCs w:val="18"/>
                <w:lang w:eastAsia="zh-CN"/>
              </w:rPr>
            </w:pPr>
          </w:p>
        </w:tc>
        <w:tc>
          <w:tcPr>
            <w:tcW w:w="2326" w:type="dxa"/>
            <w:vAlign w:val="center"/>
          </w:tcPr>
          <w:p w14:paraId="4EBA6C73" w14:textId="167F4620" w:rsidR="00DC57AD" w:rsidRPr="0054039B" w:rsidRDefault="00DC57AD">
            <w:pPr>
              <w:spacing w:after="0"/>
              <w:jc w:val="center"/>
              <w:rPr>
                <w:sz w:val="18"/>
                <w:szCs w:val="18"/>
                <w:lang w:eastAsia="zh-CN"/>
              </w:rPr>
            </w:pPr>
            <w:r>
              <w:rPr>
                <w:sz w:val="18"/>
                <w:szCs w:val="18"/>
                <w:lang w:eastAsia="zh-CN"/>
              </w:rPr>
              <w:t>1/6</w:t>
            </w:r>
          </w:p>
        </w:tc>
        <w:tc>
          <w:tcPr>
            <w:tcW w:w="2327" w:type="dxa"/>
            <w:vAlign w:val="center"/>
          </w:tcPr>
          <w:p w14:paraId="60DF5510" w14:textId="58B38EAD" w:rsidR="00DC57AD" w:rsidRPr="0054039B" w:rsidRDefault="00586569">
            <w:pPr>
              <w:spacing w:after="0"/>
              <w:jc w:val="center"/>
              <w:rPr>
                <w:sz w:val="18"/>
                <w:szCs w:val="18"/>
                <w:lang w:eastAsia="zh-CN"/>
              </w:rPr>
            </w:pPr>
            <w:r>
              <w:rPr>
                <w:sz w:val="18"/>
                <w:szCs w:val="18"/>
                <w:lang w:eastAsia="zh-CN"/>
              </w:rPr>
              <w:t>5%</w:t>
            </w:r>
          </w:p>
        </w:tc>
        <w:tc>
          <w:tcPr>
            <w:tcW w:w="2323" w:type="dxa"/>
          </w:tcPr>
          <w:p w14:paraId="72CF261E" w14:textId="2E2720DF" w:rsidR="00DC57AD" w:rsidRPr="0054039B" w:rsidRDefault="00586569">
            <w:pPr>
              <w:spacing w:after="0"/>
              <w:jc w:val="center"/>
              <w:rPr>
                <w:sz w:val="18"/>
                <w:szCs w:val="18"/>
                <w:lang w:eastAsia="zh-CN"/>
              </w:rPr>
            </w:pPr>
            <w:r>
              <w:rPr>
                <w:sz w:val="18"/>
                <w:szCs w:val="18"/>
                <w:lang w:eastAsia="zh-CN"/>
              </w:rPr>
              <w:t>0.5%</w:t>
            </w:r>
          </w:p>
        </w:tc>
      </w:tr>
      <w:tr w:rsidR="00DC57AD" w:rsidRPr="0054039B" w14:paraId="33705EFB" w14:textId="77777777">
        <w:trPr>
          <w:jc w:val="center"/>
        </w:trPr>
        <w:tc>
          <w:tcPr>
            <w:tcW w:w="2331" w:type="dxa"/>
            <w:vMerge/>
            <w:vAlign w:val="center"/>
          </w:tcPr>
          <w:p w14:paraId="773DAD16" w14:textId="65A7FBAF" w:rsidR="00DC57AD" w:rsidRPr="0054039B" w:rsidRDefault="00DC57AD">
            <w:pPr>
              <w:spacing w:after="0"/>
              <w:jc w:val="center"/>
              <w:rPr>
                <w:sz w:val="18"/>
                <w:szCs w:val="18"/>
                <w:lang w:eastAsia="zh-CN"/>
              </w:rPr>
            </w:pPr>
          </w:p>
        </w:tc>
        <w:tc>
          <w:tcPr>
            <w:tcW w:w="2326" w:type="dxa"/>
            <w:vAlign w:val="center"/>
          </w:tcPr>
          <w:p w14:paraId="1426158A" w14:textId="07C336BB" w:rsidR="00DC57AD" w:rsidRPr="0054039B" w:rsidRDefault="00DC57AD">
            <w:pPr>
              <w:spacing w:after="0"/>
              <w:jc w:val="center"/>
              <w:rPr>
                <w:sz w:val="18"/>
                <w:szCs w:val="18"/>
                <w:lang w:eastAsia="zh-CN"/>
              </w:rPr>
            </w:pPr>
            <w:r>
              <w:rPr>
                <w:sz w:val="18"/>
                <w:szCs w:val="18"/>
                <w:lang w:eastAsia="zh-CN"/>
              </w:rPr>
              <w:t>1/4</w:t>
            </w:r>
          </w:p>
        </w:tc>
        <w:tc>
          <w:tcPr>
            <w:tcW w:w="2327" w:type="dxa"/>
            <w:vAlign w:val="center"/>
          </w:tcPr>
          <w:p w14:paraId="1414FC05" w14:textId="0371EA77" w:rsidR="00DC57AD" w:rsidRPr="0054039B" w:rsidRDefault="00586569">
            <w:pPr>
              <w:spacing w:after="0"/>
              <w:jc w:val="center"/>
              <w:rPr>
                <w:sz w:val="18"/>
                <w:szCs w:val="18"/>
                <w:lang w:eastAsia="zh-CN"/>
              </w:rPr>
            </w:pPr>
            <w:r>
              <w:rPr>
                <w:sz w:val="18"/>
                <w:szCs w:val="18"/>
                <w:lang w:eastAsia="zh-CN"/>
              </w:rPr>
              <w:t>7%</w:t>
            </w:r>
          </w:p>
        </w:tc>
        <w:tc>
          <w:tcPr>
            <w:tcW w:w="2323" w:type="dxa"/>
          </w:tcPr>
          <w:p w14:paraId="0414F7BA" w14:textId="70EFBFF1" w:rsidR="00DC57AD" w:rsidRPr="0054039B" w:rsidRDefault="00586569">
            <w:pPr>
              <w:spacing w:after="0"/>
              <w:jc w:val="center"/>
              <w:rPr>
                <w:sz w:val="18"/>
                <w:szCs w:val="18"/>
                <w:lang w:eastAsia="zh-CN"/>
              </w:rPr>
            </w:pPr>
            <w:r>
              <w:rPr>
                <w:sz w:val="18"/>
                <w:szCs w:val="18"/>
                <w:lang w:eastAsia="zh-CN"/>
              </w:rPr>
              <w:t>0.7%</w:t>
            </w:r>
          </w:p>
        </w:tc>
      </w:tr>
      <w:tr w:rsidR="00DC57AD" w:rsidRPr="0054039B" w14:paraId="665D60BB" w14:textId="77777777">
        <w:trPr>
          <w:jc w:val="center"/>
        </w:trPr>
        <w:tc>
          <w:tcPr>
            <w:tcW w:w="2331" w:type="dxa"/>
            <w:vMerge/>
            <w:vAlign w:val="center"/>
          </w:tcPr>
          <w:p w14:paraId="78F896CD" w14:textId="786F4302" w:rsidR="00DC57AD" w:rsidRPr="0054039B" w:rsidRDefault="00DC57AD">
            <w:pPr>
              <w:spacing w:after="0"/>
              <w:jc w:val="center"/>
              <w:rPr>
                <w:sz w:val="18"/>
                <w:szCs w:val="18"/>
                <w:lang w:eastAsia="zh-CN"/>
              </w:rPr>
            </w:pPr>
          </w:p>
        </w:tc>
        <w:tc>
          <w:tcPr>
            <w:tcW w:w="2326" w:type="dxa"/>
            <w:vAlign w:val="center"/>
          </w:tcPr>
          <w:p w14:paraId="73BE2B95" w14:textId="33A33471" w:rsidR="00DC57AD" w:rsidRPr="0054039B" w:rsidRDefault="00DC57AD">
            <w:pPr>
              <w:spacing w:after="0"/>
              <w:jc w:val="center"/>
              <w:rPr>
                <w:sz w:val="18"/>
                <w:szCs w:val="18"/>
                <w:lang w:eastAsia="zh-CN"/>
              </w:rPr>
            </w:pPr>
            <w:r>
              <w:rPr>
                <w:sz w:val="18"/>
                <w:szCs w:val="18"/>
                <w:lang w:eastAsia="zh-CN"/>
              </w:rPr>
              <w:t>1/8</w:t>
            </w:r>
          </w:p>
        </w:tc>
        <w:tc>
          <w:tcPr>
            <w:tcW w:w="2327" w:type="dxa"/>
            <w:vAlign w:val="center"/>
          </w:tcPr>
          <w:p w14:paraId="619AEFBC" w14:textId="2FDEEEA8" w:rsidR="00DC57AD" w:rsidRPr="0054039B" w:rsidRDefault="00586569">
            <w:pPr>
              <w:spacing w:after="0"/>
              <w:jc w:val="center"/>
              <w:rPr>
                <w:sz w:val="18"/>
                <w:szCs w:val="18"/>
                <w:lang w:eastAsia="zh-CN"/>
              </w:rPr>
            </w:pPr>
            <w:r>
              <w:rPr>
                <w:sz w:val="18"/>
                <w:szCs w:val="18"/>
                <w:lang w:eastAsia="zh-CN"/>
              </w:rPr>
              <w:t>4%</w:t>
            </w:r>
          </w:p>
        </w:tc>
        <w:tc>
          <w:tcPr>
            <w:tcW w:w="2323" w:type="dxa"/>
          </w:tcPr>
          <w:p w14:paraId="0FEBDBD6" w14:textId="4F63F149" w:rsidR="00DC57AD" w:rsidRPr="0054039B" w:rsidRDefault="00586569">
            <w:pPr>
              <w:spacing w:after="0"/>
              <w:jc w:val="center"/>
              <w:rPr>
                <w:sz w:val="18"/>
                <w:szCs w:val="18"/>
                <w:lang w:eastAsia="zh-CN"/>
              </w:rPr>
            </w:pPr>
            <w:r>
              <w:rPr>
                <w:sz w:val="18"/>
                <w:szCs w:val="18"/>
                <w:lang w:eastAsia="zh-CN"/>
              </w:rPr>
              <w:t>0.4%</w:t>
            </w:r>
          </w:p>
        </w:tc>
      </w:tr>
      <w:tr w:rsidR="00DC57AD" w:rsidRPr="0054039B" w14:paraId="5C64922B" w14:textId="77777777">
        <w:trPr>
          <w:jc w:val="center"/>
        </w:trPr>
        <w:tc>
          <w:tcPr>
            <w:tcW w:w="2331" w:type="dxa"/>
            <w:vMerge w:val="restart"/>
            <w:vAlign w:val="center"/>
          </w:tcPr>
          <w:p w14:paraId="2754C46C" w14:textId="0B8D4775" w:rsidR="00DC57AD" w:rsidRPr="0054039B" w:rsidRDefault="00DC57AD">
            <w:pPr>
              <w:spacing w:after="0"/>
              <w:jc w:val="center"/>
              <w:rPr>
                <w:sz w:val="18"/>
                <w:szCs w:val="18"/>
                <w:lang w:eastAsia="zh-CN"/>
              </w:rPr>
            </w:pPr>
            <w:r>
              <w:rPr>
                <w:sz w:val="18"/>
                <w:szCs w:val="18"/>
                <w:lang w:eastAsia="zh-CN"/>
              </w:rPr>
              <w:t>64</w:t>
            </w:r>
          </w:p>
        </w:tc>
        <w:tc>
          <w:tcPr>
            <w:tcW w:w="2326" w:type="dxa"/>
            <w:vAlign w:val="center"/>
          </w:tcPr>
          <w:p w14:paraId="7A001895" w14:textId="015AEEFF" w:rsidR="00DC57AD" w:rsidRPr="0054039B" w:rsidRDefault="00DC57AD">
            <w:pPr>
              <w:spacing w:after="0"/>
              <w:jc w:val="center"/>
              <w:rPr>
                <w:sz w:val="18"/>
                <w:szCs w:val="18"/>
                <w:lang w:eastAsia="zh-CN"/>
              </w:rPr>
            </w:pPr>
            <w:r>
              <w:rPr>
                <w:sz w:val="18"/>
                <w:szCs w:val="18"/>
                <w:lang w:eastAsia="zh-CN"/>
              </w:rPr>
              <w:t>1/4</w:t>
            </w:r>
          </w:p>
        </w:tc>
        <w:tc>
          <w:tcPr>
            <w:tcW w:w="2327" w:type="dxa"/>
            <w:vAlign w:val="center"/>
          </w:tcPr>
          <w:p w14:paraId="70BBF28E" w14:textId="6AAD9554" w:rsidR="00DC57AD" w:rsidRPr="0054039B" w:rsidRDefault="00E40C50">
            <w:pPr>
              <w:spacing w:after="0"/>
              <w:jc w:val="center"/>
              <w:rPr>
                <w:sz w:val="18"/>
                <w:szCs w:val="18"/>
                <w:lang w:eastAsia="zh-CN"/>
              </w:rPr>
            </w:pPr>
            <w:r>
              <w:rPr>
                <w:sz w:val="18"/>
                <w:szCs w:val="18"/>
                <w:lang w:eastAsia="zh-CN"/>
              </w:rPr>
              <w:t>10%</w:t>
            </w:r>
          </w:p>
        </w:tc>
        <w:tc>
          <w:tcPr>
            <w:tcW w:w="2323" w:type="dxa"/>
          </w:tcPr>
          <w:p w14:paraId="7555171C" w14:textId="17256FFC" w:rsidR="00DC57AD" w:rsidRPr="0054039B" w:rsidRDefault="00E40C50">
            <w:pPr>
              <w:spacing w:after="0"/>
              <w:jc w:val="center"/>
              <w:rPr>
                <w:sz w:val="18"/>
                <w:szCs w:val="18"/>
                <w:lang w:eastAsia="zh-CN"/>
              </w:rPr>
            </w:pPr>
            <w:r>
              <w:rPr>
                <w:sz w:val="18"/>
                <w:szCs w:val="18"/>
                <w:lang w:eastAsia="zh-CN"/>
              </w:rPr>
              <w:t>1%</w:t>
            </w:r>
          </w:p>
        </w:tc>
      </w:tr>
      <w:tr w:rsidR="00DC57AD" w:rsidRPr="0054039B" w14:paraId="09BB8237" w14:textId="77777777">
        <w:trPr>
          <w:jc w:val="center"/>
        </w:trPr>
        <w:tc>
          <w:tcPr>
            <w:tcW w:w="2331" w:type="dxa"/>
            <w:vMerge/>
            <w:vAlign w:val="center"/>
          </w:tcPr>
          <w:p w14:paraId="7756A688" w14:textId="77777777" w:rsidR="00DC57AD" w:rsidRDefault="00DC57AD">
            <w:pPr>
              <w:spacing w:after="0"/>
              <w:jc w:val="center"/>
              <w:rPr>
                <w:sz w:val="18"/>
                <w:szCs w:val="18"/>
                <w:lang w:eastAsia="zh-CN"/>
              </w:rPr>
            </w:pPr>
          </w:p>
        </w:tc>
        <w:tc>
          <w:tcPr>
            <w:tcW w:w="2326" w:type="dxa"/>
            <w:vAlign w:val="center"/>
          </w:tcPr>
          <w:p w14:paraId="523F9D53" w14:textId="7F2E0519" w:rsidR="00DC57AD" w:rsidRDefault="00DC57AD">
            <w:pPr>
              <w:spacing w:after="0"/>
              <w:jc w:val="center"/>
              <w:rPr>
                <w:sz w:val="18"/>
                <w:szCs w:val="18"/>
                <w:lang w:eastAsia="zh-CN"/>
              </w:rPr>
            </w:pPr>
            <w:r>
              <w:rPr>
                <w:sz w:val="18"/>
                <w:szCs w:val="18"/>
                <w:lang w:eastAsia="zh-CN"/>
              </w:rPr>
              <w:t>1/8</w:t>
            </w:r>
          </w:p>
        </w:tc>
        <w:tc>
          <w:tcPr>
            <w:tcW w:w="2327" w:type="dxa"/>
            <w:vAlign w:val="center"/>
          </w:tcPr>
          <w:p w14:paraId="6D8364F9" w14:textId="28CF6378" w:rsidR="00DC57AD" w:rsidRPr="0054039B" w:rsidRDefault="00A513E1">
            <w:pPr>
              <w:spacing w:after="0"/>
              <w:jc w:val="center"/>
              <w:rPr>
                <w:sz w:val="18"/>
                <w:szCs w:val="18"/>
                <w:lang w:eastAsia="zh-CN"/>
              </w:rPr>
            </w:pPr>
            <w:r>
              <w:rPr>
                <w:sz w:val="18"/>
                <w:szCs w:val="18"/>
                <w:lang w:eastAsia="zh-CN"/>
              </w:rPr>
              <w:t>5%</w:t>
            </w:r>
          </w:p>
        </w:tc>
        <w:tc>
          <w:tcPr>
            <w:tcW w:w="2323" w:type="dxa"/>
          </w:tcPr>
          <w:p w14:paraId="64C58CE8" w14:textId="2D1B1979" w:rsidR="00DC57AD" w:rsidRDefault="00A513E1">
            <w:pPr>
              <w:spacing w:after="0"/>
              <w:jc w:val="center"/>
              <w:rPr>
                <w:sz w:val="18"/>
                <w:szCs w:val="18"/>
                <w:lang w:eastAsia="zh-CN"/>
              </w:rPr>
            </w:pPr>
            <w:r>
              <w:rPr>
                <w:sz w:val="18"/>
                <w:szCs w:val="18"/>
                <w:lang w:eastAsia="zh-CN"/>
              </w:rPr>
              <w:t>0.5%</w:t>
            </w:r>
          </w:p>
        </w:tc>
      </w:tr>
      <w:tr w:rsidR="00DC57AD" w:rsidRPr="0054039B" w14:paraId="19E79067" w14:textId="77777777">
        <w:trPr>
          <w:jc w:val="center"/>
        </w:trPr>
        <w:tc>
          <w:tcPr>
            <w:tcW w:w="2331" w:type="dxa"/>
            <w:vMerge w:val="restart"/>
            <w:vAlign w:val="center"/>
          </w:tcPr>
          <w:p w14:paraId="2E615C9F" w14:textId="7E2C7B2E" w:rsidR="00DC57AD" w:rsidRDefault="00DC57AD">
            <w:pPr>
              <w:spacing w:after="0"/>
              <w:jc w:val="center"/>
              <w:rPr>
                <w:sz w:val="18"/>
                <w:szCs w:val="18"/>
                <w:lang w:eastAsia="zh-CN"/>
              </w:rPr>
            </w:pPr>
            <w:r>
              <w:rPr>
                <w:sz w:val="18"/>
                <w:szCs w:val="18"/>
                <w:lang w:eastAsia="zh-CN"/>
              </w:rPr>
              <w:t>128</w:t>
            </w:r>
          </w:p>
        </w:tc>
        <w:tc>
          <w:tcPr>
            <w:tcW w:w="2326" w:type="dxa"/>
            <w:vAlign w:val="center"/>
          </w:tcPr>
          <w:p w14:paraId="682B03B8" w14:textId="52C60A0D" w:rsidR="00DC57AD" w:rsidRDefault="00DC57AD">
            <w:pPr>
              <w:spacing w:after="0"/>
              <w:jc w:val="center"/>
              <w:rPr>
                <w:sz w:val="18"/>
                <w:szCs w:val="18"/>
                <w:lang w:eastAsia="zh-CN"/>
              </w:rPr>
            </w:pPr>
            <w:r>
              <w:rPr>
                <w:sz w:val="18"/>
                <w:szCs w:val="18"/>
                <w:lang w:eastAsia="zh-CN"/>
              </w:rPr>
              <w:t>1/4</w:t>
            </w:r>
          </w:p>
        </w:tc>
        <w:tc>
          <w:tcPr>
            <w:tcW w:w="2327" w:type="dxa"/>
            <w:vAlign w:val="center"/>
          </w:tcPr>
          <w:p w14:paraId="553AA061" w14:textId="5E9EC93A" w:rsidR="00DC57AD" w:rsidRPr="0054039B" w:rsidRDefault="00A72C27">
            <w:pPr>
              <w:spacing w:after="0"/>
              <w:jc w:val="center"/>
              <w:rPr>
                <w:sz w:val="18"/>
                <w:szCs w:val="18"/>
                <w:lang w:eastAsia="zh-CN"/>
              </w:rPr>
            </w:pPr>
            <w:r>
              <w:rPr>
                <w:sz w:val="18"/>
                <w:szCs w:val="18"/>
                <w:lang w:eastAsia="zh-CN"/>
              </w:rPr>
              <w:t>19%</w:t>
            </w:r>
          </w:p>
        </w:tc>
        <w:tc>
          <w:tcPr>
            <w:tcW w:w="2323" w:type="dxa"/>
          </w:tcPr>
          <w:p w14:paraId="452790B7" w14:textId="2487D1A4" w:rsidR="00DC57AD" w:rsidRDefault="00A72C27">
            <w:pPr>
              <w:spacing w:after="0"/>
              <w:jc w:val="center"/>
              <w:rPr>
                <w:sz w:val="18"/>
                <w:szCs w:val="18"/>
                <w:lang w:eastAsia="zh-CN"/>
              </w:rPr>
            </w:pPr>
            <w:r>
              <w:rPr>
                <w:sz w:val="18"/>
                <w:szCs w:val="18"/>
                <w:lang w:eastAsia="zh-CN"/>
              </w:rPr>
              <w:t>2%</w:t>
            </w:r>
          </w:p>
        </w:tc>
      </w:tr>
      <w:tr w:rsidR="00DC57AD" w:rsidRPr="0054039B" w14:paraId="26D49ED9" w14:textId="77777777">
        <w:trPr>
          <w:jc w:val="center"/>
        </w:trPr>
        <w:tc>
          <w:tcPr>
            <w:tcW w:w="2331" w:type="dxa"/>
            <w:vMerge/>
            <w:vAlign w:val="center"/>
          </w:tcPr>
          <w:p w14:paraId="7534BA33" w14:textId="77777777" w:rsidR="00DC57AD" w:rsidRDefault="00DC57AD">
            <w:pPr>
              <w:spacing w:after="0"/>
              <w:jc w:val="center"/>
              <w:rPr>
                <w:sz w:val="18"/>
                <w:szCs w:val="18"/>
                <w:lang w:eastAsia="zh-CN"/>
              </w:rPr>
            </w:pPr>
          </w:p>
        </w:tc>
        <w:tc>
          <w:tcPr>
            <w:tcW w:w="2326" w:type="dxa"/>
            <w:vAlign w:val="center"/>
          </w:tcPr>
          <w:p w14:paraId="02D83409" w14:textId="008EBC1B" w:rsidR="00DC57AD" w:rsidRDefault="00DC57AD">
            <w:pPr>
              <w:spacing w:after="0"/>
              <w:jc w:val="center"/>
              <w:rPr>
                <w:sz w:val="18"/>
                <w:szCs w:val="18"/>
                <w:lang w:eastAsia="zh-CN"/>
              </w:rPr>
            </w:pPr>
            <w:r>
              <w:rPr>
                <w:sz w:val="18"/>
                <w:szCs w:val="18"/>
                <w:lang w:eastAsia="zh-CN"/>
              </w:rPr>
              <w:t>1/8</w:t>
            </w:r>
          </w:p>
        </w:tc>
        <w:tc>
          <w:tcPr>
            <w:tcW w:w="2327" w:type="dxa"/>
            <w:vAlign w:val="center"/>
          </w:tcPr>
          <w:p w14:paraId="3B50FA56" w14:textId="492F9FDA" w:rsidR="00DC57AD" w:rsidRPr="0054039B" w:rsidRDefault="00E40C50">
            <w:pPr>
              <w:spacing w:after="0"/>
              <w:jc w:val="center"/>
              <w:rPr>
                <w:sz w:val="18"/>
                <w:szCs w:val="18"/>
                <w:lang w:eastAsia="zh-CN"/>
              </w:rPr>
            </w:pPr>
            <w:r>
              <w:rPr>
                <w:sz w:val="18"/>
                <w:szCs w:val="18"/>
                <w:lang w:eastAsia="zh-CN"/>
              </w:rPr>
              <w:t>10%</w:t>
            </w:r>
          </w:p>
        </w:tc>
        <w:tc>
          <w:tcPr>
            <w:tcW w:w="2323" w:type="dxa"/>
          </w:tcPr>
          <w:p w14:paraId="2CA09082" w14:textId="7DABE0F6" w:rsidR="00DC57AD" w:rsidRDefault="00E40C50">
            <w:pPr>
              <w:spacing w:after="0"/>
              <w:jc w:val="center"/>
              <w:rPr>
                <w:sz w:val="18"/>
                <w:szCs w:val="18"/>
                <w:lang w:eastAsia="zh-CN"/>
              </w:rPr>
            </w:pPr>
            <w:r>
              <w:rPr>
                <w:sz w:val="18"/>
                <w:szCs w:val="18"/>
                <w:lang w:eastAsia="zh-CN"/>
              </w:rPr>
              <w:t>1%</w:t>
            </w:r>
          </w:p>
        </w:tc>
      </w:tr>
    </w:tbl>
    <w:p w14:paraId="3B59F924" w14:textId="77777777" w:rsidR="001E16C9" w:rsidRDefault="001E16C9" w:rsidP="00541276">
      <w:pPr>
        <w:rPr>
          <w:lang w:eastAsia="zh-CN"/>
        </w:rPr>
      </w:pPr>
    </w:p>
    <w:p w14:paraId="4D1AA1D4" w14:textId="09952FDD" w:rsidR="00A21E3B" w:rsidRDefault="00EC73B0" w:rsidP="00541276">
      <w:pPr>
        <w:rPr>
          <w:lang w:eastAsia="zh-CN"/>
        </w:rPr>
      </w:pPr>
      <w:r>
        <w:rPr>
          <w:lang w:eastAsia="zh-CN"/>
        </w:rPr>
        <w:t xml:space="preserve">So, how do the various NZP CSI-RS </w:t>
      </w:r>
      <w:r w:rsidR="004B418D">
        <w:rPr>
          <w:lang w:eastAsia="zh-CN"/>
        </w:rPr>
        <w:t xml:space="preserve">resource </w:t>
      </w:r>
      <w:r>
        <w:rPr>
          <w:lang w:eastAsia="zh-CN"/>
        </w:rPr>
        <w:t>configuration</w:t>
      </w:r>
      <w:r w:rsidR="004B418D">
        <w:rPr>
          <w:lang w:eastAsia="zh-CN"/>
        </w:rPr>
        <w:t>s</w:t>
      </w:r>
      <w:r>
        <w:rPr>
          <w:lang w:eastAsia="zh-CN"/>
        </w:rPr>
        <w:t xml:space="preserve"> </w:t>
      </w:r>
      <w:r w:rsidR="004B418D">
        <w:rPr>
          <w:lang w:eastAsia="zh-CN"/>
        </w:rPr>
        <w:t xml:space="preserve">look after applying the density reductions suggested in </w:t>
      </w:r>
      <w:r w:rsidR="004B418D">
        <w:rPr>
          <w:lang w:eastAsia="zh-CN"/>
        </w:rPr>
        <w:fldChar w:fldCharType="begin"/>
      </w:r>
      <w:r w:rsidR="004B418D">
        <w:rPr>
          <w:lang w:eastAsia="zh-CN"/>
        </w:rPr>
        <w:instrText xml:space="preserve"> REF _Ref205463571 \h </w:instrText>
      </w:r>
      <w:r w:rsidR="004B418D">
        <w:rPr>
          <w:lang w:eastAsia="zh-CN"/>
        </w:rPr>
      </w:r>
      <w:r w:rsidR="004B418D">
        <w:rPr>
          <w:lang w:eastAsia="zh-CN"/>
        </w:rPr>
        <w:fldChar w:fldCharType="separate"/>
      </w:r>
      <w:r w:rsidR="00AC572D">
        <w:t xml:space="preserve">Table </w:t>
      </w:r>
      <w:r w:rsidR="00AC572D">
        <w:rPr>
          <w:noProof/>
        </w:rPr>
        <w:t>2</w:t>
      </w:r>
      <w:r w:rsidR="004B418D">
        <w:rPr>
          <w:lang w:eastAsia="zh-CN"/>
        </w:rPr>
        <w:fldChar w:fldCharType="end"/>
      </w:r>
      <w:r w:rsidR="004B418D">
        <w:rPr>
          <w:lang w:eastAsia="zh-CN"/>
        </w:rPr>
        <w:t xml:space="preserve">? </w:t>
      </w:r>
      <w:r w:rsidR="004866E8">
        <w:rPr>
          <w:lang w:eastAsia="zh-CN"/>
        </w:rPr>
        <w:fldChar w:fldCharType="begin"/>
      </w:r>
      <w:r w:rsidR="004866E8">
        <w:rPr>
          <w:lang w:eastAsia="zh-CN"/>
        </w:rPr>
        <w:instrText xml:space="preserve"> REF _Ref205468730 \h </w:instrText>
      </w:r>
      <w:r w:rsidR="004866E8">
        <w:rPr>
          <w:lang w:eastAsia="zh-CN"/>
        </w:rPr>
      </w:r>
      <w:r w:rsidR="004866E8">
        <w:rPr>
          <w:lang w:eastAsia="zh-CN"/>
        </w:rPr>
        <w:fldChar w:fldCharType="separate"/>
      </w:r>
      <w:r w:rsidR="00AC572D">
        <w:t xml:space="preserve">Figure </w:t>
      </w:r>
      <w:r w:rsidR="00AC572D">
        <w:rPr>
          <w:noProof/>
        </w:rPr>
        <w:t>5</w:t>
      </w:r>
      <w:r w:rsidR="004866E8">
        <w:rPr>
          <w:lang w:eastAsia="zh-CN"/>
        </w:rPr>
        <w:fldChar w:fldCharType="end"/>
      </w:r>
      <w:r w:rsidR="004866E8">
        <w:rPr>
          <w:lang w:eastAsia="zh-CN"/>
        </w:rPr>
        <w:t xml:space="preserve"> shows some of </w:t>
      </w:r>
      <w:r w:rsidR="004B418D">
        <w:rPr>
          <w:lang w:eastAsia="zh-CN"/>
        </w:rPr>
        <w:t xml:space="preserve">these </w:t>
      </w:r>
      <w:r w:rsidR="004866E8">
        <w:rPr>
          <w:lang w:eastAsia="zh-CN"/>
        </w:rPr>
        <w:t xml:space="preserve">for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tot</m:t>
            </m:r>
          </m:sub>
        </m:sSub>
        <m:r>
          <w:rPr>
            <w:rFonts w:ascii="Cambria Math" w:hAnsi="Cambria Math"/>
            <w:lang w:eastAsia="zh-CN"/>
          </w:rPr>
          <m:t>=128</m:t>
        </m:r>
      </m:oMath>
      <w:r w:rsidR="004B418D">
        <w:rPr>
          <w:lang w:eastAsia="zh-CN"/>
        </w:rPr>
        <w:t xml:space="preserve"> </w:t>
      </w:r>
      <w:r w:rsidR="00F279CF">
        <w:rPr>
          <w:lang w:eastAsia="zh-CN"/>
        </w:rPr>
        <w:t xml:space="preserve">CSI-RS ports aggregated over </w:t>
      </w:r>
      <m:oMath>
        <m:r>
          <w:rPr>
            <w:rFonts w:ascii="Cambria Math" w:hAnsi="Cambria Math"/>
            <w:lang w:eastAsia="zh-CN"/>
          </w:rPr>
          <m:t>K=4</m:t>
        </m:r>
      </m:oMath>
      <w:r w:rsidR="00F279CF">
        <w:rPr>
          <w:lang w:eastAsia="zh-CN"/>
        </w:rPr>
        <w:t xml:space="preserve"> NZP CSI-RS resources, </w:t>
      </w:r>
      <w:r w:rsidR="00D92362">
        <w:rPr>
          <w:lang w:eastAsia="zh-CN"/>
        </w:rPr>
        <w:t xml:space="preserve">and </w:t>
      </w:r>
      <w:r w:rsidR="00F279CF">
        <w:rPr>
          <w:lang w:eastAsia="zh-CN"/>
        </w:rPr>
        <w:t xml:space="preserve">for </w:t>
      </w:r>
      <m:oMath>
        <m:r>
          <w:rPr>
            <w:rFonts w:ascii="Cambria Math" w:hAnsi="Cambria Math"/>
            <w:lang w:eastAsia="zh-CN"/>
          </w:rPr>
          <m:t>ρ=1/4</m:t>
        </m:r>
      </m:oMath>
      <w:r w:rsidR="00F279CF">
        <w:rPr>
          <w:lang w:eastAsia="zh-CN"/>
        </w:rPr>
        <w:t>.</w:t>
      </w:r>
    </w:p>
    <w:p w14:paraId="0EB9AE7E" w14:textId="77777777" w:rsidR="004866E8" w:rsidRDefault="00511847" w:rsidP="004866E8">
      <w:pPr>
        <w:keepNext/>
      </w:pPr>
      <w:r w:rsidRPr="00511847">
        <w:rPr>
          <w:noProof/>
          <w:lang w:eastAsia="zh-CN"/>
        </w:rPr>
        <w:lastRenderedPageBreak/>
        <w:drawing>
          <wp:inline distT="0" distB="0" distL="0" distR="0" wp14:anchorId="3D2400D9" wp14:editId="3A6493BE">
            <wp:extent cx="5916295" cy="3726180"/>
            <wp:effectExtent l="0" t="0" r="8255" b="7620"/>
            <wp:docPr id="13186962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8696205" name=""/>
                    <pic:cNvPicPr/>
                  </pic:nvPicPr>
                  <pic:blipFill>
                    <a:blip r:embed="rId18"/>
                    <a:stretch>
                      <a:fillRect/>
                    </a:stretch>
                  </pic:blipFill>
                  <pic:spPr>
                    <a:xfrm>
                      <a:off x="0" y="0"/>
                      <a:ext cx="5916295" cy="3726180"/>
                    </a:xfrm>
                    <a:prstGeom prst="rect">
                      <a:avLst/>
                    </a:prstGeom>
                  </pic:spPr>
                </pic:pic>
              </a:graphicData>
            </a:graphic>
          </wp:inline>
        </w:drawing>
      </w:r>
    </w:p>
    <w:p w14:paraId="2C1A1EF8" w14:textId="66555537" w:rsidR="00F279CF" w:rsidRDefault="004866E8" w:rsidP="00F279CF">
      <w:pPr>
        <w:pStyle w:val="Caption"/>
        <w:jc w:val="both"/>
        <w:rPr>
          <w:lang w:eastAsia="zh-CN"/>
        </w:rPr>
      </w:pPr>
      <w:bookmarkStart w:id="10" w:name="_Ref205468730"/>
      <w:r>
        <w:t xml:space="preserve">Figure </w:t>
      </w:r>
      <w:r>
        <w:fldChar w:fldCharType="begin"/>
      </w:r>
      <w:r>
        <w:instrText xml:space="preserve"> SEQ Figure \* ARABIC </w:instrText>
      </w:r>
      <w:r>
        <w:fldChar w:fldCharType="separate"/>
      </w:r>
      <w:r w:rsidR="00AC572D">
        <w:rPr>
          <w:noProof/>
        </w:rPr>
        <w:t>5</w:t>
      </w:r>
      <w:r>
        <w:fldChar w:fldCharType="end"/>
      </w:r>
      <w:bookmarkEnd w:id="10"/>
      <w:r>
        <w:t xml:space="preserve">. </w:t>
      </w:r>
      <w:r w:rsidR="00F279CF">
        <w:t xml:space="preserve">Rel-20 </w:t>
      </w:r>
      <w:r w:rsidR="00567F46">
        <w:t xml:space="preserve">candidate </w:t>
      </w:r>
      <w:r w:rsidR="00F279CF">
        <w:t xml:space="preserve">128 CSI-RS ports with density </w:t>
      </w:r>
      <m:oMath>
        <m:r>
          <m:rPr>
            <m:sty m:val="bi"/>
          </m:rPr>
          <w:rPr>
            <w:rFonts w:ascii="Cambria Math" w:hAnsi="Cambria Math"/>
          </w:rPr>
          <m:t>ρ=1/4</m:t>
        </m:r>
      </m:oMath>
      <w:r w:rsidR="00F279CF">
        <w:t xml:space="preserve"> RE/RB/port </w:t>
      </w:r>
      <w:r w:rsidR="00341ABC">
        <w:t>aggregated over</w:t>
      </w:r>
      <w:r w:rsidR="00F279CF">
        <w:t xml:space="preserve"> </w:t>
      </w:r>
      <m:oMath>
        <m:r>
          <m:rPr>
            <m:sty m:val="bi"/>
          </m:rPr>
          <w:rPr>
            <w:rFonts w:ascii="Cambria Math" w:hAnsi="Cambria Math"/>
          </w:rPr>
          <m:t>K=4</m:t>
        </m:r>
      </m:oMath>
      <w:r w:rsidR="00F279CF">
        <w:t xml:space="preserve"> NZP CSI-RS resources, index</w:t>
      </w:r>
      <w:r w:rsidR="00341ABC">
        <w:t>ed</w:t>
      </w:r>
      <w:r w:rsidR="00F279CF">
        <w:t xml:space="preserve"> by </w:t>
      </w:r>
      <m:oMath>
        <m:r>
          <m:rPr>
            <m:sty m:val="bi"/>
          </m:rPr>
          <w:rPr>
            <w:rFonts w:ascii="Cambria Math" w:hAnsi="Cambria Math"/>
          </w:rPr>
          <m:t>q=0,…,3</m:t>
        </m:r>
      </m:oMath>
      <w:r w:rsidR="00F279CF">
        <w:t xml:space="preserve">. </w:t>
      </w:r>
    </w:p>
    <w:p w14:paraId="5AE9506D" w14:textId="189B9B31" w:rsidR="00A21E3B" w:rsidRDefault="00D80215" w:rsidP="00541276">
      <w:pPr>
        <w:rPr>
          <w:lang w:eastAsia="zh-CN"/>
        </w:rPr>
      </w:pPr>
      <w:r>
        <w:rPr>
          <w:lang w:eastAsia="zh-CN"/>
        </w:rPr>
        <w:t>We o</w:t>
      </w:r>
      <w:r w:rsidR="00EB10AE">
        <w:rPr>
          <w:lang w:eastAsia="zh-CN"/>
        </w:rPr>
        <w:t xml:space="preserve">bserve that, as the </w:t>
      </w:r>
      <w:r w:rsidR="009902A6">
        <w:rPr>
          <w:lang w:eastAsia="zh-CN"/>
        </w:rPr>
        <w:t xml:space="preserve">density of the NZP CSI-RS resources decreases, </w:t>
      </w:r>
      <w:r w:rsidR="005B54A9">
        <w:rPr>
          <w:lang w:eastAsia="zh-CN"/>
        </w:rPr>
        <w:t>there are more ways to arrange the various CDM groups</w:t>
      </w:r>
      <w:r w:rsidR="00CE7A9B">
        <w:rPr>
          <w:lang w:eastAsia="zh-CN"/>
        </w:rPr>
        <w:t xml:space="preserve">. </w:t>
      </w:r>
      <w:proofErr w:type="gramStart"/>
      <w:r w:rsidR="00182008">
        <w:rPr>
          <w:lang w:eastAsia="zh-CN"/>
        </w:rPr>
        <w:t xml:space="preserve">In particular, </w:t>
      </w:r>
      <w:r w:rsidR="009576C7">
        <w:rPr>
          <w:lang w:eastAsia="zh-CN"/>
        </w:rPr>
        <w:t>attending</w:t>
      </w:r>
      <w:proofErr w:type="gramEnd"/>
      <w:r w:rsidR="009576C7">
        <w:rPr>
          <w:lang w:eastAsia="zh-CN"/>
        </w:rPr>
        <w:t xml:space="preserve"> to the localization of the CSI-RS antenna ports, two types of configurations emerge:</w:t>
      </w:r>
      <w:r w:rsidR="00182008">
        <w:rPr>
          <w:lang w:eastAsia="zh-CN"/>
        </w:rPr>
        <w:t xml:space="preserve"> </w:t>
      </w:r>
    </w:p>
    <w:p w14:paraId="7DB97EE9" w14:textId="7F9DB7E0" w:rsidR="00341ABC" w:rsidRPr="007F1142" w:rsidRDefault="00341ABC" w:rsidP="00341ABC">
      <w:pPr>
        <w:pStyle w:val="ListParagraph"/>
        <w:numPr>
          <w:ilvl w:val="0"/>
          <w:numId w:val="38"/>
        </w:numPr>
      </w:pPr>
      <w:r w:rsidRPr="007F1142">
        <w:rPr>
          <w:b/>
          <w:bCs/>
        </w:rPr>
        <w:t>Localized</w:t>
      </w:r>
      <w:r w:rsidR="009576C7" w:rsidRPr="007F1142">
        <w:rPr>
          <w:b/>
          <w:bCs/>
        </w:rPr>
        <w:t xml:space="preserve"> configuration</w:t>
      </w:r>
      <w:r w:rsidRPr="007F1142">
        <w:t>.</w:t>
      </w:r>
      <w:r w:rsidR="001343AF" w:rsidRPr="007F1142">
        <w:t xml:space="preserve"> </w:t>
      </w:r>
      <w:r w:rsidR="00C21A06" w:rsidRPr="007F1142">
        <w:t>T</w:t>
      </w:r>
      <w:r w:rsidR="008566DA" w:rsidRPr="007F1142">
        <w:t xml:space="preserve">he </w:t>
      </w:r>
      <m:oMath>
        <m:r>
          <w:rPr>
            <w:rFonts w:ascii="Cambria Math" w:hAnsi="Cambria Math"/>
          </w:rPr>
          <m:t>K</m:t>
        </m:r>
      </m:oMath>
      <w:r w:rsidR="008566DA" w:rsidRPr="007F1142">
        <w:t xml:space="preserve"> </w:t>
      </w:r>
      <w:r w:rsidR="00056754" w:rsidRPr="007F1142">
        <w:t xml:space="preserve">NZP CSI-RS resources </w:t>
      </w:r>
      <w:r w:rsidR="00C21A06" w:rsidRPr="007F1142">
        <w:t>occupy the same RB</w:t>
      </w:r>
      <w:r w:rsidR="00DB0272" w:rsidRPr="007F1142">
        <w:t xml:space="preserve">s but are </w:t>
      </w:r>
      <w:r w:rsidR="00512D83" w:rsidRPr="007F1142">
        <w:t>transmitted on</w:t>
      </w:r>
      <w:r w:rsidR="00DB0272" w:rsidRPr="007F1142">
        <w:t xml:space="preserve"> </w:t>
      </w:r>
      <w:r w:rsidR="00512D83" w:rsidRPr="007F1142">
        <w:t>different OFDM symbols</w:t>
      </w:r>
      <w:r w:rsidR="001343AF" w:rsidRPr="007F1142">
        <w:t>.</w:t>
      </w:r>
      <w:r w:rsidR="00512D83" w:rsidRPr="007F1142">
        <w:t xml:space="preserve"> That is, the </w:t>
      </w:r>
      <m:oMath>
        <m:r>
          <w:rPr>
            <w:rFonts w:ascii="Cambria Math" w:hAnsi="Cambria Math"/>
          </w:rPr>
          <m:t>K</m:t>
        </m:r>
      </m:oMath>
      <w:r w:rsidR="009308C0" w:rsidRPr="007F1142">
        <w:t xml:space="preserve"> NZP CSI-RS resources are time-multiplexed using the same frequency allocation.</w:t>
      </w:r>
      <w:r w:rsidR="00D0160A" w:rsidRPr="007F1142">
        <w:t xml:space="preserve"> This </w:t>
      </w:r>
      <w:r w:rsidR="0057068A">
        <w:t xml:space="preserve">configuration </w:t>
      </w:r>
      <w:r w:rsidR="00D0160A" w:rsidRPr="007F1142">
        <w:t>corresponds to case A</w:t>
      </w:r>
      <w:r w:rsidR="007F1142" w:rsidRPr="007F1142">
        <w:t xml:space="preserve"> in </w:t>
      </w:r>
      <w:r w:rsidR="007F1142" w:rsidRPr="007F1142">
        <w:fldChar w:fldCharType="begin"/>
      </w:r>
      <w:r w:rsidR="007F1142" w:rsidRPr="007F1142">
        <w:instrText xml:space="preserve"> REF _Ref205468730 \h </w:instrText>
      </w:r>
      <w:r w:rsidR="007F1142">
        <w:instrText xml:space="preserve"> \* MERGEFORMAT </w:instrText>
      </w:r>
      <w:r w:rsidR="007F1142" w:rsidRPr="007F1142">
        <w:fldChar w:fldCharType="separate"/>
      </w:r>
      <w:r w:rsidR="00AC572D">
        <w:t xml:space="preserve">Figure </w:t>
      </w:r>
      <w:r w:rsidR="00AC572D">
        <w:rPr>
          <w:noProof/>
        </w:rPr>
        <w:t>5</w:t>
      </w:r>
      <w:r w:rsidR="007F1142" w:rsidRPr="007F1142">
        <w:fldChar w:fldCharType="end"/>
      </w:r>
      <w:r w:rsidR="00D0160A" w:rsidRPr="007F1142">
        <w:t>.</w:t>
      </w:r>
    </w:p>
    <w:p w14:paraId="73777D6B" w14:textId="4744AACD" w:rsidR="001343AF" w:rsidRPr="007F1142" w:rsidRDefault="00341ABC" w:rsidP="001343AF">
      <w:pPr>
        <w:pStyle w:val="ListParagraph"/>
        <w:numPr>
          <w:ilvl w:val="0"/>
          <w:numId w:val="38"/>
        </w:numPr>
      </w:pPr>
      <w:r w:rsidRPr="007F1142">
        <w:rPr>
          <w:b/>
          <w:bCs/>
        </w:rPr>
        <w:t>Frontloaded</w:t>
      </w:r>
      <w:r w:rsidR="00D0160A" w:rsidRPr="007F1142">
        <w:rPr>
          <w:b/>
          <w:bCs/>
        </w:rPr>
        <w:t xml:space="preserve"> configuration</w:t>
      </w:r>
      <w:r w:rsidR="001343AF" w:rsidRPr="007F1142">
        <w:t>.</w:t>
      </w:r>
      <w:r w:rsidR="00D0160A" w:rsidRPr="007F1142">
        <w:t xml:space="preserve"> The </w:t>
      </w:r>
      <m:oMath>
        <m:r>
          <w:rPr>
            <w:rFonts w:ascii="Cambria Math" w:hAnsi="Cambria Math"/>
          </w:rPr>
          <m:t>K</m:t>
        </m:r>
      </m:oMath>
      <w:r w:rsidR="008253FD" w:rsidRPr="007F1142">
        <w:t xml:space="preserve"> NZP CSI-RS resources occupy the same OFDM symbols but are transmitted on different RBs. That is, the </w:t>
      </w:r>
      <m:oMath>
        <m:r>
          <w:rPr>
            <w:rFonts w:ascii="Cambria Math" w:hAnsi="Cambria Math"/>
          </w:rPr>
          <m:t>K</m:t>
        </m:r>
      </m:oMath>
      <w:r w:rsidR="008253FD" w:rsidRPr="007F1142">
        <w:t xml:space="preserve"> NZP CSI-RS resources are frequency-multiplexed using the </w:t>
      </w:r>
      <w:r w:rsidR="007F1142" w:rsidRPr="007F1142">
        <w:t>same time allocation. Moreover, said time allocation can be advantageously placed at the beginning of the slot.</w:t>
      </w:r>
      <w:r w:rsidR="007F1142">
        <w:t xml:space="preserve"> This configuration corresponds to case D</w:t>
      </w:r>
      <w:r w:rsidR="007F1142" w:rsidRPr="007F1142">
        <w:t xml:space="preserve"> in </w:t>
      </w:r>
      <w:r w:rsidR="007F1142" w:rsidRPr="007F1142">
        <w:fldChar w:fldCharType="begin"/>
      </w:r>
      <w:r w:rsidR="007F1142" w:rsidRPr="007F1142">
        <w:instrText xml:space="preserve"> REF _Ref205468730 \h </w:instrText>
      </w:r>
      <w:r w:rsidR="007F1142">
        <w:instrText xml:space="preserve"> \* MERGEFORMAT </w:instrText>
      </w:r>
      <w:r w:rsidR="007F1142" w:rsidRPr="007F1142">
        <w:fldChar w:fldCharType="separate"/>
      </w:r>
      <w:r w:rsidR="00AC572D">
        <w:t xml:space="preserve">Figure </w:t>
      </w:r>
      <w:r w:rsidR="00AC572D">
        <w:rPr>
          <w:noProof/>
        </w:rPr>
        <w:t>5</w:t>
      </w:r>
      <w:r w:rsidR="007F1142" w:rsidRPr="007F1142">
        <w:fldChar w:fldCharType="end"/>
      </w:r>
      <w:r w:rsidR="007F1142">
        <w:t>.</w:t>
      </w:r>
    </w:p>
    <w:p w14:paraId="33681F5E" w14:textId="5184542C" w:rsidR="000232FA" w:rsidRDefault="00233EA3" w:rsidP="007F1142">
      <w:pPr>
        <w:spacing w:before="120"/>
      </w:pPr>
      <w:r w:rsidRPr="00B11CDF">
        <w:t>Intermediate configurations</w:t>
      </w:r>
      <w:r w:rsidR="007F1142" w:rsidRPr="00B11CDF">
        <w:t xml:space="preserve"> are, of course</w:t>
      </w:r>
      <w:r w:rsidR="00A70A04">
        <w:t>,</w:t>
      </w:r>
      <w:r w:rsidR="007C7872">
        <w:softHyphen/>
      </w:r>
      <w:r w:rsidR="007F1142" w:rsidRPr="00B11CDF">
        <w:t xml:space="preserve"> possible</w:t>
      </w:r>
      <w:r w:rsidRPr="00B11CDF">
        <w:t>.</w:t>
      </w:r>
      <w:r w:rsidR="007F1142" w:rsidRPr="00B11CDF">
        <w:t xml:space="preserve"> </w:t>
      </w:r>
      <w:r w:rsidR="00AB2931">
        <w:t>P</w:t>
      </w:r>
      <w:r w:rsidR="00B11CDF" w:rsidRPr="00B11CDF">
        <w:t xml:space="preserve">lots B and C in </w:t>
      </w:r>
      <w:r w:rsidR="00B11CDF" w:rsidRPr="00B11CDF">
        <w:fldChar w:fldCharType="begin"/>
      </w:r>
      <w:r w:rsidR="00B11CDF" w:rsidRPr="00B11CDF">
        <w:instrText xml:space="preserve"> REF _Ref205468730 \h  \* MERGEFORMAT </w:instrText>
      </w:r>
      <w:r w:rsidR="00B11CDF" w:rsidRPr="00B11CDF">
        <w:fldChar w:fldCharType="separate"/>
      </w:r>
      <w:r w:rsidR="00AC572D">
        <w:t xml:space="preserve">Figure </w:t>
      </w:r>
      <w:r w:rsidR="00AC572D">
        <w:rPr>
          <w:noProof/>
        </w:rPr>
        <w:t>5</w:t>
      </w:r>
      <w:r w:rsidR="00B11CDF" w:rsidRPr="00B11CDF">
        <w:fldChar w:fldCharType="end"/>
      </w:r>
      <w:r w:rsidR="00AB2931">
        <w:t xml:space="preserve"> provide some examples.</w:t>
      </w:r>
    </w:p>
    <w:p w14:paraId="513298E8" w14:textId="4933FC58" w:rsidR="000232FA" w:rsidRPr="00FF1616" w:rsidRDefault="007D45D4" w:rsidP="00FF1616">
      <w:pPr>
        <w:pStyle w:val="ListParagraph"/>
        <w:numPr>
          <w:ilvl w:val="0"/>
          <w:numId w:val="47"/>
        </w:numPr>
        <w:spacing w:before="120"/>
        <w:rPr>
          <w:b/>
          <w:bCs/>
          <w:sz w:val="22"/>
          <w:szCs w:val="22"/>
        </w:rPr>
      </w:pPr>
      <w:r w:rsidRPr="00FF1616">
        <w:rPr>
          <w:b/>
          <w:bCs/>
          <w:sz w:val="22"/>
          <w:szCs w:val="22"/>
        </w:rPr>
        <w:t>:</w:t>
      </w:r>
      <w:r w:rsidR="000232FA" w:rsidRPr="00FF1616">
        <w:rPr>
          <w:b/>
          <w:bCs/>
          <w:sz w:val="22"/>
          <w:szCs w:val="22"/>
        </w:rPr>
        <w:t xml:space="preserve"> </w:t>
      </w:r>
      <w:r w:rsidR="00EC194C" w:rsidRPr="00FF1616">
        <w:rPr>
          <w:b/>
          <w:bCs/>
          <w:sz w:val="22"/>
          <w:szCs w:val="22"/>
        </w:rPr>
        <w:t xml:space="preserve">For 48, 64, and 128 CSI-RS ports aggregated over multiple CSI-RS resources per legacy specification, CSI-RS densities of 1/3, 1/4, 1/6, and 1/8 RE/RB/port allow for both localized and frontloaded CSI-RS configurations. </w:t>
      </w:r>
    </w:p>
    <w:p w14:paraId="01AE3675" w14:textId="5DE5F3FE" w:rsidR="00233EA3" w:rsidRDefault="00EC194C" w:rsidP="007F1142">
      <w:pPr>
        <w:spacing w:before="120"/>
      </w:pPr>
      <w:r>
        <w:t>It</w:t>
      </w:r>
      <w:r w:rsidR="00B11CDF">
        <w:t xml:space="preserve"> is </w:t>
      </w:r>
      <w:r w:rsidR="00D80A1C">
        <w:t>essential</w:t>
      </w:r>
      <w:r w:rsidR="00B11CDF">
        <w:t xml:space="preserve"> to understand that both “localized</w:t>
      </w:r>
      <w:proofErr w:type="gramStart"/>
      <w:r w:rsidR="00B11CDF">
        <w:t>”</w:t>
      </w:r>
      <w:proofErr w:type="gramEnd"/>
      <w:r w:rsidR="00B11CDF">
        <w:t xml:space="preserve"> and “frontloaded” configuration</w:t>
      </w:r>
      <w:r w:rsidR="00D80A1C">
        <w:t>s</w:t>
      </w:r>
      <w:r w:rsidR="00B11CDF">
        <w:t xml:space="preserve"> can be </w:t>
      </w:r>
      <w:r w:rsidR="00D80A1C">
        <w:t>help</w:t>
      </w:r>
      <w:r w:rsidR="00B11CDF">
        <w:t>ful, although in different ways:</w:t>
      </w:r>
    </w:p>
    <w:p w14:paraId="3D45A7E6" w14:textId="520CE718" w:rsidR="00B11CDF" w:rsidRPr="00F76748" w:rsidRDefault="008C6425" w:rsidP="00B11CDF">
      <w:pPr>
        <w:pStyle w:val="ListParagraph"/>
        <w:numPr>
          <w:ilvl w:val="0"/>
          <w:numId w:val="42"/>
        </w:numPr>
        <w:spacing w:before="120"/>
      </w:pPr>
      <w:r w:rsidRPr="00F76748">
        <w:t xml:space="preserve">Frontloaded configurations </w:t>
      </w:r>
      <w:r w:rsidR="00D26A8E" w:rsidRPr="00F76748">
        <w:t xml:space="preserve">lay the CSI-RS antenna ports using the lowest possible number of </w:t>
      </w:r>
      <w:r w:rsidR="00070D37" w:rsidRPr="00F76748">
        <w:t xml:space="preserve">OFDM symbols. Therefore, this configuration allows </w:t>
      </w:r>
      <w:r w:rsidR="00E56A19" w:rsidRPr="00F76748">
        <w:t xml:space="preserve">rapid shutdown of the </w:t>
      </w:r>
      <w:r w:rsidR="009C044E" w:rsidRPr="00F76748">
        <w:t>TRPs</w:t>
      </w:r>
      <w:r w:rsidR="00B77AAA">
        <w:t>’</w:t>
      </w:r>
      <w:r w:rsidR="009C044E" w:rsidRPr="00F76748">
        <w:t xml:space="preserve"> transmit chains</w:t>
      </w:r>
      <w:r w:rsidR="0061756E" w:rsidRPr="00F76748">
        <w:t xml:space="preserve"> and PAs. </w:t>
      </w:r>
      <w:r w:rsidR="00F83E6E" w:rsidRPr="00F76748">
        <w:t>P</w:t>
      </w:r>
      <w:r w:rsidR="0061756E" w:rsidRPr="00F76748">
        <w:t>rovided that there is no</w:t>
      </w:r>
      <w:r w:rsidR="00B77AAA">
        <w:t xml:space="preserve"> additional UL or DL traffic scheduled, the TRP quickly transitions</w:t>
      </w:r>
      <w:r w:rsidR="00F83E6E" w:rsidRPr="00F76748">
        <w:t xml:space="preserve"> into sleep mode</w:t>
      </w:r>
      <w:r w:rsidR="001E07A4" w:rsidRPr="00F76748">
        <w:t xml:space="preserve">. In other words, frontloaded CSI-RS configurations </w:t>
      </w:r>
      <w:r w:rsidR="00167E74" w:rsidRPr="00F76748">
        <w:t>are amenable to network energy saving (NES)</w:t>
      </w:r>
      <w:r w:rsidR="00644FFF" w:rsidRPr="00F76748">
        <w:t>.</w:t>
      </w:r>
      <w:r w:rsidR="006117D4">
        <w:t xml:space="preserve"> Similarly</w:t>
      </w:r>
      <w:r w:rsidR="00FA393E">
        <w:t>,</w:t>
      </w:r>
      <w:r w:rsidR="006117D4">
        <w:t xml:space="preserve"> the </w:t>
      </w:r>
      <w:r w:rsidR="00335B61">
        <w:t xml:space="preserve">shorter </w:t>
      </w:r>
      <w:r w:rsidR="006117D4">
        <w:t xml:space="preserve">search space </w:t>
      </w:r>
      <w:r w:rsidR="002D6AAA">
        <w:t xml:space="preserve">for the UE </w:t>
      </w:r>
      <w:r w:rsidR="00335B61">
        <w:t xml:space="preserve">will </w:t>
      </w:r>
      <w:r w:rsidR="004828DF">
        <w:t xml:space="preserve">enable power saving also </w:t>
      </w:r>
      <w:r w:rsidR="00DC16B8">
        <w:t>at the UE side</w:t>
      </w:r>
      <w:r w:rsidR="004828DF">
        <w:t xml:space="preserve">. </w:t>
      </w:r>
    </w:p>
    <w:p w14:paraId="28793F90" w14:textId="7EE94BE9" w:rsidR="00B9249C" w:rsidRDefault="00F04760" w:rsidP="00B11CDF">
      <w:pPr>
        <w:pStyle w:val="ListParagraph"/>
        <w:numPr>
          <w:ilvl w:val="0"/>
          <w:numId w:val="42"/>
        </w:numPr>
        <w:spacing w:before="120"/>
      </w:pPr>
      <w:r w:rsidRPr="00F76748">
        <w:t>Localized configurations</w:t>
      </w:r>
      <w:r w:rsidR="00167E74" w:rsidRPr="00F76748">
        <w:t xml:space="preserve"> </w:t>
      </w:r>
      <w:r w:rsidR="007A0F44" w:rsidRPr="00F76748">
        <w:t xml:space="preserve">have the potential </w:t>
      </w:r>
      <w:r w:rsidR="00B77AAA">
        <w:t xml:space="preserve">to </w:t>
      </w:r>
      <w:r w:rsidR="00E3285F" w:rsidRPr="00F76748">
        <w:t xml:space="preserve">enable </w:t>
      </w:r>
      <w:r w:rsidR="007A0F44" w:rsidRPr="00F76748">
        <w:t>improve</w:t>
      </w:r>
      <w:r w:rsidR="00E3285F" w:rsidRPr="00F76748">
        <w:t>d</w:t>
      </w:r>
      <w:r w:rsidR="007A0F44" w:rsidRPr="00F76748">
        <w:t xml:space="preserve"> channel estimation</w:t>
      </w:r>
      <w:r w:rsidR="00E3285F" w:rsidRPr="00F76748">
        <w:t xml:space="preserve">. </w:t>
      </w:r>
      <w:r w:rsidR="00995D33" w:rsidRPr="00F76748">
        <w:t xml:space="preserve">As </w:t>
      </w:r>
      <w:r w:rsidR="00BB17FB" w:rsidRPr="00F76748">
        <w:t>sequences</w:t>
      </w:r>
      <w:r w:rsidR="007A0F44" w:rsidRPr="00F76748">
        <w:t xml:space="preserve"> </w:t>
      </w:r>
      <w:r w:rsidR="00995D33" w:rsidRPr="00F76748">
        <w:t xml:space="preserve">for all the CSI-RS antenna ports are sent in </w:t>
      </w:r>
      <w:r w:rsidR="00B841C3" w:rsidRPr="00F76748">
        <w:t>close-</w:t>
      </w:r>
      <w:r w:rsidR="003A7A7E" w:rsidRPr="00F76748">
        <w:t>by REs</w:t>
      </w:r>
      <w:r w:rsidR="00E04798" w:rsidRPr="00F76748">
        <w:t xml:space="preserve"> (close</w:t>
      </w:r>
      <w:r w:rsidR="00B841C3" w:rsidRPr="00F76748">
        <w:t xml:space="preserve"> </w:t>
      </w:r>
      <w:r w:rsidR="003A7A7E" w:rsidRPr="00F76748">
        <w:t>in the time-</w:t>
      </w:r>
      <w:r w:rsidR="00B841C3" w:rsidRPr="00F76748">
        <w:t>domain</w:t>
      </w:r>
      <w:r w:rsidR="003A7A7E" w:rsidRPr="00F76748">
        <w:t xml:space="preserve"> and/or frequency-domain</w:t>
      </w:r>
      <w:r w:rsidR="00E04798" w:rsidRPr="00F76748">
        <w:t>)</w:t>
      </w:r>
      <w:r w:rsidR="003A7A7E" w:rsidRPr="00F76748">
        <w:t>,</w:t>
      </w:r>
      <w:r w:rsidR="00B841C3" w:rsidRPr="00F76748">
        <w:t xml:space="preserve"> </w:t>
      </w:r>
      <w:r w:rsidR="00B90C41" w:rsidRPr="00F76748">
        <w:t>estimates of</w:t>
      </w:r>
      <w:r w:rsidR="00CC3F60" w:rsidRPr="00F76748">
        <w:t xml:space="preserve"> long-term </w:t>
      </w:r>
      <w:r w:rsidR="00B90C41" w:rsidRPr="00F76748">
        <w:t>correlations among</w:t>
      </w:r>
      <w:r w:rsidR="00CC3F60" w:rsidRPr="00F76748">
        <w:t xml:space="preserve"> </w:t>
      </w:r>
      <w:r w:rsidR="002F4DAB" w:rsidRPr="00F76748">
        <w:rPr>
          <w:i/>
          <w:iCs/>
        </w:rPr>
        <w:t>all</w:t>
      </w:r>
      <w:r w:rsidR="002F4DAB" w:rsidRPr="00F76748">
        <w:t xml:space="preserve"> the</w:t>
      </w:r>
      <w:r w:rsidR="00CC3F60" w:rsidRPr="00F76748">
        <w:t xml:space="preserve"> CSI-RS antenna ports </w:t>
      </w:r>
      <w:r w:rsidR="00B90C41" w:rsidRPr="00F76748">
        <w:t>are</w:t>
      </w:r>
      <w:r w:rsidR="00CC3F60" w:rsidRPr="00F76748">
        <w:t xml:space="preserve"> facilitated</w:t>
      </w:r>
      <w:r w:rsidR="002F4DAB" w:rsidRPr="00F76748">
        <w:t xml:space="preserve">, which </w:t>
      </w:r>
      <w:r w:rsidR="002F4DAB" w:rsidRPr="00F76748">
        <w:lastRenderedPageBreak/>
        <w:t xml:space="preserve">can be </w:t>
      </w:r>
      <w:r w:rsidR="00B90C41" w:rsidRPr="00F76748">
        <w:t xml:space="preserve">used to improve </w:t>
      </w:r>
      <w:r w:rsidR="00735F7F" w:rsidRPr="00F76748">
        <w:t xml:space="preserve">the quality of </w:t>
      </w:r>
      <w:r w:rsidR="00906178" w:rsidRPr="00F76748">
        <w:t>interpolated channel estimates</w:t>
      </w:r>
      <w:r w:rsidR="005140FB" w:rsidRPr="00F76748">
        <w:t xml:space="preserve">. </w:t>
      </w:r>
      <w:r w:rsidR="00FA5C82" w:rsidRPr="00F76748">
        <w:t xml:space="preserve">We will explain this </w:t>
      </w:r>
      <w:r w:rsidR="00906178" w:rsidRPr="00F76748">
        <w:t xml:space="preserve">in more detail later </w:t>
      </w:r>
      <w:proofErr w:type="gramStart"/>
      <w:r w:rsidR="00F76748" w:rsidRPr="00F76748">
        <w:t>on</w:t>
      </w:r>
      <w:r w:rsidR="00B77AAA">
        <w:t>,</w:t>
      </w:r>
      <w:r w:rsidR="00F76748" w:rsidRPr="00F76748">
        <w:t xml:space="preserve"> but</w:t>
      </w:r>
      <w:proofErr w:type="gramEnd"/>
      <w:r w:rsidR="00906178" w:rsidRPr="00F76748">
        <w:t xml:space="preserve"> </w:t>
      </w:r>
      <w:r w:rsidR="00735F7F" w:rsidRPr="00F76748">
        <w:t>let us first have a look at some mo</w:t>
      </w:r>
      <w:r w:rsidR="00F76748" w:rsidRPr="00F76748">
        <w:t>re Rel-20 CSI-RS configurations.</w:t>
      </w:r>
    </w:p>
    <w:p w14:paraId="091AD84A" w14:textId="4B030F80" w:rsidR="00FC58CA" w:rsidRPr="00FF1616" w:rsidRDefault="007D45D4" w:rsidP="00FF1616">
      <w:pPr>
        <w:pStyle w:val="ListParagraph"/>
        <w:numPr>
          <w:ilvl w:val="0"/>
          <w:numId w:val="47"/>
        </w:numPr>
        <w:spacing w:before="120"/>
        <w:rPr>
          <w:b/>
          <w:bCs/>
          <w:sz w:val="22"/>
          <w:szCs w:val="22"/>
        </w:rPr>
      </w:pPr>
      <w:r w:rsidRPr="00FF1616">
        <w:rPr>
          <w:b/>
          <w:bCs/>
          <w:sz w:val="22"/>
          <w:szCs w:val="22"/>
        </w:rPr>
        <w:t>:</w:t>
      </w:r>
      <w:r w:rsidR="00822AE4" w:rsidRPr="00FF1616">
        <w:rPr>
          <w:b/>
          <w:bCs/>
          <w:sz w:val="22"/>
          <w:szCs w:val="22"/>
        </w:rPr>
        <w:t xml:space="preserve"> Both localized and frontloaded CSI-RS configurations </w:t>
      </w:r>
      <w:r w:rsidR="00EC3905" w:rsidRPr="00FF1616">
        <w:rPr>
          <w:b/>
          <w:bCs/>
          <w:sz w:val="22"/>
          <w:szCs w:val="22"/>
        </w:rPr>
        <w:t xml:space="preserve">possess </w:t>
      </w:r>
      <w:r w:rsidR="00B77AAA" w:rsidRPr="00FF1616">
        <w:rPr>
          <w:b/>
          <w:bCs/>
          <w:sz w:val="22"/>
          <w:szCs w:val="22"/>
        </w:rPr>
        <w:t>beneficia</w:t>
      </w:r>
      <w:r w:rsidR="00EC3905" w:rsidRPr="00FF1616">
        <w:rPr>
          <w:b/>
          <w:bCs/>
          <w:sz w:val="22"/>
          <w:szCs w:val="22"/>
        </w:rPr>
        <w:t xml:space="preserve">l properties. While localized </w:t>
      </w:r>
      <w:r w:rsidR="004009BE" w:rsidRPr="00FF1616">
        <w:rPr>
          <w:b/>
          <w:bCs/>
          <w:sz w:val="22"/>
          <w:szCs w:val="22"/>
        </w:rPr>
        <w:t xml:space="preserve">CSI-RS configurations allow estimating the full covariance matrix of the CSI-RS antenna ports, </w:t>
      </w:r>
      <w:r w:rsidR="00D20593" w:rsidRPr="00FF1616">
        <w:rPr>
          <w:b/>
          <w:bCs/>
          <w:sz w:val="22"/>
          <w:szCs w:val="22"/>
        </w:rPr>
        <w:t>frontloaded CSI-RS configurations enable quick TRP</w:t>
      </w:r>
      <w:r w:rsidR="00890A68" w:rsidRPr="00FF1616">
        <w:rPr>
          <w:b/>
          <w:bCs/>
          <w:sz w:val="22"/>
          <w:szCs w:val="22"/>
        </w:rPr>
        <w:t>/UE</w:t>
      </w:r>
      <w:r w:rsidR="00D20593" w:rsidRPr="00FF1616">
        <w:rPr>
          <w:b/>
          <w:bCs/>
          <w:sz w:val="22"/>
          <w:szCs w:val="22"/>
        </w:rPr>
        <w:t xml:space="preserve"> transitions into a low-energy consumption state.</w:t>
      </w:r>
    </w:p>
    <w:p w14:paraId="443C8492" w14:textId="6F1AE781" w:rsidR="00D20593" w:rsidRPr="00FF1616" w:rsidRDefault="007D45D4" w:rsidP="00FF1616">
      <w:pPr>
        <w:pStyle w:val="ListParagraph"/>
        <w:numPr>
          <w:ilvl w:val="0"/>
          <w:numId w:val="46"/>
        </w:numPr>
        <w:spacing w:before="120"/>
        <w:rPr>
          <w:b/>
          <w:bCs/>
          <w:sz w:val="22"/>
          <w:szCs w:val="22"/>
        </w:rPr>
      </w:pPr>
      <w:r w:rsidRPr="00FF1616">
        <w:rPr>
          <w:b/>
          <w:bCs/>
          <w:sz w:val="22"/>
          <w:szCs w:val="22"/>
        </w:rPr>
        <w:t>:</w:t>
      </w:r>
      <w:r w:rsidR="00D20593" w:rsidRPr="00FF1616">
        <w:rPr>
          <w:b/>
          <w:bCs/>
          <w:sz w:val="22"/>
          <w:szCs w:val="22"/>
        </w:rPr>
        <w:t xml:space="preserve"> </w:t>
      </w:r>
      <w:r w:rsidR="009079A2" w:rsidRPr="00FF1616">
        <w:rPr>
          <w:b/>
          <w:bCs/>
          <w:sz w:val="22"/>
          <w:szCs w:val="22"/>
        </w:rPr>
        <w:t>Consider allowing both localized and frontloaded CSI-RS configuration</w:t>
      </w:r>
      <w:r w:rsidR="000E2888" w:rsidRPr="00FF1616">
        <w:rPr>
          <w:b/>
          <w:bCs/>
          <w:sz w:val="22"/>
          <w:szCs w:val="22"/>
        </w:rPr>
        <w:t>s</w:t>
      </w:r>
      <w:r w:rsidR="009079A2" w:rsidRPr="00FF1616">
        <w:rPr>
          <w:b/>
          <w:bCs/>
          <w:sz w:val="22"/>
          <w:szCs w:val="22"/>
        </w:rPr>
        <w:t>.</w:t>
      </w:r>
    </w:p>
    <w:p w14:paraId="656C3245" w14:textId="4776C5F9" w:rsidR="000E2888" w:rsidRPr="005D4811" w:rsidRDefault="000E2888" w:rsidP="000E2888">
      <w:pPr>
        <w:spacing w:before="120"/>
        <w:rPr>
          <w:i/>
          <w:lang w:eastAsia="zh-CN"/>
        </w:rPr>
      </w:pPr>
      <w:r>
        <w:rPr>
          <w:lang w:eastAsia="zh-CN"/>
        </w:rPr>
        <w:fldChar w:fldCharType="begin"/>
      </w:r>
      <w:r>
        <w:rPr>
          <w:lang w:eastAsia="zh-CN"/>
        </w:rPr>
        <w:instrText xml:space="preserve"> REF _Ref205844120 \h </w:instrText>
      </w:r>
      <w:r>
        <w:rPr>
          <w:lang w:eastAsia="zh-CN"/>
        </w:rPr>
      </w:r>
      <w:r>
        <w:rPr>
          <w:lang w:eastAsia="zh-CN"/>
        </w:rPr>
        <w:fldChar w:fldCharType="separate"/>
      </w:r>
      <w:r w:rsidR="00AC572D">
        <w:t xml:space="preserve">Figure </w:t>
      </w:r>
      <w:r w:rsidR="00AC572D">
        <w:rPr>
          <w:noProof/>
        </w:rPr>
        <w:t>6</w:t>
      </w:r>
      <w:r>
        <w:rPr>
          <w:lang w:eastAsia="zh-CN"/>
        </w:rPr>
        <w:fldChar w:fldCharType="end"/>
      </w:r>
      <w:r>
        <w:rPr>
          <w:lang w:eastAsia="zh-CN"/>
        </w:rPr>
        <w:t xml:space="preserve"> shows various CSI-RS configurations for the case of </w:t>
      </w:r>
      <w:r w:rsidR="002256D5">
        <w:rPr>
          <w:lang w:eastAsia="zh-CN"/>
        </w:rPr>
        <w:t xml:space="preserve">48 CSI-RS ports obtained by aggregating </w:t>
      </w:r>
      <m:oMath>
        <m:r>
          <w:rPr>
            <w:rFonts w:ascii="Cambria Math" w:hAnsi="Cambria Math"/>
            <w:lang w:eastAsia="zh-CN"/>
          </w:rPr>
          <m:t>K=3</m:t>
        </m:r>
      </m:oMath>
      <w:r w:rsidR="002256D5">
        <w:rPr>
          <w:lang w:eastAsia="zh-CN"/>
        </w:rPr>
        <w:t xml:space="preserve"> </w:t>
      </w:r>
      <w:r w:rsidR="005D4811">
        <w:rPr>
          <w:lang w:eastAsia="zh-CN"/>
        </w:rPr>
        <w:t xml:space="preserve">NZP CSI-RS resources, and for </w:t>
      </w:r>
      <w:r w:rsidR="00B35DD4">
        <w:rPr>
          <w:lang w:eastAsia="zh-CN"/>
        </w:rPr>
        <w:t xml:space="preserve">a </w:t>
      </w:r>
      <w:r w:rsidR="005D4811">
        <w:rPr>
          <w:lang w:eastAsia="zh-CN"/>
        </w:rPr>
        <w:t>densit</w:t>
      </w:r>
      <w:r w:rsidR="00B35DD4">
        <w:rPr>
          <w:lang w:eastAsia="zh-CN"/>
        </w:rPr>
        <w:t>y</w:t>
      </w:r>
      <w:r w:rsidR="005D4811">
        <w:rPr>
          <w:lang w:eastAsia="zh-CN"/>
        </w:rPr>
        <w:t xml:space="preserve"> </w:t>
      </w:r>
      <m:oMath>
        <m:r>
          <w:rPr>
            <w:rFonts w:ascii="Cambria Math" w:hAnsi="Cambria Math"/>
            <w:lang w:eastAsia="zh-CN"/>
          </w:rPr>
          <m:t>ρ=1/3</m:t>
        </m:r>
      </m:oMath>
      <w:r w:rsidR="005D4811">
        <w:rPr>
          <w:lang w:eastAsia="zh-CN"/>
        </w:rPr>
        <w:t>.</w:t>
      </w:r>
      <w:r w:rsidR="00B35DD4">
        <w:rPr>
          <w:lang w:eastAsia="zh-CN"/>
        </w:rPr>
        <w:t xml:space="preserve"> </w:t>
      </w:r>
    </w:p>
    <w:p w14:paraId="11FA04C7" w14:textId="60820AC9" w:rsidR="00E71CD3" w:rsidRDefault="003A2E34" w:rsidP="00CE685F">
      <w:pPr>
        <w:keepNext/>
        <w:jc w:val="center"/>
      </w:pPr>
      <w:r w:rsidRPr="003A2E34">
        <w:rPr>
          <w:noProof/>
        </w:rPr>
        <w:drawing>
          <wp:inline distT="0" distB="0" distL="0" distR="0" wp14:anchorId="77E49AEE" wp14:editId="09EC230E">
            <wp:extent cx="4096932" cy="5603436"/>
            <wp:effectExtent l="0" t="0" r="0" b="0"/>
            <wp:docPr id="14612578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1257827" name=""/>
                    <pic:cNvPicPr/>
                  </pic:nvPicPr>
                  <pic:blipFill>
                    <a:blip r:embed="rId19"/>
                    <a:stretch>
                      <a:fillRect/>
                    </a:stretch>
                  </pic:blipFill>
                  <pic:spPr>
                    <a:xfrm>
                      <a:off x="0" y="0"/>
                      <a:ext cx="4101466" cy="5609637"/>
                    </a:xfrm>
                    <a:prstGeom prst="rect">
                      <a:avLst/>
                    </a:prstGeom>
                  </pic:spPr>
                </pic:pic>
              </a:graphicData>
            </a:graphic>
          </wp:inline>
        </w:drawing>
      </w:r>
    </w:p>
    <w:p w14:paraId="3F95F3DA" w14:textId="67E58E1A" w:rsidR="00E71CD3" w:rsidRDefault="00E71CD3" w:rsidP="00E71CD3">
      <w:pPr>
        <w:pStyle w:val="Caption"/>
        <w:jc w:val="both"/>
      </w:pPr>
      <w:bookmarkStart w:id="11" w:name="_Ref205844120"/>
      <w:bookmarkStart w:id="12" w:name="_Ref205847820"/>
      <w:r>
        <w:t xml:space="preserve">Figure </w:t>
      </w:r>
      <w:r>
        <w:fldChar w:fldCharType="begin"/>
      </w:r>
      <w:r>
        <w:instrText xml:space="preserve"> SEQ Figure \* ARABIC </w:instrText>
      </w:r>
      <w:r>
        <w:fldChar w:fldCharType="separate"/>
      </w:r>
      <w:r w:rsidR="00AC572D">
        <w:rPr>
          <w:noProof/>
        </w:rPr>
        <w:t>6</w:t>
      </w:r>
      <w:r>
        <w:fldChar w:fldCharType="end"/>
      </w:r>
      <w:bookmarkEnd w:id="11"/>
      <w:r>
        <w:t>.</w:t>
      </w:r>
      <w:r w:rsidR="00E11E7F">
        <w:t xml:space="preserve"> Rel-</w:t>
      </w:r>
      <w:r w:rsidR="0096481A">
        <w:t>20</w:t>
      </w:r>
      <w:r w:rsidR="00E11E7F">
        <w:t xml:space="preserve"> </w:t>
      </w:r>
      <w:proofErr w:type="spellStart"/>
      <w:r w:rsidR="00567F46">
        <w:t>candiate</w:t>
      </w:r>
      <w:proofErr w:type="spellEnd"/>
      <w:r w:rsidR="00567F46">
        <w:t xml:space="preserve"> </w:t>
      </w:r>
      <w:r w:rsidR="00E11E7F">
        <w:t xml:space="preserve">48 CSI-RS ports with density </w:t>
      </w:r>
      <m:oMath>
        <m:r>
          <m:rPr>
            <m:sty m:val="bi"/>
          </m:rPr>
          <w:rPr>
            <w:rFonts w:ascii="Cambria Math" w:hAnsi="Cambria Math"/>
          </w:rPr>
          <m:t>ρ=1/3</m:t>
        </m:r>
      </m:oMath>
      <w:r w:rsidR="00E11E7F">
        <w:t xml:space="preserve"> RE/RB/port using </w:t>
      </w:r>
      <m:oMath>
        <m:r>
          <m:rPr>
            <m:sty m:val="bi"/>
          </m:rPr>
          <w:rPr>
            <w:rFonts w:ascii="Cambria Math" w:hAnsi="Cambria Math"/>
          </w:rPr>
          <m:t>K=3</m:t>
        </m:r>
      </m:oMath>
      <w:r w:rsidR="00E11E7F">
        <w:t xml:space="preserve">  NZP CSI-RS resources, indexed by </w:t>
      </w:r>
      <m:oMath>
        <m:r>
          <m:rPr>
            <m:sty m:val="bi"/>
          </m:rPr>
          <w:rPr>
            <w:rFonts w:ascii="Cambria Math" w:hAnsi="Cambria Math"/>
          </w:rPr>
          <m:t>q=0,…,2</m:t>
        </m:r>
      </m:oMath>
      <w:r w:rsidR="00E11E7F">
        <w:t>.</w:t>
      </w:r>
      <w:bookmarkEnd w:id="12"/>
    </w:p>
    <w:p w14:paraId="00D0F344" w14:textId="38A27DEC" w:rsidR="00E40433" w:rsidRDefault="004F24E1" w:rsidP="00E71CD3">
      <w:pPr>
        <w:rPr>
          <w:lang w:eastAsia="zh-CN"/>
        </w:rPr>
      </w:pPr>
      <w:r>
        <w:rPr>
          <w:lang w:eastAsia="zh-CN"/>
        </w:rPr>
        <w:t xml:space="preserve">Again, both localized and frontloaded configurations are possible. </w:t>
      </w:r>
      <w:r w:rsidR="00712A63">
        <w:rPr>
          <w:lang w:eastAsia="zh-CN"/>
        </w:rPr>
        <w:t xml:space="preserve">It is also possible to </w:t>
      </w:r>
      <w:r w:rsidR="005325D9">
        <w:rPr>
          <w:lang w:eastAsia="zh-CN"/>
        </w:rPr>
        <w:t>distribute</w:t>
      </w:r>
      <w:r w:rsidR="00712A63">
        <w:rPr>
          <w:lang w:eastAsia="zh-CN"/>
        </w:rPr>
        <w:t xml:space="preserve"> the NZP CSI-RS resources so that </w:t>
      </w:r>
      <w:r w:rsidR="005325D9">
        <w:rPr>
          <w:lang w:eastAsia="zh-CN"/>
        </w:rPr>
        <w:t>two of them are contained in a first OFDM symbol and the third one in a second OFDM symbol. However, this configuration does not seem to posse</w:t>
      </w:r>
      <w:r w:rsidR="00D4515C">
        <w:rPr>
          <w:lang w:eastAsia="zh-CN"/>
        </w:rPr>
        <w:t>s</w:t>
      </w:r>
      <w:r w:rsidR="005325D9">
        <w:rPr>
          <w:lang w:eastAsia="zh-CN"/>
        </w:rPr>
        <w:t xml:space="preserve">s any of the advantages of either localized or frontloaded </w:t>
      </w:r>
      <w:r w:rsidR="00E84185">
        <w:rPr>
          <w:lang w:eastAsia="zh-CN"/>
        </w:rPr>
        <w:t>CSI-RS configurations</w:t>
      </w:r>
      <w:r w:rsidR="00E40433">
        <w:rPr>
          <w:lang w:eastAsia="zh-CN"/>
        </w:rPr>
        <w:t>,</w:t>
      </w:r>
      <w:r w:rsidR="00D4515C">
        <w:rPr>
          <w:lang w:eastAsia="zh-CN"/>
        </w:rPr>
        <w:t xml:space="preserve"> and it must therefore be considered as being less </w:t>
      </w:r>
      <w:r w:rsidR="00E40433">
        <w:rPr>
          <w:lang w:eastAsia="zh-CN"/>
        </w:rPr>
        <w:t>valuable</w:t>
      </w:r>
      <w:r w:rsidR="00D4515C">
        <w:rPr>
          <w:lang w:eastAsia="zh-CN"/>
        </w:rPr>
        <w:t xml:space="preserve">. Thus, we make the </w:t>
      </w:r>
      <w:r w:rsidR="00E40433">
        <w:rPr>
          <w:lang w:eastAsia="zh-CN"/>
        </w:rPr>
        <w:t>following proposal, which helps to keep the number of CSI-RS configurations manageable.</w:t>
      </w:r>
    </w:p>
    <w:p w14:paraId="3E945C5E" w14:textId="0E3085F2" w:rsidR="00E71CD3" w:rsidRPr="00FF1616" w:rsidRDefault="007D45D4" w:rsidP="00FF1616">
      <w:pPr>
        <w:pStyle w:val="ListParagraph"/>
        <w:numPr>
          <w:ilvl w:val="0"/>
          <w:numId w:val="46"/>
        </w:numPr>
        <w:rPr>
          <w:b/>
          <w:bCs/>
          <w:sz w:val="22"/>
          <w:szCs w:val="22"/>
        </w:rPr>
      </w:pPr>
      <w:r w:rsidRPr="00FF1616">
        <w:rPr>
          <w:b/>
          <w:bCs/>
          <w:sz w:val="22"/>
          <w:szCs w:val="22"/>
        </w:rPr>
        <w:lastRenderedPageBreak/>
        <w:t>:</w:t>
      </w:r>
      <w:r w:rsidR="00E40433" w:rsidRPr="00FF1616">
        <w:rPr>
          <w:b/>
          <w:bCs/>
          <w:sz w:val="22"/>
          <w:szCs w:val="22"/>
        </w:rPr>
        <w:t xml:space="preserve"> </w:t>
      </w:r>
      <w:r w:rsidR="00344485" w:rsidRPr="00FF1616">
        <w:rPr>
          <w:b/>
          <w:bCs/>
          <w:sz w:val="22"/>
          <w:szCs w:val="22"/>
        </w:rPr>
        <w:t>Consider allow</w:t>
      </w:r>
      <w:r w:rsidR="001174FF" w:rsidRPr="00FF1616">
        <w:rPr>
          <w:b/>
          <w:bCs/>
          <w:sz w:val="22"/>
          <w:szCs w:val="22"/>
        </w:rPr>
        <w:t>ing only CSI-RS configurations that have the same number of CSI-RS resources in each slot bearing NZP CSI-RS resources.</w:t>
      </w:r>
    </w:p>
    <w:p w14:paraId="27DB9015" w14:textId="3AEB3ABF" w:rsidR="0064240A" w:rsidRDefault="0064240A" w:rsidP="000D53E8">
      <w:pPr>
        <w:spacing w:before="120"/>
      </w:pPr>
      <w:r>
        <w:t xml:space="preserve">For the sake of completeness, we show in </w:t>
      </w:r>
      <w:r>
        <w:fldChar w:fldCharType="begin"/>
      </w:r>
      <w:r>
        <w:instrText xml:space="preserve"> REF _Ref205847736 \h </w:instrText>
      </w:r>
      <w:r>
        <w:fldChar w:fldCharType="separate"/>
      </w:r>
      <w:r w:rsidR="00AC572D">
        <w:t xml:space="preserve">Figure </w:t>
      </w:r>
      <w:r w:rsidR="00AC572D">
        <w:rPr>
          <w:noProof/>
        </w:rPr>
        <w:t>7</w:t>
      </w:r>
      <w:r>
        <w:fldChar w:fldCharType="end"/>
      </w:r>
      <w:r w:rsidR="00FC0584">
        <w:t xml:space="preserve"> the corresponding CSI-RS configurations for a density </w:t>
      </w:r>
      <m:oMath>
        <m:r>
          <w:rPr>
            <w:rFonts w:ascii="Cambria Math" w:hAnsi="Cambria Math"/>
          </w:rPr>
          <m:t>ρ=1/6</m:t>
        </m:r>
      </m:oMath>
      <w:r w:rsidR="00FC0584">
        <w:t xml:space="preserve">. Note that </w:t>
      </w:r>
      <w:r w:rsidR="008708C0">
        <w:t xml:space="preserve">at least two variants of frontloaded CSI-RS </w:t>
      </w:r>
      <w:r w:rsidR="00E9750D">
        <w:t>configurations are possible.</w:t>
      </w:r>
      <w:r w:rsidR="000D53E8">
        <w:t xml:space="preserve"> </w:t>
      </w:r>
    </w:p>
    <w:p w14:paraId="4EFC37CD" w14:textId="5C4F52B9" w:rsidR="003772F4" w:rsidRDefault="00370E29" w:rsidP="003772F4">
      <w:pPr>
        <w:keepNext/>
        <w:jc w:val="center"/>
      </w:pPr>
      <w:r w:rsidRPr="00370E29">
        <w:rPr>
          <w:noProof/>
        </w:rPr>
        <w:drawing>
          <wp:inline distT="0" distB="0" distL="0" distR="0" wp14:anchorId="6A25686F" wp14:editId="0CD42F5C">
            <wp:extent cx="4213142" cy="5914769"/>
            <wp:effectExtent l="0" t="0" r="0" b="0"/>
            <wp:docPr id="10364833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483347" name=""/>
                    <pic:cNvPicPr/>
                  </pic:nvPicPr>
                  <pic:blipFill>
                    <a:blip r:embed="rId20"/>
                    <a:stretch>
                      <a:fillRect/>
                    </a:stretch>
                  </pic:blipFill>
                  <pic:spPr>
                    <a:xfrm>
                      <a:off x="0" y="0"/>
                      <a:ext cx="4222647" cy="5928113"/>
                    </a:xfrm>
                    <a:prstGeom prst="rect">
                      <a:avLst/>
                    </a:prstGeom>
                  </pic:spPr>
                </pic:pic>
              </a:graphicData>
            </a:graphic>
          </wp:inline>
        </w:drawing>
      </w:r>
    </w:p>
    <w:p w14:paraId="7116157A" w14:textId="635AE1B2" w:rsidR="003772F4" w:rsidRDefault="003772F4" w:rsidP="0049052C">
      <w:pPr>
        <w:pStyle w:val="Caption"/>
      </w:pPr>
      <w:bookmarkStart w:id="13" w:name="_Ref205847736"/>
      <w:r>
        <w:t xml:space="preserve">Figure </w:t>
      </w:r>
      <w:r>
        <w:fldChar w:fldCharType="begin"/>
      </w:r>
      <w:r>
        <w:instrText xml:space="preserve"> SEQ Figure \* ARABIC </w:instrText>
      </w:r>
      <w:r>
        <w:fldChar w:fldCharType="separate"/>
      </w:r>
      <w:r w:rsidR="00AC572D">
        <w:rPr>
          <w:noProof/>
        </w:rPr>
        <w:t>7</w:t>
      </w:r>
      <w:r>
        <w:fldChar w:fldCharType="end"/>
      </w:r>
      <w:bookmarkEnd w:id="13"/>
      <w:r>
        <w:t xml:space="preserve">. </w:t>
      </w:r>
      <w:r w:rsidR="0096481A">
        <w:t xml:space="preserve">Same as </w:t>
      </w:r>
      <w:r w:rsidR="0096481A">
        <w:fldChar w:fldCharType="begin"/>
      </w:r>
      <w:r w:rsidR="0096481A">
        <w:instrText xml:space="preserve"> REF _Ref205844120 \h </w:instrText>
      </w:r>
      <w:r w:rsidR="0096481A">
        <w:fldChar w:fldCharType="separate"/>
      </w:r>
      <w:r w:rsidR="00AC572D">
        <w:t xml:space="preserve">Figure </w:t>
      </w:r>
      <w:r w:rsidR="00AC572D">
        <w:rPr>
          <w:noProof/>
        </w:rPr>
        <w:t>6</w:t>
      </w:r>
      <w:r w:rsidR="0096481A">
        <w:fldChar w:fldCharType="end"/>
      </w:r>
      <w:r w:rsidR="0096481A">
        <w:t xml:space="preserve"> but with</w:t>
      </w:r>
      <w:r w:rsidR="0049052C">
        <w:t xml:space="preserve"> density</w:t>
      </w:r>
      <w:r w:rsidR="0096481A">
        <w:t xml:space="preserve"> </w:t>
      </w:r>
      <m:oMath>
        <m:r>
          <m:rPr>
            <m:sty m:val="bi"/>
          </m:rPr>
          <w:rPr>
            <w:rFonts w:ascii="Cambria Math" w:hAnsi="Cambria Math"/>
          </w:rPr>
          <m:t>ρ=1/6</m:t>
        </m:r>
      </m:oMath>
      <w:r>
        <w:t>.</w:t>
      </w:r>
    </w:p>
    <w:p w14:paraId="64E2AC3D" w14:textId="660D6BB4" w:rsidR="00E43206" w:rsidRPr="00E43206" w:rsidRDefault="004867D1" w:rsidP="00E43206">
      <w:r>
        <w:t xml:space="preserve">Having examined the two main types of CSI-RS configurations that emerge with the introduction of lower densities, namely, localized and frontloaded configurations, we shall not dwell further on this topic. </w:t>
      </w:r>
      <w:r w:rsidR="001E3D38">
        <w:t>T</w:t>
      </w:r>
      <w:r>
        <w:t>he interested reader may consult the Appendix section for a few more configuration</w:t>
      </w:r>
      <w:r w:rsidR="001E3D38">
        <w:t xml:space="preserve"> plots</w:t>
      </w:r>
      <w:r>
        <w:t xml:space="preserve">. </w:t>
      </w:r>
      <w:r w:rsidR="00C9246B">
        <w:t xml:space="preserve">Instead, </w:t>
      </w:r>
      <w:r>
        <w:t xml:space="preserve">we now </w:t>
      </w:r>
      <w:r w:rsidR="00C9246B">
        <w:t xml:space="preserve">move on to </w:t>
      </w:r>
      <w:r w:rsidR="003424D7">
        <w:t>ponder</w:t>
      </w:r>
      <w:r w:rsidR="00C9246B">
        <w:t xml:space="preserve"> the question </w:t>
      </w:r>
      <w:r w:rsidR="003424D7">
        <w:t xml:space="preserve">of </w:t>
      </w:r>
      <w:r w:rsidR="00A32AC2">
        <w:t xml:space="preserve">interpolating CSI-RS signals, guided by </w:t>
      </w:r>
      <w:r w:rsidR="00A32AC2">
        <w:fldChar w:fldCharType="begin"/>
      </w:r>
      <w:r w:rsidR="00A32AC2">
        <w:instrText xml:space="preserve"> REF _Ref205850385 \h </w:instrText>
      </w:r>
      <w:r w:rsidR="00A32AC2">
        <w:fldChar w:fldCharType="separate"/>
      </w:r>
      <w:r w:rsidR="00AC572D">
        <w:t xml:space="preserve">Figure </w:t>
      </w:r>
      <w:r w:rsidR="00AC572D">
        <w:rPr>
          <w:noProof/>
        </w:rPr>
        <w:t>8</w:t>
      </w:r>
      <w:r w:rsidR="00A32AC2">
        <w:fldChar w:fldCharType="end"/>
      </w:r>
      <w:r w:rsidR="00A32AC2">
        <w:t>.</w:t>
      </w:r>
    </w:p>
    <w:p w14:paraId="34CD8A4D" w14:textId="17AFA980" w:rsidR="00202A7F" w:rsidRDefault="002819D9" w:rsidP="00202A7F">
      <w:pPr>
        <w:keepNext/>
      </w:pPr>
      <w:r w:rsidRPr="002819D9">
        <w:rPr>
          <w:noProof/>
        </w:rPr>
        <w:lastRenderedPageBreak/>
        <w:drawing>
          <wp:inline distT="0" distB="0" distL="0" distR="0" wp14:anchorId="490645C7" wp14:editId="273560E6">
            <wp:extent cx="5916295" cy="2887345"/>
            <wp:effectExtent l="0" t="0" r="8255" b="8255"/>
            <wp:docPr id="5751402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140291" name=""/>
                    <pic:cNvPicPr/>
                  </pic:nvPicPr>
                  <pic:blipFill>
                    <a:blip r:embed="rId21"/>
                    <a:stretch>
                      <a:fillRect/>
                    </a:stretch>
                  </pic:blipFill>
                  <pic:spPr>
                    <a:xfrm>
                      <a:off x="0" y="0"/>
                      <a:ext cx="5916295" cy="2887345"/>
                    </a:xfrm>
                    <a:prstGeom prst="rect">
                      <a:avLst/>
                    </a:prstGeom>
                  </pic:spPr>
                </pic:pic>
              </a:graphicData>
            </a:graphic>
          </wp:inline>
        </w:drawing>
      </w:r>
    </w:p>
    <w:p w14:paraId="4E80DBF2" w14:textId="130BED87" w:rsidR="00904950" w:rsidRPr="00904950" w:rsidRDefault="00202A7F" w:rsidP="00FF1616">
      <w:pPr>
        <w:pStyle w:val="Caption"/>
      </w:pPr>
      <w:bookmarkStart w:id="14" w:name="_Ref205850385"/>
      <w:r>
        <w:t xml:space="preserve">Figure </w:t>
      </w:r>
      <w:r>
        <w:fldChar w:fldCharType="begin"/>
      </w:r>
      <w:r>
        <w:instrText xml:space="preserve"> SEQ Figure \* ARABIC </w:instrText>
      </w:r>
      <w:r>
        <w:fldChar w:fldCharType="separate"/>
      </w:r>
      <w:r w:rsidR="00AC572D">
        <w:rPr>
          <w:noProof/>
        </w:rPr>
        <w:t>8</w:t>
      </w:r>
      <w:r>
        <w:fldChar w:fldCharType="end"/>
      </w:r>
      <w:bookmarkEnd w:id="14"/>
      <w:r>
        <w:t xml:space="preserve">. </w:t>
      </w:r>
      <w:r w:rsidR="00F17677">
        <w:t xml:space="preserve">Four </w:t>
      </w:r>
      <w:r w:rsidR="002721F8">
        <w:t>CSI-RS configurations</w:t>
      </w:r>
      <w:r w:rsidR="00975CD4">
        <w:t>.</w:t>
      </w:r>
    </w:p>
    <w:p w14:paraId="0EBC738F" w14:textId="24362649" w:rsidR="00BC230D" w:rsidRDefault="000E738A" w:rsidP="00541276">
      <w:pPr>
        <w:rPr>
          <w:lang w:eastAsia="zh-CN"/>
        </w:rPr>
      </w:pPr>
      <w:r>
        <w:rPr>
          <w:lang w:eastAsia="zh-CN"/>
        </w:rPr>
        <w:t xml:space="preserve">Configuration A in </w:t>
      </w:r>
      <w:r w:rsidR="00243DAB">
        <w:rPr>
          <w:lang w:eastAsia="zh-CN"/>
        </w:rPr>
        <w:fldChar w:fldCharType="begin"/>
      </w:r>
      <w:r w:rsidR="00243DAB">
        <w:rPr>
          <w:lang w:eastAsia="zh-CN"/>
        </w:rPr>
        <w:instrText xml:space="preserve"> REF _Ref205850385 \h </w:instrText>
      </w:r>
      <w:r w:rsidR="00243DAB">
        <w:rPr>
          <w:lang w:eastAsia="zh-CN"/>
        </w:rPr>
      </w:r>
      <w:r w:rsidR="00243DAB">
        <w:rPr>
          <w:lang w:eastAsia="zh-CN"/>
        </w:rPr>
        <w:fldChar w:fldCharType="separate"/>
      </w:r>
      <w:r w:rsidR="00AC572D">
        <w:t xml:space="preserve">Figure </w:t>
      </w:r>
      <w:r w:rsidR="00AC572D">
        <w:rPr>
          <w:noProof/>
        </w:rPr>
        <w:t>8</w:t>
      </w:r>
      <w:r w:rsidR="00243DAB">
        <w:rPr>
          <w:lang w:eastAsia="zh-CN"/>
        </w:rPr>
        <w:fldChar w:fldCharType="end"/>
      </w:r>
      <w:r w:rsidR="00243DAB">
        <w:rPr>
          <w:lang w:eastAsia="zh-CN"/>
        </w:rPr>
        <w:t xml:space="preserve"> shows a localized </w:t>
      </w:r>
      <w:r w:rsidR="008D0271">
        <w:rPr>
          <w:lang w:eastAsia="zh-CN"/>
        </w:rPr>
        <w:t xml:space="preserve">CSI-RS configuration. For the sake of simplicity, only four CSI-RS antenna </w:t>
      </w:r>
      <w:r w:rsidR="009566FB">
        <w:rPr>
          <w:lang w:eastAsia="zh-CN"/>
        </w:rPr>
        <w:t>ports</w:t>
      </w:r>
      <w:r w:rsidR="001E2C87">
        <w:rPr>
          <w:lang w:eastAsia="zh-CN"/>
        </w:rPr>
        <w:t>, labeled 1 through 4, are shown</w:t>
      </w:r>
      <w:r w:rsidR="008D0271">
        <w:rPr>
          <w:lang w:eastAsia="zh-CN"/>
        </w:rPr>
        <w:t xml:space="preserve">. </w:t>
      </w:r>
      <w:r w:rsidR="00F807BF">
        <w:rPr>
          <w:lang w:eastAsia="zh-CN"/>
        </w:rPr>
        <w:t>As</w:t>
      </w:r>
      <w:r w:rsidR="00B97E17">
        <w:rPr>
          <w:lang w:eastAsia="zh-CN"/>
        </w:rPr>
        <w:t xml:space="preserve"> the four CSI-RS antenna ports occupy nearby </w:t>
      </w:r>
      <w:r w:rsidR="00F807BF">
        <w:rPr>
          <w:lang w:eastAsia="zh-CN"/>
        </w:rPr>
        <w:t>REs</w:t>
      </w:r>
      <w:r w:rsidR="00B97E17">
        <w:rPr>
          <w:lang w:eastAsia="zh-CN"/>
        </w:rPr>
        <w:t xml:space="preserve">, </w:t>
      </w:r>
      <w:r w:rsidR="00D0179A">
        <w:rPr>
          <w:lang w:eastAsia="zh-CN"/>
        </w:rPr>
        <w:t xml:space="preserve">an </w:t>
      </w:r>
      <w:r w:rsidR="00F807BF">
        <w:rPr>
          <w:lang w:eastAsia="zh-CN"/>
        </w:rPr>
        <w:t>estimati</w:t>
      </w:r>
      <w:r w:rsidR="00D0179A">
        <w:rPr>
          <w:lang w:eastAsia="zh-CN"/>
        </w:rPr>
        <w:t>on</w:t>
      </w:r>
      <w:r w:rsidR="003761B7">
        <w:rPr>
          <w:lang w:eastAsia="zh-CN"/>
        </w:rPr>
        <w:t xml:space="preserve"> of the full correlation matrix </w:t>
      </w:r>
      <m:oMath>
        <m:r>
          <m:rPr>
            <m:sty m:val="bi"/>
          </m:rPr>
          <w:rPr>
            <w:rFonts w:ascii="Cambria Math" w:hAnsi="Cambria Math"/>
            <w:lang w:eastAsia="zh-CN"/>
          </w:rPr>
          <m:t>C</m:t>
        </m:r>
        <m:d>
          <m:dPr>
            <m:ctrlPr>
              <w:rPr>
                <w:rFonts w:ascii="Cambria Math" w:hAnsi="Cambria Math"/>
                <w:i/>
                <w:lang w:eastAsia="zh-CN"/>
              </w:rPr>
            </m:ctrlPr>
          </m:dPr>
          <m:e>
            <m:r>
              <w:rPr>
                <w:rFonts w:ascii="Cambria Math" w:hAnsi="Cambria Math"/>
                <w:lang w:eastAsia="zh-CN"/>
              </w:rPr>
              <m:t>0</m:t>
            </m:r>
          </m:e>
        </m:d>
      </m:oMath>
      <w:r w:rsidR="00D0179A">
        <w:rPr>
          <w:lang w:eastAsia="zh-CN"/>
        </w:rPr>
        <w:t xml:space="preserve"> </w:t>
      </w:r>
      <w:r w:rsidR="003761B7">
        <w:rPr>
          <w:lang w:eastAsia="zh-CN"/>
        </w:rPr>
        <w:t>of the CSI-RS ports</w:t>
      </w:r>
      <w:r w:rsidR="00D0179A">
        <w:rPr>
          <w:lang w:eastAsia="zh-CN"/>
        </w:rPr>
        <w:t xml:space="preserve"> is feasible</w:t>
      </w:r>
      <w:r w:rsidR="00E12F74">
        <w:rPr>
          <w:lang w:eastAsia="zh-CN"/>
        </w:rPr>
        <w:t>, where</w:t>
      </w:r>
      <w:r w:rsidR="00CE2414">
        <w:rPr>
          <w:lang w:eastAsia="zh-CN"/>
        </w:rPr>
        <w:t xml:space="preserve"> the </w:t>
      </w:r>
      <m:oMath>
        <m:r>
          <w:rPr>
            <w:rFonts w:ascii="Cambria Math" w:hAnsi="Cambria Math"/>
            <w:lang w:eastAsia="zh-CN"/>
          </w:rPr>
          <m:t>(i,j)</m:t>
        </m:r>
      </m:oMath>
      <w:r w:rsidR="00CE2414">
        <w:rPr>
          <w:lang w:eastAsia="zh-CN"/>
        </w:rPr>
        <w:t xml:space="preserve">th entry of </w:t>
      </w:r>
      <m:oMath>
        <m:r>
          <m:rPr>
            <m:sty m:val="bi"/>
          </m:rPr>
          <w:rPr>
            <w:rFonts w:ascii="Cambria Math" w:hAnsi="Cambria Math"/>
            <w:lang w:eastAsia="zh-CN"/>
          </w:rPr>
          <m:t>C</m:t>
        </m:r>
        <m:r>
          <w:rPr>
            <w:rFonts w:ascii="Cambria Math" w:hAnsi="Cambria Math"/>
            <w:lang w:eastAsia="zh-CN"/>
          </w:rPr>
          <m:t>(0)</m:t>
        </m:r>
      </m:oMath>
      <w:r w:rsidR="00CE2414">
        <w:rPr>
          <w:lang w:eastAsia="zh-CN"/>
        </w:rPr>
        <w:t xml:space="preserve"> is </w:t>
      </w:r>
      <w:r w:rsidR="009144E8">
        <w:rPr>
          <w:lang w:eastAsia="zh-CN"/>
        </w:rPr>
        <w:t xml:space="preserve">given by </w:t>
      </w:r>
      <m:oMath>
        <m:r>
          <m:rPr>
            <m:sty m:val="p"/>
          </m:rPr>
          <w:rPr>
            <w:rFonts w:ascii="Cambria Math" w:hAnsi="Cambria Math"/>
            <w:lang w:eastAsia="zh-CN"/>
          </w:rPr>
          <m:t>cov</m:t>
        </m:r>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H</m:t>
                </m:r>
              </m:e>
              <m:sub>
                <m:r>
                  <w:rPr>
                    <w:rFonts w:ascii="Cambria Math" w:hAnsi="Cambria Math"/>
                    <w:lang w:eastAsia="zh-CN"/>
                  </w:rPr>
                  <m:t>i</m:t>
                </m:r>
              </m:sub>
            </m:sSub>
            <m:d>
              <m:dPr>
                <m:ctrlPr>
                  <w:rPr>
                    <w:rFonts w:ascii="Cambria Math" w:hAnsi="Cambria Math"/>
                    <w:i/>
                    <w:lang w:eastAsia="zh-CN"/>
                  </w:rPr>
                </m:ctrlPr>
              </m:dPr>
              <m:e>
                <m:r>
                  <w:rPr>
                    <w:rFonts w:ascii="Cambria Math" w:hAnsi="Cambria Math"/>
                    <w:lang w:eastAsia="zh-CN"/>
                  </w:rPr>
                  <m:t>k</m:t>
                </m:r>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H</m:t>
                </m:r>
              </m:e>
              <m:sub>
                <m:r>
                  <w:rPr>
                    <w:rFonts w:ascii="Cambria Math" w:hAnsi="Cambria Math"/>
                    <w:lang w:eastAsia="zh-CN"/>
                  </w:rPr>
                  <m:t>j</m:t>
                </m:r>
              </m:sub>
            </m:sSub>
            <m:d>
              <m:dPr>
                <m:ctrlPr>
                  <w:rPr>
                    <w:rFonts w:ascii="Cambria Math" w:hAnsi="Cambria Math"/>
                    <w:i/>
                    <w:lang w:eastAsia="zh-CN"/>
                  </w:rPr>
                </m:ctrlPr>
              </m:dPr>
              <m:e>
                <m:r>
                  <w:rPr>
                    <w:rFonts w:ascii="Cambria Math" w:hAnsi="Cambria Math"/>
                    <w:lang w:eastAsia="zh-CN"/>
                  </w:rPr>
                  <m:t>k</m:t>
                </m:r>
              </m:e>
            </m:d>
          </m:e>
        </m:d>
        <m:r>
          <w:rPr>
            <w:rFonts w:ascii="Cambria Math" w:hAnsi="Cambria Math"/>
            <w:lang w:eastAsia="zh-CN"/>
          </w:rPr>
          <m:t>=</m:t>
        </m:r>
        <m:r>
          <m:rPr>
            <m:sty m:val="p"/>
          </m:rPr>
          <w:rPr>
            <w:rFonts w:ascii="Cambria Math" w:hAnsi="Cambria Math"/>
            <w:lang w:eastAsia="zh-CN"/>
          </w:rPr>
          <m:t>E</m:t>
        </m:r>
        <m:r>
          <w:rPr>
            <w:rFonts w:ascii="Cambria Math" w:hAnsi="Cambria Math"/>
            <w:lang w:eastAsia="zh-CN"/>
          </w:rPr>
          <m:t>[</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H</m:t>
                </m:r>
              </m:e>
              <m:sub>
                <m:r>
                  <w:rPr>
                    <w:rFonts w:ascii="Cambria Math" w:hAnsi="Cambria Math"/>
                    <w:lang w:eastAsia="zh-CN"/>
                  </w:rPr>
                  <m:t>i</m:t>
                </m:r>
              </m:sub>
            </m:sSub>
            <m:d>
              <m:dPr>
                <m:ctrlPr>
                  <w:rPr>
                    <w:rFonts w:ascii="Cambria Math" w:hAnsi="Cambria Math"/>
                    <w:i/>
                    <w:lang w:eastAsia="zh-CN"/>
                  </w:rPr>
                </m:ctrlPr>
              </m:dPr>
              <m:e>
                <m:r>
                  <w:rPr>
                    <w:rFonts w:ascii="Cambria Math" w:hAnsi="Cambria Math"/>
                    <w:lang w:eastAsia="zh-CN"/>
                  </w:rPr>
                  <m:t>k</m:t>
                </m:r>
              </m:e>
            </m:d>
            <m:r>
              <w:rPr>
                <w:rFonts w:ascii="Cambria Math" w:hAnsi="Cambria Math"/>
                <w:lang w:eastAsia="zh-CN"/>
              </w:rPr>
              <m:t>-E</m:t>
            </m:r>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H</m:t>
                    </m:r>
                  </m:e>
                  <m:sub>
                    <m:r>
                      <w:rPr>
                        <w:rFonts w:ascii="Cambria Math" w:hAnsi="Cambria Math"/>
                        <w:lang w:eastAsia="zh-CN"/>
                      </w:rPr>
                      <m:t>i</m:t>
                    </m:r>
                  </m:sub>
                </m:sSub>
                <m:d>
                  <m:dPr>
                    <m:ctrlPr>
                      <w:rPr>
                        <w:rFonts w:ascii="Cambria Math" w:hAnsi="Cambria Math"/>
                        <w:i/>
                        <w:lang w:eastAsia="zh-CN"/>
                      </w:rPr>
                    </m:ctrlPr>
                  </m:dPr>
                  <m:e>
                    <m:r>
                      <w:rPr>
                        <w:rFonts w:ascii="Cambria Math" w:hAnsi="Cambria Math"/>
                        <w:lang w:eastAsia="zh-CN"/>
                      </w:rPr>
                      <m:t>k</m:t>
                    </m:r>
                  </m:e>
                </m:d>
              </m:e>
            </m:d>
          </m:e>
        </m:d>
        <m:sSup>
          <m:sSupPr>
            <m:ctrlPr>
              <w:rPr>
                <w:rFonts w:ascii="Cambria Math" w:hAnsi="Cambria Math"/>
                <w:i/>
                <w:lang w:eastAsia="zh-CN"/>
              </w:rPr>
            </m:ctrlPr>
          </m:sSupPr>
          <m:e>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H</m:t>
                    </m:r>
                  </m:e>
                  <m:sub>
                    <m:r>
                      <w:rPr>
                        <w:rFonts w:ascii="Cambria Math" w:hAnsi="Cambria Math"/>
                        <w:lang w:eastAsia="zh-CN"/>
                      </w:rPr>
                      <m:t>j</m:t>
                    </m:r>
                  </m:sub>
                </m:sSub>
                <m:d>
                  <m:dPr>
                    <m:ctrlPr>
                      <w:rPr>
                        <w:rFonts w:ascii="Cambria Math" w:hAnsi="Cambria Math"/>
                        <w:i/>
                        <w:lang w:eastAsia="zh-CN"/>
                      </w:rPr>
                    </m:ctrlPr>
                  </m:dPr>
                  <m:e>
                    <m:r>
                      <w:rPr>
                        <w:rFonts w:ascii="Cambria Math" w:hAnsi="Cambria Math"/>
                        <w:lang w:eastAsia="zh-CN"/>
                      </w:rPr>
                      <m:t>k</m:t>
                    </m:r>
                  </m:e>
                </m:d>
                <m:r>
                  <w:rPr>
                    <w:rFonts w:ascii="Cambria Math" w:hAnsi="Cambria Math"/>
                    <w:lang w:eastAsia="zh-CN"/>
                  </w:rPr>
                  <m:t>-E</m:t>
                </m:r>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H</m:t>
                        </m:r>
                      </m:e>
                      <m:sub>
                        <m:r>
                          <w:rPr>
                            <w:rFonts w:ascii="Cambria Math" w:hAnsi="Cambria Math"/>
                            <w:lang w:eastAsia="zh-CN"/>
                          </w:rPr>
                          <m:t>j</m:t>
                        </m:r>
                      </m:sub>
                    </m:sSub>
                    <m:d>
                      <m:dPr>
                        <m:ctrlPr>
                          <w:rPr>
                            <w:rFonts w:ascii="Cambria Math" w:hAnsi="Cambria Math"/>
                            <w:i/>
                            <w:lang w:eastAsia="zh-CN"/>
                          </w:rPr>
                        </m:ctrlPr>
                      </m:dPr>
                      <m:e>
                        <m:r>
                          <w:rPr>
                            <w:rFonts w:ascii="Cambria Math" w:hAnsi="Cambria Math"/>
                            <w:lang w:eastAsia="zh-CN"/>
                          </w:rPr>
                          <m:t>k</m:t>
                        </m:r>
                      </m:e>
                    </m:d>
                  </m:e>
                </m:d>
              </m:e>
            </m:d>
          </m:e>
          <m:sup>
            <m:r>
              <w:rPr>
                <w:rFonts w:ascii="Cambria Math" w:hAnsi="Cambria Math"/>
                <w:lang w:eastAsia="zh-CN"/>
              </w:rPr>
              <m:t>*</m:t>
            </m:r>
          </m:sup>
        </m:sSup>
        <m:r>
          <w:rPr>
            <w:rFonts w:ascii="Cambria Math" w:hAnsi="Cambria Math"/>
            <w:lang w:eastAsia="zh-CN"/>
          </w:rPr>
          <m:t>]</m:t>
        </m:r>
      </m:oMath>
      <w:r w:rsidR="009466EB">
        <w:rPr>
          <w:lang w:eastAsia="zh-CN"/>
        </w:rPr>
        <w:t xml:space="preserve">, for </w:t>
      </w:r>
      <m:oMath>
        <m:r>
          <w:rPr>
            <w:rFonts w:ascii="Cambria Math" w:hAnsi="Cambria Math"/>
            <w:lang w:eastAsia="zh-CN"/>
          </w:rPr>
          <m:t>1≤i,j≤4</m:t>
        </m:r>
      </m:oMath>
      <w:r w:rsidR="009466EB">
        <w:rPr>
          <w:lang w:eastAsia="zh-CN"/>
        </w:rPr>
        <w:t xml:space="preserve">, </w:t>
      </w:r>
      <w:r w:rsidR="00DF77BC">
        <w:rPr>
          <w:lang w:eastAsia="zh-CN"/>
        </w:rPr>
        <w:t xml:space="preserve">and </w:t>
      </w:r>
      <w:r w:rsidR="009466EB">
        <w:rPr>
          <w:lang w:eastAsia="zh-CN"/>
        </w:rPr>
        <w:t xml:space="preserve">where </w:t>
      </w:r>
      <m:oMath>
        <m:r>
          <m:rPr>
            <m:sty m:val="p"/>
          </m:rPr>
          <w:rPr>
            <w:rFonts w:ascii="Cambria Math" w:hAnsi="Cambria Math"/>
            <w:lang w:eastAsia="zh-CN"/>
          </w:rPr>
          <m:t>E</m:t>
        </m:r>
        <m:r>
          <w:rPr>
            <w:rFonts w:ascii="Cambria Math" w:hAnsi="Cambria Math"/>
            <w:lang w:eastAsia="zh-CN"/>
          </w:rPr>
          <m:t>[⋅]</m:t>
        </m:r>
      </m:oMath>
      <w:r w:rsidR="00925CB2">
        <w:rPr>
          <w:lang w:eastAsia="zh-CN"/>
        </w:rPr>
        <w:t xml:space="preserve"> denotes the expectation operator, </w:t>
      </w:r>
      <w:r w:rsidR="00B9110D">
        <w:rPr>
          <w:lang w:eastAsia="zh-CN"/>
        </w:rPr>
        <w:t xml:space="preserve">and </w:t>
      </w:r>
      <m:oMath>
        <m:sSub>
          <m:sSubPr>
            <m:ctrlPr>
              <w:rPr>
                <w:rFonts w:ascii="Cambria Math" w:hAnsi="Cambria Math"/>
                <w:i/>
                <w:lang w:eastAsia="zh-CN"/>
              </w:rPr>
            </m:ctrlPr>
          </m:sSubPr>
          <m:e>
            <m:r>
              <w:rPr>
                <w:rFonts w:ascii="Cambria Math" w:hAnsi="Cambria Math"/>
                <w:lang w:eastAsia="zh-CN"/>
              </w:rPr>
              <m:t>H</m:t>
            </m:r>
          </m:e>
          <m:sub>
            <m:r>
              <w:rPr>
                <w:rFonts w:ascii="Cambria Math" w:hAnsi="Cambria Math"/>
                <w:lang w:eastAsia="zh-CN"/>
              </w:rPr>
              <m:t>i</m:t>
            </m:r>
          </m:sub>
        </m:sSub>
        <m:d>
          <m:dPr>
            <m:ctrlPr>
              <w:rPr>
                <w:rFonts w:ascii="Cambria Math" w:hAnsi="Cambria Math"/>
                <w:i/>
                <w:lang w:eastAsia="zh-CN"/>
              </w:rPr>
            </m:ctrlPr>
          </m:dPr>
          <m:e>
            <m:r>
              <w:rPr>
                <w:rFonts w:ascii="Cambria Math" w:hAnsi="Cambria Math"/>
                <w:lang w:eastAsia="zh-CN"/>
              </w:rPr>
              <m:t>k</m:t>
            </m:r>
          </m:e>
        </m:d>
      </m:oMath>
      <w:r w:rsidR="00925CB2">
        <w:rPr>
          <w:lang w:eastAsia="zh-CN"/>
        </w:rPr>
        <w:t xml:space="preserve"> is the channel </w:t>
      </w:r>
      <w:r w:rsidR="00536324">
        <w:rPr>
          <w:lang w:eastAsia="zh-CN"/>
        </w:rPr>
        <w:t xml:space="preserve">between the UE and </w:t>
      </w:r>
      <m:oMath>
        <m:r>
          <w:rPr>
            <w:rFonts w:ascii="Cambria Math" w:hAnsi="Cambria Math"/>
            <w:lang w:eastAsia="zh-CN"/>
          </w:rPr>
          <m:t>i</m:t>
        </m:r>
      </m:oMath>
      <w:r w:rsidR="00536324">
        <w:rPr>
          <w:lang w:eastAsia="zh-CN"/>
        </w:rPr>
        <w:t xml:space="preserve">th CSI-RS antenna port at subcarrier </w:t>
      </w:r>
      <m:oMath>
        <m:r>
          <w:rPr>
            <w:rFonts w:ascii="Cambria Math" w:hAnsi="Cambria Math"/>
            <w:lang w:eastAsia="zh-CN"/>
          </w:rPr>
          <m:t>k</m:t>
        </m:r>
      </m:oMath>
      <w:r w:rsidR="00536324">
        <w:rPr>
          <w:lang w:eastAsia="zh-CN"/>
        </w:rPr>
        <w:t>.</w:t>
      </w:r>
      <w:r w:rsidR="009D6707">
        <w:rPr>
          <w:lang w:eastAsia="zh-CN"/>
        </w:rPr>
        <w:t xml:space="preserve"> Given the full covariance matrix </w:t>
      </w:r>
      <m:oMath>
        <m:r>
          <m:rPr>
            <m:sty m:val="bi"/>
          </m:rPr>
          <w:rPr>
            <w:rFonts w:ascii="Cambria Math" w:hAnsi="Cambria Math"/>
            <w:lang w:eastAsia="zh-CN"/>
          </w:rPr>
          <m:t>C</m:t>
        </m:r>
        <m:r>
          <w:rPr>
            <w:rFonts w:ascii="Cambria Math" w:hAnsi="Cambria Math"/>
            <w:lang w:eastAsia="zh-CN"/>
          </w:rPr>
          <m:t>(0)</m:t>
        </m:r>
      </m:oMath>
      <w:r w:rsidR="009D6707">
        <w:rPr>
          <w:lang w:eastAsia="zh-CN"/>
        </w:rPr>
        <w:t>, the following three-step approach can be adopted to obtain</w:t>
      </w:r>
      <w:r w:rsidR="00F81463">
        <w:rPr>
          <w:lang w:eastAsia="zh-CN"/>
        </w:rPr>
        <w:t xml:space="preserve"> estimates </w:t>
      </w:r>
      <w:r w:rsidR="007C34FE">
        <w:rPr>
          <w:lang w:eastAsia="zh-CN"/>
        </w:rPr>
        <w:t>over the whole system bandwidth</w:t>
      </w:r>
      <w:r w:rsidR="00F81463">
        <w:rPr>
          <w:lang w:eastAsia="zh-CN"/>
        </w:rPr>
        <w:t>:</w:t>
      </w:r>
    </w:p>
    <w:p w14:paraId="36634BAA" w14:textId="0832F2CC" w:rsidR="00F81463" w:rsidRDefault="00B97C30" w:rsidP="00F81463">
      <w:pPr>
        <w:pStyle w:val="ListParagraph"/>
        <w:numPr>
          <w:ilvl w:val="0"/>
          <w:numId w:val="43"/>
        </w:numPr>
      </w:pPr>
      <w:r>
        <w:t xml:space="preserve">Obtain channel estimates </w:t>
      </w:r>
      <m:oMath>
        <m:sSub>
          <m:sSubPr>
            <m:ctrlPr>
              <w:rPr>
                <w:rFonts w:ascii="Cambria Math" w:hAnsi="Cambria Math"/>
                <w:i/>
              </w:rPr>
            </m:ctrlPr>
          </m:sSubPr>
          <m:e>
            <m:r>
              <w:rPr>
                <w:rFonts w:ascii="Cambria Math" w:hAnsi="Cambria Math"/>
              </w:rPr>
              <m:t>H</m:t>
            </m:r>
          </m:e>
          <m:sub>
            <m:r>
              <w:rPr>
                <w:rFonts w:ascii="Cambria Math" w:hAnsi="Cambria Math"/>
              </w:rPr>
              <m:t>i</m:t>
            </m:r>
          </m:sub>
        </m:sSub>
        <m:r>
          <w:rPr>
            <w:rFonts w:ascii="Cambria Math" w:hAnsi="Cambria Math"/>
          </w:rPr>
          <m:t>(k)</m:t>
        </m:r>
      </m:oMath>
      <w:r>
        <w:t xml:space="preserve"> </w:t>
      </w:r>
      <w:r w:rsidR="00F22D04">
        <w:t xml:space="preserve">for all CSI-RS antenna ports </w:t>
      </w:r>
      <m:oMath>
        <m:r>
          <w:rPr>
            <w:rFonts w:ascii="Cambria Math" w:hAnsi="Cambria Math"/>
          </w:rPr>
          <m:t>1≤i≤4</m:t>
        </m:r>
      </m:oMath>
      <w:r w:rsidR="00F22D04">
        <w:t xml:space="preserve"> </w:t>
      </w:r>
      <w:r w:rsidR="002C7E98">
        <w:t>and</w:t>
      </w:r>
      <w:r w:rsidR="00ED721C">
        <w:t xml:space="preserve"> all</w:t>
      </w:r>
      <w:r w:rsidR="002C7E98">
        <w:t xml:space="preserve"> subcarriers </w:t>
      </w:r>
      <m:oMath>
        <m:r>
          <w:rPr>
            <w:rFonts w:ascii="Cambria Math" w:hAnsi="Cambria Math"/>
          </w:rPr>
          <m:t>k∈</m:t>
        </m:r>
        <m:sSub>
          <m:sSubPr>
            <m:ctrlPr>
              <w:rPr>
                <w:rFonts w:ascii="Cambria Math" w:hAnsi="Cambria Math"/>
                <w:i/>
              </w:rPr>
            </m:ctrlPr>
          </m:sSubPr>
          <m:e>
            <m:r>
              <w:rPr>
                <w:rFonts w:ascii="Cambria Math" w:hAnsi="Cambria Math"/>
              </w:rPr>
              <m:t>K</m:t>
            </m:r>
          </m:e>
          <m:sub>
            <m:r>
              <w:rPr>
                <w:rFonts w:ascii="Cambria Math" w:hAnsi="Cambria Math"/>
              </w:rPr>
              <m:t>0</m:t>
            </m:r>
          </m:sub>
        </m:sSub>
      </m:oMath>
      <w:r w:rsidR="00ED721C">
        <w:t xml:space="preserve">, where </w:t>
      </w:r>
      <m:oMath>
        <m:sSub>
          <m:sSubPr>
            <m:ctrlPr>
              <w:rPr>
                <w:rFonts w:ascii="Cambria Math" w:hAnsi="Cambria Math"/>
                <w:i/>
              </w:rPr>
            </m:ctrlPr>
          </m:sSubPr>
          <m:e>
            <m:r>
              <w:rPr>
                <w:rFonts w:ascii="Cambria Math" w:hAnsi="Cambria Math"/>
              </w:rPr>
              <m:t>K</m:t>
            </m:r>
          </m:e>
          <m:sub>
            <m:r>
              <w:rPr>
                <w:rFonts w:ascii="Cambria Math" w:hAnsi="Cambria Math"/>
              </w:rPr>
              <m:t>0</m:t>
            </m:r>
          </m:sub>
        </m:sSub>
      </m:oMath>
      <w:r w:rsidR="00ED721C">
        <w:t xml:space="preserve"> is the set of subcarriers</w:t>
      </w:r>
      <w:r w:rsidR="006C06D5">
        <w:t xml:space="preserve"> upon which </w:t>
      </w:r>
      <w:r w:rsidR="00133440">
        <w:t xml:space="preserve">the </w:t>
      </w:r>
      <w:r w:rsidR="006C06D5">
        <w:t xml:space="preserve">actual </w:t>
      </w:r>
      <w:r w:rsidR="00B9052A">
        <w:t>CSI-RS</w:t>
      </w:r>
      <w:r w:rsidR="006C06D5">
        <w:t xml:space="preserve"> transmissions have been mapped</w:t>
      </w:r>
      <w:r w:rsidR="00B9052A">
        <w:t>, i.e., the gree</w:t>
      </w:r>
      <w:r w:rsidR="00B27AF6">
        <w:t>n</w:t>
      </w:r>
      <w:r w:rsidR="00B9052A">
        <w:t xml:space="preserve"> and </w:t>
      </w:r>
      <w:r w:rsidR="00B27AF6">
        <w:t>ochre squares in the figure.</w:t>
      </w:r>
      <w:r w:rsidR="000B2E5C">
        <w:t xml:space="preserve"> Obtain/refine the full covariance matrix </w:t>
      </w:r>
      <m:oMath>
        <m:r>
          <m:rPr>
            <m:sty m:val="bi"/>
          </m:rPr>
          <w:rPr>
            <w:rFonts w:ascii="Cambria Math" w:hAnsi="Cambria Math"/>
          </w:rPr>
          <m:t>C</m:t>
        </m:r>
        <m:d>
          <m:dPr>
            <m:ctrlPr>
              <w:rPr>
                <w:rFonts w:ascii="Cambria Math" w:hAnsi="Cambria Math"/>
                <w:i/>
              </w:rPr>
            </m:ctrlPr>
          </m:dPr>
          <m:e>
            <m:r>
              <w:rPr>
                <w:rFonts w:ascii="Cambria Math" w:hAnsi="Cambria Math"/>
              </w:rPr>
              <m:t>0</m:t>
            </m:r>
          </m:e>
        </m:d>
        <m:r>
          <w:rPr>
            <w:rFonts w:ascii="Cambria Math" w:hAnsi="Cambria Math"/>
          </w:rPr>
          <m:t>.</m:t>
        </m:r>
      </m:oMath>
    </w:p>
    <w:p w14:paraId="4ABAD549" w14:textId="4FE214B7" w:rsidR="002055FA" w:rsidRDefault="002055FA" w:rsidP="00F81463">
      <w:pPr>
        <w:pStyle w:val="ListParagraph"/>
        <w:numPr>
          <w:ilvl w:val="0"/>
          <w:numId w:val="43"/>
        </w:numPr>
      </w:pPr>
      <w:r>
        <w:t xml:space="preserve">Obtain first </w:t>
      </w:r>
      <w:r w:rsidR="00576A44">
        <w:t xml:space="preserve">channel </w:t>
      </w:r>
      <w:r>
        <w:t xml:space="preserve">estimates </w:t>
      </w:r>
      <m:oMath>
        <m:sSub>
          <m:sSubPr>
            <m:ctrlPr>
              <w:rPr>
                <w:rFonts w:ascii="Cambria Math" w:hAnsi="Cambria Math"/>
                <w:i/>
              </w:rPr>
            </m:ctrlPr>
          </m:sSubPr>
          <m:e>
            <m:r>
              <w:rPr>
                <w:rFonts w:ascii="Cambria Math" w:hAnsi="Cambria Math"/>
              </w:rPr>
              <m:t>H</m:t>
            </m:r>
          </m:e>
          <m:sub>
            <m:r>
              <w:rPr>
                <w:rFonts w:ascii="Cambria Math" w:hAnsi="Cambria Math"/>
              </w:rPr>
              <m:t>i</m:t>
            </m:r>
          </m:sub>
        </m:sSub>
        <m:r>
          <w:rPr>
            <w:rFonts w:ascii="Cambria Math" w:hAnsi="Cambria Math"/>
          </w:rPr>
          <m:t>(k)</m:t>
        </m:r>
      </m:oMath>
      <w:r w:rsidR="00576A44">
        <w:t xml:space="preserve"> for </w:t>
      </w:r>
      <m:oMath>
        <m:r>
          <w:rPr>
            <w:rFonts w:ascii="Cambria Math" w:hAnsi="Cambria Math"/>
          </w:rPr>
          <m:t>1≤i≤4</m:t>
        </m:r>
      </m:oMath>
      <w:r w:rsidR="00576A44">
        <w:t xml:space="preserve"> and </w:t>
      </w:r>
      <m:oMath>
        <m:r>
          <w:rPr>
            <w:rFonts w:ascii="Cambria Math" w:hAnsi="Cambria Math"/>
          </w:rPr>
          <m:t>k∈</m:t>
        </m:r>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w:rPr>
                <w:rFonts w:ascii="Cambria Math" w:hAnsi="Cambria Math"/>
              </w:rPr>
              <m:t>0</m:t>
            </m:r>
          </m:sub>
        </m:sSub>
      </m:oMath>
      <w:r w:rsidR="003A29FD">
        <w:t xml:space="preserve">, where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w:rPr>
                <w:rFonts w:ascii="Cambria Math" w:hAnsi="Cambria Math"/>
              </w:rPr>
              <m:t>0</m:t>
            </m:r>
          </m:sub>
        </m:sSub>
      </m:oMath>
      <w:r w:rsidR="005A22E7">
        <w:t xml:space="preserve"> denotes the complement of </w:t>
      </w:r>
      <m:oMath>
        <m:sSub>
          <m:sSubPr>
            <m:ctrlPr>
              <w:rPr>
                <w:rFonts w:ascii="Cambria Math" w:hAnsi="Cambria Math"/>
                <w:i/>
              </w:rPr>
            </m:ctrlPr>
          </m:sSubPr>
          <m:e>
            <m:r>
              <w:rPr>
                <w:rFonts w:ascii="Cambria Math" w:hAnsi="Cambria Math"/>
              </w:rPr>
              <m:t>K</m:t>
            </m:r>
          </m:e>
          <m:sub>
            <m:r>
              <w:rPr>
                <w:rFonts w:ascii="Cambria Math" w:hAnsi="Cambria Math"/>
              </w:rPr>
              <m:t>0</m:t>
            </m:r>
          </m:sub>
        </m:sSub>
      </m:oMath>
      <w:r w:rsidR="00FC6A15">
        <w:t xml:space="preserve"> in </w:t>
      </w:r>
      <w:r w:rsidR="0030281A">
        <w:t xml:space="preserve">a set of </w:t>
      </w:r>
      <w:r w:rsidR="00133440">
        <w:t>subcarriers corresponding to CSI-RS transmissions with higher density</w:t>
      </w:r>
      <w:r w:rsidR="00FB309C">
        <w:t>, i.e., the grey squares in the figure</w:t>
      </w:r>
      <w:r w:rsidR="004F4680">
        <w:t xml:space="preserve">. </w:t>
      </w:r>
      <w:r w:rsidR="00FB309C">
        <w:t>For example, t</w:t>
      </w:r>
      <w:r w:rsidR="004F4680">
        <w:t>his can be done by interpolation</w:t>
      </w:r>
      <w:r w:rsidR="002F5F91">
        <w:t>.</w:t>
      </w:r>
    </w:p>
    <w:p w14:paraId="5F90BBBC" w14:textId="37EC10AC" w:rsidR="002F5F91" w:rsidRPr="00F377C4" w:rsidRDefault="00497457" w:rsidP="00F81463">
      <w:pPr>
        <w:pStyle w:val="ListParagraph"/>
        <w:numPr>
          <w:ilvl w:val="0"/>
          <w:numId w:val="43"/>
        </w:numPr>
      </w:pPr>
      <w:r>
        <w:t xml:space="preserve">For each </w:t>
      </w:r>
      <m:oMath>
        <m:r>
          <w:rPr>
            <w:rFonts w:ascii="Cambria Math" w:hAnsi="Cambria Math"/>
          </w:rPr>
          <m:t>k∈</m:t>
        </m:r>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w:rPr>
                <w:rFonts w:ascii="Cambria Math" w:hAnsi="Cambria Math"/>
              </w:rPr>
              <m:t>0</m:t>
            </m:r>
          </m:sub>
        </m:sSub>
      </m:oMath>
      <w:r w:rsidR="00C838B0">
        <w:t xml:space="preserve">, </w:t>
      </w:r>
      <w:r w:rsidR="009D2469">
        <w:t xml:space="preserve">jointly </w:t>
      </w:r>
      <w:r w:rsidR="00C838B0">
        <w:t>r</w:t>
      </w:r>
      <w:r w:rsidR="002F5F91">
        <w:t xml:space="preserve">efine the channel estimates </w:t>
      </w:r>
      <m:oMath>
        <m:sSub>
          <m:sSubPr>
            <m:ctrlPr>
              <w:rPr>
                <w:rFonts w:ascii="Cambria Math" w:hAnsi="Cambria Math"/>
                <w:i/>
              </w:rPr>
            </m:ctrlPr>
          </m:sSubPr>
          <m:e>
            <m:r>
              <w:rPr>
                <w:rFonts w:ascii="Cambria Math" w:hAnsi="Cambria Math"/>
              </w:rPr>
              <m:t>H</m:t>
            </m:r>
          </m:e>
          <m:sub>
            <m:r>
              <w:rPr>
                <w:rFonts w:ascii="Cambria Math" w:hAnsi="Cambria Math"/>
              </w:rPr>
              <m:t>i</m:t>
            </m:r>
          </m:sub>
        </m:sSub>
        <m:d>
          <m:dPr>
            <m:ctrlPr>
              <w:rPr>
                <w:rFonts w:ascii="Cambria Math" w:hAnsi="Cambria Math"/>
                <w:i/>
              </w:rPr>
            </m:ctrlPr>
          </m:dPr>
          <m:e>
            <m:r>
              <w:rPr>
                <w:rFonts w:ascii="Cambria Math" w:hAnsi="Cambria Math"/>
              </w:rPr>
              <m:t>k</m:t>
            </m:r>
          </m:e>
        </m:d>
      </m:oMath>
      <w:r w:rsidR="00945960">
        <w:t xml:space="preserve">, </w:t>
      </w:r>
      <m:oMath>
        <m:r>
          <w:rPr>
            <w:rFonts w:ascii="Cambria Math" w:hAnsi="Cambria Math"/>
          </w:rPr>
          <m:t>1≤i≤4</m:t>
        </m:r>
      </m:oMath>
      <w:r w:rsidR="00945960">
        <w:t xml:space="preserve"> </w:t>
      </w:r>
      <w:r w:rsidR="002F5F91">
        <w:t xml:space="preserve">obtained in </w:t>
      </w:r>
      <w:r>
        <w:t xml:space="preserve">step 2 by </w:t>
      </w:r>
      <w:r w:rsidR="00945960">
        <w:t xml:space="preserve">exploiting </w:t>
      </w:r>
      <w:r>
        <w:t xml:space="preserve">correlations </w:t>
      </w:r>
      <w:r w:rsidR="00945960">
        <w:t xml:space="preserve">among CSI-RS antenna ports. That is, use </w:t>
      </w:r>
      <m:oMath>
        <m:r>
          <m:rPr>
            <m:sty m:val="bi"/>
          </m:rPr>
          <w:rPr>
            <w:rFonts w:ascii="Cambria Math" w:hAnsi="Cambria Math"/>
          </w:rPr>
          <m:t>C</m:t>
        </m:r>
        <m:d>
          <m:dPr>
            <m:ctrlPr>
              <w:rPr>
                <w:rFonts w:ascii="Cambria Math" w:hAnsi="Cambria Math"/>
                <w:i/>
              </w:rPr>
            </m:ctrlPr>
          </m:dPr>
          <m:e>
            <m:r>
              <w:rPr>
                <w:rFonts w:ascii="Cambria Math" w:hAnsi="Cambria Math"/>
              </w:rPr>
              <m:t>0</m:t>
            </m:r>
          </m:e>
        </m:d>
        <m:r>
          <w:rPr>
            <w:rFonts w:ascii="Cambria Math" w:hAnsi="Cambria Math"/>
          </w:rPr>
          <m:t>.</m:t>
        </m:r>
      </m:oMath>
    </w:p>
    <w:p w14:paraId="29986C76" w14:textId="02551EA8" w:rsidR="00F377C4" w:rsidRDefault="00AF289C" w:rsidP="00A94898">
      <w:pPr>
        <w:spacing w:before="120"/>
        <w:rPr>
          <w:lang w:eastAsia="zh-CN"/>
        </w:rPr>
      </w:pPr>
      <w:r>
        <w:t xml:space="preserve">Suppose now that the UE is </w:t>
      </w:r>
      <w:r w:rsidR="00A94898">
        <w:t>given</w:t>
      </w:r>
      <w:r>
        <w:t xml:space="preserve"> </w:t>
      </w:r>
      <w:r w:rsidR="00A94898">
        <w:t xml:space="preserve">configuration B in </w:t>
      </w:r>
      <w:r w:rsidR="00A94898">
        <w:rPr>
          <w:lang w:eastAsia="zh-CN"/>
        </w:rPr>
        <w:fldChar w:fldCharType="begin"/>
      </w:r>
      <w:r w:rsidR="00A94898">
        <w:rPr>
          <w:lang w:eastAsia="zh-CN"/>
        </w:rPr>
        <w:instrText xml:space="preserve"> REF _Ref205850385 \h </w:instrText>
      </w:r>
      <w:r w:rsidR="00A94898">
        <w:rPr>
          <w:lang w:eastAsia="zh-CN"/>
        </w:rPr>
      </w:r>
      <w:r w:rsidR="00A94898">
        <w:rPr>
          <w:lang w:eastAsia="zh-CN"/>
        </w:rPr>
        <w:fldChar w:fldCharType="separate"/>
      </w:r>
      <w:r w:rsidR="00AC572D">
        <w:t xml:space="preserve">Figure </w:t>
      </w:r>
      <w:r w:rsidR="00AC572D">
        <w:rPr>
          <w:noProof/>
        </w:rPr>
        <w:t>8</w:t>
      </w:r>
      <w:r w:rsidR="00A94898">
        <w:rPr>
          <w:lang w:eastAsia="zh-CN"/>
        </w:rPr>
        <w:fldChar w:fldCharType="end"/>
      </w:r>
      <w:r w:rsidR="004E4373">
        <w:rPr>
          <w:lang w:eastAsia="zh-CN"/>
        </w:rPr>
        <w:t>, i.</w:t>
      </w:r>
      <w:r w:rsidR="000905C4">
        <w:rPr>
          <w:lang w:eastAsia="zh-CN"/>
        </w:rPr>
        <w:t>e., a f</w:t>
      </w:r>
      <w:r w:rsidR="00B21153">
        <w:rPr>
          <w:lang w:eastAsia="zh-CN"/>
        </w:rPr>
        <w:t>r</w:t>
      </w:r>
      <w:r w:rsidR="000905C4">
        <w:rPr>
          <w:lang w:eastAsia="zh-CN"/>
        </w:rPr>
        <w:t>ontloaded configuration</w:t>
      </w:r>
      <w:r w:rsidR="00A94898">
        <w:rPr>
          <w:lang w:eastAsia="zh-CN"/>
        </w:rPr>
        <w:t xml:space="preserve">. </w:t>
      </w:r>
      <w:r w:rsidR="004E4373">
        <w:rPr>
          <w:lang w:eastAsia="zh-CN"/>
        </w:rPr>
        <w:t>Because of the locati</w:t>
      </w:r>
      <w:r w:rsidR="000905C4">
        <w:rPr>
          <w:lang w:eastAsia="zh-CN"/>
        </w:rPr>
        <w:t>o</w:t>
      </w:r>
      <w:r w:rsidR="004E4373">
        <w:rPr>
          <w:lang w:eastAsia="zh-CN"/>
        </w:rPr>
        <w:t>n</w:t>
      </w:r>
      <w:r w:rsidR="000905C4">
        <w:rPr>
          <w:lang w:eastAsia="zh-CN"/>
        </w:rPr>
        <w:t xml:space="preserve">s of the CSI-RS antenna ports, the UE can now estimate </w:t>
      </w:r>
      <w:r w:rsidR="00172410">
        <w:rPr>
          <w:lang w:eastAsia="zh-CN"/>
        </w:rPr>
        <w:t xml:space="preserve">the covariance matrix </w:t>
      </w:r>
      <m:oMath>
        <m:sSub>
          <m:sSubPr>
            <m:ctrlPr>
              <w:rPr>
                <w:rFonts w:ascii="Cambria Math" w:hAnsi="Cambria Math"/>
                <w:i/>
                <w:lang w:eastAsia="zh-CN"/>
              </w:rPr>
            </m:ctrlPr>
          </m:sSubPr>
          <m:e>
            <m:r>
              <m:rPr>
                <m:sty m:val="bi"/>
              </m:rPr>
              <w:rPr>
                <w:rFonts w:ascii="Cambria Math" w:hAnsi="Cambria Math"/>
                <w:lang w:eastAsia="zh-CN"/>
              </w:rPr>
              <m:t>C</m:t>
            </m:r>
          </m:e>
          <m:sub>
            <m:r>
              <m:rPr>
                <m:sty m:val="p"/>
              </m:rPr>
              <w:rPr>
                <w:rFonts w:ascii="Cambria Math" w:hAnsi="Cambria Math"/>
                <w:lang w:eastAsia="zh-CN"/>
              </w:rPr>
              <m:t>green</m:t>
            </m:r>
          </m:sub>
        </m:sSub>
        <m:r>
          <w:rPr>
            <w:rFonts w:ascii="Cambria Math" w:hAnsi="Cambria Math"/>
            <w:lang w:eastAsia="zh-CN"/>
          </w:rPr>
          <m:t>(0)</m:t>
        </m:r>
      </m:oMath>
      <w:r w:rsidR="00172410">
        <w:rPr>
          <w:lang w:eastAsia="zh-CN"/>
        </w:rPr>
        <w:t xml:space="preserve"> for ports 1 and 2 (i.e., the green squares)</w:t>
      </w:r>
      <w:r w:rsidR="00B21153">
        <w:rPr>
          <w:lang w:eastAsia="zh-CN"/>
        </w:rPr>
        <w:t>, and the corres</w:t>
      </w:r>
      <w:r w:rsidR="00DC417E">
        <w:rPr>
          <w:lang w:eastAsia="zh-CN"/>
        </w:rPr>
        <w:t xml:space="preserve">ponding covariance matrix </w:t>
      </w:r>
      <m:oMath>
        <m:sSub>
          <m:sSubPr>
            <m:ctrlPr>
              <w:rPr>
                <w:rFonts w:ascii="Cambria Math" w:hAnsi="Cambria Math"/>
                <w:i/>
                <w:lang w:eastAsia="zh-CN"/>
              </w:rPr>
            </m:ctrlPr>
          </m:sSubPr>
          <m:e>
            <m:r>
              <m:rPr>
                <m:sty m:val="bi"/>
              </m:rPr>
              <w:rPr>
                <w:rFonts w:ascii="Cambria Math" w:hAnsi="Cambria Math"/>
                <w:lang w:eastAsia="zh-CN"/>
              </w:rPr>
              <m:t>C</m:t>
            </m:r>
          </m:e>
          <m:sub>
            <m:r>
              <m:rPr>
                <m:sty m:val="p"/>
              </m:rPr>
              <w:rPr>
                <w:rFonts w:ascii="Cambria Math" w:hAnsi="Cambria Math"/>
                <w:lang w:eastAsia="zh-CN"/>
              </w:rPr>
              <m:t>ochre</m:t>
            </m:r>
          </m:sub>
        </m:sSub>
        <m:r>
          <w:rPr>
            <w:rFonts w:ascii="Cambria Math" w:hAnsi="Cambria Math"/>
            <w:lang w:eastAsia="zh-CN"/>
          </w:rPr>
          <m:t>(0)</m:t>
        </m:r>
      </m:oMath>
      <w:r w:rsidR="002D5806">
        <w:rPr>
          <w:lang w:eastAsia="zh-CN"/>
        </w:rPr>
        <w:t xml:space="preserve"> for ports 3 and 4. </w:t>
      </w:r>
      <w:r w:rsidR="00C21338">
        <w:rPr>
          <w:lang w:eastAsia="zh-CN"/>
        </w:rPr>
        <w:t>The UE then proceeds to execute step 2 just as for configuration A</w:t>
      </w:r>
      <w:r w:rsidR="00896C64">
        <w:rPr>
          <w:lang w:eastAsia="zh-CN"/>
        </w:rPr>
        <w:t xml:space="preserve">. In step 3, however, the </w:t>
      </w:r>
      <w:r w:rsidR="009D2469">
        <w:rPr>
          <w:lang w:eastAsia="zh-CN"/>
        </w:rPr>
        <w:t xml:space="preserve">UE is now not able to use the full covariance matrix </w:t>
      </w:r>
      <m:oMath>
        <m:r>
          <m:rPr>
            <m:sty m:val="bi"/>
          </m:rPr>
          <w:rPr>
            <w:rFonts w:ascii="Cambria Math" w:hAnsi="Cambria Math"/>
            <w:lang w:eastAsia="zh-CN"/>
          </w:rPr>
          <m:t>C</m:t>
        </m:r>
        <m:r>
          <w:rPr>
            <w:rFonts w:ascii="Cambria Math" w:hAnsi="Cambria Math"/>
            <w:lang w:eastAsia="zh-CN"/>
          </w:rPr>
          <m:t>(0)</m:t>
        </m:r>
      </m:oMath>
      <w:r w:rsidR="009D2469">
        <w:rPr>
          <w:lang w:eastAsia="zh-CN"/>
        </w:rPr>
        <w:t xml:space="preserve"> to jointly improve the quality of the channel estimates obtained in step 2</w:t>
      </w:r>
      <w:r w:rsidR="002C65AD">
        <w:rPr>
          <w:lang w:eastAsia="zh-CN"/>
        </w:rPr>
        <w:t>, but has to use</w:t>
      </w:r>
      <m:oMath>
        <m:r>
          <w:rPr>
            <w:rFonts w:ascii="Cambria Math" w:hAnsi="Cambria Math"/>
            <w:lang w:eastAsia="zh-CN"/>
          </w:rPr>
          <m:t xml:space="preserve"> </m:t>
        </m:r>
        <m:sSub>
          <m:sSubPr>
            <m:ctrlPr>
              <w:rPr>
                <w:rFonts w:ascii="Cambria Math" w:hAnsi="Cambria Math"/>
                <w:i/>
                <w:lang w:eastAsia="zh-CN"/>
              </w:rPr>
            </m:ctrlPr>
          </m:sSubPr>
          <m:e>
            <m:r>
              <m:rPr>
                <m:sty m:val="bi"/>
              </m:rPr>
              <w:rPr>
                <w:rFonts w:ascii="Cambria Math" w:hAnsi="Cambria Math"/>
                <w:lang w:eastAsia="zh-CN"/>
              </w:rPr>
              <m:t>C</m:t>
            </m:r>
          </m:e>
          <m:sub>
            <m:r>
              <m:rPr>
                <m:sty m:val="p"/>
              </m:rPr>
              <w:rPr>
                <w:rFonts w:ascii="Cambria Math" w:hAnsi="Cambria Math"/>
                <w:lang w:eastAsia="zh-CN"/>
              </w:rPr>
              <m:t>green</m:t>
            </m:r>
          </m:sub>
        </m:sSub>
        <m:r>
          <w:rPr>
            <w:rFonts w:ascii="Cambria Math" w:hAnsi="Cambria Math"/>
            <w:lang w:eastAsia="zh-CN"/>
          </w:rPr>
          <m:t>(0)</m:t>
        </m:r>
      </m:oMath>
      <w:r w:rsidR="002C65AD">
        <w:rPr>
          <w:lang w:eastAsia="zh-CN"/>
        </w:rPr>
        <w:t xml:space="preserve"> and </w:t>
      </w:r>
      <m:oMath>
        <m:sSub>
          <m:sSubPr>
            <m:ctrlPr>
              <w:rPr>
                <w:rFonts w:ascii="Cambria Math" w:hAnsi="Cambria Math"/>
                <w:i/>
                <w:lang w:eastAsia="zh-CN"/>
              </w:rPr>
            </m:ctrlPr>
          </m:sSubPr>
          <m:e>
            <m:r>
              <m:rPr>
                <m:sty m:val="bi"/>
              </m:rPr>
              <w:rPr>
                <w:rFonts w:ascii="Cambria Math" w:hAnsi="Cambria Math"/>
                <w:lang w:eastAsia="zh-CN"/>
              </w:rPr>
              <m:t>C</m:t>
            </m:r>
          </m:e>
          <m:sub>
            <m:r>
              <m:rPr>
                <m:sty m:val="p"/>
              </m:rPr>
              <w:rPr>
                <w:rFonts w:ascii="Cambria Math" w:hAnsi="Cambria Math"/>
                <w:lang w:eastAsia="zh-CN"/>
              </w:rPr>
              <m:t>ochre</m:t>
            </m:r>
          </m:sub>
        </m:sSub>
        <m:d>
          <m:dPr>
            <m:ctrlPr>
              <w:rPr>
                <w:rFonts w:ascii="Cambria Math" w:hAnsi="Cambria Math"/>
                <w:i/>
                <w:lang w:eastAsia="zh-CN"/>
              </w:rPr>
            </m:ctrlPr>
          </m:dPr>
          <m:e>
            <m:r>
              <w:rPr>
                <w:rFonts w:ascii="Cambria Math" w:hAnsi="Cambria Math"/>
                <w:lang w:eastAsia="zh-CN"/>
              </w:rPr>
              <m:t>0</m:t>
            </m:r>
          </m:e>
        </m:d>
      </m:oMath>
      <w:r w:rsidR="002C65AD">
        <w:rPr>
          <w:lang w:eastAsia="zh-CN"/>
        </w:rPr>
        <w:t xml:space="preserve"> separately on </w:t>
      </w:r>
      <w:r w:rsidR="008A7C78">
        <w:rPr>
          <w:lang w:eastAsia="zh-CN"/>
        </w:rPr>
        <w:t xml:space="preserve">CSI-RS antenna ports {1, 2} and {3, 4}. Thus, one </w:t>
      </w:r>
      <w:r w:rsidR="00EF08BE">
        <w:rPr>
          <w:lang w:eastAsia="zh-CN"/>
        </w:rPr>
        <w:t xml:space="preserve">could expect a degradation in the quality of the resulting channel estimates, as less correlations are available </w:t>
      </w:r>
      <w:r w:rsidR="002654B7">
        <w:rPr>
          <w:lang w:eastAsia="zh-CN"/>
        </w:rPr>
        <w:t>compared to the configuration A.</w:t>
      </w:r>
      <w:r w:rsidR="00F91D55">
        <w:rPr>
          <w:rStyle w:val="FootnoteReference"/>
          <w:lang w:eastAsia="zh-CN"/>
        </w:rPr>
        <w:footnoteReference w:id="2"/>
      </w:r>
    </w:p>
    <w:p w14:paraId="6C2F2D7D" w14:textId="2F26E207" w:rsidR="0098071E" w:rsidRPr="00FF1616" w:rsidRDefault="007D45D4" w:rsidP="00FF1616">
      <w:pPr>
        <w:pStyle w:val="ListParagraph"/>
        <w:numPr>
          <w:ilvl w:val="0"/>
          <w:numId w:val="47"/>
        </w:numPr>
        <w:spacing w:before="120"/>
        <w:rPr>
          <w:b/>
          <w:bCs/>
          <w:sz w:val="22"/>
          <w:szCs w:val="22"/>
        </w:rPr>
      </w:pPr>
      <w:r w:rsidRPr="00FF1616">
        <w:rPr>
          <w:sz w:val="22"/>
          <w:szCs w:val="22"/>
        </w:rPr>
        <w:t>:</w:t>
      </w:r>
      <w:r w:rsidR="0098071E" w:rsidRPr="00FF1616">
        <w:rPr>
          <w:sz w:val="22"/>
          <w:szCs w:val="22"/>
        </w:rPr>
        <w:t xml:space="preserve"> </w:t>
      </w:r>
      <w:r w:rsidR="0098071E" w:rsidRPr="00FF1616">
        <w:rPr>
          <w:b/>
          <w:bCs/>
          <w:sz w:val="22"/>
          <w:szCs w:val="22"/>
        </w:rPr>
        <w:t>Due to the relative closeness of the REs allocated to CSI-RS antenna ports, localized CSI-RS configuration might be capable of producing higher quality channel estimates compared to frontloaded CSI-RS configurations.</w:t>
      </w:r>
    </w:p>
    <w:p w14:paraId="0B91BF5F" w14:textId="35877365" w:rsidR="004F5A88" w:rsidRDefault="00E00F35" w:rsidP="00963125">
      <w:pPr>
        <w:spacing w:before="120"/>
        <w:rPr>
          <w:lang w:eastAsia="zh-CN"/>
        </w:rPr>
      </w:pPr>
      <w:r>
        <w:lastRenderedPageBreak/>
        <w:t>Configuration C</w:t>
      </w:r>
      <w:r w:rsidR="004122E9">
        <w:t xml:space="preserve"> in </w:t>
      </w:r>
      <w:r w:rsidR="004122E9">
        <w:rPr>
          <w:lang w:eastAsia="zh-CN"/>
        </w:rPr>
        <w:fldChar w:fldCharType="begin"/>
      </w:r>
      <w:r w:rsidR="004122E9">
        <w:rPr>
          <w:lang w:eastAsia="zh-CN"/>
        </w:rPr>
        <w:instrText xml:space="preserve"> REF _Ref205850385 \h </w:instrText>
      </w:r>
      <w:r w:rsidR="004122E9">
        <w:rPr>
          <w:lang w:eastAsia="zh-CN"/>
        </w:rPr>
      </w:r>
      <w:r w:rsidR="004122E9">
        <w:rPr>
          <w:lang w:eastAsia="zh-CN"/>
        </w:rPr>
        <w:fldChar w:fldCharType="separate"/>
      </w:r>
      <w:r w:rsidR="00AC572D">
        <w:t xml:space="preserve">Figure </w:t>
      </w:r>
      <w:r w:rsidR="00AC572D">
        <w:rPr>
          <w:noProof/>
        </w:rPr>
        <w:t>8</w:t>
      </w:r>
      <w:r w:rsidR="004122E9">
        <w:rPr>
          <w:lang w:eastAsia="zh-CN"/>
        </w:rPr>
        <w:fldChar w:fldCharType="end"/>
      </w:r>
      <w:r w:rsidR="004122E9">
        <w:rPr>
          <w:lang w:eastAsia="zh-CN"/>
        </w:rPr>
        <w:t xml:space="preserve"> attemp</w:t>
      </w:r>
      <w:r w:rsidR="00F062E3">
        <w:rPr>
          <w:lang w:eastAsia="zh-CN"/>
        </w:rPr>
        <w:t>t</w:t>
      </w:r>
      <w:r w:rsidR="004122E9">
        <w:rPr>
          <w:lang w:eastAsia="zh-CN"/>
        </w:rPr>
        <w:t>s to harvest the benefits of both configurations A and B</w:t>
      </w:r>
      <w:r w:rsidR="0011307E">
        <w:rPr>
          <w:lang w:eastAsia="zh-CN"/>
        </w:rPr>
        <w:t xml:space="preserve">. </w:t>
      </w:r>
      <w:r w:rsidR="002C3489">
        <w:rPr>
          <w:lang w:eastAsia="zh-CN"/>
        </w:rPr>
        <w:t xml:space="preserve">In this setting, </w:t>
      </w:r>
      <w:r w:rsidR="00A72CAC">
        <w:rPr>
          <w:lang w:eastAsia="zh-CN"/>
        </w:rPr>
        <w:t>a frontloaded</w:t>
      </w:r>
      <w:r w:rsidR="002C3489">
        <w:rPr>
          <w:lang w:eastAsia="zh-CN"/>
        </w:rPr>
        <w:t xml:space="preserve"> </w:t>
      </w:r>
      <w:r w:rsidR="00A72CAC">
        <w:rPr>
          <w:lang w:eastAsia="zh-CN"/>
        </w:rPr>
        <w:t>configuration is</w:t>
      </w:r>
      <w:r w:rsidR="002C3489">
        <w:rPr>
          <w:lang w:eastAsia="zh-CN"/>
        </w:rPr>
        <w:t xml:space="preserve"> used as the </w:t>
      </w:r>
      <w:r w:rsidR="00A72CAC">
        <w:rPr>
          <w:lang w:eastAsia="zh-CN"/>
        </w:rPr>
        <w:t xml:space="preserve">basis for </w:t>
      </w:r>
      <w:r w:rsidR="00E76B1E">
        <w:rPr>
          <w:lang w:eastAsia="zh-CN"/>
        </w:rPr>
        <w:t xml:space="preserve">channel estimation based on </w:t>
      </w:r>
      <w:r w:rsidR="00A72CAC">
        <w:rPr>
          <w:lang w:eastAsia="zh-CN"/>
        </w:rPr>
        <w:t>CSI-RS</w:t>
      </w:r>
      <w:r w:rsidR="00E76B1E">
        <w:rPr>
          <w:lang w:eastAsia="zh-CN"/>
        </w:rPr>
        <w:t>. However, some of the CSI-RS signals are repla</w:t>
      </w:r>
      <w:r w:rsidR="00CD6C40">
        <w:rPr>
          <w:lang w:eastAsia="zh-CN"/>
        </w:rPr>
        <w:t>c</w:t>
      </w:r>
      <w:r w:rsidR="00E76B1E">
        <w:rPr>
          <w:lang w:eastAsia="zh-CN"/>
        </w:rPr>
        <w:t>ed by localize</w:t>
      </w:r>
      <w:r w:rsidR="00CD6C40">
        <w:rPr>
          <w:lang w:eastAsia="zh-CN"/>
        </w:rPr>
        <w:t>d transmissions, thereby allowing the full covariance matrix to be estimated.</w:t>
      </w:r>
    </w:p>
    <w:p w14:paraId="19B70361" w14:textId="4E26906A" w:rsidR="00CD6C40" w:rsidRPr="00FF1616" w:rsidRDefault="007D45D4" w:rsidP="00FF1616">
      <w:pPr>
        <w:pStyle w:val="ListParagraph"/>
        <w:numPr>
          <w:ilvl w:val="0"/>
          <w:numId w:val="46"/>
        </w:numPr>
        <w:spacing w:before="120"/>
        <w:rPr>
          <w:b/>
          <w:bCs/>
          <w:sz w:val="22"/>
          <w:szCs w:val="22"/>
        </w:rPr>
      </w:pPr>
      <w:r w:rsidRPr="00FF1616">
        <w:rPr>
          <w:b/>
          <w:bCs/>
          <w:sz w:val="22"/>
          <w:szCs w:val="22"/>
        </w:rPr>
        <w:t>:</w:t>
      </w:r>
      <w:r w:rsidR="00CD6C40" w:rsidRPr="00FF1616">
        <w:rPr>
          <w:b/>
          <w:bCs/>
          <w:sz w:val="22"/>
          <w:szCs w:val="22"/>
        </w:rPr>
        <w:t xml:space="preserve"> </w:t>
      </w:r>
      <w:r w:rsidR="00E6646B" w:rsidRPr="00FF1616">
        <w:rPr>
          <w:b/>
          <w:bCs/>
          <w:sz w:val="22"/>
          <w:szCs w:val="22"/>
        </w:rPr>
        <w:t xml:space="preserve">Study the </w:t>
      </w:r>
      <w:r w:rsidR="00095218" w:rsidRPr="00FF1616">
        <w:rPr>
          <w:b/>
          <w:bCs/>
          <w:sz w:val="22"/>
          <w:szCs w:val="22"/>
        </w:rPr>
        <w:t>benefit</w:t>
      </w:r>
      <w:r w:rsidR="004D02BB" w:rsidRPr="00FF1616">
        <w:rPr>
          <w:b/>
          <w:bCs/>
          <w:sz w:val="22"/>
          <w:szCs w:val="22"/>
        </w:rPr>
        <w:t>s</w:t>
      </w:r>
      <w:r w:rsidR="00095218" w:rsidRPr="00FF1616">
        <w:rPr>
          <w:b/>
          <w:bCs/>
          <w:sz w:val="22"/>
          <w:szCs w:val="22"/>
        </w:rPr>
        <w:t xml:space="preserve"> of both localized and frontloaded CSI-RS configurations. Locali</w:t>
      </w:r>
      <w:r w:rsidR="004D6D34" w:rsidRPr="00FF1616">
        <w:rPr>
          <w:b/>
          <w:bCs/>
          <w:sz w:val="22"/>
          <w:szCs w:val="22"/>
        </w:rPr>
        <w:t xml:space="preserve">zed CSI-RS may offer superior channel estimation, while frontloaded CSI-RS </w:t>
      </w:r>
      <w:r w:rsidR="00F062E3" w:rsidRPr="00FF1616">
        <w:rPr>
          <w:b/>
          <w:bCs/>
          <w:sz w:val="22"/>
          <w:szCs w:val="22"/>
        </w:rPr>
        <w:t xml:space="preserve">may </w:t>
      </w:r>
      <w:r w:rsidR="004D6D34" w:rsidRPr="00FF1616">
        <w:rPr>
          <w:b/>
          <w:bCs/>
          <w:sz w:val="22"/>
          <w:szCs w:val="22"/>
        </w:rPr>
        <w:t>allow quick transitioning into a</w:t>
      </w:r>
      <w:r w:rsidR="004D02BB" w:rsidRPr="00FF1616">
        <w:rPr>
          <w:b/>
          <w:bCs/>
          <w:sz w:val="22"/>
          <w:szCs w:val="22"/>
        </w:rPr>
        <w:t xml:space="preserve"> low energy-consumption state of the TRP</w:t>
      </w:r>
      <w:r w:rsidR="00651DA8">
        <w:rPr>
          <w:b/>
          <w:bCs/>
          <w:sz w:val="22"/>
          <w:szCs w:val="22"/>
        </w:rPr>
        <w:t xml:space="preserve"> and </w:t>
      </w:r>
      <w:r w:rsidR="008B722F">
        <w:rPr>
          <w:b/>
          <w:bCs/>
          <w:sz w:val="22"/>
          <w:szCs w:val="22"/>
        </w:rPr>
        <w:t>UEs</w:t>
      </w:r>
      <w:r w:rsidR="004D02BB" w:rsidRPr="00FF1616">
        <w:rPr>
          <w:b/>
          <w:bCs/>
          <w:sz w:val="22"/>
          <w:szCs w:val="22"/>
        </w:rPr>
        <w:t>.</w:t>
      </w:r>
    </w:p>
    <w:p w14:paraId="1742D090" w14:textId="2640FCBD" w:rsidR="00CD6C40" w:rsidRPr="00FF1616" w:rsidRDefault="007D45D4" w:rsidP="00FF1616">
      <w:pPr>
        <w:pStyle w:val="ListParagraph"/>
        <w:numPr>
          <w:ilvl w:val="0"/>
          <w:numId w:val="46"/>
        </w:numPr>
        <w:spacing w:before="120"/>
        <w:rPr>
          <w:b/>
          <w:bCs/>
          <w:sz w:val="22"/>
          <w:szCs w:val="22"/>
        </w:rPr>
      </w:pPr>
      <w:r w:rsidRPr="00FF1616">
        <w:rPr>
          <w:b/>
          <w:bCs/>
          <w:sz w:val="22"/>
          <w:szCs w:val="22"/>
        </w:rPr>
        <w:t>:</w:t>
      </w:r>
      <w:r w:rsidR="00CD6C40" w:rsidRPr="00FF1616">
        <w:rPr>
          <w:b/>
          <w:bCs/>
          <w:sz w:val="22"/>
          <w:szCs w:val="22"/>
        </w:rPr>
        <w:t xml:space="preserve"> </w:t>
      </w:r>
      <w:r w:rsidR="00F062E3" w:rsidRPr="00FF1616">
        <w:rPr>
          <w:b/>
          <w:bCs/>
          <w:sz w:val="22"/>
          <w:szCs w:val="22"/>
        </w:rPr>
        <w:t xml:space="preserve">Consider </w:t>
      </w:r>
      <w:r w:rsidR="00E025DC" w:rsidRPr="00FF1616">
        <w:rPr>
          <w:b/>
          <w:bCs/>
          <w:sz w:val="22"/>
          <w:szCs w:val="22"/>
        </w:rPr>
        <w:t xml:space="preserve">a blending of localized and frontloaded CSI-RS signals. For instance, frontloaded signals can be used as </w:t>
      </w:r>
      <w:r w:rsidR="00374EBF" w:rsidRPr="00FF1616">
        <w:rPr>
          <w:b/>
          <w:bCs/>
          <w:sz w:val="22"/>
          <w:szCs w:val="22"/>
        </w:rPr>
        <w:t>the base (thus enabling improved energy savings)</w:t>
      </w:r>
      <w:r w:rsidR="00A9202C" w:rsidRPr="00FF1616">
        <w:rPr>
          <w:b/>
          <w:bCs/>
          <w:sz w:val="22"/>
          <w:szCs w:val="22"/>
        </w:rPr>
        <w:t>,</w:t>
      </w:r>
      <w:r w:rsidR="00374EBF" w:rsidRPr="00FF1616">
        <w:rPr>
          <w:b/>
          <w:bCs/>
          <w:sz w:val="22"/>
          <w:szCs w:val="22"/>
        </w:rPr>
        <w:t xml:space="preserve"> with some instances replaced by </w:t>
      </w:r>
      <w:r w:rsidR="00A9202C" w:rsidRPr="00FF1616">
        <w:rPr>
          <w:b/>
          <w:bCs/>
          <w:sz w:val="22"/>
          <w:szCs w:val="22"/>
        </w:rPr>
        <w:t>localized CSI-RS (thus enabling improved channel estimation).</w:t>
      </w:r>
    </w:p>
    <w:p w14:paraId="2FE1D25C" w14:textId="5D970D7E" w:rsidR="003B7617" w:rsidRDefault="00B04C8D" w:rsidP="00CD6C40">
      <w:pPr>
        <w:spacing w:before="120"/>
        <w:rPr>
          <w:lang w:eastAsia="zh-CN"/>
        </w:rPr>
      </w:pPr>
      <w:r>
        <w:rPr>
          <w:lang w:eastAsia="zh-CN"/>
        </w:rPr>
        <w:t xml:space="preserve">We finish this section with a </w:t>
      </w:r>
      <w:r w:rsidR="008E6770">
        <w:rPr>
          <w:lang w:eastAsia="zh-CN"/>
        </w:rPr>
        <w:t>note on adapti</w:t>
      </w:r>
      <w:r w:rsidR="00E35B21">
        <w:rPr>
          <w:lang w:eastAsia="zh-CN"/>
        </w:rPr>
        <w:t>ve</w:t>
      </w:r>
      <w:r w:rsidR="008E6770">
        <w:rPr>
          <w:lang w:eastAsia="zh-CN"/>
        </w:rPr>
        <w:t xml:space="preserve"> CSI-RS configurations. </w:t>
      </w:r>
      <w:r w:rsidR="003B7617">
        <w:rPr>
          <w:lang w:eastAsia="zh-CN"/>
        </w:rPr>
        <w:t xml:space="preserve">Even </w:t>
      </w:r>
      <w:r w:rsidR="00E35B21">
        <w:rPr>
          <w:lang w:eastAsia="zh-CN"/>
        </w:rPr>
        <w:t>if</w:t>
      </w:r>
      <w:r w:rsidR="003B7617">
        <w:rPr>
          <w:lang w:eastAsia="zh-CN"/>
        </w:rPr>
        <w:t xml:space="preserve"> only one type of CSI-RS configuration </w:t>
      </w:r>
      <w:r w:rsidR="00EC625E">
        <w:rPr>
          <w:lang w:eastAsia="zh-CN"/>
        </w:rPr>
        <w:t xml:space="preserve">is </w:t>
      </w:r>
      <w:r w:rsidR="00E35B21">
        <w:rPr>
          <w:lang w:eastAsia="zh-CN"/>
        </w:rPr>
        <w:t>desired</w:t>
      </w:r>
      <w:r w:rsidR="000259CF">
        <w:rPr>
          <w:lang w:eastAsia="zh-CN"/>
        </w:rPr>
        <w:t xml:space="preserve">, </w:t>
      </w:r>
      <w:r w:rsidR="000B1EF8">
        <w:rPr>
          <w:lang w:eastAsia="zh-CN"/>
        </w:rPr>
        <w:t xml:space="preserve">adaptation to the </w:t>
      </w:r>
      <w:r w:rsidR="00D20311">
        <w:rPr>
          <w:lang w:eastAsia="zh-CN"/>
        </w:rPr>
        <w:t xml:space="preserve">large-scale dynamics of the channel </w:t>
      </w:r>
      <w:r w:rsidR="00565783">
        <w:rPr>
          <w:lang w:eastAsia="zh-CN"/>
        </w:rPr>
        <w:t xml:space="preserve">may </w:t>
      </w:r>
      <w:r w:rsidR="000B1EF8">
        <w:rPr>
          <w:lang w:eastAsia="zh-CN"/>
        </w:rPr>
        <w:t xml:space="preserve">be necessary. </w:t>
      </w:r>
      <w:r w:rsidR="00C0193D">
        <w:rPr>
          <w:lang w:eastAsia="zh-CN"/>
        </w:rPr>
        <w:t>C</w:t>
      </w:r>
      <w:r w:rsidR="000B1EF8">
        <w:rPr>
          <w:lang w:eastAsia="zh-CN"/>
        </w:rPr>
        <w:t>onsider</w:t>
      </w:r>
      <w:r w:rsidR="00C0193D">
        <w:rPr>
          <w:lang w:eastAsia="zh-CN"/>
        </w:rPr>
        <w:t>, for instance,</w:t>
      </w:r>
      <w:r w:rsidR="000B1EF8">
        <w:rPr>
          <w:lang w:eastAsia="zh-CN"/>
        </w:rPr>
        <w:t xml:space="preserve"> a situation in which </w:t>
      </w:r>
      <w:r w:rsidR="007462DD">
        <w:rPr>
          <w:lang w:eastAsia="zh-CN"/>
        </w:rPr>
        <w:t>a user i</w:t>
      </w:r>
      <w:r w:rsidR="000F1177">
        <w:rPr>
          <w:lang w:eastAsia="zh-CN"/>
        </w:rPr>
        <w:t>s</w:t>
      </w:r>
      <w:r w:rsidR="007462DD">
        <w:rPr>
          <w:lang w:eastAsia="zh-CN"/>
        </w:rPr>
        <w:t xml:space="preserve"> initially configured with density </w:t>
      </w:r>
      <m:oMath>
        <m:r>
          <w:rPr>
            <w:rFonts w:ascii="Cambria Math" w:hAnsi="Cambria Math"/>
            <w:lang w:eastAsia="zh-CN"/>
          </w:rPr>
          <m:t xml:space="preserve">ρ=1/8 </m:t>
        </m:r>
      </m:oMath>
      <w:r w:rsidR="007462DD">
        <w:rPr>
          <w:lang w:eastAsia="zh-CN"/>
        </w:rPr>
        <w:t xml:space="preserve">CSI-RS </w:t>
      </w:r>
      <w:r w:rsidR="000F1177">
        <w:rPr>
          <w:lang w:eastAsia="zh-CN"/>
        </w:rPr>
        <w:t xml:space="preserve">signals. </w:t>
      </w:r>
      <w:r w:rsidR="00670CB5">
        <w:rPr>
          <w:lang w:eastAsia="zh-CN"/>
        </w:rPr>
        <w:t>T</w:t>
      </w:r>
      <w:r w:rsidR="00C93041">
        <w:rPr>
          <w:lang w:eastAsia="zh-CN"/>
        </w:rPr>
        <w:t>he user</w:t>
      </w:r>
      <w:r w:rsidR="00670CB5">
        <w:rPr>
          <w:lang w:eastAsia="zh-CN"/>
        </w:rPr>
        <w:t>, however,</w:t>
      </w:r>
      <w:r w:rsidR="00C93041">
        <w:rPr>
          <w:lang w:eastAsia="zh-CN"/>
        </w:rPr>
        <w:t xml:space="preserve"> </w:t>
      </w:r>
      <w:r w:rsidR="00B45EDD">
        <w:rPr>
          <w:lang w:eastAsia="zh-CN"/>
        </w:rPr>
        <w:t xml:space="preserve">moves </w:t>
      </w:r>
      <w:r w:rsidR="00670CB5">
        <w:rPr>
          <w:lang w:eastAsia="zh-CN"/>
        </w:rPr>
        <w:t>in</w:t>
      </w:r>
      <w:r w:rsidR="00072944">
        <w:rPr>
          <w:lang w:eastAsia="zh-CN"/>
        </w:rPr>
        <w:t>to a region characterized by larger delay spreads</w:t>
      </w:r>
      <w:r w:rsidR="001A1B63">
        <w:rPr>
          <w:lang w:eastAsia="zh-CN"/>
        </w:rPr>
        <w:t xml:space="preserve">, </w:t>
      </w:r>
      <w:r w:rsidR="003A0DE0">
        <w:rPr>
          <w:lang w:eastAsia="zh-CN"/>
        </w:rPr>
        <w:t xml:space="preserve">the radio channel </w:t>
      </w:r>
      <w:r w:rsidR="001A1B63">
        <w:rPr>
          <w:lang w:eastAsia="zh-CN"/>
        </w:rPr>
        <w:t xml:space="preserve">now being </w:t>
      </w:r>
      <w:proofErr w:type="spellStart"/>
      <w:r w:rsidR="002A7281">
        <w:rPr>
          <w:lang w:eastAsia="zh-CN"/>
        </w:rPr>
        <w:t>undersample</w:t>
      </w:r>
      <w:r w:rsidR="00E47320">
        <w:rPr>
          <w:lang w:eastAsia="zh-CN"/>
        </w:rPr>
        <w:t>d</w:t>
      </w:r>
      <w:proofErr w:type="spellEnd"/>
      <w:r w:rsidR="00E47320">
        <w:rPr>
          <w:lang w:eastAsia="zh-CN"/>
        </w:rPr>
        <w:t>. A</w:t>
      </w:r>
      <w:r w:rsidR="002A7281">
        <w:rPr>
          <w:lang w:eastAsia="zh-CN"/>
        </w:rPr>
        <w:t xml:space="preserve"> </w:t>
      </w:r>
      <w:r w:rsidR="00E47320">
        <w:rPr>
          <w:lang w:eastAsia="zh-CN"/>
        </w:rPr>
        <w:t>large</w:t>
      </w:r>
      <w:r w:rsidR="001A1B63">
        <w:rPr>
          <w:lang w:eastAsia="zh-CN"/>
        </w:rPr>
        <w:t>r</w:t>
      </w:r>
      <w:r w:rsidR="00E47320">
        <w:rPr>
          <w:lang w:eastAsia="zh-CN"/>
        </w:rPr>
        <w:t xml:space="preserve"> CSI-RS density, such as </w:t>
      </w:r>
      <m:oMath>
        <m:r>
          <w:rPr>
            <w:rFonts w:ascii="Cambria Math" w:hAnsi="Cambria Math"/>
            <w:lang w:eastAsia="zh-CN"/>
          </w:rPr>
          <m:t>ρ=1/4</m:t>
        </m:r>
      </m:oMath>
      <w:r w:rsidR="00E47320">
        <w:rPr>
          <w:lang w:eastAsia="zh-CN"/>
        </w:rPr>
        <w:t xml:space="preserve">, is required. </w:t>
      </w:r>
      <w:r w:rsidR="00B15EDF">
        <w:rPr>
          <w:lang w:eastAsia="zh-CN"/>
        </w:rPr>
        <w:t xml:space="preserve">Such </w:t>
      </w:r>
      <w:r w:rsidR="00A95C7D">
        <w:rPr>
          <w:lang w:eastAsia="zh-CN"/>
        </w:rPr>
        <w:t xml:space="preserve">an event may occur relatively quickly, for instance, when the UE transitions from a smaller room </w:t>
      </w:r>
      <w:r w:rsidR="008D0354">
        <w:rPr>
          <w:lang w:eastAsia="zh-CN"/>
        </w:rPr>
        <w:t>in</w:t>
      </w:r>
      <w:r w:rsidR="00A95C7D">
        <w:rPr>
          <w:lang w:eastAsia="zh-CN"/>
        </w:rPr>
        <w:t xml:space="preserve">to a larger one, or from an indoor </w:t>
      </w:r>
      <w:r w:rsidR="008D0354">
        <w:rPr>
          <w:lang w:eastAsia="zh-CN"/>
        </w:rPr>
        <w:t xml:space="preserve">location </w:t>
      </w:r>
      <w:r w:rsidR="00A95C7D">
        <w:rPr>
          <w:lang w:eastAsia="zh-CN"/>
        </w:rPr>
        <w:t xml:space="preserve">to an outdoor </w:t>
      </w:r>
      <w:r w:rsidR="008D0354">
        <w:rPr>
          <w:lang w:eastAsia="zh-CN"/>
        </w:rPr>
        <w:t>one.</w:t>
      </w:r>
      <w:r w:rsidR="00354CB7">
        <w:rPr>
          <w:lang w:eastAsia="zh-CN"/>
        </w:rPr>
        <w:t xml:space="preserve"> </w:t>
      </w:r>
      <w:r w:rsidR="00E35B21">
        <w:rPr>
          <w:lang w:eastAsia="zh-CN"/>
        </w:rPr>
        <w:t xml:space="preserve">To cater for </w:t>
      </w:r>
      <w:r w:rsidR="001A1B63">
        <w:rPr>
          <w:lang w:eastAsia="zh-CN"/>
        </w:rPr>
        <w:t xml:space="preserve">such </w:t>
      </w:r>
      <w:r w:rsidR="00580499">
        <w:rPr>
          <w:lang w:eastAsia="zh-CN"/>
        </w:rPr>
        <w:t>occurrence</w:t>
      </w:r>
      <w:r w:rsidR="004A4CA3">
        <w:rPr>
          <w:lang w:eastAsia="zh-CN"/>
        </w:rPr>
        <w:t>s</w:t>
      </w:r>
      <w:r w:rsidR="001A1B63">
        <w:rPr>
          <w:lang w:eastAsia="zh-CN"/>
        </w:rPr>
        <w:t>,</w:t>
      </w:r>
      <w:r w:rsidR="00580499">
        <w:rPr>
          <w:lang w:eastAsia="zh-CN"/>
        </w:rPr>
        <w:t xml:space="preserve"> a mechanism for </w:t>
      </w:r>
      <w:r w:rsidR="004A4CA3">
        <w:rPr>
          <w:lang w:eastAsia="zh-CN"/>
        </w:rPr>
        <w:t xml:space="preserve">quickly </w:t>
      </w:r>
      <w:r w:rsidR="00580499">
        <w:rPr>
          <w:lang w:eastAsia="zh-CN"/>
        </w:rPr>
        <w:t xml:space="preserve">switching between various CSI-RS densities </w:t>
      </w:r>
      <w:r w:rsidR="00A95C7D">
        <w:rPr>
          <w:lang w:eastAsia="zh-CN"/>
        </w:rPr>
        <w:t>becomes</w:t>
      </w:r>
      <w:r w:rsidR="00580499">
        <w:rPr>
          <w:lang w:eastAsia="zh-CN"/>
        </w:rPr>
        <w:t xml:space="preserve"> highly desirable.</w:t>
      </w:r>
      <w:r w:rsidR="001A1B63">
        <w:rPr>
          <w:lang w:eastAsia="zh-CN"/>
        </w:rPr>
        <w:t xml:space="preserve"> </w:t>
      </w:r>
    </w:p>
    <w:p w14:paraId="2B3A3FAE" w14:textId="3BAA7981" w:rsidR="00BC230D" w:rsidRPr="00FF1616" w:rsidRDefault="007D45D4" w:rsidP="00FF1616">
      <w:pPr>
        <w:pStyle w:val="ListParagraph"/>
        <w:numPr>
          <w:ilvl w:val="0"/>
          <w:numId w:val="46"/>
        </w:numPr>
        <w:rPr>
          <w:b/>
          <w:bCs/>
          <w:sz w:val="22"/>
          <w:szCs w:val="22"/>
        </w:rPr>
      </w:pPr>
      <w:r w:rsidRPr="00FF1616">
        <w:rPr>
          <w:sz w:val="22"/>
          <w:szCs w:val="22"/>
        </w:rPr>
        <w:t>:</w:t>
      </w:r>
      <w:r w:rsidR="00912441" w:rsidRPr="00FF1616">
        <w:rPr>
          <w:sz w:val="22"/>
          <w:szCs w:val="22"/>
        </w:rPr>
        <w:t xml:space="preserve"> </w:t>
      </w:r>
      <w:r w:rsidR="00912441" w:rsidRPr="00FF1616">
        <w:rPr>
          <w:b/>
          <w:bCs/>
          <w:sz w:val="22"/>
          <w:szCs w:val="22"/>
        </w:rPr>
        <w:t>To cater for quick changes of the large-scale parameters of the ch</w:t>
      </w:r>
      <w:r w:rsidR="00A67615" w:rsidRPr="00FF1616">
        <w:rPr>
          <w:b/>
          <w:bCs/>
          <w:sz w:val="22"/>
          <w:szCs w:val="22"/>
        </w:rPr>
        <w:t xml:space="preserve">annel, </w:t>
      </w:r>
      <w:r w:rsidR="006C60FC" w:rsidRPr="00FF1616">
        <w:rPr>
          <w:b/>
          <w:bCs/>
          <w:sz w:val="22"/>
          <w:szCs w:val="22"/>
        </w:rPr>
        <w:t>such</w:t>
      </w:r>
      <w:r w:rsidR="00A67615" w:rsidRPr="00FF1616">
        <w:rPr>
          <w:b/>
          <w:bCs/>
          <w:sz w:val="22"/>
          <w:szCs w:val="22"/>
        </w:rPr>
        <w:t xml:space="preserve"> as the </w:t>
      </w:r>
      <w:r w:rsidR="00912441" w:rsidRPr="00FF1616">
        <w:rPr>
          <w:b/>
          <w:bCs/>
          <w:sz w:val="22"/>
          <w:szCs w:val="22"/>
        </w:rPr>
        <w:t>delay spread</w:t>
      </w:r>
      <w:r w:rsidR="00A67615" w:rsidRPr="00FF1616">
        <w:rPr>
          <w:b/>
          <w:bCs/>
          <w:sz w:val="22"/>
          <w:szCs w:val="22"/>
        </w:rPr>
        <w:t xml:space="preserve">, consider studying a mechanism to </w:t>
      </w:r>
      <w:r w:rsidR="006C60FC" w:rsidRPr="00FF1616">
        <w:rPr>
          <w:b/>
          <w:bCs/>
          <w:sz w:val="22"/>
          <w:szCs w:val="22"/>
        </w:rPr>
        <w:t>rapidly change the density of the CSI-RS transmissions</w:t>
      </w:r>
      <w:r w:rsidR="00A67615" w:rsidRPr="00FF1616">
        <w:rPr>
          <w:b/>
          <w:bCs/>
          <w:sz w:val="22"/>
          <w:szCs w:val="22"/>
        </w:rPr>
        <w:t>.</w:t>
      </w:r>
    </w:p>
    <w:p w14:paraId="2E722940" w14:textId="32ACD855" w:rsidR="00D82D15" w:rsidRPr="003E2DF5" w:rsidRDefault="00D82D15" w:rsidP="0048783E">
      <w:pPr>
        <w:spacing w:before="120"/>
      </w:pPr>
    </w:p>
    <w:p w14:paraId="0EC67789" w14:textId="2409F1F6" w:rsidR="002E7B20" w:rsidRDefault="0047114B" w:rsidP="005B0013">
      <w:pPr>
        <w:autoSpaceDE/>
        <w:autoSpaceDN/>
        <w:adjustRightInd/>
        <w:snapToGrid/>
        <w:spacing w:after="0"/>
        <w:jc w:val="left"/>
        <w:rPr>
          <w:b/>
          <w:bCs/>
          <w:sz w:val="28"/>
          <w:szCs w:val="28"/>
        </w:rPr>
      </w:pPr>
      <w:r>
        <w:rPr>
          <w:lang w:eastAsia="zh-CN"/>
        </w:rPr>
        <w:br w:type="page"/>
      </w:r>
      <w:bookmarkStart w:id="15" w:name="_Hlk47387515"/>
    </w:p>
    <w:p w14:paraId="49881D09" w14:textId="2A836BAC" w:rsidR="00E4164F" w:rsidRPr="00EB45F6" w:rsidRDefault="00094F43" w:rsidP="005A3AB6">
      <w:pPr>
        <w:pStyle w:val="Heading1"/>
        <w:spacing w:after="80"/>
        <w:jc w:val="left"/>
        <w:rPr>
          <w:lang w:eastAsia="zh-CN"/>
        </w:rPr>
      </w:pPr>
      <w:r w:rsidRPr="00EB45F6">
        <w:rPr>
          <w:lang w:eastAsia="zh-CN"/>
        </w:rPr>
        <w:lastRenderedPageBreak/>
        <w:t>Conclusions</w:t>
      </w:r>
    </w:p>
    <w:p w14:paraId="4C01472E" w14:textId="4F64EE17" w:rsidR="00E47F01" w:rsidRDefault="008B0291" w:rsidP="008143FC">
      <w:r>
        <w:rPr>
          <w:bCs/>
        </w:rPr>
        <w:t>We made</w:t>
      </w:r>
      <w:r w:rsidRPr="00EB45F6" w:rsidDel="00FD6C36">
        <w:rPr>
          <w:bCs/>
        </w:rPr>
        <w:t xml:space="preserve"> </w:t>
      </w:r>
      <w:r>
        <w:rPr>
          <w:bCs/>
        </w:rPr>
        <w:t>t</w:t>
      </w:r>
      <w:r w:rsidRPr="00EB45F6">
        <w:rPr>
          <w:bCs/>
        </w:rPr>
        <w:t>he following observations and proposals</w:t>
      </w:r>
      <w:r>
        <w:t>:</w:t>
      </w:r>
    </w:p>
    <w:p w14:paraId="2C6D106B" w14:textId="0DA07276" w:rsidR="00CD2702" w:rsidRPr="00FF1616" w:rsidRDefault="00524669" w:rsidP="00B610BD">
      <w:pPr>
        <w:pStyle w:val="ListParagraph"/>
        <w:numPr>
          <w:ilvl w:val="0"/>
          <w:numId w:val="48"/>
        </w:numPr>
        <w:spacing w:after="120"/>
        <w:ind w:left="0" w:firstLine="0"/>
      </w:pPr>
      <w:r w:rsidRPr="00A60D68">
        <w:rPr>
          <w:rFonts w:ascii="Times New Roman" w:hAnsi="Times New Roman" w:cs="Times New Roman"/>
          <w:b/>
          <w:bCs/>
          <w:sz w:val="22"/>
          <w:szCs w:val="22"/>
          <w:lang w:val="en-GB"/>
        </w:rPr>
        <w:t>:</w:t>
      </w:r>
      <w:r>
        <w:rPr>
          <w:rFonts w:ascii="Times New Roman" w:eastAsia="MS Mincho" w:hAnsi="Times New Roman" w:cs="Times New Roman" w:hint="eastAsia"/>
          <w:b/>
          <w:bCs/>
          <w:sz w:val="22"/>
          <w:szCs w:val="22"/>
          <w:lang w:val="en-GB" w:eastAsia="ja-JP"/>
        </w:rPr>
        <w:t xml:space="preserve"> </w:t>
      </w:r>
      <w:r>
        <w:rPr>
          <w:rFonts w:ascii="Times New Roman" w:eastAsia="MS Mincho" w:hAnsi="Times New Roman" w:cs="Times New Roman"/>
          <w:b/>
          <w:bCs/>
          <w:sz w:val="22"/>
          <w:szCs w:val="22"/>
          <w:lang w:val="en-GB" w:eastAsia="ja-JP"/>
        </w:rPr>
        <w:t>At most</w:t>
      </w:r>
      <w:r>
        <w:rPr>
          <w:rFonts w:ascii="Times New Roman" w:eastAsia="MS Mincho" w:hAnsi="Times New Roman" w:cs="Times New Roman" w:hint="eastAsia"/>
          <w:b/>
          <w:bCs/>
          <w:sz w:val="22"/>
          <w:szCs w:val="22"/>
          <w:lang w:val="en-GB" w:eastAsia="ja-JP"/>
        </w:rPr>
        <w:t xml:space="preserve"> 2 bits might be </w:t>
      </w:r>
      <w:r>
        <w:rPr>
          <w:rFonts w:ascii="Times New Roman" w:eastAsia="MS Mincho" w:hAnsi="Times New Roman" w:cs="Times New Roman"/>
          <w:b/>
          <w:bCs/>
          <w:sz w:val="22"/>
          <w:szCs w:val="22"/>
          <w:lang w:val="en-GB" w:eastAsia="ja-JP"/>
        </w:rPr>
        <w:t>available</w:t>
      </w:r>
      <w:r>
        <w:rPr>
          <w:rFonts w:ascii="Times New Roman" w:eastAsia="MS Mincho" w:hAnsi="Times New Roman" w:cs="Times New Roman" w:hint="eastAsia"/>
          <w:b/>
          <w:bCs/>
          <w:sz w:val="22"/>
          <w:szCs w:val="22"/>
          <w:lang w:val="en-GB" w:eastAsia="ja-JP"/>
        </w:rPr>
        <w:t xml:space="preserve"> for the indication of early triggering. </w:t>
      </w:r>
      <w:r>
        <w:rPr>
          <w:rFonts w:ascii="Times New Roman" w:eastAsia="MS Mincho" w:hAnsi="Times New Roman" w:cs="Times New Roman"/>
          <w:b/>
          <w:bCs/>
          <w:sz w:val="22"/>
          <w:szCs w:val="22"/>
          <w:lang w:val="en-GB" w:eastAsia="ja-JP"/>
        </w:rPr>
        <w:t>O</w:t>
      </w:r>
      <w:r>
        <w:rPr>
          <w:rFonts w:ascii="Times New Roman" w:eastAsia="MS Mincho" w:hAnsi="Times New Roman" w:cs="Times New Roman" w:hint="eastAsia"/>
          <w:b/>
          <w:bCs/>
          <w:sz w:val="22"/>
          <w:szCs w:val="22"/>
          <w:lang w:val="en-GB" w:eastAsia="ja-JP"/>
        </w:rPr>
        <w:t xml:space="preserve">n the other hand, if </w:t>
      </w:r>
      <w:r>
        <w:rPr>
          <w:rFonts w:ascii="Times New Roman" w:eastAsia="MS Mincho" w:hAnsi="Times New Roman" w:cs="Times New Roman"/>
          <w:b/>
          <w:bCs/>
          <w:sz w:val="22"/>
          <w:szCs w:val="22"/>
          <w:lang w:val="en-GB" w:eastAsia="ja-JP"/>
        </w:rPr>
        <w:t>simultaneous</w:t>
      </w:r>
      <w:r>
        <w:rPr>
          <w:rFonts w:ascii="Times New Roman" w:eastAsia="MS Mincho" w:hAnsi="Times New Roman" w:cs="Times New Roman" w:hint="eastAsia"/>
          <w:b/>
          <w:bCs/>
          <w:sz w:val="22"/>
          <w:szCs w:val="22"/>
          <w:lang w:val="en-GB" w:eastAsia="ja-JP"/>
        </w:rPr>
        <w:t xml:space="preserve"> configuration with early triggering and PUCCH repetition for Msg4 needs to be considered, there would be </w:t>
      </w:r>
      <w:r>
        <w:rPr>
          <w:rFonts w:ascii="Times New Roman" w:eastAsia="MS Mincho" w:hAnsi="Times New Roman" w:cs="Times New Roman"/>
          <w:b/>
          <w:bCs/>
          <w:sz w:val="22"/>
          <w:szCs w:val="22"/>
          <w:lang w:val="en-GB" w:eastAsia="ja-JP"/>
        </w:rPr>
        <w:t>no available</w:t>
      </w:r>
      <w:r>
        <w:rPr>
          <w:rFonts w:ascii="Times New Roman" w:eastAsia="MS Mincho" w:hAnsi="Times New Roman" w:cs="Times New Roman" w:hint="eastAsia"/>
          <w:b/>
          <w:bCs/>
          <w:sz w:val="22"/>
          <w:szCs w:val="22"/>
          <w:lang w:val="en-GB" w:eastAsia="ja-JP"/>
        </w:rPr>
        <w:t xml:space="preserve"> reserved bits for the indication of early triggering.</w:t>
      </w:r>
    </w:p>
    <w:p w14:paraId="5B0781ED" w14:textId="373905A9" w:rsidR="001B1D72" w:rsidRPr="00FF1616" w:rsidRDefault="002705A0" w:rsidP="00B610BD">
      <w:pPr>
        <w:pStyle w:val="ListParagraph"/>
        <w:numPr>
          <w:ilvl w:val="0"/>
          <w:numId w:val="48"/>
        </w:numPr>
        <w:spacing w:after="120"/>
        <w:ind w:left="0" w:firstLine="0"/>
      </w:pPr>
      <w:r>
        <w:rPr>
          <w:rFonts w:ascii="Times New Roman" w:hAnsi="Times New Roman" w:cs="Times New Roman"/>
          <w:b/>
          <w:bCs/>
          <w:sz w:val="22"/>
          <w:szCs w:val="22"/>
          <w:lang w:val="en-GB"/>
        </w:rPr>
        <w:t xml:space="preserve">: </w:t>
      </w:r>
      <w:r w:rsidR="0004443A">
        <w:rPr>
          <w:rFonts w:ascii="Times New Roman" w:eastAsia="MS Mincho" w:hAnsi="Times New Roman" w:cs="Times New Roman" w:hint="eastAsia"/>
          <w:b/>
          <w:bCs/>
          <w:sz w:val="22"/>
          <w:szCs w:val="22"/>
          <w:lang w:val="en-GB" w:eastAsia="ja-JP"/>
        </w:rPr>
        <w:t>New field</w:t>
      </w:r>
      <w:r w:rsidR="0004443A">
        <w:rPr>
          <w:rFonts w:ascii="Times New Roman" w:eastAsia="MS Mincho" w:hAnsi="Times New Roman" w:cs="Times New Roman"/>
          <w:b/>
          <w:bCs/>
          <w:sz w:val="22"/>
          <w:szCs w:val="22"/>
          <w:lang w:val="en-GB" w:eastAsia="ja-JP"/>
        </w:rPr>
        <w:t>(s)</w:t>
      </w:r>
      <w:r w:rsidR="0004443A">
        <w:rPr>
          <w:rFonts w:ascii="Times New Roman" w:eastAsia="MS Mincho" w:hAnsi="Times New Roman" w:cs="Times New Roman" w:hint="eastAsia"/>
          <w:b/>
          <w:bCs/>
          <w:sz w:val="22"/>
          <w:szCs w:val="22"/>
          <w:lang w:val="en-GB" w:eastAsia="ja-JP"/>
        </w:rPr>
        <w:t xml:space="preserve"> for early triggering could be contained in DCI format 1_0 if </w:t>
      </w:r>
      <w:r w:rsidR="006A1E3D">
        <w:rPr>
          <w:rFonts w:ascii="Times New Roman" w:eastAsia="MS Mincho" w:hAnsi="Times New Roman" w:cs="Times New Roman"/>
          <w:b/>
          <w:bCs/>
          <w:sz w:val="22"/>
          <w:szCs w:val="22"/>
          <w:lang w:val="en-GB" w:eastAsia="ja-JP"/>
        </w:rPr>
        <w:t xml:space="preserve">the </w:t>
      </w:r>
      <w:r w:rsidR="0004443A">
        <w:rPr>
          <w:rFonts w:ascii="Times New Roman" w:eastAsia="MS Mincho" w:hAnsi="Times New Roman" w:cs="Times New Roman" w:hint="eastAsia"/>
          <w:b/>
          <w:bCs/>
          <w:sz w:val="22"/>
          <w:szCs w:val="22"/>
          <w:lang w:val="en-GB" w:eastAsia="ja-JP"/>
        </w:rPr>
        <w:t>bit size of the DCI format 1_0 is allowed to increase.</w:t>
      </w:r>
    </w:p>
    <w:p w14:paraId="290BE6EB" w14:textId="0321D0ED" w:rsidR="001B1D72" w:rsidRDefault="001B1D72" w:rsidP="00B610BD">
      <w:pPr>
        <w:pStyle w:val="ListParagraph"/>
        <w:numPr>
          <w:ilvl w:val="0"/>
          <w:numId w:val="48"/>
        </w:numPr>
        <w:spacing w:after="120"/>
        <w:ind w:left="0" w:firstLine="0"/>
      </w:pPr>
      <w:r>
        <w:t xml:space="preserve">: </w:t>
      </w:r>
      <w:r w:rsidR="00BC00D1" w:rsidRPr="009435C6">
        <w:rPr>
          <w:rFonts w:ascii="Times New Roman" w:eastAsia="MS Mincho" w:hAnsi="Times New Roman" w:cs="Times New Roman" w:hint="eastAsia"/>
          <w:b/>
          <w:bCs/>
          <w:sz w:val="22"/>
          <w:szCs w:val="22"/>
          <w:lang w:val="en-GB" w:eastAsia="ja-JP"/>
        </w:rPr>
        <w:t>New field</w:t>
      </w:r>
      <w:r w:rsidR="00BC00D1" w:rsidRPr="009435C6">
        <w:rPr>
          <w:rFonts w:ascii="Times New Roman" w:eastAsia="MS Mincho" w:hAnsi="Times New Roman" w:cs="Times New Roman"/>
          <w:b/>
          <w:bCs/>
          <w:sz w:val="22"/>
          <w:szCs w:val="22"/>
          <w:lang w:val="en-GB" w:eastAsia="ja-JP"/>
        </w:rPr>
        <w:t>(s)</w:t>
      </w:r>
      <w:r w:rsidR="00BC00D1" w:rsidRPr="009435C6">
        <w:rPr>
          <w:rFonts w:ascii="Times New Roman" w:eastAsia="MS Mincho" w:hAnsi="Times New Roman" w:cs="Times New Roman" w:hint="eastAsia"/>
          <w:b/>
          <w:bCs/>
          <w:sz w:val="22"/>
          <w:szCs w:val="22"/>
          <w:lang w:val="en-GB" w:eastAsia="ja-JP"/>
        </w:rPr>
        <w:t xml:space="preserve"> for early triggering </w:t>
      </w:r>
      <w:r w:rsidR="00BC00D1" w:rsidRPr="009435C6">
        <w:rPr>
          <w:rFonts w:ascii="Times New Roman" w:eastAsia="MS Mincho" w:hAnsi="Times New Roman" w:cs="Times New Roman"/>
          <w:b/>
          <w:bCs/>
          <w:sz w:val="22"/>
          <w:szCs w:val="22"/>
          <w:lang w:val="en-GB" w:eastAsia="ja-JP"/>
        </w:rPr>
        <w:t xml:space="preserve">need only be added to </w:t>
      </w:r>
      <w:r w:rsidR="00BC00D1" w:rsidRPr="009435C6">
        <w:rPr>
          <w:rFonts w:ascii="Times New Roman" w:eastAsia="MS Mincho" w:hAnsi="Times New Roman" w:cs="Times New Roman" w:hint="eastAsia"/>
          <w:b/>
          <w:bCs/>
          <w:sz w:val="22"/>
          <w:szCs w:val="22"/>
          <w:lang w:val="en-GB" w:eastAsia="ja-JP"/>
        </w:rPr>
        <w:t xml:space="preserve">DCI format 1_0 </w:t>
      </w:r>
      <w:r w:rsidR="00BC00D1" w:rsidRPr="009435C6">
        <w:rPr>
          <w:rFonts w:ascii="Times New Roman" w:eastAsia="MS Mincho" w:hAnsi="Times New Roman" w:cs="Times New Roman"/>
          <w:b/>
          <w:bCs/>
          <w:sz w:val="22"/>
          <w:szCs w:val="22"/>
          <w:lang w:val="en-GB" w:eastAsia="ja-JP"/>
        </w:rPr>
        <w:t>if the intended UE has reported a capability indicating support for early SRS/CSI/CSI-RS triggering</w:t>
      </w:r>
      <w:r w:rsidR="00BC00D1">
        <w:rPr>
          <w:rFonts w:ascii="Times New Roman" w:eastAsia="MS Mincho" w:hAnsi="Times New Roman" w:cs="Times New Roman"/>
          <w:b/>
          <w:bCs/>
          <w:sz w:val="22"/>
          <w:szCs w:val="22"/>
          <w:lang w:val="en-GB" w:eastAsia="ja-JP"/>
        </w:rPr>
        <w:t>.</w:t>
      </w:r>
    </w:p>
    <w:p w14:paraId="3F98E664" w14:textId="774799DF" w:rsidR="001B1D72" w:rsidRPr="00FF1616" w:rsidRDefault="001B1D72" w:rsidP="00B610BD">
      <w:pPr>
        <w:pStyle w:val="ListParagraph"/>
        <w:numPr>
          <w:ilvl w:val="0"/>
          <w:numId w:val="48"/>
        </w:numPr>
        <w:spacing w:after="120"/>
        <w:ind w:left="0" w:firstLine="0"/>
      </w:pPr>
      <w:r>
        <w:t xml:space="preserve">: </w:t>
      </w:r>
      <w:r w:rsidR="00BC00D1">
        <w:rPr>
          <w:rFonts w:ascii="Times New Roman" w:eastAsia="MS Mincho" w:hAnsi="Times New Roman" w:cs="Times New Roman" w:hint="eastAsia"/>
          <w:b/>
          <w:bCs/>
          <w:sz w:val="22"/>
          <w:szCs w:val="22"/>
          <w:lang w:val="en-GB" w:eastAsia="ja-JP"/>
        </w:rPr>
        <w:t>It would be easy to contain the triggering indication in MAC CE in Msg4. Whether</w:t>
      </w:r>
      <w:r w:rsidR="00BC00D1">
        <w:rPr>
          <w:rFonts w:ascii="Times New Roman" w:eastAsia="MS Mincho" w:hAnsi="Times New Roman" w:cs="Times New Roman"/>
          <w:b/>
          <w:bCs/>
          <w:sz w:val="22"/>
          <w:szCs w:val="22"/>
          <w:lang w:val="en-GB" w:eastAsia="ja-JP"/>
        </w:rPr>
        <w:t xml:space="preserve"> the indication is</w:t>
      </w:r>
      <w:r w:rsidR="00BC00D1">
        <w:rPr>
          <w:rFonts w:ascii="Times New Roman" w:eastAsia="MS Mincho" w:hAnsi="Times New Roman" w:cs="Times New Roman" w:hint="eastAsia"/>
          <w:b/>
          <w:bCs/>
          <w:sz w:val="22"/>
          <w:szCs w:val="22"/>
          <w:lang w:val="en-GB" w:eastAsia="ja-JP"/>
        </w:rPr>
        <w:t xml:space="preserve"> joint</w:t>
      </w:r>
      <w:r w:rsidR="00BC00D1">
        <w:rPr>
          <w:rFonts w:ascii="Times New Roman" w:eastAsia="MS Mincho" w:hAnsi="Times New Roman" w:cs="Times New Roman"/>
          <w:b/>
          <w:bCs/>
          <w:sz w:val="22"/>
          <w:szCs w:val="22"/>
          <w:lang w:val="en-GB" w:eastAsia="ja-JP"/>
        </w:rPr>
        <w:t>ly</w:t>
      </w:r>
      <w:r w:rsidR="00BC00D1">
        <w:rPr>
          <w:rFonts w:ascii="Times New Roman" w:eastAsia="MS Mincho" w:hAnsi="Times New Roman" w:cs="Times New Roman" w:hint="eastAsia"/>
          <w:b/>
          <w:bCs/>
          <w:sz w:val="22"/>
          <w:szCs w:val="22"/>
          <w:lang w:val="en-GB" w:eastAsia="ja-JP"/>
        </w:rPr>
        <w:t xml:space="preserve"> signall</w:t>
      </w:r>
      <w:r w:rsidR="00BC00D1">
        <w:rPr>
          <w:rFonts w:ascii="Times New Roman" w:eastAsia="MS Mincho" w:hAnsi="Times New Roman" w:cs="Times New Roman"/>
          <w:b/>
          <w:bCs/>
          <w:sz w:val="22"/>
          <w:szCs w:val="22"/>
          <w:lang w:val="en-GB" w:eastAsia="ja-JP"/>
        </w:rPr>
        <w:t>ed</w:t>
      </w:r>
      <w:r w:rsidR="00BC00D1">
        <w:rPr>
          <w:rFonts w:ascii="Times New Roman" w:eastAsia="MS Mincho" w:hAnsi="Times New Roman" w:cs="Times New Roman" w:hint="eastAsia"/>
          <w:b/>
          <w:bCs/>
          <w:sz w:val="22"/>
          <w:szCs w:val="22"/>
          <w:lang w:val="en-GB" w:eastAsia="ja-JP"/>
        </w:rPr>
        <w:t xml:space="preserve"> with </w:t>
      </w:r>
      <w:r w:rsidR="00BC00D1" w:rsidRPr="003D75C2">
        <w:rPr>
          <w:rFonts w:ascii="Times New Roman" w:eastAsia="MS Mincho" w:hAnsi="Times New Roman" w:cs="Times New Roman"/>
          <w:b/>
          <w:bCs/>
          <w:sz w:val="22"/>
          <w:szCs w:val="22"/>
          <w:lang w:val="en-GB" w:eastAsia="ja-JP"/>
        </w:rPr>
        <w:t xml:space="preserve">contention resolution identity </w:t>
      </w:r>
      <w:r w:rsidR="00BC00D1">
        <w:rPr>
          <w:rFonts w:ascii="Times New Roman" w:eastAsia="MS Mincho" w:hAnsi="Times New Roman" w:cs="Times New Roman" w:hint="eastAsia"/>
          <w:b/>
          <w:bCs/>
          <w:sz w:val="22"/>
          <w:szCs w:val="22"/>
          <w:lang w:val="en-GB" w:eastAsia="ja-JP"/>
        </w:rPr>
        <w:t>MAC CE or separate</w:t>
      </w:r>
      <w:r w:rsidR="00BC00D1">
        <w:rPr>
          <w:rFonts w:ascii="Times New Roman" w:eastAsia="MS Mincho" w:hAnsi="Times New Roman" w:cs="Times New Roman"/>
          <w:b/>
          <w:bCs/>
          <w:sz w:val="22"/>
          <w:szCs w:val="22"/>
          <w:lang w:val="en-GB" w:eastAsia="ja-JP"/>
        </w:rPr>
        <w:t>ly</w:t>
      </w:r>
      <w:r w:rsidR="00BC00D1">
        <w:rPr>
          <w:rFonts w:ascii="Times New Roman" w:eastAsia="MS Mincho" w:hAnsi="Times New Roman" w:cs="Times New Roman" w:hint="eastAsia"/>
          <w:b/>
          <w:bCs/>
          <w:sz w:val="22"/>
          <w:szCs w:val="22"/>
          <w:lang w:val="en-GB" w:eastAsia="ja-JP"/>
        </w:rPr>
        <w:t xml:space="preserve"> signall</w:t>
      </w:r>
      <w:r w:rsidR="00BC00D1">
        <w:rPr>
          <w:rFonts w:ascii="Times New Roman" w:eastAsia="MS Mincho" w:hAnsi="Times New Roman" w:cs="Times New Roman"/>
          <w:b/>
          <w:bCs/>
          <w:sz w:val="22"/>
          <w:szCs w:val="22"/>
          <w:lang w:val="en-GB" w:eastAsia="ja-JP"/>
        </w:rPr>
        <w:t>ed</w:t>
      </w:r>
      <w:r w:rsidR="00BC00D1">
        <w:rPr>
          <w:rFonts w:ascii="Times New Roman" w:eastAsia="MS Mincho" w:hAnsi="Times New Roman" w:cs="Times New Roman" w:hint="eastAsia"/>
          <w:b/>
          <w:bCs/>
          <w:sz w:val="22"/>
          <w:szCs w:val="22"/>
          <w:lang w:val="en-GB" w:eastAsia="ja-JP"/>
        </w:rPr>
        <w:t xml:space="preserve"> from </w:t>
      </w:r>
      <w:r w:rsidR="00BC00D1" w:rsidRPr="003D75C2">
        <w:rPr>
          <w:rFonts w:ascii="Times New Roman" w:eastAsia="MS Mincho" w:hAnsi="Times New Roman" w:cs="Times New Roman"/>
          <w:b/>
          <w:bCs/>
          <w:sz w:val="22"/>
          <w:szCs w:val="22"/>
          <w:lang w:val="en-GB" w:eastAsia="ja-JP"/>
        </w:rPr>
        <w:t xml:space="preserve">contention resolution identity </w:t>
      </w:r>
      <w:r w:rsidR="00BC00D1">
        <w:rPr>
          <w:rFonts w:ascii="Times New Roman" w:eastAsia="MS Mincho" w:hAnsi="Times New Roman" w:cs="Times New Roman" w:hint="eastAsia"/>
          <w:b/>
          <w:bCs/>
          <w:sz w:val="22"/>
          <w:szCs w:val="22"/>
          <w:lang w:val="en-GB" w:eastAsia="ja-JP"/>
        </w:rPr>
        <w:t>MAC CE needs to be further discussed.</w:t>
      </w:r>
    </w:p>
    <w:p w14:paraId="70AFC20A" w14:textId="2DA751DB" w:rsidR="00E51357" w:rsidRDefault="00E51357" w:rsidP="00B610BD">
      <w:pPr>
        <w:pStyle w:val="ListParagraph"/>
        <w:numPr>
          <w:ilvl w:val="0"/>
          <w:numId w:val="48"/>
        </w:numPr>
        <w:spacing w:after="120"/>
        <w:ind w:left="0" w:firstLine="0"/>
      </w:pPr>
      <w:r>
        <w:t xml:space="preserve">: </w:t>
      </w:r>
      <w:r w:rsidR="0051388F">
        <w:rPr>
          <w:rFonts w:ascii="Times New Roman" w:eastAsia="MS Mincho" w:hAnsi="Times New Roman" w:cs="Times New Roman" w:hint="eastAsia"/>
          <w:b/>
          <w:bCs/>
          <w:sz w:val="22"/>
          <w:szCs w:val="22"/>
          <w:lang w:val="en-GB" w:eastAsia="ja-JP"/>
        </w:rPr>
        <w:t xml:space="preserve">Only 1 spare bit in </w:t>
      </w:r>
      <w:r w:rsidR="0051388F">
        <w:rPr>
          <w:rFonts w:ascii="Times New Roman" w:eastAsia="MS Mincho" w:hAnsi="Times New Roman" w:cs="Times New Roman"/>
          <w:b/>
          <w:bCs/>
          <w:sz w:val="22"/>
          <w:szCs w:val="22"/>
          <w:lang w:val="en-GB" w:eastAsia="ja-JP"/>
        </w:rPr>
        <w:t xml:space="preserve">the </w:t>
      </w:r>
      <w:proofErr w:type="spellStart"/>
      <w:r w:rsidR="0051388F" w:rsidRPr="007E787B">
        <w:rPr>
          <w:rFonts w:ascii="Times New Roman" w:eastAsia="MS Mincho" w:hAnsi="Times New Roman" w:cs="Times New Roman"/>
          <w:b/>
          <w:bCs/>
          <w:i/>
          <w:iCs/>
          <w:sz w:val="22"/>
          <w:szCs w:val="22"/>
          <w:lang w:val="en-GB" w:eastAsia="ja-JP"/>
        </w:rPr>
        <w:t>RRCSetupRequest</w:t>
      </w:r>
      <w:proofErr w:type="spellEnd"/>
      <w:r w:rsidR="0051388F" w:rsidRPr="00E309DF">
        <w:rPr>
          <w:rFonts w:ascii="Times New Roman" w:eastAsia="MS Mincho" w:hAnsi="Times New Roman" w:cs="Times New Roman"/>
          <w:b/>
          <w:bCs/>
          <w:sz w:val="22"/>
          <w:szCs w:val="22"/>
          <w:lang w:val="en-GB" w:eastAsia="ja-JP"/>
        </w:rPr>
        <w:t xml:space="preserve"> </w:t>
      </w:r>
      <w:r w:rsidR="0051388F">
        <w:rPr>
          <w:rFonts w:ascii="Times New Roman" w:eastAsia="MS Mincho" w:hAnsi="Times New Roman" w:cs="Times New Roman" w:hint="eastAsia"/>
          <w:b/>
          <w:bCs/>
          <w:sz w:val="22"/>
          <w:szCs w:val="22"/>
          <w:lang w:val="en-GB" w:eastAsia="ja-JP"/>
        </w:rPr>
        <w:t xml:space="preserve">RRC message </w:t>
      </w:r>
      <w:r w:rsidR="0051388F">
        <w:rPr>
          <w:rFonts w:ascii="Times New Roman" w:eastAsia="MS Mincho" w:hAnsi="Times New Roman" w:cs="Times New Roman"/>
          <w:b/>
          <w:bCs/>
          <w:sz w:val="22"/>
          <w:szCs w:val="22"/>
          <w:lang w:val="en-GB" w:eastAsia="ja-JP"/>
        </w:rPr>
        <w:t>is</w:t>
      </w:r>
      <w:r w:rsidR="0051388F">
        <w:rPr>
          <w:rFonts w:ascii="Times New Roman" w:eastAsia="MS Mincho" w:hAnsi="Times New Roman" w:cs="Times New Roman" w:hint="eastAsia"/>
          <w:b/>
          <w:bCs/>
          <w:sz w:val="22"/>
          <w:szCs w:val="22"/>
          <w:lang w:val="en-GB" w:eastAsia="ja-JP"/>
        </w:rPr>
        <w:t xml:space="preserve"> </w:t>
      </w:r>
      <w:r w:rsidR="0051388F">
        <w:rPr>
          <w:rFonts w:ascii="Times New Roman" w:eastAsia="MS Mincho" w:hAnsi="Times New Roman" w:cs="Times New Roman"/>
          <w:b/>
          <w:bCs/>
          <w:sz w:val="22"/>
          <w:szCs w:val="22"/>
          <w:lang w:val="en-GB" w:eastAsia="ja-JP"/>
        </w:rPr>
        <w:t>available</w:t>
      </w:r>
      <w:r w:rsidR="0051388F">
        <w:rPr>
          <w:rFonts w:ascii="Times New Roman" w:eastAsia="MS Mincho" w:hAnsi="Times New Roman" w:cs="Times New Roman" w:hint="eastAsia"/>
          <w:b/>
          <w:bCs/>
          <w:sz w:val="22"/>
          <w:szCs w:val="22"/>
          <w:lang w:val="en-GB" w:eastAsia="ja-JP"/>
        </w:rPr>
        <w:t xml:space="preserve"> for indication of UE capability signalling. </w:t>
      </w:r>
      <w:r w:rsidR="0051388F">
        <w:rPr>
          <w:rFonts w:ascii="Times New Roman" w:eastAsia="MS Mincho" w:hAnsi="Times New Roman" w:cs="Times New Roman"/>
          <w:b/>
          <w:bCs/>
          <w:sz w:val="22"/>
          <w:szCs w:val="22"/>
          <w:lang w:val="en-GB" w:eastAsia="ja-JP"/>
        </w:rPr>
        <w:t>I</w:t>
      </w:r>
      <w:r w:rsidR="0051388F">
        <w:rPr>
          <w:rFonts w:ascii="Times New Roman" w:eastAsia="MS Mincho" w:hAnsi="Times New Roman" w:cs="Times New Roman" w:hint="eastAsia"/>
          <w:b/>
          <w:bCs/>
          <w:sz w:val="22"/>
          <w:szCs w:val="22"/>
          <w:lang w:val="en-GB" w:eastAsia="ja-JP"/>
        </w:rPr>
        <w:t>f</w:t>
      </w:r>
      <w:r w:rsidR="0051388F">
        <w:rPr>
          <w:rFonts w:ascii="Times New Roman" w:eastAsia="MS Mincho" w:hAnsi="Times New Roman" w:cs="Times New Roman"/>
          <w:b/>
          <w:bCs/>
          <w:sz w:val="22"/>
          <w:szCs w:val="22"/>
          <w:lang w:val="en-GB" w:eastAsia="ja-JP"/>
        </w:rPr>
        <w:t xml:space="preserve"> the</w:t>
      </w:r>
      <w:r w:rsidR="0051388F">
        <w:rPr>
          <w:rFonts w:ascii="Times New Roman" w:eastAsia="MS Mincho" w:hAnsi="Times New Roman" w:cs="Times New Roman" w:hint="eastAsia"/>
          <w:b/>
          <w:bCs/>
          <w:sz w:val="22"/>
          <w:szCs w:val="22"/>
          <w:lang w:val="en-GB" w:eastAsia="ja-JP"/>
        </w:rPr>
        <w:t xml:space="preserve"> capability information </w:t>
      </w:r>
      <w:r w:rsidR="0051388F">
        <w:rPr>
          <w:rFonts w:ascii="Times New Roman" w:eastAsia="MS Mincho" w:hAnsi="Times New Roman" w:cs="Times New Roman"/>
          <w:b/>
          <w:bCs/>
          <w:sz w:val="22"/>
          <w:szCs w:val="22"/>
          <w:lang w:val="en-GB" w:eastAsia="ja-JP"/>
        </w:rPr>
        <w:t>requires more than 1 bit, this option can</w:t>
      </w:r>
      <w:r w:rsidR="0051388F">
        <w:rPr>
          <w:rFonts w:ascii="Times New Roman" w:eastAsia="MS Mincho" w:hAnsi="Times New Roman" w:cs="Times New Roman" w:hint="eastAsia"/>
          <w:b/>
          <w:bCs/>
          <w:sz w:val="22"/>
          <w:szCs w:val="22"/>
          <w:lang w:val="en-GB" w:eastAsia="ja-JP"/>
        </w:rPr>
        <w:t>not be ad</w:t>
      </w:r>
      <w:r w:rsidR="0051388F">
        <w:rPr>
          <w:rFonts w:ascii="Times New Roman" w:eastAsia="MS Mincho" w:hAnsi="Times New Roman" w:cs="Times New Roman"/>
          <w:b/>
          <w:bCs/>
          <w:sz w:val="22"/>
          <w:szCs w:val="22"/>
          <w:lang w:val="en-GB" w:eastAsia="ja-JP"/>
        </w:rPr>
        <w:t>o</w:t>
      </w:r>
      <w:r w:rsidR="0051388F">
        <w:rPr>
          <w:rFonts w:ascii="Times New Roman" w:eastAsia="MS Mincho" w:hAnsi="Times New Roman" w:cs="Times New Roman" w:hint="eastAsia"/>
          <w:b/>
          <w:bCs/>
          <w:sz w:val="22"/>
          <w:szCs w:val="22"/>
          <w:lang w:val="en-GB" w:eastAsia="ja-JP"/>
        </w:rPr>
        <w:t>pted</w:t>
      </w:r>
      <w:r w:rsidR="0051388F">
        <w:rPr>
          <w:rFonts w:ascii="Times New Roman" w:eastAsia="MS Mincho" w:hAnsi="Times New Roman" w:cs="Times New Roman"/>
          <w:b/>
          <w:bCs/>
          <w:sz w:val="22"/>
          <w:szCs w:val="22"/>
          <w:lang w:val="en-GB" w:eastAsia="ja-JP"/>
        </w:rPr>
        <w:t>.</w:t>
      </w:r>
    </w:p>
    <w:p w14:paraId="652EAF22" w14:textId="68123745" w:rsidR="001B1D72" w:rsidRDefault="001B1D72" w:rsidP="00B610BD">
      <w:pPr>
        <w:pStyle w:val="ListParagraph"/>
        <w:numPr>
          <w:ilvl w:val="0"/>
          <w:numId w:val="48"/>
        </w:numPr>
        <w:spacing w:after="120"/>
        <w:ind w:left="0" w:firstLine="0"/>
      </w:pPr>
      <w:r>
        <w:t xml:space="preserve">: </w:t>
      </w:r>
      <w:proofErr w:type="gramStart"/>
      <w:r w:rsidR="0051388F">
        <w:rPr>
          <w:rFonts w:ascii="Times New Roman" w:eastAsia="MS Mincho" w:hAnsi="Times New Roman" w:cs="Times New Roman"/>
          <w:b/>
          <w:bCs/>
          <w:sz w:val="22"/>
          <w:szCs w:val="22"/>
          <w:lang w:val="en-GB" w:eastAsia="ja-JP"/>
        </w:rPr>
        <w:t>Similar to</w:t>
      </w:r>
      <w:proofErr w:type="gramEnd"/>
      <w:r w:rsidR="0051388F">
        <w:rPr>
          <w:rFonts w:ascii="Times New Roman" w:eastAsia="MS Mincho" w:hAnsi="Times New Roman" w:cs="Times New Roman" w:hint="eastAsia"/>
          <w:b/>
          <w:bCs/>
          <w:sz w:val="22"/>
          <w:szCs w:val="22"/>
          <w:lang w:val="en-GB" w:eastAsia="ja-JP"/>
        </w:rPr>
        <w:t xml:space="preserve"> </w:t>
      </w:r>
      <w:proofErr w:type="spellStart"/>
      <w:r w:rsidR="0051388F">
        <w:rPr>
          <w:rFonts w:ascii="Times New Roman" w:eastAsia="MS Mincho" w:hAnsi="Times New Roman" w:cs="Times New Roman" w:hint="eastAsia"/>
          <w:b/>
          <w:bCs/>
          <w:sz w:val="22"/>
          <w:szCs w:val="22"/>
          <w:lang w:val="en-GB" w:eastAsia="ja-JP"/>
        </w:rPr>
        <w:t>RedCap</w:t>
      </w:r>
      <w:proofErr w:type="spellEnd"/>
      <w:r w:rsidR="0051388F">
        <w:rPr>
          <w:rFonts w:ascii="Times New Roman" w:eastAsia="MS Mincho" w:hAnsi="Times New Roman" w:cs="Times New Roman" w:hint="eastAsia"/>
          <w:b/>
          <w:bCs/>
          <w:sz w:val="22"/>
          <w:szCs w:val="22"/>
          <w:lang w:val="en-GB" w:eastAsia="ja-JP"/>
        </w:rPr>
        <w:t xml:space="preserve"> UE </w:t>
      </w:r>
      <w:r w:rsidR="0051388F">
        <w:rPr>
          <w:rFonts w:ascii="Times New Roman" w:eastAsia="MS Mincho" w:hAnsi="Times New Roman" w:cs="Times New Roman"/>
          <w:b/>
          <w:bCs/>
          <w:sz w:val="22"/>
          <w:szCs w:val="22"/>
          <w:lang w:val="en-GB" w:eastAsia="ja-JP"/>
        </w:rPr>
        <w:t xml:space="preserve">capability </w:t>
      </w:r>
      <w:r w:rsidR="0051388F">
        <w:rPr>
          <w:rFonts w:ascii="Times New Roman" w:eastAsia="MS Mincho" w:hAnsi="Times New Roman" w:cs="Times New Roman" w:hint="eastAsia"/>
          <w:b/>
          <w:bCs/>
          <w:sz w:val="22"/>
          <w:szCs w:val="22"/>
          <w:lang w:val="en-GB" w:eastAsia="ja-JP"/>
        </w:rPr>
        <w:t>signalling, reserved value</w:t>
      </w:r>
      <w:r w:rsidR="0051388F">
        <w:rPr>
          <w:rFonts w:ascii="Times New Roman" w:eastAsia="MS Mincho" w:hAnsi="Times New Roman" w:cs="Times New Roman"/>
          <w:b/>
          <w:bCs/>
          <w:sz w:val="22"/>
          <w:szCs w:val="22"/>
          <w:lang w:val="en-GB" w:eastAsia="ja-JP"/>
        </w:rPr>
        <w:t>s</w:t>
      </w:r>
      <w:r w:rsidR="0051388F">
        <w:rPr>
          <w:rFonts w:ascii="Times New Roman" w:eastAsia="MS Mincho" w:hAnsi="Times New Roman" w:cs="Times New Roman" w:hint="eastAsia"/>
          <w:b/>
          <w:bCs/>
          <w:sz w:val="22"/>
          <w:szCs w:val="22"/>
          <w:lang w:val="en-GB" w:eastAsia="ja-JP"/>
        </w:rPr>
        <w:t xml:space="preserve"> of LCID and </w:t>
      </w:r>
      <w:proofErr w:type="spellStart"/>
      <w:r w:rsidR="0051388F">
        <w:rPr>
          <w:rFonts w:ascii="Times New Roman" w:eastAsia="MS Mincho" w:hAnsi="Times New Roman" w:cs="Times New Roman" w:hint="eastAsia"/>
          <w:b/>
          <w:bCs/>
          <w:sz w:val="22"/>
          <w:szCs w:val="22"/>
          <w:lang w:val="en-GB" w:eastAsia="ja-JP"/>
        </w:rPr>
        <w:t>eLCID</w:t>
      </w:r>
      <w:proofErr w:type="spellEnd"/>
      <w:r w:rsidR="0051388F">
        <w:rPr>
          <w:rFonts w:ascii="Times New Roman" w:eastAsia="MS Mincho" w:hAnsi="Times New Roman" w:cs="Times New Roman" w:hint="eastAsia"/>
          <w:b/>
          <w:bCs/>
          <w:sz w:val="22"/>
          <w:szCs w:val="22"/>
          <w:lang w:val="en-GB" w:eastAsia="ja-JP"/>
        </w:rPr>
        <w:t xml:space="preserve"> could be utilized for a UE capability signalling for early triggering.</w:t>
      </w:r>
    </w:p>
    <w:p w14:paraId="2D3D023F" w14:textId="387F0B86" w:rsidR="001B1D72" w:rsidRDefault="001B1D72" w:rsidP="00B610BD">
      <w:pPr>
        <w:pStyle w:val="ListParagraph"/>
        <w:numPr>
          <w:ilvl w:val="0"/>
          <w:numId w:val="48"/>
        </w:numPr>
        <w:spacing w:after="120"/>
        <w:ind w:left="0" w:firstLine="0"/>
      </w:pPr>
      <w:r>
        <w:t xml:space="preserve">: </w:t>
      </w:r>
      <w:r w:rsidR="00DB6056" w:rsidRPr="007E787B">
        <w:rPr>
          <w:b/>
          <w:bCs/>
          <w:sz w:val="22"/>
          <w:szCs w:val="22"/>
        </w:rPr>
        <w:t xml:space="preserve">For 48, 64, and 128 CSI-RS ports aggregated over multiple CSI-RS resources, CSI-RS densities of </w:t>
      </w:r>
      <m:oMath>
        <m:r>
          <m:rPr>
            <m:sty m:val="bi"/>
          </m:rPr>
          <w:rPr>
            <w:rFonts w:ascii="Cambria Math" w:hAnsi="Cambria Math"/>
            <w:sz w:val="22"/>
            <w:szCs w:val="22"/>
          </w:rPr>
          <m:t xml:space="preserve">ρ∈{1/3,  1/4,  1/6,  1/8} </m:t>
        </m:r>
      </m:oMath>
      <w:r w:rsidR="00DB6056" w:rsidRPr="007E787B">
        <w:rPr>
          <w:b/>
          <w:bCs/>
          <w:sz w:val="22"/>
          <w:szCs w:val="22"/>
        </w:rPr>
        <w:t xml:space="preserve"> RE/RB/port can be obtained by observing the combinations of </w:t>
      </w:r>
      <m:oMath>
        <m:r>
          <m:rPr>
            <m:sty m:val="bi"/>
          </m:rPr>
          <w:rPr>
            <w:rFonts w:ascii="Cambria Math" w:hAnsi="Cambria Math"/>
            <w:sz w:val="22"/>
            <w:szCs w:val="22"/>
          </w:rPr>
          <m:t>K</m:t>
        </m:r>
      </m:oMath>
      <w:r w:rsidR="00DB6056" w:rsidRPr="007E787B">
        <w:rPr>
          <w:b/>
          <w:bCs/>
          <w:sz w:val="22"/>
          <w:szCs w:val="22"/>
        </w:rPr>
        <w:t xml:space="preserve">, </w:t>
      </w:r>
      <m:oMath>
        <m:r>
          <m:rPr>
            <m:sty m:val="bi"/>
          </m:rPr>
          <w:rPr>
            <w:rFonts w:ascii="Cambria Math" w:hAnsi="Cambria Math"/>
            <w:sz w:val="22"/>
            <w:szCs w:val="22"/>
          </w:rPr>
          <m:t>N,</m:t>
        </m:r>
      </m:oMath>
      <w:r w:rsidR="00DB6056" w:rsidRPr="007E787B">
        <w:rPr>
          <w:b/>
          <w:bCs/>
          <w:sz w:val="22"/>
          <w:szCs w:val="22"/>
        </w:rPr>
        <w:t xml:space="preserve"> and </w:t>
      </w:r>
      <m:oMath>
        <m:r>
          <m:rPr>
            <m:sty m:val="bi"/>
          </m:rPr>
          <w:rPr>
            <w:rFonts w:ascii="Cambria Math" w:hAnsi="Cambria Math"/>
            <w:sz w:val="22"/>
            <w:szCs w:val="22"/>
          </w:rPr>
          <m:t>ρ</m:t>
        </m:r>
      </m:oMath>
      <w:r w:rsidR="00DB6056" w:rsidRPr="007E787B">
        <w:rPr>
          <w:b/>
          <w:bCs/>
          <w:sz w:val="22"/>
          <w:szCs w:val="22"/>
        </w:rPr>
        <w:t xml:space="preserve"> in </w:t>
      </w:r>
      <w:r w:rsidR="00DB6056" w:rsidRPr="007E787B">
        <w:rPr>
          <w:b/>
          <w:bCs/>
          <w:sz w:val="22"/>
          <w:szCs w:val="22"/>
        </w:rPr>
        <w:fldChar w:fldCharType="begin"/>
      </w:r>
      <w:r w:rsidR="00DB6056" w:rsidRPr="007E787B">
        <w:rPr>
          <w:b/>
          <w:bCs/>
          <w:sz w:val="22"/>
          <w:szCs w:val="22"/>
        </w:rPr>
        <w:instrText xml:space="preserve"> REF _Ref205463571 \h </w:instrText>
      </w:r>
      <w:r w:rsidR="00DB6056" w:rsidRPr="007E787B">
        <w:rPr>
          <w:b/>
          <w:bCs/>
          <w:sz w:val="22"/>
          <w:szCs w:val="22"/>
        </w:rPr>
      </w:r>
      <w:r w:rsidR="00DB6056" w:rsidRPr="007E787B">
        <w:rPr>
          <w:b/>
          <w:bCs/>
          <w:sz w:val="22"/>
          <w:szCs w:val="22"/>
        </w:rPr>
        <w:instrText xml:space="preserve"> \* MERGEFORMAT </w:instrText>
      </w:r>
      <w:r w:rsidR="00DB6056" w:rsidRPr="007E787B">
        <w:rPr>
          <w:b/>
          <w:bCs/>
          <w:sz w:val="22"/>
          <w:szCs w:val="22"/>
        </w:rPr>
        <w:fldChar w:fldCharType="separate"/>
      </w:r>
      <w:r w:rsidR="00DB6056" w:rsidRPr="007E787B">
        <w:rPr>
          <w:b/>
          <w:bCs/>
          <w:sz w:val="22"/>
          <w:szCs w:val="22"/>
        </w:rPr>
        <w:t xml:space="preserve">Table </w:t>
      </w:r>
      <w:r w:rsidR="00DB6056" w:rsidRPr="007E787B">
        <w:rPr>
          <w:b/>
          <w:bCs/>
          <w:noProof/>
          <w:sz w:val="22"/>
          <w:szCs w:val="22"/>
        </w:rPr>
        <w:t>2</w:t>
      </w:r>
      <w:r w:rsidR="00DB6056" w:rsidRPr="007E787B">
        <w:rPr>
          <w:b/>
          <w:bCs/>
          <w:sz w:val="22"/>
          <w:szCs w:val="22"/>
        </w:rPr>
        <w:fldChar w:fldCharType="end"/>
      </w:r>
      <w:r w:rsidR="00DB6056" w:rsidRPr="007E787B">
        <w:rPr>
          <w:b/>
          <w:bCs/>
          <w:sz w:val="22"/>
          <w:szCs w:val="22"/>
        </w:rPr>
        <w:t>.</w:t>
      </w:r>
    </w:p>
    <w:p w14:paraId="54362A10" w14:textId="125B2CF2" w:rsidR="001B1D72" w:rsidRPr="00FF1616" w:rsidRDefault="001B1D72" w:rsidP="00B610BD">
      <w:pPr>
        <w:pStyle w:val="ListParagraph"/>
        <w:numPr>
          <w:ilvl w:val="0"/>
          <w:numId w:val="48"/>
        </w:numPr>
        <w:spacing w:after="120"/>
        <w:ind w:left="0" w:firstLine="0"/>
        <w:rPr>
          <w:sz w:val="22"/>
          <w:szCs w:val="22"/>
        </w:rPr>
      </w:pPr>
      <w:r w:rsidRPr="00FF1616">
        <w:rPr>
          <w:sz w:val="22"/>
          <w:szCs w:val="22"/>
        </w:rPr>
        <w:t xml:space="preserve">: </w:t>
      </w:r>
      <w:r w:rsidR="00F126C4" w:rsidRPr="00FF1616">
        <w:rPr>
          <w:b/>
          <w:bCs/>
          <w:sz w:val="22"/>
          <w:szCs w:val="22"/>
        </w:rPr>
        <w:t>For 48, 64, and 128 CSI-RS ports aggregated over multiple CSI-RS resources per legacy specification, CSI-RS densities of 1/3, 1/4, 1/6, and 1/8 RE/RB/port allow for both localized and frontloaded CSI-RS configurations</w:t>
      </w:r>
    </w:p>
    <w:p w14:paraId="1D4ABBCE" w14:textId="341366F5" w:rsidR="001B1D72" w:rsidRDefault="001B1D72" w:rsidP="00B610BD">
      <w:pPr>
        <w:pStyle w:val="ListParagraph"/>
        <w:numPr>
          <w:ilvl w:val="0"/>
          <w:numId w:val="48"/>
        </w:numPr>
        <w:spacing w:after="120"/>
        <w:ind w:left="0" w:firstLine="0"/>
      </w:pPr>
      <w:r>
        <w:t>:</w:t>
      </w:r>
      <w:r w:rsidR="00F126C4" w:rsidRPr="007E787B">
        <w:rPr>
          <w:b/>
          <w:bCs/>
          <w:sz w:val="22"/>
          <w:szCs w:val="22"/>
        </w:rPr>
        <w:t xml:space="preserve"> Both localized and frontloaded CSI-RS configurations possess beneficial properties. While localized CSI-RS configurations allow estimating the full covariance matrix of the CSI-RS antenna ports, frontloaded CSI-RS configurations enable quick TRP/UE transitions into a low-energy consumption state.</w:t>
      </w:r>
    </w:p>
    <w:p w14:paraId="6B315B1E" w14:textId="67618F41" w:rsidR="001B1D72" w:rsidRDefault="002A5F56" w:rsidP="00B610BD">
      <w:pPr>
        <w:pStyle w:val="ListParagraph"/>
        <w:numPr>
          <w:ilvl w:val="0"/>
          <w:numId w:val="48"/>
        </w:numPr>
        <w:spacing w:after="120"/>
        <w:ind w:left="0" w:firstLine="0"/>
      </w:pPr>
      <w:r w:rsidRPr="007E787B">
        <w:rPr>
          <w:sz w:val="22"/>
          <w:szCs w:val="22"/>
        </w:rPr>
        <w:t xml:space="preserve">: </w:t>
      </w:r>
      <w:r w:rsidRPr="007E787B">
        <w:rPr>
          <w:b/>
          <w:bCs/>
          <w:sz w:val="22"/>
          <w:szCs w:val="22"/>
        </w:rPr>
        <w:t>Due to the relative closeness of the REs allocated to CSI-RS antenna ports, localized CSI-RS configuration might be capable of producing higher quality channel estimates compared to frontloaded CSI-RS configurations.</w:t>
      </w:r>
    </w:p>
    <w:p w14:paraId="3064DB1A" w14:textId="77777777" w:rsidR="00CD2702" w:rsidRDefault="00CD2702" w:rsidP="008143FC"/>
    <w:p w14:paraId="4A04DA6B" w14:textId="5C7E5B2C" w:rsidR="00CD2702" w:rsidRPr="00FF1616" w:rsidRDefault="009D1078" w:rsidP="00575869">
      <w:pPr>
        <w:pStyle w:val="ListParagraph"/>
        <w:numPr>
          <w:ilvl w:val="0"/>
          <w:numId w:val="49"/>
        </w:numPr>
        <w:spacing w:after="120"/>
        <w:ind w:left="0" w:firstLine="0"/>
      </w:pPr>
      <w:r>
        <w:t xml:space="preserve">: </w:t>
      </w:r>
      <w:r w:rsidR="00575869">
        <w:rPr>
          <w:rFonts w:ascii="Times New Roman" w:eastAsia="MS Mincho" w:hAnsi="Times New Roman" w:cs="Times New Roman" w:hint="eastAsia"/>
          <w:b/>
          <w:bCs/>
          <w:sz w:val="22"/>
          <w:szCs w:val="22"/>
          <w:lang w:val="en-GB" w:eastAsia="ja-JP"/>
        </w:rPr>
        <w:t>RAN1 should study how to convey a triggering indication via DCI format 1_0 or MAC CE in Msg4.</w:t>
      </w:r>
    </w:p>
    <w:p w14:paraId="00E31731" w14:textId="0BC1C88D" w:rsidR="00575869" w:rsidRPr="00FF1616" w:rsidRDefault="00575869" w:rsidP="00575869">
      <w:pPr>
        <w:pStyle w:val="ListParagraph"/>
        <w:numPr>
          <w:ilvl w:val="0"/>
          <w:numId w:val="49"/>
        </w:numPr>
        <w:spacing w:after="120"/>
        <w:ind w:left="0" w:firstLine="0"/>
      </w:pPr>
      <w:r>
        <w:rPr>
          <w:rFonts w:ascii="Times New Roman" w:eastAsia="MS Mincho" w:hAnsi="Times New Roman" w:cs="Times New Roman"/>
          <w:b/>
          <w:bCs/>
          <w:sz w:val="22"/>
          <w:szCs w:val="22"/>
          <w:lang w:val="en-GB" w:eastAsia="ja-JP"/>
        </w:rPr>
        <w:t xml:space="preserve">: </w:t>
      </w:r>
      <w:r>
        <w:rPr>
          <w:rFonts w:ascii="Times New Roman" w:eastAsia="MS Mincho" w:hAnsi="Times New Roman" w:cs="Times New Roman" w:hint="eastAsia"/>
          <w:b/>
          <w:bCs/>
          <w:sz w:val="22"/>
          <w:szCs w:val="22"/>
          <w:lang w:val="en-GB" w:eastAsia="ja-JP"/>
        </w:rPr>
        <w:t xml:space="preserve">RAN1 should support UE capability signalling for early triggering via LCID or </w:t>
      </w:r>
      <w:proofErr w:type="spellStart"/>
      <w:r>
        <w:rPr>
          <w:rFonts w:ascii="Times New Roman" w:eastAsia="MS Mincho" w:hAnsi="Times New Roman" w:cs="Times New Roman" w:hint="eastAsia"/>
          <w:b/>
          <w:bCs/>
          <w:sz w:val="22"/>
          <w:szCs w:val="22"/>
          <w:lang w:val="en-GB" w:eastAsia="ja-JP"/>
        </w:rPr>
        <w:t>eLCID</w:t>
      </w:r>
      <w:proofErr w:type="spellEnd"/>
      <w:r>
        <w:rPr>
          <w:rFonts w:ascii="Times New Roman" w:eastAsia="MS Mincho" w:hAnsi="Times New Roman" w:cs="Times New Roman" w:hint="eastAsia"/>
          <w:b/>
          <w:bCs/>
          <w:sz w:val="22"/>
          <w:szCs w:val="22"/>
          <w:lang w:val="en-GB" w:eastAsia="ja-JP"/>
        </w:rPr>
        <w:t xml:space="preserve"> in Msg3 MAC CE.</w:t>
      </w:r>
    </w:p>
    <w:p w14:paraId="68D2F236" w14:textId="57A5EE69" w:rsidR="007D5FF2" w:rsidRPr="00FF1616" w:rsidRDefault="007D5FF2" w:rsidP="00575869">
      <w:pPr>
        <w:pStyle w:val="ListParagraph"/>
        <w:numPr>
          <w:ilvl w:val="0"/>
          <w:numId w:val="49"/>
        </w:numPr>
        <w:spacing w:after="120"/>
        <w:ind w:left="0" w:firstLine="0"/>
        <w:rPr>
          <w:sz w:val="22"/>
          <w:szCs w:val="22"/>
        </w:rPr>
      </w:pPr>
      <w:r w:rsidRPr="00E27B70">
        <w:rPr>
          <w:rFonts w:ascii="Times New Roman" w:eastAsia="MS Mincho" w:hAnsi="Times New Roman" w:cs="Times New Roman"/>
          <w:b/>
          <w:bCs/>
          <w:sz w:val="22"/>
          <w:szCs w:val="22"/>
          <w:lang w:val="en-GB" w:eastAsia="ja-JP"/>
        </w:rPr>
        <w:t xml:space="preserve">: </w:t>
      </w:r>
      <w:r w:rsidRPr="00FF1616">
        <w:rPr>
          <w:b/>
          <w:bCs/>
          <w:sz w:val="22"/>
          <w:szCs w:val="22"/>
        </w:rPr>
        <w:t xml:space="preserve">For 48, 64, and 128 CSI-RS ports aggregated over multiple CSI-RS resources, obtain CSI-RS densities of </w:t>
      </w:r>
      <m:oMath>
        <m:r>
          <m:rPr>
            <m:sty m:val="bi"/>
          </m:rPr>
          <w:rPr>
            <w:rFonts w:ascii="Cambria Math" w:hAnsi="Cambria Math"/>
            <w:sz w:val="22"/>
            <w:szCs w:val="22"/>
          </w:rPr>
          <m:t xml:space="preserve">ρ∈{1/3,  1/4,  1/6,  1/8} </m:t>
        </m:r>
      </m:oMath>
      <w:r w:rsidRPr="00FF1616">
        <w:rPr>
          <w:b/>
          <w:bCs/>
          <w:sz w:val="22"/>
          <w:szCs w:val="22"/>
        </w:rPr>
        <w:t xml:space="preserve"> RE/RB/port, consider the combinations of </w:t>
      </w:r>
      <m:oMath>
        <m:r>
          <m:rPr>
            <m:sty m:val="bi"/>
          </m:rPr>
          <w:rPr>
            <w:rFonts w:ascii="Cambria Math" w:hAnsi="Cambria Math"/>
            <w:sz w:val="22"/>
            <w:szCs w:val="22"/>
          </w:rPr>
          <m:t>K</m:t>
        </m:r>
      </m:oMath>
      <w:r w:rsidRPr="00FF1616">
        <w:rPr>
          <w:b/>
          <w:bCs/>
          <w:sz w:val="22"/>
          <w:szCs w:val="22"/>
        </w:rPr>
        <w:t xml:space="preserve">, </w:t>
      </w:r>
      <m:oMath>
        <m:r>
          <m:rPr>
            <m:sty m:val="bi"/>
          </m:rPr>
          <w:rPr>
            <w:rFonts w:ascii="Cambria Math" w:hAnsi="Cambria Math"/>
            <w:sz w:val="22"/>
            <w:szCs w:val="22"/>
          </w:rPr>
          <m:t>N,</m:t>
        </m:r>
      </m:oMath>
      <w:r w:rsidRPr="00FF1616">
        <w:rPr>
          <w:b/>
          <w:bCs/>
          <w:sz w:val="22"/>
          <w:szCs w:val="22"/>
        </w:rPr>
        <w:t xml:space="preserve"> and </w:t>
      </w:r>
      <m:oMath>
        <m:r>
          <m:rPr>
            <m:sty m:val="bi"/>
          </m:rPr>
          <w:rPr>
            <w:rFonts w:ascii="Cambria Math" w:hAnsi="Cambria Math"/>
            <w:sz w:val="22"/>
            <w:szCs w:val="22"/>
          </w:rPr>
          <m:t>ρ</m:t>
        </m:r>
      </m:oMath>
      <w:r w:rsidRPr="00FF1616">
        <w:rPr>
          <w:b/>
          <w:bCs/>
          <w:sz w:val="22"/>
          <w:szCs w:val="22"/>
        </w:rPr>
        <w:t xml:space="preserve"> provided by </w:t>
      </w:r>
      <w:r w:rsidRPr="00FF1616">
        <w:rPr>
          <w:b/>
          <w:bCs/>
          <w:sz w:val="22"/>
          <w:szCs w:val="22"/>
        </w:rPr>
        <w:fldChar w:fldCharType="begin"/>
      </w:r>
      <w:r w:rsidRPr="00FF1616">
        <w:rPr>
          <w:b/>
          <w:bCs/>
          <w:sz w:val="22"/>
          <w:szCs w:val="22"/>
        </w:rPr>
        <w:instrText xml:space="preserve"> REF _Ref205463571 \h </w:instrText>
      </w:r>
      <w:r w:rsidRPr="00FF1616">
        <w:rPr>
          <w:b/>
          <w:bCs/>
          <w:sz w:val="22"/>
          <w:szCs w:val="22"/>
        </w:rPr>
      </w:r>
      <w:r w:rsidRPr="00FF1616">
        <w:rPr>
          <w:b/>
          <w:bCs/>
          <w:sz w:val="22"/>
          <w:szCs w:val="22"/>
        </w:rPr>
        <w:instrText xml:space="preserve"> \* MERGEFORMAT </w:instrText>
      </w:r>
      <w:r w:rsidRPr="00FF1616">
        <w:rPr>
          <w:b/>
          <w:bCs/>
          <w:sz w:val="22"/>
          <w:szCs w:val="22"/>
        </w:rPr>
        <w:fldChar w:fldCharType="separate"/>
      </w:r>
      <w:r w:rsidRPr="00FF1616">
        <w:rPr>
          <w:b/>
          <w:bCs/>
          <w:sz w:val="22"/>
          <w:szCs w:val="22"/>
        </w:rPr>
        <w:t xml:space="preserve">Table </w:t>
      </w:r>
      <w:r w:rsidRPr="00FF1616">
        <w:rPr>
          <w:b/>
          <w:bCs/>
          <w:noProof/>
          <w:sz w:val="22"/>
          <w:szCs w:val="22"/>
        </w:rPr>
        <w:t>2</w:t>
      </w:r>
      <w:r w:rsidRPr="00FF1616">
        <w:rPr>
          <w:b/>
          <w:bCs/>
          <w:sz w:val="22"/>
          <w:szCs w:val="22"/>
        </w:rPr>
        <w:fldChar w:fldCharType="end"/>
      </w:r>
      <w:r w:rsidRPr="00FF1616">
        <w:rPr>
          <w:b/>
          <w:bCs/>
          <w:sz w:val="22"/>
          <w:szCs w:val="22"/>
        </w:rPr>
        <w:t>.</w:t>
      </w:r>
    </w:p>
    <w:p w14:paraId="623C9F00" w14:textId="022475B8" w:rsidR="00E27B70" w:rsidRPr="00FF1616" w:rsidRDefault="00E27B70" w:rsidP="00575869">
      <w:pPr>
        <w:pStyle w:val="ListParagraph"/>
        <w:numPr>
          <w:ilvl w:val="0"/>
          <w:numId w:val="49"/>
        </w:numPr>
        <w:spacing w:after="120"/>
        <w:ind w:left="0" w:firstLine="0"/>
        <w:rPr>
          <w:sz w:val="22"/>
          <w:szCs w:val="22"/>
        </w:rPr>
      </w:pPr>
      <w:r>
        <w:rPr>
          <w:sz w:val="22"/>
          <w:szCs w:val="22"/>
        </w:rPr>
        <w:t xml:space="preserve">: </w:t>
      </w:r>
      <w:r w:rsidR="008C23B3" w:rsidRPr="007E787B">
        <w:rPr>
          <w:b/>
          <w:bCs/>
          <w:sz w:val="22"/>
          <w:szCs w:val="22"/>
        </w:rPr>
        <w:t>Consider allowing both localized and frontloaded CSI-RS configurations.</w:t>
      </w:r>
    </w:p>
    <w:p w14:paraId="11205858" w14:textId="1D670071" w:rsidR="00324551" w:rsidRPr="00FF1616" w:rsidRDefault="00324551" w:rsidP="00575869">
      <w:pPr>
        <w:pStyle w:val="ListParagraph"/>
        <w:numPr>
          <w:ilvl w:val="0"/>
          <w:numId w:val="49"/>
        </w:numPr>
        <w:spacing w:after="120"/>
        <w:ind w:left="0" w:firstLine="0"/>
        <w:rPr>
          <w:sz w:val="22"/>
          <w:szCs w:val="22"/>
        </w:rPr>
      </w:pPr>
      <w:r w:rsidRPr="007E787B">
        <w:rPr>
          <w:b/>
          <w:bCs/>
          <w:sz w:val="22"/>
          <w:szCs w:val="22"/>
        </w:rPr>
        <w:t>: Consider allowing only CSI-RS configurations that have the same number of CSI-RS resources in each slot bearing NZP CSI-RS resources.</w:t>
      </w:r>
    </w:p>
    <w:p w14:paraId="5E067CC6" w14:textId="19C020C9" w:rsidR="002A5F56" w:rsidRPr="00FF1616" w:rsidRDefault="002A5F56" w:rsidP="00575869">
      <w:pPr>
        <w:pStyle w:val="ListParagraph"/>
        <w:numPr>
          <w:ilvl w:val="0"/>
          <w:numId w:val="49"/>
        </w:numPr>
        <w:spacing w:after="120"/>
        <w:ind w:left="0" w:firstLine="0"/>
        <w:rPr>
          <w:sz w:val="22"/>
          <w:szCs w:val="22"/>
        </w:rPr>
      </w:pPr>
      <w:r w:rsidRPr="007E787B">
        <w:rPr>
          <w:b/>
          <w:bCs/>
          <w:sz w:val="22"/>
          <w:szCs w:val="22"/>
        </w:rPr>
        <w:t>: Study the benefits of both localized and frontloaded CSI-RS configurations. Localized CSI-RS may offer superior channel estimation, while frontloaded CSI-RS may allow quick transitioning into a low energy-consumption state of the TRP</w:t>
      </w:r>
      <w:r w:rsidR="008B722F">
        <w:rPr>
          <w:b/>
          <w:bCs/>
          <w:sz w:val="22"/>
          <w:szCs w:val="22"/>
        </w:rPr>
        <w:t xml:space="preserve"> and UEs</w:t>
      </w:r>
      <w:r w:rsidRPr="007E787B">
        <w:rPr>
          <w:b/>
          <w:bCs/>
          <w:sz w:val="22"/>
          <w:szCs w:val="22"/>
        </w:rPr>
        <w:t>.</w:t>
      </w:r>
    </w:p>
    <w:p w14:paraId="4339F169" w14:textId="5F095CFD" w:rsidR="00683B4F" w:rsidRPr="00FF1616" w:rsidRDefault="00683B4F" w:rsidP="00575869">
      <w:pPr>
        <w:pStyle w:val="ListParagraph"/>
        <w:numPr>
          <w:ilvl w:val="0"/>
          <w:numId w:val="49"/>
        </w:numPr>
        <w:spacing w:after="120"/>
        <w:ind w:left="0" w:firstLine="0"/>
        <w:rPr>
          <w:sz w:val="22"/>
          <w:szCs w:val="22"/>
        </w:rPr>
      </w:pPr>
      <w:r w:rsidRPr="007E787B">
        <w:rPr>
          <w:b/>
          <w:bCs/>
          <w:sz w:val="22"/>
          <w:szCs w:val="22"/>
        </w:rPr>
        <w:lastRenderedPageBreak/>
        <w:t>: Consider a blending of localized and frontloaded CSI-RS signals. For instance, frontloaded signals can be used as the base (thus enabling improved energy savings), with some instances replaced by localized CSI-RS (thus enabling improved channel estimation).</w:t>
      </w:r>
    </w:p>
    <w:p w14:paraId="65F4DF4C" w14:textId="132A4963" w:rsidR="00683B4F" w:rsidRPr="00FF1616" w:rsidRDefault="00683B4F" w:rsidP="00FF1616">
      <w:pPr>
        <w:pStyle w:val="ListParagraph"/>
        <w:numPr>
          <w:ilvl w:val="0"/>
          <w:numId w:val="49"/>
        </w:numPr>
        <w:spacing w:after="120"/>
        <w:ind w:left="0" w:firstLine="0"/>
        <w:rPr>
          <w:sz w:val="22"/>
          <w:szCs w:val="22"/>
        </w:rPr>
      </w:pPr>
      <w:r w:rsidRPr="007E787B">
        <w:rPr>
          <w:sz w:val="22"/>
          <w:szCs w:val="22"/>
        </w:rPr>
        <w:t xml:space="preserve">: </w:t>
      </w:r>
      <w:r w:rsidRPr="007E787B">
        <w:rPr>
          <w:b/>
          <w:bCs/>
          <w:sz w:val="22"/>
          <w:szCs w:val="22"/>
        </w:rPr>
        <w:t>To cater for quick changes of the large-scale parameters of the channel, such as the delay spread, consider studying a mechanism to rapidly change the density of the CSI-RS transmissions.</w:t>
      </w:r>
    </w:p>
    <w:bookmarkEnd w:id="15"/>
    <w:p w14:paraId="4D00C76A" w14:textId="77777777" w:rsidR="002E7B20" w:rsidRDefault="002E7B20">
      <w:pPr>
        <w:autoSpaceDE/>
        <w:autoSpaceDN/>
        <w:adjustRightInd/>
        <w:snapToGrid/>
        <w:spacing w:after="0"/>
        <w:jc w:val="left"/>
        <w:rPr>
          <w:b/>
          <w:bCs/>
          <w:sz w:val="28"/>
          <w:szCs w:val="28"/>
          <w:lang w:eastAsia="zh-CN"/>
        </w:rPr>
      </w:pPr>
      <w:r>
        <w:rPr>
          <w:lang w:eastAsia="zh-CN"/>
        </w:rPr>
        <w:br w:type="page"/>
      </w:r>
    </w:p>
    <w:p w14:paraId="1A7ED4E3" w14:textId="6EE47246" w:rsidR="002348EF" w:rsidRPr="00502565" w:rsidRDefault="002348EF" w:rsidP="002348EF">
      <w:pPr>
        <w:pStyle w:val="Heading1"/>
        <w:spacing w:after="80"/>
        <w:jc w:val="left"/>
        <w:rPr>
          <w:sz w:val="24"/>
          <w:szCs w:val="24"/>
          <w:lang w:eastAsia="zh-CN"/>
        </w:rPr>
      </w:pPr>
      <w:r w:rsidRPr="00502565">
        <w:rPr>
          <w:lang w:eastAsia="zh-CN"/>
        </w:rPr>
        <w:lastRenderedPageBreak/>
        <w:t>Reference</w:t>
      </w:r>
      <w:r w:rsidR="00E25E48" w:rsidRPr="00502565">
        <w:rPr>
          <w:lang w:eastAsia="zh-CN"/>
        </w:rPr>
        <w:t>s</w:t>
      </w:r>
    </w:p>
    <w:p w14:paraId="38ACF56A" w14:textId="1EE63E40" w:rsidR="00315CA4" w:rsidRPr="002E7DDD" w:rsidRDefault="00D84801" w:rsidP="00527321">
      <w:pPr>
        <w:pStyle w:val="ListParagraph"/>
        <w:numPr>
          <w:ilvl w:val="0"/>
          <w:numId w:val="6"/>
        </w:numPr>
        <w:ind w:left="426" w:hanging="426"/>
        <w:jc w:val="left"/>
        <w:rPr>
          <w:rFonts w:ascii="Times New Roman" w:hAnsi="Times New Roman" w:cs="Times New Roman"/>
          <w:sz w:val="22"/>
          <w:szCs w:val="22"/>
        </w:rPr>
      </w:pPr>
      <w:bookmarkStart w:id="16" w:name="_Ref156907492"/>
      <w:bookmarkStart w:id="17" w:name="_Ref110438210"/>
      <w:bookmarkStart w:id="18" w:name="_Ref61816816"/>
      <w:bookmarkStart w:id="19" w:name="_Ref206165970"/>
      <w:r w:rsidRPr="00D84801">
        <w:rPr>
          <w:rFonts w:ascii="Times New Roman" w:hAnsi="Times New Roman" w:cs="Times New Roman"/>
          <w:sz w:val="22"/>
          <w:szCs w:val="22"/>
        </w:rPr>
        <w:t>RP-251856</w:t>
      </w:r>
      <w:r w:rsidR="00E04648">
        <w:rPr>
          <w:rFonts w:ascii="Times New Roman" w:hAnsi="Times New Roman" w:cs="Times New Roman"/>
          <w:sz w:val="22"/>
          <w:szCs w:val="22"/>
        </w:rPr>
        <w:t>, “</w:t>
      </w:r>
      <w:r w:rsidR="005C3CE2" w:rsidRPr="005C3CE2">
        <w:rPr>
          <w:rFonts w:ascii="Times New Roman" w:hAnsi="Times New Roman" w:cs="Times New Roman"/>
          <w:sz w:val="22"/>
          <w:szCs w:val="22"/>
        </w:rPr>
        <w:t>New WID: NR MIMO Phase 6</w:t>
      </w:r>
      <w:r w:rsidR="001110B0">
        <w:rPr>
          <w:rFonts w:ascii="Times New Roman" w:hAnsi="Times New Roman" w:cs="Times New Roman"/>
          <w:sz w:val="22"/>
          <w:szCs w:val="22"/>
        </w:rPr>
        <w:t>,</w:t>
      </w:r>
      <w:r w:rsidR="00E04648">
        <w:rPr>
          <w:rFonts w:ascii="Times New Roman" w:hAnsi="Times New Roman" w:cs="Times New Roman"/>
          <w:sz w:val="22"/>
          <w:szCs w:val="22"/>
        </w:rPr>
        <w:t>”</w:t>
      </w:r>
      <w:r w:rsidR="001110B0">
        <w:rPr>
          <w:rFonts w:ascii="Times New Roman" w:hAnsi="Times New Roman" w:cs="Times New Roman"/>
          <w:sz w:val="22"/>
          <w:szCs w:val="22"/>
        </w:rPr>
        <w:t xml:space="preserve"> </w:t>
      </w:r>
      <w:r w:rsidR="008E0D92">
        <w:rPr>
          <w:rFonts w:ascii="Times New Roman" w:hAnsi="Times New Roman" w:cs="Times New Roman"/>
          <w:sz w:val="22"/>
          <w:szCs w:val="22"/>
        </w:rPr>
        <w:t>Moderator (</w:t>
      </w:r>
      <w:r w:rsidR="00C9493F">
        <w:rPr>
          <w:rFonts w:ascii="Times New Roman" w:hAnsi="Times New Roman" w:cs="Times New Roman"/>
          <w:sz w:val="22"/>
          <w:szCs w:val="22"/>
        </w:rPr>
        <w:t>Samsung</w:t>
      </w:r>
      <w:r w:rsidR="008E0D92">
        <w:rPr>
          <w:rFonts w:ascii="Times New Roman" w:hAnsi="Times New Roman" w:cs="Times New Roman"/>
          <w:sz w:val="22"/>
          <w:szCs w:val="22"/>
        </w:rPr>
        <w:t>)</w:t>
      </w:r>
      <w:r w:rsidR="001108D1">
        <w:rPr>
          <w:rFonts w:ascii="Times New Roman" w:hAnsi="Times New Roman" w:cs="Times New Roman"/>
          <w:sz w:val="22"/>
          <w:szCs w:val="22"/>
        </w:rPr>
        <w:t>.</w:t>
      </w:r>
      <w:bookmarkEnd w:id="19"/>
    </w:p>
    <w:p w14:paraId="67966070" w14:textId="1E45A8B6" w:rsidR="00CC7298" w:rsidRDefault="00CC7298" w:rsidP="00527321">
      <w:pPr>
        <w:pStyle w:val="ListParagraph"/>
        <w:numPr>
          <w:ilvl w:val="0"/>
          <w:numId w:val="6"/>
        </w:numPr>
        <w:ind w:left="426" w:hanging="426"/>
        <w:jc w:val="left"/>
        <w:rPr>
          <w:rFonts w:ascii="Times New Roman" w:hAnsi="Times New Roman" w:cs="Times New Roman"/>
          <w:sz w:val="22"/>
          <w:szCs w:val="22"/>
        </w:rPr>
      </w:pPr>
      <w:bookmarkStart w:id="20" w:name="_Ref206165943"/>
      <w:bookmarkStart w:id="21" w:name="_Ref206168143"/>
      <w:r w:rsidRPr="007E787B">
        <w:rPr>
          <w:rFonts w:ascii="Times New Roman" w:hAnsi="Times New Roman" w:cs="Times New Roman"/>
          <w:sz w:val="22"/>
          <w:szCs w:val="22"/>
        </w:rPr>
        <w:t>3</w:t>
      </w:r>
      <w:r>
        <w:rPr>
          <w:rFonts w:ascii="Times New Roman" w:hAnsi="Times New Roman" w:cs="Times New Roman"/>
          <w:sz w:val="22"/>
          <w:szCs w:val="22"/>
        </w:rPr>
        <w:t>GPP TS 38.211 V19.0.0, “</w:t>
      </w:r>
      <w:r w:rsidR="00F42DDD" w:rsidRPr="00F42DDD">
        <w:rPr>
          <w:rFonts w:ascii="Times New Roman" w:hAnsi="Times New Roman" w:cs="Times New Roman"/>
          <w:sz w:val="22"/>
          <w:szCs w:val="22"/>
        </w:rPr>
        <w:t>Physical channels and modulation</w:t>
      </w:r>
      <w:r w:rsidR="00F42DDD">
        <w:rPr>
          <w:rFonts w:ascii="Times New Roman" w:hAnsi="Times New Roman" w:cs="Times New Roman"/>
          <w:sz w:val="22"/>
          <w:szCs w:val="22"/>
        </w:rPr>
        <w:t xml:space="preserve"> (Release 19).</w:t>
      </w:r>
      <w:r>
        <w:rPr>
          <w:rFonts w:ascii="Times New Roman" w:hAnsi="Times New Roman" w:cs="Times New Roman"/>
          <w:sz w:val="22"/>
          <w:szCs w:val="22"/>
        </w:rPr>
        <w:t>”</w:t>
      </w:r>
      <w:bookmarkEnd w:id="21"/>
    </w:p>
    <w:p w14:paraId="5D444841" w14:textId="5840BBA8" w:rsidR="0003461A" w:rsidRPr="002E7DDD" w:rsidRDefault="00CE2994" w:rsidP="00527321">
      <w:pPr>
        <w:pStyle w:val="ListParagraph"/>
        <w:numPr>
          <w:ilvl w:val="0"/>
          <w:numId w:val="6"/>
        </w:numPr>
        <w:ind w:left="426" w:hanging="426"/>
        <w:jc w:val="left"/>
        <w:rPr>
          <w:rFonts w:ascii="Times New Roman" w:hAnsi="Times New Roman" w:cs="Times New Roman"/>
          <w:sz w:val="22"/>
          <w:szCs w:val="22"/>
        </w:rPr>
      </w:pPr>
      <w:bookmarkStart w:id="22" w:name="_Ref206168094"/>
      <w:r w:rsidRPr="00FF1616">
        <w:rPr>
          <w:rFonts w:ascii="Times New Roman" w:hAnsi="Times New Roman" w:cs="Times New Roman"/>
          <w:sz w:val="22"/>
          <w:szCs w:val="22"/>
        </w:rPr>
        <w:t>3</w:t>
      </w:r>
      <w:r w:rsidR="00556A88">
        <w:rPr>
          <w:rFonts w:ascii="Times New Roman" w:hAnsi="Times New Roman" w:cs="Times New Roman"/>
          <w:sz w:val="22"/>
          <w:szCs w:val="22"/>
        </w:rPr>
        <w:t xml:space="preserve">GPP </w:t>
      </w:r>
      <w:r w:rsidR="00CB19AE" w:rsidRPr="00FF1616">
        <w:rPr>
          <w:rFonts w:ascii="Times New Roman" w:hAnsi="Times New Roman" w:cs="Times New Roman" w:hint="eastAsia"/>
          <w:sz w:val="22"/>
          <w:szCs w:val="22"/>
        </w:rPr>
        <w:t xml:space="preserve">TS 38.212 </w:t>
      </w:r>
      <w:r w:rsidR="00556A88">
        <w:rPr>
          <w:rFonts w:ascii="Times New Roman" w:hAnsi="Times New Roman" w:cs="Times New Roman"/>
          <w:sz w:val="22"/>
          <w:szCs w:val="22"/>
        </w:rPr>
        <w:t>V1</w:t>
      </w:r>
      <w:r w:rsidR="003D1CA8">
        <w:rPr>
          <w:rFonts w:ascii="Times New Roman" w:hAnsi="Times New Roman" w:cs="Times New Roman"/>
          <w:sz w:val="22"/>
          <w:szCs w:val="22"/>
        </w:rPr>
        <w:t>8</w:t>
      </w:r>
      <w:r w:rsidR="00556A88">
        <w:rPr>
          <w:rFonts w:ascii="Times New Roman" w:hAnsi="Times New Roman" w:cs="Times New Roman"/>
          <w:sz w:val="22"/>
          <w:szCs w:val="22"/>
        </w:rPr>
        <w:t>.</w:t>
      </w:r>
      <w:r w:rsidR="003D1CA8">
        <w:rPr>
          <w:rFonts w:ascii="Times New Roman" w:hAnsi="Times New Roman" w:cs="Times New Roman"/>
          <w:sz w:val="22"/>
          <w:szCs w:val="22"/>
        </w:rPr>
        <w:t>6</w:t>
      </w:r>
      <w:r w:rsidR="00556A88">
        <w:rPr>
          <w:rFonts w:ascii="Times New Roman" w:hAnsi="Times New Roman" w:cs="Times New Roman"/>
          <w:sz w:val="22"/>
          <w:szCs w:val="22"/>
        </w:rPr>
        <w:t>.0, “</w:t>
      </w:r>
      <w:r w:rsidR="000F6B06" w:rsidRPr="000F6B06">
        <w:rPr>
          <w:rFonts w:ascii="Times New Roman" w:hAnsi="Times New Roman" w:cs="Times New Roman"/>
          <w:sz w:val="22"/>
          <w:szCs w:val="22"/>
        </w:rPr>
        <w:t>Multiplexing and chan</w:t>
      </w:r>
      <w:r w:rsidR="000F6B06">
        <w:rPr>
          <w:rFonts w:ascii="Times New Roman" w:hAnsi="Times New Roman" w:cs="Times New Roman"/>
          <w:sz w:val="22"/>
          <w:szCs w:val="22"/>
        </w:rPr>
        <w:t>nel coding</w:t>
      </w:r>
      <w:r w:rsidR="00556A88">
        <w:rPr>
          <w:rFonts w:ascii="Times New Roman" w:hAnsi="Times New Roman" w:cs="Times New Roman"/>
          <w:sz w:val="22"/>
          <w:szCs w:val="22"/>
        </w:rPr>
        <w:t xml:space="preserve"> (Release 1</w:t>
      </w:r>
      <w:r w:rsidR="000F6B06">
        <w:rPr>
          <w:rFonts w:ascii="Times New Roman" w:hAnsi="Times New Roman" w:cs="Times New Roman"/>
          <w:sz w:val="22"/>
          <w:szCs w:val="22"/>
        </w:rPr>
        <w:t>8</w:t>
      </w:r>
      <w:r w:rsidR="00556A88">
        <w:rPr>
          <w:rFonts w:ascii="Times New Roman" w:hAnsi="Times New Roman" w:cs="Times New Roman"/>
          <w:sz w:val="22"/>
          <w:szCs w:val="22"/>
        </w:rPr>
        <w:t>).”</w:t>
      </w:r>
      <w:bookmarkEnd w:id="20"/>
      <w:bookmarkEnd w:id="22"/>
    </w:p>
    <w:p w14:paraId="1DE0E96B" w14:textId="7E2B2CD9" w:rsidR="00BF7F73" w:rsidRDefault="00CC7298" w:rsidP="00BF7F73">
      <w:pPr>
        <w:pStyle w:val="ListParagraph"/>
        <w:numPr>
          <w:ilvl w:val="0"/>
          <w:numId w:val="6"/>
        </w:numPr>
        <w:ind w:left="426" w:hanging="426"/>
        <w:jc w:val="left"/>
        <w:rPr>
          <w:rFonts w:ascii="Times New Roman" w:hAnsi="Times New Roman" w:cs="Times New Roman"/>
          <w:sz w:val="22"/>
          <w:szCs w:val="22"/>
        </w:rPr>
      </w:pPr>
      <w:bookmarkStart w:id="23" w:name="_Ref206166000"/>
      <w:bookmarkStart w:id="24" w:name="_Ref206166020"/>
      <w:bookmarkStart w:id="25" w:name="_Ref206166324"/>
      <w:r w:rsidRPr="007E787B">
        <w:rPr>
          <w:rFonts w:ascii="Times New Roman" w:hAnsi="Times New Roman" w:cs="Times New Roman"/>
          <w:sz w:val="22"/>
          <w:szCs w:val="22"/>
        </w:rPr>
        <w:t>3</w:t>
      </w:r>
      <w:r>
        <w:rPr>
          <w:rFonts w:ascii="Times New Roman" w:hAnsi="Times New Roman" w:cs="Times New Roman"/>
          <w:sz w:val="22"/>
          <w:szCs w:val="22"/>
        </w:rPr>
        <w:t xml:space="preserve">GPP </w:t>
      </w:r>
      <w:r w:rsidR="00BF7F73">
        <w:rPr>
          <w:rFonts w:ascii="Times New Roman" w:eastAsia="MS Mincho" w:hAnsi="Times New Roman" w:cs="Times New Roman" w:hint="eastAsia"/>
          <w:sz w:val="22"/>
          <w:szCs w:val="22"/>
          <w:lang w:eastAsia="ja-JP"/>
        </w:rPr>
        <w:t xml:space="preserve">TS 38.321 </w:t>
      </w:r>
      <w:r w:rsidR="00F97869">
        <w:rPr>
          <w:rFonts w:ascii="Times New Roman" w:eastAsia="MS Mincho" w:hAnsi="Times New Roman" w:cs="Times New Roman"/>
          <w:sz w:val="22"/>
          <w:szCs w:val="22"/>
          <w:lang w:eastAsia="ja-JP"/>
        </w:rPr>
        <w:t>V</w:t>
      </w:r>
      <w:r w:rsidR="00BF7F73">
        <w:rPr>
          <w:rFonts w:ascii="Times New Roman" w:eastAsia="MS Mincho" w:hAnsi="Times New Roman" w:cs="Times New Roman" w:hint="eastAsia"/>
          <w:sz w:val="22"/>
          <w:szCs w:val="22"/>
          <w:lang w:eastAsia="ja-JP"/>
        </w:rPr>
        <w:t>18.6.0</w:t>
      </w:r>
      <w:bookmarkEnd w:id="24"/>
      <w:r w:rsidR="00F97869">
        <w:rPr>
          <w:rFonts w:ascii="Times New Roman" w:eastAsia="MS Mincho" w:hAnsi="Times New Roman" w:cs="Times New Roman"/>
          <w:sz w:val="22"/>
          <w:szCs w:val="22"/>
          <w:lang w:eastAsia="ja-JP"/>
        </w:rPr>
        <w:t>, “</w:t>
      </w:r>
      <w:r w:rsidR="00F97869" w:rsidRPr="00F97869">
        <w:rPr>
          <w:rFonts w:ascii="Times New Roman" w:eastAsia="MS Mincho" w:hAnsi="Times New Roman" w:cs="Times New Roman"/>
          <w:sz w:val="22"/>
          <w:szCs w:val="22"/>
          <w:lang w:eastAsia="ja-JP"/>
        </w:rPr>
        <w:t>Medium Access Control (MAC) protocol specification</w:t>
      </w:r>
      <w:r w:rsidR="00F97869">
        <w:rPr>
          <w:rFonts w:ascii="Times New Roman" w:eastAsia="MS Mincho" w:hAnsi="Times New Roman" w:cs="Times New Roman"/>
          <w:sz w:val="22"/>
          <w:szCs w:val="22"/>
          <w:lang w:eastAsia="ja-JP"/>
        </w:rPr>
        <w:t xml:space="preserve"> (Release 18).”</w:t>
      </w:r>
      <w:bookmarkEnd w:id="25"/>
    </w:p>
    <w:p w14:paraId="4296BAF3" w14:textId="5964842E" w:rsidR="00CB19AE" w:rsidRPr="00FF1616" w:rsidRDefault="00CC7298" w:rsidP="00527321">
      <w:pPr>
        <w:pStyle w:val="ListParagraph"/>
        <w:numPr>
          <w:ilvl w:val="0"/>
          <w:numId w:val="6"/>
        </w:numPr>
        <w:ind w:left="426" w:hanging="426"/>
        <w:jc w:val="left"/>
        <w:rPr>
          <w:rFonts w:ascii="Times New Roman" w:hAnsi="Times New Roman" w:cs="Times New Roman"/>
          <w:sz w:val="22"/>
          <w:szCs w:val="22"/>
        </w:rPr>
      </w:pPr>
      <w:bookmarkStart w:id="26" w:name="_Ref206166304"/>
      <w:r w:rsidRPr="007E787B">
        <w:rPr>
          <w:rFonts w:ascii="Times New Roman" w:hAnsi="Times New Roman" w:cs="Times New Roman"/>
          <w:sz w:val="22"/>
          <w:szCs w:val="22"/>
        </w:rPr>
        <w:t>3</w:t>
      </w:r>
      <w:r>
        <w:rPr>
          <w:rFonts w:ascii="Times New Roman" w:hAnsi="Times New Roman" w:cs="Times New Roman"/>
          <w:sz w:val="22"/>
          <w:szCs w:val="22"/>
        </w:rPr>
        <w:t xml:space="preserve">GPP </w:t>
      </w:r>
      <w:r w:rsidR="00CB19AE">
        <w:rPr>
          <w:rFonts w:ascii="Times New Roman" w:eastAsia="MS Mincho" w:hAnsi="Times New Roman" w:cs="Times New Roman" w:hint="eastAsia"/>
          <w:sz w:val="22"/>
          <w:szCs w:val="22"/>
          <w:lang w:eastAsia="ja-JP"/>
        </w:rPr>
        <w:t xml:space="preserve">TS 38.331 </w:t>
      </w:r>
      <w:r w:rsidR="00231941">
        <w:rPr>
          <w:rFonts w:ascii="Times New Roman" w:eastAsia="MS Mincho" w:hAnsi="Times New Roman" w:cs="Times New Roman"/>
          <w:sz w:val="22"/>
          <w:szCs w:val="22"/>
          <w:lang w:eastAsia="ja-JP"/>
        </w:rPr>
        <w:t>V</w:t>
      </w:r>
      <w:r w:rsidR="00CB19AE">
        <w:rPr>
          <w:rFonts w:ascii="Times New Roman" w:eastAsia="MS Mincho" w:hAnsi="Times New Roman" w:cs="Times New Roman" w:hint="eastAsia"/>
          <w:sz w:val="22"/>
          <w:szCs w:val="22"/>
          <w:lang w:eastAsia="ja-JP"/>
        </w:rPr>
        <w:t>18.6.0</w:t>
      </w:r>
      <w:bookmarkEnd w:id="23"/>
      <w:r w:rsidR="00231941">
        <w:rPr>
          <w:rFonts w:ascii="Times New Roman" w:eastAsia="MS Mincho" w:hAnsi="Times New Roman" w:cs="Times New Roman"/>
          <w:sz w:val="22"/>
          <w:szCs w:val="22"/>
          <w:lang w:eastAsia="ja-JP"/>
        </w:rPr>
        <w:t>, “</w:t>
      </w:r>
      <w:r w:rsidR="00231941" w:rsidRPr="00231941">
        <w:rPr>
          <w:rFonts w:ascii="Times New Roman" w:eastAsia="MS Mincho" w:hAnsi="Times New Roman" w:cs="Times New Roman"/>
          <w:sz w:val="22"/>
          <w:szCs w:val="22"/>
          <w:lang w:eastAsia="ja-JP"/>
        </w:rPr>
        <w:t>Radio Resource Control (RRC) protocol specification</w:t>
      </w:r>
      <w:r w:rsidR="00231941">
        <w:rPr>
          <w:rFonts w:ascii="Times New Roman" w:eastAsia="MS Mincho" w:hAnsi="Times New Roman" w:cs="Times New Roman"/>
          <w:sz w:val="22"/>
          <w:szCs w:val="22"/>
          <w:lang w:eastAsia="ja-JP"/>
        </w:rPr>
        <w:t xml:space="preserve"> (Release 18).”</w:t>
      </w:r>
      <w:bookmarkEnd w:id="26"/>
    </w:p>
    <w:p w14:paraId="4AE5AC09" w14:textId="38079D69" w:rsidR="002E217F" w:rsidRDefault="002E217F">
      <w:pPr>
        <w:autoSpaceDE/>
        <w:autoSpaceDN/>
        <w:adjustRightInd/>
        <w:snapToGrid/>
        <w:spacing w:after="0"/>
        <w:jc w:val="left"/>
      </w:pPr>
      <w:r>
        <w:br w:type="page"/>
      </w:r>
    </w:p>
    <w:p w14:paraId="172E8D61" w14:textId="3E265623" w:rsidR="00E96EB0" w:rsidRDefault="002E217F" w:rsidP="002E217F">
      <w:pPr>
        <w:pStyle w:val="Heading1"/>
        <w:numPr>
          <w:ilvl w:val="0"/>
          <w:numId w:val="0"/>
        </w:numPr>
        <w:ind w:left="432" w:hanging="432"/>
      </w:pPr>
      <w:r>
        <w:lastRenderedPageBreak/>
        <w:t>Appendix</w:t>
      </w:r>
    </w:p>
    <w:p w14:paraId="3A048E9F" w14:textId="77777777" w:rsidR="002E217F" w:rsidRDefault="002E217F" w:rsidP="002E217F">
      <w:pPr>
        <w:pStyle w:val="Caption"/>
        <w:jc w:val="left"/>
      </w:pPr>
    </w:p>
    <w:p w14:paraId="5BE02ADF" w14:textId="77777777" w:rsidR="002E217F" w:rsidRDefault="002E217F" w:rsidP="002E217F">
      <w:pPr>
        <w:keepNext/>
        <w:jc w:val="center"/>
      </w:pPr>
      <w:r w:rsidRPr="00620602">
        <w:rPr>
          <w:noProof/>
        </w:rPr>
        <w:drawing>
          <wp:inline distT="0" distB="0" distL="0" distR="0" wp14:anchorId="118DA53A" wp14:editId="2C172E94">
            <wp:extent cx="4603544" cy="4673706"/>
            <wp:effectExtent l="0" t="0" r="6985" b="0"/>
            <wp:docPr id="8384340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434062" name=""/>
                    <pic:cNvPicPr/>
                  </pic:nvPicPr>
                  <pic:blipFill>
                    <a:blip r:embed="rId22"/>
                    <a:stretch>
                      <a:fillRect/>
                    </a:stretch>
                  </pic:blipFill>
                  <pic:spPr>
                    <a:xfrm>
                      <a:off x="0" y="0"/>
                      <a:ext cx="4611511" cy="4681794"/>
                    </a:xfrm>
                    <a:prstGeom prst="rect">
                      <a:avLst/>
                    </a:prstGeom>
                  </pic:spPr>
                </pic:pic>
              </a:graphicData>
            </a:graphic>
          </wp:inline>
        </w:drawing>
      </w:r>
    </w:p>
    <w:p w14:paraId="41D9A74B" w14:textId="5B5EE518" w:rsidR="002E217F" w:rsidRDefault="002E217F" w:rsidP="002E217F">
      <w:pPr>
        <w:pStyle w:val="Caption"/>
        <w:jc w:val="both"/>
      </w:pPr>
      <w:r>
        <w:t xml:space="preserve">Figure </w:t>
      </w:r>
      <w:r>
        <w:fldChar w:fldCharType="begin"/>
      </w:r>
      <w:r>
        <w:instrText xml:space="preserve"> SEQ Figure \* ARABIC </w:instrText>
      </w:r>
      <w:r>
        <w:fldChar w:fldCharType="separate"/>
      </w:r>
      <w:r w:rsidR="00AC572D">
        <w:rPr>
          <w:noProof/>
        </w:rPr>
        <w:t>9</w:t>
      </w:r>
      <w:r>
        <w:fldChar w:fldCharType="end"/>
      </w:r>
      <w:r>
        <w:t>. Rel-</w:t>
      </w:r>
      <w:r w:rsidR="00F004FE">
        <w:t>20</w:t>
      </w:r>
      <w:r>
        <w:t xml:space="preserve"> </w:t>
      </w:r>
      <w:r w:rsidR="00F004FE">
        <w:t xml:space="preserve">candidate </w:t>
      </w:r>
      <w:r w:rsidR="00D96220">
        <w:t>48</w:t>
      </w:r>
      <w:r>
        <w:t xml:space="preserve"> CSI-RS ports with density </w:t>
      </w:r>
      <m:oMath>
        <m:r>
          <m:rPr>
            <m:sty m:val="bi"/>
          </m:rPr>
          <w:rPr>
            <w:rFonts w:ascii="Cambria Math" w:hAnsi="Cambria Math"/>
          </w:rPr>
          <m:t>ρ=1/4</m:t>
        </m:r>
      </m:oMath>
      <w:r>
        <w:t xml:space="preserve"> RE/RB/port aggregated over </w:t>
      </w:r>
      <m:oMath>
        <m:r>
          <m:rPr>
            <m:sty m:val="bi"/>
          </m:rPr>
          <w:rPr>
            <w:rFonts w:ascii="Cambria Math" w:hAnsi="Cambria Math"/>
          </w:rPr>
          <m:t>K=2</m:t>
        </m:r>
      </m:oMath>
      <w:r>
        <w:t xml:space="preserve"> NZP CSI-RS resources, indexed by </w:t>
      </w:r>
      <m:oMath>
        <m:r>
          <m:rPr>
            <m:sty m:val="bi"/>
          </m:rPr>
          <w:rPr>
            <w:rFonts w:ascii="Cambria Math" w:hAnsi="Cambria Math"/>
          </w:rPr>
          <m:t>q=0, 1</m:t>
        </m:r>
      </m:oMath>
      <w:r>
        <w:t xml:space="preserve">. </w:t>
      </w:r>
    </w:p>
    <w:p w14:paraId="55F3D2DE" w14:textId="77777777" w:rsidR="002E217F" w:rsidRPr="007E7502" w:rsidRDefault="002E217F" w:rsidP="002E217F"/>
    <w:p w14:paraId="05ED7AB3" w14:textId="77777777" w:rsidR="002E217F" w:rsidRDefault="002E217F" w:rsidP="002E217F">
      <w:pPr>
        <w:keepNext/>
      </w:pPr>
      <w:r w:rsidRPr="00774943">
        <w:rPr>
          <w:noProof/>
        </w:rPr>
        <w:lastRenderedPageBreak/>
        <w:drawing>
          <wp:inline distT="0" distB="0" distL="0" distR="0" wp14:anchorId="1578E584" wp14:editId="5A09B905">
            <wp:extent cx="5916295" cy="4198620"/>
            <wp:effectExtent l="0" t="0" r="8255" b="0"/>
            <wp:docPr id="106521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52126" name=""/>
                    <pic:cNvPicPr/>
                  </pic:nvPicPr>
                  <pic:blipFill>
                    <a:blip r:embed="rId23"/>
                    <a:stretch>
                      <a:fillRect/>
                    </a:stretch>
                  </pic:blipFill>
                  <pic:spPr>
                    <a:xfrm>
                      <a:off x="0" y="0"/>
                      <a:ext cx="5916295" cy="4198620"/>
                    </a:xfrm>
                    <a:prstGeom prst="rect">
                      <a:avLst/>
                    </a:prstGeom>
                  </pic:spPr>
                </pic:pic>
              </a:graphicData>
            </a:graphic>
          </wp:inline>
        </w:drawing>
      </w:r>
    </w:p>
    <w:p w14:paraId="0288D5A9" w14:textId="625FCF88" w:rsidR="002E217F" w:rsidRDefault="002E217F" w:rsidP="002E217F">
      <w:pPr>
        <w:pStyle w:val="Caption"/>
        <w:jc w:val="both"/>
      </w:pPr>
      <w:r>
        <w:t xml:space="preserve">Figure </w:t>
      </w:r>
      <w:r>
        <w:fldChar w:fldCharType="begin"/>
      </w:r>
      <w:r>
        <w:instrText xml:space="preserve"> SEQ Figure \* ARABIC </w:instrText>
      </w:r>
      <w:r>
        <w:fldChar w:fldCharType="separate"/>
      </w:r>
      <w:r w:rsidR="00AC572D">
        <w:rPr>
          <w:noProof/>
        </w:rPr>
        <w:t>10</w:t>
      </w:r>
      <w:r>
        <w:fldChar w:fldCharType="end"/>
      </w:r>
      <w:r>
        <w:t xml:space="preserve">. </w:t>
      </w:r>
      <w:r w:rsidR="00F004FE">
        <w:t xml:space="preserve">Rel-20 candidate 64 CSI-RS ports with density </w:t>
      </w:r>
      <m:oMath>
        <m:r>
          <m:rPr>
            <m:sty m:val="bi"/>
          </m:rPr>
          <w:rPr>
            <w:rFonts w:ascii="Cambria Math" w:hAnsi="Cambria Math"/>
          </w:rPr>
          <m:t>ρ=1/4</m:t>
        </m:r>
      </m:oMath>
      <w:r w:rsidR="00F004FE">
        <w:t xml:space="preserve"> RE/RB/port aggregated over </w:t>
      </w:r>
      <m:oMath>
        <m:r>
          <m:rPr>
            <m:sty m:val="bi"/>
          </m:rPr>
          <w:rPr>
            <w:rFonts w:ascii="Cambria Math" w:hAnsi="Cambria Math"/>
          </w:rPr>
          <m:t>K=4</m:t>
        </m:r>
      </m:oMath>
      <w:r w:rsidR="00F004FE">
        <w:t xml:space="preserve"> NZP CSI-RS resources, indexed by </w:t>
      </w:r>
      <m:oMath>
        <m:r>
          <m:rPr>
            <m:sty m:val="bi"/>
          </m:rPr>
          <w:rPr>
            <w:rFonts w:ascii="Cambria Math" w:hAnsi="Cambria Math"/>
          </w:rPr>
          <m:t>q=0, …, 3</m:t>
        </m:r>
      </m:oMath>
      <w:r w:rsidR="008A1DE1">
        <w:t>.</w:t>
      </w:r>
    </w:p>
    <w:p w14:paraId="56796373" w14:textId="77777777" w:rsidR="002E217F" w:rsidRDefault="002E217F" w:rsidP="002E217F"/>
    <w:p w14:paraId="09E90F52" w14:textId="77777777" w:rsidR="002E217F" w:rsidRDefault="002E217F" w:rsidP="002E217F">
      <w:pPr>
        <w:keepNext/>
        <w:jc w:val="center"/>
      </w:pPr>
      <w:r w:rsidRPr="00904950">
        <w:rPr>
          <w:noProof/>
        </w:rPr>
        <w:lastRenderedPageBreak/>
        <w:drawing>
          <wp:inline distT="0" distB="0" distL="0" distR="0" wp14:anchorId="420BCAE9" wp14:editId="49A3CE96">
            <wp:extent cx="3104898" cy="4673135"/>
            <wp:effectExtent l="0" t="0" r="635" b="0"/>
            <wp:docPr id="18427084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2708488" name=""/>
                    <pic:cNvPicPr/>
                  </pic:nvPicPr>
                  <pic:blipFill>
                    <a:blip r:embed="rId24"/>
                    <a:stretch>
                      <a:fillRect/>
                    </a:stretch>
                  </pic:blipFill>
                  <pic:spPr>
                    <a:xfrm>
                      <a:off x="0" y="0"/>
                      <a:ext cx="3111404" cy="4682927"/>
                    </a:xfrm>
                    <a:prstGeom prst="rect">
                      <a:avLst/>
                    </a:prstGeom>
                  </pic:spPr>
                </pic:pic>
              </a:graphicData>
            </a:graphic>
          </wp:inline>
        </w:drawing>
      </w:r>
    </w:p>
    <w:p w14:paraId="4CFD6D6B" w14:textId="22197F4B" w:rsidR="002E217F" w:rsidRDefault="002E217F" w:rsidP="00EC6433">
      <w:pPr>
        <w:pStyle w:val="Caption"/>
        <w:jc w:val="left"/>
      </w:pPr>
      <w:r>
        <w:t xml:space="preserve">Figure </w:t>
      </w:r>
      <w:r>
        <w:fldChar w:fldCharType="begin"/>
      </w:r>
      <w:r>
        <w:instrText xml:space="preserve"> SEQ Figure \* ARABIC </w:instrText>
      </w:r>
      <w:r>
        <w:fldChar w:fldCharType="separate"/>
      </w:r>
      <w:r w:rsidR="00AC572D">
        <w:rPr>
          <w:noProof/>
        </w:rPr>
        <w:t>11</w:t>
      </w:r>
      <w:r>
        <w:fldChar w:fldCharType="end"/>
      </w:r>
      <w:r>
        <w:t>.</w:t>
      </w:r>
      <w:r w:rsidR="008A1DE1">
        <w:t xml:space="preserve"> Rel-20 candidate 64 CSI-RS ports with density </w:t>
      </w:r>
      <m:oMath>
        <m:r>
          <m:rPr>
            <m:sty m:val="bi"/>
          </m:rPr>
          <w:rPr>
            <w:rFonts w:ascii="Cambria Math" w:hAnsi="Cambria Math"/>
          </w:rPr>
          <m:t>ρ=1/4</m:t>
        </m:r>
      </m:oMath>
      <w:r w:rsidR="008A1DE1">
        <w:t xml:space="preserve"> RE/RB/port aggregated over </w:t>
      </w:r>
      <m:oMath>
        <m:r>
          <m:rPr>
            <m:sty m:val="bi"/>
          </m:rPr>
          <w:rPr>
            <w:rFonts w:ascii="Cambria Math" w:hAnsi="Cambria Math"/>
          </w:rPr>
          <m:t>K=2</m:t>
        </m:r>
      </m:oMath>
      <w:r w:rsidR="008A1DE1">
        <w:t xml:space="preserve"> NZP CSI-RS resources, indexed by </w:t>
      </w:r>
      <m:oMath>
        <m:r>
          <m:rPr>
            <m:sty m:val="bi"/>
          </m:rPr>
          <w:rPr>
            <w:rFonts w:ascii="Cambria Math" w:hAnsi="Cambria Math"/>
          </w:rPr>
          <m:t>q=0, 1</m:t>
        </m:r>
      </m:oMath>
      <w:r w:rsidR="008A1DE1">
        <w:t>.</w:t>
      </w:r>
    </w:p>
    <w:p w14:paraId="315B774A" w14:textId="77777777" w:rsidR="002E217F" w:rsidRDefault="002E217F" w:rsidP="002E217F"/>
    <w:p w14:paraId="1CFC2E6C" w14:textId="77777777" w:rsidR="002E217F" w:rsidRDefault="002E217F" w:rsidP="002E217F"/>
    <w:bookmarkEnd w:id="16"/>
    <w:bookmarkEnd w:id="17"/>
    <w:bookmarkEnd w:id="18"/>
    <w:p w14:paraId="49AD8B76" w14:textId="77777777" w:rsidR="002E217F" w:rsidRPr="002E217F" w:rsidRDefault="002E217F" w:rsidP="002E217F"/>
    <w:sectPr w:rsidR="002E217F" w:rsidRPr="002E217F"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FE0DFD" w14:textId="77777777" w:rsidR="009937E2" w:rsidRDefault="009937E2">
      <w:r>
        <w:separator/>
      </w:r>
    </w:p>
  </w:endnote>
  <w:endnote w:type="continuationSeparator" w:id="0">
    <w:p w14:paraId="60E554AD" w14:textId="77777777" w:rsidR="009937E2" w:rsidRDefault="009937E2">
      <w:r>
        <w:continuationSeparator/>
      </w:r>
    </w:p>
  </w:endnote>
  <w:endnote w:type="continuationNotice" w:id="1">
    <w:p w14:paraId="4CF86277" w14:textId="77777777" w:rsidR="009937E2" w:rsidRDefault="009937E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ZapfDingbats">
    <w:altName w:val="Wingdings"/>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Yu Mincho">
    <w:panose1 w:val="02020400000000000000"/>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87F5CD" w14:textId="77777777" w:rsidR="009937E2" w:rsidRDefault="009937E2">
      <w:r>
        <w:separator/>
      </w:r>
    </w:p>
  </w:footnote>
  <w:footnote w:type="continuationSeparator" w:id="0">
    <w:p w14:paraId="5B78F56B" w14:textId="77777777" w:rsidR="009937E2" w:rsidRDefault="009937E2">
      <w:r>
        <w:continuationSeparator/>
      </w:r>
    </w:p>
  </w:footnote>
  <w:footnote w:type="continuationNotice" w:id="1">
    <w:p w14:paraId="29CEDA7D" w14:textId="77777777" w:rsidR="009937E2" w:rsidRDefault="009937E2">
      <w:pPr>
        <w:spacing w:after="0"/>
      </w:pPr>
    </w:p>
  </w:footnote>
  <w:footnote w:id="2">
    <w:p w14:paraId="0E90859E" w14:textId="331E2778" w:rsidR="00F91D55" w:rsidRPr="00081F46" w:rsidRDefault="00F91D55">
      <w:pPr>
        <w:pStyle w:val="FootnoteText"/>
      </w:pPr>
      <w:r>
        <w:rPr>
          <w:rStyle w:val="FootnoteReference"/>
        </w:rPr>
        <w:footnoteRef/>
      </w:r>
      <w:r>
        <w:t xml:space="preserve"> </w:t>
      </w:r>
      <w:r w:rsidR="00041F7B">
        <w:t>To be fair, o</w:t>
      </w:r>
      <w:r w:rsidRPr="00081F46">
        <w:t xml:space="preserve">ne </w:t>
      </w:r>
      <w:r w:rsidR="0073337B" w:rsidRPr="00081F46">
        <w:t xml:space="preserve">can </w:t>
      </w:r>
      <w:proofErr w:type="gramStart"/>
      <w:r w:rsidR="0073337B" w:rsidRPr="00081F46">
        <w:t>actually improve</w:t>
      </w:r>
      <w:proofErr w:type="gramEnd"/>
      <w:r w:rsidR="0073337B" w:rsidRPr="00081F46">
        <w:t xml:space="preserve"> </w:t>
      </w:r>
      <w:r w:rsidR="00041F7B" w:rsidRPr="00081F46">
        <w:t xml:space="preserve">the channel estimation </w:t>
      </w:r>
      <w:r w:rsidR="00081F46">
        <w:t xml:space="preserve">of configuration A </w:t>
      </w:r>
      <w:r w:rsidR="00041F7B" w:rsidRPr="00081F46">
        <w:t xml:space="preserve">somewhat by </w:t>
      </w:r>
      <w:r w:rsidR="00081F46">
        <w:t>additionally</w:t>
      </w:r>
      <w:r w:rsidR="00041F7B" w:rsidRPr="00081F46">
        <w:t xml:space="preserve"> obtaining esitmat</w:t>
      </w:r>
      <w:r w:rsidR="00E202D8" w:rsidRPr="00081F46">
        <w:t xml:space="preserve">es of covariance </w:t>
      </w:r>
      <w:r w:rsidR="00E202D8" w:rsidRPr="009A19DD">
        <w:rPr>
          <w:i/>
          <w:iCs/>
        </w:rPr>
        <w:t>across</w:t>
      </w:r>
      <w:r w:rsidR="00E202D8" w:rsidRPr="00081F46">
        <w:t xml:space="preserve"> </w:t>
      </w:r>
      <w:r w:rsidR="009A19DD">
        <w:t xml:space="preserve">subcarriers. For example, one could estimate </w:t>
      </w:r>
      <m:oMath>
        <m:r>
          <m:rPr>
            <m:sty m:val="p"/>
          </m:rPr>
          <w:rPr>
            <w:rFonts w:ascii="Cambria Math" w:hAnsi="Cambria Math"/>
            <w:lang w:eastAsia="zh-CN"/>
          </w:rPr>
          <m:t>cov</m:t>
        </m:r>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H</m:t>
                </m:r>
              </m:e>
              <m:sub>
                <m:r>
                  <w:rPr>
                    <w:rFonts w:ascii="Cambria Math" w:hAnsi="Cambria Math"/>
                    <w:lang w:eastAsia="zh-CN"/>
                  </w:rPr>
                  <m:t>1</m:t>
                </m:r>
              </m:sub>
            </m:sSub>
            <m:d>
              <m:dPr>
                <m:ctrlPr>
                  <w:rPr>
                    <w:rFonts w:ascii="Cambria Math" w:hAnsi="Cambria Math"/>
                    <w:i/>
                    <w:lang w:eastAsia="zh-CN"/>
                  </w:rPr>
                </m:ctrlPr>
              </m:dPr>
              <m:e>
                <m:r>
                  <w:rPr>
                    <w:rFonts w:ascii="Cambria Math" w:hAnsi="Cambria Math"/>
                    <w:lang w:eastAsia="zh-CN"/>
                  </w:rPr>
                  <m:t>k</m:t>
                </m:r>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H</m:t>
                </m:r>
              </m:e>
              <m:sub>
                <m:r>
                  <w:rPr>
                    <w:rFonts w:ascii="Cambria Math" w:hAnsi="Cambria Math"/>
                    <w:lang w:eastAsia="zh-CN"/>
                  </w:rPr>
                  <m:t>3</m:t>
                </m:r>
              </m:sub>
            </m:sSub>
            <m:d>
              <m:dPr>
                <m:ctrlPr>
                  <w:rPr>
                    <w:rFonts w:ascii="Cambria Math" w:hAnsi="Cambria Math"/>
                    <w:i/>
                    <w:lang w:eastAsia="zh-CN"/>
                  </w:rPr>
                </m:ctrlPr>
              </m:dPr>
              <m:e>
                <m:r>
                  <w:rPr>
                    <w:rFonts w:ascii="Cambria Math" w:hAnsi="Cambria Math"/>
                    <w:lang w:eastAsia="zh-CN"/>
                  </w:rPr>
                  <m:t>k+2</m:t>
                </m:r>
              </m:e>
            </m:d>
          </m:e>
        </m:d>
        <m:r>
          <w:rPr>
            <w:rFonts w:ascii="Cambria Math" w:hAnsi="Cambria Math"/>
            <w:lang w:eastAsia="zh-CN"/>
          </w:rPr>
          <m:t>=</m:t>
        </m:r>
        <m:r>
          <m:rPr>
            <m:sty m:val="p"/>
          </m:rPr>
          <w:rPr>
            <w:rFonts w:ascii="Cambria Math" w:hAnsi="Cambria Math"/>
            <w:lang w:eastAsia="zh-CN"/>
          </w:rPr>
          <m:t>E</m:t>
        </m:r>
        <m:r>
          <w:rPr>
            <w:rFonts w:ascii="Cambria Math" w:hAnsi="Cambria Math"/>
            <w:lang w:eastAsia="zh-CN"/>
          </w:rPr>
          <m:t>[</m:t>
        </m:r>
        <m:d>
          <m:dPr>
            <m:ctrlPr>
              <w:rPr>
                <w:rFonts w:ascii="Cambria Math" w:hAnsi="Cambria Math"/>
                <w:i/>
                <w:sz w:val="22"/>
                <w:szCs w:val="22"/>
                <w:lang w:eastAsia="zh-CN"/>
              </w:rPr>
            </m:ctrlPr>
          </m:dPr>
          <m:e>
            <m:sSub>
              <m:sSubPr>
                <m:ctrlPr>
                  <w:rPr>
                    <w:rFonts w:ascii="Cambria Math" w:hAnsi="Cambria Math"/>
                    <w:i/>
                    <w:lang w:eastAsia="zh-CN"/>
                  </w:rPr>
                </m:ctrlPr>
              </m:sSubPr>
              <m:e>
                <m:r>
                  <w:rPr>
                    <w:rFonts w:ascii="Cambria Math" w:hAnsi="Cambria Math"/>
                    <w:lang w:eastAsia="zh-CN"/>
                  </w:rPr>
                  <m:t>H</m:t>
                </m:r>
              </m:e>
              <m:sub>
                <m:r>
                  <w:rPr>
                    <w:rFonts w:ascii="Cambria Math" w:hAnsi="Cambria Math"/>
                    <w:lang w:eastAsia="zh-CN"/>
                  </w:rPr>
                  <m:t>1</m:t>
                </m:r>
              </m:sub>
            </m:sSub>
            <m:d>
              <m:dPr>
                <m:ctrlPr>
                  <w:rPr>
                    <w:rFonts w:ascii="Cambria Math" w:hAnsi="Cambria Math"/>
                    <w:i/>
                    <w:lang w:eastAsia="zh-CN"/>
                  </w:rPr>
                </m:ctrlPr>
              </m:dPr>
              <m:e>
                <m:r>
                  <w:rPr>
                    <w:rFonts w:ascii="Cambria Math" w:hAnsi="Cambria Math"/>
                    <w:lang w:eastAsia="zh-CN"/>
                  </w:rPr>
                  <m:t>k</m:t>
                </m:r>
              </m:e>
            </m:d>
            <m:r>
              <w:rPr>
                <w:rFonts w:ascii="Cambria Math" w:hAnsi="Cambria Math"/>
                <w:lang w:eastAsia="zh-CN"/>
              </w:rPr>
              <m:t>-E</m:t>
            </m:r>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H</m:t>
                    </m:r>
                  </m:e>
                  <m:sub>
                    <m:r>
                      <w:rPr>
                        <w:rFonts w:ascii="Cambria Math" w:hAnsi="Cambria Math"/>
                        <w:lang w:eastAsia="zh-CN"/>
                      </w:rPr>
                      <m:t>1</m:t>
                    </m:r>
                  </m:sub>
                </m:sSub>
                <m:d>
                  <m:dPr>
                    <m:ctrlPr>
                      <w:rPr>
                        <w:rFonts w:ascii="Cambria Math" w:hAnsi="Cambria Math"/>
                        <w:i/>
                        <w:lang w:eastAsia="zh-CN"/>
                      </w:rPr>
                    </m:ctrlPr>
                  </m:dPr>
                  <m:e>
                    <m:r>
                      <w:rPr>
                        <w:rFonts w:ascii="Cambria Math" w:hAnsi="Cambria Math"/>
                        <w:lang w:eastAsia="zh-CN"/>
                      </w:rPr>
                      <m:t>k</m:t>
                    </m:r>
                  </m:e>
                </m:d>
              </m:e>
            </m:d>
          </m:e>
        </m:d>
        <m:sSup>
          <m:sSupPr>
            <m:ctrlPr>
              <w:rPr>
                <w:rFonts w:ascii="Cambria Math" w:hAnsi="Cambria Math"/>
                <w:i/>
                <w:lang w:eastAsia="zh-CN"/>
              </w:rPr>
            </m:ctrlPr>
          </m:sSupPr>
          <m:e>
            <m:d>
              <m:dPr>
                <m:ctrlPr>
                  <w:rPr>
                    <w:rFonts w:ascii="Cambria Math" w:hAnsi="Cambria Math"/>
                    <w:i/>
                    <w:sz w:val="22"/>
                    <w:szCs w:val="22"/>
                    <w:lang w:eastAsia="zh-CN"/>
                  </w:rPr>
                </m:ctrlPr>
              </m:dPr>
              <m:e>
                <m:sSub>
                  <m:sSubPr>
                    <m:ctrlPr>
                      <w:rPr>
                        <w:rFonts w:ascii="Cambria Math" w:hAnsi="Cambria Math"/>
                        <w:i/>
                        <w:lang w:eastAsia="zh-CN"/>
                      </w:rPr>
                    </m:ctrlPr>
                  </m:sSubPr>
                  <m:e>
                    <m:r>
                      <w:rPr>
                        <w:rFonts w:ascii="Cambria Math" w:hAnsi="Cambria Math"/>
                        <w:lang w:eastAsia="zh-CN"/>
                      </w:rPr>
                      <m:t>H</m:t>
                    </m:r>
                  </m:e>
                  <m:sub>
                    <m:r>
                      <w:rPr>
                        <w:rFonts w:ascii="Cambria Math" w:hAnsi="Cambria Math"/>
                        <w:lang w:eastAsia="zh-CN"/>
                      </w:rPr>
                      <m:t>3</m:t>
                    </m:r>
                  </m:sub>
                </m:sSub>
                <m:d>
                  <m:dPr>
                    <m:ctrlPr>
                      <w:rPr>
                        <w:rFonts w:ascii="Cambria Math" w:hAnsi="Cambria Math"/>
                        <w:i/>
                        <w:lang w:eastAsia="zh-CN"/>
                      </w:rPr>
                    </m:ctrlPr>
                  </m:dPr>
                  <m:e>
                    <m:r>
                      <w:rPr>
                        <w:rFonts w:ascii="Cambria Math" w:hAnsi="Cambria Math"/>
                        <w:lang w:eastAsia="zh-CN"/>
                      </w:rPr>
                      <m:t>k+2</m:t>
                    </m:r>
                  </m:e>
                </m:d>
                <m:r>
                  <w:rPr>
                    <w:rFonts w:ascii="Cambria Math" w:hAnsi="Cambria Math"/>
                    <w:lang w:eastAsia="zh-CN"/>
                  </w:rPr>
                  <m:t>-E</m:t>
                </m:r>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H</m:t>
                        </m:r>
                      </m:e>
                      <m:sub>
                        <m:r>
                          <w:rPr>
                            <w:rFonts w:ascii="Cambria Math" w:hAnsi="Cambria Math"/>
                            <w:lang w:eastAsia="zh-CN"/>
                          </w:rPr>
                          <m:t>3</m:t>
                        </m:r>
                      </m:sub>
                    </m:sSub>
                    <m:d>
                      <m:dPr>
                        <m:ctrlPr>
                          <w:rPr>
                            <w:rFonts w:ascii="Cambria Math" w:hAnsi="Cambria Math"/>
                            <w:i/>
                            <w:lang w:eastAsia="zh-CN"/>
                          </w:rPr>
                        </m:ctrlPr>
                      </m:dPr>
                      <m:e>
                        <m:r>
                          <w:rPr>
                            <w:rFonts w:ascii="Cambria Math" w:hAnsi="Cambria Math"/>
                            <w:lang w:eastAsia="zh-CN"/>
                          </w:rPr>
                          <m:t>k+2</m:t>
                        </m:r>
                      </m:e>
                    </m:d>
                  </m:e>
                </m:d>
              </m:e>
            </m:d>
          </m:e>
          <m:sup>
            <m:r>
              <w:rPr>
                <w:rFonts w:ascii="Cambria Math" w:hAnsi="Cambria Math"/>
                <w:lang w:eastAsia="zh-CN"/>
              </w:rPr>
              <m:t>*</m:t>
            </m:r>
          </m:sup>
        </m:sSup>
        <m:r>
          <w:rPr>
            <w:rFonts w:ascii="Cambria Math" w:hAnsi="Cambria Math"/>
            <w:lang w:eastAsia="zh-CN"/>
          </w:rPr>
          <m:t>]</m:t>
        </m:r>
      </m:oMath>
      <w:r w:rsidR="00B9110D">
        <w:rPr>
          <w:lang w:eastAsia="zh-CN"/>
        </w:rPr>
        <w:t>.</w:t>
      </w:r>
    </w:p>
  </w:footnote>
</w:footnotes>
</file>

<file path=word/intelligence.xml><?xml version="1.0" encoding="utf-8"?>
<int:Intelligence xmlns:oel="http://schemas.microsoft.com/office/2019/extlst" xmlns:int="http://schemas.microsoft.com/office/intelligence/2019/intelligence">
  <int:IntelligenceSettings>
    <int:extLst>
      <oel:ext uri="74B372B9-2EFF-4315-9A3F-32BA87CA82B1">
        <int:Goals Version="1" Formality="2"/>
      </oel:ext>
    </int:extLst>
  </int:IntelligenceSettings>
  <int:Manifest>
    <int:WordHash hashCode="49xFuwRCAnE/Jc" id="3u1y529P"/>
    <int:WordHash hashCode="vaSxw84AeELDje" id="GN5ZdJFG"/>
    <int:WordHash hashCode="M1xMHi8FtSl6Vn" id="SXAO6H0A"/>
    <int:WordHash hashCode="a7X/VNNYq0VXgz" id="fRzKHCm7"/>
    <int:WordHash hashCode="m/D4/19di8v/ud" id="WcTzc27Z"/>
    <int:WordHash hashCode="6xX40Nbu8SUY24" id="Bx86Pip0"/>
    <int:WordHash hashCode="H87rAO+oaOWaPZ" id="MLTSJIrP"/>
    <int:WordHash hashCode="p+BVZvPurF+bhG" id="9ArmxssO"/>
    <int:WordHash hashCode="FOsU7OUt+ZwoS4" id="yDmdGbrh"/>
    <int:WordHash hashCode="itfSHHGwSbcAO6" id="J3IEz0i5"/>
    <int:WordHash hashCode="jI2dZKd8NRxqr/" id="biHy0pvE"/>
    <int:WordHash hashCode="e3+TZqNgMaC5Vf" id="91WvW1jo"/>
    <int:ParagraphRange paragraphId="1095574979" textId="491933688" start="355" length="7" invalidationStart="355" invalidationLength="7" id="5htoR850"/>
    <int:WordHash hashCode="6bVNq+N7VCJ8bt" id="94rSSqh5"/>
  </int:Manifest>
  <int:Observations>
    <int:Content id="3u1y529P">
      <int:Rejection type="LegacyProofing"/>
    </int:Content>
    <int:Content id="GN5ZdJFG">
      <int:Rejection type="LegacyProofing"/>
    </int:Content>
    <int:Content id="SXAO6H0A">
      <int:Rejection type="AugLoop_Text_Critique"/>
    </int:Content>
    <int:Content id="fRzKHCm7">
      <int:Rejection type="AugLoop_Text_Critique"/>
    </int:Content>
    <int:Content id="WcTzc27Z">
      <int:Rejection type="AugLoop_Text_Critique"/>
    </int:Content>
    <int:Content id="Bx86Pip0">
      <int:Rejection type="AugLoop_Text_Critique"/>
    </int:Content>
    <int:Content id="MLTSJIrP">
      <int:Rejection type="AugLoop_Text_Critique"/>
    </int:Content>
    <int:Content id="9ArmxssO">
      <int:Rejection type="AugLoop_Text_Critique"/>
    </int:Content>
    <int:Content id="yDmdGbrh">
      <int:Rejection type="AugLoop_Text_Critique"/>
    </int:Content>
    <int:Content id="J3IEz0i5">
      <int:Rejection type="AugLoop_Text_Critique"/>
    </int:Content>
    <int:Content id="biHy0pvE">
      <int:Rejection type="AugLoop_Text_Critique"/>
    </int:Content>
    <int:Content id="91WvW1jo">
      <int:Rejection type="AugLoop_Text_Critique"/>
    </int:Content>
    <int:Content id="5htoR850">
      <int:Rejection type="LegacyProofing"/>
    </int:Content>
    <int:Content id="94rSSqh5">
      <int:Rejection type="AugLoop_Text_Critique"/>
    </int:Content>
  </int:Observations>
</int: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5E135BC"/>
    <w:multiLevelType w:val="hybridMultilevel"/>
    <w:tmpl w:val="45227D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F36A72"/>
    <w:multiLevelType w:val="hybridMultilevel"/>
    <w:tmpl w:val="DD1E65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43A2A2F"/>
    <w:multiLevelType w:val="hybridMultilevel"/>
    <w:tmpl w:val="36187E8C"/>
    <w:styleLink w:val="StyleBulletedSymbolsymbolLeft025Hanging02533"/>
    <w:lvl w:ilvl="0" w:tplc="CF68586C">
      <w:start w:val="1"/>
      <w:numFmt w:val="bullet"/>
      <w:pStyle w:val="bullet"/>
      <w:lvlText w:val=""/>
      <w:lvlJc w:val="left"/>
      <w:pPr>
        <w:ind w:left="840" w:hanging="42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4BC370A"/>
    <w:multiLevelType w:val="hybridMultilevel"/>
    <w:tmpl w:val="97E0FCE6"/>
    <w:lvl w:ilvl="0" w:tplc="FFFFFFFF">
      <w:start w:val="1"/>
      <w:numFmt w:val="decimal"/>
      <w:lvlText w:val="Observation %1."/>
      <w:lvlJc w:val="left"/>
      <w:pPr>
        <w:ind w:left="72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15395C68"/>
    <w:multiLevelType w:val="hybridMultilevel"/>
    <w:tmpl w:val="BBF669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782021D"/>
    <w:multiLevelType w:val="hybridMultilevel"/>
    <w:tmpl w:val="86C237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805369F"/>
    <w:multiLevelType w:val="hybridMultilevel"/>
    <w:tmpl w:val="571AD2B2"/>
    <w:lvl w:ilvl="0" w:tplc="B38EF380">
      <w:start w:val="1"/>
      <w:numFmt w:val="decimal"/>
      <w:lvlText w:val="[%1]"/>
      <w:lvlJc w:val="left"/>
      <w:pPr>
        <w:ind w:left="720" w:hanging="360"/>
      </w:pPr>
      <w:rPr>
        <w:rFonts w:hint="eastAsia"/>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CCE5261"/>
    <w:multiLevelType w:val="hybridMultilevel"/>
    <w:tmpl w:val="A044EBEC"/>
    <w:lvl w:ilvl="0" w:tplc="FFFFFFFF">
      <w:start w:val="2"/>
      <w:numFmt w:val="decimal"/>
      <w:lvlText w:val="%1."/>
      <w:lvlJc w:val="left"/>
      <w:pPr>
        <w:ind w:left="719" w:hanging="360"/>
      </w:pPr>
      <w:rPr>
        <w:rFonts w:hint="default"/>
      </w:rPr>
    </w:lvl>
    <w:lvl w:ilvl="1" w:tplc="FFFFFFFF">
      <w:start w:val="1"/>
      <w:numFmt w:val="lowerLetter"/>
      <w:lvlText w:val="%2."/>
      <w:lvlJc w:val="left"/>
      <w:pPr>
        <w:ind w:left="1439" w:hanging="360"/>
      </w:pPr>
    </w:lvl>
    <w:lvl w:ilvl="2" w:tplc="FFFFFFFF">
      <w:start w:val="1"/>
      <w:numFmt w:val="bullet"/>
      <w:lvlText w:val=""/>
      <w:lvlJc w:val="left"/>
      <w:pPr>
        <w:ind w:left="2339" w:hanging="360"/>
      </w:pPr>
      <w:rPr>
        <w:rFonts w:ascii="Symbol" w:hAnsi="Symbol" w:hint="default"/>
      </w:rPr>
    </w:lvl>
    <w:lvl w:ilvl="3" w:tplc="FFFFFFFF" w:tentative="1">
      <w:start w:val="1"/>
      <w:numFmt w:val="decimal"/>
      <w:lvlText w:val="%4."/>
      <w:lvlJc w:val="left"/>
      <w:pPr>
        <w:ind w:left="2879" w:hanging="360"/>
      </w:pPr>
    </w:lvl>
    <w:lvl w:ilvl="4" w:tplc="FFFFFFFF" w:tentative="1">
      <w:start w:val="1"/>
      <w:numFmt w:val="lowerLetter"/>
      <w:lvlText w:val="%5."/>
      <w:lvlJc w:val="left"/>
      <w:pPr>
        <w:ind w:left="3599" w:hanging="360"/>
      </w:pPr>
    </w:lvl>
    <w:lvl w:ilvl="5" w:tplc="FFFFFFFF" w:tentative="1">
      <w:start w:val="1"/>
      <w:numFmt w:val="lowerRoman"/>
      <w:lvlText w:val="%6."/>
      <w:lvlJc w:val="right"/>
      <w:pPr>
        <w:ind w:left="4319" w:hanging="180"/>
      </w:pPr>
    </w:lvl>
    <w:lvl w:ilvl="6" w:tplc="FFFFFFFF" w:tentative="1">
      <w:start w:val="1"/>
      <w:numFmt w:val="decimal"/>
      <w:lvlText w:val="%7."/>
      <w:lvlJc w:val="left"/>
      <w:pPr>
        <w:ind w:left="5039" w:hanging="360"/>
      </w:pPr>
    </w:lvl>
    <w:lvl w:ilvl="7" w:tplc="FFFFFFFF" w:tentative="1">
      <w:start w:val="1"/>
      <w:numFmt w:val="lowerLetter"/>
      <w:lvlText w:val="%8."/>
      <w:lvlJc w:val="left"/>
      <w:pPr>
        <w:ind w:left="5759" w:hanging="360"/>
      </w:pPr>
    </w:lvl>
    <w:lvl w:ilvl="8" w:tplc="FFFFFFFF" w:tentative="1">
      <w:start w:val="1"/>
      <w:numFmt w:val="lowerRoman"/>
      <w:lvlText w:val="%9."/>
      <w:lvlJc w:val="right"/>
      <w:pPr>
        <w:ind w:left="6479" w:hanging="180"/>
      </w:pPr>
    </w:lvl>
  </w:abstractNum>
  <w:abstractNum w:abstractNumId="9" w15:restartNumberingAfterBreak="0">
    <w:nsid w:val="26070A3A"/>
    <w:multiLevelType w:val="hybridMultilevel"/>
    <w:tmpl w:val="4B4619A8"/>
    <w:lvl w:ilvl="0" w:tplc="04090001">
      <w:start w:val="1"/>
      <w:numFmt w:val="bullet"/>
      <w:lvlText w:val=""/>
      <w:lvlJc w:val="left"/>
      <w:pPr>
        <w:ind w:left="731" w:hanging="360"/>
      </w:pPr>
      <w:rPr>
        <w:rFonts w:ascii="Symbol" w:hAnsi="Symbol" w:hint="default"/>
      </w:rPr>
    </w:lvl>
    <w:lvl w:ilvl="1" w:tplc="04090003">
      <w:start w:val="1"/>
      <w:numFmt w:val="bullet"/>
      <w:lvlText w:val="o"/>
      <w:lvlJc w:val="left"/>
      <w:pPr>
        <w:ind w:left="1451" w:hanging="360"/>
      </w:pPr>
      <w:rPr>
        <w:rFonts w:ascii="Courier New" w:hAnsi="Courier New" w:cs="Courier New" w:hint="default"/>
      </w:rPr>
    </w:lvl>
    <w:lvl w:ilvl="2" w:tplc="04090005" w:tentative="1">
      <w:start w:val="1"/>
      <w:numFmt w:val="bullet"/>
      <w:lvlText w:val=""/>
      <w:lvlJc w:val="left"/>
      <w:pPr>
        <w:ind w:left="2171" w:hanging="360"/>
      </w:pPr>
      <w:rPr>
        <w:rFonts w:ascii="Wingdings" w:hAnsi="Wingdings" w:hint="default"/>
      </w:rPr>
    </w:lvl>
    <w:lvl w:ilvl="3" w:tplc="04090001" w:tentative="1">
      <w:start w:val="1"/>
      <w:numFmt w:val="bullet"/>
      <w:lvlText w:val=""/>
      <w:lvlJc w:val="left"/>
      <w:pPr>
        <w:ind w:left="2891" w:hanging="360"/>
      </w:pPr>
      <w:rPr>
        <w:rFonts w:ascii="Symbol" w:hAnsi="Symbol" w:hint="default"/>
      </w:rPr>
    </w:lvl>
    <w:lvl w:ilvl="4" w:tplc="04090003" w:tentative="1">
      <w:start w:val="1"/>
      <w:numFmt w:val="bullet"/>
      <w:lvlText w:val="o"/>
      <w:lvlJc w:val="left"/>
      <w:pPr>
        <w:ind w:left="3611" w:hanging="360"/>
      </w:pPr>
      <w:rPr>
        <w:rFonts w:ascii="Courier New" w:hAnsi="Courier New" w:cs="Courier New" w:hint="default"/>
      </w:rPr>
    </w:lvl>
    <w:lvl w:ilvl="5" w:tplc="04090005" w:tentative="1">
      <w:start w:val="1"/>
      <w:numFmt w:val="bullet"/>
      <w:lvlText w:val=""/>
      <w:lvlJc w:val="left"/>
      <w:pPr>
        <w:ind w:left="4331" w:hanging="360"/>
      </w:pPr>
      <w:rPr>
        <w:rFonts w:ascii="Wingdings" w:hAnsi="Wingdings" w:hint="default"/>
      </w:rPr>
    </w:lvl>
    <w:lvl w:ilvl="6" w:tplc="04090001" w:tentative="1">
      <w:start w:val="1"/>
      <w:numFmt w:val="bullet"/>
      <w:lvlText w:val=""/>
      <w:lvlJc w:val="left"/>
      <w:pPr>
        <w:ind w:left="5051" w:hanging="360"/>
      </w:pPr>
      <w:rPr>
        <w:rFonts w:ascii="Symbol" w:hAnsi="Symbol" w:hint="default"/>
      </w:rPr>
    </w:lvl>
    <w:lvl w:ilvl="7" w:tplc="04090003" w:tentative="1">
      <w:start w:val="1"/>
      <w:numFmt w:val="bullet"/>
      <w:lvlText w:val="o"/>
      <w:lvlJc w:val="left"/>
      <w:pPr>
        <w:ind w:left="5771" w:hanging="360"/>
      </w:pPr>
      <w:rPr>
        <w:rFonts w:ascii="Courier New" w:hAnsi="Courier New" w:cs="Courier New" w:hint="default"/>
      </w:rPr>
    </w:lvl>
    <w:lvl w:ilvl="8" w:tplc="04090005" w:tentative="1">
      <w:start w:val="1"/>
      <w:numFmt w:val="bullet"/>
      <w:lvlText w:val=""/>
      <w:lvlJc w:val="left"/>
      <w:pPr>
        <w:ind w:left="6491" w:hanging="360"/>
      </w:pPr>
      <w:rPr>
        <w:rFonts w:ascii="Wingdings" w:hAnsi="Wingdings" w:hint="default"/>
      </w:rPr>
    </w:lvl>
  </w:abstractNum>
  <w:abstractNum w:abstractNumId="10" w15:restartNumberingAfterBreak="0">
    <w:nsid w:val="26D04331"/>
    <w:multiLevelType w:val="hybridMultilevel"/>
    <w:tmpl w:val="02C0ED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7FA4FB0"/>
    <w:multiLevelType w:val="hybridMultilevel"/>
    <w:tmpl w:val="937A3B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D4A380A"/>
    <w:multiLevelType w:val="hybridMultilevel"/>
    <w:tmpl w:val="43547E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D862C37"/>
    <w:multiLevelType w:val="hybridMultilevel"/>
    <w:tmpl w:val="445035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3B557C1"/>
    <w:multiLevelType w:val="multilevel"/>
    <w:tmpl w:val="98D4ABFE"/>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2"/>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5" w15:restartNumberingAfterBreak="0">
    <w:nsid w:val="35FF412D"/>
    <w:multiLevelType w:val="hybridMultilevel"/>
    <w:tmpl w:val="3CACE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7463A25"/>
    <w:multiLevelType w:val="hybridMultilevel"/>
    <w:tmpl w:val="CE5C3DE8"/>
    <w:lvl w:ilvl="0" w:tplc="04090001">
      <w:start w:val="1"/>
      <w:numFmt w:val="bullet"/>
      <w:lvlText w:val=""/>
      <w:lvlJc w:val="left"/>
      <w:pPr>
        <w:ind w:left="725" w:hanging="360"/>
      </w:pPr>
      <w:rPr>
        <w:rFonts w:ascii="Symbol" w:hAnsi="Symbol" w:hint="default"/>
      </w:rPr>
    </w:lvl>
    <w:lvl w:ilvl="1" w:tplc="04090003">
      <w:start w:val="1"/>
      <w:numFmt w:val="bullet"/>
      <w:lvlText w:val="o"/>
      <w:lvlJc w:val="left"/>
      <w:pPr>
        <w:ind w:left="1445" w:hanging="360"/>
      </w:pPr>
      <w:rPr>
        <w:rFonts w:ascii="Courier New" w:hAnsi="Courier New" w:cs="Courier New" w:hint="default"/>
      </w:rPr>
    </w:lvl>
    <w:lvl w:ilvl="2" w:tplc="04090005" w:tentative="1">
      <w:start w:val="1"/>
      <w:numFmt w:val="bullet"/>
      <w:lvlText w:val=""/>
      <w:lvlJc w:val="left"/>
      <w:pPr>
        <w:ind w:left="2165" w:hanging="360"/>
      </w:pPr>
      <w:rPr>
        <w:rFonts w:ascii="Wingdings" w:hAnsi="Wingdings" w:hint="default"/>
      </w:rPr>
    </w:lvl>
    <w:lvl w:ilvl="3" w:tplc="04090001" w:tentative="1">
      <w:start w:val="1"/>
      <w:numFmt w:val="bullet"/>
      <w:lvlText w:val=""/>
      <w:lvlJc w:val="left"/>
      <w:pPr>
        <w:ind w:left="2885" w:hanging="360"/>
      </w:pPr>
      <w:rPr>
        <w:rFonts w:ascii="Symbol" w:hAnsi="Symbol" w:hint="default"/>
      </w:rPr>
    </w:lvl>
    <w:lvl w:ilvl="4" w:tplc="04090003" w:tentative="1">
      <w:start w:val="1"/>
      <w:numFmt w:val="bullet"/>
      <w:lvlText w:val="o"/>
      <w:lvlJc w:val="left"/>
      <w:pPr>
        <w:ind w:left="3605" w:hanging="360"/>
      </w:pPr>
      <w:rPr>
        <w:rFonts w:ascii="Courier New" w:hAnsi="Courier New" w:cs="Courier New" w:hint="default"/>
      </w:rPr>
    </w:lvl>
    <w:lvl w:ilvl="5" w:tplc="04090005" w:tentative="1">
      <w:start w:val="1"/>
      <w:numFmt w:val="bullet"/>
      <w:lvlText w:val=""/>
      <w:lvlJc w:val="left"/>
      <w:pPr>
        <w:ind w:left="4325" w:hanging="360"/>
      </w:pPr>
      <w:rPr>
        <w:rFonts w:ascii="Wingdings" w:hAnsi="Wingdings" w:hint="default"/>
      </w:rPr>
    </w:lvl>
    <w:lvl w:ilvl="6" w:tplc="04090001" w:tentative="1">
      <w:start w:val="1"/>
      <w:numFmt w:val="bullet"/>
      <w:lvlText w:val=""/>
      <w:lvlJc w:val="left"/>
      <w:pPr>
        <w:ind w:left="5045" w:hanging="360"/>
      </w:pPr>
      <w:rPr>
        <w:rFonts w:ascii="Symbol" w:hAnsi="Symbol" w:hint="default"/>
      </w:rPr>
    </w:lvl>
    <w:lvl w:ilvl="7" w:tplc="04090003" w:tentative="1">
      <w:start w:val="1"/>
      <w:numFmt w:val="bullet"/>
      <w:lvlText w:val="o"/>
      <w:lvlJc w:val="left"/>
      <w:pPr>
        <w:ind w:left="5765" w:hanging="360"/>
      </w:pPr>
      <w:rPr>
        <w:rFonts w:ascii="Courier New" w:hAnsi="Courier New" w:cs="Courier New" w:hint="default"/>
      </w:rPr>
    </w:lvl>
    <w:lvl w:ilvl="8" w:tplc="04090005" w:tentative="1">
      <w:start w:val="1"/>
      <w:numFmt w:val="bullet"/>
      <w:lvlText w:val=""/>
      <w:lvlJc w:val="left"/>
      <w:pPr>
        <w:ind w:left="6485" w:hanging="360"/>
      </w:pPr>
      <w:rPr>
        <w:rFonts w:ascii="Wingdings" w:hAnsi="Wingdings" w:hint="default"/>
      </w:rPr>
    </w:lvl>
  </w:abstractNum>
  <w:abstractNum w:abstractNumId="17" w15:restartNumberingAfterBreak="0">
    <w:nsid w:val="38056798"/>
    <w:multiLevelType w:val="hybridMultilevel"/>
    <w:tmpl w:val="09BA6466"/>
    <w:lvl w:ilvl="0" w:tplc="46C6721C">
      <w:start w:val="1"/>
      <w:numFmt w:val="decimal"/>
      <w:lvlText w:val="Observation %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9290F25"/>
    <w:multiLevelType w:val="hybridMultilevel"/>
    <w:tmpl w:val="59BE3C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A877D64"/>
    <w:multiLevelType w:val="hybridMultilevel"/>
    <w:tmpl w:val="5DA6FC16"/>
    <w:lvl w:ilvl="0" w:tplc="E8E8C288">
      <w:start w:val="1"/>
      <w:numFmt w:val="decimal"/>
      <w:pStyle w:val="References"/>
      <w:lvlText w:val="[%1]"/>
      <w:lvlJc w:val="left"/>
      <w:pPr>
        <w:tabs>
          <w:tab w:val="num" w:pos="360"/>
        </w:tabs>
        <w:ind w:left="360" w:hanging="360"/>
      </w:pPr>
    </w:lvl>
    <w:lvl w:ilvl="1" w:tplc="519EAA3C">
      <w:numFmt w:val="decimal"/>
      <w:lvlText w:val=""/>
      <w:lvlJc w:val="left"/>
    </w:lvl>
    <w:lvl w:ilvl="2" w:tplc="487E6DB8">
      <w:numFmt w:val="decimal"/>
      <w:lvlText w:val=""/>
      <w:lvlJc w:val="left"/>
    </w:lvl>
    <w:lvl w:ilvl="3" w:tplc="B706DEE2">
      <w:numFmt w:val="decimal"/>
      <w:lvlText w:val=""/>
      <w:lvlJc w:val="left"/>
    </w:lvl>
    <w:lvl w:ilvl="4" w:tplc="269C8F20">
      <w:numFmt w:val="decimal"/>
      <w:lvlText w:val=""/>
      <w:lvlJc w:val="left"/>
    </w:lvl>
    <w:lvl w:ilvl="5" w:tplc="41641D7E">
      <w:numFmt w:val="decimal"/>
      <w:lvlText w:val=""/>
      <w:lvlJc w:val="left"/>
    </w:lvl>
    <w:lvl w:ilvl="6" w:tplc="F0A206F8">
      <w:numFmt w:val="decimal"/>
      <w:lvlText w:val=""/>
      <w:lvlJc w:val="left"/>
    </w:lvl>
    <w:lvl w:ilvl="7" w:tplc="DCF40CC2">
      <w:numFmt w:val="decimal"/>
      <w:lvlText w:val=""/>
      <w:lvlJc w:val="left"/>
    </w:lvl>
    <w:lvl w:ilvl="8" w:tplc="D1007538">
      <w:numFmt w:val="decimal"/>
      <w:lvlText w:val=""/>
      <w:lvlJc w:val="left"/>
    </w:lvl>
  </w:abstractNum>
  <w:abstractNum w:abstractNumId="20" w15:restartNumberingAfterBreak="0">
    <w:nsid w:val="3AC9652D"/>
    <w:multiLevelType w:val="hybridMultilevel"/>
    <w:tmpl w:val="6A6C41D4"/>
    <w:lvl w:ilvl="0" w:tplc="CC8E23A8">
      <w:start w:val="1"/>
      <w:numFmt w:val="decimal"/>
      <w:lvlText w:val="Proposal %1."/>
      <w:lvlJc w:val="left"/>
      <w:pPr>
        <w:ind w:left="720" w:hanging="360"/>
      </w:pPr>
      <w:rPr>
        <w:rFonts w:hint="default"/>
        <w:b/>
        <w:bCs/>
        <w:sz w:val="21"/>
        <w:szCs w:val="2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D6A5509"/>
    <w:multiLevelType w:val="hybridMultilevel"/>
    <w:tmpl w:val="B2785D1A"/>
    <w:lvl w:ilvl="0" w:tplc="CC8E23A8">
      <w:start w:val="1"/>
      <w:numFmt w:val="decimal"/>
      <w:lvlText w:val="Proposal %1."/>
      <w:lvlJc w:val="left"/>
      <w:pPr>
        <w:ind w:left="720" w:hanging="360"/>
      </w:pPr>
      <w:rPr>
        <w:rFonts w:hint="default"/>
        <w:b/>
        <w:bCs/>
        <w:sz w:val="21"/>
        <w:szCs w:val="2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1260BEB"/>
    <w:multiLevelType w:val="hybridMultilevel"/>
    <w:tmpl w:val="02FCE110"/>
    <w:lvl w:ilvl="0" w:tplc="64C40AD2">
      <w:start w:val="1"/>
      <w:numFmt w:val="decimal"/>
      <w:lvlText w:val="Observation %1"/>
      <w:lvlJc w:val="left"/>
      <w:pPr>
        <w:ind w:left="0" w:firstLine="0"/>
      </w:pPr>
      <w:rPr>
        <w:rFonts w:ascii="Times New Roman" w:hAnsi="Times New Roman" w:cs="Times New Roman" w:hint="default"/>
        <w:b/>
        <w:i w:val="0"/>
        <w:sz w:val="22"/>
        <w:szCs w:val="22"/>
        <w:u w:val="single"/>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3" w15:restartNumberingAfterBreak="0">
    <w:nsid w:val="413E2B51"/>
    <w:multiLevelType w:val="hybridMultilevel"/>
    <w:tmpl w:val="F5A0B58A"/>
    <w:lvl w:ilvl="0" w:tplc="64C40AD2">
      <w:start w:val="1"/>
      <w:numFmt w:val="decimal"/>
      <w:lvlText w:val="Observation %1"/>
      <w:lvlJc w:val="left"/>
      <w:pPr>
        <w:ind w:left="720" w:hanging="360"/>
      </w:pPr>
      <w:rPr>
        <w:rFonts w:ascii="Times New Roman" w:hAnsi="Times New Roman" w:cs="Times New Roman" w:hint="default"/>
        <w:b/>
        <w:bCs/>
        <w:i w:val="0"/>
        <w:sz w:val="22"/>
        <w:szCs w:val="22"/>
        <w:u w:val="singl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2713C8E"/>
    <w:multiLevelType w:val="hybridMultilevel"/>
    <w:tmpl w:val="B5700CF4"/>
    <w:lvl w:ilvl="0" w:tplc="77961208">
      <w:start w:val="1"/>
      <w:numFmt w:val="decimal"/>
      <w:lvlText w:val="Proposal %1"/>
      <w:lvlJc w:val="left"/>
      <w:pPr>
        <w:ind w:left="720" w:hanging="360"/>
      </w:pPr>
      <w:rPr>
        <w:rFonts w:ascii="Times New Roman" w:hAnsi="Times New Roman" w:cs="Times New Roman" w:hint="default"/>
        <w:b/>
        <w:bCs/>
        <w:i w:val="0"/>
        <w:sz w:val="22"/>
        <w:szCs w:val="22"/>
        <w:u w:val="singl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43E02D52"/>
    <w:multiLevelType w:val="hybridMultilevel"/>
    <w:tmpl w:val="97E0FCE6"/>
    <w:lvl w:ilvl="0" w:tplc="46C6721C">
      <w:start w:val="1"/>
      <w:numFmt w:val="decimal"/>
      <w:lvlText w:val="Observation %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0F10317"/>
    <w:multiLevelType w:val="multilevel"/>
    <w:tmpl w:val="AFBC4856"/>
    <w:styleLink w:val="StyleBulletedSymbolsymbolLeft025Hanging02524"/>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2CA544A"/>
    <w:multiLevelType w:val="hybridMultilevel"/>
    <w:tmpl w:val="D83040E2"/>
    <w:lvl w:ilvl="0" w:tplc="602855D4">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lvl w:ilvl="1" w:tplc="427C1BC4">
      <w:numFmt w:val="decimal"/>
      <w:lvlText w:val=""/>
      <w:lvlJc w:val="left"/>
    </w:lvl>
    <w:lvl w:ilvl="2" w:tplc="A36AA2B2">
      <w:numFmt w:val="decimal"/>
      <w:lvlText w:val=""/>
      <w:lvlJc w:val="left"/>
    </w:lvl>
    <w:lvl w:ilvl="3" w:tplc="F87E811E">
      <w:numFmt w:val="decimal"/>
      <w:lvlText w:val=""/>
      <w:lvlJc w:val="left"/>
    </w:lvl>
    <w:lvl w:ilvl="4" w:tplc="D90ACEFC">
      <w:numFmt w:val="decimal"/>
      <w:lvlText w:val=""/>
      <w:lvlJc w:val="left"/>
    </w:lvl>
    <w:lvl w:ilvl="5" w:tplc="4A8C6D62">
      <w:numFmt w:val="decimal"/>
      <w:lvlText w:val=""/>
      <w:lvlJc w:val="left"/>
    </w:lvl>
    <w:lvl w:ilvl="6" w:tplc="A0F2FD90">
      <w:numFmt w:val="decimal"/>
      <w:lvlText w:val=""/>
      <w:lvlJc w:val="left"/>
    </w:lvl>
    <w:lvl w:ilvl="7" w:tplc="2D14E42C">
      <w:numFmt w:val="decimal"/>
      <w:lvlText w:val=""/>
      <w:lvlJc w:val="left"/>
    </w:lvl>
    <w:lvl w:ilvl="8" w:tplc="28F0D98C">
      <w:numFmt w:val="decimal"/>
      <w:lvlText w:val=""/>
      <w:lvlJc w:val="left"/>
    </w:lvl>
  </w:abstractNum>
  <w:abstractNum w:abstractNumId="29" w15:restartNumberingAfterBreak="0">
    <w:nsid w:val="56246EDE"/>
    <w:multiLevelType w:val="hybridMultilevel"/>
    <w:tmpl w:val="5DF4ECBA"/>
    <w:lvl w:ilvl="0" w:tplc="04090001">
      <w:start w:val="1"/>
      <w:numFmt w:val="bullet"/>
      <w:lvlText w:val=""/>
      <w:lvlJc w:val="left"/>
      <w:pPr>
        <w:ind w:left="731" w:hanging="360"/>
      </w:pPr>
      <w:rPr>
        <w:rFonts w:ascii="Symbol" w:hAnsi="Symbol" w:hint="default"/>
      </w:rPr>
    </w:lvl>
    <w:lvl w:ilvl="1" w:tplc="04090003">
      <w:start w:val="1"/>
      <w:numFmt w:val="bullet"/>
      <w:lvlText w:val="o"/>
      <w:lvlJc w:val="left"/>
      <w:pPr>
        <w:ind w:left="1451" w:hanging="360"/>
      </w:pPr>
      <w:rPr>
        <w:rFonts w:ascii="Courier New" w:hAnsi="Courier New" w:cs="Courier New" w:hint="default"/>
      </w:rPr>
    </w:lvl>
    <w:lvl w:ilvl="2" w:tplc="04090005" w:tentative="1">
      <w:start w:val="1"/>
      <w:numFmt w:val="bullet"/>
      <w:lvlText w:val=""/>
      <w:lvlJc w:val="left"/>
      <w:pPr>
        <w:ind w:left="2171" w:hanging="360"/>
      </w:pPr>
      <w:rPr>
        <w:rFonts w:ascii="Wingdings" w:hAnsi="Wingdings" w:hint="default"/>
      </w:rPr>
    </w:lvl>
    <w:lvl w:ilvl="3" w:tplc="04090001" w:tentative="1">
      <w:start w:val="1"/>
      <w:numFmt w:val="bullet"/>
      <w:lvlText w:val=""/>
      <w:lvlJc w:val="left"/>
      <w:pPr>
        <w:ind w:left="2891" w:hanging="360"/>
      </w:pPr>
      <w:rPr>
        <w:rFonts w:ascii="Symbol" w:hAnsi="Symbol" w:hint="default"/>
      </w:rPr>
    </w:lvl>
    <w:lvl w:ilvl="4" w:tplc="04090003" w:tentative="1">
      <w:start w:val="1"/>
      <w:numFmt w:val="bullet"/>
      <w:lvlText w:val="o"/>
      <w:lvlJc w:val="left"/>
      <w:pPr>
        <w:ind w:left="3611" w:hanging="360"/>
      </w:pPr>
      <w:rPr>
        <w:rFonts w:ascii="Courier New" w:hAnsi="Courier New" w:cs="Courier New" w:hint="default"/>
      </w:rPr>
    </w:lvl>
    <w:lvl w:ilvl="5" w:tplc="04090005" w:tentative="1">
      <w:start w:val="1"/>
      <w:numFmt w:val="bullet"/>
      <w:lvlText w:val=""/>
      <w:lvlJc w:val="left"/>
      <w:pPr>
        <w:ind w:left="4331" w:hanging="360"/>
      </w:pPr>
      <w:rPr>
        <w:rFonts w:ascii="Wingdings" w:hAnsi="Wingdings" w:hint="default"/>
      </w:rPr>
    </w:lvl>
    <w:lvl w:ilvl="6" w:tplc="04090001" w:tentative="1">
      <w:start w:val="1"/>
      <w:numFmt w:val="bullet"/>
      <w:lvlText w:val=""/>
      <w:lvlJc w:val="left"/>
      <w:pPr>
        <w:ind w:left="5051" w:hanging="360"/>
      </w:pPr>
      <w:rPr>
        <w:rFonts w:ascii="Symbol" w:hAnsi="Symbol" w:hint="default"/>
      </w:rPr>
    </w:lvl>
    <w:lvl w:ilvl="7" w:tplc="04090003" w:tentative="1">
      <w:start w:val="1"/>
      <w:numFmt w:val="bullet"/>
      <w:lvlText w:val="o"/>
      <w:lvlJc w:val="left"/>
      <w:pPr>
        <w:ind w:left="5771" w:hanging="360"/>
      </w:pPr>
      <w:rPr>
        <w:rFonts w:ascii="Courier New" w:hAnsi="Courier New" w:cs="Courier New" w:hint="default"/>
      </w:rPr>
    </w:lvl>
    <w:lvl w:ilvl="8" w:tplc="04090005" w:tentative="1">
      <w:start w:val="1"/>
      <w:numFmt w:val="bullet"/>
      <w:lvlText w:val=""/>
      <w:lvlJc w:val="left"/>
      <w:pPr>
        <w:ind w:left="6491" w:hanging="360"/>
      </w:pPr>
      <w:rPr>
        <w:rFonts w:ascii="Wingdings" w:hAnsi="Wingdings" w:hint="default"/>
      </w:rPr>
    </w:lvl>
  </w:abstractNum>
  <w:abstractNum w:abstractNumId="30" w15:restartNumberingAfterBreak="0">
    <w:nsid w:val="572B5C74"/>
    <w:multiLevelType w:val="hybridMultilevel"/>
    <w:tmpl w:val="0AE0A0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DD1535A"/>
    <w:multiLevelType w:val="hybridMultilevel"/>
    <w:tmpl w:val="AB16FAAA"/>
    <w:lvl w:ilvl="0" w:tplc="77961208">
      <w:start w:val="1"/>
      <w:numFmt w:val="decimal"/>
      <w:lvlText w:val="Proposal %1"/>
      <w:lvlJc w:val="left"/>
      <w:pPr>
        <w:ind w:left="720" w:hanging="360"/>
      </w:pPr>
      <w:rPr>
        <w:rFonts w:ascii="Times New Roman" w:hAnsi="Times New Roman" w:cs="Times New Roman" w:hint="default"/>
        <w:b/>
        <w:bCs/>
        <w:i w:val="0"/>
        <w:sz w:val="22"/>
        <w:szCs w:val="22"/>
        <w:u w:val="singl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21469E1"/>
    <w:multiLevelType w:val="hybridMultilevel"/>
    <w:tmpl w:val="31E209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3307C77"/>
    <w:multiLevelType w:val="hybridMultilevel"/>
    <w:tmpl w:val="7EAAE7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3341FF3"/>
    <w:multiLevelType w:val="hybridMultilevel"/>
    <w:tmpl w:val="B2785D1A"/>
    <w:lvl w:ilvl="0" w:tplc="FFFFFFFF">
      <w:start w:val="1"/>
      <w:numFmt w:val="decimal"/>
      <w:lvlText w:val="Proposal %1."/>
      <w:lvlJc w:val="left"/>
      <w:pPr>
        <w:ind w:left="720" w:hanging="360"/>
      </w:pPr>
      <w:rPr>
        <w:rFonts w:hint="default"/>
        <w:b/>
        <w:bCs/>
        <w:sz w:val="21"/>
        <w:szCs w:val="2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hAnsi="Symbol" w:hint="default"/>
      </w:rPr>
    </w:lvl>
  </w:abstractNum>
  <w:abstractNum w:abstractNumId="36" w15:restartNumberingAfterBreak="0">
    <w:nsid w:val="68AF61BB"/>
    <w:multiLevelType w:val="hybridMultilevel"/>
    <w:tmpl w:val="37121DFA"/>
    <w:lvl w:ilvl="0" w:tplc="46C6721C">
      <w:start w:val="1"/>
      <w:numFmt w:val="decimal"/>
      <w:lvlText w:val="Observation %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A1D1C7C"/>
    <w:multiLevelType w:val="hybridMultilevel"/>
    <w:tmpl w:val="E48A1F32"/>
    <w:lvl w:ilvl="0" w:tplc="299CAFBA">
      <w:start w:val="1"/>
      <w:numFmt w:val="decimal"/>
      <w:lvlText w:val="%1."/>
      <w:lvlJc w:val="left"/>
      <w:pPr>
        <w:tabs>
          <w:tab w:val="num" w:pos="720"/>
        </w:tabs>
        <w:ind w:left="720" w:hanging="360"/>
      </w:pPr>
    </w:lvl>
    <w:lvl w:ilvl="1" w:tplc="21E6D24E">
      <w:start w:val="1"/>
      <w:numFmt w:val="lowerLetter"/>
      <w:lvlText w:val="%2."/>
      <w:lvlJc w:val="left"/>
      <w:pPr>
        <w:tabs>
          <w:tab w:val="num" w:pos="1440"/>
        </w:tabs>
        <w:ind w:left="1440" w:hanging="360"/>
      </w:pPr>
    </w:lvl>
    <w:lvl w:ilvl="2" w:tplc="04090001">
      <w:start w:val="1"/>
      <w:numFmt w:val="bullet"/>
      <w:lvlText w:val=""/>
      <w:lvlJc w:val="left"/>
      <w:pPr>
        <w:tabs>
          <w:tab w:val="num" w:pos="2160"/>
        </w:tabs>
        <w:ind w:left="2160" w:hanging="360"/>
      </w:pPr>
      <w:rPr>
        <w:rFonts w:ascii="Symbol" w:hAnsi="Symbol" w:hint="default"/>
      </w:rPr>
    </w:lvl>
    <w:lvl w:ilvl="3" w:tplc="04090001">
      <w:start w:val="1"/>
      <w:numFmt w:val="bullet"/>
      <w:lvlText w:val=""/>
      <w:lvlJc w:val="left"/>
      <w:pPr>
        <w:tabs>
          <w:tab w:val="num" w:pos="2880"/>
        </w:tabs>
        <w:ind w:left="2880" w:hanging="360"/>
      </w:pPr>
      <w:rPr>
        <w:rFonts w:ascii="Symbol" w:hAnsi="Symbol" w:hint="default"/>
      </w:rPr>
    </w:lvl>
    <w:lvl w:ilvl="4" w:tplc="BBEA9D4C" w:tentative="1">
      <w:start w:val="1"/>
      <w:numFmt w:val="decimal"/>
      <w:lvlText w:val="%5."/>
      <w:lvlJc w:val="left"/>
      <w:pPr>
        <w:tabs>
          <w:tab w:val="num" w:pos="3600"/>
        </w:tabs>
        <w:ind w:left="3600" w:hanging="360"/>
      </w:pPr>
    </w:lvl>
    <w:lvl w:ilvl="5" w:tplc="D49604BE" w:tentative="1">
      <w:start w:val="1"/>
      <w:numFmt w:val="decimal"/>
      <w:lvlText w:val="%6."/>
      <w:lvlJc w:val="left"/>
      <w:pPr>
        <w:tabs>
          <w:tab w:val="num" w:pos="4320"/>
        </w:tabs>
        <w:ind w:left="4320" w:hanging="360"/>
      </w:pPr>
    </w:lvl>
    <w:lvl w:ilvl="6" w:tplc="30FEE1B4" w:tentative="1">
      <w:start w:val="1"/>
      <w:numFmt w:val="decimal"/>
      <w:lvlText w:val="%7."/>
      <w:lvlJc w:val="left"/>
      <w:pPr>
        <w:tabs>
          <w:tab w:val="num" w:pos="5040"/>
        </w:tabs>
        <w:ind w:left="5040" w:hanging="360"/>
      </w:pPr>
    </w:lvl>
    <w:lvl w:ilvl="7" w:tplc="7C0EAFD0" w:tentative="1">
      <w:start w:val="1"/>
      <w:numFmt w:val="decimal"/>
      <w:lvlText w:val="%8."/>
      <w:lvlJc w:val="left"/>
      <w:pPr>
        <w:tabs>
          <w:tab w:val="num" w:pos="5760"/>
        </w:tabs>
        <w:ind w:left="5760" w:hanging="360"/>
      </w:pPr>
    </w:lvl>
    <w:lvl w:ilvl="8" w:tplc="46B61354" w:tentative="1">
      <w:start w:val="1"/>
      <w:numFmt w:val="decimal"/>
      <w:lvlText w:val="%9."/>
      <w:lvlJc w:val="left"/>
      <w:pPr>
        <w:tabs>
          <w:tab w:val="num" w:pos="6480"/>
        </w:tabs>
        <w:ind w:left="6480" w:hanging="360"/>
      </w:pPr>
    </w:lvl>
  </w:abstractNum>
  <w:abstractNum w:abstractNumId="38" w15:restartNumberingAfterBreak="0">
    <w:nsid w:val="6E760327"/>
    <w:multiLevelType w:val="multilevel"/>
    <w:tmpl w:val="DE027958"/>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9" w15:restartNumberingAfterBreak="0">
    <w:nsid w:val="6F23600F"/>
    <w:multiLevelType w:val="hybridMultilevel"/>
    <w:tmpl w:val="0C080E0E"/>
    <w:lvl w:ilvl="0" w:tplc="64C40AD2">
      <w:start w:val="1"/>
      <w:numFmt w:val="decimal"/>
      <w:lvlText w:val="Observation %1"/>
      <w:lvlJc w:val="left"/>
      <w:pPr>
        <w:ind w:left="720" w:hanging="360"/>
      </w:pPr>
      <w:rPr>
        <w:rFonts w:ascii="Times New Roman" w:hAnsi="Times New Roman" w:cs="Times New Roman" w:hint="default"/>
        <w:b/>
        <w:bCs/>
        <w:i w:val="0"/>
        <w:sz w:val="22"/>
        <w:szCs w:val="22"/>
        <w:u w:val="singl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0146DC0"/>
    <w:multiLevelType w:val="hybridMultilevel"/>
    <w:tmpl w:val="9BC21240"/>
    <w:lvl w:ilvl="0" w:tplc="409A9E3A">
      <w:start w:val="1"/>
      <w:numFmt w:val="bullet"/>
      <w:pStyle w:val="Agreement"/>
      <w:lvlText w:val=""/>
      <w:lvlJc w:val="left"/>
      <w:pPr>
        <w:tabs>
          <w:tab w:val="num" w:pos="2070"/>
        </w:tabs>
        <w:ind w:left="2070" w:hanging="360"/>
      </w:pPr>
      <w:rPr>
        <w:rFonts w:ascii="Symbol" w:hAnsi="Symbol" w:hint="default"/>
        <w:b/>
        <w:i w:val="0"/>
        <w:color w:val="auto"/>
        <w:sz w:val="22"/>
      </w:rPr>
    </w:lvl>
    <w:lvl w:ilvl="1" w:tplc="04090003">
      <w:start w:val="1"/>
      <w:numFmt w:val="bullet"/>
      <w:lvlText w:val="o"/>
      <w:lvlJc w:val="left"/>
      <w:pPr>
        <w:tabs>
          <w:tab w:val="num" w:pos="-3690"/>
        </w:tabs>
        <w:ind w:left="-3690" w:hanging="360"/>
      </w:pPr>
      <w:rPr>
        <w:rFonts w:ascii="Courier New" w:hAnsi="Courier New" w:cs="Courier New" w:hint="default"/>
      </w:rPr>
    </w:lvl>
    <w:lvl w:ilvl="2" w:tplc="04090005">
      <w:start w:val="1"/>
      <w:numFmt w:val="bullet"/>
      <w:lvlText w:val=""/>
      <w:lvlJc w:val="left"/>
      <w:pPr>
        <w:tabs>
          <w:tab w:val="num" w:pos="-2970"/>
        </w:tabs>
        <w:ind w:left="-2970" w:hanging="360"/>
      </w:pPr>
      <w:rPr>
        <w:rFonts w:ascii="Wingdings" w:hAnsi="Wingdings" w:hint="default"/>
      </w:rPr>
    </w:lvl>
    <w:lvl w:ilvl="3" w:tplc="04090001">
      <w:start w:val="1"/>
      <w:numFmt w:val="bullet"/>
      <w:lvlText w:val=""/>
      <w:lvlJc w:val="left"/>
      <w:pPr>
        <w:tabs>
          <w:tab w:val="num" w:pos="-2250"/>
        </w:tabs>
        <w:ind w:left="-2250" w:hanging="360"/>
      </w:pPr>
      <w:rPr>
        <w:rFonts w:ascii="Symbol" w:hAnsi="Symbol" w:hint="default"/>
      </w:rPr>
    </w:lvl>
    <w:lvl w:ilvl="4" w:tplc="04090003" w:tentative="1">
      <w:start w:val="1"/>
      <w:numFmt w:val="bullet"/>
      <w:lvlText w:val="o"/>
      <w:lvlJc w:val="left"/>
      <w:pPr>
        <w:tabs>
          <w:tab w:val="num" w:pos="-1530"/>
        </w:tabs>
        <w:ind w:left="-1530" w:hanging="360"/>
      </w:pPr>
      <w:rPr>
        <w:rFonts w:ascii="Courier New" w:hAnsi="Courier New" w:cs="Courier New" w:hint="default"/>
      </w:rPr>
    </w:lvl>
    <w:lvl w:ilvl="5" w:tplc="04090005" w:tentative="1">
      <w:start w:val="1"/>
      <w:numFmt w:val="bullet"/>
      <w:lvlText w:val=""/>
      <w:lvlJc w:val="left"/>
      <w:pPr>
        <w:tabs>
          <w:tab w:val="num" w:pos="-810"/>
        </w:tabs>
        <w:ind w:left="-810" w:hanging="360"/>
      </w:pPr>
      <w:rPr>
        <w:rFonts w:ascii="Wingdings" w:hAnsi="Wingdings" w:hint="default"/>
      </w:rPr>
    </w:lvl>
    <w:lvl w:ilvl="6" w:tplc="04090001" w:tentative="1">
      <w:start w:val="1"/>
      <w:numFmt w:val="bullet"/>
      <w:lvlText w:val=""/>
      <w:lvlJc w:val="left"/>
      <w:pPr>
        <w:tabs>
          <w:tab w:val="num" w:pos="-90"/>
        </w:tabs>
        <w:ind w:left="-90" w:hanging="360"/>
      </w:pPr>
      <w:rPr>
        <w:rFonts w:ascii="Symbol" w:hAnsi="Symbol" w:hint="default"/>
      </w:rPr>
    </w:lvl>
    <w:lvl w:ilvl="7" w:tplc="04090003" w:tentative="1">
      <w:start w:val="1"/>
      <w:numFmt w:val="bullet"/>
      <w:lvlText w:val="o"/>
      <w:lvlJc w:val="left"/>
      <w:pPr>
        <w:tabs>
          <w:tab w:val="num" w:pos="630"/>
        </w:tabs>
        <w:ind w:left="630" w:hanging="360"/>
      </w:pPr>
      <w:rPr>
        <w:rFonts w:ascii="Courier New" w:hAnsi="Courier New" w:cs="Courier New" w:hint="default"/>
      </w:rPr>
    </w:lvl>
    <w:lvl w:ilvl="8" w:tplc="04090005" w:tentative="1">
      <w:start w:val="1"/>
      <w:numFmt w:val="bullet"/>
      <w:lvlText w:val=""/>
      <w:lvlJc w:val="left"/>
      <w:pPr>
        <w:tabs>
          <w:tab w:val="num" w:pos="1350"/>
        </w:tabs>
        <w:ind w:left="1350" w:hanging="360"/>
      </w:pPr>
      <w:rPr>
        <w:rFonts w:ascii="Wingdings" w:hAnsi="Wingdings" w:hint="default"/>
      </w:rPr>
    </w:lvl>
  </w:abstractNum>
  <w:abstractNum w:abstractNumId="41" w15:restartNumberingAfterBreak="0">
    <w:nsid w:val="70F66F84"/>
    <w:multiLevelType w:val="hybridMultilevel"/>
    <w:tmpl w:val="EA9609AA"/>
    <w:lvl w:ilvl="0" w:tplc="51188A6C">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4355E27"/>
    <w:multiLevelType w:val="hybridMultilevel"/>
    <w:tmpl w:val="FF74ADF2"/>
    <w:lvl w:ilvl="0" w:tplc="77961208">
      <w:start w:val="1"/>
      <w:numFmt w:val="decimal"/>
      <w:lvlText w:val="Proposal %1"/>
      <w:lvlJc w:val="left"/>
      <w:pPr>
        <w:ind w:left="0" w:firstLine="0"/>
      </w:pPr>
      <w:rPr>
        <w:rFonts w:ascii="Times New Roman" w:hAnsi="Times New Roman" w:cs="Times New Roman" w:hint="default"/>
        <w:b/>
        <w:i w:val="0"/>
        <w:sz w:val="22"/>
        <w:szCs w:val="22"/>
        <w:u w:val="single"/>
      </w:rPr>
    </w:lvl>
    <w:lvl w:ilvl="1" w:tplc="04090019">
      <w:start w:val="1"/>
      <w:numFmt w:val="lowerLetter"/>
      <w:lvlText w:val="%2)"/>
      <w:lvlJc w:val="left"/>
      <w:pPr>
        <w:ind w:left="1549" w:hanging="420"/>
      </w:pPr>
    </w:lvl>
    <w:lvl w:ilvl="2" w:tplc="0409001B" w:tentative="1">
      <w:start w:val="1"/>
      <w:numFmt w:val="lowerRoman"/>
      <w:lvlText w:val="%3."/>
      <w:lvlJc w:val="right"/>
      <w:pPr>
        <w:ind w:left="1969" w:hanging="420"/>
      </w:pPr>
    </w:lvl>
    <w:lvl w:ilvl="3" w:tplc="0409000F" w:tentative="1">
      <w:start w:val="1"/>
      <w:numFmt w:val="decimal"/>
      <w:lvlText w:val="%4."/>
      <w:lvlJc w:val="left"/>
      <w:pPr>
        <w:ind w:left="2389" w:hanging="420"/>
      </w:pPr>
    </w:lvl>
    <w:lvl w:ilvl="4" w:tplc="04090019" w:tentative="1">
      <w:start w:val="1"/>
      <w:numFmt w:val="lowerLetter"/>
      <w:lvlText w:val="%5)"/>
      <w:lvlJc w:val="left"/>
      <w:pPr>
        <w:ind w:left="2809" w:hanging="420"/>
      </w:pPr>
    </w:lvl>
    <w:lvl w:ilvl="5" w:tplc="0409001B" w:tentative="1">
      <w:start w:val="1"/>
      <w:numFmt w:val="lowerRoman"/>
      <w:lvlText w:val="%6."/>
      <w:lvlJc w:val="right"/>
      <w:pPr>
        <w:ind w:left="3229" w:hanging="420"/>
      </w:pPr>
    </w:lvl>
    <w:lvl w:ilvl="6" w:tplc="0409000F" w:tentative="1">
      <w:start w:val="1"/>
      <w:numFmt w:val="decimal"/>
      <w:lvlText w:val="%7."/>
      <w:lvlJc w:val="left"/>
      <w:pPr>
        <w:ind w:left="3649" w:hanging="420"/>
      </w:pPr>
    </w:lvl>
    <w:lvl w:ilvl="7" w:tplc="04090019" w:tentative="1">
      <w:start w:val="1"/>
      <w:numFmt w:val="lowerLetter"/>
      <w:lvlText w:val="%8)"/>
      <w:lvlJc w:val="left"/>
      <w:pPr>
        <w:ind w:left="4069" w:hanging="420"/>
      </w:pPr>
    </w:lvl>
    <w:lvl w:ilvl="8" w:tplc="0409001B" w:tentative="1">
      <w:start w:val="1"/>
      <w:numFmt w:val="lowerRoman"/>
      <w:lvlText w:val="%9."/>
      <w:lvlJc w:val="right"/>
      <w:pPr>
        <w:ind w:left="4489" w:hanging="420"/>
      </w:pPr>
    </w:lvl>
  </w:abstractNum>
  <w:abstractNum w:abstractNumId="43" w15:restartNumberingAfterBreak="0">
    <w:nsid w:val="78E248AA"/>
    <w:multiLevelType w:val="hybridMultilevel"/>
    <w:tmpl w:val="0E9A69E6"/>
    <w:lvl w:ilvl="0" w:tplc="04090001">
      <w:start w:val="1"/>
      <w:numFmt w:val="bullet"/>
      <w:lvlText w:val=""/>
      <w:lvlJc w:val="left"/>
      <w:pPr>
        <w:ind w:left="731" w:hanging="360"/>
      </w:pPr>
      <w:rPr>
        <w:rFonts w:ascii="Symbol" w:hAnsi="Symbol" w:hint="default"/>
      </w:rPr>
    </w:lvl>
    <w:lvl w:ilvl="1" w:tplc="04090003">
      <w:start w:val="1"/>
      <w:numFmt w:val="bullet"/>
      <w:lvlText w:val="o"/>
      <w:lvlJc w:val="left"/>
      <w:pPr>
        <w:ind w:left="1451" w:hanging="360"/>
      </w:pPr>
      <w:rPr>
        <w:rFonts w:ascii="Courier New" w:hAnsi="Courier New" w:cs="Courier New" w:hint="default"/>
      </w:rPr>
    </w:lvl>
    <w:lvl w:ilvl="2" w:tplc="04090005" w:tentative="1">
      <w:start w:val="1"/>
      <w:numFmt w:val="bullet"/>
      <w:lvlText w:val=""/>
      <w:lvlJc w:val="left"/>
      <w:pPr>
        <w:ind w:left="2171" w:hanging="360"/>
      </w:pPr>
      <w:rPr>
        <w:rFonts w:ascii="Wingdings" w:hAnsi="Wingdings" w:hint="default"/>
      </w:rPr>
    </w:lvl>
    <w:lvl w:ilvl="3" w:tplc="04090001" w:tentative="1">
      <w:start w:val="1"/>
      <w:numFmt w:val="bullet"/>
      <w:lvlText w:val=""/>
      <w:lvlJc w:val="left"/>
      <w:pPr>
        <w:ind w:left="2891" w:hanging="360"/>
      </w:pPr>
      <w:rPr>
        <w:rFonts w:ascii="Symbol" w:hAnsi="Symbol" w:hint="default"/>
      </w:rPr>
    </w:lvl>
    <w:lvl w:ilvl="4" w:tplc="04090003" w:tentative="1">
      <w:start w:val="1"/>
      <w:numFmt w:val="bullet"/>
      <w:lvlText w:val="o"/>
      <w:lvlJc w:val="left"/>
      <w:pPr>
        <w:ind w:left="3611" w:hanging="360"/>
      </w:pPr>
      <w:rPr>
        <w:rFonts w:ascii="Courier New" w:hAnsi="Courier New" w:cs="Courier New" w:hint="default"/>
      </w:rPr>
    </w:lvl>
    <w:lvl w:ilvl="5" w:tplc="04090005" w:tentative="1">
      <w:start w:val="1"/>
      <w:numFmt w:val="bullet"/>
      <w:lvlText w:val=""/>
      <w:lvlJc w:val="left"/>
      <w:pPr>
        <w:ind w:left="4331" w:hanging="360"/>
      </w:pPr>
      <w:rPr>
        <w:rFonts w:ascii="Wingdings" w:hAnsi="Wingdings" w:hint="default"/>
      </w:rPr>
    </w:lvl>
    <w:lvl w:ilvl="6" w:tplc="04090001" w:tentative="1">
      <w:start w:val="1"/>
      <w:numFmt w:val="bullet"/>
      <w:lvlText w:val=""/>
      <w:lvlJc w:val="left"/>
      <w:pPr>
        <w:ind w:left="5051" w:hanging="360"/>
      </w:pPr>
      <w:rPr>
        <w:rFonts w:ascii="Symbol" w:hAnsi="Symbol" w:hint="default"/>
      </w:rPr>
    </w:lvl>
    <w:lvl w:ilvl="7" w:tplc="04090003" w:tentative="1">
      <w:start w:val="1"/>
      <w:numFmt w:val="bullet"/>
      <w:lvlText w:val="o"/>
      <w:lvlJc w:val="left"/>
      <w:pPr>
        <w:ind w:left="5771" w:hanging="360"/>
      </w:pPr>
      <w:rPr>
        <w:rFonts w:ascii="Courier New" w:hAnsi="Courier New" w:cs="Courier New" w:hint="default"/>
      </w:rPr>
    </w:lvl>
    <w:lvl w:ilvl="8" w:tplc="04090005" w:tentative="1">
      <w:start w:val="1"/>
      <w:numFmt w:val="bullet"/>
      <w:lvlText w:val=""/>
      <w:lvlJc w:val="left"/>
      <w:pPr>
        <w:ind w:left="6491" w:hanging="360"/>
      </w:pPr>
      <w:rPr>
        <w:rFonts w:ascii="Wingdings" w:hAnsi="Wingdings" w:hint="default"/>
      </w:rPr>
    </w:lvl>
  </w:abstractNum>
  <w:abstractNum w:abstractNumId="44" w15:restartNumberingAfterBreak="0">
    <w:nsid w:val="7A667113"/>
    <w:multiLevelType w:val="multilevel"/>
    <w:tmpl w:val="7A6671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7B4B34B3"/>
    <w:multiLevelType w:val="hybridMultilevel"/>
    <w:tmpl w:val="A044EBEC"/>
    <w:lvl w:ilvl="0" w:tplc="2D2691C4">
      <w:start w:val="2"/>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01">
      <w:start w:val="1"/>
      <w:numFmt w:val="bullet"/>
      <w:lvlText w:val=""/>
      <w:lvlJc w:val="left"/>
      <w:pPr>
        <w:ind w:left="2340" w:hanging="36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7BC330F5"/>
    <w:multiLevelType w:val="hybridMultilevel"/>
    <w:tmpl w:val="C2769C2A"/>
    <w:lvl w:ilvl="0" w:tplc="CC9C3872">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D036438E">
      <w:start w:val="1"/>
      <w:numFmt w:val="bullet"/>
      <w:lvlText w:val="o"/>
      <w:lvlJc w:val="left"/>
      <w:pPr>
        <w:tabs>
          <w:tab w:val="num" w:pos="1440"/>
        </w:tabs>
        <w:ind w:left="1440" w:hanging="360"/>
      </w:pPr>
      <w:rPr>
        <w:rFonts w:ascii="Courier New" w:hAnsi="Courier New" w:cs="Courier New" w:hint="default"/>
      </w:rPr>
    </w:lvl>
    <w:lvl w:ilvl="2" w:tplc="2388874A" w:tentative="1">
      <w:start w:val="1"/>
      <w:numFmt w:val="bullet"/>
      <w:lvlText w:val=""/>
      <w:lvlJc w:val="left"/>
      <w:pPr>
        <w:tabs>
          <w:tab w:val="num" w:pos="2160"/>
        </w:tabs>
        <w:ind w:left="2160" w:hanging="360"/>
      </w:pPr>
      <w:rPr>
        <w:rFonts w:ascii="Wingdings" w:hAnsi="Wingdings" w:hint="default"/>
      </w:rPr>
    </w:lvl>
    <w:lvl w:ilvl="3" w:tplc="C86C8434" w:tentative="1">
      <w:start w:val="1"/>
      <w:numFmt w:val="bullet"/>
      <w:lvlText w:val=""/>
      <w:lvlJc w:val="left"/>
      <w:pPr>
        <w:tabs>
          <w:tab w:val="num" w:pos="2880"/>
        </w:tabs>
        <w:ind w:left="2880" w:hanging="360"/>
      </w:pPr>
      <w:rPr>
        <w:rFonts w:ascii="Symbol" w:hAnsi="Symbol" w:hint="default"/>
      </w:rPr>
    </w:lvl>
    <w:lvl w:ilvl="4" w:tplc="44B8A72E" w:tentative="1">
      <w:start w:val="1"/>
      <w:numFmt w:val="bullet"/>
      <w:lvlText w:val="o"/>
      <w:lvlJc w:val="left"/>
      <w:pPr>
        <w:tabs>
          <w:tab w:val="num" w:pos="3600"/>
        </w:tabs>
        <w:ind w:left="3600" w:hanging="360"/>
      </w:pPr>
      <w:rPr>
        <w:rFonts w:ascii="Courier New" w:hAnsi="Courier New" w:cs="Courier New" w:hint="default"/>
      </w:rPr>
    </w:lvl>
    <w:lvl w:ilvl="5" w:tplc="26222CFA" w:tentative="1">
      <w:start w:val="1"/>
      <w:numFmt w:val="bullet"/>
      <w:lvlText w:val=""/>
      <w:lvlJc w:val="left"/>
      <w:pPr>
        <w:tabs>
          <w:tab w:val="num" w:pos="4320"/>
        </w:tabs>
        <w:ind w:left="4320" w:hanging="360"/>
      </w:pPr>
      <w:rPr>
        <w:rFonts w:ascii="Wingdings" w:hAnsi="Wingdings" w:hint="default"/>
      </w:rPr>
    </w:lvl>
    <w:lvl w:ilvl="6" w:tplc="D4A2EC4E" w:tentative="1">
      <w:start w:val="1"/>
      <w:numFmt w:val="bullet"/>
      <w:lvlText w:val=""/>
      <w:lvlJc w:val="left"/>
      <w:pPr>
        <w:tabs>
          <w:tab w:val="num" w:pos="5040"/>
        </w:tabs>
        <w:ind w:left="5040" w:hanging="360"/>
      </w:pPr>
      <w:rPr>
        <w:rFonts w:ascii="Symbol" w:hAnsi="Symbol" w:hint="default"/>
      </w:rPr>
    </w:lvl>
    <w:lvl w:ilvl="7" w:tplc="F90CFEB0" w:tentative="1">
      <w:start w:val="1"/>
      <w:numFmt w:val="bullet"/>
      <w:lvlText w:val="o"/>
      <w:lvlJc w:val="left"/>
      <w:pPr>
        <w:tabs>
          <w:tab w:val="num" w:pos="5760"/>
        </w:tabs>
        <w:ind w:left="5760" w:hanging="360"/>
      </w:pPr>
      <w:rPr>
        <w:rFonts w:ascii="Courier New" w:hAnsi="Courier New" w:cs="Courier New" w:hint="default"/>
      </w:rPr>
    </w:lvl>
    <w:lvl w:ilvl="8" w:tplc="67128BD6"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7FA54032"/>
    <w:multiLevelType w:val="hybridMultilevel"/>
    <w:tmpl w:val="0BFCFC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611813579">
    <w:abstractNumId w:val="19"/>
  </w:num>
  <w:num w:numId="2" w16cid:durableId="391199827">
    <w:abstractNumId w:val="14"/>
  </w:num>
  <w:num w:numId="3" w16cid:durableId="1254630000">
    <w:abstractNumId w:val="46"/>
  </w:num>
  <w:num w:numId="4" w16cid:durableId="82844352">
    <w:abstractNumId w:val="28"/>
  </w:num>
  <w:num w:numId="5" w16cid:durableId="1974674985">
    <w:abstractNumId w:val="38"/>
  </w:num>
  <w:num w:numId="6" w16cid:durableId="1745255085">
    <w:abstractNumId w:val="7"/>
  </w:num>
  <w:num w:numId="7" w16cid:durableId="175467637">
    <w:abstractNumId w:val="35"/>
  </w:num>
  <w:num w:numId="8" w16cid:durableId="1406145240">
    <w:abstractNumId w:val="3"/>
  </w:num>
  <w:num w:numId="9" w16cid:durableId="1069184739">
    <w:abstractNumId w:val="40"/>
  </w:num>
  <w:num w:numId="10" w16cid:durableId="1989162665">
    <w:abstractNumId w:val="27"/>
  </w:num>
  <w:num w:numId="11" w16cid:durableId="1073360464">
    <w:abstractNumId w:val="0"/>
  </w:num>
  <w:num w:numId="12" w16cid:durableId="26833606">
    <w:abstractNumId w:val="26"/>
  </w:num>
  <w:num w:numId="13" w16cid:durableId="496775865">
    <w:abstractNumId w:val="12"/>
  </w:num>
  <w:num w:numId="14" w16cid:durableId="184640010">
    <w:abstractNumId w:val="44"/>
  </w:num>
  <w:num w:numId="15" w16cid:durableId="178351716">
    <w:abstractNumId w:val="25"/>
  </w:num>
  <w:num w:numId="16" w16cid:durableId="854467227">
    <w:abstractNumId w:val="21"/>
  </w:num>
  <w:num w:numId="17" w16cid:durableId="1007438825">
    <w:abstractNumId w:val="43"/>
  </w:num>
  <w:num w:numId="18" w16cid:durableId="2098478291">
    <w:abstractNumId w:val="15"/>
  </w:num>
  <w:num w:numId="19" w16cid:durableId="1363357997">
    <w:abstractNumId w:val="29"/>
  </w:num>
  <w:num w:numId="20" w16cid:durableId="510527498">
    <w:abstractNumId w:val="9"/>
  </w:num>
  <w:num w:numId="21" w16cid:durableId="1094011008">
    <w:abstractNumId w:val="11"/>
  </w:num>
  <w:num w:numId="22" w16cid:durableId="1574774792">
    <w:abstractNumId w:val="47"/>
  </w:num>
  <w:num w:numId="23" w16cid:durableId="659307123">
    <w:abstractNumId w:val="4"/>
  </w:num>
  <w:num w:numId="24" w16cid:durableId="1762600820">
    <w:abstractNumId w:val="34"/>
  </w:num>
  <w:num w:numId="25" w16cid:durableId="780731445">
    <w:abstractNumId w:val="6"/>
  </w:num>
  <w:num w:numId="26" w16cid:durableId="368844702">
    <w:abstractNumId w:val="5"/>
  </w:num>
  <w:num w:numId="27" w16cid:durableId="681784106">
    <w:abstractNumId w:val="2"/>
  </w:num>
  <w:num w:numId="28" w16cid:durableId="949552328">
    <w:abstractNumId w:val="41"/>
  </w:num>
  <w:num w:numId="29" w16cid:durableId="1437367009">
    <w:abstractNumId w:val="36"/>
  </w:num>
  <w:num w:numId="30" w16cid:durableId="1655180268">
    <w:abstractNumId w:val="1"/>
  </w:num>
  <w:num w:numId="31" w16cid:durableId="434449119">
    <w:abstractNumId w:val="30"/>
  </w:num>
  <w:num w:numId="32" w16cid:durableId="1189102278">
    <w:abstractNumId w:val="45"/>
  </w:num>
  <w:num w:numId="33" w16cid:durableId="507644529">
    <w:abstractNumId w:val="37"/>
  </w:num>
  <w:num w:numId="34" w16cid:durableId="131559781">
    <w:abstractNumId w:val="8"/>
  </w:num>
  <w:num w:numId="35" w16cid:durableId="439034000">
    <w:abstractNumId w:val="33"/>
  </w:num>
  <w:num w:numId="36" w16cid:durableId="1326859266">
    <w:abstractNumId w:val="16"/>
  </w:num>
  <w:num w:numId="37" w16cid:durableId="974335500">
    <w:abstractNumId w:val="14"/>
  </w:num>
  <w:num w:numId="38" w16cid:durableId="550116051">
    <w:abstractNumId w:val="18"/>
  </w:num>
  <w:num w:numId="39" w16cid:durableId="643970442">
    <w:abstractNumId w:val="10"/>
  </w:num>
  <w:num w:numId="40" w16cid:durableId="622614104">
    <w:abstractNumId w:val="23"/>
  </w:num>
  <w:num w:numId="41" w16cid:durableId="910776057">
    <w:abstractNumId w:val="31"/>
  </w:num>
  <w:num w:numId="42" w16cid:durableId="1609701412">
    <w:abstractNumId w:val="32"/>
  </w:num>
  <w:num w:numId="43" w16cid:durableId="415053237">
    <w:abstractNumId w:val="13"/>
  </w:num>
  <w:num w:numId="44" w16cid:durableId="1533885334">
    <w:abstractNumId w:val="17"/>
  </w:num>
  <w:num w:numId="45" w16cid:durableId="1179779516">
    <w:abstractNumId w:val="20"/>
  </w:num>
  <w:num w:numId="46" w16cid:durableId="1396006756">
    <w:abstractNumId w:val="42"/>
  </w:num>
  <w:num w:numId="47" w16cid:durableId="1207991962">
    <w:abstractNumId w:val="22"/>
  </w:num>
  <w:num w:numId="48" w16cid:durableId="688482753">
    <w:abstractNumId w:val="39"/>
  </w:num>
  <w:num w:numId="49" w16cid:durableId="1146240111">
    <w:abstractNumId w:val="24"/>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removePersonalInformation/>
  <w:removeDateAndTime/>
  <w:embedSystemFonts/>
  <w:bordersDoNotSurroundHeader/>
  <w:bordersDoNotSurroundFooter/>
  <w:hideSpellingErrors/>
  <w:hideGrammaticalErrors/>
  <w:activeWritingStyle w:appName="MSWord" w:lang="en-US" w:vendorID="64" w:dllVersion="4096" w:nlCheck="1" w:checkStyle="0"/>
  <w:activeWritingStyle w:appName="MSWord" w:lang="en-US" w:vendorID="64" w:dllVersion="0" w:nlCheck="1" w:checkStyle="0"/>
  <w:activeWritingStyle w:appName="MSWord" w:lang="en-GB" w:vendorID="64" w:dllVersion="0" w:nlCheck="1" w:checkStyle="0"/>
  <w:activeWritingStyle w:appName="MSWord" w:lang="en-CA" w:vendorID="64" w:dllVersion="0" w:nlCheck="1" w:checkStyle="0"/>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0"/>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50">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jWyNAACC0tzA2MjAyUdpeDU4uLM/DyQAjPLWgCrHT6VLQAAAA=="/>
  </w:docVars>
  <w:rsids>
    <w:rsidRoot w:val="00CF5263"/>
    <w:rsid w:val="000001C6"/>
    <w:rsid w:val="000003F3"/>
    <w:rsid w:val="000004BA"/>
    <w:rsid w:val="0000078B"/>
    <w:rsid w:val="00000922"/>
    <w:rsid w:val="000009D4"/>
    <w:rsid w:val="00000A12"/>
    <w:rsid w:val="00000CD8"/>
    <w:rsid w:val="00000D04"/>
    <w:rsid w:val="00000DB2"/>
    <w:rsid w:val="00001023"/>
    <w:rsid w:val="00001225"/>
    <w:rsid w:val="00001590"/>
    <w:rsid w:val="000015C0"/>
    <w:rsid w:val="000015CF"/>
    <w:rsid w:val="000018AA"/>
    <w:rsid w:val="00001966"/>
    <w:rsid w:val="0000196E"/>
    <w:rsid w:val="00001C14"/>
    <w:rsid w:val="00001CFD"/>
    <w:rsid w:val="00001E27"/>
    <w:rsid w:val="00001FC1"/>
    <w:rsid w:val="00002564"/>
    <w:rsid w:val="0000257A"/>
    <w:rsid w:val="00002680"/>
    <w:rsid w:val="000027D7"/>
    <w:rsid w:val="00002807"/>
    <w:rsid w:val="00002893"/>
    <w:rsid w:val="00002AD6"/>
    <w:rsid w:val="00002B0B"/>
    <w:rsid w:val="00002B3B"/>
    <w:rsid w:val="00002BAE"/>
    <w:rsid w:val="0000318F"/>
    <w:rsid w:val="00003210"/>
    <w:rsid w:val="000033A3"/>
    <w:rsid w:val="000034D3"/>
    <w:rsid w:val="000034F9"/>
    <w:rsid w:val="00003566"/>
    <w:rsid w:val="00003605"/>
    <w:rsid w:val="0000362F"/>
    <w:rsid w:val="000036D7"/>
    <w:rsid w:val="00003701"/>
    <w:rsid w:val="00003995"/>
    <w:rsid w:val="00003B9F"/>
    <w:rsid w:val="00003C3F"/>
    <w:rsid w:val="00003C56"/>
    <w:rsid w:val="00003DCD"/>
    <w:rsid w:val="00003DFE"/>
    <w:rsid w:val="00003EC2"/>
    <w:rsid w:val="00003F3A"/>
    <w:rsid w:val="00004041"/>
    <w:rsid w:val="0000409D"/>
    <w:rsid w:val="000040A9"/>
    <w:rsid w:val="000041B7"/>
    <w:rsid w:val="000043C2"/>
    <w:rsid w:val="000043EC"/>
    <w:rsid w:val="00004413"/>
    <w:rsid w:val="0000458E"/>
    <w:rsid w:val="000045AA"/>
    <w:rsid w:val="000046AF"/>
    <w:rsid w:val="0000476F"/>
    <w:rsid w:val="00004CB4"/>
    <w:rsid w:val="00004E70"/>
    <w:rsid w:val="00004F21"/>
    <w:rsid w:val="00005070"/>
    <w:rsid w:val="00005075"/>
    <w:rsid w:val="00005454"/>
    <w:rsid w:val="000055EA"/>
    <w:rsid w:val="000056B2"/>
    <w:rsid w:val="000056F1"/>
    <w:rsid w:val="000057E4"/>
    <w:rsid w:val="00005902"/>
    <w:rsid w:val="00005AC1"/>
    <w:rsid w:val="00005B38"/>
    <w:rsid w:val="00005E27"/>
    <w:rsid w:val="00005F18"/>
    <w:rsid w:val="0000602F"/>
    <w:rsid w:val="0000608A"/>
    <w:rsid w:val="000061F3"/>
    <w:rsid w:val="00006276"/>
    <w:rsid w:val="0000642C"/>
    <w:rsid w:val="000064D8"/>
    <w:rsid w:val="0000650A"/>
    <w:rsid w:val="00006653"/>
    <w:rsid w:val="0000676E"/>
    <w:rsid w:val="00006C43"/>
    <w:rsid w:val="00006D01"/>
    <w:rsid w:val="00006F3B"/>
    <w:rsid w:val="00007295"/>
    <w:rsid w:val="000072B6"/>
    <w:rsid w:val="00007464"/>
    <w:rsid w:val="000076DE"/>
    <w:rsid w:val="0000770C"/>
    <w:rsid w:val="000077BF"/>
    <w:rsid w:val="00007813"/>
    <w:rsid w:val="0000785E"/>
    <w:rsid w:val="000078DE"/>
    <w:rsid w:val="0000791C"/>
    <w:rsid w:val="00007927"/>
    <w:rsid w:val="0000799E"/>
    <w:rsid w:val="00007EA7"/>
    <w:rsid w:val="0001003A"/>
    <w:rsid w:val="0001038C"/>
    <w:rsid w:val="00010950"/>
    <w:rsid w:val="000109E6"/>
    <w:rsid w:val="00010ABF"/>
    <w:rsid w:val="00010BAE"/>
    <w:rsid w:val="00010E08"/>
    <w:rsid w:val="00011096"/>
    <w:rsid w:val="00011346"/>
    <w:rsid w:val="000113EB"/>
    <w:rsid w:val="00011410"/>
    <w:rsid w:val="0001198E"/>
    <w:rsid w:val="00011A54"/>
    <w:rsid w:val="00011F67"/>
    <w:rsid w:val="00012074"/>
    <w:rsid w:val="0001215C"/>
    <w:rsid w:val="00012187"/>
    <w:rsid w:val="000121C3"/>
    <w:rsid w:val="0001241C"/>
    <w:rsid w:val="00012658"/>
    <w:rsid w:val="00012862"/>
    <w:rsid w:val="000128E6"/>
    <w:rsid w:val="000129DC"/>
    <w:rsid w:val="00012A12"/>
    <w:rsid w:val="00012FA6"/>
    <w:rsid w:val="00013005"/>
    <w:rsid w:val="00013035"/>
    <w:rsid w:val="00013039"/>
    <w:rsid w:val="000133FF"/>
    <w:rsid w:val="0001342C"/>
    <w:rsid w:val="000134B5"/>
    <w:rsid w:val="00013536"/>
    <w:rsid w:val="0001357F"/>
    <w:rsid w:val="00013840"/>
    <w:rsid w:val="00013849"/>
    <w:rsid w:val="000138F4"/>
    <w:rsid w:val="00013A39"/>
    <w:rsid w:val="00013D1F"/>
    <w:rsid w:val="000142E9"/>
    <w:rsid w:val="00014851"/>
    <w:rsid w:val="00014A93"/>
    <w:rsid w:val="00014C9A"/>
    <w:rsid w:val="00014F18"/>
    <w:rsid w:val="0001505E"/>
    <w:rsid w:val="00015084"/>
    <w:rsid w:val="000152F8"/>
    <w:rsid w:val="00015712"/>
    <w:rsid w:val="0001584F"/>
    <w:rsid w:val="000158ED"/>
    <w:rsid w:val="00015A75"/>
    <w:rsid w:val="00015AC7"/>
    <w:rsid w:val="00015D2D"/>
    <w:rsid w:val="00015DB3"/>
    <w:rsid w:val="00015DEB"/>
    <w:rsid w:val="00015EFB"/>
    <w:rsid w:val="0001604C"/>
    <w:rsid w:val="00016554"/>
    <w:rsid w:val="000165E2"/>
    <w:rsid w:val="000165FE"/>
    <w:rsid w:val="0001669F"/>
    <w:rsid w:val="000168AB"/>
    <w:rsid w:val="000169EE"/>
    <w:rsid w:val="00016AD2"/>
    <w:rsid w:val="00016B91"/>
    <w:rsid w:val="00017020"/>
    <w:rsid w:val="000171BD"/>
    <w:rsid w:val="000171C7"/>
    <w:rsid w:val="00017232"/>
    <w:rsid w:val="00017291"/>
    <w:rsid w:val="000172BE"/>
    <w:rsid w:val="000172BF"/>
    <w:rsid w:val="000174B9"/>
    <w:rsid w:val="0001799B"/>
    <w:rsid w:val="00017CDF"/>
    <w:rsid w:val="00017D8A"/>
    <w:rsid w:val="0002004E"/>
    <w:rsid w:val="00020340"/>
    <w:rsid w:val="00020353"/>
    <w:rsid w:val="00020389"/>
    <w:rsid w:val="0002054F"/>
    <w:rsid w:val="0002079B"/>
    <w:rsid w:val="000207AC"/>
    <w:rsid w:val="00020A9F"/>
    <w:rsid w:val="0002144E"/>
    <w:rsid w:val="00021583"/>
    <w:rsid w:val="00021626"/>
    <w:rsid w:val="000218F5"/>
    <w:rsid w:val="00021D7B"/>
    <w:rsid w:val="00021DC5"/>
    <w:rsid w:val="00022025"/>
    <w:rsid w:val="00022085"/>
    <w:rsid w:val="00022516"/>
    <w:rsid w:val="0002263A"/>
    <w:rsid w:val="00022686"/>
    <w:rsid w:val="000226B5"/>
    <w:rsid w:val="000227A9"/>
    <w:rsid w:val="00022DC0"/>
    <w:rsid w:val="00022F4D"/>
    <w:rsid w:val="0002304C"/>
    <w:rsid w:val="000232FA"/>
    <w:rsid w:val="00023388"/>
    <w:rsid w:val="00023425"/>
    <w:rsid w:val="000235DB"/>
    <w:rsid w:val="00023683"/>
    <w:rsid w:val="00023D27"/>
    <w:rsid w:val="00024007"/>
    <w:rsid w:val="0002409A"/>
    <w:rsid w:val="000241BE"/>
    <w:rsid w:val="000241D7"/>
    <w:rsid w:val="000242F2"/>
    <w:rsid w:val="000243DC"/>
    <w:rsid w:val="000245DA"/>
    <w:rsid w:val="00024ACC"/>
    <w:rsid w:val="00024CB4"/>
    <w:rsid w:val="00024E1E"/>
    <w:rsid w:val="00024F71"/>
    <w:rsid w:val="00025242"/>
    <w:rsid w:val="000253EC"/>
    <w:rsid w:val="000259CF"/>
    <w:rsid w:val="00025D2D"/>
    <w:rsid w:val="000260D1"/>
    <w:rsid w:val="000261D1"/>
    <w:rsid w:val="00026271"/>
    <w:rsid w:val="000262B6"/>
    <w:rsid w:val="000265B2"/>
    <w:rsid w:val="00026813"/>
    <w:rsid w:val="000268FF"/>
    <w:rsid w:val="0002690C"/>
    <w:rsid w:val="00026A38"/>
    <w:rsid w:val="00026BE3"/>
    <w:rsid w:val="00026D4B"/>
    <w:rsid w:val="00026F01"/>
    <w:rsid w:val="000274ED"/>
    <w:rsid w:val="000274F1"/>
    <w:rsid w:val="0002756E"/>
    <w:rsid w:val="000275C6"/>
    <w:rsid w:val="0002772F"/>
    <w:rsid w:val="00027AD6"/>
    <w:rsid w:val="00027CE2"/>
    <w:rsid w:val="00027F91"/>
    <w:rsid w:val="00030031"/>
    <w:rsid w:val="00030188"/>
    <w:rsid w:val="000301BF"/>
    <w:rsid w:val="0003024C"/>
    <w:rsid w:val="000306F6"/>
    <w:rsid w:val="00030973"/>
    <w:rsid w:val="000309EA"/>
    <w:rsid w:val="00030BD0"/>
    <w:rsid w:val="00030D0A"/>
    <w:rsid w:val="00030D6B"/>
    <w:rsid w:val="00030E7C"/>
    <w:rsid w:val="0003113E"/>
    <w:rsid w:val="00031278"/>
    <w:rsid w:val="0003141B"/>
    <w:rsid w:val="000314F4"/>
    <w:rsid w:val="0003193F"/>
    <w:rsid w:val="00031981"/>
    <w:rsid w:val="00031ADB"/>
    <w:rsid w:val="00032056"/>
    <w:rsid w:val="000323DC"/>
    <w:rsid w:val="00032714"/>
    <w:rsid w:val="00032793"/>
    <w:rsid w:val="000328CA"/>
    <w:rsid w:val="0003298D"/>
    <w:rsid w:val="00032C11"/>
    <w:rsid w:val="00032E40"/>
    <w:rsid w:val="0003302F"/>
    <w:rsid w:val="00033381"/>
    <w:rsid w:val="000333B6"/>
    <w:rsid w:val="000334A1"/>
    <w:rsid w:val="00033716"/>
    <w:rsid w:val="0003376B"/>
    <w:rsid w:val="000339ED"/>
    <w:rsid w:val="00034271"/>
    <w:rsid w:val="00034287"/>
    <w:rsid w:val="0003457B"/>
    <w:rsid w:val="0003461A"/>
    <w:rsid w:val="00034676"/>
    <w:rsid w:val="000346B4"/>
    <w:rsid w:val="000346E6"/>
    <w:rsid w:val="00034974"/>
    <w:rsid w:val="00034A87"/>
    <w:rsid w:val="00034AA9"/>
    <w:rsid w:val="00034D57"/>
    <w:rsid w:val="0003510D"/>
    <w:rsid w:val="00035238"/>
    <w:rsid w:val="000352B3"/>
    <w:rsid w:val="0003572F"/>
    <w:rsid w:val="00035987"/>
    <w:rsid w:val="00035DD2"/>
    <w:rsid w:val="00035F82"/>
    <w:rsid w:val="00036263"/>
    <w:rsid w:val="00036428"/>
    <w:rsid w:val="000368A2"/>
    <w:rsid w:val="00036A03"/>
    <w:rsid w:val="00036AA0"/>
    <w:rsid w:val="00036C55"/>
    <w:rsid w:val="0003717F"/>
    <w:rsid w:val="00037216"/>
    <w:rsid w:val="0003722D"/>
    <w:rsid w:val="000378A7"/>
    <w:rsid w:val="00037EBC"/>
    <w:rsid w:val="00037FEB"/>
    <w:rsid w:val="0004023E"/>
    <w:rsid w:val="0004024B"/>
    <w:rsid w:val="00040940"/>
    <w:rsid w:val="00040983"/>
    <w:rsid w:val="00040C0D"/>
    <w:rsid w:val="00040C3E"/>
    <w:rsid w:val="00041161"/>
    <w:rsid w:val="000411EC"/>
    <w:rsid w:val="0004133A"/>
    <w:rsid w:val="00041341"/>
    <w:rsid w:val="00041C57"/>
    <w:rsid w:val="00041C5F"/>
    <w:rsid w:val="00041CE1"/>
    <w:rsid w:val="00041D94"/>
    <w:rsid w:val="00041F7B"/>
    <w:rsid w:val="00042029"/>
    <w:rsid w:val="0004202B"/>
    <w:rsid w:val="00042174"/>
    <w:rsid w:val="0004243B"/>
    <w:rsid w:val="0004254A"/>
    <w:rsid w:val="000425B0"/>
    <w:rsid w:val="00042720"/>
    <w:rsid w:val="0004290B"/>
    <w:rsid w:val="00042B8C"/>
    <w:rsid w:val="00042BF4"/>
    <w:rsid w:val="000434B7"/>
    <w:rsid w:val="00043553"/>
    <w:rsid w:val="000435C9"/>
    <w:rsid w:val="000435CF"/>
    <w:rsid w:val="000435E4"/>
    <w:rsid w:val="0004381E"/>
    <w:rsid w:val="00043A09"/>
    <w:rsid w:val="00043B33"/>
    <w:rsid w:val="00043BAF"/>
    <w:rsid w:val="00043BDD"/>
    <w:rsid w:val="00043D4B"/>
    <w:rsid w:val="00043E22"/>
    <w:rsid w:val="00043FED"/>
    <w:rsid w:val="00044077"/>
    <w:rsid w:val="000442C2"/>
    <w:rsid w:val="0004443A"/>
    <w:rsid w:val="00044686"/>
    <w:rsid w:val="00044819"/>
    <w:rsid w:val="0004483A"/>
    <w:rsid w:val="000448E4"/>
    <w:rsid w:val="00044C9E"/>
    <w:rsid w:val="00044E41"/>
    <w:rsid w:val="000454D8"/>
    <w:rsid w:val="0004553F"/>
    <w:rsid w:val="00045A8A"/>
    <w:rsid w:val="00045DAD"/>
    <w:rsid w:val="0004620C"/>
    <w:rsid w:val="000462B5"/>
    <w:rsid w:val="00046356"/>
    <w:rsid w:val="000466A8"/>
    <w:rsid w:val="00046796"/>
    <w:rsid w:val="000467ED"/>
    <w:rsid w:val="000467FD"/>
    <w:rsid w:val="00046AAF"/>
    <w:rsid w:val="00046AD8"/>
    <w:rsid w:val="00046C41"/>
    <w:rsid w:val="00047127"/>
    <w:rsid w:val="00047225"/>
    <w:rsid w:val="00047551"/>
    <w:rsid w:val="00047567"/>
    <w:rsid w:val="00047583"/>
    <w:rsid w:val="0004771C"/>
    <w:rsid w:val="00047899"/>
    <w:rsid w:val="000479F4"/>
    <w:rsid w:val="00047A8F"/>
    <w:rsid w:val="00047B53"/>
    <w:rsid w:val="00047C2A"/>
    <w:rsid w:val="00047C47"/>
    <w:rsid w:val="00047D14"/>
    <w:rsid w:val="00047E60"/>
    <w:rsid w:val="00047FDE"/>
    <w:rsid w:val="000504E6"/>
    <w:rsid w:val="00050841"/>
    <w:rsid w:val="0005098F"/>
    <w:rsid w:val="00050CE7"/>
    <w:rsid w:val="00050EC6"/>
    <w:rsid w:val="00051149"/>
    <w:rsid w:val="0005135D"/>
    <w:rsid w:val="000514BC"/>
    <w:rsid w:val="00051742"/>
    <w:rsid w:val="00051C3E"/>
    <w:rsid w:val="00051DFE"/>
    <w:rsid w:val="00051FC7"/>
    <w:rsid w:val="00052386"/>
    <w:rsid w:val="00052597"/>
    <w:rsid w:val="00052615"/>
    <w:rsid w:val="00052643"/>
    <w:rsid w:val="00052AD2"/>
    <w:rsid w:val="000530DF"/>
    <w:rsid w:val="000533BD"/>
    <w:rsid w:val="00053541"/>
    <w:rsid w:val="000536F1"/>
    <w:rsid w:val="000537D4"/>
    <w:rsid w:val="000538C9"/>
    <w:rsid w:val="00053A5D"/>
    <w:rsid w:val="00053AA6"/>
    <w:rsid w:val="00053ACC"/>
    <w:rsid w:val="00053AE4"/>
    <w:rsid w:val="00053F54"/>
    <w:rsid w:val="00054088"/>
    <w:rsid w:val="00054AE1"/>
    <w:rsid w:val="00054B91"/>
    <w:rsid w:val="00054C38"/>
    <w:rsid w:val="00054D8C"/>
    <w:rsid w:val="00054E0C"/>
    <w:rsid w:val="00054E40"/>
    <w:rsid w:val="0005505C"/>
    <w:rsid w:val="0005523F"/>
    <w:rsid w:val="000553C4"/>
    <w:rsid w:val="0005541D"/>
    <w:rsid w:val="000554B9"/>
    <w:rsid w:val="00055851"/>
    <w:rsid w:val="00055B28"/>
    <w:rsid w:val="00055F08"/>
    <w:rsid w:val="00055F8F"/>
    <w:rsid w:val="0005616A"/>
    <w:rsid w:val="000562AE"/>
    <w:rsid w:val="00056599"/>
    <w:rsid w:val="000565C8"/>
    <w:rsid w:val="00056754"/>
    <w:rsid w:val="0005698D"/>
    <w:rsid w:val="00056A75"/>
    <w:rsid w:val="00056ACF"/>
    <w:rsid w:val="00056C26"/>
    <w:rsid w:val="00056D1F"/>
    <w:rsid w:val="0005714C"/>
    <w:rsid w:val="00057467"/>
    <w:rsid w:val="00057547"/>
    <w:rsid w:val="0005754F"/>
    <w:rsid w:val="00057774"/>
    <w:rsid w:val="0005793E"/>
    <w:rsid w:val="00057B0B"/>
    <w:rsid w:val="00057D0E"/>
    <w:rsid w:val="00057DC8"/>
    <w:rsid w:val="0006008D"/>
    <w:rsid w:val="00060302"/>
    <w:rsid w:val="0006045C"/>
    <w:rsid w:val="000607D0"/>
    <w:rsid w:val="00060AED"/>
    <w:rsid w:val="00061216"/>
    <w:rsid w:val="000612E1"/>
    <w:rsid w:val="000614FE"/>
    <w:rsid w:val="0006158B"/>
    <w:rsid w:val="000618EF"/>
    <w:rsid w:val="00061D4A"/>
    <w:rsid w:val="00061D4C"/>
    <w:rsid w:val="00061F3E"/>
    <w:rsid w:val="00061FD2"/>
    <w:rsid w:val="00062472"/>
    <w:rsid w:val="000626EA"/>
    <w:rsid w:val="00062730"/>
    <w:rsid w:val="00062742"/>
    <w:rsid w:val="00062A4F"/>
    <w:rsid w:val="00062E41"/>
    <w:rsid w:val="00062F56"/>
    <w:rsid w:val="0006343C"/>
    <w:rsid w:val="000637B6"/>
    <w:rsid w:val="00063AE1"/>
    <w:rsid w:val="00063B10"/>
    <w:rsid w:val="00063F01"/>
    <w:rsid w:val="00063F42"/>
    <w:rsid w:val="00063F5E"/>
    <w:rsid w:val="00063F91"/>
    <w:rsid w:val="00064062"/>
    <w:rsid w:val="00064063"/>
    <w:rsid w:val="00064385"/>
    <w:rsid w:val="000643D3"/>
    <w:rsid w:val="00064712"/>
    <w:rsid w:val="0006494F"/>
    <w:rsid w:val="000649D0"/>
    <w:rsid w:val="00064E65"/>
    <w:rsid w:val="00064E72"/>
    <w:rsid w:val="00065397"/>
    <w:rsid w:val="000653FC"/>
    <w:rsid w:val="00065458"/>
    <w:rsid w:val="00065AD1"/>
    <w:rsid w:val="00065CC3"/>
    <w:rsid w:val="00065D0E"/>
    <w:rsid w:val="00065D38"/>
    <w:rsid w:val="00065D47"/>
    <w:rsid w:val="0006604B"/>
    <w:rsid w:val="00066228"/>
    <w:rsid w:val="00066416"/>
    <w:rsid w:val="000667CE"/>
    <w:rsid w:val="000667F3"/>
    <w:rsid w:val="00066DEB"/>
    <w:rsid w:val="00066FB7"/>
    <w:rsid w:val="0006708F"/>
    <w:rsid w:val="000670AE"/>
    <w:rsid w:val="00067571"/>
    <w:rsid w:val="00067A1E"/>
    <w:rsid w:val="00067DD1"/>
    <w:rsid w:val="000703BB"/>
    <w:rsid w:val="00070447"/>
    <w:rsid w:val="000706E7"/>
    <w:rsid w:val="00070992"/>
    <w:rsid w:val="00070C8A"/>
    <w:rsid w:val="00070D37"/>
    <w:rsid w:val="00070D54"/>
    <w:rsid w:val="00070E7D"/>
    <w:rsid w:val="00070EF8"/>
    <w:rsid w:val="00070F07"/>
    <w:rsid w:val="00070FFE"/>
    <w:rsid w:val="00071115"/>
    <w:rsid w:val="00071192"/>
    <w:rsid w:val="0007120A"/>
    <w:rsid w:val="000713A7"/>
    <w:rsid w:val="000713D8"/>
    <w:rsid w:val="00071525"/>
    <w:rsid w:val="0007152A"/>
    <w:rsid w:val="000716A2"/>
    <w:rsid w:val="00071733"/>
    <w:rsid w:val="00071CFE"/>
    <w:rsid w:val="00071D8B"/>
    <w:rsid w:val="00072016"/>
    <w:rsid w:val="000720F0"/>
    <w:rsid w:val="0007211F"/>
    <w:rsid w:val="00072129"/>
    <w:rsid w:val="00072551"/>
    <w:rsid w:val="0007289C"/>
    <w:rsid w:val="00072944"/>
    <w:rsid w:val="00072A80"/>
    <w:rsid w:val="00072AEB"/>
    <w:rsid w:val="00072D7A"/>
    <w:rsid w:val="00072EC8"/>
    <w:rsid w:val="00073023"/>
    <w:rsid w:val="000731A0"/>
    <w:rsid w:val="0007335B"/>
    <w:rsid w:val="000734C3"/>
    <w:rsid w:val="0007362C"/>
    <w:rsid w:val="000736C1"/>
    <w:rsid w:val="00073797"/>
    <w:rsid w:val="0007393D"/>
    <w:rsid w:val="00073D6E"/>
    <w:rsid w:val="00073DEC"/>
    <w:rsid w:val="00073EBE"/>
    <w:rsid w:val="00073EDF"/>
    <w:rsid w:val="000740B1"/>
    <w:rsid w:val="000743A3"/>
    <w:rsid w:val="000743DA"/>
    <w:rsid w:val="00074573"/>
    <w:rsid w:val="000745AA"/>
    <w:rsid w:val="00074632"/>
    <w:rsid w:val="0007491F"/>
    <w:rsid w:val="00074D55"/>
    <w:rsid w:val="00074E86"/>
    <w:rsid w:val="00074E9C"/>
    <w:rsid w:val="00074FC4"/>
    <w:rsid w:val="00075073"/>
    <w:rsid w:val="00075109"/>
    <w:rsid w:val="00075308"/>
    <w:rsid w:val="00075405"/>
    <w:rsid w:val="00075620"/>
    <w:rsid w:val="0007568F"/>
    <w:rsid w:val="0007574F"/>
    <w:rsid w:val="000759F0"/>
    <w:rsid w:val="00075A8D"/>
    <w:rsid w:val="00075C69"/>
    <w:rsid w:val="00075F4D"/>
    <w:rsid w:val="00076067"/>
    <w:rsid w:val="00076097"/>
    <w:rsid w:val="000761EA"/>
    <w:rsid w:val="0007625A"/>
    <w:rsid w:val="000762E4"/>
    <w:rsid w:val="0007630D"/>
    <w:rsid w:val="00076541"/>
    <w:rsid w:val="000772E0"/>
    <w:rsid w:val="000772F4"/>
    <w:rsid w:val="000776EB"/>
    <w:rsid w:val="000779E8"/>
    <w:rsid w:val="00077AA4"/>
    <w:rsid w:val="00077B4D"/>
    <w:rsid w:val="00077BB0"/>
    <w:rsid w:val="00077ECE"/>
    <w:rsid w:val="00077F95"/>
    <w:rsid w:val="000800B8"/>
    <w:rsid w:val="0008013D"/>
    <w:rsid w:val="000804AF"/>
    <w:rsid w:val="00080629"/>
    <w:rsid w:val="000807B1"/>
    <w:rsid w:val="000808B0"/>
    <w:rsid w:val="00080ABF"/>
    <w:rsid w:val="00080BB5"/>
    <w:rsid w:val="00080C50"/>
    <w:rsid w:val="00080EF6"/>
    <w:rsid w:val="00080FAC"/>
    <w:rsid w:val="0008140B"/>
    <w:rsid w:val="00081834"/>
    <w:rsid w:val="00081895"/>
    <w:rsid w:val="00081B72"/>
    <w:rsid w:val="00081DF5"/>
    <w:rsid w:val="00081F46"/>
    <w:rsid w:val="00081F49"/>
    <w:rsid w:val="00082016"/>
    <w:rsid w:val="00082363"/>
    <w:rsid w:val="000823B0"/>
    <w:rsid w:val="0008243A"/>
    <w:rsid w:val="00082765"/>
    <w:rsid w:val="0008277E"/>
    <w:rsid w:val="0008297D"/>
    <w:rsid w:val="00082CA0"/>
    <w:rsid w:val="00082EF4"/>
    <w:rsid w:val="0008335B"/>
    <w:rsid w:val="00083379"/>
    <w:rsid w:val="00083585"/>
    <w:rsid w:val="00083587"/>
    <w:rsid w:val="00083592"/>
    <w:rsid w:val="0008374F"/>
    <w:rsid w:val="00083838"/>
    <w:rsid w:val="00083881"/>
    <w:rsid w:val="00083B1C"/>
    <w:rsid w:val="00083B6A"/>
    <w:rsid w:val="00083FEF"/>
    <w:rsid w:val="00084B65"/>
    <w:rsid w:val="00084E45"/>
    <w:rsid w:val="00084F01"/>
    <w:rsid w:val="00084F87"/>
    <w:rsid w:val="00085102"/>
    <w:rsid w:val="000851E9"/>
    <w:rsid w:val="00085230"/>
    <w:rsid w:val="00085731"/>
    <w:rsid w:val="000857E2"/>
    <w:rsid w:val="00085A43"/>
    <w:rsid w:val="00085D21"/>
    <w:rsid w:val="00085E04"/>
    <w:rsid w:val="00085EB7"/>
    <w:rsid w:val="00085FC7"/>
    <w:rsid w:val="00085FF2"/>
    <w:rsid w:val="00086019"/>
    <w:rsid w:val="000860E4"/>
    <w:rsid w:val="0008661A"/>
    <w:rsid w:val="00086800"/>
    <w:rsid w:val="0008684F"/>
    <w:rsid w:val="00086ACB"/>
    <w:rsid w:val="00086ADB"/>
    <w:rsid w:val="00086FC6"/>
    <w:rsid w:val="00087100"/>
    <w:rsid w:val="0008712A"/>
    <w:rsid w:val="0008740C"/>
    <w:rsid w:val="00087655"/>
    <w:rsid w:val="00087913"/>
    <w:rsid w:val="00087BD7"/>
    <w:rsid w:val="00087C4F"/>
    <w:rsid w:val="00087CC7"/>
    <w:rsid w:val="00087E80"/>
    <w:rsid w:val="00087F84"/>
    <w:rsid w:val="000900D7"/>
    <w:rsid w:val="000902DC"/>
    <w:rsid w:val="00090360"/>
    <w:rsid w:val="000905C4"/>
    <w:rsid w:val="000906BB"/>
    <w:rsid w:val="000906E4"/>
    <w:rsid w:val="000909C6"/>
    <w:rsid w:val="000909D8"/>
    <w:rsid w:val="00090CBB"/>
    <w:rsid w:val="00090DD7"/>
    <w:rsid w:val="000910F0"/>
    <w:rsid w:val="00091129"/>
    <w:rsid w:val="000911AE"/>
    <w:rsid w:val="000916C1"/>
    <w:rsid w:val="00091A32"/>
    <w:rsid w:val="00091C08"/>
    <w:rsid w:val="00091C80"/>
    <w:rsid w:val="00091D10"/>
    <w:rsid w:val="00091D51"/>
    <w:rsid w:val="00091F60"/>
    <w:rsid w:val="00092146"/>
    <w:rsid w:val="00092249"/>
    <w:rsid w:val="000926E1"/>
    <w:rsid w:val="00092972"/>
    <w:rsid w:val="00092C34"/>
    <w:rsid w:val="00092C64"/>
    <w:rsid w:val="00092D3D"/>
    <w:rsid w:val="00092F91"/>
    <w:rsid w:val="00093697"/>
    <w:rsid w:val="00093916"/>
    <w:rsid w:val="00093977"/>
    <w:rsid w:val="00093D42"/>
    <w:rsid w:val="00094260"/>
    <w:rsid w:val="00094A16"/>
    <w:rsid w:val="00094B7E"/>
    <w:rsid w:val="00094BD8"/>
    <w:rsid w:val="00094CC3"/>
    <w:rsid w:val="00094DE6"/>
    <w:rsid w:val="00094F43"/>
    <w:rsid w:val="00095218"/>
    <w:rsid w:val="000955C4"/>
    <w:rsid w:val="000956CF"/>
    <w:rsid w:val="000959E0"/>
    <w:rsid w:val="00095A19"/>
    <w:rsid w:val="00095D93"/>
    <w:rsid w:val="00095E23"/>
    <w:rsid w:val="000962C9"/>
    <w:rsid w:val="00096348"/>
    <w:rsid w:val="00096356"/>
    <w:rsid w:val="000964D0"/>
    <w:rsid w:val="000965E5"/>
    <w:rsid w:val="00096753"/>
    <w:rsid w:val="00096900"/>
    <w:rsid w:val="00096E07"/>
    <w:rsid w:val="00097138"/>
    <w:rsid w:val="00097971"/>
    <w:rsid w:val="00097C99"/>
    <w:rsid w:val="00097D31"/>
    <w:rsid w:val="000A0342"/>
    <w:rsid w:val="000A0623"/>
    <w:rsid w:val="000A08F4"/>
    <w:rsid w:val="000A08F6"/>
    <w:rsid w:val="000A0935"/>
    <w:rsid w:val="000A0B9D"/>
    <w:rsid w:val="000A0BBC"/>
    <w:rsid w:val="000A0E2F"/>
    <w:rsid w:val="000A0F14"/>
    <w:rsid w:val="000A0FFD"/>
    <w:rsid w:val="000A1182"/>
    <w:rsid w:val="000A1441"/>
    <w:rsid w:val="000A1584"/>
    <w:rsid w:val="000A1973"/>
    <w:rsid w:val="000A1A06"/>
    <w:rsid w:val="000A1B60"/>
    <w:rsid w:val="000A1C22"/>
    <w:rsid w:val="000A2080"/>
    <w:rsid w:val="000A20C4"/>
    <w:rsid w:val="000A21B4"/>
    <w:rsid w:val="000A23AF"/>
    <w:rsid w:val="000A2420"/>
    <w:rsid w:val="000A287C"/>
    <w:rsid w:val="000A28CB"/>
    <w:rsid w:val="000A2B9B"/>
    <w:rsid w:val="000A2CC7"/>
    <w:rsid w:val="000A2D69"/>
    <w:rsid w:val="000A2ED6"/>
    <w:rsid w:val="000A2F50"/>
    <w:rsid w:val="000A338C"/>
    <w:rsid w:val="000A33A9"/>
    <w:rsid w:val="000A34DD"/>
    <w:rsid w:val="000A34E3"/>
    <w:rsid w:val="000A36C5"/>
    <w:rsid w:val="000A36FA"/>
    <w:rsid w:val="000A3786"/>
    <w:rsid w:val="000A392A"/>
    <w:rsid w:val="000A3A9C"/>
    <w:rsid w:val="000A3E17"/>
    <w:rsid w:val="000A3EC2"/>
    <w:rsid w:val="000A4205"/>
    <w:rsid w:val="000A4366"/>
    <w:rsid w:val="000A4391"/>
    <w:rsid w:val="000A443F"/>
    <w:rsid w:val="000A4A19"/>
    <w:rsid w:val="000A4A81"/>
    <w:rsid w:val="000A4A9E"/>
    <w:rsid w:val="000A4B05"/>
    <w:rsid w:val="000A4C8D"/>
    <w:rsid w:val="000A4EA0"/>
    <w:rsid w:val="000A52CD"/>
    <w:rsid w:val="000A52FC"/>
    <w:rsid w:val="000A5399"/>
    <w:rsid w:val="000A54F6"/>
    <w:rsid w:val="000A57CE"/>
    <w:rsid w:val="000A5A8F"/>
    <w:rsid w:val="000A5AD2"/>
    <w:rsid w:val="000A5B59"/>
    <w:rsid w:val="000A5D7B"/>
    <w:rsid w:val="000A5DEE"/>
    <w:rsid w:val="000A6351"/>
    <w:rsid w:val="000A63D6"/>
    <w:rsid w:val="000A6419"/>
    <w:rsid w:val="000A6C95"/>
    <w:rsid w:val="000A70DC"/>
    <w:rsid w:val="000A7214"/>
    <w:rsid w:val="000A77DF"/>
    <w:rsid w:val="000A77F4"/>
    <w:rsid w:val="000A7888"/>
    <w:rsid w:val="000A7B38"/>
    <w:rsid w:val="000A7F5B"/>
    <w:rsid w:val="000B00AA"/>
    <w:rsid w:val="000B0343"/>
    <w:rsid w:val="000B0480"/>
    <w:rsid w:val="000B0530"/>
    <w:rsid w:val="000B0AB1"/>
    <w:rsid w:val="000B0BAC"/>
    <w:rsid w:val="000B0CB1"/>
    <w:rsid w:val="000B0E53"/>
    <w:rsid w:val="000B107F"/>
    <w:rsid w:val="000B127E"/>
    <w:rsid w:val="000B1335"/>
    <w:rsid w:val="000B135C"/>
    <w:rsid w:val="000B1379"/>
    <w:rsid w:val="000B14F7"/>
    <w:rsid w:val="000B16AC"/>
    <w:rsid w:val="000B1737"/>
    <w:rsid w:val="000B1954"/>
    <w:rsid w:val="000B1A8D"/>
    <w:rsid w:val="000B1AB3"/>
    <w:rsid w:val="000B1C97"/>
    <w:rsid w:val="000B1EF8"/>
    <w:rsid w:val="000B1F75"/>
    <w:rsid w:val="000B208C"/>
    <w:rsid w:val="000B21E1"/>
    <w:rsid w:val="000B24A7"/>
    <w:rsid w:val="000B2534"/>
    <w:rsid w:val="000B27C5"/>
    <w:rsid w:val="000B2985"/>
    <w:rsid w:val="000B2AD3"/>
    <w:rsid w:val="000B2B8A"/>
    <w:rsid w:val="000B2C88"/>
    <w:rsid w:val="000B2DD4"/>
    <w:rsid w:val="000B2E5C"/>
    <w:rsid w:val="000B2F87"/>
    <w:rsid w:val="000B301F"/>
    <w:rsid w:val="000B3065"/>
    <w:rsid w:val="000B3140"/>
    <w:rsid w:val="000B3342"/>
    <w:rsid w:val="000B37FD"/>
    <w:rsid w:val="000B3CCF"/>
    <w:rsid w:val="000B3F4E"/>
    <w:rsid w:val="000B439F"/>
    <w:rsid w:val="000B44D3"/>
    <w:rsid w:val="000B4C13"/>
    <w:rsid w:val="000B4C53"/>
    <w:rsid w:val="000B4CA8"/>
    <w:rsid w:val="000B4F2E"/>
    <w:rsid w:val="000B5015"/>
    <w:rsid w:val="000B5016"/>
    <w:rsid w:val="000B51DD"/>
    <w:rsid w:val="000B51FA"/>
    <w:rsid w:val="000B5905"/>
    <w:rsid w:val="000B590B"/>
    <w:rsid w:val="000B5975"/>
    <w:rsid w:val="000B5B4B"/>
    <w:rsid w:val="000B5C50"/>
    <w:rsid w:val="000B5C8D"/>
    <w:rsid w:val="000B5DA2"/>
    <w:rsid w:val="000B60B4"/>
    <w:rsid w:val="000B60BF"/>
    <w:rsid w:val="000B615E"/>
    <w:rsid w:val="000B633A"/>
    <w:rsid w:val="000B6421"/>
    <w:rsid w:val="000B6A1C"/>
    <w:rsid w:val="000B6D7C"/>
    <w:rsid w:val="000B6E2C"/>
    <w:rsid w:val="000B7169"/>
    <w:rsid w:val="000B736B"/>
    <w:rsid w:val="000B7520"/>
    <w:rsid w:val="000B7580"/>
    <w:rsid w:val="000B76C5"/>
    <w:rsid w:val="000B7A10"/>
    <w:rsid w:val="000B7AEA"/>
    <w:rsid w:val="000B7C48"/>
    <w:rsid w:val="000C01E2"/>
    <w:rsid w:val="000C028B"/>
    <w:rsid w:val="000C04B0"/>
    <w:rsid w:val="000C069D"/>
    <w:rsid w:val="000C0838"/>
    <w:rsid w:val="000C096C"/>
    <w:rsid w:val="000C0B9A"/>
    <w:rsid w:val="000C0DFC"/>
    <w:rsid w:val="000C0FF0"/>
    <w:rsid w:val="000C115D"/>
    <w:rsid w:val="000C1481"/>
    <w:rsid w:val="000C1535"/>
    <w:rsid w:val="000C16F0"/>
    <w:rsid w:val="000C182F"/>
    <w:rsid w:val="000C1AF7"/>
    <w:rsid w:val="000C1D16"/>
    <w:rsid w:val="000C1E39"/>
    <w:rsid w:val="000C1F90"/>
    <w:rsid w:val="000C1F9C"/>
    <w:rsid w:val="000C201F"/>
    <w:rsid w:val="000C21B0"/>
    <w:rsid w:val="000C252B"/>
    <w:rsid w:val="000C27FA"/>
    <w:rsid w:val="000C2A8C"/>
    <w:rsid w:val="000C2F06"/>
    <w:rsid w:val="000C2F41"/>
    <w:rsid w:val="000C2F81"/>
    <w:rsid w:val="000C2FBD"/>
    <w:rsid w:val="000C320C"/>
    <w:rsid w:val="000C33D3"/>
    <w:rsid w:val="000C37EF"/>
    <w:rsid w:val="000C3B0C"/>
    <w:rsid w:val="000C3CCE"/>
    <w:rsid w:val="000C3D3B"/>
    <w:rsid w:val="000C41E8"/>
    <w:rsid w:val="000C420E"/>
    <w:rsid w:val="000C422D"/>
    <w:rsid w:val="000C43C5"/>
    <w:rsid w:val="000C497B"/>
    <w:rsid w:val="000C4AFF"/>
    <w:rsid w:val="000C4D90"/>
    <w:rsid w:val="000C4DD0"/>
    <w:rsid w:val="000C53B4"/>
    <w:rsid w:val="000C53CA"/>
    <w:rsid w:val="000C5634"/>
    <w:rsid w:val="000C5960"/>
    <w:rsid w:val="000C5974"/>
    <w:rsid w:val="000C5BB0"/>
    <w:rsid w:val="000C5BDE"/>
    <w:rsid w:val="000C5F91"/>
    <w:rsid w:val="000C6025"/>
    <w:rsid w:val="000C6099"/>
    <w:rsid w:val="000C612C"/>
    <w:rsid w:val="000C62CF"/>
    <w:rsid w:val="000C6370"/>
    <w:rsid w:val="000C652E"/>
    <w:rsid w:val="000C659D"/>
    <w:rsid w:val="000C66EE"/>
    <w:rsid w:val="000C679C"/>
    <w:rsid w:val="000C6AA4"/>
    <w:rsid w:val="000C6D54"/>
    <w:rsid w:val="000C70B9"/>
    <w:rsid w:val="000C718B"/>
    <w:rsid w:val="000C733D"/>
    <w:rsid w:val="000C75D3"/>
    <w:rsid w:val="000C7871"/>
    <w:rsid w:val="000C79C0"/>
    <w:rsid w:val="000C7B4E"/>
    <w:rsid w:val="000C7C5B"/>
    <w:rsid w:val="000C7F23"/>
    <w:rsid w:val="000C7FE7"/>
    <w:rsid w:val="000D03FB"/>
    <w:rsid w:val="000D0489"/>
    <w:rsid w:val="000D0565"/>
    <w:rsid w:val="000D066D"/>
    <w:rsid w:val="000D097F"/>
    <w:rsid w:val="000D0A03"/>
    <w:rsid w:val="000D0B8A"/>
    <w:rsid w:val="000D0D8D"/>
    <w:rsid w:val="000D0E02"/>
    <w:rsid w:val="000D0E4E"/>
    <w:rsid w:val="000D0EED"/>
    <w:rsid w:val="000D104D"/>
    <w:rsid w:val="000D1068"/>
    <w:rsid w:val="000D113C"/>
    <w:rsid w:val="000D12B5"/>
    <w:rsid w:val="000D12D1"/>
    <w:rsid w:val="000D1320"/>
    <w:rsid w:val="000D13DF"/>
    <w:rsid w:val="000D159A"/>
    <w:rsid w:val="000D16D5"/>
    <w:rsid w:val="000D190A"/>
    <w:rsid w:val="000D1B6C"/>
    <w:rsid w:val="000D1D1B"/>
    <w:rsid w:val="000D1D79"/>
    <w:rsid w:val="000D203B"/>
    <w:rsid w:val="000D208D"/>
    <w:rsid w:val="000D20AC"/>
    <w:rsid w:val="000D210F"/>
    <w:rsid w:val="000D22CC"/>
    <w:rsid w:val="000D2325"/>
    <w:rsid w:val="000D2916"/>
    <w:rsid w:val="000D2984"/>
    <w:rsid w:val="000D299E"/>
    <w:rsid w:val="000D2BD5"/>
    <w:rsid w:val="000D2D2D"/>
    <w:rsid w:val="000D2F74"/>
    <w:rsid w:val="000D30E1"/>
    <w:rsid w:val="000D30EA"/>
    <w:rsid w:val="000D31C9"/>
    <w:rsid w:val="000D3323"/>
    <w:rsid w:val="000D36AE"/>
    <w:rsid w:val="000D38A1"/>
    <w:rsid w:val="000D38DD"/>
    <w:rsid w:val="000D3960"/>
    <w:rsid w:val="000D3CFF"/>
    <w:rsid w:val="000D3EB7"/>
    <w:rsid w:val="000D3F5E"/>
    <w:rsid w:val="000D4123"/>
    <w:rsid w:val="000D416F"/>
    <w:rsid w:val="000D452C"/>
    <w:rsid w:val="000D480A"/>
    <w:rsid w:val="000D48E8"/>
    <w:rsid w:val="000D4AD4"/>
    <w:rsid w:val="000D4C4E"/>
    <w:rsid w:val="000D4CB9"/>
    <w:rsid w:val="000D4DBF"/>
    <w:rsid w:val="000D4F99"/>
    <w:rsid w:val="000D5077"/>
    <w:rsid w:val="000D51EC"/>
    <w:rsid w:val="000D5362"/>
    <w:rsid w:val="000D53E8"/>
    <w:rsid w:val="000D567F"/>
    <w:rsid w:val="000D5746"/>
    <w:rsid w:val="000D57EE"/>
    <w:rsid w:val="000D57F8"/>
    <w:rsid w:val="000D5851"/>
    <w:rsid w:val="000D58A7"/>
    <w:rsid w:val="000D5B82"/>
    <w:rsid w:val="000D5C60"/>
    <w:rsid w:val="000D5CD6"/>
    <w:rsid w:val="000D5D6F"/>
    <w:rsid w:val="000D604F"/>
    <w:rsid w:val="000D64BD"/>
    <w:rsid w:val="000D64DF"/>
    <w:rsid w:val="000D66C8"/>
    <w:rsid w:val="000D67D5"/>
    <w:rsid w:val="000D6BE9"/>
    <w:rsid w:val="000D6CCF"/>
    <w:rsid w:val="000D6F40"/>
    <w:rsid w:val="000D70A6"/>
    <w:rsid w:val="000D71BF"/>
    <w:rsid w:val="000D71E2"/>
    <w:rsid w:val="000D732B"/>
    <w:rsid w:val="000D73A5"/>
    <w:rsid w:val="000D7714"/>
    <w:rsid w:val="000D785B"/>
    <w:rsid w:val="000D7A40"/>
    <w:rsid w:val="000D7AE3"/>
    <w:rsid w:val="000D7C07"/>
    <w:rsid w:val="000D7C72"/>
    <w:rsid w:val="000D7CED"/>
    <w:rsid w:val="000E01F5"/>
    <w:rsid w:val="000E07D6"/>
    <w:rsid w:val="000E0B44"/>
    <w:rsid w:val="000E0DF5"/>
    <w:rsid w:val="000E0E51"/>
    <w:rsid w:val="000E1004"/>
    <w:rsid w:val="000E121A"/>
    <w:rsid w:val="000E12DB"/>
    <w:rsid w:val="000E1380"/>
    <w:rsid w:val="000E1626"/>
    <w:rsid w:val="000E1661"/>
    <w:rsid w:val="000E172A"/>
    <w:rsid w:val="000E18DF"/>
    <w:rsid w:val="000E1985"/>
    <w:rsid w:val="000E199A"/>
    <w:rsid w:val="000E1C95"/>
    <w:rsid w:val="000E1D31"/>
    <w:rsid w:val="000E1EFC"/>
    <w:rsid w:val="000E1F6D"/>
    <w:rsid w:val="000E2227"/>
    <w:rsid w:val="000E224F"/>
    <w:rsid w:val="000E2288"/>
    <w:rsid w:val="000E2888"/>
    <w:rsid w:val="000E2E69"/>
    <w:rsid w:val="000E2F91"/>
    <w:rsid w:val="000E32C7"/>
    <w:rsid w:val="000E32CE"/>
    <w:rsid w:val="000E3469"/>
    <w:rsid w:val="000E3667"/>
    <w:rsid w:val="000E3765"/>
    <w:rsid w:val="000E3E93"/>
    <w:rsid w:val="000E3F7D"/>
    <w:rsid w:val="000E3FFD"/>
    <w:rsid w:val="000E4093"/>
    <w:rsid w:val="000E434E"/>
    <w:rsid w:val="000E443C"/>
    <w:rsid w:val="000E4791"/>
    <w:rsid w:val="000E47F9"/>
    <w:rsid w:val="000E48E7"/>
    <w:rsid w:val="000E4984"/>
    <w:rsid w:val="000E4DB6"/>
    <w:rsid w:val="000E4F23"/>
    <w:rsid w:val="000E4FC1"/>
    <w:rsid w:val="000E50A6"/>
    <w:rsid w:val="000E50F5"/>
    <w:rsid w:val="000E52A2"/>
    <w:rsid w:val="000E565C"/>
    <w:rsid w:val="000E58A5"/>
    <w:rsid w:val="000E5942"/>
    <w:rsid w:val="000E59A0"/>
    <w:rsid w:val="000E6311"/>
    <w:rsid w:val="000E6364"/>
    <w:rsid w:val="000E6A08"/>
    <w:rsid w:val="000E6DD1"/>
    <w:rsid w:val="000E72CF"/>
    <w:rsid w:val="000E738A"/>
    <w:rsid w:val="000E74E6"/>
    <w:rsid w:val="000E75D9"/>
    <w:rsid w:val="000E7895"/>
    <w:rsid w:val="000E7937"/>
    <w:rsid w:val="000E7A84"/>
    <w:rsid w:val="000F009D"/>
    <w:rsid w:val="000F01D4"/>
    <w:rsid w:val="000F02F9"/>
    <w:rsid w:val="000F0531"/>
    <w:rsid w:val="000F069B"/>
    <w:rsid w:val="000F06E1"/>
    <w:rsid w:val="000F0F31"/>
    <w:rsid w:val="000F0F80"/>
    <w:rsid w:val="000F0F9D"/>
    <w:rsid w:val="000F100A"/>
    <w:rsid w:val="000F1177"/>
    <w:rsid w:val="000F15BC"/>
    <w:rsid w:val="000F1738"/>
    <w:rsid w:val="000F17DE"/>
    <w:rsid w:val="000F180A"/>
    <w:rsid w:val="000F18E6"/>
    <w:rsid w:val="000F19D7"/>
    <w:rsid w:val="000F1C92"/>
    <w:rsid w:val="000F1E56"/>
    <w:rsid w:val="000F1EB3"/>
    <w:rsid w:val="000F20A7"/>
    <w:rsid w:val="000F212A"/>
    <w:rsid w:val="000F275B"/>
    <w:rsid w:val="000F2879"/>
    <w:rsid w:val="000F2C8F"/>
    <w:rsid w:val="000F2EEE"/>
    <w:rsid w:val="000F3162"/>
    <w:rsid w:val="000F3292"/>
    <w:rsid w:val="000F3440"/>
    <w:rsid w:val="000F35A8"/>
    <w:rsid w:val="000F3697"/>
    <w:rsid w:val="000F392F"/>
    <w:rsid w:val="000F3A64"/>
    <w:rsid w:val="000F3E9D"/>
    <w:rsid w:val="000F4015"/>
    <w:rsid w:val="000F40E1"/>
    <w:rsid w:val="000F42C8"/>
    <w:rsid w:val="000F43C4"/>
    <w:rsid w:val="000F4B16"/>
    <w:rsid w:val="000F4C09"/>
    <w:rsid w:val="000F4C20"/>
    <w:rsid w:val="000F4DDC"/>
    <w:rsid w:val="000F4E03"/>
    <w:rsid w:val="000F4E6E"/>
    <w:rsid w:val="000F5046"/>
    <w:rsid w:val="000F5247"/>
    <w:rsid w:val="000F5284"/>
    <w:rsid w:val="000F56B8"/>
    <w:rsid w:val="000F5ABF"/>
    <w:rsid w:val="000F5E83"/>
    <w:rsid w:val="000F5F25"/>
    <w:rsid w:val="000F6018"/>
    <w:rsid w:val="000F6563"/>
    <w:rsid w:val="000F66C6"/>
    <w:rsid w:val="000F6726"/>
    <w:rsid w:val="000F6B06"/>
    <w:rsid w:val="000F6B64"/>
    <w:rsid w:val="000F6C17"/>
    <w:rsid w:val="000F6C6D"/>
    <w:rsid w:val="000F6EAD"/>
    <w:rsid w:val="000F70E0"/>
    <w:rsid w:val="000F70EB"/>
    <w:rsid w:val="000F730C"/>
    <w:rsid w:val="000F765A"/>
    <w:rsid w:val="000F7902"/>
    <w:rsid w:val="000F7C67"/>
    <w:rsid w:val="000F7F58"/>
    <w:rsid w:val="000F7FFE"/>
    <w:rsid w:val="00100128"/>
    <w:rsid w:val="00100186"/>
    <w:rsid w:val="0010039E"/>
    <w:rsid w:val="001004E7"/>
    <w:rsid w:val="0010080C"/>
    <w:rsid w:val="001009B8"/>
    <w:rsid w:val="001009D1"/>
    <w:rsid w:val="00100BC7"/>
    <w:rsid w:val="00100CE1"/>
    <w:rsid w:val="00100E3F"/>
    <w:rsid w:val="00100E65"/>
    <w:rsid w:val="00100FF3"/>
    <w:rsid w:val="001010F1"/>
    <w:rsid w:val="00101586"/>
    <w:rsid w:val="001017BF"/>
    <w:rsid w:val="001017E4"/>
    <w:rsid w:val="00101C5E"/>
    <w:rsid w:val="00101C63"/>
    <w:rsid w:val="00101CBA"/>
    <w:rsid w:val="00101CDA"/>
    <w:rsid w:val="001026CA"/>
    <w:rsid w:val="00102D51"/>
    <w:rsid w:val="00102D71"/>
    <w:rsid w:val="00102EB5"/>
    <w:rsid w:val="00102EC1"/>
    <w:rsid w:val="00102FB0"/>
    <w:rsid w:val="00103300"/>
    <w:rsid w:val="00103471"/>
    <w:rsid w:val="0010363B"/>
    <w:rsid w:val="00103838"/>
    <w:rsid w:val="00103BF1"/>
    <w:rsid w:val="00103E1D"/>
    <w:rsid w:val="00103EE9"/>
    <w:rsid w:val="00104079"/>
    <w:rsid w:val="001043C2"/>
    <w:rsid w:val="001043E1"/>
    <w:rsid w:val="0010447A"/>
    <w:rsid w:val="00104624"/>
    <w:rsid w:val="001046AE"/>
    <w:rsid w:val="001047A8"/>
    <w:rsid w:val="00104CA6"/>
    <w:rsid w:val="00104D1F"/>
    <w:rsid w:val="00104D5C"/>
    <w:rsid w:val="00104FA9"/>
    <w:rsid w:val="0010505A"/>
    <w:rsid w:val="00105153"/>
    <w:rsid w:val="00105354"/>
    <w:rsid w:val="001058AE"/>
    <w:rsid w:val="001058E2"/>
    <w:rsid w:val="00105CC7"/>
    <w:rsid w:val="00105D40"/>
    <w:rsid w:val="00105D63"/>
    <w:rsid w:val="00105DF5"/>
    <w:rsid w:val="001061B1"/>
    <w:rsid w:val="001064BF"/>
    <w:rsid w:val="001068E1"/>
    <w:rsid w:val="00106977"/>
    <w:rsid w:val="00106CA4"/>
    <w:rsid w:val="001072A0"/>
    <w:rsid w:val="0010732C"/>
    <w:rsid w:val="00107779"/>
    <w:rsid w:val="001078C2"/>
    <w:rsid w:val="00107D09"/>
    <w:rsid w:val="00107DE4"/>
    <w:rsid w:val="00107E1C"/>
    <w:rsid w:val="00107F26"/>
    <w:rsid w:val="00110156"/>
    <w:rsid w:val="00110243"/>
    <w:rsid w:val="001107BE"/>
    <w:rsid w:val="001108D1"/>
    <w:rsid w:val="00110D2B"/>
    <w:rsid w:val="001110B0"/>
    <w:rsid w:val="001110B5"/>
    <w:rsid w:val="001112C4"/>
    <w:rsid w:val="0011130B"/>
    <w:rsid w:val="0011140B"/>
    <w:rsid w:val="00111444"/>
    <w:rsid w:val="00111582"/>
    <w:rsid w:val="00111723"/>
    <w:rsid w:val="0011181C"/>
    <w:rsid w:val="001119A9"/>
    <w:rsid w:val="00111C07"/>
    <w:rsid w:val="00111D03"/>
    <w:rsid w:val="00111E97"/>
    <w:rsid w:val="00111EC3"/>
    <w:rsid w:val="001121AE"/>
    <w:rsid w:val="001123FE"/>
    <w:rsid w:val="00112491"/>
    <w:rsid w:val="001128F4"/>
    <w:rsid w:val="00112904"/>
    <w:rsid w:val="00112928"/>
    <w:rsid w:val="001129B5"/>
    <w:rsid w:val="00112AF0"/>
    <w:rsid w:val="00112CFB"/>
    <w:rsid w:val="00112F44"/>
    <w:rsid w:val="0011307E"/>
    <w:rsid w:val="00113333"/>
    <w:rsid w:val="00113406"/>
    <w:rsid w:val="00113432"/>
    <w:rsid w:val="0011375E"/>
    <w:rsid w:val="00113B42"/>
    <w:rsid w:val="00113D4D"/>
    <w:rsid w:val="00113DD5"/>
    <w:rsid w:val="00113DF6"/>
    <w:rsid w:val="001141E3"/>
    <w:rsid w:val="001144DF"/>
    <w:rsid w:val="001145E5"/>
    <w:rsid w:val="001147FE"/>
    <w:rsid w:val="0011486B"/>
    <w:rsid w:val="001149BB"/>
    <w:rsid w:val="001149FE"/>
    <w:rsid w:val="0011557B"/>
    <w:rsid w:val="00115580"/>
    <w:rsid w:val="00115BC1"/>
    <w:rsid w:val="00115C00"/>
    <w:rsid w:val="00115D2C"/>
    <w:rsid w:val="001161E0"/>
    <w:rsid w:val="001162CF"/>
    <w:rsid w:val="001163DF"/>
    <w:rsid w:val="001164B8"/>
    <w:rsid w:val="00116711"/>
    <w:rsid w:val="0011675A"/>
    <w:rsid w:val="00116806"/>
    <w:rsid w:val="00116988"/>
    <w:rsid w:val="00116B9B"/>
    <w:rsid w:val="00116EEF"/>
    <w:rsid w:val="00116FA9"/>
    <w:rsid w:val="00117026"/>
    <w:rsid w:val="001170F0"/>
    <w:rsid w:val="001171D6"/>
    <w:rsid w:val="00117440"/>
    <w:rsid w:val="001174FF"/>
    <w:rsid w:val="0011752E"/>
    <w:rsid w:val="00117C85"/>
    <w:rsid w:val="00120238"/>
    <w:rsid w:val="001206A4"/>
    <w:rsid w:val="0012090A"/>
    <w:rsid w:val="001209CD"/>
    <w:rsid w:val="00120B13"/>
    <w:rsid w:val="00120B1F"/>
    <w:rsid w:val="00120BF0"/>
    <w:rsid w:val="00120FF0"/>
    <w:rsid w:val="00120FF6"/>
    <w:rsid w:val="00121019"/>
    <w:rsid w:val="00121082"/>
    <w:rsid w:val="00121430"/>
    <w:rsid w:val="00121808"/>
    <w:rsid w:val="00121AE3"/>
    <w:rsid w:val="00121C01"/>
    <w:rsid w:val="00122223"/>
    <w:rsid w:val="001222F4"/>
    <w:rsid w:val="00122440"/>
    <w:rsid w:val="00122457"/>
    <w:rsid w:val="00122671"/>
    <w:rsid w:val="00122DA9"/>
    <w:rsid w:val="0012343A"/>
    <w:rsid w:val="00123538"/>
    <w:rsid w:val="0012358E"/>
    <w:rsid w:val="001235B7"/>
    <w:rsid w:val="00123A34"/>
    <w:rsid w:val="00123B24"/>
    <w:rsid w:val="00123B3E"/>
    <w:rsid w:val="00123F8A"/>
    <w:rsid w:val="00124277"/>
    <w:rsid w:val="00124442"/>
    <w:rsid w:val="00124896"/>
    <w:rsid w:val="00124A01"/>
    <w:rsid w:val="00124CDA"/>
    <w:rsid w:val="00124D84"/>
    <w:rsid w:val="00124E37"/>
    <w:rsid w:val="001250DD"/>
    <w:rsid w:val="00125474"/>
    <w:rsid w:val="00125660"/>
    <w:rsid w:val="00125681"/>
    <w:rsid w:val="00125733"/>
    <w:rsid w:val="001257B3"/>
    <w:rsid w:val="00125A6D"/>
    <w:rsid w:val="00125B70"/>
    <w:rsid w:val="00125C6E"/>
    <w:rsid w:val="0012632B"/>
    <w:rsid w:val="001263AA"/>
    <w:rsid w:val="00126AC0"/>
    <w:rsid w:val="00126B1E"/>
    <w:rsid w:val="00126B95"/>
    <w:rsid w:val="00126CED"/>
    <w:rsid w:val="001272EE"/>
    <w:rsid w:val="00127325"/>
    <w:rsid w:val="0012755E"/>
    <w:rsid w:val="00127662"/>
    <w:rsid w:val="00127856"/>
    <w:rsid w:val="001278A5"/>
    <w:rsid w:val="00127CCF"/>
    <w:rsid w:val="00127F54"/>
    <w:rsid w:val="00127F8B"/>
    <w:rsid w:val="00127FA5"/>
    <w:rsid w:val="00130281"/>
    <w:rsid w:val="001302FE"/>
    <w:rsid w:val="00130410"/>
    <w:rsid w:val="00130779"/>
    <w:rsid w:val="001307A1"/>
    <w:rsid w:val="001307D9"/>
    <w:rsid w:val="001308EC"/>
    <w:rsid w:val="001309C9"/>
    <w:rsid w:val="00130C64"/>
    <w:rsid w:val="00130D08"/>
    <w:rsid w:val="00130F7B"/>
    <w:rsid w:val="00131056"/>
    <w:rsid w:val="001311B4"/>
    <w:rsid w:val="001317BE"/>
    <w:rsid w:val="00131816"/>
    <w:rsid w:val="00131A77"/>
    <w:rsid w:val="00131BC0"/>
    <w:rsid w:val="001321D3"/>
    <w:rsid w:val="001323B6"/>
    <w:rsid w:val="001323DA"/>
    <w:rsid w:val="0013276E"/>
    <w:rsid w:val="00132D48"/>
    <w:rsid w:val="0013327A"/>
    <w:rsid w:val="001332BA"/>
    <w:rsid w:val="00133440"/>
    <w:rsid w:val="0013352D"/>
    <w:rsid w:val="00133540"/>
    <w:rsid w:val="00133599"/>
    <w:rsid w:val="001336C7"/>
    <w:rsid w:val="00133B3E"/>
    <w:rsid w:val="00133B6D"/>
    <w:rsid w:val="00133BF7"/>
    <w:rsid w:val="00133CCE"/>
    <w:rsid w:val="00133CF9"/>
    <w:rsid w:val="00133D9F"/>
    <w:rsid w:val="00133DB1"/>
    <w:rsid w:val="001343AF"/>
    <w:rsid w:val="00134576"/>
    <w:rsid w:val="001345A2"/>
    <w:rsid w:val="001346AF"/>
    <w:rsid w:val="00134939"/>
    <w:rsid w:val="001349B6"/>
    <w:rsid w:val="00134B88"/>
    <w:rsid w:val="00134BF2"/>
    <w:rsid w:val="00134CD0"/>
    <w:rsid w:val="001357E9"/>
    <w:rsid w:val="00135B16"/>
    <w:rsid w:val="00135C44"/>
    <w:rsid w:val="00135C7A"/>
    <w:rsid w:val="00135E1A"/>
    <w:rsid w:val="0013629F"/>
    <w:rsid w:val="0013653A"/>
    <w:rsid w:val="001365EE"/>
    <w:rsid w:val="001366C8"/>
    <w:rsid w:val="001367A0"/>
    <w:rsid w:val="001367BF"/>
    <w:rsid w:val="0013685A"/>
    <w:rsid w:val="0013698B"/>
    <w:rsid w:val="00136A23"/>
    <w:rsid w:val="00136B27"/>
    <w:rsid w:val="00136B99"/>
    <w:rsid w:val="00136BA2"/>
    <w:rsid w:val="00136BAF"/>
    <w:rsid w:val="00136C22"/>
    <w:rsid w:val="00136C82"/>
    <w:rsid w:val="00136DFC"/>
    <w:rsid w:val="0013711C"/>
    <w:rsid w:val="00137288"/>
    <w:rsid w:val="00137414"/>
    <w:rsid w:val="0013776B"/>
    <w:rsid w:val="00137D4A"/>
    <w:rsid w:val="00137EDA"/>
    <w:rsid w:val="00137FE1"/>
    <w:rsid w:val="001400F0"/>
    <w:rsid w:val="00140198"/>
    <w:rsid w:val="0014063E"/>
    <w:rsid w:val="00140833"/>
    <w:rsid w:val="0014087D"/>
    <w:rsid w:val="00140BC8"/>
    <w:rsid w:val="00140E08"/>
    <w:rsid w:val="00140F59"/>
    <w:rsid w:val="00140F74"/>
    <w:rsid w:val="00141115"/>
    <w:rsid w:val="00141118"/>
    <w:rsid w:val="00141158"/>
    <w:rsid w:val="00141191"/>
    <w:rsid w:val="001411EB"/>
    <w:rsid w:val="0014125B"/>
    <w:rsid w:val="0014159C"/>
    <w:rsid w:val="00141931"/>
    <w:rsid w:val="00141ADC"/>
    <w:rsid w:val="00141B23"/>
    <w:rsid w:val="00141D0D"/>
    <w:rsid w:val="00142280"/>
    <w:rsid w:val="001422B9"/>
    <w:rsid w:val="00142665"/>
    <w:rsid w:val="00142C65"/>
    <w:rsid w:val="00142E2E"/>
    <w:rsid w:val="00143176"/>
    <w:rsid w:val="001431EE"/>
    <w:rsid w:val="001431F1"/>
    <w:rsid w:val="001433DA"/>
    <w:rsid w:val="0014384A"/>
    <w:rsid w:val="001439AA"/>
    <w:rsid w:val="00143C7A"/>
    <w:rsid w:val="00143FA4"/>
    <w:rsid w:val="001442F3"/>
    <w:rsid w:val="00144309"/>
    <w:rsid w:val="0014450F"/>
    <w:rsid w:val="00144518"/>
    <w:rsid w:val="0014485A"/>
    <w:rsid w:val="001448A1"/>
    <w:rsid w:val="0014496A"/>
    <w:rsid w:val="00144988"/>
    <w:rsid w:val="00144A24"/>
    <w:rsid w:val="00144D32"/>
    <w:rsid w:val="00144D8F"/>
    <w:rsid w:val="00144E35"/>
    <w:rsid w:val="00144E78"/>
    <w:rsid w:val="00145332"/>
    <w:rsid w:val="001453A3"/>
    <w:rsid w:val="001453D3"/>
    <w:rsid w:val="001456F1"/>
    <w:rsid w:val="001457D8"/>
    <w:rsid w:val="00145839"/>
    <w:rsid w:val="00145C74"/>
    <w:rsid w:val="00145CF7"/>
    <w:rsid w:val="00145E06"/>
    <w:rsid w:val="00145E87"/>
    <w:rsid w:val="0014628D"/>
    <w:rsid w:val="0014629B"/>
    <w:rsid w:val="001462E9"/>
    <w:rsid w:val="001463F9"/>
    <w:rsid w:val="00146437"/>
    <w:rsid w:val="00146442"/>
    <w:rsid w:val="0014650A"/>
    <w:rsid w:val="001467B1"/>
    <w:rsid w:val="00146AC1"/>
    <w:rsid w:val="00146AFC"/>
    <w:rsid w:val="00146E32"/>
    <w:rsid w:val="001474D9"/>
    <w:rsid w:val="0014752E"/>
    <w:rsid w:val="0014759C"/>
    <w:rsid w:val="001475D2"/>
    <w:rsid w:val="00147777"/>
    <w:rsid w:val="00147B1B"/>
    <w:rsid w:val="00147B64"/>
    <w:rsid w:val="00147CF5"/>
    <w:rsid w:val="00150131"/>
    <w:rsid w:val="001503C9"/>
    <w:rsid w:val="00150423"/>
    <w:rsid w:val="00150586"/>
    <w:rsid w:val="001505ED"/>
    <w:rsid w:val="001511A7"/>
    <w:rsid w:val="001515E8"/>
    <w:rsid w:val="00151619"/>
    <w:rsid w:val="00151772"/>
    <w:rsid w:val="00151B00"/>
    <w:rsid w:val="00151B6C"/>
    <w:rsid w:val="00151CC6"/>
    <w:rsid w:val="00151E89"/>
    <w:rsid w:val="00151ECB"/>
    <w:rsid w:val="00151FDA"/>
    <w:rsid w:val="00152021"/>
    <w:rsid w:val="001521C8"/>
    <w:rsid w:val="001521DF"/>
    <w:rsid w:val="0015220E"/>
    <w:rsid w:val="0015266D"/>
    <w:rsid w:val="00152835"/>
    <w:rsid w:val="00152C8D"/>
    <w:rsid w:val="00152E64"/>
    <w:rsid w:val="001532FC"/>
    <w:rsid w:val="0015346A"/>
    <w:rsid w:val="00153630"/>
    <w:rsid w:val="00153D17"/>
    <w:rsid w:val="00153DC0"/>
    <w:rsid w:val="00153EAC"/>
    <w:rsid w:val="001541AC"/>
    <w:rsid w:val="001554E7"/>
    <w:rsid w:val="001557F5"/>
    <w:rsid w:val="00155927"/>
    <w:rsid w:val="001559FA"/>
    <w:rsid w:val="00155B86"/>
    <w:rsid w:val="00155C27"/>
    <w:rsid w:val="00156091"/>
    <w:rsid w:val="0015633D"/>
    <w:rsid w:val="00156374"/>
    <w:rsid w:val="001566C8"/>
    <w:rsid w:val="00156BD8"/>
    <w:rsid w:val="00156E2F"/>
    <w:rsid w:val="00156E52"/>
    <w:rsid w:val="00156E96"/>
    <w:rsid w:val="001571D7"/>
    <w:rsid w:val="00157285"/>
    <w:rsid w:val="00157330"/>
    <w:rsid w:val="00157478"/>
    <w:rsid w:val="001577D8"/>
    <w:rsid w:val="0015780B"/>
    <w:rsid w:val="0015790D"/>
    <w:rsid w:val="00157A52"/>
    <w:rsid w:val="00157ABA"/>
    <w:rsid w:val="00157B75"/>
    <w:rsid w:val="00157CEE"/>
    <w:rsid w:val="00157E6A"/>
    <w:rsid w:val="00157E91"/>
    <w:rsid w:val="00157F24"/>
    <w:rsid w:val="00157FC3"/>
    <w:rsid w:val="00160279"/>
    <w:rsid w:val="00160440"/>
    <w:rsid w:val="00160739"/>
    <w:rsid w:val="001608E0"/>
    <w:rsid w:val="00160AFF"/>
    <w:rsid w:val="00160DDB"/>
    <w:rsid w:val="00161394"/>
    <w:rsid w:val="00161C4D"/>
    <w:rsid w:val="00161D47"/>
    <w:rsid w:val="00161DAA"/>
    <w:rsid w:val="00161E9C"/>
    <w:rsid w:val="00161F1D"/>
    <w:rsid w:val="00162058"/>
    <w:rsid w:val="00162420"/>
    <w:rsid w:val="0016271E"/>
    <w:rsid w:val="00162734"/>
    <w:rsid w:val="00162951"/>
    <w:rsid w:val="00162CCA"/>
    <w:rsid w:val="00162D7A"/>
    <w:rsid w:val="00162EC6"/>
    <w:rsid w:val="00163566"/>
    <w:rsid w:val="001636E0"/>
    <w:rsid w:val="001637C6"/>
    <w:rsid w:val="00163A75"/>
    <w:rsid w:val="00163C5F"/>
    <w:rsid w:val="00163F45"/>
    <w:rsid w:val="0016414C"/>
    <w:rsid w:val="001642DB"/>
    <w:rsid w:val="00164459"/>
    <w:rsid w:val="0016496D"/>
    <w:rsid w:val="00164A72"/>
    <w:rsid w:val="00164DAB"/>
    <w:rsid w:val="00164E02"/>
    <w:rsid w:val="00164F94"/>
    <w:rsid w:val="00164FDA"/>
    <w:rsid w:val="00165208"/>
    <w:rsid w:val="00165418"/>
    <w:rsid w:val="001655E3"/>
    <w:rsid w:val="001656C4"/>
    <w:rsid w:val="00165AC3"/>
    <w:rsid w:val="00165BBB"/>
    <w:rsid w:val="00165F6F"/>
    <w:rsid w:val="00166073"/>
    <w:rsid w:val="0016613D"/>
    <w:rsid w:val="0016613F"/>
    <w:rsid w:val="00166215"/>
    <w:rsid w:val="00166591"/>
    <w:rsid w:val="00166752"/>
    <w:rsid w:val="0016677C"/>
    <w:rsid w:val="001668D3"/>
    <w:rsid w:val="00166971"/>
    <w:rsid w:val="001672D4"/>
    <w:rsid w:val="0016759A"/>
    <w:rsid w:val="0016767A"/>
    <w:rsid w:val="00167AB7"/>
    <w:rsid w:val="00167E74"/>
    <w:rsid w:val="00167E81"/>
    <w:rsid w:val="00170221"/>
    <w:rsid w:val="00170344"/>
    <w:rsid w:val="0017068C"/>
    <w:rsid w:val="001707C9"/>
    <w:rsid w:val="001708BA"/>
    <w:rsid w:val="00170C5C"/>
    <w:rsid w:val="00170C70"/>
    <w:rsid w:val="00170E59"/>
    <w:rsid w:val="00170E89"/>
    <w:rsid w:val="001710C3"/>
    <w:rsid w:val="00171143"/>
    <w:rsid w:val="00171313"/>
    <w:rsid w:val="001715BF"/>
    <w:rsid w:val="001715D0"/>
    <w:rsid w:val="001716D6"/>
    <w:rsid w:val="001717C0"/>
    <w:rsid w:val="001717D0"/>
    <w:rsid w:val="00171803"/>
    <w:rsid w:val="0017211C"/>
    <w:rsid w:val="00172175"/>
    <w:rsid w:val="001721C5"/>
    <w:rsid w:val="0017231C"/>
    <w:rsid w:val="00172369"/>
    <w:rsid w:val="00172377"/>
    <w:rsid w:val="00172410"/>
    <w:rsid w:val="00172557"/>
    <w:rsid w:val="00172792"/>
    <w:rsid w:val="00172864"/>
    <w:rsid w:val="00172B82"/>
    <w:rsid w:val="00172C1B"/>
    <w:rsid w:val="00172C76"/>
    <w:rsid w:val="00172EFA"/>
    <w:rsid w:val="00172FAA"/>
    <w:rsid w:val="0017315A"/>
    <w:rsid w:val="00173181"/>
    <w:rsid w:val="001731EB"/>
    <w:rsid w:val="001732D1"/>
    <w:rsid w:val="00173371"/>
    <w:rsid w:val="00173492"/>
    <w:rsid w:val="00173608"/>
    <w:rsid w:val="00173665"/>
    <w:rsid w:val="0017381F"/>
    <w:rsid w:val="00173A68"/>
    <w:rsid w:val="00173DC4"/>
    <w:rsid w:val="00173E85"/>
    <w:rsid w:val="00173EDE"/>
    <w:rsid w:val="00173F98"/>
    <w:rsid w:val="0017401A"/>
    <w:rsid w:val="001740A5"/>
    <w:rsid w:val="001741A4"/>
    <w:rsid w:val="00174206"/>
    <w:rsid w:val="00174386"/>
    <w:rsid w:val="001744AA"/>
    <w:rsid w:val="0017459B"/>
    <w:rsid w:val="001745EC"/>
    <w:rsid w:val="0017464F"/>
    <w:rsid w:val="001747B7"/>
    <w:rsid w:val="00174866"/>
    <w:rsid w:val="00174BA9"/>
    <w:rsid w:val="00174CE9"/>
    <w:rsid w:val="00175C30"/>
    <w:rsid w:val="00175DA1"/>
    <w:rsid w:val="00175DCB"/>
    <w:rsid w:val="00175FE9"/>
    <w:rsid w:val="001761F6"/>
    <w:rsid w:val="00176337"/>
    <w:rsid w:val="00176576"/>
    <w:rsid w:val="00176BD6"/>
    <w:rsid w:val="00176DF4"/>
    <w:rsid w:val="00177069"/>
    <w:rsid w:val="001774EB"/>
    <w:rsid w:val="001774EC"/>
    <w:rsid w:val="0017764F"/>
    <w:rsid w:val="001777A3"/>
    <w:rsid w:val="00177CB0"/>
    <w:rsid w:val="00177E0F"/>
    <w:rsid w:val="00177FC1"/>
    <w:rsid w:val="001802AB"/>
    <w:rsid w:val="00180634"/>
    <w:rsid w:val="0018074C"/>
    <w:rsid w:val="00180ABC"/>
    <w:rsid w:val="00180F8A"/>
    <w:rsid w:val="00181068"/>
    <w:rsid w:val="0018136C"/>
    <w:rsid w:val="0018153A"/>
    <w:rsid w:val="0018158D"/>
    <w:rsid w:val="001815A2"/>
    <w:rsid w:val="001816F8"/>
    <w:rsid w:val="0018170D"/>
    <w:rsid w:val="00181AB5"/>
    <w:rsid w:val="00181E0C"/>
    <w:rsid w:val="00181E11"/>
    <w:rsid w:val="00181E81"/>
    <w:rsid w:val="00181FC1"/>
    <w:rsid w:val="00182008"/>
    <w:rsid w:val="00182027"/>
    <w:rsid w:val="001820DD"/>
    <w:rsid w:val="00182121"/>
    <w:rsid w:val="00182183"/>
    <w:rsid w:val="00182342"/>
    <w:rsid w:val="001823AA"/>
    <w:rsid w:val="0018240F"/>
    <w:rsid w:val="0018261A"/>
    <w:rsid w:val="0018297F"/>
    <w:rsid w:val="001829D7"/>
    <w:rsid w:val="00182C7D"/>
    <w:rsid w:val="00182CAA"/>
    <w:rsid w:val="00182CAF"/>
    <w:rsid w:val="00183034"/>
    <w:rsid w:val="001830CD"/>
    <w:rsid w:val="001830F7"/>
    <w:rsid w:val="001832B0"/>
    <w:rsid w:val="001832B3"/>
    <w:rsid w:val="0018359C"/>
    <w:rsid w:val="00183E9D"/>
    <w:rsid w:val="00183EE6"/>
    <w:rsid w:val="001844D8"/>
    <w:rsid w:val="00184679"/>
    <w:rsid w:val="00184A1C"/>
    <w:rsid w:val="00184A77"/>
    <w:rsid w:val="00184EBD"/>
    <w:rsid w:val="00185280"/>
    <w:rsid w:val="001852BF"/>
    <w:rsid w:val="0018536E"/>
    <w:rsid w:val="001853D2"/>
    <w:rsid w:val="00185552"/>
    <w:rsid w:val="00185654"/>
    <w:rsid w:val="00185852"/>
    <w:rsid w:val="0018588A"/>
    <w:rsid w:val="001859B4"/>
    <w:rsid w:val="00185A59"/>
    <w:rsid w:val="00185E79"/>
    <w:rsid w:val="00185FA5"/>
    <w:rsid w:val="00186566"/>
    <w:rsid w:val="0018671A"/>
    <w:rsid w:val="00186A1C"/>
    <w:rsid w:val="00186A53"/>
    <w:rsid w:val="00186C70"/>
    <w:rsid w:val="00186E32"/>
    <w:rsid w:val="00186F0A"/>
    <w:rsid w:val="00186FAE"/>
    <w:rsid w:val="00187252"/>
    <w:rsid w:val="001874F3"/>
    <w:rsid w:val="00187514"/>
    <w:rsid w:val="001875D7"/>
    <w:rsid w:val="0018782C"/>
    <w:rsid w:val="00187E6F"/>
    <w:rsid w:val="00187E88"/>
    <w:rsid w:val="00187FCE"/>
    <w:rsid w:val="001902B6"/>
    <w:rsid w:val="0019068F"/>
    <w:rsid w:val="00190CD6"/>
    <w:rsid w:val="0019115F"/>
    <w:rsid w:val="00191305"/>
    <w:rsid w:val="001918B3"/>
    <w:rsid w:val="00191C91"/>
    <w:rsid w:val="00192197"/>
    <w:rsid w:val="0019245F"/>
    <w:rsid w:val="00192766"/>
    <w:rsid w:val="001928E1"/>
    <w:rsid w:val="00192A2E"/>
    <w:rsid w:val="00192D15"/>
    <w:rsid w:val="00192D21"/>
    <w:rsid w:val="00192D6B"/>
    <w:rsid w:val="00192D94"/>
    <w:rsid w:val="00192DD9"/>
    <w:rsid w:val="00192F74"/>
    <w:rsid w:val="001932FA"/>
    <w:rsid w:val="0019346C"/>
    <w:rsid w:val="0019349F"/>
    <w:rsid w:val="00193666"/>
    <w:rsid w:val="00193A6A"/>
    <w:rsid w:val="00193C06"/>
    <w:rsid w:val="00193D8D"/>
    <w:rsid w:val="00193E1E"/>
    <w:rsid w:val="00194081"/>
    <w:rsid w:val="001940A1"/>
    <w:rsid w:val="0019410F"/>
    <w:rsid w:val="00194339"/>
    <w:rsid w:val="0019455C"/>
    <w:rsid w:val="00194848"/>
    <w:rsid w:val="00194CA2"/>
    <w:rsid w:val="00194DB4"/>
    <w:rsid w:val="00194F13"/>
    <w:rsid w:val="00194F1F"/>
    <w:rsid w:val="00194F2D"/>
    <w:rsid w:val="00195031"/>
    <w:rsid w:val="00195172"/>
    <w:rsid w:val="001952C7"/>
    <w:rsid w:val="00195346"/>
    <w:rsid w:val="0019536D"/>
    <w:rsid w:val="0019564D"/>
    <w:rsid w:val="0019580D"/>
    <w:rsid w:val="001958EA"/>
    <w:rsid w:val="00195977"/>
    <w:rsid w:val="00195C81"/>
    <w:rsid w:val="00195DCA"/>
    <w:rsid w:val="00195E0E"/>
    <w:rsid w:val="00195EED"/>
    <w:rsid w:val="001961C2"/>
    <w:rsid w:val="0019640D"/>
    <w:rsid w:val="00196546"/>
    <w:rsid w:val="00196633"/>
    <w:rsid w:val="0019666D"/>
    <w:rsid w:val="0019667C"/>
    <w:rsid w:val="0019697F"/>
    <w:rsid w:val="00196CA1"/>
    <w:rsid w:val="00196E17"/>
    <w:rsid w:val="0019760B"/>
    <w:rsid w:val="0019762A"/>
    <w:rsid w:val="0019791D"/>
    <w:rsid w:val="00197AEF"/>
    <w:rsid w:val="00197CDC"/>
    <w:rsid w:val="00197E31"/>
    <w:rsid w:val="001A01CB"/>
    <w:rsid w:val="001A020F"/>
    <w:rsid w:val="001A0588"/>
    <w:rsid w:val="001A058F"/>
    <w:rsid w:val="001A0740"/>
    <w:rsid w:val="001A0E39"/>
    <w:rsid w:val="001A0E65"/>
    <w:rsid w:val="001A0E89"/>
    <w:rsid w:val="001A1087"/>
    <w:rsid w:val="001A125E"/>
    <w:rsid w:val="001A1281"/>
    <w:rsid w:val="001A12CE"/>
    <w:rsid w:val="001A1363"/>
    <w:rsid w:val="001A14E9"/>
    <w:rsid w:val="001A1799"/>
    <w:rsid w:val="001A17A5"/>
    <w:rsid w:val="001A180D"/>
    <w:rsid w:val="001A1B63"/>
    <w:rsid w:val="001A1BAC"/>
    <w:rsid w:val="001A1C87"/>
    <w:rsid w:val="001A1F85"/>
    <w:rsid w:val="001A202B"/>
    <w:rsid w:val="001A2254"/>
    <w:rsid w:val="001A23CE"/>
    <w:rsid w:val="001A2677"/>
    <w:rsid w:val="001A2C89"/>
    <w:rsid w:val="001A3797"/>
    <w:rsid w:val="001A3C74"/>
    <w:rsid w:val="001A3D3D"/>
    <w:rsid w:val="001A3E25"/>
    <w:rsid w:val="001A3F00"/>
    <w:rsid w:val="001A3F0B"/>
    <w:rsid w:val="001A4028"/>
    <w:rsid w:val="001A4059"/>
    <w:rsid w:val="001A40AC"/>
    <w:rsid w:val="001A414B"/>
    <w:rsid w:val="001A428A"/>
    <w:rsid w:val="001A42B8"/>
    <w:rsid w:val="001A4568"/>
    <w:rsid w:val="001A45C5"/>
    <w:rsid w:val="001A4972"/>
    <w:rsid w:val="001A4BC1"/>
    <w:rsid w:val="001A4BC8"/>
    <w:rsid w:val="001A4E3C"/>
    <w:rsid w:val="001A506E"/>
    <w:rsid w:val="001A5222"/>
    <w:rsid w:val="001A535D"/>
    <w:rsid w:val="001A5531"/>
    <w:rsid w:val="001A55BB"/>
    <w:rsid w:val="001A576A"/>
    <w:rsid w:val="001A5C69"/>
    <w:rsid w:val="001A5E6D"/>
    <w:rsid w:val="001A6552"/>
    <w:rsid w:val="001A6586"/>
    <w:rsid w:val="001A660C"/>
    <w:rsid w:val="001A673E"/>
    <w:rsid w:val="001A675B"/>
    <w:rsid w:val="001A67B2"/>
    <w:rsid w:val="001A68C1"/>
    <w:rsid w:val="001A6B50"/>
    <w:rsid w:val="001A6B74"/>
    <w:rsid w:val="001A6D0A"/>
    <w:rsid w:val="001A6D55"/>
    <w:rsid w:val="001A6D82"/>
    <w:rsid w:val="001A7077"/>
    <w:rsid w:val="001A732E"/>
    <w:rsid w:val="001A73B3"/>
    <w:rsid w:val="001A7543"/>
    <w:rsid w:val="001A7724"/>
    <w:rsid w:val="001A7763"/>
    <w:rsid w:val="001A7CCD"/>
    <w:rsid w:val="001A7D26"/>
    <w:rsid w:val="001B00B7"/>
    <w:rsid w:val="001B0114"/>
    <w:rsid w:val="001B0156"/>
    <w:rsid w:val="001B0F40"/>
    <w:rsid w:val="001B10E6"/>
    <w:rsid w:val="001B127E"/>
    <w:rsid w:val="001B1405"/>
    <w:rsid w:val="001B1491"/>
    <w:rsid w:val="001B1537"/>
    <w:rsid w:val="001B1630"/>
    <w:rsid w:val="001B1BEB"/>
    <w:rsid w:val="001B1D72"/>
    <w:rsid w:val="001B1E0B"/>
    <w:rsid w:val="001B27AA"/>
    <w:rsid w:val="001B2964"/>
    <w:rsid w:val="001B2C86"/>
    <w:rsid w:val="001B2EB3"/>
    <w:rsid w:val="001B30ED"/>
    <w:rsid w:val="001B32E5"/>
    <w:rsid w:val="001B35E5"/>
    <w:rsid w:val="001B3964"/>
    <w:rsid w:val="001B396A"/>
    <w:rsid w:val="001B3D43"/>
    <w:rsid w:val="001B3D59"/>
    <w:rsid w:val="001B3FA3"/>
    <w:rsid w:val="001B4040"/>
    <w:rsid w:val="001B421B"/>
    <w:rsid w:val="001B4452"/>
    <w:rsid w:val="001B4457"/>
    <w:rsid w:val="001B466C"/>
    <w:rsid w:val="001B479D"/>
    <w:rsid w:val="001B4860"/>
    <w:rsid w:val="001B48D4"/>
    <w:rsid w:val="001B4B7D"/>
    <w:rsid w:val="001B4BBF"/>
    <w:rsid w:val="001B4CC0"/>
    <w:rsid w:val="001B4F34"/>
    <w:rsid w:val="001B5087"/>
    <w:rsid w:val="001B5166"/>
    <w:rsid w:val="001B52EC"/>
    <w:rsid w:val="001B554A"/>
    <w:rsid w:val="001B55D1"/>
    <w:rsid w:val="001B56E2"/>
    <w:rsid w:val="001B5817"/>
    <w:rsid w:val="001B5B29"/>
    <w:rsid w:val="001B5D16"/>
    <w:rsid w:val="001B5E30"/>
    <w:rsid w:val="001B5EAA"/>
    <w:rsid w:val="001B62EF"/>
    <w:rsid w:val="001B6421"/>
    <w:rsid w:val="001B64A2"/>
    <w:rsid w:val="001B64E2"/>
    <w:rsid w:val="001B6564"/>
    <w:rsid w:val="001B67E0"/>
    <w:rsid w:val="001B68BF"/>
    <w:rsid w:val="001B691A"/>
    <w:rsid w:val="001B69B6"/>
    <w:rsid w:val="001B6BB2"/>
    <w:rsid w:val="001B6CD3"/>
    <w:rsid w:val="001B6EB0"/>
    <w:rsid w:val="001B7116"/>
    <w:rsid w:val="001B7311"/>
    <w:rsid w:val="001B74B9"/>
    <w:rsid w:val="001B7596"/>
    <w:rsid w:val="001B7826"/>
    <w:rsid w:val="001B786C"/>
    <w:rsid w:val="001B797D"/>
    <w:rsid w:val="001B7B95"/>
    <w:rsid w:val="001B7BF7"/>
    <w:rsid w:val="001B7C36"/>
    <w:rsid w:val="001B7EDE"/>
    <w:rsid w:val="001C02D8"/>
    <w:rsid w:val="001C0423"/>
    <w:rsid w:val="001C04E3"/>
    <w:rsid w:val="001C0501"/>
    <w:rsid w:val="001C0569"/>
    <w:rsid w:val="001C067A"/>
    <w:rsid w:val="001C09E7"/>
    <w:rsid w:val="001C0BAB"/>
    <w:rsid w:val="001C0C7D"/>
    <w:rsid w:val="001C0C82"/>
    <w:rsid w:val="001C0C93"/>
    <w:rsid w:val="001C10A1"/>
    <w:rsid w:val="001C10E8"/>
    <w:rsid w:val="001C115A"/>
    <w:rsid w:val="001C120E"/>
    <w:rsid w:val="001C14ED"/>
    <w:rsid w:val="001C1575"/>
    <w:rsid w:val="001C1803"/>
    <w:rsid w:val="001C1D7E"/>
    <w:rsid w:val="001C1E16"/>
    <w:rsid w:val="001C1FB0"/>
    <w:rsid w:val="001C20DB"/>
    <w:rsid w:val="001C2378"/>
    <w:rsid w:val="001C2550"/>
    <w:rsid w:val="001C2632"/>
    <w:rsid w:val="001C2744"/>
    <w:rsid w:val="001C2B87"/>
    <w:rsid w:val="001C2D8A"/>
    <w:rsid w:val="001C2E5B"/>
    <w:rsid w:val="001C2F70"/>
    <w:rsid w:val="001C32C2"/>
    <w:rsid w:val="001C3419"/>
    <w:rsid w:val="001C3478"/>
    <w:rsid w:val="001C3669"/>
    <w:rsid w:val="001C3700"/>
    <w:rsid w:val="001C3771"/>
    <w:rsid w:val="001C3781"/>
    <w:rsid w:val="001C39E2"/>
    <w:rsid w:val="001C3C8D"/>
    <w:rsid w:val="001C3DC5"/>
    <w:rsid w:val="001C3EE9"/>
    <w:rsid w:val="001C3F9F"/>
    <w:rsid w:val="001C3FA4"/>
    <w:rsid w:val="001C406E"/>
    <w:rsid w:val="001C40F9"/>
    <w:rsid w:val="001C427C"/>
    <w:rsid w:val="001C44E1"/>
    <w:rsid w:val="001C4555"/>
    <w:rsid w:val="001C458B"/>
    <w:rsid w:val="001C4706"/>
    <w:rsid w:val="001C471B"/>
    <w:rsid w:val="001C4AE2"/>
    <w:rsid w:val="001C4B06"/>
    <w:rsid w:val="001C4BD1"/>
    <w:rsid w:val="001C4BD6"/>
    <w:rsid w:val="001C4C7B"/>
    <w:rsid w:val="001C50F3"/>
    <w:rsid w:val="001C53F1"/>
    <w:rsid w:val="001C57C5"/>
    <w:rsid w:val="001C5B59"/>
    <w:rsid w:val="001C5BCE"/>
    <w:rsid w:val="001C5C17"/>
    <w:rsid w:val="001C5D34"/>
    <w:rsid w:val="001C5D38"/>
    <w:rsid w:val="001C5D4F"/>
    <w:rsid w:val="001C5D80"/>
    <w:rsid w:val="001C5DD7"/>
    <w:rsid w:val="001C64C0"/>
    <w:rsid w:val="001C6688"/>
    <w:rsid w:val="001C69DA"/>
    <w:rsid w:val="001C6A4B"/>
    <w:rsid w:val="001C6A8F"/>
    <w:rsid w:val="001C6AC1"/>
    <w:rsid w:val="001C6B0E"/>
    <w:rsid w:val="001C6E2D"/>
    <w:rsid w:val="001C6F06"/>
    <w:rsid w:val="001C7623"/>
    <w:rsid w:val="001C7736"/>
    <w:rsid w:val="001C78A1"/>
    <w:rsid w:val="001C79EF"/>
    <w:rsid w:val="001C7D78"/>
    <w:rsid w:val="001C7D9C"/>
    <w:rsid w:val="001C7E40"/>
    <w:rsid w:val="001C7E66"/>
    <w:rsid w:val="001D00CF"/>
    <w:rsid w:val="001D0196"/>
    <w:rsid w:val="001D032F"/>
    <w:rsid w:val="001D05F3"/>
    <w:rsid w:val="001D0731"/>
    <w:rsid w:val="001D0795"/>
    <w:rsid w:val="001D07F1"/>
    <w:rsid w:val="001D08C7"/>
    <w:rsid w:val="001D1187"/>
    <w:rsid w:val="001D18FE"/>
    <w:rsid w:val="001D1B79"/>
    <w:rsid w:val="001D1DEE"/>
    <w:rsid w:val="001D1FCD"/>
    <w:rsid w:val="001D211F"/>
    <w:rsid w:val="001D2360"/>
    <w:rsid w:val="001D24B4"/>
    <w:rsid w:val="001D2680"/>
    <w:rsid w:val="001D275B"/>
    <w:rsid w:val="001D2822"/>
    <w:rsid w:val="001D2932"/>
    <w:rsid w:val="001D2CAE"/>
    <w:rsid w:val="001D2FFA"/>
    <w:rsid w:val="001D30B5"/>
    <w:rsid w:val="001D3109"/>
    <w:rsid w:val="001D332E"/>
    <w:rsid w:val="001D33AF"/>
    <w:rsid w:val="001D36BD"/>
    <w:rsid w:val="001D3761"/>
    <w:rsid w:val="001D382E"/>
    <w:rsid w:val="001D3836"/>
    <w:rsid w:val="001D383A"/>
    <w:rsid w:val="001D395E"/>
    <w:rsid w:val="001D3D66"/>
    <w:rsid w:val="001D40B1"/>
    <w:rsid w:val="001D429C"/>
    <w:rsid w:val="001D45DB"/>
    <w:rsid w:val="001D468C"/>
    <w:rsid w:val="001D4AB6"/>
    <w:rsid w:val="001D4AEF"/>
    <w:rsid w:val="001D4B73"/>
    <w:rsid w:val="001D4D63"/>
    <w:rsid w:val="001D4DB0"/>
    <w:rsid w:val="001D5033"/>
    <w:rsid w:val="001D53AF"/>
    <w:rsid w:val="001D53BB"/>
    <w:rsid w:val="001D544E"/>
    <w:rsid w:val="001D57A6"/>
    <w:rsid w:val="001D5AD1"/>
    <w:rsid w:val="001D5C6A"/>
    <w:rsid w:val="001D5C88"/>
    <w:rsid w:val="001D5F4E"/>
    <w:rsid w:val="001D6567"/>
    <w:rsid w:val="001D660E"/>
    <w:rsid w:val="001D695C"/>
    <w:rsid w:val="001D69E6"/>
    <w:rsid w:val="001D6BDC"/>
    <w:rsid w:val="001D6F35"/>
    <w:rsid w:val="001D6FD9"/>
    <w:rsid w:val="001D70DC"/>
    <w:rsid w:val="001D72E2"/>
    <w:rsid w:val="001D7447"/>
    <w:rsid w:val="001D7722"/>
    <w:rsid w:val="001D772F"/>
    <w:rsid w:val="001D7764"/>
    <w:rsid w:val="001D780E"/>
    <w:rsid w:val="001D7865"/>
    <w:rsid w:val="001D7BB2"/>
    <w:rsid w:val="001D7C57"/>
    <w:rsid w:val="001D7D13"/>
    <w:rsid w:val="001D7D86"/>
    <w:rsid w:val="001D7DEB"/>
    <w:rsid w:val="001D7E19"/>
    <w:rsid w:val="001D7EA4"/>
    <w:rsid w:val="001D7F4F"/>
    <w:rsid w:val="001E02B8"/>
    <w:rsid w:val="001E0334"/>
    <w:rsid w:val="001E0578"/>
    <w:rsid w:val="001E05C3"/>
    <w:rsid w:val="001E07A4"/>
    <w:rsid w:val="001E0AD3"/>
    <w:rsid w:val="001E0C36"/>
    <w:rsid w:val="001E0C90"/>
    <w:rsid w:val="001E0F2E"/>
    <w:rsid w:val="001E0FD3"/>
    <w:rsid w:val="001E102C"/>
    <w:rsid w:val="001E1032"/>
    <w:rsid w:val="001E1147"/>
    <w:rsid w:val="001E152E"/>
    <w:rsid w:val="001E1629"/>
    <w:rsid w:val="001E16C9"/>
    <w:rsid w:val="001E16DA"/>
    <w:rsid w:val="001E1818"/>
    <w:rsid w:val="001E18D5"/>
    <w:rsid w:val="001E1904"/>
    <w:rsid w:val="001E1A18"/>
    <w:rsid w:val="001E1CDD"/>
    <w:rsid w:val="001E1DC9"/>
    <w:rsid w:val="001E2042"/>
    <w:rsid w:val="001E2083"/>
    <w:rsid w:val="001E226A"/>
    <w:rsid w:val="001E252C"/>
    <w:rsid w:val="001E253F"/>
    <w:rsid w:val="001E25A4"/>
    <w:rsid w:val="001E2611"/>
    <w:rsid w:val="001E271E"/>
    <w:rsid w:val="001E2815"/>
    <w:rsid w:val="001E2ADF"/>
    <w:rsid w:val="001E2BC2"/>
    <w:rsid w:val="001E2C87"/>
    <w:rsid w:val="001E2DEE"/>
    <w:rsid w:val="001E2E81"/>
    <w:rsid w:val="001E2FDB"/>
    <w:rsid w:val="001E304C"/>
    <w:rsid w:val="001E31C6"/>
    <w:rsid w:val="001E31F3"/>
    <w:rsid w:val="001E322E"/>
    <w:rsid w:val="001E343F"/>
    <w:rsid w:val="001E34EC"/>
    <w:rsid w:val="001E36E4"/>
    <w:rsid w:val="001E379D"/>
    <w:rsid w:val="001E3867"/>
    <w:rsid w:val="001E3A3C"/>
    <w:rsid w:val="001E3C6F"/>
    <w:rsid w:val="001E3D38"/>
    <w:rsid w:val="001E3E89"/>
    <w:rsid w:val="001E41AE"/>
    <w:rsid w:val="001E422E"/>
    <w:rsid w:val="001E4A7F"/>
    <w:rsid w:val="001E4DC4"/>
    <w:rsid w:val="001E4F90"/>
    <w:rsid w:val="001E5036"/>
    <w:rsid w:val="001E5050"/>
    <w:rsid w:val="001E53A4"/>
    <w:rsid w:val="001E5647"/>
    <w:rsid w:val="001E5791"/>
    <w:rsid w:val="001E57B9"/>
    <w:rsid w:val="001E5952"/>
    <w:rsid w:val="001E5B6B"/>
    <w:rsid w:val="001E5C23"/>
    <w:rsid w:val="001E5C90"/>
    <w:rsid w:val="001E5E20"/>
    <w:rsid w:val="001E5F90"/>
    <w:rsid w:val="001E6726"/>
    <w:rsid w:val="001E67EA"/>
    <w:rsid w:val="001E68FC"/>
    <w:rsid w:val="001E6F50"/>
    <w:rsid w:val="001E713F"/>
    <w:rsid w:val="001E7504"/>
    <w:rsid w:val="001E7638"/>
    <w:rsid w:val="001E76DF"/>
    <w:rsid w:val="001E7943"/>
    <w:rsid w:val="001E799E"/>
    <w:rsid w:val="001E7D43"/>
    <w:rsid w:val="001E7EA6"/>
    <w:rsid w:val="001F0199"/>
    <w:rsid w:val="001F0306"/>
    <w:rsid w:val="001F0481"/>
    <w:rsid w:val="001F0590"/>
    <w:rsid w:val="001F0F98"/>
    <w:rsid w:val="001F10E8"/>
    <w:rsid w:val="001F1308"/>
    <w:rsid w:val="001F1525"/>
    <w:rsid w:val="001F1663"/>
    <w:rsid w:val="001F1C87"/>
    <w:rsid w:val="001F1E87"/>
    <w:rsid w:val="001F1EB6"/>
    <w:rsid w:val="001F207D"/>
    <w:rsid w:val="001F20D1"/>
    <w:rsid w:val="001F20EE"/>
    <w:rsid w:val="001F24BF"/>
    <w:rsid w:val="001F26FE"/>
    <w:rsid w:val="001F299C"/>
    <w:rsid w:val="001F2A0D"/>
    <w:rsid w:val="001F2E23"/>
    <w:rsid w:val="001F2E2B"/>
    <w:rsid w:val="001F2EA1"/>
    <w:rsid w:val="001F2ECF"/>
    <w:rsid w:val="001F3129"/>
    <w:rsid w:val="001F31D2"/>
    <w:rsid w:val="001F3346"/>
    <w:rsid w:val="001F341F"/>
    <w:rsid w:val="001F3693"/>
    <w:rsid w:val="001F3911"/>
    <w:rsid w:val="001F3A38"/>
    <w:rsid w:val="001F3C15"/>
    <w:rsid w:val="001F3CB1"/>
    <w:rsid w:val="001F3EF8"/>
    <w:rsid w:val="001F3F1A"/>
    <w:rsid w:val="001F3FF4"/>
    <w:rsid w:val="001F40E2"/>
    <w:rsid w:val="001F496C"/>
    <w:rsid w:val="001F49DB"/>
    <w:rsid w:val="001F4A0F"/>
    <w:rsid w:val="001F4B07"/>
    <w:rsid w:val="001F4CBD"/>
    <w:rsid w:val="001F4FA7"/>
    <w:rsid w:val="001F501E"/>
    <w:rsid w:val="001F524C"/>
    <w:rsid w:val="001F5313"/>
    <w:rsid w:val="001F548C"/>
    <w:rsid w:val="001F5545"/>
    <w:rsid w:val="001F5777"/>
    <w:rsid w:val="001F58A8"/>
    <w:rsid w:val="001F5937"/>
    <w:rsid w:val="001F59E3"/>
    <w:rsid w:val="001F59ED"/>
    <w:rsid w:val="001F5C3C"/>
    <w:rsid w:val="001F5CCA"/>
    <w:rsid w:val="001F5F79"/>
    <w:rsid w:val="001F5FAF"/>
    <w:rsid w:val="001F6152"/>
    <w:rsid w:val="001F6354"/>
    <w:rsid w:val="001F6388"/>
    <w:rsid w:val="001F65F3"/>
    <w:rsid w:val="001F6E34"/>
    <w:rsid w:val="001F7121"/>
    <w:rsid w:val="001F72BE"/>
    <w:rsid w:val="001F747A"/>
    <w:rsid w:val="001F7851"/>
    <w:rsid w:val="001F7AC7"/>
    <w:rsid w:val="001F7DF7"/>
    <w:rsid w:val="002000D0"/>
    <w:rsid w:val="00200323"/>
    <w:rsid w:val="00200857"/>
    <w:rsid w:val="00200926"/>
    <w:rsid w:val="00200A3A"/>
    <w:rsid w:val="00200D2C"/>
    <w:rsid w:val="00201408"/>
    <w:rsid w:val="002014C7"/>
    <w:rsid w:val="00201718"/>
    <w:rsid w:val="0020191F"/>
    <w:rsid w:val="002019D8"/>
    <w:rsid w:val="00201EC7"/>
    <w:rsid w:val="00201F53"/>
    <w:rsid w:val="00202169"/>
    <w:rsid w:val="00202261"/>
    <w:rsid w:val="0020248A"/>
    <w:rsid w:val="00202A7F"/>
    <w:rsid w:val="00202B61"/>
    <w:rsid w:val="00202B78"/>
    <w:rsid w:val="00203360"/>
    <w:rsid w:val="0020340E"/>
    <w:rsid w:val="00203432"/>
    <w:rsid w:val="0020349A"/>
    <w:rsid w:val="002034B4"/>
    <w:rsid w:val="00203A7E"/>
    <w:rsid w:val="00203AD3"/>
    <w:rsid w:val="00203B17"/>
    <w:rsid w:val="00203D45"/>
    <w:rsid w:val="00203DEB"/>
    <w:rsid w:val="00204032"/>
    <w:rsid w:val="00204115"/>
    <w:rsid w:val="00204BAD"/>
    <w:rsid w:val="00204D60"/>
    <w:rsid w:val="00204D8E"/>
    <w:rsid w:val="00204DDF"/>
    <w:rsid w:val="00204FCF"/>
    <w:rsid w:val="00205206"/>
    <w:rsid w:val="0020532A"/>
    <w:rsid w:val="00205460"/>
    <w:rsid w:val="002055F8"/>
    <w:rsid w:val="002055FA"/>
    <w:rsid w:val="00205627"/>
    <w:rsid w:val="002056D0"/>
    <w:rsid w:val="0020584F"/>
    <w:rsid w:val="0020595B"/>
    <w:rsid w:val="00205C05"/>
    <w:rsid w:val="00205C4C"/>
    <w:rsid w:val="00205CEB"/>
    <w:rsid w:val="00205E47"/>
    <w:rsid w:val="002062F7"/>
    <w:rsid w:val="002066FE"/>
    <w:rsid w:val="002068A1"/>
    <w:rsid w:val="00206AEC"/>
    <w:rsid w:val="00206B4B"/>
    <w:rsid w:val="00206FD1"/>
    <w:rsid w:val="0020707A"/>
    <w:rsid w:val="002072EF"/>
    <w:rsid w:val="002075F5"/>
    <w:rsid w:val="002076E4"/>
    <w:rsid w:val="002076F6"/>
    <w:rsid w:val="0020778C"/>
    <w:rsid w:val="00207A6B"/>
    <w:rsid w:val="00207C7C"/>
    <w:rsid w:val="0021020A"/>
    <w:rsid w:val="002103BC"/>
    <w:rsid w:val="002104B7"/>
    <w:rsid w:val="00210647"/>
    <w:rsid w:val="00210860"/>
    <w:rsid w:val="002109D6"/>
    <w:rsid w:val="00210AF5"/>
    <w:rsid w:val="00210B6A"/>
    <w:rsid w:val="00210DEE"/>
    <w:rsid w:val="00210E30"/>
    <w:rsid w:val="00210FC9"/>
    <w:rsid w:val="002110E9"/>
    <w:rsid w:val="002111C2"/>
    <w:rsid w:val="00211439"/>
    <w:rsid w:val="00211784"/>
    <w:rsid w:val="002117BE"/>
    <w:rsid w:val="002118BA"/>
    <w:rsid w:val="00211AB3"/>
    <w:rsid w:val="00211D84"/>
    <w:rsid w:val="002120DB"/>
    <w:rsid w:val="00212109"/>
    <w:rsid w:val="002122A4"/>
    <w:rsid w:val="002126CE"/>
    <w:rsid w:val="002129C5"/>
    <w:rsid w:val="00212B84"/>
    <w:rsid w:val="00212CB6"/>
    <w:rsid w:val="00212D6B"/>
    <w:rsid w:val="00212D71"/>
    <w:rsid w:val="00212D7F"/>
    <w:rsid w:val="00212E37"/>
    <w:rsid w:val="00212ED3"/>
    <w:rsid w:val="00213115"/>
    <w:rsid w:val="00213127"/>
    <w:rsid w:val="0021343F"/>
    <w:rsid w:val="00213898"/>
    <w:rsid w:val="00213CC7"/>
    <w:rsid w:val="002140FF"/>
    <w:rsid w:val="002141FD"/>
    <w:rsid w:val="002143EF"/>
    <w:rsid w:val="002144F4"/>
    <w:rsid w:val="0021471E"/>
    <w:rsid w:val="0021475A"/>
    <w:rsid w:val="0021492F"/>
    <w:rsid w:val="00214A7A"/>
    <w:rsid w:val="00214AC4"/>
    <w:rsid w:val="00215203"/>
    <w:rsid w:val="0021534D"/>
    <w:rsid w:val="002154EA"/>
    <w:rsid w:val="0021556F"/>
    <w:rsid w:val="002158EA"/>
    <w:rsid w:val="00215A36"/>
    <w:rsid w:val="00215AFD"/>
    <w:rsid w:val="00215C9E"/>
    <w:rsid w:val="00215FEB"/>
    <w:rsid w:val="00216182"/>
    <w:rsid w:val="00216422"/>
    <w:rsid w:val="002169DC"/>
    <w:rsid w:val="00216CA5"/>
    <w:rsid w:val="002170AA"/>
    <w:rsid w:val="002173BE"/>
    <w:rsid w:val="00217858"/>
    <w:rsid w:val="00217AB8"/>
    <w:rsid w:val="00217D5B"/>
    <w:rsid w:val="00217DF2"/>
    <w:rsid w:val="0022031F"/>
    <w:rsid w:val="0022045F"/>
    <w:rsid w:val="002207A2"/>
    <w:rsid w:val="00220894"/>
    <w:rsid w:val="00220951"/>
    <w:rsid w:val="00220A3F"/>
    <w:rsid w:val="00220AD4"/>
    <w:rsid w:val="00220B14"/>
    <w:rsid w:val="00220C1E"/>
    <w:rsid w:val="00220D68"/>
    <w:rsid w:val="00221005"/>
    <w:rsid w:val="0022167B"/>
    <w:rsid w:val="00222090"/>
    <w:rsid w:val="00222129"/>
    <w:rsid w:val="00222769"/>
    <w:rsid w:val="00222A34"/>
    <w:rsid w:val="00222AC5"/>
    <w:rsid w:val="00222E93"/>
    <w:rsid w:val="00223012"/>
    <w:rsid w:val="002231FB"/>
    <w:rsid w:val="002235A5"/>
    <w:rsid w:val="00223636"/>
    <w:rsid w:val="00223962"/>
    <w:rsid w:val="00223E02"/>
    <w:rsid w:val="00223F25"/>
    <w:rsid w:val="00223F29"/>
    <w:rsid w:val="002241D5"/>
    <w:rsid w:val="0022427D"/>
    <w:rsid w:val="002246D0"/>
    <w:rsid w:val="00224939"/>
    <w:rsid w:val="00224952"/>
    <w:rsid w:val="00224C2F"/>
    <w:rsid w:val="00224DD2"/>
    <w:rsid w:val="00225045"/>
    <w:rsid w:val="00225145"/>
    <w:rsid w:val="00225397"/>
    <w:rsid w:val="00225493"/>
    <w:rsid w:val="002256D5"/>
    <w:rsid w:val="00225A58"/>
    <w:rsid w:val="00225A6A"/>
    <w:rsid w:val="00225AC7"/>
    <w:rsid w:val="00225ACC"/>
    <w:rsid w:val="00225ADB"/>
    <w:rsid w:val="00225B53"/>
    <w:rsid w:val="00225BD5"/>
    <w:rsid w:val="00225D21"/>
    <w:rsid w:val="00225E5E"/>
    <w:rsid w:val="0022636D"/>
    <w:rsid w:val="00226680"/>
    <w:rsid w:val="00226CEE"/>
    <w:rsid w:val="00226E0C"/>
    <w:rsid w:val="00226FD5"/>
    <w:rsid w:val="00227393"/>
    <w:rsid w:val="002274D2"/>
    <w:rsid w:val="0022771F"/>
    <w:rsid w:val="0022780A"/>
    <w:rsid w:val="00227B82"/>
    <w:rsid w:val="00227C54"/>
    <w:rsid w:val="00227E38"/>
    <w:rsid w:val="002300DF"/>
    <w:rsid w:val="0023042A"/>
    <w:rsid w:val="002306BD"/>
    <w:rsid w:val="002306E4"/>
    <w:rsid w:val="00230994"/>
    <w:rsid w:val="00230C01"/>
    <w:rsid w:val="0023107E"/>
    <w:rsid w:val="00231394"/>
    <w:rsid w:val="00231403"/>
    <w:rsid w:val="002315BB"/>
    <w:rsid w:val="002317B4"/>
    <w:rsid w:val="0023185B"/>
    <w:rsid w:val="00231941"/>
    <w:rsid w:val="00231A3D"/>
    <w:rsid w:val="00231C25"/>
    <w:rsid w:val="00231C6F"/>
    <w:rsid w:val="00231F2D"/>
    <w:rsid w:val="00231F74"/>
    <w:rsid w:val="002322C3"/>
    <w:rsid w:val="00232447"/>
    <w:rsid w:val="002324AA"/>
    <w:rsid w:val="002328EE"/>
    <w:rsid w:val="00232A90"/>
    <w:rsid w:val="00232AE7"/>
    <w:rsid w:val="00232B62"/>
    <w:rsid w:val="00232B95"/>
    <w:rsid w:val="00232BB7"/>
    <w:rsid w:val="00232BF7"/>
    <w:rsid w:val="00233523"/>
    <w:rsid w:val="002336C6"/>
    <w:rsid w:val="00233B5C"/>
    <w:rsid w:val="00233D46"/>
    <w:rsid w:val="00233EA3"/>
    <w:rsid w:val="00233F77"/>
    <w:rsid w:val="002340A4"/>
    <w:rsid w:val="00234151"/>
    <w:rsid w:val="002341E4"/>
    <w:rsid w:val="00234607"/>
    <w:rsid w:val="00234672"/>
    <w:rsid w:val="0023468E"/>
    <w:rsid w:val="002348AF"/>
    <w:rsid w:val="002348EF"/>
    <w:rsid w:val="00234950"/>
    <w:rsid w:val="00234D26"/>
    <w:rsid w:val="00234F8C"/>
    <w:rsid w:val="0023510E"/>
    <w:rsid w:val="00235170"/>
    <w:rsid w:val="002351B9"/>
    <w:rsid w:val="0023520B"/>
    <w:rsid w:val="00235542"/>
    <w:rsid w:val="00235548"/>
    <w:rsid w:val="00235613"/>
    <w:rsid w:val="00235C67"/>
    <w:rsid w:val="0023603E"/>
    <w:rsid w:val="0023607C"/>
    <w:rsid w:val="00236313"/>
    <w:rsid w:val="00236349"/>
    <w:rsid w:val="002363BB"/>
    <w:rsid w:val="0023641F"/>
    <w:rsid w:val="00236422"/>
    <w:rsid w:val="0023681A"/>
    <w:rsid w:val="002368F6"/>
    <w:rsid w:val="0023698E"/>
    <w:rsid w:val="002369B0"/>
    <w:rsid w:val="00236A36"/>
    <w:rsid w:val="00236AD8"/>
    <w:rsid w:val="00236B01"/>
    <w:rsid w:val="00236C08"/>
    <w:rsid w:val="00236EFC"/>
    <w:rsid w:val="002370B7"/>
    <w:rsid w:val="00237276"/>
    <w:rsid w:val="00237460"/>
    <w:rsid w:val="002374F5"/>
    <w:rsid w:val="00237778"/>
    <w:rsid w:val="0024015A"/>
    <w:rsid w:val="00240178"/>
    <w:rsid w:val="002401F5"/>
    <w:rsid w:val="0024026B"/>
    <w:rsid w:val="00240399"/>
    <w:rsid w:val="00240623"/>
    <w:rsid w:val="0024069D"/>
    <w:rsid w:val="0024089B"/>
    <w:rsid w:val="002408A5"/>
    <w:rsid w:val="00240995"/>
    <w:rsid w:val="00240C8F"/>
    <w:rsid w:val="00240D32"/>
    <w:rsid w:val="00240D6D"/>
    <w:rsid w:val="00240E54"/>
    <w:rsid w:val="002413A8"/>
    <w:rsid w:val="0024195A"/>
    <w:rsid w:val="0024216D"/>
    <w:rsid w:val="002422ED"/>
    <w:rsid w:val="00242455"/>
    <w:rsid w:val="0024293A"/>
    <w:rsid w:val="00242B4D"/>
    <w:rsid w:val="00242B5F"/>
    <w:rsid w:val="00242BB5"/>
    <w:rsid w:val="00242CF7"/>
    <w:rsid w:val="00242E06"/>
    <w:rsid w:val="00242F65"/>
    <w:rsid w:val="0024307C"/>
    <w:rsid w:val="002430C0"/>
    <w:rsid w:val="00243246"/>
    <w:rsid w:val="00243329"/>
    <w:rsid w:val="002439E1"/>
    <w:rsid w:val="00243A1A"/>
    <w:rsid w:val="00243DAB"/>
    <w:rsid w:val="00243FCB"/>
    <w:rsid w:val="00244848"/>
    <w:rsid w:val="00244955"/>
    <w:rsid w:val="00244A8F"/>
    <w:rsid w:val="00244DC3"/>
    <w:rsid w:val="00244E8B"/>
    <w:rsid w:val="00245111"/>
    <w:rsid w:val="002451C5"/>
    <w:rsid w:val="0024522D"/>
    <w:rsid w:val="002456B6"/>
    <w:rsid w:val="002459B7"/>
    <w:rsid w:val="00245A0E"/>
    <w:rsid w:val="00245DDE"/>
    <w:rsid w:val="00245EEF"/>
    <w:rsid w:val="00245F1F"/>
    <w:rsid w:val="00245FAF"/>
    <w:rsid w:val="00246091"/>
    <w:rsid w:val="0024622C"/>
    <w:rsid w:val="002463BC"/>
    <w:rsid w:val="0024663B"/>
    <w:rsid w:val="00246644"/>
    <w:rsid w:val="00246D1C"/>
    <w:rsid w:val="00246E15"/>
    <w:rsid w:val="00247103"/>
    <w:rsid w:val="00247201"/>
    <w:rsid w:val="0024759C"/>
    <w:rsid w:val="00247619"/>
    <w:rsid w:val="00247A38"/>
    <w:rsid w:val="00247DAE"/>
    <w:rsid w:val="00247DCD"/>
    <w:rsid w:val="00247F5D"/>
    <w:rsid w:val="00250067"/>
    <w:rsid w:val="002500E3"/>
    <w:rsid w:val="00250120"/>
    <w:rsid w:val="0025040C"/>
    <w:rsid w:val="00250496"/>
    <w:rsid w:val="002505AF"/>
    <w:rsid w:val="00250766"/>
    <w:rsid w:val="0025088C"/>
    <w:rsid w:val="0025096B"/>
    <w:rsid w:val="00250BBA"/>
    <w:rsid w:val="00250D5B"/>
    <w:rsid w:val="00250E2E"/>
    <w:rsid w:val="00250E6E"/>
    <w:rsid w:val="002511B6"/>
    <w:rsid w:val="00251633"/>
    <w:rsid w:val="002516DE"/>
    <w:rsid w:val="00251748"/>
    <w:rsid w:val="002517AB"/>
    <w:rsid w:val="00251A69"/>
    <w:rsid w:val="00251BE6"/>
    <w:rsid w:val="00251F81"/>
    <w:rsid w:val="00251F8A"/>
    <w:rsid w:val="0025272D"/>
    <w:rsid w:val="002527D3"/>
    <w:rsid w:val="00252BE0"/>
    <w:rsid w:val="00253056"/>
    <w:rsid w:val="002530B1"/>
    <w:rsid w:val="0025330C"/>
    <w:rsid w:val="00253588"/>
    <w:rsid w:val="00253823"/>
    <w:rsid w:val="00253881"/>
    <w:rsid w:val="002539C7"/>
    <w:rsid w:val="00253B74"/>
    <w:rsid w:val="00253C38"/>
    <w:rsid w:val="00253EDB"/>
    <w:rsid w:val="00254659"/>
    <w:rsid w:val="002546F4"/>
    <w:rsid w:val="0025497F"/>
    <w:rsid w:val="00254BBA"/>
    <w:rsid w:val="00254D04"/>
    <w:rsid w:val="00255159"/>
    <w:rsid w:val="002551AE"/>
    <w:rsid w:val="002551D0"/>
    <w:rsid w:val="0025525E"/>
    <w:rsid w:val="00255374"/>
    <w:rsid w:val="00255468"/>
    <w:rsid w:val="002556BC"/>
    <w:rsid w:val="002559AA"/>
    <w:rsid w:val="00255AC0"/>
    <w:rsid w:val="00255E0F"/>
    <w:rsid w:val="00255F8F"/>
    <w:rsid w:val="00255FE7"/>
    <w:rsid w:val="00256368"/>
    <w:rsid w:val="002564D5"/>
    <w:rsid w:val="00256795"/>
    <w:rsid w:val="002567F0"/>
    <w:rsid w:val="00256824"/>
    <w:rsid w:val="00256A44"/>
    <w:rsid w:val="00256AC3"/>
    <w:rsid w:val="00256B83"/>
    <w:rsid w:val="00256FA1"/>
    <w:rsid w:val="002570C0"/>
    <w:rsid w:val="00257290"/>
    <w:rsid w:val="0025756A"/>
    <w:rsid w:val="00257660"/>
    <w:rsid w:val="0025786F"/>
    <w:rsid w:val="00257991"/>
    <w:rsid w:val="002579A4"/>
    <w:rsid w:val="00257BF4"/>
    <w:rsid w:val="00257DBB"/>
    <w:rsid w:val="00257E0C"/>
    <w:rsid w:val="00257EAF"/>
    <w:rsid w:val="00260003"/>
    <w:rsid w:val="00260044"/>
    <w:rsid w:val="002601BC"/>
    <w:rsid w:val="0026035D"/>
    <w:rsid w:val="002604EA"/>
    <w:rsid w:val="002606D6"/>
    <w:rsid w:val="00260802"/>
    <w:rsid w:val="0026081C"/>
    <w:rsid w:val="00260A57"/>
    <w:rsid w:val="00261020"/>
    <w:rsid w:val="00261237"/>
    <w:rsid w:val="0026146B"/>
    <w:rsid w:val="0026151A"/>
    <w:rsid w:val="0026168D"/>
    <w:rsid w:val="002617CF"/>
    <w:rsid w:val="0026190F"/>
    <w:rsid w:val="00261B34"/>
    <w:rsid w:val="00261C01"/>
    <w:rsid w:val="00261C98"/>
    <w:rsid w:val="00261D01"/>
    <w:rsid w:val="00261FFD"/>
    <w:rsid w:val="0026215A"/>
    <w:rsid w:val="00262358"/>
    <w:rsid w:val="002623B9"/>
    <w:rsid w:val="0026248E"/>
    <w:rsid w:val="002624B1"/>
    <w:rsid w:val="002627F8"/>
    <w:rsid w:val="00262914"/>
    <w:rsid w:val="00262C23"/>
    <w:rsid w:val="00262C7E"/>
    <w:rsid w:val="00262D75"/>
    <w:rsid w:val="00262E50"/>
    <w:rsid w:val="002630B4"/>
    <w:rsid w:val="002635F5"/>
    <w:rsid w:val="002636AA"/>
    <w:rsid w:val="002636F4"/>
    <w:rsid w:val="002637D8"/>
    <w:rsid w:val="00263E99"/>
    <w:rsid w:val="0026400D"/>
    <w:rsid w:val="00264304"/>
    <w:rsid w:val="00264722"/>
    <w:rsid w:val="002647BF"/>
    <w:rsid w:val="002647D5"/>
    <w:rsid w:val="00264826"/>
    <w:rsid w:val="00264898"/>
    <w:rsid w:val="00264EA0"/>
    <w:rsid w:val="00265032"/>
    <w:rsid w:val="002651FB"/>
    <w:rsid w:val="00265310"/>
    <w:rsid w:val="0026538C"/>
    <w:rsid w:val="002654B7"/>
    <w:rsid w:val="002656B7"/>
    <w:rsid w:val="00265781"/>
    <w:rsid w:val="00265811"/>
    <w:rsid w:val="00265B84"/>
    <w:rsid w:val="00265D0B"/>
    <w:rsid w:val="00265DDF"/>
    <w:rsid w:val="00265E45"/>
    <w:rsid w:val="00265F7D"/>
    <w:rsid w:val="00265FF1"/>
    <w:rsid w:val="00266011"/>
    <w:rsid w:val="00266096"/>
    <w:rsid w:val="0026614A"/>
    <w:rsid w:val="0026661F"/>
    <w:rsid w:val="0026681C"/>
    <w:rsid w:val="00266976"/>
    <w:rsid w:val="00266B13"/>
    <w:rsid w:val="00266D40"/>
    <w:rsid w:val="00266D70"/>
    <w:rsid w:val="00266DC8"/>
    <w:rsid w:val="002671B0"/>
    <w:rsid w:val="0026724F"/>
    <w:rsid w:val="002672E2"/>
    <w:rsid w:val="00267838"/>
    <w:rsid w:val="0027003D"/>
    <w:rsid w:val="002701BD"/>
    <w:rsid w:val="00270226"/>
    <w:rsid w:val="002702C9"/>
    <w:rsid w:val="002705A0"/>
    <w:rsid w:val="002706A1"/>
    <w:rsid w:val="00270728"/>
    <w:rsid w:val="002707BA"/>
    <w:rsid w:val="00270AAB"/>
    <w:rsid w:val="00270CDF"/>
    <w:rsid w:val="00270D42"/>
    <w:rsid w:val="00270E61"/>
    <w:rsid w:val="00270ECD"/>
    <w:rsid w:val="00270F2A"/>
    <w:rsid w:val="00270F5F"/>
    <w:rsid w:val="00271108"/>
    <w:rsid w:val="00271417"/>
    <w:rsid w:val="0027148B"/>
    <w:rsid w:val="0027158B"/>
    <w:rsid w:val="002716C9"/>
    <w:rsid w:val="00271733"/>
    <w:rsid w:val="0027195D"/>
    <w:rsid w:val="00272007"/>
    <w:rsid w:val="002721F8"/>
    <w:rsid w:val="00272270"/>
    <w:rsid w:val="0027258B"/>
    <w:rsid w:val="0027274E"/>
    <w:rsid w:val="002728DA"/>
    <w:rsid w:val="00272A31"/>
    <w:rsid w:val="00272B03"/>
    <w:rsid w:val="00272B15"/>
    <w:rsid w:val="0027303E"/>
    <w:rsid w:val="002731D2"/>
    <w:rsid w:val="002733E2"/>
    <w:rsid w:val="002736C4"/>
    <w:rsid w:val="0027373E"/>
    <w:rsid w:val="00273CE4"/>
    <w:rsid w:val="00273D56"/>
    <w:rsid w:val="00273DFB"/>
    <w:rsid w:val="0027431C"/>
    <w:rsid w:val="00274441"/>
    <w:rsid w:val="002747A2"/>
    <w:rsid w:val="00274A69"/>
    <w:rsid w:val="00274C52"/>
    <w:rsid w:val="00274CF5"/>
    <w:rsid w:val="00274E98"/>
    <w:rsid w:val="002750B1"/>
    <w:rsid w:val="0027553A"/>
    <w:rsid w:val="00275552"/>
    <w:rsid w:val="00275621"/>
    <w:rsid w:val="00275C33"/>
    <w:rsid w:val="00275C51"/>
    <w:rsid w:val="00275CB7"/>
    <w:rsid w:val="00275D30"/>
    <w:rsid w:val="00275D8E"/>
    <w:rsid w:val="00275E5A"/>
    <w:rsid w:val="00275ED3"/>
    <w:rsid w:val="0027608B"/>
    <w:rsid w:val="0027614C"/>
    <w:rsid w:val="002767BB"/>
    <w:rsid w:val="002768E2"/>
    <w:rsid w:val="00276A35"/>
    <w:rsid w:val="00276D04"/>
    <w:rsid w:val="00276EF1"/>
    <w:rsid w:val="00276F83"/>
    <w:rsid w:val="00277226"/>
    <w:rsid w:val="0027764A"/>
    <w:rsid w:val="00277835"/>
    <w:rsid w:val="00277980"/>
    <w:rsid w:val="00277A3A"/>
    <w:rsid w:val="00277A8D"/>
    <w:rsid w:val="00277D04"/>
    <w:rsid w:val="00277D35"/>
    <w:rsid w:val="00277F7D"/>
    <w:rsid w:val="0028001B"/>
    <w:rsid w:val="002801A3"/>
    <w:rsid w:val="0028022E"/>
    <w:rsid w:val="00280445"/>
    <w:rsid w:val="00280961"/>
    <w:rsid w:val="00280A2B"/>
    <w:rsid w:val="00280AB1"/>
    <w:rsid w:val="00280C9D"/>
    <w:rsid w:val="00280DE9"/>
    <w:rsid w:val="002811AD"/>
    <w:rsid w:val="00281567"/>
    <w:rsid w:val="00281630"/>
    <w:rsid w:val="002819D9"/>
    <w:rsid w:val="00281B70"/>
    <w:rsid w:val="00281CB0"/>
    <w:rsid w:val="00281D07"/>
    <w:rsid w:val="00281D0E"/>
    <w:rsid w:val="00282038"/>
    <w:rsid w:val="00282140"/>
    <w:rsid w:val="0028234B"/>
    <w:rsid w:val="00282582"/>
    <w:rsid w:val="002825A1"/>
    <w:rsid w:val="002825ED"/>
    <w:rsid w:val="00282795"/>
    <w:rsid w:val="0028284C"/>
    <w:rsid w:val="002828CE"/>
    <w:rsid w:val="002828F8"/>
    <w:rsid w:val="00282961"/>
    <w:rsid w:val="00282AD4"/>
    <w:rsid w:val="00282AE2"/>
    <w:rsid w:val="00282DFA"/>
    <w:rsid w:val="002830D1"/>
    <w:rsid w:val="00283104"/>
    <w:rsid w:val="002832AD"/>
    <w:rsid w:val="002834EE"/>
    <w:rsid w:val="00283857"/>
    <w:rsid w:val="0028396B"/>
    <w:rsid w:val="00283D1C"/>
    <w:rsid w:val="002840AC"/>
    <w:rsid w:val="00284119"/>
    <w:rsid w:val="002843A8"/>
    <w:rsid w:val="002843E2"/>
    <w:rsid w:val="002845B6"/>
    <w:rsid w:val="002848AB"/>
    <w:rsid w:val="00284BAE"/>
    <w:rsid w:val="00284C48"/>
    <w:rsid w:val="00284D2D"/>
    <w:rsid w:val="00284E10"/>
    <w:rsid w:val="00284E53"/>
    <w:rsid w:val="00284E6A"/>
    <w:rsid w:val="00284F0C"/>
    <w:rsid w:val="00285005"/>
    <w:rsid w:val="00285407"/>
    <w:rsid w:val="002856C2"/>
    <w:rsid w:val="00285780"/>
    <w:rsid w:val="002859AF"/>
    <w:rsid w:val="00285E7A"/>
    <w:rsid w:val="00285F84"/>
    <w:rsid w:val="00286096"/>
    <w:rsid w:val="002862FE"/>
    <w:rsid w:val="00286331"/>
    <w:rsid w:val="0028635A"/>
    <w:rsid w:val="0028673D"/>
    <w:rsid w:val="0028679B"/>
    <w:rsid w:val="002868AD"/>
    <w:rsid w:val="002868E5"/>
    <w:rsid w:val="0028693E"/>
    <w:rsid w:val="00286A7E"/>
    <w:rsid w:val="00286AE7"/>
    <w:rsid w:val="00286AFF"/>
    <w:rsid w:val="00286B69"/>
    <w:rsid w:val="00286C48"/>
    <w:rsid w:val="002870AB"/>
    <w:rsid w:val="00287243"/>
    <w:rsid w:val="0028732C"/>
    <w:rsid w:val="002873F0"/>
    <w:rsid w:val="00287812"/>
    <w:rsid w:val="00287917"/>
    <w:rsid w:val="00287D70"/>
    <w:rsid w:val="00287D9C"/>
    <w:rsid w:val="00287E99"/>
    <w:rsid w:val="00287EE3"/>
    <w:rsid w:val="00290647"/>
    <w:rsid w:val="00290996"/>
    <w:rsid w:val="00290D75"/>
    <w:rsid w:val="00290DCD"/>
    <w:rsid w:val="002911E1"/>
    <w:rsid w:val="0029132C"/>
    <w:rsid w:val="00291385"/>
    <w:rsid w:val="00291422"/>
    <w:rsid w:val="00291600"/>
    <w:rsid w:val="0029164E"/>
    <w:rsid w:val="002919AB"/>
    <w:rsid w:val="002919F8"/>
    <w:rsid w:val="00291ADC"/>
    <w:rsid w:val="00291CE9"/>
    <w:rsid w:val="00291EA8"/>
    <w:rsid w:val="002920AF"/>
    <w:rsid w:val="0029237F"/>
    <w:rsid w:val="002926D1"/>
    <w:rsid w:val="00292715"/>
    <w:rsid w:val="002929DA"/>
    <w:rsid w:val="00292B07"/>
    <w:rsid w:val="00292B5E"/>
    <w:rsid w:val="00292C77"/>
    <w:rsid w:val="00292D66"/>
    <w:rsid w:val="00292E45"/>
    <w:rsid w:val="0029345F"/>
    <w:rsid w:val="002937DD"/>
    <w:rsid w:val="0029382D"/>
    <w:rsid w:val="0029399E"/>
    <w:rsid w:val="00293BE8"/>
    <w:rsid w:val="00293C8E"/>
    <w:rsid w:val="00293D7B"/>
    <w:rsid w:val="00293E57"/>
    <w:rsid w:val="00294234"/>
    <w:rsid w:val="002947D1"/>
    <w:rsid w:val="002948DF"/>
    <w:rsid w:val="00294AC6"/>
    <w:rsid w:val="00294B55"/>
    <w:rsid w:val="00294D90"/>
    <w:rsid w:val="00294EA2"/>
    <w:rsid w:val="00294EA7"/>
    <w:rsid w:val="002955E9"/>
    <w:rsid w:val="002957D8"/>
    <w:rsid w:val="00295E57"/>
    <w:rsid w:val="002962D6"/>
    <w:rsid w:val="002963DE"/>
    <w:rsid w:val="00296410"/>
    <w:rsid w:val="00296AE3"/>
    <w:rsid w:val="00296B1B"/>
    <w:rsid w:val="00296DCC"/>
    <w:rsid w:val="00296E0F"/>
    <w:rsid w:val="0029710F"/>
    <w:rsid w:val="0029722B"/>
    <w:rsid w:val="0029749A"/>
    <w:rsid w:val="00297610"/>
    <w:rsid w:val="00297611"/>
    <w:rsid w:val="00297C6B"/>
    <w:rsid w:val="00297CF9"/>
    <w:rsid w:val="002A00CD"/>
    <w:rsid w:val="002A0713"/>
    <w:rsid w:val="002A08EE"/>
    <w:rsid w:val="002A093D"/>
    <w:rsid w:val="002A09C5"/>
    <w:rsid w:val="002A0BEB"/>
    <w:rsid w:val="002A0C18"/>
    <w:rsid w:val="002A0E1C"/>
    <w:rsid w:val="002A0EC3"/>
    <w:rsid w:val="002A0EE0"/>
    <w:rsid w:val="002A16D2"/>
    <w:rsid w:val="002A19A8"/>
    <w:rsid w:val="002A1BE0"/>
    <w:rsid w:val="002A1E92"/>
    <w:rsid w:val="002A204D"/>
    <w:rsid w:val="002A207F"/>
    <w:rsid w:val="002A2387"/>
    <w:rsid w:val="002A2556"/>
    <w:rsid w:val="002A2616"/>
    <w:rsid w:val="002A26E1"/>
    <w:rsid w:val="002A2824"/>
    <w:rsid w:val="002A2AC2"/>
    <w:rsid w:val="002A2C2A"/>
    <w:rsid w:val="002A2E3B"/>
    <w:rsid w:val="002A3040"/>
    <w:rsid w:val="002A324B"/>
    <w:rsid w:val="002A32CD"/>
    <w:rsid w:val="002A33BD"/>
    <w:rsid w:val="002A3654"/>
    <w:rsid w:val="002A368A"/>
    <w:rsid w:val="002A3DD4"/>
    <w:rsid w:val="002A3E80"/>
    <w:rsid w:val="002A3F23"/>
    <w:rsid w:val="002A4065"/>
    <w:rsid w:val="002A4095"/>
    <w:rsid w:val="002A4332"/>
    <w:rsid w:val="002A4380"/>
    <w:rsid w:val="002A449A"/>
    <w:rsid w:val="002A4663"/>
    <w:rsid w:val="002A46BC"/>
    <w:rsid w:val="002A4982"/>
    <w:rsid w:val="002A49EF"/>
    <w:rsid w:val="002A4E10"/>
    <w:rsid w:val="002A4E52"/>
    <w:rsid w:val="002A4F8E"/>
    <w:rsid w:val="002A4FC9"/>
    <w:rsid w:val="002A5003"/>
    <w:rsid w:val="002A54F4"/>
    <w:rsid w:val="002A57D7"/>
    <w:rsid w:val="002A59F0"/>
    <w:rsid w:val="002A5A79"/>
    <w:rsid w:val="002A5C48"/>
    <w:rsid w:val="002A5DF6"/>
    <w:rsid w:val="002A5F56"/>
    <w:rsid w:val="002A6021"/>
    <w:rsid w:val="002A61FE"/>
    <w:rsid w:val="002A6214"/>
    <w:rsid w:val="002A6432"/>
    <w:rsid w:val="002A67FC"/>
    <w:rsid w:val="002A690E"/>
    <w:rsid w:val="002A6A5C"/>
    <w:rsid w:val="002A6AA5"/>
    <w:rsid w:val="002A6ADD"/>
    <w:rsid w:val="002A6CE8"/>
    <w:rsid w:val="002A6D0A"/>
    <w:rsid w:val="002A6D11"/>
    <w:rsid w:val="002A6F25"/>
    <w:rsid w:val="002A6FD3"/>
    <w:rsid w:val="002A7281"/>
    <w:rsid w:val="002A744A"/>
    <w:rsid w:val="002A7737"/>
    <w:rsid w:val="002A7CBF"/>
    <w:rsid w:val="002A7DD1"/>
    <w:rsid w:val="002B0178"/>
    <w:rsid w:val="002B0654"/>
    <w:rsid w:val="002B0739"/>
    <w:rsid w:val="002B076C"/>
    <w:rsid w:val="002B0A7D"/>
    <w:rsid w:val="002B0C12"/>
    <w:rsid w:val="002B0EE3"/>
    <w:rsid w:val="002B11C4"/>
    <w:rsid w:val="002B1364"/>
    <w:rsid w:val="002B13CA"/>
    <w:rsid w:val="002B1406"/>
    <w:rsid w:val="002B1446"/>
    <w:rsid w:val="002B1505"/>
    <w:rsid w:val="002B1885"/>
    <w:rsid w:val="002B1A69"/>
    <w:rsid w:val="002B1B71"/>
    <w:rsid w:val="002B1C38"/>
    <w:rsid w:val="002B1D47"/>
    <w:rsid w:val="002B1E77"/>
    <w:rsid w:val="002B1F8D"/>
    <w:rsid w:val="002B20B3"/>
    <w:rsid w:val="002B21C4"/>
    <w:rsid w:val="002B2436"/>
    <w:rsid w:val="002B24F0"/>
    <w:rsid w:val="002B2723"/>
    <w:rsid w:val="002B280E"/>
    <w:rsid w:val="002B283A"/>
    <w:rsid w:val="002B2911"/>
    <w:rsid w:val="002B2957"/>
    <w:rsid w:val="002B297D"/>
    <w:rsid w:val="002B29E2"/>
    <w:rsid w:val="002B2B17"/>
    <w:rsid w:val="002B2E6C"/>
    <w:rsid w:val="002B303A"/>
    <w:rsid w:val="002B30C5"/>
    <w:rsid w:val="002B32D7"/>
    <w:rsid w:val="002B34AF"/>
    <w:rsid w:val="002B3713"/>
    <w:rsid w:val="002B3C0E"/>
    <w:rsid w:val="002B4165"/>
    <w:rsid w:val="002B431F"/>
    <w:rsid w:val="002B457C"/>
    <w:rsid w:val="002B46AE"/>
    <w:rsid w:val="002B46B1"/>
    <w:rsid w:val="002B4713"/>
    <w:rsid w:val="002B4727"/>
    <w:rsid w:val="002B4AD2"/>
    <w:rsid w:val="002B4C27"/>
    <w:rsid w:val="002B4DD2"/>
    <w:rsid w:val="002B4E20"/>
    <w:rsid w:val="002B5043"/>
    <w:rsid w:val="002B520D"/>
    <w:rsid w:val="002B528D"/>
    <w:rsid w:val="002B538E"/>
    <w:rsid w:val="002B5417"/>
    <w:rsid w:val="002B5459"/>
    <w:rsid w:val="002B548D"/>
    <w:rsid w:val="002B55F6"/>
    <w:rsid w:val="002B5607"/>
    <w:rsid w:val="002B5951"/>
    <w:rsid w:val="002B5DCA"/>
    <w:rsid w:val="002B6776"/>
    <w:rsid w:val="002B6874"/>
    <w:rsid w:val="002B6975"/>
    <w:rsid w:val="002B69BB"/>
    <w:rsid w:val="002B6A7A"/>
    <w:rsid w:val="002B6BDC"/>
    <w:rsid w:val="002B6C3C"/>
    <w:rsid w:val="002B6DFA"/>
    <w:rsid w:val="002B6F97"/>
    <w:rsid w:val="002B70B5"/>
    <w:rsid w:val="002B70F5"/>
    <w:rsid w:val="002B7184"/>
    <w:rsid w:val="002B7342"/>
    <w:rsid w:val="002B75B0"/>
    <w:rsid w:val="002B7705"/>
    <w:rsid w:val="002B775D"/>
    <w:rsid w:val="002B7910"/>
    <w:rsid w:val="002B79D4"/>
    <w:rsid w:val="002B7CEE"/>
    <w:rsid w:val="002B7EAF"/>
    <w:rsid w:val="002C002E"/>
    <w:rsid w:val="002C012C"/>
    <w:rsid w:val="002C03FC"/>
    <w:rsid w:val="002C05A6"/>
    <w:rsid w:val="002C0618"/>
    <w:rsid w:val="002C0726"/>
    <w:rsid w:val="002C099C"/>
    <w:rsid w:val="002C0B74"/>
    <w:rsid w:val="002C0C8B"/>
    <w:rsid w:val="002C0CBB"/>
    <w:rsid w:val="002C1034"/>
    <w:rsid w:val="002C107C"/>
    <w:rsid w:val="002C1092"/>
    <w:rsid w:val="002C1201"/>
    <w:rsid w:val="002C12EA"/>
    <w:rsid w:val="002C13BE"/>
    <w:rsid w:val="002C1460"/>
    <w:rsid w:val="002C1594"/>
    <w:rsid w:val="002C168B"/>
    <w:rsid w:val="002C1AA7"/>
    <w:rsid w:val="002C1BFE"/>
    <w:rsid w:val="002C1DF7"/>
    <w:rsid w:val="002C2083"/>
    <w:rsid w:val="002C20F2"/>
    <w:rsid w:val="002C21B0"/>
    <w:rsid w:val="002C232C"/>
    <w:rsid w:val="002C2461"/>
    <w:rsid w:val="002C2715"/>
    <w:rsid w:val="002C278C"/>
    <w:rsid w:val="002C2A32"/>
    <w:rsid w:val="002C2E80"/>
    <w:rsid w:val="002C2F6B"/>
    <w:rsid w:val="002C2FA7"/>
    <w:rsid w:val="002C3077"/>
    <w:rsid w:val="002C3489"/>
    <w:rsid w:val="002C35CC"/>
    <w:rsid w:val="002C35ED"/>
    <w:rsid w:val="002C384C"/>
    <w:rsid w:val="002C38B2"/>
    <w:rsid w:val="002C394B"/>
    <w:rsid w:val="002C39D0"/>
    <w:rsid w:val="002C3F9C"/>
    <w:rsid w:val="002C3F9D"/>
    <w:rsid w:val="002C4060"/>
    <w:rsid w:val="002C451A"/>
    <w:rsid w:val="002C45CC"/>
    <w:rsid w:val="002C493E"/>
    <w:rsid w:val="002C49BD"/>
    <w:rsid w:val="002C4B78"/>
    <w:rsid w:val="002C4E66"/>
    <w:rsid w:val="002C5212"/>
    <w:rsid w:val="002C547B"/>
    <w:rsid w:val="002C54F9"/>
    <w:rsid w:val="002C593E"/>
    <w:rsid w:val="002C5AFA"/>
    <w:rsid w:val="002C5CDA"/>
    <w:rsid w:val="002C5E00"/>
    <w:rsid w:val="002C5F32"/>
    <w:rsid w:val="002C6087"/>
    <w:rsid w:val="002C61B0"/>
    <w:rsid w:val="002C633E"/>
    <w:rsid w:val="002C638A"/>
    <w:rsid w:val="002C65AD"/>
    <w:rsid w:val="002C664D"/>
    <w:rsid w:val="002C6B73"/>
    <w:rsid w:val="002C6B7F"/>
    <w:rsid w:val="002C6BA7"/>
    <w:rsid w:val="002C6D22"/>
    <w:rsid w:val="002C6E82"/>
    <w:rsid w:val="002C7035"/>
    <w:rsid w:val="002C7700"/>
    <w:rsid w:val="002C7827"/>
    <w:rsid w:val="002C79DA"/>
    <w:rsid w:val="002C79E1"/>
    <w:rsid w:val="002C7E98"/>
    <w:rsid w:val="002C7FEB"/>
    <w:rsid w:val="002D001D"/>
    <w:rsid w:val="002D0033"/>
    <w:rsid w:val="002D01B4"/>
    <w:rsid w:val="002D02DA"/>
    <w:rsid w:val="002D0439"/>
    <w:rsid w:val="002D049C"/>
    <w:rsid w:val="002D0678"/>
    <w:rsid w:val="002D06C1"/>
    <w:rsid w:val="002D06E6"/>
    <w:rsid w:val="002D07EC"/>
    <w:rsid w:val="002D09B2"/>
    <w:rsid w:val="002D09F4"/>
    <w:rsid w:val="002D0D88"/>
    <w:rsid w:val="002D0EBD"/>
    <w:rsid w:val="002D0EF4"/>
    <w:rsid w:val="002D0FC4"/>
    <w:rsid w:val="002D10B7"/>
    <w:rsid w:val="002D11B7"/>
    <w:rsid w:val="002D1940"/>
    <w:rsid w:val="002D1978"/>
    <w:rsid w:val="002D20A4"/>
    <w:rsid w:val="002D232B"/>
    <w:rsid w:val="002D24E5"/>
    <w:rsid w:val="002D253A"/>
    <w:rsid w:val="002D25A8"/>
    <w:rsid w:val="002D25F2"/>
    <w:rsid w:val="002D26B5"/>
    <w:rsid w:val="002D292F"/>
    <w:rsid w:val="002D29C0"/>
    <w:rsid w:val="002D2A95"/>
    <w:rsid w:val="002D3028"/>
    <w:rsid w:val="002D30AC"/>
    <w:rsid w:val="002D32E8"/>
    <w:rsid w:val="002D33FF"/>
    <w:rsid w:val="002D3648"/>
    <w:rsid w:val="002D3BBC"/>
    <w:rsid w:val="002D3D3E"/>
    <w:rsid w:val="002D3D5F"/>
    <w:rsid w:val="002D3FFF"/>
    <w:rsid w:val="002D40B7"/>
    <w:rsid w:val="002D41D8"/>
    <w:rsid w:val="002D4320"/>
    <w:rsid w:val="002D438A"/>
    <w:rsid w:val="002D43FE"/>
    <w:rsid w:val="002D4587"/>
    <w:rsid w:val="002D4611"/>
    <w:rsid w:val="002D464E"/>
    <w:rsid w:val="002D4657"/>
    <w:rsid w:val="002D486D"/>
    <w:rsid w:val="002D4904"/>
    <w:rsid w:val="002D4C49"/>
    <w:rsid w:val="002D50D7"/>
    <w:rsid w:val="002D5476"/>
    <w:rsid w:val="002D5738"/>
    <w:rsid w:val="002D5806"/>
    <w:rsid w:val="002D587D"/>
    <w:rsid w:val="002D58F8"/>
    <w:rsid w:val="002D5CB1"/>
    <w:rsid w:val="002D5D08"/>
    <w:rsid w:val="002D5DD8"/>
    <w:rsid w:val="002D5E53"/>
    <w:rsid w:val="002D6060"/>
    <w:rsid w:val="002D62B3"/>
    <w:rsid w:val="002D6333"/>
    <w:rsid w:val="002D63B9"/>
    <w:rsid w:val="002D642E"/>
    <w:rsid w:val="002D6508"/>
    <w:rsid w:val="002D65AF"/>
    <w:rsid w:val="002D68E6"/>
    <w:rsid w:val="002D6AAA"/>
    <w:rsid w:val="002D6CF3"/>
    <w:rsid w:val="002D6CF4"/>
    <w:rsid w:val="002D6DAE"/>
    <w:rsid w:val="002D6F4E"/>
    <w:rsid w:val="002D6FD0"/>
    <w:rsid w:val="002D7129"/>
    <w:rsid w:val="002D71BF"/>
    <w:rsid w:val="002D7335"/>
    <w:rsid w:val="002D7620"/>
    <w:rsid w:val="002D7664"/>
    <w:rsid w:val="002D7777"/>
    <w:rsid w:val="002D7795"/>
    <w:rsid w:val="002D77A0"/>
    <w:rsid w:val="002D77C3"/>
    <w:rsid w:val="002D7DD4"/>
    <w:rsid w:val="002E0319"/>
    <w:rsid w:val="002E08D0"/>
    <w:rsid w:val="002E0CB0"/>
    <w:rsid w:val="002E0DC2"/>
    <w:rsid w:val="002E0DFF"/>
    <w:rsid w:val="002E0E49"/>
    <w:rsid w:val="002E0E99"/>
    <w:rsid w:val="002E0F3A"/>
    <w:rsid w:val="002E153B"/>
    <w:rsid w:val="002E166A"/>
    <w:rsid w:val="002E179B"/>
    <w:rsid w:val="002E1954"/>
    <w:rsid w:val="002E1B94"/>
    <w:rsid w:val="002E1C9E"/>
    <w:rsid w:val="002E1D56"/>
    <w:rsid w:val="002E216A"/>
    <w:rsid w:val="002E217F"/>
    <w:rsid w:val="002E2263"/>
    <w:rsid w:val="002E23E7"/>
    <w:rsid w:val="002E257B"/>
    <w:rsid w:val="002E25FC"/>
    <w:rsid w:val="002E2A40"/>
    <w:rsid w:val="002E2C65"/>
    <w:rsid w:val="002E2C73"/>
    <w:rsid w:val="002E3205"/>
    <w:rsid w:val="002E385C"/>
    <w:rsid w:val="002E38AD"/>
    <w:rsid w:val="002E38DC"/>
    <w:rsid w:val="002E3B6F"/>
    <w:rsid w:val="002E3BB0"/>
    <w:rsid w:val="002E3C65"/>
    <w:rsid w:val="002E3CEB"/>
    <w:rsid w:val="002E3E20"/>
    <w:rsid w:val="002E3E67"/>
    <w:rsid w:val="002E3E7D"/>
    <w:rsid w:val="002E3F5B"/>
    <w:rsid w:val="002E4179"/>
    <w:rsid w:val="002E4362"/>
    <w:rsid w:val="002E471B"/>
    <w:rsid w:val="002E475E"/>
    <w:rsid w:val="002E4969"/>
    <w:rsid w:val="002E4C90"/>
    <w:rsid w:val="002E4EEA"/>
    <w:rsid w:val="002E4F79"/>
    <w:rsid w:val="002E4FA6"/>
    <w:rsid w:val="002E5035"/>
    <w:rsid w:val="002E52BA"/>
    <w:rsid w:val="002E552A"/>
    <w:rsid w:val="002E59CC"/>
    <w:rsid w:val="002E5CC7"/>
    <w:rsid w:val="002E60CC"/>
    <w:rsid w:val="002E629D"/>
    <w:rsid w:val="002E63D9"/>
    <w:rsid w:val="002E640E"/>
    <w:rsid w:val="002E6686"/>
    <w:rsid w:val="002E66CC"/>
    <w:rsid w:val="002E6A79"/>
    <w:rsid w:val="002E6C35"/>
    <w:rsid w:val="002E6DAD"/>
    <w:rsid w:val="002E71C6"/>
    <w:rsid w:val="002E738D"/>
    <w:rsid w:val="002E73BB"/>
    <w:rsid w:val="002E73F5"/>
    <w:rsid w:val="002E7542"/>
    <w:rsid w:val="002E7B20"/>
    <w:rsid w:val="002E7B45"/>
    <w:rsid w:val="002E7CC1"/>
    <w:rsid w:val="002E7DDD"/>
    <w:rsid w:val="002E7F89"/>
    <w:rsid w:val="002F0086"/>
    <w:rsid w:val="002F0217"/>
    <w:rsid w:val="002F0472"/>
    <w:rsid w:val="002F04E2"/>
    <w:rsid w:val="002F086E"/>
    <w:rsid w:val="002F0C28"/>
    <w:rsid w:val="002F0CF2"/>
    <w:rsid w:val="002F0E7C"/>
    <w:rsid w:val="002F0EB6"/>
    <w:rsid w:val="002F0F3F"/>
    <w:rsid w:val="002F10D3"/>
    <w:rsid w:val="002F11D8"/>
    <w:rsid w:val="002F1205"/>
    <w:rsid w:val="002F13AD"/>
    <w:rsid w:val="002F13CA"/>
    <w:rsid w:val="002F14A4"/>
    <w:rsid w:val="002F15D0"/>
    <w:rsid w:val="002F1702"/>
    <w:rsid w:val="002F1725"/>
    <w:rsid w:val="002F1757"/>
    <w:rsid w:val="002F1852"/>
    <w:rsid w:val="002F1909"/>
    <w:rsid w:val="002F1974"/>
    <w:rsid w:val="002F1A14"/>
    <w:rsid w:val="002F1B63"/>
    <w:rsid w:val="002F1BEB"/>
    <w:rsid w:val="002F1CB4"/>
    <w:rsid w:val="002F1CFE"/>
    <w:rsid w:val="002F1E42"/>
    <w:rsid w:val="002F1E44"/>
    <w:rsid w:val="002F201A"/>
    <w:rsid w:val="002F204B"/>
    <w:rsid w:val="002F2353"/>
    <w:rsid w:val="002F23AF"/>
    <w:rsid w:val="002F2498"/>
    <w:rsid w:val="002F24B4"/>
    <w:rsid w:val="002F2547"/>
    <w:rsid w:val="002F2850"/>
    <w:rsid w:val="002F2865"/>
    <w:rsid w:val="002F2CEA"/>
    <w:rsid w:val="002F32C9"/>
    <w:rsid w:val="002F32E3"/>
    <w:rsid w:val="002F35CA"/>
    <w:rsid w:val="002F3A47"/>
    <w:rsid w:val="002F3C3E"/>
    <w:rsid w:val="002F3C76"/>
    <w:rsid w:val="002F3CDE"/>
    <w:rsid w:val="002F3CF1"/>
    <w:rsid w:val="002F45CC"/>
    <w:rsid w:val="002F4A51"/>
    <w:rsid w:val="002F4DAB"/>
    <w:rsid w:val="002F4EE1"/>
    <w:rsid w:val="002F505B"/>
    <w:rsid w:val="002F50BF"/>
    <w:rsid w:val="002F5278"/>
    <w:rsid w:val="002F5499"/>
    <w:rsid w:val="002F5687"/>
    <w:rsid w:val="002F579C"/>
    <w:rsid w:val="002F57D1"/>
    <w:rsid w:val="002F5A7F"/>
    <w:rsid w:val="002F5BD3"/>
    <w:rsid w:val="002F5BDD"/>
    <w:rsid w:val="002F5D33"/>
    <w:rsid w:val="002F5DD6"/>
    <w:rsid w:val="002F5F91"/>
    <w:rsid w:val="002F5FEA"/>
    <w:rsid w:val="002F6286"/>
    <w:rsid w:val="002F62F0"/>
    <w:rsid w:val="002F63E7"/>
    <w:rsid w:val="002F6404"/>
    <w:rsid w:val="002F68E6"/>
    <w:rsid w:val="002F698D"/>
    <w:rsid w:val="002F6CAC"/>
    <w:rsid w:val="002F6CD0"/>
    <w:rsid w:val="002F709E"/>
    <w:rsid w:val="002F70A6"/>
    <w:rsid w:val="002F712F"/>
    <w:rsid w:val="002F7163"/>
    <w:rsid w:val="002F7257"/>
    <w:rsid w:val="002F7282"/>
    <w:rsid w:val="002F7381"/>
    <w:rsid w:val="002F7BE3"/>
    <w:rsid w:val="002F7E6A"/>
    <w:rsid w:val="002F7EF1"/>
    <w:rsid w:val="002F7F94"/>
    <w:rsid w:val="00300143"/>
    <w:rsid w:val="00300165"/>
    <w:rsid w:val="003003BA"/>
    <w:rsid w:val="003005C4"/>
    <w:rsid w:val="0030086B"/>
    <w:rsid w:val="00300D48"/>
    <w:rsid w:val="00300DFE"/>
    <w:rsid w:val="00300E3F"/>
    <w:rsid w:val="00300F24"/>
    <w:rsid w:val="0030109D"/>
    <w:rsid w:val="003010CF"/>
    <w:rsid w:val="003011D2"/>
    <w:rsid w:val="00301472"/>
    <w:rsid w:val="003016A6"/>
    <w:rsid w:val="00301BD9"/>
    <w:rsid w:val="00301C18"/>
    <w:rsid w:val="00301DC9"/>
    <w:rsid w:val="00301DD9"/>
    <w:rsid w:val="00301DFB"/>
    <w:rsid w:val="0030221C"/>
    <w:rsid w:val="003024E3"/>
    <w:rsid w:val="003026CE"/>
    <w:rsid w:val="0030281A"/>
    <w:rsid w:val="003028D6"/>
    <w:rsid w:val="00302A65"/>
    <w:rsid w:val="0030319A"/>
    <w:rsid w:val="00303251"/>
    <w:rsid w:val="003032F7"/>
    <w:rsid w:val="00303440"/>
    <w:rsid w:val="00303A45"/>
    <w:rsid w:val="00303C45"/>
    <w:rsid w:val="00303C9B"/>
    <w:rsid w:val="00303E26"/>
    <w:rsid w:val="003044AD"/>
    <w:rsid w:val="003047FC"/>
    <w:rsid w:val="0030486D"/>
    <w:rsid w:val="003048B8"/>
    <w:rsid w:val="00304A5A"/>
    <w:rsid w:val="00304B71"/>
    <w:rsid w:val="00304D9B"/>
    <w:rsid w:val="00304DC7"/>
    <w:rsid w:val="00304FD4"/>
    <w:rsid w:val="00304FE1"/>
    <w:rsid w:val="00305027"/>
    <w:rsid w:val="0030536E"/>
    <w:rsid w:val="003053AB"/>
    <w:rsid w:val="003054B3"/>
    <w:rsid w:val="003054FC"/>
    <w:rsid w:val="0030551A"/>
    <w:rsid w:val="0030555D"/>
    <w:rsid w:val="003055CE"/>
    <w:rsid w:val="0030567D"/>
    <w:rsid w:val="0030596E"/>
    <w:rsid w:val="00305AEC"/>
    <w:rsid w:val="00305D1B"/>
    <w:rsid w:val="00305DA4"/>
    <w:rsid w:val="00305DD7"/>
    <w:rsid w:val="00305DD9"/>
    <w:rsid w:val="00305F99"/>
    <w:rsid w:val="00305FF9"/>
    <w:rsid w:val="00306289"/>
    <w:rsid w:val="0030646F"/>
    <w:rsid w:val="00306657"/>
    <w:rsid w:val="003066BA"/>
    <w:rsid w:val="003066D2"/>
    <w:rsid w:val="00306772"/>
    <w:rsid w:val="00306AAE"/>
    <w:rsid w:val="00306E27"/>
    <w:rsid w:val="00306E6B"/>
    <w:rsid w:val="00306ED9"/>
    <w:rsid w:val="00307607"/>
    <w:rsid w:val="0030780A"/>
    <w:rsid w:val="00307826"/>
    <w:rsid w:val="00307919"/>
    <w:rsid w:val="00307B22"/>
    <w:rsid w:val="00307D3D"/>
    <w:rsid w:val="003100C8"/>
    <w:rsid w:val="00310212"/>
    <w:rsid w:val="00310470"/>
    <w:rsid w:val="00310702"/>
    <w:rsid w:val="003107BC"/>
    <w:rsid w:val="00310A14"/>
    <w:rsid w:val="00310E61"/>
    <w:rsid w:val="00310FE3"/>
    <w:rsid w:val="00311161"/>
    <w:rsid w:val="0031116D"/>
    <w:rsid w:val="00311223"/>
    <w:rsid w:val="0031128D"/>
    <w:rsid w:val="00311BE7"/>
    <w:rsid w:val="00311C3D"/>
    <w:rsid w:val="00311D06"/>
    <w:rsid w:val="00311E73"/>
    <w:rsid w:val="0031227C"/>
    <w:rsid w:val="00312306"/>
    <w:rsid w:val="00312339"/>
    <w:rsid w:val="00312400"/>
    <w:rsid w:val="0031257B"/>
    <w:rsid w:val="00312739"/>
    <w:rsid w:val="00312A9C"/>
    <w:rsid w:val="00312AAB"/>
    <w:rsid w:val="00312D10"/>
    <w:rsid w:val="00312F6A"/>
    <w:rsid w:val="00312F98"/>
    <w:rsid w:val="00313007"/>
    <w:rsid w:val="00313184"/>
    <w:rsid w:val="00313822"/>
    <w:rsid w:val="003139C1"/>
    <w:rsid w:val="003139F3"/>
    <w:rsid w:val="00313A7B"/>
    <w:rsid w:val="00313BD1"/>
    <w:rsid w:val="00314270"/>
    <w:rsid w:val="003144F9"/>
    <w:rsid w:val="00314A27"/>
    <w:rsid w:val="00314D6C"/>
    <w:rsid w:val="00314D8B"/>
    <w:rsid w:val="00314E3E"/>
    <w:rsid w:val="00314EA2"/>
    <w:rsid w:val="003152C6"/>
    <w:rsid w:val="00315308"/>
    <w:rsid w:val="00315590"/>
    <w:rsid w:val="003155D3"/>
    <w:rsid w:val="003155E3"/>
    <w:rsid w:val="0031571D"/>
    <w:rsid w:val="0031593D"/>
    <w:rsid w:val="0031595D"/>
    <w:rsid w:val="00315A45"/>
    <w:rsid w:val="00315CA4"/>
    <w:rsid w:val="00315F8C"/>
    <w:rsid w:val="003160A8"/>
    <w:rsid w:val="00316153"/>
    <w:rsid w:val="003162D5"/>
    <w:rsid w:val="00316539"/>
    <w:rsid w:val="00316710"/>
    <w:rsid w:val="003167BF"/>
    <w:rsid w:val="00316C8E"/>
    <w:rsid w:val="00316E94"/>
    <w:rsid w:val="00316E9A"/>
    <w:rsid w:val="00316F6C"/>
    <w:rsid w:val="00316FE9"/>
    <w:rsid w:val="003170CC"/>
    <w:rsid w:val="0031730E"/>
    <w:rsid w:val="00317888"/>
    <w:rsid w:val="003178DA"/>
    <w:rsid w:val="00317912"/>
    <w:rsid w:val="00317AD0"/>
    <w:rsid w:val="00317CEB"/>
    <w:rsid w:val="00317DB8"/>
    <w:rsid w:val="00317E55"/>
    <w:rsid w:val="00317EA0"/>
    <w:rsid w:val="00317F11"/>
    <w:rsid w:val="00320097"/>
    <w:rsid w:val="0032024D"/>
    <w:rsid w:val="0032044B"/>
    <w:rsid w:val="00320457"/>
    <w:rsid w:val="0032051F"/>
    <w:rsid w:val="00320618"/>
    <w:rsid w:val="003206A5"/>
    <w:rsid w:val="00320807"/>
    <w:rsid w:val="00320CA7"/>
    <w:rsid w:val="00320CC3"/>
    <w:rsid w:val="00320D0F"/>
    <w:rsid w:val="00320F91"/>
    <w:rsid w:val="00320FEF"/>
    <w:rsid w:val="0032100B"/>
    <w:rsid w:val="0032120D"/>
    <w:rsid w:val="00321404"/>
    <w:rsid w:val="003218EC"/>
    <w:rsid w:val="00321BD7"/>
    <w:rsid w:val="00321CF3"/>
    <w:rsid w:val="00321D3C"/>
    <w:rsid w:val="00321D80"/>
    <w:rsid w:val="00321EA4"/>
    <w:rsid w:val="00321F4A"/>
    <w:rsid w:val="003222B2"/>
    <w:rsid w:val="0032260F"/>
    <w:rsid w:val="0032271D"/>
    <w:rsid w:val="0032279E"/>
    <w:rsid w:val="003228D7"/>
    <w:rsid w:val="003228DA"/>
    <w:rsid w:val="00322A61"/>
    <w:rsid w:val="00322C00"/>
    <w:rsid w:val="003230AD"/>
    <w:rsid w:val="0032367E"/>
    <w:rsid w:val="00323687"/>
    <w:rsid w:val="00323738"/>
    <w:rsid w:val="00323860"/>
    <w:rsid w:val="00323899"/>
    <w:rsid w:val="003239BF"/>
    <w:rsid w:val="00323B1B"/>
    <w:rsid w:val="00323D6B"/>
    <w:rsid w:val="00323E4B"/>
    <w:rsid w:val="003240A9"/>
    <w:rsid w:val="00324202"/>
    <w:rsid w:val="0032421D"/>
    <w:rsid w:val="00324551"/>
    <w:rsid w:val="003245FE"/>
    <w:rsid w:val="003247EF"/>
    <w:rsid w:val="00324D7F"/>
    <w:rsid w:val="00325122"/>
    <w:rsid w:val="003252C8"/>
    <w:rsid w:val="0032542E"/>
    <w:rsid w:val="00325447"/>
    <w:rsid w:val="0032553E"/>
    <w:rsid w:val="00325984"/>
    <w:rsid w:val="00325A1B"/>
    <w:rsid w:val="00325A4F"/>
    <w:rsid w:val="00325BB0"/>
    <w:rsid w:val="00325BDF"/>
    <w:rsid w:val="00325C04"/>
    <w:rsid w:val="00325DCF"/>
    <w:rsid w:val="00325F3C"/>
    <w:rsid w:val="0032600F"/>
    <w:rsid w:val="00326082"/>
    <w:rsid w:val="003267CC"/>
    <w:rsid w:val="00326912"/>
    <w:rsid w:val="00326957"/>
    <w:rsid w:val="00326AE2"/>
    <w:rsid w:val="00326B37"/>
    <w:rsid w:val="00326B45"/>
    <w:rsid w:val="00326CA9"/>
    <w:rsid w:val="00326D38"/>
    <w:rsid w:val="003270D5"/>
    <w:rsid w:val="003270EB"/>
    <w:rsid w:val="00327B0B"/>
    <w:rsid w:val="00327E70"/>
    <w:rsid w:val="00327EC7"/>
    <w:rsid w:val="00330037"/>
    <w:rsid w:val="003301D4"/>
    <w:rsid w:val="00330458"/>
    <w:rsid w:val="003304D1"/>
    <w:rsid w:val="00330F1A"/>
    <w:rsid w:val="00330F5F"/>
    <w:rsid w:val="00330FF6"/>
    <w:rsid w:val="00331211"/>
    <w:rsid w:val="00331212"/>
    <w:rsid w:val="0033151A"/>
    <w:rsid w:val="003316F6"/>
    <w:rsid w:val="0033171D"/>
    <w:rsid w:val="00331728"/>
    <w:rsid w:val="003318E6"/>
    <w:rsid w:val="00331A52"/>
    <w:rsid w:val="00331BF6"/>
    <w:rsid w:val="00331C9A"/>
    <w:rsid w:val="00331DCB"/>
    <w:rsid w:val="00331EB6"/>
    <w:rsid w:val="00331FC3"/>
    <w:rsid w:val="00332156"/>
    <w:rsid w:val="00332454"/>
    <w:rsid w:val="00332773"/>
    <w:rsid w:val="003329B8"/>
    <w:rsid w:val="00332B75"/>
    <w:rsid w:val="00332B80"/>
    <w:rsid w:val="00332C61"/>
    <w:rsid w:val="00332DBB"/>
    <w:rsid w:val="003330F7"/>
    <w:rsid w:val="0033310B"/>
    <w:rsid w:val="00333397"/>
    <w:rsid w:val="00333567"/>
    <w:rsid w:val="003335DD"/>
    <w:rsid w:val="003336B3"/>
    <w:rsid w:val="00333921"/>
    <w:rsid w:val="00333A75"/>
    <w:rsid w:val="00333B51"/>
    <w:rsid w:val="00333C95"/>
    <w:rsid w:val="00333CD5"/>
    <w:rsid w:val="00333CFD"/>
    <w:rsid w:val="0033409A"/>
    <w:rsid w:val="00334321"/>
    <w:rsid w:val="003345EC"/>
    <w:rsid w:val="00334A32"/>
    <w:rsid w:val="00334A8C"/>
    <w:rsid w:val="00334F02"/>
    <w:rsid w:val="0033507A"/>
    <w:rsid w:val="00335211"/>
    <w:rsid w:val="00335807"/>
    <w:rsid w:val="0033585D"/>
    <w:rsid w:val="00335A5C"/>
    <w:rsid w:val="00335B61"/>
    <w:rsid w:val="00335B75"/>
    <w:rsid w:val="00335D2B"/>
    <w:rsid w:val="00335D8C"/>
    <w:rsid w:val="00335FB6"/>
    <w:rsid w:val="00336072"/>
    <w:rsid w:val="003363A1"/>
    <w:rsid w:val="00336CA5"/>
    <w:rsid w:val="00336FE2"/>
    <w:rsid w:val="0033724D"/>
    <w:rsid w:val="0033744C"/>
    <w:rsid w:val="0033780B"/>
    <w:rsid w:val="00337DAF"/>
    <w:rsid w:val="00337DD6"/>
    <w:rsid w:val="00337F15"/>
    <w:rsid w:val="00340022"/>
    <w:rsid w:val="00340061"/>
    <w:rsid w:val="00340254"/>
    <w:rsid w:val="00340313"/>
    <w:rsid w:val="003403FC"/>
    <w:rsid w:val="0034081E"/>
    <w:rsid w:val="0034087A"/>
    <w:rsid w:val="00340A09"/>
    <w:rsid w:val="00340A88"/>
    <w:rsid w:val="00340C18"/>
    <w:rsid w:val="0034100E"/>
    <w:rsid w:val="0034108F"/>
    <w:rsid w:val="0034118F"/>
    <w:rsid w:val="0034131E"/>
    <w:rsid w:val="00341371"/>
    <w:rsid w:val="003413A0"/>
    <w:rsid w:val="00341499"/>
    <w:rsid w:val="003416EA"/>
    <w:rsid w:val="00341722"/>
    <w:rsid w:val="0034177D"/>
    <w:rsid w:val="00341ABC"/>
    <w:rsid w:val="00341B53"/>
    <w:rsid w:val="00341B96"/>
    <w:rsid w:val="00341E79"/>
    <w:rsid w:val="003420CA"/>
    <w:rsid w:val="0034226D"/>
    <w:rsid w:val="003422F7"/>
    <w:rsid w:val="003423CC"/>
    <w:rsid w:val="003424D7"/>
    <w:rsid w:val="00342586"/>
    <w:rsid w:val="003425CB"/>
    <w:rsid w:val="00342972"/>
    <w:rsid w:val="00342FDD"/>
    <w:rsid w:val="00342FE7"/>
    <w:rsid w:val="0034304B"/>
    <w:rsid w:val="003432F5"/>
    <w:rsid w:val="00343731"/>
    <w:rsid w:val="00343830"/>
    <w:rsid w:val="00343855"/>
    <w:rsid w:val="0034429B"/>
    <w:rsid w:val="00344485"/>
    <w:rsid w:val="0034449C"/>
    <w:rsid w:val="00344866"/>
    <w:rsid w:val="003448B3"/>
    <w:rsid w:val="003449E4"/>
    <w:rsid w:val="00344A3F"/>
    <w:rsid w:val="00344C02"/>
    <w:rsid w:val="00344CE7"/>
    <w:rsid w:val="00344CEF"/>
    <w:rsid w:val="00344D6D"/>
    <w:rsid w:val="00344EEF"/>
    <w:rsid w:val="00344FE4"/>
    <w:rsid w:val="00345077"/>
    <w:rsid w:val="003450D7"/>
    <w:rsid w:val="0034513F"/>
    <w:rsid w:val="00345197"/>
    <w:rsid w:val="003451F9"/>
    <w:rsid w:val="00345266"/>
    <w:rsid w:val="00345497"/>
    <w:rsid w:val="00345547"/>
    <w:rsid w:val="00345675"/>
    <w:rsid w:val="0034594B"/>
    <w:rsid w:val="003459BB"/>
    <w:rsid w:val="003460BC"/>
    <w:rsid w:val="00346106"/>
    <w:rsid w:val="0034621F"/>
    <w:rsid w:val="0034637F"/>
    <w:rsid w:val="0034638C"/>
    <w:rsid w:val="003465B4"/>
    <w:rsid w:val="00346835"/>
    <w:rsid w:val="0034694E"/>
    <w:rsid w:val="0034698B"/>
    <w:rsid w:val="003469F5"/>
    <w:rsid w:val="00346EF1"/>
    <w:rsid w:val="00346F7F"/>
    <w:rsid w:val="00347349"/>
    <w:rsid w:val="00347370"/>
    <w:rsid w:val="003473C5"/>
    <w:rsid w:val="003473DF"/>
    <w:rsid w:val="00347499"/>
    <w:rsid w:val="0034790C"/>
    <w:rsid w:val="00347A77"/>
    <w:rsid w:val="00347CF6"/>
    <w:rsid w:val="00347D5F"/>
    <w:rsid w:val="003500B2"/>
    <w:rsid w:val="00350108"/>
    <w:rsid w:val="0035018E"/>
    <w:rsid w:val="00350498"/>
    <w:rsid w:val="00350762"/>
    <w:rsid w:val="003507C4"/>
    <w:rsid w:val="003509C4"/>
    <w:rsid w:val="003509E8"/>
    <w:rsid w:val="003511A3"/>
    <w:rsid w:val="003518E3"/>
    <w:rsid w:val="00351903"/>
    <w:rsid w:val="0035190B"/>
    <w:rsid w:val="003519A1"/>
    <w:rsid w:val="00351A08"/>
    <w:rsid w:val="00351AC0"/>
    <w:rsid w:val="00351F80"/>
    <w:rsid w:val="0035205E"/>
    <w:rsid w:val="00352094"/>
    <w:rsid w:val="00352480"/>
    <w:rsid w:val="003527CD"/>
    <w:rsid w:val="003528CE"/>
    <w:rsid w:val="003529BC"/>
    <w:rsid w:val="00352C2A"/>
    <w:rsid w:val="00352EB2"/>
    <w:rsid w:val="003530D2"/>
    <w:rsid w:val="00353126"/>
    <w:rsid w:val="00353240"/>
    <w:rsid w:val="0035324A"/>
    <w:rsid w:val="0035331A"/>
    <w:rsid w:val="003534E1"/>
    <w:rsid w:val="00353DB2"/>
    <w:rsid w:val="00353E79"/>
    <w:rsid w:val="00353F27"/>
    <w:rsid w:val="00353F90"/>
    <w:rsid w:val="00354395"/>
    <w:rsid w:val="00354468"/>
    <w:rsid w:val="003547BC"/>
    <w:rsid w:val="00354819"/>
    <w:rsid w:val="003548D8"/>
    <w:rsid w:val="00354ADD"/>
    <w:rsid w:val="00354B0B"/>
    <w:rsid w:val="00354B32"/>
    <w:rsid w:val="00354CB7"/>
    <w:rsid w:val="00354FB5"/>
    <w:rsid w:val="003551D2"/>
    <w:rsid w:val="0035537E"/>
    <w:rsid w:val="003554CA"/>
    <w:rsid w:val="00355543"/>
    <w:rsid w:val="003555BB"/>
    <w:rsid w:val="0035580F"/>
    <w:rsid w:val="003559C0"/>
    <w:rsid w:val="00355E63"/>
    <w:rsid w:val="00355ED5"/>
    <w:rsid w:val="0035615B"/>
    <w:rsid w:val="003561A4"/>
    <w:rsid w:val="00356246"/>
    <w:rsid w:val="003562FB"/>
    <w:rsid w:val="0035637E"/>
    <w:rsid w:val="003564DA"/>
    <w:rsid w:val="003566A9"/>
    <w:rsid w:val="003567A4"/>
    <w:rsid w:val="003567BF"/>
    <w:rsid w:val="00356983"/>
    <w:rsid w:val="003569DF"/>
    <w:rsid w:val="00356A32"/>
    <w:rsid w:val="00356A47"/>
    <w:rsid w:val="00356C80"/>
    <w:rsid w:val="00356CD0"/>
    <w:rsid w:val="00356E40"/>
    <w:rsid w:val="00356EB6"/>
    <w:rsid w:val="003570C2"/>
    <w:rsid w:val="003574E1"/>
    <w:rsid w:val="0035759D"/>
    <w:rsid w:val="00357C8E"/>
    <w:rsid w:val="00357DCD"/>
    <w:rsid w:val="00360014"/>
    <w:rsid w:val="003600DE"/>
    <w:rsid w:val="00360232"/>
    <w:rsid w:val="003602C3"/>
    <w:rsid w:val="003602E0"/>
    <w:rsid w:val="003604D1"/>
    <w:rsid w:val="00360846"/>
    <w:rsid w:val="0036089B"/>
    <w:rsid w:val="0036096F"/>
    <w:rsid w:val="00360A2E"/>
    <w:rsid w:val="00360C2C"/>
    <w:rsid w:val="00360D01"/>
    <w:rsid w:val="00360D96"/>
    <w:rsid w:val="00360E11"/>
    <w:rsid w:val="00360E14"/>
    <w:rsid w:val="00360ED0"/>
    <w:rsid w:val="00360EFB"/>
    <w:rsid w:val="00361240"/>
    <w:rsid w:val="003612F4"/>
    <w:rsid w:val="0036131D"/>
    <w:rsid w:val="00361404"/>
    <w:rsid w:val="00361756"/>
    <w:rsid w:val="00361D15"/>
    <w:rsid w:val="00361D3D"/>
    <w:rsid w:val="00361DCC"/>
    <w:rsid w:val="00361DD6"/>
    <w:rsid w:val="00361E75"/>
    <w:rsid w:val="0036202A"/>
    <w:rsid w:val="003623D4"/>
    <w:rsid w:val="003623E1"/>
    <w:rsid w:val="0036246A"/>
    <w:rsid w:val="0036251C"/>
    <w:rsid w:val="00362569"/>
    <w:rsid w:val="00362665"/>
    <w:rsid w:val="0036273D"/>
    <w:rsid w:val="00362983"/>
    <w:rsid w:val="00362B2C"/>
    <w:rsid w:val="00362E85"/>
    <w:rsid w:val="00363001"/>
    <w:rsid w:val="0036309E"/>
    <w:rsid w:val="00363152"/>
    <w:rsid w:val="003631B4"/>
    <w:rsid w:val="003632DF"/>
    <w:rsid w:val="0036335F"/>
    <w:rsid w:val="003636CD"/>
    <w:rsid w:val="003637FA"/>
    <w:rsid w:val="003638A5"/>
    <w:rsid w:val="0036396B"/>
    <w:rsid w:val="00363A84"/>
    <w:rsid w:val="003640FD"/>
    <w:rsid w:val="003641A2"/>
    <w:rsid w:val="003641DE"/>
    <w:rsid w:val="00364207"/>
    <w:rsid w:val="00364220"/>
    <w:rsid w:val="0036487C"/>
    <w:rsid w:val="003648F1"/>
    <w:rsid w:val="00364A68"/>
    <w:rsid w:val="00364BA0"/>
    <w:rsid w:val="00364C53"/>
    <w:rsid w:val="00365127"/>
    <w:rsid w:val="003651A7"/>
    <w:rsid w:val="00365241"/>
    <w:rsid w:val="00365297"/>
    <w:rsid w:val="003652E9"/>
    <w:rsid w:val="00365406"/>
    <w:rsid w:val="00365411"/>
    <w:rsid w:val="003654B1"/>
    <w:rsid w:val="003656B9"/>
    <w:rsid w:val="00365743"/>
    <w:rsid w:val="00365846"/>
    <w:rsid w:val="003658B6"/>
    <w:rsid w:val="00365EAF"/>
    <w:rsid w:val="00365FA2"/>
    <w:rsid w:val="00365FE6"/>
    <w:rsid w:val="00366183"/>
    <w:rsid w:val="00366205"/>
    <w:rsid w:val="003662F3"/>
    <w:rsid w:val="00366356"/>
    <w:rsid w:val="0036647F"/>
    <w:rsid w:val="00366505"/>
    <w:rsid w:val="003665D0"/>
    <w:rsid w:val="00366A0C"/>
    <w:rsid w:val="00366C69"/>
    <w:rsid w:val="00366CDE"/>
    <w:rsid w:val="00366E18"/>
    <w:rsid w:val="00366EA4"/>
    <w:rsid w:val="00366EDD"/>
    <w:rsid w:val="00366FB8"/>
    <w:rsid w:val="00367035"/>
    <w:rsid w:val="003670CF"/>
    <w:rsid w:val="003670F5"/>
    <w:rsid w:val="003671B5"/>
    <w:rsid w:val="003671D9"/>
    <w:rsid w:val="003671F6"/>
    <w:rsid w:val="00367372"/>
    <w:rsid w:val="00367441"/>
    <w:rsid w:val="0036768A"/>
    <w:rsid w:val="003678DE"/>
    <w:rsid w:val="00367B1D"/>
    <w:rsid w:val="00367D88"/>
    <w:rsid w:val="00367F4A"/>
    <w:rsid w:val="003701F4"/>
    <w:rsid w:val="003702C9"/>
    <w:rsid w:val="0037094E"/>
    <w:rsid w:val="00370BE7"/>
    <w:rsid w:val="00370C4C"/>
    <w:rsid w:val="00370E29"/>
    <w:rsid w:val="00370E4F"/>
    <w:rsid w:val="00370E58"/>
    <w:rsid w:val="00371199"/>
    <w:rsid w:val="00371215"/>
    <w:rsid w:val="00371A0F"/>
    <w:rsid w:val="00371B60"/>
    <w:rsid w:val="00371D73"/>
    <w:rsid w:val="00371FEF"/>
    <w:rsid w:val="00372123"/>
    <w:rsid w:val="00372489"/>
    <w:rsid w:val="003724AA"/>
    <w:rsid w:val="00372D40"/>
    <w:rsid w:val="00372EFB"/>
    <w:rsid w:val="00372F0D"/>
    <w:rsid w:val="00372F54"/>
    <w:rsid w:val="00373300"/>
    <w:rsid w:val="00373357"/>
    <w:rsid w:val="0037336D"/>
    <w:rsid w:val="003735CD"/>
    <w:rsid w:val="0037363B"/>
    <w:rsid w:val="003738B9"/>
    <w:rsid w:val="00373BFE"/>
    <w:rsid w:val="00373C1F"/>
    <w:rsid w:val="00373CB2"/>
    <w:rsid w:val="00374059"/>
    <w:rsid w:val="00374147"/>
    <w:rsid w:val="00374210"/>
    <w:rsid w:val="00374378"/>
    <w:rsid w:val="00374500"/>
    <w:rsid w:val="0037470B"/>
    <w:rsid w:val="003748A6"/>
    <w:rsid w:val="00374975"/>
    <w:rsid w:val="003749F4"/>
    <w:rsid w:val="00374A59"/>
    <w:rsid w:val="00374B45"/>
    <w:rsid w:val="00374B68"/>
    <w:rsid w:val="00374D33"/>
    <w:rsid w:val="00374EBF"/>
    <w:rsid w:val="00374F1E"/>
    <w:rsid w:val="00374FC2"/>
    <w:rsid w:val="00375055"/>
    <w:rsid w:val="00375091"/>
    <w:rsid w:val="0037535B"/>
    <w:rsid w:val="0037538C"/>
    <w:rsid w:val="003753A9"/>
    <w:rsid w:val="0037552D"/>
    <w:rsid w:val="003756DB"/>
    <w:rsid w:val="0037597E"/>
    <w:rsid w:val="00375B93"/>
    <w:rsid w:val="00375D1D"/>
    <w:rsid w:val="00375E40"/>
    <w:rsid w:val="00375F12"/>
    <w:rsid w:val="003761B7"/>
    <w:rsid w:val="00376348"/>
    <w:rsid w:val="00376510"/>
    <w:rsid w:val="003766D6"/>
    <w:rsid w:val="00376795"/>
    <w:rsid w:val="003767F9"/>
    <w:rsid w:val="00376C3B"/>
    <w:rsid w:val="00376DB5"/>
    <w:rsid w:val="00376DF1"/>
    <w:rsid w:val="00376F78"/>
    <w:rsid w:val="00376FBC"/>
    <w:rsid w:val="003770BB"/>
    <w:rsid w:val="00377254"/>
    <w:rsid w:val="003772F4"/>
    <w:rsid w:val="0037735D"/>
    <w:rsid w:val="0037771A"/>
    <w:rsid w:val="00377727"/>
    <w:rsid w:val="0037776E"/>
    <w:rsid w:val="00377BAB"/>
    <w:rsid w:val="00377EAE"/>
    <w:rsid w:val="003801A6"/>
    <w:rsid w:val="003802DC"/>
    <w:rsid w:val="0038063C"/>
    <w:rsid w:val="0038076D"/>
    <w:rsid w:val="00380C40"/>
    <w:rsid w:val="00380D66"/>
    <w:rsid w:val="00380E4E"/>
    <w:rsid w:val="00380EDE"/>
    <w:rsid w:val="00380FBF"/>
    <w:rsid w:val="0038133A"/>
    <w:rsid w:val="00381462"/>
    <w:rsid w:val="00381586"/>
    <w:rsid w:val="003818A2"/>
    <w:rsid w:val="003819CE"/>
    <w:rsid w:val="00381B28"/>
    <w:rsid w:val="00381C0B"/>
    <w:rsid w:val="00381C24"/>
    <w:rsid w:val="00381D04"/>
    <w:rsid w:val="00381FB8"/>
    <w:rsid w:val="00381FFF"/>
    <w:rsid w:val="00382438"/>
    <w:rsid w:val="003824B6"/>
    <w:rsid w:val="00382632"/>
    <w:rsid w:val="003826D2"/>
    <w:rsid w:val="003829DE"/>
    <w:rsid w:val="00382A43"/>
    <w:rsid w:val="00382B2B"/>
    <w:rsid w:val="00382D60"/>
    <w:rsid w:val="00382D6B"/>
    <w:rsid w:val="00382E10"/>
    <w:rsid w:val="00382F29"/>
    <w:rsid w:val="003833E8"/>
    <w:rsid w:val="00383443"/>
    <w:rsid w:val="00383826"/>
    <w:rsid w:val="00383A43"/>
    <w:rsid w:val="00383AD4"/>
    <w:rsid w:val="00383B2A"/>
    <w:rsid w:val="00383B43"/>
    <w:rsid w:val="00383C8D"/>
    <w:rsid w:val="00383DB1"/>
    <w:rsid w:val="00383DB3"/>
    <w:rsid w:val="00383DBF"/>
    <w:rsid w:val="003840F8"/>
    <w:rsid w:val="003843E1"/>
    <w:rsid w:val="00384571"/>
    <w:rsid w:val="003846CE"/>
    <w:rsid w:val="00384ADC"/>
    <w:rsid w:val="00384F50"/>
    <w:rsid w:val="00385152"/>
    <w:rsid w:val="003851E6"/>
    <w:rsid w:val="00385217"/>
    <w:rsid w:val="003852FB"/>
    <w:rsid w:val="0038536E"/>
    <w:rsid w:val="00385429"/>
    <w:rsid w:val="0038544A"/>
    <w:rsid w:val="00385660"/>
    <w:rsid w:val="00385B05"/>
    <w:rsid w:val="00385BE6"/>
    <w:rsid w:val="00385D37"/>
    <w:rsid w:val="00385EDD"/>
    <w:rsid w:val="00386382"/>
    <w:rsid w:val="003864CC"/>
    <w:rsid w:val="00386532"/>
    <w:rsid w:val="003865EF"/>
    <w:rsid w:val="00386812"/>
    <w:rsid w:val="00386BA9"/>
    <w:rsid w:val="00386D7F"/>
    <w:rsid w:val="00386F21"/>
    <w:rsid w:val="003870FA"/>
    <w:rsid w:val="003871B7"/>
    <w:rsid w:val="00387425"/>
    <w:rsid w:val="003876EB"/>
    <w:rsid w:val="003879A8"/>
    <w:rsid w:val="00387AA7"/>
    <w:rsid w:val="00387C77"/>
    <w:rsid w:val="00387CCE"/>
    <w:rsid w:val="00387D65"/>
    <w:rsid w:val="00390017"/>
    <w:rsid w:val="003901A3"/>
    <w:rsid w:val="00390418"/>
    <w:rsid w:val="0039072F"/>
    <w:rsid w:val="00390A13"/>
    <w:rsid w:val="00390C2D"/>
    <w:rsid w:val="00390C9B"/>
    <w:rsid w:val="00390E90"/>
    <w:rsid w:val="00390F5F"/>
    <w:rsid w:val="00390F60"/>
    <w:rsid w:val="00390F8B"/>
    <w:rsid w:val="0039135E"/>
    <w:rsid w:val="00391579"/>
    <w:rsid w:val="00391B88"/>
    <w:rsid w:val="00391C57"/>
    <w:rsid w:val="00391D04"/>
    <w:rsid w:val="003923A8"/>
    <w:rsid w:val="003925D6"/>
    <w:rsid w:val="003925E1"/>
    <w:rsid w:val="0039281F"/>
    <w:rsid w:val="00392D4A"/>
    <w:rsid w:val="00392D4C"/>
    <w:rsid w:val="00392E0D"/>
    <w:rsid w:val="00392EAB"/>
    <w:rsid w:val="00393279"/>
    <w:rsid w:val="003940CE"/>
    <w:rsid w:val="003942FE"/>
    <w:rsid w:val="0039472A"/>
    <w:rsid w:val="003947C6"/>
    <w:rsid w:val="0039492D"/>
    <w:rsid w:val="003949C2"/>
    <w:rsid w:val="00394A79"/>
    <w:rsid w:val="00394DE3"/>
    <w:rsid w:val="0039529B"/>
    <w:rsid w:val="00395318"/>
    <w:rsid w:val="003953BF"/>
    <w:rsid w:val="00395674"/>
    <w:rsid w:val="00395B6C"/>
    <w:rsid w:val="00395CFD"/>
    <w:rsid w:val="00395D63"/>
    <w:rsid w:val="00395F04"/>
    <w:rsid w:val="00396949"/>
    <w:rsid w:val="00397046"/>
    <w:rsid w:val="003970AA"/>
    <w:rsid w:val="003970C3"/>
    <w:rsid w:val="003971B8"/>
    <w:rsid w:val="003972B7"/>
    <w:rsid w:val="00397453"/>
    <w:rsid w:val="003978B6"/>
    <w:rsid w:val="00397957"/>
    <w:rsid w:val="00397A6B"/>
    <w:rsid w:val="00397B83"/>
    <w:rsid w:val="00397C10"/>
    <w:rsid w:val="00397C1D"/>
    <w:rsid w:val="00397C8C"/>
    <w:rsid w:val="00397D80"/>
    <w:rsid w:val="00397E43"/>
    <w:rsid w:val="003A000C"/>
    <w:rsid w:val="003A01DF"/>
    <w:rsid w:val="003A01F9"/>
    <w:rsid w:val="003A06AE"/>
    <w:rsid w:val="003A0A1B"/>
    <w:rsid w:val="003A0B93"/>
    <w:rsid w:val="003A0CD9"/>
    <w:rsid w:val="003A0D3D"/>
    <w:rsid w:val="003A0DE0"/>
    <w:rsid w:val="003A129C"/>
    <w:rsid w:val="003A12BA"/>
    <w:rsid w:val="003A134B"/>
    <w:rsid w:val="003A145B"/>
    <w:rsid w:val="003A180F"/>
    <w:rsid w:val="003A18DD"/>
    <w:rsid w:val="003A20C8"/>
    <w:rsid w:val="003A23E8"/>
    <w:rsid w:val="003A2675"/>
    <w:rsid w:val="003A267D"/>
    <w:rsid w:val="003A274A"/>
    <w:rsid w:val="003A2753"/>
    <w:rsid w:val="003A28C5"/>
    <w:rsid w:val="003A29A8"/>
    <w:rsid w:val="003A29FD"/>
    <w:rsid w:val="003A2A6D"/>
    <w:rsid w:val="003A2C29"/>
    <w:rsid w:val="003A2E34"/>
    <w:rsid w:val="003A2EC3"/>
    <w:rsid w:val="003A36F2"/>
    <w:rsid w:val="003A372F"/>
    <w:rsid w:val="003A373F"/>
    <w:rsid w:val="003A3BC7"/>
    <w:rsid w:val="003A3C3D"/>
    <w:rsid w:val="003A3CE3"/>
    <w:rsid w:val="003A3D39"/>
    <w:rsid w:val="003A3EC7"/>
    <w:rsid w:val="003A4041"/>
    <w:rsid w:val="003A40B4"/>
    <w:rsid w:val="003A45FC"/>
    <w:rsid w:val="003A47C0"/>
    <w:rsid w:val="003A48BB"/>
    <w:rsid w:val="003A4D0A"/>
    <w:rsid w:val="003A583B"/>
    <w:rsid w:val="003A5D4B"/>
    <w:rsid w:val="003A5F31"/>
    <w:rsid w:val="003A6019"/>
    <w:rsid w:val="003A6283"/>
    <w:rsid w:val="003A6519"/>
    <w:rsid w:val="003A65D6"/>
    <w:rsid w:val="003A6665"/>
    <w:rsid w:val="003A66E6"/>
    <w:rsid w:val="003A6850"/>
    <w:rsid w:val="003A68F9"/>
    <w:rsid w:val="003A69FF"/>
    <w:rsid w:val="003A6BF2"/>
    <w:rsid w:val="003A6BFF"/>
    <w:rsid w:val="003A6C9F"/>
    <w:rsid w:val="003A6CB1"/>
    <w:rsid w:val="003A6D70"/>
    <w:rsid w:val="003A6F12"/>
    <w:rsid w:val="003A6F74"/>
    <w:rsid w:val="003A7834"/>
    <w:rsid w:val="003A78FB"/>
    <w:rsid w:val="003A7A2E"/>
    <w:rsid w:val="003A7A7E"/>
    <w:rsid w:val="003A7CE6"/>
    <w:rsid w:val="003A7D8E"/>
    <w:rsid w:val="003B020C"/>
    <w:rsid w:val="003B0455"/>
    <w:rsid w:val="003B04F4"/>
    <w:rsid w:val="003B05C8"/>
    <w:rsid w:val="003B0959"/>
    <w:rsid w:val="003B0B5B"/>
    <w:rsid w:val="003B0B68"/>
    <w:rsid w:val="003B0E39"/>
    <w:rsid w:val="003B0E79"/>
    <w:rsid w:val="003B11E7"/>
    <w:rsid w:val="003B12F7"/>
    <w:rsid w:val="003B13B2"/>
    <w:rsid w:val="003B1579"/>
    <w:rsid w:val="003B1882"/>
    <w:rsid w:val="003B19F7"/>
    <w:rsid w:val="003B1B35"/>
    <w:rsid w:val="003B1B70"/>
    <w:rsid w:val="003B1E47"/>
    <w:rsid w:val="003B1F9D"/>
    <w:rsid w:val="003B230A"/>
    <w:rsid w:val="003B279D"/>
    <w:rsid w:val="003B27F0"/>
    <w:rsid w:val="003B2947"/>
    <w:rsid w:val="003B2C7E"/>
    <w:rsid w:val="003B3575"/>
    <w:rsid w:val="003B3655"/>
    <w:rsid w:val="003B369D"/>
    <w:rsid w:val="003B39E7"/>
    <w:rsid w:val="003B3AEC"/>
    <w:rsid w:val="003B3C05"/>
    <w:rsid w:val="003B3FA4"/>
    <w:rsid w:val="003B4224"/>
    <w:rsid w:val="003B4351"/>
    <w:rsid w:val="003B4376"/>
    <w:rsid w:val="003B43E8"/>
    <w:rsid w:val="003B45F6"/>
    <w:rsid w:val="003B4652"/>
    <w:rsid w:val="003B48EA"/>
    <w:rsid w:val="003B48F0"/>
    <w:rsid w:val="003B4989"/>
    <w:rsid w:val="003B4AF6"/>
    <w:rsid w:val="003B4CD1"/>
    <w:rsid w:val="003B4EDC"/>
    <w:rsid w:val="003B50BC"/>
    <w:rsid w:val="003B50F6"/>
    <w:rsid w:val="003B5144"/>
    <w:rsid w:val="003B5201"/>
    <w:rsid w:val="003B52B7"/>
    <w:rsid w:val="003B5469"/>
    <w:rsid w:val="003B5577"/>
    <w:rsid w:val="003B5752"/>
    <w:rsid w:val="003B5B54"/>
    <w:rsid w:val="003B5D97"/>
    <w:rsid w:val="003B5F2C"/>
    <w:rsid w:val="003B6093"/>
    <w:rsid w:val="003B63A4"/>
    <w:rsid w:val="003B642E"/>
    <w:rsid w:val="003B6506"/>
    <w:rsid w:val="003B6636"/>
    <w:rsid w:val="003B68FE"/>
    <w:rsid w:val="003B6A67"/>
    <w:rsid w:val="003B6D7D"/>
    <w:rsid w:val="003B6DF4"/>
    <w:rsid w:val="003B70C3"/>
    <w:rsid w:val="003B7172"/>
    <w:rsid w:val="003B7236"/>
    <w:rsid w:val="003B7617"/>
    <w:rsid w:val="003B7658"/>
    <w:rsid w:val="003B7B57"/>
    <w:rsid w:val="003B7C88"/>
    <w:rsid w:val="003B7CF8"/>
    <w:rsid w:val="003B7D7E"/>
    <w:rsid w:val="003B7DB7"/>
    <w:rsid w:val="003B7FC6"/>
    <w:rsid w:val="003C0043"/>
    <w:rsid w:val="003C00EF"/>
    <w:rsid w:val="003C02D2"/>
    <w:rsid w:val="003C041E"/>
    <w:rsid w:val="003C05E4"/>
    <w:rsid w:val="003C064A"/>
    <w:rsid w:val="003C09E3"/>
    <w:rsid w:val="003C1002"/>
    <w:rsid w:val="003C1012"/>
    <w:rsid w:val="003C10DC"/>
    <w:rsid w:val="003C1173"/>
    <w:rsid w:val="003C11C9"/>
    <w:rsid w:val="003C1229"/>
    <w:rsid w:val="003C127A"/>
    <w:rsid w:val="003C1295"/>
    <w:rsid w:val="003C15E1"/>
    <w:rsid w:val="003C18EF"/>
    <w:rsid w:val="003C1A60"/>
    <w:rsid w:val="003C1C34"/>
    <w:rsid w:val="003C1C9A"/>
    <w:rsid w:val="003C1E82"/>
    <w:rsid w:val="003C1FBD"/>
    <w:rsid w:val="003C1FC1"/>
    <w:rsid w:val="003C1FD4"/>
    <w:rsid w:val="003C2069"/>
    <w:rsid w:val="003C213D"/>
    <w:rsid w:val="003C21CD"/>
    <w:rsid w:val="003C2312"/>
    <w:rsid w:val="003C2406"/>
    <w:rsid w:val="003C25AD"/>
    <w:rsid w:val="003C2664"/>
    <w:rsid w:val="003C26BF"/>
    <w:rsid w:val="003C2722"/>
    <w:rsid w:val="003C2CDC"/>
    <w:rsid w:val="003C2D21"/>
    <w:rsid w:val="003C309F"/>
    <w:rsid w:val="003C30DD"/>
    <w:rsid w:val="003C32CA"/>
    <w:rsid w:val="003C3475"/>
    <w:rsid w:val="003C34AF"/>
    <w:rsid w:val="003C3686"/>
    <w:rsid w:val="003C3837"/>
    <w:rsid w:val="003C4224"/>
    <w:rsid w:val="003C4605"/>
    <w:rsid w:val="003C4877"/>
    <w:rsid w:val="003C4988"/>
    <w:rsid w:val="003C4E23"/>
    <w:rsid w:val="003C4EBD"/>
    <w:rsid w:val="003C5183"/>
    <w:rsid w:val="003C518B"/>
    <w:rsid w:val="003C5231"/>
    <w:rsid w:val="003C5525"/>
    <w:rsid w:val="003C554B"/>
    <w:rsid w:val="003C555C"/>
    <w:rsid w:val="003C55A4"/>
    <w:rsid w:val="003C5696"/>
    <w:rsid w:val="003C569C"/>
    <w:rsid w:val="003C5E6B"/>
    <w:rsid w:val="003C6122"/>
    <w:rsid w:val="003C615D"/>
    <w:rsid w:val="003C61F9"/>
    <w:rsid w:val="003C62CB"/>
    <w:rsid w:val="003C656B"/>
    <w:rsid w:val="003C6944"/>
    <w:rsid w:val="003C6B05"/>
    <w:rsid w:val="003C6B4A"/>
    <w:rsid w:val="003C6B99"/>
    <w:rsid w:val="003C6EB8"/>
    <w:rsid w:val="003C6F89"/>
    <w:rsid w:val="003C73FA"/>
    <w:rsid w:val="003C75BC"/>
    <w:rsid w:val="003C7678"/>
    <w:rsid w:val="003C7AD7"/>
    <w:rsid w:val="003C7B7B"/>
    <w:rsid w:val="003C7C83"/>
    <w:rsid w:val="003C7EED"/>
    <w:rsid w:val="003D00A3"/>
    <w:rsid w:val="003D03E3"/>
    <w:rsid w:val="003D045C"/>
    <w:rsid w:val="003D07CE"/>
    <w:rsid w:val="003D087B"/>
    <w:rsid w:val="003D0B26"/>
    <w:rsid w:val="003D0C27"/>
    <w:rsid w:val="003D0D48"/>
    <w:rsid w:val="003D0F24"/>
    <w:rsid w:val="003D0FC3"/>
    <w:rsid w:val="003D1023"/>
    <w:rsid w:val="003D1349"/>
    <w:rsid w:val="003D13AD"/>
    <w:rsid w:val="003D15FA"/>
    <w:rsid w:val="003D167B"/>
    <w:rsid w:val="003D17B1"/>
    <w:rsid w:val="003D181A"/>
    <w:rsid w:val="003D196E"/>
    <w:rsid w:val="003D1BED"/>
    <w:rsid w:val="003D1CA8"/>
    <w:rsid w:val="003D1CFD"/>
    <w:rsid w:val="003D1DC5"/>
    <w:rsid w:val="003D1EA0"/>
    <w:rsid w:val="003D2283"/>
    <w:rsid w:val="003D2510"/>
    <w:rsid w:val="003D263B"/>
    <w:rsid w:val="003D26FC"/>
    <w:rsid w:val="003D2BF9"/>
    <w:rsid w:val="003D2C1D"/>
    <w:rsid w:val="003D2C34"/>
    <w:rsid w:val="003D304B"/>
    <w:rsid w:val="003D3100"/>
    <w:rsid w:val="003D31EB"/>
    <w:rsid w:val="003D347B"/>
    <w:rsid w:val="003D349D"/>
    <w:rsid w:val="003D35AF"/>
    <w:rsid w:val="003D35D1"/>
    <w:rsid w:val="003D3630"/>
    <w:rsid w:val="003D3892"/>
    <w:rsid w:val="003D3980"/>
    <w:rsid w:val="003D3DDD"/>
    <w:rsid w:val="003D3F5C"/>
    <w:rsid w:val="003D4040"/>
    <w:rsid w:val="003D45AC"/>
    <w:rsid w:val="003D4A55"/>
    <w:rsid w:val="003D4E40"/>
    <w:rsid w:val="003D4F6F"/>
    <w:rsid w:val="003D517F"/>
    <w:rsid w:val="003D527C"/>
    <w:rsid w:val="003D53BF"/>
    <w:rsid w:val="003D54E4"/>
    <w:rsid w:val="003D583B"/>
    <w:rsid w:val="003D5842"/>
    <w:rsid w:val="003D58DC"/>
    <w:rsid w:val="003D58F9"/>
    <w:rsid w:val="003D5A5A"/>
    <w:rsid w:val="003D5A84"/>
    <w:rsid w:val="003D5BBB"/>
    <w:rsid w:val="003D5CBF"/>
    <w:rsid w:val="003D62AF"/>
    <w:rsid w:val="003D6359"/>
    <w:rsid w:val="003D63CB"/>
    <w:rsid w:val="003D65E3"/>
    <w:rsid w:val="003D66AA"/>
    <w:rsid w:val="003D66B5"/>
    <w:rsid w:val="003D66D2"/>
    <w:rsid w:val="003D6790"/>
    <w:rsid w:val="003D6C26"/>
    <w:rsid w:val="003D6D5C"/>
    <w:rsid w:val="003D71E0"/>
    <w:rsid w:val="003D73DB"/>
    <w:rsid w:val="003D7584"/>
    <w:rsid w:val="003D7649"/>
    <w:rsid w:val="003D768F"/>
    <w:rsid w:val="003D76ED"/>
    <w:rsid w:val="003D770C"/>
    <w:rsid w:val="003D7812"/>
    <w:rsid w:val="003D7871"/>
    <w:rsid w:val="003D7C62"/>
    <w:rsid w:val="003D7D86"/>
    <w:rsid w:val="003D7DB3"/>
    <w:rsid w:val="003D7E3A"/>
    <w:rsid w:val="003E0084"/>
    <w:rsid w:val="003E0092"/>
    <w:rsid w:val="003E0186"/>
    <w:rsid w:val="003E0488"/>
    <w:rsid w:val="003E05AE"/>
    <w:rsid w:val="003E0623"/>
    <w:rsid w:val="003E0768"/>
    <w:rsid w:val="003E07AE"/>
    <w:rsid w:val="003E0E56"/>
    <w:rsid w:val="003E0F0F"/>
    <w:rsid w:val="003E101B"/>
    <w:rsid w:val="003E12E2"/>
    <w:rsid w:val="003E147E"/>
    <w:rsid w:val="003E14FC"/>
    <w:rsid w:val="003E166E"/>
    <w:rsid w:val="003E1683"/>
    <w:rsid w:val="003E16BC"/>
    <w:rsid w:val="003E17EE"/>
    <w:rsid w:val="003E1BA8"/>
    <w:rsid w:val="003E1C0B"/>
    <w:rsid w:val="003E1D3D"/>
    <w:rsid w:val="003E2050"/>
    <w:rsid w:val="003E205A"/>
    <w:rsid w:val="003E22B2"/>
    <w:rsid w:val="003E24F3"/>
    <w:rsid w:val="003E27C8"/>
    <w:rsid w:val="003E2976"/>
    <w:rsid w:val="003E2A38"/>
    <w:rsid w:val="003E2DF5"/>
    <w:rsid w:val="003E2E59"/>
    <w:rsid w:val="003E2F0B"/>
    <w:rsid w:val="003E33DF"/>
    <w:rsid w:val="003E399D"/>
    <w:rsid w:val="003E39B5"/>
    <w:rsid w:val="003E3D07"/>
    <w:rsid w:val="003E3D47"/>
    <w:rsid w:val="003E3E13"/>
    <w:rsid w:val="003E3F0C"/>
    <w:rsid w:val="003E4185"/>
    <w:rsid w:val="003E43A0"/>
    <w:rsid w:val="003E4508"/>
    <w:rsid w:val="003E4858"/>
    <w:rsid w:val="003E4956"/>
    <w:rsid w:val="003E4AAA"/>
    <w:rsid w:val="003E4AC7"/>
    <w:rsid w:val="003E4B19"/>
    <w:rsid w:val="003E4C3C"/>
    <w:rsid w:val="003E4D02"/>
    <w:rsid w:val="003E5183"/>
    <w:rsid w:val="003E529E"/>
    <w:rsid w:val="003E5308"/>
    <w:rsid w:val="003E53FA"/>
    <w:rsid w:val="003E5433"/>
    <w:rsid w:val="003E5434"/>
    <w:rsid w:val="003E57BA"/>
    <w:rsid w:val="003E5A94"/>
    <w:rsid w:val="003E5E35"/>
    <w:rsid w:val="003E6061"/>
    <w:rsid w:val="003E6063"/>
    <w:rsid w:val="003E62C4"/>
    <w:rsid w:val="003E6316"/>
    <w:rsid w:val="003E63FC"/>
    <w:rsid w:val="003E66AE"/>
    <w:rsid w:val="003E6884"/>
    <w:rsid w:val="003E69AB"/>
    <w:rsid w:val="003E6A13"/>
    <w:rsid w:val="003E6ABD"/>
    <w:rsid w:val="003E6AC5"/>
    <w:rsid w:val="003E6B32"/>
    <w:rsid w:val="003E6B3E"/>
    <w:rsid w:val="003E6B85"/>
    <w:rsid w:val="003E6C2E"/>
    <w:rsid w:val="003E6D22"/>
    <w:rsid w:val="003E6D23"/>
    <w:rsid w:val="003E6EBA"/>
    <w:rsid w:val="003E6F0B"/>
    <w:rsid w:val="003E702E"/>
    <w:rsid w:val="003E7262"/>
    <w:rsid w:val="003E7614"/>
    <w:rsid w:val="003E778C"/>
    <w:rsid w:val="003E78D6"/>
    <w:rsid w:val="003E7907"/>
    <w:rsid w:val="003E7A6A"/>
    <w:rsid w:val="003E7AF2"/>
    <w:rsid w:val="003E7B63"/>
    <w:rsid w:val="003E7E6A"/>
    <w:rsid w:val="003F0096"/>
    <w:rsid w:val="003F02FA"/>
    <w:rsid w:val="003F035A"/>
    <w:rsid w:val="003F0850"/>
    <w:rsid w:val="003F0997"/>
    <w:rsid w:val="003F0D12"/>
    <w:rsid w:val="003F0D7C"/>
    <w:rsid w:val="003F0F18"/>
    <w:rsid w:val="003F0FC4"/>
    <w:rsid w:val="003F0FF1"/>
    <w:rsid w:val="003F11CA"/>
    <w:rsid w:val="003F13ED"/>
    <w:rsid w:val="003F160C"/>
    <w:rsid w:val="003F1951"/>
    <w:rsid w:val="003F1C78"/>
    <w:rsid w:val="003F22E7"/>
    <w:rsid w:val="003F23B8"/>
    <w:rsid w:val="003F2497"/>
    <w:rsid w:val="003F25A4"/>
    <w:rsid w:val="003F2A21"/>
    <w:rsid w:val="003F2C28"/>
    <w:rsid w:val="003F30F5"/>
    <w:rsid w:val="003F324F"/>
    <w:rsid w:val="003F33BC"/>
    <w:rsid w:val="003F36BD"/>
    <w:rsid w:val="003F3744"/>
    <w:rsid w:val="003F3769"/>
    <w:rsid w:val="003F3939"/>
    <w:rsid w:val="003F3C04"/>
    <w:rsid w:val="003F3C93"/>
    <w:rsid w:val="003F3C9F"/>
    <w:rsid w:val="003F3D4E"/>
    <w:rsid w:val="003F3D78"/>
    <w:rsid w:val="003F3D92"/>
    <w:rsid w:val="003F3E61"/>
    <w:rsid w:val="003F3FE9"/>
    <w:rsid w:val="003F40C4"/>
    <w:rsid w:val="003F41C9"/>
    <w:rsid w:val="003F44B6"/>
    <w:rsid w:val="003F46D5"/>
    <w:rsid w:val="003F477E"/>
    <w:rsid w:val="003F499B"/>
    <w:rsid w:val="003F4C50"/>
    <w:rsid w:val="003F4E93"/>
    <w:rsid w:val="003F4F2E"/>
    <w:rsid w:val="003F4F4B"/>
    <w:rsid w:val="003F5041"/>
    <w:rsid w:val="003F5065"/>
    <w:rsid w:val="003F50DA"/>
    <w:rsid w:val="003F519E"/>
    <w:rsid w:val="003F5490"/>
    <w:rsid w:val="003F576C"/>
    <w:rsid w:val="003F58B8"/>
    <w:rsid w:val="003F5DBD"/>
    <w:rsid w:val="003F5FBE"/>
    <w:rsid w:val="003F625F"/>
    <w:rsid w:val="003F62AB"/>
    <w:rsid w:val="003F6610"/>
    <w:rsid w:val="003F6654"/>
    <w:rsid w:val="003F680B"/>
    <w:rsid w:val="003F69F3"/>
    <w:rsid w:val="003F6B8C"/>
    <w:rsid w:val="003F6CD2"/>
    <w:rsid w:val="003F6CDA"/>
    <w:rsid w:val="003F6E26"/>
    <w:rsid w:val="003F6F28"/>
    <w:rsid w:val="003F7017"/>
    <w:rsid w:val="003F708C"/>
    <w:rsid w:val="003F7203"/>
    <w:rsid w:val="003F745E"/>
    <w:rsid w:val="003F75CC"/>
    <w:rsid w:val="003F75FB"/>
    <w:rsid w:val="003F77E9"/>
    <w:rsid w:val="003F788D"/>
    <w:rsid w:val="003F78C0"/>
    <w:rsid w:val="003F79E8"/>
    <w:rsid w:val="004004FA"/>
    <w:rsid w:val="004005A2"/>
    <w:rsid w:val="004008E6"/>
    <w:rsid w:val="004009BE"/>
    <w:rsid w:val="004009CB"/>
    <w:rsid w:val="00400CA9"/>
    <w:rsid w:val="00400E83"/>
    <w:rsid w:val="0040126E"/>
    <w:rsid w:val="0040145F"/>
    <w:rsid w:val="004016F7"/>
    <w:rsid w:val="0040180B"/>
    <w:rsid w:val="00401907"/>
    <w:rsid w:val="00401CC2"/>
    <w:rsid w:val="004020D4"/>
    <w:rsid w:val="004020E1"/>
    <w:rsid w:val="0040211C"/>
    <w:rsid w:val="0040211E"/>
    <w:rsid w:val="004021B6"/>
    <w:rsid w:val="004023F6"/>
    <w:rsid w:val="00402616"/>
    <w:rsid w:val="00402811"/>
    <w:rsid w:val="00402C08"/>
    <w:rsid w:val="00402C1F"/>
    <w:rsid w:val="00402D34"/>
    <w:rsid w:val="00402DFD"/>
    <w:rsid w:val="0040301A"/>
    <w:rsid w:val="00403083"/>
    <w:rsid w:val="00403106"/>
    <w:rsid w:val="00403384"/>
    <w:rsid w:val="004034C9"/>
    <w:rsid w:val="004034D3"/>
    <w:rsid w:val="00403814"/>
    <w:rsid w:val="0040392C"/>
    <w:rsid w:val="00403A2F"/>
    <w:rsid w:val="00403A47"/>
    <w:rsid w:val="00403A85"/>
    <w:rsid w:val="00403AA7"/>
    <w:rsid w:val="00403BC3"/>
    <w:rsid w:val="00403C42"/>
    <w:rsid w:val="00403D17"/>
    <w:rsid w:val="00403DC1"/>
    <w:rsid w:val="00403E77"/>
    <w:rsid w:val="00403F54"/>
    <w:rsid w:val="00404009"/>
    <w:rsid w:val="00404175"/>
    <w:rsid w:val="00404260"/>
    <w:rsid w:val="00404380"/>
    <w:rsid w:val="00404672"/>
    <w:rsid w:val="004047C4"/>
    <w:rsid w:val="00404B2E"/>
    <w:rsid w:val="00404C7B"/>
    <w:rsid w:val="00404DA2"/>
    <w:rsid w:val="00404DFA"/>
    <w:rsid w:val="00404E1B"/>
    <w:rsid w:val="00405262"/>
    <w:rsid w:val="004052A4"/>
    <w:rsid w:val="00405488"/>
    <w:rsid w:val="004056D3"/>
    <w:rsid w:val="0040570B"/>
    <w:rsid w:val="0040579D"/>
    <w:rsid w:val="004057D1"/>
    <w:rsid w:val="0040588F"/>
    <w:rsid w:val="004059D8"/>
    <w:rsid w:val="00405AE0"/>
    <w:rsid w:val="00405EDB"/>
    <w:rsid w:val="00405EE5"/>
    <w:rsid w:val="00405FB1"/>
    <w:rsid w:val="004060A3"/>
    <w:rsid w:val="0040618D"/>
    <w:rsid w:val="00406460"/>
    <w:rsid w:val="00406976"/>
    <w:rsid w:val="004069A2"/>
    <w:rsid w:val="00406EEB"/>
    <w:rsid w:val="0040702E"/>
    <w:rsid w:val="0040752B"/>
    <w:rsid w:val="0040766B"/>
    <w:rsid w:val="004076BF"/>
    <w:rsid w:val="00407ACC"/>
    <w:rsid w:val="00407ACE"/>
    <w:rsid w:val="00407E04"/>
    <w:rsid w:val="004100D2"/>
    <w:rsid w:val="00410240"/>
    <w:rsid w:val="0041092F"/>
    <w:rsid w:val="00410B3F"/>
    <w:rsid w:val="00410B99"/>
    <w:rsid w:val="00410BF3"/>
    <w:rsid w:val="00410D64"/>
    <w:rsid w:val="00410FC2"/>
    <w:rsid w:val="0041157B"/>
    <w:rsid w:val="00411D9D"/>
    <w:rsid w:val="00411E60"/>
    <w:rsid w:val="00412152"/>
    <w:rsid w:val="004122E9"/>
    <w:rsid w:val="00412417"/>
    <w:rsid w:val="00412461"/>
    <w:rsid w:val="00412483"/>
    <w:rsid w:val="004124D7"/>
    <w:rsid w:val="00412546"/>
    <w:rsid w:val="004128E5"/>
    <w:rsid w:val="00412B47"/>
    <w:rsid w:val="00412C2F"/>
    <w:rsid w:val="00412C74"/>
    <w:rsid w:val="00412FB4"/>
    <w:rsid w:val="00413053"/>
    <w:rsid w:val="0041319C"/>
    <w:rsid w:val="0041347E"/>
    <w:rsid w:val="004134B7"/>
    <w:rsid w:val="00413650"/>
    <w:rsid w:val="00413697"/>
    <w:rsid w:val="0041378F"/>
    <w:rsid w:val="004137A7"/>
    <w:rsid w:val="004137B6"/>
    <w:rsid w:val="004138A4"/>
    <w:rsid w:val="00413A2A"/>
    <w:rsid w:val="00413A54"/>
    <w:rsid w:val="00413AE9"/>
    <w:rsid w:val="00413AFA"/>
    <w:rsid w:val="00413B60"/>
    <w:rsid w:val="00413C10"/>
    <w:rsid w:val="00413C76"/>
    <w:rsid w:val="00413C9A"/>
    <w:rsid w:val="00413CD9"/>
    <w:rsid w:val="00413E5D"/>
    <w:rsid w:val="00413E92"/>
    <w:rsid w:val="00413F9A"/>
    <w:rsid w:val="00414079"/>
    <w:rsid w:val="004140CA"/>
    <w:rsid w:val="00414179"/>
    <w:rsid w:val="0041421A"/>
    <w:rsid w:val="004145DF"/>
    <w:rsid w:val="00414714"/>
    <w:rsid w:val="00414904"/>
    <w:rsid w:val="00414925"/>
    <w:rsid w:val="00414A42"/>
    <w:rsid w:val="00414C0F"/>
    <w:rsid w:val="00414C65"/>
    <w:rsid w:val="00414F8C"/>
    <w:rsid w:val="00414FCE"/>
    <w:rsid w:val="00415121"/>
    <w:rsid w:val="0041534B"/>
    <w:rsid w:val="00415374"/>
    <w:rsid w:val="00415B5A"/>
    <w:rsid w:val="00415D76"/>
    <w:rsid w:val="00415F69"/>
    <w:rsid w:val="0041606E"/>
    <w:rsid w:val="0041633E"/>
    <w:rsid w:val="00416485"/>
    <w:rsid w:val="004165E7"/>
    <w:rsid w:val="00416665"/>
    <w:rsid w:val="00416A67"/>
    <w:rsid w:val="00416ACB"/>
    <w:rsid w:val="00416C1C"/>
    <w:rsid w:val="0041720C"/>
    <w:rsid w:val="0041724E"/>
    <w:rsid w:val="0041727F"/>
    <w:rsid w:val="00417329"/>
    <w:rsid w:val="0041739E"/>
    <w:rsid w:val="0041742A"/>
    <w:rsid w:val="00417593"/>
    <w:rsid w:val="00417885"/>
    <w:rsid w:val="00417A5F"/>
    <w:rsid w:val="00420013"/>
    <w:rsid w:val="00420240"/>
    <w:rsid w:val="00420894"/>
    <w:rsid w:val="0042106A"/>
    <w:rsid w:val="00421265"/>
    <w:rsid w:val="0042131B"/>
    <w:rsid w:val="0042169A"/>
    <w:rsid w:val="0042177C"/>
    <w:rsid w:val="004218B3"/>
    <w:rsid w:val="0042191E"/>
    <w:rsid w:val="00421B8B"/>
    <w:rsid w:val="00421D6B"/>
    <w:rsid w:val="00421DCF"/>
    <w:rsid w:val="00422341"/>
    <w:rsid w:val="00422A19"/>
    <w:rsid w:val="00422CFB"/>
    <w:rsid w:val="00423152"/>
    <w:rsid w:val="004235B6"/>
    <w:rsid w:val="00423641"/>
    <w:rsid w:val="004237F4"/>
    <w:rsid w:val="00423A23"/>
    <w:rsid w:val="00423D7C"/>
    <w:rsid w:val="004242D1"/>
    <w:rsid w:val="004243F4"/>
    <w:rsid w:val="004247E8"/>
    <w:rsid w:val="00424896"/>
    <w:rsid w:val="00424932"/>
    <w:rsid w:val="0042494A"/>
    <w:rsid w:val="004249CA"/>
    <w:rsid w:val="00424B8E"/>
    <w:rsid w:val="00424C28"/>
    <w:rsid w:val="00424D48"/>
    <w:rsid w:val="00424DDE"/>
    <w:rsid w:val="00424F53"/>
    <w:rsid w:val="004254EF"/>
    <w:rsid w:val="00425941"/>
    <w:rsid w:val="00425A64"/>
    <w:rsid w:val="00425A6F"/>
    <w:rsid w:val="00425ADF"/>
    <w:rsid w:val="00425C0B"/>
    <w:rsid w:val="00425C6D"/>
    <w:rsid w:val="00425F07"/>
    <w:rsid w:val="00426266"/>
    <w:rsid w:val="0042670D"/>
    <w:rsid w:val="00426880"/>
    <w:rsid w:val="00426CF7"/>
    <w:rsid w:val="00426DC0"/>
    <w:rsid w:val="00426ED5"/>
    <w:rsid w:val="004272D5"/>
    <w:rsid w:val="00427642"/>
    <w:rsid w:val="00427690"/>
    <w:rsid w:val="00427A7B"/>
    <w:rsid w:val="00427AEB"/>
    <w:rsid w:val="00427D2C"/>
    <w:rsid w:val="00427F23"/>
    <w:rsid w:val="004300A5"/>
    <w:rsid w:val="00430195"/>
    <w:rsid w:val="004302B0"/>
    <w:rsid w:val="00430461"/>
    <w:rsid w:val="004305BF"/>
    <w:rsid w:val="00430629"/>
    <w:rsid w:val="004306C1"/>
    <w:rsid w:val="004308B5"/>
    <w:rsid w:val="004309DB"/>
    <w:rsid w:val="00430A2D"/>
    <w:rsid w:val="00430A8E"/>
    <w:rsid w:val="0043112A"/>
    <w:rsid w:val="00431279"/>
    <w:rsid w:val="00431505"/>
    <w:rsid w:val="00431622"/>
    <w:rsid w:val="00431749"/>
    <w:rsid w:val="00431ACE"/>
    <w:rsid w:val="00431AF0"/>
    <w:rsid w:val="00431C8D"/>
    <w:rsid w:val="00431DA9"/>
    <w:rsid w:val="0043213A"/>
    <w:rsid w:val="004326FE"/>
    <w:rsid w:val="00432745"/>
    <w:rsid w:val="00432B48"/>
    <w:rsid w:val="00432B8A"/>
    <w:rsid w:val="00432C0F"/>
    <w:rsid w:val="004330F4"/>
    <w:rsid w:val="004332C1"/>
    <w:rsid w:val="004332EC"/>
    <w:rsid w:val="004333D9"/>
    <w:rsid w:val="0043357B"/>
    <w:rsid w:val="00433590"/>
    <w:rsid w:val="0043366C"/>
    <w:rsid w:val="0043375C"/>
    <w:rsid w:val="0043393D"/>
    <w:rsid w:val="004339F3"/>
    <w:rsid w:val="00433AF9"/>
    <w:rsid w:val="00433B7F"/>
    <w:rsid w:val="00433C58"/>
    <w:rsid w:val="00433CEC"/>
    <w:rsid w:val="00433EE5"/>
    <w:rsid w:val="00434068"/>
    <w:rsid w:val="00434391"/>
    <w:rsid w:val="004344C7"/>
    <w:rsid w:val="00434565"/>
    <w:rsid w:val="004346DB"/>
    <w:rsid w:val="004348DB"/>
    <w:rsid w:val="00434B99"/>
    <w:rsid w:val="00434CFC"/>
    <w:rsid w:val="00434DC5"/>
    <w:rsid w:val="00434FC3"/>
    <w:rsid w:val="00435044"/>
    <w:rsid w:val="00435261"/>
    <w:rsid w:val="00435274"/>
    <w:rsid w:val="004352AD"/>
    <w:rsid w:val="004352F6"/>
    <w:rsid w:val="0043545D"/>
    <w:rsid w:val="00435903"/>
    <w:rsid w:val="00435BD8"/>
    <w:rsid w:val="00435C1B"/>
    <w:rsid w:val="00435FE2"/>
    <w:rsid w:val="004360C5"/>
    <w:rsid w:val="00436192"/>
    <w:rsid w:val="0043624A"/>
    <w:rsid w:val="0043643F"/>
    <w:rsid w:val="0043676D"/>
    <w:rsid w:val="0043677F"/>
    <w:rsid w:val="0043696E"/>
    <w:rsid w:val="00436B56"/>
    <w:rsid w:val="00436C7A"/>
    <w:rsid w:val="00436E08"/>
    <w:rsid w:val="00436E2F"/>
    <w:rsid w:val="00436EAB"/>
    <w:rsid w:val="00436EBC"/>
    <w:rsid w:val="004374E4"/>
    <w:rsid w:val="0043771B"/>
    <w:rsid w:val="00437728"/>
    <w:rsid w:val="004377E5"/>
    <w:rsid w:val="00437818"/>
    <w:rsid w:val="0043797D"/>
    <w:rsid w:val="004379C5"/>
    <w:rsid w:val="00437A1B"/>
    <w:rsid w:val="00437C08"/>
    <w:rsid w:val="00437FCD"/>
    <w:rsid w:val="0044014D"/>
    <w:rsid w:val="00440258"/>
    <w:rsid w:val="00440296"/>
    <w:rsid w:val="00440750"/>
    <w:rsid w:val="00440CB1"/>
    <w:rsid w:val="00440E65"/>
    <w:rsid w:val="00441015"/>
    <w:rsid w:val="0044121F"/>
    <w:rsid w:val="004413F0"/>
    <w:rsid w:val="00441A0D"/>
    <w:rsid w:val="00441AC7"/>
    <w:rsid w:val="00441C03"/>
    <w:rsid w:val="00441F44"/>
    <w:rsid w:val="00441FCC"/>
    <w:rsid w:val="0044201A"/>
    <w:rsid w:val="00442181"/>
    <w:rsid w:val="004421C9"/>
    <w:rsid w:val="00442337"/>
    <w:rsid w:val="00442601"/>
    <w:rsid w:val="00442730"/>
    <w:rsid w:val="0044282A"/>
    <w:rsid w:val="00442B4C"/>
    <w:rsid w:val="004430ED"/>
    <w:rsid w:val="00443305"/>
    <w:rsid w:val="00443BB4"/>
    <w:rsid w:val="00443C85"/>
    <w:rsid w:val="00444007"/>
    <w:rsid w:val="00444318"/>
    <w:rsid w:val="004443D3"/>
    <w:rsid w:val="00444794"/>
    <w:rsid w:val="004447AD"/>
    <w:rsid w:val="004449AA"/>
    <w:rsid w:val="00444A99"/>
    <w:rsid w:val="00444B1D"/>
    <w:rsid w:val="00444C1A"/>
    <w:rsid w:val="00444C38"/>
    <w:rsid w:val="00444CB0"/>
    <w:rsid w:val="00444E7C"/>
    <w:rsid w:val="00444F73"/>
    <w:rsid w:val="00445520"/>
    <w:rsid w:val="004456F9"/>
    <w:rsid w:val="00445D1F"/>
    <w:rsid w:val="00445D33"/>
    <w:rsid w:val="004461D9"/>
    <w:rsid w:val="004461F2"/>
    <w:rsid w:val="004462FD"/>
    <w:rsid w:val="00446421"/>
    <w:rsid w:val="004465F7"/>
    <w:rsid w:val="0044692C"/>
    <w:rsid w:val="00446972"/>
    <w:rsid w:val="00446AC6"/>
    <w:rsid w:val="00446D21"/>
    <w:rsid w:val="00446FDE"/>
    <w:rsid w:val="00447379"/>
    <w:rsid w:val="00447433"/>
    <w:rsid w:val="0044759B"/>
    <w:rsid w:val="0044767A"/>
    <w:rsid w:val="004476D5"/>
    <w:rsid w:val="0044779D"/>
    <w:rsid w:val="00447958"/>
    <w:rsid w:val="004479AE"/>
    <w:rsid w:val="00447B1B"/>
    <w:rsid w:val="00447B73"/>
    <w:rsid w:val="00447D59"/>
    <w:rsid w:val="00447F54"/>
    <w:rsid w:val="0045008C"/>
    <w:rsid w:val="004500E6"/>
    <w:rsid w:val="0045080B"/>
    <w:rsid w:val="0045086A"/>
    <w:rsid w:val="00450B7E"/>
    <w:rsid w:val="00450BCE"/>
    <w:rsid w:val="00450BE8"/>
    <w:rsid w:val="0045101C"/>
    <w:rsid w:val="0045109A"/>
    <w:rsid w:val="004510CD"/>
    <w:rsid w:val="004512EC"/>
    <w:rsid w:val="0045136B"/>
    <w:rsid w:val="004514F3"/>
    <w:rsid w:val="004515DF"/>
    <w:rsid w:val="004515F1"/>
    <w:rsid w:val="00451676"/>
    <w:rsid w:val="00451757"/>
    <w:rsid w:val="00451C54"/>
    <w:rsid w:val="00451C7E"/>
    <w:rsid w:val="00451CB4"/>
    <w:rsid w:val="00451E0D"/>
    <w:rsid w:val="00451FAA"/>
    <w:rsid w:val="0045224E"/>
    <w:rsid w:val="00452275"/>
    <w:rsid w:val="00452350"/>
    <w:rsid w:val="004527E3"/>
    <w:rsid w:val="00452873"/>
    <w:rsid w:val="00452C6A"/>
    <w:rsid w:val="00453086"/>
    <w:rsid w:val="004530E8"/>
    <w:rsid w:val="0045329C"/>
    <w:rsid w:val="0045361A"/>
    <w:rsid w:val="0045365D"/>
    <w:rsid w:val="00453BB6"/>
    <w:rsid w:val="00453CAA"/>
    <w:rsid w:val="00453ECD"/>
    <w:rsid w:val="0045405D"/>
    <w:rsid w:val="004540D1"/>
    <w:rsid w:val="004541D3"/>
    <w:rsid w:val="00454260"/>
    <w:rsid w:val="0045440D"/>
    <w:rsid w:val="004544BF"/>
    <w:rsid w:val="00454601"/>
    <w:rsid w:val="00454876"/>
    <w:rsid w:val="004548C5"/>
    <w:rsid w:val="00454AFA"/>
    <w:rsid w:val="00454D9E"/>
    <w:rsid w:val="00454DD2"/>
    <w:rsid w:val="00454FFE"/>
    <w:rsid w:val="0045509E"/>
    <w:rsid w:val="00455113"/>
    <w:rsid w:val="004553B3"/>
    <w:rsid w:val="004553B5"/>
    <w:rsid w:val="0045562B"/>
    <w:rsid w:val="00455A8D"/>
    <w:rsid w:val="00455F7B"/>
    <w:rsid w:val="00455FFB"/>
    <w:rsid w:val="0045627A"/>
    <w:rsid w:val="004563A7"/>
    <w:rsid w:val="004563EF"/>
    <w:rsid w:val="00456421"/>
    <w:rsid w:val="004566D0"/>
    <w:rsid w:val="00456836"/>
    <w:rsid w:val="00456AE9"/>
    <w:rsid w:val="00456D12"/>
    <w:rsid w:val="00456D5F"/>
    <w:rsid w:val="00456DAB"/>
    <w:rsid w:val="00456E2B"/>
    <w:rsid w:val="00457137"/>
    <w:rsid w:val="00457493"/>
    <w:rsid w:val="004574D8"/>
    <w:rsid w:val="004578F3"/>
    <w:rsid w:val="004579BE"/>
    <w:rsid w:val="004600BF"/>
    <w:rsid w:val="0046010F"/>
    <w:rsid w:val="00460512"/>
    <w:rsid w:val="0046051F"/>
    <w:rsid w:val="004607F8"/>
    <w:rsid w:val="00460BB3"/>
    <w:rsid w:val="00460CC3"/>
    <w:rsid w:val="00460DC6"/>
    <w:rsid w:val="00460E0F"/>
    <w:rsid w:val="00460E78"/>
    <w:rsid w:val="00460E86"/>
    <w:rsid w:val="00460F16"/>
    <w:rsid w:val="0046132B"/>
    <w:rsid w:val="0046141A"/>
    <w:rsid w:val="0046149A"/>
    <w:rsid w:val="004615C1"/>
    <w:rsid w:val="00461A62"/>
    <w:rsid w:val="00461FFE"/>
    <w:rsid w:val="00462035"/>
    <w:rsid w:val="00462062"/>
    <w:rsid w:val="004622F9"/>
    <w:rsid w:val="00462412"/>
    <w:rsid w:val="0046273A"/>
    <w:rsid w:val="00462827"/>
    <w:rsid w:val="00462A1F"/>
    <w:rsid w:val="00462A4E"/>
    <w:rsid w:val="00462ADA"/>
    <w:rsid w:val="00462DED"/>
    <w:rsid w:val="00462F50"/>
    <w:rsid w:val="00463296"/>
    <w:rsid w:val="00463556"/>
    <w:rsid w:val="00463680"/>
    <w:rsid w:val="00463A6F"/>
    <w:rsid w:val="00463BAE"/>
    <w:rsid w:val="00463D0D"/>
    <w:rsid w:val="00464051"/>
    <w:rsid w:val="0046431A"/>
    <w:rsid w:val="004643BF"/>
    <w:rsid w:val="0046441F"/>
    <w:rsid w:val="004645D4"/>
    <w:rsid w:val="004645EE"/>
    <w:rsid w:val="004646B4"/>
    <w:rsid w:val="004646BF"/>
    <w:rsid w:val="0046489A"/>
    <w:rsid w:val="004649BF"/>
    <w:rsid w:val="00464A88"/>
    <w:rsid w:val="00464AAB"/>
    <w:rsid w:val="00464AE7"/>
    <w:rsid w:val="00464B11"/>
    <w:rsid w:val="00464ECE"/>
    <w:rsid w:val="0046509C"/>
    <w:rsid w:val="004651A0"/>
    <w:rsid w:val="0046527F"/>
    <w:rsid w:val="00465347"/>
    <w:rsid w:val="00465636"/>
    <w:rsid w:val="004656F4"/>
    <w:rsid w:val="004658FA"/>
    <w:rsid w:val="00465A4B"/>
    <w:rsid w:val="00465B56"/>
    <w:rsid w:val="00465EC0"/>
    <w:rsid w:val="00465F7B"/>
    <w:rsid w:val="004660BF"/>
    <w:rsid w:val="004661D0"/>
    <w:rsid w:val="004663F5"/>
    <w:rsid w:val="00466532"/>
    <w:rsid w:val="00466542"/>
    <w:rsid w:val="00466916"/>
    <w:rsid w:val="004669E2"/>
    <w:rsid w:val="00466A98"/>
    <w:rsid w:val="00466B30"/>
    <w:rsid w:val="00466BFE"/>
    <w:rsid w:val="00466C19"/>
    <w:rsid w:val="0046709D"/>
    <w:rsid w:val="00467116"/>
    <w:rsid w:val="004673AC"/>
    <w:rsid w:val="00467468"/>
    <w:rsid w:val="00467488"/>
    <w:rsid w:val="00467741"/>
    <w:rsid w:val="004677A9"/>
    <w:rsid w:val="00467E33"/>
    <w:rsid w:val="00467E76"/>
    <w:rsid w:val="004700A6"/>
    <w:rsid w:val="00470115"/>
    <w:rsid w:val="0047069F"/>
    <w:rsid w:val="0047083E"/>
    <w:rsid w:val="004709EE"/>
    <w:rsid w:val="00470B42"/>
    <w:rsid w:val="00470D17"/>
    <w:rsid w:val="00470E59"/>
    <w:rsid w:val="00470E89"/>
    <w:rsid w:val="00470EB5"/>
    <w:rsid w:val="00471079"/>
    <w:rsid w:val="0047114B"/>
    <w:rsid w:val="004711D4"/>
    <w:rsid w:val="0047143A"/>
    <w:rsid w:val="0047151A"/>
    <w:rsid w:val="004717FE"/>
    <w:rsid w:val="00471964"/>
    <w:rsid w:val="004719AB"/>
    <w:rsid w:val="00471BBB"/>
    <w:rsid w:val="00471C65"/>
    <w:rsid w:val="00471CCC"/>
    <w:rsid w:val="00471DE2"/>
    <w:rsid w:val="00471E10"/>
    <w:rsid w:val="00471FB2"/>
    <w:rsid w:val="00472249"/>
    <w:rsid w:val="00472277"/>
    <w:rsid w:val="00472495"/>
    <w:rsid w:val="0047256D"/>
    <w:rsid w:val="004725B0"/>
    <w:rsid w:val="0047281B"/>
    <w:rsid w:val="0047286B"/>
    <w:rsid w:val="0047286D"/>
    <w:rsid w:val="004728F2"/>
    <w:rsid w:val="00472B12"/>
    <w:rsid w:val="00472E27"/>
    <w:rsid w:val="00472E84"/>
    <w:rsid w:val="004730C8"/>
    <w:rsid w:val="0047322D"/>
    <w:rsid w:val="004732F7"/>
    <w:rsid w:val="0047378C"/>
    <w:rsid w:val="00473881"/>
    <w:rsid w:val="004738F5"/>
    <w:rsid w:val="00473B2F"/>
    <w:rsid w:val="00473DE7"/>
    <w:rsid w:val="00473EDD"/>
    <w:rsid w:val="00474055"/>
    <w:rsid w:val="00474063"/>
    <w:rsid w:val="004741BD"/>
    <w:rsid w:val="00474220"/>
    <w:rsid w:val="004742A7"/>
    <w:rsid w:val="0047433A"/>
    <w:rsid w:val="00474550"/>
    <w:rsid w:val="0047465E"/>
    <w:rsid w:val="00474C39"/>
    <w:rsid w:val="00474D47"/>
    <w:rsid w:val="004752D3"/>
    <w:rsid w:val="004752FD"/>
    <w:rsid w:val="00475319"/>
    <w:rsid w:val="004754E1"/>
    <w:rsid w:val="004757FD"/>
    <w:rsid w:val="00475A49"/>
    <w:rsid w:val="00475AA9"/>
    <w:rsid w:val="00475CE0"/>
    <w:rsid w:val="00475D6C"/>
    <w:rsid w:val="00475F5F"/>
    <w:rsid w:val="0047658C"/>
    <w:rsid w:val="00476639"/>
    <w:rsid w:val="00476773"/>
    <w:rsid w:val="00476827"/>
    <w:rsid w:val="00476BD4"/>
    <w:rsid w:val="00476C70"/>
    <w:rsid w:val="00477234"/>
    <w:rsid w:val="004772EA"/>
    <w:rsid w:val="00477405"/>
    <w:rsid w:val="00477571"/>
    <w:rsid w:val="00477B6C"/>
    <w:rsid w:val="00477C35"/>
    <w:rsid w:val="004801C2"/>
    <w:rsid w:val="004801FB"/>
    <w:rsid w:val="00480519"/>
    <w:rsid w:val="00480750"/>
    <w:rsid w:val="00480988"/>
    <w:rsid w:val="00480E05"/>
    <w:rsid w:val="00480F2F"/>
    <w:rsid w:val="00481054"/>
    <w:rsid w:val="0048146F"/>
    <w:rsid w:val="00481504"/>
    <w:rsid w:val="00481799"/>
    <w:rsid w:val="00481AC3"/>
    <w:rsid w:val="00481CBA"/>
    <w:rsid w:val="00481E8E"/>
    <w:rsid w:val="00481E90"/>
    <w:rsid w:val="00482063"/>
    <w:rsid w:val="00482078"/>
    <w:rsid w:val="00482282"/>
    <w:rsid w:val="004822C7"/>
    <w:rsid w:val="00482549"/>
    <w:rsid w:val="004825B7"/>
    <w:rsid w:val="004828DF"/>
    <w:rsid w:val="00482908"/>
    <w:rsid w:val="00482A6F"/>
    <w:rsid w:val="00482BAB"/>
    <w:rsid w:val="00482BBE"/>
    <w:rsid w:val="00482C23"/>
    <w:rsid w:val="00482D23"/>
    <w:rsid w:val="00482D85"/>
    <w:rsid w:val="0048317E"/>
    <w:rsid w:val="004834BA"/>
    <w:rsid w:val="00483611"/>
    <w:rsid w:val="0048365C"/>
    <w:rsid w:val="004837A8"/>
    <w:rsid w:val="004837FA"/>
    <w:rsid w:val="00483908"/>
    <w:rsid w:val="00483A10"/>
    <w:rsid w:val="00483A12"/>
    <w:rsid w:val="00483E10"/>
    <w:rsid w:val="00484093"/>
    <w:rsid w:val="004842CF"/>
    <w:rsid w:val="00484372"/>
    <w:rsid w:val="00484410"/>
    <w:rsid w:val="00484458"/>
    <w:rsid w:val="00484492"/>
    <w:rsid w:val="00484603"/>
    <w:rsid w:val="00484770"/>
    <w:rsid w:val="0048477C"/>
    <w:rsid w:val="004847D7"/>
    <w:rsid w:val="00484A4C"/>
    <w:rsid w:val="00484A77"/>
    <w:rsid w:val="0048540F"/>
    <w:rsid w:val="004854D6"/>
    <w:rsid w:val="0048581D"/>
    <w:rsid w:val="00485970"/>
    <w:rsid w:val="00485ACD"/>
    <w:rsid w:val="00485C0D"/>
    <w:rsid w:val="00485D8B"/>
    <w:rsid w:val="00486086"/>
    <w:rsid w:val="004860DA"/>
    <w:rsid w:val="004861D9"/>
    <w:rsid w:val="00486522"/>
    <w:rsid w:val="00486575"/>
    <w:rsid w:val="0048658A"/>
    <w:rsid w:val="004866D0"/>
    <w:rsid w:val="004866D5"/>
    <w:rsid w:val="004866D7"/>
    <w:rsid w:val="004866E8"/>
    <w:rsid w:val="004867D1"/>
    <w:rsid w:val="004869B6"/>
    <w:rsid w:val="00486D5D"/>
    <w:rsid w:val="00486D87"/>
    <w:rsid w:val="00486E8C"/>
    <w:rsid w:val="004872D0"/>
    <w:rsid w:val="004874D3"/>
    <w:rsid w:val="004874FF"/>
    <w:rsid w:val="004877B2"/>
    <w:rsid w:val="0048783E"/>
    <w:rsid w:val="00487ACD"/>
    <w:rsid w:val="004901E9"/>
    <w:rsid w:val="004902CB"/>
    <w:rsid w:val="004903DD"/>
    <w:rsid w:val="004903E8"/>
    <w:rsid w:val="0049052C"/>
    <w:rsid w:val="004905D3"/>
    <w:rsid w:val="00490B58"/>
    <w:rsid w:val="00490E47"/>
    <w:rsid w:val="00490EFF"/>
    <w:rsid w:val="004914F4"/>
    <w:rsid w:val="004918CC"/>
    <w:rsid w:val="00491B24"/>
    <w:rsid w:val="00491B93"/>
    <w:rsid w:val="00491CD4"/>
    <w:rsid w:val="00491CDF"/>
    <w:rsid w:val="00491F03"/>
    <w:rsid w:val="00492435"/>
    <w:rsid w:val="00492613"/>
    <w:rsid w:val="00492647"/>
    <w:rsid w:val="004926EB"/>
    <w:rsid w:val="00492C3C"/>
    <w:rsid w:val="00492D70"/>
    <w:rsid w:val="00492EF6"/>
    <w:rsid w:val="00493063"/>
    <w:rsid w:val="004930E7"/>
    <w:rsid w:val="004930F2"/>
    <w:rsid w:val="0049367C"/>
    <w:rsid w:val="004937B5"/>
    <w:rsid w:val="00493951"/>
    <w:rsid w:val="00493958"/>
    <w:rsid w:val="00493B7D"/>
    <w:rsid w:val="00493B82"/>
    <w:rsid w:val="0049404B"/>
    <w:rsid w:val="004941A1"/>
    <w:rsid w:val="00494242"/>
    <w:rsid w:val="0049427B"/>
    <w:rsid w:val="00494299"/>
    <w:rsid w:val="004942ED"/>
    <w:rsid w:val="0049441D"/>
    <w:rsid w:val="00494815"/>
    <w:rsid w:val="00494E8E"/>
    <w:rsid w:val="00494F6B"/>
    <w:rsid w:val="00495270"/>
    <w:rsid w:val="004953A9"/>
    <w:rsid w:val="004955BC"/>
    <w:rsid w:val="0049569D"/>
    <w:rsid w:val="004959EE"/>
    <w:rsid w:val="00495C9E"/>
    <w:rsid w:val="00495CD7"/>
    <w:rsid w:val="00495D63"/>
    <w:rsid w:val="00495F4E"/>
    <w:rsid w:val="00496299"/>
    <w:rsid w:val="0049648F"/>
    <w:rsid w:val="00496606"/>
    <w:rsid w:val="004967EF"/>
    <w:rsid w:val="00496A32"/>
    <w:rsid w:val="00496B42"/>
    <w:rsid w:val="00496F05"/>
    <w:rsid w:val="00497370"/>
    <w:rsid w:val="00497457"/>
    <w:rsid w:val="004974AF"/>
    <w:rsid w:val="004979D1"/>
    <w:rsid w:val="00497C01"/>
    <w:rsid w:val="00497C5D"/>
    <w:rsid w:val="004A01F1"/>
    <w:rsid w:val="004A01F5"/>
    <w:rsid w:val="004A051D"/>
    <w:rsid w:val="004A0528"/>
    <w:rsid w:val="004A0590"/>
    <w:rsid w:val="004A06B2"/>
    <w:rsid w:val="004A0765"/>
    <w:rsid w:val="004A08ED"/>
    <w:rsid w:val="004A0AA9"/>
    <w:rsid w:val="004A0CB2"/>
    <w:rsid w:val="004A0F39"/>
    <w:rsid w:val="004A102E"/>
    <w:rsid w:val="004A1541"/>
    <w:rsid w:val="004A18B1"/>
    <w:rsid w:val="004A1B99"/>
    <w:rsid w:val="004A1CE4"/>
    <w:rsid w:val="004A1D16"/>
    <w:rsid w:val="004A1E56"/>
    <w:rsid w:val="004A1ED3"/>
    <w:rsid w:val="004A223D"/>
    <w:rsid w:val="004A243C"/>
    <w:rsid w:val="004A251F"/>
    <w:rsid w:val="004A26DE"/>
    <w:rsid w:val="004A2844"/>
    <w:rsid w:val="004A2A9C"/>
    <w:rsid w:val="004A2AB3"/>
    <w:rsid w:val="004A2ADE"/>
    <w:rsid w:val="004A2FB7"/>
    <w:rsid w:val="004A2FE6"/>
    <w:rsid w:val="004A3253"/>
    <w:rsid w:val="004A3292"/>
    <w:rsid w:val="004A33A9"/>
    <w:rsid w:val="004A3439"/>
    <w:rsid w:val="004A3473"/>
    <w:rsid w:val="004A3ABF"/>
    <w:rsid w:val="004A3B4B"/>
    <w:rsid w:val="004A3BF1"/>
    <w:rsid w:val="004A3C7D"/>
    <w:rsid w:val="004A3CE4"/>
    <w:rsid w:val="004A3E42"/>
    <w:rsid w:val="004A3FBA"/>
    <w:rsid w:val="004A3FF8"/>
    <w:rsid w:val="004A4154"/>
    <w:rsid w:val="004A41E4"/>
    <w:rsid w:val="004A45AE"/>
    <w:rsid w:val="004A46C2"/>
    <w:rsid w:val="004A4715"/>
    <w:rsid w:val="004A47BB"/>
    <w:rsid w:val="004A4C11"/>
    <w:rsid w:val="004A4CA3"/>
    <w:rsid w:val="004A4D6F"/>
    <w:rsid w:val="004A5046"/>
    <w:rsid w:val="004A50BA"/>
    <w:rsid w:val="004A52D8"/>
    <w:rsid w:val="004A5394"/>
    <w:rsid w:val="004A5599"/>
    <w:rsid w:val="004A559E"/>
    <w:rsid w:val="004A5651"/>
    <w:rsid w:val="004A565E"/>
    <w:rsid w:val="004A5DF3"/>
    <w:rsid w:val="004A5F48"/>
    <w:rsid w:val="004A6036"/>
    <w:rsid w:val="004A6067"/>
    <w:rsid w:val="004A6134"/>
    <w:rsid w:val="004A62E8"/>
    <w:rsid w:val="004A639A"/>
    <w:rsid w:val="004A6E80"/>
    <w:rsid w:val="004A6F46"/>
    <w:rsid w:val="004A7092"/>
    <w:rsid w:val="004A7313"/>
    <w:rsid w:val="004A7554"/>
    <w:rsid w:val="004A75E3"/>
    <w:rsid w:val="004A76DE"/>
    <w:rsid w:val="004A7A5A"/>
    <w:rsid w:val="004A7B72"/>
    <w:rsid w:val="004B00F5"/>
    <w:rsid w:val="004B01E8"/>
    <w:rsid w:val="004B05D1"/>
    <w:rsid w:val="004B0941"/>
    <w:rsid w:val="004B0B03"/>
    <w:rsid w:val="004B0D26"/>
    <w:rsid w:val="004B0E6F"/>
    <w:rsid w:val="004B0EDD"/>
    <w:rsid w:val="004B0EDF"/>
    <w:rsid w:val="004B111A"/>
    <w:rsid w:val="004B14CC"/>
    <w:rsid w:val="004B1704"/>
    <w:rsid w:val="004B1A01"/>
    <w:rsid w:val="004B1B2B"/>
    <w:rsid w:val="004B1B9B"/>
    <w:rsid w:val="004B1C0F"/>
    <w:rsid w:val="004B1E63"/>
    <w:rsid w:val="004B23C2"/>
    <w:rsid w:val="004B25B3"/>
    <w:rsid w:val="004B267F"/>
    <w:rsid w:val="004B2993"/>
    <w:rsid w:val="004B29ED"/>
    <w:rsid w:val="004B2EBA"/>
    <w:rsid w:val="004B2EED"/>
    <w:rsid w:val="004B2F98"/>
    <w:rsid w:val="004B323F"/>
    <w:rsid w:val="004B33F5"/>
    <w:rsid w:val="004B3609"/>
    <w:rsid w:val="004B36A8"/>
    <w:rsid w:val="004B37AB"/>
    <w:rsid w:val="004B38C2"/>
    <w:rsid w:val="004B3901"/>
    <w:rsid w:val="004B3E5D"/>
    <w:rsid w:val="004B3ECF"/>
    <w:rsid w:val="004B3F99"/>
    <w:rsid w:val="004B4164"/>
    <w:rsid w:val="004B418D"/>
    <w:rsid w:val="004B423E"/>
    <w:rsid w:val="004B428A"/>
    <w:rsid w:val="004B43D3"/>
    <w:rsid w:val="004B49E6"/>
    <w:rsid w:val="004B4D69"/>
    <w:rsid w:val="004B4F89"/>
    <w:rsid w:val="004B539B"/>
    <w:rsid w:val="004B5811"/>
    <w:rsid w:val="004B5832"/>
    <w:rsid w:val="004B5915"/>
    <w:rsid w:val="004B5A1A"/>
    <w:rsid w:val="004B5ADA"/>
    <w:rsid w:val="004B5DDE"/>
    <w:rsid w:val="004B5DF6"/>
    <w:rsid w:val="004B6243"/>
    <w:rsid w:val="004B678E"/>
    <w:rsid w:val="004B6856"/>
    <w:rsid w:val="004B69AB"/>
    <w:rsid w:val="004B7CAA"/>
    <w:rsid w:val="004B7ED5"/>
    <w:rsid w:val="004B7EE6"/>
    <w:rsid w:val="004C0133"/>
    <w:rsid w:val="004C01A8"/>
    <w:rsid w:val="004C0241"/>
    <w:rsid w:val="004C0269"/>
    <w:rsid w:val="004C02A8"/>
    <w:rsid w:val="004C04C2"/>
    <w:rsid w:val="004C0527"/>
    <w:rsid w:val="004C0825"/>
    <w:rsid w:val="004C0871"/>
    <w:rsid w:val="004C0BED"/>
    <w:rsid w:val="004C0D6C"/>
    <w:rsid w:val="004C0E85"/>
    <w:rsid w:val="004C106B"/>
    <w:rsid w:val="004C12F4"/>
    <w:rsid w:val="004C12F6"/>
    <w:rsid w:val="004C1590"/>
    <w:rsid w:val="004C16C9"/>
    <w:rsid w:val="004C1840"/>
    <w:rsid w:val="004C19A3"/>
    <w:rsid w:val="004C1BCB"/>
    <w:rsid w:val="004C1D49"/>
    <w:rsid w:val="004C2130"/>
    <w:rsid w:val="004C2194"/>
    <w:rsid w:val="004C2379"/>
    <w:rsid w:val="004C24C9"/>
    <w:rsid w:val="004C2624"/>
    <w:rsid w:val="004C2627"/>
    <w:rsid w:val="004C2796"/>
    <w:rsid w:val="004C2838"/>
    <w:rsid w:val="004C2ADA"/>
    <w:rsid w:val="004C2DEF"/>
    <w:rsid w:val="004C3052"/>
    <w:rsid w:val="004C31B6"/>
    <w:rsid w:val="004C32D7"/>
    <w:rsid w:val="004C3407"/>
    <w:rsid w:val="004C34AA"/>
    <w:rsid w:val="004C388F"/>
    <w:rsid w:val="004C3AC2"/>
    <w:rsid w:val="004C3D83"/>
    <w:rsid w:val="004C3DA2"/>
    <w:rsid w:val="004C3FFE"/>
    <w:rsid w:val="004C412D"/>
    <w:rsid w:val="004C41FD"/>
    <w:rsid w:val="004C4553"/>
    <w:rsid w:val="004C4955"/>
    <w:rsid w:val="004C4AA6"/>
    <w:rsid w:val="004C4B7D"/>
    <w:rsid w:val="004C4D5F"/>
    <w:rsid w:val="004C4F9C"/>
    <w:rsid w:val="004C516B"/>
    <w:rsid w:val="004C52D3"/>
    <w:rsid w:val="004C5319"/>
    <w:rsid w:val="004C53F0"/>
    <w:rsid w:val="004C5893"/>
    <w:rsid w:val="004C5AA1"/>
    <w:rsid w:val="004C5BCD"/>
    <w:rsid w:val="004C5BF9"/>
    <w:rsid w:val="004C5DC8"/>
    <w:rsid w:val="004C5EDE"/>
    <w:rsid w:val="004C616F"/>
    <w:rsid w:val="004C621F"/>
    <w:rsid w:val="004C63D5"/>
    <w:rsid w:val="004C6481"/>
    <w:rsid w:val="004C6566"/>
    <w:rsid w:val="004C6617"/>
    <w:rsid w:val="004C681A"/>
    <w:rsid w:val="004C68CC"/>
    <w:rsid w:val="004C6912"/>
    <w:rsid w:val="004C6E43"/>
    <w:rsid w:val="004C6FBE"/>
    <w:rsid w:val="004C7329"/>
    <w:rsid w:val="004C76F8"/>
    <w:rsid w:val="004C77F4"/>
    <w:rsid w:val="004C7948"/>
    <w:rsid w:val="004C7A74"/>
    <w:rsid w:val="004C7BB8"/>
    <w:rsid w:val="004C7C60"/>
    <w:rsid w:val="004C7D61"/>
    <w:rsid w:val="004D01D1"/>
    <w:rsid w:val="004D01F8"/>
    <w:rsid w:val="004D02BB"/>
    <w:rsid w:val="004D0418"/>
    <w:rsid w:val="004D0427"/>
    <w:rsid w:val="004D04AE"/>
    <w:rsid w:val="004D08AF"/>
    <w:rsid w:val="004D0DFE"/>
    <w:rsid w:val="004D11CD"/>
    <w:rsid w:val="004D1321"/>
    <w:rsid w:val="004D13CB"/>
    <w:rsid w:val="004D1720"/>
    <w:rsid w:val="004D1774"/>
    <w:rsid w:val="004D1A4E"/>
    <w:rsid w:val="004D1D91"/>
    <w:rsid w:val="004D1EED"/>
    <w:rsid w:val="004D1F5C"/>
    <w:rsid w:val="004D1FB3"/>
    <w:rsid w:val="004D22C3"/>
    <w:rsid w:val="004D2760"/>
    <w:rsid w:val="004D3212"/>
    <w:rsid w:val="004D3282"/>
    <w:rsid w:val="004D369F"/>
    <w:rsid w:val="004D36A6"/>
    <w:rsid w:val="004D38A7"/>
    <w:rsid w:val="004D3906"/>
    <w:rsid w:val="004D391E"/>
    <w:rsid w:val="004D3BB4"/>
    <w:rsid w:val="004D3BDF"/>
    <w:rsid w:val="004D3C9B"/>
    <w:rsid w:val="004D419A"/>
    <w:rsid w:val="004D41A7"/>
    <w:rsid w:val="004D426B"/>
    <w:rsid w:val="004D44DE"/>
    <w:rsid w:val="004D45AC"/>
    <w:rsid w:val="004D4663"/>
    <w:rsid w:val="004D4761"/>
    <w:rsid w:val="004D4895"/>
    <w:rsid w:val="004D4930"/>
    <w:rsid w:val="004D498F"/>
    <w:rsid w:val="004D4DAC"/>
    <w:rsid w:val="004D4F4E"/>
    <w:rsid w:val="004D54A8"/>
    <w:rsid w:val="004D59A7"/>
    <w:rsid w:val="004D5CDB"/>
    <w:rsid w:val="004D608D"/>
    <w:rsid w:val="004D63CB"/>
    <w:rsid w:val="004D6470"/>
    <w:rsid w:val="004D65D4"/>
    <w:rsid w:val="004D6A2A"/>
    <w:rsid w:val="004D6A67"/>
    <w:rsid w:val="004D6B20"/>
    <w:rsid w:val="004D6D34"/>
    <w:rsid w:val="004D6D41"/>
    <w:rsid w:val="004D6F4D"/>
    <w:rsid w:val="004D6F95"/>
    <w:rsid w:val="004D6FBF"/>
    <w:rsid w:val="004D703E"/>
    <w:rsid w:val="004D7093"/>
    <w:rsid w:val="004D72FE"/>
    <w:rsid w:val="004D73B2"/>
    <w:rsid w:val="004D7579"/>
    <w:rsid w:val="004D7B64"/>
    <w:rsid w:val="004D7B6E"/>
    <w:rsid w:val="004D7C57"/>
    <w:rsid w:val="004D7DAE"/>
    <w:rsid w:val="004D7E91"/>
    <w:rsid w:val="004D7EDE"/>
    <w:rsid w:val="004E003A"/>
    <w:rsid w:val="004E0121"/>
    <w:rsid w:val="004E05BA"/>
    <w:rsid w:val="004E05EB"/>
    <w:rsid w:val="004E0631"/>
    <w:rsid w:val="004E0768"/>
    <w:rsid w:val="004E0845"/>
    <w:rsid w:val="004E08C9"/>
    <w:rsid w:val="004E0A30"/>
    <w:rsid w:val="004E0D56"/>
    <w:rsid w:val="004E0E50"/>
    <w:rsid w:val="004E0F44"/>
    <w:rsid w:val="004E1269"/>
    <w:rsid w:val="004E1545"/>
    <w:rsid w:val="004E18EA"/>
    <w:rsid w:val="004E195F"/>
    <w:rsid w:val="004E1A31"/>
    <w:rsid w:val="004E1AB0"/>
    <w:rsid w:val="004E1CDD"/>
    <w:rsid w:val="004E1D69"/>
    <w:rsid w:val="004E1D88"/>
    <w:rsid w:val="004E1EC9"/>
    <w:rsid w:val="004E2780"/>
    <w:rsid w:val="004E2804"/>
    <w:rsid w:val="004E2CA2"/>
    <w:rsid w:val="004E2DC9"/>
    <w:rsid w:val="004E2DE0"/>
    <w:rsid w:val="004E2F63"/>
    <w:rsid w:val="004E35BC"/>
    <w:rsid w:val="004E3676"/>
    <w:rsid w:val="004E3938"/>
    <w:rsid w:val="004E4060"/>
    <w:rsid w:val="004E409A"/>
    <w:rsid w:val="004E432F"/>
    <w:rsid w:val="004E4373"/>
    <w:rsid w:val="004E438A"/>
    <w:rsid w:val="004E43A2"/>
    <w:rsid w:val="004E456F"/>
    <w:rsid w:val="004E4577"/>
    <w:rsid w:val="004E4A40"/>
    <w:rsid w:val="004E4EF5"/>
    <w:rsid w:val="004E535C"/>
    <w:rsid w:val="004E5720"/>
    <w:rsid w:val="004E5767"/>
    <w:rsid w:val="004E58E9"/>
    <w:rsid w:val="004E5904"/>
    <w:rsid w:val="004E5B45"/>
    <w:rsid w:val="004E5BC6"/>
    <w:rsid w:val="004E5D21"/>
    <w:rsid w:val="004E5D5E"/>
    <w:rsid w:val="004E5D87"/>
    <w:rsid w:val="004E5EFC"/>
    <w:rsid w:val="004E615A"/>
    <w:rsid w:val="004E62BE"/>
    <w:rsid w:val="004E6630"/>
    <w:rsid w:val="004E691D"/>
    <w:rsid w:val="004E6DB9"/>
    <w:rsid w:val="004E7262"/>
    <w:rsid w:val="004E726B"/>
    <w:rsid w:val="004E77A3"/>
    <w:rsid w:val="004E7B38"/>
    <w:rsid w:val="004E7CEB"/>
    <w:rsid w:val="004F0231"/>
    <w:rsid w:val="004F0235"/>
    <w:rsid w:val="004F0325"/>
    <w:rsid w:val="004F082C"/>
    <w:rsid w:val="004F0924"/>
    <w:rsid w:val="004F0EE3"/>
    <w:rsid w:val="004F0FB9"/>
    <w:rsid w:val="004F10B2"/>
    <w:rsid w:val="004F1787"/>
    <w:rsid w:val="004F19BC"/>
    <w:rsid w:val="004F1AA9"/>
    <w:rsid w:val="004F1ABF"/>
    <w:rsid w:val="004F1B58"/>
    <w:rsid w:val="004F1DC6"/>
    <w:rsid w:val="004F21AC"/>
    <w:rsid w:val="004F2336"/>
    <w:rsid w:val="004F24E1"/>
    <w:rsid w:val="004F2603"/>
    <w:rsid w:val="004F27FC"/>
    <w:rsid w:val="004F2BC3"/>
    <w:rsid w:val="004F2CA4"/>
    <w:rsid w:val="004F2F37"/>
    <w:rsid w:val="004F2F7E"/>
    <w:rsid w:val="004F32B5"/>
    <w:rsid w:val="004F36BC"/>
    <w:rsid w:val="004F3AE1"/>
    <w:rsid w:val="004F3D7F"/>
    <w:rsid w:val="004F3DAE"/>
    <w:rsid w:val="004F3DB0"/>
    <w:rsid w:val="004F3E10"/>
    <w:rsid w:val="004F407E"/>
    <w:rsid w:val="004F435D"/>
    <w:rsid w:val="004F4680"/>
    <w:rsid w:val="004F47BE"/>
    <w:rsid w:val="004F4B40"/>
    <w:rsid w:val="004F4B90"/>
    <w:rsid w:val="004F4BFC"/>
    <w:rsid w:val="004F4CCD"/>
    <w:rsid w:val="004F4F14"/>
    <w:rsid w:val="004F52C7"/>
    <w:rsid w:val="004F5479"/>
    <w:rsid w:val="004F5547"/>
    <w:rsid w:val="004F5812"/>
    <w:rsid w:val="004F593E"/>
    <w:rsid w:val="004F5946"/>
    <w:rsid w:val="004F59B7"/>
    <w:rsid w:val="004F5A37"/>
    <w:rsid w:val="004F5A88"/>
    <w:rsid w:val="004F5B39"/>
    <w:rsid w:val="004F60E2"/>
    <w:rsid w:val="004F6264"/>
    <w:rsid w:val="004F66EC"/>
    <w:rsid w:val="004F689C"/>
    <w:rsid w:val="004F6B7E"/>
    <w:rsid w:val="004F6FC8"/>
    <w:rsid w:val="004F7061"/>
    <w:rsid w:val="004F73AE"/>
    <w:rsid w:val="004F7528"/>
    <w:rsid w:val="004F78C6"/>
    <w:rsid w:val="004F7BCA"/>
    <w:rsid w:val="004F7C24"/>
    <w:rsid w:val="004F7D89"/>
    <w:rsid w:val="004F7E1C"/>
    <w:rsid w:val="004F7E87"/>
    <w:rsid w:val="004F7EDC"/>
    <w:rsid w:val="004F7F37"/>
    <w:rsid w:val="005001D8"/>
    <w:rsid w:val="005001FC"/>
    <w:rsid w:val="00500639"/>
    <w:rsid w:val="00500CB3"/>
    <w:rsid w:val="00500D06"/>
    <w:rsid w:val="005015D8"/>
    <w:rsid w:val="0050163A"/>
    <w:rsid w:val="00501915"/>
    <w:rsid w:val="00501981"/>
    <w:rsid w:val="00501A31"/>
    <w:rsid w:val="00501A85"/>
    <w:rsid w:val="00501BB3"/>
    <w:rsid w:val="00501E24"/>
    <w:rsid w:val="00501E42"/>
    <w:rsid w:val="0050215D"/>
    <w:rsid w:val="005021DD"/>
    <w:rsid w:val="00502565"/>
    <w:rsid w:val="005026CA"/>
    <w:rsid w:val="00502B5C"/>
    <w:rsid w:val="00502B72"/>
    <w:rsid w:val="00502B7E"/>
    <w:rsid w:val="00502B9C"/>
    <w:rsid w:val="00502D10"/>
    <w:rsid w:val="00503043"/>
    <w:rsid w:val="00503624"/>
    <w:rsid w:val="0050369D"/>
    <w:rsid w:val="00503713"/>
    <w:rsid w:val="00503766"/>
    <w:rsid w:val="00503A24"/>
    <w:rsid w:val="00503F1F"/>
    <w:rsid w:val="00504476"/>
    <w:rsid w:val="0050498A"/>
    <w:rsid w:val="00504BC1"/>
    <w:rsid w:val="00504DFE"/>
    <w:rsid w:val="00505134"/>
    <w:rsid w:val="00505971"/>
    <w:rsid w:val="00505C04"/>
    <w:rsid w:val="00505E47"/>
    <w:rsid w:val="00506032"/>
    <w:rsid w:val="00506117"/>
    <w:rsid w:val="005062E0"/>
    <w:rsid w:val="0050644E"/>
    <w:rsid w:val="00506F2B"/>
    <w:rsid w:val="00507375"/>
    <w:rsid w:val="005073F4"/>
    <w:rsid w:val="0050747D"/>
    <w:rsid w:val="00507543"/>
    <w:rsid w:val="0050773E"/>
    <w:rsid w:val="005077A7"/>
    <w:rsid w:val="005078CB"/>
    <w:rsid w:val="00507E8B"/>
    <w:rsid w:val="00507EDB"/>
    <w:rsid w:val="00510180"/>
    <w:rsid w:val="005106AF"/>
    <w:rsid w:val="0051082A"/>
    <w:rsid w:val="00510DAB"/>
    <w:rsid w:val="005110B1"/>
    <w:rsid w:val="005116BE"/>
    <w:rsid w:val="005116C4"/>
    <w:rsid w:val="00511847"/>
    <w:rsid w:val="00511C6E"/>
    <w:rsid w:val="00511D5A"/>
    <w:rsid w:val="00511E4E"/>
    <w:rsid w:val="00511F15"/>
    <w:rsid w:val="005124E5"/>
    <w:rsid w:val="005126EE"/>
    <w:rsid w:val="0051275F"/>
    <w:rsid w:val="0051295C"/>
    <w:rsid w:val="005129C8"/>
    <w:rsid w:val="00512D83"/>
    <w:rsid w:val="00512E0C"/>
    <w:rsid w:val="00513087"/>
    <w:rsid w:val="0051318C"/>
    <w:rsid w:val="005131CE"/>
    <w:rsid w:val="005132D0"/>
    <w:rsid w:val="00513352"/>
    <w:rsid w:val="005133D9"/>
    <w:rsid w:val="0051340F"/>
    <w:rsid w:val="00513471"/>
    <w:rsid w:val="005137CF"/>
    <w:rsid w:val="0051388E"/>
    <w:rsid w:val="0051388F"/>
    <w:rsid w:val="00513895"/>
    <w:rsid w:val="00513D7F"/>
    <w:rsid w:val="005140FB"/>
    <w:rsid w:val="005142CD"/>
    <w:rsid w:val="005142DC"/>
    <w:rsid w:val="0051438F"/>
    <w:rsid w:val="005143C9"/>
    <w:rsid w:val="00514969"/>
    <w:rsid w:val="00514B2D"/>
    <w:rsid w:val="00514E0E"/>
    <w:rsid w:val="005150FA"/>
    <w:rsid w:val="00515151"/>
    <w:rsid w:val="00515619"/>
    <w:rsid w:val="005157A9"/>
    <w:rsid w:val="00515835"/>
    <w:rsid w:val="0051596A"/>
    <w:rsid w:val="0051598C"/>
    <w:rsid w:val="005159D5"/>
    <w:rsid w:val="00515ADC"/>
    <w:rsid w:val="00515B3E"/>
    <w:rsid w:val="00515B47"/>
    <w:rsid w:val="00515DD8"/>
    <w:rsid w:val="00515ED5"/>
    <w:rsid w:val="0051604F"/>
    <w:rsid w:val="00516199"/>
    <w:rsid w:val="005163D7"/>
    <w:rsid w:val="005164A7"/>
    <w:rsid w:val="00516678"/>
    <w:rsid w:val="005168BC"/>
    <w:rsid w:val="005168FF"/>
    <w:rsid w:val="00516B00"/>
    <w:rsid w:val="00516CA0"/>
    <w:rsid w:val="00516E01"/>
    <w:rsid w:val="00516E70"/>
    <w:rsid w:val="00516F7B"/>
    <w:rsid w:val="005171E0"/>
    <w:rsid w:val="00517268"/>
    <w:rsid w:val="005173A7"/>
    <w:rsid w:val="005174F2"/>
    <w:rsid w:val="0051754F"/>
    <w:rsid w:val="00517616"/>
    <w:rsid w:val="00517656"/>
    <w:rsid w:val="005177E1"/>
    <w:rsid w:val="00517851"/>
    <w:rsid w:val="00517A01"/>
    <w:rsid w:val="00517A2E"/>
    <w:rsid w:val="00517ABA"/>
    <w:rsid w:val="00517B7C"/>
    <w:rsid w:val="00517C5E"/>
    <w:rsid w:val="00520019"/>
    <w:rsid w:val="005203B0"/>
    <w:rsid w:val="00520852"/>
    <w:rsid w:val="00520895"/>
    <w:rsid w:val="005208E9"/>
    <w:rsid w:val="00520BF1"/>
    <w:rsid w:val="00520C0A"/>
    <w:rsid w:val="00520CCF"/>
    <w:rsid w:val="00520DB3"/>
    <w:rsid w:val="00521043"/>
    <w:rsid w:val="00521443"/>
    <w:rsid w:val="005218B6"/>
    <w:rsid w:val="005218C1"/>
    <w:rsid w:val="00521B65"/>
    <w:rsid w:val="00521D7E"/>
    <w:rsid w:val="00522046"/>
    <w:rsid w:val="005220A9"/>
    <w:rsid w:val="00522150"/>
    <w:rsid w:val="00522186"/>
    <w:rsid w:val="00522193"/>
    <w:rsid w:val="00522589"/>
    <w:rsid w:val="0052275F"/>
    <w:rsid w:val="00522C3B"/>
    <w:rsid w:val="00522C4E"/>
    <w:rsid w:val="00522DD1"/>
    <w:rsid w:val="005232A4"/>
    <w:rsid w:val="005234F5"/>
    <w:rsid w:val="00523666"/>
    <w:rsid w:val="005236E4"/>
    <w:rsid w:val="00523838"/>
    <w:rsid w:val="00523948"/>
    <w:rsid w:val="00523F04"/>
    <w:rsid w:val="0052407B"/>
    <w:rsid w:val="0052426E"/>
    <w:rsid w:val="005242D0"/>
    <w:rsid w:val="0052443E"/>
    <w:rsid w:val="0052448A"/>
    <w:rsid w:val="00524545"/>
    <w:rsid w:val="00524669"/>
    <w:rsid w:val="00524794"/>
    <w:rsid w:val="00524803"/>
    <w:rsid w:val="005249E2"/>
    <w:rsid w:val="00524C07"/>
    <w:rsid w:val="00524EBF"/>
    <w:rsid w:val="00524ECD"/>
    <w:rsid w:val="00524F25"/>
    <w:rsid w:val="00525192"/>
    <w:rsid w:val="005255BF"/>
    <w:rsid w:val="005257A4"/>
    <w:rsid w:val="005257B5"/>
    <w:rsid w:val="005257DE"/>
    <w:rsid w:val="00525861"/>
    <w:rsid w:val="00525A81"/>
    <w:rsid w:val="00525ACE"/>
    <w:rsid w:val="00525C15"/>
    <w:rsid w:val="00525E01"/>
    <w:rsid w:val="00525F0A"/>
    <w:rsid w:val="00525F9A"/>
    <w:rsid w:val="00525FAC"/>
    <w:rsid w:val="0052617B"/>
    <w:rsid w:val="005262B7"/>
    <w:rsid w:val="005263EE"/>
    <w:rsid w:val="005264F7"/>
    <w:rsid w:val="005265A3"/>
    <w:rsid w:val="005266B1"/>
    <w:rsid w:val="00526815"/>
    <w:rsid w:val="005269A8"/>
    <w:rsid w:val="00526C02"/>
    <w:rsid w:val="00526F30"/>
    <w:rsid w:val="00527098"/>
    <w:rsid w:val="00527200"/>
    <w:rsid w:val="00527321"/>
    <w:rsid w:val="005273AF"/>
    <w:rsid w:val="00527405"/>
    <w:rsid w:val="0052744D"/>
    <w:rsid w:val="005275F0"/>
    <w:rsid w:val="00527694"/>
    <w:rsid w:val="005277D1"/>
    <w:rsid w:val="005278DA"/>
    <w:rsid w:val="00527A21"/>
    <w:rsid w:val="00530157"/>
    <w:rsid w:val="005301C0"/>
    <w:rsid w:val="005301FB"/>
    <w:rsid w:val="005302AA"/>
    <w:rsid w:val="005303B7"/>
    <w:rsid w:val="005303D2"/>
    <w:rsid w:val="00530423"/>
    <w:rsid w:val="005309D5"/>
    <w:rsid w:val="00530A0D"/>
    <w:rsid w:val="00530D9C"/>
    <w:rsid w:val="00530F1F"/>
    <w:rsid w:val="00530FFD"/>
    <w:rsid w:val="005312D6"/>
    <w:rsid w:val="00531510"/>
    <w:rsid w:val="00531683"/>
    <w:rsid w:val="0053181D"/>
    <w:rsid w:val="005319C2"/>
    <w:rsid w:val="00531C4B"/>
    <w:rsid w:val="00531CB5"/>
    <w:rsid w:val="00531D8D"/>
    <w:rsid w:val="00531D97"/>
    <w:rsid w:val="00531EA3"/>
    <w:rsid w:val="00531EBE"/>
    <w:rsid w:val="005320C3"/>
    <w:rsid w:val="005320F8"/>
    <w:rsid w:val="0053214C"/>
    <w:rsid w:val="0053225D"/>
    <w:rsid w:val="005325D9"/>
    <w:rsid w:val="00532C1A"/>
    <w:rsid w:val="00532CDC"/>
    <w:rsid w:val="00532E17"/>
    <w:rsid w:val="00532F8B"/>
    <w:rsid w:val="00533699"/>
    <w:rsid w:val="00533737"/>
    <w:rsid w:val="00533941"/>
    <w:rsid w:val="00533A3E"/>
    <w:rsid w:val="00533B31"/>
    <w:rsid w:val="00533D4D"/>
    <w:rsid w:val="00533F26"/>
    <w:rsid w:val="0053408C"/>
    <w:rsid w:val="005342D3"/>
    <w:rsid w:val="0053433E"/>
    <w:rsid w:val="00534383"/>
    <w:rsid w:val="005345E0"/>
    <w:rsid w:val="005346B4"/>
    <w:rsid w:val="0053493D"/>
    <w:rsid w:val="0053494C"/>
    <w:rsid w:val="00534A5A"/>
    <w:rsid w:val="00534AB8"/>
    <w:rsid w:val="00534E50"/>
    <w:rsid w:val="0053501A"/>
    <w:rsid w:val="005354E1"/>
    <w:rsid w:val="005356EB"/>
    <w:rsid w:val="00535714"/>
    <w:rsid w:val="0053598E"/>
    <w:rsid w:val="005359AC"/>
    <w:rsid w:val="00535AF8"/>
    <w:rsid w:val="00535B79"/>
    <w:rsid w:val="00535CF5"/>
    <w:rsid w:val="00535D7C"/>
    <w:rsid w:val="00535E2A"/>
    <w:rsid w:val="00535EF1"/>
    <w:rsid w:val="005360A1"/>
    <w:rsid w:val="00536324"/>
    <w:rsid w:val="00536362"/>
    <w:rsid w:val="00536579"/>
    <w:rsid w:val="0053680D"/>
    <w:rsid w:val="00536835"/>
    <w:rsid w:val="00536C1E"/>
    <w:rsid w:val="00536E5E"/>
    <w:rsid w:val="00536F19"/>
    <w:rsid w:val="00537117"/>
    <w:rsid w:val="00537152"/>
    <w:rsid w:val="00537374"/>
    <w:rsid w:val="00537706"/>
    <w:rsid w:val="00537816"/>
    <w:rsid w:val="0054015C"/>
    <w:rsid w:val="0054039B"/>
    <w:rsid w:val="005407BB"/>
    <w:rsid w:val="005407DA"/>
    <w:rsid w:val="00540826"/>
    <w:rsid w:val="005408E0"/>
    <w:rsid w:val="005409F7"/>
    <w:rsid w:val="00540AEB"/>
    <w:rsid w:val="00540C94"/>
    <w:rsid w:val="00540D0A"/>
    <w:rsid w:val="00540D14"/>
    <w:rsid w:val="00540D98"/>
    <w:rsid w:val="00541134"/>
    <w:rsid w:val="00541276"/>
    <w:rsid w:val="00541411"/>
    <w:rsid w:val="0054159A"/>
    <w:rsid w:val="00541C2D"/>
    <w:rsid w:val="00541C69"/>
    <w:rsid w:val="00541D23"/>
    <w:rsid w:val="005420EB"/>
    <w:rsid w:val="00542199"/>
    <w:rsid w:val="005425B8"/>
    <w:rsid w:val="005429D9"/>
    <w:rsid w:val="005429E1"/>
    <w:rsid w:val="00542CC6"/>
    <w:rsid w:val="00543070"/>
    <w:rsid w:val="005430AB"/>
    <w:rsid w:val="0054343A"/>
    <w:rsid w:val="0054354C"/>
    <w:rsid w:val="005436AD"/>
    <w:rsid w:val="00543974"/>
    <w:rsid w:val="00543A6C"/>
    <w:rsid w:val="00543AE1"/>
    <w:rsid w:val="00543EBF"/>
    <w:rsid w:val="005441EC"/>
    <w:rsid w:val="00544213"/>
    <w:rsid w:val="00544851"/>
    <w:rsid w:val="00544ABA"/>
    <w:rsid w:val="00544B96"/>
    <w:rsid w:val="0054525A"/>
    <w:rsid w:val="005453B0"/>
    <w:rsid w:val="005454D4"/>
    <w:rsid w:val="00545574"/>
    <w:rsid w:val="0054593A"/>
    <w:rsid w:val="00545AA6"/>
    <w:rsid w:val="00545C83"/>
    <w:rsid w:val="00545D32"/>
    <w:rsid w:val="00546119"/>
    <w:rsid w:val="005461B3"/>
    <w:rsid w:val="0054664A"/>
    <w:rsid w:val="0054666F"/>
    <w:rsid w:val="0054678A"/>
    <w:rsid w:val="005467FB"/>
    <w:rsid w:val="00546AE9"/>
    <w:rsid w:val="00546F15"/>
    <w:rsid w:val="00547016"/>
    <w:rsid w:val="005470BB"/>
    <w:rsid w:val="0054716D"/>
    <w:rsid w:val="00547332"/>
    <w:rsid w:val="0054745A"/>
    <w:rsid w:val="005474D2"/>
    <w:rsid w:val="005475BB"/>
    <w:rsid w:val="00547989"/>
    <w:rsid w:val="005479B0"/>
    <w:rsid w:val="00547CB4"/>
    <w:rsid w:val="005505CB"/>
    <w:rsid w:val="00550620"/>
    <w:rsid w:val="00550DFA"/>
    <w:rsid w:val="00550F3F"/>
    <w:rsid w:val="00551231"/>
    <w:rsid w:val="00551320"/>
    <w:rsid w:val="00551820"/>
    <w:rsid w:val="005518A4"/>
    <w:rsid w:val="00551C64"/>
    <w:rsid w:val="00551E6C"/>
    <w:rsid w:val="00551FA1"/>
    <w:rsid w:val="00552039"/>
    <w:rsid w:val="00552314"/>
    <w:rsid w:val="005523FA"/>
    <w:rsid w:val="00552487"/>
    <w:rsid w:val="00552768"/>
    <w:rsid w:val="005527DB"/>
    <w:rsid w:val="005528C5"/>
    <w:rsid w:val="005528D1"/>
    <w:rsid w:val="00552935"/>
    <w:rsid w:val="00552A96"/>
    <w:rsid w:val="00552C54"/>
    <w:rsid w:val="00553127"/>
    <w:rsid w:val="00553244"/>
    <w:rsid w:val="005533CA"/>
    <w:rsid w:val="00553417"/>
    <w:rsid w:val="0055352F"/>
    <w:rsid w:val="00553594"/>
    <w:rsid w:val="00553663"/>
    <w:rsid w:val="0055370D"/>
    <w:rsid w:val="005537D5"/>
    <w:rsid w:val="00553819"/>
    <w:rsid w:val="00553B3B"/>
    <w:rsid w:val="00553BD8"/>
    <w:rsid w:val="00553CB5"/>
    <w:rsid w:val="00553CB7"/>
    <w:rsid w:val="00554291"/>
    <w:rsid w:val="00554827"/>
    <w:rsid w:val="00554BE7"/>
    <w:rsid w:val="00554C4F"/>
    <w:rsid w:val="00554EEE"/>
    <w:rsid w:val="005550DE"/>
    <w:rsid w:val="0055515A"/>
    <w:rsid w:val="0055520B"/>
    <w:rsid w:val="005554AD"/>
    <w:rsid w:val="005554D3"/>
    <w:rsid w:val="00555929"/>
    <w:rsid w:val="00555C3F"/>
    <w:rsid w:val="00556A88"/>
    <w:rsid w:val="00556D68"/>
    <w:rsid w:val="00556DBB"/>
    <w:rsid w:val="0055704E"/>
    <w:rsid w:val="005570E3"/>
    <w:rsid w:val="005570F8"/>
    <w:rsid w:val="00557173"/>
    <w:rsid w:val="005574E7"/>
    <w:rsid w:val="005575B4"/>
    <w:rsid w:val="00557627"/>
    <w:rsid w:val="005576A1"/>
    <w:rsid w:val="0055778A"/>
    <w:rsid w:val="00557A64"/>
    <w:rsid w:val="00557C74"/>
    <w:rsid w:val="0056017F"/>
    <w:rsid w:val="005602F5"/>
    <w:rsid w:val="0056050A"/>
    <w:rsid w:val="005605C0"/>
    <w:rsid w:val="005607C1"/>
    <w:rsid w:val="005609D7"/>
    <w:rsid w:val="00560A71"/>
    <w:rsid w:val="00560A7D"/>
    <w:rsid w:val="00560B05"/>
    <w:rsid w:val="00560D23"/>
    <w:rsid w:val="00560DB9"/>
    <w:rsid w:val="00560E26"/>
    <w:rsid w:val="00560E59"/>
    <w:rsid w:val="00560E7F"/>
    <w:rsid w:val="00560ED7"/>
    <w:rsid w:val="005615D8"/>
    <w:rsid w:val="0056173E"/>
    <w:rsid w:val="005617FC"/>
    <w:rsid w:val="00561C97"/>
    <w:rsid w:val="00561D79"/>
    <w:rsid w:val="00561E2F"/>
    <w:rsid w:val="00561EBA"/>
    <w:rsid w:val="00561F9D"/>
    <w:rsid w:val="00562156"/>
    <w:rsid w:val="005621B4"/>
    <w:rsid w:val="005622DC"/>
    <w:rsid w:val="00562382"/>
    <w:rsid w:val="0056257E"/>
    <w:rsid w:val="005626D6"/>
    <w:rsid w:val="00562816"/>
    <w:rsid w:val="0056287A"/>
    <w:rsid w:val="005629E0"/>
    <w:rsid w:val="00562B0C"/>
    <w:rsid w:val="00562B4C"/>
    <w:rsid w:val="00562C5D"/>
    <w:rsid w:val="00562CD7"/>
    <w:rsid w:val="0056336B"/>
    <w:rsid w:val="00563442"/>
    <w:rsid w:val="0056345E"/>
    <w:rsid w:val="005635FD"/>
    <w:rsid w:val="005638D4"/>
    <w:rsid w:val="00563ACD"/>
    <w:rsid w:val="00563E5C"/>
    <w:rsid w:val="00563F41"/>
    <w:rsid w:val="0056442D"/>
    <w:rsid w:val="0056459B"/>
    <w:rsid w:val="005647A8"/>
    <w:rsid w:val="005648D3"/>
    <w:rsid w:val="00564A45"/>
    <w:rsid w:val="00564C9C"/>
    <w:rsid w:val="00564DF1"/>
    <w:rsid w:val="00564F3E"/>
    <w:rsid w:val="005651D3"/>
    <w:rsid w:val="0056557C"/>
    <w:rsid w:val="005656ED"/>
    <w:rsid w:val="00565783"/>
    <w:rsid w:val="005658F5"/>
    <w:rsid w:val="00565A80"/>
    <w:rsid w:val="00565F32"/>
    <w:rsid w:val="00565F7A"/>
    <w:rsid w:val="0056608B"/>
    <w:rsid w:val="005662D4"/>
    <w:rsid w:val="005663A6"/>
    <w:rsid w:val="00566544"/>
    <w:rsid w:val="00566608"/>
    <w:rsid w:val="00566756"/>
    <w:rsid w:val="00566953"/>
    <w:rsid w:val="00566954"/>
    <w:rsid w:val="0056696D"/>
    <w:rsid w:val="00566A9A"/>
    <w:rsid w:val="00566C83"/>
    <w:rsid w:val="00566D0A"/>
    <w:rsid w:val="00566D88"/>
    <w:rsid w:val="00566E1F"/>
    <w:rsid w:val="00566F3F"/>
    <w:rsid w:val="00567329"/>
    <w:rsid w:val="005673B2"/>
    <w:rsid w:val="0056751C"/>
    <w:rsid w:val="00567618"/>
    <w:rsid w:val="00567CA6"/>
    <w:rsid w:val="00567CC0"/>
    <w:rsid w:val="00567DE7"/>
    <w:rsid w:val="00567E70"/>
    <w:rsid w:val="00567F46"/>
    <w:rsid w:val="0057002E"/>
    <w:rsid w:val="00570042"/>
    <w:rsid w:val="005700FE"/>
    <w:rsid w:val="00570218"/>
    <w:rsid w:val="005705CF"/>
    <w:rsid w:val="0057068A"/>
    <w:rsid w:val="00570754"/>
    <w:rsid w:val="00570766"/>
    <w:rsid w:val="005708AB"/>
    <w:rsid w:val="00570CC8"/>
    <w:rsid w:val="00570E24"/>
    <w:rsid w:val="00570E6A"/>
    <w:rsid w:val="00571153"/>
    <w:rsid w:val="00571284"/>
    <w:rsid w:val="005714F4"/>
    <w:rsid w:val="00571512"/>
    <w:rsid w:val="005715C0"/>
    <w:rsid w:val="005715DB"/>
    <w:rsid w:val="00571603"/>
    <w:rsid w:val="00571611"/>
    <w:rsid w:val="00571933"/>
    <w:rsid w:val="00571DBE"/>
    <w:rsid w:val="00571ED7"/>
    <w:rsid w:val="00571F25"/>
    <w:rsid w:val="00571F81"/>
    <w:rsid w:val="005720C1"/>
    <w:rsid w:val="0057248A"/>
    <w:rsid w:val="00572760"/>
    <w:rsid w:val="00572882"/>
    <w:rsid w:val="00572CD3"/>
    <w:rsid w:val="00572DA9"/>
    <w:rsid w:val="00572F27"/>
    <w:rsid w:val="00572FC5"/>
    <w:rsid w:val="00573087"/>
    <w:rsid w:val="005730C4"/>
    <w:rsid w:val="0057351B"/>
    <w:rsid w:val="0057394B"/>
    <w:rsid w:val="0057397A"/>
    <w:rsid w:val="00573BAA"/>
    <w:rsid w:val="00573DFE"/>
    <w:rsid w:val="0057408B"/>
    <w:rsid w:val="005740E8"/>
    <w:rsid w:val="00574113"/>
    <w:rsid w:val="005742E5"/>
    <w:rsid w:val="005743DE"/>
    <w:rsid w:val="00574440"/>
    <w:rsid w:val="005745BB"/>
    <w:rsid w:val="00574BD1"/>
    <w:rsid w:val="00574DD1"/>
    <w:rsid w:val="00574F3F"/>
    <w:rsid w:val="00575084"/>
    <w:rsid w:val="00575147"/>
    <w:rsid w:val="0057515F"/>
    <w:rsid w:val="00575265"/>
    <w:rsid w:val="00575507"/>
    <w:rsid w:val="0057562C"/>
    <w:rsid w:val="00575869"/>
    <w:rsid w:val="00575921"/>
    <w:rsid w:val="005759F6"/>
    <w:rsid w:val="00575AE5"/>
    <w:rsid w:val="00575D3C"/>
    <w:rsid w:val="00575DDC"/>
    <w:rsid w:val="00575E3E"/>
    <w:rsid w:val="00575E93"/>
    <w:rsid w:val="00575F21"/>
    <w:rsid w:val="00575FFB"/>
    <w:rsid w:val="00576262"/>
    <w:rsid w:val="0057627A"/>
    <w:rsid w:val="00576418"/>
    <w:rsid w:val="005765F5"/>
    <w:rsid w:val="00576778"/>
    <w:rsid w:val="00576A44"/>
    <w:rsid w:val="00576B41"/>
    <w:rsid w:val="00576D6C"/>
    <w:rsid w:val="00576DB2"/>
    <w:rsid w:val="00577077"/>
    <w:rsid w:val="00577102"/>
    <w:rsid w:val="0057713C"/>
    <w:rsid w:val="0057730C"/>
    <w:rsid w:val="005774CD"/>
    <w:rsid w:val="005774FB"/>
    <w:rsid w:val="0057753B"/>
    <w:rsid w:val="00577A2E"/>
    <w:rsid w:val="00577C7F"/>
    <w:rsid w:val="00577D57"/>
    <w:rsid w:val="00580029"/>
    <w:rsid w:val="0058023C"/>
    <w:rsid w:val="0058030D"/>
    <w:rsid w:val="0058048E"/>
    <w:rsid w:val="00580499"/>
    <w:rsid w:val="00580544"/>
    <w:rsid w:val="005805EC"/>
    <w:rsid w:val="005807BD"/>
    <w:rsid w:val="00580B01"/>
    <w:rsid w:val="00580B94"/>
    <w:rsid w:val="00580C18"/>
    <w:rsid w:val="00580D8A"/>
    <w:rsid w:val="00580E48"/>
    <w:rsid w:val="00580EA7"/>
    <w:rsid w:val="00580F0A"/>
    <w:rsid w:val="005810E0"/>
    <w:rsid w:val="00581246"/>
    <w:rsid w:val="005815CA"/>
    <w:rsid w:val="0058168D"/>
    <w:rsid w:val="00581754"/>
    <w:rsid w:val="005817BF"/>
    <w:rsid w:val="005818C1"/>
    <w:rsid w:val="005818DD"/>
    <w:rsid w:val="00581C07"/>
    <w:rsid w:val="00581D71"/>
    <w:rsid w:val="00581E25"/>
    <w:rsid w:val="00582014"/>
    <w:rsid w:val="0058262D"/>
    <w:rsid w:val="00582645"/>
    <w:rsid w:val="005829EC"/>
    <w:rsid w:val="00582C3A"/>
    <w:rsid w:val="00582D03"/>
    <w:rsid w:val="00582DB2"/>
    <w:rsid w:val="00582E1A"/>
    <w:rsid w:val="00582F59"/>
    <w:rsid w:val="00582F7D"/>
    <w:rsid w:val="0058306B"/>
    <w:rsid w:val="00583147"/>
    <w:rsid w:val="005832D6"/>
    <w:rsid w:val="0058357B"/>
    <w:rsid w:val="005836DD"/>
    <w:rsid w:val="00583798"/>
    <w:rsid w:val="00583836"/>
    <w:rsid w:val="00583B2F"/>
    <w:rsid w:val="00583DDC"/>
    <w:rsid w:val="00583F23"/>
    <w:rsid w:val="005843A0"/>
    <w:rsid w:val="00584416"/>
    <w:rsid w:val="0058465D"/>
    <w:rsid w:val="005846D4"/>
    <w:rsid w:val="00584808"/>
    <w:rsid w:val="0058482C"/>
    <w:rsid w:val="00584A3F"/>
    <w:rsid w:val="00584B39"/>
    <w:rsid w:val="00584D74"/>
    <w:rsid w:val="00584D87"/>
    <w:rsid w:val="00584E4A"/>
    <w:rsid w:val="00584F1E"/>
    <w:rsid w:val="00585000"/>
    <w:rsid w:val="00585028"/>
    <w:rsid w:val="0058508A"/>
    <w:rsid w:val="0058515F"/>
    <w:rsid w:val="005854D1"/>
    <w:rsid w:val="005855B0"/>
    <w:rsid w:val="00585693"/>
    <w:rsid w:val="00585712"/>
    <w:rsid w:val="00585751"/>
    <w:rsid w:val="005857C8"/>
    <w:rsid w:val="00585A44"/>
    <w:rsid w:val="00585F47"/>
    <w:rsid w:val="00585F5B"/>
    <w:rsid w:val="0058620A"/>
    <w:rsid w:val="005862B8"/>
    <w:rsid w:val="00586525"/>
    <w:rsid w:val="00586569"/>
    <w:rsid w:val="00586A96"/>
    <w:rsid w:val="00586BBE"/>
    <w:rsid w:val="00586C78"/>
    <w:rsid w:val="005871CF"/>
    <w:rsid w:val="005878D5"/>
    <w:rsid w:val="0058794F"/>
    <w:rsid w:val="00587A4B"/>
    <w:rsid w:val="00587F2B"/>
    <w:rsid w:val="00587FC0"/>
    <w:rsid w:val="00590480"/>
    <w:rsid w:val="0059049B"/>
    <w:rsid w:val="005905D5"/>
    <w:rsid w:val="005906AD"/>
    <w:rsid w:val="00590704"/>
    <w:rsid w:val="00590CC0"/>
    <w:rsid w:val="00590CD1"/>
    <w:rsid w:val="00590D42"/>
    <w:rsid w:val="00590DA6"/>
    <w:rsid w:val="00590EF8"/>
    <w:rsid w:val="00590FC3"/>
    <w:rsid w:val="00590FDD"/>
    <w:rsid w:val="00591043"/>
    <w:rsid w:val="00591073"/>
    <w:rsid w:val="00591473"/>
    <w:rsid w:val="00591537"/>
    <w:rsid w:val="0059156B"/>
    <w:rsid w:val="00591585"/>
    <w:rsid w:val="005916F2"/>
    <w:rsid w:val="00591822"/>
    <w:rsid w:val="00591C7D"/>
    <w:rsid w:val="00591E68"/>
    <w:rsid w:val="00592071"/>
    <w:rsid w:val="00592254"/>
    <w:rsid w:val="0059258E"/>
    <w:rsid w:val="0059267D"/>
    <w:rsid w:val="0059270C"/>
    <w:rsid w:val="00592B03"/>
    <w:rsid w:val="00592B0D"/>
    <w:rsid w:val="00592D7D"/>
    <w:rsid w:val="00592E39"/>
    <w:rsid w:val="00592E3B"/>
    <w:rsid w:val="00593179"/>
    <w:rsid w:val="0059329E"/>
    <w:rsid w:val="005933D1"/>
    <w:rsid w:val="0059379B"/>
    <w:rsid w:val="00593957"/>
    <w:rsid w:val="005939D5"/>
    <w:rsid w:val="00593AB9"/>
    <w:rsid w:val="00593E15"/>
    <w:rsid w:val="005940B6"/>
    <w:rsid w:val="005940E3"/>
    <w:rsid w:val="00594156"/>
    <w:rsid w:val="005941E7"/>
    <w:rsid w:val="005942F9"/>
    <w:rsid w:val="00594737"/>
    <w:rsid w:val="00594787"/>
    <w:rsid w:val="00594852"/>
    <w:rsid w:val="00594931"/>
    <w:rsid w:val="00594ABB"/>
    <w:rsid w:val="00594D1C"/>
    <w:rsid w:val="00594E36"/>
    <w:rsid w:val="00594ECF"/>
    <w:rsid w:val="00594F0A"/>
    <w:rsid w:val="0059525E"/>
    <w:rsid w:val="0059536B"/>
    <w:rsid w:val="00595887"/>
    <w:rsid w:val="005959FE"/>
    <w:rsid w:val="00595B57"/>
    <w:rsid w:val="00595D2C"/>
    <w:rsid w:val="00595D40"/>
    <w:rsid w:val="005960B8"/>
    <w:rsid w:val="00596176"/>
    <w:rsid w:val="005961F7"/>
    <w:rsid w:val="005961FB"/>
    <w:rsid w:val="005969BB"/>
    <w:rsid w:val="005969DF"/>
    <w:rsid w:val="00596B9C"/>
    <w:rsid w:val="00596DD2"/>
    <w:rsid w:val="00596E08"/>
    <w:rsid w:val="00596E7A"/>
    <w:rsid w:val="00597026"/>
    <w:rsid w:val="0059785D"/>
    <w:rsid w:val="00597D11"/>
    <w:rsid w:val="005A0183"/>
    <w:rsid w:val="005A0258"/>
    <w:rsid w:val="005A03B7"/>
    <w:rsid w:val="005A0435"/>
    <w:rsid w:val="005A054D"/>
    <w:rsid w:val="005A0933"/>
    <w:rsid w:val="005A0A46"/>
    <w:rsid w:val="005A0B36"/>
    <w:rsid w:val="005A0FCA"/>
    <w:rsid w:val="005A0FE8"/>
    <w:rsid w:val="005A10B9"/>
    <w:rsid w:val="005A1124"/>
    <w:rsid w:val="005A11B0"/>
    <w:rsid w:val="005A11EA"/>
    <w:rsid w:val="005A11F4"/>
    <w:rsid w:val="005A12D4"/>
    <w:rsid w:val="005A1499"/>
    <w:rsid w:val="005A14E3"/>
    <w:rsid w:val="005A1635"/>
    <w:rsid w:val="005A19F0"/>
    <w:rsid w:val="005A1B11"/>
    <w:rsid w:val="005A1BC2"/>
    <w:rsid w:val="005A1D2C"/>
    <w:rsid w:val="005A1DA8"/>
    <w:rsid w:val="005A1EDA"/>
    <w:rsid w:val="005A22E7"/>
    <w:rsid w:val="005A241C"/>
    <w:rsid w:val="005A269F"/>
    <w:rsid w:val="005A26D9"/>
    <w:rsid w:val="005A305E"/>
    <w:rsid w:val="005A30BB"/>
    <w:rsid w:val="005A3244"/>
    <w:rsid w:val="005A326E"/>
    <w:rsid w:val="005A3375"/>
    <w:rsid w:val="005A3707"/>
    <w:rsid w:val="005A3746"/>
    <w:rsid w:val="005A3887"/>
    <w:rsid w:val="005A3AB6"/>
    <w:rsid w:val="005A3BF2"/>
    <w:rsid w:val="005A4255"/>
    <w:rsid w:val="005A4468"/>
    <w:rsid w:val="005A4540"/>
    <w:rsid w:val="005A468F"/>
    <w:rsid w:val="005A47A0"/>
    <w:rsid w:val="005A4824"/>
    <w:rsid w:val="005A4C49"/>
    <w:rsid w:val="005A4CE2"/>
    <w:rsid w:val="005A4D65"/>
    <w:rsid w:val="005A4E45"/>
    <w:rsid w:val="005A4E81"/>
    <w:rsid w:val="005A540C"/>
    <w:rsid w:val="005A56E0"/>
    <w:rsid w:val="005A5705"/>
    <w:rsid w:val="005A5910"/>
    <w:rsid w:val="005A5C26"/>
    <w:rsid w:val="005A5D15"/>
    <w:rsid w:val="005A5F49"/>
    <w:rsid w:val="005A6404"/>
    <w:rsid w:val="005A65C6"/>
    <w:rsid w:val="005A669D"/>
    <w:rsid w:val="005A6737"/>
    <w:rsid w:val="005A6846"/>
    <w:rsid w:val="005A69E4"/>
    <w:rsid w:val="005A6F77"/>
    <w:rsid w:val="005A70BF"/>
    <w:rsid w:val="005A70DA"/>
    <w:rsid w:val="005A7179"/>
    <w:rsid w:val="005A7241"/>
    <w:rsid w:val="005A742D"/>
    <w:rsid w:val="005A7734"/>
    <w:rsid w:val="005A77AF"/>
    <w:rsid w:val="005A7A91"/>
    <w:rsid w:val="005A7AA4"/>
    <w:rsid w:val="005A7BFC"/>
    <w:rsid w:val="005A7D6F"/>
    <w:rsid w:val="005A7E03"/>
    <w:rsid w:val="005B0013"/>
    <w:rsid w:val="005B01B5"/>
    <w:rsid w:val="005B04AE"/>
    <w:rsid w:val="005B04EE"/>
    <w:rsid w:val="005B0542"/>
    <w:rsid w:val="005B063A"/>
    <w:rsid w:val="005B0735"/>
    <w:rsid w:val="005B0BF3"/>
    <w:rsid w:val="005B0CF2"/>
    <w:rsid w:val="005B0D8C"/>
    <w:rsid w:val="005B0DEF"/>
    <w:rsid w:val="005B10E2"/>
    <w:rsid w:val="005B11DD"/>
    <w:rsid w:val="005B1339"/>
    <w:rsid w:val="005B1848"/>
    <w:rsid w:val="005B1E30"/>
    <w:rsid w:val="005B208D"/>
    <w:rsid w:val="005B21D2"/>
    <w:rsid w:val="005B2225"/>
    <w:rsid w:val="005B23FA"/>
    <w:rsid w:val="005B2799"/>
    <w:rsid w:val="005B2B3A"/>
    <w:rsid w:val="005B2B77"/>
    <w:rsid w:val="005B2C8D"/>
    <w:rsid w:val="005B2CC2"/>
    <w:rsid w:val="005B2DF2"/>
    <w:rsid w:val="005B3277"/>
    <w:rsid w:val="005B3D30"/>
    <w:rsid w:val="005B3D4A"/>
    <w:rsid w:val="005B4386"/>
    <w:rsid w:val="005B47FE"/>
    <w:rsid w:val="005B4A61"/>
    <w:rsid w:val="005B4BE4"/>
    <w:rsid w:val="005B4CB5"/>
    <w:rsid w:val="005B4D87"/>
    <w:rsid w:val="005B4EFC"/>
    <w:rsid w:val="005B535D"/>
    <w:rsid w:val="005B53ED"/>
    <w:rsid w:val="005B54A9"/>
    <w:rsid w:val="005B57AB"/>
    <w:rsid w:val="005B5804"/>
    <w:rsid w:val="005B580A"/>
    <w:rsid w:val="005B5AA0"/>
    <w:rsid w:val="005B5C1B"/>
    <w:rsid w:val="005B5EED"/>
    <w:rsid w:val="005B5FDC"/>
    <w:rsid w:val="005B5FF7"/>
    <w:rsid w:val="005B6279"/>
    <w:rsid w:val="005B675A"/>
    <w:rsid w:val="005B6909"/>
    <w:rsid w:val="005B6F4A"/>
    <w:rsid w:val="005B718B"/>
    <w:rsid w:val="005B72BE"/>
    <w:rsid w:val="005B736B"/>
    <w:rsid w:val="005B7674"/>
    <w:rsid w:val="005B77F5"/>
    <w:rsid w:val="005B7DD1"/>
    <w:rsid w:val="005B7E12"/>
    <w:rsid w:val="005B7E74"/>
    <w:rsid w:val="005C00A0"/>
    <w:rsid w:val="005C02A4"/>
    <w:rsid w:val="005C02B4"/>
    <w:rsid w:val="005C0949"/>
    <w:rsid w:val="005C0ADF"/>
    <w:rsid w:val="005C0B18"/>
    <w:rsid w:val="005C0BD9"/>
    <w:rsid w:val="005C10E7"/>
    <w:rsid w:val="005C1182"/>
    <w:rsid w:val="005C11AE"/>
    <w:rsid w:val="005C13BD"/>
    <w:rsid w:val="005C13E7"/>
    <w:rsid w:val="005C14AB"/>
    <w:rsid w:val="005C1A2A"/>
    <w:rsid w:val="005C1B22"/>
    <w:rsid w:val="005C1C53"/>
    <w:rsid w:val="005C1D9C"/>
    <w:rsid w:val="005C2063"/>
    <w:rsid w:val="005C2403"/>
    <w:rsid w:val="005C275A"/>
    <w:rsid w:val="005C2876"/>
    <w:rsid w:val="005C28FA"/>
    <w:rsid w:val="005C2A7D"/>
    <w:rsid w:val="005C2B84"/>
    <w:rsid w:val="005C2C21"/>
    <w:rsid w:val="005C30D2"/>
    <w:rsid w:val="005C310F"/>
    <w:rsid w:val="005C3218"/>
    <w:rsid w:val="005C34DA"/>
    <w:rsid w:val="005C3658"/>
    <w:rsid w:val="005C365B"/>
    <w:rsid w:val="005C3976"/>
    <w:rsid w:val="005C3B3F"/>
    <w:rsid w:val="005C3CE2"/>
    <w:rsid w:val="005C3DD4"/>
    <w:rsid w:val="005C3F44"/>
    <w:rsid w:val="005C4031"/>
    <w:rsid w:val="005C40F4"/>
    <w:rsid w:val="005C420C"/>
    <w:rsid w:val="005C43BE"/>
    <w:rsid w:val="005C44F3"/>
    <w:rsid w:val="005C45FD"/>
    <w:rsid w:val="005C4AF1"/>
    <w:rsid w:val="005C4B71"/>
    <w:rsid w:val="005C4B72"/>
    <w:rsid w:val="005C4DBA"/>
    <w:rsid w:val="005C53E5"/>
    <w:rsid w:val="005C555A"/>
    <w:rsid w:val="005C5758"/>
    <w:rsid w:val="005C5867"/>
    <w:rsid w:val="005C588C"/>
    <w:rsid w:val="005C5A01"/>
    <w:rsid w:val="005C5C45"/>
    <w:rsid w:val="005C6249"/>
    <w:rsid w:val="005C6425"/>
    <w:rsid w:val="005C6601"/>
    <w:rsid w:val="005C671C"/>
    <w:rsid w:val="005C6A3F"/>
    <w:rsid w:val="005C6AB5"/>
    <w:rsid w:val="005C6B12"/>
    <w:rsid w:val="005C6B37"/>
    <w:rsid w:val="005C6CD7"/>
    <w:rsid w:val="005C707D"/>
    <w:rsid w:val="005C7123"/>
    <w:rsid w:val="005C712C"/>
    <w:rsid w:val="005C712D"/>
    <w:rsid w:val="005C72BE"/>
    <w:rsid w:val="005C7468"/>
    <w:rsid w:val="005C7477"/>
    <w:rsid w:val="005C7C75"/>
    <w:rsid w:val="005C7CD0"/>
    <w:rsid w:val="005C7D03"/>
    <w:rsid w:val="005C7F5D"/>
    <w:rsid w:val="005D03F7"/>
    <w:rsid w:val="005D0668"/>
    <w:rsid w:val="005D0BBF"/>
    <w:rsid w:val="005D0D2F"/>
    <w:rsid w:val="005D0DF3"/>
    <w:rsid w:val="005D0DFF"/>
    <w:rsid w:val="005D0E4F"/>
    <w:rsid w:val="005D0F58"/>
    <w:rsid w:val="005D136C"/>
    <w:rsid w:val="005D1404"/>
    <w:rsid w:val="005D14D0"/>
    <w:rsid w:val="005D15D0"/>
    <w:rsid w:val="005D1D7B"/>
    <w:rsid w:val="005D1E32"/>
    <w:rsid w:val="005D1FBA"/>
    <w:rsid w:val="005D206B"/>
    <w:rsid w:val="005D22B7"/>
    <w:rsid w:val="005D22D3"/>
    <w:rsid w:val="005D23BC"/>
    <w:rsid w:val="005D2491"/>
    <w:rsid w:val="005D24C3"/>
    <w:rsid w:val="005D275B"/>
    <w:rsid w:val="005D2947"/>
    <w:rsid w:val="005D2BDE"/>
    <w:rsid w:val="005D3A21"/>
    <w:rsid w:val="005D3B60"/>
    <w:rsid w:val="005D3D76"/>
    <w:rsid w:val="005D3F19"/>
    <w:rsid w:val="005D4125"/>
    <w:rsid w:val="005D41F9"/>
    <w:rsid w:val="005D4578"/>
    <w:rsid w:val="005D4709"/>
    <w:rsid w:val="005D4811"/>
    <w:rsid w:val="005D49B6"/>
    <w:rsid w:val="005D4CB5"/>
    <w:rsid w:val="005D4EFA"/>
    <w:rsid w:val="005D5179"/>
    <w:rsid w:val="005D519E"/>
    <w:rsid w:val="005D524C"/>
    <w:rsid w:val="005D55BA"/>
    <w:rsid w:val="005D5663"/>
    <w:rsid w:val="005D59EC"/>
    <w:rsid w:val="005D5ADB"/>
    <w:rsid w:val="005D5BC3"/>
    <w:rsid w:val="005D5C7C"/>
    <w:rsid w:val="005D5CA1"/>
    <w:rsid w:val="005D5CA7"/>
    <w:rsid w:val="005D5D89"/>
    <w:rsid w:val="005D6232"/>
    <w:rsid w:val="005D648A"/>
    <w:rsid w:val="005D6847"/>
    <w:rsid w:val="005D6A4C"/>
    <w:rsid w:val="005D6D8C"/>
    <w:rsid w:val="005D6DEC"/>
    <w:rsid w:val="005D6E82"/>
    <w:rsid w:val="005D7226"/>
    <w:rsid w:val="005D746C"/>
    <w:rsid w:val="005D752C"/>
    <w:rsid w:val="005D7754"/>
    <w:rsid w:val="005D7802"/>
    <w:rsid w:val="005D7AAF"/>
    <w:rsid w:val="005D7B39"/>
    <w:rsid w:val="005D7E0D"/>
    <w:rsid w:val="005D7FF5"/>
    <w:rsid w:val="005E01B4"/>
    <w:rsid w:val="005E05CA"/>
    <w:rsid w:val="005E0618"/>
    <w:rsid w:val="005E0F67"/>
    <w:rsid w:val="005E108F"/>
    <w:rsid w:val="005E10CC"/>
    <w:rsid w:val="005E146D"/>
    <w:rsid w:val="005E15BE"/>
    <w:rsid w:val="005E190F"/>
    <w:rsid w:val="005E1997"/>
    <w:rsid w:val="005E1BBF"/>
    <w:rsid w:val="005E1BD0"/>
    <w:rsid w:val="005E1F60"/>
    <w:rsid w:val="005E2193"/>
    <w:rsid w:val="005E21AB"/>
    <w:rsid w:val="005E234A"/>
    <w:rsid w:val="005E23A5"/>
    <w:rsid w:val="005E25DD"/>
    <w:rsid w:val="005E28A8"/>
    <w:rsid w:val="005E29E9"/>
    <w:rsid w:val="005E2CC7"/>
    <w:rsid w:val="005E2CE3"/>
    <w:rsid w:val="005E2F4B"/>
    <w:rsid w:val="005E31DA"/>
    <w:rsid w:val="005E325F"/>
    <w:rsid w:val="005E32DF"/>
    <w:rsid w:val="005E33B4"/>
    <w:rsid w:val="005E35CC"/>
    <w:rsid w:val="005E3660"/>
    <w:rsid w:val="005E3713"/>
    <w:rsid w:val="005E371E"/>
    <w:rsid w:val="005E3776"/>
    <w:rsid w:val="005E3ADA"/>
    <w:rsid w:val="005E3D69"/>
    <w:rsid w:val="005E3DAE"/>
    <w:rsid w:val="005E3E21"/>
    <w:rsid w:val="005E450C"/>
    <w:rsid w:val="005E457A"/>
    <w:rsid w:val="005E4697"/>
    <w:rsid w:val="005E4806"/>
    <w:rsid w:val="005E488E"/>
    <w:rsid w:val="005E4AAB"/>
    <w:rsid w:val="005E5144"/>
    <w:rsid w:val="005E53F9"/>
    <w:rsid w:val="005E58BC"/>
    <w:rsid w:val="005E6046"/>
    <w:rsid w:val="005E621C"/>
    <w:rsid w:val="005E650D"/>
    <w:rsid w:val="005E6971"/>
    <w:rsid w:val="005E6A54"/>
    <w:rsid w:val="005E6A78"/>
    <w:rsid w:val="005E6C3E"/>
    <w:rsid w:val="005E6E6C"/>
    <w:rsid w:val="005E7004"/>
    <w:rsid w:val="005E7222"/>
    <w:rsid w:val="005E7384"/>
    <w:rsid w:val="005E7409"/>
    <w:rsid w:val="005E771D"/>
    <w:rsid w:val="005E775D"/>
    <w:rsid w:val="005E7EED"/>
    <w:rsid w:val="005F0181"/>
    <w:rsid w:val="005F02E1"/>
    <w:rsid w:val="005F03A9"/>
    <w:rsid w:val="005F04F1"/>
    <w:rsid w:val="005F0A43"/>
    <w:rsid w:val="005F157B"/>
    <w:rsid w:val="005F17BD"/>
    <w:rsid w:val="005F1981"/>
    <w:rsid w:val="005F1A56"/>
    <w:rsid w:val="005F1F15"/>
    <w:rsid w:val="005F1FAB"/>
    <w:rsid w:val="005F2004"/>
    <w:rsid w:val="005F2273"/>
    <w:rsid w:val="005F2424"/>
    <w:rsid w:val="005F248F"/>
    <w:rsid w:val="005F27BF"/>
    <w:rsid w:val="005F28FD"/>
    <w:rsid w:val="005F29DF"/>
    <w:rsid w:val="005F2DC1"/>
    <w:rsid w:val="005F2FAD"/>
    <w:rsid w:val="005F340B"/>
    <w:rsid w:val="005F3435"/>
    <w:rsid w:val="005F3438"/>
    <w:rsid w:val="005F3553"/>
    <w:rsid w:val="005F3642"/>
    <w:rsid w:val="005F3839"/>
    <w:rsid w:val="005F3867"/>
    <w:rsid w:val="005F3A1B"/>
    <w:rsid w:val="005F3AC3"/>
    <w:rsid w:val="005F3AD5"/>
    <w:rsid w:val="005F3BD4"/>
    <w:rsid w:val="005F3C8B"/>
    <w:rsid w:val="005F3F13"/>
    <w:rsid w:val="005F3FBF"/>
    <w:rsid w:val="005F4171"/>
    <w:rsid w:val="005F44B2"/>
    <w:rsid w:val="005F4614"/>
    <w:rsid w:val="005F46D6"/>
    <w:rsid w:val="005F4A67"/>
    <w:rsid w:val="005F4DD6"/>
    <w:rsid w:val="005F4E10"/>
    <w:rsid w:val="005F4ECA"/>
    <w:rsid w:val="005F50D8"/>
    <w:rsid w:val="005F53A1"/>
    <w:rsid w:val="005F553B"/>
    <w:rsid w:val="005F57AB"/>
    <w:rsid w:val="005F57AE"/>
    <w:rsid w:val="005F5938"/>
    <w:rsid w:val="005F59D7"/>
    <w:rsid w:val="005F5CF9"/>
    <w:rsid w:val="005F5D7A"/>
    <w:rsid w:val="005F5FDD"/>
    <w:rsid w:val="005F6219"/>
    <w:rsid w:val="005F62D1"/>
    <w:rsid w:val="005F6331"/>
    <w:rsid w:val="005F690A"/>
    <w:rsid w:val="005F6951"/>
    <w:rsid w:val="005F6B77"/>
    <w:rsid w:val="005F6D87"/>
    <w:rsid w:val="005F6E5A"/>
    <w:rsid w:val="005F70A9"/>
    <w:rsid w:val="005F72F9"/>
    <w:rsid w:val="005F7487"/>
    <w:rsid w:val="005F78B5"/>
    <w:rsid w:val="005F7A84"/>
    <w:rsid w:val="005F7EA2"/>
    <w:rsid w:val="005F7FD6"/>
    <w:rsid w:val="0060019D"/>
    <w:rsid w:val="006002C7"/>
    <w:rsid w:val="0060033F"/>
    <w:rsid w:val="00600513"/>
    <w:rsid w:val="0060060B"/>
    <w:rsid w:val="0060088E"/>
    <w:rsid w:val="006009DC"/>
    <w:rsid w:val="00600A23"/>
    <w:rsid w:val="00600B9E"/>
    <w:rsid w:val="00600D36"/>
    <w:rsid w:val="00600D63"/>
    <w:rsid w:val="00600F95"/>
    <w:rsid w:val="0060107B"/>
    <w:rsid w:val="00601213"/>
    <w:rsid w:val="006016A2"/>
    <w:rsid w:val="006016EA"/>
    <w:rsid w:val="00601839"/>
    <w:rsid w:val="00601DA6"/>
    <w:rsid w:val="006023C8"/>
    <w:rsid w:val="006024F3"/>
    <w:rsid w:val="006026A7"/>
    <w:rsid w:val="0060270A"/>
    <w:rsid w:val="00602759"/>
    <w:rsid w:val="0060277A"/>
    <w:rsid w:val="00602B7C"/>
    <w:rsid w:val="00602BE2"/>
    <w:rsid w:val="00602E1A"/>
    <w:rsid w:val="00602EF1"/>
    <w:rsid w:val="00603002"/>
    <w:rsid w:val="00603033"/>
    <w:rsid w:val="006031FA"/>
    <w:rsid w:val="00603312"/>
    <w:rsid w:val="00603352"/>
    <w:rsid w:val="00603516"/>
    <w:rsid w:val="00603594"/>
    <w:rsid w:val="00603631"/>
    <w:rsid w:val="0060389C"/>
    <w:rsid w:val="006039C9"/>
    <w:rsid w:val="00603BB6"/>
    <w:rsid w:val="00603F8B"/>
    <w:rsid w:val="00604153"/>
    <w:rsid w:val="00604668"/>
    <w:rsid w:val="00604923"/>
    <w:rsid w:val="00604A32"/>
    <w:rsid w:val="00604DC7"/>
    <w:rsid w:val="00604E47"/>
    <w:rsid w:val="00605282"/>
    <w:rsid w:val="006053C6"/>
    <w:rsid w:val="00605441"/>
    <w:rsid w:val="006055C7"/>
    <w:rsid w:val="00605606"/>
    <w:rsid w:val="006056EA"/>
    <w:rsid w:val="006058C4"/>
    <w:rsid w:val="00605C24"/>
    <w:rsid w:val="00605C8C"/>
    <w:rsid w:val="00605CEF"/>
    <w:rsid w:val="0060631C"/>
    <w:rsid w:val="006066BB"/>
    <w:rsid w:val="00606784"/>
    <w:rsid w:val="0060690F"/>
    <w:rsid w:val="00606970"/>
    <w:rsid w:val="00606A20"/>
    <w:rsid w:val="00606A45"/>
    <w:rsid w:val="00606B2B"/>
    <w:rsid w:val="00606BDE"/>
    <w:rsid w:val="0060716E"/>
    <w:rsid w:val="006072C6"/>
    <w:rsid w:val="0060748B"/>
    <w:rsid w:val="00607605"/>
    <w:rsid w:val="00607654"/>
    <w:rsid w:val="00607685"/>
    <w:rsid w:val="0060773C"/>
    <w:rsid w:val="006078F3"/>
    <w:rsid w:val="00607A2E"/>
    <w:rsid w:val="00607A99"/>
    <w:rsid w:val="00607ED6"/>
    <w:rsid w:val="006100AB"/>
    <w:rsid w:val="00610315"/>
    <w:rsid w:val="006103C3"/>
    <w:rsid w:val="006105FF"/>
    <w:rsid w:val="006107EB"/>
    <w:rsid w:val="00610931"/>
    <w:rsid w:val="00610944"/>
    <w:rsid w:val="00610BCA"/>
    <w:rsid w:val="00611388"/>
    <w:rsid w:val="00611525"/>
    <w:rsid w:val="00611634"/>
    <w:rsid w:val="00611692"/>
    <w:rsid w:val="00611698"/>
    <w:rsid w:val="0061171F"/>
    <w:rsid w:val="006117D4"/>
    <w:rsid w:val="00611878"/>
    <w:rsid w:val="00611944"/>
    <w:rsid w:val="00611A26"/>
    <w:rsid w:val="00611DC1"/>
    <w:rsid w:val="006124EE"/>
    <w:rsid w:val="006125F4"/>
    <w:rsid w:val="006126B8"/>
    <w:rsid w:val="006129CD"/>
    <w:rsid w:val="0061307E"/>
    <w:rsid w:val="006130F5"/>
    <w:rsid w:val="006130F7"/>
    <w:rsid w:val="0061367E"/>
    <w:rsid w:val="006138A1"/>
    <w:rsid w:val="0061395F"/>
    <w:rsid w:val="00613A6B"/>
    <w:rsid w:val="00613AF8"/>
    <w:rsid w:val="00613CC1"/>
    <w:rsid w:val="00613D8E"/>
    <w:rsid w:val="00613F8F"/>
    <w:rsid w:val="00613FFB"/>
    <w:rsid w:val="0061416D"/>
    <w:rsid w:val="006142E0"/>
    <w:rsid w:val="006143AF"/>
    <w:rsid w:val="0061462D"/>
    <w:rsid w:val="00614736"/>
    <w:rsid w:val="0061487F"/>
    <w:rsid w:val="00614B06"/>
    <w:rsid w:val="00614B56"/>
    <w:rsid w:val="00614C18"/>
    <w:rsid w:val="00614C39"/>
    <w:rsid w:val="00614E24"/>
    <w:rsid w:val="00614E40"/>
    <w:rsid w:val="006159DB"/>
    <w:rsid w:val="00615CA8"/>
    <w:rsid w:val="00615EC0"/>
    <w:rsid w:val="006160BA"/>
    <w:rsid w:val="00616112"/>
    <w:rsid w:val="006162F4"/>
    <w:rsid w:val="00616301"/>
    <w:rsid w:val="00616350"/>
    <w:rsid w:val="00616695"/>
    <w:rsid w:val="006166C7"/>
    <w:rsid w:val="00616B9E"/>
    <w:rsid w:val="00616C0E"/>
    <w:rsid w:val="00616D6E"/>
    <w:rsid w:val="00616FAE"/>
    <w:rsid w:val="00616FDB"/>
    <w:rsid w:val="00617340"/>
    <w:rsid w:val="00617478"/>
    <w:rsid w:val="0061756E"/>
    <w:rsid w:val="00617576"/>
    <w:rsid w:val="006175A9"/>
    <w:rsid w:val="006176B8"/>
    <w:rsid w:val="00617908"/>
    <w:rsid w:val="0061793A"/>
    <w:rsid w:val="00617B8E"/>
    <w:rsid w:val="00617BCE"/>
    <w:rsid w:val="00617E63"/>
    <w:rsid w:val="00620088"/>
    <w:rsid w:val="0062024B"/>
    <w:rsid w:val="00620312"/>
    <w:rsid w:val="006205CA"/>
    <w:rsid w:val="00620602"/>
    <w:rsid w:val="00620716"/>
    <w:rsid w:val="006207F3"/>
    <w:rsid w:val="0062098C"/>
    <w:rsid w:val="00620AD4"/>
    <w:rsid w:val="00620B24"/>
    <w:rsid w:val="00620D3B"/>
    <w:rsid w:val="00620FF4"/>
    <w:rsid w:val="00621078"/>
    <w:rsid w:val="006210B5"/>
    <w:rsid w:val="0062117D"/>
    <w:rsid w:val="006213A3"/>
    <w:rsid w:val="006213AD"/>
    <w:rsid w:val="0062144C"/>
    <w:rsid w:val="0062145A"/>
    <w:rsid w:val="0062148D"/>
    <w:rsid w:val="00621555"/>
    <w:rsid w:val="00621711"/>
    <w:rsid w:val="006218E0"/>
    <w:rsid w:val="00621A12"/>
    <w:rsid w:val="00621EEB"/>
    <w:rsid w:val="00621F53"/>
    <w:rsid w:val="006221D0"/>
    <w:rsid w:val="00622455"/>
    <w:rsid w:val="0062252B"/>
    <w:rsid w:val="00622785"/>
    <w:rsid w:val="00622CA2"/>
    <w:rsid w:val="00622E2A"/>
    <w:rsid w:val="00622EEA"/>
    <w:rsid w:val="00622F4E"/>
    <w:rsid w:val="00623089"/>
    <w:rsid w:val="0062308E"/>
    <w:rsid w:val="00623244"/>
    <w:rsid w:val="006234C4"/>
    <w:rsid w:val="006236AF"/>
    <w:rsid w:val="0062378A"/>
    <w:rsid w:val="006237DC"/>
    <w:rsid w:val="006237E3"/>
    <w:rsid w:val="00623808"/>
    <w:rsid w:val="00623815"/>
    <w:rsid w:val="00623B4C"/>
    <w:rsid w:val="00623C89"/>
    <w:rsid w:val="00623DAF"/>
    <w:rsid w:val="00624010"/>
    <w:rsid w:val="0062407B"/>
    <w:rsid w:val="00624121"/>
    <w:rsid w:val="006241E8"/>
    <w:rsid w:val="00624358"/>
    <w:rsid w:val="00624393"/>
    <w:rsid w:val="006244C9"/>
    <w:rsid w:val="006245F6"/>
    <w:rsid w:val="00624612"/>
    <w:rsid w:val="006246F4"/>
    <w:rsid w:val="0062475D"/>
    <w:rsid w:val="00624898"/>
    <w:rsid w:val="0062495F"/>
    <w:rsid w:val="00624970"/>
    <w:rsid w:val="00624A22"/>
    <w:rsid w:val="00624A64"/>
    <w:rsid w:val="00624BA9"/>
    <w:rsid w:val="006254D6"/>
    <w:rsid w:val="006259BB"/>
    <w:rsid w:val="00625A2D"/>
    <w:rsid w:val="00625BEB"/>
    <w:rsid w:val="00625D4E"/>
    <w:rsid w:val="00626003"/>
    <w:rsid w:val="0062609F"/>
    <w:rsid w:val="006261A4"/>
    <w:rsid w:val="00626239"/>
    <w:rsid w:val="0062660B"/>
    <w:rsid w:val="00626813"/>
    <w:rsid w:val="00626AD1"/>
    <w:rsid w:val="00626CE9"/>
    <w:rsid w:val="00627573"/>
    <w:rsid w:val="0062767B"/>
    <w:rsid w:val="0062799C"/>
    <w:rsid w:val="00627ABD"/>
    <w:rsid w:val="00627D3D"/>
    <w:rsid w:val="00627EAD"/>
    <w:rsid w:val="00627F1A"/>
    <w:rsid w:val="006300F8"/>
    <w:rsid w:val="00630213"/>
    <w:rsid w:val="006304B1"/>
    <w:rsid w:val="006304BC"/>
    <w:rsid w:val="0063050A"/>
    <w:rsid w:val="006307EA"/>
    <w:rsid w:val="00630840"/>
    <w:rsid w:val="00630DCE"/>
    <w:rsid w:val="006311C4"/>
    <w:rsid w:val="0063120A"/>
    <w:rsid w:val="0063150B"/>
    <w:rsid w:val="00631585"/>
    <w:rsid w:val="006315E2"/>
    <w:rsid w:val="00631621"/>
    <w:rsid w:val="00631708"/>
    <w:rsid w:val="006318C9"/>
    <w:rsid w:val="00631AA9"/>
    <w:rsid w:val="006322C0"/>
    <w:rsid w:val="00632319"/>
    <w:rsid w:val="006323C3"/>
    <w:rsid w:val="00632592"/>
    <w:rsid w:val="0063275E"/>
    <w:rsid w:val="006327B6"/>
    <w:rsid w:val="006327F1"/>
    <w:rsid w:val="00632851"/>
    <w:rsid w:val="00632946"/>
    <w:rsid w:val="00632AA7"/>
    <w:rsid w:val="00632C8E"/>
    <w:rsid w:val="00632CC2"/>
    <w:rsid w:val="00632D93"/>
    <w:rsid w:val="00633051"/>
    <w:rsid w:val="00633149"/>
    <w:rsid w:val="006335BA"/>
    <w:rsid w:val="00633736"/>
    <w:rsid w:val="006337C1"/>
    <w:rsid w:val="0063391D"/>
    <w:rsid w:val="00633B4A"/>
    <w:rsid w:val="00633C46"/>
    <w:rsid w:val="006340AA"/>
    <w:rsid w:val="0063425E"/>
    <w:rsid w:val="006344FC"/>
    <w:rsid w:val="006346CA"/>
    <w:rsid w:val="006348D7"/>
    <w:rsid w:val="00634ACF"/>
    <w:rsid w:val="00634D1F"/>
    <w:rsid w:val="00634E46"/>
    <w:rsid w:val="00634E6D"/>
    <w:rsid w:val="00634FE1"/>
    <w:rsid w:val="00635035"/>
    <w:rsid w:val="006355D7"/>
    <w:rsid w:val="00635601"/>
    <w:rsid w:val="00635731"/>
    <w:rsid w:val="0063580D"/>
    <w:rsid w:val="00635824"/>
    <w:rsid w:val="0063585A"/>
    <w:rsid w:val="00635A0A"/>
    <w:rsid w:val="00635A32"/>
    <w:rsid w:val="00635CAE"/>
    <w:rsid w:val="00635D4B"/>
    <w:rsid w:val="00635D60"/>
    <w:rsid w:val="00635DB7"/>
    <w:rsid w:val="00635E33"/>
    <w:rsid w:val="00635ED7"/>
    <w:rsid w:val="006360F6"/>
    <w:rsid w:val="006361CF"/>
    <w:rsid w:val="006367B9"/>
    <w:rsid w:val="00636943"/>
    <w:rsid w:val="00636B53"/>
    <w:rsid w:val="0063708B"/>
    <w:rsid w:val="00637240"/>
    <w:rsid w:val="006375B3"/>
    <w:rsid w:val="006378C3"/>
    <w:rsid w:val="00637D56"/>
    <w:rsid w:val="00637E7D"/>
    <w:rsid w:val="006400DA"/>
    <w:rsid w:val="006403C6"/>
    <w:rsid w:val="006406F5"/>
    <w:rsid w:val="00640758"/>
    <w:rsid w:val="0064084E"/>
    <w:rsid w:val="00640857"/>
    <w:rsid w:val="00640ABA"/>
    <w:rsid w:val="00640B4A"/>
    <w:rsid w:val="00640B94"/>
    <w:rsid w:val="00640E9C"/>
    <w:rsid w:val="00640FD1"/>
    <w:rsid w:val="00640FD4"/>
    <w:rsid w:val="006410D7"/>
    <w:rsid w:val="006411D1"/>
    <w:rsid w:val="006411E5"/>
    <w:rsid w:val="00641256"/>
    <w:rsid w:val="0064126C"/>
    <w:rsid w:val="0064133E"/>
    <w:rsid w:val="006414A1"/>
    <w:rsid w:val="006416BF"/>
    <w:rsid w:val="00641B4F"/>
    <w:rsid w:val="00641F02"/>
    <w:rsid w:val="00642179"/>
    <w:rsid w:val="0064240A"/>
    <w:rsid w:val="00642421"/>
    <w:rsid w:val="006426E2"/>
    <w:rsid w:val="0064276B"/>
    <w:rsid w:val="006429DB"/>
    <w:rsid w:val="00642CA7"/>
    <w:rsid w:val="0064334D"/>
    <w:rsid w:val="006435CA"/>
    <w:rsid w:val="006435FF"/>
    <w:rsid w:val="00643639"/>
    <w:rsid w:val="00643660"/>
    <w:rsid w:val="00643AD4"/>
    <w:rsid w:val="00643CA8"/>
    <w:rsid w:val="00643E7D"/>
    <w:rsid w:val="00644048"/>
    <w:rsid w:val="0064406A"/>
    <w:rsid w:val="00644B4F"/>
    <w:rsid w:val="00644DE9"/>
    <w:rsid w:val="00644E8D"/>
    <w:rsid w:val="00644FFF"/>
    <w:rsid w:val="0064543E"/>
    <w:rsid w:val="00645624"/>
    <w:rsid w:val="00645671"/>
    <w:rsid w:val="00645673"/>
    <w:rsid w:val="00645739"/>
    <w:rsid w:val="006459CB"/>
    <w:rsid w:val="00645B91"/>
    <w:rsid w:val="00645F3E"/>
    <w:rsid w:val="006464A8"/>
    <w:rsid w:val="006467CD"/>
    <w:rsid w:val="0064687F"/>
    <w:rsid w:val="00646BE5"/>
    <w:rsid w:val="00646C2D"/>
    <w:rsid w:val="00646D78"/>
    <w:rsid w:val="00646DB4"/>
    <w:rsid w:val="00647051"/>
    <w:rsid w:val="00647082"/>
    <w:rsid w:val="00647243"/>
    <w:rsid w:val="00647253"/>
    <w:rsid w:val="006473B3"/>
    <w:rsid w:val="006476C5"/>
    <w:rsid w:val="0064781C"/>
    <w:rsid w:val="0064783A"/>
    <w:rsid w:val="0064795F"/>
    <w:rsid w:val="00647A4F"/>
    <w:rsid w:val="00647A5E"/>
    <w:rsid w:val="00647C1A"/>
    <w:rsid w:val="00647CD9"/>
    <w:rsid w:val="00647DB4"/>
    <w:rsid w:val="00650139"/>
    <w:rsid w:val="00650238"/>
    <w:rsid w:val="0065045F"/>
    <w:rsid w:val="00650574"/>
    <w:rsid w:val="006505AC"/>
    <w:rsid w:val="0065077F"/>
    <w:rsid w:val="00650817"/>
    <w:rsid w:val="00650875"/>
    <w:rsid w:val="00650899"/>
    <w:rsid w:val="00650C51"/>
    <w:rsid w:val="00650DB7"/>
    <w:rsid w:val="00650E24"/>
    <w:rsid w:val="00651061"/>
    <w:rsid w:val="0065130F"/>
    <w:rsid w:val="00651AFD"/>
    <w:rsid w:val="00651DA8"/>
    <w:rsid w:val="00651E5F"/>
    <w:rsid w:val="0065203B"/>
    <w:rsid w:val="006523AD"/>
    <w:rsid w:val="006523C9"/>
    <w:rsid w:val="00652674"/>
    <w:rsid w:val="006526F2"/>
    <w:rsid w:val="00652756"/>
    <w:rsid w:val="00652927"/>
    <w:rsid w:val="00652AD8"/>
    <w:rsid w:val="00652B79"/>
    <w:rsid w:val="00652E73"/>
    <w:rsid w:val="00652E77"/>
    <w:rsid w:val="0065310A"/>
    <w:rsid w:val="00653122"/>
    <w:rsid w:val="00653212"/>
    <w:rsid w:val="0065326D"/>
    <w:rsid w:val="006533C3"/>
    <w:rsid w:val="0065346D"/>
    <w:rsid w:val="006534B9"/>
    <w:rsid w:val="006535E4"/>
    <w:rsid w:val="00653630"/>
    <w:rsid w:val="00653654"/>
    <w:rsid w:val="00653937"/>
    <w:rsid w:val="0065399A"/>
    <w:rsid w:val="00653DCD"/>
    <w:rsid w:val="00653F8A"/>
    <w:rsid w:val="00653FF6"/>
    <w:rsid w:val="00654068"/>
    <w:rsid w:val="0065413D"/>
    <w:rsid w:val="00654160"/>
    <w:rsid w:val="0065426C"/>
    <w:rsid w:val="00654478"/>
    <w:rsid w:val="00654867"/>
    <w:rsid w:val="0065495F"/>
    <w:rsid w:val="00654B38"/>
    <w:rsid w:val="00654B69"/>
    <w:rsid w:val="00654B83"/>
    <w:rsid w:val="00654BB8"/>
    <w:rsid w:val="00654BC9"/>
    <w:rsid w:val="00654C3A"/>
    <w:rsid w:val="00654DE8"/>
    <w:rsid w:val="00655061"/>
    <w:rsid w:val="0065510C"/>
    <w:rsid w:val="006551C1"/>
    <w:rsid w:val="00655319"/>
    <w:rsid w:val="006553BE"/>
    <w:rsid w:val="006555AE"/>
    <w:rsid w:val="00655649"/>
    <w:rsid w:val="00655840"/>
    <w:rsid w:val="00655846"/>
    <w:rsid w:val="0065586F"/>
    <w:rsid w:val="00655882"/>
    <w:rsid w:val="00655B63"/>
    <w:rsid w:val="00655B98"/>
    <w:rsid w:val="00656104"/>
    <w:rsid w:val="006562F5"/>
    <w:rsid w:val="006565C7"/>
    <w:rsid w:val="0065678A"/>
    <w:rsid w:val="0065694D"/>
    <w:rsid w:val="00656A5C"/>
    <w:rsid w:val="00656E74"/>
    <w:rsid w:val="00657078"/>
    <w:rsid w:val="006571F6"/>
    <w:rsid w:val="0065759D"/>
    <w:rsid w:val="006576A3"/>
    <w:rsid w:val="00657754"/>
    <w:rsid w:val="006579B2"/>
    <w:rsid w:val="00657A5B"/>
    <w:rsid w:val="00657A5D"/>
    <w:rsid w:val="00657C91"/>
    <w:rsid w:val="00657D5A"/>
    <w:rsid w:val="00657EBE"/>
    <w:rsid w:val="0066000C"/>
    <w:rsid w:val="0066024E"/>
    <w:rsid w:val="00660509"/>
    <w:rsid w:val="006606A7"/>
    <w:rsid w:val="006608F4"/>
    <w:rsid w:val="0066096C"/>
    <w:rsid w:val="00660B31"/>
    <w:rsid w:val="00660C6D"/>
    <w:rsid w:val="006611D5"/>
    <w:rsid w:val="006618CC"/>
    <w:rsid w:val="0066192C"/>
    <w:rsid w:val="00661A30"/>
    <w:rsid w:val="00661AAA"/>
    <w:rsid w:val="00662099"/>
    <w:rsid w:val="00662111"/>
    <w:rsid w:val="00662118"/>
    <w:rsid w:val="00662681"/>
    <w:rsid w:val="006627F8"/>
    <w:rsid w:val="00662B8F"/>
    <w:rsid w:val="00662D26"/>
    <w:rsid w:val="00662DF4"/>
    <w:rsid w:val="00663042"/>
    <w:rsid w:val="00663250"/>
    <w:rsid w:val="00663525"/>
    <w:rsid w:val="0066376F"/>
    <w:rsid w:val="006638AD"/>
    <w:rsid w:val="00663B21"/>
    <w:rsid w:val="00663BC1"/>
    <w:rsid w:val="00663D66"/>
    <w:rsid w:val="00663DE4"/>
    <w:rsid w:val="00663EAF"/>
    <w:rsid w:val="00663ECA"/>
    <w:rsid w:val="006643C8"/>
    <w:rsid w:val="00664956"/>
    <w:rsid w:val="00664A1E"/>
    <w:rsid w:val="00664AF3"/>
    <w:rsid w:val="006651BD"/>
    <w:rsid w:val="0066534B"/>
    <w:rsid w:val="006657CD"/>
    <w:rsid w:val="00665A04"/>
    <w:rsid w:val="00665CEC"/>
    <w:rsid w:val="00665E00"/>
    <w:rsid w:val="00665F3E"/>
    <w:rsid w:val="0066609E"/>
    <w:rsid w:val="006662C5"/>
    <w:rsid w:val="00666388"/>
    <w:rsid w:val="0066657A"/>
    <w:rsid w:val="006665B4"/>
    <w:rsid w:val="00666829"/>
    <w:rsid w:val="00667020"/>
    <w:rsid w:val="0066715A"/>
    <w:rsid w:val="0066732C"/>
    <w:rsid w:val="006673A6"/>
    <w:rsid w:val="006679F5"/>
    <w:rsid w:val="00667A8C"/>
    <w:rsid w:val="00667B77"/>
    <w:rsid w:val="00667BF6"/>
    <w:rsid w:val="006700CC"/>
    <w:rsid w:val="00670689"/>
    <w:rsid w:val="00670CB5"/>
    <w:rsid w:val="00670E3C"/>
    <w:rsid w:val="00671026"/>
    <w:rsid w:val="00671115"/>
    <w:rsid w:val="0067123B"/>
    <w:rsid w:val="006712F2"/>
    <w:rsid w:val="006713DE"/>
    <w:rsid w:val="0067143D"/>
    <w:rsid w:val="006716DA"/>
    <w:rsid w:val="00671965"/>
    <w:rsid w:val="00671A78"/>
    <w:rsid w:val="00671BC7"/>
    <w:rsid w:val="00671E11"/>
    <w:rsid w:val="006728ED"/>
    <w:rsid w:val="00672CCC"/>
    <w:rsid w:val="00672D90"/>
    <w:rsid w:val="00672FAA"/>
    <w:rsid w:val="006732B1"/>
    <w:rsid w:val="006734CA"/>
    <w:rsid w:val="0067363A"/>
    <w:rsid w:val="00673EA1"/>
    <w:rsid w:val="006743F0"/>
    <w:rsid w:val="0067446F"/>
    <w:rsid w:val="006744E4"/>
    <w:rsid w:val="00674614"/>
    <w:rsid w:val="006746A4"/>
    <w:rsid w:val="006748B2"/>
    <w:rsid w:val="00674BA2"/>
    <w:rsid w:val="00675021"/>
    <w:rsid w:val="0067513E"/>
    <w:rsid w:val="00675558"/>
    <w:rsid w:val="006755BC"/>
    <w:rsid w:val="00675611"/>
    <w:rsid w:val="00675656"/>
    <w:rsid w:val="00675676"/>
    <w:rsid w:val="006756CA"/>
    <w:rsid w:val="0067593F"/>
    <w:rsid w:val="00675A07"/>
    <w:rsid w:val="00675A4A"/>
    <w:rsid w:val="00675A60"/>
    <w:rsid w:val="00675DDD"/>
    <w:rsid w:val="00675FF6"/>
    <w:rsid w:val="0067616F"/>
    <w:rsid w:val="00676308"/>
    <w:rsid w:val="0067642C"/>
    <w:rsid w:val="006766E3"/>
    <w:rsid w:val="0067697E"/>
    <w:rsid w:val="00676C09"/>
    <w:rsid w:val="00676D8F"/>
    <w:rsid w:val="00677333"/>
    <w:rsid w:val="006773B4"/>
    <w:rsid w:val="00677443"/>
    <w:rsid w:val="00677549"/>
    <w:rsid w:val="0067769A"/>
    <w:rsid w:val="0067769F"/>
    <w:rsid w:val="00677B2E"/>
    <w:rsid w:val="00677BA4"/>
    <w:rsid w:val="00677CE7"/>
    <w:rsid w:val="00677DFE"/>
    <w:rsid w:val="00680030"/>
    <w:rsid w:val="006800FF"/>
    <w:rsid w:val="00680132"/>
    <w:rsid w:val="00680196"/>
    <w:rsid w:val="00680256"/>
    <w:rsid w:val="006804A5"/>
    <w:rsid w:val="006804C0"/>
    <w:rsid w:val="00680528"/>
    <w:rsid w:val="006806A3"/>
    <w:rsid w:val="006806A6"/>
    <w:rsid w:val="006807F2"/>
    <w:rsid w:val="00680974"/>
    <w:rsid w:val="006809B9"/>
    <w:rsid w:val="00680A8F"/>
    <w:rsid w:val="00680B5B"/>
    <w:rsid w:val="00681211"/>
    <w:rsid w:val="006812C2"/>
    <w:rsid w:val="00681308"/>
    <w:rsid w:val="00681465"/>
    <w:rsid w:val="006815D7"/>
    <w:rsid w:val="006819BD"/>
    <w:rsid w:val="00681B36"/>
    <w:rsid w:val="00681CA5"/>
    <w:rsid w:val="00681D39"/>
    <w:rsid w:val="00681E1A"/>
    <w:rsid w:val="00682017"/>
    <w:rsid w:val="00682560"/>
    <w:rsid w:val="006828C3"/>
    <w:rsid w:val="00682DF6"/>
    <w:rsid w:val="00682E14"/>
    <w:rsid w:val="00682E89"/>
    <w:rsid w:val="00683308"/>
    <w:rsid w:val="0068330D"/>
    <w:rsid w:val="006835B7"/>
    <w:rsid w:val="00683900"/>
    <w:rsid w:val="00683926"/>
    <w:rsid w:val="00683B4F"/>
    <w:rsid w:val="00683FB4"/>
    <w:rsid w:val="0068407E"/>
    <w:rsid w:val="00684311"/>
    <w:rsid w:val="0068436C"/>
    <w:rsid w:val="0068450B"/>
    <w:rsid w:val="00684A61"/>
    <w:rsid w:val="00684CA9"/>
    <w:rsid w:val="00684FDE"/>
    <w:rsid w:val="0068516A"/>
    <w:rsid w:val="006851ED"/>
    <w:rsid w:val="006853A6"/>
    <w:rsid w:val="0068545E"/>
    <w:rsid w:val="00685460"/>
    <w:rsid w:val="006858B4"/>
    <w:rsid w:val="00685C90"/>
    <w:rsid w:val="00685D4C"/>
    <w:rsid w:val="00685DD3"/>
    <w:rsid w:val="00685FD4"/>
    <w:rsid w:val="00686200"/>
    <w:rsid w:val="00686212"/>
    <w:rsid w:val="0068625C"/>
    <w:rsid w:val="00686612"/>
    <w:rsid w:val="0068661E"/>
    <w:rsid w:val="00686836"/>
    <w:rsid w:val="006868B3"/>
    <w:rsid w:val="00686BB6"/>
    <w:rsid w:val="00686CC1"/>
    <w:rsid w:val="00686D9A"/>
    <w:rsid w:val="00686F63"/>
    <w:rsid w:val="0068704C"/>
    <w:rsid w:val="006871F9"/>
    <w:rsid w:val="00687234"/>
    <w:rsid w:val="00687343"/>
    <w:rsid w:val="006873FC"/>
    <w:rsid w:val="006879BC"/>
    <w:rsid w:val="00687C66"/>
    <w:rsid w:val="00687F76"/>
    <w:rsid w:val="00687FAD"/>
    <w:rsid w:val="006906A9"/>
    <w:rsid w:val="006907B8"/>
    <w:rsid w:val="00690A49"/>
    <w:rsid w:val="00690A7D"/>
    <w:rsid w:val="00690B1F"/>
    <w:rsid w:val="00690BB6"/>
    <w:rsid w:val="00690DBD"/>
    <w:rsid w:val="00691170"/>
    <w:rsid w:val="0069152F"/>
    <w:rsid w:val="006915CD"/>
    <w:rsid w:val="0069196D"/>
    <w:rsid w:val="00691B30"/>
    <w:rsid w:val="00691BB5"/>
    <w:rsid w:val="00691BD2"/>
    <w:rsid w:val="00691D6B"/>
    <w:rsid w:val="00691ED7"/>
    <w:rsid w:val="006920FE"/>
    <w:rsid w:val="006925D0"/>
    <w:rsid w:val="006926E8"/>
    <w:rsid w:val="0069270B"/>
    <w:rsid w:val="00692A89"/>
    <w:rsid w:val="00692C64"/>
    <w:rsid w:val="00692E5C"/>
    <w:rsid w:val="0069316B"/>
    <w:rsid w:val="0069342C"/>
    <w:rsid w:val="006934EE"/>
    <w:rsid w:val="006937F5"/>
    <w:rsid w:val="00693E1F"/>
    <w:rsid w:val="00693ECB"/>
    <w:rsid w:val="00694014"/>
    <w:rsid w:val="00694291"/>
    <w:rsid w:val="00694330"/>
    <w:rsid w:val="006944CE"/>
    <w:rsid w:val="00694701"/>
    <w:rsid w:val="00694761"/>
    <w:rsid w:val="00694797"/>
    <w:rsid w:val="006948D3"/>
    <w:rsid w:val="00694A45"/>
    <w:rsid w:val="00694E8F"/>
    <w:rsid w:val="00694F6E"/>
    <w:rsid w:val="006950AF"/>
    <w:rsid w:val="0069525D"/>
    <w:rsid w:val="006952E2"/>
    <w:rsid w:val="00695415"/>
    <w:rsid w:val="006954D8"/>
    <w:rsid w:val="00695885"/>
    <w:rsid w:val="00695887"/>
    <w:rsid w:val="00695903"/>
    <w:rsid w:val="00695A73"/>
    <w:rsid w:val="006960D7"/>
    <w:rsid w:val="006961F7"/>
    <w:rsid w:val="006962DF"/>
    <w:rsid w:val="00696308"/>
    <w:rsid w:val="00696605"/>
    <w:rsid w:val="00696744"/>
    <w:rsid w:val="006968B3"/>
    <w:rsid w:val="00696C6A"/>
    <w:rsid w:val="00696DF2"/>
    <w:rsid w:val="00696E99"/>
    <w:rsid w:val="00697326"/>
    <w:rsid w:val="00697502"/>
    <w:rsid w:val="006975D3"/>
    <w:rsid w:val="00697733"/>
    <w:rsid w:val="00697809"/>
    <w:rsid w:val="00697C63"/>
    <w:rsid w:val="00697D38"/>
    <w:rsid w:val="006A0018"/>
    <w:rsid w:val="006A0206"/>
    <w:rsid w:val="006A03B3"/>
    <w:rsid w:val="006A0B89"/>
    <w:rsid w:val="006A0D7C"/>
    <w:rsid w:val="006A0E71"/>
    <w:rsid w:val="006A0F70"/>
    <w:rsid w:val="006A11A1"/>
    <w:rsid w:val="006A1CC2"/>
    <w:rsid w:val="006A1E3D"/>
    <w:rsid w:val="006A254E"/>
    <w:rsid w:val="006A25D6"/>
    <w:rsid w:val="006A293A"/>
    <w:rsid w:val="006A2ADB"/>
    <w:rsid w:val="006A2C30"/>
    <w:rsid w:val="006A2F4C"/>
    <w:rsid w:val="006A3006"/>
    <w:rsid w:val="006A301C"/>
    <w:rsid w:val="006A301E"/>
    <w:rsid w:val="006A33D3"/>
    <w:rsid w:val="006A3793"/>
    <w:rsid w:val="006A384C"/>
    <w:rsid w:val="006A3895"/>
    <w:rsid w:val="006A3CBE"/>
    <w:rsid w:val="006A3CFC"/>
    <w:rsid w:val="006A3E2B"/>
    <w:rsid w:val="006A3F39"/>
    <w:rsid w:val="006A3F9F"/>
    <w:rsid w:val="006A425D"/>
    <w:rsid w:val="006A43CF"/>
    <w:rsid w:val="006A4483"/>
    <w:rsid w:val="006A4613"/>
    <w:rsid w:val="006A4771"/>
    <w:rsid w:val="006A47EC"/>
    <w:rsid w:val="006A4833"/>
    <w:rsid w:val="006A493A"/>
    <w:rsid w:val="006A49C3"/>
    <w:rsid w:val="006A4A0A"/>
    <w:rsid w:val="006A4B28"/>
    <w:rsid w:val="006A4C68"/>
    <w:rsid w:val="006A4FB7"/>
    <w:rsid w:val="006A51AD"/>
    <w:rsid w:val="006A56B9"/>
    <w:rsid w:val="006A59FF"/>
    <w:rsid w:val="006A5A00"/>
    <w:rsid w:val="006A5BD3"/>
    <w:rsid w:val="006A5D51"/>
    <w:rsid w:val="006A5FDE"/>
    <w:rsid w:val="006A6242"/>
    <w:rsid w:val="006A62EF"/>
    <w:rsid w:val="006A666F"/>
    <w:rsid w:val="006A6810"/>
    <w:rsid w:val="006A6A46"/>
    <w:rsid w:val="006A6B5D"/>
    <w:rsid w:val="006A6CC4"/>
    <w:rsid w:val="006A6E17"/>
    <w:rsid w:val="006A6E75"/>
    <w:rsid w:val="006A73BC"/>
    <w:rsid w:val="006A7586"/>
    <w:rsid w:val="006A7846"/>
    <w:rsid w:val="006A7AD0"/>
    <w:rsid w:val="006A7CB8"/>
    <w:rsid w:val="006B009E"/>
    <w:rsid w:val="006B0176"/>
    <w:rsid w:val="006B0289"/>
    <w:rsid w:val="006B032B"/>
    <w:rsid w:val="006B0384"/>
    <w:rsid w:val="006B0582"/>
    <w:rsid w:val="006B0829"/>
    <w:rsid w:val="006B0931"/>
    <w:rsid w:val="006B0A2F"/>
    <w:rsid w:val="006B0A46"/>
    <w:rsid w:val="006B0BFD"/>
    <w:rsid w:val="006B0C53"/>
    <w:rsid w:val="006B0D15"/>
    <w:rsid w:val="006B107E"/>
    <w:rsid w:val="006B120D"/>
    <w:rsid w:val="006B1229"/>
    <w:rsid w:val="006B1369"/>
    <w:rsid w:val="006B152D"/>
    <w:rsid w:val="006B15F0"/>
    <w:rsid w:val="006B1696"/>
    <w:rsid w:val="006B16C2"/>
    <w:rsid w:val="006B17E7"/>
    <w:rsid w:val="006B19B0"/>
    <w:rsid w:val="006B19E8"/>
    <w:rsid w:val="006B1A8A"/>
    <w:rsid w:val="006B1B11"/>
    <w:rsid w:val="006B1B28"/>
    <w:rsid w:val="006B1DEE"/>
    <w:rsid w:val="006B1F4B"/>
    <w:rsid w:val="006B1FD5"/>
    <w:rsid w:val="006B20FA"/>
    <w:rsid w:val="006B2406"/>
    <w:rsid w:val="006B2538"/>
    <w:rsid w:val="006B270F"/>
    <w:rsid w:val="006B2766"/>
    <w:rsid w:val="006B28A3"/>
    <w:rsid w:val="006B2B59"/>
    <w:rsid w:val="006B2DF6"/>
    <w:rsid w:val="006B2F5D"/>
    <w:rsid w:val="006B36F0"/>
    <w:rsid w:val="006B380E"/>
    <w:rsid w:val="006B381D"/>
    <w:rsid w:val="006B3951"/>
    <w:rsid w:val="006B3A90"/>
    <w:rsid w:val="006B3D18"/>
    <w:rsid w:val="006B3EF2"/>
    <w:rsid w:val="006B42B5"/>
    <w:rsid w:val="006B42F7"/>
    <w:rsid w:val="006B43E4"/>
    <w:rsid w:val="006B4591"/>
    <w:rsid w:val="006B48BE"/>
    <w:rsid w:val="006B4C63"/>
    <w:rsid w:val="006B4CBA"/>
    <w:rsid w:val="006B4E72"/>
    <w:rsid w:val="006B5297"/>
    <w:rsid w:val="006B54ED"/>
    <w:rsid w:val="006B555A"/>
    <w:rsid w:val="006B5596"/>
    <w:rsid w:val="006B55F5"/>
    <w:rsid w:val="006B5971"/>
    <w:rsid w:val="006B5D14"/>
    <w:rsid w:val="006B5E37"/>
    <w:rsid w:val="006B5FE9"/>
    <w:rsid w:val="006B600A"/>
    <w:rsid w:val="006B6298"/>
    <w:rsid w:val="006B659A"/>
    <w:rsid w:val="006B65CA"/>
    <w:rsid w:val="006B6635"/>
    <w:rsid w:val="006B6733"/>
    <w:rsid w:val="006B6D39"/>
    <w:rsid w:val="006B6E37"/>
    <w:rsid w:val="006B710E"/>
    <w:rsid w:val="006B74B0"/>
    <w:rsid w:val="006B74F1"/>
    <w:rsid w:val="006B7600"/>
    <w:rsid w:val="006B77C0"/>
    <w:rsid w:val="006B78FD"/>
    <w:rsid w:val="006B7D22"/>
    <w:rsid w:val="006B7D2C"/>
    <w:rsid w:val="006B7D50"/>
    <w:rsid w:val="006C019A"/>
    <w:rsid w:val="006C05F0"/>
    <w:rsid w:val="006C06D5"/>
    <w:rsid w:val="006C0753"/>
    <w:rsid w:val="006C07C3"/>
    <w:rsid w:val="006C0845"/>
    <w:rsid w:val="006C08C4"/>
    <w:rsid w:val="006C0AC5"/>
    <w:rsid w:val="006C0D2D"/>
    <w:rsid w:val="006C0D43"/>
    <w:rsid w:val="006C1019"/>
    <w:rsid w:val="006C202C"/>
    <w:rsid w:val="006C204E"/>
    <w:rsid w:val="006C2064"/>
    <w:rsid w:val="006C2703"/>
    <w:rsid w:val="006C2A71"/>
    <w:rsid w:val="006C2B5E"/>
    <w:rsid w:val="006C2BB5"/>
    <w:rsid w:val="006C2BC5"/>
    <w:rsid w:val="006C2BEE"/>
    <w:rsid w:val="006C2C37"/>
    <w:rsid w:val="006C2C40"/>
    <w:rsid w:val="006C2EA5"/>
    <w:rsid w:val="006C3740"/>
    <w:rsid w:val="006C3878"/>
    <w:rsid w:val="006C3AD8"/>
    <w:rsid w:val="006C3D27"/>
    <w:rsid w:val="006C3D32"/>
    <w:rsid w:val="006C3E83"/>
    <w:rsid w:val="006C3ED9"/>
    <w:rsid w:val="006C412F"/>
    <w:rsid w:val="006C43C2"/>
    <w:rsid w:val="006C4516"/>
    <w:rsid w:val="006C455E"/>
    <w:rsid w:val="006C46AD"/>
    <w:rsid w:val="006C4964"/>
    <w:rsid w:val="006C4B56"/>
    <w:rsid w:val="006C4CDD"/>
    <w:rsid w:val="006C4CEF"/>
    <w:rsid w:val="006C4D7B"/>
    <w:rsid w:val="006C4E3A"/>
    <w:rsid w:val="006C507B"/>
    <w:rsid w:val="006C55A8"/>
    <w:rsid w:val="006C55E8"/>
    <w:rsid w:val="006C56B9"/>
    <w:rsid w:val="006C573A"/>
    <w:rsid w:val="006C587C"/>
    <w:rsid w:val="006C5958"/>
    <w:rsid w:val="006C5987"/>
    <w:rsid w:val="006C5B4F"/>
    <w:rsid w:val="006C5BD8"/>
    <w:rsid w:val="006C5D38"/>
    <w:rsid w:val="006C5F82"/>
    <w:rsid w:val="006C60C2"/>
    <w:rsid w:val="006C60FC"/>
    <w:rsid w:val="006C62BF"/>
    <w:rsid w:val="006C643C"/>
    <w:rsid w:val="006C6915"/>
    <w:rsid w:val="006C6ADD"/>
    <w:rsid w:val="006C6D87"/>
    <w:rsid w:val="006C6D88"/>
    <w:rsid w:val="006C6E3A"/>
    <w:rsid w:val="006C6FD7"/>
    <w:rsid w:val="006C6FF5"/>
    <w:rsid w:val="006C703A"/>
    <w:rsid w:val="006C7053"/>
    <w:rsid w:val="006C76CF"/>
    <w:rsid w:val="006C7A86"/>
    <w:rsid w:val="006C7AE3"/>
    <w:rsid w:val="006C7F62"/>
    <w:rsid w:val="006D0034"/>
    <w:rsid w:val="006D00DB"/>
    <w:rsid w:val="006D0243"/>
    <w:rsid w:val="006D0361"/>
    <w:rsid w:val="006D054B"/>
    <w:rsid w:val="006D0556"/>
    <w:rsid w:val="006D05D3"/>
    <w:rsid w:val="006D0810"/>
    <w:rsid w:val="006D0880"/>
    <w:rsid w:val="006D08AB"/>
    <w:rsid w:val="006D0ABE"/>
    <w:rsid w:val="006D0B31"/>
    <w:rsid w:val="006D0E02"/>
    <w:rsid w:val="006D13C4"/>
    <w:rsid w:val="006D16B0"/>
    <w:rsid w:val="006D17AD"/>
    <w:rsid w:val="006D18A9"/>
    <w:rsid w:val="006D191A"/>
    <w:rsid w:val="006D1BF9"/>
    <w:rsid w:val="006D1C8F"/>
    <w:rsid w:val="006D1D0F"/>
    <w:rsid w:val="006D1D64"/>
    <w:rsid w:val="006D1DF5"/>
    <w:rsid w:val="006D1E2A"/>
    <w:rsid w:val="006D1E82"/>
    <w:rsid w:val="006D201C"/>
    <w:rsid w:val="006D2182"/>
    <w:rsid w:val="006D228E"/>
    <w:rsid w:val="006D2444"/>
    <w:rsid w:val="006D254B"/>
    <w:rsid w:val="006D2744"/>
    <w:rsid w:val="006D289B"/>
    <w:rsid w:val="006D2CD1"/>
    <w:rsid w:val="006D2EB7"/>
    <w:rsid w:val="006D2ED8"/>
    <w:rsid w:val="006D31E7"/>
    <w:rsid w:val="006D334E"/>
    <w:rsid w:val="006D366A"/>
    <w:rsid w:val="006D367E"/>
    <w:rsid w:val="006D368A"/>
    <w:rsid w:val="006D3698"/>
    <w:rsid w:val="006D370C"/>
    <w:rsid w:val="006D3717"/>
    <w:rsid w:val="006D3B87"/>
    <w:rsid w:val="006D3BE1"/>
    <w:rsid w:val="006D3C8D"/>
    <w:rsid w:val="006D3E6B"/>
    <w:rsid w:val="006D43BD"/>
    <w:rsid w:val="006D44A8"/>
    <w:rsid w:val="006D44C5"/>
    <w:rsid w:val="006D4654"/>
    <w:rsid w:val="006D46D0"/>
    <w:rsid w:val="006D48FC"/>
    <w:rsid w:val="006D4B7C"/>
    <w:rsid w:val="006D4BDC"/>
    <w:rsid w:val="006D4BE2"/>
    <w:rsid w:val="006D54CA"/>
    <w:rsid w:val="006D59E6"/>
    <w:rsid w:val="006D5A78"/>
    <w:rsid w:val="006D5FAD"/>
    <w:rsid w:val="006D613A"/>
    <w:rsid w:val="006D6147"/>
    <w:rsid w:val="006D62BC"/>
    <w:rsid w:val="006D6348"/>
    <w:rsid w:val="006D6450"/>
    <w:rsid w:val="006D6626"/>
    <w:rsid w:val="006D689C"/>
    <w:rsid w:val="006D6939"/>
    <w:rsid w:val="006D6987"/>
    <w:rsid w:val="006D6ABC"/>
    <w:rsid w:val="006D6BF0"/>
    <w:rsid w:val="006D6CCE"/>
    <w:rsid w:val="006D6DA3"/>
    <w:rsid w:val="006D6ED4"/>
    <w:rsid w:val="006D7040"/>
    <w:rsid w:val="006D74F3"/>
    <w:rsid w:val="006D75B4"/>
    <w:rsid w:val="006D7BAD"/>
    <w:rsid w:val="006D7D9E"/>
    <w:rsid w:val="006D7DB0"/>
    <w:rsid w:val="006D7EB0"/>
    <w:rsid w:val="006E0138"/>
    <w:rsid w:val="006E0251"/>
    <w:rsid w:val="006E02FD"/>
    <w:rsid w:val="006E0421"/>
    <w:rsid w:val="006E0494"/>
    <w:rsid w:val="006E0625"/>
    <w:rsid w:val="006E06C4"/>
    <w:rsid w:val="006E08CB"/>
    <w:rsid w:val="006E0B01"/>
    <w:rsid w:val="006E0BB0"/>
    <w:rsid w:val="006E0D34"/>
    <w:rsid w:val="006E117B"/>
    <w:rsid w:val="006E12C3"/>
    <w:rsid w:val="006E1356"/>
    <w:rsid w:val="006E1392"/>
    <w:rsid w:val="006E155D"/>
    <w:rsid w:val="006E1666"/>
    <w:rsid w:val="006E1E60"/>
    <w:rsid w:val="006E1FCB"/>
    <w:rsid w:val="006E20FB"/>
    <w:rsid w:val="006E225C"/>
    <w:rsid w:val="006E2472"/>
    <w:rsid w:val="006E2529"/>
    <w:rsid w:val="006E265D"/>
    <w:rsid w:val="006E2853"/>
    <w:rsid w:val="006E2B23"/>
    <w:rsid w:val="006E2B39"/>
    <w:rsid w:val="006E2E36"/>
    <w:rsid w:val="006E317D"/>
    <w:rsid w:val="006E35C7"/>
    <w:rsid w:val="006E369A"/>
    <w:rsid w:val="006E376A"/>
    <w:rsid w:val="006E37A4"/>
    <w:rsid w:val="006E37C7"/>
    <w:rsid w:val="006E39BA"/>
    <w:rsid w:val="006E3A24"/>
    <w:rsid w:val="006E3A38"/>
    <w:rsid w:val="006E3E47"/>
    <w:rsid w:val="006E4462"/>
    <w:rsid w:val="006E4465"/>
    <w:rsid w:val="006E45F3"/>
    <w:rsid w:val="006E4A2F"/>
    <w:rsid w:val="006E4ED4"/>
    <w:rsid w:val="006E4EF6"/>
    <w:rsid w:val="006E4F06"/>
    <w:rsid w:val="006E4F83"/>
    <w:rsid w:val="006E53F1"/>
    <w:rsid w:val="006E5432"/>
    <w:rsid w:val="006E56D5"/>
    <w:rsid w:val="006E57DC"/>
    <w:rsid w:val="006E5838"/>
    <w:rsid w:val="006E58B9"/>
    <w:rsid w:val="006E5A6C"/>
    <w:rsid w:val="006E5AC0"/>
    <w:rsid w:val="006E5ADC"/>
    <w:rsid w:val="006E5AEA"/>
    <w:rsid w:val="006E5B94"/>
    <w:rsid w:val="006E5E19"/>
    <w:rsid w:val="006E605E"/>
    <w:rsid w:val="006E61C3"/>
    <w:rsid w:val="006E6289"/>
    <w:rsid w:val="006E6566"/>
    <w:rsid w:val="006E6706"/>
    <w:rsid w:val="006E696F"/>
    <w:rsid w:val="006E69CF"/>
    <w:rsid w:val="006E6AA8"/>
    <w:rsid w:val="006E6B18"/>
    <w:rsid w:val="006E6BFF"/>
    <w:rsid w:val="006E747B"/>
    <w:rsid w:val="006E756F"/>
    <w:rsid w:val="006E76E4"/>
    <w:rsid w:val="006E788B"/>
    <w:rsid w:val="006E799D"/>
    <w:rsid w:val="006E7B2C"/>
    <w:rsid w:val="006E7B4E"/>
    <w:rsid w:val="006E7B58"/>
    <w:rsid w:val="006E7BB6"/>
    <w:rsid w:val="006E7FC4"/>
    <w:rsid w:val="006F01D4"/>
    <w:rsid w:val="006F0200"/>
    <w:rsid w:val="006F0422"/>
    <w:rsid w:val="006F0593"/>
    <w:rsid w:val="006F06AF"/>
    <w:rsid w:val="006F07B5"/>
    <w:rsid w:val="006F08CD"/>
    <w:rsid w:val="006F0A29"/>
    <w:rsid w:val="006F0CD7"/>
    <w:rsid w:val="006F0CF8"/>
    <w:rsid w:val="006F0CFD"/>
    <w:rsid w:val="006F0F8A"/>
    <w:rsid w:val="006F1064"/>
    <w:rsid w:val="006F13FA"/>
    <w:rsid w:val="006F14F3"/>
    <w:rsid w:val="006F1749"/>
    <w:rsid w:val="006F1981"/>
    <w:rsid w:val="006F1B0D"/>
    <w:rsid w:val="006F1E7D"/>
    <w:rsid w:val="006F1EB7"/>
    <w:rsid w:val="006F2065"/>
    <w:rsid w:val="006F2373"/>
    <w:rsid w:val="006F23F4"/>
    <w:rsid w:val="006F2577"/>
    <w:rsid w:val="006F266D"/>
    <w:rsid w:val="006F2AEA"/>
    <w:rsid w:val="006F2DFB"/>
    <w:rsid w:val="006F36BD"/>
    <w:rsid w:val="006F371D"/>
    <w:rsid w:val="006F375C"/>
    <w:rsid w:val="006F378A"/>
    <w:rsid w:val="006F395F"/>
    <w:rsid w:val="006F3974"/>
    <w:rsid w:val="006F3B4A"/>
    <w:rsid w:val="006F3C06"/>
    <w:rsid w:val="006F3D6B"/>
    <w:rsid w:val="006F3DB6"/>
    <w:rsid w:val="006F40BE"/>
    <w:rsid w:val="006F40D6"/>
    <w:rsid w:val="006F49C9"/>
    <w:rsid w:val="006F4AEF"/>
    <w:rsid w:val="006F4C0A"/>
    <w:rsid w:val="006F4D52"/>
    <w:rsid w:val="006F4E45"/>
    <w:rsid w:val="006F4F58"/>
    <w:rsid w:val="006F4FB6"/>
    <w:rsid w:val="006F4FE7"/>
    <w:rsid w:val="006F515C"/>
    <w:rsid w:val="006F52E5"/>
    <w:rsid w:val="006F55E6"/>
    <w:rsid w:val="006F5725"/>
    <w:rsid w:val="006F59C4"/>
    <w:rsid w:val="006F5C60"/>
    <w:rsid w:val="006F6066"/>
    <w:rsid w:val="006F6134"/>
    <w:rsid w:val="006F660C"/>
    <w:rsid w:val="006F6657"/>
    <w:rsid w:val="006F6850"/>
    <w:rsid w:val="006F688D"/>
    <w:rsid w:val="006F68FC"/>
    <w:rsid w:val="006F6B03"/>
    <w:rsid w:val="006F707E"/>
    <w:rsid w:val="006F7171"/>
    <w:rsid w:val="006F71F7"/>
    <w:rsid w:val="006F72BC"/>
    <w:rsid w:val="006F79C5"/>
    <w:rsid w:val="006F7A61"/>
    <w:rsid w:val="006F7ACD"/>
    <w:rsid w:val="006F7B84"/>
    <w:rsid w:val="006F7E09"/>
    <w:rsid w:val="007000E8"/>
    <w:rsid w:val="007001C5"/>
    <w:rsid w:val="007001D9"/>
    <w:rsid w:val="007001DC"/>
    <w:rsid w:val="007003A1"/>
    <w:rsid w:val="0070050F"/>
    <w:rsid w:val="007009D5"/>
    <w:rsid w:val="00700A32"/>
    <w:rsid w:val="00700B8B"/>
    <w:rsid w:val="00700BD8"/>
    <w:rsid w:val="00700BF7"/>
    <w:rsid w:val="00700E87"/>
    <w:rsid w:val="00701156"/>
    <w:rsid w:val="00701247"/>
    <w:rsid w:val="00701431"/>
    <w:rsid w:val="007014F8"/>
    <w:rsid w:val="00701758"/>
    <w:rsid w:val="0070185A"/>
    <w:rsid w:val="007019AD"/>
    <w:rsid w:val="00701B8E"/>
    <w:rsid w:val="00701C0E"/>
    <w:rsid w:val="00701D17"/>
    <w:rsid w:val="00701E47"/>
    <w:rsid w:val="00701F98"/>
    <w:rsid w:val="00702368"/>
    <w:rsid w:val="007025CB"/>
    <w:rsid w:val="007028B7"/>
    <w:rsid w:val="00702B3B"/>
    <w:rsid w:val="00702B54"/>
    <w:rsid w:val="00702E49"/>
    <w:rsid w:val="00703093"/>
    <w:rsid w:val="0070321C"/>
    <w:rsid w:val="0070348F"/>
    <w:rsid w:val="007034AA"/>
    <w:rsid w:val="00703751"/>
    <w:rsid w:val="00703B32"/>
    <w:rsid w:val="00703C9D"/>
    <w:rsid w:val="00703CB7"/>
    <w:rsid w:val="00703DAB"/>
    <w:rsid w:val="00703DE9"/>
    <w:rsid w:val="00703F4E"/>
    <w:rsid w:val="0070435B"/>
    <w:rsid w:val="00704557"/>
    <w:rsid w:val="0070490C"/>
    <w:rsid w:val="0070495E"/>
    <w:rsid w:val="00704A42"/>
    <w:rsid w:val="00704D67"/>
    <w:rsid w:val="00704DFC"/>
    <w:rsid w:val="00704E5A"/>
    <w:rsid w:val="00704E5D"/>
    <w:rsid w:val="00704F05"/>
    <w:rsid w:val="0070510F"/>
    <w:rsid w:val="007054C2"/>
    <w:rsid w:val="007054F5"/>
    <w:rsid w:val="00705731"/>
    <w:rsid w:val="0070592C"/>
    <w:rsid w:val="00705C38"/>
    <w:rsid w:val="00705C51"/>
    <w:rsid w:val="00705E2C"/>
    <w:rsid w:val="00706423"/>
    <w:rsid w:val="00706465"/>
    <w:rsid w:val="007064B6"/>
    <w:rsid w:val="007065E2"/>
    <w:rsid w:val="00706708"/>
    <w:rsid w:val="0070679B"/>
    <w:rsid w:val="0070695A"/>
    <w:rsid w:val="00706C75"/>
    <w:rsid w:val="00706E05"/>
    <w:rsid w:val="0070700F"/>
    <w:rsid w:val="0070728B"/>
    <w:rsid w:val="00707350"/>
    <w:rsid w:val="00707768"/>
    <w:rsid w:val="0070782D"/>
    <w:rsid w:val="00707EC1"/>
    <w:rsid w:val="00707EF5"/>
    <w:rsid w:val="00710119"/>
    <w:rsid w:val="007101B7"/>
    <w:rsid w:val="0071022D"/>
    <w:rsid w:val="00710565"/>
    <w:rsid w:val="00710776"/>
    <w:rsid w:val="007109C2"/>
    <w:rsid w:val="00710AEC"/>
    <w:rsid w:val="00710BB1"/>
    <w:rsid w:val="00710CAD"/>
    <w:rsid w:val="00710F3B"/>
    <w:rsid w:val="00710FE8"/>
    <w:rsid w:val="00711128"/>
    <w:rsid w:val="00711223"/>
    <w:rsid w:val="00711340"/>
    <w:rsid w:val="0071157A"/>
    <w:rsid w:val="007116AD"/>
    <w:rsid w:val="007116DE"/>
    <w:rsid w:val="007116F0"/>
    <w:rsid w:val="0071196D"/>
    <w:rsid w:val="00711A08"/>
    <w:rsid w:val="00711BC6"/>
    <w:rsid w:val="00711CE6"/>
    <w:rsid w:val="00711E80"/>
    <w:rsid w:val="00711EAA"/>
    <w:rsid w:val="0071242C"/>
    <w:rsid w:val="00712723"/>
    <w:rsid w:val="00712A5F"/>
    <w:rsid w:val="00712A63"/>
    <w:rsid w:val="00712B8D"/>
    <w:rsid w:val="00712C42"/>
    <w:rsid w:val="00712C80"/>
    <w:rsid w:val="007133CA"/>
    <w:rsid w:val="007133D7"/>
    <w:rsid w:val="007135E7"/>
    <w:rsid w:val="0071365D"/>
    <w:rsid w:val="00713D1D"/>
    <w:rsid w:val="00713DE4"/>
    <w:rsid w:val="00713E54"/>
    <w:rsid w:val="00713EFE"/>
    <w:rsid w:val="00713F58"/>
    <w:rsid w:val="00713F80"/>
    <w:rsid w:val="007141F2"/>
    <w:rsid w:val="00714269"/>
    <w:rsid w:val="007142D5"/>
    <w:rsid w:val="00714632"/>
    <w:rsid w:val="0071465B"/>
    <w:rsid w:val="007146B1"/>
    <w:rsid w:val="00714C47"/>
    <w:rsid w:val="00715246"/>
    <w:rsid w:val="00715383"/>
    <w:rsid w:val="0071541A"/>
    <w:rsid w:val="007154CB"/>
    <w:rsid w:val="0071568E"/>
    <w:rsid w:val="007156D9"/>
    <w:rsid w:val="00715B90"/>
    <w:rsid w:val="00715BFD"/>
    <w:rsid w:val="0071611C"/>
    <w:rsid w:val="00716344"/>
    <w:rsid w:val="00716462"/>
    <w:rsid w:val="00716851"/>
    <w:rsid w:val="007168DD"/>
    <w:rsid w:val="0071698D"/>
    <w:rsid w:val="00716C10"/>
    <w:rsid w:val="00717279"/>
    <w:rsid w:val="007172B1"/>
    <w:rsid w:val="007172F8"/>
    <w:rsid w:val="0071794B"/>
    <w:rsid w:val="00717A86"/>
    <w:rsid w:val="00717CBA"/>
    <w:rsid w:val="00717CDA"/>
    <w:rsid w:val="00717F5F"/>
    <w:rsid w:val="007200BB"/>
    <w:rsid w:val="00720142"/>
    <w:rsid w:val="0072036D"/>
    <w:rsid w:val="007204E7"/>
    <w:rsid w:val="007207C1"/>
    <w:rsid w:val="00720AB5"/>
    <w:rsid w:val="00721084"/>
    <w:rsid w:val="00721252"/>
    <w:rsid w:val="00721262"/>
    <w:rsid w:val="0072155B"/>
    <w:rsid w:val="0072173D"/>
    <w:rsid w:val="007217BB"/>
    <w:rsid w:val="00721860"/>
    <w:rsid w:val="00721BF0"/>
    <w:rsid w:val="00721D9B"/>
    <w:rsid w:val="00721DB3"/>
    <w:rsid w:val="00721EDF"/>
    <w:rsid w:val="00722121"/>
    <w:rsid w:val="007224B9"/>
    <w:rsid w:val="007227DB"/>
    <w:rsid w:val="00722878"/>
    <w:rsid w:val="00722993"/>
    <w:rsid w:val="00722A0B"/>
    <w:rsid w:val="00722CC8"/>
    <w:rsid w:val="00722D6A"/>
    <w:rsid w:val="00722D73"/>
    <w:rsid w:val="00722F94"/>
    <w:rsid w:val="007232FF"/>
    <w:rsid w:val="0072349E"/>
    <w:rsid w:val="007235EF"/>
    <w:rsid w:val="00723791"/>
    <w:rsid w:val="007237B0"/>
    <w:rsid w:val="00723907"/>
    <w:rsid w:val="007239C6"/>
    <w:rsid w:val="00723AA7"/>
    <w:rsid w:val="00723CFB"/>
    <w:rsid w:val="00723E3F"/>
    <w:rsid w:val="007242A9"/>
    <w:rsid w:val="007242E1"/>
    <w:rsid w:val="0072432E"/>
    <w:rsid w:val="007245FB"/>
    <w:rsid w:val="00724B6F"/>
    <w:rsid w:val="00725240"/>
    <w:rsid w:val="00725268"/>
    <w:rsid w:val="00725348"/>
    <w:rsid w:val="007254AB"/>
    <w:rsid w:val="0072558F"/>
    <w:rsid w:val="007257E7"/>
    <w:rsid w:val="0072582C"/>
    <w:rsid w:val="00725910"/>
    <w:rsid w:val="00726036"/>
    <w:rsid w:val="00726181"/>
    <w:rsid w:val="00726279"/>
    <w:rsid w:val="0072642C"/>
    <w:rsid w:val="00726578"/>
    <w:rsid w:val="00726757"/>
    <w:rsid w:val="00726A9B"/>
    <w:rsid w:val="00726BD9"/>
    <w:rsid w:val="00726CB1"/>
    <w:rsid w:val="00726CB9"/>
    <w:rsid w:val="00727275"/>
    <w:rsid w:val="007272AE"/>
    <w:rsid w:val="00727530"/>
    <w:rsid w:val="0072788C"/>
    <w:rsid w:val="0072795B"/>
    <w:rsid w:val="00727B98"/>
    <w:rsid w:val="00727E27"/>
    <w:rsid w:val="00730233"/>
    <w:rsid w:val="00730395"/>
    <w:rsid w:val="007305CD"/>
    <w:rsid w:val="0073087B"/>
    <w:rsid w:val="00730891"/>
    <w:rsid w:val="00730A6D"/>
    <w:rsid w:val="00730AA4"/>
    <w:rsid w:val="00730D37"/>
    <w:rsid w:val="00731005"/>
    <w:rsid w:val="007310CD"/>
    <w:rsid w:val="00731367"/>
    <w:rsid w:val="007313CA"/>
    <w:rsid w:val="007313D9"/>
    <w:rsid w:val="0073171F"/>
    <w:rsid w:val="0073178C"/>
    <w:rsid w:val="00731C86"/>
    <w:rsid w:val="00731CDA"/>
    <w:rsid w:val="00731E7C"/>
    <w:rsid w:val="007320CD"/>
    <w:rsid w:val="0073229B"/>
    <w:rsid w:val="0073232A"/>
    <w:rsid w:val="00732361"/>
    <w:rsid w:val="00732724"/>
    <w:rsid w:val="0073273B"/>
    <w:rsid w:val="007329EF"/>
    <w:rsid w:val="007329FD"/>
    <w:rsid w:val="00732A96"/>
    <w:rsid w:val="00732C4A"/>
    <w:rsid w:val="00732D1C"/>
    <w:rsid w:val="00732DDB"/>
    <w:rsid w:val="00732E5F"/>
    <w:rsid w:val="00732E8E"/>
    <w:rsid w:val="00732E99"/>
    <w:rsid w:val="00733134"/>
    <w:rsid w:val="0073327A"/>
    <w:rsid w:val="0073337B"/>
    <w:rsid w:val="00733388"/>
    <w:rsid w:val="00733519"/>
    <w:rsid w:val="00733542"/>
    <w:rsid w:val="00733559"/>
    <w:rsid w:val="00733800"/>
    <w:rsid w:val="00733A12"/>
    <w:rsid w:val="00733A15"/>
    <w:rsid w:val="00733A34"/>
    <w:rsid w:val="00733EBF"/>
    <w:rsid w:val="00733F3C"/>
    <w:rsid w:val="00733F9E"/>
    <w:rsid w:val="00734339"/>
    <w:rsid w:val="00734556"/>
    <w:rsid w:val="007345B9"/>
    <w:rsid w:val="007345D5"/>
    <w:rsid w:val="007345F0"/>
    <w:rsid w:val="00734761"/>
    <w:rsid w:val="00734844"/>
    <w:rsid w:val="00734C4A"/>
    <w:rsid w:val="00734E7D"/>
    <w:rsid w:val="00734EBE"/>
    <w:rsid w:val="00734F70"/>
    <w:rsid w:val="00734FAE"/>
    <w:rsid w:val="00735468"/>
    <w:rsid w:val="00735516"/>
    <w:rsid w:val="00735522"/>
    <w:rsid w:val="00735564"/>
    <w:rsid w:val="007355BE"/>
    <w:rsid w:val="00735624"/>
    <w:rsid w:val="00735855"/>
    <w:rsid w:val="007359F3"/>
    <w:rsid w:val="00735A0F"/>
    <w:rsid w:val="00735D9A"/>
    <w:rsid w:val="00735DE5"/>
    <w:rsid w:val="00735F7F"/>
    <w:rsid w:val="007361F4"/>
    <w:rsid w:val="00736247"/>
    <w:rsid w:val="00736511"/>
    <w:rsid w:val="00736532"/>
    <w:rsid w:val="007365D2"/>
    <w:rsid w:val="007366A8"/>
    <w:rsid w:val="007367F2"/>
    <w:rsid w:val="00736C2D"/>
    <w:rsid w:val="00736DD8"/>
    <w:rsid w:val="00736EBF"/>
    <w:rsid w:val="007370A3"/>
    <w:rsid w:val="00737447"/>
    <w:rsid w:val="007376DE"/>
    <w:rsid w:val="00737BBD"/>
    <w:rsid w:val="00737C57"/>
    <w:rsid w:val="00737CDD"/>
    <w:rsid w:val="00737F9B"/>
    <w:rsid w:val="0074019B"/>
    <w:rsid w:val="00740550"/>
    <w:rsid w:val="00740635"/>
    <w:rsid w:val="00740660"/>
    <w:rsid w:val="0074076A"/>
    <w:rsid w:val="00740A6A"/>
    <w:rsid w:val="00741037"/>
    <w:rsid w:val="00741227"/>
    <w:rsid w:val="0074147F"/>
    <w:rsid w:val="007414F2"/>
    <w:rsid w:val="00741649"/>
    <w:rsid w:val="00741658"/>
    <w:rsid w:val="00741AF4"/>
    <w:rsid w:val="00741D75"/>
    <w:rsid w:val="00741DCC"/>
    <w:rsid w:val="0074203A"/>
    <w:rsid w:val="00742121"/>
    <w:rsid w:val="00742139"/>
    <w:rsid w:val="007421D7"/>
    <w:rsid w:val="00742210"/>
    <w:rsid w:val="007423F6"/>
    <w:rsid w:val="00742438"/>
    <w:rsid w:val="0074245F"/>
    <w:rsid w:val="00742560"/>
    <w:rsid w:val="007427B5"/>
    <w:rsid w:val="00742865"/>
    <w:rsid w:val="0074296C"/>
    <w:rsid w:val="00742C83"/>
    <w:rsid w:val="00742D34"/>
    <w:rsid w:val="0074360F"/>
    <w:rsid w:val="00743715"/>
    <w:rsid w:val="00743B9F"/>
    <w:rsid w:val="00743EBE"/>
    <w:rsid w:val="00744044"/>
    <w:rsid w:val="00744276"/>
    <w:rsid w:val="00744374"/>
    <w:rsid w:val="007443F5"/>
    <w:rsid w:val="0074463C"/>
    <w:rsid w:val="00744A64"/>
    <w:rsid w:val="00744D47"/>
    <w:rsid w:val="00744EA0"/>
    <w:rsid w:val="0074503F"/>
    <w:rsid w:val="0074515C"/>
    <w:rsid w:val="007451B1"/>
    <w:rsid w:val="00745644"/>
    <w:rsid w:val="00745B4B"/>
    <w:rsid w:val="00745D2E"/>
    <w:rsid w:val="00745F95"/>
    <w:rsid w:val="007462DD"/>
    <w:rsid w:val="007462EC"/>
    <w:rsid w:val="00746330"/>
    <w:rsid w:val="0074638D"/>
    <w:rsid w:val="00746484"/>
    <w:rsid w:val="0074672D"/>
    <w:rsid w:val="00746852"/>
    <w:rsid w:val="00746864"/>
    <w:rsid w:val="00746BC3"/>
    <w:rsid w:val="00746D3D"/>
    <w:rsid w:val="00746D64"/>
    <w:rsid w:val="00746F0A"/>
    <w:rsid w:val="0074704F"/>
    <w:rsid w:val="007471E5"/>
    <w:rsid w:val="00747266"/>
    <w:rsid w:val="00747803"/>
    <w:rsid w:val="00747CE0"/>
    <w:rsid w:val="00747D57"/>
    <w:rsid w:val="00747F48"/>
    <w:rsid w:val="00747F4C"/>
    <w:rsid w:val="00750117"/>
    <w:rsid w:val="00750BDA"/>
    <w:rsid w:val="00750D70"/>
    <w:rsid w:val="00751091"/>
    <w:rsid w:val="00751384"/>
    <w:rsid w:val="00751532"/>
    <w:rsid w:val="00751B83"/>
    <w:rsid w:val="00751FBD"/>
    <w:rsid w:val="007520C2"/>
    <w:rsid w:val="007522BB"/>
    <w:rsid w:val="007524A9"/>
    <w:rsid w:val="0075285A"/>
    <w:rsid w:val="007529CF"/>
    <w:rsid w:val="00752A63"/>
    <w:rsid w:val="00752DB8"/>
    <w:rsid w:val="007530D7"/>
    <w:rsid w:val="0075317B"/>
    <w:rsid w:val="0075345A"/>
    <w:rsid w:val="007534BD"/>
    <w:rsid w:val="00753594"/>
    <w:rsid w:val="007535AD"/>
    <w:rsid w:val="00753871"/>
    <w:rsid w:val="007538DD"/>
    <w:rsid w:val="00753B80"/>
    <w:rsid w:val="00753EB5"/>
    <w:rsid w:val="00753EE0"/>
    <w:rsid w:val="00753F91"/>
    <w:rsid w:val="00753FE4"/>
    <w:rsid w:val="0075418C"/>
    <w:rsid w:val="00754278"/>
    <w:rsid w:val="00754359"/>
    <w:rsid w:val="00754411"/>
    <w:rsid w:val="0075464C"/>
    <w:rsid w:val="0075471B"/>
    <w:rsid w:val="007547DF"/>
    <w:rsid w:val="00754972"/>
    <w:rsid w:val="00754ABB"/>
    <w:rsid w:val="00754AEF"/>
    <w:rsid w:val="00754B6D"/>
    <w:rsid w:val="00754BD9"/>
    <w:rsid w:val="00754DE8"/>
    <w:rsid w:val="00754E7A"/>
    <w:rsid w:val="0075516E"/>
    <w:rsid w:val="007552CF"/>
    <w:rsid w:val="007553A9"/>
    <w:rsid w:val="0075540C"/>
    <w:rsid w:val="007556DC"/>
    <w:rsid w:val="00755723"/>
    <w:rsid w:val="00755944"/>
    <w:rsid w:val="00755A52"/>
    <w:rsid w:val="00755AC4"/>
    <w:rsid w:val="00755C87"/>
    <w:rsid w:val="00755DB1"/>
    <w:rsid w:val="00755FA4"/>
    <w:rsid w:val="00756241"/>
    <w:rsid w:val="007564C9"/>
    <w:rsid w:val="0075655A"/>
    <w:rsid w:val="00756673"/>
    <w:rsid w:val="00756734"/>
    <w:rsid w:val="00756887"/>
    <w:rsid w:val="0075690A"/>
    <w:rsid w:val="00756A63"/>
    <w:rsid w:val="00757075"/>
    <w:rsid w:val="00757185"/>
    <w:rsid w:val="00757473"/>
    <w:rsid w:val="007574FC"/>
    <w:rsid w:val="0075767A"/>
    <w:rsid w:val="00757686"/>
    <w:rsid w:val="0075775D"/>
    <w:rsid w:val="0075780E"/>
    <w:rsid w:val="00757A76"/>
    <w:rsid w:val="00757FDD"/>
    <w:rsid w:val="00760080"/>
    <w:rsid w:val="00760552"/>
    <w:rsid w:val="00760917"/>
    <w:rsid w:val="00760975"/>
    <w:rsid w:val="007609B8"/>
    <w:rsid w:val="00760D1F"/>
    <w:rsid w:val="00761254"/>
    <w:rsid w:val="007613B0"/>
    <w:rsid w:val="00761653"/>
    <w:rsid w:val="0076167E"/>
    <w:rsid w:val="00761747"/>
    <w:rsid w:val="007619AD"/>
    <w:rsid w:val="00761CAA"/>
    <w:rsid w:val="00761FDA"/>
    <w:rsid w:val="00762137"/>
    <w:rsid w:val="007621FF"/>
    <w:rsid w:val="00762285"/>
    <w:rsid w:val="007622CD"/>
    <w:rsid w:val="007629D4"/>
    <w:rsid w:val="00762B9A"/>
    <w:rsid w:val="00762EFC"/>
    <w:rsid w:val="0076334A"/>
    <w:rsid w:val="0076339F"/>
    <w:rsid w:val="0076342C"/>
    <w:rsid w:val="007634E3"/>
    <w:rsid w:val="0076357A"/>
    <w:rsid w:val="00763607"/>
    <w:rsid w:val="0076382E"/>
    <w:rsid w:val="007639D2"/>
    <w:rsid w:val="00763B7D"/>
    <w:rsid w:val="00763C0F"/>
    <w:rsid w:val="00764194"/>
    <w:rsid w:val="0076469D"/>
    <w:rsid w:val="0076488B"/>
    <w:rsid w:val="00764B50"/>
    <w:rsid w:val="00764B56"/>
    <w:rsid w:val="0076510A"/>
    <w:rsid w:val="00765291"/>
    <w:rsid w:val="00765842"/>
    <w:rsid w:val="00765907"/>
    <w:rsid w:val="00765941"/>
    <w:rsid w:val="0076598E"/>
    <w:rsid w:val="00765B80"/>
    <w:rsid w:val="00765D9D"/>
    <w:rsid w:val="00765ED3"/>
    <w:rsid w:val="00766055"/>
    <w:rsid w:val="007665FD"/>
    <w:rsid w:val="00766787"/>
    <w:rsid w:val="0076681D"/>
    <w:rsid w:val="0076695F"/>
    <w:rsid w:val="00766A65"/>
    <w:rsid w:val="00766B8D"/>
    <w:rsid w:val="00766BF5"/>
    <w:rsid w:val="00766BFA"/>
    <w:rsid w:val="00766D28"/>
    <w:rsid w:val="00766D80"/>
    <w:rsid w:val="00766FAC"/>
    <w:rsid w:val="007671F5"/>
    <w:rsid w:val="00767349"/>
    <w:rsid w:val="007676B8"/>
    <w:rsid w:val="007676F3"/>
    <w:rsid w:val="00767AE5"/>
    <w:rsid w:val="00767D85"/>
    <w:rsid w:val="00767E38"/>
    <w:rsid w:val="007703A1"/>
    <w:rsid w:val="00770711"/>
    <w:rsid w:val="007707AC"/>
    <w:rsid w:val="00770E8C"/>
    <w:rsid w:val="0077175C"/>
    <w:rsid w:val="00771870"/>
    <w:rsid w:val="00771BB3"/>
    <w:rsid w:val="00771BF9"/>
    <w:rsid w:val="00771D3A"/>
    <w:rsid w:val="00772552"/>
    <w:rsid w:val="007725C4"/>
    <w:rsid w:val="00772603"/>
    <w:rsid w:val="007727A2"/>
    <w:rsid w:val="00772B4E"/>
    <w:rsid w:val="00772B9F"/>
    <w:rsid w:val="00772F8A"/>
    <w:rsid w:val="00772FD6"/>
    <w:rsid w:val="0077302F"/>
    <w:rsid w:val="00773137"/>
    <w:rsid w:val="0077349E"/>
    <w:rsid w:val="007736BD"/>
    <w:rsid w:val="007736C3"/>
    <w:rsid w:val="00773887"/>
    <w:rsid w:val="007739C6"/>
    <w:rsid w:val="00773DB0"/>
    <w:rsid w:val="00774295"/>
    <w:rsid w:val="007743D0"/>
    <w:rsid w:val="0077450B"/>
    <w:rsid w:val="00774585"/>
    <w:rsid w:val="00774889"/>
    <w:rsid w:val="00774943"/>
    <w:rsid w:val="00774A6B"/>
    <w:rsid w:val="00774CF5"/>
    <w:rsid w:val="00774DFC"/>
    <w:rsid w:val="00774FF5"/>
    <w:rsid w:val="007750B3"/>
    <w:rsid w:val="007752A8"/>
    <w:rsid w:val="0077561E"/>
    <w:rsid w:val="00775874"/>
    <w:rsid w:val="00775A35"/>
    <w:rsid w:val="00775B46"/>
    <w:rsid w:val="00775B74"/>
    <w:rsid w:val="00775BE3"/>
    <w:rsid w:val="00775C46"/>
    <w:rsid w:val="00775CE2"/>
    <w:rsid w:val="00775F76"/>
    <w:rsid w:val="007760E8"/>
    <w:rsid w:val="00776171"/>
    <w:rsid w:val="00776197"/>
    <w:rsid w:val="00776245"/>
    <w:rsid w:val="0077632C"/>
    <w:rsid w:val="00776371"/>
    <w:rsid w:val="00776418"/>
    <w:rsid w:val="0077652B"/>
    <w:rsid w:val="007765F3"/>
    <w:rsid w:val="0077660D"/>
    <w:rsid w:val="007766E7"/>
    <w:rsid w:val="0077696A"/>
    <w:rsid w:val="007769C4"/>
    <w:rsid w:val="00776AEA"/>
    <w:rsid w:val="00776E2F"/>
    <w:rsid w:val="00776F18"/>
    <w:rsid w:val="00777370"/>
    <w:rsid w:val="007775CC"/>
    <w:rsid w:val="007776A0"/>
    <w:rsid w:val="007778E1"/>
    <w:rsid w:val="00777923"/>
    <w:rsid w:val="00777A9C"/>
    <w:rsid w:val="00777BA0"/>
    <w:rsid w:val="00777F2D"/>
    <w:rsid w:val="007800B6"/>
    <w:rsid w:val="007800F7"/>
    <w:rsid w:val="007803BD"/>
    <w:rsid w:val="007807F8"/>
    <w:rsid w:val="00780A01"/>
    <w:rsid w:val="007811DC"/>
    <w:rsid w:val="00781296"/>
    <w:rsid w:val="007812EF"/>
    <w:rsid w:val="0078153B"/>
    <w:rsid w:val="007817F7"/>
    <w:rsid w:val="00781B16"/>
    <w:rsid w:val="00781B55"/>
    <w:rsid w:val="00781C04"/>
    <w:rsid w:val="00781D8C"/>
    <w:rsid w:val="00781D90"/>
    <w:rsid w:val="00781EAA"/>
    <w:rsid w:val="00781FD3"/>
    <w:rsid w:val="007820FA"/>
    <w:rsid w:val="00782133"/>
    <w:rsid w:val="00782139"/>
    <w:rsid w:val="0078285F"/>
    <w:rsid w:val="00782A89"/>
    <w:rsid w:val="00782AA5"/>
    <w:rsid w:val="00783207"/>
    <w:rsid w:val="007832FA"/>
    <w:rsid w:val="00783372"/>
    <w:rsid w:val="00783480"/>
    <w:rsid w:val="00783577"/>
    <w:rsid w:val="007836FF"/>
    <w:rsid w:val="00783A2F"/>
    <w:rsid w:val="00783A92"/>
    <w:rsid w:val="00783DB3"/>
    <w:rsid w:val="00783E1D"/>
    <w:rsid w:val="00783E1E"/>
    <w:rsid w:val="00783EC0"/>
    <w:rsid w:val="0078400C"/>
    <w:rsid w:val="007840DE"/>
    <w:rsid w:val="007843CE"/>
    <w:rsid w:val="007845DD"/>
    <w:rsid w:val="00784820"/>
    <w:rsid w:val="0078483B"/>
    <w:rsid w:val="00784A1E"/>
    <w:rsid w:val="00784A7C"/>
    <w:rsid w:val="00784D77"/>
    <w:rsid w:val="00784EED"/>
    <w:rsid w:val="0078537B"/>
    <w:rsid w:val="0078566B"/>
    <w:rsid w:val="00785900"/>
    <w:rsid w:val="00785BC4"/>
    <w:rsid w:val="00786061"/>
    <w:rsid w:val="007860EC"/>
    <w:rsid w:val="007861B5"/>
    <w:rsid w:val="007861DF"/>
    <w:rsid w:val="00786666"/>
    <w:rsid w:val="00786958"/>
    <w:rsid w:val="00786B04"/>
    <w:rsid w:val="00786C49"/>
    <w:rsid w:val="00786CC4"/>
    <w:rsid w:val="00786D1C"/>
    <w:rsid w:val="00786E71"/>
    <w:rsid w:val="0078717E"/>
    <w:rsid w:val="0078722B"/>
    <w:rsid w:val="007872AD"/>
    <w:rsid w:val="00787410"/>
    <w:rsid w:val="00787459"/>
    <w:rsid w:val="00787801"/>
    <w:rsid w:val="007878A4"/>
    <w:rsid w:val="00787962"/>
    <w:rsid w:val="00787A25"/>
    <w:rsid w:val="00787A59"/>
    <w:rsid w:val="00787ABF"/>
    <w:rsid w:val="00787DE3"/>
    <w:rsid w:val="00787FC6"/>
    <w:rsid w:val="00790026"/>
    <w:rsid w:val="007902E3"/>
    <w:rsid w:val="00790675"/>
    <w:rsid w:val="00790726"/>
    <w:rsid w:val="00790772"/>
    <w:rsid w:val="00790847"/>
    <w:rsid w:val="00790867"/>
    <w:rsid w:val="007909F4"/>
    <w:rsid w:val="00790ADC"/>
    <w:rsid w:val="00790B28"/>
    <w:rsid w:val="00790CEF"/>
    <w:rsid w:val="00790DDA"/>
    <w:rsid w:val="00791083"/>
    <w:rsid w:val="0079125D"/>
    <w:rsid w:val="00791307"/>
    <w:rsid w:val="0079150F"/>
    <w:rsid w:val="0079162F"/>
    <w:rsid w:val="007916DE"/>
    <w:rsid w:val="007919CA"/>
    <w:rsid w:val="00791C4C"/>
    <w:rsid w:val="00791DFE"/>
    <w:rsid w:val="00791F2D"/>
    <w:rsid w:val="00791F39"/>
    <w:rsid w:val="007920FB"/>
    <w:rsid w:val="007922B1"/>
    <w:rsid w:val="00792344"/>
    <w:rsid w:val="007924C7"/>
    <w:rsid w:val="0079262F"/>
    <w:rsid w:val="00792A6F"/>
    <w:rsid w:val="00792B21"/>
    <w:rsid w:val="00792B38"/>
    <w:rsid w:val="00792E20"/>
    <w:rsid w:val="00792E8B"/>
    <w:rsid w:val="00793091"/>
    <w:rsid w:val="007934BE"/>
    <w:rsid w:val="00793539"/>
    <w:rsid w:val="00793985"/>
    <w:rsid w:val="00793AC7"/>
    <w:rsid w:val="00793B34"/>
    <w:rsid w:val="00793CB0"/>
    <w:rsid w:val="00793E7C"/>
    <w:rsid w:val="00794196"/>
    <w:rsid w:val="007943DA"/>
    <w:rsid w:val="00794415"/>
    <w:rsid w:val="00794459"/>
    <w:rsid w:val="007945E0"/>
    <w:rsid w:val="0079468D"/>
    <w:rsid w:val="00794848"/>
    <w:rsid w:val="00794924"/>
    <w:rsid w:val="00794B41"/>
    <w:rsid w:val="00794C40"/>
    <w:rsid w:val="00794C8A"/>
    <w:rsid w:val="00794D35"/>
    <w:rsid w:val="00795246"/>
    <w:rsid w:val="0079532D"/>
    <w:rsid w:val="007954F5"/>
    <w:rsid w:val="007954FA"/>
    <w:rsid w:val="007958E8"/>
    <w:rsid w:val="007958F3"/>
    <w:rsid w:val="0079598C"/>
    <w:rsid w:val="00795AD4"/>
    <w:rsid w:val="00795BBB"/>
    <w:rsid w:val="00795C12"/>
    <w:rsid w:val="00795C3C"/>
    <w:rsid w:val="00796044"/>
    <w:rsid w:val="00796051"/>
    <w:rsid w:val="0079607E"/>
    <w:rsid w:val="00796088"/>
    <w:rsid w:val="0079620B"/>
    <w:rsid w:val="00796543"/>
    <w:rsid w:val="007967EE"/>
    <w:rsid w:val="00796891"/>
    <w:rsid w:val="007968E3"/>
    <w:rsid w:val="0079694A"/>
    <w:rsid w:val="00796A06"/>
    <w:rsid w:val="00796A23"/>
    <w:rsid w:val="00796D35"/>
    <w:rsid w:val="0079703F"/>
    <w:rsid w:val="0079707C"/>
    <w:rsid w:val="0079722C"/>
    <w:rsid w:val="007972D4"/>
    <w:rsid w:val="007973AD"/>
    <w:rsid w:val="00797A8E"/>
    <w:rsid w:val="00797B89"/>
    <w:rsid w:val="00797ED9"/>
    <w:rsid w:val="007A0140"/>
    <w:rsid w:val="007A08AC"/>
    <w:rsid w:val="007A0AAC"/>
    <w:rsid w:val="007A0B7C"/>
    <w:rsid w:val="007A0B99"/>
    <w:rsid w:val="007A0BC2"/>
    <w:rsid w:val="007A0EEF"/>
    <w:rsid w:val="007A0F44"/>
    <w:rsid w:val="007A112C"/>
    <w:rsid w:val="007A1216"/>
    <w:rsid w:val="007A16C0"/>
    <w:rsid w:val="007A1770"/>
    <w:rsid w:val="007A1822"/>
    <w:rsid w:val="007A1CF3"/>
    <w:rsid w:val="007A1E64"/>
    <w:rsid w:val="007A1F44"/>
    <w:rsid w:val="007A20E0"/>
    <w:rsid w:val="007A2185"/>
    <w:rsid w:val="007A23FF"/>
    <w:rsid w:val="007A295B"/>
    <w:rsid w:val="007A2AE0"/>
    <w:rsid w:val="007A2E47"/>
    <w:rsid w:val="007A3424"/>
    <w:rsid w:val="007A34F5"/>
    <w:rsid w:val="007A35EF"/>
    <w:rsid w:val="007A393C"/>
    <w:rsid w:val="007A3ACD"/>
    <w:rsid w:val="007A3BB2"/>
    <w:rsid w:val="007A3BCF"/>
    <w:rsid w:val="007A3BF1"/>
    <w:rsid w:val="007A3E0E"/>
    <w:rsid w:val="007A40A4"/>
    <w:rsid w:val="007A4151"/>
    <w:rsid w:val="007A41EE"/>
    <w:rsid w:val="007A4269"/>
    <w:rsid w:val="007A43A2"/>
    <w:rsid w:val="007A47BC"/>
    <w:rsid w:val="007A4C27"/>
    <w:rsid w:val="007A4D04"/>
    <w:rsid w:val="007A4DD5"/>
    <w:rsid w:val="007A4E6C"/>
    <w:rsid w:val="007A51EC"/>
    <w:rsid w:val="007A580B"/>
    <w:rsid w:val="007A5D40"/>
    <w:rsid w:val="007A5F9A"/>
    <w:rsid w:val="007A6004"/>
    <w:rsid w:val="007A6071"/>
    <w:rsid w:val="007A639A"/>
    <w:rsid w:val="007A64F1"/>
    <w:rsid w:val="007A6541"/>
    <w:rsid w:val="007A665C"/>
    <w:rsid w:val="007A66DA"/>
    <w:rsid w:val="007A67A4"/>
    <w:rsid w:val="007A6B42"/>
    <w:rsid w:val="007A6CBB"/>
    <w:rsid w:val="007A6D04"/>
    <w:rsid w:val="007A6DA5"/>
    <w:rsid w:val="007A6F9C"/>
    <w:rsid w:val="007A7008"/>
    <w:rsid w:val="007A710E"/>
    <w:rsid w:val="007A71C4"/>
    <w:rsid w:val="007A748D"/>
    <w:rsid w:val="007A7697"/>
    <w:rsid w:val="007A7762"/>
    <w:rsid w:val="007A77E7"/>
    <w:rsid w:val="007A77F6"/>
    <w:rsid w:val="007A7A96"/>
    <w:rsid w:val="007A7B24"/>
    <w:rsid w:val="007A7B7A"/>
    <w:rsid w:val="007A7B8F"/>
    <w:rsid w:val="007A7CDD"/>
    <w:rsid w:val="007A7E62"/>
    <w:rsid w:val="007B008B"/>
    <w:rsid w:val="007B0093"/>
    <w:rsid w:val="007B0202"/>
    <w:rsid w:val="007B0325"/>
    <w:rsid w:val="007B03AF"/>
    <w:rsid w:val="007B04E8"/>
    <w:rsid w:val="007B05F1"/>
    <w:rsid w:val="007B06AA"/>
    <w:rsid w:val="007B0973"/>
    <w:rsid w:val="007B0A65"/>
    <w:rsid w:val="007B0A92"/>
    <w:rsid w:val="007B0AF3"/>
    <w:rsid w:val="007B0BDE"/>
    <w:rsid w:val="007B0C5B"/>
    <w:rsid w:val="007B0D77"/>
    <w:rsid w:val="007B0ED5"/>
    <w:rsid w:val="007B1019"/>
    <w:rsid w:val="007B1187"/>
    <w:rsid w:val="007B12AC"/>
    <w:rsid w:val="007B132C"/>
    <w:rsid w:val="007B142F"/>
    <w:rsid w:val="007B1543"/>
    <w:rsid w:val="007B1AC0"/>
    <w:rsid w:val="007B1B35"/>
    <w:rsid w:val="007B1CCF"/>
    <w:rsid w:val="007B1D3F"/>
    <w:rsid w:val="007B1D85"/>
    <w:rsid w:val="007B1E83"/>
    <w:rsid w:val="007B1F0C"/>
    <w:rsid w:val="007B20A8"/>
    <w:rsid w:val="007B2146"/>
    <w:rsid w:val="007B23C4"/>
    <w:rsid w:val="007B245D"/>
    <w:rsid w:val="007B24C8"/>
    <w:rsid w:val="007B2595"/>
    <w:rsid w:val="007B2617"/>
    <w:rsid w:val="007B26E4"/>
    <w:rsid w:val="007B270A"/>
    <w:rsid w:val="007B2B33"/>
    <w:rsid w:val="007B2D3B"/>
    <w:rsid w:val="007B2D5B"/>
    <w:rsid w:val="007B2FAF"/>
    <w:rsid w:val="007B30AF"/>
    <w:rsid w:val="007B32ED"/>
    <w:rsid w:val="007B34DD"/>
    <w:rsid w:val="007B355B"/>
    <w:rsid w:val="007B36D6"/>
    <w:rsid w:val="007B388C"/>
    <w:rsid w:val="007B3976"/>
    <w:rsid w:val="007B3C31"/>
    <w:rsid w:val="007B4087"/>
    <w:rsid w:val="007B430F"/>
    <w:rsid w:val="007B473B"/>
    <w:rsid w:val="007B48EA"/>
    <w:rsid w:val="007B49E3"/>
    <w:rsid w:val="007B4A1C"/>
    <w:rsid w:val="007B4C75"/>
    <w:rsid w:val="007B4C92"/>
    <w:rsid w:val="007B4E35"/>
    <w:rsid w:val="007B4F52"/>
    <w:rsid w:val="007B511E"/>
    <w:rsid w:val="007B52CD"/>
    <w:rsid w:val="007B5409"/>
    <w:rsid w:val="007B56B0"/>
    <w:rsid w:val="007B58EB"/>
    <w:rsid w:val="007B5A80"/>
    <w:rsid w:val="007B5D1C"/>
    <w:rsid w:val="007B5F89"/>
    <w:rsid w:val="007B6227"/>
    <w:rsid w:val="007B622E"/>
    <w:rsid w:val="007B6892"/>
    <w:rsid w:val="007B6F4F"/>
    <w:rsid w:val="007B70A9"/>
    <w:rsid w:val="007B7380"/>
    <w:rsid w:val="007B73A5"/>
    <w:rsid w:val="007B741E"/>
    <w:rsid w:val="007B7AC8"/>
    <w:rsid w:val="007B7DC1"/>
    <w:rsid w:val="007B7EDB"/>
    <w:rsid w:val="007B7F07"/>
    <w:rsid w:val="007C0284"/>
    <w:rsid w:val="007C02EB"/>
    <w:rsid w:val="007C02F5"/>
    <w:rsid w:val="007C03E0"/>
    <w:rsid w:val="007C062B"/>
    <w:rsid w:val="007C0638"/>
    <w:rsid w:val="007C06E6"/>
    <w:rsid w:val="007C06EB"/>
    <w:rsid w:val="007C0A57"/>
    <w:rsid w:val="007C0A8C"/>
    <w:rsid w:val="007C0AA7"/>
    <w:rsid w:val="007C0E80"/>
    <w:rsid w:val="007C15AE"/>
    <w:rsid w:val="007C19AD"/>
    <w:rsid w:val="007C19FF"/>
    <w:rsid w:val="007C1BEA"/>
    <w:rsid w:val="007C1D90"/>
    <w:rsid w:val="007C1E02"/>
    <w:rsid w:val="007C1E13"/>
    <w:rsid w:val="007C1F7A"/>
    <w:rsid w:val="007C22DC"/>
    <w:rsid w:val="007C22F9"/>
    <w:rsid w:val="007C24F2"/>
    <w:rsid w:val="007C26BF"/>
    <w:rsid w:val="007C27FF"/>
    <w:rsid w:val="007C2E1E"/>
    <w:rsid w:val="007C2F79"/>
    <w:rsid w:val="007C3378"/>
    <w:rsid w:val="007C3497"/>
    <w:rsid w:val="007C34CF"/>
    <w:rsid w:val="007C34FE"/>
    <w:rsid w:val="007C3598"/>
    <w:rsid w:val="007C36C4"/>
    <w:rsid w:val="007C384B"/>
    <w:rsid w:val="007C3B4C"/>
    <w:rsid w:val="007C3BD3"/>
    <w:rsid w:val="007C3ECE"/>
    <w:rsid w:val="007C3FA8"/>
    <w:rsid w:val="007C40D4"/>
    <w:rsid w:val="007C40EB"/>
    <w:rsid w:val="007C42E2"/>
    <w:rsid w:val="007C43C8"/>
    <w:rsid w:val="007C449B"/>
    <w:rsid w:val="007C4C66"/>
    <w:rsid w:val="007C4FA6"/>
    <w:rsid w:val="007C557E"/>
    <w:rsid w:val="007C5953"/>
    <w:rsid w:val="007C5CED"/>
    <w:rsid w:val="007C5F62"/>
    <w:rsid w:val="007C6590"/>
    <w:rsid w:val="007C6780"/>
    <w:rsid w:val="007C68DA"/>
    <w:rsid w:val="007C6928"/>
    <w:rsid w:val="007C6BC5"/>
    <w:rsid w:val="007C74C6"/>
    <w:rsid w:val="007C7536"/>
    <w:rsid w:val="007C7872"/>
    <w:rsid w:val="007C7893"/>
    <w:rsid w:val="007C7C22"/>
    <w:rsid w:val="007C7CFC"/>
    <w:rsid w:val="007C7EDC"/>
    <w:rsid w:val="007D0295"/>
    <w:rsid w:val="007D0A9D"/>
    <w:rsid w:val="007D0CE1"/>
    <w:rsid w:val="007D0D30"/>
    <w:rsid w:val="007D0DF0"/>
    <w:rsid w:val="007D0F4D"/>
    <w:rsid w:val="007D0F9B"/>
    <w:rsid w:val="007D131B"/>
    <w:rsid w:val="007D13FB"/>
    <w:rsid w:val="007D145A"/>
    <w:rsid w:val="007D164D"/>
    <w:rsid w:val="007D1771"/>
    <w:rsid w:val="007D1B85"/>
    <w:rsid w:val="007D1BE2"/>
    <w:rsid w:val="007D1E66"/>
    <w:rsid w:val="007D1F34"/>
    <w:rsid w:val="007D229A"/>
    <w:rsid w:val="007D2302"/>
    <w:rsid w:val="007D2355"/>
    <w:rsid w:val="007D2490"/>
    <w:rsid w:val="007D2526"/>
    <w:rsid w:val="007D26B0"/>
    <w:rsid w:val="007D281D"/>
    <w:rsid w:val="007D291E"/>
    <w:rsid w:val="007D298B"/>
    <w:rsid w:val="007D29AA"/>
    <w:rsid w:val="007D2E5A"/>
    <w:rsid w:val="007D2E82"/>
    <w:rsid w:val="007D2F09"/>
    <w:rsid w:val="007D2F1C"/>
    <w:rsid w:val="007D2F44"/>
    <w:rsid w:val="007D2F4D"/>
    <w:rsid w:val="007D3096"/>
    <w:rsid w:val="007D3544"/>
    <w:rsid w:val="007D37C1"/>
    <w:rsid w:val="007D39B4"/>
    <w:rsid w:val="007D3B4A"/>
    <w:rsid w:val="007D40DA"/>
    <w:rsid w:val="007D4178"/>
    <w:rsid w:val="007D4272"/>
    <w:rsid w:val="007D42EC"/>
    <w:rsid w:val="007D45D4"/>
    <w:rsid w:val="007D46BA"/>
    <w:rsid w:val="007D4998"/>
    <w:rsid w:val="007D4AF2"/>
    <w:rsid w:val="007D4B92"/>
    <w:rsid w:val="007D4C00"/>
    <w:rsid w:val="007D4C6B"/>
    <w:rsid w:val="007D4D33"/>
    <w:rsid w:val="007D4DF2"/>
    <w:rsid w:val="007D4F21"/>
    <w:rsid w:val="007D5059"/>
    <w:rsid w:val="007D585F"/>
    <w:rsid w:val="007D5952"/>
    <w:rsid w:val="007D5C06"/>
    <w:rsid w:val="007D5CEB"/>
    <w:rsid w:val="007D5D0F"/>
    <w:rsid w:val="007D5F4E"/>
    <w:rsid w:val="007D5FC3"/>
    <w:rsid w:val="007D5FF2"/>
    <w:rsid w:val="007D604D"/>
    <w:rsid w:val="007D670C"/>
    <w:rsid w:val="007D6712"/>
    <w:rsid w:val="007D67F3"/>
    <w:rsid w:val="007D6E07"/>
    <w:rsid w:val="007D7175"/>
    <w:rsid w:val="007D7265"/>
    <w:rsid w:val="007D72E8"/>
    <w:rsid w:val="007D74EC"/>
    <w:rsid w:val="007D7569"/>
    <w:rsid w:val="007D7C9C"/>
    <w:rsid w:val="007D7CF7"/>
    <w:rsid w:val="007E0823"/>
    <w:rsid w:val="007E088B"/>
    <w:rsid w:val="007E0B48"/>
    <w:rsid w:val="007E0BDA"/>
    <w:rsid w:val="007E0D5B"/>
    <w:rsid w:val="007E0EC3"/>
    <w:rsid w:val="007E0FC5"/>
    <w:rsid w:val="007E106E"/>
    <w:rsid w:val="007E11B9"/>
    <w:rsid w:val="007E1369"/>
    <w:rsid w:val="007E18EA"/>
    <w:rsid w:val="007E1A1B"/>
    <w:rsid w:val="007E1A88"/>
    <w:rsid w:val="007E1ACC"/>
    <w:rsid w:val="007E2935"/>
    <w:rsid w:val="007E2B3C"/>
    <w:rsid w:val="007E2D8A"/>
    <w:rsid w:val="007E3139"/>
    <w:rsid w:val="007E3322"/>
    <w:rsid w:val="007E3545"/>
    <w:rsid w:val="007E35CD"/>
    <w:rsid w:val="007E365F"/>
    <w:rsid w:val="007E3A60"/>
    <w:rsid w:val="007E3C3F"/>
    <w:rsid w:val="007E3C4B"/>
    <w:rsid w:val="007E41C0"/>
    <w:rsid w:val="007E42A2"/>
    <w:rsid w:val="007E42EC"/>
    <w:rsid w:val="007E44DF"/>
    <w:rsid w:val="007E469A"/>
    <w:rsid w:val="007E48BD"/>
    <w:rsid w:val="007E48F9"/>
    <w:rsid w:val="007E49E1"/>
    <w:rsid w:val="007E4C88"/>
    <w:rsid w:val="007E4FF1"/>
    <w:rsid w:val="007E5123"/>
    <w:rsid w:val="007E5148"/>
    <w:rsid w:val="007E52FC"/>
    <w:rsid w:val="007E54D2"/>
    <w:rsid w:val="007E5510"/>
    <w:rsid w:val="007E585E"/>
    <w:rsid w:val="007E59C2"/>
    <w:rsid w:val="007E59D2"/>
    <w:rsid w:val="007E5A7C"/>
    <w:rsid w:val="007E61A8"/>
    <w:rsid w:val="007E66BB"/>
    <w:rsid w:val="007E6712"/>
    <w:rsid w:val="007E67C2"/>
    <w:rsid w:val="007E6A6F"/>
    <w:rsid w:val="007E6AB3"/>
    <w:rsid w:val="007E6BF1"/>
    <w:rsid w:val="007E6CFA"/>
    <w:rsid w:val="007E6CFC"/>
    <w:rsid w:val="007E6ECD"/>
    <w:rsid w:val="007E6EDE"/>
    <w:rsid w:val="007E6EEA"/>
    <w:rsid w:val="007E6F4D"/>
    <w:rsid w:val="007E714C"/>
    <w:rsid w:val="007E74EB"/>
    <w:rsid w:val="007E7502"/>
    <w:rsid w:val="007E77EA"/>
    <w:rsid w:val="007E7C8A"/>
    <w:rsid w:val="007E7DDF"/>
    <w:rsid w:val="007E7FDE"/>
    <w:rsid w:val="007E7FF0"/>
    <w:rsid w:val="007F068A"/>
    <w:rsid w:val="007F06E1"/>
    <w:rsid w:val="007F1142"/>
    <w:rsid w:val="007F11C8"/>
    <w:rsid w:val="007F11FD"/>
    <w:rsid w:val="007F120A"/>
    <w:rsid w:val="007F126C"/>
    <w:rsid w:val="007F1619"/>
    <w:rsid w:val="007F1CF1"/>
    <w:rsid w:val="007F1CFB"/>
    <w:rsid w:val="007F20E3"/>
    <w:rsid w:val="007F220B"/>
    <w:rsid w:val="007F22C8"/>
    <w:rsid w:val="007F25E9"/>
    <w:rsid w:val="007F2684"/>
    <w:rsid w:val="007F27DD"/>
    <w:rsid w:val="007F2959"/>
    <w:rsid w:val="007F2AE3"/>
    <w:rsid w:val="007F2C74"/>
    <w:rsid w:val="007F2CFA"/>
    <w:rsid w:val="007F2D86"/>
    <w:rsid w:val="007F2DF8"/>
    <w:rsid w:val="007F2F48"/>
    <w:rsid w:val="007F30AB"/>
    <w:rsid w:val="007F31AE"/>
    <w:rsid w:val="007F3252"/>
    <w:rsid w:val="007F328D"/>
    <w:rsid w:val="007F3522"/>
    <w:rsid w:val="007F35ED"/>
    <w:rsid w:val="007F36FD"/>
    <w:rsid w:val="007F380E"/>
    <w:rsid w:val="007F395C"/>
    <w:rsid w:val="007F3986"/>
    <w:rsid w:val="007F3A95"/>
    <w:rsid w:val="007F3AE3"/>
    <w:rsid w:val="007F3D0B"/>
    <w:rsid w:val="007F3D8B"/>
    <w:rsid w:val="007F3ECA"/>
    <w:rsid w:val="007F3EDD"/>
    <w:rsid w:val="007F405B"/>
    <w:rsid w:val="007F40F2"/>
    <w:rsid w:val="007F443C"/>
    <w:rsid w:val="007F451C"/>
    <w:rsid w:val="007F4566"/>
    <w:rsid w:val="007F46E2"/>
    <w:rsid w:val="007F482A"/>
    <w:rsid w:val="007F4B41"/>
    <w:rsid w:val="007F537C"/>
    <w:rsid w:val="007F5424"/>
    <w:rsid w:val="007F5B1A"/>
    <w:rsid w:val="007F5B60"/>
    <w:rsid w:val="007F5C20"/>
    <w:rsid w:val="007F5DA2"/>
    <w:rsid w:val="007F5EA6"/>
    <w:rsid w:val="007F5F65"/>
    <w:rsid w:val="007F5FA5"/>
    <w:rsid w:val="007F6880"/>
    <w:rsid w:val="007F698E"/>
    <w:rsid w:val="007F69F1"/>
    <w:rsid w:val="007F6A3B"/>
    <w:rsid w:val="007F6C8B"/>
    <w:rsid w:val="007F7035"/>
    <w:rsid w:val="007F70DF"/>
    <w:rsid w:val="007F7132"/>
    <w:rsid w:val="007F71E9"/>
    <w:rsid w:val="007F7237"/>
    <w:rsid w:val="007F7357"/>
    <w:rsid w:val="007F7534"/>
    <w:rsid w:val="007F76B4"/>
    <w:rsid w:val="007F76E4"/>
    <w:rsid w:val="007F77D0"/>
    <w:rsid w:val="007F7832"/>
    <w:rsid w:val="007F790B"/>
    <w:rsid w:val="007F7C0E"/>
    <w:rsid w:val="00800032"/>
    <w:rsid w:val="008000E8"/>
    <w:rsid w:val="008001B4"/>
    <w:rsid w:val="00800769"/>
    <w:rsid w:val="0080082B"/>
    <w:rsid w:val="00800945"/>
    <w:rsid w:val="00800AAE"/>
    <w:rsid w:val="00800B1E"/>
    <w:rsid w:val="00800BAC"/>
    <w:rsid w:val="00800D2D"/>
    <w:rsid w:val="00800D7A"/>
    <w:rsid w:val="00800DA1"/>
    <w:rsid w:val="00800ED2"/>
    <w:rsid w:val="008014D8"/>
    <w:rsid w:val="0080162F"/>
    <w:rsid w:val="00801CAD"/>
    <w:rsid w:val="00801CFD"/>
    <w:rsid w:val="0080237E"/>
    <w:rsid w:val="00802521"/>
    <w:rsid w:val="00802536"/>
    <w:rsid w:val="008026C1"/>
    <w:rsid w:val="008028D9"/>
    <w:rsid w:val="00802908"/>
    <w:rsid w:val="00802920"/>
    <w:rsid w:val="00802E27"/>
    <w:rsid w:val="00802E74"/>
    <w:rsid w:val="00802FEC"/>
    <w:rsid w:val="0080301B"/>
    <w:rsid w:val="008031C2"/>
    <w:rsid w:val="008031CA"/>
    <w:rsid w:val="0080355C"/>
    <w:rsid w:val="00803575"/>
    <w:rsid w:val="00803A34"/>
    <w:rsid w:val="00803B89"/>
    <w:rsid w:val="00803D6B"/>
    <w:rsid w:val="00803FC4"/>
    <w:rsid w:val="0080405B"/>
    <w:rsid w:val="008040E0"/>
    <w:rsid w:val="0080420F"/>
    <w:rsid w:val="00804369"/>
    <w:rsid w:val="00804425"/>
    <w:rsid w:val="00804697"/>
    <w:rsid w:val="008046EC"/>
    <w:rsid w:val="0080484B"/>
    <w:rsid w:val="00804A80"/>
    <w:rsid w:val="00804B92"/>
    <w:rsid w:val="00804BDA"/>
    <w:rsid w:val="00804D4C"/>
    <w:rsid w:val="00804DB8"/>
    <w:rsid w:val="00804DD3"/>
    <w:rsid w:val="00804E21"/>
    <w:rsid w:val="00805092"/>
    <w:rsid w:val="0080525D"/>
    <w:rsid w:val="0080551E"/>
    <w:rsid w:val="008055CE"/>
    <w:rsid w:val="008059F0"/>
    <w:rsid w:val="00805DB1"/>
    <w:rsid w:val="00805DDA"/>
    <w:rsid w:val="008061A0"/>
    <w:rsid w:val="008064C6"/>
    <w:rsid w:val="00806630"/>
    <w:rsid w:val="00806639"/>
    <w:rsid w:val="008066A0"/>
    <w:rsid w:val="008067CC"/>
    <w:rsid w:val="00806AAF"/>
    <w:rsid w:val="00806C6D"/>
    <w:rsid w:val="008070AC"/>
    <w:rsid w:val="0080726B"/>
    <w:rsid w:val="0080763B"/>
    <w:rsid w:val="00807730"/>
    <w:rsid w:val="00807786"/>
    <w:rsid w:val="00807950"/>
    <w:rsid w:val="00807B6B"/>
    <w:rsid w:val="00807E54"/>
    <w:rsid w:val="00810113"/>
    <w:rsid w:val="008101FD"/>
    <w:rsid w:val="00810316"/>
    <w:rsid w:val="0081058E"/>
    <w:rsid w:val="008105CC"/>
    <w:rsid w:val="008107EA"/>
    <w:rsid w:val="00810AA8"/>
    <w:rsid w:val="00810D8D"/>
    <w:rsid w:val="00810E59"/>
    <w:rsid w:val="008110DA"/>
    <w:rsid w:val="00811157"/>
    <w:rsid w:val="008111E9"/>
    <w:rsid w:val="008112FC"/>
    <w:rsid w:val="0081177C"/>
    <w:rsid w:val="008117F1"/>
    <w:rsid w:val="00811835"/>
    <w:rsid w:val="0081186F"/>
    <w:rsid w:val="008118DE"/>
    <w:rsid w:val="00811B80"/>
    <w:rsid w:val="00811DDF"/>
    <w:rsid w:val="00811FF5"/>
    <w:rsid w:val="00812448"/>
    <w:rsid w:val="0081273B"/>
    <w:rsid w:val="0081283D"/>
    <w:rsid w:val="00812B31"/>
    <w:rsid w:val="00812C33"/>
    <w:rsid w:val="00812ECA"/>
    <w:rsid w:val="00813072"/>
    <w:rsid w:val="008131C4"/>
    <w:rsid w:val="00813226"/>
    <w:rsid w:val="008132B9"/>
    <w:rsid w:val="008133D6"/>
    <w:rsid w:val="008137C5"/>
    <w:rsid w:val="00813AE5"/>
    <w:rsid w:val="00813C06"/>
    <w:rsid w:val="00813D11"/>
    <w:rsid w:val="00813F49"/>
    <w:rsid w:val="008143FC"/>
    <w:rsid w:val="00814536"/>
    <w:rsid w:val="00814631"/>
    <w:rsid w:val="008146BA"/>
    <w:rsid w:val="0081481D"/>
    <w:rsid w:val="00814872"/>
    <w:rsid w:val="00814996"/>
    <w:rsid w:val="00814A89"/>
    <w:rsid w:val="00814AA9"/>
    <w:rsid w:val="00814B6D"/>
    <w:rsid w:val="00814CB8"/>
    <w:rsid w:val="00814D9E"/>
    <w:rsid w:val="00814F06"/>
    <w:rsid w:val="0081505A"/>
    <w:rsid w:val="00815237"/>
    <w:rsid w:val="008152C6"/>
    <w:rsid w:val="00815536"/>
    <w:rsid w:val="008156FA"/>
    <w:rsid w:val="008157B1"/>
    <w:rsid w:val="0081581D"/>
    <w:rsid w:val="00815CDF"/>
    <w:rsid w:val="00815E27"/>
    <w:rsid w:val="008160FC"/>
    <w:rsid w:val="0081611A"/>
    <w:rsid w:val="00816164"/>
    <w:rsid w:val="0081650D"/>
    <w:rsid w:val="008168FD"/>
    <w:rsid w:val="00816970"/>
    <w:rsid w:val="00816C92"/>
    <w:rsid w:val="00816E75"/>
    <w:rsid w:val="00816FC2"/>
    <w:rsid w:val="008172BE"/>
    <w:rsid w:val="008175EE"/>
    <w:rsid w:val="008175F3"/>
    <w:rsid w:val="008179D3"/>
    <w:rsid w:val="008179DA"/>
    <w:rsid w:val="00817A55"/>
    <w:rsid w:val="00817B71"/>
    <w:rsid w:val="00817E46"/>
    <w:rsid w:val="00817FC6"/>
    <w:rsid w:val="0082017E"/>
    <w:rsid w:val="00820244"/>
    <w:rsid w:val="0082025C"/>
    <w:rsid w:val="00820440"/>
    <w:rsid w:val="0082055E"/>
    <w:rsid w:val="008207DF"/>
    <w:rsid w:val="0082080D"/>
    <w:rsid w:val="00820948"/>
    <w:rsid w:val="00820C09"/>
    <w:rsid w:val="00820D72"/>
    <w:rsid w:val="00820FF3"/>
    <w:rsid w:val="00821ED7"/>
    <w:rsid w:val="008221B3"/>
    <w:rsid w:val="008221DB"/>
    <w:rsid w:val="00822290"/>
    <w:rsid w:val="0082248E"/>
    <w:rsid w:val="00822671"/>
    <w:rsid w:val="008226F5"/>
    <w:rsid w:val="008228FD"/>
    <w:rsid w:val="00822AE4"/>
    <w:rsid w:val="00822B1A"/>
    <w:rsid w:val="00822CB2"/>
    <w:rsid w:val="00822CE6"/>
    <w:rsid w:val="00822FD1"/>
    <w:rsid w:val="00822FE7"/>
    <w:rsid w:val="00823033"/>
    <w:rsid w:val="00823415"/>
    <w:rsid w:val="00823697"/>
    <w:rsid w:val="008237BE"/>
    <w:rsid w:val="0082393F"/>
    <w:rsid w:val="00823B54"/>
    <w:rsid w:val="00823D59"/>
    <w:rsid w:val="0082461B"/>
    <w:rsid w:val="00824725"/>
    <w:rsid w:val="00824827"/>
    <w:rsid w:val="00824DE7"/>
    <w:rsid w:val="00824FDF"/>
    <w:rsid w:val="00825058"/>
    <w:rsid w:val="00825125"/>
    <w:rsid w:val="00825126"/>
    <w:rsid w:val="00825193"/>
    <w:rsid w:val="00825200"/>
    <w:rsid w:val="008253FD"/>
    <w:rsid w:val="00825595"/>
    <w:rsid w:val="008257CA"/>
    <w:rsid w:val="008257CC"/>
    <w:rsid w:val="00825C78"/>
    <w:rsid w:val="00825D0C"/>
    <w:rsid w:val="00825D58"/>
    <w:rsid w:val="008260CA"/>
    <w:rsid w:val="0082632F"/>
    <w:rsid w:val="008263DA"/>
    <w:rsid w:val="0082661A"/>
    <w:rsid w:val="008266B5"/>
    <w:rsid w:val="00826A15"/>
    <w:rsid w:val="00826B8D"/>
    <w:rsid w:val="00826EC5"/>
    <w:rsid w:val="00826F7A"/>
    <w:rsid w:val="008274BF"/>
    <w:rsid w:val="0082776D"/>
    <w:rsid w:val="00827817"/>
    <w:rsid w:val="00827865"/>
    <w:rsid w:val="00827889"/>
    <w:rsid w:val="00830067"/>
    <w:rsid w:val="00830366"/>
    <w:rsid w:val="00830657"/>
    <w:rsid w:val="0083076D"/>
    <w:rsid w:val="008308FF"/>
    <w:rsid w:val="00830991"/>
    <w:rsid w:val="00830B75"/>
    <w:rsid w:val="00830D1A"/>
    <w:rsid w:val="00830DC3"/>
    <w:rsid w:val="0083130A"/>
    <w:rsid w:val="00831358"/>
    <w:rsid w:val="0083139F"/>
    <w:rsid w:val="0083142B"/>
    <w:rsid w:val="00831517"/>
    <w:rsid w:val="00831555"/>
    <w:rsid w:val="008315F4"/>
    <w:rsid w:val="008318E5"/>
    <w:rsid w:val="00831A8A"/>
    <w:rsid w:val="00831CE2"/>
    <w:rsid w:val="00831F52"/>
    <w:rsid w:val="00831FE7"/>
    <w:rsid w:val="00832154"/>
    <w:rsid w:val="00832615"/>
    <w:rsid w:val="00832C5A"/>
    <w:rsid w:val="00832D98"/>
    <w:rsid w:val="00832F5C"/>
    <w:rsid w:val="00833052"/>
    <w:rsid w:val="00833107"/>
    <w:rsid w:val="00833192"/>
    <w:rsid w:val="008332DF"/>
    <w:rsid w:val="00833453"/>
    <w:rsid w:val="008335B9"/>
    <w:rsid w:val="00833736"/>
    <w:rsid w:val="00833985"/>
    <w:rsid w:val="00833AE0"/>
    <w:rsid w:val="00833B7C"/>
    <w:rsid w:val="00833CD1"/>
    <w:rsid w:val="00833D01"/>
    <w:rsid w:val="00833EE6"/>
    <w:rsid w:val="008344E1"/>
    <w:rsid w:val="00834692"/>
    <w:rsid w:val="00834710"/>
    <w:rsid w:val="00834E0F"/>
    <w:rsid w:val="00834F0C"/>
    <w:rsid w:val="00834FEA"/>
    <w:rsid w:val="00835023"/>
    <w:rsid w:val="008351E3"/>
    <w:rsid w:val="00835311"/>
    <w:rsid w:val="00835370"/>
    <w:rsid w:val="008359E0"/>
    <w:rsid w:val="00835D4F"/>
    <w:rsid w:val="00835EC6"/>
    <w:rsid w:val="00835F35"/>
    <w:rsid w:val="00836339"/>
    <w:rsid w:val="008364CC"/>
    <w:rsid w:val="00836580"/>
    <w:rsid w:val="00836619"/>
    <w:rsid w:val="0083668B"/>
    <w:rsid w:val="00836A9B"/>
    <w:rsid w:val="00836C3E"/>
    <w:rsid w:val="00836C66"/>
    <w:rsid w:val="00836C9E"/>
    <w:rsid w:val="00836FE3"/>
    <w:rsid w:val="0083712D"/>
    <w:rsid w:val="008372DC"/>
    <w:rsid w:val="008373F6"/>
    <w:rsid w:val="00837588"/>
    <w:rsid w:val="0083759F"/>
    <w:rsid w:val="00837658"/>
    <w:rsid w:val="008376F6"/>
    <w:rsid w:val="0083785B"/>
    <w:rsid w:val="00837D5B"/>
    <w:rsid w:val="00837F9C"/>
    <w:rsid w:val="00840114"/>
    <w:rsid w:val="008401E0"/>
    <w:rsid w:val="00840607"/>
    <w:rsid w:val="00840817"/>
    <w:rsid w:val="00840970"/>
    <w:rsid w:val="00840995"/>
    <w:rsid w:val="00840A00"/>
    <w:rsid w:val="00840A73"/>
    <w:rsid w:val="00840D42"/>
    <w:rsid w:val="00840DAF"/>
    <w:rsid w:val="00841289"/>
    <w:rsid w:val="008412E5"/>
    <w:rsid w:val="008414E0"/>
    <w:rsid w:val="008417FE"/>
    <w:rsid w:val="00841959"/>
    <w:rsid w:val="00841BB3"/>
    <w:rsid w:val="00841CD2"/>
    <w:rsid w:val="00842220"/>
    <w:rsid w:val="008428DC"/>
    <w:rsid w:val="00842910"/>
    <w:rsid w:val="00842A12"/>
    <w:rsid w:val="00842A4A"/>
    <w:rsid w:val="00842B77"/>
    <w:rsid w:val="00842E5E"/>
    <w:rsid w:val="00842EEA"/>
    <w:rsid w:val="0084309F"/>
    <w:rsid w:val="0084344D"/>
    <w:rsid w:val="008435A7"/>
    <w:rsid w:val="0084369D"/>
    <w:rsid w:val="00843A59"/>
    <w:rsid w:val="00843E22"/>
    <w:rsid w:val="00843EB9"/>
    <w:rsid w:val="00843FDE"/>
    <w:rsid w:val="00844302"/>
    <w:rsid w:val="00844305"/>
    <w:rsid w:val="008445F2"/>
    <w:rsid w:val="00844613"/>
    <w:rsid w:val="00844659"/>
    <w:rsid w:val="008449C8"/>
    <w:rsid w:val="00844A16"/>
    <w:rsid w:val="00844D96"/>
    <w:rsid w:val="00845121"/>
    <w:rsid w:val="0084515D"/>
    <w:rsid w:val="0084540C"/>
    <w:rsid w:val="0084541C"/>
    <w:rsid w:val="00845505"/>
    <w:rsid w:val="008458B6"/>
    <w:rsid w:val="008459A2"/>
    <w:rsid w:val="00845C12"/>
    <w:rsid w:val="00845C68"/>
    <w:rsid w:val="00845ED4"/>
    <w:rsid w:val="00845F0B"/>
    <w:rsid w:val="00846030"/>
    <w:rsid w:val="0084612B"/>
    <w:rsid w:val="0084658B"/>
    <w:rsid w:val="008465B4"/>
    <w:rsid w:val="0084672E"/>
    <w:rsid w:val="00846801"/>
    <w:rsid w:val="008469D9"/>
    <w:rsid w:val="00846A93"/>
    <w:rsid w:val="00846D0A"/>
    <w:rsid w:val="00846D4A"/>
    <w:rsid w:val="00846DC0"/>
    <w:rsid w:val="00846EA4"/>
    <w:rsid w:val="00846F9C"/>
    <w:rsid w:val="008474A7"/>
    <w:rsid w:val="0084768F"/>
    <w:rsid w:val="00847D0B"/>
    <w:rsid w:val="00847E52"/>
    <w:rsid w:val="00847E8A"/>
    <w:rsid w:val="00850041"/>
    <w:rsid w:val="008505AA"/>
    <w:rsid w:val="00850688"/>
    <w:rsid w:val="008506B6"/>
    <w:rsid w:val="00850743"/>
    <w:rsid w:val="0085085A"/>
    <w:rsid w:val="0085097D"/>
    <w:rsid w:val="00850A64"/>
    <w:rsid w:val="00850AC3"/>
    <w:rsid w:val="00850AE0"/>
    <w:rsid w:val="00850B8B"/>
    <w:rsid w:val="00850BC2"/>
    <w:rsid w:val="008514BE"/>
    <w:rsid w:val="008517A2"/>
    <w:rsid w:val="00851B0C"/>
    <w:rsid w:val="00851BBC"/>
    <w:rsid w:val="00851C17"/>
    <w:rsid w:val="00851C64"/>
    <w:rsid w:val="00851C8A"/>
    <w:rsid w:val="00851DB8"/>
    <w:rsid w:val="00851EF1"/>
    <w:rsid w:val="00851FE4"/>
    <w:rsid w:val="008521F2"/>
    <w:rsid w:val="00852316"/>
    <w:rsid w:val="008524D2"/>
    <w:rsid w:val="0085264A"/>
    <w:rsid w:val="00852828"/>
    <w:rsid w:val="00852905"/>
    <w:rsid w:val="00852963"/>
    <w:rsid w:val="00852B4F"/>
    <w:rsid w:val="00852E19"/>
    <w:rsid w:val="00853356"/>
    <w:rsid w:val="00853672"/>
    <w:rsid w:val="00853999"/>
    <w:rsid w:val="00853B23"/>
    <w:rsid w:val="00853C09"/>
    <w:rsid w:val="00854025"/>
    <w:rsid w:val="00854051"/>
    <w:rsid w:val="008541EA"/>
    <w:rsid w:val="008544D7"/>
    <w:rsid w:val="00854538"/>
    <w:rsid w:val="00854572"/>
    <w:rsid w:val="008546C4"/>
    <w:rsid w:val="00854749"/>
    <w:rsid w:val="00854BD5"/>
    <w:rsid w:val="008551B8"/>
    <w:rsid w:val="008554EF"/>
    <w:rsid w:val="0085552E"/>
    <w:rsid w:val="008556E3"/>
    <w:rsid w:val="008557D2"/>
    <w:rsid w:val="00855C3F"/>
    <w:rsid w:val="00855CC9"/>
    <w:rsid w:val="00855CE7"/>
    <w:rsid w:val="00855D6D"/>
    <w:rsid w:val="00855FB8"/>
    <w:rsid w:val="00856318"/>
    <w:rsid w:val="008566DA"/>
    <w:rsid w:val="00856833"/>
    <w:rsid w:val="00856840"/>
    <w:rsid w:val="00856879"/>
    <w:rsid w:val="00856967"/>
    <w:rsid w:val="00856A0A"/>
    <w:rsid w:val="00856AC8"/>
    <w:rsid w:val="00856DB7"/>
    <w:rsid w:val="00856DFF"/>
    <w:rsid w:val="00856EEE"/>
    <w:rsid w:val="00857139"/>
    <w:rsid w:val="00857917"/>
    <w:rsid w:val="0085794B"/>
    <w:rsid w:val="00857ACB"/>
    <w:rsid w:val="00857C5B"/>
    <w:rsid w:val="00857CFC"/>
    <w:rsid w:val="0086001C"/>
    <w:rsid w:val="00860175"/>
    <w:rsid w:val="0086020B"/>
    <w:rsid w:val="00860336"/>
    <w:rsid w:val="008605D2"/>
    <w:rsid w:val="00860822"/>
    <w:rsid w:val="0086087C"/>
    <w:rsid w:val="00860963"/>
    <w:rsid w:val="00860AFE"/>
    <w:rsid w:val="00860B84"/>
    <w:rsid w:val="00860CE3"/>
    <w:rsid w:val="00860D8E"/>
    <w:rsid w:val="0086126B"/>
    <w:rsid w:val="008615A9"/>
    <w:rsid w:val="008616F5"/>
    <w:rsid w:val="00861999"/>
    <w:rsid w:val="008619CF"/>
    <w:rsid w:val="00861F73"/>
    <w:rsid w:val="00861F8D"/>
    <w:rsid w:val="00862022"/>
    <w:rsid w:val="0086269A"/>
    <w:rsid w:val="0086275E"/>
    <w:rsid w:val="008628BA"/>
    <w:rsid w:val="008629CB"/>
    <w:rsid w:val="00862B17"/>
    <w:rsid w:val="00862B38"/>
    <w:rsid w:val="00862CEB"/>
    <w:rsid w:val="0086302E"/>
    <w:rsid w:val="0086305A"/>
    <w:rsid w:val="0086313A"/>
    <w:rsid w:val="0086314D"/>
    <w:rsid w:val="008632FF"/>
    <w:rsid w:val="00863304"/>
    <w:rsid w:val="0086331F"/>
    <w:rsid w:val="0086339D"/>
    <w:rsid w:val="008633AE"/>
    <w:rsid w:val="0086380D"/>
    <w:rsid w:val="00863883"/>
    <w:rsid w:val="0086390F"/>
    <w:rsid w:val="00863C55"/>
    <w:rsid w:val="00863DEF"/>
    <w:rsid w:val="00863EA8"/>
    <w:rsid w:val="00863FCD"/>
    <w:rsid w:val="008643BE"/>
    <w:rsid w:val="00864440"/>
    <w:rsid w:val="008647A5"/>
    <w:rsid w:val="00864AB2"/>
    <w:rsid w:val="00864CFB"/>
    <w:rsid w:val="00864D24"/>
    <w:rsid w:val="00864D76"/>
    <w:rsid w:val="00864E73"/>
    <w:rsid w:val="00865031"/>
    <w:rsid w:val="0086503C"/>
    <w:rsid w:val="0086509E"/>
    <w:rsid w:val="008650FC"/>
    <w:rsid w:val="008651B9"/>
    <w:rsid w:val="00865DB4"/>
    <w:rsid w:val="00865E34"/>
    <w:rsid w:val="0086607B"/>
    <w:rsid w:val="008661FD"/>
    <w:rsid w:val="0086626A"/>
    <w:rsid w:val="00866518"/>
    <w:rsid w:val="0086677D"/>
    <w:rsid w:val="008669E2"/>
    <w:rsid w:val="00866B0A"/>
    <w:rsid w:val="00866D3C"/>
    <w:rsid w:val="00866EB3"/>
    <w:rsid w:val="0086701A"/>
    <w:rsid w:val="008672AB"/>
    <w:rsid w:val="0086732D"/>
    <w:rsid w:val="008673F8"/>
    <w:rsid w:val="0086756F"/>
    <w:rsid w:val="008675E9"/>
    <w:rsid w:val="008677B8"/>
    <w:rsid w:val="00867AC4"/>
    <w:rsid w:val="00867BD2"/>
    <w:rsid w:val="00867C54"/>
    <w:rsid w:val="00867DB0"/>
    <w:rsid w:val="00867EEA"/>
    <w:rsid w:val="008700BC"/>
    <w:rsid w:val="0087021A"/>
    <w:rsid w:val="00870283"/>
    <w:rsid w:val="0087029F"/>
    <w:rsid w:val="0087035D"/>
    <w:rsid w:val="008703EE"/>
    <w:rsid w:val="00870597"/>
    <w:rsid w:val="008708C0"/>
    <w:rsid w:val="008709E1"/>
    <w:rsid w:val="00870CDC"/>
    <w:rsid w:val="00871030"/>
    <w:rsid w:val="0087106E"/>
    <w:rsid w:val="0087120C"/>
    <w:rsid w:val="0087126C"/>
    <w:rsid w:val="008712FD"/>
    <w:rsid w:val="008713EB"/>
    <w:rsid w:val="0087147B"/>
    <w:rsid w:val="00871540"/>
    <w:rsid w:val="008716A1"/>
    <w:rsid w:val="00871908"/>
    <w:rsid w:val="00871966"/>
    <w:rsid w:val="00871CCB"/>
    <w:rsid w:val="00871EC5"/>
    <w:rsid w:val="00871FB4"/>
    <w:rsid w:val="008720B0"/>
    <w:rsid w:val="008720FB"/>
    <w:rsid w:val="0087259A"/>
    <w:rsid w:val="0087267D"/>
    <w:rsid w:val="008726D1"/>
    <w:rsid w:val="008727C1"/>
    <w:rsid w:val="008727E4"/>
    <w:rsid w:val="008728A2"/>
    <w:rsid w:val="00872A6F"/>
    <w:rsid w:val="00872BD7"/>
    <w:rsid w:val="00872D3F"/>
    <w:rsid w:val="00872E0B"/>
    <w:rsid w:val="00872E22"/>
    <w:rsid w:val="0087300F"/>
    <w:rsid w:val="008733A4"/>
    <w:rsid w:val="008733E4"/>
    <w:rsid w:val="00873AA3"/>
    <w:rsid w:val="00873C9D"/>
    <w:rsid w:val="00873E65"/>
    <w:rsid w:val="00873F15"/>
    <w:rsid w:val="00874096"/>
    <w:rsid w:val="0087415C"/>
    <w:rsid w:val="00874206"/>
    <w:rsid w:val="0087421F"/>
    <w:rsid w:val="0087488F"/>
    <w:rsid w:val="00874A93"/>
    <w:rsid w:val="00874DB9"/>
    <w:rsid w:val="00874E24"/>
    <w:rsid w:val="00874F89"/>
    <w:rsid w:val="00875161"/>
    <w:rsid w:val="0087531E"/>
    <w:rsid w:val="00875630"/>
    <w:rsid w:val="00875669"/>
    <w:rsid w:val="008756A4"/>
    <w:rsid w:val="008758D6"/>
    <w:rsid w:val="00875D39"/>
    <w:rsid w:val="00875EBE"/>
    <w:rsid w:val="00875F73"/>
    <w:rsid w:val="00876100"/>
    <w:rsid w:val="008761A1"/>
    <w:rsid w:val="0087652F"/>
    <w:rsid w:val="00876584"/>
    <w:rsid w:val="008765E2"/>
    <w:rsid w:val="00876683"/>
    <w:rsid w:val="008768F5"/>
    <w:rsid w:val="00877478"/>
    <w:rsid w:val="008774C3"/>
    <w:rsid w:val="00877500"/>
    <w:rsid w:val="00877727"/>
    <w:rsid w:val="00877734"/>
    <w:rsid w:val="008779B6"/>
    <w:rsid w:val="00877AA2"/>
    <w:rsid w:val="00877CB0"/>
    <w:rsid w:val="00877EE6"/>
    <w:rsid w:val="00877FFC"/>
    <w:rsid w:val="00880133"/>
    <w:rsid w:val="008801B3"/>
    <w:rsid w:val="008801E2"/>
    <w:rsid w:val="00880284"/>
    <w:rsid w:val="00880A89"/>
    <w:rsid w:val="00880BB1"/>
    <w:rsid w:val="00880BCB"/>
    <w:rsid w:val="00880F17"/>
    <w:rsid w:val="00880F30"/>
    <w:rsid w:val="00881842"/>
    <w:rsid w:val="00881935"/>
    <w:rsid w:val="008819F6"/>
    <w:rsid w:val="00881CE7"/>
    <w:rsid w:val="00881DFD"/>
    <w:rsid w:val="00881E49"/>
    <w:rsid w:val="008820DB"/>
    <w:rsid w:val="00882151"/>
    <w:rsid w:val="00882167"/>
    <w:rsid w:val="00882393"/>
    <w:rsid w:val="008823F3"/>
    <w:rsid w:val="00882471"/>
    <w:rsid w:val="00882507"/>
    <w:rsid w:val="008826EA"/>
    <w:rsid w:val="00882788"/>
    <w:rsid w:val="00882E30"/>
    <w:rsid w:val="00882F59"/>
    <w:rsid w:val="0088309E"/>
    <w:rsid w:val="008833E8"/>
    <w:rsid w:val="00883402"/>
    <w:rsid w:val="00883B6A"/>
    <w:rsid w:val="00883EB3"/>
    <w:rsid w:val="008841B9"/>
    <w:rsid w:val="008843BD"/>
    <w:rsid w:val="008843C7"/>
    <w:rsid w:val="00884583"/>
    <w:rsid w:val="008846C5"/>
    <w:rsid w:val="008846F1"/>
    <w:rsid w:val="0088476B"/>
    <w:rsid w:val="00884B22"/>
    <w:rsid w:val="00884B65"/>
    <w:rsid w:val="00884BBF"/>
    <w:rsid w:val="00884DAE"/>
    <w:rsid w:val="00884F37"/>
    <w:rsid w:val="00885279"/>
    <w:rsid w:val="008853C0"/>
    <w:rsid w:val="008859B8"/>
    <w:rsid w:val="00885C0D"/>
    <w:rsid w:val="00885CA4"/>
    <w:rsid w:val="00885DE9"/>
    <w:rsid w:val="00886187"/>
    <w:rsid w:val="0088627D"/>
    <w:rsid w:val="00886425"/>
    <w:rsid w:val="00886B79"/>
    <w:rsid w:val="00886F0B"/>
    <w:rsid w:val="0088718A"/>
    <w:rsid w:val="008871B8"/>
    <w:rsid w:val="0088769D"/>
    <w:rsid w:val="0088773B"/>
    <w:rsid w:val="00887B24"/>
    <w:rsid w:val="00887B48"/>
    <w:rsid w:val="00887FAD"/>
    <w:rsid w:val="008900E9"/>
    <w:rsid w:val="00890192"/>
    <w:rsid w:val="0089033E"/>
    <w:rsid w:val="008903AF"/>
    <w:rsid w:val="00890451"/>
    <w:rsid w:val="00890680"/>
    <w:rsid w:val="008906D0"/>
    <w:rsid w:val="00890890"/>
    <w:rsid w:val="00890900"/>
    <w:rsid w:val="00890A68"/>
    <w:rsid w:val="00890B02"/>
    <w:rsid w:val="00890F3F"/>
    <w:rsid w:val="008910AF"/>
    <w:rsid w:val="008910BB"/>
    <w:rsid w:val="0089176E"/>
    <w:rsid w:val="008917E0"/>
    <w:rsid w:val="00891A22"/>
    <w:rsid w:val="00891A91"/>
    <w:rsid w:val="00891C39"/>
    <w:rsid w:val="00891C5B"/>
    <w:rsid w:val="00891C90"/>
    <w:rsid w:val="00891F12"/>
    <w:rsid w:val="00891F6C"/>
    <w:rsid w:val="0089212B"/>
    <w:rsid w:val="0089214A"/>
    <w:rsid w:val="00892365"/>
    <w:rsid w:val="008926F6"/>
    <w:rsid w:val="0089273F"/>
    <w:rsid w:val="00892785"/>
    <w:rsid w:val="00892BE5"/>
    <w:rsid w:val="00892D46"/>
    <w:rsid w:val="008930BC"/>
    <w:rsid w:val="008934BE"/>
    <w:rsid w:val="00893728"/>
    <w:rsid w:val="00893769"/>
    <w:rsid w:val="0089387C"/>
    <w:rsid w:val="008938E1"/>
    <w:rsid w:val="008939EE"/>
    <w:rsid w:val="00893A44"/>
    <w:rsid w:val="00893D46"/>
    <w:rsid w:val="00893EEB"/>
    <w:rsid w:val="00893FD6"/>
    <w:rsid w:val="008941ED"/>
    <w:rsid w:val="0089444E"/>
    <w:rsid w:val="0089466A"/>
    <w:rsid w:val="008947AC"/>
    <w:rsid w:val="008948CD"/>
    <w:rsid w:val="008949DF"/>
    <w:rsid w:val="00894CD8"/>
    <w:rsid w:val="00894D06"/>
    <w:rsid w:val="00894F04"/>
    <w:rsid w:val="00894F63"/>
    <w:rsid w:val="008951DB"/>
    <w:rsid w:val="008954DC"/>
    <w:rsid w:val="00895588"/>
    <w:rsid w:val="0089568B"/>
    <w:rsid w:val="00895728"/>
    <w:rsid w:val="00895732"/>
    <w:rsid w:val="0089587F"/>
    <w:rsid w:val="008958A7"/>
    <w:rsid w:val="008958BE"/>
    <w:rsid w:val="00895C97"/>
    <w:rsid w:val="00895CAC"/>
    <w:rsid w:val="00895D81"/>
    <w:rsid w:val="00895FAC"/>
    <w:rsid w:val="00896119"/>
    <w:rsid w:val="008962B5"/>
    <w:rsid w:val="008964DE"/>
    <w:rsid w:val="008967AB"/>
    <w:rsid w:val="00896BAA"/>
    <w:rsid w:val="00896C64"/>
    <w:rsid w:val="00896C81"/>
    <w:rsid w:val="00896D83"/>
    <w:rsid w:val="008972D6"/>
    <w:rsid w:val="00897660"/>
    <w:rsid w:val="008977B9"/>
    <w:rsid w:val="008977FF"/>
    <w:rsid w:val="00897821"/>
    <w:rsid w:val="008979E1"/>
    <w:rsid w:val="00897BC3"/>
    <w:rsid w:val="00897CA1"/>
    <w:rsid w:val="00897F4F"/>
    <w:rsid w:val="008A060E"/>
    <w:rsid w:val="008A079A"/>
    <w:rsid w:val="008A09C7"/>
    <w:rsid w:val="008A0A7D"/>
    <w:rsid w:val="008A0AB2"/>
    <w:rsid w:val="008A0B7A"/>
    <w:rsid w:val="008A0BA3"/>
    <w:rsid w:val="008A0CFC"/>
    <w:rsid w:val="008A1264"/>
    <w:rsid w:val="008A12FE"/>
    <w:rsid w:val="008A14B8"/>
    <w:rsid w:val="008A1A75"/>
    <w:rsid w:val="008A1C40"/>
    <w:rsid w:val="008A1DE1"/>
    <w:rsid w:val="008A209D"/>
    <w:rsid w:val="008A2312"/>
    <w:rsid w:val="008A2339"/>
    <w:rsid w:val="008A23BA"/>
    <w:rsid w:val="008A25B3"/>
    <w:rsid w:val="008A2777"/>
    <w:rsid w:val="008A27A9"/>
    <w:rsid w:val="008A28B6"/>
    <w:rsid w:val="008A2912"/>
    <w:rsid w:val="008A29A1"/>
    <w:rsid w:val="008A2A03"/>
    <w:rsid w:val="008A2ADE"/>
    <w:rsid w:val="008A2BB1"/>
    <w:rsid w:val="008A30FA"/>
    <w:rsid w:val="008A32D1"/>
    <w:rsid w:val="008A3466"/>
    <w:rsid w:val="008A35BC"/>
    <w:rsid w:val="008A3612"/>
    <w:rsid w:val="008A3616"/>
    <w:rsid w:val="008A37B6"/>
    <w:rsid w:val="008A389F"/>
    <w:rsid w:val="008A3977"/>
    <w:rsid w:val="008A3D02"/>
    <w:rsid w:val="008A440B"/>
    <w:rsid w:val="008A44CE"/>
    <w:rsid w:val="008A4DC6"/>
    <w:rsid w:val="008A4FDB"/>
    <w:rsid w:val="008A51A4"/>
    <w:rsid w:val="008A5527"/>
    <w:rsid w:val="008A56D8"/>
    <w:rsid w:val="008A5940"/>
    <w:rsid w:val="008A59F2"/>
    <w:rsid w:val="008A5BF8"/>
    <w:rsid w:val="008A5D23"/>
    <w:rsid w:val="008A5EF9"/>
    <w:rsid w:val="008A60F5"/>
    <w:rsid w:val="008A68FC"/>
    <w:rsid w:val="008A6A21"/>
    <w:rsid w:val="008A6AC3"/>
    <w:rsid w:val="008A6BCD"/>
    <w:rsid w:val="008A6BDA"/>
    <w:rsid w:val="008A6C4D"/>
    <w:rsid w:val="008A73B2"/>
    <w:rsid w:val="008A7798"/>
    <w:rsid w:val="008A7BCC"/>
    <w:rsid w:val="008A7C78"/>
    <w:rsid w:val="008A7DA2"/>
    <w:rsid w:val="008B0291"/>
    <w:rsid w:val="008B036B"/>
    <w:rsid w:val="008B043F"/>
    <w:rsid w:val="008B05AD"/>
    <w:rsid w:val="008B07AA"/>
    <w:rsid w:val="008B0808"/>
    <w:rsid w:val="008B0AEC"/>
    <w:rsid w:val="008B1227"/>
    <w:rsid w:val="008B16AA"/>
    <w:rsid w:val="008B1866"/>
    <w:rsid w:val="008B190A"/>
    <w:rsid w:val="008B1CAB"/>
    <w:rsid w:val="008B1DFF"/>
    <w:rsid w:val="008B1E53"/>
    <w:rsid w:val="008B1E5B"/>
    <w:rsid w:val="008B2216"/>
    <w:rsid w:val="008B2398"/>
    <w:rsid w:val="008B26BC"/>
    <w:rsid w:val="008B2CB6"/>
    <w:rsid w:val="008B31D4"/>
    <w:rsid w:val="008B32A0"/>
    <w:rsid w:val="008B389D"/>
    <w:rsid w:val="008B3BE5"/>
    <w:rsid w:val="008B3C5C"/>
    <w:rsid w:val="008B3C62"/>
    <w:rsid w:val="008B3E14"/>
    <w:rsid w:val="008B3F2D"/>
    <w:rsid w:val="008B3F34"/>
    <w:rsid w:val="008B40F2"/>
    <w:rsid w:val="008B4413"/>
    <w:rsid w:val="008B45DA"/>
    <w:rsid w:val="008B46F9"/>
    <w:rsid w:val="008B4755"/>
    <w:rsid w:val="008B4868"/>
    <w:rsid w:val="008B4A0E"/>
    <w:rsid w:val="008B4C5D"/>
    <w:rsid w:val="008B4CA1"/>
    <w:rsid w:val="008B4E60"/>
    <w:rsid w:val="008B5299"/>
    <w:rsid w:val="008B555E"/>
    <w:rsid w:val="008B56CC"/>
    <w:rsid w:val="008B58AF"/>
    <w:rsid w:val="008B58B5"/>
    <w:rsid w:val="008B5A5F"/>
    <w:rsid w:val="008B5AB0"/>
    <w:rsid w:val="008B5D10"/>
    <w:rsid w:val="008B6054"/>
    <w:rsid w:val="008B610D"/>
    <w:rsid w:val="008B6400"/>
    <w:rsid w:val="008B6469"/>
    <w:rsid w:val="008B67FD"/>
    <w:rsid w:val="008B694E"/>
    <w:rsid w:val="008B6BE0"/>
    <w:rsid w:val="008B6CF3"/>
    <w:rsid w:val="008B70C2"/>
    <w:rsid w:val="008B722F"/>
    <w:rsid w:val="008B726A"/>
    <w:rsid w:val="008B72AD"/>
    <w:rsid w:val="008B72D9"/>
    <w:rsid w:val="008B74A7"/>
    <w:rsid w:val="008B7914"/>
    <w:rsid w:val="008B7AA1"/>
    <w:rsid w:val="008B7B08"/>
    <w:rsid w:val="008B7B09"/>
    <w:rsid w:val="008B7D61"/>
    <w:rsid w:val="008B7E19"/>
    <w:rsid w:val="008C00B5"/>
    <w:rsid w:val="008C0A02"/>
    <w:rsid w:val="008C0B25"/>
    <w:rsid w:val="008C0D2B"/>
    <w:rsid w:val="008C0E38"/>
    <w:rsid w:val="008C0FA8"/>
    <w:rsid w:val="008C1396"/>
    <w:rsid w:val="008C13F0"/>
    <w:rsid w:val="008C14DD"/>
    <w:rsid w:val="008C1A09"/>
    <w:rsid w:val="008C1E66"/>
    <w:rsid w:val="008C1F26"/>
    <w:rsid w:val="008C1FC4"/>
    <w:rsid w:val="008C2051"/>
    <w:rsid w:val="008C23B3"/>
    <w:rsid w:val="008C243C"/>
    <w:rsid w:val="008C2452"/>
    <w:rsid w:val="008C24A3"/>
    <w:rsid w:val="008C24AD"/>
    <w:rsid w:val="008C24CA"/>
    <w:rsid w:val="008C2660"/>
    <w:rsid w:val="008C2677"/>
    <w:rsid w:val="008C28A8"/>
    <w:rsid w:val="008C2A3A"/>
    <w:rsid w:val="008C2B7A"/>
    <w:rsid w:val="008C2BD4"/>
    <w:rsid w:val="008C2D0B"/>
    <w:rsid w:val="008C2E21"/>
    <w:rsid w:val="008C3220"/>
    <w:rsid w:val="008C33D0"/>
    <w:rsid w:val="008C3770"/>
    <w:rsid w:val="008C3805"/>
    <w:rsid w:val="008C3A5E"/>
    <w:rsid w:val="008C3D20"/>
    <w:rsid w:val="008C3D6D"/>
    <w:rsid w:val="008C3EFA"/>
    <w:rsid w:val="008C3FB6"/>
    <w:rsid w:val="008C42F2"/>
    <w:rsid w:val="008C450F"/>
    <w:rsid w:val="008C4A76"/>
    <w:rsid w:val="008C4C7E"/>
    <w:rsid w:val="008C5125"/>
    <w:rsid w:val="008C5263"/>
    <w:rsid w:val="008C544A"/>
    <w:rsid w:val="008C589E"/>
    <w:rsid w:val="008C5C17"/>
    <w:rsid w:val="008C5C46"/>
    <w:rsid w:val="008C6184"/>
    <w:rsid w:val="008C6317"/>
    <w:rsid w:val="008C63B5"/>
    <w:rsid w:val="008C6425"/>
    <w:rsid w:val="008C6626"/>
    <w:rsid w:val="008C66CC"/>
    <w:rsid w:val="008C682D"/>
    <w:rsid w:val="008C6D43"/>
    <w:rsid w:val="008C6DEB"/>
    <w:rsid w:val="008C6F25"/>
    <w:rsid w:val="008C7061"/>
    <w:rsid w:val="008C75BA"/>
    <w:rsid w:val="008C7613"/>
    <w:rsid w:val="008C785E"/>
    <w:rsid w:val="008C7F81"/>
    <w:rsid w:val="008D011D"/>
    <w:rsid w:val="008D0271"/>
    <w:rsid w:val="008D0354"/>
    <w:rsid w:val="008D05AC"/>
    <w:rsid w:val="008D0AFB"/>
    <w:rsid w:val="008D0BC4"/>
    <w:rsid w:val="008D0C81"/>
    <w:rsid w:val="008D0C96"/>
    <w:rsid w:val="008D0FB6"/>
    <w:rsid w:val="008D0FF0"/>
    <w:rsid w:val="008D10AD"/>
    <w:rsid w:val="008D1184"/>
    <w:rsid w:val="008D14EF"/>
    <w:rsid w:val="008D1511"/>
    <w:rsid w:val="008D18C8"/>
    <w:rsid w:val="008D1E96"/>
    <w:rsid w:val="008D206A"/>
    <w:rsid w:val="008D208F"/>
    <w:rsid w:val="008D215C"/>
    <w:rsid w:val="008D2194"/>
    <w:rsid w:val="008D2BE4"/>
    <w:rsid w:val="008D2C68"/>
    <w:rsid w:val="008D2D5E"/>
    <w:rsid w:val="008D3289"/>
    <w:rsid w:val="008D32D7"/>
    <w:rsid w:val="008D32DF"/>
    <w:rsid w:val="008D35E9"/>
    <w:rsid w:val="008D3606"/>
    <w:rsid w:val="008D365F"/>
    <w:rsid w:val="008D3959"/>
    <w:rsid w:val="008D3966"/>
    <w:rsid w:val="008D3A03"/>
    <w:rsid w:val="008D3D12"/>
    <w:rsid w:val="008D3D86"/>
    <w:rsid w:val="008D3D9E"/>
    <w:rsid w:val="008D3E61"/>
    <w:rsid w:val="008D4017"/>
    <w:rsid w:val="008D4215"/>
    <w:rsid w:val="008D4352"/>
    <w:rsid w:val="008D4658"/>
    <w:rsid w:val="008D46EF"/>
    <w:rsid w:val="008D47DB"/>
    <w:rsid w:val="008D4808"/>
    <w:rsid w:val="008D4A8B"/>
    <w:rsid w:val="008D50BB"/>
    <w:rsid w:val="008D5465"/>
    <w:rsid w:val="008D5A61"/>
    <w:rsid w:val="008D5B2F"/>
    <w:rsid w:val="008D5F1D"/>
    <w:rsid w:val="008D60BC"/>
    <w:rsid w:val="008D6310"/>
    <w:rsid w:val="008D6326"/>
    <w:rsid w:val="008D6602"/>
    <w:rsid w:val="008D6764"/>
    <w:rsid w:val="008D6983"/>
    <w:rsid w:val="008D6BC3"/>
    <w:rsid w:val="008D6D7B"/>
    <w:rsid w:val="008D712D"/>
    <w:rsid w:val="008D7188"/>
    <w:rsid w:val="008D73FC"/>
    <w:rsid w:val="008D7A3B"/>
    <w:rsid w:val="008D7AA4"/>
    <w:rsid w:val="008D7E70"/>
    <w:rsid w:val="008D7EB7"/>
    <w:rsid w:val="008E02E0"/>
    <w:rsid w:val="008E0507"/>
    <w:rsid w:val="008E0674"/>
    <w:rsid w:val="008E0732"/>
    <w:rsid w:val="008E0A49"/>
    <w:rsid w:val="008E0B77"/>
    <w:rsid w:val="008E0B81"/>
    <w:rsid w:val="008E0D92"/>
    <w:rsid w:val="008E0EB8"/>
    <w:rsid w:val="008E10A6"/>
    <w:rsid w:val="008E1271"/>
    <w:rsid w:val="008E13B2"/>
    <w:rsid w:val="008E1537"/>
    <w:rsid w:val="008E16B8"/>
    <w:rsid w:val="008E1833"/>
    <w:rsid w:val="008E18D6"/>
    <w:rsid w:val="008E1A10"/>
    <w:rsid w:val="008E1AF2"/>
    <w:rsid w:val="008E219F"/>
    <w:rsid w:val="008E21A0"/>
    <w:rsid w:val="008E2251"/>
    <w:rsid w:val="008E22F4"/>
    <w:rsid w:val="008E24B3"/>
    <w:rsid w:val="008E24CA"/>
    <w:rsid w:val="008E24D5"/>
    <w:rsid w:val="008E259F"/>
    <w:rsid w:val="008E2BA9"/>
    <w:rsid w:val="008E2C1D"/>
    <w:rsid w:val="008E2C32"/>
    <w:rsid w:val="008E2F6E"/>
    <w:rsid w:val="008E2FCA"/>
    <w:rsid w:val="008E32D6"/>
    <w:rsid w:val="008E3305"/>
    <w:rsid w:val="008E345D"/>
    <w:rsid w:val="008E3577"/>
    <w:rsid w:val="008E37B2"/>
    <w:rsid w:val="008E38AD"/>
    <w:rsid w:val="008E3B4D"/>
    <w:rsid w:val="008E3BAC"/>
    <w:rsid w:val="008E3CCA"/>
    <w:rsid w:val="008E3D3F"/>
    <w:rsid w:val="008E3E38"/>
    <w:rsid w:val="008E3E42"/>
    <w:rsid w:val="008E3EEC"/>
    <w:rsid w:val="008E400C"/>
    <w:rsid w:val="008E40F1"/>
    <w:rsid w:val="008E41A9"/>
    <w:rsid w:val="008E449F"/>
    <w:rsid w:val="008E44D1"/>
    <w:rsid w:val="008E454A"/>
    <w:rsid w:val="008E4646"/>
    <w:rsid w:val="008E46BB"/>
    <w:rsid w:val="008E47DA"/>
    <w:rsid w:val="008E491E"/>
    <w:rsid w:val="008E49E7"/>
    <w:rsid w:val="008E4B1C"/>
    <w:rsid w:val="008E4B56"/>
    <w:rsid w:val="008E4BFD"/>
    <w:rsid w:val="008E4E77"/>
    <w:rsid w:val="008E5766"/>
    <w:rsid w:val="008E5805"/>
    <w:rsid w:val="008E5855"/>
    <w:rsid w:val="008E5A40"/>
    <w:rsid w:val="008E5AB5"/>
    <w:rsid w:val="008E5ACF"/>
    <w:rsid w:val="008E5BF2"/>
    <w:rsid w:val="008E5C81"/>
    <w:rsid w:val="008E5CCC"/>
    <w:rsid w:val="008E5E1E"/>
    <w:rsid w:val="008E5E61"/>
    <w:rsid w:val="008E5FBB"/>
    <w:rsid w:val="008E622E"/>
    <w:rsid w:val="008E63C9"/>
    <w:rsid w:val="008E6770"/>
    <w:rsid w:val="008E68AF"/>
    <w:rsid w:val="008E7546"/>
    <w:rsid w:val="008E7721"/>
    <w:rsid w:val="008E7794"/>
    <w:rsid w:val="008E78B4"/>
    <w:rsid w:val="008E794C"/>
    <w:rsid w:val="008E7B54"/>
    <w:rsid w:val="008E7CBA"/>
    <w:rsid w:val="008E7D14"/>
    <w:rsid w:val="008E7ED2"/>
    <w:rsid w:val="008F0A38"/>
    <w:rsid w:val="008F0B34"/>
    <w:rsid w:val="008F0E1B"/>
    <w:rsid w:val="008F0E2F"/>
    <w:rsid w:val="008F0F84"/>
    <w:rsid w:val="008F1014"/>
    <w:rsid w:val="008F11C9"/>
    <w:rsid w:val="008F1445"/>
    <w:rsid w:val="008F148C"/>
    <w:rsid w:val="008F1B12"/>
    <w:rsid w:val="008F20F7"/>
    <w:rsid w:val="008F23D8"/>
    <w:rsid w:val="008F2468"/>
    <w:rsid w:val="008F248D"/>
    <w:rsid w:val="008F2684"/>
    <w:rsid w:val="008F27D9"/>
    <w:rsid w:val="008F2C9D"/>
    <w:rsid w:val="008F2F3A"/>
    <w:rsid w:val="008F2FD5"/>
    <w:rsid w:val="008F3028"/>
    <w:rsid w:val="008F313D"/>
    <w:rsid w:val="008F3651"/>
    <w:rsid w:val="008F36D8"/>
    <w:rsid w:val="008F37E5"/>
    <w:rsid w:val="008F3D5F"/>
    <w:rsid w:val="008F3EE2"/>
    <w:rsid w:val="008F3F01"/>
    <w:rsid w:val="008F4388"/>
    <w:rsid w:val="008F43ED"/>
    <w:rsid w:val="008F48C2"/>
    <w:rsid w:val="008F497F"/>
    <w:rsid w:val="008F498B"/>
    <w:rsid w:val="008F4C7C"/>
    <w:rsid w:val="008F4DEE"/>
    <w:rsid w:val="008F4EE4"/>
    <w:rsid w:val="008F4F74"/>
    <w:rsid w:val="008F4F7F"/>
    <w:rsid w:val="008F506B"/>
    <w:rsid w:val="008F5381"/>
    <w:rsid w:val="008F53B3"/>
    <w:rsid w:val="008F55E8"/>
    <w:rsid w:val="008F5702"/>
    <w:rsid w:val="008F57F7"/>
    <w:rsid w:val="008F5840"/>
    <w:rsid w:val="008F5843"/>
    <w:rsid w:val="008F59B0"/>
    <w:rsid w:val="008F59CD"/>
    <w:rsid w:val="008F5B0B"/>
    <w:rsid w:val="008F5BBC"/>
    <w:rsid w:val="008F5EEF"/>
    <w:rsid w:val="008F5F7B"/>
    <w:rsid w:val="008F618F"/>
    <w:rsid w:val="008F64AE"/>
    <w:rsid w:val="008F65A2"/>
    <w:rsid w:val="008F66F5"/>
    <w:rsid w:val="008F66FE"/>
    <w:rsid w:val="008F67FA"/>
    <w:rsid w:val="008F6871"/>
    <w:rsid w:val="008F6906"/>
    <w:rsid w:val="008F6C46"/>
    <w:rsid w:val="008F6E7A"/>
    <w:rsid w:val="008F6EC4"/>
    <w:rsid w:val="008F6FE2"/>
    <w:rsid w:val="008F70BE"/>
    <w:rsid w:val="008F72CC"/>
    <w:rsid w:val="008F72CD"/>
    <w:rsid w:val="008F7333"/>
    <w:rsid w:val="008F74D6"/>
    <w:rsid w:val="008F75D5"/>
    <w:rsid w:val="008F7729"/>
    <w:rsid w:val="008F79EC"/>
    <w:rsid w:val="008F7B50"/>
    <w:rsid w:val="008F7C11"/>
    <w:rsid w:val="008F7CF4"/>
    <w:rsid w:val="009000EE"/>
    <w:rsid w:val="0090026C"/>
    <w:rsid w:val="009005AA"/>
    <w:rsid w:val="00900656"/>
    <w:rsid w:val="009006F0"/>
    <w:rsid w:val="0090070F"/>
    <w:rsid w:val="009008BA"/>
    <w:rsid w:val="00900F35"/>
    <w:rsid w:val="0090124F"/>
    <w:rsid w:val="0090175D"/>
    <w:rsid w:val="0090198E"/>
    <w:rsid w:val="00901AD7"/>
    <w:rsid w:val="00901F80"/>
    <w:rsid w:val="00901FFF"/>
    <w:rsid w:val="00902132"/>
    <w:rsid w:val="009023CB"/>
    <w:rsid w:val="00902AAA"/>
    <w:rsid w:val="00902B1A"/>
    <w:rsid w:val="00902F22"/>
    <w:rsid w:val="0090307E"/>
    <w:rsid w:val="009031FB"/>
    <w:rsid w:val="00903226"/>
    <w:rsid w:val="009032AC"/>
    <w:rsid w:val="009034E0"/>
    <w:rsid w:val="00903802"/>
    <w:rsid w:val="009038BE"/>
    <w:rsid w:val="00903946"/>
    <w:rsid w:val="009039F5"/>
    <w:rsid w:val="00903D3F"/>
    <w:rsid w:val="0090418B"/>
    <w:rsid w:val="00904249"/>
    <w:rsid w:val="0090456A"/>
    <w:rsid w:val="009045DA"/>
    <w:rsid w:val="009047AD"/>
    <w:rsid w:val="009047C2"/>
    <w:rsid w:val="00904950"/>
    <w:rsid w:val="00904AD6"/>
    <w:rsid w:val="00905066"/>
    <w:rsid w:val="0090515C"/>
    <w:rsid w:val="0090533F"/>
    <w:rsid w:val="009057C7"/>
    <w:rsid w:val="00905C9E"/>
    <w:rsid w:val="00906092"/>
    <w:rsid w:val="00906178"/>
    <w:rsid w:val="009062DE"/>
    <w:rsid w:val="0090647F"/>
    <w:rsid w:val="0090669C"/>
    <w:rsid w:val="009066C9"/>
    <w:rsid w:val="00906717"/>
    <w:rsid w:val="0090696D"/>
    <w:rsid w:val="0090699C"/>
    <w:rsid w:val="00906CD6"/>
    <w:rsid w:val="00906E2C"/>
    <w:rsid w:val="00906E4D"/>
    <w:rsid w:val="00906F31"/>
    <w:rsid w:val="00907504"/>
    <w:rsid w:val="009078AE"/>
    <w:rsid w:val="009078B3"/>
    <w:rsid w:val="009079A2"/>
    <w:rsid w:val="009079BE"/>
    <w:rsid w:val="00907A77"/>
    <w:rsid w:val="00907B74"/>
    <w:rsid w:val="00907BB0"/>
    <w:rsid w:val="00907CA4"/>
    <w:rsid w:val="00907DEA"/>
    <w:rsid w:val="00907E00"/>
    <w:rsid w:val="00907E1D"/>
    <w:rsid w:val="00910387"/>
    <w:rsid w:val="009103DC"/>
    <w:rsid w:val="0091088D"/>
    <w:rsid w:val="009109F6"/>
    <w:rsid w:val="00910A7A"/>
    <w:rsid w:val="00910AF1"/>
    <w:rsid w:val="00910B76"/>
    <w:rsid w:val="00910EB6"/>
    <w:rsid w:val="00910FC9"/>
    <w:rsid w:val="00911089"/>
    <w:rsid w:val="009110EB"/>
    <w:rsid w:val="0091118B"/>
    <w:rsid w:val="00911220"/>
    <w:rsid w:val="00911473"/>
    <w:rsid w:val="009114B6"/>
    <w:rsid w:val="009117D4"/>
    <w:rsid w:val="009119DA"/>
    <w:rsid w:val="00911C55"/>
    <w:rsid w:val="00911CA3"/>
    <w:rsid w:val="00912023"/>
    <w:rsid w:val="0091210D"/>
    <w:rsid w:val="00912441"/>
    <w:rsid w:val="00912536"/>
    <w:rsid w:val="0091267D"/>
    <w:rsid w:val="0091291A"/>
    <w:rsid w:val="00912B24"/>
    <w:rsid w:val="00912B3A"/>
    <w:rsid w:val="00912BE2"/>
    <w:rsid w:val="00912C12"/>
    <w:rsid w:val="00912C39"/>
    <w:rsid w:val="00912C63"/>
    <w:rsid w:val="00912DDD"/>
    <w:rsid w:val="00912DEF"/>
    <w:rsid w:val="00913014"/>
    <w:rsid w:val="00913030"/>
    <w:rsid w:val="0091306A"/>
    <w:rsid w:val="009131B4"/>
    <w:rsid w:val="009132EB"/>
    <w:rsid w:val="00913338"/>
    <w:rsid w:val="009133E5"/>
    <w:rsid w:val="00913612"/>
    <w:rsid w:val="0091366A"/>
    <w:rsid w:val="009136BF"/>
    <w:rsid w:val="00913824"/>
    <w:rsid w:val="009138E9"/>
    <w:rsid w:val="00913A4C"/>
    <w:rsid w:val="00913C3B"/>
    <w:rsid w:val="00913ED7"/>
    <w:rsid w:val="00913EFF"/>
    <w:rsid w:val="00913F03"/>
    <w:rsid w:val="00914054"/>
    <w:rsid w:val="00914186"/>
    <w:rsid w:val="009144E8"/>
    <w:rsid w:val="00914611"/>
    <w:rsid w:val="00914779"/>
    <w:rsid w:val="00914C54"/>
    <w:rsid w:val="0091513F"/>
    <w:rsid w:val="009152CE"/>
    <w:rsid w:val="00915757"/>
    <w:rsid w:val="009158A7"/>
    <w:rsid w:val="009159B3"/>
    <w:rsid w:val="00915BD7"/>
    <w:rsid w:val="00915D43"/>
    <w:rsid w:val="00915EE0"/>
    <w:rsid w:val="0091613C"/>
    <w:rsid w:val="00916181"/>
    <w:rsid w:val="0091626E"/>
    <w:rsid w:val="009165A0"/>
    <w:rsid w:val="00916A61"/>
    <w:rsid w:val="00916BD3"/>
    <w:rsid w:val="00917081"/>
    <w:rsid w:val="009173D6"/>
    <w:rsid w:val="00917907"/>
    <w:rsid w:val="00917A32"/>
    <w:rsid w:val="00917B32"/>
    <w:rsid w:val="00917E54"/>
    <w:rsid w:val="00917E72"/>
    <w:rsid w:val="009204C5"/>
    <w:rsid w:val="00920592"/>
    <w:rsid w:val="00920673"/>
    <w:rsid w:val="009208BB"/>
    <w:rsid w:val="00920D3D"/>
    <w:rsid w:val="00920DAA"/>
    <w:rsid w:val="00920EA7"/>
    <w:rsid w:val="00921098"/>
    <w:rsid w:val="00921120"/>
    <w:rsid w:val="009213B8"/>
    <w:rsid w:val="0092153B"/>
    <w:rsid w:val="0092180D"/>
    <w:rsid w:val="009218A1"/>
    <w:rsid w:val="009219A7"/>
    <w:rsid w:val="00921B76"/>
    <w:rsid w:val="00921B96"/>
    <w:rsid w:val="00921C64"/>
    <w:rsid w:val="00921E28"/>
    <w:rsid w:val="00921FDB"/>
    <w:rsid w:val="009220CA"/>
    <w:rsid w:val="0092252D"/>
    <w:rsid w:val="00922636"/>
    <w:rsid w:val="00922678"/>
    <w:rsid w:val="0092278C"/>
    <w:rsid w:val="00922949"/>
    <w:rsid w:val="00922B76"/>
    <w:rsid w:val="00922E13"/>
    <w:rsid w:val="0092306A"/>
    <w:rsid w:val="00923137"/>
    <w:rsid w:val="009232B6"/>
    <w:rsid w:val="009232C9"/>
    <w:rsid w:val="009233C1"/>
    <w:rsid w:val="00923608"/>
    <w:rsid w:val="009236E3"/>
    <w:rsid w:val="009238E5"/>
    <w:rsid w:val="00923912"/>
    <w:rsid w:val="00923927"/>
    <w:rsid w:val="00923AC7"/>
    <w:rsid w:val="00923B3D"/>
    <w:rsid w:val="00923C23"/>
    <w:rsid w:val="00923D42"/>
    <w:rsid w:val="00923F12"/>
    <w:rsid w:val="00924249"/>
    <w:rsid w:val="00924302"/>
    <w:rsid w:val="00924353"/>
    <w:rsid w:val="009247D5"/>
    <w:rsid w:val="00924EAB"/>
    <w:rsid w:val="00924FF8"/>
    <w:rsid w:val="0092520F"/>
    <w:rsid w:val="00925477"/>
    <w:rsid w:val="00925798"/>
    <w:rsid w:val="00925B36"/>
    <w:rsid w:val="00925BA8"/>
    <w:rsid w:val="00925CB2"/>
    <w:rsid w:val="00925D70"/>
    <w:rsid w:val="00926193"/>
    <w:rsid w:val="00926374"/>
    <w:rsid w:val="009266F4"/>
    <w:rsid w:val="009269D3"/>
    <w:rsid w:val="00926DA7"/>
    <w:rsid w:val="00927210"/>
    <w:rsid w:val="009273BD"/>
    <w:rsid w:val="009274A9"/>
    <w:rsid w:val="009275AD"/>
    <w:rsid w:val="009276C1"/>
    <w:rsid w:val="0092786E"/>
    <w:rsid w:val="00927ADB"/>
    <w:rsid w:val="00927BF9"/>
    <w:rsid w:val="00927D15"/>
    <w:rsid w:val="00927F8B"/>
    <w:rsid w:val="009300C4"/>
    <w:rsid w:val="009301A5"/>
    <w:rsid w:val="0093025C"/>
    <w:rsid w:val="00930442"/>
    <w:rsid w:val="009305CA"/>
    <w:rsid w:val="009306ED"/>
    <w:rsid w:val="009308C0"/>
    <w:rsid w:val="0093094D"/>
    <w:rsid w:val="00930C1B"/>
    <w:rsid w:val="00930E6A"/>
    <w:rsid w:val="00930FC6"/>
    <w:rsid w:val="009310A8"/>
    <w:rsid w:val="00931395"/>
    <w:rsid w:val="0093168F"/>
    <w:rsid w:val="00931721"/>
    <w:rsid w:val="009317C6"/>
    <w:rsid w:val="00931891"/>
    <w:rsid w:val="00931C99"/>
    <w:rsid w:val="00931DB3"/>
    <w:rsid w:val="00931DC9"/>
    <w:rsid w:val="00931F0C"/>
    <w:rsid w:val="00931FF5"/>
    <w:rsid w:val="0093220C"/>
    <w:rsid w:val="009322E7"/>
    <w:rsid w:val="00932373"/>
    <w:rsid w:val="009323C5"/>
    <w:rsid w:val="00932832"/>
    <w:rsid w:val="009328C7"/>
    <w:rsid w:val="00932B8A"/>
    <w:rsid w:val="00932D9B"/>
    <w:rsid w:val="00932DCA"/>
    <w:rsid w:val="00933064"/>
    <w:rsid w:val="009330B9"/>
    <w:rsid w:val="0093342E"/>
    <w:rsid w:val="00933591"/>
    <w:rsid w:val="009335AE"/>
    <w:rsid w:val="009336EC"/>
    <w:rsid w:val="00933A43"/>
    <w:rsid w:val="00933A9D"/>
    <w:rsid w:val="00933C77"/>
    <w:rsid w:val="00933C88"/>
    <w:rsid w:val="00933EF7"/>
    <w:rsid w:val="00933F56"/>
    <w:rsid w:val="00933F59"/>
    <w:rsid w:val="0093401A"/>
    <w:rsid w:val="009347C3"/>
    <w:rsid w:val="00934B19"/>
    <w:rsid w:val="00934C13"/>
    <w:rsid w:val="00934CA1"/>
    <w:rsid w:val="00934D68"/>
    <w:rsid w:val="00934F66"/>
    <w:rsid w:val="00935228"/>
    <w:rsid w:val="009352FF"/>
    <w:rsid w:val="009355A2"/>
    <w:rsid w:val="009357E7"/>
    <w:rsid w:val="009358BF"/>
    <w:rsid w:val="00935A2C"/>
    <w:rsid w:val="00935A3E"/>
    <w:rsid w:val="00935A81"/>
    <w:rsid w:val="00935B91"/>
    <w:rsid w:val="00935BE5"/>
    <w:rsid w:val="00935BE6"/>
    <w:rsid w:val="00935C60"/>
    <w:rsid w:val="00935F4C"/>
    <w:rsid w:val="00935F9E"/>
    <w:rsid w:val="009364CC"/>
    <w:rsid w:val="00936560"/>
    <w:rsid w:val="00936BF4"/>
    <w:rsid w:val="00936D67"/>
    <w:rsid w:val="00936D98"/>
    <w:rsid w:val="00936E03"/>
    <w:rsid w:val="00936F56"/>
    <w:rsid w:val="0093724A"/>
    <w:rsid w:val="00937556"/>
    <w:rsid w:val="00937763"/>
    <w:rsid w:val="00937803"/>
    <w:rsid w:val="00937B68"/>
    <w:rsid w:val="00937C54"/>
    <w:rsid w:val="00940034"/>
    <w:rsid w:val="009406F0"/>
    <w:rsid w:val="00940949"/>
    <w:rsid w:val="00940A9E"/>
    <w:rsid w:val="00940D52"/>
    <w:rsid w:val="00940D70"/>
    <w:rsid w:val="00940D8B"/>
    <w:rsid w:val="00940D92"/>
    <w:rsid w:val="00940DEA"/>
    <w:rsid w:val="00940E40"/>
    <w:rsid w:val="00940F6E"/>
    <w:rsid w:val="009410CE"/>
    <w:rsid w:val="00941165"/>
    <w:rsid w:val="009412C3"/>
    <w:rsid w:val="00941495"/>
    <w:rsid w:val="0094158A"/>
    <w:rsid w:val="009415B7"/>
    <w:rsid w:val="00941617"/>
    <w:rsid w:val="00941948"/>
    <w:rsid w:val="0094202B"/>
    <w:rsid w:val="009421FC"/>
    <w:rsid w:val="009424CB"/>
    <w:rsid w:val="00942A29"/>
    <w:rsid w:val="00942BD8"/>
    <w:rsid w:val="00942C80"/>
    <w:rsid w:val="00942C94"/>
    <w:rsid w:val="009430A5"/>
    <w:rsid w:val="00943197"/>
    <w:rsid w:val="009431B0"/>
    <w:rsid w:val="0094344F"/>
    <w:rsid w:val="009434A7"/>
    <w:rsid w:val="009435C6"/>
    <w:rsid w:val="009435E5"/>
    <w:rsid w:val="009435F2"/>
    <w:rsid w:val="00943613"/>
    <w:rsid w:val="009438AA"/>
    <w:rsid w:val="00943C70"/>
    <w:rsid w:val="00943D65"/>
    <w:rsid w:val="009440D1"/>
    <w:rsid w:val="0094416D"/>
    <w:rsid w:val="009441A3"/>
    <w:rsid w:val="009443F6"/>
    <w:rsid w:val="00944624"/>
    <w:rsid w:val="009446E6"/>
    <w:rsid w:val="0094474D"/>
    <w:rsid w:val="00944836"/>
    <w:rsid w:val="00944E56"/>
    <w:rsid w:val="00944E90"/>
    <w:rsid w:val="00944EB5"/>
    <w:rsid w:val="009450A2"/>
    <w:rsid w:val="00945180"/>
    <w:rsid w:val="009453CA"/>
    <w:rsid w:val="009454DC"/>
    <w:rsid w:val="009455DD"/>
    <w:rsid w:val="0094590C"/>
    <w:rsid w:val="00945960"/>
    <w:rsid w:val="00946355"/>
    <w:rsid w:val="00946555"/>
    <w:rsid w:val="00946640"/>
    <w:rsid w:val="009466EB"/>
    <w:rsid w:val="00946745"/>
    <w:rsid w:val="009468B7"/>
    <w:rsid w:val="009469C3"/>
    <w:rsid w:val="00946A81"/>
    <w:rsid w:val="00946EC0"/>
    <w:rsid w:val="009471C3"/>
    <w:rsid w:val="0094724E"/>
    <w:rsid w:val="00947384"/>
    <w:rsid w:val="00947611"/>
    <w:rsid w:val="009477FD"/>
    <w:rsid w:val="00947824"/>
    <w:rsid w:val="00947BCC"/>
    <w:rsid w:val="00947BE6"/>
    <w:rsid w:val="00947C20"/>
    <w:rsid w:val="00947E85"/>
    <w:rsid w:val="0095017E"/>
    <w:rsid w:val="0095048D"/>
    <w:rsid w:val="00950A6A"/>
    <w:rsid w:val="00950AA4"/>
    <w:rsid w:val="00950D4E"/>
    <w:rsid w:val="00951090"/>
    <w:rsid w:val="00951278"/>
    <w:rsid w:val="009518AE"/>
    <w:rsid w:val="009518C1"/>
    <w:rsid w:val="00951995"/>
    <w:rsid w:val="00951A39"/>
    <w:rsid w:val="00951AAB"/>
    <w:rsid w:val="00951ADB"/>
    <w:rsid w:val="00951C34"/>
    <w:rsid w:val="00951E66"/>
    <w:rsid w:val="00952358"/>
    <w:rsid w:val="00953076"/>
    <w:rsid w:val="009531A2"/>
    <w:rsid w:val="009531A5"/>
    <w:rsid w:val="00953351"/>
    <w:rsid w:val="0095345A"/>
    <w:rsid w:val="0095364F"/>
    <w:rsid w:val="0095380C"/>
    <w:rsid w:val="00953B84"/>
    <w:rsid w:val="00953BB8"/>
    <w:rsid w:val="00953CB2"/>
    <w:rsid w:val="00953D92"/>
    <w:rsid w:val="00953E47"/>
    <w:rsid w:val="00953F45"/>
    <w:rsid w:val="009540FE"/>
    <w:rsid w:val="0095428F"/>
    <w:rsid w:val="00954293"/>
    <w:rsid w:val="009542FD"/>
    <w:rsid w:val="00954353"/>
    <w:rsid w:val="009543AD"/>
    <w:rsid w:val="009543C6"/>
    <w:rsid w:val="00954414"/>
    <w:rsid w:val="0095448E"/>
    <w:rsid w:val="009546CA"/>
    <w:rsid w:val="009547B8"/>
    <w:rsid w:val="009547C8"/>
    <w:rsid w:val="009549C3"/>
    <w:rsid w:val="00954F1F"/>
    <w:rsid w:val="00955540"/>
    <w:rsid w:val="009557B3"/>
    <w:rsid w:val="009557EC"/>
    <w:rsid w:val="00955B43"/>
    <w:rsid w:val="00955C0A"/>
    <w:rsid w:val="00955C4F"/>
    <w:rsid w:val="00955DB4"/>
    <w:rsid w:val="00955F7B"/>
    <w:rsid w:val="00956119"/>
    <w:rsid w:val="00956141"/>
    <w:rsid w:val="009566BB"/>
    <w:rsid w:val="009566F8"/>
    <w:rsid w:val="009566FB"/>
    <w:rsid w:val="00956CF8"/>
    <w:rsid w:val="00956DA7"/>
    <w:rsid w:val="00956DB1"/>
    <w:rsid w:val="00956FDB"/>
    <w:rsid w:val="00957441"/>
    <w:rsid w:val="009574B6"/>
    <w:rsid w:val="00957609"/>
    <w:rsid w:val="00957653"/>
    <w:rsid w:val="009576C7"/>
    <w:rsid w:val="00957DD1"/>
    <w:rsid w:val="00957E0B"/>
    <w:rsid w:val="00957EF2"/>
    <w:rsid w:val="009602AF"/>
    <w:rsid w:val="0096046E"/>
    <w:rsid w:val="009604BA"/>
    <w:rsid w:val="009608B7"/>
    <w:rsid w:val="0096094F"/>
    <w:rsid w:val="00960AE8"/>
    <w:rsid w:val="00960BAB"/>
    <w:rsid w:val="00960DAE"/>
    <w:rsid w:val="00960DCB"/>
    <w:rsid w:val="00960ECA"/>
    <w:rsid w:val="00961056"/>
    <w:rsid w:val="00961160"/>
    <w:rsid w:val="009611D2"/>
    <w:rsid w:val="00961572"/>
    <w:rsid w:val="009615D9"/>
    <w:rsid w:val="0096167A"/>
    <w:rsid w:val="009617E8"/>
    <w:rsid w:val="0096185B"/>
    <w:rsid w:val="0096198C"/>
    <w:rsid w:val="00961D1D"/>
    <w:rsid w:val="00961D3E"/>
    <w:rsid w:val="00962688"/>
    <w:rsid w:val="0096286F"/>
    <w:rsid w:val="00962A24"/>
    <w:rsid w:val="009630BB"/>
    <w:rsid w:val="00963125"/>
    <w:rsid w:val="0096371B"/>
    <w:rsid w:val="009637EE"/>
    <w:rsid w:val="00963C85"/>
    <w:rsid w:val="00963E2B"/>
    <w:rsid w:val="00963F85"/>
    <w:rsid w:val="009642BD"/>
    <w:rsid w:val="009643A5"/>
    <w:rsid w:val="009644A3"/>
    <w:rsid w:val="009647AB"/>
    <w:rsid w:val="0096481A"/>
    <w:rsid w:val="0096487A"/>
    <w:rsid w:val="00964959"/>
    <w:rsid w:val="00964B3B"/>
    <w:rsid w:val="00964C06"/>
    <w:rsid w:val="00964D65"/>
    <w:rsid w:val="00964FBA"/>
    <w:rsid w:val="009651B1"/>
    <w:rsid w:val="0096578E"/>
    <w:rsid w:val="009657F1"/>
    <w:rsid w:val="00965A0C"/>
    <w:rsid w:val="00965B14"/>
    <w:rsid w:val="00965B3C"/>
    <w:rsid w:val="0096625D"/>
    <w:rsid w:val="0096659D"/>
    <w:rsid w:val="0096673C"/>
    <w:rsid w:val="00966839"/>
    <w:rsid w:val="009669FE"/>
    <w:rsid w:val="00966A20"/>
    <w:rsid w:val="00966CE3"/>
    <w:rsid w:val="00966E03"/>
    <w:rsid w:val="00966E60"/>
    <w:rsid w:val="00966FA6"/>
    <w:rsid w:val="009671C0"/>
    <w:rsid w:val="0096764A"/>
    <w:rsid w:val="0096786A"/>
    <w:rsid w:val="0096787C"/>
    <w:rsid w:val="00967E1F"/>
    <w:rsid w:val="00970304"/>
    <w:rsid w:val="00970371"/>
    <w:rsid w:val="00970376"/>
    <w:rsid w:val="0097039F"/>
    <w:rsid w:val="009703D4"/>
    <w:rsid w:val="0097050C"/>
    <w:rsid w:val="009705FB"/>
    <w:rsid w:val="00970915"/>
    <w:rsid w:val="009709D4"/>
    <w:rsid w:val="009709F8"/>
    <w:rsid w:val="00970AB6"/>
    <w:rsid w:val="00970DF7"/>
    <w:rsid w:val="00970DFD"/>
    <w:rsid w:val="00970F5E"/>
    <w:rsid w:val="00971104"/>
    <w:rsid w:val="00971511"/>
    <w:rsid w:val="00971ABF"/>
    <w:rsid w:val="00971D9B"/>
    <w:rsid w:val="00971E0B"/>
    <w:rsid w:val="009721BD"/>
    <w:rsid w:val="00972368"/>
    <w:rsid w:val="0097251A"/>
    <w:rsid w:val="009727A5"/>
    <w:rsid w:val="00972834"/>
    <w:rsid w:val="0097284D"/>
    <w:rsid w:val="00972929"/>
    <w:rsid w:val="00972BD7"/>
    <w:rsid w:val="00972BFA"/>
    <w:rsid w:val="00972C39"/>
    <w:rsid w:val="00972E59"/>
    <w:rsid w:val="00972EFF"/>
    <w:rsid w:val="00972F91"/>
    <w:rsid w:val="0097356F"/>
    <w:rsid w:val="00973827"/>
    <w:rsid w:val="0097384E"/>
    <w:rsid w:val="0097394C"/>
    <w:rsid w:val="00973D48"/>
    <w:rsid w:val="00973E1D"/>
    <w:rsid w:val="00973EC2"/>
    <w:rsid w:val="00973F06"/>
    <w:rsid w:val="00973F72"/>
    <w:rsid w:val="009742D3"/>
    <w:rsid w:val="00974323"/>
    <w:rsid w:val="0097461B"/>
    <w:rsid w:val="0097461C"/>
    <w:rsid w:val="00974A1F"/>
    <w:rsid w:val="00974D4B"/>
    <w:rsid w:val="00975199"/>
    <w:rsid w:val="0097524C"/>
    <w:rsid w:val="0097530D"/>
    <w:rsid w:val="009756E0"/>
    <w:rsid w:val="00975798"/>
    <w:rsid w:val="00975C20"/>
    <w:rsid w:val="00975CD4"/>
    <w:rsid w:val="00975EB1"/>
    <w:rsid w:val="009762E7"/>
    <w:rsid w:val="009763C9"/>
    <w:rsid w:val="00976506"/>
    <w:rsid w:val="0097650F"/>
    <w:rsid w:val="00976686"/>
    <w:rsid w:val="0097692C"/>
    <w:rsid w:val="0097696A"/>
    <w:rsid w:val="00976AB4"/>
    <w:rsid w:val="00976AD6"/>
    <w:rsid w:val="00977095"/>
    <w:rsid w:val="00977489"/>
    <w:rsid w:val="0097785D"/>
    <w:rsid w:val="009779A2"/>
    <w:rsid w:val="00977BA7"/>
    <w:rsid w:val="00977C17"/>
    <w:rsid w:val="00980012"/>
    <w:rsid w:val="00980302"/>
    <w:rsid w:val="0098046C"/>
    <w:rsid w:val="00980540"/>
    <w:rsid w:val="0098054B"/>
    <w:rsid w:val="0098071E"/>
    <w:rsid w:val="00980755"/>
    <w:rsid w:val="009809A8"/>
    <w:rsid w:val="00980B88"/>
    <w:rsid w:val="00980C93"/>
    <w:rsid w:val="00980FBD"/>
    <w:rsid w:val="009812C6"/>
    <w:rsid w:val="009813ED"/>
    <w:rsid w:val="00981469"/>
    <w:rsid w:val="009814A9"/>
    <w:rsid w:val="009815DA"/>
    <w:rsid w:val="009815FE"/>
    <w:rsid w:val="0098181C"/>
    <w:rsid w:val="00981846"/>
    <w:rsid w:val="0098194F"/>
    <w:rsid w:val="00981D5C"/>
    <w:rsid w:val="00981E95"/>
    <w:rsid w:val="00981EC7"/>
    <w:rsid w:val="0098208A"/>
    <w:rsid w:val="009822BB"/>
    <w:rsid w:val="0098264A"/>
    <w:rsid w:val="0098268D"/>
    <w:rsid w:val="009826C8"/>
    <w:rsid w:val="009829D4"/>
    <w:rsid w:val="00982B11"/>
    <w:rsid w:val="00982C50"/>
    <w:rsid w:val="00982FBC"/>
    <w:rsid w:val="00983159"/>
    <w:rsid w:val="00983427"/>
    <w:rsid w:val="0098363A"/>
    <w:rsid w:val="009836E4"/>
    <w:rsid w:val="00983B27"/>
    <w:rsid w:val="0098412F"/>
    <w:rsid w:val="00984162"/>
    <w:rsid w:val="009841B5"/>
    <w:rsid w:val="00984364"/>
    <w:rsid w:val="009843D2"/>
    <w:rsid w:val="009843E0"/>
    <w:rsid w:val="00984549"/>
    <w:rsid w:val="00984699"/>
    <w:rsid w:val="009847DD"/>
    <w:rsid w:val="009848AB"/>
    <w:rsid w:val="00984A43"/>
    <w:rsid w:val="00984A73"/>
    <w:rsid w:val="00984F28"/>
    <w:rsid w:val="00984F9E"/>
    <w:rsid w:val="0098516C"/>
    <w:rsid w:val="00985622"/>
    <w:rsid w:val="00985926"/>
    <w:rsid w:val="00985DB4"/>
    <w:rsid w:val="00985F28"/>
    <w:rsid w:val="00986149"/>
    <w:rsid w:val="00986176"/>
    <w:rsid w:val="0098646D"/>
    <w:rsid w:val="009869D9"/>
    <w:rsid w:val="009869F8"/>
    <w:rsid w:val="00986B56"/>
    <w:rsid w:val="00986B96"/>
    <w:rsid w:val="00986E7F"/>
    <w:rsid w:val="00987141"/>
    <w:rsid w:val="00987199"/>
    <w:rsid w:val="009871FC"/>
    <w:rsid w:val="009872E2"/>
    <w:rsid w:val="009874C9"/>
    <w:rsid w:val="00987536"/>
    <w:rsid w:val="00987776"/>
    <w:rsid w:val="00987A1F"/>
    <w:rsid w:val="00987BA9"/>
    <w:rsid w:val="00987D40"/>
    <w:rsid w:val="009901A5"/>
    <w:rsid w:val="0099023F"/>
    <w:rsid w:val="009902A6"/>
    <w:rsid w:val="00990377"/>
    <w:rsid w:val="009903CB"/>
    <w:rsid w:val="0099045B"/>
    <w:rsid w:val="009905CE"/>
    <w:rsid w:val="009905DF"/>
    <w:rsid w:val="00990A6A"/>
    <w:rsid w:val="00990BD5"/>
    <w:rsid w:val="00990F08"/>
    <w:rsid w:val="00991091"/>
    <w:rsid w:val="009911B8"/>
    <w:rsid w:val="009914A8"/>
    <w:rsid w:val="0099196F"/>
    <w:rsid w:val="00991C6A"/>
    <w:rsid w:val="00991F2C"/>
    <w:rsid w:val="00991FF6"/>
    <w:rsid w:val="0099234B"/>
    <w:rsid w:val="009925DC"/>
    <w:rsid w:val="00992857"/>
    <w:rsid w:val="00992AC4"/>
    <w:rsid w:val="00992B98"/>
    <w:rsid w:val="0099307F"/>
    <w:rsid w:val="009931AF"/>
    <w:rsid w:val="00993239"/>
    <w:rsid w:val="00993537"/>
    <w:rsid w:val="0099353A"/>
    <w:rsid w:val="0099359F"/>
    <w:rsid w:val="009935C5"/>
    <w:rsid w:val="009937E2"/>
    <w:rsid w:val="00993B1E"/>
    <w:rsid w:val="00993B97"/>
    <w:rsid w:val="00993CDF"/>
    <w:rsid w:val="00993E9F"/>
    <w:rsid w:val="00993ED5"/>
    <w:rsid w:val="00993EE1"/>
    <w:rsid w:val="00993FBB"/>
    <w:rsid w:val="009942EF"/>
    <w:rsid w:val="009944FD"/>
    <w:rsid w:val="009945D2"/>
    <w:rsid w:val="00994871"/>
    <w:rsid w:val="00994E08"/>
    <w:rsid w:val="00994F53"/>
    <w:rsid w:val="0099512E"/>
    <w:rsid w:val="00995197"/>
    <w:rsid w:val="009951F9"/>
    <w:rsid w:val="0099566A"/>
    <w:rsid w:val="0099576B"/>
    <w:rsid w:val="00995783"/>
    <w:rsid w:val="0099587F"/>
    <w:rsid w:val="00995933"/>
    <w:rsid w:val="00995AEA"/>
    <w:rsid w:val="00995B9C"/>
    <w:rsid w:val="00995C95"/>
    <w:rsid w:val="00995D33"/>
    <w:rsid w:val="00995D3F"/>
    <w:rsid w:val="00995E30"/>
    <w:rsid w:val="00995E85"/>
    <w:rsid w:val="00995F48"/>
    <w:rsid w:val="00995F4C"/>
    <w:rsid w:val="009961B9"/>
    <w:rsid w:val="009962E8"/>
    <w:rsid w:val="0099635F"/>
    <w:rsid w:val="00996383"/>
    <w:rsid w:val="00996468"/>
    <w:rsid w:val="0099650A"/>
    <w:rsid w:val="00996535"/>
    <w:rsid w:val="00996797"/>
    <w:rsid w:val="00996876"/>
    <w:rsid w:val="009968C3"/>
    <w:rsid w:val="009968D5"/>
    <w:rsid w:val="0099698F"/>
    <w:rsid w:val="00996B58"/>
    <w:rsid w:val="00996C88"/>
    <w:rsid w:val="00996FFA"/>
    <w:rsid w:val="009973F1"/>
    <w:rsid w:val="009973F3"/>
    <w:rsid w:val="009974A6"/>
    <w:rsid w:val="00997916"/>
    <w:rsid w:val="00997FB4"/>
    <w:rsid w:val="009A0033"/>
    <w:rsid w:val="009A00F7"/>
    <w:rsid w:val="009A010D"/>
    <w:rsid w:val="009A068B"/>
    <w:rsid w:val="009A06E9"/>
    <w:rsid w:val="009A0BC0"/>
    <w:rsid w:val="009A0C6F"/>
    <w:rsid w:val="009A0D9F"/>
    <w:rsid w:val="009A0E32"/>
    <w:rsid w:val="009A0EF7"/>
    <w:rsid w:val="009A0FEE"/>
    <w:rsid w:val="009A11C9"/>
    <w:rsid w:val="009A1475"/>
    <w:rsid w:val="009A14EF"/>
    <w:rsid w:val="009A16C2"/>
    <w:rsid w:val="009A16DF"/>
    <w:rsid w:val="009A19DD"/>
    <w:rsid w:val="009A1BBD"/>
    <w:rsid w:val="009A1E86"/>
    <w:rsid w:val="009A1F87"/>
    <w:rsid w:val="009A209C"/>
    <w:rsid w:val="009A2371"/>
    <w:rsid w:val="009A2476"/>
    <w:rsid w:val="009A2510"/>
    <w:rsid w:val="009A286E"/>
    <w:rsid w:val="009A2A28"/>
    <w:rsid w:val="009A2A58"/>
    <w:rsid w:val="009A2DF9"/>
    <w:rsid w:val="009A2E6E"/>
    <w:rsid w:val="009A2F42"/>
    <w:rsid w:val="009A2F7D"/>
    <w:rsid w:val="009A308D"/>
    <w:rsid w:val="009A3199"/>
    <w:rsid w:val="009A3201"/>
    <w:rsid w:val="009A3396"/>
    <w:rsid w:val="009A3572"/>
    <w:rsid w:val="009A3A86"/>
    <w:rsid w:val="009A3B43"/>
    <w:rsid w:val="009A3DFF"/>
    <w:rsid w:val="009A3E90"/>
    <w:rsid w:val="009A41E4"/>
    <w:rsid w:val="009A476D"/>
    <w:rsid w:val="009A483C"/>
    <w:rsid w:val="009A4869"/>
    <w:rsid w:val="009A4A3F"/>
    <w:rsid w:val="009A4F8A"/>
    <w:rsid w:val="009A505F"/>
    <w:rsid w:val="009A5126"/>
    <w:rsid w:val="009A532E"/>
    <w:rsid w:val="009A5659"/>
    <w:rsid w:val="009A5A0B"/>
    <w:rsid w:val="009A609D"/>
    <w:rsid w:val="009A62CB"/>
    <w:rsid w:val="009A65E5"/>
    <w:rsid w:val="009A6751"/>
    <w:rsid w:val="009A6A27"/>
    <w:rsid w:val="009A6A6B"/>
    <w:rsid w:val="009A6BC2"/>
    <w:rsid w:val="009A6C03"/>
    <w:rsid w:val="009A6E68"/>
    <w:rsid w:val="009A72F9"/>
    <w:rsid w:val="009A76E7"/>
    <w:rsid w:val="009A7723"/>
    <w:rsid w:val="009A791C"/>
    <w:rsid w:val="009A7ABD"/>
    <w:rsid w:val="009A7B48"/>
    <w:rsid w:val="009B05B7"/>
    <w:rsid w:val="009B0628"/>
    <w:rsid w:val="009B06FF"/>
    <w:rsid w:val="009B0C11"/>
    <w:rsid w:val="009B0D11"/>
    <w:rsid w:val="009B0E76"/>
    <w:rsid w:val="009B1508"/>
    <w:rsid w:val="009B1857"/>
    <w:rsid w:val="009B18DF"/>
    <w:rsid w:val="009B1B37"/>
    <w:rsid w:val="009B1E81"/>
    <w:rsid w:val="009B1EF9"/>
    <w:rsid w:val="009B1F0A"/>
    <w:rsid w:val="009B2057"/>
    <w:rsid w:val="009B208B"/>
    <w:rsid w:val="009B2090"/>
    <w:rsid w:val="009B2303"/>
    <w:rsid w:val="009B2432"/>
    <w:rsid w:val="009B2670"/>
    <w:rsid w:val="009B26AC"/>
    <w:rsid w:val="009B29A5"/>
    <w:rsid w:val="009B29F4"/>
    <w:rsid w:val="009B2A77"/>
    <w:rsid w:val="009B2BEF"/>
    <w:rsid w:val="009B319D"/>
    <w:rsid w:val="009B32A0"/>
    <w:rsid w:val="009B37E2"/>
    <w:rsid w:val="009B3A41"/>
    <w:rsid w:val="009B3AEB"/>
    <w:rsid w:val="009B40B8"/>
    <w:rsid w:val="009B41B5"/>
    <w:rsid w:val="009B4234"/>
    <w:rsid w:val="009B43C8"/>
    <w:rsid w:val="009B4519"/>
    <w:rsid w:val="009B461E"/>
    <w:rsid w:val="009B49E0"/>
    <w:rsid w:val="009B4BD3"/>
    <w:rsid w:val="009B4E8A"/>
    <w:rsid w:val="009B4EE0"/>
    <w:rsid w:val="009B506B"/>
    <w:rsid w:val="009B5111"/>
    <w:rsid w:val="009B5326"/>
    <w:rsid w:val="009B5468"/>
    <w:rsid w:val="009B54C2"/>
    <w:rsid w:val="009B5742"/>
    <w:rsid w:val="009B57EF"/>
    <w:rsid w:val="009B5835"/>
    <w:rsid w:val="009B5B85"/>
    <w:rsid w:val="009B5DCA"/>
    <w:rsid w:val="009B60A1"/>
    <w:rsid w:val="009B6230"/>
    <w:rsid w:val="009B6298"/>
    <w:rsid w:val="009B642F"/>
    <w:rsid w:val="009B6BF4"/>
    <w:rsid w:val="009B6F93"/>
    <w:rsid w:val="009B704D"/>
    <w:rsid w:val="009B704F"/>
    <w:rsid w:val="009B71E9"/>
    <w:rsid w:val="009B7204"/>
    <w:rsid w:val="009B729B"/>
    <w:rsid w:val="009B746C"/>
    <w:rsid w:val="009B764D"/>
    <w:rsid w:val="009B7820"/>
    <w:rsid w:val="009B7845"/>
    <w:rsid w:val="009B78D4"/>
    <w:rsid w:val="009B79C0"/>
    <w:rsid w:val="009B7C0B"/>
    <w:rsid w:val="009B7FCB"/>
    <w:rsid w:val="009C0074"/>
    <w:rsid w:val="009C009E"/>
    <w:rsid w:val="009C0198"/>
    <w:rsid w:val="009C024C"/>
    <w:rsid w:val="009C02A5"/>
    <w:rsid w:val="009C044E"/>
    <w:rsid w:val="009C0564"/>
    <w:rsid w:val="009C0716"/>
    <w:rsid w:val="009C18C4"/>
    <w:rsid w:val="009C1E8D"/>
    <w:rsid w:val="009C20B3"/>
    <w:rsid w:val="009C23DF"/>
    <w:rsid w:val="009C25F5"/>
    <w:rsid w:val="009C2685"/>
    <w:rsid w:val="009C2967"/>
    <w:rsid w:val="009C2AC9"/>
    <w:rsid w:val="009C2DC6"/>
    <w:rsid w:val="009C2E63"/>
    <w:rsid w:val="009C2E98"/>
    <w:rsid w:val="009C32EC"/>
    <w:rsid w:val="009C3373"/>
    <w:rsid w:val="009C37E8"/>
    <w:rsid w:val="009C3899"/>
    <w:rsid w:val="009C38BA"/>
    <w:rsid w:val="009C3964"/>
    <w:rsid w:val="009C39BC"/>
    <w:rsid w:val="009C4052"/>
    <w:rsid w:val="009C4152"/>
    <w:rsid w:val="009C4974"/>
    <w:rsid w:val="009C4A51"/>
    <w:rsid w:val="009C4B5D"/>
    <w:rsid w:val="009C4B7A"/>
    <w:rsid w:val="009C4BA8"/>
    <w:rsid w:val="009C4BC2"/>
    <w:rsid w:val="009C4D22"/>
    <w:rsid w:val="009C4F60"/>
    <w:rsid w:val="009C50B5"/>
    <w:rsid w:val="009C51A9"/>
    <w:rsid w:val="009C5556"/>
    <w:rsid w:val="009C5712"/>
    <w:rsid w:val="009C5749"/>
    <w:rsid w:val="009C580B"/>
    <w:rsid w:val="009C5976"/>
    <w:rsid w:val="009C59E1"/>
    <w:rsid w:val="009C5AC5"/>
    <w:rsid w:val="009C5ADF"/>
    <w:rsid w:val="009C5DD2"/>
    <w:rsid w:val="009C5E8A"/>
    <w:rsid w:val="009C5EE4"/>
    <w:rsid w:val="009C6348"/>
    <w:rsid w:val="009C650E"/>
    <w:rsid w:val="009C675A"/>
    <w:rsid w:val="009C6780"/>
    <w:rsid w:val="009C6786"/>
    <w:rsid w:val="009C6929"/>
    <w:rsid w:val="009C6A1F"/>
    <w:rsid w:val="009C6A6B"/>
    <w:rsid w:val="009C6CA1"/>
    <w:rsid w:val="009C6CDD"/>
    <w:rsid w:val="009C7320"/>
    <w:rsid w:val="009C77BE"/>
    <w:rsid w:val="009C7C84"/>
    <w:rsid w:val="009D01D8"/>
    <w:rsid w:val="009D03C2"/>
    <w:rsid w:val="009D0500"/>
    <w:rsid w:val="009D05BB"/>
    <w:rsid w:val="009D0729"/>
    <w:rsid w:val="009D0A91"/>
    <w:rsid w:val="009D0AAF"/>
    <w:rsid w:val="009D0B8C"/>
    <w:rsid w:val="009D0DC6"/>
    <w:rsid w:val="009D0F66"/>
    <w:rsid w:val="009D1078"/>
    <w:rsid w:val="009D14F1"/>
    <w:rsid w:val="009D1630"/>
    <w:rsid w:val="009D1815"/>
    <w:rsid w:val="009D199B"/>
    <w:rsid w:val="009D1A06"/>
    <w:rsid w:val="009D1B87"/>
    <w:rsid w:val="009D1BA4"/>
    <w:rsid w:val="009D1D5A"/>
    <w:rsid w:val="009D1F3D"/>
    <w:rsid w:val="009D1F9A"/>
    <w:rsid w:val="009D210D"/>
    <w:rsid w:val="009D22E4"/>
    <w:rsid w:val="009D22F7"/>
    <w:rsid w:val="009D2301"/>
    <w:rsid w:val="009D2469"/>
    <w:rsid w:val="009D2A72"/>
    <w:rsid w:val="009D2B88"/>
    <w:rsid w:val="009D2D6A"/>
    <w:rsid w:val="009D2DD8"/>
    <w:rsid w:val="009D2EA0"/>
    <w:rsid w:val="009D2F47"/>
    <w:rsid w:val="009D2FC6"/>
    <w:rsid w:val="009D319C"/>
    <w:rsid w:val="009D33C5"/>
    <w:rsid w:val="009D33DD"/>
    <w:rsid w:val="009D357B"/>
    <w:rsid w:val="009D39FE"/>
    <w:rsid w:val="009D3A98"/>
    <w:rsid w:val="009D3B2B"/>
    <w:rsid w:val="009D3DC6"/>
    <w:rsid w:val="009D3F2D"/>
    <w:rsid w:val="009D4185"/>
    <w:rsid w:val="009D4415"/>
    <w:rsid w:val="009D4523"/>
    <w:rsid w:val="009D46EF"/>
    <w:rsid w:val="009D482C"/>
    <w:rsid w:val="009D484F"/>
    <w:rsid w:val="009D4887"/>
    <w:rsid w:val="009D4A3D"/>
    <w:rsid w:val="009D4C02"/>
    <w:rsid w:val="009D4EA2"/>
    <w:rsid w:val="009D55B6"/>
    <w:rsid w:val="009D5BAB"/>
    <w:rsid w:val="009D5F77"/>
    <w:rsid w:val="009D6110"/>
    <w:rsid w:val="009D6197"/>
    <w:rsid w:val="009D6253"/>
    <w:rsid w:val="009D62C2"/>
    <w:rsid w:val="009D62D9"/>
    <w:rsid w:val="009D6586"/>
    <w:rsid w:val="009D6707"/>
    <w:rsid w:val="009D68EA"/>
    <w:rsid w:val="009D69B6"/>
    <w:rsid w:val="009D6A0A"/>
    <w:rsid w:val="009D6A5D"/>
    <w:rsid w:val="009D6BBB"/>
    <w:rsid w:val="009D7074"/>
    <w:rsid w:val="009D73A9"/>
    <w:rsid w:val="009D7432"/>
    <w:rsid w:val="009D74A3"/>
    <w:rsid w:val="009D74D1"/>
    <w:rsid w:val="009D78C1"/>
    <w:rsid w:val="009D7976"/>
    <w:rsid w:val="009D7AA0"/>
    <w:rsid w:val="009D7D35"/>
    <w:rsid w:val="009E023E"/>
    <w:rsid w:val="009E058F"/>
    <w:rsid w:val="009E0A9E"/>
    <w:rsid w:val="009E0B00"/>
    <w:rsid w:val="009E0B93"/>
    <w:rsid w:val="009E0CAD"/>
    <w:rsid w:val="009E0D43"/>
    <w:rsid w:val="009E0E1F"/>
    <w:rsid w:val="009E1144"/>
    <w:rsid w:val="009E141C"/>
    <w:rsid w:val="009E1598"/>
    <w:rsid w:val="009E15EB"/>
    <w:rsid w:val="009E1786"/>
    <w:rsid w:val="009E184F"/>
    <w:rsid w:val="009E1869"/>
    <w:rsid w:val="009E18C5"/>
    <w:rsid w:val="009E18F9"/>
    <w:rsid w:val="009E1920"/>
    <w:rsid w:val="009E19A2"/>
    <w:rsid w:val="009E1A67"/>
    <w:rsid w:val="009E1A8D"/>
    <w:rsid w:val="009E1B47"/>
    <w:rsid w:val="009E1C36"/>
    <w:rsid w:val="009E1C62"/>
    <w:rsid w:val="009E1D40"/>
    <w:rsid w:val="009E1DCD"/>
    <w:rsid w:val="009E1EFE"/>
    <w:rsid w:val="009E2261"/>
    <w:rsid w:val="009E237A"/>
    <w:rsid w:val="009E2C0E"/>
    <w:rsid w:val="009E2EA1"/>
    <w:rsid w:val="009E311F"/>
    <w:rsid w:val="009E3202"/>
    <w:rsid w:val="009E3393"/>
    <w:rsid w:val="009E34B8"/>
    <w:rsid w:val="009E34D0"/>
    <w:rsid w:val="009E3525"/>
    <w:rsid w:val="009E360B"/>
    <w:rsid w:val="009E3AFD"/>
    <w:rsid w:val="009E3CDD"/>
    <w:rsid w:val="009E42B2"/>
    <w:rsid w:val="009E43C2"/>
    <w:rsid w:val="009E47E7"/>
    <w:rsid w:val="009E4B16"/>
    <w:rsid w:val="009E4BB8"/>
    <w:rsid w:val="009E4CBE"/>
    <w:rsid w:val="009E529F"/>
    <w:rsid w:val="009E5446"/>
    <w:rsid w:val="009E54FD"/>
    <w:rsid w:val="009E5B4A"/>
    <w:rsid w:val="009E5C60"/>
    <w:rsid w:val="009E5C9E"/>
    <w:rsid w:val="009E61B9"/>
    <w:rsid w:val="009E62FF"/>
    <w:rsid w:val="009E6359"/>
    <w:rsid w:val="009E64DB"/>
    <w:rsid w:val="009E6574"/>
    <w:rsid w:val="009E66DC"/>
    <w:rsid w:val="009E6726"/>
    <w:rsid w:val="009E6794"/>
    <w:rsid w:val="009E6874"/>
    <w:rsid w:val="009E68D0"/>
    <w:rsid w:val="009E68EB"/>
    <w:rsid w:val="009E7189"/>
    <w:rsid w:val="009E758C"/>
    <w:rsid w:val="009E7AA1"/>
    <w:rsid w:val="009E7E46"/>
    <w:rsid w:val="009E7FC1"/>
    <w:rsid w:val="009F01E1"/>
    <w:rsid w:val="009F05C8"/>
    <w:rsid w:val="009F0689"/>
    <w:rsid w:val="009F07BF"/>
    <w:rsid w:val="009F07FA"/>
    <w:rsid w:val="009F0855"/>
    <w:rsid w:val="009F0A97"/>
    <w:rsid w:val="009F0B4D"/>
    <w:rsid w:val="009F0EBE"/>
    <w:rsid w:val="009F1096"/>
    <w:rsid w:val="009F12D3"/>
    <w:rsid w:val="009F150E"/>
    <w:rsid w:val="009F1641"/>
    <w:rsid w:val="009F188A"/>
    <w:rsid w:val="009F195D"/>
    <w:rsid w:val="009F19D8"/>
    <w:rsid w:val="009F1D89"/>
    <w:rsid w:val="009F1EE5"/>
    <w:rsid w:val="009F1F15"/>
    <w:rsid w:val="009F1FB3"/>
    <w:rsid w:val="009F2454"/>
    <w:rsid w:val="009F24F4"/>
    <w:rsid w:val="009F2520"/>
    <w:rsid w:val="009F26A8"/>
    <w:rsid w:val="009F278D"/>
    <w:rsid w:val="009F27AD"/>
    <w:rsid w:val="009F28C9"/>
    <w:rsid w:val="009F2A5D"/>
    <w:rsid w:val="009F2B0A"/>
    <w:rsid w:val="009F3111"/>
    <w:rsid w:val="009F31F1"/>
    <w:rsid w:val="009F350D"/>
    <w:rsid w:val="009F37DD"/>
    <w:rsid w:val="009F3809"/>
    <w:rsid w:val="009F3882"/>
    <w:rsid w:val="009F3884"/>
    <w:rsid w:val="009F395E"/>
    <w:rsid w:val="009F399E"/>
    <w:rsid w:val="009F3D89"/>
    <w:rsid w:val="009F3EC6"/>
    <w:rsid w:val="009F3FB5"/>
    <w:rsid w:val="009F4024"/>
    <w:rsid w:val="009F4193"/>
    <w:rsid w:val="009F4615"/>
    <w:rsid w:val="009F46B1"/>
    <w:rsid w:val="009F4893"/>
    <w:rsid w:val="009F4CFF"/>
    <w:rsid w:val="009F4DBA"/>
    <w:rsid w:val="009F4F66"/>
    <w:rsid w:val="009F4F8C"/>
    <w:rsid w:val="009F510E"/>
    <w:rsid w:val="009F520B"/>
    <w:rsid w:val="009F521F"/>
    <w:rsid w:val="009F531E"/>
    <w:rsid w:val="009F54BE"/>
    <w:rsid w:val="009F54F8"/>
    <w:rsid w:val="009F552C"/>
    <w:rsid w:val="009F553C"/>
    <w:rsid w:val="009F5910"/>
    <w:rsid w:val="009F59F8"/>
    <w:rsid w:val="009F5AB4"/>
    <w:rsid w:val="009F5AFD"/>
    <w:rsid w:val="009F5BA2"/>
    <w:rsid w:val="009F5D8D"/>
    <w:rsid w:val="009F64CB"/>
    <w:rsid w:val="009F6878"/>
    <w:rsid w:val="009F6A6A"/>
    <w:rsid w:val="009F6A88"/>
    <w:rsid w:val="009F6B2A"/>
    <w:rsid w:val="009F6B33"/>
    <w:rsid w:val="009F6B7E"/>
    <w:rsid w:val="009F6D18"/>
    <w:rsid w:val="009F74D0"/>
    <w:rsid w:val="009F7A21"/>
    <w:rsid w:val="009F7AE6"/>
    <w:rsid w:val="009F7B0E"/>
    <w:rsid w:val="009F7B19"/>
    <w:rsid w:val="009F7B5B"/>
    <w:rsid w:val="009F7C84"/>
    <w:rsid w:val="009F7DAB"/>
    <w:rsid w:val="009F7E10"/>
    <w:rsid w:val="00A001D1"/>
    <w:rsid w:val="00A0050C"/>
    <w:rsid w:val="00A005B0"/>
    <w:rsid w:val="00A00730"/>
    <w:rsid w:val="00A00851"/>
    <w:rsid w:val="00A009E8"/>
    <w:rsid w:val="00A00B76"/>
    <w:rsid w:val="00A00B9B"/>
    <w:rsid w:val="00A00D92"/>
    <w:rsid w:val="00A00F43"/>
    <w:rsid w:val="00A00FE9"/>
    <w:rsid w:val="00A0154C"/>
    <w:rsid w:val="00A015B3"/>
    <w:rsid w:val="00A01800"/>
    <w:rsid w:val="00A018DE"/>
    <w:rsid w:val="00A01AD0"/>
    <w:rsid w:val="00A01B7D"/>
    <w:rsid w:val="00A01F17"/>
    <w:rsid w:val="00A0207A"/>
    <w:rsid w:val="00A022A5"/>
    <w:rsid w:val="00A0247C"/>
    <w:rsid w:val="00A02509"/>
    <w:rsid w:val="00A025BB"/>
    <w:rsid w:val="00A02679"/>
    <w:rsid w:val="00A028AE"/>
    <w:rsid w:val="00A028FC"/>
    <w:rsid w:val="00A029D8"/>
    <w:rsid w:val="00A029E7"/>
    <w:rsid w:val="00A02A6F"/>
    <w:rsid w:val="00A02E18"/>
    <w:rsid w:val="00A02EB5"/>
    <w:rsid w:val="00A030BF"/>
    <w:rsid w:val="00A03270"/>
    <w:rsid w:val="00A0374B"/>
    <w:rsid w:val="00A03871"/>
    <w:rsid w:val="00A039FF"/>
    <w:rsid w:val="00A03A22"/>
    <w:rsid w:val="00A03A32"/>
    <w:rsid w:val="00A03C2F"/>
    <w:rsid w:val="00A0423E"/>
    <w:rsid w:val="00A0430A"/>
    <w:rsid w:val="00A04634"/>
    <w:rsid w:val="00A04B16"/>
    <w:rsid w:val="00A04C4E"/>
    <w:rsid w:val="00A052AB"/>
    <w:rsid w:val="00A055FF"/>
    <w:rsid w:val="00A05798"/>
    <w:rsid w:val="00A05C49"/>
    <w:rsid w:val="00A05EDD"/>
    <w:rsid w:val="00A05F37"/>
    <w:rsid w:val="00A05F4E"/>
    <w:rsid w:val="00A05F52"/>
    <w:rsid w:val="00A05F6D"/>
    <w:rsid w:val="00A06055"/>
    <w:rsid w:val="00A06119"/>
    <w:rsid w:val="00A061F9"/>
    <w:rsid w:val="00A063D2"/>
    <w:rsid w:val="00A064F1"/>
    <w:rsid w:val="00A06528"/>
    <w:rsid w:val="00A06560"/>
    <w:rsid w:val="00A06659"/>
    <w:rsid w:val="00A067BC"/>
    <w:rsid w:val="00A069D8"/>
    <w:rsid w:val="00A06A57"/>
    <w:rsid w:val="00A06B36"/>
    <w:rsid w:val="00A06B93"/>
    <w:rsid w:val="00A06C11"/>
    <w:rsid w:val="00A06EAF"/>
    <w:rsid w:val="00A06EE5"/>
    <w:rsid w:val="00A06FDF"/>
    <w:rsid w:val="00A07141"/>
    <w:rsid w:val="00A07392"/>
    <w:rsid w:val="00A07579"/>
    <w:rsid w:val="00A0760C"/>
    <w:rsid w:val="00A07A48"/>
    <w:rsid w:val="00A07EBD"/>
    <w:rsid w:val="00A1061E"/>
    <w:rsid w:val="00A108EE"/>
    <w:rsid w:val="00A1093E"/>
    <w:rsid w:val="00A10BB8"/>
    <w:rsid w:val="00A10BC8"/>
    <w:rsid w:val="00A10BF7"/>
    <w:rsid w:val="00A10DD2"/>
    <w:rsid w:val="00A11301"/>
    <w:rsid w:val="00A114E4"/>
    <w:rsid w:val="00A119AA"/>
    <w:rsid w:val="00A11B04"/>
    <w:rsid w:val="00A11CF3"/>
    <w:rsid w:val="00A11E2D"/>
    <w:rsid w:val="00A11F45"/>
    <w:rsid w:val="00A121C4"/>
    <w:rsid w:val="00A12416"/>
    <w:rsid w:val="00A124E2"/>
    <w:rsid w:val="00A12508"/>
    <w:rsid w:val="00A12E80"/>
    <w:rsid w:val="00A12FCD"/>
    <w:rsid w:val="00A13174"/>
    <w:rsid w:val="00A1317B"/>
    <w:rsid w:val="00A131E9"/>
    <w:rsid w:val="00A13439"/>
    <w:rsid w:val="00A1343B"/>
    <w:rsid w:val="00A136CD"/>
    <w:rsid w:val="00A13762"/>
    <w:rsid w:val="00A137E4"/>
    <w:rsid w:val="00A1389D"/>
    <w:rsid w:val="00A138D8"/>
    <w:rsid w:val="00A13B6C"/>
    <w:rsid w:val="00A13BD8"/>
    <w:rsid w:val="00A13D07"/>
    <w:rsid w:val="00A13DB7"/>
    <w:rsid w:val="00A13E30"/>
    <w:rsid w:val="00A13F78"/>
    <w:rsid w:val="00A13F7F"/>
    <w:rsid w:val="00A14066"/>
    <w:rsid w:val="00A140D8"/>
    <w:rsid w:val="00A1434F"/>
    <w:rsid w:val="00A14406"/>
    <w:rsid w:val="00A14422"/>
    <w:rsid w:val="00A144FA"/>
    <w:rsid w:val="00A14813"/>
    <w:rsid w:val="00A14933"/>
    <w:rsid w:val="00A149EB"/>
    <w:rsid w:val="00A14FC5"/>
    <w:rsid w:val="00A14FFD"/>
    <w:rsid w:val="00A151C2"/>
    <w:rsid w:val="00A152A3"/>
    <w:rsid w:val="00A1534F"/>
    <w:rsid w:val="00A15591"/>
    <w:rsid w:val="00A1566A"/>
    <w:rsid w:val="00A15796"/>
    <w:rsid w:val="00A15AF8"/>
    <w:rsid w:val="00A15D72"/>
    <w:rsid w:val="00A15D73"/>
    <w:rsid w:val="00A15E44"/>
    <w:rsid w:val="00A15EE8"/>
    <w:rsid w:val="00A16092"/>
    <w:rsid w:val="00A16224"/>
    <w:rsid w:val="00A165BF"/>
    <w:rsid w:val="00A16778"/>
    <w:rsid w:val="00A169AB"/>
    <w:rsid w:val="00A16AD1"/>
    <w:rsid w:val="00A16B59"/>
    <w:rsid w:val="00A16BE0"/>
    <w:rsid w:val="00A16E63"/>
    <w:rsid w:val="00A16F06"/>
    <w:rsid w:val="00A172E8"/>
    <w:rsid w:val="00A174F9"/>
    <w:rsid w:val="00A179FF"/>
    <w:rsid w:val="00A17C9B"/>
    <w:rsid w:val="00A204A0"/>
    <w:rsid w:val="00A20659"/>
    <w:rsid w:val="00A2065C"/>
    <w:rsid w:val="00A20841"/>
    <w:rsid w:val="00A20ED3"/>
    <w:rsid w:val="00A2119C"/>
    <w:rsid w:val="00A2133C"/>
    <w:rsid w:val="00A2155C"/>
    <w:rsid w:val="00A2188E"/>
    <w:rsid w:val="00A21A36"/>
    <w:rsid w:val="00A21B6D"/>
    <w:rsid w:val="00A21E3B"/>
    <w:rsid w:val="00A21ECE"/>
    <w:rsid w:val="00A21F65"/>
    <w:rsid w:val="00A221DE"/>
    <w:rsid w:val="00A226F9"/>
    <w:rsid w:val="00A22E18"/>
    <w:rsid w:val="00A233EF"/>
    <w:rsid w:val="00A23490"/>
    <w:rsid w:val="00A235E6"/>
    <w:rsid w:val="00A23730"/>
    <w:rsid w:val="00A237B9"/>
    <w:rsid w:val="00A2394C"/>
    <w:rsid w:val="00A23E93"/>
    <w:rsid w:val="00A24160"/>
    <w:rsid w:val="00A241CD"/>
    <w:rsid w:val="00A242D5"/>
    <w:rsid w:val="00A245B9"/>
    <w:rsid w:val="00A248F6"/>
    <w:rsid w:val="00A24E0D"/>
    <w:rsid w:val="00A24FCC"/>
    <w:rsid w:val="00A25007"/>
    <w:rsid w:val="00A25054"/>
    <w:rsid w:val="00A25294"/>
    <w:rsid w:val="00A25316"/>
    <w:rsid w:val="00A254EE"/>
    <w:rsid w:val="00A25799"/>
    <w:rsid w:val="00A259C6"/>
    <w:rsid w:val="00A25BE7"/>
    <w:rsid w:val="00A25DB0"/>
    <w:rsid w:val="00A26041"/>
    <w:rsid w:val="00A2617B"/>
    <w:rsid w:val="00A263CB"/>
    <w:rsid w:val="00A2653F"/>
    <w:rsid w:val="00A2667D"/>
    <w:rsid w:val="00A268DC"/>
    <w:rsid w:val="00A26BCC"/>
    <w:rsid w:val="00A26F92"/>
    <w:rsid w:val="00A27008"/>
    <w:rsid w:val="00A27029"/>
    <w:rsid w:val="00A2718D"/>
    <w:rsid w:val="00A2742C"/>
    <w:rsid w:val="00A278C8"/>
    <w:rsid w:val="00A27928"/>
    <w:rsid w:val="00A27A9F"/>
    <w:rsid w:val="00A27CDF"/>
    <w:rsid w:val="00A27D90"/>
    <w:rsid w:val="00A30429"/>
    <w:rsid w:val="00A30804"/>
    <w:rsid w:val="00A309C6"/>
    <w:rsid w:val="00A30B4E"/>
    <w:rsid w:val="00A30D13"/>
    <w:rsid w:val="00A30DDD"/>
    <w:rsid w:val="00A30F06"/>
    <w:rsid w:val="00A31035"/>
    <w:rsid w:val="00A312A7"/>
    <w:rsid w:val="00A312D5"/>
    <w:rsid w:val="00A317CA"/>
    <w:rsid w:val="00A319D0"/>
    <w:rsid w:val="00A31B2F"/>
    <w:rsid w:val="00A31F9C"/>
    <w:rsid w:val="00A32316"/>
    <w:rsid w:val="00A3255D"/>
    <w:rsid w:val="00A326AB"/>
    <w:rsid w:val="00A326E6"/>
    <w:rsid w:val="00A32809"/>
    <w:rsid w:val="00A32AC2"/>
    <w:rsid w:val="00A32C0B"/>
    <w:rsid w:val="00A32FDA"/>
    <w:rsid w:val="00A330BF"/>
    <w:rsid w:val="00A3314A"/>
    <w:rsid w:val="00A33172"/>
    <w:rsid w:val="00A3353A"/>
    <w:rsid w:val="00A33A4D"/>
    <w:rsid w:val="00A33ABD"/>
    <w:rsid w:val="00A33B43"/>
    <w:rsid w:val="00A33F96"/>
    <w:rsid w:val="00A3425B"/>
    <w:rsid w:val="00A3432B"/>
    <w:rsid w:val="00A34541"/>
    <w:rsid w:val="00A346BA"/>
    <w:rsid w:val="00A34932"/>
    <w:rsid w:val="00A34C67"/>
    <w:rsid w:val="00A34D12"/>
    <w:rsid w:val="00A34D62"/>
    <w:rsid w:val="00A34DC8"/>
    <w:rsid w:val="00A34EF9"/>
    <w:rsid w:val="00A34F75"/>
    <w:rsid w:val="00A3569E"/>
    <w:rsid w:val="00A359D3"/>
    <w:rsid w:val="00A35EAC"/>
    <w:rsid w:val="00A35EDF"/>
    <w:rsid w:val="00A35F13"/>
    <w:rsid w:val="00A35FE3"/>
    <w:rsid w:val="00A3607C"/>
    <w:rsid w:val="00A3611D"/>
    <w:rsid w:val="00A3620E"/>
    <w:rsid w:val="00A362C5"/>
    <w:rsid w:val="00A36339"/>
    <w:rsid w:val="00A366E4"/>
    <w:rsid w:val="00A36C16"/>
    <w:rsid w:val="00A36D40"/>
    <w:rsid w:val="00A36FD0"/>
    <w:rsid w:val="00A3732C"/>
    <w:rsid w:val="00A3737C"/>
    <w:rsid w:val="00A375C1"/>
    <w:rsid w:val="00A37639"/>
    <w:rsid w:val="00A376DC"/>
    <w:rsid w:val="00A378AB"/>
    <w:rsid w:val="00A37964"/>
    <w:rsid w:val="00A37ADF"/>
    <w:rsid w:val="00A37B25"/>
    <w:rsid w:val="00A37B33"/>
    <w:rsid w:val="00A37B83"/>
    <w:rsid w:val="00A37CCB"/>
    <w:rsid w:val="00A37E9A"/>
    <w:rsid w:val="00A402A1"/>
    <w:rsid w:val="00A40443"/>
    <w:rsid w:val="00A404EC"/>
    <w:rsid w:val="00A4078D"/>
    <w:rsid w:val="00A40BC0"/>
    <w:rsid w:val="00A40F05"/>
    <w:rsid w:val="00A41334"/>
    <w:rsid w:val="00A415A5"/>
    <w:rsid w:val="00A41B37"/>
    <w:rsid w:val="00A422D8"/>
    <w:rsid w:val="00A42458"/>
    <w:rsid w:val="00A42632"/>
    <w:rsid w:val="00A4266B"/>
    <w:rsid w:val="00A4287A"/>
    <w:rsid w:val="00A42912"/>
    <w:rsid w:val="00A42991"/>
    <w:rsid w:val="00A42AAC"/>
    <w:rsid w:val="00A43084"/>
    <w:rsid w:val="00A431B1"/>
    <w:rsid w:val="00A431E5"/>
    <w:rsid w:val="00A43221"/>
    <w:rsid w:val="00A4340D"/>
    <w:rsid w:val="00A43602"/>
    <w:rsid w:val="00A4376F"/>
    <w:rsid w:val="00A43880"/>
    <w:rsid w:val="00A43C7D"/>
    <w:rsid w:val="00A43D51"/>
    <w:rsid w:val="00A43D5B"/>
    <w:rsid w:val="00A43DB3"/>
    <w:rsid w:val="00A43DFC"/>
    <w:rsid w:val="00A43E53"/>
    <w:rsid w:val="00A440E4"/>
    <w:rsid w:val="00A4438A"/>
    <w:rsid w:val="00A4444D"/>
    <w:rsid w:val="00A44689"/>
    <w:rsid w:val="00A447EC"/>
    <w:rsid w:val="00A44860"/>
    <w:rsid w:val="00A449D8"/>
    <w:rsid w:val="00A44AFE"/>
    <w:rsid w:val="00A44C20"/>
    <w:rsid w:val="00A44C2F"/>
    <w:rsid w:val="00A44E9F"/>
    <w:rsid w:val="00A45066"/>
    <w:rsid w:val="00A45157"/>
    <w:rsid w:val="00A4515D"/>
    <w:rsid w:val="00A453B1"/>
    <w:rsid w:val="00A4549F"/>
    <w:rsid w:val="00A45549"/>
    <w:rsid w:val="00A457AD"/>
    <w:rsid w:val="00A45946"/>
    <w:rsid w:val="00A45A52"/>
    <w:rsid w:val="00A45B9B"/>
    <w:rsid w:val="00A45E8E"/>
    <w:rsid w:val="00A45F6B"/>
    <w:rsid w:val="00A46116"/>
    <w:rsid w:val="00A462FE"/>
    <w:rsid w:val="00A46515"/>
    <w:rsid w:val="00A466E3"/>
    <w:rsid w:val="00A46788"/>
    <w:rsid w:val="00A46927"/>
    <w:rsid w:val="00A469BD"/>
    <w:rsid w:val="00A469FB"/>
    <w:rsid w:val="00A46A20"/>
    <w:rsid w:val="00A46ADE"/>
    <w:rsid w:val="00A46BA1"/>
    <w:rsid w:val="00A46D3A"/>
    <w:rsid w:val="00A46E4A"/>
    <w:rsid w:val="00A46F36"/>
    <w:rsid w:val="00A47057"/>
    <w:rsid w:val="00A477C5"/>
    <w:rsid w:val="00A477FA"/>
    <w:rsid w:val="00A479D5"/>
    <w:rsid w:val="00A47E12"/>
    <w:rsid w:val="00A47E25"/>
    <w:rsid w:val="00A47F63"/>
    <w:rsid w:val="00A501C9"/>
    <w:rsid w:val="00A50506"/>
    <w:rsid w:val="00A508DF"/>
    <w:rsid w:val="00A50943"/>
    <w:rsid w:val="00A50963"/>
    <w:rsid w:val="00A5096E"/>
    <w:rsid w:val="00A50984"/>
    <w:rsid w:val="00A509CF"/>
    <w:rsid w:val="00A50A5B"/>
    <w:rsid w:val="00A50CE0"/>
    <w:rsid w:val="00A50D56"/>
    <w:rsid w:val="00A50EA5"/>
    <w:rsid w:val="00A50F11"/>
    <w:rsid w:val="00A51227"/>
    <w:rsid w:val="00A513E1"/>
    <w:rsid w:val="00A51BE9"/>
    <w:rsid w:val="00A51E6E"/>
    <w:rsid w:val="00A51FF7"/>
    <w:rsid w:val="00A52200"/>
    <w:rsid w:val="00A524D3"/>
    <w:rsid w:val="00A52566"/>
    <w:rsid w:val="00A5256C"/>
    <w:rsid w:val="00A5277E"/>
    <w:rsid w:val="00A527DC"/>
    <w:rsid w:val="00A52DD9"/>
    <w:rsid w:val="00A52E4E"/>
    <w:rsid w:val="00A5337D"/>
    <w:rsid w:val="00A5364C"/>
    <w:rsid w:val="00A5385A"/>
    <w:rsid w:val="00A53880"/>
    <w:rsid w:val="00A53967"/>
    <w:rsid w:val="00A53B89"/>
    <w:rsid w:val="00A53BB9"/>
    <w:rsid w:val="00A53CEF"/>
    <w:rsid w:val="00A53D18"/>
    <w:rsid w:val="00A53EF8"/>
    <w:rsid w:val="00A53F55"/>
    <w:rsid w:val="00A54114"/>
    <w:rsid w:val="00A5417B"/>
    <w:rsid w:val="00A543DB"/>
    <w:rsid w:val="00A54599"/>
    <w:rsid w:val="00A54737"/>
    <w:rsid w:val="00A54B28"/>
    <w:rsid w:val="00A54B82"/>
    <w:rsid w:val="00A54E8A"/>
    <w:rsid w:val="00A54FDB"/>
    <w:rsid w:val="00A550ED"/>
    <w:rsid w:val="00A55349"/>
    <w:rsid w:val="00A55656"/>
    <w:rsid w:val="00A5567B"/>
    <w:rsid w:val="00A556F9"/>
    <w:rsid w:val="00A55B48"/>
    <w:rsid w:val="00A55C39"/>
    <w:rsid w:val="00A55CD4"/>
    <w:rsid w:val="00A55E23"/>
    <w:rsid w:val="00A55F79"/>
    <w:rsid w:val="00A55FC1"/>
    <w:rsid w:val="00A56003"/>
    <w:rsid w:val="00A56082"/>
    <w:rsid w:val="00A56284"/>
    <w:rsid w:val="00A5646C"/>
    <w:rsid w:val="00A564D8"/>
    <w:rsid w:val="00A566EA"/>
    <w:rsid w:val="00A569D4"/>
    <w:rsid w:val="00A56A8E"/>
    <w:rsid w:val="00A56BC9"/>
    <w:rsid w:val="00A56BD2"/>
    <w:rsid w:val="00A56C34"/>
    <w:rsid w:val="00A56C53"/>
    <w:rsid w:val="00A56DB1"/>
    <w:rsid w:val="00A56DBC"/>
    <w:rsid w:val="00A573FD"/>
    <w:rsid w:val="00A574B5"/>
    <w:rsid w:val="00A5753C"/>
    <w:rsid w:val="00A57670"/>
    <w:rsid w:val="00A57806"/>
    <w:rsid w:val="00A5782D"/>
    <w:rsid w:val="00A57967"/>
    <w:rsid w:val="00A57B98"/>
    <w:rsid w:val="00A57C8E"/>
    <w:rsid w:val="00A57D09"/>
    <w:rsid w:val="00A57F1A"/>
    <w:rsid w:val="00A60163"/>
    <w:rsid w:val="00A6038D"/>
    <w:rsid w:val="00A607F7"/>
    <w:rsid w:val="00A60843"/>
    <w:rsid w:val="00A60C3B"/>
    <w:rsid w:val="00A60CF0"/>
    <w:rsid w:val="00A60EFF"/>
    <w:rsid w:val="00A60F7F"/>
    <w:rsid w:val="00A60F8C"/>
    <w:rsid w:val="00A60F9D"/>
    <w:rsid w:val="00A6130A"/>
    <w:rsid w:val="00A613E2"/>
    <w:rsid w:val="00A61429"/>
    <w:rsid w:val="00A614F3"/>
    <w:rsid w:val="00A61514"/>
    <w:rsid w:val="00A61645"/>
    <w:rsid w:val="00A61711"/>
    <w:rsid w:val="00A62051"/>
    <w:rsid w:val="00A62080"/>
    <w:rsid w:val="00A62158"/>
    <w:rsid w:val="00A623E4"/>
    <w:rsid w:val="00A62418"/>
    <w:rsid w:val="00A62857"/>
    <w:rsid w:val="00A628D1"/>
    <w:rsid w:val="00A62986"/>
    <w:rsid w:val="00A62EDD"/>
    <w:rsid w:val="00A62F4E"/>
    <w:rsid w:val="00A63066"/>
    <w:rsid w:val="00A630A2"/>
    <w:rsid w:val="00A63248"/>
    <w:rsid w:val="00A632B8"/>
    <w:rsid w:val="00A63346"/>
    <w:rsid w:val="00A634B4"/>
    <w:rsid w:val="00A63579"/>
    <w:rsid w:val="00A635E2"/>
    <w:rsid w:val="00A63A8D"/>
    <w:rsid w:val="00A63B22"/>
    <w:rsid w:val="00A63B5A"/>
    <w:rsid w:val="00A63B6B"/>
    <w:rsid w:val="00A63B92"/>
    <w:rsid w:val="00A63BF3"/>
    <w:rsid w:val="00A63D8C"/>
    <w:rsid w:val="00A6429A"/>
    <w:rsid w:val="00A645FB"/>
    <w:rsid w:val="00A6469E"/>
    <w:rsid w:val="00A648E6"/>
    <w:rsid w:val="00A64942"/>
    <w:rsid w:val="00A64990"/>
    <w:rsid w:val="00A64BA2"/>
    <w:rsid w:val="00A64EA5"/>
    <w:rsid w:val="00A657B4"/>
    <w:rsid w:val="00A65911"/>
    <w:rsid w:val="00A6596F"/>
    <w:rsid w:val="00A65A21"/>
    <w:rsid w:val="00A65AA1"/>
    <w:rsid w:val="00A65C1E"/>
    <w:rsid w:val="00A6603C"/>
    <w:rsid w:val="00A660A4"/>
    <w:rsid w:val="00A661A1"/>
    <w:rsid w:val="00A6643C"/>
    <w:rsid w:val="00A667C4"/>
    <w:rsid w:val="00A66946"/>
    <w:rsid w:val="00A66AA4"/>
    <w:rsid w:val="00A66E90"/>
    <w:rsid w:val="00A67117"/>
    <w:rsid w:val="00A674C6"/>
    <w:rsid w:val="00A67544"/>
    <w:rsid w:val="00A67571"/>
    <w:rsid w:val="00A675DC"/>
    <w:rsid w:val="00A67615"/>
    <w:rsid w:val="00A67673"/>
    <w:rsid w:val="00A6789C"/>
    <w:rsid w:val="00A67BAC"/>
    <w:rsid w:val="00A67CF5"/>
    <w:rsid w:val="00A67CF9"/>
    <w:rsid w:val="00A67D44"/>
    <w:rsid w:val="00A67DF4"/>
    <w:rsid w:val="00A7011F"/>
    <w:rsid w:val="00A70486"/>
    <w:rsid w:val="00A705DF"/>
    <w:rsid w:val="00A7075B"/>
    <w:rsid w:val="00A70A04"/>
    <w:rsid w:val="00A70A8D"/>
    <w:rsid w:val="00A70F25"/>
    <w:rsid w:val="00A7105D"/>
    <w:rsid w:val="00A7106B"/>
    <w:rsid w:val="00A712F0"/>
    <w:rsid w:val="00A71473"/>
    <w:rsid w:val="00A71694"/>
    <w:rsid w:val="00A71BB9"/>
    <w:rsid w:val="00A71C4C"/>
    <w:rsid w:val="00A71CE6"/>
    <w:rsid w:val="00A71D23"/>
    <w:rsid w:val="00A71FC3"/>
    <w:rsid w:val="00A720A8"/>
    <w:rsid w:val="00A7217E"/>
    <w:rsid w:val="00A721A7"/>
    <w:rsid w:val="00A721AD"/>
    <w:rsid w:val="00A721F6"/>
    <w:rsid w:val="00A72581"/>
    <w:rsid w:val="00A7264C"/>
    <w:rsid w:val="00A72724"/>
    <w:rsid w:val="00A7272C"/>
    <w:rsid w:val="00A7285C"/>
    <w:rsid w:val="00A728E1"/>
    <w:rsid w:val="00A72C27"/>
    <w:rsid w:val="00A72CAC"/>
    <w:rsid w:val="00A72F4F"/>
    <w:rsid w:val="00A72FDF"/>
    <w:rsid w:val="00A73209"/>
    <w:rsid w:val="00A732D7"/>
    <w:rsid w:val="00A7330A"/>
    <w:rsid w:val="00A7333A"/>
    <w:rsid w:val="00A73504"/>
    <w:rsid w:val="00A7364D"/>
    <w:rsid w:val="00A73668"/>
    <w:rsid w:val="00A739E8"/>
    <w:rsid w:val="00A73D0D"/>
    <w:rsid w:val="00A741D7"/>
    <w:rsid w:val="00A74242"/>
    <w:rsid w:val="00A7448A"/>
    <w:rsid w:val="00A744B5"/>
    <w:rsid w:val="00A74559"/>
    <w:rsid w:val="00A7455C"/>
    <w:rsid w:val="00A745E1"/>
    <w:rsid w:val="00A749D6"/>
    <w:rsid w:val="00A749E0"/>
    <w:rsid w:val="00A74A92"/>
    <w:rsid w:val="00A74B00"/>
    <w:rsid w:val="00A74C00"/>
    <w:rsid w:val="00A74CDF"/>
    <w:rsid w:val="00A74E2A"/>
    <w:rsid w:val="00A74F20"/>
    <w:rsid w:val="00A751D8"/>
    <w:rsid w:val="00A751F8"/>
    <w:rsid w:val="00A7522B"/>
    <w:rsid w:val="00A75480"/>
    <w:rsid w:val="00A75524"/>
    <w:rsid w:val="00A755EA"/>
    <w:rsid w:val="00A75CC1"/>
    <w:rsid w:val="00A75E88"/>
    <w:rsid w:val="00A75F62"/>
    <w:rsid w:val="00A761F1"/>
    <w:rsid w:val="00A7627C"/>
    <w:rsid w:val="00A76792"/>
    <w:rsid w:val="00A767C2"/>
    <w:rsid w:val="00A76924"/>
    <w:rsid w:val="00A76AC9"/>
    <w:rsid w:val="00A76AD3"/>
    <w:rsid w:val="00A76FCC"/>
    <w:rsid w:val="00A77249"/>
    <w:rsid w:val="00A779AD"/>
    <w:rsid w:val="00A77A72"/>
    <w:rsid w:val="00A77B37"/>
    <w:rsid w:val="00A77B49"/>
    <w:rsid w:val="00A77BF7"/>
    <w:rsid w:val="00A77C1F"/>
    <w:rsid w:val="00A77C24"/>
    <w:rsid w:val="00A77DF3"/>
    <w:rsid w:val="00A77F53"/>
    <w:rsid w:val="00A80147"/>
    <w:rsid w:val="00A803D5"/>
    <w:rsid w:val="00A8052B"/>
    <w:rsid w:val="00A8052C"/>
    <w:rsid w:val="00A8056E"/>
    <w:rsid w:val="00A805F9"/>
    <w:rsid w:val="00A807F6"/>
    <w:rsid w:val="00A8095B"/>
    <w:rsid w:val="00A80ADE"/>
    <w:rsid w:val="00A80C1D"/>
    <w:rsid w:val="00A80C41"/>
    <w:rsid w:val="00A80D6D"/>
    <w:rsid w:val="00A8100D"/>
    <w:rsid w:val="00A81056"/>
    <w:rsid w:val="00A81348"/>
    <w:rsid w:val="00A81353"/>
    <w:rsid w:val="00A8139B"/>
    <w:rsid w:val="00A817B5"/>
    <w:rsid w:val="00A82407"/>
    <w:rsid w:val="00A8240A"/>
    <w:rsid w:val="00A8244E"/>
    <w:rsid w:val="00A824C4"/>
    <w:rsid w:val="00A8253A"/>
    <w:rsid w:val="00A82907"/>
    <w:rsid w:val="00A82A10"/>
    <w:rsid w:val="00A82D58"/>
    <w:rsid w:val="00A82E6B"/>
    <w:rsid w:val="00A83295"/>
    <w:rsid w:val="00A833DA"/>
    <w:rsid w:val="00A83463"/>
    <w:rsid w:val="00A836FF"/>
    <w:rsid w:val="00A83721"/>
    <w:rsid w:val="00A83958"/>
    <w:rsid w:val="00A8397A"/>
    <w:rsid w:val="00A8399D"/>
    <w:rsid w:val="00A839F3"/>
    <w:rsid w:val="00A839F8"/>
    <w:rsid w:val="00A83A2B"/>
    <w:rsid w:val="00A83E3D"/>
    <w:rsid w:val="00A83EBA"/>
    <w:rsid w:val="00A83EFD"/>
    <w:rsid w:val="00A83F72"/>
    <w:rsid w:val="00A8443A"/>
    <w:rsid w:val="00A84482"/>
    <w:rsid w:val="00A8458E"/>
    <w:rsid w:val="00A8479C"/>
    <w:rsid w:val="00A847CB"/>
    <w:rsid w:val="00A8498C"/>
    <w:rsid w:val="00A84B58"/>
    <w:rsid w:val="00A85364"/>
    <w:rsid w:val="00A8557B"/>
    <w:rsid w:val="00A85A05"/>
    <w:rsid w:val="00A85E62"/>
    <w:rsid w:val="00A85FB8"/>
    <w:rsid w:val="00A863D5"/>
    <w:rsid w:val="00A863E8"/>
    <w:rsid w:val="00A8660F"/>
    <w:rsid w:val="00A866FC"/>
    <w:rsid w:val="00A86C52"/>
    <w:rsid w:val="00A86D23"/>
    <w:rsid w:val="00A86D63"/>
    <w:rsid w:val="00A86E00"/>
    <w:rsid w:val="00A86F3D"/>
    <w:rsid w:val="00A87294"/>
    <w:rsid w:val="00A873B8"/>
    <w:rsid w:val="00A873BE"/>
    <w:rsid w:val="00A874C9"/>
    <w:rsid w:val="00A874FB"/>
    <w:rsid w:val="00A8762A"/>
    <w:rsid w:val="00A8766A"/>
    <w:rsid w:val="00A87707"/>
    <w:rsid w:val="00A87797"/>
    <w:rsid w:val="00A90229"/>
    <w:rsid w:val="00A90957"/>
    <w:rsid w:val="00A90A50"/>
    <w:rsid w:val="00A90A7E"/>
    <w:rsid w:val="00A90E4F"/>
    <w:rsid w:val="00A90E72"/>
    <w:rsid w:val="00A9122B"/>
    <w:rsid w:val="00A9143C"/>
    <w:rsid w:val="00A9158D"/>
    <w:rsid w:val="00A91941"/>
    <w:rsid w:val="00A91B78"/>
    <w:rsid w:val="00A9202C"/>
    <w:rsid w:val="00A92077"/>
    <w:rsid w:val="00A921F1"/>
    <w:rsid w:val="00A922A2"/>
    <w:rsid w:val="00A92389"/>
    <w:rsid w:val="00A92645"/>
    <w:rsid w:val="00A9291A"/>
    <w:rsid w:val="00A92AA8"/>
    <w:rsid w:val="00A92BC9"/>
    <w:rsid w:val="00A92FC3"/>
    <w:rsid w:val="00A930C4"/>
    <w:rsid w:val="00A93104"/>
    <w:rsid w:val="00A9327B"/>
    <w:rsid w:val="00A9328F"/>
    <w:rsid w:val="00A93439"/>
    <w:rsid w:val="00A934C1"/>
    <w:rsid w:val="00A93610"/>
    <w:rsid w:val="00A936FA"/>
    <w:rsid w:val="00A937A1"/>
    <w:rsid w:val="00A9387E"/>
    <w:rsid w:val="00A938A3"/>
    <w:rsid w:val="00A93B69"/>
    <w:rsid w:val="00A93C73"/>
    <w:rsid w:val="00A93F03"/>
    <w:rsid w:val="00A93FA2"/>
    <w:rsid w:val="00A93FC0"/>
    <w:rsid w:val="00A94580"/>
    <w:rsid w:val="00A947A1"/>
    <w:rsid w:val="00A94898"/>
    <w:rsid w:val="00A94C76"/>
    <w:rsid w:val="00A94E2B"/>
    <w:rsid w:val="00A95082"/>
    <w:rsid w:val="00A951A4"/>
    <w:rsid w:val="00A95357"/>
    <w:rsid w:val="00A95467"/>
    <w:rsid w:val="00A959ED"/>
    <w:rsid w:val="00A95AAA"/>
    <w:rsid w:val="00A95C7D"/>
    <w:rsid w:val="00A95C9A"/>
    <w:rsid w:val="00A95E59"/>
    <w:rsid w:val="00A95F42"/>
    <w:rsid w:val="00A95F6F"/>
    <w:rsid w:val="00A9607A"/>
    <w:rsid w:val="00A9633B"/>
    <w:rsid w:val="00A963C7"/>
    <w:rsid w:val="00A9656F"/>
    <w:rsid w:val="00A9676F"/>
    <w:rsid w:val="00A96A0E"/>
    <w:rsid w:val="00A96E66"/>
    <w:rsid w:val="00A97044"/>
    <w:rsid w:val="00A9723F"/>
    <w:rsid w:val="00A973B9"/>
    <w:rsid w:val="00A9750E"/>
    <w:rsid w:val="00A9763E"/>
    <w:rsid w:val="00A97731"/>
    <w:rsid w:val="00A97893"/>
    <w:rsid w:val="00A97C54"/>
    <w:rsid w:val="00AA015C"/>
    <w:rsid w:val="00AA01DA"/>
    <w:rsid w:val="00AA0BC9"/>
    <w:rsid w:val="00AA0C66"/>
    <w:rsid w:val="00AA0D83"/>
    <w:rsid w:val="00AA0FBC"/>
    <w:rsid w:val="00AA10CD"/>
    <w:rsid w:val="00AA11FE"/>
    <w:rsid w:val="00AA125E"/>
    <w:rsid w:val="00AA12A2"/>
    <w:rsid w:val="00AA1364"/>
    <w:rsid w:val="00AA1626"/>
    <w:rsid w:val="00AA1653"/>
    <w:rsid w:val="00AA17BC"/>
    <w:rsid w:val="00AA19F2"/>
    <w:rsid w:val="00AA1B79"/>
    <w:rsid w:val="00AA1C25"/>
    <w:rsid w:val="00AA1CD6"/>
    <w:rsid w:val="00AA1D10"/>
    <w:rsid w:val="00AA2305"/>
    <w:rsid w:val="00AA2589"/>
    <w:rsid w:val="00AA2A20"/>
    <w:rsid w:val="00AA2AA1"/>
    <w:rsid w:val="00AA2B2F"/>
    <w:rsid w:val="00AA2FFF"/>
    <w:rsid w:val="00AA3016"/>
    <w:rsid w:val="00AA309D"/>
    <w:rsid w:val="00AA30A4"/>
    <w:rsid w:val="00AA371B"/>
    <w:rsid w:val="00AA3803"/>
    <w:rsid w:val="00AA38AA"/>
    <w:rsid w:val="00AA3951"/>
    <w:rsid w:val="00AA39B1"/>
    <w:rsid w:val="00AA3A80"/>
    <w:rsid w:val="00AA3DB7"/>
    <w:rsid w:val="00AA401B"/>
    <w:rsid w:val="00AA41A6"/>
    <w:rsid w:val="00AA4301"/>
    <w:rsid w:val="00AA4581"/>
    <w:rsid w:val="00AA46D8"/>
    <w:rsid w:val="00AA46E2"/>
    <w:rsid w:val="00AA493C"/>
    <w:rsid w:val="00AA4B19"/>
    <w:rsid w:val="00AA4D8A"/>
    <w:rsid w:val="00AA4E9C"/>
    <w:rsid w:val="00AA4F8D"/>
    <w:rsid w:val="00AA5165"/>
    <w:rsid w:val="00AA51F5"/>
    <w:rsid w:val="00AA52C8"/>
    <w:rsid w:val="00AA57D1"/>
    <w:rsid w:val="00AA5D99"/>
    <w:rsid w:val="00AA5DE3"/>
    <w:rsid w:val="00AA5E3B"/>
    <w:rsid w:val="00AA5E62"/>
    <w:rsid w:val="00AA5E80"/>
    <w:rsid w:val="00AA5E9B"/>
    <w:rsid w:val="00AA5EDA"/>
    <w:rsid w:val="00AA6424"/>
    <w:rsid w:val="00AA68B4"/>
    <w:rsid w:val="00AA6923"/>
    <w:rsid w:val="00AA6F94"/>
    <w:rsid w:val="00AA71F3"/>
    <w:rsid w:val="00AA7384"/>
    <w:rsid w:val="00AA7423"/>
    <w:rsid w:val="00AA75B2"/>
    <w:rsid w:val="00AA7798"/>
    <w:rsid w:val="00AA7DEC"/>
    <w:rsid w:val="00AA7F05"/>
    <w:rsid w:val="00AA7F12"/>
    <w:rsid w:val="00AB0008"/>
    <w:rsid w:val="00AB0167"/>
    <w:rsid w:val="00AB01AA"/>
    <w:rsid w:val="00AB02FE"/>
    <w:rsid w:val="00AB0543"/>
    <w:rsid w:val="00AB06F6"/>
    <w:rsid w:val="00AB09EF"/>
    <w:rsid w:val="00AB0AC9"/>
    <w:rsid w:val="00AB0B90"/>
    <w:rsid w:val="00AB0CA1"/>
    <w:rsid w:val="00AB0D3B"/>
    <w:rsid w:val="00AB12E2"/>
    <w:rsid w:val="00AB1439"/>
    <w:rsid w:val="00AB185A"/>
    <w:rsid w:val="00AB1BA7"/>
    <w:rsid w:val="00AB1CE8"/>
    <w:rsid w:val="00AB1DFD"/>
    <w:rsid w:val="00AB1E04"/>
    <w:rsid w:val="00AB1E1A"/>
    <w:rsid w:val="00AB2087"/>
    <w:rsid w:val="00AB224A"/>
    <w:rsid w:val="00AB24AF"/>
    <w:rsid w:val="00AB27A6"/>
    <w:rsid w:val="00AB27F9"/>
    <w:rsid w:val="00AB290F"/>
    <w:rsid w:val="00AB291C"/>
    <w:rsid w:val="00AB2931"/>
    <w:rsid w:val="00AB29DA"/>
    <w:rsid w:val="00AB2A44"/>
    <w:rsid w:val="00AB2A8C"/>
    <w:rsid w:val="00AB2B5A"/>
    <w:rsid w:val="00AB2C33"/>
    <w:rsid w:val="00AB2E0F"/>
    <w:rsid w:val="00AB2EED"/>
    <w:rsid w:val="00AB2FFE"/>
    <w:rsid w:val="00AB3107"/>
    <w:rsid w:val="00AB3113"/>
    <w:rsid w:val="00AB3239"/>
    <w:rsid w:val="00AB337A"/>
    <w:rsid w:val="00AB33C8"/>
    <w:rsid w:val="00AB344D"/>
    <w:rsid w:val="00AB348A"/>
    <w:rsid w:val="00AB3756"/>
    <w:rsid w:val="00AB37DB"/>
    <w:rsid w:val="00AB3A95"/>
    <w:rsid w:val="00AB3D50"/>
    <w:rsid w:val="00AB3F38"/>
    <w:rsid w:val="00AB4057"/>
    <w:rsid w:val="00AB40FD"/>
    <w:rsid w:val="00AB43EC"/>
    <w:rsid w:val="00AB446A"/>
    <w:rsid w:val="00AB45F7"/>
    <w:rsid w:val="00AB46D4"/>
    <w:rsid w:val="00AB4BF4"/>
    <w:rsid w:val="00AB5366"/>
    <w:rsid w:val="00AB545F"/>
    <w:rsid w:val="00AB548C"/>
    <w:rsid w:val="00AB56E7"/>
    <w:rsid w:val="00AB591D"/>
    <w:rsid w:val="00AB599F"/>
    <w:rsid w:val="00AB5ADF"/>
    <w:rsid w:val="00AB5B4F"/>
    <w:rsid w:val="00AB5C62"/>
    <w:rsid w:val="00AB5D4E"/>
    <w:rsid w:val="00AB5E57"/>
    <w:rsid w:val="00AB5F46"/>
    <w:rsid w:val="00AB635D"/>
    <w:rsid w:val="00AB65AB"/>
    <w:rsid w:val="00AB677F"/>
    <w:rsid w:val="00AB690D"/>
    <w:rsid w:val="00AB6A07"/>
    <w:rsid w:val="00AB6A30"/>
    <w:rsid w:val="00AB6AA5"/>
    <w:rsid w:val="00AB6AEC"/>
    <w:rsid w:val="00AB725F"/>
    <w:rsid w:val="00AB74A7"/>
    <w:rsid w:val="00AB774E"/>
    <w:rsid w:val="00AB7779"/>
    <w:rsid w:val="00AB7995"/>
    <w:rsid w:val="00AB7E52"/>
    <w:rsid w:val="00AC002C"/>
    <w:rsid w:val="00AC0493"/>
    <w:rsid w:val="00AC0640"/>
    <w:rsid w:val="00AC0705"/>
    <w:rsid w:val="00AC0E36"/>
    <w:rsid w:val="00AC0E88"/>
    <w:rsid w:val="00AC0EA0"/>
    <w:rsid w:val="00AC1076"/>
    <w:rsid w:val="00AC109B"/>
    <w:rsid w:val="00AC1414"/>
    <w:rsid w:val="00AC149E"/>
    <w:rsid w:val="00AC173D"/>
    <w:rsid w:val="00AC191D"/>
    <w:rsid w:val="00AC193A"/>
    <w:rsid w:val="00AC1A07"/>
    <w:rsid w:val="00AC1EBD"/>
    <w:rsid w:val="00AC20D4"/>
    <w:rsid w:val="00AC24B8"/>
    <w:rsid w:val="00AC254D"/>
    <w:rsid w:val="00AC2745"/>
    <w:rsid w:val="00AC2891"/>
    <w:rsid w:val="00AC2896"/>
    <w:rsid w:val="00AC28D4"/>
    <w:rsid w:val="00AC2B97"/>
    <w:rsid w:val="00AC2D2D"/>
    <w:rsid w:val="00AC3988"/>
    <w:rsid w:val="00AC3D1E"/>
    <w:rsid w:val="00AC3F7A"/>
    <w:rsid w:val="00AC41CB"/>
    <w:rsid w:val="00AC472D"/>
    <w:rsid w:val="00AC48DB"/>
    <w:rsid w:val="00AC4BC3"/>
    <w:rsid w:val="00AC4D19"/>
    <w:rsid w:val="00AC4FE6"/>
    <w:rsid w:val="00AC50BD"/>
    <w:rsid w:val="00AC51C1"/>
    <w:rsid w:val="00AC52F9"/>
    <w:rsid w:val="00AC5423"/>
    <w:rsid w:val="00AC5624"/>
    <w:rsid w:val="00AC571C"/>
    <w:rsid w:val="00AC572D"/>
    <w:rsid w:val="00AC59A5"/>
    <w:rsid w:val="00AC5ADF"/>
    <w:rsid w:val="00AC5B4B"/>
    <w:rsid w:val="00AC5B79"/>
    <w:rsid w:val="00AC5C75"/>
    <w:rsid w:val="00AC5D23"/>
    <w:rsid w:val="00AC5EBC"/>
    <w:rsid w:val="00AC6287"/>
    <w:rsid w:val="00AC62AC"/>
    <w:rsid w:val="00AC65B0"/>
    <w:rsid w:val="00AC666A"/>
    <w:rsid w:val="00AC6876"/>
    <w:rsid w:val="00AC6C11"/>
    <w:rsid w:val="00AC6DBF"/>
    <w:rsid w:val="00AC6EFC"/>
    <w:rsid w:val="00AC74DA"/>
    <w:rsid w:val="00AC789C"/>
    <w:rsid w:val="00AC7A2B"/>
    <w:rsid w:val="00AC7BD5"/>
    <w:rsid w:val="00AC7C25"/>
    <w:rsid w:val="00AC7C51"/>
    <w:rsid w:val="00AC7DF3"/>
    <w:rsid w:val="00AD012D"/>
    <w:rsid w:val="00AD03D3"/>
    <w:rsid w:val="00AD0688"/>
    <w:rsid w:val="00AD075C"/>
    <w:rsid w:val="00AD080B"/>
    <w:rsid w:val="00AD0858"/>
    <w:rsid w:val="00AD09F6"/>
    <w:rsid w:val="00AD0A29"/>
    <w:rsid w:val="00AD0A51"/>
    <w:rsid w:val="00AD0B28"/>
    <w:rsid w:val="00AD0B37"/>
    <w:rsid w:val="00AD0BB4"/>
    <w:rsid w:val="00AD0C40"/>
    <w:rsid w:val="00AD0F81"/>
    <w:rsid w:val="00AD11F7"/>
    <w:rsid w:val="00AD158C"/>
    <w:rsid w:val="00AD172E"/>
    <w:rsid w:val="00AD1896"/>
    <w:rsid w:val="00AD18B4"/>
    <w:rsid w:val="00AD1905"/>
    <w:rsid w:val="00AD1D3C"/>
    <w:rsid w:val="00AD1DB7"/>
    <w:rsid w:val="00AD1E6C"/>
    <w:rsid w:val="00AD2169"/>
    <w:rsid w:val="00AD217A"/>
    <w:rsid w:val="00AD239A"/>
    <w:rsid w:val="00AD279D"/>
    <w:rsid w:val="00AD2852"/>
    <w:rsid w:val="00AD2C0B"/>
    <w:rsid w:val="00AD2F5B"/>
    <w:rsid w:val="00AD3233"/>
    <w:rsid w:val="00AD3496"/>
    <w:rsid w:val="00AD3757"/>
    <w:rsid w:val="00AD3976"/>
    <w:rsid w:val="00AD3C0C"/>
    <w:rsid w:val="00AD3CF3"/>
    <w:rsid w:val="00AD3D07"/>
    <w:rsid w:val="00AD3E69"/>
    <w:rsid w:val="00AD4089"/>
    <w:rsid w:val="00AD4116"/>
    <w:rsid w:val="00AD4149"/>
    <w:rsid w:val="00AD4372"/>
    <w:rsid w:val="00AD43A8"/>
    <w:rsid w:val="00AD4495"/>
    <w:rsid w:val="00AD44CB"/>
    <w:rsid w:val="00AD4C4D"/>
    <w:rsid w:val="00AD4CFE"/>
    <w:rsid w:val="00AD4D2A"/>
    <w:rsid w:val="00AD4EF9"/>
    <w:rsid w:val="00AD51E8"/>
    <w:rsid w:val="00AD542C"/>
    <w:rsid w:val="00AD542F"/>
    <w:rsid w:val="00AD552D"/>
    <w:rsid w:val="00AD5543"/>
    <w:rsid w:val="00AD56FB"/>
    <w:rsid w:val="00AD5B26"/>
    <w:rsid w:val="00AD5B6C"/>
    <w:rsid w:val="00AD5C61"/>
    <w:rsid w:val="00AD5CF0"/>
    <w:rsid w:val="00AD5D7B"/>
    <w:rsid w:val="00AD5F18"/>
    <w:rsid w:val="00AD601B"/>
    <w:rsid w:val="00AD6094"/>
    <w:rsid w:val="00AD63B2"/>
    <w:rsid w:val="00AD64D5"/>
    <w:rsid w:val="00AD6849"/>
    <w:rsid w:val="00AD6AAA"/>
    <w:rsid w:val="00AD6CA4"/>
    <w:rsid w:val="00AD6CC8"/>
    <w:rsid w:val="00AD6E69"/>
    <w:rsid w:val="00AD6EDD"/>
    <w:rsid w:val="00AD6F91"/>
    <w:rsid w:val="00AD7305"/>
    <w:rsid w:val="00AD7316"/>
    <w:rsid w:val="00AD7539"/>
    <w:rsid w:val="00AD75B6"/>
    <w:rsid w:val="00AD7B7A"/>
    <w:rsid w:val="00AD7E64"/>
    <w:rsid w:val="00AD7EEF"/>
    <w:rsid w:val="00AD7F1C"/>
    <w:rsid w:val="00AD7F2C"/>
    <w:rsid w:val="00AE000D"/>
    <w:rsid w:val="00AE0293"/>
    <w:rsid w:val="00AE0315"/>
    <w:rsid w:val="00AE0752"/>
    <w:rsid w:val="00AE07ED"/>
    <w:rsid w:val="00AE084F"/>
    <w:rsid w:val="00AE087E"/>
    <w:rsid w:val="00AE0B8A"/>
    <w:rsid w:val="00AE0C56"/>
    <w:rsid w:val="00AE0D4D"/>
    <w:rsid w:val="00AE1021"/>
    <w:rsid w:val="00AE114D"/>
    <w:rsid w:val="00AE1221"/>
    <w:rsid w:val="00AE1384"/>
    <w:rsid w:val="00AE149E"/>
    <w:rsid w:val="00AE14B6"/>
    <w:rsid w:val="00AE1B89"/>
    <w:rsid w:val="00AE1B93"/>
    <w:rsid w:val="00AE1C4F"/>
    <w:rsid w:val="00AE1F4E"/>
    <w:rsid w:val="00AE2221"/>
    <w:rsid w:val="00AE22F2"/>
    <w:rsid w:val="00AE252B"/>
    <w:rsid w:val="00AE2545"/>
    <w:rsid w:val="00AE27E8"/>
    <w:rsid w:val="00AE29FC"/>
    <w:rsid w:val="00AE2A12"/>
    <w:rsid w:val="00AE2DD6"/>
    <w:rsid w:val="00AE2F3F"/>
    <w:rsid w:val="00AE3338"/>
    <w:rsid w:val="00AE3369"/>
    <w:rsid w:val="00AE355C"/>
    <w:rsid w:val="00AE357F"/>
    <w:rsid w:val="00AE359C"/>
    <w:rsid w:val="00AE35C5"/>
    <w:rsid w:val="00AE3A7A"/>
    <w:rsid w:val="00AE3B3B"/>
    <w:rsid w:val="00AE3B4E"/>
    <w:rsid w:val="00AE3BCD"/>
    <w:rsid w:val="00AE3C85"/>
    <w:rsid w:val="00AE3CB4"/>
    <w:rsid w:val="00AE3E92"/>
    <w:rsid w:val="00AE421C"/>
    <w:rsid w:val="00AE4256"/>
    <w:rsid w:val="00AE4908"/>
    <w:rsid w:val="00AE5346"/>
    <w:rsid w:val="00AE5438"/>
    <w:rsid w:val="00AE5634"/>
    <w:rsid w:val="00AE59EC"/>
    <w:rsid w:val="00AE5AD0"/>
    <w:rsid w:val="00AE5AE1"/>
    <w:rsid w:val="00AE5CE2"/>
    <w:rsid w:val="00AE5FE4"/>
    <w:rsid w:val="00AE634C"/>
    <w:rsid w:val="00AE6365"/>
    <w:rsid w:val="00AE65E7"/>
    <w:rsid w:val="00AE67B2"/>
    <w:rsid w:val="00AE67B3"/>
    <w:rsid w:val="00AE67B4"/>
    <w:rsid w:val="00AE690E"/>
    <w:rsid w:val="00AE6A0F"/>
    <w:rsid w:val="00AE6AAE"/>
    <w:rsid w:val="00AE6C46"/>
    <w:rsid w:val="00AE732E"/>
    <w:rsid w:val="00AE73F6"/>
    <w:rsid w:val="00AE7640"/>
    <w:rsid w:val="00AE7864"/>
    <w:rsid w:val="00AE7949"/>
    <w:rsid w:val="00AE7D90"/>
    <w:rsid w:val="00AE7F44"/>
    <w:rsid w:val="00AF03AE"/>
    <w:rsid w:val="00AF03B8"/>
    <w:rsid w:val="00AF04BD"/>
    <w:rsid w:val="00AF0B51"/>
    <w:rsid w:val="00AF0DC6"/>
    <w:rsid w:val="00AF1465"/>
    <w:rsid w:val="00AF15DA"/>
    <w:rsid w:val="00AF165E"/>
    <w:rsid w:val="00AF17C2"/>
    <w:rsid w:val="00AF1898"/>
    <w:rsid w:val="00AF18A5"/>
    <w:rsid w:val="00AF18D6"/>
    <w:rsid w:val="00AF18E5"/>
    <w:rsid w:val="00AF1A03"/>
    <w:rsid w:val="00AF1DE1"/>
    <w:rsid w:val="00AF1F00"/>
    <w:rsid w:val="00AF1FD4"/>
    <w:rsid w:val="00AF20B4"/>
    <w:rsid w:val="00AF2235"/>
    <w:rsid w:val="00AF224C"/>
    <w:rsid w:val="00AF25D5"/>
    <w:rsid w:val="00AF26AB"/>
    <w:rsid w:val="00AF26BE"/>
    <w:rsid w:val="00AF27BF"/>
    <w:rsid w:val="00AF289C"/>
    <w:rsid w:val="00AF2CF8"/>
    <w:rsid w:val="00AF2D02"/>
    <w:rsid w:val="00AF2D63"/>
    <w:rsid w:val="00AF2E3D"/>
    <w:rsid w:val="00AF3511"/>
    <w:rsid w:val="00AF3618"/>
    <w:rsid w:val="00AF3645"/>
    <w:rsid w:val="00AF3673"/>
    <w:rsid w:val="00AF37B5"/>
    <w:rsid w:val="00AF3992"/>
    <w:rsid w:val="00AF3C53"/>
    <w:rsid w:val="00AF3C65"/>
    <w:rsid w:val="00AF3DBB"/>
    <w:rsid w:val="00AF3FAF"/>
    <w:rsid w:val="00AF40DA"/>
    <w:rsid w:val="00AF4205"/>
    <w:rsid w:val="00AF4291"/>
    <w:rsid w:val="00AF432E"/>
    <w:rsid w:val="00AF4401"/>
    <w:rsid w:val="00AF455A"/>
    <w:rsid w:val="00AF47F0"/>
    <w:rsid w:val="00AF4979"/>
    <w:rsid w:val="00AF4A2D"/>
    <w:rsid w:val="00AF4B3A"/>
    <w:rsid w:val="00AF4E44"/>
    <w:rsid w:val="00AF5004"/>
    <w:rsid w:val="00AF512F"/>
    <w:rsid w:val="00AF5194"/>
    <w:rsid w:val="00AF53EF"/>
    <w:rsid w:val="00AF58E4"/>
    <w:rsid w:val="00AF59BB"/>
    <w:rsid w:val="00AF5EA9"/>
    <w:rsid w:val="00AF5EFD"/>
    <w:rsid w:val="00AF5F69"/>
    <w:rsid w:val="00AF6195"/>
    <w:rsid w:val="00AF6233"/>
    <w:rsid w:val="00AF6399"/>
    <w:rsid w:val="00AF65AE"/>
    <w:rsid w:val="00AF6617"/>
    <w:rsid w:val="00AF6B38"/>
    <w:rsid w:val="00AF6BA1"/>
    <w:rsid w:val="00AF6BA2"/>
    <w:rsid w:val="00AF6EDF"/>
    <w:rsid w:val="00AF6F33"/>
    <w:rsid w:val="00AF6FDB"/>
    <w:rsid w:val="00AF6FF0"/>
    <w:rsid w:val="00AF7019"/>
    <w:rsid w:val="00AF7182"/>
    <w:rsid w:val="00AF71D2"/>
    <w:rsid w:val="00AF73C3"/>
    <w:rsid w:val="00AF77F6"/>
    <w:rsid w:val="00AF795C"/>
    <w:rsid w:val="00AF7A0F"/>
    <w:rsid w:val="00B000C4"/>
    <w:rsid w:val="00B00543"/>
    <w:rsid w:val="00B00752"/>
    <w:rsid w:val="00B00A25"/>
    <w:rsid w:val="00B00AC0"/>
    <w:rsid w:val="00B00CB1"/>
    <w:rsid w:val="00B00D3A"/>
    <w:rsid w:val="00B010EF"/>
    <w:rsid w:val="00B011E3"/>
    <w:rsid w:val="00B013FE"/>
    <w:rsid w:val="00B0176E"/>
    <w:rsid w:val="00B01B60"/>
    <w:rsid w:val="00B01CDD"/>
    <w:rsid w:val="00B01DF8"/>
    <w:rsid w:val="00B01F4C"/>
    <w:rsid w:val="00B01F75"/>
    <w:rsid w:val="00B02088"/>
    <w:rsid w:val="00B022D1"/>
    <w:rsid w:val="00B02442"/>
    <w:rsid w:val="00B0263B"/>
    <w:rsid w:val="00B026C1"/>
    <w:rsid w:val="00B02758"/>
    <w:rsid w:val="00B027A7"/>
    <w:rsid w:val="00B02806"/>
    <w:rsid w:val="00B0299D"/>
    <w:rsid w:val="00B029AF"/>
    <w:rsid w:val="00B029DE"/>
    <w:rsid w:val="00B02B16"/>
    <w:rsid w:val="00B02B9C"/>
    <w:rsid w:val="00B02D69"/>
    <w:rsid w:val="00B02E98"/>
    <w:rsid w:val="00B030DA"/>
    <w:rsid w:val="00B0353B"/>
    <w:rsid w:val="00B03A00"/>
    <w:rsid w:val="00B03BFB"/>
    <w:rsid w:val="00B040B2"/>
    <w:rsid w:val="00B04182"/>
    <w:rsid w:val="00B041FA"/>
    <w:rsid w:val="00B0458C"/>
    <w:rsid w:val="00B04954"/>
    <w:rsid w:val="00B04B66"/>
    <w:rsid w:val="00B04C25"/>
    <w:rsid w:val="00B04C8D"/>
    <w:rsid w:val="00B04D57"/>
    <w:rsid w:val="00B05020"/>
    <w:rsid w:val="00B050E9"/>
    <w:rsid w:val="00B051C4"/>
    <w:rsid w:val="00B0590A"/>
    <w:rsid w:val="00B05935"/>
    <w:rsid w:val="00B05A17"/>
    <w:rsid w:val="00B05C03"/>
    <w:rsid w:val="00B05CBB"/>
    <w:rsid w:val="00B05F96"/>
    <w:rsid w:val="00B0612A"/>
    <w:rsid w:val="00B06161"/>
    <w:rsid w:val="00B0616A"/>
    <w:rsid w:val="00B062D2"/>
    <w:rsid w:val="00B065EE"/>
    <w:rsid w:val="00B06797"/>
    <w:rsid w:val="00B06F8D"/>
    <w:rsid w:val="00B07468"/>
    <w:rsid w:val="00B074D5"/>
    <w:rsid w:val="00B0759D"/>
    <w:rsid w:val="00B07617"/>
    <w:rsid w:val="00B07A8C"/>
    <w:rsid w:val="00B07AE3"/>
    <w:rsid w:val="00B07B2F"/>
    <w:rsid w:val="00B07F59"/>
    <w:rsid w:val="00B1022C"/>
    <w:rsid w:val="00B1032A"/>
    <w:rsid w:val="00B104CB"/>
    <w:rsid w:val="00B10558"/>
    <w:rsid w:val="00B105BB"/>
    <w:rsid w:val="00B107EA"/>
    <w:rsid w:val="00B109EA"/>
    <w:rsid w:val="00B10F9D"/>
    <w:rsid w:val="00B11183"/>
    <w:rsid w:val="00B114E4"/>
    <w:rsid w:val="00B11534"/>
    <w:rsid w:val="00B116F0"/>
    <w:rsid w:val="00B11770"/>
    <w:rsid w:val="00B118AF"/>
    <w:rsid w:val="00B1198E"/>
    <w:rsid w:val="00B119FA"/>
    <w:rsid w:val="00B11CDF"/>
    <w:rsid w:val="00B123F1"/>
    <w:rsid w:val="00B12454"/>
    <w:rsid w:val="00B1264C"/>
    <w:rsid w:val="00B126BF"/>
    <w:rsid w:val="00B12890"/>
    <w:rsid w:val="00B12956"/>
    <w:rsid w:val="00B12D00"/>
    <w:rsid w:val="00B12F2F"/>
    <w:rsid w:val="00B13230"/>
    <w:rsid w:val="00B133A1"/>
    <w:rsid w:val="00B134F2"/>
    <w:rsid w:val="00B1354C"/>
    <w:rsid w:val="00B1362A"/>
    <w:rsid w:val="00B136A2"/>
    <w:rsid w:val="00B1393F"/>
    <w:rsid w:val="00B13B3E"/>
    <w:rsid w:val="00B13DA1"/>
    <w:rsid w:val="00B13DAA"/>
    <w:rsid w:val="00B13F5A"/>
    <w:rsid w:val="00B13FB7"/>
    <w:rsid w:val="00B14112"/>
    <w:rsid w:val="00B143F7"/>
    <w:rsid w:val="00B14615"/>
    <w:rsid w:val="00B14C3D"/>
    <w:rsid w:val="00B14C44"/>
    <w:rsid w:val="00B14C58"/>
    <w:rsid w:val="00B14D3B"/>
    <w:rsid w:val="00B14DAE"/>
    <w:rsid w:val="00B14FD0"/>
    <w:rsid w:val="00B14FEC"/>
    <w:rsid w:val="00B1501B"/>
    <w:rsid w:val="00B15676"/>
    <w:rsid w:val="00B156A9"/>
    <w:rsid w:val="00B157D5"/>
    <w:rsid w:val="00B158AD"/>
    <w:rsid w:val="00B15EDF"/>
    <w:rsid w:val="00B15F83"/>
    <w:rsid w:val="00B15FD8"/>
    <w:rsid w:val="00B160CD"/>
    <w:rsid w:val="00B160FF"/>
    <w:rsid w:val="00B162AB"/>
    <w:rsid w:val="00B16322"/>
    <w:rsid w:val="00B1662E"/>
    <w:rsid w:val="00B166BD"/>
    <w:rsid w:val="00B16747"/>
    <w:rsid w:val="00B16842"/>
    <w:rsid w:val="00B16B54"/>
    <w:rsid w:val="00B16C67"/>
    <w:rsid w:val="00B16E47"/>
    <w:rsid w:val="00B1717D"/>
    <w:rsid w:val="00B171A7"/>
    <w:rsid w:val="00B17415"/>
    <w:rsid w:val="00B175CD"/>
    <w:rsid w:val="00B17829"/>
    <w:rsid w:val="00B17B01"/>
    <w:rsid w:val="00B17C66"/>
    <w:rsid w:val="00B17DEC"/>
    <w:rsid w:val="00B17FB8"/>
    <w:rsid w:val="00B20648"/>
    <w:rsid w:val="00B206B9"/>
    <w:rsid w:val="00B20980"/>
    <w:rsid w:val="00B20A19"/>
    <w:rsid w:val="00B20A8A"/>
    <w:rsid w:val="00B20C4F"/>
    <w:rsid w:val="00B20F02"/>
    <w:rsid w:val="00B21153"/>
    <w:rsid w:val="00B212B2"/>
    <w:rsid w:val="00B212D2"/>
    <w:rsid w:val="00B21367"/>
    <w:rsid w:val="00B21422"/>
    <w:rsid w:val="00B2174E"/>
    <w:rsid w:val="00B21B52"/>
    <w:rsid w:val="00B21CBF"/>
    <w:rsid w:val="00B22006"/>
    <w:rsid w:val="00B222C3"/>
    <w:rsid w:val="00B22428"/>
    <w:rsid w:val="00B22450"/>
    <w:rsid w:val="00B2248A"/>
    <w:rsid w:val="00B2252C"/>
    <w:rsid w:val="00B22C0D"/>
    <w:rsid w:val="00B22EB9"/>
    <w:rsid w:val="00B23088"/>
    <w:rsid w:val="00B23227"/>
    <w:rsid w:val="00B2326F"/>
    <w:rsid w:val="00B236B0"/>
    <w:rsid w:val="00B236C7"/>
    <w:rsid w:val="00B236CE"/>
    <w:rsid w:val="00B238DA"/>
    <w:rsid w:val="00B23A8C"/>
    <w:rsid w:val="00B23AF4"/>
    <w:rsid w:val="00B23B20"/>
    <w:rsid w:val="00B23C15"/>
    <w:rsid w:val="00B23DBD"/>
    <w:rsid w:val="00B2421F"/>
    <w:rsid w:val="00B2470D"/>
    <w:rsid w:val="00B24928"/>
    <w:rsid w:val="00B2497E"/>
    <w:rsid w:val="00B24BB7"/>
    <w:rsid w:val="00B24D42"/>
    <w:rsid w:val="00B250A3"/>
    <w:rsid w:val="00B2520A"/>
    <w:rsid w:val="00B2520D"/>
    <w:rsid w:val="00B253D9"/>
    <w:rsid w:val="00B25686"/>
    <w:rsid w:val="00B25762"/>
    <w:rsid w:val="00B259E8"/>
    <w:rsid w:val="00B25A92"/>
    <w:rsid w:val="00B25AE0"/>
    <w:rsid w:val="00B25B40"/>
    <w:rsid w:val="00B25D76"/>
    <w:rsid w:val="00B25FDE"/>
    <w:rsid w:val="00B26022"/>
    <w:rsid w:val="00B261EC"/>
    <w:rsid w:val="00B26213"/>
    <w:rsid w:val="00B266D2"/>
    <w:rsid w:val="00B26790"/>
    <w:rsid w:val="00B26851"/>
    <w:rsid w:val="00B26AB0"/>
    <w:rsid w:val="00B26AD2"/>
    <w:rsid w:val="00B26CA2"/>
    <w:rsid w:val="00B26D9D"/>
    <w:rsid w:val="00B2749C"/>
    <w:rsid w:val="00B27545"/>
    <w:rsid w:val="00B2770D"/>
    <w:rsid w:val="00B27780"/>
    <w:rsid w:val="00B278F4"/>
    <w:rsid w:val="00B27AF6"/>
    <w:rsid w:val="00B27C20"/>
    <w:rsid w:val="00B27E25"/>
    <w:rsid w:val="00B30368"/>
    <w:rsid w:val="00B30413"/>
    <w:rsid w:val="00B3049F"/>
    <w:rsid w:val="00B306AD"/>
    <w:rsid w:val="00B3086E"/>
    <w:rsid w:val="00B3093E"/>
    <w:rsid w:val="00B309A5"/>
    <w:rsid w:val="00B30AB1"/>
    <w:rsid w:val="00B30B4E"/>
    <w:rsid w:val="00B31058"/>
    <w:rsid w:val="00B3111C"/>
    <w:rsid w:val="00B31246"/>
    <w:rsid w:val="00B317DC"/>
    <w:rsid w:val="00B32242"/>
    <w:rsid w:val="00B322E8"/>
    <w:rsid w:val="00B323AD"/>
    <w:rsid w:val="00B3242D"/>
    <w:rsid w:val="00B324CC"/>
    <w:rsid w:val="00B324E9"/>
    <w:rsid w:val="00B326FF"/>
    <w:rsid w:val="00B32873"/>
    <w:rsid w:val="00B32C59"/>
    <w:rsid w:val="00B32C89"/>
    <w:rsid w:val="00B32E3F"/>
    <w:rsid w:val="00B3341C"/>
    <w:rsid w:val="00B336F9"/>
    <w:rsid w:val="00B33783"/>
    <w:rsid w:val="00B3389D"/>
    <w:rsid w:val="00B33A0D"/>
    <w:rsid w:val="00B33AB3"/>
    <w:rsid w:val="00B33B9A"/>
    <w:rsid w:val="00B33C87"/>
    <w:rsid w:val="00B33FC3"/>
    <w:rsid w:val="00B34013"/>
    <w:rsid w:val="00B340AA"/>
    <w:rsid w:val="00B3420F"/>
    <w:rsid w:val="00B34213"/>
    <w:rsid w:val="00B3426A"/>
    <w:rsid w:val="00B3437F"/>
    <w:rsid w:val="00B34431"/>
    <w:rsid w:val="00B344D0"/>
    <w:rsid w:val="00B346D2"/>
    <w:rsid w:val="00B347DF"/>
    <w:rsid w:val="00B34A9F"/>
    <w:rsid w:val="00B34B80"/>
    <w:rsid w:val="00B34D27"/>
    <w:rsid w:val="00B34F63"/>
    <w:rsid w:val="00B3539A"/>
    <w:rsid w:val="00B35442"/>
    <w:rsid w:val="00B354AB"/>
    <w:rsid w:val="00B355F9"/>
    <w:rsid w:val="00B356B0"/>
    <w:rsid w:val="00B35BAC"/>
    <w:rsid w:val="00B35BE3"/>
    <w:rsid w:val="00B35C75"/>
    <w:rsid w:val="00B35CDA"/>
    <w:rsid w:val="00B35DD4"/>
    <w:rsid w:val="00B3621B"/>
    <w:rsid w:val="00B362CC"/>
    <w:rsid w:val="00B36373"/>
    <w:rsid w:val="00B36416"/>
    <w:rsid w:val="00B36673"/>
    <w:rsid w:val="00B36827"/>
    <w:rsid w:val="00B36920"/>
    <w:rsid w:val="00B36D53"/>
    <w:rsid w:val="00B3728D"/>
    <w:rsid w:val="00B373C0"/>
    <w:rsid w:val="00B37443"/>
    <w:rsid w:val="00B374EF"/>
    <w:rsid w:val="00B3759C"/>
    <w:rsid w:val="00B37800"/>
    <w:rsid w:val="00B37925"/>
    <w:rsid w:val="00B37D97"/>
    <w:rsid w:val="00B37E0E"/>
    <w:rsid w:val="00B4004D"/>
    <w:rsid w:val="00B401E8"/>
    <w:rsid w:val="00B40285"/>
    <w:rsid w:val="00B40429"/>
    <w:rsid w:val="00B407D0"/>
    <w:rsid w:val="00B4089B"/>
    <w:rsid w:val="00B409E8"/>
    <w:rsid w:val="00B40B08"/>
    <w:rsid w:val="00B40B4C"/>
    <w:rsid w:val="00B40B8A"/>
    <w:rsid w:val="00B40E74"/>
    <w:rsid w:val="00B410DA"/>
    <w:rsid w:val="00B411BD"/>
    <w:rsid w:val="00B412A0"/>
    <w:rsid w:val="00B41559"/>
    <w:rsid w:val="00B417A4"/>
    <w:rsid w:val="00B418AA"/>
    <w:rsid w:val="00B418E8"/>
    <w:rsid w:val="00B41901"/>
    <w:rsid w:val="00B4194B"/>
    <w:rsid w:val="00B4197C"/>
    <w:rsid w:val="00B41C13"/>
    <w:rsid w:val="00B41D98"/>
    <w:rsid w:val="00B41EB7"/>
    <w:rsid w:val="00B421EA"/>
    <w:rsid w:val="00B42285"/>
    <w:rsid w:val="00B422D1"/>
    <w:rsid w:val="00B4237F"/>
    <w:rsid w:val="00B42689"/>
    <w:rsid w:val="00B4274B"/>
    <w:rsid w:val="00B42914"/>
    <w:rsid w:val="00B429DF"/>
    <w:rsid w:val="00B42EC0"/>
    <w:rsid w:val="00B43098"/>
    <w:rsid w:val="00B431F3"/>
    <w:rsid w:val="00B43208"/>
    <w:rsid w:val="00B435B1"/>
    <w:rsid w:val="00B4367F"/>
    <w:rsid w:val="00B4368A"/>
    <w:rsid w:val="00B437B5"/>
    <w:rsid w:val="00B438BA"/>
    <w:rsid w:val="00B43A14"/>
    <w:rsid w:val="00B43B62"/>
    <w:rsid w:val="00B43C69"/>
    <w:rsid w:val="00B43D03"/>
    <w:rsid w:val="00B43FA3"/>
    <w:rsid w:val="00B4402E"/>
    <w:rsid w:val="00B4410B"/>
    <w:rsid w:val="00B4413B"/>
    <w:rsid w:val="00B441F6"/>
    <w:rsid w:val="00B442F3"/>
    <w:rsid w:val="00B44566"/>
    <w:rsid w:val="00B4479D"/>
    <w:rsid w:val="00B448D1"/>
    <w:rsid w:val="00B449C3"/>
    <w:rsid w:val="00B44BF0"/>
    <w:rsid w:val="00B44C82"/>
    <w:rsid w:val="00B44C95"/>
    <w:rsid w:val="00B44DC3"/>
    <w:rsid w:val="00B44F6F"/>
    <w:rsid w:val="00B44F8F"/>
    <w:rsid w:val="00B44F99"/>
    <w:rsid w:val="00B44FD7"/>
    <w:rsid w:val="00B44FE7"/>
    <w:rsid w:val="00B45039"/>
    <w:rsid w:val="00B45081"/>
    <w:rsid w:val="00B45644"/>
    <w:rsid w:val="00B45718"/>
    <w:rsid w:val="00B45876"/>
    <w:rsid w:val="00B458F1"/>
    <w:rsid w:val="00B45B7F"/>
    <w:rsid w:val="00B45B8B"/>
    <w:rsid w:val="00B45D3D"/>
    <w:rsid w:val="00B45EDD"/>
    <w:rsid w:val="00B462F6"/>
    <w:rsid w:val="00B4630E"/>
    <w:rsid w:val="00B4633F"/>
    <w:rsid w:val="00B46407"/>
    <w:rsid w:val="00B4658B"/>
    <w:rsid w:val="00B469CD"/>
    <w:rsid w:val="00B46E02"/>
    <w:rsid w:val="00B46EA7"/>
    <w:rsid w:val="00B46F3F"/>
    <w:rsid w:val="00B46F92"/>
    <w:rsid w:val="00B470BA"/>
    <w:rsid w:val="00B471D3"/>
    <w:rsid w:val="00B4721E"/>
    <w:rsid w:val="00B474CD"/>
    <w:rsid w:val="00B4759B"/>
    <w:rsid w:val="00B476D4"/>
    <w:rsid w:val="00B476E5"/>
    <w:rsid w:val="00B477E2"/>
    <w:rsid w:val="00B4787C"/>
    <w:rsid w:val="00B47981"/>
    <w:rsid w:val="00B479F3"/>
    <w:rsid w:val="00B47BC6"/>
    <w:rsid w:val="00B47CF4"/>
    <w:rsid w:val="00B50086"/>
    <w:rsid w:val="00B5067F"/>
    <w:rsid w:val="00B50B02"/>
    <w:rsid w:val="00B50EC1"/>
    <w:rsid w:val="00B511A1"/>
    <w:rsid w:val="00B51322"/>
    <w:rsid w:val="00B51542"/>
    <w:rsid w:val="00B5160A"/>
    <w:rsid w:val="00B5173F"/>
    <w:rsid w:val="00B51931"/>
    <w:rsid w:val="00B51A14"/>
    <w:rsid w:val="00B51A5A"/>
    <w:rsid w:val="00B51CA6"/>
    <w:rsid w:val="00B51D1D"/>
    <w:rsid w:val="00B51EB8"/>
    <w:rsid w:val="00B52149"/>
    <w:rsid w:val="00B5214C"/>
    <w:rsid w:val="00B52203"/>
    <w:rsid w:val="00B522CB"/>
    <w:rsid w:val="00B524EB"/>
    <w:rsid w:val="00B5259F"/>
    <w:rsid w:val="00B5267E"/>
    <w:rsid w:val="00B52799"/>
    <w:rsid w:val="00B527CC"/>
    <w:rsid w:val="00B5285D"/>
    <w:rsid w:val="00B52BF7"/>
    <w:rsid w:val="00B52D93"/>
    <w:rsid w:val="00B530F4"/>
    <w:rsid w:val="00B5310E"/>
    <w:rsid w:val="00B538B6"/>
    <w:rsid w:val="00B53A7C"/>
    <w:rsid w:val="00B53B00"/>
    <w:rsid w:val="00B53C07"/>
    <w:rsid w:val="00B53DA6"/>
    <w:rsid w:val="00B541D8"/>
    <w:rsid w:val="00B542E9"/>
    <w:rsid w:val="00B54ACC"/>
    <w:rsid w:val="00B54CE4"/>
    <w:rsid w:val="00B54D42"/>
    <w:rsid w:val="00B54DCB"/>
    <w:rsid w:val="00B55036"/>
    <w:rsid w:val="00B551C2"/>
    <w:rsid w:val="00B554BB"/>
    <w:rsid w:val="00B55AC2"/>
    <w:rsid w:val="00B55DE9"/>
    <w:rsid w:val="00B55E90"/>
    <w:rsid w:val="00B560C9"/>
    <w:rsid w:val="00B563A6"/>
    <w:rsid w:val="00B56533"/>
    <w:rsid w:val="00B569AD"/>
    <w:rsid w:val="00B569F5"/>
    <w:rsid w:val="00B56B4C"/>
    <w:rsid w:val="00B56CFC"/>
    <w:rsid w:val="00B56D7D"/>
    <w:rsid w:val="00B56D85"/>
    <w:rsid w:val="00B56EE6"/>
    <w:rsid w:val="00B56EFC"/>
    <w:rsid w:val="00B57599"/>
    <w:rsid w:val="00B575AE"/>
    <w:rsid w:val="00B57777"/>
    <w:rsid w:val="00B577D1"/>
    <w:rsid w:val="00B5784C"/>
    <w:rsid w:val="00B57A17"/>
    <w:rsid w:val="00B57D9E"/>
    <w:rsid w:val="00B60012"/>
    <w:rsid w:val="00B60032"/>
    <w:rsid w:val="00B60197"/>
    <w:rsid w:val="00B60225"/>
    <w:rsid w:val="00B60E74"/>
    <w:rsid w:val="00B61099"/>
    <w:rsid w:val="00B610BD"/>
    <w:rsid w:val="00B61125"/>
    <w:rsid w:val="00B61347"/>
    <w:rsid w:val="00B61B0B"/>
    <w:rsid w:val="00B61B7D"/>
    <w:rsid w:val="00B61B8C"/>
    <w:rsid w:val="00B61BE2"/>
    <w:rsid w:val="00B620D1"/>
    <w:rsid w:val="00B621E4"/>
    <w:rsid w:val="00B622C6"/>
    <w:rsid w:val="00B6256E"/>
    <w:rsid w:val="00B6266F"/>
    <w:rsid w:val="00B626BB"/>
    <w:rsid w:val="00B62953"/>
    <w:rsid w:val="00B62E0B"/>
    <w:rsid w:val="00B62FEC"/>
    <w:rsid w:val="00B6328B"/>
    <w:rsid w:val="00B63462"/>
    <w:rsid w:val="00B63612"/>
    <w:rsid w:val="00B63681"/>
    <w:rsid w:val="00B63762"/>
    <w:rsid w:val="00B638AF"/>
    <w:rsid w:val="00B63977"/>
    <w:rsid w:val="00B63C32"/>
    <w:rsid w:val="00B63C37"/>
    <w:rsid w:val="00B63DF8"/>
    <w:rsid w:val="00B63EE6"/>
    <w:rsid w:val="00B640D3"/>
    <w:rsid w:val="00B6412F"/>
    <w:rsid w:val="00B6439B"/>
    <w:rsid w:val="00B64434"/>
    <w:rsid w:val="00B6445E"/>
    <w:rsid w:val="00B64584"/>
    <w:rsid w:val="00B64605"/>
    <w:rsid w:val="00B64678"/>
    <w:rsid w:val="00B64721"/>
    <w:rsid w:val="00B64A70"/>
    <w:rsid w:val="00B64B06"/>
    <w:rsid w:val="00B64B7F"/>
    <w:rsid w:val="00B64C09"/>
    <w:rsid w:val="00B64DB1"/>
    <w:rsid w:val="00B6512C"/>
    <w:rsid w:val="00B6515D"/>
    <w:rsid w:val="00B6515F"/>
    <w:rsid w:val="00B6528D"/>
    <w:rsid w:val="00B652A1"/>
    <w:rsid w:val="00B652D4"/>
    <w:rsid w:val="00B655B9"/>
    <w:rsid w:val="00B65630"/>
    <w:rsid w:val="00B6596C"/>
    <w:rsid w:val="00B6599B"/>
    <w:rsid w:val="00B65A2B"/>
    <w:rsid w:val="00B65EB5"/>
    <w:rsid w:val="00B66363"/>
    <w:rsid w:val="00B66472"/>
    <w:rsid w:val="00B66481"/>
    <w:rsid w:val="00B66AB7"/>
    <w:rsid w:val="00B66C46"/>
    <w:rsid w:val="00B67001"/>
    <w:rsid w:val="00B6727F"/>
    <w:rsid w:val="00B677AF"/>
    <w:rsid w:val="00B67955"/>
    <w:rsid w:val="00B679F4"/>
    <w:rsid w:val="00B67DCF"/>
    <w:rsid w:val="00B67E64"/>
    <w:rsid w:val="00B67E8C"/>
    <w:rsid w:val="00B700D3"/>
    <w:rsid w:val="00B700EA"/>
    <w:rsid w:val="00B701A4"/>
    <w:rsid w:val="00B70238"/>
    <w:rsid w:val="00B702D5"/>
    <w:rsid w:val="00B7037E"/>
    <w:rsid w:val="00B703FC"/>
    <w:rsid w:val="00B704D1"/>
    <w:rsid w:val="00B70A96"/>
    <w:rsid w:val="00B70D93"/>
    <w:rsid w:val="00B70F27"/>
    <w:rsid w:val="00B710C7"/>
    <w:rsid w:val="00B711CE"/>
    <w:rsid w:val="00B7148C"/>
    <w:rsid w:val="00B71518"/>
    <w:rsid w:val="00B7157B"/>
    <w:rsid w:val="00B71822"/>
    <w:rsid w:val="00B71B8B"/>
    <w:rsid w:val="00B71DC6"/>
    <w:rsid w:val="00B71DC8"/>
    <w:rsid w:val="00B71EE8"/>
    <w:rsid w:val="00B71F41"/>
    <w:rsid w:val="00B72007"/>
    <w:rsid w:val="00B721AB"/>
    <w:rsid w:val="00B721E5"/>
    <w:rsid w:val="00B722BE"/>
    <w:rsid w:val="00B722D4"/>
    <w:rsid w:val="00B72488"/>
    <w:rsid w:val="00B72D8C"/>
    <w:rsid w:val="00B72F1A"/>
    <w:rsid w:val="00B72F86"/>
    <w:rsid w:val="00B72FAA"/>
    <w:rsid w:val="00B7307D"/>
    <w:rsid w:val="00B7346B"/>
    <w:rsid w:val="00B73868"/>
    <w:rsid w:val="00B73876"/>
    <w:rsid w:val="00B73D10"/>
    <w:rsid w:val="00B73E2B"/>
    <w:rsid w:val="00B73E80"/>
    <w:rsid w:val="00B74130"/>
    <w:rsid w:val="00B74251"/>
    <w:rsid w:val="00B744FE"/>
    <w:rsid w:val="00B7455A"/>
    <w:rsid w:val="00B745EC"/>
    <w:rsid w:val="00B7465E"/>
    <w:rsid w:val="00B746C6"/>
    <w:rsid w:val="00B746CD"/>
    <w:rsid w:val="00B74937"/>
    <w:rsid w:val="00B74EE3"/>
    <w:rsid w:val="00B75568"/>
    <w:rsid w:val="00B7585D"/>
    <w:rsid w:val="00B75D09"/>
    <w:rsid w:val="00B76013"/>
    <w:rsid w:val="00B7604C"/>
    <w:rsid w:val="00B761B7"/>
    <w:rsid w:val="00B76454"/>
    <w:rsid w:val="00B7646D"/>
    <w:rsid w:val="00B7652C"/>
    <w:rsid w:val="00B766BF"/>
    <w:rsid w:val="00B76814"/>
    <w:rsid w:val="00B76A80"/>
    <w:rsid w:val="00B76AA7"/>
    <w:rsid w:val="00B76DD5"/>
    <w:rsid w:val="00B76EAF"/>
    <w:rsid w:val="00B76FA6"/>
    <w:rsid w:val="00B771E9"/>
    <w:rsid w:val="00B773D4"/>
    <w:rsid w:val="00B77541"/>
    <w:rsid w:val="00B77640"/>
    <w:rsid w:val="00B77955"/>
    <w:rsid w:val="00B77AAA"/>
    <w:rsid w:val="00B80045"/>
    <w:rsid w:val="00B801A3"/>
    <w:rsid w:val="00B80246"/>
    <w:rsid w:val="00B80501"/>
    <w:rsid w:val="00B80593"/>
    <w:rsid w:val="00B80652"/>
    <w:rsid w:val="00B80793"/>
    <w:rsid w:val="00B80900"/>
    <w:rsid w:val="00B80910"/>
    <w:rsid w:val="00B810F3"/>
    <w:rsid w:val="00B810F5"/>
    <w:rsid w:val="00B81114"/>
    <w:rsid w:val="00B81467"/>
    <w:rsid w:val="00B814C0"/>
    <w:rsid w:val="00B81567"/>
    <w:rsid w:val="00B81743"/>
    <w:rsid w:val="00B818F4"/>
    <w:rsid w:val="00B819F9"/>
    <w:rsid w:val="00B81BC9"/>
    <w:rsid w:val="00B81E72"/>
    <w:rsid w:val="00B8213C"/>
    <w:rsid w:val="00B8222F"/>
    <w:rsid w:val="00B8234A"/>
    <w:rsid w:val="00B82615"/>
    <w:rsid w:val="00B82697"/>
    <w:rsid w:val="00B826BC"/>
    <w:rsid w:val="00B8277E"/>
    <w:rsid w:val="00B82C2C"/>
    <w:rsid w:val="00B82C3F"/>
    <w:rsid w:val="00B82CFE"/>
    <w:rsid w:val="00B832DE"/>
    <w:rsid w:val="00B833CE"/>
    <w:rsid w:val="00B83444"/>
    <w:rsid w:val="00B834B0"/>
    <w:rsid w:val="00B836ED"/>
    <w:rsid w:val="00B838A1"/>
    <w:rsid w:val="00B838E4"/>
    <w:rsid w:val="00B83D11"/>
    <w:rsid w:val="00B83ED2"/>
    <w:rsid w:val="00B841C3"/>
    <w:rsid w:val="00B84384"/>
    <w:rsid w:val="00B844CA"/>
    <w:rsid w:val="00B844D9"/>
    <w:rsid w:val="00B846D6"/>
    <w:rsid w:val="00B8476D"/>
    <w:rsid w:val="00B849B2"/>
    <w:rsid w:val="00B84B8C"/>
    <w:rsid w:val="00B8502A"/>
    <w:rsid w:val="00B85064"/>
    <w:rsid w:val="00B853BE"/>
    <w:rsid w:val="00B86170"/>
    <w:rsid w:val="00B86300"/>
    <w:rsid w:val="00B86371"/>
    <w:rsid w:val="00B8641F"/>
    <w:rsid w:val="00B86476"/>
    <w:rsid w:val="00B8697F"/>
    <w:rsid w:val="00B86A3D"/>
    <w:rsid w:val="00B86F3B"/>
    <w:rsid w:val="00B87164"/>
    <w:rsid w:val="00B871FC"/>
    <w:rsid w:val="00B873F5"/>
    <w:rsid w:val="00B875C7"/>
    <w:rsid w:val="00B8795F"/>
    <w:rsid w:val="00B901D6"/>
    <w:rsid w:val="00B90304"/>
    <w:rsid w:val="00B9052A"/>
    <w:rsid w:val="00B9074C"/>
    <w:rsid w:val="00B90755"/>
    <w:rsid w:val="00B907D1"/>
    <w:rsid w:val="00B909B8"/>
    <w:rsid w:val="00B90C41"/>
    <w:rsid w:val="00B90D10"/>
    <w:rsid w:val="00B90D57"/>
    <w:rsid w:val="00B90DF9"/>
    <w:rsid w:val="00B90E02"/>
    <w:rsid w:val="00B90E82"/>
    <w:rsid w:val="00B90FE5"/>
    <w:rsid w:val="00B9110D"/>
    <w:rsid w:val="00B914B9"/>
    <w:rsid w:val="00B919AD"/>
    <w:rsid w:val="00B91A2B"/>
    <w:rsid w:val="00B91ABA"/>
    <w:rsid w:val="00B91B12"/>
    <w:rsid w:val="00B91FC0"/>
    <w:rsid w:val="00B920F9"/>
    <w:rsid w:val="00B92166"/>
    <w:rsid w:val="00B9249C"/>
    <w:rsid w:val="00B925EC"/>
    <w:rsid w:val="00B92695"/>
    <w:rsid w:val="00B9270E"/>
    <w:rsid w:val="00B92A3A"/>
    <w:rsid w:val="00B92A71"/>
    <w:rsid w:val="00B92FD2"/>
    <w:rsid w:val="00B93111"/>
    <w:rsid w:val="00B93204"/>
    <w:rsid w:val="00B933F6"/>
    <w:rsid w:val="00B93479"/>
    <w:rsid w:val="00B934E3"/>
    <w:rsid w:val="00B9358D"/>
    <w:rsid w:val="00B93D2D"/>
    <w:rsid w:val="00B93FBE"/>
    <w:rsid w:val="00B93FEB"/>
    <w:rsid w:val="00B940AE"/>
    <w:rsid w:val="00B944F3"/>
    <w:rsid w:val="00B9455B"/>
    <w:rsid w:val="00B94661"/>
    <w:rsid w:val="00B948B4"/>
    <w:rsid w:val="00B94986"/>
    <w:rsid w:val="00B94B31"/>
    <w:rsid w:val="00B94E17"/>
    <w:rsid w:val="00B94F8B"/>
    <w:rsid w:val="00B94FCE"/>
    <w:rsid w:val="00B950CA"/>
    <w:rsid w:val="00B9524C"/>
    <w:rsid w:val="00B95578"/>
    <w:rsid w:val="00B95606"/>
    <w:rsid w:val="00B957FE"/>
    <w:rsid w:val="00B958BB"/>
    <w:rsid w:val="00B95A5B"/>
    <w:rsid w:val="00B95C23"/>
    <w:rsid w:val="00B95E3E"/>
    <w:rsid w:val="00B95F02"/>
    <w:rsid w:val="00B95F31"/>
    <w:rsid w:val="00B95F56"/>
    <w:rsid w:val="00B96168"/>
    <w:rsid w:val="00B96425"/>
    <w:rsid w:val="00B96513"/>
    <w:rsid w:val="00B965BC"/>
    <w:rsid w:val="00B96753"/>
    <w:rsid w:val="00B96A49"/>
    <w:rsid w:val="00B96B97"/>
    <w:rsid w:val="00B96BB9"/>
    <w:rsid w:val="00B96BEF"/>
    <w:rsid w:val="00B96CB4"/>
    <w:rsid w:val="00B96E4B"/>
    <w:rsid w:val="00B96F5B"/>
    <w:rsid w:val="00B96FC0"/>
    <w:rsid w:val="00B97260"/>
    <w:rsid w:val="00B97646"/>
    <w:rsid w:val="00B976C4"/>
    <w:rsid w:val="00B978A5"/>
    <w:rsid w:val="00B978BC"/>
    <w:rsid w:val="00B97A69"/>
    <w:rsid w:val="00B97BF8"/>
    <w:rsid w:val="00B97C30"/>
    <w:rsid w:val="00B97E17"/>
    <w:rsid w:val="00BA0243"/>
    <w:rsid w:val="00BA04EE"/>
    <w:rsid w:val="00BA0524"/>
    <w:rsid w:val="00BA0632"/>
    <w:rsid w:val="00BA0770"/>
    <w:rsid w:val="00BA085E"/>
    <w:rsid w:val="00BA088F"/>
    <w:rsid w:val="00BA0AAA"/>
    <w:rsid w:val="00BA0AD1"/>
    <w:rsid w:val="00BA0D67"/>
    <w:rsid w:val="00BA0DFB"/>
    <w:rsid w:val="00BA124F"/>
    <w:rsid w:val="00BA13E9"/>
    <w:rsid w:val="00BA1490"/>
    <w:rsid w:val="00BA1F56"/>
    <w:rsid w:val="00BA29FB"/>
    <w:rsid w:val="00BA2E5D"/>
    <w:rsid w:val="00BA2EA0"/>
    <w:rsid w:val="00BA2FEF"/>
    <w:rsid w:val="00BA3451"/>
    <w:rsid w:val="00BA35B2"/>
    <w:rsid w:val="00BA3668"/>
    <w:rsid w:val="00BA3755"/>
    <w:rsid w:val="00BA38AF"/>
    <w:rsid w:val="00BA3909"/>
    <w:rsid w:val="00BA3AC0"/>
    <w:rsid w:val="00BA3D1D"/>
    <w:rsid w:val="00BA3D7A"/>
    <w:rsid w:val="00BA41C3"/>
    <w:rsid w:val="00BA41EC"/>
    <w:rsid w:val="00BA438A"/>
    <w:rsid w:val="00BA46D4"/>
    <w:rsid w:val="00BA4741"/>
    <w:rsid w:val="00BA4809"/>
    <w:rsid w:val="00BA4D68"/>
    <w:rsid w:val="00BA4D94"/>
    <w:rsid w:val="00BA4F99"/>
    <w:rsid w:val="00BA504E"/>
    <w:rsid w:val="00BA576E"/>
    <w:rsid w:val="00BA636C"/>
    <w:rsid w:val="00BA6527"/>
    <w:rsid w:val="00BA69D8"/>
    <w:rsid w:val="00BA6A4A"/>
    <w:rsid w:val="00BA6A86"/>
    <w:rsid w:val="00BA7075"/>
    <w:rsid w:val="00BA757E"/>
    <w:rsid w:val="00BA75E8"/>
    <w:rsid w:val="00BA7674"/>
    <w:rsid w:val="00BA76DE"/>
    <w:rsid w:val="00BA78F0"/>
    <w:rsid w:val="00BA7ACD"/>
    <w:rsid w:val="00BA7B26"/>
    <w:rsid w:val="00BA7D08"/>
    <w:rsid w:val="00BB0067"/>
    <w:rsid w:val="00BB0075"/>
    <w:rsid w:val="00BB0451"/>
    <w:rsid w:val="00BB055D"/>
    <w:rsid w:val="00BB0663"/>
    <w:rsid w:val="00BB0A0E"/>
    <w:rsid w:val="00BB0AB9"/>
    <w:rsid w:val="00BB0CDC"/>
    <w:rsid w:val="00BB11D3"/>
    <w:rsid w:val="00BB1463"/>
    <w:rsid w:val="00BB1487"/>
    <w:rsid w:val="00BB1548"/>
    <w:rsid w:val="00BB17FB"/>
    <w:rsid w:val="00BB1A39"/>
    <w:rsid w:val="00BB1C6A"/>
    <w:rsid w:val="00BB1C94"/>
    <w:rsid w:val="00BB1CE7"/>
    <w:rsid w:val="00BB1DAF"/>
    <w:rsid w:val="00BB20A1"/>
    <w:rsid w:val="00BB2554"/>
    <w:rsid w:val="00BB266A"/>
    <w:rsid w:val="00BB2776"/>
    <w:rsid w:val="00BB2AD2"/>
    <w:rsid w:val="00BB2ECF"/>
    <w:rsid w:val="00BB2FD3"/>
    <w:rsid w:val="00BB2FDF"/>
    <w:rsid w:val="00BB2FFF"/>
    <w:rsid w:val="00BB30DA"/>
    <w:rsid w:val="00BB3228"/>
    <w:rsid w:val="00BB3360"/>
    <w:rsid w:val="00BB36BF"/>
    <w:rsid w:val="00BB36E5"/>
    <w:rsid w:val="00BB3730"/>
    <w:rsid w:val="00BB3809"/>
    <w:rsid w:val="00BB3B86"/>
    <w:rsid w:val="00BB3BFB"/>
    <w:rsid w:val="00BB3C25"/>
    <w:rsid w:val="00BB41A3"/>
    <w:rsid w:val="00BB4332"/>
    <w:rsid w:val="00BB44C4"/>
    <w:rsid w:val="00BB46E5"/>
    <w:rsid w:val="00BB494E"/>
    <w:rsid w:val="00BB4B5B"/>
    <w:rsid w:val="00BB4B9E"/>
    <w:rsid w:val="00BB4C08"/>
    <w:rsid w:val="00BB4CE4"/>
    <w:rsid w:val="00BB4E9D"/>
    <w:rsid w:val="00BB51EB"/>
    <w:rsid w:val="00BB5B58"/>
    <w:rsid w:val="00BB5D1B"/>
    <w:rsid w:val="00BB5F11"/>
    <w:rsid w:val="00BB5FCB"/>
    <w:rsid w:val="00BB604B"/>
    <w:rsid w:val="00BB60D5"/>
    <w:rsid w:val="00BB6216"/>
    <w:rsid w:val="00BB65DB"/>
    <w:rsid w:val="00BB6B95"/>
    <w:rsid w:val="00BB6DAD"/>
    <w:rsid w:val="00BB6F5B"/>
    <w:rsid w:val="00BB702B"/>
    <w:rsid w:val="00BB73A3"/>
    <w:rsid w:val="00BB7442"/>
    <w:rsid w:val="00BB7486"/>
    <w:rsid w:val="00BB75C8"/>
    <w:rsid w:val="00BB7862"/>
    <w:rsid w:val="00BB7A8E"/>
    <w:rsid w:val="00BB7ADB"/>
    <w:rsid w:val="00BB7B06"/>
    <w:rsid w:val="00BB7F22"/>
    <w:rsid w:val="00BB7FB2"/>
    <w:rsid w:val="00BC0063"/>
    <w:rsid w:val="00BC00D1"/>
    <w:rsid w:val="00BC00EC"/>
    <w:rsid w:val="00BC0825"/>
    <w:rsid w:val="00BC083A"/>
    <w:rsid w:val="00BC08C5"/>
    <w:rsid w:val="00BC0C26"/>
    <w:rsid w:val="00BC0E97"/>
    <w:rsid w:val="00BC0E9A"/>
    <w:rsid w:val="00BC10CB"/>
    <w:rsid w:val="00BC122A"/>
    <w:rsid w:val="00BC12FB"/>
    <w:rsid w:val="00BC1311"/>
    <w:rsid w:val="00BC17AC"/>
    <w:rsid w:val="00BC1B0E"/>
    <w:rsid w:val="00BC1C3C"/>
    <w:rsid w:val="00BC208C"/>
    <w:rsid w:val="00BC2162"/>
    <w:rsid w:val="00BC22BA"/>
    <w:rsid w:val="00BC230D"/>
    <w:rsid w:val="00BC2453"/>
    <w:rsid w:val="00BC24FC"/>
    <w:rsid w:val="00BC2808"/>
    <w:rsid w:val="00BC28CC"/>
    <w:rsid w:val="00BC29BA"/>
    <w:rsid w:val="00BC2A20"/>
    <w:rsid w:val="00BC2A61"/>
    <w:rsid w:val="00BC2AC1"/>
    <w:rsid w:val="00BC2CC3"/>
    <w:rsid w:val="00BC307F"/>
    <w:rsid w:val="00BC3106"/>
    <w:rsid w:val="00BC3159"/>
    <w:rsid w:val="00BC31C5"/>
    <w:rsid w:val="00BC31C7"/>
    <w:rsid w:val="00BC3257"/>
    <w:rsid w:val="00BC329A"/>
    <w:rsid w:val="00BC37A1"/>
    <w:rsid w:val="00BC39DB"/>
    <w:rsid w:val="00BC3A32"/>
    <w:rsid w:val="00BC3AC8"/>
    <w:rsid w:val="00BC3C98"/>
    <w:rsid w:val="00BC3FD5"/>
    <w:rsid w:val="00BC42A8"/>
    <w:rsid w:val="00BC464F"/>
    <w:rsid w:val="00BC46EF"/>
    <w:rsid w:val="00BC4AAF"/>
    <w:rsid w:val="00BC4BBF"/>
    <w:rsid w:val="00BC4C4F"/>
    <w:rsid w:val="00BC52B3"/>
    <w:rsid w:val="00BC542D"/>
    <w:rsid w:val="00BC5495"/>
    <w:rsid w:val="00BC5784"/>
    <w:rsid w:val="00BC5998"/>
    <w:rsid w:val="00BC6061"/>
    <w:rsid w:val="00BC6164"/>
    <w:rsid w:val="00BC6167"/>
    <w:rsid w:val="00BC6743"/>
    <w:rsid w:val="00BC6AA1"/>
    <w:rsid w:val="00BC6CC2"/>
    <w:rsid w:val="00BC6F3D"/>
    <w:rsid w:val="00BC6FD6"/>
    <w:rsid w:val="00BC70C6"/>
    <w:rsid w:val="00BC7155"/>
    <w:rsid w:val="00BC7B0F"/>
    <w:rsid w:val="00BC7CB1"/>
    <w:rsid w:val="00BD008E"/>
    <w:rsid w:val="00BD0136"/>
    <w:rsid w:val="00BD084D"/>
    <w:rsid w:val="00BD0A74"/>
    <w:rsid w:val="00BD10EB"/>
    <w:rsid w:val="00BD11AC"/>
    <w:rsid w:val="00BD1200"/>
    <w:rsid w:val="00BD1B88"/>
    <w:rsid w:val="00BD1ED8"/>
    <w:rsid w:val="00BD1F55"/>
    <w:rsid w:val="00BD1F71"/>
    <w:rsid w:val="00BD208F"/>
    <w:rsid w:val="00BD22EA"/>
    <w:rsid w:val="00BD23D2"/>
    <w:rsid w:val="00BD23FF"/>
    <w:rsid w:val="00BD266A"/>
    <w:rsid w:val="00BD267C"/>
    <w:rsid w:val="00BD2F3B"/>
    <w:rsid w:val="00BD32B6"/>
    <w:rsid w:val="00BD32C0"/>
    <w:rsid w:val="00BD3372"/>
    <w:rsid w:val="00BD35AB"/>
    <w:rsid w:val="00BD394A"/>
    <w:rsid w:val="00BD3B3E"/>
    <w:rsid w:val="00BD40F0"/>
    <w:rsid w:val="00BD4214"/>
    <w:rsid w:val="00BD4611"/>
    <w:rsid w:val="00BD4E78"/>
    <w:rsid w:val="00BD50AA"/>
    <w:rsid w:val="00BD5104"/>
    <w:rsid w:val="00BD5135"/>
    <w:rsid w:val="00BD516D"/>
    <w:rsid w:val="00BD521A"/>
    <w:rsid w:val="00BD546B"/>
    <w:rsid w:val="00BD5C52"/>
    <w:rsid w:val="00BD5CA8"/>
    <w:rsid w:val="00BD5E66"/>
    <w:rsid w:val="00BD5EDB"/>
    <w:rsid w:val="00BD6048"/>
    <w:rsid w:val="00BD61DB"/>
    <w:rsid w:val="00BD63E9"/>
    <w:rsid w:val="00BD6430"/>
    <w:rsid w:val="00BD6456"/>
    <w:rsid w:val="00BD64E1"/>
    <w:rsid w:val="00BD6520"/>
    <w:rsid w:val="00BD6CDB"/>
    <w:rsid w:val="00BD6E54"/>
    <w:rsid w:val="00BD6E5B"/>
    <w:rsid w:val="00BD6F6F"/>
    <w:rsid w:val="00BD7151"/>
    <w:rsid w:val="00BD7291"/>
    <w:rsid w:val="00BD7352"/>
    <w:rsid w:val="00BD75AF"/>
    <w:rsid w:val="00BD763A"/>
    <w:rsid w:val="00BD77C4"/>
    <w:rsid w:val="00BD78E4"/>
    <w:rsid w:val="00BD7AA2"/>
    <w:rsid w:val="00BD7E28"/>
    <w:rsid w:val="00BD7EA3"/>
    <w:rsid w:val="00BD7FE2"/>
    <w:rsid w:val="00BE04B6"/>
    <w:rsid w:val="00BE0568"/>
    <w:rsid w:val="00BE0B19"/>
    <w:rsid w:val="00BE0D7F"/>
    <w:rsid w:val="00BE0DD8"/>
    <w:rsid w:val="00BE0DE2"/>
    <w:rsid w:val="00BE0E4C"/>
    <w:rsid w:val="00BE0F4A"/>
    <w:rsid w:val="00BE117F"/>
    <w:rsid w:val="00BE1218"/>
    <w:rsid w:val="00BE1332"/>
    <w:rsid w:val="00BE14BB"/>
    <w:rsid w:val="00BE1AFA"/>
    <w:rsid w:val="00BE1B11"/>
    <w:rsid w:val="00BE1D82"/>
    <w:rsid w:val="00BE1D84"/>
    <w:rsid w:val="00BE1EE4"/>
    <w:rsid w:val="00BE1F8B"/>
    <w:rsid w:val="00BE259C"/>
    <w:rsid w:val="00BE266B"/>
    <w:rsid w:val="00BE26C6"/>
    <w:rsid w:val="00BE2A0E"/>
    <w:rsid w:val="00BE2B3C"/>
    <w:rsid w:val="00BE2B4F"/>
    <w:rsid w:val="00BE2F39"/>
    <w:rsid w:val="00BE332D"/>
    <w:rsid w:val="00BE34E7"/>
    <w:rsid w:val="00BE35C3"/>
    <w:rsid w:val="00BE37C4"/>
    <w:rsid w:val="00BE3933"/>
    <w:rsid w:val="00BE3A58"/>
    <w:rsid w:val="00BE3CF1"/>
    <w:rsid w:val="00BE3EBE"/>
    <w:rsid w:val="00BE4199"/>
    <w:rsid w:val="00BE41A8"/>
    <w:rsid w:val="00BE44D4"/>
    <w:rsid w:val="00BE4574"/>
    <w:rsid w:val="00BE4786"/>
    <w:rsid w:val="00BE4B20"/>
    <w:rsid w:val="00BE4C94"/>
    <w:rsid w:val="00BE5208"/>
    <w:rsid w:val="00BE5951"/>
    <w:rsid w:val="00BE5986"/>
    <w:rsid w:val="00BE59C3"/>
    <w:rsid w:val="00BE5EA3"/>
    <w:rsid w:val="00BE5EC5"/>
    <w:rsid w:val="00BE5FC4"/>
    <w:rsid w:val="00BE5FCC"/>
    <w:rsid w:val="00BE61F1"/>
    <w:rsid w:val="00BE6607"/>
    <w:rsid w:val="00BE677F"/>
    <w:rsid w:val="00BE68E2"/>
    <w:rsid w:val="00BE6A11"/>
    <w:rsid w:val="00BE6A65"/>
    <w:rsid w:val="00BE6A6D"/>
    <w:rsid w:val="00BE6B91"/>
    <w:rsid w:val="00BE6C88"/>
    <w:rsid w:val="00BE72D6"/>
    <w:rsid w:val="00BE73BA"/>
    <w:rsid w:val="00BE760D"/>
    <w:rsid w:val="00BE77E1"/>
    <w:rsid w:val="00BE7C4D"/>
    <w:rsid w:val="00BE7D78"/>
    <w:rsid w:val="00BE7E58"/>
    <w:rsid w:val="00BE7EC2"/>
    <w:rsid w:val="00BE7F34"/>
    <w:rsid w:val="00BE7F6A"/>
    <w:rsid w:val="00BF0271"/>
    <w:rsid w:val="00BF0274"/>
    <w:rsid w:val="00BF04BC"/>
    <w:rsid w:val="00BF073D"/>
    <w:rsid w:val="00BF08C4"/>
    <w:rsid w:val="00BF0A40"/>
    <w:rsid w:val="00BF0B31"/>
    <w:rsid w:val="00BF0BAF"/>
    <w:rsid w:val="00BF0CA5"/>
    <w:rsid w:val="00BF0D12"/>
    <w:rsid w:val="00BF104E"/>
    <w:rsid w:val="00BF145B"/>
    <w:rsid w:val="00BF16F4"/>
    <w:rsid w:val="00BF1876"/>
    <w:rsid w:val="00BF19CE"/>
    <w:rsid w:val="00BF1A25"/>
    <w:rsid w:val="00BF1B8A"/>
    <w:rsid w:val="00BF1F04"/>
    <w:rsid w:val="00BF2301"/>
    <w:rsid w:val="00BF2676"/>
    <w:rsid w:val="00BF2733"/>
    <w:rsid w:val="00BF29D1"/>
    <w:rsid w:val="00BF2B6F"/>
    <w:rsid w:val="00BF2F19"/>
    <w:rsid w:val="00BF2F7D"/>
    <w:rsid w:val="00BF3006"/>
    <w:rsid w:val="00BF351A"/>
    <w:rsid w:val="00BF3914"/>
    <w:rsid w:val="00BF39DB"/>
    <w:rsid w:val="00BF3A19"/>
    <w:rsid w:val="00BF3A34"/>
    <w:rsid w:val="00BF3C0D"/>
    <w:rsid w:val="00BF3D01"/>
    <w:rsid w:val="00BF3F3B"/>
    <w:rsid w:val="00BF3F7C"/>
    <w:rsid w:val="00BF41C7"/>
    <w:rsid w:val="00BF4221"/>
    <w:rsid w:val="00BF42CF"/>
    <w:rsid w:val="00BF4607"/>
    <w:rsid w:val="00BF461E"/>
    <w:rsid w:val="00BF4810"/>
    <w:rsid w:val="00BF49B1"/>
    <w:rsid w:val="00BF4ABE"/>
    <w:rsid w:val="00BF4BBF"/>
    <w:rsid w:val="00BF4C98"/>
    <w:rsid w:val="00BF4E48"/>
    <w:rsid w:val="00BF5552"/>
    <w:rsid w:val="00BF585F"/>
    <w:rsid w:val="00BF590A"/>
    <w:rsid w:val="00BF5924"/>
    <w:rsid w:val="00BF59B5"/>
    <w:rsid w:val="00BF5E90"/>
    <w:rsid w:val="00BF6021"/>
    <w:rsid w:val="00BF613C"/>
    <w:rsid w:val="00BF62F7"/>
    <w:rsid w:val="00BF6442"/>
    <w:rsid w:val="00BF64DC"/>
    <w:rsid w:val="00BF6658"/>
    <w:rsid w:val="00BF69DF"/>
    <w:rsid w:val="00BF6A9E"/>
    <w:rsid w:val="00BF6AF8"/>
    <w:rsid w:val="00BF6B44"/>
    <w:rsid w:val="00BF6FEA"/>
    <w:rsid w:val="00BF706C"/>
    <w:rsid w:val="00BF71FD"/>
    <w:rsid w:val="00BF73F2"/>
    <w:rsid w:val="00BF74D5"/>
    <w:rsid w:val="00BF75D8"/>
    <w:rsid w:val="00BF7732"/>
    <w:rsid w:val="00BF7734"/>
    <w:rsid w:val="00BF7766"/>
    <w:rsid w:val="00BF77CE"/>
    <w:rsid w:val="00BF7900"/>
    <w:rsid w:val="00BF7942"/>
    <w:rsid w:val="00BF7962"/>
    <w:rsid w:val="00BF7F73"/>
    <w:rsid w:val="00C002B6"/>
    <w:rsid w:val="00C002FD"/>
    <w:rsid w:val="00C004E6"/>
    <w:rsid w:val="00C00606"/>
    <w:rsid w:val="00C006B2"/>
    <w:rsid w:val="00C00A63"/>
    <w:rsid w:val="00C00D1B"/>
    <w:rsid w:val="00C00D75"/>
    <w:rsid w:val="00C00D7F"/>
    <w:rsid w:val="00C00F34"/>
    <w:rsid w:val="00C01671"/>
    <w:rsid w:val="00C017BB"/>
    <w:rsid w:val="00C0182B"/>
    <w:rsid w:val="00C0185B"/>
    <w:rsid w:val="00C01896"/>
    <w:rsid w:val="00C0193D"/>
    <w:rsid w:val="00C01B3A"/>
    <w:rsid w:val="00C01BD1"/>
    <w:rsid w:val="00C01D13"/>
    <w:rsid w:val="00C01D4C"/>
    <w:rsid w:val="00C02419"/>
    <w:rsid w:val="00C024DD"/>
    <w:rsid w:val="00C02766"/>
    <w:rsid w:val="00C02767"/>
    <w:rsid w:val="00C02A39"/>
    <w:rsid w:val="00C02C22"/>
    <w:rsid w:val="00C02C51"/>
    <w:rsid w:val="00C030D0"/>
    <w:rsid w:val="00C03276"/>
    <w:rsid w:val="00C03582"/>
    <w:rsid w:val="00C035FF"/>
    <w:rsid w:val="00C036D1"/>
    <w:rsid w:val="00C036EB"/>
    <w:rsid w:val="00C03720"/>
    <w:rsid w:val="00C03788"/>
    <w:rsid w:val="00C03B34"/>
    <w:rsid w:val="00C03BA5"/>
    <w:rsid w:val="00C03D68"/>
    <w:rsid w:val="00C03D91"/>
    <w:rsid w:val="00C03E47"/>
    <w:rsid w:val="00C03EE8"/>
    <w:rsid w:val="00C0432B"/>
    <w:rsid w:val="00C04442"/>
    <w:rsid w:val="00C04464"/>
    <w:rsid w:val="00C044ED"/>
    <w:rsid w:val="00C04962"/>
    <w:rsid w:val="00C04AE3"/>
    <w:rsid w:val="00C04B32"/>
    <w:rsid w:val="00C04D84"/>
    <w:rsid w:val="00C04E4D"/>
    <w:rsid w:val="00C04F46"/>
    <w:rsid w:val="00C05003"/>
    <w:rsid w:val="00C051F3"/>
    <w:rsid w:val="00C0522F"/>
    <w:rsid w:val="00C05286"/>
    <w:rsid w:val="00C0543A"/>
    <w:rsid w:val="00C054DD"/>
    <w:rsid w:val="00C05536"/>
    <w:rsid w:val="00C05696"/>
    <w:rsid w:val="00C05742"/>
    <w:rsid w:val="00C058CE"/>
    <w:rsid w:val="00C05972"/>
    <w:rsid w:val="00C05BEC"/>
    <w:rsid w:val="00C05E56"/>
    <w:rsid w:val="00C06043"/>
    <w:rsid w:val="00C060A3"/>
    <w:rsid w:val="00C0619A"/>
    <w:rsid w:val="00C0632B"/>
    <w:rsid w:val="00C06436"/>
    <w:rsid w:val="00C064E7"/>
    <w:rsid w:val="00C06578"/>
    <w:rsid w:val="00C0687F"/>
    <w:rsid w:val="00C06A00"/>
    <w:rsid w:val="00C06CF5"/>
    <w:rsid w:val="00C06E7D"/>
    <w:rsid w:val="00C06EA5"/>
    <w:rsid w:val="00C07202"/>
    <w:rsid w:val="00C07258"/>
    <w:rsid w:val="00C07552"/>
    <w:rsid w:val="00C07579"/>
    <w:rsid w:val="00C079B3"/>
    <w:rsid w:val="00C07D68"/>
    <w:rsid w:val="00C10267"/>
    <w:rsid w:val="00C102DD"/>
    <w:rsid w:val="00C10515"/>
    <w:rsid w:val="00C1070F"/>
    <w:rsid w:val="00C10B57"/>
    <w:rsid w:val="00C10BF3"/>
    <w:rsid w:val="00C10C86"/>
    <w:rsid w:val="00C10D92"/>
    <w:rsid w:val="00C10EB8"/>
    <w:rsid w:val="00C10F43"/>
    <w:rsid w:val="00C1112B"/>
    <w:rsid w:val="00C111FD"/>
    <w:rsid w:val="00C11396"/>
    <w:rsid w:val="00C11465"/>
    <w:rsid w:val="00C11522"/>
    <w:rsid w:val="00C11655"/>
    <w:rsid w:val="00C1165B"/>
    <w:rsid w:val="00C11A88"/>
    <w:rsid w:val="00C11CA5"/>
    <w:rsid w:val="00C11EF6"/>
    <w:rsid w:val="00C11F22"/>
    <w:rsid w:val="00C11F3A"/>
    <w:rsid w:val="00C11FEB"/>
    <w:rsid w:val="00C12002"/>
    <w:rsid w:val="00C12012"/>
    <w:rsid w:val="00C12018"/>
    <w:rsid w:val="00C12053"/>
    <w:rsid w:val="00C120C5"/>
    <w:rsid w:val="00C12218"/>
    <w:rsid w:val="00C1221C"/>
    <w:rsid w:val="00C12251"/>
    <w:rsid w:val="00C124E0"/>
    <w:rsid w:val="00C12504"/>
    <w:rsid w:val="00C12734"/>
    <w:rsid w:val="00C12806"/>
    <w:rsid w:val="00C12874"/>
    <w:rsid w:val="00C12A08"/>
    <w:rsid w:val="00C12A97"/>
    <w:rsid w:val="00C12BC1"/>
    <w:rsid w:val="00C12BF4"/>
    <w:rsid w:val="00C12C72"/>
    <w:rsid w:val="00C12CF0"/>
    <w:rsid w:val="00C130AE"/>
    <w:rsid w:val="00C13775"/>
    <w:rsid w:val="00C13AC1"/>
    <w:rsid w:val="00C13BDA"/>
    <w:rsid w:val="00C13E2C"/>
    <w:rsid w:val="00C13FFD"/>
    <w:rsid w:val="00C1407F"/>
    <w:rsid w:val="00C14205"/>
    <w:rsid w:val="00C143CE"/>
    <w:rsid w:val="00C14411"/>
    <w:rsid w:val="00C14477"/>
    <w:rsid w:val="00C144CE"/>
    <w:rsid w:val="00C14504"/>
    <w:rsid w:val="00C14567"/>
    <w:rsid w:val="00C14632"/>
    <w:rsid w:val="00C147B2"/>
    <w:rsid w:val="00C14856"/>
    <w:rsid w:val="00C14A1A"/>
    <w:rsid w:val="00C14AE0"/>
    <w:rsid w:val="00C14D83"/>
    <w:rsid w:val="00C14DDE"/>
    <w:rsid w:val="00C14FAA"/>
    <w:rsid w:val="00C14FF2"/>
    <w:rsid w:val="00C1516B"/>
    <w:rsid w:val="00C1536B"/>
    <w:rsid w:val="00C15391"/>
    <w:rsid w:val="00C15459"/>
    <w:rsid w:val="00C1547A"/>
    <w:rsid w:val="00C15486"/>
    <w:rsid w:val="00C15616"/>
    <w:rsid w:val="00C1589D"/>
    <w:rsid w:val="00C15948"/>
    <w:rsid w:val="00C159F5"/>
    <w:rsid w:val="00C15C88"/>
    <w:rsid w:val="00C15CB1"/>
    <w:rsid w:val="00C15E80"/>
    <w:rsid w:val="00C161FF"/>
    <w:rsid w:val="00C16291"/>
    <w:rsid w:val="00C162DC"/>
    <w:rsid w:val="00C16699"/>
    <w:rsid w:val="00C16818"/>
    <w:rsid w:val="00C1697E"/>
    <w:rsid w:val="00C16B6D"/>
    <w:rsid w:val="00C16C30"/>
    <w:rsid w:val="00C17299"/>
    <w:rsid w:val="00C17427"/>
    <w:rsid w:val="00C17437"/>
    <w:rsid w:val="00C175D7"/>
    <w:rsid w:val="00C179C7"/>
    <w:rsid w:val="00C17AB3"/>
    <w:rsid w:val="00C17CF6"/>
    <w:rsid w:val="00C17D17"/>
    <w:rsid w:val="00C17D6B"/>
    <w:rsid w:val="00C17DA6"/>
    <w:rsid w:val="00C17E53"/>
    <w:rsid w:val="00C20175"/>
    <w:rsid w:val="00C20214"/>
    <w:rsid w:val="00C20239"/>
    <w:rsid w:val="00C202EC"/>
    <w:rsid w:val="00C20336"/>
    <w:rsid w:val="00C20560"/>
    <w:rsid w:val="00C207DC"/>
    <w:rsid w:val="00C2080A"/>
    <w:rsid w:val="00C20A00"/>
    <w:rsid w:val="00C20B9B"/>
    <w:rsid w:val="00C20E47"/>
    <w:rsid w:val="00C20F87"/>
    <w:rsid w:val="00C21338"/>
    <w:rsid w:val="00C21385"/>
    <w:rsid w:val="00C21640"/>
    <w:rsid w:val="00C2164F"/>
    <w:rsid w:val="00C21673"/>
    <w:rsid w:val="00C21729"/>
    <w:rsid w:val="00C21851"/>
    <w:rsid w:val="00C21915"/>
    <w:rsid w:val="00C21A06"/>
    <w:rsid w:val="00C21A35"/>
    <w:rsid w:val="00C21A9A"/>
    <w:rsid w:val="00C21ACB"/>
    <w:rsid w:val="00C21C7A"/>
    <w:rsid w:val="00C21DF1"/>
    <w:rsid w:val="00C21E1B"/>
    <w:rsid w:val="00C220DF"/>
    <w:rsid w:val="00C2211B"/>
    <w:rsid w:val="00C221F9"/>
    <w:rsid w:val="00C22319"/>
    <w:rsid w:val="00C22372"/>
    <w:rsid w:val="00C223A8"/>
    <w:rsid w:val="00C224B3"/>
    <w:rsid w:val="00C22872"/>
    <w:rsid w:val="00C22EE0"/>
    <w:rsid w:val="00C230C7"/>
    <w:rsid w:val="00C23130"/>
    <w:rsid w:val="00C233BA"/>
    <w:rsid w:val="00C23717"/>
    <w:rsid w:val="00C23A1F"/>
    <w:rsid w:val="00C23C98"/>
    <w:rsid w:val="00C23CC4"/>
    <w:rsid w:val="00C23CC8"/>
    <w:rsid w:val="00C23D8A"/>
    <w:rsid w:val="00C23EB0"/>
    <w:rsid w:val="00C23ECA"/>
    <w:rsid w:val="00C2402E"/>
    <w:rsid w:val="00C24228"/>
    <w:rsid w:val="00C243EE"/>
    <w:rsid w:val="00C24871"/>
    <w:rsid w:val="00C248FA"/>
    <w:rsid w:val="00C24976"/>
    <w:rsid w:val="00C24999"/>
    <w:rsid w:val="00C24BDC"/>
    <w:rsid w:val="00C24E50"/>
    <w:rsid w:val="00C24E59"/>
    <w:rsid w:val="00C24E6E"/>
    <w:rsid w:val="00C2500A"/>
    <w:rsid w:val="00C250A6"/>
    <w:rsid w:val="00C252C9"/>
    <w:rsid w:val="00C255A5"/>
    <w:rsid w:val="00C25699"/>
    <w:rsid w:val="00C2573B"/>
    <w:rsid w:val="00C2584B"/>
    <w:rsid w:val="00C2585B"/>
    <w:rsid w:val="00C25942"/>
    <w:rsid w:val="00C25C90"/>
    <w:rsid w:val="00C25D8D"/>
    <w:rsid w:val="00C25DD9"/>
    <w:rsid w:val="00C26361"/>
    <w:rsid w:val="00C264D9"/>
    <w:rsid w:val="00C26533"/>
    <w:rsid w:val="00C2663F"/>
    <w:rsid w:val="00C26878"/>
    <w:rsid w:val="00C26BA4"/>
    <w:rsid w:val="00C26C5A"/>
    <w:rsid w:val="00C26CA0"/>
    <w:rsid w:val="00C26CAD"/>
    <w:rsid w:val="00C26D3B"/>
    <w:rsid w:val="00C26DB8"/>
    <w:rsid w:val="00C271D7"/>
    <w:rsid w:val="00C27A99"/>
    <w:rsid w:val="00C300C3"/>
    <w:rsid w:val="00C305B4"/>
    <w:rsid w:val="00C305CE"/>
    <w:rsid w:val="00C30AB2"/>
    <w:rsid w:val="00C30D04"/>
    <w:rsid w:val="00C30F5C"/>
    <w:rsid w:val="00C312C3"/>
    <w:rsid w:val="00C315DC"/>
    <w:rsid w:val="00C31678"/>
    <w:rsid w:val="00C31AAE"/>
    <w:rsid w:val="00C31E03"/>
    <w:rsid w:val="00C31FEB"/>
    <w:rsid w:val="00C3222D"/>
    <w:rsid w:val="00C32361"/>
    <w:rsid w:val="00C32623"/>
    <w:rsid w:val="00C32B88"/>
    <w:rsid w:val="00C32D07"/>
    <w:rsid w:val="00C33091"/>
    <w:rsid w:val="00C33698"/>
    <w:rsid w:val="00C336A6"/>
    <w:rsid w:val="00C33720"/>
    <w:rsid w:val="00C337E5"/>
    <w:rsid w:val="00C3381E"/>
    <w:rsid w:val="00C339C3"/>
    <w:rsid w:val="00C33A62"/>
    <w:rsid w:val="00C3400F"/>
    <w:rsid w:val="00C34640"/>
    <w:rsid w:val="00C349E9"/>
    <w:rsid w:val="00C34B64"/>
    <w:rsid w:val="00C34C36"/>
    <w:rsid w:val="00C34E22"/>
    <w:rsid w:val="00C34E49"/>
    <w:rsid w:val="00C3510D"/>
    <w:rsid w:val="00C351E2"/>
    <w:rsid w:val="00C352B3"/>
    <w:rsid w:val="00C35542"/>
    <w:rsid w:val="00C35653"/>
    <w:rsid w:val="00C356B5"/>
    <w:rsid w:val="00C3571A"/>
    <w:rsid w:val="00C357AF"/>
    <w:rsid w:val="00C35804"/>
    <w:rsid w:val="00C358B0"/>
    <w:rsid w:val="00C3598C"/>
    <w:rsid w:val="00C359C8"/>
    <w:rsid w:val="00C35A40"/>
    <w:rsid w:val="00C35B10"/>
    <w:rsid w:val="00C35F1C"/>
    <w:rsid w:val="00C35F52"/>
    <w:rsid w:val="00C35FE0"/>
    <w:rsid w:val="00C3607E"/>
    <w:rsid w:val="00C3654C"/>
    <w:rsid w:val="00C365BA"/>
    <w:rsid w:val="00C3687B"/>
    <w:rsid w:val="00C36BF5"/>
    <w:rsid w:val="00C36DBC"/>
    <w:rsid w:val="00C3725A"/>
    <w:rsid w:val="00C3730C"/>
    <w:rsid w:val="00C373BD"/>
    <w:rsid w:val="00C37592"/>
    <w:rsid w:val="00C376BA"/>
    <w:rsid w:val="00C37A26"/>
    <w:rsid w:val="00C37BA2"/>
    <w:rsid w:val="00C37BCF"/>
    <w:rsid w:val="00C37C8E"/>
    <w:rsid w:val="00C37D5F"/>
    <w:rsid w:val="00C37F2A"/>
    <w:rsid w:val="00C37FBB"/>
    <w:rsid w:val="00C40094"/>
    <w:rsid w:val="00C40213"/>
    <w:rsid w:val="00C40373"/>
    <w:rsid w:val="00C40430"/>
    <w:rsid w:val="00C406A1"/>
    <w:rsid w:val="00C4082D"/>
    <w:rsid w:val="00C40A42"/>
    <w:rsid w:val="00C40AE6"/>
    <w:rsid w:val="00C40AFB"/>
    <w:rsid w:val="00C40B0C"/>
    <w:rsid w:val="00C40C0B"/>
    <w:rsid w:val="00C40FFA"/>
    <w:rsid w:val="00C411AF"/>
    <w:rsid w:val="00C412FE"/>
    <w:rsid w:val="00C4138D"/>
    <w:rsid w:val="00C413BE"/>
    <w:rsid w:val="00C4168F"/>
    <w:rsid w:val="00C41746"/>
    <w:rsid w:val="00C4185D"/>
    <w:rsid w:val="00C41865"/>
    <w:rsid w:val="00C41941"/>
    <w:rsid w:val="00C41979"/>
    <w:rsid w:val="00C41A0E"/>
    <w:rsid w:val="00C41AE3"/>
    <w:rsid w:val="00C41B88"/>
    <w:rsid w:val="00C41C9D"/>
    <w:rsid w:val="00C41E3A"/>
    <w:rsid w:val="00C420B2"/>
    <w:rsid w:val="00C42200"/>
    <w:rsid w:val="00C42DF7"/>
    <w:rsid w:val="00C4304C"/>
    <w:rsid w:val="00C43100"/>
    <w:rsid w:val="00C432DE"/>
    <w:rsid w:val="00C43315"/>
    <w:rsid w:val="00C435C3"/>
    <w:rsid w:val="00C4376D"/>
    <w:rsid w:val="00C439F8"/>
    <w:rsid w:val="00C43D48"/>
    <w:rsid w:val="00C43DC8"/>
    <w:rsid w:val="00C43E11"/>
    <w:rsid w:val="00C44028"/>
    <w:rsid w:val="00C441E8"/>
    <w:rsid w:val="00C4431B"/>
    <w:rsid w:val="00C44460"/>
    <w:rsid w:val="00C44992"/>
    <w:rsid w:val="00C44C36"/>
    <w:rsid w:val="00C44EB9"/>
    <w:rsid w:val="00C44FC9"/>
    <w:rsid w:val="00C4526B"/>
    <w:rsid w:val="00C452F5"/>
    <w:rsid w:val="00C458DC"/>
    <w:rsid w:val="00C45A1B"/>
    <w:rsid w:val="00C45B02"/>
    <w:rsid w:val="00C45E3F"/>
    <w:rsid w:val="00C45ED7"/>
    <w:rsid w:val="00C45F29"/>
    <w:rsid w:val="00C460FD"/>
    <w:rsid w:val="00C46275"/>
    <w:rsid w:val="00C46358"/>
    <w:rsid w:val="00C46555"/>
    <w:rsid w:val="00C466C1"/>
    <w:rsid w:val="00C46715"/>
    <w:rsid w:val="00C468EA"/>
    <w:rsid w:val="00C46952"/>
    <w:rsid w:val="00C46AA8"/>
    <w:rsid w:val="00C46B15"/>
    <w:rsid w:val="00C46D4B"/>
    <w:rsid w:val="00C46F7D"/>
    <w:rsid w:val="00C47116"/>
    <w:rsid w:val="00C47474"/>
    <w:rsid w:val="00C4750D"/>
    <w:rsid w:val="00C4750E"/>
    <w:rsid w:val="00C47937"/>
    <w:rsid w:val="00C479B5"/>
    <w:rsid w:val="00C47E70"/>
    <w:rsid w:val="00C50031"/>
    <w:rsid w:val="00C50242"/>
    <w:rsid w:val="00C502A7"/>
    <w:rsid w:val="00C5034D"/>
    <w:rsid w:val="00C503D2"/>
    <w:rsid w:val="00C504C7"/>
    <w:rsid w:val="00C5050E"/>
    <w:rsid w:val="00C505B0"/>
    <w:rsid w:val="00C50E99"/>
    <w:rsid w:val="00C51696"/>
    <w:rsid w:val="00C5188D"/>
    <w:rsid w:val="00C51AB4"/>
    <w:rsid w:val="00C51D27"/>
    <w:rsid w:val="00C51E88"/>
    <w:rsid w:val="00C51F03"/>
    <w:rsid w:val="00C51F6F"/>
    <w:rsid w:val="00C5204A"/>
    <w:rsid w:val="00C52108"/>
    <w:rsid w:val="00C52185"/>
    <w:rsid w:val="00C523F7"/>
    <w:rsid w:val="00C52744"/>
    <w:rsid w:val="00C5279B"/>
    <w:rsid w:val="00C52868"/>
    <w:rsid w:val="00C528AF"/>
    <w:rsid w:val="00C52A87"/>
    <w:rsid w:val="00C52F15"/>
    <w:rsid w:val="00C52F54"/>
    <w:rsid w:val="00C530AD"/>
    <w:rsid w:val="00C53660"/>
    <w:rsid w:val="00C536CD"/>
    <w:rsid w:val="00C53A7F"/>
    <w:rsid w:val="00C53B8C"/>
    <w:rsid w:val="00C53BAB"/>
    <w:rsid w:val="00C53E6D"/>
    <w:rsid w:val="00C53E80"/>
    <w:rsid w:val="00C53EB3"/>
    <w:rsid w:val="00C53EC7"/>
    <w:rsid w:val="00C53F1A"/>
    <w:rsid w:val="00C53FA4"/>
    <w:rsid w:val="00C53FDE"/>
    <w:rsid w:val="00C54107"/>
    <w:rsid w:val="00C542D4"/>
    <w:rsid w:val="00C54D71"/>
    <w:rsid w:val="00C55029"/>
    <w:rsid w:val="00C5512C"/>
    <w:rsid w:val="00C55164"/>
    <w:rsid w:val="00C554A8"/>
    <w:rsid w:val="00C55814"/>
    <w:rsid w:val="00C55A6E"/>
    <w:rsid w:val="00C55BE8"/>
    <w:rsid w:val="00C55CD1"/>
    <w:rsid w:val="00C56137"/>
    <w:rsid w:val="00C56149"/>
    <w:rsid w:val="00C5616B"/>
    <w:rsid w:val="00C563F5"/>
    <w:rsid w:val="00C568E9"/>
    <w:rsid w:val="00C57043"/>
    <w:rsid w:val="00C570F7"/>
    <w:rsid w:val="00C57509"/>
    <w:rsid w:val="00C57735"/>
    <w:rsid w:val="00C577A0"/>
    <w:rsid w:val="00C577D8"/>
    <w:rsid w:val="00C57A8C"/>
    <w:rsid w:val="00C57B74"/>
    <w:rsid w:val="00C57C32"/>
    <w:rsid w:val="00C57C72"/>
    <w:rsid w:val="00C57E45"/>
    <w:rsid w:val="00C57F4B"/>
    <w:rsid w:val="00C57FD0"/>
    <w:rsid w:val="00C600E1"/>
    <w:rsid w:val="00C6029F"/>
    <w:rsid w:val="00C603E5"/>
    <w:rsid w:val="00C6041F"/>
    <w:rsid w:val="00C607A4"/>
    <w:rsid w:val="00C608AE"/>
    <w:rsid w:val="00C60A76"/>
    <w:rsid w:val="00C60A82"/>
    <w:rsid w:val="00C60AB1"/>
    <w:rsid w:val="00C60C08"/>
    <w:rsid w:val="00C60E01"/>
    <w:rsid w:val="00C60FBA"/>
    <w:rsid w:val="00C610FA"/>
    <w:rsid w:val="00C613F9"/>
    <w:rsid w:val="00C6146B"/>
    <w:rsid w:val="00C614F9"/>
    <w:rsid w:val="00C6165F"/>
    <w:rsid w:val="00C61AF6"/>
    <w:rsid w:val="00C61E6E"/>
    <w:rsid w:val="00C62005"/>
    <w:rsid w:val="00C624F4"/>
    <w:rsid w:val="00C62559"/>
    <w:rsid w:val="00C6255A"/>
    <w:rsid w:val="00C62C4B"/>
    <w:rsid w:val="00C62CD5"/>
    <w:rsid w:val="00C62CDE"/>
    <w:rsid w:val="00C63260"/>
    <w:rsid w:val="00C63408"/>
    <w:rsid w:val="00C63655"/>
    <w:rsid w:val="00C6366B"/>
    <w:rsid w:val="00C6368A"/>
    <w:rsid w:val="00C636E6"/>
    <w:rsid w:val="00C6378B"/>
    <w:rsid w:val="00C637B3"/>
    <w:rsid w:val="00C639D6"/>
    <w:rsid w:val="00C63D25"/>
    <w:rsid w:val="00C63EC1"/>
    <w:rsid w:val="00C63F8E"/>
    <w:rsid w:val="00C64218"/>
    <w:rsid w:val="00C64339"/>
    <w:rsid w:val="00C64512"/>
    <w:rsid w:val="00C647FB"/>
    <w:rsid w:val="00C6490E"/>
    <w:rsid w:val="00C64C36"/>
    <w:rsid w:val="00C64CE3"/>
    <w:rsid w:val="00C64E77"/>
    <w:rsid w:val="00C64F05"/>
    <w:rsid w:val="00C65057"/>
    <w:rsid w:val="00C6506C"/>
    <w:rsid w:val="00C6507C"/>
    <w:rsid w:val="00C65481"/>
    <w:rsid w:val="00C654E0"/>
    <w:rsid w:val="00C65DE6"/>
    <w:rsid w:val="00C65FF1"/>
    <w:rsid w:val="00C66194"/>
    <w:rsid w:val="00C661AE"/>
    <w:rsid w:val="00C667D0"/>
    <w:rsid w:val="00C6696F"/>
    <w:rsid w:val="00C66C50"/>
    <w:rsid w:val="00C66E4B"/>
    <w:rsid w:val="00C66EFA"/>
    <w:rsid w:val="00C671AF"/>
    <w:rsid w:val="00C673D1"/>
    <w:rsid w:val="00C6742E"/>
    <w:rsid w:val="00C67700"/>
    <w:rsid w:val="00C67C4D"/>
    <w:rsid w:val="00C67E1F"/>
    <w:rsid w:val="00C67E9F"/>
    <w:rsid w:val="00C67EAB"/>
    <w:rsid w:val="00C67FA1"/>
    <w:rsid w:val="00C7014C"/>
    <w:rsid w:val="00C70438"/>
    <w:rsid w:val="00C7074B"/>
    <w:rsid w:val="00C708EA"/>
    <w:rsid w:val="00C70975"/>
    <w:rsid w:val="00C70DFF"/>
    <w:rsid w:val="00C71271"/>
    <w:rsid w:val="00C71411"/>
    <w:rsid w:val="00C71A97"/>
    <w:rsid w:val="00C72147"/>
    <w:rsid w:val="00C7215F"/>
    <w:rsid w:val="00C72274"/>
    <w:rsid w:val="00C725C9"/>
    <w:rsid w:val="00C72602"/>
    <w:rsid w:val="00C726BC"/>
    <w:rsid w:val="00C727FF"/>
    <w:rsid w:val="00C72ACF"/>
    <w:rsid w:val="00C72B70"/>
    <w:rsid w:val="00C72BD5"/>
    <w:rsid w:val="00C72C02"/>
    <w:rsid w:val="00C72D88"/>
    <w:rsid w:val="00C72DFF"/>
    <w:rsid w:val="00C72E9F"/>
    <w:rsid w:val="00C72EDF"/>
    <w:rsid w:val="00C734E9"/>
    <w:rsid w:val="00C7368D"/>
    <w:rsid w:val="00C7385B"/>
    <w:rsid w:val="00C73A19"/>
    <w:rsid w:val="00C73F97"/>
    <w:rsid w:val="00C7407F"/>
    <w:rsid w:val="00C7415A"/>
    <w:rsid w:val="00C744EC"/>
    <w:rsid w:val="00C746B2"/>
    <w:rsid w:val="00C74A6F"/>
    <w:rsid w:val="00C75162"/>
    <w:rsid w:val="00C75172"/>
    <w:rsid w:val="00C753B1"/>
    <w:rsid w:val="00C756EE"/>
    <w:rsid w:val="00C75972"/>
    <w:rsid w:val="00C75A0F"/>
    <w:rsid w:val="00C75A6B"/>
    <w:rsid w:val="00C75AF9"/>
    <w:rsid w:val="00C75B76"/>
    <w:rsid w:val="00C75C5D"/>
    <w:rsid w:val="00C75EF5"/>
    <w:rsid w:val="00C76025"/>
    <w:rsid w:val="00C763B6"/>
    <w:rsid w:val="00C76412"/>
    <w:rsid w:val="00C7644F"/>
    <w:rsid w:val="00C765BA"/>
    <w:rsid w:val="00C765DC"/>
    <w:rsid w:val="00C768F6"/>
    <w:rsid w:val="00C76E01"/>
    <w:rsid w:val="00C76F29"/>
    <w:rsid w:val="00C76F7F"/>
    <w:rsid w:val="00C770F3"/>
    <w:rsid w:val="00C7718B"/>
    <w:rsid w:val="00C7718E"/>
    <w:rsid w:val="00C772C6"/>
    <w:rsid w:val="00C773FF"/>
    <w:rsid w:val="00C774FB"/>
    <w:rsid w:val="00C77779"/>
    <w:rsid w:val="00C7783D"/>
    <w:rsid w:val="00C77A36"/>
    <w:rsid w:val="00C77BC8"/>
    <w:rsid w:val="00C77D5E"/>
    <w:rsid w:val="00C77F66"/>
    <w:rsid w:val="00C80073"/>
    <w:rsid w:val="00C8032C"/>
    <w:rsid w:val="00C808A1"/>
    <w:rsid w:val="00C80916"/>
    <w:rsid w:val="00C809B3"/>
    <w:rsid w:val="00C809BC"/>
    <w:rsid w:val="00C80C52"/>
    <w:rsid w:val="00C80D49"/>
    <w:rsid w:val="00C80DEA"/>
    <w:rsid w:val="00C81156"/>
    <w:rsid w:val="00C81BFE"/>
    <w:rsid w:val="00C81DC0"/>
    <w:rsid w:val="00C81E38"/>
    <w:rsid w:val="00C82350"/>
    <w:rsid w:val="00C82BF8"/>
    <w:rsid w:val="00C82E19"/>
    <w:rsid w:val="00C82F61"/>
    <w:rsid w:val="00C832AE"/>
    <w:rsid w:val="00C832DC"/>
    <w:rsid w:val="00C83741"/>
    <w:rsid w:val="00C8377F"/>
    <w:rsid w:val="00C837BC"/>
    <w:rsid w:val="00C838B0"/>
    <w:rsid w:val="00C839C5"/>
    <w:rsid w:val="00C83BFE"/>
    <w:rsid w:val="00C83C7B"/>
    <w:rsid w:val="00C842E8"/>
    <w:rsid w:val="00C842FE"/>
    <w:rsid w:val="00C8473D"/>
    <w:rsid w:val="00C848EB"/>
    <w:rsid w:val="00C84A03"/>
    <w:rsid w:val="00C84E97"/>
    <w:rsid w:val="00C84EF5"/>
    <w:rsid w:val="00C84F0A"/>
    <w:rsid w:val="00C84F70"/>
    <w:rsid w:val="00C85148"/>
    <w:rsid w:val="00C85424"/>
    <w:rsid w:val="00C854EF"/>
    <w:rsid w:val="00C855FC"/>
    <w:rsid w:val="00C85A39"/>
    <w:rsid w:val="00C85B0F"/>
    <w:rsid w:val="00C85B7F"/>
    <w:rsid w:val="00C85D1C"/>
    <w:rsid w:val="00C86373"/>
    <w:rsid w:val="00C8646D"/>
    <w:rsid w:val="00C86B85"/>
    <w:rsid w:val="00C86BB6"/>
    <w:rsid w:val="00C86F4B"/>
    <w:rsid w:val="00C870A5"/>
    <w:rsid w:val="00C8715E"/>
    <w:rsid w:val="00C8730D"/>
    <w:rsid w:val="00C87488"/>
    <w:rsid w:val="00C874E0"/>
    <w:rsid w:val="00C8753F"/>
    <w:rsid w:val="00C8764D"/>
    <w:rsid w:val="00C87672"/>
    <w:rsid w:val="00C8779B"/>
    <w:rsid w:val="00C8781C"/>
    <w:rsid w:val="00C8793A"/>
    <w:rsid w:val="00C87997"/>
    <w:rsid w:val="00C879DD"/>
    <w:rsid w:val="00C87C09"/>
    <w:rsid w:val="00C87E93"/>
    <w:rsid w:val="00C902FE"/>
    <w:rsid w:val="00C90478"/>
    <w:rsid w:val="00C905FD"/>
    <w:rsid w:val="00C9067D"/>
    <w:rsid w:val="00C90690"/>
    <w:rsid w:val="00C90C70"/>
    <w:rsid w:val="00C90E96"/>
    <w:rsid w:val="00C90FCD"/>
    <w:rsid w:val="00C9117C"/>
    <w:rsid w:val="00C9134A"/>
    <w:rsid w:val="00C91495"/>
    <w:rsid w:val="00C91619"/>
    <w:rsid w:val="00C9182D"/>
    <w:rsid w:val="00C91885"/>
    <w:rsid w:val="00C91AD9"/>
    <w:rsid w:val="00C91DE3"/>
    <w:rsid w:val="00C91E52"/>
    <w:rsid w:val="00C91FA0"/>
    <w:rsid w:val="00C9205B"/>
    <w:rsid w:val="00C92171"/>
    <w:rsid w:val="00C9246B"/>
    <w:rsid w:val="00C92732"/>
    <w:rsid w:val="00C92A94"/>
    <w:rsid w:val="00C92B63"/>
    <w:rsid w:val="00C92C7F"/>
    <w:rsid w:val="00C92FA3"/>
    <w:rsid w:val="00C92FDF"/>
    <w:rsid w:val="00C93041"/>
    <w:rsid w:val="00C9307D"/>
    <w:rsid w:val="00C9323A"/>
    <w:rsid w:val="00C9349D"/>
    <w:rsid w:val="00C93586"/>
    <w:rsid w:val="00C935E3"/>
    <w:rsid w:val="00C9369D"/>
    <w:rsid w:val="00C93742"/>
    <w:rsid w:val="00C93E51"/>
    <w:rsid w:val="00C943C2"/>
    <w:rsid w:val="00C944FA"/>
    <w:rsid w:val="00C946A1"/>
    <w:rsid w:val="00C948B9"/>
    <w:rsid w:val="00C9490D"/>
    <w:rsid w:val="00C94920"/>
    <w:rsid w:val="00C9493F"/>
    <w:rsid w:val="00C95151"/>
    <w:rsid w:val="00C95167"/>
    <w:rsid w:val="00C954DE"/>
    <w:rsid w:val="00C9554F"/>
    <w:rsid w:val="00C955A4"/>
    <w:rsid w:val="00C95685"/>
    <w:rsid w:val="00C95842"/>
    <w:rsid w:val="00C95854"/>
    <w:rsid w:val="00C95C19"/>
    <w:rsid w:val="00C95DB6"/>
    <w:rsid w:val="00C95E20"/>
    <w:rsid w:val="00C95EAF"/>
    <w:rsid w:val="00C95EFF"/>
    <w:rsid w:val="00C95F60"/>
    <w:rsid w:val="00C95FA8"/>
    <w:rsid w:val="00C962A3"/>
    <w:rsid w:val="00C9644E"/>
    <w:rsid w:val="00C96BC9"/>
    <w:rsid w:val="00C96E6F"/>
    <w:rsid w:val="00C96EAD"/>
    <w:rsid w:val="00C97012"/>
    <w:rsid w:val="00C9701D"/>
    <w:rsid w:val="00C97872"/>
    <w:rsid w:val="00C97C96"/>
    <w:rsid w:val="00C97CE2"/>
    <w:rsid w:val="00CA0391"/>
    <w:rsid w:val="00CA03E0"/>
    <w:rsid w:val="00CA040C"/>
    <w:rsid w:val="00CA0532"/>
    <w:rsid w:val="00CA068E"/>
    <w:rsid w:val="00CA0A75"/>
    <w:rsid w:val="00CA0DCB"/>
    <w:rsid w:val="00CA107C"/>
    <w:rsid w:val="00CA14A5"/>
    <w:rsid w:val="00CA195D"/>
    <w:rsid w:val="00CA1C19"/>
    <w:rsid w:val="00CA1CA8"/>
    <w:rsid w:val="00CA1D16"/>
    <w:rsid w:val="00CA2028"/>
    <w:rsid w:val="00CA217D"/>
    <w:rsid w:val="00CA21D8"/>
    <w:rsid w:val="00CA2241"/>
    <w:rsid w:val="00CA2625"/>
    <w:rsid w:val="00CA27AA"/>
    <w:rsid w:val="00CA28DC"/>
    <w:rsid w:val="00CA294F"/>
    <w:rsid w:val="00CA2AA9"/>
    <w:rsid w:val="00CA3024"/>
    <w:rsid w:val="00CA37BC"/>
    <w:rsid w:val="00CA3876"/>
    <w:rsid w:val="00CA396C"/>
    <w:rsid w:val="00CA3A72"/>
    <w:rsid w:val="00CA3CDD"/>
    <w:rsid w:val="00CA3E39"/>
    <w:rsid w:val="00CA403B"/>
    <w:rsid w:val="00CA4064"/>
    <w:rsid w:val="00CA447D"/>
    <w:rsid w:val="00CA4AA0"/>
    <w:rsid w:val="00CA505A"/>
    <w:rsid w:val="00CA50DC"/>
    <w:rsid w:val="00CA5103"/>
    <w:rsid w:val="00CA512C"/>
    <w:rsid w:val="00CA54C6"/>
    <w:rsid w:val="00CA560E"/>
    <w:rsid w:val="00CA5664"/>
    <w:rsid w:val="00CA57AC"/>
    <w:rsid w:val="00CA5822"/>
    <w:rsid w:val="00CA5858"/>
    <w:rsid w:val="00CA5940"/>
    <w:rsid w:val="00CA59DD"/>
    <w:rsid w:val="00CA5C70"/>
    <w:rsid w:val="00CA5D9B"/>
    <w:rsid w:val="00CA5DEB"/>
    <w:rsid w:val="00CA5FAE"/>
    <w:rsid w:val="00CA6323"/>
    <w:rsid w:val="00CA633D"/>
    <w:rsid w:val="00CA647D"/>
    <w:rsid w:val="00CA66C0"/>
    <w:rsid w:val="00CA68F4"/>
    <w:rsid w:val="00CA6A5F"/>
    <w:rsid w:val="00CA6B3B"/>
    <w:rsid w:val="00CA7434"/>
    <w:rsid w:val="00CA7533"/>
    <w:rsid w:val="00CA755B"/>
    <w:rsid w:val="00CA7693"/>
    <w:rsid w:val="00CA78BE"/>
    <w:rsid w:val="00CA79E0"/>
    <w:rsid w:val="00CA7AD2"/>
    <w:rsid w:val="00CA7B4E"/>
    <w:rsid w:val="00CA7B93"/>
    <w:rsid w:val="00CA7D6B"/>
    <w:rsid w:val="00CA7DF2"/>
    <w:rsid w:val="00CA7EB5"/>
    <w:rsid w:val="00CB008E"/>
    <w:rsid w:val="00CB01FA"/>
    <w:rsid w:val="00CB06CD"/>
    <w:rsid w:val="00CB0737"/>
    <w:rsid w:val="00CB097A"/>
    <w:rsid w:val="00CB0D6B"/>
    <w:rsid w:val="00CB0E3E"/>
    <w:rsid w:val="00CB16D1"/>
    <w:rsid w:val="00CB19AE"/>
    <w:rsid w:val="00CB1CCB"/>
    <w:rsid w:val="00CB1E6A"/>
    <w:rsid w:val="00CB1FA1"/>
    <w:rsid w:val="00CB21D8"/>
    <w:rsid w:val="00CB22A7"/>
    <w:rsid w:val="00CB232A"/>
    <w:rsid w:val="00CB25A5"/>
    <w:rsid w:val="00CB25C4"/>
    <w:rsid w:val="00CB26EC"/>
    <w:rsid w:val="00CB275C"/>
    <w:rsid w:val="00CB2C5C"/>
    <w:rsid w:val="00CB2D2A"/>
    <w:rsid w:val="00CB2F57"/>
    <w:rsid w:val="00CB3429"/>
    <w:rsid w:val="00CB36BD"/>
    <w:rsid w:val="00CB3991"/>
    <w:rsid w:val="00CB3AC4"/>
    <w:rsid w:val="00CB3DDB"/>
    <w:rsid w:val="00CB3E2E"/>
    <w:rsid w:val="00CB3EA4"/>
    <w:rsid w:val="00CB4100"/>
    <w:rsid w:val="00CB45F0"/>
    <w:rsid w:val="00CB4A62"/>
    <w:rsid w:val="00CB4EE2"/>
    <w:rsid w:val="00CB5120"/>
    <w:rsid w:val="00CB51F5"/>
    <w:rsid w:val="00CB541B"/>
    <w:rsid w:val="00CB58E2"/>
    <w:rsid w:val="00CB593C"/>
    <w:rsid w:val="00CB5B1E"/>
    <w:rsid w:val="00CB5C78"/>
    <w:rsid w:val="00CB5D73"/>
    <w:rsid w:val="00CB62D7"/>
    <w:rsid w:val="00CB6596"/>
    <w:rsid w:val="00CB676D"/>
    <w:rsid w:val="00CB6C38"/>
    <w:rsid w:val="00CB6F85"/>
    <w:rsid w:val="00CB77B3"/>
    <w:rsid w:val="00CB787A"/>
    <w:rsid w:val="00CB7889"/>
    <w:rsid w:val="00CB78A0"/>
    <w:rsid w:val="00CB7BEB"/>
    <w:rsid w:val="00CB7CD3"/>
    <w:rsid w:val="00CB7D87"/>
    <w:rsid w:val="00CB7E7F"/>
    <w:rsid w:val="00CC000E"/>
    <w:rsid w:val="00CC039D"/>
    <w:rsid w:val="00CC039F"/>
    <w:rsid w:val="00CC0478"/>
    <w:rsid w:val="00CC04B8"/>
    <w:rsid w:val="00CC0546"/>
    <w:rsid w:val="00CC0957"/>
    <w:rsid w:val="00CC09C1"/>
    <w:rsid w:val="00CC0A35"/>
    <w:rsid w:val="00CC0B58"/>
    <w:rsid w:val="00CC0C4A"/>
    <w:rsid w:val="00CC0E27"/>
    <w:rsid w:val="00CC0F88"/>
    <w:rsid w:val="00CC1139"/>
    <w:rsid w:val="00CC11E9"/>
    <w:rsid w:val="00CC131A"/>
    <w:rsid w:val="00CC17F0"/>
    <w:rsid w:val="00CC1853"/>
    <w:rsid w:val="00CC194F"/>
    <w:rsid w:val="00CC1A0A"/>
    <w:rsid w:val="00CC1A0C"/>
    <w:rsid w:val="00CC1A2F"/>
    <w:rsid w:val="00CC1CB3"/>
    <w:rsid w:val="00CC1DC8"/>
    <w:rsid w:val="00CC1FAE"/>
    <w:rsid w:val="00CC2356"/>
    <w:rsid w:val="00CC249B"/>
    <w:rsid w:val="00CC25BD"/>
    <w:rsid w:val="00CC27A7"/>
    <w:rsid w:val="00CC2B2A"/>
    <w:rsid w:val="00CC2B5F"/>
    <w:rsid w:val="00CC2CDF"/>
    <w:rsid w:val="00CC2D6B"/>
    <w:rsid w:val="00CC31B5"/>
    <w:rsid w:val="00CC3A23"/>
    <w:rsid w:val="00CC3D07"/>
    <w:rsid w:val="00CC3D6A"/>
    <w:rsid w:val="00CC3F60"/>
    <w:rsid w:val="00CC433A"/>
    <w:rsid w:val="00CC4577"/>
    <w:rsid w:val="00CC472A"/>
    <w:rsid w:val="00CC487B"/>
    <w:rsid w:val="00CC49D6"/>
    <w:rsid w:val="00CC4FC5"/>
    <w:rsid w:val="00CC52F8"/>
    <w:rsid w:val="00CC57FC"/>
    <w:rsid w:val="00CC5C5B"/>
    <w:rsid w:val="00CC5D59"/>
    <w:rsid w:val="00CC61F5"/>
    <w:rsid w:val="00CC67B1"/>
    <w:rsid w:val="00CC6AD6"/>
    <w:rsid w:val="00CC6D4F"/>
    <w:rsid w:val="00CC707F"/>
    <w:rsid w:val="00CC70F6"/>
    <w:rsid w:val="00CC7298"/>
    <w:rsid w:val="00CC737C"/>
    <w:rsid w:val="00CC7860"/>
    <w:rsid w:val="00CC7932"/>
    <w:rsid w:val="00CC7A4E"/>
    <w:rsid w:val="00CC7CBF"/>
    <w:rsid w:val="00CD005D"/>
    <w:rsid w:val="00CD0111"/>
    <w:rsid w:val="00CD0210"/>
    <w:rsid w:val="00CD0306"/>
    <w:rsid w:val="00CD04F4"/>
    <w:rsid w:val="00CD05A0"/>
    <w:rsid w:val="00CD05E5"/>
    <w:rsid w:val="00CD0636"/>
    <w:rsid w:val="00CD0688"/>
    <w:rsid w:val="00CD075A"/>
    <w:rsid w:val="00CD087D"/>
    <w:rsid w:val="00CD0B26"/>
    <w:rsid w:val="00CD0B93"/>
    <w:rsid w:val="00CD0F5D"/>
    <w:rsid w:val="00CD1512"/>
    <w:rsid w:val="00CD1AB0"/>
    <w:rsid w:val="00CD1C0B"/>
    <w:rsid w:val="00CD1E93"/>
    <w:rsid w:val="00CD1F0D"/>
    <w:rsid w:val="00CD1F9F"/>
    <w:rsid w:val="00CD1FE5"/>
    <w:rsid w:val="00CD1FF2"/>
    <w:rsid w:val="00CD20BA"/>
    <w:rsid w:val="00CD2293"/>
    <w:rsid w:val="00CD239A"/>
    <w:rsid w:val="00CD25B6"/>
    <w:rsid w:val="00CD2702"/>
    <w:rsid w:val="00CD278B"/>
    <w:rsid w:val="00CD28A1"/>
    <w:rsid w:val="00CD2AF5"/>
    <w:rsid w:val="00CD30BF"/>
    <w:rsid w:val="00CD31B8"/>
    <w:rsid w:val="00CD348C"/>
    <w:rsid w:val="00CD35A2"/>
    <w:rsid w:val="00CD3750"/>
    <w:rsid w:val="00CD37DE"/>
    <w:rsid w:val="00CD3841"/>
    <w:rsid w:val="00CD3845"/>
    <w:rsid w:val="00CD389A"/>
    <w:rsid w:val="00CD39D9"/>
    <w:rsid w:val="00CD3CF5"/>
    <w:rsid w:val="00CD3D7E"/>
    <w:rsid w:val="00CD40E5"/>
    <w:rsid w:val="00CD4166"/>
    <w:rsid w:val="00CD41AA"/>
    <w:rsid w:val="00CD41CC"/>
    <w:rsid w:val="00CD4415"/>
    <w:rsid w:val="00CD44B2"/>
    <w:rsid w:val="00CD46DA"/>
    <w:rsid w:val="00CD47F9"/>
    <w:rsid w:val="00CD4A32"/>
    <w:rsid w:val="00CD4A61"/>
    <w:rsid w:val="00CD4E82"/>
    <w:rsid w:val="00CD4F7C"/>
    <w:rsid w:val="00CD50C5"/>
    <w:rsid w:val="00CD5512"/>
    <w:rsid w:val="00CD5560"/>
    <w:rsid w:val="00CD55C4"/>
    <w:rsid w:val="00CD5603"/>
    <w:rsid w:val="00CD5939"/>
    <w:rsid w:val="00CD59BB"/>
    <w:rsid w:val="00CD5A86"/>
    <w:rsid w:val="00CD5C74"/>
    <w:rsid w:val="00CD67F1"/>
    <w:rsid w:val="00CD69DF"/>
    <w:rsid w:val="00CD69EC"/>
    <w:rsid w:val="00CD6C40"/>
    <w:rsid w:val="00CD6E3D"/>
    <w:rsid w:val="00CD6F18"/>
    <w:rsid w:val="00CD7058"/>
    <w:rsid w:val="00CD71AB"/>
    <w:rsid w:val="00CD7400"/>
    <w:rsid w:val="00CD7585"/>
    <w:rsid w:val="00CD75C3"/>
    <w:rsid w:val="00CD76A1"/>
    <w:rsid w:val="00CD7750"/>
    <w:rsid w:val="00CD796F"/>
    <w:rsid w:val="00CD7A78"/>
    <w:rsid w:val="00CD7A8D"/>
    <w:rsid w:val="00CD7C4E"/>
    <w:rsid w:val="00CE00CB"/>
    <w:rsid w:val="00CE0109"/>
    <w:rsid w:val="00CE0402"/>
    <w:rsid w:val="00CE09AC"/>
    <w:rsid w:val="00CE0AD5"/>
    <w:rsid w:val="00CE0BCE"/>
    <w:rsid w:val="00CE0D05"/>
    <w:rsid w:val="00CE0D8C"/>
    <w:rsid w:val="00CE1213"/>
    <w:rsid w:val="00CE13C3"/>
    <w:rsid w:val="00CE1A83"/>
    <w:rsid w:val="00CE1D83"/>
    <w:rsid w:val="00CE1FC5"/>
    <w:rsid w:val="00CE207A"/>
    <w:rsid w:val="00CE2190"/>
    <w:rsid w:val="00CE229B"/>
    <w:rsid w:val="00CE2414"/>
    <w:rsid w:val="00CE241B"/>
    <w:rsid w:val="00CE2489"/>
    <w:rsid w:val="00CE2640"/>
    <w:rsid w:val="00CE26A3"/>
    <w:rsid w:val="00CE2994"/>
    <w:rsid w:val="00CE2AC9"/>
    <w:rsid w:val="00CE2EAF"/>
    <w:rsid w:val="00CE2F74"/>
    <w:rsid w:val="00CE324B"/>
    <w:rsid w:val="00CE3769"/>
    <w:rsid w:val="00CE3A72"/>
    <w:rsid w:val="00CE3E43"/>
    <w:rsid w:val="00CE3E67"/>
    <w:rsid w:val="00CE3F86"/>
    <w:rsid w:val="00CE40F5"/>
    <w:rsid w:val="00CE4179"/>
    <w:rsid w:val="00CE4183"/>
    <w:rsid w:val="00CE43C8"/>
    <w:rsid w:val="00CE4423"/>
    <w:rsid w:val="00CE446F"/>
    <w:rsid w:val="00CE4611"/>
    <w:rsid w:val="00CE46E5"/>
    <w:rsid w:val="00CE485A"/>
    <w:rsid w:val="00CE48F3"/>
    <w:rsid w:val="00CE4AAE"/>
    <w:rsid w:val="00CE4AB7"/>
    <w:rsid w:val="00CE5019"/>
    <w:rsid w:val="00CE50E4"/>
    <w:rsid w:val="00CE523B"/>
    <w:rsid w:val="00CE5279"/>
    <w:rsid w:val="00CE544E"/>
    <w:rsid w:val="00CE58D5"/>
    <w:rsid w:val="00CE58F1"/>
    <w:rsid w:val="00CE594C"/>
    <w:rsid w:val="00CE5A78"/>
    <w:rsid w:val="00CE5ABC"/>
    <w:rsid w:val="00CE5B58"/>
    <w:rsid w:val="00CE5C69"/>
    <w:rsid w:val="00CE6429"/>
    <w:rsid w:val="00CE67FD"/>
    <w:rsid w:val="00CE685F"/>
    <w:rsid w:val="00CE6B0D"/>
    <w:rsid w:val="00CE6C56"/>
    <w:rsid w:val="00CE6F06"/>
    <w:rsid w:val="00CE6F29"/>
    <w:rsid w:val="00CE7282"/>
    <w:rsid w:val="00CE72B7"/>
    <w:rsid w:val="00CE736A"/>
    <w:rsid w:val="00CE7408"/>
    <w:rsid w:val="00CE77E8"/>
    <w:rsid w:val="00CE7827"/>
    <w:rsid w:val="00CE78AE"/>
    <w:rsid w:val="00CE7A9B"/>
    <w:rsid w:val="00CE7CE0"/>
    <w:rsid w:val="00CE7E62"/>
    <w:rsid w:val="00CE7EDD"/>
    <w:rsid w:val="00CE7F68"/>
    <w:rsid w:val="00CF0262"/>
    <w:rsid w:val="00CF03EF"/>
    <w:rsid w:val="00CF0683"/>
    <w:rsid w:val="00CF06AA"/>
    <w:rsid w:val="00CF0780"/>
    <w:rsid w:val="00CF0824"/>
    <w:rsid w:val="00CF0A74"/>
    <w:rsid w:val="00CF0B1E"/>
    <w:rsid w:val="00CF155D"/>
    <w:rsid w:val="00CF19DA"/>
    <w:rsid w:val="00CF1C7F"/>
    <w:rsid w:val="00CF1CC0"/>
    <w:rsid w:val="00CF1E27"/>
    <w:rsid w:val="00CF241F"/>
    <w:rsid w:val="00CF2485"/>
    <w:rsid w:val="00CF24F8"/>
    <w:rsid w:val="00CF2653"/>
    <w:rsid w:val="00CF2C03"/>
    <w:rsid w:val="00CF2CF1"/>
    <w:rsid w:val="00CF2DDE"/>
    <w:rsid w:val="00CF2EBF"/>
    <w:rsid w:val="00CF2F8E"/>
    <w:rsid w:val="00CF3061"/>
    <w:rsid w:val="00CF30D3"/>
    <w:rsid w:val="00CF310C"/>
    <w:rsid w:val="00CF31B9"/>
    <w:rsid w:val="00CF339A"/>
    <w:rsid w:val="00CF33ED"/>
    <w:rsid w:val="00CF36FF"/>
    <w:rsid w:val="00CF3BE8"/>
    <w:rsid w:val="00CF3D4A"/>
    <w:rsid w:val="00CF4247"/>
    <w:rsid w:val="00CF465C"/>
    <w:rsid w:val="00CF46EE"/>
    <w:rsid w:val="00CF4CB1"/>
    <w:rsid w:val="00CF4F6B"/>
    <w:rsid w:val="00CF50BA"/>
    <w:rsid w:val="00CF5263"/>
    <w:rsid w:val="00CF52C5"/>
    <w:rsid w:val="00CF536E"/>
    <w:rsid w:val="00CF5379"/>
    <w:rsid w:val="00CF550C"/>
    <w:rsid w:val="00CF56CC"/>
    <w:rsid w:val="00CF5A2C"/>
    <w:rsid w:val="00CF5B3B"/>
    <w:rsid w:val="00CF60B5"/>
    <w:rsid w:val="00CF60DC"/>
    <w:rsid w:val="00CF6199"/>
    <w:rsid w:val="00CF6315"/>
    <w:rsid w:val="00CF68D6"/>
    <w:rsid w:val="00CF6EE0"/>
    <w:rsid w:val="00CF71BB"/>
    <w:rsid w:val="00CF7355"/>
    <w:rsid w:val="00CF76C0"/>
    <w:rsid w:val="00CF76F5"/>
    <w:rsid w:val="00CF770B"/>
    <w:rsid w:val="00CF78DE"/>
    <w:rsid w:val="00CF7A6A"/>
    <w:rsid w:val="00CF7AD5"/>
    <w:rsid w:val="00CF7B7C"/>
    <w:rsid w:val="00CF7E2F"/>
    <w:rsid w:val="00CF7E71"/>
    <w:rsid w:val="00CF7E7B"/>
    <w:rsid w:val="00D00068"/>
    <w:rsid w:val="00D0027D"/>
    <w:rsid w:val="00D0040A"/>
    <w:rsid w:val="00D00429"/>
    <w:rsid w:val="00D004FA"/>
    <w:rsid w:val="00D00617"/>
    <w:rsid w:val="00D00743"/>
    <w:rsid w:val="00D00791"/>
    <w:rsid w:val="00D00884"/>
    <w:rsid w:val="00D00B70"/>
    <w:rsid w:val="00D00C1F"/>
    <w:rsid w:val="00D0129D"/>
    <w:rsid w:val="00D012CE"/>
    <w:rsid w:val="00D0160A"/>
    <w:rsid w:val="00D0179A"/>
    <w:rsid w:val="00D01812"/>
    <w:rsid w:val="00D019D3"/>
    <w:rsid w:val="00D01A3C"/>
    <w:rsid w:val="00D01B21"/>
    <w:rsid w:val="00D01B6B"/>
    <w:rsid w:val="00D01DFD"/>
    <w:rsid w:val="00D01E2F"/>
    <w:rsid w:val="00D02263"/>
    <w:rsid w:val="00D022F2"/>
    <w:rsid w:val="00D02350"/>
    <w:rsid w:val="00D0253A"/>
    <w:rsid w:val="00D02A52"/>
    <w:rsid w:val="00D02B7D"/>
    <w:rsid w:val="00D02DB5"/>
    <w:rsid w:val="00D03102"/>
    <w:rsid w:val="00D03161"/>
    <w:rsid w:val="00D032B2"/>
    <w:rsid w:val="00D0340B"/>
    <w:rsid w:val="00D0358F"/>
    <w:rsid w:val="00D03727"/>
    <w:rsid w:val="00D0378A"/>
    <w:rsid w:val="00D03AC1"/>
    <w:rsid w:val="00D03B13"/>
    <w:rsid w:val="00D04258"/>
    <w:rsid w:val="00D045F7"/>
    <w:rsid w:val="00D04BFB"/>
    <w:rsid w:val="00D04C71"/>
    <w:rsid w:val="00D04C8D"/>
    <w:rsid w:val="00D04DB1"/>
    <w:rsid w:val="00D050F8"/>
    <w:rsid w:val="00D05132"/>
    <w:rsid w:val="00D0544F"/>
    <w:rsid w:val="00D05477"/>
    <w:rsid w:val="00D05487"/>
    <w:rsid w:val="00D056EC"/>
    <w:rsid w:val="00D058AB"/>
    <w:rsid w:val="00D05D0B"/>
    <w:rsid w:val="00D05E18"/>
    <w:rsid w:val="00D05EA9"/>
    <w:rsid w:val="00D05F70"/>
    <w:rsid w:val="00D05FF4"/>
    <w:rsid w:val="00D061CF"/>
    <w:rsid w:val="00D06240"/>
    <w:rsid w:val="00D06315"/>
    <w:rsid w:val="00D0668F"/>
    <w:rsid w:val="00D066ED"/>
    <w:rsid w:val="00D067E2"/>
    <w:rsid w:val="00D0681C"/>
    <w:rsid w:val="00D06A8F"/>
    <w:rsid w:val="00D06B92"/>
    <w:rsid w:val="00D06FB9"/>
    <w:rsid w:val="00D070B5"/>
    <w:rsid w:val="00D07190"/>
    <w:rsid w:val="00D071F8"/>
    <w:rsid w:val="00D07252"/>
    <w:rsid w:val="00D072AB"/>
    <w:rsid w:val="00D074C3"/>
    <w:rsid w:val="00D074F4"/>
    <w:rsid w:val="00D0757A"/>
    <w:rsid w:val="00D076A7"/>
    <w:rsid w:val="00D0774B"/>
    <w:rsid w:val="00D078FE"/>
    <w:rsid w:val="00D07CE1"/>
    <w:rsid w:val="00D07E14"/>
    <w:rsid w:val="00D1002E"/>
    <w:rsid w:val="00D1002F"/>
    <w:rsid w:val="00D1015B"/>
    <w:rsid w:val="00D1026A"/>
    <w:rsid w:val="00D103DA"/>
    <w:rsid w:val="00D107CF"/>
    <w:rsid w:val="00D108AD"/>
    <w:rsid w:val="00D10AEF"/>
    <w:rsid w:val="00D10FFA"/>
    <w:rsid w:val="00D1112F"/>
    <w:rsid w:val="00D11248"/>
    <w:rsid w:val="00D113B7"/>
    <w:rsid w:val="00D115A5"/>
    <w:rsid w:val="00D11622"/>
    <w:rsid w:val="00D11832"/>
    <w:rsid w:val="00D11953"/>
    <w:rsid w:val="00D119BF"/>
    <w:rsid w:val="00D11B0B"/>
    <w:rsid w:val="00D11BD2"/>
    <w:rsid w:val="00D11BFF"/>
    <w:rsid w:val="00D11D79"/>
    <w:rsid w:val="00D12293"/>
    <w:rsid w:val="00D127FB"/>
    <w:rsid w:val="00D12AEE"/>
    <w:rsid w:val="00D12D76"/>
    <w:rsid w:val="00D12FF6"/>
    <w:rsid w:val="00D130AD"/>
    <w:rsid w:val="00D131DC"/>
    <w:rsid w:val="00D1336A"/>
    <w:rsid w:val="00D133E9"/>
    <w:rsid w:val="00D13A89"/>
    <w:rsid w:val="00D13ACA"/>
    <w:rsid w:val="00D13B13"/>
    <w:rsid w:val="00D13CCD"/>
    <w:rsid w:val="00D141B1"/>
    <w:rsid w:val="00D1422C"/>
    <w:rsid w:val="00D14236"/>
    <w:rsid w:val="00D14290"/>
    <w:rsid w:val="00D142BD"/>
    <w:rsid w:val="00D143CD"/>
    <w:rsid w:val="00D14499"/>
    <w:rsid w:val="00D14553"/>
    <w:rsid w:val="00D1459F"/>
    <w:rsid w:val="00D146AA"/>
    <w:rsid w:val="00D14C5F"/>
    <w:rsid w:val="00D14C83"/>
    <w:rsid w:val="00D14CB4"/>
    <w:rsid w:val="00D14DB1"/>
    <w:rsid w:val="00D15027"/>
    <w:rsid w:val="00D15255"/>
    <w:rsid w:val="00D15893"/>
    <w:rsid w:val="00D15A76"/>
    <w:rsid w:val="00D15B56"/>
    <w:rsid w:val="00D15D56"/>
    <w:rsid w:val="00D15DBA"/>
    <w:rsid w:val="00D15F43"/>
    <w:rsid w:val="00D1620A"/>
    <w:rsid w:val="00D164C3"/>
    <w:rsid w:val="00D1653F"/>
    <w:rsid w:val="00D165D0"/>
    <w:rsid w:val="00D16873"/>
    <w:rsid w:val="00D16B48"/>
    <w:rsid w:val="00D16BD1"/>
    <w:rsid w:val="00D16C16"/>
    <w:rsid w:val="00D16CFE"/>
    <w:rsid w:val="00D16E87"/>
    <w:rsid w:val="00D170B6"/>
    <w:rsid w:val="00D1737C"/>
    <w:rsid w:val="00D173F6"/>
    <w:rsid w:val="00D174CC"/>
    <w:rsid w:val="00D17553"/>
    <w:rsid w:val="00D17620"/>
    <w:rsid w:val="00D176D9"/>
    <w:rsid w:val="00D1796F"/>
    <w:rsid w:val="00D17B86"/>
    <w:rsid w:val="00D17E8A"/>
    <w:rsid w:val="00D20193"/>
    <w:rsid w:val="00D20311"/>
    <w:rsid w:val="00D203B8"/>
    <w:rsid w:val="00D2044C"/>
    <w:rsid w:val="00D20512"/>
    <w:rsid w:val="00D20593"/>
    <w:rsid w:val="00D2063B"/>
    <w:rsid w:val="00D2067C"/>
    <w:rsid w:val="00D20684"/>
    <w:rsid w:val="00D206DD"/>
    <w:rsid w:val="00D206E7"/>
    <w:rsid w:val="00D2072C"/>
    <w:rsid w:val="00D208D9"/>
    <w:rsid w:val="00D20905"/>
    <w:rsid w:val="00D20B8B"/>
    <w:rsid w:val="00D20E14"/>
    <w:rsid w:val="00D210F0"/>
    <w:rsid w:val="00D2162C"/>
    <w:rsid w:val="00D21A3C"/>
    <w:rsid w:val="00D21A6B"/>
    <w:rsid w:val="00D21DD2"/>
    <w:rsid w:val="00D22465"/>
    <w:rsid w:val="00D22497"/>
    <w:rsid w:val="00D226D4"/>
    <w:rsid w:val="00D2273E"/>
    <w:rsid w:val="00D22847"/>
    <w:rsid w:val="00D22B32"/>
    <w:rsid w:val="00D22B39"/>
    <w:rsid w:val="00D23048"/>
    <w:rsid w:val="00D230C9"/>
    <w:rsid w:val="00D23154"/>
    <w:rsid w:val="00D232C5"/>
    <w:rsid w:val="00D233F1"/>
    <w:rsid w:val="00D23640"/>
    <w:rsid w:val="00D236E4"/>
    <w:rsid w:val="00D2384D"/>
    <w:rsid w:val="00D238E6"/>
    <w:rsid w:val="00D23BE1"/>
    <w:rsid w:val="00D23D97"/>
    <w:rsid w:val="00D23FF7"/>
    <w:rsid w:val="00D24385"/>
    <w:rsid w:val="00D24498"/>
    <w:rsid w:val="00D248B2"/>
    <w:rsid w:val="00D24929"/>
    <w:rsid w:val="00D24B2B"/>
    <w:rsid w:val="00D24D2B"/>
    <w:rsid w:val="00D24D92"/>
    <w:rsid w:val="00D250CB"/>
    <w:rsid w:val="00D25162"/>
    <w:rsid w:val="00D251BC"/>
    <w:rsid w:val="00D251EF"/>
    <w:rsid w:val="00D2545F"/>
    <w:rsid w:val="00D256F8"/>
    <w:rsid w:val="00D25A2D"/>
    <w:rsid w:val="00D25A6E"/>
    <w:rsid w:val="00D25AE7"/>
    <w:rsid w:val="00D25B6B"/>
    <w:rsid w:val="00D25BF5"/>
    <w:rsid w:val="00D25EC1"/>
    <w:rsid w:val="00D2604D"/>
    <w:rsid w:val="00D2605B"/>
    <w:rsid w:val="00D26508"/>
    <w:rsid w:val="00D267A0"/>
    <w:rsid w:val="00D2685C"/>
    <w:rsid w:val="00D26A01"/>
    <w:rsid w:val="00D26A3B"/>
    <w:rsid w:val="00D26A8E"/>
    <w:rsid w:val="00D26B1F"/>
    <w:rsid w:val="00D26C6E"/>
    <w:rsid w:val="00D26F8E"/>
    <w:rsid w:val="00D2732A"/>
    <w:rsid w:val="00D274A5"/>
    <w:rsid w:val="00D277AC"/>
    <w:rsid w:val="00D277C3"/>
    <w:rsid w:val="00D27819"/>
    <w:rsid w:val="00D27946"/>
    <w:rsid w:val="00D27BF1"/>
    <w:rsid w:val="00D27E8E"/>
    <w:rsid w:val="00D302FD"/>
    <w:rsid w:val="00D3038A"/>
    <w:rsid w:val="00D304F4"/>
    <w:rsid w:val="00D307C1"/>
    <w:rsid w:val="00D3098D"/>
    <w:rsid w:val="00D30B34"/>
    <w:rsid w:val="00D30B72"/>
    <w:rsid w:val="00D30E75"/>
    <w:rsid w:val="00D31561"/>
    <w:rsid w:val="00D3178C"/>
    <w:rsid w:val="00D31825"/>
    <w:rsid w:val="00D31A02"/>
    <w:rsid w:val="00D31CEB"/>
    <w:rsid w:val="00D31E7F"/>
    <w:rsid w:val="00D32251"/>
    <w:rsid w:val="00D327CA"/>
    <w:rsid w:val="00D32AD1"/>
    <w:rsid w:val="00D330C8"/>
    <w:rsid w:val="00D3323C"/>
    <w:rsid w:val="00D33242"/>
    <w:rsid w:val="00D33275"/>
    <w:rsid w:val="00D333DB"/>
    <w:rsid w:val="00D33456"/>
    <w:rsid w:val="00D336DD"/>
    <w:rsid w:val="00D338A0"/>
    <w:rsid w:val="00D3396F"/>
    <w:rsid w:val="00D339C2"/>
    <w:rsid w:val="00D339FD"/>
    <w:rsid w:val="00D33A92"/>
    <w:rsid w:val="00D33D4D"/>
    <w:rsid w:val="00D33E30"/>
    <w:rsid w:val="00D33E44"/>
    <w:rsid w:val="00D33EB9"/>
    <w:rsid w:val="00D34285"/>
    <w:rsid w:val="00D342C1"/>
    <w:rsid w:val="00D34349"/>
    <w:rsid w:val="00D3434F"/>
    <w:rsid w:val="00D347F0"/>
    <w:rsid w:val="00D34890"/>
    <w:rsid w:val="00D34A0B"/>
    <w:rsid w:val="00D34AE1"/>
    <w:rsid w:val="00D34B10"/>
    <w:rsid w:val="00D34BD0"/>
    <w:rsid w:val="00D34C24"/>
    <w:rsid w:val="00D34C8E"/>
    <w:rsid w:val="00D34CDA"/>
    <w:rsid w:val="00D34F58"/>
    <w:rsid w:val="00D34F9C"/>
    <w:rsid w:val="00D3532D"/>
    <w:rsid w:val="00D353E6"/>
    <w:rsid w:val="00D357C0"/>
    <w:rsid w:val="00D3580A"/>
    <w:rsid w:val="00D3591C"/>
    <w:rsid w:val="00D35ADE"/>
    <w:rsid w:val="00D35E05"/>
    <w:rsid w:val="00D35E59"/>
    <w:rsid w:val="00D36024"/>
    <w:rsid w:val="00D36100"/>
    <w:rsid w:val="00D36151"/>
    <w:rsid w:val="00D361A2"/>
    <w:rsid w:val="00D36234"/>
    <w:rsid w:val="00D36371"/>
    <w:rsid w:val="00D3665E"/>
    <w:rsid w:val="00D367DC"/>
    <w:rsid w:val="00D36956"/>
    <w:rsid w:val="00D36C72"/>
    <w:rsid w:val="00D3710C"/>
    <w:rsid w:val="00D3720E"/>
    <w:rsid w:val="00D373F3"/>
    <w:rsid w:val="00D37661"/>
    <w:rsid w:val="00D376BC"/>
    <w:rsid w:val="00D37992"/>
    <w:rsid w:val="00D379AB"/>
    <w:rsid w:val="00D37B7E"/>
    <w:rsid w:val="00D37C47"/>
    <w:rsid w:val="00D37E19"/>
    <w:rsid w:val="00D401AB"/>
    <w:rsid w:val="00D40230"/>
    <w:rsid w:val="00D405B3"/>
    <w:rsid w:val="00D40660"/>
    <w:rsid w:val="00D40B5F"/>
    <w:rsid w:val="00D40D05"/>
    <w:rsid w:val="00D40EFE"/>
    <w:rsid w:val="00D40FEF"/>
    <w:rsid w:val="00D41107"/>
    <w:rsid w:val="00D4116C"/>
    <w:rsid w:val="00D416C2"/>
    <w:rsid w:val="00D41966"/>
    <w:rsid w:val="00D41AA1"/>
    <w:rsid w:val="00D41AEB"/>
    <w:rsid w:val="00D42333"/>
    <w:rsid w:val="00D42626"/>
    <w:rsid w:val="00D42D73"/>
    <w:rsid w:val="00D42E6B"/>
    <w:rsid w:val="00D42F1B"/>
    <w:rsid w:val="00D42FD2"/>
    <w:rsid w:val="00D42FFE"/>
    <w:rsid w:val="00D43057"/>
    <w:rsid w:val="00D4320C"/>
    <w:rsid w:val="00D43379"/>
    <w:rsid w:val="00D43520"/>
    <w:rsid w:val="00D4358A"/>
    <w:rsid w:val="00D437D8"/>
    <w:rsid w:val="00D43871"/>
    <w:rsid w:val="00D43BBD"/>
    <w:rsid w:val="00D43D6A"/>
    <w:rsid w:val="00D44224"/>
    <w:rsid w:val="00D4461C"/>
    <w:rsid w:val="00D44994"/>
    <w:rsid w:val="00D44A2E"/>
    <w:rsid w:val="00D44C9F"/>
    <w:rsid w:val="00D44DDF"/>
    <w:rsid w:val="00D44F06"/>
    <w:rsid w:val="00D4515C"/>
    <w:rsid w:val="00D45402"/>
    <w:rsid w:val="00D455B3"/>
    <w:rsid w:val="00D45693"/>
    <w:rsid w:val="00D45748"/>
    <w:rsid w:val="00D458BF"/>
    <w:rsid w:val="00D45B94"/>
    <w:rsid w:val="00D45BC9"/>
    <w:rsid w:val="00D45DF3"/>
    <w:rsid w:val="00D46174"/>
    <w:rsid w:val="00D46182"/>
    <w:rsid w:val="00D462AE"/>
    <w:rsid w:val="00D462F8"/>
    <w:rsid w:val="00D4665D"/>
    <w:rsid w:val="00D466D3"/>
    <w:rsid w:val="00D46DCA"/>
    <w:rsid w:val="00D46F71"/>
    <w:rsid w:val="00D476DA"/>
    <w:rsid w:val="00D477AC"/>
    <w:rsid w:val="00D47D3F"/>
    <w:rsid w:val="00D47D70"/>
    <w:rsid w:val="00D47DAC"/>
    <w:rsid w:val="00D47DB7"/>
    <w:rsid w:val="00D47DD0"/>
    <w:rsid w:val="00D50183"/>
    <w:rsid w:val="00D50579"/>
    <w:rsid w:val="00D50771"/>
    <w:rsid w:val="00D508CD"/>
    <w:rsid w:val="00D50960"/>
    <w:rsid w:val="00D50C13"/>
    <w:rsid w:val="00D51084"/>
    <w:rsid w:val="00D5170B"/>
    <w:rsid w:val="00D51B98"/>
    <w:rsid w:val="00D51D12"/>
    <w:rsid w:val="00D51D40"/>
    <w:rsid w:val="00D51DED"/>
    <w:rsid w:val="00D52095"/>
    <w:rsid w:val="00D52195"/>
    <w:rsid w:val="00D52576"/>
    <w:rsid w:val="00D52865"/>
    <w:rsid w:val="00D52B76"/>
    <w:rsid w:val="00D53203"/>
    <w:rsid w:val="00D53348"/>
    <w:rsid w:val="00D534A9"/>
    <w:rsid w:val="00D5362B"/>
    <w:rsid w:val="00D53BA5"/>
    <w:rsid w:val="00D53DB5"/>
    <w:rsid w:val="00D53FDA"/>
    <w:rsid w:val="00D5418F"/>
    <w:rsid w:val="00D546E4"/>
    <w:rsid w:val="00D546EE"/>
    <w:rsid w:val="00D549C4"/>
    <w:rsid w:val="00D549EA"/>
    <w:rsid w:val="00D54CD8"/>
    <w:rsid w:val="00D54E91"/>
    <w:rsid w:val="00D54EBF"/>
    <w:rsid w:val="00D54F03"/>
    <w:rsid w:val="00D55072"/>
    <w:rsid w:val="00D551B5"/>
    <w:rsid w:val="00D55538"/>
    <w:rsid w:val="00D556B9"/>
    <w:rsid w:val="00D55B85"/>
    <w:rsid w:val="00D55CEB"/>
    <w:rsid w:val="00D55F39"/>
    <w:rsid w:val="00D5606E"/>
    <w:rsid w:val="00D563C3"/>
    <w:rsid w:val="00D563FF"/>
    <w:rsid w:val="00D564A3"/>
    <w:rsid w:val="00D566BA"/>
    <w:rsid w:val="00D56739"/>
    <w:rsid w:val="00D5679B"/>
    <w:rsid w:val="00D567BB"/>
    <w:rsid w:val="00D56C0B"/>
    <w:rsid w:val="00D56DB2"/>
    <w:rsid w:val="00D56E1D"/>
    <w:rsid w:val="00D57314"/>
    <w:rsid w:val="00D5747F"/>
    <w:rsid w:val="00D57495"/>
    <w:rsid w:val="00D574C8"/>
    <w:rsid w:val="00D574FA"/>
    <w:rsid w:val="00D57582"/>
    <w:rsid w:val="00D57A10"/>
    <w:rsid w:val="00D57A6F"/>
    <w:rsid w:val="00D57E8B"/>
    <w:rsid w:val="00D60368"/>
    <w:rsid w:val="00D60441"/>
    <w:rsid w:val="00D6096A"/>
    <w:rsid w:val="00D60A37"/>
    <w:rsid w:val="00D60BB0"/>
    <w:rsid w:val="00D60BD2"/>
    <w:rsid w:val="00D60C8D"/>
    <w:rsid w:val="00D60D30"/>
    <w:rsid w:val="00D612A9"/>
    <w:rsid w:val="00D61315"/>
    <w:rsid w:val="00D61374"/>
    <w:rsid w:val="00D61392"/>
    <w:rsid w:val="00D6168A"/>
    <w:rsid w:val="00D616A5"/>
    <w:rsid w:val="00D61E9B"/>
    <w:rsid w:val="00D61EB9"/>
    <w:rsid w:val="00D61F65"/>
    <w:rsid w:val="00D61FF0"/>
    <w:rsid w:val="00D6211D"/>
    <w:rsid w:val="00D624BC"/>
    <w:rsid w:val="00D6264E"/>
    <w:rsid w:val="00D6267E"/>
    <w:rsid w:val="00D626E4"/>
    <w:rsid w:val="00D62822"/>
    <w:rsid w:val="00D628F2"/>
    <w:rsid w:val="00D62A55"/>
    <w:rsid w:val="00D62C5D"/>
    <w:rsid w:val="00D62C97"/>
    <w:rsid w:val="00D62D85"/>
    <w:rsid w:val="00D632A1"/>
    <w:rsid w:val="00D63355"/>
    <w:rsid w:val="00D63517"/>
    <w:rsid w:val="00D6354A"/>
    <w:rsid w:val="00D636B9"/>
    <w:rsid w:val="00D63B75"/>
    <w:rsid w:val="00D63C82"/>
    <w:rsid w:val="00D63F33"/>
    <w:rsid w:val="00D640E7"/>
    <w:rsid w:val="00D643A7"/>
    <w:rsid w:val="00D64578"/>
    <w:rsid w:val="00D64A1B"/>
    <w:rsid w:val="00D64FA4"/>
    <w:rsid w:val="00D6500C"/>
    <w:rsid w:val="00D650A8"/>
    <w:rsid w:val="00D6515C"/>
    <w:rsid w:val="00D654D1"/>
    <w:rsid w:val="00D6570B"/>
    <w:rsid w:val="00D659B1"/>
    <w:rsid w:val="00D65BE2"/>
    <w:rsid w:val="00D662F2"/>
    <w:rsid w:val="00D6633C"/>
    <w:rsid w:val="00D6646E"/>
    <w:rsid w:val="00D66697"/>
    <w:rsid w:val="00D669CD"/>
    <w:rsid w:val="00D66E18"/>
    <w:rsid w:val="00D66F11"/>
    <w:rsid w:val="00D66F1C"/>
    <w:rsid w:val="00D67107"/>
    <w:rsid w:val="00D671CD"/>
    <w:rsid w:val="00D6734D"/>
    <w:rsid w:val="00D6752A"/>
    <w:rsid w:val="00D67629"/>
    <w:rsid w:val="00D679CF"/>
    <w:rsid w:val="00D679D3"/>
    <w:rsid w:val="00D67A5A"/>
    <w:rsid w:val="00D67A78"/>
    <w:rsid w:val="00D67C42"/>
    <w:rsid w:val="00D67F1D"/>
    <w:rsid w:val="00D67FC1"/>
    <w:rsid w:val="00D701BF"/>
    <w:rsid w:val="00D702BC"/>
    <w:rsid w:val="00D70376"/>
    <w:rsid w:val="00D70521"/>
    <w:rsid w:val="00D70D87"/>
    <w:rsid w:val="00D70DDA"/>
    <w:rsid w:val="00D71076"/>
    <w:rsid w:val="00D71208"/>
    <w:rsid w:val="00D713EE"/>
    <w:rsid w:val="00D7149D"/>
    <w:rsid w:val="00D716BE"/>
    <w:rsid w:val="00D71917"/>
    <w:rsid w:val="00D71A7F"/>
    <w:rsid w:val="00D71B0D"/>
    <w:rsid w:val="00D720ED"/>
    <w:rsid w:val="00D7215B"/>
    <w:rsid w:val="00D7217D"/>
    <w:rsid w:val="00D7237A"/>
    <w:rsid w:val="00D72407"/>
    <w:rsid w:val="00D725D8"/>
    <w:rsid w:val="00D72861"/>
    <w:rsid w:val="00D72A87"/>
    <w:rsid w:val="00D72C35"/>
    <w:rsid w:val="00D72EA5"/>
    <w:rsid w:val="00D7356F"/>
    <w:rsid w:val="00D73587"/>
    <w:rsid w:val="00D7372A"/>
    <w:rsid w:val="00D73959"/>
    <w:rsid w:val="00D739F5"/>
    <w:rsid w:val="00D73C48"/>
    <w:rsid w:val="00D73C55"/>
    <w:rsid w:val="00D73EA8"/>
    <w:rsid w:val="00D73EBB"/>
    <w:rsid w:val="00D74029"/>
    <w:rsid w:val="00D74087"/>
    <w:rsid w:val="00D7469D"/>
    <w:rsid w:val="00D7472C"/>
    <w:rsid w:val="00D74769"/>
    <w:rsid w:val="00D748CB"/>
    <w:rsid w:val="00D74995"/>
    <w:rsid w:val="00D749C9"/>
    <w:rsid w:val="00D749F3"/>
    <w:rsid w:val="00D74BC1"/>
    <w:rsid w:val="00D74F12"/>
    <w:rsid w:val="00D751FB"/>
    <w:rsid w:val="00D753CE"/>
    <w:rsid w:val="00D754D6"/>
    <w:rsid w:val="00D75A44"/>
    <w:rsid w:val="00D75ACD"/>
    <w:rsid w:val="00D75E10"/>
    <w:rsid w:val="00D75F6B"/>
    <w:rsid w:val="00D761AA"/>
    <w:rsid w:val="00D762D8"/>
    <w:rsid w:val="00D763EC"/>
    <w:rsid w:val="00D766E8"/>
    <w:rsid w:val="00D76971"/>
    <w:rsid w:val="00D769D1"/>
    <w:rsid w:val="00D76BCC"/>
    <w:rsid w:val="00D76F86"/>
    <w:rsid w:val="00D76FAE"/>
    <w:rsid w:val="00D77079"/>
    <w:rsid w:val="00D77473"/>
    <w:rsid w:val="00D77787"/>
    <w:rsid w:val="00D777D7"/>
    <w:rsid w:val="00D778A7"/>
    <w:rsid w:val="00D77E78"/>
    <w:rsid w:val="00D77E7D"/>
    <w:rsid w:val="00D77F98"/>
    <w:rsid w:val="00D80050"/>
    <w:rsid w:val="00D800F7"/>
    <w:rsid w:val="00D80215"/>
    <w:rsid w:val="00D803EE"/>
    <w:rsid w:val="00D804EA"/>
    <w:rsid w:val="00D805BF"/>
    <w:rsid w:val="00D80623"/>
    <w:rsid w:val="00D806BF"/>
    <w:rsid w:val="00D807C6"/>
    <w:rsid w:val="00D807F6"/>
    <w:rsid w:val="00D80883"/>
    <w:rsid w:val="00D80A1C"/>
    <w:rsid w:val="00D80A24"/>
    <w:rsid w:val="00D80AA7"/>
    <w:rsid w:val="00D80AB8"/>
    <w:rsid w:val="00D80B53"/>
    <w:rsid w:val="00D80C4C"/>
    <w:rsid w:val="00D80D1C"/>
    <w:rsid w:val="00D80F75"/>
    <w:rsid w:val="00D81282"/>
    <w:rsid w:val="00D812F9"/>
    <w:rsid w:val="00D816E2"/>
    <w:rsid w:val="00D81725"/>
    <w:rsid w:val="00D8173A"/>
    <w:rsid w:val="00D8178C"/>
    <w:rsid w:val="00D81792"/>
    <w:rsid w:val="00D819B1"/>
    <w:rsid w:val="00D81A6A"/>
    <w:rsid w:val="00D81C24"/>
    <w:rsid w:val="00D82437"/>
    <w:rsid w:val="00D82494"/>
    <w:rsid w:val="00D8255C"/>
    <w:rsid w:val="00D826E4"/>
    <w:rsid w:val="00D828A0"/>
    <w:rsid w:val="00D828DD"/>
    <w:rsid w:val="00D82B23"/>
    <w:rsid w:val="00D82BE6"/>
    <w:rsid w:val="00D82D15"/>
    <w:rsid w:val="00D8344B"/>
    <w:rsid w:val="00D83463"/>
    <w:rsid w:val="00D834A6"/>
    <w:rsid w:val="00D83692"/>
    <w:rsid w:val="00D836A4"/>
    <w:rsid w:val="00D837EB"/>
    <w:rsid w:val="00D837EC"/>
    <w:rsid w:val="00D83AE9"/>
    <w:rsid w:val="00D83BA3"/>
    <w:rsid w:val="00D83D98"/>
    <w:rsid w:val="00D83EAC"/>
    <w:rsid w:val="00D84156"/>
    <w:rsid w:val="00D84245"/>
    <w:rsid w:val="00D84250"/>
    <w:rsid w:val="00D84801"/>
    <w:rsid w:val="00D849A5"/>
    <w:rsid w:val="00D84BA8"/>
    <w:rsid w:val="00D84C67"/>
    <w:rsid w:val="00D84CFC"/>
    <w:rsid w:val="00D84DF8"/>
    <w:rsid w:val="00D84ECC"/>
    <w:rsid w:val="00D84FB7"/>
    <w:rsid w:val="00D85127"/>
    <w:rsid w:val="00D8518C"/>
    <w:rsid w:val="00D851E4"/>
    <w:rsid w:val="00D85254"/>
    <w:rsid w:val="00D85439"/>
    <w:rsid w:val="00D854EC"/>
    <w:rsid w:val="00D85755"/>
    <w:rsid w:val="00D857B8"/>
    <w:rsid w:val="00D857D4"/>
    <w:rsid w:val="00D85888"/>
    <w:rsid w:val="00D85894"/>
    <w:rsid w:val="00D85C73"/>
    <w:rsid w:val="00D85D75"/>
    <w:rsid w:val="00D85DD7"/>
    <w:rsid w:val="00D86119"/>
    <w:rsid w:val="00D86152"/>
    <w:rsid w:val="00D86482"/>
    <w:rsid w:val="00D8648B"/>
    <w:rsid w:val="00D86699"/>
    <w:rsid w:val="00D86E43"/>
    <w:rsid w:val="00D86FB1"/>
    <w:rsid w:val="00D8702D"/>
    <w:rsid w:val="00D8707C"/>
    <w:rsid w:val="00D87175"/>
    <w:rsid w:val="00D871E5"/>
    <w:rsid w:val="00D87321"/>
    <w:rsid w:val="00D87582"/>
    <w:rsid w:val="00D87830"/>
    <w:rsid w:val="00D87A09"/>
    <w:rsid w:val="00D87A39"/>
    <w:rsid w:val="00D87ABF"/>
    <w:rsid w:val="00D87AE2"/>
    <w:rsid w:val="00D87B47"/>
    <w:rsid w:val="00D87BB8"/>
    <w:rsid w:val="00D87D1E"/>
    <w:rsid w:val="00D904C5"/>
    <w:rsid w:val="00D90510"/>
    <w:rsid w:val="00D905F7"/>
    <w:rsid w:val="00D9086F"/>
    <w:rsid w:val="00D909DA"/>
    <w:rsid w:val="00D90A5B"/>
    <w:rsid w:val="00D90C0E"/>
    <w:rsid w:val="00D90CD3"/>
    <w:rsid w:val="00D9110F"/>
    <w:rsid w:val="00D91134"/>
    <w:rsid w:val="00D91374"/>
    <w:rsid w:val="00D91482"/>
    <w:rsid w:val="00D91770"/>
    <w:rsid w:val="00D919BC"/>
    <w:rsid w:val="00D919E5"/>
    <w:rsid w:val="00D919E6"/>
    <w:rsid w:val="00D91BE1"/>
    <w:rsid w:val="00D91C22"/>
    <w:rsid w:val="00D91D98"/>
    <w:rsid w:val="00D91E07"/>
    <w:rsid w:val="00D92159"/>
    <w:rsid w:val="00D921D0"/>
    <w:rsid w:val="00D92222"/>
    <w:rsid w:val="00D92362"/>
    <w:rsid w:val="00D9246D"/>
    <w:rsid w:val="00D92C0A"/>
    <w:rsid w:val="00D92C29"/>
    <w:rsid w:val="00D92CF9"/>
    <w:rsid w:val="00D92F0F"/>
    <w:rsid w:val="00D930C6"/>
    <w:rsid w:val="00D930E5"/>
    <w:rsid w:val="00D935B9"/>
    <w:rsid w:val="00D936E2"/>
    <w:rsid w:val="00D938A2"/>
    <w:rsid w:val="00D93B2F"/>
    <w:rsid w:val="00D93D8C"/>
    <w:rsid w:val="00D94116"/>
    <w:rsid w:val="00D94355"/>
    <w:rsid w:val="00D943B3"/>
    <w:rsid w:val="00D943F0"/>
    <w:rsid w:val="00D945A1"/>
    <w:rsid w:val="00D94806"/>
    <w:rsid w:val="00D94A9D"/>
    <w:rsid w:val="00D94B3F"/>
    <w:rsid w:val="00D950E8"/>
    <w:rsid w:val="00D95104"/>
    <w:rsid w:val="00D95259"/>
    <w:rsid w:val="00D952D3"/>
    <w:rsid w:val="00D9534A"/>
    <w:rsid w:val="00D955BE"/>
    <w:rsid w:val="00D955F7"/>
    <w:rsid w:val="00D95600"/>
    <w:rsid w:val="00D9587D"/>
    <w:rsid w:val="00D95B6D"/>
    <w:rsid w:val="00D95C3F"/>
    <w:rsid w:val="00D95C94"/>
    <w:rsid w:val="00D95DD3"/>
    <w:rsid w:val="00D96077"/>
    <w:rsid w:val="00D960E5"/>
    <w:rsid w:val="00D96207"/>
    <w:rsid w:val="00D96220"/>
    <w:rsid w:val="00D96272"/>
    <w:rsid w:val="00D96328"/>
    <w:rsid w:val="00D963AB"/>
    <w:rsid w:val="00D963BD"/>
    <w:rsid w:val="00D967C7"/>
    <w:rsid w:val="00D9683C"/>
    <w:rsid w:val="00D968BC"/>
    <w:rsid w:val="00D96A7F"/>
    <w:rsid w:val="00D96CDF"/>
    <w:rsid w:val="00D96D6C"/>
    <w:rsid w:val="00D96F64"/>
    <w:rsid w:val="00D970E0"/>
    <w:rsid w:val="00D97251"/>
    <w:rsid w:val="00D9749D"/>
    <w:rsid w:val="00D97765"/>
    <w:rsid w:val="00D97884"/>
    <w:rsid w:val="00D97A1D"/>
    <w:rsid w:val="00D97D2A"/>
    <w:rsid w:val="00D97E36"/>
    <w:rsid w:val="00D97F10"/>
    <w:rsid w:val="00DA028D"/>
    <w:rsid w:val="00DA065D"/>
    <w:rsid w:val="00DA0A7F"/>
    <w:rsid w:val="00DA0AE8"/>
    <w:rsid w:val="00DA0C96"/>
    <w:rsid w:val="00DA0CB9"/>
    <w:rsid w:val="00DA0CCB"/>
    <w:rsid w:val="00DA0DE4"/>
    <w:rsid w:val="00DA1581"/>
    <w:rsid w:val="00DA17F2"/>
    <w:rsid w:val="00DA1C31"/>
    <w:rsid w:val="00DA1F87"/>
    <w:rsid w:val="00DA20BC"/>
    <w:rsid w:val="00DA25E1"/>
    <w:rsid w:val="00DA2656"/>
    <w:rsid w:val="00DA2A00"/>
    <w:rsid w:val="00DA2AC2"/>
    <w:rsid w:val="00DA2C0E"/>
    <w:rsid w:val="00DA2ED7"/>
    <w:rsid w:val="00DA2EFD"/>
    <w:rsid w:val="00DA324F"/>
    <w:rsid w:val="00DA33A9"/>
    <w:rsid w:val="00DA33CC"/>
    <w:rsid w:val="00DA3520"/>
    <w:rsid w:val="00DA3803"/>
    <w:rsid w:val="00DA3AA2"/>
    <w:rsid w:val="00DA3AE4"/>
    <w:rsid w:val="00DA3CE0"/>
    <w:rsid w:val="00DA3D95"/>
    <w:rsid w:val="00DA3E7A"/>
    <w:rsid w:val="00DA3EE4"/>
    <w:rsid w:val="00DA415B"/>
    <w:rsid w:val="00DA430C"/>
    <w:rsid w:val="00DA46A4"/>
    <w:rsid w:val="00DA4773"/>
    <w:rsid w:val="00DA48E1"/>
    <w:rsid w:val="00DA4E38"/>
    <w:rsid w:val="00DA4EFF"/>
    <w:rsid w:val="00DA4FAF"/>
    <w:rsid w:val="00DA5918"/>
    <w:rsid w:val="00DA5AAB"/>
    <w:rsid w:val="00DA60D9"/>
    <w:rsid w:val="00DA615D"/>
    <w:rsid w:val="00DA61ED"/>
    <w:rsid w:val="00DA6363"/>
    <w:rsid w:val="00DA6598"/>
    <w:rsid w:val="00DA65CD"/>
    <w:rsid w:val="00DA6C0F"/>
    <w:rsid w:val="00DA6F9B"/>
    <w:rsid w:val="00DA702F"/>
    <w:rsid w:val="00DA74BF"/>
    <w:rsid w:val="00DA7622"/>
    <w:rsid w:val="00DA78B5"/>
    <w:rsid w:val="00DA79F9"/>
    <w:rsid w:val="00DA7F8A"/>
    <w:rsid w:val="00DB0056"/>
    <w:rsid w:val="00DB0176"/>
    <w:rsid w:val="00DB0181"/>
    <w:rsid w:val="00DB01D7"/>
    <w:rsid w:val="00DB0272"/>
    <w:rsid w:val="00DB0404"/>
    <w:rsid w:val="00DB07C0"/>
    <w:rsid w:val="00DB08B9"/>
    <w:rsid w:val="00DB08F6"/>
    <w:rsid w:val="00DB0A49"/>
    <w:rsid w:val="00DB0A69"/>
    <w:rsid w:val="00DB0FD9"/>
    <w:rsid w:val="00DB1105"/>
    <w:rsid w:val="00DB11F8"/>
    <w:rsid w:val="00DB1376"/>
    <w:rsid w:val="00DB138A"/>
    <w:rsid w:val="00DB1437"/>
    <w:rsid w:val="00DB1604"/>
    <w:rsid w:val="00DB1792"/>
    <w:rsid w:val="00DB1801"/>
    <w:rsid w:val="00DB18F8"/>
    <w:rsid w:val="00DB1B81"/>
    <w:rsid w:val="00DB1CC3"/>
    <w:rsid w:val="00DB1D0A"/>
    <w:rsid w:val="00DB1DB3"/>
    <w:rsid w:val="00DB1E0A"/>
    <w:rsid w:val="00DB1E99"/>
    <w:rsid w:val="00DB1F2A"/>
    <w:rsid w:val="00DB1F2C"/>
    <w:rsid w:val="00DB24EE"/>
    <w:rsid w:val="00DB250D"/>
    <w:rsid w:val="00DB254F"/>
    <w:rsid w:val="00DB25C0"/>
    <w:rsid w:val="00DB25F6"/>
    <w:rsid w:val="00DB297F"/>
    <w:rsid w:val="00DB2AD6"/>
    <w:rsid w:val="00DB2B51"/>
    <w:rsid w:val="00DB2C8E"/>
    <w:rsid w:val="00DB2FFD"/>
    <w:rsid w:val="00DB3153"/>
    <w:rsid w:val="00DB317A"/>
    <w:rsid w:val="00DB3300"/>
    <w:rsid w:val="00DB35F3"/>
    <w:rsid w:val="00DB3B82"/>
    <w:rsid w:val="00DB3C64"/>
    <w:rsid w:val="00DB3DA0"/>
    <w:rsid w:val="00DB3EC6"/>
    <w:rsid w:val="00DB431F"/>
    <w:rsid w:val="00DB440F"/>
    <w:rsid w:val="00DB45CE"/>
    <w:rsid w:val="00DB46EB"/>
    <w:rsid w:val="00DB47AC"/>
    <w:rsid w:val="00DB485D"/>
    <w:rsid w:val="00DB49D5"/>
    <w:rsid w:val="00DB4D78"/>
    <w:rsid w:val="00DB50A5"/>
    <w:rsid w:val="00DB50B4"/>
    <w:rsid w:val="00DB51C3"/>
    <w:rsid w:val="00DB5435"/>
    <w:rsid w:val="00DB54B6"/>
    <w:rsid w:val="00DB585D"/>
    <w:rsid w:val="00DB5933"/>
    <w:rsid w:val="00DB594D"/>
    <w:rsid w:val="00DB5B61"/>
    <w:rsid w:val="00DB5CCB"/>
    <w:rsid w:val="00DB5D0F"/>
    <w:rsid w:val="00DB5D11"/>
    <w:rsid w:val="00DB5D86"/>
    <w:rsid w:val="00DB5D8B"/>
    <w:rsid w:val="00DB6001"/>
    <w:rsid w:val="00DB6056"/>
    <w:rsid w:val="00DB652F"/>
    <w:rsid w:val="00DB65C2"/>
    <w:rsid w:val="00DB66FC"/>
    <w:rsid w:val="00DB67F9"/>
    <w:rsid w:val="00DB6A26"/>
    <w:rsid w:val="00DB6BF0"/>
    <w:rsid w:val="00DB6DC3"/>
    <w:rsid w:val="00DB6F0D"/>
    <w:rsid w:val="00DB724D"/>
    <w:rsid w:val="00DB7341"/>
    <w:rsid w:val="00DB7395"/>
    <w:rsid w:val="00DB7720"/>
    <w:rsid w:val="00DB77A2"/>
    <w:rsid w:val="00DB77E6"/>
    <w:rsid w:val="00DB781B"/>
    <w:rsid w:val="00DB78A9"/>
    <w:rsid w:val="00DB78BD"/>
    <w:rsid w:val="00DB7A97"/>
    <w:rsid w:val="00DB7CA7"/>
    <w:rsid w:val="00DB7CBE"/>
    <w:rsid w:val="00DC00B2"/>
    <w:rsid w:val="00DC04E9"/>
    <w:rsid w:val="00DC053C"/>
    <w:rsid w:val="00DC0770"/>
    <w:rsid w:val="00DC0CF8"/>
    <w:rsid w:val="00DC1143"/>
    <w:rsid w:val="00DC1243"/>
    <w:rsid w:val="00DC124F"/>
    <w:rsid w:val="00DC1327"/>
    <w:rsid w:val="00DC1350"/>
    <w:rsid w:val="00DC1352"/>
    <w:rsid w:val="00DC1566"/>
    <w:rsid w:val="00DC16B8"/>
    <w:rsid w:val="00DC179B"/>
    <w:rsid w:val="00DC183E"/>
    <w:rsid w:val="00DC184A"/>
    <w:rsid w:val="00DC194A"/>
    <w:rsid w:val="00DC2047"/>
    <w:rsid w:val="00DC246B"/>
    <w:rsid w:val="00DC24BE"/>
    <w:rsid w:val="00DC24E9"/>
    <w:rsid w:val="00DC2758"/>
    <w:rsid w:val="00DC2BC0"/>
    <w:rsid w:val="00DC2E69"/>
    <w:rsid w:val="00DC2EE8"/>
    <w:rsid w:val="00DC3005"/>
    <w:rsid w:val="00DC31B2"/>
    <w:rsid w:val="00DC3237"/>
    <w:rsid w:val="00DC32E1"/>
    <w:rsid w:val="00DC34B4"/>
    <w:rsid w:val="00DC37BC"/>
    <w:rsid w:val="00DC3BAE"/>
    <w:rsid w:val="00DC3BF0"/>
    <w:rsid w:val="00DC3CAE"/>
    <w:rsid w:val="00DC3E37"/>
    <w:rsid w:val="00DC40DB"/>
    <w:rsid w:val="00DC417E"/>
    <w:rsid w:val="00DC41A4"/>
    <w:rsid w:val="00DC41CC"/>
    <w:rsid w:val="00DC436A"/>
    <w:rsid w:val="00DC4757"/>
    <w:rsid w:val="00DC48EF"/>
    <w:rsid w:val="00DC4A3F"/>
    <w:rsid w:val="00DC4E0B"/>
    <w:rsid w:val="00DC50BE"/>
    <w:rsid w:val="00DC533A"/>
    <w:rsid w:val="00DC5672"/>
    <w:rsid w:val="00DC56CC"/>
    <w:rsid w:val="00DC57AD"/>
    <w:rsid w:val="00DC5AE4"/>
    <w:rsid w:val="00DC5DAA"/>
    <w:rsid w:val="00DC60A2"/>
    <w:rsid w:val="00DC611A"/>
    <w:rsid w:val="00DC63F4"/>
    <w:rsid w:val="00DC6473"/>
    <w:rsid w:val="00DC6600"/>
    <w:rsid w:val="00DC6654"/>
    <w:rsid w:val="00DC665B"/>
    <w:rsid w:val="00DC67AB"/>
    <w:rsid w:val="00DC67BD"/>
    <w:rsid w:val="00DC67EB"/>
    <w:rsid w:val="00DC6803"/>
    <w:rsid w:val="00DC6924"/>
    <w:rsid w:val="00DC6991"/>
    <w:rsid w:val="00DC6E24"/>
    <w:rsid w:val="00DC6ECC"/>
    <w:rsid w:val="00DC6F4B"/>
    <w:rsid w:val="00DC717C"/>
    <w:rsid w:val="00DC71F2"/>
    <w:rsid w:val="00DC7252"/>
    <w:rsid w:val="00DC7514"/>
    <w:rsid w:val="00DC778A"/>
    <w:rsid w:val="00DC7805"/>
    <w:rsid w:val="00DC7AC9"/>
    <w:rsid w:val="00DC7AE2"/>
    <w:rsid w:val="00DC7DAA"/>
    <w:rsid w:val="00DC7DC7"/>
    <w:rsid w:val="00DC7E3E"/>
    <w:rsid w:val="00DD01E5"/>
    <w:rsid w:val="00DD03A7"/>
    <w:rsid w:val="00DD053C"/>
    <w:rsid w:val="00DD055B"/>
    <w:rsid w:val="00DD0588"/>
    <w:rsid w:val="00DD0628"/>
    <w:rsid w:val="00DD08A2"/>
    <w:rsid w:val="00DD0984"/>
    <w:rsid w:val="00DD09EC"/>
    <w:rsid w:val="00DD0BE4"/>
    <w:rsid w:val="00DD0C80"/>
    <w:rsid w:val="00DD0C8F"/>
    <w:rsid w:val="00DD1023"/>
    <w:rsid w:val="00DD1240"/>
    <w:rsid w:val="00DD1281"/>
    <w:rsid w:val="00DD1503"/>
    <w:rsid w:val="00DD152D"/>
    <w:rsid w:val="00DD184D"/>
    <w:rsid w:val="00DD18AB"/>
    <w:rsid w:val="00DD192B"/>
    <w:rsid w:val="00DD1AD3"/>
    <w:rsid w:val="00DD1B0E"/>
    <w:rsid w:val="00DD1BB5"/>
    <w:rsid w:val="00DD1E93"/>
    <w:rsid w:val="00DD2025"/>
    <w:rsid w:val="00DD2117"/>
    <w:rsid w:val="00DD2247"/>
    <w:rsid w:val="00DD22EA"/>
    <w:rsid w:val="00DD23A0"/>
    <w:rsid w:val="00DD2A7E"/>
    <w:rsid w:val="00DD304D"/>
    <w:rsid w:val="00DD30D1"/>
    <w:rsid w:val="00DD355A"/>
    <w:rsid w:val="00DD37BF"/>
    <w:rsid w:val="00DD37F5"/>
    <w:rsid w:val="00DD386A"/>
    <w:rsid w:val="00DD390F"/>
    <w:rsid w:val="00DD397D"/>
    <w:rsid w:val="00DD3B57"/>
    <w:rsid w:val="00DD3CF3"/>
    <w:rsid w:val="00DD3EF5"/>
    <w:rsid w:val="00DD4352"/>
    <w:rsid w:val="00DD44D3"/>
    <w:rsid w:val="00DD458A"/>
    <w:rsid w:val="00DD45C1"/>
    <w:rsid w:val="00DD45F2"/>
    <w:rsid w:val="00DD4F43"/>
    <w:rsid w:val="00DD5385"/>
    <w:rsid w:val="00DD53FA"/>
    <w:rsid w:val="00DD54A6"/>
    <w:rsid w:val="00DD58BD"/>
    <w:rsid w:val="00DD5EF9"/>
    <w:rsid w:val="00DD5F42"/>
    <w:rsid w:val="00DD60B6"/>
    <w:rsid w:val="00DD617B"/>
    <w:rsid w:val="00DD6237"/>
    <w:rsid w:val="00DD63F7"/>
    <w:rsid w:val="00DD66B7"/>
    <w:rsid w:val="00DD6995"/>
    <w:rsid w:val="00DD6B09"/>
    <w:rsid w:val="00DD6CCF"/>
    <w:rsid w:val="00DD6D1A"/>
    <w:rsid w:val="00DD7157"/>
    <w:rsid w:val="00DD7A66"/>
    <w:rsid w:val="00DE03DE"/>
    <w:rsid w:val="00DE03FB"/>
    <w:rsid w:val="00DE0778"/>
    <w:rsid w:val="00DE0E59"/>
    <w:rsid w:val="00DE0F6C"/>
    <w:rsid w:val="00DE0FA3"/>
    <w:rsid w:val="00DE1D54"/>
    <w:rsid w:val="00DE1E4D"/>
    <w:rsid w:val="00DE206C"/>
    <w:rsid w:val="00DE2119"/>
    <w:rsid w:val="00DE219B"/>
    <w:rsid w:val="00DE26C2"/>
    <w:rsid w:val="00DE288C"/>
    <w:rsid w:val="00DE28B7"/>
    <w:rsid w:val="00DE2918"/>
    <w:rsid w:val="00DE296D"/>
    <w:rsid w:val="00DE2B28"/>
    <w:rsid w:val="00DE2C73"/>
    <w:rsid w:val="00DE2CC7"/>
    <w:rsid w:val="00DE2DEA"/>
    <w:rsid w:val="00DE2E7A"/>
    <w:rsid w:val="00DE2F87"/>
    <w:rsid w:val="00DE301B"/>
    <w:rsid w:val="00DE3700"/>
    <w:rsid w:val="00DE37C2"/>
    <w:rsid w:val="00DE37D4"/>
    <w:rsid w:val="00DE3866"/>
    <w:rsid w:val="00DE3D5C"/>
    <w:rsid w:val="00DE3E4C"/>
    <w:rsid w:val="00DE404A"/>
    <w:rsid w:val="00DE47F3"/>
    <w:rsid w:val="00DE49B1"/>
    <w:rsid w:val="00DE5161"/>
    <w:rsid w:val="00DE52E3"/>
    <w:rsid w:val="00DE53F9"/>
    <w:rsid w:val="00DE5A6E"/>
    <w:rsid w:val="00DE5B32"/>
    <w:rsid w:val="00DE5B7D"/>
    <w:rsid w:val="00DE5D60"/>
    <w:rsid w:val="00DE5E32"/>
    <w:rsid w:val="00DE5F1B"/>
    <w:rsid w:val="00DE60B7"/>
    <w:rsid w:val="00DE60D5"/>
    <w:rsid w:val="00DE629D"/>
    <w:rsid w:val="00DE6344"/>
    <w:rsid w:val="00DE653C"/>
    <w:rsid w:val="00DE663B"/>
    <w:rsid w:val="00DE6719"/>
    <w:rsid w:val="00DE6841"/>
    <w:rsid w:val="00DE689E"/>
    <w:rsid w:val="00DE6916"/>
    <w:rsid w:val="00DE6C08"/>
    <w:rsid w:val="00DE6CE7"/>
    <w:rsid w:val="00DE6E79"/>
    <w:rsid w:val="00DE6F07"/>
    <w:rsid w:val="00DE7267"/>
    <w:rsid w:val="00DE7363"/>
    <w:rsid w:val="00DE7556"/>
    <w:rsid w:val="00DE76CF"/>
    <w:rsid w:val="00DE76F1"/>
    <w:rsid w:val="00DE797B"/>
    <w:rsid w:val="00DE7A40"/>
    <w:rsid w:val="00DE7C00"/>
    <w:rsid w:val="00DE7C19"/>
    <w:rsid w:val="00DE7C55"/>
    <w:rsid w:val="00DE7E12"/>
    <w:rsid w:val="00DF0020"/>
    <w:rsid w:val="00DF00F7"/>
    <w:rsid w:val="00DF017F"/>
    <w:rsid w:val="00DF03E9"/>
    <w:rsid w:val="00DF03ED"/>
    <w:rsid w:val="00DF04EE"/>
    <w:rsid w:val="00DF05D6"/>
    <w:rsid w:val="00DF0671"/>
    <w:rsid w:val="00DF093E"/>
    <w:rsid w:val="00DF0993"/>
    <w:rsid w:val="00DF0BCF"/>
    <w:rsid w:val="00DF0BE9"/>
    <w:rsid w:val="00DF0BF4"/>
    <w:rsid w:val="00DF0DD4"/>
    <w:rsid w:val="00DF0E7D"/>
    <w:rsid w:val="00DF1145"/>
    <w:rsid w:val="00DF1422"/>
    <w:rsid w:val="00DF1745"/>
    <w:rsid w:val="00DF179D"/>
    <w:rsid w:val="00DF184A"/>
    <w:rsid w:val="00DF1B81"/>
    <w:rsid w:val="00DF1BC8"/>
    <w:rsid w:val="00DF1DA9"/>
    <w:rsid w:val="00DF1E9C"/>
    <w:rsid w:val="00DF1EFB"/>
    <w:rsid w:val="00DF1F4A"/>
    <w:rsid w:val="00DF20A0"/>
    <w:rsid w:val="00DF2414"/>
    <w:rsid w:val="00DF26FD"/>
    <w:rsid w:val="00DF2C69"/>
    <w:rsid w:val="00DF2C9E"/>
    <w:rsid w:val="00DF2EB7"/>
    <w:rsid w:val="00DF32A1"/>
    <w:rsid w:val="00DF32B6"/>
    <w:rsid w:val="00DF35E2"/>
    <w:rsid w:val="00DF3786"/>
    <w:rsid w:val="00DF38E0"/>
    <w:rsid w:val="00DF3A4B"/>
    <w:rsid w:val="00DF3A83"/>
    <w:rsid w:val="00DF3AF8"/>
    <w:rsid w:val="00DF3EBA"/>
    <w:rsid w:val="00DF41FE"/>
    <w:rsid w:val="00DF4462"/>
    <w:rsid w:val="00DF4572"/>
    <w:rsid w:val="00DF4658"/>
    <w:rsid w:val="00DF4722"/>
    <w:rsid w:val="00DF475F"/>
    <w:rsid w:val="00DF4C34"/>
    <w:rsid w:val="00DF4FCE"/>
    <w:rsid w:val="00DF51AC"/>
    <w:rsid w:val="00DF5508"/>
    <w:rsid w:val="00DF5561"/>
    <w:rsid w:val="00DF5AA1"/>
    <w:rsid w:val="00DF5ACB"/>
    <w:rsid w:val="00DF5AF6"/>
    <w:rsid w:val="00DF5B71"/>
    <w:rsid w:val="00DF5EB3"/>
    <w:rsid w:val="00DF5F1F"/>
    <w:rsid w:val="00DF6006"/>
    <w:rsid w:val="00DF630C"/>
    <w:rsid w:val="00DF65BB"/>
    <w:rsid w:val="00DF662C"/>
    <w:rsid w:val="00DF664C"/>
    <w:rsid w:val="00DF66D8"/>
    <w:rsid w:val="00DF67AD"/>
    <w:rsid w:val="00DF6922"/>
    <w:rsid w:val="00DF6A34"/>
    <w:rsid w:val="00DF6B28"/>
    <w:rsid w:val="00DF6C8B"/>
    <w:rsid w:val="00DF6D88"/>
    <w:rsid w:val="00DF6E55"/>
    <w:rsid w:val="00DF6E56"/>
    <w:rsid w:val="00DF6F17"/>
    <w:rsid w:val="00DF751F"/>
    <w:rsid w:val="00DF772F"/>
    <w:rsid w:val="00DF77BC"/>
    <w:rsid w:val="00DF77E6"/>
    <w:rsid w:val="00DF7838"/>
    <w:rsid w:val="00DF78FA"/>
    <w:rsid w:val="00DF7938"/>
    <w:rsid w:val="00DF796A"/>
    <w:rsid w:val="00DF7A31"/>
    <w:rsid w:val="00DF7D0E"/>
    <w:rsid w:val="00DF7D8B"/>
    <w:rsid w:val="00E002F1"/>
    <w:rsid w:val="00E0043B"/>
    <w:rsid w:val="00E0082C"/>
    <w:rsid w:val="00E009BA"/>
    <w:rsid w:val="00E00C51"/>
    <w:rsid w:val="00E00DB6"/>
    <w:rsid w:val="00E00F35"/>
    <w:rsid w:val="00E00F37"/>
    <w:rsid w:val="00E010BB"/>
    <w:rsid w:val="00E01427"/>
    <w:rsid w:val="00E0181B"/>
    <w:rsid w:val="00E01846"/>
    <w:rsid w:val="00E01A63"/>
    <w:rsid w:val="00E01DAA"/>
    <w:rsid w:val="00E01EF7"/>
    <w:rsid w:val="00E0208B"/>
    <w:rsid w:val="00E023B4"/>
    <w:rsid w:val="00E023E5"/>
    <w:rsid w:val="00E02432"/>
    <w:rsid w:val="00E025DC"/>
    <w:rsid w:val="00E02901"/>
    <w:rsid w:val="00E02C43"/>
    <w:rsid w:val="00E02CBA"/>
    <w:rsid w:val="00E02E16"/>
    <w:rsid w:val="00E02EAF"/>
    <w:rsid w:val="00E02EFD"/>
    <w:rsid w:val="00E03673"/>
    <w:rsid w:val="00E037B0"/>
    <w:rsid w:val="00E039DF"/>
    <w:rsid w:val="00E03B78"/>
    <w:rsid w:val="00E03BDC"/>
    <w:rsid w:val="00E04022"/>
    <w:rsid w:val="00E04075"/>
    <w:rsid w:val="00E040DC"/>
    <w:rsid w:val="00E04254"/>
    <w:rsid w:val="00E0427F"/>
    <w:rsid w:val="00E04463"/>
    <w:rsid w:val="00E0459B"/>
    <w:rsid w:val="00E04648"/>
    <w:rsid w:val="00E04659"/>
    <w:rsid w:val="00E04798"/>
    <w:rsid w:val="00E04BC7"/>
    <w:rsid w:val="00E04EAC"/>
    <w:rsid w:val="00E05369"/>
    <w:rsid w:val="00E05479"/>
    <w:rsid w:val="00E05C4C"/>
    <w:rsid w:val="00E05D7A"/>
    <w:rsid w:val="00E05DFF"/>
    <w:rsid w:val="00E0601E"/>
    <w:rsid w:val="00E06127"/>
    <w:rsid w:val="00E06552"/>
    <w:rsid w:val="00E065A5"/>
    <w:rsid w:val="00E068D7"/>
    <w:rsid w:val="00E06B81"/>
    <w:rsid w:val="00E070DF"/>
    <w:rsid w:val="00E071E1"/>
    <w:rsid w:val="00E0728F"/>
    <w:rsid w:val="00E072AD"/>
    <w:rsid w:val="00E072BE"/>
    <w:rsid w:val="00E0755C"/>
    <w:rsid w:val="00E07595"/>
    <w:rsid w:val="00E075F3"/>
    <w:rsid w:val="00E0774A"/>
    <w:rsid w:val="00E07758"/>
    <w:rsid w:val="00E07766"/>
    <w:rsid w:val="00E078B8"/>
    <w:rsid w:val="00E07E58"/>
    <w:rsid w:val="00E100A2"/>
    <w:rsid w:val="00E10418"/>
    <w:rsid w:val="00E10625"/>
    <w:rsid w:val="00E10B33"/>
    <w:rsid w:val="00E10B85"/>
    <w:rsid w:val="00E10B9D"/>
    <w:rsid w:val="00E111DA"/>
    <w:rsid w:val="00E11240"/>
    <w:rsid w:val="00E11249"/>
    <w:rsid w:val="00E112BC"/>
    <w:rsid w:val="00E114AA"/>
    <w:rsid w:val="00E116F0"/>
    <w:rsid w:val="00E119CC"/>
    <w:rsid w:val="00E11E43"/>
    <w:rsid w:val="00E11E7F"/>
    <w:rsid w:val="00E1214E"/>
    <w:rsid w:val="00E121C1"/>
    <w:rsid w:val="00E1243D"/>
    <w:rsid w:val="00E12F74"/>
    <w:rsid w:val="00E13221"/>
    <w:rsid w:val="00E137E7"/>
    <w:rsid w:val="00E138FF"/>
    <w:rsid w:val="00E13B3F"/>
    <w:rsid w:val="00E13CF4"/>
    <w:rsid w:val="00E13FDF"/>
    <w:rsid w:val="00E141C4"/>
    <w:rsid w:val="00E14212"/>
    <w:rsid w:val="00E143E7"/>
    <w:rsid w:val="00E145D6"/>
    <w:rsid w:val="00E14946"/>
    <w:rsid w:val="00E1495A"/>
    <w:rsid w:val="00E14972"/>
    <w:rsid w:val="00E14A42"/>
    <w:rsid w:val="00E14A7E"/>
    <w:rsid w:val="00E14D04"/>
    <w:rsid w:val="00E14DF3"/>
    <w:rsid w:val="00E14FD3"/>
    <w:rsid w:val="00E151E1"/>
    <w:rsid w:val="00E15230"/>
    <w:rsid w:val="00E15320"/>
    <w:rsid w:val="00E156BA"/>
    <w:rsid w:val="00E157C6"/>
    <w:rsid w:val="00E1583D"/>
    <w:rsid w:val="00E15FFE"/>
    <w:rsid w:val="00E160EB"/>
    <w:rsid w:val="00E16115"/>
    <w:rsid w:val="00E1619F"/>
    <w:rsid w:val="00E163A5"/>
    <w:rsid w:val="00E1695A"/>
    <w:rsid w:val="00E16C77"/>
    <w:rsid w:val="00E16FF5"/>
    <w:rsid w:val="00E17149"/>
    <w:rsid w:val="00E17619"/>
    <w:rsid w:val="00E1763D"/>
    <w:rsid w:val="00E177CB"/>
    <w:rsid w:val="00E17805"/>
    <w:rsid w:val="00E17965"/>
    <w:rsid w:val="00E17BF6"/>
    <w:rsid w:val="00E17C2E"/>
    <w:rsid w:val="00E17C3E"/>
    <w:rsid w:val="00E200D4"/>
    <w:rsid w:val="00E202D8"/>
    <w:rsid w:val="00E2077C"/>
    <w:rsid w:val="00E20819"/>
    <w:rsid w:val="00E20933"/>
    <w:rsid w:val="00E2099F"/>
    <w:rsid w:val="00E209CB"/>
    <w:rsid w:val="00E20AED"/>
    <w:rsid w:val="00E20B48"/>
    <w:rsid w:val="00E20BA9"/>
    <w:rsid w:val="00E20C66"/>
    <w:rsid w:val="00E20F79"/>
    <w:rsid w:val="00E21121"/>
    <w:rsid w:val="00E21278"/>
    <w:rsid w:val="00E2136A"/>
    <w:rsid w:val="00E215C9"/>
    <w:rsid w:val="00E21786"/>
    <w:rsid w:val="00E217B2"/>
    <w:rsid w:val="00E21DF9"/>
    <w:rsid w:val="00E21E7F"/>
    <w:rsid w:val="00E21F19"/>
    <w:rsid w:val="00E22247"/>
    <w:rsid w:val="00E22269"/>
    <w:rsid w:val="00E22463"/>
    <w:rsid w:val="00E2283E"/>
    <w:rsid w:val="00E22CCD"/>
    <w:rsid w:val="00E231E8"/>
    <w:rsid w:val="00E2387F"/>
    <w:rsid w:val="00E23A11"/>
    <w:rsid w:val="00E23EC3"/>
    <w:rsid w:val="00E23FB7"/>
    <w:rsid w:val="00E24882"/>
    <w:rsid w:val="00E24A04"/>
    <w:rsid w:val="00E24A26"/>
    <w:rsid w:val="00E24A27"/>
    <w:rsid w:val="00E24AF1"/>
    <w:rsid w:val="00E24B2D"/>
    <w:rsid w:val="00E24B9A"/>
    <w:rsid w:val="00E24D4A"/>
    <w:rsid w:val="00E24DDE"/>
    <w:rsid w:val="00E24E2B"/>
    <w:rsid w:val="00E2501D"/>
    <w:rsid w:val="00E253B3"/>
    <w:rsid w:val="00E25739"/>
    <w:rsid w:val="00E2579F"/>
    <w:rsid w:val="00E2580D"/>
    <w:rsid w:val="00E2586B"/>
    <w:rsid w:val="00E25AFC"/>
    <w:rsid w:val="00E25C69"/>
    <w:rsid w:val="00E25C91"/>
    <w:rsid w:val="00E25DBE"/>
    <w:rsid w:val="00E25E48"/>
    <w:rsid w:val="00E25F89"/>
    <w:rsid w:val="00E25F8B"/>
    <w:rsid w:val="00E26032"/>
    <w:rsid w:val="00E2611F"/>
    <w:rsid w:val="00E261B0"/>
    <w:rsid w:val="00E269DA"/>
    <w:rsid w:val="00E26A4B"/>
    <w:rsid w:val="00E26C0B"/>
    <w:rsid w:val="00E2724D"/>
    <w:rsid w:val="00E27607"/>
    <w:rsid w:val="00E2766A"/>
    <w:rsid w:val="00E276FE"/>
    <w:rsid w:val="00E2777B"/>
    <w:rsid w:val="00E27817"/>
    <w:rsid w:val="00E27B70"/>
    <w:rsid w:val="00E27BF7"/>
    <w:rsid w:val="00E27DC3"/>
    <w:rsid w:val="00E3020B"/>
    <w:rsid w:val="00E308A7"/>
    <w:rsid w:val="00E309DF"/>
    <w:rsid w:val="00E30A06"/>
    <w:rsid w:val="00E30A71"/>
    <w:rsid w:val="00E3104E"/>
    <w:rsid w:val="00E3163B"/>
    <w:rsid w:val="00E31650"/>
    <w:rsid w:val="00E3165B"/>
    <w:rsid w:val="00E31687"/>
    <w:rsid w:val="00E31AE9"/>
    <w:rsid w:val="00E31BD1"/>
    <w:rsid w:val="00E31D67"/>
    <w:rsid w:val="00E31F0E"/>
    <w:rsid w:val="00E32013"/>
    <w:rsid w:val="00E32347"/>
    <w:rsid w:val="00E3285F"/>
    <w:rsid w:val="00E32B44"/>
    <w:rsid w:val="00E32BE7"/>
    <w:rsid w:val="00E32D62"/>
    <w:rsid w:val="00E33369"/>
    <w:rsid w:val="00E3354A"/>
    <w:rsid w:val="00E33621"/>
    <w:rsid w:val="00E336E8"/>
    <w:rsid w:val="00E339C0"/>
    <w:rsid w:val="00E339DC"/>
    <w:rsid w:val="00E33A63"/>
    <w:rsid w:val="00E33D80"/>
    <w:rsid w:val="00E33D8D"/>
    <w:rsid w:val="00E33E15"/>
    <w:rsid w:val="00E33EAD"/>
    <w:rsid w:val="00E34192"/>
    <w:rsid w:val="00E34402"/>
    <w:rsid w:val="00E3445D"/>
    <w:rsid w:val="00E34B8F"/>
    <w:rsid w:val="00E34CBC"/>
    <w:rsid w:val="00E352EF"/>
    <w:rsid w:val="00E35392"/>
    <w:rsid w:val="00E35542"/>
    <w:rsid w:val="00E35627"/>
    <w:rsid w:val="00E35AE3"/>
    <w:rsid w:val="00E35AF2"/>
    <w:rsid w:val="00E35B0E"/>
    <w:rsid w:val="00E35B21"/>
    <w:rsid w:val="00E35BAA"/>
    <w:rsid w:val="00E35C42"/>
    <w:rsid w:val="00E35CC0"/>
    <w:rsid w:val="00E35E6E"/>
    <w:rsid w:val="00E3605A"/>
    <w:rsid w:val="00E361B8"/>
    <w:rsid w:val="00E3633C"/>
    <w:rsid w:val="00E363BC"/>
    <w:rsid w:val="00E3696F"/>
    <w:rsid w:val="00E369AA"/>
    <w:rsid w:val="00E369E9"/>
    <w:rsid w:val="00E36A1B"/>
    <w:rsid w:val="00E3738F"/>
    <w:rsid w:val="00E3748B"/>
    <w:rsid w:val="00E376A5"/>
    <w:rsid w:val="00E37839"/>
    <w:rsid w:val="00E379DF"/>
    <w:rsid w:val="00E37A0D"/>
    <w:rsid w:val="00E37BB1"/>
    <w:rsid w:val="00E37BDF"/>
    <w:rsid w:val="00E37EA6"/>
    <w:rsid w:val="00E37FC3"/>
    <w:rsid w:val="00E400AA"/>
    <w:rsid w:val="00E401DA"/>
    <w:rsid w:val="00E403A2"/>
    <w:rsid w:val="00E40433"/>
    <w:rsid w:val="00E404C3"/>
    <w:rsid w:val="00E4053C"/>
    <w:rsid w:val="00E4060B"/>
    <w:rsid w:val="00E406DC"/>
    <w:rsid w:val="00E408E7"/>
    <w:rsid w:val="00E408F7"/>
    <w:rsid w:val="00E40BBD"/>
    <w:rsid w:val="00E40C50"/>
    <w:rsid w:val="00E4147D"/>
    <w:rsid w:val="00E415F1"/>
    <w:rsid w:val="00E4164F"/>
    <w:rsid w:val="00E41843"/>
    <w:rsid w:val="00E41983"/>
    <w:rsid w:val="00E419D9"/>
    <w:rsid w:val="00E41C8B"/>
    <w:rsid w:val="00E42043"/>
    <w:rsid w:val="00E4218F"/>
    <w:rsid w:val="00E421CC"/>
    <w:rsid w:val="00E421CD"/>
    <w:rsid w:val="00E422D7"/>
    <w:rsid w:val="00E427A1"/>
    <w:rsid w:val="00E42871"/>
    <w:rsid w:val="00E429ED"/>
    <w:rsid w:val="00E42B69"/>
    <w:rsid w:val="00E43187"/>
    <w:rsid w:val="00E43206"/>
    <w:rsid w:val="00E43325"/>
    <w:rsid w:val="00E4384D"/>
    <w:rsid w:val="00E4393F"/>
    <w:rsid w:val="00E43C6F"/>
    <w:rsid w:val="00E43F37"/>
    <w:rsid w:val="00E44185"/>
    <w:rsid w:val="00E442DD"/>
    <w:rsid w:val="00E44444"/>
    <w:rsid w:val="00E44681"/>
    <w:rsid w:val="00E44A16"/>
    <w:rsid w:val="00E44A2F"/>
    <w:rsid w:val="00E44C06"/>
    <w:rsid w:val="00E44D3A"/>
    <w:rsid w:val="00E450ED"/>
    <w:rsid w:val="00E45130"/>
    <w:rsid w:val="00E4527B"/>
    <w:rsid w:val="00E4560C"/>
    <w:rsid w:val="00E45A10"/>
    <w:rsid w:val="00E45ADB"/>
    <w:rsid w:val="00E460C0"/>
    <w:rsid w:val="00E46212"/>
    <w:rsid w:val="00E46240"/>
    <w:rsid w:val="00E469D8"/>
    <w:rsid w:val="00E46C0F"/>
    <w:rsid w:val="00E46EC9"/>
    <w:rsid w:val="00E4722B"/>
    <w:rsid w:val="00E47320"/>
    <w:rsid w:val="00E47543"/>
    <w:rsid w:val="00E4768B"/>
    <w:rsid w:val="00E4791B"/>
    <w:rsid w:val="00E479BB"/>
    <w:rsid w:val="00E47C52"/>
    <w:rsid w:val="00E47E31"/>
    <w:rsid w:val="00E47F01"/>
    <w:rsid w:val="00E50023"/>
    <w:rsid w:val="00E50189"/>
    <w:rsid w:val="00E50658"/>
    <w:rsid w:val="00E506CA"/>
    <w:rsid w:val="00E5080B"/>
    <w:rsid w:val="00E50AC6"/>
    <w:rsid w:val="00E51148"/>
    <w:rsid w:val="00E5122C"/>
    <w:rsid w:val="00E51357"/>
    <w:rsid w:val="00E513CE"/>
    <w:rsid w:val="00E51D74"/>
    <w:rsid w:val="00E51DDD"/>
    <w:rsid w:val="00E51FDD"/>
    <w:rsid w:val="00E522A2"/>
    <w:rsid w:val="00E522CB"/>
    <w:rsid w:val="00E52435"/>
    <w:rsid w:val="00E5259E"/>
    <w:rsid w:val="00E529B1"/>
    <w:rsid w:val="00E52B0D"/>
    <w:rsid w:val="00E52CCF"/>
    <w:rsid w:val="00E52D7F"/>
    <w:rsid w:val="00E52E35"/>
    <w:rsid w:val="00E52EEE"/>
    <w:rsid w:val="00E53122"/>
    <w:rsid w:val="00E532BF"/>
    <w:rsid w:val="00E53328"/>
    <w:rsid w:val="00E5343B"/>
    <w:rsid w:val="00E5351B"/>
    <w:rsid w:val="00E53677"/>
    <w:rsid w:val="00E53760"/>
    <w:rsid w:val="00E5394C"/>
    <w:rsid w:val="00E53E21"/>
    <w:rsid w:val="00E53FA9"/>
    <w:rsid w:val="00E5414C"/>
    <w:rsid w:val="00E54649"/>
    <w:rsid w:val="00E546BC"/>
    <w:rsid w:val="00E547B3"/>
    <w:rsid w:val="00E547BD"/>
    <w:rsid w:val="00E54D3F"/>
    <w:rsid w:val="00E54D58"/>
    <w:rsid w:val="00E54EEF"/>
    <w:rsid w:val="00E5527C"/>
    <w:rsid w:val="00E5545B"/>
    <w:rsid w:val="00E554CF"/>
    <w:rsid w:val="00E55802"/>
    <w:rsid w:val="00E55C93"/>
    <w:rsid w:val="00E55D5A"/>
    <w:rsid w:val="00E55D9E"/>
    <w:rsid w:val="00E55DED"/>
    <w:rsid w:val="00E55E5C"/>
    <w:rsid w:val="00E55F02"/>
    <w:rsid w:val="00E56619"/>
    <w:rsid w:val="00E56665"/>
    <w:rsid w:val="00E5670D"/>
    <w:rsid w:val="00E5685C"/>
    <w:rsid w:val="00E56A19"/>
    <w:rsid w:val="00E56A7B"/>
    <w:rsid w:val="00E56CA2"/>
    <w:rsid w:val="00E56E14"/>
    <w:rsid w:val="00E5733D"/>
    <w:rsid w:val="00E57409"/>
    <w:rsid w:val="00E57410"/>
    <w:rsid w:val="00E5751D"/>
    <w:rsid w:val="00E57786"/>
    <w:rsid w:val="00E577F3"/>
    <w:rsid w:val="00E578B9"/>
    <w:rsid w:val="00E57A4F"/>
    <w:rsid w:val="00E57E48"/>
    <w:rsid w:val="00E57EDA"/>
    <w:rsid w:val="00E60493"/>
    <w:rsid w:val="00E604DB"/>
    <w:rsid w:val="00E606CD"/>
    <w:rsid w:val="00E60985"/>
    <w:rsid w:val="00E60E5F"/>
    <w:rsid w:val="00E61001"/>
    <w:rsid w:val="00E61072"/>
    <w:rsid w:val="00E6111A"/>
    <w:rsid w:val="00E613C3"/>
    <w:rsid w:val="00E6147C"/>
    <w:rsid w:val="00E61493"/>
    <w:rsid w:val="00E61602"/>
    <w:rsid w:val="00E61AD3"/>
    <w:rsid w:val="00E61BC1"/>
    <w:rsid w:val="00E61C7D"/>
    <w:rsid w:val="00E61CC0"/>
    <w:rsid w:val="00E6201E"/>
    <w:rsid w:val="00E620C0"/>
    <w:rsid w:val="00E62387"/>
    <w:rsid w:val="00E6253A"/>
    <w:rsid w:val="00E6275D"/>
    <w:rsid w:val="00E6277B"/>
    <w:rsid w:val="00E62BD1"/>
    <w:rsid w:val="00E62BE2"/>
    <w:rsid w:val="00E63002"/>
    <w:rsid w:val="00E633F7"/>
    <w:rsid w:val="00E6344E"/>
    <w:rsid w:val="00E6373E"/>
    <w:rsid w:val="00E63770"/>
    <w:rsid w:val="00E6378C"/>
    <w:rsid w:val="00E63AC8"/>
    <w:rsid w:val="00E63B40"/>
    <w:rsid w:val="00E63B87"/>
    <w:rsid w:val="00E6409A"/>
    <w:rsid w:val="00E64424"/>
    <w:rsid w:val="00E64455"/>
    <w:rsid w:val="00E64C6D"/>
    <w:rsid w:val="00E64C8E"/>
    <w:rsid w:val="00E64C99"/>
    <w:rsid w:val="00E64CD3"/>
    <w:rsid w:val="00E64F5B"/>
    <w:rsid w:val="00E6516B"/>
    <w:rsid w:val="00E65702"/>
    <w:rsid w:val="00E65770"/>
    <w:rsid w:val="00E658F6"/>
    <w:rsid w:val="00E65910"/>
    <w:rsid w:val="00E659A1"/>
    <w:rsid w:val="00E659A5"/>
    <w:rsid w:val="00E659F4"/>
    <w:rsid w:val="00E65BF3"/>
    <w:rsid w:val="00E65C43"/>
    <w:rsid w:val="00E65D36"/>
    <w:rsid w:val="00E65E02"/>
    <w:rsid w:val="00E6646B"/>
    <w:rsid w:val="00E66654"/>
    <w:rsid w:val="00E667F0"/>
    <w:rsid w:val="00E66EDB"/>
    <w:rsid w:val="00E66F35"/>
    <w:rsid w:val="00E66F84"/>
    <w:rsid w:val="00E671C9"/>
    <w:rsid w:val="00E6728B"/>
    <w:rsid w:val="00E673F0"/>
    <w:rsid w:val="00E6743F"/>
    <w:rsid w:val="00E6758E"/>
    <w:rsid w:val="00E6779F"/>
    <w:rsid w:val="00E677F8"/>
    <w:rsid w:val="00E67975"/>
    <w:rsid w:val="00E67AC5"/>
    <w:rsid w:val="00E67C43"/>
    <w:rsid w:val="00E67E23"/>
    <w:rsid w:val="00E70016"/>
    <w:rsid w:val="00E7004B"/>
    <w:rsid w:val="00E70058"/>
    <w:rsid w:val="00E700C6"/>
    <w:rsid w:val="00E70245"/>
    <w:rsid w:val="00E705C5"/>
    <w:rsid w:val="00E70B8A"/>
    <w:rsid w:val="00E70BC7"/>
    <w:rsid w:val="00E70C48"/>
    <w:rsid w:val="00E70DA2"/>
    <w:rsid w:val="00E70F25"/>
    <w:rsid w:val="00E70FBC"/>
    <w:rsid w:val="00E71148"/>
    <w:rsid w:val="00E71258"/>
    <w:rsid w:val="00E71463"/>
    <w:rsid w:val="00E71542"/>
    <w:rsid w:val="00E71547"/>
    <w:rsid w:val="00E7163E"/>
    <w:rsid w:val="00E716BB"/>
    <w:rsid w:val="00E716D0"/>
    <w:rsid w:val="00E718F5"/>
    <w:rsid w:val="00E71CD3"/>
    <w:rsid w:val="00E71DEB"/>
    <w:rsid w:val="00E721D5"/>
    <w:rsid w:val="00E72388"/>
    <w:rsid w:val="00E72427"/>
    <w:rsid w:val="00E724B7"/>
    <w:rsid w:val="00E72663"/>
    <w:rsid w:val="00E7271E"/>
    <w:rsid w:val="00E727BE"/>
    <w:rsid w:val="00E727D7"/>
    <w:rsid w:val="00E7283E"/>
    <w:rsid w:val="00E72886"/>
    <w:rsid w:val="00E72C01"/>
    <w:rsid w:val="00E72CCB"/>
    <w:rsid w:val="00E732B6"/>
    <w:rsid w:val="00E732F6"/>
    <w:rsid w:val="00E7330B"/>
    <w:rsid w:val="00E73342"/>
    <w:rsid w:val="00E73343"/>
    <w:rsid w:val="00E738C9"/>
    <w:rsid w:val="00E7394C"/>
    <w:rsid w:val="00E73A71"/>
    <w:rsid w:val="00E73AFC"/>
    <w:rsid w:val="00E73BF0"/>
    <w:rsid w:val="00E73D98"/>
    <w:rsid w:val="00E73DD1"/>
    <w:rsid w:val="00E74011"/>
    <w:rsid w:val="00E741AC"/>
    <w:rsid w:val="00E7420F"/>
    <w:rsid w:val="00E7458D"/>
    <w:rsid w:val="00E745E5"/>
    <w:rsid w:val="00E74921"/>
    <w:rsid w:val="00E749D8"/>
    <w:rsid w:val="00E74C7F"/>
    <w:rsid w:val="00E74E89"/>
    <w:rsid w:val="00E75174"/>
    <w:rsid w:val="00E758FB"/>
    <w:rsid w:val="00E75B1C"/>
    <w:rsid w:val="00E75B6A"/>
    <w:rsid w:val="00E75B78"/>
    <w:rsid w:val="00E75EBA"/>
    <w:rsid w:val="00E75F9B"/>
    <w:rsid w:val="00E76113"/>
    <w:rsid w:val="00E763B4"/>
    <w:rsid w:val="00E764A2"/>
    <w:rsid w:val="00E76608"/>
    <w:rsid w:val="00E76A12"/>
    <w:rsid w:val="00E76B1E"/>
    <w:rsid w:val="00E76C8F"/>
    <w:rsid w:val="00E76DAC"/>
    <w:rsid w:val="00E76E25"/>
    <w:rsid w:val="00E76FC1"/>
    <w:rsid w:val="00E771B5"/>
    <w:rsid w:val="00E772C6"/>
    <w:rsid w:val="00E775BE"/>
    <w:rsid w:val="00E77638"/>
    <w:rsid w:val="00E77783"/>
    <w:rsid w:val="00E777A6"/>
    <w:rsid w:val="00E777C2"/>
    <w:rsid w:val="00E7782F"/>
    <w:rsid w:val="00E77848"/>
    <w:rsid w:val="00E77989"/>
    <w:rsid w:val="00E77ACC"/>
    <w:rsid w:val="00E77AF1"/>
    <w:rsid w:val="00E77B61"/>
    <w:rsid w:val="00E77D1D"/>
    <w:rsid w:val="00E801D7"/>
    <w:rsid w:val="00E80324"/>
    <w:rsid w:val="00E80514"/>
    <w:rsid w:val="00E8072A"/>
    <w:rsid w:val="00E807CB"/>
    <w:rsid w:val="00E80929"/>
    <w:rsid w:val="00E80955"/>
    <w:rsid w:val="00E80E5B"/>
    <w:rsid w:val="00E80EAF"/>
    <w:rsid w:val="00E80F3B"/>
    <w:rsid w:val="00E8123A"/>
    <w:rsid w:val="00E816C5"/>
    <w:rsid w:val="00E81702"/>
    <w:rsid w:val="00E81CD4"/>
    <w:rsid w:val="00E81CE0"/>
    <w:rsid w:val="00E81E7C"/>
    <w:rsid w:val="00E81FFF"/>
    <w:rsid w:val="00E8224D"/>
    <w:rsid w:val="00E822AD"/>
    <w:rsid w:val="00E828D1"/>
    <w:rsid w:val="00E82960"/>
    <w:rsid w:val="00E82A37"/>
    <w:rsid w:val="00E82AF8"/>
    <w:rsid w:val="00E82BE4"/>
    <w:rsid w:val="00E830DA"/>
    <w:rsid w:val="00E83756"/>
    <w:rsid w:val="00E83C00"/>
    <w:rsid w:val="00E84185"/>
    <w:rsid w:val="00E84200"/>
    <w:rsid w:val="00E845AB"/>
    <w:rsid w:val="00E84B63"/>
    <w:rsid w:val="00E84E5C"/>
    <w:rsid w:val="00E84F0D"/>
    <w:rsid w:val="00E84FBC"/>
    <w:rsid w:val="00E8519F"/>
    <w:rsid w:val="00E8539A"/>
    <w:rsid w:val="00E85426"/>
    <w:rsid w:val="00E855CD"/>
    <w:rsid w:val="00E859C0"/>
    <w:rsid w:val="00E85AC7"/>
    <w:rsid w:val="00E85CC3"/>
    <w:rsid w:val="00E85E32"/>
    <w:rsid w:val="00E8633E"/>
    <w:rsid w:val="00E8644A"/>
    <w:rsid w:val="00E86585"/>
    <w:rsid w:val="00E868B0"/>
    <w:rsid w:val="00E868FF"/>
    <w:rsid w:val="00E86A8A"/>
    <w:rsid w:val="00E86EF5"/>
    <w:rsid w:val="00E873D1"/>
    <w:rsid w:val="00E87476"/>
    <w:rsid w:val="00E87589"/>
    <w:rsid w:val="00E876A1"/>
    <w:rsid w:val="00E87723"/>
    <w:rsid w:val="00E877C5"/>
    <w:rsid w:val="00E879B6"/>
    <w:rsid w:val="00E87B02"/>
    <w:rsid w:val="00E87DF8"/>
    <w:rsid w:val="00E87EBE"/>
    <w:rsid w:val="00E90279"/>
    <w:rsid w:val="00E902EA"/>
    <w:rsid w:val="00E905EB"/>
    <w:rsid w:val="00E9062C"/>
    <w:rsid w:val="00E90635"/>
    <w:rsid w:val="00E906CC"/>
    <w:rsid w:val="00E909A1"/>
    <w:rsid w:val="00E90BFF"/>
    <w:rsid w:val="00E91048"/>
    <w:rsid w:val="00E9171D"/>
    <w:rsid w:val="00E91855"/>
    <w:rsid w:val="00E91858"/>
    <w:rsid w:val="00E9187D"/>
    <w:rsid w:val="00E91E08"/>
    <w:rsid w:val="00E91F04"/>
    <w:rsid w:val="00E91F35"/>
    <w:rsid w:val="00E923F3"/>
    <w:rsid w:val="00E92B3B"/>
    <w:rsid w:val="00E92CB6"/>
    <w:rsid w:val="00E92E94"/>
    <w:rsid w:val="00E9304E"/>
    <w:rsid w:val="00E93497"/>
    <w:rsid w:val="00E934E3"/>
    <w:rsid w:val="00E93660"/>
    <w:rsid w:val="00E937E7"/>
    <w:rsid w:val="00E939D0"/>
    <w:rsid w:val="00E93A1A"/>
    <w:rsid w:val="00E93A2D"/>
    <w:rsid w:val="00E93A46"/>
    <w:rsid w:val="00E93B28"/>
    <w:rsid w:val="00E93EDA"/>
    <w:rsid w:val="00E93F39"/>
    <w:rsid w:val="00E93FFC"/>
    <w:rsid w:val="00E94003"/>
    <w:rsid w:val="00E940D6"/>
    <w:rsid w:val="00E943C2"/>
    <w:rsid w:val="00E946D8"/>
    <w:rsid w:val="00E946E5"/>
    <w:rsid w:val="00E9489A"/>
    <w:rsid w:val="00E94A88"/>
    <w:rsid w:val="00E94B38"/>
    <w:rsid w:val="00E94C5B"/>
    <w:rsid w:val="00E94CF1"/>
    <w:rsid w:val="00E94F0D"/>
    <w:rsid w:val="00E94F93"/>
    <w:rsid w:val="00E94FF2"/>
    <w:rsid w:val="00E95111"/>
    <w:rsid w:val="00E9525D"/>
    <w:rsid w:val="00E957AB"/>
    <w:rsid w:val="00E9592A"/>
    <w:rsid w:val="00E95BA6"/>
    <w:rsid w:val="00E96209"/>
    <w:rsid w:val="00E9635D"/>
    <w:rsid w:val="00E9637F"/>
    <w:rsid w:val="00E966CF"/>
    <w:rsid w:val="00E968CA"/>
    <w:rsid w:val="00E968F4"/>
    <w:rsid w:val="00E9697F"/>
    <w:rsid w:val="00E96DBE"/>
    <w:rsid w:val="00E96EB0"/>
    <w:rsid w:val="00E9724E"/>
    <w:rsid w:val="00E9750D"/>
    <w:rsid w:val="00E97648"/>
    <w:rsid w:val="00E976AD"/>
    <w:rsid w:val="00E97986"/>
    <w:rsid w:val="00E97CC8"/>
    <w:rsid w:val="00E97ECE"/>
    <w:rsid w:val="00E97F5F"/>
    <w:rsid w:val="00EA03AB"/>
    <w:rsid w:val="00EA0C35"/>
    <w:rsid w:val="00EA0E4A"/>
    <w:rsid w:val="00EA1543"/>
    <w:rsid w:val="00EA1690"/>
    <w:rsid w:val="00EA17A9"/>
    <w:rsid w:val="00EA1A54"/>
    <w:rsid w:val="00EA1A6B"/>
    <w:rsid w:val="00EA1ABC"/>
    <w:rsid w:val="00EA1AF5"/>
    <w:rsid w:val="00EA1AF9"/>
    <w:rsid w:val="00EA2022"/>
    <w:rsid w:val="00EA20D5"/>
    <w:rsid w:val="00EA210E"/>
    <w:rsid w:val="00EA2226"/>
    <w:rsid w:val="00EA2262"/>
    <w:rsid w:val="00EA255C"/>
    <w:rsid w:val="00EA26FC"/>
    <w:rsid w:val="00EA27C5"/>
    <w:rsid w:val="00EA28C9"/>
    <w:rsid w:val="00EA29DD"/>
    <w:rsid w:val="00EA2C55"/>
    <w:rsid w:val="00EA2D0C"/>
    <w:rsid w:val="00EA2D74"/>
    <w:rsid w:val="00EA2DC0"/>
    <w:rsid w:val="00EA2EC0"/>
    <w:rsid w:val="00EA2ED3"/>
    <w:rsid w:val="00EA34E5"/>
    <w:rsid w:val="00EA373A"/>
    <w:rsid w:val="00EA3B5A"/>
    <w:rsid w:val="00EA3BF4"/>
    <w:rsid w:val="00EA3CAD"/>
    <w:rsid w:val="00EA3D32"/>
    <w:rsid w:val="00EA3E65"/>
    <w:rsid w:val="00EA410E"/>
    <w:rsid w:val="00EA4529"/>
    <w:rsid w:val="00EA485C"/>
    <w:rsid w:val="00EA494A"/>
    <w:rsid w:val="00EA4BB2"/>
    <w:rsid w:val="00EA4FD1"/>
    <w:rsid w:val="00EA503E"/>
    <w:rsid w:val="00EA52F8"/>
    <w:rsid w:val="00EA53C2"/>
    <w:rsid w:val="00EA55A4"/>
    <w:rsid w:val="00EA5695"/>
    <w:rsid w:val="00EA5940"/>
    <w:rsid w:val="00EA5B0A"/>
    <w:rsid w:val="00EA5C99"/>
    <w:rsid w:val="00EA5FC8"/>
    <w:rsid w:val="00EA604F"/>
    <w:rsid w:val="00EA61F6"/>
    <w:rsid w:val="00EA6435"/>
    <w:rsid w:val="00EA65AD"/>
    <w:rsid w:val="00EA6CA0"/>
    <w:rsid w:val="00EA6CB5"/>
    <w:rsid w:val="00EA6E91"/>
    <w:rsid w:val="00EA6FCE"/>
    <w:rsid w:val="00EA74D0"/>
    <w:rsid w:val="00EA7A95"/>
    <w:rsid w:val="00EA7BF3"/>
    <w:rsid w:val="00EA7D0F"/>
    <w:rsid w:val="00EA7D79"/>
    <w:rsid w:val="00EA7FCF"/>
    <w:rsid w:val="00EA7FE0"/>
    <w:rsid w:val="00EB0282"/>
    <w:rsid w:val="00EB03A6"/>
    <w:rsid w:val="00EB0406"/>
    <w:rsid w:val="00EB063C"/>
    <w:rsid w:val="00EB0B3B"/>
    <w:rsid w:val="00EB0CA3"/>
    <w:rsid w:val="00EB0D26"/>
    <w:rsid w:val="00EB0D34"/>
    <w:rsid w:val="00EB0EC0"/>
    <w:rsid w:val="00EB0F98"/>
    <w:rsid w:val="00EB0F9D"/>
    <w:rsid w:val="00EB0FCB"/>
    <w:rsid w:val="00EB0FFB"/>
    <w:rsid w:val="00EB104F"/>
    <w:rsid w:val="00EB10AE"/>
    <w:rsid w:val="00EB1105"/>
    <w:rsid w:val="00EB1447"/>
    <w:rsid w:val="00EB14AA"/>
    <w:rsid w:val="00EB1587"/>
    <w:rsid w:val="00EB160C"/>
    <w:rsid w:val="00EB1691"/>
    <w:rsid w:val="00EB169E"/>
    <w:rsid w:val="00EB197D"/>
    <w:rsid w:val="00EB1A76"/>
    <w:rsid w:val="00EB1B27"/>
    <w:rsid w:val="00EB1DA8"/>
    <w:rsid w:val="00EB1ECB"/>
    <w:rsid w:val="00EB1EFF"/>
    <w:rsid w:val="00EB213F"/>
    <w:rsid w:val="00EB2238"/>
    <w:rsid w:val="00EB22EA"/>
    <w:rsid w:val="00EB2AF5"/>
    <w:rsid w:val="00EB2B71"/>
    <w:rsid w:val="00EB2BD5"/>
    <w:rsid w:val="00EB2F00"/>
    <w:rsid w:val="00EB2F17"/>
    <w:rsid w:val="00EB3214"/>
    <w:rsid w:val="00EB34A3"/>
    <w:rsid w:val="00EB38DF"/>
    <w:rsid w:val="00EB3D55"/>
    <w:rsid w:val="00EB3DFE"/>
    <w:rsid w:val="00EB3FE0"/>
    <w:rsid w:val="00EB40BB"/>
    <w:rsid w:val="00EB4109"/>
    <w:rsid w:val="00EB41F4"/>
    <w:rsid w:val="00EB4285"/>
    <w:rsid w:val="00EB45F6"/>
    <w:rsid w:val="00EB4825"/>
    <w:rsid w:val="00EB49CE"/>
    <w:rsid w:val="00EB4AAA"/>
    <w:rsid w:val="00EB4CFF"/>
    <w:rsid w:val="00EB4DC1"/>
    <w:rsid w:val="00EB4F26"/>
    <w:rsid w:val="00EB50F7"/>
    <w:rsid w:val="00EB5476"/>
    <w:rsid w:val="00EB54AB"/>
    <w:rsid w:val="00EB5852"/>
    <w:rsid w:val="00EB58B8"/>
    <w:rsid w:val="00EB5A81"/>
    <w:rsid w:val="00EB5FE5"/>
    <w:rsid w:val="00EB6364"/>
    <w:rsid w:val="00EB6393"/>
    <w:rsid w:val="00EB6524"/>
    <w:rsid w:val="00EB6835"/>
    <w:rsid w:val="00EB69DF"/>
    <w:rsid w:val="00EB6ABD"/>
    <w:rsid w:val="00EB6B73"/>
    <w:rsid w:val="00EB6E51"/>
    <w:rsid w:val="00EB6ED9"/>
    <w:rsid w:val="00EB70B0"/>
    <w:rsid w:val="00EB7126"/>
    <w:rsid w:val="00EB7520"/>
    <w:rsid w:val="00EB7612"/>
    <w:rsid w:val="00EB7633"/>
    <w:rsid w:val="00EB7736"/>
    <w:rsid w:val="00EB7759"/>
    <w:rsid w:val="00EB7CBF"/>
    <w:rsid w:val="00EB7D5A"/>
    <w:rsid w:val="00EC0288"/>
    <w:rsid w:val="00EC031E"/>
    <w:rsid w:val="00EC069D"/>
    <w:rsid w:val="00EC06F0"/>
    <w:rsid w:val="00EC0D14"/>
    <w:rsid w:val="00EC0F2F"/>
    <w:rsid w:val="00EC0FF1"/>
    <w:rsid w:val="00EC12E1"/>
    <w:rsid w:val="00EC132D"/>
    <w:rsid w:val="00EC1440"/>
    <w:rsid w:val="00EC184B"/>
    <w:rsid w:val="00EC185D"/>
    <w:rsid w:val="00EC194C"/>
    <w:rsid w:val="00EC1996"/>
    <w:rsid w:val="00EC19B4"/>
    <w:rsid w:val="00EC1C64"/>
    <w:rsid w:val="00EC1D45"/>
    <w:rsid w:val="00EC1FDF"/>
    <w:rsid w:val="00EC2082"/>
    <w:rsid w:val="00EC23CD"/>
    <w:rsid w:val="00EC24A6"/>
    <w:rsid w:val="00EC25F4"/>
    <w:rsid w:val="00EC2A0F"/>
    <w:rsid w:val="00EC2A8D"/>
    <w:rsid w:val="00EC2CDE"/>
    <w:rsid w:val="00EC2D00"/>
    <w:rsid w:val="00EC2E09"/>
    <w:rsid w:val="00EC2E2D"/>
    <w:rsid w:val="00EC30F3"/>
    <w:rsid w:val="00EC373C"/>
    <w:rsid w:val="00EC37AD"/>
    <w:rsid w:val="00EC37E5"/>
    <w:rsid w:val="00EC3905"/>
    <w:rsid w:val="00EC3EDA"/>
    <w:rsid w:val="00EC41AA"/>
    <w:rsid w:val="00EC462B"/>
    <w:rsid w:val="00EC4723"/>
    <w:rsid w:val="00EC4AC9"/>
    <w:rsid w:val="00EC4CE1"/>
    <w:rsid w:val="00EC4D93"/>
    <w:rsid w:val="00EC4EA3"/>
    <w:rsid w:val="00EC5691"/>
    <w:rsid w:val="00EC56E0"/>
    <w:rsid w:val="00EC588F"/>
    <w:rsid w:val="00EC59BA"/>
    <w:rsid w:val="00EC5C59"/>
    <w:rsid w:val="00EC5F12"/>
    <w:rsid w:val="00EC6057"/>
    <w:rsid w:val="00EC625E"/>
    <w:rsid w:val="00EC6300"/>
    <w:rsid w:val="00EC6433"/>
    <w:rsid w:val="00EC6847"/>
    <w:rsid w:val="00EC6E89"/>
    <w:rsid w:val="00EC73B0"/>
    <w:rsid w:val="00EC74EC"/>
    <w:rsid w:val="00EC7534"/>
    <w:rsid w:val="00EC770F"/>
    <w:rsid w:val="00EC7798"/>
    <w:rsid w:val="00EC7AAB"/>
    <w:rsid w:val="00EC7B0C"/>
    <w:rsid w:val="00EC7B0D"/>
    <w:rsid w:val="00EC7DB6"/>
    <w:rsid w:val="00ED01CD"/>
    <w:rsid w:val="00ED0605"/>
    <w:rsid w:val="00ED0658"/>
    <w:rsid w:val="00ED067C"/>
    <w:rsid w:val="00ED0B07"/>
    <w:rsid w:val="00ED0D8A"/>
    <w:rsid w:val="00ED0E60"/>
    <w:rsid w:val="00ED1337"/>
    <w:rsid w:val="00ED142E"/>
    <w:rsid w:val="00ED162F"/>
    <w:rsid w:val="00ED19A6"/>
    <w:rsid w:val="00ED1CCF"/>
    <w:rsid w:val="00ED23EB"/>
    <w:rsid w:val="00ED24F8"/>
    <w:rsid w:val="00ED27CB"/>
    <w:rsid w:val="00ED2A3B"/>
    <w:rsid w:val="00ED2A77"/>
    <w:rsid w:val="00ED2B73"/>
    <w:rsid w:val="00ED2BB7"/>
    <w:rsid w:val="00ED2D9C"/>
    <w:rsid w:val="00ED2E52"/>
    <w:rsid w:val="00ED3024"/>
    <w:rsid w:val="00ED3590"/>
    <w:rsid w:val="00ED3AA3"/>
    <w:rsid w:val="00ED3C45"/>
    <w:rsid w:val="00ED3CCC"/>
    <w:rsid w:val="00ED3D94"/>
    <w:rsid w:val="00ED3F27"/>
    <w:rsid w:val="00ED40CB"/>
    <w:rsid w:val="00ED4413"/>
    <w:rsid w:val="00ED451A"/>
    <w:rsid w:val="00ED4527"/>
    <w:rsid w:val="00ED45EB"/>
    <w:rsid w:val="00ED49F6"/>
    <w:rsid w:val="00ED4A29"/>
    <w:rsid w:val="00ED4D2F"/>
    <w:rsid w:val="00ED5344"/>
    <w:rsid w:val="00ED545D"/>
    <w:rsid w:val="00ED5539"/>
    <w:rsid w:val="00ED55CF"/>
    <w:rsid w:val="00ED5936"/>
    <w:rsid w:val="00ED5B39"/>
    <w:rsid w:val="00ED5F80"/>
    <w:rsid w:val="00ED5FE4"/>
    <w:rsid w:val="00ED6009"/>
    <w:rsid w:val="00ED6047"/>
    <w:rsid w:val="00ED634A"/>
    <w:rsid w:val="00ED661D"/>
    <w:rsid w:val="00ED668F"/>
    <w:rsid w:val="00ED6779"/>
    <w:rsid w:val="00ED6816"/>
    <w:rsid w:val="00ED68FC"/>
    <w:rsid w:val="00ED7128"/>
    <w:rsid w:val="00ED71C5"/>
    <w:rsid w:val="00ED721C"/>
    <w:rsid w:val="00ED7314"/>
    <w:rsid w:val="00ED78A9"/>
    <w:rsid w:val="00ED791A"/>
    <w:rsid w:val="00ED7AF2"/>
    <w:rsid w:val="00ED7CDB"/>
    <w:rsid w:val="00ED7DF8"/>
    <w:rsid w:val="00ED7E49"/>
    <w:rsid w:val="00EE020E"/>
    <w:rsid w:val="00EE0360"/>
    <w:rsid w:val="00EE043E"/>
    <w:rsid w:val="00EE0476"/>
    <w:rsid w:val="00EE04C4"/>
    <w:rsid w:val="00EE0953"/>
    <w:rsid w:val="00EE0B16"/>
    <w:rsid w:val="00EE0E5E"/>
    <w:rsid w:val="00EE0F5A"/>
    <w:rsid w:val="00EE1011"/>
    <w:rsid w:val="00EE16FA"/>
    <w:rsid w:val="00EE185D"/>
    <w:rsid w:val="00EE19F6"/>
    <w:rsid w:val="00EE1C14"/>
    <w:rsid w:val="00EE1CD1"/>
    <w:rsid w:val="00EE1D91"/>
    <w:rsid w:val="00EE1FB3"/>
    <w:rsid w:val="00EE225F"/>
    <w:rsid w:val="00EE2607"/>
    <w:rsid w:val="00EE260A"/>
    <w:rsid w:val="00EE2815"/>
    <w:rsid w:val="00EE3342"/>
    <w:rsid w:val="00EE33EC"/>
    <w:rsid w:val="00EE348A"/>
    <w:rsid w:val="00EE3615"/>
    <w:rsid w:val="00EE373C"/>
    <w:rsid w:val="00EE385C"/>
    <w:rsid w:val="00EE3A32"/>
    <w:rsid w:val="00EE3C1E"/>
    <w:rsid w:val="00EE3C42"/>
    <w:rsid w:val="00EE3D39"/>
    <w:rsid w:val="00EE3D4F"/>
    <w:rsid w:val="00EE3E62"/>
    <w:rsid w:val="00EE433F"/>
    <w:rsid w:val="00EE45AB"/>
    <w:rsid w:val="00EE470F"/>
    <w:rsid w:val="00EE4839"/>
    <w:rsid w:val="00EE4AC0"/>
    <w:rsid w:val="00EE4B09"/>
    <w:rsid w:val="00EE4C7B"/>
    <w:rsid w:val="00EE512E"/>
    <w:rsid w:val="00EE51D3"/>
    <w:rsid w:val="00EE5234"/>
    <w:rsid w:val="00EE534D"/>
    <w:rsid w:val="00EE53A1"/>
    <w:rsid w:val="00EE5560"/>
    <w:rsid w:val="00EE58CD"/>
    <w:rsid w:val="00EE5BD5"/>
    <w:rsid w:val="00EE5D74"/>
    <w:rsid w:val="00EE62A5"/>
    <w:rsid w:val="00EE6528"/>
    <w:rsid w:val="00EE688F"/>
    <w:rsid w:val="00EE6922"/>
    <w:rsid w:val="00EE6A6E"/>
    <w:rsid w:val="00EE6CD9"/>
    <w:rsid w:val="00EE6F1E"/>
    <w:rsid w:val="00EE7032"/>
    <w:rsid w:val="00EE7136"/>
    <w:rsid w:val="00EE7276"/>
    <w:rsid w:val="00EE7359"/>
    <w:rsid w:val="00EE7367"/>
    <w:rsid w:val="00EE7811"/>
    <w:rsid w:val="00EE7B8B"/>
    <w:rsid w:val="00EE7F41"/>
    <w:rsid w:val="00EE7F66"/>
    <w:rsid w:val="00EF0348"/>
    <w:rsid w:val="00EF04E3"/>
    <w:rsid w:val="00EF0531"/>
    <w:rsid w:val="00EF081B"/>
    <w:rsid w:val="00EF0862"/>
    <w:rsid w:val="00EF0871"/>
    <w:rsid w:val="00EF08BE"/>
    <w:rsid w:val="00EF0A2F"/>
    <w:rsid w:val="00EF0A84"/>
    <w:rsid w:val="00EF0C1D"/>
    <w:rsid w:val="00EF0DC5"/>
    <w:rsid w:val="00EF0FE5"/>
    <w:rsid w:val="00EF116A"/>
    <w:rsid w:val="00EF1572"/>
    <w:rsid w:val="00EF16C0"/>
    <w:rsid w:val="00EF17E3"/>
    <w:rsid w:val="00EF1917"/>
    <w:rsid w:val="00EF1951"/>
    <w:rsid w:val="00EF1C02"/>
    <w:rsid w:val="00EF1C1C"/>
    <w:rsid w:val="00EF1E4E"/>
    <w:rsid w:val="00EF1F9C"/>
    <w:rsid w:val="00EF205E"/>
    <w:rsid w:val="00EF26BA"/>
    <w:rsid w:val="00EF26C1"/>
    <w:rsid w:val="00EF2930"/>
    <w:rsid w:val="00EF293F"/>
    <w:rsid w:val="00EF2950"/>
    <w:rsid w:val="00EF29AD"/>
    <w:rsid w:val="00EF2D69"/>
    <w:rsid w:val="00EF302C"/>
    <w:rsid w:val="00EF3231"/>
    <w:rsid w:val="00EF355B"/>
    <w:rsid w:val="00EF357A"/>
    <w:rsid w:val="00EF3708"/>
    <w:rsid w:val="00EF3748"/>
    <w:rsid w:val="00EF37E3"/>
    <w:rsid w:val="00EF390E"/>
    <w:rsid w:val="00EF3B5D"/>
    <w:rsid w:val="00EF418B"/>
    <w:rsid w:val="00EF4262"/>
    <w:rsid w:val="00EF4366"/>
    <w:rsid w:val="00EF480F"/>
    <w:rsid w:val="00EF4947"/>
    <w:rsid w:val="00EF4C51"/>
    <w:rsid w:val="00EF4CD6"/>
    <w:rsid w:val="00EF5262"/>
    <w:rsid w:val="00EF537C"/>
    <w:rsid w:val="00EF55A0"/>
    <w:rsid w:val="00EF56B1"/>
    <w:rsid w:val="00EF5939"/>
    <w:rsid w:val="00EF5CE9"/>
    <w:rsid w:val="00EF5D39"/>
    <w:rsid w:val="00EF5F1C"/>
    <w:rsid w:val="00EF5FB3"/>
    <w:rsid w:val="00EF62DC"/>
    <w:rsid w:val="00EF63D1"/>
    <w:rsid w:val="00EF64FA"/>
    <w:rsid w:val="00EF6513"/>
    <w:rsid w:val="00EF6683"/>
    <w:rsid w:val="00EF68E1"/>
    <w:rsid w:val="00EF6BDB"/>
    <w:rsid w:val="00EF6DE3"/>
    <w:rsid w:val="00EF6E03"/>
    <w:rsid w:val="00EF7002"/>
    <w:rsid w:val="00EF7113"/>
    <w:rsid w:val="00EF719F"/>
    <w:rsid w:val="00EF769B"/>
    <w:rsid w:val="00EF772F"/>
    <w:rsid w:val="00EF7933"/>
    <w:rsid w:val="00EF7986"/>
    <w:rsid w:val="00EF7C7F"/>
    <w:rsid w:val="00EF7E23"/>
    <w:rsid w:val="00F004FE"/>
    <w:rsid w:val="00F0061D"/>
    <w:rsid w:val="00F006A9"/>
    <w:rsid w:val="00F01460"/>
    <w:rsid w:val="00F017DD"/>
    <w:rsid w:val="00F018F0"/>
    <w:rsid w:val="00F0199F"/>
    <w:rsid w:val="00F01A6A"/>
    <w:rsid w:val="00F01C8A"/>
    <w:rsid w:val="00F01EFF"/>
    <w:rsid w:val="00F02043"/>
    <w:rsid w:val="00F0206A"/>
    <w:rsid w:val="00F0247E"/>
    <w:rsid w:val="00F026AB"/>
    <w:rsid w:val="00F027BA"/>
    <w:rsid w:val="00F029E8"/>
    <w:rsid w:val="00F02AA8"/>
    <w:rsid w:val="00F02FA2"/>
    <w:rsid w:val="00F030B2"/>
    <w:rsid w:val="00F0341A"/>
    <w:rsid w:val="00F03518"/>
    <w:rsid w:val="00F039FB"/>
    <w:rsid w:val="00F03A3A"/>
    <w:rsid w:val="00F03B7E"/>
    <w:rsid w:val="00F03DCC"/>
    <w:rsid w:val="00F03E15"/>
    <w:rsid w:val="00F03E79"/>
    <w:rsid w:val="00F045E8"/>
    <w:rsid w:val="00F04760"/>
    <w:rsid w:val="00F04CE1"/>
    <w:rsid w:val="00F04F81"/>
    <w:rsid w:val="00F04FA0"/>
    <w:rsid w:val="00F0504D"/>
    <w:rsid w:val="00F0550E"/>
    <w:rsid w:val="00F05705"/>
    <w:rsid w:val="00F05780"/>
    <w:rsid w:val="00F057F9"/>
    <w:rsid w:val="00F0591A"/>
    <w:rsid w:val="00F05990"/>
    <w:rsid w:val="00F05A08"/>
    <w:rsid w:val="00F05CB7"/>
    <w:rsid w:val="00F0610B"/>
    <w:rsid w:val="00F0628D"/>
    <w:rsid w:val="00F062B9"/>
    <w:rsid w:val="00F062E3"/>
    <w:rsid w:val="00F06337"/>
    <w:rsid w:val="00F06432"/>
    <w:rsid w:val="00F06651"/>
    <w:rsid w:val="00F0666F"/>
    <w:rsid w:val="00F069A0"/>
    <w:rsid w:val="00F06BF0"/>
    <w:rsid w:val="00F06D43"/>
    <w:rsid w:val="00F06F78"/>
    <w:rsid w:val="00F0715B"/>
    <w:rsid w:val="00F0723B"/>
    <w:rsid w:val="00F072F2"/>
    <w:rsid w:val="00F07660"/>
    <w:rsid w:val="00F076A0"/>
    <w:rsid w:val="00F078E1"/>
    <w:rsid w:val="00F079DD"/>
    <w:rsid w:val="00F07DE6"/>
    <w:rsid w:val="00F1001A"/>
    <w:rsid w:val="00F100BC"/>
    <w:rsid w:val="00F10215"/>
    <w:rsid w:val="00F102C6"/>
    <w:rsid w:val="00F102EB"/>
    <w:rsid w:val="00F1038C"/>
    <w:rsid w:val="00F10551"/>
    <w:rsid w:val="00F1056C"/>
    <w:rsid w:val="00F1058F"/>
    <w:rsid w:val="00F106FF"/>
    <w:rsid w:val="00F107F1"/>
    <w:rsid w:val="00F108E6"/>
    <w:rsid w:val="00F10B1D"/>
    <w:rsid w:val="00F10B3D"/>
    <w:rsid w:val="00F10DCD"/>
    <w:rsid w:val="00F10EDF"/>
    <w:rsid w:val="00F10FC1"/>
    <w:rsid w:val="00F112FD"/>
    <w:rsid w:val="00F11899"/>
    <w:rsid w:val="00F1217E"/>
    <w:rsid w:val="00F123AF"/>
    <w:rsid w:val="00F124D5"/>
    <w:rsid w:val="00F1269F"/>
    <w:rsid w:val="00F126C4"/>
    <w:rsid w:val="00F12A51"/>
    <w:rsid w:val="00F12B48"/>
    <w:rsid w:val="00F13376"/>
    <w:rsid w:val="00F133A1"/>
    <w:rsid w:val="00F135F8"/>
    <w:rsid w:val="00F1368F"/>
    <w:rsid w:val="00F136D1"/>
    <w:rsid w:val="00F13870"/>
    <w:rsid w:val="00F13A6D"/>
    <w:rsid w:val="00F13D2D"/>
    <w:rsid w:val="00F13ECD"/>
    <w:rsid w:val="00F1424B"/>
    <w:rsid w:val="00F14328"/>
    <w:rsid w:val="00F145A8"/>
    <w:rsid w:val="00F1491F"/>
    <w:rsid w:val="00F14BB5"/>
    <w:rsid w:val="00F15117"/>
    <w:rsid w:val="00F152E5"/>
    <w:rsid w:val="00F155CE"/>
    <w:rsid w:val="00F156C0"/>
    <w:rsid w:val="00F15D41"/>
    <w:rsid w:val="00F16013"/>
    <w:rsid w:val="00F162E4"/>
    <w:rsid w:val="00F1633B"/>
    <w:rsid w:val="00F1650C"/>
    <w:rsid w:val="00F166B7"/>
    <w:rsid w:val="00F166E0"/>
    <w:rsid w:val="00F16C14"/>
    <w:rsid w:val="00F16CCB"/>
    <w:rsid w:val="00F16E79"/>
    <w:rsid w:val="00F17166"/>
    <w:rsid w:val="00F1725F"/>
    <w:rsid w:val="00F174B5"/>
    <w:rsid w:val="00F174FA"/>
    <w:rsid w:val="00F17677"/>
    <w:rsid w:val="00F176FC"/>
    <w:rsid w:val="00F1781F"/>
    <w:rsid w:val="00F17883"/>
    <w:rsid w:val="00F178F7"/>
    <w:rsid w:val="00F17BCE"/>
    <w:rsid w:val="00F17E35"/>
    <w:rsid w:val="00F17E72"/>
    <w:rsid w:val="00F17EAE"/>
    <w:rsid w:val="00F17F06"/>
    <w:rsid w:val="00F17F13"/>
    <w:rsid w:val="00F17F4D"/>
    <w:rsid w:val="00F2006A"/>
    <w:rsid w:val="00F2045D"/>
    <w:rsid w:val="00F2048E"/>
    <w:rsid w:val="00F20542"/>
    <w:rsid w:val="00F20D56"/>
    <w:rsid w:val="00F20EB9"/>
    <w:rsid w:val="00F20F30"/>
    <w:rsid w:val="00F212AF"/>
    <w:rsid w:val="00F213C8"/>
    <w:rsid w:val="00F216BF"/>
    <w:rsid w:val="00F218D4"/>
    <w:rsid w:val="00F21958"/>
    <w:rsid w:val="00F21F56"/>
    <w:rsid w:val="00F22032"/>
    <w:rsid w:val="00F221EF"/>
    <w:rsid w:val="00F223ED"/>
    <w:rsid w:val="00F2250A"/>
    <w:rsid w:val="00F225CB"/>
    <w:rsid w:val="00F22738"/>
    <w:rsid w:val="00F22A72"/>
    <w:rsid w:val="00F22D04"/>
    <w:rsid w:val="00F22D68"/>
    <w:rsid w:val="00F230E2"/>
    <w:rsid w:val="00F230EA"/>
    <w:rsid w:val="00F2323E"/>
    <w:rsid w:val="00F23428"/>
    <w:rsid w:val="00F238DC"/>
    <w:rsid w:val="00F23AFF"/>
    <w:rsid w:val="00F23C49"/>
    <w:rsid w:val="00F244F7"/>
    <w:rsid w:val="00F24788"/>
    <w:rsid w:val="00F24947"/>
    <w:rsid w:val="00F24A06"/>
    <w:rsid w:val="00F24BA2"/>
    <w:rsid w:val="00F24D4B"/>
    <w:rsid w:val="00F24DEB"/>
    <w:rsid w:val="00F24F76"/>
    <w:rsid w:val="00F25034"/>
    <w:rsid w:val="00F25068"/>
    <w:rsid w:val="00F250AB"/>
    <w:rsid w:val="00F25678"/>
    <w:rsid w:val="00F256E0"/>
    <w:rsid w:val="00F2578E"/>
    <w:rsid w:val="00F2590A"/>
    <w:rsid w:val="00F25AC9"/>
    <w:rsid w:val="00F25B67"/>
    <w:rsid w:val="00F25D01"/>
    <w:rsid w:val="00F25F62"/>
    <w:rsid w:val="00F260F0"/>
    <w:rsid w:val="00F26198"/>
    <w:rsid w:val="00F26281"/>
    <w:rsid w:val="00F2635F"/>
    <w:rsid w:val="00F2640F"/>
    <w:rsid w:val="00F26499"/>
    <w:rsid w:val="00F265BD"/>
    <w:rsid w:val="00F2677A"/>
    <w:rsid w:val="00F268C0"/>
    <w:rsid w:val="00F268FE"/>
    <w:rsid w:val="00F26B05"/>
    <w:rsid w:val="00F26B52"/>
    <w:rsid w:val="00F26B80"/>
    <w:rsid w:val="00F273DC"/>
    <w:rsid w:val="00F27975"/>
    <w:rsid w:val="00F279CF"/>
    <w:rsid w:val="00F27C34"/>
    <w:rsid w:val="00F27C41"/>
    <w:rsid w:val="00F27CE2"/>
    <w:rsid w:val="00F27CFB"/>
    <w:rsid w:val="00F27E46"/>
    <w:rsid w:val="00F30116"/>
    <w:rsid w:val="00F301C2"/>
    <w:rsid w:val="00F30279"/>
    <w:rsid w:val="00F302E1"/>
    <w:rsid w:val="00F30555"/>
    <w:rsid w:val="00F306A0"/>
    <w:rsid w:val="00F30A0F"/>
    <w:rsid w:val="00F30A46"/>
    <w:rsid w:val="00F30E7C"/>
    <w:rsid w:val="00F31233"/>
    <w:rsid w:val="00F31442"/>
    <w:rsid w:val="00F31768"/>
    <w:rsid w:val="00F31A58"/>
    <w:rsid w:val="00F31AB9"/>
    <w:rsid w:val="00F31B22"/>
    <w:rsid w:val="00F31B49"/>
    <w:rsid w:val="00F31B67"/>
    <w:rsid w:val="00F32035"/>
    <w:rsid w:val="00F321C8"/>
    <w:rsid w:val="00F322B6"/>
    <w:rsid w:val="00F32B12"/>
    <w:rsid w:val="00F32B5C"/>
    <w:rsid w:val="00F32B6A"/>
    <w:rsid w:val="00F32B91"/>
    <w:rsid w:val="00F32BAC"/>
    <w:rsid w:val="00F32DEC"/>
    <w:rsid w:val="00F32F56"/>
    <w:rsid w:val="00F330E3"/>
    <w:rsid w:val="00F3354F"/>
    <w:rsid w:val="00F335F9"/>
    <w:rsid w:val="00F33A59"/>
    <w:rsid w:val="00F33C51"/>
    <w:rsid w:val="00F33D4F"/>
    <w:rsid w:val="00F33F25"/>
    <w:rsid w:val="00F341FA"/>
    <w:rsid w:val="00F344A8"/>
    <w:rsid w:val="00F348EC"/>
    <w:rsid w:val="00F34C52"/>
    <w:rsid w:val="00F34CD6"/>
    <w:rsid w:val="00F34DF8"/>
    <w:rsid w:val="00F34EE3"/>
    <w:rsid w:val="00F350FD"/>
    <w:rsid w:val="00F35523"/>
    <w:rsid w:val="00F3577C"/>
    <w:rsid w:val="00F35873"/>
    <w:rsid w:val="00F358BF"/>
    <w:rsid w:val="00F35920"/>
    <w:rsid w:val="00F359F1"/>
    <w:rsid w:val="00F35DF0"/>
    <w:rsid w:val="00F35EC5"/>
    <w:rsid w:val="00F36252"/>
    <w:rsid w:val="00F362CF"/>
    <w:rsid w:val="00F362E8"/>
    <w:rsid w:val="00F3647B"/>
    <w:rsid w:val="00F36567"/>
    <w:rsid w:val="00F3656E"/>
    <w:rsid w:val="00F366A5"/>
    <w:rsid w:val="00F36A2C"/>
    <w:rsid w:val="00F36C56"/>
    <w:rsid w:val="00F36C5F"/>
    <w:rsid w:val="00F36DA3"/>
    <w:rsid w:val="00F371D5"/>
    <w:rsid w:val="00F371E8"/>
    <w:rsid w:val="00F37248"/>
    <w:rsid w:val="00F37259"/>
    <w:rsid w:val="00F373C6"/>
    <w:rsid w:val="00F375FA"/>
    <w:rsid w:val="00F377C4"/>
    <w:rsid w:val="00F37993"/>
    <w:rsid w:val="00F37F23"/>
    <w:rsid w:val="00F37F45"/>
    <w:rsid w:val="00F4003E"/>
    <w:rsid w:val="00F400B5"/>
    <w:rsid w:val="00F405A4"/>
    <w:rsid w:val="00F4081B"/>
    <w:rsid w:val="00F40939"/>
    <w:rsid w:val="00F40CEC"/>
    <w:rsid w:val="00F40D2D"/>
    <w:rsid w:val="00F40D5B"/>
    <w:rsid w:val="00F411A3"/>
    <w:rsid w:val="00F4124D"/>
    <w:rsid w:val="00F413C5"/>
    <w:rsid w:val="00F414E8"/>
    <w:rsid w:val="00F419B4"/>
    <w:rsid w:val="00F41A77"/>
    <w:rsid w:val="00F41D06"/>
    <w:rsid w:val="00F41D7E"/>
    <w:rsid w:val="00F41E66"/>
    <w:rsid w:val="00F41F05"/>
    <w:rsid w:val="00F42054"/>
    <w:rsid w:val="00F4216F"/>
    <w:rsid w:val="00F4239C"/>
    <w:rsid w:val="00F4251B"/>
    <w:rsid w:val="00F42547"/>
    <w:rsid w:val="00F426AE"/>
    <w:rsid w:val="00F427FD"/>
    <w:rsid w:val="00F429C4"/>
    <w:rsid w:val="00F429E6"/>
    <w:rsid w:val="00F42AAE"/>
    <w:rsid w:val="00F42B66"/>
    <w:rsid w:val="00F42DDD"/>
    <w:rsid w:val="00F42E0D"/>
    <w:rsid w:val="00F42F67"/>
    <w:rsid w:val="00F433A8"/>
    <w:rsid w:val="00F433BD"/>
    <w:rsid w:val="00F435B1"/>
    <w:rsid w:val="00F436F7"/>
    <w:rsid w:val="00F43AB3"/>
    <w:rsid w:val="00F43AD7"/>
    <w:rsid w:val="00F43E26"/>
    <w:rsid w:val="00F440DB"/>
    <w:rsid w:val="00F444DA"/>
    <w:rsid w:val="00F445E6"/>
    <w:rsid w:val="00F446E3"/>
    <w:rsid w:val="00F447EB"/>
    <w:rsid w:val="00F44B2F"/>
    <w:rsid w:val="00F44CCD"/>
    <w:rsid w:val="00F44CE3"/>
    <w:rsid w:val="00F44EC5"/>
    <w:rsid w:val="00F45055"/>
    <w:rsid w:val="00F4581C"/>
    <w:rsid w:val="00F45892"/>
    <w:rsid w:val="00F459F3"/>
    <w:rsid w:val="00F45C72"/>
    <w:rsid w:val="00F46541"/>
    <w:rsid w:val="00F469A8"/>
    <w:rsid w:val="00F46C91"/>
    <w:rsid w:val="00F46E32"/>
    <w:rsid w:val="00F46F0C"/>
    <w:rsid w:val="00F473C4"/>
    <w:rsid w:val="00F47498"/>
    <w:rsid w:val="00F4763A"/>
    <w:rsid w:val="00F4775C"/>
    <w:rsid w:val="00F478E2"/>
    <w:rsid w:val="00F478F8"/>
    <w:rsid w:val="00F47D88"/>
    <w:rsid w:val="00F47E06"/>
    <w:rsid w:val="00F47F35"/>
    <w:rsid w:val="00F50120"/>
    <w:rsid w:val="00F501C7"/>
    <w:rsid w:val="00F501F0"/>
    <w:rsid w:val="00F502D9"/>
    <w:rsid w:val="00F503A1"/>
    <w:rsid w:val="00F503D2"/>
    <w:rsid w:val="00F506D0"/>
    <w:rsid w:val="00F50707"/>
    <w:rsid w:val="00F507E9"/>
    <w:rsid w:val="00F508E2"/>
    <w:rsid w:val="00F50B04"/>
    <w:rsid w:val="00F50D36"/>
    <w:rsid w:val="00F50E7E"/>
    <w:rsid w:val="00F511B8"/>
    <w:rsid w:val="00F512B2"/>
    <w:rsid w:val="00F516FF"/>
    <w:rsid w:val="00F51899"/>
    <w:rsid w:val="00F5196C"/>
    <w:rsid w:val="00F51D22"/>
    <w:rsid w:val="00F51E76"/>
    <w:rsid w:val="00F5283D"/>
    <w:rsid w:val="00F52ABA"/>
    <w:rsid w:val="00F52BC7"/>
    <w:rsid w:val="00F52BCA"/>
    <w:rsid w:val="00F52D0F"/>
    <w:rsid w:val="00F53101"/>
    <w:rsid w:val="00F533E4"/>
    <w:rsid w:val="00F536FC"/>
    <w:rsid w:val="00F53BF4"/>
    <w:rsid w:val="00F53BFB"/>
    <w:rsid w:val="00F53C27"/>
    <w:rsid w:val="00F53E1F"/>
    <w:rsid w:val="00F53F34"/>
    <w:rsid w:val="00F5406B"/>
    <w:rsid w:val="00F54181"/>
    <w:rsid w:val="00F54266"/>
    <w:rsid w:val="00F5439F"/>
    <w:rsid w:val="00F547C6"/>
    <w:rsid w:val="00F5494F"/>
    <w:rsid w:val="00F549E6"/>
    <w:rsid w:val="00F54CE5"/>
    <w:rsid w:val="00F55043"/>
    <w:rsid w:val="00F55A2F"/>
    <w:rsid w:val="00F55BE7"/>
    <w:rsid w:val="00F55C77"/>
    <w:rsid w:val="00F55F69"/>
    <w:rsid w:val="00F55FF5"/>
    <w:rsid w:val="00F56132"/>
    <w:rsid w:val="00F562C5"/>
    <w:rsid w:val="00F5635B"/>
    <w:rsid w:val="00F5645E"/>
    <w:rsid w:val="00F565CA"/>
    <w:rsid w:val="00F5678C"/>
    <w:rsid w:val="00F56AE1"/>
    <w:rsid w:val="00F56D9A"/>
    <w:rsid w:val="00F56DCF"/>
    <w:rsid w:val="00F57034"/>
    <w:rsid w:val="00F5712F"/>
    <w:rsid w:val="00F572DA"/>
    <w:rsid w:val="00F572FC"/>
    <w:rsid w:val="00F576EC"/>
    <w:rsid w:val="00F57F8C"/>
    <w:rsid w:val="00F57F96"/>
    <w:rsid w:val="00F57FC8"/>
    <w:rsid w:val="00F602D3"/>
    <w:rsid w:val="00F602E4"/>
    <w:rsid w:val="00F607DD"/>
    <w:rsid w:val="00F608E3"/>
    <w:rsid w:val="00F60BC5"/>
    <w:rsid w:val="00F60BE9"/>
    <w:rsid w:val="00F60C2D"/>
    <w:rsid w:val="00F60C3A"/>
    <w:rsid w:val="00F60EB2"/>
    <w:rsid w:val="00F6155B"/>
    <w:rsid w:val="00F61610"/>
    <w:rsid w:val="00F616DF"/>
    <w:rsid w:val="00F616E0"/>
    <w:rsid w:val="00F6183F"/>
    <w:rsid w:val="00F61852"/>
    <w:rsid w:val="00F6193F"/>
    <w:rsid w:val="00F619E9"/>
    <w:rsid w:val="00F61EEC"/>
    <w:rsid w:val="00F61FD8"/>
    <w:rsid w:val="00F62007"/>
    <w:rsid w:val="00F623DC"/>
    <w:rsid w:val="00F62446"/>
    <w:rsid w:val="00F62911"/>
    <w:rsid w:val="00F62ABE"/>
    <w:rsid w:val="00F62D48"/>
    <w:rsid w:val="00F62D7F"/>
    <w:rsid w:val="00F62DBF"/>
    <w:rsid w:val="00F62DCC"/>
    <w:rsid w:val="00F62E24"/>
    <w:rsid w:val="00F62F8D"/>
    <w:rsid w:val="00F631D4"/>
    <w:rsid w:val="00F635FB"/>
    <w:rsid w:val="00F638BD"/>
    <w:rsid w:val="00F63A7D"/>
    <w:rsid w:val="00F63A9C"/>
    <w:rsid w:val="00F63C0B"/>
    <w:rsid w:val="00F640E2"/>
    <w:rsid w:val="00F641FC"/>
    <w:rsid w:val="00F64381"/>
    <w:rsid w:val="00F64673"/>
    <w:rsid w:val="00F647F7"/>
    <w:rsid w:val="00F6492A"/>
    <w:rsid w:val="00F64BB7"/>
    <w:rsid w:val="00F64EB8"/>
    <w:rsid w:val="00F64F29"/>
    <w:rsid w:val="00F651ED"/>
    <w:rsid w:val="00F65258"/>
    <w:rsid w:val="00F6566A"/>
    <w:rsid w:val="00F65777"/>
    <w:rsid w:val="00F6583C"/>
    <w:rsid w:val="00F6589A"/>
    <w:rsid w:val="00F65FD1"/>
    <w:rsid w:val="00F66015"/>
    <w:rsid w:val="00F6603D"/>
    <w:rsid w:val="00F6609F"/>
    <w:rsid w:val="00F662F9"/>
    <w:rsid w:val="00F663A0"/>
    <w:rsid w:val="00F663F9"/>
    <w:rsid w:val="00F6642C"/>
    <w:rsid w:val="00F66660"/>
    <w:rsid w:val="00F66803"/>
    <w:rsid w:val="00F6685C"/>
    <w:rsid w:val="00F66A29"/>
    <w:rsid w:val="00F66DA5"/>
    <w:rsid w:val="00F66E73"/>
    <w:rsid w:val="00F672FA"/>
    <w:rsid w:val="00F6772B"/>
    <w:rsid w:val="00F6772F"/>
    <w:rsid w:val="00F6783E"/>
    <w:rsid w:val="00F678DA"/>
    <w:rsid w:val="00F67C0D"/>
    <w:rsid w:val="00F67CA0"/>
    <w:rsid w:val="00F67F2E"/>
    <w:rsid w:val="00F702A4"/>
    <w:rsid w:val="00F704EE"/>
    <w:rsid w:val="00F7066F"/>
    <w:rsid w:val="00F70700"/>
    <w:rsid w:val="00F70740"/>
    <w:rsid w:val="00F70751"/>
    <w:rsid w:val="00F70DBE"/>
    <w:rsid w:val="00F70E69"/>
    <w:rsid w:val="00F70EBB"/>
    <w:rsid w:val="00F71124"/>
    <w:rsid w:val="00F71260"/>
    <w:rsid w:val="00F713D5"/>
    <w:rsid w:val="00F71499"/>
    <w:rsid w:val="00F717B9"/>
    <w:rsid w:val="00F71888"/>
    <w:rsid w:val="00F719CD"/>
    <w:rsid w:val="00F71BB8"/>
    <w:rsid w:val="00F71BE4"/>
    <w:rsid w:val="00F71CD9"/>
    <w:rsid w:val="00F71E45"/>
    <w:rsid w:val="00F71FE7"/>
    <w:rsid w:val="00F720B5"/>
    <w:rsid w:val="00F724D4"/>
    <w:rsid w:val="00F72584"/>
    <w:rsid w:val="00F72752"/>
    <w:rsid w:val="00F7290D"/>
    <w:rsid w:val="00F72920"/>
    <w:rsid w:val="00F72B02"/>
    <w:rsid w:val="00F72D1B"/>
    <w:rsid w:val="00F72FAC"/>
    <w:rsid w:val="00F7302F"/>
    <w:rsid w:val="00F730D2"/>
    <w:rsid w:val="00F731F2"/>
    <w:rsid w:val="00F73211"/>
    <w:rsid w:val="00F732EC"/>
    <w:rsid w:val="00F73315"/>
    <w:rsid w:val="00F7331D"/>
    <w:rsid w:val="00F736EB"/>
    <w:rsid w:val="00F73767"/>
    <w:rsid w:val="00F73800"/>
    <w:rsid w:val="00F73D08"/>
    <w:rsid w:val="00F73DC8"/>
    <w:rsid w:val="00F741E0"/>
    <w:rsid w:val="00F742E0"/>
    <w:rsid w:val="00F74450"/>
    <w:rsid w:val="00F747A6"/>
    <w:rsid w:val="00F74816"/>
    <w:rsid w:val="00F74CB2"/>
    <w:rsid w:val="00F74DEC"/>
    <w:rsid w:val="00F74FD8"/>
    <w:rsid w:val="00F75048"/>
    <w:rsid w:val="00F7515F"/>
    <w:rsid w:val="00F754F9"/>
    <w:rsid w:val="00F75853"/>
    <w:rsid w:val="00F7586B"/>
    <w:rsid w:val="00F758BB"/>
    <w:rsid w:val="00F75916"/>
    <w:rsid w:val="00F75936"/>
    <w:rsid w:val="00F75961"/>
    <w:rsid w:val="00F75BA7"/>
    <w:rsid w:val="00F75EDD"/>
    <w:rsid w:val="00F75F2F"/>
    <w:rsid w:val="00F761C2"/>
    <w:rsid w:val="00F7629B"/>
    <w:rsid w:val="00F76327"/>
    <w:rsid w:val="00F7642F"/>
    <w:rsid w:val="00F76445"/>
    <w:rsid w:val="00F76748"/>
    <w:rsid w:val="00F767E2"/>
    <w:rsid w:val="00F76805"/>
    <w:rsid w:val="00F76A25"/>
    <w:rsid w:val="00F76C10"/>
    <w:rsid w:val="00F76ECC"/>
    <w:rsid w:val="00F76F8C"/>
    <w:rsid w:val="00F770A9"/>
    <w:rsid w:val="00F770AA"/>
    <w:rsid w:val="00F770C0"/>
    <w:rsid w:val="00F772D9"/>
    <w:rsid w:val="00F77369"/>
    <w:rsid w:val="00F77388"/>
    <w:rsid w:val="00F7746F"/>
    <w:rsid w:val="00F7778A"/>
    <w:rsid w:val="00F7790B"/>
    <w:rsid w:val="00F77A69"/>
    <w:rsid w:val="00F77B8F"/>
    <w:rsid w:val="00F77BD7"/>
    <w:rsid w:val="00F77FE5"/>
    <w:rsid w:val="00F800EA"/>
    <w:rsid w:val="00F80399"/>
    <w:rsid w:val="00F8047C"/>
    <w:rsid w:val="00F806A4"/>
    <w:rsid w:val="00F806CC"/>
    <w:rsid w:val="00F807BF"/>
    <w:rsid w:val="00F80C9F"/>
    <w:rsid w:val="00F80E9B"/>
    <w:rsid w:val="00F812C8"/>
    <w:rsid w:val="00F8132D"/>
    <w:rsid w:val="00F81463"/>
    <w:rsid w:val="00F8164A"/>
    <w:rsid w:val="00F817C5"/>
    <w:rsid w:val="00F818AE"/>
    <w:rsid w:val="00F81904"/>
    <w:rsid w:val="00F81933"/>
    <w:rsid w:val="00F81B40"/>
    <w:rsid w:val="00F81C35"/>
    <w:rsid w:val="00F81D7B"/>
    <w:rsid w:val="00F81EC8"/>
    <w:rsid w:val="00F81F10"/>
    <w:rsid w:val="00F820C4"/>
    <w:rsid w:val="00F822C3"/>
    <w:rsid w:val="00F823A5"/>
    <w:rsid w:val="00F82477"/>
    <w:rsid w:val="00F82753"/>
    <w:rsid w:val="00F827DC"/>
    <w:rsid w:val="00F82F32"/>
    <w:rsid w:val="00F8301F"/>
    <w:rsid w:val="00F830BF"/>
    <w:rsid w:val="00F8375B"/>
    <w:rsid w:val="00F83829"/>
    <w:rsid w:val="00F8384D"/>
    <w:rsid w:val="00F83854"/>
    <w:rsid w:val="00F83B07"/>
    <w:rsid w:val="00F83BC6"/>
    <w:rsid w:val="00F83CC5"/>
    <w:rsid w:val="00F83D15"/>
    <w:rsid w:val="00F83D4F"/>
    <w:rsid w:val="00F83E6E"/>
    <w:rsid w:val="00F83F3B"/>
    <w:rsid w:val="00F84069"/>
    <w:rsid w:val="00F840A3"/>
    <w:rsid w:val="00F84254"/>
    <w:rsid w:val="00F843D7"/>
    <w:rsid w:val="00F84769"/>
    <w:rsid w:val="00F84961"/>
    <w:rsid w:val="00F84B06"/>
    <w:rsid w:val="00F84EF6"/>
    <w:rsid w:val="00F84F53"/>
    <w:rsid w:val="00F85268"/>
    <w:rsid w:val="00F852C1"/>
    <w:rsid w:val="00F85407"/>
    <w:rsid w:val="00F8551C"/>
    <w:rsid w:val="00F85536"/>
    <w:rsid w:val="00F85562"/>
    <w:rsid w:val="00F855A0"/>
    <w:rsid w:val="00F85800"/>
    <w:rsid w:val="00F85A9B"/>
    <w:rsid w:val="00F85ABC"/>
    <w:rsid w:val="00F85D02"/>
    <w:rsid w:val="00F85DFA"/>
    <w:rsid w:val="00F85EB1"/>
    <w:rsid w:val="00F85FD2"/>
    <w:rsid w:val="00F86487"/>
    <w:rsid w:val="00F8648A"/>
    <w:rsid w:val="00F8657A"/>
    <w:rsid w:val="00F866D1"/>
    <w:rsid w:val="00F86740"/>
    <w:rsid w:val="00F8679A"/>
    <w:rsid w:val="00F8684B"/>
    <w:rsid w:val="00F8685D"/>
    <w:rsid w:val="00F8692E"/>
    <w:rsid w:val="00F86970"/>
    <w:rsid w:val="00F86AC2"/>
    <w:rsid w:val="00F86C94"/>
    <w:rsid w:val="00F87117"/>
    <w:rsid w:val="00F8730A"/>
    <w:rsid w:val="00F8734E"/>
    <w:rsid w:val="00F8736C"/>
    <w:rsid w:val="00F876A8"/>
    <w:rsid w:val="00F877EF"/>
    <w:rsid w:val="00F87875"/>
    <w:rsid w:val="00F87C4B"/>
    <w:rsid w:val="00F87CE6"/>
    <w:rsid w:val="00F87F7E"/>
    <w:rsid w:val="00F9030E"/>
    <w:rsid w:val="00F90860"/>
    <w:rsid w:val="00F9088B"/>
    <w:rsid w:val="00F90930"/>
    <w:rsid w:val="00F909F5"/>
    <w:rsid w:val="00F90A69"/>
    <w:rsid w:val="00F90A7D"/>
    <w:rsid w:val="00F90AB4"/>
    <w:rsid w:val="00F90ADB"/>
    <w:rsid w:val="00F90BD4"/>
    <w:rsid w:val="00F90BF6"/>
    <w:rsid w:val="00F90DE0"/>
    <w:rsid w:val="00F90E21"/>
    <w:rsid w:val="00F90E78"/>
    <w:rsid w:val="00F90FAB"/>
    <w:rsid w:val="00F91209"/>
    <w:rsid w:val="00F91578"/>
    <w:rsid w:val="00F915B7"/>
    <w:rsid w:val="00F91AA8"/>
    <w:rsid w:val="00F91BAA"/>
    <w:rsid w:val="00F91C02"/>
    <w:rsid w:val="00F91D55"/>
    <w:rsid w:val="00F91DD8"/>
    <w:rsid w:val="00F91F00"/>
    <w:rsid w:val="00F92008"/>
    <w:rsid w:val="00F921F8"/>
    <w:rsid w:val="00F9221F"/>
    <w:rsid w:val="00F93081"/>
    <w:rsid w:val="00F931C7"/>
    <w:rsid w:val="00F93559"/>
    <w:rsid w:val="00F93578"/>
    <w:rsid w:val="00F936B9"/>
    <w:rsid w:val="00F938C9"/>
    <w:rsid w:val="00F938CF"/>
    <w:rsid w:val="00F93A13"/>
    <w:rsid w:val="00F93C65"/>
    <w:rsid w:val="00F93D72"/>
    <w:rsid w:val="00F93E65"/>
    <w:rsid w:val="00F94070"/>
    <w:rsid w:val="00F9431E"/>
    <w:rsid w:val="00F94908"/>
    <w:rsid w:val="00F94984"/>
    <w:rsid w:val="00F949C5"/>
    <w:rsid w:val="00F94C32"/>
    <w:rsid w:val="00F94D12"/>
    <w:rsid w:val="00F94FBA"/>
    <w:rsid w:val="00F950B5"/>
    <w:rsid w:val="00F9513F"/>
    <w:rsid w:val="00F95414"/>
    <w:rsid w:val="00F955C0"/>
    <w:rsid w:val="00F95621"/>
    <w:rsid w:val="00F956E7"/>
    <w:rsid w:val="00F95A6E"/>
    <w:rsid w:val="00F95E6E"/>
    <w:rsid w:val="00F95E78"/>
    <w:rsid w:val="00F96018"/>
    <w:rsid w:val="00F96249"/>
    <w:rsid w:val="00F96435"/>
    <w:rsid w:val="00F9649D"/>
    <w:rsid w:val="00F966ED"/>
    <w:rsid w:val="00F967AF"/>
    <w:rsid w:val="00F967FF"/>
    <w:rsid w:val="00F969C0"/>
    <w:rsid w:val="00F96B56"/>
    <w:rsid w:val="00F96C64"/>
    <w:rsid w:val="00F96D61"/>
    <w:rsid w:val="00F96FC2"/>
    <w:rsid w:val="00F97193"/>
    <w:rsid w:val="00F97235"/>
    <w:rsid w:val="00F9725F"/>
    <w:rsid w:val="00F97494"/>
    <w:rsid w:val="00F97760"/>
    <w:rsid w:val="00F97869"/>
    <w:rsid w:val="00F97908"/>
    <w:rsid w:val="00F97AF7"/>
    <w:rsid w:val="00F97B43"/>
    <w:rsid w:val="00F97C07"/>
    <w:rsid w:val="00F97C64"/>
    <w:rsid w:val="00F97D4E"/>
    <w:rsid w:val="00F97DF9"/>
    <w:rsid w:val="00F97FA5"/>
    <w:rsid w:val="00F97FB8"/>
    <w:rsid w:val="00FA00CA"/>
    <w:rsid w:val="00FA027A"/>
    <w:rsid w:val="00FA04EB"/>
    <w:rsid w:val="00FA0531"/>
    <w:rsid w:val="00FA0682"/>
    <w:rsid w:val="00FA0703"/>
    <w:rsid w:val="00FA07F8"/>
    <w:rsid w:val="00FA09DD"/>
    <w:rsid w:val="00FA09EB"/>
    <w:rsid w:val="00FA0A77"/>
    <w:rsid w:val="00FA0C03"/>
    <w:rsid w:val="00FA0CC3"/>
    <w:rsid w:val="00FA0D73"/>
    <w:rsid w:val="00FA105C"/>
    <w:rsid w:val="00FA1143"/>
    <w:rsid w:val="00FA1475"/>
    <w:rsid w:val="00FA148A"/>
    <w:rsid w:val="00FA165C"/>
    <w:rsid w:val="00FA191D"/>
    <w:rsid w:val="00FA1A4C"/>
    <w:rsid w:val="00FA1C7F"/>
    <w:rsid w:val="00FA260B"/>
    <w:rsid w:val="00FA27C8"/>
    <w:rsid w:val="00FA2B86"/>
    <w:rsid w:val="00FA2C40"/>
    <w:rsid w:val="00FA2D4C"/>
    <w:rsid w:val="00FA2D56"/>
    <w:rsid w:val="00FA2E2C"/>
    <w:rsid w:val="00FA300B"/>
    <w:rsid w:val="00FA329F"/>
    <w:rsid w:val="00FA33E7"/>
    <w:rsid w:val="00FA359C"/>
    <w:rsid w:val="00FA37B5"/>
    <w:rsid w:val="00FA392F"/>
    <w:rsid w:val="00FA393E"/>
    <w:rsid w:val="00FA394A"/>
    <w:rsid w:val="00FA3B76"/>
    <w:rsid w:val="00FA3B86"/>
    <w:rsid w:val="00FA3F05"/>
    <w:rsid w:val="00FA4168"/>
    <w:rsid w:val="00FA454F"/>
    <w:rsid w:val="00FA45FA"/>
    <w:rsid w:val="00FA4622"/>
    <w:rsid w:val="00FA46D6"/>
    <w:rsid w:val="00FA4A7F"/>
    <w:rsid w:val="00FA4BB4"/>
    <w:rsid w:val="00FA4D66"/>
    <w:rsid w:val="00FA51C7"/>
    <w:rsid w:val="00FA5236"/>
    <w:rsid w:val="00FA540E"/>
    <w:rsid w:val="00FA54DE"/>
    <w:rsid w:val="00FA5A4E"/>
    <w:rsid w:val="00FA5C82"/>
    <w:rsid w:val="00FA5EDE"/>
    <w:rsid w:val="00FA5F4D"/>
    <w:rsid w:val="00FA6934"/>
    <w:rsid w:val="00FA6C81"/>
    <w:rsid w:val="00FA6F66"/>
    <w:rsid w:val="00FA7189"/>
    <w:rsid w:val="00FA731B"/>
    <w:rsid w:val="00FA7977"/>
    <w:rsid w:val="00FA7B63"/>
    <w:rsid w:val="00FA7C14"/>
    <w:rsid w:val="00FB0022"/>
    <w:rsid w:val="00FB0082"/>
    <w:rsid w:val="00FB01D8"/>
    <w:rsid w:val="00FB0243"/>
    <w:rsid w:val="00FB0490"/>
    <w:rsid w:val="00FB05AE"/>
    <w:rsid w:val="00FB08DC"/>
    <w:rsid w:val="00FB09DD"/>
    <w:rsid w:val="00FB0BCC"/>
    <w:rsid w:val="00FB0C1B"/>
    <w:rsid w:val="00FB0E87"/>
    <w:rsid w:val="00FB113C"/>
    <w:rsid w:val="00FB1368"/>
    <w:rsid w:val="00FB1391"/>
    <w:rsid w:val="00FB1397"/>
    <w:rsid w:val="00FB1490"/>
    <w:rsid w:val="00FB1527"/>
    <w:rsid w:val="00FB17C9"/>
    <w:rsid w:val="00FB1A14"/>
    <w:rsid w:val="00FB1BE9"/>
    <w:rsid w:val="00FB1D91"/>
    <w:rsid w:val="00FB1F42"/>
    <w:rsid w:val="00FB2350"/>
    <w:rsid w:val="00FB24C7"/>
    <w:rsid w:val="00FB2537"/>
    <w:rsid w:val="00FB2744"/>
    <w:rsid w:val="00FB277F"/>
    <w:rsid w:val="00FB29CA"/>
    <w:rsid w:val="00FB2A47"/>
    <w:rsid w:val="00FB2B90"/>
    <w:rsid w:val="00FB2C74"/>
    <w:rsid w:val="00FB2C87"/>
    <w:rsid w:val="00FB309C"/>
    <w:rsid w:val="00FB32AB"/>
    <w:rsid w:val="00FB32E5"/>
    <w:rsid w:val="00FB33DC"/>
    <w:rsid w:val="00FB34EA"/>
    <w:rsid w:val="00FB3672"/>
    <w:rsid w:val="00FB3C67"/>
    <w:rsid w:val="00FB3D69"/>
    <w:rsid w:val="00FB3E9C"/>
    <w:rsid w:val="00FB41A1"/>
    <w:rsid w:val="00FB4313"/>
    <w:rsid w:val="00FB4338"/>
    <w:rsid w:val="00FB4738"/>
    <w:rsid w:val="00FB477E"/>
    <w:rsid w:val="00FB4800"/>
    <w:rsid w:val="00FB495F"/>
    <w:rsid w:val="00FB4970"/>
    <w:rsid w:val="00FB4C9C"/>
    <w:rsid w:val="00FB4D0A"/>
    <w:rsid w:val="00FB4D69"/>
    <w:rsid w:val="00FB4FD8"/>
    <w:rsid w:val="00FB504D"/>
    <w:rsid w:val="00FB51A2"/>
    <w:rsid w:val="00FB51B3"/>
    <w:rsid w:val="00FB524B"/>
    <w:rsid w:val="00FB544D"/>
    <w:rsid w:val="00FB57BB"/>
    <w:rsid w:val="00FB57CF"/>
    <w:rsid w:val="00FB5B60"/>
    <w:rsid w:val="00FB5B9E"/>
    <w:rsid w:val="00FB5BAE"/>
    <w:rsid w:val="00FB5F43"/>
    <w:rsid w:val="00FB6165"/>
    <w:rsid w:val="00FB63F0"/>
    <w:rsid w:val="00FB643B"/>
    <w:rsid w:val="00FB6818"/>
    <w:rsid w:val="00FB68C8"/>
    <w:rsid w:val="00FB6D5A"/>
    <w:rsid w:val="00FB6EE1"/>
    <w:rsid w:val="00FB7333"/>
    <w:rsid w:val="00FB744F"/>
    <w:rsid w:val="00FB7D3E"/>
    <w:rsid w:val="00FC0150"/>
    <w:rsid w:val="00FC033E"/>
    <w:rsid w:val="00FC03AB"/>
    <w:rsid w:val="00FC0426"/>
    <w:rsid w:val="00FC0584"/>
    <w:rsid w:val="00FC0755"/>
    <w:rsid w:val="00FC076A"/>
    <w:rsid w:val="00FC0899"/>
    <w:rsid w:val="00FC0905"/>
    <w:rsid w:val="00FC0A61"/>
    <w:rsid w:val="00FC0B1D"/>
    <w:rsid w:val="00FC0F45"/>
    <w:rsid w:val="00FC12BA"/>
    <w:rsid w:val="00FC1649"/>
    <w:rsid w:val="00FC16FF"/>
    <w:rsid w:val="00FC17BE"/>
    <w:rsid w:val="00FC17F6"/>
    <w:rsid w:val="00FC1BE1"/>
    <w:rsid w:val="00FC1D20"/>
    <w:rsid w:val="00FC2241"/>
    <w:rsid w:val="00FC2366"/>
    <w:rsid w:val="00FC2596"/>
    <w:rsid w:val="00FC2616"/>
    <w:rsid w:val="00FC26F6"/>
    <w:rsid w:val="00FC28F3"/>
    <w:rsid w:val="00FC2C8C"/>
    <w:rsid w:val="00FC2D0F"/>
    <w:rsid w:val="00FC2E1E"/>
    <w:rsid w:val="00FC2E38"/>
    <w:rsid w:val="00FC2EAD"/>
    <w:rsid w:val="00FC2ED5"/>
    <w:rsid w:val="00FC2FE3"/>
    <w:rsid w:val="00FC309B"/>
    <w:rsid w:val="00FC3286"/>
    <w:rsid w:val="00FC32ED"/>
    <w:rsid w:val="00FC348D"/>
    <w:rsid w:val="00FC34F0"/>
    <w:rsid w:val="00FC363D"/>
    <w:rsid w:val="00FC38D9"/>
    <w:rsid w:val="00FC3FBB"/>
    <w:rsid w:val="00FC41AF"/>
    <w:rsid w:val="00FC4358"/>
    <w:rsid w:val="00FC4729"/>
    <w:rsid w:val="00FC4848"/>
    <w:rsid w:val="00FC4A8C"/>
    <w:rsid w:val="00FC5189"/>
    <w:rsid w:val="00FC53DB"/>
    <w:rsid w:val="00FC548F"/>
    <w:rsid w:val="00FC58CA"/>
    <w:rsid w:val="00FC5A80"/>
    <w:rsid w:val="00FC5BE0"/>
    <w:rsid w:val="00FC5FC2"/>
    <w:rsid w:val="00FC6177"/>
    <w:rsid w:val="00FC63D1"/>
    <w:rsid w:val="00FC6586"/>
    <w:rsid w:val="00FC6634"/>
    <w:rsid w:val="00FC6690"/>
    <w:rsid w:val="00FC68DD"/>
    <w:rsid w:val="00FC69E1"/>
    <w:rsid w:val="00FC6A15"/>
    <w:rsid w:val="00FC71B8"/>
    <w:rsid w:val="00FC7528"/>
    <w:rsid w:val="00FC7716"/>
    <w:rsid w:val="00FC774D"/>
    <w:rsid w:val="00FC7B3F"/>
    <w:rsid w:val="00FC7F2B"/>
    <w:rsid w:val="00FD0098"/>
    <w:rsid w:val="00FD00B3"/>
    <w:rsid w:val="00FD024A"/>
    <w:rsid w:val="00FD03CE"/>
    <w:rsid w:val="00FD03D7"/>
    <w:rsid w:val="00FD0488"/>
    <w:rsid w:val="00FD0572"/>
    <w:rsid w:val="00FD07B6"/>
    <w:rsid w:val="00FD0851"/>
    <w:rsid w:val="00FD0AE2"/>
    <w:rsid w:val="00FD0F92"/>
    <w:rsid w:val="00FD1167"/>
    <w:rsid w:val="00FD1331"/>
    <w:rsid w:val="00FD14CE"/>
    <w:rsid w:val="00FD1837"/>
    <w:rsid w:val="00FD183E"/>
    <w:rsid w:val="00FD1854"/>
    <w:rsid w:val="00FD1A97"/>
    <w:rsid w:val="00FD1CC2"/>
    <w:rsid w:val="00FD1CC9"/>
    <w:rsid w:val="00FD1D4E"/>
    <w:rsid w:val="00FD1DBE"/>
    <w:rsid w:val="00FD2089"/>
    <w:rsid w:val="00FD21D9"/>
    <w:rsid w:val="00FD2521"/>
    <w:rsid w:val="00FD2522"/>
    <w:rsid w:val="00FD2AAB"/>
    <w:rsid w:val="00FD2D7B"/>
    <w:rsid w:val="00FD2E48"/>
    <w:rsid w:val="00FD3291"/>
    <w:rsid w:val="00FD333D"/>
    <w:rsid w:val="00FD37F6"/>
    <w:rsid w:val="00FD39E0"/>
    <w:rsid w:val="00FD4589"/>
    <w:rsid w:val="00FD46DF"/>
    <w:rsid w:val="00FD473E"/>
    <w:rsid w:val="00FD4C73"/>
    <w:rsid w:val="00FD4FC1"/>
    <w:rsid w:val="00FD5065"/>
    <w:rsid w:val="00FD50C0"/>
    <w:rsid w:val="00FD5190"/>
    <w:rsid w:val="00FD548D"/>
    <w:rsid w:val="00FD557B"/>
    <w:rsid w:val="00FD59E0"/>
    <w:rsid w:val="00FD5A61"/>
    <w:rsid w:val="00FD5B49"/>
    <w:rsid w:val="00FD5CFE"/>
    <w:rsid w:val="00FD5F6D"/>
    <w:rsid w:val="00FD605C"/>
    <w:rsid w:val="00FD6279"/>
    <w:rsid w:val="00FD63C9"/>
    <w:rsid w:val="00FD6573"/>
    <w:rsid w:val="00FD66BB"/>
    <w:rsid w:val="00FD6AEB"/>
    <w:rsid w:val="00FD6E62"/>
    <w:rsid w:val="00FD6F10"/>
    <w:rsid w:val="00FD6F35"/>
    <w:rsid w:val="00FD6F7D"/>
    <w:rsid w:val="00FD6FE8"/>
    <w:rsid w:val="00FD724D"/>
    <w:rsid w:val="00FD767B"/>
    <w:rsid w:val="00FD7991"/>
    <w:rsid w:val="00FD7A5E"/>
    <w:rsid w:val="00FD7ABA"/>
    <w:rsid w:val="00FD7B2C"/>
    <w:rsid w:val="00FD7DD0"/>
    <w:rsid w:val="00FD7DF9"/>
    <w:rsid w:val="00FE0478"/>
    <w:rsid w:val="00FE04E8"/>
    <w:rsid w:val="00FE0583"/>
    <w:rsid w:val="00FE0A86"/>
    <w:rsid w:val="00FE0B51"/>
    <w:rsid w:val="00FE0B78"/>
    <w:rsid w:val="00FE0D8D"/>
    <w:rsid w:val="00FE0DBB"/>
    <w:rsid w:val="00FE0ED4"/>
    <w:rsid w:val="00FE0F16"/>
    <w:rsid w:val="00FE11F3"/>
    <w:rsid w:val="00FE12BE"/>
    <w:rsid w:val="00FE13C5"/>
    <w:rsid w:val="00FE16DD"/>
    <w:rsid w:val="00FE1896"/>
    <w:rsid w:val="00FE1BC6"/>
    <w:rsid w:val="00FE1EAB"/>
    <w:rsid w:val="00FE2249"/>
    <w:rsid w:val="00FE240B"/>
    <w:rsid w:val="00FE27D8"/>
    <w:rsid w:val="00FE2976"/>
    <w:rsid w:val="00FE2F08"/>
    <w:rsid w:val="00FE31A9"/>
    <w:rsid w:val="00FE3465"/>
    <w:rsid w:val="00FE35FF"/>
    <w:rsid w:val="00FE3B65"/>
    <w:rsid w:val="00FE3F50"/>
    <w:rsid w:val="00FE40FE"/>
    <w:rsid w:val="00FE41FC"/>
    <w:rsid w:val="00FE4224"/>
    <w:rsid w:val="00FE47B2"/>
    <w:rsid w:val="00FE4B64"/>
    <w:rsid w:val="00FE4D44"/>
    <w:rsid w:val="00FE4DE9"/>
    <w:rsid w:val="00FE5049"/>
    <w:rsid w:val="00FE51F6"/>
    <w:rsid w:val="00FE5269"/>
    <w:rsid w:val="00FE52A2"/>
    <w:rsid w:val="00FE56F4"/>
    <w:rsid w:val="00FE577F"/>
    <w:rsid w:val="00FE5A12"/>
    <w:rsid w:val="00FE5CC6"/>
    <w:rsid w:val="00FE5DA8"/>
    <w:rsid w:val="00FE602C"/>
    <w:rsid w:val="00FE6033"/>
    <w:rsid w:val="00FE612E"/>
    <w:rsid w:val="00FE6145"/>
    <w:rsid w:val="00FE649A"/>
    <w:rsid w:val="00FE64C8"/>
    <w:rsid w:val="00FE6510"/>
    <w:rsid w:val="00FE652F"/>
    <w:rsid w:val="00FE67CF"/>
    <w:rsid w:val="00FE6A81"/>
    <w:rsid w:val="00FE6AF8"/>
    <w:rsid w:val="00FE6B46"/>
    <w:rsid w:val="00FE6CF2"/>
    <w:rsid w:val="00FE6D20"/>
    <w:rsid w:val="00FE6D26"/>
    <w:rsid w:val="00FE6FB9"/>
    <w:rsid w:val="00FE7089"/>
    <w:rsid w:val="00FE749D"/>
    <w:rsid w:val="00FE7549"/>
    <w:rsid w:val="00FE75CF"/>
    <w:rsid w:val="00FE77EB"/>
    <w:rsid w:val="00FE7997"/>
    <w:rsid w:val="00FE7BCC"/>
    <w:rsid w:val="00FE7D91"/>
    <w:rsid w:val="00FF0459"/>
    <w:rsid w:val="00FF0674"/>
    <w:rsid w:val="00FF09CB"/>
    <w:rsid w:val="00FF1125"/>
    <w:rsid w:val="00FF126D"/>
    <w:rsid w:val="00FF1616"/>
    <w:rsid w:val="00FF1811"/>
    <w:rsid w:val="00FF191D"/>
    <w:rsid w:val="00FF19C5"/>
    <w:rsid w:val="00FF1AC3"/>
    <w:rsid w:val="00FF1C42"/>
    <w:rsid w:val="00FF1CE3"/>
    <w:rsid w:val="00FF2310"/>
    <w:rsid w:val="00FF23CE"/>
    <w:rsid w:val="00FF2A00"/>
    <w:rsid w:val="00FF2AE1"/>
    <w:rsid w:val="00FF2D89"/>
    <w:rsid w:val="00FF2E3B"/>
    <w:rsid w:val="00FF2E73"/>
    <w:rsid w:val="00FF2F1D"/>
    <w:rsid w:val="00FF33B2"/>
    <w:rsid w:val="00FF386D"/>
    <w:rsid w:val="00FF38A0"/>
    <w:rsid w:val="00FF394C"/>
    <w:rsid w:val="00FF3BD6"/>
    <w:rsid w:val="00FF3C62"/>
    <w:rsid w:val="00FF42C6"/>
    <w:rsid w:val="00FF43AE"/>
    <w:rsid w:val="00FF45B2"/>
    <w:rsid w:val="00FF4702"/>
    <w:rsid w:val="00FF4854"/>
    <w:rsid w:val="00FF487E"/>
    <w:rsid w:val="00FF4A33"/>
    <w:rsid w:val="00FF4A76"/>
    <w:rsid w:val="00FF4AE2"/>
    <w:rsid w:val="00FF4CE8"/>
    <w:rsid w:val="00FF50A8"/>
    <w:rsid w:val="00FF528A"/>
    <w:rsid w:val="00FF52F0"/>
    <w:rsid w:val="00FF547F"/>
    <w:rsid w:val="00FF54B7"/>
    <w:rsid w:val="00FF555A"/>
    <w:rsid w:val="00FF571E"/>
    <w:rsid w:val="00FF5841"/>
    <w:rsid w:val="00FF5B33"/>
    <w:rsid w:val="00FF5B7A"/>
    <w:rsid w:val="00FF658F"/>
    <w:rsid w:val="00FF6975"/>
    <w:rsid w:val="00FF6A55"/>
    <w:rsid w:val="00FF6A8C"/>
    <w:rsid w:val="00FF6B1D"/>
    <w:rsid w:val="00FF6BD1"/>
    <w:rsid w:val="00FF6CC0"/>
    <w:rsid w:val="00FF7142"/>
    <w:rsid w:val="00FF715F"/>
    <w:rsid w:val="00FF7512"/>
    <w:rsid w:val="00FF7563"/>
    <w:rsid w:val="00FF7A10"/>
    <w:rsid w:val="00FF7B78"/>
    <w:rsid w:val="00FF7D45"/>
    <w:rsid w:val="00FF7F27"/>
    <w:rsid w:val="02C483A8"/>
    <w:rsid w:val="03362AC7"/>
    <w:rsid w:val="03A91451"/>
    <w:rsid w:val="0924C5B3"/>
    <w:rsid w:val="0B11DF2E"/>
    <w:rsid w:val="0B126F9E"/>
    <w:rsid w:val="0E891B87"/>
    <w:rsid w:val="0EE26BEE"/>
    <w:rsid w:val="12A49EC4"/>
    <w:rsid w:val="13578832"/>
    <w:rsid w:val="1490A48D"/>
    <w:rsid w:val="15B85221"/>
    <w:rsid w:val="16E50BB2"/>
    <w:rsid w:val="17591958"/>
    <w:rsid w:val="1AE946C3"/>
    <w:rsid w:val="1B001573"/>
    <w:rsid w:val="1C9F44C0"/>
    <w:rsid w:val="1EC2E942"/>
    <w:rsid w:val="1F7072FC"/>
    <w:rsid w:val="1F8DC0FD"/>
    <w:rsid w:val="20CB089F"/>
    <w:rsid w:val="220F54DE"/>
    <w:rsid w:val="221B2B85"/>
    <w:rsid w:val="22ED74AF"/>
    <w:rsid w:val="23F8DDE5"/>
    <w:rsid w:val="241CB80C"/>
    <w:rsid w:val="271FE747"/>
    <w:rsid w:val="2892E085"/>
    <w:rsid w:val="290E9E87"/>
    <w:rsid w:val="2C76DBBA"/>
    <w:rsid w:val="32FFD6D6"/>
    <w:rsid w:val="330DE1B3"/>
    <w:rsid w:val="35F6B4CB"/>
    <w:rsid w:val="36DD57B2"/>
    <w:rsid w:val="3778F4D7"/>
    <w:rsid w:val="37F22102"/>
    <w:rsid w:val="39EC3159"/>
    <w:rsid w:val="3A4AAE8B"/>
    <w:rsid w:val="3D5BBA99"/>
    <w:rsid w:val="40661FAA"/>
    <w:rsid w:val="40FBB1A8"/>
    <w:rsid w:val="41164EF4"/>
    <w:rsid w:val="43B9E93D"/>
    <w:rsid w:val="44CAFC7D"/>
    <w:rsid w:val="450A9E58"/>
    <w:rsid w:val="453ABA38"/>
    <w:rsid w:val="46C9221C"/>
    <w:rsid w:val="50E12D38"/>
    <w:rsid w:val="534F711C"/>
    <w:rsid w:val="54AB0B35"/>
    <w:rsid w:val="55AB1234"/>
    <w:rsid w:val="55BC687D"/>
    <w:rsid w:val="56F6822C"/>
    <w:rsid w:val="57C68B4F"/>
    <w:rsid w:val="599532E8"/>
    <w:rsid w:val="59C76974"/>
    <w:rsid w:val="5A44E2EA"/>
    <w:rsid w:val="60E951F4"/>
    <w:rsid w:val="61574584"/>
    <w:rsid w:val="648B6B25"/>
    <w:rsid w:val="657FCFD6"/>
    <w:rsid w:val="65BA973A"/>
    <w:rsid w:val="66A74338"/>
    <w:rsid w:val="68FD7F65"/>
    <w:rsid w:val="6944B7E8"/>
    <w:rsid w:val="69A69F1D"/>
    <w:rsid w:val="706E5F23"/>
    <w:rsid w:val="70DA05E6"/>
    <w:rsid w:val="7348054A"/>
    <w:rsid w:val="754C3E64"/>
    <w:rsid w:val="75516B14"/>
    <w:rsid w:val="75BC55FE"/>
    <w:rsid w:val="762720AA"/>
    <w:rsid w:val="768C9159"/>
    <w:rsid w:val="76E9EB62"/>
    <w:rsid w:val="7B1CCF97"/>
    <w:rsid w:val="7BB247D4"/>
    <w:rsid w:val="7C93F6E5"/>
    <w:rsid w:val="7EA7EAA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55A5E4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qFormat="1"/>
    <w:lsdException w:name="heading 6" w:uiPriority="9" w:qFormat="1"/>
    <w:lsdException w:name="heading 7" w:semiHidden="1" w:uiPriority="9"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415A5"/>
    <w:pPr>
      <w:autoSpaceDE w:val="0"/>
      <w:autoSpaceDN w:val="0"/>
      <w:adjustRightInd w:val="0"/>
      <w:snapToGrid w:val="0"/>
      <w:spacing w:after="120"/>
      <w:jc w:val="both"/>
    </w:pPr>
    <w:rPr>
      <w:sz w:val="22"/>
      <w:szCs w:val="22"/>
    </w:rPr>
  </w:style>
  <w:style w:type="paragraph" w:styleId="Heading1">
    <w:name w:val="heading 1"/>
    <w:aliases w:val="NMP Heading 1,H1,h11,h12,h13,h14,h15,h16,app heading 1,l1,Memo Heading 1,Heading 1_a,heading 1,h17,h111,h121,h131,h141,h151,h161,h18,h112,h122,h132,h142,h152,h162,h19,h113,h123,h133,h143,h153,h163,Heading 1 Char,Alt+1,Alt+11,Alt+12,Alt+13,标题 1"/>
    <w:basedOn w:val="Normal"/>
    <w:next w:val="Normal"/>
    <w:uiPriority w:val="9"/>
    <w:qFormat/>
    <w:rsid w:val="00472E84"/>
    <w:pPr>
      <w:keepNext/>
      <w:numPr>
        <w:numId w:val="2"/>
      </w:numPr>
      <w:spacing w:before="120"/>
      <w:outlineLvl w:val="0"/>
    </w:pPr>
    <w:rPr>
      <w:b/>
      <w:bCs/>
      <w:sz w:val="28"/>
      <w:szCs w:val="28"/>
    </w:rPr>
  </w:style>
  <w:style w:type="paragraph" w:styleId="Heading2">
    <w:name w:val="heading 2"/>
    <w:aliases w:val="H2,h2,Head2A,2,UNDERRUBRIK 1-2,DO NOT USE_h2,h21,H2 Char,h2 Char,标题 2,Header 2,Header2,22,heading2,2nd level,H21,H22,H23,H24,H25,R2,E2,†berschrift 2,õberschrift 2,插图,Heading 2 3GPP,제목 2,heading 2"/>
    <w:basedOn w:val="Normal"/>
    <w:next w:val="Normal"/>
    <w:link w:val="Heading2Char"/>
    <w:uiPriority w:val="9"/>
    <w:qFormat/>
    <w:rsid w:val="00E940D6"/>
    <w:pPr>
      <w:keepNext/>
      <w:numPr>
        <w:ilvl w:val="1"/>
        <w:numId w:val="2"/>
      </w:numPr>
      <w:spacing w:before="120"/>
      <w:outlineLvl w:val="1"/>
    </w:pPr>
    <w:rPr>
      <w:b/>
      <w:bCs/>
      <w:sz w:val="24"/>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qFormat/>
    <w:rsid w:val="00E940D6"/>
    <w:pPr>
      <w:keepNext/>
      <w:numPr>
        <w:ilvl w:val="2"/>
        <w:numId w:val="2"/>
      </w:numPr>
      <w:spacing w:before="120"/>
      <w:outlineLvl w:val="2"/>
    </w:pPr>
    <w:rPr>
      <w:b/>
    </w:rPr>
  </w:style>
  <w:style w:type="paragraph" w:styleId="Heading4">
    <w:name w:val="heading 4"/>
    <w:aliases w:val="h4,H4,H41,h41,H42,h42,H43,h43,H411,h411,H421,h421,H44,h44,H412,h412,H422,h422,H431,h431,H45,h45,H413,h413,H423,h423,H432,h432,H46,h46,H47,h47,Memo Heading 4,Memo Heading 5,heading 4,标题 4,heading 4 + Indent: Left 0.5 in,标题3a,4th level,Heading,4"/>
    <w:basedOn w:val="Normal"/>
    <w:next w:val="Normal"/>
    <w:uiPriority w:val="9"/>
    <w:qFormat/>
    <w:rsid w:val="00E940D6"/>
    <w:pPr>
      <w:keepNext/>
      <w:numPr>
        <w:ilvl w:val="3"/>
        <w:numId w:val="2"/>
      </w:numPr>
      <w:spacing w:before="120"/>
      <w:outlineLvl w:val="3"/>
    </w:pPr>
    <w:rPr>
      <w:b/>
      <w:bCs/>
      <w:szCs w:val="28"/>
    </w:rPr>
  </w:style>
  <w:style w:type="paragraph" w:styleId="Heading5">
    <w:name w:val="heading 5"/>
    <w:aliases w:val="H5,h5,Heading5,标题 5"/>
    <w:basedOn w:val="Normal"/>
    <w:next w:val="Normal"/>
    <w:qFormat/>
    <w:rsid w:val="00E940D6"/>
    <w:pPr>
      <w:keepNext/>
      <w:numPr>
        <w:ilvl w:val="4"/>
        <w:numId w:val="2"/>
      </w:numPr>
      <w:spacing w:before="120"/>
      <w:outlineLvl w:val="4"/>
    </w:pPr>
    <w:rPr>
      <w:b/>
      <w:bCs/>
      <w:i/>
      <w:iCs/>
      <w:szCs w:val="26"/>
    </w:rPr>
  </w:style>
  <w:style w:type="paragraph" w:styleId="Heading6">
    <w:name w:val="heading 6"/>
    <w:basedOn w:val="Normal"/>
    <w:next w:val="Normal"/>
    <w:uiPriority w:val="9"/>
    <w:qFormat/>
    <w:rsid w:val="00E940D6"/>
    <w:pPr>
      <w:numPr>
        <w:ilvl w:val="5"/>
        <w:numId w:val="2"/>
      </w:numPr>
      <w:spacing w:before="240" w:after="60"/>
      <w:outlineLvl w:val="5"/>
    </w:pPr>
    <w:rPr>
      <w:b/>
      <w:bCs/>
    </w:rPr>
  </w:style>
  <w:style w:type="paragraph" w:styleId="Heading7">
    <w:name w:val="heading 7"/>
    <w:basedOn w:val="Normal"/>
    <w:next w:val="Normal"/>
    <w:uiPriority w:val="9"/>
    <w:qFormat/>
    <w:rsid w:val="00E940D6"/>
    <w:pPr>
      <w:numPr>
        <w:ilvl w:val="6"/>
        <w:numId w:val="2"/>
      </w:numPr>
      <w:spacing w:before="240" w:after="60"/>
      <w:outlineLvl w:val="6"/>
    </w:pPr>
    <w:rPr>
      <w:sz w:val="24"/>
      <w:szCs w:val="24"/>
    </w:rPr>
  </w:style>
  <w:style w:type="paragraph" w:styleId="Heading8">
    <w:name w:val="heading 8"/>
    <w:aliases w:val="Table Heading,标题 8"/>
    <w:basedOn w:val="Normal"/>
    <w:next w:val="Normal"/>
    <w:qFormat/>
    <w:rsid w:val="00E940D6"/>
    <w:pPr>
      <w:numPr>
        <w:ilvl w:val="7"/>
        <w:numId w:val="2"/>
      </w:numPr>
      <w:spacing w:before="240" w:after="60"/>
      <w:outlineLvl w:val="7"/>
    </w:pPr>
    <w:rPr>
      <w:i/>
      <w:iCs/>
      <w:sz w:val="24"/>
      <w:szCs w:val="24"/>
    </w:rPr>
  </w:style>
  <w:style w:type="paragraph" w:styleId="Heading9">
    <w:name w:val="heading 9"/>
    <w:aliases w:val="Figure Heading,FH,标题 9"/>
    <w:basedOn w:val="Normal"/>
    <w:next w:val="Normal"/>
    <w:qFormat/>
    <w:rsid w:val="00E940D6"/>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rsid w:val="00E940D6"/>
    <w:rPr>
      <w:sz w:val="20"/>
      <w:szCs w:val="20"/>
    </w:rPr>
  </w:style>
  <w:style w:type="character" w:styleId="Hyperlink">
    <w:name w:val="Hyperlink"/>
    <w:basedOn w:val="DefaultParagraphFont"/>
    <w:uiPriority w:val="99"/>
    <w:qFormat/>
    <w:rsid w:val="00E940D6"/>
    <w:rPr>
      <w:color w:val="0000FF"/>
      <w:u w:val="single"/>
    </w:rPr>
  </w:style>
  <w:style w:type="paragraph" w:styleId="Caption">
    <w:name w:val="caption"/>
    <w:aliases w:val="cap"/>
    <w:basedOn w:val="Normal"/>
    <w:next w:val="Normal"/>
    <w:link w:val="CaptionChar"/>
    <w:qFormat/>
    <w:rsid w:val="006A301E"/>
    <w:pPr>
      <w:jc w:val="center"/>
    </w:pPr>
    <w:rPr>
      <w:b/>
      <w:bCs/>
      <w:sz w:val="20"/>
      <w:szCs w:val="20"/>
    </w:rPr>
  </w:style>
  <w:style w:type="paragraph" w:customStyle="1" w:styleId="Normal0">
    <w:name w:val="Normal."/>
    <w:rsid w:val="00E940D6"/>
    <w:pPr>
      <w:widowControl w:val="0"/>
      <w:spacing w:line="180" w:lineRule="atLeast"/>
    </w:pPr>
    <w:rPr>
      <w:rFonts w:eastAsia="Batang"/>
      <w:kern w:val="2"/>
      <w:sz w:val="18"/>
      <w:szCs w:val="18"/>
    </w:rPr>
  </w:style>
  <w:style w:type="paragraph" w:customStyle="1" w:styleId="EX">
    <w:name w:val="EX"/>
    <w:basedOn w:val="Normal"/>
    <w:rsid w:val="00E940D6"/>
    <w:pPr>
      <w:keepLines/>
      <w:autoSpaceDE/>
      <w:autoSpaceDN/>
      <w:adjustRightInd/>
      <w:spacing w:after="180"/>
      <w:ind w:left="1702" w:hanging="1418"/>
      <w:jc w:val="left"/>
    </w:pPr>
    <w:rPr>
      <w:sz w:val="20"/>
      <w:szCs w:val="20"/>
      <w:lang w:val="en-GB"/>
    </w:rPr>
  </w:style>
  <w:style w:type="paragraph" w:styleId="ListBullet">
    <w:name w:val="List Bullet"/>
    <w:basedOn w:val="List"/>
    <w:rsid w:val="00E940D6"/>
    <w:pPr>
      <w:autoSpaceDE/>
      <w:autoSpaceDN/>
      <w:adjustRightInd/>
      <w:spacing w:after="180"/>
      <w:ind w:left="568" w:hanging="284"/>
      <w:jc w:val="left"/>
    </w:pPr>
    <w:rPr>
      <w:sz w:val="20"/>
      <w:szCs w:val="20"/>
      <w:lang w:val="en-GB"/>
    </w:rPr>
  </w:style>
  <w:style w:type="paragraph" w:styleId="List">
    <w:name w:val="List"/>
    <w:basedOn w:val="Normal"/>
    <w:rsid w:val="00E940D6"/>
    <w:pPr>
      <w:ind w:left="360" w:hanging="360"/>
    </w:pPr>
  </w:style>
  <w:style w:type="paragraph" w:styleId="BodyText2">
    <w:name w:val="Body Text 2"/>
    <w:basedOn w:val="Normal"/>
    <w:rsid w:val="00E940D6"/>
    <w:pPr>
      <w:spacing w:after="0"/>
      <w:jc w:val="left"/>
    </w:pPr>
    <w:rPr>
      <w:szCs w:val="20"/>
    </w:rPr>
  </w:style>
  <w:style w:type="paragraph" w:styleId="BalloonText">
    <w:name w:val="Balloon Text"/>
    <w:basedOn w:val="Normal"/>
    <w:semiHidden/>
    <w:rsid w:val="00E940D6"/>
    <w:rPr>
      <w:rFonts w:ascii="Tahoma" w:hAnsi="Tahoma" w:cs="Tahoma"/>
      <w:sz w:val="16"/>
      <w:szCs w:val="16"/>
    </w:rPr>
  </w:style>
  <w:style w:type="paragraph" w:customStyle="1" w:styleId="References">
    <w:name w:val="References"/>
    <w:basedOn w:val="Normal"/>
    <w:qFormat/>
    <w:rsid w:val="005E1997"/>
    <w:pPr>
      <w:numPr>
        <w:numId w:val="1"/>
      </w:numPr>
      <w:adjustRightInd/>
      <w:spacing w:after="60"/>
    </w:pPr>
    <w:rPr>
      <w:sz w:val="20"/>
      <w:szCs w:val="16"/>
    </w:rPr>
  </w:style>
  <w:style w:type="character" w:styleId="FollowedHyperlink">
    <w:name w:val="FollowedHyperlink"/>
    <w:basedOn w:val="DefaultParagraphFont"/>
    <w:rsid w:val="00E940D6"/>
    <w:rPr>
      <w:color w:val="800080"/>
      <w:u w:val="single"/>
    </w:rPr>
  </w:style>
  <w:style w:type="paragraph" w:styleId="FootnoteText">
    <w:name w:val="footnote text"/>
    <w:basedOn w:val="Normal"/>
    <w:semiHidden/>
    <w:rsid w:val="00E940D6"/>
    <w:rPr>
      <w:sz w:val="20"/>
      <w:szCs w:val="20"/>
    </w:rPr>
  </w:style>
  <w:style w:type="character" w:styleId="FootnoteReference">
    <w:name w:val="footnote reference"/>
    <w:basedOn w:val="DefaultParagraphFont"/>
    <w:semiHidden/>
    <w:rsid w:val="00E940D6"/>
    <w:rPr>
      <w:vertAlign w:val="superscript"/>
    </w:rPr>
  </w:style>
  <w:style w:type="table" w:styleId="TableGrid">
    <w:name w:val="Table Grid"/>
    <w:aliases w:val="TableGrid"/>
    <w:basedOn w:val="TableNormal"/>
    <w:uiPriority w:val="5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Char">
    <w:name w:val="Char"/>
    <w:rsid w:val="00585028"/>
    <w:pPr>
      <w:keepNext/>
      <w:numPr>
        <w:numId w:val="3"/>
      </w:numPr>
      <w:autoSpaceDE w:val="0"/>
      <w:autoSpaceDN w:val="0"/>
      <w:adjustRightInd w:val="0"/>
      <w:spacing w:before="60" w:after="60"/>
      <w:jc w:val="both"/>
    </w:pPr>
    <w:rPr>
      <w:rFonts w:ascii="Arial" w:hAnsi="Arial" w:cs="Arial"/>
      <w:color w:val="0000FF"/>
      <w:kern w:val="2"/>
      <w:lang w:eastAsia="zh-CN"/>
    </w:rPr>
  </w:style>
  <w:style w:type="paragraph" w:customStyle="1" w:styleId="EQ">
    <w:name w:val="EQ"/>
    <w:basedOn w:val="Normal"/>
    <w:next w:val="Normal"/>
    <w:rsid w:val="009D5BAB"/>
    <w:pPr>
      <w:keepLines/>
      <w:tabs>
        <w:tab w:val="center" w:pos="4536"/>
        <w:tab w:val="right" w:pos="9072"/>
      </w:tabs>
      <w:autoSpaceDE/>
      <w:autoSpaceDN/>
      <w:adjustRightInd/>
      <w:spacing w:after="180"/>
      <w:jc w:val="left"/>
    </w:pPr>
    <w:rPr>
      <w:rFonts w:eastAsia="Times New Roman"/>
      <w:noProof/>
      <w:sz w:val="20"/>
      <w:szCs w:val="20"/>
      <w:lang w:val="en-GB"/>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aptionChar">
    <w:name w:val="Caption Char"/>
    <w:aliases w:val="cap Char"/>
    <w:basedOn w:val="DefaultParagraphFont"/>
    <w:link w:val="Caption"/>
    <w:rsid w:val="006A301E"/>
    <w:rPr>
      <w:b/>
      <w:bC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rsid w:val="00AB3F38"/>
    <w:pPr>
      <w:tabs>
        <w:tab w:val="center" w:pos="4680"/>
        <w:tab w:val="right" w:pos="9360"/>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H">
    <w:name w:val="TH"/>
    <w:basedOn w:val="Normal"/>
    <w:link w:val="THChar"/>
    <w:qFormat/>
    <w:rsid w:val="00690B1F"/>
    <w:pPr>
      <w:keepNext/>
      <w:keepLines/>
      <w:autoSpaceDE/>
      <w:autoSpaceDN/>
      <w:adjustRightInd/>
      <w:spacing w:before="60" w:after="180"/>
      <w:jc w:val="center"/>
    </w:pPr>
    <w:rPr>
      <w:rFonts w:ascii="Arial" w:eastAsia="MS Mincho" w:hAnsi="Arial"/>
      <w:b/>
      <w:sz w:val="20"/>
      <w:szCs w:val="20"/>
    </w:rPr>
  </w:style>
  <w:style w:type="paragraph" w:customStyle="1" w:styleId="TF">
    <w:name w:val="TF"/>
    <w:aliases w:val="left"/>
    <w:basedOn w:val="TH"/>
    <w:link w:val="TFChar"/>
    <w:rsid w:val="00690B1F"/>
    <w:pPr>
      <w:keepNext w:val="0"/>
      <w:spacing w:before="0" w:after="240"/>
    </w:pPr>
  </w:style>
  <w:style w:type="character" w:customStyle="1" w:styleId="TFChar">
    <w:name w:val="TF Char"/>
    <w:basedOn w:val="DefaultParagraphFont"/>
    <w:link w:val="TF"/>
    <w:rsid w:val="00690B1F"/>
    <w:rPr>
      <w:rFonts w:ascii="Arial" w:eastAsia="MS Mincho" w:hAnsi="Arial"/>
      <w:b/>
      <w:lang w:eastAsia="en-US"/>
    </w:rPr>
  </w:style>
  <w:style w:type="paragraph" w:customStyle="1" w:styleId="TAR">
    <w:name w:val="TAR"/>
    <w:basedOn w:val="Normal"/>
    <w:rsid w:val="00F4251B"/>
    <w:pPr>
      <w:keepNext/>
      <w:keepLines/>
      <w:autoSpaceDE/>
      <w:autoSpaceDN/>
      <w:adjustRightInd/>
      <w:spacing w:after="0"/>
      <w:jc w:val="right"/>
    </w:pPr>
    <w:rPr>
      <w:rFonts w:ascii="Arial" w:hAnsi="Arial"/>
      <w:sz w:val="18"/>
      <w:szCs w:val="20"/>
    </w:rPr>
  </w:style>
  <w:style w:type="paragraph" w:customStyle="1" w:styleId="TAH">
    <w:name w:val="TAH"/>
    <w:basedOn w:val="TAC"/>
    <w:link w:val="TAHCar"/>
    <w:qFormat/>
    <w:rsid w:val="00F4251B"/>
    <w:rPr>
      <w:b/>
    </w:rPr>
  </w:style>
  <w:style w:type="paragraph" w:customStyle="1" w:styleId="TAC">
    <w:name w:val="TAC"/>
    <w:basedOn w:val="Normal"/>
    <w:link w:val="TACChar"/>
    <w:qFormat/>
    <w:rsid w:val="00F4251B"/>
    <w:pPr>
      <w:keepNext/>
      <w:keepLines/>
      <w:autoSpaceDE/>
      <w:autoSpaceDN/>
      <w:adjustRightInd/>
      <w:spacing w:after="0"/>
      <w:jc w:val="center"/>
    </w:pPr>
    <w:rPr>
      <w:rFonts w:ascii="Arial" w:hAnsi="Arial"/>
      <w:sz w:val="18"/>
      <w:szCs w:val="20"/>
    </w:rPr>
  </w:style>
  <w:style w:type="paragraph" w:styleId="DocumentMap">
    <w:name w:val="Document Map"/>
    <w:basedOn w:val="Normal"/>
    <w:link w:val="DocumentMapChar"/>
    <w:rsid w:val="00FF4A76"/>
    <w:rPr>
      <w:rFonts w:ascii="SimSun"/>
      <w:sz w:val="18"/>
      <w:szCs w:val="18"/>
    </w:rPr>
  </w:style>
  <w:style w:type="character" w:customStyle="1" w:styleId="DocumentMapChar">
    <w:name w:val="Document Map Char"/>
    <w:basedOn w:val="DefaultParagraphFont"/>
    <w:link w:val="DocumentMap"/>
    <w:rsid w:val="00FF4A76"/>
    <w:rPr>
      <w:rFonts w:ascii="SimSun"/>
      <w:sz w:val="18"/>
      <w:szCs w:val="18"/>
      <w:lang w:eastAsia="en-US"/>
    </w:rPr>
  </w:style>
  <w:style w:type="character" w:styleId="CommentReference">
    <w:name w:val="annotation reference"/>
    <w:basedOn w:val="DefaultParagraphFont"/>
    <w:qFormat/>
    <w:rsid w:val="0076357A"/>
    <w:rPr>
      <w:sz w:val="21"/>
      <w:szCs w:val="21"/>
    </w:rPr>
  </w:style>
  <w:style w:type="paragraph" w:styleId="CommentText">
    <w:name w:val="annotation text"/>
    <w:basedOn w:val="Normal"/>
    <w:link w:val="CommentTextChar"/>
    <w:uiPriority w:val="99"/>
    <w:qFormat/>
    <w:rsid w:val="0076357A"/>
    <w:pPr>
      <w:jc w:val="left"/>
    </w:pPr>
  </w:style>
  <w:style w:type="character" w:customStyle="1" w:styleId="CommentTextChar">
    <w:name w:val="Comment Text Char"/>
    <w:basedOn w:val="DefaultParagraphFont"/>
    <w:link w:val="CommentText"/>
    <w:uiPriority w:val="99"/>
    <w:qFormat/>
    <w:rsid w:val="0076357A"/>
    <w:rPr>
      <w:sz w:val="22"/>
      <w:szCs w:val="22"/>
      <w:lang w:eastAsia="en-US"/>
    </w:rPr>
  </w:style>
  <w:style w:type="paragraph" w:styleId="CommentSubject">
    <w:name w:val="annotation subject"/>
    <w:basedOn w:val="CommentText"/>
    <w:next w:val="CommentText"/>
    <w:link w:val="CommentSubjectChar"/>
    <w:rsid w:val="0076357A"/>
    <w:rPr>
      <w:b/>
      <w:bCs/>
    </w:rPr>
  </w:style>
  <w:style w:type="character" w:customStyle="1" w:styleId="CommentSubjectChar">
    <w:name w:val="Comment Subject Char"/>
    <w:basedOn w:val="CommentTextChar"/>
    <w:link w:val="CommentSubject"/>
    <w:rsid w:val="0076357A"/>
    <w:rPr>
      <w:b/>
      <w:bCs/>
      <w:sz w:val="22"/>
      <w:szCs w:val="22"/>
      <w:lang w:eastAsia="en-US"/>
    </w:rPr>
  </w:style>
  <w:style w:type="character" w:customStyle="1" w:styleId="ZGSM">
    <w:name w:val="ZGSM"/>
    <w:rsid w:val="004D0418"/>
  </w:style>
  <w:style w:type="paragraph" w:customStyle="1" w:styleId="ZT">
    <w:name w:val="ZT"/>
    <w:rsid w:val="004D0418"/>
    <w:pPr>
      <w:framePr w:wrap="notBeside" w:hAnchor="margin" w:yAlign="center"/>
      <w:widowControl w:val="0"/>
      <w:spacing w:line="240" w:lineRule="atLeast"/>
      <w:jc w:val="right"/>
    </w:pPr>
    <w:rPr>
      <w:rFonts w:ascii="Arial" w:hAnsi="Arial"/>
      <w:b/>
      <w:sz w:val="34"/>
      <w:lang w:val="en-GB"/>
    </w:rPr>
  </w:style>
  <w:style w:type="paragraph" w:styleId="ListParagraph">
    <w:name w:val="List Paragraph"/>
    <w:aliases w:val="- Bullets,목록 단락,?? ??,?????,????,Lista1,列出段落,中等深浅网格 1 - 着色 21,列表段落,列出段落1,¥¡¡¡¡ì¬º¥¹¥È¶ÎÂä,ÁÐ³ö¶ÎÂä,列表段落1,—ño’i—Ž,¥ê¥¹¥È¶ÎÂä,1st level - Bullet List Paragraph,Lettre d'introduction,Paragrafo elenco,Normal bullet 2,Bullet list,목록단락,列"/>
    <w:basedOn w:val="Normal"/>
    <w:link w:val="ListParagraphChar"/>
    <w:uiPriority w:val="34"/>
    <w:qFormat/>
    <w:rsid w:val="00567E70"/>
    <w:pPr>
      <w:autoSpaceDE/>
      <w:autoSpaceDN/>
      <w:adjustRightInd/>
      <w:snapToGrid/>
      <w:spacing w:after="0"/>
      <w:ind w:left="720"/>
    </w:pPr>
    <w:rPr>
      <w:rFonts w:ascii="Calibri" w:hAnsi="Calibri" w:cs="Calibri"/>
      <w:sz w:val="21"/>
      <w:szCs w:val="21"/>
      <w:lang w:eastAsia="zh-CN"/>
    </w:rPr>
  </w:style>
  <w:style w:type="paragraph" w:customStyle="1" w:styleId="B3">
    <w:name w:val="B3"/>
    <w:basedOn w:val="List3"/>
    <w:link w:val="B3Char"/>
    <w:rsid w:val="00DC778A"/>
    <w:pPr>
      <w:overflowPunct w:val="0"/>
      <w:snapToGrid/>
      <w:spacing w:after="180"/>
      <w:ind w:leftChars="0" w:left="1135" w:firstLineChars="0" w:hanging="284"/>
      <w:contextualSpacing w:val="0"/>
      <w:jc w:val="left"/>
      <w:textAlignment w:val="baseline"/>
    </w:pPr>
    <w:rPr>
      <w:sz w:val="20"/>
      <w:szCs w:val="20"/>
      <w:lang w:val="en-GB" w:eastAsia="ja-JP"/>
    </w:rPr>
  </w:style>
  <w:style w:type="character" w:customStyle="1" w:styleId="B3Char">
    <w:name w:val="B3 Char"/>
    <w:basedOn w:val="DefaultParagraphFont"/>
    <w:link w:val="B3"/>
    <w:rsid w:val="00DC778A"/>
    <w:rPr>
      <w:lang w:eastAsia="ja-JP"/>
    </w:rPr>
  </w:style>
  <w:style w:type="paragraph" w:styleId="List3">
    <w:name w:val="List 3"/>
    <w:basedOn w:val="Normal"/>
    <w:rsid w:val="00DC778A"/>
    <w:pPr>
      <w:ind w:leftChars="400" w:left="100" w:hangingChars="200" w:hanging="200"/>
      <w:contextualSpacing/>
    </w:pPr>
  </w:style>
  <w:style w:type="paragraph" w:styleId="Revision">
    <w:name w:val="Revision"/>
    <w:hidden/>
    <w:uiPriority w:val="99"/>
    <w:semiHidden/>
    <w:rsid w:val="00CC5C5B"/>
    <w:rPr>
      <w:sz w:val="22"/>
      <w:szCs w:val="22"/>
    </w:rPr>
  </w:style>
  <w:style w:type="character" w:customStyle="1" w:styleId="TAHCar">
    <w:name w:val="TAH Car"/>
    <w:link w:val="TAH"/>
    <w:qFormat/>
    <w:rsid w:val="008E3E42"/>
    <w:rPr>
      <w:rFonts w:ascii="Arial" w:hAnsi="Arial"/>
      <w:b/>
      <w:sz w:val="18"/>
      <w:lang w:eastAsia="en-US"/>
    </w:rPr>
  </w:style>
  <w:style w:type="paragraph" w:customStyle="1" w:styleId="TAL">
    <w:name w:val="TAL"/>
    <w:basedOn w:val="Normal"/>
    <w:link w:val="TALCar"/>
    <w:qFormat/>
    <w:rsid w:val="008E3E42"/>
    <w:pPr>
      <w:keepNext/>
      <w:keepLines/>
      <w:autoSpaceDE/>
      <w:autoSpaceDN/>
      <w:adjustRightInd/>
      <w:snapToGrid/>
      <w:spacing w:after="0"/>
      <w:jc w:val="left"/>
    </w:pPr>
    <w:rPr>
      <w:rFonts w:ascii="Arial" w:hAnsi="Arial"/>
      <w:sz w:val="18"/>
      <w:szCs w:val="20"/>
      <w:lang w:val="en-GB"/>
    </w:rPr>
  </w:style>
  <w:style w:type="paragraph" w:customStyle="1" w:styleId="TAN">
    <w:name w:val="TAN"/>
    <w:basedOn w:val="TAL"/>
    <w:link w:val="TANChar"/>
    <w:qFormat/>
    <w:rsid w:val="008E3E42"/>
    <w:pPr>
      <w:ind w:left="851" w:hanging="851"/>
    </w:pPr>
  </w:style>
  <w:style w:type="character" w:customStyle="1" w:styleId="TALCar">
    <w:name w:val="TAL Car"/>
    <w:link w:val="TAL"/>
    <w:qFormat/>
    <w:rsid w:val="008E3E42"/>
    <w:rPr>
      <w:rFonts w:ascii="Arial" w:eastAsia="SimSun" w:hAnsi="Arial"/>
      <w:sz w:val="18"/>
      <w:lang w:val="en-GB" w:eastAsia="en-US"/>
    </w:rPr>
  </w:style>
  <w:style w:type="character" w:customStyle="1" w:styleId="THChar">
    <w:name w:val="TH Char"/>
    <w:link w:val="TH"/>
    <w:qFormat/>
    <w:rsid w:val="008E3E42"/>
    <w:rPr>
      <w:rFonts w:ascii="Arial" w:eastAsia="MS Mincho" w:hAnsi="Arial"/>
      <w:b/>
      <w:lang w:eastAsia="en-US"/>
    </w:rPr>
  </w:style>
  <w:style w:type="paragraph" w:customStyle="1" w:styleId="B1">
    <w:name w:val="B1"/>
    <w:basedOn w:val="List"/>
    <w:link w:val="B1Zchn"/>
    <w:qFormat/>
    <w:rsid w:val="008D5465"/>
    <w:pPr>
      <w:autoSpaceDE/>
      <w:autoSpaceDN/>
      <w:adjustRightInd/>
      <w:snapToGrid/>
      <w:spacing w:after="180"/>
      <w:ind w:left="568" w:hanging="284"/>
      <w:jc w:val="left"/>
    </w:pPr>
    <w:rPr>
      <w:rFonts w:eastAsia="MS Mincho"/>
      <w:sz w:val="20"/>
      <w:szCs w:val="20"/>
      <w:lang w:val="en-GB"/>
    </w:rPr>
  </w:style>
  <w:style w:type="paragraph" w:customStyle="1" w:styleId="B2">
    <w:name w:val="B2"/>
    <w:basedOn w:val="List2"/>
    <w:rsid w:val="008D5465"/>
    <w:pPr>
      <w:autoSpaceDE/>
      <w:autoSpaceDN/>
      <w:adjustRightInd/>
      <w:snapToGrid/>
      <w:spacing w:after="180"/>
      <w:ind w:leftChars="0" w:left="851" w:firstLineChars="0" w:hanging="284"/>
      <w:contextualSpacing w:val="0"/>
      <w:jc w:val="left"/>
    </w:pPr>
    <w:rPr>
      <w:rFonts w:eastAsia="MS Mincho"/>
      <w:sz w:val="20"/>
      <w:szCs w:val="20"/>
      <w:lang w:val="en-GB"/>
    </w:rPr>
  </w:style>
  <w:style w:type="character" w:customStyle="1" w:styleId="B1Zchn">
    <w:name w:val="B1 Zchn"/>
    <w:basedOn w:val="DefaultParagraphFont"/>
    <w:link w:val="B1"/>
    <w:rsid w:val="008D5465"/>
    <w:rPr>
      <w:rFonts w:eastAsia="MS Mincho"/>
      <w:lang w:eastAsia="en-US"/>
    </w:rPr>
  </w:style>
  <w:style w:type="paragraph" w:styleId="List2">
    <w:name w:val="List 2"/>
    <w:basedOn w:val="Normal"/>
    <w:rsid w:val="008D5465"/>
    <w:pPr>
      <w:ind w:leftChars="200" w:left="100" w:hangingChars="200" w:hanging="200"/>
      <w:contextualSpacing/>
    </w:pPr>
  </w:style>
  <w:style w:type="paragraph" w:customStyle="1" w:styleId="3">
    <w:name w:val="标题3"/>
    <w:basedOn w:val="Normal"/>
    <w:rsid w:val="006C3ED9"/>
    <w:pPr>
      <w:widowControl w:val="0"/>
      <w:snapToGrid/>
      <w:spacing w:after="0" w:line="360" w:lineRule="auto"/>
      <w:ind w:left="1134"/>
    </w:pPr>
    <w:rPr>
      <w:i/>
      <w:color w:val="0000FF"/>
      <w:sz w:val="21"/>
      <w:szCs w:val="20"/>
      <w:u w:color="EEECE1"/>
      <w:lang w:eastAsia="zh-CN"/>
    </w:rPr>
  </w:style>
  <w:style w:type="character" w:customStyle="1" w:styleId="B1Char1">
    <w:name w:val="B1 Char1"/>
    <w:qFormat/>
    <w:rsid w:val="00A720A8"/>
    <w:rPr>
      <w:rFonts w:eastAsia="Times New Roman"/>
    </w:rPr>
  </w:style>
  <w:style w:type="paragraph" w:customStyle="1" w:styleId="references0">
    <w:name w:val="references"/>
    <w:uiPriority w:val="99"/>
    <w:rsid w:val="009F399E"/>
    <w:pPr>
      <w:numPr>
        <w:numId w:val="4"/>
      </w:numPr>
      <w:spacing w:after="50" w:line="180" w:lineRule="exact"/>
      <w:jc w:val="both"/>
    </w:pPr>
    <w:rPr>
      <w:rFonts w:eastAsia="MS Mincho"/>
      <w:noProof/>
      <w:szCs w:val="16"/>
    </w:rPr>
  </w:style>
  <w:style w:type="paragraph" w:customStyle="1" w:styleId="Doc-text2">
    <w:name w:val="Doc-text2"/>
    <w:basedOn w:val="Normal"/>
    <w:link w:val="Doc-text2Char"/>
    <w:rsid w:val="00DC436A"/>
    <w:pPr>
      <w:tabs>
        <w:tab w:val="left" w:pos="1622"/>
      </w:tabs>
      <w:autoSpaceDE/>
      <w:autoSpaceDN/>
      <w:adjustRightInd/>
      <w:snapToGrid/>
      <w:spacing w:after="0"/>
      <w:ind w:left="1622" w:hanging="363"/>
      <w:jc w:val="left"/>
    </w:pPr>
    <w:rPr>
      <w:rFonts w:ascii="Arial" w:eastAsia="MS Mincho" w:hAnsi="Arial"/>
      <w:sz w:val="20"/>
      <w:szCs w:val="24"/>
      <w:lang w:val="en-GB" w:eastAsia="en-GB"/>
    </w:rPr>
  </w:style>
  <w:style w:type="character" w:customStyle="1" w:styleId="Doc-text2Char">
    <w:name w:val="Doc-text2 Char"/>
    <w:link w:val="Doc-text2"/>
    <w:rsid w:val="00DC436A"/>
    <w:rPr>
      <w:rFonts w:ascii="Arial" w:eastAsia="MS Mincho" w:hAnsi="Arial"/>
      <w:szCs w:val="24"/>
      <w:lang w:val="en-GB" w:eastAsia="en-GB"/>
    </w:rPr>
  </w:style>
  <w:style w:type="paragraph" w:customStyle="1" w:styleId="Default">
    <w:name w:val="Default"/>
    <w:rsid w:val="00182183"/>
    <w:pPr>
      <w:autoSpaceDE w:val="0"/>
      <w:autoSpaceDN w:val="0"/>
      <w:adjustRightInd w:val="0"/>
    </w:pPr>
    <w:rPr>
      <w:rFonts w:ascii="Calibri" w:hAnsi="Calibri" w:cs="Calibri"/>
      <w:color w:val="000000"/>
      <w:sz w:val="24"/>
      <w:szCs w:val="24"/>
    </w:rPr>
  </w:style>
  <w:style w:type="paragraph" w:customStyle="1" w:styleId="TdocHeader2">
    <w:name w:val="Tdoc_Header_2"/>
    <w:basedOn w:val="Normal"/>
    <w:rsid w:val="00842220"/>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StyleHeading1NMPHeading1H1h11h12h13h14h15h16appheadin">
    <w:name w:val="Style Heading 1NMP Heading 1H1h11h12h13h14h15h16app headin..."/>
    <w:basedOn w:val="Heading1"/>
    <w:rsid w:val="00842220"/>
    <w:pPr>
      <w:numPr>
        <w:numId w:val="5"/>
      </w:numPr>
      <w:autoSpaceDE/>
      <w:autoSpaceDN/>
      <w:adjustRightInd/>
      <w:snapToGrid/>
      <w:spacing w:before="240" w:after="60"/>
      <w:jc w:val="left"/>
    </w:pPr>
    <w:rPr>
      <w:rFonts w:ascii="Arial" w:eastAsia="Batang" w:hAnsi="Arial" w:cs="Arial"/>
      <w:kern w:val="32"/>
      <w:szCs w:val="32"/>
      <w:lang w:val="en-GB"/>
    </w:rPr>
  </w:style>
  <w:style w:type="paragraph" w:customStyle="1" w:styleId="NO">
    <w:name w:val="NO"/>
    <w:basedOn w:val="Normal"/>
    <w:link w:val="NOChar1"/>
    <w:rsid w:val="001D2CAE"/>
    <w:pPr>
      <w:keepLines/>
      <w:overflowPunct w:val="0"/>
      <w:snapToGrid/>
      <w:spacing w:after="180"/>
      <w:ind w:left="1135" w:hanging="851"/>
      <w:jc w:val="left"/>
      <w:textAlignment w:val="baseline"/>
    </w:pPr>
    <w:rPr>
      <w:rFonts w:eastAsia="Times New Roman"/>
      <w:sz w:val="20"/>
      <w:szCs w:val="20"/>
      <w:lang w:val="en-GB"/>
    </w:rPr>
  </w:style>
  <w:style w:type="character" w:customStyle="1" w:styleId="NOChar1">
    <w:name w:val="NO Char1"/>
    <w:link w:val="NO"/>
    <w:rsid w:val="001D2CAE"/>
    <w:rPr>
      <w:rFonts w:eastAsia="Times New Roman"/>
      <w:lang w:val="en-GB"/>
    </w:rPr>
  </w:style>
  <w:style w:type="paragraph" w:customStyle="1" w:styleId="EditorsNote">
    <w:name w:val="Editor's Note"/>
    <w:basedOn w:val="NO"/>
    <w:rsid w:val="001D2CAE"/>
    <w:rPr>
      <w:color w:val="FF0000"/>
    </w:rPr>
  </w:style>
  <w:style w:type="character" w:customStyle="1" w:styleId="ListParagraphChar">
    <w:name w:val="List Paragraph Char"/>
    <w:aliases w:val="- Bullets Char,목록 단락 Char,?? ?? Char,????? Char,???? Char,Lista1 Char,列出段落 Char,中等深浅网格 1 - 着色 21 Char,列表段落 Char,列出段落1 Char,¥¡¡¡¡ì¬º¥¹¥È¶ÎÂä Char,ÁÐ³ö¶ÎÂä Char,列表段落1 Char,—ño’i—Ž Char,¥ê¥¹¥È¶ÎÂä Char,Lettre d'introduction Char,列 Char"/>
    <w:link w:val="ListParagraph"/>
    <w:uiPriority w:val="34"/>
    <w:qFormat/>
    <w:locked/>
    <w:rsid w:val="00374147"/>
    <w:rPr>
      <w:rFonts w:ascii="Calibri" w:hAnsi="Calibri" w:cs="Calibri"/>
      <w:sz w:val="21"/>
      <w:szCs w:val="21"/>
      <w:lang w:eastAsia="zh-CN"/>
    </w:rPr>
  </w:style>
  <w:style w:type="paragraph" w:customStyle="1" w:styleId="CRCoverPage">
    <w:name w:val="CR Cover Page"/>
    <w:next w:val="Normal"/>
    <w:rsid w:val="000E48E7"/>
    <w:pPr>
      <w:spacing w:after="120"/>
    </w:pPr>
    <w:rPr>
      <w:rFonts w:ascii="Arial" w:eastAsia="MS Mincho" w:hAnsi="Arial"/>
      <w:lang w:val="en-GB"/>
    </w:rPr>
  </w:style>
  <w:style w:type="paragraph" w:styleId="TOCHeading">
    <w:name w:val="TOC Heading"/>
    <w:basedOn w:val="Heading1"/>
    <w:next w:val="Normal"/>
    <w:uiPriority w:val="39"/>
    <w:semiHidden/>
    <w:unhideWhenUsed/>
    <w:qFormat/>
    <w:rsid w:val="0070592C"/>
    <w:pPr>
      <w:keepLines/>
      <w:numPr>
        <w:numId w:val="0"/>
      </w:numPr>
      <w:autoSpaceDE/>
      <w:autoSpaceDN/>
      <w:adjustRightInd/>
      <w:snapToGrid/>
      <w:spacing w:before="480" w:after="0" w:line="276" w:lineRule="auto"/>
      <w:jc w:val="left"/>
      <w:outlineLvl w:val="9"/>
    </w:pPr>
    <w:rPr>
      <w:rFonts w:asciiTheme="majorHAnsi" w:eastAsiaTheme="majorEastAsia" w:hAnsiTheme="majorHAnsi" w:cstheme="majorBidi"/>
      <w:color w:val="365F91" w:themeColor="accent1" w:themeShade="BF"/>
      <w:lang w:eastAsia="zh-CN"/>
    </w:rPr>
  </w:style>
  <w:style w:type="paragraph" w:styleId="TOC1">
    <w:name w:val="toc 1"/>
    <w:basedOn w:val="Normal"/>
    <w:next w:val="Normal"/>
    <w:autoRedefine/>
    <w:uiPriority w:val="39"/>
    <w:unhideWhenUsed/>
    <w:rsid w:val="0070592C"/>
  </w:style>
  <w:style w:type="paragraph" w:styleId="TOC2">
    <w:name w:val="toc 2"/>
    <w:basedOn w:val="Normal"/>
    <w:next w:val="Normal"/>
    <w:autoRedefine/>
    <w:uiPriority w:val="39"/>
    <w:unhideWhenUsed/>
    <w:rsid w:val="0070592C"/>
    <w:pPr>
      <w:ind w:leftChars="200" w:left="420"/>
    </w:pPr>
  </w:style>
  <w:style w:type="character" w:styleId="PlaceholderText">
    <w:name w:val="Placeholder Text"/>
    <w:basedOn w:val="DefaultParagraphFont"/>
    <w:uiPriority w:val="99"/>
    <w:semiHidden/>
    <w:rsid w:val="000D67D5"/>
    <w:rPr>
      <w:color w:val="808080"/>
    </w:rPr>
  </w:style>
  <w:style w:type="paragraph" w:styleId="NormalWeb">
    <w:name w:val="Normal (Web)"/>
    <w:basedOn w:val="Normal"/>
    <w:uiPriority w:val="99"/>
    <w:unhideWhenUsed/>
    <w:qFormat/>
    <w:rsid w:val="00D13B13"/>
    <w:pPr>
      <w:autoSpaceDE/>
      <w:autoSpaceDN/>
      <w:adjustRightInd/>
      <w:snapToGrid/>
      <w:spacing w:before="100" w:beforeAutospacing="1" w:after="100" w:afterAutospacing="1"/>
      <w:jc w:val="left"/>
    </w:pPr>
    <w:rPr>
      <w:rFonts w:ascii="SimSun" w:eastAsia="SimSun" w:hAnsi="SimSun" w:cs="SimSun"/>
      <w:sz w:val="24"/>
      <w:szCs w:val="24"/>
      <w:lang w:eastAsia="zh-CN"/>
    </w:rPr>
  </w:style>
  <w:style w:type="paragraph" w:styleId="Date">
    <w:name w:val="Date"/>
    <w:basedOn w:val="Normal"/>
    <w:next w:val="Normal"/>
    <w:link w:val="DateChar"/>
    <w:rsid w:val="00BA3D1D"/>
    <w:pPr>
      <w:ind w:leftChars="2500" w:left="100"/>
    </w:pPr>
  </w:style>
  <w:style w:type="character" w:customStyle="1" w:styleId="DateChar">
    <w:name w:val="Date Char"/>
    <w:basedOn w:val="DefaultParagraphFont"/>
    <w:link w:val="Date"/>
    <w:rsid w:val="00BA3D1D"/>
    <w:rPr>
      <w:sz w:val="22"/>
      <w:szCs w:val="22"/>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basedOn w:val="DefaultParagraphFont"/>
    <w:link w:val="Heading2"/>
    <w:uiPriority w:val="9"/>
    <w:rsid w:val="00BA3D1D"/>
    <w:rPr>
      <w:b/>
      <w:bCs/>
      <w:sz w:val="24"/>
      <w:szCs w:val="22"/>
    </w:rPr>
  </w:style>
  <w:style w:type="paragraph" w:customStyle="1" w:styleId="Fig">
    <w:name w:val="Fig"/>
    <w:basedOn w:val="Normal"/>
    <w:link w:val="FigChar"/>
    <w:rsid w:val="008632FF"/>
    <w:pPr>
      <w:ind w:firstLine="425"/>
      <w:jc w:val="center"/>
    </w:pPr>
    <w:rPr>
      <w:b/>
      <w:lang w:eastAsia="zh-CN"/>
    </w:rPr>
  </w:style>
  <w:style w:type="paragraph" w:customStyle="1" w:styleId="Figture">
    <w:name w:val="Figture"/>
    <w:basedOn w:val="Normal"/>
    <w:link w:val="FigtureChar"/>
    <w:rsid w:val="008632FF"/>
    <w:pPr>
      <w:ind w:firstLine="425"/>
      <w:jc w:val="center"/>
    </w:pPr>
  </w:style>
  <w:style w:type="character" w:customStyle="1" w:styleId="FigChar">
    <w:name w:val="Fig Char"/>
    <w:basedOn w:val="DefaultParagraphFont"/>
    <w:link w:val="Fig"/>
    <w:rsid w:val="008632FF"/>
    <w:rPr>
      <w:b/>
      <w:sz w:val="22"/>
      <w:szCs w:val="22"/>
      <w:lang w:eastAsia="zh-CN"/>
    </w:rPr>
  </w:style>
  <w:style w:type="paragraph" w:styleId="TableofFigures">
    <w:name w:val="table of figures"/>
    <w:basedOn w:val="Normal"/>
    <w:next w:val="Normal"/>
    <w:uiPriority w:val="99"/>
    <w:unhideWhenUsed/>
    <w:rsid w:val="0005714C"/>
    <w:pPr>
      <w:ind w:leftChars="200" w:left="200" w:hangingChars="200" w:hanging="200"/>
    </w:pPr>
  </w:style>
  <w:style w:type="character" w:customStyle="1" w:styleId="FigtureChar">
    <w:name w:val="Figture Char"/>
    <w:basedOn w:val="DefaultParagraphFont"/>
    <w:link w:val="Figture"/>
    <w:rsid w:val="008632FF"/>
    <w:rPr>
      <w:sz w:val="22"/>
      <w:szCs w:val="22"/>
    </w:rPr>
  </w:style>
  <w:style w:type="paragraph" w:styleId="Title">
    <w:name w:val="Title"/>
    <w:basedOn w:val="Normal"/>
    <w:next w:val="Normal"/>
    <w:link w:val="TitleChar"/>
    <w:qFormat/>
    <w:rsid w:val="00DD45C1"/>
    <w:pPr>
      <w:spacing w:before="240" w:after="60"/>
      <w:jc w:val="center"/>
      <w:outlineLvl w:val="0"/>
    </w:pPr>
    <w:rPr>
      <w:rFonts w:asciiTheme="majorHAnsi" w:eastAsia="SimSun" w:hAnsiTheme="majorHAnsi" w:cstheme="majorBidi"/>
      <w:b/>
      <w:bCs/>
      <w:sz w:val="32"/>
      <w:szCs w:val="32"/>
    </w:rPr>
  </w:style>
  <w:style w:type="character" w:customStyle="1" w:styleId="TitleChar">
    <w:name w:val="Title Char"/>
    <w:basedOn w:val="DefaultParagraphFont"/>
    <w:link w:val="Title"/>
    <w:rsid w:val="00DD45C1"/>
    <w:rPr>
      <w:rFonts w:asciiTheme="majorHAnsi" w:eastAsia="SimSun" w:hAnsiTheme="majorHAnsi" w:cstheme="majorBidi"/>
      <w:b/>
      <w:bCs/>
      <w:sz w:val="32"/>
      <w:szCs w:val="32"/>
    </w:rPr>
  </w:style>
  <w:style w:type="paragraph" w:customStyle="1" w:styleId="LGTdoc">
    <w:name w:val="LGTdoc_본문"/>
    <w:basedOn w:val="Normal"/>
    <w:link w:val="LGTdocChar"/>
    <w:qFormat/>
    <w:rsid w:val="00DD192B"/>
    <w:pPr>
      <w:widowControl w:val="0"/>
      <w:spacing w:afterLines="50" w:after="0" w:line="264" w:lineRule="auto"/>
    </w:pPr>
    <w:rPr>
      <w:rFonts w:eastAsia="Batang"/>
      <w:kern w:val="2"/>
      <w:szCs w:val="24"/>
      <w:lang w:val="en-GB" w:eastAsia="ko-KR"/>
    </w:rPr>
  </w:style>
  <w:style w:type="character" w:customStyle="1" w:styleId="LGTdocChar">
    <w:name w:val="LGTdoc_본문 Char"/>
    <w:link w:val="LGTdoc"/>
    <w:qFormat/>
    <w:rsid w:val="00DD192B"/>
    <w:rPr>
      <w:rFonts w:eastAsia="Batang"/>
      <w:kern w:val="2"/>
      <w:sz w:val="22"/>
      <w:szCs w:val="24"/>
      <w:lang w:val="en-GB" w:eastAsia="ko-KR"/>
    </w:rPr>
  </w:style>
  <w:style w:type="character" w:customStyle="1" w:styleId="TALChar">
    <w:name w:val="TAL Char"/>
    <w:rsid w:val="002F5278"/>
    <w:rPr>
      <w:rFonts w:ascii="Arial" w:eastAsia="Times New Roman" w:hAnsi="Arial"/>
      <w:sz w:val="18"/>
      <w:lang w:val="en-GB"/>
    </w:rPr>
  </w:style>
  <w:style w:type="paragraph" w:customStyle="1" w:styleId="0Maintext">
    <w:name w:val="0 Main text"/>
    <w:basedOn w:val="Normal"/>
    <w:link w:val="0MaintextChar"/>
    <w:qFormat/>
    <w:rsid w:val="000E32CE"/>
    <w:pPr>
      <w:autoSpaceDE/>
      <w:autoSpaceDN/>
      <w:adjustRightInd/>
      <w:snapToGrid/>
      <w:spacing w:after="100" w:afterAutospacing="1" w:line="288" w:lineRule="auto"/>
      <w:ind w:firstLine="360"/>
    </w:pPr>
    <w:rPr>
      <w:rFonts w:eastAsia="Malgun Gothic" w:cs="Batang"/>
      <w:sz w:val="20"/>
      <w:szCs w:val="20"/>
      <w:lang w:val="en-GB"/>
    </w:rPr>
  </w:style>
  <w:style w:type="character" w:customStyle="1" w:styleId="0MaintextChar">
    <w:name w:val="0 Main text Char"/>
    <w:link w:val="0Maintext"/>
    <w:rsid w:val="000E32CE"/>
    <w:rPr>
      <w:rFonts w:eastAsia="Malgun Gothic" w:cs="Batang"/>
      <w:lang w:val="en-GB"/>
    </w:rPr>
  </w:style>
  <w:style w:type="character" w:customStyle="1" w:styleId="TANChar">
    <w:name w:val="TAN Char"/>
    <w:link w:val="TAN"/>
    <w:locked/>
    <w:rsid w:val="00BF4221"/>
    <w:rPr>
      <w:rFonts w:ascii="Arial" w:hAnsi="Arial"/>
      <w:sz w:val="18"/>
      <w:lang w:val="en-GB"/>
    </w:rPr>
  </w:style>
  <w:style w:type="character" w:customStyle="1" w:styleId="normaltextrun">
    <w:name w:val="normaltextrun"/>
    <w:rsid w:val="00BF4221"/>
  </w:style>
  <w:style w:type="character" w:customStyle="1" w:styleId="spellingerror">
    <w:name w:val="spellingerror"/>
    <w:rsid w:val="00BF4221"/>
  </w:style>
  <w:style w:type="character" w:styleId="Strong">
    <w:name w:val="Strong"/>
    <w:uiPriority w:val="22"/>
    <w:qFormat/>
    <w:rsid w:val="006A43CF"/>
    <w:rPr>
      <w:b/>
      <w:bCs/>
    </w:rPr>
  </w:style>
  <w:style w:type="paragraph" w:customStyle="1" w:styleId="textintend1">
    <w:name w:val="text intend 1"/>
    <w:basedOn w:val="Normal"/>
    <w:rsid w:val="002955E9"/>
    <w:pPr>
      <w:numPr>
        <w:numId w:val="7"/>
      </w:numPr>
      <w:autoSpaceDE/>
      <w:autoSpaceDN/>
      <w:adjustRightInd/>
      <w:snapToGrid/>
    </w:pPr>
    <w:rPr>
      <w:rFonts w:eastAsia="MS Gothic"/>
      <w:sz w:val="24"/>
      <w:szCs w:val="24"/>
      <w:lang w:eastAsia="ja-JP"/>
    </w:rPr>
  </w:style>
  <w:style w:type="paragraph" w:customStyle="1" w:styleId="bullet">
    <w:name w:val="bullet"/>
    <w:basedOn w:val="Normal"/>
    <w:qFormat/>
    <w:rsid w:val="002F04E2"/>
    <w:pPr>
      <w:numPr>
        <w:numId w:val="8"/>
      </w:numPr>
      <w:autoSpaceDE/>
      <w:autoSpaceDN/>
      <w:adjustRightInd/>
      <w:spacing w:after="100" w:afterAutospacing="1"/>
    </w:pPr>
    <w:rPr>
      <w:rFonts w:eastAsia="MS Gothic"/>
      <w:sz w:val="24"/>
      <w:szCs w:val="20"/>
      <w:lang w:val="x-none" w:eastAsia="x-none"/>
    </w:rPr>
  </w:style>
  <w:style w:type="numbering" w:customStyle="1" w:styleId="StyleBulletedSymbolsymbolLeft025Hanging02533">
    <w:name w:val="Style Bulleted Symbol (symbol) Left:  0.25&quot; Hanging:  0.25&quot;33"/>
    <w:basedOn w:val="NoList"/>
    <w:rsid w:val="002F04E2"/>
    <w:pPr>
      <w:numPr>
        <w:numId w:val="8"/>
      </w:numPr>
    </w:pPr>
  </w:style>
  <w:style w:type="paragraph" w:customStyle="1" w:styleId="a0">
    <w:name w:val="a0"/>
    <w:basedOn w:val="Normal"/>
    <w:uiPriority w:val="99"/>
    <w:rsid w:val="002F04E2"/>
    <w:pPr>
      <w:autoSpaceDE/>
      <w:autoSpaceDN/>
      <w:adjustRightInd/>
      <w:snapToGrid/>
      <w:spacing w:before="100" w:beforeAutospacing="1" w:after="100" w:afterAutospacing="1"/>
      <w:jc w:val="left"/>
    </w:pPr>
    <w:rPr>
      <w:rFonts w:ascii="Calibri" w:eastAsiaTheme="minorHAnsi" w:hAnsi="Calibri" w:cs="Calibri"/>
      <w:lang w:val="en-GB" w:eastAsia="en-GB"/>
    </w:rPr>
  </w:style>
  <w:style w:type="paragraph" w:customStyle="1" w:styleId="berschrift3h3H3Underrubrik2">
    <w:name w:val="Überschrift 3.h3.H3.Underrubrik2"/>
    <w:basedOn w:val="Heading2"/>
    <w:next w:val="Normal"/>
    <w:rsid w:val="001B127E"/>
    <w:pPr>
      <w:keepLines/>
      <w:numPr>
        <w:ilvl w:val="0"/>
        <w:numId w:val="0"/>
      </w:numPr>
      <w:tabs>
        <w:tab w:val="num" w:pos="1440"/>
      </w:tabs>
      <w:autoSpaceDE/>
      <w:autoSpaceDN/>
      <w:adjustRightInd/>
      <w:snapToGrid/>
      <w:spacing w:after="180"/>
      <w:ind w:left="1440" w:hanging="360"/>
      <w:jc w:val="left"/>
      <w:outlineLvl w:val="2"/>
    </w:pPr>
    <w:rPr>
      <w:rFonts w:ascii="Arial" w:eastAsia="MS Mincho" w:hAnsi="Arial"/>
      <w:b w:val="0"/>
      <w:bCs w:val="0"/>
      <w:sz w:val="28"/>
      <w:szCs w:val="20"/>
      <w:lang w:val="en-GB" w:eastAsia="de-DE"/>
    </w:rPr>
  </w:style>
  <w:style w:type="paragraph" w:customStyle="1" w:styleId="3GPPH3">
    <w:name w:val="3GPP H3"/>
    <w:basedOn w:val="Heading3"/>
    <w:next w:val="Normal"/>
    <w:qFormat/>
    <w:rsid w:val="001B127E"/>
    <w:pPr>
      <w:keepLines/>
      <w:numPr>
        <w:ilvl w:val="0"/>
        <w:numId w:val="0"/>
      </w:numPr>
      <w:tabs>
        <w:tab w:val="num" w:pos="0"/>
        <w:tab w:val="num" w:pos="2160"/>
      </w:tabs>
      <w:overflowPunct w:val="0"/>
      <w:snapToGrid/>
      <w:ind w:left="709" w:hanging="709"/>
      <w:jc w:val="left"/>
      <w:textAlignment w:val="baseline"/>
    </w:pPr>
    <w:rPr>
      <w:rFonts w:ascii="Arial" w:eastAsia="SimSun" w:hAnsi="Arial"/>
      <w:b w:val="0"/>
      <w:sz w:val="28"/>
      <w:szCs w:val="20"/>
      <w:lang w:val="en-GB"/>
    </w:rPr>
  </w:style>
  <w:style w:type="character" w:styleId="Emphasis">
    <w:name w:val="Emphasis"/>
    <w:uiPriority w:val="20"/>
    <w:qFormat/>
    <w:rsid w:val="004930E7"/>
    <w:rPr>
      <w:i/>
      <w:iCs/>
    </w:rPr>
  </w:style>
  <w:style w:type="paragraph" w:customStyle="1" w:styleId="Agreement">
    <w:name w:val="Agreement"/>
    <w:basedOn w:val="Normal"/>
    <w:next w:val="Normal"/>
    <w:qFormat/>
    <w:rsid w:val="00D00C1F"/>
    <w:pPr>
      <w:numPr>
        <w:numId w:val="9"/>
      </w:numPr>
      <w:tabs>
        <w:tab w:val="clear" w:pos="2070"/>
        <w:tab w:val="num" w:pos="1800"/>
      </w:tabs>
      <w:autoSpaceDE/>
      <w:autoSpaceDN/>
      <w:adjustRightInd/>
      <w:snapToGrid/>
      <w:spacing w:before="60" w:after="0"/>
      <w:jc w:val="left"/>
    </w:pPr>
    <w:rPr>
      <w:rFonts w:ascii="Arial" w:eastAsia="MS Mincho" w:hAnsi="Arial"/>
      <w:b/>
      <w:sz w:val="20"/>
      <w:szCs w:val="24"/>
      <w:lang w:val="en-GB" w:eastAsia="en-GB"/>
    </w:rPr>
  </w:style>
  <w:style w:type="paragraph" w:customStyle="1" w:styleId="Observation">
    <w:name w:val="Observation"/>
    <w:basedOn w:val="Normal"/>
    <w:qFormat/>
    <w:rsid w:val="00A50A5B"/>
    <w:pPr>
      <w:numPr>
        <w:numId w:val="10"/>
      </w:numPr>
      <w:tabs>
        <w:tab w:val="left" w:pos="1701"/>
      </w:tabs>
      <w:overflowPunct w:val="0"/>
      <w:snapToGrid/>
      <w:textAlignment w:val="baseline"/>
    </w:pPr>
    <w:rPr>
      <w:rFonts w:ascii="Arial" w:eastAsia="Times New Roman" w:hAnsi="Arial"/>
      <w:b/>
      <w:bCs/>
      <w:sz w:val="20"/>
      <w:szCs w:val="20"/>
      <w:lang w:val="en-GB" w:eastAsia="zh-CN"/>
    </w:rPr>
  </w:style>
  <w:style w:type="paragraph" w:customStyle="1" w:styleId="RAN1bullet2">
    <w:name w:val="RAN1 bullet2"/>
    <w:basedOn w:val="Normal"/>
    <w:qFormat/>
    <w:rsid w:val="006F0CD7"/>
    <w:pPr>
      <w:numPr>
        <w:ilvl w:val="1"/>
        <w:numId w:val="11"/>
      </w:numPr>
      <w:tabs>
        <w:tab w:val="left" w:pos="1440"/>
      </w:tabs>
      <w:autoSpaceDE/>
      <w:autoSpaceDN/>
      <w:adjustRightInd/>
      <w:snapToGrid/>
      <w:spacing w:after="0"/>
      <w:jc w:val="left"/>
    </w:pPr>
    <w:rPr>
      <w:rFonts w:ascii="Times" w:eastAsia="Batang" w:hAnsi="Times"/>
      <w:sz w:val="20"/>
      <w:szCs w:val="20"/>
    </w:rPr>
  </w:style>
  <w:style w:type="numbering" w:customStyle="1" w:styleId="StyleBulletedSymbolsymbolLeft025Hanging02524">
    <w:name w:val="Style Bulleted Symbol (symbol) Left:  0.25&quot; Hanging:  0.25&quot;24"/>
    <w:basedOn w:val="NoList"/>
    <w:rsid w:val="00C3725A"/>
    <w:pPr>
      <w:numPr>
        <w:numId w:val="12"/>
      </w:numPr>
    </w:pPr>
  </w:style>
  <w:style w:type="paragraph" w:customStyle="1" w:styleId="xmsonormal">
    <w:name w:val="x_msonormal"/>
    <w:basedOn w:val="Normal"/>
    <w:qFormat/>
    <w:rsid w:val="00C0687F"/>
    <w:pPr>
      <w:autoSpaceDE/>
      <w:autoSpaceDN/>
      <w:adjustRightInd/>
      <w:snapToGrid/>
      <w:spacing w:after="0"/>
      <w:jc w:val="left"/>
    </w:pPr>
    <w:rPr>
      <w:rFonts w:ascii="Calibri" w:eastAsia="Calibri" w:hAnsi="Calibri" w:cs="Calibri"/>
    </w:rPr>
  </w:style>
  <w:style w:type="paragraph" w:styleId="EndnoteText">
    <w:name w:val="endnote text"/>
    <w:basedOn w:val="Normal"/>
    <w:link w:val="EndnoteTextChar"/>
    <w:semiHidden/>
    <w:unhideWhenUsed/>
    <w:rsid w:val="00A131E9"/>
    <w:pPr>
      <w:spacing w:after="0"/>
    </w:pPr>
    <w:rPr>
      <w:sz w:val="20"/>
      <w:szCs w:val="20"/>
    </w:rPr>
  </w:style>
  <w:style w:type="character" w:customStyle="1" w:styleId="EndnoteTextChar">
    <w:name w:val="Endnote Text Char"/>
    <w:basedOn w:val="DefaultParagraphFont"/>
    <w:link w:val="EndnoteText"/>
    <w:semiHidden/>
    <w:rsid w:val="00A131E9"/>
  </w:style>
  <w:style w:type="character" w:styleId="EndnoteReference">
    <w:name w:val="endnote reference"/>
    <w:basedOn w:val="DefaultParagraphFont"/>
    <w:semiHidden/>
    <w:unhideWhenUsed/>
    <w:rsid w:val="00A131E9"/>
    <w:rPr>
      <w:vertAlign w:val="superscript"/>
    </w:rPr>
  </w:style>
  <w:style w:type="table" w:customStyle="1" w:styleId="TableGrid44">
    <w:name w:val="TableGrid44"/>
    <w:basedOn w:val="TableNormal"/>
    <w:next w:val="TableGrid"/>
    <w:qFormat/>
    <w:rsid w:val="00760552"/>
    <w:rPr>
      <w:rFonts w:eastAsia="Batang"/>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PL">
    <w:name w:val="PL"/>
    <w:link w:val="PLChar"/>
    <w:qFormat/>
    <w:rsid w:val="000E1EF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E1EFC"/>
    <w:rPr>
      <w:rFonts w:ascii="Courier New" w:eastAsia="Times New Roman" w:hAnsi="Courier New"/>
      <w:noProof/>
      <w:sz w:val="16"/>
      <w:shd w:val="clear" w:color="auto" w:fill="E6E6E6"/>
      <w:lang w:val="en-GB" w:eastAsia="en-GB"/>
    </w:rPr>
  </w:style>
  <w:style w:type="character" w:customStyle="1" w:styleId="TACChar">
    <w:name w:val="TAC Char"/>
    <w:link w:val="TAC"/>
    <w:qFormat/>
    <w:rsid w:val="000E1EFC"/>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1127322">
      <w:bodyDiv w:val="1"/>
      <w:marLeft w:val="0"/>
      <w:marRight w:val="0"/>
      <w:marTop w:val="0"/>
      <w:marBottom w:val="0"/>
      <w:divBdr>
        <w:top w:val="none" w:sz="0" w:space="0" w:color="auto"/>
        <w:left w:val="none" w:sz="0" w:space="0" w:color="auto"/>
        <w:bottom w:val="none" w:sz="0" w:space="0" w:color="auto"/>
        <w:right w:val="none" w:sz="0" w:space="0" w:color="auto"/>
      </w:divBdr>
      <w:divsChild>
        <w:div w:id="707023100">
          <w:marLeft w:val="274"/>
          <w:marRight w:val="0"/>
          <w:marTop w:val="0"/>
          <w:marBottom w:val="0"/>
          <w:divBdr>
            <w:top w:val="none" w:sz="0" w:space="0" w:color="auto"/>
            <w:left w:val="none" w:sz="0" w:space="0" w:color="auto"/>
            <w:bottom w:val="none" w:sz="0" w:space="0" w:color="auto"/>
            <w:right w:val="none" w:sz="0" w:space="0" w:color="auto"/>
          </w:divBdr>
        </w:div>
      </w:divsChild>
    </w:div>
    <w:div w:id="143619282">
      <w:bodyDiv w:val="1"/>
      <w:marLeft w:val="0"/>
      <w:marRight w:val="0"/>
      <w:marTop w:val="0"/>
      <w:marBottom w:val="0"/>
      <w:divBdr>
        <w:top w:val="none" w:sz="0" w:space="0" w:color="auto"/>
        <w:left w:val="none" w:sz="0" w:space="0" w:color="auto"/>
        <w:bottom w:val="none" w:sz="0" w:space="0" w:color="auto"/>
        <w:right w:val="none" w:sz="0" w:space="0" w:color="auto"/>
      </w:divBdr>
      <w:divsChild>
        <w:div w:id="544416610">
          <w:marLeft w:val="1166"/>
          <w:marRight w:val="0"/>
          <w:marTop w:val="82"/>
          <w:marBottom w:val="0"/>
          <w:divBdr>
            <w:top w:val="none" w:sz="0" w:space="0" w:color="auto"/>
            <w:left w:val="none" w:sz="0" w:space="0" w:color="auto"/>
            <w:bottom w:val="none" w:sz="0" w:space="0" w:color="auto"/>
            <w:right w:val="none" w:sz="0" w:space="0" w:color="auto"/>
          </w:divBdr>
        </w:div>
      </w:divsChild>
    </w:div>
    <w:div w:id="190997868">
      <w:bodyDiv w:val="1"/>
      <w:marLeft w:val="0"/>
      <w:marRight w:val="0"/>
      <w:marTop w:val="0"/>
      <w:marBottom w:val="0"/>
      <w:divBdr>
        <w:top w:val="none" w:sz="0" w:space="0" w:color="auto"/>
        <w:left w:val="none" w:sz="0" w:space="0" w:color="auto"/>
        <w:bottom w:val="none" w:sz="0" w:space="0" w:color="auto"/>
        <w:right w:val="none" w:sz="0" w:space="0" w:color="auto"/>
      </w:divBdr>
    </w:div>
    <w:div w:id="192696733">
      <w:bodyDiv w:val="1"/>
      <w:marLeft w:val="0"/>
      <w:marRight w:val="0"/>
      <w:marTop w:val="0"/>
      <w:marBottom w:val="0"/>
      <w:divBdr>
        <w:top w:val="none" w:sz="0" w:space="0" w:color="auto"/>
        <w:left w:val="none" w:sz="0" w:space="0" w:color="auto"/>
        <w:bottom w:val="none" w:sz="0" w:space="0" w:color="auto"/>
        <w:right w:val="none" w:sz="0" w:space="0" w:color="auto"/>
      </w:divBdr>
      <w:divsChild>
        <w:div w:id="139882882">
          <w:marLeft w:val="1800"/>
          <w:marRight w:val="0"/>
          <w:marTop w:val="100"/>
          <w:marBottom w:val="0"/>
          <w:divBdr>
            <w:top w:val="none" w:sz="0" w:space="0" w:color="auto"/>
            <w:left w:val="none" w:sz="0" w:space="0" w:color="auto"/>
            <w:bottom w:val="none" w:sz="0" w:space="0" w:color="auto"/>
            <w:right w:val="none" w:sz="0" w:space="0" w:color="auto"/>
          </w:divBdr>
        </w:div>
        <w:div w:id="142819767">
          <w:marLeft w:val="1080"/>
          <w:marRight w:val="0"/>
          <w:marTop w:val="100"/>
          <w:marBottom w:val="0"/>
          <w:divBdr>
            <w:top w:val="none" w:sz="0" w:space="0" w:color="auto"/>
            <w:left w:val="none" w:sz="0" w:space="0" w:color="auto"/>
            <w:bottom w:val="none" w:sz="0" w:space="0" w:color="auto"/>
            <w:right w:val="none" w:sz="0" w:space="0" w:color="auto"/>
          </w:divBdr>
        </w:div>
        <w:div w:id="371736872">
          <w:marLeft w:val="360"/>
          <w:marRight w:val="0"/>
          <w:marTop w:val="200"/>
          <w:marBottom w:val="0"/>
          <w:divBdr>
            <w:top w:val="none" w:sz="0" w:space="0" w:color="auto"/>
            <w:left w:val="none" w:sz="0" w:space="0" w:color="auto"/>
            <w:bottom w:val="none" w:sz="0" w:space="0" w:color="auto"/>
            <w:right w:val="none" w:sz="0" w:space="0" w:color="auto"/>
          </w:divBdr>
        </w:div>
        <w:div w:id="545341239">
          <w:marLeft w:val="360"/>
          <w:marRight w:val="0"/>
          <w:marTop w:val="200"/>
          <w:marBottom w:val="0"/>
          <w:divBdr>
            <w:top w:val="none" w:sz="0" w:space="0" w:color="auto"/>
            <w:left w:val="none" w:sz="0" w:space="0" w:color="auto"/>
            <w:bottom w:val="none" w:sz="0" w:space="0" w:color="auto"/>
            <w:right w:val="none" w:sz="0" w:space="0" w:color="auto"/>
          </w:divBdr>
        </w:div>
        <w:div w:id="562831417">
          <w:marLeft w:val="1080"/>
          <w:marRight w:val="0"/>
          <w:marTop w:val="100"/>
          <w:marBottom w:val="0"/>
          <w:divBdr>
            <w:top w:val="none" w:sz="0" w:space="0" w:color="auto"/>
            <w:left w:val="none" w:sz="0" w:space="0" w:color="auto"/>
            <w:bottom w:val="none" w:sz="0" w:space="0" w:color="auto"/>
            <w:right w:val="none" w:sz="0" w:space="0" w:color="auto"/>
          </w:divBdr>
        </w:div>
        <w:div w:id="649864892">
          <w:marLeft w:val="1800"/>
          <w:marRight w:val="0"/>
          <w:marTop w:val="100"/>
          <w:marBottom w:val="0"/>
          <w:divBdr>
            <w:top w:val="none" w:sz="0" w:space="0" w:color="auto"/>
            <w:left w:val="none" w:sz="0" w:space="0" w:color="auto"/>
            <w:bottom w:val="none" w:sz="0" w:space="0" w:color="auto"/>
            <w:right w:val="none" w:sz="0" w:space="0" w:color="auto"/>
          </w:divBdr>
        </w:div>
        <w:div w:id="790709795">
          <w:marLeft w:val="360"/>
          <w:marRight w:val="0"/>
          <w:marTop w:val="200"/>
          <w:marBottom w:val="0"/>
          <w:divBdr>
            <w:top w:val="none" w:sz="0" w:space="0" w:color="auto"/>
            <w:left w:val="none" w:sz="0" w:space="0" w:color="auto"/>
            <w:bottom w:val="none" w:sz="0" w:space="0" w:color="auto"/>
            <w:right w:val="none" w:sz="0" w:space="0" w:color="auto"/>
          </w:divBdr>
        </w:div>
        <w:div w:id="939872096">
          <w:marLeft w:val="1080"/>
          <w:marRight w:val="0"/>
          <w:marTop w:val="100"/>
          <w:marBottom w:val="0"/>
          <w:divBdr>
            <w:top w:val="none" w:sz="0" w:space="0" w:color="auto"/>
            <w:left w:val="none" w:sz="0" w:space="0" w:color="auto"/>
            <w:bottom w:val="none" w:sz="0" w:space="0" w:color="auto"/>
            <w:right w:val="none" w:sz="0" w:space="0" w:color="auto"/>
          </w:divBdr>
        </w:div>
        <w:div w:id="1478960016">
          <w:marLeft w:val="360"/>
          <w:marRight w:val="0"/>
          <w:marTop w:val="200"/>
          <w:marBottom w:val="0"/>
          <w:divBdr>
            <w:top w:val="none" w:sz="0" w:space="0" w:color="auto"/>
            <w:left w:val="none" w:sz="0" w:space="0" w:color="auto"/>
            <w:bottom w:val="none" w:sz="0" w:space="0" w:color="auto"/>
            <w:right w:val="none" w:sz="0" w:space="0" w:color="auto"/>
          </w:divBdr>
        </w:div>
        <w:div w:id="1516001227">
          <w:marLeft w:val="1080"/>
          <w:marRight w:val="0"/>
          <w:marTop w:val="100"/>
          <w:marBottom w:val="0"/>
          <w:divBdr>
            <w:top w:val="none" w:sz="0" w:space="0" w:color="auto"/>
            <w:left w:val="none" w:sz="0" w:space="0" w:color="auto"/>
            <w:bottom w:val="none" w:sz="0" w:space="0" w:color="auto"/>
            <w:right w:val="none" w:sz="0" w:space="0" w:color="auto"/>
          </w:divBdr>
        </w:div>
        <w:div w:id="1545362729">
          <w:marLeft w:val="360"/>
          <w:marRight w:val="0"/>
          <w:marTop w:val="200"/>
          <w:marBottom w:val="0"/>
          <w:divBdr>
            <w:top w:val="none" w:sz="0" w:space="0" w:color="auto"/>
            <w:left w:val="none" w:sz="0" w:space="0" w:color="auto"/>
            <w:bottom w:val="none" w:sz="0" w:space="0" w:color="auto"/>
            <w:right w:val="none" w:sz="0" w:space="0" w:color="auto"/>
          </w:divBdr>
        </w:div>
        <w:div w:id="1909075735">
          <w:marLeft w:val="360"/>
          <w:marRight w:val="0"/>
          <w:marTop w:val="200"/>
          <w:marBottom w:val="0"/>
          <w:divBdr>
            <w:top w:val="none" w:sz="0" w:space="0" w:color="auto"/>
            <w:left w:val="none" w:sz="0" w:space="0" w:color="auto"/>
            <w:bottom w:val="none" w:sz="0" w:space="0" w:color="auto"/>
            <w:right w:val="none" w:sz="0" w:space="0" w:color="auto"/>
          </w:divBdr>
        </w:div>
      </w:divsChild>
    </w:div>
    <w:div w:id="228076636">
      <w:bodyDiv w:val="1"/>
      <w:marLeft w:val="0"/>
      <w:marRight w:val="0"/>
      <w:marTop w:val="0"/>
      <w:marBottom w:val="0"/>
      <w:divBdr>
        <w:top w:val="none" w:sz="0" w:space="0" w:color="auto"/>
        <w:left w:val="none" w:sz="0" w:space="0" w:color="auto"/>
        <w:bottom w:val="none" w:sz="0" w:space="0" w:color="auto"/>
        <w:right w:val="none" w:sz="0" w:space="0" w:color="auto"/>
      </w:divBdr>
      <w:divsChild>
        <w:div w:id="1390349637">
          <w:marLeft w:val="274"/>
          <w:marRight w:val="0"/>
          <w:marTop w:val="0"/>
          <w:marBottom w:val="0"/>
          <w:divBdr>
            <w:top w:val="none" w:sz="0" w:space="0" w:color="auto"/>
            <w:left w:val="none" w:sz="0" w:space="0" w:color="auto"/>
            <w:bottom w:val="none" w:sz="0" w:space="0" w:color="auto"/>
            <w:right w:val="none" w:sz="0" w:space="0" w:color="auto"/>
          </w:divBdr>
        </w:div>
      </w:divsChild>
    </w:div>
    <w:div w:id="239486365">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2591509">
      <w:bodyDiv w:val="1"/>
      <w:marLeft w:val="0"/>
      <w:marRight w:val="0"/>
      <w:marTop w:val="0"/>
      <w:marBottom w:val="0"/>
      <w:divBdr>
        <w:top w:val="none" w:sz="0" w:space="0" w:color="auto"/>
        <w:left w:val="none" w:sz="0" w:space="0" w:color="auto"/>
        <w:bottom w:val="none" w:sz="0" w:space="0" w:color="auto"/>
        <w:right w:val="none" w:sz="0" w:space="0" w:color="auto"/>
      </w:divBdr>
    </w:div>
    <w:div w:id="255208235">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97746454">
      <w:bodyDiv w:val="1"/>
      <w:marLeft w:val="0"/>
      <w:marRight w:val="0"/>
      <w:marTop w:val="0"/>
      <w:marBottom w:val="0"/>
      <w:divBdr>
        <w:top w:val="none" w:sz="0" w:space="0" w:color="auto"/>
        <w:left w:val="none" w:sz="0" w:space="0" w:color="auto"/>
        <w:bottom w:val="none" w:sz="0" w:space="0" w:color="auto"/>
        <w:right w:val="none" w:sz="0" w:space="0" w:color="auto"/>
      </w:divBdr>
    </w:div>
    <w:div w:id="439372941">
      <w:bodyDiv w:val="1"/>
      <w:marLeft w:val="0"/>
      <w:marRight w:val="0"/>
      <w:marTop w:val="0"/>
      <w:marBottom w:val="0"/>
      <w:divBdr>
        <w:top w:val="none" w:sz="0" w:space="0" w:color="auto"/>
        <w:left w:val="none" w:sz="0" w:space="0" w:color="auto"/>
        <w:bottom w:val="none" w:sz="0" w:space="0" w:color="auto"/>
        <w:right w:val="none" w:sz="0" w:space="0" w:color="auto"/>
      </w:divBdr>
    </w:div>
    <w:div w:id="492063610">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87427454">
      <w:bodyDiv w:val="1"/>
      <w:marLeft w:val="0"/>
      <w:marRight w:val="0"/>
      <w:marTop w:val="0"/>
      <w:marBottom w:val="0"/>
      <w:divBdr>
        <w:top w:val="none" w:sz="0" w:space="0" w:color="auto"/>
        <w:left w:val="none" w:sz="0" w:space="0" w:color="auto"/>
        <w:bottom w:val="none" w:sz="0" w:space="0" w:color="auto"/>
        <w:right w:val="none" w:sz="0" w:space="0" w:color="auto"/>
      </w:divBdr>
      <w:divsChild>
        <w:div w:id="1425344994">
          <w:marLeft w:val="1080"/>
          <w:marRight w:val="0"/>
          <w:marTop w:val="100"/>
          <w:marBottom w:val="0"/>
          <w:divBdr>
            <w:top w:val="none" w:sz="0" w:space="0" w:color="auto"/>
            <w:left w:val="none" w:sz="0" w:space="0" w:color="auto"/>
            <w:bottom w:val="none" w:sz="0" w:space="0" w:color="auto"/>
            <w:right w:val="none" w:sz="0" w:space="0" w:color="auto"/>
          </w:divBdr>
        </w:div>
        <w:div w:id="1436904115">
          <w:marLeft w:val="360"/>
          <w:marRight w:val="0"/>
          <w:marTop w:val="200"/>
          <w:marBottom w:val="0"/>
          <w:divBdr>
            <w:top w:val="none" w:sz="0" w:space="0" w:color="auto"/>
            <w:left w:val="none" w:sz="0" w:space="0" w:color="auto"/>
            <w:bottom w:val="none" w:sz="0" w:space="0" w:color="auto"/>
            <w:right w:val="none" w:sz="0" w:space="0" w:color="auto"/>
          </w:divBdr>
        </w:div>
      </w:divsChild>
    </w:div>
    <w:div w:id="591208381">
      <w:bodyDiv w:val="1"/>
      <w:marLeft w:val="0"/>
      <w:marRight w:val="0"/>
      <w:marTop w:val="0"/>
      <w:marBottom w:val="0"/>
      <w:divBdr>
        <w:top w:val="none" w:sz="0" w:space="0" w:color="auto"/>
        <w:left w:val="none" w:sz="0" w:space="0" w:color="auto"/>
        <w:bottom w:val="none" w:sz="0" w:space="0" w:color="auto"/>
        <w:right w:val="none" w:sz="0" w:space="0" w:color="auto"/>
      </w:divBdr>
    </w:div>
    <w:div w:id="612126764">
      <w:bodyDiv w:val="1"/>
      <w:marLeft w:val="0"/>
      <w:marRight w:val="0"/>
      <w:marTop w:val="0"/>
      <w:marBottom w:val="0"/>
      <w:divBdr>
        <w:top w:val="none" w:sz="0" w:space="0" w:color="auto"/>
        <w:left w:val="none" w:sz="0" w:space="0" w:color="auto"/>
        <w:bottom w:val="none" w:sz="0" w:space="0" w:color="auto"/>
        <w:right w:val="none" w:sz="0" w:space="0" w:color="auto"/>
      </w:divBdr>
    </w:div>
    <w:div w:id="628824138">
      <w:bodyDiv w:val="1"/>
      <w:marLeft w:val="0"/>
      <w:marRight w:val="0"/>
      <w:marTop w:val="0"/>
      <w:marBottom w:val="0"/>
      <w:divBdr>
        <w:top w:val="none" w:sz="0" w:space="0" w:color="auto"/>
        <w:left w:val="none" w:sz="0" w:space="0" w:color="auto"/>
        <w:bottom w:val="none" w:sz="0" w:space="0" w:color="auto"/>
        <w:right w:val="none" w:sz="0" w:space="0" w:color="auto"/>
      </w:divBdr>
      <w:divsChild>
        <w:div w:id="816604">
          <w:marLeft w:val="1166"/>
          <w:marRight w:val="0"/>
          <w:marTop w:val="77"/>
          <w:marBottom w:val="0"/>
          <w:divBdr>
            <w:top w:val="none" w:sz="0" w:space="0" w:color="auto"/>
            <w:left w:val="none" w:sz="0" w:space="0" w:color="auto"/>
            <w:bottom w:val="none" w:sz="0" w:space="0" w:color="auto"/>
            <w:right w:val="none" w:sz="0" w:space="0" w:color="auto"/>
          </w:divBdr>
        </w:div>
        <w:div w:id="171799028">
          <w:marLeft w:val="1166"/>
          <w:marRight w:val="0"/>
          <w:marTop w:val="77"/>
          <w:marBottom w:val="0"/>
          <w:divBdr>
            <w:top w:val="none" w:sz="0" w:space="0" w:color="auto"/>
            <w:left w:val="none" w:sz="0" w:space="0" w:color="auto"/>
            <w:bottom w:val="none" w:sz="0" w:space="0" w:color="auto"/>
            <w:right w:val="none" w:sz="0" w:space="0" w:color="auto"/>
          </w:divBdr>
        </w:div>
        <w:div w:id="251352654">
          <w:marLeft w:val="1800"/>
          <w:marRight w:val="0"/>
          <w:marTop w:val="67"/>
          <w:marBottom w:val="0"/>
          <w:divBdr>
            <w:top w:val="none" w:sz="0" w:space="0" w:color="auto"/>
            <w:left w:val="none" w:sz="0" w:space="0" w:color="auto"/>
            <w:bottom w:val="none" w:sz="0" w:space="0" w:color="auto"/>
            <w:right w:val="none" w:sz="0" w:space="0" w:color="auto"/>
          </w:divBdr>
        </w:div>
        <w:div w:id="324868228">
          <w:marLeft w:val="1166"/>
          <w:marRight w:val="0"/>
          <w:marTop w:val="77"/>
          <w:marBottom w:val="0"/>
          <w:divBdr>
            <w:top w:val="none" w:sz="0" w:space="0" w:color="auto"/>
            <w:left w:val="none" w:sz="0" w:space="0" w:color="auto"/>
            <w:bottom w:val="none" w:sz="0" w:space="0" w:color="auto"/>
            <w:right w:val="none" w:sz="0" w:space="0" w:color="auto"/>
          </w:divBdr>
        </w:div>
        <w:div w:id="759836087">
          <w:marLeft w:val="1166"/>
          <w:marRight w:val="0"/>
          <w:marTop w:val="77"/>
          <w:marBottom w:val="0"/>
          <w:divBdr>
            <w:top w:val="none" w:sz="0" w:space="0" w:color="auto"/>
            <w:left w:val="none" w:sz="0" w:space="0" w:color="auto"/>
            <w:bottom w:val="none" w:sz="0" w:space="0" w:color="auto"/>
            <w:right w:val="none" w:sz="0" w:space="0" w:color="auto"/>
          </w:divBdr>
        </w:div>
        <w:div w:id="780762543">
          <w:marLeft w:val="1800"/>
          <w:marRight w:val="0"/>
          <w:marTop w:val="67"/>
          <w:marBottom w:val="0"/>
          <w:divBdr>
            <w:top w:val="none" w:sz="0" w:space="0" w:color="auto"/>
            <w:left w:val="none" w:sz="0" w:space="0" w:color="auto"/>
            <w:bottom w:val="none" w:sz="0" w:space="0" w:color="auto"/>
            <w:right w:val="none" w:sz="0" w:space="0" w:color="auto"/>
          </w:divBdr>
        </w:div>
        <w:div w:id="899634623">
          <w:marLeft w:val="1166"/>
          <w:marRight w:val="0"/>
          <w:marTop w:val="77"/>
          <w:marBottom w:val="0"/>
          <w:divBdr>
            <w:top w:val="none" w:sz="0" w:space="0" w:color="auto"/>
            <w:left w:val="none" w:sz="0" w:space="0" w:color="auto"/>
            <w:bottom w:val="none" w:sz="0" w:space="0" w:color="auto"/>
            <w:right w:val="none" w:sz="0" w:space="0" w:color="auto"/>
          </w:divBdr>
        </w:div>
        <w:div w:id="1094320828">
          <w:marLeft w:val="1166"/>
          <w:marRight w:val="0"/>
          <w:marTop w:val="77"/>
          <w:marBottom w:val="0"/>
          <w:divBdr>
            <w:top w:val="none" w:sz="0" w:space="0" w:color="auto"/>
            <w:left w:val="none" w:sz="0" w:space="0" w:color="auto"/>
            <w:bottom w:val="none" w:sz="0" w:space="0" w:color="auto"/>
            <w:right w:val="none" w:sz="0" w:space="0" w:color="auto"/>
          </w:divBdr>
        </w:div>
        <w:div w:id="1452942370">
          <w:marLeft w:val="1166"/>
          <w:marRight w:val="0"/>
          <w:marTop w:val="77"/>
          <w:marBottom w:val="0"/>
          <w:divBdr>
            <w:top w:val="none" w:sz="0" w:space="0" w:color="auto"/>
            <w:left w:val="none" w:sz="0" w:space="0" w:color="auto"/>
            <w:bottom w:val="none" w:sz="0" w:space="0" w:color="auto"/>
            <w:right w:val="none" w:sz="0" w:space="0" w:color="auto"/>
          </w:divBdr>
        </w:div>
        <w:div w:id="1486165176">
          <w:marLeft w:val="1800"/>
          <w:marRight w:val="0"/>
          <w:marTop w:val="67"/>
          <w:marBottom w:val="0"/>
          <w:divBdr>
            <w:top w:val="none" w:sz="0" w:space="0" w:color="auto"/>
            <w:left w:val="none" w:sz="0" w:space="0" w:color="auto"/>
            <w:bottom w:val="none" w:sz="0" w:space="0" w:color="auto"/>
            <w:right w:val="none" w:sz="0" w:space="0" w:color="auto"/>
          </w:divBdr>
        </w:div>
        <w:div w:id="1590507752">
          <w:marLeft w:val="1166"/>
          <w:marRight w:val="0"/>
          <w:marTop w:val="77"/>
          <w:marBottom w:val="0"/>
          <w:divBdr>
            <w:top w:val="none" w:sz="0" w:space="0" w:color="auto"/>
            <w:left w:val="none" w:sz="0" w:space="0" w:color="auto"/>
            <w:bottom w:val="none" w:sz="0" w:space="0" w:color="auto"/>
            <w:right w:val="none" w:sz="0" w:space="0" w:color="auto"/>
          </w:divBdr>
        </w:div>
        <w:div w:id="1680347531">
          <w:marLeft w:val="1166"/>
          <w:marRight w:val="0"/>
          <w:marTop w:val="77"/>
          <w:marBottom w:val="0"/>
          <w:divBdr>
            <w:top w:val="none" w:sz="0" w:space="0" w:color="auto"/>
            <w:left w:val="none" w:sz="0" w:space="0" w:color="auto"/>
            <w:bottom w:val="none" w:sz="0" w:space="0" w:color="auto"/>
            <w:right w:val="none" w:sz="0" w:space="0" w:color="auto"/>
          </w:divBdr>
        </w:div>
        <w:div w:id="1937977124">
          <w:marLeft w:val="1166"/>
          <w:marRight w:val="0"/>
          <w:marTop w:val="77"/>
          <w:marBottom w:val="0"/>
          <w:divBdr>
            <w:top w:val="none" w:sz="0" w:space="0" w:color="auto"/>
            <w:left w:val="none" w:sz="0" w:space="0" w:color="auto"/>
            <w:bottom w:val="none" w:sz="0" w:space="0" w:color="auto"/>
            <w:right w:val="none" w:sz="0" w:space="0" w:color="auto"/>
          </w:divBdr>
        </w:div>
      </w:divsChild>
    </w:div>
    <w:div w:id="733115796">
      <w:bodyDiv w:val="1"/>
      <w:marLeft w:val="0"/>
      <w:marRight w:val="0"/>
      <w:marTop w:val="0"/>
      <w:marBottom w:val="0"/>
      <w:divBdr>
        <w:top w:val="none" w:sz="0" w:space="0" w:color="auto"/>
        <w:left w:val="none" w:sz="0" w:space="0" w:color="auto"/>
        <w:bottom w:val="none" w:sz="0" w:space="0" w:color="auto"/>
        <w:right w:val="none" w:sz="0" w:space="0" w:color="auto"/>
      </w:divBdr>
    </w:div>
    <w:div w:id="839391231">
      <w:bodyDiv w:val="1"/>
      <w:marLeft w:val="0"/>
      <w:marRight w:val="0"/>
      <w:marTop w:val="0"/>
      <w:marBottom w:val="0"/>
      <w:divBdr>
        <w:top w:val="none" w:sz="0" w:space="0" w:color="auto"/>
        <w:left w:val="none" w:sz="0" w:space="0" w:color="auto"/>
        <w:bottom w:val="none" w:sz="0" w:space="0" w:color="auto"/>
        <w:right w:val="none" w:sz="0" w:space="0" w:color="auto"/>
      </w:divBdr>
    </w:div>
    <w:div w:id="875969757">
      <w:bodyDiv w:val="1"/>
      <w:marLeft w:val="0"/>
      <w:marRight w:val="0"/>
      <w:marTop w:val="0"/>
      <w:marBottom w:val="0"/>
      <w:divBdr>
        <w:top w:val="none" w:sz="0" w:space="0" w:color="auto"/>
        <w:left w:val="none" w:sz="0" w:space="0" w:color="auto"/>
        <w:bottom w:val="none" w:sz="0" w:space="0" w:color="auto"/>
        <w:right w:val="none" w:sz="0" w:space="0" w:color="auto"/>
      </w:divBdr>
    </w:div>
    <w:div w:id="881526735">
      <w:bodyDiv w:val="1"/>
      <w:marLeft w:val="0"/>
      <w:marRight w:val="0"/>
      <w:marTop w:val="0"/>
      <w:marBottom w:val="0"/>
      <w:divBdr>
        <w:top w:val="none" w:sz="0" w:space="0" w:color="auto"/>
        <w:left w:val="none" w:sz="0" w:space="0" w:color="auto"/>
        <w:bottom w:val="none" w:sz="0" w:space="0" w:color="auto"/>
        <w:right w:val="none" w:sz="0" w:space="0" w:color="auto"/>
      </w:divBdr>
    </w:div>
    <w:div w:id="964234070">
      <w:bodyDiv w:val="1"/>
      <w:marLeft w:val="0"/>
      <w:marRight w:val="0"/>
      <w:marTop w:val="0"/>
      <w:marBottom w:val="0"/>
      <w:divBdr>
        <w:top w:val="none" w:sz="0" w:space="0" w:color="auto"/>
        <w:left w:val="none" w:sz="0" w:space="0" w:color="auto"/>
        <w:bottom w:val="none" w:sz="0" w:space="0" w:color="auto"/>
        <w:right w:val="none" w:sz="0" w:space="0" w:color="auto"/>
      </w:divBdr>
      <w:divsChild>
        <w:div w:id="2075545247">
          <w:marLeft w:val="274"/>
          <w:marRight w:val="0"/>
          <w:marTop w:val="0"/>
          <w:marBottom w:val="0"/>
          <w:divBdr>
            <w:top w:val="none" w:sz="0" w:space="0" w:color="auto"/>
            <w:left w:val="none" w:sz="0" w:space="0" w:color="auto"/>
            <w:bottom w:val="none" w:sz="0" w:space="0" w:color="auto"/>
            <w:right w:val="none" w:sz="0" w:space="0" w:color="auto"/>
          </w:divBdr>
        </w:div>
      </w:divsChild>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94996540">
      <w:bodyDiv w:val="1"/>
      <w:marLeft w:val="0"/>
      <w:marRight w:val="0"/>
      <w:marTop w:val="0"/>
      <w:marBottom w:val="0"/>
      <w:divBdr>
        <w:top w:val="none" w:sz="0" w:space="0" w:color="auto"/>
        <w:left w:val="none" w:sz="0" w:space="0" w:color="auto"/>
        <w:bottom w:val="none" w:sz="0" w:space="0" w:color="auto"/>
        <w:right w:val="none" w:sz="0" w:space="0" w:color="auto"/>
      </w:divBdr>
      <w:divsChild>
        <w:div w:id="137843931">
          <w:marLeft w:val="360"/>
          <w:marRight w:val="0"/>
          <w:marTop w:val="200"/>
          <w:marBottom w:val="0"/>
          <w:divBdr>
            <w:top w:val="none" w:sz="0" w:space="0" w:color="auto"/>
            <w:left w:val="none" w:sz="0" w:space="0" w:color="auto"/>
            <w:bottom w:val="none" w:sz="0" w:space="0" w:color="auto"/>
            <w:right w:val="none" w:sz="0" w:space="0" w:color="auto"/>
          </w:divBdr>
        </w:div>
        <w:div w:id="501822428">
          <w:marLeft w:val="1080"/>
          <w:marRight w:val="0"/>
          <w:marTop w:val="100"/>
          <w:marBottom w:val="0"/>
          <w:divBdr>
            <w:top w:val="none" w:sz="0" w:space="0" w:color="auto"/>
            <w:left w:val="none" w:sz="0" w:space="0" w:color="auto"/>
            <w:bottom w:val="none" w:sz="0" w:space="0" w:color="auto"/>
            <w:right w:val="none" w:sz="0" w:space="0" w:color="auto"/>
          </w:divBdr>
        </w:div>
        <w:div w:id="684863057">
          <w:marLeft w:val="360"/>
          <w:marRight w:val="0"/>
          <w:marTop w:val="200"/>
          <w:marBottom w:val="0"/>
          <w:divBdr>
            <w:top w:val="none" w:sz="0" w:space="0" w:color="auto"/>
            <w:left w:val="none" w:sz="0" w:space="0" w:color="auto"/>
            <w:bottom w:val="none" w:sz="0" w:space="0" w:color="auto"/>
            <w:right w:val="none" w:sz="0" w:space="0" w:color="auto"/>
          </w:divBdr>
        </w:div>
        <w:div w:id="1338919322">
          <w:marLeft w:val="1080"/>
          <w:marRight w:val="0"/>
          <w:marTop w:val="100"/>
          <w:marBottom w:val="0"/>
          <w:divBdr>
            <w:top w:val="none" w:sz="0" w:space="0" w:color="auto"/>
            <w:left w:val="none" w:sz="0" w:space="0" w:color="auto"/>
            <w:bottom w:val="none" w:sz="0" w:space="0" w:color="auto"/>
            <w:right w:val="none" w:sz="0" w:space="0" w:color="auto"/>
          </w:divBdr>
        </w:div>
        <w:div w:id="1757435082">
          <w:marLeft w:val="1080"/>
          <w:marRight w:val="0"/>
          <w:marTop w:val="100"/>
          <w:marBottom w:val="0"/>
          <w:divBdr>
            <w:top w:val="none" w:sz="0" w:space="0" w:color="auto"/>
            <w:left w:val="none" w:sz="0" w:space="0" w:color="auto"/>
            <w:bottom w:val="none" w:sz="0" w:space="0" w:color="auto"/>
            <w:right w:val="none" w:sz="0" w:space="0" w:color="auto"/>
          </w:divBdr>
        </w:div>
        <w:div w:id="1847867930">
          <w:marLeft w:val="1080"/>
          <w:marRight w:val="0"/>
          <w:marTop w:val="100"/>
          <w:marBottom w:val="0"/>
          <w:divBdr>
            <w:top w:val="none" w:sz="0" w:space="0" w:color="auto"/>
            <w:left w:val="none" w:sz="0" w:space="0" w:color="auto"/>
            <w:bottom w:val="none" w:sz="0" w:space="0" w:color="auto"/>
            <w:right w:val="none" w:sz="0" w:space="0" w:color="auto"/>
          </w:divBdr>
        </w:div>
        <w:div w:id="1852256372">
          <w:marLeft w:val="1080"/>
          <w:marRight w:val="0"/>
          <w:marTop w:val="100"/>
          <w:marBottom w:val="0"/>
          <w:divBdr>
            <w:top w:val="none" w:sz="0" w:space="0" w:color="auto"/>
            <w:left w:val="none" w:sz="0" w:space="0" w:color="auto"/>
            <w:bottom w:val="none" w:sz="0" w:space="0" w:color="auto"/>
            <w:right w:val="none" w:sz="0" w:space="0" w:color="auto"/>
          </w:divBdr>
        </w:div>
        <w:div w:id="2052999990">
          <w:marLeft w:val="1080"/>
          <w:marRight w:val="0"/>
          <w:marTop w:val="100"/>
          <w:marBottom w:val="0"/>
          <w:divBdr>
            <w:top w:val="none" w:sz="0" w:space="0" w:color="auto"/>
            <w:left w:val="none" w:sz="0" w:space="0" w:color="auto"/>
            <w:bottom w:val="none" w:sz="0" w:space="0" w:color="auto"/>
            <w:right w:val="none" w:sz="0" w:space="0" w:color="auto"/>
          </w:divBdr>
        </w:div>
        <w:div w:id="2136488269">
          <w:marLeft w:val="360"/>
          <w:marRight w:val="0"/>
          <w:marTop w:val="200"/>
          <w:marBottom w:val="0"/>
          <w:divBdr>
            <w:top w:val="none" w:sz="0" w:space="0" w:color="auto"/>
            <w:left w:val="none" w:sz="0" w:space="0" w:color="auto"/>
            <w:bottom w:val="none" w:sz="0" w:space="0" w:color="auto"/>
            <w:right w:val="none" w:sz="0" w:space="0" w:color="auto"/>
          </w:divBdr>
        </w:div>
      </w:divsChild>
    </w:div>
    <w:div w:id="1008797759">
      <w:bodyDiv w:val="1"/>
      <w:marLeft w:val="0"/>
      <w:marRight w:val="0"/>
      <w:marTop w:val="0"/>
      <w:marBottom w:val="0"/>
      <w:divBdr>
        <w:top w:val="none" w:sz="0" w:space="0" w:color="auto"/>
        <w:left w:val="none" w:sz="0" w:space="0" w:color="auto"/>
        <w:bottom w:val="none" w:sz="0" w:space="0" w:color="auto"/>
        <w:right w:val="none" w:sz="0" w:space="0" w:color="auto"/>
      </w:divBdr>
    </w:div>
    <w:div w:id="1064841873">
      <w:bodyDiv w:val="1"/>
      <w:marLeft w:val="0"/>
      <w:marRight w:val="0"/>
      <w:marTop w:val="0"/>
      <w:marBottom w:val="0"/>
      <w:divBdr>
        <w:top w:val="none" w:sz="0" w:space="0" w:color="auto"/>
        <w:left w:val="none" w:sz="0" w:space="0" w:color="auto"/>
        <w:bottom w:val="none" w:sz="0" w:space="0" w:color="auto"/>
        <w:right w:val="none" w:sz="0" w:space="0" w:color="auto"/>
      </w:divBdr>
    </w:div>
    <w:div w:id="1086268367">
      <w:bodyDiv w:val="1"/>
      <w:marLeft w:val="0"/>
      <w:marRight w:val="0"/>
      <w:marTop w:val="0"/>
      <w:marBottom w:val="0"/>
      <w:divBdr>
        <w:top w:val="none" w:sz="0" w:space="0" w:color="auto"/>
        <w:left w:val="none" w:sz="0" w:space="0" w:color="auto"/>
        <w:bottom w:val="none" w:sz="0" w:space="0" w:color="auto"/>
        <w:right w:val="none" w:sz="0" w:space="0" w:color="auto"/>
      </w:divBdr>
    </w:div>
    <w:div w:id="1125739147">
      <w:bodyDiv w:val="1"/>
      <w:marLeft w:val="0"/>
      <w:marRight w:val="0"/>
      <w:marTop w:val="0"/>
      <w:marBottom w:val="0"/>
      <w:divBdr>
        <w:top w:val="none" w:sz="0" w:space="0" w:color="auto"/>
        <w:left w:val="none" w:sz="0" w:space="0" w:color="auto"/>
        <w:bottom w:val="none" w:sz="0" w:space="0" w:color="auto"/>
        <w:right w:val="none" w:sz="0" w:space="0" w:color="auto"/>
      </w:divBdr>
    </w:div>
    <w:div w:id="1195343226">
      <w:bodyDiv w:val="1"/>
      <w:marLeft w:val="0"/>
      <w:marRight w:val="0"/>
      <w:marTop w:val="0"/>
      <w:marBottom w:val="0"/>
      <w:divBdr>
        <w:top w:val="none" w:sz="0" w:space="0" w:color="auto"/>
        <w:left w:val="none" w:sz="0" w:space="0" w:color="auto"/>
        <w:bottom w:val="none" w:sz="0" w:space="0" w:color="auto"/>
        <w:right w:val="none" w:sz="0" w:space="0" w:color="auto"/>
      </w:divBdr>
    </w:div>
    <w:div w:id="1215964511">
      <w:bodyDiv w:val="1"/>
      <w:marLeft w:val="0"/>
      <w:marRight w:val="0"/>
      <w:marTop w:val="0"/>
      <w:marBottom w:val="0"/>
      <w:divBdr>
        <w:top w:val="none" w:sz="0" w:space="0" w:color="auto"/>
        <w:left w:val="none" w:sz="0" w:space="0" w:color="auto"/>
        <w:bottom w:val="none" w:sz="0" w:space="0" w:color="auto"/>
        <w:right w:val="none" w:sz="0" w:space="0" w:color="auto"/>
      </w:divBdr>
    </w:div>
    <w:div w:id="1225798063">
      <w:bodyDiv w:val="1"/>
      <w:marLeft w:val="0"/>
      <w:marRight w:val="0"/>
      <w:marTop w:val="0"/>
      <w:marBottom w:val="0"/>
      <w:divBdr>
        <w:top w:val="none" w:sz="0" w:space="0" w:color="auto"/>
        <w:left w:val="none" w:sz="0" w:space="0" w:color="auto"/>
        <w:bottom w:val="none" w:sz="0" w:space="0" w:color="auto"/>
        <w:right w:val="none" w:sz="0" w:space="0" w:color="auto"/>
      </w:divBdr>
    </w:div>
    <w:div w:id="1229002872">
      <w:bodyDiv w:val="1"/>
      <w:marLeft w:val="0"/>
      <w:marRight w:val="0"/>
      <w:marTop w:val="0"/>
      <w:marBottom w:val="0"/>
      <w:divBdr>
        <w:top w:val="none" w:sz="0" w:space="0" w:color="auto"/>
        <w:left w:val="none" w:sz="0" w:space="0" w:color="auto"/>
        <w:bottom w:val="none" w:sz="0" w:space="0" w:color="auto"/>
        <w:right w:val="none" w:sz="0" w:space="0" w:color="auto"/>
      </w:divBdr>
    </w:div>
    <w:div w:id="1238398536">
      <w:bodyDiv w:val="1"/>
      <w:marLeft w:val="0"/>
      <w:marRight w:val="0"/>
      <w:marTop w:val="0"/>
      <w:marBottom w:val="0"/>
      <w:divBdr>
        <w:top w:val="none" w:sz="0" w:space="0" w:color="auto"/>
        <w:left w:val="none" w:sz="0" w:space="0" w:color="auto"/>
        <w:bottom w:val="none" w:sz="0" w:space="0" w:color="auto"/>
        <w:right w:val="none" w:sz="0" w:space="0" w:color="auto"/>
      </w:divBdr>
    </w:div>
    <w:div w:id="1261523875">
      <w:bodyDiv w:val="1"/>
      <w:marLeft w:val="0"/>
      <w:marRight w:val="0"/>
      <w:marTop w:val="0"/>
      <w:marBottom w:val="0"/>
      <w:divBdr>
        <w:top w:val="none" w:sz="0" w:space="0" w:color="auto"/>
        <w:left w:val="none" w:sz="0" w:space="0" w:color="auto"/>
        <w:bottom w:val="none" w:sz="0" w:space="0" w:color="auto"/>
        <w:right w:val="none" w:sz="0" w:space="0" w:color="auto"/>
      </w:divBdr>
    </w:div>
    <w:div w:id="1275988615">
      <w:bodyDiv w:val="1"/>
      <w:marLeft w:val="0"/>
      <w:marRight w:val="0"/>
      <w:marTop w:val="0"/>
      <w:marBottom w:val="0"/>
      <w:divBdr>
        <w:top w:val="none" w:sz="0" w:space="0" w:color="auto"/>
        <w:left w:val="none" w:sz="0" w:space="0" w:color="auto"/>
        <w:bottom w:val="none" w:sz="0" w:space="0" w:color="auto"/>
        <w:right w:val="none" w:sz="0" w:space="0" w:color="auto"/>
      </w:divBdr>
    </w:div>
    <w:div w:id="1331905437">
      <w:bodyDiv w:val="1"/>
      <w:marLeft w:val="0"/>
      <w:marRight w:val="0"/>
      <w:marTop w:val="0"/>
      <w:marBottom w:val="0"/>
      <w:divBdr>
        <w:top w:val="none" w:sz="0" w:space="0" w:color="auto"/>
        <w:left w:val="none" w:sz="0" w:space="0" w:color="auto"/>
        <w:bottom w:val="none" w:sz="0" w:space="0" w:color="auto"/>
        <w:right w:val="none" w:sz="0" w:space="0" w:color="auto"/>
      </w:divBdr>
    </w:div>
    <w:div w:id="1353998125">
      <w:bodyDiv w:val="1"/>
      <w:marLeft w:val="0"/>
      <w:marRight w:val="0"/>
      <w:marTop w:val="0"/>
      <w:marBottom w:val="0"/>
      <w:divBdr>
        <w:top w:val="none" w:sz="0" w:space="0" w:color="auto"/>
        <w:left w:val="none" w:sz="0" w:space="0" w:color="auto"/>
        <w:bottom w:val="none" w:sz="0" w:space="0" w:color="auto"/>
        <w:right w:val="none" w:sz="0" w:space="0" w:color="auto"/>
      </w:divBdr>
      <w:divsChild>
        <w:div w:id="509217848">
          <w:marLeft w:val="1166"/>
          <w:marRight w:val="0"/>
          <w:marTop w:val="82"/>
          <w:marBottom w:val="0"/>
          <w:divBdr>
            <w:top w:val="none" w:sz="0" w:space="0" w:color="auto"/>
            <w:left w:val="none" w:sz="0" w:space="0" w:color="auto"/>
            <w:bottom w:val="none" w:sz="0" w:space="0" w:color="auto"/>
            <w:right w:val="none" w:sz="0" w:space="0" w:color="auto"/>
          </w:divBdr>
        </w:div>
      </w:divsChild>
    </w:div>
    <w:div w:id="1382094081">
      <w:bodyDiv w:val="1"/>
      <w:marLeft w:val="0"/>
      <w:marRight w:val="0"/>
      <w:marTop w:val="0"/>
      <w:marBottom w:val="0"/>
      <w:divBdr>
        <w:top w:val="none" w:sz="0" w:space="0" w:color="auto"/>
        <w:left w:val="none" w:sz="0" w:space="0" w:color="auto"/>
        <w:bottom w:val="none" w:sz="0" w:space="0" w:color="auto"/>
        <w:right w:val="none" w:sz="0" w:space="0" w:color="auto"/>
      </w:divBdr>
    </w:div>
    <w:div w:id="1397047197">
      <w:bodyDiv w:val="1"/>
      <w:marLeft w:val="0"/>
      <w:marRight w:val="0"/>
      <w:marTop w:val="0"/>
      <w:marBottom w:val="0"/>
      <w:divBdr>
        <w:top w:val="none" w:sz="0" w:space="0" w:color="auto"/>
        <w:left w:val="none" w:sz="0" w:space="0" w:color="auto"/>
        <w:bottom w:val="none" w:sz="0" w:space="0" w:color="auto"/>
        <w:right w:val="none" w:sz="0" w:space="0" w:color="auto"/>
      </w:divBdr>
    </w:div>
    <w:div w:id="1399748333">
      <w:bodyDiv w:val="1"/>
      <w:marLeft w:val="0"/>
      <w:marRight w:val="0"/>
      <w:marTop w:val="0"/>
      <w:marBottom w:val="0"/>
      <w:divBdr>
        <w:top w:val="none" w:sz="0" w:space="0" w:color="auto"/>
        <w:left w:val="none" w:sz="0" w:space="0" w:color="auto"/>
        <w:bottom w:val="none" w:sz="0" w:space="0" w:color="auto"/>
        <w:right w:val="none" w:sz="0" w:space="0" w:color="auto"/>
      </w:divBdr>
    </w:div>
    <w:div w:id="1436553315">
      <w:bodyDiv w:val="1"/>
      <w:marLeft w:val="0"/>
      <w:marRight w:val="0"/>
      <w:marTop w:val="0"/>
      <w:marBottom w:val="0"/>
      <w:divBdr>
        <w:top w:val="none" w:sz="0" w:space="0" w:color="auto"/>
        <w:left w:val="none" w:sz="0" w:space="0" w:color="auto"/>
        <w:bottom w:val="none" w:sz="0" w:space="0" w:color="auto"/>
        <w:right w:val="none" w:sz="0" w:space="0" w:color="auto"/>
      </w:divBdr>
    </w:div>
    <w:div w:id="1447961553">
      <w:bodyDiv w:val="1"/>
      <w:marLeft w:val="0"/>
      <w:marRight w:val="0"/>
      <w:marTop w:val="0"/>
      <w:marBottom w:val="0"/>
      <w:divBdr>
        <w:top w:val="none" w:sz="0" w:space="0" w:color="auto"/>
        <w:left w:val="none" w:sz="0" w:space="0" w:color="auto"/>
        <w:bottom w:val="none" w:sz="0" w:space="0" w:color="auto"/>
        <w:right w:val="none" w:sz="0" w:space="0" w:color="auto"/>
      </w:divBdr>
    </w:div>
    <w:div w:id="1478568017">
      <w:bodyDiv w:val="1"/>
      <w:marLeft w:val="0"/>
      <w:marRight w:val="0"/>
      <w:marTop w:val="0"/>
      <w:marBottom w:val="0"/>
      <w:divBdr>
        <w:top w:val="none" w:sz="0" w:space="0" w:color="auto"/>
        <w:left w:val="none" w:sz="0" w:space="0" w:color="auto"/>
        <w:bottom w:val="none" w:sz="0" w:space="0" w:color="auto"/>
        <w:right w:val="none" w:sz="0" w:space="0" w:color="auto"/>
      </w:divBdr>
    </w:div>
    <w:div w:id="1529366086">
      <w:bodyDiv w:val="1"/>
      <w:marLeft w:val="0"/>
      <w:marRight w:val="0"/>
      <w:marTop w:val="0"/>
      <w:marBottom w:val="0"/>
      <w:divBdr>
        <w:top w:val="none" w:sz="0" w:space="0" w:color="auto"/>
        <w:left w:val="none" w:sz="0" w:space="0" w:color="auto"/>
        <w:bottom w:val="none" w:sz="0" w:space="0" w:color="auto"/>
        <w:right w:val="none" w:sz="0" w:space="0" w:color="auto"/>
      </w:divBdr>
    </w:div>
    <w:div w:id="1544563557">
      <w:bodyDiv w:val="1"/>
      <w:marLeft w:val="0"/>
      <w:marRight w:val="0"/>
      <w:marTop w:val="0"/>
      <w:marBottom w:val="0"/>
      <w:divBdr>
        <w:top w:val="none" w:sz="0" w:space="0" w:color="auto"/>
        <w:left w:val="none" w:sz="0" w:space="0" w:color="auto"/>
        <w:bottom w:val="none" w:sz="0" w:space="0" w:color="auto"/>
        <w:right w:val="none" w:sz="0" w:space="0" w:color="auto"/>
      </w:divBdr>
      <w:divsChild>
        <w:div w:id="172687940">
          <w:marLeft w:val="360"/>
          <w:marRight w:val="0"/>
          <w:marTop w:val="200"/>
          <w:marBottom w:val="0"/>
          <w:divBdr>
            <w:top w:val="none" w:sz="0" w:space="0" w:color="auto"/>
            <w:left w:val="none" w:sz="0" w:space="0" w:color="auto"/>
            <w:bottom w:val="none" w:sz="0" w:space="0" w:color="auto"/>
            <w:right w:val="none" w:sz="0" w:space="0" w:color="auto"/>
          </w:divBdr>
        </w:div>
        <w:div w:id="203447435">
          <w:marLeft w:val="360"/>
          <w:marRight w:val="0"/>
          <w:marTop w:val="200"/>
          <w:marBottom w:val="0"/>
          <w:divBdr>
            <w:top w:val="none" w:sz="0" w:space="0" w:color="auto"/>
            <w:left w:val="none" w:sz="0" w:space="0" w:color="auto"/>
            <w:bottom w:val="none" w:sz="0" w:space="0" w:color="auto"/>
            <w:right w:val="none" w:sz="0" w:space="0" w:color="auto"/>
          </w:divBdr>
        </w:div>
        <w:div w:id="604650403">
          <w:marLeft w:val="360"/>
          <w:marRight w:val="0"/>
          <w:marTop w:val="200"/>
          <w:marBottom w:val="0"/>
          <w:divBdr>
            <w:top w:val="none" w:sz="0" w:space="0" w:color="auto"/>
            <w:left w:val="none" w:sz="0" w:space="0" w:color="auto"/>
            <w:bottom w:val="none" w:sz="0" w:space="0" w:color="auto"/>
            <w:right w:val="none" w:sz="0" w:space="0" w:color="auto"/>
          </w:divBdr>
        </w:div>
        <w:div w:id="605816662">
          <w:marLeft w:val="360"/>
          <w:marRight w:val="0"/>
          <w:marTop w:val="200"/>
          <w:marBottom w:val="0"/>
          <w:divBdr>
            <w:top w:val="none" w:sz="0" w:space="0" w:color="auto"/>
            <w:left w:val="none" w:sz="0" w:space="0" w:color="auto"/>
            <w:bottom w:val="none" w:sz="0" w:space="0" w:color="auto"/>
            <w:right w:val="none" w:sz="0" w:space="0" w:color="auto"/>
          </w:divBdr>
        </w:div>
        <w:div w:id="870998651">
          <w:marLeft w:val="360"/>
          <w:marRight w:val="0"/>
          <w:marTop w:val="200"/>
          <w:marBottom w:val="0"/>
          <w:divBdr>
            <w:top w:val="none" w:sz="0" w:space="0" w:color="auto"/>
            <w:left w:val="none" w:sz="0" w:space="0" w:color="auto"/>
            <w:bottom w:val="none" w:sz="0" w:space="0" w:color="auto"/>
            <w:right w:val="none" w:sz="0" w:space="0" w:color="auto"/>
          </w:divBdr>
        </w:div>
        <w:div w:id="916473128">
          <w:marLeft w:val="360"/>
          <w:marRight w:val="0"/>
          <w:marTop w:val="200"/>
          <w:marBottom w:val="0"/>
          <w:divBdr>
            <w:top w:val="none" w:sz="0" w:space="0" w:color="auto"/>
            <w:left w:val="none" w:sz="0" w:space="0" w:color="auto"/>
            <w:bottom w:val="none" w:sz="0" w:space="0" w:color="auto"/>
            <w:right w:val="none" w:sz="0" w:space="0" w:color="auto"/>
          </w:divBdr>
        </w:div>
        <w:div w:id="988286261">
          <w:marLeft w:val="360"/>
          <w:marRight w:val="0"/>
          <w:marTop w:val="200"/>
          <w:marBottom w:val="0"/>
          <w:divBdr>
            <w:top w:val="none" w:sz="0" w:space="0" w:color="auto"/>
            <w:left w:val="none" w:sz="0" w:space="0" w:color="auto"/>
            <w:bottom w:val="none" w:sz="0" w:space="0" w:color="auto"/>
            <w:right w:val="none" w:sz="0" w:space="0" w:color="auto"/>
          </w:divBdr>
        </w:div>
        <w:div w:id="1495757294">
          <w:marLeft w:val="1080"/>
          <w:marRight w:val="0"/>
          <w:marTop w:val="100"/>
          <w:marBottom w:val="0"/>
          <w:divBdr>
            <w:top w:val="none" w:sz="0" w:space="0" w:color="auto"/>
            <w:left w:val="none" w:sz="0" w:space="0" w:color="auto"/>
            <w:bottom w:val="none" w:sz="0" w:space="0" w:color="auto"/>
            <w:right w:val="none" w:sz="0" w:space="0" w:color="auto"/>
          </w:divBdr>
        </w:div>
        <w:div w:id="1786731861">
          <w:marLeft w:val="360"/>
          <w:marRight w:val="0"/>
          <w:marTop w:val="200"/>
          <w:marBottom w:val="0"/>
          <w:divBdr>
            <w:top w:val="none" w:sz="0" w:space="0" w:color="auto"/>
            <w:left w:val="none" w:sz="0" w:space="0" w:color="auto"/>
            <w:bottom w:val="none" w:sz="0" w:space="0" w:color="auto"/>
            <w:right w:val="none" w:sz="0" w:space="0" w:color="auto"/>
          </w:divBdr>
        </w:div>
        <w:div w:id="1902985506">
          <w:marLeft w:val="1080"/>
          <w:marRight w:val="0"/>
          <w:marTop w:val="100"/>
          <w:marBottom w:val="0"/>
          <w:divBdr>
            <w:top w:val="none" w:sz="0" w:space="0" w:color="auto"/>
            <w:left w:val="none" w:sz="0" w:space="0" w:color="auto"/>
            <w:bottom w:val="none" w:sz="0" w:space="0" w:color="auto"/>
            <w:right w:val="none" w:sz="0" w:space="0" w:color="auto"/>
          </w:divBdr>
        </w:div>
      </w:divsChild>
    </w:div>
    <w:div w:id="1553156086">
      <w:bodyDiv w:val="1"/>
      <w:marLeft w:val="0"/>
      <w:marRight w:val="0"/>
      <w:marTop w:val="0"/>
      <w:marBottom w:val="0"/>
      <w:divBdr>
        <w:top w:val="none" w:sz="0" w:space="0" w:color="auto"/>
        <w:left w:val="none" w:sz="0" w:space="0" w:color="auto"/>
        <w:bottom w:val="none" w:sz="0" w:space="0" w:color="auto"/>
        <w:right w:val="none" w:sz="0" w:space="0" w:color="auto"/>
      </w:divBdr>
    </w:div>
    <w:div w:id="1642423362">
      <w:bodyDiv w:val="1"/>
      <w:marLeft w:val="0"/>
      <w:marRight w:val="0"/>
      <w:marTop w:val="0"/>
      <w:marBottom w:val="0"/>
      <w:divBdr>
        <w:top w:val="none" w:sz="0" w:space="0" w:color="auto"/>
        <w:left w:val="none" w:sz="0" w:space="0" w:color="auto"/>
        <w:bottom w:val="none" w:sz="0" w:space="0" w:color="auto"/>
        <w:right w:val="none" w:sz="0" w:space="0" w:color="auto"/>
      </w:divBdr>
    </w:div>
    <w:div w:id="1677459711">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5271730">
      <w:bodyDiv w:val="1"/>
      <w:marLeft w:val="0"/>
      <w:marRight w:val="0"/>
      <w:marTop w:val="0"/>
      <w:marBottom w:val="0"/>
      <w:divBdr>
        <w:top w:val="none" w:sz="0" w:space="0" w:color="auto"/>
        <w:left w:val="none" w:sz="0" w:space="0" w:color="auto"/>
        <w:bottom w:val="none" w:sz="0" w:space="0" w:color="auto"/>
        <w:right w:val="none" w:sz="0" w:space="0" w:color="auto"/>
      </w:divBdr>
      <w:divsChild>
        <w:div w:id="1940749520">
          <w:marLeft w:val="274"/>
          <w:marRight w:val="0"/>
          <w:marTop w:val="0"/>
          <w:marBottom w:val="0"/>
          <w:divBdr>
            <w:top w:val="none" w:sz="0" w:space="0" w:color="auto"/>
            <w:left w:val="none" w:sz="0" w:space="0" w:color="auto"/>
            <w:bottom w:val="none" w:sz="0" w:space="0" w:color="auto"/>
            <w:right w:val="none" w:sz="0" w:space="0" w:color="auto"/>
          </w:divBdr>
        </w:div>
      </w:divsChild>
    </w:div>
    <w:div w:id="1746145384">
      <w:bodyDiv w:val="1"/>
      <w:marLeft w:val="0"/>
      <w:marRight w:val="0"/>
      <w:marTop w:val="0"/>
      <w:marBottom w:val="0"/>
      <w:divBdr>
        <w:top w:val="none" w:sz="0" w:space="0" w:color="auto"/>
        <w:left w:val="none" w:sz="0" w:space="0" w:color="auto"/>
        <w:bottom w:val="none" w:sz="0" w:space="0" w:color="auto"/>
        <w:right w:val="none" w:sz="0" w:space="0" w:color="auto"/>
      </w:divBdr>
    </w:div>
    <w:div w:id="1752966382">
      <w:bodyDiv w:val="1"/>
      <w:marLeft w:val="0"/>
      <w:marRight w:val="0"/>
      <w:marTop w:val="0"/>
      <w:marBottom w:val="0"/>
      <w:divBdr>
        <w:top w:val="none" w:sz="0" w:space="0" w:color="auto"/>
        <w:left w:val="none" w:sz="0" w:space="0" w:color="auto"/>
        <w:bottom w:val="none" w:sz="0" w:space="0" w:color="auto"/>
        <w:right w:val="none" w:sz="0" w:space="0" w:color="auto"/>
      </w:divBdr>
    </w:div>
    <w:div w:id="1758282623">
      <w:bodyDiv w:val="1"/>
      <w:marLeft w:val="0"/>
      <w:marRight w:val="0"/>
      <w:marTop w:val="0"/>
      <w:marBottom w:val="0"/>
      <w:divBdr>
        <w:top w:val="none" w:sz="0" w:space="0" w:color="auto"/>
        <w:left w:val="none" w:sz="0" w:space="0" w:color="auto"/>
        <w:bottom w:val="none" w:sz="0" w:space="0" w:color="auto"/>
        <w:right w:val="none" w:sz="0" w:space="0" w:color="auto"/>
      </w:divBdr>
    </w:div>
    <w:div w:id="1818375818">
      <w:bodyDiv w:val="1"/>
      <w:marLeft w:val="0"/>
      <w:marRight w:val="0"/>
      <w:marTop w:val="0"/>
      <w:marBottom w:val="0"/>
      <w:divBdr>
        <w:top w:val="none" w:sz="0" w:space="0" w:color="auto"/>
        <w:left w:val="none" w:sz="0" w:space="0" w:color="auto"/>
        <w:bottom w:val="none" w:sz="0" w:space="0" w:color="auto"/>
        <w:right w:val="none" w:sz="0" w:space="0" w:color="auto"/>
      </w:divBdr>
    </w:div>
    <w:div w:id="1833906530">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52084428">
      <w:bodyDiv w:val="1"/>
      <w:marLeft w:val="0"/>
      <w:marRight w:val="0"/>
      <w:marTop w:val="0"/>
      <w:marBottom w:val="0"/>
      <w:divBdr>
        <w:top w:val="none" w:sz="0" w:space="0" w:color="auto"/>
        <w:left w:val="none" w:sz="0" w:space="0" w:color="auto"/>
        <w:bottom w:val="none" w:sz="0" w:space="0" w:color="auto"/>
        <w:right w:val="none" w:sz="0" w:space="0" w:color="auto"/>
      </w:divBdr>
    </w:div>
    <w:div w:id="1988900481">
      <w:bodyDiv w:val="1"/>
      <w:marLeft w:val="0"/>
      <w:marRight w:val="0"/>
      <w:marTop w:val="0"/>
      <w:marBottom w:val="0"/>
      <w:divBdr>
        <w:top w:val="none" w:sz="0" w:space="0" w:color="auto"/>
        <w:left w:val="none" w:sz="0" w:space="0" w:color="auto"/>
        <w:bottom w:val="none" w:sz="0" w:space="0" w:color="auto"/>
        <w:right w:val="none" w:sz="0" w:space="0" w:color="auto"/>
      </w:divBdr>
    </w:div>
    <w:div w:id="2000621056">
      <w:bodyDiv w:val="1"/>
      <w:marLeft w:val="0"/>
      <w:marRight w:val="0"/>
      <w:marTop w:val="0"/>
      <w:marBottom w:val="0"/>
      <w:divBdr>
        <w:top w:val="none" w:sz="0" w:space="0" w:color="auto"/>
        <w:left w:val="none" w:sz="0" w:space="0" w:color="auto"/>
        <w:bottom w:val="none" w:sz="0" w:space="0" w:color="auto"/>
        <w:right w:val="none" w:sz="0" w:space="0" w:color="auto"/>
      </w:divBdr>
    </w:div>
    <w:div w:id="2046787553">
      <w:bodyDiv w:val="1"/>
      <w:marLeft w:val="0"/>
      <w:marRight w:val="0"/>
      <w:marTop w:val="0"/>
      <w:marBottom w:val="0"/>
      <w:divBdr>
        <w:top w:val="none" w:sz="0" w:space="0" w:color="auto"/>
        <w:left w:val="none" w:sz="0" w:space="0" w:color="auto"/>
        <w:bottom w:val="none" w:sz="0" w:space="0" w:color="auto"/>
        <w:right w:val="none" w:sz="0" w:space="0" w:color="auto"/>
      </w:divBdr>
    </w:div>
    <w:div w:id="2058190594">
      <w:bodyDiv w:val="1"/>
      <w:marLeft w:val="0"/>
      <w:marRight w:val="0"/>
      <w:marTop w:val="0"/>
      <w:marBottom w:val="0"/>
      <w:divBdr>
        <w:top w:val="none" w:sz="0" w:space="0" w:color="auto"/>
        <w:left w:val="none" w:sz="0" w:space="0" w:color="auto"/>
        <w:bottom w:val="none" w:sz="0" w:space="0" w:color="auto"/>
        <w:right w:val="none" w:sz="0" w:space="0" w:color="auto"/>
      </w:divBdr>
      <w:divsChild>
        <w:div w:id="12269137">
          <w:marLeft w:val="360"/>
          <w:marRight w:val="0"/>
          <w:marTop w:val="200"/>
          <w:marBottom w:val="0"/>
          <w:divBdr>
            <w:top w:val="none" w:sz="0" w:space="0" w:color="auto"/>
            <w:left w:val="none" w:sz="0" w:space="0" w:color="auto"/>
            <w:bottom w:val="none" w:sz="0" w:space="0" w:color="auto"/>
            <w:right w:val="none" w:sz="0" w:space="0" w:color="auto"/>
          </w:divBdr>
        </w:div>
        <w:div w:id="59641784">
          <w:marLeft w:val="1080"/>
          <w:marRight w:val="0"/>
          <w:marTop w:val="100"/>
          <w:marBottom w:val="0"/>
          <w:divBdr>
            <w:top w:val="none" w:sz="0" w:space="0" w:color="auto"/>
            <w:left w:val="none" w:sz="0" w:space="0" w:color="auto"/>
            <w:bottom w:val="none" w:sz="0" w:space="0" w:color="auto"/>
            <w:right w:val="none" w:sz="0" w:space="0" w:color="auto"/>
          </w:divBdr>
        </w:div>
        <w:div w:id="91829271">
          <w:marLeft w:val="360"/>
          <w:marRight w:val="0"/>
          <w:marTop w:val="200"/>
          <w:marBottom w:val="0"/>
          <w:divBdr>
            <w:top w:val="none" w:sz="0" w:space="0" w:color="auto"/>
            <w:left w:val="none" w:sz="0" w:space="0" w:color="auto"/>
            <w:bottom w:val="none" w:sz="0" w:space="0" w:color="auto"/>
            <w:right w:val="none" w:sz="0" w:space="0" w:color="auto"/>
          </w:divBdr>
        </w:div>
        <w:div w:id="740298410">
          <w:marLeft w:val="1080"/>
          <w:marRight w:val="0"/>
          <w:marTop w:val="100"/>
          <w:marBottom w:val="0"/>
          <w:divBdr>
            <w:top w:val="none" w:sz="0" w:space="0" w:color="auto"/>
            <w:left w:val="none" w:sz="0" w:space="0" w:color="auto"/>
            <w:bottom w:val="none" w:sz="0" w:space="0" w:color="auto"/>
            <w:right w:val="none" w:sz="0" w:space="0" w:color="auto"/>
          </w:divBdr>
        </w:div>
        <w:div w:id="804472496">
          <w:marLeft w:val="1080"/>
          <w:marRight w:val="0"/>
          <w:marTop w:val="100"/>
          <w:marBottom w:val="0"/>
          <w:divBdr>
            <w:top w:val="none" w:sz="0" w:space="0" w:color="auto"/>
            <w:left w:val="none" w:sz="0" w:space="0" w:color="auto"/>
            <w:bottom w:val="none" w:sz="0" w:space="0" w:color="auto"/>
            <w:right w:val="none" w:sz="0" w:space="0" w:color="auto"/>
          </w:divBdr>
        </w:div>
        <w:div w:id="977998468">
          <w:marLeft w:val="1080"/>
          <w:marRight w:val="0"/>
          <w:marTop w:val="100"/>
          <w:marBottom w:val="0"/>
          <w:divBdr>
            <w:top w:val="none" w:sz="0" w:space="0" w:color="auto"/>
            <w:left w:val="none" w:sz="0" w:space="0" w:color="auto"/>
            <w:bottom w:val="none" w:sz="0" w:space="0" w:color="auto"/>
            <w:right w:val="none" w:sz="0" w:space="0" w:color="auto"/>
          </w:divBdr>
        </w:div>
        <w:div w:id="1206017603">
          <w:marLeft w:val="1080"/>
          <w:marRight w:val="0"/>
          <w:marTop w:val="100"/>
          <w:marBottom w:val="0"/>
          <w:divBdr>
            <w:top w:val="none" w:sz="0" w:space="0" w:color="auto"/>
            <w:left w:val="none" w:sz="0" w:space="0" w:color="auto"/>
            <w:bottom w:val="none" w:sz="0" w:space="0" w:color="auto"/>
            <w:right w:val="none" w:sz="0" w:space="0" w:color="auto"/>
          </w:divBdr>
        </w:div>
        <w:div w:id="1549537856">
          <w:marLeft w:val="360"/>
          <w:marRight w:val="0"/>
          <w:marTop w:val="200"/>
          <w:marBottom w:val="0"/>
          <w:divBdr>
            <w:top w:val="none" w:sz="0" w:space="0" w:color="auto"/>
            <w:left w:val="none" w:sz="0" w:space="0" w:color="auto"/>
            <w:bottom w:val="none" w:sz="0" w:space="0" w:color="auto"/>
            <w:right w:val="none" w:sz="0" w:space="0" w:color="auto"/>
          </w:divBdr>
        </w:div>
        <w:div w:id="1569002036">
          <w:marLeft w:val="1080"/>
          <w:marRight w:val="0"/>
          <w:marTop w:val="100"/>
          <w:marBottom w:val="0"/>
          <w:divBdr>
            <w:top w:val="none" w:sz="0" w:space="0" w:color="auto"/>
            <w:left w:val="none" w:sz="0" w:space="0" w:color="auto"/>
            <w:bottom w:val="none" w:sz="0" w:space="0" w:color="auto"/>
            <w:right w:val="none" w:sz="0" w:space="0" w:color="auto"/>
          </w:divBdr>
        </w:div>
        <w:div w:id="1731002465">
          <w:marLeft w:val="1800"/>
          <w:marRight w:val="0"/>
          <w:marTop w:val="100"/>
          <w:marBottom w:val="0"/>
          <w:divBdr>
            <w:top w:val="none" w:sz="0" w:space="0" w:color="auto"/>
            <w:left w:val="none" w:sz="0" w:space="0" w:color="auto"/>
            <w:bottom w:val="none" w:sz="0" w:space="0" w:color="auto"/>
            <w:right w:val="none" w:sz="0" w:space="0" w:color="auto"/>
          </w:divBdr>
        </w:div>
        <w:div w:id="1807159755">
          <w:marLeft w:val="1800"/>
          <w:marRight w:val="0"/>
          <w:marTop w:val="100"/>
          <w:marBottom w:val="0"/>
          <w:divBdr>
            <w:top w:val="none" w:sz="0" w:space="0" w:color="auto"/>
            <w:left w:val="none" w:sz="0" w:space="0" w:color="auto"/>
            <w:bottom w:val="none" w:sz="0" w:space="0" w:color="auto"/>
            <w:right w:val="none" w:sz="0" w:space="0" w:color="auto"/>
          </w:divBdr>
        </w:div>
        <w:div w:id="1893534729">
          <w:marLeft w:val="360"/>
          <w:marRight w:val="0"/>
          <w:marTop w:val="200"/>
          <w:marBottom w:val="0"/>
          <w:divBdr>
            <w:top w:val="none" w:sz="0" w:space="0" w:color="auto"/>
            <w:left w:val="none" w:sz="0" w:space="0" w:color="auto"/>
            <w:bottom w:val="none" w:sz="0" w:space="0" w:color="auto"/>
            <w:right w:val="none" w:sz="0" w:space="0" w:color="auto"/>
          </w:divBdr>
        </w:div>
        <w:div w:id="1987707314">
          <w:marLeft w:val="1080"/>
          <w:marRight w:val="0"/>
          <w:marTop w:val="100"/>
          <w:marBottom w:val="0"/>
          <w:divBdr>
            <w:top w:val="none" w:sz="0" w:space="0" w:color="auto"/>
            <w:left w:val="none" w:sz="0" w:space="0" w:color="auto"/>
            <w:bottom w:val="none" w:sz="0" w:space="0" w:color="auto"/>
            <w:right w:val="none" w:sz="0" w:space="0" w:color="auto"/>
          </w:divBdr>
        </w:div>
        <w:div w:id="2027436533">
          <w:marLeft w:val="1080"/>
          <w:marRight w:val="0"/>
          <w:marTop w:val="100"/>
          <w:marBottom w:val="0"/>
          <w:divBdr>
            <w:top w:val="none" w:sz="0" w:space="0" w:color="auto"/>
            <w:left w:val="none" w:sz="0" w:space="0" w:color="auto"/>
            <w:bottom w:val="none" w:sz="0" w:space="0" w:color="auto"/>
            <w:right w:val="none" w:sz="0" w:space="0" w:color="auto"/>
          </w:divBdr>
        </w:div>
        <w:div w:id="2100248035">
          <w:marLeft w:val="1080"/>
          <w:marRight w:val="0"/>
          <w:marTop w:val="100"/>
          <w:marBottom w:val="0"/>
          <w:divBdr>
            <w:top w:val="none" w:sz="0" w:space="0" w:color="auto"/>
            <w:left w:val="none" w:sz="0" w:space="0" w:color="auto"/>
            <w:bottom w:val="none" w:sz="0" w:space="0" w:color="auto"/>
            <w:right w:val="none" w:sz="0" w:space="0" w:color="auto"/>
          </w:divBdr>
        </w:div>
        <w:div w:id="2112125167">
          <w:marLeft w:val="360"/>
          <w:marRight w:val="0"/>
          <w:marTop w:val="200"/>
          <w:marBottom w:val="0"/>
          <w:divBdr>
            <w:top w:val="none" w:sz="0" w:space="0" w:color="auto"/>
            <w:left w:val="none" w:sz="0" w:space="0" w:color="auto"/>
            <w:bottom w:val="none" w:sz="0" w:space="0" w:color="auto"/>
            <w:right w:val="none" w:sz="0" w:space="0" w:color="auto"/>
          </w:divBdr>
        </w:div>
      </w:divsChild>
    </w:div>
    <w:div w:id="21195967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1.png"/><Relationship Id="R9a53d2ce4ea14dd9" Type="http://schemas.microsoft.com/office/2019/09/relationships/intelligence" Target="intelligence.xml"/><Relationship Id="rId7" Type="http://schemas.openxmlformats.org/officeDocument/2006/relationships/image" Target="media/image1.wmf"/><Relationship Id="rId12" Type="http://schemas.openxmlformats.org/officeDocument/2006/relationships/oleObject" Target="embeddings/oleObject4.bin"/><Relationship Id="rId17" Type="http://schemas.openxmlformats.org/officeDocument/2006/relationships/image" Target="media/image7.pn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oleObject" Target="embeddings/oleObject3.bin"/><Relationship Id="rId24" Type="http://schemas.openxmlformats.org/officeDocument/2006/relationships/image" Target="media/image14.png"/><Relationship Id="rId5"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3.png"/><Relationship Id="rId10" Type="http://schemas.openxmlformats.org/officeDocument/2006/relationships/oleObject" Target="embeddings/oleObject2.bin"/><Relationship Id="rId19" Type="http://schemas.openxmlformats.org/officeDocument/2006/relationships/image" Target="media/image9.png"/><Relationship Id="rId4" Type="http://schemas.openxmlformats.org/officeDocument/2006/relationships/webSettings" Target="webSettings.xml"/><Relationship Id="rId9" Type="http://schemas.openxmlformats.org/officeDocument/2006/relationships/image" Target="media/image2.wmf"/><Relationship Id="rId14" Type="http://schemas.openxmlformats.org/officeDocument/2006/relationships/image" Target="media/image4.png"/><Relationship Id="rId22" Type="http://schemas.openxmlformats.org/officeDocument/2006/relationships/image" Target="media/image1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Metadata/LabelInfo.xml><?xml version="1.0" encoding="utf-8"?>
<clbl:labelList xmlns:clbl="http://schemas.microsoft.com/office/2020/mipLabelMetadata">
  <clbl:label id="{1f8e20e6-048a-4bad-a26b-318dd1cd4d47}" enabled="1" method="Privileged" siteId="{66c65d8a-9158-4521-a2d8-664963db48e4}"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19</Pages>
  <Words>3921</Words>
  <Characters>22353</Characters>
  <Application>Microsoft Office Word</Application>
  <DocSecurity>0</DocSecurity>
  <Lines>186</Lines>
  <Paragraphs>52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26222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2025-08-15T16:37:00Z</dcterms:created>
  <dcterms:modified xsi:type="dcterms:W3CDTF">2025-08-15T16:38:00Z</dcterms:modified>
</cp:coreProperties>
</file>