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541B6" w14:textId="01140CE8" w:rsidR="00BA4CCB" w:rsidRDefault="00BA4CCB" w:rsidP="00BA4CCB">
      <w:pPr>
        <w:tabs>
          <w:tab w:val="right" w:pos="9216"/>
        </w:tabs>
        <w:spacing w:after="0"/>
        <w:jc w:val="left"/>
        <w:rPr>
          <w:b/>
          <w:kern w:val="2"/>
          <w:lang w:eastAsia="zh-CN"/>
        </w:rPr>
      </w:pPr>
      <w:r w:rsidRPr="003930BE">
        <w:rPr>
          <w:b/>
          <w:kern w:val="2"/>
          <w:lang w:eastAsia="zh-CN"/>
        </w:rPr>
        <w:t>3GPP TSG</w:t>
      </w:r>
      <w:r w:rsidR="00801D6F">
        <w:rPr>
          <w:b/>
          <w:kern w:val="2"/>
          <w:lang w:eastAsia="zh-CN"/>
        </w:rPr>
        <w:t>-</w:t>
      </w:r>
      <w:r w:rsidRPr="003930BE">
        <w:rPr>
          <w:b/>
          <w:kern w:val="2"/>
          <w:lang w:eastAsia="zh-CN"/>
        </w:rPr>
        <w:t xml:space="preserve">RAN WG1 </w:t>
      </w:r>
      <w:r w:rsidR="00801D6F">
        <w:rPr>
          <w:b/>
          <w:kern w:val="2"/>
          <w:lang w:eastAsia="zh-CN"/>
        </w:rPr>
        <w:t xml:space="preserve">Meeting </w:t>
      </w:r>
      <w:r w:rsidRPr="003930BE">
        <w:rPr>
          <w:b/>
          <w:kern w:val="2"/>
          <w:lang w:eastAsia="zh-CN"/>
        </w:rPr>
        <w:t>#</w:t>
      </w:r>
      <w:r>
        <w:rPr>
          <w:b/>
          <w:kern w:val="2"/>
          <w:lang w:eastAsia="zh-CN"/>
        </w:rPr>
        <w:t>12</w:t>
      </w:r>
      <w:r w:rsidR="002926B0">
        <w:rPr>
          <w:b/>
          <w:kern w:val="2"/>
          <w:lang w:eastAsia="zh-CN"/>
        </w:rPr>
        <w:t>2</w:t>
      </w:r>
      <w:r w:rsidRPr="00CF195E">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Pr>
          <w:b/>
          <w:kern w:val="2"/>
          <w:lang w:eastAsia="zh-CN"/>
        </w:rPr>
        <w:tab/>
      </w:r>
      <w:r w:rsidR="00AC34CF" w:rsidRPr="00AC34CF">
        <w:rPr>
          <w:b/>
          <w:kern w:val="2"/>
          <w:lang w:eastAsia="zh-CN"/>
        </w:rPr>
        <w:t>R1-2505344</w:t>
      </w:r>
    </w:p>
    <w:p w14:paraId="7EC6AD11" w14:textId="4BF356BD" w:rsidR="00BA4CCB" w:rsidRPr="00CF195E" w:rsidRDefault="002926B0" w:rsidP="00BA4CCB">
      <w:pPr>
        <w:tabs>
          <w:tab w:val="right" w:pos="9216"/>
        </w:tabs>
        <w:spacing w:afterLines="50"/>
        <w:jc w:val="left"/>
        <w:rPr>
          <w:b/>
          <w:kern w:val="2"/>
          <w:lang w:eastAsia="zh-CN"/>
        </w:rPr>
      </w:pPr>
      <w:r w:rsidRPr="00A853F5">
        <w:rPr>
          <w:rFonts w:eastAsia="Times New Roman"/>
          <w:b/>
          <w:kern w:val="2"/>
        </w:rPr>
        <w:t xml:space="preserve">Bengaluru, </w:t>
      </w:r>
      <w:r>
        <w:rPr>
          <w:rFonts w:eastAsia="Times New Roman"/>
          <w:b/>
          <w:kern w:val="2"/>
        </w:rPr>
        <w:t>India</w:t>
      </w:r>
      <w:r>
        <w:rPr>
          <w:b/>
          <w:bCs/>
          <w:szCs w:val="24"/>
        </w:rPr>
        <w:t>, Aug</w:t>
      </w:r>
      <w:r w:rsidR="00651EA3">
        <w:rPr>
          <w:b/>
          <w:bCs/>
          <w:szCs w:val="24"/>
        </w:rPr>
        <w:t>ust</w:t>
      </w:r>
      <w:r>
        <w:rPr>
          <w:b/>
          <w:bCs/>
          <w:szCs w:val="24"/>
        </w:rPr>
        <w:t xml:space="preserve"> 25th – 29</w:t>
      </w:r>
      <w:r>
        <w:rPr>
          <w:b/>
          <w:bCs/>
          <w:szCs w:val="24"/>
          <w:lang w:eastAsia="zh-CN"/>
        </w:rPr>
        <w:t>th</w:t>
      </w:r>
      <w:r>
        <w:rPr>
          <w:b/>
          <w:bCs/>
          <w:szCs w:val="24"/>
        </w:rPr>
        <w:t>, 2025</w:t>
      </w:r>
    </w:p>
    <w:p w14:paraId="439A30F7" w14:textId="77777777" w:rsidR="009C0564" w:rsidRPr="00D226AD" w:rsidRDefault="009C0564" w:rsidP="00CF195E">
      <w:pPr>
        <w:pBdr>
          <w:top w:val="single" w:sz="4" w:space="1" w:color="auto"/>
        </w:pBdr>
        <w:spacing w:after="0"/>
        <w:jc w:val="left"/>
        <w:rPr>
          <w:b/>
          <w:kern w:val="2"/>
          <w:sz w:val="16"/>
          <w:szCs w:val="16"/>
          <w:lang w:eastAsia="zh-CN"/>
        </w:rPr>
      </w:pPr>
    </w:p>
    <w:p w14:paraId="0D55445B" w14:textId="55F26C3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7637E3">
        <w:rPr>
          <w:b/>
          <w:kern w:val="2"/>
          <w:lang w:eastAsia="zh-CN"/>
        </w:rPr>
        <w:t>2</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25F7C820"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637E3" w:rsidRPr="007637E3">
        <w:rPr>
          <w:b/>
          <w:kern w:val="2"/>
          <w:lang w:eastAsia="zh-CN"/>
        </w:rPr>
        <w:t>UE features for NR MIMO Phase 5</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34A15661" w:rsidR="005E11DB" w:rsidRDefault="000E4B6F" w:rsidP="006315DC">
      <w:pPr>
        <w:rPr>
          <w:lang w:eastAsia="zh-CN"/>
        </w:rPr>
      </w:pPr>
      <w:r>
        <w:rPr>
          <w:rFonts w:hint="eastAsia"/>
          <w:lang w:eastAsia="zh-CN"/>
        </w:rPr>
        <w:t>In</w:t>
      </w:r>
      <w:r>
        <w:rPr>
          <w:lang w:eastAsia="zh-CN"/>
        </w:rPr>
        <w:t xml:space="preserve"> this paper, we provide our views on </w:t>
      </w:r>
      <w:r w:rsidRPr="000E4B6F">
        <w:rPr>
          <w:lang w:eastAsia="zh-CN"/>
        </w:rPr>
        <w:t>Rel-1</w:t>
      </w:r>
      <w:r w:rsidR="007637E3">
        <w:rPr>
          <w:lang w:eastAsia="zh-CN"/>
        </w:rPr>
        <w:t>9</w:t>
      </w:r>
      <w:r w:rsidRPr="000E4B6F">
        <w:rPr>
          <w:lang w:eastAsia="zh-CN"/>
        </w:rPr>
        <w:t xml:space="preserve"> UE features for NR MIMO</w:t>
      </w:r>
      <w:r>
        <w:rPr>
          <w:lang w:eastAsia="zh-CN"/>
        </w:rPr>
        <w:t>.</w:t>
      </w:r>
    </w:p>
    <w:p w14:paraId="58C865A1" w14:textId="77777777" w:rsidR="00D420FE" w:rsidRPr="00D420FE" w:rsidRDefault="008D1D89" w:rsidP="00D420FE">
      <w:pPr>
        <w:pStyle w:val="1"/>
        <w:rPr>
          <w:rFonts w:eastAsia="MS Gothic"/>
          <w:color w:val="000000" w:themeColor="text1"/>
        </w:rPr>
      </w:pPr>
      <w:r w:rsidRPr="00E63551">
        <w:rPr>
          <w:lang w:val="en-GB" w:eastAsia="zh-CN"/>
        </w:rPr>
        <w:t>UE-initiated/event-driven beam management</w:t>
      </w:r>
    </w:p>
    <w:p w14:paraId="583BD6B4" w14:textId="27E00910" w:rsidR="00A67A89" w:rsidRDefault="00A67A89" w:rsidP="00D420FE">
      <w:r w:rsidRPr="009004EA">
        <w:rPr>
          <w:rFonts w:hint="eastAsia"/>
          <w:szCs w:val="20"/>
          <w:lang w:eastAsia="zh-CN"/>
        </w:rPr>
        <w:t>F</w:t>
      </w:r>
      <w:r w:rsidRPr="009004EA">
        <w:rPr>
          <w:szCs w:val="20"/>
          <w:lang w:eastAsia="zh-CN"/>
        </w:rPr>
        <w:t xml:space="preserve">or </w:t>
      </w:r>
      <w:r w:rsidRPr="009004EA">
        <w:rPr>
          <w:lang w:eastAsia="zh-CN"/>
        </w:rPr>
        <w:t>FG 59-1-</w:t>
      </w:r>
      <w:r>
        <w:rPr>
          <w:lang w:eastAsia="zh-CN"/>
        </w:rPr>
        <w:t>1</w:t>
      </w:r>
      <w:r>
        <w:rPr>
          <w:rFonts w:hint="eastAsia"/>
          <w:lang w:eastAsia="zh-CN"/>
        </w:rPr>
        <w:t>,</w:t>
      </w:r>
      <w:r>
        <w:rPr>
          <w:lang w:eastAsia="zh-CN"/>
        </w:rPr>
        <w:t xml:space="preserve"> we think</w:t>
      </w:r>
      <w:r>
        <w:t xml:space="preserve"> there is no need to introduce a prerequisite for 59-1-1 and the FFS is column 5 should be removed.</w:t>
      </w:r>
    </w:p>
    <w:p w14:paraId="70C888BB" w14:textId="1E5E9000" w:rsidR="00A67A89" w:rsidRPr="00D420FE" w:rsidRDefault="00A67A89" w:rsidP="00D420FE">
      <w:pPr>
        <w:rPr>
          <w:b/>
          <w:i/>
          <w:lang w:eastAsia="zh-CN"/>
        </w:rPr>
      </w:pPr>
      <w:r w:rsidRPr="00D420FE">
        <w:rPr>
          <w:b/>
          <w:i/>
          <w:lang w:eastAsia="zh-CN"/>
        </w:rPr>
        <w:t>Proposal 2.1:</w:t>
      </w:r>
      <w:r w:rsidRPr="00D420FE">
        <w:rPr>
          <w:rFonts w:hint="eastAsia"/>
          <w:b/>
          <w:i/>
          <w:lang w:eastAsia="zh-CN"/>
        </w:rPr>
        <w:t xml:space="preserve"> F</w:t>
      </w:r>
      <w:r w:rsidRPr="00D420FE">
        <w:rPr>
          <w:b/>
          <w:i/>
          <w:lang w:eastAsia="zh-CN"/>
        </w:rPr>
        <w:t>or FG 59-1-1</w:t>
      </w:r>
      <w:r w:rsidRPr="00D420FE">
        <w:rPr>
          <w:rFonts w:hint="eastAsia"/>
          <w:b/>
          <w:i/>
          <w:lang w:eastAsia="zh-CN"/>
        </w:rPr>
        <w:t>,</w:t>
      </w:r>
      <w:r w:rsidRPr="00D420FE">
        <w:rPr>
          <w:b/>
          <w:i/>
          <w:lang w:eastAsia="zh-CN"/>
        </w:rPr>
        <w:t xml:space="preserve"> remove “FFS” in the fifth column.</w:t>
      </w:r>
    </w:p>
    <w:tbl>
      <w:tblPr>
        <w:tblStyle w:val="af1"/>
        <w:tblW w:w="0" w:type="auto"/>
        <w:tblLook w:val="04A0" w:firstRow="1" w:lastRow="0" w:firstColumn="1" w:lastColumn="0" w:noHBand="0" w:noVBand="1"/>
      </w:tblPr>
      <w:tblGrid>
        <w:gridCol w:w="20921"/>
      </w:tblGrid>
      <w:tr w:rsidR="00D420FE" w14:paraId="09530E5F" w14:textId="77777777" w:rsidTr="00D420FE">
        <w:tc>
          <w:tcPr>
            <w:tcW w:w="20921" w:type="dxa"/>
          </w:tcPr>
          <w:p w14:paraId="21AB816D" w14:textId="77777777" w:rsidR="00D420FE" w:rsidRPr="00BB245B" w:rsidRDefault="00D420FE" w:rsidP="00D420FE">
            <w:pPr>
              <w:rPr>
                <w:szCs w:val="20"/>
              </w:rPr>
            </w:pPr>
            <w:r w:rsidRPr="00BB245B">
              <w:rPr>
                <w:szCs w:val="20"/>
                <w:highlight w:val="green"/>
              </w:rPr>
              <w:t>Agreement</w:t>
            </w:r>
          </w:p>
          <w:p w14:paraId="4B90F416" w14:textId="77777777" w:rsidR="00D420FE" w:rsidRPr="000C751A" w:rsidRDefault="00D420FE" w:rsidP="00D420FE">
            <w:pPr>
              <w:shd w:val="clear" w:color="auto" w:fill="FFFFFF"/>
              <w:rPr>
                <w:szCs w:val="20"/>
              </w:rPr>
            </w:pPr>
            <w:r w:rsidRPr="000C751A">
              <w:rPr>
                <w:szCs w:val="20"/>
              </w:rPr>
              <w:t xml:space="preserve">On beam report transmission procedure for UE-initiated/event-driven beam reporting, regarding the value of X symbols for determining available transmission occasion of the second UL channel on Mode-B </w:t>
            </w:r>
          </w:p>
          <w:p w14:paraId="12F0C065" w14:textId="77777777" w:rsidR="00D420FE" w:rsidRPr="000C751A" w:rsidRDefault="00D420FE" w:rsidP="00D420FE">
            <w:pPr>
              <w:numPr>
                <w:ilvl w:val="0"/>
                <w:numId w:val="49"/>
              </w:numPr>
              <w:shd w:val="clear" w:color="auto" w:fill="FFFFFF"/>
              <w:autoSpaceDE/>
              <w:autoSpaceDN/>
              <w:spacing w:after="0" w:line="257" w:lineRule="auto"/>
              <w:rPr>
                <w:szCs w:val="20"/>
                <w:lang w:eastAsia="x-none"/>
              </w:rPr>
            </w:pPr>
            <w:r w:rsidRPr="000C751A">
              <w:rPr>
                <w:szCs w:val="20"/>
                <w:lang w:eastAsia="x-none"/>
              </w:rPr>
              <w:t>Support Option-1 of the following as RRC candidate values for X symbols</w:t>
            </w:r>
          </w:p>
          <w:p w14:paraId="39119259" w14:textId="77777777" w:rsidR="00D420FE" w:rsidRPr="000C751A" w:rsidRDefault="00D420FE" w:rsidP="00D420FE">
            <w:pPr>
              <w:numPr>
                <w:ilvl w:val="1"/>
                <w:numId w:val="49"/>
              </w:numPr>
              <w:autoSpaceDE/>
              <w:autoSpaceDN/>
              <w:adjustRightInd/>
              <w:spacing w:after="0" w:line="257" w:lineRule="auto"/>
              <w:rPr>
                <w:bCs/>
                <w:szCs w:val="20"/>
                <w:lang w:eastAsia="zh-CN"/>
              </w:rPr>
            </w:pPr>
            <w:r w:rsidRPr="000C751A">
              <w:rPr>
                <w:bCs/>
                <w:szCs w:val="20"/>
                <w:lang w:eastAsia="zh-CN"/>
              </w:rPr>
              <w:t xml:space="preserve">Option-1: </w:t>
            </w:r>
            <w:r w:rsidRPr="000C751A">
              <w:rPr>
                <w:bCs/>
                <w:szCs w:val="20"/>
                <w:lang w:eastAsia="ko-KR"/>
              </w:rPr>
              <w:t xml:space="preserve">0, </w:t>
            </w:r>
            <w:r w:rsidRPr="000C751A">
              <w:rPr>
                <w:bCs/>
                <w:szCs w:val="20"/>
                <w:lang w:eastAsia="zh-CN"/>
              </w:rPr>
              <w:t>1, 2, 4, 8, 16, 32, 64</w:t>
            </w:r>
            <w:r w:rsidRPr="000C751A">
              <w:rPr>
                <w:bCs/>
                <w:szCs w:val="20"/>
                <w:lang w:eastAsia="ko-KR"/>
              </w:rPr>
              <w:t>, 128, 256, 512</w:t>
            </w:r>
          </w:p>
          <w:p w14:paraId="722827E3" w14:textId="77777777" w:rsidR="00D420FE" w:rsidRPr="000C751A" w:rsidRDefault="00D420FE" w:rsidP="00D420FE">
            <w:pPr>
              <w:numPr>
                <w:ilvl w:val="1"/>
                <w:numId w:val="49"/>
              </w:numPr>
              <w:autoSpaceDE/>
              <w:autoSpaceDN/>
              <w:adjustRightInd/>
              <w:spacing w:after="0" w:line="257" w:lineRule="auto"/>
              <w:rPr>
                <w:bCs/>
                <w:szCs w:val="20"/>
                <w:lang w:eastAsia="zh-CN"/>
              </w:rPr>
            </w:pPr>
            <w:r w:rsidRPr="000C751A">
              <w:rPr>
                <w:bCs/>
                <w:szCs w:val="20"/>
                <w:lang w:eastAsia="zh-CN"/>
              </w:rPr>
              <w:t>Note: X is based on the SCS of the first PUCCH.</w:t>
            </w:r>
          </w:p>
          <w:p w14:paraId="098F1B37" w14:textId="77777777" w:rsidR="00D420FE" w:rsidRPr="000C751A" w:rsidRDefault="00D420FE" w:rsidP="00D420FE">
            <w:pPr>
              <w:numPr>
                <w:ilvl w:val="1"/>
                <w:numId w:val="49"/>
              </w:numPr>
              <w:autoSpaceDE/>
              <w:autoSpaceDN/>
              <w:adjustRightInd/>
              <w:spacing w:after="0" w:line="257" w:lineRule="auto"/>
              <w:rPr>
                <w:bCs/>
                <w:szCs w:val="20"/>
                <w:lang w:eastAsia="zh-CN"/>
              </w:rPr>
            </w:pPr>
            <w:r w:rsidRPr="000C751A">
              <w:rPr>
                <w:bCs/>
                <w:szCs w:val="20"/>
                <w:lang w:eastAsia="ko-KR"/>
              </w:rPr>
              <w:t xml:space="preserve">Minimum value of X is subject to UE capability </w:t>
            </w:r>
          </w:p>
          <w:p w14:paraId="5213C83F" w14:textId="77777777" w:rsidR="00D420FE" w:rsidRPr="00B97F7F" w:rsidRDefault="00D420FE" w:rsidP="00D420FE">
            <w:pPr>
              <w:widowControl/>
              <w:numPr>
                <w:ilvl w:val="0"/>
                <w:numId w:val="49"/>
              </w:numPr>
              <w:shd w:val="clear" w:color="auto" w:fill="FFFFFF"/>
              <w:autoSpaceDE/>
              <w:autoSpaceDN/>
              <w:spacing w:after="0" w:line="257" w:lineRule="auto"/>
              <w:rPr>
                <w:szCs w:val="20"/>
                <w:lang w:eastAsia="x-none"/>
              </w:rPr>
            </w:pPr>
            <w:r w:rsidRPr="000C751A">
              <w:rPr>
                <w:szCs w:val="20"/>
                <w:lang w:eastAsia="zh-CN"/>
              </w:rPr>
              <w:t xml:space="preserve">Regarding </w:t>
            </w:r>
            <w:r w:rsidRPr="000C751A">
              <w:rPr>
                <w:szCs w:val="20"/>
                <w:lang w:eastAsia="x-none"/>
              </w:rPr>
              <w:t>‘available’ transmission occasion of the second UL channel, t</w:t>
            </w:r>
            <w:r w:rsidRPr="000C751A">
              <w:rPr>
                <w:szCs w:val="20"/>
                <w:lang w:eastAsia="zh-CN"/>
              </w:rPr>
              <w:t>h</w:t>
            </w:r>
            <w:r w:rsidRPr="000C751A">
              <w:rPr>
                <w:szCs w:val="20"/>
                <w:lang w:eastAsia="x-none"/>
              </w:rPr>
              <w:t xml:space="preserve">e transmission restriction for of the second UL channel reuses the legacy rule of PUSCH with SP-CSI. </w:t>
            </w:r>
          </w:p>
          <w:p w14:paraId="5BF60CB9" w14:textId="77777777" w:rsidR="00D420FE" w:rsidRPr="00A67A89" w:rsidRDefault="00D420FE" w:rsidP="00D420FE">
            <w:pPr>
              <w:rPr>
                <w:lang w:eastAsia="zh-CN"/>
              </w:rPr>
            </w:pPr>
          </w:p>
        </w:tc>
      </w:tr>
    </w:tbl>
    <w:p w14:paraId="7AEDC042" w14:textId="77777777" w:rsidR="00D420FE" w:rsidRDefault="00D420FE" w:rsidP="00B97F7F">
      <w:pPr>
        <w:rPr>
          <w:lang w:val="en-GB" w:eastAsia="zh-CN"/>
        </w:rPr>
      </w:pPr>
    </w:p>
    <w:p w14:paraId="000D5A23" w14:textId="384CE867" w:rsidR="00B97F7F" w:rsidRDefault="00B637A9" w:rsidP="00B97F7F">
      <w:pPr>
        <w:rPr>
          <w:bCs/>
          <w:szCs w:val="20"/>
          <w:lang w:eastAsia="ko-KR"/>
        </w:rPr>
      </w:pPr>
      <w:r w:rsidRPr="00B637A9">
        <w:rPr>
          <w:lang w:val="en-GB" w:eastAsia="zh-CN"/>
        </w:rPr>
        <w:t>According to the above agreement,</w:t>
      </w:r>
      <w:r>
        <w:rPr>
          <w:lang w:val="en-GB" w:eastAsia="zh-CN"/>
        </w:rPr>
        <w:t xml:space="preserve"> </w:t>
      </w:r>
      <w:r>
        <w:rPr>
          <w:rFonts w:hint="eastAsia"/>
          <w:lang w:val="en-GB" w:eastAsia="zh-CN"/>
        </w:rPr>
        <w:t>the</w:t>
      </w:r>
      <w:r>
        <w:rPr>
          <w:lang w:val="en-GB" w:eastAsia="zh-CN"/>
        </w:rPr>
        <w:t xml:space="preserve"> m</w:t>
      </w:r>
      <w:r w:rsidRPr="00B637A9">
        <w:rPr>
          <w:lang w:val="en-GB" w:eastAsia="zh-CN"/>
        </w:rPr>
        <w:t>inimum value</w:t>
      </w:r>
      <w:r>
        <w:rPr>
          <w:lang w:val="en-GB" w:eastAsia="zh-CN"/>
        </w:rPr>
        <w:t xml:space="preserve"> of X </w:t>
      </w:r>
      <w:r>
        <w:rPr>
          <w:rFonts w:hint="eastAsia"/>
          <w:lang w:val="en-GB" w:eastAsia="zh-CN"/>
        </w:rPr>
        <w:t>i</w:t>
      </w:r>
      <w:r>
        <w:rPr>
          <w:lang w:val="en-GB" w:eastAsia="zh-CN"/>
        </w:rPr>
        <w:t xml:space="preserve">s </w:t>
      </w:r>
      <w:r>
        <w:rPr>
          <w:rFonts w:hint="eastAsia"/>
          <w:lang w:val="en-GB" w:eastAsia="zh-CN"/>
        </w:rPr>
        <w:t>su</w:t>
      </w:r>
      <w:r>
        <w:rPr>
          <w:lang w:val="en-GB" w:eastAsia="zh-CN"/>
        </w:rPr>
        <w:t>bject to UE ca</w:t>
      </w:r>
      <w:r>
        <w:rPr>
          <w:rFonts w:hint="eastAsia"/>
          <w:lang w:val="en-GB" w:eastAsia="zh-CN"/>
        </w:rPr>
        <w:t>p</w:t>
      </w:r>
      <w:r>
        <w:rPr>
          <w:lang w:val="en-GB" w:eastAsia="zh-CN"/>
        </w:rPr>
        <w:t>ability and the ca</w:t>
      </w:r>
      <w:r>
        <w:rPr>
          <w:rFonts w:hint="eastAsia"/>
          <w:lang w:val="en-GB" w:eastAsia="zh-CN"/>
        </w:rPr>
        <w:t>ndi</w:t>
      </w:r>
      <w:r>
        <w:rPr>
          <w:lang w:val="en-GB" w:eastAsia="zh-CN"/>
        </w:rPr>
        <w:t>date values can be {</w:t>
      </w:r>
      <w:r w:rsidRPr="000C751A">
        <w:rPr>
          <w:bCs/>
          <w:szCs w:val="20"/>
          <w:lang w:eastAsia="ko-KR"/>
        </w:rPr>
        <w:t xml:space="preserve">0, </w:t>
      </w:r>
      <w:r w:rsidRPr="000C751A">
        <w:rPr>
          <w:bCs/>
          <w:szCs w:val="20"/>
          <w:lang w:eastAsia="zh-CN"/>
        </w:rPr>
        <w:t>1, 2, 4, 8, 16, 32, 64</w:t>
      </w:r>
      <w:r w:rsidRPr="000C751A">
        <w:rPr>
          <w:bCs/>
          <w:szCs w:val="20"/>
          <w:lang w:eastAsia="ko-KR"/>
        </w:rPr>
        <w:t>, 128, 256, 512</w:t>
      </w:r>
      <w:r>
        <w:rPr>
          <w:bCs/>
          <w:szCs w:val="20"/>
          <w:lang w:eastAsia="ko-KR"/>
        </w:rPr>
        <w:t>}. Hence, the bracket</w:t>
      </w:r>
      <w:r>
        <w:rPr>
          <w:rFonts w:hint="eastAsia"/>
          <w:bCs/>
          <w:szCs w:val="20"/>
          <w:lang w:eastAsia="zh-CN"/>
        </w:rPr>
        <w:t>s</w:t>
      </w:r>
      <w:r>
        <w:rPr>
          <w:bCs/>
          <w:szCs w:val="20"/>
          <w:lang w:eastAsia="ko-KR"/>
        </w:rPr>
        <w:t xml:space="preserve"> </w:t>
      </w:r>
      <w:r>
        <w:rPr>
          <w:bCs/>
          <w:szCs w:val="20"/>
          <w:lang w:eastAsia="zh-CN"/>
        </w:rPr>
        <w:t>of t</w:t>
      </w:r>
      <w:r w:rsidRPr="00B637A9">
        <w:rPr>
          <w:bCs/>
          <w:szCs w:val="20"/>
          <w:lang w:eastAsia="ko-KR"/>
        </w:rPr>
        <w:t xml:space="preserve">he candidate value of </w:t>
      </w:r>
      <w:r>
        <w:rPr>
          <w:bCs/>
          <w:szCs w:val="20"/>
          <w:lang w:eastAsia="ko-KR"/>
        </w:rPr>
        <w:t>X in FG 59-1-2</w:t>
      </w:r>
      <w:r w:rsidR="00947CE9">
        <w:rPr>
          <w:bCs/>
          <w:szCs w:val="20"/>
          <w:lang w:eastAsia="ko-KR"/>
        </w:rPr>
        <w:t xml:space="preserve"> </w:t>
      </w:r>
      <w:r w:rsidR="00D420FE">
        <w:rPr>
          <w:bCs/>
          <w:szCs w:val="20"/>
          <w:lang w:eastAsia="ko-KR"/>
        </w:rPr>
        <w:t>should</w:t>
      </w:r>
      <w:r w:rsidR="00947CE9">
        <w:rPr>
          <w:bCs/>
          <w:szCs w:val="20"/>
          <w:lang w:eastAsia="ko-KR"/>
        </w:rPr>
        <w:t xml:space="preserve"> be removed</w:t>
      </w:r>
      <w:r>
        <w:rPr>
          <w:bCs/>
          <w:szCs w:val="20"/>
          <w:lang w:eastAsia="ko-KR"/>
        </w:rPr>
        <w:t>.</w:t>
      </w:r>
    </w:p>
    <w:p w14:paraId="53996FD8" w14:textId="6E1C2556" w:rsidR="00B637A9" w:rsidRDefault="00B637A9" w:rsidP="00B97F7F">
      <w:pPr>
        <w:rPr>
          <w:b/>
          <w:i/>
          <w:lang w:val="en-GB" w:eastAsia="zh-CN"/>
        </w:rPr>
      </w:pPr>
      <w:r w:rsidRPr="00B637A9">
        <w:rPr>
          <w:b/>
          <w:i/>
          <w:lang w:val="en-GB" w:eastAsia="zh-CN"/>
        </w:rPr>
        <w:t xml:space="preserve">Proposal </w:t>
      </w:r>
      <w:r w:rsidR="00A67A89">
        <w:rPr>
          <w:b/>
          <w:i/>
          <w:lang w:val="en-GB" w:eastAsia="zh-CN"/>
        </w:rPr>
        <w:t>2.2:</w:t>
      </w:r>
      <w:r w:rsidRPr="00B637A9">
        <w:rPr>
          <w:b/>
          <w:i/>
          <w:lang w:val="en-GB" w:eastAsia="zh-CN"/>
        </w:rPr>
        <w:t xml:space="preserve"> For FG 59-1-2, </w:t>
      </w:r>
      <w:r w:rsidR="00947CE9">
        <w:rPr>
          <w:b/>
          <w:i/>
          <w:lang w:val="en-GB" w:eastAsia="zh-CN"/>
        </w:rPr>
        <w:t xml:space="preserve">remove </w:t>
      </w:r>
      <w:r w:rsidRPr="00B637A9">
        <w:rPr>
          <w:b/>
          <w:i/>
          <w:lang w:val="en-GB" w:eastAsia="zh-CN"/>
        </w:rPr>
        <w:t>the brackets of the candidate value of X.</w:t>
      </w:r>
    </w:p>
    <w:p w14:paraId="225D36AB" w14:textId="79D6164F" w:rsidR="00D420FE" w:rsidRDefault="00D420FE" w:rsidP="00B97F7F">
      <w:pPr>
        <w:rPr>
          <w:lang w:val="en-GB" w:eastAsia="zh-CN"/>
        </w:rPr>
      </w:pPr>
      <w:r>
        <w:rPr>
          <w:lang w:val="en-GB" w:eastAsia="zh-CN"/>
        </w:rPr>
        <w:t>The “</w:t>
      </w:r>
      <w:r w:rsidRPr="0089489C">
        <w:rPr>
          <w:lang w:val="en-GB" w:eastAsia="zh-CN"/>
        </w:rPr>
        <w:t>1-bit condition met indication</w:t>
      </w:r>
      <w:r>
        <w:rPr>
          <w:lang w:val="en-GB" w:eastAsia="zh-CN"/>
        </w:rPr>
        <w:t>” has been formally agreed for Event-2 but remained an FFS for Event-7 in RAN1 120-bis. However, based on an earlier agreement in RAN1 119 that “</w:t>
      </w:r>
      <w:r>
        <w:rPr>
          <w:szCs w:val="20"/>
        </w:rPr>
        <w:t xml:space="preserve">The additionally supported events will reuse the same design as event 2 – unless there is consensus to do otherwise”, the </w:t>
      </w:r>
      <w:r>
        <w:rPr>
          <w:lang w:val="en-GB" w:eastAsia="zh-CN"/>
        </w:rPr>
        <w:t>“</w:t>
      </w:r>
      <w:r w:rsidRPr="0089489C">
        <w:rPr>
          <w:lang w:val="en-GB" w:eastAsia="zh-CN"/>
        </w:rPr>
        <w:t>1-bit condition met indication</w:t>
      </w:r>
      <w:r>
        <w:rPr>
          <w:lang w:val="en-GB" w:eastAsia="zh-CN"/>
        </w:rPr>
        <w:t xml:space="preserve">” is included as an optional part of Event-7 report in Clause </w:t>
      </w:r>
      <w:r>
        <w:t>5.2.1.5.4.1c</w:t>
      </w:r>
      <w:r>
        <w:rPr>
          <w:lang w:val="en-GB" w:eastAsia="zh-CN"/>
        </w:rPr>
        <w:t xml:space="preserve"> of 38.214. Similar to event 2, we find it reasonable to also support “</w:t>
      </w:r>
      <w:r w:rsidRPr="0089489C">
        <w:rPr>
          <w:lang w:val="en-GB" w:eastAsia="zh-CN"/>
        </w:rPr>
        <w:t>1-bit condition met indication</w:t>
      </w:r>
      <w:r>
        <w:rPr>
          <w:lang w:val="en-GB" w:eastAsia="zh-CN"/>
        </w:rPr>
        <w:t xml:space="preserve">” for event 7 and, therefore, to introduce </w:t>
      </w:r>
      <w:r w:rsidR="00C458AF">
        <w:rPr>
          <w:lang w:val="en-GB" w:eastAsia="zh-CN"/>
        </w:rPr>
        <w:t>a new</w:t>
      </w:r>
      <w:r>
        <w:rPr>
          <w:lang w:val="en-GB" w:eastAsia="zh-CN"/>
        </w:rPr>
        <w:t xml:space="preserve"> FG for </w:t>
      </w:r>
      <w:r>
        <w:rPr>
          <w:rFonts w:hint="eastAsia"/>
          <w:lang w:val="en-GB" w:eastAsia="zh-CN"/>
        </w:rPr>
        <w:t>it</w:t>
      </w:r>
      <w:r>
        <w:rPr>
          <w:lang w:val="en-GB" w:eastAsia="zh-CN"/>
        </w:rPr>
        <w:t>. Per the agreement in RAN1 120, this indicator can be present only if the time window is configured. Therefore, we think the pre-requisite of this FG should be both 59-1-5 (the support of Event-7) and 59-1-3 (the support of time window).</w:t>
      </w:r>
    </w:p>
    <w:p w14:paraId="060D42D7" w14:textId="626ADE50" w:rsidR="0089489C" w:rsidRDefault="0089489C" w:rsidP="00B97F7F">
      <w:pPr>
        <w:rPr>
          <w:b/>
          <w:i/>
          <w:lang w:val="en-GB" w:eastAsia="zh-CN"/>
        </w:rPr>
      </w:pPr>
      <w:r w:rsidRPr="0089489C">
        <w:rPr>
          <w:rFonts w:hint="eastAsia"/>
          <w:b/>
          <w:i/>
          <w:lang w:val="en-GB" w:eastAsia="zh-CN"/>
        </w:rPr>
        <w:t>P</w:t>
      </w:r>
      <w:r w:rsidRPr="0089489C">
        <w:rPr>
          <w:b/>
          <w:i/>
          <w:lang w:val="en-GB" w:eastAsia="zh-CN"/>
        </w:rPr>
        <w:t>roposal 2.3: Introduce a new FG for the support of 1-bit condition met indication in RSRP report format for each report of CRI/SSBRI for Event-7</w:t>
      </w:r>
      <w:r w:rsidRPr="0089489C">
        <w:rPr>
          <w:rFonts w:hint="eastAsia"/>
          <w:b/>
          <w:i/>
          <w:lang w:val="en-GB" w:eastAsia="zh-CN"/>
        </w:rPr>
        <w:t>.</w:t>
      </w:r>
      <w:r w:rsidR="007D00C9">
        <w:rPr>
          <w:b/>
          <w:i/>
          <w:lang w:val="en-GB" w:eastAsia="zh-CN"/>
        </w:rPr>
        <w:t xml:space="preserve"> P</w:t>
      </w:r>
      <w:r w:rsidR="007D00C9" w:rsidRPr="00F71663">
        <w:rPr>
          <w:b/>
          <w:i/>
          <w:lang w:eastAsia="zh-CN"/>
        </w:rPr>
        <w:t>re-requisite</w:t>
      </w:r>
      <w:r w:rsidR="007D00C9">
        <w:rPr>
          <w:b/>
          <w:i/>
          <w:lang w:eastAsia="zh-CN"/>
        </w:rPr>
        <w:t>s</w:t>
      </w:r>
      <w:r w:rsidR="007D00C9" w:rsidRPr="00F71663">
        <w:rPr>
          <w:b/>
          <w:i/>
          <w:lang w:eastAsia="zh-CN"/>
        </w:rPr>
        <w:t xml:space="preserve"> of this FG</w:t>
      </w:r>
      <w:r w:rsidR="007D00C9">
        <w:rPr>
          <w:b/>
          <w:i/>
          <w:lang w:eastAsia="zh-CN"/>
        </w:rPr>
        <w:t xml:space="preserve"> are 59-1-5 and 59-1-3.</w:t>
      </w:r>
    </w:p>
    <w:p w14:paraId="23BC546A" w14:textId="7DF2249C" w:rsidR="007D00C9" w:rsidRDefault="007D00C9" w:rsidP="007D00C9">
      <w:pPr>
        <w:rPr>
          <w:color w:val="000000" w:themeColor="text1"/>
          <w:lang w:eastAsia="zh-CN"/>
        </w:rPr>
      </w:pPr>
      <w:r w:rsidRPr="002926B0">
        <w:rPr>
          <w:color w:val="000000" w:themeColor="text1"/>
          <w:lang w:eastAsia="zh-CN"/>
        </w:rPr>
        <w:t>We think the basic feature in 59-1-1 should be the</w:t>
      </w:r>
      <w:r>
        <w:rPr>
          <w:color w:val="000000" w:themeColor="text1"/>
          <w:lang w:eastAsia="zh-CN"/>
        </w:rPr>
        <w:t xml:space="preserve"> </w:t>
      </w:r>
      <w:r>
        <w:rPr>
          <w:rFonts w:hint="eastAsia"/>
          <w:color w:val="000000" w:themeColor="text1"/>
          <w:lang w:eastAsia="zh-CN"/>
        </w:rPr>
        <w:t>only</w:t>
      </w:r>
      <w:r w:rsidRPr="002926B0">
        <w:rPr>
          <w:color w:val="000000" w:themeColor="text1"/>
          <w:lang w:eastAsia="zh-CN"/>
        </w:rPr>
        <w:t xml:space="preserve"> pre-requisite for</w:t>
      </w:r>
      <w:r>
        <w:rPr>
          <w:color w:val="000000" w:themeColor="text1"/>
          <w:lang w:eastAsia="zh-CN"/>
        </w:rPr>
        <w:t xml:space="preserve"> FG 59-1-2 </w:t>
      </w:r>
      <w:r w:rsidR="00EF1191">
        <w:rPr>
          <w:color w:val="000000" w:themeColor="text1"/>
          <w:lang w:eastAsia="zh-CN"/>
        </w:rPr>
        <w:t>and FG</w:t>
      </w:r>
      <w:r>
        <w:rPr>
          <w:color w:val="000000" w:themeColor="text1"/>
          <w:lang w:eastAsia="zh-CN"/>
        </w:rPr>
        <w:t xml:space="preserve"> 59-1-3.  For FG 59-1-7, similar to our discussion prior to Proposal 2.3, the pre-requisite can be 59-1-3. Note that since the pre-requisite of 59-1-3 is 59-1-1, for a UE that supports 59-1-7, it is guaranteed that it also supports 59-1-1. </w:t>
      </w:r>
    </w:p>
    <w:p w14:paraId="2746D7D0" w14:textId="77777777" w:rsidR="007D00C9" w:rsidRDefault="007D00C9" w:rsidP="007D00C9">
      <w:pPr>
        <w:rPr>
          <w:b/>
          <w:i/>
          <w:color w:val="000000" w:themeColor="text1"/>
          <w:lang w:eastAsia="zh-CN"/>
        </w:rPr>
      </w:pPr>
      <w:r w:rsidRPr="002926B0">
        <w:rPr>
          <w:b/>
          <w:i/>
          <w:color w:val="000000" w:themeColor="text1"/>
          <w:lang w:eastAsia="zh-CN"/>
        </w:rPr>
        <w:t>Proposal 2.</w:t>
      </w:r>
      <w:r>
        <w:rPr>
          <w:b/>
          <w:i/>
          <w:color w:val="000000" w:themeColor="text1"/>
          <w:lang w:eastAsia="zh-CN"/>
        </w:rPr>
        <w:t>4</w:t>
      </w:r>
      <w:r w:rsidRPr="002926B0">
        <w:rPr>
          <w:b/>
          <w:i/>
          <w:color w:val="000000" w:themeColor="text1"/>
          <w:lang w:eastAsia="zh-CN"/>
        </w:rPr>
        <w:t>: FG 59-1-1 is the pre-requisite for FG 59-1-2</w:t>
      </w:r>
      <w:r>
        <w:rPr>
          <w:b/>
          <w:i/>
          <w:color w:val="000000" w:themeColor="text1"/>
          <w:lang w:eastAsia="zh-CN"/>
        </w:rPr>
        <w:t xml:space="preserve"> and</w:t>
      </w:r>
      <w:r w:rsidRPr="002926B0">
        <w:rPr>
          <w:b/>
          <w:i/>
          <w:color w:val="000000" w:themeColor="text1"/>
          <w:lang w:eastAsia="zh-CN"/>
        </w:rPr>
        <w:t xml:space="preserve"> FG 59-1-3. </w:t>
      </w:r>
    </w:p>
    <w:p w14:paraId="63D1FBAF" w14:textId="77777777" w:rsidR="007D00C9" w:rsidRPr="002926B0" w:rsidRDefault="007D00C9" w:rsidP="007D00C9">
      <w:pPr>
        <w:rPr>
          <w:b/>
          <w:i/>
          <w:color w:val="000000" w:themeColor="text1"/>
          <w:lang w:eastAsia="zh-CN"/>
        </w:rPr>
      </w:pPr>
      <w:r w:rsidRPr="002926B0">
        <w:rPr>
          <w:b/>
          <w:i/>
          <w:color w:val="000000" w:themeColor="text1"/>
          <w:lang w:eastAsia="zh-CN"/>
        </w:rPr>
        <w:t>Proposal 2.</w:t>
      </w:r>
      <w:r>
        <w:rPr>
          <w:b/>
          <w:i/>
          <w:color w:val="000000" w:themeColor="text1"/>
          <w:lang w:eastAsia="zh-CN"/>
        </w:rPr>
        <w:t>5</w:t>
      </w:r>
      <w:r w:rsidRPr="002926B0">
        <w:rPr>
          <w:b/>
          <w:i/>
          <w:color w:val="000000" w:themeColor="text1"/>
          <w:lang w:eastAsia="zh-CN"/>
        </w:rPr>
        <w:t>: FG 59-1-</w:t>
      </w:r>
      <w:r>
        <w:rPr>
          <w:b/>
          <w:i/>
          <w:color w:val="000000" w:themeColor="text1"/>
          <w:lang w:eastAsia="zh-CN"/>
        </w:rPr>
        <w:t>3</w:t>
      </w:r>
      <w:r w:rsidRPr="002926B0">
        <w:rPr>
          <w:b/>
          <w:i/>
          <w:color w:val="000000" w:themeColor="text1"/>
          <w:lang w:eastAsia="zh-CN"/>
        </w:rPr>
        <w:t xml:space="preserve"> is the pre-requisite for FG 59-1-</w:t>
      </w:r>
      <w:r>
        <w:rPr>
          <w:b/>
          <w:i/>
          <w:color w:val="000000" w:themeColor="text1"/>
          <w:lang w:eastAsia="zh-CN"/>
        </w:rPr>
        <w:t>7</w:t>
      </w:r>
      <w:r w:rsidRPr="002926B0">
        <w:rPr>
          <w:b/>
          <w:i/>
          <w:color w:val="000000" w:themeColor="text1"/>
          <w:lang w:eastAsia="zh-CN"/>
        </w:rPr>
        <w:t xml:space="preserve">. </w:t>
      </w:r>
    </w:p>
    <w:p w14:paraId="38FB1D9F" w14:textId="77777777" w:rsidR="002926B0" w:rsidRDefault="002926B0" w:rsidP="002926B0">
      <w:pPr>
        <w:rPr>
          <w:color w:val="000000" w:themeColor="text1"/>
          <w:lang w:eastAsia="zh-CN"/>
        </w:rPr>
      </w:pPr>
      <w:r w:rsidRPr="009C500A">
        <w:rPr>
          <w:color w:val="000000" w:themeColor="text1"/>
          <w:lang w:eastAsia="zh-CN"/>
        </w:rPr>
        <w:t>Based on the above discussions, we suggest the following updates.</w:t>
      </w:r>
    </w:p>
    <w:p w14:paraId="14AC3B40" w14:textId="74CE5A51" w:rsidR="002926B0" w:rsidRDefault="002926B0" w:rsidP="002926B0">
      <w:pPr>
        <w:spacing w:before="180"/>
        <w:rPr>
          <w:rFonts w:eastAsiaTheme="minorEastAsia"/>
          <w:b/>
          <w:i/>
          <w:color w:val="000000" w:themeColor="text1"/>
          <w:lang w:eastAsia="zh-CN"/>
        </w:rPr>
      </w:pPr>
      <w:r w:rsidRPr="00127FDF">
        <w:rPr>
          <w:b/>
          <w:i/>
          <w:color w:val="000000" w:themeColor="text1"/>
        </w:rPr>
        <w:t>Proposal 2.</w:t>
      </w:r>
      <w:r w:rsidR="007D00C9">
        <w:rPr>
          <w:b/>
          <w:i/>
          <w:color w:val="000000" w:themeColor="text1"/>
        </w:rPr>
        <w:t>6</w:t>
      </w:r>
      <w:r w:rsidRPr="00127FDF">
        <w:rPr>
          <w:b/>
          <w:i/>
          <w:color w:val="000000" w:themeColor="text1"/>
        </w:rPr>
        <w:t>:</w:t>
      </w:r>
      <w:r w:rsidRPr="00127FDF">
        <w:rPr>
          <w:rFonts w:eastAsiaTheme="minorEastAsia"/>
          <w:b/>
          <w:i/>
          <w:color w:val="000000" w:themeColor="text1"/>
          <w:lang w:eastAsia="zh-CN"/>
        </w:rPr>
        <w:t xml:space="preserve"> Update the UE feature table as below</w:t>
      </w:r>
    </w:p>
    <w:p w14:paraId="62893FDD" w14:textId="77777777" w:rsidR="00F71663" w:rsidRPr="002926B0" w:rsidRDefault="00F71663" w:rsidP="002926B0">
      <w:pPr>
        <w:rPr>
          <w:b/>
          <w:i/>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6"/>
        <w:gridCol w:w="520"/>
        <w:gridCol w:w="2685"/>
        <w:gridCol w:w="5042"/>
        <w:gridCol w:w="1259"/>
        <w:gridCol w:w="497"/>
        <w:gridCol w:w="467"/>
        <w:gridCol w:w="2637"/>
        <w:gridCol w:w="692"/>
        <w:gridCol w:w="467"/>
        <w:gridCol w:w="467"/>
        <w:gridCol w:w="467"/>
        <w:gridCol w:w="2906"/>
        <w:gridCol w:w="1279"/>
      </w:tblGrid>
      <w:tr w:rsidR="00481EB3" w14:paraId="57667B3E" w14:textId="77777777" w:rsidTr="00B637A9">
        <w:trPr>
          <w:trHeight w:val="20"/>
        </w:trPr>
        <w:tc>
          <w:tcPr>
            <w:tcW w:w="0" w:type="auto"/>
            <w:tcBorders>
              <w:top w:val="single" w:sz="4" w:space="0" w:color="auto"/>
              <w:left w:val="single" w:sz="4" w:space="0" w:color="auto"/>
              <w:bottom w:val="single" w:sz="4" w:space="0" w:color="auto"/>
              <w:right w:val="single" w:sz="4" w:space="0" w:color="auto"/>
            </w:tcBorders>
            <w:hideMark/>
          </w:tcPr>
          <w:p w14:paraId="663EAED5" w14:textId="77777777" w:rsidR="00B637A9" w:rsidRPr="00B637A9" w:rsidRDefault="00B637A9" w:rsidP="00E50C9C">
            <w:pPr>
              <w:pStyle w:val="TAL"/>
              <w:rPr>
                <w:rFonts w:eastAsia="MS Mincho" w:cs="Arial"/>
                <w:color w:val="000000" w:themeColor="text1"/>
                <w:szCs w:val="18"/>
              </w:rPr>
            </w:pPr>
            <w:r>
              <w:rPr>
                <w:rFonts w:eastAsia="MS Mincho" w:cs="Arial"/>
                <w:color w:val="000000" w:themeColor="text1"/>
                <w:szCs w:val="18"/>
              </w:rPr>
              <w:lastRenderedPageBreak/>
              <w:t>59</w:t>
            </w:r>
            <w:r w:rsidRPr="00B637A9">
              <w:rPr>
                <w:rFonts w:eastAsia="MS Mincho"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0DC6117A" w14:textId="77777777" w:rsidR="00B637A9" w:rsidRDefault="00B637A9" w:rsidP="00E50C9C">
            <w:pPr>
              <w:pStyle w:val="TAL"/>
              <w:rPr>
                <w:rFonts w:eastAsia="MS Mincho" w:cs="Arial"/>
                <w:color w:val="000000" w:themeColor="text1"/>
                <w:szCs w:val="18"/>
              </w:rPr>
            </w:pPr>
            <w:r>
              <w:rPr>
                <w:rFonts w:eastAsia="MS Mincho"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hideMark/>
          </w:tcPr>
          <w:p w14:paraId="02991E9C" w14:textId="3819337B" w:rsidR="00B637A9" w:rsidRDefault="00B637A9" w:rsidP="00E50C9C">
            <w:pPr>
              <w:pStyle w:val="TAL"/>
              <w:rPr>
                <w:rFonts w:eastAsia="宋体" w:cs="Arial"/>
                <w:color w:val="000000" w:themeColor="text1"/>
                <w:szCs w:val="18"/>
              </w:rPr>
            </w:pPr>
            <w:r>
              <w:rPr>
                <w:rFonts w:eastAsia="宋体" w:cs="Arial"/>
                <w:color w:val="000000" w:themeColor="text1"/>
                <w:szCs w:val="18"/>
              </w:rPr>
              <w:t xml:space="preserve">UE-initiated/event-driven beam management for Event-2 </w:t>
            </w:r>
            <w:r w:rsidRPr="00B637A9">
              <w:rPr>
                <w:rFonts w:eastAsia="宋体" w:cs="Arial"/>
                <w:color w:val="000000" w:themeColor="text1"/>
                <w:szCs w:val="18"/>
              </w:rPr>
              <w:t>based measurement</w:t>
            </w:r>
            <w:r>
              <w:rPr>
                <w:rFonts w:eastAsia="宋体" w:cs="Arial"/>
                <w:color w:val="000000" w:themeColor="text1"/>
                <w:szCs w:val="18"/>
              </w:rPr>
              <w:t xml:space="preserve"> and </w:t>
            </w:r>
            <w:r w:rsidRPr="00B637A9">
              <w:rPr>
                <w:rFonts w:eastAsia="宋体" w:cs="Arial"/>
                <w:color w:val="000000" w:themeColor="text1"/>
                <w:szCs w:val="18"/>
              </w:rPr>
              <w:t xml:space="preserve">report for </w:t>
            </w:r>
            <w:r>
              <w:rPr>
                <w:rFonts w:eastAsia="宋体" w:cs="Arial"/>
                <w:color w:val="000000" w:themeColor="text1"/>
                <w:szCs w:val="18"/>
              </w:rPr>
              <w:t>Mode A</w:t>
            </w:r>
          </w:p>
        </w:tc>
        <w:tc>
          <w:tcPr>
            <w:tcW w:w="0" w:type="auto"/>
            <w:tcBorders>
              <w:top w:val="single" w:sz="4" w:space="0" w:color="auto"/>
              <w:left w:val="single" w:sz="4" w:space="0" w:color="auto"/>
              <w:bottom w:val="single" w:sz="4" w:space="0" w:color="auto"/>
              <w:right w:val="single" w:sz="4" w:space="0" w:color="auto"/>
            </w:tcBorders>
            <w:hideMark/>
          </w:tcPr>
          <w:p w14:paraId="4737FD5F" w14:textId="77777777" w:rsidR="00B637A9" w:rsidRPr="00B637A9" w:rsidRDefault="00B637A9" w:rsidP="00E50C9C">
            <w:pPr>
              <w:rPr>
                <w:rFonts w:cs="Arial"/>
                <w:color w:val="000000" w:themeColor="text1"/>
                <w:sz w:val="18"/>
                <w:szCs w:val="18"/>
                <w:lang w:eastAsia="zh-CN"/>
              </w:rPr>
            </w:pPr>
            <w:r>
              <w:rPr>
                <w:rFonts w:cs="Arial"/>
                <w:color w:val="000000" w:themeColor="text1"/>
                <w:sz w:val="18"/>
                <w:szCs w:val="18"/>
                <w:lang w:eastAsia="zh-CN"/>
              </w:rPr>
              <w:t>1. Support of UE-initiated/event-driven beam report based on one event instance</w:t>
            </w:r>
          </w:p>
          <w:p w14:paraId="49FFEFEB" w14:textId="77777777" w:rsidR="00B637A9" w:rsidRDefault="00B637A9" w:rsidP="00E50C9C">
            <w:pPr>
              <w:rPr>
                <w:rFonts w:cs="Arial"/>
                <w:color w:val="000000" w:themeColor="text1"/>
                <w:sz w:val="18"/>
                <w:szCs w:val="18"/>
                <w:lang w:eastAsia="zh-CN"/>
              </w:rPr>
            </w:pPr>
            <w:r>
              <w:rPr>
                <w:rFonts w:cs="Arial"/>
                <w:color w:val="000000" w:themeColor="text1"/>
                <w:sz w:val="18"/>
                <w:szCs w:val="18"/>
                <w:lang w:eastAsia="zh-CN"/>
              </w:rPr>
              <w:t xml:space="preserve">2. Support of Event-2 based measurement and report </w:t>
            </w:r>
          </w:p>
          <w:p w14:paraId="7AA3E302" w14:textId="77777777" w:rsidR="00B637A9" w:rsidRDefault="00B637A9" w:rsidP="00E50C9C">
            <w:pPr>
              <w:rPr>
                <w:rFonts w:cs="Arial"/>
                <w:color w:val="000000" w:themeColor="text1"/>
                <w:sz w:val="18"/>
                <w:szCs w:val="18"/>
                <w:lang w:eastAsia="zh-CN"/>
              </w:rPr>
            </w:pPr>
            <w:r>
              <w:rPr>
                <w:rFonts w:cs="Arial"/>
                <w:color w:val="000000" w:themeColor="text1"/>
                <w:sz w:val="18"/>
                <w:szCs w:val="18"/>
                <w:lang w:eastAsia="zh-CN"/>
              </w:rPr>
              <w:t>3. Support of Mode A UE-initiated/event-driven beam report</w:t>
            </w:r>
          </w:p>
          <w:p w14:paraId="7C48BF5B" w14:textId="77777777" w:rsidR="00B637A9" w:rsidRDefault="00B637A9" w:rsidP="00E50C9C">
            <w:pPr>
              <w:rPr>
                <w:rFonts w:cs="Arial"/>
                <w:color w:val="000000" w:themeColor="text1"/>
                <w:sz w:val="18"/>
                <w:szCs w:val="18"/>
                <w:lang w:eastAsia="zh-CN"/>
              </w:rPr>
            </w:pPr>
            <w:r>
              <w:rPr>
                <w:rFonts w:cs="Arial"/>
                <w:color w:val="000000" w:themeColor="text1"/>
                <w:sz w:val="18"/>
                <w:szCs w:val="18"/>
                <w:lang w:eastAsia="zh-CN"/>
              </w:rPr>
              <w:t>4. Maximum number of the configured RS(s) for new beam in the RS resource set</w:t>
            </w:r>
          </w:p>
          <w:p w14:paraId="0DE1FB2D" w14:textId="77777777" w:rsidR="00B637A9" w:rsidRDefault="00B637A9" w:rsidP="00E50C9C">
            <w:pPr>
              <w:rPr>
                <w:rFonts w:cs="Arial"/>
                <w:color w:val="000000" w:themeColor="text1"/>
                <w:sz w:val="18"/>
                <w:szCs w:val="18"/>
                <w:lang w:eastAsia="zh-CN"/>
              </w:rPr>
            </w:pPr>
            <w:r>
              <w:rPr>
                <w:rFonts w:cs="Arial"/>
                <w:color w:val="000000" w:themeColor="text1"/>
                <w:sz w:val="18"/>
                <w:szCs w:val="18"/>
                <w:lang w:eastAsia="zh-CN"/>
              </w:rPr>
              <w:t>5. Support of current beam measurement by using QCL RS in the indicated TCI state and the corresponding QCL SSB for Scheme-1 and Scheme-2, respectively</w:t>
            </w:r>
          </w:p>
          <w:p w14:paraId="316D9D3A" w14:textId="77777777" w:rsidR="00B637A9" w:rsidRDefault="00B637A9" w:rsidP="00E50C9C">
            <w:pPr>
              <w:rPr>
                <w:rFonts w:cs="Arial"/>
                <w:color w:val="000000" w:themeColor="text1"/>
                <w:sz w:val="18"/>
                <w:szCs w:val="18"/>
                <w:lang w:eastAsia="zh-CN"/>
              </w:rPr>
            </w:pPr>
            <w:r>
              <w:rPr>
                <w:rFonts w:cs="Arial"/>
                <w:color w:val="000000" w:themeColor="text1"/>
                <w:sz w:val="18"/>
                <w:szCs w:val="18"/>
                <w:lang w:eastAsia="zh-CN"/>
              </w:rPr>
              <w:t>6. Support the first PUCCH and second PUSCH from the same PUCCH group</w:t>
            </w:r>
          </w:p>
          <w:p w14:paraId="55359688" w14:textId="77777777" w:rsidR="00B637A9" w:rsidRPr="00B637A9" w:rsidRDefault="00B637A9" w:rsidP="00E50C9C">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DCBECB" w14:textId="77777777" w:rsidR="00B637A9" w:rsidRPr="00A67A89" w:rsidRDefault="00B637A9" w:rsidP="00E50C9C">
            <w:pPr>
              <w:pStyle w:val="TAL"/>
              <w:rPr>
                <w:rFonts w:eastAsia="MS Mincho" w:cs="Arial"/>
                <w:strike/>
                <w:color w:val="000000" w:themeColor="text1"/>
                <w:szCs w:val="18"/>
              </w:rPr>
            </w:pPr>
            <w:r w:rsidRPr="00A67A89">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hideMark/>
          </w:tcPr>
          <w:p w14:paraId="46902DFD" w14:textId="77777777" w:rsidR="00B637A9" w:rsidRDefault="00B637A9" w:rsidP="00E50C9C">
            <w:pPr>
              <w:pStyle w:val="TAL"/>
              <w:rPr>
                <w:rFonts w:eastAsia="宋体" w:cs="Arial"/>
                <w:color w:val="000000" w:themeColor="text1"/>
                <w:szCs w:val="18"/>
              </w:rPr>
            </w:pPr>
            <w:r>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24411E40" w14:textId="77777777" w:rsidR="00B637A9" w:rsidRDefault="00B637A9" w:rsidP="00E50C9C">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713240D5" w14:textId="77777777" w:rsidR="00B637A9" w:rsidRPr="00B637A9" w:rsidRDefault="00B637A9" w:rsidP="00E50C9C">
            <w:pPr>
              <w:pStyle w:val="TAL"/>
              <w:rPr>
                <w:rFonts w:eastAsia="宋体" w:cs="Arial"/>
                <w:color w:val="000000" w:themeColor="text1"/>
                <w:szCs w:val="18"/>
              </w:rPr>
            </w:pPr>
            <w:r w:rsidRPr="00B637A9">
              <w:rPr>
                <w:rFonts w:eastAsia="宋体" w:cs="Arial"/>
                <w:color w:val="000000" w:themeColor="text1"/>
                <w:szCs w:val="18"/>
              </w:rPr>
              <w:t>UEI/ED beam report is not supported [for Event-2 and Mode A]</w:t>
            </w:r>
          </w:p>
        </w:tc>
        <w:tc>
          <w:tcPr>
            <w:tcW w:w="0" w:type="auto"/>
            <w:tcBorders>
              <w:top w:val="single" w:sz="4" w:space="0" w:color="auto"/>
              <w:left w:val="single" w:sz="4" w:space="0" w:color="auto"/>
              <w:bottom w:val="single" w:sz="4" w:space="0" w:color="auto"/>
              <w:right w:val="single" w:sz="4" w:space="0" w:color="auto"/>
            </w:tcBorders>
            <w:hideMark/>
          </w:tcPr>
          <w:p w14:paraId="2FEE2570" w14:textId="77777777" w:rsidR="00B637A9" w:rsidRPr="00B637A9" w:rsidRDefault="00B637A9" w:rsidP="00E50C9C">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5E1F0F7B" w14:textId="77777777" w:rsidR="00B637A9" w:rsidRPr="00B637A9" w:rsidRDefault="00B637A9" w:rsidP="00E50C9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F8436C7" w14:textId="77777777" w:rsidR="00B637A9" w:rsidRPr="00B637A9" w:rsidRDefault="00B637A9" w:rsidP="00E50C9C">
            <w:pPr>
              <w:pStyle w:val="TAL"/>
              <w:rPr>
                <w:rFonts w:eastAsia="MS Mincho" w:cs="Arial"/>
                <w:color w:val="000000" w:themeColor="text1"/>
                <w:szCs w:val="18"/>
              </w:rPr>
            </w:pPr>
            <w:r w:rsidRPr="00B637A9">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E362A4A" w14:textId="77777777" w:rsidR="00B637A9" w:rsidRPr="00B637A9" w:rsidRDefault="00B637A9" w:rsidP="00E50C9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0122FC" w14:textId="77777777" w:rsidR="00B637A9" w:rsidRPr="00481EB3" w:rsidRDefault="00B637A9" w:rsidP="00E50C9C">
            <w:pPr>
              <w:pStyle w:val="TAL"/>
              <w:rPr>
                <w:rFonts w:cs="Arial"/>
                <w:color w:val="000000" w:themeColor="text1"/>
                <w:szCs w:val="16"/>
              </w:rPr>
            </w:pPr>
            <w:r w:rsidRPr="00481EB3">
              <w:rPr>
                <w:rFonts w:cs="Arial"/>
                <w:color w:val="000000" w:themeColor="text1"/>
                <w:szCs w:val="16"/>
              </w:rPr>
              <w:t>Component 4 candidate values: {1, 2, …, 64}</w:t>
            </w:r>
          </w:p>
          <w:p w14:paraId="19A8100A" w14:textId="77777777" w:rsidR="00B637A9" w:rsidRPr="00481EB3" w:rsidRDefault="00B637A9" w:rsidP="00E50C9C">
            <w:pPr>
              <w:pStyle w:val="TAL"/>
              <w:rPr>
                <w:rFonts w:cs="Arial"/>
                <w:color w:val="000000" w:themeColor="text1"/>
                <w:szCs w:val="16"/>
              </w:rPr>
            </w:pPr>
          </w:p>
          <w:p w14:paraId="5F7C1816" w14:textId="77777777" w:rsidR="00B637A9" w:rsidRPr="00B637A9" w:rsidRDefault="00B637A9" w:rsidP="00E50C9C">
            <w:pPr>
              <w:pStyle w:val="TAL"/>
              <w:rPr>
                <w:rFonts w:cs="Arial"/>
                <w:color w:val="FF0000"/>
                <w:szCs w:val="16"/>
              </w:rPr>
            </w:pPr>
            <w:r w:rsidRPr="00481EB3">
              <w:rPr>
                <w:rFonts w:cs="Arial"/>
                <w:color w:val="000000" w:themeColor="text1"/>
                <w:szCs w:val="16"/>
              </w:rPr>
              <w:t>Note For Component 4 and Component 5, an SSB can be associated with the serving cell PCI or a PCI other than the serving cell PCI</w:t>
            </w:r>
          </w:p>
        </w:tc>
        <w:tc>
          <w:tcPr>
            <w:tcW w:w="0" w:type="auto"/>
            <w:tcBorders>
              <w:top w:val="single" w:sz="4" w:space="0" w:color="auto"/>
              <w:left w:val="single" w:sz="4" w:space="0" w:color="auto"/>
              <w:bottom w:val="single" w:sz="4" w:space="0" w:color="auto"/>
              <w:right w:val="single" w:sz="4" w:space="0" w:color="auto"/>
            </w:tcBorders>
            <w:hideMark/>
          </w:tcPr>
          <w:p w14:paraId="36B4F6A2" w14:textId="77777777" w:rsidR="00B637A9" w:rsidRDefault="00B637A9" w:rsidP="00E50C9C">
            <w:pPr>
              <w:pStyle w:val="TAL"/>
              <w:rPr>
                <w:rFonts w:cs="Arial"/>
                <w:color w:val="000000" w:themeColor="text1"/>
                <w:szCs w:val="18"/>
              </w:rPr>
            </w:pPr>
            <w:r>
              <w:rPr>
                <w:rFonts w:cs="Arial"/>
                <w:color w:val="000000" w:themeColor="text1"/>
                <w:szCs w:val="18"/>
              </w:rPr>
              <w:t>Optional with capability signalling</w:t>
            </w:r>
          </w:p>
        </w:tc>
      </w:tr>
      <w:tr w:rsidR="00481EB3" w14:paraId="14C83270" w14:textId="77777777" w:rsidTr="00B97F7F">
        <w:trPr>
          <w:trHeight w:val="20"/>
        </w:trPr>
        <w:tc>
          <w:tcPr>
            <w:tcW w:w="0" w:type="auto"/>
            <w:tcBorders>
              <w:top w:val="single" w:sz="4" w:space="0" w:color="auto"/>
              <w:left w:val="single" w:sz="4" w:space="0" w:color="auto"/>
              <w:bottom w:val="single" w:sz="4" w:space="0" w:color="auto"/>
              <w:right w:val="single" w:sz="4" w:space="0" w:color="auto"/>
            </w:tcBorders>
            <w:hideMark/>
          </w:tcPr>
          <w:p w14:paraId="2D3DEEA3" w14:textId="77777777" w:rsidR="00B97F7F" w:rsidRDefault="00B97F7F" w:rsidP="00B97F7F">
            <w:pPr>
              <w:pStyle w:val="TAL"/>
              <w:rPr>
                <w:rFonts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hideMark/>
          </w:tcPr>
          <w:p w14:paraId="3BF8BF4D" w14:textId="77777777" w:rsidR="00B97F7F" w:rsidRPr="00B97F7F" w:rsidRDefault="00B97F7F" w:rsidP="00B97F7F">
            <w:pPr>
              <w:pStyle w:val="TAL"/>
              <w:rPr>
                <w:rFonts w:eastAsia="MS Mincho" w:cs="Arial"/>
                <w:color w:val="000000" w:themeColor="text1"/>
                <w:szCs w:val="18"/>
              </w:rPr>
            </w:pPr>
            <w:r w:rsidRPr="00B97F7F">
              <w:rPr>
                <w:rFonts w:eastAsia="MS Mincho" w:cs="Arial"/>
                <w:color w:val="000000" w:themeColor="text1"/>
                <w:szCs w:val="18"/>
              </w:rPr>
              <w:t>59-1-2</w:t>
            </w:r>
          </w:p>
        </w:tc>
        <w:tc>
          <w:tcPr>
            <w:tcW w:w="0" w:type="auto"/>
            <w:tcBorders>
              <w:top w:val="single" w:sz="4" w:space="0" w:color="auto"/>
              <w:left w:val="single" w:sz="4" w:space="0" w:color="auto"/>
              <w:bottom w:val="single" w:sz="4" w:space="0" w:color="auto"/>
              <w:right w:val="single" w:sz="4" w:space="0" w:color="auto"/>
            </w:tcBorders>
            <w:hideMark/>
          </w:tcPr>
          <w:p w14:paraId="50CFCFE1" w14:textId="77777777" w:rsidR="00B97F7F" w:rsidRPr="00B97F7F" w:rsidRDefault="00B97F7F" w:rsidP="00B97F7F">
            <w:pPr>
              <w:pStyle w:val="TAL"/>
              <w:rPr>
                <w:rFonts w:eastAsia="宋体" w:cs="Arial"/>
                <w:color w:val="000000" w:themeColor="text1"/>
                <w:szCs w:val="18"/>
                <w:lang w:eastAsia="zh-CN"/>
              </w:rPr>
            </w:pPr>
            <w:r w:rsidRPr="00B97F7F">
              <w:rPr>
                <w:rFonts w:eastAsia="宋体" w:cs="Arial"/>
                <w:color w:val="000000" w:themeColor="text1"/>
                <w:szCs w:val="18"/>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hideMark/>
          </w:tcPr>
          <w:p w14:paraId="4F66BB96" w14:textId="77777777" w:rsidR="00B97F7F" w:rsidRPr="00B97F7F" w:rsidRDefault="00B97F7F" w:rsidP="00B97F7F">
            <w:pPr>
              <w:rPr>
                <w:rFonts w:eastAsia="MS Gothic" w:cs="Arial"/>
                <w:color w:val="000000" w:themeColor="text1"/>
                <w:sz w:val="18"/>
                <w:szCs w:val="18"/>
                <w:lang w:eastAsia="ja-JP"/>
              </w:rPr>
            </w:pPr>
            <w:r w:rsidRPr="00B97F7F">
              <w:rPr>
                <w:rFonts w:cs="Arial"/>
                <w:color w:val="000000" w:themeColor="text1"/>
                <w:sz w:val="18"/>
                <w:szCs w:val="18"/>
                <w:lang w:eastAsia="zh-CN"/>
              </w:rPr>
              <w:t>1. Support of Mode B UE-initiated/event-driven beam report</w:t>
            </w:r>
          </w:p>
          <w:p w14:paraId="333742F5" w14:textId="77777777" w:rsidR="00B97F7F" w:rsidRPr="00B97F7F" w:rsidRDefault="00B97F7F" w:rsidP="00B97F7F">
            <w:pPr>
              <w:rPr>
                <w:rFonts w:cs="Arial"/>
                <w:color w:val="000000" w:themeColor="text1"/>
                <w:sz w:val="18"/>
                <w:szCs w:val="18"/>
                <w:lang w:eastAsia="zh-CN"/>
              </w:rPr>
            </w:pPr>
            <w:r w:rsidRPr="00B97F7F">
              <w:rPr>
                <w:rFonts w:cs="Arial"/>
                <w:color w:val="000000" w:themeColor="text1"/>
                <w:sz w:val="18"/>
                <w:szCs w:val="18"/>
                <w:lang w:eastAsia="zh-CN"/>
              </w:rPr>
              <w:t>3. Supported minimum value</w:t>
            </w:r>
            <w:r w:rsidRPr="00B97F7F">
              <w:rPr>
                <w:rFonts w:cs="Arial"/>
                <w:strike/>
                <w:color w:val="000000" w:themeColor="text1"/>
                <w:sz w:val="18"/>
                <w:szCs w:val="18"/>
                <w:lang w:eastAsia="zh-CN"/>
              </w:rPr>
              <w:t>s</w:t>
            </w:r>
            <w:r w:rsidRPr="00B97F7F">
              <w:rPr>
                <w:rFonts w:cs="Arial"/>
                <w:color w:val="000000" w:themeColor="text1"/>
                <w:sz w:val="18"/>
                <w:szCs w:val="18"/>
                <w:lang w:eastAsia="zh-CN"/>
              </w:rPr>
              <w:t xml:space="preserve"> of X symbols between the last symbol of sending first PUCCH and the first available symbol of transmission occasion of second PUSCH</w:t>
            </w:r>
            <w:r w:rsidRPr="00B97F7F">
              <w:rPr>
                <w:rFonts w:cs="Arial"/>
                <w:strike/>
                <w:color w:val="000000" w:themeColor="text1"/>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A108632" w14:textId="77777777" w:rsidR="00B97F7F" w:rsidRDefault="00B97F7F" w:rsidP="00B97F7F">
            <w:pPr>
              <w:pStyle w:val="TAL"/>
              <w:rPr>
                <w:rFonts w:eastAsia="MS Mincho" w:cs="Arial"/>
                <w:color w:val="000000" w:themeColor="text1"/>
                <w:szCs w:val="18"/>
              </w:rPr>
            </w:pPr>
            <w:r>
              <w:rPr>
                <w:rFonts w:eastAsia="MS Mincho" w:cs="Arial"/>
                <w:color w:val="000000" w:themeColor="text1"/>
                <w:szCs w:val="18"/>
              </w:rPr>
              <w:t xml:space="preserve">59-1-1 </w:t>
            </w:r>
            <w:r w:rsidRPr="00B97F7F">
              <w:rPr>
                <w:rFonts w:eastAsia="MS Mincho" w:cs="Arial"/>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hideMark/>
          </w:tcPr>
          <w:p w14:paraId="16F91A29" w14:textId="77777777" w:rsidR="00B97F7F" w:rsidRDefault="00B97F7F" w:rsidP="00B97F7F">
            <w:pPr>
              <w:pStyle w:val="TAL"/>
              <w:rPr>
                <w:rFonts w:eastAsia="宋体" w:cs="Arial"/>
                <w:color w:val="000000" w:themeColor="text1"/>
                <w:szCs w:val="18"/>
                <w:lang w:eastAsia="zh-CN"/>
              </w:rPr>
            </w:pPr>
            <w:r>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hideMark/>
          </w:tcPr>
          <w:p w14:paraId="6D6D633E" w14:textId="77777777" w:rsidR="00B97F7F" w:rsidRDefault="00B97F7F" w:rsidP="00B97F7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18854540" w14:textId="77777777" w:rsidR="00B97F7F" w:rsidRDefault="00B97F7F" w:rsidP="00B97F7F">
            <w:pPr>
              <w:pStyle w:val="TAL"/>
              <w:rPr>
                <w:rFonts w:eastAsia="宋体" w:cs="Arial"/>
                <w:color w:val="000000" w:themeColor="text1"/>
                <w:szCs w:val="18"/>
                <w:lang w:val="en-US" w:eastAsia="zh-CN"/>
              </w:rPr>
            </w:pPr>
            <w:r>
              <w:rPr>
                <w:rFonts w:eastAsia="宋体" w:cs="Arial"/>
                <w:color w:val="000000" w:themeColor="text1"/>
                <w:szCs w:val="18"/>
              </w:rPr>
              <w:t>UEI/ED beam report Mode-B</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hideMark/>
          </w:tcPr>
          <w:p w14:paraId="4BBE6850" w14:textId="77777777" w:rsidR="00B97F7F" w:rsidRDefault="00B97F7F" w:rsidP="00B97F7F">
            <w:pPr>
              <w:pStyle w:val="TAL"/>
              <w:rPr>
                <w:rFonts w:eastAsia="宋体" w:cs="Arial"/>
                <w:color w:val="000000" w:themeColor="text1"/>
                <w:szCs w:val="18"/>
                <w:lang w:eastAsia="zh-CN"/>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hideMark/>
          </w:tcPr>
          <w:p w14:paraId="62B4AA83" w14:textId="77777777" w:rsidR="00B97F7F" w:rsidRDefault="00B97F7F" w:rsidP="00B97F7F">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7FE618B" w14:textId="25CDCC0F" w:rsidR="00B97F7F" w:rsidRPr="0007035B" w:rsidRDefault="00B97F7F" w:rsidP="00B97F7F">
            <w:pPr>
              <w:pStyle w:val="TAL"/>
              <w:rPr>
                <w:rFonts w:cs="Arial"/>
                <w:color w:val="000000" w:themeColor="text1"/>
                <w:szCs w:val="18"/>
              </w:rPr>
            </w:pPr>
            <w:r w:rsidRPr="00B97F7F">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4F0F84D" w14:textId="77777777" w:rsidR="00B97F7F" w:rsidRDefault="00B97F7F" w:rsidP="00B97F7F">
            <w:pPr>
              <w:pStyle w:val="TAL"/>
              <w:rPr>
                <w:rFonts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725D8B" w14:textId="77777777" w:rsidR="00B97F7F" w:rsidRPr="00B97F7F" w:rsidRDefault="00B97F7F" w:rsidP="00B97F7F">
            <w:pPr>
              <w:pStyle w:val="TAL"/>
              <w:rPr>
                <w:rFonts w:cs="Arial"/>
                <w:color w:val="FF0000"/>
                <w:szCs w:val="16"/>
              </w:rPr>
            </w:pPr>
            <w:r w:rsidRPr="00B97F7F">
              <w:rPr>
                <w:rFonts w:cs="Arial"/>
                <w:color w:val="FF0000"/>
                <w:szCs w:val="16"/>
              </w:rPr>
              <w:t>Component 3 candidate values:</w:t>
            </w:r>
            <w:r w:rsidRPr="00A67A89">
              <w:rPr>
                <w:rFonts w:cs="Arial"/>
                <w:strike/>
                <w:color w:val="FF0000"/>
                <w:szCs w:val="16"/>
              </w:rPr>
              <w:t xml:space="preserve"> [</w:t>
            </w:r>
            <w:r w:rsidRPr="00B97F7F">
              <w:rPr>
                <w:rFonts w:cs="Arial"/>
                <w:color w:val="FF0000"/>
                <w:szCs w:val="16"/>
              </w:rPr>
              <w:t>{0, 1, 2, 4, 8, 16, 32, 64, 128, 256, 512}</w:t>
            </w:r>
            <w:r w:rsidRPr="00B97F7F">
              <w:rPr>
                <w:rFonts w:cs="Arial"/>
                <w:strike/>
                <w:color w:val="FF0000"/>
                <w:szCs w:val="16"/>
              </w:rPr>
              <w:t>]</w:t>
            </w:r>
          </w:p>
          <w:p w14:paraId="6131375B" w14:textId="27985803" w:rsidR="00B97F7F" w:rsidRPr="00B97F7F" w:rsidRDefault="00B97F7F" w:rsidP="00B97F7F">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hideMark/>
          </w:tcPr>
          <w:p w14:paraId="382594BF" w14:textId="77777777" w:rsidR="00B97F7F" w:rsidRDefault="00B97F7F" w:rsidP="00B97F7F">
            <w:pPr>
              <w:pStyle w:val="TAL"/>
              <w:rPr>
                <w:rFonts w:cs="Arial"/>
                <w:color w:val="000000" w:themeColor="text1"/>
                <w:szCs w:val="18"/>
              </w:rPr>
            </w:pPr>
            <w:r>
              <w:rPr>
                <w:rFonts w:cs="Arial"/>
                <w:color w:val="000000" w:themeColor="text1"/>
                <w:szCs w:val="18"/>
              </w:rPr>
              <w:t>Optional with capability signalling</w:t>
            </w:r>
          </w:p>
        </w:tc>
      </w:tr>
      <w:tr w:rsidR="00A67A89" w14:paraId="75E0A4AB" w14:textId="77777777" w:rsidTr="00B97F7F">
        <w:trPr>
          <w:trHeight w:val="20"/>
        </w:trPr>
        <w:tc>
          <w:tcPr>
            <w:tcW w:w="0" w:type="auto"/>
            <w:tcBorders>
              <w:top w:val="single" w:sz="4" w:space="0" w:color="auto"/>
              <w:left w:val="single" w:sz="4" w:space="0" w:color="auto"/>
              <w:bottom w:val="single" w:sz="4" w:space="0" w:color="auto"/>
              <w:right w:val="single" w:sz="4" w:space="0" w:color="auto"/>
            </w:tcBorders>
          </w:tcPr>
          <w:p w14:paraId="59CB9FEA" w14:textId="037A86ED" w:rsidR="000D750F" w:rsidRDefault="000D750F" w:rsidP="000D750F">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3C2B08B" w14:textId="0E96D132" w:rsidR="000D750F" w:rsidRPr="00B97F7F" w:rsidRDefault="000D750F" w:rsidP="000D750F">
            <w:pPr>
              <w:pStyle w:val="TAL"/>
              <w:rPr>
                <w:rFonts w:eastAsia="MS Mincho" w:cs="Arial"/>
                <w:color w:val="000000" w:themeColor="text1"/>
                <w:szCs w:val="18"/>
              </w:rPr>
            </w:pPr>
            <w:r>
              <w:rPr>
                <w:rFonts w:eastAsia="MS Mincho" w:cs="Arial"/>
                <w:color w:val="000000" w:themeColor="text1"/>
                <w:szCs w:val="18"/>
              </w:rPr>
              <w:t>59-1-3</w:t>
            </w:r>
          </w:p>
        </w:tc>
        <w:tc>
          <w:tcPr>
            <w:tcW w:w="0" w:type="auto"/>
            <w:tcBorders>
              <w:top w:val="single" w:sz="4" w:space="0" w:color="auto"/>
              <w:left w:val="single" w:sz="4" w:space="0" w:color="auto"/>
              <w:bottom w:val="single" w:sz="4" w:space="0" w:color="auto"/>
              <w:right w:val="single" w:sz="4" w:space="0" w:color="auto"/>
            </w:tcBorders>
          </w:tcPr>
          <w:p w14:paraId="0EFBAADA" w14:textId="4AE42D40" w:rsidR="000D750F" w:rsidRPr="00B97F7F" w:rsidRDefault="000D750F" w:rsidP="000D750F">
            <w:pPr>
              <w:pStyle w:val="TAL"/>
              <w:rPr>
                <w:rFonts w:eastAsia="宋体" w:cs="Arial"/>
                <w:color w:val="000000" w:themeColor="text1"/>
                <w:szCs w:val="18"/>
              </w:rPr>
            </w:pPr>
            <w:r>
              <w:rPr>
                <w:rFonts w:eastAsia="宋体" w:cs="Arial"/>
                <w:color w:val="000000" w:themeColor="text1"/>
                <w:szCs w:val="18"/>
              </w:rPr>
              <w:t xml:space="preserve">Triggering event determination via detecting ≥ M event instances </w:t>
            </w:r>
            <w:r>
              <w:rPr>
                <w:rFonts w:eastAsia="宋体" w:cs="Arial"/>
                <w:color w:val="000000" w:themeColor="text1"/>
                <w:szCs w:val="18"/>
                <w:lang w:val="en-US"/>
              </w:rPr>
              <w:t>for at least one new beam</w:t>
            </w:r>
            <w:r>
              <w:rPr>
                <w:rFonts w:eastAsia="宋体" w:cs="Arial"/>
                <w:color w:val="000000" w:themeColor="text1"/>
                <w:szCs w:val="18"/>
              </w:rPr>
              <w:t xml:space="preserve"> within a time window.</w:t>
            </w:r>
          </w:p>
        </w:tc>
        <w:tc>
          <w:tcPr>
            <w:tcW w:w="0" w:type="auto"/>
            <w:tcBorders>
              <w:top w:val="single" w:sz="4" w:space="0" w:color="auto"/>
              <w:left w:val="single" w:sz="4" w:space="0" w:color="auto"/>
              <w:bottom w:val="single" w:sz="4" w:space="0" w:color="auto"/>
              <w:right w:val="single" w:sz="4" w:space="0" w:color="auto"/>
            </w:tcBorders>
          </w:tcPr>
          <w:p w14:paraId="2EA8D208" w14:textId="77777777" w:rsidR="000D750F" w:rsidRDefault="000D750F" w:rsidP="000D750F">
            <w:pPr>
              <w:rPr>
                <w:rFonts w:cs="Arial"/>
                <w:color w:val="000000" w:themeColor="text1"/>
                <w:sz w:val="18"/>
                <w:szCs w:val="18"/>
                <w:lang w:eastAsia="zh-CN"/>
              </w:rPr>
            </w:pPr>
            <w:r w:rsidRPr="00A67A89">
              <w:rPr>
                <w:rFonts w:cs="Arial"/>
                <w:color w:val="000000" w:themeColor="text1"/>
                <w:sz w:val="18"/>
                <w:szCs w:val="18"/>
                <w:lang w:eastAsia="zh-CN"/>
              </w:rPr>
              <w:t xml:space="preserve">1. Triggering UEI/ED beam report procedure via detecting ≥ M event instance(s) for at least one new beam within a time </w:t>
            </w:r>
            <w:r>
              <w:rPr>
                <w:rFonts w:cs="Arial"/>
                <w:color w:val="000000" w:themeColor="text1"/>
                <w:sz w:val="18"/>
                <w:szCs w:val="18"/>
                <w:lang w:eastAsia="zh-CN"/>
              </w:rPr>
              <w:t>window, where M&gt;1</w:t>
            </w:r>
          </w:p>
          <w:p w14:paraId="67D62577" w14:textId="77777777" w:rsidR="000D750F" w:rsidRPr="00B97F7F" w:rsidRDefault="000D750F" w:rsidP="000D750F">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D682FE2" w14:textId="1D8E5852" w:rsidR="000D750F" w:rsidRDefault="000D750F" w:rsidP="000D750F">
            <w:pPr>
              <w:pStyle w:val="TAL"/>
              <w:rPr>
                <w:rFonts w:eastAsia="MS Mincho" w:cs="Arial"/>
                <w:color w:val="000000" w:themeColor="text1"/>
                <w:szCs w:val="18"/>
              </w:rPr>
            </w:pPr>
            <w:r>
              <w:rPr>
                <w:rFonts w:eastAsia="MS Mincho" w:cs="Arial"/>
                <w:color w:val="000000" w:themeColor="text1"/>
                <w:szCs w:val="18"/>
              </w:rPr>
              <w:t xml:space="preserve">59-1-1 </w:t>
            </w:r>
            <w:r w:rsidRPr="00A67A89">
              <w:rPr>
                <w:rFonts w:eastAsia="MS Mincho" w:cs="Arial"/>
                <w:strike/>
                <w:color w:val="FF0000"/>
                <w:szCs w:val="18"/>
              </w:rPr>
              <w:t>FFS for other potential FG(s)</w:t>
            </w:r>
          </w:p>
        </w:tc>
        <w:tc>
          <w:tcPr>
            <w:tcW w:w="0" w:type="auto"/>
            <w:tcBorders>
              <w:top w:val="single" w:sz="4" w:space="0" w:color="auto"/>
              <w:left w:val="single" w:sz="4" w:space="0" w:color="auto"/>
              <w:bottom w:val="single" w:sz="4" w:space="0" w:color="auto"/>
              <w:right w:val="single" w:sz="4" w:space="0" w:color="auto"/>
            </w:tcBorders>
          </w:tcPr>
          <w:p w14:paraId="4101A8EC" w14:textId="78DF0C57" w:rsidR="000D750F" w:rsidRDefault="000D750F" w:rsidP="000D750F">
            <w:pPr>
              <w:pStyle w:val="TAL"/>
              <w:rPr>
                <w:rFonts w:eastAsia="宋体" w:cs="Arial"/>
                <w:color w:val="000000" w:themeColor="text1"/>
                <w:szCs w:val="18"/>
              </w:rPr>
            </w:pPr>
            <w:r>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7BA4BEF" w14:textId="1FE95B8B" w:rsidR="000D750F" w:rsidRDefault="000D750F" w:rsidP="000D750F">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0006BC" w14:textId="5669B9BD" w:rsidR="000D750F" w:rsidRDefault="000D750F" w:rsidP="000D750F">
            <w:pPr>
              <w:pStyle w:val="TAL"/>
              <w:rPr>
                <w:rFonts w:eastAsia="宋体" w:cs="Arial"/>
                <w:color w:val="000000" w:themeColor="text1"/>
                <w:szCs w:val="18"/>
              </w:rPr>
            </w:pPr>
            <w:r>
              <w:rPr>
                <w:rFonts w:eastAsia="宋体" w:cs="Arial"/>
                <w:color w:val="000000" w:themeColor="text1"/>
                <w:szCs w:val="18"/>
              </w:rPr>
              <w:t xml:space="preserve">Triggering event determination via detecting </w:t>
            </w:r>
            <w:r>
              <w:rPr>
                <w:rFonts w:cs="Arial"/>
                <w:color w:val="000000" w:themeColor="text1"/>
                <w:szCs w:val="18"/>
              </w:rPr>
              <w:t xml:space="preserve">≥ M </w:t>
            </w:r>
            <w:r>
              <w:rPr>
                <w:rFonts w:eastAsia="宋体" w:cs="Arial"/>
                <w:color w:val="000000" w:themeColor="text1"/>
                <w:szCs w:val="18"/>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tcPr>
          <w:p w14:paraId="390F3E54" w14:textId="3107641F" w:rsidR="000D750F" w:rsidRDefault="000D750F" w:rsidP="000D750F">
            <w:pPr>
              <w:pStyle w:val="TAL"/>
              <w:rPr>
                <w:rFonts w:eastAsia="MS Mincho" w:cs="Arial"/>
                <w:color w:val="000000" w:themeColor="text1"/>
                <w:szCs w:val="18"/>
              </w:rPr>
            </w:pPr>
            <w:r>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18D6E2CD" w14:textId="0398D8A6" w:rsidR="000D750F" w:rsidRPr="00481EB3" w:rsidRDefault="000D750F" w:rsidP="000D750F">
            <w:pPr>
              <w:pStyle w:val="TAL"/>
              <w:rPr>
                <w:rFonts w:eastAsia="MS Mincho" w:cs="Arial"/>
                <w:color w:val="000000" w:themeColor="text1"/>
                <w:szCs w:val="18"/>
              </w:rPr>
            </w:pPr>
            <w:r w:rsidRPr="00481EB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6C7947D" w14:textId="763F44FF" w:rsidR="000D750F" w:rsidRPr="00481EB3" w:rsidRDefault="000D750F" w:rsidP="000D750F">
            <w:pPr>
              <w:pStyle w:val="TAL"/>
              <w:rPr>
                <w:rFonts w:eastAsia="MS Mincho" w:cs="Arial"/>
                <w:color w:val="000000" w:themeColor="text1"/>
                <w:szCs w:val="18"/>
              </w:rPr>
            </w:pPr>
            <w:r w:rsidRPr="00481EB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19833DC" w14:textId="5F6D1A32" w:rsidR="000D750F" w:rsidRDefault="000D750F" w:rsidP="000D750F">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70A5E75" w14:textId="7792DA1C" w:rsidR="000D750F" w:rsidRPr="00B97F7F" w:rsidRDefault="000D750F" w:rsidP="000D750F">
            <w:pPr>
              <w:pStyle w:val="TAL"/>
              <w:rPr>
                <w:rFonts w:cs="Arial"/>
                <w:color w:val="FF0000"/>
                <w:szCs w:val="16"/>
              </w:rPr>
            </w:pPr>
            <w:r>
              <w:rPr>
                <w:rFonts w:cs="Arial"/>
                <w:color w:val="FF0000"/>
                <w:szCs w:val="16"/>
              </w:rPr>
              <w:t xml:space="preserve"> </w:t>
            </w:r>
          </w:p>
        </w:tc>
        <w:tc>
          <w:tcPr>
            <w:tcW w:w="0" w:type="auto"/>
            <w:tcBorders>
              <w:top w:val="single" w:sz="4" w:space="0" w:color="auto"/>
              <w:left w:val="single" w:sz="4" w:space="0" w:color="auto"/>
              <w:bottom w:val="single" w:sz="4" w:space="0" w:color="auto"/>
              <w:right w:val="single" w:sz="4" w:space="0" w:color="auto"/>
            </w:tcBorders>
          </w:tcPr>
          <w:p w14:paraId="23D678AF" w14:textId="57C65E3B" w:rsidR="000D750F" w:rsidRDefault="000D750F" w:rsidP="000D750F">
            <w:pPr>
              <w:pStyle w:val="TAL"/>
              <w:rPr>
                <w:rFonts w:cs="Arial"/>
                <w:color w:val="000000" w:themeColor="text1"/>
                <w:szCs w:val="18"/>
              </w:rPr>
            </w:pPr>
            <w:r>
              <w:rPr>
                <w:rFonts w:cs="Arial"/>
                <w:color w:val="000000" w:themeColor="text1"/>
                <w:szCs w:val="18"/>
              </w:rPr>
              <w:t>Optional with capability signalling</w:t>
            </w:r>
          </w:p>
        </w:tc>
      </w:tr>
      <w:tr w:rsidR="00A67A89" w14:paraId="4063B238" w14:textId="77777777" w:rsidTr="00B97F7F">
        <w:trPr>
          <w:trHeight w:val="20"/>
        </w:trPr>
        <w:tc>
          <w:tcPr>
            <w:tcW w:w="0" w:type="auto"/>
            <w:tcBorders>
              <w:top w:val="single" w:sz="4" w:space="0" w:color="auto"/>
              <w:left w:val="single" w:sz="4" w:space="0" w:color="auto"/>
              <w:bottom w:val="single" w:sz="4" w:space="0" w:color="auto"/>
              <w:right w:val="single" w:sz="4" w:space="0" w:color="auto"/>
            </w:tcBorders>
          </w:tcPr>
          <w:p w14:paraId="30C53A17" w14:textId="27455534" w:rsidR="00481EB3" w:rsidRDefault="00481EB3" w:rsidP="00481EB3">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19525D00" w14:textId="29E2661D" w:rsidR="00481EB3" w:rsidRPr="00B97F7F" w:rsidRDefault="00481EB3" w:rsidP="00481EB3">
            <w:pPr>
              <w:pStyle w:val="TAL"/>
              <w:rPr>
                <w:rFonts w:eastAsia="MS Mincho" w:cs="Arial"/>
                <w:color w:val="000000" w:themeColor="text1"/>
                <w:szCs w:val="18"/>
              </w:rPr>
            </w:pPr>
            <w:r>
              <w:rPr>
                <w:rFonts w:eastAsia="宋体" w:cs="Arial"/>
                <w:color w:val="000000" w:themeColor="text1"/>
                <w:szCs w:val="18"/>
                <w:lang w:val="en-US" w:eastAsia="zh-CN"/>
              </w:rPr>
              <w:t>59-1-4</w:t>
            </w:r>
          </w:p>
        </w:tc>
        <w:tc>
          <w:tcPr>
            <w:tcW w:w="0" w:type="auto"/>
            <w:tcBorders>
              <w:top w:val="single" w:sz="4" w:space="0" w:color="auto"/>
              <w:left w:val="single" w:sz="4" w:space="0" w:color="auto"/>
              <w:bottom w:val="single" w:sz="4" w:space="0" w:color="auto"/>
              <w:right w:val="single" w:sz="4" w:space="0" w:color="auto"/>
            </w:tcBorders>
          </w:tcPr>
          <w:p w14:paraId="07C677E9" w14:textId="4373AF18" w:rsidR="00481EB3" w:rsidRPr="00B97F7F" w:rsidRDefault="00481EB3" w:rsidP="00481EB3">
            <w:pPr>
              <w:pStyle w:val="TAL"/>
              <w:rPr>
                <w:rFonts w:eastAsia="宋体" w:cs="Arial"/>
                <w:color w:val="000000" w:themeColor="text1"/>
                <w:szCs w:val="18"/>
              </w:rPr>
            </w:pPr>
            <w:r>
              <w:rPr>
                <w:rFonts w:eastAsia="宋体" w:cs="Arial"/>
                <w:color w:val="000000" w:themeColor="text1"/>
                <w:szCs w:val="18"/>
              </w:rPr>
              <w:t xml:space="preserve">UE-initiated/event-driven beam management </w:t>
            </w:r>
            <w:r>
              <w:rPr>
                <w:rFonts w:eastAsia="宋体" w:cs="Arial"/>
                <w:color w:val="000000" w:themeColor="text1"/>
                <w:szCs w:val="18"/>
                <w:lang w:val="en-US" w:eastAsia="zh-CN"/>
              </w:rPr>
              <w:t xml:space="preserve">for </w:t>
            </w:r>
            <w:r>
              <w:rPr>
                <w:rFonts w:eastAsia="宋体" w:cs="Arial"/>
                <w:color w:val="000000" w:themeColor="text1"/>
                <w:szCs w:val="18"/>
              </w:rPr>
              <w:t>Event</w:t>
            </w:r>
            <w:r>
              <w:rPr>
                <w:rFonts w:eastAsia="宋体" w:cs="Arial"/>
                <w:color w:val="000000" w:themeColor="text1"/>
                <w:szCs w:val="18"/>
                <w:lang w:val="en-US" w:eastAsia="zh-CN"/>
              </w:rPr>
              <w:t xml:space="preserve">-1 based measurement and report </w:t>
            </w:r>
            <w:r w:rsidRPr="00A525B0">
              <w:rPr>
                <w:rFonts w:eastAsia="宋体" w:cs="Arial"/>
                <w:color w:val="000000" w:themeColor="text1"/>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tcPr>
          <w:p w14:paraId="1ADD0DD7" w14:textId="77777777" w:rsidR="00481EB3" w:rsidRDefault="00481EB3" w:rsidP="00481EB3">
            <w:pPr>
              <w:pStyle w:val="TAL"/>
              <w:rPr>
                <w:rFonts w:eastAsia="宋体" w:cs="Arial"/>
                <w:color w:val="000000" w:themeColor="text1"/>
                <w:szCs w:val="18"/>
              </w:rPr>
            </w:pPr>
            <w:r>
              <w:rPr>
                <w:rFonts w:eastAsia="宋体" w:cs="Arial"/>
                <w:color w:val="000000" w:themeColor="text1"/>
                <w:szCs w:val="18"/>
              </w:rPr>
              <w:t>1. Support of Event-1 based measurement and re</w:t>
            </w:r>
            <w:r w:rsidRPr="00481EB3">
              <w:rPr>
                <w:rFonts w:eastAsia="宋体" w:cs="Arial"/>
                <w:color w:val="000000" w:themeColor="text1"/>
                <w:szCs w:val="18"/>
              </w:rPr>
              <w:t>port for Mode A that L1-</w:t>
            </w:r>
            <w:r>
              <w:rPr>
                <w:rFonts w:eastAsia="宋体" w:cs="Arial"/>
                <w:color w:val="000000" w:themeColor="text1"/>
                <w:szCs w:val="18"/>
              </w:rPr>
              <w:t>RSRP of the current beam becomes worse than a configured threshold based on one event instance</w:t>
            </w:r>
          </w:p>
          <w:p w14:paraId="63F2CDE1" w14:textId="3D880FB2" w:rsidR="00481EB3" w:rsidRPr="00B97F7F" w:rsidRDefault="00481EB3" w:rsidP="00481EB3">
            <w:pPr>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4D11F54" w14:textId="7E0E698B" w:rsidR="00481EB3" w:rsidRPr="00481EB3" w:rsidRDefault="00481EB3" w:rsidP="00481EB3">
            <w:pPr>
              <w:pStyle w:val="TAL"/>
              <w:rPr>
                <w:rFonts w:eastAsia="MS Mincho" w:cs="Arial"/>
                <w:color w:val="000000" w:themeColor="text1"/>
                <w:szCs w:val="18"/>
              </w:rPr>
            </w:pPr>
            <w:r w:rsidRPr="00481EB3">
              <w:rPr>
                <w:rFonts w:eastAsia="宋体"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15ABDD9E" w14:textId="4C13A491" w:rsidR="00481EB3" w:rsidRDefault="00481EB3" w:rsidP="00481EB3">
            <w:pPr>
              <w:pStyle w:val="TAL"/>
              <w:rPr>
                <w:rFonts w:eastAsia="宋体" w:cs="Arial"/>
                <w:color w:val="000000" w:themeColor="text1"/>
                <w:szCs w:val="18"/>
              </w:rPr>
            </w:pPr>
            <w:r>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D61B2DD" w14:textId="289D1B54" w:rsidR="00481EB3" w:rsidRDefault="00481EB3" w:rsidP="00481EB3">
            <w:pPr>
              <w:pStyle w:val="TAL"/>
              <w:rPr>
                <w:rFonts w:cs="Arial"/>
                <w:color w:val="000000" w:themeColor="text1"/>
                <w:szCs w:val="18"/>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2817B888" w14:textId="55475D8E" w:rsidR="00481EB3" w:rsidRDefault="00481EB3" w:rsidP="00481EB3">
            <w:pPr>
              <w:pStyle w:val="TAL"/>
              <w:rPr>
                <w:rFonts w:eastAsia="宋体" w:cs="Arial"/>
                <w:color w:val="000000" w:themeColor="text1"/>
                <w:szCs w:val="18"/>
              </w:rPr>
            </w:pPr>
            <w:r>
              <w:rPr>
                <w:rFonts w:eastAsia="宋体" w:cs="Arial"/>
                <w:color w:val="000000" w:themeColor="text1"/>
                <w:szCs w:val="18"/>
              </w:rPr>
              <w:t xml:space="preserve">UE-initiated/event-driven beam management </w:t>
            </w:r>
            <w:r>
              <w:rPr>
                <w:rFonts w:eastAsia="宋体" w:cs="Arial"/>
                <w:color w:val="000000" w:themeColor="text1"/>
                <w:szCs w:val="18"/>
                <w:lang w:val="en-US" w:eastAsia="zh-CN"/>
              </w:rPr>
              <w:t xml:space="preserve">for Event-1 based measurement is not supported </w:t>
            </w:r>
            <w:r w:rsidRPr="00A525B0">
              <w:rPr>
                <w:rFonts w:eastAsia="宋体" w:cs="Arial"/>
                <w:color w:val="000000" w:themeColor="text1"/>
                <w:szCs w:val="18"/>
                <w:lang w:val="en-US" w:eastAsia="zh-CN"/>
              </w:rPr>
              <w:t>for Mode A</w:t>
            </w:r>
          </w:p>
        </w:tc>
        <w:tc>
          <w:tcPr>
            <w:tcW w:w="0" w:type="auto"/>
            <w:tcBorders>
              <w:top w:val="single" w:sz="4" w:space="0" w:color="auto"/>
              <w:left w:val="single" w:sz="4" w:space="0" w:color="auto"/>
              <w:bottom w:val="single" w:sz="4" w:space="0" w:color="auto"/>
              <w:right w:val="single" w:sz="4" w:space="0" w:color="auto"/>
            </w:tcBorders>
          </w:tcPr>
          <w:p w14:paraId="310EF0C8" w14:textId="3E3603C2" w:rsidR="00481EB3" w:rsidRDefault="00481EB3" w:rsidP="00481EB3">
            <w:pPr>
              <w:pStyle w:val="TAL"/>
              <w:rPr>
                <w:rFonts w:eastAsia="MS Mincho" w:cs="Arial"/>
                <w:color w:val="000000" w:themeColor="text1"/>
                <w:szCs w:val="18"/>
              </w:rPr>
            </w:pPr>
            <w:r>
              <w:rPr>
                <w:rFonts w:eastAsia="宋体"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2537E50D" w14:textId="393B027E" w:rsidR="00481EB3" w:rsidRPr="00481EB3" w:rsidRDefault="00481EB3" w:rsidP="00481EB3">
            <w:pPr>
              <w:pStyle w:val="TAL"/>
              <w:rPr>
                <w:rFonts w:eastAsia="MS Mincho" w:cs="Arial"/>
                <w:color w:val="000000" w:themeColor="text1"/>
                <w:szCs w:val="18"/>
              </w:rPr>
            </w:pPr>
            <w:r w:rsidRPr="00481EB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C5AE6A2" w14:textId="46403FB3" w:rsidR="00481EB3" w:rsidRPr="00481EB3" w:rsidRDefault="00481EB3" w:rsidP="00481EB3">
            <w:pPr>
              <w:pStyle w:val="TAL"/>
              <w:rPr>
                <w:rFonts w:eastAsia="MS Mincho" w:cs="Arial"/>
                <w:color w:val="000000" w:themeColor="text1"/>
                <w:szCs w:val="18"/>
              </w:rPr>
            </w:pPr>
            <w:r w:rsidRPr="00481EB3">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764EB68E" w14:textId="280567AD" w:rsidR="00481EB3" w:rsidRDefault="00481EB3" w:rsidP="00481EB3">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516A305" w14:textId="77777777" w:rsidR="00481EB3" w:rsidRDefault="00481EB3" w:rsidP="00481EB3">
            <w:pPr>
              <w:pStyle w:val="TAL"/>
              <w:rPr>
                <w:rFonts w:cs="Arial"/>
                <w:color w:val="000000" w:themeColor="text1"/>
                <w:szCs w:val="18"/>
              </w:rPr>
            </w:pPr>
            <w:r>
              <w:rPr>
                <w:rFonts w:cs="Arial"/>
                <w:color w:val="000000" w:themeColor="text1"/>
                <w:szCs w:val="18"/>
              </w:rPr>
              <w:t xml:space="preserve">Note: the event definition </w:t>
            </w:r>
          </w:p>
          <w:p w14:paraId="44BE6065" w14:textId="3078E988" w:rsidR="00481EB3" w:rsidRPr="00B97F7F" w:rsidRDefault="00481EB3" w:rsidP="00481EB3">
            <w:pPr>
              <w:pStyle w:val="TAL"/>
              <w:rPr>
                <w:rFonts w:cs="Arial"/>
                <w:color w:val="FF0000"/>
                <w:szCs w:val="16"/>
              </w:rPr>
            </w:pPr>
            <w:r>
              <w:rPr>
                <w:rFonts w:cs="Arial"/>
                <w:color w:val="000000" w:themeColor="text1"/>
                <w:szCs w:val="18"/>
              </w:rPr>
              <w:t>Event 1: Quality of the current beam is worse than a certain threshold</w:t>
            </w:r>
          </w:p>
        </w:tc>
        <w:tc>
          <w:tcPr>
            <w:tcW w:w="0" w:type="auto"/>
            <w:tcBorders>
              <w:top w:val="single" w:sz="4" w:space="0" w:color="auto"/>
              <w:left w:val="single" w:sz="4" w:space="0" w:color="auto"/>
              <w:bottom w:val="single" w:sz="4" w:space="0" w:color="auto"/>
              <w:right w:val="single" w:sz="4" w:space="0" w:color="auto"/>
            </w:tcBorders>
          </w:tcPr>
          <w:p w14:paraId="5684D171" w14:textId="29A3E3C5" w:rsidR="00481EB3" w:rsidRDefault="00481EB3" w:rsidP="00481EB3">
            <w:pPr>
              <w:pStyle w:val="TAL"/>
              <w:rPr>
                <w:rFonts w:cs="Arial"/>
                <w:color w:val="000000" w:themeColor="text1"/>
                <w:szCs w:val="18"/>
              </w:rPr>
            </w:pPr>
            <w:r>
              <w:rPr>
                <w:rFonts w:cs="Arial"/>
                <w:color w:val="000000" w:themeColor="text1"/>
                <w:szCs w:val="18"/>
              </w:rPr>
              <w:t>Optional with capability signalling</w:t>
            </w:r>
          </w:p>
        </w:tc>
      </w:tr>
      <w:tr w:rsidR="00A67A89" w14:paraId="7470F34C" w14:textId="77777777" w:rsidTr="00A67A89">
        <w:trPr>
          <w:trHeight w:val="20"/>
        </w:trPr>
        <w:tc>
          <w:tcPr>
            <w:tcW w:w="0" w:type="auto"/>
            <w:tcBorders>
              <w:top w:val="single" w:sz="4" w:space="0" w:color="auto"/>
              <w:left w:val="single" w:sz="4" w:space="0" w:color="auto"/>
              <w:bottom w:val="single" w:sz="4" w:space="0" w:color="auto"/>
              <w:right w:val="single" w:sz="4" w:space="0" w:color="auto"/>
            </w:tcBorders>
          </w:tcPr>
          <w:p w14:paraId="7ECC24F3" w14:textId="2C32B215" w:rsidR="00481EB3" w:rsidRDefault="00481EB3" w:rsidP="00481EB3">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78B27782" w14:textId="2FE692B1" w:rsidR="00481EB3" w:rsidRDefault="00481EB3" w:rsidP="00481EB3">
            <w:pPr>
              <w:pStyle w:val="TAL"/>
              <w:rPr>
                <w:rFonts w:eastAsia="宋体" w:cs="Arial"/>
                <w:color w:val="000000" w:themeColor="text1"/>
                <w:szCs w:val="18"/>
                <w:lang w:val="en-US" w:eastAsia="zh-CN"/>
              </w:rPr>
            </w:pPr>
            <w:r>
              <w:rPr>
                <w:rFonts w:eastAsia="宋体" w:cs="Arial"/>
                <w:color w:val="000000" w:themeColor="text1"/>
                <w:szCs w:val="18"/>
                <w:lang w:val="en-US" w:eastAsia="zh-CN"/>
              </w:rPr>
              <w:t>59-1-5</w:t>
            </w:r>
          </w:p>
        </w:tc>
        <w:tc>
          <w:tcPr>
            <w:tcW w:w="0" w:type="auto"/>
            <w:tcBorders>
              <w:top w:val="single" w:sz="4" w:space="0" w:color="auto"/>
              <w:left w:val="single" w:sz="4" w:space="0" w:color="auto"/>
              <w:bottom w:val="single" w:sz="4" w:space="0" w:color="auto"/>
              <w:right w:val="single" w:sz="4" w:space="0" w:color="auto"/>
            </w:tcBorders>
          </w:tcPr>
          <w:p w14:paraId="719FB288" w14:textId="059196B4" w:rsidR="00481EB3" w:rsidRDefault="00481EB3" w:rsidP="00481EB3">
            <w:pPr>
              <w:pStyle w:val="TAL"/>
              <w:rPr>
                <w:rFonts w:eastAsia="宋体" w:cs="Arial"/>
                <w:color w:val="000000" w:themeColor="text1"/>
                <w:szCs w:val="18"/>
              </w:rPr>
            </w:pPr>
            <w:r>
              <w:rPr>
                <w:rFonts w:eastAsia="宋体" w:cs="Arial"/>
                <w:color w:val="000000" w:themeColor="text1"/>
                <w:szCs w:val="18"/>
              </w:rPr>
              <w:t xml:space="preserve">UE-initiated/event-driven beam management </w:t>
            </w:r>
            <w:r>
              <w:rPr>
                <w:rFonts w:eastAsia="宋体" w:cs="Arial"/>
                <w:color w:val="000000" w:themeColor="text1"/>
                <w:szCs w:val="18"/>
                <w:lang w:val="en-US" w:eastAsia="zh-CN"/>
              </w:rPr>
              <w:t>for Event-7 based measurement and report for Mode A</w:t>
            </w:r>
          </w:p>
        </w:tc>
        <w:tc>
          <w:tcPr>
            <w:tcW w:w="0" w:type="auto"/>
            <w:tcBorders>
              <w:top w:val="single" w:sz="4" w:space="0" w:color="auto"/>
              <w:left w:val="single" w:sz="4" w:space="0" w:color="auto"/>
              <w:bottom w:val="single" w:sz="4" w:space="0" w:color="auto"/>
              <w:right w:val="single" w:sz="4" w:space="0" w:color="auto"/>
            </w:tcBorders>
          </w:tcPr>
          <w:p w14:paraId="5D5D0D4D" w14:textId="5B0EA2F0" w:rsidR="00481EB3" w:rsidRPr="00A67A89" w:rsidRDefault="00481EB3" w:rsidP="00481EB3">
            <w:pPr>
              <w:pStyle w:val="TAL"/>
              <w:rPr>
                <w:rFonts w:eastAsia="宋体" w:cs="Arial"/>
                <w:color w:val="000000" w:themeColor="text1"/>
                <w:szCs w:val="18"/>
              </w:rPr>
            </w:pPr>
            <w:r>
              <w:rPr>
                <w:rFonts w:eastAsia="宋体" w:cs="Arial"/>
                <w:color w:val="000000" w:themeColor="text1"/>
                <w:szCs w:val="18"/>
              </w:rPr>
              <w:t>1. Suppor</w:t>
            </w:r>
            <w:r w:rsidRPr="00481EB3">
              <w:rPr>
                <w:rFonts w:eastAsia="宋体" w:cs="Arial"/>
                <w:color w:val="000000" w:themeColor="text1"/>
                <w:szCs w:val="18"/>
              </w:rPr>
              <w:t>t of Event-7 based measurement and report for Mode A</w:t>
            </w:r>
            <w:r>
              <w:rPr>
                <w:rFonts w:eastAsia="宋体" w:cs="Arial"/>
                <w:color w:val="FF0000"/>
                <w:szCs w:val="18"/>
              </w:rPr>
              <w:t xml:space="preserve"> </w:t>
            </w:r>
            <w:r>
              <w:rPr>
                <w:rFonts w:eastAsia="宋体" w:cs="Arial"/>
                <w:color w:val="000000" w:themeColor="text1"/>
                <w:szCs w:val="18"/>
              </w:rPr>
              <w:t>that L1-RSRP of at least one new beam becomes a threshold value better than the RS derived from the activated TCI state with the Q-th best quality based on one event instance</w:t>
            </w:r>
          </w:p>
          <w:p w14:paraId="55D4317E" w14:textId="77777777" w:rsidR="00481EB3" w:rsidRDefault="00481EB3" w:rsidP="00481EB3">
            <w:pPr>
              <w:pStyle w:val="TAL"/>
              <w:rPr>
                <w:rFonts w:eastAsia="宋体" w:cs="Arial"/>
                <w:color w:val="000000" w:themeColor="text1"/>
                <w:szCs w:val="18"/>
              </w:rPr>
            </w:pPr>
            <w:r>
              <w:rPr>
                <w:rFonts w:eastAsia="宋体" w:cs="Arial"/>
                <w:color w:val="000000" w:themeColor="text1"/>
                <w:szCs w:val="18"/>
              </w:rPr>
              <w:t>3. Support of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1690F26F" w14:textId="54F9B946" w:rsidR="00481EB3" w:rsidRDefault="00481EB3" w:rsidP="00481EB3">
            <w:pPr>
              <w:pStyle w:val="aff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1B15CDF" w14:textId="170FD391" w:rsidR="00481EB3" w:rsidRPr="00481EB3" w:rsidRDefault="00481EB3" w:rsidP="00481EB3">
            <w:pPr>
              <w:pStyle w:val="TAL"/>
              <w:rPr>
                <w:rFonts w:eastAsia="宋体" w:cs="Arial"/>
                <w:strike/>
                <w:color w:val="000000" w:themeColor="text1"/>
                <w:szCs w:val="18"/>
                <w:lang w:val="en-US" w:eastAsia="zh-CN"/>
              </w:rPr>
            </w:pPr>
            <w:r w:rsidRPr="00481EB3">
              <w:rPr>
                <w:rFonts w:eastAsia="宋体" w:cs="Arial"/>
                <w:color w:val="000000" w:themeColor="text1"/>
                <w:szCs w:val="18"/>
                <w:lang w:val="en-US" w:eastAsia="zh-CN"/>
              </w:rPr>
              <w:t>59-1-1</w:t>
            </w:r>
          </w:p>
        </w:tc>
        <w:tc>
          <w:tcPr>
            <w:tcW w:w="0" w:type="auto"/>
            <w:tcBorders>
              <w:top w:val="single" w:sz="4" w:space="0" w:color="auto"/>
              <w:left w:val="single" w:sz="4" w:space="0" w:color="auto"/>
              <w:bottom w:val="single" w:sz="4" w:space="0" w:color="auto"/>
              <w:right w:val="single" w:sz="4" w:space="0" w:color="auto"/>
            </w:tcBorders>
          </w:tcPr>
          <w:p w14:paraId="1C44BAF8" w14:textId="478AC3A0" w:rsidR="00481EB3" w:rsidRDefault="00481EB3" w:rsidP="00481EB3">
            <w:pPr>
              <w:pStyle w:val="TAL"/>
              <w:rPr>
                <w:rFonts w:eastAsia="宋体" w:cs="Arial"/>
                <w:color w:val="000000" w:themeColor="text1"/>
                <w:szCs w:val="18"/>
              </w:rPr>
            </w:pPr>
            <w:r>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3C57B69" w14:textId="317FB65B" w:rsidR="00481EB3" w:rsidRDefault="00481EB3" w:rsidP="00481EB3">
            <w:pPr>
              <w:pStyle w:val="TAL"/>
              <w:rPr>
                <w:rFonts w:cs="Arial"/>
                <w:color w:val="000000" w:themeColor="text1"/>
                <w:szCs w:val="18"/>
                <w:lang w:val="en-US" w:eastAsia="zh-CN"/>
              </w:rPr>
            </w:pPr>
            <w:r>
              <w:rPr>
                <w:rFonts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1A1C3148" w14:textId="723C5274" w:rsidR="00481EB3" w:rsidRDefault="00481EB3" w:rsidP="00481EB3">
            <w:pPr>
              <w:pStyle w:val="TAL"/>
              <w:rPr>
                <w:rFonts w:eastAsia="宋体" w:cs="Arial"/>
                <w:color w:val="000000" w:themeColor="text1"/>
                <w:szCs w:val="18"/>
              </w:rPr>
            </w:pPr>
            <w:r>
              <w:rPr>
                <w:rFonts w:eastAsia="宋体" w:cs="Arial"/>
                <w:color w:val="000000" w:themeColor="text1"/>
                <w:szCs w:val="18"/>
              </w:rPr>
              <w:t xml:space="preserve">UE-initiated/event-driven beam management </w:t>
            </w:r>
            <w:r>
              <w:rPr>
                <w:rFonts w:eastAsia="宋体" w:cs="Arial"/>
                <w:color w:val="000000" w:themeColor="text1"/>
                <w:szCs w:val="18"/>
                <w:lang w:val="en-US" w:eastAsia="zh-CN"/>
              </w:rPr>
              <w:t>for Event-7 based measurement is not supported for Mode A</w:t>
            </w:r>
          </w:p>
        </w:tc>
        <w:tc>
          <w:tcPr>
            <w:tcW w:w="0" w:type="auto"/>
            <w:tcBorders>
              <w:top w:val="single" w:sz="4" w:space="0" w:color="auto"/>
              <w:left w:val="single" w:sz="4" w:space="0" w:color="auto"/>
              <w:bottom w:val="single" w:sz="4" w:space="0" w:color="auto"/>
              <w:right w:val="single" w:sz="4" w:space="0" w:color="auto"/>
            </w:tcBorders>
          </w:tcPr>
          <w:p w14:paraId="469B4B3B" w14:textId="4F620330" w:rsidR="00481EB3" w:rsidRDefault="00481EB3" w:rsidP="00481EB3">
            <w:pPr>
              <w:pStyle w:val="TAL"/>
              <w:rPr>
                <w:rFonts w:eastAsia="宋体" w:cs="Arial"/>
                <w:color w:val="000000" w:themeColor="text1"/>
                <w:szCs w:val="18"/>
                <w:lang w:val="en-US" w:eastAsia="zh-CN"/>
              </w:rPr>
            </w:pPr>
            <w:r>
              <w:rPr>
                <w:rFonts w:eastAsia="宋体" w:cs="Arial"/>
                <w:color w:val="000000" w:themeColor="text1"/>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tcPr>
          <w:p w14:paraId="4EA1F97D" w14:textId="7E21293E" w:rsidR="00481EB3" w:rsidRPr="00481EB3" w:rsidRDefault="00481EB3" w:rsidP="00481EB3">
            <w:pPr>
              <w:pStyle w:val="TAL"/>
              <w:rPr>
                <w:rFonts w:eastAsia="MS Mincho" w:cs="Arial"/>
                <w:color w:val="000000" w:themeColor="text1"/>
                <w:szCs w:val="18"/>
              </w:rPr>
            </w:pPr>
            <w:r w:rsidRPr="00481EB3">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6ED0F32" w14:textId="7C062EC2" w:rsidR="00481EB3" w:rsidRPr="00481EB3" w:rsidRDefault="00481EB3" w:rsidP="00481EB3">
            <w:pPr>
              <w:pStyle w:val="TAL"/>
              <w:rPr>
                <w:rFonts w:eastAsia="宋体" w:cs="Arial"/>
                <w:strike/>
                <w:color w:val="000000" w:themeColor="text1"/>
                <w:szCs w:val="18"/>
                <w:lang w:val="en-US" w:eastAsia="zh-CN"/>
              </w:rPr>
            </w:pPr>
            <w:r w:rsidRPr="00481EB3">
              <w:rPr>
                <w:rFonts w:eastAsia="宋体"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tcPr>
          <w:p w14:paraId="3F6CC263" w14:textId="59B45986" w:rsidR="00481EB3" w:rsidRDefault="00481EB3" w:rsidP="00481EB3">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6DB61B6" w14:textId="30D7A321" w:rsidR="00481EB3" w:rsidRDefault="00481EB3" w:rsidP="00A67A89">
            <w:pPr>
              <w:pStyle w:val="TAL"/>
              <w:spacing w:before="72" w:after="72"/>
              <w:jc w:val="both"/>
              <w:rPr>
                <w:rFonts w:cs="Arial"/>
                <w:color w:val="000000" w:themeColor="text1"/>
                <w:szCs w:val="18"/>
                <w:lang w:val="en-US" w:eastAsia="zh-CN"/>
              </w:rPr>
            </w:pPr>
            <w:r w:rsidRPr="00481EB3">
              <w:rPr>
                <w:rFonts w:cs="Arial"/>
                <w:color w:val="000000" w:themeColor="text1"/>
                <w:szCs w:val="18"/>
                <w:lang w:val="en-US" w:eastAsia="zh-CN"/>
              </w:rPr>
              <w:t>Component 1 candidate values for Q: bitmap of size 8, the n-th bit signals support for Q=n, n = 1,2,…,8, zero means no support, 1 means support</w:t>
            </w:r>
          </w:p>
          <w:p w14:paraId="5B99F38A" w14:textId="09917A92" w:rsidR="00A67A89" w:rsidRPr="00481EB3" w:rsidRDefault="00A67A89" w:rsidP="00A67A89">
            <w:pPr>
              <w:pStyle w:val="TAL"/>
              <w:spacing w:before="72" w:after="72"/>
              <w:jc w:val="both"/>
              <w:rPr>
                <w:rFonts w:cs="Arial"/>
                <w:color w:val="000000" w:themeColor="text1"/>
                <w:szCs w:val="18"/>
                <w:lang w:eastAsia="zh-CN"/>
              </w:rPr>
            </w:pPr>
            <w:r w:rsidRPr="00A67A89">
              <w:rPr>
                <w:rFonts w:cs="Arial"/>
                <w:color w:val="000000" w:themeColor="text1"/>
                <w:szCs w:val="18"/>
                <w:lang w:eastAsia="zh-CN"/>
              </w:rPr>
              <w:t>Note: The UE does not expect that the configured Q is greater than the number of the activated DL/joint TCI state(s)</w:t>
            </w:r>
          </w:p>
          <w:p w14:paraId="4A6A25E8" w14:textId="6B8663F4" w:rsidR="00481EB3" w:rsidRPr="00A67A89" w:rsidRDefault="00481EB3" w:rsidP="00A67A89">
            <w:pPr>
              <w:pStyle w:val="aff0"/>
              <w:ind w:left="0"/>
              <w:jc w:val="both"/>
              <w:rPr>
                <w:rFonts w:cs="Arial"/>
                <w:i w:val="0"/>
                <w:strike/>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53D1C3B" w14:textId="6A1A64E0" w:rsidR="00481EB3" w:rsidRDefault="00481EB3" w:rsidP="00481EB3">
            <w:pPr>
              <w:pStyle w:val="TAL"/>
              <w:rPr>
                <w:rFonts w:cs="Arial"/>
                <w:color w:val="000000" w:themeColor="text1"/>
                <w:szCs w:val="18"/>
              </w:rPr>
            </w:pPr>
            <w:r>
              <w:rPr>
                <w:rFonts w:cs="Arial"/>
                <w:color w:val="000000" w:themeColor="text1"/>
                <w:szCs w:val="18"/>
              </w:rPr>
              <w:t>Optional with capability signalling</w:t>
            </w:r>
          </w:p>
        </w:tc>
      </w:tr>
      <w:tr w:rsidR="00A67A89" w14:paraId="73297A88" w14:textId="77777777" w:rsidTr="00B97F7F">
        <w:trPr>
          <w:trHeight w:val="20"/>
        </w:trPr>
        <w:tc>
          <w:tcPr>
            <w:tcW w:w="0" w:type="auto"/>
            <w:tcBorders>
              <w:top w:val="single" w:sz="4" w:space="0" w:color="auto"/>
              <w:left w:val="single" w:sz="4" w:space="0" w:color="auto"/>
              <w:bottom w:val="single" w:sz="4" w:space="0" w:color="auto"/>
              <w:right w:val="single" w:sz="4" w:space="0" w:color="auto"/>
            </w:tcBorders>
          </w:tcPr>
          <w:p w14:paraId="171BEFC8" w14:textId="7CAF0882" w:rsidR="00481EB3" w:rsidRDefault="00481EB3" w:rsidP="00481EB3">
            <w:pPr>
              <w:pStyle w:val="TAL"/>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0" w:type="auto"/>
            <w:tcBorders>
              <w:top w:val="single" w:sz="4" w:space="0" w:color="auto"/>
              <w:left w:val="single" w:sz="4" w:space="0" w:color="auto"/>
              <w:bottom w:val="single" w:sz="4" w:space="0" w:color="auto"/>
              <w:right w:val="single" w:sz="4" w:space="0" w:color="auto"/>
            </w:tcBorders>
          </w:tcPr>
          <w:p w14:paraId="25CA8B59" w14:textId="61E65471" w:rsidR="00481EB3" w:rsidRDefault="00481EB3" w:rsidP="00481EB3">
            <w:pPr>
              <w:pStyle w:val="TAL"/>
              <w:rPr>
                <w:rFonts w:eastAsia="宋体" w:cs="Arial"/>
                <w:color w:val="000000" w:themeColor="text1"/>
                <w:szCs w:val="18"/>
                <w:lang w:val="en-US" w:eastAsia="zh-CN"/>
              </w:rPr>
            </w:pPr>
            <w:r>
              <w:rPr>
                <w:rFonts w:eastAsia="MS Mincho" w:cs="Arial"/>
                <w:color w:val="000000" w:themeColor="text1"/>
                <w:szCs w:val="18"/>
              </w:rPr>
              <w:t>59-1-6</w:t>
            </w:r>
          </w:p>
        </w:tc>
        <w:tc>
          <w:tcPr>
            <w:tcW w:w="0" w:type="auto"/>
            <w:tcBorders>
              <w:top w:val="single" w:sz="4" w:space="0" w:color="auto"/>
              <w:left w:val="single" w:sz="4" w:space="0" w:color="auto"/>
              <w:bottom w:val="single" w:sz="4" w:space="0" w:color="auto"/>
              <w:right w:val="single" w:sz="4" w:space="0" w:color="auto"/>
            </w:tcBorders>
          </w:tcPr>
          <w:p w14:paraId="665097F1" w14:textId="5C425E92" w:rsidR="00481EB3" w:rsidRDefault="00481EB3" w:rsidP="00481EB3">
            <w:pPr>
              <w:pStyle w:val="TAL"/>
              <w:rPr>
                <w:rFonts w:eastAsia="宋体" w:cs="Arial"/>
                <w:color w:val="000000" w:themeColor="text1"/>
                <w:szCs w:val="18"/>
              </w:rPr>
            </w:pPr>
            <w:r>
              <w:rPr>
                <w:rFonts w:eastAsia="宋体" w:cs="Arial"/>
                <w:color w:val="000000" w:themeColor="text1"/>
                <w:szCs w:val="18"/>
              </w:rPr>
              <w:t>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3CE1E4BF" w14:textId="7932F9FA" w:rsidR="00481EB3" w:rsidRDefault="00481EB3" w:rsidP="00481EB3">
            <w:pPr>
              <w:pStyle w:val="TAL"/>
              <w:rPr>
                <w:rFonts w:eastAsia="宋体" w:cs="Arial"/>
                <w:color w:val="000000" w:themeColor="text1"/>
                <w:szCs w:val="18"/>
              </w:rPr>
            </w:pPr>
            <w:r>
              <w:rPr>
                <w:rFonts w:cs="Arial"/>
                <w:color w:val="000000" w:themeColor="text1"/>
                <w:szCs w:val="18"/>
                <w:lang w:eastAsia="zh-CN"/>
              </w:rPr>
              <w:t>Support first PUCCH and second PUSCH from different PUCCH groups</w:t>
            </w:r>
          </w:p>
        </w:tc>
        <w:tc>
          <w:tcPr>
            <w:tcW w:w="0" w:type="auto"/>
            <w:tcBorders>
              <w:top w:val="single" w:sz="4" w:space="0" w:color="auto"/>
              <w:left w:val="single" w:sz="4" w:space="0" w:color="auto"/>
              <w:bottom w:val="single" w:sz="4" w:space="0" w:color="auto"/>
              <w:right w:val="single" w:sz="4" w:space="0" w:color="auto"/>
            </w:tcBorders>
          </w:tcPr>
          <w:p w14:paraId="41115851" w14:textId="33ACDE16" w:rsidR="00481EB3" w:rsidRPr="00884A98" w:rsidRDefault="00481EB3" w:rsidP="00481EB3">
            <w:pPr>
              <w:pStyle w:val="TAL"/>
              <w:rPr>
                <w:rFonts w:eastAsia="宋体" w:cs="Arial"/>
                <w:strike/>
                <w:color w:val="FF0000"/>
                <w:szCs w:val="18"/>
                <w:lang w:val="en-US" w:eastAsia="zh-CN"/>
              </w:rPr>
            </w:pPr>
            <w:r>
              <w:rPr>
                <w:rFonts w:eastAsia="MS Mincho" w:cs="Arial"/>
                <w:color w:val="000000" w:themeColor="text1"/>
                <w:szCs w:val="18"/>
              </w:rPr>
              <w:t>FG 59-1-1</w:t>
            </w:r>
          </w:p>
        </w:tc>
        <w:tc>
          <w:tcPr>
            <w:tcW w:w="0" w:type="auto"/>
            <w:tcBorders>
              <w:top w:val="single" w:sz="4" w:space="0" w:color="auto"/>
              <w:left w:val="single" w:sz="4" w:space="0" w:color="auto"/>
              <w:bottom w:val="single" w:sz="4" w:space="0" w:color="auto"/>
              <w:right w:val="single" w:sz="4" w:space="0" w:color="auto"/>
            </w:tcBorders>
          </w:tcPr>
          <w:p w14:paraId="5175E89A" w14:textId="09D0CBFC" w:rsidR="00481EB3" w:rsidRDefault="00481EB3" w:rsidP="00481EB3">
            <w:pPr>
              <w:pStyle w:val="TAL"/>
              <w:rPr>
                <w:rFonts w:eastAsia="宋体" w:cs="Arial"/>
                <w:color w:val="000000" w:themeColor="text1"/>
                <w:szCs w:val="18"/>
              </w:rPr>
            </w:pPr>
            <w:r>
              <w:rPr>
                <w:rFonts w:eastAsia="宋体"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369393B" w14:textId="2A2E3BCB" w:rsidR="00481EB3" w:rsidRDefault="00481EB3" w:rsidP="00481EB3">
            <w:pPr>
              <w:pStyle w:val="TAL"/>
              <w:rPr>
                <w:rFonts w:cs="Arial"/>
                <w:color w:val="000000" w:themeColor="text1"/>
                <w:szCs w:val="18"/>
                <w:lang w:val="en-US"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C56BBE" w14:textId="4AB8ABE5" w:rsidR="00481EB3" w:rsidRDefault="00481EB3" w:rsidP="00481EB3">
            <w:pPr>
              <w:pStyle w:val="TAL"/>
              <w:rPr>
                <w:rFonts w:eastAsia="宋体" w:cs="Arial"/>
                <w:color w:val="000000" w:themeColor="text1"/>
                <w:szCs w:val="18"/>
              </w:rPr>
            </w:pPr>
            <w:r>
              <w:rPr>
                <w:rFonts w:eastAsia="宋体" w:cs="Arial"/>
                <w:color w:val="000000" w:themeColor="text1"/>
                <w:szCs w:val="18"/>
              </w:rPr>
              <w:t>First PUCCH and second PUSCH from different PUCCH groups is not supported</w:t>
            </w:r>
          </w:p>
        </w:tc>
        <w:tc>
          <w:tcPr>
            <w:tcW w:w="0" w:type="auto"/>
            <w:tcBorders>
              <w:top w:val="single" w:sz="4" w:space="0" w:color="auto"/>
              <w:left w:val="single" w:sz="4" w:space="0" w:color="auto"/>
              <w:bottom w:val="single" w:sz="4" w:space="0" w:color="auto"/>
              <w:right w:val="single" w:sz="4" w:space="0" w:color="auto"/>
            </w:tcBorders>
          </w:tcPr>
          <w:p w14:paraId="3EC333A9" w14:textId="520C9B57" w:rsidR="00481EB3" w:rsidRPr="00A67A89" w:rsidRDefault="00481EB3" w:rsidP="00481EB3">
            <w:pPr>
              <w:pStyle w:val="TAL"/>
              <w:rPr>
                <w:rFonts w:eastAsia="宋体" w:cs="Arial"/>
                <w:szCs w:val="18"/>
                <w:lang w:val="en-US" w:eastAsia="zh-CN"/>
              </w:rPr>
            </w:pPr>
            <w:r w:rsidRPr="00A67A89">
              <w:rPr>
                <w:rFonts w:eastAsia="MS Mincho" w:cs="Arial"/>
                <w:szCs w:val="18"/>
              </w:rPr>
              <w:t>Per BC</w:t>
            </w:r>
          </w:p>
        </w:tc>
        <w:tc>
          <w:tcPr>
            <w:tcW w:w="0" w:type="auto"/>
            <w:tcBorders>
              <w:top w:val="single" w:sz="4" w:space="0" w:color="auto"/>
              <w:left w:val="single" w:sz="4" w:space="0" w:color="auto"/>
              <w:bottom w:val="single" w:sz="4" w:space="0" w:color="auto"/>
              <w:right w:val="single" w:sz="4" w:space="0" w:color="auto"/>
            </w:tcBorders>
          </w:tcPr>
          <w:p w14:paraId="61A1B9DA" w14:textId="006127BB" w:rsidR="00481EB3" w:rsidRPr="00A67A89" w:rsidRDefault="00481EB3" w:rsidP="00481EB3">
            <w:pPr>
              <w:pStyle w:val="TAL"/>
              <w:rPr>
                <w:rFonts w:eastAsia="MS Mincho" w:cs="Arial"/>
                <w:szCs w:val="18"/>
              </w:rPr>
            </w:pPr>
            <w:r w:rsidRPr="00A67A89">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463C9C6" w14:textId="1844E741" w:rsidR="00481EB3" w:rsidRPr="00A67A89" w:rsidRDefault="00481EB3" w:rsidP="00481EB3">
            <w:pPr>
              <w:pStyle w:val="TAL"/>
              <w:rPr>
                <w:rFonts w:eastAsia="宋体" w:cs="Arial"/>
                <w:strike/>
                <w:szCs w:val="18"/>
                <w:lang w:val="en-US" w:eastAsia="zh-CN"/>
              </w:rPr>
            </w:pPr>
            <w:r w:rsidRPr="00A67A89">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34061C8" w14:textId="5AB447BE" w:rsidR="00481EB3" w:rsidRPr="00A67A89" w:rsidRDefault="00481EB3" w:rsidP="00481EB3">
            <w:pPr>
              <w:pStyle w:val="TAL"/>
              <w:rPr>
                <w:rFonts w:eastAsia="MS Mincho" w:cs="Arial"/>
                <w:szCs w:val="18"/>
              </w:rPr>
            </w:pPr>
            <w:r w:rsidRPr="00A67A89">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7F41FFA" w14:textId="77777777" w:rsidR="00481EB3" w:rsidRDefault="00481EB3" w:rsidP="00481EB3">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B7BB05C" w14:textId="3496FACD" w:rsidR="00481EB3" w:rsidRDefault="00481EB3" w:rsidP="00481EB3">
            <w:pPr>
              <w:pStyle w:val="TAL"/>
              <w:rPr>
                <w:rFonts w:cs="Arial"/>
                <w:color w:val="000000" w:themeColor="text1"/>
                <w:szCs w:val="18"/>
              </w:rPr>
            </w:pPr>
            <w:r>
              <w:rPr>
                <w:rFonts w:cs="Arial"/>
                <w:color w:val="000000" w:themeColor="text1"/>
                <w:szCs w:val="18"/>
              </w:rPr>
              <w:t>Optional with capability signalling</w:t>
            </w:r>
          </w:p>
        </w:tc>
      </w:tr>
      <w:tr w:rsidR="00481EB3" w14:paraId="65066114" w14:textId="77777777" w:rsidTr="00B97F7F">
        <w:trPr>
          <w:trHeight w:val="20"/>
        </w:trPr>
        <w:tc>
          <w:tcPr>
            <w:tcW w:w="0" w:type="auto"/>
            <w:tcBorders>
              <w:top w:val="single" w:sz="4" w:space="0" w:color="auto"/>
              <w:left w:val="single" w:sz="4" w:space="0" w:color="auto"/>
              <w:bottom w:val="single" w:sz="4" w:space="0" w:color="auto"/>
              <w:right w:val="single" w:sz="4" w:space="0" w:color="auto"/>
            </w:tcBorders>
          </w:tcPr>
          <w:p w14:paraId="0E3EDFD3" w14:textId="3FD22C31" w:rsidR="00481EB3" w:rsidRDefault="00481EB3" w:rsidP="00481EB3">
            <w:pPr>
              <w:pStyle w:val="TAL"/>
              <w:rPr>
                <w:rFonts w:eastAsia="MS Mincho" w:cs="Arial"/>
                <w:color w:val="000000" w:themeColor="text1"/>
                <w:szCs w:val="18"/>
              </w:rPr>
            </w:pPr>
            <w:r w:rsidRPr="006769A0">
              <w:rPr>
                <w:rFonts w:eastAsia="MS Mincho" w:cs="Arial"/>
                <w:color w:val="000000" w:themeColor="text1"/>
                <w:szCs w:val="18"/>
                <w:lang w:eastAsia="en-GB"/>
              </w:rPr>
              <w:t>59</w:t>
            </w:r>
            <w:r w:rsidRPr="006769A0">
              <w:rPr>
                <w:rFonts w:cs="Arial"/>
                <w:color w:val="000000" w:themeColor="text1"/>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1D1D5608" w14:textId="7CF63248" w:rsidR="00481EB3" w:rsidRDefault="00481EB3" w:rsidP="00481EB3">
            <w:pPr>
              <w:pStyle w:val="TAL"/>
              <w:rPr>
                <w:rFonts w:eastAsia="MS Mincho" w:cs="Arial"/>
                <w:color w:val="000000" w:themeColor="text1"/>
                <w:szCs w:val="18"/>
              </w:rPr>
            </w:pPr>
            <w:r w:rsidRPr="006769A0">
              <w:rPr>
                <w:rFonts w:eastAsia="MS Mincho" w:cs="Arial"/>
                <w:color w:val="000000" w:themeColor="text1"/>
                <w:szCs w:val="18"/>
                <w:lang w:eastAsia="en-GB"/>
              </w:rPr>
              <w:t>59-1-7</w:t>
            </w:r>
          </w:p>
        </w:tc>
        <w:tc>
          <w:tcPr>
            <w:tcW w:w="0" w:type="auto"/>
            <w:tcBorders>
              <w:top w:val="single" w:sz="4" w:space="0" w:color="auto"/>
              <w:left w:val="single" w:sz="4" w:space="0" w:color="auto"/>
              <w:bottom w:val="single" w:sz="4" w:space="0" w:color="auto"/>
              <w:right w:val="single" w:sz="4" w:space="0" w:color="auto"/>
            </w:tcBorders>
          </w:tcPr>
          <w:p w14:paraId="097A231D" w14:textId="0BF3F63C" w:rsidR="00481EB3" w:rsidRDefault="00481EB3" w:rsidP="00481EB3">
            <w:pPr>
              <w:pStyle w:val="TAL"/>
              <w:rPr>
                <w:rFonts w:eastAsia="宋体" w:cs="Arial"/>
                <w:color w:val="000000" w:themeColor="text1"/>
                <w:szCs w:val="18"/>
              </w:rPr>
            </w:pPr>
            <w:r>
              <w:rPr>
                <w:rFonts w:cs="Arial"/>
                <w:color w:val="000000" w:themeColor="text1"/>
                <w:szCs w:val="18"/>
                <w:lang w:eastAsia="zh-TW"/>
              </w:rPr>
              <w:t>1-bit condition met indication</w:t>
            </w:r>
            <w:r w:rsidRPr="006769A0">
              <w:rPr>
                <w:rFonts w:cs="Arial"/>
                <w:color w:val="000000" w:themeColor="text1"/>
                <w:szCs w:val="18"/>
                <w:lang w:eastAsia="zh-TW"/>
              </w:rPr>
              <w:t xml:space="preserve"> </w:t>
            </w:r>
            <w:r>
              <w:rPr>
                <w:rFonts w:cs="Arial"/>
                <w:color w:val="000000" w:themeColor="text1"/>
                <w:szCs w:val="18"/>
                <w:lang w:eastAsia="zh-TW"/>
              </w:rPr>
              <w:t xml:space="preserve">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for Event-2</w:t>
            </w:r>
          </w:p>
        </w:tc>
        <w:tc>
          <w:tcPr>
            <w:tcW w:w="0" w:type="auto"/>
            <w:tcBorders>
              <w:top w:val="single" w:sz="4" w:space="0" w:color="auto"/>
              <w:left w:val="single" w:sz="4" w:space="0" w:color="auto"/>
              <w:bottom w:val="single" w:sz="4" w:space="0" w:color="auto"/>
              <w:right w:val="single" w:sz="4" w:space="0" w:color="auto"/>
            </w:tcBorders>
          </w:tcPr>
          <w:p w14:paraId="2DA1B779" w14:textId="293A1BDD" w:rsidR="00481EB3" w:rsidRDefault="00481EB3" w:rsidP="00481EB3">
            <w:pPr>
              <w:pStyle w:val="TAL"/>
              <w:rPr>
                <w:rFonts w:cs="Arial"/>
                <w:color w:val="000000" w:themeColor="text1"/>
                <w:szCs w:val="18"/>
                <w:lang w:eastAsia="zh-CN"/>
              </w:rPr>
            </w:pPr>
            <w:r w:rsidRPr="006769A0">
              <w:rPr>
                <w:rFonts w:cs="Arial"/>
                <w:color w:val="000000" w:themeColor="text1"/>
                <w:szCs w:val="18"/>
                <w:lang w:eastAsia="zh-TW"/>
              </w:rPr>
              <w:t xml:space="preserve">Support </w:t>
            </w:r>
            <w:r>
              <w:rPr>
                <w:rFonts w:cs="Arial"/>
                <w:color w:val="000000" w:themeColor="text1"/>
                <w:szCs w:val="18"/>
                <w:lang w:eastAsia="zh-TW"/>
              </w:rPr>
              <w:t xml:space="preserve">of 1-bit condition met indication 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for Event-2</w:t>
            </w:r>
          </w:p>
        </w:tc>
        <w:tc>
          <w:tcPr>
            <w:tcW w:w="0" w:type="auto"/>
            <w:tcBorders>
              <w:top w:val="single" w:sz="4" w:space="0" w:color="auto"/>
              <w:left w:val="single" w:sz="4" w:space="0" w:color="auto"/>
              <w:bottom w:val="single" w:sz="4" w:space="0" w:color="auto"/>
              <w:right w:val="single" w:sz="4" w:space="0" w:color="auto"/>
            </w:tcBorders>
          </w:tcPr>
          <w:p w14:paraId="2776460B" w14:textId="77777777" w:rsidR="00481EB3" w:rsidRDefault="00481EB3" w:rsidP="00481EB3">
            <w:pPr>
              <w:pStyle w:val="TAL"/>
              <w:rPr>
                <w:rFonts w:eastAsia="MS Mincho" w:cs="Arial"/>
                <w:strike/>
                <w:color w:val="FF0000"/>
                <w:szCs w:val="18"/>
                <w:lang w:eastAsia="en-GB"/>
              </w:rPr>
            </w:pPr>
            <w:r w:rsidRPr="00163BE0">
              <w:rPr>
                <w:rFonts w:eastAsia="MS Mincho" w:cs="Arial"/>
                <w:strike/>
                <w:color w:val="FF0000"/>
                <w:szCs w:val="18"/>
                <w:lang w:eastAsia="en-GB"/>
              </w:rPr>
              <w:t>FFS</w:t>
            </w:r>
          </w:p>
          <w:p w14:paraId="30086FAE" w14:textId="626DF921" w:rsidR="00163BE0" w:rsidRPr="00163BE0" w:rsidRDefault="00163BE0" w:rsidP="00481EB3">
            <w:pPr>
              <w:pStyle w:val="TAL"/>
              <w:rPr>
                <w:rFonts w:eastAsia="MS Mincho" w:cs="Arial"/>
                <w:strike/>
                <w:color w:val="000000" w:themeColor="text1"/>
                <w:szCs w:val="18"/>
              </w:rPr>
            </w:pPr>
            <w:r w:rsidRPr="00163BE0">
              <w:rPr>
                <w:rFonts w:eastAsia="MS Mincho" w:cs="Arial"/>
                <w:color w:val="FF0000"/>
                <w:szCs w:val="18"/>
              </w:rPr>
              <w:t>FG 59-1-</w:t>
            </w:r>
            <w:r w:rsidR="007D00C9">
              <w:rPr>
                <w:rFonts w:eastAsia="MS Mincho" w:cs="Arial"/>
                <w:color w:val="FF0000"/>
                <w:szCs w:val="18"/>
              </w:rPr>
              <w:t>3</w:t>
            </w:r>
          </w:p>
        </w:tc>
        <w:tc>
          <w:tcPr>
            <w:tcW w:w="0" w:type="auto"/>
            <w:tcBorders>
              <w:top w:val="single" w:sz="4" w:space="0" w:color="auto"/>
              <w:left w:val="single" w:sz="4" w:space="0" w:color="auto"/>
              <w:bottom w:val="single" w:sz="4" w:space="0" w:color="auto"/>
              <w:right w:val="single" w:sz="4" w:space="0" w:color="auto"/>
            </w:tcBorders>
          </w:tcPr>
          <w:p w14:paraId="4EB12E11" w14:textId="3320B678" w:rsidR="00481EB3" w:rsidRDefault="00481EB3" w:rsidP="00481EB3">
            <w:pPr>
              <w:pStyle w:val="TAL"/>
              <w:rPr>
                <w:rFonts w:eastAsia="宋体" w:cs="Arial"/>
                <w:color w:val="000000" w:themeColor="text1"/>
                <w:szCs w:val="18"/>
              </w:rPr>
            </w:pPr>
            <w:r w:rsidRPr="006769A0">
              <w:rPr>
                <w:rFonts w:eastAsia="宋体" w:cs="Arial"/>
                <w:color w:val="000000" w:themeColor="text1"/>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7E41236E" w14:textId="0904DA09" w:rsidR="00481EB3" w:rsidRDefault="00481EB3" w:rsidP="00481EB3">
            <w:pPr>
              <w:pStyle w:val="TAL"/>
              <w:rPr>
                <w:rFonts w:cs="Arial"/>
                <w:color w:val="000000" w:themeColor="text1"/>
                <w:szCs w:val="18"/>
              </w:rPr>
            </w:pPr>
            <w:r w:rsidRPr="006769A0">
              <w:rPr>
                <w:rFonts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3F92A53" w14:textId="1A2D46D7" w:rsidR="00481EB3" w:rsidRDefault="00481EB3" w:rsidP="00481EB3">
            <w:pPr>
              <w:pStyle w:val="TAL"/>
              <w:rPr>
                <w:rFonts w:eastAsia="宋体" w:cs="Arial"/>
                <w:color w:val="000000" w:themeColor="text1"/>
                <w:szCs w:val="18"/>
              </w:rPr>
            </w:pPr>
            <w:r>
              <w:rPr>
                <w:rFonts w:cs="Arial"/>
                <w:color w:val="000000" w:themeColor="text1"/>
                <w:szCs w:val="18"/>
                <w:lang w:eastAsia="zh-TW"/>
              </w:rPr>
              <w:t xml:space="preserve">1-bit condition met indication 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is not supported for Event-2</w:t>
            </w:r>
          </w:p>
        </w:tc>
        <w:tc>
          <w:tcPr>
            <w:tcW w:w="0" w:type="auto"/>
            <w:tcBorders>
              <w:top w:val="single" w:sz="4" w:space="0" w:color="auto"/>
              <w:left w:val="single" w:sz="4" w:space="0" w:color="auto"/>
              <w:bottom w:val="single" w:sz="4" w:space="0" w:color="auto"/>
              <w:right w:val="single" w:sz="4" w:space="0" w:color="auto"/>
            </w:tcBorders>
          </w:tcPr>
          <w:p w14:paraId="28D97344" w14:textId="56036917" w:rsidR="00481EB3" w:rsidRDefault="00481EB3" w:rsidP="00481EB3">
            <w:pPr>
              <w:pStyle w:val="TAL"/>
              <w:rPr>
                <w:rFonts w:eastAsia="MS Mincho" w:cs="Arial"/>
                <w:strike/>
                <w:color w:val="FF0000"/>
                <w:szCs w:val="18"/>
              </w:rPr>
            </w:pPr>
            <w:r w:rsidRPr="006769A0">
              <w:rPr>
                <w:rFonts w:eastAsia="宋体" w:cs="Arial"/>
                <w:color w:val="000000" w:themeColor="text1"/>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3927CBA0" w14:textId="5BE38007" w:rsidR="00481EB3" w:rsidRDefault="00481EB3" w:rsidP="00481EB3">
            <w:pPr>
              <w:pStyle w:val="TAL"/>
              <w:rPr>
                <w:rFonts w:eastAsia="MS Mincho" w:cs="Arial"/>
                <w:strike/>
                <w:color w:val="FF0000"/>
                <w:szCs w:val="18"/>
              </w:rPr>
            </w:pPr>
            <w:r w:rsidRPr="006769A0">
              <w:rPr>
                <w:rFonts w:eastAsia="宋体"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46BB7D62" w14:textId="41B3833B" w:rsidR="00481EB3" w:rsidRDefault="00481EB3" w:rsidP="00481EB3">
            <w:pPr>
              <w:pStyle w:val="TAL"/>
              <w:rPr>
                <w:rFonts w:eastAsia="MS Mincho" w:cs="Arial"/>
                <w:strike/>
                <w:color w:val="FF0000"/>
                <w:szCs w:val="18"/>
              </w:rPr>
            </w:pPr>
            <w:r w:rsidRPr="006769A0">
              <w:rPr>
                <w:rFonts w:eastAsia="宋体"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1C604A6" w14:textId="1EBE3D7C" w:rsidR="00481EB3" w:rsidRDefault="00481EB3" w:rsidP="00481EB3">
            <w:pPr>
              <w:pStyle w:val="TAL"/>
              <w:rPr>
                <w:rFonts w:eastAsia="MS Mincho" w:cs="Arial"/>
                <w:strike/>
                <w:color w:val="FF0000"/>
                <w:szCs w:val="18"/>
              </w:rPr>
            </w:pPr>
            <w:r w:rsidRPr="006769A0">
              <w:rPr>
                <w:rFonts w:eastAsia="宋体" w:cs="Arial"/>
                <w:color w:val="000000" w:themeColor="text1"/>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44AD2B4C" w14:textId="77777777" w:rsidR="00481EB3" w:rsidRDefault="00481EB3" w:rsidP="00481EB3">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262D807" w14:textId="034989BA" w:rsidR="00481EB3" w:rsidRDefault="00481EB3" w:rsidP="00481EB3">
            <w:pPr>
              <w:pStyle w:val="TAL"/>
              <w:rPr>
                <w:rFonts w:cs="Arial"/>
                <w:color w:val="000000" w:themeColor="text1"/>
                <w:szCs w:val="18"/>
              </w:rPr>
            </w:pPr>
            <w:r w:rsidRPr="006769A0">
              <w:rPr>
                <w:rFonts w:cs="Arial"/>
                <w:color w:val="000000" w:themeColor="text1"/>
                <w:szCs w:val="18"/>
                <w:lang w:eastAsia="en-GB"/>
              </w:rPr>
              <w:t>Optional with capability signalling</w:t>
            </w:r>
          </w:p>
        </w:tc>
      </w:tr>
      <w:tr w:rsidR="00163BE0" w14:paraId="01ECB28E" w14:textId="77777777" w:rsidTr="00B97F7F">
        <w:trPr>
          <w:trHeight w:val="20"/>
        </w:trPr>
        <w:tc>
          <w:tcPr>
            <w:tcW w:w="0" w:type="auto"/>
            <w:tcBorders>
              <w:top w:val="single" w:sz="4" w:space="0" w:color="auto"/>
              <w:left w:val="single" w:sz="4" w:space="0" w:color="auto"/>
              <w:bottom w:val="single" w:sz="4" w:space="0" w:color="auto"/>
              <w:right w:val="single" w:sz="4" w:space="0" w:color="auto"/>
            </w:tcBorders>
          </w:tcPr>
          <w:p w14:paraId="4C3C97C5" w14:textId="4B0E20ED" w:rsidR="00163BE0" w:rsidRPr="00163BE0" w:rsidRDefault="00163BE0" w:rsidP="00163BE0">
            <w:pPr>
              <w:pStyle w:val="TAL"/>
              <w:rPr>
                <w:rFonts w:eastAsia="MS Mincho" w:cs="Arial"/>
                <w:color w:val="FF0000"/>
                <w:szCs w:val="18"/>
                <w:lang w:eastAsia="en-GB"/>
              </w:rPr>
            </w:pPr>
            <w:r w:rsidRPr="00163BE0">
              <w:rPr>
                <w:rFonts w:eastAsia="MS Mincho" w:cs="Arial"/>
                <w:color w:val="FF0000"/>
                <w:szCs w:val="18"/>
                <w:lang w:eastAsia="en-GB"/>
              </w:rPr>
              <w:t>59</w:t>
            </w:r>
            <w:r w:rsidRPr="00163BE0">
              <w:rPr>
                <w:rFonts w:cs="Arial"/>
                <w:color w:val="FF0000"/>
                <w:szCs w:val="18"/>
                <w:lang w:eastAsia="en-GB"/>
              </w:rPr>
              <w:t>. NR_MIMO_Ph5</w:t>
            </w:r>
          </w:p>
        </w:tc>
        <w:tc>
          <w:tcPr>
            <w:tcW w:w="0" w:type="auto"/>
            <w:tcBorders>
              <w:top w:val="single" w:sz="4" w:space="0" w:color="auto"/>
              <w:left w:val="single" w:sz="4" w:space="0" w:color="auto"/>
              <w:bottom w:val="single" w:sz="4" w:space="0" w:color="auto"/>
              <w:right w:val="single" w:sz="4" w:space="0" w:color="auto"/>
            </w:tcBorders>
          </w:tcPr>
          <w:p w14:paraId="4B9738AF" w14:textId="1800D6B7" w:rsidR="00163BE0" w:rsidRPr="00163BE0" w:rsidRDefault="00163BE0" w:rsidP="00163BE0">
            <w:pPr>
              <w:pStyle w:val="TAL"/>
              <w:rPr>
                <w:rFonts w:eastAsia="MS Mincho" w:cs="Arial"/>
                <w:color w:val="FF0000"/>
                <w:szCs w:val="18"/>
                <w:lang w:eastAsia="en-GB"/>
              </w:rPr>
            </w:pPr>
            <w:r w:rsidRPr="00163BE0">
              <w:rPr>
                <w:rFonts w:eastAsia="MS Mincho" w:cs="Arial"/>
                <w:color w:val="FF0000"/>
                <w:szCs w:val="18"/>
                <w:lang w:eastAsia="en-GB"/>
              </w:rPr>
              <w:t>59-1-</w:t>
            </w:r>
            <w:r>
              <w:rPr>
                <w:rFonts w:eastAsia="MS Mincho" w:cs="Arial"/>
                <w:color w:val="FF0000"/>
                <w:szCs w:val="18"/>
                <w:lang w:eastAsia="en-GB"/>
              </w:rPr>
              <w:t>8</w:t>
            </w:r>
          </w:p>
        </w:tc>
        <w:tc>
          <w:tcPr>
            <w:tcW w:w="0" w:type="auto"/>
            <w:tcBorders>
              <w:top w:val="single" w:sz="4" w:space="0" w:color="auto"/>
              <w:left w:val="single" w:sz="4" w:space="0" w:color="auto"/>
              <w:bottom w:val="single" w:sz="4" w:space="0" w:color="auto"/>
              <w:right w:val="single" w:sz="4" w:space="0" w:color="auto"/>
            </w:tcBorders>
          </w:tcPr>
          <w:p w14:paraId="03665C6E" w14:textId="5387D61A" w:rsidR="00163BE0" w:rsidRPr="00163BE0" w:rsidRDefault="00163BE0" w:rsidP="00163BE0">
            <w:pPr>
              <w:pStyle w:val="TAL"/>
              <w:rPr>
                <w:rFonts w:cs="Arial"/>
                <w:color w:val="FF0000"/>
                <w:szCs w:val="18"/>
                <w:lang w:eastAsia="zh-TW"/>
              </w:rPr>
            </w:pPr>
            <w:r w:rsidRPr="00163BE0">
              <w:rPr>
                <w:rFonts w:cs="Arial"/>
                <w:color w:val="FF0000"/>
                <w:szCs w:val="18"/>
                <w:lang w:eastAsia="zh-TW"/>
              </w:rPr>
              <w:t>1-bit condition met indication in RSRP report format for each report of CRI/SSBRI for Event-</w:t>
            </w:r>
            <w:r w:rsidR="0089489C">
              <w:rPr>
                <w:rFonts w:cs="Arial"/>
                <w:color w:val="FF0000"/>
                <w:szCs w:val="18"/>
                <w:lang w:eastAsia="zh-TW"/>
              </w:rPr>
              <w:t>7</w:t>
            </w:r>
          </w:p>
        </w:tc>
        <w:tc>
          <w:tcPr>
            <w:tcW w:w="0" w:type="auto"/>
            <w:tcBorders>
              <w:top w:val="single" w:sz="4" w:space="0" w:color="auto"/>
              <w:left w:val="single" w:sz="4" w:space="0" w:color="auto"/>
              <w:bottom w:val="single" w:sz="4" w:space="0" w:color="auto"/>
              <w:right w:val="single" w:sz="4" w:space="0" w:color="auto"/>
            </w:tcBorders>
          </w:tcPr>
          <w:p w14:paraId="08F4AD0C" w14:textId="02933760" w:rsidR="00163BE0" w:rsidRPr="00163BE0" w:rsidRDefault="00163BE0" w:rsidP="00163BE0">
            <w:pPr>
              <w:pStyle w:val="TAL"/>
              <w:rPr>
                <w:rFonts w:cs="Arial"/>
                <w:color w:val="FF0000"/>
                <w:szCs w:val="18"/>
                <w:lang w:eastAsia="zh-TW"/>
              </w:rPr>
            </w:pPr>
            <w:r w:rsidRPr="00163BE0">
              <w:rPr>
                <w:rFonts w:cs="Arial"/>
                <w:color w:val="FF0000"/>
                <w:szCs w:val="18"/>
                <w:lang w:eastAsia="zh-TW"/>
              </w:rPr>
              <w:t>Support of 1-bit condition met indication in RSRP report format for each report of CRI/SSBRI for Event-</w:t>
            </w:r>
            <w:r w:rsidR="0089489C">
              <w:rPr>
                <w:rFonts w:cs="Arial"/>
                <w:color w:val="FF0000"/>
                <w:szCs w:val="18"/>
                <w:lang w:eastAsia="zh-TW"/>
              </w:rPr>
              <w:t>7</w:t>
            </w:r>
          </w:p>
        </w:tc>
        <w:tc>
          <w:tcPr>
            <w:tcW w:w="0" w:type="auto"/>
            <w:tcBorders>
              <w:top w:val="single" w:sz="4" w:space="0" w:color="auto"/>
              <w:left w:val="single" w:sz="4" w:space="0" w:color="auto"/>
              <w:bottom w:val="single" w:sz="4" w:space="0" w:color="auto"/>
              <w:right w:val="single" w:sz="4" w:space="0" w:color="auto"/>
            </w:tcBorders>
          </w:tcPr>
          <w:p w14:paraId="28C8E301" w14:textId="77777777" w:rsidR="00163BE0" w:rsidRDefault="00163BE0" w:rsidP="00163BE0">
            <w:pPr>
              <w:pStyle w:val="TAL"/>
              <w:rPr>
                <w:rFonts w:eastAsia="MS Mincho" w:cs="Arial"/>
                <w:color w:val="FF0000"/>
                <w:szCs w:val="18"/>
              </w:rPr>
            </w:pPr>
            <w:r w:rsidRPr="00163BE0">
              <w:rPr>
                <w:rFonts w:eastAsia="MS Mincho" w:cs="Arial"/>
                <w:color w:val="FF0000"/>
                <w:szCs w:val="18"/>
              </w:rPr>
              <w:t>FG 59-1-</w:t>
            </w:r>
            <w:r w:rsidR="007D00C9">
              <w:rPr>
                <w:rFonts w:eastAsia="MS Mincho" w:cs="Arial"/>
                <w:color w:val="FF0000"/>
                <w:szCs w:val="18"/>
              </w:rPr>
              <w:t>3</w:t>
            </w:r>
          </w:p>
          <w:p w14:paraId="0EA05D42" w14:textId="0EAB66B3" w:rsidR="007D00C9" w:rsidRDefault="007D00C9" w:rsidP="007D00C9">
            <w:pPr>
              <w:pStyle w:val="TAL"/>
              <w:rPr>
                <w:rFonts w:eastAsia="MS Mincho" w:cs="Arial"/>
                <w:color w:val="FF0000"/>
                <w:szCs w:val="18"/>
              </w:rPr>
            </w:pPr>
            <w:r w:rsidRPr="00163BE0">
              <w:rPr>
                <w:rFonts w:eastAsia="MS Mincho" w:cs="Arial"/>
                <w:color w:val="FF0000"/>
                <w:szCs w:val="18"/>
              </w:rPr>
              <w:t>FG 59-1-</w:t>
            </w:r>
            <w:r>
              <w:rPr>
                <w:rFonts w:eastAsia="MS Mincho" w:cs="Arial"/>
                <w:color w:val="FF0000"/>
                <w:szCs w:val="18"/>
              </w:rPr>
              <w:t>5</w:t>
            </w:r>
          </w:p>
          <w:p w14:paraId="2D9F6AF8" w14:textId="6F4442F0" w:rsidR="007D00C9" w:rsidRPr="00163BE0" w:rsidRDefault="007D00C9" w:rsidP="00163BE0">
            <w:pPr>
              <w:pStyle w:val="TAL"/>
              <w:rPr>
                <w:rFonts w:eastAsia="MS Mincho" w:cs="Arial"/>
                <w:strike/>
                <w:color w:val="FF0000"/>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7D77C1E" w14:textId="318B8029" w:rsidR="00163BE0" w:rsidRPr="00163BE0" w:rsidRDefault="00163BE0" w:rsidP="00163BE0">
            <w:pPr>
              <w:pStyle w:val="TAL"/>
              <w:rPr>
                <w:rFonts w:eastAsia="宋体" w:cs="Arial"/>
                <w:color w:val="FF0000"/>
                <w:szCs w:val="18"/>
                <w:lang w:eastAsia="en-GB"/>
              </w:rPr>
            </w:pPr>
            <w:r w:rsidRPr="00163BE0">
              <w:rPr>
                <w:rFonts w:eastAsia="宋体" w:cs="Arial"/>
                <w:color w:val="FF0000"/>
                <w:szCs w:val="18"/>
                <w:lang w:eastAsia="en-GB"/>
              </w:rPr>
              <w:t>yes</w:t>
            </w:r>
          </w:p>
        </w:tc>
        <w:tc>
          <w:tcPr>
            <w:tcW w:w="0" w:type="auto"/>
            <w:tcBorders>
              <w:top w:val="single" w:sz="4" w:space="0" w:color="auto"/>
              <w:left w:val="single" w:sz="4" w:space="0" w:color="auto"/>
              <w:bottom w:val="single" w:sz="4" w:space="0" w:color="auto"/>
              <w:right w:val="single" w:sz="4" w:space="0" w:color="auto"/>
            </w:tcBorders>
          </w:tcPr>
          <w:p w14:paraId="00C16471" w14:textId="4FC06BDA" w:rsidR="00163BE0" w:rsidRPr="00163BE0" w:rsidRDefault="00163BE0" w:rsidP="00163BE0">
            <w:pPr>
              <w:pStyle w:val="TAL"/>
              <w:rPr>
                <w:rFonts w:cs="Arial"/>
                <w:color w:val="FF0000"/>
                <w:szCs w:val="18"/>
                <w:lang w:eastAsia="en-GB"/>
              </w:rPr>
            </w:pPr>
            <w:r w:rsidRPr="00163BE0">
              <w:rPr>
                <w:rFonts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1636F8DA" w14:textId="570C0A01" w:rsidR="00163BE0" w:rsidRPr="00163BE0" w:rsidRDefault="00163BE0" w:rsidP="00163BE0">
            <w:pPr>
              <w:pStyle w:val="TAL"/>
              <w:rPr>
                <w:rFonts w:cs="Arial"/>
                <w:color w:val="FF0000"/>
                <w:szCs w:val="18"/>
                <w:lang w:eastAsia="zh-TW"/>
              </w:rPr>
            </w:pPr>
            <w:r w:rsidRPr="00163BE0">
              <w:rPr>
                <w:rFonts w:cs="Arial"/>
                <w:color w:val="FF0000"/>
                <w:szCs w:val="18"/>
                <w:lang w:eastAsia="zh-TW"/>
              </w:rPr>
              <w:t>1-bit condition met indication in RSRP report format for each report of CRI/SSBRI is not supported for Event-</w:t>
            </w:r>
            <w:r w:rsidR="0089489C">
              <w:rPr>
                <w:rFonts w:cs="Arial"/>
                <w:color w:val="FF0000"/>
                <w:szCs w:val="18"/>
                <w:lang w:eastAsia="zh-TW"/>
              </w:rPr>
              <w:t>7</w:t>
            </w:r>
          </w:p>
        </w:tc>
        <w:tc>
          <w:tcPr>
            <w:tcW w:w="0" w:type="auto"/>
            <w:tcBorders>
              <w:top w:val="single" w:sz="4" w:space="0" w:color="auto"/>
              <w:left w:val="single" w:sz="4" w:space="0" w:color="auto"/>
              <w:bottom w:val="single" w:sz="4" w:space="0" w:color="auto"/>
              <w:right w:val="single" w:sz="4" w:space="0" w:color="auto"/>
            </w:tcBorders>
          </w:tcPr>
          <w:p w14:paraId="55F586B5" w14:textId="3E7C9E09" w:rsidR="00163BE0" w:rsidRPr="00163BE0" w:rsidRDefault="00163BE0" w:rsidP="00163BE0">
            <w:pPr>
              <w:pStyle w:val="TAL"/>
              <w:rPr>
                <w:rFonts w:eastAsia="宋体" w:cs="Arial"/>
                <w:color w:val="FF0000"/>
                <w:szCs w:val="18"/>
                <w:lang w:eastAsia="en-GB"/>
              </w:rPr>
            </w:pPr>
            <w:r w:rsidRPr="00163BE0">
              <w:rPr>
                <w:rFonts w:eastAsia="宋体" w:cs="Arial"/>
                <w:color w:val="FF0000"/>
                <w:szCs w:val="18"/>
                <w:lang w:eastAsia="en-GB"/>
              </w:rPr>
              <w:t>Per Band</w:t>
            </w:r>
          </w:p>
        </w:tc>
        <w:tc>
          <w:tcPr>
            <w:tcW w:w="0" w:type="auto"/>
            <w:tcBorders>
              <w:top w:val="single" w:sz="4" w:space="0" w:color="auto"/>
              <w:left w:val="single" w:sz="4" w:space="0" w:color="auto"/>
              <w:bottom w:val="single" w:sz="4" w:space="0" w:color="auto"/>
              <w:right w:val="single" w:sz="4" w:space="0" w:color="auto"/>
            </w:tcBorders>
          </w:tcPr>
          <w:p w14:paraId="473DA5FB" w14:textId="4DC7A22D" w:rsidR="00163BE0" w:rsidRPr="00163BE0" w:rsidRDefault="00163BE0" w:rsidP="00163BE0">
            <w:pPr>
              <w:pStyle w:val="TAL"/>
              <w:rPr>
                <w:rFonts w:eastAsia="宋体" w:cs="Arial"/>
                <w:color w:val="FF0000"/>
                <w:szCs w:val="18"/>
                <w:lang w:eastAsia="en-GB"/>
              </w:rPr>
            </w:pPr>
            <w:r w:rsidRPr="00163BE0">
              <w:rPr>
                <w:rFonts w:eastAsia="宋体"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231576A3" w14:textId="7EA56931" w:rsidR="00163BE0" w:rsidRPr="00163BE0" w:rsidRDefault="00163BE0" w:rsidP="00163BE0">
            <w:pPr>
              <w:pStyle w:val="TAL"/>
              <w:rPr>
                <w:rFonts w:eastAsia="宋体" w:cs="Arial"/>
                <w:color w:val="FF0000"/>
                <w:szCs w:val="18"/>
                <w:lang w:eastAsia="en-GB"/>
              </w:rPr>
            </w:pPr>
            <w:r w:rsidRPr="00163BE0">
              <w:rPr>
                <w:rFonts w:eastAsia="宋体"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097506A3" w14:textId="2AC17CA1" w:rsidR="00163BE0" w:rsidRPr="00163BE0" w:rsidRDefault="00163BE0" w:rsidP="00163BE0">
            <w:pPr>
              <w:pStyle w:val="TAL"/>
              <w:rPr>
                <w:rFonts w:eastAsia="宋体" w:cs="Arial"/>
                <w:color w:val="FF0000"/>
                <w:szCs w:val="18"/>
                <w:lang w:eastAsia="en-GB"/>
              </w:rPr>
            </w:pPr>
            <w:r w:rsidRPr="00163BE0">
              <w:rPr>
                <w:rFonts w:eastAsia="宋体" w:cs="Arial"/>
                <w:color w:val="FF0000"/>
                <w:szCs w:val="18"/>
                <w:lang w:eastAsia="en-GB"/>
              </w:rPr>
              <w:t>n/a</w:t>
            </w:r>
          </w:p>
        </w:tc>
        <w:tc>
          <w:tcPr>
            <w:tcW w:w="0" w:type="auto"/>
            <w:tcBorders>
              <w:top w:val="single" w:sz="4" w:space="0" w:color="auto"/>
              <w:left w:val="single" w:sz="4" w:space="0" w:color="auto"/>
              <w:bottom w:val="single" w:sz="4" w:space="0" w:color="auto"/>
              <w:right w:val="single" w:sz="4" w:space="0" w:color="auto"/>
            </w:tcBorders>
          </w:tcPr>
          <w:p w14:paraId="698C5043" w14:textId="77777777" w:rsidR="00163BE0" w:rsidRPr="00163BE0" w:rsidRDefault="00163BE0" w:rsidP="00163BE0">
            <w:pPr>
              <w:pStyle w:val="TAL"/>
              <w:spacing w:before="72" w:after="72"/>
              <w:rPr>
                <w:rFonts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F00B42" w14:textId="5BD701D5" w:rsidR="00163BE0" w:rsidRPr="00163BE0" w:rsidRDefault="00163BE0" w:rsidP="00163BE0">
            <w:pPr>
              <w:pStyle w:val="TAL"/>
              <w:rPr>
                <w:rFonts w:cs="Arial"/>
                <w:color w:val="FF0000"/>
                <w:szCs w:val="18"/>
                <w:lang w:eastAsia="en-GB"/>
              </w:rPr>
            </w:pPr>
            <w:r w:rsidRPr="00163BE0">
              <w:rPr>
                <w:rFonts w:cs="Arial"/>
                <w:color w:val="FF0000"/>
                <w:szCs w:val="18"/>
                <w:lang w:eastAsia="en-GB"/>
              </w:rPr>
              <w:t>Optional with capability signalling</w:t>
            </w:r>
          </w:p>
        </w:tc>
      </w:tr>
    </w:tbl>
    <w:p w14:paraId="5285E0D8" w14:textId="77777777" w:rsidR="008D1D89" w:rsidRPr="008D1D89" w:rsidRDefault="008D1D89" w:rsidP="008D1D89">
      <w:pPr>
        <w:rPr>
          <w:lang w:val="en-GB" w:eastAsia="zh-CN"/>
        </w:rPr>
      </w:pPr>
    </w:p>
    <w:p w14:paraId="6DF58751" w14:textId="7031F8E1" w:rsidR="007F2148" w:rsidRDefault="00E63551" w:rsidP="00EE59E1">
      <w:pPr>
        <w:pStyle w:val="1"/>
        <w:rPr>
          <w:lang w:val="en-GB" w:eastAsia="zh-CN"/>
        </w:rPr>
      </w:pPr>
      <w:r w:rsidRPr="00E63551">
        <w:rPr>
          <w:lang w:val="en-GB" w:eastAsia="zh-CN"/>
        </w:rPr>
        <w:t>CSI enhancements</w:t>
      </w:r>
    </w:p>
    <w:p w14:paraId="5E890D7C" w14:textId="7E4EA058" w:rsidR="007A6B5D" w:rsidRDefault="007A6B5D" w:rsidP="007A6B5D">
      <w:pPr>
        <w:pStyle w:val="2"/>
        <w:rPr>
          <w:lang w:val="en-GB" w:eastAsia="zh-CN"/>
        </w:rPr>
      </w:pPr>
      <w:r>
        <w:rPr>
          <w:rFonts w:eastAsia="Times New Roman"/>
          <w:szCs w:val="24"/>
        </w:rPr>
        <w:t>C</w:t>
      </w:r>
      <w:r w:rsidRPr="000D100E">
        <w:rPr>
          <w:rFonts w:eastAsia="Times New Roman"/>
          <w:szCs w:val="24"/>
        </w:rPr>
        <w:t xml:space="preserve">odebook refinement </w:t>
      </w:r>
      <w:r>
        <w:rPr>
          <w:rFonts w:eastAsia="Times New Roman"/>
          <w:szCs w:val="24"/>
        </w:rPr>
        <w:t xml:space="preserve">for up to </w:t>
      </w:r>
      <w:r>
        <w:rPr>
          <w:lang w:val="en-GB" w:eastAsia="zh-CN"/>
        </w:rPr>
        <w:t xml:space="preserve">128 </w:t>
      </w:r>
      <w:r>
        <w:rPr>
          <w:rFonts w:hint="eastAsia"/>
          <w:lang w:val="en-GB" w:eastAsia="zh-CN"/>
        </w:rPr>
        <w:t>port</w:t>
      </w:r>
      <w:r>
        <w:rPr>
          <w:lang w:val="en-GB" w:eastAsia="zh-CN"/>
        </w:rPr>
        <w:t xml:space="preserve">s </w:t>
      </w:r>
    </w:p>
    <w:p w14:paraId="296A5C16" w14:textId="48D14130" w:rsidR="007A6B5D" w:rsidRDefault="00FE5955" w:rsidP="007A6B5D">
      <w:pPr>
        <w:rPr>
          <w:lang w:val="en-GB" w:eastAsia="zh-CN"/>
        </w:rPr>
      </w:pPr>
      <w:r w:rsidRPr="00FE5955">
        <w:rPr>
          <w:lang w:val="en-GB" w:eastAsia="zh-CN"/>
        </w:rPr>
        <w:t>In the last meeting, the following UE capability related agreements have been reached for</w:t>
      </w:r>
      <w:r>
        <w:rPr>
          <w:lang w:val="en-GB" w:eastAsia="zh-CN"/>
        </w:rPr>
        <w:t xml:space="preserve"> </w:t>
      </w:r>
      <w:r>
        <w:rPr>
          <w:rFonts w:hint="eastAsia"/>
          <w:lang w:val="en-GB" w:eastAsia="zh-CN"/>
        </w:rPr>
        <w:t>Code</w:t>
      </w:r>
      <w:r>
        <w:rPr>
          <w:lang w:val="en-GB" w:eastAsia="zh-CN"/>
        </w:rPr>
        <w:t xml:space="preserve">book refinement for </w:t>
      </w:r>
      <w:r w:rsidR="0057398A">
        <w:rPr>
          <w:lang w:val="en-GB" w:eastAsia="zh-CN"/>
        </w:rPr>
        <w:t>hybrid beamforming</w:t>
      </w:r>
      <w:r w:rsidRPr="00FE5955">
        <w:rPr>
          <w:lang w:val="en-GB" w:eastAsia="zh-CN"/>
        </w:rPr>
        <w:t>:</w:t>
      </w:r>
    </w:p>
    <w:p w14:paraId="009E12DA" w14:textId="77777777" w:rsidR="00FE5955" w:rsidRPr="00815EF1" w:rsidRDefault="00FE5955" w:rsidP="00FE5955">
      <w:pPr>
        <w:pStyle w:val="maintext"/>
        <w:ind w:firstLineChars="90" w:firstLine="180"/>
        <w:rPr>
          <w:rFonts w:ascii="Calibri" w:hAnsi="Calibri" w:cs="Arial"/>
          <w:b/>
        </w:rPr>
      </w:pPr>
      <w:r w:rsidRPr="00582952">
        <w:rPr>
          <w:rFonts w:ascii="Calibri" w:hAnsi="Calibri" w:cs="Arial"/>
          <w:b/>
          <w:highlight w:val="green"/>
        </w:rPr>
        <w:t>Agreement:</w:t>
      </w:r>
      <w:r>
        <w:rPr>
          <w:rFonts w:ascii="Calibri" w:hAnsi="Calibri" w:cs="Arial"/>
          <w:b/>
        </w:rPr>
        <w:t xml:space="preserve"> Adopt the following changes highlighted in chromatic fonts, while keeping the yellow highlighting, if any, as shown</w:t>
      </w:r>
    </w:p>
    <w:p w14:paraId="1E9CCE2B" w14:textId="77777777" w:rsidR="00FE5955" w:rsidRPr="00042EA8" w:rsidRDefault="00FE5955" w:rsidP="007A6B5D">
      <w:pPr>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627"/>
        <w:gridCol w:w="2265"/>
        <w:gridCol w:w="5284"/>
        <w:gridCol w:w="556"/>
        <w:gridCol w:w="497"/>
        <w:gridCol w:w="467"/>
        <w:gridCol w:w="2754"/>
        <w:gridCol w:w="1079"/>
        <w:gridCol w:w="467"/>
        <w:gridCol w:w="467"/>
        <w:gridCol w:w="467"/>
        <w:gridCol w:w="2752"/>
        <w:gridCol w:w="1644"/>
      </w:tblGrid>
      <w:tr w:rsidR="00FE5955" w14:paraId="34BFD568"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hideMark/>
          </w:tcPr>
          <w:p w14:paraId="7F6B6D04" w14:textId="77777777" w:rsidR="00FE5955" w:rsidRDefault="00FE5955" w:rsidP="00E50C9C">
            <w:pPr>
              <w:pStyle w:val="TAL"/>
              <w:rPr>
                <w:rFonts w:eastAsia="宋体" w:cs="Arial"/>
                <w:color w:val="000000" w:themeColor="text1"/>
                <w:szCs w:val="18"/>
                <w:lang w:eastAsia="zh-CN"/>
              </w:rPr>
            </w:pPr>
            <w:r>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hideMark/>
          </w:tcPr>
          <w:p w14:paraId="57422EAF" w14:textId="77777777" w:rsidR="00FE5955" w:rsidRDefault="00FE5955" w:rsidP="00E50C9C">
            <w:pPr>
              <w:pStyle w:val="TAL"/>
              <w:rPr>
                <w:rFonts w:eastAsia="宋体" w:cs="Arial"/>
                <w:color w:val="000000" w:themeColor="text1"/>
                <w:szCs w:val="18"/>
                <w:lang w:eastAsia="zh-CN"/>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hideMark/>
          </w:tcPr>
          <w:p w14:paraId="2105CFB6" w14:textId="77777777" w:rsidR="00FE5955" w:rsidRDefault="00FE5955" w:rsidP="00E50C9C">
            <w:pPr>
              <w:pStyle w:val="TAL"/>
              <w:rPr>
                <w:rFonts w:eastAsia="宋体" w:cs="Arial"/>
                <w:color w:val="000000" w:themeColor="text1"/>
                <w:szCs w:val="18"/>
                <w:lang w:eastAsia="zh-CN"/>
              </w:rPr>
            </w:pPr>
            <w:r>
              <w:rPr>
                <w:rFonts w:eastAsia="宋体" w:cs="Arial"/>
                <w:color w:val="000000" w:themeColor="text1"/>
                <w:szCs w:val="18"/>
                <w:lang w:eastAsia="zh-CN"/>
              </w:rPr>
              <w:t>Hybrid BF (CRI-based) with Rel-16 eType-II codebook</w:t>
            </w:r>
          </w:p>
        </w:tc>
        <w:tc>
          <w:tcPr>
            <w:tcW w:w="0" w:type="auto"/>
            <w:tcBorders>
              <w:top w:val="single" w:sz="4" w:space="0" w:color="auto"/>
              <w:left w:val="single" w:sz="4" w:space="0" w:color="auto"/>
              <w:bottom w:val="single" w:sz="4" w:space="0" w:color="auto"/>
              <w:right w:val="single" w:sz="4" w:space="0" w:color="auto"/>
            </w:tcBorders>
            <w:hideMark/>
          </w:tcPr>
          <w:p w14:paraId="76FE2E50" w14:textId="77777777" w:rsidR="00FE5955" w:rsidRDefault="00FE5955" w:rsidP="00E50C9C">
            <w:pPr>
              <w:rPr>
                <w:rFonts w:eastAsia="MS Gothic" w:cs="Arial"/>
                <w:color w:val="000000" w:themeColor="text1"/>
                <w:sz w:val="18"/>
                <w:szCs w:val="18"/>
                <w:lang w:eastAsia="ja-JP"/>
              </w:rPr>
            </w:pPr>
            <w:r>
              <w:rPr>
                <w:rFonts w:cs="Arial"/>
                <w:color w:val="000000" w:themeColor="text1"/>
                <w:sz w:val="18"/>
                <w:szCs w:val="18"/>
                <w:lang w:eastAsia="zh-CN"/>
              </w:rPr>
              <w:t>1. The maximal supported number of CRI report M</w:t>
            </w:r>
          </w:p>
          <w:p w14:paraId="1043B1EB" w14:textId="77777777" w:rsidR="00FE5955" w:rsidRDefault="00FE5955" w:rsidP="00E50C9C">
            <w:pPr>
              <w:rPr>
                <w:rFonts w:cs="Arial"/>
                <w:color w:val="000000" w:themeColor="text1"/>
                <w:sz w:val="18"/>
                <w:szCs w:val="18"/>
                <w:lang w:val="en-GB" w:eastAsia="zh-CN"/>
              </w:rPr>
            </w:pPr>
            <w:r>
              <w:rPr>
                <w:rFonts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hideMark/>
          </w:tcPr>
          <w:p w14:paraId="100D4BC8" w14:textId="77777777" w:rsidR="00FE5955" w:rsidRDefault="00FE5955" w:rsidP="00E50C9C">
            <w:pPr>
              <w:pStyle w:val="TAL"/>
              <w:rPr>
                <w:rFonts w:eastAsia="MS Mincho" w:cs="Arial"/>
                <w:color w:val="000000" w:themeColor="text1"/>
                <w:szCs w:val="18"/>
                <w:highlight w:val="yellow"/>
              </w:rPr>
            </w:pPr>
            <w:bookmarkStart w:id="2" w:name="OLE_LINK4"/>
            <w:r w:rsidRPr="007F565C">
              <w:rPr>
                <w:rFonts w:cs="Arial"/>
                <w:color w:val="000000" w:themeColor="text1"/>
                <w:szCs w:val="18"/>
                <w:highlight w:val="yellow"/>
                <w:lang w:eastAsia="zh-CN"/>
              </w:rPr>
              <w:t>FFS</w:t>
            </w:r>
            <w:bookmarkEnd w:id="2"/>
          </w:p>
        </w:tc>
        <w:tc>
          <w:tcPr>
            <w:tcW w:w="0" w:type="auto"/>
            <w:tcBorders>
              <w:top w:val="single" w:sz="4" w:space="0" w:color="auto"/>
              <w:left w:val="single" w:sz="4" w:space="0" w:color="auto"/>
              <w:bottom w:val="single" w:sz="4" w:space="0" w:color="auto"/>
              <w:right w:val="single" w:sz="4" w:space="0" w:color="auto"/>
            </w:tcBorders>
            <w:hideMark/>
          </w:tcPr>
          <w:p w14:paraId="6920EF1A" w14:textId="77777777" w:rsidR="00FE5955" w:rsidRDefault="00FE5955" w:rsidP="00E50C9C">
            <w:pPr>
              <w:pStyle w:val="TAL"/>
              <w:rPr>
                <w:rFonts w:eastAsia="宋体" w:cs="Arial"/>
                <w:color w:val="000000" w:themeColor="text1"/>
                <w:szCs w:val="18"/>
                <w:lang w:eastAsia="zh-CN"/>
              </w:rPr>
            </w:pPr>
            <w:r>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hideMark/>
          </w:tcPr>
          <w:p w14:paraId="2F81A22C" w14:textId="77777777" w:rsidR="00FE5955" w:rsidRDefault="00FE5955" w:rsidP="00E50C9C">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14:paraId="1B3730C7" w14:textId="77777777" w:rsidR="00FE5955" w:rsidRDefault="00FE5955" w:rsidP="00E50C9C">
            <w:pPr>
              <w:pStyle w:val="TAL"/>
              <w:rPr>
                <w:rFonts w:eastAsia="宋体" w:cs="Arial"/>
                <w:color w:val="000000" w:themeColor="text1"/>
                <w:szCs w:val="18"/>
                <w:lang w:eastAsia="zh-CN"/>
              </w:rPr>
            </w:pPr>
            <w:r>
              <w:rPr>
                <w:rFonts w:eastAsia="宋体" w:cs="Arial"/>
                <w:color w:val="000000" w:themeColor="text1"/>
                <w:szCs w:val="18"/>
                <w:lang w:eastAsia="zh-CN"/>
              </w:rPr>
              <w:t>Hybrid BF (CRI-based) with Rel-16 eType-II codebook is not supported</w:t>
            </w:r>
          </w:p>
        </w:tc>
        <w:tc>
          <w:tcPr>
            <w:tcW w:w="0" w:type="auto"/>
            <w:tcBorders>
              <w:top w:val="single" w:sz="4" w:space="0" w:color="auto"/>
              <w:left w:val="single" w:sz="4" w:space="0" w:color="auto"/>
              <w:bottom w:val="single" w:sz="4" w:space="0" w:color="auto"/>
              <w:right w:val="single" w:sz="4" w:space="0" w:color="auto"/>
            </w:tcBorders>
            <w:hideMark/>
          </w:tcPr>
          <w:p w14:paraId="2F56FE03" w14:textId="77777777" w:rsidR="00FE5955" w:rsidRDefault="00FE5955" w:rsidP="00E50C9C">
            <w:pPr>
              <w:pStyle w:val="TAL"/>
              <w:rPr>
                <w:rFonts w:eastAsia="MS Mincho" w:cs="Arial"/>
                <w:color w:val="FF0000"/>
                <w:szCs w:val="18"/>
              </w:rPr>
            </w:pPr>
            <w:r>
              <w:rPr>
                <w:rFonts w:eastAsia="MS Mincho" w:cs="Arial"/>
                <w:color w:val="000000" w:themeColor="text1"/>
                <w:szCs w:val="18"/>
              </w:rPr>
              <w:t>Per band</w:t>
            </w:r>
            <w:r>
              <w:rPr>
                <w:rFonts w:eastAsia="MS Mincho" w:cs="Arial"/>
                <w:color w:val="FF0000"/>
                <w:szCs w:val="18"/>
              </w:rPr>
              <w:t xml:space="preserve"> and per BC</w:t>
            </w:r>
          </w:p>
        </w:tc>
        <w:tc>
          <w:tcPr>
            <w:tcW w:w="0" w:type="auto"/>
            <w:tcBorders>
              <w:top w:val="single" w:sz="4" w:space="0" w:color="auto"/>
              <w:left w:val="single" w:sz="4" w:space="0" w:color="auto"/>
              <w:bottom w:val="single" w:sz="4" w:space="0" w:color="auto"/>
              <w:right w:val="single" w:sz="4" w:space="0" w:color="auto"/>
            </w:tcBorders>
            <w:hideMark/>
          </w:tcPr>
          <w:p w14:paraId="375B8A03" w14:textId="77777777" w:rsidR="00FE5955" w:rsidRDefault="00FE5955" w:rsidP="00E50C9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4DCA7586" w14:textId="77777777" w:rsidR="00FE5955" w:rsidRDefault="00FE5955" w:rsidP="00E50C9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6B0B66C0" w14:textId="77777777" w:rsidR="00FE5955" w:rsidRDefault="00FE5955" w:rsidP="00E50C9C">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71C21F" w14:textId="77777777" w:rsidR="00FE5955" w:rsidRDefault="00FE5955" w:rsidP="00E50C9C">
            <w:pPr>
              <w:pStyle w:val="TAL"/>
              <w:rPr>
                <w:rFonts w:cs="Arial"/>
                <w:color w:val="000000" w:themeColor="text1"/>
                <w:szCs w:val="18"/>
              </w:rPr>
            </w:pPr>
            <w:r>
              <w:rPr>
                <w:rFonts w:cs="Arial"/>
                <w:color w:val="000000" w:themeColor="text1"/>
                <w:szCs w:val="18"/>
              </w:rPr>
              <w:t>Component 1 candidate values: {1,2}</w:t>
            </w:r>
          </w:p>
          <w:p w14:paraId="3A30E82B" w14:textId="77777777" w:rsidR="00FE5955" w:rsidRDefault="00FE5955" w:rsidP="00E50C9C">
            <w:pPr>
              <w:pStyle w:val="TAL"/>
              <w:rPr>
                <w:rFonts w:cs="Arial"/>
                <w:color w:val="000000" w:themeColor="text1"/>
                <w:szCs w:val="18"/>
              </w:rPr>
            </w:pPr>
          </w:p>
          <w:p w14:paraId="01478959" w14:textId="77777777" w:rsidR="00FE5955" w:rsidRDefault="00FE5955" w:rsidP="00E50C9C">
            <w:pPr>
              <w:pStyle w:val="TAL"/>
              <w:rPr>
                <w:rFonts w:cs="Arial"/>
                <w:color w:val="000000" w:themeColor="text1"/>
                <w:szCs w:val="18"/>
                <w:lang w:val="en-US"/>
              </w:rPr>
            </w:pPr>
            <w:r>
              <w:rPr>
                <w:rFonts w:cs="Arial"/>
                <w:color w:val="000000" w:themeColor="text1"/>
                <w:szCs w:val="18"/>
              </w:rPr>
              <w:t xml:space="preserve">Component 2 candidate values: </w:t>
            </w:r>
            <w:r>
              <w:rPr>
                <w:rFonts w:cs="Arial"/>
                <w:strike/>
                <w:color w:val="FF0000"/>
                <w:szCs w:val="18"/>
              </w:rPr>
              <w:t>[</w:t>
            </w:r>
            <w:r>
              <w:rPr>
                <w:rFonts w:cs="Arial"/>
                <w:color w:val="000000" w:themeColor="text1"/>
                <w:szCs w:val="18"/>
                <w:lang w:val="en-US"/>
              </w:rPr>
              <w:t>a. {</w:t>
            </w:r>
            <w:r>
              <w:rPr>
                <w:rFonts w:cs="Arial"/>
                <w:color w:val="FF0000"/>
                <w:szCs w:val="18"/>
                <w:lang w:val="en-US"/>
              </w:rPr>
              <w:t>2,4,8,12,</w:t>
            </w:r>
            <w:r>
              <w:rPr>
                <w:rFonts w:cs="Arial"/>
                <w:color w:val="000000" w:themeColor="text1"/>
                <w:szCs w:val="18"/>
                <w:lang w:val="en-US"/>
              </w:rPr>
              <w:t>16,</w:t>
            </w:r>
            <w:r>
              <w:rPr>
                <w:rFonts w:cs="Arial"/>
                <w:color w:val="FF0000"/>
                <w:szCs w:val="18"/>
                <w:lang w:val="en-US"/>
              </w:rPr>
              <w:t>24,</w:t>
            </w:r>
            <w:r>
              <w:rPr>
                <w:rFonts w:cs="Arial"/>
                <w:color w:val="000000" w:themeColor="text1"/>
                <w:szCs w:val="18"/>
                <w:lang w:val="en-US"/>
              </w:rPr>
              <w:t>32}</w:t>
            </w:r>
          </w:p>
          <w:p w14:paraId="306CD900" w14:textId="77777777" w:rsidR="00FE5955" w:rsidRDefault="00FE5955" w:rsidP="00E50C9C">
            <w:pPr>
              <w:pStyle w:val="TAL"/>
              <w:rPr>
                <w:rFonts w:cs="Arial"/>
                <w:color w:val="000000" w:themeColor="text1"/>
                <w:szCs w:val="18"/>
                <w:lang w:val="en-US"/>
              </w:rPr>
            </w:pPr>
            <w:r>
              <w:rPr>
                <w:rFonts w:cs="Arial"/>
                <w:color w:val="000000" w:themeColor="text1"/>
                <w:szCs w:val="18"/>
                <w:lang w:val="en-US"/>
              </w:rPr>
              <w:t xml:space="preserve">b. {1,2,3,4 … </w:t>
            </w:r>
            <w:r>
              <w:rPr>
                <w:rFonts w:cs="Arial"/>
                <w:strike/>
                <w:color w:val="FF0000"/>
                <w:szCs w:val="18"/>
                <w:lang w:val="en-US"/>
              </w:rPr>
              <w:t>64</w:t>
            </w:r>
            <w:r>
              <w:rPr>
                <w:rFonts w:cs="Arial"/>
                <w:color w:val="FF0000"/>
                <w:szCs w:val="18"/>
                <w:lang w:val="en-US"/>
              </w:rPr>
              <w:t xml:space="preserve"> </w:t>
            </w:r>
            <w:r w:rsidRPr="0022293C">
              <w:rPr>
                <w:rFonts w:cs="Arial"/>
                <w:color w:val="FF0000"/>
                <w:szCs w:val="18"/>
                <w:lang w:val="en-US"/>
              </w:rPr>
              <w:t>256</w:t>
            </w:r>
            <w:r>
              <w:rPr>
                <w:rFonts w:cs="Arial"/>
                <w:color w:val="000000" w:themeColor="text1"/>
                <w:szCs w:val="18"/>
                <w:lang w:val="en-US"/>
              </w:rPr>
              <w:t>}</w:t>
            </w:r>
          </w:p>
          <w:p w14:paraId="5ACD9B48" w14:textId="77777777" w:rsidR="00FE5955" w:rsidRDefault="00FE5955" w:rsidP="00E50C9C">
            <w:pPr>
              <w:pStyle w:val="TAL"/>
              <w:rPr>
                <w:rFonts w:cs="Arial"/>
                <w:color w:val="000000" w:themeColor="text1"/>
                <w:szCs w:val="18"/>
              </w:rPr>
            </w:pPr>
            <w:r>
              <w:rPr>
                <w:rFonts w:cs="Arial"/>
                <w:color w:val="000000" w:themeColor="text1"/>
                <w:szCs w:val="18"/>
                <w:lang w:val="en-US"/>
              </w:rPr>
              <w:t>c. {64, …, 256</w:t>
            </w:r>
            <w:r>
              <w:rPr>
                <w:rFonts w:cs="Arial"/>
                <w:color w:val="FF0000"/>
                <w:szCs w:val="18"/>
                <w:lang w:val="en-US"/>
              </w:rPr>
              <w:t xml:space="preserve">, </w:t>
            </w:r>
            <w:r w:rsidRPr="0022293C">
              <w:rPr>
                <w:rFonts w:cs="Arial"/>
                <w:color w:val="FF0000"/>
                <w:szCs w:val="18"/>
                <w:lang w:val="en-US"/>
              </w:rPr>
              <w:t>1024</w:t>
            </w:r>
            <w:r>
              <w:rPr>
                <w:rFonts w:cs="Arial"/>
                <w:color w:val="000000" w:themeColor="text1"/>
                <w:szCs w:val="18"/>
                <w:lang w:val="en-US"/>
              </w:rPr>
              <w:t>}</w:t>
            </w:r>
            <w:r>
              <w:rPr>
                <w:rFonts w:cs="Arial"/>
                <w:strike/>
                <w:color w:val="FF0000"/>
                <w:szCs w:val="18"/>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1CCB0D09" w14:textId="77777777" w:rsidR="00FE5955" w:rsidRDefault="00FE5955" w:rsidP="00E50C9C">
            <w:pPr>
              <w:pStyle w:val="TAL"/>
              <w:rPr>
                <w:rFonts w:cs="Arial"/>
                <w:color w:val="000000" w:themeColor="text1"/>
                <w:szCs w:val="18"/>
              </w:rPr>
            </w:pPr>
            <w:r>
              <w:rPr>
                <w:rFonts w:cs="Arial"/>
                <w:color w:val="000000" w:themeColor="text1"/>
                <w:szCs w:val="18"/>
              </w:rPr>
              <w:t>Optional with capability signalling</w:t>
            </w:r>
          </w:p>
        </w:tc>
      </w:tr>
    </w:tbl>
    <w:p w14:paraId="64404DE1" w14:textId="77777777" w:rsidR="00F014DC" w:rsidRDefault="00F014DC" w:rsidP="007A6B5D">
      <w:pPr>
        <w:rPr>
          <w:lang w:val="en-GB" w:eastAsia="zh-CN"/>
        </w:rPr>
      </w:pPr>
    </w:p>
    <w:p w14:paraId="27C0368C" w14:textId="373F5E54" w:rsidR="00F014DC" w:rsidRDefault="00F014DC" w:rsidP="00F014DC">
      <w:pPr>
        <w:rPr>
          <w:lang w:val="en-GB" w:eastAsia="zh-CN"/>
        </w:rPr>
      </w:pPr>
      <w:r>
        <w:rPr>
          <w:lang w:val="en-GB" w:eastAsia="zh-CN"/>
        </w:rPr>
        <w:t>S</w:t>
      </w:r>
      <w:r w:rsidRPr="00F014DC">
        <w:rPr>
          <w:lang w:val="en-GB" w:eastAsia="zh-CN"/>
        </w:rPr>
        <w:t>ince up-to-4 CSI-RS resources can be aggregated</w:t>
      </w:r>
      <w:r>
        <w:rPr>
          <w:lang w:val="en-GB" w:eastAsia="zh-CN"/>
        </w:rPr>
        <w:t xml:space="preserve">, it has been agreed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DF25C2">
        <w:rPr>
          <w:lang w:val="en-GB" w:eastAsia="zh-CN"/>
        </w:rPr>
        <w:t xml:space="preserve"> across all CCs</w:t>
      </w:r>
      <w:r>
        <w:rPr>
          <w:lang w:val="en-GB" w:eastAsia="zh-CN"/>
        </w:rPr>
        <w:t xml:space="preserve"> to 256 and 1024, respectively, for </w:t>
      </w:r>
      <w:r>
        <w:rPr>
          <w:rFonts w:cs="Arial"/>
          <w:color w:val="000000" w:themeColor="text1"/>
          <w:szCs w:val="18"/>
          <w:lang w:eastAsia="zh-CN"/>
        </w:rPr>
        <w:t>Hybrid BF (CRI-based) with Rel-16 eType-II codebook.</w:t>
      </w:r>
      <w:r w:rsidDel="00F014DC">
        <w:rPr>
          <w:rFonts w:hint="eastAsia"/>
          <w:lang w:val="en-GB" w:eastAsia="zh-CN"/>
        </w:rPr>
        <w:t xml:space="preserve"> </w:t>
      </w:r>
      <w:r w:rsidR="005A173B">
        <w:rPr>
          <w:lang w:val="en-GB" w:eastAsia="zh-CN"/>
        </w:rPr>
        <w:t>With</w:t>
      </w:r>
      <w:r w:rsidR="00FE5955">
        <w:rPr>
          <w:lang w:val="en-GB" w:eastAsia="zh-CN"/>
        </w:rPr>
        <w:t xml:space="preserve"> the same consideration, we propose to </w:t>
      </w:r>
      <w:r w:rsidRPr="00F014DC">
        <w:rPr>
          <w:lang w:val="en-GB" w:eastAsia="zh-CN"/>
        </w:rPr>
        <w:t xml:space="preserve">extend the maximum candidate value of </w:t>
      </w:r>
      <w:r>
        <w:rPr>
          <w:lang w:val="en-GB" w:eastAsia="zh-CN"/>
        </w:rPr>
        <w:t>the m</w:t>
      </w:r>
      <w:r w:rsidRPr="00F014DC">
        <w:rPr>
          <w:lang w:val="en-GB" w:eastAsia="zh-CN"/>
        </w:rPr>
        <w:t xml:space="preserve">ax </w:t>
      </w:r>
      <w:r>
        <w:rPr>
          <w:lang w:val="en-GB" w:eastAsia="zh-CN"/>
        </w:rPr>
        <w:t>number</w:t>
      </w:r>
      <w:r w:rsidRPr="00F014DC">
        <w:rPr>
          <w:lang w:val="en-GB" w:eastAsia="zh-CN"/>
        </w:rPr>
        <w:t xml:space="preserve"> of resources and </w:t>
      </w:r>
      <w:r>
        <w:rPr>
          <w:lang w:val="en-GB" w:eastAsia="zh-CN"/>
        </w:rPr>
        <w:t xml:space="preserve">the </w:t>
      </w:r>
      <w:r w:rsidRPr="00F014DC">
        <w:rPr>
          <w:lang w:val="en-GB" w:eastAsia="zh-CN"/>
        </w:rPr>
        <w:t xml:space="preserve">total </w:t>
      </w:r>
      <w:r>
        <w:rPr>
          <w:lang w:val="en-GB" w:eastAsia="zh-CN"/>
        </w:rPr>
        <w:t>number</w:t>
      </w:r>
      <w:r w:rsidRPr="00F014DC">
        <w:rPr>
          <w:lang w:val="en-GB" w:eastAsia="zh-CN"/>
        </w:rPr>
        <w:t xml:space="preserve"> of Tx ports</w:t>
      </w:r>
      <w:r w:rsidRPr="00A554D0">
        <w:rPr>
          <w:lang w:val="en-GB" w:eastAsia="zh-CN"/>
        </w:rPr>
        <w:t xml:space="preserve"> across all CCs</w:t>
      </w:r>
      <w:r>
        <w:rPr>
          <w:lang w:val="en-GB" w:eastAsia="zh-CN"/>
        </w:rPr>
        <w:t xml:space="preserve"> to 256 and 1024, respectively, also</w:t>
      </w:r>
      <w:r w:rsidR="00FE5955">
        <w:rPr>
          <w:lang w:val="en-GB" w:eastAsia="zh-CN"/>
        </w:rPr>
        <w:t xml:space="preserve"> for</w:t>
      </w:r>
      <w:r>
        <w:rPr>
          <w:lang w:val="en-GB" w:eastAsia="zh-CN"/>
        </w:rPr>
        <w:t xml:space="preserve"> </w:t>
      </w:r>
      <w:r>
        <w:rPr>
          <w:rFonts w:cs="Arial"/>
          <w:color w:val="000000" w:themeColor="text1"/>
          <w:szCs w:val="18"/>
          <w:lang w:eastAsia="zh-CN"/>
        </w:rPr>
        <w:t>e</w:t>
      </w:r>
      <w:r w:rsidRPr="006C26D2">
        <w:rPr>
          <w:rFonts w:cs="Arial"/>
          <w:color w:val="000000" w:themeColor="text1"/>
          <w:szCs w:val="18"/>
          <w:lang w:eastAsia="zh-CN"/>
        </w:rPr>
        <w:t>xtended Rel-16 eType-II codebook for</w:t>
      </w:r>
      <w:r w:rsidR="008A3134">
        <w:rPr>
          <w:rFonts w:cs="Arial"/>
          <w:color w:val="000000" w:themeColor="text1"/>
          <w:szCs w:val="18"/>
          <w:lang w:eastAsia="zh-CN"/>
        </w:rPr>
        <w:t xml:space="preserve"> more than 32</w:t>
      </w:r>
      <w:r w:rsidRPr="006C26D2">
        <w:rPr>
          <w:rFonts w:cs="Arial"/>
          <w:color w:val="000000" w:themeColor="text1"/>
          <w:szCs w:val="18"/>
          <w:lang w:eastAsia="zh-CN"/>
        </w:rPr>
        <w:t xml:space="preserve"> Tx ports</w:t>
      </w:r>
      <w:r w:rsidR="003F51AD">
        <w:rPr>
          <w:rFonts w:cs="Arial"/>
          <w:color w:val="000000" w:themeColor="text1"/>
          <w:szCs w:val="18"/>
          <w:lang w:eastAsia="zh-CN"/>
        </w:rPr>
        <w:t>.</w:t>
      </w:r>
    </w:p>
    <w:p w14:paraId="0F41ECD1" w14:textId="15128580" w:rsidR="000A2C41" w:rsidRPr="000A2C41" w:rsidRDefault="000A2C41" w:rsidP="007A6B5D">
      <w:pPr>
        <w:rPr>
          <w:lang w:val="en-GB" w:eastAsia="zh-CN"/>
        </w:rPr>
      </w:pPr>
      <w:r w:rsidRPr="00B637A9">
        <w:rPr>
          <w:b/>
          <w:i/>
          <w:lang w:val="en-GB" w:eastAsia="zh-CN"/>
        </w:rPr>
        <w:t xml:space="preserve">Proposal </w:t>
      </w:r>
      <w:r>
        <w:rPr>
          <w:b/>
          <w:i/>
          <w:lang w:val="en-GB" w:eastAsia="zh-CN"/>
        </w:rPr>
        <w:t>3.1:</w:t>
      </w:r>
      <w:r w:rsidRPr="00B637A9">
        <w:rPr>
          <w:b/>
          <w:i/>
          <w:lang w:val="en-GB" w:eastAsia="zh-CN"/>
        </w:rPr>
        <w:t xml:space="preserve"> For FG </w:t>
      </w:r>
      <w:r w:rsidRPr="00DF25C2">
        <w:rPr>
          <w:b/>
          <w:i/>
          <w:lang w:val="en-GB" w:eastAsia="zh-CN"/>
        </w:rPr>
        <w:t>59-2-1-3/3a/3b</w:t>
      </w:r>
      <w:r w:rsidRPr="00B637A9">
        <w:rPr>
          <w:b/>
          <w:i/>
          <w:lang w:val="en-GB" w:eastAsia="zh-CN"/>
        </w:rPr>
        <w:t>, s</w:t>
      </w:r>
      <w:r w:rsidRPr="00B637A9">
        <w:rPr>
          <w:rFonts w:hint="eastAsia"/>
          <w:b/>
          <w:i/>
          <w:lang w:val="en-GB" w:eastAsia="zh-CN"/>
        </w:rPr>
        <w:t>uppo</w:t>
      </w:r>
      <w:r w:rsidRPr="00B637A9">
        <w:rPr>
          <w:b/>
          <w:i/>
          <w:lang w:val="en-GB" w:eastAsia="zh-CN"/>
        </w:rPr>
        <w:t xml:space="preserve">rt to </w:t>
      </w:r>
      <w:r>
        <w:rPr>
          <w:b/>
          <w:i/>
          <w:lang w:val="en-GB" w:eastAsia="zh-CN"/>
        </w:rPr>
        <w:t>extend the candidate values a and b of Component 5 to 256 and 1024,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96"/>
        <w:gridCol w:w="1775"/>
        <w:gridCol w:w="5499"/>
        <w:gridCol w:w="573"/>
        <w:gridCol w:w="497"/>
        <w:gridCol w:w="467"/>
        <w:gridCol w:w="3024"/>
        <w:gridCol w:w="912"/>
        <w:gridCol w:w="467"/>
        <w:gridCol w:w="467"/>
        <w:gridCol w:w="467"/>
        <w:gridCol w:w="3224"/>
        <w:gridCol w:w="1398"/>
      </w:tblGrid>
      <w:tr w:rsidR="00FE5955" w:rsidRPr="006C26D2" w14:paraId="6684F381"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A7853D" w14:textId="77777777" w:rsidR="00FE5955" w:rsidRPr="006C26D2" w:rsidRDefault="00FE5955" w:rsidP="00E50C9C">
            <w:pPr>
              <w:pStyle w:val="TAL"/>
              <w:rPr>
                <w:rFonts w:eastAsia="MS Mincho" w:cs="Arial"/>
                <w:color w:val="000000" w:themeColor="text1"/>
                <w:szCs w:val="18"/>
              </w:rPr>
            </w:pPr>
            <w:r w:rsidRPr="006C26D2">
              <w:rPr>
                <w:rFonts w:eastAsia="宋体" w:cs="Arial"/>
                <w:color w:val="000000" w:themeColor="text1"/>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F4542" w14:textId="77777777" w:rsidR="00FE5955" w:rsidRPr="006C26D2" w:rsidRDefault="00FE5955" w:rsidP="00E50C9C">
            <w:pPr>
              <w:pStyle w:val="TAL"/>
              <w:rPr>
                <w:rFonts w:eastAsia="MS Mincho" w:cs="Arial"/>
                <w:color w:val="000000" w:themeColor="text1"/>
                <w:szCs w:val="18"/>
              </w:rPr>
            </w:pPr>
            <w:r w:rsidRPr="006C26D2">
              <w:rPr>
                <w:rFonts w:eastAsia="宋体" w:cs="Arial"/>
                <w:color w:val="000000" w:themeColor="text1"/>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0D57B" w14:textId="77777777" w:rsidR="00FE5955" w:rsidRPr="006C26D2" w:rsidRDefault="00FE5955" w:rsidP="00E50C9C">
            <w:pPr>
              <w:pStyle w:val="TAL"/>
              <w:rPr>
                <w:rFonts w:eastAsia="宋体" w:cs="Arial"/>
                <w:color w:val="000000" w:themeColor="text1"/>
                <w:szCs w:val="18"/>
              </w:rPr>
            </w:pPr>
            <w:r w:rsidRPr="006C26D2">
              <w:rPr>
                <w:rFonts w:eastAsia="宋体" w:cs="Arial"/>
                <w:color w:val="000000" w:themeColor="text1"/>
                <w:szCs w:val="18"/>
                <w:lang w:eastAsia="zh-CN"/>
              </w:rPr>
              <w:t>Extended Rel-16 eType-II codebook</w:t>
            </w:r>
            <w:r w:rsidRPr="006C26D2">
              <w:rPr>
                <w:rFonts w:eastAsia="宋体" w:cs="Arial"/>
                <w:color w:val="000000" w:themeColor="text1"/>
                <w:szCs w:val="18"/>
                <w:lang w:val="en-US" w:eastAsia="zh-CN"/>
              </w:rPr>
              <w:t xml:space="preserve"> for 64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ACE16" w14:textId="77777777" w:rsidR="00FE5955" w:rsidRPr="006C26D2" w:rsidRDefault="00FE5955" w:rsidP="00E50C9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1. Support of extended Rel-16 eType-II codebook for 64 Tx ports by aggregating multiple NZP CSI-RS resources within 1 slot</w:t>
            </w:r>
          </w:p>
          <w:p w14:paraId="3E910C3E" w14:textId="77777777" w:rsidR="00FE5955" w:rsidRPr="006C26D2" w:rsidRDefault="00FE5955" w:rsidP="00E50C9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2. Support of parameter combination 1-6</w:t>
            </w:r>
          </w:p>
          <w:p w14:paraId="5D8F6FBA" w14:textId="77777777" w:rsidR="00FE5955" w:rsidRPr="006C26D2" w:rsidRDefault="00FE5955" w:rsidP="00E50C9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3. Support of rank 1-2</w:t>
            </w:r>
          </w:p>
          <w:p w14:paraId="62BE1E2A" w14:textId="77777777" w:rsidR="00FE5955" w:rsidRPr="006C26D2" w:rsidRDefault="00FE5955" w:rsidP="00E50C9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4. Support R=1</w:t>
            </w:r>
          </w:p>
          <w:p w14:paraId="32982B2B" w14:textId="77777777" w:rsidR="00FE5955" w:rsidRPr="006C26D2" w:rsidRDefault="00FE5955" w:rsidP="00E50C9C">
            <w:pPr>
              <w:rPr>
                <w:rFonts w:ascii="Arial" w:hAnsi="Arial" w:cs="Arial"/>
                <w:color w:val="000000" w:themeColor="text1"/>
                <w:sz w:val="18"/>
                <w:szCs w:val="18"/>
                <w:lang w:eastAsia="zh-CN"/>
              </w:rPr>
            </w:pPr>
            <w:r w:rsidRPr="006C26D2">
              <w:rPr>
                <w:rFonts w:ascii="Arial" w:hAnsi="Arial" w:cs="Arial"/>
                <w:color w:val="000000" w:themeColor="text1"/>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12BCD868" w14:textId="77777777" w:rsidR="00FE5955" w:rsidRPr="006C26D2" w:rsidRDefault="00FE5955" w:rsidP="00E50C9C">
            <w:pPr>
              <w:rPr>
                <w:rFonts w:ascii="Arial" w:hAnsi="Arial" w:cs="Arial"/>
                <w:color w:val="000000" w:themeColor="text1"/>
                <w:sz w:val="18"/>
                <w:szCs w:val="18"/>
              </w:rPr>
            </w:pPr>
            <w:r w:rsidRPr="006C26D2">
              <w:rPr>
                <w:rFonts w:ascii="Arial" w:hAnsi="Arial" w:cs="Arial"/>
                <w:color w:val="000000" w:themeColor="text1"/>
                <w:sz w:val="18"/>
                <w:szCs w:val="18"/>
                <w:lang w:eastAsia="zh-CN"/>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6C1B4" w14:textId="77777777" w:rsidR="00FE5955" w:rsidRPr="006C26D2" w:rsidRDefault="00FE5955" w:rsidP="00E50C9C">
            <w:pPr>
              <w:pStyle w:val="TAL"/>
              <w:rPr>
                <w:rFonts w:eastAsia="MS Mincho" w:cs="Arial"/>
                <w:color w:val="000000" w:themeColor="text1"/>
                <w:szCs w:val="18"/>
                <w:highlight w:val="yellow"/>
              </w:rPr>
            </w:pPr>
            <w:r w:rsidRPr="006C26D2">
              <w:rPr>
                <w:rFonts w:eastAsia="MS Mincho" w:cs="Arial"/>
                <w:color w:val="000000" w:themeColor="text1"/>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211DF" w14:textId="77777777" w:rsidR="00FE5955" w:rsidRPr="006C26D2" w:rsidRDefault="00FE5955" w:rsidP="00E50C9C">
            <w:pPr>
              <w:pStyle w:val="TAL"/>
              <w:rPr>
                <w:rFonts w:eastAsia="宋体" w:cs="Arial"/>
                <w:color w:val="000000" w:themeColor="text1"/>
                <w:szCs w:val="18"/>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F09"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732E" w14:textId="77777777" w:rsidR="00FE5955" w:rsidRPr="006C26D2" w:rsidRDefault="00FE5955" w:rsidP="00E50C9C">
            <w:pPr>
              <w:pStyle w:val="TAL"/>
              <w:rPr>
                <w:rFonts w:eastAsia="宋体" w:cs="Arial"/>
                <w:color w:val="000000" w:themeColor="text1"/>
                <w:szCs w:val="18"/>
              </w:rPr>
            </w:pPr>
            <w:r w:rsidRPr="006C26D2">
              <w:rPr>
                <w:rFonts w:eastAsia="宋体" w:cs="Arial"/>
                <w:color w:val="000000" w:themeColor="text1"/>
                <w:szCs w:val="18"/>
                <w:lang w:eastAsia="zh-CN"/>
              </w:rPr>
              <w:t>Extended Rel-16 eType-II codebook is not supported</w:t>
            </w:r>
            <w:r w:rsidRPr="006C26D2">
              <w:rPr>
                <w:rFonts w:eastAsia="宋体" w:cs="Arial"/>
                <w:color w:val="000000" w:themeColor="text1"/>
                <w:szCs w:val="18"/>
                <w:lang w:val="en-US" w:eastAsia="zh-CN"/>
              </w:rPr>
              <w:t xml:space="preserve"> for 64 Tx ports</w:t>
            </w:r>
            <w:r w:rsidRPr="006C26D2">
              <w:rPr>
                <w:rFonts w:eastAsia="宋体" w:cs="Arial"/>
                <w:color w:val="000000" w:themeColor="text1"/>
                <w:szCs w:val="18"/>
                <w:lang w:eastAsia="zh-CN"/>
              </w:rPr>
              <w:t>,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8FBE"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324E"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AC2B7"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C9AEF"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07BFF"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Component 5 candidate values</w:t>
            </w:r>
          </w:p>
          <w:p w14:paraId="4AE1AFD1"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a. {1, …, 64</w:t>
            </w:r>
            <w:r>
              <w:rPr>
                <w:rFonts w:cs="Arial"/>
                <w:color w:val="FF0000"/>
                <w:szCs w:val="18"/>
                <w:lang w:val="en-US"/>
              </w:rPr>
              <w:t xml:space="preserve">, </w:t>
            </w:r>
            <w:r w:rsidRPr="00031E35">
              <w:rPr>
                <w:rFonts w:cs="Arial"/>
                <w:color w:val="FF0000"/>
                <w:szCs w:val="18"/>
                <w:highlight w:val="yellow"/>
                <w:shd w:val="clear" w:color="auto" w:fill="FF0000"/>
                <w:lang w:val="en-US"/>
              </w:rPr>
              <w:t>256</w:t>
            </w:r>
            <w:r w:rsidRPr="006C26D2">
              <w:rPr>
                <w:rFonts w:cs="Arial"/>
                <w:color w:val="000000" w:themeColor="text1"/>
                <w:szCs w:val="18"/>
              </w:rPr>
              <w:t>}</w:t>
            </w:r>
          </w:p>
          <w:p w14:paraId="4F22B805"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b. {64, …, 256</w:t>
            </w:r>
            <w:r>
              <w:rPr>
                <w:rFonts w:cs="Arial"/>
                <w:color w:val="FF0000"/>
                <w:szCs w:val="18"/>
                <w:lang w:val="en-US"/>
              </w:rPr>
              <w:t xml:space="preserve">, </w:t>
            </w:r>
            <w:r w:rsidRPr="00031E35">
              <w:rPr>
                <w:rFonts w:cs="Arial"/>
                <w:color w:val="FF0000"/>
                <w:szCs w:val="18"/>
                <w:highlight w:val="yellow"/>
                <w:shd w:val="clear" w:color="auto" w:fill="FF0000"/>
                <w:lang w:val="en-US"/>
              </w:rPr>
              <w:t>1024</w:t>
            </w:r>
            <w:r w:rsidRPr="006C26D2">
              <w:rPr>
                <w:rFonts w:cs="Arial"/>
                <w:color w:val="000000" w:themeColor="text1"/>
                <w:szCs w:val="18"/>
              </w:rPr>
              <w:t>}</w:t>
            </w:r>
          </w:p>
          <w:p w14:paraId="01FA8285" w14:textId="77777777" w:rsidR="00FE5955" w:rsidRPr="006C26D2" w:rsidRDefault="00FE5955" w:rsidP="00E50C9C">
            <w:pPr>
              <w:pStyle w:val="TAL"/>
              <w:rPr>
                <w:rFonts w:cs="Arial"/>
                <w:color w:val="000000" w:themeColor="text1"/>
                <w:szCs w:val="18"/>
              </w:rPr>
            </w:pPr>
          </w:p>
          <w:p w14:paraId="026DCE9C"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Component 6 candidate value {Capability 1, Capability 2}</w:t>
            </w:r>
          </w:p>
          <w:p w14:paraId="499BE32E" w14:textId="77777777" w:rsidR="00FE5955" w:rsidRPr="006C26D2" w:rsidRDefault="00FE5955" w:rsidP="00E50C9C">
            <w:pPr>
              <w:pStyle w:val="TAL"/>
              <w:rPr>
                <w:rFonts w:cs="Arial"/>
                <w:color w:val="000000" w:themeColor="text1"/>
                <w:szCs w:val="18"/>
              </w:rPr>
            </w:pPr>
          </w:p>
          <w:p w14:paraId="7C674880"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2155452C"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Capability 1: </w:t>
            </w:r>
          </w:p>
          <w:p w14:paraId="5F4B6766"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Reuse legacy Z/Z’ values</w:t>
            </w:r>
          </w:p>
          <w:p w14:paraId="6ACA99A8"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OCPU = ceil(P/32)</w:t>
            </w:r>
          </w:p>
          <w:p w14:paraId="7975A78E" w14:textId="77777777" w:rsidR="00FE5955" w:rsidRPr="006C26D2" w:rsidRDefault="00FE5955" w:rsidP="00E50C9C">
            <w:pPr>
              <w:pStyle w:val="TAL"/>
              <w:rPr>
                <w:rFonts w:cs="Arial"/>
                <w:color w:val="000000" w:themeColor="text1"/>
                <w:szCs w:val="18"/>
              </w:rPr>
            </w:pPr>
          </w:p>
          <w:p w14:paraId="31A9F796"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Capability 2: </w:t>
            </w:r>
          </w:p>
          <w:p w14:paraId="608BF8DA"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74D6A858" w14:textId="77777777" w:rsidR="00FE5955" w:rsidRPr="006C26D2" w:rsidRDefault="00FE5955" w:rsidP="00E50C9C">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54069"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Optional with capability signalling</w:t>
            </w:r>
          </w:p>
        </w:tc>
      </w:tr>
      <w:tr w:rsidR="00FE5955" w:rsidRPr="006C26D2" w14:paraId="311B78E1"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7E8344"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E94A8"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59-2-1-3a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B969"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Extended Rel-16 eType-II codebook for 48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ADCD1"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hAnsi="Arial" w:cs="Arial"/>
                <w:color w:val="000000" w:themeColor="text1"/>
                <w:sz w:val="18"/>
                <w:szCs w:val="18"/>
                <w:lang w:eastAsia="zh-CN"/>
              </w:rPr>
              <w:t xml:space="preserve">1. Support of extended Rel-16 eType-II codebook for 48 Tx ports </w:t>
            </w:r>
            <w:r w:rsidRPr="006C26D2">
              <w:rPr>
                <w:rFonts w:ascii="Arial" w:eastAsiaTheme="minorEastAsia" w:hAnsi="Arial" w:cs="Arial"/>
                <w:color w:val="000000" w:themeColor="text1"/>
                <w:kern w:val="24"/>
                <w:sz w:val="18"/>
                <w:szCs w:val="18"/>
              </w:rPr>
              <w:t>by aggregating multiple NZP CSI-RS resources within 1 slot</w:t>
            </w:r>
          </w:p>
          <w:p w14:paraId="2E261871"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2. Support of parameter combination 1-6</w:t>
            </w:r>
          </w:p>
          <w:p w14:paraId="06846AB7"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3. Support of rank 1-2</w:t>
            </w:r>
          </w:p>
          <w:p w14:paraId="20FEA2C8"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4. Support R=1</w:t>
            </w:r>
          </w:p>
          <w:p w14:paraId="63B7A440"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1725240A" w14:textId="77777777" w:rsidR="00FE5955" w:rsidRPr="006C26D2" w:rsidRDefault="00FE5955" w:rsidP="00E50C9C">
            <w:pPr>
              <w:rPr>
                <w:rFonts w:ascii="Arial"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43F9F" w14:textId="77777777" w:rsidR="00FE5955" w:rsidRPr="006C26D2" w:rsidRDefault="00FE5955" w:rsidP="00E50C9C">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5BC6"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B0CB" w14:textId="77777777" w:rsidR="00FE5955" w:rsidRPr="006C26D2" w:rsidRDefault="00FE5955" w:rsidP="00E50C9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52AF1"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Extended Rel-16 eType-II codebook is not supported for 48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5F88"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6A12B"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1FABE"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CF1EA"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5BE7"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Component 5 candidate values</w:t>
            </w:r>
          </w:p>
          <w:p w14:paraId="0AC778C0"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a. {1, …, 64</w:t>
            </w:r>
            <w:r>
              <w:rPr>
                <w:rFonts w:cs="Arial"/>
                <w:color w:val="FF0000"/>
                <w:szCs w:val="18"/>
                <w:lang w:val="en-US"/>
              </w:rPr>
              <w:t xml:space="preserve">, </w:t>
            </w:r>
            <w:r w:rsidRPr="00031E35">
              <w:rPr>
                <w:rFonts w:cs="Arial"/>
                <w:color w:val="FF0000"/>
                <w:szCs w:val="18"/>
                <w:highlight w:val="yellow"/>
                <w:shd w:val="clear" w:color="auto" w:fill="FF0000"/>
                <w:lang w:val="en-US"/>
              </w:rPr>
              <w:t>256</w:t>
            </w:r>
            <w:r w:rsidRPr="006C26D2">
              <w:rPr>
                <w:rFonts w:cs="Arial"/>
                <w:color w:val="000000" w:themeColor="text1"/>
                <w:szCs w:val="18"/>
              </w:rPr>
              <w:t>}</w:t>
            </w:r>
          </w:p>
          <w:p w14:paraId="21700A56"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b. {64, …, 256</w:t>
            </w:r>
            <w:r>
              <w:rPr>
                <w:rFonts w:cs="Arial"/>
                <w:color w:val="FF0000"/>
                <w:szCs w:val="18"/>
                <w:lang w:val="en-US"/>
              </w:rPr>
              <w:t xml:space="preserve">, </w:t>
            </w:r>
            <w:r w:rsidRPr="00031E35">
              <w:rPr>
                <w:rFonts w:cs="Arial"/>
                <w:color w:val="FF0000"/>
                <w:szCs w:val="18"/>
                <w:highlight w:val="yellow"/>
                <w:shd w:val="clear" w:color="auto" w:fill="FF0000"/>
                <w:lang w:val="en-US"/>
              </w:rPr>
              <w:t>1024</w:t>
            </w:r>
            <w:r w:rsidRPr="006C26D2">
              <w:rPr>
                <w:rFonts w:cs="Arial"/>
                <w:color w:val="000000" w:themeColor="text1"/>
                <w:szCs w:val="18"/>
              </w:rPr>
              <w:t>}</w:t>
            </w:r>
          </w:p>
          <w:p w14:paraId="62493BA3" w14:textId="77777777" w:rsidR="00FE5955" w:rsidRPr="006C26D2" w:rsidRDefault="00FE5955" w:rsidP="00E50C9C">
            <w:pPr>
              <w:pStyle w:val="TAL"/>
              <w:rPr>
                <w:rFonts w:cs="Arial"/>
                <w:color w:val="000000" w:themeColor="text1"/>
                <w:szCs w:val="18"/>
              </w:rPr>
            </w:pPr>
          </w:p>
          <w:p w14:paraId="2E81D779"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Component 6 candidate value {Capability 1, Capability 2}</w:t>
            </w:r>
          </w:p>
          <w:p w14:paraId="46340F14" w14:textId="77777777" w:rsidR="00FE5955" w:rsidRPr="006C26D2" w:rsidRDefault="00FE5955" w:rsidP="00E50C9C">
            <w:pPr>
              <w:pStyle w:val="TAL"/>
              <w:rPr>
                <w:rFonts w:cs="Arial"/>
                <w:color w:val="000000" w:themeColor="text1"/>
                <w:szCs w:val="18"/>
              </w:rPr>
            </w:pPr>
          </w:p>
          <w:p w14:paraId="56334F1A"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096E7450"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Capability 1: </w:t>
            </w:r>
          </w:p>
          <w:p w14:paraId="6D70C8B2"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Reuse legacy Z/Z’ values</w:t>
            </w:r>
          </w:p>
          <w:p w14:paraId="1AD0583E"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OCPU = ceil(P/32)</w:t>
            </w:r>
          </w:p>
          <w:p w14:paraId="45D5F480" w14:textId="77777777" w:rsidR="00FE5955" w:rsidRPr="006C26D2" w:rsidRDefault="00FE5955" w:rsidP="00E50C9C">
            <w:pPr>
              <w:pStyle w:val="TAL"/>
              <w:rPr>
                <w:rFonts w:cs="Arial"/>
                <w:color w:val="000000" w:themeColor="text1"/>
                <w:szCs w:val="18"/>
              </w:rPr>
            </w:pPr>
          </w:p>
          <w:p w14:paraId="3C11B242"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Capability 2: </w:t>
            </w:r>
          </w:p>
          <w:p w14:paraId="0DF06D10"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5B94C58B" w14:textId="77777777" w:rsidR="00FE5955" w:rsidRPr="006C26D2" w:rsidRDefault="00FE5955" w:rsidP="00E50C9C">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B5151"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Optional with capability signalling</w:t>
            </w:r>
          </w:p>
        </w:tc>
      </w:tr>
      <w:tr w:rsidR="00FE5955" w:rsidRPr="006C26D2" w14:paraId="1BAEC62B"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F90B4F"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398B0"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59-2-1-3b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55A3F"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Extended Rel-16 eType-II codebook for 128 Tx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1993"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hAnsi="Arial" w:cs="Arial"/>
                <w:color w:val="000000" w:themeColor="text1"/>
                <w:sz w:val="18"/>
                <w:szCs w:val="18"/>
                <w:lang w:eastAsia="zh-CN"/>
              </w:rPr>
              <w:t xml:space="preserve">1. Support of extended Rel-16 eType-II codebook for 128 Tx ports </w:t>
            </w:r>
            <w:r w:rsidRPr="006C26D2">
              <w:rPr>
                <w:rFonts w:ascii="Arial" w:eastAsiaTheme="minorEastAsia" w:hAnsi="Arial" w:cs="Arial"/>
                <w:color w:val="000000" w:themeColor="text1"/>
                <w:kern w:val="24"/>
                <w:sz w:val="18"/>
                <w:szCs w:val="18"/>
              </w:rPr>
              <w:t>by aggregating multiple NZP CSI-RS resources within 1 slot</w:t>
            </w:r>
          </w:p>
          <w:p w14:paraId="2725EB74"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2. Support of parameter combination 1-6</w:t>
            </w:r>
          </w:p>
          <w:p w14:paraId="74C68CD1"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3. Support of rank 1-2</w:t>
            </w:r>
          </w:p>
          <w:p w14:paraId="0015194D"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4. Support R=1</w:t>
            </w:r>
          </w:p>
          <w:p w14:paraId="44785DB0" w14:textId="77777777" w:rsidR="00FE5955" w:rsidRPr="006C26D2" w:rsidRDefault="00FE5955" w:rsidP="00E50C9C">
            <w:pPr>
              <w:rPr>
                <w:rFonts w:ascii="Arial" w:eastAsiaTheme="minorEastAsia" w:hAnsi="Arial" w:cs="Arial"/>
                <w:color w:val="000000" w:themeColor="text1"/>
                <w:kern w:val="24"/>
                <w:sz w:val="18"/>
                <w:szCs w:val="18"/>
              </w:rPr>
            </w:pPr>
            <w:r w:rsidRPr="006C26D2">
              <w:rPr>
                <w:rFonts w:ascii="Arial" w:eastAsiaTheme="minorEastAsia" w:hAnsi="Arial" w:cs="Arial"/>
                <w:color w:val="000000" w:themeColor="text1"/>
                <w:kern w:val="24"/>
                <w:sz w:val="18"/>
                <w:szCs w:val="18"/>
              </w:rPr>
              <w:t>5. A list of supported combinations, each combination is {Max # of resources and total # of Tx ports} across all CCs in a band when reported per band, and across all CCs in a band combination when reported per BC simultaneously with R=1</w:t>
            </w:r>
          </w:p>
          <w:p w14:paraId="58AF040D" w14:textId="77777777" w:rsidR="00FE5955" w:rsidRPr="006C26D2" w:rsidRDefault="00FE5955" w:rsidP="00E50C9C">
            <w:pPr>
              <w:rPr>
                <w:rFonts w:ascii="Arial" w:hAnsi="Arial" w:cs="Arial"/>
                <w:color w:val="000000" w:themeColor="text1"/>
                <w:sz w:val="18"/>
                <w:szCs w:val="18"/>
                <w:highlight w:val="yellow"/>
                <w:lang w:eastAsia="zh-CN"/>
              </w:rPr>
            </w:pPr>
            <w:r w:rsidRPr="006C26D2">
              <w:rPr>
                <w:rFonts w:ascii="Arial" w:eastAsiaTheme="minorEastAsia" w:hAnsi="Arial" w:cs="Arial"/>
                <w:color w:val="000000" w:themeColor="text1"/>
                <w:kern w:val="24"/>
                <w:sz w:val="18"/>
                <w:szCs w:val="18"/>
              </w:rPr>
              <w:t>6. 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4967" w14:textId="77777777" w:rsidR="00FE5955" w:rsidRPr="006C26D2" w:rsidRDefault="00FE5955" w:rsidP="00E50C9C">
            <w:pPr>
              <w:pStyle w:val="TAL"/>
              <w:rPr>
                <w:rFonts w:eastAsia="MS Mincho" w:cs="Arial"/>
                <w:color w:val="000000" w:themeColor="text1"/>
                <w:szCs w:val="18"/>
                <w:highlight w:val="yellow"/>
              </w:rPr>
            </w:pPr>
            <w:r w:rsidRPr="006C26D2">
              <w:rPr>
                <w:rFonts w:eastAsia="MS Mincho"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BD6B9"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95D0A" w14:textId="77777777" w:rsidR="00FE5955" w:rsidRPr="006C26D2" w:rsidRDefault="00FE5955" w:rsidP="00E50C9C">
            <w:pPr>
              <w:pStyle w:val="TAL"/>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2F66B" w14:textId="77777777" w:rsidR="00FE5955" w:rsidRPr="006C26D2" w:rsidRDefault="00FE5955" w:rsidP="00E50C9C">
            <w:pPr>
              <w:pStyle w:val="TAL"/>
              <w:rPr>
                <w:rFonts w:eastAsia="宋体" w:cs="Arial"/>
                <w:color w:val="000000" w:themeColor="text1"/>
                <w:szCs w:val="18"/>
                <w:lang w:eastAsia="zh-CN"/>
              </w:rPr>
            </w:pPr>
            <w:r w:rsidRPr="006C26D2">
              <w:rPr>
                <w:rFonts w:eastAsia="宋体" w:cs="Arial"/>
                <w:color w:val="000000" w:themeColor="text1"/>
                <w:szCs w:val="18"/>
                <w:lang w:eastAsia="zh-CN"/>
              </w:rPr>
              <w:t>Extended Rel-16 eType-II codebook is not supported for 128 Tx ports, aggregated CSI-RS resources within one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419AC"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9BB2C"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E38CF"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65562" w14:textId="77777777" w:rsidR="00FE5955" w:rsidRPr="006C26D2" w:rsidRDefault="00FE5955" w:rsidP="00E50C9C">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77ED"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Component 5 candidate values</w:t>
            </w:r>
          </w:p>
          <w:p w14:paraId="5A43AB85"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a. {1, …, 64</w:t>
            </w:r>
            <w:r>
              <w:rPr>
                <w:rFonts w:cs="Arial"/>
                <w:color w:val="FF0000"/>
                <w:szCs w:val="18"/>
                <w:lang w:val="en-US"/>
              </w:rPr>
              <w:t xml:space="preserve">, </w:t>
            </w:r>
            <w:r w:rsidRPr="00031E35">
              <w:rPr>
                <w:rFonts w:cs="Arial"/>
                <w:color w:val="FF0000"/>
                <w:szCs w:val="18"/>
                <w:highlight w:val="yellow"/>
                <w:shd w:val="clear" w:color="auto" w:fill="FF0000"/>
                <w:lang w:val="en-US"/>
              </w:rPr>
              <w:t>256</w:t>
            </w:r>
            <w:r w:rsidRPr="006C26D2">
              <w:rPr>
                <w:rFonts w:cs="Arial"/>
                <w:color w:val="000000" w:themeColor="text1"/>
                <w:szCs w:val="18"/>
              </w:rPr>
              <w:t>}</w:t>
            </w:r>
          </w:p>
          <w:p w14:paraId="7117E0C9"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b. {64, …, 256</w:t>
            </w:r>
            <w:r>
              <w:rPr>
                <w:rFonts w:cs="Arial"/>
                <w:color w:val="FF0000"/>
                <w:szCs w:val="18"/>
                <w:lang w:val="en-US"/>
              </w:rPr>
              <w:t xml:space="preserve">, </w:t>
            </w:r>
            <w:r w:rsidRPr="00031E35">
              <w:rPr>
                <w:rFonts w:cs="Arial"/>
                <w:color w:val="FF0000"/>
                <w:szCs w:val="18"/>
                <w:highlight w:val="yellow"/>
                <w:shd w:val="clear" w:color="auto" w:fill="FF0000"/>
                <w:lang w:val="en-US"/>
              </w:rPr>
              <w:t>1024</w:t>
            </w:r>
            <w:r w:rsidRPr="006C26D2">
              <w:rPr>
                <w:rFonts w:cs="Arial"/>
                <w:color w:val="000000" w:themeColor="text1"/>
                <w:szCs w:val="18"/>
              </w:rPr>
              <w:t>}</w:t>
            </w:r>
          </w:p>
          <w:p w14:paraId="3C176632" w14:textId="77777777" w:rsidR="00FE5955" w:rsidRPr="006C26D2" w:rsidRDefault="00FE5955" w:rsidP="00E50C9C">
            <w:pPr>
              <w:pStyle w:val="TAL"/>
              <w:rPr>
                <w:rFonts w:cs="Arial"/>
                <w:color w:val="000000" w:themeColor="text1"/>
                <w:szCs w:val="18"/>
              </w:rPr>
            </w:pPr>
          </w:p>
          <w:p w14:paraId="68B86AA5"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Component 6 candidate value {Capability 1, Capability 2}</w:t>
            </w:r>
          </w:p>
          <w:p w14:paraId="05E03E05" w14:textId="77777777" w:rsidR="00FE5955" w:rsidRPr="006C26D2" w:rsidRDefault="00FE5955" w:rsidP="00E50C9C">
            <w:pPr>
              <w:pStyle w:val="TAL"/>
              <w:rPr>
                <w:rFonts w:cs="Arial"/>
                <w:color w:val="000000" w:themeColor="text1"/>
                <w:szCs w:val="18"/>
              </w:rPr>
            </w:pPr>
          </w:p>
          <w:p w14:paraId="06B805E2"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Note: For component of processing capability </w:t>
            </w:r>
          </w:p>
          <w:p w14:paraId="5CC66E31"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Capability 1: </w:t>
            </w:r>
          </w:p>
          <w:p w14:paraId="437E2564"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Reuse legacy Z/Z’ values</w:t>
            </w:r>
          </w:p>
          <w:p w14:paraId="596D5421"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OCPU = ceil(P/32)</w:t>
            </w:r>
          </w:p>
          <w:p w14:paraId="524157EB" w14:textId="77777777" w:rsidR="00FE5955" w:rsidRPr="006C26D2" w:rsidRDefault="00FE5955" w:rsidP="00E50C9C">
            <w:pPr>
              <w:pStyle w:val="TAL"/>
              <w:rPr>
                <w:rFonts w:cs="Arial"/>
                <w:color w:val="000000" w:themeColor="text1"/>
                <w:szCs w:val="18"/>
              </w:rPr>
            </w:pPr>
          </w:p>
          <w:p w14:paraId="2FD6BBB9"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 xml:space="preserve">Capability 2: </w:t>
            </w:r>
          </w:p>
          <w:p w14:paraId="5BEC6A84"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Scale the legacy timeline Z/Z’ by ceil(P/32) where P is the total number of ports across all the K aggregated CSI-RS resources</w:t>
            </w:r>
          </w:p>
          <w:p w14:paraId="17BF40A4" w14:textId="77777777" w:rsidR="00FE5955" w:rsidRPr="006C26D2" w:rsidRDefault="00FE5955" w:rsidP="00E50C9C">
            <w:pPr>
              <w:pStyle w:val="TAL"/>
              <w:rPr>
                <w:rFonts w:cs="Arial"/>
                <w:color w:val="000000" w:themeColor="text1"/>
                <w:szCs w:val="18"/>
                <w:highlight w:val="yellow"/>
              </w:rPr>
            </w:pPr>
            <w:r w:rsidRPr="006C26D2">
              <w:rPr>
                <w:rFonts w:cs="Arial"/>
                <w:color w:val="000000" w:themeColor="text1"/>
                <w:szCs w:val="18"/>
              </w:rPr>
              <w:t>OCPU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FA2A1" w14:textId="77777777" w:rsidR="00FE5955" w:rsidRPr="006C26D2" w:rsidRDefault="00FE5955" w:rsidP="00E50C9C">
            <w:pPr>
              <w:pStyle w:val="TAL"/>
              <w:rPr>
                <w:rFonts w:cs="Arial"/>
                <w:color w:val="000000" w:themeColor="text1"/>
                <w:szCs w:val="18"/>
              </w:rPr>
            </w:pPr>
            <w:r w:rsidRPr="006C26D2">
              <w:rPr>
                <w:rFonts w:cs="Arial"/>
                <w:color w:val="000000" w:themeColor="text1"/>
                <w:szCs w:val="18"/>
              </w:rPr>
              <w:t>Optional with capability signalling</w:t>
            </w:r>
          </w:p>
        </w:tc>
      </w:tr>
    </w:tbl>
    <w:p w14:paraId="4EBA1077" w14:textId="77777777" w:rsidR="00FE5955" w:rsidRPr="00FE5955" w:rsidRDefault="00FE5955" w:rsidP="007A6B5D">
      <w:pPr>
        <w:rPr>
          <w:lang w:val="en-GB" w:eastAsia="zh-CN"/>
        </w:rPr>
      </w:pPr>
    </w:p>
    <w:p w14:paraId="413C767F" w14:textId="309F39A6" w:rsidR="006E3A25" w:rsidRPr="00457370" w:rsidRDefault="00457370" w:rsidP="006E3A25">
      <w:pPr>
        <w:pStyle w:val="1"/>
        <w:rPr>
          <w:lang w:val="en-GB" w:eastAsia="zh-CN"/>
        </w:rPr>
      </w:pPr>
      <w:r w:rsidRPr="00457370">
        <w:rPr>
          <w:lang w:val="en-GB" w:eastAsia="zh-CN"/>
        </w:rPr>
        <w:t>3-antenna-port codebook-based transmissions</w:t>
      </w:r>
    </w:p>
    <w:p w14:paraId="55965C9D" w14:textId="77777777" w:rsidR="00B10D00" w:rsidRPr="00107F86" w:rsidRDefault="00B10D00" w:rsidP="00B10D00">
      <w:pPr>
        <w:rPr>
          <w:color w:val="000000" w:themeColor="text1"/>
          <w:lang w:eastAsia="zh-CN"/>
        </w:rPr>
      </w:pPr>
      <w:r w:rsidRPr="00107F86">
        <w:rPr>
          <w:color w:val="000000" w:themeColor="text1"/>
          <w:lang w:eastAsia="zh-CN"/>
        </w:rPr>
        <w:t>For codebook-based UL transmission by a 3TX UE</w:t>
      </w:r>
      <w:r w:rsidRPr="00107F86">
        <w:rPr>
          <w:rFonts w:hint="eastAsia"/>
          <w:color w:val="000000" w:themeColor="text1"/>
          <w:lang w:eastAsia="zh-CN"/>
        </w:rPr>
        <w:t>，</w:t>
      </w:r>
      <w:r w:rsidRPr="00107F86">
        <w:rPr>
          <w:rFonts w:hint="eastAsia"/>
          <w:color w:val="000000" w:themeColor="text1"/>
          <w:lang w:eastAsia="zh-CN"/>
        </w:rPr>
        <w:t>t</w:t>
      </w:r>
      <w:r w:rsidRPr="00107F86">
        <w:rPr>
          <w:color w:val="000000" w:themeColor="text1"/>
          <w:lang w:eastAsia="zh-CN"/>
        </w:rPr>
        <w:t>he following agreements had been agreed in RAN1#117:</w:t>
      </w:r>
    </w:p>
    <w:tbl>
      <w:tblPr>
        <w:tblStyle w:val="af1"/>
        <w:tblW w:w="0" w:type="auto"/>
        <w:tblLook w:val="04A0" w:firstRow="1" w:lastRow="0" w:firstColumn="1" w:lastColumn="0" w:noHBand="0" w:noVBand="1"/>
      </w:tblPr>
      <w:tblGrid>
        <w:gridCol w:w="20921"/>
      </w:tblGrid>
      <w:tr w:rsidR="00B10D00" w:rsidRPr="00107F86" w14:paraId="2FD645A5" w14:textId="77777777" w:rsidTr="00E50C9C">
        <w:tc>
          <w:tcPr>
            <w:tcW w:w="20921" w:type="dxa"/>
          </w:tcPr>
          <w:p w14:paraId="046BCAB5" w14:textId="77777777" w:rsidR="00B10D00" w:rsidRPr="00107F86" w:rsidRDefault="00B10D00" w:rsidP="00E50C9C">
            <w:pPr>
              <w:shd w:val="clear" w:color="auto" w:fill="FFFFFF"/>
              <w:rPr>
                <w:color w:val="000000" w:themeColor="text1"/>
                <w:szCs w:val="20"/>
              </w:rPr>
            </w:pPr>
            <w:r w:rsidRPr="00107F86">
              <w:rPr>
                <w:b/>
                <w:bCs/>
                <w:iCs/>
                <w:color w:val="000000" w:themeColor="text1"/>
                <w:szCs w:val="20"/>
                <w:highlight w:val="green"/>
              </w:rPr>
              <w:t>Agreement</w:t>
            </w:r>
          </w:p>
          <w:p w14:paraId="364C22CC" w14:textId="77777777" w:rsidR="00B10D00" w:rsidRPr="00107F86" w:rsidRDefault="00B10D00" w:rsidP="00E50C9C">
            <w:pPr>
              <w:contextualSpacing/>
              <w:rPr>
                <w:color w:val="000000" w:themeColor="text1"/>
                <w:sz w:val="20"/>
              </w:rPr>
            </w:pPr>
            <w:r w:rsidRPr="00107F86">
              <w:rPr>
                <w:color w:val="000000" w:themeColor="text1"/>
                <w:sz w:val="20"/>
              </w:rPr>
              <w:t xml:space="preserve">For codebook-based UL transmission by a 3TX UE, </w:t>
            </w:r>
            <w:r w:rsidRPr="00107F86">
              <w:rPr>
                <w:rFonts w:eastAsia="Times New Roman"/>
                <w:color w:val="000000" w:themeColor="text1"/>
                <w:sz w:val="20"/>
              </w:rPr>
              <w:t>subject to its capability,</w:t>
            </w:r>
          </w:p>
          <w:p w14:paraId="21DFC9EC" w14:textId="77777777" w:rsidR="00B10D00" w:rsidRPr="00107F86" w:rsidRDefault="00B10D00" w:rsidP="00E50C9C">
            <w:pPr>
              <w:numPr>
                <w:ilvl w:val="0"/>
                <w:numId w:val="41"/>
              </w:numPr>
              <w:autoSpaceDE/>
              <w:autoSpaceDN/>
              <w:adjustRightInd/>
              <w:snapToGrid/>
              <w:spacing w:after="0"/>
              <w:contextualSpacing/>
              <w:rPr>
                <w:color w:val="000000" w:themeColor="text1"/>
                <w:sz w:val="20"/>
                <w:lang w:eastAsia="x-none"/>
              </w:rPr>
            </w:pPr>
            <w:r w:rsidRPr="00107F86">
              <w:rPr>
                <w:color w:val="000000" w:themeColor="text1"/>
                <w:sz w:val="20"/>
                <w:lang w:eastAsia="x-none"/>
              </w:rPr>
              <w:t>A 3TX UE may report a maximum number of 3 layers</w:t>
            </w:r>
          </w:p>
          <w:p w14:paraId="21522619" w14:textId="77777777" w:rsidR="00B10D00" w:rsidRPr="00107F86" w:rsidRDefault="00B10D00" w:rsidP="00E50C9C">
            <w:pPr>
              <w:numPr>
                <w:ilvl w:val="0"/>
                <w:numId w:val="41"/>
              </w:numPr>
              <w:autoSpaceDE/>
              <w:autoSpaceDN/>
              <w:adjustRightInd/>
              <w:snapToGrid/>
              <w:spacing w:after="0"/>
              <w:contextualSpacing/>
              <w:rPr>
                <w:color w:val="000000" w:themeColor="text1"/>
                <w:sz w:val="20"/>
                <w:lang w:eastAsia="x-none"/>
              </w:rPr>
            </w:pPr>
            <w:r w:rsidRPr="00107F86">
              <w:rPr>
                <w:color w:val="000000" w:themeColor="text1"/>
                <w:sz w:val="20"/>
                <w:lang w:eastAsia="x-none"/>
              </w:rPr>
              <w:t>A 3TX UE may report a maximum number of SRS ports of up to 3</w:t>
            </w:r>
          </w:p>
          <w:p w14:paraId="678C4BDF" w14:textId="77777777" w:rsidR="00B10D00" w:rsidRPr="00107F86" w:rsidRDefault="00B10D00" w:rsidP="00E50C9C">
            <w:pPr>
              <w:contextualSpacing/>
              <w:rPr>
                <w:color w:val="000000" w:themeColor="text1"/>
                <w:sz w:val="20"/>
                <w:lang w:eastAsia="x-none"/>
              </w:rPr>
            </w:pPr>
            <w:r w:rsidRPr="00107F86">
              <w:rPr>
                <w:color w:val="000000" w:themeColor="text1"/>
                <w:sz w:val="20"/>
                <w:lang w:eastAsia="x-none"/>
              </w:rPr>
              <w:lastRenderedPageBreak/>
              <w:t>Note: SRS resource definition is not changed nor the number of SRS ports in the SRS resource.</w:t>
            </w:r>
          </w:p>
          <w:p w14:paraId="0C478C19" w14:textId="77777777" w:rsidR="00B10D00" w:rsidRPr="00107F86" w:rsidRDefault="00B10D00" w:rsidP="00E50C9C">
            <w:pPr>
              <w:numPr>
                <w:ilvl w:val="0"/>
                <w:numId w:val="39"/>
              </w:numPr>
              <w:tabs>
                <w:tab w:val="left" w:pos="720"/>
              </w:tabs>
              <w:snapToGrid/>
              <w:spacing w:after="0"/>
              <w:jc w:val="left"/>
              <w:rPr>
                <w:color w:val="000000" w:themeColor="text1"/>
                <w:sz w:val="20"/>
                <w:szCs w:val="20"/>
              </w:rPr>
            </w:pPr>
          </w:p>
        </w:tc>
      </w:tr>
    </w:tbl>
    <w:p w14:paraId="4A3A8503" w14:textId="77777777" w:rsidR="00B10D00" w:rsidRPr="00107F86" w:rsidRDefault="00B10D00" w:rsidP="00B10D00">
      <w:pPr>
        <w:rPr>
          <w:color w:val="000000" w:themeColor="text1"/>
          <w:lang w:eastAsia="zh-CN"/>
        </w:rPr>
      </w:pPr>
    </w:p>
    <w:p w14:paraId="420D952A" w14:textId="77777777" w:rsidR="00B10D00" w:rsidRPr="00107F86" w:rsidRDefault="00B10D00" w:rsidP="00B10D00">
      <w:pPr>
        <w:rPr>
          <w:color w:val="000000" w:themeColor="text1"/>
          <w:lang w:eastAsia="zh-CN"/>
        </w:rPr>
      </w:pPr>
      <w:r w:rsidRPr="00107F86">
        <w:rPr>
          <w:color w:val="000000" w:themeColor="text1"/>
          <w:lang w:val="en-GB" w:eastAsia="zh-CN"/>
        </w:rPr>
        <w:t>However, only the first sub-bullet had been captured by the latest version of the UE capabilities related with codebook-based UL transmission by a 3TX UE, which corresponds to the first component of UE FG 59-3-2. From our perspective, it is needed to introduce a new component in the current UE FG 59-3-2 to capture the second sub-bullet of the above agreements, where a 3TX UE may report a maximum number of SRS ports of up to 3 for codebook-based UL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687"/>
        <w:gridCol w:w="1338"/>
        <w:gridCol w:w="1796"/>
        <w:gridCol w:w="1329"/>
        <w:gridCol w:w="1277"/>
        <w:gridCol w:w="1439"/>
        <w:gridCol w:w="1513"/>
        <w:gridCol w:w="1785"/>
        <w:gridCol w:w="1522"/>
        <w:gridCol w:w="1518"/>
        <w:gridCol w:w="1662"/>
        <w:gridCol w:w="1623"/>
        <w:gridCol w:w="1979"/>
      </w:tblGrid>
      <w:tr w:rsidR="00180FCE" w:rsidRPr="00107F86" w14:paraId="0695FF21"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hideMark/>
          </w:tcPr>
          <w:p w14:paraId="1E203444" w14:textId="77777777" w:rsidR="00B10D00" w:rsidRPr="00107F86" w:rsidRDefault="00B10D00" w:rsidP="00E50C9C">
            <w:pPr>
              <w:pStyle w:val="TAH"/>
              <w:rPr>
                <w:rFonts w:asciiTheme="majorHAnsi" w:hAnsiTheme="majorHAnsi" w:cstheme="majorHAnsi"/>
                <w:color w:val="000000" w:themeColor="text1"/>
                <w:szCs w:val="18"/>
              </w:rPr>
            </w:pPr>
            <w:bookmarkStart w:id="3" w:name="_Hlk196851138"/>
            <w:r w:rsidRPr="00107F86">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81DD88"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1C9987"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53A91D5"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2F95E4A"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3A3026B"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A08BED"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eastAsia="Gulim" w:hAnsiTheme="majorHAnsi" w:cstheme="majorHAnsi"/>
                <w:color w:val="000000" w:themeColor="text1"/>
                <w:szCs w:val="18"/>
              </w:rPr>
              <w:t xml:space="preserve">Applicable to </w:t>
            </w:r>
            <w:r w:rsidRPr="00107F8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D24E0C3" w14:textId="77777777" w:rsidR="00B10D00" w:rsidRPr="00107F86" w:rsidRDefault="00B10D00" w:rsidP="00E50C9C">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ACF4E43" w14:textId="77777777" w:rsidR="00B10D00" w:rsidRPr="00107F86" w:rsidRDefault="00B10D00" w:rsidP="00E50C9C">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Type</w:t>
            </w:r>
          </w:p>
          <w:p w14:paraId="5DFA4DBC" w14:textId="77777777" w:rsidR="00B10D00" w:rsidRPr="00107F86" w:rsidRDefault="00B10D00" w:rsidP="00E50C9C">
            <w:pPr>
              <w:pStyle w:val="TAN"/>
              <w:ind w:left="0" w:firstLine="0"/>
              <w:rPr>
                <w:rFonts w:asciiTheme="majorHAnsi" w:hAnsiTheme="majorHAnsi" w:cstheme="majorHAnsi"/>
                <w:b/>
                <w:color w:val="000000" w:themeColor="text1"/>
                <w:szCs w:val="18"/>
                <w:lang w:eastAsia="ja-JP"/>
              </w:rPr>
            </w:pPr>
            <w:r w:rsidRPr="00107F8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8506A0"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85C2675"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23C136C"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5C1E38F"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A43D02C" w14:textId="77777777" w:rsidR="00B10D00" w:rsidRPr="00107F86" w:rsidRDefault="00B10D00" w:rsidP="00E50C9C">
            <w:pPr>
              <w:pStyle w:val="TAH"/>
              <w:rPr>
                <w:rFonts w:asciiTheme="majorHAnsi" w:hAnsiTheme="majorHAnsi" w:cstheme="majorHAnsi"/>
                <w:color w:val="000000" w:themeColor="text1"/>
                <w:szCs w:val="18"/>
              </w:rPr>
            </w:pPr>
            <w:r w:rsidRPr="00107F86">
              <w:rPr>
                <w:rFonts w:asciiTheme="majorHAnsi" w:hAnsiTheme="majorHAnsi" w:cstheme="majorHAnsi"/>
                <w:color w:val="000000" w:themeColor="text1"/>
                <w:szCs w:val="18"/>
              </w:rPr>
              <w:t>Mandatory/Optional</w:t>
            </w:r>
          </w:p>
        </w:tc>
      </w:tr>
      <w:tr w:rsidR="00180FCE" w:rsidRPr="00107F86" w14:paraId="7CA200FD"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6951FB" w14:textId="77777777" w:rsidR="00B10D00" w:rsidRPr="00437A0B" w:rsidRDefault="00B10D00" w:rsidP="00E50C9C">
            <w:pPr>
              <w:pStyle w:val="TAL"/>
              <w:rPr>
                <w:rFonts w:ascii="Times New Roman" w:hAnsi="Times New Roman"/>
                <w:color w:val="000000" w:themeColor="text1"/>
                <w:szCs w:val="18"/>
                <w:lang w:eastAsia="ja-JP"/>
              </w:rPr>
            </w:pPr>
            <w:r w:rsidRPr="00437A0B">
              <w:rPr>
                <w:rFonts w:ascii="Times New Roman" w:eastAsia="MS Mincho" w:hAnsi="Times New Roman"/>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DE7B" w14:textId="77777777" w:rsidR="00B10D00" w:rsidRPr="00437A0B" w:rsidRDefault="00B10D00" w:rsidP="00E50C9C">
            <w:pPr>
              <w:pStyle w:val="TAL"/>
              <w:rPr>
                <w:rFonts w:ascii="Times New Roman" w:eastAsia="MS Mincho" w:hAnsi="Times New Roman"/>
                <w:color w:val="000000" w:themeColor="text1"/>
                <w:szCs w:val="18"/>
                <w:lang w:eastAsia="ja-JP"/>
              </w:rPr>
            </w:pPr>
            <w:r w:rsidRPr="00437A0B">
              <w:rPr>
                <w:rFonts w:ascii="Times New Roman" w:eastAsia="MS Mincho" w:hAnsi="Times New Roman"/>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D56D" w14:textId="77777777" w:rsidR="00B10D00" w:rsidRPr="00437A0B" w:rsidRDefault="00B10D00" w:rsidP="00E50C9C">
            <w:pPr>
              <w:pStyle w:val="TAL"/>
              <w:rPr>
                <w:rFonts w:ascii="Times New Roman" w:eastAsia="Yu Mincho" w:hAnsi="Times New Roman"/>
                <w:color w:val="000000" w:themeColor="text1"/>
                <w:szCs w:val="18"/>
              </w:rPr>
            </w:pPr>
            <w:r w:rsidRPr="00437A0B">
              <w:rPr>
                <w:rFonts w:ascii="Times New Roman" w:eastAsia="Yu Mincho" w:hAnsi="Times New Roman"/>
                <w:color w:val="000000" w:themeColor="text1"/>
                <w:szCs w:val="18"/>
              </w:rPr>
              <w:t>Codebook based PUSCH transmission for 3TX</w:t>
            </w:r>
            <w:r w:rsidRPr="00437A0B">
              <w:rPr>
                <w:rFonts w:ascii="Times New Roman" w:eastAsia="MS Mincho" w:hAnsi="Times New Roman"/>
                <w:color w:val="000000" w:themeColor="text1"/>
                <w:szCs w:val="18"/>
              </w:rPr>
              <w:t xml:space="preserve"> for single TRP</w:t>
            </w:r>
          </w:p>
          <w:p w14:paraId="58C967AD" w14:textId="77777777" w:rsidR="00B10D00" w:rsidRPr="00437A0B" w:rsidRDefault="00B10D00" w:rsidP="00E50C9C">
            <w:pPr>
              <w:pStyle w:val="TAL"/>
              <w:rPr>
                <w:rFonts w:ascii="Times New Roman" w:eastAsia="宋体" w:hAnsi="Times New Roman"/>
                <w:color w:val="000000" w:themeColor="text1"/>
                <w:szCs w:val="18"/>
              </w:rPr>
            </w:pPr>
          </w:p>
          <w:p w14:paraId="419B30B6" w14:textId="77777777" w:rsidR="00B10D00" w:rsidRPr="00437A0B" w:rsidRDefault="00B10D00" w:rsidP="00E50C9C">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8A04A" w14:textId="77777777" w:rsidR="00B10D00" w:rsidRPr="00042EA8" w:rsidRDefault="00B10D00" w:rsidP="00E50C9C">
            <w:pPr>
              <w:keepNext/>
              <w:keepLines/>
              <w:jc w:val="left"/>
              <w:rPr>
                <w:rFonts w:eastAsia="Yu Mincho"/>
                <w:color w:val="000000" w:themeColor="text1"/>
                <w:sz w:val="18"/>
                <w:szCs w:val="18"/>
              </w:rPr>
            </w:pPr>
            <w:r w:rsidRPr="00FE5955">
              <w:rPr>
                <w:rFonts w:eastAsia="Yu Mincho"/>
                <w:color w:val="000000" w:themeColor="text1"/>
                <w:sz w:val="18"/>
                <w:szCs w:val="18"/>
              </w:rPr>
              <w:t>1. Maximal number of PUSCH MIMO layers for codebook-based PUSCH</w:t>
            </w:r>
          </w:p>
          <w:p w14:paraId="551A1F7B" w14:textId="77777777" w:rsidR="00B10D00" w:rsidRPr="00F014DC" w:rsidRDefault="00B10D00" w:rsidP="00E50C9C">
            <w:pPr>
              <w:keepNext/>
              <w:keepLines/>
              <w:jc w:val="left"/>
              <w:rPr>
                <w:rFonts w:eastAsia="Yu Mincho"/>
                <w:color w:val="000000" w:themeColor="text1"/>
                <w:sz w:val="18"/>
                <w:szCs w:val="18"/>
              </w:rPr>
            </w:pPr>
            <w:r w:rsidRPr="0045502D">
              <w:rPr>
                <w:rFonts w:eastAsia="Yu Mincho"/>
                <w:color w:val="000000" w:themeColor="text1"/>
                <w:sz w:val="18"/>
                <w:szCs w:val="18"/>
              </w:rPr>
              <w:t>2. Maximum number of 4-port SRS resources per SRS resource set with usage set to 'codebook’ for codebook-based 3Tx PUSCH</w:t>
            </w:r>
          </w:p>
          <w:p w14:paraId="58DABF96" w14:textId="77777777" w:rsidR="00B10D00" w:rsidRPr="002B11AE" w:rsidRDefault="00B10D00">
            <w:pPr>
              <w:rPr>
                <w:rFonts w:eastAsia="Yu Mincho"/>
                <w:color w:val="000000" w:themeColor="text1"/>
                <w:sz w:val="18"/>
                <w:szCs w:val="18"/>
              </w:rPr>
            </w:pPr>
            <w:r w:rsidRPr="00A81527">
              <w:rPr>
                <w:rFonts w:eastAsia="Yu Mincho"/>
                <w:color w:val="000000" w:themeColor="text1"/>
                <w:sz w:val="18"/>
                <w:szCs w:val="18"/>
              </w:rPr>
              <w:t>4. Codebook based PUSCH transmiss</w:t>
            </w:r>
            <w:r w:rsidRPr="002B11AE">
              <w:rPr>
                <w:rFonts w:eastAsia="Yu Mincho"/>
                <w:color w:val="000000" w:themeColor="text1"/>
                <w:sz w:val="18"/>
                <w:szCs w:val="18"/>
              </w:rPr>
              <w:t>ion with port 1003 disabled when 4 port SRS resources with port 1003 disabled are configured to the UE</w:t>
            </w:r>
          </w:p>
          <w:p w14:paraId="5AF4CF28" w14:textId="3C634AAF" w:rsidR="00B10D00" w:rsidRPr="00437A0B" w:rsidRDefault="00B10D00">
            <w:pPr>
              <w:rPr>
                <w:color w:val="000000" w:themeColor="text1"/>
                <w:sz w:val="18"/>
                <w:szCs w:val="18"/>
              </w:rPr>
            </w:pPr>
            <w:r w:rsidRPr="002B11AE">
              <w:rPr>
                <w:rFonts w:eastAsia="Yu Mincho"/>
                <w:color w:val="000000" w:themeColor="text1"/>
                <w:sz w:val="18"/>
                <w:szCs w:val="18"/>
                <w:shd w:val="clear" w:color="auto" w:fill="FFFF00"/>
              </w:rPr>
              <w:t>5.Maximum</w:t>
            </w:r>
            <w:r w:rsidR="00180FCE" w:rsidRPr="00437A0B">
              <w:rPr>
                <w:rFonts w:eastAsia="Yu Mincho"/>
                <w:color w:val="000000" w:themeColor="text1"/>
                <w:sz w:val="18"/>
                <w:szCs w:val="18"/>
                <w:shd w:val="clear" w:color="auto" w:fill="FFFF00"/>
              </w:rPr>
              <w:t xml:space="preserve"> </w:t>
            </w:r>
            <w:r w:rsidRPr="00FE5955">
              <w:rPr>
                <w:rFonts w:eastAsia="Yu Mincho"/>
                <w:color w:val="000000" w:themeColor="text1"/>
                <w:sz w:val="18"/>
                <w:szCs w:val="18"/>
                <w:shd w:val="clear" w:color="auto" w:fill="FFFF00"/>
              </w:rPr>
              <w:t xml:space="preserve">number of </w:t>
            </w:r>
            <w:r w:rsidRPr="00042EA8">
              <w:rPr>
                <w:rFonts w:eastAsia="Yu Mincho"/>
                <w:color w:val="000000" w:themeColor="text1"/>
                <w:sz w:val="18"/>
                <w:szCs w:val="18"/>
                <w:shd w:val="clear" w:color="auto" w:fill="FFFF00"/>
              </w:rPr>
              <w:t>actual supported SRS ports per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206C" w14:textId="77777777" w:rsidR="00B10D00" w:rsidRPr="00437A0B" w:rsidRDefault="00B10D00" w:rsidP="00E50C9C">
            <w:pPr>
              <w:pStyle w:val="TAL"/>
              <w:rPr>
                <w:rFonts w:ascii="Times New Roman" w:eastAsia="MS Mincho" w:hAnsi="Times New Roman"/>
                <w:color w:val="000000" w:themeColor="text1"/>
                <w:szCs w:val="18"/>
                <w:lang w:eastAsia="ja-JP"/>
              </w:rPr>
            </w:pPr>
            <w:r w:rsidRPr="00437A0B">
              <w:rPr>
                <w:rFonts w:ascii="Times New Roman" w:eastAsia="MS Mincho" w:hAnsi="Times New Roman"/>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C8D8" w14:textId="77777777" w:rsidR="00B10D00" w:rsidRPr="00437A0B" w:rsidRDefault="00B10D00" w:rsidP="00E50C9C">
            <w:pPr>
              <w:pStyle w:val="TAL"/>
              <w:rPr>
                <w:rFonts w:ascii="Times New Roman" w:eastAsia="宋体" w:hAnsi="Times New Roman"/>
                <w:color w:val="000000" w:themeColor="text1"/>
                <w:szCs w:val="18"/>
                <w:lang w:eastAsia="zh-CN"/>
              </w:rPr>
            </w:pPr>
            <w:r w:rsidRPr="00437A0B">
              <w:rPr>
                <w:rFonts w:ascii="Times New Roman" w:eastAsia="宋体" w:hAnsi="Times New Roma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9D8D0" w14:textId="77777777" w:rsidR="00B10D00" w:rsidRPr="00437A0B" w:rsidRDefault="00B10D00"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F954E" w14:textId="77777777" w:rsidR="00B10D00" w:rsidRPr="00437A0B" w:rsidRDefault="00B10D00" w:rsidP="00E50C9C">
            <w:pPr>
              <w:pStyle w:val="TAL"/>
              <w:rPr>
                <w:rFonts w:ascii="Times New Roman" w:eastAsia="宋体" w:hAnsi="Times New Roman"/>
                <w:color w:val="000000" w:themeColor="text1"/>
                <w:szCs w:val="18"/>
                <w:lang w:val="en-US" w:eastAsia="zh-CN"/>
              </w:rPr>
            </w:pPr>
            <w:r w:rsidRPr="00437A0B">
              <w:rPr>
                <w:rFonts w:ascii="Times New Roman" w:eastAsia="宋体" w:hAnsi="Times New Roman"/>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FA0FC" w14:textId="66F21BDE" w:rsidR="00B10D00" w:rsidRPr="00437A0B" w:rsidRDefault="00180FCE" w:rsidP="00E50C9C">
            <w:pPr>
              <w:pStyle w:val="TAL"/>
              <w:rPr>
                <w:rFonts w:ascii="Times New Roman" w:eastAsia="宋体" w:hAnsi="Times New Roman"/>
                <w:color w:val="000000" w:themeColor="text1"/>
                <w:szCs w:val="18"/>
                <w:lang w:eastAsia="zh-CN"/>
              </w:rPr>
            </w:pPr>
            <w:r w:rsidRPr="00437A0B">
              <w:rPr>
                <w:rFonts w:ascii="Times New Roman" w:eastAsia="MS Mincho" w:hAnsi="Times New Roman"/>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C09C" w14:textId="04900B65" w:rsidR="00B10D00" w:rsidRPr="00437A0B" w:rsidRDefault="00180FCE"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EB14" w14:textId="39A1537B" w:rsidR="00B10D00" w:rsidRPr="00437A0B" w:rsidRDefault="00180FCE"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1FE7" w14:textId="6141B7CC" w:rsidR="00B10D00" w:rsidRPr="00437A0B" w:rsidRDefault="00180FCE"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BBF41" w14:textId="77777777" w:rsidR="00B10D00" w:rsidRPr="00437A0B" w:rsidRDefault="00B10D00" w:rsidP="00E50C9C">
            <w:pPr>
              <w:keepNext/>
              <w:keepLines/>
              <w:jc w:val="left"/>
              <w:rPr>
                <w:rFonts w:eastAsia="Yu Mincho"/>
                <w:color w:val="000000" w:themeColor="text1"/>
                <w:sz w:val="18"/>
                <w:szCs w:val="18"/>
              </w:rPr>
            </w:pPr>
            <w:r w:rsidRPr="00437A0B">
              <w:rPr>
                <w:rFonts w:eastAsia="Yu Mincho"/>
                <w:color w:val="000000" w:themeColor="text1"/>
                <w:sz w:val="18"/>
                <w:szCs w:val="18"/>
              </w:rPr>
              <w:t>[Component 1 candidate values: {1, 2,3}]</w:t>
            </w:r>
          </w:p>
          <w:p w14:paraId="2024EE64" w14:textId="77777777" w:rsidR="00B10D00" w:rsidRPr="00437A0B" w:rsidRDefault="00B10D00" w:rsidP="00E50C9C">
            <w:pPr>
              <w:keepNext/>
              <w:keepLines/>
              <w:jc w:val="left"/>
              <w:rPr>
                <w:rFonts w:eastAsia="Yu Mincho"/>
                <w:color w:val="000000" w:themeColor="text1"/>
                <w:sz w:val="18"/>
                <w:szCs w:val="18"/>
              </w:rPr>
            </w:pPr>
            <w:r w:rsidRPr="00437A0B">
              <w:rPr>
                <w:rFonts w:eastAsia="Yu Mincho"/>
                <w:color w:val="000000" w:themeColor="text1"/>
                <w:sz w:val="18"/>
                <w:szCs w:val="18"/>
              </w:rPr>
              <w:t>[Component 2 candidate values: {1,2}]</w:t>
            </w:r>
          </w:p>
          <w:p w14:paraId="26083D8F" w14:textId="76CD726F" w:rsidR="00180FCE" w:rsidRPr="00437A0B" w:rsidRDefault="00180FCE" w:rsidP="00E50C9C">
            <w:pPr>
              <w:pStyle w:val="TAL"/>
              <w:rPr>
                <w:rFonts w:ascii="Times New Roman" w:hAnsi="Times New Roman"/>
                <w:color w:val="000000" w:themeColor="text1"/>
                <w:szCs w:val="18"/>
              </w:rPr>
            </w:pPr>
            <w:r w:rsidRPr="00437A0B">
              <w:rPr>
                <w:rFonts w:ascii="Times New Roman" w:eastAsia="Yu Mincho" w:hAnsi="Times New Roman"/>
                <w:color w:val="000000" w:themeColor="text1"/>
                <w:szCs w:val="18"/>
                <w:lang w:eastAsia="zh-CN"/>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4F39" w14:textId="77777777" w:rsidR="00B10D00" w:rsidRPr="00437A0B" w:rsidRDefault="00B10D00" w:rsidP="00E50C9C">
            <w:pPr>
              <w:pStyle w:val="TAL"/>
              <w:rPr>
                <w:rFonts w:ascii="Times New Roman" w:hAnsi="Times New Roman"/>
                <w:color w:val="000000" w:themeColor="text1"/>
                <w:szCs w:val="18"/>
                <w:lang w:eastAsia="ja-JP"/>
              </w:rPr>
            </w:pPr>
            <w:r w:rsidRPr="00437A0B">
              <w:rPr>
                <w:rFonts w:ascii="Times New Roman" w:hAnsi="Times New Roman"/>
                <w:color w:val="000000" w:themeColor="text1"/>
                <w:szCs w:val="18"/>
              </w:rPr>
              <w:t>Optional with capability signalling</w:t>
            </w:r>
          </w:p>
        </w:tc>
      </w:tr>
    </w:tbl>
    <w:bookmarkEnd w:id="3"/>
    <w:p w14:paraId="6E0CEE75" w14:textId="77777777" w:rsidR="00B10D00" w:rsidRPr="00107F86" w:rsidRDefault="00B10D00" w:rsidP="00B10D00">
      <w:pPr>
        <w:spacing w:before="180"/>
        <w:rPr>
          <w:rFonts w:eastAsiaTheme="minorEastAsia"/>
          <w:b/>
          <w:i/>
          <w:color w:val="000000" w:themeColor="text1"/>
          <w:lang w:eastAsia="zh-CN"/>
        </w:rPr>
      </w:pPr>
      <w:r w:rsidRPr="00107F86">
        <w:rPr>
          <w:b/>
          <w:i/>
          <w:color w:val="000000" w:themeColor="text1"/>
        </w:rPr>
        <w:t>Proposal 4.1:</w:t>
      </w:r>
      <w:r w:rsidRPr="00107F86">
        <w:rPr>
          <w:rFonts w:eastAsiaTheme="minorEastAsia"/>
          <w:b/>
          <w:i/>
          <w:color w:val="000000" w:themeColor="text1"/>
          <w:lang w:eastAsia="zh-CN"/>
        </w:rPr>
        <w:t xml:space="preserve"> Introduce the above modifications for 3-antenna-port PUSCH transmission FGs.</w:t>
      </w:r>
    </w:p>
    <w:p w14:paraId="03237EE2" w14:textId="77777777" w:rsidR="00392C4E" w:rsidRDefault="00392C4E" w:rsidP="0058263F">
      <w:pPr>
        <w:rPr>
          <w:lang w:eastAsia="zh-CN"/>
        </w:rPr>
      </w:pPr>
    </w:p>
    <w:p w14:paraId="183BABC7" w14:textId="40712E66" w:rsidR="00A6086F" w:rsidRDefault="00457370" w:rsidP="006E3A25">
      <w:pPr>
        <w:pStyle w:val="1"/>
        <w:rPr>
          <w:lang w:val="en-GB" w:eastAsia="zh-CN"/>
        </w:rPr>
      </w:pPr>
      <w:r w:rsidRPr="00457370">
        <w:rPr>
          <w:lang w:val="en-GB" w:eastAsia="zh-CN"/>
        </w:rPr>
        <w:t>Asymmetric DL sTRP/UL mTRP scenarios</w:t>
      </w:r>
    </w:p>
    <w:p w14:paraId="2A92A1D4" w14:textId="77777777" w:rsidR="00A40D7B" w:rsidRDefault="00A40D7B" w:rsidP="00A40D7B">
      <w:pPr>
        <w:rPr>
          <w:color w:val="000000" w:themeColor="text1"/>
          <w:lang w:val="en-GB" w:eastAsia="zh-CN"/>
        </w:rPr>
      </w:pPr>
      <w:r w:rsidRPr="00107F86">
        <w:rPr>
          <w:color w:val="000000" w:themeColor="text1"/>
          <w:lang w:val="en-GB" w:eastAsia="zh-CN"/>
        </w:rPr>
        <w:t>In the last meeting, the following UE capability related agreements have been reached for asymmetric DL sTRP/UL mTRP scenarios:</w:t>
      </w:r>
    </w:p>
    <w:p w14:paraId="5657157C" w14:textId="77777777" w:rsidR="00A40D7B" w:rsidRDefault="00A40D7B" w:rsidP="00A40D7B">
      <w:pPr>
        <w:rPr>
          <w:color w:val="000000" w:themeColor="text1"/>
          <w:lang w:eastAsia="zh-CN"/>
        </w:rPr>
      </w:pPr>
      <w:r>
        <w:rPr>
          <w:rFonts w:hint="eastAsia"/>
          <w:color w:val="000000" w:themeColor="text1"/>
          <w:lang w:eastAsia="zh-CN"/>
        </w:rPr>
        <w:t>For</w:t>
      </w:r>
      <w:r>
        <w:rPr>
          <w:color w:val="000000" w:themeColor="text1"/>
          <w:lang w:eastAsia="zh-CN"/>
        </w:rPr>
        <w:t xml:space="preserve"> </w:t>
      </w:r>
      <w:r>
        <w:rPr>
          <w:rFonts w:hint="eastAsia"/>
          <w:color w:val="000000" w:themeColor="text1"/>
          <w:lang w:eastAsia="zh-CN"/>
        </w:rPr>
        <w:t>FG</w:t>
      </w:r>
      <w:r>
        <w:rPr>
          <w:color w:val="000000" w:themeColor="text1"/>
          <w:lang w:eastAsia="zh-CN"/>
        </w:rPr>
        <w:t xml:space="preserve"> 59-4-3, since two separate SRS closed loop indexes are only supported for asymmetric DL s</w:t>
      </w:r>
      <w:r>
        <w:rPr>
          <w:rFonts w:hint="eastAsia"/>
          <w:color w:val="000000" w:themeColor="text1"/>
          <w:lang w:eastAsia="zh-CN"/>
        </w:rPr>
        <w:t>TRP</w:t>
      </w:r>
      <w:r>
        <w:rPr>
          <w:color w:val="000000" w:themeColor="text1"/>
          <w:lang w:eastAsia="zh-CN"/>
        </w:rPr>
        <w:t xml:space="preserve"> and UL mTRP scenario, the prerequisite should be FG 59-4-1a or FG 59-4-1b.</w:t>
      </w:r>
    </w:p>
    <w:p w14:paraId="671FA720" w14:textId="0B6D7257" w:rsidR="00A40D7B" w:rsidRDefault="00A40D7B" w:rsidP="00A40D7B">
      <w:pPr>
        <w:rPr>
          <w:b/>
          <w:i/>
          <w:color w:val="000000" w:themeColor="text1"/>
          <w:lang w:eastAsia="zh-CN"/>
        </w:rPr>
      </w:pPr>
      <w:r w:rsidRPr="00A55A5D">
        <w:rPr>
          <w:b/>
          <w:i/>
          <w:color w:val="000000" w:themeColor="text1"/>
          <w:lang w:eastAsia="zh-CN"/>
        </w:rPr>
        <w:t xml:space="preserve">Proposal 5.1: The prerequisite of </w:t>
      </w:r>
      <w:r w:rsidRPr="00A55A5D">
        <w:rPr>
          <w:rFonts w:hint="eastAsia"/>
          <w:b/>
          <w:i/>
          <w:color w:val="000000" w:themeColor="text1"/>
          <w:lang w:eastAsia="zh-CN"/>
        </w:rPr>
        <w:t>FG</w:t>
      </w:r>
      <w:r w:rsidRPr="00A55A5D">
        <w:rPr>
          <w:b/>
          <w:i/>
          <w:color w:val="000000" w:themeColor="text1"/>
          <w:lang w:eastAsia="zh-CN"/>
        </w:rPr>
        <w:t xml:space="preserve"> 59-4-3 is </w:t>
      </w:r>
      <w:r>
        <w:rPr>
          <w:b/>
          <w:i/>
          <w:color w:val="000000" w:themeColor="text1"/>
          <w:lang w:eastAsia="zh-CN"/>
        </w:rPr>
        <w:t xml:space="preserve">FG </w:t>
      </w:r>
      <w:r w:rsidRPr="00A55A5D">
        <w:rPr>
          <w:b/>
          <w:i/>
          <w:color w:val="000000" w:themeColor="text1"/>
          <w:lang w:eastAsia="zh-CN"/>
        </w:rPr>
        <w:t xml:space="preserve">59-4-1a or </w:t>
      </w:r>
      <w:r>
        <w:rPr>
          <w:b/>
          <w:i/>
          <w:color w:val="000000" w:themeColor="text1"/>
          <w:lang w:eastAsia="zh-CN"/>
        </w:rPr>
        <w:t xml:space="preserve">FG </w:t>
      </w:r>
      <w:r w:rsidRPr="00A55A5D">
        <w:rPr>
          <w:b/>
          <w:i/>
          <w:color w:val="000000" w:themeColor="text1"/>
          <w:lang w:eastAsia="zh-CN"/>
        </w:rPr>
        <w:t>59-4-1b.</w:t>
      </w:r>
    </w:p>
    <w:p w14:paraId="643D6FA6" w14:textId="6D65DC7B" w:rsidR="002A0B32" w:rsidRDefault="002A0B32" w:rsidP="002A0B32">
      <w:pPr>
        <w:rPr>
          <w:color w:val="000000" w:themeColor="text1"/>
          <w:lang w:eastAsia="zh-CN"/>
        </w:rPr>
      </w:pPr>
      <w:r>
        <w:rPr>
          <w:rFonts w:hint="eastAsia"/>
          <w:color w:val="000000" w:themeColor="text1"/>
          <w:lang w:eastAsia="zh-CN"/>
        </w:rPr>
        <w:t>F</w:t>
      </w:r>
      <w:r>
        <w:rPr>
          <w:color w:val="000000" w:themeColor="text1"/>
          <w:lang w:eastAsia="zh-CN"/>
        </w:rPr>
        <w:t xml:space="preserve">or </w:t>
      </w:r>
      <w:r w:rsidRPr="002A0B32">
        <w:rPr>
          <w:color w:val="000000" w:themeColor="text1"/>
          <w:lang w:eastAsia="zh-CN"/>
        </w:rPr>
        <w:t>59-4-4d</w:t>
      </w:r>
      <w:r>
        <w:rPr>
          <w:color w:val="000000" w:themeColor="text1"/>
          <w:lang w:eastAsia="zh-CN"/>
        </w:rPr>
        <w:t>, since it is applied only for two TA operation in sDCI case, the prerequisite should be FG 59-4-4a or FG 59-4-4b.</w:t>
      </w:r>
    </w:p>
    <w:p w14:paraId="00C81A1F" w14:textId="23F1147D" w:rsidR="00496E7B" w:rsidRPr="008E3C34" w:rsidRDefault="002A0B32" w:rsidP="002A0B32">
      <w:pPr>
        <w:rPr>
          <w:b/>
          <w:i/>
          <w:color w:val="000000" w:themeColor="text1"/>
          <w:lang w:eastAsia="zh-CN"/>
        </w:rPr>
      </w:pPr>
      <w:r w:rsidRPr="00A55A5D">
        <w:rPr>
          <w:b/>
          <w:i/>
          <w:color w:val="000000" w:themeColor="text1"/>
          <w:lang w:eastAsia="zh-CN"/>
        </w:rPr>
        <w:t>Proposal 5.</w:t>
      </w:r>
      <w:r>
        <w:rPr>
          <w:b/>
          <w:i/>
          <w:color w:val="000000" w:themeColor="text1"/>
          <w:lang w:eastAsia="zh-CN"/>
        </w:rPr>
        <w:t>2</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5</w:t>
      </w:r>
      <w:r w:rsidRPr="00A55A5D">
        <w:rPr>
          <w:b/>
          <w:i/>
          <w:color w:val="000000" w:themeColor="text1"/>
          <w:lang w:eastAsia="zh-CN"/>
        </w:rPr>
        <w:t xml:space="preserve"> is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 xml:space="preserve">a or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b.</w:t>
      </w:r>
    </w:p>
    <w:p w14:paraId="445B5BB4" w14:textId="77777777" w:rsidR="00A40D7B" w:rsidRDefault="00A40D7B" w:rsidP="00A40D7B">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59-4-5, since it is applied only for two TA operation in sDCI case (there was already a similar FG for two TA operation in mDCI case), the prerequisite should be FG 59-4-4a or FG 59-4-4b.</w:t>
      </w:r>
    </w:p>
    <w:p w14:paraId="7FD9E380" w14:textId="1A2DAC7F" w:rsidR="00A40D7B" w:rsidRDefault="00A40D7B" w:rsidP="00A40D7B">
      <w:pPr>
        <w:rPr>
          <w:b/>
          <w:i/>
          <w:color w:val="000000" w:themeColor="text1"/>
          <w:lang w:eastAsia="zh-CN"/>
        </w:rPr>
      </w:pPr>
      <w:r w:rsidRPr="00A55A5D">
        <w:rPr>
          <w:b/>
          <w:i/>
          <w:color w:val="000000" w:themeColor="text1"/>
          <w:lang w:eastAsia="zh-CN"/>
        </w:rPr>
        <w:t>Proposal 5.</w:t>
      </w:r>
      <w:r>
        <w:rPr>
          <w:b/>
          <w:i/>
          <w:color w:val="000000" w:themeColor="text1"/>
          <w:lang w:eastAsia="zh-CN"/>
        </w:rPr>
        <w:t>3</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5</w:t>
      </w:r>
      <w:r w:rsidRPr="00A55A5D">
        <w:rPr>
          <w:b/>
          <w:i/>
          <w:color w:val="000000" w:themeColor="text1"/>
          <w:lang w:eastAsia="zh-CN"/>
        </w:rPr>
        <w:t xml:space="preserve"> is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 xml:space="preserve">a or </w:t>
      </w:r>
      <w:r>
        <w:rPr>
          <w:b/>
          <w:i/>
          <w:color w:val="000000" w:themeColor="text1"/>
          <w:lang w:eastAsia="zh-CN"/>
        </w:rPr>
        <w:t xml:space="preserve">FG </w:t>
      </w:r>
      <w:r w:rsidRPr="00A55A5D">
        <w:rPr>
          <w:b/>
          <w:i/>
          <w:color w:val="000000" w:themeColor="text1"/>
          <w:lang w:eastAsia="zh-CN"/>
        </w:rPr>
        <w:t>59-4-</w:t>
      </w:r>
      <w:r>
        <w:rPr>
          <w:b/>
          <w:i/>
          <w:color w:val="000000" w:themeColor="text1"/>
          <w:lang w:eastAsia="zh-CN"/>
        </w:rPr>
        <w:t>4</w:t>
      </w:r>
      <w:r w:rsidRPr="00A55A5D">
        <w:rPr>
          <w:b/>
          <w:i/>
          <w:color w:val="000000" w:themeColor="text1"/>
          <w:lang w:eastAsia="zh-CN"/>
        </w:rPr>
        <w:t>b.</w:t>
      </w:r>
    </w:p>
    <w:p w14:paraId="579EC46A" w14:textId="77777777" w:rsidR="00A40D7B" w:rsidRPr="0040582C" w:rsidRDefault="00A40D7B" w:rsidP="00A40D7B">
      <w:pPr>
        <w:rPr>
          <w:b/>
          <w:i/>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59-4-6, it is supported only when configuration of PL offset is supported. So, its prerequisite should be FG 59-4-1a or FG 59-4-1b.</w:t>
      </w:r>
    </w:p>
    <w:p w14:paraId="00E1F213" w14:textId="5F48EB28" w:rsidR="00A40D7B" w:rsidRDefault="00A40D7B" w:rsidP="00A40D7B">
      <w:pPr>
        <w:rPr>
          <w:b/>
          <w:i/>
          <w:color w:val="000000" w:themeColor="text1"/>
          <w:lang w:eastAsia="zh-CN"/>
        </w:rPr>
      </w:pPr>
      <w:r w:rsidRPr="00A55A5D">
        <w:rPr>
          <w:b/>
          <w:i/>
          <w:color w:val="000000" w:themeColor="text1"/>
          <w:lang w:eastAsia="zh-CN"/>
        </w:rPr>
        <w:t>Proposal 5.</w:t>
      </w:r>
      <w:r>
        <w:rPr>
          <w:b/>
          <w:i/>
          <w:color w:val="000000" w:themeColor="text1"/>
          <w:lang w:eastAsia="zh-CN"/>
        </w:rPr>
        <w:t>4</w:t>
      </w:r>
      <w:r w:rsidRPr="00A55A5D">
        <w:rPr>
          <w:b/>
          <w:i/>
          <w:color w:val="000000" w:themeColor="text1"/>
          <w:lang w:eastAsia="zh-CN"/>
        </w:rPr>
        <w:t xml:space="preserve">: The prerequisite of </w:t>
      </w:r>
      <w:r w:rsidRPr="00A55A5D">
        <w:rPr>
          <w:rFonts w:hint="eastAsia"/>
          <w:b/>
          <w:i/>
          <w:color w:val="000000" w:themeColor="text1"/>
          <w:lang w:eastAsia="zh-CN"/>
        </w:rPr>
        <w:t>FG</w:t>
      </w:r>
      <w:r w:rsidRPr="00A55A5D">
        <w:rPr>
          <w:b/>
          <w:i/>
          <w:color w:val="000000" w:themeColor="text1"/>
          <w:lang w:eastAsia="zh-CN"/>
        </w:rPr>
        <w:t xml:space="preserve"> 59-4-</w:t>
      </w:r>
      <w:r>
        <w:rPr>
          <w:b/>
          <w:i/>
          <w:color w:val="000000" w:themeColor="text1"/>
          <w:lang w:eastAsia="zh-CN"/>
        </w:rPr>
        <w:t>6</w:t>
      </w:r>
      <w:r w:rsidRPr="00A55A5D">
        <w:rPr>
          <w:b/>
          <w:i/>
          <w:color w:val="000000" w:themeColor="text1"/>
          <w:lang w:eastAsia="zh-CN"/>
        </w:rPr>
        <w:t xml:space="preserve"> is </w:t>
      </w:r>
      <w:r>
        <w:rPr>
          <w:rFonts w:hint="eastAsia"/>
          <w:b/>
          <w:i/>
          <w:color w:val="000000" w:themeColor="text1"/>
          <w:lang w:eastAsia="zh-CN"/>
        </w:rPr>
        <w:t>FG</w:t>
      </w:r>
      <w:r>
        <w:rPr>
          <w:b/>
          <w:i/>
          <w:color w:val="000000" w:themeColor="text1"/>
          <w:lang w:eastAsia="zh-CN"/>
        </w:rPr>
        <w:t xml:space="preserve"> </w:t>
      </w:r>
      <w:r w:rsidRPr="00A55A5D">
        <w:rPr>
          <w:b/>
          <w:i/>
          <w:color w:val="000000" w:themeColor="text1"/>
          <w:lang w:eastAsia="zh-CN"/>
        </w:rPr>
        <w:t xml:space="preserve">59-4-1a or </w:t>
      </w:r>
      <w:r>
        <w:rPr>
          <w:b/>
          <w:i/>
          <w:color w:val="000000" w:themeColor="text1"/>
          <w:lang w:eastAsia="zh-CN"/>
        </w:rPr>
        <w:t xml:space="preserve">FG </w:t>
      </w:r>
      <w:r w:rsidRPr="00A55A5D">
        <w:rPr>
          <w:b/>
          <w:i/>
          <w:color w:val="000000" w:themeColor="text1"/>
          <w:lang w:eastAsia="zh-CN"/>
        </w:rPr>
        <w:t>59-4-1b.</w:t>
      </w:r>
    </w:p>
    <w:p w14:paraId="640F3057" w14:textId="4D7C53DA" w:rsidR="00F129F9" w:rsidRDefault="00F129F9" w:rsidP="00F129F9">
      <w:pPr>
        <w:rPr>
          <w:color w:val="000000" w:themeColor="text1"/>
          <w:lang w:eastAsia="zh-CN"/>
        </w:rPr>
      </w:pPr>
      <w:r>
        <w:rPr>
          <w:rFonts w:hint="eastAsia"/>
          <w:color w:val="000000" w:themeColor="text1"/>
          <w:lang w:eastAsia="zh-CN"/>
        </w:rPr>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59-4-7b and FG 59-4-8, since indication of TPC for </w:t>
      </w:r>
      <w:r w:rsidR="002B11AE" w:rsidRPr="004D2EB1">
        <w:rPr>
          <w:color w:val="000000" w:themeColor="text1"/>
          <w:lang w:eastAsia="zh-CN"/>
        </w:rPr>
        <w:t>separate SRS CLPC adjustment state</w:t>
      </w:r>
      <w:r>
        <w:rPr>
          <w:color w:val="000000" w:themeColor="text1"/>
          <w:lang w:eastAsia="zh-CN"/>
        </w:rPr>
        <w:t xml:space="preserve">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35BE601C" w14:textId="3A63AAEC" w:rsidR="00F129F9" w:rsidRDefault="00F129F9" w:rsidP="00F129F9">
      <w:pPr>
        <w:rPr>
          <w:b/>
          <w:i/>
          <w:color w:val="000000" w:themeColor="text1"/>
          <w:lang w:eastAsia="zh-CN"/>
        </w:rPr>
      </w:pPr>
      <w:r w:rsidRPr="00A55A5D">
        <w:rPr>
          <w:b/>
          <w:i/>
          <w:color w:val="000000" w:themeColor="text1"/>
          <w:lang w:eastAsia="zh-CN"/>
        </w:rPr>
        <w:t>Proposal 5.</w:t>
      </w:r>
      <w:r w:rsidR="00B37271">
        <w:rPr>
          <w:b/>
          <w:i/>
          <w:color w:val="000000" w:themeColor="text1"/>
          <w:lang w:eastAsia="zh-CN"/>
        </w:rPr>
        <w:t>5</w:t>
      </w:r>
      <w:r w:rsidRPr="00A55A5D">
        <w:rPr>
          <w:b/>
          <w:i/>
          <w:color w:val="000000" w:themeColor="text1"/>
          <w:lang w:eastAsia="zh-CN"/>
        </w:rPr>
        <w:t xml:space="preserve">: </w:t>
      </w:r>
      <w:r>
        <w:rPr>
          <w:b/>
          <w:i/>
          <w:color w:val="000000" w:themeColor="text1"/>
          <w:lang w:eastAsia="zh-CN"/>
        </w:rPr>
        <w:t>For FG 59-4-7b and FG 59-4-8,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Pr="00A55A5D">
        <w:rPr>
          <w:b/>
          <w:i/>
          <w:color w:val="000000" w:themeColor="text1"/>
          <w:lang w:eastAsia="zh-CN"/>
        </w:rPr>
        <w:t>.</w:t>
      </w:r>
    </w:p>
    <w:p w14:paraId="546922E7" w14:textId="77777777" w:rsidR="00F129F9" w:rsidRDefault="00F129F9" w:rsidP="00F129F9">
      <w:pPr>
        <w:rPr>
          <w:color w:val="000000" w:themeColor="text1"/>
          <w:lang w:eastAsia="zh-CN"/>
        </w:rPr>
      </w:pPr>
      <w:r>
        <w:rPr>
          <w:rFonts w:hint="eastAsia"/>
          <w:color w:val="000000" w:themeColor="text1"/>
          <w:lang w:eastAsia="zh-CN"/>
        </w:rPr>
        <w:lastRenderedPageBreak/>
        <w:t>F</w:t>
      </w:r>
      <w:r>
        <w:rPr>
          <w:color w:val="000000" w:themeColor="text1"/>
          <w:lang w:eastAsia="zh-CN"/>
        </w:rPr>
        <w:t>or F</w:t>
      </w:r>
      <w:r>
        <w:rPr>
          <w:rFonts w:hint="eastAsia"/>
          <w:color w:val="000000" w:themeColor="text1"/>
          <w:lang w:eastAsia="zh-CN"/>
        </w:rPr>
        <w:t>G</w:t>
      </w:r>
      <w:r>
        <w:rPr>
          <w:color w:val="000000" w:themeColor="text1"/>
          <w:lang w:eastAsia="zh-CN"/>
        </w:rPr>
        <w:t xml:space="preserve"> 59-4-9a and FG 59-4-9b, since indicating one of two separate SRS closed loop indexes is only supported when UE support two SRS closed loop indexes, the prerequisite of these two FGs should be </w:t>
      </w:r>
      <w:r>
        <w:rPr>
          <w:rFonts w:hint="eastAsia"/>
          <w:color w:val="000000" w:themeColor="text1"/>
          <w:lang w:eastAsia="zh-CN"/>
        </w:rPr>
        <w:t>FG</w:t>
      </w:r>
      <w:r>
        <w:rPr>
          <w:color w:val="000000" w:themeColor="text1"/>
          <w:lang w:eastAsia="zh-CN"/>
        </w:rPr>
        <w:t xml:space="preserve"> 59-4-3.</w:t>
      </w:r>
    </w:p>
    <w:p w14:paraId="19F4EC05" w14:textId="65B8D7E7" w:rsidR="00F129F9" w:rsidRDefault="00F129F9" w:rsidP="00F129F9">
      <w:pPr>
        <w:rPr>
          <w:b/>
          <w:i/>
          <w:color w:val="000000" w:themeColor="text1"/>
          <w:lang w:eastAsia="zh-CN"/>
        </w:rPr>
      </w:pPr>
      <w:r w:rsidRPr="00A55A5D">
        <w:rPr>
          <w:b/>
          <w:i/>
          <w:color w:val="000000" w:themeColor="text1"/>
          <w:lang w:eastAsia="zh-CN"/>
        </w:rPr>
        <w:t>Proposal 5.</w:t>
      </w:r>
      <w:r w:rsidR="00B37271">
        <w:rPr>
          <w:b/>
          <w:i/>
          <w:color w:val="000000" w:themeColor="text1"/>
          <w:lang w:eastAsia="zh-CN"/>
        </w:rPr>
        <w:t>6</w:t>
      </w:r>
      <w:r w:rsidRPr="00A55A5D">
        <w:rPr>
          <w:b/>
          <w:i/>
          <w:color w:val="000000" w:themeColor="text1"/>
          <w:lang w:eastAsia="zh-CN"/>
        </w:rPr>
        <w:t xml:space="preserve">: </w:t>
      </w:r>
      <w:r>
        <w:rPr>
          <w:b/>
          <w:i/>
          <w:color w:val="000000" w:themeColor="text1"/>
          <w:lang w:eastAsia="zh-CN"/>
        </w:rPr>
        <w:t>For FG 59-4-9a and FG 59-4-9b, t</w:t>
      </w:r>
      <w:r w:rsidRPr="00A55A5D">
        <w:rPr>
          <w:b/>
          <w:i/>
          <w:color w:val="000000" w:themeColor="text1"/>
          <w:lang w:eastAsia="zh-CN"/>
        </w:rPr>
        <w:t xml:space="preserve">he prerequisite </w:t>
      </w:r>
      <w:r>
        <w:rPr>
          <w:b/>
          <w:i/>
          <w:color w:val="000000" w:themeColor="text1"/>
          <w:lang w:eastAsia="zh-CN"/>
        </w:rPr>
        <w:t xml:space="preserve">is </w:t>
      </w:r>
      <w:r>
        <w:rPr>
          <w:rFonts w:hint="eastAsia"/>
          <w:b/>
          <w:i/>
          <w:color w:val="000000" w:themeColor="text1"/>
          <w:lang w:eastAsia="zh-CN"/>
        </w:rPr>
        <w:t>FG</w:t>
      </w:r>
      <w:r>
        <w:rPr>
          <w:b/>
          <w:i/>
          <w:color w:val="000000" w:themeColor="text1"/>
          <w:lang w:eastAsia="zh-CN"/>
        </w:rPr>
        <w:t xml:space="preserve"> 59-4-3</w:t>
      </w:r>
      <w:r w:rsidRPr="00A55A5D">
        <w:rPr>
          <w:b/>
          <w:i/>
          <w:color w:val="000000" w:themeColor="text1"/>
          <w:lang w:eastAsia="zh-CN"/>
        </w:rPr>
        <w:t>.</w:t>
      </w:r>
    </w:p>
    <w:p w14:paraId="02F82AEE" w14:textId="77777777" w:rsidR="00A40D7B" w:rsidRPr="00107F86" w:rsidRDefault="00A40D7B" w:rsidP="00A40D7B">
      <w:pPr>
        <w:rPr>
          <w:color w:val="000000" w:themeColor="text1"/>
          <w:lang w:eastAsia="zh-CN"/>
        </w:rPr>
      </w:pPr>
    </w:p>
    <w:p w14:paraId="0593965A" w14:textId="77777777" w:rsidR="00A40D7B" w:rsidRDefault="00A40D7B" w:rsidP="00A40D7B">
      <w:pPr>
        <w:rPr>
          <w:color w:val="000000" w:themeColor="text1"/>
          <w:lang w:val="en-GB" w:eastAsia="zh-CN"/>
        </w:rPr>
      </w:pPr>
      <w:r>
        <w:rPr>
          <w:rFonts w:eastAsiaTheme="minorEastAsia"/>
          <w:b/>
          <w:i/>
          <w:color w:val="000000" w:themeColor="text1"/>
          <w:lang w:eastAsia="zh-CN"/>
        </w:rPr>
        <w:t>In summary, i</w:t>
      </w:r>
      <w:r w:rsidRPr="004E0BB0">
        <w:rPr>
          <w:rFonts w:eastAsiaTheme="minorEastAsia"/>
          <w:b/>
          <w:i/>
          <w:color w:val="000000" w:themeColor="text1"/>
          <w:lang w:eastAsia="zh-CN"/>
        </w:rPr>
        <w:t xml:space="preserve">ntroduce the </w:t>
      </w:r>
      <w:r>
        <w:rPr>
          <w:rFonts w:eastAsiaTheme="minorEastAsia"/>
          <w:b/>
          <w:i/>
          <w:color w:val="000000" w:themeColor="text1"/>
          <w:lang w:eastAsia="zh-CN"/>
        </w:rPr>
        <w:t>following</w:t>
      </w:r>
      <w:r w:rsidRPr="004E0BB0">
        <w:rPr>
          <w:rFonts w:eastAsiaTheme="minorEastAsia"/>
          <w:b/>
          <w:i/>
          <w:color w:val="000000" w:themeColor="text1"/>
          <w:lang w:eastAsia="zh-CN"/>
        </w:rPr>
        <w:t xml:space="preserve"> modifications.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538"/>
        <w:gridCol w:w="3339"/>
        <w:gridCol w:w="3525"/>
        <w:gridCol w:w="704"/>
        <w:gridCol w:w="472"/>
        <w:gridCol w:w="493"/>
        <w:gridCol w:w="3562"/>
        <w:gridCol w:w="655"/>
        <w:gridCol w:w="493"/>
        <w:gridCol w:w="1188"/>
        <w:gridCol w:w="493"/>
        <w:gridCol w:w="2764"/>
        <w:gridCol w:w="1293"/>
      </w:tblGrid>
      <w:tr w:rsidR="00D10EAB" w:rsidRPr="004C1641" w14:paraId="3933D17E"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B9C6B" w14:textId="77777777" w:rsidR="00A40D7B" w:rsidRPr="004C1641" w:rsidRDefault="00A40D7B" w:rsidP="00E50C9C">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C754E"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CDDA6"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F19C" w14:textId="77777777" w:rsidR="00A40D7B" w:rsidRPr="004C1641" w:rsidRDefault="00A40D7B" w:rsidP="00E50C9C">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for PUCCH/PUSCH/SRS power controls</w:t>
            </w:r>
            <w:r w:rsidRPr="004C1641">
              <w:rPr>
                <w:rFonts w:asciiTheme="majorHAnsi" w:eastAsia="Arial"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4D261"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78B83"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FE3E0"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5E690"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E22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C2B8"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p w14:paraId="7444CA6F" w14:textId="77777777" w:rsidR="00A40D7B" w:rsidRPr="004C1641" w:rsidRDefault="00A40D7B" w:rsidP="00E50C9C">
            <w:pPr>
              <w:jc w:val="cente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6EA01"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BEE93"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3872" w14:textId="77777777" w:rsidR="00A40D7B" w:rsidRPr="004C1641" w:rsidRDefault="00A40D7B" w:rsidP="00E50C9C">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E4C5A"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D10EAB" w:rsidRPr="004C1641" w14:paraId="1D2DE587"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F89C7A"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B5A8"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D6DB"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6DD2" w14:textId="77777777" w:rsidR="00A40D7B" w:rsidRPr="004C1641" w:rsidRDefault="00A40D7B" w:rsidP="00E50C9C">
            <w:pPr>
              <w:rPr>
                <w:rFonts w:asciiTheme="majorHAnsi" w:eastAsia="MS Mincho" w:hAnsiTheme="majorHAnsi" w:cstheme="majorHAnsi"/>
                <w:color w:val="000000" w:themeColor="text1"/>
                <w:sz w:val="18"/>
                <w:szCs w:val="18"/>
              </w:rPr>
            </w:pPr>
            <w:r w:rsidRPr="004C1641">
              <w:rPr>
                <w:rFonts w:asciiTheme="majorHAnsi" w:eastAsia="MS Mincho" w:hAnsiTheme="majorHAnsi" w:cstheme="majorHAnsi"/>
                <w:color w:val="000000" w:themeColor="text1"/>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4D818"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0383"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A768D"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307BE"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CDC11"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33C10"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FB04"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CB0B"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746A1" w14:textId="77777777" w:rsidR="00A40D7B" w:rsidRPr="004C1641" w:rsidRDefault="00A40D7B" w:rsidP="00E50C9C">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5BF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D10EAB" w:rsidRPr="004C1641" w14:paraId="0AAD265D"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B3ADF" w14:textId="77777777" w:rsidR="00A40D7B" w:rsidRPr="004C1641" w:rsidRDefault="00A40D7B" w:rsidP="00E50C9C">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E33CA"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7764"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Path Loss offset on PDCCH-order PRACH</w:t>
            </w:r>
            <w:r w:rsidRPr="004C1641">
              <w:rPr>
                <w:rFonts w:asciiTheme="majorHAnsi" w:eastAsia="Arial" w:hAnsiTheme="majorHAnsi" w:cstheme="majorHAnsi"/>
                <w:color w:val="000000" w:themeColor="text1"/>
                <w:szCs w:val="18"/>
                <w:lang w:val="en-US"/>
              </w:rPr>
              <w:t xml:space="preserve"> </w:t>
            </w:r>
            <w:r w:rsidRPr="004C1641">
              <w:rPr>
                <w:rFonts w:asciiTheme="majorHAnsi" w:eastAsia="宋体" w:hAnsiTheme="majorHAnsi" w:cstheme="majorHAnsi"/>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21B36" w14:textId="77777777" w:rsidR="00A40D7B" w:rsidRPr="004C1641" w:rsidRDefault="00A40D7B" w:rsidP="00E50C9C">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w:t>
            </w:r>
            <w:r w:rsidRPr="004C1641">
              <w:rPr>
                <w:rFonts w:asciiTheme="majorHAnsi" w:eastAsia="Arial" w:hAnsiTheme="majorHAnsi" w:cstheme="majorHAnsi"/>
                <w:color w:val="000000" w:themeColor="text1"/>
                <w:sz w:val="18"/>
                <w:szCs w:val="18"/>
              </w:rPr>
              <w:t xml:space="preserve"> </w:t>
            </w:r>
            <w:r w:rsidRPr="004C1641">
              <w:rPr>
                <w:rFonts w:asciiTheme="majorHAnsi" w:hAnsiTheme="majorHAnsi" w:cstheme="majorHAnsi"/>
                <w:color w:val="000000" w:themeColor="text1"/>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9EF6"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133FC"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4249D"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D5B41"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2734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D3A25"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75A2"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999AC"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42D0" w14:textId="77777777" w:rsidR="00A40D7B" w:rsidRPr="004C1641" w:rsidRDefault="00A40D7B" w:rsidP="00E50C9C">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EB8C"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D10EAB" w:rsidRPr="004C1641" w14:paraId="19EE0234"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A582B8"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4AAE0"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C5202"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C94F"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801E"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BD04"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0C30"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C36BA"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3445"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0579"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4B498"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098D"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865D3" w14:textId="77777777" w:rsidR="00A40D7B" w:rsidRPr="004C1641" w:rsidRDefault="00A40D7B" w:rsidP="00E50C9C">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3662" w14:textId="77777777" w:rsidR="00A40D7B" w:rsidRPr="004C1641" w:rsidRDefault="00A40D7B" w:rsidP="00E50C9C">
            <w:pPr>
              <w:rPr>
                <w:rFonts w:asciiTheme="majorHAnsi" w:hAnsiTheme="majorHAnsi" w:cstheme="majorHAnsi"/>
                <w:color w:val="000000" w:themeColor="text1"/>
                <w:sz w:val="18"/>
                <w:szCs w:val="18"/>
              </w:rPr>
            </w:pPr>
            <w:r w:rsidRPr="004C1641">
              <w:rPr>
                <w:rFonts w:asciiTheme="majorHAnsi" w:hAnsiTheme="majorHAnsi" w:cstheme="majorHAnsi"/>
                <w:color w:val="000000" w:themeColor="text1"/>
                <w:sz w:val="18"/>
                <w:szCs w:val="18"/>
              </w:rPr>
              <w:t>Optional with capability signalling</w:t>
            </w:r>
          </w:p>
        </w:tc>
      </w:tr>
      <w:tr w:rsidR="00D10EAB" w:rsidRPr="004C1641" w14:paraId="0812CEE3"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D74BFF" w14:textId="77777777" w:rsidR="00A40D7B" w:rsidRPr="004C1641" w:rsidRDefault="00A40D7B" w:rsidP="00E50C9C">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5DF1"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9408"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Two SRS closed-loop power control adjustment states separate</w:t>
            </w:r>
            <w:r w:rsidRPr="004C1641">
              <w:rPr>
                <w:rFonts w:asciiTheme="majorHAnsi" w:eastAsia="宋体" w:hAnsiTheme="majorHAnsi" w:cstheme="majorHAnsi"/>
                <w:color w:val="000000" w:themeColor="text1"/>
                <w:szCs w:val="18"/>
                <w:vertAlign w:val="superscript"/>
                <w:lang w:eastAsia="zh-CN"/>
              </w:rPr>
              <w:t xml:space="preserve"> </w:t>
            </w:r>
            <w:r w:rsidRPr="004C1641">
              <w:rPr>
                <w:rFonts w:asciiTheme="majorHAnsi" w:eastAsia="宋体" w:hAnsiTheme="majorHAnsi" w:cstheme="majorHAnsi"/>
                <w:color w:val="000000" w:themeColor="text1"/>
                <w:szCs w:val="18"/>
                <w:lang w:eastAsia="zh-CN"/>
              </w:rPr>
              <w:t xml:space="preserve">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EDA8F" w14:textId="77777777" w:rsidR="00A40D7B" w:rsidRPr="004C1641" w:rsidRDefault="00A40D7B" w:rsidP="00E50C9C">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3901E" w14:textId="77777777" w:rsidR="00A40D7B" w:rsidRPr="00ED1AD7" w:rsidRDefault="00A40D7B" w:rsidP="00E50C9C">
            <w:pPr>
              <w:pStyle w:val="TAL"/>
              <w:rPr>
                <w:rFonts w:asciiTheme="majorHAnsi" w:hAnsiTheme="majorHAnsi" w:cstheme="majorHAnsi"/>
                <w:color w:val="000000" w:themeColor="text1"/>
                <w:szCs w:val="18"/>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9-4-1a or 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CA597"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71C4"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E32DD"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206C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AC681"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FDE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8C37"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9F937" w14:textId="77777777" w:rsidR="00A40D7B" w:rsidRPr="004C1641" w:rsidRDefault="00A40D7B" w:rsidP="00E50C9C">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87A7"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D10EAB" w:rsidRPr="004C1641" w14:paraId="0457FBF8"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79D4D" w14:textId="77777777" w:rsidR="00A40D7B" w:rsidRPr="004C1641" w:rsidRDefault="00A40D7B" w:rsidP="00E50C9C">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6DB6"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B7B0"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Support two TAs enhancement</w:t>
            </w:r>
            <w:r w:rsidRPr="004C1641">
              <w:rPr>
                <w:rFonts w:asciiTheme="majorHAnsi" w:eastAsia="Arial" w:hAnsiTheme="majorHAnsi" w:cstheme="majorHAnsi"/>
                <w:color w:val="000000" w:themeColor="text1"/>
                <w:szCs w:val="18"/>
                <w:lang w:val="en-US"/>
              </w:rPr>
              <w:t xml:space="preserve"> </w:t>
            </w:r>
            <w:r w:rsidRPr="004C1641">
              <w:rPr>
                <w:rFonts w:asciiTheme="majorHAnsi" w:eastAsia="宋体" w:hAnsiTheme="majorHAnsi" w:cstheme="majorHAnsi"/>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82E0" w14:textId="77777777" w:rsidR="00A40D7B" w:rsidRPr="004C1641" w:rsidRDefault="00A40D7B" w:rsidP="00E50C9C">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two TAs without the restriction of multi-DCI based multi-TRP operation</w:t>
            </w:r>
            <w:r w:rsidRPr="004C1641">
              <w:rPr>
                <w:rFonts w:asciiTheme="majorHAnsi" w:eastAsia="MS Mincho" w:hAnsiTheme="majorHAnsi" w:cstheme="majorHAnsi"/>
                <w:color w:val="000000" w:themeColor="text1"/>
                <w:sz w:val="18"/>
                <w:szCs w:val="18"/>
              </w:rPr>
              <w:t xml:space="preserve"> 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79E18"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8ECF1"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69471"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AA6A" w14:textId="77777777" w:rsidR="00A40D7B" w:rsidRPr="004C1641" w:rsidRDefault="00A40D7B" w:rsidP="00E50C9C">
            <w:pPr>
              <w:pStyle w:val="TAL"/>
              <w:rPr>
                <w:rFonts w:asciiTheme="majorHAnsi" w:hAnsiTheme="majorHAnsi" w:cstheme="majorHAnsi"/>
                <w:color w:val="000000" w:themeColor="text1"/>
                <w:szCs w:val="18"/>
                <w:lang w:val="en-US" w:eastAsia="zh-CN"/>
              </w:rPr>
            </w:pPr>
            <w:r w:rsidRPr="004C1641">
              <w:rPr>
                <w:rFonts w:asciiTheme="majorHAnsi" w:hAnsiTheme="majorHAnsi" w:cstheme="majorHAnsi"/>
                <w:color w:val="000000" w:themeColor="text1"/>
                <w:szCs w:val="18"/>
              </w:rPr>
              <w:t>Two TAs without the restriction of multi-DCI based multi-TRP operation</w:t>
            </w:r>
            <w:r w:rsidRPr="004C1641">
              <w:rPr>
                <w:rFonts w:asciiTheme="majorHAnsi" w:eastAsia="Arial" w:hAnsiTheme="majorHAnsi" w:cstheme="majorHAnsi"/>
                <w:color w:val="000000" w:themeColor="text1"/>
                <w:szCs w:val="18"/>
                <w:lang w:val="en-US"/>
              </w:rPr>
              <w:t xml:space="preserve"> </w:t>
            </w:r>
            <w:r w:rsidRPr="004C1641">
              <w:rPr>
                <w:rFonts w:asciiTheme="majorHAnsi" w:hAnsiTheme="majorHAnsi" w:cstheme="majorHAnsi"/>
                <w:color w:val="000000" w:themeColor="text1"/>
                <w:szCs w:val="18"/>
                <w:lang w:val="en-US"/>
              </w:rPr>
              <w:t>for intra-cell beam management</w:t>
            </w:r>
            <w:r w:rsidRPr="004C1641">
              <w:rPr>
                <w:rFonts w:asciiTheme="majorHAnsi" w:hAnsiTheme="majorHAnsi" w:cstheme="majorHAnsi"/>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B65A0"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658AE"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4F5D5"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D86E"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A496" w14:textId="77777777" w:rsidR="00A40D7B" w:rsidRPr="004C1641" w:rsidRDefault="00A40D7B" w:rsidP="00E50C9C">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50A46" w14:textId="77777777" w:rsidR="00A40D7B" w:rsidRPr="004C1641" w:rsidRDefault="00A40D7B" w:rsidP="00E50C9C">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D10EAB" w:rsidRPr="004C1641" w14:paraId="1E707D2D"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6A1915"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191E"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FDC50" w14:textId="049AD244" w:rsidR="00A40D7B" w:rsidRPr="00FE5955" w:rsidRDefault="00A40D7B" w:rsidP="004C37A5">
            <w:pPr>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 w:val="18"/>
                <w:szCs w:val="18"/>
              </w:rPr>
              <w:t>Support two TAs enhancement for inter-cell beam management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6758B" w14:textId="21B05432" w:rsidR="00A40D7B" w:rsidRPr="004C37A5" w:rsidRDefault="00A40D7B" w:rsidP="00E50C9C">
            <w:pPr>
              <w:rPr>
                <w:rFonts w:asciiTheme="majorHAnsi" w:eastAsia="MS Mincho" w:hAnsiTheme="majorHAnsi" w:cstheme="majorHAnsi"/>
                <w:color w:val="000000" w:themeColor="text1"/>
                <w:sz w:val="18"/>
                <w:szCs w:val="18"/>
              </w:rPr>
            </w:pPr>
            <w:r w:rsidRPr="003A4473">
              <w:rPr>
                <w:rFonts w:asciiTheme="majorHAnsi" w:eastAsia="MS Mincho" w:hAnsiTheme="majorHAnsi" w:cstheme="majorHAnsi"/>
                <w:strike/>
                <w:color w:val="FF0000"/>
                <w:sz w:val="18"/>
                <w:szCs w:val="18"/>
              </w:rPr>
              <w:t xml:space="preserve">1. </w:t>
            </w:r>
            <w:r w:rsidRPr="004C1641">
              <w:rPr>
                <w:rFonts w:asciiTheme="majorHAnsi" w:eastAsia="MS Mincho" w:hAnsiTheme="majorHAnsi" w:cstheme="majorHAnsi"/>
                <w:color w:val="000000" w:themeColor="text1"/>
                <w:sz w:val="18"/>
                <w:szCs w:val="18"/>
              </w:rPr>
              <w:t>Support of two TAs without the restriction of multi-DCI based multi-TRP operation for inter-cell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3C4D"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18A"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3C47C"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8B5B"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018C0"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2670"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9625E"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7528"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E6489" w14:textId="77777777" w:rsidR="00A40D7B" w:rsidRPr="004C1641" w:rsidRDefault="00A40D7B" w:rsidP="00E50C9C">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3AFEB" w14:textId="77777777" w:rsidR="00A40D7B" w:rsidRPr="004C1641" w:rsidRDefault="00A40D7B" w:rsidP="00E50C9C">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3A5196" w:rsidRPr="004C1641" w14:paraId="2FBA407E"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D104FE" w14:textId="600F5DDA"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98599" w14:textId="4856B314"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59-4-4</w:t>
            </w:r>
            <w:r w:rsidR="001737BC">
              <w:rPr>
                <w:rFonts w:asciiTheme="majorHAnsi" w:eastAsia="MS Mincho" w:hAnsiTheme="majorHAnsi" w:cstheme="majorHAnsi"/>
                <w:color w:val="000000" w:themeColor="text1"/>
                <w:szCs w:val="18"/>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72C35" w14:textId="41A44E50" w:rsidR="003A5196" w:rsidRPr="004C1641" w:rsidRDefault="001737BC" w:rsidP="003A5196">
            <w:pPr>
              <w:rPr>
                <w:rFonts w:asciiTheme="majorHAnsi" w:eastAsia="MS Mincho" w:hAnsiTheme="majorHAnsi" w:cstheme="majorHAnsi"/>
                <w:color w:val="000000" w:themeColor="text1"/>
                <w:sz w:val="18"/>
                <w:szCs w:val="18"/>
              </w:rPr>
            </w:pPr>
            <w:r w:rsidRPr="001737BC">
              <w:rPr>
                <w:rFonts w:asciiTheme="majorHAnsi" w:eastAsia="MS Mincho" w:hAnsiTheme="majorHAnsi" w:cstheme="majorHAnsi"/>
                <w:color w:val="000000" w:themeColor="text1"/>
                <w:sz w:val="18"/>
                <w:szCs w:val="18"/>
              </w:rPr>
              <w:t>PDCCH ordered sent by one TRP triggers RACH procedure towards a different TRP based on CRFA for inter-cell without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796C4" w14:textId="1356179C" w:rsidR="003A5196" w:rsidRDefault="001737BC" w:rsidP="003A5196">
            <w:pPr>
              <w:rPr>
                <w:rFonts w:asciiTheme="majorHAnsi" w:eastAsia="MS Mincho" w:hAnsiTheme="majorHAnsi" w:cstheme="majorHAnsi"/>
                <w:color w:val="000000" w:themeColor="text1"/>
                <w:sz w:val="18"/>
                <w:szCs w:val="18"/>
              </w:rPr>
            </w:pPr>
            <w:r w:rsidRPr="001737BC">
              <w:rPr>
                <w:rFonts w:asciiTheme="majorHAnsi" w:eastAsia="MS Mincho" w:hAnsiTheme="majorHAnsi" w:cstheme="majorHAnsi"/>
                <w:color w:val="000000" w:themeColor="text1"/>
                <w:sz w:val="18"/>
                <w:szCs w:val="18"/>
              </w:rPr>
              <w:t>Support of PDCCH ordered sent by one TRP triggers RACH procedure towards a different TRP based on CRFA for inter-cell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FA297" w14:textId="77777777" w:rsidR="00901B61" w:rsidRDefault="00901B61" w:rsidP="003A5196">
            <w:pPr>
              <w:pStyle w:val="TAL"/>
              <w:rPr>
                <w:rFonts w:asciiTheme="majorHAnsi" w:eastAsia="MS Mincho" w:hAnsiTheme="majorHAnsi" w:cstheme="majorHAnsi"/>
                <w:color w:val="000000" w:themeColor="text1"/>
                <w:szCs w:val="18"/>
                <w:highlight w:val="yellow"/>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a or 59-4-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b</w:t>
            </w:r>
            <w:r w:rsidRPr="004C37A5" w:rsidDel="00F37619">
              <w:rPr>
                <w:rFonts w:asciiTheme="majorHAnsi" w:eastAsia="MS Mincho" w:hAnsiTheme="majorHAnsi" w:cstheme="majorHAnsi"/>
                <w:color w:val="000000" w:themeColor="text1"/>
                <w:szCs w:val="18"/>
                <w:highlight w:val="yellow"/>
              </w:rPr>
              <w:t xml:space="preserve"> </w:t>
            </w:r>
          </w:p>
          <w:p w14:paraId="3BDFA8CE" w14:textId="07012AB2" w:rsidR="003A5196" w:rsidRPr="00901B61" w:rsidRDefault="001737BC" w:rsidP="003A5196">
            <w:pPr>
              <w:pStyle w:val="TAL"/>
              <w:rPr>
                <w:rFonts w:asciiTheme="majorHAnsi" w:eastAsia="MS Mincho" w:hAnsiTheme="majorHAnsi" w:cstheme="majorHAnsi"/>
                <w:strike/>
                <w:color w:val="000000" w:themeColor="text1"/>
                <w:szCs w:val="18"/>
              </w:rPr>
            </w:pPr>
            <w:r w:rsidRPr="00901B61">
              <w:rPr>
                <w:rFonts w:asciiTheme="majorHAnsi" w:eastAsia="MS Mincho" w:hAnsiTheme="majorHAnsi" w:cstheme="majorHAnsi"/>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CB3E" w14:textId="6D1AFE16"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0CC48" w14:textId="3F927CB1"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9E04A" w14:textId="16549A2B" w:rsidR="003A5196" w:rsidRPr="004C1641" w:rsidRDefault="001737BC" w:rsidP="003A5196">
            <w:pPr>
              <w:pStyle w:val="TAL"/>
              <w:rPr>
                <w:rFonts w:asciiTheme="majorHAnsi" w:eastAsia="MS Mincho" w:hAnsiTheme="majorHAnsi" w:cstheme="majorHAnsi"/>
                <w:color w:val="000000" w:themeColor="text1"/>
                <w:szCs w:val="18"/>
              </w:rPr>
            </w:pPr>
            <w:r w:rsidRPr="001737BC">
              <w:rPr>
                <w:rFonts w:asciiTheme="majorHAnsi" w:eastAsia="MS Mincho" w:hAnsiTheme="majorHAnsi" w:cstheme="majorHAnsi"/>
                <w:color w:val="000000" w:themeColor="text1"/>
                <w:szCs w:val="18"/>
              </w:rPr>
              <w:t>PDCCH ordered sent by one TRP triggers RACH procedure towards a different TRP based on CRFA for inter-cell is not supported without CORESETPoolIndex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E53B9" w14:textId="62358982"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E95B6" w14:textId="3AE93C89"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20EC2" w14:textId="20C4145C"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DF52" w14:textId="1D4DD6EE"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04B7E" w14:textId="77777777" w:rsidR="003A5196" w:rsidRPr="004C1641" w:rsidRDefault="003A5196" w:rsidP="003A5196">
            <w:pPr>
              <w:keepNext/>
              <w:keepLines/>
              <w:rPr>
                <w:rFonts w:asciiTheme="majorHAnsi" w:eastAsia="MS Mincho"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0088" w14:textId="4E3B2334"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Optional with capability signalling</w:t>
            </w:r>
          </w:p>
        </w:tc>
      </w:tr>
      <w:tr w:rsidR="008E7989" w:rsidRPr="004C1641" w14:paraId="403B0F6A"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EE0AB" w14:textId="77777777" w:rsidR="008E7989" w:rsidRPr="004C1641" w:rsidRDefault="008E7989" w:rsidP="008E7989">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D83E" w14:textId="77777777" w:rsidR="008E7989" w:rsidRPr="004C1641" w:rsidRDefault="008E7989" w:rsidP="008E7989">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D6704" w14:textId="77777777" w:rsidR="008E7989" w:rsidRPr="004C1641" w:rsidRDefault="008E7989" w:rsidP="008E7989">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C98B" w14:textId="77777777" w:rsidR="008E7989" w:rsidRPr="004C1641" w:rsidRDefault="008E7989" w:rsidP="008E7989">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178BE" w14:textId="77777777" w:rsidR="008E7989" w:rsidRPr="004C1641" w:rsidRDefault="008E7989" w:rsidP="008E7989">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a or 59-4-</w:t>
            </w:r>
            <w:r>
              <w:rPr>
                <w:rFonts w:asciiTheme="majorHAnsi" w:hAnsiTheme="majorHAnsi" w:cstheme="majorHAnsi"/>
                <w:color w:val="FF0000"/>
                <w:szCs w:val="18"/>
                <w:lang w:eastAsia="zh-CN"/>
              </w:rPr>
              <w:t>4</w:t>
            </w:r>
            <w:r w:rsidRPr="00ED1AD7">
              <w:rPr>
                <w:rFonts w:asciiTheme="majorHAnsi" w:hAnsiTheme="majorHAnsi" w:cstheme="majorHAnsi"/>
                <w:color w:val="FF0000"/>
                <w:szCs w:val="18"/>
                <w:lang w:eastAsia="zh-CN"/>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1E10D" w14:textId="77777777" w:rsidR="008E7989" w:rsidRPr="004C1641" w:rsidRDefault="008E7989" w:rsidP="008E7989">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36E5E" w14:textId="77777777" w:rsidR="008E7989" w:rsidRPr="004C1641" w:rsidRDefault="008E7989" w:rsidP="008E798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B9EE" w14:textId="77777777" w:rsidR="008E7989" w:rsidRPr="004C1641" w:rsidRDefault="008E7989" w:rsidP="008E7989">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2B8A1" w14:textId="32A9CB41" w:rsidR="008E7989" w:rsidRPr="004C1641" w:rsidRDefault="008E7989" w:rsidP="008E7989">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1B1D0" w14:textId="6411D021" w:rsidR="008E7989" w:rsidRPr="004C1641" w:rsidRDefault="008E7989" w:rsidP="008E7989">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F2A50" w14:textId="00B89E82" w:rsidR="008E7989" w:rsidRPr="004C1641" w:rsidRDefault="008E7989" w:rsidP="008E7989">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3048" w14:textId="790D942D" w:rsidR="008E7989" w:rsidRPr="004C1641" w:rsidRDefault="008E7989" w:rsidP="008E7989">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3FF3D" w14:textId="77777777" w:rsidR="008E7989" w:rsidRPr="004C1641" w:rsidRDefault="008E7989" w:rsidP="008E798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If UE does not support this feature, UE does not expect the two UL transmissions to overlap </w:t>
            </w:r>
          </w:p>
          <w:p w14:paraId="0B23B323" w14:textId="77777777" w:rsidR="008E7989" w:rsidRPr="004C1641" w:rsidRDefault="008E7989" w:rsidP="008E7989">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BEF5F" w14:textId="77777777" w:rsidR="008E7989" w:rsidRPr="004C1641" w:rsidRDefault="008E7989" w:rsidP="008E7989">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5196" w:rsidRPr="004C1641" w14:paraId="532D9680"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B31BF" w14:textId="77777777" w:rsidR="003A5196" w:rsidRPr="004C1641" w:rsidRDefault="003A5196" w:rsidP="003A5196">
            <w:pPr>
              <w:pStyle w:val="TAL"/>
              <w:rPr>
                <w:rFonts w:asciiTheme="majorHAnsi" w:hAnsiTheme="majorHAnsi" w:cstheme="majorHAnsi"/>
                <w:color w:val="000000" w:themeColor="text1"/>
                <w:szCs w:val="18"/>
                <w:lang w:eastAsia="zh-CN"/>
              </w:rPr>
            </w:pPr>
            <w:r w:rsidRPr="004C1641">
              <w:rPr>
                <w:rFonts w:asciiTheme="majorHAnsi" w:hAnsiTheme="majorHAnsi" w:cstheme="majorHAnsi"/>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036DD"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AB42"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7B6E7" w14:textId="77777777" w:rsidR="003A5196" w:rsidRPr="004C1641" w:rsidRDefault="003A5196" w:rsidP="003A5196">
            <w:pPr>
              <w:rPr>
                <w:rFonts w:asciiTheme="majorHAnsi" w:eastAsia="MS Mincho" w:hAnsiTheme="majorHAnsi" w:cstheme="majorHAnsi"/>
                <w:color w:val="000000" w:themeColor="text1"/>
                <w:sz w:val="18"/>
                <w:szCs w:val="18"/>
              </w:rPr>
            </w:pPr>
            <w:r w:rsidRPr="004C1641">
              <w:rPr>
                <w:rFonts w:asciiTheme="majorHAnsi" w:eastAsiaTheme="minorEastAsia" w:hAnsiTheme="majorHAnsi" w:cstheme="majorHAnsi"/>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09109" w14:textId="77777777" w:rsidR="003A5196" w:rsidRPr="004C1641" w:rsidRDefault="003A5196" w:rsidP="003A5196">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9-4-1a or 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8ED4C"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44D15"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DFB9E"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9FD6" w14:textId="392244BA" w:rsidR="003A5196" w:rsidRPr="004C37A5" w:rsidRDefault="003A5196" w:rsidP="003A5196">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29A7F" w14:textId="0FA3A290" w:rsidR="003A5196" w:rsidRPr="004C37A5" w:rsidRDefault="003A5196" w:rsidP="003A5196">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FE76" w14:textId="00CB7EBE" w:rsidR="003A5196" w:rsidRPr="004C37A5" w:rsidRDefault="003A5196" w:rsidP="003A5196">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7C651" w14:textId="253E540A" w:rsidR="003A5196" w:rsidRPr="004C37A5" w:rsidRDefault="003A5196" w:rsidP="003A5196">
            <w:pPr>
              <w:pStyle w:val="TAL"/>
              <w:rPr>
                <w:rFonts w:asciiTheme="majorHAnsi" w:eastAsia="MS Mincho" w:hAnsiTheme="majorHAnsi" w:cstheme="majorHAnsi"/>
                <w:color w:val="000000" w:themeColor="text1"/>
                <w:szCs w:val="18"/>
              </w:rPr>
            </w:pPr>
            <w:r w:rsidRPr="004C37A5">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D5E8" w14:textId="77777777" w:rsidR="003A5196" w:rsidRPr="004C1641" w:rsidRDefault="003A5196" w:rsidP="003A5196">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E263C"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5196" w:rsidRPr="004C1641" w14:paraId="35E8B445"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38A03" w14:textId="77777777" w:rsidR="003A5196" w:rsidRPr="004C1641" w:rsidRDefault="003A5196" w:rsidP="003A5196">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262F1"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86D4"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32D3B" w14:textId="77777777" w:rsidR="003A5196" w:rsidRPr="004C1641" w:rsidRDefault="003A5196" w:rsidP="003A5196">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B35CE" w14:textId="5DCCAB8F"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8-</w:t>
            </w:r>
            <w:r>
              <w:rPr>
                <w:rFonts w:asciiTheme="majorHAnsi" w:eastAsia="MS Mincho" w:hAnsiTheme="majorHAnsi" w:cstheme="majorHAnsi"/>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C05F7"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D9E4F"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24C6"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A54F" w14:textId="3E7A3523" w:rsidR="003A5196" w:rsidRPr="004C1641" w:rsidRDefault="003A5196" w:rsidP="003A5196">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C9853" w14:textId="70D55FB7" w:rsidR="003A5196" w:rsidRPr="004C1641" w:rsidRDefault="003A5196" w:rsidP="003A5196">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C6CB6" w14:textId="759D7FF1" w:rsidR="003A5196" w:rsidRPr="004C1641" w:rsidRDefault="003A5196" w:rsidP="003A5196">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363AD" w14:textId="274D9757" w:rsidR="003A5196" w:rsidRPr="004C1641" w:rsidRDefault="003A5196" w:rsidP="003A5196">
            <w:pPr>
              <w:pStyle w:val="TAL"/>
              <w:rPr>
                <w:rFonts w:asciiTheme="majorHAnsi" w:eastAsia="MS Mincho" w:hAnsiTheme="majorHAnsi" w:cstheme="majorHAnsi"/>
                <w:color w:val="000000" w:themeColor="text1"/>
                <w:szCs w:val="18"/>
                <w:highlight w:val="yellow"/>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AA5A"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3BFA"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5196" w:rsidRPr="004C1641" w14:paraId="6057B052"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589BB9"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AEE2F"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06315"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E694" w14:textId="77777777" w:rsidR="003A5196" w:rsidRPr="004C1641" w:rsidRDefault="003A5196" w:rsidP="003A5196">
            <w:pPr>
              <w:rPr>
                <w:rFonts w:asciiTheme="majorHAnsi" w:hAnsiTheme="majorHAnsi" w:cstheme="majorHAnsi"/>
                <w:color w:val="000000" w:themeColor="text1"/>
                <w:sz w:val="18"/>
                <w:szCs w:val="18"/>
                <w:lang w:eastAsia="zh-CN"/>
              </w:rPr>
            </w:pPr>
            <w:r w:rsidRPr="004C1641">
              <w:rPr>
                <w:rFonts w:asciiTheme="majorHAnsi" w:hAnsiTheme="majorHAnsi" w:cstheme="majorHAnsi"/>
                <w:color w:val="000000" w:themeColor="text1"/>
                <w:sz w:val="18"/>
                <w:szCs w:val="18"/>
                <w:lang w:eastAsia="zh-CN"/>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C6AE"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1F86C"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420B2"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4839"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A7A6B" w14:textId="07634E80"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07D4" w14:textId="01E915EB"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42941" w14:textId="562788C6"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F8945" w14:textId="193648ED"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D746E3">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1C9D9"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96300" w14:textId="4A759FC8"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Optional with capability</w:t>
            </w:r>
            <w:r>
              <w:rPr>
                <w:rFonts w:asciiTheme="majorHAnsi" w:eastAsia="宋体" w:hAnsiTheme="majorHAnsi" w:cstheme="majorHAnsi"/>
                <w:color w:val="000000" w:themeColor="text1"/>
                <w:szCs w:val="18"/>
                <w:lang w:eastAsia="zh-CN"/>
              </w:rPr>
              <w:t xml:space="preserve"> </w:t>
            </w:r>
            <w:r w:rsidRPr="004C1641">
              <w:rPr>
                <w:rFonts w:asciiTheme="majorHAnsi" w:eastAsia="宋体" w:hAnsiTheme="majorHAnsi" w:cstheme="majorHAnsi"/>
                <w:color w:val="000000" w:themeColor="text1"/>
                <w:szCs w:val="18"/>
                <w:lang w:eastAsia="zh-CN"/>
              </w:rPr>
              <w:t>signal</w:t>
            </w:r>
            <w:r>
              <w:rPr>
                <w:rFonts w:asciiTheme="majorHAnsi" w:eastAsia="宋体" w:hAnsiTheme="majorHAnsi" w:cstheme="majorHAnsi"/>
                <w:color w:val="000000" w:themeColor="text1"/>
                <w:szCs w:val="18"/>
                <w:lang w:eastAsia="zh-CN"/>
              </w:rPr>
              <w:t>l</w:t>
            </w:r>
            <w:r w:rsidRPr="004C1641">
              <w:rPr>
                <w:rFonts w:asciiTheme="majorHAnsi" w:eastAsia="宋体" w:hAnsiTheme="majorHAnsi" w:cstheme="majorHAnsi"/>
                <w:color w:val="000000" w:themeColor="text1"/>
                <w:szCs w:val="18"/>
                <w:lang w:eastAsia="zh-CN"/>
              </w:rPr>
              <w:t>ing</w:t>
            </w:r>
          </w:p>
        </w:tc>
      </w:tr>
      <w:tr w:rsidR="003A5196" w:rsidRPr="004C1641" w14:paraId="6E7A202A"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411E8" w14:textId="77777777" w:rsidR="003A5196" w:rsidRPr="004C1641" w:rsidRDefault="003A5196" w:rsidP="003A5196">
            <w:pPr>
              <w:pStyle w:val="TAL"/>
              <w:rPr>
                <w:rFonts w:asciiTheme="majorHAnsi" w:hAnsiTheme="majorHAnsi" w:cstheme="majorHAnsi"/>
                <w:color w:val="000000" w:themeColor="text1"/>
                <w:szCs w:val="18"/>
                <w:lang w:eastAsia="zh-CN"/>
              </w:rPr>
            </w:pPr>
            <w:r w:rsidRPr="004C1641">
              <w:rPr>
                <w:rFonts w:asciiTheme="majorHAnsi" w:eastAsia="MS Mincho" w:hAnsiTheme="majorHAnsi" w:cstheme="majorHAnsi"/>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BC22"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4FCC"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eastAsia="zh-CN"/>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F3116" w14:textId="77777777" w:rsidR="003A5196" w:rsidRPr="004C1641" w:rsidRDefault="003A5196" w:rsidP="003A5196">
            <w:pPr>
              <w:rPr>
                <w:rFonts w:asciiTheme="majorHAnsi" w:eastAsia="MS Mincho" w:hAnsiTheme="majorHAnsi" w:cstheme="majorHAnsi"/>
                <w:color w:val="000000" w:themeColor="text1"/>
                <w:sz w:val="18"/>
                <w:szCs w:val="18"/>
              </w:rPr>
            </w:pPr>
            <w:r w:rsidRPr="004C1641">
              <w:rPr>
                <w:rFonts w:asciiTheme="majorHAnsi" w:hAnsiTheme="majorHAnsi" w:cstheme="majorHAnsi"/>
                <w:color w:val="000000" w:themeColor="text1"/>
                <w:sz w:val="18"/>
                <w:szCs w:val="18"/>
                <w:lang w:eastAsia="zh-CN"/>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AC2BA" w14:textId="5A39A883" w:rsidR="003A5196" w:rsidRPr="004C1641" w:rsidRDefault="002811CC" w:rsidP="003A5196">
            <w:pPr>
              <w:pStyle w:val="TAL"/>
              <w:rPr>
                <w:rFonts w:asciiTheme="majorHAnsi" w:eastAsia="MS Mincho" w:hAnsiTheme="majorHAnsi" w:cstheme="majorHAnsi"/>
                <w:color w:val="000000" w:themeColor="text1"/>
                <w:szCs w:val="18"/>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D3A15"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9E94E"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83F95" w14:textId="77777777" w:rsidR="003A5196" w:rsidRPr="004C1641" w:rsidRDefault="003A5196" w:rsidP="003A5196">
            <w:pPr>
              <w:pStyle w:val="TAL"/>
              <w:rPr>
                <w:rFonts w:asciiTheme="majorHAnsi" w:hAnsiTheme="majorHAnsi" w:cstheme="majorHAnsi"/>
                <w:color w:val="000000" w:themeColor="text1"/>
                <w:szCs w:val="18"/>
                <w:lang w:val="en-US" w:eastAsia="zh-CN"/>
              </w:rPr>
            </w:pPr>
            <w:r w:rsidRPr="004C1641">
              <w:rPr>
                <w:rFonts w:asciiTheme="majorHAnsi" w:eastAsia="宋体" w:hAnsiTheme="majorHAnsi" w:cstheme="majorHAnsi"/>
                <w:color w:val="000000" w:themeColor="text1"/>
                <w:szCs w:val="18"/>
                <w:lang w:val="en-US" w:eastAsia="zh-CN"/>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C26B3"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6656"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3CBC1"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C9522" w14:textId="77777777" w:rsidR="003A5196" w:rsidRPr="004C1641" w:rsidRDefault="003A5196" w:rsidP="003A5196">
            <w:pPr>
              <w:pStyle w:val="TAL"/>
              <w:rPr>
                <w:rFonts w:asciiTheme="majorHAnsi" w:eastAsia="MS Mincho" w:hAnsiTheme="majorHAnsi" w:cstheme="majorHAnsi"/>
                <w:color w:val="000000" w:themeColor="text1"/>
                <w:szCs w:val="18"/>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23A62" w14:textId="77777777" w:rsidR="003A5196" w:rsidRPr="004C1641" w:rsidRDefault="003A5196" w:rsidP="003A5196">
            <w:pPr>
              <w:keepNext/>
              <w:keepLines/>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66CD6" w14:textId="77777777" w:rsidR="003A5196" w:rsidRPr="004C1641" w:rsidRDefault="003A5196" w:rsidP="003A5196">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Optional with capability signalling</w:t>
            </w:r>
          </w:p>
        </w:tc>
      </w:tr>
      <w:tr w:rsidR="003A5196" w:rsidRPr="004C1641" w14:paraId="44C1D75A"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0D49B"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92723"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F219E"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94AD7" w14:textId="4EB81936" w:rsidR="003A5196" w:rsidRPr="00C308D0" w:rsidRDefault="003A5196" w:rsidP="003A5196">
            <w:pPr>
              <w:rPr>
                <w:rFonts w:asciiTheme="majorHAnsi" w:hAnsiTheme="majorHAnsi" w:cstheme="majorHAnsi"/>
                <w:color w:val="000000" w:themeColor="text1"/>
                <w:sz w:val="18"/>
                <w:szCs w:val="18"/>
                <w:lang w:eastAsia="zh-CN"/>
              </w:rPr>
            </w:pPr>
            <w:r w:rsidRPr="00C308D0">
              <w:rPr>
                <w:rFonts w:asciiTheme="majorHAnsi" w:hAnsiTheme="majorHAnsi" w:cstheme="majorHAnsi"/>
                <w:color w:val="000000" w:themeColor="text1"/>
                <w:sz w:val="18"/>
                <w:szCs w:val="18"/>
                <w:lang w:eastAsia="zh-CN"/>
              </w:rPr>
              <w:t xml:space="preserve">Support of DCI format 1_1 to indicate </w:t>
            </w:r>
            <w:r w:rsidRPr="00C308D0">
              <w:rPr>
                <w:rFonts w:cs="Arial"/>
                <w:color w:val="000000" w:themeColor="text1"/>
                <w:sz w:val="18"/>
                <w:szCs w:val="18"/>
                <w:lang w:eastAsia="zh-CN"/>
              </w:rPr>
              <w:t>one of two</w:t>
            </w:r>
            <w:r w:rsidRPr="00C308D0">
              <w:rPr>
                <w:rFonts w:asciiTheme="majorHAnsi" w:hAnsiTheme="majorHAnsi" w:cstheme="majorHAnsi"/>
                <w:color w:val="000000" w:themeColor="text1"/>
                <w:sz w:val="18"/>
                <w:szCs w:val="18"/>
                <w:lang w:eastAsia="zh-CN"/>
              </w:rPr>
              <w:t xml:space="preserve">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90CE6" w14:textId="77777777"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9D0F"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298E"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51603"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3A5F" w14:textId="1A53C24C"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E1AB7" w14:textId="4923290A"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ADE8" w14:textId="09C1B5C1"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36571" w14:textId="5C3B620C"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75074" w14:textId="77777777" w:rsidR="003A5196" w:rsidRPr="004C1641" w:rsidRDefault="003A5196" w:rsidP="003A5196">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5904"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Optional with capability signalling</w:t>
            </w:r>
          </w:p>
        </w:tc>
      </w:tr>
      <w:tr w:rsidR="003A5196" w:rsidRPr="004C1641" w14:paraId="77D0735C" w14:textId="77777777" w:rsidTr="00E50C9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6F7CEC"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852C8"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CB5D2"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1A19" w14:textId="07ABFCCB" w:rsidR="003A5196" w:rsidRPr="00C308D0" w:rsidRDefault="003A5196" w:rsidP="003A5196">
            <w:pPr>
              <w:rPr>
                <w:rFonts w:asciiTheme="majorHAnsi" w:hAnsiTheme="majorHAnsi" w:cstheme="majorHAnsi"/>
                <w:color w:val="000000" w:themeColor="text1"/>
                <w:sz w:val="18"/>
                <w:szCs w:val="18"/>
                <w:lang w:eastAsia="zh-CN"/>
              </w:rPr>
            </w:pPr>
            <w:r w:rsidRPr="00C308D0">
              <w:rPr>
                <w:rFonts w:asciiTheme="majorHAnsi" w:hAnsiTheme="majorHAnsi" w:cstheme="majorHAnsi"/>
                <w:color w:val="000000" w:themeColor="text1"/>
                <w:sz w:val="18"/>
                <w:szCs w:val="18"/>
                <w:lang w:eastAsia="zh-CN"/>
              </w:rPr>
              <w:t xml:space="preserve">Support of DCI format 1_1 to indicate </w:t>
            </w:r>
            <w:r w:rsidRPr="00C308D0">
              <w:rPr>
                <w:rFonts w:cs="Arial"/>
                <w:color w:val="000000" w:themeColor="text1"/>
                <w:sz w:val="18"/>
                <w:szCs w:val="18"/>
                <w:lang w:eastAsia="zh-CN"/>
              </w:rPr>
              <w:t>one of two</w:t>
            </w:r>
            <w:r w:rsidRPr="00C308D0">
              <w:rPr>
                <w:rFonts w:asciiTheme="majorHAnsi" w:hAnsiTheme="majorHAnsi" w:cstheme="majorHAnsi"/>
                <w:color w:val="000000" w:themeColor="text1"/>
                <w:sz w:val="18"/>
                <w:szCs w:val="18"/>
                <w:lang w:eastAsia="zh-CN"/>
              </w:rPr>
              <w:t xml:space="preserve">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DFEA2" w14:textId="77777777"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ED1AD7">
              <w:rPr>
                <w:rFonts w:asciiTheme="majorHAnsi" w:hAnsiTheme="majorHAnsi" w:cstheme="majorHAnsi" w:hint="eastAsia"/>
                <w:color w:val="FF0000"/>
                <w:szCs w:val="18"/>
                <w:lang w:eastAsia="zh-CN"/>
              </w:rPr>
              <w:t>5</w:t>
            </w:r>
            <w:r w:rsidRPr="00ED1AD7">
              <w:rPr>
                <w:rFonts w:asciiTheme="majorHAnsi" w:hAnsiTheme="majorHAnsi" w:cstheme="majorHAnsi"/>
                <w:color w:val="FF0000"/>
                <w:szCs w:val="18"/>
                <w:lang w:eastAsia="zh-CN"/>
              </w:rPr>
              <w:t>9-4-</w:t>
            </w:r>
            <w:r>
              <w:rPr>
                <w:rFonts w:asciiTheme="majorHAnsi" w:hAnsiTheme="majorHAnsi" w:cstheme="majorHAnsi"/>
                <w:color w:val="FF0000"/>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669E"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3861A"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C70F6"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34DA" w14:textId="26920DEA"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684D5" w14:textId="62CB24B9"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2C01D" w14:textId="16B81ED3"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Pr>
                <w:rFonts w:asciiTheme="majorHAnsi" w:eastAsia="MS Mincho" w:hAnsiTheme="majorHAnsi" w:cstheme="majorHAnsi"/>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0DF1E" w14:textId="5EEF67D9" w:rsidR="003A5196" w:rsidRPr="004C1641" w:rsidRDefault="003A5196" w:rsidP="003A5196">
            <w:pPr>
              <w:pStyle w:val="TAL"/>
              <w:rPr>
                <w:rFonts w:asciiTheme="majorHAnsi" w:eastAsia="宋体" w:hAnsiTheme="majorHAnsi" w:cstheme="majorHAnsi"/>
                <w:color w:val="000000" w:themeColor="text1"/>
                <w:szCs w:val="18"/>
                <w:highlight w:val="yellow"/>
                <w:lang w:eastAsia="zh-CN"/>
              </w:rPr>
            </w:pPr>
            <w:r w:rsidRPr="004C1641">
              <w:rPr>
                <w:rFonts w:asciiTheme="majorHAnsi" w:eastAsia="MS Mincho"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C5FC9" w14:textId="77777777" w:rsidR="003A5196" w:rsidRPr="004C1641" w:rsidRDefault="003A5196" w:rsidP="003A5196">
            <w:pPr>
              <w:keepNext/>
              <w:keepLines/>
              <w:rPr>
                <w:rFonts w:asciiTheme="majorHAnsi"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36C59" w14:textId="77777777" w:rsidR="003A5196" w:rsidRPr="004C1641" w:rsidRDefault="003A5196" w:rsidP="003A5196">
            <w:pPr>
              <w:pStyle w:val="TAL"/>
              <w:rPr>
                <w:rFonts w:asciiTheme="majorHAnsi" w:eastAsia="宋体" w:hAnsiTheme="majorHAnsi" w:cstheme="majorHAnsi"/>
                <w:color w:val="000000" w:themeColor="text1"/>
                <w:szCs w:val="18"/>
                <w:lang w:eastAsia="zh-CN"/>
              </w:rPr>
            </w:pPr>
            <w:r w:rsidRPr="004C1641">
              <w:rPr>
                <w:rFonts w:asciiTheme="majorHAnsi" w:eastAsia="宋体" w:hAnsiTheme="majorHAnsi" w:cstheme="majorHAnsi"/>
                <w:color w:val="000000" w:themeColor="text1"/>
                <w:szCs w:val="18"/>
                <w:lang w:eastAsia="zh-CN"/>
              </w:rPr>
              <w:t>Optional with capability signalling</w:t>
            </w:r>
          </w:p>
        </w:tc>
      </w:tr>
    </w:tbl>
    <w:p w14:paraId="510DE52E" w14:textId="77777777" w:rsidR="007A6B5D" w:rsidRPr="007A6B5D" w:rsidRDefault="007A6B5D" w:rsidP="007A6B5D">
      <w:pPr>
        <w:rPr>
          <w:lang w:val="en-GB" w:eastAsia="zh-CN"/>
        </w:rPr>
      </w:pPr>
    </w:p>
    <w:p w14:paraId="04ADED60" w14:textId="77777777" w:rsidR="00157FC3" w:rsidRPr="00CF195E" w:rsidRDefault="00747F48" w:rsidP="00CF195E">
      <w:pPr>
        <w:pStyle w:val="1"/>
      </w:pPr>
      <w:bookmarkStart w:id="4" w:name="_Ref129681832"/>
      <w:r w:rsidRPr="00CF195E">
        <w:lastRenderedPageBreak/>
        <w:t>Conclusion</w:t>
      </w:r>
      <w:r w:rsidR="006B1FD5" w:rsidRPr="00CF195E">
        <w:t>s</w:t>
      </w:r>
    </w:p>
    <w:p w14:paraId="1F78290F" w14:textId="26EDDD00" w:rsidR="00297BAB" w:rsidRDefault="008C2BCD" w:rsidP="00E74292">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NR MIMO </w:t>
      </w:r>
      <w:r w:rsidR="006F7CFD">
        <w:rPr>
          <w:rFonts w:eastAsiaTheme="minorEastAsia"/>
          <w:lang w:eastAsia="zh-CN"/>
        </w:rPr>
        <w:t>evolution</w:t>
      </w:r>
      <w:r w:rsidR="00697434">
        <w:rPr>
          <w:rFonts w:eastAsiaTheme="minorEastAsia"/>
          <w:lang w:eastAsia="zh-CN"/>
        </w:rPr>
        <w:t xml:space="preserve">, which can be found in above for detailed comments and suggestions. Further discussion and consolidation </w:t>
      </w:r>
      <w:r w:rsidR="007248D0">
        <w:rPr>
          <w:rFonts w:eastAsiaTheme="minorEastAsia"/>
          <w:lang w:eastAsia="zh-CN"/>
        </w:rPr>
        <w:t xml:space="preserve">in </w:t>
      </w:r>
      <w:r w:rsidR="00697434">
        <w:rPr>
          <w:rFonts w:eastAsiaTheme="minorEastAsia"/>
          <w:lang w:eastAsia="zh-CN"/>
        </w:rPr>
        <w:t xml:space="preserve">RAN1 </w:t>
      </w:r>
      <w:r w:rsidR="009526B6">
        <w:rPr>
          <w:rFonts w:eastAsiaTheme="minorEastAsia"/>
          <w:lang w:eastAsia="zh-CN"/>
        </w:rPr>
        <w:t>are</w:t>
      </w:r>
      <w:r w:rsidR="00697434">
        <w:rPr>
          <w:rFonts w:eastAsiaTheme="minorEastAsia"/>
          <w:lang w:eastAsia="zh-CN"/>
        </w:rPr>
        <w:t xml:space="preserve"> required. </w:t>
      </w:r>
    </w:p>
    <w:p w14:paraId="5FCBEC3B" w14:textId="77777777" w:rsidR="00E74292" w:rsidRPr="00E74292" w:rsidRDefault="00E74292" w:rsidP="00E74292">
      <w:pPr>
        <w:tabs>
          <w:tab w:val="left" w:pos="820"/>
        </w:tabs>
        <w:rPr>
          <w:rFonts w:eastAsiaTheme="minorEastAsia"/>
          <w:lang w:eastAsia="zh-CN"/>
        </w:rPr>
      </w:pPr>
    </w:p>
    <w:bookmarkEnd w:id="4"/>
    <w:bookmarkEnd w:id="5"/>
    <w:bookmarkEnd w:id="6"/>
    <w:bookmarkEnd w:id="7"/>
    <w:p w14:paraId="1AE6F2FA" w14:textId="77777777" w:rsidR="00BC532A" w:rsidRPr="00CF195E" w:rsidRDefault="00BC532A" w:rsidP="00BC532A">
      <w:pPr>
        <w:pStyle w:val="1"/>
        <w:numPr>
          <w:ilvl w:val="0"/>
          <w:numId w:val="0"/>
        </w:numPr>
      </w:pPr>
      <w:r>
        <w:t>Reference</w:t>
      </w:r>
    </w:p>
    <w:p w14:paraId="2904278E" w14:textId="7E4A830C" w:rsidR="00BC532A" w:rsidRPr="00797E71" w:rsidRDefault="00BC532A" w:rsidP="00BC532A">
      <w:pPr>
        <w:tabs>
          <w:tab w:val="left" w:pos="820"/>
        </w:tabs>
        <w:rPr>
          <w:rFonts w:eastAsiaTheme="minorEastAsia"/>
          <w:sz w:val="20"/>
          <w:lang w:eastAsia="zh-CN"/>
        </w:rPr>
      </w:pPr>
      <w:r w:rsidRPr="00797E71">
        <w:rPr>
          <w:rFonts w:eastAsiaTheme="minorEastAsia"/>
          <w:sz w:val="20"/>
          <w:lang w:eastAsia="zh-CN"/>
        </w:rPr>
        <w:t xml:space="preserve">[1] </w:t>
      </w:r>
      <w:r w:rsidR="007A6B5D" w:rsidRPr="007A6B5D">
        <w:rPr>
          <w:rFonts w:eastAsiaTheme="minorEastAsia"/>
          <w:sz w:val="20"/>
          <w:lang w:eastAsia="zh-CN"/>
        </w:rPr>
        <w:t>R1-2504673</w:t>
      </w:r>
      <w:r w:rsidR="007A6B5D">
        <w:rPr>
          <w:rFonts w:eastAsiaTheme="minorEastAsia"/>
          <w:sz w:val="20"/>
          <w:lang w:eastAsia="zh-CN"/>
        </w:rPr>
        <w:t xml:space="preserve">, </w:t>
      </w:r>
      <w:r w:rsidR="007A6B5D" w:rsidRPr="007A6B5D">
        <w:rPr>
          <w:rFonts w:eastAsiaTheme="minorEastAsia"/>
          <w:sz w:val="20"/>
          <w:lang w:eastAsia="zh-CN"/>
        </w:rPr>
        <w:t>Updated RAN1 UE features list for Rel-19 NR after RAN1 #121</w:t>
      </w:r>
    </w:p>
    <w:p w14:paraId="2D326DB9" w14:textId="426B8938" w:rsidR="002929B7" w:rsidRDefault="007A6B5D" w:rsidP="002929B7">
      <w:pPr>
        <w:pStyle w:val="References"/>
        <w:numPr>
          <w:ilvl w:val="0"/>
          <w:numId w:val="0"/>
        </w:numPr>
        <w:ind w:left="360" w:hanging="360"/>
        <w:rPr>
          <w:lang w:eastAsia="zh-CN"/>
        </w:rPr>
      </w:pPr>
      <w:r>
        <w:rPr>
          <w:rFonts w:hint="eastAsia"/>
          <w:lang w:eastAsia="zh-CN"/>
        </w:rPr>
        <w:t>[</w:t>
      </w:r>
      <w:r>
        <w:rPr>
          <w:lang w:eastAsia="zh-CN"/>
        </w:rPr>
        <w:t>2]</w:t>
      </w:r>
      <w:r w:rsidR="0051170F">
        <w:rPr>
          <w:lang w:eastAsia="zh-CN"/>
        </w:rPr>
        <w:t xml:space="preserve"> </w:t>
      </w:r>
      <w:r w:rsidR="0051170F" w:rsidRPr="0051170F">
        <w:rPr>
          <w:lang w:eastAsia="zh-CN"/>
        </w:rPr>
        <w:t>Report of RAN1#121, Chairman, May 19th – 23rd, 2025.</w:t>
      </w:r>
    </w:p>
    <w:sectPr w:rsidR="002929B7" w:rsidSect="00890B23">
      <w:pgSz w:w="23811" w:h="16838" w:orient="landscape" w:code="8"/>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9C3E" w14:textId="77777777" w:rsidR="003D6F93" w:rsidRDefault="003D6F93">
      <w:r>
        <w:separator/>
      </w:r>
    </w:p>
  </w:endnote>
  <w:endnote w:type="continuationSeparator" w:id="0">
    <w:p w14:paraId="628677D9" w14:textId="77777777" w:rsidR="003D6F93" w:rsidRDefault="003D6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0B2EB" w14:textId="77777777" w:rsidR="003D6F93" w:rsidRDefault="003D6F93">
      <w:r>
        <w:separator/>
      </w:r>
    </w:p>
  </w:footnote>
  <w:footnote w:type="continuationSeparator" w:id="0">
    <w:p w14:paraId="0DA8FB78" w14:textId="77777777" w:rsidR="003D6F93" w:rsidRDefault="003D6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7316"/>
    <w:multiLevelType w:val="hybridMultilevel"/>
    <w:tmpl w:val="E33884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11314"/>
    <w:multiLevelType w:val="hybridMultilevel"/>
    <w:tmpl w:val="122C881C"/>
    <w:lvl w:ilvl="0" w:tplc="A67428E4">
      <w:start w:val="1"/>
      <w:numFmt w:val="bullet"/>
      <w:lvlText w:val=""/>
      <w:lvlJc w:val="left"/>
      <w:pPr>
        <w:ind w:left="850" w:hanging="420"/>
      </w:pPr>
      <w:rPr>
        <w:rFonts w:ascii="Symbol" w:hAnsi="Symbol"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1C571D"/>
    <w:multiLevelType w:val="multilevel"/>
    <w:tmpl w:val="0B1C57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51921"/>
    <w:multiLevelType w:val="hybridMultilevel"/>
    <w:tmpl w:val="63788CBE"/>
    <w:lvl w:ilvl="0" w:tplc="E6421898">
      <w:start w:val="1"/>
      <w:numFmt w:val="bullet"/>
      <w:lvlText w:val="-"/>
      <w:lvlJc w:val="left"/>
      <w:pPr>
        <w:tabs>
          <w:tab w:val="num" w:pos="720"/>
        </w:tabs>
        <w:ind w:left="720" w:hanging="360"/>
      </w:pPr>
      <w:rPr>
        <w:rFonts w:ascii="Times" w:hAnsi="Times" w:hint="default"/>
      </w:rPr>
    </w:lvl>
    <w:lvl w:ilvl="1" w:tplc="FFD43010" w:tentative="1">
      <w:start w:val="1"/>
      <w:numFmt w:val="bullet"/>
      <w:lvlText w:val="-"/>
      <w:lvlJc w:val="left"/>
      <w:pPr>
        <w:tabs>
          <w:tab w:val="num" w:pos="1440"/>
        </w:tabs>
        <w:ind w:left="1440" w:hanging="360"/>
      </w:pPr>
      <w:rPr>
        <w:rFonts w:ascii="Times" w:hAnsi="Times" w:hint="default"/>
      </w:rPr>
    </w:lvl>
    <w:lvl w:ilvl="2" w:tplc="46662EA6" w:tentative="1">
      <w:start w:val="1"/>
      <w:numFmt w:val="bullet"/>
      <w:lvlText w:val="-"/>
      <w:lvlJc w:val="left"/>
      <w:pPr>
        <w:tabs>
          <w:tab w:val="num" w:pos="2160"/>
        </w:tabs>
        <w:ind w:left="2160" w:hanging="360"/>
      </w:pPr>
      <w:rPr>
        <w:rFonts w:ascii="Times" w:hAnsi="Times" w:hint="default"/>
      </w:rPr>
    </w:lvl>
    <w:lvl w:ilvl="3" w:tplc="E660A464" w:tentative="1">
      <w:start w:val="1"/>
      <w:numFmt w:val="bullet"/>
      <w:lvlText w:val="-"/>
      <w:lvlJc w:val="left"/>
      <w:pPr>
        <w:tabs>
          <w:tab w:val="num" w:pos="2880"/>
        </w:tabs>
        <w:ind w:left="2880" w:hanging="360"/>
      </w:pPr>
      <w:rPr>
        <w:rFonts w:ascii="Times" w:hAnsi="Times" w:hint="default"/>
      </w:rPr>
    </w:lvl>
    <w:lvl w:ilvl="4" w:tplc="2CB4414E" w:tentative="1">
      <w:start w:val="1"/>
      <w:numFmt w:val="bullet"/>
      <w:lvlText w:val="-"/>
      <w:lvlJc w:val="left"/>
      <w:pPr>
        <w:tabs>
          <w:tab w:val="num" w:pos="3600"/>
        </w:tabs>
        <w:ind w:left="3600" w:hanging="360"/>
      </w:pPr>
      <w:rPr>
        <w:rFonts w:ascii="Times" w:hAnsi="Times" w:hint="default"/>
      </w:rPr>
    </w:lvl>
    <w:lvl w:ilvl="5" w:tplc="B2CCF420" w:tentative="1">
      <w:start w:val="1"/>
      <w:numFmt w:val="bullet"/>
      <w:lvlText w:val="-"/>
      <w:lvlJc w:val="left"/>
      <w:pPr>
        <w:tabs>
          <w:tab w:val="num" w:pos="4320"/>
        </w:tabs>
        <w:ind w:left="4320" w:hanging="360"/>
      </w:pPr>
      <w:rPr>
        <w:rFonts w:ascii="Times" w:hAnsi="Times" w:hint="default"/>
      </w:rPr>
    </w:lvl>
    <w:lvl w:ilvl="6" w:tplc="EF1EE8B6" w:tentative="1">
      <w:start w:val="1"/>
      <w:numFmt w:val="bullet"/>
      <w:lvlText w:val="-"/>
      <w:lvlJc w:val="left"/>
      <w:pPr>
        <w:tabs>
          <w:tab w:val="num" w:pos="5040"/>
        </w:tabs>
        <w:ind w:left="5040" w:hanging="360"/>
      </w:pPr>
      <w:rPr>
        <w:rFonts w:ascii="Times" w:hAnsi="Times" w:hint="default"/>
      </w:rPr>
    </w:lvl>
    <w:lvl w:ilvl="7" w:tplc="3280B7BC" w:tentative="1">
      <w:start w:val="1"/>
      <w:numFmt w:val="bullet"/>
      <w:lvlText w:val="-"/>
      <w:lvlJc w:val="left"/>
      <w:pPr>
        <w:tabs>
          <w:tab w:val="num" w:pos="5760"/>
        </w:tabs>
        <w:ind w:left="5760" w:hanging="360"/>
      </w:pPr>
      <w:rPr>
        <w:rFonts w:ascii="Times" w:hAnsi="Times" w:hint="default"/>
      </w:rPr>
    </w:lvl>
    <w:lvl w:ilvl="8" w:tplc="536013DE"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A471BC"/>
    <w:multiLevelType w:val="hybridMultilevel"/>
    <w:tmpl w:val="3544FAEC"/>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2"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635D0B"/>
    <w:multiLevelType w:val="hybridMultilevel"/>
    <w:tmpl w:val="4FB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D715E01"/>
    <w:multiLevelType w:val="hybridMultilevel"/>
    <w:tmpl w:val="DA9085C4"/>
    <w:lvl w:ilvl="0" w:tplc="D7D6CC52">
      <w:start w:val="1"/>
      <w:numFmt w:val="decimal"/>
      <w:lvlText w:val="%1."/>
      <w:lvlJc w:val="left"/>
      <w:pPr>
        <w:ind w:left="360" w:hanging="360"/>
      </w:pPr>
      <w:rPr>
        <w:rFonts w:asciiTheme="majorHAnsi" w:eastAsiaTheme="minorEastAsia" w:hAnsiTheme="majorHAnsi" w:cstheme="majorHAns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7"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584A66FA"/>
    <w:multiLevelType w:val="hybridMultilevel"/>
    <w:tmpl w:val="96BE808C"/>
    <w:lvl w:ilvl="0" w:tplc="08090001">
      <w:start w:val="1"/>
      <w:numFmt w:val="bullet"/>
      <w:lvlText w:val=""/>
      <w:lvlJc w:val="left"/>
      <w:pPr>
        <w:ind w:left="720" w:hanging="360"/>
      </w:pPr>
      <w:rPr>
        <w:rFonts w:ascii="Symbol" w:hAnsi="Symbol" w:hint="default"/>
        <w:i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6"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2" w15:restartNumberingAfterBreak="0">
    <w:nsid w:val="678B0871"/>
    <w:multiLevelType w:val="hybridMultilevel"/>
    <w:tmpl w:val="054EDFA6"/>
    <w:lvl w:ilvl="0" w:tplc="04090001">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5"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26"/>
  </w:num>
  <w:num w:numId="4">
    <w:abstractNumId w:val="41"/>
  </w:num>
  <w:num w:numId="5">
    <w:abstractNumId w:val="12"/>
  </w:num>
  <w:num w:numId="6">
    <w:abstractNumId w:val="48"/>
  </w:num>
  <w:num w:numId="7">
    <w:abstractNumId w:val="47"/>
  </w:num>
  <w:num w:numId="8">
    <w:abstractNumId w:val="7"/>
  </w:num>
  <w:num w:numId="9">
    <w:abstractNumId w:val="6"/>
  </w:num>
  <w:num w:numId="10">
    <w:abstractNumId w:val="2"/>
  </w:num>
  <w:num w:numId="11">
    <w:abstractNumId w:val="38"/>
  </w:num>
  <w:num w:numId="12">
    <w:abstractNumId w:val="8"/>
  </w:num>
  <w:num w:numId="13">
    <w:abstractNumId w:val="27"/>
  </w:num>
  <w:num w:numId="14">
    <w:abstractNumId w:val="36"/>
  </w:num>
  <w:num w:numId="15">
    <w:abstractNumId w:val="45"/>
  </w:num>
  <w:num w:numId="16">
    <w:abstractNumId w:val="23"/>
  </w:num>
  <w:num w:numId="17">
    <w:abstractNumId w:val="49"/>
  </w:num>
  <w:num w:numId="18">
    <w:abstractNumId w:val="30"/>
  </w:num>
  <w:num w:numId="19">
    <w:abstractNumId w:val="14"/>
  </w:num>
  <w:num w:numId="20">
    <w:abstractNumId w:val="29"/>
  </w:num>
  <w:num w:numId="21">
    <w:abstractNumId w:val="32"/>
  </w:num>
  <w:num w:numId="22">
    <w:abstractNumId w:val="1"/>
  </w:num>
  <w:num w:numId="23">
    <w:abstractNumId w:val="19"/>
  </w:num>
  <w:num w:numId="24">
    <w:abstractNumId w:val="43"/>
  </w:num>
  <w:num w:numId="25">
    <w:abstractNumId w:val="28"/>
  </w:num>
  <w:num w:numId="26">
    <w:abstractNumId w:val="4"/>
  </w:num>
  <w:num w:numId="27">
    <w:abstractNumId w:val="40"/>
  </w:num>
  <w:num w:numId="28">
    <w:abstractNumId w:val="18"/>
  </w:num>
  <w:num w:numId="29">
    <w:abstractNumId w:val="46"/>
  </w:num>
  <w:num w:numId="30">
    <w:abstractNumId w:val="5"/>
  </w:num>
  <w:num w:numId="31">
    <w:abstractNumId w:val="10"/>
  </w:num>
  <w:num w:numId="32">
    <w:abstractNumId w:val="20"/>
  </w:num>
  <w:num w:numId="33">
    <w:abstractNumId w:val="37"/>
  </w:num>
  <w:num w:numId="34">
    <w:abstractNumId w:val="25"/>
  </w:num>
  <w:num w:numId="35">
    <w:abstractNumId w:val="16"/>
  </w:num>
  <w:num w:numId="36">
    <w:abstractNumId w:val="34"/>
  </w:num>
  <w:num w:numId="37">
    <w:abstractNumId w:val="31"/>
  </w:num>
  <w:num w:numId="38">
    <w:abstractNumId w:val="33"/>
  </w:num>
  <w:num w:numId="39">
    <w:abstractNumId w:val="9"/>
  </w:num>
  <w:num w:numId="40">
    <w:abstractNumId w:val="39"/>
  </w:num>
  <w:num w:numId="41">
    <w:abstractNumId w:val="35"/>
  </w:num>
  <w:num w:numId="42">
    <w:abstractNumId w:val="21"/>
  </w:num>
  <w:num w:numId="43">
    <w:abstractNumId w:val="42"/>
  </w:num>
  <w:num w:numId="44">
    <w:abstractNumId w:val="3"/>
  </w:num>
  <w:num w:numId="45">
    <w:abstractNumId w:val="24"/>
  </w:num>
  <w:num w:numId="46">
    <w:abstractNumId w:val="13"/>
  </w:num>
  <w:num w:numId="47">
    <w:abstractNumId w:val="15"/>
  </w:num>
  <w:num w:numId="4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num>
  <w:num w:numId="50">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1A45"/>
    <w:rsid w:val="000020F6"/>
    <w:rsid w:val="00002893"/>
    <w:rsid w:val="000033A3"/>
    <w:rsid w:val="00003605"/>
    <w:rsid w:val="00003904"/>
    <w:rsid w:val="00003B19"/>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E35"/>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AA3"/>
    <w:rsid w:val="00035B74"/>
    <w:rsid w:val="0003693B"/>
    <w:rsid w:val="000370B4"/>
    <w:rsid w:val="00037787"/>
    <w:rsid w:val="0004023E"/>
    <w:rsid w:val="0004024B"/>
    <w:rsid w:val="0004083E"/>
    <w:rsid w:val="000412E0"/>
    <w:rsid w:val="000416BB"/>
    <w:rsid w:val="00041C57"/>
    <w:rsid w:val="000423D3"/>
    <w:rsid w:val="000427E8"/>
    <w:rsid w:val="00042EA8"/>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25B"/>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3F7"/>
    <w:rsid w:val="000776EB"/>
    <w:rsid w:val="0007772F"/>
    <w:rsid w:val="00077CAF"/>
    <w:rsid w:val="000806C8"/>
    <w:rsid w:val="00080726"/>
    <w:rsid w:val="00080905"/>
    <w:rsid w:val="00080BAB"/>
    <w:rsid w:val="00080E4C"/>
    <w:rsid w:val="00081541"/>
    <w:rsid w:val="0008175D"/>
    <w:rsid w:val="000823B0"/>
    <w:rsid w:val="0008261D"/>
    <w:rsid w:val="0008281E"/>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DA"/>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6DF"/>
    <w:rsid w:val="000A0AD0"/>
    <w:rsid w:val="000A0F14"/>
    <w:rsid w:val="000A1441"/>
    <w:rsid w:val="000A1A06"/>
    <w:rsid w:val="000A1B60"/>
    <w:rsid w:val="000A1B69"/>
    <w:rsid w:val="000A21B4"/>
    <w:rsid w:val="000A2C41"/>
    <w:rsid w:val="000A2CC7"/>
    <w:rsid w:val="000A2ED6"/>
    <w:rsid w:val="000A3E19"/>
    <w:rsid w:val="000A4205"/>
    <w:rsid w:val="000A4460"/>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707"/>
    <w:rsid w:val="000B397F"/>
    <w:rsid w:val="000B3DF2"/>
    <w:rsid w:val="000B41B9"/>
    <w:rsid w:val="000B466D"/>
    <w:rsid w:val="000B49B1"/>
    <w:rsid w:val="000B51FA"/>
    <w:rsid w:val="000B52E8"/>
    <w:rsid w:val="000B5905"/>
    <w:rsid w:val="000B5975"/>
    <w:rsid w:val="000B5AE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D750F"/>
    <w:rsid w:val="000E07D6"/>
    <w:rsid w:val="000E1380"/>
    <w:rsid w:val="000E150B"/>
    <w:rsid w:val="000E1712"/>
    <w:rsid w:val="000E18DF"/>
    <w:rsid w:val="000E21C2"/>
    <w:rsid w:val="000E2E79"/>
    <w:rsid w:val="000E2EAD"/>
    <w:rsid w:val="000E332E"/>
    <w:rsid w:val="000E3886"/>
    <w:rsid w:val="000E4631"/>
    <w:rsid w:val="000E4797"/>
    <w:rsid w:val="000E4A57"/>
    <w:rsid w:val="000E4B6F"/>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F58"/>
    <w:rsid w:val="00100128"/>
    <w:rsid w:val="00100FF3"/>
    <w:rsid w:val="00101659"/>
    <w:rsid w:val="0010209E"/>
    <w:rsid w:val="00102198"/>
    <w:rsid w:val="001023CB"/>
    <w:rsid w:val="00102458"/>
    <w:rsid w:val="001026CA"/>
    <w:rsid w:val="00102D6E"/>
    <w:rsid w:val="00102E8A"/>
    <w:rsid w:val="00103095"/>
    <w:rsid w:val="001038CA"/>
    <w:rsid w:val="00103D81"/>
    <w:rsid w:val="0010401C"/>
    <w:rsid w:val="001042E8"/>
    <w:rsid w:val="001043C2"/>
    <w:rsid w:val="001043E1"/>
    <w:rsid w:val="0010505A"/>
    <w:rsid w:val="00105CC7"/>
    <w:rsid w:val="0010653A"/>
    <w:rsid w:val="00106AD4"/>
    <w:rsid w:val="00106D5D"/>
    <w:rsid w:val="0010709D"/>
    <w:rsid w:val="00107602"/>
    <w:rsid w:val="00107779"/>
    <w:rsid w:val="001078C2"/>
    <w:rsid w:val="00107B3B"/>
    <w:rsid w:val="00107E1C"/>
    <w:rsid w:val="00107F86"/>
    <w:rsid w:val="00110243"/>
    <w:rsid w:val="0011039A"/>
    <w:rsid w:val="00110520"/>
    <w:rsid w:val="00110B13"/>
    <w:rsid w:val="00110CA4"/>
    <w:rsid w:val="00110F79"/>
    <w:rsid w:val="001112C4"/>
    <w:rsid w:val="00111444"/>
    <w:rsid w:val="00111625"/>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481D"/>
    <w:rsid w:val="00124D84"/>
    <w:rsid w:val="001250DD"/>
    <w:rsid w:val="001252D9"/>
    <w:rsid w:val="001253F0"/>
    <w:rsid w:val="00125733"/>
    <w:rsid w:val="0012607F"/>
    <w:rsid w:val="001263AA"/>
    <w:rsid w:val="00127005"/>
    <w:rsid w:val="00127091"/>
    <w:rsid w:val="001273C5"/>
    <w:rsid w:val="00127772"/>
    <w:rsid w:val="00127992"/>
    <w:rsid w:val="00127FDF"/>
    <w:rsid w:val="00130490"/>
    <w:rsid w:val="0013050D"/>
    <w:rsid w:val="001305E0"/>
    <w:rsid w:val="00130779"/>
    <w:rsid w:val="001307A1"/>
    <w:rsid w:val="00131863"/>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9BB"/>
    <w:rsid w:val="001559FA"/>
    <w:rsid w:val="00156374"/>
    <w:rsid w:val="001577D8"/>
    <w:rsid w:val="00157B93"/>
    <w:rsid w:val="00157FC3"/>
    <w:rsid w:val="001604DC"/>
    <w:rsid w:val="00160739"/>
    <w:rsid w:val="00160F2C"/>
    <w:rsid w:val="00161F4D"/>
    <w:rsid w:val="0016244C"/>
    <w:rsid w:val="0016271E"/>
    <w:rsid w:val="00162A53"/>
    <w:rsid w:val="00162D7A"/>
    <w:rsid w:val="00163BE0"/>
    <w:rsid w:val="00164343"/>
    <w:rsid w:val="00164646"/>
    <w:rsid w:val="00164C7F"/>
    <w:rsid w:val="00164D54"/>
    <w:rsid w:val="00164DAB"/>
    <w:rsid w:val="001656B3"/>
    <w:rsid w:val="00165BBB"/>
    <w:rsid w:val="0016613F"/>
    <w:rsid w:val="00166215"/>
    <w:rsid w:val="00166591"/>
    <w:rsid w:val="001665A5"/>
    <w:rsid w:val="0016666D"/>
    <w:rsid w:val="00166695"/>
    <w:rsid w:val="00170099"/>
    <w:rsid w:val="00170121"/>
    <w:rsid w:val="00170FEB"/>
    <w:rsid w:val="00171143"/>
    <w:rsid w:val="00171A9F"/>
    <w:rsid w:val="0017282C"/>
    <w:rsid w:val="00172864"/>
    <w:rsid w:val="00172B82"/>
    <w:rsid w:val="00172EFA"/>
    <w:rsid w:val="00173441"/>
    <w:rsid w:val="00173608"/>
    <w:rsid w:val="001737BC"/>
    <w:rsid w:val="001745EC"/>
    <w:rsid w:val="0017461A"/>
    <w:rsid w:val="001747B7"/>
    <w:rsid w:val="00175C30"/>
    <w:rsid w:val="00175CC0"/>
    <w:rsid w:val="001764DE"/>
    <w:rsid w:val="00176BDE"/>
    <w:rsid w:val="00176DDE"/>
    <w:rsid w:val="00176F6B"/>
    <w:rsid w:val="00177069"/>
    <w:rsid w:val="0017786E"/>
    <w:rsid w:val="00177977"/>
    <w:rsid w:val="00177DF3"/>
    <w:rsid w:val="00177FC1"/>
    <w:rsid w:val="00180249"/>
    <w:rsid w:val="001807D5"/>
    <w:rsid w:val="00180FCE"/>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252"/>
    <w:rsid w:val="0018773A"/>
    <w:rsid w:val="00187A4E"/>
    <w:rsid w:val="00187E3F"/>
    <w:rsid w:val="001902B1"/>
    <w:rsid w:val="00190574"/>
    <w:rsid w:val="00190E75"/>
    <w:rsid w:val="00191409"/>
    <w:rsid w:val="0019165F"/>
    <w:rsid w:val="00191C91"/>
    <w:rsid w:val="0019251B"/>
    <w:rsid w:val="00192837"/>
    <w:rsid w:val="00192DD9"/>
    <w:rsid w:val="00193420"/>
    <w:rsid w:val="00193BCF"/>
    <w:rsid w:val="001941D8"/>
    <w:rsid w:val="00194339"/>
    <w:rsid w:val="00194848"/>
    <w:rsid w:val="001958EA"/>
    <w:rsid w:val="001959D7"/>
    <w:rsid w:val="00195A76"/>
    <w:rsid w:val="00195E0E"/>
    <w:rsid w:val="001968D7"/>
    <w:rsid w:val="00196B8E"/>
    <w:rsid w:val="001978C7"/>
    <w:rsid w:val="00197BE6"/>
    <w:rsid w:val="001A0675"/>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AD8"/>
    <w:rsid w:val="001B7BCB"/>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1D5"/>
    <w:rsid w:val="001C64C0"/>
    <w:rsid w:val="001C69DA"/>
    <w:rsid w:val="001C6F06"/>
    <w:rsid w:val="001C7262"/>
    <w:rsid w:val="001C7A36"/>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E7A0C"/>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4C8"/>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638"/>
    <w:rsid w:val="002136E8"/>
    <w:rsid w:val="00213F25"/>
    <w:rsid w:val="002140FF"/>
    <w:rsid w:val="0021437D"/>
    <w:rsid w:val="002146AD"/>
    <w:rsid w:val="002167A3"/>
    <w:rsid w:val="002169EA"/>
    <w:rsid w:val="00217382"/>
    <w:rsid w:val="00217663"/>
    <w:rsid w:val="00217B2D"/>
    <w:rsid w:val="00220328"/>
    <w:rsid w:val="00220894"/>
    <w:rsid w:val="00220FFB"/>
    <w:rsid w:val="00221353"/>
    <w:rsid w:val="002213C6"/>
    <w:rsid w:val="00222063"/>
    <w:rsid w:val="00222780"/>
    <w:rsid w:val="0022293C"/>
    <w:rsid w:val="00222C24"/>
    <w:rsid w:val="002234A2"/>
    <w:rsid w:val="002236AB"/>
    <w:rsid w:val="0022370A"/>
    <w:rsid w:val="00224593"/>
    <w:rsid w:val="00224952"/>
    <w:rsid w:val="00224DD2"/>
    <w:rsid w:val="00225A6A"/>
    <w:rsid w:val="00225AC7"/>
    <w:rsid w:val="00225ACC"/>
    <w:rsid w:val="0022610B"/>
    <w:rsid w:val="00226810"/>
    <w:rsid w:val="00226A79"/>
    <w:rsid w:val="00226ABF"/>
    <w:rsid w:val="002275A2"/>
    <w:rsid w:val="00227F72"/>
    <w:rsid w:val="002304C9"/>
    <w:rsid w:val="00230F1D"/>
    <w:rsid w:val="002319C5"/>
    <w:rsid w:val="00231C25"/>
    <w:rsid w:val="00231C6F"/>
    <w:rsid w:val="002323B9"/>
    <w:rsid w:val="00232A90"/>
    <w:rsid w:val="00232B62"/>
    <w:rsid w:val="00233AFA"/>
    <w:rsid w:val="00234151"/>
    <w:rsid w:val="002343BB"/>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991"/>
    <w:rsid w:val="00240E0F"/>
    <w:rsid w:val="00240E45"/>
    <w:rsid w:val="00240E54"/>
    <w:rsid w:val="00241318"/>
    <w:rsid w:val="00241C37"/>
    <w:rsid w:val="002425A3"/>
    <w:rsid w:val="00242AE0"/>
    <w:rsid w:val="00242AF4"/>
    <w:rsid w:val="0024358E"/>
    <w:rsid w:val="00243755"/>
    <w:rsid w:val="0024426B"/>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2EDD"/>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0F5"/>
    <w:rsid w:val="00263227"/>
    <w:rsid w:val="002639C6"/>
    <w:rsid w:val="00263D95"/>
    <w:rsid w:val="0026437D"/>
    <w:rsid w:val="002647BF"/>
    <w:rsid w:val="002647D5"/>
    <w:rsid w:val="0026484C"/>
    <w:rsid w:val="00264C46"/>
    <w:rsid w:val="00265032"/>
    <w:rsid w:val="002651FB"/>
    <w:rsid w:val="00265376"/>
    <w:rsid w:val="0026538C"/>
    <w:rsid w:val="0026575D"/>
    <w:rsid w:val="00265781"/>
    <w:rsid w:val="00265873"/>
    <w:rsid w:val="00265884"/>
    <w:rsid w:val="00265FFD"/>
    <w:rsid w:val="0026661B"/>
    <w:rsid w:val="0026693F"/>
    <w:rsid w:val="00266B13"/>
    <w:rsid w:val="0027033F"/>
    <w:rsid w:val="002706AC"/>
    <w:rsid w:val="002706DC"/>
    <w:rsid w:val="00270728"/>
    <w:rsid w:val="00270D42"/>
    <w:rsid w:val="00271654"/>
    <w:rsid w:val="0027195D"/>
    <w:rsid w:val="00272540"/>
    <w:rsid w:val="00272B03"/>
    <w:rsid w:val="00272D51"/>
    <w:rsid w:val="002733E2"/>
    <w:rsid w:val="00273758"/>
    <w:rsid w:val="002740F2"/>
    <w:rsid w:val="00274A12"/>
    <w:rsid w:val="00274DF7"/>
    <w:rsid w:val="002750B1"/>
    <w:rsid w:val="00275316"/>
    <w:rsid w:val="0027675F"/>
    <w:rsid w:val="002767C2"/>
    <w:rsid w:val="00276A35"/>
    <w:rsid w:val="00276B1A"/>
    <w:rsid w:val="00277751"/>
    <w:rsid w:val="00277835"/>
    <w:rsid w:val="00277C20"/>
    <w:rsid w:val="00280022"/>
    <w:rsid w:val="00280AB1"/>
    <w:rsid w:val="00281114"/>
    <w:rsid w:val="0028116C"/>
    <w:rsid w:val="002811CC"/>
    <w:rsid w:val="00282A86"/>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6B0"/>
    <w:rsid w:val="00292715"/>
    <w:rsid w:val="002929B7"/>
    <w:rsid w:val="00293E57"/>
    <w:rsid w:val="00294450"/>
    <w:rsid w:val="002947D1"/>
    <w:rsid w:val="00294876"/>
    <w:rsid w:val="002948DF"/>
    <w:rsid w:val="00294D90"/>
    <w:rsid w:val="002954D2"/>
    <w:rsid w:val="002956C9"/>
    <w:rsid w:val="00295997"/>
    <w:rsid w:val="00295C71"/>
    <w:rsid w:val="0029614B"/>
    <w:rsid w:val="002961F8"/>
    <w:rsid w:val="002965E5"/>
    <w:rsid w:val="002967E8"/>
    <w:rsid w:val="00296A3B"/>
    <w:rsid w:val="00297BAB"/>
    <w:rsid w:val="002A01F3"/>
    <w:rsid w:val="002A0AD8"/>
    <w:rsid w:val="002A0B32"/>
    <w:rsid w:val="002A114B"/>
    <w:rsid w:val="002A163A"/>
    <w:rsid w:val="002A1E92"/>
    <w:rsid w:val="002A204D"/>
    <w:rsid w:val="002A2616"/>
    <w:rsid w:val="002A26E1"/>
    <w:rsid w:val="002A2CF6"/>
    <w:rsid w:val="002A2F99"/>
    <w:rsid w:val="002A30EF"/>
    <w:rsid w:val="002A3550"/>
    <w:rsid w:val="002A368A"/>
    <w:rsid w:val="002A4065"/>
    <w:rsid w:val="002A4A44"/>
    <w:rsid w:val="002A5522"/>
    <w:rsid w:val="002A59F0"/>
    <w:rsid w:val="002A6432"/>
    <w:rsid w:val="002A681E"/>
    <w:rsid w:val="002A6F25"/>
    <w:rsid w:val="002A6FBA"/>
    <w:rsid w:val="002A6FD3"/>
    <w:rsid w:val="002B0A7D"/>
    <w:rsid w:val="002B0A7F"/>
    <w:rsid w:val="002B0BCA"/>
    <w:rsid w:val="002B11AE"/>
    <w:rsid w:val="002B1A69"/>
    <w:rsid w:val="002B1B25"/>
    <w:rsid w:val="002B2723"/>
    <w:rsid w:val="002B2C69"/>
    <w:rsid w:val="002B2FB7"/>
    <w:rsid w:val="002B303A"/>
    <w:rsid w:val="002B3535"/>
    <w:rsid w:val="002B3708"/>
    <w:rsid w:val="002B3CAB"/>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50"/>
    <w:rsid w:val="002D24A1"/>
    <w:rsid w:val="002D382B"/>
    <w:rsid w:val="002D3A56"/>
    <w:rsid w:val="002D3BBC"/>
    <w:rsid w:val="002D3D82"/>
    <w:rsid w:val="002D428B"/>
    <w:rsid w:val="002D438A"/>
    <w:rsid w:val="002D4760"/>
    <w:rsid w:val="002D4CEC"/>
    <w:rsid w:val="002D4D2F"/>
    <w:rsid w:val="002D560B"/>
    <w:rsid w:val="002D5738"/>
    <w:rsid w:val="002D5E53"/>
    <w:rsid w:val="002D6A39"/>
    <w:rsid w:val="002D74C5"/>
    <w:rsid w:val="002D78A8"/>
    <w:rsid w:val="002D7C7A"/>
    <w:rsid w:val="002D7FD2"/>
    <w:rsid w:val="002E0319"/>
    <w:rsid w:val="002E041D"/>
    <w:rsid w:val="002E076B"/>
    <w:rsid w:val="002E0AA5"/>
    <w:rsid w:val="002E0B36"/>
    <w:rsid w:val="002E179B"/>
    <w:rsid w:val="002E1C9E"/>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263"/>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5906"/>
    <w:rsid w:val="0032624A"/>
    <w:rsid w:val="00326957"/>
    <w:rsid w:val="00326AE2"/>
    <w:rsid w:val="00326FCE"/>
    <w:rsid w:val="00327703"/>
    <w:rsid w:val="00327DF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378B2"/>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95E"/>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54CA"/>
    <w:rsid w:val="003554DC"/>
    <w:rsid w:val="00355DEF"/>
    <w:rsid w:val="003560C7"/>
    <w:rsid w:val="0035673A"/>
    <w:rsid w:val="00356926"/>
    <w:rsid w:val="00356B64"/>
    <w:rsid w:val="00357A5F"/>
    <w:rsid w:val="00357B02"/>
    <w:rsid w:val="00360232"/>
    <w:rsid w:val="003602E0"/>
    <w:rsid w:val="00360D01"/>
    <w:rsid w:val="003619FF"/>
    <w:rsid w:val="0036215D"/>
    <w:rsid w:val="00362569"/>
    <w:rsid w:val="00362BE8"/>
    <w:rsid w:val="00363196"/>
    <w:rsid w:val="003634D3"/>
    <w:rsid w:val="003636CD"/>
    <w:rsid w:val="00363856"/>
    <w:rsid w:val="00363D7E"/>
    <w:rsid w:val="0036487C"/>
    <w:rsid w:val="00364AC8"/>
    <w:rsid w:val="00364BE8"/>
    <w:rsid w:val="00365411"/>
    <w:rsid w:val="00365DDA"/>
    <w:rsid w:val="00365FA2"/>
    <w:rsid w:val="00366596"/>
    <w:rsid w:val="003669CD"/>
    <w:rsid w:val="00366C69"/>
    <w:rsid w:val="003672E2"/>
    <w:rsid w:val="0036735B"/>
    <w:rsid w:val="00367441"/>
    <w:rsid w:val="003675A1"/>
    <w:rsid w:val="003676C1"/>
    <w:rsid w:val="00367B1D"/>
    <w:rsid w:val="00367EB2"/>
    <w:rsid w:val="00370184"/>
    <w:rsid w:val="0037034C"/>
    <w:rsid w:val="00370B92"/>
    <w:rsid w:val="00370E4F"/>
    <w:rsid w:val="00371215"/>
    <w:rsid w:val="003713E9"/>
    <w:rsid w:val="003717A6"/>
    <w:rsid w:val="00371B7D"/>
    <w:rsid w:val="00372AF8"/>
    <w:rsid w:val="00372F0D"/>
    <w:rsid w:val="0037356C"/>
    <w:rsid w:val="00373713"/>
    <w:rsid w:val="003737C9"/>
    <w:rsid w:val="00373AF7"/>
    <w:rsid w:val="00374059"/>
    <w:rsid w:val="00374A87"/>
    <w:rsid w:val="0037530B"/>
    <w:rsid w:val="0037535B"/>
    <w:rsid w:val="0037552D"/>
    <w:rsid w:val="003756DB"/>
    <w:rsid w:val="00376CA0"/>
    <w:rsid w:val="003770BB"/>
    <w:rsid w:val="003772C8"/>
    <w:rsid w:val="0037771A"/>
    <w:rsid w:val="003779D8"/>
    <w:rsid w:val="003802DC"/>
    <w:rsid w:val="00380778"/>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473"/>
    <w:rsid w:val="003A4824"/>
    <w:rsid w:val="003A5196"/>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72D"/>
    <w:rsid w:val="003C7AD7"/>
    <w:rsid w:val="003C7F28"/>
    <w:rsid w:val="003D086E"/>
    <w:rsid w:val="003D0CD2"/>
    <w:rsid w:val="003D0FC3"/>
    <w:rsid w:val="003D105A"/>
    <w:rsid w:val="003D21A9"/>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6DB3"/>
    <w:rsid w:val="003D6F93"/>
    <w:rsid w:val="003D7042"/>
    <w:rsid w:val="003D78DF"/>
    <w:rsid w:val="003E07AE"/>
    <w:rsid w:val="003E0985"/>
    <w:rsid w:val="003E0C68"/>
    <w:rsid w:val="003E10EF"/>
    <w:rsid w:val="003E1428"/>
    <w:rsid w:val="003E14FC"/>
    <w:rsid w:val="003E1555"/>
    <w:rsid w:val="003E1B64"/>
    <w:rsid w:val="003E26B7"/>
    <w:rsid w:val="003E2976"/>
    <w:rsid w:val="003E303D"/>
    <w:rsid w:val="003E367F"/>
    <w:rsid w:val="003E3A33"/>
    <w:rsid w:val="003E3AE3"/>
    <w:rsid w:val="003E3DF3"/>
    <w:rsid w:val="003E4858"/>
    <w:rsid w:val="003E4CE5"/>
    <w:rsid w:val="003E4D7F"/>
    <w:rsid w:val="003E57F4"/>
    <w:rsid w:val="003E59B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1AD"/>
    <w:rsid w:val="003F5863"/>
    <w:rsid w:val="003F5A96"/>
    <w:rsid w:val="003F674B"/>
    <w:rsid w:val="003F6926"/>
    <w:rsid w:val="003F6B39"/>
    <w:rsid w:val="003F6CD2"/>
    <w:rsid w:val="003F788D"/>
    <w:rsid w:val="003F79BC"/>
    <w:rsid w:val="0040059B"/>
    <w:rsid w:val="00400E80"/>
    <w:rsid w:val="004011A7"/>
    <w:rsid w:val="0040126E"/>
    <w:rsid w:val="0040149F"/>
    <w:rsid w:val="0040157B"/>
    <w:rsid w:val="00401A84"/>
    <w:rsid w:val="00401D15"/>
    <w:rsid w:val="004020D4"/>
    <w:rsid w:val="00402111"/>
    <w:rsid w:val="0040217F"/>
    <w:rsid w:val="004021B6"/>
    <w:rsid w:val="004022FC"/>
    <w:rsid w:val="00402325"/>
    <w:rsid w:val="00402584"/>
    <w:rsid w:val="00402B23"/>
    <w:rsid w:val="00402CBA"/>
    <w:rsid w:val="0040384D"/>
    <w:rsid w:val="004038B6"/>
    <w:rsid w:val="004047C3"/>
    <w:rsid w:val="004047C4"/>
    <w:rsid w:val="0040528A"/>
    <w:rsid w:val="0040556E"/>
    <w:rsid w:val="0040570B"/>
    <w:rsid w:val="0040582C"/>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A8C"/>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37A0B"/>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02D"/>
    <w:rsid w:val="00455113"/>
    <w:rsid w:val="004555CF"/>
    <w:rsid w:val="004557D4"/>
    <w:rsid w:val="00455E9E"/>
    <w:rsid w:val="00456421"/>
    <w:rsid w:val="00456667"/>
    <w:rsid w:val="00456DAB"/>
    <w:rsid w:val="00456F1F"/>
    <w:rsid w:val="00457370"/>
    <w:rsid w:val="00457690"/>
    <w:rsid w:val="0046073F"/>
    <w:rsid w:val="00460891"/>
    <w:rsid w:val="00460C81"/>
    <w:rsid w:val="00460CC3"/>
    <w:rsid w:val="00460DAF"/>
    <w:rsid w:val="00460E86"/>
    <w:rsid w:val="0046172C"/>
    <w:rsid w:val="004633F8"/>
    <w:rsid w:val="00463E00"/>
    <w:rsid w:val="00463F3C"/>
    <w:rsid w:val="004646B4"/>
    <w:rsid w:val="00464A88"/>
    <w:rsid w:val="00464F41"/>
    <w:rsid w:val="004651A0"/>
    <w:rsid w:val="00465725"/>
    <w:rsid w:val="0046594C"/>
    <w:rsid w:val="00465BB7"/>
    <w:rsid w:val="0046640D"/>
    <w:rsid w:val="00466532"/>
    <w:rsid w:val="004665F5"/>
    <w:rsid w:val="004667B7"/>
    <w:rsid w:val="00466A19"/>
    <w:rsid w:val="00466EAA"/>
    <w:rsid w:val="00466FA5"/>
    <w:rsid w:val="00467488"/>
    <w:rsid w:val="00467879"/>
    <w:rsid w:val="00467CD9"/>
    <w:rsid w:val="004700E7"/>
    <w:rsid w:val="0047083E"/>
    <w:rsid w:val="00470C2C"/>
    <w:rsid w:val="00470EB5"/>
    <w:rsid w:val="0047112B"/>
    <w:rsid w:val="00471320"/>
    <w:rsid w:val="004713D9"/>
    <w:rsid w:val="0047160A"/>
    <w:rsid w:val="00472428"/>
    <w:rsid w:val="0047286B"/>
    <w:rsid w:val="00472E27"/>
    <w:rsid w:val="00473AFE"/>
    <w:rsid w:val="00474085"/>
    <w:rsid w:val="004741CA"/>
    <w:rsid w:val="00474220"/>
    <w:rsid w:val="00474330"/>
    <w:rsid w:val="0047497C"/>
    <w:rsid w:val="00474A6F"/>
    <w:rsid w:val="004752A8"/>
    <w:rsid w:val="004752D3"/>
    <w:rsid w:val="004754E1"/>
    <w:rsid w:val="00475C2D"/>
    <w:rsid w:val="00475CE0"/>
    <w:rsid w:val="004763C7"/>
    <w:rsid w:val="0047654C"/>
    <w:rsid w:val="00476827"/>
    <w:rsid w:val="00476BD4"/>
    <w:rsid w:val="00476E91"/>
    <w:rsid w:val="00476F4B"/>
    <w:rsid w:val="0047702B"/>
    <w:rsid w:val="004774A0"/>
    <w:rsid w:val="00477C35"/>
    <w:rsid w:val="00477E78"/>
    <w:rsid w:val="004801E7"/>
    <w:rsid w:val="00480479"/>
    <w:rsid w:val="00480691"/>
    <w:rsid w:val="00480988"/>
    <w:rsid w:val="00480E05"/>
    <w:rsid w:val="0048142C"/>
    <w:rsid w:val="00481EB3"/>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E7B"/>
    <w:rsid w:val="00496F05"/>
    <w:rsid w:val="00497370"/>
    <w:rsid w:val="004A060F"/>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7A5"/>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2EB1"/>
    <w:rsid w:val="004D31B0"/>
    <w:rsid w:val="004D31C4"/>
    <w:rsid w:val="004D46AA"/>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BB0"/>
    <w:rsid w:val="004E0C70"/>
    <w:rsid w:val="004E1A31"/>
    <w:rsid w:val="004E25F0"/>
    <w:rsid w:val="004E26DD"/>
    <w:rsid w:val="004E2DE0"/>
    <w:rsid w:val="004E3329"/>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479"/>
    <w:rsid w:val="004F7528"/>
    <w:rsid w:val="004F7944"/>
    <w:rsid w:val="004F7BCA"/>
    <w:rsid w:val="004F7D89"/>
    <w:rsid w:val="005005D6"/>
    <w:rsid w:val="00500D09"/>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70F"/>
    <w:rsid w:val="00511DCC"/>
    <w:rsid w:val="00511F15"/>
    <w:rsid w:val="005123FC"/>
    <w:rsid w:val="00512F1A"/>
    <w:rsid w:val="0051318C"/>
    <w:rsid w:val="00513681"/>
    <w:rsid w:val="0051420D"/>
    <w:rsid w:val="005142CD"/>
    <w:rsid w:val="005143C9"/>
    <w:rsid w:val="0051482E"/>
    <w:rsid w:val="00514C3A"/>
    <w:rsid w:val="00514FFC"/>
    <w:rsid w:val="005157A9"/>
    <w:rsid w:val="005157E0"/>
    <w:rsid w:val="00515EA1"/>
    <w:rsid w:val="005169D5"/>
    <w:rsid w:val="00516DA1"/>
    <w:rsid w:val="005173A7"/>
    <w:rsid w:val="005177E1"/>
    <w:rsid w:val="00517A41"/>
    <w:rsid w:val="00517C32"/>
    <w:rsid w:val="00520384"/>
    <w:rsid w:val="00520C0A"/>
    <w:rsid w:val="00520C80"/>
    <w:rsid w:val="005214F4"/>
    <w:rsid w:val="005217E3"/>
    <w:rsid w:val="005218B6"/>
    <w:rsid w:val="00521A0F"/>
    <w:rsid w:val="0052223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6F26"/>
    <w:rsid w:val="00527200"/>
    <w:rsid w:val="00527617"/>
    <w:rsid w:val="00527B44"/>
    <w:rsid w:val="00527BD2"/>
    <w:rsid w:val="00527EA0"/>
    <w:rsid w:val="005300AC"/>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F76"/>
    <w:rsid w:val="00540970"/>
    <w:rsid w:val="00541803"/>
    <w:rsid w:val="00541AC0"/>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8F1"/>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452E"/>
    <w:rsid w:val="00564F18"/>
    <w:rsid w:val="005656ED"/>
    <w:rsid w:val="00565746"/>
    <w:rsid w:val="00565AD6"/>
    <w:rsid w:val="00566544"/>
    <w:rsid w:val="00566608"/>
    <w:rsid w:val="00566780"/>
    <w:rsid w:val="00566C35"/>
    <w:rsid w:val="00566C83"/>
    <w:rsid w:val="00566EBD"/>
    <w:rsid w:val="0056752B"/>
    <w:rsid w:val="005700FE"/>
    <w:rsid w:val="005706E3"/>
    <w:rsid w:val="00570E24"/>
    <w:rsid w:val="00571661"/>
    <w:rsid w:val="005718A2"/>
    <w:rsid w:val="00571C12"/>
    <w:rsid w:val="00571C6B"/>
    <w:rsid w:val="00571CE3"/>
    <w:rsid w:val="00571D3A"/>
    <w:rsid w:val="00571D4B"/>
    <w:rsid w:val="005723D9"/>
    <w:rsid w:val="0057263E"/>
    <w:rsid w:val="00572760"/>
    <w:rsid w:val="0057373D"/>
    <w:rsid w:val="0057398A"/>
    <w:rsid w:val="005743DE"/>
    <w:rsid w:val="005748C6"/>
    <w:rsid w:val="00574E34"/>
    <w:rsid w:val="00574F3F"/>
    <w:rsid w:val="0057562C"/>
    <w:rsid w:val="005759F6"/>
    <w:rsid w:val="00575E3E"/>
    <w:rsid w:val="005763D5"/>
    <w:rsid w:val="005765F5"/>
    <w:rsid w:val="005766B8"/>
    <w:rsid w:val="00576962"/>
    <w:rsid w:val="00576D6C"/>
    <w:rsid w:val="005772F8"/>
    <w:rsid w:val="0057771B"/>
    <w:rsid w:val="00577A2E"/>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262"/>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AB5"/>
    <w:rsid w:val="005A054D"/>
    <w:rsid w:val="005A0A46"/>
    <w:rsid w:val="005A0D02"/>
    <w:rsid w:val="005A10B9"/>
    <w:rsid w:val="005A11EA"/>
    <w:rsid w:val="005A173B"/>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796"/>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729"/>
    <w:rsid w:val="005D4EFA"/>
    <w:rsid w:val="005D52BE"/>
    <w:rsid w:val="005D55BA"/>
    <w:rsid w:val="005D5909"/>
    <w:rsid w:val="005D5ADB"/>
    <w:rsid w:val="005D5CBE"/>
    <w:rsid w:val="005D648A"/>
    <w:rsid w:val="005D7159"/>
    <w:rsid w:val="005D7D2E"/>
    <w:rsid w:val="005D7E0D"/>
    <w:rsid w:val="005E11DB"/>
    <w:rsid w:val="005E178D"/>
    <w:rsid w:val="005E1C6C"/>
    <w:rsid w:val="005E234A"/>
    <w:rsid w:val="005E238A"/>
    <w:rsid w:val="005E343F"/>
    <w:rsid w:val="005E35CC"/>
    <w:rsid w:val="005E3697"/>
    <w:rsid w:val="005E371E"/>
    <w:rsid w:val="005E427F"/>
    <w:rsid w:val="005E4D55"/>
    <w:rsid w:val="005E5094"/>
    <w:rsid w:val="005E53F9"/>
    <w:rsid w:val="005E55AB"/>
    <w:rsid w:val="005E71E5"/>
    <w:rsid w:val="005E775D"/>
    <w:rsid w:val="005E793D"/>
    <w:rsid w:val="005F0690"/>
    <w:rsid w:val="005F0A43"/>
    <w:rsid w:val="005F0BC5"/>
    <w:rsid w:val="005F0EC5"/>
    <w:rsid w:val="005F1A46"/>
    <w:rsid w:val="005F1C54"/>
    <w:rsid w:val="005F1DDC"/>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1C1"/>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4F2F"/>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CEF"/>
    <w:rsid w:val="00630DCE"/>
    <w:rsid w:val="00630EC9"/>
    <w:rsid w:val="0063120A"/>
    <w:rsid w:val="00631260"/>
    <w:rsid w:val="00631400"/>
    <w:rsid w:val="0063150B"/>
    <w:rsid w:val="00631585"/>
    <w:rsid w:val="006315DC"/>
    <w:rsid w:val="006318C1"/>
    <w:rsid w:val="00631C62"/>
    <w:rsid w:val="00632008"/>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84"/>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1EA3"/>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69CB"/>
    <w:rsid w:val="006571F6"/>
    <w:rsid w:val="00657542"/>
    <w:rsid w:val="00657707"/>
    <w:rsid w:val="00657EB9"/>
    <w:rsid w:val="006603E2"/>
    <w:rsid w:val="00661638"/>
    <w:rsid w:val="006618CC"/>
    <w:rsid w:val="00661D1B"/>
    <w:rsid w:val="00661FDE"/>
    <w:rsid w:val="00662111"/>
    <w:rsid w:val="00662118"/>
    <w:rsid w:val="00662474"/>
    <w:rsid w:val="00662F62"/>
    <w:rsid w:val="00663054"/>
    <w:rsid w:val="00663264"/>
    <w:rsid w:val="006632EF"/>
    <w:rsid w:val="0066360B"/>
    <w:rsid w:val="006638AD"/>
    <w:rsid w:val="00664824"/>
    <w:rsid w:val="006658E9"/>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0D"/>
    <w:rsid w:val="006728ED"/>
    <w:rsid w:val="00672DA3"/>
    <w:rsid w:val="006732B1"/>
    <w:rsid w:val="006732D2"/>
    <w:rsid w:val="00673810"/>
    <w:rsid w:val="00673E5A"/>
    <w:rsid w:val="0067446F"/>
    <w:rsid w:val="006746A4"/>
    <w:rsid w:val="00674855"/>
    <w:rsid w:val="00675558"/>
    <w:rsid w:val="00675611"/>
    <w:rsid w:val="00675944"/>
    <w:rsid w:val="00675A60"/>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952"/>
    <w:rsid w:val="00685A0C"/>
    <w:rsid w:val="00685E02"/>
    <w:rsid w:val="00685FD4"/>
    <w:rsid w:val="00686612"/>
    <w:rsid w:val="0068661E"/>
    <w:rsid w:val="00686D22"/>
    <w:rsid w:val="00687B5E"/>
    <w:rsid w:val="00687C43"/>
    <w:rsid w:val="00690A49"/>
    <w:rsid w:val="00690BB6"/>
    <w:rsid w:val="0069148A"/>
    <w:rsid w:val="00691B30"/>
    <w:rsid w:val="00692585"/>
    <w:rsid w:val="00692C85"/>
    <w:rsid w:val="00693BF5"/>
    <w:rsid w:val="00693E1F"/>
    <w:rsid w:val="00693ECB"/>
    <w:rsid w:val="00693EE2"/>
    <w:rsid w:val="006945EF"/>
    <w:rsid w:val="00694797"/>
    <w:rsid w:val="006952DC"/>
    <w:rsid w:val="00695887"/>
    <w:rsid w:val="006964E7"/>
    <w:rsid w:val="00696762"/>
    <w:rsid w:val="00696A31"/>
    <w:rsid w:val="00697434"/>
    <w:rsid w:val="0069766F"/>
    <w:rsid w:val="00697733"/>
    <w:rsid w:val="00697E33"/>
    <w:rsid w:val="006A19AF"/>
    <w:rsid w:val="006A1A46"/>
    <w:rsid w:val="006A254E"/>
    <w:rsid w:val="006A27A6"/>
    <w:rsid w:val="006A2C30"/>
    <w:rsid w:val="006A301C"/>
    <w:rsid w:val="006A3DB7"/>
    <w:rsid w:val="006A3E2B"/>
    <w:rsid w:val="006A3FEE"/>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956"/>
    <w:rsid w:val="006B3EDF"/>
    <w:rsid w:val="006B439A"/>
    <w:rsid w:val="006B45C0"/>
    <w:rsid w:val="006B4617"/>
    <w:rsid w:val="006B49DE"/>
    <w:rsid w:val="006B4F12"/>
    <w:rsid w:val="006B52A4"/>
    <w:rsid w:val="006B555A"/>
    <w:rsid w:val="006B600A"/>
    <w:rsid w:val="006B6463"/>
    <w:rsid w:val="006B6635"/>
    <w:rsid w:val="006B6A1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16"/>
    <w:rsid w:val="006C2A79"/>
    <w:rsid w:val="006C2B48"/>
    <w:rsid w:val="006C2BB5"/>
    <w:rsid w:val="006C2BEE"/>
    <w:rsid w:val="006C313A"/>
    <w:rsid w:val="006C3AD8"/>
    <w:rsid w:val="006C3D6D"/>
    <w:rsid w:val="006C400C"/>
    <w:rsid w:val="006C4516"/>
    <w:rsid w:val="006C455E"/>
    <w:rsid w:val="006C4BE6"/>
    <w:rsid w:val="006C4CD7"/>
    <w:rsid w:val="006C4E26"/>
    <w:rsid w:val="006C500C"/>
    <w:rsid w:val="006C5958"/>
    <w:rsid w:val="006C5B4F"/>
    <w:rsid w:val="006C5ED6"/>
    <w:rsid w:val="006C6413"/>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05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331F"/>
    <w:rsid w:val="007034AA"/>
    <w:rsid w:val="0070387F"/>
    <w:rsid w:val="00703939"/>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340"/>
    <w:rsid w:val="007115CB"/>
    <w:rsid w:val="007117B9"/>
    <w:rsid w:val="00711847"/>
    <w:rsid w:val="00711969"/>
    <w:rsid w:val="0071226B"/>
    <w:rsid w:val="00712C42"/>
    <w:rsid w:val="00713AAB"/>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887"/>
    <w:rsid w:val="00720A86"/>
    <w:rsid w:val="00720DB5"/>
    <w:rsid w:val="00721054"/>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93A"/>
    <w:rsid w:val="00725F79"/>
    <w:rsid w:val="00726036"/>
    <w:rsid w:val="00726279"/>
    <w:rsid w:val="0072644F"/>
    <w:rsid w:val="007266F1"/>
    <w:rsid w:val="00726A9B"/>
    <w:rsid w:val="00727530"/>
    <w:rsid w:val="00727A0E"/>
    <w:rsid w:val="00727DBC"/>
    <w:rsid w:val="007318D0"/>
    <w:rsid w:val="00731C59"/>
    <w:rsid w:val="00731D5F"/>
    <w:rsid w:val="00731E7C"/>
    <w:rsid w:val="00731E82"/>
    <w:rsid w:val="00732619"/>
    <w:rsid w:val="00732721"/>
    <w:rsid w:val="00732819"/>
    <w:rsid w:val="007329EF"/>
    <w:rsid w:val="0073327A"/>
    <w:rsid w:val="00733F06"/>
    <w:rsid w:val="007342A9"/>
    <w:rsid w:val="00734606"/>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3E12"/>
    <w:rsid w:val="007442CB"/>
    <w:rsid w:val="00744A64"/>
    <w:rsid w:val="00744D47"/>
    <w:rsid w:val="00744D9C"/>
    <w:rsid w:val="00744DEA"/>
    <w:rsid w:val="00744E50"/>
    <w:rsid w:val="00744EA0"/>
    <w:rsid w:val="00745A61"/>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2E4E"/>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FC"/>
    <w:rsid w:val="00757B51"/>
    <w:rsid w:val="00760975"/>
    <w:rsid w:val="007617EB"/>
    <w:rsid w:val="00761AF1"/>
    <w:rsid w:val="00761FDA"/>
    <w:rsid w:val="00762051"/>
    <w:rsid w:val="007621FF"/>
    <w:rsid w:val="007625DA"/>
    <w:rsid w:val="00762DBF"/>
    <w:rsid w:val="0076331B"/>
    <w:rsid w:val="0076343A"/>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B6A"/>
    <w:rsid w:val="007A1F44"/>
    <w:rsid w:val="007A23C9"/>
    <w:rsid w:val="007A23FF"/>
    <w:rsid w:val="007A2645"/>
    <w:rsid w:val="007A295B"/>
    <w:rsid w:val="007A330B"/>
    <w:rsid w:val="007A3424"/>
    <w:rsid w:val="007A35EF"/>
    <w:rsid w:val="007A42CE"/>
    <w:rsid w:val="007A43A2"/>
    <w:rsid w:val="007A4D04"/>
    <w:rsid w:val="007A4F5D"/>
    <w:rsid w:val="007A5943"/>
    <w:rsid w:val="007A64C0"/>
    <w:rsid w:val="007A6AB2"/>
    <w:rsid w:val="007A6B5D"/>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5E5"/>
    <w:rsid w:val="007C57C6"/>
    <w:rsid w:val="007C6450"/>
    <w:rsid w:val="007C6818"/>
    <w:rsid w:val="007C68DA"/>
    <w:rsid w:val="007C6A71"/>
    <w:rsid w:val="007C6F32"/>
    <w:rsid w:val="007C7B86"/>
    <w:rsid w:val="007D00C9"/>
    <w:rsid w:val="007D042D"/>
    <w:rsid w:val="007D0BCF"/>
    <w:rsid w:val="007D1783"/>
    <w:rsid w:val="007D17EA"/>
    <w:rsid w:val="007D229A"/>
    <w:rsid w:val="007D24E0"/>
    <w:rsid w:val="007D2F44"/>
    <w:rsid w:val="007D2F4D"/>
    <w:rsid w:val="007D33DA"/>
    <w:rsid w:val="007D393D"/>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2A5"/>
    <w:rsid w:val="007E7C93"/>
    <w:rsid w:val="007E7DDF"/>
    <w:rsid w:val="007F0A66"/>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CE2"/>
    <w:rsid w:val="007F7DE9"/>
    <w:rsid w:val="007F7FEA"/>
    <w:rsid w:val="008001B4"/>
    <w:rsid w:val="00800303"/>
    <w:rsid w:val="0080034B"/>
    <w:rsid w:val="00800552"/>
    <w:rsid w:val="00800769"/>
    <w:rsid w:val="00800ED2"/>
    <w:rsid w:val="00801143"/>
    <w:rsid w:val="008019BD"/>
    <w:rsid w:val="008019F4"/>
    <w:rsid w:val="00801C38"/>
    <w:rsid w:val="00801D6F"/>
    <w:rsid w:val="00802AA6"/>
    <w:rsid w:val="00802E74"/>
    <w:rsid w:val="008037F3"/>
    <w:rsid w:val="0080474F"/>
    <w:rsid w:val="00804B92"/>
    <w:rsid w:val="00804E21"/>
    <w:rsid w:val="00804E32"/>
    <w:rsid w:val="00805092"/>
    <w:rsid w:val="0080512F"/>
    <w:rsid w:val="008063AC"/>
    <w:rsid w:val="00806590"/>
    <w:rsid w:val="00806807"/>
    <w:rsid w:val="00806AAF"/>
    <w:rsid w:val="00806B8F"/>
    <w:rsid w:val="008070AC"/>
    <w:rsid w:val="00807C65"/>
    <w:rsid w:val="00807E67"/>
    <w:rsid w:val="008101FD"/>
    <w:rsid w:val="00810356"/>
    <w:rsid w:val="00810D8D"/>
    <w:rsid w:val="00810E70"/>
    <w:rsid w:val="00810FE5"/>
    <w:rsid w:val="00811835"/>
    <w:rsid w:val="008128E3"/>
    <w:rsid w:val="00812D28"/>
    <w:rsid w:val="00812EBC"/>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0EDA"/>
    <w:rsid w:val="0082200F"/>
    <w:rsid w:val="008221B3"/>
    <w:rsid w:val="0082248E"/>
    <w:rsid w:val="00822D2F"/>
    <w:rsid w:val="008230CC"/>
    <w:rsid w:val="008232D7"/>
    <w:rsid w:val="008234DD"/>
    <w:rsid w:val="00823F47"/>
    <w:rsid w:val="00824458"/>
    <w:rsid w:val="00824EB5"/>
    <w:rsid w:val="00824FDF"/>
    <w:rsid w:val="0082503C"/>
    <w:rsid w:val="00825125"/>
    <w:rsid w:val="00825419"/>
    <w:rsid w:val="00825629"/>
    <w:rsid w:val="008257CC"/>
    <w:rsid w:val="00825DF7"/>
    <w:rsid w:val="0082669F"/>
    <w:rsid w:val="00826E2F"/>
    <w:rsid w:val="0082717D"/>
    <w:rsid w:val="008274BF"/>
    <w:rsid w:val="00827CAE"/>
    <w:rsid w:val="00827D2F"/>
    <w:rsid w:val="00827F2D"/>
    <w:rsid w:val="00830932"/>
    <w:rsid w:val="00830DC3"/>
    <w:rsid w:val="00831555"/>
    <w:rsid w:val="00831699"/>
    <w:rsid w:val="00831755"/>
    <w:rsid w:val="00831A29"/>
    <w:rsid w:val="00831F52"/>
    <w:rsid w:val="00832068"/>
    <w:rsid w:val="00832154"/>
    <w:rsid w:val="00832F5C"/>
    <w:rsid w:val="00833A11"/>
    <w:rsid w:val="00834042"/>
    <w:rsid w:val="008343EA"/>
    <w:rsid w:val="0083491F"/>
    <w:rsid w:val="00835002"/>
    <w:rsid w:val="008359E0"/>
    <w:rsid w:val="00836951"/>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C12"/>
    <w:rsid w:val="00845C81"/>
    <w:rsid w:val="008469D9"/>
    <w:rsid w:val="00846AF6"/>
    <w:rsid w:val="00846DC0"/>
    <w:rsid w:val="00846F7B"/>
    <w:rsid w:val="0084737C"/>
    <w:rsid w:val="008474A7"/>
    <w:rsid w:val="00850134"/>
    <w:rsid w:val="008506B6"/>
    <w:rsid w:val="00850AE0"/>
    <w:rsid w:val="00851D5F"/>
    <w:rsid w:val="008524D2"/>
    <w:rsid w:val="008528EE"/>
    <w:rsid w:val="00852A2C"/>
    <w:rsid w:val="00852E19"/>
    <w:rsid w:val="0085394E"/>
    <w:rsid w:val="00853A13"/>
    <w:rsid w:val="00853B96"/>
    <w:rsid w:val="00854851"/>
    <w:rsid w:val="0085525F"/>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28"/>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E05"/>
    <w:rsid w:val="008920F5"/>
    <w:rsid w:val="00892365"/>
    <w:rsid w:val="008926ED"/>
    <w:rsid w:val="00892BE5"/>
    <w:rsid w:val="0089369B"/>
    <w:rsid w:val="0089387C"/>
    <w:rsid w:val="00893A84"/>
    <w:rsid w:val="00893B04"/>
    <w:rsid w:val="0089422F"/>
    <w:rsid w:val="008942EF"/>
    <w:rsid w:val="0089444E"/>
    <w:rsid w:val="0089489C"/>
    <w:rsid w:val="008949DF"/>
    <w:rsid w:val="00894D85"/>
    <w:rsid w:val="008951DB"/>
    <w:rsid w:val="008958F1"/>
    <w:rsid w:val="00895962"/>
    <w:rsid w:val="00895BB0"/>
    <w:rsid w:val="00895EF5"/>
    <w:rsid w:val="00896C81"/>
    <w:rsid w:val="00896D83"/>
    <w:rsid w:val="00897417"/>
    <w:rsid w:val="00897534"/>
    <w:rsid w:val="008A0300"/>
    <w:rsid w:val="008A0AB2"/>
    <w:rsid w:val="008A0CFC"/>
    <w:rsid w:val="008A11BC"/>
    <w:rsid w:val="008A12FE"/>
    <w:rsid w:val="008A1A89"/>
    <w:rsid w:val="008A2398"/>
    <w:rsid w:val="008A28B6"/>
    <w:rsid w:val="008A29DD"/>
    <w:rsid w:val="008A2BB1"/>
    <w:rsid w:val="008A3134"/>
    <w:rsid w:val="008A3183"/>
    <w:rsid w:val="008A3466"/>
    <w:rsid w:val="008A359E"/>
    <w:rsid w:val="008A389F"/>
    <w:rsid w:val="008A3A34"/>
    <w:rsid w:val="008A3C4D"/>
    <w:rsid w:val="008A3D02"/>
    <w:rsid w:val="008A4D48"/>
    <w:rsid w:val="008A4ECD"/>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4BE8"/>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A57"/>
    <w:rsid w:val="008D3F31"/>
    <w:rsid w:val="008D3FFC"/>
    <w:rsid w:val="008D4227"/>
    <w:rsid w:val="008D4278"/>
    <w:rsid w:val="008D4352"/>
    <w:rsid w:val="008D4438"/>
    <w:rsid w:val="008D4FB1"/>
    <w:rsid w:val="008D5896"/>
    <w:rsid w:val="008D58C0"/>
    <w:rsid w:val="008D60BC"/>
    <w:rsid w:val="008D6110"/>
    <w:rsid w:val="008D6D7B"/>
    <w:rsid w:val="008D6DD3"/>
    <w:rsid w:val="008D7EB7"/>
    <w:rsid w:val="008E02C1"/>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BAD"/>
    <w:rsid w:val="008E3C34"/>
    <w:rsid w:val="008E3EEC"/>
    <w:rsid w:val="008E4F80"/>
    <w:rsid w:val="008E5144"/>
    <w:rsid w:val="008E5B33"/>
    <w:rsid w:val="008E5BF2"/>
    <w:rsid w:val="008E5C81"/>
    <w:rsid w:val="008E5F8F"/>
    <w:rsid w:val="008E72F3"/>
    <w:rsid w:val="008E7989"/>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2F4"/>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8F7F8F"/>
    <w:rsid w:val="00901428"/>
    <w:rsid w:val="0090178F"/>
    <w:rsid w:val="00901B61"/>
    <w:rsid w:val="00903802"/>
    <w:rsid w:val="009048AA"/>
    <w:rsid w:val="00904A63"/>
    <w:rsid w:val="00905091"/>
    <w:rsid w:val="0090540E"/>
    <w:rsid w:val="00905673"/>
    <w:rsid w:val="00905D06"/>
    <w:rsid w:val="009061DC"/>
    <w:rsid w:val="0090641E"/>
    <w:rsid w:val="009064D0"/>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DE7"/>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71E"/>
    <w:rsid w:val="00947973"/>
    <w:rsid w:val="00947BE6"/>
    <w:rsid w:val="00947CE9"/>
    <w:rsid w:val="00947F57"/>
    <w:rsid w:val="0095048D"/>
    <w:rsid w:val="00950509"/>
    <w:rsid w:val="00950824"/>
    <w:rsid w:val="00950C81"/>
    <w:rsid w:val="00950FA9"/>
    <w:rsid w:val="00951546"/>
    <w:rsid w:val="0095167B"/>
    <w:rsid w:val="00951ADB"/>
    <w:rsid w:val="009526B6"/>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827"/>
    <w:rsid w:val="00973FCF"/>
    <w:rsid w:val="009742D3"/>
    <w:rsid w:val="00974445"/>
    <w:rsid w:val="009747CA"/>
    <w:rsid w:val="009749E1"/>
    <w:rsid w:val="009753F3"/>
    <w:rsid w:val="0097698C"/>
    <w:rsid w:val="00976E48"/>
    <w:rsid w:val="00976FF9"/>
    <w:rsid w:val="00977306"/>
    <w:rsid w:val="00977BA7"/>
    <w:rsid w:val="00977ED9"/>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971"/>
    <w:rsid w:val="00992B98"/>
    <w:rsid w:val="009932BA"/>
    <w:rsid w:val="0099359F"/>
    <w:rsid w:val="00993E03"/>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03D"/>
    <w:rsid w:val="009A14EF"/>
    <w:rsid w:val="009A17E0"/>
    <w:rsid w:val="009A2454"/>
    <w:rsid w:val="009A27A2"/>
    <w:rsid w:val="009A296C"/>
    <w:rsid w:val="009A2BC7"/>
    <w:rsid w:val="009A2DF9"/>
    <w:rsid w:val="009A3005"/>
    <w:rsid w:val="009A3A86"/>
    <w:rsid w:val="009A3C85"/>
    <w:rsid w:val="009A4078"/>
    <w:rsid w:val="009A42DB"/>
    <w:rsid w:val="009A4869"/>
    <w:rsid w:val="009A4C3C"/>
    <w:rsid w:val="009A4E6D"/>
    <w:rsid w:val="009A4F91"/>
    <w:rsid w:val="009A63E1"/>
    <w:rsid w:val="009A6A6B"/>
    <w:rsid w:val="009A75B0"/>
    <w:rsid w:val="009A7A86"/>
    <w:rsid w:val="009B0088"/>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4AC7"/>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901"/>
    <w:rsid w:val="009C4BC2"/>
    <w:rsid w:val="009C4D22"/>
    <w:rsid w:val="009C4FE4"/>
    <w:rsid w:val="009C727C"/>
    <w:rsid w:val="009C7320"/>
    <w:rsid w:val="009C792F"/>
    <w:rsid w:val="009D0729"/>
    <w:rsid w:val="009D0755"/>
    <w:rsid w:val="009D0B65"/>
    <w:rsid w:val="009D0CF6"/>
    <w:rsid w:val="009D0F66"/>
    <w:rsid w:val="009D1180"/>
    <w:rsid w:val="009D1197"/>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1D7"/>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9F71AA"/>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851"/>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7B"/>
    <w:rsid w:val="00A40DF8"/>
    <w:rsid w:val="00A411B4"/>
    <w:rsid w:val="00A41266"/>
    <w:rsid w:val="00A41367"/>
    <w:rsid w:val="00A41BA2"/>
    <w:rsid w:val="00A41EC2"/>
    <w:rsid w:val="00A42252"/>
    <w:rsid w:val="00A423DF"/>
    <w:rsid w:val="00A4308A"/>
    <w:rsid w:val="00A4321D"/>
    <w:rsid w:val="00A4376F"/>
    <w:rsid w:val="00A44AED"/>
    <w:rsid w:val="00A44C42"/>
    <w:rsid w:val="00A4549F"/>
    <w:rsid w:val="00A45B9B"/>
    <w:rsid w:val="00A462FE"/>
    <w:rsid w:val="00A46A52"/>
    <w:rsid w:val="00A46F40"/>
    <w:rsid w:val="00A47639"/>
    <w:rsid w:val="00A47E3F"/>
    <w:rsid w:val="00A50068"/>
    <w:rsid w:val="00A500CB"/>
    <w:rsid w:val="00A50185"/>
    <w:rsid w:val="00A501C9"/>
    <w:rsid w:val="00A5026D"/>
    <w:rsid w:val="00A50506"/>
    <w:rsid w:val="00A505DD"/>
    <w:rsid w:val="00A50F1C"/>
    <w:rsid w:val="00A51034"/>
    <w:rsid w:val="00A519B8"/>
    <w:rsid w:val="00A51B80"/>
    <w:rsid w:val="00A52BB0"/>
    <w:rsid w:val="00A52FC9"/>
    <w:rsid w:val="00A5315C"/>
    <w:rsid w:val="00A53A0F"/>
    <w:rsid w:val="00A53DB7"/>
    <w:rsid w:val="00A53EC5"/>
    <w:rsid w:val="00A53F55"/>
    <w:rsid w:val="00A5417B"/>
    <w:rsid w:val="00A54599"/>
    <w:rsid w:val="00A54A16"/>
    <w:rsid w:val="00A54ABF"/>
    <w:rsid w:val="00A54B82"/>
    <w:rsid w:val="00A55A5D"/>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15"/>
    <w:rsid w:val="00A63BF3"/>
    <w:rsid w:val="00A63C69"/>
    <w:rsid w:val="00A645BF"/>
    <w:rsid w:val="00A64942"/>
    <w:rsid w:val="00A652C9"/>
    <w:rsid w:val="00A65307"/>
    <w:rsid w:val="00A65911"/>
    <w:rsid w:val="00A65E18"/>
    <w:rsid w:val="00A6643C"/>
    <w:rsid w:val="00A66534"/>
    <w:rsid w:val="00A6656E"/>
    <w:rsid w:val="00A669AD"/>
    <w:rsid w:val="00A67544"/>
    <w:rsid w:val="00A675AE"/>
    <w:rsid w:val="00A67A89"/>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779D4"/>
    <w:rsid w:val="00A8048C"/>
    <w:rsid w:val="00A8056E"/>
    <w:rsid w:val="00A80755"/>
    <w:rsid w:val="00A8094B"/>
    <w:rsid w:val="00A81527"/>
    <w:rsid w:val="00A82257"/>
    <w:rsid w:val="00A827B2"/>
    <w:rsid w:val="00A82945"/>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7B8"/>
    <w:rsid w:val="00A90E72"/>
    <w:rsid w:val="00A90F50"/>
    <w:rsid w:val="00A915E5"/>
    <w:rsid w:val="00A922A2"/>
    <w:rsid w:val="00A92504"/>
    <w:rsid w:val="00A9327B"/>
    <w:rsid w:val="00A93B69"/>
    <w:rsid w:val="00A93D6F"/>
    <w:rsid w:val="00A940E4"/>
    <w:rsid w:val="00A951BE"/>
    <w:rsid w:val="00A96191"/>
    <w:rsid w:val="00A963C7"/>
    <w:rsid w:val="00A97B6C"/>
    <w:rsid w:val="00A97CB8"/>
    <w:rsid w:val="00AA1626"/>
    <w:rsid w:val="00AA1921"/>
    <w:rsid w:val="00AA1A48"/>
    <w:rsid w:val="00AA1C25"/>
    <w:rsid w:val="00AA2771"/>
    <w:rsid w:val="00AA2B9F"/>
    <w:rsid w:val="00AA2E8A"/>
    <w:rsid w:val="00AA32B7"/>
    <w:rsid w:val="00AA379F"/>
    <w:rsid w:val="00AA3DB7"/>
    <w:rsid w:val="00AA469C"/>
    <w:rsid w:val="00AA51F5"/>
    <w:rsid w:val="00AA54A8"/>
    <w:rsid w:val="00AA56EB"/>
    <w:rsid w:val="00AA5BC1"/>
    <w:rsid w:val="00AA5E3B"/>
    <w:rsid w:val="00AA6334"/>
    <w:rsid w:val="00AA68B4"/>
    <w:rsid w:val="00AA6E61"/>
    <w:rsid w:val="00AA7227"/>
    <w:rsid w:val="00AA7A66"/>
    <w:rsid w:val="00AA7D04"/>
    <w:rsid w:val="00AB0407"/>
    <w:rsid w:val="00AB0543"/>
    <w:rsid w:val="00AB0AC9"/>
    <w:rsid w:val="00AB108E"/>
    <w:rsid w:val="00AB10C5"/>
    <w:rsid w:val="00AB149E"/>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9A8"/>
    <w:rsid w:val="00AC0BA1"/>
    <w:rsid w:val="00AC0C30"/>
    <w:rsid w:val="00AC0DB3"/>
    <w:rsid w:val="00AC109B"/>
    <w:rsid w:val="00AC1566"/>
    <w:rsid w:val="00AC1C51"/>
    <w:rsid w:val="00AC200F"/>
    <w:rsid w:val="00AC33BD"/>
    <w:rsid w:val="00AC34CF"/>
    <w:rsid w:val="00AC36C5"/>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D86"/>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4ADF"/>
    <w:rsid w:val="00AE5025"/>
    <w:rsid w:val="00AE50F4"/>
    <w:rsid w:val="00AE511D"/>
    <w:rsid w:val="00AE5506"/>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10FB"/>
    <w:rsid w:val="00AF15B3"/>
    <w:rsid w:val="00AF1A79"/>
    <w:rsid w:val="00AF25D5"/>
    <w:rsid w:val="00AF3370"/>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AF7CF9"/>
    <w:rsid w:val="00B00752"/>
    <w:rsid w:val="00B0088E"/>
    <w:rsid w:val="00B00D3A"/>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4DC9"/>
    <w:rsid w:val="00B054E8"/>
    <w:rsid w:val="00B05924"/>
    <w:rsid w:val="00B067B5"/>
    <w:rsid w:val="00B06B8F"/>
    <w:rsid w:val="00B07B98"/>
    <w:rsid w:val="00B07E94"/>
    <w:rsid w:val="00B10558"/>
    <w:rsid w:val="00B10A20"/>
    <w:rsid w:val="00B10D00"/>
    <w:rsid w:val="00B11668"/>
    <w:rsid w:val="00B11703"/>
    <w:rsid w:val="00B11CBA"/>
    <w:rsid w:val="00B1221A"/>
    <w:rsid w:val="00B1226B"/>
    <w:rsid w:val="00B126F0"/>
    <w:rsid w:val="00B13D81"/>
    <w:rsid w:val="00B15023"/>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8BA"/>
    <w:rsid w:val="00B21B51"/>
    <w:rsid w:val="00B22070"/>
    <w:rsid w:val="00B224B8"/>
    <w:rsid w:val="00B22C0D"/>
    <w:rsid w:val="00B22C39"/>
    <w:rsid w:val="00B23AF4"/>
    <w:rsid w:val="00B23B67"/>
    <w:rsid w:val="00B23C15"/>
    <w:rsid w:val="00B24A7C"/>
    <w:rsid w:val="00B255B3"/>
    <w:rsid w:val="00B2572B"/>
    <w:rsid w:val="00B25762"/>
    <w:rsid w:val="00B25784"/>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40AA"/>
    <w:rsid w:val="00B340ED"/>
    <w:rsid w:val="00B34A9F"/>
    <w:rsid w:val="00B34AB6"/>
    <w:rsid w:val="00B34B80"/>
    <w:rsid w:val="00B34D6B"/>
    <w:rsid w:val="00B34DF0"/>
    <w:rsid w:val="00B351FB"/>
    <w:rsid w:val="00B35CDA"/>
    <w:rsid w:val="00B35EB8"/>
    <w:rsid w:val="00B36293"/>
    <w:rsid w:val="00B36D91"/>
    <w:rsid w:val="00B37196"/>
    <w:rsid w:val="00B371C1"/>
    <w:rsid w:val="00B3727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5A"/>
    <w:rsid w:val="00B45876"/>
    <w:rsid w:val="00B45FEA"/>
    <w:rsid w:val="00B46EE9"/>
    <w:rsid w:val="00B470D2"/>
    <w:rsid w:val="00B470FE"/>
    <w:rsid w:val="00B47207"/>
    <w:rsid w:val="00B506FB"/>
    <w:rsid w:val="00B50A41"/>
    <w:rsid w:val="00B50DCE"/>
    <w:rsid w:val="00B5118A"/>
    <w:rsid w:val="00B51542"/>
    <w:rsid w:val="00B51AB7"/>
    <w:rsid w:val="00B51BAA"/>
    <w:rsid w:val="00B51D1D"/>
    <w:rsid w:val="00B51F2E"/>
    <w:rsid w:val="00B528E9"/>
    <w:rsid w:val="00B52B7F"/>
    <w:rsid w:val="00B5310E"/>
    <w:rsid w:val="00B53B12"/>
    <w:rsid w:val="00B544E3"/>
    <w:rsid w:val="00B54ACC"/>
    <w:rsid w:val="00B54DCB"/>
    <w:rsid w:val="00B54E80"/>
    <w:rsid w:val="00B5509B"/>
    <w:rsid w:val="00B558DA"/>
    <w:rsid w:val="00B559EE"/>
    <w:rsid w:val="00B55AC2"/>
    <w:rsid w:val="00B560C9"/>
    <w:rsid w:val="00B5651F"/>
    <w:rsid w:val="00B56533"/>
    <w:rsid w:val="00B56CFC"/>
    <w:rsid w:val="00B57236"/>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7A9"/>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71"/>
    <w:rsid w:val="00B746C6"/>
    <w:rsid w:val="00B74A68"/>
    <w:rsid w:val="00B752E5"/>
    <w:rsid w:val="00B756D9"/>
    <w:rsid w:val="00B757D8"/>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1E"/>
    <w:rsid w:val="00B83444"/>
    <w:rsid w:val="00B836ED"/>
    <w:rsid w:val="00B8375A"/>
    <w:rsid w:val="00B8378B"/>
    <w:rsid w:val="00B83B4F"/>
    <w:rsid w:val="00B841BD"/>
    <w:rsid w:val="00B8423F"/>
    <w:rsid w:val="00B84274"/>
    <w:rsid w:val="00B84531"/>
    <w:rsid w:val="00B84CE5"/>
    <w:rsid w:val="00B851DE"/>
    <w:rsid w:val="00B853BE"/>
    <w:rsid w:val="00B85501"/>
    <w:rsid w:val="00B86476"/>
    <w:rsid w:val="00B86A3D"/>
    <w:rsid w:val="00B86DD5"/>
    <w:rsid w:val="00B86EDE"/>
    <w:rsid w:val="00B87164"/>
    <w:rsid w:val="00B875C7"/>
    <w:rsid w:val="00B87E23"/>
    <w:rsid w:val="00B9001F"/>
    <w:rsid w:val="00B90D0C"/>
    <w:rsid w:val="00B90D10"/>
    <w:rsid w:val="00B90FE5"/>
    <w:rsid w:val="00B9139E"/>
    <w:rsid w:val="00B919AD"/>
    <w:rsid w:val="00B91A2B"/>
    <w:rsid w:val="00B93204"/>
    <w:rsid w:val="00B9361F"/>
    <w:rsid w:val="00B938B2"/>
    <w:rsid w:val="00B949C8"/>
    <w:rsid w:val="00B94E17"/>
    <w:rsid w:val="00B95048"/>
    <w:rsid w:val="00B957FE"/>
    <w:rsid w:val="00B95F02"/>
    <w:rsid w:val="00B96628"/>
    <w:rsid w:val="00B96BEF"/>
    <w:rsid w:val="00B96FC0"/>
    <w:rsid w:val="00B97260"/>
    <w:rsid w:val="00B97651"/>
    <w:rsid w:val="00B97A69"/>
    <w:rsid w:val="00B97B5A"/>
    <w:rsid w:val="00B97F7F"/>
    <w:rsid w:val="00BA041A"/>
    <w:rsid w:val="00BA05DE"/>
    <w:rsid w:val="00BA0632"/>
    <w:rsid w:val="00BA0AAA"/>
    <w:rsid w:val="00BA0BC5"/>
    <w:rsid w:val="00BA0C5E"/>
    <w:rsid w:val="00BA0C6D"/>
    <w:rsid w:val="00BA0DFB"/>
    <w:rsid w:val="00BA11F7"/>
    <w:rsid w:val="00BA2822"/>
    <w:rsid w:val="00BA2FEF"/>
    <w:rsid w:val="00BA40BD"/>
    <w:rsid w:val="00BA4CCB"/>
    <w:rsid w:val="00BA52F0"/>
    <w:rsid w:val="00BA54F0"/>
    <w:rsid w:val="00BA560F"/>
    <w:rsid w:val="00BA7206"/>
    <w:rsid w:val="00BA786C"/>
    <w:rsid w:val="00BB05F8"/>
    <w:rsid w:val="00BB11BF"/>
    <w:rsid w:val="00BB1548"/>
    <w:rsid w:val="00BB158A"/>
    <w:rsid w:val="00BB1C96"/>
    <w:rsid w:val="00BB1CE7"/>
    <w:rsid w:val="00BB2773"/>
    <w:rsid w:val="00BB2FD3"/>
    <w:rsid w:val="00BB2FDF"/>
    <w:rsid w:val="00BB2FFF"/>
    <w:rsid w:val="00BB315C"/>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2FD"/>
    <w:rsid w:val="00BD1317"/>
    <w:rsid w:val="00BD139C"/>
    <w:rsid w:val="00BD2284"/>
    <w:rsid w:val="00BD2731"/>
    <w:rsid w:val="00BD2AFB"/>
    <w:rsid w:val="00BD2F3B"/>
    <w:rsid w:val="00BD319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8FD"/>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274"/>
    <w:rsid w:val="00BF02DD"/>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AB4"/>
    <w:rsid w:val="00C031B1"/>
    <w:rsid w:val="00C03C4B"/>
    <w:rsid w:val="00C03EE8"/>
    <w:rsid w:val="00C04E7A"/>
    <w:rsid w:val="00C05046"/>
    <w:rsid w:val="00C050A3"/>
    <w:rsid w:val="00C05BEC"/>
    <w:rsid w:val="00C06BF8"/>
    <w:rsid w:val="00C06E7D"/>
    <w:rsid w:val="00C074C7"/>
    <w:rsid w:val="00C1037A"/>
    <w:rsid w:val="00C1041F"/>
    <w:rsid w:val="00C1049D"/>
    <w:rsid w:val="00C106B4"/>
    <w:rsid w:val="00C1112B"/>
    <w:rsid w:val="00C111F3"/>
    <w:rsid w:val="00C114FD"/>
    <w:rsid w:val="00C1162D"/>
    <w:rsid w:val="00C11929"/>
    <w:rsid w:val="00C11A88"/>
    <w:rsid w:val="00C11B4A"/>
    <w:rsid w:val="00C11E05"/>
    <w:rsid w:val="00C12012"/>
    <w:rsid w:val="00C12874"/>
    <w:rsid w:val="00C12BC1"/>
    <w:rsid w:val="00C12BE5"/>
    <w:rsid w:val="00C13453"/>
    <w:rsid w:val="00C136D5"/>
    <w:rsid w:val="00C13B6D"/>
    <w:rsid w:val="00C13BDA"/>
    <w:rsid w:val="00C13FFD"/>
    <w:rsid w:val="00C141D3"/>
    <w:rsid w:val="00C14527"/>
    <w:rsid w:val="00C145FA"/>
    <w:rsid w:val="00C14632"/>
    <w:rsid w:val="00C14DC6"/>
    <w:rsid w:val="00C15478"/>
    <w:rsid w:val="00C155A5"/>
    <w:rsid w:val="00C155A6"/>
    <w:rsid w:val="00C158D8"/>
    <w:rsid w:val="00C161EC"/>
    <w:rsid w:val="00C16258"/>
    <w:rsid w:val="00C16C30"/>
    <w:rsid w:val="00C1709E"/>
    <w:rsid w:val="00C17FCB"/>
    <w:rsid w:val="00C2086C"/>
    <w:rsid w:val="00C20A00"/>
    <w:rsid w:val="00C21673"/>
    <w:rsid w:val="00C21960"/>
    <w:rsid w:val="00C21C7A"/>
    <w:rsid w:val="00C2257E"/>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B8"/>
    <w:rsid w:val="00C2741E"/>
    <w:rsid w:val="00C30279"/>
    <w:rsid w:val="00C308D0"/>
    <w:rsid w:val="00C309AF"/>
    <w:rsid w:val="00C30BC1"/>
    <w:rsid w:val="00C31118"/>
    <w:rsid w:val="00C31130"/>
    <w:rsid w:val="00C3120B"/>
    <w:rsid w:val="00C31B26"/>
    <w:rsid w:val="00C3366B"/>
    <w:rsid w:val="00C33C0C"/>
    <w:rsid w:val="00C3400F"/>
    <w:rsid w:val="00C340FB"/>
    <w:rsid w:val="00C34118"/>
    <w:rsid w:val="00C34348"/>
    <w:rsid w:val="00C34A5C"/>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270"/>
    <w:rsid w:val="00C44AEE"/>
    <w:rsid w:val="00C45038"/>
    <w:rsid w:val="00C45291"/>
    <w:rsid w:val="00C452F5"/>
    <w:rsid w:val="00C45774"/>
    <w:rsid w:val="00C458AF"/>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2DBB"/>
    <w:rsid w:val="00C53EB3"/>
    <w:rsid w:val="00C542D4"/>
    <w:rsid w:val="00C543D1"/>
    <w:rsid w:val="00C54C58"/>
    <w:rsid w:val="00C54CBD"/>
    <w:rsid w:val="00C54D71"/>
    <w:rsid w:val="00C551A7"/>
    <w:rsid w:val="00C563F5"/>
    <w:rsid w:val="00C5681E"/>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27F"/>
    <w:rsid w:val="00C75906"/>
    <w:rsid w:val="00C759C2"/>
    <w:rsid w:val="00C75A6B"/>
    <w:rsid w:val="00C760F4"/>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BBE"/>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45C"/>
    <w:rsid w:val="00CA251B"/>
    <w:rsid w:val="00CA25D9"/>
    <w:rsid w:val="00CA27C2"/>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298F"/>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DDF"/>
    <w:rsid w:val="00CD0F5D"/>
    <w:rsid w:val="00CD176E"/>
    <w:rsid w:val="00CD1C0B"/>
    <w:rsid w:val="00CD239A"/>
    <w:rsid w:val="00CD2FF3"/>
    <w:rsid w:val="00CD3931"/>
    <w:rsid w:val="00CD4754"/>
    <w:rsid w:val="00CD4B0C"/>
    <w:rsid w:val="00CD4E72"/>
    <w:rsid w:val="00CD5512"/>
    <w:rsid w:val="00CD5F80"/>
    <w:rsid w:val="00CD6100"/>
    <w:rsid w:val="00CD636A"/>
    <w:rsid w:val="00CD6918"/>
    <w:rsid w:val="00CD6E3D"/>
    <w:rsid w:val="00CD6FDE"/>
    <w:rsid w:val="00CD7133"/>
    <w:rsid w:val="00CD71AB"/>
    <w:rsid w:val="00CD7578"/>
    <w:rsid w:val="00CD7AE5"/>
    <w:rsid w:val="00CE0109"/>
    <w:rsid w:val="00CE0BF3"/>
    <w:rsid w:val="00CE0E5C"/>
    <w:rsid w:val="00CE18BD"/>
    <w:rsid w:val="00CE1BEE"/>
    <w:rsid w:val="00CE1FC5"/>
    <w:rsid w:val="00CE311B"/>
    <w:rsid w:val="00CE3B3D"/>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818"/>
    <w:rsid w:val="00CF60B5"/>
    <w:rsid w:val="00CF61A7"/>
    <w:rsid w:val="00CF68D1"/>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546"/>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07ECD"/>
    <w:rsid w:val="00D1026A"/>
    <w:rsid w:val="00D1048E"/>
    <w:rsid w:val="00D107CF"/>
    <w:rsid w:val="00D1094D"/>
    <w:rsid w:val="00D10EAB"/>
    <w:rsid w:val="00D1135F"/>
    <w:rsid w:val="00D11B0B"/>
    <w:rsid w:val="00D11F66"/>
    <w:rsid w:val="00D12293"/>
    <w:rsid w:val="00D123E7"/>
    <w:rsid w:val="00D12F34"/>
    <w:rsid w:val="00D1366E"/>
    <w:rsid w:val="00D14236"/>
    <w:rsid w:val="00D14553"/>
    <w:rsid w:val="00D14C7B"/>
    <w:rsid w:val="00D14DB1"/>
    <w:rsid w:val="00D15070"/>
    <w:rsid w:val="00D1508C"/>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27397"/>
    <w:rsid w:val="00D302FD"/>
    <w:rsid w:val="00D3038A"/>
    <w:rsid w:val="00D30866"/>
    <w:rsid w:val="00D3098D"/>
    <w:rsid w:val="00D30EA4"/>
    <w:rsid w:val="00D3108D"/>
    <w:rsid w:val="00D31A02"/>
    <w:rsid w:val="00D32052"/>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0FE"/>
    <w:rsid w:val="00D42133"/>
    <w:rsid w:val="00D42F34"/>
    <w:rsid w:val="00D437D8"/>
    <w:rsid w:val="00D43C12"/>
    <w:rsid w:val="00D44994"/>
    <w:rsid w:val="00D45BC0"/>
    <w:rsid w:val="00D45DF3"/>
    <w:rsid w:val="00D45FF2"/>
    <w:rsid w:val="00D46174"/>
    <w:rsid w:val="00D4632C"/>
    <w:rsid w:val="00D46C7B"/>
    <w:rsid w:val="00D471EA"/>
    <w:rsid w:val="00D476F3"/>
    <w:rsid w:val="00D47721"/>
    <w:rsid w:val="00D47DD0"/>
    <w:rsid w:val="00D50183"/>
    <w:rsid w:val="00D50715"/>
    <w:rsid w:val="00D50A9A"/>
    <w:rsid w:val="00D51D12"/>
    <w:rsid w:val="00D5319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C97"/>
    <w:rsid w:val="00D63517"/>
    <w:rsid w:val="00D63B75"/>
    <w:rsid w:val="00D64409"/>
    <w:rsid w:val="00D64B63"/>
    <w:rsid w:val="00D65437"/>
    <w:rsid w:val="00D65800"/>
    <w:rsid w:val="00D659B1"/>
    <w:rsid w:val="00D65EDA"/>
    <w:rsid w:val="00D664C4"/>
    <w:rsid w:val="00D66E18"/>
    <w:rsid w:val="00D66F49"/>
    <w:rsid w:val="00D6734D"/>
    <w:rsid w:val="00D679CF"/>
    <w:rsid w:val="00D679D3"/>
    <w:rsid w:val="00D67B9B"/>
    <w:rsid w:val="00D70B36"/>
    <w:rsid w:val="00D70C2A"/>
    <w:rsid w:val="00D70E3A"/>
    <w:rsid w:val="00D713F7"/>
    <w:rsid w:val="00D71F09"/>
    <w:rsid w:val="00D72093"/>
    <w:rsid w:val="00D72C0E"/>
    <w:rsid w:val="00D7306D"/>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A5D"/>
    <w:rsid w:val="00D95E33"/>
    <w:rsid w:val="00D9623D"/>
    <w:rsid w:val="00D96259"/>
    <w:rsid w:val="00D96734"/>
    <w:rsid w:val="00D9683C"/>
    <w:rsid w:val="00D968A3"/>
    <w:rsid w:val="00D96C7D"/>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3AD"/>
    <w:rsid w:val="00DA3A66"/>
    <w:rsid w:val="00DA3E7A"/>
    <w:rsid w:val="00DA430C"/>
    <w:rsid w:val="00DA50FA"/>
    <w:rsid w:val="00DA5232"/>
    <w:rsid w:val="00DA531B"/>
    <w:rsid w:val="00DA615D"/>
    <w:rsid w:val="00DA6485"/>
    <w:rsid w:val="00DA6598"/>
    <w:rsid w:val="00DA6C0F"/>
    <w:rsid w:val="00DA6DB4"/>
    <w:rsid w:val="00DA702F"/>
    <w:rsid w:val="00DA741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92"/>
    <w:rsid w:val="00DB78BF"/>
    <w:rsid w:val="00DB792F"/>
    <w:rsid w:val="00DB7C97"/>
    <w:rsid w:val="00DC043D"/>
    <w:rsid w:val="00DC05AD"/>
    <w:rsid w:val="00DC06A0"/>
    <w:rsid w:val="00DC0ACB"/>
    <w:rsid w:val="00DC0F66"/>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5CFE"/>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49E"/>
    <w:rsid w:val="00DD3757"/>
    <w:rsid w:val="00DD3BF3"/>
    <w:rsid w:val="00DD3EF5"/>
    <w:rsid w:val="00DD474F"/>
    <w:rsid w:val="00DD4A11"/>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111"/>
    <w:rsid w:val="00DE355F"/>
    <w:rsid w:val="00DE3859"/>
    <w:rsid w:val="00DE3F51"/>
    <w:rsid w:val="00DE4085"/>
    <w:rsid w:val="00DE4A99"/>
    <w:rsid w:val="00DE4E71"/>
    <w:rsid w:val="00DE52E3"/>
    <w:rsid w:val="00DE53C0"/>
    <w:rsid w:val="00DE71CB"/>
    <w:rsid w:val="00DE72F4"/>
    <w:rsid w:val="00DE7736"/>
    <w:rsid w:val="00DE7AA9"/>
    <w:rsid w:val="00DE7C00"/>
    <w:rsid w:val="00DE7E47"/>
    <w:rsid w:val="00DF03E9"/>
    <w:rsid w:val="00DF03ED"/>
    <w:rsid w:val="00DF04EE"/>
    <w:rsid w:val="00DF0A56"/>
    <w:rsid w:val="00DF0BF4"/>
    <w:rsid w:val="00DF1527"/>
    <w:rsid w:val="00DF179D"/>
    <w:rsid w:val="00DF1E87"/>
    <w:rsid w:val="00DF1E9C"/>
    <w:rsid w:val="00DF25C2"/>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3CC"/>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4CD"/>
    <w:rsid w:val="00E22CCD"/>
    <w:rsid w:val="00E22D9D"/>
    <w:rsid w:val="00E230D5"/>
    <w:rsid w:val="00E23930"/>
    <w:rsid w:val="00E23A11"/>
    <w:rsid w:val="00E23FB7"/>
    <w:rsid w:val="00E24755"/>
    <w:rsid w:val="00E24A27"/>
    <w:rsid w:val="00E2520D"/>
    <w:rsid w:val="00E25410"/>
    <w:rsid w:val="00E25521"/>
    <w:rsid w:val="00E25CDA"/>
    <w:rsid w:val="00E25F89"/>
    <w:rsid w:val="00E2680B"/>
    <w:rsid w:val="00E26B19"/>
    <w:rsid w:val="00E26C1D"/>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32D"/>
    <w:rsid w:val="00E43F37"/>
    <w:rsid w:val="00E44174"/>
    <w:rsid w:val="00E44C46"/>
    <w:rsid w:val="00E450ED"/>
    <w:rsid w:val="00E456E4"/>
    <w:rsid w:val="00E45A11"/>
    <w:rsid w:val="00E471E1"/>
    <w:rsid w:val="00E47457"/>
    <w:rsid w:val="00E478B1"/>
    <w:rsid w:val="00E4791B"/>
    <w:rsid w:val="00E47E31"/>
    <w:rsid w:val="00E5061E"/>
    <w:rsid w:val="00E5071F"/>
    <w:rsid w:val="00E50AC6"/>
    <w:rsid w:val="00E50C9C"/>
    <w:rsid w:val="00E51273"/>
    <w:rsid w:val="00E5138D"/>
    <w:rsid w:val="00E51B01"/>
    <w:rsid w:val="00E51C7B"/>
    <w:rsid w:val="00E51DDD"/>
    <w:rsid w:val="00E51FDD"/>
    <w:rsid w:val="00E52435"/>
    <w:rsid w:val="00E5277F"/>
    <w:rsid w:val="00E53122"/>
    <w:rsid w:val="00E53240"/>
    <w:rsid w:val="00E5351B"/>
    <w:rsid w:val="00E535BC"/>
    <w:rsid w:val="00E53A02"/>
    <w:rsid w:val="00E53FA9"/>
    <w:rsid w:val="00E5414C"/>
    <w:rsid w:val="00E54417"/>
    <w:rsid w:val="00E547B3"/>
    <w:rsid w:val="00E54FE8"/>
    <w:rsid w:val="00E55439"/>
    <w:rsid w:val="00E5596B"/>
    <w:rsid w:val="00E569B7"/>
    <w:rsid w:val="00E56B00"/>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1D84"/>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593"/>
    <w:rsid w:val="00E90635"/>
    <w:rsid w:val="00E909A1"/>
    <w:rsid w:val="00E90BFF"/>
    <w:rsid w:val="00E914D6"/>
    <w:rsid w:val="00E915C4"/>
    <w:rsid w:val="00E9197A"/>
    <w:rsid w:val="00E91CC7"/>
    <w:rsid w:val="00E91F04"/>
    <w:rsid w:val="00E91F35"/>
    <w:rsid w:val="00E92814"/>
    <w:rsid w:val="00E93CF4"/>
    <w:rsid w:val="00E93EE5"/>
    <w:rsid w:val="00E941F4"/>
    <w:rsid w:val="00E945B9"/>
    <w:rsid w:val="00E9490A"/>
    <w:rsid w:val="00E95BA6"/>
    <w:rsid w:val="00E95CE8"/>
    <w:rsid w:val="00E9601A"/>
    <w:rsid w:val="00E96260"/>
    <w:rsid w:val="00E968BA"/>
    <w:rsid w:val="00E96F6C"/>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0F4D"/>
    <w:rsid w:val="00EB104F"/>
    <w:rsid w:val="00EB1B27"/>
    <w:rsid w:val="00EB1DA8"/>
    <w:rsid w:val="00EB2A87"/>
    <w:rsid w:val="00EB2FA6"/>
    <w:rsid w:val="00EB33C2"/>
    <w:rsid w:val="00EB3C0B"/>
    <w:rsid w:val="00EB44C2"/>
    <w:rsid w:val="00EB478A"/>
    <w:rsid w:val="00EB4B15"/>
    <w:rsid w:val="00EB4C01"/>
    <w:rsid w:val="00EB4CFF"/>
    <w:rsid w:val="00EB53D6"/>
    <w:rsid w:val="00EB5476"/>
    <w:rsid w:val="00EB5544"/>
    <w:rsid w:val="00EB5A6A"/>
    <w:rsid w:val="00EB600A"/>
    <w:rsid w:val="00EB70B0"/>
    <w:rsid w:val="00EB7401"/>
    <w:rsid w:val="00EB7633"/>
    <w:rsid w:val="00EB7736"/>
    <w:rsid w:val="00EB7826"/>
    <w:rsid w:val="00EC020B"/>
    <w:rsid w:val="00EC0493"/>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FA0"/>
    <w:rsid w:val="00EC766E"/>
    <w:rsid w:val="00EC7DB6"/>
    <w:rsid w:val="00ED0A74"/>
    <w:rsid w:val="00ED0BDD"/>
    <w:rsid w:val="00ED15BA"/>
    <w:rsid w:val="00ED162F"/>
    <w:rsid w:val="00ED1919"/>
    <w:rsid w:val="00ED1AD7"/>
    <w:rsid w:val="00ED2655"/>
    <w:rsid w:val="00ED2C0C"/>
    <w:rsid w:val="00ED2E52"/>
    <w:rsid w:val="00ED3024"/>
    <w:rsid w:val="00ED35A3"/>
    <w:rsid w:val="00ED36D1"/>
    <w:rsid w:val="00ED3951"/>
    <w:rsid w:val="00ED430A"/>
    <w:rsid w:val="00ED49E9"/>
    <w:rsid w:val="00ED4CFE"/>
    <w:rsid w:val="00ED5B17"/>
    <w:rsid w:val="00ED5FE4"/>
    <w:rsid w:val="00ED60BC"/>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215"/>
    <w:rsid w:val="00EE732B"/>
    <w:rsid w:val="00EE7DB2"/>
    <w:rsid w:val="00EF0041"/>
    <w:rsid w:val="00EF029F"/>
    <w:rsid w:val="00EF0348"/>
    <w:rsid w:val="00EF04E7"/>
    <w:rsid w:val="00EF1191"/>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4DC"/>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C37"/>
    <w:rsid w:val="00F10FC1"/>
    <w:rsid w:val="00F1102B"/>
    <w:rsid w:val="00F110B3"/>
    <w:rsid w:val="00F112FD"/>
    <w:rsid w:val="00F1185C"/>
    <w:rsid w:val="00F11C79"/>
    <w:rsid w:val="00F11F06"/>
    <w:rsid w:val="00F1268D"/>
    <w:rsid w:val="00F129F9"/>
    <w:rsid w:val="00F1300F"/>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640F"/>
    <w:rsid w:val="00F265CE"/>
    <w:rsid w:val="00F271B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619"/>
    <w:rsid w:val="00F37634"/>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2B2"/>
    <w:rsid w:val="00F523F3"/>
    <w:rsid w:val="00F52743"/>
    <w:rsid w:val="00F5283D"/>
    <w:rsid w:val="00F52ABA"/>
    <w:rsid w:val="00F52BC7"/>
    <w:rsid w:val="00F52D3E"/>
    <w:rsid w:val="00F53BF4"/>
    <w:rsid w:val="00F53E1C"/>
    <w:rsid w:val="00F54266"/>
    <w:rsid w:val="00F54D3A"/>
    <w:rsid w:val="00F55043"/>
    <w:rsid w:val="00F5505D"/>
    <w:rsid w:val="00F55AE9"/>
    <w:rsid w:val="00F56A08"/>
    <w:rsid w:val="00F56DCF"/>
    <w:rsid w:val="00F57034"/>
    <w:rsid w:val="00F57877"/>
    <w:rsid w:val="00F607B1"/>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5D8"/>
    <w:rsid w:val="00F70DBE"/>
    <w:rsid w:val="00F71124"/>
    <w:rsid w:val="00F71591"/>
    <w:rsid w:val="00F71663"/>
    <w:rsid w:val="00F71888"/>
    <w:rsid w:val="00F719CD"/>
    <w:rsid w:val="00F71BB8"/>
    <w:rsid w:val="00F72584"/>
    <w:rsid w:val="00F72639"/>
    <w:rsid w:val="00F7290D"/>
    <w:rsid w:val="00F72A3D"/>
    <w:rsid w:val="00F72AF2"/>
    <w:rsid w:val="00F7302F"/>
    <w:rsid w:val="00F732EC"/>
    <w:rsid w:val="00F73CE4"/>
    <w:rsid w:val="00F73D08"/>
    <w:rsid w:val="00F7434A"/>
    <w:rsid w:val="00F745CD"/>
    <w:rsid w:val="00F7472D"/>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908"/>
    <w:rsid w:val="00F97B43"/>
    <w:rsid w:val="00FA051A"/>
    <w:rsid w:val="00FA07F8"/>
    <w:rsid w:val="00FA105C"/>
    <w:rsid w:val="00FA1277"/>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0E48"/>
    <w:rsid w:val="00FB1205"/>
    <w:rsid w:val="00FB14E7"/>
    <w:rsid w:val="00FB1527"/>
    <w:rsid w:val="00FB227C"/>
    <w:rsid w:val="00FB2537"/>
    <w:rsid w:val="00FB2C4B"/>
    <w:rsid w:val="00FB2F33"/>
    <w:rsid w:val="00FB32DA"/>
    <w:rsid w:val="00FB33DC"/>
    <w:rsid w:val="00FB33F6"/>
    <w:rsid w:val="00FB40B3"/>
    <w:rsid w:val="00FB4338"/>
    <w:rsid w:val="00FB466C"/>
    <w:rsid w:val="00FB477E"/>
    <w:rsid w:val="00FB4B7A"/>
    <w:rsid w:val="00FB4C9C"/>
    <w:rsid w:val="00FB4F0B"/>
    <w:rsid w:val="00FB5371"/>
    <w:rsid w:val="00FB6165"/>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2DB"/>
    <w:rsid w:val="00FE3465"/>
    <w:rsid w:val="00FE3910"/>
    <w:rsid w:val="00FE3BE2"/>
    <w:rsid w:val="00FE3E9D"/>
    <w:rsid w:val="00FE4B97"/>
    <w:rsid w:val="00FE5689"/>
    <w:rsid w:val="00FE5955"/>
    <w:rsid w:val="00FE5AB1"/>
    <w:rsid w:val="00FE5AEC"/>
    <w:rsid w:val="00FE5C33"/>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485D"/>
    <w:rsid w:val="00FF4AE2"/>
    <w:rsid w:val="00FF4DE9"/>
    <w:rsid w:val="00FF50A8"/>
    <w:rsid w:val="00FF571E"/>
    <w:rsid w:val="00FF5957"/>
    <w:rsid w:val="00FF64D7"/>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A0B32"/>
    <w:pPr>
      <w:autoSpaceDE w:val="0"/>
      <w:autoSpaceDN w:val="0"/>
      <w:adjustRightInd w:val="0"/>
      <w:snapToGrid w:val="0"/>
      <w:spacing w:after="120"/>
      <w:jc w:val="both"/>
    </w:pPr>
    <w:rPr>
      <w:sz w:val="22"/>
      <w:szCs w:val="22"/>
    </w:rPr>
  </w:style>
  <w:style w:type="paragraph" w:styleId="1">
    <w:name w:val="heading 1"/>
    <w:aliases w:val="H1,h1,app heading 1,l1,Memo Heading 1,h11,h12,h13,h14,h15,h16,NMP Heading 1,Heading 1_a,heading 1,h17,h111,h121,h131,h141,h151,h161,h18,h112,h122,h132,h142,h152,h162,h19,h113,h123,h133,h143,h153,h163,Alt+1,Alt+11,Alt+12,Alt+13,Heading 1 Char"/>
    <w:basedOn w:val="a0"/>
    <w:next w:val="a0"/>
    <w:link w:val="10"/>
    <w:uiPriority w:val="99"/>
    <w:qFormat/>
    <w:pPr>
      <w:keepNext/>
      <w:numPr>
        <w:numId w:val="2"/>
      </w:numPr>
      <w:spacing w:before="120"/>
      <w:outlineLvl w:val="0"/>
    </w:pPr>
    <w:rPr>
      <w:b/>
      <w:bCs/>
      <w:sz w:val="28"/>
      <w:szCs w:val="28"/>
    </w:rPr>
  </w:style>
  <w:style w:type="paragraph" w:styleId="2">
    <w:name w:val="heading 2"/>
    <w:aliases w:val="DO NOT USE_h2,h2,h21,H2,Head2A,2,UNDERRUBRIK 1-2,Header 2,Header2,22,heading2,2nd level,H21,H22,H23,H24,H25,R2,E2,†berschrift 2,õberschrift 2,Heading 2 Char,插图,Heading 2 3GPP,제목 2"/>
    <w:basedOn w:val="a0"/>
    <w:next w:val="a0"/>
    <w:link w:val="20"/>
    <w:uiPriority w:val="9"/>
    <w:qFormat/>
    <w:pPr>
      <w:keepNext/>
      <w:numPr>
        <w:ilvl w:val="1"/>
        <w:numId w:val="2"/>
      </w:numPr>
      <w:spacing w:before="120"/>
      <w:outlineLvl w:val="1"/>
    </w:pPr>
    <w:rPr>
      <w:b/>
      <w:bCs/>
      <w:sz w:val="24"/>
    </w:rPr>
  </w:style>
  <w:style w:type="paragraph" w:styleId="30">
    <w:name w:val="heading 3"/>
    <w:aliases w:val="Title,Underrubrik2,H3,no break,Memo Heading 3,Title1,h3,hello,Titre 3 Car,no break Car,H3 Car,Underrubrik2 Car,h3 Car,Memo Heading 3 Car,hello Car,Heading 3 Char Car,no break Char Car,H3 Char Car,Underrubrik2 Char Car,h3 Char Car"/>
    <w:basedOn w:val="a0"/>
    <w:next w:val="a0"/>
    <w:link w:val="31"/>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0"/>
    <w:next w:val="a0"/>
    <w:link w:val="41"/>
    <w:uiPriority w:val="9"/>
    <w:qFormat/>
    <w:pPr>
      <w:keepNext/>
      <w:numPr>
        <w:ilvl w:val="3"/>
        <w:numId w:val="2"/>
      </w:numPr>
      <w:spacing w:before="120"/>
      <w:outlineLvl w:val="3"/>
    </w:pPr>
    <w:rPr>
      <w:b/>
      <w:bCs/>
      <w:szCs w:val="28"/>
    </w:rPr>
  </w:style>
  <w:style w:type="paragraph" w:styleId="5">
    <w:name w:val="heading 5"/>
    <w:aliases w:val="H5,h5,Heading5"/>
    <w:basedOn w:val="a0"/>
    <w:next w:val="a0"/>
    <w:link w:val="50"/>
    <w:uiPriority w:val="9"/>
    <w:qFormat/>
    <w:pPr>
      <w:keepNext/>
      <w:numPr>
        <w:ilvl w:val="4"/>
        <w:numId w:val="2"/>
      </w:numPr>
      <w:spacing w:before="120"/>
      <w:outlineLvl w:val="4"/>
    </w:pPr>
    <w:rPr>
      <w:b/>
      <w:bCs/>
      <w:i/>
      <w:iCs/>
      <w:szCs w:val="26"/>
    </w:rPr>
  </w:style>
  <w:style w:type="paragraph" w:styleId="6">
    <w:name w:val="heading 6"/>
    <w:aliases w:val="figure,h6"/>
    <w:basedOn w:val="a0"/>
    <w:next w:val="a0"/>
    <w:link w:val="60"/>
    <w:qFormat/>
    <w:pPr>
      <w:numPr>
        <w:ilvl w:val="5"/>
        <w:numId w:val="2"/>
      </w:numPr>
      <w:spacing w:before="240" w:after="60"/>
      <w:outlineLvl w:val="5"/>
    </w:pPr>
    <w:rPr>
      <w:b/>
      <w:bCs/>
    </w:rPr>
  </w:style>
  <w:style w:type="paragraph" w:styleId="7">
    <w:name w:val="heading 7"/>
    <w:aliases w:val="table,st,h7"/>
    <w:basedOn w:val="a0"/>
    <w:next w:val="a0"/>
    <w:link w:val="70"/>
    <w:uiPriority w:val="9"/>
    <w:qFormat/>
    <w:pPr>
      <w:numPr>
        <w:ilvl w:val="6"/>
        <w:numId w:val="2"/>
      </w:numPr>
      <w:spacing w:before="240" w:after="60"/>
      <w:outlineLvl w:val="6"/>
    </w:pPr>
    <w:rPr>
      <w:sz w:val="24"/>
      <w:szCs w:val="24"/>
    </w:rPr>
  </w:style>
  <w:style w:type="paragraph" w:styleId="8">
    <w:name w:val="heading 8"/>
    <w:aliases w:val="Table Heading,acronym"/>
    <w:basedOn w:val="a0"/>
    <w:next w:val="a0"/>
    <w:link w:val="80"/>
    <w:uiPriority w:val="9"/>
    <w:qFormat/>
    <w:pPr>
      <w:numPr>
        <w:ilvl w:val="7"/>
        <w:numId w:val="2"/>
      </w:numPr>
      <w:spacing w:before="240" w:after="60"/>
      <w:outlineLvl w:val="7"/>
    </w:pPr>
    <w:rPr>
      <w:i/>
      <w:iCs/>
      <w:sz w:val="24"/>
      <w:szCs w:val="24"/>
    </w:rPr>
  </w:style>
  <w:style w:type="paragraph" w:styleId="9">
    <w:name w:val="heading 9"/>
    <w:aliases w:val="Figure Heading,FH,appendix"/>
    <w:basedOn w:val="a0"/>
    <w:next w:val="a0"/>
    <w:link w:val="90"/>
    <w:uiPriority w:val="9"/>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qFormat/>
    <w:rPr>
      <w:sz w:val="20"/>
      <w:szCs w:val="20"/>
    </w:rPr>
  </w:style>
  <w:style w:type="character" w:customStyle="1" w:styleId="a5">
    <w:name w:val="正文文本 字符"/>
    <w:basedOn w:val="a1"/>
    <w:link w:val="a4"/>
    <w:rsid w:val="00CF195E"/>
  </w:style>
  <w:style w:type="character" w:styleId="a6">
    <w:name w:val="Hyperlink"/>
    <w:basedOn w:val="a1"/>
    <w:uiPriority w:val="99"/>
    <w:qFormat/>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a8"/>
    <w:qFormat/>
    <w:pPr>
      <w:jc w:val="center"/>
    </w:pPr>
    <w:rPr>
      <w:b/>
      <w:bCs/>
      <w:sz w:val="20"/>
      <w:szCs w:val="20"/>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1"/>
    <w:link w:val="a7"/>
    <w:qFormat/>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0"/>
    <w:uiPriority w:val="99"/>
    <w:qFormat/>
    <w:pPr>
      <w:ind w:left="360" w:hanging="360"/>
    </w:pPr>
  </w:style>
  <w:style w:type="paragraph" w:styleId="21">
    <w:name w:val="Body Text 2"/>
    <w:basedOn w:val="a0"/>
    <w:pPr>
      <w:spacing w:after="0"/>
      <w:jc w:val="left"/>
    </w:pPr>
    <w:rPr>
      <w:szCs w:val="20"/>
    </w:rPr>
  </w:style>
  <w:style w:type="paragraph" w:styleId="ab">
    <w:name w:val="Balloon Text"/>
    <w:basedOn w:val="a0"/>
    <w:link w:val="ac"/>
    <w:uiPriority w:val="99"/>
    <w:qFormat/>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d">
    <w:name w:val="FollowedHyperlink"/>
    <w:basedOn w:val="a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qFormat/>
    <w:rPr>
      <w:sz w:val="20"/>
      <w:szCs w:val="20"/>
    </w:rPr>
  </w:style>
  <w:style w:type="character" w:styleId="af0">
    <w:name w:val="footnote reference"/>
    <w:basedOn w:val="a1"/>
    <w:rPr>
      <w:vertAlign w:val="superscript"/>
    </w:rPr>
  </w:style>
  <w:style w:type="table" w:styleId="af1">
    <w:name w:val="Table Grid"/>
    <w:aliases w:val="TableGrid"/>
    <w:basedOn w:val="a2"/>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3">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4"/>
    <w:uiPriority w:val="99"/>
    <w:qFormat/>
    <w:rsid w:val="00AB3F38"/>
    <w:pPr>
      <w:tabs>
        <w:tab w:val="center" w:pos="4680"/>
        <w:tab w:val="right" w:pos="9360"/>
      </w:tabs>
    </w:pPr>
  </w:style>
  <w:style w:type="character" w:customStyle="1" w:styleId="af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f3"/>
    <w:uiPriority w:val="99"/>
    <w:rsid w:val="00AB3F38"/>
    <w:rPr>
      <w:sz w:val="22"/>
      <w:szCs w:val="22"/>
    </w:rPr>
  </w:style>
  <w:style w:type="paragraph" w:styleId="af5">
    <w:name w:val="footer"/>
    <w:basedOn w:val="a0"/>
    <w:link w:val="af6"/>
    <w:uiPriority w:val="99"/>
    <w:qFormat/>
    <w:rsid w:val="00AB3F38"/>
    <w:pPr>
      <w:tabs>
        <w:tab w:val="center" w:pos="4680"/>
        <w:tab w:val="right" w:pos="9360"/>
      </w:tabs>
    </w:pPr>
  </w:style>
  <w:style w:type="character" w:customStyle="1" w:styleId="af6">
    <w:name w:val="页脚 字符"/>
    <w:basedOn w:val="a1"/>
    <w:link w:val="af5"/>
    <w:uiPriority w:val="99"/>
    <w:rsid w:val="00AB3F38"/>
    <w:rPr>
      <w:sz w:val="22"/>
      <w:szCs w:val="22"/>
    </w:rPr>
  </w:style>
  <w:style w:type="paragraph" w:customStyle="1" w:styleId="tablecol">
    <w:name w:val="tablecol"/>
    <w:basedOn w:val="tablecell"/>
    <w:qFormat/>
    <w:rsid w:val="000D1796"/>
    <w:pPr>
      <w:jc w:val="center"/>
    </w:pPr>
    <w:rPr>
      <w:b/>
    </w:rPr>
  </w:style>
  <w:style w:type="paragraph" w:styleId="af7">
    <w:name w:val="Intense Quote"/>
    <w:basedOn w:val="a0"/>
    <w:next w:val="a0"/>
    <w:link w:val="af8"/>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8">
    <w:name w:val="明显引用 字符"/>
    <w:basedOn w:val="a1"/>
    <w:link w:val="af7"/>
    <w:uiPriority w:val="30"/>
    <w:rsid w:val="00581A5F"/>
    <w:rPr>
      <w:i/>
      <w:iCs/>
      <w:color w:val="4F81BD" w:themeColor="accent1"/>
      <w:sz w:val="22"/>
      <w:szCs w:val="22"/>
    </w:rPr>
  </w:style>
  <w:style w:type="paragraph" w:customStyle="1" w:styleId="TitleText">
    <w:name w:val="Title Text"/>
    <w:basedOn w:val="a0"/>
    <w:next w:val="a0"/>
    <w:uiPriority w:val="99"/>
    <w:qFormat/>
    <w:rsid w:val="009C46A2"/>
    <w:pPr>
      <w:autoSpaceDE/>
      <w:autoSpaceDN/>
      <w:adjustRightInd/>
      <w:snapToGrid/>
      <w:spacing w:after="220"/>
      <w:jc w:val="left"/>
    </w:pPr>
    <w:rPr>
      <w:rFonts w:ascii="Arial" w:eastAsia="MS Gothic" w:hAnsi="Arial"/>
      <w:b/>
      <w:szCs w:val="24"/>
      <w:lang w:val="en-GB"/>
    </w:rPr>
  </w:style>
  <w:style w:type="character" w:styleId="af9">
    <w:name w:val="annotation reference"/>
    <w:basedOn w:val="a1"/>
    <w:uiPriority w:val="99"/>
    <w:unhideWhenUsed/>
    <w:qFormat/>
    <w:rsid w:val="00F72AF2"/>
    <w:rPr>
      <w:sz w:val="21"/>
      <w:szCs w:val="21"/>
    </w:rPr>
  </w:style>
  <w:style w:type="paragraph" w:styleId="afa">
    <w:name w:val="annotation text"/>
    <w:basedOn w:val="a0"/>
    <w:link w:val="afb"/>
    <w:uiPriority w:val="99"/>
    <w:unhideWhenUsed/>
    <w:qFormat/>
    <w:rsid w:val="00F72AF2"/>
    <w:pPr>
      <w:jc w:val="left"/>
    </w:pPr>
  </w:style>
  <w:style w:type="character" w:customStyle="1" w:styleId="afb">
    <w:name w:val="批注文字 字符"/>
    <w:basedOn w:val="a1"/>
    <w:link w:val="afa"/>
    <w:uiPriority w:val="99"/>
    <w:qFormat/>
    <w:rsid w:val="00F72AF2"/>
    <w:rPr>
      <w:sz w:val="22"/>
      <w:szCs w:val="22"/>
    </w:rPr>
  </w:style>
  <w:style w:type="paragraph" w:styleId="afc">
    <w:name w:val="annotation subject"/>
    <w:basedOn w:val="afa"/>
    <w:next w:val="afa"/>
    <w:link w:val="afd"/>
    <w:uiPriority w:val="99"/>
    <w:unhideWhenUsed/>
    <w:qFormat/>
    <w:rsid w:val="00F72AF2"/>
    <w:rPr>
      <w:b/>
      <w:bCs/>
    </w:rPr>
  </w:style>
  <w:style w:type="character" w:customStyle="1" w:styleId="afd">
    <w:name w:val="批注主题 字符"/>
    <w:basedOn w:val="afb"/>
    <w:link w:val="afc"/>
    <w:uiPriority w:val="99"/>
    <w:rsid w:val="00F72AF2"/>
    <w:rPr>
      <w:b/>
      <w:bCs/>
      <w:sz w:val="22"/>
      <w:szCs w:val="22"/>
    </w:rPr>
  </w:style>
  <w:style w:type="paragraph" w:styleId="afe">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
    <w:basedOn w:val="a0"/>
    <w:link w:val="aff"/>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e"/>
    <w:uiPriority w:val="34"/>
    <w:qFormat/>
    <w:locked/>
    <w:rsid w:val="001232AB"/>
    <w:rPr>
      <w:lang w:val="en-GB" w:eastAsia="ja-JP"/>
    </w:rPr>
  </w:style>
  <w:style w:type="paragraph" w:customStyle="1" w:styleId="LGTdoc">
    <w:name w:val="LGTdoc_본문"/>
    <w:basedOn w:val="a0"/>
    <w:link w:val="LGTdocChar"/>
    <w:qFormat/>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6315A"/>
    <w:rPr>
      <w:rFonts w:eastAsia="Batang"/>
      <w:kern w:val="2"/>
      <w:sz w:val="22"/>
      <w:szCs w:val="24"/>
      <w:lang w:val="en-GB" w:eastAsia="ko-KR"/>
    </w:rPr>
  </w:style>
  <w:style w:type="paragraph" w:styleId="aff0">
    <w:name w:val="Quote"/>
    <w:basedOn w:val="a0"/>
    <w:next w:val="a0"/>
    <w:link w:val="aff1"/>
    <w:uiPriority w:val="29"/>
    <w:qFormat/>
    <w:rsid w:val="001E53CE"/>
    <w:pPr>
      <w:spacing w:before="200" w:after="160"/>
      <w:ind w:left="864" w:right="864"/>
      <w:jc w:val="center"/>
    </w:pPr>
    <w:rPr>
      <w:i/>
      <w:iCs/>
      <w:color w:val="404040" w:themeColor="text1" w:themeTint="BF"/>
    </w:rPr>
  </w:style>
  <w:style w:type="character" w:customStyle="1" w:styleId="aff1">
    <w:name w:val="引用 字符"/>
    <w:basedOn w:val="a1"/>
    <w:link w:val="aff0"/>
    <w:uiPriority w:val="29"/>
    <w:rsid w:val="001E53CE"/>
    <w:rPr>
      <w:i/>
      <w:iCs/>
      <w:color w:val="404040" w:themeColor="text1" w:themeTint="BF"/>
      <w:sz w:val="22"/>
      <w:szCs w:val="22"/>
    </w:rPr>
  </w:style>
  <w:style w:type="character" w:styleId="aff2">
    <w:name w:val="Book Title"/>
    <w:basedOn w:val="a1"/>
    <w:uiPriority w:val="33"/>
    <w:qFormat/>
    <w:rsid w:val="001E53CE"/>
    <w:rPr>
      <w:b/>
      <w:bCs/>
      <w:i/>
      <w:iCs/>
      <w:spacing w:val="5"/>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插图 字符,제목 2 字符"/>
    <w:basedOn w:val="a1"/>
    <w:link w:val="2"/>
    <w:qFormat/>
    <w:rsid w:val="003969DF"/>
    <w:rPr>
      <w:b/>
      <w:bCs/>
      <w:sz w:val="24"/>
      <w:szCs w:val="22"/>
    </w:rPr>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uiPriority w:val="99"/>
    <w:rsid w:val="00F41DB4"/>
    <w:rPr>
      <w:b/>
      <w:bCs/>
      <w:sz w:val="28"/>
      <w:szCs w:val="28"/>
    </w:rPr>
  </w:style>
  <w:style w:type="character" w:customStyle="1" w:styleId="31">
    <w:name w:val="标题 3 字符"/>
    <w:aliases w:val="Title 字符,Underrubrik2 字符,H3 字符,no break 字符,Memo Heading 3 字符,Title1 字符,h3 字符,hello 字符,Titre 3 Car 字符,no break Car 字符,H3 Car 字符,Underrubrik2 Car 字符,h3 Car 字符,Memo Heading 3 Car 字符,hello Car 字符,Heading 3 Char Car 字符,no break Char Car 字符"/>
    <w:basedOn w:val="a1"/>
    <w:link w:val="30"/>
    <w:uiPriority w:val="99"/>
    <w:rsid w:val="005F49EA"/>
    <w:rPr>
      <w:b/>
      <w:sz w:val="22"/>
      <w:szCs w:val="22"/>
    </w:rPr>
  </w:style>
  <w:style w:type="paragraph" w:customStyle="1" w:styleId="3GPPAgreements">
    <w:name w:val="3GPP Agreements"/>
    <w:basedOn w:val="a0"/>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0"/>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D42133"/>
    <w:rPr>
      <w:rFonts w:ascii="Arial" w:eastAsiaTheme="minorEastAsia" w:hAnsi="Arial"/>
      <w:sz w:val="18"/>
      <w:lang w:val="en-GB"/>
    </w:rPr>
  </w:style>
  <w:style w:type="character" w:styleId="aff3">
    <w:name w:val="Emphasis"/>
    <w:uiPriority w:val="20"/>
    <w:qFormat/>
    <w:rsid w:val="00D42133"/>
    <w:rPr>
      <w:i/>
      <w:iCs/>
    </w:rPr>
  </w:style>
  <w:style w:type="paragraph" w:customStyle="1" w:styleId="xxmsonormal">
    <w:name w:val="x_x_msonormal"/>
    <w:basedOn w:val="a0"/>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1"/>
    <w:rsid w:val="00D61525"/>
  </w:style>
  <w:style w:type="character" w:styleId="aff4">
    <w:name w:val="Strong"/>
    <w:basedOn w:val="a1"/>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1"/>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0"/>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0"/>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a"/>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5">
    <w:name w:val="Normal (Web)"/>
    <w:basedOn w:val="a0"/>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0"/>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0"/>
    <w:next w:val="a0"/>
    <w:qFormat/>
    <w:rsid w:val="00E4118B"/>
    <w:pPr>
      <w:numPr>
        <w:ilvl w:val="1"/>
        <w:numId w:val="21"/>
      </w:numPr>
      <w:autoSpaceDE/>
      <w:autoSpaceDN/>
      <w:adjustRightInd/>
      <w:spacing w:after="0"/>
      <w:ind w:hanging="482"/>
      <w:outlineLvl w:val="3"/>
    </w:pPr>
    <w:rPr>
      <w:snapToGrid w:val="0"/>
      <w:color w:val="000000"/>
      <w:sz w:val="20"/>
      <w:szCs w:val="20"/>
      <w:lang w:eastAsia="zh-CN"/>
    </w:rPr>
  </w:style>
  <w:style w:type="paragraph" w:customStyle="1" w:styleId="Heading1unnumbered">
    <w:name w:val="Heading 1 unnumbered"/>
    <w:basedOn w:val="1"/>
    <w:next w:val="a4"/>
    <w:uiPriority w:val="99"/>
    <w:qFormat/>
    <w:rsid w:val="00E224C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f6">
    <w:name w:val="Body Text Indent"/>
    <w:basedOn w:val="a0"/>
    <w:link w:val="aff7"/>
    <w:uiPriority w:val="99"/>
    <w:qFormat/>
    <w:rsid w:val="00E224CD"/>
    <w:pPr>
      <w:autoSpaceDE/>
      <w:autoSpaceDN/>
      <w:adjustRightInd/>
      <w:snapToGrid/>
      <w:spacing w:after="0"/>
      <w:ind w:left="360"/>
      <w:jc w:val="left"/>
    </w:pPr>
    <w:rPr>
      <w:rFonts w:eastAsia="MS Gothic"/>
      <w:sz w:val="24"/>
      <w:szCs w:val="20"/>
      <w:lang w:val="en-GB" w:eastAsia="ja-JP"/>
    </w:rPr>
  </w:style>
  <w:style w:type="character" w:customStyle="1" w:styleId="aff7">
    <w:name w:val="正文文本缩进 字符"/>
    <w:basedOn w:val="a1"/>
    <w:link w:val="aff6"/>
    <w:uiPriority w:val="99"/>
    <w:rsid w:val="00E224CD"/>
    <w:rPr>
      <w:rFonts w:eastAsia="MS Gothic"/>
      <w:sz w:val="24"/>
      <w:lang w:val="en-GB" w:eastAsia="ja-JP"/>
    </w:rPr>
  </w:style>
  <w:style w:type="paragraph" w:styleId="aff8">
    <w:name w:val="Document Map"/>
    <w:basedOn w:val="a0"/>
    <w:link w:val="aff9"/>
    <w:uiPriority w:val="99"/>
    <w:semiHidden/>
    <w:qFormat/>
    <w:rsid w:val="00E224CD"/>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aff9">
    <w:name w:val="文档结构图 字符"/>
    <w:basedOn w:val="a1"/>
    <w:link w:val="aff8"/>
    <w:uiPriority w:val="99"/>
    <w:semiHidden/>
    <w:rsid w:val="00E224CD"/>
    <w:rPr>
      <w:rFonts w:ascii="Tahoma" w:eastAsia="MS Gothic" w:hAnsi="Tahoma"/>
      <w:sz w:val="24"/>
      <w:shd w:val="clear" w:color="auto" w:fill="000080"/>
      <w:lang w:val="en-GB" w:eastAsia="ja-JP"/>
    </w:rPr>
  </w:style>
  <w:style w:type="paragraph" w:styleId="affa">
    <w:name w:val="Plain Text"/>
    <w:basedOn w:val="a0"/>
    <w:link w:val="affb"/>
    <w:uiPriority w:val="99"/>
    <w:qFormat/>
    <w:rsid w:val="00E224CD"/>
    <w:pPr>
      <w:autoSpaceDE/>
      <w:autoSpaceDN/>
      <w:adjustRightInd/>
      <w:snapToGrid/>
      <w:spacing w:after="0"/>
      <w:jc w:val="left"/>
    </w:pPr>
    <w:rPr>
      <w:rFonts w:ascii="Courier New" w:eastAsia="MS Gothic" w:hAnsi="Courier New"/>
      <w:sz w:val="24"/>
      <w:szCs w:val="20"/>
      <w:lang w:val="en-GB" w:eastAsia="ja-JP"/>
    </w:rPr>
  </w:style>
  <w:style w:type="character" w:customStyle="1" w:styleId="affb">
    <w:name w:val="纯文本 字符"/>
    <w:basedOn w:val="a1"/>
    <w:link w:val="affa"/>
    <w:uiPriority w:val="99"/>
    <w:rsid w:val="00E224CD"/>
    <w:rPr>
      <w:rFonts w:ascii="Courier New" w:eastAsia="MS Gothic" w:hAnsi="Courier New"/>
      <w:sz w:val="24"/>
      <w:lang w:val="en-GB" w:eastAsia="ja-JP"/>
    </w:rPr>
  </w:style>
  <w:style w:type="paragraph" w:customStyle="1" w:styleId="ZT">
    <w:name w:val="ZT"/>
    <w:uiPriority w:val="99"/>
    <w:qFormat/>
    <w:rsid w:val="00E224CD"/>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E224CD"/>
  </w:style>
  <w:style w:type="paragraph" w:customStyle="1" w:styleId="TF">
    <w:name w:val="TF"/>
    <w:basedOn w:val="TH"/>
    <w:rsid w:val="00E224CD"/>
    <w:pPr>
      <w:keepNext w:val="0"/>
      <w:spacing w:before="0" w:after="240"/>
    </w:pPr>
    <w:rPr>
      <w:rFonts w:eastAsia="MS Gothic"/>
      <w:sz w:val="24"/>
      <w:lang w:val="en-GB" w:eastAsia="ja-JP"/>
    </w:rPr>
  </w:style>
  <w:style w:type="paragraph" w:customStyle="1" w:styleId="EQ">
    <w:name w:val="EQ"/>
    <w:basedOn w:val="a0"/>
    <w:next w:val="a0"/>
    <w:uiPriority w:val="99"/>
    <w:qFormat/>
    <w:rsid w:val="00E224CD"/>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uiPriority w:val="99"/>
    <w:qFormat/>
    <w:rsid w:val="00E224CD"/>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uiPriority w:val="99"/>
    <w:qFormat/>
    <w:rsid w:val="00E224CD"/>
    <w:pPr>
      <w:numPr>
        <w:numId w:val="28"/>
      </w:numPr>
      <w:autoSpaceDE/>
      <w:autoSpaceDN/>
      <w:adjustRightInd/>
      <w:snapToGrid/>
      <w:spacing w:after="180"/>
      <w:jc w:val="left"/>
    </w:pPr>
    <w:rPr>
      <w:rFonts w:eastAsia="MS Gothic"/>
      <w:sz w:val="24"/>
      <w:szCs w:val="20"/>
      <w:lang w:val="en-GB" w:eastAsia="ja-JP"/>
    </w:rPr>
  </w:style>
  <w:style w:type="paragraph" w:styleId="22">
    <w:name w:val="Body Text Indent 2"/>
    <w:basedOn w:val="a0"/>
    <w:link w:val="23"/>
    <w:uiPriority w:val="99"/>
    <w:qFormat/>
    <w:rsid w:val="00E224CD"/>
    <w:pPr>
      <w:widowControl w:val="0"/>
      <w:snapToGrid/>
      <w:spacing w:after="0"/>
      <w:ind w:left="1656"/>
      <w:textAlignment w:val="baseline"/>
    </w:pPr>
    <w:rPr>
      <w:rFonts w:eastAsia="MS Gothic"/>
      <w:kern w:val="2"/>
      <w:sz w:val="24"/>
      <w:szCs w:val="20"/>
      <w:lang w:val="en-GB" w:eastAsia="ja-JP"/>
    </w:rPr>
  </w:style>
  <w:style w:type="character" w:customStyle="1" w:styleId="23">
    <w:name w:val="正文文本缩进 2 字符"/>
    <w:basedOn w:val="a1"/>
    <w:link w:val="22"/>
    <w:uiPriority w:val="99"/>
    <w:rsid w:val="00E224CD"/>
    <w:rPr>
      <w:rFonts w:eastAsia="MS Gothic"/>
      <w:kern w:val="2"/>
      <w:sz w:val="24"/>
      <w:lang w:val="en-GB" w:eastAsia="ja-JP"/>
    </w:rPr>
  </w:style>
  <w:style w:type="paragraph" w:styleId="24">
    <w:name w:val="List Bullet 2"/>
    <w:aliases w:val="lb2"/>
    <w:basedOn w:val="a9"/>
    <w:autoRedefine/>
    <w:uiPriority w:val="99"/>
    <w:qFormat/>
    <w:rsid w:val="00E224CD"/>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9"/>
    <w:next w:val="a4"/>
    <w:uiPriority w:val="99"/>
    <w:qFormat/>
    <w:rsid w:val="00E224CD"/>
    <w:pPr>
      <w:snapToGrid/>
      <w:spacing w:after="240"/>
      <w:ind w:left="714" w:hanging="357"/>
    </w:pPr>
    <w:rPr>
      <w:rFonts w:ascii="Arial" w:eastAsia="MS Gothic" w:hAnsi="Arial"/>
      <w:sz w:val="24"/>
      <w:lang w:eastAsia="ja-JP"/>
    </w:rPr>
  </w:style>
  <w:style w:type="paragraph" w:styleId="25">
    <w:name w:val="List 2"/>
    <w:basedOn w:val="aa"/>
    <w:uiPriority w:val="99"/>
    <w:qFormat/>
    <w:rsid w:val="00E224CD"/>
    <w:pPr>
      <w:autoSpaceDE/>
      <w:autoSpaceDN/>
      <w:adjustRightInd/>
      <w:snapToGrid/>
      <w:spacing w:after="180"/>
      <w:ind w:left="851" w:hanging="284"/>
      <w:jc w:val="left"/>
    </w:pPr>
    <w:rPr>
      <w:rFonts w:eastAsia="MS Gothic"/>
      <w:sz w:val="24"/>
      <w:szCs w:val="20"/>
      <w:lang w:val="en-GB" w:eastAsia="ja-JP"/>
    </w:rPr>
  </w:style>
  <w:style w:type="paragraph" w:styleId="affc">
    <w:name w:val="table of figures"/>
    <w:basedOn w:val="TOC1"/>
    <w:next w:val="a0"/>
    <w:uiPriority w:val="99"/>
    <w:semiHidden/>
    <w:qFormat/>
    <w:rsid w:val="00E224CD"/>
    <w:pPr>
      <w:tabs>
        <w:tab w:val="right" w:leader="dot" w:pos="9360"/>
      </w:tabs>
      <w:spacing w:before="120" w:after="120"/>
    </w:pPr>
    <w:rPr>
      <w:caps/>
    </w:rPr>
  </w:style>
  <w:style w:type="paragraph" w:styleId="TOC1">
    <w:name w:val="toc 1"/>
    <w:basedOn w:val="a0"/>
    <w:next w:val="a0"/>
    <w:autoRedefine/>
    <w:uiPriority w:val="99"/>
    <w:qFormat/>
    <w:rsid w:val="00E224CD"/>
    <w:pPr>
      <w:autoSpaceDE/>
      <w:autoSpaceDN/>
      <w:adjustRightInd/>
      <w:snapToGrid/>
      <w:spacing w:after="0"/>
      <w:jc w:val="left"/>
    </w:pPr>
    <w:rPr>
      <w:rFonts w:eastAsia="MS Gothic"/>
      <w:sz w:val="24"/>
      <w:szCs w:val="20"/>
      <w:lang w:val="en-GB" w:eastAsia="ja-JP"/>
    </w:rPr>
  </w:style>
  <w:style w:type="character" w:styleId="affd">
    <w:name w:val="page number"/>
    <w:rsid w:val="00E224CD"/>
    <w:rPr>
      <w:rFonts w:eastAsia="Times New Roman"/>
      <w:noProof w:val="0"/>
      <w:kern w:val="2"/>
      <w:sz w:val="21"/>
      <w:lang w:val="en-GB"/>
    </w:rPr>
  </w:style>
  <w:style w:type="paragraph" w:styleId="32">
    <w:name w:val="Body Text 3"/>
    <w:basedOn w:val="a0"/>
    <w:link w:val="33"/>
    <w:uiPriority w:val="99"/>
    <w:qFormat/>
    <w:rsid w:val="00E224CD"/>
    <w:pPr>
      <w:autoSpaceDE/>
      <w:autoSpaceDN/>
      <w:adjustRightInd/>
      <w:snapToGrid/>
      <w:spacing w:after="0"/>
    </w:pPr>
    <w:rPr>
      <w:rFonts w:eastAsia="MS Gothic"/>
      <w:sz w:val="24"/>
      <w:szCs w:val="20"/>
      <w:lang w:val="en-GB" w:eastAsia="ja-JP"/>
    </w:rPr>
  </w:style>
  <w:style w:type="character" w:customStyle="1" w:styleId="33">
    <w:name w:val="正文文本 3 字符"/>
    <w:basedOn w:val="a1"/>
    <w:link w:val="32"/>
    <w:uiPriority w:val="99"/>
    <w:rsid w:val="00E224CD"/>
    <w:rPr>
      <w:rFonts w:eastAsia="MS Gothic"/>
      <w:sz w:val="24"/>
      <w:lang w:val="en-GB" w:eastAsia="ja-JP"/>
    </w:rPr>
  </w:style>
  <w:style w:type="paragraph" w:customStyle="1" w:styleId="TableText">
    <w:name w:val="Table_Text"/>
    <w:basedOn w:val="a0"/>
    <w:uiPriority w:val="99"/>
    <w:qFormat/>
    <w:rsid w:val="00E224CD"/>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
    <w:name w:val="text"/>
    <w:basedOn w:val="a0"/>
    <w:uiPriority w:val="99"/>
    <w:qFormat/>
    <w:rsid w:val="00E224CD"/>
    <w:pPr>
      <w:autoSpaceDE/>
      <w:autoSpaceDN/>
      <w:adjustRightInd/>
      <w:snapToGrid/>
      <w:spacing w:after="240"/>
    </w:pPr>
    <w:rPr>
      <w:rFonts w:eastAsia="MS Gothic"/>
      <w:sz w:val="24"/>
      <w:szCs w:val="20"/>
      <w:lang w:eastAsia="ja-JP"/>
    </w:rPr>
  </w:style>
  <w:style w:type="paragraph" w:customStyle="1" w:styleId="textintend1">
    <w:name w:val="text intend 1"/>
    <w:basedOn w:val="text"/>
    <w:uiPriority w:val="99"/>
    <w:qFormat/>
    <w:rsid w:val="00E224CD"/>
    <w:pPr>
      <w:numPr>
        <w:numId w:val="27"/>
      </w:numPr>
      <w:tabs>
        <w:tab w:val="clear" w:pos="992"/>
        <w:tab w:val="num" w:pos="936"/>
      </w:tabs>
      <w:spacing w:after="120"/>
      <w:ind w:left="936" w:hanging="936"/>
    </w:pPr>
  </w:style>
  <w:style w:type="paragraph" w:customStyle="1" w:styleId="shortcode">
    <w:name w:val="shortcode"/>
    <w:basedOn w:val="a4"/>
    <w:uiPriority w:val="99"/>
    <w:qFormat/>
    <w:rsid w:val="00E224C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B2">
    <w:name w:val="B2"/>
    <w:basedOn w:val="25"/>
    <w:uiPriority w:val="99"/>
    <w:qFormat/>
    <w:rsid w:val="00E224CD"/>
    <w:pPr>
      <w:overflowPunct w:val="0"/>
      <w:autoSpaceDE w:val="0"/>
      <w:autoSpaceDN w:val="0"/>
      <w:adjustRightInd w:val="0"/>
      <w:textAlignment w:val="baseline"/>
    </w:pPr>
  </w:style>
  <w:style w:type="paragraph" w:customStyle="1" w:styleId="B3">
    <w:name w:val="B3"/>
    <w:basedOn w:val="34"/>
    <w:link w:val="B3Char2"/>
    <w:qFormat/>
    <w:rsid w:val="00E224CD"/>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E224CD"/>
    <w:pPr>
      <w:autoSpaceDE/>
      <w:autoSpaceDN/>
      <w:adjustRightInd/>
      <w:snapToGrid/>
      <w:spacing w:after="0"/>
      <w:ind w:leftChars="400" w:left="100" w:hangingChars="200" w:hanging="200"/>
      <w:jc w:val="left"/>
    </w:pPr>
    <w:rPr>
      <w:rFonts w:eastAsia="MS Gothic"/>
      <w:sz w:val="24"/>
      <w:szCs w:val="20"/>
      <w:lang w:val="en-GB" w:eastAsia="ja-JP"/>
    </w:rPr>
  </w:style>
  <w:style w:type="paragraph" w:customStyle="1" w:styleId="RecCCITT">
    <w:name w:val="Rec_CCITT_#"/>
    <w:basedOn w:val="a0"/>
    <w:uiPriority w:val="99"/>
    <w:qFormat/>
    <w:rsid w:val="00E224CD"/>
    <w:pPr>
      <w:keepNext/>
      <w:keepLines/>
      <w:autoSpaceDE/>
      <w:autoSpaceDN/>
      <w:adjustRightInd/>
      <w:snapToGrid/>
      <w:spacing w:after="180"/>
      <w:jc w:val="left"/>
    </w:pPr>
    <w:rPr>
      <w:rFonts w:eastAsia="MS Gothic"/>
      <w:b/>
      <w:sz w:val="24"/>
      <w:szCs w:val="20"/>
      <w:lang w:val="en-GB" w:eastAsia="ja-JP"/>
    </w:rPr>
  </w:style>
  <w:style w:type="character" w:customStyle="1" w:styleId="ac">
    <w:name w:val="批注框文本 字符"/>
    <w:link w:val="ab"/>
    <w:uiPriority w:val="99"/>
    <w:rsid w:val="00E224CD"/>
    <w:rPr>
      <w:rFonts w:ascii="Tahoma" w:hAnsi="Tahoma" w:cs="Tahoma"/>
      <w:sz w:val="16"/>
      <w:szCs w:val="16"/>
    </w:rPr>
  </w:style>
  <w:style w:type="paragraph" w:customStyle="1" w:styleId="Reference">
    <w:name w:val="Reference"/>
    <w:basedOn w:val="a0"/>
    <w:qFormat/>
    <w:rsid w:val="00E224CD"/>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uiPriority w:val="99"/>
    <w:qFormat/>
    <w:rsid w:val="00E224CD"/>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Beschrifubg (文字)"/>
    <w:rsid w:val="00E224CD"/>
    <w:rPr>
      <w:rFonts w:eastAsia="MS Gothic"/>
      <w:b/>
      <w:noProof w:val="0"/>
      <w:kern w:val="2"/>
      <w:sz w:val="24"/>
      <w:lang w:val="en-GB"/>
    </w:rPr>
  </w:style>
  <w:style w:type="paragraph" w:customStyle="1" w:styleId="Normal1CharChar">
    <w:name w:val="Normal1 Char Char"/>
    <w:uiPriority w:val="99"/>
    <w:qFormat/>
    <w:rsid w:val="00E224CD"/>
    <w:pPr>
      <w:keepNext/>
      <w:numPr>
        <w:numId w:val="29"/>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E224C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C">
    <w:name w:val="TAC"/>
    <w:basedOn w:val="a0"/>
    <w:link w:val="TACChar"/>
    <w:qFormat/>
    <w:rsid w:val="00E224CD"/>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link w:val="TAC"/>
    <w:qFormat/>
    <w:rsid w:val="00E224CD"/>
    <w:rPr>
      <w:rFonts w:ascii="Arial" w:eastAsia="Times New Roman" w:hAnsi="Arial"/>
      <w:sz w:val="18"/>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E224C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224CD"/>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0"/>
    <w:uiPriority w:val="34"/>
    <w:qFormat/>
    <w:rsid w:val="00E224CD"/>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E224CD"/>
    <w:rPr>
      <w:rFonts w:eastAsia="MS Gothic"/>
      <w:sz w:val="24"/>
      <w:lang w:val="en-GB" w:eastAsia="ja-JP"/>
    </w:rPr>
  </w:style>
  <w:style w:type="paragraph" w:styleId="afff">
    <w:name w:val="Revision"/>
    <w:hidden/>
    <w:uiPriority w:val="99"/>
    <w:semiHidden/>
    <w:qFormat/>
    <w:rsid w:val="00E224CD"/>
    <w:rPr>
      <w:rFonts w:eastAsia="MS Gothic"/>
      <w:sz w:val="24"/>
      <w:lang w:val="en-GB" w:eastAsia="ja-JP"/>
    </w:rPr>
  </w:style>
  <w:style w:type="paragraph" w:customStyle="1" w:styleId="Doc-title">
    <w:name w:val="Doc-title"/>
    <w:basedOn w:val="a0"/>
    <w:next w:val="Doc-text2"/>
    <w:link w:val="Doc-titleChar"/>
    <w:qFormat/>
    <w:rsid w:val="00E224CD"/>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uiPriority w:val="99"/>
    <w:qFormat/>
    <w:rsid w:val="00E224C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uiPriority w:val="99"/>
    <w:rsid w:val="00E224CD"/>
    <w:rPr>
      <w:rFonts w:ascii="Arial" w:eastAsia="MS Mincho" w:hAnsi="Arial"/>
      <w:szCs w:val="24"/>
      <w:lang w:val="en-GB" w:eastAsia="en-GB"/>
    </w:rPr>
  </w:style>
  <w:style w:type="character" w:customStyle="1" w:styleId="Doc-titleChar">
    <w:name w:val="Doc-title Char"/>
    <w:link w:val="Doc-title"/>
    <w:rsid w:val="00E224CD"/>
    <w:rPr>
      <w:rFonts w:ascii="Arial" w:eastAsia="MS Mincho" w:hAnsi="Arial"/>
      <w:szCs w:val="24"/>
      <w:lang w:val="en-GB" w:eastAsia="en-GB"/>
    </w:rPr>
  </w:style>
  <w:style w:type="paragraph" w:customStyle="1" w:styleId="TAR">
    <w:name w:val="TAR"/>
    <w:basedOn w:val="a0"/>
    <w:uiPriority w:val="99"/>
    <w:qFormat/>
    <w:rsid w:val="00E224CD"/>
    <w:pPr>
      <w:keepNext/>
      <w:keepLines/>
      <w:autoSpaceDE/>
      <w:autoSpaceDN/>
      <w:adjustRightInd/>
      <w:snapToGrid/>
      <w:spacing w:after="0"/>
      <w:jc w:val="right"/>
    </w:pPr>
    <w:rPr>
      <w:rFonts w:ascii="Arial" w:eastAsiaTheme="minorEastAsia" w:hAnsi="Arial"/>
      <w:sz w:val="18"/>
      <w:szCs w:val="20"/>
      <w:lang w:val="en-GB"/>
    </w:rPr>
  </w:style>
  <w:style w:type="paragraph" w:customStyle="1" w:styleId="Comments">
    <w:name w:val="Comments"/>
    <w:basedOn w:val="a0"/>
    <w:link w:val="CommentsChar"/>
    <w:qFormat/>
    <w:rsid w:val="00E224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E224CD"/>
    <w:rPr>
      <w:rFonts w:ascii="Arial" w:eastAsia="MS Mincho" w:hAnsi="Arial"/>
      <w:i/>
      <w:sz w:val="18"/>
      <w:szCs w:val="24"/>
      <w:lang w:val="en-GB" w:eastAsia="en-GB"/>
    </w:rPr>
  </w:style>
  <w:style w:type="paragraph" w:styleId="afff0">
    <w:name w:val="Note Heading"/>
    <w:basedOn w:val="a0"/>
    <w:next w:val="a0"/>
    <w:link w:val="afff1"/>
    <w:uiPriority w:val="99"/>
    <w:qFormat/>
    <w:rsid w:val="00E224CD"/>
    <w:pPr>
      <w:autoSpaceDE/>
      <w:autoSpaceDN/>
      <w:adjustRightInd/>
      <w:snapToGrid/>
      <w:spacing w:after="0"/>
      <w:jc w:val="center"/>
    </w:pPr>
    <w:rPr>
      <w:rFonts w:eastAsia="MS Gothic"/>
      <w:b/>
      <w:color w:val="FF0000"/>
      <w:sz w:val="24"/>
      <w:szCs w:val="21"/>
      <w:lang w:eastAsia="ja-JP"/>
    </w:rPr>
  </w:style>
  <w:style w:type="character" w:customStyle="1" w:styleId="afff1">
    <w:name w:val="注释标题 字符"/>
    <w:basedOn w:val="a1"/>
    <w:link w:val="afff0"/>
    <w:uiPriority w:val="99"/>
    <w:rsid w:val="00E224CD"/>
    <w:rPr>
      <w:rFonts w:eastAsia="MS Gothic"/>
      <w:b/>
      <w:color w:val="FF0000"/>
      <w:sz w:val="24"/>
      <w:szCs w:val="21"/>
      <w:lang w:eastAsia="ja-JP"/>
    </w:rPr>
  </w:style>
  <w:style w:type="paragraph" w:styleId="afff2">
    <w:name w:val="Closing"/>
    <w:basedOn w:val="a0"/>
    <w:link w:val="afff3"/>
    <w:uiPriority w:val="99"/>
    <w:qFormat/>
    <w:rsid w:val="00E224CD"/>
    <w:pPr>
      <w:autoSpaceDE/>
      <w:autoSpaceDN/>
      <w:adjustRightInd/>
      <w:snapToGrid/>
      <w:spacing w:after="0"/>
      <w:jc w:val="right"/>
    </w:pPr>
    <w:rPr>
      <w:rFonts w:eastAsia="MS Gothic"/>
      <w:b/>
      <w:color w:val="FF0000"/>
      <w:sz w:val="24"/>
      <w:szCs w:val="21"/>
      <w:lang w:eastAsia="ja-JP"/>
    </w:rPr>
  </w:style>
  <w:style w:type="character" w:customStyle="1" w:styleId="afff3">
    <w:name w:val="结束语 字符"/>
    <w:basedOn w:val="a1"/>
    <w:link w:val="afff2"/>
    <w:uiPriority w:val="99"/>
    <w:rsid w:val="00E224CD"/>
    <w:rPr>
      <w:rFonts w:eastAsia="MS Gothic"/>
      <w:b/>
      <w:color w:val="FF0000"/>
      <w:sz w:val="24"/>
      <w:szCs w:val="21"/>
      <w:lang w:eastAsia="ja-JP"/>
    </w:rPr>
  </w:style>
  <w:style w:type="character" w:customStyle="1" w:styleId="B10">
    <w:name w:val="B1 (文字)"/>
    <w:qFormat/>
    <w:rsid w:val="00E224CD"/>
    <w:rPr>
      <w:rFonts w:eastAsia="MS Mincho"/>
      <w:lang w:val="en-GB" w:eastAsia="en-US" w:bidi="ar-SA"/>
    </w:rPr>
  </w:style>
  <w:style w:type="paragraph" w:customStyle="1" w:styleId="3GPPNormalText">
    <w:name w:val="3GPP Normal Text"/>
    <w:basedOn w:val="a4"/>
    <w:link w:val="3GPPNormalTextChar"/>
    <w:qFormat/>
    <w:rsid w:val="00E224CD"/>
    <w:pPr>
      <w:autoSpaceDE/>
      <w:autoSpaceDN/>
      <w:adjustRightInd/>
      <w:snapToGrid/>
      <w:ind w:left="720" w:hanging="720"/>
    </w:pPr>
    <w:rPr>
      <w:rFonts w:eastAsia="MS Mincho"/>
      <w:sz w:val="22"/>
      <w:szCs w:val="24"/>
      <w:lang w:val="en-GB" w:eastAsia="ja-JP"/>
    </w:rPr>
  </w:style>
  <w:style w:type="character" w:customStyle="1" w:styleId="3GPPNormalTextChar">
    <w:name w:val="3GPP Normal Text Char"/>
    <w:link w:val="3GPPNormalText"/>
    <w:rsid w:val="00E224CD"/>
    <w:rPr>
      <w:rFonts w:eastAsia="MS Mincho"/>
      <w:sz w:val="22"/>
      <w:szCs w:val="24"/>
      <w:lang w:val="en-GB" w:eastAsia="ja-JP"/>
    </w:rPr>
  </w:style>
  <w:style w:type="paragraph" w:customStyle="1" w:styleId="maintext">
    <w:name w:val="main text"/>
    <w:basedOn w:val="a0"/>
    <w:link w:val="maintextChar"/>
    <w:qFormat/>
    <w:rsid w:val="00E224C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224CD"/>
    <w:rPr>
      <w:rFonts w:eastAsia="Malgun Gothic"/>
      <w:lang w:val="en-GB" w:eastAsia="ko-KR"/>
    </w:rPr>
  </w:style>
  <w:style w:type="paragraph" w:styleId="3">
    <w:name w:val="List Number 3"/>
    <w:basedOn w:val="a0"/>
    <w:qFormat/>
    <w:rsid w:val="00E224CD"/>
    <w:pPr>
      <w:numPr>
        <w:numId w:val="30"/>
      </w:numPr>
      <w:tabs>
        <w:tab w:val="left" w:pos="720"/>
        <w:tab w:val="left" w:pos="926"/>
      </w:tabs>
      <w:overflowPunct w:val="0"/>
      <w:snapToGrid/>
      <w:spacing w:after="180"/>
      <w:ind w:left="926"/>
      <w:jc w:val="left"/>
      <w:textAlignment w:val="baseline"/>
    </w:pPr>
    <w:rPr>
      <w:rFonts w:eastAsia="MS Mincho"/>
      <w:sz w:val="20"/>
      <w:szCs w:val="20"/>
      <w:lang w:val="en-GB" w:eastAsia="en-GB"/>
    </w:rPr>
  </w:style>
  <w:style w:type="character" w:styleId="afff4">
    <w:name w:val="Placeholder Text"/>
    <w:basedOn w:val="a1"/>
    <w:uiPriority w:val="99"/>
    <w:semiHidden/>
    <w:rsid w:val="00E224CD"/>
    <w:rPr>
      <w:color w:val="808080"/>
    </w:rPr>
  </w:style>
  <w:style w:type="paragraph" w:customStyle="1" w:styleId="H6">
    <w:name w:val="H6"/>
    <w:basedOn w:val="5"/>
    <w:next w:val="a0"/>
    <w:uiPriority w:val="99"/>
    <w:qFormat/>
    <w:rsid w:val="00E224CD"/>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styleId="TOC9">
    <w:name w:val="toc 9"/>
    <w:basedOn w:val="TOC8"/>
    <w:uiPriority w:val="39"/>
    <w:qFormat/>
    <w:rsid w:val="00E224CD"/>
    <w:pPr>
      <w:ind w:left="1418" w:hanging="1418"/>
    </w:pPr>
  </w:style>
  <w:style w:type="paragraph" w:styleId="TOC8">
    <w:name w:val="toc 8"/>
    <w:basedOn w:val="TOC1"/>
    <w:uiPriority w:val="39"/>
    <w:qFormat/>
    <w:rsid w:val="00E224CD"/>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E224CD"/>
    <w:pPr>
      <w:framePr w:wrap="notBeside" w:vAnchor="page" w:hAnchor="margin" w:y="15764"/>
      <w:widowControl w:val="0"/>
    </w:pPr>
    <w:rPr>
      <w:rFonts w:ascii="Arial" w:eastAsiaTheme="minorEastAsia" w:hAnsi="Arial"/>
      <w:noProof/>
      <w:sz w:val="32"/>
      <w:lang w:val="en-GB"/>
    </w:rPr>
  </w:style>
  <w:style w:type="paragraph" w:styleId="TOC2">
    <w:name w:val="toc 2"/>
    <w:basedOn w:val="TOC1"/>
    <w:uiPriority w:val="39"/>
    <w:qFormat/>
    <w:rsid w:val="00E224CD"/>
    <w:pPr>
      <w:keepLines/>
      <w:widowControl w:val="0"/>
      <w:tabs>
        <w:tab w:val="right" w:leader="dot" w:pos="9639"/>
      </w:tabs>
      <w:ind w:left="851" w:right="425" w:hanging="851"/>
    </w:pPr>
    <w:rPr>
      <w:rFonts w:eastAsiaTheme="minorEastAsia"/>
      <w:noProof/>
      <w:sz w:val="20"/>
      <w:lang w:eastAsia="en-US"/>
    </w:rPr>
  </w:style>
  <w:style w:type="paragraph" w:customStyle="1" w:styleId="NF">
    <w:name w:val="NF"/>
    <w:basedOn w:val="NO"/>
    <w:rsid w:val="00E224CD"/>
    <w:pPr>
      <w:keepNext/>
      <w:spacing w:after="0"/>
    </w:pPr>
    <w:rPr>
      <w:rFonts w:ascii="Arial" w:hAnsi="Arial"/>
      <w:sz w:val="18"/>
    </w:rPr>
  </w:style>
  <w:style w:type="paragraph" w:customStyle="1" w:styleId="NO">
    <w:name w:val="NO"/>
    <w:basedOn w:val="a0"/>
    <w:uiPriority w:val="99"/>
    <w:qFormat/>
    <w:rsid w:val="00E224CD"/>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link w:val="PLChar"/>
    <w:qFormat/>
    <w:rsid w:val="00E22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paragraph" w:customStyle="1" w:styleId="LD">
    <w:name w:val="LD"/>
    <w:uiPriority w:val="99"/>
    <w:qFormat/>
    <w:rsid w:val="00E224CD"/>
    <w:pPr>
      <w:keepNext/>
      <w:keepLines/>
      <w:spacing w:line="180" w:lineRule="exact"/>
    </w:pPr>
    <w:rPr>
      <w:rFonts w:ascii="Courier New" w:eastAsiaTheme="minorEastAsia" w:hAnsi="Courier New"/>
      <w:noProof/>
      <w:lang w:val="en-GB"/>
    </w:rPr>
  </w:style>
  <w:style w:type="paragraph" w:customStyle="1" w:styleId="EX">
    <w:name w:val="EX"/>
    <w:basedOn w:val="a0"/>
    <w:uiPriority w:val="99"/>
    <w:qFormat/>
    <w:rsid w:val="00E224CD"/>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a0"/>
    <w:uiPriority w:val="99"/>
    <w:qFormat/>
    <w:rsid w:val="00E224CD"/>
    <w:pPr>
      <w:autoSpaceDE/>
      <w:autoSpaceDN/>
      <w:adjustRightInd/>
      <w:snapToGrid/>
      <w:spacing w:after="0"/>
      <w:jc w:val="left"/>
    </w:pPr>
    <w:rPr>
      <w:rFonts w:eastAsiaTheme="minorEastAsia"/>
      <w:sz w:val="20"/>
      <w:szCs w:val="20"/>
      <w:lang w:val="en-GB"/>
    </w:rPr>
  </w:style>
  <w:style w:type="paragraph" w:customStyle="1" w:styleId="NW">
    <w:name w:val="NW"/>
    <w:basedOn w:val="NO"/>
    <w:uiPriority w:val="99"/>
    <w:qFormat/>
    <w:rsid w:val="00E224CD"/>
    <w:pPr>
      <w:spacing w:after="0"/>
    </w:pPr>
  </w:style>
  <w:style w:type="paragraph" w:customStyle="1" w:styleId="EW">
    <w:name w:val="EW"/>
    <w:basedOn w:val="EX"/>
    <w:uiPriority w:val="99"/>
    <w:qFormat/>
    <w:rsid w:val="00E224CD"/>
    <w:pPr>
      <w:spacing w:after="0"/>
    </w:pPr>
  </w:style>
  <w:style w:type="paragraph" w:customStyle="1" w:styleId="EditorsNote">
    <w:name w:val="Editor's Note"/>
    <w:basedOn w:val="NO"/>
    <w:uiPriority w:val="99"/>
    <w:qFormat/>
    <w:rsid w:val="00E224CD"/>
    <w:rPr>
      <w:color w:val="FF0000"/>
    </w:rPr>
  </w:style>
  <w:style w:type="paragraph" w:customStyle="1" w:styleId="ZA">
    <w:name w:val="ZA"/>
    <w:uiPriority w:val="99"/>
    <w:qFormat/>
    <w:rsid w:val="00E224CD"/>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 w:type="paragraph" w:customStyle="1" w:styleId="ZB">
    <w:name w:val="ZB"/>
    <w:uiPriority w:val="99"/>
    <w:qFormat/>
    <w:rsid w:val="00E224CD"/>
    <w:pPr>
      <w:framePr w:w="10206" w:h="284" w:hRule="exact" w:wrap="notBeside" w:vAnchor="page" w:hAnchor="margin" w:y="1986"/>
      <w:widowControl w:val="0"/>
      <w:ind w:right="28"/>
      <w:jc w:val="right"/>
    </w:pPr>
    <w:rPr>
      <w:rFonts w:ascii="Arial" w:eastAsiaTheme="minorEastAsia" w:hAnsi="Arial"/>
      <w:i/>
      <w:noProof/>
      <w:lang w:val="en-GB"/>
    </w:rPr>
  </w:style>
  <w:style w:type="paragraph" w:customStyle="1" w:styleId="ZU">
    <w:name w:val="ZU"/>
    <w:uiPriority w:val="99"/>
    <w:qFormat/>
    <w:rsid w:val="00E224CD"/>
    <w:pPr>
      <w:framePr w:w="10206" w:wrap="notBeside" w:vAnchor="page" w:hAnchor="margin" w:y="6238"/>
      <w:widowControl w:val="0"/>
      <w:pBdr>
        <w:top w:val="single" w:sz="12" w:space="1" w:color="auto"/>
      </w:pBdr>
      <w:jc w:val="right"/>
    </w:pPr>
    <w:rPr>
      <w:rFonts w:ascii="Arial" w:eastAsiaTheme="minorEastAsia" w:hAnsi="Arial"/>
      <w:noProof/>
      <w:lang w:val="en-GB"/>
    </w:rPr>
  </w:style>
  <w:style w:type="paragraph" w:customStyle="1" w:styleId="ZH">
    <w:name w:val="ZH"/>
    <w:uiPriority w:val="99"/>
    <w:qFormat/>
    <w:rsid w:val="00E224CD"/>
    <w:pPr>
      <w:framePr w:wrap="notBeside" w:vAnchor="page" w:hAnchor="margin" w:xAlign="center" w:y="6805"/>
      <w:widowControl w:val="0"/>
    </w:pPr>
    <w:rPr>
      <w:rFonts w:ascii="Arial" w:eastAsiaTheme="minorEastAsia" w:hAnsi="Arial"/>
      <w:noProof/>
      <w:lang w:val="en-GB"/>
    </w:rPr>
  </w:style>
  <w:style w:type="paragraph" w:customStyle="1" w:styleId="ZG">
    <w:name w:val="ZG"/>
    <w:uiPriority w:val="99"/>
    <w:qFormat/>
    <w:rsid w:val="00E224CD"/>
    <w:pPr>
      <w:framePr w:wrap="notBeside" w:vAnchor="page" w:hAnchor="margin" w:xAlign="right" w:y="6805"/>
      <w:widowControl w:val="0"/>
      <w:jc w:val="right"/>
    </w:pPr>
    <w:rPr>
      <w:rFonts w:ascii="Arial" w:eastAsiaTheme="minorEastAsia" w:hAnsi="Arial"/>
      <w:noProof/>
      <w:lang w:val="en-GB"/>
    </w:rPr>
  </w:style>
  <w:style w:type="paragraph" w:customStyle="1" w:styleId="B4">
    <w:name w:val="B4"/>
    <w:basedOn w:val="a0"/>
    <w:uiPriority w:val="99"/>
    <w:qFormat/>
    <w:rsid w:val="00E224CD"/>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a0"/>
    <w:uiPriority w:val="99"/>
    <w:qFormat/>
    <w:rsid w:val="00E224CD"/>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uiPriority w:val="99"/>
    <w:qFormat/>
    <w:rsid w:val="00E224CD"/>
    <w:pPr>
      <w:framePr w:hRule="auto" w:wrap="notBeside" w:y="852"/>
    </w:pPr>
    <w:rPr>
      <w:i w:val="0"/>
      <w:sz w:val="40"/>
    </w:rPr>
  </w:style>
  <w:style w:type="paragraph" w:customStyle="1" w:styleId="ZV">
    <w:name w:val="ZV"/>
    <w:basedOn w:val="ZU"/>
    <w:uiPriority w:val="99"/>
    <w:qFormat/>
    <w:rsid w:val="00E224CD"/>
    <w:pPr>
      <w:framePr w:wrap="notBeside" w:y="16161"/>
    </w:pPr>
  </w:style>
  <w:style w:type="paragraph" w:customStyle="1" w:styleId="TAJ">
    <w:name w:val="TAJ"/>
    <w:basedOn w:val="TH"/>
    <w:uiPriority w:val="99"/>
    <w:qFormat/>
    <w:rsid w:val="00E224CD"/>
    <w:rPr>
      <w:rFonts w:eastAsiaTheme="minorEastAsia"/>
      <w:lang w:val="en-GB"/>
    </w:rPr>
  </w:style>
  <w:style w:type="paragraph" w:customStyle="1" w:styleId="Guidance">
    <w:name w:val="Guidance"/>
    <w:basedOn w:val="a0"/>
    <w:uiPriority w:val="99"/>
    <w:qFormat/>
    <w:rsid w:val="00E224CD"/>
    <w:pPr>
      <w:autoSpaceDE/>
      <w:autoSpaceDN/>
      <w:adjustRightInd/>
      <w:snapToGrid/>
      <w:spacing w:after="180"/>
      <w:jc w:val="left"/>
    </w:pPr>
    <w:rPr>
      <w:rFonts w:eastAsiaTheme="minorEastAsia"/>
      <w:i/>
      <w:color w:val="0000FF"/>
      <w:sz w:val="20"/>
      <w:szCs w:val="20"/>
      <w:lang w:val="en-GB"/>
    </w:rPr>
  </w:style>
  <w:style w:type="paragraph" w:customStyle="1" w:styleId="ComeBack">
    <w:name w:val="ComeBack"/>
    <w:basedOn w:val="Doc-text2"/>
    <w:next w:val="Doc-text2"/>
    <w:uiPriority w:val="99"/>
    <w:qFormat/>
    <w:rsid w:val="00E224CD"/>
    <w:pPr>
      <w:widowControl w:val="0"/>
      <w:numPr>
        <w:numId w:val="31"/>
      </w:numPr>
      <w:tabs>
        <w:tab w:val="clear" w:pos="1259"/>
        <w:tab w:val="clear" w:pos="1622"/>
        <w:tab w:val="left" w:pos="0"/>
        <w:tab w:val="num" w:pos="360"/>
      </w:tabs>
      <w:ind w:left="360" w:hanging="360"/>
      <w:jc w:val="both"/>
    </w:pPr>
    <w:rPr>
      <w:kern w:val="2"/>
      <w:sz w:val="21"/>
      <w:lang w:eastAsia="ja-JP"/>
    </w:rPr>
  </w:style>
  <w:style w:type="table" w:customStyle="1" w:styleId="110">
    <w:name w:val="网格表 1 浅色1"/>
    <w:basedOn w:val="a2"/>
    <w:uiPriority w:val="46"/>
    <w:rsid w:val="00E224CD"/>
    <w:rPr>
      <w:rFonts w:ascii="Times" w:eastAsia="MS Mincho" w:hAnsi="Times"/>
      <w:lang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basedOn w:val="a1"/>
    <w:link w:val="PL"/>
    <w:qFormat/>
    <w:locked/>
    <w:rsid w:val="00E224CD"/>
    <w:rPr>
      <w:rFonts w:ascii="Courier New" w:eastAsiaTheme="minorEastAsia" w:hAnsi="Courier New"/>
      <w:noProof/>
      <w:sz w:val="16"/>
      <w:lang w:val="en-GB"/>
    </w:rPr>
  </w:style>
  <w:style w:type="paragraph" w:customStyle="1" w:styleId="12">
    <w:name w:val="正文1"/>
    <w:uiPriority w:val="99"/>
    <w:qFormat/>
    <w:rsid w:val="00E224CD"/>
    <w:rPr>
      <w:rFonts w:ascii="Times" w:hAnsi="Times" w:cs="Times"/>
      <w:sz w:val="24"/>
      <w:szCs w:val="24"/>
      <w:lang w:eastAsia="zh-CN"/>
    </w:rPr>
  </w:style>
  <w:style w:type="paragraph" w:customStyle="1" w:styleId="Style1">
    <w:name w:val="Style1"/>
    <w:basedOn w:val="a0"/>
    <w:link w:val="Style1Char"/>
    <w:qFormat/>
    <w:rsid w:val="00E224CD"/>
    <w:pPr>
      <w:autoSpaceDE/>
      <w:autoSpaceDN/>
      <w:adjustRightInd/>
      <w:snapToGrid/>
      <w:spacing w:before="100" w:beforeAutospacing="1" w:after="100" w:afterAutospacing="1" w:line="300" w:lineRule="auto"/>
      <w:ind w:firstLine="360"/>
      <w:contextualSpacing/>
    </w:pPr>
    <w:rPr>
      <w:sz w:val="24"/>
      <w:szCs w:val="24"/>
      <w:lang w:eastAsia="zh-CN"/>
    </w:rPr>
  </w:style>
  <w:style w:type="paragraph" w:customStyle="1" w:styleId="Bullets">
    <w:name w:val="Bullets"/>
    <w:basedOn w:val="a0"/>
    <w:link w:val="BulletsChar"/>
    <w:autoRedefine/>
    <w:uiPriority w:val="99"/>
    <w:qFormat/>
    <w:rsid w:val="00E224CD"/>
    <w:pPr>
      <w:numPr>
        <w:numId w:val="33"/>
      </w:numPr>
      <w:overflowPunct w:val="0"/>
      <w:snapToGrid/>
      <w:spacing w:after="180"/>
      <w:jc w:val="left"/>
      <w:textAlignment w:val="baseline"/>
    </w:pPr>
    <w:rPr>
      <w:rFonts w:eastAsia="Batang"/>
      <w:bCs/>
      <w:iCs/>
      <w:sz w:val="24"/>
      <w:szCs w:val="24"/>
      <w:lang w:val="en-GB"/>
    </w:rPr>
  </w:style>
  <w:style w:type="paragraph" w:customStyle="1" w:styleId="bullet2">
    <w:name w:val="bullet2"/>
    <w:basedOn w:val="a0"/>
    <w:uiPriority w:val="99"/>
    <w:qFormat/>
    <w:rsid w:val="00E224CD"/>
    <w:pPr>
      <w:numPr>
        <w:ilvl w:val="1"/>
        <w:numId w:val="3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uiPriority w:val="99"/>
    <w:rsid w:val="00E224CD"/>
    <w:rPr>
      <w:rFonts w:eastAsia="Batang"/>
      <w:bCs/>
      <w:iCs/>
      <w:sz w:val="24"/>
      <w:szCs w:val="24"/>
      <w:lang w:val="en-GB"/>
    </w:rPr>
  </w:style>
  <w:style w:type="paragraph" w:customStyle="1" w:styleId="bullet3">
    <w:name w:val="bullet3"/>
    <w:basedOn w:val="a0"/>
    <w:uiPriority w:val="99"/>
    <w:qFormat/>
    <w:rsid w:val="00E224CD"/>
    <w:pPr>
      <w:numPr>
        <w:ilvl w:val="2"/>
        <w:numId w:val="3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0"/>
    <w:uiPriority w:val="99"/>
    <w:qFormat/>
    <w:rsid w:val="00E224CD"/>
    <w:pPr>
      <w:numPr>
        <w:ilvl w:val="3"/>
        <w:numId w:val="33"/>
      </w:numPr>
      <w:autoSpaceDE/>
      <w:autoSpaceDN/>
      <w:adjustRightInd/>
      <w:snapToGrid/>
      <w:spacing w:after="0"/>
      <w:jc w:val="left"/>
    </w:pPr>
    <w:rPr>
      <w:rFonts w:ascii="Times" w:eastAsia="Batang" w:hAnsi="Times"/>
      <w:sz w:val="20"/>
      <w:szCs w:val="24"/>
      <w:lang w:val="en-GB"/>
    </w:rPr>
  </w:style>
  <w:style w:type="character" w:customStyle="1" w:styleId="normaltextrun">
    <w:name w:val="normaltextrun"/>
    <w:basedOn w:val="a1"/>
    <w:rsid w:val="00E224CD"/>
  </w:style>
  <w:style w:type="character" w:customStyle="1" w:styleId="Style1Char">
    <w:name w:val="Style1 Char"/>
    <w:link w:val="Style1"/>
    <w:qFormat/>
    <w:rsid w:val="00E224CD"/>
    <w:rPr>
      <w:sz w:val="24"/>
      <w:szCs w:val="24"/>
      <w:lang w:eastAsia="zh-CN"/>
    </w:rPr>
  </w:style>
  <w:style w:type="paragraph" w:customStyle="1" w:styleId="3GPPText">
    <w:name w:val="3GPP Text"/>
    <w:basedOn w:val="a0"/>
    <w:link w:val="3GPPTextChar"/>
    <w:qFormat/>
    <w:rsid w:val="00E224CD"/>
    <w:pPr>
      <w:overflowPunct w:val="0"/>
      <w:snapToGrid/>
      <w:spacing w:before="120"/>
      <w:textAlignment w:val="baseline"/>
    </w:pPr>
    <w:rPr>
      <w:szCs w:val="20"/>
    </w:rPr>
  </w:style>
  <w:style w:type="character" w:customStyle="1" w:styleId="3GPPTextChar">
    <w:name w:val="3GPP Text Char"/>
    <w:link w:val="3GPPText"/>
    <w:qFormat/>
    <w:rsid w:val="00E224CD"/>
    <w:rPr>
      <w:sz w:val="22"/>
    </w:rPr>
  </w:style>
  <w:style w:type="paragraph" w:customStyle="1" w:styleId="Agreement">
    <w:name w:val="Agreement"/>
    <w:basedOn w:val="a0"/>
    <w:next w:val="Doc-text2"/>
    <w:uiPriority w:val="99"/>
    <w:qFormat/>
    <w:rsid w:val="00E224CD"/>
    <w:pPr>
      <w:autoSpaceDE/>
      <w:autoSpaceDN/>
      <w:adjustRightInd/>
      <w:snapToGrid/>
      <w:spacing w:before="60" w:after="0"/>
      <w:jc w:val="left"/>
    </w:pPr>
    <w:rPr>
      <w:rFonts w:ascii="Arial" w:eastAsia="Times New Roman" w:hAnsi="Arial"/>
      <w:b/>
      <w:sz w:val="20"/>
      <w:szCs w:val="24"/>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E224CD"/>
    <w:rPr>
      <w:b/>
      <w:bCs/>
      <w:sz w:val="22"/>
      <w:szCs w:val="28"/>
    </w:rPr>
  </w:style>
  <w:style w:type="character" w:customStyle="1" w:styleId="50">
    <w:name w:val="标题 5 字符"/>
    <w:aliases w:val="H5 字符,h5 字符,Heading5 字符"/>
    <w:basedOn w:val="a1"/>
    <w:link w:val="5"/>
    <w:rsid w:val="00E224CD"/>
    <w:rPr>
      <w:b/>
      <w:bCs/>
      <w:i/>
      <w:iCs/>
      <w:sz w:val="22"/>
      <w:szCs w:val="26"/>
    </w:rPr>
  </w:style>
  <w:style w:type="character" w:customStyle="1" w:styleId="60">
    <w:name w:val="标题 6 字符"/>
    <w:aliases w:val="figure 字符,h6 字符"/>
    <w:basedOn w:val="a1"/>
    <w:link w:val="6"/>
    <w:uiPriority w:val="9"/>
    <w:rsid w:val="00E224CD"/>
    <w:rPr>
      <w:b/>
      <w:bCs/>
      <w:sz w:val="22"/>
      <w:szCs w:val="22"/>
    </w:rPr>
  </w:style>
  <w:style w:type="character" w:customStyle="1" w:styleId="70">
    <w:name w:val="标题 7 字符"/>
    <w:aliases w:val="table 字符,st 字符,h7 字符"/>
    <w:basedOn w:val="a1"/>
    <w:link w:val="7"/>
    <w:uiPriority w:val="9"/>
    <w:rsid w:val="00E224CD"/>
    <w:rPr>
      <w:sz w:val="24"/>
      <w:szCs w:val="24"/>
    </w:rPr>
  </w:style>
  <w:style w:type="character" w:customStyle="1" w:styleId="80">
    <w:name w:val="标题 8 字符"/>
    <w:aliases w:val="Table Heading 字符,acronym 字符"/>
    <w:basedOn w:val="a1"/>
    <w:link w:val="8"/>
    <w:uiPriority w:val="9"/>
    <w:rsid w:val="00E224CD"/>
    <w:rPr>
      <w:i/>
      <w:iCs/>
      <w:sz w:val="24"/>
      <w:szCs w:val="24"/>
    </w:rPr>
  </w:style>
  <w:style w:type="character" w:customStyle="1" w:styleId="90">
    <w:name w:val="标题 9 字符"/>
    <w:aliases w:val="Figure Heading 字符,FH 字符,appendix 字符"/>
    <w:basedOn w:val="a1"/>
    <w:link w:val="9"/>
    <w:uiPriority w:val="9"/>
    <w:rsid w:val="00E224CD"/>
    <w:rPr>
      <w:rFonts w:ascii="Arial" w:hAnsi="Arial" w:cs="Arial"/>
      <w:sz w:val="22"/>
      <w:szCs w:val="22"/>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e"/>
    <w:rsid w:val="00E224CD"/>
  </w:style>
  <w:style w:type="character" w:customStyle="1" w:styleId="afff5">
    <w:name w:val="标题 字符"/>
    <w:basedOn w:val="a1"/>
    <w:link w:val="afff6"/>
    <w:uiPriority w:val="99"/>
    <w:rsid w:val="00E224CD"/>
    <w:rPr>
      <w:rFonts w:ascii="Arial" w:eastAsia="MS Gothic" w:hAnsi="Arial"/>
      <w:b/>
      <w:sz w:val="24"/>
      <w:lang w:val="en-GB"/>
    </w:rPr>
  </w:style>
  <w:style w:type="character" w:customStyle="1" w:styleId="Heading1Char1">
    <w:name w:val="Heading 1 Char1"/>
    <w:aliases w:val="H1 Char,h1 Char,app heading 1 Char,l1 Char,Memo Heading 1 Char,h11 Char,h12 Char,h13 Char,h14 Char,h15 Char,h16 Char"/>
    <w:basedOn w:val="a1"/>
    <w:rsid w:val="00E224CD"/>
    <w:rPr>
      <w:rFonts w:asciiTheme="majorHAnsi" w:eastAsiaTheme="majorEastAsia" w:hAnsiTheme="majorHAnsi" w:cstheme="majorBidi"/>
      <w:color w:val="365F91"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E224CD"/>
    <w:rPr>
      <w:rFonts w:asciiTheme="majorHAnsi" w:eastAsiaTheme="majorEastAsia" w:hAnsiTheme="majorHAnsi" w:cstheme="majorBidi"/>
      <w:color w:val="365F91" w:themeColor="accent1" w:themeShade="BF"/>
      <w:sz w:val="26"/>
      <w:szCs w:val="26"/>
      <w:lang w:val="en-GB"/>
    </w:rPr>
  </w:style>
  <w:style w:type="character" w:customStyle="1" w:styleId="Heading3Char1">
    <w:name w:val="Heading 3 Char1"/>
    <w:aliases w:val="Underrubrik2 Char,H3 Char,no break Char,Memo Heading 3 Char"/>
    <w:basedOn w:val="a1"/>
    <w:semiHidden/>
    <w:rsid w:val="00E224CD"/>
    <w:rPr>
      <w:rFonts w:asciiTheme="majorHAnsi" w:eastAsiaTheme="majorEastAsia" w:hAnsiTheme="majorHAnsi" w:cstheme="majorBidi"/>
      <w:color w:val="243F60"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E224CD"/>
    <w:rPr>
      <w:rFonts w:asciiTheme="majorHAnsi" w:eastAsiaTheme="majorEastAsia" w:hAnsiTheme="majorHAnsi" w:cstheme="majorBidi"/>
      <w:i/>
      <w:iCs/>
      <w:color w:val="365F91" w:themeColor="accent1" w:themeShade="BF"/>
      <w:sz w:val="24"/>
      <w:lang w:val="en-GB"/>
    </w:rPr>
  </w:style>
  <w:style w:type="character" w:customStyle="1" w:styleId="Heading5Char1">
    <w:name w:val="Heading 5 Char1"/>
    <w:aliases w:val="H5 Char"/>
    <w:basedOn w:val="a1"/>
    <w:semiHidden/>
    <w:rsid w:val="00E224CD"/>
    <w:rPr>
      <w:rFonts w:asciiTheme="majorHAnsi" w:eastAsiaTheme="majorEastAsia" w:hAnsiTheme="majorHAnsi" w:cstheme="majorBidi"/>
      <w:color w:val="365F91" w:themeColor="accent1" w:themeShade="BF"/>
      <w:sz w:val="24"/>
      <w:lang w:val="en-GB"/>
    </w:rPr>
  </w:style>
  <w:style w:type="paragraph" w:customStyle="1" w:styleId="msonormal0">
    <w:name w:val="msonormal"/>
    <w:basedOn w:val="a0"/>
    <w:uiPriority w:val="99"/>
    <w:qFormat/>
    <w:rsid w:val="00E224CD"/>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aliases w:val="Table Heading Char"/>
    <w:basedOn w:val="a1"/>
    <w:semiHidden/>
    <w:rsid w:val="00E224CD"/>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E224CD"/>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E224CD"/>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E224CD"/>
    <w:rPr>
      <w:rFonts w:ascii="Times New Roman" w:eastAsia="MS Gothic" w:hAnsi="Times New Roman"/>
      <w:sz w:val="24"/>
      <w:lang w:val="en-GB"/>
    </w:rPr>
  </w:style>
  <w:style w:type="character" w:customStyle="1" w:styleId="111">
    <w:name w:val="見出し 1 (文字)1"/>
    <w:aliases w:val="H1 (文字)1,h1 (文字)1,app heading 1 (文字)1,l1 (文字)1,Memo Heading 1 (文字)1,h11 (文字)1,h12 (文字)1,h13 (文字)1,h14 (文字)1,h15 (文字)1,h16 (文字)1"/>
    <w:basedOn w:val="a1"/>
    <w:rsid w:val="00E224CD"/>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224CD"/>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224CD"/>
    <w:rPr>
      <w:rFonts w:asciiTheme="majorHAnsi" w:eastAsiaTheme="majorEastAsia" w:hAnsiTheme="majorHAnsi" w:cstheme="majorBidi"/>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224CD"/>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224CD"/>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224CD"/>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224CD"/>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224CD"/>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224CD"/>
    <w:rPr>
      <w:rFonts w:ascii="Times New Roman" w:eastAsia="MS Gothic" w:hAnsi="Times New Roman"/>
      <w:sz w:val="24"/>
      <w:lang w:val="en-GB"/>
    </w:rPr>
  </w:style>
  <w:style w:type="paragraph" w:customStyle="1" w:styleId="tal0">
    <w:name w:val="tal"/>
    <w:basedOn w:val="a0"/>
    <w:rsid w:val="00E224CD"/>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Steps-8thset">
    <w:name w:val="Steps-8th set"/>
    <w:basedOn w:val="25"/>
    <w:qFormat/>
    <w:rsid w:val="00E224CD"/>
    <w:pPr>
      <w:widowControl w:val="0"/>
      <w:numPr>
        <w:numId w:val="34"/>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7">
    <w:name w:val="无间隔 字符"/>
    <w:link w:val="afff8"/>
    <w:uiPriority w:val="1"/>
    <w:rsid w:val="00E224CD"/>
    <w:rPr>
      <w:rFonts w:ascii="Arial" w:eastAsia="Times New Roman" w:hAnsi="Arial"/>
    </w:rPr>
  </w:style>
  <w:style w:type="character" w:customStyle="1" w:styleId="apple-style-span">
    <w:name w:val="apple-style-span"/>
    <w:basedOn w:val="a1"/>
    <w:rsid w:val="00E224CD"/>
  </w:style>
  <w:style w:type="character" w:customStyle="1" w:styleId="TALChar">
    <w:name w:val="TAL Char"/>
    <w:rsid w:val="00E224C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E224CD"/>
    <w:rPr>
      <w:rFonts w:eastAsia="Malgun Gothic" w:cs="Batang"/>
      <w:lang w:val="en-GB"/>
    </w:rPr>
  </w:style>
  <w:style w:type="character" w:customStyle="1" w:styleId="bulletChar">
    <w:name w:val="bullet Char"/>
    <w:link w:val="bullet"/>
    <w:locked/>
    <w:rsid w:val="00E224CD"/>
    <w:rPr>
      <w:rFonts w:eastAsia="Times New Roman"/>
      <w:kern w:val="2"/>
      <w:szCs w:val="24"/>
      <w:lang w:val="en-GB"/>
    </w:rPr>
  </w:style>
  <w:style w:type="paragraph" w:styleId="TOC5">
    <w:name w:val="toc 5"/>
    <w:basedOn w:val="a0"/>
    <w:next w:val="a0"/>
    <w:uiPriority w:val="39"/>
    <w:unhideWhenUsed/>
    <w:rsid w:val="00E224CD"/>
    <w:pPr>
      <w:autoSpaceDE/>
      <w:autoSpaceDN/>
      <w:adjustRightInd/>
      <w:snapToGrid/>
      <w:spacing w:before="60"/>
      <w:ind w:left="800"/>
    </w:pPr>
    <w:rPr>
      <w:rFonts w:ascii="Arial" w:eastAsia="Times New Roman" w:hAnsi="Arial"/>
      <w:sz w:val="20"/>
      <w:szCs w:val="20"/>
    </w:rPr>
  </w:style>
  <w:style w:type="paragraph" w:customStyle="1" w:styleId="Default">
    <w:name w:val="Default"/>
    <w:rsid w:val="00E224CD"/>
    <w:pPr>
      <w:autoSpaceDE w:val="0"/>
      <w:autoSpaceDN w:val="0"/>
      <w:adjustRightInd w:val="0"/>
    </w:pPr>
    <w:rPr>
      <w:color w:val="000000"/>
      <w:sz w:val="24"/>
      <w:szCs w:val="24"/>
    </w:rPr>
  </w:style>
  <w:style w:type="paragraph" w:styleId="afff8">
    <w:name w:val="No Spacing"/>
    <w:basedOn w:val="a0"/>
    <w:link w:val="afff7"/>
    <w:uiPriority w:val="1"/>
    <w:qFormat/>
    <w:rsid w:val="00E224CD"/>
    <w:pPr>
      <w:autoSpaceDE/>
      <w:autoSpaceDN/>
      <w:adjustRightInd/>
      <w:snapToGrid/>
      <w:spacing w:after="0"/>
    </w:pPr>
    <w:rPr>
      <w:rFonts w:ascii="Arial" w:eastAsia="Times New Roman" w:hAnsi="Arial"/>
      <w:sz w:val="20"/>
      <w:szCs w:val="20"/>
    </w:rPr>
  </w:style>
  <w:style w:type="paragraph" w:customStyle="1" w:styleId="Steps-9thset">
    <w:name w:val="Steps-9th set"/>
    <w:basedOn w:val="a0"/>
    <w:rsid w:val="00E224CD"/>
    <w:pPr>
      <w:widowControl w:val="0"/>
      <w:tabs>
        <w:tab w:val="num" w:pos="851"/>
        <w:tab w:val="left" w:pos="936"/>
      </w:tabs>
      <w:autoSpaceDE/>
      <w:autoSpaceDN/>
      <w:adjustRightInd/>
      <w:snapToGrid/>
      <w:spacing w:before="120"/>
      <w:ind w:left="851" w:hanging="851"/>
      <w:jc w:val="left"/>
    </w:pPr>
    <w:rPr>
      <w:rFonts w:ascii="Arial" w:eastAsia="Times New Roman" w:hAnsi="Arial"/>
      <w:sz w:val="24"/>
      <w:szCs w:val="24"/>
    </w:rPr>
  </w:style>
  <w:style w:type="paragraph" w:customStyle="1" w:styleId="bullet">
    <w:name w:val="bullet"/>
    <w:basedOn w:val="afe"/>
    <w:link w:val="bulletChar"/>
    <w:qFormat/>
    <w:rsid w:val="00E224CD"/>
    <w:pPr>
      <w:widowControl w:val="0"/>
      <w:tabs>
        <w:tab w:val="num" w:pos="720"/>
      </w:tabs>
      <w:overflowPunct/>
      <w:autoSpaceDE/>
      <w:autoSpaceDN/>
      <w:adjustRightInd/>
      <w:spacing w:after="60"/>
      <w:ind w:left="0" w:hanging="360"/>
      <w:jc w:val="both"/>
      <w:textAlignment w:val="auto"/>
    </w:pPr>
    <w:rPr>
      <w:rFonts w:eastAsia="Times New Roman"/>
      <w:kern w:val="2"/>
      <w:szCs w:val="24"/>
      <w:lang w:eastAsia="en-US"/>
    </w:rPr>
  </w:style>
  <w:style w:type="paragraph" w:customStyle="1" w:styleId="2222">
    <w:name w:val="스타일 스타일 스타일 스타일 양쪽 첫 줄:  2 글자 + 첫 줄:  2 글자 + 첫 줄:  2 글자 + 첫 줄:  2..."/>
    <w:basedOn w:val="a0"/>
    <w:link w:val="2222Char"/>
    <w:rsid w:val="00E224CD"/>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Proposal">
    <w:name w:val="Proposal"/>
    <w:basedOn w:val="a4"/>
    <w:qFormat/>
    <w:rsid w:val="00E224CD"/>
    <w:pPr>
      <w:numPr>
        <w:numId w:val="32"/>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character" w:customStyle="1" w:styleId="15">
    <w:name w:val="未处理的提及1"/>
    <w:uiPriority w:val="99"/>
    <w:semiHidden/>
    <w:unhideWhenUsed/>
    <w:rsid w:val="00E224CD"/>
    <w:rPr>
      <w:color w:val="605E5C"/>
      <w:shd w:val="clear" w:color="auto" w:fill="E1DFDD"/>
    </w:rPr>
  </w:style>
  <w:style w:type="numbering" w:customStyle="1" w:styleId="3GPPListofBullets">
    <w:name w:val="3GPP List of Bullets"/>
    <w:rsid w:val="00E224CD"/>
    <w:pPr>
      <w:numPr>
        <w:numId w:val="35"/>
      </w:numPr>
    </w:pPr>
  </w:style>
  <w:style w:type="character" w:customStyle="1" w:styleId="fontstyle01">
    <w:name w:val="fontstyle01"/>
    <w:basedOn w:val="a1"/>
    <w:rsid w:val="00E224CD"/>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E224CD"/>
    <w:rPr>
      <w:szCs w:val="24"/>
      <w:lang w:eastAsia="zh-CN"/>
    </w:rPr>
  </w:style>
  <w:style w:type="paragraph" w:customStyle="1" w:styleId="00Text">
    <w:name w:val="00_Text"/>
    <w:basedOn w:val="a0"/>
    <w:link w:val="00TextChar"/>
    <w:qFormat/>
    <w:rsid w:val="00E224CD"/>
    <w:pPr>
      <w:autoSpaceDE/>
      <w:autoSpaceDN/>
      <w:adjustRightInd/>
      <w:snapToGrid/>
      <w:spacing w:before="120" w:line="264" w:lineRule="auto"/>
    </w:pPr>
    <w:rPr>
      <w:sz w:val="20"/>
      <w:szCs w:val="24"/>
      <w:lang w:eastAsia="zh-CN"/>
    </w:rPr>
  </w:style>
  <w:style w:type="paragraph" w:customStyle="1" w:styleId="paragraph">
    <w:name w:val="paragraph"/>
    <w:basedOn w:val="a0"/>
    <w:qFormat/>
    <w:rsid w:val="00E224CD"/>
    <w:pPr>
      <w:autoSpaceDE/>
      <w:autoSpaceDN/>
      <w:adjustRightInd/>
      <w:snapToGrid/>
      <w:spacing w:before="100" w:beforeAutospacing="1" w:after="100" w:afterAutospacing="1" w:line="259" w:lineRule="auto"/>
      <w:jc w:val="left"/>
    </w:pPr>
    <w:rPr>
      <w:rFonts w:eastAsia="Times New Roman"/>
      <w:sz w:val="24"/>
      <w:szCs w:val="24"/>
    </w:rPr>
  </w:style>
  <w:style w:type="paragraph" w:customStyle="1" w:styleId="Bullet-3">
    <w:name w:val="Bullet-3"/>
    <w:basedOn w:val="a0"/>
    <w:qFormat/>
    <w:rsid w:val="00E224CD"/>
    <w:pPr>
      <w:numPr>
        <w:ilvl w:val="2"/>
        <w:numId w:val="36"/>
      </w:numPr>
      <w:autoSpaceDE/>
      <w:autoSpaceDN/>
      <w:adjustRightInd/>
      <w:snapToGrid/>
      <w:spacing w:before="60" w:after="0" w:line="288" w:lineRule="auto"/>
      <w:ind w:firstLineChars="100" w:firstLine="100"/>
    </w:pPr>
    <w:rPr>
      <w:rFonts w:ascii="Book Antiqua" w:eastAsia="Malgun Gothic" w:hAnsi="Book Antiqua"/>
      <w:sz w:val="20"/>
      <w:szCs w:val="20"/>
      <w:lang w:val="en-GB"/>
    </w:rPr>
  </w:style>
  <w:style w:type="character" w:customStyle="1" w:styleId="xxapple-converted-space0">
    <w:name w:val="xxapple-converted-space"/>
    <w:basedOn w:val="a1"/>
    <w:qFormat/>
    <w:rsid w:val="00E224CD"/>
  </w:style>
  <w:style w:type="numbering" w:customStyle="1" w:styleId="StyleBulleted">
    <w:name w:val="Style Bulleted"/>
    <w:rsid w:val="00E224CD"/>
    <w:pPr>
      <w:numPr>
        <w:numId w:val="37"/>
      </w:numPr>
    </w:pPr>
  </w:style>
  <w:style w:type="paragraph" w:customStyle="1" w:styleId="ListParagraph5">
    <w:name w:val="List Paragraph5"/>
    <w:basedOn w:val="a0"/>
    <w:qFormat/>
    <w:rsid w:val="00E224CD"/>
    <w:pPr>
      <w:autoSpaceDE/>
      <w:autoSpaceDN/>
      <w:adjustRightInd/>
      <w:snapToGrid/>
      <w:spacing w:after="0"/>
      <w:ind w:left="720"/>
      <w:contextualSpacing/>
      <w:jc w:val="left"/>
    </w:pPr>
    <w:rPr>
      <w:rFonts w:eastAsia="Times New Roman"/>
      <w:sz w:val="24"/>
      <w:szCs w:val="24"/>
      <w:lang w:eastAsia="zh-CN"/>
    </w:rPr>
  </w:style>
  <w:style w:type="paragraph" w:styleId="afff6">
    <w:name w:val="Title"/>
    <w:basedOn w:val="a0"/>
    <w:next w:val="a0"/>
    <w:link w:val="afff5"/>
    <w:uiPriority w:val="99"/>
    <w:qFormat/>
    <w:rsid w:val="00E224CD"/>
    <w:pPr>
      <w:spacing w:before="240" w:after="60"/>
      <w:jc w:val="center"/>
      <w:outlineLvl w:val="0"/>
    </w:pPr>
    <w:rPr>
      <w:rFonts w:ascii="Arial" w:eastAsia="MS Gothic" w:hAnsi="Arial"/>
      <w:b/>
      <w:sz w:val="24"/>
      <w:szCs w:val="20"/>
      <w:lang w:val="en-GB"/>
    </w:rPr>
  </w:style>
  <w:style w:type="character" w:customStyle="1" w:styleId="16">
    <w:name w:val="标题 字符1"/>
    <w:basedOn w:val="a1"/>
    <w:rsid w:val="00E224CD"/>
    <w:rPr>
      <w:rFonts w:asciiTheme="majorHAnsi" w:eastAsiaTheme="majorEastAsia" w:hAnsiTheme="majorHAnsi" w:cstheme="majorBidi"/>
      <w:b/>
      <w:bCs/>
      <w:sz w:val="32"/>
      <w:szCs w:val="32"/>
    </w:rPr>
  </w:style>
  <w:style w:type="character" w:customStyle="1" w:styleId="B3Char2">
    <w:name w:val="B3 Char2"/>
    <w:link w:val="B3"/>
    <w:qFormat/>
    <w:locked/>
    <w:rsid w:val="00481EB3"/>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608142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50693631">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D2091-257F-47DF-9A06-3C94EC2D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3826</Words>
  <Characters>19285</Characters>
  <Application>Microsoft Office Word</Application>
  <DocSecurity>0</DocSecurity>
  <Lines>1071</Lines>
  <Paragraphs>624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Lifang1</dc:creator>
  <cp:lastModifiedBy>Huawei</cp:lastModifiedBy>
  <cp:revision>26</cp:revision>
  <dcterms:created xsi:type="dcterms:W3CDTF">2025-08-14T18:33:00Z</dcterms:created>
  <dcterms:modified xsi:type="dcterms:W3CDTF">2025-08-15T15:19:00Z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1753237320</vt:lpwstr>
  </property>
</Properties>
</file>