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9C4434" w14:textId="6474060F" w:rsidR="0001431C" w:rsidRPr="0001431C" w:rsidRDefault="0001431C" w:rsidP="0001431C">
      <w:pPr>
        <w:tabs>
          <w:tab w:val="center" w:pos="4536"/>
          <w:tab w:val="right" w:pos="9072"/>
        </w:tabs>
        <w:spacing w:after="0"/>
        <w:rPr>
          <w:rFonts w:ascii="Arial" w:hAnsi="Arial"/>
          <w:b/>
          <w:sz w:val="22"/>
          <w:szCs w:val="22"/>
          <w:lang w:val="x-none" w:eastAsia="zh-CN"/>
        </w:rPr>
      </w:pPr>
      <w:bookmarkStart w:id="0" w:name="OLE_LINK8"/>
      <w:bookmarkStart w:id="1" w:name="OLE_LINK9"/>
      <w:r w:rsidRPr="0001431C">
        <w:rPr>
          <w:rFonts w:ascii="Arial" w:eastAsia="MS Mincho" w:hAnsi="Arial"/>
          <w:b/>
          <w:sz w:val="22"/>
          <w:szCs w:val="22"/>
          <w:lang w:val="x-none"/>
        </w:rPr>
        <w:t>3GPP TSG RAN WG1 #1</w:t>
      </w:r>
      <w:r w:rsidRPr="0001431C">
        <w:rPr>
          <w:rFonts w:ascii="Arial" w:hAnsi="Arial" w:hint="eastAsia"/>
          <w:b/>
          <w:sz w:val="22"/>
          <w:szCs w:val="22"/>
          <w:lang w:val="x-none" w:eastAsia="zh-CN"/>
        </w:rPr>
        <w:t xml:space="preserve">22      </w:t>
      </w:r>
      <w:r w:rsidRPr="0001431C">
        <w:rPr>
          <w:rFonts w:ascii="Arial" w:eastAsia="MS Mincho" w:hAnsi="Arial"/>
          <w:b/>
          <w:sz w:val="22"/>
          <w:szCs w:val="22"/>
          <w:lang w:val="x-none"/>
        </w:rPr>
        <w:t xml:space="preserve">                                            </w:t>
      </w:r>
      <w:r w:rsidRPr="0001431C">
        <w:rPr>
          <w:rFonts w:ascii="Arial" w:hAnsi="Arial" w:hint="eastAsia"/>
          <w:b/>
          <w:sz w:val="22"/>
          <w:szCs w:val="22"/>
          <w:lang w:val="x-none" w:eastAsia="zh-CN"/>
        </w:rPr>
        <w:t xml:space="preserve">                             </w:t>
      </w:r>
      <w:r>
        <w:rPr>
          <w:rFonts w:ascii="Arial" w:hAnsi="Arial" w:hint="eastAsia"/>
          <w:b/>
          <w:sz w:val="22"/>
          <w:szCs w:val="22"/>
          <w:lang w:val="x-none" w:eastAsia="zh-CN"/>
        </w:rPr>
        <w:t xml:space="preserve">       </w:t>
      </w:r>
      <w:r w:rsidRPr="0001431C">
        <w:rPr>
          <w:rFonts w:ascii="Arial" w:hAnsi="Arial" w:hint="eastAsia"/>
          <w:b/>
          <w:sz w:val="22"/>
          <w:szCs w:val="22"/>
          <w:lang w:val="x-none" w:eastAsia="zh-CN"/>
        </w:rPr>
        <w:t xml:space="preserve">  </w:t>
      </w:r>
      <w:r w:rsidR="004327CB" w:rsidRPr="004327CB">
        <w:rPr>
          <w:rFonts w:ascii="Arial" w:hAnsi="Arial"/>
          <w:b/>
          <w:sz w:val="22"/>
          <w:szCs w:val="22"/>
          <w:lang w:val="x-none" w:eastAsia="zh-CN"/>
        </w:rPr>
        <w:t>R1-2505328</w:t>
      </w:r>
    </w:p>
    <w:p w14:paraId="54F14699" w14:textId="77777777" w:rsidR="0001431C" w:rsidRPr="0001431C" w:rsidRDefault="0001431C" w:rsidP="0001431C">
      <w:pPr>
        <w:tabs>
          <w:tab w:val="center" w:pos="4536"/>
          <w:tab w:val="right" w:pos="9072"/>
        </w:tabs>
        <w:spacing w:after="0"/>
        <w:rPr>
          <w:rFonts w:ascii="Arial" w:hAnsi="Arial"/>
          <w:b/>
          <w:sz w:val="22"/>
          <w:szCs w:val="22"/>
          <w:lang w:val="x-none" w:eastAsia="zh-CN"/>
        </w:rPr>
      </w:pPr>
      <w:r w:rsidRPr="0001431C">
        <w:rPr>
          <w:rFonts w:ascii="Arial" w:eastAsia="Times New Roman" w:hAnsi="Arial" w:cs="Arial"/>
          <w:b/>
          <w:kern w:val="3"/>
          <w:sz w:val="22"/>
          <w:szCs w:val="22"/>
          <w:lang w:val="en-US"/>
        </w:rPr>
        <w:t>Bengaluru, India, Aug 25</w:t>
      </w:r>
      <w:r w:rsidRPr="0001431C">
        <w:rPr>
          <w:rFonts w:ascii="Arial" w:eastAsia="Times New Roman" w:hAnsi="Arial" w:cs="Arial" w:hint="eastAsia"/>
          <w:b/>
          <w:kern w:val="3"/>
          <w:sz w:val="22"/>
          <w:szCs w:val="22"/>
          <w:vertAlign w:val="superscript"/>
          <w:lang w:val="en-US"/>
        </w:rPr>
        <w:t>th</w:t>
      </w:r>
      <w:r w:rsidRPr="0001431C">
        <w:rPr>
          <w:rFonts w:ascii="Arial" w:eastAsia="Times New Roman" w:hAnsi="Arial" w:cs="Arial"/>
          <w:b/>
          <w:kern w:val="3"/>
          <w:sz w:val="22"/>
          <w:szCs w:val="22"/>
          <w:lang w:val="en-US"/>
        </w:rPr>
        <w:t xml:space="preserve"> – 29</w:t>
      </w:r>
      <w:r w:rsidRPr="0001431C">
        <w:rPr>
          <w:rFonts w:ascii="Arial" w:eastAsia="Times New Roman" w:hAnsi="Arial" w:cs="Arial"/>
          <w:b/>
          <w:kern w:val="3"/>
          <w:sz w:val="22"/>
          <w:szCs w:val="22"/>
          <w:vertAlign w:val="superscript"/>
          <w:lang w:val="en-US"/>
        </w:rPr>
        <w:t>th</w:t>
      </w:r>
      <w:r w:rsidRPr="0001431C">
        <w:rPr>
          <w:rFonts w:ascii="Arial" w:eastAsia="Times New Roman" w:hAnsi="Arial" w:cs="Arial"/>
          <w:b/>
          <w:kern w:val="3"/>
          <w:sz w:val="22"/>
          <w:szCs w:val="22"/>
          <w:lang w:val="en-US"/>
        </w:rPr>
        <w:t>, 2025</w:t>
      </w:r>
    </w:p>
    <w:p w14:paraId="472E2EE7" w14:textId="77777777" w:rsidR="0001431C" w:rsidRPr="0001431C" w:rsidRDefault="0001431C" w:rsidP="0001431C">
      <w:pPr>
        <w:tabs>
          <w:tab w:val="center" w:pos="4536"/>
          <w:tab w:val="right" w:pos="9072"/>
        </w:tabs>
        <w:spacing w:after="0"/>
        <w:rPr>
          <w:rFonts w:ascii="Arial" w:hAnsi="Arial"/>
          <w:b/>
          <w:sz w:val="22"/>
          <w:lang w:val="x-none" w:eastAsia="zh-CN"/>
        </w:rPr>
      </w:pPr>
    </w:p>
    <w:bookmarkEnd w:id="0"/>
    <w:bookmarkEnd w:id="1"/>
    <w:p w14:paraId="51CA2D28" w14:textId="77777777" w:rsidR="0001431C" w:rsidRPr="0001431C" w:rsidRDefault="0001431C" w:rsidP="0001431C">
      <w:pPr>
        <w:tabs>
          <w:tab w:val="left" w:pos="1843"/>
          <w:tab w:val="center" w:pos="4536"/>
          <w:tab w:val="right" w:pos="9072"/>
        </w:tabs>
        <w:spacing w:after="0"/>
        <w:rPr>
          <w:rFonts w:ascii="Arial" w:eastAsia="MS Mincho" w:hAnsi="Arial"/>
          <w:b/>
          <w:sz w:val="22"/>
          <w:lang w:val="x-none"/>
        </w:rPr>
      </w:pPr>
      <w:r w:rsidRPr="0001431C">
        <w:rPr>
          <w:rFonts w:ascii="Arial" w:eastAsia="MS Mincho" w:hAnsi="Arial"/>
          <w:b/>
          <w:sz w:val="22"/>
          <w:lang w:val="x-none"/>
        </w:rPr>
        <w:t>Source:</w:t>
      </w:r>
      <w:r w:rsidRPr="0001431C">
        <w:rPr>
          <w:rFonts w:ascii="Arial" w:eastAsia="MS Mincho" w:hAnsi="Arial"/>
          <w:b/>
          <w:sz w:val="22"/>
          <w:lang w:val="x-none"/>
        </w:rPr>
        <w:tab/>
        <w:t>CATT</w:t>
      </w:r>
    </w:p>
    <w:p w14:paraId="54333E2F" w14:textId="77777777" w:rsidR="0001431C" w:rsidRPr="0001431C" w:rsidRDefault="0001431C" w:rsidP="0001431C">
      <w:pPr>
        <w:tabs>
          <w:tab w:val="left" w:pos="1843"/>
          <w:tab w:val="center" w:pos="4536"/>
          <w:tab w:val="right" w:pos="9072"/>
        </w:tabs>
        <w:spacing w:after="0"/>
        <w:rPr>
          <w:rFonts w:ascii="Arial" w:eastAsia="MS Mincho" w:hAnsi="Arial"/>
          <w:b/>
          <w:sz w:val="22"/>
          <w:lang w:val="x-none"/>
        </w:rPr>
      </w:pPr>
      <w:r w:rsidRPr="0001431C">
        <w:rPr>
          <w:rFonts w:ascii="Arial" w:eastAsia="MS Mincho" w:hAnsi="Arial"/>
          <w:b/>
          <w:sz w:val="22"/>
          <w:lang w:val="x-none"/>
        </w:rPr>
        <w:t>Title:</w:t>
      </w:r>
      <w:bookmarkStart w:id="2" w:name="Title"/>
      <w:bookmarkEnd w:id="2"/>
      <w:r w:rsidRPr="0001431C">
        <w:rPr>
          <w:rFonts w:ascii="Arial" w:eastAsia="MS Mincho" w:hAnsi="Arial"/>
          <w:b/>
          <w:sz w:val="22"/>
          <w:lang w:val="x-none"/>
        </w:rPr>
        <w:tab/>
      </w:r>
      <w:r w:rsidRPr="0001431C">
        <w:rPr>
          <w:rFonts w:ascii="Arial" w:eastAsia="Times New Roman" w:hAnsi="Arial" w:cs="Arial"/>
          <w:b/>
          <w:sz w:val="22"/>
          <w:szCs w:val="22"/>
          <w:lang w:val="en-US"/>
        </w:rPr>
        <w:t>Maintenance on on-demand SIB1</w:t>
      </w:r>
    </w:p>
    <w:p w14:paraId="4CE56512" w14:textId="77777777" w:rsidR="0001431C" w:rsidRPr="0001431C" w:rsidRDefault="0001431C" w:rsidP="0001431C">
      <w:pPr>
        <w:tabs>
          <w:tab w:val="left" w:pos="1843"/>
          <w:tab w:val="center" w:pos="4536"/>
          <w:tab w:val="right" w:pos="9072"/>
        </w:tabs>
        <w:spacing w:after="0"/>
        <w:rPr>
          <w:rFonts w:ascii="Arial" w:hAnsi="Arial"/>
          <w:b/>
          <w:sz w:val="22"/>
          <w:lang w:val="x-none" w:eastAsia="zh-CN"/>
        </w:rPr>
      </w:pPr>
      <w:r w:rsidRPr="0001431C">
        <w:rPr>
          <w:rFonts w:ascii="Arial" w:eastAsia="MS Mincho" w:hAnsi="Arial"/>
          <w:b/>
          <w:sz w:val="22"/>
          <w:lang w:val="x-none"/>
        </w:rPr>
        <w:t>Agenda Item:</w:t>
      </w:r>
      <w:bookmarkStart w:id="3" w:name="Source"/>
      <w:bookmarkEnd w:id="3"/>
      <w:r w:rsidRPr="0001431C">
        <w:rPr>
          <w:rFonts w:ascii="Arial" w:eastAsia="MS Mincho" w:hAnsi="Arial"/>
          <w:b/>
          <w:sz w:val="22"/>
          <w:lang w:val="x-none"/>
        </w:rPr>
        <w:tab/>
      </w:r>
      <w:r w:rsidRPr="0001431C">
        <w:rPr>
          <w:rFonts w:ascii="Arial" w:hAnsi="Arial" w:cs="Arial" w:hint="eastAsia"/>
          <w:b/>
          <w:sz w:val="22"/>
          <w:szCs w:val="22"/>
          <w:lang w:val="en-US" w:eastAsia="zh-CN"/>
        </w:rPr>
        <w:t>8</w:t>
      </w:r>
      <w:r w:rsidRPr="0001431C">
        <w:rPr>
          <w:rFonts w:ascii="Arial" w:eastAsia="Times New Roman" w:hAnsi="Arial" w:cs="Arial"/>
          <w:b/>
          <w:sz w:val="22"/>
          <w:szCs w:val="22"/>
          <w:lang w:val="en-US"/>
        </w:rPr>
        <w:t>.5.</w:t>
      </w:r>
      <w:r w:rsidRPr="0001431C">
        <w:rPr>
          <w:rFonts w:ascii="Arial" w:hAnsi="Arial" w:cs="Arial" w:hint="eastAsia"/>
          <w:b/>
          <w:sz w:val="22"/>
          <w:szCs w:val="22"/>
          <w:lang w:val="en-US" w:eastAsia="zh-CN"/>
        </w:rPr>
        <w:t>2</w:t>
      </w:r>
    </w:p>
    <w:p w14:paraId="17632EC5" w14:textId="77777777" w:rsidR="0001431C" w:rsidRPr="0001431C" w:rsidRDefault="0001431C" w:rsidP="0001431C">
      <w:pPr>
        <w:tabs>
          <w:tab w:val="left" w:pos="1843"/>
          <w:tab w:val="center" w:pos="4536"/>
          <w:tab w:val="right" w:pos="9072"/>
        </w:tabs>
        <w:spacing w:after="0"/>
        <w:rPr>
          <w:rFonts w:ascii="Arial" w:eastAsia="MS Mincho" w:hAnsi="Arial"/>
          <w:b/>
          <w:sz w:val="22"/>
          <w:lang w:val="x-none"/>
        </w:rPr>
      </w:pPr>
      <w:r w:rsidRPr="0001431C">
        <w:rPr>
          <w:rFonts w:ascii="Arial" w:eastAsia="MS Mincho" w:hAnsi="Arial"/>
          <w:b/>
          <w:sz w:val="22"/>
          <w:lang w:val="x-none"/>
        </w:rPr>
        <w:t>Document for:</w:t>
      </w:r>
      <w:r w:rsidRPr="0001431C">
        <w:rPr>
          <w:rFonts w:ascii="Arial" w:eastAsia="MS Mincho" w:hAnsi="Arial"/>
          <w:b/>
          <w:sz w:val="22"/>
          <w:lang w:val="x-none"/>
        </w:rPr>
        <w:tab/>
      </w:r>
      <w:bookmarkStart w:id="4" w:name="DocumentFor"/>
      <w:bookmarkEnd w:id="4"/>
      <w:r w:rsidRPr="0001431C">
        <w:rPr>
          <w:rFonts w:ascii="Arial" w:eastAsia="MS Mincho" w:hAnsi="Arial"/>
          <w:b/>
          <w:sz w:val="22"/>
          <w:lang w:val="x-none"/>
        </w:rPr>
        <w:t>Discussion</w:t>
      </w:r>
      <w:r w:rsidRPr="0001431C">
        <w:rPr>
          <w:rFonts w:ascii="Arial" w:eastAsia="MS Mincho" w:hAnsi="Arial" w:hint="eastAsia"/>
          <w:b/>
          <w:sz w:val="22"/>
          <w:lang w:val="x-none"/>
        </w:rPr>
        <w:t xml:space="preserve"> and Decision</w:t>
      </w:r>
    </w:p>
    <w:p w14:paraId="5305FD21" w14:textId="77777777" w:rsidR="0001431C" w:rsidRPr="0001431C" w:rsidRDefault="0001431C" w:rsidP="0001431C">
      <w:pPr>
        <w:pBdr>
          <w:bottom w:val="single" w:sz="6" w:space="1" w:color="auto"/>
        </w:pBdr>
        <w:tabs>
          <w:tab w:val="left" w:pos="1843"/>
          <w:tab w:val="center" w:pos="4536"/>
          <w:tab w:val="right" w:pos="9072"/>
        </w:tabs>
        <w:spacing w:afterLines="50" w:after="120"/>
        <w:rPr>
          <w:rFonts w:ascii="Arial" w:hAnsi="Arial"/>
          <w:b/>
          <w:sz w:val="22"/>
          <w:lang w:val="en-US" w:eastAsia="zh-CN"/>
        </w:rPr>
      </w:pPr>
    </w:p>
    <w:p w14:paraId="23525BD4" w14:textId="77777777" w:rsidR="0001431C" w:rsidRPr="00644404" w:rsidRDefault="0001431C" w:rsidP="0001431C">
      <w:pPr>
        <w:pStyle w:val="af9"/>
        <w:keepNext/>
        <w:numPr>
          <w:ilvl w:val="0"/>
          <w:numId w:val="27"/>
        </w:numPr>
        <w:spacing w:before="360" w:afterLines="50" w:after="120"/>
        <w:outlineLvl w:val="0"/>
        <w:rPr>
          <w:rFonts w:ascii="Arial" w:hAnsi="Arial"/>
          <w:b/>
          <w:kern w:val="32"/>
          <w:sz w:val="28"/>
          <w:lang w:eastAsia="zh-CN"/>
        </w:rPr>
      </w:pPr>
      <w:bookmarkStart w:id="5" w:name="_Ref521334010"/>
      <w:r w:rsidRPr="00644404">
        <w:rPr>
          <w:rFonts w:ascii="Arial" w:hAnsi="Arial"/>
          <w:b/>
          <w:kern w:val="32"/>
          <w:sz w:val="28"/>
          <w:lang w:eastAsia="x-none"/>
        </w:rPr>
        <w:t>Introduction</w:t>
      </w:r>
      <w:bookmarkEnd w:id="5"/>
    </w:p>
    <w:p w14:paraId="2999A218" w14:textId="77777777" w:rsidR="0001431C" w:rsidRPr="00644404" w:rsidRDefault="0001431C" w:rsidP="0001431C">
      <w:pPr>
        <w:overflowPunct w:val="0"/>
        <w:autoSpaceDE w:val="0"/>
        <w:autoSpaceDN w:val="0"/>
        <w:adjustRightInd w:val="0"/>
        <w:spacing w:before="120" w:afterLines="50" w:after="120"/>
        <w:jc w:val="both"/>
        <w:textAlignment w:val="baseline"/>
        <w:rPr>
          <w:lang w:val="en-US" w:eastAsia="zh-CN"/>
        </w:rPr>
      </w:pPr>
      <w:r w:rsidRPr="00644404">
        <w:rPr>
          <w:lang w:val="en-US" w:eastAsia="zh-CN"/>
        </w:rPr>
        <w:t xml:space="preserve">This contribution discusses </w:t>
      </w:r>
      <w:r w:rsidRPr="00644404">
        <w:rPr>
          <w:rFonts w:hint="eastAsia"/>
          <w:lang w:val="en-US" w:eastAsia="zh-CN"/>
        </w:rPr>
        <w:t>the remaining m</w:t>
      </w:r>
      <w:r w:rsidRPr="00644404">
        <w:rPr>
          <w:lang w:val="en-US" w:eastAsia="zh-CN"/>
        </w:rPr>
        <w:t xml:space="preserve">aintenance </w:t>
      </w:r>
      <w:r w:rsidRPr="00644404">
        <w:rPr>
          <w:rFonts w:hint="eastAsia"/>
          <w:lang w:val="en-US" w:eastAsia="zh-CN"/>
        </w:rPr>
        <w:t xml:space="preserve">issues on </w:t>
      </w:r>
      <w:r w:rsidRPr="00644404">
        <w:rPr>
          <w:lang w:val="en-US" w:eastAsia="zh-CN"/>
        </w:rPr>
        <w:t xml:space="preserve">on-demand </w:t>
      </w:r>
      <w:r>
        <w:rPr>
          <w:rFonts w:hint="eastAsia"/>
          <w:lang w:val="en-US" w:eastAsia="zh-CN"/>
        </w:rPr>
        <w:t>SIB1</w:t>
      </w:r>
      <w:r w:rsidRPr="00644404">
        <w:rPr>
          <w:lang w:val="en-US" w:eastAsia="zh-CN"/>
        </w:rPr>
        <w:t xml:space="preserve">. Section 2 discusses </w:t>
      </w:r>
      <w:r w:rsidRPr="00644404">
        <w:rPr>
          <w:rFonts w:hint="eastAsia"/>
          <w:lang w:val="en-US" w:eastAsia="zh-CN"/>
        </w:rPr>
        <w:t xml:space="preserve">the remaining issues and provides the text proposals on </w:t>
      </w:r>
      <w:r w:rsidRPr="00644404">
        <w:rPr>
          <w:lang w:val="en-US" w:eastAsia="zh-CN"/>
        </w:rPr>
        <w:t xml:space="preserve">on-demand </w:t>
      </w:r>
      <w:r>
        <w:rPr>
          <w:rFonts w:hint="eastAsia"/>
          <w:lang w:val="en-US" w:eastAsia="zh-CN"/>
        </w:rPr>
        <w:t>SIB1</w:t>
      </w:r>
      <w:r w:rsidRPr="00644404">
        <w:rPr>
          <w:lang w:val="en-US" w:eastAsia="zh-CN"/>
        </w:rPr>
        <w:t xml:space="preserve">. Section </w:t>
      </w:r>
      <w:r w:rsidRPr="00644404">
        <w:rPr>
          <w:rFonts w:hint="eastAsia"/>
          <w:lang w:val="en-US" w:eastAsia="zh-CN"/>
        </w:rPr>
        <w:t xml:space="preserve">3 </w:t>
      </w:r>
      <w:r w:rsidRPr="00644404">
        <w:rPr>
          <w:lang w:val="en-US" w:eastAsia="zh-CN"/>
        </w:rPr>
        <w:t xml:space="preserve">summarizes the proposals with conclusions. Section </w:t>
      </w:r>
      <w:r w:rsidRPr="00644404">
        <w:rPr>
          <w:rFonts w:hint="eastAsia"/>
          <w:lang w:val="en-US" w:eastAsia="zh-CN"/>
        </w:rPr>
        <w:t>4</w:t>
      </w:r>
      <w:r w:rsidRPr="00644404">
        <w:rPr>
          <w:lang w:val="en-US" w:eastAsia="zh-CN"/>
        </w:rPr>
        <w:t xml:space="preserve"> </w:t>
      </w:r>
      <w:r w:rsidRPr="00644404">
        <w:rPr>
          <w:rFonts w:hint="eastAsia"/>
          <w:lang w:val="en-US" w:eastAsia="zh-CN"/>
        </w:rPr>
        <w:t>provide</w:t>
      </w:r>
      <w:r w:rsidRPr="00644404">
        <w:rPr>
          <w:lang w:val="en-US" w:eastAsia="zh-CN"/>
        </w:rPr>
        <w:t xml:space="preserve">s </w:t>
      </w:r>
      <w:r w:rsidRPr="00644404">
        <w:rPr>
          <w:rFonts w:hint="eastAsia"/>
          <w:lang w:val="en-US" w:eastAsia="zh-CN"/>
        </w:rPr>
        <w:t xml:space="preserve">all the text </w:t>
      </w:r>
      <w:r w:rsidRPr="00644404">
        <w:rPr>
          <w:lang w:val="en-US" w:eastAsia="zh-CN"/>
        </w:rPr>
        <w:t>proposals</w:t>
      </w:r>
      <w:r w:rsidRPr="00644404">
        <w:rPr>
          <w:rFonts w:hint="eastAsia"/>
          <w:lang w:val="en-US" w:eastAsia="zh-CN"/>
        </w:rPr>
        <w:t xml:space="preserve"> discussed in this contribution</w:t>
      </w:r>
      <w:r w:rsidRPr="00644404">
        <w:rPr>
          <w:lang w:val="en-US" w:eastAsia="zh-CN"/>
        </w:rPr>
        <w:t>.</w:t>
      </w:r>
    </w:p>
    <w:p w14:paraId="5CD7D8A4" w14:textId="2FE41BBB" w:rsidR="0001431C" w:rsidRPr="0001431C" w:rsidRDefault="0001431C" w:rsidP="0001431C">
      <w:pPr>
        <w:pStyle w:val="af9"/>
        <w:keepNext/>
        <w:numPr>
          <w:ilvl w:val="0"/>
          <w:numId w:val="27"/>
        </w:numPr>
        <w:spacing w:before="360" w:afterLines="50" w:after="120"/>
        <w:outlineLvl w:val="0"/>
        <w:rPr>
          <w:rFonts w:ascii="Arial" w:hAnsi="Arial"/>
          <w:b/>
          <w:kern w:val="32"/>
          <w:sz w:val="28"/>
          <w:lang w:eastAsia="zh-CN"/>
        </w:rPr>
      </w:pPr>
      <w:r w:rsidRPr="00644404">
        <w:rPr>
          <w:rFonts w:ascii="Arial" w:hAnsi="Arial"/>
          <w:b/>
          <w:kern w:val="32"/>
          <w:sz w:val="28"/>
          <w:lang w:eastAsia="zh-CN"/>
        </w:rPr>
        <w:t>Maintenance on on-demand</w:t>
      </w:r>
      <w:r>
        <w:rPr>
          <w:rFonts w:ascii="Arial" w:eastAsia="宋体" w:hAnsi="Arial" w:hint="eastAsia"/>
          <w:b/>
          <w:kern w:val="32"/>
          <w:sz w:val="28"/>
          <w:lang w:eastAsia="zh-CN"/>
        </w:rPr>
        <w:t xml:space="preserve"> SIB1</w:t>
      </w:r>
    </w:p>
    <w:p w14:paraId="0D247343" w14:textId="73862D73" w:rsidR="004D1AAF" w:rsidRPr="00E35D86" w:rsidRDefault="004D1AAF" w:rsidP="004D1AAF">
      <w:pPr>
        <w:overflowPunct w:val="0"/>
        <w:autoSpaceDE w:val="0"/>
        <w:autoSpaceDN w:val="0"/>
        <w:adjustRightInd w:val="0"/>
        <w:spacing w:afterLines="50" w:after="120"/>
        <w:contextualSpacing/>
        <w:textAlignment w:val="baseline"/>
        <w:rPr>
          <w:lang w:eastAsia="zh-CN"/>
        </w:rPr>
      </w:pPr>
      <w:r w:rsidRPr="0001431C">
        <w:rPr>
          <w:rFonts w:eastAsiaTheme="minorEastAsia" w:hint="eastAsia"/>
          <w:lang w:eastAsia="zh-CN"/>
        </w:rPr>
        <w:t>Re</w:t>
      </w:r>
      <w:r w:rsidRPr="00BA1A87">
        <w:rPr>
          <w:rFonts w:eastAsiaTheme="minorEastAsia" w:hint="eastAsia"/>
          <w:lang w:eastAsia="zh-CN"/>
        </w:rPr>
        <w:t>garding the definition of</w:t>
      </w:r>
      <w:r w:rsidR="00730C80" w:rsidRPr="00730C80">
        <w:rPr>
          <w:rFonts w:eastAsiaTheme="minorEastAsia"/>
          <w:lang w:eastAsia="zh-CN"/>
        </w:rPr>
        <w:t xml:space="preserve"> PDCCH according to a Type1-PDCCH CSS set</w:t>
      </w:r>
      <w:r>
        <w:rPr>
          <w:rFonts w:eastAsiaTheme="minorEastAsia" w:hint="eastAsia"/>
          <w:lang w:eastAsia="zh-CN"/>
        </w:rPr>
        <w:t xml:space="preserve"> in </w:t>
      </w:r>
      <w:r>
        <w:rPr>
          <w:lang w:eastAsia="zh-CN"/>
        </w:rPr>
        <w:t xml:space="preserve">clause </w:t>
      </w:r>
      <w:r w:rsidR="00730C80">
        <w:rPr>
          <w:rFonts w:hint="eastAsia"/>
          <w:iCs/>
          <w:lang w:eastAsia="zh-CN"/>
        </w:rPr>
        <w:t>23</w:t>
      </w:r>
      <w:r>
        <w:rPr>
          <w:rFonts w:eastAsiaTheme="minorEastAsia"/>
          <w:iCs/>
          <w:lang w:eastAsia="zh-CN"/>
        </w:rPr>
        <w:t xml:space="preserve"> of </w:t>
      </w:r>
      <w:r>
        <w:rPr>
          <w:rFonts w:eastAsiaTheme="minorEastAsia" w:hint="eastAsia"/>
          <w:lang w:eastAsia="zh-CN"/>
        </w:rPr>
        <w:t>TS 38.21</w:t>
      </w:r>
      <w:r w:rsidR="00730C80">
        <w:rPr>
          <w:rFonts w:hint="eastAsia"/>
          <w:lang w:eastAsia="zh-CN"/>
        </w:rPr>
        <w:t>3</w:t>
      </w:r>
      <w:r w:rsidR="000F1EB9">
        <w:rPr>
          <w:lang w:eastAsia="zh-CN"/>
        </w:rPr>
        <w:fldChar w:fldCharType="begin"/>
      </w:r>
      <w:r w:rsidR="000F1EB9">
        <w:rPr>
          <w:lang w:eastAsia="zh-CN"/>
        </w:rPr>
        <w:instrText xml:space="preserve"> </w:instrText>
      </w:r>
      <w:r w:rsidR="000F1EB9">
        <w:rPr>
          <w:rFonts w:hint="eastAsia"/>
          <w:lang w:eastAsia="zh-CN"/>
        </w:rPr>
        <w:instrText>REF _Ref158135493 \r \h</w:instrText>
      </w:r>
      <w:r w:rsidR="000F1EB9">
        <w:rPr>
          <w:lang w:eastAsia="zh-CN"/>
        </w:rPr>
        <w:instrText xml:space="preserve"> </w:instrText>
      </w:r>
      <w:r w:rsidR="000F1EB9">
        <w:rPr>
          <w:lang w:eastAsia="zh-CN"/>
        </w:rPr>
      </w:r>
      <w:r w:rsidR="000F1EB9">
        <w:rPr>
          <w:lang w:eastAsia="zh-CN"/>
        </w:rPr>
        <w:fldChar w:fldCharType="separate"/>
      </w:r>
      <w:r w:rsidR="000F1EB9">
        <w:rPr>
          <w:lang w:eastAsia="zh-CN"/>
        </w:rPr>
        <w:t>[1]</w:t>
      </w:r>
      <w:r w:rsidR="000F1EB9">
        <w:rPr>
          <w:lang w:eastAsia="zh-CN"/>
        </w:rPr>
        <w:fldChar w:fldCharType="end"/>
      </w:r>
      <w:r>
        <w:rPr>
          <w:rFonts w:eastAsiaTheme="minorEastAsia" w:hint="eastAsia"/>
          <w:lang w:eastAsia="zh-CN"/>
        </w:rPr>
        <w:t xml:space="preserve">, </w:t>
      </w:r>
      <w:r>
        <w:rPr>
          <w:rFonts w:hint="eastAsia"/>
          <w:lang w:eastAsia="zh-CN"/>
        </w:rPr>
        <w:t xml:space="preserve">the description of </w:t>
      </w:r>
      <w:r>
        <w:rPr>
          <w:lang w:eastAsia="zh-CN"/>
        </w:rPr>
        <w:t>“</w:t>
      </w:r>
      <w:r w:rsidR="00730C80">
        <w:rPr>
          <w:iCs/>
          <w:lang w:val="en-US" w:eastAsia="x-none"/>
        </w:rPr>
        <w:t xml:space="preserve">else provided by </w:t>
      </w:r>
      <w:proofErr w:type="spellStart"/>
      <w:r w:rsidR="00730C80">
        <w:rPr>
          <w:i/>
          <w:iCs/>
        </w:rPr>
        <w:t>Se</w:t>
      </w:r>
      <w:r w:rsidR="00730C80" w:rsidRPr="00BB5B97">
        <w:rPr>
          <w:i/>
          <w:iCs/>
        </w:rPr>
        <w:t>archSpaceZero</w:t>
      </w:r>
      <w:proofErr w:type="spellEnd"/>
      <w:r w:rsidR="00730C80" w:rsidRPr="00BD51B0">
        <w:rPr>
          <w:iCs/>
        </w:rPr>
        <w:t xml:space="preserve"> as described in Clause 10.1</w:t>
      </w:r>
      <w:r w:rsidR="00730C80">
        <w:rPr>
          <w:iCs/>
        </w:rPr>
        <w:t xml:space="preserve">, in a CORESET provided by </w:t>
      </w:r>
      <w:proofErr w:type="spellStart"/>
      <w:r w:rsidR="00730C80" w:rsidRPr="00570EB4">
        <w:rPr>
          <w:i/>
          <w:iCs/>
        </w:rPr>
        <w:t>controlResourceSetZero</w:t>
      </w:r>
      <w:proofErr w:type="spellEnd"/>
      <w:r w:rsidR="00730C80">
        <w:rPr>
          <w:rFonts w:hint="eastAsia"/>
          <w:szCs w:val="22"/>
          <w:lang w:eastAsia="zh-CN"/>
        </w:rPr>
        <w:t>.</w:t>
      </w:r>
      <w:r>
        <w:rPr>
          <w:lang w:eastAsia="zh-CN"/>
        </w:rPr>
        <w:t>”</w:t>
      </w:r>
      <w:r>
        <w:rPr>
          <w:rFonts w:hint="eastAsia"/>
          <w:lang w:eastAsia="zh-CN"/>
        </w:rPr>
        <w:t xml:space="preserve"> </w:t>
      </w:r>
      <w:r>
        <w:rPr>
          <w:rFonts w:eastAsiaTheme="minorEastAsia" w:hint="eastAsia"/>
          <w:lang w:eastAsia="zh-CN"/>
        </w:rPr>
        <w:t>is not clear</w:t>
      </w:r>
      <w:r w:rsidR="00730C80">
        <w:rPr>
          <w:rFonts w:hint="eastAsia"/>
          <w:lang w:eastAsia="zh-CN"/>
        </w:rPr>
        <w:t xml:space="preserve">. </w:t>
      </w:r>
      <w:r w:rsidR="00730C80" w:rsidRPr="00730C80">
        <w:rPr>
          <w:lang w:eastAsia="zh-CN"/>
        </w:rPr>
        <w:t>According to the description in the first sentence of this section,</w:t>
      </w:r>
      <w:r w:rsidR="00730C80" w:rsidRPr="00730C80">
        <w:t xml:space="preserve"> </w:t>
      </w:r>
      <w:r w:rsidR="00730C80">
        <w:rPr>
          <w:rFonts w:hint="eastAsia"/>
          <w:lang w:eastAsia="zh-CN"/>
        </w:rPr>
        <w:t>u</w:t>
      </w:r>
      <w:r w:rsidR="00730C80" w:rsidRPr="00730C80">
        <w:rPr>
          <w:lang w:eastAsia="zh-CN"/>
        </w:rPr>
        <w:t xml:space="preserve">nless otherwise mentioned, the higher layer parameters in this clause and in referenced clauses are provided by </w:t>
      </w:r>
      <w:r w:rsidR="00730C80" w:rsidRPr="000F1EB9">
        <w:rPr>
          <w:i/>
          <w:lang w:eastAsia="zh-CN"/>
        </w:rPr>
        <w:t>SIB1-RequestConfig</w:t>
      </w:r>
      <w:r w:rsidR="00730C80" w:rsidRPr="00730C80">
        <w:rPr>
          <w:lang w:eastAsia="zh-CN"/>
        </w:rPr>
        <w:t xml:space="preserve"> on </w:t>
      </w:r>
      <w:r w:rsidR="00E35D86">
        <w:rPr>
          <w:rFonts w:hint="eastAsia"/>
          <w:lang w:eastAsia="zh-CN"/>
        </w:rPr>
        <w:t>a</w:t>
      </w:r>
      <w:r w:rsidR="000F1EB9">
        <w:rPr>
          <w:rFonts w:hint="eastAsia"/>
          <w:lang w:eastAsia="zh-CN"/>
        </w:rPr>
        <w:t xml:space="preserve"> </w:t>
      </w:r>
      <w:r w:rsidR="00730C80" w:rsidRPr="00730C80">
        <w:rPr>
          <w:lang w:eastAsia="zh-CN"/>
        </w:rPr>
        <w:t>first cell.</w:t>
      </w:r>
      <w:r w:rsidR="00730C80">
        <w:rPr>
          <w:rFonts w:hint="eastAsia"/>
          <w:lang w:eastAsia="zh-CN"/>
        </w:rPr>
        <w:t xml:space="preserve"> </w:t>
      </w:r>
      <w:r w:rsidR="00730C80">
        <w:rPr>
          <w:lang w:eastAsia="zh-CN"/>
        </w:rPr>
        <w:t>H</w:t>
      </w:r>
      <w:r w:rsidR="00730C80">
        <w:rPr>
          <w:rFonts w:hint="eastAsia"/>
          <w:lang w:eastAsia="zh-CN"/>
        </w:rPr>
        <w:t xml:space="preserve">owever, the parameters </w:t>
      </w:r>
      <w:proofErr w:type="spellStart"/>
      <w:r w:rsidR="00730C80">
        <w:rPr>
          <w:i/>
          <w:iCs/>
        </w:rPr>
        <w:t>Se</w:t>
      </w:r>
      <w:r w:rsidR="00730C80" w:rsidRPr="00BB5B97">
        <w:rPr>
          <w:i/>
          <w:iCs/>
        </w:rPr>
        <w:t>archSpaceZero</w:t>
      </w:r>
      <w:proofErr w:type="spellEnd"/>
      <w:r w:rsidR="00730C80" w:rsidRPr="00BD51B0">
        <w:rPr>
          <w:iCs/>
        </w:rPr>
        <w:t xml:space="preserve"> </w:t>
      </w:r>
      <w:r w:rsidR="00730C80">
        <w:rPr>
          <w:rFonts w:hint="eastAsia"/>
          <w:iCs/>
          <w:lang w:eastAsia="zh-CN"/>
        </w:rPr>
        <w:t xml:space="preserve">and </w:t>
      </w:r>
      <w:proofErr w:type="spellStart"/>
      <w:r w:rsidR="00730C80" w:rsidRPr="00570EB4">
        <w:rPr>
          <w:i/>
          <w:iCs/>
        </w:rPr>
        <w:t>controlResourceSetZero</w:t>
      </w:r>
      <w:proofErr w:type="spellEnd"/>
      <w:r w:rsidR="00730C80">
        <w:rPr>
          <w:rFonts w:hint="eastAsia"/>
          <w:i/>
          <w:iCs/>
          <w:lang w:eastAsia="zh-CN"/>
        </w:rPr>
        <w:t xml:space="preserve"> </w:t>
      </w:r>
      <w:r w:rsidR="00E35D86">
        <w:rPr>
          <w:rFonts w:hint="eastAsia"/>
          <w:szCs w:val="22"/>
          <w:lang w:eastAsia="zh-CN"/>
        </w:rPr>
        <w:t xml:space="preserve">are </w:t>
      </w:r>
      <w:r w:rsidR="00730C80" w:rsidRPr="00730C80">
        <w:rPr>
          <w:szCs w:val="22"/>
          <w:lang w:eastAsia="zh-CN"/>
        </w:rPr>
        <w:t xml:space="preserve">provided by PBCH </w:t>
      </w:r>
      <w:r w:rsidR="00E35D86">
        <w:rPr>
          <w:rFonts w:hint="eastAsia"/>
          <w:szCs w:val="22"/>
          <w:lang w:eastAsia="zh-CN"/>
        </w:rPr>
        <w:t>from NES</w:t>
      </w:r>
      <w:r w:rsidR="00730C80" w:rsidRPr="00730C80">
        <w:rPr>
          <w:szCs w:val="22"/>
          <w:lang w:eastAsia="zh-CN"/>
        </w:rPr>
        <w:t xml:space="preserve"> cell</w:t>
      </w:r>
      <w:r w:rsidR="00730C80">
        <w:rPr>
          <w:rFonts w:hint="eastAsia"/>
          <w:szCs w:val="22"/>
          <w:lang w:eastAsia="zh-CN"/>
        </w:rPr>
        <w:t>.</w:t>
      </w:r>
      <w:r w:rsidR="00730C80">
        <w:rPr>
          <w:rFonts w:hint="eastAsia"/>
          <w:lang w:eastAsia="zh-CN"/>
        </w:rPr>
        <w:t xml:space="preserve"> </w:t>
      </w:r>
      <w:r w:rsidR="00E35D86">
        <w:rPr>
          <w:rFonts w:hint="eastAsia"/>
          <w:lang w:eastAsia="zh-CN"/>
        </w:rPr>
        <w:t>Therefore</w:t>
      </w:r>
      <w:r w:rsidR="00730C80">
        <w:rPr>
          <w:rFonts w:hint="eastAsia"/>
          <w:lang w:eastAsia="zh-CN"/>
        </w:rPr>
        <w:t xml:space="preserve">, </w:t>
      </w:r>
      <w:r w:rsidR="00E35D86">
        <w:rPr>
          <w:rFonts w:hint="eastAsia"/>
          <w:lang w:eastAsia="zh-CN"/>
        </w:rPr>
        <w:t xml:space="preserve">corresponding </w:t>
      </w:r>
      <w:r w:rsidR="00E35D86">
        <w:rPr>
          <w:lang w:eastAsia="zh-CN"/>
        </w:rPr>
        <w:t>description</w:t>
      </w:r>
      <w:r w:rsidR="00E35D86">
        <w:rPr>
          <w:rFonts w:hint="eastAsia"/>
          <w:lang w:eastAsia="zh-CN"/>
        </w:rPr>
        <w:t xml:space="preserve"> in the specification should be modified.</w:t>
      </w:r>
    </w:p>
    <w:p w14:paraId="4A667B00" w14:textId="3DD10C38" w:rsidR="004D1AAF" w:rsidRPr="000E2FF9" w:rsidRDefault="004D1AAF" w:rsidP="004D1AAF">
      <w:pPr>
        <w:pStyle w:val="af3"/>
        <w:spacing w:afterLines="50"/>
        <w:rPr>
          <w:b w:val="0"/>
          <w:lang w:val="en-IN" w:eastAsia="zh-CN"/>
        </w:rPr>
      </w:pPr>
      <w:r w:rsidRPr="000E2FF9">
        <w:rPr>
          <w:lang w:val="en-IN" w:eastAsia="zh-CN"/>
        </w:rPr>
        <w:t>Proposal</w:t>
      </w:r>
      <w:r w:rsidR="00DC3264">
        <w:rPr>
          <w:rFonts w:hint="eastAsia"/>
          <w:b w:val="0"/>
          <w:lang w:val="en-IN" w:eastAsia="zh-CN"/>
        </w:rPr>
        <w:t xml:space="preserve"> </w:t>
      </w:r>
      <w:r w:rsidR="00DC3264" w:rsidRPr="00DC3264">
        <w:rPr>
          <w:rFonts w:hint="eastAsia"/>
          <w:lang w:val="en-IN" w:eastAsia="zh-CN"/>
        </w:rPr>
        <w:t>1</w:t>
      </w:r>
      <w:r w:rsidRPr="000E2FF9">
        <w:rPr>
          <w:lang w:val="en-IN" w:eastAsia="zh-CN"/>
        </w:rPr>
        <w:t xml:space="preserve">: </w:t>
      </w:r>
      <w:r>
        <w:rPr>
          <w:lang w:val="en-IN" w:eastAsia="zh-CN"/>
        </w:rPr>
        <w:t>A</w:t>
      </w:r>
      <w:r w:rsidRPr="000E2FF9">
        <w:rPr>
          <w:lang w:val="en-IN" w:eastAsia="zh-CN"/>
        </w:rPr>
        <w:t>dopt TP</w:t>
      </w:r>
      <w:r w:rsidRPr="000E2FF9">
        <w:rPr>
          <w:rFonts w:hint="eastAsia"/>
          <w:lang w:val="en-IN" w:eastAsia="zh-CN"/>
        </w:rPr>
        <w:t xml:space="preserve"> </w:t>
      </w:r>
      <w:r w:rsidRPr="000E2FF9">
        <w:rPr>
          <w:lang w:val="en-IN" w:eastAsia="zh-CN"/>
        </w:rPr>
        <w:t>#</w:t>
      </w:r>
      <w:r w:rsidRPr="000E2FF9">
        <w:rPr>
          <w:rFonts w:hint="eastAsia"/>
          <w:lang w:val="en-IN" w:eastAsia="zh-CN"/>
        </w:rPr>
        <w:t>1</w:t>
      </w:r>
      <w:r>
        <w:rPr>
          <w:lang w:val="en-IN" w:eastAsia="zh-CN"/>
        </w:rPr>
        <w:t xml:space="preserve"> for correcting</w:t>
      </w:r>
      <w:r w:rsidRPr="000E2FF9">
        <w:rPr>
          <w:lang w:val="en-IN" w:eastAsia="zh-CN"/>
        </w:rPr>
        <w:t xml:space="preserve"> the description</w:t>
      </w:r>
      <w:r w:rsidR="00730C80">
        <w:rPr>
          <w:rFonts w:hint="eastAsia"/>
          <w:lang w:val="en-IN" w:eastAsia="zh-CN"/>
        </w:rPr>
        <w:t xml:space="preserve"> of the </w:t>
      </w:r>
      <w:r w:rsidR="00730C80" w:rsidRPr="00730C80">
        <w:rPr>
          <w:lang w:val="en-IN" w:eastAsia="zh-CN"/>
        </w:rPr>
        <w:t xml:space="preserve">sources of the two parameters </w:t>
      </w:r>
      <w:proofErr w:type="spellStart"/>
      <w:r w:rsidR="00730C80" w:rsidRPr="00730C80">
        <w:rPr>
          <w:i/>
          <w:lang w:val="en-IN" w:eastAsia="zh-CN"/>
        </w:rPr>
        <w:t>SearchSpaceZero</w:t>
      </w:r>
      <w:proofErr w:type="spellEnd"/>
      <w:r w:rsidR="00730C80" w:rsidRPr="00730C80">
        <w:rPr>
          <w:lang w:val="en-IN" w:eastAsia="zh-CN"/>
        </w:rPr>
        <w:t xml:space="preserve"> and </w:t>
      </w:r>
      <w:proofErr w:type="spellStart"/>
      <w:r w:rsidR="00730C80" w:rsidRPr="00730C80">
        <w:rPr>
          <w:i/>
          <w:lang w:val="en-IN" w:eastAsia="zh-CN"/>
        </w:rPr>
        <w:t>controlResourceSetZero</w:t>
      </w:r>
      <w:proofErr w:type="spellEnd"/>
      <w:r w:rsidRPr="000E2FF9">
        <w:rPr>
          <w:lang w:val="en-IN" w:eastAsia="zh-CN"/>
        </w:rPr>
        <w:t>.</w:t>
      </w:r>
    </w:p>
    <w:p w14:paraId="5889888A" w14:textId="77777777" w:rsidR="004D1AAF" w:rsidRPr="00FE1683" w:rsidRDefault="004D1AAF" w:rsidP="00FE1683">
      <w:pPr>
        <w:pStyle w:val="2"/>
        <w:keepLines w:val="0"/>
        <w:tabs>
          <w:tab w:val="left" w:pos="-5500"/>
        </w:tabs>
        <w:spacing w:afterLines="50" w:after="120"/>
        <w:ind w:left="720" w:hanging="720"/>
        <w:jc w:val="both"/>
        <w:rPr>
          <w:rFonts w:eastAsiaTheme="minorEastAsia"/>
          <w:b/>
          <w:sz w:val="21"/>
          <w:szCs w:val="21"/>
          <w:u w:val="single"/>
          <w:lang w:val="en-US" w:eastAsia="zh-CN"/>
        </w:rPr>
      </w:pPr>
      <w:r w:rsidRPr="00FE1683">
        <w:rPr>
          <w:rFonts w:eastAsiaTheme="minorEastAsia"/>
          <w:b/>
          <w:sz w:val="21"/>
          <w:szCs w:val="21"/>
          <w:u w:val="single"/>
          <w:lang w:val="en-US" w:eastAsia="zh-CN"/>
        </w:rPr>
        <w:t>TP</w:t>
      </w:r>
      <w:r w:rsidRPr="00FE1683">
        <w:rPr>
          <w:rFonts w:eastAsiaTheme="minorEastAsia" w:hint="eastAsia"/>
          <w:b/>
          <w:sz w:val="21"/>
          <w:szCs w:val="21"/>
          <w:u w:val="single"/>
          <w:lang w:val="en-US" w:eastAsia="zh-CN"/>
        </w:rPr>
        <w:t xml:space="preserve"> </w:t>
      </w:r>
      <w:r w:rsidRPr="00FE1683">
        <w:rPr>
          <w:rFonts w:eastAsiaTheme="minorEastAsia"/>
          <w:b/>
          <w:sz w:val="21"/>
          <w:szCs w:val="21"/>
          <w:u w:val="single"/>
          <w:lang w:val="en-US" w:eastAsia="zh-CN"/>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D1AAF" w14:paraId="53C89EFD" w14:textId="77777777" w:rsidTr="001A7D5D">
        <w:tc>
          <w:tcPr>
            <w:tcW w:w="2694" w:type="dxa"/>
            <w:tcBorders>
              <w:top w:val="single" w:sz="4" w:space="0" w:color="auto"/>
              <w:left w:val="single" w:sz="4" w:space="0" w:color="auto"/>
            </w:tcBorders>
          </w:tcPr>
          <w:p w14:paraId="2F47F24C" w14:textId="77777777" w:rsidR="004D1AAF" w:rsidRDefault="004D1AAF" w:rsidP="004D1AAF">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7627111E" w14:textId="5CAA6DF2" w:rsidR="004D1AAF" w:rsidRDefault="00127C39" w:rsidP="004D1AAF">
            <w:pPr>
              <w:pStyle w:val="CRCoverPage"/>
              <w:spacing w:afterLines="50"/>
              <w:ind w:left="100"/>
              <w:rPr>
                <w:noProof/>
              </w:rPr>
            </w:pPr>
            <w:r>
              <w:rPr>
                <w:rFonts w:hint="eastAsia"/>
                <w:lang w:eastAsia="zh-CN"/>
              </w:rPr>
              <w:t>T</w:t>
            </w:r>
            <w:r w:rsidR="00FB5E39" w:rsidRPr="00FB5E39">
              <w:t xml:space="preserve">he sources of the two parameters </w:t>
            </w:r>
            <w:proofErr w:type="spellStart"/>
            <w:r w:rsidR="00FB5E39" w:rsidRPr="00FB5E39">
              <w:t>SearchSpaceZero</w:t>
            </w:r>
            <w:proofErr w:type="spellEnd"/>
            <w:r w:rsidR="00FB5E39" w:rsidRPr="00FB5E39">
              <w:t xml:space="preserve"> and </w:t>
            </w:r>
            <w:proofErr w:type="spellStart"/>
            <w:r w:rsidR="00FB5E39" w:rsidRPr="00FB5E39">
              <w:t>controlResourceSetZero</w:t>
            </w:r>
            <w:proofErr w:type="spellEnd"/>
            <w:r>
              <w:rPr>
                <w:rFonts w:hint="eastAsia"/>
                <w:lang w:eastAsia="zh-CN"/>
              </w:rPr>
              <w:t xml:space="preserve"> is from NES cell, currently the specification is not clear and may be interpreted as from a first cell</w:t>
            </w:r>
          </w:p>
        </w:tc>
      </w:tr>
      <w:tr w:rsidR="004D1AAF" w14:paraId="0FD014A1" w14:textId="77777777" w:rsidTr="001A7D5D">
        <w:tc>
          <w:tcPr>
            <w:tcW w:w="2694" w:type="dxa"/>
            <w:tcBorders>
              <w:left w:val="single" w:sz="4" w:space="0" w:color="auto"/>
            </w:tcBorders>
          </w:tcPr>
          <w:p w14:paraId="528829C0" w14:textId="77777777" w:rsidR="004D1AAF" w:rsidRDefault="004D1AAF" w:rsidP="004D1AAF">
            <w:pPr>
              <w:pStyle w:val="CRCoverPage"/>
              <w:spacing w:afterLines="50"/>
              <w:rPr>
                <w:b/>
                <w:i/>
                <w:noProof/>
                <w:sz w:val="8"/>
                <w:szCs w:val="8"/>
              </w:rPr>
            </w:pPr>
          </w:p>
        </w:tc>
        <w:tc>
          <w:tcPr>
            <w:tcW w:w="6378" w:type="dxa"/>
            <w:tcBorders>
              <w:right w:val="single" w:sz="4" w:space="0" w:color="auto"/>
            </w:tcBorders>
          </w:tcPr>
          <w:p w14:paraId="4CB67C6C" w14:textId="77777777" w:rsidR="004D1AAF" w:rsidRDefault="004D1AAF" w:rsidP="004D1AAF">
            <w:pPr>
              <w:pStyle w:val="CRCoverPage"/>
              <w:spacing w:afterLines="50"/>
              <w:rPr>
                <w:noProof/>
                <w:sz w:val="8"/>
                <w:szCs w:val="8"/>
              </w:rPr>
            </w:pPr>
          </w:p>
        </w:tc>
      </w:tr>
      <w:tr w:rsidR="004D1AAF" w:rsidRPr="008142B9" w14:paraId="64939BC1" w14:textId="77777777" w:rsidTr="001A7D5D">
        <w:tc>
          <w:tcPr>
            <w:tcW w:w="2694" w:type="dxa"/>
            <w:tcBorders>
              <w:left w:val="single" w:sz="4" w:space="0" w:color="auto"/>
            </w:tcBorders>
          </w:tcPr>
          <w:p w14:paraId="3CB40C5A" w14:textId="77777777" w:rsidR="004D1AAF" w:rsidRDefault="004D1AAF" w:rsidP="004D1AAF">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624AA472" w14:textId="1C989CEB" w:rsidR="004D1AAF" w:rsidRPr="00127C39" w:rsidRDefault="00127C39" w:rsidP="006A2F6A">
            <w:pPr>
              <w:pStyle w:val="CRCoverPage"/>
              <w:spacing w:afterLines="50"/>
              <w:ind w:left="100"/>
              <w:rPr>
                <w:lang w:eastAsia="zh-CN"/>
              </w:rPr>
            </w:pPr>
            <w:r>
              <w:rPr>
                <w:rFonts w:hint="eastAsia"/>
                <w:lang w:eastAsia="zh-CN"/>
              </w:rPr>
              <w:t xml:space="preserve">Adding </w:t>
            </w:r>
            <w:r>
              <w:rPr>
                <w:lang w:eastAsia="zh-CN"/>
              </w:rPr>
              <w:t>‘</w:t>
            </w:r>
            <w:r>
              <w:rPr>
                <w:rFonts w:hint="eastAsia"/>
                <w:szCs w:val="22"/>
                <w:lang w:eastAsia="zh-CN"/>
              </w:rPr>
              <w:t>from</w:t>
            </w:r>
            <w:r w:rsidRPr="00730C80">
              <w:rPr>
                <w:szCs w:val="22"/>
                <w:lang w:eastAsia="zh-CN"/>
              </w:rPr>
              <w:t xml:space="preserve"> </w:t>
            </w:r>
            <w:r w:rsidRPr="00730C80">
              <w:rPr>
                <w:rFonts w:hint="eastAsia"/>
                <w:bCs/>
                <w:szCs w:val="22"/>
                <w:lang w:eastAsia="zh-CN"/>
              </w:rPr>
              <w:t>PBCH</w:t>
            </w:r>
            <w:r w:rsidRPr="00F20C28">
              <w:rPr>
                <w:szCs w:val="22"/>
                <w:lang w:eastAsia="zh-CN"/>
              </w:rPr>
              <w:t xml:space="preserve"> on a </w:t>
            </w:r>
            <w:r>
              <w:rPr>
                <w:szCs w:val="22"/>
                <w:lang w:eastAsia="zh-CN"/>
              </w:rPr>
              <w:t>second</w:t>
            </w:r>
            <w:r w:rsidRPr="00F20C28">
              <w:rPr>
                <w:szCs w:val="22"/>
                <w:lang w:eastAsia="zh-CN"/>
              </w:rPr>
              <w:t xml:space="preserve"> cell</w:t>
            </w:r>
            <w:r>
              <w:rPr>
                <w:szCs w:val="22"/>
                <w:lang w:eastAsia="zh-CN"/>
              </w:rPr>
              <w:t>’</w:t>
            </w:r>
            <w:r>
              <w:rPr>
                <w:rFonts w:hint="eastAsia"/>
                <w:szCs w:val="22"/>
                <w:lang w:eastAsia="zh-CN"/>
              </w:rPr>
              <w:t xml:space="preserve"> for the </w:t>
            </w:r>
            <w:r w:rsidR="006A2F6A">
              <w:rPr>
                <w:rFonts w:hint="eastAsia"/>
                <w:szCs w:val="22"/>
                <w:lang w:eastAsia="zh-CN"/>
              </w:rPr>
              <w:t>description</w:t>
            </w:r>
            <w:r>
              <w:rPr>
                <w:rFonts w:hint="eastAsia"/>
                <w:szCs w:val="22"/>
                <w:lang w:eastAsia="zh-CN"/>
              </w:rPr>
              <w:t xml:space="preserve"> of these two parameters.</w:t>
            </w:r>
          </w:p>
        </w:tc>
      </w:tr>
      <w:tr w:rsidR="004D1AAF" w14:paraId="7CA7062C" w14:textId="77777777" w:rsidTr="001A7D5D">
        <w:tc>
          <w:tcPr>
            <w:tcW w:w="2694" w:type="dxa"/>
            <w:tcBorders>
              <w:left w:val="single" w:sz="4" w:space="0" w:color="auto"/>
            </w:tcBorders>
          </w:tcPr>
          <w:p w14:paraId="0DCB1C00" w14:textId="77777777" w:rsidR="004D1AAF" w:rsidRDefault="004D1AAF" w:rsidP="004D1AAF">
            <w:pPr>
              <w:pStyle w:val="CRCoverPage"/>
              <w:spacing w:afterLines="50"/>
              <w:rPr>
                <w:b/>
                <w:i/>
                <w:noProof/>
                <w:sz w:val="8"/>
                <w:szCs w:val="8"/>
              </w:rPr>
            </w:pPr>
          </w:p>
        </w:tc>
        <w:tc>
          <w:tcPr>
            <w:tcW w:w="6378" w:type="dxa"/>
            <w:tcBorders>
              <w:right w:val="single" w:sz="4" w:space="0" w:color="auto"/>
            </w:tcBorders>
          </w:tcPr>
          <w:p w14:paraId="43FDDA28" w14:textId="77777777" w:rsidR="004D1AAF" w:rsidRPr="004C450A" w:rsidRDefault="004D1AAF" w:rsidP="004D1AAF">
            <w:pPr>
              <w:pStyle w:val="CRCoverPage"/>
              <w:spacing w:afterLines="50"/>
              <w:rPr>
                <w:noProof/>
                <w:sz w:val="8"/>
                <w:szCs w:val="8"/>
              </w:rPr>
            </w:pPr>
          </w:p>
        </w:tc>
      </w:tr>
      <w:tr w:rsidR="004D1AAF" w14:paraId="0D261C1B" w14:textId="77777777" w:rsidTr="001A7D5D">
        <w:tc>
          <w:tcPr>
            <w:tcW w:w="2694" w:type="dxa"/>
            <w:tcBorders>
              <w:left w:val="single" w:sz="4" w:space="0" w:color="auto"/>
              <w:bottom w:val="single" w:sz="4" w:space="0" w:color="auto"/>
            </w:tcBorders>
          </w:tcPr>
          <w:p w14:paraId="2EA4B76D" w14:textId="77777777" w:rsidR="004D1AAF" w:rsidRDefault="004D1AAF" w:rsidP="004D1AAF">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001DAA97" w14:textId="272BD04C" w:rsidR="004D1AAF" w:rsidRPr="002A4D64" w:rsidRDefault="004D1AAF" w:rsidP="004D1AAF">
            <w:pPr>
              <w:pStyle w:val="CRCoverPage"/>
              <w:spacing w:afterLines="50"/>
              <w:ind w:left="100"/>
              <w:rPr>
                <w:noProof/>
              </w:rPr>
            </w:pPr>
            <w:r>
              <w:rPr>
                <w:lang w:eastAsia="zh-CN"/>
              </w:rPr>
              <w:t>T</w:t>
            </w:r>
            <w:r w:rsidRPr="00FE16B6">
              <w:rPr>
                <w:lang w:eastAsia="zh-CN"/>
              </w:rPr>
              <w:t xml:space="preserve">he definition of </w:t>
            </w:r>
            <w:r w:rsidR="00FB5E39" w:rsidRPr="00FB5E39">
              <w:t xml:space="preserve">the sources of the two parameters </w:t>
            </w:r>
            <w:proofErr w:type="spellStart"/>
            <w:r w:rsidR="00FB5E39" w:rsidRPr="00FB5E39">
              <w:t>SearchSpaceZero</w:t>
            </w:r>
            <w:proofErr w:type="spellEnd"/>
            <w:r w:rsidR="00FB5E39" w:rsidRPr="00FB5E39">
              <w:t xml:space="preserve"> and </w:t>
            </w:r>
            <w:proofErr w:type="spellStart"/>
            <w:r w:rsidR="00FB5E39" w:rsidRPr="00FB5E39">
              <w:t>controlResourceSetZero</w:t>
            </w:r>
            <w:proofErr w:type="spellEnd"/>
            <w:r>
              <w:rPr>
                <w:lang w:eastAsia="zh-CN"/>
              </w:rPr>
              <w:t xml:space="preserve"> is vague.</w:t>
            </w:r>
          </w:p>
        </w:tc>
      </w:tr>
    </w:tbl>
    <w:p w14:paraId="0A10E299" w14:textId="77777777" w:rsidR="004D1AAF" w:rsidRDefault="004D1AAF" w:rsidP="004D1AAF">
      <w:pPr>
        <w:spacing w:afterLines="50" w:after="120"/>
        <w:jc w:val="both"/>
        <w:rPr>
          <w:rFonts w:eastAsiaTheme="minorEastAsia"/>
          <w:color w:val="FF0000"/>
          <w:lang w:eastAsia="zh-CN"/>
        </w:rPr>
      </w:pPr>
    </w:p>
    <w:p w14:paraId="44D1BE92" w14:textId="2C10ADA3" w:rsidR="004D1AAF" w:rsidRPr="00020AAF" w:rsidRDefault="0001431C" w:rsidP="004D1AAF">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51F6000" w14:textId="77777777" w:rsidR="00B03250" w:rsidRPr="00D24900" w:rsidRDefault="00B03250" w:rsidP="00FE1683">
      <w:pPr>
        <w:pStyle w:val="2"/>
      </w:pPr>
      <w:bookmarkStart w:id="6" w:name="_Toc192000903"/>
      <w:r w:rsidRPr="00D24900">
        <w:t>2</w:t>
      </w:r>
      <w:r>
        <w:t>3</w:t>
      </w:r>
      <w:r w:rsidRPr="00D24900">
        <w:rPr>
          <w:rFonts w:hint="eastAsia"/>
        </w:rPr>
        <w:tab/>
      </w:r>
      <w:bookmarkEnd w:id="6"/>
      <w:r>
        <w:t>UE procedure to request SIB1 reception</w:t>
      </w:r>
    </w:p>
    <w:p w14:paraId="0FB2B98B" w14:textId="77777777" w:rsidR="00B03250" w:rsidRDefault="00B03250" w:rsidP="00B03250">
      <w:pPr>
        <w:rPr>
          <w:szCs w:val="22"/>
          <w:lang w:eastAsia="zh-CN"/>
        </w:rPr>
      </w:pPr>
      <w:r w:rsidRPr="00F20C28">
        <w:rPr>
          <w:szCs w:val="22"/>
          <w:lang w:eastAsia="zh-CN"/>
        </w:rPr>
        <w:t>Unless otherwise mentioned, the higher layer parameters in this clause</w:t>
      </w:r>
      <w:r>
        <w:rPr>
          <w:szCs w:val="22"/>
          <w:lang w:eastAsia="zh-CN"/>
        </w:rPr>
        <w:t xml:space="preserve"> and in referenced clauses</w:t>
      </w:r>
      <w:r w:rsidRPr="00F20C28">
        <w:rPr>
          <w:szCs w:val="22"/>
          <w:lang w:eastAsia="zh-CN"/>
        </w:rPr>
        <w:t xml:space="preserve"> are provided </w:t>
      </w:r>
      <w:r>
        <w:rPr>
          <w:szCs w:val="22"/>
          <w:lang w:eastAsia="zh-CN"/>
        </w:rPr>
        <w:t>by</w:t>
      </w:r>
      <w:r w:rsidRPr="00F20C28">
        <w:rPr>
          <w:szCs w:val="22"/>
          <w:lang w:eastAsia="zh-CN"/>
        </w:rPr>
        <w:t xml:space="preserve"> </w:t>
      </w:r>
      <w:r w:rsidRPr="00F20C28">
        <w:rPr>
          <w:bCs/>
          <w:i/>
          <w:szCs w:val="22"/>
          <w:lang w:eastAsia="ja-JP"/>
        </w:rPr>
        <w:t>SIB1-RequestConfig</w:t>
      </w:r>
      <w:r w:rsidRPr="00F20C28">
        <w:rPr>
          <w:szCs w:val="22"/>
          <w:lang w:eastAsia="zh-CN"/>
        </w:rPr>
        <w:t xml:space="preserve"> on a first cell. </w:t>
      </w:r>
    </w:p>
    <w:p w14:paraId="5684BF4B" w14:textId="04DEBCDB" w:rsidR="00B03250" w:rsidRDefault="00B03250" w:rsidP="00B03250">
      <w:pPr>
        <w:rPr>
          <w:szCs w:val="22"/>
          <w:lang w:eastAsia="zh-CN"/>
        </w:rPr>
      </w:pPr>
      <w:r>
        <w:rPr>
          <w:szCs w:val="22"/>
          <w:lang w:eastAsia="zh-CN"/>
        </w:rPr>
        <w:t>A UE</w:t>
      </w:r>
      <w:r w:rsidRPr="00F20C28">
        <w:rPr>
          <w:szCs w:val="22"/>
          <w:lang w:eastAsia="zh-CN"/>
        </w:rPr>
        <w:t xml:space="preserve"> can </w:t>
      </w:r>
      <w:r>
        <w:rPr>
          <w:szCs w:val="22"/>
          <w:lang w:eastAsia="zh-CN"/>
        </w:rPr>
        <w:t>be provid</w:t>
      </w:r>
      <w:r w:rsidRPr="00F20C28">
        <w:rPr>
          <w:szCs w:val="22"/>
          <w:lang w:eastAsia="zh-CN"/>
        </w:rPr>
        <w:t>e</w:t>
      </w:r>
      <w:r>
        <w:rPr>
          <w:szCs w:val="22"/>
          <w:lang w:eastAsia="zh-CN"/>
        </w:rPr>
        <w:t>d</w:t>
      </w:r>
      <w:r w:rsidRPr="00F20C28">
        <w:rPr>
          <w:szCs w:val="22"/>
          <w:lang w:eastAsia="zh-CN"/>
        </w:rPr>
        <w:t xml:space="preserve">, by </w:t>
      </w:r>
      <w:proofErr w:type="spellStart"/>
      <w:r w:rsidRPr="00F20C28">
        <w:rPr>
          <w:i/>
          <w:szCs w:val="22"/>
          <w:lang w:eastAsia="zh-CN"/>
        </w:rPr>
        <w:t>NES</w:t>
      </w:r>
      <w:r w:rsidR="003B7CD7">
        <w:rPr>
          <w:rFonts w:hint="eastAsia"/>
          <w:i/>
          <w:szCs w:val="22"/>
          <w:lang w:eastAsia="zh-CN"/>
        </w:rPr>
        <w:t>_</w:t>
      </w:r>
      <w:r w:rsidRPr="00F20C28">
        <w:rPr>
          <w:i/>
          <w:szCs w:val="22"/>
          <w:lang w:eastAsia="zh-CN"/>
        </w:rPr>
        <w:t>CellId</w:t>
      </w:r>
      <w:proofErr w:type="spellEnd"/>
      <w:r w:rsidRPr="00F20C28">
        <w:rPr>
          <w:szCs w:val="22"/>
          <w:lang w:eastAsia="zh-CN"/>
        </w:rPr>
        <w:t xml:space="preserve">, </w:t>
      </w:r>
      <w:r w:rsidRPr="00F20C28">
        <w:rPr>
          <w:szCs w:val="22"/>
          <w:lang w:val="en-US" w:eastAsia="zh-CN"/>
        </w:rPr>
        <w:t>a physical cell identity</w:t>
      </w:r>
      <w:r w:rsidRPr="00F20C28">
        <w:rPr>
          <w:szCs w:val="22"/>
          <w:lang w:eastAsia="zh-CN"/>
        </w:rPr>
        <w:t xml:space="preserve"> of a second cell and </w:t>
      </w:r>
      <w:r w:rsidRPr="00F20C28">
        <w:rPr>
          <w:rFonts w:eastAsia="PMingLiU"/>
          <w:szCs w:val="22"/>
          <w:lang w:eastAsia="zh-TW"/>
        </w:rPr>
        <w:t>an ARFCN</w:t>
      </w:r>
      <w:r>
        <w:rPr>
          <w:rFonts w:eastAsia="PMingLiU"/>
          <w:szCs w:val="22"/>
          <w:lang w:eastAsia="zh-TW"/>
        </w:rPr>
        <w:t xml:space="preserve"> by </w:t>
      </w:r>
      <w:r w:rsidRPr="008579B2">
        <w:rPr>
          <w:rFonts w:eastAsia="PMingLiU"/>
          <w:i/>
          <w:iCs/>
          <w:lang w:eastAsia="zh-TW"/>
        </w:rPr>
        <w:t>ARFCN-</w:t>
      </w:r>
      <w:proofErr w:type="spellStart"/>
      <w:r w:rsidRPr="008579B2">
        <w:rPr>
          <w:rFonts w:eastAsia="PMingLiU"/>
          <w:i/>
          <w:iCs/>
          <w:lang w:eastAsia="zh-TW"/>
        </w:rPr>
        <w:t>ValueNR</w:t>
      </w:r>
      <w:proofErr w:type="spellEnd"/>
      <w:r w:rsidRPr="00F20C28">
        <w:rPr>
          <w:rFonts w:eastAsia="PMingLiU"/>
          <w:szCs w:val="22"/>
          <w:lang w:eastAsia="zh-TW"/>
        </w:rPr>
        <w:t xml:space="preserve"> for SS/PBCH block </w:t>
      </w:r>
      <w:r>
        <w:rPr>
          <w:rFonts w:eastAsia="PMingLiU"/>
          <w:szCs w:val="22"/>
          <w:lang w:eastAsia="zh-TW"/>
        </w:rPr>
        <w:t>receptions</w:t>
      </w:r>
      <w:r w:rsidRPr="00F20C28">
        <w:rPr>
          <w:rFonts w:eastAsia="PMingLiU"/>
          <w:szCs w:val="22"/>
          <w:lang w:eastAsia="zh-TW"/>
        </w:rPr>
        <w:t xml:space="preserve"> on the second cell</w:t>
      </w:r>
      <w:r w:rsidRPr="00F20C28">
        <w:rPr>
          <w:szCs w:val="22"/>
          <w:lang w:eastAsia="zh-CN"/>
        </w:rPr>
        <w:t xml:space="preserve">. </w:t>
      </w:r>
      <w:r>
        <w:rPr>
          <w:szCs w:val="22"/>
          <w:lang w:eastAsia="zh-CN"/>
        </w:rPr>
        <w:t>When</w:t>
      </w:r>
    </w:p>
    <w:p w14:paraId="3DAB8A1F" w14:textId="77777777" w:rsidR="00B03250" w:rsidRPr="00BC0F86" w:rsidRDefault="00B03250" w:rsidP="00B03250">
      <w:pPr>
        <w:pStyle w:val="B1"/>
        <w:rPr>
          <w:szCs w:val="22"/>
          <w:lang w:eastAsia="zh-CN"/>
        </w:rPr>
      </w:pPr>
      <w:r w:rsidRPr="002D5F43">
        <w:t>-</w:t>
      </w:r>
      <w:r w:rsidRPr="002D5F43">
        <w:tab/>
      </w:r>
      <w:r>
        <w:rPr>
          <w:szCs w:val="22"/>
          <w:lang w:eastAsia="zh-CN"/>
        </w:rPr>
        <w:t xml:space="preserve">the UE receives an SS/PBCH block on the </w:t>
      </w:r>
      <w:r w:rsidRPr="00BC0F86">
        <w:rPr>
          <w:szCs w:val="22"/>
          <w:lang w:eastAsia="zh-CN"/>
        </w:rPr>
        <w:t>second cell, and</w:t>
      </w:r>
    </w:p>
    <w:p w14:paraId="78DE93FC" w14:textId="77777777" w:rsidR="00B03250" w:rsidRPr="00BC0F86" w:rsidRDefault="00B03250" w:rsidP="00B03250">
      <w:pPr>
        <w:pStyle w:val="B1"/>
        <w:rPr>
          <w:iCs/>
          <w:lang w:val="en-US"/>
        </w:rPr>
      </w:pPr>
      <w:r w:rsidRPr="00BC0F86">
        <w:t>-</w:t>
      </w:r>
      <w:r w:rsidRPr="00BC0F86">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BC0F86">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BC0F86">
        <w:rPr>
          <w:iCs/>
          <w:lang w:val="en-US"/>
        </w:rPr>
        <w:t xml:space="preserve"> for FR2 is </w:t>
      </w:r>
      <w:r w:rsidRPr="00BC0F86">
        <w:rPr>
          <w:rFonts w:eastAsia="等线"/>
          <w:kern w:val="2"/>
          <w:lang w:eastAsia="zh-CN"/>
        </w:rPr>
        <w:t>indicated by the SS/PBCH block on the second cell</w:t>
      </w:r>
      <w:r w:rsidRPr="00BC0F86">
        <w:rPr>
          <w:iCs/>
          <w:lang w:val="en-US"/>
        </w:rPr>
        <w:t>, and</w:t>
      </w:r>
    </w:p>
    <w:p w14:paraId="0DE02AC1" w14:textId="77777777" w:rsidR="00B03250" w:rsidRDefault="00B03250" w:rsidP="00B03250">
      <w:pPr>
        <w:pStyle w:val="B1"/>
        <w:rPr>
          <w:iCs/>
          <w:lang w:val="en-US"/>
        </w:rPr>
      </w:pPr>
      <w:r w:rsidRPr="00BC0F86">
        <w:t>-</w:t>
      </w:r>
      <w:r w:rsidRPr="00BC0F86">
        <w:tab/>
        <w:t xml:space="preserve">conditions for PRACH transmission </w:t>
      </w:r>
      <w:r w:rsidRPr="00BC0F86">
        <w:rPr>
          <w:szCs w:val="22"/>
          <w:lang w:eastAsia="zh-CN"/>
        </w:rPr>
        <w:t xml:space="preserve">associated with </w:t>
      </w:r>
      <w:r>
        <w:rPr>
          <w:szCs w:val="22"/>
          <w:lang w:eastAsia="zh-CN"/>
        </w:rPr>
        <w:t>the SS/PBCH block on the second cell are satisfied [12, TS 38.331],</w:t>
      </w:r>
    </w:p>
    <w:p w14:paraId="6BD4D97F" w14:textId="31EE70F3" w:rsidR="00B03250" w:rsidRPr="00197896" w:rsidRDefault="00B03250" w:rsidP="00B03250">
      <w:pPr>
        <w:pStyle w:val="B1"/>
        <w:ind w:left="0" w:firstLine="0"/>
      </w:pPr>
      <w:r>
        <w:rPr>
          <w:szCs w:val="22"/>
          <w:lang w:eastAsia="zh-CN"/>
        </w:rPr>
        <w:t xml:space="preserve">the UE </w:t>
      </w:r>
      <w:r w:rsidR="0061188C" w:rsidRPr="006E7C3A">
        <w:t xml:space="preserve">is not required to monitor PDCCH </w:t>
      </w:r>
      <w:r w:rsidR="0061188C" w:rsidRPr="006E7C3A">
        <w:rPr>
          <w:bCs/>
          <w:lang w:eastAsia="ja-JP"/>
        </w:rPr>
        <w:t xml:space="preserve">on the second cell </w:t>
      </w:r>
      <w:r w:rsidR="0061188C" w:rsidRPr="006E7C3A">
        <w:rPr>
          <w:lang w:val="en-US"/>
        </w:rPr>
        <w:t>to detect</w:t>
      </w:r>
      <w:r w:rsidR="0061188C" w:rsidRPr="006E7C3A">
        <w:t xml:space="preserve"> the DCI format 1_0 with CRC scrambled by the SI-RNTI</w:t>
      </w:r>
      <w:r w:rsidR="0061188C">
        <w:t xml:space="preserve"> and</w:t>
      </w:r>
      <w:r w:rsidR="0061188C">
        <w:rPr>
          <w:szCs w:val="22"/>
          <w:lang w:eastAsia="zh-CN"/>
        </w:rPr>
        <w:t xml:space="preserve"> </w:t>
      </w:r>
      <w:r>
        <w:rPr>
          <w:szCs w:val="22"/>
          <w:lang w:eastAsia="zh-CN"/>
        </w:rPr>
        <w:t>can transmit a PRACH associated with the SS/PBCH block on the second cell based on:</w:t>
      </w:r>
    </w:p>
    <w:p w14:paraId="5FA8BD7E" w14:textId="77777777" w:rsidR="00B03250" w:rsidRPr="0030495E" w:rsidRDefault="00B03250" w:rsidP="00B03250">
      <w:pPr>
        <w:pStyle w:val="B1"/>
        <w:rPr>
          <w:szCs w:val="22"/>
          <w:lang w:eastAsia="zh-CN"/>
        </w:rPr>
      </w:pPr>
      <w:r w:rsidRPr="0030495E">
        <w:t>-</w:t>
      </w:r>
      <w:r w:rsidRPr="0030495E">
        <w:tab/>
        <w:t xml:space="preserve">a </w:t>
      </w:r>
      <w:r>
        <w:t xml:space="preserve">timing adjustment </w:t>
      </w:r>
      <w:r w:rsidRPr="005F1194">
        <w:t xml:space="preserve">indicated by </w:t>
      </w:r>
      <w:r w:rsidRPr="005F1194">
        <w:rPr>
          <w:i/>
          <w:iCs/>
        </w:rPr>
        <w:t>n-</w:t>
      </w:r>
      <w:proofErr w:type="spellStart"/>
      <w:r w:rsidRPr="005F1194">
        <w:rPr>
          <w:i/>
          <w:iCs/>
        </w:rPr>
        <w:t>TimingAdvanceOffset</w:t>
      </w:r>
      <w:proofErr w:type="spellEnd"/>
      <w:r>
        <w:rPr>
          <w:lang w:eastAsia="sv-SE"/>
        </w:rPr>
        <w:t xml:space="preserve">, if provided, </w:t>
      </w:r>
      <w:r w:rsidRPr="005F1194">
        <w:rPr>
          <w:lang w:eastAsia="sv-SE"/>
        </w:rPr>
        <w:t>as</w:t>
      </w:r>
      <w:r>
        <w:rPr>
          <w:lang w:eastAsia="sv-SE"/>
        </w:rPr>
        <w:t xml:space="preserve"> described in Clause 4.2  </w:t>
      </w:r>
    </w:p>
    <w:p w14:paraId="677A7B63" w14:textId="77777777" w:rsidR="00B03250" w:rsidRPr="0030495E" w:rsidRDefault="00B03250" w:rsidP="00B03250">
      <w:pPr>
        <w:pStyle w:val="B1"/>
        <w:rPr>
          <w:szCs w:val="22"/>
          <w:lang w:eastAsia="zh-CN"/>
        </w:rPr>
      </w:pPr>
      <w:r w:rsidRPr="0030495E">
        <w:lastRenderedPageBreak/>
        <w:t>-</w:t>
      </w:r>
      <w:r w:rsidRPr="0030495E">
        <w:tab/>
        <w:t xml:space="preserve">a </w:t>
      </w:r>
      <w:r>
        <w:rPr>
          <w:lang w:eastAsia="sv-SE"/>
        </w:rPr>
        <w:t xml:space="preserve">power determined as described in Clause 7.4  </w:t>
      </w:r>
    </w:p>
    <w:p w14:paraId="60DC8564" w14:textId="77777777" w:rsidR="00B03250" w:rsidRPr="00BB5B97" w:rsidRDefault="00B03250" w:rsidP="00B03250">
      <w:pPr>
        <w:pStyle w:val="B1"/>
        <w:rPr>
          <w:lang w:eastAsia="sv-SE"/>
        </w:rPr>
      </w:pPr>
      <w:r w:rsidRPr="0030495E">
        <w:t>-</w:t>
      </w:r>
      <w:r w:rsidRPr="0030495E">
        <w:tab/>
        <w:t xml:space="preserve">a </w:t>
      </w:r>
      <w:r w:rsidRPr="00BB5B97">
        <w:rPr>
          <w:lang w:eastAsia="sv-SE"/>
        </w:rPr>
        <w:t>procedure determined as in Clause 8.1 based on Type-1 random access procedure</w:t>
      </w:r>
    </w:p>
    <w:p w14:paraId="06F633E9" w14:textId="77777777" w:rsidR="00B03250" w:rsidRDefault="00B03250" w:rsidP="00B03250">
      <w:pPr>
        <w:rPr>
          <w:bCs/>
          <w:lang w:eastAsia="ja-JP"/>
        </w:rPr>
      </w:pPr>
      <w:r>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for determining the </w:t>
      </w:r>
      <w:r w:rsidRPr="00AA1B35">
        <w:t xml:space="preserve">common resource block </w:t>
      </w:r>
      <w:r>
        <w:t xml:space="preserve">[4, </w:t>
      </w:r>
      <w:r w:rsidRPr="00AA1B35">
        <w:t>TS 38.211</w:t>
      </w:r>
      <w:r>
        <w:t xml:space="preserve">] is provided by </w:t>
      </w:r>
      <w:r w:rsidRPr="00AA1B35">
        <w:rPr>
          <w:i/>
        </w:rPr>
        <w:t>k-</w:t>
      </w:r>
      <w:proofErr w:type="spellStart"/>
      <w:r w:rsidRPr="00AA1B35">
        <w:rPr>
          <w:i/>
        </w:rPr>
        <w:t>ssb</w:t>
      </w:r>
      <w:proofErr w:type="spellEnd"/>
      <w:r w:rsidRPr="00F423EB">
        <w:rPr>
          <w:bCs/>
          <w:lang w:eastAsia="ja-JP"/>
        </w:rPr>
        <w:t xml:space="preserve">. </w:t>
      </w:r>
    </w:p>
    <w:p w14:paraId="2E32184F" w14:textId="36CCFD89" w:rsidR="00B03250" w:rsidRDefault="00B03250" w:rsidP="00B03250">
      <w:r w:rsidRPr="00BB5B97">
        <w:rPr>
          <w:bCs/>
          <w:lang w:eastAsia="ja-JP"/>
        </w:rPr>
        <w:t xml:space="preserve">In response to the PRACH transmission, the UE monitors PDCCH on the second cell </w:t>
      </w:r>
      <w:r w:rsidRPr="00B916EC">
        <w:rPr>
          <w:lang w:val="en-US"/>
        </w:rPr>
        <w:t>to detect</w:t>
      </w:r>
      <w:r w:rsidRPr="00B916EC">
        <w:t xml:space="preserve"> a </w:t>
      </w:r>
      <w:r>
        <w:t>DCI format 1_0</w:t>
      </w:r>
      <w:r w:rsidRPr="00B916EC">
        <w:t xml:space="preserve"> with </w:t>
      </w:r>
      <w:r>
        <w:t xml:space="preserve">CRC scrambled by a </w:t>
      </w:r>
      <w:r w:rsidRPr="00B916EC">
        <w:t xml:space="preserve">corresponding RA-RNTI during a window controlled by </w:t>
      </w:r>
      <w:proofErr w:type="spellStart"/>
      <w:r w:rsidRPr="005857DE">
        <w:rPr>
          <w:i/>
        </w:rPr>
        <w:t>ra_ResponseWindow</w:t>
      </w:r>
      <w:proofErr w:type="spellEnd"/>
      <w:r>
        <w:t xml:space="preserve">, as described in Clause 8.2. The UE monitors PDCCH according to a Type1-PDCCH CSS set provided by </w:t>
      </w:r>
      <w:proofErr w:type="spellStart"/>
      <w:r w:rsidRPr="007B5F66">
        <w:rPr>
          <w:i/>
          <w:iCs/>
          <w:lang w:val="en-US" w:eastAsia="x-none"/>
        </w:rPr>
        <w:t>ra-SearchSpace</w:t>
      </w:r>
      <w:proofErr w:type="spellEnd"/>
      <w:r>
        <w:rPr>
          <w:iCs/>
          <w:lang w:val="en-US" w:eastAsia="x-none"/>
        </w:rPr>
        <w:t xml:space="preserve">, if provided; else provided by </w:t>
      </w:r>
      <w:proofErr w:type="spellStart"/>
      <w:r>
        <w:rPr>
          <w:i/>
          <w:iCs/>
        </w:rPr>
        <w:t>Se</w:t>
      </w:r>
      <w:r w:rsidRPr="00BB5B97">
        <w:rPr>
          <w:i/>
          <w:iCs/>
        </w:rPr>
        <w:t>archSpaceZero</w:t>
      </w:r>
      <w:proofErr w:type="spellEnd"/>
      <w:r w:rsidRPr="00BD51B0">
        <w:rPr>
          <w:iCs/>
        </w:rPr>
        <w:t xml:space="preserve"> </w:t>
      </w:r>
      <w:r w:rsidR="0001431C" w:rsidRPr="005E30F0">
        <w:rPr>
          <w:rFonts w:hint="eastAsia"/>
          <w:color w:val="FF0000"/>
          <w:szCs w:val="22"/>
          <w:lang w:eastAsia="zh-CN"/>
        </w:rPr>
        <w:t>from</w:t>
      </w:r>
      <w:r w:rsidR="0001431C" w:rsidRPr="005E30F0">
        <w:rPr>
          <w:color w:val="FF0000"/>
          <w:szCs w:val="22"/>
          <w:lang w:eastAsia="zh-CN"/>
        </w:rPr>
        <w:t xml:space="preserve"> </w:t>
      </w:r>
      <w:r w:rsidR="0001431C" w:rsidRPr="005E30F0">
        <w:rPr>
          <w:rFonts w:hint="eastAsia"/>
          <w:bCs/>
          <w:color w:val="FF0000"/>
          <w:szCs w:val="22"/>
          <w:lang w:eastAsia="zh-CN"/>
        </w:rPr>
        <w:t>PBCH</w:t>
      </w:r>
      <w:r w:rsidR="0001431C" w:rsidRPr="005E30F0">
        <w:rPr>
          <w:color w:val="FF0000"/>
          <w:szCs w:val="22"/>
          <w:lang w:eastAsia="zh-CN"/>
        </w:rPr>
        <w:t xml:space="preserve"> on a second cell</w:t>
      </w:r>
      <w:r w:rsidR="0001431C" w:rsidRPr="005E30F0">
        <w:rPr>
          <w:iCs/>
          <w:color w:val="FF0000"/>
        </w:rPr>
        <w:t xml:space="preserve"> </w:t>
      </w:r>
      <w:r w:rsidRPr="00BD51B0">
        <w:rPr>
          <w:iCs/>
        </w:rPr>
        <w:t>as described in Clause 10.1</w:t>
      </w:r>
      <w:r w:rsidR="00570EB4">
        <w:rPr>
          <w:iCs/>
        </w:rPr>
        <w:t xml:space="preserve">, in a CORESET provided by </w:t>
      </w:r>
      <w:proofErr w:type="spellStart"/>
      <w:r w:rsidR="00570EB4" w:rsidRPr="00570EB4">
        <w:rPr>
          <w:i/>
          <w:iCs/>
        </w:rPr>
        <w:t>controlResourceSetZero</w:t>
      </w:r>
      <w:proofErr w:type="spellEnd"/>
      <w:r w:rsidR="0001431C" w:rsidRPr="005E30F0">
        <w:rPr>
          <w:rFonts w:hint="eastAsia"/>
          <w:color w:val="FF0000"/>
          <w:szCs w:val="22"/>
          <w:lang w:eastAsia="zh-CN"/>
        </w:rPr>
        <w:t xml:space="preserve"> from</w:t>
      </w:r>
      <w:r w:rsidR="0001431C" w:rsidRPr="005E30F0">
        <w:rPr>
          <w:color w:val="FF0000"/>
          <w:szCs w:val="22"/>
          <w:lang w:eastAsia="zh-CN"/>
        </w:rPr>
        <w:t xml:space="preserve"> </w:t>
      </w:r>
      <w:r w:rsidR="0001431C" w:rsidRPr="005E30F0">
        <w:rPr>
          <w:rFonts w:hint="eastAsia"/>
          <w:bCs/>
          <w:color w:val="FF0000"/>
          <w:szCs w:val="22"/>
          <w:lang w:eastAsia="zh-CN"/>
        </w:rPr>
        <w:t>PBCH</w:t>
      </w:r>
      <w:r w:rsidR="0001431C" w:rsidRPr="005E30F0">
        <w:rPr>
          <w:color w:val="FF0000"/>
          <w:szCs w:val="22"/>
          <w:lang w:eastAsia="zh-CN"/>
        </w:rPr>
        <w:t xml:space="preserve"> on a second cell</w:t>
      </w:r>
      <w:r w:rsidR="004D1AAF">
        <w:rPr>
          <w:rFonts w:hint="eastAsia"/>
          <w:szCs w:val="22"/>
          <w:lang w:eastAsia="zh-CN"/>
        </w:rPr>
        <w:t>.</w:t>
      </w:r>
    </w:p>
    <w:p w14:paraId="52DB5E0C" w14:textId="2DB479F8" w:rsidR="00B03250" w:rsidRPr="00D81D3D" w:rsidRDefault="00B03250" w:rsidP="00B03250">
      <w:r w:rsidRPr="00D81D3D">
        <w:t xml:space="preserve">If the </w:t>
      </w:r>
      <w:r w:rsidR="00081667">
        <w:t xml:space="preserve">higher layers at the </w:t>
      </w:r>
      <w:r w:rsidRPr="00D81D3D">
        <w:t>UE identif</w:t>
      </w:r>
      <w:r w:rsidR="00081667">
        <w:t>y</w:t>
      </w:r>
      <w:r w:rsidRPr="00D81D3D">
        <w:t xml:space="preserve"> a RAPID associated with a corresponding PRACH transmission from the UE in a PDSCH reception scheduled by the DCI format 1_0 with CRC scrambled by the RA-RNTI, the higher layers </w:t>
      </w:r>
      <w:r w:rsidR="00826839">
        <w:t xml:space="preserve">indicate to the physical layer </w:t>
      </w:r>
      <w:r w:rsidRPr="00D81D3D">
        <w:t xml:space="preserve">to monitor PDCCH </w:t>
      </w:r>
      <w:r w:rsidRPr="00D81D3D">
        <w:rPr>
          <w:bCs/>
          <w:lang w:eastAsia="ja-JP"/>
        </w:rPr>
        <w:t xml:space="preserve">on the second cell </w:t>
      </w:r>
      <w:r w:rsidRPr="00D81D3D">
        <w:rPr>
          <w:lang w:val="en-US"/>
        </w:rPr>
        <w:t>to detect</w:t>
      </w:r>
      <w:r w:rsidRPr="00D81D3D">
        <w:t xml:space="preserve"> a DCI format 1_0 with CRC scrambled by the SI-RNTI according to a Type0-PDCCH CSS set provided by</w:t>
      </w:r>
      <w:r w:rsidRPr="00D81D3D">
        <w:rPr>
          <w:i/>
          <w:iCs/>
        </w:rPr>
        <w:t xml:space="preserve"> </w:t>
      </w:r>
      <w:proofErr w:type="spellStart"/>
      <w:r w:rsidRPr="00D81D3D">
        <w:rPr>
          <w:i/>
          <w:iCs/>
        </w:rPr>
        <w:t>SearchSpaceZero</w:t>
      </w:r>
      <w:proofErr w:type="spellEnd"/>
      <w:r w:rsidRPr="00D81D3D">
        <w:rPr>
          <w:iCs/>
        </w:rPr>
        <w:t>.</w:t>
      </w:r>
      <w:r w:rsidRPr="00D81D3D">
        <w:t xml:space="preserve"> If the UE is provided </w:t>
      </w:r>
      <w:r w:rsidR="00F67AA0" w:rsidRPr="00D81D3D">
        <w:rPr>
          <w:i/>
        </w:rPr>
        <w:t>sib1-pdcchRestrictionToPRACHAssociatedSSBs</w:t>
      </w:r>
      <w:r w:rsidRPr="00D81D3D">
        <w:t>, the UE monitors PDCCH only in monitoring occasions associated with the SS/PBCH block</w:t>
      </w:r>
      <w:r w:rsidR="00D81D3D" w:rsidRPr="00D81D3D">
        <w:t xml:space="preserve">; otherwise, </w:t>
      </w:r>
      <w:r w:rsidR="00D81D3D" w:rsidRPr="00D81D3D">
        <w:rPr>
          <w:rFonts w:eastAsia="PMingLiU" w:cs="Times"/>
          <w:lang w:eastAsia="zh-TW"/>
        </w:rPr>
        <w:t>the UE assumes that PDCCH is transmitted in at least one PDCCH monitoring occasion corresponding to each transmitted SSB</w:t>
      </w:r>
      <w:r w:rsidRPr="00D81D3D">
        <w:t xml:space="preserve">. The UE </w:t>
      </w:r>
      <w:r w:rsidR="00370E83" w:rsidRPr="00D81D3D">
        <w:t>monitors</w:t>
      </w:r>
      <w:r w:rsidRPr="00D81D3D">
        <w:t xml:space="preserve"> PDCCH to detect the DCI format 1_0 with CRC scrambled by the SI-RNTI after a number of slots provided by </w:t>
      </w:r>
      <w:r w:rsidRPr="00D81D3D">
        <w:rPr>
          <w:rFonts w:eastAsiaTheme="minorEastAsia"/>
          <w:i/>
          <w:iCs/>
          <w:lang w:eastAsia="zh-CN"/>
        </w:rPr>
        <w:t>od-sib1-windowStartOffset</w:t>
      </w:r>
      <w:r w:rsidRPr="00D81D3D">
        <w:t xml:space="preserve"> from the start </w:t>
      </w:r>
      <w:r w:rsidR="00ED174F" w:rsidRPr="00D81D3D">
        <w:t xml:space="preserve">of the first </w:t>
      </w:r>
      <w:r w:rsidRPr="00D81D3D">
        <w:t xml:space="preserve">slot of the window controlled by </w:t>
      </w:r>
      <w:proofErr w:type="spellStart"/>
      <w:r w:rsidRPr="00D81D3D">
        <w:rPr>
          <w:i/>
        </w:rPr>
        <w:t>ra_ResponseWindow</w:t>
      </w:r>
      <w:proofErr w:type="spellEnd"/>
      <w:r w:rsidRPr="00D81D3D">
        <w:t xml:space="preserve">, and for a number of slots provided by </w:t>
      </w:r>
      <w:r w:rsidRPr="00D81D3D">
        <w:rPr>
          <w:i/>
        </w:rPr>
        <w:t>od-sib1-WindowDuration</w:t>
      </w:r>
      <w:r w:rsidRPr="00D81D3D">
        <w:t>.</w:t>
      </w:r>
    </w:p>
    <w:p w14:paraId="42BB9A88" w14:textId="3ABD3FD7" w:rsidR="00B03250" w:rsidRDefault="00461FE1" w:rsidP="0001431C">
      <w:pPr>
        <w:rPr>
          <w:lang w:eastAsia="zh-CN"/>
        </w:rPr>
      </w:pPr>
      <w:r>
        <w:rPr>
          <w:iCs/>
        </w:rPr>
        <w:t xml:space="preserve">After the PRACH transmission, </w:t>
      </w:r>
      <w:r w:rsidR="00B03250" w:rsidRPr="006E7C3A">
        <w:t xml:space="preserve">the UE is not required to monitor PDCCH </w:t>
      </w:r>
      <w:r w:rsidR="00B03250" w:rsidRPr="006E7C3A">
        <w:rPr>
          <w:bCs/>
          <w:lang w:eastAsia="ja-JP"/>
        </w:rPr>
        <w:t xml:space="preserve">on the second cell </w:t>
      </w:r>
      <w:r w:rsidR="00B03250" w:rsidRPr="006E7C3A">
        <w:rPr>
          <w:lang w:val="en-US"/>
        </w:rPr>
        <w:t>to detect</w:t>
      </w:r>
      <w:r w:rsidR="00B03250" w:rsidRPr="006E7C3A">
        <w:t xml:space="preserve"> the DCI format 1_0 with CRC scrambled by the SI-RNTI prior to a reception of a PDSCH </w:t>
      </w:r>
      <w:r w:rsidR="007949DA">
        <w:t xml:space="preserve">providing </w:t>
      </w:r>
      <w:r w:rsidR="007949DA" w:rsidRPr="006527F8">
        <w:t xml:space="preserve">a RAPID associated with a corresponding PRACH transmission </w:t>
      </w:r>
      <w:r w:rsidR="00B03250" w:rsidRPr="006E7C3A">
        <w:t>scheduled by the DCI format 1_0 with CRC scrambled by the RA-RNTI.</w:t>
      </w:r>
    </w:p>
    <w:p w14:paraId="4CA099EE" w14:textId="142370B4" w:rsidR="0001431C" w:rsidRPr="0001431C" w:rsidRDefault="0001431C" w:rsidP="0001431C">
      <w:pPr>
        <w:spacing w:after="120"/>
        <w:jc w:val="center"/>
        <w:rPr>
          <w:b/>
          <w:bCs/>
          <w:color w:val="FF0000"/>
          <w:lang w:eastAsia="zh-CN"/>
        </w:rPr>
      </w:pPr>
      <w:r w:rsidRPr="00020AAF">
        <w:rPr>
          <w:rFonts w:eastAsia="Malgun Gothic"/>
          <w:b/>
          <w:bCs/>
          <w:color w:val="FF0000"/>
          <w:lang w:eastAsia="ko-KR"/>
        </w:rPr>
        <w:t>&lt;&lt;&lt; UNCHANGED PART OMITTED &gt;&gt;&gt;</w:t>
      </w:r>
    </w:p>
    <w:p w14:paraId="6F4BC34B" w14:textId="0F408F11" w:rsidR="001B75DA" w:rsidRDefault="0001431C" w:rsidP="00B03250">
      <w:pPr>
        <w:rPr>
          <w:rFonts w:ascii="Times" w:hAnsi="Times"/>
          <w:b/>
          <w:bCs/>
          <w:szCs w:val="24"/>
          <w:highlight w:val="green"/>
          <w:lang w:val="en-IN"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B022A0E" w14:textId="77777777" w:rsidR="0001431C" w:rsidRPr="0001431C" w:rsidRDefault="0001431C" w:rsidP="0001431C">
      <w:pPr>
        <w:pStyle w:val="af9"/>
        <w:keepNext/>
        <w:numPr>
          <w:ilvl w:val="0"/>
          <w:numId w:val="27"/>
        </w:numPr>
        <w:spacing w:before="360" w:afterLines="50" w:after="120"/>
        <w:outlineLvl w:val="0"/>
        <w:rPr>
          <w:rFonts w:ascii="Arial" w:hAnsi="Arial"/>
          <w:b/>
          <w:kern w:val="32"/>
          <w:sz w:val="28"/>
          <w:lang w:eastAsia="zh-CN"/>
        </w:rPr>
      </w:pPr>
      <w:r w:rsidRPr="0001431C">
        <w:rPr>
          <w:rFonts w:ascii="Arial" w:hAnsi="Arial" w:hint="eastAsia"/>
          <w:b/>
          <w:kern w:val="32"/>
          <w:sz w:val="28"/>
          <w:lang w:eastAsia="x-none"/>
        </w:rPr>
        <w:t>Conclusion</w:t>
      </w:r>
    </w:p>
    <w:p w14:paraId="3D14293D" w14:textId="7E4F2063" w:rsidR="0001431C" w:rsidRPr="0001431C" w:rsidRDefault="0001431C" w:rsidP="0001431C">
      <w:pPr>
        <w:overflowPunct w:val="0"/>
        <w:autoSpaceDE w:val="0"/>
        <w:autoSpaceDN w:val="0"/>
        <w:adjustRightInd w:val="0"/>
        <w:spacing w:beforeLines="50" w:before="120" w:afterLines="50" w:after="120"/>
        <w:jc w:val="both"/>
        <w:textAlignment w:val="baseline"/>
        <w:rPr>
          <w:lang w:val="en-US" w:eastAsia="zh-CN"/>
        </w:rPr>
      </w:pPr>
      <w:r w:rsidRPr="0001431C">
        <w:rPr>
          <w:lang w:val="en-US"/>
        </w:rPr>
        <w:t>In this contribution</w:t>
      </w:r>
      <w:r w:rsidRPr="0001431C">
        <w:rPr>
          <w:lang w:val="en-US" w:eastAsia="zh-CN"/>
        </w:rPr>
        <w:t>, we discuss</w:t>
      </w:r>
      <w:r w:rsidRPr="0001431C">
        <w:rPr>
          <w:rFonts w:hint="eastAsia"/>
          <w:lang w:val="en-US" w:eastAsia="zh-CN"/>
        </w:rPr>
        <w:t xml:space="preserve"> the remaining m</w:t>
      </w:r>
      <w:r w:rsidRPr="0001431C">
        <w:rPr>
          <w:lang w:val="en-US" w:eastAsia="zh-CN"/>
        </w:rPr>
        <w:t xml:space="preserve">aintenance </w:t>
      </w:r>
      <w:r w:rsidRPr="0001431C">
        <w:rPr>
          <w:rFonts w:hint="eastAsia"/>
          <w:lang w:val="en-US" w:eastAsia="zh-CN"/>
        </w:rPr>
        <w:t xml:space="preserve">issues on </w:t>
      </w:r>
      <w:r w:rsidRPr="0001431C">
        <w:rPr>
          <w:lang w:val="en-US" w:eastAsia="zh-CN"/>
        </w:rPr>
        <w:t>on-demand</w:t>
      </w:r>
      <w:r w:rsidR="0065292B">
        <w:rPr>
          <w:rFonts w:hint="eastAsia"/>
          <w:lang w:val="en-US" w:eastAsia="zh-CN"/>
        </w:rPr>
        <w:t xml:space="preserve"> SIB</w:t>
      </w:r>
      <w:r w:rsidR="00415B30">
        <w:rPr>
          <w:rFonts w:hint="eastAsia"/>
          <w:lang w:val="en-US" w:eastAsia="zh-CN"/>
        </w:rPr>
        <w:t>1</w:t>
      </w:r>
      <w:r w:rsidRPr="0001431C">
        <w:rPr>
          <w:lang w:val="en-US" w:eastAsia="zh-CN"/>
        </w:rPr>
        <w:t xml:space="preserve">, </w:t>
      </w:r>
      <w:r w:rsidR="006A2F6A">
        <w:rPr>
          <w:lang w:val="en-US" w:eastAsia="zh-CN"/>
        </w:rPr>
        <w:t>and give the following proposal</w:t>
      </w:r>
      <w:r w:rsidRPr="0001431C">
        <w:rPr>
          <w:lang w:val="en-US" w:eastAsia="zh-CN"/>
        </w:rPr>
        <w:t>:</w:t>
      </w:r>
    </w:p>
    <w:p w14:paraId="497ECDF2" w14:textId="77D63CFE" w:rsidR="0001431C" w:rsidRPr="0001431C" w:rsidRDefault="0001431C" w:rsidP="0001431C">
      <w:pPr>
        <w:spacing w:afterLines="50" w:after="120"/>
        <w:jc w:val="both"/>
        <w:rPr>
          <w:rFonts w:eastAsia="黑体"/>
          <w:b/>
          <w:lang w:val="en-IN" w:eastAsia="zh-CN"/>
        </w:rPr>
      </w:pPr>
      <w:r w:rsidRPr="0001431C">
        <w:rPr>
          <w:rFonts w:eastAsia="黑体"/>
          <w:b/>
          <w:lang w:val="en-IN" w:eastAsia="zh-CN"/>
        </w:rPr>
        <w:t>Proposal</w:t>
      </w:r>
      <w:r w:rsidRPr="0001431C">
        <w:rPr>
          <w:rFonts w:eastAsia="黑体" w:hint="eastAsia"/>
          <w:b/>
          <w:lang w:val="en-IN" w:eastAsia="zh-CN"/>
        </w:rPr>
        <w:t xml:space="preserve"> 1</w:t>
      </w:r>
      <w:r w:rsidRPr="0001431C">
        <w:rPr>
          <w:rFonts w:eastAsia="黑体"/>
          <w:b/>
          <w:lang w:val="en-IN" w:eastAsia="zh-CN"/>
        </w:rPr>
        <w:t>: Adopt TP</w:t>
      </w:r>
      <w:r w:rsidRPr="0001431C">
        <w:rPr>
          <w:rFonts w:eastAsia="黑体" w:hint="eastAsia"/>
          <w:b/>
          <w:lang w:val="en-IN" w:eastAsia="zh-CN"/>
        </w:rPr>
        <w:t xml:space="preserve"> </w:t>
      </w:r>
      <w:r w:rsidRPr="0001431C">
        <w:rPr>
          <w:rFonts w:eastAsia="黑体"/>
          <w:b/>
          <w:lang w:val="en-IN" w:eastAsia="zh-CN"/>
        </w:rPr>
        <w:t>#</w:t>
      </w:r>
      <w:r w:rsidRPr="0001431C">
        <w:rPr>
          <w:rFonts w:eastAsia="黑体" w:hint="eastAsia"/>
          <w:b/>
          <w:lang w:val="en-IN" w:eastAsia="zh-CN"/>
        </w:rPr>
        <w:t>1</w:t>
      </w:r>
      <w:r w:rsidRPr="0001431C">
        <w:rPr>
          <w:rFonts w:eastAsia="黑体"/>
          <w:b/>
          <w:lang w:val="en-IN" w:eastAsia="zh-CN"/>
        </w:rPr>
        <w:t xml:space="preserve"> for correcting</w:t>
      </w:r>
      <w:r w:rsidR="00415B30">
        <w:rPr>
          <w:rFonts w:eastAsia="黑体" w:hint="eastAsia"/>
          <w:b/>
          <w:lang w:val="en-IN" w:eastAsia="zh-CN"/>
        </w:rPr>
        <w:t xml:space="preserve"> the </w:t>
      </w:r>
      <w:r w:rsidR="00415B30" w:rsidRPr="00415B30">
        <w:rPr>
          <w:rFonts w:eastAsia="黑体"/>
          <w:b/>
          <w:lang w:val="en-IN" w:eastAsia="zh-CN"/>
        </w:rPr>
        <w:t xml:space="preserve">definition of the sources of the two parameters </w:t>
      </w:r>
      <w:proofErr w:type="spellStart"/>
      <w:r w:rsidR="00415B30" w:rsidRPr="00415B30">
        <w:rPr>
          <w:rFonts w:eastAsia="黑体"/>
          <w:b/>
          <w:lang w:val="en-IN" w:eastAsia="zh-CN"/>
        </w:rPr>
        <w:t>SearchSpaceZero</w:t>
      </w:r>
      <w:proofErr w:type="spellEnd"/>
      <w:r w:rsidR="00415B30" w:rsidRPr="00415B30">
        <w:rPr>
          <w:rFonts w:eastAsia="黑体"/>
          <w:b/>
          <w:lang w:val="en-IN" w:eastAsia="zh-CN"/>
        </w:rPr>
        <w:t xml:space="preserve"> and </w:t>
      </w:r>
      <w:proofErr w:type="spellStart"/>
      <w:r w:rsidR="00415B30" w:rsidRPr="00415B30">
        <w:rPr>
          <w:rFonts w:eastAsia="黑体"/>
          <w:b/>
          <w:lang w:val="en-IN" w:eastAsia="zh-CN"/>
        </w:rPr>
        <w:t>controlResourceSetZero</w:t>
      </w:r>
      <w:proofErr w:type="spellEnd"/>
      <w:r w:rsidRPr="0001431C">
        <w:rPr>
          <w:rFonts w:eastAsia="黑体"/>
          <w:b/>
          <w:lang w:val="en-IN" w:eastAsia="zh-CN"/>
        </w:rPr>
        <w:t>.</w:t>
      </w:r>
    </w:p>
    <w:p w14:paraId="5AD39D64" w14:textId="77777777" w:rsidR="003D7022" w:rsidRPr="003D7022" w:rsidRDefault="003D7022" w:rsidP="003D7022">
      <w:pPr>
        <w:pStyle w:val="af9"/>
        <w:keepNext/>
        <w:numPr>
          <w:ilvl w:val="0"/>
          <w:numId w:val="27"/>
        </w:numPr>
        <w:spacing w:before="360" w:after="120"/>
        <w:jc w:val="both"/>
        <w:outlineLvl w:val="0"/>
        <w:rPr>
          <w:rFonts w:ascii="Arial" w:hAnsi="Arial"/>
          <w:b/>
          <w:kern w:val="32"/>
          <w:sz w:val="28"/>
          <w:lang w:eastAsia="zh-CN"/>
        </w:rPr>
      </w:pPr>
      <w:r w:rsidRPr="003D7022">
        <w:rPr>
          <w:rFonts w:ascii="Arial" w:hAnsi="Arial"/>
          <w:b/>
          <w:kern w:val="32"/>
          <w:sz w:val="28"/>
          <w:lang w:eastAsia="x-none"/>
        </w:rPr>
        <w:t>Text Proposals</w:t>
      </w:r>
    </w:p>
    <w:p w14:paraId="0349F5B9" w14:textId="438B32D3" w:rsidR="003D7022" w:rsidRPr="003D7022" w:rsidRDefault="003D7022" w:rsidP="003D7022">
      <w:pPr>
        <w:spacing w:beforeLines="50" w:before="120" w:afterLines="50" w:after="120"/>
        <w:jc w:val="both"/>
        <w:rPr>
          <w:lang w:val="en-US" w:eastAsia="zh-CN"/>
        </w:rPr>
      </w:pPr>
      <w:bookmarkStart w:id="7" w:name="ConclusionsTPs"/>
      <w:r w:rsidRPr="003D7022">
        <w:rPr>
          <w:rFonts w:eastAsia="Times New Roman"/>
          <w:lang w:val="en-US"/>
        </w:rPr>
        <w:t xml:space="preserve">In this contribution, we provided the </w:t>
      </w:r>
      <w:r w:rsidR="005B46FD">
        <w:rPr>
          <w:rFonts w:eastAsia="Times New Roman"/>
          <w:lang w:val="en-US"/>
        </w:rPr>
        <w:t>following text proposal</w:t>
      </w:r>
      <w:r w:rsidRPr="003D7022">
        <w:rPr>
          <w:rFonts w:eastAsia="Times New Roman"/>
          <w:lang w:val="en-US"/>
        </w:rPr>
        <w:t>:</w:t>
      </w:r>
      <w:bookmarkEnd w:id="7"/>
    </w:p>
    <w:p w14:paraId="2BE8B53A" w14:textId="77777777" w:rsidR="003D7022" w:rsidRPr="00FE1683" w:rsidRDefault="003D7022" w:rsidP="00FE1683">
      <w:pPr>
        <w:pStyle w:val="2"/>
        <w:keepLines w:val="0"/>
        <w:tabs>
          <w:tab w:val="left" w:pos="-5500"/>
        </w:tabs>
        <w:spacing w:afterLines="50" w:after="120"/>
        <w:ind w:left="720" w:hanging="720"/>
        <w:jc w:val="both"/>
        <w:rPr>
          <w:rFonts w:eastAsiaTheme="minorEastAsia"/>
          <w:b/>
          <w:sz w:val="21"/>
          <w:szCs w:val="21"/>
          <w:u w:val="single"/>
          <w:lang w:val="en-US" w:eastAsia="zh-CN"/>
        </w:rPr>
      </w:pPr>
      <w:r w:rsidRPr="00FE1683">
        <w:rPr>
          <w:rFonts w:eastAsiaTheme="minorEastAsia"/>
          <w:b/>
          <w:sz w:val="21"/>
          <w:szCs w:val="21"/>
          <w:u w:val="single"/>
          <w:lang w:val="en-US" w:eastAsia="zh-CN"/>
        </w:rPr>
        <w:t>TP</w:t>
      </w:r>
      <w:r w:rsidRPr="00FE1683">
        <w:rPr>
          <w:rFonts w:eastAsiaTheme="minorEastAsia" w:hint="eastAsia"/>
          <w:b/>
          <w:sz w:val="21"/>
          <w:szCs w:val="21"/>
          <w:u w:val="single"/>
          <w:lang w:val="en-US" w:eastAsia="zh-CN"/>
        </w:rPr>
        <w:t xml:space="preserve"> </w:t>
      </w:r>
      <w:r w:rsidRPr="00FE1683">
        <w:rPr>
          <w:rFonts w:eastAsiaTheme="minorEastAsia"/>
          <w:b/>
          <w:sz w:val="21"/>
          <w:szCs w:val="21"/>
          <w:u w:val="single"/>
          <w:lang w:val="en-US" w:eastAsia="zh-CN"/>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3D7022" w14:paraId="572EA4DF" w14:textId="77777777" w:rsidTr="00922A79">
        <w:tc>
          <w:tcPr>
            <w:tcW w:w="2694" w:type="dxa"/>
            <w:tcBorders>
              <w:top w:val="single" w:sz="4" w:space="0" w:color="auto"/>
              <w:left w:val="single" w:sz="4" w:space="0" w:color="auto"/>
            </w:tcBorders>
          </w:tcPr>
          <w:p w14:paraId="197D4039" w14:textId="77777777" w:rsidR="003D7022" w:rsidRDefault="003D7022" w:rsidP="00922A79">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75158F7D" w14:textId="65E9FD61" w:rsidR="003D7022" w:rsidRDefault="003D7022" w:rsidP="00FE1683">
            <w:pPr>
              <w:pStyle w:val="CRCoverPage"/>
              <w:spacing w:afterLines="50"/>
              <w:ind w:left="100"/>
              <w:rPr>
                <w:noProof/>
              </w:rPr>
            </w:pPr>
            <w:r>
              <w:rPr>
                <w:rFonts w:hint="eastAsia"/>
                <w:lang w:eastAsia="zh-CN"/>
              </w:rPr>
              <w:t>T</w:t>
            </w:r>
            <w:r w:rsidRPr="00FB5E39">
              <w:t xml:space="preserve">he sources of the two parameters </w:t>
            </w:r>
            <w:proofErr w:type="spellStart"/>
            <w:r w:rsidRPr="00FB5E39">
              <w:t>SearchSpaceZero</w:t>
            </w:r>
            <w:proofErr w:type="spellEnd"/>
            <w:r w:rsidRPr="00FB5E39">
              <w:t xml:space="preserve"> and </w:t>
            </w:r>
            <w:proofErr w:type="spellStart"/>
            <w:r w:rsidRPr="00FB5E39">
              <w:t>controlResourceSetZero</w:t>
            </w:r>
            <w:proofErr w:type="spellEnd"/>
            <w:r>
              <w:rPr>
                <w:rFonts w:hint="eastAsia"/>
                <w:lang w:eastAsia="zh-CN"/>
              </w:rPr>
              <w:t xml:space="preserve"> is from NES cell, currently the specification is not clear and may be interpreted as from a first cell</w:t>
            </w:r>
          </w:p>
        </w:tc>
      </w:tr>
      <w:tr w:rsidR="003D7022" w14:paraId="0B6DFC33" w14:textId="77777777" w:rsidTr="00922A79">
        <w:tc>
          <w:tcPr>
            <w:tcW w:w="2694" w:type="dxa"/>
            <w:tcBorders>
              <w:left w:val="single" w:sz="4" w:space="0" w:color="auto"/>
            </w:tcBorders>
          </w:tcPr>
          <w:p w14:paraId="3377DF98" w14:textId="77777777" w:rsidR="003D7022" w:rsidRDefault="003D7022" w:rsidP="00922A79">
            <w:pPr>
              <w:pStyle w:val="CRCoverPage"/>
              <w:spacing w:afterLines="50"/>
              <w:rPr>
                <w:b/>
                <w:i/>
                <w:noProof/>
                <w:sz w:val="8"/>
                <w:szCs w:val="8"/>
              </w:rPr>
            </w:pPr>
          </w:p>
        </w:tc>
        <w:tc>
          <w:tcPr>
            <w:tcW w:w="6378" w:type="dxa"/>
            <w:tcBorders>
              <w:right w:val="single" w:sz="4" w:space="0" w:color="auto"/>
            </w:tcBorders>
          </w:tcPr>
          <w:p w14:paraId="18C9A93B" w14:textId="77777777" w:rsidR="003D7022" w:rsidRDefault="003D7022" w:rsidP="00922A79">
            <w:pPr>
              <w:pStyle w:val="CRCoverPage"/>
              <w:spacing w:afterLines="50"/>
              <w:rPr>
                <w:noProof/>
                <w:sz w:val="8"/>
                <w:szCs w:val="8"/>
              </w:rPr>
            </w:pPr>
          </w:p>
        </w:tc>
      </w:tr>
      <w:tr w:rsidR="003D7022" w:rsidRPr="008142B9" w14:paraId="38AF5468" w14:textId="77777777" w:rsidTr="00922A79">
        <w:tc>
          <w:tcPr>
            <w:tcW w:w="2694" w:type="dxa"/>
            <w:tcBorders>
              <w:left w:val="single" w:sz="4" w:space="0" w:color="auto"/>
            </w:tcBorders>
          </w:tcPr>
          <w:p w14:paraId="1570FA1C" w14:textId="77777777" w:rsidR="003D7022" w:rsidRDefault="003D7022" w:rsidP="00922A79">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2A37C5E3" w14:textId="67CA1B8F" w:rsidR="003D7022" w:rsidRPr="00127C39" w:rsidRDefault="003D7022" w:rsidP="00922A79">
            <w:pPr>
              <w:pStyle w:val="CRCoverPage"/>
              <w:spacing w:afterLines="50"/>
              <w:ind w:left="100"/>
              <w:rPr>
                <w:lang w:eastAsia="zh-CN"/>
              </w:rPr>
            </w:pPr>
            <w:r>
              <w:rPr>
                <w:rFonts w:hint="eastAsia"/>
                <w:lang w:eastAsia="zh-CN"/>
              </w:rPr>
              <w:t xml:space="preserve">Adding </w:t>
            </w:r>
            <w:r>
              <w:rPr>
                <w:lang w:eastAsia="zh-CN"/>
              </w:rPr>
              <w:t>‘</w:t>
            </w:r>
            <w:r>
              <w:rPr>
                <w:rFonts w:hint="eastAsia"/>
                <w:szCs w:val="22"/>
                <w:lang w:eastAsia="zh-CN"/>
              </w:rPr>
              <w:t>from</w:t>
            </w:r>
            <w:r w:rsidRPr="00730C80">
              <w:rPr>
                <w:szCs w:val="22"/>
                <w:lang w:eastAsia="zh-CN"/>
              </w:rPr>
              <w:t xml:space="preserve"> </w:t>
            </w:r>
            <w:r w:rsidRPr="00730C80">
              <w:rPr>
                <w:rFonts w:hint="eastAsia"/>
                <w:bCs/>
                <w:szCs w:val="22"/>
                <w:lang w:eastAsia="zh-CN"/>
              </w:rPr>
              <w:t>PBCH</w:t>
            </w:r>
            <w:r w:rsidRPr="00F20C28">
              <w:rPr>
                <w:szCs w:val="22"/>
                <w:lang w:eastAsia="zh-CN"/>
              </w:rPr>
              <w:t xml:space="preserve"> on a </w:t>
            </w:r>
            <w:r>
              <w:rPr>
                <w:szCs w:val="22"/>
                <w:lang w:eastAsia="zh-CN"/>
              </w:rPr>
              <w:t>second</w:t>
            </w:r>
            <w:r w:rsidRPr="00F20C28">
              <w:rPr>
                <w:szCs w:val="22"/>
                <w:lang w:eastAsia="zh-CN"/>
              </w:rPr>
              <w:t xml:space="preserve"> cell</w:t>
            </w:r>
            <w:r>
              <w:rPr>
                <w:szCs w:val="22"/>
                <w:lang w:eastAsia="zh-CN"/>
              </w:rPr>
              <w:t>’</w:t>
            </w:r>
            <w:r>
              <w:rPr>
                <w:rFonts w:hint="eastAsia"/>
                <w:szCs w:val="22"/>
                <w:lang w:eastAsia="zh-CN"/>
              </w:rPr>
              <w:t xml:space="preserve"> for the descri</w:t>
            </w:r>
            <w:r w:rsidR="00FB1077">
              <w:rPr>
                <w:rFonts w:hint="eastAsia"/>
                <w:szCs w:val="22"/>
                <w:lang w:eastAsia="zh-CN"/>
              </w:rPr>
              <w:t>p</w:t>
            </w:r>
            <w:r>
              <w:rPr>
                <w:rFonts w:hint="eastAsia"/>
                <w:szCs w:val="22"/>
                <w:lang w:eastAsia="zh-CN"/>
              </w:rPr>
              <w:t>tion of these two parameters.</w:t>
            </w:r>
          </w:p>
        </w:tc>
      </w:tr>
      <w:tr w:rsidR="003D7022" w14:paraId="45D4DF55" w14:textId="77777777" w:rsidTr="00922A79">
        <w:tc>
          <w:tcPr>
            <w:tcW w:w="2694" w:type="dxa"/>
            <w:tcBorders>
              <w:left w:val="single" w:sz="4" w:space="0" w:color="auto"/>
            </w:tcBorders>
          </w:tcPr>
          <w:p w14:paraId="3945E370" w14:textId="77777777" w:rsidR="003D7022" w:rsidRDefault="003D7022" w:rsidP="00922A79">
            <w:pPr>
              <w:pStyle w:val="CRCoverPage"/>
              <w:spacing w:afterLines="50"/>
              <w:rPr>
                <w:b/>
                <w:i/>
                <w:noProof/>
                <w:sz w:val="8"/>
                <w:szCs w:val="8"/>
              </w:rPr>
            </w:pPr>
          </w:p>
        </w:tc>
        <w:tc>
          <w:tcPr>
            <w:tcW w:w="6378" w:type="dxa"/>
            <w:tcBorders>
              <w:right w:val="single" w:sz="4" w:space="0" w:color="auto"/>
            </w:tcBorders>
          </w:tcPr>
          <w:p w14:paraId="4933085E" w14:textId="77777777" w:rsidR="003D7022" w:rsidRPr="004C450A" w:rsidRDefault="003D7022" w:rsidP="00922A79">
            <w:pPr>
              <w:pStyle w:val="CRCoverPage"/>
              <w:spacing w:afterLines="50"/>
              <w:rPr>
                <w:noProof/>
                <w:sz w:val="8"/>
                <w:szCs w:val="8"/>
              </w:rPr>
            </w:pPr>
          </w:p>
        </w:tc>
      </w:tr>
      <w:tr w:rsidR="003D7022" w14:paraId="20D0CF6A" w14:textId="77777777" w:rsidTr="00922A79">
        <w:tc>
          <w:tcPr>
            <w:tcW w:w="2694" w:type="dxa"/>
            <w:tcBorders>
              <w:left w:val="single" w:sz="4" w:space="0" w:color="auto"/>
              <w:bottom w:val="single" w:sz="4" w:space="0" w:color="auto"/>
            </w:tcBorders>
          </w:tcPr>
          <w:p w14:paraId="128889E9" w14:textId="77777777" w:rsidR="003D7022" w:rsidRDefault="003D7022" w:rsidP="00922A79">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1B1F74CE" w14:textId="77777777" w:rsidR="003D7022" w:rsidRPr="002A4D64" w:rsidRDefault="003D7022" w:rsidP="00922A79">
            <w:pPr>
              <w:pStyle w:val="CRCoverPage"/>
              <w:spacing w:afterLines="50"/>
              <w:ind w:left="100"/>
              <w:rPr>
                <w:noProof/>
              </w:rPr>
            </w:pPr>
            <w:r>
              <w:rPr>
                <w:lang w:eastAsia="zh-CN"/>
              </w:rPr>
              <w:t>T</w:t>
            </w:r>
            <w:r w:rsidRPr="00FE16B6">
              <w:rPr>
                <w:lang w:eastAsia="zh-CN"/>
              </w:rPr>
              <w:t xml:space="preserve">he definition of </w:t>
            </w:r>
            <w:r w:rsidRPr="00FB5E39">
              <w:t xml:space="preserve">the sources of the two parameters </w:t>
            </w:r>
            <w:proofErr w:type="spellStart"/>
            <w:r w:rsidRPr="00FB5E39">
              <w:t>SearchSpaceZero</w:t>
            </w:r>
            <w:proofErr w:type="spellEnd"/>
            <w:r w:rsidRPr="00FB5E39">
              <w:t xml:space="preserve"> and </w:t>
            </w:r>
            <w:proofErr w:type="spellStart"/>
            <w:r w:rsidRPr="00FB5E39">
              <w:t>controlResourceSetZero</w:t>
            </w:r>
            <w:proofErr w:type="spellEnd"/>
            <w:r>
              <w:rPr>
                <w:lang w:eastAsia="zh-CN"/>
              </w:rPr>
              <w:t xml:space="preserve"> is vague.</w:t>
            </w:r>
          </w:p>
        </w:tc>
      </w:tr>
    </w:tbl>
    <w:p w14:paraId="05B1E16A" w14:textId="77777777" w:rsidR="003D7022" w:rsidRDefault="003D7022" w:rsidP="003D7022">
      <w:pPr>
        <w:spacing w:afterLines="50" w:after="120"/>
        <w:jc w:val="both"/>
        <w:rPr>
          <w:rFonts w:eastAsiaTheme="minorEastAsia"/>
          <w:color w:val="FF0000"/>
          <w:lang w:eastAsia="zh-CN"/>
        </w:rPr>
      </w:pPr>
    </w:p>
    <w:p w14:paraId="14215310" w14:textId="77777777" w:rsidR="003D7022" w:rsidRPr="00020AAF" w:rsidRDefault="003D7022" w:rsidP="003D7022">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D7C3F17" w14:textId="77777777" w:rsidR="003D7022" w:rsidRPr="00D24900" w:rsidRDefault="003D7022" w:rsidP="00FE1683">
      <w:pPr>
        <w:pStyle w:val="2"/>
      </w:pPr>
      <w:r w:rsidRPr="00D24900">
        <w:t>2</w:t>
      </w:r>
      <w:r>
        <w:t>3</w:t>
      </w:r>
      <w:r w:rsidRPr="00D24900">
        <w:rPr>
          <w:rFonts w:hint="eastAsia"/>
        </w:rPr>
        <w:tab/>
      </w:r>
      <w:r>
        <w:t>UE procedure to request SIB1 reception</w:t>
      </w:r>
    </w:p>
    <w:p w14:paraId="028D2AA1" w14:textId="77777777" w:rsidR="003D7022" w:rsidRDefault="003D7022" w:rsidP="003D7022">
      <w:pPr>
        <w:rPr>
          <w:szCs w:val="22"/>
          <w:lang w:eastAsia="zh-CN"/>
        </w:rPr>
      </w:pPr>
      <w:r w:rsidRPr="00F20C28">
        <w:rPr>
          <w:szCs w:val="22"/>
          <w:lang w:eastAsia="zh-CN"/>
        </w:rPr>
        <w:t>Unless otherwise mentioned, the higher layer parameters in this clause</w:t>
      </w:r>
      <w:r>
        <w:rPr>
          <w:szCs w:val="22"/>
          <w:lang w:eastAsia="zh-CN"/>
        </w:rPr>
        <w:t xml:space="preserve"> and in referenced clauses</w:t>
      </w:r>
      <w:r w:rsidRPr="00F20C28">
        <w:rPr>
          <w:szCs w:val="22"/>
          <w:lang w:eastAsia="zh-CN"/>
        </w:rPr>
        <w:t xml:space="preserve"> are provided </w:t>
      </w:r>
      <w:r>
        <w:rPr>
          <w:szCs w:val="22"/>
          <w:lang w:eastAsia="zh-CN"/>
        </w:rPr>
        <w:t>by</w:t>
      </w:r>
      <w:r w:rsidRPr="00F20C28">
        <w:rPr>
          <w:szCs w:val="22"/>
          <w:lang w:eastAsia="zh-CN"/>
        </w:rPr>
        <w:t xml:space="preserve"> </w:t>
      </w:r>
      <w:r w:rsidRPr="00F20C28">
        <w:rPr>
          <w:bCs/>
          <w:i/>
          <w:szCs w:val="22"/>
          <w:lang w:eastAsia="ja-JP"/>
        </w:rPr>
        <w:t>SIB1-RequestConfig</w:t>
      </w:r>
      <w:r w:rsidRPr="00F20C28">
        <w:rPr>
          <w:szCs w:val="22"/>
          <w:lang w:eastAsia="zh-CN"/>
        </w:rPr>
        <w:t xml:space="preserve"> on a first cell. </w:t>
      </w:r>
    </w:p>
    <w:p w14:paraId="7CA90AB9" w14:textId="77777777" w:rsidR="003D7022" w:rsidRDefault="003D7022" w:rsidP="003D7022">
      <w:pPr>
        <w:rPr>
          <w:szCs w:val="22"/>
          <w:lang w:eastAsia="zh-CN"/>
        </w:rPr>
      </w:pPr>
      <w:r>
        <w:rPr>
          <w:szCs w:val="22"/>
          <w:lang w:eastAsia="zh-CN"/>
        </w:rPr>
        <w:lastRenderedPageBreak/>
        <w:t>A UE</w:t>
      </w:r>
      <w:r w:rsidRPr="00F20C28">
        <w:rPr>
          <w:szCs w:val="22"/>
          <w:lang w:eastAsia="zh-CN"/>
        </w:rPr>
        <w:t xml:space="preserve"> can </w:t>
      </w:r>
      <w:r>
        <w:rPr>
          <w:szCs w:val="22"/>
          <w:lang w:eastAsia="zh-CN"/>
        </w:rPr>
        <w:t>be provid</w:t>
      </w:r>
      <w:r w:rsidRPr="00F20C28">
        <w:rPr>
          <w:szCs w:val="22"/>
          <w:lang w:eastAsia="zh-CN"/>
        </w:rPr>
        <w:t>e</w:t>
      </w:r>
      <w:r>
        <w:rPr>
          <w:szCs w:val="22"/>
          <w:lang w:eastAsia="zh-CN"/>
        </w:rPr>
        <w:t>d</w:t>
      </w:r>
      <w:r w:rsidRPr="00F20C28">
        <w:rPr>
          <w:szCs w:val="22"/>
          <w:lang w:eastAsia="zh-CN"/>
        </w:rPr>
        <w:t xml:space="preserve">, by </w:t>
      </w:r>
      <w:proofErr w:type="spellStart"/>
      <w:r w:rsidRPr="00F20C28">
        <w:rPr>
          <w:i/>
          <w:szCs w:val="22"/>
          <w:lang w:eastAsia="zh-CN"/>
        </w:rPr>
        <w:t>NES_CellId</w:t>
      </w:r>
      <w:proofErr w:type="spellEnd"/>
      <w:r w:rsidRPr="00F20C28">
        <w:rPr>
          <w:szCs w:val="22"/>
          <w:lang w:eastAsia="zh-CN"/>
        </w:rPr>
        <w:t xml:space="preserve">, </w:t>
      </w:r>
      <w:r w:rsidRPr="00F20C28">
        <w:rPr>
          <w:szCs w:val="22"/>
          <w:lang w:val="en-US" w:eastAsia="zh-CN"/>
        </w:rPr>
        <w:t>a physical cell identity</w:t>
      </w:r>
      <w:r w:rsidRPr="00F20C28">
        <w:rPr>
          <w:szCs w:val="22"/>
          <w:lang w:eastAsia="zh-CN"/>
        </w:rPr>
        <w:t xml:space="preserve"> of a second cell and </w:t>
      </w:r>
      <w:r w:rsidRPr="00F20C28">
        <w:rPr>
          <w:rFonts w:eastAsia="PMingLiU"/>
          <w:szCs w:val="22"/>
          <w:lang w:eastAsia="zh-TW"/>
        </w:rPr>
        <w:t>an ARFCN</w:t>
      </w:r>
      <w:r>
        <w:rPr>
          <w:rFonts w:eastAsia="PMingLiU"/>
          <w:szCs w:val="22"/>
          <w:lang w:eastAsia="zh-TW"/>
        </w:rPr>
        <w:t xml:space="preserve"> by </w:t>
      </w:r>
      <w:r w:rsidRPr="008579B2">
        <w:rPr>
          <w:rFonts w:eastAsia="PMingLiU"/>
          <w:i/>
          <w:iCs/>
          <w:lang w:eastAsia="zh-TW"/>
        </w:rPr>
        <w:t>ARFCN-</w:t>
      </w:r>
      <w:proofErr w:type="spellStart"/>
      <w:r w:rsidRPr="008579B2">
        <w:rPr>
          <w:rFonts w:eastAsia="PMingLiU"/>
          <w:i/>
          <w:iCs/>
          <w:lang w:eastAsia="zh-TW"/>
        </w:rPr>
        <w:t>ValueNR</w:t>
      </w:r>
      <w:proofErr w:type="spellEnd"/>
      <w:r w:rsidRPr="00F20C28">
        <w:rPr>
          <w:rFonts w:eastAsia="PMingLiU"/>
          <w:szCs w:val="22"/>
          <w:lang w:eastAsia="zh-TW"/>
        </w:rPr>
        <w:t xml:space="preserve"> for SS/PBCH block </w:t>
      </w:r>
      <w:r>
        <w:rPr>
          <w:rFonts w:eastAsia="PMingLiU"/>
          <w:szCs w:val="22"/>
          <w:lang w:eastAsia="zh-TW"/>
        </w:rPr>
        <w:t>receptions</w:t>
      </w:r>
      <w:r w:rsidRPr="00F20C28">
        <w:rPr>
          <w:rFonts w:eastAsia="PMingLiU"/>
          <w:szCs w:val="22"/>
          <w:lang w:eastAsia="zh-TW"/>
        </w:rPr>
        <w:t xml:space="preserve"> on the second cell</w:t>
      </w:r>
      <w:r w:rsidRPr="00F20C28">
        <w:rPr>
          <w:szCs w:val="22"/>
          <w:lang w:eastAsia="zh-CN"/>
        </w:rPr>
        <w:t xml:space="preserve">. </w:t>
      </w:r>
      <w:r>
        <w:rPr>
          <w:szCs w:val="22"/>
          <w:lang w:eastAsia="zh-CN"/>
        </w:rPr>
        <w:t>When</w:t>
      </w:r>
    </w:p>
    <w:p w14:paraId="7C0D49CD" w14:textId="77777777" w:rsidR="003D7022" w:rsidRPr="00BC0F86" w:rsidRDefault="003D7022" w:rsidP="003D7022">
      <w:pPr>
        <w:pStyle w:val="B1"/>
        <w:rPr>
          <w:szCs w:val="22"/>
          <w:lang w:eastAsia="zh-CN"/>
        </w:rPr>
      </w:pPr>
      <w:r w:rsidRPr="002D5F43">
        <w:t>-</w:t>
      </w:r>
      <w:r w:rsidRPr="002D5F43">
        <w:tab/>
      </w:r>
      <w:proofErr w:type="gramStart"/>
      <w:r>
        <w:rPr>
          <w:szCs w:val="22"/>
          <w:lang w:eastAsia="zh-CN"/>
        </w:rPr>
        <w:t>the</w:t>
      </w:r>
      <w:proofErr w:type="gramEnd"/>
      <w:r>
        <w:rPr>
          <w:szCs w:val="22"/>
          <w:lang w:eastAsia="zh-CN"/>
        </w:rPr>
        <w:t xml:space="preserve"> UE receives an SS/PBCH block on the </w:t>
      </w:r>
      <w:r w:rsidRPr="00BC0F86">
        <w:rPr>
          <w:szCs w:val="22"/>
          <w:lang w:eastAsia="zh-CN"/>
        </w:rPr>
        <w:t>second cell, and</w:t>
      </w:r>
    </w:p>
    <w:p w14:paraId="24D5324A" w14:textId="77777777" w:rsidR="003D7022" w:rsidRPr="00BC0F86" w:rsidRDefault="003D7022" w:rsidP="003D7022">
      <w:pPr>
        <w:pStyle w:val="B1"/>
        <w:rPr>
          <w:iCs/>
          <w:lang w:val="en-US"/>
        </w:rPr>
      </w:pPr>
      <w:r w:rsidRPr="00BC0F86">
        <w:t>-</w:t>
      </w:r>
      <w:r w:rsidRPr="00BC0F86">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BC0F86">
        <w:rPr>
          <w:iCs/>
          <w:lang w:val="en-US"/>
        </w:rPr>
        <w:t xml:space="preserve"> </w:t>
      </w:r>
      <w:proofErr w:type="gramStart"/>
      <w:r w:rsidRPr="00BC0F86">
        <w:rPr>
          <w:iCs/>
          <w:lang w:val="en-US"/>
        </w:rPr>
        <w:t>for</w:t>
      </w:r>
      <w:proofErr w:type="gramEnd"/>
      <w:r w:rsidRPr="00BC0F86">
        <w:rPr>
          <w:iCs/>
          <w:lang w:val="en-US"/>
        </w:rPr>
        <w:t xml:space="preserve">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BC0F86">
        <w:rPr>
          <w:iCs/>
          <w:lang w:val="en-US"/>
        </w:rPr>
        <w:t xml:space="preserve"> for FR2 is </w:t>
      </w:r>
      <w:r w:rsidRPr="00BC0F86">
        <w:rPr>
          <w:rFonts w:eastAsia="等线"/>
          <w:kern w:val="2"/>
          <w:lang w:eastAsia="zh-CN"/>
        </w:rPr>
        <w:t>indicated by the SS/PBCH block on the second cell</w:t>
      </w:r>
      <w:r w:rsidRPr="00BC0F86">
        <w:rPr>
          <w:iCs/>
          <w:lang w:val="en-US"/>
        </w:rPr>
        <w:t>, and</w:t>
      </w:r>
    </w:p>
    <w:p w14:paraId="21F6FB41" w14:textId="77777777" w:rsidR="003D7022" w:rsidRDefault="003D7022" w:rsidP="003D7022">
      <w:pPr>
        <w:pStyle w:val="B1"/>
        <w:rPr>
          <w:iCs/>
          <w:lang w:val="en-US"/>
        </w:rPr>
      </w:pPr>
      <w:r w:rsidRPr="00BC0F86">
        <w:t>-</w:t>
      </w:r>
      <w:r w:rsidRPr="00BC0F86">
        <w:tab/>
      </w:r>
      <w:proofErr w:type="gramStart"/>
      <w:r w:rsidRPr="00BC0F86">
        <w:t>conditions</w:t>
      </w:r>
      <w:proofErr w:type="gramEnd"/>
      <w:r w:rsidRPr="00BC0F86">
        <w:t xml:space="preserve"> for PRACH transmission </w:t>
      </w:r>
      <w:r w:rsidRPr="00BC0F86">
        <w:rPr>
          <w:szCs w:val="22"/>
          <w:lang w:eastAsia="zh-CN"/>
        </w:rPr>
        <w:t xml:space="preserve">associated with </w:t>
      </w:r>
      <w:r>
        <w:rPr>
          <w:szCs w:val="22"/>
          <w:lang w:eastAsia="zh-CN"/>
        </w:rPr>
        <w:t>the SS/PBCH block on the second cell are satisfied [12, TS 38.331],</w:t>
      </w:r>
    </w:p>
    <w:p w14:paraId="1B11B333" w14:textId="77777777" w:rsidR="003D7022" w:rsidRPr="00197896" w:rsidRDefault="003D7022" w:rsidP="003D7022">
      <w:pPr>
        <w:pStyle w:val="B1"/>
        <w:ind w:left="0" w:firstLine="0"/>
      </w:pPr>
      <w:proofErr w:type="gramStart"/>
      <w:r>
        <w:rPr>
          <w:szCs w:val="22"/>
          <w:lang w:eastAsia="zh-CN"/>
        </w:rPr>
        <w:t>the</w:t>
      </w:r>
      <w:proofErr w:type="gramEnd"/>
      <w:r>
        <w:rPr>
          <w:szCs w:val="22"/>
          <w:lang w:eastAsia="zh-CN"/>
        </w:rPr>
        <w:t xml:space="preserve"> UE </w:t>
      </w:r>
      <w:r w:rsidRPr="006E7C3A">
        <w:t xml:space="preserve">is not required to monitor PDCCH </w:t>
      </w:r>
      <w:r w:rsidRPr="006E7C3A">
        <w:rPr>
          <w:bCs/>
          <w:lang w:eastAsia="ja-JP"/>
        </w:rPr>
        <w:t xml:space="preserve">on the second cell </w:t>
      </w:r>
      <w:r w:rsidRPr="006E7C3A">
        <w:rPr>
          <w:lang w:val="en-US"/>
        </w:rPr>
        <w:t>to detect</w:t>
      </w:r>
      <w:r w:rsidRPr="006E7C3A">
        <w:t xml:space="preserve"> the DCI format 1_0 with CRC scrambled by the SI-RNTI</w:t>
      </w:r>
      <w:r>
        <w:t xml:space="preserve"> and</w:t>
      </w:r>
      <w:r>
        <w:rPr>
          <w:szCs w:val="22"/>
          <w:lang w:eastAsia="zh-CN"/>
        </w:rPr>
        <w:t xml:space="preserve"> can transmit a PRACH associated with the SS/PBCH block on the second cell based on:</w:t>
      </w:r>
    </w:p>
    <w:p w14:paraId="1114630D" w14:textId="77777777" w:rsidR="003D7022" w:rsidRPr="0030495E" w:rsidRDefault="003D7022" w:rsidP="003D7022">
      <w:pPr>
        <w:pStyle w:val="B1"/>
        <w:rPr>
          <w:szCs w:val="22"/>
          <w:lang w:eastAsia="zh-CN"/>
        </w:rPr>
      </w:pPr>
      <w:r w:rsidRPr="0030495E">
        <w:t>-</w:t>
      </w:r>
      <w:r w:rsidRPr="0030495E">
        <w:tab/>
      </w:r>
      <w:proofErr w:type="gramStart"/>
      <w:r w:rsidRPr="0030495E">
        <w:t>a</w:t>
      </w:r>
      <w:proofErr w:type="gramEnd"/>
      <w:r w:rsidRPr="0030495E">
        <w:t xml:space="preserve"> </w:t>
      </w:r>
      <w:r>
        <w:t xml:space="preserve">timing adjustment </w:t>
      </w:r>
      <w:r w:rsidRPr="005F1194">
        <w:t xml:space="preserve">indicated by </w:t>
      </w:r>
      <w:r w:rsidRPr="005F1194">
        <w:rPr>
          <w:i/>
          <w:iCs/>
        </w:rPr>
        <w:t>n-</w:t>
      </w:r>
      <w:proofErr w:type="spellStart"/>
      <w:r w:rsidRPr="005F1194">
        <w:rPr>
          <w:i/>
          <w:iCs/>
        </w:rPr>
        <w:t>TimingAdvanceOffset</w:t>
      </w:r>
      <w:proofErr w:type="spellEnd"/>
      <w:r>
        <w:rPr>
          <w:lang w:eastAsia="sv-SE"/>
        </w:rPr>
        <w:t xml:space="preserve">, if provided, </w:t>
      </w:r>
      <w:r w:rsidRPr="005F1194">
        <w:rPr>
          <w:lang w:eastAsia="sv-SE"/>
        </w:rPr>
        <w:t>as</w:t>
      </w:r>
      <w:r>
        <w:rPr>
          <w:lang w:eastAsia="sv-SE"/>
        </w:rPr>
        <w:t xml:space="preserve"> described in Clause 4.2  </w:t>
      </w:r>
    </w:p>
    <w:p w14:paraId="5628B40D" w14:textId="77777777" w:rsidR="003D7022" w:rsidRPr="0030495E" w:rsidRDefault="003D7022" w:rsidP="003D7022">
      <w:pPr>
        <w:pStyle w:val="B1"/>
        <w:rPr>
          <w:szCs w:val="22"/>
          <w:lang w:eastAsia="zh-CN"/>
        </w:rPr>
      </w:pPr>
      <w:r w:rsidRPr="0030495E">
        <w:t>-</w:t>
      </w:r>
      <w:r w:rsidRPr="0030495E">
        <w:tab/>
      </w:r>
      <w:proofErr w:type="gramStart"/>
      <w:r w:rsidRPr="0030495E">
        <w:t>a</w:t>
      </w:r>
      <w:proofErr w:type="gramEnd"/>
      <w:r w:rsidRPr="0030495E">
        <w:t xml:space="preserve"> </w:t>
      </w:r>
      <w:r>
        <w:rPr>
          <w:lang w:eastAsia="sv-SE"/>
        </w:rPr>
        <w:t xml:space="preserve">power determined as described in Clause 7.4  </w:t>
      </w:r>
    </w:p>
    <w:p w14:paraId="729037C1" w14:textId="77777777" w:rsidR="003D7022" w:rsidRPr="00BB5B97" w:rsidRDefault="003D7022" w:rsidP="003D7022">
      <w:pPr>
        <w:pStyle w:val="B1"/>
        <w:rPr>
          <w:lang w:eastAsia="sv-SE"/>
        </w:rPr>
      </w:pPr>
      <w:r w:rsidRPr="0030495E">
        <w:t>-</w:t>
      </w:r>
      <w:r w:rsidRPr="0030495E">
        <w:tab/>
      </w:r>
      <w:proofErr w:type="gramStart"/>
      <w:r w:rsidRPr="0030495E">
        <w:t>a</w:t>
      </w:r>
      <w:proofErr w:type="gramEnd"/>
      <w:r w:rsidRPr="0030495E">
        <w:t xml:space="preserve"> </w:t>
      </w:r>
      <w:r w:rsidRPr="00BB5B97">
        <w:rPr>
          <w:lang w:eastAsia="sv-SE"/>
        </w:rPr>
        <w:t>procedure determined as in Clause 8.1 based on Type-1 random access procedure</w:t>
      </w:r>
    </w:p>
    <w:p w14:paraId="21B7C992" w14:textId="77777777" w:rsidR="003D7022" w:rsidRDefault="003D7022" w:rsidP="003D7022">
      <w:pPr>
        <w:rPr>
          <w:bCs/>
          <w:lang w:eastAsia="ja-JP"/>
        </w:rPr>
      </w:pPr>
      <w:proofErr w:type="gramStart"/>
      <w:r>
        <w:t>where</w:t>
      </w:r>
      <w:proofErr w:type="gramEnd"/>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for determining the </w:t>
      </w:r>
      <w:r w:rsidRPr="00AA1B35">
        <w:t xml:space="preserve">common resource block </w:t>
      </w:r>
      <w:r>
        <w:t xml:space="preserve">[4, </w:t>
      </w:r>
      <w:r w:rsidRPr="00AA1B35">
        <w:t>TS 38.211</w:t>
      </w:r>
      <w:r>
        <w:t xml:space="preserve">] is provided by </w:t>
      </w:r>
      <w:r w:rsidRPr="00AA1B35">
        <w:rPr>
          <w:i/>
        </w:rPr>
        <w:t>k-</w:t>
      </w:r>
      <w:proofErr w:type="spellStart"/>
      <w:r w:rsidRPr="00AA1B35">
        <w:rPr>
          <w:i/>
        </w:rPr>
        <w:t>ssb</w:t>
      </w:r>
      <w:proofErr w:type="spellEnd"/>
      <w:r w:rsidRPr="00F423EB">
        <w:rPr>
          <w:bCs/>
          <w:lang w:eastAsia="ja-JP"/>
        </w:rPr>
        <w:t xml:space="preserve">. </w:t>
      </w:r>
    </w:p>
    <w:p w14:paraId="22BCB398" w14:textId="77777777" w:rsidR="003D7022" w:rsidRDefault="003D7022" w:rsidP="003D7022">
      <w:r w:rsidRPr="00BB5B97">
        <w:rPr>
          <w:bCs/>
          <w:lang w:eastAsia="ja-JP"/>
        </w:rPr>
        <w:t xml:space="preserve">In response to the PRACH transmission, the UE monitors PDCCH on the second cell </w:t>
      </w:r>
      <w:r w:rsidRPr="00B916EC">
        <w:rPr>
          <w:lang w:val="en-US"/>
        </w:rPr>
        <w:t>to detect</w:t>
      </w:r>
      <w:r w:rsidRPr="00B916EC">
        <w:t xml:space="preserve"> a </w:t>
      </w:r>
      <w:r>
        <w:t>DCI format 1_0</w:t>
      </w:r>
      <w:r w:rsidRPr="00B916EC">
        <w:t xml:space="preserve"> with </w:t>
      </w:r>
      <w:r>
        <w:t xml:space="preserve">CRC scrambled by a </w:t>
      </w:r>
      <w:r w:rsidRPr="00B916EC">
        <w:t xml:space="preserve">corresponding RA-RNTI during a window controlled by </w:t>
      </w:r>
      <w:proofErr w:type="spellStart"/>
      <w:r w:rsidRPr="005857DE">
        <w:rPr>
          <w:i/>
        </w:rPr>
        <w:t>ra_ResponseWindow</w:t>
      </w:r>
      <w:proofErr w:type="spellEnd"/>
      <w:r>
        <w:t xml:space="preserve">, as described in Clause 8.2. The UE monitors PDCCH according to a Type1-PDCCH CSS set provided by </w:t>
      </w:r>
      <w:proofErr w:type="spellStart"/>
      <w:r w:rsidRPr="007B5F66">
        <w:rPr>
          <w:i/>
          <w:iCs/>
          <w:lang w:val="en-US" w:eastAsia="x-none"/>
        </w:rPr>
        <w:t>ra-SearchSpace</w:t>
      </w:r>
      <w:proofErr w:type="spellEnd"/>
      <w:r>
        <w:rPr>
          <w:iCs/>
          <w:lang w:val="en-US" w:eastAsia="x-none"/>
        </w:rPr>
        <w:t xml:space="preserve">, if provided; else provided by </w:t>
      </w:r>
      <w:proofErr w:type="spellStart"/>
      <w:r>
        <w:rPr>
          <w:i/>
          <w:iCs/>
        </w:rPr>
        <w:t>Se</w:t>
      </w:r>
      <w:r w:rsidRPr="00BB5B97">
        <w:rPr>
          <w:i/>
          <w:iCs/>
        </w:rPr>
        <w:t>archSpaceZero</w:t>
      </w:r>
      <w:proofErr w:type="spellEnd"/>
      <w:r w:rsidRPr="00BD51B0">
        <w:rPr>
          <w:iCs/>
        </w:rPr>
        <w:t xml:space="preserve"> </w:t>
      </w:r>
      <w:r w:rsidRPr="005E30F0">
        <w:rPr>
          <w:rFonts w:hint="eastAsia"/>
          <w:color w:val="FF0000"/>
          <w:szCs w:val="22"/>
          <w:lang w:eastAsia="zh-CN"/>
        </w:rPr>
        <w:t>from</w:t>
      </w:r>
      <w:r w:rsidRPr="005E30F0">
        <w:rPr>
          <w:color w:val="FF0000"/>
          <w:szCs w:val="22"/>
          <w:lang w:eastAsia="zh-CN"/>
        </w:rPr>
        <w:t xml:space="preserve"> </w:t>
      </w:r>
      <w:r w:rsidRPr="005E30F0">
        <w:rPr>
          <w:rFonts w:hint="eastAsia"/>
          <w:bCs/>
          <w:color w:val="FF0000"/>
          <w:szCs w:val="22"/>
          <w:lang w:eastAsia="zh-CN"/>
        </w:rPr>
        <w:t>PBCH</w:t>
      </w:r>
      <w:r w:rsidRPr="005E30F0">
        <w:rPr>
          <w:color w:val="FF0000"/>
          <w:szCs w:val="22"/>
          <w:lang w:eastAsia="zh-CN"/>
        </w:rPr>
        <w:t xml:space="preserve"> on a second cell</w:t>
      </w:r>
      <w:r w:rsidRPr="005E30F0">
        <w:rPr>
          <w:iCs/>
          <w:color w:val="FF0000"/>
        </w:rPr>
        <w:t xml:space="preserve"> </w:t>
      </w:r>
      <w:r w:rsidRPr="00BD51B0">
        <w:rPr>
          <w:iCs/>
        </w:rPr>
        <w:t>as described in Clause</w:t>
      </w:r>
      <w:bookmarkStart w:id="8" w:name="_GoBack"/>
      <w:bookmarkEnd w:id="8"/>
      <w:r w:rsidRPr="00BD51B0">
        <w:rPr>
          <w:iCs/>
        </w:rPr>
        <w:t xml:space="preserve"> 10.1</w:t>
      </w:r>
      <w:r>
        <w:rPr>
          <w:iCs/>
        </w:rPr>
        <w:t xml:space="preserve">, in a CORESET provided by </w:t>
      </w:r>
      <w:proofErr w:type="spellStart"/>
      <w:r w:rsidRPr="00570EB4">
        <w:rPr>
          <w:i/>
          <w:iCs/>
        </w:rPr>
        <w:t>controlResourceSetZero</w:t>
      </w:r>
      <w:proofErr w:type="spellEnd"/>
      <w:r w:rsidRPr="005E30F0">
        <w:rPr>
          <w:rFonts w:hint="eastAsia"/>
          <w:color w:val="FF0000"/>
          <w:szCs w:val="22"/>
          <w:lang w:eastAsia="zh-CN"/>
        </w:rPr>
        <w:t xml:space="preserve"> from</w:t>
      </w:r>
      <w:r w:rsidRPr="005E30F0">
        <w:rPr>
          <w:color w:val="FF0000"/>
          <w:szCs w:val="22"/>
          <w:lang w:eastAsia="zh-CN"/>
        </w:rPr>
        <w:t xml:space="preserve"> </w:t>
      </w:r>
      <w:r w:rsidRPr="005E30F0">
        <w:rPr>
          <w:rFonts w:hint="eastAsia"/>
          <w:bCs/>
          <w:color w:val="FF0000"/>
          <w:szCs w:val="22"/>
          <w:lang w:eastAsia="zh-CN"/>
        </w:rPr>
        <w:t>PBCH</w:t>
      </w:r>
      <w:r w:rsidRPr="005E30F0">
        <w:rPr>
          <w:color w:val="FF0000"/>
          <w:szCs w:val="22"/>
          <w:lang w:eastAsia="zh-CN"/>
        </w:rPr>
        <w:t xml:space="preserve"> on a second cell</w:t>
      </w:r>
      <w:r>
        <w:rPr>
          <w:rFonts w:hint="eastAsia"/>
          <w:szCs w:val="22"/>
          <w:lang w:eastAsia="zh-CN"/>
        </w:rPr>
        <w:t>.</w:t>
      </w:r>
    </w:p>
    <w:p w14:paraId="3C42819F" w14:textId="77777777" w:rsidR="003D7022" w:rsidRPr="00D81D3D" w:rsidRDefault="003D7022" w:rsidP="003D7022">
      <w:r w:rsidRPr="00D81D3D">
        <w:t xml:space="preserve">If the </w:t>
      </w:r>
      <w:r>
        <w:t xml:space="preserve">higher layers at the </w:t>
      </w:r>
      <w:r w:rsidRPr="00D81D3D">
        <w:t>UE identif</w:t>
      </w:r>
      <w:r>
        <w:t>y</w:t>
      </w:r>
      <w:r w:rsidRPr="00D81D3D">
        <w:t xml:space="preserve"> a RAPID associated with a corresponding PRACH transmission from the UE in a PDSCH reception scheduled by the DCI format 1_0 with CRC scrambled by the RA-RNTI, the higher layers </w:t>
      </w:r>
      <w:r>
        <w:t xml:space="preserve">indicate to the physical layer </w:t>
      </w:r>
      <w:r w:rsidRPr="00D81D3D">
        <w:t xml:space="preserve">to monitor PDCCH </w:t>
      </w:r>
      <w:r w:rsidRPr="00D81D3D">
        <w:rPr>
          <w:bCs/>
          <w:lang w:eastAsia="ja-JP"/>
        </w:rPr>
        <w:t xml:space="preserve">on the second cell </w:t>
      </w:r>
      <w:r w:rsidRPr="00D81D3D">
        <w:rPr>
          <w:lang w:val="en-US"/>
        </w:rPr>
        <w:t>to detect</w:t>
      </w:r>
      <w:r w:rsidRPr="00D81D3D">
        <w:t xml:space="preserve"> a DCI format 1_0 with CRC scrambled by the SI-RNTI according to a Type0-PDCCH CSS set provided by</w:t>
      </w:r>
      <w:r w:rsidRPr="00D81D3D">
        <w:rPr>
          <w:i/>
          <w:iCs/>
        </w:rPr>
        <w:t xml:space="preserve"> </w:t>
      </w:r>
      <w:proofErr w:type="spellStart"/>
      <w:r w:rsidRPr="00D81D3D">
        <w:rPr>
          <w:i/>
          <w:iCs/>
        </w:rPr>
        <w:t>SearchSpaceZero</w:t>
      </w:r>
      <w:proofErr w:type="spellEnd"/>
      <w:r w:rsidRPr="00D81D3D">
        <w:rPr>
          <w:iCs/>
        </w:rPr>
        <w:t>.</w:t>
      </w:r>
      <w:r w:rsidRPr="00D81D3D">
        <w:t xml:space="preserve"> If the UE is provided </w:t>
      </w:r>
      <w:r w:rsidRPr="00D81D3D">
        <w:rPr>
          <w:i/>
        </w:rPr>
        <w:t>sib1-pdcchRestrictionToPRACHAssociatedSSBs</w:t>
      </w:r>
      <w:r w:rsidRPr="00D81D3D">
        <w:t xml:space="preserve">, the UE monitors PDCCH only in monitoring occasions associated with the SS/PBCH block; otherwise, </w:t>
      </w:r>
      <w:r w:rsidRPr="00D81D3D">
        <w:rPr>
          <w:rFonts w:eastAsia="PMingLiU" w:cs="Times"/>
          <w:lang w:eastAsia="zh-TW"/>
        </w:rPr>
        <w:t>the UE assumes that PDCCH is transmitted in at least one PDCCH monitoring occasion corresponding to each transmitted SSB</w:t>
      </w:r>
      <w:r w:rsidRPr="00D81D3D">
        <w:t xml:space="preserve">. The UE monitors PDCCH to detect the DCI format 1_0 with CRC scrambled by the SI-RNTI after a number of slots provided by </w:t>
      </w:r>
      <w:r w:rsidRPr="00D81D3D">
        <w:rPr>
          <w:rFonts w:eastAsiaTheme="minorEastAsia"/>
          <w:i/>
          <w:iCs/>
          <w:lang w:eastAsia="zh-CN"/>
        </w:rPr>
        <w:t>od-sib1-windowStartOffset</w:t>
      </w:r>
      <w:r w:rsidRPr="00D81D3D">
        <w:t xml:space="preserve"> from the start of the first slot of the window controlled by </w:t>
      </w:r>
      <w:proofErr w:type="spellStart"/>
      <w:r w:rsidRPr="00D81D3D">
        <w:rPr>
          <w:i/>
        </w:rPr>
        <w:t>ra_ResponseWindow</w:t>
      </w:r>
      <w:proofErr w:type="spellEnd"/>
      <w:r w:rsidRPr="00D81D3D">
        <w:t xml:space="preserve">, and for a number of slots provided by </w:t>
      </w:r>
      <w:r w:rsidRPr="00D81D3D">
        <w:rPr>
          <w:i/>
        </w:rPr>
        <w:t>od-sib1-WindowDuration</w:t>
      </w:r>
      <w:r w:rsidRPr="00D81D3D">
        <w:t>.</w:t>
      </w:r>
    </w:p>
    <w:p w14:paraId="5E737B77" w14:textId="77777777" w:rsidR="003D7022" w:rsidRDefault="003D7022" w:rsidP="003D7022">
      <w:pPr>
        <w:rPr>
          <w:lang w:eastAsia="zh-CN"/>
        </w:rPr>
      </w:pPr>
      <w:r>
        <w:rPr>
          <w:iCs/>
        </w:rPr>
        <w:t xml:space="preserve">After the PRACH transmission, </w:t>
      </w:r>
      <w:r w:rsidRPr="006E7C3A">
        <w:t xml:space="preserve">the UE is not required to monitor PDCCH </w:t>
      </w:r>
      <w:r w:rsidRPr="006E7C3A">
        <w:rPr>
          <w:bCs/>
          <w:lang w:eastAsia="ja-JP"/>
        </w:rPr>
        <w:t xml:space="preserve">on the second cell </w:t>
      </w:r>
      <w:r w:rsidRPr="006E7C3A">
        <w:rPr>
          <w:lang w:val="en-US"/>
        </w:rPr>
        <w:t>to detect</w:t>
      </w:r>
      <w:r w:rsidRPr="006E7C3A">
        <w:t xml:space="preserve"> the DCI format 1_0 with CRC scrambled by the SI-RNTI prior to a reception of a PDSCH </w:t>
      </w:r>
      <w:r>
        <w:t xml:space="preserve">providing </w:t>
      </w:r>
      <w:r w:rsidRPr="006527F8">
        <w:t xml:space="preserve">a RAPID associated with a corresponding PRACH transmission </w:t>
      </w:r>
      <w:r w:rsidRPr="006E7C3A">
        <w:t>scheduled by the DCI format 1_0 with CRC scrambled by the RA-RNTI.</w:t>
      </w:r>
    </w:p>
    <w:p w14:paraId="0F5461BF" w14:textId="77777777" w:rsidR="003D7022" w:rsidRPr="0001431C" w:rsidRDefault="003D7022" w:rsidP="003D7022">
      <w:pPr>
        <w:spacing w:after="120"/>
        <w:jc w:val="center"/>
        <w:rPr>
          <w:b/>
          <w:bCs/>
          <w:color w:val="FF0000"/>
          <w:lang w:eastAsia="zh-CN"/>
        </w:rPr>
      </w:pPr>
      <w:r w:rsidRPr="00020AAF">
        <w:rPr>
          <w:rFonts w:eastAsia="Malgun Gothic"/>
          <w:b/>
          <w:bCs/>
          <w:color w:val="FF0000"/>
          <w:lang w:eastAsia="ko-KR"/>
        </w:rPr>
        <w:t>&lt;&lt;&lt; UNCHANGED PART OMITTED &gt;&gt;&gt;</w:t>
      </w:r>
    </w:p>
    <w:p w14:paraId="333683E0" w14:textId="77777777" w:rsidR="003D7022" w:rsidRDefault="003D7022" w:rsidP="003D7022">
      <w:pPr>
        <w:rPr>
          <w:rFonts w:ascii="Times" w:hAnsi="Times"/>
          <w:b/>
          <w:bCs/>
          <w:szCs w:val="24"/>
          <w:highlight w:val="green"/>
          <w:lang w:val="en-IN"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DE38C1D" w14:textId="77777777" w:rsidR="003D7022" w:rsidRPr="003D7022" w:rsidRDefault="003D7022" w:rsidP="003D7022">
      <w:pPr>
        <w:pStyle w:val="af9"/>
        <w:keepNext/>
        <w:numPr>
          <w:ilvl w:val="0"/>
          <w:numId w:val="27"/>
        </w:numPr>
        <w:spacing w:before="360" w:after="120"/>
        <w:jc w:val="both"/>
        <w:outlineLvl w:val="0"/>
        <w:rPr>
          <w:rFonts w:ascii="Arial" w:hAnsi="Arial"/>
          <w:b/>
          <w:kern w:val="32"/>
          <w:sz w:val="28"/>
          <w:lang w:eastAsia="x-none"/>
        </w:rPr>
      </w:pPr>
      <w:r w:rsidRPr="003D7022">
        <w:rPr>
          <w:rFonts w:ascii="Arial" w:hAnsi="Arial"/>
          <w:b/>
          <w:kern w:val="32"/>
          <w:sz w:val="28"/>
          <w:lang w:eastAsia="x-none"/>
        </w:rPr>
        <w:t>References</w:t>
      </w:r>
    </w:p>
    <w:p w14:paraId="4D651DF6" w14:textId="7FDAE197" w:rsidR="0001431C" w:rsidRPr="0054722E" w:rsidRDefault="003D7022" w:rsidP="00B03250">
      <w:pPr>
        <w:widowControl w:val="0"/>
        <w:numPr>
          <w:ilvl w:val="0"/>
          <w:numId w:val="29"/>
        </w:numPr>
        <w:tabs>
          <w:tab w:val="left" w:pos="420"/>
          <w:tab w:val="left" w:pos="708"/>
        </w:tabs>
        <w:autoSpaceDN w:val="0"/>
        <w:spacing w:afterLines="50" w:after="120"/>
        <w:jc w:val="both"/>
        <w:rPr>
          <w:rFonts w:eastAsia="Batang" w:hint="eastAsia"/>
          <w:lang w:eastAsia="x-none"/>
        </w:rPr>
      </w:pPr>
      <w:bookmarkStart w:id="9" w:name="_Ref158135493"/>
      <w:r w:rsidRPr="003D7022">
        <w:rPr>
          <w:rFonts w:eastAsia="Batang"/>
          <w:lang w:eastAsia="x-none"/>
        </w:rPr>
        <w:t>TS 38.21</w:t>
      </w:r>
      <w:r w:rsidRPr="003D7022">
        <w:rPr>
          <w:rFonts w:hint="eastAsia"/>
          <w:lang w:eastAsia="zh-CN"/>
        </w:rPr>
        <w:t>3</w:t>
      </w:r>
      <w:r w:rsidRPr="003D7022">
        <w:rPr>
          <w:rFonts w:eastAsia="Batang"/>
          <w:lang w:eastAsia="x-none"/>
        </w:rPr>
        <w:t xml:space="preserve">, “NR; </w:t>
      </w:r>
      <w:r w:rsidRPr="003D7022">
        <w:rPr>
          <w:rFonts w:ascii="Times" w:eastAsia="Batang" w:hAnsi="Times"/>
          <w:lang w:eastAsia="x-none"/>
        </w:rPr>
        <w:t>Physical layer procedures for control</w:t>
      </w:r>
      <w:r w:rsidRPr="003D7022">
        <w:rPr>
          <w:rFonts w:eastAsia="Batang"/>
          <w:lang w:eastAsia="x-none"/>
        </w:rPr>
        <w:t xml:space="preserve"> (Release 1</w:t>
      </w:r>
      <w:r w:rsidRPr="003D7022">
        <w:rPr>
          <w:rFonts w:hint="eastAsia"/>
          <w:lang w:eastAsia="zh-CN"/>
        </w:rPr>
        <w:t>9</w:t>
      </w:r>
      <w:r w:rsidRPr="003D7022">
        <w:rPr>
          <w:rFonts w:eastAsia="Batang"/>
          <w:lang w:eastAsia="x-none"/>
        </w:rPr>
        <w:t>)”, V1</w:t>
      </w:r>
      <w:r w:rsidRPr="003D7022">
        <w:rPr>
          <w:rFonts w:hint="eastAsia"/>
          <w:lang w:eastAsia="zh-CN"/>
        </w:rPr>
        <w:t>9</w:t>
      </w:r>
      <w:r w:rsidRPr="003D7022">
        <w:rPr>
          <w:rFonts w:eastAsia="Batang"/>
          <w:lang w:eastAsia="x-none"/>
        </w:rPr>
        <w:t>.</w:t>
      </w:r>
      <w:r w:rsidRPr="003D7022">
        <w:rPr>
          <w:rFonts w:hint="eastAsia"/>
          <w:lang w:eastAsia="zh-CN"/>
        </w:rPr>
        <w:t>0</w:t>
      </w:r>
      <w:r w:rsidRPr="003D7022">
        <w:rPr>
          <w:rFonts w:eastAsia="Batang"/>
          <w:lang w:eastAsia="x-none"/>
        </w:rPr>
        <w:t>.0 (202</w:t>
      </w:r>
      <w:r w:rsidRPr="003D7022">
        <w:rPr>
          <w:rFonts w:hint="eastAsia"/>
          <w:lang w:eastAsia="zh-CN"/>
        </w:rPr>
        <w:t>5</w:t>
      </w:r>
      <w:r w:rsidRPr="003D7022">
        <w:rPr>
          <w:rFonts w:eastAsia="Batang"/>
          <w:lang w:eastAsia="x-none"/>
        </w:rPr>
        <w:t>-</w:t>
      </w:r>
      <w:r w:rsidRPr="003D7022">
        <w:rPr>
          <w:rFonts w:hint="eastAsia"/>
          <w:lang w:eastAsia="zh-CN"/>
        </w:rPr>
        <w:t>06</w:t>
      </w:r>
      <w:r w:rsidRPr="003D7022">
        <w:rPr>
          <w:rFonts w:eastAsia="Batang"/>
          <w:lang w:eastAsia="x-none"/>
        </w:rPr>
        <w:t>).</w:t>
      </w:r>
      <w:bookmarkEnd w:id="9"/>
    </w:p>
    <w:sectPr w:rsidR="0001431C" w:rsidRPr="0054722E"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1CAF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1CAF4A" w16cid:durableId="291CA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29C95" w14:textId="77777777" w:rsidR="00755E00" w:rsidRDefault="00755E00">
      <w:r>
        <w:separator/>
      </w:r>
    </w:p>
  </w:endnote>
  <w:endnote w:type="continuationSeparator" w:id="0">
    <w:p w14:paraId="70F23EA8" w14:textId="77777777" w:rsidR="00755E00" w:rsidRDefault="0075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B83A2" w14:textId="77777777" w:rsidR="00755E00" w:rsidRDefault="00755E00">
      <w:r>
        <w:separator/>
      </w:r>
    </w:p>
  </w:footnote>
  <w:footnote w:type="continuationSeparator" w:id="0">
    <w:p w14:paraId="7876BE55" w14:textId="77777777" w:rsidR="00755E00" w:rsidRDefault="00755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C443E" w:rsidRDefault="00AC443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AF09C1"/>
    <w:multiLevelType w:val="hybridMultilevel"/>
    <w:tmpl w:val="C2748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4C3AD8"/>
    <w:multiLevelType w:val="hybridMultilevel"/>
    <w:tmpl w:val="8EC6EA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6"/>
  </w:num>
  <w:num w:numId="5">
    <w:abstractNumId w:val="3"/>
  </w:num>
  <w:num w:numId="6">
    <w:abstractNumId w:val="25"/>
  </w:num>
  <w:num w:numId="7">
    <w:abstractNumId w:val="13"/>
  </w:num>
  <w:num w:numId="8">
    <w:abstractNumId w:val="22"/>
  </w:num>
  <w:num w:numId="9">
    <w:abstractNumId w:val="17"/>
  </w:num>
  <w:num w:numId="10">
    <w:abstractNumId w:val="7"/>
  </w:num>
  <w:num w:numId="11">
    <w:abstractNumId w:val="1"/>
  </w:num>
  <w:num w:numId="12">
    <w:abstractNumId w:val="2"/>
  </w:num>
  <w:num w:numId="13">
    <w:abstractNumId w:val="24"/>
  </w:num>
  <w:num w:numId="14">
    <w:abstractNumId w:val="0"/>
  </w:num>
  <w:num w:numId="15">
    <w:abstractNumId w:val="20"/>
  </w:num>
  <w:num w:numId="16">
    <w:abstractNumId w:val="21"/>
  </w:num>
  <w:num w:numId="17">
    <w:abstractNumId w:val="26"/>
  </w:num>
  <w:num w:numId="18">
    <w:abstractNumId w:val="9"/>
  </w:num>
  <w:num w:numId="19">
    <w:abstractNumId w:val="15"/>
  </w:num>
  <w:num w:numId="20">
    <w:abstractNumId w:val="11"/>
  </w:num>
  <w:num w:numId="21">
    <w:abstractNumId w:val="10"/>
  </w:num>
  <w:num w:numId="22">
    <w:abstractNumId w:val="6"/>
  </w:num>
  <w:num w:numId="23">
    <w:abstractNumId w:val="14"/>
  </w:num>
  <w:num w:numId="24">
    <w:abstractNumId w:val="12"/>
  </w:num>
  <w:num w:numId="25">
    <w:abstractNumId w:val="27"/>
  </w:num>
  <w:num w:numId="26">
    <w:abstractNumId w:val="8"/>
  </w:num>
  <w:num w:numId="27">
    <w:abstractNumId w:val="23"/>
  </w:num>
  <w:num w:numId="28">
    <w:abstractNumId w:val="5"/>
  </w:num>
  <w:num w:numId="2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75"/>
    <w:rsid w:val="0000057F"/>
    <w:rsid w:val="00002024"/>
    <w:rsid w:val="00002F14"/>
    <w:rsid w:val="0000328A"/>
    <w:rsid w:val="00005C92"/>
    <w:rsid w:val="0000628B"/>
    <w:rsid w:val="00006A85"/>
    <w:rsid w:val="00007DF6"/>
    <w:rsid w:val="00011FCD"/>
    <w:rsid w:val="00013209"/>
    <w:rsid w:val="00014094"/>
    <w:rsid w:val="0001431C"/>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DCC"/>
    <w:rsid w:val="0003233C"/>
    <w:rsid w:val="00033337"/>
    <w:rsid w:val="00033CE7"/>
    <w:rsid w:val="00035F32"/>
    <w:rsid w:val="0003707A"/>
    <w:rsid w:val="000403D5"/>
    <w:rsid w:val="00040ACA"/>
    <w:rsid w:val="000426A4"/>
    <w:rsid w:val="0004298D"/>
    <w:rsid w:val="00044918"/>
    <w:rsid w:val="000465E0"/>
    <w:rsid w:val="000502EA"/>
    <w:rsid w:val="000525A5"/>
    <w:rsid w:val="00053C40"/>
    <w:rsid w:val="00054A4B"/>
    <w:rsid w:val="00054C39"/>
    <w:rsid w:val="00055023"/>
    <w:rsid w:val="00056FDB"/>
    <w:rsid w:val="00056FFC"/>
    <w:rsid w:val="00057653"/>
    <w:rsid w:val="00060F48"/>
    <w:rsid w:val="000615A1"/>
    <w:rsid w:val="0006308C"/>
    <w:rsid w:val="000678CA"/>
    <w:rsid w:val="00073081"/>
    <w:rsid w:val="00073189"/>
    <w:rsid w:val="00073249"/>
    <w:rsid w:val="00074CB5"/>
    <w:rsid w:val="00077391"/>
    <w:rsid w:val="00080037"/>
    <w:rsid w:val="00081667"/>
    <w:rsid w:val="00081A60"/>
    <w:rsid w:val="00081CBA"/>
    <w:rsid w:val="000821B5"/>
    <w:rsid w:val="0008293C"/>
    <w:rsid w:val="00083140"/>
    <w:rsid w:val="00083BEB"/>
    <w:rsid w:val="00084E22"/>
    <w:rsid w:val="0008503D"/>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85A"/>
    <w:rsid w:val="000B58E8"/>
    <w:rsid w:val="000B5E5B"/>
    <w:rsid w:val="000B7FED"/>
    <w:rsid w:val="000C038A"/>
    <w:rsid w:val="000C0461"/>
    <w:rsid w:val="000C0AA4"/>
    <w:rsid w:val="000C1BF1"/>
    <w:rsid w:val="000C2D53"/>
    <w:rsid w:val="000C3E7F"/>
    <w:rsid w:val="000C4ABD"/>
    <w:rsid w:val="000C58BC"/>
    <w:rsid w:val="000C5F29"/>
    <w:rsid w:val="000C64F0"/>
    <w:rsid w:val="000C6598"/>
    <w:rsid w:val="000D0982"/>
    <w:rsid w:val="000D1249"/>
    <w:rsid w:val="000D3420"/>
    <w:rsid w:val="000D441A"/>
    <w:rsid w:val="000D44B3"/>
    <w:rsid w:val="000D58D7"/>
    <w:rsid w:val="000D75B7"/>
    <w:rsid w:val="000E0B86"/>
    <w:rsid w:val="000E3B3C"/>
    <w:rsid w:val="000E5277"/>
    <w:rsid w:val="000E6607"/>
    <w:rsid w:val="000E7FFC"/>
    <w:rsid w:val="000F1EB9"/>
    <w:rsid w:val="000F37B5"/>
    <w:rsid w:val="000F4217"/>
    <w:rsid w:val="000F49A2"/>
    <w:rsid w:val="000F6032"/>
    <w:rsid w:val="000F65B9"/>
    <w:rsid w:val="00101022"/>
    <w:rsid w:val="001026EA"/>
    <w:rsid w:val="00103E32"/>
    <w:rsid w:val="001046D4"/>
    <w:rsid w:val="00104AF6"/>
    <w:rsid w:val="0010597B"/>
    <w:rsid w:val="00107079"/>
    <w:rsid w:val="00107270"/>
    <w:rsid w:val="00111737"/>
    <w:rsid w:val="00115191"/>
    <w:rsid w:val="00116C75"/>
    <w:rsid w:val="00116E99"/>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27C39"/>
    <w:rsid w:val="00131EB2"/>
    <w:rsid w:val="00132D65"/>
    <w:rsid w:val="00133697"/>
    <w:rsid w:val="00133D94"/>
    <w:rsid w:val="0013415A"/>
    <w:rsid w:val="0013448D"/>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5E7C"/>
    <w:rsid w:val="00156D98"/>
    <w:rsid w:val="001574A9"/>
    <w:rsid w:val="0016102E"/>
    <w:rsid w:val="001613B9"/>
    <w:rsid w:val="001614E9"/>
    <w:rsid w:val="00162F98"/>
    <w:rsid w:val="00166890"/>
    <w:rsid w:val="001703AF"/>
    <w:rsid w:val="00170927"/>
    <w:rsid w:val="001715A7"/>
    <w:rsid w:val="0017164A"/>
    <w:rsid w:val="00172F89"/>
    <w:rsid w:val="00174A67"/>
    <w:rsid w:val="00174E60"/>
    <w:rsid w:val="00175774"/>
    <w:rsid w:val="00181108"/>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49F"/>
    <w:rsid w:val="001B26AC"/>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D00A5"/>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202877"/>
    <w:rsid w:val="002034AF"/>
    <w:rsid w:val="00204904"/>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736B"/>
    <w:rsid w:val="00227FE8"/>
    <w:rsid w:val="00231063"/>
    <w:rsid w:val="00232F99"/>
    <w:rsid w:val="00233172"/>
    <w:rsid w:val="002339D9"/>
    <w:rsid w:val="00233F87"/>
    <w:rsid w:val="002410DC"/>
    <w:rsid w:val="00246961"/>
    <w:rsid w:val="00247905"/>
    <w:rsid w:val="0025004B"/>
    <w:rsid w:val="0025039B"/>
    <w:rsid w:val="002507ED"/>
    <w:rsid w:val="002511E9"/>
    <w:rsid w:val="002520EA"/>
    <w:rsid w:val="0025349A"/>
    <w:rsid w:val="00253CFE"/>
    <w:rsid w:val="002546DF"/>
    <w:rsid w:val="00254980"/>
    <w:rsid w:val="0026004D"/>
    <w:rsid w:val="00262557"/>
    <w:rsid w:val="00262B9D"/>
    <w:rsid w:val="002640DD"/>
    <w:rsid w:val="00265DAE"/>
    <w:rsid w:val="002664DD"/>
    <w:rsid w:val="00267304"/>
    <w:rsid w:val="0026739E"/>
    <w:rsid w:val="002706BC"/>
    <w:rsid w:val="0027272D"/>
    <w:rsid w:val="00273A15"/>
    <w:rsid w:val="00273B3F"/>
    <w:rsid w:val="00273DE3"/>
    <w:rsid w:val="0027459B"/>
    <w:rsid w:val="002755A0"/>
    <w:rsid w:val="00275D12"/>
    <w:rsid w:val="00276E1F"/>
    <w:rsid w:val="00276ECB"/>
    <w:rsid w:val="00277498"/>
    <w:rsid w:val="00280D65"/>
    <w:rsid w:val="002819E5"/>
    <w:rsid w:val="002838AC"/>
    <w:rsid w:val="00284FEB"/>
    <w:rsid w:val="002860C4"/>
    <w:rsid w:val="002876DA"/>
    <w:rsid w:val="00287B2D"/>
    <w:rsid w:val="00287FA2"/>
    <w:rsid w:val="00290925"/>
    <w:rsid w:val="00292804"/>
    <w:rsid w:val="00293B67"/>
    <w:rsid w:val="0029449A"/>
    <w:rsid w:val="00295B28"/>
    <w:rsid w:val="00297D91"/>
    <w:rsid w:val="002A2707"/>
    <w:rsid w:val="002A6210"/>
    <w:rsid w:val="002B029A"/>
    <w:rsid w:val="002B168B"/>
    <w:rsid w:val="002B2092"/>
    <w:rsid w:val="002B2666"/>
    <w:rsid w:val="002B2991"/>
    <w:rsid w:val="002B5741"/>
    <w:rsid w:val="002B659A"/>
    <w:rsid w:val="002B7B5E"/>
    <w:rsid w:val="002B7C8D"/>
    <w:rsid w:val="002C1198"/>
    <w:rsid w:val="002C2157"/>
    <w:rsid w:val="002C2569"/>
    <w:rsid w:val="002C27C0"/>
    <w:rsid w:val="002C592F"/>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F0879"/>
    <w:rsid w:val="002F5B1C"/>
    <w:rsid w:val="002F78D0"/>
    <w:rsid w:val="002F7BBF"/>
    <w:rsid w:val="002F7DAA"/>
    <w:rsid w:val="00300AD5"/>
    <w:rsid w:val="00301CEE"/>
    <w:rsid w:val="00303CEB"/>
    <w:rsid w:val="00304470"/>
    <w:rsid w:val="0030495E"/>
    <w:rsid w:val="00305409"/>
    <w:rsid w:val="00305569"/>
    <w:rsid w:val="00305BFB"/>
    <w:rsid w:val="00310728"/>
    <w:rsid w:val="00310DD3"/>
    <w:rsid w:val="00310E59"/>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4"/>
    <w:rsid w:val="00333078"/>
    <w:rsid w:val="00333A12"/>
    <w:rsid w:val="00335330"/>
    <w:rsid w:val="0033579F"/>
    <w:rsid w:val="00336817"/>
    <w:rsid w:val="00336ED4"/>
    <w:rsid w:val="0034038B"/>
    <w:rsid w:val="0034117E"/>
    <w:rsid w:val="003417EA"/>
    <w:rsid w:val="00342D33"/>
    <w:rsid w:val="0034385B"/>
    <w:rsid w:val="00343C61"/>
    <w:rsid w:val="00344C83"/>
    <w:rsid w:val="00347173"/>
    <w:rsid w:val="003477FD"/>
    <w:rsid w:val="00352768"/>
    <w:rsid w:val="00352FDE"/>
    <w:rsid w:val="0035736D"/>
    <w:rsid w:val="003577A0"/>
    <w:rsid w:val="003579BC"/>
    <w:rsid w:val="003609EF"/>
    <w:rsid w:val="0036231A"/>
    <w:rsid w:val="00370E83"/>
    <w:rsid w:val="0037110A"/>
    <w:rsid w:val="00372EF3"/>
    <w:rsid w:val="00374427"/>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0E"/>
    <w:rsid w:val="003B244A"/>
    <w:rsid w:val="003B2F60"/>
    <w:rsid w:val="003B35C8"/>
    <w:rsid w:val="003B3B7C"/>
    <w:rsid w:val="003B4648"/>
    <w:rsid w:val="003B4871"/>
    <w:rsid w:val="003B4D26"/>
    <w:rsid w:val="003B4E93"/>
    <w:rsid w:val="003B58EB"/>
    <w:rsid w:val="003B62EA"/>
    <w:rsid w:val="003B7CD7"/>
    <w:rsid w:val="003C081E"/>
    <w:rsid w:val="003C1EE1"/>
    <w:rsid w:val="003C20E8"/>
    <w:rsid w:val="003C25D6"/>
    <w:rsid w:val="003C4CB3"/>
    <w:rsid w:val="003C501C"/>
    <w:rsid w:val="003C5155"/>
    <w:rsid w:val="003C540B"/>
    <w:rsid w:val="003C57E5"/>
    <w:rsid w:val="003C64E9"/>
    <w:rsid w:val="003C6C1B"/>
    <w:rsid w:val="003C73AB"/>
    <w:rsid w:val="003D09F3"/>
    <w:rsid w:val="003D2131"/>
    <w:rsid w:val="003D4227"/>
    <w:rsid w:val="003D4394"/>
    <w:rsid w:val="003D50DD"/>
    <w:rsid w:val="003D5F9E"/>
    <w:rsid w:val="003D7022"/>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6F8A"/>
    <w:rsid w:val="003E721A"/>
    <w:rsid w:val="003F43AB"/>
    <w:rsid w:val="003F4CE6"/>
    <w:rsid w:val="003F4DE1"/>
    <w:rsid w:val="003F5FD4"/>
    <w:rsid w:val="003F62FE"/>
    <w:rsid w:val="003F656B"/>
    <w:rsid w:val="00402E50"/>
    <w:rsid w:val="00404699"/>
    <w:rsid w:val="00405207"/>
    <w:rsid w:val="00405BD5"/>
    <w:rsid w:val="0040788D"/>
    <w:rsid w:val="00410371"/>
    <w:rsid w:val="004107BA"/>
    <w:rsid w:val="00411D8F"/>
    <w:rsid w:val="00412932"/>
    <w:rsid w:val="00415B30"/>
    <w:rsid w:val="00415BF0"/>
    <w:rsid w:val="00416701"/>
    <w:rsid w:val="004173B3"/>
    <w:rsid w:val="0042060F"/>
    <w:rsid w:val="00423800"/>
    <w:rsid w:val="004242F1"/>
    <w:rsid w:val="00424337"/>
    <w:rsid w:val="00424884"/>
    <w:rsid w:val="00426E98"/>
    <w:rsid w:val="00427B53"/>
    <w:rsid w:val="004303BE"/>
    <w:rsid w:val="004308D6"/>
    <w:rsid w:val="004327CB"/>
    <w:rsid w:val="00432898"/>
    <w:rsid w:val="00432BC7"/>
    <w:rsid w:val="00433748"/>
    <w:rsid w:val="0043632A"/>
    <w:rsid w:val="0043703C"/>
    <w:rsid w:val="00437A4A"/>
    <w:rsid w:val="00437B47"/>
    <w:rsid w:val="004401CC"/>
    <w:rsid w:val="00441587"/>
    <w:rsid w:val="00442004"/>
    <w:rsid w:val="0044216D"/>
    <w:rsid w:val="00445192"/>
    <w:rsid w:val="004468FC"/>
    <w:rsid w:val="00446FC8"/>
    <w:rsid w:val="004507D3"/>
    <w:rsid w:val="00450A56"/>
    <w:rsid w:val="00450F32"/>
    <w:rsid w:val="0045116B"/>
    <w:rsid w:val="0045360C"/>
    <w:rsid w:val="00454D9D"/>
    <w:rsid w:val="00455E23"/>
    <w:rsid w:val="00456467"/>
    <w:rsid w:val="00461FE1"/>
    <w:rsid w:val="004669A0"/>
    <w:rsid w:val="00467EE1"/>
    <w:rsid w:val="004709F1"/>
    <w:rsid w:val="00471A48"/>
    <w:rsid w:val="0047222C"/>
    <w:rsid w:val="0047328B"/>
    <w:rsid w:val="00475413"/>
    <w:rsid w:val="0047612A"/>
    <w:rsid w:val="00476BB7"/>
    <w:rsid w:val="00480251"/>
    <w:rsid w:val="00481AEF"/>
    <w:rsid w:val="0048684D"/>
    <w:rsid w:val="004901F7"/>
    <w:rsid w:val="00490693"/>
    <w:rsid w:val="00490B0C"/>
    <w:rsid w:val="0049282A"/>
    <w:rsid w:val="00492D84"/>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137C"/>
    <w:rsid w:val="004C13B6"/>
    <w:rsid w:val="004C267A"/>
    <w:rsid w:val="004C29D3"/>
    <w:rsid w:val="004C3A61"/>
    <w:rsid w:val="004C3D89"/>
    <w:rsid w:val="004C5343"/>
    <w:rsid w:val="004C6C2B"/>
    <w:rsid w:val="004C766C"/>
    <w:rsid w:val="004D1AAF"/>
    <w:rsid w:val="004D4942"/>
    <w:rsid w:val="004D4C94"/>
    <w:rsid w:val="004D6244"/>
    <w:rsid w:val="004D63E8"/>
    <w:rsid w:val="004D6F81"/>
    <w:rsid w:val="004E1A16"/>
    <w:rsid w:val="004E2BC1"/>
    <w:rsid w:val="004E4F13"/>
    <w:rsid w:val="004E5390"/>
    <w:rsid w:val="004E58E6"/>
    <w:rsid w:val="004E67DF"/>
    <w:rsid w:val="004E6A0C"/>
    <w:rsid w:val="004F2A7C"/>
    <w:rsid w:val="004F3983"/>
    <w:rsid w:val="004F42AF"/>
    <w:rsid w:val="004F5E31"/>
    <w:rsid w:val="00502221"/>
    <w:rsid w:val="00502724"/>
    <w:rsid w:val="00502FE5"/>
    <w:rsid w:val="00504B79"/>
    <w:rsid w:val="00505723"/>
    <w:rsid w:val="00505AAD"/>
    <w:rsid w:val="005062A1"/>
    <w:rsid w:val="00507A75"/>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2F2B"/>
    <w:rsid w:val="00543F48"/>
    <w:rsid w:val="00546E24"/>
    <w:rsid w:val="00547111"/>
    <w:rsid w:val="0054722E"/>
    <w:rsid w:val="005478DB"/>
    <w:rsid w:val="00547A20"/>
    <w:rsid w:val="00550045"/>
    <w:rsid w:val="0055341E"/>
    <w:rsid w:val="00554C06"/>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80C4F"/>
    <w:rsid w:val="00580DDF"/>
    <w:rsid w:val="00581D5A"/>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3FE1"/>
    <w:rsid w:val="00594B1B"/>
    <w:rsid w:val="00597CB5"/>
    <w:rsid w:val="005A1107"/>
    <w:rsid w:val="005A112D"/>
    <w:rsid w:val="005A1754"/>
    <w:rsid w:val="005A2C6F"/>
    <w:rsid w:val="005A4406"/>
    <w:rsid w:val="005A54D0"/>
    <w:rsid w:val="005B425D"/>
    <w:rsid w:val="005B46FD"/>
    <w:rsid w:val="005B63D1"/>
    <w:rsid w:val="005C013B"/>
    <w:rsid w:val="005C21AB"/>
    <w:rsid w:val="005C28B4"/>
    <w:rsid w:val="005C2BAA"/>
    <w:rsid w:val="005C3831"/>
    <w:rsid w:val="005C4FC5"/>
    <w:rsid w:val="005C5C56"/>
    <w:rsid w:val="005D1492"/>
    <w:rsid w:val="005D15D6"/>
    <w:rsid w:val="005D2205"/>
    <w:rsid w:val="005D2E7C"/>
    <w:rsid w:val="005D56CB"/>
    <w:rsid w:val="005D66A6"/>
    <w:rsid w:val="005D6BF7"/>
    <w:rsid w:val="005D7847"/>
    <w:rsid w:val="005E03B9"/>
    <w:rsid w:val="005E12E7"/>
    <w:rsid w:val="005E2511"/>
    <w:rsid w:val="005E25E1"/>
    <w:rsid w:val="005E2C44"/>
    <w:rsid w:val="005E2ECE"/>
    <w:rsid w:val="005E30F0"/>
    <w:rsid w:val="005E3985"/>
    <w:rsid w:val="005E422A"/>
    <w:rsid w:val="005E57A3"/>
    <w:rsid w:val="005E7146"/>
    <w:rsid w:val="005F062F"/>
    <w:rsid w:val="005F1194"/>
    <w:rsid w:val="005F3A3E"/>
    <w:rsid w:val="005F571F"/>
    <w:rsid w:val="005F5A62"/>
    <w:rsid w:val="00600B0E"/>
    <w:rsid w:val="00601AC0"/>
    <w:rsid w:val="006033B8"/>
    <w:rsid w:val="00603A27"/>
    <w:rsid w:val="00605571"/>
    <w:rsid w:val="0061188C"/>
    <w:rsid w:val="00617F1E"/>
    <w:rsid w:val="00621188"/>
    <w:rsid w:val="006220EF"/>
    <w:rsid w:val="00622972"/>
    <w:rsid w:val="0062338C"/>
    <w:rsid w:val="006239C7"/>
    <w:rsid w:val="006257ED"/>
    <w:rsid w:val="00631920"/>
    <w:rsid w:val="00632571"/>
    <w:rsid w:val="006326CD"/>
    <w:rsid w:val="00633F28"/>
    <w:rsid w:val="00635F31"/>
    <w:rsid w:val="006378E6"/>
    <w:rsid w:val="0064100C"/>
    <w:rsid w:val="00641920"/>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292B"/>
    <w:rsid w:val="0065384B"/>
    <w:rsid w:val="006538C5"/>
    <w:rsid w:val="00654104"/>
    <w:rsid w:val="006573E9"/>
    <w:rsid w:val="006620FE"/>
    <w:rsid w:val="00662242"/>
    <w:rsid w:val="0066239C"/>
    <w:rsid w:val="00665C47"/>
    <w:rsid w:val="0066691B"/>
    <w:rsid w:val="006672B9"/>
    <w:rsid w:val="00667934"/>
    <w:rsid w:val="00671D27"/>
    <w:rsid w:val="00672438"/>
    <w:rsid w:val="0067326B"/>
    <w:rsid w:val="006738FE"/>
    <w:rsid w:val="00673BDD"/>
    <w:rsid w:val="006740E6"/>
    <w:rsid w:val="00675737"/>
    <w:rsid w:val="00681053"/>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17BC"/>
    <w:rsid w:val="006A17E2"/>
    <w:rsid w:val="006A2C19"/>
    <w:rsid w:val="006A2CD9"/>
    <w:rsid w:val="006A2F6A"/>
    <w:rsid w:val="006A3224"/>
    <w:rsid w:val="006A3B8F"/>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B7031"/>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D786B"/>
    <w:rsid w:val="006E0D10"/>
    <w:rsid w:val="006E167B"/>
    <w:rsid w:val="006E1CB2"/>
    <w:rsid w:val="006E21FB"/>
    <w:rsid w:val="006E3F91"/>
    <w:rsid w:val="006E449B"/>
    <w:rsid w:val="006E4A25"/>
    <w:rsid w:val="006E537F"/>
    <w:rsid w:val="006E6215"/>
    <w:rsid w:val="006E7C3A"/>
    <w:rsid w:val="006E7EED"/>
    <w:rsid w:val="006F02C0"/>
    <w:rsid w:val="006F154A"/>
    <w:rsid w:val="006F2A9B"/>
    <w:rsid w:val="006F31E5"/>
    <w:rsid w:val="006F5D48"/>
    <w:rsid w:val="00700B92"/>
    <w:rsid w:val="00701CBF"/>
    <w:rsid w:val="00702DF2"/>
    <w:rsid w:val="00702F97"/>
    <w:rsid w:val="00703008"/>
    <w:rsid w:val="00704E87"/>
    <w:rsid w:val="00704E98"/>
    <w:rsid w:val="00705692"/>
    <w:rsid w:val="00706D8E"/>
    <w:rsid w:val="007107FF"/>
    <w:rsid w:val="00710840"/>
    <w:rsid w:val="007115D8"/>
    <w:rsid w:val="00713D67"/>
    <w:rsid w:val="00714614"/>
    <w:rsid w:val="00714D13"/>
    <w:rsid w:val="007159D4"/>
    <w:rsid w:val="00717266"/>
    <w:rsid w:val="0072038D"/>
    <w:rsid w:val="007213F2"/>
    <w:rsid w:val="00721B24"/>
    <w:rsid w:val="00721B8B"/>
    <w:rsid w:val="00721BB9"/>
    <w:rsid w:val="007230F0"/>
    <w:rsid w:val="0072454A"/>
    <w:rsid w:val="00725707"/>
    <w:rsid w:val="00727C34"/>
    <w:rsid w:val="00727E85"/>
    <w:rsid w:val="00730111"/>
    <w:rsid w:val="00730C80"/>
    <w:rsid w:val="00733940"/>
    <w:rsid w:val="00735A37"/>
    <w:rsid w:val="00735BC2"/>
    <w:rsid w:val="00735E0B"/>
    <w:rsid w:val="00735E74"/>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5E00"/>
    <w:rsid w:val="007570F0"/>
    <w:rsid w:val="00761B64"/>
    <w:rsid w:val="0076316F"/>
    <w:rsid w:val="00763AA7"/>
    <w:rsid w:val="00764B49"/>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071"/>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E6"/>
    <w:rsid w:val="007B19A2"/>
    <w:rsid w:val="007B1DBF"/>
    <w:rsid w:val="007B220F"/>
    <w:rsid w:val="007B36D2"/>
    <w:rsid w:val="007B4349"/>
    <w:rsid w:val="007B512A"/>
    <w:rsid w:val="007B65CD"/>
    <w:rsid w:val="007C1BEC"/>
    <w:rsid w:val="007C1C22"/>
    <w:rsid w:val="007C2097"/>
    <w:rsid w:val="007C2984"/>
    <w:rsid w:val="007C2FAF"/>
    <w:rsid w:val="007C4CF1"/>
    <w:rsid w:val="007C65FB"/>
    <w:rsid w:val="007C6C03"/>
    <w:rsid w:val="007C79C0"/>
    <w:rsid w:val="007D0BDC"/>
    <w:rsid w:val="007D2A17"/>
    <w:rsid w:val="007D2DD9"/>
    <w:rsid w:val="007D3E08"/>
    <w:rsid w:val="007D5616"/>
    <w:rsid w:val="007D6A07"/>
    <w:rsid w:val="007E0021"/>
    <w:rsid w:val="007E0633"/>
    <w:rsid w:val="007E12BC"/>
    <w:rsid w:val="007E14E2"/>
    <w:rsid w:val="007E2923"/>
    <w:rsid w:val="007E3D44"/>
    <w:rsid w:val="007E4416"/>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744"/>
    <w:rsid w:val="00801E4B"/>
    <w:rsid w:val="00803661"/>
    <w:rsid w:val="008040A8"/>
    <w:rsid w:val="00805208"/>
    <w:rsid w:val="00805968"/>
    <w:rsid w:val="00805974"/>
    <w:rsid w:val="0080641D"/>
    <w:rsid w:val="00807C39"/>
    <w:rsid w:val="00807DB0"/>
    <w:rsid w:val="008101CE"/>
    <w:rsid w:val="008103CB"/>
    <w:rsid w:val="008109A3"/>
    <w:rsid w:val="008139C9"/>
    <w:rsid w:val="0081561E"/>
    <w:rsid w:val="008208D1"/>
    <w:rsid w:val="00824493"/>
    <w:rsid w:val="0082595D"/>
    <w:rsid w:val="00825AF0"/>
    <w:rsid w:val="008260E6"/>
    <w:rsid w:val="00826839"/>
    <w:rsid w:val="008279FA"/>
    <w:rsid w:val="00830C82"/>
    <w:rsid w:val="00831DD5"/>
    <w:rsid w:val="008336BF"/>
    <w:rsid w:val="0083581C"/>
    <w:rsid w:val="00835FB2"/>
    <w:rsid w:val="0083690D"/>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D41"/>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A1257"/>
    <w:rsid w:val="008A1A29"/>
    <w:rsid w:val="008A2450"/>
    <w:rsid w:val="008A2748"/>
    <w:rsid w:val="008A3A5C"/>
    <w:rsid w:val="008A45A6"/>
    <w:rsid w:val="008A47D2"/>
    <w:rsid w:val="008A4978"/>
    <w:rsid w:val="008A5366"/>
    <w:rsid w:val="008A754B"/>
    <w:rsid w:val="008B0A5F"/>
    <w:rsid w:val="008B1A47"/>
    <w:rsid w:val="008B383B"/>
    <w:rsid w:val="008B44E7"/>
    <w:rsid w:val="008B4AD7"/>
    <w:rsid w:val="008B65EE"/>
    <w:rsid w:val="008C0604"/>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E0D"/>
    <w:rsid w:val="008E670A"/>
    <w:rsid w:val="008E6AE6"/>
    <w:rsid w:val="008E748F"/>
    <w:rsid w:val="008E7B9C"/>
    <w:rsid w:val="008F3789"/>
    <w:rsid w:val="008F5363"/>
    <w:rsid w:val="008F686C"/>
    <w:rsid w:val="008F6907"/>
    <w:rsid w:val="008F734B"/>
    <w:rsid w:val="008F7DDC"/>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023E"/>
    <w:rsid w:val="00922650"/>
    <w:rsid w:val="009237A3"/>
    <w:rsid w:val="00923CA0"/>
    <w:rsid w:val="00924BF8"/>
    <w:rsid w:val="00925E0D"/>
    <w:rsid w:val="00926916"/>
    <w:rsid w:val="0092778E"/>
    <w:rsid w:val="00927BF8"/>
    <w:rsid w:val="009313C3"/>
    <w:rsid w:val="00931BD9"/>
    <w:rsid w:val="00932401"/>
    <w:rsid w:val="00933085"/>
    <w:rsid w:val="00933151"/>
    <w:rsid w:val="0093634B"/>
    <w:rsid w:val="009375CA"/>
    <w:rsid w:val="00937EC7"/>
    <w:rsid w:val="00940B5A"/>
    <w:rsid w:val="00940BC4"/>
    <w:rsid w:val="009410CF"/>
    <w:rsid w:val="009416E4"/>
    <w:rsid w:val="00941E30"/>
    <w:rsid w:val="0094368C"/>
    <w:rsid w:val="00944D0D"/>
    <w:rsid w:val="00945D89"/>
    <w:rsid w:val="009473C0"/>
    <w:rsid w:val="00950A84"/>
    <w:rsid w:val="00950BD2"/>
    <w:rsid w:val="00952018"/>
    <w:rsid w:val="0095330D"/>
    <w:rsid w:val="009555E2"/>
    <w:rsid w:val="00957045"/>
    <w:rsid w:val="00960850"/>
    <w:rsid w:val="00960C65"/>
    <w:rsid w:val="00962D4A"/>
    <w:rsid w:val="009639E5"/>
    <w:rsid w:val="00963BC5"/>
    <w:rsid w:val="00965943"/>
    <w:rsid w:val="0096759F"/>
    <w:rsid w:val="00971B8F"/>
    <w:rsid w:val="00972273"/>
    <w:rsid w:val="00973121"/>
    <w:rsid w:val="009734C2"/>
    <w:rsid w:val="00973D10"/>
    <w:rsid w:val="00973D20"/>
    <w:rsid w:val="00976853"/>
    <w:rsid w:val="00976AC9"/>
    <w:rsid w:val="00977224"/>
    <w:rsid w:val="009777D9"/>
    <w:rsid w:val="00977C10"/>
    <w:rsid w:val="00980751"/>
    <w:rsid w:val="009814D3"/>
    <w:rsid w:val="009814F5"/>
    <w:rsid w:val="0098197E"/>
    <w:rsid w:val="009820DC"/>
    <w:rsid w:val="00984470"/>
    <w:rsid w:val="009859F4"/>
    <w:rsid w:val="00991B88"/>
    <w:rsid w:val="00991E6D"/>
    <w:rsid w:val="009928D9"/>
    <w:rsid w:val="00992EF4"/>
    <w:rsid w:val="00992FBA"/>
    <w:rsid w:val="009933C4"/>
    <w:rsid w:val="00994BF2"/>
    <w:rsid w:val="00996A15"/>
    <w:rsid w:val="00996BF1"/>
    <w:rsid w:val="009A0DD3"/>
    <w:rsid w:val="009A14A1"/>
    <w:rsid w:val="009A2695"/>
    <w:rsid w:val="009A2BA4"/>
    <w:rsid w:val="009A445A"/>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6A1C"/>
    <w:rsid w:val="009C6E68"/>
    <w:rsid w:val="009D1ABC"/>
    <w:rsid w:val="009D2093"/>
    <w:rsid w:val="009D22ED"/>
    <w:rsid w:val="009D39F7"/>
    <w:rsid w:val="009D5BDA"/>
    <w:rsid w:val="009E196C"/>
    <w:rsid w:val="009E1FDB"/>
    <w:rsid w:val="009E3297"/>
    <w:rsid w:val="009E3517"/>
    <w:rsid w:val="009E35C3"/>
    <w:rsid w:val="009E3FF5"/>
    <w:rsid w:val="009E4549"/>
    <w:rsid w:val="009E4C76"/>
    <w:rsid w:val="009E6293"/>
    <w:rsid w:val="009F00E9"/>
    <w:rsid w:val="009F1E11"/>
    <w:rsid w:val="009F606C"/>
    <w:rsid w:val="009F6407"/>
    <w:rsid w:val="009F6883"/>
    <w:rsid w:val="009F6D12"/>
    <w:rsid w:val="009F734F"/>
    <w:rsid w:val="009F7F73"/>
    <w:rsid w:val="00A01BC9"/>
    <w:rsid w:val="00A03573"/>
    <w:rsid w:val="00A05273"/>
    <w:rsid w:val="00A06149"/>
    <w:rsid w:val="00A06593"/>
    <w:rsid w:val="00A07877"/>
    <w:rsid w:val="00A100FA"/>
    <w:rsid w:val="00A1172C"/>
    <w:rsid w:val="00A1289C"/>
    <w:rsid w:val="00A14775"/>
    <w:rsid w:val="00A15A7E"/>
    <w:rsid w:val="00A15F7C"/>
    <w:rsid w:val="00A160DB"/>
    <w:rsid w:val="00A16C30"/>
    <w:rsid w:val="00A16C55"/>
    <w:rsid w:val="00A17911"/>
    <w:rsid w:val="00A20144"/>
    <w:rsid w:val="00A206EA"/>
    <w:rsid w:val="00A207BB"/>
    <w:rsid w:val="00A21C09"/>
    <w:rsid w:val="00A246B6"/>
    <w:rsid w:val="00A26267"/>
    <w:rsid w:val="00A26479"/>
    <w:rsid w:val="00A26E0A"/>
    <w:rsid w:val="00A27404"/>
    <w:rsid w:val="00A30FB2"/>
    <w:rsid w:val="00A32CE7"/>
    <w:rsid w:val="00A33790"/>
    <w:rsid w:val="00A337BE"/>
    <w:rsid w:val="00A3435B"/>
    <w:rsid w:val="00A34559"/>
    <w:rsid w:val="00A3566A"/>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49F"/>
    <w:rsid w:val="00A92B2B"/>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48DE"/>
    <w:rsid w:val="00AB5A3A"/>
    <w:rsid w:val="00AB7AA7"/>
    <w:rsid w:val="00AC077B"/>
    <w:rsid w:val="00AC1276"/>
    <w:rsid w:val="00AC38A6"/>
    <w:rsid w:val="00AC443E"/>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5CC"/>
    <w:rsid w:val="00AD7156"/>
    <w:rsid w:val="00AE2E31"/>
    <w:rsid w:val="00AE3E0A"/>
    <w:rsid w:val="00AE421B"/>
    <w:rsid w:val="00AE44E5"/>
    <w:rsid w:val="00AE4C99"/>
    <w:rsid w:val="00AE4E27"/>
    <w:rsid w:val="00AE6864"/>
    <w:rsid w:val="00AE6876"/>
    <w:rsid w:val="00AF0EDC"/>
    <w:rsid w:val="00AF1485"/>
    <w:rsid w:val="00AF17E6"/>
    <w:rsid w:val="00AF3064"/>
    <w:rsid w:val="00AF490F"/>
    <w:rsid w:val="00AF53F2"/>
    <w:rsid w:val="00AF584E"/>
    <w:rsid w:val="00AF5BB8"/>
    <w:rsid w:val="00AF7E50"/>
    <w:rsid w:val="00B01373"/>
    <w:rsid w:val="00B01642"/>
    <w:rsid w:val="00B02276"/>
    <w:rsid w:val="00B02E92"/>
    <w:rsid w:val="00B03250"/>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6ABC"/>
    <w:rsid w:val="00B374E4"/>
    <w:rsid w:val="00B37555"/>
    <w:rsid w:val="00B42755"/>
    <w:rsid w:val="00B44260"/>
    <w:rsid w:val="00B456D3"/>
    <w:rsid w:val="00B464FB"/>
    <w:rsid w:val="00B46CAB"/>
    <w:rsid w:val="00B46F7B"/>
    <w:rsid w:val="00B50027"/>
    <w:rsid w:val="00B5042F"/>
    <w:rsid w:val="00B50C7F"/>
    <w:rsid w:val="00B5147E"/>
    <w:rsid w:val="00B520FF"/>
    <w:rsid w:val="00B526EC"/>
    <w:rsid w:val="00B52AB5"/>
    <w:rsid w:val="00B52D74"/>
    <w:rsid w:val="00B5420F"/>
    <w:rsid w:val="00B55A4A"/>
    <w:rsid w:val="00B55ED6"/>
    <w:rsid w:val="00B5624B"/>
    <w:rsid w:val="00B630D6"/>
    <w:rsid w:val="00B643AF"/>
    <w:rsid w:val="00B654B7"/>
    <w:rsid w:val="00B67B97"/>
    <w:rsid w:val="00B67D34"/>
    <w:rsid w:val="00B70F98"/>
    <w:rsid w:val="00B71A2C"/>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F90"/>
    <w:rsid w:val="00B858D8"/>
    <w:rsid w:val="00B86F59"/>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78BC"/>
    <w:rsid w:val="00BC7ECE"/>
    <w:rsid w:val="00BD279D"/>
    <w:rsid w:val="00BD3718"/>
    <w:rsid w:val="00BD387A"/>
    <w:rsid w:val="00BD4878"/>
    <w:rsid w:val="00BD51B0"/>
    <w:rsid w:val="00BD5B2F"/>
    <w:rsid w:val="00BD61A5"/>
    <w:rsid w:val="00BD65B8"/>
    <w:rsid w:val="00BD6BB8"/>
    <w:rsid w:val="00BE1228"/>
    <w:rsid w:val="00BE1302"/>
    <w:rsid w:val="00BE1426"/>
    <w:rsid w:val="00BE1FEE"/>
    <w:rsid w:val="00BE2879"/>
    <w:rsid w:val="00BE3CDA"/>
    <w:rsid w:val="00BE4290"/>
    <w:rsid w:val="00BE74F1"/>
    <w:rsid w:val="00BE781C"/>
    <w:rsid w:val="00BF18FD"/>
    <w:rsid w:val="00BF1E03"/>
    <w:rsid w:val="00BF21BE"/>
    <w:rsid w:val="00BF53F8"/>
    <w:rsid w:val="00BF5A44"/>
    <w:rsid w:val="00BF5E18"/>
    <w:rsid w:val="00BF709B"/>
    <w:rsid w:val="00C007C6"/>
    <w:rsid w:val="00C00E63"/>
    <w:rsid w:val="00C01BE7"/>
    <w:rsid w:val="00C049AF"/>
    <w:rsid w:val="00C04A21"/>
    <w:rsid w:val="00C0507C"/>
    <w:rsid w:val="00C0566B"/>
    <w:rsid w:val="00C0723A"/>
    <w:rsid w:val="00C07557"/>
    <w:rsid w:val="00C10F1F"/>
    <w:rsid w:val="00C13BB4"/>
    <w:rsid w:val="00C13EDD"/>
    <w:rsid w:val="00C14109"/>
    <w:rsid w:val="00C144FE"/>
    <w:rsid w:val="00C15D57"/>
    <w:rsid w:val="00C164A4"/>
    <w:rsid w:val="00C237C9"/>
    <w:rsid w:val="00C2401E"/>
    <w:rsid w:val="00C2577D"/>
    <w:rsid w:val="00C26771"/>
    <w:rsid w:val="00C30969"/>
    <w:rsid w:val="00C3098E"/>
    <w:rsid w:val="00C31A7C"/>
    <w:rsid w:val="00C324CF"/>
    <w:rsid w:val="00C32B63"/>
    <w:rsid w:val="00C346BE"/>
    <w:rsid w:val="00C36CDD"/>
    <w:rsid w:val="00C3799A"/>
    <w:rsid w:val="00C43421"/>
    <w:rsid w:val="00C445FE"/>
    <w:rsid w:val="00C45B5B"/>
    <w:rsid w:val="00C45CEE"/>
    <w:rsid w:val="00C46ECF"/>
    <w:rsid w:val="00C471D2"/>
    <w:rsid w:val="00C50497"/>
    <w:rsid w:val="00C521A9"/>
    <w:rsid w:val="00C5395A"/>
    <w:rsid w:val="00C55196"/>
    <w:rsid w:val="00C57892"/>
    <w:rsid w:val="00C57CB5"/>
    <w:rsid w:val="00C601BA"/>
    <w:rsid w:val="00C603A0"/>
    <w:rsid w:val="00C60E27"/>
    <w:rsid w:val="00C61152"/>
    <w:rsid w:val="00C613B2"/>
    <w:rsid w:val="00C66BA2"/>
    <w:rsid w:val="00C7009C"/>
    <w:rsid w:val="00C7022F"/>
    <w:rsid w:val="00C705A1"/>
    <w:rsid w:val="00C734B3"/>
    <w:rsid w:val="00C743BA"/>
    <w:rsid w:val="00C7516B"/>
    <w:rsid w:val="00C751E6"/>
    <w:rsid w:val="00C7532B"/>
    <w:rsid w:val="00C75601"/>
    <w:rsid w:val="00C757D6"/>
    <w:rsid w:val="00C77633"/>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4576"/>
    <w:rsid w:val="00CB63B9"/>
    <w:rsid w:val="00CB7235"/>
    <w:rsid w:val="00CC01E6"/>
    <w:rsid w:val="00CC2CBC"/>
    <w:rsid w:val="00CC2DBA"/>
    <w:rsid w:val="00CC34F2"/>
    <w:rsid w:val="00CC5026"/>
    <w:rsid w:val="00CC54C5"/>
    <w:rsid w:val="00CC68D0"/>
    <w:rsid w:val="00CC6E86"/>
    <w:rsid w:val="00CC71E8"/>
    <w:rsid w:val="00CC7448"/>
    <w:rsid w:val="00CD067C"/>
    <w:rsid w:val="00CD0D14"/>
    <w:rsid w:val="00CD240A"/>
    <w:rsid w:val="00CD4675"/>
    <w:rsid w:val="00CD524C"/>
    <w:rsid w:val="00CD527E"/>
    <w:rsid w:val="00CD612A"/>
    <w:rsid w:val="00CD6CF8"/>
    <w:rsid w:val="00CD76FD"/>
    <w:rsid w:val="00CD7BC8"/>
    <w:rsid w:val="00CE0456"/>
    <w:rsid w:val="00CE1DC6"/>
    <w:rsid w:val="00CE4AC4"/>
    <w:rsid w:val="00CE4BAA"/>
    <w:rsid w:val="00CE4E6A"/>
    <w:rsid w:val="00CE5D7E"/>
    <w:rsid w:val="00CE6DDB"/>
    <w:rsid w:val="00CE715E"/>
    <w:rsid w:val="00CF0A7D"/>
    <w:rsid w:val="00CF21AE"/>
    <w:rsid w:val="00CF3F59"/>
    <w:rsid w:val="00CF6174"/>
    <w:rsid w:val="00CF6511"/>
    <w:rsid w:val="00CF66E8"/>
    <w:rsid w:val="00CF744F"/>
    <w:rsid w:val="00CF7590"/>
    <w:rsid w:val="00D00E78"/>
    <w:rsid w:val="00D02DB5"/>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188E"/>
    <w:rsid w:val="00D31ABA"/>
    <w:rsid w:val="00D3250B"/>
    <w:rsid w:val="00D32B00"/>
    <w:rsid w:val="00D32FD3"/>
    <w:rsid w:val="00D34E7A"/>
    <w:rsid w:val="00D35A59"/>
    <w:rsid w:val="00D37593"/>
    <w:rsid w:val="00D4156F"/>
    <w:rsid w:val="00D41764"/>
    <w:rsid w:val="00D42A56"/>
    <w:rsid w:val="00D4404B"/>
    <w:rsid w:val="00D44222"/>
    <w:rsid w:val="00D4455D"/>
    <w:rsid w:val="00D4587C"/>
    <w:rsid w:val="00D46C15"/>
    <w:rsid w:val="00D50160"/>
    <w:rsid w:val="00D50255"/>
    <w:rsid w:val="00D50BF1"/>
    <w:rsid w:val="00D51403"/>
    <w:rsid w:val="00D5239F"/>
    <w:rsid w:val="00D532C4"/>
    <w:rsid w:val="00D53BC3"/>
    <w:rsid w:val="00D54694"/>
    <w:rsid w:val="00D54E10"/>
    <w:rsid w:val="00D572D1"/>
    <w:rsid w:val="00D6086F"/>
    <w:rsid w:val="00D60BDE"/>
    <w:rsid w:val="00D6244F"/>
    <w:rsid w:val="00D62888"/>
    <w:rsid w:val="00D637A3"/>
    <w:rsid w:val="00D64A3C"/>
    <w:rsid w:val="00D652E6"/>
    <w:rsid w:val="00D65958"/>
    <w:rsid w:val="00D66520"/>
    <w:rsid w:val="00D713BA"/>
    <w:rsid w:val="00D71D76"/>
    <w:rsid w:val="00D72636"/>
    <w:rsid w:val="00D74AD9"/>
    <w:rsid w:val="00D77947"/>
    <w:rsid w:val="00D801A2"/>
    <w:rsid w:val="00D81578"/>
    <w:rsid w:val="00D81D3D"/>
    <w:rsid w:val="00D8365C"/>
    <w:rsid w:val="00D840E1"/>
    <w:rsid w:val="00D87066"/>
    <w:rsid w:val="00D872B0"/>
    <w:rsid w:val="00D9251F"/>
    <w:rsid w:val="00D93663"/>
    <w:rsid w:val="00D976A3"/>
    <w:rsid w:val="00D97C55"/>
    <w:rsid w:val="00D97D07"/>
    <w:rsid w:val="00DA01E2"/>
    <w:rsid w:val="00DA0C3E"/>
    <w:rsid w:val="00DA16B0"/>
    <w:rsid w:val="00DA2637"/>
    <w:rsid w:val="00DA3207"/>
    <w:rsid w:val="00DA34CB"/>
    <w:rsid w:val="00DA5393"/>
    <w:rsid w:val="00DA5641"/>
    <w:rsid w:val="00DA5CCD"/>
    <w:rsid w:val="00DA6A03"/>
    <w:rsid w:val="00DB0165"/>
    <w:rsid w:val="00DB0189"/>
    <w:rsid w:val="00DB12D3"/>
    <w:rsid w:val="00DB2629"/>
    <w:rsid w:val="00DB2846"/>
    <w:rsid w:val="00DB3138"/>
    <w:rsid w:val="00DB4CF1"/>
    <w:rsid w:val="00DB651A"/>
    <w:rsid w:val="00DB6F45"/>
    <w:rsid w:val="00DC0904"/>
    <w:rsid w:val="00DC0F55"/>
    <w:rsid w:val="00DC2447"/>
    <w:rsid w:val="00DC27FA"/>
    <w:rsid w:val="00DC3264"/>
    <w:rsid w:val="00DC3E46"/>
    <w:rsid w:val="00DC5B0D"/>
    <w:rsid w:val="00DC67D6"/>
    <w:rsid w:val="00DD084E"/>
    <w:rsid w:val="00DD427E"/>
    <w:rsid w:val="00DD4488"/>
    <w:rsid w:val="00DD4856"/>
    <w:rsid w:val="00DD4AF9"/>
    <w:rsid w:val="00DE034D"/>
    <w:rsid w:val="00DE1249"/>
    <w:rsid w:val="00DE326A"/>
    <w:rsid w:val="00DE34CF"/>
    <w:rsid w:val="00DE3F9B"/>
    <w:rsid w:val="00DE5AFC"/>
    <w:rsid w:val="00DE6378"/>
    <w:rsid w:val="00DE670E"/>
    <w:rsid w:val="00DE7D92"/>
    <w:rsid w:val="00DF019E"/>
    <w:rsid w:val="00DF01B6"/>
    <w:rsid w:val="00DF08AB"/>
    <w:rsid w:val="00DF19F2"/>
    <w:rsid w:val="00DF2A93"/>
    <w:rsid w:val="00DF35FF"/>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17A"/>
    <w:rsid w:val="00E22C13"/>
    <w:rsid w:val="00E24679"/>
    <w:rsid w:val="00E26962"/>
    <w:rsid w:val="00E26AB7"/>
    <w:rsid w:val="00E26DDB"/>
    <w:rsid w:val="00E27393"/>
    <w:rsid w:val="00E27674"/>
    <w:rsid w:val="00E3084B"/>
    <w:rsid w:val="00E33140"/>
    <w:rsid w:val="00E34898"/>
    <w:rsid w:val="00E34B20"/>
    <w:rsid w:val="00E35D86"/>
    <w:rsid w:val="00E36EFB"/>
    <w:rsid w:val="00E40336"/>
    <w:rsid w:val="00E44E74"/>
    <w:rsid w:val="00E44E7D"/>
    <w:rsid w:val="00E45493"/>
    <w:rsid w:val="00E522F1"/>
    <w:rsid w:val="00E52309"/>
    <w:rsid w:val="00E55B47"/>
    <w:rsid w:val="00E57441"/>
    <w:rsid w:val="00E5744E"/>
    <w:rsid w:val="00E607C0"/>
    <w:rsid w:val="00E610B0"/>
    <w:rsid w:val="00E62B1D"/>
    <w:rsid w:val="00E650FC"/>
    <w:rsid w:val="00E651EA"/>
    <w:rsid w:val="00E66189"/>
    <w:rsid w:val="00E673EF"/>
    <w:rsid w:val="00E728FE"/>
    <w:rsid w:val="00E72C45"/>
    <w:rsid w:val="00E72FFE"/>
    <w:rsid w:val="00E74ACB"/>
    <w:rsid w:val="00E75594"/>
    <w:rsid w:val="00E77176"/>
    <w:rsid w:val="00E824DB"/>
    <w:rsid w:val="00E8343A"/>
    <w:rsid w:val="00E836B6"/>
    <w:rsid w:val="00E863FD"/>
    <w:rsid w:val="00E873A4"/>
    <w:rsid w:val="00E91C91"/>
    <w:rsid w:val="00E921E0"/>
    <w:rsid w:val="00E9244C"/>
    <w:rsid w:val="00E92D9B"/>
    <w:rsid w:val="00E94F6A"/>
    <w:rsid w:val="00E95A75"/>
    <w:rsid w:val="00E96322"/>
    <w:rsid w:val="00E968FB"/>
    <w:rsid w:val="00E9782B"/>
    <w:rsid w:val="00E97D71"/>
    <w:rsid w:val="00EA3DEE"/>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85"/>
    <w:rsid w:val="00EC7480"/>
    <w:rsid w:val="00ED1629"/>
    <w:rsid w:val="00ED174F"/>
    <w:rsid w:val="00ED1A40"/>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1452"/>
    <w:rsid w:val="00F05046"/>
    <w:rsid w:val="00F05333"/>
    <w:rsid w:val="00F0584A"/>
    <w:rsid w:val="00F0595F"/>
    <w:rsid w:val="00F07049"/>
    <w:rsid w:val="00F10CD4"/>
    <w:rsid w:val="00F12711"/>
    <w:rsid w:val="00F14387"/>
    <w:rsid w:val="00F14FC1"/>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5D27"/>
    <w:rsid w:val="00F46584"/>
    <w:rsid w:val="00F475D4"/>
    <w:rsid w:val="00F5265F"/>
    <w:rsid w:val="00F53D69"/>
    <w:rsid w:val="00F56FAA"/>
    <w:rsid w:val="00F579C7"/>
    <w:rsid w:val="00F63B8F"/>
    <w:rsid w:val="00F63C28"/>
    <w:rsid w:val="00F64E34"/>
    <w:rsid w:val="00F64EE5"/>
    <w:rsid w:val="00F655E4"/>
    <w:rsid w:val="00F66EEB"/>
    <w:rsid w:val="00F67534"/>
    <w:rsid w:val="00F67AA0"/>
    <w:rsid w:val="00F70661"/>
    <w:rsid w:val="00F70AF7"/>
    <w:rsid w:val="00F71663"/>
    <w:rsid w:val="00F723D2"/>
    <w:rsid w:val="00F73630"/>
    <w:rsid w:val="00F74E97"/>
    <w:rsid w:val="00F74F15"/>
    <w:rsid w:val="00F75CB2"/>
    <w:rsid w:val="00F75D0D"/>
    <w:rsid w:val="00F763EC"/>
    <w:rsid w:val="00F76BAC"/>
    <w:rsid w:val="00F778C4"/>
    <w:rsid w:val="00F80C51"/>
    <w:rsid w:val="00F8214E"/>
    <w:rsid w:val="00F8258C"/>
    <w:rsid w:val="00F84D09"/>
    <w:rsid w:val="00F84DA0"/>
    <w:rsid w:val="00F85022"/>
    <w:rsid w:val="00F9199D"/>
    <w:rsid w:val="00F91E0D"/>
    <w:rsid w:val="00F91FD5"/>
    <w:rsid w:val="00F92207"/>
    <w:rsid w:val="00F953EF"/>
    <w:rsid w:val="00F96347"/>
    <w:rsid w:val="00F965AB"/>
    <w:rsid w:val="00FA2C6F"/>
    <w:rsid w:val="00FA43CA"/>
    <w:rsid w:val="00FA516E"/>
    <w:rsid w:val="00FA5EF0"/>
    <w:rsid w:val="00FA6718"/>
    <w:rsid w:val="00FA73C2"/>
    <w:rsid w:val="00FB1077"/>
    <w:rsid w:val="00FB1FE2"/>
    <w:rsid w:val="00FB3965"/>
    <w:rsid w:val="00FB4665"/>
    <w:rsid w:val="00FB4731"/>
    <w:rsid w:val="00FB4936"/>
    <w:rsid w:val="00FB4F51"/>
    <w:rsid w:val="00FB5E39"/>
    <w:rsid w:val="00FB60AC"/>
    <w:rsid w:val="00FB6386"/>
    <w:rsid w:val="00FC0E56"/>
    <w:rsid w:val="00FC24E5"/>
    <w:rsid w:val="00FC3015"/>
    <w:rsid w:val="00FC430D"/>
    <w:rsid w:val="00FC4EBA"/>
    <w:rsid w:val="00FC552A"/>
    <w:rsid w:val="00FC5A5C"/>
    <w:rsid w:val="00FC5B93"/>
    <w:rsid w:val="00FD06F7"/>
    <w:rsid w:val="00FD35F4"/>
    <w:rsid w:val="00FD3E1A"/>
    <w:rsid w:val="00FD5427"/>
    <w:rsid w:val="00FD7C99"/>
    <w:rsid w:val="00FE00FE"/>
    <w:rsid w:val="00FE0138"/>
    <w:rsid w:val="00FE0BC1"/>
    <w:rsid w:val="00FE10A2"/>
    <w:rsid w:val="00FE1683"/>
    <w:rsid w:val="00FE3755"/>
    <w:rsid w:val="00FE3B48"/>
    <w:rsid w:val="00FE4E30"/>
    <w:rsid w:val="00FE4FDA"/>
    <w:rsid w:val="00FE6B2E"/>
    <w:rsid w:val="00FF0317"/>
    <w:rsid w:val="00FF03BF"/>
    <w:rsid w:val="00FF33BE"/>
    <w:rsid w:val="00FF3728"/>
    <w:rsid w:val="00FF514E"/>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ind w:left="0" w:firstLine="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批注文字 Char"/>
    <w:link w:val="ad"/>
    <w:uiPriority w:val="99"/>
    <w:qFormat/>
    <w:rsid w:val="00146F98"/>
    <w:rPr>
      <w:rFonts w:ascii="Times New Roman" w:hAnsi="Times New Roman"/>
      <w:lang w:val="en-GB" w:eastAsia="en-US"/>
    </w:rPr>
  </w:style>
  <w:style w:type="character" w:customStyle="1" w:styleId="Char5">
    <w:name w:val="批注主题 Char"/>
    <w:link w:val="af0"/>
    <w:uiPriority w:val="99"/>
    <w:rsid w:val="00146F98"/>
    <w:rPr>
      <w:rFonts w:ascii="Times New Roman" w:hAnsi="Times New Roman"/>
      <w:b/>
      <w:bCs/>
      <w:lang w:val="en-GB" w:eastAsia="en-US"/>
    </w:rPr>
  </w:style>
  <w:style w:type="character" w:customStyle="1" w:styleId="Char4">
    <w:name w:val="批注框文本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qFormat/>
    <w:rsid w:val="00146F98"/>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146F98"/>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146F9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146F98"/>
    <w:rPr>
      <w:rFonts w:ascii="Times New Roman" w:eastAsia="宋体"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146F98"/>
    <w:rPr>
      <w:rFonts w:ascii="Times New Roman" w:eastAsia="宋体"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146F98"/>
    <w:rPr>
      <w:rFonts w:ascii="Times New Roman" w:eastAsia="宋体"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146F98"/>
    <w:rPr>
      <w:rFonts w:ascii="Times New Roman" w:eastAsia="宋体"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aliases w:val="TableGrid,ST Table,Check(v),Table-Text,x Tableau page de garde"/>
    <w:basedOn w:val="a2"/>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qFormat/>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标题 5 Char"/>
    <w:aliases w:val="h5 Char,Heading5 Char,H5 Char"/>
    <w:link w:val="5"/>
    <w:rsid w:val="00146F98"/>
    <w:rPr>
      <w:rFonts w:ascii="Arial" w:hAnsi="Arial"/>
      <w:sz w:val="22"/>
      <w:lang w:val="en-GB" w:eastAsia="en-US"/>
    </w:rPr>
  </w:style>
  <w:style w:type="character" w:customStyle="1" w:styleId="6Char">
    <w:name w:val="标题 6 Char"/>
    <w:link w:val="6"/>
    <w:uiPriority w:val="9"/>
    <w:rsid w:val="00146F98"/>
    <w:rPr>
      <w:rFonts w:ascii="Arial" w:hAnsi="Arial"/>
      <w:lang w:val="en-GB" w:eastAsia="en-US"/>
    </w:rPr>
  </w:style>
  <w:style w:type="character" w:customStyle="1" w:styleId="7Char">
    <w:name w:val="标题 7 Char"/>
    <w:link w:val="7"/>
    <w:uiPriority w:val="9"/>
    <w:rsid w:val="00146F98"/>
    <w:rPr>
      <w:rFonts w:ascii="Arial" w:hAnsi="Arial"/>
      <w:lang w:val="en-GB" w:eastAsia="en-US"/>
    </w:rPr>
  </w:style>
  <w:style w:type="character" w:customStyle="1" w:styleId="8Char">
    <w:name w:val="标题 8 Char"/>
    <w:aliases w:val="Table Heading Char"/>
    <w:link w:val="8"/>
    <w:uiPriority w:val="9"/>
    <w:rsid w:val="00146F98"/>
    <w:rPr>
      <w:rFonts w:ascii="Arial" w:hAnsi="Arial"/>
      <w:sz w:val="36"/>
      <w:lang w:val="en-GB" w:eastAsia="en-US"/>
    </w:rPr>
  </w:style>
  <w:style w:type="character" w:customStyle="1" w:styleId="9Char">
    <w:name w:val="标题 9 Char"/>
    <w:aliases w:val="Figure Heading Char,FH Char"/>
    <w:link w:val="9"/>
    <w:uiPriority w:val="9"/>
    <w:rsid w:val="00146F98"/>
    <w:rPr>
      <w:rFonts w:ascii="Arial" w:hAnsi="Arial"/>
      <w:sz w:val="36"/>
      <w:lang w:val="en-GB" w:eastAsia="en-US"/>
    </w:rPr>
  </w:style>
  <w:style w:type="character" w:customStyle="1" w:styleId="Char1">
    <w:name w:val="列表 Char"/>
    <w:link w:val="a9"/>
    <w:rsid w:val="00146F98"/>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列表 2 Char"/>
    <w:link w:val="24"/>
    <w:rsid w:val="00146F98"/>
    <w:rPr>
      <w:rFonts w:ascii="Times New Roman" w:hAnsi="Times New Roman"/>
      <w:lang w:val="en-GB" w:eastAsia="en-US"/>
    </w:rPr>
  </w:style>
  <w:style w:type="character" w:customStyle="1" w:styleId="3Char0">
    <w:name w:val="列表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页脚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Charb"/>
    <w:uiPriority w:val="99"/>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qFormat/>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标题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正文文本缩进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正文首行缩进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46F9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146F98"/>
    <w:rPr>
      <w:rFonts w:ascii="Times New Roman" w:eastAsia="宋体" w:hAnsi="Times New Roman" w:cs="宋体"/>
      <w:kern w:val="2"/>
      <w:sz w:val="21"/>
      <w:lang w:val="en-US" w:eastAsia="zh-CN"/>
    </w:rPr>
  </w:style>
  <w:style w:type="paragraph" w:customStyle="1" w:styleId="a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正文文本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e"/>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a0"/>
    <w:link w:val="afff"/>
    <w:qFormat/>
    <w:rsid w:val="00F723D2"/>
    <w:pPr>
      <w:spacing w:after="0"/>
      <w:ind w:leftChars="400" w:left="840"/>
    </w:pPr>
    <w:rPr>
      <w:rFonts w:ascii="Times" w:eastAsia="Batang" w:hAnsi="Times"/>
      <w:szCs w:val="24"/>
      <w:lang w:eastAsia="zh-CN"/>
    </w:rPr>
  </w:style>
  <w:style w:type="character" w:customStyle="1" w:styleId="afff">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Batang" w:hAnsi="Times"/>
      <w:szCs w:val="24"/>
    </w:rPr>
  </w:style>
  <w:style w:type="paragraph" w:customStyle="1" w:styleId="16">
    <w:name w:val="목록 단락1"/>
    <w:basedOn w:val="a0"/>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RCoverPageChar">
    <w:name w:val="CR Cover Page Char"/>
    <w:link w:val="CRCoverPage"/>
    <w:qFormat/>
    <w:rsid w:val="004D1AA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ind w:left="0" w:firstLine="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批注文字 Char"/>
    <w:link w:val="ad"/>
    <w:uiPriority w:val="99"/>
    <w:qFormat/>
    <w:rsid w:val="00146F98"/>
    <w:rPr>
      <w:rFonts w:ascii="Times New Roman" w:hAnsi="Times New Roman"/>
      <w:lang w:val="en-GB" w:eastAsia="en-US"/>
    </w:rPr>
  </w:style>
  <w:style w:type="character" w:customStyle="1" w:styleId="Char5">
    <w:name w:val="批注主题 Char"/>
    <w:link w:val="af0"/>
    <w:uiPriority w:val="99"/>
    <w:rsid w:val="00146F98"/>
    <w:rPr>
      <w:rFonts w:ascii="Times New Roman" w:hAnsi="Times New Roman"/>
      <w:b/>
      <w:bCs/>
      <w:lang w:val="en-GB" w:eastAsia="en-US"/>
    </w:rPr>
  </w:style>
  <w:style w:type="character" w:customStyle="1" w:styleId="Char4">
    <w:name w:val="批注框文本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qFormat/>
    <w:rsid w:val="00146F98"/>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146F98"/>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146F9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146F98"/>
    <w:rPr>
      <w:rFonts w:ascii="Times New Roman" w:eastAsia="宋体"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146F98"/>
    <w:rPr>
      <w:rFonts w:ascii="Times New Roman" w:eastAsia="宋体"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146F98"/>
    <w:rPr>
      <w:rFonts w:ascii="Times New Roman" w:eastAsia="宋体"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146F98"/>
    <w:rPr>
      <w:rFonts w:ascii="Times New Roman" w:eastAsia="宋体"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aliases w:val="TableGrid,ST Table,Check(v),Table-Text,x Tableau page de garde"/>
    <w:basedOn w:val="a2"/>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qFormat/>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标题 5 Char"/>
    <w:aliases w:val="h5 Char,Heading5 Char,H5 Char"/>
    <w:link w:val="5"/>
    <w:rsid w:val="00146F98"/>
    <w:rPr>
      <w:rFonts w:ascii="Arial" w:hAnsi="Arial"/>
      <w:sz w:val="22"/>
      <w:lang w:val="en-GB" w:eastAsia="en-US"/>
    </w:rPr>
  </w:style>
  <w:style w:type="character" w:customStyle="1" w:styleId="6Char">
    <w:name w:val="标题 6 Char"/>
    <w:link w:val="6"/>
    <w:uiPriority w:val="9"/>
    <w:rsid w:val="00146F98"/>
    <w:rPr>
      <w:rFonts w:ascii="Arial" w:hAnsi="Arial"/>
      <w:lang w:val="en-GB" w:eastAsia="en-US"/>
    </w:rPr>
  </w:style>
  <w:style w:type="character" w:customStyle="1" w:styleId="7Char">
    <w:name w:val="标题 7 Char"/>
    <w:link w:val="7"/>
    <w:uiPriority w:val="9"/>
    <w:rsid w:val="00146F98"/>
    <w:rPr>
      <w:rFonts w:ascii="Arial" w:hAnsi="Arial"/>
      <w:lang w:val="en-GB" w:eastAsia="en-US"/>
    </w:rPr>
  </w:style>
  <w:style w:type="character" w:customStyle="1" w:styleId="8Char">
    <w:name w:val="标题 8 Char"/>
    <w:aliases w:val="Table Heading Char"/>
    <w:link w:val="8"/>
    <w:uiPriority w:val="9"/>
    <w:rsid w:val="00146F98"/>
    <w:rPr>
      <w:rFonts w:ascii="Arial" w:hAnsi="Arial"/>
      <w:sz w:val="36"/>
      <w:lang w:val="en-GB" w:eastAsia="en-US"/>
    </w:rPr>
  </w:style>
  <w:style w:type="character" w:customStyle="1" w:styleId="9Char">
    <w:name w:val="标题 9 Char"/>
    <w:aliases w:val="Figure Heading Char,FH Char"/>
    <w:link w:val="9"/>
    <w:uiPriority w:val="9"/>
    <w:rsid w:val="00146F98"/>
    <w:rPr>
      <w:rFonts w:ascii="Arial" w:hAnsi="Arial"/>
      <w:sz w:val="36"/>
      <w:lang w:val="en-GB" w:eastAsia="en-US"/>
    </w:rPr>
  </w:style>
  <w:style w:type="character" w:customStyle="1" w:styleId="Char1">
    <w:name w:val="列表 Char"/>
    <w:link w:val="a9"/>
    <w:rsid w:val="00146F98"/>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列表 2 Char"/>
    <w:link w:val="24"/>
    <w:rsid w:val="00146F98"/>
    <w:rPr>
      <w:rFonts w:ascii="Times New Roman" w:hAnsi="Times New Roman"/>
      <w:lang w:val="en-GB" w:eastAsia="en-US"/>
    </w:rPr>
  </w:style>
  <w:style w:type="character" w:customStyle="1" w:styleId="3Char0">
    <w:name w:val="列表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页脚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Charb"/>
    <w:uiPriority w:val="99"/>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qFormat/>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标题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正文文本缩进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正文首行缩进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46F9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146F98"/>
    <w:rPr>
      <w:rFonts w:ascii="Times New Roman" w:eastAsia="宋体" w:hAnsi="Times New Roman" w:cs="宋体"/>
      <w:kern w:val="2"/>
      <w:sz w:val="21"/>
      <w:lang w:val="en-US" w:eastAsia="zh-CN"/>
    </w:rPr>
  </w:style>
  <w:style w:type="paragraph" w:customStyle="1" w:styleId="a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正文文本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e"/>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a0"/>
    <w:link w:val="afff"/>
    <w:qFormat/>
    <w:rsid w:val="00F723D2"/>
    <w:pPr>
      <w:spacing w:after="0"/>
      <w:ind w:leftChars="400" w:left="840"/>
    </w:pPr>
    <w:rPr>
      <w:rFonts w:ascii="Times" w:eastAsia="Batang" w:hAnsi="Times"/>
      <w:szCs w:val="24"/>
      <w:lang w:eastAsia="zh-CN"/>
    </w:rPr>
  </w:style>
  <w:style w:type="character" w:customStyle="1" w:styleId="afff">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Batang" w:hAnsi="Times"/>
      <w:szCs w:val="24"/>
    </w:rPr>
  </w:style>
  <w:style w:type="paragraph" w:customStyle="1" w:styleId="16">
    <w:name w:val="목록 단락1"/>
    <w:basedOn w:val="a0"/>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RCoverPageChar">
    <w:name w:val="CR Cover Page Char"/>
    <w:link w:val="CRCoverPage"/>
    <w:qFormat/>
    <w:rsid w:val="004D1A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026E9-28C2-4E66-A0D7-AB159068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1384</Words>
  <Characters>7890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53</cp:revision>
  <cp:lastPrinted>1900-12-31T16:00:00Z</cp:lastPrinted>
  <dcterms:created xsi:type="dcterms:W3CDTF">2025-08-11T23:00:00Z</dcterms:created>
  <dcterms:modified xsi:type="dcterms:W3CDTF">2025-08-15T06:17:00Z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