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02D8" w14:textId="39A79DC5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>
        <w:rPr>
          <w:noProof w:val="0"/>
          <w:sz w:val="24"/>
        </w:rPr>
        <w:t>1</w:t>
      </w:r>
      <w:r w:rsidRPr="00C65A1B">
        <w:rPr>
          <w:noProof w:val="0"/>
          <w:sz w:val="24"/>
        </w:rPr>
        <w:t xml:space="preserve"> Meeting #1</w:t>
      </w:r>
      <w:r w:rsidR="00403B17">
        <w:rPr>
          <w:noProof w:val="0"/>
          <w:sz w:val="24"/>
        </w:rPr>
        <w:t>2</w:t>
      </w:r>
      <w:r w:rsidR="00EE1308">
        <w:rPr>
          <w:noProof w:val="0"/>
          <w:sz w:val="24"/>
        </w:rPr>
        <w:t>1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    </w:t>
      </w:r>
      <w:r w:rsidR="00EE1308">
        <w:rPr>
          <w:noProof w:val="0"/>
          <w:sz w:val="24"/>
          <w:lang w:val="en-US"/>
        </w:rPr>
        <w:t xml:space="preserve">           </w:t>
      </w:r>
      <w:r w:rsidR="007E7EB4" w:rsidRPr="007E7EB4">
        <w:rPr>
          <w:noProof w:val="0"/>
          <w:sz w:val="24"/>
          <w:lang w:val="en-US"/>
        </w:rPr>
        <w:t>R1-25</w:t>
      </w:r>
      <w:r w:rsidR="00BF1AB3">
        <w:rPr>
          <w:noProof w:val="0"/>
          <w:sz w:val="24"/>
          <w:lang w:val="en-US"/>
        </w:rPr>
        <w:t>0</w:t>
      </w:r>
      <w:r w:rsidR="00EE1308">
        <w:rPr>
          <w:noProof w:val="0"/>
          <w:sz w:val="24"/>
          <w:lang w:val="en-US"/>
        </w:rPr>
        <w:t>4649</w:t>
      </w:r>
    </w:p>
    <w:p w14:paraId="17BC0664" w14:textId="51978D63" w:rsidR="00A24B00" w:rsidRPr="00C65A1B" w:rsidRDefault="00EE1308" w:rsidP="00A24B00">
      <w:pPr>
        <w:pStyle w:val="Kopfzeile"/>
        <w:rPr>
          <w:noProof w:val="0"/>
          <w:sz w:val="24"/>
        </w:rPr>
      </w:pPr>
      <w:r>
        <w:rPr>
          <w:noProof w:val="0"/>
          <w:sz w:val="24"/>
        </w:rPr>
        <w:t>Malta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May</w:t>
      </w:r>
      <w:r w:rsidR="00826F35" w:rsidRPr="00826F35">
        <w:rPr>
          <w:noProof w:val="0"/>
          <w:sz w:val="24"/>
        </w:rPr>
        <w:t xml:space="preserve"> </w:t>
      </w:r>
      <w:r>
        <w:rPr>
          <w:noProof w:val="0"/>
          <w:sz w:val="24"/>
        </w:rPr>
        <w:t>19</w:t>
      </w:r>
      <w:r w:rsidR="00826F35" w:rsidRPr="00826F35">
        <w:rPr>
          <w:noProof w:val="0"/>
          <w:sz w:val="24"/>
        </w:rPr>
        <w:t xml:space="preserve">th – </w:t>
      </w:r>
      <w:r>
        <w:rPr>
          <w:noProof w:val="0"/>
          <w:sz w:val="24"/>
        </w:rPr>
        <w:t>23rd</w:t>
      </w:r>
      <w:r w:rsidR="00826F35" w:rsidRPr="00826F35">
        <w:rPr>
          <w:noProof w:val="0"/>
          <w:sz w:val="24"/>
        </w:rPr>
        <w:t>, 202</w:t>
      </w:r>
      <w:r w:rsidR="00403B17">
        <w:rPr>
          <w:noProof w:val="0"/>
          <w:sz w:val="24"/>
        </w:rPr>
        <w:t>5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7FF1FA98" w14:textId="77777777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Continental Automotive</w:t>
      </w:r>
    </w:p>
    <w:p w14:paraId="0127A57D" w14:textId="483AB467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E1308">
        <w:rPr>
          <w:rFonts w:ascii="Arial" w:hAnsi="Arial" w:cs="Arial"/>
          <w:b/>
          <w:bCs/>
          <w:sz w:val="24"/>
        </w:rPr>
        <w:t>Discussion on AI/ML</w:t>
      </w:r>
      <w:r w:rsidR="00CC77A1" w:rsidRPr="00CC77A1">
        <w:rPr>
          <w:rFonts w:ascii="Arial" w:hAnsi="Arial" w:cs="Arial"/>
          <w:b/>
          <w:bCs/>
          <w:sz w:val="24"/>
        </w:rPr>
        <w:t xml:space="preserve"> CSI prediction</w:t>
      </w:r>
    </w:p>
    <w:p w14:paraId="69046115" w14:textId="2773EB17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 w:rsidR="00826F35" w:rsidRPr="00826F35">
        <w:rPr>
          <w:rFonts w:ascii="Arial" w:hAnsi="Arial" w:cs="Arial"/>
          <w:b/>
          <w:bCs/>
          <w:sz w:val="24"/>
        </w:rPr>
        <w:t>9.1.</w:t>
      </w:r>
      <w:r w:rsidR="00CC77A1">
        <w:rPr>
          <w:rFonts w:ascii="Arial" w:hAnsi="Arial" w:cs="Arial"/>
          <w:b/>
          <w:bCs/>
          <w:sz w:val="24"/>
        </w:rPr>
        <w:t>3</w:t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F2069B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F2069B">
        <w:rPr>
          <w:rFonts w:ascii="Times" w:hAnsi="Times" w:cs="Times"/>
          <w:color w:val="000000" w:themeColor="text1"/>
          <w:sz w:val="26"/>
          <w:szCs w:val="26"/>
        </w:rPr>
        <w:t>Introduction</w:t>
      </w:r>
    </w:p>
    <w:p w14:paraId="15129483" w14:textId="77777777" w:rsidR="00DF4084" w:rsidRPr="00E83EAB" w:rsidRDefault="002D4F15" w:rsidP="00DF4084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 w:rsidRPr="00DF4084">
        <w:rPr>
          <w:rFonts w:ascii="Times" w:eastAsia="Batang" w:hAnsi="Times" w:cs="Times"/>
          <w:sz w:val="22"/>
          <w:szCs w:val="22"/>
          <w:lang w:val="en-US" w:eastAsia="zh-CN"/>
        </w:rPr>
        <w:t xml:space="preserve">In 3GPP RAN1 #120 meeting [1], </w:t>
      </w:r>
      <w:r w:rsidR="00DF4084">
        <w:rPr>
          <w:rFonts w:ascii="Times" w:eastAsia="Batang" w:hAnsi="Times" w:cs="Times"/>
          <w:sz w:val="22"/>
          <w:szCs w:val="28"/>
          <w:lang w:eastAsia="zh-CN"/>
        </w:rPr>
        <w:t>the following agreement was made.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DF4084" w:rsidRPr="005330C6" w14:paraId="29D14AF8" w14:textId="77777777" w:rsidTr="00060685">
        <w:trPr>
          <w:trHeight w:val="1094"/>
        </w:trPr>
        <w:tc>
          <w:tcPr>
            <w:tcW w:w="9451" w:type="dxa"/>
            <w:vAlign w:val="center"/>
          </w:tcPr>
          <w:p w14:paraId="7C132DA6" w14:textId="77777777" w:rsidR="00DF4084" w:rsidRPr="00BF58F7" w:rsidRDefault="00DF4084" w:rsidP="00060685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705401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06CB2834" w14:textId="77777777" w:rsidR="00DF4084" w:rsidRPr="00EB792D" w:rsidRDefault="00DF4084" w:rsidP="00060685">
            <w:p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EB792D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For CSI prediction using UE-side model, for CSI processing criteria and timeline, at least for inference further study on</w:t>
            </w:r>
          </w:p>
          <w:p w14:paraId="3AD1FFC6" w14:textId="77777777" w:rsidR="00DF4084" w:rsidRPr="00EB792D" w:rsidRDefault="00DF4084" w:rsidP="00060685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EB792D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Whether the CPU should be shared or separately counted between legacy CSI reporting and AI/ML-based CSI reporting</w:t>
            </w:r>
          </w:p>
          <w:p w14:paraId="254E2134" w14:textId="77777777" w:rsidR="00DF4084" w:rsidRPr="00EB792D" w:rsidRDefault="00DF4084" w:rsidP="00060685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EB792D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Whether the Processing Unit should be shared or separately counted among AI/ML related features/functionalities.</w:t>
            </w:r>
          </w:p>
          <w:p w14:paraId="415C8C4D" w14:textId="77777777" w:rsidR="00DF4084" w:rsidRPr="00EB792D" w:rsidRDefault="00DF4084" w:rsidP="00060685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EB792D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Whether new timeline is needed/updated for inference, and whether a different timeline is needed when functionality switches/activates.</w:t>
            </w:r>
          </w:p>
          <w:p w14:paraId="167F3998" w14:textId="77777777" w:rsidR="00DF4084" w:rsidRPr="00EB792D" w:rsidRDefault="00DF4084" w:rsidP="00060685">
            <w:pPr>
              <w:pStyle w:val="Listenabsatz"/>
              <w:numPr>
                <w:ilvl w:val="0"/>
                <w:numId w:val="48"/>
              </w:numPr>
              <w:rPr>
                <w:rFonts w:eastAsia="DengXian"/>
                <w:bCs/>
                <w:lang w:eastAsia="ko-KR"/>
              </w:rPr>
            </w:pPr>
            <w:r w:rsidRPr="00EB792D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Whether legacy framework for active CSI-RS resource and port counting can be reused</w:t>
            </w:r>
            <w:r w:rsidRPr="00EB792D">
              <w:rPr>
                <w:rFonts w:ascii="Times" w:eastAsia="DengXian" w:hAnsi="Times" w:cs="Times"/>
                <w:bCs/>
                <w:sz w:val="22"/>
                <w:szCs w:val="22"/>
                <w:lang w:eastAsia="ko-KR"/>
              </w:rPr>
              <w:t>.</w:t>
            </w:r>
          </w:p>
        </w:tc>
      </w:tr>
    </w:tbl>
    <w:p w14:paraId="7390D876" w14:textId="77777777" w:rsidR="00DF4084" w:rsidRPr="00E83EAB" w:rsidRDefault="00DF4084" w:rsidP="00DF4084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 w:rsidRPr="00DF4084">
        <w:rPr>
          <w:rFonts w:ascii="Times" w:eastAsia="Batang" w:hAnsi="Times" w:cs="Times"/>
          <w:sz w:val="22"/>
          <w:szCs w:val="22"/>
          <w:lang w:val="en-US" w:eastAsia="zh-CN"/>
        </w:rPr>
        <w:t>In 3GPP RAN1 #120</w:t>
      </w:r>
      <w:r w:rsidRPr="00DF4084">
        <w:rPr>
          <w:rFonts w:ascii="Times" w:eastAsia="Batang" w:hAnsi="Times" w:cs="Times"/>
          <w:sz w:val="22"/>
          <w:szCs w:val="22"/>
          <w:lang w:val="en-US" w:eastAsia="zh-CN"/>
        </w:rPr>
        <w:t>bis</w:t>
      </w:r>
      <w:r w:rsidRPr="00DF4084">
        <w:rPr>
          <w:rFonts w:ascii="Times" w:eastAsia="Batang" w:hAnsi="Times" w:cs="Times"/>
          <w:sz w:val="22"/>
          <w:szCs w:val="22"/>
          <w:lang w:val="en-US" w:eastAsia="zh-CN"/>
        </w:rPr>
        <w:t xml:space="preserve"> meeting [</w:t>
      </w:r>
      <w:r w:rsidRPr="00DF4084">
        <w:rPr>
          <w:rFonts w:ascii="Times" w:eastAsia="Batang" w:hAnsi="Times" w:cs="Times"/>
          <w:sz w:val="22"/>
          <w:szCs w:val="22"/>
          <w:lang w:val="en-US" w:eastAsia="zh-CN"/>
        </w:rPr>
        <w:t>2</w:t>
      </w:r>
      <w:r w:rsidRPr="00DF4084">
        <w:rPr>
          <w:rFonts w:ascii="Times" w:eastAsia="Batang" w:hAnsi="Times" w:cs="Times"/>
          <w:sz w:val="22"/>
          <w:szCs w:val="22"/>
          <w:lang w:val="en-US" w:eastAsia="zh-CN"/>
        </w:rPr>
        <w:t xml:space="preserve">], </w:t>
      </w:r>
      <w:r>
        <w:rPr>
          <w:rFonts w:ascii="Times" w:eastAsia="Batang" w:hAnsi="Times" w:cs="Times"/>
          <w:sz w:val="22"/>
          <w:szCs w:val="28"/>
          <w:lang w:eastAsia="zh-CN"/>
        </w:rPr>
        <w:t>the following agreement was made.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4F185A" w:rsidRPr="005330C6" w14:paraId="57331DBA" w14:textId="77777777" w:rsidTr="00060685">
        <w:trPr>
          <w:trHeight w:val="1094"/>
        </w:trPr>
        <w:tc>
          <w:tcPr>
            <w:tcW w:w="9451" w:type="dxa"/>
            <w:vAlign w:val="center"/>
          </w:tcPr>
          <w:p w14:paraId="3F709590" w14:textId="77777777" w:rsidR="004F185A" w:rsidRPr="00BF58F7" w:rsidRDefault="004F185A" w:rsidP="00060685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705401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1B9CA1FD" w14:textId="77777777" w:rsidR="004F185A" w:rsidRPr="004F185A" w:rsidRDefault="004F185A" w:rsidP="004F185A">
            <w:p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For CSI prediction using UE side model, for inference, consider following options for potential down selection</w:t>
            </w:r>
          </w:p>
          <w:p w14:paraId="62FF3881" w14:textId="77777777" w:rsidR="004F185A" w:rsidRPr="004F185A" w:rsidRDefault="004F185A" w:rsidP="004F185A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Option 1: only dedicated AI/ML PU (O</w:t>
            </w:r>
            <w:r w:rsidRPr="008E22C9">
              <w:rPr>
                <w:rFonts w:ascii="Times" w:eastAsia="SimSun" w:hAnsi="Times" w:cs="Times"/>
                <w:bCs/>
                <w:sz w:val="22"/>
                <w:szCs w:val="22"/>
                <w:vertAlign w:val="subscript"/>
                <w:lang w:eastAsia="zh-CN"/>
              </w:rPr>
              <w:t>APU</w:t>
            </w: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) is occupied</w:t>
            </w:r>
          </w:p>
          <w:p w14:paraId="7427A5A5" w14:textId="77777777" w:rsidR="004F185A" w:rsidRPr="004F185A" w:rsidRDefault="004F185A" w:rsidP="004F185A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Option 2: only legacy CPU (O</w:t>
            </w:r>
            <w:r w:rsidRPr="008E22C9">
              <w:rPr>
                <w:rFonts w:ascii="Times" w:eastAsia="SimSun" w:hAnsi="Times" w:cs="Times"/>
                <w:bCs/>
                <w:sz w:val="22"/>
                <w:szCs w:val="22"/>
                <w:vertAlign w:val="subscript"/>
                <w:lang w:eastAsia="zh-CN"/>
              </w:rPr>
              <w:t>CPU</w:t>
            </w: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) is occupied</w:t>
            </w:r>
          </w:p>
          <w:p w14:paraId="300AA3A7" w14:textId="77777777" w:rsidR="004F185A" w:rsidRPr="004F185A" w:rsidRDefault="004F185A" w:rsidP="004F185A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Option 3: both dedicated AI/ML PU (O</w:t>
            </w:r>
            <w:r w:rsidRPr="008E22C9">
              <w:rPr>
                <w:rFonts w:ascii="Times" w:eastAsia="SimSun" w:hAnsi="Times" w:cs="Times"/>
                <w:bCs/>
                <w:sz w:val="22"/>
                <w:szCs w:val="22"/>
                <w:vertAlign w:val="subscript"/>
                <w:lang w:eastAsia="zh-CN"/>
              </w:rPr>
              <w:t>APU</w:t>
            </w: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) and legacy CPU (O</w:t>
            </w:r>
            <w:r w:rsidRPr="008E22C9">
              <w:rPr>
                <w:rFonts w:ascii="Times" w:eastAsia="SimSun" w:hAnsi="Times" w:cs="Times"/>
                <w:bCs/>
                <w:sz w:val="22"/>
                <w:szCs w:val="22"/>
                <w:vertAlign w:val="subscript"/>
                <w:lang w:eastAsia="zh-CN"/>
              </w:rPr>
              <w:t>CPU</w:t>
            </w: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) are occupied</w:t>
            </w:r>
          </w:p>
          <w:p w14:paraId="2335091F" w14:textId="77777777" w:rsidR="004F185A" w:rsidRPr="004F185A" w:rsidRDefault="004F185A" w:rsidP="004F185A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FFS whether O</w:t>
            </w:r>
            <w:r w:rsidRPr="008E22C9">
              <w:rPr>
                <w:rFonts w:ascii="Times" w:eastAsia="SimSun" w:hAnsi="Times" w:cs="Times"/>
                <w:bCs/>
                <w:sz w:val="22"/>
                <w:szCs w:val="22"/>
                <w:vertAlign w:val="subscript"/>
                <w:lang w:eastAsia="zh-CN"/>
              </w:rPr>
              <w:t>APU</w:t>
            </w: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 xml:space="preserve"> and O</w:t>
            </w:r>
            <w:r w:rsidRPr="008E22C9">
              <w:rPr>
                <w:rFonts w:ascii="Times" w:eastAsia="SimSun" w:hAnsi="Times" w:cs="Times"/>
                <w:bCs/>
                <w:sz w:val="22"/>
                <w:szCs w:val="22"/>
                <w:vertAlign w:val="subscript"/>
                <w:lang w:eastAsia="zh-CN"/>
              </w:rPr>
              <w:t>CPU</w:t>
            </w: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 xml:space="preserve"> are based on defined rule and/or reported by UE</w:t>
            </w:r>
          </w:p>
          <w:p w14:paraId="44ABC0BB" w14:textId="77777777" w:rsidR="004F185A" w:rsidRPr="004F185A" w:rsidRDefault="004F185A" w:rsidP="004F185A">
            <w:pPr>
              <w:pStyle w:val="Listenabsatz"/>
              <w:numPr>
                <w:ilvl w:val="0"/>
                <w:numId w:val="48"/>
              </w:num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 xml:space="preserve">Note: The supported option(s) by UE is reported by UE capability, if multiple options are supported. </w:t>
            </w:r>
          </w:p>
          <w:p w14:paraId="0C0D90F1" w14:textId="77777777" w:rsidR="004F185A" w:rsidRPr="004F185A" w:rsidRDefault="004F185A" w:rsidP="004F185A">
            <w:pPr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 xml:space="preserve">The total number of dedicated AI/ML PU for AI/ML is reported by UE capability. </w:t>
            </w:r>
          </w:p>
          <w:p w14:paraId="29C0741C" w14:textId="7AEAAA32" w:rsidR="004F185A" w:rsidRPr="004F185A" w:rsidRDefault="004F185A" w:rsidP="004F185A">
            <w:pPr>
              <w:pStyle w:val="Listenabsatz"/>
              <w:numPr>
                <w:ilvl w:val="0"/>
                <w:numId w:val="48"/>
              </w:numPr>
              <w:rPr>
                <w:rFonts w:eastAsia="Malgun Gothic"/>
                <w:kern w:val="24"/>
              </w:rPr>
            </w:pPr>
            <w:r w:rsidRPr="004F185A">
              <w:rPr>
                <w:rFonts w:ascii="Times" w:eastAsia="SimSun" w:hAnsi="Times" w:cs="Times"/>
                <w:bCs/>
                <w:sz w:val="22"/>
                <w:szCs w:val="22"/>
                <w:lang w:eastAsia="zh-CN"/>
              </w:rPr>
              <w:t>Note: The total number of Use case specific dedicated AI/ML PU could be discussed separately.</w:t>
            </w:r>
            <w:r>
              <w:rPr>
                <w:rFonts w:eastAsia="Malgun Gothic"/>
                <w:kern w:val="24"/>
              </w:rPr>
              <w:t xml:space="preserve"> </w:t>
            </w:r>
          </w:p>
        </w:tc>
      </w:tr>
    </w:tbl>
    <w:p w14:paraId="3C19BD1E" w14:textId="4D25095B" w:rsidR="00C84B7D" w:rsidRPr="00D61C7A" w:rsidRDefault="005A6B8B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D61C7A">
        <w:rPr>
          <w:rFonts w:ascii="Times" w:eastAsia="Batang" w:hAnsi="Times" w:cs="Times"/>
          <w:sz w:val="22"/>
          <w:szCs w:val="22"/>
          <w:lang w:eastAsia="zh-CN"/>
        </w:rPr>
        <w:t xml:space="preserve">In this contribution, we provide our </w:t>
      </w:r>
      <w:r w:rsidR="00FC2511" w:rsidRPr="00D61C7A">
        <w:rPr>
          <w:rFonts w:ascii="Times" w:eastAsia="Batang" w:hAnsi="Times" w:cs="Times"/>
          <w:sz w:val="22"/>
          <w:szCs w:val="22"/>
          <w:lang w:eastAsia="zh-CN"/>
        </w:rPr>
        <w:t>perspective</w:t>
      </w:r>
      <w:r w:rsidRPr="00D61C7A">
        <w:rPr>
          <w:rFonts w:ascii="Times" w:eastAsia="Batang" w:hAnsi="Times" w:cs="Times"/>
          <w:sz w:val="22"/>
          <w:szCs w:val="22"/>
          <w:lang w:eastAsia="zh-CN"/>
        </w:rPr>
        <w:t xml:space="preserve"> on the </w:t>
      </w:r>
      <w:r w:rsidR="001B05BD" w:rsidRPr="00D61C7A">
        <w:rPr>
          <w:rFonts w:ascii="Times" w:eastAsia="Batang" w:hAnsi="Times" w:cs="Times"/>
          <w:sz w:val="22"/>
          <w:szCs w:val="22"/>
          <w:lang w:eastAsia="zh-CN"/>
        </w:rPr>
        <w:t>crucial</w:t>
      </w:r>
      <w:r w:rsidR="00FC2511" w:rsidRPr="00D61C7A">
        <w:rPr>
          <w:rFonts w:ascii="Times" w:eastAsia="Batang" w:hAnsi="Times" w:cs="Times"/>
          <w:sz w:val="22"/>
          <w:szCs w:val="22"/>
          <w:lang w:eastAsia="zh-CN"/>
        </w:rPr>
        <w:t xml:space="preserve"> aspects</w:t>
      </w:r>
      <w:r w:rsidRPr="00D61C7A">
        <w:rPr>
          <w:rFonts w:ascii="Times" w:eastAsia="Batang" w:hAnsi="Times" w:cs="Times"/>
          <w:sz w:val="22"/>
          <w:szCs w:val="22"/>
          <w:lang w:eastAsia="zh-CN"/>
        </w:rPr>
        <w:t xml:space="preserve"> for discussion and decision</w:t>
      </w:r>
      <w:r w:rsidR="00240B7A" w:rsidRPr="00D61C7A">
        <w:rPr>
          <w:rFonts w:ascii="Times" w:eastAsia="Batang" w:hAnsi="Times" w:cs="Times"/>
          <w:sz w:val="22"/>
          <w:szCs w:val="22"/>
          <w:lang w:eastAsia="zh-CN"/>
        </w:rPr>
        <w:t xml:space="preserve"> as this contribution builds upon the agreements </w:t>
      </w:r>
      <w:r w:rsidR="0039316A">
        <w:rPr>
          <w:rFonts w:ascii="Times" w:eastAsia="Batang" w:hAnsi="Times" w:cs="Times"/>
          <w:sz w:val="22"/>
          <w:szCs w:val="22"/>
          <w:lang w:eastAsia="zh-CN"/>
        </w:rPr>
        <w:t xml:space="preserve">above </w:t>
      </w:r>
      <w:r w:rsidR="00240B7A" w:rsidRPr="00D61C7A">
        <w:rPr>
          <w:rFonts w:ascii="Times" w:eastAsia="Batang" w:hAnsi="Times" w:cs="Times"/>
          <w:sz w:val="22"/>
          <w:szCs w:val="22"/>
          <w:lang w:eastAsia="zh-CN"/>
        </w:rPr>
        <w:t>captured in recent 3GPP meetings</w:t>
      </w:r>
      <w:r w:rsidR="00FB6720" w:rsidRPr="00D61C7A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C84B7D" w:rsidRPr="00D61C7A">
        <w:rPr>
          <w:rFonts w:ascii="Times" w:eastAsia="Batang" w:hAnsi="Times" w:cs="Times"/>
          <w:sz w:val="22"/>
          <w:szCs w:val="22"/>
          <w:lang w:eastAsia="zh-CN"/>
        </w:rPr>
        <w:t xml:space="preserve">for further study and </w:t>
      </w:r>
      <w:r w:rsidR="00341330" w:rsidRPr="00D61C7A">
        <w:rPr>
          <w:rFonts w:ascii="Times" w:eastAsia="Batang" w:hAnsi="Times" w:cs="Times"/>
          <w:sz w:val="22"/>
          <w:szCs w:val="22"/>
          <w:lang w:eastAsia="zh-CN"/>
        </w:rPr>
        <w:t>progress</w:t>
      </w:r>
      <w:r w:rsidR="00240B7A" w:rsidRPr="00D61C7A">
        <w:rPr>
          <w:rFonts w:ascii="Times" w:eastAsia="Batang" w:hAnsi="Times" w:cs="Times"/>
          <w:sz w:val="22"/>
          <w:szCs w:val="22"/>
          <w:lang w:eastAsia="zh-CN"/>
        </w:rPr>
        <w:t>.</w:t>
      </w:r>
      <w:bookmarkStart w:id="0" w:name="_Hlk134626879"/>
    </w:p>
    <w:p w14:paraId="57ECF1F9" w14:textId="120A7EC4" w:rsidR="00DE683C" w:rsidRPr="00F2069B" w:rsidRDefault="000B3447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auto"/>
          <w:sz w:val="26"/>
          <w:szCs w:val="26"/>
        </w:rPr>
      </w:pPr>
      <w:r>
        <w:rPr>
          <w:rFonts w:ascii="Times" w:hAnsi="Times" w:cs="Times"/>
          <w:color w:val="auto"/>
          <w:sz w:val="26"/>
          <w:szCs w:val="26"/>
        </w:rPr>
        <w:t>Processing unit</w:t>
      </w:r>
    </w:p>
    <w:bookmarkEnd w:id="0"/>
    <w:p w14:paraId="01CBBCF3" w14:textId="77777777" w:rsidR="00817710" w:rsidRPr="00F2069B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5E0BF789" w14:textId="77777777" w:rsidR="00817710" w:rsidRPr="00F2069B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2C3E02FA" w14:textId="6BC1CC0B" w:rsidR="00BA537E" w:rsidRPr="00346ABB" w:rsidRDefault="00764D7B" w:rsidP="00346ABB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>
        <w:rPr>
          <w:rFonts w:ascii="Times" w:eastAsia="Batang" w:hAnsi="Times" w:cs="Times"/>
          <w:sz w:val="22"/>
          <w:szCs w:val="28"/>
          <w:lang w:val="en-US" w:eastAsia="zh-CN"/>
        </w:rPr>
        <w:t xml:space="preserve">To </w:t>
      </w:r>
      <w:r w:rsidRPr="00582092">
        <w:rPr>
          <w:rFonts w:ascii="Times" w:eastAsia="Batang" w:hAnsi="Times" w:cs="Times"/>
          <w:sz w:val="22"/>
          <w:szCs w:val="28"/>
          <w:lang w:val="en-US" w:eastAsia="zh-CN"/>
        </w:rPr>
        <w:t>ensure optimized device computing power utilization, low-latency inference, and dynamic AI/ML model execution across radio access networks</w:t>
      </w:r>
      <w:r>
        <w:rPr>
          <w:rFonts w:ascii="Times" w:eastAsia="Batang" w:hAnsi="Times" w:cs="Times"/>
          <w:sz w:val="22"/>
          <w:szCs w:val="28"/>
          <w:lang w:val="en-US" w:eastAsia="zh-CN"/>
        </w:rPr>
        <w:t xml:space="preserve">, it is highly important to set the unified measurement of AI/ML processing capability (e.g., CSI compression, CSI prediction, etc.) and its reporting by considering multi-vendor specific ML capabilities with processing unit so that different AI/ML functionalities with any associated model(s) can be executed for seamless operation across varying conditions and LCM stages. To support the unified measurement of AI/ML processing capability and its reporting, it is understood to ensure </w:t>
      </w:r>
      <w:r>
        <w:rPr>
          <w:rFonts w:ascii="Times" w:eastAsia="Batang" w:hAnsi="Times" w:cs="Times"/>
          <w:sz w:val="22"/>
          <w:szCs w:val="28"/>
          <w:lang w:val="en-US" w:eastAsia="zh-CN"/>
        </w:rPr>
        <w:lastRenderedPageBreak/>
        <w:t>multi-vendor alignment on definition of the processing unit.</w:t>
      </w:r>
      <w:r w:rsidR="00CC4276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544C75">
        <w:rPr>
          <w:rFonts w:ascii="Times" w:eastAsia="Batang" w:hAnsi="Times" w:cs="Times"/>
          <w:sz w:val="22"/>
          <w:szCs w:val="28"/>
          <w:lang w:val="en-US" w:eastAsia="zh-CN"/>
        </w:rPr>
        <w:t xml:space="preserve">As there might be multiple AI/ML related functionalities with their associated models in operation, </w:t>
      </w:r>
      <w:r w:rsidR="002913F4">
        <w:rPr>
          <w:rFonts w:ascii="Times" w:eastAsia="Batang" w:hAnsi="Times" w:cs="Times"/>
          <w:sz w:val="22"/>
          <w:szCs w:val="28"/>
          <w:lang w:val="en-US" w:eastAsia="zh-CN"/>
        </w:rPr>
        <w:t>it is beneficial to allow processing unit to be shared for common part of AI/ML operations so that computing resource efficiency can be enhanced.</w:t>
      </w:r>
      <w:r w:rsidR="00F078C3">
        <w:rPr>
          <w:rFonts w:ascii="Times" w:eastAsia="Batang" w:hAnsi="Times" w:cs="Times"/>
          <w:sz w:val="22"/>
          <w:szCs w:val="28"/>
          <w:lang w:val="en-US" w:eastAsia="zh-CN"/>
        </w:rPr>
        <w:t xml:space="preserve"> However, it should be also allowed to support the dedicated processing unit for dedicated part of AI/ML operations depending on use cases.</w:t>
      </w:r>
      <w:r w:rsid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For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Option 1, only the dedicated AI/ML </w:t>
      </w:r>
      <w:r w:rsidR="00346ABB">
        <w:rPr>
          <w:rFonts w:ascii="Times" w:eastAsia="Batang" w:hAnsi="Times" w:cs="Times"/>
          <w:sz w:val="22"/>
          <w:szCs w:val="28"/>
          <w:lang w:val="en-US" w:eastAsia="zh-CN"/>
        </w:rPr>
        <w:t>PU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is occupied for </w:t>
      </w:r>
      <w:r w:rsidR="00346ABB">
        <w:rPr>
          <w:rFonts w:ascii="Times" w:eastAsia="Batang" w:hAnsi="Times" w:cs="Times"/>
          <w:sz w:val="22"/>
          <w:szCs w:val="28"/>
          <w:lang w:val="en-US" w:eastAsia="zh-CN"/>
        </w:rPr>
        <w:t>inference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execution</w:t>
      </w:r>
      <w:r w:rsidR="009F4D30">
        <w:rPr>
          <w:rFonts w:ascii="Times" w:eastAsia="Batang" w:hAnsi="Times" w:cs="Times"/>
          <w:sz w:val="22"/>
          <w:szCs w:val="28"/>
          <w:lang w:val="en-US" w:eastAsia="zh-CN"/>
        </w:rPr>
        <w:t xml:space="preserve"> and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9F4D30">
        <w:rPr>
          <w:rFonts w:ascii="Times" w:eastAsia="Batang" w:hAnsi="Times" w:cs="Times"/>
          <w:sz w:val="22"/>
          <w:szCs w:val="28"/>
          <w:lang w:val="en-US" w:eastAsia="zh-CN"/>
        </w:rPr>
        <w:t xml:space="preserve">it 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>enables explicit separation between legacy and AI/ML processing resources</w:t>
      </w:r>
      <w:r w:rsidR="00DD5D9E">
        <w:rPr>
          <w:rFonts w:ascii="Times" w:eastAsia="Batang" w:hAnsi="Times" w:cs="Times"/>
          <w:sz w:val="22"/>
          <w:szCs w:val="28"/>
          <w:lang w:val="en-US" w:eastAsia="zh-CN"/>
        </w:rPr>
        <w:t xml:space="preserve"> and provides scalable capabilities such as parallel inference processing with 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>efficient lifecycle management of AI/ML models.</w:t>
      </w:r>
      <w:r w:rsidR="00DD5D9E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Furthermore, </w:t>
      </w:r>
      <w:r w:rsidR="00E14D52">
        <w:rPr>
          <w:rFonts w:ascii="Times" w:eastAsia="Batang" w:hAnsi="Times" w:cs="Times"/>
          <w:sz w:val="22"/>
          <w:szCs w:val="28"/>
          <w:lang w:val="en-US" w:eastAsia="zh-CN"/>
        </w:rPr>
        <w:t xml:space="preserve">it helps 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>support a</w:t>
      </w:r>
      <w:r w:rsidR="000E6C0C">
        <w:rPr>
          <w:rFonts w:ascii="Times" w:eastAsia="Batang" w:hAnsi="Times" w:cs="Times"/>
          <w:sz w:val="22"/>
          <w:szCs w:val="28"/>
          <w:lang w:val="en-US" w:eastAsia="zh-CN"/>
        </w:rPr>
        <w:t>n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0E6C0C">
        <w:rPr>
          <w:rFonts w:ascii="Times" w:eastAsia="Batang" w:hAnsi="Times" w:cs="Times"/>
          <w:sz w:val="22"/>
          <w:szCs w:val="28"/>
          <w:lang w:val="en-US" w:eastAsia="zh-CN"/>
        </w:rPr>
        <w:t xml:space="preserve">advanced 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>framework for capability reporting</w:t>
      </w:r>
      <w:r w:rsidR="00E14D52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E14D52" w:rsidRPr="00346ABB">
        <w:rPr>
          <w:rFonts w:ascii="Times" w:eastAsia="Batang" w:hAnsi="Times" w:cs="Times"/>
          <w:sz w:val="22"/>
          <w:szCs w:val="28"/>
          <w:lang w:val="en-US" w:eastAsia="zh-CN"/>
        </w:rPr>
        <w:t>across diverse UE implementations</w:t>
      </w:r>
      <w:r w:rsidR="00EC4EDA">
        <w:rPr>
          <w:rFonts w:ascii="Times" w:eastAsia="Batang" w:hAnsi="Times" w:cs="Times"/>
          <w:sz w:val="22"/>
          <w:szCs w:val="28"/>
          <w:lang w:val="en-US" w:eastAsia="zh-CN"/>
        </w:rPr>
        <w:t xml:space="preserve"> (e.g., especially when multiple AI/ML processing are enabled for inference </w:t>
      </w:r>
      <w:r w:rsidR="000E1146">
        <w:rPr>
          <w:rFonts w:ascii="Times" w:eastAsia="Batang" w:hAnsi="Times" w:cs="Times"/>
          <w:sz w:val="22"/>
          <w:szCs w:val="28"/>
          <w:lang w:val="en-US" w:eastAsia="zh-CN"/>
        </w:rPr>
        <w:t>with the associated</w:t>
      </w:r>
      <w:r w:rsidR="00EC4EDA">
        <w:rPr>
          <w:rFonts w:ascii="Times" w:eastAsia="Batang" w:hAnsi="Times" w:cs="Times"/>
          <w:sz w:val="22"/>
          <w:szCs w:val="28"/>
          <w:lang w:val="en-US" w:eastAsia="zh-CN"/>
        </w:rPr>
        <w:t xml:space="preserve"> reporting)</w:t>
      </w:r>
      <w:r w:rsidR="00E14D52">
        <w:rPr>
          <w:rFonts w:ascii="Times" w:eastAsia="Batang" w:hAnsi="Times" w:cs="Times"/>
          <w:sz w:val="22"/>
          <w:szCs w:val="28"/>
          <w:lang w:val="en-US" w:eastAsia="zh-CN"/>
        </w:rPr>
        <w:t>, while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0E6C0C">
        <w:rPr>
          <w:rFonts w:ascii="Times" w:eastAsia="Batang" w:hAnsi="Times" w:cs="Times"/>
          <w:sz w:val="22"/>
          <w:szCs w:val="28"/>
          <w:lang w:val="en-US" w:eastAsia="zh-CN"/>
        </w:rPr>
        <w:t xml:space="preserve">this option is beneficial on network side as 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>the network</w:t>
      </w:r>
      <w:r w:rsidR="000E6C0C">
        <w:rPr>
          <w:rFonts w:ascii="Times" w:eastAsia="Batang" w:hAnsi="Times" w:cs="Times"/>
          <w:sz w:val="22"/>
          <w:szCs w:val="28"/>
          <w:lang w:val="en-US" w:eastAsia="zh-CN"/>
        </w:rPr>
        <w:t xml:space="preserve"> can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 xml:space="preserve"> more effectively configure and monitor AI/ML </w:t>
      </w:r>
      <w:r w:rsidR="000E6C0C">
        <w:rPr>
          <w:rFonts w:ascii="Times" w:eastAsia="Batang" w:hAnsi="Times" w:cs="Times"/>
          <w:sz w:val="22"/>
          <w:szCs w:val="28"/>
          <w:lang w:val="en-US" w:eastAsia="zh-CN"/>
        </w:rPr>
        <w:t>operation</w:t>
      </w:r>
      <w:r w:rsidR="00346ABB" w:rsidRPr="00346ABB">
        <w:rPr>
          <w:rFonts w:ascii="Times" w:eastAsia="Batang" w:hAnsi="Times" w:cs="Times"/>
          <w:sz w:val="22"/>
          <w:szCs w:val="28"/>
          <w:lang w:val="en-US" w:eastAsia="zh-CN"/>
        </w:rPr>
        <w:t>, ensuring optimal performance.</w:t>
      </w:r>
      <w:r w:rsidR="00820FD3">
        <w:rPr>
          <w:rFonts w:ascii="Times" w:eastAsia="Batang" w:hAnsi="Times" w:cs="Times"/>
          <w:sz w:val="22"/>
          <w:szCs w:val="28"/>
          <w:lang w:val="en-US" w:eastAsia="zh-CN"/>
        </w:rPr>
        <w:t xml:space="preserve"> Therefore, Option 1 is the preferred baseline for </w:t>
      </w:r>
      <w:r w:rsidR="00820FD3" w:rsidRPr="00820FD3">
        <w:rPr>
          <w:rFonts w:ascii="Times" w:eastAsia="Batang" w:hAnsi="Times" w:cs="Times"/>
          <w:sz w:val="22"/>
          <w:szCs w:val="28"/>
          <w:lang w:val="en-US" w:eastAsia="zh-CN"/>
        </w:rPr>
        <w:t>CSI prediction using UE side model</w:t>
      </w:r>
      <w:r w:rsidR="00820FD3">
        <w:rPr>
          <w:rFonts w:ascii="Times" w:eastAsia="Batang" w:hAnsi="Times" w:cs="Times"/>
          <w:sz w:val="22"/>
          <w:szCs w:val="28"/>
          <w:lang w:val="en-US" w:eastAsia="zh-CN"/>
        </w:rPr>
        <w:t>.</w:t>
      </w:r>
    </w:p>
    <w:p w14:paraId="5791095B" w14:textId="39B6F7B6" w:rsidR="00764D7B" w:rsidRDefault="00764D7B" w:rsidP="00764D7B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732368"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Specify </w:t>
      </w:r>
      <w:r w:rsidRPr="006B7250">
        <w:rPr>
          <w:rFonts w:ascii="Times" w:eastAsia="Batang" w:hAnsi="Times" w:cs="Times"/>
          <w:b/>
          <w:bCs/>
          <w:sz w:val="22"/>
          <w:szCs w:val="22"/>
          <w:lang w:eastAsia="zh-CN"/>
        </w:rPr>
        <w:t>the unified measurement of AI/ML processing capability (e.g., CSI compression, CSI prediction, etc.) and its reporting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7671658A" w14:textId="1BF8C1A6" w:rsidR="00C23484" w:rsidRDefault="00AF5861" w:rsidP="00764D7B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BA537E">
        <w:rPr>
          <w:rFonts w:ascii="Times" w:eastAsia="Batang" w:hAnsi="Times" w:cs="Times"/>
          <w:b/>
          <w:bCs/>
          <w:sz w:val="22"/>
          <w:szCs w:val="22"/>
          <w:lang w:eastAsia="zh-CN"/>
        </w:rPr>
        <w:t>2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: Support configuration of processing unit to support common and dedicated AI/ML operations to optimize computing resource efficiency.</w:t>
      </w:r>
    </w:p>
    <w:p w14:paraId="7688064A" w14:textId="13B0E4EC" w:rsidR="00BA537E" w:rsidRPr="00341933" w:rsidRDefault="00BA537E" w:rsidP="00764D7B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341933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3: </w:t>
      </w:r>
      <w:r w:rsidR="00341933" w:rsidRPr="00341933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Support Option 1 with p</w:t>
      </w:r>
      <w:r w:rsidR="00341933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riority.</w:t>
      </w:r>
    </w:p>
    <w:p w14:paraId="4D40DB74" w14:textId="77777777" w:rsidR="00DE683C" w:rsidRPr="00F2069B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rFonts w:ascii="Times" w:hAnsi="Times" w:cs="Times"/>
          <w:color w:val="auto"/>
          <w:sz w:val="26"/>
          <w:szCs w:val="26"/>
        </w:rPr>
      </w:pPr>
      <w:r w:rsidRPr="00F2069B">
        <w:rPr>
          <w:rFonts w:ascii="Times" w:hAnsi="Times" w:cs="Times"/>
          <w:color w:val="auto"/>
          <w:sz w:val="26"/>
          <w:szCs w:val="26"/>
        </w:rPr>
        <w:t>Conclusions</w:t>
      </w:r>
    </w:p>
    <w:p w14:paraId="3DDF48F4" w14:textId="372DD45A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 xml:space="preserve"> discussed </w:t>
      </w:r>
      <w:r w:rsidR="008A756B" w:rsidRPr="006F19B4">
        <w:rPr>
          <w:rFonts w:ascii="Times" w:eastAsia="Batang" w:hAnsi="Times" w:cs="Times"/>
          <w:sz w:val="22"/>
          <w:szCs w:val="22"/>
          <w:lang w:eastAsia="zh-CN"/>
        </w:rPr>
        <w:t xml:space="preserve">open issues related to the addressed scope with previous agreements on </w:t>
      </w:r>
      <w:r w:rsidR="001F6922">
        <w:rPr>
          <w:rFonts w:ascii="Times" w:eastAsia="Batang" w:hAnsi="Times" w:cs="Times"/>
          <w:sz w:val="22"/>
          <w:szCs w:val="22"/>
          <w:lang w:eastAsia="zh-CN"/>
        </w:rPr>
        <w:t>CSI prediction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as well as </w:t>
      </w:r>
      <w:r w:rsidR="006B3344">
        <w:rPr>
          <w:rFonts w:ascii="Times" w:eastAsia="Batang" w:hAnsi="Times" w:cs="Times"/>
          <w:sz w:val="22"/>
          <w:szCs w:val="22"/>
          <w:lang w:eastAsia="zh-CN"/>
        </w:rPr>
        <w:t>the related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496F00">
        <w:rPr>
          <w:rFonts w:ascii="Times" w:eastAsia="Batang" w:hAnsi="Times" w:cs="Times"/>
          <w:sz w:val="22"/>
          <w:szCs w:val="22"/>
          <w:lang w:eastAsia="zh-CN"/>
        </w:rPr>
        <w:t>aspects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>.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Additionally, we ask RAN</w:t>
      </w:r>
      <w:r w:rsidR="00ED16E3" w:rsidRPr="006F19B4">
        <w:rPr>
          <w:rFonts w:ascii="Times" w:eastAsia="Batang" w:hAnsi="Times" w:cs="Times"/>
          <w:sz w:val="22"/>
          <w:szCs w:val="22"/>
          <w:lang w:eastAsia="zh-CN"/>
        </w:rPr>
        <w:t>1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6B95DB9B" w14:textId="77777777" w:rsidR="002868EE" w:rsidRDefault="002868EE" w:rsidP="002868E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1: Specify </w:t>
      </w:r>
      <w:r w:rsidRPr="006B7250">
        <w:rPr>
          <w:rFonts w:ascii="Times" w:eastAsia="Batang" w:hAnsi="Times" w:cs="Times"/>
          <w:b/>
          <w:bCs/>
          <w:sz w:val="22"/>
          <w:szCs w:val="22"/>
          <w:lang w:eastAsia="zh-CN"/>
        </w:rPr>
        <w:t>the unified measurement of AI/ML processing capability (e.g., CSI compression, CSI prediction, etc.) and its reporting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6F16C9BC" w14:textId="77777777" w:rsidR="002868EE" w:rsidRDefault="002868EE" w:rsidP="002868E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Proposal 2: Support configuration of processing unit to support common and dedicated AI/ML operations to optimize computing resource efficiency.</w:t>
      </w:r>
    </w:p>
    <w:p w14:paraId="58461806" w14:textId="77777777" w:rsidR="002868EE" w:rsidRPr="00341933" w:rsidRDefault="002868EE" w:rsidP="002868E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341933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Proposal 3: Support Option 1 with p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riority.</w:t>
      </w:r>
    </w:p>
    <w:p w14:paraId="4389F427" w14:textId="77777777" w:rsidR="00DE683C" w:rsidRPr="00F2069B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F2069B">
        <w:rPr>
          <w:rFonts w:ascii="Times" w:hAnsi="Times" w:cs="Times"/>
          <w:color w:val="000000" w:themeColor="text1"/>
          <w:sz w:val="26"/>
          <w:szCs w:val="26"/>
        </w:rPr>
        <w:t>References</w:t>
      </w:r>
    </w:p>
    <w:p w14:paraId="56A9E522" w14:textId="77777777" w:rsidR="002715F5" w:rsidRPr="00DC44B1" w:rsidRDefault="00D61C7A" w:rsidP="002715F5">
      <w:pPr>
        <w:rPr>
          <w:lang w:eastAsia="ja-JP"/>
        </w:rPr>
      </w:pPr>
      <w:r w:rsidRPr="00D61C7A">
        <w:t>[1]</w:t>
      </w:r>
      <w:r>
        <w:t xml:space="preserve"> </w:t>
      </w:r>
      <w:r w:rsidR="002715F5" w:rsidRPr="00764D7B">
        <w:rPr>
          <w:lang w:eastAsia="ja-JP"/>
        </w:rPr>
        <w:t>R1-2501610</w:t>
      </w:r>
      <w:r w:rsidR="002715F5">
        <w:rPr>
          <w:lang w:eastAsia="ja-JP"/>
        </w:rPr>
        <w:t xml:space="preserve">, </w:t>
      </w:r>
      <w:r w:rsidR="002715F5" w:rsidRPr="00764D7B">
        <w:rPr>
          <w:lang w:eastAsia="ja-JP"/>
        </w:rPr>
        <w:t>Summary #4 of CSI prediction</w:t>
      </w:r>
      <w:r w:rsidR="002715F5">
        <w:rPr>
          <w:lang w:eastAsia="ja-JP"/>
        </w:rPr>
        <w:t xml:space="preserve">, LGE, </w:t>
      </w:r>
      <w:r w:rsidR="002715F5" w:rsidRPr="00E9185D">
        <w:rPr>
          <w:lang w:eastAsia="ja-JP"/>
        </w:rPr>
        <w:t>3GPP RAN</w:t>
      </w:r>
      <w:r w:rsidR="002715F5">
        <w:rPr>
          <w:lang w:eastAsia="ja-JP"/>
        </w:rPr>
        <w:t>1</w:t>
      </w:r>
      <w:r w:rsidR="002715F5" w:rsidRPr="00E9185D">
        <w:rPr>
          <w:lang w:eastAsia="ja-JP"/>
        </w:rPr>
        <w:t xml:space="preserve"> #</w:t>
      </w:r>
      <w:r w:rsidR="002715F5">
        <w:rPr>
          <w:lang w:eastAsia="ja-JP"/>
        </w:rPr>
        <w:t>120</w:t>
      </w:r>
    </w:p>
    <w:p w14:paraId="5794C21F" w14:textId="30FF9536" w:rsidR="00DF4084" w:rsidRPr="00DC44B1" w:rsidRDefault="00240B7A" w:rsidP="00DF4084">
      <w:pPr>
        <w:rPr>
          <w:lang w:eastAsia="ja-JP"/>
        </w:rPr>
      </w:pPr>
      <w:r>
        <w:rPr>
          <w:lang w:eastAsia="ja-JP"/>
        </w:rPr>
        <w:t>[</w:t>
      </w:r>
      <w:r w:rsidR="00DC44B1">
        <w:rPr>
          <w:lang w:eastAsia="ja-JP"/>
        </w:rPr>
        <w:t>2</w:t>
      </w:r>
      <w:r>
        <w:rPr>
          <w:lang w:eastAsia="ja-JP"/>
        </w:rPr>
        <w:t xml:space="preserve">] </w:t>
      </w:r>
      <w:r w:rsidR="00DF4084" w:rsidRPr="00764D7B">
        <w:rPr>
          <w:lang w:eastAsia="ja-JP"/>
        </w:rPr>
        <w:t>R1-250</w:t>
      </w:r>
      <w:r w:rsidR="00DF4084">
        <w:rPr>
          <w:lang w:eastAsia="ja-JP"/>
        </w:rPr>
        <w:t>3059</w:t>
      </w:r>
      <w:r w:rsidR="00DF4084">
        <w:rPr>
          <w:lang w:eastAsia="ja-JP"/>
        </w:rPr>
        <w:t xml:space="preserve">, </w:t>
      </w:r>
      <w:r w:rsidR="00DF4084" w:rsidRPr="00764D7B">
        <w:rPr>
          <w:lang w:eastAsia="ja-JP"/>
        </w:rPr>
        <w:t>Summary #4 of CSI prediction</w:t>
      </w:r>
      <w:r w:rsidR="00DF4084">
        <w:rPr>
          <w:lang w:eastAsia="ja-JP"/>
        </w:rPr>
        <w:t xml:space="preserve">, LGE, </w:t>
      </w:r>
      <w:r w:rsidR="00DF4084" w:rsidRPr="00E9185D">
        <w:rPr>
          <w:lang w:eastAsia="ja-JP"/>
        </w:rPr>
        <w:t>3GPP RAN</w:t>
      </w:r>
      <w:r w:rsidR="00DF4084">
        <w:rPr>
          <w:lang w:eastAsia="ja-JP"/>
        </w:rPr>
        <w:t>1</w:t>
      </w:r>
      <w:r w:rsidR="00DF4084" w:rsidRPr="00E9185D">
        <w:rPr>
          <w:lang w:eastAsia="ja-JP"/>
        </w:rPr>
        <w:t xml:space="preserve"> #</w:t>
      </w:r>
      <w:r w:rsidR="00DF4084">
        <w:rPr>
          <w:lang w:eastAsia="ja-JP"/>
        </w:rPr>
        <w:t>120</w:t>
      </w:r>
      <w:r w:rsidR="00DF4084">
        <w:rPr>
          <w:lang w:eastAsia="ja-JP"/>
        </w:rPr>
        <w:t>bis</w:t>
      </w:r>
    </w:p>
    <w:sectPr w:rsidR="00DF4084" w:rsidRPr="00DC44B1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5CE88" w14:textId="77777777" w:rsidR="006A5AE6" w:rsidRDefault="006A5AE6">
      <w:pPr>
        <w:spacing w:after="0"/>
      </w:pPr>
      <w:r>
        <w:separator/>
      </w:r>
    </w:p>
  </w:endnote>
  <w:endnote w:type="continuationSeparator" w:id="0">
    <w:p w14:paraId="15F7ADC0" w14:textId="77777777" w:rsidR="006A5AE6" w:rsidRDefault="006A5A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C195C" w14:textId="77777777" w:rsidR="006A5AE6" w:rsidRDefault="006A5AE6">
      <w:pPr>
        <w:spacing w:after="0"/>
      </w:pPr>
      <w:r>
        <w:separator/>
      </w:r>
    </w:p>
  </w:footnote>
  <w:footnote w:type="continuationSeparator" w:id="0">
    <w:p w14:paraId="63D74B75" w14:textId="77777777" w:rsidR="006A5AE6" w:rsidRDefault="006A5A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64FC"/>
    <w:multiLevelType w:val="hybridMultilevel"/>
    <w:tmpl w:val="A4049C58"/>
    <w:lvl w:ilvl="0" w:tplc="0407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2A6BFD"/>
    <w:multiLevelType w:val="multilevel"/>
    <w:tmpl w:val="2E9C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98001D"/>
    <w:multiLevelType w:val="hybridMultilevel"/>
    <w:tmpl w:val="F836C04E"/>
    <w:lvl w:ilvl="0" w:tplc="1DACB1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0D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2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16F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80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623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A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6B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8490A"/>
    <w:multiLevelType w:val="hybridMultilevel"/>
    <w:tmpl w:val="A44A1C0C"/>
    <w:lvl w:ilvl="0" w:tplc="7B4EC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EE2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2B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4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F85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8E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5C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69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81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869001B"/>
    <w:multiLevelType w:val="hybridMultilevel"/>
    <w:tmpl w:val="411E98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9460AF1"/>
    <w:multiLevelType w:val="hybridMultilevel"/>
    <w:tmpl w:val="E07CA6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5A1309B"/>
    <w:multiLevelType w:val="hybridMultilevel"/>
    <w:tmpl w:val="9844F8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1290" w:hanging="440"/>
      </w:pPr>
      <w:rPr>
        <w:rFonts w:ascii="Symbol" w:hAnsi="Symbol" w:hint="default"/>
      </w:rPr>
    </w:lvl>
    <w:lvl w:ilvl="3" w:tplc="04070003">
      <w:start w:val="1"/>
      <w:numFmt w:val="bullet"/>
      <w:lvlText w:val="o"/>
      <w:lvlJc w:val="left"/>
      <w:pPr>
        <w:ind w:left="1715" w:hanging="44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04372D"/>
    <w:multiLevelType w:val="hybridMultilevel"/>
    <w:tmpl w:val="19B82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B40F6"/>
    <w:multiLevelType w:val="hybridMultilevel"/>
    <w:tmpl w:val="3FF64AB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C5B78"/>
    <w:multiLevelType w:val="hybridMultilevel"/>
    <w:tmpl w:val="8FEA6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6C2CAE"/>
    <w:multiLevelType w:val="hybridMultilevel"/>
    <w:tmpl w:val="D97AB7B6"/>
    <w:lvl w:ilvl="0" w:tplc="5C6C2CFC"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4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B6DEC"/>
    <w:multiLevelType w:val="hybridMultilevel"/>
    <w:tmpl w:val="A6BC14C4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63B567E0"/>
    <w:multiLevelType w:val="multilevel"/>
    <w:tmpl w:val="72E2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722FBD"/>
    <w:multiLevelType w:val="multilevel"/>
    <w:tmpl w:val="2C56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51713D"/>
    <w:multiLevelType w:val="hybridMultilevel"/>
    <w:tmpl w:val="ECD2F16A"/>
    <w:lvl w:ilvl="0" w:tplc="0407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451707">
    <w:abstractNumId w:val="43"/>
  </w:num>
  <w:num w:numId="2" w16cid:durableId="961959557">
    <w:abstractNumId w:val="40"/>
  </w:num>
  <w:num w:numId="3" w16cid:durableId="763261731">
    <w:abstractNumId w:val="15"/>
  </w:num>
  <w:num w:numId="4" w16cid:durableId="203182241">
    <w:abstractNumId w:val="28"/>
  </w:num>
  <w:num w:numId="5" w16cid:durableId="1951622614">
    <w:abstractNumId w:val="18"/>
  </w:num>
  <w:num w:numId="6" w16cid:durableId="2053462062">
    <w:abstractNumId w:val="22"/>
  </w:num>
  <w:num w:numId="7" w16cid:durableId="1072890786">
    <w:abstractNumId w:val="15"/>
  </w:num>
  <w:num w:numId="8" w16cid:durableId="1556156407">
    <w:abstractNumId w:val="15"/>
  </w:num>
  <w:num w:numId="9" w16cid:durableId="479268568">
    <w:abstractNumId w:val="6"/>
  </w:num>
  <w:num w:numId="10" w16cid:durableId="240793107">
    <w:abstractNumId w:val="14"/>
  </w:num>
  <w:num w:numId="11" w16cid:durableId="519929796">
    <w:abstractNumId w:val="7"/>
  </w:num>
  <w:num w:numId="12" w16cid:durableId="1185438402">
    <w:abstractNumId w:val="26"/>
  </w:num>
  <w:num w:numId="13" w16cid:durableId="900408277">
    <w:abstractNumId w:val="16"/>
  </w:num>
  <w:num w:numId="14" w16cid:durableId="1549223023">
    <w:abstractNumId w:val="23"/>
  </w:num>
  <w:num w:numId="15" w16cid:durableId="1775444784">
    <w:abstractNumId w:val="15"/>
  </w:num>
  <w:num w:numId="16" w16cid:durableId="1391924060">
    <w:abstractNumId w:val="15"/>
  </w:num>
  <w:num w:numId="17" w16cid:durableId="862330559">
    <w:abstractNumId w:val="15"/>
  </w:num>
  <w:num w:numId="18" w16cid:durableId="1693603358">
    <w:abstractNumId w:val="25"/>
  </w:num>
  <w:num w:numId="19" w16cid:durableId="859900267">
    <w:abstractNumId w:val="21"/>
  </w:num>
  <w:num w:numId="20" w16cid:durableId="647168518">
    <w:abstractNumId w:val="41"/>
  </w:num>
  <w:num w:numId="21" w16cid:durableId="1471484534">
    <w:abstractNumId w:val="34"/>
  </w:num>
  <w:num w:numId="22" w16cid:durableId="82800725">
    <w:abstractNumId w:val="39"/>
  </w:num>
  <w:num w:numId="23" w16cid:durableId="1310600400">
    <w:abstractNumId w:val="17"/>
  </w:num>
  <w:num w:numId="24" w16cid:durableId="1869948209">
    <w:abstractNumId w:val="29"/>
  </w:num>
  <w:num w:numId="25" w16cid:durableId="1338773451">
    <w:abstractNumId w:val="1"/>
  </w:num>
  <w:num w:numId="26" w16cid:durableId="332605093">
    <w:abstractNumId w:val="2"/>
  </w:num>
  <w:num w:numId="27" w16cid:durableId="1335887400">
    <w:abstractNumId w:val="3"/>
  </w:num>
  <w:num w:numId="28" w16cid:durableId="585263989">
    <w:abstractNumId w:val="32"/>
  </w:num>
  <w:num w:numId="29" w16cid:durableId="35669077">
    <w:abstractNumId w:val="15"/>
  </w:num>
  <w:num w:numId="30" w16cid:durableId="1917666698">
    <w:abstractNumId w:val="15"/>
  </w:num>
  <w:num w:numId="31" w16cid:durableId="1737513516">
    <w:abstractNumId w:val="8"/>
  </w:num>
  <w:num w:numId="32" w16cid:durableId="46809344">
    <w:abstractNumId w:val="3"/>
  </w:num>
  <w:num w:numId="33" w16cid:durableId="1486581528">
    <w:abstractNumId w:val="1"/>
  </w:num>
  <w:num w:numId="34" w16cid:durableId="902059656">
    <w:abstractNumId w:val="2"/>
  </w:num>
  <w:num w:numId="35" w16cid:durableId="835071576">
    <w:abstractNumId w:val="5"/>
  </w:num>
  <w:num w:numId="36" w16cid:durableId="2135559145">
    <w:abstractNumId w:val="11"/>
  </w:num>
  <w:num w:numId="37" w16cid:durableId="919945048">
    <w:abstractNumId w:val="31"/>
  </w:num>
  <w:num w:numId="38" w16cid:durableId="1964994321">
    <w:abstractNumId w:val="20"/>
  </w:num>
  <w:num w:numId="39" w16cid:durableId="1352411229">
    <w:abstractNumId w:val="27"/>
  </w:num>
  <w:num w:numId="40" w16cid:durableId="931746341">
    <w:abstractNumId w:val="13"/>
  </w:num>
  <w:num w:numId="41" w16cid:durableId="984771418">
    <w:abstractNumId w:val="12"/>
  </w:num>
  <w:num w:numId="42" w16cid:durableId="137114897">
    <w:abstractNumId w:val="37"/>
  </w:num>
  <w:num w:numId="43" w16cid:durableId="291401691">
    <w:abstractNumId w:val="36"/>
  </w:num>
  <w:num w:numId="44" w16cid:durableId="1893619240">
    <w:abstractNumId w:val="24"/>
  </w:num>
  <w:num w:numId="45" w16cid:durableId="1950777180">
    <w:abstractNumId w:val="4"/>
  </w:num>
  <w:num w:numId="46" w16cid:durableId="835151814">
    <w:abstractNumId w:val="9"/>
  </w:num>
  <w:num w:numId="47" w16cid:durableId="322467433">
    <w:abstractNumId w:val="10"/>
  </w:num>
  <w:num w:numId="48" w16cid:durableId="1362436820">
    <w:abstractNumId w:val="35"/>
  </w:num>
  <w:num w:numId="49" w16cid:durableId="430515838">
    <w:abstractNumId w:val="30"/>
  </w:num>
  <w:num w:numId="50" w16cid:durableId="1689478987">
    <w:abstractNumId w:val="0"/>
  </w:num>
  <w:num w:numId="51" w16cid:durableId="540746580">
    <w:abstractNumId w:val="42"/>
  </w:num>
  <w:num w:numId="52" w16cid:durableId="1573002150">
    <w:abstractNumId w:val="33"/>
  </w:num>
  <w:num w:numId="53" w16cid:durableId="1669019360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92773200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4F1"/>
    <w:rsid w:val="00005EB0"/>
    <w:rsid w:val="00007BCC"/>
    <w:rsid w:val="00010248"/>
    <w:rsid w:val="0001681C"/>
    <w:rsid w:val="00017723"/>
    <w:rsid w:val="000207FF"/>
    <w:rsid w:val="000217EF"/>
    <w:rsid w:val="00023F12"/>
    <w:rsid w:val="00025F69"/>
    <w:rsid w:val="000306CC"/>
    <w:rsid w:val="000360F1"/>
    <w:rsid w:val="000446EA"/>
    <w:rsid w:val="00050DF0"/>
    <w:rsid w:val="00054718"/>
    <w:rsid w:val="00060071"/>
    <w:rsid w:val="00060172"/>
    <w:rsid w:val="00061CB1"/>
    <w:rsid w:val="00070E7C"/>
    <w:rsid w:val="00072DF8"/>
    <w:rsid w:val="000739C3"/>
    <w:rsid w:val="000755D5"/>
    <w:rsid w:val="000775D2"/>
    <w:rsid w:val="00083E2A"/>
    <w:rsid w:val="000904AB"/>
    <w:rsid w:val="00092916"/>
    <w:rsid w:val="00094456"/>
    <w:rsid w:val="00097161"/>
    <w:rsid w:val="000A0791"/>
    <w:rsid w:val="000A28C5"/>
    <w:rsid w:val="000A3C04"/>
    <w:rsid w:val="000A44F6"/>
    <w:rsid w:val="000B19BF"/>
    <w:rsid w:val="000B3447"/>
    <w:rsid w:val="000B3695"/>
    <w:rsid w:val="000B646A"/>
    <w:rsid w:val="000B6A0E"/>
    <w:rsid w:val="000C2156"/>
    <w:rsid w:val="000C599F"/>
    <w:rsid w:val="000D59AA"/>
    <w:rsid w:val="000D5EA5"/>
    <w:rsid w:val="000D6876"/>
    <w:rsid w:val="000D7D95"/>
    <w:rsid w:val="000E1146"/>
    <w:rsid w:val="000E30CF"/>
    <w:rsid w:val="000E344B"/>
    <w:rsid w:val="000E6C0C"/>
    <w:rsid w:val="000E76BF"/>
    <w:rsid w:val="000F36B4"/>
    <w:rsid w:val="000F396C"/>
    <w:rsid w:val="000F5180"/>
    <w:rsid w:val="000F647B"/>
    <w:rsid w:val="00100287"/>
    <w:rsid w:val="00101DEE"/>
    <w:rsid w:val="00103205"/>
    <w:rsid w:val="001042EA"/>
    <w:rsid w:val="001060DF"/>
    <w:rsid w:val="00111DAC"/>
    <w:rsid w:val="00114F9F"/>
    <w:rsid w:val="00115818"/>
    <w:rsid w:val="00116A94"/>
    <w:rsid w:val="00123302"/>
    <w:rsid w:val="001300EE"/>
    <w:rsid w:val="001318B5"/>
    <w:rsid w:val="00140A58"/>
    <w:rsid w:val="00141C0A"/>
    <w:rsid w:val="00142E6F"/>
    <w:rsid w:val="001442E3"/>
    <w:rsid w:val="00144C50"/>
    <w:rsid w:val="0015648E"/>
    <w:rsid w:val="001635B5"/>
    <w:rsid w:val="00164FCB"/>
    <w:rsid w:val="0017216D"/>
    <w:rsid w:val="001747F3"/>
    <w:rsid w:val="00176CED"/>
    <w:rsid w:val="00180C67"/>
    <w:rsid w:val="001813D5"/>
    <w:rsid w:val="00182544"/>
    <w:rsid w:val="00183CA2"/>
    <w:rsid w:val="001855D9"/>
    <w:rsid w:val="00190D6C"/>
    <w:rsid w:val="0019247C"/>
    <w:rsid w:val="001A0A04"/>
    <w:rsid w:val="001A60AD"/>
    <w:rsid w:val="001A642E"/>
    <w:rsid w:val="001A6F66"/>
    <w:rsid w:val="001B02D6"/>
    <w:rsid w:val="001B05BD"/>
    <w:rsid w:val="001B2185"/>
    <w:rsid w:val="001B45A2"/>
    <w:rsid w:val="001B7254"/>
    <w:rsid w:val="001B7CD0"/>
    <w:rsid w:val="001C3064"/>
    <w:rsid w:val="001C7732"/>
    <w:rsid w:val="001D3616"/>
    <w:rsid w:val="001D3EF7"/>
    <w:rsid w:val="001D5F39"/>
    <w:rsid w:val="001E06A5"/>
    <w:rsid w:val="001E2CC3"/>
    <w:rsid w:val="001E3C74"/>
    <w:rsid w:val="001E441B"/>
    <w:rsid w:val="001F006C"/>
    <w:rsid w:val="001F2A97"/>
    <w:rsid w:val="001F3B89"/>
    <w:rsid w:val="001F6922"/>
    <w:rsid w:val="001F6B6D"/>
    <w:rsid w:val="0020090E"/>
    <w:rsid w:val="0020152E"/>
    <w:rsid w:val="00201C95"/>
    <w:rsid w:val="00201ED1"/>
    <w:rsid w:val="002032A3"/>
    <w:rsid w:val="00203877"/>
    <w:rsid w:val="00205448"/>
    <w:rsid w:val="0021068C"/>
    <w:rsid w:val="002135AA"/>
    <w:rsid w:val="0021369E"/>
    <w:rsid w:val="00213944"/>
    <w:rsid w:val="00220110"/>
    <w:rsid w:val="00221381"/>
    <w:rsid w:val="00225C87"/>
    <w:rsid w:val="002302C7"/>
    <w:rsid w:val="00230916"/>
    <w:rsid w:val="00232827"/>
    <w:rsid w:val="00233593"/>
    <w:rsid w:val="0023467E"/>
    <w:rsid w:val="002401F6"/>
    <w:rsid w:val="00240B7A"/>
    <w:rsid w:val="00242081"/>
    <w:rsid w:val="00243E9D"/>
    <w:rsid w:val="00244E00"/>
    <w:rsid w:val="00245553"/>
    <w:rsid w:val="002464D9"/>
    <w:rsid w:val="0024735C"/>
    <w:rsid w:val="00247BFF"/>
    <w:rsid w:val="00253B56"/>
    <w:rsid w:val="002552D4"/>
    <w:rsid w:val="0025637D"/>
    <w:rsid w:val="00257F2B"/>
    <w:rsid w:val="00260DDD"/>
    <w:rsid w:val="00262548"/>
    <w:rsid w:val="00271032"/>
    <w:rsid w:val="0027129A"/>
    <w:rsid w:val="00271529"/>
    <w:rsid w:val="002715F5"/>
    <w:rsid w:val="00271BDF"/>
    <w:rsid w:val="00272E1D"/>
    <w:rsid w:val="00275DA4"/>
    <w:rsid w:val="00282002"/>
    <w:rsid w:val="002835FF"/>
    <w:rsid w:val="0028668D"/>
    <w:rsid w:val="002868EE"/>
    <w:rsid w:val="00287A91"/>
    <w:rsid w:val="00291364"/>
    <w:rsid w:val="002913F4"/>
    <w:rsid w:val="0029161D"/>
    <w:rsid w:val="00291B5F"/>
    <w:rsid w:val="00291C29"/>
    <w:rsid w:val="00296F48"/>
    <w:rsid w:val="002A3A03"/>
    <w:rsid w:val="002A727E"/>
    <w:rsid w:val="002B1213"/>
    <w:rsid w:val="002B41A3"/>
    <w:rsid w:val="002B4D77"/>
    <w:rsid w:val="002B76F3"/>
    <w:rsid w:val="002C0196"/>
    <w:rsid w:val="002C453D"/>
    <w:rsid w:val="002C7618"/>
    <w:rsid w:val="002D1F34"/>
    <w:rsid w:val="002D4C31"/>
    <w:rsid w:val="002D4F15"/>
    <w:rsid w:val="002D5CAE"/>
    <w:rsid w:val="002D7A5D"/>
    <w:rsid w:val="002E26AE"/>
    <w:rsid w:val="002E2D7B"/>
    <w:rsid w:val="002E6BF5"/>
    <w:rsid w:val="002F129F"/>
    <w:rsid w:val="002F24DE"/>
    <w:rsid w:val="002F2B05"/>
    <w:rsid w:val="002F2F72"/>
    <w:rsid w:val="002F3D83"/>
    <w:rsid w:val="002F4331"/>
    <w:rsid w:val="002F464D"/>
    <w:rsid w:val="002F5016"/>
    <w:rsid w:val="002F5A60"/>
    <w:rsid w:val="00300127"/>
    <w:rsid w:val="00303EA4"/>
    <w:rsid w:val="00304C73"/>
    <w:rsid w:val="00305B7E"/>
    <w:rsid w:val="00315B7B"/>
    <w:rsid w:val="00317A7A"/>
    <w:rsid w:val="00317BEE"/>
    <w:rsid w:val="00317CD1"/>
    <w:rsid w:val="00320161"/>
    <w:rsid w:val="003221B8"/>
    <w:rsid w:val="0032394A"/>
    <w:rsid w:val="00324933"/>
    <w:rsid w:val="00326EE2"/>
    <w:rsid w:val="00326F51"/>
    <w:rsid w:val="00330891"/>
    <w:rsid w:val="0033259A"/>
    <w:rsid w:val="00333BE9"/>
    <w:rsid w:val="00336EC5"/>
    <w:rsid w:val="00340E1E"/>
    <w:rsid w:val="00341330"/>
    <w:rsid w:val="00341933"/>
    <w:rsid w:val="00345D84"/>
    <w:rsid w:val="00346ABB"/>
    <w:rsid w:val="00350E6F"/>
    <w:rsid w:val="00352487"/>
    <w:rsid w:val="0035575D"/>
    <w:rsid w:val="00360992"/>
    <w:rsid w:val="0036139C"/>
    <w:rsid w:val="00363A02"/>
    <w:rsid w:val="0036600E"/>
    <w:rsid w:val="0036789A"/>
    <w:rsid w:val="003701ED"/>
    <w:rsid w:val="00370300"/>
    <w:rsid w:val="003715A1"/>
    <w:rsid w:val="00373057"/>
    <w:rsid w:val="0037341C"/>
    <w:rsid w:val="00376636"/>
    <w:rsid w:val="00377F6B"/>
    <w:rsid w:val="00381D47"/>
    <w:rsid w:val="0038551F"/>
    <w:rsid w:val="0039316A"/>
    <w:rsid w:val="00393BDD"/>
    <w:rsid w:val="00396CD3"/>
    <w:rsid w:val="003A257A"/>
    <w:rsid w:val="003A3539"/>
    <w:rsid w:val="003A4002"/>
    <w:rsid w:val="003A6EF7"/>
    <w:rsid w:val="003A76D5"/>
    <w:rsid w:val="003B02D6"/>
    <w:rsid w:val="003B07B7"/>
    <w:rsid w:val="003B0FDD"/>
    <w:rsid w:val="003B1A90"/>
    <w:rsid w:val="003B2E68"/>
    <w:rsid w:val="003B376C"/>
    <w:rsid w:val="003B3ABB"/>
    <w:rsid w:val="003B5D50"/>
    <w:rsid w:val="003D0EB9"/>
    <w:rsid w:val="003D21F3"/>
    <w:rsid w:val="003D2CDC"/>
    <w:rsid w:val="003E12C1"/>
    <w:rsid w:val="003F704A"/>
    <w:rsid w:val="00400C24"/>
    <w:rsid w:val="00403492"/>
    <w:rsid w:val="00403B17"/>
    <w:rsid w:val="00410507"/>
    <w:rsid w:val="004114AC"/>
    <w:rsid w:val="00411696"/>
    <w:rsid w:val="00412625"/>
    <w:rsid w:val="00413E14"/>
    <w:rsid w:val="004179C6"/>
    <w:rsid w:val="00421F31"/>
    <w:rsid w:val="004228D0"/>
    <w:rsid w:val="00426FF3"/>
    <w:rsid w:val="00427641"/>
    <w:rsid w:val="00430FE3"/>
    <w:rsid w:val="00432EDB"/>
    <w:rsid w:val="00433C76"/>
    <w:rsid w:val="00446174"/>
    <w:rsid w:val="00447EDF"/>
    <w:rsid w:val="0045144B"/>
    <w:rsid w:val="00452351"/>
    <w:rsid w:val="00454788"/>
    <w:rsid w:val="004564B4"/>
    <w:rsid w:val="00460504"/>
    <w:rsid w:val="00463198"/>
    <w:rsid w:val="00467252"/>
    <w:rsid w:val="00474E39"/>
    <w:rsid w:val="00480F46"/>
    <w:rsid w:val="00484166"/>
    <w:rsid w:val="00486957"/>
    <w:rsid w:val="0049251B"/>
    <w:rsid w:val="0049306E"/>
    <w:rsid w:val="004939A2"/>
    <w:rsid w:val="00493D72"/>
    <w:rsid w:val="00494C23"/>
    <w:rsid w:val="00496F00"/>
    <w:rsid w:val="00497CDF"/>
    <w:rsid w:val="004A1BBF"/>
    <w:rsid w:val="004A37AC"/>
    <w:rsid w:val="004A64DA"/>
    <w:rsid w:val="004A75D5"/>
    <w:rsid w:val="004B1B18"/>
    <w:rsid w:val="004B523D"/>
    <w:rsid w:val="004C24C2"/>
    <w:rsid w:val="004C38A4"/>
    <w:rsid w:val="004D4264"/>
    <w:rsid w:val="004D4470"/>
    <w:rsid w:val="004D75DF"/>
    <w:rsid w:val="004E1F9D"/>
    <w:rsid w:val="004E21E8"/>
    <w:rsid w:val="004E38CB"/>
    <w:rsid w:val="004E75F4"/>
    <w:rsid w:val="004F013F"/>
    <w:rsid w:val="004F0A1F"/>
    <w:rsid w:val="004F185A"/>
    <w:rsid w:val="004F2193"/>
    <w:rsid w:val="005046CD"/>
    <w:rsid w:val="00506C2C"/>
    <w:rsid w:val="00510FBD"/>
    <w:rsid w:val="0051694B"/>
    <w:rsid w:val="00520894"/>
    <w:rsid w:val="00521898"/>
    <w:rsid w:val="0052202D"/>
    <w:rsid w:val="005220B9"/>
    <w:rsid w:val="00524843"/>
    <w:rsid w:val="00525532"/>
    <w:rsid w:val="005269AD"/>
    <w:rsid w:val="00531C9F"/>
    <w:rsid w:val="005330C6"/>
    <w:rsid w:val="0053311D"/>
    <w:rsid w:val="00534AF0"/>
    <w:rsid w:val="00536D2D"/>
    <w:rsid w:val="005414FC"/>
    <w:rsid w:val="0054202B"/>
    <w:rsid w:val="0054293C"/>
    <w:rsid w:val="00542FF4"/>
    <w:rsid w:val="005442A4"/>
    <w:rsid w:val="0054476D"/>
    <w:rsid w:val="00544B75"/>
    <w:rsid w:val="00544C75"/>
    <w:rsid w:val="005502E2"/>
    <w:rsid w:val="00553081"/>
    <w:rsid w:val="00554759"/>
    <w:rsid w:val="00555171"/>
    <w:rsid w:val="005606BB"/>
    <w:rsid w:val="005641A9"/>
    <w:rsid w:val="005647BB"/>
    <w:rsid w:val="005659D5"/>
    <w:rsid w:val="00571786"/>
    <w:rsid w:val="0057684C"/>
    <w:rsid w:val="00577A17"/>
    <w:rsid w:val="00577A4F"/>
    <w:rsid w:val="005810B9"/>
    <w:rsid w:val="00582BDB"/>
    <w:rsid w:val="00583726"/>
    <w:rsid w:val="005910FD"/>
    <w:rsid w:val="00593C41"/>
    <w:rsid w:val="005952A7"/>
    <w:rsid w:val="00597EEF"/>
    <w:rsid w:val="005A05EE"/>
    <w:rsid w:val="005A2CBF"/>
    <w:rsid w:val="005A3330"/>
    <w:rsid w:val="005A6B8B"/>
    <w:rsid w:val="005B39E9"/>
    <w:rsid w:val="005C1ADB"/>
    <w:rsid w:val="005C4464"/>
    <w:rsid w:val="005C5FE1"/>
    <w:rsid w:val="005D0F56"/>
    <w:rsid w:val="005D77FA"/>
    <w:rsid w:val="005E7DC1"/>
    <w:rsid w:val="005F0B7B"/>
    <w:rsid w:val="005F12AD"/>
    <w:rsid w:val="005F2D87"/>
    <w:rsid w:val="005F3C3D"/>
    <w:rsid w:val="005F4217"/>
    <w:rsid w:val="005F69AB"/>
    <w:rsid w:val="005F7D01"/>
    <w:rsid w:val="006010FE"/>
    <w:rsid w:val="00604E90"/>
    <w:rsid w:val="00610B99"/>
    <w:rsid w:val="00613C3C"/>
    <w:rsid w:val="0061534E"/>
    <w:rsid w:val="00615CE9"/>
    <w:rsid w:val="00616BBE"/>
    <w:rsid w:val="00621E56"/>
    <w:rsid w:val="0062658A"/>
    <w:rsid w:val="00631E72"/>
    <w:rsid w:val="00632C91"/>
    <w:rsid w:val="00633F58"/>
    <w:rsid w:val="00637512"/>
    <w:rsid w:val="00637EE2"/>
    <w:rsid w:val="006419B1"/>
    <w:rsid w:val="0064352D"/>
    <w:rsid w:val="0064580C"/>
    <w:rsid w:val="00646BE0"/>
    <w:rsid w:val="0065336C"/>
    <w:rsid w:val="006538C6"/>
    <w:rsid w:val="0065413C"/>
    <w:rsid w:val="00655DD7"/>
    <w:rsid w:val="00663BE4"/>
    <w:rsid w:val="006669C4"/>
    <w:rsid w:val="00667255"/>
    <w:rsid w:val="00674F69"/>
    <w:rsid w:val="00675CB3"/>
    <w:rsid w:val="00675D19"/>
    <w:rsid w:val="00677B8A"/>
    <w:rsid w:val="0068107E"/>
    <w:rsid w:val="006817A8"/>
    <w:rsid w:val="00681A84"/>
    <w:rsid w:val="00682965"/>
    <w:rsid w:val="00683BC2"/>
    <w:rsid w:val="00683E4B"/>
    <w:rsid w:val="0068537B"/>
    <w:rsid w:val="0069021B"/>
    <w:rsid w:val="00690E27"/>
    <w:rsid w:val="0069161D"/>
    <w:rsid w:val="00691F0C"/>
    <w:rsid w:val="006928F1"/>
    <w:rsid w:val="00694801"/>
    <w:rsid w:val="00694A5D"/>
    <w:rsid w:val="006A1B84"/>
    <w:rsid w:val="006A2F86"/>
    <w:rsid w:val="006A5AE6"/>
    <w:rsid w:val="006B0F58"/>
    <w:rsid w:val="006B191F"/>
    <w:rsid w:val="006B21E7"/>
    <w:rsid w:val="006B2CF2"/>
    <w:rsid w:val="006B2E7F"/>
    <w:rsid w:val="006B3344"/>
    <w:rsid w:val="006B4AE2"/>
    <w:rsid w:val="006B72C0"/>
    <w:rsid w:val="006C063C"/>
    <w:rsid w:val="006C4B78"/>
    <w:rsid w:val="006D111D"/>
    <w:rsid w:val="006D1252"/>
    <w:rsid w:val="006D2F4C"/>
    <w:rsid w:val="006D42F5"/>
    <w:rsid w:val="006D45BA"/>
    <w:rsid w:val="006D55F0"/>
    <w:rsid w:val="006D759E"/>
    <w:rsid w:val="006E3FB3"/>
    <w:rsid w:val="006E7138"/>
    <w:rsid w:val="006F0C9E"/>
    <w:rsid w:val="006F19B4"/>
    <w:rsid w:val="006F2470"/>
    <w:rsid w:val="006F2B7F"/>
    <w:rsid w:val="006F6087"/>
    <w:rsid w:val="007002A9"/>
    <w:rsid w:val="007014C4"/>
    <w:rsid w:val="007021D3"/>
    <w:rsid w:val="007030C9"/>
    <w:rsid w:val="007051F8"/>
    <w:rsid w:val="00705401"/>
    <w:rsid w:val="00706CB3"/>
    <w:rsid w:val="00706F23"/>
    <w:rsid w:val="00716A3C"/>
    <w:rsid w:val="00716FA3"/>
    <w:rsid w:val="007175E9"/>
    <w:rsid w:val="00720254"/>
    <w:rsid w:val="007229FA"/>
    <w:rsid w:val="00723ED3"/>
    <w:rsid w:val="00727819"/>
    <w:rsid w:val="00732025"/>
    <w:rsid w:val="00732368"/>
    <w:rsid w:val="00734097"/>
    <w:rsid w:val="0073709C"/>
    <w:rsid w:val="007378E8"/>
    <w:rsid w:val="0073799A"/>
    <w:rsid w:val="007379F9"/>
    <w:rsid w:val="0074054F"/>
    <w:rsid w:val="0074542A"/>
    <w:rsid w:val="007456DE"/>
    <w:rsid w:val="00746675"/>
    <w:rsid w:val="0074727F"/>
    <w:rsid w:val="00750C97"/>
    <w:rsid w:val="00753DC5"/>
    <w:rsid w:val="007540CB"/>
    <w:rsid w:val="0075421B"/>
    <w:rsid w:val="007542E6"/>
    <w:rsid w:val="007579F6"/>
    <w:rsid w:val="00760763"/>
    <w:rsid w:val="00764D7B"/>
    <w:rsid w:val="007653B9"/>
    <w:rsid w:val="0076546B"/>
    <w:rsid w:val="00765BE4"/>
    <w:rsid w:val="007669C7"/>
    <w:rsid w:val="00767813"/>
    <w:rsid w:val="00767C5F"/>
    <w:rsid w:val="00774C74"/>
    <w:rsid w:val="00776B26"/>
    <w:rsid w:val="007808A0"/>
    <w:rsid w:val="00783E05"/>
    <w:rsid w:val="007903F5"/>
    <w:rsid w:val="00793AF2"/>
    <w:rsid w:val="00796937"/>
    <w:rsid w:val="007A1809"/>
    <w:rsid w:val="007A618D"/>
    <w:rsid w:val="007A6CD0"/>
    <w:rsid w:val="007A7054"/>
    <w:rsid w:val="007A79BC"/>
    <w:rsid w:val="007A7F2B"/>
    <w:rsid w:val="007B34B2"/>
    <w:rsid w:val="007B6EC7"/>
    <w:rsid w:val="007C09CF"/>
    <w:rsid w:val="007C0BB7"/>
    <w:rsid w:val="007C0F33"/>
    <w:rsid w:val="007C1036"/>
    <w:rsid w:val="007C170D"/>
    <w:rsid w:val="007C202C"/>
    <w:rsid w:val="007D0719"/>
    <w:rsid w:val="007D2A20"/>
    <w:rsid w:val="007D2C59"/>
    <w:rsid w:val="007D4B54"/>
    <w:rsid w:val="007D5BB4"/>
    <w:rsid w:val="007E2484"/>
    <w:rsid w:val="007E54DE"/>
    <w:rsid w:val="007E651A"/>
    <w:rsid w:val="007E7EB4"/>
    <w:rsid w:val="007F0B2B"/>
    <w:rsid w:val="007F0BB8"/>
    <w:rsid w:val="007F1C78"/>
    <w:rsid w:val="007F2ECD"/>
    <w:rsid w:val="007F64A9"/>
    <w:rsid w:val="00800770"/>
    <w:rsid w:val="00802D22"/>
    <w:rsid w:val="00803D32"/>
    <w:rsid w:val="0080539C"/>
    <w:rsid w:val="0080643A"/>
    <w:rsid w:val="00807610"/>
    <w:rsid w:val="00807C15"/>
    <w:rsid w:val="0081119B"/>
    <w:rsid w:val="00812799"/>
    <w:rsid w:val="00817710"/>
    <w:rsid w:val="00817D7F"/>
    <w:rsid w:val="00820FD3"/>
    <w:rsid w:val="008234E6"/>
    <w:rsid w:val="00826F35"/>
    <w:rsid w:val="00831FB8"/>
    <w:rsid w:val="0083211D"/>
    <w:rsid w:val="0083235E"/>
    <w:rsid w:val="00832822"/>
    <w:rsid w:val="00835CBE"/>
    <w:rsid w:val="008426D2"/>
    <w:rsid w:val="00842B39"/>
    <w:rsid w:val="00843AA8"/>
    <w:rsid w:val="00843F95"/>
    <w:rsid w:val="00844897"/>
    <w:rsid w:val="00844921"/>
    <w:rsid w:val="00845353"/>
    <w:rsid w:val="00846835"/>
    <w:rsid w:val="00846AE5"/>
    <w:rsid w:val="0084720D"/>
    <w:rsid w:val="00850934"/>
    <w:rsid w:val="00854FE7"/>
    <w:rsid w:val="0085718A"/>
    <w:rsid w:val="0085721A"/>
    <w:rsid w:val="00857F0F"/>
    <w:rsid w:val="00860B48"/>
    <w:rsid w:val="0086118D"/>
    <w:rsid w:val="00862ADB"/>
    <w:rsid w:val="00865A0F"/>
    <w:rsid w:val="008727EE"/>
    <w:rsid w:val="00876562"/>
    <w:rsid w:val="008768CB"/>
    <w:rsid w:val="00876B87"/>
    <w:rsid w:val="00877297"/>
    <w:rsid w:val="00894269"/>
    <w:rsid w:val="00897BB1"/>
    <w:rsid w:val="008A0E8D"/>
    <w:rsid w:val="008A35CB"/>
    <w:rsid w:val="008A54AB"/>
    <w:rsid w:val="008A5965"/>
    <w:rsid w:val="008A5FA1"/>
    <w:rsid w:val="008A756B"/>
    <w:rsid w:val="008A75B6"/>
    <w:rsid w:val="008B2D1E"/>
    <w:rsid w:val="008B3BF3"/>
    <w:rsid w:val="008B5B4C"/>
    <w:rsid w:val="008B622B"/>
    <w:rsid w:val="008C4F9D"/>
    <w:rsid w:val="008C512C"/>
    <w:rsid w:val="008D2584"/>
    <w:rsid w:val="008E22C9"/>
    <w:rsid w:val="008E3025"/>
    <w:rsid w:val="008F0D71"/>
    <w:rsid w:val="008F2C4C"/>
    <w:rsid w:val="00904E26"/>
    <w:rsid w:val="009103BA"/>
    <w:rsid w:val="00915702"/>
    <w:rsid w:val="00920D3B"/>
    <w:rsid w:val="00921875"/>
    <w:rsid w:val="00922273"/>
    <w:rsid w:val="00925849"/>
    <w:rsid w:val="00926484"/>
    <w:rsid w:val="0093502D"/>
    <w:rsid w:val="00940770"/>
    <w:rsid w:val="009415F0"/>
    <w:rsid w:val="009442C2"/>
    <w:rsid w:val="009446CD"/>
    <w:rsid w:val="009464A5"/>
    <w:rsid w:val="00950884"/>
    <w:rsid w:val="00953556"/>
    <w:rsid w:val="009547E7"/>
    <w:rsid w:val="00955584"/>
    <w:rsid w:val="00956ACA"/>
    <w:rsid w:val="00960F78"/>
    <w:rsid w:val="009611FC"/>
    <w:rsid w:val="009704D1"/>
    <w:rsid w:val="00973EE5"/>
    <w:rsid w:val="00974326"/>
    <w:rsid w:val="00974651"/>
    <w:rsid w:val="009774A2"/>
    <w:rsid w:val="00977C95"/>
    <w:rsid w:val="009801C1"/>
    <w:rsid w:val="00982319"/>
    <w:rsid w:val="009850B0"/>
    <w:rsid w:val="00985D59"/>
    <w:rsid w:val="00985D66"/>
    <w:rsid w:val="009879A3"/>
    <w:rsid w:val="00990231"/>
    <w:rsid w:val="00990422"/>
    <w:rsid w:val="009957F8"/>
    <w:rsid w:val="00995A2D"/>
    <w:rsid w:val="00997CB3"/>
    <w:rsid w:val="00997F58"/>
    <w:rsid w:val="009A652C"/>
    <w:rsid w:val="009B0955"/>
    <w:rsid w:val="009B0F2E"/>
    <w:rsid w:val="009B2B50"/>
    <w:rsid w:val="009B770F"/>
    <w:rsid w:val="009B78EF"/>
    <w:rsid w:val="009C77A6"/>
    <w:rsid w:val="009D1D37"/>
    <w:rsid w:val="009D2622"/>
    <w:rsid w:val="009D3E20"/>
    <w:rsid w:val="009D5D49"/>
    <w:rsid w:val="009D66E3"/>
    <w:rsid w:val="009D7BA7"/>
    <w:rsid w:val="009E0C63"/>
    <w:rsid w:val="009E19BB"/>
    <w:rsid w:val="009E1F4F"/>
    <w:rsid w:val="009F37CA"/>
    <w:rsid w:val="009F4D30"/>
    <w:rsid w:val="009F514C"/>
    <w:rsid w:val="009F71FD"/>
    <w:rsid w:val="00A00F67"/>
    <w:rsid w:val="00A03936"/>
    <w:rsid w:val="00A05DFE"/>
    <w:rsid w:val="00A13128"/>
    <w:rsid w:val="00A13A5F"/>
    <w:rsid w:val="00A14704"/>
    <w:rsid w:val="00A1554F"/>
    <w:rsid w:val="00A160AA"/>
    <w:rsid w:val="00A21415"/>
    <w:rsid w:val="00A24B00"/>
    <w:rsid w:val="00A26EBC"/>
    <w:rsid w:val="00A33710"/>
    <w:rsid w:val="00A447D5"/>
    <w:rsid w:val="00A4505F"/>
    <w:rsid w:val="00A55727"/>
    <w:rsid w:val="00A56C4B"/>
    <w:rsid w:val="00A6023F"/>
    <w:rsid w:val="00A615EC"/>
    <w:rsid w:val="00A62C5C"/>
    <w:rsid w:val="00A62CD9"/>
    <w:rsid w:val="00A77BB2"/>
    <w:rsid w:val="00A830DA"/>
    <w:rsid w:val="00A84084"/>
    <w:rsid w:val="00A84234"/>
    <w:rsid w:val="00A87EB7"/>
    <w:rsid w:val="00A90E1D"/>
    <w:rsid w:val="00A91A97"/>
    <w:rsid w:val="00A93E26"/>
    <w:rsid w:val="00AA0111"/>
    <w:rsid w:val="00AA0282"/>
    <w:rsid w:val="00AA0C29"/>
    <w:rsid w:val="00AA352E"/>
    <w:rsid w:val="00AA3808"/>
    <w:rsid w:val="00AA4DEE"/>
    <w:rsid w:val="00AA632A"/>
    <w:rsid w:val="00AA64A9"/>
    <w:rsid w:val="00AA68D9"/>
    <w:rsid w:val="00AA7F31"/>
    <w:rsid w:val="00AB0668"/>
    <w:rsid w:val="00AB083C"/>
    <w:rsid w:val="00AB0B76"/>
    <w:rsid w:val="00AB3DD8"/>
    <w:rsid w:val="00AB6773"/>
    <w:rsid w:val="00AC11D8"/>
    <w:rsid w:val="00AC1C34"/>
    <w:rsid w:val="00AC5B47"/>
    <w:rsid w:val="00AC7469"/>
    <w:rsid w:val="00AD0FC7"/>
    <w:rsid w:val="00AD3971"/>
    <w:rsid w:val="00AD588E"/>
    <w:rsid w:val="00AE1910"/>
    <w:rsid w:val="00AE1E43"/>
    <w:rsid w:val="00AE20CE"/>
    <w:rsid w:val="00AE2C8D"/>
    <w:rsid w:val="00AE4881"/>
    <w:rsid w:val="00AE571E"/>
    <w:rsid w:val="00AE5A1A"/>
    <w:rsid w:val="00AE5D10"/>
    <w:rsid w:val="00AF0439"/>
    <w:rsid w:val="00AF1965"/>
    <w:rsid w:val="00AF19A5"/>
    <w:rsid w:val="00AF1DC7"/>
    <w:rsid w:val="00AF2398"/>
    <w:rsid w:val="00AF314E"/>
    <w:rsid w:val="00AF4351"/>
    <w:rsid w:val="00AF5861"/>
    <w:rsid w:val="00AF5E48"/>
    <w:rsid w:val="00AF6224"/>
    <w:rsid w:val="00AF66A0"/>
    <w:rsid w:val="00AF6B15"/>
    <w:rsid w:val="00B00626"/>
    <w:rsid w:val="00B04072"/>
    <w:rsid w:val="00B0447F"/>
    <w:rsid w:val="00B12E6D"/>
    <w:rsid w:val="00B21D4A"/>
    <w:rsid w:val="00B21FB6"/>
    <w:rsid w:val="00B22585"/>
    <w:rsid w:val="00B25378"/>
    <w:rsid w:val="00B304F5"/>
    <w:rsid w:val="00B310D5"/>
    <w:rsid w:val="00B42F29"/>
    <w:rsid w:val="00B43F5F"/>
    <w:rsid w:val="00B44DFE"/>
    <w:rsid w:val="00B45CCC"/>
    <w:rsid w:val="00B4640D"/>
    <w:rsid w:val="00B47D4E"/>
    <w:rsid w:val="00B50481"/>
    <w:rsid w:val="00B522BA"/>
    <w:rsid w:val="00B52997"/>
    <w:rsid w:val="00B539E5"/>
    <w:rsid w:val="00B566D9"/>
    <w:rsid w:val="00B6214A"/>
    <w:rsid w:val="00B62CC4"/>
    <w:rsid w:val="00B7059B"/>
    <w:rsid w:val="00B70A1E"/>
    <w:rsid w:val="00B70A55"/>
    <w:rsid w:val="00B72F06"/>
    <w:rsid w:val="00B74490"/>
    <w:rsid w:val="00B769D0"/>
    <w:rsid w:val="00B8394F"/>
    <w:rsid w:val="00B8762B"/>
    <w:rsid w:val="00B925DA"/>
    <w:rsid w:val="00B9342E"/>
    <w:rsid w:val="00B9566B"/>
    <w:rsid w:val="00B95C85"/>
    <w:rsid w:val="00BA31EA"/>
    <w:rsid w:val="00BA39F9"/>
    <w:rsid w:val="00BA3EA9"/>
    <w:rsid w:val="00BA537E"/>
    <w:rsid w:val="00BA6BB4"/>
    <w:rsid w:val="00BB04FF"/>
    <w:rsid w:val="00BB05E9"/>
    <w:rsid w:val="00BB086A"/>
    <w:rsid w:val="00BB52CD"/>
    <w:rsid w:val="00BB7A9C"/>
    <w:rsid w:val="00BC21AD"/>
    <w:rsid w:val="00BC240C"/>
    <w:rsid w:val="00BC2512"/>
    <w:rsid w:val="00BC2659"/>
    <w:rsid w:val="00BC6F12"/>
    <w:rsid w:val="00BD150E"/>
    <w:rsid w:val="00BD1F26"/>
    <w:rsid w:val="00BD5720"/>
    <w:rsid w:val="00BE4B46"/>
    <w:rsid w:val="00BE652B"/>
    <w:rsid w:val="00BF0D26"/>
    <w:rsid w:val="00BF1AB3"/>
    <w:rsid w:val="00BF312F"/>
    <w:rsid w:val="00BF54E5"/>
    <w:rsid w:val="00BF58F7"/>
    <w:rsid w:val="00BF67CB"/>
    <w:rsid w:val="00C02714"/>
    <w:rsid w:val="00C0310C"/>
    <w:rsid w:val="00C118CF"/>
    <w:rsid w:val="00C125ED"/>
    <w:rsid w:val="00C21F36"/>
    <w:rsid w:val="00C23484"/>
    <w:rsid w:val="00C25AE9"/>
    <w:rsid w:val="00C265B5"/>
    <w:rsid w:val="00C26F7C"/>
    <w:rsid w:val="00C27111"/>
    <w:rsid w:val="00C278BB"/>
    <w:rsid w:val="00C314BB"/>
    <w:rsid w:val="00C31CAC"/>
    <w:rsid w:val="00C3320B"/>
    <w:rsid w:val="00C3515F"/>
    <w:rsid w:val="00C40422"/>
    <w:rsid w:val="00C40EF1"/>
    <w:rsid w:val="00C41067"/>
    <w:rsid w:val="00C42B22"/>
    <w:rsid w:val="00C45116"/>
    <w:rsid w:val="00C503BC"/>
    <w:rsid w:val="00C53C13"/>
    <w:rsid w:val="00C5633F"/>
    <w:rsid w:val="00C57C88"/>
    <w:rsid w:val="00C60350"/>
    <w:rsid w:val="00C61B9C"/>
    <w:rsid w:val="00C62633"/>
    <w:rsid w:val="00C67B7E"/>
    <w:rsid w:val="00C70A49"/>
    <w:rsid w:val="00C7431D"/>
    <w:rsid w:val="00C75D94"/>
    <w:rsid w:val="00C7666B"/>
    <w:rsid w:val="00C84B7D"/>
    <w:rsid w:val="00C854EB"/>
    <w:rsid w:val="00C85876"/>
    <w:rsid w:val="00C86EDE"/>
    <w:rsid w:val="00C878D6"/>
    <w:rsid w:val="00C87BC6"/>
    <w:rsid w:val="00C90398"/>
    <w:rsid w:val="00C90C09"/>
    <w:rsid w:val="00C92443"/>
    <w:rsid w:val="00C9282F"/>
    <w:rsid w:val="00C93F76"/>
    <w:rsid w:val="00C94608"/>
    <w:rsid w:val="00C95A9C"/>
    <w:rsid w:val="00C9733C"/>
    <w:rsid w:val="00C975F2"/>
    <w:rsid w:val="00CA0EC8"/>
    <w:rsid w:val="00CA49C1"/>
    <w:rsid w:val="00CA520C"/>
    <w:rsid w:val="00CA7544"/>
    <w:rsid w:val="00CB0331"/>
    <w:rsid w:val="00CB0BDF"/>
    <w:rsid w:val="00CB1580"/>
    <w:rsid w:val="00CB5E36"/>
    <w:rsid w:val="00CB617B"/>
    <w:rsid w:val="00CB6E7C"/>
    <w:rsid w:val="00CC17E2"/>
    <w:rsid w:val="00CC2D0C"/>
    <w:rsid w:val="00CC4276"/>
    <w:rsid w:val="00CC5630"/>
    <w:rsid w:val="00CC6F3D"/>
    <w:rsid w:val="00CC71B8"/>
    <w:rsid w:val="00CC77A1"/>
    <w:rsid w:val="00CD37B2"/>
    <w:rsid w:val="00CD3935"/>
    <w:rsid w:val="00CD39B2"/>
    <w:rsid w:val="00CD64FA"/>
    <w:rsid w:val="00CE2E82"/>
    <w:rsid w:val="00CE35C2"/>
    <w:rsid w:val="00CF0DD9"/>
    <w:rsid w:val="00CF1315"/>
    <w:rsid w:val="00CF2894"/>
    <w:rsid w:val="00CF6801"/>
    <w:rsid w:val="00D00C9E"/>
    <w:rsid w:val="00D011BC"/>
    <w:rsid w:val="00D012FF"/>
    <w:rsid w:val="00D02E0F"/>
    <w:rsid w:val="00D03295"/>
    <w:rsid w:val="00D03D41"/>
    <w:rsid w:val="00D06695"/>
    <w:rsid w:val="00D06F60"/>
    <w:rsid w:val="00D073E8"/>
    <w:rsid w:val="00D10B7A"/>
    <w:rsid w:val="00D15472"/>
    <w:rsid w:val="00D158BF"/>
    <w:rsid w:val="00D23C4B"/>
    <w:rsid w:val="00D30325"/>
    <w:rsid w:val="00D36526"/>
    <w:rsid w:val="00D36893"/>
    <w:rsid w:val="00D36FAA"/>
    <w:rsid w:val="00D37F26"/>
    <w:rsid w:val="00D408B8"/>
    <w:rsid w:val="00D42BEA"/>
    <w:rsid w:val="00D435D4"/>
    <w:rsid w:val="00D43BC7"/>
    <w:rsid w:val="00D441DD"/>
    <w:rsid w:val="00D51283"/>
    <w:rsid w:val="00D51529"/>
    <w:rsid w:val="00D52DF6"/>
    <w:rsid w:val="00D5361A"/>
    <w:rsid w:val="00D54A11"/>
    <w:rsid w:val="00D558D0"/>
    <w:rsid w:val="00D56CA7"/>
    <w:rsid w:val="00D610D7"/>
    <w:rsid w:val="00D61241"/>
    <w:rsid w:val="00D6162C"/>
    <w:rsid w:val="00D61AE1"/>
    <w:rsid w:val="00D61C7A"/>
    <w:rsid w:val="00D679E9"/>
    <w:rsid w:val="00D74B31"/>
    <w:rsid w:val="00D74C14"/>
    <w:rsid w:val="00D77B90"/>
    <w:rsid w:val="00D81E8D"/>
    <w:rsid w:val="00D81ED8"/>
    <w:rsid w:val="00D8439C"/>
    <w:rsid w:val="00D86A6B"/>
    <w:rsid w:val="00D87103"/>
    <w:rsid w:val="00D87EDB"/>
    <w:rsid w:val="00D90ABA"/>
    <w:rsid w:val="00D91704"/>
    <w:rsid w:val="00D930F5"/>
    <w:rsid w:val="00D9533E"/>
    <w:rsid w:val="00D95C6D"/>
    <w:rsid w:val="00D97D8C"/>
    <w:rsid w:val="00DA186B"/>
    <w:rsid w:val="00DA1F1C"/>
    <w:rsid w:val="00DA2AE3"/>
    <w:rsid w:val="00DA5B02"/>
    <w:rsid w:val="00DB0735"/>
    <w:rsid w:val="00DB0AE8"/>
    <w:rsid w:val="00DC0CD7"/>
    <w:rsid w:val="00DC14C2"/>
    <w:rsid w:val="00DC254A"/>
    <w:rsid w:val="00DC44B1"/>
    <w:rsid w:val="00DC5F0B"/>
    <w:rsid w:val="00DC679C"/>
    <w:rsid w:val="00DC7467"/>
    <w:rsid w:val="00DD24A5"/>
    <w:rsid w:val="00DD410D"/>
    <w:rsid w:val="00DD5D9E"/>
    <w:rsid w:val="00DE1BF5"/>
    <w:rsid w:val="00DE683C"/>
    <w:rsid w:val="00DE743A"/>
    <w:rsid w:val="00DF2053"/>
    <w:rsid w:val="00DF2CCC"/>
    <w:rsid w:val="00DF4084"/>
    <w:rsid w:val="00DF49FE"/>
    <w:rsid w:val="00DF4DB1"/>
    <w:rsid w:val="00DF4F03"/>
    <w:rsid w:val="00DF5190"/>
    <w:rsid w:val="00DF7A57"/>
    <w:rsid w:val="00E00F38"/>
    <w:rsid w:val="00E02FE6"/>
    <w:rsid w:val="00E07BA7"/>
    <w:rsid w:val="00E10B77"/>
    <w:rsid w:val="00E110FD"/>
    <w:rsid w:val="00E12C4E"/>
    <w:rsid w:val="00E14D52"/>
    <w:rsid w:val="00E14E77"/>
    <w:rsid w:val="00E161C1"/>
    <w:rsid w:val="00E16A2F"/>
    <w:rsid w:val="00E2360E"/>
    <w:rsid w:val="00E24D5A"/>
    <w:rsid w:val="00E2572D"/>
    <w:rsid w:val="00E2742F"/>
    <w:rsid w:val="00E35338"/>
    <w:rsid w:val="00E37388"/>
    <w:rsid w:val="00E40B75"/>
    <w:rsid w:val="00E41BF8"/>
    <w:rsid w:val="00E4288E"/>
    <w:rsid w:val="00E4375E"/>
    <w:rsid w:val="00E45383"/>
    <w:rsid w:val="00E45ACB"/>
    <w:rsid w:val="00E45BCF"/>
    <w:rsid w:val="00E46BEA"/>
    <w:rsid w:val="00E515BE"/>
    <w:rsid w:val="00E5513D"/>
    <w:rsid w:val="00E563D7"/>
    <w:rsid w:val="00E57FD1"/>
    <w:rsid w:val="00E626E1"/>
    <w:rsid w:val="00E63867"/>
    <w:rsid w:val="00E6524B"/>
    <w:rsid w:val="00E6540F"/>
    <w:rsid w:val="00E73B36"/>
    <w:rsid w:val="00E747AC"/>
    <w:rsid w:val="00E774EE"/>
    <w:rsid w:val="00E82F1C"/>
    <w:rsid w:val="00E83EAB"/>
    <w:rsid w:val="00E83F7D"/>
    <w:rsid w:val="00E845DE"/>
    <w:rsid w:val="00E84E5D"/>
    <w:rsid w:val="00E85A22"/>
    <w:rsid w:val="00E864C7"/>
    <w:rsid w:val="00E9174D"/>
    <w:rsid w:val="00E9185D"/>
    <w:rsid w:val="00E9238E"/>
    <w:rsid w:val="00E92A6C"/>
    <w:rsid w:val="00E95315"/>
    <w:rsid w:val="00E96294"/>
    <w:rsid w:val="00EA2D22"/>
    <w:rsid w:val="00EA3B5C"/>
    <w:rsid w:val="00EA59C2"/>
    <w:rsid w:val="00EB159B"/>
    <w:rsid w:val="00EB23A0"/>
    <w:rsid w:val="00EB2496"/>
    <w:rsid w:val="00EB57A5"/>
    <w:rsid w:val="00EB6347"/>
    <w:rsid w:val="00EB792D"/>
    <w:rsid w:val="00EC21E8"/>
    <w:rsid w:val="00EC49AA"/>
    <w:rsid w:val="00EC4EDA"/>
    <w:rsid w:val="00EC608E"/>
    <w:rsid w:val="00ED16E3"/>
    <w:rsid w:val="00ED324B"/>
    <w:rsid w:val="00ED6E30"/>
    <w:rsid w:val="00ED7704"/>
    <w:rsid w:val="00ED7E9A"/>
    <w:rsid w:val="00EE121B"/>
    <w:rsid w:val="00EE1308"/>
    <w:rsid w:val="00EE27D5"/>
    <w:rsid w:val="00EE6CDF"/>
    <w:rsid w:val="00EE7B9F"/>
    <w:rsid w:val="00EF0FC1"/>
    <w:rsid w:val="00EF3307"/>
    <w:rsid w:val="00EF3649"/>
    <w:rsid w:val="00EF7149"/>
    <w:rsid w:val="00F01B3C"/>
    <w:rsid w:val="00F078C3"/>
    <w:rsid w:val="00F10BE3"/>
    <w:rsid w:val="00F10EDC"/>
    <w:rsid w:val="00F13AED"/>
    <w:rsid w:val="00F16331"/>
    <w:rsid w:val="00F168D6"/>
    <w:rsid w:val="00F2069B"/>
    <w:rsid w:val="00F20780"/>
    <w:rsid w:val="00F21A69"/>
    <w:rsid w:val="00F23D4D"/>
    <w:rsid w:val="00F26CF5"/>
    <w:rsid w:val="00F27EA3"/>
    <w:rsid w:val="00F3003D"/>
    <w:rsid w:val="00F307DE"/>
    <w:rsid w:val="00F37062"/>
    <w:rsid w:val="00F37E04"/>
    <w:rsid w:val="00F43793"/>
    <w:rsid w:val="00F44A9F"/>
    <w:rsid w:val="00F45369"/>
    <w:rsid w:val="00F47711"/>
    <w:rsid w:val="00F51A14"/>
    <w:rsid w:val="00F51CB6"/>
    <w:rsid w:val="00F563BA"/>
    <w:rsid w:val="00F57FFD"/>
    <w:rsid w:val="00F60533"/>
    <w:rsid w:val="00F60AA9"/>
    <w:rsid w:val="00F60D5A"/>
    <w:rsid w:val="00F61800"/>
    <w:rsid w:val="00F6202E"/>
    <w:rsid w:val="00F62637"/>
    <w:rsid w:val="00F6456E"/>
    <w:rsid w:val="00F659E6"/>
    <w:rsid w:val="00F66EF5"/>
    <w:rsid w:val="00F7044D"/>
    <w:rsid w:val="00F72B7F"/>
    <w:rsid w:val="00F74F35"/>
    <w:rsid w:val="00F80DFC"/>
    <w:rsid w:val="00F80E29"/>
    <w:rsid w:val="00F80EEF"/>
    <w:rsid w:val="00F832A1"/>
    <w:rsid w:val="00F83CC8"/>
    <w:rsid w:val="00F91CC0"/>
    <w:rsid w:val="00F926DC"/>
    <w:rsid w:val="00F92EB1"/>
    <w:rsid w:val="00F94079"/>
    <w:rsid w:val="00F948DE"/>
    <w:rsid w:val="00F94D34"/>
    <w:rsid w:val="00F95F8C"/>
    <w:rsid w:val="00F9720C"/>
    <w:rsid w:val="00FA1161"/>
    <w:rsid w:val="00FA16B3"/>
    <w:rsid w:val="00FA5C9E"/>
    <w:rsid w:val="00FB0637"/>
    <w:rsid w:val="00FB0FA7"/>
    <w:rsid w:val="00FB11C9"/>
    <w:rsid w:val="00FB3764"/>
    <w:rsid w:val="00FB6720"/>
    <w:rsid w:val="00FC0A8F"/>
    <w:rsid w:val="00FC134E"/>
    <w:rsid w:val="00FC2511"/>
    <w:rsid w:val="00FC3433"/>
    <w:rsid w:val="00FC4503"/>
    <w:rsid w:val="00FC7EC4"/>
    <w:rsid w:val="00FD22D0"/>
    <w:rsid w:val="00FD5178"/>
    <w:rsid w:val="00FD5FBB"/>
    <w:rsid w:val="00FD7F12"/>
    <w:rsid w:val="00FE0262"/>
    <w:rsid w:val="00FE1536"/>
    <w:rsid w:val="00FE7AB9"/>
    <w:rsid w:val="00FF11A7"/>
    <w:rsid w:val="00FF2D4C"/>
    <w:rsid w:val="00FF2EC4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68E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List"/>
    <w:basedOn w:val="Standard"/>
    <w:link w:val="ListenabsatzZchn"/>
    <w:uiPriority w:val="34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360E"/>
    <w:pPr>
      <w:spacing w:before="100" w:beforeAutospacing="1" w:after="100" w:afterAutospacing="1"/>
    </w:pPr>
    <w:rPr>
      <w:rFonts w:eastAsia="Times New Roma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69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5134483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49127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1679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071658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620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012296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75350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505322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76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599308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77624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614437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47018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70977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84291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322576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94844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287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9609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93339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83896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977444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12430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79833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83899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67548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70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50473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997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60598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99101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919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0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9833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Kim, Hojin</cp:lastModifiedBy>
  <cp:revision>465</cp:revision>
  <dcterms:created xsi:type="dcterms:W3CDTF">2024-04-03T08:13:00Z</dcterms:created>
  <dcterms:modified xsi:type="dcterms:W3CDTF">2025-05-09T15:07:00Z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