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23AECFE7"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_Hlk197007211"/>
      <w:bookmarkStart w:id="1" w:name="OLE_LINK3"/>
      <w:bookmarkStart w:id="2" w:name="_Ref133120545"/>
      <w:bookmarkEnd w:id="0"/>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3E59CE">
        <w:rPr>
          <w:rFonts w:ascii="Arial" w:eastAsia="ＭＳ 明朝" w:hAnsi="Arial" w:cs="Arial" w:hint="eastAsia"/>
          <w:b/>
          <w:bCs/>
          <w:sz w:val="28"/>
          <w:szCs w:val="24"/>
        </w:rPr>
        <w:t>2</w:t>
      </w:r>
      <w:r w:rsidR="0063693D">
        <w:rPr>
          <w:rFonts w:ascii="Arial" w:eastAsia="ＭＳ 明朝" w:hAnsi="Arial" w:cs="Arial" w:hint="eastAsia"/>
          <w:b/>
          <w:bCs/>
          <w:sz w:val="28"/>
          <w:szCs w:val="24"/>
        </w:rPr>
        <w:t>1</w:t>
      </w:r>
      <w:r w:rsidRPr="004E4067">
        <w:rPr>
          <w:rFonts w:ascii="Arial" w:eastAsia="ＭＳ 明朝" w:hAnsi="Arial" w:cs="Arial"/>
          <w:b/>
          <w:bCs/>
          <w:sz w:val="28"/>
          <w:szCs w:val="24"/>
        </w:rPr>
        <w:tab/>
      </w:r>
      <w:r w:rsidR="00B773CB" w:rsidRPr="00D51E48">
        <w:rPr>
          <w:rFonts w:ascii="Arial" w:eastAsia="ＭＳ 明朝" w:hAnsi="Arial" w:cs="Arial"/>
          <w:b/>
          <w:bCs/>
          <w:sz w:val="28"/>
          <w:szCs w:val="24"/>
        </w:rPr>
        <w:t>R1-2</w:t>
      </w:r>
      <w:r w:rsidR="003E59CE">
        <w:rPr>
          <w:rFonts w:ascii="Arial" w:eastAsia="ＭＳ 明朝" w:hAnsi="Arial" w:cs="Arial" w:hint="eastAsia"/>
          <w:b/>
          <w:bCs/>
          <w:sz w:val="28"/>
          <w:szCs w:val="24"/>
        </w:rPr>
        <w:t>5</w:t>
      </w:r>
      <w:r w:rsidR="00B77CDF">
        <w:rPr>
          <w:rFonts w:ascii="Arial" w:eastAsia="ＭＳ 明朝" w:hAnsi="Arial" w:cs="Arial" w:hint="eastAsia"/>
          <w:b/>
          <w:bCs/>
          <w:sz w:val="28"/>
          <w:szCs w:val="24"/>
        </w:rPr>
        <w:t>0</w:t>
      </w:r>
      <w:r w:rsidR="00CF2AA1">
        <w:rPr>
          <w:rFonts w:ascii="Arial" w:eastAsia="ＭＳ 明朝" w:hAnsi="Arial" w:cs="Arial" w:hint="eastAsia"/>
          <w:b/>
          <w:bCs/>
          <w:sz w:val="28"/>
          <w:szCs w:val="24"/>
        </w:rPr>
        <w:t>4001</w:t>
      </w:r>
    </w:p>
    <w:p w14:paraId="125C9673" w14:textId="1E4490B6" w:rsidR="000A57F7" w:rsidRPr="009513AC" w:rsidRDefault="00AB729B" w:rsidP="26298652">
      <w:pPr>
        <w:tabs>
          <w:tab w:val="center" w:pos="4536"/>
          <w:tab w:val="right" w:pos="9072"/>
        </w:tabs>
        <w:rPr>
          <w:rFonts w:ascii="Arial" w:eastAsia="ＭＳ 明朝" w:hAnsi="Arial" w:cs="Arial"/>
          <w:b/>
          <w:bCs/>
          <w:sz w:val="28"/>
          <w:szCs w:val="28"/>
        </w:rPr>
      </w:pPr>
      <w:r w:rsidRPr="00AB729B">
        <w:rPr>
          <w:rFonts w:ascii="Arial" w:eastAsia="ＭＳ 明朝" w:hAnsi="Arial" w:cs="Arial"/>
          <w:b/>
          <w:bCs/>
          <w:sz w:val="28"/>
          <w:szCs w:val="28"/>
        </w:rPr>
        <w:t xml:space="preserve">St Julian’s, </w:t>
      </w:r>
      <w:r w:rsidR="00CF45D8">
        <w:rPr>
          <w:rFonts w:ascii="Arial" w:eastAsia="ＭＳ 明朝" w:hAnsi="Arial" w:cs="Arial" w:hint="eastAsia"/>
          <w:b/>
          <w:bCs/>
          <w:sz w:val="28"/>
          <w:szCs w:val="28"/>
        </w:rPr>
        <w:t>Malta</w:t>
      </w:r>
      <w:r w:rsidR="23046FB5" w:rsidRPr="26298652">
        <w:rPr>
          <w:rFonts w:ascii="Arial" w:eastAsia="ＭＳ 明朝" w:hAnsi="Arial" w:cs="Arial"/>
          <w:b/>
          <w:bCs/>
          <w:sz w:val="28"/>
          <w:szCs w:val="28"/>
        </w:rPr>
        <w:t>,</w:t>
      </w:r>
      <w:r w:rsidR="104A7CA4" w:rsidRPr="26298652">
        <w:rPr>
          <w:rFonts w:ascii="Arial" w:eastAsia="ＭＳ 明朝" w:hAnsi="Arial" w:cs="Arial"/>
          <w:b/>
          <w:bCs/>
          <w:sz w:val="28"/>
          <w:szCs w:val="28"/>
        </w:rPr>
        <w:t xml:space="preserve"> </w:t>
      </w:r>
      <w:r w:rsidR="0063693D">
        <w:rPr>
          <w:rFonts w:ascii="Arial" w:eastAsia="ＭＳ 明朝" w:hAnsi="Arial" w:cs="Arial" w:hint="eastAsia"/>
          <w:b/>
          <w:bCs/>
          <w:sz w:val="28"/>
          <w:szCs w:val="28"/>
        </w:rPr>
        <w:t>May</w:t>
      </w:r>
      <w:r w:rsidR="63F93924" w:rsidRPr="26298652">
        <w:rPr>
          <w:rFonts w:ascii="Arial" w:eastAsia="ＭＳ 明朝" w:hAnsi="Arial" w:cs="Arial"/>
          <w:b/>
          <w:bCs/>
          <w:sz w:val="28"/>
          <w:szCs w:val="28"/>
        </w:rPr>
        <w:t xml:space="preserve"> </w:t>
      </w:r>
      <w:r w:rsidR="0063693D">
        <w:rPr>
          <w:rFonts w:ascii="Arial" w:eastAsia="ＭＳ 明朝" w:hAnsi="Arial" w:cs="Arial" w:hint="eastAsia"/>
          <w:b/>
          <w:bCs/>
          <w:sz w:val="28"/>
          <w:szCs w:val="28"/>
        </w:rPr>
        <w:t>19</w:t>
      </w:r>
      <w:r w:rsidR="63F93924" w:rsidRPr="26298652">
        <w:rPr>
          <w:rFonts w:ascii="Arial" w:eastAsia="ＭＳ 明朝" w:hAnsi="Arial" w:cs="Arial"/>
          <w:b/>
          <w:bCs/>
          <w:sz w:val="28"/>
          <w:szCs w:val="28"/>
          <w:vertAlign w:val="superscript"/>
        </w:rPr>
        <w:t>th</w:t>
      </w:r>
      <w:r w:rsidR="0048306F">
        <w:rPr>
          <w:rFonts w:ascii="Arial" w:eastAsia="ＭＳ 明朝" w:hAnsi="Arial" w:cs="Arial" w:hint="eastAsia"/>
          <w:b/>
          <w:bCs/>
          <w:sz w:val="28"/>
          <w:szCs w:val="28"/>
          <w:vertAlign w:val="superscript"/>
        </w:rPr>
        <w:t xml:space="preserve"> </w:t>
      </w:r>
      <w:r w:rsidR="104A7CA4" w:rsidRPr="26298652">
        <w:rPr>
          <w:rFonts w:ascii="Arial" w:hAnsi="Arial" w:cs="Arial"/>
          <w:b/>
          <w:bCs/>
          <w:sz w:val="28"/>
          <w:szCs w:val="28"/>
        </w:rPr>
        <w:t>–</w:t>
      </w:r>
      <w:r w:rsidR="0048306F">
        <w:rPr>
          <w:rFonts w:ascii="Arial" w:hAnsi="Arial" w:cs="Arial" w:hint="eastAsia"/>
          <w:b/>
          <w:bCs/>
          <w:sz w:val="28"/>
          <w:szCs w:val="28"/>
        </w:rPr>
        <w:t xml:space="preserve"> </w:t>
      </w:r>
      <w:r w:rsidR="0063693D">
        <w:rPr>
          <w:rFonts w:ascii="Arial" w:eastAsia="ＭＳ 明朝" w:hAnsi="Arial" w:cs="Arial" w:hint="eastAsia"/>
          <w:b/>
          <w:bCs/>
          <w:sz w:val="28"/>
          <w:szCs w:val="28"/>
        </w:rPr>
        <w:t>23</w:t>
      </w:r>
      <w:r w:rsidR="0063693D">
        <w:rPr>
          <w:rFonts w:ascii="Arial" w:eastAsia="ＭＳ 明朝" w:hAnsi="Arial" w:cs="Arial" w:hint="eastAsia"/>
          <w:b/>
          <w:bCs/>
          <w:sz w:val="28"/>
          <w:szCs w:val="28"/>
          <w:vertAlign w:val="superscript"/>
        </w:rPr>
        <w:t>rd</w:t>
      </w:r>
      <w:r w:rsidR="104A7CA4" w:rsidRPr="26298652">
        <w:rPr>
          <w:rFonts w:ascii="Arial" w:eastAsia="ＭＳ 明朝" w:hAnsi="Arial" w:cs="Arial"/>
          <w:b/>
          <w:bCs/>
          <w:sz w:val="28"/>
          <w:szCs w:val="28"/>
        </w:rPr>
        <w:t>, 202</w:t>
      </w:r>
      <w:r w:rsidR="003E59CE">
        <w:rPr>
          <w:rFonts w:ascii="Arial" w:eastAsia="ＭＳ 明朝" w:hAnsi="Arial" w:cs="Arial" w:hint="eastAsia"/>
          <w:b/>
          <w:bCs/>
          <w:sz w:val="28"/>
          <w:szCs w:val="28"/>
        </w:rPr>
        <w:t>5</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62D88991" w:rsidR="00C40FD9" w:rsidRPr="00EF3C47"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C532A3">
        <w:rPr>
          <w:rFonts w:ascii="Arial" w:eastAsia="ＭＳ 明朝" w:hAnsi="Arial" w:cs="Arial" w:hint="eastAsia"/>
          <w:b/>
          <w:sz w:val="28"/>
          <w:szCs w:val="28"/>
          <w:lang w:val="en-US"/>
        </w:rPr>
        <w:t xml:space="preserve">downlink </w:t>
      </w:r>
      <w:r w:rsidR="00EF3C47">
        <w:rPr>
          <w:rFonts w:ascii="Arial" w:eastAsia="ＭＳ 明朝" w:hAnsi="Arial" w:cs="Arial"/>
          <w:b/>
          <w:sz w:val="28"/>
          <w:szCs w:val="28"/>
          <w:lang w:val="en-US"/>
        </w:rPr>
        <w:t>coverage</w:t>
      </w:r>
      <w:r w:rsidR="00EF3C47">
        <w:rPr>
          <w:rFonts w:ascii="Arial" w:eastAsia="ＭＳ 明朝" w:hAnsi="Arial" w:cs="Arial" w:hint="eastAsia"/>
          <w:b/>
          <w:sz w:val="28"/>
          <w:szCs w:val="28"/>
          <w:lang w:val="en-US"/>
        </w:rPr>
        <w:t xml:space="preserve"> enhancements</w:t>
      </w:r>
    </w:p>
    <w:p w14:paraId="0AD5DEDA" w14:textId="49569893"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w:t>
      </w:r>
      <w:r w:rsidR="00EF3C47">
        <w:rPr>
          <w:rFonts w:ascii="Arial" w:eastAsia="ＭＳ 明朝" w:hAnsi="Arial" w:cs="Arial" w:hint="eastAsia"/>
          <w:b/>
          <w:sz w:val="28"/>
          <w:szCs w:val="28"/>
          <w:lang w:val="en-US"/>
        </w:rPr>
        <w:t>1</w:t>
      </w:r>
    </w:p>
    <w:p w14:paraId="49D2FDED" w14:textId="2756489B"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10"/>
        <w:spacing w:before="180" w:after="180"/>
        <w:rPr>
          <w:lang w:val="en-US"/>
        </w:rPr>
      </w:pPr>
      <w:r>
        <w:rPr>
          <w:lang w:val="en-US"/>
        </w:rPr>
        <w:t>Introduction</w:t>
      </w:r>
    </w:p>
    <w:p w14:paraId="1D294993" w14:textId="564B57A1" w:rsidR="00D9705D" w:rsidRPr="006A2881" w:rsidRDefault="00D9705D" w:rsidP="44F798E7">
      <w:pPr>
        <w:pStyle w:val="af2"/>
        <w:spacing w:after="100" w:afterAutospacing="1"/>
        <w:rPr>
          <w:rFonts w:eastAsiaTheme="minorEastAsia"/>
          <w:sz w:val="24"/>
          <w:lang w:eastAsia="ja-JP"/>
        </w:rPr>
      </w:pPr>
      <w:bookmarkStart w:id="3" w:name="P3"/>
      <w:r w:rsidRPr="44F798E7">
        <w:rPr>
          <w:rFonts w:eastAsia="SimSun"/>
          <w:sz w:val="24"/>
          <w:lang w:eastAsia="zh-CN"/>
        </w:rPr>
        <w:t xml:space="preserve">In the WID for Rel-19 NR NTN [1], the detailed objectives for </w:t>
      </w:r>
      <w:r w:rsidR="00402BDA" w:rsidRPr="44F798E7">
        <w:rPr>
          <w:rFonts w:eastAsiaTheme="minorEastAsia"/>
          <w:sz w:val="24"/>
          <w:lang w:eastAsia="ja-JP"/>
        </w:rPr>
        <w:t>down</w:t>
      </w:r>
      <w:r w:rsidRPr="44F798E7">
        <w:rPr>
          <w:rFonts w:eastAsia="SimSun"/>
          <w:sz w:val="24"/>
          <w:lang w:eastAsia="zh-CN"/>
        </w:rPr>
        <w:t xml:space="preserve">link </w:t>
      </w:r>
      <w:r w:rsidR="00402BDA" w:rsidRPr="44F798E7">
        <w:rPr>
          <w:rFonts w:eastAsiaTheme="minorEastAsia"/>
          <w:sz w:val="24"/>
          <w:lang w:eastAsia="ja-JP"/>
        </w:rPr>
        <w:t>coverage</w:t>
      </w:r>
      <w:r w:rsidRPr="44F798E7">
        <w:rPr>
          <w:rFonts w:eastAsia="SimSun"/>
          <w:sz w:val="24"/>
          <w:lang w:eastAsia="zh-CN"/>
        </w:rPr>
        <w:t xml:space="preserve"> enhancements for FR1-NTN are</w:t>
      </w:r>
      <w:r w:rsidR="00FE269B" w:rsidRPr="44F798E7">
        <w:rPr>
          <w:rFonts w:eastAsiaTheme="minorEastAsia"/>
          <w:sz w:val="24"/>
          <w:lang w:eastAsia="ja-JP"/>
        </w:rPr>
        <w:t xml:space="preserve"> described</w:t>
      </w:r>
      <w:r w:rsidRPr="44F798E7">
        <w:rPr>
          <w:rFonts w:eastAsia="SimSun"/>
          <w:sz w:val="24"/>
          <w:lang w:eastAsia="zh-CN"/>
        </w:rPr>
        <w:t xml:space="preserve"> as f</w:t>
      </w:r>
      <w:r w:rsidRPr="000F416C">
        <w:rPr>
          <w:rFonts w:eastAsia="SimSun"/>
          <w:sz w:val="24"/>
          <w:lang w:eastAsia="zh-CN"/>
        </w:rPr>
        <w:t>ollows</w:t>
      </w:r>
      <w:r w:rsidRPr="44F798E7">
        <w:rPr>
          <w:rFonts w:eastAsia="SimSun"/>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7F21F0">
        <w:trPr>
          <w:trHeight w:val="1975"/>
        </w:trPr>
        <w:tc>
          <w:tcPr>
            <w:tcW w:w="9893" w:type="dxa"/>
          </w:tcPr>
          <w:p w14:paraId="725B0DC8" w14:textId="77777777" w:rsidR="002E4C74" w:rsidRPr="00545951" w:rsidRDefault="002E4C74" w:rsidP="00C07144">
            <w:pPr>
              <w:numPr>
                <w:ilvl w:val="0"/>
                <w:numId w:val="11"/>
              </w:numPr>
              <w:overflowPunct w:val="0"/>
              <w:autoSpaceDE w:val="0"/>
              <w:autoSpaceDN w:val="0"/>
              <w:adjustRightInd w:val="0"/>
              <w:spacing w:after="0" w:afterAutospacing="0" w:line="240" w:lineRule="atLeast"/>
              <w:jc w:val="left"/>
              <w:textAlignment w:val="baseline"/>
              <w:rPr>
                <w:rFonts w:eastAsia="Calibri"/>
                <w:sz w:val="22"/>
                <w:szCs w:val="18"/>
                <w:lang w:val="en-US" w:eastAsia="ko-KR"/>
              </w:rPr>
            </w:pPr>
            <w:r w:rsidRPr="00545951">
              <w:rPr>
                <w:rFonts w:eastAsia="Calibri"/>
                <w:sz w:val="22"/>
                <w:szCs w:val="18"/>
                <w:lang w:val="en-US" w:eastAsia="ko-KR"/>
              </w:rPr>
              <w:t>Specify</w:t>
            </w:r>
            <w:bookmarkStart w:id="4" w:name="_Hlk153196886"/>
            <w:r w:rsidRPr="00545951">
              <w:rPr>
                <w:rFonts w:eastAsia="Calibri"/>
                <w:sz w:val="22"/>
                <w:szCs w:val="18"/>
                <w:lang w:val="en-US" w:eastAsia="ko-KR"/>
              </w:rPr>
              <w:t xml:space="preserve"> </w:t>
            </w:r>
            <w:bookmarkEnd w:id="4"/>
            <w:r w:rsidRPr="00545951">
              <w:rPr>
                <w:rFonts w:eastAsia="Calibri"/>
                <w:sz w:val="22"/>
                <w:szCs w:val="18"/>
                <w:lang w:val="en-US" w:eastAsia="ko-KR"/>
              </w:rPr>
              <w:t>downlink coverage enhancements targeting support for additional reference satellite payload parameters covering both GSO and NGSO constellations operating in FR1-NTN or FR2-NTN [RAN1, RAN2, RAN4]</w:t>
            </w:r>
          </w:p>
          <w:p w14:paraId="44E46503"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5A3192"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903F072" w14:textId="77777777" w:rsidR="002E4C74" w:rsidRPr="00545951" w:rsidRDefault="002E4C74" w:rsidP="00C07144">
            <w:pPr>
              <w:pStyle w:val="a"/>
              <w:widowControl w:val="0"/>
              <w:numPr>
                <w:ilvl w:val="0"/>
                <w:numId w:val="9"/>
              </w:numPr>
              <w:tabs>
                <w:tab w:val="left" w:pos="0"/>
              </w:tabs>
              <w:spacing w:after="0" w:afterAutospacing="0" w:line="240" w:lineRule="atLeast"/>
              <w:ind w:leftChars="0"/>
              <w:rPr>
                <w:sz w:val="21"/>
                <w:szCs w:val="21"/>
              </w:rPr>
            </w:pPr>
            <w:r w:rsidRPr="00545951">
              <w:rPr>
                <w:sz w:val="21"/>
                <w:szCs w:val="21"/>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C99D49D" w14:textId="77777777" w:rsidR="002E4C74" w:rsidRPr="00545951" w:rsidRDefault="002E4C74" w:rsidP="00C07144">
            <w:pPr>
              <w:pStyle w:val="a"/>
              <w:widowControl w:val="0"/>
              <w:numPr>
                <w:ilvl w:val="1"/>
                <w:numId w:val="9"/>
              </w:numPr>
              <w:tabs>
                <w:tab w:val="left" w:pos="0"/>
              </w:tabs>
              <w:spacing w:after="0" w:afterAutospacing="0" w:line="240" w:lineRule="atLeast"/>
              <w:ind w:leftChars="0"/>
              <w:rPr>
                <w:sz w:val="21"/>
                <w:szCs w:val="21"/>
              </w:rPr>
            </w:pPr>
            <w:r w:rsidRPr="00545951">
              <w:rPr>
                <w:sz w:val="21"/>
                <w:szCs w:val="21"/>
              </w:rPr>
              <w:t>Link level enhancements are to be specified for the following channels:</w:t>
            </w:r>
          </w:p>
          <w:p w14:paraId="747E5AC2"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PDCCH at least for CSS (except for Type-3) via PDCCH repetition</w:t>
            </w:r>
          </w:p>
          <w:p w14:paraId="2E6CA882"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PDSCH with Msg4 via PDSCH repetition</w:t>
            </w:r>
          </w:p>
          <w:p w14:paraId="19894996"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 xml:space="preserve">PDSCH with SIB1 via 2 PDSCH repetitions within 20 </w:t>
            </w:r>
            <w:proofErr w:type="spellStart"/>
            <w:r w:rsidRPr="00545951">
              <w:rPr>
                <w:sz w:val="21"/>
                <w:szCs w:val="21"/>
              </w:rPr>
              <w:t>ms</w:t>
            </w:r>
            <w:proofErr w:type="spellEnd"/>
            <w:r w:rsidRPr="00545951">
              <w:rPr>
                <w:sz w:val="21"/>
                <w:szCs w:val="21"/>
              </w:rPr>
              <w:t xml:space="preserve"> duration</w:t>
            </w:r>
          </w:p>
          <w:p w14:paraId="42D8C879" w14:textId="77777777" w:rsidR="002E4C74" w:rsidRPr="00545951" w:rsidRDefault="002E4C74" w:rsidP="00C07144">
            <w:pPr>
              <w:pStyle w:val="a"/>
              <w:widowControl w:val="0"/>
              <w:numPr>
                <w:ilvl w:val="1"/>
                <w:numId w:val="9"/>
              </w:numPr>
              <w:tabs>
                <w:tab w:val="left" w:pos="0"/>
              </w:tabs>
              <w:spacing w:after="0" w:afterAutospacing="0" w:line="240" w:lineRule="atLeast"/>
              <w:ind w:leftChars="0"/>
              <w:rPr>
                <w:sz w:val="21"/>
                <w:szCs w:val="21"/>
              </w:rPr>
            </w:pPr>
            <w:r w:rsidRPr="00545951">
              <w:rPr>
                <w:sz w:val="21"/>
                <w:szCs w:val="21"/>
              </w:rPr>
              <w:t>System-level enhancements are to be specified for the following:</w:t>
            </w:r>
          </w:p>
          <w:p w14:paraId="118FA0A7" w14:textId="77777777" w:rsidR="002E4C74" w:rsidRPr="00545951" w:rsidRDefault="002E4C74" w:rsidP="00C07144">
            <w:pPr>
              <w:pStyle w:val="a"/>
              <w:numPr>
                <w:ilvl w:val="2"/>
                <w:numId w:val="9"/>
              </w:numPr>
              <w:autoSpaceDE w:val="0"/>
              <w:autoSpaceDN w:val="0"/>
              <w:adjustRightInd w:val="0"/>
              <w:spacing w:after="120" w:afterAutospacing="0" w:line="240" w:lineRule="atLeast"/>
              <w:ind w:leftChars="0"/>
              <w:rPr>
                <w:sz w:val="21"/>
                <w:szCs w:val="21"/>
              </w:rPr>
            </w:pPr>
            <w:r w:rsidRPr="00545951">
              <w:rPr>
                <w:sz w:val="21"/>
                <w:szCs w:val="21"/>
              </w:rPr>
              <w:t>Support of extended periodicity of the half frames with SS/PBCH blocks assumed by UE during initial access.</w:t>
            </w:r>
          </w:p>
          <w:p w14:paraId="4E12E036" w14:textId="77777777" w:rsidR="002E4C74" w:rsidRPr="00545951" w:rsidRDefault="002E4C74" w:rsidP="00C07144">
            <w:pPr>
              <w:pStyle w:val="a"/>
              <w:numPr>
                <w:ilvl w:val="3"/>
                <w:numId w:val="9"/>
              </w:numPr>
              <w:autoSpaceDE w:val="0"/>
              <w:autoSpaceDN w:val="0"/>
              <w:adjustRightInd w:val="0"/>
              <w:spacing w:after="120" w:afterAutospacing="0" w:line="240" w:lineRule="atLeast"/>
              <w:ind w:leftChars="0"/>
              <w:rPr>
                <w:sz w:val="21"/>
                <w:szCs w:val="21"/>
              </w:rPr>
            </w:pPr>
            <w:r w:rsidRPr="00545951">
              <w:rPr>
                <w:sz w:val="21"/>
                <w:szCs w:val="21"/>
              </w:rPr>
              <w:t xml:space="preserve">The maximum of the additional default value (apart from the existing 20ms value) is 160 </w:t>
            </w:r>
            <w:proofErr w:type="spellStart"/>
            <w:r w:rsidRPr="00545951">
              <w:rPr>
                <w:sz w:val="21"/>
                <w:szCs w:val="21"/>
              </w:rPr>
              <w:t>ms</w:t>
            </w:r>
            <w:proofErr w:type="spellEnd"/>
          </w:p>
          <w:p w14:paraId="453064A3"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Notes for this objective:</w:t>
            </w:r>
          </w:p>
          <w:p w14:paraId="6C91A611" w14:textId="77777777" w:rsidR="002E4C74"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SSB channel enhancement other than SSB periodicity extension is not considered</w:t>
            </w:r>
          </w:p>
          <w:p w14:paraId="2A9CC6C0" w14:textId="77777777" w:rsidR="002E4C74" w:rsidRPr="00545951" w:rsidRDefault="002E4C74" w:rsidP="00C07144">
            <w:pPr>
              <w:pStyle w:val="a"/>
              <w:widowControl w:val="0"/>
              <w:numPr>
                <w:ilvl w:val="2"/>
                <w:numId w:val="9"/>
              </w:numPr>
              <w:spacing w:after="0" w:afterAutospacing="0" w:line="240" w:lineRule="atLeast"/>
              <w:ind w:leftChars="0"/>
              <w:rPr>
                <w:sz w:val="21"/>
                <w:szCs w:val="21"/>
              </w:rPr>
            </w:pPr>
            <w:r w:rsidRPr="00545951">
              <w:rPr>
                <w:sz w:val="21"/>
                <w:szCs w:val="21"/>
              </w:rPr>
              <w:t>RAN1 should consider issues such as UE’s cell search complexity and impact to initial cell selection, latency and success rate, for the above extension</w:t>
            </w:r>
          </w:p>
          <w:p w14:paraId="5B816EDE" w14:textId="77777777" w:rsidR="002E4C74" w:rsidRPr="00545951" w:rsidRDefault="002E4C74" w:rsidP="00C07144">
            <w:pPr>
              <w:pStyle w:val="a"/>
              <w:widowControl w:val="0"/>
              <w:numPr>
                <w:ilvl w:val="1"/>
                <w:numId w:val="9"/>
              </w:numPr>
              <w:spacing w:after="0" w:afterAutospacing="0" w:line="240" w:lineRule="atLeast"/>
              <w:ind w:leftChars="0" w:left="1434" w:hanging="357"/>
              <w:rPr>
                <w:sz w:val="21"/>
                <w:szCs w:val="21"/>
              </w:rPr>
            </w:pPr>
            <w:r w:rsidRPr="00545951">
              <w:rPr>
                <w:sz w:val="21"/>
                <w:szCs w:val="21"/>
              </w:rPr>
              <w:t>The SSB periodicity enhancements potentially defined in this WID only apply to NTN operation</w:t>
            </w:r>
          </w:p>
          <w:p w14:paraId="0F87208E" w14:textId="77777777" w:rsidR="002E4C74"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Antenna gain of UE shall be assumed to be -5.5dBi in case of smartphone in FR1-NTN, the UE is assumed to be a full duplex UE, and at least 2Rx are considered at the UE</w:t>
            </w:r>
          </w:p>
          <w:p w14:paraId="1B5DE4E6" w14:textId="77777777" w:rsidR="00D9705D"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NGSO to be considered in priority: LEO Set-1 @ 600 km</w:t>
            </w:r>
          </w:p>
          <w:p w14:paraId="5C640901" w14:textId="5F1A5ECD" w:rsidR="00E1581D" w:rsidRPr="00545951" w:rsidRDefault="00E1581D" w:rsidP="00545951">
            <w:pPr>
              <w:widowControl w:val="0"/>
              <w:spacing w:after="0" w:afterAutospacing="0" w:line="240" w:lineRule="atLeast"/>
              <w:ind w:left="1080"/>
              <w:rPr>
                <w:sz w:val="20"/>
              </w:rPr>
            </w:pPr>
          </w:p>
        </w:tc>
      </w:tr>
    </w:tbl>
    <w:p w14:paraId="2406BC38" w14:textId="4EEBCE1F" w:rsidR="00CA7DEC" w:rsidRDefault="1D3879B4" w:rsidP="009C2A32">
      <w:pPr>
        <w:spacing w:beforeLines="50" w:before="180"/>
      </w:pPr>
      <w:r>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09E6EEB">
        <w:rPr>
          <w:rFonts w:hint="eastAsia"/>
        </w:rPr>
        <w:t>D</w:t>
      </w:r>
      <w:r w:rsidR="0FFCB740">
        <w:t xml:space="preserve">L </w:t>
      </w:r>
      <w:r w:rsidR="00AD78DC">
        <w:rPr>
          <w:rFonts w:hint="eastAsia"/>
        </w:rPr>
        <w:t xml:space="preserve">link level </w:t>
      </w:r>
      <w:r w:rsidR="009E6EEB">
        <w:rPr>
          <w:rFonts w:hint="eastAsia"/>
        </w:rPr>
        <w:t>coverage</w:t>
      </w:r>
      <w:r w:rsidR="5C1CCB7A">
        <w:t xml:space="preserve"> </w:t>
      </w:r>
      <w:r w:rsidR="00F632AD">
        <w:t>enhancements.</w:t>
      </w:r>
    </w:p>
    <w:p w14:paraId="64A4FAA9" w14:textId="3DB3C3B5" w:rsidR="00A97A09" w:rsidRDefault="00100164" w:rsidP="00A97A09">
      <w:pPr>
        <w:pStyle w:val="10"/>
        <w:spacing w:after="180"/>
      </w:pPr>
      <w:r>
        <w:rPr>
          <w:rFonts w:hint="eastAsia"/>
          <w:lang w:eastAsia="ja-JP"/>
        </w:rPr>
        <w:lastRenderedPageBreak/>
        <w:t>Link level enhancements</w:t>
      </w:r>
    </w:p>
    <w:p w14:paraId="1428617A" w14:textId="22A5D251" w:rsidR="00A85C90" w:rsidRDefault="00A85C90" w:rsidP="00485311">
      <w:r>
        <w:t>In</w:t>
      </w:r>
      <w:r w:rsidR="001D0A88">
        <w:rPr>
          <w:rFonts w:hint="eastAsia"/>
        </w:rPr>
        <w:t xml:space="preserve"> RAN1#119</w:t>
      </w:r>
      <w:r w:rsidR="00BF4C35">
        <w:rPr>
          <w:rFonts w:hint="eastAsia"/>
        </w:rPr>
        <w:t xml:space="preserve"> [</w:t>
      </w:r>
      <w:r w:rsidR="00D818B6">
        <w:rPr>
          <w:rFonts w:hint="eastAsia"/>
        </w:rPr>
        <w:t>2</w:t>
      </w:r>
      <w:r w:rsidR="00BF4C35">
        <w:rPr>
          <w:rFonts w:hint="eastAsia"/>
        </w:rPr>
        <w:t>]</w:t>
      </w:r>
      <w:r>
        <w:t>, the following agreement</w:t>
      </w:r>
      <w:r w:rsidR="001D0A88">
        <w:rPr>
          <w:rFonts w:hint="eastAsia"/>
        </w:rPr>
        <w:t>s</w:t>
      </w:r>
      <w:r>
        <w:t xml:space="preserve"> w</w:t>
      </w:r>
      <w:r w:rsidR="001D0A88">
        <w:rPr>
          <w:rFonts w:hint="eastAsia"/>
        </w:rPr>
        <w:t>ere</w:t>
      </w:r>
      <w:r>
        <w:t xml:space="preserve"> made.</w:t>
      </w:r>
    </w:p>
    <w:tbl>
      <w:tblPr>
        <w:tblStyle w:val="af1"/>
        <w:tblW w:w="0" w:type="auto"/>
        <w:tblLook w:val="04A0" w:firstRow="1" w:lastRow="0" w:firstColumn="1" w:lastColumn="0" w:noHBand="0" w:noVBand="1"/>
      </w:tblPr>
      <w:tblGrid>
        <w:gridCol w:w="9954"/>
      </w:tblGrid>
      <w:tr w:rsidR="00620079" w14:paraId="5AAE2158" w14:textId="77777777" w:rsidTr="00620079">
        <w:tc>
          <w:tcPr>
            <w:tcW w:w="9954" w:type="dxa"/>
          </w:tcPr>
          <w:p w14:paraId="71C2EA61" w14:textId="60CD8E34" w:rsidR="00620079" w:rsidRPr="00C55390" w:rsidRDefault="00620079" w:rsidP="00620079">
            <w:pPr>
              <w:contextualSpacing/>
              <w:rPr>
                <w:sz w:val="22"/>
                <w:szCs w:val="18"/>
              </w:rPr>
            </w:pPr>
            <w:r w:rsidRPr="00C55390">
              <w:rPr>
                <w:sz w:val="22"/>
                <w:szCs w:val="18"/>
                <w:highlight w:val="green"/>
              </w:rPr>
              <w:t>Agreement</w:t>
            </w:r>
            <w:r w:rsidR="008307B8" w:rsidRPr="00C55390">
              <w:rPr>
                <w:rFonts w:hint="eastAsia"/>
                <w:sz w:val="22"/>
                <w:szCs w:val="18"/>
                <w:highlight w:val="green"/>
              </w:rPr>
              <w:t xml:space="preserve"> in RAN1#119</w:t>
            </w:r>
          </w:p>
          <w:p w14:paraId="29DED88C" w14:textId="77777777" w:rsidR="00EF29EE" w:rsidRPr="00C55390" w:rsidRDefault="00620079" w:rsidP="00620079">
            <w:pPr>
              <w:spacing w:afterLines="50" w:after="180" w:afterAutospacing="0"/>
              <w:contextualSpacing/>
              <w:rPr>
                <w:sz w:val="22"/>
                <w:szCs w:val="18"/>
              </w:rPr>
            </w:pPr>
            <w:r w:rsidRPr="00C55390">
              <w:rPr>
                <w:sz w:val="22"/>
                <w:szCs w:val="18"/>
              </w:rPr>
              <w:t>For PDCCH CSS (except Type-3) link level enhancements, support only PDCCH repetition for NTN.</w:t>
            </w:r>
          </w:p>
          <w:p w14:paraId="14214058" w14:textId="40C6E8D4" w:rsidR="00620079" w:rsidRDefault="00620079" w:rsidP="00C07144">
            <w:pPr>
              <w:pStyle w:val="a"/>
              <w:numPr>
                <w:ilvl w:val="0"/>
                <w:numId w:val="10"/>
              </w:numPr>
              <w:spacing w:afterLines="50" w:after="180" w:afterAutospacing="0"/>
              <w:ind w:leftChars="0"/>
              <w:contextualSpacing/>
            </w:pPr>
            <w:r w:rsidRPr="00C55390">
              <w:rPr>
                <w:sz w:val="22"/>
                <w:szCs w:val="18"/>
              </w:rPr>
              <w:t>FFS: intra-slot and/or inter-slot</w:t>
            </w:r>
          </w:p>
        </w:tc>
      </w:tr>
    </w:tbl>
    <w:p w14:paraId="6859AFD3" w14:textId="48FDCB14" w:rsidR="00D70C70" w:rsidRDefault="00D70C70" w:rsidP="00BD26D4">
      <w:pPr>
        <w:contextualSpacing/>
      </w:pPr>
    </w:p>
    <w:tbl>
      <w:tblPr>
        <w:tblStyle w:val="af1"/>
        <w:tblW w:w="0" w:type="auto"/>
        <w:tblLook w:val="04A0" w:firstRow="1" w:lastRow="0" w:firstColumn="1" w:lastColumn="0" w:noHBand="0" w:noVBand="1"/>
      </w:tblPr>
      <w:tblGrid>
        <w:gridCol w:w="9954"/>
      </w:tblGrid>
      <w:tr w:rsidR="00485311" w14:paraId="26F592A8" w14:textId="77777777" w:rsidTr="00485311">
        <w:tc>
          <w:tcPr>
            <w:tcW w:w="9954" w:type="dxa"/>
          </w:tcPr>
          <w:p w14:paraId="0489D11E" w14:textId="77777777" w:rsidR="00485311" w:rsidRPr="00FC0B98" w:rsidRDefault="00485311" w:rsidP="00485311">
            <w:pPr>
              <w:spacing w:after="0" w:afterAutospacing="0"/>
              <w:rPr>
                <w:bCs/>
                <w:sz w:val="22"/>
                <w:szCs w:val="18"/>
                <w:highlight w:val="green"/>
              </w:rPr>
            </w:pPr>
            <w:r w:rsidRPr="00FC0B98">
              <w:rPr>
                <w:bCs/>
                <w:sz w:val="22"/>
                <w:szCs w:val="18"/>
                <w:highlight w:val="green"/>
              </w:rPr>
              <w:t>Agreement</w:t>
            </w:r>
            <w:r>
              <w:rPr>
                <w:rFonts w:hint="eastAsia"/>
                <w:bCs/>
                <w:sz w:val="22"/>
                <w:szCs w:val="18"/>
                <w:highlight w:val="green"/>
              </w:rPr>
              <w:t xml:space="preserve"> in RAN1#119</w:t>
            </w:r>
          </w:p>
          <w:p w14:paraId="36282FB6" w14:textId="77777777" w:rsidR="00485311" w:rsidRPr="001609A9" w:rsidRDefault="00485311" w:rsidP="00485311">
            <w:pPr>
              <w:spacing w:after="0" w:afterAutospacing="0"/>
              <w:rPr>
                <w:bCs/>
                <w:sz w:val="22"/>
                <w:szCs w:val="18"/>
              </w:rPr>
            </w:pPr>
            <w:r w:rsidRPr="001609A9">
              <w:rPr>
                <w:bCs/>
                <w:sz w:val="22"/>
                <w:szCs w:val="18"/>
              </w:rPr>
              <w:t>For link level enhancement of PDSCH with SIB1:</w:t>
            </w:r>
          </w:p>
          <w:p w14:paraId="3EBB1B5B"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 xml:space="preserve">Support PDSCH repetitions within 20 </w:t>
            </w:r>
            <w:proofErr w:type="spellStart"/>
            <w:r w:rsidRPr="001609A9">
              <w:rPr>
                <w:bCs/>
                <w:sz w:val="22"/>
                <w:szCs w:val="18"/>
              </w:rPr>
              <w:t>ms</w:t>
            </w:r>
            <w:proofErr w:type="spellEnd"/>
            <w:r w:rsidRPr="001609A9">
              <w:rPr>
                <w:bCs/>
                <w:sz w:val="22"/>
                <w:szCs w:val="18"/>
              </w:rPr>
              <w:t xml:space="preserve"> duration</w:t>
            </w:r>
          </w:p>
          <w:p w14:paraId="2B153B6A" w14:textId="77777777" w:rsidR="00485311" w:rsidRPr="001609A9" w:rsidRDefault="00485311" w:rsidP="00C07144">
            <w:pPr>
              <w:numPr>
                <w:ilvl w:val="1"/>
                <w:numId w:val="13"/>
              </w:numPr>
              <w:tabs>
                <w:tab w:val="clear" w:pos="0"/>
              </w:tabs>
              <w:spacing w:after="0" w:afterAutospacing="0"/>
              <w:rPr>
                <w:bCs/>
                <w:sz w:val="22"/>
                <w:szCs w:val="18"/>
              </w:rPr>
            </w:pPr>
            <w:r w:rsidRPr="001609A9">
              <w:rPr>
                <w:bCs/>
                <w:sz w:val="22"/>
                <w:szCs w:val="18"/>
              </w:rPr>
              <w:t xml:space="preserve">The number of repetitions is fixed to 2 repetitions </w:t>
            </w:r>
          </w:p>
          <w:p w14:paraId="689524AD" w14:textId="77777777" w:rsidR="00485311" w:rsidRPr="001609A9" w:rsidRDefault="00485311" w:rsidP="00C07144">
            <w:pPr>
              <w:numPr>
                <w:ilvl w:val="1"/>
                <w:numId w:val="13"/>
              </w:numPr>
              <w:tabs>
                <w:tab w:val="clear" w:pos="0"/>
              </w:tabs>
              <w:spacing w:after="0" w:afterAutospacing="0"/>
              <w:rPr>
                <w:bCs/>
                <w:sz w:val="22"/>
                <w:szCs w:val="18"/>
              </w:rPr>
            </w:pPr>
            <w:r w:rsidRPr="001609A9">
              <w:rPr>
                <w:bCs/>
                <w:sz w:val="22"/>
                <w:szCs w:val="18"/>
              </w:rPr>
              <w:t>Further discuss the specification impact for at least the following:</w:t>
            </w:r>
          </w:p>
          <w:p w14:paraId="3CACF284" w14:textId="77777777" w:rsidR="00485311" w:rsidRPr="001609A9" w:rsidRDefault="00485311" w:rsidP="00C07144">
            <w:pPr>
              <w:numPr>
                <w:ilvl w:val="2"/>
                <w:numId w:val="13"/>
              </w:numPr>
              <w:tabs>
                <w:tab w:val="clear" w:pos="0"/>
              </w:tabs>
              <w:spacing w:after="0" w:afterAutospacing="0"/>
              <w:rPr>
                <w:bCs/>
                <w:sz w:val="22"/>
                <w:szCs w:val="18"/>
              </w:rPr>
            </w:pPr>
            <w:r w:rsidRPr="001609A9">
              <w:rPr>
                <w:bCs/>
                <w:sz w:val="22"/>
                <w:szCs w:val="18"/>
              </w:rPr>
              <w:t xml:space="preserve">Procedure and </w:t>
            </w:r>
            <w:proofErr w:type="spellStart"/>
            <w:r w:rsidRPr="001609A9">
              <w:rPr>
                <w:bCs/>
                <w:sz w:val="22"/>
                <w:szCs w:val="18"/>
              </w:rPr>
              <w:t>signaling</w:t>
            </w:r>
            <w:proofErr w:type="spellEnd"/>
            <w:r w:rsidRPr="001609A9">
              <w:rPr>
                <w:bCs/>
                <w:sz w:val="22"/>
                <w:szCs w:val="18"/>
              </w:rPr>
              <w:t xml:space="preserve"> (enabling repetitions, associated time resource determination, etc.)</w:t>
            </w:r>
          </w:p>
          <w:p w14:paraId="51E07A7C"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Note 1: without the above PDSCH repetitions, the coverage gap is 2.2 dB to 4.6 dB depending on SIB1 size.</w:t>
            </w:r>
          </w:p>
          <w:p w14:paraId="2BC7BA4B"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Note 2: Focus on coverage enhancement for set 1-3 with a target CNR of -8 dB for NR NTN DL coverage enhancements at link level.</w:t>
            </w:r>
          </w:p>
          <w:p w14:paraId="2842A185" w14:textId="77777777" w:rsidR="00485311" w:rsidRPr="00C55390" w:rsidRDefault="00485311" w:rsidP="00C07144">
            <w:pPr>
              <w:numPr>
                <w:ilvl w:val="0"/>
                <w:numId w:val="13"/>
              </w:numPr>
              <w:tabs>
                <w:tab w:val="clear" w:pos="0"/>
              </w:tabs>
              <w:spacing w:after="0" w:afterAutospacing="0"/>
              <w:rPr>
                <w:bCs/>
                <w:sz w:val="22"/>
                <w:szCs w:val="18"/>
              </w:rPr>
            </w:pPr>
            <w:r w:rsidRPr="001609A9">
              <w:rPr>
                <w:bCs/>
                <w:sz w:val="22"/>
                <w:szCs w:val="18"/>
              </w:rPr>
              <w:t xml:space="preserve">Note 3: the above is not related to multiple SIB1 transmissions across 20 </w:t>
            </w:r>
            <w:proofErr w:type="spellStart"/>
            <w:r w:rsidRPr="001609A9">
              <w:rPr>
                <w:bCs/>
                <w:sz w:val="22"/>
                <w:szCs w:val="18"/>
              </w:rPr>
              <w:t>ms</w:t>
            </w:r>
            <w:proofErr w:type="spellEnd"/>
            <w:r w:rsidRPr="001609A9">
              <w:rPr>
                <w:bCs/>
                <w:sz w:val="22"/>
                <w:szCs w:val="18"/>
              </w:rPr>
              <w:t xml:space="preserve"> periodicities of SSB, which may not be available when the SSB periodicity is 160 </w:t>
            </w:r>
            <w:proofErr w:type="spellStart"/>
            <w:r w:rsidRPr="001609A9">
              <w:rPr>
                <w:bCs/>
                <w:sz w:val="22"/>
                <w:szCs w:val="18"/>
              </w:rPr>
              <w:t>ms</w:t>
            </w:r>
            <w:proofErr w:type="spellEnd"/>
            <w:r w:rsidRPr="001609A9">
              <w:rPr>
                <w:bCs/>
                <w:sz w:val="22"/>
                <w:szCs w:val="18"/>
              </w:rPr>
              <w:t xml:space="preserve"> or larger (if supported) depending on the SSB and CORESET multiplexing pattern.</w:t>
            </w:r>
          </w:p>
          <w:p w14:paraId="7BFCA93D" w14:textId="77777777" w:rsidR="00485311" w:rsidRPr="00485311" w:rsidRDefault="00485311" w:rsidP="00BD26D4">
            <w:pPr>
              <w:contextualSpacing/>
            </w:pPr>
          </w:p>
        </w:tc>
      </w:tr>
    </w:tbl>
    <w:bookmarkEnd w:id="3"/>
    <w:p w14:paraId="2DD041A7" w14:textId="031DE8CB" w:rsidR="006018F6" w:rsidRDefault="00B3742D" w:rsidP="008263DA">
      <w:pPr>
        <w:spacing w:beforeLines="50" w:before="180"/>
        <w:ind w:firstLineChars="50" w:firstLine="120"/>
      </w:pPr>
      <w:r>
        <w:t>In</w:t>
      </w:r>
      <w:r w:rsidR="009706D6">
        <w:t xml:space="preserve"> the above agreement</w:t>
      </w:r>
      <w:r w:rsidR="00C23C2C">
        <w:t>s</w:t>
      </w:r>
      <w:r w:rsidR="009706D6">
        <w:t xml:space="preserve">, </w:t>
      </w:r>
      <w:r w:rsidR="0080358B">
        <w:t xml:space="preserve">PDCCH repetition </w:t>
      </w:r>
      <w:r w:rsidR="00681828">
        <w:t>and SIB1</w:t>
      </w:r>
      <w:r w:rsidR="004E69EA">
        <w:rPr>
          <w:rFonts w:hint="eastAsia"/>
        </w:rPr>
        <w:t xml:space="preserve"> PDSCH</w:t>
      </w:r>
      <w:r w:rsidR="00681828">
        <w:t xml:space="preserve"> repetition </w:t>
      </w:r>
      <w:r w:rsidR="0080358B">
        <w:t xml:space="preserve">for </w:t>
      </w:r>
      <w:r w:rsidR="004E69EA">
        <w:rPr>
          <w:rFonts w:hint="eastAsia"/>
        </w:rPr>
        <w:t xml:space="preserve">Rel-19 </w:t>
      </w:r>
      <w:r w:rsidR="0080358B">
        <w:t xml:space="preserve">NTN </w:t>
      </w:r>
      <w:r w:rsidR="003A6461">
        <w:t>we</w:t>
      </w:r>
      <w:r w:rsidR="00545951">
        <w:t>re</w:t>
      </w:r>
      <w:r w:rsidR="0080358B">
        <w:t xml:space="preserve"> agreed </w:t>
      </w:r>
      <w:r w:rsidR="007F6E47">
        <w:t>to enhance</w:t>
      </w:r>
      <w:r w:rsidR="00681828">
        <w:t xml:space="preserve"> corresponding channe</w:t>
      </w:r>
      <w:r w:rsidR="00D818B6">
        <w:t>ls</w:t>
      </w:r>
      <w:r w:rsidR="003F0F50">
        <w:t xml:space="preserve">. </w:t>
      </w:r>
      <w:r w:rsidR="00F74F8B">
        <w:t xml:space="preserve">In the following </w:t>
      </w:r>
      <w:r w:rsidR="7B416287">
        <w:t>sub-</w:t>
      </w:r>
      <w:r w:rsidR="00A00245">
        <w:t>section</w:t>
      </w:r>
      <w:r w:rsidR="65158615">
        <w:t>s</w:t>
      </w:r>
      <w:r w:rsidR="00F74F8B">
        <w:t xml:space="preserve">, </w:t>
      </w:r>
      <w:r w:rsidR="001950DE">
        <w:t xml:space="preserve">we discuss </w:t>
      </w:r>
      <w:r w:rsidR="005455F7">
        <w:t>type-0 PDCCH repetition</w:t>
      </w:r>
      <w:r w:rsidR="00D818B6">
        <w:t>,</w:t>
      </w:r>
      <w:r w:rsidR="005455F7">
        <w:t xml:space="preserve"> PDCCH repetition</w:t>
      </w:r>
      <w:r w:rsidR="00A61E36">
        <w:t xml:space="preserve"> (except</w:t>
      </w:r>
      <w:r w:rsidR="00215E16">
        <w:rPr>
          <w:rFonts w:hint="eastAsia"/>
        </w:rPr>
        <w:t xml:space="preserve"> type-0 and</w:t>
      </w:r>
      <w:r w:rsidR="00A61E36">
        <w:t xml:space="preserve"> </w:t>
      </w:r>
      <w:r w:rsidR="00215E16">
        <w:rPr>
          <w:rFonts w:hint="eastAsia"/>
        </w:rPr>
        <w:t>t</w:t>
      </w:r>
      <w:r w:rsidR="00A61E36">
        <w:t>ype</w:t>
      </w:r>
      <w:r w:rsidR="006018F6">
        <w:t>-3</w:t>
      </w:r>
      <w:r w:rsidR="00A61E36">
        <w:t>)</w:t>
      </w:r>
      <w:r w:rsidR="005455F7">
        <w:t xml:space="preserve"> </w:t>
      </w:r>
      <w:r w:rsidR="00D818B6">
        <w:t>and SIB1</w:t>
      </w:r>
      <w:r w:rsidR="000374DE">
        <w:rPr>
          <w:rFonts w:hint="eastAsia"/>
        </w:rPr>
        <w:t xml:space="preserve"> PDSCH</w:t>
      </w:r>
      <w:r w:rsidR="00D818B6">
        <w:t xml:space="preserve"> repetition </w:t>
      </w:r>
      <w:r w:rsidR="00A61E36">
        <w:t xml:space="preserve">from the </w:t>
      </w:r>
      <w:r w:rsidR="000810C6">
        <w:t>perspectives</w:t>
      </w:r>
      <w:r w:rsidR="00A61E36">
        <w:t xml:space="preserve"> of </w:t>
      </w:r>
      <w:r w:rsidR="00036930">
        <w:t>specification impac</w:t>
      </w:r>
      <w:r w:rsidR="00D82A1B">
        <w:t>t</w:t>
      </w:r>
      <w:r w:rsidR="005A044D">
        <w:t xml:space="preserve">, </w:t>
      </w:r>
      <w:r w:rsidR="00031271">
        <w:t>search space</w:t>
      </w:r>
      <w:r w:rsidR="00036930">
        <w:t xml:space="preserve"> </w:t>
      </w:r>
      <w:r w:rsidR="78CABC4E">
        <w:t>(SS)</w:t>
      </w:r>
      <w:r w:rsidR="00036930">
        <w:t xml:space="preserve"> configuration</w:t>
      </w:r>
      <w:r w:rsidR="00C35CC8">
        <w:t xml:space="preserve"> and UE implementation</w:t>
      </w:r>
      <w:r w:rsidR="00A61E36">
        <w:t>.</w:t>
      </w:r>
    </w:p>
    <w:p w14:paraId="3866330E" w14:textId="2E01B756" w:rsidR="006018F6" w:rsidRDefault="006018F6" w:rsidP="00703F92">
      <w:pPr>
        <w:pStyle w:val="20"/>
      </w:pPr>
      <w:r>
        <w:rPr>
          <w:rFonts w:hint="eastAsia"/>
        </w:rPr>
        <w:t xml:space="preserve">Type-0 PDCCH </w:t>
      </w:r>
      <w:r>
        <w:t>repetition</w:t>
      </w:r>
    </w:p>
    <w:p w14:paraId="4B762FA6" w14:textId="636EBCF0" w:rsidR="003078AB" w:rsidRPr="0045302E" w:rsidRDefault="008658B3" w:rsidP="00D677DF">
      <w:pPr>
        <w:spacing w:afterLines="50" w:after="180" w:afterAutospacing="0"/>
        <w:ind w:firstLine="119"/>
      </w:pPr>
      <w:r>
        <w:rPr>
          <w:rFonts w:hint="eastAsia"/>
        </w:rPr>
        <w:t xml:space="preserve">In </w:t>
      </w:r>
      <w:r w:rsidR="00857E01">
        <w:rPr>
          <w:rFonts w:hint="eastAsia"/>
        </w:rPr>
        <w:t>RAN1#120</w:t>
      </w:r>
      <w:r w:rsidR="00B214B1">
        <w:rPr>
          <w:rFonts w:hint="eastAsia"/>
        </w:rPr>
        <w:t>-bis</w:t>
      </w:r>
      <w:r w:rsidR="001F25E5">
        <w:rPr>
          <w:rFonts w:hint="eastAsia"/>
        </w:rPr>
        <w:t xml:space="preserve"> </w:t>
      </w:r>
      <w:r w:rsidR="0045302E">
        <w:rPr>
          <w:rFonts w:hint="eastAsia"/>
        </w:rPr>
        <w:t>[3]</w:t>
      </w:r>
      <w:r>
        <w:rPr>
          <w:rFonts w:hint="eastAsia"/>
        </w:rPr>
        <w:t xml:space="preserve">, </w:t>
      </w:r>
      <w:r w:rsidR="00857E01">
        <w:rPr>
          <w:rFonts w:hint="eastAsia"/>
        </w:rPr>
        <w:t>following agreement w</w:t>
      </w:r>
      <w:r w:rsidR="00F10E07">
        <w:rPr>
          <w:rFonts w:hint="eastAsia"/>
        </w:rPr>
        <w:t>as</w:t>
      </w:r>
      <w:r w:rsidR="00857E01">
        <w:rPr>
          <w:rFonts w:hint="eastAsia"/>
        </w:rPr>
        <w:t xml:space="preserve"> made for</w:t>
      </w:r>
      <w:r w:rsidR="0042534E">
        <w:rPr>
          <w:rFonts w:hint="eastAsia"/>
        </w:rPr>
        <w:t xml:space="preserve"> type-0 PDCCH repetition</w:t>
      </w:r>
      <w:r w:rsidR="00E464B7">
        <w:rPr>
          <w:rFonts w:hint="eastAsia"/>
        </w:rPr>
        <w:t xml:space="preserve">. </w:t>
      </w:r>
    </w:p>
    <w:tbl>
      <w:tblPr>
        <w:tblStyle w:val="af1"/>
        <w:tblW w:w="0" w:type="auto"/>
        <w:tblLook w:val="04A0" w:firstRow="1" w:lastRow="0" w:firstColumn="1" w:lastColumn="0" w:noHBand="0" w:noVBand="1"/>
      </w:tblPr>
      <w:tblGrid>
        <w:gridCol w:w="9954"/>
      </w:tblGrid>
      <w:tr w:rsidR="009B7AA3" w14:paraId="69D52F14" w14:textId="77777777" w:rsidTr="009B7AA3">
        <w:tc>
          <w:tcPr>
            <w:tcW w:w="9954" w:type="dxa"/>
          </w:tcPr>
          <w:p w14:paraId="66572611" w14:textId="3C36AA6A" w:rsidR="006E2986" w:rsidRPr="00041CA0" w:rsidRDefault="006E2986" w:rsidP="00051E69">
            <w:pPr>
              <w:spacing w:afterLines="100" w:after="360" w:afterAutospacing="0"/>
              <w:contextualSpacing/>
            </w:pPr>
            <w:r w:rsidRPr="00041CA0">
              <w:rPr>
                <w:highlight w:val="green"/>
                <w:lang w:eastAsia="x-none"/>
              </w:rPr>
              <w:t>Agreemen</w:t>
            </w:r>
            <w:r w:rsidRPr="006E2986">
              <w:rPr>
                <w:highlight w:val="green"/>
                <w:lang w:eastAsia="x-none"/>
              </w:rPr>
              <w:t>t</w:t>
            </w:r>
            <w:r w:rsidRPr="00051E69">
              <w:rPr>
                <w:rFonts w:hint="eastAsia"/>
                <w:highlight w:val="green"/>
              </w:rPr>
              <w:t xml:space="preserve"> in RAN1#120-bis</w:t>
            </w:r>
          </w:p>
          <w:p w14:paraId="385C5A27" w14:textId="77777777" w:rsidR="006E2986" w:rsidRPr="00041CA0" w:rsidRDefault="006E2986" w:rsidP="00051E69">
            <w:pPr>
              <w:spacing w:after="0" w:afterAutospacing="0"/>
              <w:rPr>
                <w:bCs/>
              </w:rPr>
            </w:pPr>
            <w:r w:rsidRPr="00041CA0">
              <w:rPr>
                <w:bCs/>
              </w:rPr>
              <w:t xml:space="preserve">For PDCCH repetition for Type0 PDCCH CSS </w:t>
            </w:r>
            <w:r w:rsidRPr="00041CA0">
              <w:t xml:space="preserve">of </w:t>
            </w:r>
            <w:proofErr w:type="spellStart"/>
            <w:r w:rsidRPr="00041CA0">
              <w:rPr>
                <w:rFonts w:eastAsia="Malgun Gothic"/>
                <w:lang w:eastAsia="zh-CN"/>
              </w:rPr>
              <w:t>searchSpaceZero</w:t>
            </w:r>
            <w:proofErr w:type="spellEnd"/>
            <w:r w:rsidRPr="00041CA0">
              <w:rPr>
                <w:rFonts w:eastAsia="Malgun Gothic"/>
                <w:lang w:eastAsia="zh-CN"/>
              </w:rPr>
              <w:t xml:space="preserve"> </w:t>
            </w:r>
            <w:r w:rsidRPr="00041CA0">
              <w:t>configured within MIB pdcch-ConfigSIB1, s</w:t>
            </w:r>
            <w:r w:rsidRPr="00041CA0">
              <w:rPr>
                <w:bCs/>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041CA0">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041CA0">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041CA0">
              <w:rPr>
                <w:bCs/>
              </w:rPr>
              <w:t xml:space="preserve"> as defined in section 13 of TS 38.213) at least for M=2.</w:t>
            </w:r>
          </w:p>
          <w:p w14:paraId="49FB6D4C" w14:textId="77777777" w:rsidR="006E2986" w:rsidRPr="00041CA0" w:rsidRDefault="006E2986" w:rsidP="006E2986">
            <w:pPr>
              <w:numPr>
                <w:ilvl w:val="0"/>
                <w:numId w:val="22"/>
              </w:numPr>
              <w:tabs>
                <w:tab w:val="left" w:pos="0"/>
              </w:tabs>
              <w:snapToGrid/>
              <w:spacing w:after="0" w:afterAutospacing="0"/>
              <w:jc w:val="left"/>
              <w:rPr>
                <w:rFonts w:cs="Times"/>
                <w:bCs/>
                <w:lang w:eastAsia="x-none"/>
              </w:rPr>
            </w:pPr>
            <w:r w:rsidRPr="00041CA0">
              <w:rPr>
                <w:rFonts w:eastAsia="SimSun" w:cs="Times"/>
                <w:bCs/>
                <w:lang w:eastAsia="x-none"/>
              </w:rPr>
              <w:t xml:space="preserve">Repeated </w:t>
            </w:r>
            <w:r w:rsidRPr="00041CA0">
              <w:rPr>
                <w:rFonts w:cs="Times"/>
                <w:bCs/>
                <w:lang w:eastAsia="x-none"/>
              </w:rPr>
              <w:t>PDCCH candidates share the same aggregation level (AL), coded bits and same candidate index</w:t>
            </w:r>
          </w:p>
          <w:p w14:paraId="4D9CE25D" w14:textId="77777777" w:rsidR="006E2986" w:rsidRPr="00041CA0" w:rsidRDefault="006E2986" w:rsidP="006E2986">
            <w:pPr>
              <w:numPr>
                <w:ilvl w:val="2"/>
                <w:numId w:val="22"/>
              </w:numPr>
              <w:tabs>
                <w:tab w:val="left" w:pos="0"/>
              </w:tabs>
              <w:snapToGrid/>
              <w:spacing w:after="0" w:afterAutospacing="0"/>
              <w:jc w:val="left"/>
              <w:rPr>
                <w:rFonts w:cs="Times"/>
                <w:bCs/>
                <w:iCs/>
                <w:lang w:eastAsia="x-none"/>
              </w:rPr>
            </w:pPr>
            <w:r w:rsidRPr="00041CA0">
              <w:rPr>
                <w:rFonts w:cs="Times"/>
                <w:bCs/>
                <w:iCs/>
                <w:lang w:eastAsia="x-none"/>
              </w:rPr>
              <w:t xml:space="preserve">Note: if the network repeats the Type 0 PDCCH across two consecutive slots, a legacy UE might decode the PDCCH and associated PDSCH in one slot and skip PDCCH monitoring in the other slot. </w:t>
            </w:r>
          </w:p>
          <w:p w14:paraId="16A4D6E4" w14:textId="77777777" w:rsidR="006E2986" w:rsidRPr="00041CA0" w:rsidRDefault="006E2986" w:rsidP="00051E69">
            <w:pPr>
              <w:spacing w:after="0" w:afterAutospacing="0"/>
              <w:rPr>
                <w:lang w:eastAsia="x-none"/>
              </w:rPr>
            </w:pPr>
            <w:r w:rsidRPr="00041CA0">
              <w:rPr>
                <w:lang w:eastAsia="x-none"/>
              </w:rPr>
              <w:t>Note: further discuss the potential solution for M=1 and M=1/2.</w:t>
            </w:r>
          </w:p>
          <w:p w14:paraId="2CFC65AB" w14:textId="28B86C85" w:rsidR="009B7AA3" w:rsidRDefault="009B7AA3" w:rsidP="00135DB0"/>
        </w:tc>
      </w:tr>
    </w:tbl>
    <w:p w14:paraId="1A156A3D" w14:textId="66C83272" w:rsidR="008828CB" w:rsidRDefault="00A45294" w:rsidP="002645B3">
      <w:pPr>
        <w:spacing w:beforeLines="50" w:before="180" w:after="0" w:afterAutospacing="0"/>
        <w:ind w:firstLineChars="50" w:firstLine="120"/>
      </w:pPr>
      <w:r>
        <w:rPr>
          <w:rFonts w:hint="eastAsia"/>
        </w:rPr>
        <w:t>T</w:t>
      </w:r>
      <w:r w:rsidR="008E3240">
        <w:rPr>
          <w:rFonts w:hint="eastAsia"/>
        </w:rPr>
        <w:t xml:space="preserve">he </w:t>
      </w:r>
      <w:r w:rsidR="008E3240">
        <w:t>potential</w:t>
      </w:r>
      <w:r w:rsidR="008E3240">
        <w:rPr>
          <w:rFonts w:hint="eastAsia"/>
        </w:rPr>
        <w:t xml:space="preserve"> solution for M=1 and M=1/2</w:t>
      </w:r>
      <w:r w:rsidR="009B4FA5">
        <w:rPr>
          <w:rFonts w:hint="eastAsia"/>
        </w:rPr>
        <w:t xml:space="preserve"> is still FFS</w:t>
      </w:r>
      <w:r w:rsidR="008E3240">
        <w:rPr>
          <w:rFonts w:hint="eastAsia"/>
        </w:rPr>
        <w:t>.</w:t>
      </w:r>
      <w:r w:rsidR="00C10B61">
        <w:rPr>
          <w:rFonts w:hint="eastAsia"/>
        </w:rPr>
        <w:t xml:space="preserve"> In </w:t>
      </w:r>
      <w:r w:rsidR="00D12ABB">
        <w:rPr>
          <w:rFonts w:hint="eastAsia"/>
        </w:rPr>
        <w:t>RAN1#120-bis</w:t>
      </w:r>
      <w:r w:rsidR="00E53680">
        <w:rPr>
          <w:rFonts w:hint="eastAsia"/>
        </w:rPr>
        <w:t xml:space="preserve">, </w:t>
      </w:r>
      <w:r w:rsidR="00D12ABB">
        <w:rPr>
          <w:rFonts w:hint="eastAsia"/>
        </w:rPr>
        <w:t xml:space="preserve">RAN1 agreed that </w:t>
      </w:r>
      <w:r w:rsidR="00E53680">
        <w:rPr>
          <w:rFonts w:hint="eastAsia"/>
        </w:rPr>
        <w:t xml:space="preserve">type-0 PDCCH repetition can be performed </w:t>
      </w:r>
      <w:r w:rsidR="00A26C6A">
        <w:rPr>
          <w:rFonts w:hint="eastAsia"/>
        </w:rPr>
        <w:t xml:space="preserve">in the case of M=2 without degradation of coverage ratio. </w:t>
      </w:r>
      <w:r w:rsidR="0059044A">
        <w:rPr>
          <w:rFonts w:hint="eastAsia"/>
        </w:rPr>
        <w:t>For</w:t>
      </w:r>
      <w:r w:rsidR="00126869">
        <w:rPr>
          <w:rFonts w:hint="eastAsia"/>
        </w:rPr>
        <w:t xml:space="preserve"> the </w:t>
      </w:r>
      <w:r w:rsidR="00126869" w:rsidRPr="00047710">
        <w:lastRenderedPageBreak/>
        <w:t xml:space="preserve">M=1 and M=1/2 cases, </w:t>
      </w:r>
      <w:r w:rsidR="00D4243F" w:rsidRPr="00047710">
        <w:t xml:space="preserve">the number of </w:t>
      </w:r>
      <w:r w:rsidR="00FF214C" w:rsidRPr="00047710">
        <w:t xml:space="preserve">simultaneous </w:t>
      </w:r>
      <w:r w:rsidR="00BD5A2A" w:rsidRPr="00047710">
        <w:t>satellite beams</w:t>
      </w:r>
      <w:r w:rsidR="00D4243F" w:rsidRPr="00047710">
        <w:t xml:space="preserve"> may be limited, and some companies have proposed </w:t>
      </w:r>
      <w:r w:rsidR="003E430A" w:rsidRPr="00047710">
        <w:t xml:space="preserve">to apply cross-SSB beam </w:t>
      </w:r>
      <w:r w:rsidR="003A0FC8" w:rsidRPr="00CF2AA1">
        <w:t xml:space="preserve">operation </w:t>
      </w:r>
      <w:r w:rsidR="003E430A" w:rsidRPr="00047710">
        <w:t>or time-separated type-0 PDCCH repetition to avoid the de</w:t>
      </w:r>
      <w:r w:rsidR="00261186" w:rsidRPr="00047710">
        <w:t xml:space="preserve">gradation of coverage ratio due to this limitation. However, </w:t>
      </w:r>
      <w:r w:rsidR="00073F07" w:rsidRPr="00047710">
        <w:t xml:space="preserve">cross-SSB beam operation </w:t>
      </w:r>
      <w:r w:rsidR="004549E2" w:rsidRPr="00CF2AA1">
        <w:t xml:space="preserve">is not </w:t>
      </w:r>
      <w:r w:rsidR="002E21C0" w:rsidRPr="00CF2AA1">
        <w:t>preferable because</w:t>
      </w:r>
      <w:r w:rsidR="00D74F98" w:rsidRPr="00CF2AA1">
        <w:t xml:space="preserve"> a UE should </w:t>
      </w:r>
      <w:r w:rsidR="00F9457F" w:rsidRPr="00CF2AA1">
        <w:t>combine two PDCCH</w:t>
      </w:r>
      <w:r w:rsidR="00D0363E" w:rsidRPr="00CF2AA1">
        <w:t xml:space="preserve"> </w:t>
      </w:r>
      <w:r w:rsidR="00977502" w:rsidRPr="00CF2AA1">
        <w:t xml:space="preserve">monitored </w:t>
      </w:r>
      <w:r w:rsidR="00D0363E" w:rsidRPr="00CF2AA1">
        <w:t xml:space="preserve">in </w:t>
      </w:r>
      <w:r w:rsidR="00776461" w:rsidRPr="00CF2AA1">
        <w:t>the</w:t>
      </w:r>
      <w:r w:rsidR="00387E83" w:rsidRPr="00CF2AA1">
        <w:t xml:space="preserve"> SS associated with different SSB index</w:t>
      </w:r>
      <w:r w:rsidR="00776461" w:rsidRPr="00CF2AA1">
        <w:t>.</w:t>
      </w:r>
      <w:r w:rsidR="006D4287" w:rsidRPr="00047710">
        <w:t xml:space="preserve"> </w:t>
      </w:r>
      <w:r w:rsidR="00FB09B3">
        <w:rPr>
          <w:rFonts w:hint="eastAsia"/>
        </w:rPr>
        <w:t>On the other hand</w:t>
      </w:r>
      <w:r w:rsidR="002E21C0" w:rsidRPr="00CF2AA1">
        <w:t xml:space="preserve">, </w:t>
      </w:r>
      <w:r w:rsidR="006D4287" w:rsidRPr="00047710">
        <w:t xml:space="preserve">time-separated </w:t>
      </w:r>
      <w:r w:rsidR="007840D8" w:rsidRPr="00047710">
        <w:t>type-0 PDCCH repetition</w:t>
      </w:r>
      <w:r w:rsidR="00710C4B" w:rsidRPr="00CF2AA1">
        <w:t xml:space="preserve"> </w:t>
      </w:r>
      <w:r w:rsidR="00B060A1" w:rsidRPr="00CF2AA1">
        <w:t>takes</w:t>
      </w:r>
      <w:r w:rsidR="003B4F2B" w:rsidRPr="00CF2AA1">
        <w:t xml:space="preserve"> </w:t>
      </w:r>
      <w:r w:rsidR="00B306F0" w:rsidRPr="00CF2AA1">
        <w:t>additional</w:t>
      </w:r>
      <w:r w:rsidR="00D630F0" w:rsidRPr="00CF2AA1">
        <w:t xml:space="preserve"> </w:t>
      </w:r>
      <w:r w:rsidR="00CA76A0" w:rsidRPr="00CF2AA1">
        <w:t>time</w:t>
      </w:r>
      <w:r w:rsidR="00B306F0" w:rsidRPr="00CF2AA1">
        <w:t xml:space="preserve"> resources</w:t>
      </w:r>
      <w:r w:rsidR="00CA76A0" w:rsidRPr="00CF2AA1">
        <w:t xml:space="preserve"> </w:t>
      </w:r>
      <w:r w:rsidR="0007796E" w:rsidRPr="00CF2AA1">
        <w:t xml:space="preserve">to </w:t>
      </w:r>
      <w:r w:rsidR="00A20F2B" w:rsidRPr="00CF2AA1">
        <w:t xml:space="preserve">transmit whole of PDCCH </w:t>
      </w:r>
      <w:r w:rsidR="006D56BF" w:rsidRPr="00CF2AA1">
        <w:t>repetition</w:t>
      </w:r>
      <w:r w:rsidR="00A20F2B" w:rsidRPr="00CF2AA1">
        <w:t xml:space="preserve"> compared to using </w:t>
      </w:r>
      <w:r w:rsidR="00D630F0" w:rsidRPr="00CF2AA1">
        <w:t>consecutive slots.</w:t>
      </w:r>
      <w:r w:rsidR="00F9071C" w:rsidRPr="00047710">
        <w:t xml:space="preserve"> </w:t>
      </w:r>
      <w:r w:rsidR="006034A1" w:rsidRPr="00CF2AA1">
        <w:t>Considering these point</w:t>
      </w:r>
      <w:r w:rsidR="00F9071C" w:rsidRPr="00047710">
        <w:t xml:space="preserve">, </w:t>
      </w:r>
      <w:r w:rsidR="002D6435" w:rsidRPr="00047710">
        <w:t>it is fine to discuss</w:t>
      </w:r>
      <w:r w:rsidR="004837C6" w:rsidRPr="00047710">
        <w:t xml:space="preserve"> for the case </w:t>
      </w:r>
      <w:r w:rsidR="00774670" w:rsidRPr="00047710">
        <w:t>of M=1</w:t>
      </w:r>
      <w:r w:rsidR="00227289" w:rsidRPr="00047710">
        <w:t xml:space="preserve"> and</w:t>
      </w:r>
      <w:r w:rsidR="00774670" w:rsidRPr="00047710">
        <w:t xml:space="preserve"> 1/2</w:t>
      </w:r>
      <w:r w:rsidR="00A315F2" w:rsidRPr="00047710">
        <w:t xml:space="preserve"> </w:t>
      </w:r>
      <w:r w:rsidR="000D1053" w:rsidRPr="00CF2AA1">
        <w:t xml:space="preserve">other than cross-SSB beam operation and time-separated type-0 PDCCH repetition </w:t>
      </w:r>
      <w:r w:rsidR="00A315F2" w:rsidRPr="00047710">
        <w:t>because</w:t>
      </w:r>
      <w:r w:rsidR="001760BE" w:rsidRPr="00047710">
        <w:t xml:space="preserve"> the SS configuration would become more flexible</w:t>
      </w:r>
      <w:r w:rsidR="00CD52A1" w:rsidRPr="00047710">
        <w:t xml:space="preserve"> by defining </w:t>
      </w:r>
      <w:r w:rsidR="00233621" w:rsidRPr="00047710">
        <w:t xml:space="preserve">type-0 PDCCH repetition for </w:t>
      </w:r>
      <w:r w:rsidR="004972F6" w:rsidRPr="00047710">
        <w:t xml:space="preserve">the </w:t>
      </w:r>
      <w:r w:rsidR="00233621" w:rsidRPr="00047710">
        <w:t>M=1 and M=1/2 cases</w:t>
      </w:r>
      <w:r w:rsidR="001760BE" w:rsidRPr="00047710">
        <w:t>.</w:t>
      </w:r>
    </w:p>
    <w:p w14:paraId="6FD5B639" w14:textId="77777777" w:rsidR="002A0456" w:rsidRPr="000D1053" w:rsidRDefault="002A0456" w:rsidP="004E0FAA">
      <w:pPr>
        <w:contextualSpacing/>
      </w:pPr>
    </w:p>
    <w:p w14:paraId="7739AB9A" w14:textId="34B7B938" w:rsidR="00843D58" w:rsidRPr="004E0FAA" w:rsidRDefault="000414C1" w:rsidP="004E0FAA">
      <w:pPr>
        <w:spacing w:line="259" w:lineRule="auto"/>
        <w:contextualSpacing/>
        <w:rPr>
          <w:b/>
          <w:bCs/>
          <w:i/>
          <w:iCs/>
          <w:u w:val="single"/>
        </w:rPr>
      </w:pPr>
      <w:r>
        <w:rPr>
          <w:rFonts w:hint="eastAsia"/>
          <w:b/>
          <w:bCs/>
          <w:i/>
          <w:iCs/>
          <w:u w:val="single"/>
        </w:rPr>
        <w:t>Observation</w:t>
      </w:r>
      <w:r w:rsidR="002A0456" w:rsidRPr="00703F92">
        <w:rPr>
          <w:b/>
          <w:bCs/>
          <w:i/>
          <w:iCs/>
          <w:u w:val="single"/>
        </w:rPr>
        <w:t xml:space="preserve"> </w:t>
      </w:r>
      <w:r w:rsidR="00696A53">
        <w:rPr>
          <w:rFonts w:hint="eastAsia"/>
          <w:b/>
          <w:bCs/>
          <w:i/>
          <w:iCs/>
          <w:u w:val="single"/>
        </w:rPr>
        <w:t>1</w:t>
      </w:r>
      <w:r w:rsidR="002A0456" w:rsidRPr="00703F92">
        <w:rPr>
          <w:b/>
          <w:bCs/>
          <w:i/>
          <w:iCs/>
          <w:u w:val="single"/>
        </w:rPr>
        <w:t xml:space="preserve">: </w:t>
      </w:r>
      <w:r w:rsidR="002A0456">
        <w:rPr>
          <w:rFonts w:hint="eastAsia"/>
          <w:b/>
          <w:bCs/>
          <w:i/>
          <w:iCs/>
          <w:u w:val="single"/>
        </w:rPr>
        <w:t>For</w:t>
      </w:r>
      <w:r w:rsidR="002A0456" w:rsidRPr="002A0456">
        <w:rPr>
          <w:b/>
          <w:bCs/>
          <w:i/>
          <w:iCs/>
          <w:u w:val="single"/>
        </w:rPr>
        <w:t xml:space="preserve"> PDCCH repetition for Type0 PDCCH CSS of </w:t>
      </w:r>
      <w:proofErr w:type="spellStart"/>
      <w:r w:rsidR="002A0456" w:rsidRPr="002A0456">
        <w:rPr>
          <w:b/>
          <w:bCs/>
          <w:i/>
          <w:iCs/>
          <w:u w:val="single"/>
        </w:rPr>
        <w:t>searchSpaceZero</w:t>
      </w:r>
      <w:proofErr w:type="spellEnd"/>
      <w:r w:rsidR="002A0456" w:rsidRPr="002A0456">
        <w:rPr>
          <w:b/>
          <w:bCs/>
          <w:i/>
          <w:iCs/>
          <w:u w:val="single"/>
        </w:rPr>
        <w:t xml:space="preserve"> configured within MIB pdcch-ConfigSIB1</w:t>
      </w:r>
      <w:r w:rsidR="002A0456">
        <w:rPr>
          <w:rFonts w:hint="eastAsia"/>
          <w:b/>
          <w:bCs/>
          <w:i/>
          <w:iCs/>
          <w:u w:val="single"/>
        </w:rPr>
        <w:t>,</w:t>
      </w:r>
      <w:r w:rsidR="00502B40">
        <w:rPr>
          <w:rFonts w:hint="eastAsia"/>
          <w:b/>
          <w:bCs/>
          <w:i/>
          <w:iCs/>
          <w:u w:val="single"/>
        </w:rPr>
        <w:t xml:space="preserve"> </w:t>
      </w:r>
      <w:r w:rsidR="00C364DB">
        <w:rPr>
          <w:rFonts w:hint="eastAsia"/>
          <w:b/>
          <w:bCs/>
          <w:i/>
          <w:iCs/>
          <w:u w:val="single"/>
        </w:rPr>
        <w:t xml:space="preserve">the </w:t>
      </w:r>
      <w:r w:rsidR="00FC0FF7">
        <w:rPr>
          <w:b/>
          <w:bCs/>
          <w:i/>
          <w:iCs/>
          <w:u w:val="single"/>
        </w:rPr>
        <w:t>potential</w:t>
      </w:r>
      <w:r w:rsidR="00C364DB">
        <w:rPr>
          <w:rFonts w:hint="eastAsia"/>
          <w:b/>
          <w:bCs/>
          <w:i/>
          <w:iCs/>
          <w:u w:val="single"/>
        </w:rPr>
        <w:t xml:space="preserve"> solution</w:t>
      </w:r>
      <w:r w:rsidR="00AA45A4">
        <w:rPr>
          <w:rFonts w:hint="eastAsia"/>
          <w:b/>
          <w:bCs/>
          <w:i/>
          <w:iCs/>
          <w:u w:val="single"/>
        </w:rPr>
        <w:t xml:space="preserve"> for the</w:t>
      </w:r>
      <w:r w:rsidR="004972F6">
        <w:rPr>
          <w:rFonts w:hint="eastAsia"/>
          <w:b/>
          <w:bCs/>
          <w:i/>
          <w:iCs/>
          <w:u w:val="single"/>
        </w:rPr>
        <w:t xml:space="preserve"> </w:t>
      </w:r>
      <w:r w:rsidR="00187665">
        <w:rPr>
          <w:rFonts w:hint="eastAsia"/>
          <w:b/>
          <w:bCs/>
          <w:i/>
          <w:iCs/>
          <w:u w:val="single"/>
        </w:rPr>
        <w:t xml:space="preserve">M=1 and M=1/2 cases </w:t>
      </w:r>
      <w:r w:rsidR="00A3150B">
        <w:rPr>
          <w:rFonts w:hint="eastAsia"/>
          <w:b/>
          <w:bCs/>
          <w:i/>
          <w:iCs/>
          <w:u w:val="single"/>
        </w:rPr>
        <w:t xml:space="preserve">other than cross-SSB beam and time-separated </w:t>
      </w:r>
      <w:r w:rsidR="00BE54B9">
        <w:rPr>
          <w:rFonts w:hint="eastAsia"/>
          <w:b/>
          <w:bCs/>
          <w:i/>
          <w:iCs/>
          <w:u w:val="single"/>
        </w:rPr>
        <w:t>type-0 PDCCH repetition</w:t>
      </w:r>
      <w:r w:rsidR="006401D5" w:rsidRPr="006401D5" w:rsidDel="000414C1">
        <w:rPr>
          <w:rFonts w:hint="eastAsia"/>
          <w:b/>
          <w:bCs/>
          <w:i/>
          <w:iCs/>
          <w:u w:val="single"/>
        </w:rPr>
        <w:t xml:space="preserve"> </w:t>
      </w:r>
      <w:r w:rsidR="006401D5">
        <w:rPr>
          <w:rFonts w:hint="eastAsia"/>
          <w:b/>
          <w:bCs/>
          <w:i/>
          <w:iCs/>
          <w:u w:val="single"/>
        </w:rPr>
        <w:t xml:space="preserve">can </w:t>
      </w:r>
      <w:r w:rsidR="00F54EA2">
        <w:rPr>
          <w:rFonts w:hint="eastAsia"/>
          <w:b/>
          <w:bCs/>
          <w:i/>
          <w:iCs/>
          <w:u w:val="single"/>
        </w:rPr>
        <w:t xml:space="preserve">be </w:t>
      </w:r>
      <w:r w:rsidR="00FC0FF7">
        <w:rPr>
          <w:rFonts w:hint="eastAsia"/>
          <w:b/>
          <w:bCs/>
          <w:i/>
          <w:iCs/>
          <w:u w:val="single"/>
        </w:rPr>
        <w:t>further discussed</w:t>
      </w:r>
      <w:r w:rsidR="002A0456">
        <w:rPr>
          <w:rFonts w:hint="eastAsia"/>
          <w:b/>
          <w:bCs/>
          <w:i/>
          <w:iCs/>
          <w:u w:val="single"/>
        </w:rPr>
        <w:t>.</w:t>
      </w:r>
    </w:p>
    <w:p w14:paraId="0A72CC78" w14:textId="77777777" w:rsidR="0074436E" w:rsidRPr="00FC0FF7" w:rsidRDefault="0074436E" w:rsidP="00BE40C9">
      <w:pPr>
        <w:contextualSpacing/>
        <w:rPr>
          <w:b/>
          <w:bCs/>
          <w:i/>
          <w:iCs/>
          <w:u w:val="single"/>
        </w:rPr>
      </w:pPr>
    </w:p>
    <w:p w14:paraId="34DE3EFD" w14:textId="3CE05A4C" w:rsidR="004B4B74" w:rsidRDefault="00241826" w:rsidP="0057503C">
      <w:pPr>
        <w:contextualSpacing/>
        <w:jc w:val="center"/>
      </w:pPr>
      <w:r>
        <w:rPr>
          <w:noProof/>
        </w:rPr>
        <w:drawing>
          <wp:inline distT="0" distB="0" distL="0" distR="0" wp14:anchorId="0DB334E4" wp14:editId="7A168D52">
            <wp:extent cx="6181791" cy="2725696"/>
            <wp:effectExtent l="0" t="0" r="0" b="0"/>
            <wp:docPr id="112842435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6687" cy="2736673"/>
                    </a:xfrm>
                    <a:prstGeom prst="rect">
                      <a:avLst/>
                    </a:prstGeom>
                    <a:noFill/>
                    <a:ln>
                      <a:noFill/>
                    </a:ln>
                  </pic:spPr>
                </pic:pic>
              </a:graphicData>
            </a:graphic>
          </wp:inline>
        </w:drawing>
      </w:r>
    </w:p>
    <w:p w14:paraId="4D23325F" w14:textId="73F37708" w:rsidR="004B4B74" w:rsidRPr="004E0FAA" w:rsidRDefault="004B4B74" w:rsidP="004B4B74">
      <w:pPr>
        <w:spacing w:beforeLines="50" w:before="180" w:after="0" w:afterAutospacing="0"/>
        <w:ind w:firstLineChars="50" w:firstLine="120"/>
        <w:jc w:val="center"/>
      </w:pPr>
      <w:r>
        <w:rPr>
          <w:rFonts w:hint="eastAsia"/>
        </w:rPr>
        <w:t xml:space="preserve">Fig 1. </w:t>
      </w:r>
      <w:r w:rsidRPr="007A52AD">
        <w:t>An example of type-0 PDCCH repetition wit</w:t>
      </w:r>
      <w:r>
        <w:rPr>
          <w:rFonts w:hint="eastAsia"/>
        </w:rPr>
        <w:t>h</w:t>
      </w:r>
      <w:r w:rsidRPr="007A52AD">
        <w:t xml:space="preserve"> repetition factor of 2</w:t>
      </w:r>
    </w:p>
    <w:p w14:paraId="0BB0D99E" w14:textId="77777777" w:rsidR="004B4B74" w:rsidRPr="004B4B74" w:rsidRDefault="004B4B74" w:rsidP="00BE40C9">
      <w:pPr>
        <w:contextualSpacing/>
        <w:rPr>
          <w:b/>
          <w:bCs/>
          <w:i/>
          <w:iCs/>
          <w:u w:val="single"/>
        </w:rPr>
      </w:pPr>
    </w:p>
    <w:p w14:paraId="0CF2F036" w14:textId="0D25E108" w:rsidR="00AC7D03" w:rsidRDefault="00AC7D03" w:rsidP="00135DB0">
      <w:pPr>
        <w:spacing w:after="0" w:afterAutospacing="0"/>
        <w:ind w:firstLineChars="50" w:firstLine="120"/>
        <w:rPr>
          <w:szCs w:val="24"/>
        </w:rPr>
      </w:pPr>
      <w:r>
        <w:t xml:space="preserve">In the Fig 1, we provide an example of type-0 PDCCH repetition with repetition factor of 2 for clarification. For PDCCH repetition mechanism, </w:t>
      </w:r>
      <w:r>
        <w:rPr>
          <w:rFonts w:hint="eastAsia"/>
        </w:rPr>
        <w:t xml:space="preserve">BD behaviour </w:t>
      </w:r>
      <w:r>
        <w:t>should</w:t>
      </w:r>
      <w:r>
        <w:rPr>
          <w:rFonts w:hint="eastAsia"/>
        </w:rPr>
        <w:t xml:space="preserve"> be defined</w:t>
      </w:r>
      <w:r w:rsidR="00FC7D70">
        <w:rPr>
          <w:rFonts w:hint="eastAsia"/>
        </w:rPr>
        <w:t xml:space="preserve"> in the specification</w:t>
      </w:r>
      <w:r w:rsidR="005E71B1">
        <w:rPr>
          <w:rFonts w:hint="eastAsia"/>
        </w:rPr>
        <w:t xml:space="preserve"> and </w:t>
      </w:r>
      <w:r>
        <w:rPr>
          <w:rFonts w:hint="eastAsia"/>
          <w:szCs w:val="24"/>
        </w:rPr>
        <w:t xml:space="preserve">the </w:t>
      </w:r>
      <w:r w:rsidRPr="0079793B">
        <w:rPr>
          <w:szCs w:val="24"/>
        </w:rPr>
        <w:t xml:space="preserve">BD limits </w:t>
      </w:r>
      <w:r w:rsidR="004A14AF">
        <w:rPr>
          <w:rFonts w:hint="eastAsia"/>
          <w:szCs w:val="24"/>
        </w:rPr>
        <w:t xml:space="preserve">to </w:t>
      </w:r>
      <w:r w:rsidRPr="0079793B">
        <w:rPr>
          <w:szCs w:val="24"/>
        </w:rPr>
        <w:t>maintain</w:t>
      </w:r>
      <w:r w:rsidR="005E71B1">
        <w:rPr>
          <w:rFonts w:hint="eastAsia"/>
          <w:szCs w:val="24"/>
        </w:rPr>
        <w:t xml:space="preserve"> UE power </w:t>
      </w:r>
      <w:r w:rsidR="005E71B1">
        <w:rPr>
          <w:szCs w:val="24"/>
        </w:rPr>
        <w:t>consumption</w:t>
      </w:r>
      <w:r w:rsidR="00300473">
        <w:rPr>
          <w:rFonts w:hint="eastAsia"/>
          <w:szCs w:val="24"/>
        </w:rPr>
        <w:t>.</w:t>
      </w:r>
      <w:r w:rsidRPr="0079793B">
        <w:rPr>
          <w:szCs w:val="24"/>
        </w:rPr>
        <w:t xml:space="preserve"> The issue here is how to count the number of BD</w:t>
      </w:r>
      <w:r w:rsidR="00087416">
        <w:rPr>
          <w:rFonts w:hint="eastAsia"/>
          <w:szCs w:val="24"/>
        </w:rPr>
        <w:t>s</w:t>
      </w:r>
      <w:r w:rsidRPr="0079793B">
        <w:rPr>
          <w:szCs w:val="24"/>
        </w:rPr>
        <w:t xml:space="preserve"> of combined PDCCH candidates (i.e.</w:t>
      </w:r>
      <w:r w:rsidRPr="0699D2E9">
        <w:rPr>
          <w:szCs w:val="24"/>
        </w:rPr>
        <w:t>,</w:t>
      </w:r>
      <w:r w:rsidRPr="0079793B">
        <w:rPr>
          <w:szCs w:val="24"/>
        </w:rPr>
        <w:t xml:space="preserve"> which slot is used to count the number of BD of combined PDCCH candidates). In our opinion, the BD of combined PDCCH candidates </w:t>
      </w:r>
      <w:r w:rsidR="00491CD0">
        <w:rPr>
          <w:rFonts w:hint="eastAsia"/>
          <w:szCs w:val="24"/>
        </w:rPr>
        <w:t>is counted</w:t>
      </w:r>
      <w:r>
        <w:rPr>
          <w:rFonts w:hint="eastAsia"/>
          <w:szCs w:val="24"/>
        </w:rPr>
        <w:t xml:space="preserve"> in the slot </w:t>
      </w:r>
      <w:r w:rsidRPr="00144FFD">
        <w:rPr>
          <w:bCs/>
        </w:rPr>
        <w:t>n</w:t>
      </w:r>
      <w:r w:rsidRPr="00144FFD">
        <w:rPr>
          <w:bCs/>
          <w:vertAlign w:val="subscript"/>
        </w:rPr>
        <w:t>0</w:t>
      </w:r>
      <w:r>
        <w:rPr>
          <w:rFonts w:hint="eastAsia"/>
        </w:rPr>
        <w:t xml:space="preserve">+1 </w:t>
      </w:r>
      <w:r w:rsidRPr="008D349F">
        <w:t xml:space="preserve">because the UE </w:t>
      </w:r>
      <w:r w:rsidR="001856E5">
        <w:rPr>
          <w:rFonts w:hint="eastAsia"/>
        </w:rPr>
        <w:t>does not need to perform</w:t>
      </w:r>
      <w:r w:rsidRPr="008D349F">
        <w:t xml:space="preserve"> legacy </w:t>
      </w:r>
      <w:r w:rsidR="001856E5">
        <w:rPr>
          <w:rFonts w:hint="eastAsia"/>
        </w:rPr>
        <w:t xml:space="preserve">BD </w:t>
      </w:r>
      <w:r w:rsidRPr="008D349F">
        <w:t>operation</w:t>
      </w:r>
      <w:r w:rsidRPr="006C2C6E">
        <w:t xml:space="preserve"> </w:t>
      </w:r>
      <w:r w:rsidRPr="008D349F">
        <w:t xml:space="preserve">in the slot </w:t>
      </w:r>
      <w:r w:rsidRPr="008D349F">
        <w:rPr>
          <w:bCs/>
        </w:rPr>
        <w:t>n</w:t>
      </w:r>
      <w:r w:rsidRPr="008D349F">
        <w:rPr>
          <w:bCs/>
          <w:vertAlign w:val="subscript"/>
        </w:rPr>
        <w:t>0</w:t>
      </w:r>
      <w:r w:rsidRPr="008D349F">
        <w:t>+1.</w:t>
      </w:r>
      <w:r>
        <w:rPr>
          <w:rFonts w:hint="eastAsia"/>
        </w:rPr>
        <w:t xml:space="preserve"> </w:t>
      </w:r>
      <w:r w:rsidR="00802A84">
        <w:rPr>
          <w:rFonts w:hint="eastAsia"/>
        </w:rPr>
        <w:t>Therefore</w:t>
      </w:r>
      <w:r>
        <w:rPr>
          <w:rFonts w:hint="eastAsia"/>
        </w:rPr>
        <w:t>,</w:t>
      </w:r>
      <w:r w:rsidR="00C84869">
        <w:rPr>
          <w:rFonts w:hint="eastAsia"/>
        </w:rPr>
        <w:t xml:space="preserve"> </w:t>
      </w:r>
      <w:r>
        <w:rPr>
          <w:rFonts w:hint="eastAsia"/>
        </w:rPr>
        <w:t xml:space="preserve">there is no need to change the BD </w:t>
      </w:r>
      <w:r>
        <w:t>limits</w:t>
      </w:r>
      <w:r w:rsidR="00135DB0">
        <w:rPr>
          <w:rFonts w:hint="eastAsia"/>
        </w:rPr>
        <w:t>.</w:t>
      </w:r>
    </w:p>
    <w:p w14:paraId="5EF60043" w14:textId="77777777" w:rsidR="00AC7D03" w:rsidRPr="004F4944" w:rsidRDefault="00AC7D03" w:rsidP="00AC7D03">
      <w:pPr>
        <w:spacing w:line="259" w:lineRule="auto"/>
        <w:contextualSpacing/>
        <w:rPr>
          <w:b/>
          <w:bCs/>
          <w:i/>
          <w:iCs/>
          <w:u w:val="single"/>
        </w:rPr>
      </w:pPr>
    </w:p>
    <w:p w14:paraId="611BC583" w14:textId="391FC35D" w:rsidR="00712DA7" w:rsidRPr="007F21F0" w:rsidRDefault="00AC7D03" w:rsidP="004E0FAA">
      <w:pPr>
        <w:spacing w:line="259" w:lineRule="auto"/>
        <w:contextualSpacing/>
      </w:pPr>
      <w:r>
        <w:rPr>
          <w:rFonts w:hint="eastAsia"/>
          <w:b/>
          <w:bCs/>
          <w:i/>
          <w:iCs/>
          <w:u w:val="single"/>
        </w:rPr>
        <w:t>Proposal</w:t>
      </w:r>
      <w:r w:rsidRPr="00703F92">
        <w:rPr>
          <w:b/>
          <w:bCs/>
          <w:i/>
          <w:iCs/>
          <w:u w:val="single"/>
        </w:rPr>
        <w:t xml:space="preserve"> </w:t>
      </w:r>
      <w:r w:rsidR="00696A53">
        <w:rPr>
          <w:rFonts w:hint="eastAsia"/>
          <w:b/>
          <w:bCs/>
          <w:i/>
          <w:iCs/>
          <w:u w:val="single"/>
        </w:rPr>
        <w:t>1</w:t>
      </w:r>
      <w:r w:rsidRPr="00703F92">
        <w:rPr>
          <w:b/>
          <w:bCs/>
          <w:i/>
          <w:iCs/>
          <w:u w:val="single"/>
        </w:rPr>
        <w:t xml:space="preserve">: For </w:t>
      </w:r>
      <w:r w:rsidRPr="002A0456">
        <w:rPr>
          <w:b/>
          <w:bCs/>
          <w:i/>
          <w:iCs/>
          <w:u w:val="single"/>
        </w:rPr>
        <w:t>PDCCH repetition</w:t>
      </w:r>
      <w:r>
        <w:rPr>
          <w:rFonts w:hint="eastAsia"/>
          <w:b/>
          <w:bCs/>
          <w:i/>
          <w:iCs/>
          <w:u w:val="single"/>
        </w:rPr>
        <w:t xml:space="preserve"> </w:t>
      </w:r>
      <w:r w:rsidRPr="002A0456">
        <w:rPr>
          <w:b/>
          <w:bCs/>
          <w:i/>
          <w:iCs/>
          <w:u w:val="single"/>
        </w:rPr>
        <w:t xml:space="preserve">for Type0 PDCCH CSS of </w:t>
      </w:r>
      <w:proofErr w:type="spellStart"/>
      <w:r w:rsidRPr="002A0456">
        <w:rPr>
          <w:b/>
          <w:bCs/>
          <w:i/>
          <w:iCs/>
          <w:u w:val="single"/>
        </w:rPr>
        <w:t>searchSpaceZero</w:t>
      </w:r>
      <w:proofErr w:type="spellEnd"/>
      <w:r w:rsidRPr="002A0456">
        <w:rPr>
          <w:b/>
          <w:bCs/>
          <w:i/>
          <w:iCs/>
          <w:u w:val="single"/>
        </w:rPr>
        <w:t xml:space="preserve"> configured within MIB pdcch-ConfigSIB1</w:t>
      </w:r>
      <w:r w:rsidRPr="00703F92">
        <w:rPr>
          <w:b/>
          <w:bCs/>
          <w:i/>
          <w:iCs/>
          <w:u w:val="single"/>
        </w:rPr>
        <w:t>,</w:t>
      </w:r>
      <w:r>
        <w:rPr>
          <w:rFonts w:hint="eastAsia"/>
          <w:b/>
          <w:bCs/>
          <w:i/>
          <w:iCs/>
          <w:u w:val="single"/>
        </w:rPr>
        <w:t xml:space="preserve"> </w:t>
      </w:r>
      <w:r w:rsidR="00A2668A">
        <w:rPr>
          <w:rFonts w:hint="eastAsia"/>
          <w:b/>
          <w:bCs/>
          <w:i/>
          <w:iCs/>
          <w:u w:val="single"/>
        </w:rPr>
        <w:t xml:space="preserve">the UE </w:t>
      </w:r>
      <w:r w:rsidR="00500C55">
        <w:rPr>
          <w:rFonts w:hint="eastAsia"/>
          <w:b/>
          <w:bCs/>
          <w:i/>
          <w:iCs/>
          <w:u w:val="single"/>
        </w:rPr>
        <w:t>only decode</w:t>
      </w:r>
      <w:r w:rsidR="00A2668A">
        <w:rPr>
          <w:rFonts w:hint="eastAsia"/>
          <w:b/>
          <w:bCs/>
          <w:i/>
          <w:iCs/>
          <w:u w:val="single"/>
        </w:rPr>
        <w:t xml:space="preserve"> combined PDCCH in the slot n</w:t>
      </w:r>
      <w:r w:rsidR="00A2668A" w:rsidRPr="009A1DAF">
        <w:rPr>
          <w:rFonts w:hint="eastAsia"/>
          <w:b/>
          <w:bCs/>
          <w:i/>
          <w:iCs/>
          <w:u w:val="single"/>
          <w:vertAlign w:val="subscript"/>
        </w:rPr>
        <w:t>0</w:t>
      </w:r>
      <w:r w:rsidR="00A2668A">
        <w:rPr>
          <w:rFonts w:hint="eastAsia"/>
          <w:b/>
          <w:bCs/>
          <w:i/>
          <w:iCs/>
          <w:u w:val="single"/>
        </w:rPr>
        <w:t>+1 and</w:t>
      </w:r>
      <w:r w:rsidR="00500C55">
        <w:rPr>
          <w:rFonts w:hint="eastAsia"/>
          <w:b/>
          <w:bCs/>
          <w:i/>
          <w:iCs/>
          <w:u w:val="single"/>
        </w:rPr>
        <w:t xml:space="preserve"> </w:t>
      </w:r>
      <w:r>
        <w:rPr>
          <w:rFonts w:hint="eastAsia"/>
          <w:b/>
          <w:bCs/>
          <w:i/>
          <w:iCs/>
          <w:u w:val="single"/>
        </w:rPr>
        <w:t>the number of BD to decode combined PDCCH is counted within the BD limits in the slot</w:t>
      </w:r>
      <w:r w:rsidRPr="00EE7CB3">
        <w:rPr>
          <w:rFonts w:hint="eastAsia"/>
          <w:b/>
          <w:bCs/>
          <w:i/>
          <w:iCs/>
          <w:u w:val="single"/>
        </w:rPr>
        <w:t xml:space="preserve"> </w:t>
      </w:r>
      <w:r w:rsidRPr="0079793B">
        <w:rPr>
          <w:b/>
          <w:bCs/>
          <w:i/>
          <w:iCs/>
          <w:u w:val="single"/>
        </w:rPr>
        <w:t>n</w:t>
      </w:r>
      <w:r w:rsidRPr="0079793B">
        <w:rPr>
          <w:b/>
          <w:bCs/>
          <w:i/>
          <w:iCs/>
          <w:u w:val="single"/>
          <w:vertAlign w:val="subscript"/>
        </w:rPr>
        <w:t>0</w:t>
      </w:r>
      <w:r w:rsidRPr="0079793B">
        <w:rPr>
          <w:b/>
          <w:bCs/>
          <w:i/>
          <w:iCs/>
          <w:u w:val="single"/>
        </w:rPr>
        <w:t>+1</w:t>
      </w:r>
      <w:r w:rsidRPr="00EE7CB3">
        <w:rPr>
          <w:b/>
          <w:bCs/>
          <w:i/>
          <w:iCs/>
          <w:u w:val="single"/>
        </w:rPr>
        <w:t>.</w:t>
      </w:r>
    </w:p>
    <w:p w14:paraId="0CC20820" w14:textId="6B442BCB" w:rsidR="00A00245" w:rsidRDefault="00A00245" w:rsidP="00703F92">
      <w:pPr>
        <w:pStyle w:val="20"/>
      </w:pPr>
      <w:r>
        <w:rPr>
          <w:rFonts w:hint="eastAsia"/>
        </w:rPr>
        <w:lastRenderedPageBreak/>
        <w:t>PDCCH repetition</w:t>
      </w:r>
      <w:r w:rsidR="3F0C7D8C">
        <w:t xml:space="preserve"> (except type-0 and type-3)</w:t>
      </w:r>
    </w:p>
    <w:p w14:paraId="5874DBF1" w14:textId="05F4FBAA" w:rsidR="00BD238B" w:rsidRDefault="00D17905" w:rsidP="009A1DAF">
      <w:pPr>
        <w:spacing w:afterLines="50" w:after="180" w:afterAutospacing="0"/>
      </w:pPr>
      <w:r>
        <w:rPr>
          <w:rFonts w:hint="eastAsia"/>
        </w:rPr>
        <w:t>In RAN1#120-bis</w:t>
      </w:r>
      <w:r w:rsidR="009D72B8">
        <w:rPr>
          <w:rFonts w:hint="eastAsia"/>
        </w:rPr>
        <w:t xml:space="preserve"> </w:t>
      </w:r>
      <w:r>
        <w:rPr>
          <w:rFonts w:hint="eastAsia"/>
        </w:rPr>
        <w:t>[</w:t>
      </w:r>
      <w:r w:rsidR="008B5416">
        <w:rPr>
          <w:rFonts w:hint="eastAsia"/>
        </w:rPr>
        <w:t>3</w:t>
      </w:r>
      <w:r>
        <w:rPr>
          <w:rFonts w:hint="eastAsia"/>
        </w:rPr>
        <w:t xml:space="preserve">], </w:t>
      </w:r>
      <w:r w:rsidR="00AB729B">
        <w:rPr>
          <w:rFonts w:hint="eastAsia"/>
        </w:rPr>
        <w:t xml:space="preserve">the </w:t>
      </w:r>
      <w:r w:rsidR="009D72B8">
        <w:rPr>
          <w:rFonts w:hint="eastAsia"/>
        </w:rPr>
        <w:t xml:space="preserve">following </w:t>
      </w:r>
      <w:r w:rsidR="00F93FBC">
        <w:rPr>
          <w:rFonts w:hint="eastAsia"/>
        </w:rPr>
        <w:t>working assumption</w:t>
      </w:r>
      <w:r w:rsidR="009D72B8">
        <w:rPr>
          <w:rFonts w:hint="eastAsia"/>
        </w:rPr>
        <w:t xml:space="preserve"> </w:t>
      </w:r>
      <w:r w:rsidR="00AB729B">
        <w:rPr>
          <w:rFonts w:hint="eastAsia"/>
        </w:rPr>
        <w:t>wa</w:t>
      </w:r>
      <w:r w:rsidR="009D72B8">
        <w:rPr>
          <w:rFonts w:hint="eastAsia"/>
        </w:rPr>
        <w:t xml:space="preserve">s made for </w:t>
      </w:r>
      <w:r w:rsidR="00923265">
        <w:rPr>
          <w:rFonts w:hint="eastAsia"/>
        </w:rPr>
        <w:t>PDCCH repetition (except for type-0 and type-3).</w:t>
      </w:r>
    </w:p>
    <w:tbl>
      <w:tblPr>
        <w:tblStyle w:val="af1"/>
        <w:tblW w:w="0" w:type="auto"/>
        <w:tblLook w:val="04A0" w:firstRow="1" w:lastRow="0" w:firstColumn="1" w:lastColumn="0" w:noHBand="0" w:noVBand="1"/>
      </w:tblPr>
      <w:tblGrid>
        <w:gridCol w:w="9954"/>
      </w:tblGrid>
      <w:tr w:rsidR="008F3466" w14:paraId="1D1DABBC" w14:textId="77777777" w:rsidTr="008F3466">
        <w:tc>
          <w:tcPr>
            <w:tcW w:w="9954" w:type="dxa"/>
          </w:tcPr>
          <w:p w14:paraId="3CF3B72F" w14:textId="19D09957" w:rsidR="00571AAE" w:rsidRPr="00041CA0" w:rsidRDefault="00571AAE" w:rsidP="00F93FBC">
            <w:pPr>
              <w:spacing w:after="0" w:afterAutospacing="0"/>
              <w:rPr>
                <w:b/>
              </w:rPr>
            </w:pPr>
            <w:r w:rsidRPr="00041CA0">
              <w:rPr>
                <w:b/>
                <w:highlight w:val="darkYellow"/>
              </w:rPr>
              <w:t>Working assu</w:t>
            </w:r>
            <w:r w:rsidRPr="00FA4C7E">
              <w:rPr>
                <w:b/>
                <w:highlight w:val="darkYellow"/>
              </w:rPr>
              <w:t>mption</w:t>
            </w:r>
            <w:r w:rsidR="00F93FBC" w:rsidRPr="009A1DAF">
              <w:rPr>
                <w:b/>
                <w:highlight w:val="darkYellow"/>
              </w:rPr>
              <w:t xml:space="preserve"> in RAN1#120-bis</w:t>
            </w:r>
          </w:p>
          <w:p w14:paraId="6CC75964" w14:textId="77777777" w:rsidR="00571AAE" w:rsidRPr="00041CA0" w:rsidRDefault="00571AAE" w:rsidP="00F93FBC">
            <w:pPr>
              <w:spacing w:after="0" w:afterAutospacing="0"/>
            </w:pPr>
            <w:r w:rsidRPr="00041CA0">
              <w:t xml:space="preserve">For PDCCH CSS other than Type-0 CSS and other than Type-3 CSS for common search spaces other than </w:t>
            </w:r>
            <w:proofErr w:type="spellStart"/>
            <w:r w:rsidRPr="00041CA0">
              <w:t>SearchSpaceZero</w:t>
            </w:r>
            <w:proofErr w:type="spellEnd"/>
            <w:r w:rsidRPr="00041CA0">
              <w:t xml:space="preserve">, intra-slot PDCCH repetition is supported. </w:t>
            </w:r>
          </w:p>
          <w:p w14:paraId="36BD50EF" w14:textId="77777777" w:rsidR="00571AAE" w:rsidRPr="00041CA0" w:rsidRDefault="00571AAE" w:rsidP="00F93FBC">
            <w:pPr>
              <w:spacing w:after="0" w:afterAutospacing="0"/>
            </w:pPr>
          </w:p>
          <w:p w14:paraId="1FF28967" w14:textId="494AFE6F" w:rsidR="00571AAE" w:rsidRPr="00041CA0" w:rsidRDefault="00571AAE" w:rsidP="00F93FBC">
            <w:pPr>
              <w:spacing w:after="0" w:afterAutospacing="0"/>
            </w:pPr>
            <w:r w:rsidRPr="00041CA0">
              <w:t>RAN1 to down select between option 1 and option 2:</w:t>
            </w:r>
          </w:p>
          <w:p w14:paraId="368DFB87" w14:textId="77777777" w:rsidR="00571AAE" w:rsidRPr="00041CA0" w:rsidRDefault="00571AAE" w:rsidP="00F93FBC">
            <w:pPr>
              <w:spacing w:after="0" w:afterAutospacing="0"/>
            </w:pPr>
            <w:r w:rsidRPr="00041CA0">
              <w:t>Option 1: Use same CORESET and two different SS (SS Set1 and SS Set2)</w:t>
            </w:r>
          </w:p>
          <w:p w14:paraId="7FF72BFA" w14:textId="77777777" w:rsidR="00571AAE" w:rsidRPr="00041CA0" w:rsidRDefault="00571AAE" w:rsidP="00571AAE">
            <w:pPr>
              <w:numPr>
                <w:ilvl w:val="0"/>
                <w:numId w:val="23"/>
              </w:numPr>
              <w:snapToGrid/>
              <w:spacing w:after="0" w:afterAutospacing="0"/>
              <w:jc w:val="left"/>
              <w:rPr>
                <w:rFonts w:cs="Times"/>
                <w:lang w:eastAsia="x-none"/>
              </w:rPr>
            </w:pPr>
            <w:r w:rsidRPr="00041CA0">
              <w:rPr>
                <w:rFonts w:cs="Times"/>
                <w:lang w:eastAsia="x-none"/>
              </w:rPr>
              <w:t>Linking two PDCCH candidates (adopt the same mechanism for SS linking specified in Release 17)</w:t>
            </w:r>
          </w:p>
          <w:p w14:paraId="01F6C047" w14:textId="7F4D84C3" w:rsidR="00571AAE" w:rsidRPr="00F93FBC" w:rsidRDefault="00571AAE" w:rsidP="00F93FBC">
            <w:pPr>
              <w:numPr>
                <w:ilvl w:val="0"/>
                <w:numId w:val="23"/>
              </w:numPr>
              <w:snapToGrid/>
              <w:spacing w:after="0" w:afterAutospacing="0"/>
              <w:jc w:val="left"/>
              <w:rPr>
                <w:rFonts w:cs="Times"/>
                <w:lang w:eastAsia="x-none"/>
              </w:rPr>
            </w:pPr>
            <w:r w:rsidRPr="00041CA0">
              <w:rPr>
                <w:rFonts w:cs="Times"/>
                <w:lang w:eastAsia="x-none"/>
              </w:rPr>
              <w:t>FFS: Blind decoding limit</w:t>
            </w:r>
          </w:p>
          <w:p w14:paraId="723B0E33" w14:textId="77777777" w:rsidR="00571AAE" w:rsidRPr="00041CA0" w:rsidRDefault="00571AAE" w:rsidP="00F93FBC">
            <w:pPr>
              <w:spacing w:after="0" w:afterAutospacing="0"/>
            </w:pPr>
            <w:r w:rsidRPr="00041CA0">
              <w:t xml:space="preserve">Option 2: Use same CORESET associated with one SS which is repeated by introducing symbol domain offset X </w:t>
            </w:r>
          </w:p>
          <w:p w14:paraId="5E9CB363" w14:textId="77777777" w:rsidR="00571AAE" w:rsidRPr="00041CA0" w:rsidRDefault="00571AAE" w:rsidP="00571AAE">
            <w:pPr>
              <w:numPr>
                <w:ilvl w:val="0"/>
                <w:numId w:val="23"/>
              </w:numPr>
              <w:snapToGrid/>
              <w:spacing w:after="0" w:afterAutospacing="0"/>
              <w:jc w:val="left"/>
              <w:rPr>
                <w:rFonts w:cs="Times"/>
                <w:lang w:eastAsia="x-none"/>
              </w:rPr>
            </w:pPr>
            <w:r w:rsidRPr="00041CA0">
              <w:rPr>
                <w:rFonts w:cs="Times"/>
                <w:lang w:eastAsia="x-none"/>
              </w:rPr>
              <w:t>FFS: Blind decoding limit</w:t>
            </w:r>
          </w:p>
          <w:p w14:paraId="3C9ACD48" w14:textId="77777777" w:rsidR="00571AAE" w:rsidRPr="00041CA0" w:rsidRDefault="00571AAE" w:rsidP="00571AAE">
            <w:pPr>
              <w:numPr>
                <w:ilvl w:val="0"/>
                <w:numId w:val="23"/>
              </w:numPr>
              <w:snapToGrid/>
              <w:spacing w:after="0" w:afterAutospacing="0"/>
              <w:jc w:val="left"/>
              <w:rPr>
                <w:rFonts w:cs="Times"/>
                <w:lang w:eastAsia="x-none"/>
              </w:rPr>
            </w:pPr>
            <w:r w:rsidRPr="00041CA0">
              <w:rPr>
                <w:rFonts w:cs="Times"/>
                <w:lang w:eastAsia="x-none"/>
              </w:rPr>
              <w:t>FFS: details configuration and signalling</w:t>
            </w:r>
          </w:p>
          <w:p w14:paraId="19C227B6" w14:textId="77777777" w:rsidR="00571AAE" w:rsidRPr="00041CA0" w:rsidRDefault="00571AAE" w:rsidP="00F93FBC">
            <w:pPr>
              <w:spacing w:after="0" w:afterAutospacing="0"/>
              <w:rPr>
                <w:lang w:eastAsia="x-none"/>
              </w:rPr>
            </w:pPr>
          </w:p>
          <w:p w14:paraId="487A41D1" w14:textId="77777777" w:rsidR="00571AAE" w:rsidRPr="00041CA0" w:rsidRDefault="00571AAE" w:rsidP="00F93FBC">
            <w:pPr>
              <w:spacing w:after="0" w:afterAutospacing="0"/>
              <w:rPr>
                <w:i/>
                <w:lang w:eastAsia="x-none"/>
              </w:rPr>
            </w:pPr>
            <w:r w:rsidRPr="00041CA0">
              <w:rPr>
                <w:i/>
                <w:lang w:eastAsia="x-none"/>
              </w:rPr>
              <w:t>Nokia expressed the concern on the above working assumption that this will take physical resources away from intra-slot scheduling for legacy PDSCH.</w:t>
            </w:r>
          </w:p>
          <w:p w14:paraId="798FCFA3" w14:textId="77777777" w:rsidR="008F3466" w:rsidRPr="00571AAE" w:rsidRDefault="008F3466" w:rsidP="00BD238B">
            <w:pPr>
              <w:spacing w:line="259" w:lineRule="auto"/>
              <w:contextualSpacing/>
            </w:pPr>
          </w:p>
        </w:tc>
      </w:tr>
    </w:tbl>
    <w:p w14:paraId="769074EB" w14:textId="655F2359" w:rsidR="005C7CAB" w:rsidRDefault="009070A1" w:rsidP="009A1DAF">
      <w:pPr>
        <w:spacing w:beforeLines="50" w:before="180" w:after="0" w:afterAutospacing="0"/>
        <w:ind w:firstLine="119"/>
      </w:pPr>
      <w:r>
        <w:rPr>
          <w:rFonts w:hint="eastAsia"/>
        </w:rPr>
        <w:t>F</w:t>
      </w:r>
      <w:r w:rsidR="00A942A8">
        <w:rPr>
          <w:rFonts w:hint="eastAsia"/>
        </w:rPr>
        <w:t>or</w:t>
      </w:r>
      <w:r w:rsidR="00B72029">
        <w:rPr>
          <w:rFonts w:hint="eastAsia"/>
        </w:rPr>
        <w:t xml:space="preserve"> </w:t>
      </w:r>
      <w:r w:rsidR="00C875E5">
        <w:rPr>
          <w:rFonts w:hint="eastAsia"/>
        </w:rPr>
        <w:t xml:space="preserve">the </w:t>
      </w:r>
      <w:r w:rsidR="001B4CB4">
        <w:rPr>
          <w:rFonts w:hint="eastAsia"/>
        </w:rPr>
        <w:t>Nokia</w:t>
      </w:r>
      <w:r w:rsidR="00B577CA">
        <w:t>’</w:t>
      </w:r>
      <w:r w:rsidR="00B577CA">
        <w:rPr>
          <w:rFonts w:hint="eastAsia"/>
        </w:rPr>
        <w:t>s concern</w:t>
      </w:r>
      <w:r w:rsidR="00C875E5">
        <w:rPr>
          <w:rFonts w:hint="eastAsia"/>
        </w:rPr>
        <w:t xml:space="preserve">, </w:t>
      </w:r>
      <w:r w:rsidR="00F84973">
        <w:rPr>
          <w:rFonts w:hint="eastAsia"/>
        </w:rPr>
        <w:t>in our opinion,</w:t>
      </w:r>
      <w:r w:rsidR="009A53B5">
        <w:rPr>
          <w:rFonts w:hint="eastAsia"/>
        </w:rPr>
        <w:t xml:space="preserve"> </w:t>
      </w:r>
      <w:r w:rsidR="00DA770C">
        <w:rPr>
          <w:rFonts w:hint="eastAsia"/>
        </w:rPr>
        <w:t xml:space="preserve">when </w:t>
      </w:r>
      <w:r w:rsidR="00257230">
        <w:rPr>
          <w:rFonts w:hint="eastAsia"/>
        </w:rPr>
        <w:t>physical re</w:t>
      </w:r>
      <w:r w:rsidR="00AF7948">
        <w:rPr>
          <w:rFonts w:hint="eastAsia"/>
        </w:rPr>
        <w:t xml:space="preserve">sources for </w:t>
      </w:r>
      <w:r w:rsidR="00BA1E64">
        <w:rPr>
          <w:rFonts w:hint="eastAsia"/>
        </w:rPr>
        <w:t xml:space="preserve">legacy </w:t>
      </w:r>
      <w:r w:rsidR="00AF7948">
        <w:rPr>
          <w:rFonts w:hint="eastAsia"/>
        </w:rPr>
        <w:t>PDSCH</w:t>
      </w:r>
      <w:r w:rsidR="00DA770C">
        <w:rPr>
          <w:rFonts w:hint="eastAsia"/>
        </w:rPr>
        <w:t xml:space="preserve"> is reduced by </w:t>
      </w:r>
      <w:r w:rsidR="00FF73E5">
        <w:rPr>
          <w:rFonts w:hint="eastAsia"/>
        </w:rPr>
        <w:t>intra</w:t>
      </w:r>
      <w:r w:rsidR="00176FAB">
        <w:rPr>
          <w:rFonts w:hint="eastAsia"/>
        </w:rPr>
        <w:t>-slot PDCCH repetition</w:t>
      </w:r>
      <w:r w:rsidR="005F463C">
        <w:rPr>
          <w:rFonts w:hint="eastAsia"/>
        </w:rPr>
        <w:t>,</w:t>
      </w:r>
      <w:r w:rsidR="00176FAB">
        <w:rPr>
          <w:rFonts w:hint="eastAsia"/>
        </w:rPr>
        <w:t xml:space="preserve"> </w:t>
      </w:r>
      <w:r w:rsidR="00133682">
        <w:rPr>
          <w:rFonts w:hint="eastAsia"/>
        </w:rPr>
        <w:t xml:space="preserve">the </w:t>
      </w:r>
      <w:proofErr w:type="spellStart"/>
      <w:r w:rsidR="00133682">
        <w:rPr>
          <w:rFonts w:hint="eastAsia"/>
        </w:rPr>
        <w:t>gNB</w:t>
      </w:r>
      <w:proofErr w:type="spellEnd"/>
      <w:r w:rsidR="00133682">
        <w:rPr>
          <w:rFonts w:hint="eastAsia"/>
        </w:rPr>
        <w:t xml:space="preserve"> </w:t>
      </w:r>
      <w:r w:rsidR="00CD4796">
        <w:rPr>
          <w:rFonts w:hint="eastAsia"/>
        </w:rPr>
        <w:t>can</w:t>
      </w:r>
      <w:r w:rsidR="003F0C6E">
        <w:rPr>
          <w:rFonts w:hint="eastAsia"/>
        </w:rPr>
        <w:t xml:space="preserve"> increase frequence resources to achieve the same</w:t>
      </w:r>
      <w:r w:rsidR="00754582">
        <w:rPr>
          <w:rFonts w:hint="eastAsia"/>
        </w:rPr>
        <w:t xml:space="preserve"> performance</w:t>
      </w:r>
      <w:r w:rsidR="003F0C6E">
        <w:rPr>
          <w:rFonts w:hint="eastAsia"/>
        </w:rPr>
        <w:t xml:space="preserve"> </w:t>
      </w:r>
      <w:r w:rsidR="0067315E">
        <w:rPr>
          <w:rFonts w:hint="eastAsia"/>
        </w:rPr>
        <w:t xml:space="preserve">as </w:t>
      </w:r>
      <w:r w:rsidR="0067315E">
        <w:t>without</w:t>
      </w:r>
      <w:r w:rsidR="0067315E">
        <w:rPr>
          <w:rFonts w:hint="eastAsia"/>
        </w:rPr>
        <w:t xml:space="preserve"> intra-slot PDCCH repetition</w:t>
      </w:r>
      <w:r w:rsidR="00AA5FF5">
        <w:rPr>
          <w:rFonts w:hint="eastAsia"/>
        </w:rPr>
        <w:t>.</w:t>
      </w:r>
      <w:r w:rsidR="00F43AD6">
        <w:rPr>
          <w:rFonts w:hint="eastAsia"/>
        </w:rPr>
        <w:t xml:space="preserve"> </w:t>
      </w:r>
      <w:r w:rsidR="004B568F">
        <w:rPr>
          <w:rFonts w:hint="eastAsia"/>
        </w:rPr>
        <w:t xml:space="preserve">In addition, </w:t>
      </w:r>
      <w:r w:rsidR="00005EA4">
        <w:rPr>
          <w:rFonts w:hint="eastAsia"/>
        </w:rPr>
        <w:t>there is a</w:t>
      </w:r>
      <w:r w:rsidR="00155938">
        <w:rPr>
          <w:rFonts w:hint="eastAsia"/>
        </w:rPr>
        <w:t xml:space="preserve"> concern on </w:t>
      </w:r>
      <w:r w:rsidR="006B026E">
        <w:rPr>
          <w:rFonts w:hint="eastAsia"/>
        </w:rPr>
        <w:t>linking mechanism</w:t>
      </w:r>
      <w:r w:rsidR="001644A2">
        <w:rPr>
          <w:rFonts w:hint="eastAsia"/>
        </w:rPr>
        <w:t xml:space="preserve"> of two SS</w:t>
      </w:r>
      <w:r w:rsidR="001A21D9">
        <w:rPr>
          <w:rFonts w:hint="eastAsia"/>
        </w:rPr>
        <w:t xml:space="preserve"> </w:t>
      </w:r>
      <w:r w:rsidR="00005EA4">
        <w:rPr>
          <w:rFonts w:hint="eastAsia"/>
        </w:rPr>
        <w:t xml:space="preserve">for inter-slot PDCCH repetition </w:t>
      </w:r>
      <w:r w:rsidR="001A21D9">
        <w:rPr>
          <w:rFonts w:hint="eastAsia"/>
        </w:rPr>
        <w:t>(</w:t>
      </w:r>
      <w:r w:rsidR="004C2AA5">
        <w:rPr>
          <w:rFonts w:hint="eastAsia"/>
        </w:rPr>
        <w:t xml:space="preserve">i.e., UE </w:t>
      </w:r>
      <w:r w:rsidR="004C2AA5">
        <w:t>cannot</w:t>
      </w:r>
      <w:r w:rsidR="004C2AA5">
        <w:rPr>
          <w:rFonts w:hint="eastAsia"/>
        </w:rPr>
        <w:t xml:space="preserve"> recognize </w:t>
      </w:r>
      <w:r w:rsidR="006F13FD">
        <w:rPr>
          <w:rFonts w:hint="eastAsia"/>
        </w:rPr>
        <w:t xml:space="preserve">which </w:t>
      </w:r>
      <w:r w:rsidR="00EE5332">
        <w:rPr>
          <w:rFonts w:hint="eastAsia"/>
        </w:rPr>
        <w:t xml:space="preserve">PDCCH candidates </w:t>
      </w:r>
      <w:r w:rsidR="006F13FD">
        <w:rPr>
          <w:rFonts w:hint="eastAsia"/>
        </w:rPr>
        <w:t>are linked</w:t>
      </w:r>
      <w:r w:rsidR="001A21D9">
        <w:rPr>
          <w:rFonts w:hint="eastAsia"/>
        </w:rPr>
        <w:t>)</w:t>
      </w:r>
      <w:r w:rsidR="00155938">
        <w:rPr>
          <w:rFonts w:hint="eastAsia"/>
        </w:rPr>
        <w:t xml:space="preserve">. </w:t>
      </w:r>
      <w:r w:rsidR="00A00D80">
        <w:rPr>
          <w:rFonts w:hint="eastAsia"/>
        </w:rPr>
        <w:t xml:space="preserve">Therefore, we support </w:t>
      </w:r>
      <w:r w:rsidR="0072227B">
        <w:rPr>
          <w:rFonts w:hint="eastAsia"/>
        </w:rPr>
        <w:t>to</w:t>
      </w:r>
      <w:r w:rsidR="008A340D">
        <w:rPr>
          <w:rFonts w:hint="eastAsia"/>
        </w:rPr>
        <w:t xml:space="preserve"> confirm </w:t>
      </w:r>
      <w:r w:rsidR="00413988">
        <w:rPr>
          <w:rFonts w:hint="eastAsia"/>
        </w:rPr>
        <w:t>the working assumption.</w:t>
      </w:r>
    </w:p>
    <w:p w14:paraId="4D9C4992" w14:textId="77777777" w:rsidR="0089153C" w:rsidRDefault="0089153C" w:rsidP="009A1DAF">
      <w:pPr>
        <w:spacing w:line="259" w:lineRule="auto"/>
        <w:contextualSpacing/>
      </w:pPr>
    </w:p>
    <w:p w14:paraId="19F1027B" w14:textId="3BEF4ACD" w:rsidR="0089153C" w:rsidRPr="00A27AEF" w:rsidRDefault="00D0459B" w:rsidP="00A27AEF">
      <w:pPr>
        <w:spacing w:line="259" w:lineRule="auto"/>
        <w:contextualSpacing/>
        <w:rPr>
          <w:b/>
          <w:bCs/>
          <w:i/>
          <w:iCs/>
          <w:u w:val="single"/>
        </w:rPr>
      </w:pPr>
      <w:r w:rsidRPr="00A27AEF">
        <w:rPr>
          <w:b/>
          <w:bCs/>
          <w:i/>
          <w:iCs/>
          <w:u w:val="single"/>
        </w:rPr>
        <w:t xml:space="preserve">Proposal </w:t>
      </w:r>
      <w:r w:rsidR="00696A53">
        <w:rPr>
          <w:rFonts w:hint="eastAsia"/>
          <w:b/>
          <w:bCs/>
          <w:i/>
          <w:iCs/>
          <w:u w:val="single"/>
        </w:rPr>
        <w:t>2</w:t>
      </w:r>
      <w:r w:rsidRPr="00A27AEF">
        <w:rPr>
          <w:b/>
          <w:bCs/>
          <w:i/>
          <w:iCs/>
          <w:u w:val="single"/>
        </w:rPr>
        <w:t>: For</w:t>
      </w:r>
      <w:r>
        <w:rPr>
          <w:rFonts w:hint="eastAsia"/>
          <w:b/>
          <w:bCs/>
          <w:i/>
          <w:iCs/>
          <w:u w:val="single"/>
        </w:rPr>
        <w:t xml:space="preserve"> </w:t>
      </w:r>
      <w:r w:rsidRPr="00A27AEF">
        <w:rPr>
          <w:b/>
          <w:bCs/>
          <w:i/>
          <w:iCs/>
          <w:u w:val="single"/>
        </w:rPr>
        <w:t>PDCCH repetition</w:t>
      </w:r>
      <w:r w:rsidR="7E41E5E9" w:rsidRPr="0FEB5337">
        <w:rPr>
          <w:b/>
          <w:bCs/>
          <w:i/>
          <w:iCs/>
          <w:u w:val="single"/>
        </w:rPr>
        <w:t xml:space="preserve"> (except type-0 and type-3)</w:t>
      </w:r>
      <w:r w:rsidRPr="0FEB5337">
        <w:rPr>
          <w:b/>
          <w:bCs/>
          <w:i/>
          <w:iCs/>
          <w:u w:val="single"/>
        </w:rPr>
        <w:t>,</w:t>
      </w:r>
      <w:r w:rsidRPr="00A27AEF">
        <w:rPr>
          <w:b/>
          <w:bCs/>
          <w:i/>
          <w:iCs/>
          <w:u w:val="single"/>
        </w:rPr>
        <w:t xml:space="preserve"> </w:t>
      </w:r>
      <w:r w:rsidR="00A4212E">
        <w:rPr>
          <w:rFonts w:hint="eastAsia"/>
          <w:b/>
          <w:bCs/>
          <w:i/>
          <w:iCs/>
          <w:u w:val="single"/>
        </w:rPr>
        <w:t>confirm the working assumption</w:t>
      </w:r>
      <w:r w:rsidRPr="008C6480">
        <w:rPr>
          <w:b/>
          <w:bCs/>
          <w:i/>
          <w:iCs/>
          <w:u w:val="single"/>
        </w:rPr>
        <w:t>.</w:t>
      </w:r>
    </w:p>
    <w:p w14:paraId="3A2B5D23" w14:textId="77777777" w:rsidR="0056659E" w:rsidRPr="00A4212E" w:rsidRDefault="0056659E" w:rsidP="0056659E">
      <w:pPr>
        <w:spacing w:line="259" w:lineRule="auto"/>
        <w:contextualSpacing/>
      </w:pPr>
    </w:p>
    <w:p w14:paraId="079E224E" w14:textId="1296A905" w:rsidR="00D224F4" w:rsidRPr="000D29A2" w:rsidRDefault="001C56A1" w:rsidP="00F37BDE">
      <w:pPr>
        <w:spacing w:after="0" w:afterAutospacing="0"/>
        <w:rPr>
          <w:szCs w:val="24"/>
        </w:rPr>
      </w:pPr>
      <w:r w:rsidRPr="000D29A2">
        <w:rPr>
          <w:rFonts w:hint="eastAsia"/>
          <w:szCs w:val="24"/>
        </w:rPr>
        <w:t xml:space="preserve"> </w:t>
      </w:r>
      <w:r w:rsidR="00322688" w:rsidRPr="000D29A2">
        <w:rPr>
          <w:rFonts w:hint="eastAsia"/>
          <w:szCs w:val="24"/>
        </w:rPr>
        <w:t xml:space="preserve">For the down-selection in the above working </w:t>
      </w:r>
      <w:r w:rsidR="00322688" w:rsidRPr="000D29A2">
        <w:rPr>
          <w:szCs w:val="24"/>
        </w:rPr>
        <w:t>assumption</w:t>
      </w:r>
      <w:r w:rsidR="00322688" w:rsidRPr="000D29A2">
        <w:rPr>
          <w:rFonts w:hint="eastAsia"/>
          <w:szCs w:val="24"/>
        </w:rPr>
        <w:t xml:space="preserve">, </w:t>
      </w:r>
      <w:r w:rsidR="00A361D8" w:rsidRPr="000D29A2">
        <w:rPr>
          <w:rFonts w:hint="eastAsia"/>
          <w:szCs w:val="24"/>
        </w:rPr>
        <w:t xml:space="preserve">Option 2 is </w:t>
      </w:r>
      <w:r w:rsidR="009A4391" w:rsidRPr="000D29A2">
        <w:rPr>
          <w:rFonts w:hint="eastAsia"/>
          <w:szCs w:val="24"/>
        </w:rPr>
        <w:t xml:space="preserve">a </w:t>
      </w:r>
      <w:r w:rsidR="00ED779C" w:rsidRPr="000D29A2">
        <w:rPr>
          <w:rFonts w:hint="eastAsia"/>
          <w:szCs w:val="24"/>
        </w:rPr>
        <w:t>better</w:t>
      </w:r>
      <w:r w:rsidR="009A4391" w:rsidRPr="000D29A2">
        <w:rPr>
          <w:rFonts w:hint="eastAsia"/>
          <w:szCs w:val="24"/>
        </w:rPr>
        <w:t xml:space="preserve"> way to transmit repeated </w:t>
      </w:r>
      <w:r w:rsidR="00866EBF" w:rsidRPr="000D29A2">
        <w:rPr>
          <w:rFonts w:hint="eastAsia"/>
          <w:szCs w:val="24"/>
        </w:rPr>
        <w:t>PDCCH</w:t>
      </w:r>
      <w:r w:rsidR="00670E1A" w:rsidRPr="000D29A2">
        <w:rPr>
          <w:rFonts w:hint="eastAsia"/>
          <w:szCs w:val="24"/>
        </w:rPr>
        <w:t xml:space="preserve">. </w:t>
      </w:r>
      <w:r w:rsidR="008B0ED7" w:rsidRPr="000D29A2">
        <w:rPr>
          <w:rFonts w:hint="eastAsia"/>
          <w:szCs w:val="24"/>
        </w:rPr>
        <w:t xml:space="preserve">In the </w:t>
      </w:r>
      <w:r w:rsidR="000A2212">
        <w:rPr>
          <w:rFonts w:hint="eastAsia"/>
          <w:szCs w:val="24"/>
        </w:rPr>
        <w:t>Rel-17</w:t>
      </w:r>
      <w:r w:rsidR="000A2212" w:rsidRPr="000D29A2">
        <w:rPr>
          <w:rFonts w:hint="eastAsia"/>
          <w:szCs w:val="24"/>
        </w:rPr>
        <w:t xml:space="preserve"> </w:t>
      </w:r>
      <w:r w:rsidR="008B0ED7" w:rsidRPr="000D29A2">
        <w:rPr>
          <w:rFonts w:hint="eastAsia"/>
          <w:szCs w:val="24"/>
        </w:rPr>
        <w:t xml:space="preserve">specification, </w:t>
      </w:r>
      <w:proofErr w:type="spellStart"/>
      <w:r w:rsidR="008B0ED7" w:rsidRPr="000D29A2">
        <w:rPr>
          <w:i/>
          <w:szCs w:val="24"/>
        </w:rPr>
        <w:t>SearchSpaceLinking</w:t>
      </w:r>
      <w:r w:rsidR="002B480C" w:rsidRPr="000D29A2">
        <w:rPr>
          <w:i/>
          <w:szCs w:val="24"/>
        </w:rPr>
        <w:t>Id</w:t>
      </w:r>
      <w:proofErr w:type="spellEnd"/>
      <w:r w:rsidR="002B480C" w:rsidRPr="000D29A2">
        <w:rPr>
          <w:rFonts w:hint="eastAsia"/>
          <w:szCs w:val="24"/>
        </w:rPr>
        <w:t xml:space="preserve"> is used for SS linking. </w:t>
      </w:r>
      <w:r w:rsidR="00011324" w:rsidRPr="000D29A2">
        <w:rPr>
          <w:rFonts w:hint="eastAsia"/>
          <w:szCs w:val="24"/>
        </w:rPr>
        <w:t xml:space="preserve">This parameter </w:t>
      </w:r>
      <w:r w:rsidR="00E12781" w:rsidRPr="000D29A2">
        <w:rPr>
          <w:rFonts w:hint="eastAsia"/>
          <w:szCs w:val="24"/>
        </w:rPr>
        <w:t>can associate two SS set</w:t>
      </w:r>
      <w:r w:rsidR="000A2212">
        <w:rPr>
          <w:rFonts w:hint="eastAsia"/>
          <w:szCs w:val="24"/>
        </w:rPr>
        <w:t>s</w:t>
      </w:r>
      <w:r w:rsidR="00E12781" w:rsidRPr="000D29A2">
        <w:rPr>
          <w:rFonts w:hint="eastAsia"/>
          <w:szCs w:val="24"/>
        </w:rPr>
        <w:t xml:space="preserve"> </w:t>
      </w:r>
      <w:r w:rsidR="00B449E8" w:rsidRPr="000D29A2">
        <w:rPr>
          <w:rFonts w:hint="eastAsia"/>
          <w:szCs w:val="24"/>
        </w:rPr>
        <w:t xml:space="preserve">and the </w:t>
      </w:r>
      <w:r w:rsidR="00B479A6">
        <w:rPr>
          <w:rFonts w:hint="eastAsia"/>
          <w:szCs w:val="24"/>
        </w:rPr>
        <w:t xml:space="preserve">maximum </w:t>
      </w:r>
      <w:r w:rsidR="00B449E8" w:rsidRPr="000D29A2">
        <w:rPr>
          <w:rFonts w:hint="eastAsia"/>
          <w:szCs w:val="24"/>
        </w:rPr>
        <w:t xml:space="preserve">number of linking SS is 3. However, </w:t>
      </w:r>
      <w:r w:rsidR="00234256" w:rsidRPr="000D29A2">
        <w:rPr>
          <w:rFonts w:hint="eastAsia"/>
          <w:szCs w:val="24"/>
        </w:rPr>
        <w:t xml:space="preserve">this </w:t>
      </w:r>
      <w:r w:rsidR="00234256" w:rsidRPr="000D29A2">
        <w:rPr>
          <w:szCs w:val="24"/>
        </w:rPr>
        <w:t>parameter</w:t>
      </w:r>
      <w:r w:rsidR="00234256" w:rsidRPr="000D29A2">
        <w:rPr>
          <w:rFonts w:hint="eastAsia"/>
          <w:szCs w:val="24"/>
        </w:rPr>
        <w:t xml:space="preserve"> </w:t>
      </w:r>
      <w:r w:rsidR="00CB70D9" w:rsidRPr="000D29A2">
        <w:rPr>
          <w:rFonts w:hint="eastAsia"/>
          <w:szCs w:val="24"/>
        </w:rPr>
        <w:t>allow</w:t>
      </w:r>
      <w:r w:rsidR="002037DC">
        <w:rPr>
          <w:rFonts w:hint="eastAsia"/>
          <w:szCs w:val="24"/>
        </w:rPr>
        <w:t>s</w:t>
      </w:r>
      <w:r w:rsidR="00CB70D9" w:rsidRPr="000D29A2">
        <w:rPr>
          <w:rFonts w:hint="eastAsia"/>
          <w:szCs w:val="24"/>
        </w:rPr>
        <w:t xml:space="preserve"> to transmit both PDCCH in the same resource because </w:t>
      </w:r>
      <w:proofErr w:type="spellStart"/>
      <w:r w:rsidR="00955C36" w:rsidRPr="000D29A2">
        <w:rPr>
          <w:rFonts w:hint="eastAsia"/>
          <w:szCs w:val="24"/>
        </w:rPr>
        <w:t>mTRP</w:t>
      </w:r>
      <w:proofErr w:type="spellEnd"/>
      <w:r w:rsidR="00955C36" w:rsidRPr="000D29A2">
        <w:rPr>
          <w:rFonts w:hint="eastAsia"/>
          <w:szCs w:val="24"/>
        </w:rPr>
        <w:t xml:space="preserve"> is assumed for Rel-17 PDCCH repetition. For Rel-19 NTN, </w:t>
      </w:r>
      <w:r w:rsidR="00F87B21" w:rsidRPr="000D29A2">
        <w:rPr>
          <w:rFonts w:hint="eastAsia"/>
          <w:szCs w:val="24"/>
        </w:rPr>
        <w:t>as</w:t>
      </w:r>
      <w:r w:rsidR="00A01D91" w:rsidRPr="000D29A2">
        <w:rPr>
          <w:rFonts w:hint="eastAsia"/>
          <w:szCs w:val="24"/>
        </w:rPr>
        <w:t xml:space="preserve"> </w:t>
      </w:r>
      <w:r w:rsidR="002101DD" w:rsidRPr="000D29A2">
        <w:rPr>
          <w:rFonts w:hint="eastAsia"/>
          <w:szCs w:val="24"/>
        </w:rPr>
        <w:t>PDCCH repetition assume</w:t>
      </w:r>
      <w:r w:rsidR="007F4F5A">
        <w:rPr>
          <w:rFonts w:hint="eastAsia"/>
          <w:szCs w:val="24"/>
        </w:rPr>
        <w:t>s</w:t>
      </w:r>
      <w:r w:rsidR="002101DD" w:rsidRPr="000D29A2">
        <w:rPr>
          <w:rFonts w:hint="eastAsia"/>
          <w:szCs w:val="24"/>
        </w:rPr>
        <w:t xml:space="preserve"> </w:t>
      </w:r>
      <w:proofErr w:type="spellStart"/>
      <w:r w:rsidR="002101DD" w:rsidRPr="000D29A2">
        <w:rPr>
          <w:rFonts w:hint="eastAsia"/>
          <w:szCs w:val="24"/>
        </w:rPr>
        <w:t>sTRP</w:t>
      </w:r>
      <w:proofErr w:type="spellEnd"/>
      <w:r w:rsidR="002101DD" w:rsidRPr="000D29A2">
        <w:rPr>
          <w:rFonts w:hint="eastAsia"/>
          <w:szCs w:val="24"/>
        </w:rPr>
        <w:t xml:space="preserve"> case</w:t>
      </w:r>
      <w:r w:rsidR="00A01D91" w:rsidRPr="000D29A2">
        <w:rPr>
          <w:rFonts w:hint="eastAsia"/>
          <w:szCs w:val="24"/>
        </w:rPr>
        <w:t>, overlapping is not permissible.</w:t>
      </w:r>
      <w:r w:rsidR="00A92D81" w:rsidRPr="000D29A2">
        <w:rPr>
          <w:rFonts w:hint="eastAsia"/>
          <w:szCs w:val="24"/>
        </w:rPr>
        <w:t xml:space="preserve"> Hence, </w:t>
      </w:r>
      <w:r w:rsidR="00E771E7">
        <w:rPr>
          <w:rFonts w:hint="eastAsia"/>
          <w:szCs w:val="24"/>
        </w:rPr>
        <w:t xml:space="preserve">a </w:t>
      </w:r>
      <w:r w:rsidR="00A92D81" w:rsidRPr="000D29A2">
        <w:rPr>
          <w:rFonts w:hint="eastAsia"/>
          <w:szCs w:val="24"/>
        </w:rPr>
        <w:t xml:space="preserve">non-overlapping mechanism is needed and can be </w:t>
      </w:r>
      <w:r w:rsidR="00CF7D32" w:rsidRPr="000D29A2">
        <w:rPr>
          <w:rFonts w:hint="eastAsia"/>
          <w:szCs w:val="24"/>
        </w:rPr>
        <w:t xml:space="preserve">easily </w:t>
      </w:r>
      <w:r w:rsidR="00A92D81" w:rsidRPr="000D29A2">
        <w:rPr>
          <w:rFonts w:hint="eastAsia"/>
          <w:szCs w:val="24"/>
        </w:rPr>
        <w:t>achieved by Option 2.</w:t>
      </w:r>
      <w:r w:rsidR="00F84910" w:rsidRPr="000D29A2">
        <w:rPr>
          <w:rFonts w:hint="eastAsia"/>
          <w:szCs w:val="24"/>
        </w:rPr>
        <w:t xml:space="preserve"> </w:t>
      </w:r>
      <w:r w:rsidR="00BB2F4C" w:rsidRPr="000D29A2">
        <w:rPr>
          <w:rFonts w:hint="eastAsia"/>
          <w:szCs w:val="24"/>
        </w:rPr>
        <w:t>Moreover,</w:t>
      </w:r>
      <w:r w:rsidR="0096025C" w:rsidRPr="000D29A2">
        <w:rPr>
          <w:rFonts w:hint="eastAsia"/>
          <w:szCs w:val="24"/>
        </w:rPr>
        <w:t xml:space="preserve"> </w:t>
      </w:r>
      <w:r w:rsidR="005003B3" w:rsidRPr="000D29A2">
        <w:rPr>
          <w:rFonts w:hint="eastAsia"/>
          <w:szCs w:val="24"/>
        </w:rPr>
        <w:t xml:space="preserve">only </w:t>
      </w:r>
      <w:r w:rsidR="0063252F" w:rsidRPr="000D29A2">
        <w:rPr>
          <w:rFonts w:hint="eastAsia"/>
          <w:szCs w:val="24"/>
        </w:rPr>
        <w:t xml:space="preserve">Option 2 </w:t>
      </w:r>
      <w:r w:rsidR="00DD7137">
        <w:rPr>
          <w:rFonts w:hint="eastAsia"/>
          <w:szCs w:val="24"/>
        </w:rPr>
        <w:t xml:space="preserve">enables </w:t>
      </w:r>
      <w:r w:rsidR="00501DA0" w:rsidRPr="000D29A2">
        <w:rPr>
          <w:rFonts w:hint="eastAsia"/>
          <w:szCs w:val="24"/>
        </w:rPr>
        <w:t xml:space="preserve">combined PDCCH </w:t>
      </w:r>
      <w:r w:rsidR="00DD7137">
        <w:rPr>
          <w:rFonts w:hint="eastAsia"/>
          <w:szCs w:val="24"/>
        </w:rPr>
        <w:t xml:space="preserve">monitoring </w:t>
      </w:r>
      <w:r w:rsidR="00501DA0" w:rsidRPr="000D29A2">
        <w:rPr>
          <w:rFonts w:hint="eastAsia"/>
          <w:szCs w:val="24"/>
        </w:rPr>
        <w:t xml:space="preserve">from the </w:t>
      </w:r>
      <w:r w:rsidR="00501DA0" w:rsidRPr="000D29A2">
        <w:rPr>
          <w:szCs w:val="24"/>
        </w:rPr>
        <w:t>beginning</w:t>
      </w:r>
      <w:r w:rsidR="00501DA0" w:rsidRPr="000D29A2">
        <w:rPr>
          <w:rFonts w:hint="eastAsia"/>
          <w:szCs w:val="24"/>
        </w:rPr>
        <w:t xml:space="preserve"> of BD behaviour </w:t>
      </w:r>
      <w:r w:rsidR="00501DA0" w:rsidRPr="000D29A2">
        <w:rPr>
          <w:szCs w:val="24"/>
        </w:rPr>
        <w:t>without</w:t>
      </w:r>
      <w:r w:rsidR="00501DA0" w:rsidRPr="000D29A2">
        <w:rPr>
          <w:rFonts w:hint="eastAsia"/>
          <w:szCs w:val="24"/>
        </w:rPr>
        <w:t xml:space="preserve"> monitoring the PDCCH with </w:t>
      </w:r>
      <w:r w:rsidR="008D7173" w:rsidRPr="000D29A2">
        <w:rPr>
          <w:rFonts w:hint="eastAsia"/>
          <w:szCs w:val="24"/>
        </w:rPr>
        <w:t>e</w:t>
      </w:r>
      <w:r w:rsidR="00501DA0" w:rsidRPr="000D29A2">
        <w:rPr>
          <w:rFonts w:hint="eastAsia"/>
          <w:szCs w:val="24"/>
        </w:rPr>
        <w:t>ach CORESET</w:t>
      </w:r>
      <w:r w:rsidR="00D015AC" w:rsidRPr="000D29A2">
        <w:rPr>
          <w:rFonts w:hint="eastAsia"/>
          <w:szCs w:val="24"/>
        </w:rPr>
        <w:t xml:space="preserve"> (i.e., </w:t>
      </w:r>
      <w:r w:rsidR="0043074E" w:rsidRPr="000D29A2">
        <w:rPr>
          <w:rFonts w:hint="eastAsia"/>
          <w:szCs w:val="24"/>
        </w:rPr>
        <w:t xml:space="preserve">Option 2 can ignore BD limits </w:t>
      </w:r>
      <w:r w:rsidR="009E5E19" w:rsidRPr="000D29A2">
        <w:rPr>
          <w:rFonts w:hint="eastAsia"/>
          <w:szCs w:val="24"/>
        </w:rPr>
        <w:t xml:space="preserve">by </w:t>
      </w:r>
      <w:r w:rsidR="00270036" w:rsidRPr="000D29A2">
        <w:rPr>
          <w:rFonts w:hint="eastAsia"/>
          <w:szCs w:val="24"/>
        </w:rPr>
        <w:t xml:space="preserve">defining </w:t>
      </w:r>
      <w:r w:rsidR="009E0EE2" w:rsidRPr="000D29A2">
        <w:rPr>
          <w:rFonts w:hint="eastAsia"/>
          <w:szCs w:val="24"/>
        </w:rPr>
        <w:t>BD behaviour within one slot</w:t>
      </w:r>
      <w:r w:rsidR="00D015AC" w:rsidRPr="000D29A2">
        <w:rPr>
          <w:rFonts w:hint="eastAsia"/>
          <w:szCs w:val="24"/>
        </w:rPr>
        <w:t>)</w:t>
      </w:r>
      <w:r w:rsidR="00501DA0" w:rsidRPr="000D29A2">
        <w:rPr>
          <w:rFonts w:hint="eastAsia"/>
          <w:szCs w:val="24"/>
        </w:rPr>
        <w:t>.</w:t>
      </w:r>
      <w:r w:rsidR="008D7173" w:rsidRPr="000D29A2">
        <w:rPr>
          <w:rFonts w:hint="eastAsia"/>
          <w:szCs w:val="24"/>
        </w:rPr>
        <w:t xml:space="preserve"> </w:t>
      </w:r>
      <w:r w:rsidR="00B076F2" w:rsidRPr="000D29A2">
        <w:rPr>
          <w:szCs w:val="24"/>
        </w:rPr>
        <w:t>This</w:t>
      </w:r>
      <w:r w:rsidR="00B076F2" w:rsidRPr="000D29A2">
        <w:rPr>
          <w:rFonts w:hint="eastAsia"/>
          <w:szCs w:val="24"/>
        </w:rPr>
        <w:t xml:space="preserve"> is b</w:t>
      </w:r>
      <w:r w:rsidR="008D7173" w:rsidRPr="000D29A2">
        <w:rPr>
          <w:rFonts w:hint="eastAsia"/>
          <w:szCs w:val="24"/>
        </w:rPr>
        <w:t xml:space="preserve">ecause if </w:t>
      </w:r>
      <w:proofErr w:type="spellStart"/>
      <w:r w:rsidR="008D7173" w:rsidRPr="000D29A2">
        <w:rPr>
          <w:i/>
          <w:szCs w:val="24"/>
        </w:rPr>
        <w:t>SearchSpaceLinkingId</w:t>
      </w:r>
      <w:proofErr w:type="spellEnd"/>
      <w:r w:rsidR="008D7173" w:rsidRPr="000D29A2">
        <w:rPr>
          <w:rFonts w:hint="eastAsia"/>
          <w:szCs w:val="24"/>
        </w:rPr>
        <w:t xml:space="preserve"> is reused with Option 1, </w:t>
      </w:r>
      <w:r w:rsidR="005921D6" w:rsidRPr="000D29A2">
        <w:rPr>
          <w:rFonts w:hint="eastAsia"/>
          <w:szCs w:val="24"/>
        </w:rPr>
        <w:t xml:space="preserve">the UE </w:t>
      </w:r>
      <w:r w:rsidR="008819E8" w:rsidRPr="000D29A2">
        <w:rPr>
          <w:rFonts w:hint="eastAsia"/>
          <w:szCs w:val="24"/>
        </w:rPr>
        <w:t>would</w:t>
      </w:r>
      <w:r w:rsidR="005921D6" w:rsidRPr="000D29A2">
        <w:rPr>
          <w:rFonts w:hint="eastAsia"/>
          <w:szCs w:val="24"/>
        </w:rPr>
        <w:t xml:space="preserve"> monitor</w:t>
      </w:r>
      <w:r w:rsidR="00FC64C3" w:rsidRPr="000D29A2">
        <w:rPr>
          <w:rFonts w:hint="eastAsia"/>
          <w:szCs w:val="24"/>
        </w:rPr>
        <w:t xml:space="preserve"> the PDCCH with each CORESET</w:t>
      </w:r>
      <w:r w:rsidR="00DA0AC1" w:rsidRPr="000D29A2">
        <w:rPr>
          <w:rFonts w:hint="eastAsia"/>
          <w:szCs w:val="24"/>
        </w:rPr>
        <w:t xml:space="preserve"> based on the current specification</w:t>
      </w:r>
      <w:r w:rsidR="00757AD6">
        <w:rPr>
          <w:rFonts w:hint="eastAsia"/>
          <w:szCs w:val="24"/>
        </w:rPr>
        <w:t xml:space="preserve"> (see TS </w:t>
      </w:r>
      <w:r w:rsidR="00681998">
        <w:rPr>
          <w:rFonts w:hint="eastAsia"/>
          <w:szCs w:val="24"/>
        </w:rPr>
        <w:t>38.213 clause 10 [</w:t>
      </w:r>
      <w:r w:rsidR="00127549">
        <w:rPr>
          <w:rFonts w:hint="eastAsia"/>
          <w:szCs w:val="24"/>
        </w:rPr>
        <w:t>4</w:t>
      </w:r>
      <w:r w:rsidR="00681998">
        <w:rPr>
          <w:rFonts w:hint="eastAsia"/>
          <w:szCs w:val="24"/>
        </w:rPr>
        <w:t>]</w:t>
      </w:r>
      <w:r w:rsidR="00757AD6">
        <w:rPr>
          <w:rFonts w:hint="eastAsia"/>
          <w:szCs w:val="24"/>
        </w:rPr>
        <w:t>)</w:t>
      </w:r>
      <w:r w:rsidR="00DA0AC1" w:rsidRPr="000D29A2">
        <w:rPr>
          <w:rFonts w:hint="eastAsia"/>
          <w:szCs w:val="24"/>
        </w:rPr>
        <w:t>.</w:t>
      </w:r>
      <w:r w:rsidR="000B73EB" w:rsidRPr="000D29A2">
        <w:rPr>
          <w:rFonts w:hint="eastAsia"/>
          <w:szCs w:val="24"/>
        </w:rPr>
        <w:t xml:space="preserve"> </w:t>
      </w:r>
    </w:p>
    <w:p w14:paraId="559190BC" w14:textId="6ED238D9" w:rsidR="0081107E" w:rsidRPr="000D29A2" w:rsidRDefault="0041215B" w:rsidP="009A1DAF">
      <w:pPr>
        <w:spacing w:after="0" w:afterAutospacing="0"/>
        <w:rPr>
          <w:szCs w:val="24"/>
        </w:rPr>
      </w:pPr>
      <w:r>
        <w:rPr>
          <w:rFonts w:hint="eastAsia"/>
          <w:szCs w:val="24"/>
        </w:rPr>
        <w:t>If</w:t>
      </w:r>
      <w:r w:rsidRPr="000D29A2">
        <w:rPr>
          <w:rFonts w:hint="eastAsia"/>
          <w:szCs w:val="24"/>
        </w:rPr>
        <w:t xml:space="preserve"> </w:t>
      </w:r>
      <w:r w:rsidR="00CA746C" w:rsidRPr="000D29A2">
        <w:rPr>
          <w:rFonts w:hint="eastAsia"/>
          <w:szCs w:val="24"/>
        </w:rPr>
        <w:t xml:space="preserve">RAN1 goes with Option 2, </w:t>
      </w:r>
      <w:r w:rsidR="00B45B97">
        <w:rPr>
          <w:rFonts w:hint="eastAsia"/>
          <w:szCs w:val="24"/>
        </w:rPr>
        <w:t xml:space="preserve">an </w:t>
      </w:r>
      <w:r>
        <w:rPr>
          <w:rFonts w:hint="eastAsia"/>
          <w:szCs w:val="24"/>
        </w:rPr>
        <w:t xml:space="preserve">RRC </w:t>
      </w:r>
      <w:r w:rsidR="00CA746C" w:rsidRPr="000D29A2">
        <w:rPr>
          <w:rFonts w:hint="eastAsia"/>
          <w:szCs w:val="24"/>
        </w:rPr>
        <w:t xml:space="preserve">signalling </w:t>
      </w:r>
      <w:r w:rsidR="00DB1ADA" w:rsidRPr="000D29A2">
        <w:rPr>
          <w:rFonts w:hint="eastAsia"/>
          <w:szCs w:val="24"/>
        </w:rPr>
        <w:t>of symbol offset X is needed</w:t>
      </w:r>
      <w:r w:rsidR="00025095" w:rsidRPr="000D29A2">
        <w:rPr>
          <w:rFonts w:hint="eastAsia"/>
          <w:szCs w:val="24"/>
        </w:rPr>
        <w:t xml:space="preserve"> </w:t>
      </w:r>
      <w:r w:rsidR="00C438B5" w:rsidRPr="000D29A2">
        <w:rPr>
          <w:rFonts w:hint="eastAsia"/>
          <w:szCs w:val="24"/>
        </w:rPr>
        <w:t>for</w:t>
      </w:r>
      <w:r w:rsidR="00A661F1" w:rsidRPr="000D29A2">
        <w:rPr>
          <w:rFonts w:hint="eastAsia"/>
          <w:szCs w:val="24"/>
        </w:rPr>
        <w:t xml:space="preserve"> the </w:t>
      </w:r>
      <w:r w:rsidR="003F43F5" w:rsidRPr="000D29A2">
        <w:rPr>
          <w:rFonts w:hint="eastAsia"/>
          <w:szCs w:val="24"/>
        </w:rPr>
        <w:t xml:space="preserve">configuration </w:t>
      </w:r>
      <w:r w:rsidR="00A661F1" w:rsidRPr="000D29A2">
        <w:rPr>
          <w:rFonts w:hint="eastAsia"/>
          <w:szCs w:val="24"/>
        </w:rPr>
        <w:t xml:space="preserve">flexibility of </w:t>
      </w:r>
      <w:r w:rsidR="003F43F5" w:rsidRPr="000D29A2">
        <w:rPr>
          <w:rFonts w:hint="eastAsia"/>
          <w:szCs w:val="24"/>
        </w:rPr>
        <w:t>repeated CORESET</w:t>
      </w:r>
      <w:r w:rsidR="008306F3" w:rsidRPr="000D29A2">
        <w:rPr>
          <w:rFonts w:hint="eastAsia"/>
          <w:szCs w:val="24"/>
        </w:rPr>
        <w:t xml:space="preserve"> in the time domain</w:t>
      </w:r>
      <w:r w:rsidR="007C09E1">
        <w:rPr>
          <w:rFonts w:hint="eastAsia"/>
          <w:szCs w:val="24"/>
        </w:rPr>
        <w:t>, where</w:t>
      </w:r>
      <w:r w:rsidR="00EC5E79" w:rsidRPr="000D29A2">
        <w:rPr>
          <w:rFonts w:hint="eastAsia"/>
          <w:szCs w:val="24"/>
        </w:rPr>
        <w:t xml:space="preserve"> </w:t>
      </w:r>
      <w:r w:rsidR="003D7E53" w:rsidRPr="000D29A2">
        <w:rPr>
          <w:rFonts w:hint="eastAsia"/>
          <w:szCs w:val="24"/>
        </w:rPr>
        <w:t xml:space="preserve">repeated CORESET including </w:t>
      </w:r>
      <w:r w:rsidR="006B56F0" w:rsidRPr="000D29A2">
        <w:rPr>
          <w:rFonts w:hint="eastAsia"/>
          <w:szCs w:val="24"/>
        </w:rPr>
        <w:t>2</w:t>
      </w:r>
      <w:r w:rsidR="006B56F0" w:rsidRPr="000D29A2">
        <w:rPr>
          <w:rFonts w:hint="eastAsia"/>
          <w:szCs w:val="24"/>
          <w:vertAlign w:val="superscript"/>
        </w:rPr>
        <w:t>nd</w:t>
      </w:r>
      <w:r w:rsidR="006B56F0" w:rsidRPr="000D29A2">
        <w:rPr>
          <w:rFonts w:hint="eastAsia"/>
          <w:szCs w:val="24"/>
        </w:rPr>
        <w:t xml:space="preserve"> PDCCH is located </w:t>
      </w:r>
      <w:r w:rsidR="00F24553" w:rsidRPr="000D29A2">
        <w:rPr>
          <w:rFonts w:hint="eastAsia"/>
          <w:szCs w:val="24"/>
        </w:rPr>
        <w:t xml:space="preserve">X symbol away from </w:t>
      </w:r>
      <w:r w:rsidR="00560AD0" w:rsidRPr="000D29A2">
        <w:rPr>
          <w:rFonts w:hint="eastAsia"/>
          <w:szCs w:val="24"/>
        </w:rPr>
        <w:t xml:space="preserve">the last symbol of </w:t>
      </w:r>
      <w:r w:rsidR="003F43F5" w:rsidRPr="000D29A2">
        <w:rPr>
          <w:rFonts w:hint="eastAsia"/>
          <w:szCs w:val="24"/>
        </w:rPr>
        <w:t>reference CORESET</w:t>
      </w:r>
      <w:r w:rsidR="00560AD0" w:rsidRPr="000D29A2">
        <w:rPr>
          <w:rFonts w:hint="eastAsia"/>
          <w:szCs w:val="24"/>
        </w:rPr>
        <w:t>.</w:t>
      </w:r>
    </w:p>
    <w:p w14:paraId="44D71C4C" w14:textId="77777777" w:rsidR="00F37BDE" w:rsidRDefault="00F37BDE" w:rsidP="006C2C6E">
      <w:pPr>
        <w:spacing w:line="259" w:lineRule="auto"/>
        <w:contextualSpacing/>
      </w:pPr>
    </w:p>
    <w:p w14:paraId="41F2B6C1" w14:textId="35DE7570" w:rsidR="00873955" w:rsidRPr="00A27AEF" w:rsidRDefault="001C56A1" w:rsidP="004B2A41">
      <w:pPr>
        <w:spacing w:after="0" w:afterAutospacing="0" w:line="259" w:lineRule="auto"/>
        <w:contextualSpacing/>
        <w:rPr>
          <w:b/>
          <w:bCs/>
          <w:i/>
          <w:iCs/>
          <w:u w:val="single"/>
        </w:rPr>
      </w:pPr>
      <w:r w:rsidRPr="00A27AEF">
        <w:rPr>
          <w:b/>
          <w:bCs/>
          <w:i/>
          <w:iCs/>
          <w:u w:val="single"/>
        </w:rPr>
        <w:lastRenderedPageBreak/>
        <w:t xml:space="preserve">Proposal </w:t>
      </w:r>
      <w:r w:rsidR="00696A53">
        <w:rPr>
          <w:rFonts w:hint="eastAsia"/>
          <w:b/>
          <w:bCs/>
          <w:i/>
          <w:iCs/>
          <w:u w:val="single"/>
        </w:rPr>
        <w:t>3</w:t>
      </w:r>
      <w:r w:rsidRPr="00A27AEF">
        <w:rPr>
          <w:b/>
          <w:bCs/>
          <w:i/>
          <w:iCs/>
          <w:u w:val="single"/>
        </w:rPr>
        <w:t xml:space="preserve">: For </w:t>
      </w:r>
      <w:r w:rsidRPr="00A27AEF">
        <w:rPr>
          <w:rFonts w:hint="eastAsia"/>
          <w:b/>
          <w:bCs/>
          <w:i/>
          <w:iCs/>
          <w:u w:val="single"/>
        </w:rPr>
        <w:t>Rel-19</w:t>
      </w:r>
      <w:r>
        <w:rPr>
          <w:rFonts w:hint="eastAsia"/>
          <w:b/>
          <w:bCs/>
          <w:i/>
          <w:iCs/>
          <w:u w:val="single"/>
        </w:rPr>
        <w:t xml:space="preserve"> </w:t>
      </w:r>
      <w:r w:rsidRPr="00A27AEF">
        <w:rPr>
          <w:b/>
          <w:bCs/>
          <w:i/>
          <w:iCs/>
          <w:u w:val="single"/>
        </w:rPr>
        <w:t>PDCCH repetition</w:t>
      </w:r>
      <w:r w:rsidR="00D26035">
        <w:rPr>
          <w:rFonts w:hint="eastAsia"/>
          <w:b/>
          <w:bCs/>
          <w:i/>
          <w:iCs/>
          <w:u w:val="single"/>
        </w:rPr>
        <w:t xml:space="preserve"> (except type-0 and type-3)</w:t>
      </w:r>
      <w:r w:rsidR="005C244B">
        <w:rPr>
          <w:rFonts w:hint="eastAsia"/>
          <w:b/>
          <w:bCs/>
          <w:i/>
          <w:iCs/>
          <w:u w:val="single"/>
        </w:rPr>
        <w:t>,</w:t>
      </w:r>
      <w:r w:rsidRPr="00A27AEF">
        <w:rPr>
          <w:rFonts w:hint="eastAsia"/>
          <w:b/>
          <w:bCs/>
          <w:i/>
          <w:iCs/>
          <w:u w:val="single"/>
        </w:rPr>
        <w:t xml:space="preserve"> </w:t>
      </w:r>
      <w:r w:rsidR="00360DF1">
        <w:rPr>
          <w:rFonts w:hint="eastAsia"/>
          <w:b/>
          <w:bCs/>
          <w:i/>
          <w:iCs/>
          <w:u w:val="single"/>
        </w:rPr>
        <w:t xml:space="preserve">support Option 2 </w:t>
      </w:r>
      <w:r w:rsidR="007860C3">
        <w:rPr>
          <w:rFonts w:hint="eastAsia"/>
          <w:b/>
          <w:bCs/>
          <w:i/>
          <w:iCs/>
          <w:u w:val="single"/>
        </w:rPr>
        <w:t xml:space="preserve">to </w:t>
      </w:r>
      <w:r w:rsidR="00FD3108">
        <w:rPr>
          <w:rFonts w:hint="eastAsia"/>
          <w:b/>
          <w:bCs/>
          <w:i/>
          <w:iCs/>
          <w:u w:val="single"/>
        </w:rPr>
        <w:t>configure non-</w:t>
      </w:r>
      <w:r w:rsidR="00E771E7">
        <w:rPr>
          <w:b/>
          <w:bCs/>
          <w:i/>
          <w:iCs/>
          <w:u w:val="single"/>
        </w:rPr>
        <w:t>overlapped</w:t>
      </w:r>
      <w:r w:rsidR="00FD3108">
        <w:rPr>
          <w:rFonts w:hint="eastAsia"/>
          <w:b/>
          <w:bCs/>
          <w:i/>
          <w:iCs/>
          <w:u w:val="single"/>
        </w:rPr>
        <w:t xml:space="preserve"> </w:t>
      </w:r>
      <w:r w:rsidR="005848C2">
        <w:rPr>
          <w:rFonts w:hint="eastAsia"/>
          <w:b/>
          <w:bCs/>
          <w:i/>
          <w:iCs/>
          <w:u w:val="single"/>
        </w:rPr>
        <w:t>repeated CORESET and</w:t>
      </w:r>
      <w:r w:rsidR="00901086">
        <w:rPr>
          <w:rFonts w:hint="eastAsia"/>
          <w:b/>
          <w:bCs/>
          <w:i/>
          <w:iCs/>
          <w:u w:val="single"/>
        </w:rPr>
        <w:t xml:space="preserve"> </w:t>
      </w:r>
      <w:r w:rsidR="000F3059">
        <w:rPr>
          <w:rFonts w:hint="eastAsia"/>
          <w:b/>
          <w:bCs/>
          <w:i/>
          <w:iCs/>
          <w:u w:val="single"/>
        </w:rPr>
        <w:t xml:space="preserve">to define BD behaviour </w:t>
      </w:r>
      <w:r w:rsidR="00E1404E">
        <w:rPr>
          <w:rFonts w:hint="eastAsia"/>
          <w:b/>
          <w:bCs/>
          <w:i/>
          <w:iCs/>
          <w:u w:val="single"/>
        </w:rPr>
        <w:t>towards</w:t>
      </w:r>
      <w:r w:rsidR="00BF27E4">
        <w:rPr>
          <w:rFonts w:hint="eastAsia"/>
          <w:b/>
          <w:bCs/>
          <w:i/>
          <w:iCs/>
          <w:u w:val="single"/>
        </w:rPr>
        <w:t xml:space="preserve"> BD limits</w:t>
      </w:r>
      <w:r w:rsidR="00534EB8">
        <w:rPr>
          <w:rFonts w:hint="eastAsia"/>
          <w:b/>
          <w:bCs/>
          <w:i/>
          <w:iCs/>
          <w:u w:val="single"/>
        </w:rPr>
        <w:t>.</w:t>
      </w:r>
    </w:p>
    <w:p w14:paraId="20CE434F" w14:textId="522AF397" w:rsidR="002755B3" w:rsidRDefault="0015402C" w:rsidP="004E0FAA">
      <w:pPr>
        <w:pStyle w:val="20"/>
      </w:pPr>
      <w:r>
        <w:rPr>
          <w:rFonts w:hint="eastAsia"/>
        </w:rPr>
        <w:t xml:space="preserve">SIB1 </w:t>
      </w:r>
      <w:r w:rsidR="00274346">
        <w:rPr>
          <w:rFonts w:hint="eastAsia"/>
        </w:rPr>
        <w:t xml:space="preserve">PDSCH </w:t>
      </w:r>
      <w:r>
        <w:rPr>
          <w:rFonts w:hint="eastAsia"/>
        </w:rPr>
        <w:t>repetition</w:t>
      </w:r>
    </w:p>
    <w:p w14:paraId="17DB7462" w14:textId="0E77D9CA" w:rsidR="00C222FF" w:rsidRDefault="0022033A" w:rsidP="008B5416">
      <w:pPr>
        <w:spacing w:afterLines="50" w:after="180" w:afterAutospacing="0"/>
      </w:pPr>
      <w:r>
        <w:rPr>
          <w:rFonts w:hint="eastAsia"/>
        </w:rPr>
        <w:t xml:space="preserve"> </w:t>
      </w:r>
      <w:r w:rsidR="008B5416">
        <w:rPr>
          <w:rFonts w:hint="eastAsia"/>
        </w:rPr>
        <w:t>In RAN1#120-bis [3]</w:t>
      </w:r>
      <w:r w:rsidR="0039549B">
        <w:rPr>
          <w:rFonts w:hint="eastAsia"/>
        </w:rPr>
        <w:t xml:space="preserve">, </w:t>
      </w:r>
      <w:r w:rsidR="00D856E3">
        <w:rPr>
          <w:rFonts w:hint="eastAsia"/>
        </w:rPr>
        <w:t xml:space="preserve">following </w:t>
      </w:r>
      <w:r w:rsidR="001C5651">
        <w:rPr>
          <w:rFonts w:hint="eastAsia"/>
        </w:rPr>
        <w:t>agreement</w:t>
      </w:r>
      <w:r w:rsidR="007D6239">
        <w:rPr>
          <w:rFonts w:hint="eastAsia"/>
        </w:rPr>
        <w:t>s</w:t>
      </w:r>
      <w:r w:rsidR="001C5651">
        <w:rPr>
          <w:rFonts w:hint="eastAsia"/>
        </w:rPr>
        <w:t xml:space="preserve"> w</w:t>
      </w:r>
      <w:r w:rsidR="007D6239">
        <w:rPr>
          <w:rFonts w:hint="eastAsia"/>
        </w:rPr>
        <w:t>ere</w:t>
      </w:r>
      <w:r w:rsidR="001C5651">
        <w:rPr>
          <w:rFonts w:hint="eastAsia"/>
        </w:rPr>
        <w:t xml:space="preserve"> made</w:t>
      </w:r>
      <w:r w:rsidR="008B5416">
        <w:rPr>
          <w:rFonts w:hint="eastAsia"/>
        </w:rPr>
        <w:t xml:space="preserve"> for SIB1 PDSCH repetition</w:t>
      </w:r>
      <w:r w:rsidR="001C5651">
        <w:rPr>
          <w:rFonts w:hint="eastAsia"/>
        </w:rPr>
        <w:t>.</w:t>
      </w:r>
    </w:p>
    <w:tbl>
      <w:tblPr>
        <w:tblStyle w:val="af1"/>
        <w:tblW w:w="0" w:type="auto"/>
        <w:tblLook w:val="04A0" w:firstRow="1" w:lastRow="0" w:firstColumn="1" w:lastColumn="0" w:noHBand="0" w:noVBand="1"/>
      </w:tblPr>
      <w:tblGrid>
        <w:gridCol w:w="9954"/>
      </w:tblGrid>
      <w:tr w:rsidR="00C222FF" w14:paraId="7E57EEC0" w14:textId="77777777" w:rsidTr="00C75696">
        <w:tc>
          <w:tcPr>
            <w:tcW w:w="9954" w:type="dxa"/>
            <w:shd w:val="clear" w:color="auto" w:fill="auto"/>
          </w:tcPr>
          <w:p w14:paraId="5E082B11" w14:textId="5ADBA088" w:rsidR="002230AE" w:rsidRPr="00496330" w:rsidRDefault="002230AE" w:rsidP="00496330">
            <w:pPr>
              <w:spacing w:after="0" w:afterAutospacing="0" w:line="240" w:lineRule="atLeast"/>
              <w:rPr>
                <w:b/>
                <w:sz w:val="22"/>
                <w:szCs w:val="18"/>
              </w:rPr>
            </w:pPr>
            <w:r w:rsidRPr="00496330">
              <w:rPr>
                <w:b/>
                <w:sz w:val="22"/>
                <w:szCs w:val="18"/>
                <w:highlight w:val="green"/>
              </w:rPr>
              <w:t>Agre</w:t>
            </w:r>
            <w:r w:rsidRPr="00790BC5">
              <w:rPr>
                <w:b/>
                <w:sz w:val="22"/>
                <w:szCs w:val="18"/>
                <w:highlight w:val="green"/>
              </w:rPr>
              <w:t>ement</w:t>
            </w:r>
            <w:r w:rsidRPr="009A1DAF">
              <w:rPr>
                <w:rFonts w:hint="eastAsia"/>
                <w:b/>
                <w:sz w:val="22"/>
                <w:szCs w:val="18"/>
                <w:highlight w:val="green"/>
              </w:rPr>
              <w:t xml:space="preserve"> in RAN1</w:t>
            </w:r>
            <w:r w:rsidR="00656AE3" w:rsidRPr="009A1DAF">
              <w:rPr>
                <w:rFonts w:hint="eastAsia"/>
                <w:b/>
                <w:sz w:val="22"/>
                <w:szCs w:val="18"/>
                <w:highlight w:val="green"/>
              </w:rPr>
              <w:t>#120-bis</w:t>
            </w:r>
          </w:p>
          <w:p w14:paraId="7A691C04" w14:textId="77777777" w:rsidR="002230AE" w:rsidRPr="00496330" w:rsidRDefault="002230AE" w:rsidP="00496330">
            <w:pPr>
              <w:tabs>
                <w:tab w:val="left" w:pos="0"/>
              </w:tabs>
              <w:spacing w:after="0" w:afterAutospacing="0"/>
              <w:rPr>
                <w:sz w:val="22"/>
                <w:szCs w:val="18"/>
              </w:rPr>
            </w:pPr>
            <w:r w:rsidRPr="00496330">
              <w:rPr>
                <w:sz w:val="22"/>
                <w:szCs w:val="18"/>
              </w:rPr>
              <w:t>For enabling/disabling SIB1 PDSCH repetition, RAN1 to consider the following options:</w:t>
            </w:r>
          </w:p>
          <w:p w14:paraId="2D64B46C" w14:textId="77777777" w:rsidR="002230AE" w:rsidRPr="00496330" w:rsidRDefault="002230AE" w:rsidP="002230AE">
            <w:pPr>
              <w:numPr>
                <w:ilvl w:val="0"/>
                <w:numId w:val="24"/>
              </w:numPr>
              <w:snapToGrid/>
              <w:spacing w:after="0" w:afterAutospacing="0"/>
              <w:jc w:val="left"/>
              <w:rPr>
                <w:sz w:val="22"/>
                <w:szCs w:val="18"/>
                <w:lang w:val="en-US"/>
              </w:rPr>
            </w:pPr>
            <w:r w:rsidRPr="00496330">
              <w:rPr>
                <w:sz w:val="22"/>
                <w:szCs w:val="18"/>
                <w:lang w:val="en-US"/>
              </w:rPr>
              <w:t>Option 1: Using reserved bit(s) in PBCH payload.</w:t>
            </w:r>
          </w:p>
          <w:p w14:paraId="0B6A6D87" w14:textId="77777777" w:rsidR="002230AE" w:rsidRPr="00496330" w:rsidRDefault="002230AE" w:rsidP="002230AE">
            <w:pPr>
              <w:numPr>
                <w:ilvl w:val="0"/>
                <w:numId w:val="24"/>
              </w:numPr>
              <w:snapToGrid/>
              <w:spacing w:after="0" w:afterAutospacing="0"/>
              <w:jc w:val="left"/>
              <w:rPr>
                <w:sz w:val="22"/>
                <w:szCs w:val="18"/>
                <w:lang w:val="en-US"/>
              </w:rPr>
            </w:pPr>
            <w:r w:rsidRPr="00496330">
              <w:rPr>
                <w:sz w:val="22"/>
                <w:szCs w:val="18"/>
                <w:lang w:val="en-US"/>
              </w:rPr>
              <w:t>Option 2: Using scheduling PDCCH.</w:t>
            </w:r>
          </w:p>
          <w:p w14:paraId="0CF882CD" w14:textId="77777777" w:rsidR="002230AE" w:rsidRPr="00496330" w:rsidRDefault="002230AE" w:rsidP="002230AE">
            <w:pPr>
              <w:numPr>
                <w:ilvl w:val="0"/>
                <w:numId w:val="24"/>
              </w:numPr>
              <w:snapToGrid/>
              <w:spacing w:after="0" w:afterAutospacing="0"/>
              <w:jc w:val="left"/>
              <w:rPr>
                <w:sz w:val="22"/>
                <w:szCs w:val="18"/>
                <w:lang w:val="en-US"/>
              </w:rPr>
            </w:pPr>
            <w:r w:rsidRPr="00496330">
              <w:rPr>
                <w:sz w:val="22"/>
                <w:szCs w:val="18"/>
                <w:lang w:val="en-US"/>
              </w:rPr>
              <w:t>Option 3: The enabling/disabling of SIB1 PDSCH repetition is implicitly indicating by the enabling/disabling of Type-0 CSS PDCCH repetition.</w:t>
            </w:r>
          </w:p>
          <w:p w14:paraId="1905609C" w14:textId="371F3AB6" w:rsidR="00876CC0" w:rsidRPr="00876CC0" w:rsidRDefault="00876CC0" w:rsidP="00496330">
            <w:pPr>
              <w:spacing w:after="0" w:afterAutospacing="0" w:line="240" w:lineRule="atLeast"/>
            </w:pPr>
          </w:p>
        </w:tc>
      </w:tr>
    </w:tbl>
    <w:p w14:paraId="060C5D55" w14:textId="77777777" w:rsidR="001C5651" w:rsidRDefault="001C5651" w:rsidP="00023C68">
      <w:pPr>
        <w:contextualSpacing/>
      </w:pPr>
    </w:p>
    <w:tbl>
      <w:tblPr>
        <w:tblStyle w:val="af1"/>
        <w:tblW w:w="0" w:type="auto"/>
        <w:tblLook w:val="04A0" w:firstRow="1" w:lastRow="0" w:firstColumn="1" w:lastColumn="0" w:noHBand="0" w:noVBand="1"/>
      </w:tblPr>
      <w:tblGrid>
        <w:gridCol w:w="9954"/>
      </w:tblGrid>
      <w:tr w:rsidR="00656AE3" w14:paraId="5AC02142" w14:textId="77777777" w:rsidTr="00656AE3">
        <w:tc>
          <w:tcPr>
            <w:tcW w:w="9954" w:type="dxa"/>
          </w:tcPr>
          <w:p w14:paraId="4DECC190" w14:textId="40825BCD" w:rsidR="00496330" w:rsidRPr="00496330" w:rsidRDefault="00496330" w:rsidP="00496330">
            <w:pPr>
              <w:spacing w:after="0" w:afterAutospacing="0"/>
              <w:rPr>
                <w:b/>
                <w:sz w:val="22"/>
                <w:szCs w:val="18"/>
              </w:rPr>
            </w:pPr>
            <w:r w:rsidRPr="00496330">
              <w:rPr>
                <w:b/>
                <w:sz w:val="22"/>
                <w:szCs w:val="18"/>
                <w:highlight w:val="green"/>
              </w:rPr>
              <w:t>Agreemen</w:t>
            </w:r>
            <w:r w:rsidRPr="00790BC5">
              <w:rPr>
                <w:b/>
                <w:sz w:val="22"/>
                <w:szCs w:val="18"/>
                <w:highlight w:val="green"/>
              </w:rPr>
              <w:t>t</w:t>
            </w:r>
            <w:r w:rsidRPr="009A1DAF">
              <w:rPr>
                <w:rFonts w:hint="eastAsia"/>
                <w:b/>
                <w:sz w:val="22"/>
                <w:szCs w:val="18"/>
                <w:highlight w:val="green"/>
              </w:rPr>
              <w:t xml:space="preserve"> in RAN1#120-bis</w:t>
            </w:r>
          </w:p>
          <w:p w14:paraId="0ECA82FD" w14:textId="77777777" w:rsidR="00496330" w:rsidRPr="00496330" w:rsidRDefault="00496330" w:rsidP="00496330">
            <w:pPr>
              <w:spacing w:after="0" w:afterAutospacing="0"/>
              <w:rPr>
                <w:sz w:val="22"/>
                <w:szCs w:val="18"/>
              </w:rPr>
            </w:pPr>
            <w:r w:rsidRPr="00496330">
              <w:rPr>
                <w:sz w:val="22"/>
                <w:szCs w:val="18"/>
              </w:rPr>
              <w:t xml:space="preserve">When PDCCH CSS type-0 repetition is performed, for SIB1 link level enhancement, support </w:t>
            </w:r>
            <w:r w:rsidRPr="00496330">
              <w:rPr>
                <w:rFonts w:eastAsia="Malgun Gothic"/>
                <w:sz w:val="22"/>
                <w:szCs w:val="18"/>
              </w:rPr>
              <w:t>PDSCH repetition of SIB1 transmitted within the same slot as the type0-CSS PDCCH repetition.</w:t>
            </w:r>
          </w:p>
          <w:p w14:paraId="0A0FD6F1" w14:textId="77777777" w:rsidR="00496330" w:rsidRPr="00496330" w:rsidRDefault="00496330" w:rsidP="00496330">
            <w:pPr>
              <w:numPr>
                <w:ilvl w:val="0"/>
                <w:numId w:val="24"/>
              </w:numPr>
              <w:snapToGrid/>
              <w:spacing w:after="0" w:afterAutospacing="0"/>
              <w:jc w:val="left"/>
              <w:rPr>
                <w:sz w:val="22"/>
                <w:szCs w:val="18"/>
                <w:lang w:val="en-US"/>
              </w:rPr>
            </w:pPr>
            <w:r w:rsidRPr="00496330">
              <w:rPr>
                <w:sz w:val="22"/>
                <w:szCs w:val="18"/>
                <w:lang w:val="en-US"/>
              </w:rPr>
              <w:t>UE supporting SIB1 PDSCH coverage enhancement assumes that the PDCCH and associated PDSCH to be repeated in both slots where the corresponding PDCCHs are transmitted.</w:t>
            </w:r>
          </w:p>
          <w:p w14:paraId="1CB5836A" w14:textId="77777777" w:rsidR="00496330" w:rsidRPr="00496330" w:rsidRDefault="00496330" w:rsidP="00496330">
            <w:pPr>
              <w:numPr>
                <w:ilvl w:val="0"/>
                <w:numId w:val="24"/>
              </w:numPr>
              <w:snapToGrid/>
              <w:spacing w:after="0" w:afterAutospacing="0"/>
              <w:jc w:val="left"/>
              <w:rPr>
                <w:sz w:val="22"/>
                <w:szCs w:val="18"/>
                <w:lang w:val="en-US"/>
              </w:rPr>
            </w:pPr>
            <w:r w:rsidRPr="00496330">
              <w:rPr>
                <w:sz w:val="22"/>
                <w:szCs w:val="18"/>
                <w:lang w:val="en-US"/>
              </w:rPr>
              <w:t>Each PDSCH SIB1 repetition is within the same slot of each PDCCH candidate for scheduling DCI</w:t>
            </w:r>
          </w:p>
          <w:p w14:paraId="7A7F4542" w14:textId="77777777" w:rsidR="00496330" w:rsidRPr="00496330" w:rsidRDefault="00496330" w:rsidP="00496330">
            <w:pPr>
              <w:numPr>
                <w:ilvl w:val="0"/>
                <w:numId w:val="24"/>
              </w:numPr>
              <w:snapToGrid/>
              <w:spacing w:after="0" w:afterAutospacing="0"/>
              <w:jc w:val="left"/>
              <w:rPr>
                <w:sz w:val="22"/>
                <w:szCs w:val="18"/>
                <w:lang w:val="en-US"/>
              </w:rPr>
            </w:pPr>
            <w:r w:rsidRPr="00496330">
              <w:rPr>
                <w:sz w:val="22"/>
                <w:szCs w:val="18"/>
                <w:lang w:val="en-US"/>
              </w:rPr>
              <w:t>The two associated PDSCHs have the same RV</w:t>
            </w:r>
          </w:p>
          <w:p w14:paraId="7F90E750" w14:textId="77777777" w:rsidR="00496330" w:rsidRPr="00496330" w:rsidRDefault="00496330" w:rsidP="00496330">
            <w:pPr>
              <w:spacing w:after="0" w:afterAutospacing="0"/>
              <w:rPr>
                <w:rFonts w:eastAsia="Malgun Gothic"/>
                <w:sz w:val="22"/>
                <w:szCs w:val="18"/>
                <w:lang w:val="en-US" w:eastAsia="zh-CN"/>
              </w:rPr>
            </w:pPr>
            <w:r w:rsidRPr="00496330">
              <w:rPr>
                <w:sz w:val="22"/>
                <w:szCs w:val="18"/>
              </w:rPr>
              <w:t>FFS:</w:t>
            </w:r>
            <w:r w:rsidRPr="00496330">
              <w:rPr>
                <w:b/>
                <w:sz w:val="22"/>
                <w:szCs w:val="18"/>
              </w:rPr>
              <w:t xml:space="preserve"> </w:t>
            </w:r>
            <w:r w:rsidRPr="00496330">
              <w:rPr>
                <w:rFonts w:eastAsia="Malgun Gothic"/>
                <w:sz w:val="22"/>
                <w:szCs w:val="18"/>
                <w:lang w:val="en-US" w:eastAsia="zh-CN"/>
              </w:rPr>
              <w:t>Whether it is supported that type-0 PDCCH repetition is not performed while the PDSCH-SIB1 repetition is performed, and if so whether/how to handle the slot determination.</w:t>
            </w:r>
          </w:p>
          <w:p w14:paraId="3DD62116" w14:textId="77777777" w:rsidR="00656AE3" w:rsidRPr="00496330" w:rsidRDefault="00656AE3" w:rsidP="00023C68">
            <w:pPr>
              <w:contextualSpacing/>
              <w:rPr>
                <w:lang w:val="en-US"/>
              </w:rPr>
            </w:pPr>
          </w:p>
        </w:tc>
      </w:tr>
    </w:tbl>
    <w:p w14:paraId="2FD45DA9" w14:textId="42F2D172" w:rsidR="00F10ED6" w:rsidRDefault="002A7479" w:rsidP="008B5416">
      <w:pPr>
        <w:spacing w:beforeLines="50" w:before="180" w:after="0" w:afterAutospacing="0"/>
        <w:ind w:firstLineChars="50" w:firstLine="120"/>
        <w:rPr>
          <w:rFonts w:eastAsiaTheme="minorEastAsia"/>
          <w:sz w:val="22"/>
          <w:szCs w:val="18"/>
        </w:rPr>
      </w:pPr>
      <w:r>
        <w:rPr>
          <w:rFonts w:hint="eastAsia"/>
        </w:rPr>
        <w:t>Regarding the FFS in the agreement</w:t>
      </w:r>
      <w:r w:rsidR="00030A96" w:rsidRPr="0057503C">
        <w:rPr>
          <w:rFonts w:eastAsiaTheme="minorEastAsia"/>
          <w:szCs w:val="24"/>
          <w:lang w:val="en-US"/>
        </w:rPr>
        <w:t>, th</w:t>
      </w:r>
      <w:r w:rsidR="00DD7FC0">
        <w:rPr>
          <w:rFonts w:eastAsiaTheme="minorEastAsia" w:hint="eastAsia"/>
          <w:szCs w:val="24"/>
          <w:lang w:val="en-US"/>
        </w:rPr>
        <w:t xml:space="preserve">e concerning </w:t>
      </w:r>
      <w:r w:rsidR="00030A96" w:rsidRPr="0057503C">
        <w:rPr>
          <w:rFonts w:eastAsiaTheme="minorEastAsia"/>
          <w:szCs w:val="24"/>
          <w:lang w:val="en-US"/>
        </w:rPr>
        <w:t>case should be supported because</w:t>
      </w:r>
      <w:r w:rsidR="00820D6F" w:rsidRPr="0057503C">
        <w:rPr>
          <w:rFonts w:eastAsiaTheme="minorEastAsia"/>
          <w:szCs w:val="24"/>
          <w:lang w:val="en-US"/>
        </w:rPr>
        <w:t xml:space="preserve"> PDSCH </w:t>
      </w:r>
      <w:r w:rsidR="00C8643E" w:rsidRPr="0057503C">
        <w:rPr>
          <w:rFonts w:eastAsiaTheme="minorEastAsia"/>
          <w:szCs w:val="24"/>
          <w:lang w:val="en-US"/>
        </w:rPr>
        <w:t>ha</w:t>
      </w:r>
      <w:r w:rsidR="00D3436D">
        <w:rPr>
          <w:rFonts w:eastAsiaTheme="minorEastAsia" w:hint="eastAsia"/>
          <w:szCs w:val="24"/>
          <w:lang w:val="en-US"/>
        </w:rPr>
        <w:t>s</w:t>
      </w:r>
      <w:r w:rsidR="00C8643E" w:rsidRPr="0057503C">
        <w:rPr>
          <w:rFonts w:eastAsiaTheme="minorEastAsia"/>
          <w:szCs w:val="24"/>
          <w:lang w:val="en-US"/>
        </w:rPr>
        <w:t xml:space="preserve"> </w:t>
      </w:r>
      <w:r w:rsidR="00445C0A" w:rsidRPr="0057503C">
        <w:rPr>
          <w:rFonts w:eastAsiaTheme="minorEastAsia"/>
          <w:szCs w:val="24"/>
        </w:rPr>
        <w:t>differen</w:t>
      </w:r>
      <w:r w:rsidR="000A007E">
        <w:rPr>
          <w:rFonts w:eastAsiaTheme="minorEastAsia" w:hint="eastAsia"/>
          <w:szCs w:val="24"/>
        </w:rPr>
        <w:t>t</w:t>
      </w:r>
      <w:r w:rsidR="00445C0A" w:rsidRPr="0057503C">
        <w:rPr>
          <w:rFonts w:eastAsiaTheme="minorEastAsia"/>
          <w:szCs w:val="24"/>
        </w:rPr>
        <w:t xml:space="preserve"> </w:t>
      </w:r>
      <w:r w:rsidR="00C20837">
        <w:rPr>
          <w:rFonts w:eastAsiaTheme="minorEastAsia" w:hint="eastAsia"/>
          <w:szCs w:val="24"/>
        </w:rPr>
        <w:t>required SINR</w:t>
      </w:r>
      <w:r w:rsidR="004773E7">
        <w:rPr>
          <w:rFonts w:eastAsiaTheme="minorEastAsia" w:hint="eastAsia"/>
          <w:szCs w:val="24"/>
        </w:rPr>
        <w:t xml:space="preserve"> </w:t>
      </w:r>
      <w:r w:rsidR="009A1C66">
        <w:rPr>
          <w:rFonts w:eastAsiaTheme="minorEastAsia" w:hint="eastAsia"/>
          <w:szCs w:val="24"/>
        </w:rPr>
        <w:t xml:space="preserve">depends on the </w:t>
      </w:r>
      <w:r w:rsidR="00B357EC">
        <w:rPr>
          <w:rFonts w:eastAsiaTheme="minorEastAsia" w:hint="eastAsia"/>
          <w:szCs w:val="24"/>
        </w:rPr>
        <w:t>SIB1 payload size</w:t>
      </w:r>
      <w:r w:rsidR="000C5141">
        <w:rPr>
          <w:rFonts w:eastAsiaTheme="minorEastAsia" w:hint="eastAsia"/>
          <w:szCs w:val="24"/>
        </w:rPr>
        <w:t xml:space="preserve"> </w:t>
      </w:r>
      <w:r w:rsidR="00F10ED6">
        <w:rPr>
          <w:rFonts w:eastAsiaTheme="minorEastAsia" w:hint="eastAsia"/>
          <w:szCs w:val="24"/>
        </w:rPr>
        <w:t>even if the PDCCH is the same</w:t>
      </w:r>
      <w:r w:rsidR="00AB0C52">
        <w:rPr>
          <w:rFonts w:eastAsiaTheme="minorEastAsia" w:hint="eastAsia"/>
          <w:szCs w:val="24"/>
        </w:rPr>
        <w:t>.</w:t>
      </w:r>
    </w:p>
    <w:p w14:paraId="3D1376F5" w14:textId="77777777" w:rsidR="00502F4C" w:rsidRDefault="00502F4C" w:rsidP="00CF2AA1">
      <w:pPr>
        <w:spacing w:after="0" w:afterAutospacing="0"/>
        <w:rPr>
          <w:rFonts w:eastAsiaTheme="minorEastAsia"/>
          <w:sz w:val="22"/>
          <w:szCs w:val="18"/>
        </w:rPr>
      </w:pPr>
    </w:p>
    <w:p w14:paraId="1D5BF99F" w14:textId="5D3C13D7" w:rsidR="00502F4C" w:rsidRPr="00B455EE" w:rsidRDefault="005138AB" w:rsidP="00054D04">
      <w:pPr>
        <w:spacing w:after="0" w:afterAutospacing="0"/>
        <w:contextualSpacing/>
        <w:rPr>
          <w:rFonts w:eastAsiaTheme="minorEastAsia"/>
        </w:rPr>
      </w:pPr>
      <w:r w:rsidRPr="00A27AEF">
        <w:rPr>
          <w:b/>
          <w:bCs/>
          <w:i/>
          <w:iCs/>
          <w:u w:val="single"/>
        </w:rPr>
        <w:t xml:space="preserve">Proposal </w:t>
      </w:r>
      <w:r w:rsidR="00696A53">
        <w:rPr>
          <w:rFonts w:hint="eastAsia"/>
          <w:b/>
          <w:bCs/>
          <w:i/>
          <w:iCs/>
          <w:u w:val="single"/>
        </w:rPr>
        <w:t>4</w:t>
      </w:r>
      <w:r w:rsidRPr="00A27AEF">
        <w:rPr>
          <w:b/>
          <w:bCs/>
          <w:i/>
          <w:iCs/>
          <w:u w:val="single"/>
        </w:rPr>
        <w:t xml:space="preserve">: For </w:t>
      </w:r>
      <w:r w:rsidR="00323CA8">
        <w:rPr>
          <w:rFonts w:hint="eastAsia"/>
          <w:b/>
          <w:bCs/>
          <w:i/>
          <w:iCs/>
          <w:u w:val="single"/>
        </w:rPr>
        <w:t>SIB1 PDSCH repetition</w:t>
      </w:r>
      <w:r>
        <w:rPr>
          <w:rFonts w:hint="eastAsia"/>
          <w:b/>
          <w:bCs/>
          <w:i/>
          <w:iCs/>
          <w:u w:val="single"/>
        </w:rPr>
        <w:t>,</w:t>
      </w:r>
      <w:r w:rsidR="00F87EEF">
        <w:rPr>
          <w:rFonts w:hint="eastAsia"/>
          <w:b/>
          <w:bCs/>
          <w:i/>
          <w:iCs/>
          <w:u w:val="single"/>
        </w:rPr>
        <w:t xml:space="preserve"> the </w:t>
      </w:r>
      <w:r w:rsidR="00DC0E30">
        <w:rPr>
          <w:rFonts w:hint="eastAsia"/>
          <w:b/>
          <w:bCs/>
          <w:i/>
          <w:iCs/>
          <w:u w:val="single"/>
        </w:rPr>
        <w:t>following case should be supported</w:t>
      </w:r>
      <w:r w:rsidR="008B5416">
        <w:rPr>
          <w:rFonts w:hint="eastAsia"/>
          <w:b/>
          <w:bCs/>
          <w:i/>
          <w:iCs/>
          <w:u w:val="single"/>
        </w:rPr>
        <w:t>:</w:t>
      </w:r>
      <w:r w:rsidR="00796262">
        <w:rPr>
          <w:rFonts w:hint="eastAsia"/>
          <w:b/>
          <w:bCs/>
          <w:i/>
          <w:iCs/>
          <w:u w:val="single"/>
        </w:rPr>
        <w:t xml:space="preserve"> </w:t>
      </w:r>
      <w:r w:rsidR="008B5416">
        <w:rPr>
          <w:rFonts w:hint="eastAsia"/>
          <w:b/>
          <w:bCs/>
          <w:i/>
          <w:iCs/>
          <w:u w:val="single"/>
        </w:rPr>
        <w:t>t</w:t>
      </w:r>
      <w:r w:rsidR="00DC0E30" w:rsidRPr="00054D04">
        <w:rPr>
          <w:b/>
          <w:bCs/>
          <w:i/>
          <w:iCs/>
          <w:u w:val="single"/>
          <w:lang w:val="en-US"/>
        </w:rPr>
        <w:t>ype-0 PDCCH repetition is not performed while the PDSCH-SIB1 repetition is performed</w:t>
      </w:r>
      <w:r w:rsidRPr="00054D04">
        <w:rPr>
          <w:rFonts w:hint="eastAsia"/>
          <w:b/>
          <w:bCs/>
          <w:i/>
          <w:iCs/>
          <w:u w:val="single"/>
        </w:rPr>
        <w:t>.</w:t>
      </w:r>
    </w:p>
    <w:p w14:paraId="0B5821FE" w14:textId="77777777" w:rsidR="0018136A" w:rsidRDefault="0018136A" w:rsidP="00502F4C">
      <w:pPr>
        <w:contextualSpacing/>
        <w:rPr>
          <w:rFonts w:eastAsiaTheme="minorEastAsia"/>
        </w:rPr>
      </w:pPr>
    </w:p>
    <w:p w14:paraId="48D3297D" w14:textId="5796B80B" w:rsidR="0018136A" w:rsidRDefault="0018136A" w:rsidP="00502F4C">
      <w:pPr>
        <w:contextualSpacing/>
        <w:rPr>
          <w:rFonts w:eastAsiaTheme="minorEastAsia"/>
        </w:rPr>
      </w:pPr>
      <w:r>
        <w:rPr>
          <w:rFonts w:eastAsiaTheme="minorEastAsia" w:hint="eastAsia"/>
        </w:rPr>
        <w:t xml:space="preserve">Regarding </w:t>
      </w:r>
      <w:r w:rsidR="00FD47ED">
        <w:rPr>
          <w:rFonts w:eastAsiaTheme="minorEastAsia" w:hint="eastAsia"/>
        </w:rPr>
        <w:t xml:space="preserve">how to handle the slot </w:t>
      </w:r>
      <w:r w:rsidR="00FD47ED">
        <w:rPr>
          <w:rFonts w:eastAsiaTheme="minorEastAsia"/>
        </w:rPr>
        <w:t>determination</w:t>
      </w:r>
      <w:r w:rsidR="00FD47ED">
        <w:rPr>
          <w:rFonts w:eastAsiaTheme="minorEastAsia" w:hint="eastAsia"/>
        </w:rPr>
        <w:t xml:space="preserve">, </w:t>
      </w:r>
      <w:r w:rsidR="007F6F74">
        <w:rPr>
          <w:rFonts w:eastAsiaTheme="minorEastAsia" w:hint="eastAsia"/>
        </w:rPr>
        <w:t xml:space="preserve">we think </w:t>
      </w:r>
      <w:r w:rsidR="001B1493">
        <w:rPr>
          <w:rFonts w:eastAsiaTheme="minorEastAsia" w:hint="eastAsia"/>
        </w:rPr>
        <w:t>SIB1 PDSCH in the slot n</w:t>
      </w:r>
      <w:r w:rsidR="001B1493" w:rsidRPr="009A1DAF">
        <w:rPr>
          <w:rFonts w:eastAsiaTheme="minorEastAsia" w:hint="eastAsia"/>
          <w:vertAlign w:val="subscript"/>
        </w:rPr>
        <w:t>0</w:t>
      </w:r>
      <w:r w:rsidR="001B1493">
        <w:rPr>
          <w:rFonts w:eastAsiaTheme="minorEastAsia" w:hint="eastAsia"/>
        </w:rPr>
        <w:t xml:space="preserve"> and n</w:t>
      </w:r>
      <w:r w:rsidR="001B1493" w:rsidRPr="009A1DAF">
        <w:rPr>
          <w:rFonts w:eastAsiaTheme="minorEastAsia" w:hint="eastAsia"/>
          <w:vertAlign w:val="subscript"/>
        </w:rPr>
        <w:t>0</w:t>
      </w:r>
      <w:r w:rsidR="001B1493">
        <w:rPr>
          <w:rFonts w:eastAsiaTheme="minorEastAsia" w:hint="eastAsia"/>
        </w:rPr>
        <w:t xml:space="preserve">+1 should be combined because </w:t>
      </w:r>
      <w:r w:rsidR="003D52B5">
        <w:rPr>
          <w:rFonts w:eastAsiaTheme="minorEastAsia" w:hint="eastAsia"/>
        </w:rPr>
        <w:t xml:space="preserve">these two SIB1 PDSCH are transmitted from </w:t>
      </w:r>
      <w:proofErr w:type="spellStart"/>
      <w:r w:rsidR="003D52B5">
        <w:rPr>
          <w:rFonts w:eastAsiaTheme="minorEastAsia" w:hint="eastAsia"/>
        </w:rPr>
        <w:t>gNB</w:t>
      </w:r>
      <w:proofErr w:type="spellEnd"/>
      <w:r w:rsidR="003D52B5">
        <w:rPr>
          <w:rFonts w:eastAsiaTheme="minorEastAsia" w:hint="eastAsia"/>
        </w:rPr>
        <w:t xml:space="preserve"> regardless of </w:t>
      </w:r>
      <w:r w:rsidR="00D907A1">
        <w:rPr>
          <w:rFonts w:eastAsiaTheme="minorEastAsia" w:hint="eastAsia"/>
        </w:rPr>
        <w:t xml:space="preserve">whether type-0 PDCCH repetition is performed. </w:t>
      </w:r>
      <w:r w:rsidR="00766D05">
        <w:rPr>
          <w:rFonts w:eastAsiaTheme="minorEastAsia" w:hint="eastAsia"/>
        </w:rPr>
        <w:t xml:space="preserve">The concern here is how to </w:t>
      </w:r>
      <w:r w:rsidR="1935320B" w:rsidRPr="2FE95320">
        <w:rPr>
          <w:rFonts w:eastAsiaTheme="minorEastAsia"/>
        </w:rPr>
        <w:t>handle</w:t>
      </w:r>
      <w:r w:rsidR="00930152">
        <w:rPr>
          <w:rFonts w:eastAsiaTheme="minorEastAsia" w:hint="eastAsia"/>
        </w:rPr>
        <w:t xml:space="preserve"> the out</w:t>
      </w:r>
      <w:r w:rsidR="00D30E82">
        <w:rPr>
          <w:rFonts w:eastAsiaTheme="minorEastAsia" w:hint="eastAsia"/>
        </w:rPr>
        <w:t>-</w:t>
      </w:r>
      <w:r w:rsidR="00930152">
        <w:rPr>
          <w:rFonts w:eastAsiaTheme="minorEastAsia" w:hint="eastAsia"/>
        </w:rPr>
        <w:t>of</w:t>
      </w:r>
      <w:r w:rsidR="00D30E82">
        <w:rPr>
          <w:rFonts w:eastAsiaTheme="minorEastAsia" w:hint="eastAsia"/>
        </w:rPr>
        <w:t>-</w:t>
      </w:r>
      <w:r w:rsidR="00930152">
        <w:rPr>
          <w:rFonts w:eastAsiaTheme="minorEastAsia" w:hint="eastAsia"/>
        </w:rPr>
        <w:t xml:space="preserve">order processing for PDSCH when PDCCH is </w:t>
      </w:r>
      <w:r w:rsidR="001C6E6F">
        <w:rPr>
          <w:rFonts w:eastAsiaTheme="minorEastAsia" w:hint="eastAsia"/>
        </w:rPr>
        <w:t>decoded in the slot n</w:t>
      </w:r>
      <w:r w:rsidR="001C6E6F" w:rsidRPr="009A1DAF">
        <w:rPr>
          <w:rFonts w:eastAsiaTheme="minorEastAsia" w:hint="eastAsia"/>
          <w:vertAlign w:val="subscript"/>
        </w:rPr>
        <w:t>0</w:t>
      </w:r>
      <w:r w:rsidR="001C6E6F">
        <w:rPr>
          <w:rFonts w:eastAsiaTheme="minorEastAsia" w:hint="eastAsia"/>
        </w:rPr>
        <w:t>+1 and SIB1 PDSCH repetition is performed.</w:t>
      </w:r>
      <w:r w:rsidR="00F46966">
        <w:rPr>
          <w:rFonts w:eastAsiaTheme="minorEastAsia" w:hint="eastAsia"/>
        </w:rPr>
        <w:t xml:space="preserve"> </w:t>
      </w:r>
      <w:r w:rsidR="76835ECE" w:rsidRPr="14996478">
        <w:rPr>
          <w:rFonts w:eastAsiaTheme="minorEastAsia"/>
        </w:rPr>
        <w:t>In this case, a simple solution is that</w:t>
      </w:r>
      <w:r w:rsidR="76835ECE" w:rsidRPr="63383095">
        <w:rPr>
          <w:rFonts w:eastAsiaTheme="minorEastAsia"/>
        </w:rPr>
        <w:t xml:space="preserve"> </w:t>
      </w:r>
      <w:r w:rsidR="000E044A">
        <w:rPr>
          <w:rFonts w:eastAsiaTheme="minorEastAsia" w:hint="eastAsia"/>
        </w:rPr>
        <w:t xml:space="preserve">UE assumes </w:t>
      </w:r>
      <w:r w:rsidR="00B22228" w:rsidRPr="63383095">
        <w:rPr>
          <w:rFonts w:eastAsiaTheme="minorEastAsia"/>
        </w:rPr>
        <w:t>SIB1</w:t>
      </w:r>
      <w:r w:rsidR="00B22228">
        <w:rPr>
          <w:rFonts w:eastAsiaTheme="minorEastAsia" w:hint="eastAsia"/>
        </w:rPr>
        <w:t xml:space="preserve"> PDSCH repetition</w:t>
      </w:r>
      <w:r w:rsidR="008C44F1">
        <w:rPr>
          <w:rFonts w:eastAsiaTheme="minorEastAsia" w:hint="eastAsia"/>
        </w:rPr>
        <w:t xml:space="preserve"> </w:t>
      </w:r>
      <w:r w:rsidR="00A368FB">
        <w:rPr>
          <w:rFonts w:eastAsiaTheme="minorEastAsia" w:hint="eastAsia"/>
        </w:rPr>
        <w:t>in</w:t>
      </w:r>
      <w:r w:rsidR="00A368FB" w:rsidRPr="00A368FB">
        <w:rPr>
          <w:rFonts w:eastAsiaTheme="minorEastAsia" w:hint="eastAsia"/>
        </w:rPr>
        <w:t xml:space="preserve"> </w:t>
      </w:r>
      <w:r w:rsidR="00A368FB">
        <w:rPr>
          <w:rFonts w:eastAsiaTheme="minorEastAsia" w:hint="eastAsia"/>
        </w:rPr>
        <w:t>slot n</w:t>
      </w:r>
      <w:r w:rsidR="00A368FB" w:rsidRPr="009A1DAF">
        <w:rPr>
          <w:rFonts w:eastAsiaTheme="minorEastAsia" w:hint="eastAsia"/>
          <w:vertAlign w:val="subscript"/>
        </w:rPr>
        <w:t>0</w:t>
      </w:r>
      <w:r w:rsidR="00A368FB">
        <w:rPr>
          <w:rFonts w:eastAsiaTheme="minorEastAsia" w:hint="eastAsia"/>
          <w:vertAlign w:val="subscript"/>
        </w:rPr>
        <w:t xml:space="preserve"> </w:t>
      </w:r>
      <w:r w:rsidR="00A368FB">
        <w:rPr>
          <w:rFonts w:eastAsiaTheme="minorEastAsia" w:hint="eastAsia"/>
        </w:rPr>
        <w:t>and slot n</w:t>
      </w:r>
      <w:r w:rsidR="00A368FB" w:rsidRPr="009A1DAF">
        <w:rPr>
          <w:rFonts w:eastAsiaTheme="minorEastAsia" w:hint="eastAsia"/>
          <w:vertAlign w:val="subscript"/>
        </w:rPr>
        <w:t>0</w:t>
      </w:r>
      <w:r w:rsidR="00A368FB">
        <w:rPr>
          <w:rFonts w:eastAsiaTheme="minorEastAsia" w:hint="eastAsia"/>
        </w:rPr>
        <w:t xml:space="preserve">+1 </w:t>
      </w:r>
      <w:r w:rsidR="3101D108" w:rsidRPr="2D85ECDE">
        <w:rPr>
          <w:rFonts w:eastAsiaTheme="minorEastAsia"/>
        </w:rPr>
        <w:t xml:space="preserve">only </w:t>
      </w:r>
      <w:r w:rsidR="008C44F1" w:rsidRPr="2D85ECDE">
        <w:rPr>
          <w:rFonts w:eastAsiaTheme="minorEastAsia"/>
        </w:rPr>
        <w:t>when</w:t>
      </w:r>
      <w:r w:rsidR="008C44F1">
        <w:rPr>
          <w:rFonts w:eastAsiaTheme="minorEastAsia" w:hint="eastAsia"/>
        </w:rPr>
        <w:t xml:space="preserve"> PDCCH is </w:t>
      </w:r>
      <w:r w:rsidR="000E044A">
        <w:rPr>
          <w:rFonts w:eastAsiaTheme="minorEastAsia" w:hint="eastAsia"/>
        </w:rPr>
        <w:t xml:space="preserve">detected </w:t>
      </w:r>
      <w:r w:rsidR="008C44F1">
        <w:rPr>
          <w:rFonts w:eastAsiaTheme="minorEastAsia" w:hint="eastAsia"/>
        </w:rPr>
        <w:t>in the slot n</w:t>
      </w:r>
      <w:r w:rsidR="008C44F1" w:rsidRPr="009A1DAF">
        <w:rPr>
          <w:rFonts w:eastAsiaTheme="minorEastAsia" w:hint="eastAsia"/>
          <w:vertAlign w:val="subscript"/>
        </w:rPr>
        <w:t>0</w:t>
      </w:r>
      <w:r w:rsidR="00B84EE8">
        <w:rPr>
          <w:rFonts w:eastAsiaTheme="minorEastAsia" w:hint="eastAsia"/>
        </w:rPr>
        <w:t>.</w:t>
      </w:r>
      <w:r w:rsidR="00C82A09">
        <w:rPr>
          <w:rFonts w:eastAsiaTheme="minorEastAsia" w:hint="eastAsia"/>
        </w:rPr>
        <w:t xml:space="preserve"> While there </w:t>
      </w:r>
      <w:r w:rsidR="0096366D">
        <w:rPr>
          <w:rFonts w:eastAsiaTheme="minorEastAsia" w:hint="eastAsia"/>
        </w:rPr>
        <w:t>is an issue of out-of-order processing</w:t>
      </w:r>
      <w:r w:rsidR="009550B6">
        <w:rPr>
          <w:rFonts w:eastAsiaTheme="minorEastAsia" w:hint="eastAsia"/>
        </w:rPr>
        <w:t xml:space="preserve">, </w:t>
      </w:r>
      <w:r w:rsidR="00152D3B">
        <w:rPr>
          <w:rFonts w:eastAsiaTheme="minorEastAsia" w:hint="eastAsia"/>
        </w:rPr>
        <w:t xml:space="preserve">we think the </w:t>
      </w:r>
      <w:r w:rsidR="00570824">
        <w:rPr>
          <w:rFonts w:eastAsiaTheme="minorEastAsia" w:hint="eastAsia"/>
        </w:rPr>
        <w:t>SIB1 PDSCH repetition</w:t>
      </w:r>
      <w:r w:rsidR="00152D3B">
        <w:rPr>
          <w:rFonts w:eastAsiaTheme="minorEastAsia" w:hint="eastAsia"/>
        </w:rPr>
        <w:t xml:space="preserve"> is generally </w:t>
      </w:r>
      <w:r w:rsidR="008202A3">
        <w:rPr>
          <w:rFonts w:eastAsiaTheme="minorEastAsia" w:hint="eastAsia"/>
        </w:rPr>
        <w:t>preferable to</w:t>
      </w:r>
      <w:r w:rsidR="00570824">
        <w:rPr>
          <w:rFonts w:eastAsiaTheme="minorEastAsia" w:hint="eastAsia"/>
        </w:rPr>
        <w:t xml:space="preserve"> perform within slot n</w:t>
      </w:r>
      <w:r w:rsidR="00570824" w:rsidRPr="0057503C">
        <w:rPr>
          <w:rFonts w:eastAsiaTheme="minorEastAsia"/>
          <w:vertAlign w:val="subscript"/>
        </w:rPr>
        <w:t>0</w:t>
      </w:r>
      <w:r w:rsidR="00570824">
        <w:rPr>
          <w:rFonts w:eastAsiaTheme="minorEastAsia" w:hint="eastAsia"/>
        </w:rPr>
        <w:t xml:space="preserve"> and n</w:t>
      </w:r>
      <w:r w:rsidR="00570824" w:rsidRPr="0057503C">
        <w:rPr>
          <w:rFonts w:eastAsiaTheme="minorEastAsia"/>
          <w:vertAlign w:val="subscript"/>
        </w:rPr>
        <w:t>0</w:t>
      </w:r>
      <w:r w:rsidR="00570824">
        <w:rPr>
          <w:rFonts w:eastAsiaTheme="minorEastAsia" w:hint="eastAsia"/>
        </w:rPr>
        <w:t>+1</w:t>
      </w:r>
      <w:r w:rsidR="003B3EE2">
        <w:rPr>
          <w:rFonts w:eastAsiaTheme="minorEastAsia" w:hint="eastAsia"/>
        </w:rPr>
        <w:t xml:space="preserve"> from resource utilization perspective.</w:t>
      </w:r>
    </w:p>
    <w:p w14:paraId="503E5DD9" w14:textId="77777777" w:rsidR="005138AB" w:rsidRPr="0096366D" w:rsidRDefault="005138AB" w:rsidP="00502F4C">
      <w:pPr>
        <w:contextualSpacing/>
        <w:rPr>
          <w:rFonts w:eastAsiaTheme="minorEastAsia"/>
        </w:rPr>
      </w:pPr>
    </w:p>
    <w:p w14:paraId="3E3073EE" w14:textId="64D20BAD" w:rsidR="005138AB" w:rsidRDefault="005138AB" w:rsidP="009A1DAF">
      <w:pPr>
        <w:contextualSpacing/>
        <w:rPr>
          <w:rFonts w:eastAsiaTheme="minorEastAsia"/>
        </w:rPr>
      </w:pPr>
      <w:r>
        <w:rPr>
          <w:rFonts w:hint="eastAsia"/>
          <w:b/>
          <w:bCs/>
          <w:i/>
          <w:iCs/>
          <w:u w:val="single"/>
        </w:rPr>
        <w:t>Observation</w:t>
      </w:r>
      <w:r w:rsidRPr="00A27AEF">
        <w:rPr>
          <w:b/>
          <w:bCs/>
          <w:i/>
          <w:iCs/>
          <w:u w:val="single"/>
        </w:rPr>
        <w:t xml:space="preserve"> </w:t>
      </w:r>
      <w:r w:rsidR="00696A53">
        <w:rPr>
          <w:rFonts w:hint="eastAsia"/>
          <w:b/>
          <w:bCs/>
          <w:i/>
          <w:iCs/>
          <w:u w:val="single"/>
        </w:rPr>
        <w:t>2</w:t>
      </w:r>
      <w:r w:rsidRPr="00A27AEF">
        <w:rPr>
          <w:b/>
          <w:bCs/>
          <w:i/>
          <w:iCs/>
          <w:u w:val="single"/>
        </w:rPr>
        <w:t>: For</w:t>
      </w:r>
      <w:r w:rsidR="00787977">
        <w:rPr>
          <w:rFonts w:hint="eastAsia"/>
          <w:b/>
          <w:bCs/>
          <w:i/>
          <w:iCs/>
          <w:u w:val="single"/>
        </w:rPr>
        <w:t xml:space="preserve"> SIB1 PDSCH repetition</w:t>
      </w:r>
      <w:r>
        <w:rPr>
          <w:rFonts w:hint="eastAsia"/>
          <w:b/>
          <w:bCs/>
          <w:i/>
          <w:iCs/>
          <w:u w:val="single"/>
        </w:rPr>
        <w:t>,</w:t>
      </w:r>
      <w:r w:rsidRPr="00A27AEF">
        <w:rPr>
          <w:rFonts w:hint="eastAsia"/>
          <w:b/>
          <w:bCs/>
          <w:i/>
          <w:iCs/>
          <w:u w:val="single"/>
        </w:rPr>
        <w:t xml:space="preserve"> </w:t>
      </w:r>
      <w:r w:rsidR="00C521EA">
        <w:rPr>
          <w:rFonts w:hint="eastAsia"/>
          <w:b/>
          <w:bCs/>
          <w:i/>
          <w:iCs/>
          <w:u w:val="single"/>
        </w:rPr>
        <w:t xml:space="preserve">whether </w:t>
      </w:r>
      <w:r w:rsidR="005B3724">
        <w:rPr>
          <w:rFonts w:hint="eastAsia"/>
          <w:b/>
          <w:bCs/>
          <w:i/>
          <w:iCs/>
          <w:u w:val="single"/>
        </w:rPr>
        <w:t>the out</w:t>
      </w:r>
      <w:r w:rsidR="00454599">
        <w:rPr>
          <w:rFonts w:hint="eastAsia"/>
          <w:b/>
          <w:bCs/>
          <w:i/>
          <w:iCs/>
          <w:u w:val="single"/>
        </w:rPr>
        <w:t>-</w:t>
      </w:r>
      <w:r w:rsidR="005B3724">
        <w:rPr>
          <w:rFonts w:hint="eastAsia"/>
          <w:b/>
          <w:bCs/>
          <w:i/>
          <w:iCs/>
          <w:u w:val="single"/>
        </w:rPr>
        <w:t>of</w:t>
      </w:r>
      <w:r w:rsidR="00454599">
        <w:rPr>
          <w:rFonts w:hint="eastAsia"/>
          <w:b/>
          <w:bCs/>
          <w:i/>
          <w:iCs/>
          <w:u w:val="single"/>
        </w:rPr>
        <w:t>-</w:t>
      </w:r>
      <w:r w:rsidR="005B3724">
        <w:rPr>
          <w:rFonts w:hint="eastAsia"/>
          <w:b/>
          <w:bCs/>
          <w:i/>
          <w:iCs/>
          <w:u w:val="single"/>
        </w:rPr>
        <w:t xml:space="preserve">order processing </w:t>
      </w:r>
      <w:r w:rsidR="0031308A">
        <w:rPr>
          <w:rFonts w:hint="eastAsia"/>
          <w:b/>
          <w:bCs/>
          <w:i/>
          <w:iCs/>
          <w:u w:val="single"/>
        </w:rPr>
        <w:t>for PDSCH</w:t>
      </w:r>
      <w:r w:rsidR="00C521EA">
        <w:rPr>
          <w:rFonts w:hint="eastAsia"/>
          <w:b/>
          <w:bCs/>
          <w:i/>
          <w:iCs/>
          <w:u w:val="single"/>
        </w:rPr>
        <w:t xml:space="preserve"> can be </w:t>
      </w:r>
      <w:r w:rsidR="00A7571A">
        <w:rPr>
          <w:b/>
          <w:bCs/>
          <w:i/>
          <w:iCs/>
          <w:u w:val="single"/>
        </w:rPr>
        <w:t>implemented</w:t>
      </w:r>
      <w:r w:rsidR="00C521EA">
        <w:rPr>
          <w:rFonts w:hint="eastAsia"/>
          <w:b/>
          <w:bCs/>
          <w:i/>
          <w:iCs/>
          <w:u w:val="single"/>
        </w:rPr>
        <w:t xml:space="preserve"> </w:t>
      </w:r>
      <w:r w:rsidR="00A7571A">
        <w:rPr>
          <w:rFonts w:hint="eastAsia"/>
          <w:b/>
          <w:bCs/>
          <w:i/>
          <w:iCs/>
          <w:u w:val="single"/>
        </w:rPr>
        <w:t xml:space="preserve">or </w:t>
      </w:r>
      <w:r w:rsidR="00774FAC">
        <w:rPr>
          <w:rFonts w:hint="eastAsia"/>
          <w:b/>
          <w:bCs/>
          <w:i/>
          <w:iCs/>
          <w:u w:val="single"/>
        </w:rPr>
        <w:t>may</w:t>
      </w:r>
      <w:r w:rsidR="00C521EA">
        <w:rPr>
          <w:rFonts w:hint="eastAsia"/>
          <w:b/>
          <w:bCs/>
          <w:i/>
          <w:iCs/>
          <w:u w:val="single"/>
        </w:rPr>
        <w:t xml:space="preserve"> </w:t>
      </w:r>
      <w:r w:rsidR="00BB4112">
        <w:rPr>
          <w:rFonts w:hint="eastAsia"/>
          <w:b/>
          <w:bCs/>
          <w:i/>
          <w:iCs/>
          <w:u w:val="single"/>
        </w:rPr>
        <w:t xml:space="preserve">not </w:t>
      </w:r>
      <w:r w:rsidR="00C521EA">
        <w:rPr>
          <w:rFonts w:hint="eastAsia"/>
          <w:b/>
          <w:bCs/>
          <w:i/>
          <w:iCs/>
          <w:u w:val="single"/>
        </w:rPr>
        <w:t>need to</w:t>
      </w:r>
      <w:r w:rsidR="00477617">
        <w:rPr>
          <w:rFonts w:hint="eastAsia"/>
          <w:b/>
          <w:bCs/>
          <w:i/>
          <w:iCs/>
          <w:u w:val="single"/>
        </w:rPr>
        <w:t xml:space="preserve"> be clarified</w:t>
      </w:r>
      <w:r>
        <w:rPr>
          <w:rFonts w:hint="eastAsia"/>
          <w:b/>
          <w:bCs/>
          <w:i/>
          <w:iCs/>
          <w:u w:val="single"/>
        </w:rPr>
        <w:t>.</w:t>
      </w:r>
    </w:p>
    <w:p w14:paraId="4C701D13" w14:textId="77777777" w:rsidR="00502F4C" w:rsidRPr="009A1DAF" w:rsidRDefault="00502F4C" w:rsidP="009A1DAF">
      <w:pPr>
        <w:contextualSpacing/>
        <w:rPr>
          <w:rFonts w:eastAsiaTheme="minorEastAsia"/>
        </w:rPr>
      </w:pPr>
    </w:p>
    <w:p w14:paraId="4E30F8F8" w14:textId="22B861EC" w:rsidR="0025583B" w:rsidRPr="008F1D34" w:rsidRDefault="00441D68" w:rsidP="005138AB">
      <w:pPr>
        <w:ind w:firstLineChars="50" w:firstLine="120"/>
        <w:contextualSpacing/>
      </w:pPr>
      <w:r>
        <w:rPr>
          <w:rFonts w:hint="eastAsia"/>
        </w:rPr>
        <w:t>F</w:t>
      </w:r>
      <w:r w:rsidR="00FB0371">
        <w:rPr>
          <w:rFonts w:hint="eastAsia"/>
        </w:rPr>
        <w:t>or</w:t>
      </w:r>
      <w:r w:rsidR="00851CD6">
        <w:rPr>
          <w:rFonts w:hint="eastAsia"/>
        </w:rPr>
        <w:t xml:space="preserve"> the down-selection of</w:t>
      </w:r>
      <w:r w:rsidR="00FB0371">
        <w:rPr>
          <w:rFonts w:hint="eastAsia"/>
        </w:rPr>
        <w:t xml:space="preserve"> enabling/disabling SIB1 PDSCH </w:t>
      </w:r>
      <w:r w:rsidR="00FB0371">
        <w:t>repetition</w:t>
      </w:r>
      <w:r w:rsidR="00FB0371">
        <w:rPr>
          <w:rFonts w:hint="eastAsia"/>
        </w:rPr>
        <w:t xml:space="preserve">, </w:t>
      </w:r>
      <w:r w:rsidR="005463CD">
        <w:rPr>
          <w:rFonts w:hint="eastAsia"/>
        </w:rPr>
        <w:t>Option</w:t>
      </w:r>
      <w:r w:rsidR="00903B5B">
        <w:rPr>
          <w:rFonts w:hint="eastAsia"/>
        </w:rPr>
        <w:t xml:space="preserve"> </w:t>
      </w:r>
      <w:r w:rsidR="00DB6EB7">
        <w:rPr>
          <w:rFonts w:hint="eastAsia"/>
        </w:rPr>
        <w:t xml:space="preserve">1 or </w:t>
      </w:r>
      <w:r w:rsidR="005463CD">
        <w:rPr>
          <w:rFonts w:hint="eastAsia"/>
        </w:rPr>
        <w:t xml:space="preserve">2 </w:t>
      </w:r>
      <w:r w:rsidR="00E62E2C">
        <w:rPr>
          <w:rFonts w:hint="eastAsia"/>
        </w:rPr>
        <w:t xml:space="preserve">can be </w:t>
      </w:r>
      <w:r w:rsidR="00C613FE">
        <w:rPr>
          <w:rFonts w:hint="eastAsia"/>
        </w:rPr>
        <w:t xml:space="preserve">adopted </w:t>
      </w:r>
      <w:r w:rsidR="002D1C03" w:rsidRPr="002D1C03">
        <w:t xml:space="preserve">to cope with the flexibility </w:t>
      </w:r>
      <w:r w:rsidR="007E4386">
        <w:rPr>
          <w:rFonts w:hint="eastAsia"/>
        </w:rPr>
        <w:t>to indicate the</w:t>
      </w:r>
      <w:r w:rsidR="002D1C03" w:rsidRPr="002D1C03">
        <w:t xml:space="preserve"> repetition factor for SIB1 PDSCH</w:t>
      </w:r>
      <w:r w:rsidR="002D1C03">
        <w:rPr>
          <w:rFonts w:hint="eastAsia"/>
        </w:rPr>
        <w:t xml:space="preserve"> repetition</w:t>
      </w:r>
      <w:r w:rsidR="002D1C03" w:rsidRPr="002D1C03">
        <w:t>.</w:t>
      </w:r>
      <w:r w:rsidR="002D1C03">
        <w:rPr>
          <w:rFonts w:hint="eastAsia"/>
        </w:rPr>
        <w:t xml:space="preserve"> </w:t>
      </w:r>
      <w:r w:rsidR="009457ED">
        <w:rPr>
          <w:rFonts w:hint="eastAsia"/>
        </w:rPr>
        <w:t xml:space="preserve">Option 3 </w:t>
      </w:r>
      <w:r w:rsidR="00326FFB">
        <w:rPr>
          <w:rFonts w:hint="eastAsia"/>
        </w:rPr>
        <w:t xml:space="preserve">should </w:t>
      </w:r>
      <w:r w:rsidR="009844B3">
        <w:rPr>
          <w:rFonts w:hint="eastAsia"/>
        </w:rPr>
        <w:t xml:space="preserve">be excluded because </w:t>
      </w:r>
      <w:r w:rsidR="00A23034">
        <w:rPr>
          <w:rFonts w:hint="eastAsia"/>
        </w:rPr>
        <w:t xml:space="preserve">fixed repetition factor cannot </w:t>
      </w:r>
      <w:r w:rsidR="00B65AFD">
        <w:rPr>
          <w:rFonts w:hint="eastAsia"/>
        </w:rPr>
        <w:t xml:space="preserve">address </w:t>
      </w:r>
      <w:r w:rsidR="00843B1D">
        <w:rPr>
          <w:rFonts w:hint="eastAsia"/>
        </w:rPr>
        <w:t xml:space="preserve">the case </w:t>
      </w:r>
      <w:r w:rsidR="00326FFB">
        <w:rPr>
          <w:rFonts w:hint="eastAsia"/>
        </w:rPr>
        <w:t xml:space="preserve">where </w:t>
      </w:r>
      <w:r w:rsidR="00843B1D" w:rsidRPr="0057503C">
        <w:rPr>
          <w:rFonts w:eastAsiaTheme="minorEastAsia"/>
          <w:szCs w:val="24"/>
        </w:rPr>
        <w:t xml:space="preserve">SIB1 PDSCH repetition is needed </w:t>
      </w:r>
      <w:r w:rsidR="00326FFB">
        <w:rPr>
          <w:rFonts w:eastAsiaTheme="minorEastAsia" w:hint="eastAsia"/>
          <w:szCs w:val="24"/>
        </w:rPr>
        <w:lastRenderedPageBreak/>
        <w:t>while</w:t>
      </w:r>
      <w:r w:rsidR="00326FFB" w:rsidRPr="0057503C">
        <w:rPr>
          <w:rFonts w:eastAsiaTheme="minorEastAsia"/>
          <w:szCs w:val="24"/>
        </w:rPr>
        <w:t xml:space="preserve"> </w:t>
      </w:r>
      <w:r w:rsidR="00843B1D" w:rsidRPr="0057503C">
        <w:rPr>
          <w:rFonts w:eastAsiaTheme="minorEastAsia"/>
          <w:szCs w:val="24"/>
        </w:rPr>
        <w:t>type-0 PDCCH repetition is not needed</w:t>
      </w:r>
      <w:r w:rsidR="00BE118E" w:rsidRPr="0057503C">
        <w:rPr>
          <w:rFonts w:eastAsiaTheme="minorEastAsia"/>
          <w:szCs w:val="24"/>
        </w:rPr>
        <w:t xml:space="preserve"> (proposal 5). </w:t>
      </w:r>
      <w:r w:rsidR="00EF7234" w:rsidRPr="0057503C">
        <w:rPr>
          <w:rFonts w:eastAsiaTheme="minorEastAsia"/>
          <w:szCs w:val="24"/>
        </w:rPr>
        <w:t>Then, comparing Option 1 and Option 2,</w:t>
      </w:r>
      <w:r w:rsidR="00C53179" w:rsidRPr="0057503C">
        <w:rPr>
          <w:rFonts w:eastAsiaTheme="minorEastAsia"/>
          <w:szCs w:val="24"/>
        </w:rPr>
        <w:t xml:space="preserve"> Option 1 has 1 </w:t>
      </w:r>
      <w:r w:rsidR="00EF7234" w:rsidRPr="0057503C">
        <w:rPr>
          <w:rFonts w:eastAsiaTheme="minorEastAsia"/>
          <w:szCs w:val="24"/>
        </w:rPr>
        <w:t xml:space="preserve">available </w:t>
      </w:r>
      <w:r w:rsidR="00A16C98" w:rsidRPr="0057503C">
        <w:rPr>
          <w:rFonts w:eastAsiaTheme="minorEastAsia"/>
          <w:szCs w:val="24"/>
        </w:rPr>
        <w:t xml:space="preserve">reserved </w:t>
      </w:r>
      <w:r w:rsidR="00EF7234" w:rsidRPr="0057503C">
        <w:rPr>
          <w:rFonts w:eastAsiaTheme="minorEastAsia"/>
          <w:szCs w:val="24"/>
        </w:rPr>
        <w:t>bit</w:t>
      </w:r>
      <w:r w:rsidR="00A16C98" w:rsidRPr="0057503C">
        <w:rPr>
          <w:rFonts w:eastAsiaTheme="minorEastAsia"/>
          <w:szCs w:val="24"/>
        </w:rPr>
        <w:t xml:space="preserve"> (the other 1 reserved bit is used for type-0 PDCCH repetition)</w:t>
      </w:r>
      <w:r w:rsidR="00EF7234" w:rsidRPr="0057503C">
        <w:rPr>
          <w:rFonts w:eastAsiaTheme="minorEastAsia"/>
          <w:szCs w:val="24"/>
        </w:rPr>
        <w:t xml:space="preserve"> </w:t>
      </w:r>
      <w:r w:rsidR="000D29A2">
        <w:rPr>
          <w:rFonts w:eastAsiaTheme="minorEastAsia" w:hint="eastAsia"/>
          <w:szCs w:val="24"/>
        </w:rPr>
        <w:t xml:space="preserve">whereas </w:t>
      </w:r>
      <w:r w:rsidR="00EF7234" w:rsidRPr="0057503C">
        <w:rPr>
          <w:rFonts w:eastAsiaTheme="minorEastAsia"/>
          <w:szCs w:val="24"/>
        </w:rPr>
        <w:t xml:space="preserve">Option 2 has </w:t>
      </w:r>
      <w:r w:rsidR="00C53179" w:rsidRPr="0057503C">
        <w:rPr>
          <w:rFonts w:eastAsiaTheme="minorEastAsia"/>
          <w:szCs w:val="24"/>
        </w:rPr>
        <w:t xml:space="preserve">15 available </w:t>
      </w:r>
      <w:r w:rsidR="00C22264" w:rsidRPr="0057503C">
        <w:rPr>
          <w:rFonts w:eastAsiaTheme="minorEastAsia"/>
          <w:szCs w:val="24"/>
        </w:rPr>
        <w:t xml:space="preserve">bits. </w:t>
      </w:r>
      <w:r w:rsidR="001818C2" w:rsidRPr="0057503C">
        <w:rPr>
          <w:rFonts w:eastAsiaTheme="minorEastAsia"/>
          <w:szCs w:val="24"/>
        </w:rPr>
        <w:t xml:space="preserve">To </w:t>
      </w:r>
      <w:r w:rsidR="00B376FA">
        <w:rPr>
          <w:rFonts w:eastAsiaTheme="minorEastAsia" w:hint="eastAsia"/>
          <w:szCs w:val="24"/>
        </w:rPr>
        <w:t>indicate</w:t>
      </w:r>
      <w:r w:rsidR="00B376FA" w:rsidRPr="0057503C">
        <w:rPr>
          <w:rFonts w:eastAsiaTheme="minorEastAsia"/>
          <w:szCs w:val="24"/>
        </w:rPr>
        <w:t xml:space="preserve"> </w:t>
      </w:r>
      <w:r w:rsidR="00342FF7" w:rsidRPr="0057503C">
        <w:rPr>
          <w:rFonts w:eastAsiaTheme="minorEastAsia"/>
          <w:szCs w:val="24"/>
        </w:rPr>
        <w:t xml:space="preserve">the </w:t>
      </w:r>
      <w:r w:rsidR="00E80A1E" w:rsidRPr="0057503C">
        <w:rPr>
          <w:rFonts w:eastAsiaTheme="minorEastAsia"/>
          <w:szCs w:val="24"/>
        </w:rPr>
        <w:t xml:space="preserve">repetition factor </w:t>
      </w:r>
      <w:r w:rsidR="00E475F5">
        <w:rPr>
          <w:rFonts w:eastAsiaTheme="minorEastAsia" w:hint="eastAsia"/>
          <w:szCs w:val="24"/>
        </w:rPr>
        <w:t xml:space="preserve">of {1, 2, 4} </w:t>
      </w:r>
      <w:r w:rsidR="00E80A1E" w:rsidRPr="0057503C">
        <w:rPr>
          <w:rFonts w:eastAsiaTheme="minorEastAsia"/>
          <w:szCs w:val="24"/>
        </w:rPr>
        <w:t>for SIB1 PDSCH repetition, 1 bit is not enough</w:t>
      </w:r>
      <w:r w:rsidR="005B65CE" w:rsidRPr="0057503C">
        <w:rPr>
          <w:rFonts w:eastAsiaTheme="minorEastAsia"/>
          <w:szCs w:val="24"/>
        </w:rPr>
        <w:t>.</w:t>
      </w:r>
      <w:r w:rsidR="00E475F5">
        <w:rPr>
          <w:rFonts w:eastAsiaTheme="minorEastAsia" w:hint="eastAsia"/>
          <w:szCs w:val="24"/>
        </w:rPr>
        <w:t xml:space="preserve"> On the other hand, </w:t>
      </w:r>
      <w:r w:rsidR="002016F6">
        <w:rPr>
          <w:rFonts w:eastAsiaTheme="minorEastAsia" w:hint="eastAsia"/>
          <w:szCs w:val="24"/>
        </w:rPr>
        <w:t xml:space="preserve">to </w:t>
      </w:r>
      <w:r w:rsidR="00B376FA">
        <w:rPr>
          <w:rFonts w:eastAsiaTheme="minorEastAsia" w:hint="eastAsia"/>
          <w:szCs w:val="24"/>
        </w:rPr>
        <w:t xml:space="preserve">indicate </w:t>
      </w:r>
      <w:r w:rsidR="002016F6">
        <w:rPr>
          <w:rFonts w:eastAsiaTheme="minorEastAsia" w:hint="eastAsia"/>
          <w:szCs w:val="24"/>
        </w:rPr>
        <w:t xml:space="preserve">the repetition factor of {1, 2}, </w:t>
      </w:r>
      <w:r w:rsidR="00467CD2">
        <w:rPr>
          <w:rFonts w:eastAsiaTheme="minorEastAsia" w:hint="eastAsia"/>
          <w:szCs w:val="24"/>
        </w:rPr>
        <w:t>1 bit is enough.</w:t>
      </w:r>
      <w:r w:rsidR="005B65CE" w:rsidRPr="0057503C">
        <w:rPr>
          <w:rFonts w:eastAsiaTheme="minorEastAsia"/>
          <w:szCs w:val="24"/>
        </w:rPr>
        <w:t xml:space="preserve"> </w:t>
      </w:r>
      <w:r w:rsidR="00467CD2">
        <w:rPr>
          <w:rFonts w:eastAsiaTheme="minorEastAsia" w:hint="eastAsia"/>
          <w:szCs w:val="24"/>
        </w:rPr>
        <w:t>In summary</w:t>
      </w:r>
      <w:r w:rsidR="005B65CE" w:rsidRPr="0057503C">
        <w:rPr>
          <w:rFonts w:eastAsiaTheme="minorEastAsia"/>
          <w:szCs w:val="24"/>
        </w:rPr>
        <w:t xml:space="preserve">, </w:t>
      </w:r>
      <w:bookmarkStart w:id="5" w:name="_Hlk197523437"/>
      <w:r w:rsidR="00843E22">
        <w:rPr>
          <w:rFonts w:eastAsiaTheme="minorEastAsia" w:hint="eastAsia"/>
          <w:szCs w:val="24"/>
        </w:rPr>
        <w:t xml:space="preserve">Option 2 should be supported if </w:t>
      </w:r>
      <w:r w:rsidR="00DE0321">
        <w:rPr>
          <w:rFonts w:eastAsiaTheme="minorEastAsia" w:hint="eastAsia"/>
          <w:szCs w:val="24"/>
        </w:rPr>
        <w:t xml:space="preserve">repetition factor of 4 </w:t>
      </w:r>
      <w:r w:rsidR="00843E22">
        <w:rPr>
          <w:rFonts w:eastAsiaTheme="minorEastAsia" w:hint="eastAsia"/>
          <w:szCs w:val="24"/>
        </w:rPr>
        <w:t xml:space="preserve">is needed </w:t>
      </w:r>
      <w:r w:rsidR="00DE0321">
        <w:rPr>
          <w:rFonts w:eastAsiaTheme="minorEastAsia" w:hint="eastAsia"/>
          <w:szCs w:val="24"/>
        </w:rPr>
        <w:t xml:space="preserve">for SIB1 PDSCH </w:t>
      </w:r>
      <w:r w:rsidR="00E326F2">
        <w:rPr>
          <w:rFonts w:eastAsiaTheme="minorEastAsia"/>
          <w:szCs w:val="24"/>
        </w:rPr>
        <w:t>repetition.</w:t>
      </w:r>
      <w:r w:rsidR="002E12FB">
        <w:rPr>
          <w:rFonts w:eastAsiaTheme="minorEastAsia" w:hint="eastAsia"/>
          <w:szCs w:val="24"/>
        </w:rPr>
        <w:t xml:space="preserve"> </w:t>
      </w:r>
      <w:r w:rsidR="00127549">
        <w:rPr>
          <w:rFonts w:eastAsiaTheme="minorEastAsia"/>
          <w:szCs w:val="24"/>
        </w:rPr>
        <w:t>Otherwise,</w:t>
      </w:r>
      <w:r w:rsidR="006C5961">
        <w:rPr>
          <w:rFonts w:eastAsiaTheme="minorEastAsia" w:hint="eastAsia"/>
          <w:szCs w:val="24"/>
        </w:rPr>
        <w:t xml:space="preserve"> Option </w:t>
      </w:r>
      <w:r w:rsidR="00476947">
        <w:rPr>
          <w:rFonts w:eastAsiaTheme="minorEastAsia" w:hint="eastAsia"/>
          <w:szCs w:val="24"/>
        </w:rPr>
        <w:t xml:space="preserve">1 </w:t>
      </w:r>
      <w:r w:rsidR="002E12FB">
        <w:rPr>
          <w:rFonts w:eastAsiaTheme="minorEastAsia" w:hint="eastAsia"/>
          <w:szCs w:val="24"/>
        </w:rPr>
        <w:t xml:space="preserve">should be supported </w:t>
      </w:r>
      <w:r w:rsidR="00476947">
        <w:rPr>
          <w:rFonts w:eastAsiaTheme="minorEastAsia" w:hint="eastAsia"/>
          <w:szCs w:val="24"/>
        </w:rPr>
        <w:t xml:space="preserve">to align with </w:t>
      </w:r>
      <w:r w:rsidR="009643D3">
        <w:rPr>
          <w:rFonts w:eastAsiaTheme="minorEastAsia" w:hint="eastAsia"/>
          <w:szCs w:val="24"/>
        </w:rPr>
        <w:t>that for</w:t>
      </w:r>
      <w:r w:rsidR="00022BEF">
        <w:rPr>
          <w:rFonts w:eastAsiaTheme="minorEastAsia" w:hint="eastAsia"/>
          <w:szCs w:val="24"/>
        </w:rPr>
        <w:t xml:space="preserve"> type-0 PDCCH repetition</w:t>
      </w:r>
      <w:r w:rsidR="006C5961">
        <w:rPr>
          <w:rFonts w:eastAsiaTheme="minorEastAsia" w:hint="eastAsia"/>
          <w:szCs w:val="24"/>
        </w:rPr>
        <w:t>.</w:t>
      </w:r>
      <w:bookmarkEnd w:id="5"/>
    </w:p>
    <w:p w14:paraId="04A4CA9A" w14:textId="77777777" w:rsidR="00A00E1C" w:rsidRPr="0086772C" w:rsidRDefault="00A00E1C" w:rsidP="00023C68">
      <w:pPr>
        <w:contextualSpacing/>
      </w:pPr>
    </w:p>
    <w:p w14:paraId="63F4CB6A" w14:textId="03517E04" w:rsidR="0025583B" w:rsidRPr="004E0FAA" w:rsidRDefault="00E86255" w:rsidP="00023C68">
      <w:pPr>
        <w:contextualSpacing/>
        <w:rPr>
          <w:b/>
          <w:bCs/>
          <w:i/>
          <w:iCs/>
          <w:u w:val="single"/>
        </w:rPr>
      </w:pPr>
      <w:r w:rsidRPr="00821DBF">
        <w:rPr>
          <w:b/>
          <w:bCs/>
          <w:i/>
          <w:iCs/>
          <w:u w:val="single"/>
        </w:rPr>
        <w:t xml:space="preserve">Proposal </w:t>
      </w:r>
      <w:r w:rsidR="00696A53">
        <w:rPr>
          <w:rFonts w:hint="eastAsia"/>
          <w:b/>
          <w:bCs/>
          <w:i/>
          <w:iCs/>
          <w:u w:val="single"/>
        </w:rPr>
        <w:t>5</w:t>
      </w:r>
      <w:r w:rsidR="00255513">
        <w:rPr>
          <w:rFonts w:hint="eastAsia"/>
          <w:b/>
          <w:bCs/>
          <w:i/>
          <w:iCs/>
          <w:u w:val="single"/>
        </w:rPr>
        <w:t xml:space="preserve">: </w:t>
      </w:r>
      <w:r>
        <w:rPr>
          <w:rFonts w:hint="eastAsia"/>
          <w:b/>
          <w:bCs/>
          <w:i/>
          <w:iCs/>
          <w:u w:val="single"/>
        </w:rPr>
        <w:t>For</w:t>
      </w:r>
      <w:r w:rsidR="00C0501C">
        <w:rPr>
          <w:rFonts w:hint="eastAsia"/>
          <w:b/>
          <w:bCs/>
          <w:i/>
          <w:iCs/>
          <w:u w:val="single"/>
        </w:rPr>
        <w:t xml:space="preserve"> </w:t>
      </w:r>
      <w:r w:rsidR="00D110F7">
        <w:rPr>
          <w:rFonts w:hint="eastAsia"/>
          <w:b/>
          <w:bCs/>
          <w:i/>
          <w:iCs/>
          <w:u w:val="single"/>
        </w:rPr>
        <w:t xml:space="preserve">enabling/disabling </w:t>
      </w:r>
      <w:r>
        <w:rPr>
          <w:rFonts w:hint="eastAsia"/>
          <w:b/>
          <w:bCs/>
          <w:i/>
          <w:iCs/>
          <w:u w:val="single"/>
        </w:rPr>
        <w:t xml:space="preserve">SIB1 </w:t>
      </w:r>
      <w:r w:rsidR="00274346">
        <w:rPr>
          <w:rFonts w:hint="eastAsia"/>
          <w:b/>
          <w:bCs/>
          <w:i/>
          <w:iCs/>
          <w:u w:val="single"/>
        </w:rPr>
        <w:t xml:space="preserve">PDSCH </w:t>
      </w:r>
      <w:r>
        <w:rPr>
          <w:rFonts w:hint="eastAsia"/>
          <w:b/>
          <w:bCs/>
          <w:i/>
          <w:iCs/>
          <w:u w:val="single"/>
        </w:rPr>
        <w:t>repetition</w:t>
      </w:r>
      <w:r w:rsidRPr="005760B5">
        <w:rPr>
          <w:b/>
          <w:bCs/>
          <w:i/>
          <w:iCs/>
          <w:u w:val="single"/>
        </w:rPr>
        <w:t>,</w:t>
      </w:r>
      <w:r>
        <w:rPr>
          <w:rFonts w:hint="eastAsia"/>
          <w:b/>
          <w:bCs/>
          <w:i/>
          <w:iCs/>
          <w:u w:val="single"/>
        </w:rPr>
        <w:t xml:space="preserve"> </w:t>
      </w:r>
      <w:r w:rsidR="00FA69BA">
        <w:rPr>
          <w:rFonts w:hint="eastAsia"/>
          <w:b/>
          <w:bCs/>
          <w:i/>
          <w:iCs/>
          <w:u w:val="single"/>
        </w:rPr>
        <w:t xml:space="preserve">Option 2 should be supported </w:t>
      </w:r>
      <w:r w:rsidR="00D45125">
        <w:rPr>
          <w:rFonts w:hint="eastAsia"/>
          <w:b/>
          <w:bCs/>
          <w:i/>
          <w:iCs/>
          <w:u w:val="single"/>
        </w:rPr>
        <w:t>if</w:t>
      </w:r>
      <w:r w:rsidR="006A4284" w:rsidRPr="006A4284">
        <w:rPr>
          <w:b/>
          <w:bCs/>
          <w:i/>
          <w:iCs/>
          <w:u w:val="single"/>
        </w:rPr>
        <w:t xml:space="preserve"> repetition factor of 4</w:t>
      </w:r>
      <w:r w:rsidR="00D45125">
        <w:rPr>
          <w:rFonts w:hint="eastAsia"/>
          <w:b/>
          <w:bCs/>
          <w:i/>
          <w:iCs/>
          <w:u w:val="single"/>
        </w:rPr>
        <w:t xml:space="preserve"> is needed</w:t>
      </w:r>
      <w:r w:rsidR="006A4284" w:rsidRPr="006A4284">
        <w:rPr>
          <w:b/>
          <w:bCs/>
          <w:i/>
          <w:iCs/>
          <w:u w:val="single"/>
        </w:rPr>
        <w:t xml:space="preserve"> for SIB1 PDSCH repetition</w:t>
      </w:r>
      <w:r w:rsidR="00E326F2">
        <w:rPr>
          <w:rFonts w:hint="eastAsia"/>
          <w:b/>
          <w:bCs/>
          <w:i/>
          <w:iCs/>
          <w:u w:val="single"/>
        </w:rPr>
        <w:t>.</w:t>
      </w:r>
      <w:r w:rsidR="006A4284" w:rsidRPr="006A4284">
        <w:rPr>
          <w:b/>
          <w:bCs/>
          <w:i/>
          <w:iCs/>
          <w:u w:val="single"/>
        </w:rPr>
        <w:t xml:space="preserve"> </w:t>
      </w:r>
      <w:r w:rsidR="00127549">
        <w:rPr>
          <w:b/>
          <w:bCs/>
          <w:i/>
          <w:iCs/>
          <w:u w:val="single"/>
        </w:rPr>
        <w:t>Otherwise,</w:t>
      </w:r>
      <w:r w:rsidR="006A4284" w:rsidRPr="006A4284">
        <w:rPr>
          <w:b/>
          <w:bCs/>
          <w:i/>
          <w:iCs/>
          <w:u w:val="single"/>
        </w:rPr>
        <w:t xml:space="preserve"> Option 1</w:t>
      </w:r>
      <w:r w:rsidR="00E326F2">
        <w:rPr>
          <w:rFonts w:hint="eastAsia"/>
          <w:b/>
          <w:bCs/>
          <w:i/>
          <w:iCs/>
          <w:u w:val="single"/>
        </w:rPr>
        <w:t xml:space="preserve"> should be supported to align with that </w:t>
      </w:r>
      <w:r w:rsidR="00521021">
        <w:rPr>
          <w:rFonts w:hint="eastAsia"/>
          <w:b/>
          <w:bCs/>
          <w:i/>
          <w:iCs/>
          <w:u w:val="single"/>
        </w:rPr>
        <w:t>for type-0 PDCCH repetition</w:t>
      </w:r>
      <w:r w:rsidR="006A4284" w:rsidRPr="006A4284">
        <w:rPr>
          <w:b/>
          <w:bCs/>
          <w:i/>
          <w:iCs/>
          <w:u w:val="single"/>
        </w:rPr>
        <w:t>.</w:t>
      </w:r>
    </w:p>
    <w:p w14:paraId="4364D667" w14:textId="77777777" w:rsidR="002F4DE9" w:rsidRDefault="002F4DE9" w:rsidP="00023C68">
      <w:pPr>
        <w:contextualSpacing/>
      </w:pPr>
    </w:p>
    <w:p w14:paraId="42ED5C2A" w14:textId="2C63A7C3" w:rsidR="00280DED" w:rsidRPr="007134B6" w:rsidRDefault="00E45DF3" w:rsidP="00D7212A">
      <w:pPr>
        <w:pStyle w:val="10"/>
        <w:spacing w:after="180"/>
        <w:rPr>
          <w:lang w:val="en-US"/>
        </w:rPr>
      </w:pPr>
      <w:r w:rsidRPr="007134B6">
        <w:rPr>
          <w:lang w:val="en-US"/>
        </w:rPr>
        <w:t>Conclusion</w:t>
      </w:r>
    </w:p>
    <w:p w14:paraId="4D98C4FD" w14:textId="761C734D" w:rsidR="0045335C" w:rsidRDefault="007B0609" w:rsidP="00EA1846">
      <w:pPr>
        <w:spacing w:before="72" w:afterLines="50" w:after="180" w:afterAutospacing="0"/>
      </w:pPr>
      <w:r w:rsidRPr="00AB199C">
        <w:rPr>
          <w:lang w:eastAsia="en-US"/>
        </w:rPr>
        <w:t>In this contribution, we provide</w:t>
      </w:r>
      <w:r w:rsidR="000D29A2">
        <w:rPr>
          <w:rFonts w:hint="eastAsia"/>
        </w:rPr>
        <w:t>d</w:t>
      </w:r>
      <w:r w:rsidRPr="00AB199C">
        <w:rPr>
          <w:lang w:eastAsia="en-US"/>
        </w:rPr>
        <w:t xml:space="preserve"> </w:t>
      </w:r>
      <w:r w:rsidR="00285861">
        <w:rPr>
          <w:lang w:eastAsia="en-US"/>
        </w:rPr>
        <w:t xml:space="preserve">our </w:t>
      </w:r>
      <w:r w:rsidR="00285861" w:rsidRPr="5C9ABA13">
        <w:rPr>
          <w:lang w:eastAsia="en-US"/>
        </w:rPr>
        <w:t>view</w:t>
      </w:r>
      <w:r w:rsidR="4D79CB60" w:rsidRPr="5C9ABA13">
        <w:rPr>
          <w:lang w:eastAsia="en-US"/>
        </w:rPr>
        <w:t>s</w:t>
      </w:r>
      <w:r w:rsidR="001A5CDB" w:rsidRPr="00AB199C">
        <w:rPr>
          <w:lang w:eastAsia="en-US"/>
        </w:rPr>
        <w:t xml:space="preserve"> as below</w:t>
      </w:r>
      <w:r w:rsidR="0090269D">
        <w:rPr>
          <w:lang w:eastAsia="en-US"/>
        </w:rPr>
        <w:t>.</w:t>
      </w:r>
    </w:p>
    <w:p w14:paraId="541E2B59" w14:textId="77777777" w:rsidR="00127549" w:rsidRDefault="00127549" w:rsidP="004B2A41">
      <w:pPr>
        <w:spacing w:after="0" w:afterAutospacing="0" w:line="256" w:lineRule="auto"/>
        <w:rPr>
          <w:b/>
          <w:bCs/>
          <w:i/>
          <w:iCs/>
          <w:u w:val="single"/>
        </w:rPr>
      </w:pPr>
      <w:r>
        <w:rPr>
          <w:b/>
          <w:bCs/>
          <w:i/>
          <w:iCs/>
          <w:u w:val="single"/>
        </w:rPr>
        <w:t xml:space="preserve">Observation 1: For PDCCH repetition for Type0 PDCCH CSS of </w:t>
      </w:r>
      <w:proofErr w:type="spellStart"/>
      <w:r>
        <w:rPr>
          <w:b/>
          <w:bCs/>
          <w:i/>
          <w:iCs/>
          <w:u w:val="single"/>
        </w:rPr>
        <w:t>searchSpaceZero</w:t>
      </w:r>
      <w:proofErr w:type="spellEnd"/>
      <w:r>
        <w:rPr>
          <w:b/>
          <w:bCs/>
          <w:i/>
          <w:iCs/>
          <w:u w:val="single"/>
        </w:rPr>
        <w:t xml:space="preserve"> configured within MIB pdcch-ConfigSIB1, the potential solution for the M=1 and M=1/2 cases other than cross-SSB beam and time-separated type-0 PDCCH repetition can be further discussed.</w:t>
      </w:r>
    </w:p>
    <w:p w14:paraId="1853FBCA" w14:textId="77777777" w:rsidR="005C391A" w:rsidRDefault="005C391A" w:rsidP="00127549">
      <w:pPr>
        <w:spacing w:after="0" w:afterAutospacing="0" w:line="256" w:lineRule="auto"/>
        <w:rPr>
          <w:b/>
          <w:bCs/>
          <w:i/>
          <w:iCs/>
          <w:u w:val="single"/>
        </w:rPr>
      </w:pPr>
    </w:p>
    <w:p w14:paraId="29EE07F6" w14:textId="77777777" w:rsidR="00127549" w:rsidRDefault="00127549" w:rsidP="004B2A41">
      <w:pPr>
        <w:spacing w:after="0" w:afterAutospacing="0"/>
        <w:rPr>
          <w:rFonts w:eastAsiaTheme="minorEastAsia"/>
        </w:rPr>
      </w:pPr>
      <w:r>
        <w:rPr>
          <w:b/>
          <w:bCs/>
          <w:i/>
          <w:iCs/>
          <w:u w:val="single"/>
        </w:rPr>
        <w:t>Observation 2: For SIB1 PDSCH repetition, whether the out-of-order processing for PDSCH can be implemented or may not need to be clarified.</w:t>
      </w:r>
    </w:p>
    <w:p w14:paraId="6433B9B2" w14:textId="77777777" w:rsidR="008B5416" w:rsidRDefault="008B5416" w:rsidP="00127549">
      <w:pPr>
        <w:spacing w:after="0" w:afterAutospacing="0"/>
        <w:contextualSpacing/>
        <w:rPr>
          <w:rFonts w:eastAsiaTheme="minorEastAsia"/>
        </w:rPr>
      </w:pPr>
    </w:p>
    <w:p w14:paraId="6ADCCF43" w14:textId="77777777" w:rsidR="008B5416" w:rsidRDefault="008B5416" w:rsidP="00127549">
      <w:pPr>
        <w:spacing w:after="0" w:afterAutospacing="0"/>
        <w:contextualSpacing/>
        <w:rPr>
          <w:rFonts w:eastAsiaTheme="minorEastAsia"/>
        </w:rPr>
      </w:pPr>
    </w:p>
    <w:p w14:paraId="280DE6AC" w14:textId="77777777" w:rsidR="00127549" w:rsidRDefault="00127549" w:rsidP="004B2A41">
      <w:pPr>
        <w:spacing w:after="0" w:afterAutospacing="0" w:line="256" w:lineRule="auto"/>
        <w:rPr>
          <w:b/>
          <w:bCs/>
          <w:i/>
          <w:iCs/>
          <w:u w:val="single"/>
        </w:rPr>
      </w:pPr>
      <w:r>
        <w:rPr>
          <w:b/>
          <w:bCs/>
          <w:i/>
          <w:iCs/>
          <w:u w:val="single"/>
        </w:rPr>
        <w:t xml:space="preserve">Proposal 1: For PDCCH repetition for Type0 PDCCH CSS of </w:t>
      </w:r>
      <w:proofErr w:type="spellStart"/>
      <w:r>
        <w:rPr>
          <w:b/>
          <w:bCs/>
          <w:i/>
          <w:iCs/>
          <w:u w:val="single"/>
        </w:rPr>
        <w:t>searchSpaceZero</w:t>
      </w:r>
      <w:proofErr w:type="spellEnd"/>
      <w:r>
        <w:rPr>
          <w:b/>
          <w:bCs/>
          <w:i/>
          <w:iCs/>
          <w:u w:val="single"/>
        </w:rPr>
        <w:t xml:space="preserve"> configured within MIB pdcch-ConfigSIB1, the UE only decode combined PDCCH in the slot n</w:t>
      </w:r>
      <w:r>
        <w:rPr>
          <w:b/>
          <w:bCs/>
          <w:i/>
          <w:iCs/>
          <w:u w:val="single"/>
          <w:vertAlign w:val="subscript"/>
        </w:rPr>
        <w:t>0</w:t>
      </w:r>
      <w:r>
        <w:rPr>
          <w:b/>
          <w:bCs/>
          <w:i/>
          <w:iCs/>
          <w:u w:val="single"/>
        </w:rPr>
        <w:t>+1 and the number of BD to decode combined PDCCH is counted within the BD limits in the slot n</w:t>
      </w:r>
      <w:r>
        <w:rPr>
          <w:b/>
          <w:bCs/>
          <w:i/>
          <w:iCs/>
          <w:u w:val="single"/>
          <w:vertAlign w:val="subscript"/>
        </w:rPr>
        <w:t>0</w:t>
      </w:r>
      <w:r>
        <w:rPr>
          <w:b/>
          <w:bCs/>
          <w:i/>
          <w:iCs/>
          <w:u w:val="single"/>
        </w:rPr>
        <w:t>+1.</w:t>
      </w:r>
    </w:p>
    <w:p w14:paraId="1B9D4EE9" w14:textId="77777777" w:rsidR="008B5416" w:rsidRDefault="008B5416" w:rsidP="00127549">
      <w:pPr>
        <w:spacing w:after="0" w:afterAutospacing="0"/>
        <w:contextualSpacing/>
        <w:rPr>
          <w:b/>
          <w:bCs/>
          <w:i/>
          <w:iCs/>
          <w:u w:val="single"/>
        </w:rPr>
      </w:pPr>
    </w:p>
    <w:p w14:paraId="78AF32BC" w14:textId="77777777" w:rsidR="00127549" w:rsidRDefault="00127549" w:rsidP="004B2A41">
      <w:pPr>
        <w:spacing w:after="0" w:afterAutospacing="0" w:line="256" w:lineRule="auto"/>
        <w:rPr>
          <w:b/>
          <w:bCs/>
          <w:i/>
          <w:iCs/>
          <w:u w:val="single"/>
        </w:rPr>
      </w:pPr>
      <w:r>
        <w:rPr>
          <w:b/>
          <w:bCs/>
          <w:i/>
          <w:iCs/>
          <w:u w:val="single"/>
        </w:rPr>
        <w:t>Proposal 2: For PDCCH repetition (except type-0 and type-3), confirm the working assumption.</w:t>
      </w:r>
    </w:p>
    <w:p w14:paraId="65C7DDE4" w14:textId="77777777" w:rsidR="008B5416" w:rsidRDefault="008B5416" w:rsidP="00127549">
      <w:pPr>
        <w:spacing w:after="0" w:afterAutospacing="0"/>
        <w:contextualSpacing/>
        <w:rPr>
          <w:b/>
          <w:bCs/>
          <w:i/>
          <w:iCs/>
          <w:u w:val="single"/>
        </w:rPr>
      </w:pPr>
    </w:p>
    <w:p w14:paraId="0D964118" w14:textId="77777777" w:rsidR="00127549" w:rsidRDefault="00127549" w:rsidP="004B2A41">
      <w:pPr>
        <w:spacing w:after="0" w:afterAutospacing="0" w:line="256" w:lineRule="auto"/>
        <w:contextualSpacing/>
        <w:rPr>
          <w:b/>
          <w:bCs/>
          <w:i/>
          <w:iCs/>
          <w:u w:val="single"/>
        </w:rPr>
      </w:pPr>
      <w:r>
        <w:rPr>
          <w:b/>
          <w:bCs/>
          <w:i/>
          <w:iCs/>
          <w:u w:val="single"/>
        </w:rPr>
        <w:t>Proposal 3: For Rel-19 PDCCH repetition (except type-0 and type-3), support Option 2 to configure non-overlapped repeated CORESET and to define BD behaviour towards BD limits.</w:t>
      </w:r>
    </w:p>
    <w:p w14:paraId="1A95DD52" w14:textId="77777777" w:rsidR="008B5416" w:rsidRDefault="008B5416" w:rsidP="00127549">
      <w:pPr>
        <w:spacing w:after="0" w:afterAutospacing="0"/>
        <w:contextualSpacing/>
        <w:rPr>
          <w:b/>
          <w:bCs/>
          <w:i/>
          <w:iCs/>
          <w:u w:val="single"/>
        </w:rPr>
      </w:pPr>
    </w:p>
    <w:p w14:paraId="13FF5FFD" w14:textId="77777777" w:rsidR="00127549" w:rsidRDefault="00127549" w:rsidP="004B2A41">
      <w:pPr>
        <w:spacing w:after="0" w:afterAutospacing="0"/>
        <w:contextualSpacing/>
        <w:rPr>
          <w:rFonts w:eastAsiaTheme="minorEastAsia"/>
        </w:rPr>
      </w:pPr>
      <w:r>
        <w:rPr>
          <w:b/>
          <w:bCs/>
          <w:i/>
          <w:iCs/>
          <w:u w:val="single"/>
        </w:rPr>
        <w:t>Proposal 4: For SIB1 PDSCH repetition, the following case should be supported: t</w:t>
      </w:r>
      <w:r>
        <w:rPr>
          <w:b/>
          <w:bCs/>
          <w:i/>
          <w:iCs/>
          <w:u w:val="single"/>
          <w:lang w:val="en-US"/>
        </w:rPr>
        <w:t>ype-0 PDCCH repetition is not performed while the PDSCH-SIB1 repetition is performed</w:t>
      </w:r>
      <w:r>
        <w:rPr>
          <w:b/>
          <w:bCs/>
          <w:i/>
          <w:iCs/>
          <w:u w:val="single"/>
        </w:rPr>
        <w:t>.</w:t>
      </w:r>
    </w:p>
    <w:p w14:paraId="62D4356B" w14:textId="77777777" w:rsidR="008B5416" w:rsidRDefault="008B5416" w:rsidP="00127549">
      <w:pPr>
        <w:spacing w:after="0" w:afterAutospacing="0"/>
        <w:contextualSpacing/>
        <w:rPr>
          <w:b/>
          <w:bCs/>
          <w:i/>
          <w:iCs/>
          <w:u w:val="single"/>
        </w:rPr>
      </w:pPr>
    </w:p>
    <w:p w14:paraId="28492D0B" w14:textId="77777777" w:rsidR="00127549" w:rsidRDefault="00127549" w:rsidP="004B2A41">
      <w:pPr>
        <w:spacing w:after="0" w:afterAutospacing="0"/>
        <w:rPr>
          <w:b/>
          <w:bCs/>
          <w:i/>
          <w:iCs/>
          <w:u w:val="single"/>
        </w:rPr>
      </w:pPr>
      <w:r>
        <w:rPr>
          <w:b/>
          <w:bCs/>
          <w:i/>
          <w:iCs/>
          <w:u w:val="single"/>
        </w:rPr>
        <w:t>Proposal 5: For enabling/disabling SIB1 PDSCH repetition, Option 2 should be supported if repetition factor of 4 is needed for SIB1 PDSCH repetition. Otherwise, Option 1 should be supported to align with that for type-0 PDCCH repetition.</w:t>
      </w:r>
    </w:p>
    <w:p w14:paraId="5770C84F" w14:textId="77777777" w:rsidR="008B5416" w:rsidRDefault="008B5416" w:rsidP="008B5416">
      <w:pPr>
        <w:spacing w:afterAutospacing="0"/>
        <w:contextualSpacing/>
        <w:rPr>
          <w:rFonts w:eastAsiaTheme="minorEastAsia"/>
        </w:rPr>
      </w:pPr>
    </w:p>
    <w:p w14:paraId="1AD6D2F7" w14:textId="747968F0" w:rsidR="00637539" w:rsidRDefault="00637539" w:rsidP="00F72C84">
      <w:pPr>
        <w:pStyle w:val="10"/>
        <w:spacing w:after="180"/>
        <w:rPr>
          <w:lang w:val="en-US"/>
        </w:rPr>
      </w:pPr>
      <w:r>
        <w:t>References</w:t>
      </w:r>
    </w:p>
    <w:p w14:paraId="351342F5" w14:textId="44A22FB3" w:rsidR="00F96D99" w:rsidRPr="00214D00" w:rsidRDefault="00E013E5" w:rsidP="00C07144">
      <w:pPr>
        <w:pStyle w:val="a"/>
        <w:numPr>
          <w:ilvl w:val="0"/>
          <w:numId w:val="8"/>
        </w:numPr>
        <w:ind w:leftChars="0"/>
        <w:rPr>
          <w:rFonts w:eastAsia="DengXian"/>
          <w:szCs w:val="24"/>
          <w:lang w:eastAsia="en-GB"/>
        </w:rPr>
      </w:pPr>
      <w:r w:rsidRPr="00821DBF">
        <w:rPr>
          <w:rFonts w:eastAsia="DengXian" w:hint="eastAsia"/>
          <w:szCs w:val="24"/>
          <w:lang w:eastAsia="en-GB"/>
        </w:rPr>
        <w:t>RP-24</w:t>
      </w:r>
      <w:r w:rsidR="00A33B2C">
        <w:rPr>
          <w:rFonts w:eastAsiaTheme="minorEastAsia" w:hint="eastAsia"/>
          <w:szCs w:val="24"/>
        </w:rPr>
        <w:t>3300</w:t>
      </w:r>
      <w:r w:rsidR="00F96D99" w:rsidRPr="00214D00">
        <w:rPr>
          <w:rFonts w:eastAsia="DengXian"/>
          <w:szCs w:val="24"/>
          <w:lang w:eastAsia="en-GB"/>
        </w:rPr>
        <w:t>,</w:t>
      </w:r>
      <w:r w:rsidR="00F96D99" w:rsidRPr="001C4281">
        <w:t xml:space="preserve"> </w:t>
      </w:r>
      <w:r w:rsidR="00F96D99" w:rsidRPr="001C4281">
        <w:rPr>
          <w:rFonts w:eastAsia="DengXian"/>
          <w:szCs w:val="24"/>
          <w:lang w:eastAsia="en-GB"/>
        </w:rPr>
        <w:t>Revised WID: Non-Terrestrial Networks (NTN) for NR Phase 3</w:t>
      </w:r>
      <w:r w:rsidR="00F96D99" w:rsidRPr="00214D00">
        <w:rPr>
          <w:rFonts w:eastAsia="DengXian"/>
          <w:szCs w:val="24"/>
          <w:lang w:eastAsia="en-GB"/>
        </w:rPr>
        <w:t>.</w:t>
      </w:r>
    </w:p>
    <w:p w14:paraId="090A20D8" w14:textId="4A0ADF68" w:rsidR="005E009D" w:rsidRPr="00703F92" w:rsidRDefault="00E95E70" w:rsidP="00C07144">
      <w:pPr>
        <w:pStyle w:val="a"/>
        <w:numPr>
          <w:ilvl w:val="0"/>
          <w:numId w:val="8"/>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#11</w:t>
      </w:r>
      <w:r w:rsidR="00477E16">
        <w:rPr>
          <w:rFonts w:eastAsiaTheme="minorEastAsia" w:hint="eastAsia"/>
        </w:rPr>
        <w:t>9</w:t>
      </w:r>
      <w:r w:rsidRPr="3EB7BA1E">
        <w:rPr>
          <w:rFonts w:eastAsia="DengXian"/>
          <w:lang w:eastAsia="en-GB"/>
        </w:rPr>
        <w:t>.</w:t>
      </w:r>
    </w:p>
    <w:p w14:paraId="2A26096A" w14:textId="511FAA65" w:rsidR="0081373F" w:rsidRPr="0057503C" w:rsidRDefault="00B56350" w:rsidP="008B5416">
      <w:pPr>
        <w:pStyle w:val="a"/>
        <w:numPr>
          <w:ilvl w:val="0"/>
          <w:numId w:val="8"/>
        </w:numPr>
        <w:ind w:leftChars="0"/>
        <w:rPr>
          <w:rFonts w:eastAsia="DengXian"/>
          <w:lang w:eastAsia="en-GB"/>
        </w:rPr>
      </w:pPr>
      <w:r>
        <w:rPr>
          <w:rFonts w:eastAsiaTheme="minorEastAsia" w:hint="eastAsia"/>
        </w:rPr>
        <w:t>Chair</w:t>
      </w:r>
      <w:r>
        <w:rPr>
          <w:rFonts w:eastAsiaTheme="minorEastAsia"/>
        </w:rPr>
        <w:t>’</w:t>
      </w:r>
      <w:r>
        <w:rPr>
          <w:rFonts w:eastAsiaTheme="minorEastAsia" w:hint="eastAsia"/>
        </w:rPr>
        <w:t>s notes RAN1#1</w:t>
      </w:r>
      <w:r w:rsidR="00477E16">
        <w:rPr>
          <w:rFonts w:eastAsiaTheme="minorEastAsia" w:hint="eastAsia"/>
        </w:rPr>
        <w:t>20</w:t>
      </w:r>
      <w:r w:rsidR="008B5416">
        <w:rPr>
          <w:rFonts w:eastAsiaTheme="minorEastAsia" w:hint="eastAsia"/>
        </w:rPr>
        <w:t>-bis</w:t>
      </w:r>
      <w:r>
        <w:rPr>
          <w:rFonts w:eastAsiaTheme="minorEastAsia" w:hint="eastAsia"/>
        </w:rPr>
        <w:t>.</w:t>
      </w:r>
    </w:p>
    <w:p w14:paraId="0B329FC2" w14:textId="06250742" w:rsidR="0081373F" w:rsidRPr="00A412E3" w:rsidRDefault="00681998" w:rsidP="008B5416">
      <w:pPr>
        <w:pStyle w:val="a"/>
        <w:numPr>
          <w:ilvl w:val="0"/>
          <w:numId w:val="8"/>
        </w:numPr>
        <w:ind w:leftChars="0"/>
        <w:rPr>
          <w:rFonts w:eastAsia="DengXian"/>
          <w:lang w:eastAsia="en-GB"/>
        </w:rPr>
      </w:pPr>
      <w:r>
        <w:rPr>
          <w:rFonts w:eastAsiaTheme="minorEastAsia" w:hint="eastAsia"/>
        </w:rPr>
        <w:t>TS 38.213</w:t>
      </w:r>
      <w:r w:rsidR="006B7F95">
        <w:rPr>
          <w:rFonts w:eastAsiaTheme="minorEastAsia" w:hint="eastAsia"/>
        </w:rPr>
        <w:t xml:space="preserve">, Physical layer procedures for control, V18.5.0, </w:t>
      </w:r>
      <w:proofErr w:type="gramStart"/>
      <w:r w:rsidR="006B7F95">
        <w:rPr>
          <w:rFonts w:eastAsiaTheme="minorEastAsia" w:hint="eastAsia"/>
        </w:rPr>
        <w:t>Jan,</w:t>
      </w:r>
      <w:proofErr w:type="gramEnd"/>
      <w:r w:rsidR="006B7F95">
        <w:rPr>
          <w:rFonts w:eastAsiaTheme="minorEastAsia" w:hint="eastAsia"/>
        </w:rPr>
        <w:t xml:space="preserve"> 2025.</w:t>
      </w:r>
    </w:p>
    <w:sectPr w:rsidR="0081373F" w:rsidRPr="00A412E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C11D" w14:textId="77777777" w:rsidR="00737D57" w:rsidRDefault="00737D57" w:rsidP="005E4B6E">
      <w:pPr>
        <w:spacing w:before="120" w:after="120"/>
      </w:pPr>
      <w:r>
        <w:separator/>
      </w:r>
    </w:p>
    <w:p w14:paraId="502364A7" w14:textId="77777777" w:rsidR="00737D57" w:rsidRDefault="00737D57"/>
  </w:endnote>
  <w:endnote w:type="continuationSeparator" w:id="0">
    <w:p w14:paraId="41E53833" w14:textId="77777777" w:rsidR="00737D57" w:rsidRDefault="00737D57" w:rsidP="005E4B6E">
      <w:pPr>
        <w:spacing w:before="120" w:after="120"/>
      </w:pPr>
      <w:r>
        <w:continuationSeparator/>
      </w:r>
    </w:p>
    <w:p w14:paraId="11A9C224" w14:textId="77777777" w:rsidR="00737D57" w:rsidRDefault="00737D57"/>
  </w:endnote>
  <w:endnote w:type="continuationNotice" w:id="1">
    <w:p w14:paraId="0F4F9434" w14:textId="77777777" w:rsidR="00737D57" w:rsidRDefault="00737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3D2A" w14:textId="77777777" w:rsidR="00737D57" w:rsidRDefault="00737D57" w:rsidP="005E4B6E">
      <w:pPr>
        <w:spacing w:before="120" w:after="120"/>
      </w:pPr>
      <w:r>
        <w:separator/>
      </w:r>
    </w:p>
    <w:p w14:paraId="78785330" w14:textId="77777777" w:rsidR="00737D57" w:rsidRDefault="00737D57"/>
  </w:footnote>
  <w:footnote w:type="continuationSeparator" w:id="0">
    <w:p w14:paraId="4A4D7438" w14:textId="77777777" w:rsidR="00737D57" w:rsidRDefault="00737D57" w:rsidP="005E4B6E">
      <w:pPr>
        <w:spacing w:before="120" w:after="120"/>
      </w:pPr>
      <w:r>
        <w:continuationSeparator/>
      </w:r>
    </w:p>
    <w:p w14:paraId="1870579F" w14:textId="77777777" w:rsidR="00737D57" w:rsidRDefault="00737D57"/>
  </w:footnote>
  <w:footnote w:type="continuationNotice" w:id="1">
    <w:p w14:paraId="6DD70431" w14:textId="77777777" w:rsidR="00737D57" w:rsidRDefault="00737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5"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6"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9" w15:restartNumberingAfterBreak="0">
    <w:nsid w:val="2F0E75E3"/>
    <w:multiLevelType w:val="hybridMultilevel"/>
    <w:tmpl w:val="920437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D143ACA">
      <w:numFmt w:val="bullet"/>
      <w:lvlText w:val="•"/>
      <w:lvlJc w:val="left"/>
      <w:pPr>
        <w:ind w:left="4080" w:hanging="840"/>
      </w:pPr>
      <w:rPr>
        <w:rFonts w:ascii="ＭＳ ゴシック" w:eastAsia="ＭＳ ゴシック" w:hAnsi="ＭＳ ゴシック"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EB761F"/>
    <w:multiLevelType w:val="hybridMultilevel"/>
    <w:tmpl w:val="BAD4D546"/>
    <w:lvl w:ilvl="0" w:tplc="0D143AC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6FF16AF"/>
    <w:multiLevelType w:val="hybridMultilevel"/>
    <w:tmpl w:val="ED44FCF6"/>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2" w15:restartNumberingAfterBreak="0">
    <w:nsid w:val="38886C64"/>
    <w:multiLevelType w:val="hybridMultilevel"/>
    <w:tmpl w:val="19B0E530"/>
    <w:lvl w:ilvl="0" w:tplc="0D143ACA">
      <w:numFmt w:val="bullet"/>
      <w:lvlText w:val="•"/>
      <w:lvlJc w:val="left"/>
      <w:pPr>
        <w:ind w:left="4080" w:hanging="8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C0001">
      <w:start w:val="1"/>
      <w:numFmt w:val="bullet"/>
      <w:lvlText w:val=""/>
      <w:lvlJc w:val="left"/>
      <w:pPr>
        <w:ind w:left="800" w:hanging="440"/>
      </w:pPr>
      <w:rPr>
        <w:rFonts w:ascii="Symbol" w:hAnsi="Symbo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614B0B"/>
    <w:multiLevelType w:val="hybridMultilevel"/>
    <w:tmpl w:val="1A1CF390"/>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5"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334164"/>
    <w:multiLevelType w:val="hybridMultilevel"/>
    <w:tmpl w:val="91501A82"/>
    <w:lvl w:ilvl="0" w:tplc="6782764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4300765">
    <w:abstractNumId w:val="15"/>
  </w:num>
  <w:num w:numId="2" w16cid:durableId="293340198">
    <w:abstractNumId w:val="7"/>
  </w:num>
  <w:num w:numId="3" w16cid:durableId="608050610">
    <w:abstractNumId w:val="4"/>
  </w:num>
  <w:num w:numId="4" w16cid:durableId="1002513201">
    <w:abstractNumId w:val="6"/>
  </w:num>
  <w:num w:numId="5" w16cid:durableId="26877272">
    <w:abstractNumId w:val="5"/>
  </w:num>
  <w:num w:numId="6" w16cid:durableId="1212885978">
    <w:abstractNumId w:val="8"/>
  </w:num>
  <w:num w:numId="7" w16cid:durableId="172188962">
    <w:abstractNumId w:val="13"/>
  </w:num>
  <w:num w:numId="8" w16cid:durableId="977150387">
    <w:abstractNumId w:val="16"/>
  </w:num>
  <w:num w:numId="9" w16cid:durableId="390227961">
    <w:abstractNumId w:val="9"/>
  </w:num>
  <w:num w:numId="10" w16cid:durableId="1385523846">
    <w:abstractNumId w:val="14"/>
  </w:num>
  <w:num w:numId="11" w16cid:durableId="234359761">
    <w:abstractNumId w:val="20"/>
  </w:num>
  <w:num w:numId="12" w16cid:durableId="1444572385">
    <w:abstractNumId w:val="11"/>
  </w:num>
  <w:num w:numId="13" w16cid:durableId="147284586">
    <w:abstractNumId w:val="0"/>
  </w:num>
  <w:num w:numId="14" w16cid:durableId="806435697">
    <w:abstractNumId w:val="2"/>
  </w:num>
  <w:num w:numId="15" w16cid:durableId="942422521">
    <w:abstractNumId w:val="18"/>
  </w:num>
  <w:num w:numId="16" w16cid:durableId="1492986236">
    <w:abstractNumId w:val="12"/>
  </w:num>
  <w:num w:numId="17" w16cid:durableId="954170079">
    <w:abstractNumId w:val="3"/>
  </w:num>
  <w:num w:numId="18" w16cid:durableId="1013187047">
    <w:abstractNumId w:val="10"/>
  </w:num>
  <w:num w:numId="19" w16cid:durableId="816844583">
    <w:abstractNumId w:val="11"/>
  </w:num>
  <w:num w:numId="20" w16cid:durableId="317000892">
    <w:abstractNumId w:val="6"/>
  </w:num>
  <w:num w:numId="21" w16cid:durableId="1264992370">
    <w:abstractNumId w:val="11"/>
  </w:num>
  <w:num w:numId="22" w16cid:durableId="1599286187">
    <w:abstractNumId w:val="17"/>
  </w:num>
  <w:num w:numId="23" w16cid:durableId="1667635558">
    <w:abstractNumId w:val="19"/>
  </w:num>
  <w:num w:numId="24" w16cid:durableId="163042887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08DD"/>
    <w:rsid w:val="00001377"/>
    <w:rsid w:val="00001645"/>
    <w:rsid w:val="000018A1"/>
    <w:rsid w:val="00001A68"/>
    <w:rsid w:val="00001BC4"/>
    <w:rsid w:val="00001C1E"/>
    <w:rsid w:val="0000220C"/>
    <w:rsid w:val="00002279"/>
    <w:rsid w:val="000026B7"/>
    <w:rsid w:val="00002713"/>
    <w:rsid w:val="000027C5"/>
    <w:rsid w:val="000027E1"/>
    <w:rsid w:val="000029E0"/>
    <w:rsid w:val="00002A78"/>
    <w:rsid w:val="00002BB3"/>
    <w:rsid w:val="00002BC3"/>
    <w:rsid w:val="00002D74"/>
    <w:rsid w:val="00002F93"/>
    <w:rsid w:val="0000302C"/>
    <w:rsid w:val="000030F5"/>
    <w:rsid w:val="00003202"/>
    <w:rsid w:val="00003478"/>
    <w:rsid w:val="00003487"/>
    <w:rsid w:val="0000364F"/>
    <w:rsid w:val="00003799"/>
    <w:rsid w:val="000037F2"/>
    <w:rsid w:val="0000397E"/>
    <w:rsid w:val="00003A5D"/>
    <w:rsid w:val="00003CAC"/>
    <w:rsid w:val="00003CC9"/>
    <w:rsid w:val="000040FA"/>
    <w:rsid w:val="00004282"/>
    <w:rsid w:val="000045CD"/>
    <w:rsid w:val="00004E74"/>
    <w:rsid w:val="00005130"/>
    <w:rsid w:val="00005393"/>
    <w:rsid w:val="0000552D"/>
    <w:rsid w:val="00005788"/>
    <w:rsid w:val="000057D9"/>
    <w:rsid w:val="0000590D"/>
    <w:rsid w:val="00005C84"/>
    <w:rsid w:val="00005CA6"/>
    <w:rsid w:val="00005D78"/>
    <w:rsid w:val="00005D7B"/>
    <w:rsid w:val="00005EA4"/>
    <w:rsid w:val="00006080"/>
    <w:rsid w:val="00006394"/>
    <w:rsid w:val="0000678D"/>
    <w:rsid w:val="000068AE"/>
    <w:rsid w:val="000069B1"/>
    <w:rsid w:val="00006CA7"/>
    <w:rsid w:val="00006E4C"/>
    <w:rsid w:val="00006E93"/>
    <w:rsid w:val="0000739F"/>
    <w:rsid w:val="000074FD"/>
    <w:rsid w:val="00007956"/>
    <w:rsid w:val="00007AE2"/>
    <w:rsid w:val="000103F2"/>
    <w:rsid w:val="000105E5"/>
    <w:rsid w:val="000108B4"/>
    <w:rsid w:val="00010959"/>
    <w:rsid w:val="00010AFE"/>
    <w:rsid w:val="00010BBC"/>
    <w:rsid w:val="00010C53"/>
    <w:rsid w:val="00010CAF"/>
    <w:rsid w:val="00010D9E"/>
    <w:rsid w:val="00010E8F"/>
    <w:rsid w:val="00010F9B"/>
    <w:rsid w:val="00011118"/>
    <w:rsid w:val="00011324"/>
    <w:rsid w:val="00011492"/>
    <w:rsid w:val="000114A0"/>
    <w:rsid w:val="00011A64"/>
    <w:rsid w:val="00011C32"/>
    <w:rsid w:val="00011D5E"/>
    <w:rsid w:val="000125BA"/>
    <w:rsid w:val="00012743"/>
    <w:rsid w:val="00012756"/>
    <w:rsid w:val="000127B7"/>
    <w:rsid w:val="00012C0D"/>
    <w:rsid w:val="00013288"/>
    <w:rsid w:val="000134F3"/>
    <w:rsid w:val="000138BE"/>
    <w:rsid w:val="000139A3"/>
    <w:rsid w:val="00013D11"/>
    <w:rsid w:val="00013EC2"/>
    <w:rsid w:val="00013FD0"/>
    <w:rsid w:val="00014322"/>
    <w:rsid w:val="000146FA"/>
    <w:rsid w:val="0001478E"/>
    <w:rsid w:val="00014845"/>
    <w:rsid w:val="0001540C"/>
    <w:rsid w:val="000154A1"/>
    <w:rsid w:val="0001567C"/>
    <w:rsid w:val="00015697"/>
    <w:rsid w:val="00015D8B"/>
    <w:rsid w:val="00016043"/>
    <w:rsid w:val="0001609F"/>
    <w:rsid w:val="000160A3"/>
    <w:rsid w:val="000161AE"/>
    <w:rsid w:val="0001624D"/>
    <w:rsid w:val="0001631B"/>
    <w:rsid w:val="00016542"/>
    <w:rsid w:val="000165CC"/>
    <w:rsid w:val="00016A2B"/>
    <w:rsid w:val="00016CD3"/>
    <w:rsid w:val="000170B6"/>
    <w:rsid w:val="00017355"/>
    <w:rsid w:val="000176E9"/>
    <w:rsid w:val="00017732"/>
    <w:rsid w:val="00017A30"/>
    <w:rsid w:val="000200B0"/>
    <w:rsid w:val="000200BD"/>
    <w:rsid w:val="000200DE"/>
    <w:rsid w:val="00020105"/>
    <w:rsid w:val="000209A1"/>
    <w:rsid w:val="00020B4E"/>
    <w:rsid w:val="00020BA3"/>
    <w:rsid w:val="00020BD5"/>
    <w:rsid w:val="00020BDA"/>
    <w:rsid w:val="00020CE4"/>
    <w:rsid w:val="00020F57"/>
    <w:rsid w:val="00020FB9"/>
    <w:rsid w:val="00021A4A"/>
    <w:rsid w:val="00022345"/>
    <w:rsid w:val="00022415"/>
    <w:rsid w:val="0002254D"/>
    <w:rsid w:val="00022826"/>
    <w:rsid w:val="00022BEF"/>
    <w:rsid w:val="00022EBA"/>
    <w:rsid w:val="00023062"/>
    <w:rsid w:val="00023746"/>
    <w:rsid w:val="000237DF"/>
    <w:rsid w:val="000237E4"/>
    <w:rsid w:val="00023949"/>
    <w:rsid w:val="00023B8C"/>
    <w:rsid w:val="00023C68"/>
    <w:rsid w:val="00023CFA"/>
    <w:rsid w:val="0002415E"/>
    <w:rsid w:val="0002425D"/>
    <w:rsid w:val="00024340"/>
    <w:rsid w:val="0002446C"/>
    <w:rsid w:val="0002495B"/>
    <w:rsid w:val="00024A05"/>
    <w:rsid w:val="00024B8B"/>
    <w:rsid w:val="00024C86"/>
    <w:rsid w:val="00025095"/>
    <w:rsid w:val="00025116"/>
    <w:rsid w:val="00025634"/>
    <w:rsid w:val="00025B88"/>
    <w:rsid w:val="00025EA3"/>
    <w:rsid w:val="00025FD4"/>
    <w:rsid w:val="0002600E"/>
    <w:rsid w:val="0002646F"/>
    <w:rsid w:val="000265E2"/>
    <w:rsid w:val="00026731"/>
    <w:rsid w:val="000269EA"/>
    <w:rsid w:val="00026B67"/>
    <w:rsid w:val="000271F9"/>
    <w:rsid w:val="000272F0"/>
    <w:rsid w:val="00027323"/>
    <w:rsid w:val="000275DE"/>
    <w:rsid w:val="00027774"/>
    <w:rsid w:val="00027AED"/>
    <w:rsid w:val="00027EA7"/>
    <w:rsid w:val="00030107"/>
    <w:rsid w:val="00030109"/>
    <w:rsid w:val="0003028E"/>
    <w:rsid w:val="00030294"/>
    <w:rsid w:val="000304F1"/>
    <w:rsid w:val="000306CE"/>
    <w:rsid w:val="00030731"/>
    <w:rsid w:val="00030745"/>
    <w:rsid w:val="00030A96"/>
    <w:rsid w:val="00030DE7"/>
    <w:rsid w:val="00030E9D"/>
    <w:rsid w:val="00030FA7"/>
    <w:rsid w:val="00030FE4"/>
    <w:rsid w:val="00031070"/>
    <w:rsid w:val="000311DA"/>
    <w:rsid w:val="00031271"/>
    <w:rsid w:val="000313F7"/>
    <w:rsid w:val="0003176F"/>
    <w:rsid w:val="00031954"/>
    <w:rsid w:val="00031D01"/>
    <w:rsid w:val="00031F6F"/>
    <w:rsid w:val="00032281"/>
    <w:rsid w:val="00032287"/>
    <w:rsid w:val="000325F7"/>
    <w:rsid w:val="00032EEC"/>
    <w:rsid w:val="0003315F"/>
    <w:rsid w:val="00033709"/>
    <w:rsid w:val="00033747"/>
    <w:rsid w:val="0003374B"/>
    <w:rsid w:val="00033ABF"/>
    <w:rsid w:val="00033B30"/>
    <w:rsid w:val="00033BB8"/>
    <w:rsid w:val="00033E7E"/>
    <w:rsid w:val="0003448B"/>
    <w:rsid w:val="000344FC"/>
    <w:rsid w:val="00034560"/>
    <w:rsid w:val="00034888"/>
    <w:rsid w:val="00034A3B"/>
    <w:rsid w:val="00034C6D"/>
    <w:rsid w:val="00034C97"/>
    <w:rsid w:val="00034E6A"/>
    <w:rsid w:val="00034FC2"/>
    <w:rsid w:val="00035297"/>
    <w:rsid w:val="000356E3"/>
    <w:rsid w:val="000357C7"/>
    <w:rsid w:val="00035827"/>
    <w:rsid w:val="00035940"/>
    <w:rsid w:val="00035BE4"/>
    <w:rsid w:val="00035C16"/>
    <w:rsid w:val="00035DB1"/>
    <w:rsid w:val="00035E03"/>
    <w:rsid w:val="00035EC3"/>
    <w:rsid w:val="000363D6"/>
    <w:rsid w:val="000364A6"/>
    <w:rsid w:val="00036930"/>
    <w:rsid w:val="00036AD2"/>
    <w:rsid w:val="00036D0E"/>
    <w:rsid w:val="00036E4D"/>
    <w:rsid w:val="0003721B"/>
    <w:rsid w:val="0003732E"/>
    <w:rsid w:val="00037448"/>
    <w:rsid w:val="000374DE"/>
    <w:rsid w:val="0003782B"/>
    <w:rsid w:val="000379E8"/>
    <w:rsid w:val="00037A98"/>
    <w:rsid w:val="00037D4F"/>
    <w:rsid w:val="000401E9"/>
    <w:rsid w:val="000402E1"/>
    <w:rsid w:val="00040741"/>
    <w:rsid w:val="00040A3A"/>
    <w:rsid w:val="00040A64"/>
    <w:rsid w:val="00040B55"/>
    <w:rsid w:val="00040D96"/>
    <w:rsid w:val="00041145"/>
    <w:rsid w:val="00041164"/>
    <w:rsid w:val="0004124B"/>
    <w:rsid w:val="000412FE"/>
    <w:rsid w:val="00041465"/>
    <w:rsid w:val="000414C1"/>
    <w:rsid w:val="00041839"/>
    <w:rsid w:val="00041B21"/>
    <w:rsid w:val="00041C6F"/>
    <w:rsid w:val="00041D61"/>
    <w:rsid w:val="00041FA6"/>
    <w:rsid w:val="00041FC8"/>
    <w:rsid w:val="000422D7"/>
    <w:rsid w:val="00042479"/>
    <w:rsid w:val="00042628"/>
    <w:rsid w:val="00042841"/>
    <w:rsid w:val="00042843"/>
    <w:rsid w:val="00042A1D"/>
    <w:rsid w:val="00042ABB"/>
    <w:rsid w:val="00042B47"/>
    <w:rsid w:val="00042E40"/>
    <w:rsid w:val="00042F94"/>
    <w:rsid w:val="0004345A"/>
    <w:rsid w:val="000437A9"/>
    <w:rsid w:val="0004381B"/>
    <w:rsid w:val="00043A3B"/>
    <w:rsid w:val="00043A86"/>
    <w:rsid w:val="00043E87"/>
    <w:rsid w:val="00044176"/>
    <w:rsid w:val="000441D2"/>
    <w:rsid w:val="000444F2"/>
    <w:rsid w:val="00044551"/>
    <w:rsid w:val="000448A9"/>
    <w:rsid w:val="00044C00"/>
    <w:rsid w:val="00044D67"/>
    <w:rsid w:val="0004507A"/>
    <w:rsid w:val="000450CF"/>
    <w:rsid w:val="000450E2"/>
    <w:rsid w:val="0004552B"/>
    <w:rsid w:val="000456B4"/>
    <w:rsid w:val="00045935"/>
    <w:rsid w:val="00045B2D"/>
    <w:rsid w:val="000464E3"/>
    <w:rsid w:val="000466CC"/>
    <w:rsid w:val="00046A44"/>
    <w:rsid w:val="00046BD5"/>
    <w:rsid w:val="00046E06"/>
    <w:rsid w:val="00046EA4"/>
    <w:rsid w:val="00046EFD"/>
    <w:rsid w:val="00047483"/>
    <w:rsid w:val="000475C3"/>
    <w:rsid w:val="00047710"/>
    <w:rsid w:val="000477BC"/>
    <w:rsid w:val="00047AE1"/>
    <w:rsid w:val="00047AF0"/>
    <w:rsid w:val="00047C3D"/>
    <w:rsid w:val="00047CEC"/>
    <w:rsid w:val="00047FE7"/>
    <w:rsid w:val="00050127"/>
    <w:rsid w:val="000501DE"/>
    <w:rsid w:val="000502E9"/>
    <w:rsid w:val="00050473"/>
    <w:rsid w:val="000504F2"/>
    <w:rsid w:val="00050B20"/>
    <w:rsid w:val="00051116"/>
    <w:rsid w:val="00051540"/>
    <w:rsid w:val="0005168A"/>
    <w:rsid w:val="00051AB6"/>
    <w:rsid w:val="00051B99"/>
    <w:rsid w:val="00051C70"/>
    <w:rsid w:val="00051E69"/>
    <w:rsid w:val="00051F52"/>
    <w:rsid w:val="000520F8"/>
    <w:rsid w:val="0005212C"/>
    <w:rsid w:val="00052368"/>
    <w:rsid w:val="0005248D"/>
    <w:rsid w:val="000529DE"/>
    <w:rsid w:val="00052E51"/>
    <w:rsid w:val="00053117"/>
    <w:rsid w:val="00053216"/>
    <w:rsid w:val="0005325D"/>
    <w:rsid w:val="000532E0"/>
    <w:rsid w:val="00053368"/>
    <w:rsid w:val="0005345B"/>
    <w:rsid w:val="000536EA"/>
    <w:rsid w:val="00053A12"/>
    <w:rsid w:val="00053B1B"/>
    <w:rsid w:val="0005402F"/>
    <w:rsid w:val="00054047"/>
    <w:rsid w:val="00054648"/>
    <w:rsid w:val="000546BF"/>
    <w:rsid w:val="0005485A"/>
    <w:rsid w:val="00054872"/>
    <w:rsid w:val="0005488E"/>
    <w:rsid w:val="00054952"/>
    <w:rsid w:val="00054D04"/>
    <w:rsid w:val="00054DF2"/>
    <w:rsid w:val="00054E50"/>
    <w:rsid w:val="00055165"/>
    <w:rsid w:val="000552BE"/>
    <w:rsid w:val="000553B4"/>
    <w:rsid w:val="00055C9B"/>
    <w:rsid w:val="00056285"/>
    <w:rsid w:val="000562A1"/>
    <w:rsid w:val="00056464"/>
    <w:rsid w:val="0005677B"/>
    <w:rsid w:val="00056806"/>
    <w:rsid w:val="00056A83"/>
    <w:rsid w:val="00056B1E"/>
    <w:rsid w:val="00056D43"/>
    <w:rsid w:val="00056DA4"/>
    <w:rsid w:val="00056DBA"/>
    <w:rsid w:val="000570C8"/>
    <w:rsid w:val="000571C2"/>
    <w:rsid w:val="0005720E"/>
    <w:rsid w:val="00057735"/>
    <w:rsid w:val="00057784"/>
    <w:rsid w:val="00057CF5"/>
    <w:rsid w:val="00060128"/>
    <w:rsid w:val="000601CC"/>
    <w:rsid w:val="00060549"/>
    <w:rsid w:val="00060D7C"/>
    <w:rsid w:val="00060DCF"/>
    <w:rsid w:val="00061874"/>
    <w:rsid w:val="00061B2A"/>
    <w:rsid w:val="00061D28"/>
    <w:rsid w:val="00061D81"/>
    <w:rsid w:val="00061FBE"/>
    <w:rsid w:val="00062385"/>
    <w:rsid w:val="00062429"/>
    <w:rsid w:val="00062540"/>
    <w:rsid w:val="000625E8"/>
    <w:rsid w:val="000625F0"/>
    <w:rsid w:val="00062849"/>
    <w:rsid w:val="00062AA1"/>
    <w:rsid w:val="00062BD5"/>
    <w:rsid w:val="00062F20"/>
    <w:rsid w:val="000631D9"/>
    <w:rsid w:val="000634BF"/>
    <w:rsid w:val="00063644"/>
    <w:rsid w:val="00063741"/>
    <w:rsid w:val="00063AC7"/>
    <w:rsid w:val="00063B8C"/>
    <w:rsid w:val="00063E29"/>
    <w:rsid w:val="00063F0E"/>
    <w:rsid w:val="00063F58"/>
    <w:rsid w:val="00063FEE"/>
    <w:rsid w:val="00064085"/>
    <w:rsid w:val="00064292"/>
    <w:rsid w:val="0006430F"/>
    <w:rsid w:val="00064820"/>
    <w:rsid w:val="00064C56"/>
    <w:rsid w:val="00065046"/>
    <w:rsid w:val="0006541F"/>
    <w:rsid w:val="00065B3B"/>
    <w:rsid w:val="00065DB1"/>
    <w:rsid w:val="00066363"/>
    <w:rsid w:val="00066491"/>
    <w:rsid w:val="00066B73"/>
    <w:rsid w:val="000671C1"/>
    <w:rsid w:val="000672A4"/>
    <w:rsid w:val="000676B5"/>
    <w:rsid w:val="0006788D"/>
    <w:rsid w:val="00067A12"/>
    <w:rsid w:val="00067C08"/>
    <w:rsid w:val="00067C45"/>
    <w:rsid w:val="00067E7E"/>
    <w:rsid w:val="00070424"/>
    <w:rsid w:val="000709E1"/>
    <w:rsid w:val="00070A36"/>
    <w:rsid w:val="00070C01"/>
    <w:rsid w:val="00070CC4"/>
    <w:rsid w:val="00070E38"/>
    <w:rsid w:val="00070E8F"/>
    <w:rsid w:val="00070F6B"/>
    <w:rsid w:val="00071179"/>
    <w:rsid w:val="0007128A"/>
    <w:rsid w:val="00071525"/>
    <w:rsid w:val="000715FC"/>
    <w:rsid w:val="00071654"/>
    <w:rsid w:val="00071EE5"/>
    <w:rsid w:val="00071F43"/>
    <w:rsid w:val="00072095"/>
    <w:rsid w:val="00072406"/>
    <w:rsid w:val="000724F2"/>
    <w:rsid w:val="000729B1"/>
    <w:rsid w:val="00072A45"/>
    <w:rsid w:val="00072C0A"/>
    <w:rsid w:val="00072E79"/>
    <w:rsid w:val="0007346B"/>
    <w:rsid w:val="0007349C"/>
    <w:rsid w:val="000735AA"/>
    <w:rsid w:val="00073768"/>
    <w:rsid w:val="00073814"/>
    <w:rsid w:val="00073A5D"/>
    <w:rsid w:val="00073D05"/>
    <w:rsid w:val="00073D56"/>
    <w:rsid w:val="00073D6C"/>
    <w:rsid w:val="00073F07"/>
    <w:rsid w:val="000749DF"/>
    <w:rsid w:val="00074AC4"/>
    <w:rsid w:val="00074E07"/>
    <w:rsid w:val="00074EDE"/>
    <w:rsid w:val="00074F09"/>
    <w:rsid w:val="00075005"/>
    <w:rsid w:val="000750BF"/>
    <w:rsid w:val="000754BB"/>
    <w:rsid w:val="00075512"/>
    <w:rsid w:val="00075556"/>
    <w:rsid w:val="000755B2"/>
    <w:rsid w:val="000758AA"/>
    <w:rsid w:val="00075B9C"/>
    <w:rsid w:val="000761A9"/>
    <w:rsid w:val="0007632E"/>
    <w:rsid w:val="0007641D"/>
    <w:rsid w:val="0007656C"/>
    <w:rsid w:val="000765BC"/>
    <w:rsid w:val="00076633"/>
    <w:rsid w:val="00077841"/>
    <w:rsid w:val="00077913"/>
    <w:rsid w:val="0007796E"/>
    <w:rsid w:val="00077C4C"/>
    <w:rsid w:val="00077D18"/>
    <w:rsid w:val="00077DA5"/>
    <w:rsid w:val="00077E5F"/>
    <w:rsid w:val="00080102"/>
    <w:rsid w:val="0008017B"/>
    <w:rsid w:val="000802DC"/>
    <w:rsid w:val="000803F4"/>
    <w:rsid w:val="0008060B"/>
    <w:rsid w:val="0008084C"/>
    <w:rsid w:val="00080940"/>
    <w:rsid w:val="00080C27"/>
    <w:rsid w:val="00080D6F"/>
    <w:rsid w:val="00080E3B"/>
    <w:rsid w:val="00080E55"/>
    <w:rsid w:val="000810C6"/>
    <w:rsid w:val="000811AD"/>
    <w:rsid w:val="000811D1"/>
    <w:rsid w:val="00081624"/>
    <w:rsid w:val="00081856"/>
    <w:rsid w:val="0008195E"/>
    <w:rsid w:val="00081A54"/>
    <w:rsid w:val="00081A7A"/>
    <w:rsid w:val="00081B49"/>
    <w:rsid w:val="00081CCA"/>
    <w:rsid w:val="0008224E"/>
    <w:rsid w:val="0008248B"/>
    <w:rsid w:val="00082751"/>
    <w:rsid w:val="00082B62"/>
    <w:rsid w:val="00082E47"/>
    <w:rsid w:val="00082E8F"/>
    <w:rsid w:val="00083499"/>
    <w:rsid w:val="000835E4"/>
    <w:rsid w:val="000836A7"/>
    <w:rsid w:val="00083720"/>
    <w:rsid w:val="00083A5A"/>
    <w:rsid w:val="00083BC4"/>
    <w:rsid w:val="00083E44"/>
    <w:rsid w:val="00083E92"/>
    <w:rsid w:val="000845E3"/>
    <w:rsid w:val="0008477D"/>
    <w:rsid w:val="00084781"/>
    <w:rsid w:val="00084872"/>
    <w:rsid w:val="00084A68"/>
    <w:rsid w:val="00084AA7"/>
    <w:rsid w:val="00084EBB"/>
    <w:rsid w:val="00084EF9"/>
    <w:rsid w:val="00085246"/>
    <w:rsid w:val="00085369"/>
    <w:rsid w:val="00085A7E"/>
    <w:rsid w:val="00085B62"/>
    <w:rsid w:val="00085C11"/>
    <w:rsid w:val="00085C8F"/>
    <w:rsid w:val="00085C9A"/>
    <w:rsid w:val="00085E7A"/>
    <w:rsid w:val="000860A7"/>
    <w:rsid w:val="00086107"/>
    <w:rsid w:val="00086257"/>
    <w:rsid w:val="000863B7"/>
    <w:rsid w:val="00086757"/>
    <w:rsid w:val="0008675E"/>
    <w:rsid w:val="00086AC6"/>
    <w:rsid w:val="00087294"/>
    <w:rsid w:val="00087416"/>
    <w:rsid w:val="00087699"/>
    <w:rsid w:val="0008785F"/>
    <w:rsid w:val="00087879"/>
    <w:rsid w:val="000878C2"/>
    <w:rsid w:val="00087935"/>
    <w:rsid w:val="00087943"/>
    <w:rsid w:val="00087D36"/>
    <w:rsid w:val="0009032E"/>
    <w:rsid w:val="00090339"/>
    <w:rsid w:val="000904E5"/>
    <w:rsid w:val="0009071F"/>
    <w:rsid w:val="0009079B"/>
    <w:rsid w:val="00090A3E"/>
    <w:rsid w:val="00090A5D"/>
    <w:rsid w:val="00090CBE"/>
    <w:rsid w:val="00090E27"/>
    <w:rsid w:val="00090EA0"/>
    <w:rsid w:val="00090F54"/>
    <w:rsid w:val="00090F98"/>
    <w:rsid w:val="0009121D"/>
    <w:rsid w:val="00091241"/>
    <w:rsid w:val="0009146E"/>
    <w:rsid w:val="00091816"/>
    <w:rsid w:val="00091A02"/>
    <w:rsid w:val="00091C26"/>
    <w:rsid w:val="00091CE9"/>
    <w:rsid w:val="00092304"/>
    <w:rsid w:val="000927DE"/>
    <w:rsid w:val="00092836"/>
    <w:rsid w:val="00092902"/>
    <w:rsid w:val="00092A3F"/>
    <w:rsid w:val="00092DB1"/>
    <w:rsid w:val="00093303"/>
    <w:rsid w:val="00093334"/>
    <w:rsid w:val="00093343"/>
    <w:rsid w:val="00093897"/>
    <w:rsid w:val="0009393F"/>
    <w:rsid w:val="00093C02"/>
    <w:rsid w:val="00093DE3"/>
    <w:rsid w:val="0009405E"/>
    <w:rsid w:val="00094356"/>
    <w:rsid w:val="00094373"/>
    <w:rsid w:val="00094B69"/>
    <w:rsid w:val="00094BE0"/>
    <w:rsid w:val="0009502C"/>
    <w:rsid w:val="00095040"/>
    <w:rsid w:val="000950B1"/>
    <w:rsid w:val="00095199"/>
    <w:rsid w:val="000953EF"/>
    <w:rsid w:val="0009557F"/>
    <w:rsid w:val="0009562A"/>
    <w:rsid w:val="00095777"/>
    <w:rsid w:val="000958F1"/>
    <w:rsid w:val="000959D5"/>
    <w:rsid w:val="00095A08"/>
    <w:rsid w:val="00095DD7"/>
    <w:rsid w:val="00095F65"/>
    <w:rsid w:val="000965FE"/>
    <w:rsid w:val="0009686F"/>
    <w:rsid w:val="0009687F"/>
    <w:rsid w:val="00096C3A"/>
    <w:rsid w:val="00096F58"/>
    <w:rsid w:val="00097476"/>
    <w:rsid w:val="0009751D"/>
    <w:rsid w:val="0009759D"/>
    <w:rsid w:val="000976F6"/>
    <w:rsid w:val="0009791E"/>
    <w:rsid w:val="00097CAA"/>
    <w:rsid w:val="00097F3E"/>
    <w:rsid w:val="000A007E"/>
    <w:rsid w:val="000A0204"/>
    <w:rsid w:val="000A02A6"/>
    <w:rsid w:val="000A0691"/>
    <w:rsid w:val="000A099A"/>
    <w:rsid w:val="000A0B74"/>
    <w:rsid w:val="000A0FBA"/>
    <w:rsid w:val="000A104C"/>
    <w:rsid w:val="000A15BC"/>
    <w:rsid w:val="000A1696"/>
    <w:rsid w:val="000A18FB"/>
    <w:rsid w:val="000A1CCF"/>
    <w:rsid w:val="000A2205"/>
    <w:rsid w:val="000A2212"/>
    <w:rsid w:val="000A272C"/>
    <w:rsid w:val="000A2C97"/>
    <w:rsid w:val="000A2E12"/>
    <w:rsid w:val="000A2E5E"/>
    <w:rsid w:val="000A31A0"/>
    <w:rsid w:val="000A320A"/>
    <w:rsid w:val="000A39F8"/>
    <w:rsid w:val="000A3E23"/>
    <w:rsid w:val="000A416A"/>
    <w:rsid w:val="000A43F6"/>
    <w:rsid w:val="000A464D"/>
    <w:rsid w:val="000A4657"/>
    <w:rsid w:val="000A4EF3"/>
    <w:rsid w:val="000A51C2"/>
    <w:rsid w:val="000A550A"/>
    <w:rsid w:val="000A57F7"/>
    <w:rsid w:val="000A5865"/>
    <w:rsid w:val="000A58A8"/>
    <w:rsid w:val="000A59B1"/>
    <w:rsid w:val="000A5D29"/>
    <w:rsid w:val="000A5EC2"/>
    <w:rsid w:val="000A5FB7"/>
    <w:rsid w:val="000A64C0"/>
    <w:rsid w:val="000A676C"/>
    <w:rsid w:val="000A682E"/>
    <w:rsid w:val="000A70BA"/>
    <w:rsid w:val="000A74ED"/>
    <w:rsid w:val="000A798F"/>
    <w:rsid w:val="000A7F2F"/>
    <w:rsid w:val="000B01FD"/>
    <w:rsid w:val="000B03B7"/>
    <w:rsid w:val="000B07CE"/>
    <w:rsid w:val="000B0843"/>
    <w:rsid w:val="000B0A41"/>
    <w:rsid w:val="000B0ADA"/>
    <w:rsid w:val="000B0FC3"/>
    <w:rsid w:val="000B0FDA"/>
    <w:rsid w:val="000B100D"/>
    <w:rsid w:val="000B1631"/>
    <w:rsid w:val="000B1F76"/>
    <w:rsid w:val="000B218E"/>
    <w:rsid w:val="000B2469"/>
    <w:rsid w:val="000B2672"/>
    <w:rsid w:val="000B29B5"/>
    <w:rsid w:val="000B2D19"/>
    <w:rsid w:val="000B2D6D"/>
    <w:rsid w:val="000B2E7A"/>
    <w:rsid w:val="000B31E5"/>
    <w:rsid w:val="000B3238"/>
    <w:rsid w:val="000B325A"/>
    <w:rsid w:val="000B3662"/>
    <w:rsid w:val="000B382C"/>
    <w:rsid w:val="000B391A"/>
    <w:rsid w:val="000B39DF"/>
    <w:rsid w:val="000B39FD"/>
    <w:rsid w:val="000B3D5D"/>
    <w:rsid w:val="000B42C5"/>
    <w:rsid w:val="000B439E"/>
    <w:rsid w:val="000B4504"/>
    <w:rsid w:val="000B4509"/>
    <w:rsid w:val="000B450D"/>
    <w:rsid w:val="000B4706"/>
    <w:rsid w:val="000B4E4A"/>
    <w:rsid w:val="000B5395"/>
    <w:rsid w:val="000B545A"/>
    <w:rsid w:val="000B550B"/>
    <w:rsid w:val="000B557E"/>
    <w:rsid w:val="000B5580"/>
    <w:rsid w:val="000B5650"/>
    <w:rsid w:val="000B58FC"/>
    <w:rsid w:val="000B5D9B"/>
    <w:rsid w:val="000B61C9"/>
    <w:rsid w:val="000B6201"/>
    <w:rsid w:val="000B65FB"/>
    <w:rsid w:val="000B6644"/>
    <w:rsid w:val="000B6906"/>
    <w:rsid w:val="000B69EF"/>
    <w:rsid w:val="000B6EEE"/>
    <w:rsid w:val="000B6FE5"/>
    <w:rsid w:val="000B7004"/>
    <w:rsid w:val="000B733B"/>
    <w:rsid w:val="000B734D"/>
    <w:rsid w:val="000B73EB"/>
    <w:rsid w:val="000B76BF"/>
    <w:rsid w:val="000B7A64"/>
    <w:rsid w:val="000B7B5C"/>
    <w:rsid w:val="000C0088"/>
    <w:rsid w:val="000C04FE"/>
    <w:rsid w:val="000C0B10"/>
    <w:rsid w:val="000C0B96"/>
    <w:rsid w:val="000C0CCF"/>
    <w:rsid w:val="000C0D0A"/>
    <w:rsid w:val="000C0E26"/>
    <w:rsid w:val="000C0E30"/>
    <w:rsid w:val="000C1C45"/>
    <w:rsid w:val="000C1F1D"/>
    <w:rsid w:val="000C20B9"/>
    <w:rsid w:val="000C223E"/>
    <w:rsid w:val="000C230A"/>
    <w:rsid w:val="000C2A6D"/>
    <w:rsid w:val="000C2AE0"/>
    <w:rsid w:val="000C2C7F"/>
    <w:rsid w:val="000C2EF6"/>
    <w:rsid w:val="000C3521"/>
    <w:rsid w:val="000C378D"/>
    <w:rsid w:val="000C3B8C"/>
    <w:rsid w:val="000C3C74"/>
    <w:rsid w:val="000C3ED3"/>
    <w:rsid w:val="000C3FA1"/>
    <w:rsid w:val="000C4102"/>
    <w:rsid w:val="000C414B"/>
    <w:rsid w:val="000C4334"/>
    <w:rsid w:val="000C4528"/>
    <w:rsid w:val="000C4785"/>
    <w:rsid w:val="000C4AFD"/>
    <w:rsid w:val="000C4D22"/>
    <w:rsid w:val="000C4D31"/>
    <w:rsid w:val="000C4FB9"/>
    <w:rsid w:val="000C4FD9"/>
    <w:rsid w:val="000C50E1"/>
    <w:rsid w:val="000C5141"/>
    <w:rsid w:val="000C5209"/>
    <w:rsid w:val="000C54EF"/>
    <w:rsid w:val="000C54FC"/>
    <w:rsid w:val="000C55BA"/>
    <w:rsid w:val="000C55D3"/>
    <w:rsid w:val="000C562A"/>
    <w:rsid w:val="000C5AD6"/>
    <w:rsid w:val="000C5C5D"/>
    <w:rsid w:val="000C5E5D"/>
    <w:rsid w:val="000C60B4"/>
    <w:rsid w:val="000C675F"/>
    <w:rsid w:val="000C6857"/>
    <w:rsid w:val="000C68E7"/>
    <w:rsid w:val="000C6936"/>
    <w:rsid w:val="000C69C7"/>
    <w:rsid w:val="000C6A44"/>
    <w:rsid w:val="000C6B09"/>
    <w:rsid w:val="000C6C78"/>
    <w:rsid w:val="000C6CC2"/>
    <w:rsid w:val="000C785E"/>
    <w:rsid w:val="000C7E16"/>
    <w:rsid w:val="000D0058"/>
    <w:rsid w:val="000D0104"/>
    <w:rsid w:val="000D04C9"/>
    <w:rsid w:val="000D0558"/>
    <w:rsid w:val="000D09DC"/>
    <w:rsid w:val="000D0F1E"/>
    <w:rsid w:val="000D101E"/>
    <w:rsid w:val="000D1053"/>
    <w:rsid w:val="000D122D"/>
    <w:rsid w:val="000D12A1"/>
    <w:rsid w:val="000D12E0"/>
    <w:rsid w:val="000D165E"/>
    <w:rsid w:val="000D180C"/>
    <w:rsid w:val="000D1924"/>
    <w:rsid w:val="000D1A4E"/>
    <w:rsid w:val="000D1AA4"/>
    <w:rsid w:val="000D1B86"/>
    <w:rsid w:val="000D1BC6"/>
    <w:rsid w:val="000D1BF9"/>
    <w:rsid w:val="000D1C13"/>
    <w:rsid w:val="000D1C42"/>
    <w:rsid w:val="000D1D8C"/>
    <w:rsid w:val="000D2541"/>
    <w:rsid w:val="000D2602"/>
    <w:rsid w:val="000D29A2"/>
    <w:rsid w:val="000D29F5"/>
    <w:rsid w:val="000D2C7A"/>
    <w:rsid w:val="000D31B5"/>
    <w:rsid w:val="000D3264"/>
    <w:rsid w:val="000D32F2"/>
    <w:rsid w:val="000D3321"/>
    <w:rsid w:val="000D33B3"/>
    <w:rsid w:val="000D397A"/>
    <w:rsid w:val="000D3CD4"/>
    <w:rsid w:val="000D3ED4"/>
    <w:rsid w:val="000D48BA"/>
    <w:rsid w:val="000D4935"/>
    <w:rsid w:val="000D4A55"/>
    <w:rsid w:val="000D4BD7"/>
    <w:rsid w:val="000D4E83"/>
    <w:rsid w:val="000D4F7B"/>
    <w:rsid w:val="000D4FE4"/>
    <w:rsid w:val="000D5155"/>
    <w:rsid w:val="000D5371"/>
    <w:rsid w:val="000D5470"/>
    <w:rsid w:val="000D56F6"/>
    <w:rsid w:val="000D5AA8"/>
    <w:rsid w:val="000D5B72"/>
    <w:rsid w:val="000D5B7B"/>
    <w:rsid w:val="000D5BDA"/>
    <w:rsid w:val="000D5DAA"/>
    <w:rsid w:val="000D5DD9"/>
    <w:rsid w:val="000D6440"/>
    <w:rsid w:val="000D64D4"/>
    <w:rsid w:val="000D6C82"/>
    <w:rsid w:val="000D6D44"/>
    <w:rsid w:val="000D71C8"/>
    <w:rsid w:val="000D71D3"/>
    <w:rsid w:val="000D725C"/>
    <w:rsid w:val="000D7671"/>
    <w:rsid w:val="000D78F0"/>
    <w:rsid w:val="000D7CCD"/>
    <w:rsid w:val="000D7D4B"/>
    <w:rsid w:val="000D7DAD"/>
    <w:rsid w:val="000D7FA9"/>
    <w:rsid w:val="000E010F"/>
    <w:rsid w:val="000E01B6"/>
    <w:rsid w:val="000E02C4"/>
    <w:rsid w:val="000E044A"/>
    <w:rsid w:val="000E05F0"/>
    <w:rsid w:val="000E0AB8"/>
    <w:rsid w:val="000E0B5D"/>
    <w:rsid w:val="000E0D68"/>
    <w:rsid w:val="000E0F08"/>
    <w:rsid w:val="000E0FC7"/>
    <w:rsid w:val="000E0FFF"/>
    <w:rsid w:val="000E1B9A"/>
    <w:rsid w:val="000E21AF"/>
    <w:rsid w:val="000E2251"/>
    <w:rsid w:val="000E2670"/>
    <w:rsid w:val="000E282F"/>
    <w:rsid w:val="000E2AF6"/>
    <w:rsid w:val="000E2E66"/>
    <w:rsid w:val="000E2F0F"/>
    <w:rsid w:val="000E2F1A"/>
    <w:rsid w:val="000E31BB"/>
    <w:rsid w:val="000E3866"/>
    <w:rsid w:val="000E3A18"/>
    <w:rsid w:val="000E3A63"/>
    <w:rsid w:val="000E402A"/>
    <w:rsid w:val="000E4212"/>
    <w:rsid w:val="000E43C3"/>
    <w:rsid w:val="000E45B6"/>
    <w:rsid w:val="000E47C4"/>
    <w:rsid w:val="000E4902"/>
    <w:rsid w:val="000E49BA"/>
    <w:rsid w:val="000E4DB6"/>
    <w:rsid w:val="000E4DDB"/>
    <w:rsid w:val="000E54D2"/>
    <w:rsid w:val="000E56E4"/>
    <w:rsid w:val="000E5885"/>
    <w:rsid w:val="000E58FB"/>
    <w:rsid w:val="000E5E1D"/>
    <w:rsid w:val="000E5EB6"/>
    <w:rsid w:val="000E6074"/>
    <w:rsid w:val="000E6101"/>
    <w:rsid w:val="000E63AF"/>
    <w:rsid w:val="000E63FF"/>
    <w:rsid w:val="000E66D0"/>
    <w:rsid w:val="000E66D8"/>
    <w:rsid w:val="000E74E6"/>
    <w:rsid w:val="000E7EDC"/>
    <w:rsid w:val="000F00A8"/>
    <w:rsid w:val="000F024B"/>
    <w:rsid w:val="000F03D8"/>
    <w:rsid w:val="000F0409"/>
    <w:rsid w:val="000F0427"/>
    <w:rsid w:val="000F09C6"/>
    <w:rsid w:val="000F0EC3"/>
    <w:rsid w:val="000F0EF7"/>
    <w:rsid w:val="000F0F3D"/>
    <w:rsid w:val="000F11E1"/>
    <w:rsid w:val="000F1707"/>
    <w:rsid w:val="000F1FE3"/>
    <w:rsid w:val="000F1FE9"/>
    <w:rsid w:val="000F218E"/>
    <w:rsid w:val="000F27EE"/>
    <w:rsid w:val="000F282B"/>
    <w:rsid w:val="000F2A5D"/>
    <w:rsid w:val="000F2B18"/>
    <w:rsid w:val="000F3059"/>
    <w:rsid w:val="000F3283"/>
    <w:rsid w:val="000F355D"/>
    <w:rsid w:val="000F35FA"/>
    <w:rsid w:val="000F3668"/>
    <w:rsid w:val="000F387D"/>
    <w:rsid w:val="000F3E32"/>
    <w:rsid w:val="000F416C"/>
    <w:rsid w:val="000F4266"/>
    <w:rsid w:val="000F42D9"/>
    <w:rsid w:val="000F4854"/>
    <w:rsid w:val="000F4988"/>
    <w:rsid w:val="000F4C8B"/>
    <w:rsid w:val="000F4CF4"/>
    <w:rsid w:val="000F4F7D"/>
    <w:rsid w:val="000F503C"/>
    <w:rsid w:val="000F51F7"/>
    <w:rsid w:val="000F53EB"/>
    <w:rsid w:val="000F568D"/>
    <w:rsid w:val="000F5D09"/>
    <w:rsid w:val="000F654D"/>
    <w:rsid w:val="000F67FF"/>
    <w:rsid w:val="000F69B9"/>
    <w:rsid w:val="000F6A77"/>
    <w:rsid w:val="000F6B27"/>
    <w:rsid w:val="000F6B49"/>
    <w:rsid w:val="000F6BC9"/>
    <w:rsid w:val="000F6FC1"/>
    <w:rsid w:val="000F701F"/>
    <w:rsid w:val="000F7032"/>
    <w:rsid w:val="000F7201"/>
    <w:rsid w:val="000F7826"/>
    <w:rsid w:val="000F7A8C"/>
    <w:rsid w:val="000F7ACA"/>
    <w:rsid w:val="000F7BC5"/>
    <w:rsid w:val="000F7C0B"/>
    <w:rsid w:val="000F7C8F"/>
    <w:rsid w:val="00100164"/>
    <w:rsid w:val="0010036B"/>
    <w:rsid w:val="001006A5"/>
    <w:rsid w:val="00100918"/>
    <w:rsid w:val="00100A11"/>
    <w:rsid w:val="00100D6F"/>
    <w:rsid w:val="0010138F"/>
    <w:rsid w:val="0010149F"/>
    <w:rsid w:val="001016BA"/>
    <w:rsid w:val="001016E1"/>
    <w:rsid w:val="001019C2"/>
    <w:rsid w:val="00101C2E"/>
    <w:rsid w:val="00101E9E"/>
    <w:rsid w:val="00102BE0"/>
    <w:rsid w:val="00102C93"/>
    <w:rsid w:val="00103018"/>
    <w:rsid w:val="00103283"/>
    <w:rsid w:val="00103294"/>
    <w:rsid w:val="0010330A"/>
    <w:rsid w:val="00103711"/>
    <w:rsid w:val="001037BC"/>
    <w:rsid w:val="00103F39"/>
    <w:rsid w:val="00104027"/>
    <w:rsid w:val="001046F5"/>
    <w:rsid w:val="00104878"/>
    <w:rsid w:val="00104D3B"/>
    <w:rsid w:val="00104DD1"/>
    <w:rsid w:val="00105269"/>
    <w:rsid w:val="001052A8"/>
    <w:rsid w:val="00105628"/>
    <w:rsid w:val="00105BC4"/>
    <w:rsid w:val="00105C75"/>
    <w:rsid w:val="00106021"/>
    <w:rsid w:val="001060D7"/>
    <w:rsid w:val="00106798"/>
    <w:rsid w:val="0010699B"/>
    <w:rsid w:val="00106B8A"/>
    <w:rsid w:val="00106DC2"/>
    <w:rsid w:val="00106F84"/>
    <w:rsid w:val="001070DA"/>
    <w:rsid w:val="0010745A"/>
    <w:rsid w:val="001078AC"/>
    <w:rsid w:val="001079E7"/>
    <w:rsid w:val="00107A04"/>
    <w:rsid w:val="00107E9B"/>
    <w:rsid w:val="00107EC8"/>
    <w:rsid w:val="00107F37"/>
    <w:rsid w:val="00107F96"/>
    <w:rsid w:val="00110288"/>
    <w:rsid w:val="0011036F"/>
    <w:rsid w:val="00110506"/>
    <w:rsid w:val="0011053A"/>
    <w:rsid w:val="001107A8"/>
    <w:rsid w:val="0011125A"/>
    <w:rsid w:val="00111301"/>
    <w:rsid w:val="0011155E"/>
    <w:rsid w:val="00111625"/>
    <w:rsid w:val="00111671"/>
    <w:rsid w:val="001117EF"/>
    <w:rsid w:val="00111986"/>
    <w:rsid w:val="00111B60"/>
    <w:rsid w:val="00111BE9"/>
    <w:rsid w:val="00111C01"/>
    <w:rsid w:val="00111D1C"/>
    <w:rsid w:val="00111E4A"/>
    <w:rsid w:val="00112001"/>
    <w:rsid w:val="001120E2"/>
    <w:rsid w:val="0011236F"/>
    <w:rsid w:val="001126CD"/>
    <w:rsid w:val="001128CF"/>
    <w:rsid w:val="00112ADA"/>
    <w:rsid w:val="00112BED"/>
    <w:rsid w:val="00112FB8"/>
    <w:rsid w:val="0011331E"/>
    <w:rsid w:val="00113876"/>
    <w:rsid w:val="00113B2B"/>
    <w:rsid w:val="0011418C"/>
    <w:rsid w:val="0011420A"/>
    <w:rsid w:val="00114256"/>
    <w:rsid w:val="001145FB"/>
    <w:rsid w:val="00114B00"/>
    <w:rsid w:val="00115878"/>
    <w:rsid w:val="00115FB3"/>
    <w:rsid w:val="00116085"/>
    <w:rsid w:val="00116437"/>
    <w:rsid w:val="001168F7"/>
    <w:rsid w:val="00116ADB"/>
    <w:rsid w:val="00116B72"/>
    <w:rsid w:val="00116BAF"/>
    <w:rsid w:val="00116E38"/>
    <w:rsid w:val="001170A6"/>
    <w:rsid w:val="00117438"/>
    <w:rsid w:val="00117683"/>
    <w:rsid w:val="0011774A"/>
    <w:rsid w:val="00117882"/>
    <w:rsid w:val="00117BAC"/>
    <w:rsid w:val="00117C01"/>
    <w:rsid w:val="00117E2D"/>
    <w:rsid w:val="001204FD"/>
    <w:rsid w:val="0012055E"/>
    <w:rsid w:val="0012065E"/>
    <w:rsid w:val="001209E0"/>
    <w:rsid w:val="00120A01"/>
    <w:rsid w:val="00120A77"/>
    <w:rsid w:val="00120AAB"/>
    <w:rsid w:val="00120B3A"/>
    <w:rsid w:val="00121372"/>
    <w:rsid w:val="00121421"/>
    <w:rsid w:val="0012146A"/>
    <w:rsid w:val="0012191E"/>
    <w:rsid w:val="00121A91"/>
    <w:rsid w:val="00121C79"/>
    <w:rsid w:val="00122589"/>
    <w:rsid w:val="00122985"/>
    <w:rsid w:val="00122C00"/>
    <w:rsid w:val="00122C6B"/>
    <w:rsid w:val="00122C8B"/>
    <w:rsid w:val="001230C6"/>
    <w:rsid w:val="0012359B"/>
    <w:rsid w:val="00123798"/>
    <w:rsid w:val="00123AAE"/>
    <w:rsid w:val="00123BE3"/>
    <w:rsid w:val="00123F48"/>
    <w:rsid w:val="0012412B"/>
    <w:rsid w:val="001247DB"/>
    <w:rsid w:val="00124885"/>
    <w:rsid w:val="00124955"/>
    <w:rsid w:val="00124E28"/>
    <w:rsid w:val="00124ED4"/>
    <w:rsid w:val="0012562A"/>
    <w:rsid w:val="001259AF"/>
    <w:rsid w:val="001259BD"/>
    <w:rsid w:val="00125D43"/>
    <w:rsid w:val="0012610C"/>
    <w:rsid w:val="00126185"/>
    <w:rsid w:val="00126222"/>
    <w:rsid w:val="001262DF"/>
    <w:rsid w:val="0012663F"/>
    <w:rsid w:val="00126869"/>
    <w:rsid w:val="00126D27"/>
    <w:rsid w:val="00126F5A"/>
    <w:rsid w:val="00127089"/>
    <w:rsid w:val="001272D5"/>
    <w:rsid w:val="00127549"/>
    <w:rsid w:val="001278D4"/>
    <w:rsid w:val="00127974"/>
    <w:rsid w:val="00127B87"/>
    <w:rsid w:val="00127B9A"/>
    <w:rsid w:val="00127FB1"/>
    <w:rsid w:val="00130036"/>
    <w:rsid w:val="001302B8"/>
    <w:rsid w:val="00130379"/>
    <w:rsid w:val="00130791"/>
    <w:rsid w:val="00130868"/>
    <w:rsid w:val="00130CED"/>
    <w:rsid w:val="00130E4A"/>
    <w:rsid w:val="00130F35"/>
    <w:rsid w:val="00131086"/>
    <w:rsid w:val="001310B4"/>
    <w:rsid w:val="0013161A"/>
    <w:rsid w:val="001316C2"/>
    <w:rsid w:val="001316D4"/>
    <w:rsid w:val="00131731"/>
    <w:rsid w:val="001319C9"/>
    <w:rsid w:val="00131A02"/>
    <w:rsid w:val="00131EC5"/>
    <w:rsid w:val="00131F61"/>
    <w:rsid w:val="00131F95"/>
    <w:rsid w:val="00132150"/>
    <w:rsid w:val="001322C3"/>
    <w:rsid w:val="001323EA"/>
    <w:rsid w:val="00132466"/>
    <w:rsid w:val="0013250B"/>
    <w:rsid w:val="0013290B"/>
    <w:rsid w:val="00132BFA"/>
    <w:rsid w:val="00132C3F"/>
    <w:rsid w:val="00132E9E"/>
    <w:rsid w:val="00133261"/>
    <w:rsid w:val="00133682"/>
    <w:rsid w:val="00133873"/>
    <w:rsid w:val="00133E94"/>
    <w:rsid w:val="00134168"/>
    <w:rsid w:val="00134345"/>
    <w:rsid w:val="0013434E"/>
    <w:rsid w:val="001345C3"/>
    <w:rsid w:val="0013464B"/>
    <w:rsid w:val="001346C1"/>
    <w:rsid w:val="00134AA5"/>
    <w:rsid w:val="00134D3D"/>
    <w:rsid w:val="00134D81"/>
    <w:rsid w:val="00134E30"/>
    <w:rsid w:val="00134E49"/>
    <w:rsid w:val="00135004"/>
    <w:rsid w:val="001350A4"/>
    <w:rsid w:val="001350DE"/>
    <w:rsid w:val="00135217"/>
    <w:rsid w:val="0013543F"/>
    <w:rsid w:val="00135BEE"/>
    <w:rsid w:val="00135DB0"/>
    <w:rsid w:val="00135EC3"/>
    <w:rsid w:val="00136105"/>
    <w:rsid w:val="00136276"/>
    <w:rsid w:val="001362E1"/>
    <w:rsid w:val="001363E8"/>
    <w:rsid w:val="001363FB"/>
    <w:rsid w:val="00136671"/>
    <w:rsid w:val="00136759"/>
    <w:rsid w:val="00136A25"/>
    <w:rsid w:val="00136C32"/>
    <w:rsid w:val="00136C4D"/>
    <w:rsid w:val="00136FB1"/>
    <w:rsid w:val="00136FD9"/>
    <w:rsid w:val="00137A21"/>
    <w:rsid w:val="00137A63"/>
    <w:rsid w:val="00137D41"/>
    <w:rsid w:val="00140230"/>
    <w:rsid w:val="0014055B"/>
    <w:rsid w:val="00140CD4"/>
    <w:rsid w:val="00140F8A"/>
    <w:rsid w:val="00140F96"/>
    <w:rsid w:val="001416E8"/>
    <w:rsid w:val="00141714"/>
    <w:rsid w:val="0014174B"/>
    <w:rsid w:val="001417D7"/>
    <w:rsid w:val="00141998"/>
    <w:rsid w:val="001419FA"/>
    <w:rsid w:val="001420B2"/>
    <w:rsid w:val="0014217F"/>
    <w:rsid w:val="00142360"/>
    <w:rsid w:val="00142A05"/>
    <w:rsid w:val="00142C91"/>
    <w:rsid w:val="00143281"/>
    <w:rsid w:val="001434E3"/>
    <w:rsid w:val="0014387A"/>
    <w:rsid w:val="0014396D"/>
    <w:rsid w:val="001439BD"/>
    <w:rsid w:val="00143A67"/>
    <w:rsid w:val="00143E45"/>
    <w:rsid w:val="001440AA"/>
    <w:rsid w:val="00144181"/>
    <w:rsid w:val="0014434E"/>
    <w:rsid w:val="001445AB"/>
    <w:rsid w:val="00144A34"/>
    <w:rsid w:val="00144DEB"/>
    <w:rsid w:val="00144E6C"/>
    <w:rsid w:val="0014502F"/>
    <w:rsid w:val="00145839"/>
    <w:rsid w:val="001458E4"/>
    <w:rsid w:val="00145CE0"/>
    <w:rsid w:val="00145D8D"/>
    <w:rsid w:val="00145EBE"/>
    <w:rsid w:val="00146095"/>
    <w:rsid w:val="001469B8"/>
    <w:rsid w:val="00146A9B"/>
    <w:rsid w:val="00146CD0"/>
    <w:rsid w:val="0014712D"/>
    <w:rsid w:val="0014748E"/>
    <w:rsid w:val="0014765A"/>
    <w:rsid w:val="00147AAF"/>
    <w:rsid w:val="00147ABB"/>
    <w:rsid w:val="001501B5"/>
    <w:rsid w:val="00150595"/>
    <w:rsid w:val="00150679"/>
    <w:rsid w:val="00150730"/>
    <w:rsid w:val="001507FA"/>
    <w:rsid w:val="001508BA"/>
    <w:rsid w:val="00150BC9"/>
    <w:rsid w:val="00150C82"/>
    <w:rsid w:val="00150D66"/>
    <w:rsid w:val="001511DA"/>
    <w:rsid w:val="001511F0"/>
    <w:rsid w:val="001512A4"/>
    <w:rsid w:val="00151537"/>
    <w:rsid w:val="00151D7F"/>
    <w:rsid w:val="00151E23"/>
    <w:rsid w:val="00151FD9"/>
    <w:rsid w:val="00152082"/>
    <w:rsid w:val="00152199"/>
    <w:rsid w:val="0015231D"/>
    <w:rsid w:val="0015263B"/>
    <w:rsid w:val="001527FB"/>
    <w:rsid w:val="0015288E"/>
    <w:rsid w:val="00152BA7"/>
    <w:rsid w:val="00152D3B"/>
    <w:rsid w:val="00152F1D"/>
    <w:rsid w:val="00153087"/>
    <w:rsid w:val="001531D2"/>
    <w:rsid w:val="00153365"/>
    <w:rsid w:val="0015343C"/>
    <w:rsid w:val="00153589"/>
    <w:rsid w:val="0015395B"/>
    <w:rsid w:val="00153B05"/>
    <w:rsid w:val="00153CF6"/>
    <w:rsid w:val="0015402C"/>
    <w:rsid w:val="0015427D"/>
    <w:rsid w:val="001544D3"/>
    <w:rsid w:val="00154772"/>
    <w:rsid w:val="001547DA"/>
    <w:rsid w:val="00154A19"/>
    <w:rsid w:val="00154A2A"/>
    <w:rsid w:val="00154B9E"/>
    <w:rsid w:val="0015525A"/>
    <w:rsid w:val="001554F9"/>
    <w:rsid w:val="0015556D"/>
    <w:rsid w:val="0015564E"/>
    <w:rsid w:val="00155938"/>
    <w:rsid w:val="00155F17"/>
    <w:rsid w:val="00156617"/>
    <w:rsid w:val="00156DB9"/>
    <w:rsid w:val="00156DFC"/>
    <w:rsid w:val="00156FDD"/>
    <w:rsid w:val="00157BD0"/>
    <w:rsid w:val="00157D1D"/>
    <w:rsid w:val="001602ED"/>
    <w:rsid w:val="00160408"/>
    <w:rsid w:val="00160517"/>
    <w:rsid w:val="001609A9"/>
    <w:rsid w:val="00160C88"/>
    <w:rsid w:val="00160F8F"/>
    <w:rsid w:val="00160FEC"/>
    <w:rsid w:val="00161063"/>
    <w:rsid w:val="0016108F"/>
    <w:rsid w:val="00161231"/>
    <w:rsid w:val="00161389"/>
    <w:rsid w:val="001618D1"/>
    <w:rsid w:val="00161985"/>
    <w:rsid w:val="00161A99"/>
    <w:rsid w:val="00161B23"/>
    <w:rsid w:val="00161F6C"/>
    <w:rsid w:val="00161FBA"/>
    <w:rsid w:val="001621C2"/>
    <w:rsid w:val="001625E1"/>
    <w:rsid w:val="0016261D"/>
    <w:rsid w:val="001626F3"/>
    <w:rsid w:val="0016287A"/>
    <w:rsid w:val="00162D70"/>
    <w:rsid w:val="00163134"/>
    <w:rsid w:val="00163676"/>
    <w:rsid w:val="00163922"/>
    <w:rsid w:val="00163A97"/>
    <w:rsid w:val="00163BC6"/>
    <w:rsid w:val="00163BE2"/>
    <w:rsid w:val="00163D6B"/>
    <w:rsid w:val="00163F58"/>
    <w:rsid w:val="00164217"/>
    <w:rsid w:val="001644A2"/>
    <w:rsid w:val="001644D7"/>
    <w:rsid w:val="00164648"/>
    <w:rsid w:val="00164790"/>
    <w:rsid w:val="0016483A"/>
    <w:rsid w:val="00164933"/>
    <w:rsid w:val="00164988"/>
    <w:rsid w:val="0016499A"/>
    <w:rsid w:val="00164A26"/>
    <w:rsid w:val="00164AD6"/>
    <w:rsid w:val="001650EC"/>
    <w:rsid w:val="0016510B"/>
    <w:rsid w:val="001652D1"/>
    <w:rsid w:val="0016539B"/>
    <w:rsid w:val="0016567B"/>
    <w:rsid w:val="00165878"/>
    <w:rsid w:val="001658B2"/>
    <w:rsid w:val="00165B45"/>
    <w:rsid w:val="001664E9"/>
    <w:rsid w:val="00166602"/>
    <w:rsid w:val="001669FD"/>
    <w:rsid w:val="00166A6B"/>
    <w:rsid w:val="00167241"/>
    <w:rsid w:val="00167C33"/>
    <w:rsid w:val="00167E29"/>
    <w:rsid w:val="00167F02"/>
    <w:rsid w:val="001705A7"/>
    <w:rsid w:val="001707C0"/>
    <w:rsid w:val="00170E83"/>
    <w:rsid w:val="0017100E"/>
    <w:rsid w:val="00171037"/>
    <w:rsid w:val="001710FA"/>
    <w:rsid w:val="001711B9"/>
    <w:rsid w:val="001711D2"/>
    <w:rsid w:val="001714AA"/>
    <w:rsid w:val="00171694"/>
    <w:rsid w:val="00171763"/>
    <w:rsid w:val="001717C3"/>
    <w:rsid w:val="0017183D"/>
    <w:rsid w:val="00171A3F"/>
    <w:rsid w:val="00171EA7"/>
    <w:rsid w:val="00171ED9"/>
    <w:rsid w:val="00171FBE"/>
    <w:rsid w:val="001728A2"/>
    <w:rsid w:val="001728AA"/>
    <w:rsid w:val="0017367C"/>
    <w:rsid w:val="00173936"/>
    <w:rsid w:val="001739ED"/>
    <w:rsid w:val="00173EDD"/>
    <w:rsid w:val="001743F8"/>
    <w:rsid w:val="00174546"/>
    <w:rsid w:val="00174727"/>
    <w:rsid w:val="0017493F"/>
    <w:rsid w:val="00174A28"/>
    <w:rsid w:val="00174D85"/>
    <w:rsid w:val="00174E49"/>
    <w:rsid w:val="00174F29"/>
    <w:rsid w:val="00174F7D"/>
    <w:rsid w:val="00174F9C"/>
    <w:rsid w:val="0017504E"/>
    <w:rsid w:val="0017511A"/>
    <w:rsid w:val="0017529D"/>
    <w:rsid w:val="001752B2"/>
    <w:rsid w:val="00175724"/>
    <w:rsid w:val="001758BA"/>
    <w:rsid w:val="00175A77"/>
    <w:rsid w:val="00175CC1"/>
    <w:rsid w:val="00175D94"/>
    <w:rsid w:val="00175EE7"/>
    <w:rsid w:val="00175F48"/>
    <w:rsid w:val="001760BE"/>
    <w:rsid w:val="00176172"/>
    <w:rsid w:val="001762B9"/>
    <w:rsid w:val="001764E1"/>
    <w:rsid w:val="00176652"/>
    <w:rsid w:val="001766A9"/>
    <w:rsid w:val="00176F52"/>
    <w:rsid w:val="00176FAB"/>
    <w:rsid w:val="00177034"/>
    <w:rsid w:val="00177227"/>
    <w:rsid w:val="00177B90"/>
    <w:rsid w:val="00177C8E"/>
    <w:rsid w:val="001801D8"/>
    <w:rsid w:val="001805EB"/>
    <w:rsid w:val="00180675"/>
    <w:rsid w:val="0018092F"/>
    <w:rsid w:val="001809C7"/>
    <w:rsid w:val="00180C13"/>
    <w:rsid w:val="00180D92"/>
    <w:rsid w:val="0018127D"/>
    <w:rsid w:val="0018136A"/>
    <w:rsid w:val="0018139F"/>
    <w:rsid w:val="001817BD"/>
    <w:rsid w:val="00181805"/>
    <w:rsid w:val="001818C2"/>
    <w:rsid w:val="0018198B"/>
    <w:rsid w:val="00181B50"/>
    <w:rsid w:val="00181BD9"/>
    <w:rsid w:val="00181C13"/>
    <w:rsid w:val="00181C71"/>
    <w:rsid w:val="001823D1"/>
    <w:rsid w:val="001825D2"/>
    <w:rsid w:val="00182728"/>
    <w:rsid w:val="0018277E"/>
    <w:rsid w:val="00182857"/>
    <w:rsid w:val="00182B32"/>
    <w:rsid w:val="00182BDB"/>
    <w:rsid w:val="00182E3A"/>
    <w:rsid w:val="001832D2"/>
    <w:rsid w:val="00183308"/>
    <w:rsid w:val="00183453"/>
    <w:rsid w:val="00183462"/>
    <w:rsid w:val="001837DF"/>
    <w:rsid w:val="00183B95"/>
    <w:rsid w:val="00183B9F"/>
    <w:rsid w:val="001840C6"/>
    <w:rsid w:val="001847E5"/>
    <w:rsid w:val="001848D5"/>
    <w:rsid w:val="00184956"/>
    <w:rsid w:val="00184A2C"/>
    <w:rsid w:val="00184EE7"/>
    <w:rsid w:val="0018534C"/>
    <w:rsid w:val="00185389"/>
    <w:rsid w:val="0018548B"/>
    <w:rsid w:val="0018561F"/>
    <w:rsid w:val="001856E5"/>
    <w:rsid w:val="001858CE"/>
    <w:rsid w:val="001862C1"/>
    <w:rsid w:val="00186334"/>
    <w:rsid w:val="00186468"/>
    <w:rsid w:val="001865A0"/>
    <w:rsid w:val="001865FB"/>
    <w:rsid w:val="00186761"/>
    <w:rsid w:val="0018680F"/>
    <w:rsid w:val="001868CF"/>
    <w:rsid w:val="00186D82"/>
    <w:rsid w:val="00186F9E"/>
    <w:rsid w:val="00187187"/>
    <w:rsid w:val="0018728D"/>
    <w:rsid w:val="001872F3"/>
    <w:rsid w:val="00187665"/>
    <w:rsid w:val="00187855"/>
    <w:rsid w:val="00187F38"/>
    <w:rsid w:val="00187FCE"/>
    <w:rsid w:val="0019006E"/>
    <w:rsid w:val="001901B6"/>
    <w:rsid w:val="001901E0"/>
    <w:rsid w:val="001904B6"/>
    <w:rsid w:val="00190840"/>
    <w:rsid w:val="001908E6"/>
    <w:rsid w:val="00190B7D"/>
    <w:rsid w:val="00190CFA"/>
    <w:rsid w:val="00191297"/>
    <w:rsid w:val="00191565"/>
    <w:rsid w:val="0019179B"/>
    <w:rsid w:val="0019198E"/>
    <w:rsid w:val="00191B12"/>
    <w:rsid w:val="00191F5B"/>
    <w:rsid w:val="00192393"/>
    <w:rsid w:val="001928BA"/>
    <w:rsid w:val="00192C56"/>
    <w:rsid w:val="001931C6"/>
    <w:rsid w:val="00193252"/>
    <w:rsid w:val="00193549"/>
    <w:rsid w:val="0019388C"/>
    <w:rsid w:val="00193A05"/>
    <w:rsid w:val="00193DAD"/>
    <w:rsid w:val="00193DEE"/>
    <w:rsid w:val="00194037"/>
    <w:rsid w:val="001942AC"/>
    <w:rsid w:val="001949BF"/>
    <w:rsid w:val="00194ADD"/>
    <w:rsid w:val="001950DE"/>
    <w:rsid w:val="001952A4"/>
    <w:rsid w:val="001952E9"/>
    <w:rsid w:val="00195503"/>
    <w:rsid w:val="00195A5D"/>
    <w:rsid w:val="00195B24"/>
    <w:rsid w:val="00195DB1"/>
    <w:rsid w:val="00195E8E"/>
    <w:rsid w:val="00195FA9"/>
    <w:rsid w:val="0019649D"/>
    <w:rsid w:val="001964E9"/>
    <w:rsid w:val="00196B3F"/>
    <w:rsid w:val="00196C7B"/>
    <w:rsid w:val="00197398"/>
    <w:rsid w:val="00197769"/>
    <w:rsid w:val="00197810"/>
    <w:rsid w:val="00197D3C"/>
    <w:rsid w:val="00197E4B"/>
    <w:rsid w:val="00197F1D"/>
    <w:rsid w:val="00197FFA"/>
    <w:rsid w:val="001A00A6"/>
    <w:rsid w:val="001A02CD"/>
    <w:rsid w:val="001A03AC"/>
    <w:rsid w:val="001A04A3"/>
    <w:rsid w:val="001A0679"/>
    <w:rsid w:val="001A0AF3"/>
    <w:rsid w:val="001A1856"/>
    <w:rsid w:val="001A1A94"/>
    <w:rsid w:val="001A1F45"/>
    <w:rsid w:val="001A2067"/>
    <w:rsid w:val="001A21D9"/>
    <w:rsid w:val="001A23F8"/>
    <w:rsid w:val="001A2456"/>
    <w:rsid w:val="001A26DF"/>
    <w:rsid w:val="001A2A1D"/>
    <w:rsid w:val="001A3025"/>
    <w:rsid w:val="001A33F4"/>
    <w:rsid w:val="001A34E0"/>
    <w:rsid w:val="001A3961"/>
    <w:rsid w:val="001A39C0"/>
    <w:rsid w:val="001A3AD3"/>
    <w:rsid w:val="001A3B95"/>
    <w:rsid w:val="001A3D13"/>
    <w:rsid w:val="001A3DB5"/>
    <w:rsid w:val="001A43E3"/>
    <w:rsid w:val="001A460C"/>
    <w:rsid w:val="001A4855"/>
    <w:rsid w:val="001A4AE3"/>
    <w:rsid w:val="001A4B4B"/>
    <w:rsid w:val="001A4F09"/>
    <w:rsid w:val="001A4FC0"/>
    <w:rsid w:val="001A536C"/>
    <w:rsid w:val="001A5703"/>
    <w:rsid w:val="001A59E5"/>
    <w:rsid w:val="001A5BC4"/>
    <w:rsid w:val="001A5CDB"/>
    <w:rsid w:val="001A5EFA"/>
    <w:rsid w:val="001A5F9B"/>
    <w:rsid w:val="001A5FFE"/>
    <w:rsid w:val="001A6088"/>
    <w:rsid w:val="001A6094"/>
    <w:rsid w:val="001A6656"/>
    <w:rsid w:val="001A6662"/>
    <w:rsid w:val="001A6680"/>
    <w:rsid w:val="001A6CE7"/>
    <w:rsid w:val="001A6E7A"/>
    <w:rsid w:val="001A72B6"/>
    <w:rsid w:val="001A7655"/>
    <w:rsid w:val="001A7833"/>
    <w:rsid w:val="001A7AE6"/>
    <w:rsid w:val="001A7B2D"/>
    <w:rsid w:val="001A7B3C"/>
    <w:rsid w:val="001A7E05"/>
    <w:rsid w:val="001B022B"/>
    <w:rsid w:val="001B074D"/>
    <w:rsid w:val="001B07E5"/>
    <w:rsid w:val="001B0B97"/>
    <w:rsid w:val="001B0BFB"/>
    <w:rsid w:val="001B0D6F"/>
    <w:rsid w:val="001B1493"/>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E21"/>
    <w:rsid w:val="001B2F57"/>
    <w:rsid w:val="001B2FC5"/>
    <w:rsid w:val="001B3041"/>
    <w:rsid w:val="001B3380"/>
    <w:rsid w:val="001B37F6"/>
    <w:rsid w:val="001B3E4B"/>
    <w:rsid w:val="001B3E7A"/>
    <w:rsid w:val="001B3E96"/>
    <w:rsid w:val="001B3F3C"/>
    <w:rsid w:val="001B42D5"/>
    <w:rsid w:val="001B454C"/>
    <w:rsid w:val="001B458F"/>
    <w:rsid w:val="001B4C41"/>
    <w:rsid w:val="001B4CA0"/>
    <w:rsid w:val="001B4CB4"/>
    <w:rsid w:val="001B4CE4"/>
    <w:rsid w:val="001B4D98"/>
    <w:rsid w:val="001B54F3"/>
    <w:rsid w:val="001B5732"/>
    <w:rsid w:val="001B577A"/>
    <w:rsid w:val="001B5ABA"/>
    <w:rsid w:val="001B5F6F"/>
    <w:rsid w:val="001B5FD2"/>
    <w:rsid w:val="001B612B"/>
    <w:rsid w:val="001B61AD"/>
    <w:rsid w:val="001B64F4"/>
    <w:rsid w:val="001B652F"/>
    <w:rsid w:val="001B6668"/>
    <w:rsid w:val="001B6748"/>
    <w:rsid w:val="001B6963"/>
    <w:rsid w:val="001B6A58"/>
    <w:rsid w:val="001B6F7F"/>
    <w:rsid w:val="001B6F87"/>
    <w:rsid w:val="001B72EB"/>
    <w:rsid w:val="001B7395"/>
    <w:rsid w:val="001B760D"/>
    <w:rsid w:val="001B78DD"/>
    <w:rsid w:val="001B79C5"/>
    <w:rsid w:val="001B79F7"/>
    <w:rsid w:val="001B7B8C"/>
    <w:rsid w:val="001B7EE8"/>
    <w:rsid w:val="001C0112"/>
    <w:rsid w:val="001C05E1"/>
    <w:rsid w:val="001C061E"/>
    <w:rsid w:val="001C0633"/>
    <w:rsid w:val="001C07A1"/>
    <w:rsid w:val="001C0DE6"/>
    <w:rsid w:val="001C0F3F"/>
    <w:rsid w:val="001C12CE"/>
    <w:rsid w:val="001C1331"/>
    <w:rsid w:val="001C161F"/>
    <w:rsid w:val="001C1B31"/>
    <w:rsid w:val="001C1BA3"/>
    <w:rsid w:val="001C1CA4"/>
    <w:rsid w:val="001C1EC8"/>
    <w:rsid w:val="001C2314"/>
    <w:rsid w:val="001C259A"/>
    <w:rsid w:val="001C260C"/>
    <w:rsid w:val="001C2689"/>
    <w:rsid w:val="001C2774"/>
    <w:rsid w:val="001C284D"/>
    <w:rsid w:val="001C29C5"/>
    <w:rsid w:val="001C2A5F"/>
    <w:rsid w:val="001C32FD"/>
    <w:rsid w:val="001C33E6"/>
    <w:rsid w:val="001C3408"/>
    <w:rsid w:val="001C36FC"/>
    <w:rsid w:val="001C3713"/>
    <w:rsid w:val="001C3804"/>
    <w:rsid w:val="001C3978"/>
    <w:rsid w:val="001C3B5D"/>
    <w:rsid w:val="001C3B84"/>
    <w:rsid w:val="001C3BAD"/>
    <w:rsid w:val="001C3F93"/>
    <w:rsid w:val="001C424B"/>
    <w:rsid w:val="001C4281"/>
    <w:rsid w:val="001C4435"/>
    <w:rsid w:val="001C451E"/>
    <w:rsid w:val="001C4715"/>
    <w:rsid w:val="001C49A4"/>
    <w:rsid w:val="001C4D8F"/>
    <w:rsid w:val="001C4ED4"/>
    <w:rsid w:val="001C509F"/>
    <w:rsid w:val="001C5113"/>
    <w:rsid w:val="001C512D"/>
    <w:rsid w:val="001C517B"/>
    <w:rsid w:val="001C52C9"/>
    <w:rsid w:val="001C558B"/>
    <w:rsid w:val="001C559E"/>
    <w:rsid w:val="001C55F2"/>
    <w:rsid w:val="001C5651"/>
    <w:rsid w:val="001C56A1"/>
    <w:rsid w:val="001C56EE"/>
    <w:rsid w:val="001C57F8"/>
    <w:rsid w:val="001C58BE"/>
    <w:rsid w:val="001C5CB5"/>
    <w:rsid w:val="001C5E17"/>
    <w:rsid w:val="001C5F4C"/>
    <w:rsid w:val="001C5F9B"/>
    <w:rsid w:val="001C62EF"/>
    <w:rsid w:val="001C64AB"/>
    <w:rsid w:val="001C6953"/>
    <w:rsid w:val="001C6C6C"/>
    <w:rsid w:val="001C6E6F"/>
    <w:rsid w:val="001C72D9"/>
    <w:rsid w:val="001C7433"/>
    <w:rsid w:val="001C76F0"/>
    <w:rsid w:val="001C7E2F"/>
    <w:rsid w:val="001C7E93"/>
    <w:rsid w:val="001C7EF6"/>
    <w:rsid w:val="001C7F1B"/>
    <w:rsid w:val="001D00DB"/>
    <w:rsid w:val="001D018C"/>
    <w:rsid w:val="001D0253"/>
    <w:rsid w:val="001D0286"/>
    <w:rsid w:val="001D02B7"/>
    <w:rsid w:val="001D02C3"/>
    <w:rsid w:val="001D0A88"/>
    <w:rsid w:val="001D0B1C"/>
    <w:rsid w:val="001D0DE3"/>
    <w:rsid w:val="001D124A"/>
    <w:rsid w:val="001D15BC"/>
    <w:rsid w:val="001D17C9"/>
    <w:rsid w:val="001D1831"/>
    <w:rsid w:val="001D2619"/>
    <w:rsid w:val="001D267D"/>
    <w:rsid w:val="001D2BE4"/>
    <w:rsid w:val="001D2C33"/>
    <w:rsid w:val="001D2DC0"/>
    <w:rsid w:val="001D2F6F"/>
    <w:rsid w:val="001D30BD"/>
    <w:rsid w:val="001D361F"/>
    <w:rsid w:val="001D36D8"/>
    <w:rsid w:val="001D3778"/>
    <w:rsid w:val="001D386C"/>
    <w:rsid w:val="001D3C09"/>
    <w:rsid w:val="001D3D11"/>
    <w:rsid w:val="001D40C9"/>
    <w:rsid w:val="001D40F2"/>
    <w:rsid w:val="001D424E"/>
    <w:rsid w:val="001D4377"/>
    <w:rsid w:val="001D49AA"/>
    <w:rsid w:val="001D4A47"/>
    <w:rsid w:val="001D4AB1"/>
    <w:rsid w:val="001D4AE6"/>
    <w:rsid w:val="001D4FDA"/>
    <w:rsid w:val="001D5002"/>
    <w:rsid w:val="001D5095"/>
    <w:rsid w:val="001D50E2"/>
    <w:rsid w:val="001D50EA"/>
    <w:rsid w:val="001D51C4"/>
    <w:rsid w:val="001D5D42"/>
    <w:rsid w:val="001D5E6F"/>
    <w:rsid w:val="001D69D3"/>
    <w:rsid w:val="001D6B42"/>
    <w:rsid w:val="001D6F25"/>
    <w:rsid w:val="001D6FC7"/>
    <w:rsid w:val="001D707A"/>
    <w:rsid w:val="001D70A5"/>
    <w:rsid w:val="001D71FE"/>
    <w:rsid w:val="001D7321"/>
    <w:rsid w:val="001D7560"/>
    <w:rsid w:val="001D76CE"/>
    <w:rsid w:val="001D7B5F"/>
    <w:rsid w:val="001D7C63"/>
    <w:rsid w:val="001D7D84"/>
    <w:rsid w:val="001D7F61"/>
    <w:rsid w:val="001E014B"/>
    <w:rsid w:val="001E0278"/>
    <w:rsid w:val="001E02D2"/>
    <w:rsid w:val="001E02F1"/>
    <w:rsid w:val="001E043F"/>
    <w:rsid w:val="001E059E"/>
    <w:rsid w:val="001E07C3"/>
    <w:rsid w:val="001E0B08"/>
    <w:rsid w:val="001E0D63"/>
    <w:rsid w:val="001E0E35"/>
    <w:rsid w:val="001E11EC"/>
    <w:rsid w:val="001E122C"/>
    <w:rsid w:val="001E1462"/>
    <w:rsid w:val="001E147F"/>
    <w:rsid w:val="001E14B1"/>
    <w:rsid w:val="001E163F"/>
    <w:rsid w:val="001E1677"/>
    <w:rsid w:val="001E16A2"/>
    <w:rsid w:val="001E18D0"/>
    <w:rsid w:val="001E19AC"/>
    <w:rsid w:val="001E1D54"/>
    <w:rsid w:val="001E1E0A"/>
    <w:rsid w:val="001E2572"/>
    <w:rsid w:val="001E2594"/>
    <w:rsid w:val="001E2661"/>
    <w:rsid w:val="001E278F"/>
    <w:rsid w:val="001E2859"/>
    <w:rsid w:val="001E2935"/>
    <w:rsid w:val="001E2B61"/>
    <w:rsid w:val="001E2EE8"/>
    <w:rsid w:val="001E3130"/>
    <w:rsid w:val="001E380F"/>
    <w:rsid w:val="001E3E08"/>
    <w:rsid w:val="001E3E78"/>
    <w:rsid w:val="001E43E8"/>
    <w:rsid w:val="001E44BE"/>
    <w:rsid w:val="001E477F"/>
    <w:rsid w:val="001E47B0"/>
    <w:rsid w:val="001E484D"/>
    <w:rsid w:val="001E4A8F"/>
    <w:rsid w:val="001E514A"/>
    <w:rsid w:val="001E51BB"/>
    <w:rsid w:val="001E5300"/>
    <w:rsid w:val="001E5B2B"/>
    <w:rsid w:val="001E5C4E"/>
    <w:rsid w:val="001E5DC3"/>
    <w:rsid w:val="001E5F15"/>
    <w:rsid w:val="001E5F7B"/>
    <w:rsid w:val="001E6179"/>
    <w:rsid w:val="001E63C6"/>
    <w:rsid w:val="001E6448"/>
    <w:rsid w:val="001E6517"/>
    <w:rsid w:val="001E66EB"/>
    <w:rsid w:val="001E680A"/>
    <w:rsid w:val="001E6CED"/>
    <w:rsid w:val="001E70D6"/>
    <w:rsid w:val="001E7166"/>
    <w:rsid w:val="001E726B"/>
    <w:rsid w:val="001E7341"/>
    <w:rsid w:val="001E7785"/>
    <w:rsid w:val="001E780C"/>
    <w:rsid w:val="001E7D55"/>
    <w:rsid w:val="001E7E13"/>
    <w:rsid w:val="001E7ED8"/>
    <w:rsid w:val="001E7F40"/>
    <w:rsid w:val="001F00D3"/>
    <w:rsid w:val="001F0156"/>
    <w:rsid w:val="001F04E8"/>
    <w:rsid w:val="001F0A97"/>
    <w:rsid w:val="001F1033"/>
    <w:rsid w:val="001F1211"/>
    <w:rsid w:val="001F1633"/>
    <w:rsid w:val="001F16AF"/>
    <w:rsid w:val="001F1CD8"/>
    <w:rsid w:val="001F2332"/>
    <w:rsid w:val="001F23FF"/>
    <w:rsid w:val="001F25E5"/>
    <w:rsid w:val="001F281A"/>
    <w:rsid w:val="001F295F"/>
    <w:rsid w:val="001F2D4E"/>
    <w:rsid w:val="001F3147"/>
    <w:rsid w:val="001F3168"/>
    <w:rsid w:val="001F324E"/>
    <w:rsid w:val="001F32D3"/>
    <w:rsid w:val="001F3B7E"/>
    <w:rsid w:val="001F3FBE"/>
    <w:rsid w:val="001F4027"/>
    <w:rsid w:val="001F416E"/>
    <w:rsid w:val="001F4170"/>
    <w:rsid w:val="001F4188"/>
    <w:rsid w:val="001F4375"/>
    <w:rsid w:val="001F439A"/>
    <w:rsid w:val="001F4460"/>
    <w:rsid w:val="001F4756"/>
    <w:rsid w:val="001F4C43"/>
    <w:rsid w:val="001F4C48"/>
    <w:rsid w:val="001F4D91"/>
    <w:rsid w:val="001F4D96"/>
    <w:rsid w:val="001F4EC7"/>
    <w:rsid w:val="001F5041"/>
    <w:rsid w:val="001F516D"/>
    <w:rsid w:val="001F51C7"/>
    <w:rsid w:val="001F53E8"/>
    <w:rsid w:val="001F54D9"/>
    <w:rsid w:val="001F575B"/>
    <w:rsid w:val="001F632D"/>
    <w:rsid w:val="001F6450"/>
    <w:rsid w:val="001F668D"/>
    <w:rsid w:val="001F696B"/>
    <w:rsid w:val="001F6BDE"/>
    <w:rsid w:val="001F6F5A"/>
    <w:rsid w:val="001F724A"/>
    <w:rsid w:val="001F72D0"/>
    <w:rsid w:val="001F785F"/>
    <w:rsid w:val="001F7B5D"/>
    <w:rsid w:val="001F7F0F"/>
    <w:rsid w:val="001F7F43"/>
    <w:rsid w:val="001F7FC0"/>
    <w:rsid w:val="00200215"/>
    <w:rsid w:val="0020070A"/>
    <w:rsid w:val="00200723"/>
    <w:rsid w:val="00200B69"/>
    <w:rsid w:val="00200DE8"/>
    <w:rsid w:val="00200F6D"/>
    <w:rsid w:val="0020113A"/>
    <w:rsid w:val="00201425"/>
    <w:rsid w:val="00201663"/>
    <w:rsid w:val="002016F6"/>
    <w:rsid w:val="002018D5"/>
    <w:rsid w:val="00201EF1"/>
    <w:rsid w:val="00201F2F"/>
    <w:rsid w:val="0020207F"/>
    <w:rsid w:val="0020249C"/>
    <w:rsid w:val="00202B5A"/>
    <w:rsid w:val="00202DA2"/>
    <w:rsid w:val="002031C3"/>
    <w:rsid w:val="002033A7"/>
    <w:rsid w:val="002035DC"/>
    <w:rsid w:val="002037DC"/>
    <w:rsid w:val="002038AB"/>
    <w:rsid w:val="00203A7C"/>
    <w:rsid w:val="00203FFA"/>
    <w:rsid w:val="00204158"/>
    <w:rsid w:val="002041B1"/>
    <w:rsid w:val="00204A22"/>
    <w:rsid w:val="00204A6B"/>
    <w:rsid w:val="00204DA4"/>
    <w:rsid w:val="0020580F"/>
    <w:rsid w:val="00205DAD"/>
    <w:rsid w:val="002060A8"/>
    <w:rsid w:val="002063B9"/>
    <w:rsid w:val="00206401"/>
    <w:rsid w:val="0020643F"/>
    <w:rsid w:val="00206483"/>
    <w:rsid w:val="0020652B"/>
    <w:rsid w:val="002065F6"/>
    <w:rsid w:val="00206BE8"/>
    <w:rsid w:val="00206DC8"/>
    <w:rsid w:val="00206EED"/>
    <w:rsid w:val="00206F0D"/>
    <w:rsid w:val="002072DB"/>
    <w:rsid w:val="00207493"/>
    <w:rsid w:val="002076A6"/>
    <w:rsid w:val="00207998"/>
    <w:rsid w:val="00207A48"/>
    <w:rsid w:val="002100CD"/>
    <w:rsid w:val="002101DD"/>
    <w:rsid w:val="002101ED"/>
    <w:rsid w:val="00210814"/>
    <w:rsid w:val="002108F0"/>
    <w:rsid w:val="002109D1"/>
    <w:rsid w:val="00210C01"/>
    <w:rsid w:val="00210DAE"/>
    <w:rsid w:val="002114EC"/>
    <w:rsid w:val="00211594"/>
    <w:rsid w:val="0021195E"/>
    <w:rsid w:val="00211CBB"/>
    <w:rsid w:val="00211FBA"/>
    <w:rsid w:val="00212246"/>
    <w:rsid w:val="00212276"/>
    <w:rsid w:val="002123FA"/>
    <w:rsid w:val="00212402"/>
    <w:rsid w:val="0021248B"/>
    <w:rsid w:val="00212556"/>
    <w:rsid w:val="00212810"/>
    <w:rsid w:val="002129DA"/>
    <w:rsid w:val="00212D03"/>
    <w:rsid w:val="00212E22"/>
    <w:rsid w:val="00212F4E"/>
    <w:rsid w:val="00212F52"/>
    <w:rsid w:val="00213176"/>
    <w:rsid w:val="0021350B"/>
    <w:rsid w:val="002135A8"/>
    <w:rsid w:val="0021386F"/>
    <w:rsid w:val="002138E2"/>
    <w:rsid w:val="002138F3"/>
    <w:rsid w:val="00213CA1"/>
    <w:rsid w:val="00213D0C"/>
    <w:rsid w:val="00213D8D"/>
    <w:rsid w:val="00214465"/>
    <w:rsid w:val="00214AD7"/>
    <w:rsid w:val="00214D00"/>
    <w:rsid w:val="00214D29"/>
    <w:rsid w:val="00214F58"/>
    <w:rsid w:val="002150BF"/>
    <w:rsid w:val="0021542D"/>
    <w:rsid w:val="0021551A"/>
    <w:rsid w:val="00215E16"/>
    <w:rsid w:val="0021634B"/>
    <w:rsid w:val="00216585"/>
    <w:rsid w:val="00216650"/>
    <w:rsid w:val="0021683A"/>
    <w:rsid w:val="00216BC7"/>
    <w:rsid w:val="00216BD8"/>
    <w:rsid w:val="00216C90"/>
    <w:rsid w:val="00217144"/>
    <w:rsid w:val="00217279"/>
    <w:rsid w:val="002172AC"/>
    <w:rsid w:val="00217D0B"/>
    <w:rsid w:val="00217F3E"/>
    <w:rsid w:val="0022033A"/>
    <w:rsid w:val="00220482"/>
    <w:rsid w:val="002207CE"/>
    <w:rsid w:val="00220911"/>
    <w:rsid w:val="00220B28"/>
    <w:rsid w:val="00220C17"/>
    <w:rsid w:val="00220CAE"/>
    <w:rsid w:val="00220D7D"/>
    <w:rsid w:val="00220E74"/>
    <w:rsid w:val="00220EE1"/>
    <w:rsid w:val="002218ED"/>
    <w:rsid w:val="00221F05"/>
    <w:rsid w:val="00222037"/>
    <w:rsid w:val="00222158"/>
    <w:rsid w:val="00222220"/>
    <w:rsid w:val="00222230"/>
    <w:rsid w:val="00222525"/>
    <w:rsid w:val="00222535"/>
    <w:rsid w:val="00222868"/>
    <w:rsid w:val="0022290C"/>
    <w:rsid w:val="002229CF"/>
    <w:rsid w:val="00222C50"/>
    <w:rsid w:val="002230AE"/>
    <w:rsid w:val="002232F5"/>
    <w:rsid w:val="002233B5"/>
    <w:rsid w:val="002233FC"/>
    <w:rsid w:val="0022347B"/>
    <w:rsid w:val="0022357B"/>
    <w:rsid w:val="002237EA"/>
    <w:rsid w:val="00223815"/>
    <w:rsid w:val="00223BF3"/>
    <w:rsid w:val="00223DC8"/>
    <w:rsid w:val="00223F97"/>
    <w:rsid w:val="0022408A"/>
    <w:rsid w:val="0022409F"/>
    <w:rsid w:val="002240B7"/>
    <w:rsid w:val="002240E4"/>
    <w:rsid w:val="00224145"/>
    <w:rsid w:val="002241EA"/>
    <w:rsid w:val="002243BA"/>
    <w:rsid w:val="002244C7"/>
    <w:rsid w:val="0022451C"/>
    <w:rsid w:val="00224559"/>
    <w:rsid w:val="002246AD"/>
    <w:rsid w:val="00224888"/>
    <w:rsid w:val="00224ABE"/>
    <w:rsid w:val="00224AFD"/>
    <w:rsid w:val="00224B28"/>
    <w:rsid w:val="00224B35"/>
    <w:rsid w:val="00224C22"/>
    <w:rsid w:val="00224DA7"/>
    <w:rsid w:val="00224F76"/>
    <w:rsid w:val="00225171"/>
    <w:rsid w:val="00225212"/>
    <w:rsid w:val="00225449"/>
    <w:rsid w:val="00225579"/>
    <w:rsid w:val="002255BC"/>
    <w:rsid w:val="00225637"/>
    <w:rsid w:val="0022581E"/>
    <w:rsid w:val="00225A0F"/>
    <w:rsid w:val="00225AA0"/>
    <w:rsid w:val="00225EC4"/>
    <w:rsid w:val="00225F32"/>
    <w:rsid w:val="00226F53"/>
    <w:rsid w:val="00227289"/>
    <w:rsid w:val="00227322"/>
    <w:rsid w:val="0022749E"/>
    <w:rsid w:val="00227821"/>
    <w:rsid w:val="00227A42"/>
    <w:rsid w:val="00227B80"/>
    <w:rsid w:val="00227FBE"/>
    <w:rsid w:val="002300F1"/>
    <w:rsid w:val="00230347"/>
    <w:rsid w:val="002303CF"/>
    <w:rsid w:val="00230457"/>
    <w:rsid w:val="002306BA"/>
    <w:rsid w:val="002306C8"/>
    <w:rsid w:val="002306C9"/>
    <w:rsid w:val="00230AF8"/>
    <w:rsid w:val="00230B46"/>
    <w:rsid w:val="00230B7B"/>
    <w:rsid w:val="00230DB0"/>
    <w:rsid w:val="00231473"/>
    <w:rsid w:val="00231961"/>
    <w:rsid w:val="00231EFA"/>
    <w:rsid w:val="002322BA"/>
    <w:rsid w:val="0023243A"/>
    <w:rsid w:val="00232739"/>
    <w:rsid w:val="0023282A"/>
    <w:rsid w:val="00232853"/>
    <w:rsid w:val="00232B4B"/>
    <w:rsid w:val="00232E47"/>
    <w:rsid w:val="00233484"/>
    <w:rsid w:val="00233621"/>
    <w:rsid w:val="002336FD"/>
    <w:rsid w:val="00233AA3"/>
    <w:rsid w:val="00233D43"/>
    <w:rsid w:val="00233F3F"/>
    <w:rsid w:val="00234122"/>
    <w:rsid w:val="0023413E"/>
    <w:rsid w:val="00234256"/>
    <w:rsid w:val="00234352"/>
    <w:rsid w:val="002343CB"/>
    <w:rsid w:val="00234531"/>
    <w:rsid w:val="00234A1B"/>
    <w:rsid w:val="00234C38"/>
    <w:rsid w:val="00234D1A"/>
    <w:rsid w:val="002352AE"/>
    <w:rsid w:val="00235412"/>
    <w:rsid w:val="00235588"/>
    <w:rsid w:val="00235868"/>
    <w:rsid w:val="00235992"/>
    <w:rsid w:val="00235C49"/>
    <w:rsid w:val="00235C71"/>
    <w:rsid w:val="00235DAE"/>
    <w:rsid w:val="0023614F"/>
    <w:rsid w:val="0023618D"/>
    <w:rsid w:val="0023624B"/>
    <w:rsid w:val="00236270"/>
    <w:rsid w:val="002362A1"/>
    <w:rsid w:val="002362DE"/>
    <w:rsid w:val="0023644F"/>
    <w:rsid w:val="0023705C"/>
    <w:rsid w:val="002372F7"/>
    <w:rsid w:val="0023765F"/>
    <w:rsid w:val="00237762"/>
    <w:rsid w:val="00237908"/>
    <w:rsid w:val="002379B7"/>
    <w:rsid w:val="0024018F"/>
    <w:rsid w:val="002401F4"/>
    <w:rsid w:val="00240313"/>
    <w:rsid w:val="0024054B"/>
    <w:rsid w:val="002405D6"/>
    <w:rsid w:val="0024084A"/>
    <w:rsid w:val="00240A82"/>
    <w:rsid w:val="00240B80"/>
    <w:rsid w:val="00240D25"/>
    <w:rsid w:val="00240FF3"/>
    <w:rsid w:val="00241062"/>
    <w:rsid w:val="00241742"/>
    <w:rsid w:val="00241826"/>
    <w:rsid w:val="00241BBE"/>
    <w:rsid w:val="00241D62"/>
    <w:rsid w:val="0024201D"/>
    <w:rsid w:val="00242034"/>
    <w:rsid w:val="002423DF"/>
    <w:rsid w:val="00242421"/>
    <w:rsid w:val="0024268A"/>
    <w:rsid w:val="0024293A"/>
    <w:rsid w:val="00242A76"/>
    <w:rsid w:val="00243504"/>
    <w:rsid w:val="002436BD"/>
    <w:rsid w:val="00243A76"/>
    <w:rsid w:val="00243C23"/>
    <w:rsid w:val="00243C64"/>
    <w:rsid w:val="00243CED"/>
    <w:rsid w:val="00243D2B"/>
    <w:rsid w:val="00243F91"/>
    <w:rsid w:val="0024428B"/>
    <w:rsid w:val="002448E0"/>
    <w:rsid w:val="00244A8F"/>
    <w:rsid w:val="00244ABD"/>
    <w:rsid w:val="00244C09"/>
    <w:rsid w:val="002450B6"/>
    <w:rsid w:val="00245297"/>
    <w:rsid w:val="00245324"/>
    <w:rsid w:val="002453AA"/>
    <w:rsid w:val="0024541C"/>
    <w:rsid w:val="00245537"/>
    <w:rsid w:val="002456B7"/>
    <w:rsid w:val="00245964"/>
    <w:rsid w:val="00245AEB"/>
    <w:rsid w:val="00245B07"/>
    <w:rsid w:val="00245D96"/>
    <w:rsid w:val="002460F2"/>
    <w:rsid w:val="002462A7"/>
    <w:rsid w:val="0024638F"/>
    <w:rsid w:val="0024639D"/>
    <w:rsid w:val="002463DA"/>
    <w:rsid w:val="002466E6"/>
    <w:rsid w:val="00246BE4"/>
    <w:rsid w:val="00246CF7"/>
    <w:rsid w:val="00246D18"/>
    <w:rsid w:val="00246D77"/>
    <w:rsid w:val="00246DA3"/>
    <w:rsid w:val="00246F8D"/>
    <w:rsid w:val="0024715E"/>
    <w:rsid w:val="002471F5"/>
    <w:rsid w:val="0024736A"/>
    <w:rsid w:val="0024745C"/>
    <w:rsid w:val="0024763C"/>
    <w:rsid w:val="0024766C"/>
    <w:rsid w:val="00247822"/>
    <w:rsid w:val="00247869"/>
    <w:rsid w:val="002479F0"/>
    <w:rsid w:val="00247AEB"/>
    <w:rsid w:val="00247B92"/>
    <w:rsid w:val="00247BBF"/>
    <w:rsid w:val="00247F93"/>
    <w:rsid w:val="002502C9"/>
    <w:rsid w:val="00250410"/>
    <w:rsid w:val="002509CD"/>
    <w:rsid w:val="00250DC3"/>
    <w:rsid w:val="00250E06"/>
    <w:rsid w:val="0025152F"/>
    <w:rsid w:val="00251662"/>
    <w:rsid w:val="0025178E"/>
    <w:rsid w:val="00251824"/>
    <w:rsid w:val="00251934"/>
    <w:rsid w:val="00251A98"/>
    <w:rsid w:val="00251EB7"/>
    <w:rsid w:val="00252059"/>
    <w:rsid w:val="002522AC"/>
    <w:rsid w:val="00252324"/>
    <w:rsid w:val="0025233A"/>
    <w:rsid w:val="00252368"/>
    <w:rsid w:val="00252618"/>
    <w:rsid w:val="002528B0"/>
    <w:rsid w:val="00252ABD"/>
    <w:rsid w:val="00252C99"/>
    <w:rsid w:val="00252ED2"/>
    <w:rsid w:val="00252F57"/>
    <w:rsid w:val="0025316C"/>
    <w:rsid w:val="00253273"/>
    <w:rsid w:val="002532F4"/>
    <w:rsid w:val="002537F2"/>
    <w:rsid w:val="002537FA"/>
    <w:rsid w:val="00253927"/>
    <w:rsid w:val="00253954"/>
    <w:rsid w:val="00253AB8"/>
    <w:rsid w:val="00253E66"/>
    <w:rsid w:val="00253EB6"/>
    <w:rsid w:val="00253ED7"/>
    <w:rsid w:val="00253F0F"/>
    <w:rsid w:val="00253FE7"/>
    <w:rsid w:val="00254081"/>
    <w:rsid w:val="00254225"/>
    <w:rsid w:val="00254523"/>
    <w:rsid w:val="0025454C"/>
    <w:rsid w:val="00254970"/>
    <w:rsid w:val="00254B17"/>
    <w:rsid w:val="00254C64"/>
    <w:rsid w:val="00254CCE"/>
    <w:rsid w:val="00254EF6"/>
    <w:rsid w:val="00254F6A"/>
    <w:rsid w:val="00255118"/>
    <w:rsid w:val="0025515C"/>
    <w:rsid w:val="002552D5"/>
    <w:rsid w:val="00255513"/>
    <w:rsid w:val="002555F7"/>
    <w:rsid w:val="00255661"/>
    <w:rsid w:val="0025583B"/>
    <w:rsid w:val="0025591D"/>
    <w:rsid w:val="00255952"/>
    <w:rsid w:val="00255B39"/>
    <w:rsid w:val="00255CF9"/>
    <w:rsid w:val="00256096"/>
    <w:rsid w:val="0025622B"/>
    <w:rsid w:val="00256557"/>
    <w:rsid w:val="0025663F"/>
    <w:rsid w:val="002567E1"/>
    <w:rsid w:val="0025690E"/>
    <w:rsid w:val="00256994"/>
    <w:rsid w:val="00256A50"/>
    <w:rsid w:val="00256B01"/>
    <w:rsid w:val="00256CB5"/>
    <w:rsid w:val="00256E08"/>
    <w:rsid w:val="00257230"/>
    <w:rsid w:val="00257241"/>
    <w:rsid w:val="00257256"/>
    <w:rsid w:val="00257625"/>
    <w:rsid w:val="00257709"/>
    <w:rsid w:val="0025792E"/>
    <w:rsid w:val="002579BB"/>
    <w:rsid w:val="00257A08"/>
    <w:rsid w:val="00257C8C"/>
    <w:rsid w:val="00257D1C"/>
    <w:rsid w:val="00260067"/>
    <w:rsid w:val="0026006E"/>
    <w:rsid w:val="0026010B"/>
    <w:rsid w:val="0026035C"/>
    <w:rsid w:val="002604EE"/>
    <w:rsid w:val="002604F9"/>
    <w:rsid w:val="0026074C"/>
    <w:rsid w:val="00260979"/>
    <w:rsid w:val="00260ED8"/>
    <w:rsid w:val="00261183"/>
    <w:rsid w:val="00261186"/>
    <w:rsid w:val="00261220"/>
    <w:rsid w:val="00261231"/>
    <w:rsid w:val="002615DC"/>
    <w:rsid w:val="00261679"/>
    <w:rsid w:val="00261EE3"/>
    <w:rsid w:val="00261F9E"/>
    <w:rsid w:val="00262443"/>
    <w:rsid w:val="0026270C"/>
    <w:rsid w:val="00263C2A"/>
    <w:rsid w:val="002641E9"/>
    <w:rsid w:val="002645B3"/>
    <w:rsid w:val="002646C3"/>
    <w:rsid w:val="0026474C"/>
    <w:rsid w:val="00264B2B"/>
    <w:rsid w:val="00264BC6"/>
    <w:rsid w:val="00264EDD"/>
    <w:rsid w:val="002652B5"/>
    <w:rsid w:val="00265671"/>
    <w:rsid w:val="0026595F"/>
    <w:rsid w:val="00265DA5"/>
    <w:rsid w:val="00265EDE"/>
    <w:rsid w:val="002661A5"/>
    <w:rsid w:val="002668A1"/>
    <w:rsid w:val="002669D5"/>
    <w:rsid w:val="00266FC5"/>
    <w:rsid w:val="00266FCA"/>
    <w:rsid w:val="00267020"/>
    <w:rsid w:val="00267054"/>
    <w:rsid w:val="0026720F"/>
    <w:rsid w:val="00267404"/>
    <w:rsid w:val="00267446"/>
    <w:rsid w:val="00267531"/>
    <w:rsid w:val="00267917"/>
    <w:rsid w:val="002679D0"/>
    <w:rsid w:val="00267B54"/>
    <w:rsid w:val="00270036"/>
    <w:rsid w:val="0027010E"/>
    <w:rsid w:val="0027083E"/>
    <w:rsid w:val="00270882"/>
    <w:rsid w:val="00270911"/>
    <w:rsid w:val="00270B9D"/>
    <w:rsid w:val="0027110B"/>
    <w:rsid w:val="002715B6"/>
    <w:rsid w:val="00271977"/>
    <w:rsid w:val="00271E54"/>
    <w:rsid w:val="002722A8"/>
    <w:rsid w:val="002723F7"/>
    <w:rsid w:val="00272725"/>
    <w:rsid w:val="002728FC"/>
    <w:rsid w:val="00272990"/>
    <w:rsid w:val="00272DB7"/>
    <w:rsid w:val="00272E94"/>
    <w:rsid w:val="00272F54"/>
    <w:rsid w:val="002731F0"/>
    <w:rsid w:val="00273EE2"/>
    <w:rsid w:val="00273F3A"/>
    <w:rsid w:val="00274346"/>
    <w:rsid w:val="00274395"/>
    <w:rsid w:val="0027467E"/>
    <w:rsid w:val="0027473E"/>
    <w:rsid w:val="0027478F"/>
    <w:rsid w:val="0027490F"/>
    <w:rsid w:val="00274937"/>
    <w:rsid w:val="00274B90"/>
    <w:rsid w:val="00274E04"/>
    <w:rsid w:val="00275241"/>
    <w:rsid w:val="00275368"/>
    <w:rsid w:val="002753FE"/>
    <w:rsid w:val="002755B3"/>
    <w:rsid w:val="00275D81"/>
    <w:rsid w:val="00275DBD"/>
    <w:rsid w:val="00275E5B"/>
    <w:rsid w:val="00276109"/>
    <w:rsid w:val="00276178"/>
    <w:rsid w:val="002762A3"/>
    <w:rsid w:val="0027643F"/>
    <w:rsid w:val="002769CD"/>
    <w:rsid w:val="00276D3E"/>
    <w:rsid w:val="00277342"/>
    <w:rsid w:val="0027756E"/>
    <w:rsid w:val="0027789D"/>
    <w:rsid w:val="0027793A"/>
    <w:rsid w:val="00277E2E"/>
    <w:rsid w:val="0028005D"/>
    <w:rsid w:val="002804DE"/>
    <w:rsid w:val="002805A9"/>
    <w:rsid w:val="002805B0"/>
    <w:rsid w:val="00280A01"/>
    <w:rsid w:val="00280B2B"/>
    <w:rsid w:val="00280DED"/>
    <w:rsid w:val="00280F68"/>
    <w:rsid w:val="0028129A"/>
    <w:rsid w:val="00281832"/>
    <w:rsid w:val="00281A64"/>
    <w:rsid w:val="00281EB2"/>
    <w:rsid w:val="00281F3C"/>
    <w:rsid w:val="00281F51"/>
    <w:rsid w:val="00281F9F"/>
    <w:rsid w:val="002822B0"/>
    <w:rsid w:val="0028239F"/>
    <w:rsid w:val="00282713"/>
    <w:rsid w:val="0028275A"/>
    <w:rsid w:val="002832FD"/>
    <w:rsid w:val="002836BF"/>
    <w:rsid w:val="00283953"/>
    <w:rsid w:val="00283B43"/>
    <w:rsid w:val="00284237"/>
    <w:rsid w:val="00284393"/>
    <w:rsid w:val="00284653"/>
    <w:rsid w:val="0028486A"/>
    <w:rsid w:val="00284B1B"/>
    <w:rsid w:val="00284CE7"/>
    <w:rsid w:val="002850B3"/>
    <w:rsid w:val="002852B2"/>
    <w:rsid w:val="00285335"/>
    <w:rsid w:val="00285605"/>
    <w:rsid w:val="00285626"/>
    <w:rsid w:val="002856DE"/>
    <w:rsid w:val="00285861"/>
    <w:rsid w:val="00285904"/>
    <w:rsid w:val="00285B9E"/>
    <w:rsid w:val="00285C7D"/>
    <w:rsid w:val="00286004"/>
    <w:rsid w:val="00286014"/>
    <w:rsid w:val="0028608B"/>
    <w:rsid w:val="002861E6"/>
    <w:rsid w:val="0028684F"/>
    <w:rsid w:val="002868CC"/>
    <w:rsid w:val="002868FB"/>
    <w:rsid w:val="00286919"/>
    <w:rsid w:val="00286956"/>
    <w:rsid w:val="00286B38"/>
    <w:rsid w:val="00286FF2"/>
    <w:rsid w:val="002870A4"/>
    <w:rsid w:val="00287193"/>
    <w:rsid w:val="002871EE"/>
    <w:rsid w:val="00287567"/>
    <w:rsid w:val="00287BD4"/>
    <w:rsid w:val="00287F44"/>
    <w:rsid w:val="00287F6C"/>
    <w:rsid w:val="0029004F"/>
    <w:rsid w:val="0029035D"/>
    <w:rsid w:val="002904B9"/>
    <w:rsid w:val="002904FB"/>
    <w:rsid w:val="0029074E"/>
    <w:rsid w:val="00290929"/>
    <w:rsid w:val="00290D65"/>
    <w:rsid w:val="00290E96"/>
    <w:rsid w:val="0029124C"/>
    <w:rsid w:val="002915C7"/>
    <w:rsid w:val="0029186B"/>
    <w:rsid w:val="00291A14"/>
    <w:rsid w:val="00291D5D"/>
    <w:rsid w:val="00291DF8"/>
    <w:rsid w:val="00291EA5"/>
    <w:rsid w:val="0029226E"/>
    <w:rsid w:val="00292519"/>
    <w:rsid w:val="0029265D"/>
    <w:rsid w:val="00292CE3"/>
    <w:rsid w:val="00292D58"/>
    <w:rsid w:val="00293136"/>
    <w:rsid w:val="0029325C"/>
    <w:rsid w:val="002933F4"/>
    <w:rsid w:val="0029375B"/>
    <w:rsid w:val="0029394D"/>
    <w:rsid w:val="00293A56"/>
    <w:rsid w:val="00293B57"/>
    <w:rsid w:val="00293D13"/>
    <w:rsid w:val="00294153"/>
    <w:rsid w:val="00294185"/>
    <w:rsid w:val="00294236"/>
    <w:rsid w:val="00294258"/>
    <w:rsid w:val="00294424"/>
    <w:rsid w:val="00294553"/>
    <w:rsid w:val="00294649"/>
    <w:rsid w:val="00294773"/>
    <w:rsid w:val="0029479B"/>
    <w:rsid w:val="002948DA"/>
    <w:rsid w:val="00294A21"/>
    <w:rsid w:val="00294D24"/>
    <w:rsid w:val="00295317"/>
    <w:rsid w:val="00295334"/>
    <w:rsid w:val="00295472"/>
    <w:rsid w:val="002954E1"/>
    <w:rsid w:val="0029550C"/>
    <w:rsid w:val="00295561"/>
    <w:rsid w:val="0029557D"/>
    <w:rsid w:val="00295757"/>
    <w:rsid w:val="0029578F"/>
    <w:rsid w:val="00295AF7"/>
    <w:rsid w:val="00295BD0"/>
    <w:rsid w:val="00295DC6"/>
    <w:rsid w:val="00295F61"/>
    <w:rsid w:val="0029610E"/>
    <w:rsid w:val="002962BD"/>
    <w:rsid w:val="00296452"/>
    <w:rsid w:val="002966E4"/>
    <w:rsid w:val="002966E5"/>
    <w:rsid w:val="002967FF"/>
    <w:rsid w:val="0029688B"/>
    <w:rsid w:val="002969CB"/>
    <w:rsid w:val="00296AFC"/>
    <w:rsid w:val="00296E55"/>
    <w:rsid w:val="00297346"/>
    <w:rsid w:val="0029789D"/>
    <w:rsid w:val="00297EAA"/>
    <w:rsid w:val="00297EBE"/>
    <w:rsid w:val="002A0147"/>
    <w:rsid w:val="002A0430"/>
    <w:rsid w:val="002A0456"/>
    <w:rsid w:val="002A05CE"/>
    <w:rsid w:val="002A06F1"/>
    <w:rsid w:val="002A0934"/>
    <w:rsid w:val="002A0A2D"/>
    <w:rsid w:val="002A0C54"/>
    <w:rsid w:val="002A0C79"/>
    <w:rsid w:val="002A0EED"/>
    <w:rsid w:val="002A0FD1"/>
    <w:rsid w:val="002A19DD"/>
    <w:rsid w:val="002A1C8D"/>
    <w:rsid w:val="002A1EBF"/>
    <w:rsid w:val="002A256F"/>
    <w:rsid w:val="002A267F"/>
    <w:rsid w:val="002A27AE"/>
    <w:rsid w:val="002A2B78"/>
    <w:rsid w:val="002A2C73"/>
    <w:rsid w:val="002A2DFD"/>
    <w:rsid w:val="002A2F2A"/>
    <w:rsid w:val="002A2F8E"/>
    <w:rsid w:val="002A2F95"/>
    <w:rsid w:val="002A31EC"/>
    <w:rsid w:val="002A33F7"/>
    <w:rsid w:val="002A34A8"/>
    <w:rsid w:val="002A3532"/>
    <w:rsid w:val="002A37FC"/>
    <w:rsid w:val="002A3CE8"/>
    <w:rsid w:val="002A4494"/>
    <w:rsid w:val="002A4A42"/>
    <w:rsid w:val="002A4AE8"/>
    <w:rsid w:val="002A5373"/>
    <w:rsid w:val="002A5547"/>
    <w:rsid w:val="002A58DE"/>
    <w:rsid w:val="002A5988"/>
    <w:rsid w:val="002A5BA5"/>
    <w:rsid w:val="002A5FD9"/>
    <w:rsid w:val="002A6087"/>
    <w:rsid w:val="002A6172"/>
    <w:rsid w:val="002A6361"/>
    <w:rsid w:val="002A6481"/>
    <w:rsid w:val="002A68E9"/>
    <w:rsid w:val="002A6909"/>
    <w:rsid w:val="002A6C35"/>
    <w:rsid w:val="002A6FDE"/>
    <w:rsid w:val="002A71BD"/>
    <w:rsid w:val="002A7210"/>
    <w:rsid w:val="002A733D"/>
    <w:rsid w:val="002A73C3"/>
    <w:rsid w:val="002A7479"/>
    <w:rsid w:val="002A75A5"/>
    <w:rsid w:val="002A75B8"/>
    <w:rsid w:val="002A78A8"/>
    <w:rsid w:val="002A79AB"/>
    <w:rsid w:val="002A7B08"/>
    <w:rsid w:val="002A7E4D"/>
    <w:rsid w:val="002A7ED5"/>
    <w:rsid w:val="002B00DD"/>
    <w:rsid w:val="002B01AE"/>
    <w:rsid w:val="002B0313"/>
    <w:rsid w:val="002B03C7"/>
    <w:rsid w:val="002B0E9A"/>
    <w:rsid w:val="002B125A"/>
    <w:rsid w:val="002B130B"/>
    <w:rsid w:val="002B1525"/>
    <w:rsid w:val="002B1723"/>
    <w:rsid w:val="002B1AC1"/>
    <w:rsid w:val="002B1BA4"/>
    <w:rsid w:val="002B1D64"/>
    <w:rsid w:val="002B1FB0"/>
    <w:rsid w:val="002B275A"/>
    <w:rsid w:val="002B2897"/>
    <w:rsid w:val="002B2E9E"/>
    <w:rsid w:val="002B2F5A"/>
    <w:rsid w:val="002B349D"/>
    <w:rsid w:val="002B3644"/>
    <w:rsid w:val="002B372E"/>
    <w:rsid w:val="002B392B"/>
    <w:rsid w:val="002B398E"/>
    <w:rsid w:val="002B39B4"/>
    <w:rsid w:val="002B3B62"/>
    <w:rsid w:val="002B3B83"/>
    <w:rsid w:val="002B3E5F"/>
    <w:rsid w:val="002B3F96"/>
    <w:rsid w:val="002B40FE"/>
    <w:rsid w:val="002B480C"/>
    <w:rsid w:val="002B4D3F"/>
    <w:rsid w:val="002B52BE"/>
    <w:rsid w:val="002B5413"/>
    <w:rsid w:val="002B543B"/>
    <w:rsid w:val="002B55C6"/>
    <w:rsid w:val="002B55D8"/>
    <w:rsid w:val="002B5750"/>
    <w:rsid w:val="002B581D"/>
    <w:rsid w:val="002B60FE"/>
    <w:rsid w:val="002B63EA"/>
    <w:rsid w:val="002B649F"/>
    <w:rsid w:val="002B671A"/>
    <w:rsid w:val="002B679E"/>
    <w:rsid w:val="002B6826"/>
    <w:rsid w:val="002B6EDD"/>
    <w:rsid w:val="002B7000"/>
    <w:rsid w:val="002B747A"/>
    <w:rsid w:val="002B759B"/>
    <w:rsid w:val="002B76C7"/>
    <w:rsid w:val="002B77F9"/>
    <w:rsid w:val="002B794C"/>
    <w:rsid w:val="002B7B51"/>
    <w:rsid w:val="002B7BA4"/>
    <w:rsid w:val="002C0119"/>
    <w:rsid w:val="002C0616"/>
    <w:rsid w:val="002C06C7"/>
    <w:rsid w:val="002C08EC"/>
    <w:rsid w:val="002C097C"/>
    <w:rsid w:val="002C0E4E"/>
    <w:rsid w:val="002C0E78"/>
    <w:rsid w:val="002C0F4D"/>
    <w:rsid w:val="002C0F7F"/>
    <w:rsid w:val="002C1093"/>
    <w:rsid w:val="002C1234"/>
    <w:rsid w:val="002C1272"/>
    <w:rsid w:val="002C133A"/>
    <w:rsid w:val="002C1680"/>
    <w:rsid w:val="002C176B"/>
    <w:rsid w:val="002C177E"/>
    <w:rsid w:val="002C1993"/>
    <w:rsid w:val="002C1A72"/>
    <w:rsid w:val="002C1EF4"/>
    <w:rsid w:val="002C2145"/>
    <w:rsid w:val="002C23BA"/>
    <w:rsid w:val="002C27BF"/>
    <w:rsid w:val="002C2993"/>
    <w:rsid w:val="002C2BB2"/>
    <w:rsid w:val="002C2E79"/>
    <w:rsid w:val="002C38E8"/>
    <w:rsid w:val="002C3A2C"/>
    <w:rsid w:val="002C3F2B"/>
    <w:rsid w:val="002C4171"/>
    <w:rsid w:val="002C41E5"/>
    <w:rsid w:val="002C471E"/>
    <w:rsid w:val="002C473F"/>
    <w:rsid w:val="002C47C7"/>
    <w:rsid w:val="002C48A0"/>
    <w:rsid w:val="002C49D8"/>
    <w:rsid w:val="002C4A29"/>
    <w:rsid w:val="002C4A91"/>
    <w:rsid w:val="002C4B51"/>
    <w:rsid w:val="002C4B93"/>
    <w:rsid w:val="002C520C"/>
    <w:rsid w:val="002C5256"/>
    <w:rsid w:val="002C52AE"/>
    <w:rsid w:val="002C54AE"/>
    <w:rsid w:val="002C5917"/>
    <w:rsid w:val="002C5995"/>
    <w:rsid w:val="002C5997"/>
    <w:rsid w:val="002C5A97"/>
    <w:rsid w:val="002C610F"/>
    <w:rsid w:val="002C613D"/>
    <w:rsid w:val="002C624A"/>
    <w:rsid w:val="002C63E4"/>
    <w:rsid w:val="002C65FD"/>
    <w:rsid w:val="002C66A6"/>
    <w:rsid w:val="002C670C"/>
    <w:rsid w:val="002C677F"/>
    <w:rsid w:val="002C68C2"/>
    <w:rsid w:val="002C6D2B"/>
    <w:rsid w:val="002C70C5"/>
    <w:rsid w:val="002C75F3"/>
    <w:rsid w:val="002C779D"/>
    <w:rsid w:val="002C7B45"/>
    <w:rsid w:val="002C7B8E"/>
    <w:rsid w:val="002C7CF5"/>
    <w:rsid w:val="002C7D12"/>
    <w:rsid w:val="002C7ECF"/>
    <w:rsid w:val="002D0074"/>
    <w:rsid w:val="002D023F"/>
    <w:rsid w:val="002D0344"/>
    <w:rsid w:val="002D058B"/>
    <w:rsid w:val="002D0862"/>
    <w:rsid w:val="002D08BB"/>
    <w:rsid w:val="002D0B97"/>
    <w:rsid w:val="002D0CDC"/>
    <w:rsid w:val="002D1224"/>
    <w:rsid w:val="002D12CA"/>
    <w:rsid w:val="002D12DD"/>
    <w:rsid w:val="002D1311"/>
    <w:rsid w:val="002D13AD"/>
    <w:rsid w:val="002D155B"/>
    <w:rsid w:val="002D19A2"/>
    <w:rsid w:val="002D1B94"/>
    <w:rsid w:val="002D1C03"/>
    <w:rsid w:val="002D1C5B"/>
    <w:rsid w:val="002D27AA"/>
    <w:rsid w:val="002D2970"/>
    <w:rsid w:val="002D2C5D"/>
    <w:rsid w:val="002D2CC8"/>
    <w:rsid w:val="002D2E65"/>
    <w:rsid w:val="002D2E71"/>
    <w:rsid w:val="002D2EFC"/>
    <w:rsid w:val="002D316B"/>
    <w:rsid w:val="002D37A7"/>
    <w:rsid w:val="002D3916"/>
    <w:rsid w:val="002D3A0C"/>
    <w:rsid w:val="002D3BAD"/>
    <w:rsid w:val="002D3C3D"/>
    <w:rsid w:val="002D3D3D"/>
    <w:rsid w:val="002D4043"/>
    <w:rsid w:val="002D4045"/>
    <w:rsid w:val="002D4117"/>
    <w:rsid w:val="002D44FF"/>
    <w:rsid w:val="002D46CC"/>
    <w:rsid w:val="002D4A16"/>
    <w:rsid w:val="002D4EE5"/>
    <w:rsid w:val="002D5239"/>
    <w:rsid w:val="002D53AE"/>
    <w:rsid w:val="002D5551"/>
    <w:rsid w:val="002D5BF8"/>
    <w:rsid w:val="002D603A"/>
    <w:rsid w:val="002D610D"/>
    <w:rsid w:val="002D62CE"/>
    <w:rsid w:val="002D63F8"/>
    <w:rsid w:val="002D6435"/>
    <w:rsid w:val="002D66A3"/>
    <w:rsid w:val="002D66E8"/>
    <w:rsid w:val="002D6B5D"/>
    <w:rsid w:val="002D6C5C"/>
    <w:rsid w:val="002D6DCB"/>
    <w:rsid w:val="002D710E"/>
    <w:rsid w:val="002D7117"/>
    <w:rsid w:val="002D72C6"/>
    <w:rsid w:val="002D7518"/>
    <w:rsid w:val="002D7542"/>
    <w:rsid w:val="002D7563"/>
    <w:rsid w:val="002D76EB"/>
    <w:rsid w:val="002D799E"/>
    <w:rsid w:val="002D7A5A"/>
    <w:rsid w:val="002D7AB9"/>
    <w:rsid w:val="002D7BFD"/>
    <w:rsid w:val="002D7C40"/>
    <w:rsid w:val="002D7C63"/>
    <w:rsid w:val="002D7ED4"/>
    <w:rsid w:val="002E0195"/>
    <w:rsid w:val="002E058D"/>
    <w:rsid w:val="002E08E2"/>
    <w:rsid w:val="002E0AA5"/>
    <w:rsid w:val="002E0B08"/>
    <w:rsid w:val="002E0D55"/>
    <w:rsid w:val="002E0EB6"/>
    <w:rsid w:val="002E126F"/>
    <w:rsid w:val="002E12FB"/>
    <w:rsid w:val="002E1331"/>
    <w:rsid w:val="002E1683"/>
    <w:rsid w:val="002E1739"/>
    <w:rsid w:val="002E1982"/>
    <w:rsid w:val="002E19D7"/>
    <w:rsid w:val="002E1A56"/>
    <w:rsid w:val="002E1A9B"/>
    <w:rsid w:val="002E1CAE"/>
    <w:rsid w:val="002E1D1A"/>
    <w:rsid w:val="002E21C0"/>
    <w:rsid w:val="002E22CA"/>
    <w:rsid w:val="002E24AC"/>
    <w:rsid w:val="002E25AE"/>
    <w:rsid w:val="002E2BB6"/>
    <w:rsid w:val="002E2C18"/>
    <w:rsid w:val="002E2C91"/>
    <w:rsid w:val="002E2E19"/>
    <w:rsid w:val="002E2E32"/>
    <w:rsid w:val="002E2EF7"/>
    <w:rsid w:val="002E3404"/>
    <w:rsid w:val="002E3410"/>
    <w:rsid w:val="002E3573"/>
    <w:rsid w:val="002E36D8"/>
    <w:rsid w:val="002E3BB3"/>
    <w:rsid w:val="002E4208"/>
    <w:rsid w:val="002E4303"/>
    <w:rsid w:val="002E48FB"/>
    <w:rsid w:val="002E4A00"/>
    <w:rsid w:val="002E4A82"/>
    <w:rsid w:val="002E4C5F"/>
    <w:rsid w:val="002E4C74"/>
    <w:rsid w:val="002E4FB2"/>
    <w:rsid w:val="002E5033"/>
    <w:rsid w:val="002E53AC"/>
    <w:rsid w:val="002E5507"/>
    <w:rsid w:val="002E559A"/>
    <w:rsid w:val="002E58A0"/>
    <w:rsid w:val="002E5E87"/>
    <w:rsid w:val="002E63BC"/>
    <w:rsid w:val="002E654A"/>
    <w:rsid w:val="002E66B7"/>
    <w:rsid w:val="002E66E6"/>
    <w:rsid w:val="002E67A6"/>
    <w:rsid w:val="002E67FF"/>
    <w:rsid w:val="002E6EE1"/>
    <w:rsid w:val="002E6FE7"/>
    <w:rsid w:val="002E7116"/>
    <w:rsid w:val="002E73DD"/>
    <w:rsid w:val="002E755C"/>
    <w:rsid w:val="002E76E3"/>
    <w:rsid w:val="002E7B34"/>
    <w:rsid w:val="002E7CC5"/>
    <w:rsid w:val="002E7D71"/>
    <w:rsid w:val="002E7FCA"/>
    <w:rsid w:val="002F0073"/>
    <w:rsid w:val="002F0661"/>
    <w:rsid w:val="002F0A39"/>
    <w:rsid w:val="002F0B1C"/>
    <w:rsid w:val="002F0B4D"/>
    <w:rsid w:val="002F10C9"/>
    <w:rsid w:val="002F1162"/>
    <w:rsid w:val="002F1196"/>
    <w:rsid w:val="002F11DF"/>
    <w:rsid w:val="002F12A1"/>
    <w:rsid w:val="002F1431"/>
    <w:rsid w:val="002F18D2"/>
    <w:rsid w:val="002F19AC"/>
    <w:rsid w:val="002F19B1"/>
    <w:rsid w:val="002F19D8"/>
    <w:rsid w:val="002F1B77"/>
    <w:rsid w:val="002F1BA0"/>
    <w:rsid w:val="002F20E9"/>
    <w:rsid w:val="002F211E"/>
    <w:rsid w:val="002F22FC"/>
    <w:rsid w:val="002F2996"/>
    <w:rsid w:val="002F2DD2"/>
    <w:rsid w:val="002F2F63"/>
    <w:rsid w:val="002F3000"/>
    <w:rsid w:val="002F3436"/>
    <w:rsid w:val="002F34C2"/>
    <w:rsid w:val="002F3668"/>
    <w:rsid w:val="002F3A6A"/>
    <w:rsid w:val="002F3C82"/>
    <w:rsid w:val="002F3F02"/>
    <w:rsid w:val="002F4185"/>
    <w:rsid w:val="002F4469"/>
    <w:rsid w:val="002F44AC"/>
    <w:rsid w:val="002F46A2"/>
    <w:rsid w:val="002F4774"/>
    <w:rsid w:val="002F4785"/>
    <w:rsid w:val="002F47C1"/>
    <w:rsid w:val="002F4A4A"/>
    <w:rsid w:val="002F4C95"/>
    <w:rsid w:val="002F4DE9"/>
    <w:rsid w:val="002F4EA3"/>
    <w:rsid w:val="002F5BC7"/>
    <w:rsid w:val="002F5BFE"/>
    <w:rsid w:val="002F5C7A"/>
    <w:rsid w:val="002F5D80"/>
    <w:rsid w:val="002F5E77"/>
    <w:rsid w:val="002F5F45"/>
    <w:rsid w:val="002F5F9A"/>
    <w:rsid w:val="002F64CA"/>
    <w:rsid w:val="002F6797"/>
    <w:rsid w:val="002F6B15"/>
    <w:rsid w:val="002F6F5E"/>
    <w:rsid w:val="002F7998"/>
    <w:rsid w:val="0030012F"/>
    <w:rsid w:val="003001CE"/>
    <w:rsid w:val="003001F4"/>
    <w:rsid w:val="00300473"/>
    <w:rsid w:val="0030055A"/>
    <w:rsid w:val="003005CA"/>
    <w:rsid w:val="00300652"/>
    <w:rsid w:val="003008B5"/>
    <w:rsid w:val="003008CD"/>
    <w:rsid w:val="00300A7A"/>
    <w:rsid w:val="00300A86"/>
    <w:rsid w:val="00300AD8"/>
    <w:rsid w:val="00300DAD"/>
    <w:rsid w:val="00300EC0"/>
    <w:rsid w:val="00300FEF"/>
    <w:rsid w:val="00301174"/>
    <w:rsid w:val="0030181F"/>
    <w:rsid w:val="0030183B"/>
    <w:rsid w:val="0030197A"/>
    <w:rsid w:val="00301AF8"/>
    <w:rsid w:val="00301C9A"/>
    <w:rsid w:val="00301CD5"/>
    <w:rsid w:val="003029D4"/>
    <w:rsid w:val="00302AC9"/>
    <w:rsid w:val="00302CC7"/>
    <w:rsid w:val="00302D1B"/>
    <w:rsid w:val="00302E44"/>
    <w:rsid w:val="00302F59"/>
    <w:rsid w:val="00303400"/>
    <w:rsid w:val="00303B5E"/>
    <w:rsid w:val="00303CBB"/>
    <w:rsid w:val="00303F18"/>
    <w:rsid w:val="00303F76"/>
    <w:rsid w:val="00303FB3"/>
    <w:rsid w:val="0030451B"/>
    <w:rsid w:val="003048D0"/>
    <w:rsid w:val="003051C4"/>
    <w:rsid w:val="0030524B"/>
    <w:rsid w:val="00305286"/>
    <w:rsid w:val="003052FE"/>
    <w:rsid w:val="00305536"/>
    <w:rsid w:val="00305AB4"/>
    <w:rsid w:val="00305BA5"/>
    <w:rsid w:val="00305EF2"/>
    <w:rsid w:val="0030604B"/>
    <w:rsid w:val="00306773"/>
    <w:rsid w:val="00306E16"/>
    <w:rsid w:val="00306F06"/>
    <w:rsid w:val="00307165"/>
    <w:rsid w:val="0030732B"/>
    <w:rsid w:val="00307588"/>
    <w:rsid w:val="003075B3"/>
    <w:rsid w:val="003077A7"/>
    <w:rsid w:val="0030780A"/>
    <w:rsid w:val="003078AB"/>
    <w:rsid w:val="003079AC"/>
    <w:rsid w:val="0031000F"/>
    <w:rsid w:val="003103F5"/>
    <w:rsid w:val="0031083B"/>
    <w:rsid w:val="00310A9A"/>
    <w:rsid w:val="00310B55"/>
    <w:rsid w:val="00310BA1"/>
    <w:rsid w:val="00310D99"/>
    <w:rsid w:val="00310EE4"/>
    <w:rsid w:val="00311156"/>
    <w:rsid w:val="00311330"/>
    <w:rsid w:val="003114C5"/>
    <w:rsid w:val="003115B8"/>
    <w:rsid w:val="003115DD"/>
    <w:rsid w:val="0031167A"/>
    <w:rsid w:val="0031173B"/>
    <w:rsid w:val="00311843"/>
    <w:rsid w:val="003119C2"/>
    <w:rsid w:val="00311A87"/>
    <w:rsid w:val="00311AAD"/>
    <w:rsid w:val="00312071"/>
    <w:rsid w:val="00312458"/>
    <w:rsid w:val="00312512"/>
    <w:rsid w:val="00312615"/>
    <w:rsid w:val="00312870"/>
    <w:rsid w:val="00312C53"/>
    <w:rsid w:val="0031308A"/>
    <w:rsid w:val="003133B8"/>
    <w:rsid w:val="00313440"/>
    <w:rsid w:val="003134D0"/>
    <w:rsid w:val="00313632"/>
    <w:rsid w:val="0031385E"/>
    <w:rsid w:val="00313AF4"/>
    <w:rsid w:val="00313B3C"/>
    <w:rsid w:val="00313D1C"/>
    <w:rsid w:val="00313E0C"/>
    <w:rsid w:val="00313EE3"/>
    <w:rsid w:val="00314105"/>
    <w:rsid w:val="0031415F"/>
    <w:rsid w:val="003141B4"/>
    <w:rsid w:val="003141DA"/>
    <w:rsid w:val="003141E1"/>
    <w:rsid w:val="003147F3"/>
    <w:rsid w:val="00314AA8"/>
    <w:rsid w:val="00314BF3"/>
    <w:rsid w:val="00314C08"/>
    <w:rsid w:val="00314D91"/>
    <w:rsid w:val="00314F96"/>
    <w:rsid w:val="00314FAB"/>
    <w:rsid w:val="00314FD6"/>
    <w:rsid w:val="003150D0"/>
    <w:rsid w:val="00315506"/>
    <w:rsid w:val="0031565E"/>
    <w:rsid w:val="003157CE"/>
    <w:rsid w:val="00315840"/>
    <w:rsid w:val="00315934"/>
    <w:rsid w:val="00315954"/>
    <w:rsid w:val="00315A19"/>
    <w:rsid w:val="00315A5E"/>
    <w:rsid w:val="00315C66"/>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1C0"/>
    <w:rsid w:val="003204F8"/>
    <w:rsid w:val="00320736"/>
    <w:rsid w:val="00320AB4"/>
    <w:rsid w:val="00320C3D"/>
    <w:rsid w:val="00320D9A"/>
    <w:rsid w:val="003210A9"/>
    <w:rsid w:val="0032131B"/>
    <w:rsid w:val="0032145C"/>
    <w:rsid w:val="00321692"/>
    <w:rsid w:val="00321D65"/>
    <w:rsid w:val="00321FE8"/>
    <w:rsid w:val="00322016"/>
    <w:rsid w:val="00322271"/>
    <w:rsid w:val="003223BE"/>
    <w:rsid w:val="00322415"/>
    <w:rsid w:val="003225E9"/>
    <w:rsid w:val="00322688"/>
    <w:rsid w:val="003227E9"/>
    <w:rsid w:val="00322BF1"/>
    <w:rsid w:val="00322DB1"/>
    <w:rsid w:val="003234C1"/>
    <w:rsid w:val="003236E3"/>
    <w:rsid w:val="003238BA"/>
    <w:rsid w:val="00323CA8"/>
    <w:rsid w:val="00323E6E"/>
    <w:rsid w:val="00323F66"/>
    <w:rsid w:val="0032435D"/>
    <w:rsid w:val="0032441C"/>
    <w:rsid w:val="0032454D"/>
    <w:rsid w:val="003245C9"/>
    <w:rsid w:val="0032490D"/>
    <w:rsid w:val="00324DF4"/>
    <w:rsid w:val="00324E6D"/>
    <w:rsid w:val="003252EF"/>
    <w:rsid w:val="00325336"/>
    <w:rsid w:val="003257CB"/>
    <w:rsid w:val="00325B4B"/>
    <w:rsid w:val="00325CF4"/>
    <w:rsid w:val="00325F7A"/>
    <w:rsid w:val="0032601F"/>
    <w:rsid w:val="003266BD"/>
    <w:rsid w:val="003267E5"/>
    <w:rsid w:val="00326E8C"/>
    <w:rsid w:val="00326FFB"/>
    <w:rsid w:val="0032726E"/>
    <w:rsid w:val="003273D0"/>
    <w:rsid w:val="003276D0"/>
    <w:rsid w:val="00327872"/>
    <w:rsid w:val="00327A2E"/>
    <w:rsid w:val="00327ABB"/>
    <w:rsid w:val="00327B2D"/>
    <w:rsid w:val="00327BD4"/>
    <w:rsid w:val="00327C32"/>
    <w:rsid w:val="00327CFC"/>
    <w:rsid w:val="00327E2C"/>
    <w:rsid w:val="003301CE"/>
    <w:rsid w:val="003302F5"/>
    <w:rsid w:val="003303D9"/>
    <w:rsid w:val="00330C16"/>
    <w:rsid w:val="00330D35"/>
    <w:rsid w:val="00330D80"/>
    <w:rsid w:val="00330F40"/>
    <w:rsid w:val="003312AF"/>
    <w:rsid w:val="0033135D"/>
    <w:rsid w:val="00331471"/>
    <w:rsid w:val="00331533"/>
    <w:rsid w:val="00331583"/>
    <w:rsid w:val="00331954"/>
    <w:rsid w:val="0033207C"/>
    <w:rsid w:val="0033258D"/>
    <w:rsid w:val="003326E6"/>
    <w:rsid w:val="00332785"/>
    <w:rsid w:val="003327C2"/>
    <w:rsid w:val="003327CC"/>
    <w:rsid w:val="003330C3"/>
    <w:rsid w:val="003333F9"/>
    <w:rsid w:val="0033348A"/>
    <w:rsid w:val="003334DF"/>
    <w:rsid w:val="0033390C"/>
    <w:rsid w:val="00333C67"/>
    <w:rsid w:val="00333F7E"/>
    <w:rsid w:val="003344B7"/>
    <w:rsid w:val="0033475F"/>
    <w:rsid w:val="0033479D"/>
    <w:rsid w:val="003347E0"/>
    <w:rsid w:val="0033490A"/>
    <w:rsid w:val="00334A63"/>
    <w:rsid w:val="00334B05"/>
    <w:rsid w:val="003350A0"/>
    <w:rsid w:val="00335227"/>
    <w:rsid w:val="0033530D"/>
    <w:rsid w:val="00335597"/>
    <w:rsid w:val="003355FE"/>
    <w:rsid w:val="003358E4"/>
    <w:rsid w:val="00335A1E"/>
    <w:rsid w:val="00335A39"/>
    <w:rsid w:val="00335E7F"/>
    <w:rsid w:val="00335FBF"/>
    <w:rsid w:val="00336062"/>
    <w:rsid w:val="003360FC"/>
    <w:rsid w:val="0033665D"/>
    <w:rsid w:val="00336891"/>
    <w:rsid w:val="00336D1A"/>
    <w:rsid w:val="003371B9"/>
    <w:rsid w:val="003373D9"/>
    <w:rsid w:val="0033743F"/>
    <w:rsid w:val="003374E4"/>
    <w:rsid w:val="003378D7"/>
    <w:rsid w:val="003379C6"/>
    <w:rsid w:val="00337AA9"/>
    <w:rsid w:val="00337B72"/>
    <w:rsid w:val="00337F57"/>
    <w:rsid w:val="0034005C"/>
    <w:rsid w:val="0034018E"/>
    <w:rsid w:val="003401F6"/>
    <w:rsid w:val="00340475"/>
    <w:rsid w:val="003405DF"/>
    <w:rsid w:val="003408F3"/>
    <w:rsid w:val="0034096B"/>
    <w:rsid w:val="00340970"/>
    <w:rsid w:val="00340A3A"/>
    <w:rsid w:val="00340A7D"/>
    <w:rsid w:val="00340FDC"/>
    <w:rsid w:val="003410A1"/>
    <w:rsid w:val="0034126E"/>
    <w:rsid w:val="003412AC"/>
    <w:rsid w:val="003414E3"/>
    <w:rsid w:val="00341512"/>
    <w:rsid w:val="0034164A"/>
    <w:rsid w:val="00341835"/>
    <w:rsid w:val="00341B46"/>
    <w:rsid w:val="00341CBA"/>
    <w:rsid w:val="00341DE2"/>
    <w:rsid w:val="00341EA7"/>
    <w:rsid w:val="0034211B"/>
    <w:rsid w:val="00342130"/>
    <w:rsid w:val="003422FF"/>
    <w:rsid w:val="003423B6"/>
    <w:rsid w:val="0034263B"/>
    <w:rsid w:val="003426D8"/>
    <w:rsid w:val="00342C5A"/>
    <w:rsid w:val="00342E11"/>
    <w:rsid w:val="00342FF7"/>
    <w:rsid w:val="0034329A"/>
    <w:rsid w:val="003436CF"/>
    <w:rsid w:val="0034374E"/>
    <w:rsid w:val="00343C1F"/>
    <w:rsid w:val="00343D5D"/>
    <w:rsid w:val="00343E05"/>
    <w:rsid w:val="00343FAF"/>
    <w:rsid w:val="00344180"/>
    <w:rsid w:val="003443C0"/>
    <w:rsid w:val="0034443F"/>
    <w:rsid w:val="003446C8"/>
    <w:rsid w:val="00344857"/>
    <w:rsid w:val="00344B1C"/>
    <w:rsid w:val="00344B36"/>
    <w:rsid w:val="00344D0A"/>
    <w:rsid w:val="00344FB0"/>
    <w:rsid w:val="00345742"/>
    <w:rsid w:val="00345891"/>
    <w:rsid w:val="003459E0"/>
    <w:rsid w:val="00345BE7"/>
    <w:rsid w:val="00345CCF"/>
    <w:rsid w:val="00345D0D"/>
    <w:rsid w:val="00346391"/>
    <w:rsid w:val="003464C2"/>
    <w:rsid w:val="0034659A"/>
    <w:rsid w:val="003466E9"/>
    <w:rsid w:val="0034672D"/>
    <w:rsid w:val="003468F8"/>
    <w:rsid w:val="003469F1"/>
    <w:rsid w:val="00346A5D"/>
    <w:rsid w:val="00346D78"/>
    <w:rsid w:val="00346EC4"/>
    <w:rsid w:val="00347082"/>
    <w:rsid w:val="003471D3"/>
    <w:rsid w:val="0034744B"/>
    <w:rsid w:val="00350128"/>
    <w:rsid w:val="00350714"/>
    <w:rsid w:val="0035076D"/>
    <w:rsid w:val="00350873"/>
    <w:rsid w:val="00350BBE"/>
    <w:rsid w:val="00350EC9"/>
    <w:rsid w:val="00350F89"/>
    <w:rsid w:val="00351161"/>
    <w:rsid w:val="003511A1"/>
    <w:rsid w:val="003514B3"/>
    <w:rsid w:val="0035153C"/>
    <w:rsid w:val="003515F3"/>
    <w:rsid w:val="00351864"/>
    <w:rsid w:val="00351900"/>
    <w:rsid w:val="00351931"/>
    <w:rsid w:val="00351D1C"/>
    <w:rsid w:val="00351D43"/>
    <w:rsid w:val="00351EB1"/>
    <w:rsid w:val="00351F36"/>
    <w:rsid w:val="003525A6"/>
    <w:rsid w:val="00352773"/>
    <w:rsid w:val="00352A8F"/>
    <w:rsid w:val="00352B49"/>
    <w:rsid w:val="00352CAD"/>
    <w:rsid w:val="00353003"/>
    <w:rsid w:val="00353066"/>
    <w:rsid w:val="003530D9"/>
    <w:rsid w:val="00353217"/>
    <w:rsid w:val="003532B6"/>
    <w:rsid w:val="00353313"/>
    <w:rsid w:val="003535B9"/>
    <w:rsid w:val="0035391A"/>
    <w:rsid w:val="0035391B"/>
    <w:rsid w:val="00353986"/>
    <w:rsid w:val="003539C8"/>
    <w:rsid w:val="00353BC5"/>
    <w:rsid w:val="00353D0A"/>
    <w:rsid w:val="00353F4C"/>
    <w:rsid w:val="00353F7E"/>
    <w:rsid w:val="0035459E"/>
    <w:rsid w:val="00354616"/>
    <w:rsid w:val="003548F1"/>
    <w:rsid w:val="00354A64"/>
    <w:rsid w:val="00354BD2"/>
    <w:rsid w:val="00354E3D"/>
    <w:rsid w:val="0035546F"/>
    <w:rsid w:val="003555BF"/>
    <w:rsid w:val="00355900"/>
    <w:rsid w:val="00355E29"/>
    <w:rsid w:val="00356168"/>
    <w:rsid w:val="003564F5"/>
    <w:rsid w:val="0035658D"/>
    <w:rsid w:val="003565C5"/>
    <w:rsid w:val="0035684F"/>
    <w:rsid w:val="003568A8"/>
    <w:rsid w:val="00356E0E"/>
    <w:rsid w:val="00356E96"/>
    <w:rsid w:val="0035721C"/>
    <w:rsid w:val="00357401"/>
    <w:rsid w:val="003574F3"/>
    <w:rsid w:val="003579D5"/>
    <w:rsid w:val="00357B03"/>
    <w:rsid w:val="00357BCB"/>
    <w:rsid w:val="00357D21"/>
    <w:rsid w:val="00360107"/>
    <w:rsid w:val="0036096A"/>
    <w:rsid w:val="00360C46"/>
    <w:rsid w:val="00360DF1"/>
    <w:rsid w:val="00360F9A"/>
    <w:rsid w:val="00360FAB"/>
    <w:rsid w:val="003610AA"/>
    <w:rsid w:val="00361512"/>
    <w:rsid w:val="00361536"/>
    <w:rsid w:val="00361703"/>
    <w:rsid w:val="0036195F"/>
    <w:rsid w:val="00361B07"/>
    <w:rsid w:val="00361CE4"/>
    <w:rsid w:val="00361DE1"/>
    <w:rsid w:val="0036205C"/>
    <w:rsid w:val="003623CB"/>
    <w:rsid w:val="00362407"/>
    <w:rsid w:val="0036267B"/>
    <w:rsid w:val="00362690"/>
    <w:rsid w:val="00362901"/>
    <w:rsid w:val="00362938"/>
    <w:rsid w:val="00362CA1"/>
    <w:rsid w:val="00362D32"/>
    <w:rsid w:val="00362DAB"/>
    <w:rsid w:val="00362DBE"/>
    <w:rsid w:val="00363074"/>
    <w:rsid w:val="00363106"/>
    <w:rsid w:val="00363C89"/>
    <w:rsid w:val="00363C8A"/>
    <w:rsid w:val="0036424A"/>
    <w:rsid w:val="00364251"/>
    <w:rsid w:val="003644C2"/>
    <w:rsid w:val="00364519"/>
    <w:rsid w:val="00364909"/>
    <w:rsid w:val="00364AA9"/>
    <w:rsid w:val="00364F87"/>
    <w:rsid w:val="00364F9F"/>
    <w:rsid w:val="00364FA8"/>
    <w:rsid w:val="003656A0"/>
    <w:rsid w:val="00365A0A"/>
    <w:rsid w:val="00365A65"/>
    <w:rsid w:val="00366166"/>
    <w:rsid w:val="003665AD"/>
    <w:rsid w:val="003667C0"/>
    <w:rsid w:val="003668AD"/>
    <w:rsid w:val="003668ED"/>
    <w:rsid w:val="00366ABE"/>
    <w:rsid w:val="00366E1B"/>
    <w:rsid w:val="00366FE7"/>
    <w:rsid w:val="003671EC"/>
    <w:rsid w:val="0036735A"/>
    <w:rsid w:val="003673AE"/>
    <w:rsid w:val="003675A4"/>
    <w:rsid w:val="003675C0"/>
    <w:rsid w:val="00367703"/>
    <w:rsid w:val="00367A1E"/>
    <w:rsid w:val="00367BB2"/>
    <w:rsid w:val="00367BC5"/>
    <w:rsid w:val="00367BFF"/>
    <w:rsid w:val="00367FAA"/>
    <w:rsid w:val="00367FC2"/>
    <w:rsid w:val="00370269"/>
    <w:rsid w:val="0037031B"/>
    <w:rsid w:val="003703A0"/>
    <w:rsid w:val="003703A1"/>
    <w:rsid w:val="003705F6"/>
    <w:rsid w:val="003707FA"/>
    <w:rsid w:val="003709B7"/>
    <w:rsid w:val="00370AF4"/>
    <w:rsid w:val="00370BD8"/>
    <w:rsid w:val="0037106C"/>
    <w:rsid w:val="0037160D"/>
    <w:rsid w:val="00371725"/>
    <w:rsid w:val="00371761"/>
    <w:rsid w:val="00371AAD"/>
    <w:rsid w:val="00371B01"/>
    <w:rsid w:val="00371C46"/>
    <w:rsid w:val="00371CA5"/>
    <w:rsid w:val="00371F90"/>
    <w:rsid w:val="00371F99"/>
    <w:rsid w:val="00372464"/>
    <w:rsid w:val="003724A0"/>
    <w:rsid w:val="003725D9"/>
    <w:rsid w:val="003727BC"/>
    <w:rsid w:val="00372AB9"/>
    <w:rsid w:val="00372F0A"/>
    <w:rsid w:val="003731B0"/>
    <w:rsid w:val="003731E4"/>
    <w:rsid w:val="0037343D"/>
    <w:rsid w:val="003737A4"/>
    <w:rsid w:val="003737FA"/>
    <w:rsid w:val="00373B59"/>
    <w:rsid w:val="00373C96"/>
    <w:rsid w:val="0037412F"/>
    <w:rsid w:val="00374419"/>
    <w:rsid w:val="0037446F"/>
    <w:rsid w:val="00374567"/>
    <w:rsid w:val="00374A4A"/>
    <w:rsid w:val="00374D72"/>
    <w:rsid w:val="00374DCF"/>
    <w:rsid w:val="00374E08"/>
    <w:rsid w:val="00374F5B"/>
    <w:rsid w:val="00375235"/>
    <w:rsid w:val="003755A0"/>
    <w:rsid w:val="0037564C"/>
    <w:rsid w:val="003756AC"/>
    <w:rsid w:val="003758F7"/>
    <w:rsid w:val="00375E24"/>
    <w:rsid w:val="0037603D"/>
    <w:rsid w:val="0037620A"/>
    <w:rsid w:val="0037623F"/>
    <w:rsid w:val="00376382"/>
    <w:rsid w:val="00376739"/>
    <w:rsid w:val="00376848"/>
    <w:rsid w:val="00376C44"/>
    <w:rsid w:val="00376CE0"/>
    <w:rsid w:val="0037716D"/>
    <w:rsid w:val="003771AC"/>
    <w:rsid w:val="003773DD"/>
    <w:rsid w:val="00377A10"/>
    <w:rsid w:val="00377A32"/>
    <w:rsid w:val="00377B40"/>
    <w:rsid w:val="00377B84"/>
    <w:rsid w:val="00377CCF"/>
    <w:rsid w:val="00377EA5"/>
    <w:rsid w:val="00380184"/>
    <w:rsid w:val="0038021F"/>
    <w:rsid w:val="003802D0"/>
    <w:rsid w:val="00380420"/>
    <w:rsid w:val="00380D36"/>
    <w:rsid w:val="003810B8"/>
    <w:rsid w:val="00381651"/>
    <w:rsid w:val="0038180C"/>
    <w:rsid w:val="00381945"/>
    <w:rsid w:val="00381BA4"/>
    <w:rsid w:val="00381C2D"/>
    <w:rsid w:val="00381CEA"/>
    <w:rsid w:val="00382196"/>
    <w:rsid w:val="00382220"/>
    <w:rsid w:val="00382508"/>
    <w:rsid w:val="00382735"/>
    <w:rsid w:val="003827E0"/>
    <w:rsid w:val="0038320F"/>
    <w:rsid w:val="0038358F"/>
    <w:rsid w:val="00383645"/>
    <w:rsid w:val="003836B7"/>
    <w:rsid w:val="003836C6"/>
    <w:rsid w:val="003839A9"/>
    <w:rsid w:val="00383A87"/>
    <w:rsid w:val="00383BC4"/>
    <w:rsid w:val="00383C4C"/>
    <w:rsid w:val="00383E74"/>
    <w:rsid w:val="003841A3"/>
    <w:rsid w:val="00384377"/>
    <w:rsid w:val="0038439B"/>
    <w:rsid w:val="00384A78"/>
    <w:rsid w:val="00384B92"/>
    <w:rsid w:val="00384F04"/>
    <w:rsid w:val="0038565F"/>
    <w:rsid w:val="00385980"/>
    <w:rsid w:val="0038598E"/>
    <w:rsid w:val="003859B9"/>
    <w:rsid w:val="00385A0E"/>
    <w:rsid w:val="00385BE4"/>
    <w:rsid w:val="00385CC7"/>
    <w:rsid w:val="00385DFF"/>
    <w:rsid w:val="00385E11"/>
    <w:rsid w:val="003865D0"/>
    <w:rsid w:val="003867E3"/>
    <w:rsid w:val="00386B4B"/>
    <w:rsid w:val="0038705D"/>
    <w:rsid w:val="0038721B"/>
    <w:rsid w:val="00387845"/>
    <w:rsid w:val="0038796A"/>
    <w:rsid w:val="00387AFC"/>
    <w:rsid w:val="00387B9E"/>
    <w:rsid w:val="00387BD2"/>
    <w:rsid w:val="00387C19"/>
    <w:rsid w:val="00387DCD"/>
    <w:rsid w:val="00387E83"/>
    <w:rsid w:val="00387F70"/>
    <w:rsid w:val="00387F97"/>
    <w:rsid w:val="003902B6"/>
    <w:rsid w:val="00390347"/>
    <w:rsid w:val="0039047D"/>
    <w:rsid w:val="00390C61"/>
    <w:rsid w:val="00391205"/>
    <w:rsid w:val="00391304"/>
    <w:rsid w:val="00391450"/>
    <w:rsid w:val="0039167B"/>
    <w:rsid w:val="003916D7"/>
    <w:rsid w:val="003917E4"/>
    <w:rsid w:val="0039196D"/>
    <w:rsid w:val="0039197E"/>
    <w:rsid w:val="00391A04"/>
    <w:rsid w:val="00391A22"/>
    <w:rsid w:val="00391C4D"/>
    <w:rsid w:val="00391D78"/>
    <w:rsid w:val="003921A6"/>
    <w:rsid w:val="003922C4"/>
    <w:rsid w:val="003923AE"/>
    <w:rsid w:val="00392648"/>
    <w:rsid w:val="003926B6"/>
    <w:rsid w:val="0039302F"/>
    <w:rsid w:val="0039348E"/>
    <w:rsid w:val="0039352D"/>
    <w:rsid w:val="0039370F"/>
    <w:rsid w:val="003937FB"/>
    <w:rsid w:val="00393BBC"/>
    <w:rsid w:val="00393CEF"/>
    <w:rsid w:val="00393D53"/>
    <w:rsid w:val="00393EAA"/>
    <w:rsid w:val="0039409B"/>
    <w:rsid w:val="003941CF"/>
    <w:rsid w:val="00394755"/>
    <w:rsid w:val="003948CF"/>
    <w:rsid w:val="00394B09"/>
    <w:rsid w:val="00394DB8"/>
    <w:rsid w:val="00394F43"/>
    <w:rsid w:val="003951F9"/>
    <w:rsid w:val="00395239"/>
    <w:rsid w:val="0039526C"/>
    <w:rsid w:val="0039549B"/>
    <w:rsid w:val="003954B6"/>
    <w:rsid w:val="003957C8"/>
    <w:rsid w:val="00395922"/>
    <w:rsid w:val="003959B9"/>
    <w:rsid w:val="00395D36"/>
    <w:rsid w:val="00395EE9"/>
    <w:rsid w:val="003964E2"/>
    <w:rsid w:val="00396528"/>
    <w:rsid w:val="003965F7"/>
    <w:rsid w:val="003967FF"/>
    <w:rsid w:val="00396BA9"/>
    <w:rsid w:val="00396C88"/>
    <w:rsid w:val="00396D38"/>
    <w:rsid w:val="00396F92"/>
    <w:rsid w:val="00397154"/>
    <w:rsid w:val="00397167"/>
    <w:rsid w:val="00397829"/>
    <w:rsid w:val="003978F5"/>
    <w:rsid w:val="00397DC2"/>
    <w:rsid w:val="00397FB5"/>
    <w:rsid w:val="003A05D8"/>
    <w:rsid w:val="003A0C20"/>
    <w:rsid w:val="003A0CE0"/>
    <w:rsid w:val="003A0FC8"/>
    <w:rsid w:val="003A0FD8"/>
    <w:rsid w:val="003A15E8"/>
    <w:rsid w:val="003A1A44"/>
    <w:rsid w:val="003A1E47"/>
    <w:rsid w:val="003A1ED9"/>
    <w:rsid w:val="003A20D3"/>
    <w:rsid w:val="003A2514"/>
    <w:rsid w:val="003A26F8"/>
    <w:rsid w:val="003A275E"/>
    <w:rsid w:val="003A2821"/>
    <w:rsid w:val="003A2AB0"/>
    <w:rsid w:val="003A2ACC"/>
    <w:rsid w:val="003A2BD1"/>
    <w:rsid w:val="003A2CF7"/>
    <w:rsid w:val="003A2EE7"/>
    <w:rsid w:val="003A34DB"/>
    <w:rsid w:val="003A3685"/>
    <w:rsid w:val="003A3B14"/>
    <w:rsid w:val="003A3C2A"/>
    <w:rsid w:val="003A3E9A"/>
    <w:rsid w:val="003A4538"/>
    <w:rsid w:val="003A49E3"/>
    <w:rsid w:val="003A4B3B"/>
    <w:rsid w:val="003A529B"/>
    <w:rsid w:val="003A530B"/>
    <w:rsid w:val="003A5440"/>
    <w:rsid w:val="003A5ADF"/>
    <w:rsid w:val="003A5B63"/>
    <w:rsid w:val="003A5BC8"/>
    <w:rsid w:val="003A5C0A"/>
    <w:rsid w:val="003A5C0F"/>
    <w:rsid w:val="003A5FB9"/>
    <w:rsid w:val="003A60A0"/>
    <w:rsid w:val="003A63F4"/>
    <w:rsid w:val="003A6461"/>
    <w:rsid w:val="003A655F"/>
    <w:rsid w:val="003A66A1"/>
    <w:rsid w:val="003A674D"/>
    <w:rsid w:val="003A6909"/>
    <w:rsid w:val="003A6B8C"/>
    <w:rsid w:val="003A6BE4"/>
    <w:rsid w:val="003A6E69"/>
    <w:rsid w:val="003A6FA7"/>
    <w:rsid w:val="003A73C7"/>
    <w:rsid w:val="003A77B1"/>
    <w:rsid w:val="003A7D42"/>
    <w:rsid w:val="003A7DBA"/>
    <w:rsid w:val="003B0387"/>
    <w:rsid w:val="003B0424"/>
    <w:rsid w:val="003B0461"/>
    <w:rsid w:val="003B0681"/>
    <w:rsid w:val="003B084A"/>
    <w:rsid w:val="003B0A1E"/>
    <w:rsid w:val="003B0B91"/>
    <w:rsid w:val="003B1245"/>
    <w:rsid w:val="003B1303"/>
    <w:rsid w:val="003B16BA"/>
    <w:rsid w:val="003B19BE"/>
    <w:rsid w:val="003B1B8E"/>
    <w:rsid w:val="003B1D69"/>
    <w:rsid w:val="003B1E1A"/>
    <w:rsid w:val="003B1E79"/>
    <w:rsid w:val="003B23A4"/>
    <w:rsid w:val="003B2552"/>
    <w:rsid w:val="003B2697"/>
    <w:rsid w:val="003B27C7"/>
    <w:rsid w:val="003B290D"/>
    <w:rsid w:val="003B2A9A"/>
    <w:rsid w:val="003B2BC5"/>
    <w:rsid w:val="003B3176"/>
    <w:rsid w:val="003B323B"/>
    <w:rsid w:val="003B3623"/>
    <w:rsid w:val="003B3A65"/>
    <w:rsid w:val="003B3C7E"/>
    <w:rsid w:val="003B3EE2"/>
    <w:rsid w:val="003B4035"/>
    <w:rsid w:val="003B40D0"/>
    <w:rsid w:val="003B42A3"/>
    <w:rsid w:val="003B43AC"/>
    <w:rsid w:val="003B4917"/>
    <w:rsid w:val="003B4AAA"/>
    <w:rsid w:val="003B4BE1"/>
    <w:rsid w:val="003B4F2B"/>
    <w:rsid w:val="003B5441"/>
    <w:rsid w:val="003B5CDD"/>
    <w:rsid w:val="003B5EB5"/>
    <w:rsid w:val="003B5EB6"/>
    <w:rsid w:val="003B5F1C"/>
    <w:rsid w:val="003B5FF7"/>
    <w:rsid w:val="003B60EB"/>
    <w:rsid w:val="003B6685"/>
    <w:rsid w:val="003B69EB"/>
    <w:rsid w:val="003B6B5A"/>
    <w:rsid w:val="003B6CC2"/>
    <w:rsid w:val="003B6E3A"/>
    <w:rsid w:val="003B6EC3"/>
    <w:rsid w:val="003C006A"/>
    <w:rsid w:val="003C0092"/>
    <w:rsid w:val="003C00B8"/>
    <w:rsid w:val="003C01D5"/>
    <w:rsid w:val="003C04BD"/>
    <w:rsid w:val="003C050D"/>
    <w:rsid w:val="003C0514"/>
    <w:rsid w:val="003C060F"/>
    <w:rsid w:val="003C08F9"/>
    <w:rsid w:val="003C0A14"/>
    <w:rsid w:val="003C0A2D"/>
    <w:rsid w:val="003C0E0E"/>
    <w:rsid w:val="003C1179"/>
    <w:rsid w:val="003C135C"/>
    <w:rsid w:val="003C1431"/>
    <w:rsid w:val="003C1F4D"/>
    <w:rsid w:val="003C20B4"/>
    <w:rsid w:val="003C20FE"/>
    <w:rsid w:val="003C215B"/>
    <w:rsid w:val="003C216D"/>
    <w:rsid w:val="003C2352"/>
    <w:rsid w:val="003C250F"/>
    <w:rsid w:val="003C2570"/>
    <w:rsid w:val="003C2800"/>
    <w:rsid w:val="003C29D8"/>
    <w:rsid w:val="003C2DC8"/>
    <w:rsid w:val="003C2F57"/>
    <w:rsid w:val="003C325A"/>
    <w:rsid w:val="003C3353"/>
    <w:rsid w:val="003C34A3"/>
    <w:rsid w:val="003C36B5"/>
    <w:rsid w:val="003C37E9"/>
    <w:rsid w:val="003C3A70"/>
    <w:rsid w:val="003C3BD2"/>
    <w:rsid w:val="003C3C9A"/>
    <w:rsid w:val="003C3D26"/>
    <w:rsid w:val="003C3DF5"/>
    <w:rsid w:val="003C3E99"/>
    <w:rsid w:val="003C3FB4"/>
    <w:rsid w:val="003C417C"/>
    <w:rsid w:val="003C4262"/>
    <w:rsid w:val="003C4347"/>
    <w:rsid w:val="003C4891"/>
    <w:rsid w:val="003C4CDD"/>
    <w:rsid w:val="003C52B4"/>
    <w:rsid w:val="003C539B"/>
    <w:rsid w:val="003C57FA"/>
    <w:rsid w:val="003C5AD8"/>
    <w:rsid w:val="003C5B18"/>
    <w:rsid w:val="003C5F79"/>
    <w:rsid w:val="003C5FB7"/>
    <w:rsid w:val="003C64F7"/>
    <w:rsid w:val="003C65B6"/>
    <w:rsid w:val="003C6A11"/>
    <w:rsid w:val="003C6D39"/>
    <w:rsid w:val="003C6E7A"/>
    <w:rsid w:val="003C6F31"/>
    <w:rsid w:val="003C716E"/>
    <w:rsid w:val="003C7203"/>
    <w:rsid w:val="003C727D"/>
    <w:rsid w:val="003C794E"/>
    <w:rsid w:val="003C795B"/>
    <w:rsid w:val="003C7A96"/>
    <w:rsid w:val="003C7B72"/>
    <w:rsid w:val="003C7C72"/>
    <w:rsid w:val="003C7EF6"/>
    <w:rsid w:val="003C7F8A"/>
    <w:rsid w:val="003CA058"/>
    <w:rsid w:val="003D009F"/>
    <w:rsid w:val="003D0487"/>
    <w:rsid w:val="003D075A"/>
    <w:rsid w:val="003D0F5D"/>
    <w:rsid w:val="003D118F"/>
    <w:rsid w:val="003D137F"/>
    <w:rsid w:val="003D13A2"/>
    <w:rsid w:val="003D13F7"/>
    <w:rsid w:val="003D149B"/>
    <w:rsid w:val="003D1514"/>
    <w:rsid w:val="003D16A0"/>
    <w:rsid w:val="003D17DC"/>
    <w:rsid w:val="003D1A91"/>
    <w:rsid w:val="003D1B5F"/>
    <w:rsid w:val="003D1DCA"/>
    <w:rsid w:val="003D23EF"/>
    <w:rsid w:val="003D27C0"/>
    <w:rsid w:val="003D2DB4"/>
    <w:rsid w:val="003D345D"/>
    <w:rsid w:val="003D3671"/>
    <w:rsid w:val="003D3828"/>
    <w:rsid w:val="003D385E"/>
    <w:rsid w:val="003D3967"/>
    <w:rsid w:val="003D3A48"/>
    <w:rsid w:val="003D3BBC"/>
    <w:rsid w:val="003D3CCB"/>
    <w:rsid w:val="003D4198"/>
    <w:rsid w:val="003D46E1"/>
    <w:rsid w:val="003D4BAF"/>
    <w:rsid w:val="003D50B3"/>
    <w:rsid w:val="003D51D6"/>
    <w:rsid w:val="003D52B5"/>
    <w:rsid w:val="003D5423"/>
    <w:rsid w:val="003D5BC6"/>
    <w:rsid w:val="003D6407"/>
    <w:rsid w:val="003D6475"/>
    <w:rsid w:val="003D6685"/>
    <w:rsid w:val="003D670E"/>
    <w:rsid w:val="003D6816"/>
    <w:rsid w:val="003D6981"/>
    <w:rsid w:val="003D6F27"/>
    <w:rsid w:val="003D6F4E"/>
    <w:rsid w:val="003D7128"/>
    <w:rsid w:val="003D7218"/>
    <w:rsid w:val="003D74A9"/>
    <w:rsid w:val="003D74CF"/>
    <w:rsid w:val="003D75D9"/>
    <w:rsid w:val="003D7B8A"/>
    <w:rsid w:val="003D7BF5"/>
    <w:rsid w:val="003D7DA2"/>
    <w:rsid w:val="003D7E53"/>
    <w:rsid w:val="003E020C"/>
    <w:rsid w:val="003E0634"/>
    <w:rsid w:val="003E068B"/>
    <w:rsid w:val="003E06CA"/>
    <w:rsid w:val="003E087D"/>
    <w:rsid w:val="003E100E"/>
    <w:rsid w:val="003E11B3"/>
    <w:rsid w:val="003E142C"/>
    <w:rsid w:val="003E145E"/>
    <w:rsid w:val="003E1826"/>
    <w:rsid w:val="003E1855"/>
    <w:rsid w:val="003E18E6"/>
    <w:rsid w:val="003E1EC9"/>
    <w:rsid w:val="003E21BA"/>
    <w:rsid w:val="003E26C1"/>
    <w:rsid w:val="003E2787"/>
    <w:rsid w:val="003E295A"/>
    <w:rsid w:val="003E2AA3"/>
    <w:rsid w:val="003E2ACD"/>
    <w:rsid w:val="003E2B8A"/>
    <w:rsid w:val="003E2BAF"/>
    <w:rsid w:val="003E2DC6"/>
    <w:rsid w:val="003E30F7"/>
    <w:rsid w:val="003E31F7"/>
    <w:rsid w:val="003E38FD"/>
    <w:rsid w:val="003E42BE"/>
    <w:rsid w:val="003E430A"/>
    <w:rsid w:val="003E4422"/>
    <w:rsid w:val="003E449E"/>
    <w:rsid w:val="003E4646"/>
    <w:rsid w:val="003E479D"/>
    <w:rsid w:val="003E48B7"/>
    <w:rsid w:val="003E4C1F"/>
    <w:rsid w:val="003E4D25"/>
    <w:rsid w:val="003E5336"/>
    <w:rsid w:val="003E59CE"/>
    <w:rsid w:val="003E5B19"/>
    <w:rsid w:val="003E5BBD"/>
    <w:rsid w:val="003E5C04"/>
    <w:rsid w:val="003E5CD2"/>
    <w:rsid w:val="003E5D2E"/>
    <w:rsid w:val="003E5E64"/>
    <w:rsid w:val="003E5F6D"/>
    <w:rsid w:val="003E6557"/>
    <w:rsid w:val="003E67CD"/>
    <w:rsid w:val="003E6D20"/>
    <w:rsid w:val="003E72C4"/>
    <w:rsid w:val="003E78BF"/>
    <w:rsid w:val="003E791C"/>
    <w:rsid w:val="003E7B5F"/>
    <w:rsid w:val="003E7F13"/>
    <w:rsid w:val="003E7F1E"/>
    <w:rsid w:val="003E7F4E"/>
    <w:rsid w:val="003E7F69"/>
    <w:rsid w:val="003F0275"/>
    <w:rsid w:val="003F02F1"/>
    <w:rsid w:val="003F02F4"/>
    <w:rsid w:val="003F071F"/>
    <w:rsid w:val="003F0765"/>
    <w:rsid w:val="003F088B"/>
    <w:rsid w:val="003F0A2D"/>
    <w:rsid w:val="003F0A97"/>
    <w:rsid w:val="003F0C6E"/>
    <w:rsid w:val="003F0E1F"/>
    <w:rsid w:val="003F0E7D"/>
    <w:rsid w:val="003F0F50"/>
    <w:rsid w:val="003F129B"/>
    <w:rsid w:val="003F12E1"/>
    <w:rsid w:val="003F147F"/>
    <w:rsid w:val="003F1C3D"/>
    <w:rsid w:val="003F1CEA"/>
    <w:rsid w:val="003F1D53"/>
    <w:rsid w:val="003F1D99"/>
    <w:rsid w:val="003F1E13"/>
    <w:rsid w:val="003F2158"/>
    <w:rsid w:val="003F225A"/>
    <w:rsid w:val="003F2302"/>
    <w:rsid w:val="003F25B2"/>
    <w:rsid w:val="003F271C"/>
    <w:rsid w:val="003F285C"/>
    <w:rsid w:val="003F29E5"/>
    <w:rsid w:val="003F2E0C"/>
    <w:rsid w:val="003F2E3B"/>
    <w:rsid w:val="003F3047"/>
    <w:rsid w:val="003F3167"/>
    <w:rsid w:val="003F31B7"/>
    <w:rsid w:val="003F31E8"/>
    <w:rsid w:val="003F328F"/>
    <w:rsid w:val="003F3347"/>
    <w:rsid w:val="003F3381"/>
    <w:rsid w:val="003F3637"/>
    <w:rsid w:val="003F4331"/>
    <w:rsid w:val="003F43F5"/>
    <w:rsid w:val="003F4AFB"/>
    <w:rsid w:val="003F4BDE"/>
    <w:rsid w:val="003F4C97"/>
    <w:rsid w:val="003F4FD8"/>
    <w:rsid w:val="003F5301"/>
    <w:rsid w:val="003F536B"/>
    <w:rsid w:val="003F55D9"/>
    <w:rsid w:val="003F563E"/>
    <w:rsid w:val="003F56C7"/>
    <w:rsid w:val="003F5C20"/>
    <w:rsid w:val="003F5DF9"/>
    <w:rsid w:val="003F6485"/>
    <w:rsid w:val="003F6813"/>
    <w:rsid w:val="003F6A58"/>
    <w:rsid w:val="003F6AF5"/>
    <w:rsid w:val="003F6CAB"/>
    <w:rsid w:val="003F7507"/>
    <w:rsid w:val="003F76ED"/>
    <w:rsid w:val="003F7AFA"/>
    <w:rsid w:val="003F7E10"/>
    <w:rsid w:val="003F7EA5"/>
    <w:rsid w:val="003F7FFE"/>
    <w:rsid w:val="00400779"/>
    <w:rsid w:val="00400B83"/>
    <w:rsid w:val="00400CDF"/>
    <w:rsid w:val="00400E42"/>
    <w:rsid w:val="00400FBD"/>
    <w:rsid w:val="00401045"/>
    <w:rsid w:val="004011C7"/>
    <w:rsid w:val="00401264"/>
    <w:rsid w:val="0040136F"/>
    <w:rsid w:val="00401404"/>
    <w:rsid w:val="00401430"/>
    <w:rsid w:val="00401C34"/>
    <w:rsid w:val="00401DE7"/>
    <w:rsid w:val="00401E1F"/>
    <w:rsid w:val="004020CF"/>
    <w:rsid w:val="00402561"/>
    <w:rsid w:val="0040258A"/>
    <w:rsid w:val="004028B5"/>
    <w:rsid w:val="004028D1"/>
    <w:rsid w:val="0040291C"/>
    <w:rsid w:val="00402ABE"/>
    <w:rsid w:val="00402AD8"/>
    <w:rsid w:val="00402BDA"/>
    <w:rsid w:val="00403097"/>
    <w:rsid w:val="00403274"/>
    <w:rsid w:val="004032DB"/>
    <w:rsid w:val="004032F5"/>
    <w:rsid w:val="0040339A"/>
    <w:rsid w:val="0040348B"/>
    <w:rsid w:val="0040375E"/>
    <w:rsid w:val="00403A6A"/>
    <w:rsid w:val="00403BEB"/>
    <w:rsid w:val="00403DD7"/>
    <w:rsid w:val="00403DED"/>
    <w:rsid w:val="0040423D"/>
    <w:rsid w:val="00404336"/>
    <w:rsid w:val="0040447B"/>
    <w:rsid w:val="004045FC"/>
    <w:rsid w:val="00404838"/>
    <w:rsid w:val="00404ADD"/>
    <w:rsid w:val="00404C6B"/>
    <w:rsid w:val="00404CDF"/>
    <w:rsid w:val="00404E38"/>
    <w:rsid w:val="00405034"/>
    <w:rsid w:val="00405517"/>
    <w:rsid w:val="00405648"/>
    <w:rsid w:val="004057BB"/>
    <w:rsid w:val="00405869"/>
    <w:rsid w:val="00405B1B"/>
    <w:rsid w:val="004065C2"/>
    <w:rsid w:val="004065C7"/>
    <w:rsid w:val="004065E5"/>
    <w:rsid w:val="004067A1"/>
    <w:rsid w:val="00406989"/>
    <w:rsid w:val="00406CD5"/>
    <w:rsid w:val="00407023"/>
    <w:rsid w:val="004070FB"/>
    <w:rsid w:val="00407262"/>
    <w:rsid w:val="00407523"/>
    <w:rsid w:val="00407720"/>
    <w:rsid w:val="00407E68"/>
    <w:rsid w:val="00407FDF"/>
    <w:rsid w:val="004100F1"/>
    <w:rsid w:val="004101B4"/>
    <w:rsid w:val="0041068D"/>
    <w:rsid w:val="004106ED"/>
    <w:rsid w:val="004108EE"/>
    <w:rsid w:val="00410A48"/>
    <w:rsid w:val="00410AE2"/>
    <w:rsid w:val="00410C4D"/>
    <w:rsid w:val="00410DCA"/>
    <w:rsid w:val="00410ED8"/>
    <w:rsid w:val="0041113A"/>
    <w:rsid w:val="004113FA"/>
    <w:rsid w:val="004114D2"/>
    <w:rsid w:val="00411BF4"/>
    <w:rsid w:val="00411D0A"/>
    <w:rsid w:val="00411F21"/>
    <w:rsid w:val="00411F81"/>
    <w:rsid w:val="004120EB"/>
    <w:rsid w:val="0041215B"/>
    <w:rsid w:val="004123FE"/>
    <w:rsid w:val="0041257E"/>
    <w:rsid w:val="00412648"/>
    <w:rsid w:val="004127C8"/>
    <w:rsid w:val="00412EAE"/>
    <w:rsid w:val="00413160"/>
    <w:rsid w:val="00413345"/>
    <w:rsid w:val="00413649"/>
    <w:rsid w:val="00413988"/>
    <w:rsid w:val="00413CE4"/>
    <w:rsid w:val="00413D87"/>
    <w:rsid w:val="00413E8A"/>
    <w:rsid w:val="004140E0"/>
    <w:rsid w:val="00414193"/>
    <w:rsid w:val="004141F4"/>
    <w:rsid w:val="0041423D"/>
    <w:rsid w:val="004144CA"/>
    <w:rsid w:val="00414573"/>
    <w:rsid w:val="0041481F"/>
    <w:rsid w:val="004149A7"/>
    <w:rsid w:val="00414EFC"/>
    <w:rsid w:val="00415046"/>
    <w:rsid w:val="00415190"/>
    <w:rsid w:val="00415275"/>
    <w:rsid w:val="004155AA"/>
    <w:rsid w:val="0041567E"/>
    <w:rsid w:val="00415CD5"/>
    <w:rsid w:val="00415D75"/>
    <w:rsid w:val="004161DC"/>
    <w:rsid w:val="0041640B"/>
    <w:rsid w:val="004164BE"/>
    <w:rsid w:val="004164DB"/>
    <w:rsid w:val="00416542"/>
    <w:rsid w:val="00416543"/>
    <w:rsid w:val="00416C2B"/>
    <w:rsid w:val="00416C95"/>
    <w:rsid w:val="00416CC6"/>
    <w:rsid w:val="00416D9F"/>
    <w:rsid w:val="00416E20"/>
    <w:rsid w:val="00416ED3"/>
    <w:rsid w:val="00416F32"/>
    <w:rsid w:val="00416FDE"/>
    <w:rsid w:val="00417175"/>
    <w:rsid w:val="0041717C"/>
    <w:rsid w:val="004172A1"/>
    <w:rsid w:val="0041764B"/>
    <w:rsid w:val="00417832"/>
    <w:rsid w:val="00417AA7"/>
    <w:rsid w:val="00417B68"/>
    <w:rsid w:val="00417B9F"/>
    <w:rsid w:val="00417BAC"/>
    <w:rsid w:val="00417D65"/>
    <w:rsid w:val="00417EA1"/>
    <w:rsid w:val="0042000C"/>
    <w:rsid w:val="00420048"/>
    <w:rsid w:val="00420206"/>
    <w:rsid w:val="0042026A"/>
    <w:rsid w:val="0042027E"/>
    <w:rsid w:val="004205A4"/>
    <w:rsid w:val="004205AD"/>
    <w:rsid w:val="00420E51"/>
    <w:rsid w:val="00420FCC"/>
    <w:rsid w:val="004210E2"/>
    <w:rsid w:val="00421592"/>
    <w:rsid w:val="004216A4"/>
    <w:rsid w:val="00421B1F"/>
    <w:rsid w:val="00422385"/>
    <w:rsid w:val="0042250A"/>
    <w:rsid w:val="00422519"/>
    <w:rsid w:val="004227E4"/>
    <w:rsid w:val="004229B4"/>
    <w:rsid w:val="0042319C"/>
    <w:rsid w:val="0042356C"/>
    <w:rsid w:val="0042377D"/>
    <w:rsid w:val="00423B90"/>
    <w:rsid w:val="00424120"/>
    <w:rsid w:val="00424314"/>
    <w:rsid w:val="00424394"/>
    <w:rsid w:val="00424569"/>
    <w:rsid w:val="00424D31"/>
    <w:rsid w:val="00424E5E"/>
    <w:rsid w:val="004252C8"/>
    <w:rsid w:val="004252D6"/>
    <w:rsid w:val="0042534E"/>
    <w:rsid w:val="00425A17"/>
    <w:rsid w:val="00425D9B"/>
    <w:rsid w:val="00425E5D"/>
    <w:rsid w:val="00425E6C"/>
    <w:rsid w:val="004260AA"/>
    <w:rsid w:val="00426156"/>
    <w:rsid w:val="004263A9"/>
    <w:rsid w:val="00426439"/>
    <w:rsid w:val="0042669C"/>
    <w:rsid w:val="004266F1"/>
    <w:rsid w:val="00426704"/>
    <w:rsid w:val="00426862"/>
    <w:rsid w:val="004269FC"/>
    <w:rsid w:val="00426A9C"/>
    <w:rsid w:val="00426D7F"/>
    <w:rsid w:val="00426FBE"/>
    <w:rsid w:val="00427077"/>
    <w:rsid w:val="00427357"/>
    <w:rsid w:val="00427650"/>
    <w:rsid w:val="00427A25"/>
    <w:rsid w:val="00427A8D"/>
    <w:rsid w:val="00427B07"/>
    <w:rsid w:val="00427C0E"/>
    <w:rsid w:val="00427E7A"/>
    <w:rsid w:val="00430016"/>
    <w:rsid w:val="00430180"/>
    <w:rsid w:val="004301C2"/>
    <w:rsid w:val="004301D1"/>
    <w:rsid w:val="0043074E"/>
    <w:rsid w:val="00430AC5"/>
    <w:rsid w:val="00430C1C"/>
    <w:rsid w:val="004313C1"/>
    <w:rsid w:val="0043145D"/>
    <w:rsid w:val="00431617"/>
    <w:rsid w:val="00431BB2"/>
    <w:rsid w:val="00431BDE"/>
    <w:rsid w:val="00432042"/>
    <w:rsid w:val="004321C4"/>
    <w:rsid w:val="0043249B"/>
    <w:rsid w:val="004326A5"/>
    <w:rsid w:val="004327CC"/>
    <w:rsid w:val="00432846"/>
    <w:rsid w:val="004328AE"/>
    <w:rsid w:val="00432CB6"/>
    <w:rsid w:val="0043350E"/>
    <w:rsid w:val="004336E5"/>
    <w:rsid w:val="0043396A"/>
    <w:rsid w:val="00433A4E"/>
    <w:rsid w:val="00433BAF"/>
    <w:rsid w:val="00433D4D"/>
    <w:rsid w:val="00434056"/>
    <w:rsid w:val="00434169"/>
    <w:rsid w:val="00434190"/>
    <w:rsid w:val="004341BB"/>
    <w:rsid w:val="0043476A"/>
    <w:rsid w:val="00434B62"/>
    <w:rsid w:val="00434BA6"/>
    <w:rsid w:val="00434E4B"/>
    <w:rsid w:val="004352FE"/>
    <w:rsid w:val="004353A7"/>
    <w:rsid w:val="004356AE"/>
    <w:rsid w:val="004357A4"/>
    <w:rsid w:val="004357EF"/>
    <w:rsid w:val="00435962"/>
    <w:rsid w:val="00435F30"/>
    <w:rsid w:val="004367A6"/>
    <w:rsid w:val="00436B0B"/>
    <w:rsid w:val="00436B3E"/>
    <w:rsid w:val="00436CD7"/>
    <w:rsid w:val="00436E95"/>
    <w:rsid w:val="004371A0"/>
    <w:rsid w:val="00437305"/>
    <w:rsid w:val="00437682"/>
    <w:rsid w:val="00437E86"/>
    <w:rsid w:val="00437F8B"/>
    <w:rsid w:val="0043F836"/>
    <w:rsid w:val="00440134"/>
    <w:rsid w:val="0044028C"/>
    <w:rsid w:val="004403A0"/>
    <w:rsid w:val="004403E2"/>
    <w:rsid w:val="00440657"/>
    <w:rsid w:val="00440FCB"/>
    <w:rsid w:val="004414D4"/>
    <w:rsid w:val="00441663"/>
    <w:rsid w:val="00441C6E"/>
    <w:rsid w:val="00441D68"/>
    <w:rsid w:val="00441F03"/>
    <w:rsid w:val="0044215E"/>
    <w:rsid w:val="00442280"/>
    <w:rsid w:val="00442744"/>
    <w:rsid w:val="00442F7A"/>
    <w:rsid w:val="004430EB"/>
    <w:rsid w:val="004433CF"/>
    <w:rsid w:val="00444111"/>
    <w:rsid w:val="004442AB"/>
    <w:rsid w:val="00444756"/>
    <w:rsid w:val="0044483E"/>
    <w:rsid w:val="00444FAB"/>
    <w:rsid w:val="00445039"/>
    <w:rsid w:val="00445299"/>
    <w:rsid w:val="00445323"/>
    <w:rsid w:val="004453F5"/>
    <w:rsid w:val="00445A5E"/>
    <w:rsid w:val="00445B40"/>
    <w:rsid w:val="00445BE2"/>
    <w:rsid w:val="00445C0A"/>
    <w:rsid w:val="00445D0B"/>
    <w:rsid w:val="00445E80"/>
    <w:rsid w:val="00445F57"/>
    <w:rsid w:val="004464B8"/>
    <w:rsid w:val="004467A1"/>
    <w:rsid w:val="00446C39"/>
    <w:rsid w:val="00446E5C"/>
    <w:rsid w:val="00446F61"/>
    <w:rsid w:val="004470BB"/>
    <w:rsid w:val="0044711D"/>
    <w:rsid w:val="00447671"/>
    <w:rsid w:val="0044769E"/>
    <w:rsid w:val="004477F3"/>
    <w:rsid w:val="004478BC"/>
    <w:rsid w:val="00447A68"/>
    <w:rsid w:val="00447DD0"/>
    <w:rsid w:val="004500DC"/>
    <w:rsid w:val="00450208"/>
    <w:rsid w:val="004503A6"/>
    <w:rsid w:val="00450423"/>
    <w:rsid w:val="004505C7"/>
    <w:rsid w:val="004507AC"/>
    <w:rsid w:val="0045085E"/>
    <w:rsid w:val="00450C2E"/>
    <w:rsid w:val="00450C31"/>
    <w:rsid w:val="00450C3E"/>
    <w:rsid w:val="00450C95"/>
    <w:rsid w:val="00451376"/>
    <w:rsid w:val="00451406"/>
    <w:rsid w:val="0045180C"/>
    <w:rsid w:val="00451897"/>
    <w:rsid w:val="00451DC8"/>
    <w:rsid w:val="00452425"/>
    <w:rsid w:val="00452C33"/>
    <w:rsid w:val="00452D81"/>
    <w:rsid w:val="0045302E"/>
    <w:rsid w:val="0045308E"/>
    <w:rsid w:val="004530E6"/>
    <w:rsid w:val="0045335C"/>
    <w:rsid w:val="004533A7"/>
    <w:rsid w:val="00453406"/>
    <w:rsid w:val="004538CC"/>
    <w:rsid w:val="00453968"/>
    <w:rsid w:val="00453A65"/>
    <w:rsid w:val="00453B14"/>
    <w:rsid w:val="004544FC"/>
    <w:rsid w:val="00454599"/>
    <w:rsid w:val="004548F3"/>
    <w:rsid w:val="004549E2"/>
    <w:rsid w:val="00454CCA"/>
    <w:rsid w:val="00454F47"/>
    <w:rsid w:val="00454FFB"/>
    <w:rsid w:val="004550D8"/>
    <w:rsid w:val="004552D2"/>
    <w:rsid w:val="004553F3"/>
    <w:rsid w:val="004555EF"/>
    <w:rsid w:val="0045563D"/>
    <w:rsid w:val="00455747"/>
    <w:rsid w:val="00455756"/>
    <w:rsid w:val="00455C3D"/>
    <w:rsid w:val="0045604F"/>
    <w:rsid w:val="0045615A"/>
    <w:rsid w:val="00456251"/>
    <w:rsid w:val="00456290"/>
    <w:rsid w:val="00456411"/>
    <w:rsid w:val="004564F2"/>
    <w:rsid w:val="0045653D"/>
    <w:rsid w:val="004566B5"/>
    <w:rsid w:val="00456845"/>
    <w:rsid w:val="00456882"/>
    <w:rsid w:val="004568FA"/>
    <w:rsid w:val="00456F31"/>
    <w:rsid w:val="004573FE"/>
    <w:rsid w:val="00457501"/>
    <w:rsid w:val="00457612"/>
    <w:rsid w:val="00457778"/>
    <w:rsid w:val="00457A65"/>
    <w:rsid w:val="00457B57"/>
    <w:rsid w:val="00457D41"/>
    <w:rsid w:val="00457E69"/>
    <w:rsid w:val="00457F0A"/>
    <w:rsid w:val="00457F1F"/>
    <w:rsid w:val="00457F99"/>
    <w:rsid w:val="0046036C"/>
    <w:rsid w:val="00460448"/>
    <w:rsid w:val="0046045A"/>
    <w:rsid w:val="00460555"/>
    <w:rsid w:val="00460682"/>
    <w:rsid w:val="00460796"/>
    <w:rsid w:val="004607F7"/>
    <w:rsid w:val="004609B4"/>
    <w:rsid w:val="004609FB"/>
    <w:rsid w:val="00460D7B"/>
    <w:rsid w:val="00460F53"/>
    <w:rsid w:val="00460FC4"/>
    <w:rsid w:val="00461071"/>
    <w:rsid w:val="0046115D"/>
    <w:rsid w:val="004612A4"/>
    <w:rsid w:val="00461438"/>
    <w:rsid w:val="00461447"/>
    <w:rsid w:val="00461551"/>
    <w:rsid w:val="0046179E"/>
    <w:rsid w:val="00461E94"/>
    <w:rsid w:val="00462028"/>
    <w:rsid w:val="0046233A"/>
    <w:rsid w:val="004623EB"/>
    <w:rsid w:val="004625E1"/>
    <w:rsid w:val="00462A1C"/>
    <w:rsid w:val="0046339B"/>
    <w:rsid w:val="004635DE"/>
    <w:rsid w:val="00463D31"/>
    <w:rsid w:val="00463FA6"/>
    <w:rsid w:val="004641F9"/>
    <w:rsid w:val="00464595"/>
    <w:rsid w:val="00464763"/>
    <w:rsid w:val="00464C18"/>
    <w:rsid w:val="00464FC8"/>
    <w:rsid w:val="0046522D"/>
    <w:rsid w:val="00465336"/>
    <w:rsid w:val="00465419"/>
    <w:rsid w:val="004655CD"/>
    <w:rsid w:val="004656B9"/>
    <w:rsid w:val="004658E7"/>
    <w:rsid w:val="00465AB5"/>
    <w:rsid w:val="00465DFF"/>
    <w:rsid w:val="00466395"/>
    <w:rsid w:val="004664E4"/>
    <w:rsid w:val="00466632"/>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ADB"/>
    <w:rsid w:val="00467CD2"/>
    <w:rsid w:val="00467D49"/>
    <w:rsid w:val="00467F9D"/>
    <w:rsid w:val="004705FA"/>
    <w:rsid w:val="004708DF"/>
    <w:rsid w:val="004709ED"/>
    <w:rsid w:val="00470B7E"/>
    <w:rsid w:val="00470BC5"/>
    <w:rsid w:val="00470F22"/>
    <w:rsid w:val="00470F71"/>
    <w:rsid w:val="00471140"/>
    <w:rsid w:val="0047126F"/>
    <w:rsid w:val="00471572"/>
    <w:rsid w:val="0047180B"/>
    <w:rsid w:val="00471C14"/>
    <w:rsid w:val="00471C40"/>
    <w:rsid w:val="00471C5B"/>
    <w:rsid w:val="00471D30"/>
    <w:rsid w:val="00472327"/>
    <w:rsid w:val="00472356"/>
    <w:rsid w:val="0047259A"/>
    <w:rsid w:val="0047278D"/>
    <w:rsid w:val="004728BC"/>
    <w:rsid w:val="00472BA2"/>
    <w:rsid w:val="00472BE1"/>
    <w:rsid w:val="00472C80"/>
    <w:rsid w:val="00472CE7"/>
    <w:rsid w:val="00473177"/>
    <w:rsid w:val="004732EF"/>
    <w:rsid w:val="004733A2"/>
    <w:rsid w:val="00473AB6"/>
    <w:rsid w:val="00473BF6"/>
    <w:rsid w:val="00473D97"/>
    <w:rsid w:val="00473EDD"/>
    <w:rsid w:val="00473F08"/>
    <w:rsid w:val="004740BD"/>
    <w:rsid w:val="004742B3"/>
    <w:rsid w:val="004744CE"/>
    <w:rsid w:val="0047472E"/>
    <w:rsid w:val="00474B4D"/>
    <w:rsid w:val="00474C38"/>
    <w:rsid w:val="00475278"/>
    <w:rsid w:val="004754C0"/>
    <w:rsid w:val="0047565F"/>
    <w:rsid w:val="0047568D"/>
    <w:rsid w:val="004756C6"/>
    <w:rsid w:val="00475811"/>
    <w:rsid w:val="00475DA9"/>
    <w:rsid w:val="00475EE0"/>
    <w:rsid w:val="00475F09"/>
    <w:rsid w:val="0047602B"/>
    <w:rsid w:val="004764E3"/>
    <w:rsid w:val="00476947"/>
    <w:rsid w:val="00476967"/>
    <w:rsid w:val="00476C24"/>
    <w:rsid w:val="00476D50"/>
    <w:rsid w:val="00476DC0"/>
    <w:rsid w:val="00476F4E"/>
    <w:rsid w:val="004773E7"/>
    <w:rsid w:val="00477484"/>
    <w:rsid w:val="0047751D"/>
    <w:rsid w:val="00477617"/>
    <w:rsid w:val="004778B0"/>
    <w:rsid w:val="00477C22"/>
    <w:rsid w:val="00477C57"/>
    <w:rsid w:val="00477E16"/>
    <w:rsid w:val="004802E0"/>
    <w:rsid w:val="0048038E"/>
    <w:rsid w:val="00480490"/>
    <w:rsid w:val="0048058D"/>
    <w:rsid w:val="0048098C"/>
    <w:rsid w:val="00480BC1"/>
    <w:rsid w:val="004810EA"/>
    <w:rsid w:val="00481126"/>
    <w:rsid w:val="00481162"/>
    <w:rsid w:val="0048120E"/>
    <w:rsid w:val="00481351"/>
    <w:rsid w:val="004816C2"/>
    <w:rsid w:val="004817FC"/>
    <w:rsid w:val="0048184A"/>
    <w:rsid w:val="00481AAA"/>
    <w:rsid w:val="00481ED7"/>
    <w:rsid w:val="0048213D"/>
    <w:rsid w:val="00482367"/>
    <w:rsid w:val="00482449"/>
    <w:rsid w:val="0048248C"/>
    <w:rsid w:val="00482781"/>
    <w:rsid w:val="0048306F"/>
    <w:rsid w:val="0048308E"/>
    <w:rsid w:val="004837C6"/>
    <w:rsid w:val="004837F5"/>
    <w:rsid w:val="00483AC5"/>
    <w:rsid w:val="00483B7E"/>
    <w:rsid w:val="00483B85"/>
    <w:rsid w:val="00483C6B"/>
    <w:rsid w:val="00483E8D"/>
    <w:rsid w:val="00483EB1"/>
    <w:rsid w:val="00484282"/>
    <w:rsid w:val="00484306"/>
    <w:rsid w:val="0048460E"/>
    <w:rsid w:val="00484719"/>
    <w:rsid w:val="00484F36"/>
    <w:rsid w:val="0048502D"/>
    <w:rsid w:val="004851DF"/>
    <w:rsid w:val="00485311"/>
    <w:rsid w:val="0048548C"/>
    <w:rsid w:val="00486268"/>
    <w:rsid w:val="004862CE"/>
    <w:rsid w:val="0048638A"/>
    <w:rsid w:val="004866D3"/>
    <w:rsid w:val="0048692A"/>
    <w:rsid w:val="00486D28"/>
    <w:rsid w:val="004872C4"/>
    <w:rsid w:val="00487669"/>
    <w:rsid w:val="0048783B"/>
    <w:rsid w:val="00487932"/>
    <w:rsid w:val="00487C57"/>
    <w:rsid w:val="00487E42"/>
    <w:rsid w:val="004900C9"/>
    <w:rsid w:val="004900E3"/>
    <w:rsid w:val="004905E0"/>
    <w:rsid w:val="00490B58"/>
    <w:rsid w:val="00490B98"/>
    <w:rsid w:val="00490BF6"/>
    <w:rsid w:val="00490D11"/>
    <w:rsid w:val="00491144"/>
    <w:rsid w:val="004912F0"/>
    <w:rsid w:val="004913DF"/>
    <w:rsid w:val="004915A7"/>
    <w:rsid w:val="004915B4"/>
    <w:rsid w:val="00491CB5"/>
    <w:rsid w:val="00491CD0"/>
    <w:rsid w:val="00491EE5"/>
    <w:rsid w:val="00491F8B"/>
    <w:rsid w:val="00491FDB"/>
    <w:rsid w:val="00492328"/>
    <w:rsid w:val="00492394"/>
    <w:rsid w:val="004924BF"/>
    <w:rsid w:val="0049255C"/>
    <w:rsid w:val="00492B20"/>
    <w:rsid w:val="00492B85"/>
    <w:rsid w:val="00492D34"/>
    <w:rsid w:val="0049319D"/>
    <w:rsid w:val="004932D3"/>
    <w:rsid w:val="00493547"/>
    <w:rsid w:val="00493790"/>
    <w:rsid w:val="00493A7B"/>
    <w:rsid w:val="00493BC4"/>
    <w:rsid w:val="00493CB9"/>
    <w:rsid w:val="004941EE"/>
    <w:rsid w:val="0049448B"/>
    <w:rsid w:val="004948BF"/>
    <w:rsid w:val="00494966"/>
    <w:rsid w:val="004949AE"/>
    <w:rsid w:val="00494CA5"/>
    <w:rsid w:val="00494D5F"/>
    <w:rsid w:val="00495126"/>
    <w:rsid w:val="00495190"/>
    <w:rsid w:val="00495661"/>
    <w:rsid w:val="00495A74"/>
    <w:rsid w:val="00496330"/>
    <w:rsid w:val="00496467"/>
    <w:rsid w:val="00496631"/>
    <w:rsid w:val="004967D2"/>
    <w:rsid w:val="00496855"/>
    <w:rsid w:val="00496B15"/>
    <w:rsid w:val="00496B1E"/>
    <w:rsid w:val="00496CCA"/>
    <w:rsid w:val="004970AF"/>
    <w:rsid w:val="004972F6"/>
    <w:rsid w:val="0049799B"/>
    <w:rsid w:val="00497A95"/>
    <w:rsid w:val="00497AD0"/>
    <w:rsid w:val="004A0010"/>
    <w:rsid w:val="004A0120"/>
    <w:rsid w:val="004A0162"/>
    <w:rsid w:val="004A0187"/>
    <w:rsid w:val="004A03EE"/>
    <w:rsid w:val="004A04BD"/>
    <w:rsid w:val="004A06DE"/>
    <w:rsid w:val="004A0A84"/>
    <w:rsid w:val="004A0D6D"/>
    <w:rsid w:val="004A0D77"/>
    <w:rsid w:val="004A1017"/>
    <w:rsid w:val="004A10B5"/>
    <w:rsid w:val="004A1226"/>
    <w:rsid w:val="004A14AF"/>
    <w:rsid w:val="004A1539"/>
    <w:rsid w:val="004A185F"/>
    <w:rsid w:val="004A1863"/>
    <w:rsid w:val="004A1888"/>
    <w:rsid w:val="004A1CF8"/>
    <w:rsid w:val="004A1D79"/>
    <w:rsid w:val="004A1F9E"/>
    <w:rsid w:val="004A203E"/>
    <w:rsid w:val="004A2110"/>
    <w:rsid w:val="004A21DD"/>
    <w:rsid w:val="004A22B0"/>
    <w:rsid w:val="004A22D3"/>
    <w:rsid w:val="004A24ED"/>
    <w:rsid w:val="004A25F2"/>
    <w:rsid w:val="004A289A"/>
    <w:rsid w:val="004A2B78"/>
    <w:rsid w:val="004A2EAA"/>
    <w:rsid w:val="004A2F1B"/>
    <w:rsid w:val="004A3125"/>
    <w:rsid w:val="004A334A"/>
    <w:rsid w:val="004A34A0"/>
    <w:rsid w:val="004A35AF"/>
    <w:rsid w:val="004A3641"/>
    <w:rsid w:val="004A369A"/>
    <w:rsid w:val="004A3EC5"/>
    <w:rsid w:val="004A40F2"/>
    <w:rsid w:val="004A41CA"/>
    <w:rsid w:val="004A52B5"/>
    <w:rsid w:val="004A5552"/>
    <w:rsid w:val="004A55DB"/>
    <w:rsid w:val="004A56FB"/>
    <w:rsid w:val="004A59F8"/>
    <w:rsid w:val="004A5B75"/>
    <w:rsid w:val="004A5B7E"/>
    <w:rsid w:val="004A5D43"/>
    <w:rsid w:val="004A5D9C"/>
    <w:rsid w:val="004A5DAE"/>
    <w:rsid w:val="004A5E7C"/>
    <w:rsid w:val="004A5F0B"/>
    <w:rsid w:val="004A60E8"/>
    <w:rsid w:val="004A62A8"/>
    <w:rsid w:val="004A6541"/>
    <w:rsid w:val="004A654A"/>
    <w:rsid w:val="004A6B3D"/>
    <w:rsid w:val="004A7274"/>
    <w:rsid w:val="004A72C8"/>
    <w:rsid w:val="004A7314"/>
    <w:rsid w:val="004A743B"/>
    <w:rsid w:val="004A759A"/>
    <w:rsid w:val="004A7740"/>
    <w:rsid w:val="004A778C"/>
    <w:rsid w:val="004A7A10"/>
    <w:rsid w:val="004A7A2E"/>
    <w:rsid w:val="004A7BFF"/>
    <w:rsid w:val="004B04E2"/>
    <w:rsid w:val="004B0F75"/>
    <w:rsid w:val="004B1081"/>
    <w:rsid w:val="004B1250"/>
    <w:rsid w:val="004B1448"/>
    <w:rsid w:val="004B1486"/>
    <w:rsid w:val="004B1630"/>
    <w:rsid w:val="004B173C"/>
    <w:rsid w:val="004B17B5"/>
    <w:rsid w:val="004B17E3"/>
    <w:rsid w:val="004B18C2"/>
    <w:rsid w:val="004B1984"/>
    <w:rsid w:val="004B1A3D"/>
    <w:rsid w:val="004B1C20"/>
    <w:rsid w:val="004B1C63"/>
    <w:rsid w:val="004B1FA1"/>
    <w:rsid w:val="004B29D9"/>
    <w:rsid w:val="004B2A41"/>
    <w:rsid w:val="004B2B47"/>
    <w:rsid w:val="004B2BB5"/>
    <w:rsid w:val="004B2D53"/>
    <w:rsid w:val="004B2FF4"/>
    <w:rsid w:val="004B30EC"/>
    <w:rsid w:val="004B311D"/>
    <w:rsid w:val="004B3153"/>
    <w:rsid w:val="004B3311"/>
    <w:rsid w:val="004B3588"/>
    <w:rsid w:val="004B3598"/>
    <w:rsid w:val="004B35F3"/>
    <w:rsid w:val="004B3658"/>
    <w:rsid w:val="004B37A1"/>
    <w:rsid w:val="004B37E5"/>
    <w:rsid w:val="004B3844"/>
    <w:rsid w:val="004B3A20"/>
    <w:rsid w:val="004B3B04"/>
    <w:rsid w:val="004B3BC8"/>
    <w:rsid w:val="004B3CC1"/>
    <w:rsid w:val="004B43DD"/>
    <w:rsid w:val="004B449B"/>
    <w:rsid w:val="004B44A6"/>
    <w:rsid w:val="004B4512"/>
    <w:rsid w:val="004B451E"/>
    <w:rsid w:val="004B4B74"/>
    <w:rsid w:val="004B4C93"/>
    <w:rsid w:val="004B506D"/>
    <w:rsid w:val="004B51B1"/>
    <w:rsid w:val="004B5515"/>
    <w:rsid w:val="004B568F"/>
    <w:rsid w:val="004B56C0"/>
    <w:rsid w:val="004B5B02"/>
    <w:rsid w:val="004B5C6D"/>
    <w:rsid w:val="004B5F59"/>
    <w:rsid w:val="004B6B1B"/>
    <w:rsid w:val="004B6C5C"/>
    <w:rsid w:val="004B7234"/>
    <w:rsid w:val="004B7241"/>
    <w:rsid w:val="004B728C"/>
    <w:rsid w:val="004B736F"/>
    <w:rsid w:val="004B74DD"/>
    <w:rsid w:val="004B7621"/>
    <w:rsid w:val="004B7652"/>
    <w:rsid w:val="004B76A1"/>
    <w:rsid w:val="004B7A06"/>
    <w:rsid w:val="004C0199"/>
    <w:rsid w:val="004C0298"/>
    <w:rsid w:val="004C03DA"/>
    <w:rsid w:val="004C043D"/>
    <w:rsid w:val="004C08E0"/>
    <w:rsid w:val="004C0D1A"/>
    <w:rsid w:val="004C0DEF"/>
    <w:rsid w:val="004C0F09"/>
    <w:rsid w:val="004C0FBE"/>
    <w:rsid w:val="004C11CE"/>
    <w:rsid w:val="004C12C8"/>
    <w:rsid w:val="004C16AE"/>
    <w:rsid w:val="004C1705"/>
    <w:rsid w:val="004C17B9"/>
    <w:rsid w:val="004C184C"/>
    <w:rsid w:val="004C1B6D"/>
    <w:rsid w:val="004C1C9F"/>
    <w:rsid w:val="004C1D8F"/>
    <w:rsid w:val="004C1E23"/>
    <w:rsid w:val="004C1E43"/>
    <w:rsid w:val="004C23EE"/>
    <w:rsid w:val="004C2570"/>
    <w:rsid w:val="004C27EE"/>
    <w:rsid w:val="004C2AA5"/>
    <w:rsid w:val="004C2DAF"/>
    <w:rsid w:val="004C2EAD"/>
    <w:rsid w:val="004C3592"/>
    <w:rsid w:val="004C38E3"/>
    <w:rsid w:val="004C3FE1"/>
    <w:rsid w:val="004C42DC"/>
    <w:rsid w:val="004C4541"/>
    <w:rsid w:val="004C4787"/>
    <w:rsid w:val="004C4EBD"/>
    <w:rsid w:val="004C4F91"/>
    <w:rsid w:val="004C519A"/>
    <w:rsid w:val="004C5245"/>
    <w:rsid w:val="004C538E"/>
    <w:rsid w:val="004C54F0"/>
    <w:rsid w:val="004C55AF"/>
    <w:rsid w:val="004C5661"/>
    <w:rsid w:val="004C5757"/>
    <w:rsid w:val="004C585F"/>
    <w:rsid w:val="004C5B3E"/>
    <w:rsid w:val="004C5DDA"/>
    <w:rsid w:val="004C6066"/>
    <w:rsid w:val="004C617B"/>
    <w:rsid w:val="004C61BF"/>
    <w:rsid w:val="004C62CF"/>
    <w:rsid w:val="004C6E90"/>
    <w:rsid w:val="004C6F07"/>
    <w:rsid w:val="004C713F"/>
    <w:rsid w:val="004C71C4"/>
    <w:rsid w:val="004C7222"/>
    <w:rsid w:val="004C7336"/>
    <w:rsid w:val="004C73AC"/>
    <w:rsid w:val="004C74A4"/>
    <w:rsid w:val="004C74ED"/>
    <w:rsid w:val="004C75CC"/>
    <w:rsid w:val="004C77D9"/>
    <w:rsid w:val="004C79D1"/>
    <w:rsid w:val="004C7D88"/>
    <w:rsid w:val="004C7E62"/>
    <w:rsid w:val="004C7F9A"/>
    <w:rsid w:val="004C7FB9"/>
    <w:rsid w:val="004D000E"/>
    <w:rsid w:val="004D0056"/>
    <w:rsid w:val="004D0214"/>
    <w:rsid w:val="004D022D"/>
    <w:rsid w:val="004D04BB"/>
    <w:rsid w:val="004D07AB"/>
    <w:rsid w:val="004D09B9"/>
    <w:rsid w:val="004D0C39"/>
    <w:rsid w:val="004D0F06"/>
    <w:rsid w:val="004D0FBB"/>
    <w:rsid w:val="004D0FD4"/>
    <w:rsid w:val="004D1011"/>
    <w:rsid w:val="004D1175"/>
    <w:rsid w:val="004D1504"/>
    <w:rsid w:val="004D163D"/>
    <w:rsid w:val="004D1915"/>
    <w:rsid w:val="004D19BA"/>
    <w:rsid w:val="004D1B99"/>
    <w:rsid w:val="004D1C41"/>
    <w:rsid w:val="004D21CC"/>
    <w:rsid w:val="004D23D1"/>
    <w:rsid w:val="004D243D"/>
    <w:rsid w:val="004D2EAB"/>
    <w:rsid w:val="004D2EC0"/>
    <w:rsid w:val="004D331B"/>
    <w:rsid w:val="004D36FE"/>
    <w:rsid w:val="004D3A87"/>
    <w:rsid w:val="004D3B52"/>
    <w:rsid w:val="004D3C24"/>
    <w:rsid w:val="004D3E22"/>
    <w:rsid w:val="004D3F53"/>
    <w:rsid w:val="004D440A"/>
    <w:rsid w:val="004D44FC"/>
    <w:rsid w:val="004D4724"/>
    <w:rsid w:val="004D47B2"/>
    <w:rsid w:val="004D47FA"/>
    <w:rsid w:val="004D480F"/>
    <w:rsid w:val="004D4853"/>
    <w:rsid w:val="004D4A21"/>
    <w:rsid w:val="004D4B55"/>
    <w:rsid w:val="004D4CAD"/>
    <w:rsid w:val="004D4F65"/>
    <w:rsid w:val="004D5245"/>
    <w:rsid w:val="004D525C"/>
    <w:rsid w:val="004D553A"/>
    <w:rsid w:val="004D5745"/>
    <w:rsid w:val="004D5777"/>
    <w:rsid w:val="004D5A65"/>
    <w:rsid w:val="004D5A81"/>
    <w:rsid w:val="004D5B98"/>
    <w:rsid w:val="004D610C"/>
    <w:rsid w:val="004D63AB"/>
    <w:rsid w:val="004D645D"/>
    <w:rsid w:val="004D6527"/>
    <w:rsid w:val="004D6567"/>
    <w:rsid w:val="004D6935"/>
    <w:rsid w:val="004D69FD"/>
    <w:rsid w:val="004D6B40"/>
    <w:rsid w:val="004D6D19"/>
    <w:rsid w:val="004D6E13"/>
    <w:rsid w:val="004D6E23"/>
    <w:rsid w:val="004D6E89"/>
    <w:rsid w:val="004D7227"/>
    <w:rsid w:val="004D73CD"/>
    <w:rsid w:val="004D7623"/>
    <w:rsid w:val="004D762B"/>
    <w:rsid w:val="004D774C"/>
    <w:rsid w:val="004D7914"/>
    <w:rsid w:val="004D7924"/>
    <w:rsid w:val="004D79F8"/>
    <w:rsid w:val="004D7B71"/>
    <w:rsid w:val="004D7CC3"/>
    <w:rsid w:val="004D7DBA"/>
    <w:rsid w:val="004E047D"/>
    <w:rsid w:val="004E0A1A"/>
    <w:rsid w:val="004E0FAA"/>
    <w:rsid w:val="004E158A"/>
    <w:rsid w:val="004E177A"/>
    <w:rsid w:val="004E18F6"/>
    <w:rsid w:val="004E191C"/>
    <w:rsid w:val="004E1F08"/>
    <w:rsid w:val="004E2024"/>
    <w:rsid w:val="004E20C5"/>
    <w:rsid w:val="004E21C2"/>
    <w:rsid w:val="004E21EB"/>
    <w:rsid w:val="004E2270"/>
    <w:rsid w:val="004E235F"/>
    <w:rsid w:val="004E2781"/>
    <w:rsid w:val="004E28C3"/>
    <w:rsid w:val="004E2B51"/>
    <w:rsid w:val="004E2CC2"/>
    <w:rsid w:val="004E2D0A"/>
    <w:rsid w:val="004E323B"/>
    <w:rsid w:val="004E32E7"/>
    <w:rsid w:val="004E358A"/>
    <w:rsid w:val="004E36F8"/>
    <w:rsid w:val="004E37BF"/>
    <w:rsid w:val="004E3989"/>
    <w:rsid w:val="004E3BCB"/>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86"/>
    <w:rsid w:val="004E55D5"/>
    <w:rsid w:val="004E5732"/>
    <w:rsid w:val="004E5992"/>
    <w:rsid w:val="004E5A4B"/>
    <w:rsid w:val="004E5AF7"/>
    <w:rsid w:val="004E5B8E"/>
    <w:rsid w:val="004E5FD6"/>
    <w:rsid w:val="004E614B"/>
    <w:rsid w:val="004E61F2"/>
    <w:rsid w:val="004E6216"/>
    <w:rsid w:val="004E647F"/>
    <w:rsid w:val="004E69EA"/>
    <w:rsid w:val="004E6D02"/>
    <w:rsid w:val="004E6DEE"/>
    <w:rsid w:val="004E6EB2"/>
    <w:rsid w:val="004E6EC1"/>
    <w:rsid w:val="004E714C"/>
    <w:rsid w:val="004E736B"/>
    <w:rsid w:val="004E767B"/>
    <w:rsid w:val="004E7B3B"/>
    <w:rsid w:val="004E7B41"/>
    <w:rsid w:val="004E7D4C"/>
    <w:rsid w:val="004F04C2"/>
    <w:rsid w:val="004F08F0"/>
    <w:rsid w:val="004F0DC2"/>
    <w:rsid w:val="004F120F"/>
    <w:rsid w:val="004F1223"/>
    <w:rsid w:val="004F1566"/>
    <w:rsid w:val="004F1713"/>
    <w:rsid w:val="004F177D"/>
    <w:rsid w:val="004F1D4E"/>
    <w:rsid w:val="004F1E41"/>
    <w:rsid w:val="004F1F28"/>
    <w:rsid w:val="004F2197"/>
    <w:rsid w:val="004F222B"/>
    <w:rsid w:val="004F2293"/>
    <w:rsid w:val="004F243E"/>
    <w:rsid w:val="004F24BB"/>
    <w:rsid w:val="004F28A6"/>
    <w:rsid w:val="004F2A2B"/>
    <w:rsid w:val="004F2D1A"/>
    <w:rsid w:val="004F2D2C"/>
    <w:rsid w:val="004F2DCB"/>
    <w:rsid w:val="004F2E30"/>
    <w:rsid w:val="004F2FBA"/>
    <w:rsid w:val="004F303C"/>
    <w:rsid w:val="004F35C9"/>
    <w:rsid w:val="004F38B0"/>
    <w:rsid w:val="004F3A5E"/>
    <w:rsid w:val="004F3D66"/>
    <w:rsid w:val="004F3EA7"/>
    <w:rsid w:val="004F433D"/>
    <w:rsid w:val="004F4350"/>
    <w:rsid w:val="004F43EB"/>
    <w:rsid w:val="004F4486"/>
    <w:rsid w:val="004F467F"/>
    <w:rsid w:val="004F4944"/>
    <w:rsid w:val="004F4CFA"/>
    <w:rsid w:val="004F4E3C"/>
    <w:rsid w:val="004F4F2F"/>
    <w:rsid w:val="004F507B"/>
    <w:rsid w:val="004F590B"/>
    <w:rsid w:val="004F598F"/>
    <w:rsid w:val="004F5A6F"/>
    <w:rsid w:val="004F5B27"/>
    <w:rsid w:val="004F5BA0"/>
    <w:rsid w:val="004F5C2D"/>
    <w:rsid w:val="004F5F24"/>
    <w:rsid w:val="004F5F53"/>
    <w:rsid w:val="004F6033"/>
    <w:rsid w:val="004F61DB"/>
    <w:rsid w:val="004F6326"/>
    <w:rsid w:val="004F63DA"/>
    <w:rsid w:val="004F64D4"/>
    <w:rsid w:val="004F67F0"/>
    <w:rsid w:val="004F6A3D"/>
    <w:rsid w:val="004F6FA6"/>
    <w:rsid w:val="004F72D9"/>
    <w:rsid w:val="004F756B"/>
    <w:rsid w:val="004F7571"/>
    <w:rsid w:val="004F75DF"/>
    <w:rsid w:val="004F793F"/>
    <w:rsid w:val="004F7BE2"/>
    <w:rsid w:val="004F7D89"/>
    <w:rsid w:val="00500193"/>
    <w:rsid w:val="005003B3"/>
    <w:rsid w:val="005003BC"/>
    <w:rsid w:val="00500680"/>
    <w:rsid w:val="005007C1"/>
    <w:rsid w:val="005008CD"/>
    <w:rsid w:val="00500C55"/>
    <w:rsid w:val="00501147"/>
    <w:rsid w:val="00501291"/>
    <w:rsid w:val="005017D8"/>
    <w:rsid w:val="00501DA0"/>
    <w:rsid w:val="00501E1A"/>
    <w:rsid w:val="00502023"/>
    <w:rsid w:val="005022AB"/>
    <w:rsid w:val="0050282C"/>
    <w:rsid w:val="0050296F"/>
    <w:rsid w:val="00502A38"/>
    <w:rsid w:val="00502B40"/>
    <w:rsid w:val="00502D39"/>
    <w:rsid w:val="00502F4C"/>
    <w:rsid w:val="00502F96"/>
    <w:rsid w:val="005032C2"/>
    <w:rsid w:val="005033B0"/>
    <w:rsid w:val="00503696"/>
    <w:rsid w:val="0050374D"/>
    <w:rsid w:val="00503761"/>
    <w:rsid w:val="00503A6D"/>
    <w:rsid w:val="00503B11"/>
    <w:rsid w:val="00503B26"/>
    <w:rsid w:val="00503EAF"/>
    <w:rsid w:val="00503F47"/>
    <w:rsid w:val="00503FE0"/>
    <w:rsid w:val="00504159"/>
    <w:rsid w:val="005042FF"/>
    <w:rsid w:val="0050440B"/>
    <w:rsid w:val="005044AA"/>
    <w:rsid w:val="005045E4"/>
    <w:rsid w:val="005046D3"/>
    <w:rsid w:val="005049CA"/>
    <w:rsid w:val="00504CA7"/>
    <w:rsid w:val="00504FCB"/>
    <w:rsid w:val="005053EE"/>
    <w:rsid w:val="005055FC"/>
    <w:rsid w:val="005059C7"/>
    <w:rsid w:val="005059DD"/>
    <w:rsid w:val="00505ABF"/>
    <w:rsid w:val="00505B9D"/>
    <w:rsid w:val="00505CBF"/>
    <w:rsid w:val="00505FC8"/>
    <w:rsid w:val="005060D1"/>
    <w:rsid w:val="005064BD"/>
    <w:rsid w:val="0050652A"/>
    <w:rsid w:val="00506687"/>
    <w:rsid w:val="00506A22"/>
    <w:rsid w:val="00506E1E"/>
    <w:rsid w:val="00506E80"/>
    <w:rsid w:val="00506F7F"/>
    <w:rsid w:val="00506FC8"/>
    <w:rsid w:val="00507473"/>
    <w:rsid w:val="00507AD8"/>
    <w:rsid w:val="00507B38"/>
    <w:rsid w:val="00507B6A"/>
    <w:rsid w:val="00507BC8"/>
    <w:rsid w:val="00507E06"/>
    <w:rsid w:val="00507F2D"/>
    <w:rsid w:val="0051020B"/>
    <w:rsid w:val="00510354"/>
    <w:rsid w:val="005103D9"/>
    <w:rsid w:val="00510702"/>
    <w:rsid w:val="0051073A"/>
    <w:rsid w:val="00510758"/>
    <w:rsid w:val="00510991"/>
    <w:rsid w:val="00510E39"/>
    <w:rsid w:val="0051123A"/>
    <w:rsid w:val="00511289"/>
    <w:rsid w:val="005112E9"/>
    <w:rsid w:val="00511479"/>
    <w:rsid w:val="005115E3"/>
    <w:rsid w:val="005116A3"/>
    <w:rsid w:val="00511798"/>
    <w:rsid w:val="00511884"/>
    <w:rsid w:val="00511F4F"/>
    <w:rsid w:val="00512210"/>
    <w:rsid w:val="005126E2"/>
    <w:rsid w:val="00512724"/>
    <w:rsid w:val="0051273C"/>
    <w:rsid w:val="005127C5"/>
    <w:rsid w:val="00512887"/>
    <w:rsid w:val="00512AD7"/>
    <w:rsid w:val="00512D1B"/>
    <w:rsid w:val="00513201"/>
    <w:rsid w:val="0051355B"/>
    <w:rsid w:val="005138AB"/>
    <w:rsid w:val="0051396C"/>
    <w:rsid w:val="00513E37"/>
    <w:rsid w:val="00513EAA"/>
    <w:rsid w:val="005140ED"/>
    <w:rsid w:val="0051415F"/>
    <w:rsid w:val="0051426C"/>
    <w:rsid w:val="00514386"/>
    <w:rsid w:val="0051455B"/>
    <w:rsid w:val="005145D0"/>
    <w:rsid w:val="00514656"/>
    <w:rsid w:val="0051490D"/>
    <w:rsid w:val="00514A80"/>
    <w:rsid w:val="00514BF7"/>
    <w:rsid w:val="00514EE0"/>
    <w:rsid w:val="00514EF5"/>
    <w:rsid w:val="0051551F"/>
    <w:rsid w:val="005155E1"/>
    <w:rsid w:val="005157A3"/>
    <w:rsid w:val="005159C1"/>
    <w:rsid w:val="005159E4"/>
    <w:rsid w:val="00515B4F"/>
    <w:rsid w:val="00515D49"/>
    <w:rsid w:val="00515EC4"/>
    <w:rsid w:val="005164B7"/>
    <w:rsid w:val="00516512"/>
    <w:rsid w:val="00516A50"/>
    <w:rsid w:val="00516A7D"/>
    <w:rsid w:val="00516A7E"/>
    <w:rsid w:val="00516C8D"/>
    <w:rsid w:val="00516EF7"/>
    <w:rsid w:val="00516FEC"/>
    <w:rsid w:val="00517237"/>
    <w:rsid w:val="0051769C"/>
    <w:rsid w:val="005179FE"/>
    <w:rsid w:val="00517AC9"/>
    <w:rsid w:val="00517AD3"/>
    <w:rsid w:val="00517EC9"/>
    <w:rsid w:val="00517F7A"/>
    <w:rsid w:val="00520318"/>
    <w:rsid w:val="00520420"/>
    <w:rsid w:val="0052053A"/>
    <w:rsid w:val="00520600"/>
    <w:rsid w:val="005207AC"/>
    <w:rsid w:val="0052094D"/>
    <w:rsid w:val="00520BEF"/>
    <w:rsid w:val="00520C09"/>
    <w:rsid w:val="00520C95"/>
    <w:rsid w:val="00520E70"/>
    <w:rsid w:val="00521021"/>
    <w:rsid w:val="0052104F"/>
    <w:rsid w:val="00521265"/>
    <w:rsid w:val="005215C7"/>
    <w:rsid w:val="00521A4F"/>
    <w:rsid w:val="00521AD3"/>
    <w:rsid w:val="00521CA4"/>
    <w:rsid w:val="00521D3B"/>
    <w:rsid w:val="00521FE1"/>
    <w:rsid w:val="00522219"/>
    <w:rsid w:val="0052244C"/>
    <w:rsid w:val="0052248A"/>
    <w:rsid w:val="0052266F"/>
    <w:rsid w:val="00522AA4"/>
    <w:rsid w:val="00522B43"/>
    <w:rsid w:val="00522B52"/>
    <w:rsid w:val="00522BEA"/>
    <w:rsid w:val="00522D2F"/>
    <w:rsid w:val="00522FE6"/>
    <w:rsid w:val="005232DD"/>
    <w:rsid w:val="0052333E"/>
    <w:rsid w:val="005236CA"/>
    <w:rsid w:val="005237CC"/>
    <w:rsid w:val="00523A42"/>
    <w:rsid w:val="00523CA7"/>
    <w:rsid w:val="00523CC7"/>
    <w:rsid w:val="00524334"/>
    <w:rsid w:val="00524385"/>
    <w:rsid w:val="0052444D"/>
    <w:rsid w:val="0052456D"/>
    <w:rsid w:val="00524876"/>
    <w:rsid w:val="00524A5C"/>
    <w:rsid w:val="00524B26"/>
    <w:rsid w:val="0052508B"/>
    <w:rsid w:val="00525163"/>
    <w:rsid w:val="00525291"/>
    <w:rsid w:val="0052539B"/>
    <w:rsid w:val="005254AB"/>
    <w:rsid w:val="00525733"/>
    <w:rsid w:val="00525991"/>
    <w:rsid w:val="00525B59"/>
    <w:rsid w:val="00525B6D"/>
    <w:rsid w:val="00525BCA"/>
    <w:rsid w:val="00525BDF"/>
    <w:rsid w:val="00525C47"/>
    <w:rsid w:val="00525DF5"/>
    <w:rsid w:val="00525E60"/>
    <w:rsid w:val="00525FCB"/>
    <w:rsid w:val="00525FE6"/>
    <w:rsid w:val="00526846"/>
    <w:rsid w:val="00526865"/>
    <w:rsid w:val="005271B8"/>
    <w:rsid w:val="00527514"/>
    <w:rsid w:val="00527B82"/>
    <w:rsid w:val="00527BA2"/>
    <w:rsid w:val="00530021"/>
    <w:rsid w:val="005300AC"/>
    <w:rsid w:val="005302CA"/>
    <w:rsid w:val="0053093C"/>
    <w:rsid w:val="005310E8"/>
    <w:rsid w:val="0053127F"/>
    <w:rsid w:val="005314B9"/>
    <w:rsid w:val="00531538"/>
    <w:rsid w:val="005319B6"/>
    <w:rsid w:val="00531D99"/>
    <w:rsid w:val="00531E2F"/>
    <w:rsid w:val="00531FE7"/>
    <w:rsid w:val="0053210B"/>
    <w:rsid w:val="00532369"/>
    <w:rsid w:val="0053236F"/>
    <w:rsid w:val="00532593"/>
    <w:rsid w:val="00532969"/>
    <w:rsid w:val="00532D8B"/>
    <w:rsid w:val="00532F50"/>
    <w:rsid w:val="005334DF"/>
    <w:rsid w:val="00533557"/>
    <w:rsid w:val="00533810"/>
    <w:rsid w:val="00533AD1"/>
    <w:rsid w:val="00533DD0"/>
    <w:rsid w:val="00533E07"/>
    <w:rsid w:val="0053419B"/>
    <w:rsid w:val="005342DA"/>
    <w:rsid w:val="00534398"/>
    <w:rsid w:val="0053446D"/>
    <w:rsid w:val="00534976"/>
    <w:rsid w:val="00534A93"/>
    <w:rsid w:val="00534C36"/>
    <w:rsid w:val="00534CD3"/>
    <w:rsid w:val="00534DD6"/>
    <w:rsid w:val="00534E61"/>
    <w:rsid w:val="00534EB8"/>
    <w:rsid w:val="005350FD"/>
    <w:rsid w:val="005351E5"/>
    <w:rsid w:val="0053575F"/>
    <w:rsid w:val="00535B9E"/>
    <w:rsid w:val="00535BDD"/>
    <w:rsid w:val="00535CB4"/>
    <w:rsid w:val="00535FB3"/>
    <w:rsid w:val="00536105"/>
    <w:rsid w:val="00536450"/>
    <w:rsid w:val="005364B1"/>
    <w:rsid w:val="005365A8"/>
    <w:rsid w:val="00536902"/>
    <w:rsid w:val="00536C0F"/>
    <w:rsid w:val="00536C39"/>
    <w:rsid w:val="00536CD5"/>
    <w:rsid w:val="00537186"/>
    <w:rsid w:val="00537510"/>
    <w:rsid w:val="005376D6"/>
    <w:rsid w:val="005376FE"/>
    <w:rsid w:val="00537739"/>
    <w:rsid w:val="0053777C"/>
    <w:rsid w:val="0053779F"/>
    <w:rsid w:val="00537898"/>
    <w:rsid w:val="00537A9D"/>
    <w:rsid w:val="00537CF1"/>
    <w:rsid w:val="0054019D"/>
    <w:rsid w:val="005402EB"/>
    <w:rsid w:val="00540456"/>
    <w:rsid w:val="005406C3"/>
    <w:rsid w:val="0054098A"/>
    <w:rsid w:val="00540FE0"/>
    <w:rsid w:val="00541115"/>
    <w:rsid w:val="00541129"/>
    <w:rsid w:val="00541191"/>
    <w:rsid w:val="00541196"/>
    <w:rsid w:val="0054161F"/>
    <w:rsid w:val="00541858"/>
    <w:rsid w:val="00541D95"/>
    <w:rsid w:val="00542245"/>
    <w:rsid w:val="005423C6"/>
    <w:rsid w:val="005424F2"/>
    <w:rsid w:val="00542B76"/>
    <w:rsid w:val="00542D50"/>
    <w:rsid w:val="0054354F"/>
    <w:rsid w:val="0054375D"/>
    <w:rsid w:val="0054393D"/>
    <w:rsid w:val="00543D77"/>
    <w:rsid w:val="0054413E"/>
    <w:rsid w:val="0054436A"/>
    <w:rsid w:val="005444B9"/>
    <w:rsid w:val="00544864"/>
    <w:rsid w:val="00544974"/>
    <w:rsid w:val="00544D65"/>
    <w:rsid w:val="00544ED1"/>
    <w:rsid w:val="0054545A"/>
    <w:rsid w:val="00545550"/>
    <w:rsid w:val="005455F7"/>
    <w:rsid w:val="005457A2"/>
    <w:rsid w:val="005458A1"/>
    <w:rsid w:val="005458F4"/>
    <w:rsid w:val="005458F9"/>
    <w:rsid w:val="00545951"/>
    <w:rsid w:val="00545ABF"/>
    <w:rsid w:val="00545DBC"/>
    <w:rsid w:val="00545F5F"/>
    <w:rsid w:val="00545FA8"/>
    <w:rsid w:val="005463CD"/>
    <w:rsid w:val="00546833"/>
    <w:rsid w:val="00546D72"/>
    <w:rsid w:val="00546FF7"/>
    <w:rsid w:val="00547256"/>
    <w:rsid w:val="0054743A"/>
    <w:rsid w:val="005475BE"/>
    <w:rsid w:val="00547C03"/>
    <w:rsid w:val="00547E1E"/>
    <w:rsid w:val="0055006A"/>
    <w:rsid w:val="005505A1"/>
    <w:rsid w:val="005505ED"/>
    <w:rsid w:val="00550883"/>
    <w:rsid w:val="00550906"/>
    <w:rsid w:val="00550A87"/>
    <w:rsid w:val="00550D3E"/>
    <w:rsid w:val="00550FF3"/>
    <w:rsid w:val="00551015"/>
    <w:rsid w:val="00551596"/>
    <w:rsid w:val="00551E13"/>
    <w:rsid w:val="005520C5"/>
    <w:rsid w:val="005526F6"/>
    <w:rsid w:val="00552711"/>
    <w:rsid w:val="005529D0"/>
    <w:rsid w:val="00552D45"/>
    <w:rsid w:val="00552F0D"/>
    <w:rsid w:val="0055302F"/>
    <w:rsid w:val="005532A0"/>
    <w:rsid w:val="0055364E"/>
    <w:rsid w:val="00553817"/>
    <w:rsid w:val="00553864"/>
    <w:rsid w:val="00553967"/>
    <w:rsid w:val="00553CCE"/>
    <w:rsid w:val="00553DC0"/>
    <w:rsid w:val="00553E25"/>
    <w:rsid w:val="00553F84"/>
    <w:rsid w:val="00554065"/>
    <w:rsid w:val="00554628"/>
    <w:rsid w:val="00554680"/>
    <w:rsid w:val="00554831"/>
    <w:rsid w:val="005549E7"/>
    <w:rsid w:val="00554A00"/>
    <w:rsid w:val="00555207"/>
    <w:rsid w:val="00555434"/>
    <w:rsid w:val="00555449"/>
    <w:rsid w:val="005556C5"/>
    <w:rsid w:val="005556CB"/>
    <w:rsid w:val="00555840"/>
    <w:rsid w:val="00555EA0"/>
    <w:rsid w:val="0055604B"/>
    <w:rsid w:val="00556534"/>
    <w:rsid w:val="005565CE"/>
    <w:rsid w:val="005566AC"/>
    <w:rsid w:val="00556875"/>
    <w:rsid w:val="00556DCC"/>
    <w:rsid w:val="00556E39"/>
    <w:rsid w:val="00556E45"/>
    <w:rsid w:val="0055700E"/>
    <w:rsid w:val="0055705B"/>
    <w:rsid w:val="00557252"/>
    <w:rsid w:val="005572B7"/>
    <w:rsid w:val="0055771D"/>
    <w:rsid w:val="005579F8"/>
    <w:rsid w:val="00557A60"/>
    <w:rsid w:val="00557C17"/>
    <w:rsid w:val="0056095A"/>
    <w:rsid w:val="00560A28"/>
    <w:rsid w:val="00560AD0"/>
    <w:rsid w:val="00560C6B"/>
    <w:rsid w:val="00560C8E"/>
    <w:rsid w:val="00560E9A"/>
    <w:rsid w:val="00561000"/>
    <w:rsid w:val="0056103B"/>
    <w:rsid w:val="00561F2B"/>
    <w:rsid w:val="0056205E"/>
    <w:rsid w:val="005620B2"/>
    <w:rsid w:val="00562121"/>
    <w:rsid w:val="00562581"/>
    <w:rsid w:val="005627F3"/>
    <w:rsid w:val="00562812"/>
    <w:rsid w:val="005630E0"/>
    <w:rsid w:val="005630E5"/>
    <w:rsid w:val="00563258"/>
    <w:rsid w:val="0056395C"/>
    <w:rsid w:val="00563A83"/>
    <w:rsid w:val="00563B0B"/>
    <w:rsid w:val="00563BB1"/>
    <w:rsid w:val="00563CC6"/>
    <w:rsid w:val="00563E6B"/>
    <w:rsid w:val="00563F04"/>
    <w:rsid w:val="0056423A"/>
    <w:rsid w:val="00564821"/>
    <w:rsid w:val="00564B44"/>
    <w:rsid w:val="00564BC9"/>
    <w:rsid w:val="00564E72"/>
    <w:rsid w:val="0056546C"/>
    <w:rsid w:val="00565648"/>
    <w:rsid w:val="005658F8"/>
    <w:rsid w:val="00565BCB"/>
    <w:rsid w:val="0056617A"/>
    <w:rsid w:val="00566381"/>
    <w:rsid w:val="00566553"/>
    <w:rsid w:val="0056659E"/>
    <w:rsid w:val="00566812"/>
    <w:rsid w:val="00566A21"/>
    <w:rsid w:val="00566BF1"/>
    <w:rsid w:val="00566CC5"/>
    <w:rsid w:val="00566D9A"/>
    <w:rsid w:val="00566F29"/>
    <w:rsid w:val="00567139"/>
    <w:rsid w:val="005674FD"/>
    <w:rsid w:val="005675D4"/>
    <w:rsid w:val="0056790C"/>
    <w:rsid w:val="00567BCE"/>
    <w:rsid w:val="00567C4C"/>
    <w:rsid w:val="00567F38"/>
    <w:rsid w:val="00567FBB"/>
    <w:rsid w:val="0057019F"/>
    <w:rsid w:val="00570420"/>
    <w:rsid w:val="0057047C"/>
    <w:rsid w:val="005704C2"/>
    <w:rsid w:val="005705D0"/>
    <w:rsid w:val="0057074A"/>
    <w:rsid w:val="00570824"/>
    <w:rsid w:val="00570E67"/>
    <w:rsid w:val="00570ED1"/>
    <w:rsid w:val="00570ED2"/>
    <w:rsid w:val="00570ED6"/>
    <w:rsid w:val="0057106B"/>
    <w:rsid w:val="00571158"/>
    <w:rsid w:val="00571A6F"/>
    <w:rsid w:val="00571AAE"/>
    <w:rsid w:val="00571BDB"/>
    <w:rsid w:val="00571DC7"/>
    <w:rsid w:val="00571F1B"/>
    <w:rsid w:val="00571FBA"/>
    <w:rsid w:val="00571FC9"/>
    <w:rsid w:val="005722C2"/>
    <w:rsid w:val="0057266C"/>
    <w:rsid w:val="00572D0C"/>
    <w:rsid w:val="00572D8A"/>
    <w:rsid w:val="00572F8F"/>
    <w:rsid w:val="00573086"/>
    <w:rsid w:val="005733AA"/>
    <w:rsid w:val="0057371E"/>
    <w:rsid w:val="005738C1"/>
    <w:rsid w:val="0057392F"/>
    <w:rsid w:val="00573FF3"/>
    <w:rsid w:val="00574065"/>
    <w:rsid w:val="00574292"/>
    <w:rsid w:val="005742E6"/>
    <w:rsid w:val="00574591"/>
    <w:rsid w:val="0057474E"/>
    <w:rsid w:val="00574962"/>
    <w:rsid w:val="00574AB1"/>
    <w:rsid w:val="00574BF0"/>
    <w:rsid w:val="00574E0F"/>
    <w:rsid w:val="00574E58"/>
    <w:rsid w:val="00574FDE"/>
    <w:rsid w:val="0057503C"/>
    <w:rsid w:val="005750AF"/>
    <w:rsid w:val="00575121"/>
    <w:rsid w:val="005754C3"/>
    <w:rsid w:val="0057572D"/>
    <w:rsid w:val="00575FC3"/>
    <w:rsid w:val="00575FF6"/>
    <w:rsid w:val="005760A4"/>
    <w:rsid w:val="005760B5"/>
    <w:rsid w:val="0057664F"/>
    <w:rsid w:val="00576861"/>
    <w:rsid w:val="00576FDF"/>
    <w:rsid w:val="00577227"/>
    <w:rsid w:val="0057723E"/>
    <w:rsid w:val="00577301"/>
    <w:rsid w:val="0057757D"/>
    <w:rsid w:val="00577635"/>
    <w:rsid w:val="0057776C"/>
    <w:rsid w:val="00577CAB"/>
    <w:rsid w:val="00577D67"/>
    <w:rsid w:val="005806F7"/>
    <w:rsid w:val="00580763"/>
    <w:rsid w:val="00580B59"/>
    <w:rsid w:val="00580BDE"/>
    <w:rsid w:val="00580DAF"/>
    <w:rsid w:val="00580E57"/>
    <w:rsid w:val="00580FBA"/>
    <w:rsid w:val="00581323"/>
    <w:rsid w:val="0058160B"/>
    <w:rsid w:val="005816F3"/>
    <w:rsid w:val="00581803"/>
    <w:rsid w:val="0058199C"/>
    <w:rsid w:val="005819B5"/>
    <w:rsid w:val="005819BD"/>
    <w:rsid w:val="005819DA"/>
    <w:rsid w:val="00581A26"/>
    <w:rsid w:val="00581AE0"/>
    <w:rsid w:val="00581B43"/>
    <w:rsid w:val="00581C96"/>
    <w:rsid w:val="00581CFD"/>
    <w:rsid w:val="00581E83"/>
    <w:rsid w:val="0058268B"/>
    <w:rsid w:val="005828F4"/>
    <w:rsid w:val="00582978"/>
    <w:rsid w:val="00583462"/>
    <w:rsid w:val="0058390F"/>
    <w:rsid w:val="00583A5C"/>
    <w:rsid w:val="00583AA2"/>
    <w:rsid w:val="00583DF9"/>
    <w:rsid w:val="00583F37"/>
    <w:rsid w:val="0058412B"/>
    <w:rsid w:val="0058454E"/>
    <w:rsid w:val="00584625"/>
    <w:rsid w:val="005846C6"/>
    <w:rsid w:val="00584801"/>
    <w:rsid w:val="005848B5"/>
    <w:rsid w:val="005848C2"/>
    <w:rsid w:val="00584B79"/>
    <w:rsid w:val="005850DC"/>
    <w:rsid w:val="005853C4"/>
    <w:rsid w:val="005854B4"/>
    <w:rsid w:val="0058555E"/>
    <w:rsid w:val="00585617"/>
    <w:rsid w:val="00585637"/>
    <w:rsid w:val="00585887"/>
    <w:rsid w:val="005859F1"/>
    <w:rsid w:val="00585C65"/>
    <w:rsid w:val="005863BC"/>
    <w:rsid w:val="00586910"/>
    <w:rsid w:val="00586BE2"/>
    <w:rsid w:val="00587081"/>
    <w:rsid w:val="005870A6"/>
    <w:rsid w:val="0058779E"/>
    <w:rsid w:val="00587B9D"/>
    <w:rsid w:val="00587BD2"/>
    <w:rsid w:val="00587E07"/>
    <w:rsid w:val="00587E70"/>
    <w:rsid w:val="00590052"/>
    <w:rsid w:val="005903D3"/>
    <w:rsid w:val="00590410"/>
    <w:rsid w:val="0059044A"/>
    <w:rsid w:val="005905C3"/>
    <w:rsid w:val="0059084B"/>
    <w:rsid w:val="00590C38"/>
    <w:rsid w:val="00590DDF"/>
    <w:rsid w:val="00591165"/>
    <w:rsid w:val="0059128F"/>
    <w:rsid w:val="00591A19"/>
    <w:rsid w:val="00591B9F"/>
    <w:rsid w:val="0059213A"/>
    <w:rsid w:val="005921D6"/>
    <w:rsid w:val="0059228D"/>
    <w:rsid w:val="00592323"/>
    <w:rsid w:val="00592469"/>
    <w:rsid w:val="005925E8"/>
    <w:rsid w:val="005925EB"/>
    <w:rsid w:val="0059274B"/>
    <w:rsid w:val="0059275C"/>
    <w:rsid w:val="0059280A"/>
    <w:rsid w:val="005928EB"/>
    <w:rsid w:val="005929B8"/>
    <w:rsid w:val="00592C63"/>
    <w:rsid w:val="00592D03"/>
    <w:rsid w:val="0059353E"/>
    <w:rsid w:val="005936B2"/>
    <w:rsid w:val="00593A31"/>
    <w:rsid w:val="00593E69"/>
    <w:rsid w:val="00594015"/>
    <w:rsid w:val="0059417E"/>
    <w:rsid w:val="00594635"/>
    <w:rsid w:val="0059498F"/>
    <w:rsid w:val="005949E8"/>
    <w:rsid w:val="00594A62"/>
    <w:rsid w:val="00594C39"/>
    <w:rsid w:val="00594FA9"/>
    <w:rsid w:val="00595194"/>
    <w:rsid w:val="0059524F"/>
    <w:rsid w:val="005954F8"/>
    <w:rsid w:val="0059582B"/>
    <w:rsid w:val="005958AA"/>
    <w:rsid w:val="00595CAF"/>
    <w:rsid w:val="00595F26"/>
    <w:rsid w:val="00595FBD"/>
    <w:rsid w:val="00596096"/>
    <w:rsid w:val="005960ED"/>
    <w:rsid w:val="00596346"/>
    <w:rsid w:val="00596540"/>
    <w:rsid w:val="005965DB"/>
    <w:rsid w:val="0059667F"/>
    <w:rsid w:val="005967EA"/>
    <w:rsid w:val="0059680C"/>
    <w:rsid w:val="00596A3E"/>
    <w:rsid w:val="0059776A"/>
    <w:rsid w:val="00597889"/>
    <w:rsid w:val="005978EB"/>
    <w:rsid w:val="00597C96"/>
    <w:rsid w:val="00597E35"/>
    <w:rsid w:val="00597F87"/>
    <w:rsid w:val="005A0247"/>
    <w:rsid w:val="005A036D"/>
    <w:rsid w:val="005A03BB"/>
    <w:rsid w:val="005A044D"/>
    <w:rsid w:val="005A0937"/>
    <w:rsid w:val="005A0A4B"/>
    <w:rsid w:val="005A1023"/>
    <w:rsid w:val="005A133E"/>
    <w:rsid w:val="005A13EF"/>
    <w:rsid w:val="005A14A9"/>
    <w:rsid w:val="005A15E0"/>
    <w:rsid w:val="005A16D2"/>
    <w:rsid w:val="005A1890"/>
    <w:rsid w:val="005A1C4B"/>
    <w:rsid w:val="005A1D95"/>
    <w:rsid w:val="005A1DFD"/>
    <w:rsid w:val="005A2394"/>
    <w:rsid w:val="005A24E6"/>
    <w:rsid w:val="005A25D9"/>
    <w:rsid w:val="005A2670"/>
    <w:rsid w:val="005A2DB3"/>
    <w:rsid w:val="005A2FC1"/>
    <w:rsid w:val="005A30BA"/>
    <w:rsid w:val="005A3397"/>
    <w:rsid w:val="005A38BA"/>
    <w:rsid w:val="005A394B"/>
    <w:rsid w:val="005A3C79"/>
    <w:rsid w:val="005A3DBA"/>
    <w:rsid w:val="005A4028"/>
    <w:rsid w:val="005A41D5"/>
    <w:rsid w:val="005A4379"/>
    <w:rsid w:val="005A4560"/>
    <w:rsid w:val="005A4583"/>
    <w:rsid w:val="005A45CB"/>
    <w:rsid w:val="005A48C9"/>
    <w:rsid w:val="005A48D3"/>
    <w:rsid w:val="005A4937"/>
    <w:rsid w:val="005A4AC5"/>
    <w:rsid w:val="005A4B26"/>
    <w:rsid w:val="005A4FBA"/>
    <w:rsid w:val="005A4FE9"/>
    <w:rsid w:val="005A5291"/>
    <w:rsid w:val="005A5510"/>
    <w:rsid w:val="005A5635"/>
    <w:rsid w:val="005A575D"/>
    <w:rsid w:val="005A5AA0"/>
    <w:rsid w:val="005A60C8"/>
    <w:rsid w:val="005A623E"/>
    <w:rsid w:val="005A62EF"/>
    <w:rsid w:val="005A639B"/>
    <w:rsid w:val="005A6797"/>
    <w:rsid w:val="005A68BE"/>
    <w:rsid w:val="005A6A48"/>
    <w:rsid w:val="005A6AA4"/>
    <w:rsid w:val="005A6FCA"/>
    <w:rsid w:val="005A74A0"/>
    <w:rsid w:val="005A7A28"/>
    <w:rsid w:val="005B0018"/>
    <w:rsid w:val="005B001E"/>
    <w:rsid w:val="005B0302"/>
    <w:rsid w:val="005B08A9"/>
    <w:rsid w:val="005B09A4"/>
    <w:rsid w:val="005B0AB7"/>
    <w:rsid w:val="005B0D1D"/>
    <w:rsid w:val="005B1024"/>
    <w:rsid w:val="005B104B"/>
    <w:rsid w:val="005B17CA"/>
    <w:rsid w:val="005B186E"/>
    <w:rsid w:val="005B1EE4"/>
    <w:rsid w:val="005B208F"/>
    <w:rsid w:val="005B24AC"/>
    <w:rsid w:val="005B27A9"/>
    <w:rsid w:val="005B280B"/>
    <w:rsid w:val="005B2920"/>
    <w:rsid w:val="005B2D84"/>
    <w:rsid w:val="005B2E79"/>
    <w:rsid w:val="005B3446"/>
    <w:rsid w:val="005B34B0"/>
    <w:rsid w:val="005B34B5"/>
    <w:rsid w:val="005B3724"/>
    <w:rsid w:val="005B37AB"/>
    <w:rsid w:val="005B39D2"/>
    <w:rsid w:val="005B3B54"/>
    <w:rsid w:val="005B42A9"/>
    <w:rsid w:val="005B43CB"/>
    <w:rsid w:val="005B486B"/>
    <w:rsid w:val="005B4B50"/>
    <w:rsid w:val="005B4B7D"/>
    <w:rsid w:val="005B4C2A"/>
    <w:rsid w:val="005B5242"/>
    <w:rsid w:val="005B573C"/>
    <w:rsid w:val="005B5AA3"/>
    <w:rsid w:val="005B5BE9"/>
    <w:rsid w:val="005B5D01"/>
    <w:rsid w:val="005B5E0A"/>
    <w:rsid w:val="005B6072"/>
    <w:rsid w:val="005B62D5"/>
    <w:rsid w:val="005B6470"/>
    <w:rsid w:val="005B64EA"/>
    <w:rsid w:val="005B65CE"/>
    <w:rsid w:val="005B689B"/>
    <w:rsid w:val="005B68E0"/>
    <w:rsid w:val="005B68F8"/>
    <w:rsid w:val="005B6971"/>
    <w:rsid w:val="005B6B1A"/>
    <w:rsid w:val="005B6D96"/>
    <w:rsid w:val="005B6F70"/>
    <w:rsid w:val="005B750C"/>
    <w:rsid w:val="005B7887"/>
    <w:rsid w:val="005B791C"/>
    <w:rsid w:val="005B7967"/>
    <w:rsid w:val="005B7A66"/>
    <w:rsid w:val="005B7AF2"/>
    <w:rsid w:val="005B7FC4"/>
    <w:rsid w:val="005C00BF"/>
    <w:rsid w:val="005C0172"/>
    <w:rsid w:val="005C01D7"/>
    <w:rsid w:val="005C0598"/>
    <w:rsid w:val="005C0799"/>
    <w:rsid w:val="005C07E6"/>
    <w:rsid w:val="005C0C7B"/>
    <w:rsid w:val="005C0EE1"/>
    <w:rsid w:val="005C0EFC"/>
    <w:rsid w:val="005C0F56"/>
    <w:rsid w:val="005C100B"/>
    <w:rsid w:val="005C10F2"/>
    <w:rsid w:val="005C12BB"/>
    <w:rsid w:val="005C1454"/>
    <w:rsid w:val="005C17FE"/>
    <w:rsid w:val="005C180D"/>
    <w:rsid w:val="005C1B07"/>
    <w:rsid w:val="005C1BFC"/>
    <w:rsid w:val="005C1F03"/>
    <w:rsid w:val="005C2158"/>
    <w:rsid w:val="005C244B"/>
    <w:rsid w:val="005C26DD"/>
    <w:rsid w:val="005C27F0"/>
    <w:rsid w:val="005C27F6"/>
    <w:rsid w:val="005C28F4"/>
    <w:rsid w:val="005C2C39"/>
    <w:rsid w:val="005C2D6A"/>
    <w:rsid w:val="005C2E5D"/>
    <w:rsid w:val="005C30C3"/>
    <w:rsid w:val="005C33BA"/>
    <w:rsid w:val="005C33EC"/>
    <w:rsid w:val="005C3913"/>
    <w:rsid w:val="005C391A"/>
    <w:rsid w:val="005C3A60"/>
    <w:rsid w:val="005C435E"/>
    <w:rsid w:val="005C4550"/>
    <w:rsid w:val="005C4B2C"/>
    <w:rsid w:val="005C4E09"/>
    <w:rsid w:val="005C503F"/>
    <w:rsid w:val="005C5209"/>
    <w:rsid w:val="005C573B"/>
    <w:rsid w:val="005C5756"/>
    <w:rsid w:val="005C5BB7"/>
    <w:rsid w:val="005C5DBF"/>
    <w:rsid w:val="005C5DC5"/>
    <w:rsid w:val="005C6943"/>
    <w:rsid w:val="005C6AD2"/>
    <w:rsid w:val="005C6B2A"/>
    <w:rsid w:val="005C6F7A"/>
    <w:rsid w:val="005C7135"/>
    <w:rsid w:val="005C730B"/>
    <w:rsid w:val="005C735C"/>
    <w:rsid w:val="005C753B"/>
    <w:rsid w:val="005C75FB"/>
    <w:rsid w:val="005C7660"/>
    <w:rsid w:val="005C7814"/>
    <w:rsid w:val="005C7941"/>
    <w:rsid w:val="005C7ACF"/>
    <w:rsid w:val="005C7C0B"/>
    <w:rsid w:val="005C7CAB"/>
    <w:rsid w:val="005C7CE5"/>
    <w:rsid w:val="005C7D72"/>
    <w:rsid w:val="005C7DD9"/>
    <w:rsid w:val="005C7E91"/>
    <w:rsid w:val="005C7F85"/>
    <w:rsid w:val="005D0137"/>
    <w:rsid w:val="005D01FA"/>
    <w:rsid w:val="005D04C3"/>
    <w:rsid w:val="005D0765"/>
    <w:rsid w:val="005D09A3"/>
    <w:rsid w:val="005D0A9E"/>
    <w:rsid w:val="005D0AFA"/>
    <w:rsid w:val="005D0C82"/>
    <w:rsid w:val="005D0D59"/>
    <w:rsid w:val="005D0D6F"/>
    <w:rsid w:val="005D0E2D"/>
    <w:rsid w:val="005D0F51"/>
    <w:rsid w:val="005D14C0"/>
    <w:rsid w:val="005D1512"/>
    <w:rsid w:val="005D1A74"/>
    <w:rsid w:val="005D1D5B"/>
    <w:rsid w:val="005D1E46"/>
    <w:rsid w:val="005D1EAB"/>
    <w:rsid w:val="005D2375"/>
    <w:rsid w:val="005D24BE"/>
    <w:rsid w:val="005D252D"/>
    <w:rsid w:val="005D2547"/>
    <w:rsid w:val="005D2560"/>
    <w:rsid w:val="005D272D"/>
    <w:rsid w:val="005D2816"/>
    <w:rsid w:val="005D2A5C"/>
    <w:rsid w:val="005D2C55"/>
    <w:rsid w:val="005D2C5F"/>
    <w:rsid w:val="005D2CB1"/>
    <w:rsid w:val="005D2D11"/>
    <w:rsid w:val="005D2E37"/>
    <w:rsid w:val="005D2F31"/>
    <w:rsid w:val="005D38F7"/>
    <w:rsid w:val="005D3D43"/>
    <w:rsid w:val="005D4041"/>
    <w:rsid w:val="005D407F"/>
    <w:rsid w:val="005D417A"/>
    <w:rsid w:val="005D4378"/>
    <w:rsid w:val="005D4790"/>
    <w:rsid w:val="005D47AA"/>
    <w:rsid w:val="005D485B"/>
    <w:rsid w:val="005D48E1"/>
    <w:rsid w:val="005D4BDD"/>
    <w:rsid w:val="005D4BE0"/>
    <w:rsid w:val="005D4C42"/>
    <w:rsid w:val="005D4E8B"/>
    <w:rsid w:val="005D4ED9"/>
    <w:rsid w:val="005D4FC0"/>
    <w:rsid w:val="005D4FF7"/>
    <w:rsid w:val="005D52A2"/>
    <w:rsid w:val="005D531D"/>
    <w:rsid w:val="005D53D4"/>
    <w:rsid w:val="005D570B"/>
    <w:rsid w:val="005D57EF"/>
    <w:rsid w:val="005D5D74"/>
    <w:rsid w:val="005D5EAF"/>
    <w:rsid w:val="005D6109"/>
    <w:rsid w:val="005D63C5"/>
    <w:rsid w:val="005D64FE"/>
    <w:rsid w:val="005D6622"/>
    <w:rsid w:val="005D691A"/>
    <w:rsid w:val="005D6CAC"/>
    <w:rsid w:val="005D6D2B"/>
    <w:rsid w:val="005D6EAA"/>
    <w:rsid w:val="005D718D"/>
    <w:rsid w:val="005D773F"/>
    <w:rsid w:val="005D7912"/>
    <w:rsid w:val="005D7CB9"/>
    <w:rsid w:val="005D7D14"/>
    <w:rsid w:val="005D7D8D"/>
    <w:rsid w:val="005E009D"/>
    <w:rsid w:val="005E02D9"/>
    <w:rsid w:val="005E0380"/>
    <w:rsid w:val="005E083A"/>
    <w:rsid w:val="005E088B"/>
    <w:rsid w:val="005E09D2"/>
    <w:rsid w:val="005E0D0B"/>
    <w:rsid w:val="005E1040"/>
    <w:rsid w:val="005E1741"/>
    <w:rsid w:val="005E1A1A"/>
    <w:rsid w:val="005E1E90"/>
    <w:rsid w:val="005E1FA3"/>
    <w:rsid w:val="005E2103"/>
    <w:rsid w:val="005E24E7"/>
    <w:rsid w:val="005E27D1"/>
    <w:rsid w:val="005E280F"/>
    <w:rsid w:val="005E2B1B"/>
    <w:rsid w:val="005E2D0A"/>
    <w:rsid w:val="005E2DE3"/>
    <w:rsid w:val="005E2F16"/>
    <w:rsid w:val="005E2F8B"/>
    <w:rsid w:val="005E31A8"/>
    <w:rsid w:val="005E3720"/>
    <w:rsid w:val="005E388E"/>
    <w:rsid w:val="005E3949"/>
    <w:rsid w:val="005E3B35"/>
    <w:rsid w:val="005E3C41"/>
    <w:rsid w:val="005E3FC4"/>
    <w:rsid w:val="005E4120"/>
    <w:rsid w:val="005E45BD"/>
    <w:rsid w:val="005E486F"/>
    <w:rsid w:val="005E4B6E"/>
    <w:rsid w:val="005E4D54"/>
    <w:rsid w:val="005E4E7E"/>
    <w:rsid w:val="005E511E"/>
    <w:rsid w:val="005E5175"/>
    <w:rsid w:val="005E51D2"/>
    <w:rsid w:val="005E5415"/>
    <w:rsid w:val="005E562B"/>
    <w:rsid w:val="005E5634"/>
    <w:rsid w:val="005E5798"/>
    <w:rsid w:val="005E61E3"/>
    <w:rsid w:val="005E68A3"/>
    <w:rsid w:val="005E6A5C"/>
    <w:rsid w:val="005E6A65"/>
    <w:rsid w:val="005E6B52"/>
    <w:rsid w:val="005E6E98"/>
    <w:rsid w:val="005E6EBA"/>
    <w:rsid w:val="005E7123"/>
    <w:rsid w:val="005E71A1"/>
    <w:rsid w:val="005E71B1"/>
    <w:rsid w:val="005E7271"/>
    <w:rsid w:val="005E736E"/>
    <w:rsid w:val="005E746C"/>
    <w:rsid w:val="005E7BED"/>
    <w:rsid w:val="005E7C1B"/>
    <w:rsid w:val="005E7DB9"/>
    <w:rsid w:val="005F00B0"/>
    <w:rsid w:val="005F00EB"/>
    <w:rsid w:val="005F02EA"/>
    <w:rsid w:val="005F0600"/>
    <w:rsid w:val="005F0BCB"/>
    <w:rsid w:val="005F0EAB"/>
    <w:rsid w:val="005F0EF2"/>
    <w:rsid w:val="005F100D"/>
    <w:rsid w:val="005F1225"/>
    <w:rsid w:val="005F126B"/>
    <w:rsid w:val="005F1409"/>
    <w:rsid w:val="005F1487"/>
    <w:rsid w:val="005F1710"/>
    <w:rsid w:val="005F1725"/>
    <w:rsid w:val="005F199F"/>
    <w:rsid w:val="005F1C0E"/>
    <w:rsid w:val="005F1DC0"/>
    <w:rsid w:val="005F230E"/>
    <w:rsid w:val="005F263B"/>
    <w:rsid w:val="005F2859"/>
    <w:rsid w:val="005F2C0A"/>
    <w:rsid w:val="005F2F6C"/>
    <w:rsid w:val="005F31C9"/>
    <w:rsid w:val="005F31DF"/>
    <w:rsid w:val="005F3320"/>
    <w:rsid w:val="005F33FF"/>
    <w:rsid w:val="005F36B5"/>
    <w:rsid w:val="005F37E1"/>
    <w:rsid w:val="005F39D1"/>
    <w:rsid w:val="005F3AEA"/>
    <w:rsid w:val="005F3E34"/>
    <w:rsid w:val="005F40D2"/>
    <w:rsid w:val="005F4141"/>
    <w:rsid w:val="005F463C"/>
    <w:rsid w:val="005F4B01"/>
    <w:rsid w:val="005F4E9F"/>
    <w:rsid w:val="005F4FE1"/>
    <w:rsid w:val="005F5005"/>
    <w:rsid w:val="005F5ADE"/>
    <w:rsid w:val="005F5BC5"/>
    <w:rsid w:val="005F5BF7"/>
    <w:rsid w:val="005F5F30"/>
    <w:rsid w:val="005F62D6"/>
    <w:rsid w:val="005F64D0"/>
    <w:rsid w:val="005F6A77"/>
    <w:rsid w:val="005F7249"/>
    <w:rsid w:val="005F7277"/>
    <w:rsid w:val="005F7396"/>
    <w:rsid w:val="005F79B5"/>
    <w:rsid w:val="005F7A1E"/>
    <w:rsid w:val="005F7AF5"/>
    <w:rsid w:val="005F7B79"/>
    <w:rsid w:val="005F7CDE"/>
    <w:rsid w:val="005F7E0B"/>
    <w:rsid w:val="005F7FE3"/>
    <w:rsid w:val="00600150"/>
    <w:rsid w:val="006001DA"/>
    <w:rsid w:val="006005D8"/>
    <w:rsid w:val="0060069C"/>
    <w:rsid w:val="00600A7F"/>
    <w:rsid w:val="00600D3A"/>
    <w:rsid w:val="00601209"/>
    <w:rsid w:val="006015F1"/>
    <w:rsid w:val="00601634"/>
    <w:rsid w:val="00601827"/>
    <w:rsid w:val="006018F6"/>
    <w:rsid w:val="00601B10"/>
    <w:rsid w:val="00602788"/>
    <w:rsid w:val="00602A75"/>
    <w:rsid w:val="00602D4E"/>
    <w:rsid w:val="00602DD1"/>
    <w:rsid w:val="00602DD2"/>
    <w:rsid w:val="0060308D"/>
    <w:rsid w:val="006031D5"/>
    <w:rsid w:val="0060339D"/>
    <w:rsid w:val="0060346B"/>
    <w:rsid w:val="006034A1"/>
    <w:rsid w:val="00603B5F"/>
    <w:rsid w:val="0060420E"/>
    <w:rsid w:val="006042CF"/>
    <w:rsid w:val="00604681"/>
    <w:rsid w:val="00604A0A"/>
    <w:rsid w:val="00604C16"/>
    <w:rsid w:val="00605007"/>
    <w:rsid w:val="006050DA"/>
    <w:rsid w:val="006050E7"/>
    <w:rsid w:val="00605107"/>
    <w:rsid w:val="006051A3"/>
    <w:rsid w:val="00605216"/>
    <w:rsid w:val="006052E6"/>
    <w:rsid w:val="0060534A"/>
    <w:rsid w:val="00605492"/>
    <w:rsid w:val="0060555C"/>
    <w:rsid w:val="006055EC"/>
    <w:rsid w:val="006056D9"/>
    <w:rsid w:val="00605988"/>
    <w:rsid w:val="00605A3A"/>
    <w:rsid w:val="00605BCA"/>
    <w:rsid w:val="006060CF"/>
    <w:rsid w:val="0060614D"/>
    <w:rsid w:val="006061ED"/>
    <w:rsid w:val="006062CB"/>
    <w:rsid w:val="006062D3"/>
    <w:rsid w:val="00606359"/>
    <w:rsid w:val="00606499"/>
    <w:rsid w:val="0060651A"/>
    <w:rsid w:val="00606F52"/>
    <w:rsid w:val="00606FB7"/>
    <w:rsid w:val="00606FE1"/>
    <w:rsid w:val="0060715A"/>
    <w:rsid w:val="00607169"/>
    <w:rsid w:val="0060727F"/>
    <w:rsid w:val="006079D7"/>
    <w:rsid w:val="00607D0B"/>
    <w:rsid w:val="00607E2E"/>
    <w:rsid w:val="0061023A"/>
    <w:rsid w:val="0061067E"/>
    <w:rsid w:val="006106AB"/>
    <w:rsid w:val="00610A68"/>
    <w:rsid w:val="00610CB7"/>
    <w:rsid w:val="00610D79"/>
    <w:rsid w:val="00610EF1"/>
    <w:rsid w:val="00611155"/>
    <w:rsid w:val="00611242"/>
    <w:rsid w:val="0061127F"/>
    <w:rsid w:val="00611337"/>
    <w:rsid w:val="006113AF"/>
    <w:rsid w:val="0061152A"/>
    <w:rsid w:val="00611599"/>
    <w:rsid w:val="006115A7"/>
    <w:rsid w:val="006115EE"/>
    <w:rsid w:val="0061176A"/>
    <w:rsid w:val="006118C0"/>
    <w:rsid w:val="00611BD6"/>
    <w:rsid w:val="00611D73"/>
    <w:rsid w:val="00611E0A"/>
    <w:rsid w:val="006121DE"/>
    <w:rsid w:val="006123B7"/>
    <w:rsid w:val="006127E8"/>
    <w:rsid w:val="00612895"/>
    <w:rsid w:val="00612B6C"/>
    <w:rsid w:val="00613230"/>
    <w:rsid w:val="00613AAD"/>
    <w:rsid w:val="00613E90"/>
    <w:rsid w:val="0061412C"/>
    <w:rsid w:val="00614835"/>
    <w:rsid w:val="00614916"/>
    <w:rsid w:val="0061494B"/>
    <w:rsid w:val="00614AC7"/>
    <w:rsid w:val="00614C4F"/>
    <w:rsid w:val="00614E76"/>
    <w:rsid w:val="00614E8A"/>
    <w:rsid w:val="0061532F"/>
    <w:rsid w:val="0061576F"/>
    <w:rsid w:val="0061578A"/>
    <w:rsid w:val="00615995"/>
    <w:rsid w:val="006159F3"/>
    <w:rsid w:val="00615A75"/>
    <w:rsid w:val="00615B90"/>
    <w:rsid w:val="0061642D"/>
    <w:rsid w:val="0061642E"/>
    <w:rsid w:val="0061648E"/>
    <w:rsid w:val="006165C7"/>
    <w:rsid w:val="00616846"/>
    <w:rsid w:val="00616949"/>
    <w:rsid w:val="00616AF4"/>
    <w:rsid w:val="00616BF9"/>
    <w:rsid w:val="00616FE3"/>
    <w:rsid w:val="0061724F"/>
    <w:rsid w:val="006173C2"/>
    <w:rsid w:val="006177DC"/>
    <w:rsid w:val="00617B11"/>
    <w:rsid w:val="00617D35"/>
    <w:rsid w:val="00620079"/>
    <w:rsid w:val="006205EE"/>
    <w:rsid w:val="006206B3"/>
    <w:rsid w:val="006209AF"/>
    <w:rsid w:val="00620A46"/>
    <w:rsid w:val="00620F2E"/>
    <w:rsid w:val="006217B2"/>
    <w:rsid w:val="006217E1"/>
    <w:rsid w:val="00621D80"/>
    <w:rsid w:val="006220F1"/>
    <w:rsid w:val="00622247"/>
    <w:rsid w:val="006224C9"/>
    <w:rsid w:val="00622539"/>
    <w:rsid w:val="00622623"/>
    <w:rsid w:val="00622694"/>
    <w:rsid w:val="006228D1"/>
    <w:rsid w:val="00622E10"/>
    <w:rsid w:val="00623167"/>
    <w:rsid w:val="0062351C"/>
    <w:rsid w:val="00623647"/>
    <w:rsid w:val="00623B89"/>
    <w:rsid w:val="0062443D"/>
    <w:rsid w:val="006249A2"/>
    <w:rsid w:val="00624AAE"/>
    <w:rsid w:val="00624ABA"/>
    <w:rsid w:val="00624D54"/>
    <w:rsid w:val="00624E98"/>
    <w:rsid w:val="006253DC"/>
    <w:rsid w:val="00625520"/>
    <w:rsid w:val="00625675"/>
    <w:rsid w:val="006258B8"/>
    <w:rsid w:val="00625B73"/>
    <w:rsid w:val="00625F4A"/>
    <w:rsid w:val="00625F8B"/>
    <w:rsid w:val="0062627B"/>
    <w:rsid w:val="0062629F"/>
    <w:rsid w:val="00626422"/>
    <w:rsid w:val="006265BF"/>
    <w:rsid w:val="00626957"/>
    <w:rsid w:val="00626B87"/>
    <w:rsid w:val="00626D6B"/>
    <w:rsid w:val="00626EEA"/>
    <w:rsid w:val="00627249"/>
    <w:rsid w:val="006272F1"/>
    <w:rsid w:val="006275D4"/>
    <w:rsid w:val="00627943"/>
    <w:rsid w:val="0062799A"/>
    <w:rsid w:val="00630280"/>
    <w:rsid w:val="00630646"/>
    <w:rsid w:val="006306A9"/>
    <w:rsid w:val="00630745"/>
    <w:rsid w:val="00630DFC"/>
    <w:rsid w:val="00630FC9"/>
    <w:rsid w:val="00631784"/>
    <w:rsid w:val="00631AE4"/>
    <w:rsid w:val="00631DDB"/>
    <w:rsid w:val="00631E1E"/>
    <w:rsid w:val="00631FAB"/>
    <w:rsid w:val="00632108"/>
    <w:rsid w:val="0063252F"/>
    <w:rsid w:val="00632AD8"/>
    <w:rsid w:val="00632F41"/>
    <w:rsid w:val="006330A3"/>
    <w:rsid w:val="006332C6"/>
    <w:rsid w:val="006338F4"/>
    <w:rsid w:val="00633995"/>
    <w:rsid w:val="00633F57"/>
    <w:rsid w:val="006342B8"/>
    <w:rsid w:val="006343D1"/>
    <w:rsid w:val="00634509"/>
    <w:rsid w:val="00634A03"/>
    <w:rsid w:val="00634D65"/>
    <w:rsid w:val="006350E5"/>
    <w:rsid w:val="006352A6"/>
    <w:rsid w:val="006352DE"/>
    <w:rsid w:val="006356F1"/>
    <w:rsid w:val="00635DDB"/>
    <w:rsid w:val="00635FE4"/>
    <w:rsid w:val="00636097"/>
    <w:rsid w:val="00636141"/>
    <w:rsid w:val="0063639C"/>
    <w:rsid w:val="00636771"/>
    <w:rsid w:val="0063693D"/>
    <w:rsid w:val="0063699B"/>
    <w:rsid w:val="006369C7"/>
    <w:rsid w:val="00637063"/>
    <w:rsid w:val="0063728C"/>
    <w:rsid w:val="00637539"/>
    <w:rsid w:val="0063770E"/>
    <w:rsid w:val="00637773"/>
    <w:rsid w:val="006377CB"/>
    <w:rsid w:val="00637B51"/>
    <w:rsid w:val="00637CD2"/>
    <w:rsid w:val="00637CF8"/>
    <w:rsid w:val="006400FC"/>
    <w:rsid w:val="006401D5"/>
    <w:rsid w:val="006401E6"/>
    <w:rsid w:val="00640440"/>
    <w:rsid w:val="006407FF"/>
    <w:rsid w:val="00640CA3"/>
    <w:rsid w:val="006413D2"/>
    <w:rsid w:val="006415AE"/>
    <w:rsid w:val="0064196C"/>
    <w:rsid w:val="00641C16"/>
    <w:rsid w:val="00641C2D"/>
    <w:rsid w:val="00641C80"/>
    <w:rsid w:val="00641FC7"/>
    <w:rsid w:val="006421A4"/>
    <w:rsid w:val="0064239E"/>
    <w:rsid w:val="006424A8"/>
    <w:rsid w:val="0064257C"/>
    <w:rsid w:val="00642739"/>
    <w:rsid w:val="006429F4"/>
    <w:rsid w:val="00642C03"/>
    <w:rsid w:val="00642CE7"/>
    <w:rsid w:val="00642DF7"/>
    <w:rsid w:val="006430E7"/>
    <w:rsid w:val="006436FC"/>
    <w:rsid w:val="00643749"/>
    <w:rsid w:val="00643C14"/>
    <w:rsid w:val="00643C33"/>
    <w:rsid w:val="00643E6B"/>
    <w:rsid w:val="00643E91"/>
    <w:rsid w:val="006442AA"/>
    <w:rsid w:val="00644676"/>
    <w:rsid w:val="00644918"/>
    <w:rsid w:val="00644CC4"/>
    <w:rsid w:val="00644F49"/>
    <w:rsid w:val="006454D4"/>
    <w:rsid w:val="00645658"/>
    <w:rsid w:val="006456AE"/>
    <w:rsid w:val="0064584A"/>
    <w:rsid w:val="00645CBB"/>
    <w:rsid w:val="00645DBF"/>
    <w:rsid w:val="00645FCA"/>
    <w:rsid w:val="0064606B"/>
    <w:rsid w:val="0064615E"/>
    <w:rsid w:val="0064689E"/>
    <w:rsid w:val="00646A78"/>
    <w:rsid w:val="00646C42"/>
    <w:rsid w:val="00646E53"/>
    <w:rsid w:val="00647008"/>
    <w:rsid w:val="00647061"/>
    <w:rsid w:val="00647334"/>
    <w:rsid w:val="006473E3"/>
    <w:rsid w:val="00647602"/>
    <w:rsid w:val="00647958"/>
    <w:rsid w:val="00647AF3"/>
    <w:rsid w:val="00647CA8"/>
    <w:rsid w:val="00647D68"/>
    <w:rsid w:val="006501A7"/>
    <w:rsid w:val="00650228"/>
    <w:rsid w:val="006502D1"/>
    <w:rsid w:val="00650639"/>
    <w:rsid w:val="006507DB"/>
    <w:rsid w:val="00650846"/>
    <w:rsid w:val="00650D2A"/>
    <w:rsid w:val="0065108E"/>
    <w:rsid w:val="006510CC"/>
    <w:rsid w:val="00651256"/>
    <w:rsid w:val="006514BB"/>
    <w:rsid w:val="006516E6"/>
    <w:rsid w:val="006516EA"/>
    <w:rsid w:val="00651862"/>
    <w:rsid w:val="00651B3D"/>
    <w:rsid w:val="00651E76"/>
    <w:rsid w:val="00651EFB"/>
    <w:rsid w:val="006522CA"/>
    <w:rsid w:val="0065231B"/>
    <w:rsid w:val="0065296E"/>
    <w:rsid w:val="006529FF"/>
    <w:rsid w:val="00652A51"/>
    <w:rsid w:val="00652BF2"/>
    <w:rsid w:val="00652CCA"/>
    <w:rsid w:val="00652F72"/>
    <w:rsid w:val="0065346A"/>
    <w:rsid w:val="00653A31"/>
    <w:rsid w:val="00653AD8"/>
    <w:rsid w:val="00653F2B"/>
    <w:rsid w:val="00653F92"/>
    <w:rsid w:val="00654175"/>
    <w:rsid w:val="00654261"/>
    <w:rsid w:val="0065447C"/>
    <w:rsid w:val="00654705"/>
    <w:rsid w:val="0065473F"/>
    <w:rsid w:val="00654B09"/>
    <w:rsid w:val="00654DAC"/>
    <w:rsid w:val="00654FCF"/>
    <w:rsid w:val="00655099"/>
    <w:rsid w:val="00655130"/>
    <w:rsid w:val="006552E3"/>
    <w:rsid w:val="00655513"/>
    <w:rsid w:val="0065590C"/>
    <w:rsid w:val="00655A66"/>
    <w:rsid w:val="00655A7C"/>
    <w:rsid w:val="00655B74"/>
    <w:rsid w:val="00655BB0"/>
    <w:rsid w:val="00656134"/>
    <w:rsid w:val="0065626E"/>
    <w:rsid w:val="006562F5"/>
    <w:rsid w:val="00656425"/>
    <w:rsid w:val="006565AE"/>
    <w:rsid w:val="006569FF"/>
    <w:rsid w:val="00656A8A"/>
    <w:rsid w:val="00656AE3"/>
    <w:rsid w:val="00656C49"/>
    <w:rsid w:val="00656FC8"/>
    <w:rsid w:val="0065755F"/>
    <w:rsid w:val="006575C7"/>
    <w:rsid w:val="0065795D"/>
    <w:rsid w:val="00657965"/>
    <w:rsid w:val="00657B38"/>
    <w:rsid w:val="00657D5B"/>
    <w:rsid w:val="00657FE8"/>
    <w:rsid w:val="0066027C"/>
    <w:rsid w:val="00660340"/>
    <w:rsid w:val="00660626"/>
    <w:rsid w:val="006606F8"/>
    <w:rsid w:val="0066071C"/>
    <w:rsid w:val="006607E6"/>
    <w:rsid w:val="00660C41"/>
    <w:rsid w:val="00660D5C"/>
    <w:rsid w:val="00661713"/>
    <w:rsid w:val="00661A43"/>
    <w:rsid w:val="00661C9A"/>
    <w:rsid w:val="00661E74"/>
    <w:rsid w:val="00661F6F"/>
    <w:rsid w:val="00661F97"/>
    <w:rsid w:val="00662162"/>
    <w:rsid w:val="006624B3"/>
    <w:rsid w:val="00662936"/>
    <w:rsid w:val="00662938"/>
    <w:rsid w:val="0066295A"/>
    <w:rsid w:val="00662A5B"/>
    <w:rsid w:val="00662C29"/>
    <w:rsid w:val="00662F18"/>
    <w:rsid w:val="00662F6D"/>
    <w:rsid w:val="00663023"/>
    <w:rsid w:val="0066304C"/>
    <w:rsid w:val="006631E5"/>
    <w:rsid w:val="006639D2"/>
    <w:rsid w:val="0066428D"/>
    <w:rsid w:val="00664307"/>
    <w:rsid w:val="006644E2"/>
    <w:rsid w:val="0066471A"/>
    <w:rsid w:val="006649DF"/>
    <w:rsid w:val="00664E58"/>
    <w:rsid w:val="00665012"/>
    <w:rsid w:val="0066521C"/>
    <w:rsid w:val="00665245"/>
    <w:rsid w:val="00665267"/>
    <w:rsid w:val="00665296"/>
    <w:rsid w:val="006654C3"/>
    <w:rsid w:val="006657BA"/>
    <w:rsid w:val="00665A13"/>
    <w:rsid w:val="00665A91"/>
    <w:rsid w:val="00665B29"/>
    <w:rsid w:val="00665C37"/>
    <w:rsid w:val="00665D3C"/>
    <w:rsid w:val="00665EBB"/>
    <w:rsid w:val="00665EC9"/>
    <w:rsid w:val="00666038"/>
    <w:rsid w:val="0066639A"/>
    <w:rsid w:val="00666404"/>
    <w:rsid w:val="0066647B"/>
    <w:rsid w:val="00666766"/>
    <w:rsid w:val="00666768"/>
    <w:rsid w:val="006667D4"/>
    <w:rsid w:val="006668CE"/>
    <w:rsid w:val="00666A8A"/>
    <w:rsid w:val="00666C20"/>
    <w:rsid w:val="00666E2D"/>
    <w:rsid w:val="006673BE"/>
    <w:rsid w:val="0066777B"/>
    <w:rsid w:val="006679AE"/>
    <w:rsid w:val="00667C30"/>
    <w:rsid w:val="00667E8F"/>
    <w:rsid w:val="0067000B"/>
    <w:rsid w:val="00670214"/>
    <w:rsid w:val="0067021A"/>
    <w:rsid w:val="0067049B"/>
    <w:rsid w:val="006705C0"/>
    <w:rsid w:val="00670A26"/>
    <w:rsid w:val="00670A63"/>
    <w:rsid w:val="00670AAF"/>
    <w:rsid w:val="00670E1A"/>
    <w:rsid w:val="006712F1"/>
    <w:rsid w:val="006713EF"/>
    <w:rsid w:val="00671868"/>
    <w:rsid w:val="00671932"/>
    <w:rsid w:val="00671A32"/>
    <w:rsid w:val="0067204F"/>
    <w:rsid w:val="006720B8"/>
    <w:rsid w:val="0067227D"/>
    <w:rsid w:val="00672285"/>
    <w:rsid w:val="0067235F"/>
    <w:rsid w:val="006727F8"/>
    <w:rsid w:val="00672D53"/>
    <w:rsid w:val="00672F63"/>
    <w:rsid w:val="00673013"/>
    <w:rsid w:val="0067314C"/>
    <w:rsid w:val="0067315E"/>
    <w:rsid w:val="00673419"/>
    <w:rsid w:val="006734C2"/>
    <w:rsid w:val="006738AC"/>
    <w:rsid w:val="00673936"/>
    <w:rsid w:val="00673BDA"/>
    <w:rsid w:val="00674235"/>
    <w:rsid w:val="0067431A"/>
    <w:rsid w:val="00674457"/>
    <w:rsid w:val="00674849"/>
    <w:rsid w:val="0067484C"/>
    <w:rsid w:val="006748F3"/>
    <w:rsid w:val="00674C91"/>
    <w:rsid w:val="006753F7"/>
    <w:rsid w:val="00675597"/>
    <w:rsid w:val="0067599B"/>
    <w:rsid w:val="00675DA0"/>
    <w:rsid w:val="00675E29"/>
    <w:rsid w:val="0067607B"/>
    <w:rsid w:val="0067646D"/>
    <w:rsid w:val="006765EF"/>
    <w:rsid w:val="006768C8"/>
    <w:rsid w:val="006769B7"/>
    <w:rsid w:val="00676EB6"/>
    <w:rsid w:val="00676FFC"/>
    <w:rsid w:val="00677211"/>
    <w:rsid w:val="00677787"/>
    <w:rsid w:val="00677BF2"/>
    <w:rsid w:val="00677CFE"/>
    <w:rsid w:val="00677ED0"/>
    <w:rsid w:val="0068005B"/>
    <w:rsid w:val="00680063"/>
    <w:rsid w:val="00680075"/>
    <w:rsid w:val="006801F1"/>
    <w:rsid w:val="0068055A"/>
    <w:rsid w:val="00680598"/>
    <w:rsid w:val="006805D0"/>
    <w:rsid w:val="00680C31"/>
    <w:rsid w:val="00680CB8"/>
    <w:rsid w:val="00680DFC"/>
    <w:rsid w:val="00680E2E"/>
    <w:rsid w:val="00680F4A"/>
    <w:rsid w:val="00681391"/>
    <w:rsid w:val="00681427"/>
    <w:rsid w:val="006817C2"/>
    <w:rsid w:val="00681828"/>
    <w:rsid w:val="0068197F"/>
    <w:rsid w:val="00681998"/>
    <w:rsid w:val="00681A32"/>
    <w:rsid w:val="00681BE2"/>
    <w:rsid w:val="00681F4D"/>
    <w:rsid w:val="00681FDD"/>
    <w:rsid w:val="006820D7"/>
    <w:rsid w:val="006823F9"/>
    <w:rsid w:val="00682CD5"/>
    <w:rsid w:val="00682F26"/>
    <w:rsid w:val="00683386"/>
    <w:rsid w:val="006834E6"/>
    <w:rsid w:val="00683A1B"/>
    <w:rsid w:val="00683B69"/>
    <w:rsid w:val="00683DC1"/>
    <w:rsid w:val="00683FE7"/>
    <w:rsid w:val="006841D4"/>
    <w:rsid w:val="0068426F"/>
    <w:rsid w:val="00684427"/>
    <w:rsid w:val="006848E6"/>
    <w:rsid w:val="00684DC5"/>
    <w:rsid w:val="006850AE"/>
    <w:rsid w:val="00685195"/>
    <w:rsid w:val="0068538C"/>
    <w:rsid w:val="006855A0"/>
    <w:rsid w:val="006857AD"/>
    <w:rsid w:val="006859FA"/>
    <w:rsid w:val="00685C49"/>
    <w:rsid w:val="00685C9E"/>
    <w:rsid w:val="00685D5F"/>
    <w:rsid w:val="00685FF6"/>
    <w:rsid w:val="00686040"/>
    <w:rsid w:val="00686213"/>
    <w:rsid w:val="00686224"/>
    <w:rsid w:val="0068633A"/>
    <w:rsid w:val="006863CC"/>
    <w:rsid w:val="00686881"/>
    <w:rsid w:val="00686AAE"/>
    <w:rsid w:val="00686DA5"/>
    <w:rsid w:val="00686FD1"/>
    <w:rsid w:val="006873B2"/>
    <w:rsid w:val="006873C6"/>
    <w:rsid w:val="00687408"/>
    <w:rsid w:val="0068756F"/>
    <w:rsid w:val="006875B9"/>
    <w:rsid w:val="0068792D"/>
    <w:rsid w:val="00687AAF"/>
    <w:rsid w:val="00687ACA"/>
    <w:rsid w:val="006900C9"/>
    <w:rsid w:val="006905AF"/>
    <w:rsid w:val="0069084A"/>
    <w:rsid w:val="00690DC5"/>
    <w:rsid w:val="00690EB3"/>
    <w:rsid w:val="00690F57"/>
    <w:rsid w:val="00691401"/>
    <w:rsid w:val="0069167D"/>
    <w:rsid w:val="00691777"/>
    <w:rsid w:val="00691D3D"/>
    <w:rsid w:val="00691D8E"/>
    <w:rsid w:val="00691EB1"/>
    <w:rsid w:val="00691F33"/>
    <w:rsid w:val="00691F72"/>
    <w:rsid w:val="006923D7"/>
    <w:rsid w:val="0069247C"/>
    <w:rsid w:val="0069271F"/>
    <w:rsid w:val="00692881"/>
    <w:rsid w:val="00692D16"/>
    <w:rsid w:val="0069320B"/>
    <w:rsid w:val="00693461"/>
    <w:rsid w:val="0069373A"/>
    <w:rsid w:val="00693787"/>
    <w:rsid w:val="00693831"/>
    <w:rsid w:val="00693A79"/>
    <w:rsid w:val="00693B03"/>
    <w:rsid w:val="006945C6"/>
    <w:rsid w:val="006948B6"/>
    <w:rsid w:val="00694B8E"/>
    <w:rsid w:val="00694C97"/>
    <w:rsid w:val="00694E54"/>
    <w:rsid w:val="00694FD8"/>
    <w:rsid w:val="0069509C"/>
    <w:rsid w:val="0069526E"/>
    <w:rsid w:val="00695966"/>
    <w:rsid w:val="00695D93"/>
    <w:rsid w:val="006968FE"/>
    <w:rsid w:val="00696A53"/>
    <w:rsid w:val="00696BEF"/>
    <w:rsid w:val="00696C31"/>
    <w:rsid w:val="00696CE9"/>
    <w:rsid w:val="00696E04"/>
    <w:rsid w:val="00696E36"/>
    <w:rsid w:val="006970CA"/>
    <w:rsid w:val="00697230"/>
    <w:rsid w:val="00697634"/>
    <w:rsid w:val="00697B6F"/>
    <w:rsid w:val="00697BD5"/>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D4A"/>
    <w:rsid w:val="006A1DED"/>
    <w:rsid w:val="006A1FBC"/>
    <w:rsid w:val="006A227C"/>
    <w:rsid w:val="006A2515"/>
    <w:rsid w:val="006A2788"/>
    <w:rsid w:val="006A2881"/>
    <w:rsid w:val="006A2963"/>
    <w:rsid w:val="006A2AB3"/>
    <w:rsid w:val="006A33E3"/>
    <w:rsid w:val="006A3738"/>
    <w:rsid w:val="006A3762"/>
    <w:rsid w:val="006A3929"/>
    <w:rsid w:val="006A3E0C"/>
    <w:rsid w:val="006A3EB1"/>
    <w:rsid w:val="006A4038"/>
    <w:rsid w:val="006A4148"/>
    <w:rsid w:val="006A41F5"/>
    <w:rsid w:val="006A4284"/>
    <w:rsid w:val="006A4EE0"/>
    <w:rsid w:val="006A53ED"/>
    <w:rsid w:val="006A5691"/>
    <w:rsid w:val="006A5880"/>
    <w:rsid w:val="006A58FE"/>
    <w:rsid w:val="006A59F4"/>
    <w:rsid w:val="006A5D1C"/>
    <w:rsid w:val="006A635F"/>
    <w:rsid w:val="006A63A5"/>
    <w:rsid w:val="006A64C5"/>
    <w:rsid w:val="006A6F2A"/>
    <w:rsid w:val="006A7002"/>
    <w:rsid w:val="006A705C"/>
    <w:rsid w:val="006A707B"/>
    <w:rsid w:val="006A71DF"/>
    <w:rsid w:val="006A76CD"/>
    <w:rsid w:val="006A793E"/>
    <w:rsid w:val="006A7AE4"/>
    <w:rsid w:val="006B016D"/>
    <w:rsid w:val="006B026E"/>
    <w:rsid w:val="006B05AC"/>
    <w:rsid w:val="006B08A0"/>
    <w:rsid w:val="006B0A0E"/>
    <w:rsid w:val="006B0C65"/>
    <w:rsid w:val="006B0DEF"/>
    <w:rsid w:val="006B0ED4"/>
    <w:rsid w:val="006B0FF8"/>
    <w:rsid w:val="006B12CB"/>
    <w:rsid w:val="006B175A"/>
    <w:rsid w:val="006B1A3A"/>
    <w:rsid w:val="006B1ABD"/>
    <w:rsid w:val="006B1B41"/>
    <w:rsid w:val="006B1E15"/>
    <w:rsid w:val="006B20AF"/>
    <w:rsid w:val="006B20D6"/>
    <w:rsid w:val="006B24FA"/>
    <w:rsid w:val="006B258C"/>
    <w:rsid w:val="006B298D"/>
    <w:rsid w:val="006B29B6"/>
    <w:rsid w:val="006B2B71"/>
    <w:rsid w:val="006B2B98"/>
    <w:rsid w:val="006B2BA6"/>
    <w:rsid w:val="006B2D92"/>
    <w:rsid w:val="006B2E03"/>
    <w:rsid w:val="006B3081"/>
    <w:rsid w:val="006B31F5"/>
    <w:rsid w:val="006B3227"/>
    <w:rsid w:val="006B3336"/>
    <w:rsid w:val="006B35BE"/>
    <w:rsid w:val="006B39FC"/>
    <w:rsid w:val="006B3BB0"/>
    <w:rsid w:val="006B3F56"/>
    <w:rsid w:val="006B4263"/>
    <w:rsid w:val="006B4521"/>
    <w:rsid w:val="006B4596"/>
    <w:rsid w:val="006B46C7"/>
    <w:rsid w:val="006B46F2"/>
    <w:rsid w:val="006B48DE"/>
    <w:rsid w:val="006B498E"/>
    <w:rsid w:val="006B4B73"/>
    <w:rsid w:val="006B4DAD"/>
    <w:rsid w:val="006B4EF5"/>
    <w:rsid w:val="006B52D0"/>
    <w:rsid w:val="006B532D"/>
    <w:rsid w:val="006B53D0"/>
    <w:rsid w:val="006B56F0"/>
    <w:rsid w:val="006B5AE6"/>
    <w:rsid w:val="006B6710"/>
    <w:rsid w:val="006B6811"/>
    <w:rsid w:val="006B6817"/>
    <w:rsid w:val="006B68EB"/>
    <w:rsid w:val="006B6AF0"/>
    <w:rsid w:val="006B6B73"/>
    <w:rsid w:val="006B6EA8"/>
    <w:rsid w:val="006B6F93"/>
    <w:rsid w:val="006B7291"/>
    <w:rsid w:val="006B72D7"/>
    <w:rsid w:val="006B73EC"/>
    <w:rsid w:val="006B79D7"/>
    <w:rsid w:val="006B7F36"/>
    <w:rsid w:val="006B7F95"/>
    <w:rsid w:val="006C0083"/>
    <w:rsid w:val="006C0091"/>
    <w:rsid w:val="006C09A2"/>
    <w:rsid w:val="006C0A04"/>
    <w:rsid w:val="006C13AA"/>
    <w:rsid w:val="006C14DB"/>
    <w:rsid w:val="006C16D4"/>
    <w:rsid w:val="006C19FB"/>
    <w:rsid w:val="006C1ADB"/>
    <w:rsid w:val="006C1BF0"/>
    <w:rsid w:val="006C1CC4"/>
    <w:rsid w:val="006C1DCD"/>
    <w:rsid w:val="006C21B0"/>
    <w:rsid w:val="006C2293"/>
    <w:rsid w:val="006C22ED"/>
    <w:rsid w:val="006C231A"/>
    <w:rsid w:val="006C2460"/>
    <w:rsid w:val="006C25E1"/>
    <w:rsid w:val="006C26F4"/>
    <w:rsid w:val="006C27F5"/>
    <w:rsid w:val="006C2A11"/>
    <w:rsid w:val="006C2A50"/>
    <w:rsid w:val="006C2C6E"/>
    <w:rsid w:val="006C2CC3"/>
    <w:rsid w:val="006C2D28"/>
    <w:rsid w:val="006C2DC2"/>
    <w:rsid w:val="006C2EB2"/>
    <w:rsid w:val="006C30EB"/>
    <w:rsid w:val="006C3344"/>
    <w:rsid w:val="006C3449"/>
    <w:rsid w:val="006C37D0"/>
    <w:rsid w:val="006C37FC"/>
    <w:rsid w:val="006C4670"/>
    <w:rsid w:val="006C49CD"/>
    <w:rsid w:val="006C4A85"/>
    <w:rsid w:val="006C4B19"/>
    <w:rsid w:val="006C4B8C"/>
    <w:rsid w:val="006C4BF2"/>
    <w:rsid w:val="006C4C0C"/>
    <w:rsid w:val="006C51AF"/>
    <w:rsid w:val="006C5203"/>
    <w:rsid w:val="006C591E"/>
    <w:rsid w:val="006C5961"/>
    <w:rsid w:val="006C5A75"/>
    <w:rsid w:val="006C5AB7"/>
    <w:rsid w:val="006C5CAE"/>
    <w:rsid w:val="006C5F24"/>
    <w:rsid w:val="006C603F"/>
    <w:rsid w:val="006C60B0"/>
    <w:rsid w:val="006C6214"/>
    <w:rsid w:val="006C628D"/>
    <w:rsid w:val="006C632C"/>
    <w:rsid w:val="006C63AA"/>
    <w:rsid w:val="006C6627"/>
    <w:rsid w:val="006C669E"/>
    <w:rsid w:val="006C71BA"/>
    <w:rsid w:val="006C72EE"/>
    <w:rsid w:val="006C7463"/>
    <w:rsid w:val="006C74B5"/>
    <w:rsid w:val="006C7AA9"/>
    <w:rsid w:val="006C7AD0"/>
    <w:rsid w:val="006C7E30"/>
    <w:rsid w:val="006D01FF"/>
    <w:rsid w:val="006D024D"/>
    <w:rsid w:val="006D0310"/>
    <w:rsid w:val="006D0518"/>
    <w:rsid w:val="006D053B"/>
    <w:rsid w:val="006D0614"/>
    <w:rsid w:val="006D066D"/>
    <w:rsid w:val="006D0CC1"/>
    <w:rsid w:val="006D0EAD"/>
    <w:rsid w:val="006D0F39"/>
    <w:rsid w:val="006D119D"/>
    <w:rsid w:val="006D1676"/>
    <w:rsid w:val="006D1719"/>
    <w:rsid w:val="006D17B3"/>
    <w:rsid w:val="006D1935"/>
    <w:rsid w:val="006D1A75"/>
    <w:rsid w:val="006D1E2C"/>
    <w:rsid w:val="006D1E7E"/>
    <w:rsid w:val="006D1E9A"/>
    <w:rsid w:val="006D1EBA"/>
    <w:rsid w:val="006D203B"/>
    <w:rsid w:val="006D2261"/>
    <w:rsid w:val="006D22B0"/>
    <w:rsid w:val="006D2648"/>
    <w:rsid w:val="006D2BA7"/>
    <w:rsid w:val="006D2F09"/>
    <w:rsid w:val="006D3153"/>
    <w:rsid w:val="006D32B2"/>
    <w:rsid w:val="006D358D"/>
    <w:rsid w:val="006D35E8"/>
    <w:rsid w:val="006D398F"/>
    <w:rsid w:val="006D3E6F"/>
    <w:rsid w:val="006D4229"/>
    <w:rsid w:val="006D4287"/>
    <w:rsid w:val="006D4698"/>
    <w:rsid w:val="006D4802"/>
    <w:rsid w:val="006D48B4"/>
    <w:rsid w:val="006D49E1"/>
    <w:rsid w:val="006D4D45"/>
    <w:rsid w:val="006D4F4E"/>
    <w:rsid w:val="006D5277"/>
    <w:rsid w:val="006D52C4"/>
    <w:rsid w:val="006D56BF"/>
    <w:rsid w:val="006D5CBB"/>
    <w:rsid w:val="006D605B"/>
    <w:rsid w:val="006D6587"/>
    <w:rsid w:val="006D667D"/>
    <w:rsid w:val="006D6C10"/>
    <w:rsid w:val="006D6D59"/>
    <w:rsid w:val="006D6DBF"/>
    <w:rsid w:val="006D6F12"/>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ADB"/>
    <w:rsid w:val="006E0B41"/>
    <w:rsid w:val="006E0FF2"/>
    <w:rsid w:val="006E1043"/>
    <w:rsid w:val="006E14E0"/>
    <w:rsid w:val="006E193C"/>
    <w:rsid w:val="006E1BE4"/>
    <w:rsid w:val="006E1EAD"/>
    <w:rsid w:val="006E20F8"/>
    <w:rsid w:val="006E2171"/>
    <w:rsid w:val="006E2561"/>
    <w:rsid w:val="006E2719"/>
    <w:rsid w:val="006E2980"/>
    <w:rsid w:val="006E2986"/>
    <w:rsid w:val="006E2EE7"/>
    <w:rsid w:val="006E30DA"/>
    <w:rsid w:val="006E316C"/>
    <w:rsid w:val="006E31E9"/>
    <w:rsid w:val="006E33C4"/>
    <w:rsid w:val="006E3453"/>
    <w:rsid w:val="006E35E8"/>
    <w:rsid w:val="006E361E"/>
    <w:rsid w:val="006E3831"/>
    <w:rsid w:val="006E39A0"/>
    <w:rsid w:val="006E3C3C"/>
    <w:rsid w:val="006E3C8B"/>
    <w:rsid w:val="006E4252"/>
    <w:rsid w:val="006E42E5"/>
    <w:rsid w:val="006E450E"/>
    <w:rsid w:val="006E4676"/>
    <w:rsid w:val="006E474C"/>
    <w:rsid w:val="006E4766"/>
    <w:rsid w:val="006E5402"/>
    <w:rsid w:val="006E57E5"/>
    <w:rsid w:val="006E5950"/>
    <w:rsid w:val="006E5A68"/>
    <w:rsid w:val="006E5B79"/>
    <w:rsid w:val="006E5E9B"/>
    <w:rsid w:val="006E5ECB"/>
    <w:rsid w:val="006E6080"/>
    <w:rsid w:val="006E622A"/>
    <w:rsid w:val="006E623C"/>
    <w:rsid w:val="006E66FB"/>
    <w:rsid w:val="006E696F"/>
    <w:rsid w:val="006E6B1B"/>
    <w:rsid w:val="006E6BE2"/>
    <w:rsid w:val="006E6C64"/>
    <w:rsid w:val="006E7213"/>
    <w:rsid w:val="006E739B"/>
    <w:rsid w:val="006E77CD"/>
    <w:rsid w:val="006E7FAF"/>
    <w:rsid w:val="006F0063"/>
    <w:rsid w:val="006F033C"/>
    <w:rsid w:val="006F0366"/>
    <w:rsid w:val="006F040C"/>
    <w:rsid w:val="006F0A8B"/>
    <w:rsid w:val="006F0C30"/>
    <w:rsid w:val="006F0D09"/>
    <w:rsid w:val="006F0E65"/>
    <w:rsid w:val="006F120E"/>
    <w:rsid w:val="006F13FD"/>
    <w:rsid w:val="006F1448"/>
    <w:rsid w:val="006F14A6"/>
    <w:rsid w:val="006F17CB"/>
    <w:rsid w:val="006F1810"/>
    <w:rsid w:val="006F1879"/>
    <w:rsid w:val="006F1B19"/>
    <w:rsid w:val="006F1B60"/>
    <w:rsid w:val="006F1BE6"/>
    <w:rsid w:val="006F1C3E"/>
    <w:rsid w:val="006F1F75"/>
    <w:rsid w:val="006F218B"/>
    <w:rsid w:val="006F21B6"/>
    <w:rsid w:val="006F21F3"/>
    <w:rsid w:val="006F2585"/>
    <w:rsid w:val="006F264F"/>
    <w:rsid w:val="006F2B18"/>
    <w:rsid w:val="006F2B86"/>
    <w:rsid w:val="006F2D86"/>
    <w:rsid w:val="006F2FE1"/>
    <w:rsid w:val="006F3168"/>
    <w:rsid w:val="006F33A1"/>
    <w:rsid w:val="006F370A"/>
    <w:rsid w:val="006F3861"/>
    <w:rsid w:val="006F3C5D"/>
    <w:rsid w:val="006F3EBD"/>
    <w:rsid w:val="006F4057"/>
    <w:rsid w:val="006F44D7"/>
    <w:rsid w:val="006F45F5"/>
    <w:rsid w:val="006F484B"/>
    <w:rsid w:val="006F49D7"/>
    <w:rsid w:val="006F4FBC"/>
    <w:rsid w:val="006F4FD6"/>
    <w:rsid w:val="006F50ED"/>
    <w:rsid w:val="006F5634"/>
    <w:rsid w:val="006F5644"/>
    <w:rsid w:val="006F57D3"/>
    <w:rsid w:val="006F58C9"/>
    <w:rsid w:val="006F61B8"/>
    <w:rsid w:val="006F65E2"/>
    <w:rsid w:val="006F6F79"/>
    <w:rsid w:val="006F700E"/>
    <w:rsid w:val="006F7235"/>
    <w:rsid w:val="006F7642"/>
    <w:rsid w:val="006F7A0B"/>
    <w:rsid w:val="006F7A36"/>
    <w:rsid w:val="006F7BC3"/>
    <w:rsid w:val="006F7D14"/>
    <w:rsid w:val="007004D4"/>
    <w:rsid w:val="00700604"/>
    <w:rsid w:val="007007AC"/>
    <w:rsid w:val="007007D7"/>
    <w:rsid w:val="00700845"/>
    <w:rsid w:val="00700A29"/>
    <w:rsid w:val="00700CC3"/>
    <w:rsid w:val="00701161"/>
    <w:rsid w:val="00701419"/>
    <w:rsid w:val="007014AC"/>
    <w:rsid w:val="007019A3"/>
    <w:rsid w:val="0070200B"/>
    <w:rsid w:val="007023FD"/>
    <w:rsid w:val="00702E77"/>
    <w:rsid w:val="007031D8"/>
    <w:rsid w:val="00703220"/>
    <w:rsid w:val="007032EA"/>
    <w:rsid w:val="00703305"/>
    <w:rsid w:val="00703309"/>
    <w:rsid w:val="00703687"/>
    <w:rsid w:val="0070389E"/>
    <w:rsid w:val="00703938"/>
    <w:rsid w:val="00703AEF"/>
    <w:rsid w:val="00703B96"/>
    <w:rsid w:val="00703C89"/>
    <w:rsid w:val="00703F92"/>
    <w:rsid w:val="00704445"/>
    <w:rsid w:val="0070458D"/>
    <w:rsid w:val="00704962"/>
    <w:rsid w:val="00704C5E"/>
    <w:rsid w:val="00704C9C"/>
    <w:rsid w:val="00704F6F"/>
    <w:rsid w:val="0070514D"/>
    <w:rsid w:val="0070522D"/>
    <w:rsid w:val="00705530"/>
    <w:rsid w:val="00705582"/>
    <w:rsid w:val="007055A3"/>
    <w:rsid w:val="007056AF"/>
    <w:rsid w:val="00705965"/>
    <w:rsid w:val="0070597F"/>
    <w:rsid w:val="00705B1C"/>
    <w:rsid w:val="00705B81"/>
    <w:rsid w:val="00705F15"/>
    <w:rsid w:val="00706249"/>
    <w:rsid w:val="00706315"/>
    <w:rsid w:val="007063A7"/>
    <w:rsid w:val="00706466"/>
    <w:rsid w:val="007064B5"/>
    <w:rsid w:val="0070664F"/>
    <w:rsid w:val="007066AE"/>
    <w:rsid w:val="007066E3"/>
    <w:rsid w:val="00706C48"/>
    <w:rsid w:val="00706F60"/>
    <w:rsid w:val="00706FFA"/>
    <w:rsid w:val="0070705D"/>
    <w:rsid w:val="007071AF"/>
    <w:rsid w:val="00707258"/>
    <w:rsid w:val="007073CC"/>
    <w:rsid w:val="007077EF"/>
    <w:rsid w:val="00707882"/>
    <w:rsid w:val="007078F2"/>
    <w:rsid w:val="00707CAB"/>
    <w:rsid w:val="00707EB6"/>
    <w:rsid w:val="00707EB9"/>
    <w:rsid w:val="007106FD"/>
    <w:rsid w:val="00710788"/>
    <w:rsid w:val="007108D3"/>
    <w:rsid w:val="00710C4B"/>
    <w:rsid w:val="00711226"/>
    <w:rsid w:val="007113B2"/>
    <w:rsid w:val="00711510"/>
    <w:rsid w:val="00711581"/>
    <w:rsid w:val="00711C1C"/>
    <w:rsid w:val="0071217B"/>
    <w:rsid w:val="007123A8"/>
    <w:rsid w:val="007123B9"/>
    <w:rsid w:val="007126C0"/>
    <w:rsid w:val="007129FB"/>
    <w:rsid w:val="00712B60"/>
    <w:rsid w:val="00712D82"/>
    <w:rsid w:val="00712DA7"/>
    <w:rsid w:val="007130DA"/>
    <w:rsid w:val="007134B6"/>
    <w:rsid w:val="00713C33"/>
    <w:rsid w:val="00713E82"/>
    <w:rsid w:val="00713F8B"/>
    <w:rsid w:val="0071437D"/>
    <w:rsid w:val="0071456C"/>
    <w:rsid w:val="007145ED"/>
    <w:rsid w:val="0071494F"/>
    <w:rsid w:val="007149D1"/>
    <w:rsid w:val="00714AD0"/>
    <w:rsid w:val="0071519E"/>
    <w:rsid w:val="0071544E"/>
    <w:rsid w:val="007160C1"/>
    <w:rsid w:val="00716216"/>
    <w:rsid w:val="0071626E"/>
    <w:rsid w:val="007162D5"/>
    <w:rsid w:val="007163C9"/>
    <w:rsid w:val="00716769"/>
    <w:rsid w:val="00716B43"/>
    <w:rsid w:val="00716F3C"/>
    <w:rsid w:val="00716F54"/>
    <w:rsid w:val="00717154"/>
    <w:rsid w:val="00717175"/>
    <w:rsid w:val="007173A9"/>
    <w:rsid w:val="007173F8"/>
    <w:rsid w:val="00717440"/>
    <w:rsid w:val="00717797"/>
    <w:rsid w:val="00717C39"/>
    <w:rsid w:val="00717C66"/>
    <w:rsid w:val="00717DDA"/>
    <w:rsid w:val="00720176"/>
    <w:rsid w:val="0072023B"/>
    <w:rsid w:val="007204C7"/>
    <w:rsid w:val="0072051C"/>
    <w:rsid w:val="0072058E"/>
    <w:rsid w:val="0072087F"/>
    <w:rsid w:val="00720AC5"/>
    <w:rsid w:val="00720B9C"/>
    <w:rsid w:val="00720F69"/>
    <w:rsid w:val="007211C5"/>
    <w:rsid w:val="0072138B"/>
    <w:rsid w:val="007214C4"/>
    <w:rsid w:val="00721622"/>
    <w:rsid w:val="00721647"/>
    <w:rsid w:val="007216D8"/>
    <w:rsid w:val="00721A8D"/>
    <w:rsid w:val="00721BD7"/>
    <w:rsid w:val="0072227B"/>
    <w:rsid w:val="00722329"/>
    <w:rsid w:val="0072247D"/>
    <w:rsid w:val="007224CB"/>
    <w:rsid w:val="007225AA"/>
    <w:rsid w:val="0072287F"/>
    <w:rsid w:val="00722C51"/>
    <w:rsid w:val="00722E5C"/>
    <w:rsid w:val="00723022"/>
    <w:rsid w:val="00723216"/>
    <w:rsid w:val="0072340A"/>
    <w:rsid w:val="007235DF"/>
    <w:rsid w:val="00723705"/>
    <w:rsid w:val="00723873"/>
    <w:rsid w:val="0072399C"/>
    <w:rsid w:val="00723BB1"/>
    <w:rsid w:val="00723DA3"/>
    <w:rsid w:val="007241C8"/>
    <w:rsid w:val="00724468"/>
    <w:rsid w:val="0072478D"/>
    <w:rsid w:val="00724E11"/>
    <w:rsid w:val="00725141"/>
    <w:rsid w:val="0072516C"/>
    <w:rsid w:val="0072535A"/>
    <w:rsid w:val="00725567"/>
    <w:rsid w:val="0072571B"/>
    <w:rsid w:val="00725A51"/>
    <w:rsid w:val="00725C95"/>
    <w:rsid w:val="00725D16"/>
    <w:rsid w:val="00725E7B"/>
    <w:rsid w:val="00726297"/>
    <w:rsid w:val="00726351"/>
    <w:rsid w:val="00726492"/>
    <w:rsid w:val="00726507"/>
    <w:rsid w:val="00726571"/>
    <w:rsid w:val="00726AE9"/>
    <w:rsid w:val="00726B34"/>
    <w:rsid w:val="00726BD5"/>
    <w:rsid w:val="00726C0A"/>
    <w:rsid w:val="00726C7E"/>
    <w:rsid w:val="00726EAA"/>
    <w:rsid w:val="007270A3"/>
    <w:rsid w:val="00727414"/>
    <w:rsid w:val="00727536"/>
    <w:rsid w:val="007275BC"/>
    <w:rsid w:val="007276BB"/>
    <w:rsid w:val="007276ED"/>
    <w:rsid w:val="00727CF5"/>
    <w:rsid w:val="007301DD"/>
    <w:rsid w:val="00730232"/>
    <w:rsid w:val="007302B9"/>
    <w:rsid w:val="0073086D"/>
    <w:rsid w:val="007308BC"/>
    <w:rsid w:val="00730A37"/>
    <w:rsid w:val="00730DB7"/>
    <w:rsid w:val="00730ECB"/>
    <w:rsid w:val="00730F54"/>
    <w:rsid w:val="00730F5D"/>
    <w:rsid w:val="0073116D"/>
    <w:rsid w:val="007312E9"/>
    <w:rsid w:val="0073137C"/>
    <w:rsid w:val="00731394"/>
    <w:rsid w:val="007315D3"/>
    <w:rsid w:val="0073160D"/>
    <w:rsid w:val="00731991"/>
    <w:rsid w:val="00731ADA"/>
    <w:rsid w:val="00731CA9"/>
    <w:rsid w:val="00731CC6"/>
    <w:rsid w:val="00731E2F"/>
    <w:rsid w:val="00732064"/>
    <w:rsid w:val="0073271B"/>
    <w:rsid w:val="0073289A"/>
    <w:rsid w:val="007330BB"/>
    <w:rsid w:val="007332D7"/>
    <w:rsid w:val="007336D9"/>
    <w:rsid w:val="00733805"/>
    <w:rsid w:val="00733857"/>
    <w:rsid w:val="00733B19"/>
    <w:rsid w:val="00733DEA"/>
    <w:rsid w:val="00733E05"/>
    <w:rsid w:val="00733FBC"/>
    <w:rsid w:val="007343F1"/>
    <w:rsid w:val="0073441F"/>
    <w:rsid w:val="0073453C"/>
    <w:rsid w:val="0073454C"/>
    <w:rsid w:val="00734C3F"/>
    <w:rsid w:val="0073508B"/>
    <w:rsid w:val="007358BD"/>
    <w:rsid w:val="007358F0"/>
    <w:rsid w:val="00735E51"/>
    <w:rsid w:val="0073629A"/>
    <w:rsid w:val="00736872"/>
    <w:rsid w:val="007368D3"/>
    <w:rsid w:val="00736902"/>
    <w:rsid w:val="007369F1"/>
    <w:rsid w:val="00736B0F"/>
    <w:rsid w:val="00736D22"/>
    <w:rsid w:val="00736DB9"/>
    <w:rsid w:val="007372D8"/>
    <w:rsid w:val="0073757A"/>
    <w:rsid w:val="0073762E"/>
    <w:rsid w:val="00737774"/>
    <w:rsid w:val="0073788D"/>
    <w:rsid w:val="0073796A"/>
    <w:rsid w:val="007379E5"/>
    <w:rsid w:val="00737AA9"/>
    <w:rsid w:val="00737B18"/>
    <w:rsid w:val="00737D57"/>
    <w:rsid w:val="00737EC4"/>
    <w:rsid w:val="00737F8A"/>
    <w:rsid w:val="0074005E"/>
    <w:rsid w:val="00740686"/>
    <w:rsid w:val="007406F2"/>
    <w:rsid w:val="00740702"/>
    <w:rsid w:val="0074070C"/>
    <w:rsid w:val="007407C3"/>
    <w:rsid w:val="007407E8"/>
    <w:rsid w:val="007407F8"/>
    <w:rsid w:val="00740844"/>
    <w:rsid w:val="0074085C"/>
    <w:rsid w:val="00740C21"/>
    <w:rsid w:val="00740CCC"/>
    <w:rsid w:val="00740EC7"/>
    <w:rsid w:val="00740F54"/>
    <w:rsid w:val="007411C3"/>
    <w:rsid w:val="007411E6"/>
    <w:rsid w:val="007412E4"/>
    <w:rsid w:val="0074155F"/>
    <w:rsid w:val="007416AF"/>
    <w:rsid w:val="007419DF"/>
    <w:rsid w:val="00741A76"/>
    <w:rsid w:val="00741A7C"/>
    <w:rsid w:val="00741AAF"/>
    <w:rsid w:val="00741E12"/>
    <w:rsid w:val="00741FF3"/>
    <w:rsid w:val="007423CA"/>
    <w:rsid w:val="007424B3"/>
    <w:rsid w:val="007424B7"/>
    <w:rsid w:val="007425F3"/>
    <w:rsid w:val="007426B8"/>
    <w:rsid w:val="007427E9"/>
    <w:rsid w:val="007427F1"/>
    <w:rsid w:val="007428EF"/>
    <w:rsid w:val="00742951"/>
    <w:rsid w:val="007429D1"/>
    <w:rsid w:val="007429D7"/>
    <w:rsid w:val="00742CF8"/>
    <w:rsid w:val="00742D2F"/>
    <w:rsid w:val="00742F00"/>
    <w:rsid w:val="00743111"/>
    <w:rsid w:val="00743551"/>
    <w:rsid w:val="007436B8"/>
    <w:rsid w:val="00743823"/>
    <w:rsid w:val="00743A6B"/>
    <w:rsid w:val="00743BC6"/>
    <w:rsid w:val="00743E7B"/>
    <w:rsid w:val="00743F81"/>
    <w:rsid w:val="007440A1"/>
    <w:rsid w:val="00744139"/>
    <w:rsid w:val="007441CA"/>
    <w:rsid w:val="007441DB"/>
    <w:rsid w:val="00744215"/>
    <w:rsid w:val="007442C6"/>
    <w:rsid w:val="007442E1"/>
    <w:rsid w:val="0074436E"/>
    <w:rsid w:val="00744676"/>
    <w:rsid w:val="00744A6C"/>
    <w:rsid w:val="00744F7F"/>
    <w:rsid w:val="0074558F"/>
    <w:rsid w:val="0074565C"/>
    <w:rsid w:val="0074577B"/>
    <w:rsid w:val="007457A8"/>
    <w:rsid w:val="007458A1"/>
    <w:rsid w:val="00745A63"/>
    <w:rsid w:val="00745C23"/>
    <w:rsid w:val="00745C4F"/>
    <w:rsid w:val="00746353"/>
    <w:rsid w:val="007463C9"/>
    <w:rsid w:val="0074670B"/>
    <w:rsid w:val="00746B98"/>
    <w:rsid w:val="00746CC4"/>
    <w:rsid w:val="00746D4A"/>
    <w:rsid w:val="00746E11"/>
    <w:rsid w:val="00746F41"/>
    <w:rsid w:val="00747299"/>
    <w:rsid w:val="00747393"/>
    <w:rsid w:val="007474D7"/>
    <w:rsid w:val="007476A3"/>
    <w:rsid w:val="007476BF"/>
    <w:rsid w:val="00747821"/>
    <w:rsid w:val="00747A42"/>
    <w:rsid w:val="00747AEE"/>
    <w:rsid w:val="00747D32"/>
    <w:rsid w:val="00747E88"/>
    <w:rsid w:val="00747EE0"/>
    <w:rsid w:val="007501E4"/>
    <w:rsid w:val="00750329"/>
    <w:rsid w:val="0075036B"/>
    <w:rsid w:val="007505AB"/>
    <w:rsid w:val="0075063A"/>
    <w:rsid w:val="0075077F"/>
    <w:rsid w:val="0075079B"/>
    <w:rsid w:val="00750CDE"/>
    <w:rsid w:val="007510CF"/>
    <w:rsid w:val="007511C7"/>
    <w:rsid w:val="007511D0"/>
    <w:rsid w:val="00751856"/>
    <w:rsid w:val="007518F2"/>
    <w:rsid w:val="00751A30"/>
    <w:rsid w:val="00751AC4"/>
    <w:rsid w:val="00751CA0"/>
    <w:rsid w:val="00751D8D"/>
    <w:rsid w:val="00751DE7"/>
    <w:rsid w:val="00751E2D"/>
    <w:rsid w:val="00751EA5"/>
    <w:rsid w:val="00752174"/>
    <w:rsid w:val="007523BA"/>
    <w:rsid w:val="0075245C"/>
    <w:rsid w:val="0075297C"/>
    <w:rsid w:val="00752B21"/>
    <w:rsid w:val="00752B43"/>
    <w:rsid w:val="00752D4F"/>
    <w:rsid w:val="007531C5"/>
    <w:rsid w:val="00753469"/>
    <w:rsid w:val="007537DE"/>
    <w:rsid w:val="00753858"/>
    <w:rsid w:val="00753A72"/>
    <w:rsid w:val="00754533"/>
    <w:rsid w:val="00754582"/>
    <w:rsid w:val="007546A1"/>
    <w:rsid w:val="00754720"/>
    <w:rsid w:val="00754B8B"/>
    <w:rsid w:val="00754BD0"/>
    <w:rsid w:val="00754D6E"/>
    <w:rsid w:val="00754ED8"/>
    <w:rsid w:val="00754EF9"/>
    <w:rsid w:val="00754F0B"/>
    <w:rsid w:val="007550AB"/>
    <w:rsid w:val="0075510D"/>
    <w:rsid w:val="007556DC"/>
    <w:rsid w:val="00755782"/>
    <w:rsid w:val="007557C0"/>
    <w:rsid w:val="007558ED"/>
    <w:rsid w:val="00755919"/>
    <w:rsid w:val="00755F0D"/>
    <w:rsid w:val="00755FA3"/>
    <w:rsid w:val="0075611C"/>
    <w:rsid w:val="00756231"/>
    <w:rsid w:val="007567BE"/>
    <w:rsid w:val="0075680E"/>
    <w:rsid w:val="00756847"/>
    <w:rsid w:val="00756B67"/>
    <w:rsid w:val="00756CAC"/>
    <w:rsid w:val="0075713D"/>
    <w:rsid w:val="007575F8"/>
    <w:rsid w:val="00757707"/>
    <w:rsid w:val="00757727"/>
    <w:rsid w:val="0075780B"/>
    <w:rsid w:val="00757890"/>
    <w:rsid w:val="00757AD6"/>
    <w:rsid w:val="00757B3B"/>
    <w:rsid w:val="00757CE6"/>
    <w:rsid w:val="007606EE"/>
    <w:rsid w:val="0076142E"/>
    <w:rsid w:val="007614F5"/>
    <w:rsid w:val="00761530"/>
    <w:rsid w:val="007616AE"/>
    <w:rsid w:val="00761B16"/>
    <w:rsid w:val="00761B2B"/>
    <w:rsid w:val="007621EE"/>
    <w:rsid w:val="007622F5"/>
    <w:rsid w:val="00762761"/>
    <w:rsid w:val="00762ADD"/>
    <w:rsid w:val="00762C4F"/>
    <w:rsid w:val="00763598"/>
    <w:rsid w:val="00763DD7"/>
    <w:rsid w:val="00763DDC"/>
    <w:rsid w:val="00763E6F"/>
    <w:rsid w:val="00763FED"/>
    <w:rsid w:val="0076414F"/>
    <w:rsid w:val="00764270"/>
    <w:rsid w:val="00764287"/>
    <w:rsid w:val="00764727"/>
    <w:rsid w:val="007647A5"/>
    <w:rsid w:val="00764830"/>
    <w:rsid w:val="00764F1E"/>
    <w:rsid w:val="00764FD0"/>
    <w:rsid w:val="00765349"/>
    <w:rsid w:val="0076538D"/>
    <w:rsid w:val="007654FC"/>
    <w:rsid w:val="007659B7"/>
    <w:rsid w:val="00765DEE"/>
    <w:rsid w:val="00765F43"/>
    <w:rsid w:val="0076608F"/>
    <w:rsid w:val="0076629A"/>
    <w:rsid w:val="00766335"/>
    <w:rsid w:val="00766511"/>
    <w:rsid w:val="00766557"/>
    <w:rsid w:val="00766706"/>
    <w:rsid w:val="007669AC"/>
    <w:rsid w:val="00766AC3"/>
    <w:rsid w:val="00766D05"/>
    <w:rsid w:val="00766FB9"/>
    <w:rsid w:val="0076711B"/>
    <w:rsid w:val="007671D1"/>
    <w:rsid w:val="007671FA"/>
    <w:rsid w:val="0076743A"/>
    <w:rsid w:val="0076750B"/>
    <w:rsid w:val="00767611"/>
    <w:rsid w:val="00767AA6"/>
    <w:rsid w:val="00767AEE"/>
    <w:rsid w:val="00767C88"/>
    <w:rsid w:val="00767E8F"/>
    <w:rsid w:val="00770050"/>
    <w:rsid w:val="007700EF"/>
    <w:rsid w:val="00770536"/>
    <w:rsid w:val="00770A86"/>
    <w:rsid w:val="00770A98"/>
    <w:rsid w:val="00770CC3"/>
    <w:rsid w:val="00770FB4"/>
    <w:rsid w:val="00770FF5"/>
    <w:rsid w:val="007710AA"/>
    <w:rsid w:val="00771134"/>
    <w:rsid w:val="00771156"/>
    <w:rsid w:val="007713A0"/>
    <w:rsid w:val="0077166D"/>
    <w:rsid w:val="00771888"/>
    <w:rsid w:val="00771B8D"/>
    <w:rsid w:val="00771D4B"/>
    <w:rsid w:val="00771DF1"/>
    <w:rsid w:val="007723AB"/>
    <w:rsid w:val="00772802"/>
    <w:rsid w:val="007729D8"/>
    <w:rsid w:val="00772A35"/>
    <w:rsid w:val="00772CC5"/>
    <w:rsid w:val="007731D1"/>
    <w:rsid w:val="007733E7"/>
    <w:rsid w:val="00773635"/>
    <w:rsid w:val="0077387B"/>
    <w:rsid w:val="007738B2"/>
    <w:rsid w:val="00773989"/>
    <w:rsid w:val="00773BF2"/>
    <w:rsid w:val="00773C0B"/>
    <w:rsid w:val="00773ED6"/>
    <w:rsid w:val="00773FCF"/>
    <w:rsid w:val="007741A7"/>
    <w:rsid w:val="00774215"/>
    <w:rsid w:val="00774456"/>
    <w:rsid w:val="00774534"/>
    <w:rsid w:val="007745B7"/>
    <w:rsid w:val="007745CE"/>
    <w:rsid w:val="007745DA"/>
    <w:rsid w:val="00774670"/>
    <w:rsid w:val="00774D88"/>
    <w:rsid w:val="00774FAC"/>
    <w:rsid w:val="00775361"/>
    <w:rsid w:val="00775893"/>
    <w:rsid w:val="00775B94"/>
    <w:rsid w:val="00775BA2"/>
    <w:rsid w:val="00775D50"/>
    <w:rsid w:val="00776461"/>
    <w:rsid w:val="0077692B"/>
    <w:rsid w:val="0077708A"/>
    <w:rsid w:val="007772F3"/>
    <w:rsid w:val="0077746B"/>
    <w:rsid w:val="007777BF"/>
    <w:rsid w:val="00777AB5"/>
    <w:rsid w:val="0078017A"/>
    <w:rsid w:val="007801CF"/>
    <w:rsid w:val="0078023F"/>
    <w:rsid w:val="00780282"/>
    <w:rsid w:val="00780854"/>
    <w:rsid w:val="00780C36"/>
    <w:rsid w:val="00780C6B"/>
    <w:rsid w:val="00780D44"/>
    <w:rsid w:val="00780E79"/>
    <w:rsid w:val="00780EB4"/>
    <w:rsid w:val="00780F9B"/>
    <w:rsid w:val="00781403"/>
    <w:rsid w:val="00781743"/>
    <w:rsid w:val="00781754"/>
    <w:rsid w:val="00781C22"/>
    <w:rsid w:val="00781D85"/>
    <w:rsid w:val="00781FAD"/>
    <w:rsid w:val="00782353"/>
    <w:rsid w:val="00782708"/>
    <w:rsid w:val="0078278B"/>
    <w:rsid w:val="007827BC"/>
    <w:rsid w:val="00782ABA"/>
    <w:rsid w:val="00782E43"/>
    <w:rsid w:val="00782F44"/>
    <w:rsid w:val="00783067"/>
    <w:rsid w:val="007831A7"/>
    <w:rsid w:val="007835FF"/>
    <w:rsid w:val="00783746"/>
    <w:rsid w:val="0078395E"/>
    <w:rsid w:val="00783B33"/>
    <w:rsid w:val="00783B3C"/>
    <w:rsid w:val="00783B68"/>
    <w:rsid w:val="00783C8D"/>
    <w:rsid w:val="00783E34"/>
    <w:rsid w:val="00784068"/>
    <w:rsid w:val="007840D8"/>
    <w:rsid w:val="00784502"/>
    <w:rsid w:val="007847FB"/>
    <w:rsid w:val="00784B5A"/>
    <w:rsid w:val="00784BF3"/>
    <w:rsid w:val="00784DB8"/>
    <w:rsid w:val="00784F25"/>
    <w:rsid w:val="00784F68"/>
    <w:rsid w:val="007855FE"/>
    <w:rsid w:val="00785836"/>
    <w:rsid w:val="00785AE7"/>
    <w:rsid w:val="00785C6E"/>
    <w:rsid w:val="007860C3"/>
    <w:rsid w:val="007861FB"/>
    <w:rsid w:val="00786C23"/>
    <w:rsid w:val="00786CDD"/>
    <w:rsid w:val="0078757C"/>
    <w:rsid w:val="007876AA"/>
    <w:rsid w:val="007878DB"/>
    <w:rsid w:val="00787977"/>
    <w:rsid w:val="007879C5"/>
    <w:rsid w:val="007879DE"/>
    <w:rsid w:val="00787E9D"/>
    <w:rsid w:val="00787ECB"/>
    <w:rsid w:val="007900D1"/>
    <w:rsid w:val="00790399"/>
    <w:rsid w:val="007905FB"/>
    <w:rsid w:val="00790628"/>
    <w:rsid w:val="0079070F"/>
    <w:rsid w:val="00790718"/>
    <w:rsid w:val="0079077E"/>
    <w:rsid w:val="0079084C"/>
    <w:rsid w:val="007908CA"/>
    <w:rsid w:val="00790B29"/>
    <w:rsid w:val="00790BC5"/>
    <w:rsid w:val="00790C6F"/>
    <w:rsid w:val="00790D2B"/>
    <w:rsid w:val="00790DA4"/>
    <w:rsid w:val="00790E77"/>
    <w:rsid w:val="00790EC9"/>
    <w:rsid w:val="00790EF7"/>
    <w:rsid w:val="0079113C"/>
    <w:rsid w:val="00791395"/>
    <w:rsid w:val="007913EB"/>
    <w:rsid w:val="007918AE"/>
    <w:rsid w:val="00791B44"/>
    <w:rsid w:val="00791D57"/>
    <w:rsid w:val="00791DB5"/>
    <w:rsid w:val="00791DD8"/>
    <w:rsid w:val="00791E24"/>
    <w:rsid w:val="0079221B"/>
    <w:rsid w:val="0079282C"/>
    <w:rsid w:val="00792DB5"/>
    <w:rsid w:val="00792F7D"/>
    <w:rsid w:val="00792FD1"/>
    <w:rsid w:val="0079319F"/>
    <w:rsid w:val="007932D6"/>
    <w:rsid w:val="0079362E"/>
    <w:rsid w:val="00793811"/>
    <w:rsid w:val="00793A7A"/>
    <w:rsid w:val="00793E1A"/>
    <w:rsid w:val="00794610"/>
    <w:rsid w:val="0079464B"/>
    <w:rsid w:val="007949E0"/>
    <w:rsid w:val="00794B14"/>
    <w:rsid w:val="00794BF2"/>
    <w:rsid w:val="00794C25"/>
    <w:rsid w:val="00794F3E"/>
    <w:rsid w:val="00795275"/>
    <w:rsid w:val="00795409"/>
    <w:rsid w:val="00795427"/>
    <w:rsid w:val="00795545"/>
    <w:rsid w:val="00795799"/>
    <w:rsid w:val="00795B16"/>
    <w:rsid w:val="00795BD1"/>
    <w:rsid w:val="00795CD5"/>
    <w:rsid w:val="00795D99"/>
    <w:rsid w:val="00795E1A"/>
    <w:rsid w:val="00795FF3"/>
    <w:rsid w:val="00796234"/>
    <w:rsid w:val="00796262"/>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93B"/>
    <w:rsid w:val="00797D21"/>
    <w:rsid w:val="00797D24"/>
    <w:rsid w:val="007A0559"/>
    <w:rsid w:val="007A070E"/>
    <w:rsid w:val="007A078E"/>
    <w:rsid w:val="007A0863"/>
    <w:rsid w:val="007A0865"/>
    <w:rsid w:val="007A09E1"/>
    <w:rsid w:val="007A0E60"/>
    <w:rsid w:val="007A166E"/>
    <w:rsid w:val="007A1E41"/>
    <w:rsid w:val="007A2007"/>
    <w:rsid w:val="007A20B2"/>
    <w:rsid w:val="007A23D4"/>
    <w:rsid w:val="007A2531"/>
    <w:rsid w:val="007A253E"/>
    <w:rsid w:val="007A2595"/>
    <w:rsid w:val="007A2745"/>
    <w:rsid w:val="007A2985"/>
    <w:rsid w:val="007A2B06"/>
    <w:rsid w:val="007A35A7"/>
    <w:rsid w:val="007A36FD"/>
    <w:rsid w:val="007A3736"/>
    <w:rsid w:val="007A3753"/>
    <w:rsid w:val="007A3CA3"/>
    <w:rsid w:val="007A3DE0"/>
    <w:rsid w:val="007A4037"/>
    <w:rsid w:val="007A4069"/>
    <w:rsid w:val="007A42D3"/>
    <w:rsid w:val="007A437E"/>
    <w:rsid w:val="007A490B"/>
    <w:rsid w:val="007A4A9C"/>
    <w:rsid w:val="007A4DD7"/>
    <w:rsid w:val="007A4E4E"/>
    <w:rsid w:val="007A52AD"/>
    <w:rsid w:val="007A5481"/>
    <w:rsid w:val="007A5531"/>
    <w:rsid w:val="007A566F"/>
    <w:rsid w:val="007A5802"/>
    <w:rsid w:val="007A593A"/>
    <w:rsid w:val="007A5FA7"/>
    <w:rsid w:val="007A61E8"/>
    <w:rsid w:val="007A68B4"/>
    <w:rsid w:val="007A7207"/>
    <w:rsid w:val="007A74A1"/>
    <w:rsid w:val="007A75E4"/>
    <w:rsid w:val="007A75EB"/>
    <w:rsid w:val="007A7715"/>
    <w:rsid w:val="007A786B"/>
    <w:rsid w:val="007A7B9E"/>
    <w:rsid w:val="007B02D1"/>
    <w:rsid w:val="007B03F7"/>
    <w:rsid w:val="007B0609"/>
    <w:rsid w:val="007B06FB"/>
    <w:rsid w:val="007B095A"/>
    <w:rsid w:val="007B09AE"/>
    <w:rsid w:val="007B09BD"/>
    <w:rsid w:val="007B0ADB"/>
    <w:rsid w:val="007B106A"/>
    <w:rsid w:val="007B113C"/>
    <w:rsid w:val="007B1263"/>
    <w:rsid w:val="007B1280"/>
    <w:rsid w:val="007B12D1"/>
    <w:rsid w:val="007B15B0"/>
    <w:rsid w:val="007B1714"/>
    <w:rsid w:val="007B17EE"/>
    <w:rsid w:val="007B1F84"/>
    <w:rsid w:val="007B202E"/>
    <w:rsid w:val="007B235E"/>
    <w:rsid w:val="007B23C4"/>
    <w:rsid w:val="007B2528"/>
    <w:rsid w:val="007B269A"/>
    <w:rsid w:val="007B2DD6"/>
    <w:rsid w:val="007B3188"/>
    <w:rsid w:val="007B31F1"/>
    <w:rsid w:val="007B31FC"/>
    <w:rsid w:val="007B35F0"/>
    <w:rsid w:val="007B366E"/>
    <w:rsid w:val="007B37AC"/>
    <w:rsid w:val="007B3E57"/>
    <w:rsid w:val="007B3FB3"/>
    <w:rsid w:val="007B40C2"/>
    <w:rsid w:val="007B4159"/>
    <w:rsid w:val="007B418C"/>
    <w:rsid w:val="007B41C8"/>
    <w:rsid w:val="007B427C"/>
    <w:rsid w:val="007B4536"/>
    <w:rsid w:val="007B45C8"/>
    <w:rsid w:val="007B4B44"/>
    <w:rsid w:val="007B4BA9"/>
    <w:rsid w:val="007B4C52"/>
    <w:rsid w:val="007B4D7A"/>
    <w:rsid w:val="007B4D94"/>
    <w:rsid w:val="007B5195"/>
    <w:rsid w:val="007B51B6"/>
    <w:rsid w:val="007B531A"/>
    <w:rsid w:val="007B5468"/>
    <w:rsid w:val="007B547A"/>
    <w:rsid w:val="007B5A67"/>
    <w:rsid w:val="007B5C46"/>
    <w:rsid w:val="007B5E41"/>
    <w:rsid w:val="007B5F62"/>
    <w:rsid w:val="007B6455"/>
    <w:rsid w:val="007B6534"/>
    <w:rsid w:val="007B6573"/>
    <w:rsid w:val="007B6F56"/>
    <w:rsid w:val="007B6FC7"/>
    <w:rsid w:val="007B7140"/>
    <w:rsid w:val="007B73A2"/>
    <w:rsid w:val="007B7415"/>
    <w:rsid w:val="007B7441"/>
    <w:rsid w:val="007B7569"/>
    <w:rsid w:val="007B7629"/>
    <w:rsid w:val="007B77AD"/>
    <w:rsid w:val="007B7972"/>
    <w:rsid w:val="007B7B72"/>
    <w:rsid w:val="007B7BB1"/>
    <w:rsid w:val="007B7CE8"/>
    <w:rsid w:val="007C002D"/>
    <w:rsid w:val="007C00FB"/>
    <w:rsid w:val="007C014E"/>
    <w:rsid w:val="007C01BA"/>
    <w:rsid w:val="007C035C"/>
    <w:rsid w:val="007C047C"/>
    <w:rsid w:val="007C06F4"/>
    <w:rsid w:val="007C09E1"/>
    <w:rsid w:val="007C0BE7"/>
    <w:rsid w:val="007C0D3C"/>
    <w:rsid w:val="007C0EF7"/>
    <w:rsid w:val="007C1125"/>
    <w:rsid w:val="007C1440"/>
    <w:rsid w:val="007C1853"/>
    <w:rsid w:val="007C18EF"/>
    <w:rsid w:val="007C1931"/>
    <w:rsid w:val="007C19AE"/>
    <w:rsid w:val="007C19CE"/>
    <w:rsid w:val="007C1CA4"/>
    <w:rsid w:val="007C1D19"/>
    <w:rsid w:val="007C1D9B"/>
    <w:rsid w:val="007C2001"/>
    <w:rsid w:val="007C208C"/>
    <w:rsid w:val="007C20F2"/>
    <w:rsid w:val="007C21B4"/>
    <w:rsid w:val="007C2709"/>
    <w:rsid w:val="007C2870"/>
    <w:rsid w:val="007C2976"/>
    <w:rsid w:val="007C29E8"/>
    <w:rsid w:val="007C30CB"/>
    <w:rsid w:val="007C30E9"/>
    <w:rsid w:val="007C30F8"/>
    <w:rsid w:val="007C321B"/>
    <w:rsid w:val="007C32E4"/>
    <w:rsid w:val="007C33A4"/>
    <w:rsid w:val="007C36A4"/>
    <w:rsid w:val="007C37AC"/>
    <w:rsid w:val="007C391A"/>
    <w:rsid w:val="007C3F11"/>
    <w:rsid w:val="007C3F3F"/>
    <w:rsid w:val="007C402A"/>
    <w:rsid w:val="007C4633"/>
    <w:rsid w:val="007C49F8"/>
    <w:rsid w:val="007C4A16"/>
    <w:rsid w:val="007C4C72"/>
    <w:rsid w:val="007C4DED"/>
    <w:rsid w:val="007C4DFB"/>
    <w:rsid w:val="007C5101"/>
    <w:rsid w:val="007C52E5"/>
    <w:rsid w:val="007C586C"/>
    <w:rsid w:val="007C588E"/>
    <w:rsid w:val="007C58D1"/>
    <w:rsid w:val="007C595A"/>
    <w:rsid w:val="007C5C9C"/>
    <w:rsid w:val="007C5E6F"/>
    <w:rsid w:val="007C5F48"/>
    <w:rsid w:val="007C6D13"/>
    <w:rsid w:val="007C6E10"/>
    <w:rsid w:val="007C70FF"/>
    <w:rsid w:val="007C7269"/>
    <w:rsid w:val="007C7272"/>
    <w:rsid w:val="007C73D2"/>
    <w:rsid w:val="007C7856"/>
    <w:rsid w:val="007C7C15"/>
    <w:rsid w:val="007D016C"/>
    <w:rsid w:val="007D03D2"/>
    <w:rsid w:val="007D0453"/>
    <w:rsid w:val="007D0648"/>
    <w:rsid w:val="007D0CA0"/>
    <w:rsid w:val="007D0DAB"/>
    <w:rsid w:val="007D10AD"/>
    <w:rsid w:val="007D1683"/>
    <w:rsid w:val="007D16BD"/>
    <w:rsid w:val="007D19B2"/>
    <w:rsid w:val="007D1E50"/>
    <w:rsid w:val="007D2386"/>
    <w:rsid w:val="007D2730"/>
    <w:rsid w:val="007D2834"/>
    <w:rsid w:val="007D2952"/>
    <w:rsid w:val="007D2BAE"/>
    <w:rsid w:val="007D2BB0"/>
    <w:rsid w:val="007D2C31"/>
    <w:rsid w:val="007D2E84"/>
    <w:rsid w:val="007D2FD9"/>
    <w:rsid w:val="007D305F"/>
    <w:rsid w:val="007D30AF"/>
    <w:rsid w:val="007D3722"/>
    <w:rsid w:val="007D3737"/>
    <w:rsid w:val="007D37C5"/>
    <w:rsid w:val="007D3AF4"/>
    <w:rsid w:val="007D3CB3"/>
    <w:rsid w:val="007D3CE7"/>
    <w:rsid w:val="007D3D1A"/>
    <w:rsid w:val="007D4CA2"/>
    <w:rsid w:val="007D4E7F"/>
    <w:rsid w:val="007D4E98"/>
    <w:rsid w:val="007D50DF"/>
    <w:rsid w:val="007D5146"/>
    <w:rsid w:val="007D532E"/>
    <w:rsid w:val="007D57EF"/>
    <w:rsid w:val="007D5CED"/>
    <w:rsid w:val="007D5F91"/>
    <w:rsid w:val="007D609A"/>
    <w:rsid w:val="007D6239"/>
    <w:rsid w:val="007D6254"/>
    <w:rsid w:val="007D6518"/>
    <w:rsid w:val="007D655A"/>
    <w:rsid w:val="007D6580"/>
    <w:rsid w:val="007D69AE"/>
    <w:rsid w:val="007D6EE0"/>
    <w:rsid w:val="007D706E"/>
    <w:rsid w:val="007D71F8"/>
    <w:rsid w:val="007D727B"/>
    <w:rsid w:val="007D76E9"/>
    <w:rsid w:val="007D77B3"/>
    <w:rsid w:val="007D788F"/>
    <w:rsid w:val="007D7A54"/>
    <w:rsid w:val="007D7FDD"/>
    <w:rsid w:val="007E0091"/>
    <w:rsid w:val="007E02D5"/>
    <w:rsid w:val="007E0388"/>
    <w:rsid w:val="007E0B75"/>
    <w:rsid w:val="007E0EB6"/>
    <w:rsid w:val="007E122E"/>
    <w:rsid w:val="007E1743"/>
    <w:rsid w:val="007E1997"/>
    <w:rsid w:val="007E1A27"/>
    <w:rsid w:val="007E1AA5"/>
    <w:rsid w:val="007E1CA2"/>
    <w:rsid w:val="007E217A"/>
    <w:rsid w:val="007E248B"/>
    <w:rsid w:val="007E26E5"/>
    <w:rsid w:val="007E2925"/>
    <w:rsid w:val="007E2BDA"/>
    <w:rsid w:val="007E2D88"/>
    <w:rsid w:val="007E3321"/>
    <w:rsid w:val="007E34B9"/>
    <w:rsid w:val="007E36EE"/>
    <w:rsid w:val="007E375A"/>
    <w:rsid w:val="007E3965"/>
    <w:rsid w:val="007E3C79"/>
    <w:rsid w:val="007E3D1B"/>
    <w:rsid w:val="007E3D7C"/>
    <w:rsid w:val="007E3E98"/>
    <w:rsid w:val="007E40DA"/>
    <w:rsid w:val="007E418A"/>
    <w:rsid w:val="007E423C"/>
    <w:rsid w:val="007E4271"/>
    <w:rsid w:val="007E4386"/>
    <w:rsid w:val="007E43B5"/>
    <w:rsid w:val="007E43B6"/>
    <w:rsid w:val="007E4416"/>
    <w:rsid w:val="007E45F1"/>
    <w:rsid w:val="007E4C0B"/>
    <w:rsid w:val="007E4C28"/>
    <w:rsid w:val="007E536C"/>
    <w:rsid w:val="007E5579"/>
    <w:rsid w:val="007E560E"/>
    <w:rsid w:val="007E5672"/>
    <w:rsid w:val="007E587B"/>
    <w:rsid w:val="007E5A93"/>
    <w:rsid w:val="007E5AD1"/>
    <w:rsid w:val="007E5B8D"/>
    <w:rsid w:val="007E5BB8"/>
    <w:rsid w:val="007E5CDD"/>
    <w:rsid w:val="007E5F9B"/>
    <w:rsid w:val="007E63CC"/>
    <w:rsid w:val="007E65C5"/>
    <w:rsid w:val="007E6665"/>
    <w:rsid w:val="007E6B2E"/>
    <w:rsid w:val="007E6C95"/>
    <w:rsid w:val="007E6C98"/>
    <w:rsid w:val="007E6F9A"/>
    <w:rsid w:val="007E6FB1"/>
    <w:rsid w:val="007E7137"/>
    <w:rsid w:val="007E74AB"/>
    <w:rsid w:val="007E74D6"/>
    <w:rsid w:val="007E7E70"/>
    <w:rsid w:val="007F0229"/>
    <w:rsid w:val="007F0318"/>
    <w:rsid w:val="007F03B5"/>
    <w:rsid w:val="007F06E1"/>
    <w:rsid w:val="007F0A9B"/>
    <w:rsid w:val="007F0F48"/>
    <w:rsid w:val="007F105D"/>
    <w:rsid w:val="007F1232"/>
    <w:rsid w:val="007F13EA"/>
    <w:rsid w:val="007F1A2C"/>
    <w:rsid w:val="007F1AF3"/>
    <w:rsid w:val="007F1BDB"/>
    <w:rsid w:val="007F1C0D"/>
    <w:rsid w:val="007F1C89"/>
    <w:rsid w:val="007F1D4F"/>
    <w:rsid w:val="007F21F0"/>
    <w:rsid w:val="007F225B"/>
    <w:rsid w:val="007F24F2"/>
    <w:rsid w:val="007F2B1C"/>
    <w:rsid w:val="007F2FC0"/>
    <w:rsid w:val="007F3077"/>
    <w:rsid w:val="007F358D"/>
    <w:rsid w:val="007F3837"/>
    <w:rsid w:val="007F3C32"/>
    <w:rsid w:val="007F3E23"/>
    <w:rsid w:val="007F3EF9"/>
    <w:rsid w:val="007F3F88"/>
    <w:rsid w:val="007F4318"/>
    <w:rsid w:val="007F4323"/>
    <w:rsid w:val="007F45A8"/>
    <w:rsid w:val="007F46BE"/>
    <w:rsid w:val="007F4AFC"/>
    <w:rsid w:val="007F4CEB"/>
    <w:rsid w:val="007F4F5A"/>
    <w:rsid w:val="007F5114"/>
    <w:rsid w:val="007F5233"/>
    <w:rsid w:val="007F5372"/>
    <w:rsid w:val="007F5525"/>
    <w:rsid w:val="007F5723"/>
    <w:rsid w:val="007F5A86"/>
    <w:rsid w:val="007F5AFA"/>
    <w:rsid w:val="007F5B75"/>
    <w:rsid w:val="007F5E13"/>
    <w:rsid w:val="007F60A1"/>
    <w:rsid w:val="007F6231"/>
    <w:rsid w:val="007F62BA"/>
    <w:rsid w:val="007F697C"/>
    <w:rsid w:val="007F6D54"/>
    <w:rsid w:val="007F6DAD"/>
    <w:rsid w:val="007F6E47"/>
    <w:rsid w:val="007F6F74"/>
    <w:rsid w:val="007F70CF"/>
    <w:rsid w:val="007F7271"/>
    <w:rsid w:val="007F72D0"/>
    <w:rsid w:val="007F7380"/>
    <w:rsid w:val="007F74CA"/>
    <w:rsid w:val="007F766C"/>
    <w:rsid w:val="007F7804"/>
    <w:rsid w:val="007F7AA1"/>
    <w:rsid w:val="007F7C08"/>
    <w:rsid w:val="007F7D51"/>
    <w:rsid w:val="00800084"/>
    <w:rsid w:val="008001AE"/>
    <w:rsid w:val="008006F2"/>
    <w:rsid w:val="00800E92"/>
    <w:rsid w:val="00800EAD"/>
    <w:rsid w:val="00800FE6"/>
    <w:rsid w:val="0080143C"/>
    <w:rsid w:val="00801627"/>
    <w:rsid w:val="00801757"/>
    <w:rsid w:val="008017BE"/>
    <w:rsid w:val="008018FE"/>
    <w:rsid w:val="00801D01"/>
    <w:rsid w:val="00801E7B"/>
    <w:rsid w:val="00801EDF"/>
    <w:rsid w:val="00801F90"/>
    <w:rsid w:val="00802173"/>
    <w:rsid w:val="008022C2"/>
    <w:rsid w:val="00802353"/>
    <w:rsid w:val="00802542"/>
    <w:rsid w:val="0080258E"/>
    <w:rsid w:val="008026E2"/>
    <w:rsid w:val="00802756"/>
    <w:rsid w:val="008027D0"/>
    <w:rsid w:val="00802977"/>
    <w:rsid w:val="00802A84"/>
    <w:rsid w:val="00802C90"/>
    <w:rsid w:val="00802E33"/>
    <w:rsid w:val="00802F2B"/>
    <w:rsid w:val="0080333B"/>
    <w:rsid w:val="0080335A"/>
    <w:rsid w:val="008034CE"/>
    <w:rsid w:val="0080358B"/>
    <w:rsid w:val="008039FB"/>
    <w:rsid w:val="00803A59"/>
    <w:rsid w:val="00803AC7"/>
    <w:rsid w:val="00803E09"/>
    <w:rsid w:val="00804586"/>
    <w:rsid w:val="008047C8"/>
    <w:rsid w:val="00804A48"/>
    <w:rsid w:val="00804BA2"/>
    <w:rsid w:val="00804FA3"/>
    <w:rsid w:val="00804FED"/>
    <w:rsid w:val="00804FEE"/>
    <w:rsid w:val="0080599C"/>
    <w:rsid w:val="00805E25"/>
    <w:rsid w:val="00806088"/>
    <w:rsid w:val="0080619B"/>
    <w:rsid w:val="0080620F"/>
    <w:rsid w:val="00806300"/>
    <w:rsid w:val="0080642F"/>
    <w:rsid w:val="00806590"/>
    <w:rsid w:val="0080679A"/>
    <w:rsid w:val="008069DF"/>
    <w:rsid w:val="00806A17"/>
    <w:rsid w:val="00806B2A"/>
    <w:rsid w:val="00806CF4"/>
    <w:rsid w:val="00806ED3"/>
    <w:rsid w:val="00807490"/>
    <w:rsid w:val="008076B7"/>
    <w:rsid w:val="008079F5"/>
    <w:rsid w:val="00807A63"/>
    <w:rsid w:val="00807B1A"/>
    <w:rsid w:val="00807B54"/>
    <w:rsid w:val="00807F62"/>
    <w:rsid w:val="00807FF3"/>
    <w:rsid w:val="00810027"/>
    <w:rsid w:val="008100DC"/>
    <w:rsid w:val="0081064D"/>
    <w:rsid w:val="00810717"/>
    <w:rsid w:val="00810B31"/>
    <w:rsid w:val="00810CA9"/>
    <w:rsid w:val="00810E78"/>
    <w:rsid w:val="00810F16"/>
    <w:rsid w:val="0081107E"/>
    <w:rsid w:val="0081129F"/>
    <w:rsid w:val="00811331"/>
    <w:rsid w:val="00811679"/>
    <w:rsid w:val="008117C4"/>
    <w:rsid w:val="00811903"/>
    <w:rsid w:val="0081209F"/>
    <w:rsid w:val="00812375"/>
    <w:rsid w:val="00812F08"/>
    <w:rsid w:val="008130CF"/>
    <w:rsid w:val="008131A8"/>
    <w:rsid w:val="00813728"/>
    <w:rsid w:val="0081373F"/>
    <w:rsid w:val="008137A2"/>
    <w:rsid w:val="008137D7"/>
    <w:rsid w:val="00813C6F"/>
    <w:rsid w:val="00813CA4"/>
    <w:rsid w:val="00813F16"/>
    <w:rsid w:val="008142AE"/>
    <w:rsid w:val="00814302"/>
    <w:rsid w:val="00814341"/>
    <w:rsid w:val="0081449F"/>
    <w:rsid w:val="008147AD"/>
    <w:rsid w:val="008147F1"/>
    <w:rsid w:val="008149C5"/>
    <w:rsid w:val="00814AE7"/>
    <w:rsid w:val="00814BD9"/>
    <w:rsid w:val="00814BF6"/>
    <w:rsid w:val="008152BF"/>
    <w:rsid w:val="00815608"/>
    <w:rsid w:val="00815C94"/>
    <w:rsid w:val="00815FB3"/>
    <w:rsid w:val="008160E6"/>
    <w:rsid w:val="008162A0"/>
    <w:rsid w:val="008168F7"/>
    <w:rsid w:val="00816AEB"/>
    <w:rsid w:val="008176FD"/>
    <w:rsid w:val="0081774C"/>
    <w:rsid w:val="0081777C"/>
    <w:rsid w:val="008179B4"/>
    <w:rsid w:val="00817BC6"/>
    <w:rsid w:val="008202A3"/>
    <w:rsid w:val="00820362"/>
    <w:rsid w:val="0082042A"/>
    <w:rsid w:val="0082054C"/>
    <w:rsid w:val="00820707"/>
    <w:rsid w:val="00820C69"/>
    <w:rsid w:val="00820D6F"/>
    <w:rsid w:val="0082109B"/>
    <w:rsid w:val="008211A3"/>
    <w:rsid w:val="00821361"/>
    <w:rsid w:val="00821442"/>
    <w:rsid w:val="008215AF"/>
    <w:rsid w:val="008215B8"/>
    <w:rsid w:val="008219ED"/>
    <w:rsid w:val="00821CA3"/>
    <w:rsid w:val="00821DAF"/>
    <w:rsid w:val="00821DBF"/>
    <w:rsid w:val="00821DD2"/>
    <w:rsid w:val="0082264E"/>
    <w:rsid w:val="00822B5D"/>
    <w:rsid w:val="00822E71"/>
    <w:rsid w:val="0082309D"/>
    <w:rsid w:val="0082313B"/>
    <w:rsid w:val="00823260"/>
    <w:rsid w:val="00823502"/>
    <w:rsid w:val="00823BE1"/>
    <w:rsid w:val="00823D62"/>
    <w:rsid w:val="0082428E"/>
    <w:rsid w:val="008243AC"/>
    <w:rsid w:val="00824592"/>
    <w:rsid w:val="00824C36"/>
    <w:rsid w:val="00824E15"/>
    <w:rsid w:val="0082570E"/>
    <w:rsid w:val="008257FF"/>
    <w:rsid w:val="0082598A"/>
    <w:rsid w:val="00825B5A"/>
    <w:rsid w:val="00825E19"/>
    <w:rsid w:val="00825E1D"/>
    <w:rsid w:val="00825E81"/>
    <w:rsid w:val="00825FF2"/>
    <w:rsid w:val="00826302"/>
    <w:rsid w:val="00826342"/>
    <w:rsid w:val="008263DA"/>
    <w:rsid w:val="00826690"/>
    <w:rsid w:val="00826846"/>
    <w:rsid w:val="00826B27"/>
    <w:rsid w:val="00826DE0"/>
    <w:rsid w:val="0082718B"/>
    <w:rsid w:val="008271CF"/>
    <w:rsid w:val="008277AA"/>
    <w:rsid w:val="008277E5"/>
    <w:rsid w:val="00827A64"/>
    <w:rsid w:val="00827DF3"/>
    <w:rsid w:val="00827E3E"/>
    <w:rsid w:val="0083004E"/>
    <w:rsid w:val="008300D0"/>
    <w:rsid w:val="008301E9"/>
    <w:rsid w:val="00830362"/>
    <w:rsid w:val="008303C8"/>
    <w:rsid w:val="0083040E"/>
    <w:rsid w:val="008304F3"/>
    <w:rsid w:val="008306F3"/>
    <w:rsid w:val="00830704"/>
    <w:rsid w:val="0083077C"/>
    <w:rsid w:val="008307B8"/>
    <w:rsid w:val="008309AA"/>
    <w:rsid w:val="00830BB7"/>
    <w:rsid w:val="00830CA8"/>
    <w:rsid w:val="00830E48"/>
    <w:rsid w:val="00831252"/>
    <w:rsid w:val="0083130C"/>
    <w:rsid w:val="00831321"/>
    <w:rsid w:val="008316B3"/>
    <w:rsid w:val="0083185B"/>
    <w:rsid w:val="00831C03"/>
    <w:rsid w:val="00831C0B"/>
    <w:rsid w:val="00832083"/>
    <w:rsid w:val="008325A2"/>
    <w:rsid w:val="008328D4"/>
    <w:rsid w:val="00832952"/>
    <w:rsid w:val="00832F8B"/>
    <w:rsid w:val="0083327F"/>
    <w:rsid w:val="0083343D"/>
    <w:rsid w:val="0083349E"/>
    <w:rsid w:val="008334B3"/>
    <w:rsid w:val="0083354A"/>
    <w:rsid w:val="008337AA"/>
    <w:rsid w:val="0083382F"/>
    <w:rsid w:val="00833A93"/>
    <w:rsid w:val="0083412B"/>
    <w:rsid w:val="0083427E"/>
    <w:rsid w:val="0083429A"/>
    <w:rsid w:val="008344D8"/>
    <w:rsid w:val="008344DD"/>
    <w:rsid w:val="0083462C"/>
    <w:rsid w:val="008346CF"/>
    <w:rsid w:val="0083485D"/>
    <w:rsid w:val="00834D26"/>
    <w:rsid w:val="00834DB4"/>
    <w:rsid w:val="00835430"/>
    <w:rsid w:val="008356BF"/>
    <w:rsid w:val="0083570C"/>
    <w:rsid w:val="00835DFF"/>
    <w:rsid w:val="00835EF0"/>
    <w:rsid w:val="00835FF8"/>
    <w:rsid w:val="0083631C"/>
    <w:rsid w:val="00836519"/>
    <w:rsid w:val="0083656A"/>
    <w:rsid w:val="00836621"/>
    <w:rsid w:val="00836638"/>
    <w:rsid w:val="0083676F"/>
    <w:rsid w:val="008367D5"/>
    <w:rsid w:val="00836851"/>
    <w:rsid w:val="008369BA"/>
    <w:rsid w:val="00836B5D"/>
    <w:rsid w:val="00836F94"/>
    <w:rsid w:val="00836FEF"/>
    <w:rsid w:val="00837489"/>
    <w:rsid w:val="0083766D"/>
    <w:rsid w:val="00837D6D"/>
    <w:rsid w:val="00840596"/>
    <w:rsid w:val="008406BA"/>
    <w:rsid w:val="008406EE"/>
    <w:rsid w:val="00841105"/>
    <w:rsid w:val="008413B8"/>
    <w:rsid w:val="00841727"/>
    <w:rsid w:val="00841C37"/>
    <w:rsid w:val="00841E21"/>
    <w:rsid w:val="008422BE"/>
    <w:rsid w:val="0084236B"/>
    <w:rsid w:val="00842742"/>
    <w:rsid w:val="008427CC"/>
    <w:rsid w:val="00842A80"/>
    <w:rsid w:val="00842CEF"/>
    <w:rsid w:val="00842CFC"/>
    <w:rsid w:val="00842FA6"/>
    <w:rsid w:val="008432A5"/>
    <w:rsid w:val="0084339A"/>
    <w:rsid w:val="008434E0"/>
    <w:rsid w:val="008439DA"/>
    <w:rsid w:val="00843B1D"/>
    <w:rsid w:val="00843B1E"/>
    <w:rsid w:val="00843C22"/>
    <w:rsid w:val="00843D49"/>
    <w:rsid w:val="00843D58"/>
    <w:rsid w:val="00843D99"/>
    <w:rsid w:val="00843E22"/>
    <w:rsid w:val="00844100"/>
    <w:rsid w:val="0084420B"/>
    <w:rsid w:val="00844221"/>
    <w:rsid w:val="00844655"/>
    <w:rsid w:val="00844899"/>
    <w:rsid w:val="00844A50"/>
    <w:rsid w:val="00844E26"/>
    <w:rsid w:val="00844E97"/>
    <w:rsid w:val="00845024"/>
    <w:rsid w:val="00845261"/>
    <w:rsid w:val="00845D91"/>
    <w:rsid w:val="00845E56"/>
    <w:rsid w:val="00845E83"/>
    <w:rsid w:val="00845EB9"/>
    <w:rsid w:val="00845F9C"/>
    <w:rsid w:val="008460D8"/>
    <w:rsid w:val="0084612A"/>
    <w:rsid w:val="008461B5"/>
    <w:rsid w:val="00846221"/>
    <w:rsid w:val="00846B2E"/>
    <w:rsid w:val="00846B67"/>
    <w:rsid w:val="00846B97"/>
    <w:rsid w:val="00846D1E"/>
    <w:rsid w:val="00846EA1"/>
    <w:rsid w:val="00847188"/>
    <w:rsid w:val="0084725C"/>
    <w:rsid w:val="00847D4B"/>
    <w:rsid w:val="00847DDB"/>
    <w:rsid w:val="00850006"/>
    <w:rsid w:val="00850481"/>
    <w:rsid w:val="0085061B"/>
    <w:rsid w:val="00850756"/>
    <w:rsid w:val="00850A4B"/>
    <w:rsid w:val="00850C0B"/>
    <w:rsid w:val="00850DBA"/>
    <w:rsid w:val="00850F66"/>
    <w:rsid w:val="008511DD"/>
    <w:rsid w:val="008513AB"/>
    <w:rsid w:val="00851410"/>
    <w:rsid w:val="00851801"/>
    <w:rsid w:val="00851938"/>
    <w:rsid w:val="00851A68"/>
    <w:rsid w:val="00851C45"/>
    <w:rsid w:val="00851CD6"/>
    <w:rsid w:val="00851E1A"/>
    <w:rsid w:val="00851FC2"/>
    <w:rsid w:val="00852D7E"/>
    <w:rsid w:val="00852DF4"/>
    <w:rsid w:val="00852FAC"/>
    <w:rsid w:val="0085305F"/>
    <w:rsid w:val="008533AD"/>
    <w:rsid w:val="008534A0"/>
    <w:rsid w:val="008536AD"/>
    <w:rsid w:val="00853760"/>
    <w:rsid w:val="00853878"/>
    <w:rsid w:val="00853AAC"/>
    <w:rsid w:val="00853EBD"/>
    <w:rsid w:val="008544E8"/>
    <w:rsid w:val="00854725"/>
    <w:rsid w:val="00854833"/>
    <w:rsid w:val="0085491A"/>
    <w:rsid w:val="00854BBD"/>
    <w:rsid w:val="00854CA3"/>
    <w:rsid w:val="0085516A"/>
    <w:rsid w:val="0085542E"/>
    <w:rsid w:val="0085599D"/>
    <w:rsid w:val="008562C8"/>
    <w:rsid w:val="008562D3"/>
    <w:rsid w:val="0085650E"/>
    <w:rsid w:val="00856613"/>
    <w:rsid w:val="00856806"/>
    <w:rsid w:val="00856CBC"/>
    <w:rsid w:val="00856F0A"/>
    <w:rsid w:val="00857352"/>
    <w:rsid w:val="0085742B"/>
    <w:rsid w:val="00857447"/>
    <w:rsid w:val="008574BC"/>
    <w:rsid w:val="00857646"/>
    <w:rsid w:val="008576FE"/>
    <w:rsid w:val="0085778F"/>
    <w:rsid w:val="0085794A"/>
    <w:rsid w:val="00857A30"/>
    <w:rsid w:val="00857AD0"/>
    <w:rsid w:val="00857D02"/>
    <w:rsid w:val="00857D48"/>
    <w:rsid w:val="00857E01"/>
    <w:rsid w:val="00857FA0"/>
    <w:rsid w:val="00860673"/>
    <w:rsid w:val="00860788"/>
    <w:rsid w:val="00860B8B"/>
    <w:rsid w:val="00860C4D"/>
    <w:rsid w:val="00860F23"/>
    <w:rsid w:val="00860FBB"/>
    <w:rsid w:val="00861614"/>
    <w:rsid w:val="0086188B"/>
    <w:rsid w:val="00861A06"/>
    <w:rsid w:val="008621D0"/>
    <w:rsid w:val="0086271C"/>
    <w:rsid w:val="00862C12"/>
    <w:rsid w:val="00862DFA"/>
    <w:rsid w:val="00862E35"/>
    <w:rsid w:val="00863426"/>
    <w:rsid w:val="0086399F"/>
    <w:rsid w:val="00863A81"/>
    <w:rsid w:val="00863C18"/>
    <w:rsid w:val="00863C31"/>
    <w:rsid w:val="00863F61"/>
    <w:rsid w:val="00864125"/>
    <w:rsid w:val="008641A9"/>
    <w:rsid w:val="008641D1"/>
    <w:rsid w:val="0086431D"/>
    <w:rsid w:val="00864357"/>
    <w:rsid w:val="008645C4"/>
    <w:rsid w:val="0086471E"/>
    <w:rsid w:val="0086483B"/>
    <w:rsid w:val="00864C07"/>
    <w:rsid w:val="00864CCD"/>
    <w:rsid w:val="00864D08"/>
    <w:rsid w:val="00864EA9"/>
    <w:rsid w:val="00864F2C"/>
    <w:rsid w:val="00864F9A"/>
    <w:rsid w:val="00864FA2"/>
    <w:rsid w:val="008651C9"/>
    <w:rsid w:val="0086570F"/>
    <w:rsid w:val="008658B3"/>
    <w:rsid w:val="00865B22"/>
    <w:rsid w:val="00865CDC"/>
    <w:rsid w:val="00865ED7"/>
    <w:rsid w:val="00865EE3"/>
    <w:rsid w:val="00865EF6"/>
    <w:rsid w:val="008661B3"/>
    <w:rsid w:val="008661DB"/>
    <w:rsid w:val="00866398"/>
    <w:rsid w:val="0086642A"/>
    <w:rsid w:val="00866621"/>
    <w:rsid w:val="00866923"/>
    <w:rsid w:val="00866D12"/>
    <w:rsid w:val="00866EBF"/>
    <w:rsid w:val="0086708A"/>
    <w:rsid w:val="0086718B"/>
    <w:rsid w:val="008673F2"/>
    <w:rsid w:val="00867576"/>
    <w:rsid w:val="0086770D"/>
    <w:rsid w:val="0086772C"/>
    <w:rsid w:val="00867BF1"/>
    <w:rsid w:val="00870399"/>
    <w:rsid w:val="008705A2"/>
    <w:rsid w:val="00870613"/>
    <w:rsid w:val="00870652"/>
    <w:rsid w:val="0087073E"/>
    <w:rsid w:val="008708E3"/>
    <w:rsid w:val="008708F8"/>
    <w:rsid w:val="00870A6D"/>
    <w:rsid w:val="00870B72"/>
    <w:rsid w:val="00870DD4"/>
    <w:rsid w:val="00870E8A"/>
    <w:rsid w:val="00871409"/>
    <w:rsid w:val="008718FF"/>
    <w:rsid w:val="00871B61"/>
    <w:rsid w:val="00871BB5"/>
    <w:rsid w:val="00871CCD"/>
    <w:rsid w:val="00871D41"/>
    <w:rsid w:val="00871EDB"/>
    <w:rsid w:val="00871F5C"/>
    <w:rsid w:val="0087222D"/>
    <w:rsid w:val="00872631"/>
    <w:rsid w:val="008729A0"/>
    <w:rsid w:val="0087309F"/>
    <w:rsid w:val="008733FE"/>
    <w:rsid w:val="00873512"/>
    <w:rsid w:val="00873561"/>
    <w:rsid w:val="008737EA"/>
    <w:rsid w:val="00873955"/>
    <w:rsid w:val="00873BAA"/>
    <w:rsid w:val="00873C2A"/>
    <w:rsid w:val="00874190"/>
    <w:rsid w:val="0087428B"/>
    <w:rsid w:val="008742CE"/>
    <w:rsid w:val="008743C4"/>
    <w:rsid w:val="008745E0"/>
    <w:rsid w:val="00874615"/>
    <w:rsid w:val="00874BD4"/>
    <w:rsid w:val="00874DB0"/>
    <w:rsid w:val="00875126"/>
    <w:rsid w:val="008751ED"/>
    <w:rsid w:val="008755FD"/>
    <w:rsid w:val="00875E67"/>
    <w:rsid w:val="008763E3"/>
    <w:rsid w:val="00876401"/>
    <w:rsid w:val="0087648D"/>
    <w:rsid w:val="008764AE"/>
    <w:rsid w:val="00876771"/>
    <w:rsid w:val="00876A43"/>
    <w:rsid w:val="00876CC0"/>
    <w:rsid w:val="00876E16"/>
    <w:rsid w:val="00876E22"/>
    <w:rsid w:val="00876E3A"/>
    <w:rsid w:val="00877011"/>
    <w:rsid w:val="00877373"/>
    <w:rsid w:val="00877470"/>
    <w:rsid w:val="0087776A"/>
    <w:rsid w:val="00877775"/>
    <w:rsid w:val="008777A7"/>
    <w:rsid w:val="0087781F"/>
    <w:rsid w:val="008778C4"/>
    <w:rsid w:val="00877B78"/>
    <w:rsid w:val="00877E26"/>
    <w:rsid w:val="00877E2C"/>
    <w:rsid w:val="00877E3B"/>
    <w:rsid w:val="00880294"/>
    <w:rsid w:val="0088036A"/>
    <w:rsid w:val="00880643"/>
    <w:rsid w:val="008806D0"/>
    <w:rsid w:val="00880913"/>
    <w:rsid w:val="00880B66"/>
    <w:rsid w:val="00880C07"/>
    <w:rsid w:val="00880C48"/>
    <w:rsid w:val="00880CD7"/>
    <w:rsid w:val="00880E21"/>
    <w:rsid w:val="00880FC1"/>
    <w:rsid w:val="00880FDD"/>
    <w:rsid w:val="0088112B"/>
    <w:rsid w:val="00881741"/>
    <w:rsid w:val="00881793"/>
    <w:rsid w:val="00881798"/>
    <w:rsid w:val="0088197F"/>
    <w:rsid w:val="008819E8"/>
    <w:rsid w:val="00881ABA"/>
    <w:rsid w:val="00881BDF"/>
    <w:rsid w:val="00881C73"/>
    <w:rsid w:val="00882191"/>
    <w:rsid w:val="008821E9"/>
    <w:rsid w:val="00882436"/>
    <w:rsid w:val="0088244E"/>
    <w:rsid w:val="00882487"/>
    <w:rsid w:val="0088288F"/>
    <w:rsid w:val="008828CB"/>
    <w:rsid w:val="0088298F"/>
    <w:rsid w:val="00882AC2"/>
    <w:rsid w:val="00882AD1"/>
    <w:rsid w:val="00882DEF"/>
    <w:rsid w:val="00882FA8"/>
    <w:rsid w:val="0088381A"/>
    <w:rsid w:val="00883C04"/>
    <w:rsid w:val="00883C85"/>
    <w:rsid w:val="00883F05"/>
    <w:rsid w:val="00884512"/>
    <w:rsid w:val="00884887"/>
    <w:rsid w:val="008848FF"/>
    <w:rsid w:val="00884B19"/>
    <w:rsid w:val="00884E43"/>
    <w:rsid w:val="008850D0"/>
    <w:rsid w:val="00885127"/>
    <w:rsid w:val="008855F7"/>
    <w:rsid w:val="00885798"/>
    <w:rsid w:val="00885C22"/>
    <w:rsid w:val="00885CB1"/>
    <w:rsid w:val="00885CC1"/>
    <w:rsid w:val="00885CEB"/>
    <w:rsid w:val="0088622D"/>
    <w:rsid w:val="0088627B"/>
    <w:rsid w:val="00886282"/>
    <w:rsid w:val="008866DE"/>
    <w:rsid w:val="00886738"/>
    <w:rsid w:val="00886B32"/>
    <w:rsid w:val="00886D85"/>
    <w:rsid w:val="0088706D"/>
    <w:rsid w:val="008870B2"/>
    <w:rsid w:val="0088741D"/>
    <w:rsid w:val="008875A0"/>
    <w:rsid w:val="00887822"/>
    <w:rsid w:val="00887976"/>
    <w:rsid w:val="00887B60"/>
    <w:rsid w:val="00887CBF"/>
    <w:rsid w:val="00887FCF"/>
    <w:rsid w:val="00890129"/>
    <w:rsid w:val="008907A6"/>
    <w:rsid w:val="008907FC"/>
    <w:rsid w:val="00890A8A"/>
    <w:rsid w:val="00890C69"/>
    <w:rsid w:val="00890D17"/>
    <w:rsid w:val="00890F87"/>
    <w:rsid w:val="00890FE0"/>
    <w:rsid w:val="008910B5"/>
    <w:rsid w:val="008911B5"/>
    <w:rsid w:val="008913AF"/>
    <w:rsid w:val="00891453"/>
    <w:rsid w:val="00891517"/>
    <w:rsid w:val="0089153C"/>
    <w:rsid w:val="0089173B"/>
    <w:rsid w:val="0089191E"/>
    <w:rsid w:val="00891FC6"/>
    <w:rsid w:val="0089236B"/>
    <w:rsid w:val="008926FB"/>
    <w:rsid w:val="0089275D"/>
    <w:rsid w:val="00892948"/>
    <w:rsid w:val="008929A6"/>
    <w:rsid w:val="00892D31"/>
    <w:rsid w:val="008932DB"/>
    <w:rsid w:val="0089376B"/>
    <w:rsid w:val="008937C5"/>
    <w:rsid w:val="00893905"/>
    <w:rsid w:val="00893BC2"/>
    <w:rsid w:val="0089436E"/>
    <w:rsid w:val="0089438D"/>
    <w:rsid w:val="008944CB"/>
    <w:rsid w:val="008947C4"/>
    <w:rsid w:val="00894870"/>
    <w:rsid w:val="008949E5"/>
    <w:rsid w:val="00894C81"/>
    <w:rsid w:val="00894CAB"/>
    <w:rsid w:val="00894EFA"/>
    <w:rsid w:val="008951AB"/>
    <w:rsid w:val="00895442"/>
    <w:rsid w:val="008954B5"/>
    <w:rsid w:val="008956DD"/>
    <w:rsid w:val="0089584F"/>
    <w:rsid w:val="00895A6B"/>
    <w:rsid w:val="00895C26"/>
    <w:rsid w:val="008961E1"/>
    <w:rsid w:val="0089635C"/>
    <w:rsid w:val="0089644B"/>
    <w:rsid w:val="008966B1"/>
    <w:rsid w:val="00896AF1"/>
    <w:rsid w:val="00896AFD"/>
    <w:rsid w:val="00896B50"/>
    <w:rsid w:val="00896B78"/>
    <w:rsid w:val="00896BCA"/>
    <w:rsid w:val="00896C4F"/>
    <w:rsid w:val="00896E53"/>
    <w:rsid w:val="00896FFD"/>
    <w:rsid w:val="008972C5"/>
    <w:rsid w:val="0089770E"/>
    <w:rsid w:val="008977A3"/>
    <w:rsid w:val="00897AE4"/>
    <w:rsid w:val="00897D04"/>
    <w:rsid w:val="00897E8E"/>
    <w:rsid w:val="00897F39"/>
    <w:rsid w:val="008A00E0"/>
    <w:rsid w:val="008A0145"/>
    <w:rsid w:val="008A026B"/>
    <w:rsid w:val="008A060A"/>
    <w:rsid w:val="008A0BCE"/>
    <w:rsid w:val="008A0CA8"/>
    <w:rsid w:val="008A0DBE"/>
    <w:rsid w:val="008A1105"/>
    <w:rsid w:val="008A114D"/>
    <w:rsid w:val="008A13CA"/>
    <w:rsid w:val="008A13E2"/>
    <w:rsid w:val="008A147E"/>
    <w:rsid w:val="008A1488"/>
    <w:rsid w:val="008A1500"/>
    <w:rsid w:val="008A1D96"/>
    <w:rsid w:val="008A1E72"/>
    <w:rsid w:val="008A22E0"/>
    <w:rsid w:val="008A2674"/>
    <w:rsid w:val="008A275C"/>
    <w:rsid w:val="008A2777"/>
    <w:rsid w:val="008A2841"/>
    <w:rsid w:val="008A28BC"/>
    <w:rsid w:val="008A29F6"/>
    <w:rsid w:val="008A2A1F"/>
    <w:rsid w:val="008A2CE0"/>
    <w:rsid w:val="008A2FAD"/>
    <w:rsid w:val="008A30DD"/>
    <w:rsid w:val="008A3247"/>
    <w:rsid w:val="008A340D"/>
    <w:rsid w:val="008A35B9"/>
    <w:rsid w:val="008A36BF"/>
    <w:rsid w:val="008A3C61"/>
    <w:rsid w:val="008A401B"/>
    <w:rsid w:val="008A4072"/>
    <w:rsid w:val="008A4489"/>
    <w:rsid w:val="008A470B"/>
    <w:rsid w:val="008A487F"/>
    <w:rsid w:val="008A499E"/>
    <w:rsid w:val="008A509A"/>
    <w:rsid w:val="008A5430"/>
    <w:rsid w:val="008A5CE3"/>
    <w:rsid w:val="008A5D87"/>
    <w:rsid w:val="008A5EAA"/>
    <w:rsid w:val="008A637D"/>
    <w:rsid w:val="008A664C"/>
    <w:rsid w:val="008A6837"/>
    <w:rsid w:val="008A6BB8"/>
    <w:rsid w:val="008A6E55"/>
    <w:rsid w:val="008A71C8"/>
    <w:rsid w:val="008A731F"/>
    <w:rsid w:val="008A7AD6"/>
    <w:rsid w:val="008A7BAA"/>
    <w:rsid w:val="008A7C4E"/>
    <w:rsid w:val="008B046E"/>
    <w:rsid w:val="008B04E4"/>
    <w:rsid w:val="008B05BD"/>
    <w:rsid w:val="008B08E6"/>
    <w:rsid w:val="008B098C"/>
    <w:rsid w:val="008B0C8A"/>
    <w:rsid w:val="008B0CD5"/>
    <w:rsid w:val="008B0CF9"/>
    <w:rsid w:val="008B0ED7"/>
    <w:rsid w:val="008B0F45"/>
    <w:rsid w:val="008B124A"/>
    <w:rsid w:val="008B140F"/>
    <w:rsid w:val="008B1968"/>
    <w:rsid w:val="008B1A73"/>
    <w:rsid w:val="008B1AE8"/>
    <w:rsid w:val="008B1E33"/>
    <w:rsid w:val="008B219A"/>
    <w:rsid w:val="008B2265"/>
    <w:rsid w:val="008B27A7"/>
    <w:rsid w:val="008B2C1D"/>
    <w:rsid w:val="008B2F49"/>
    <w:rsid w:val="008B2FC6"/>
    <w:rsid w:val="008B2FE9"/>
    <w:rsid w:val="008B3154"/>
    <w:rsid w:val="008B34F6"/>
    <w:rsid w:val="008B3850"/>
    <w:rsid w:val="008B3B02"/>
    <w:rsid w:val="008B3EFE"/>
    <w:rsid w:val="008B411F"/>
    <w:rsid w:val="008B4130"/>
    <w:rsid w:val="008B4663"/>
    <w:rsid w:val="008B485D"/>
    <w:rsid w:val="008B4CF2"/>
    <w:rsid w:val="008B4DC6"/>
    <w:rsid w:val="008B4E22"/>
    <w:rsid w:val="008B4F9E"/>
    <w:rsid w:val="008B5079"/>
    <w:rsid w:val="008B5416"/>
    <w:rsid w:val="008B564F"/>
    <w:rsid w:val="008B5676"/>
    <w:rsid w:val="008B57F5"/>
    <w:rsid w:val="008B5838"/>
    <w:rsid w:val="008B595F"/>
    <w:rsid w:val="008B5DFE"/>
    <w:rsid w:val="008B619F"/>
    <w:rsid w:val="008B62C3"/>
    <w:rsid w:val="008B64FC"/>
    <w:rsid w:val="008B658A"/>
    <w:rsid w:val="008B6694"/>
    <w:rsid w:val="008B67F1"/>
    <w:rsid w:val="008B687E"/>
    <w:rsid w:val="008B69AA"/>
    <w:rsid w:val="008B6D6B"/>
    <w:rsid w:val="008B706B"/>
    <w:rsid w:val="008B7105"/>
    <w:rsid w:val="008B72E8"/>
    <w:rsid w:val="008B78E4"/>
    <w:rsid w:val="008B7B7B"/>
    <w:rsid w:val="008B7CB7"/>
    <w:rsid w:val="008B7DE6"/>
    <w:rsid w:val="008C00EC"/>
    <w:rsid w:val="008C0109"/>
    <w:rsid w:val="008C02CC"/>
    <w:rsid w:val="008C0380"/>
    <w:rsid w:val="008C05B8"/>
    <w:rsid w:val="008C0631"/>
    <w:rsid w:val="008C08C7"/>
    <w:rsid w:val="008C08CC"/>
    <w:rsid w:val="008C09A6"/>
    <w:rsid w:val="008C0CD0"/>
    <w:rsid w:val="008C0FC1"/>
    <w:rsid w:val="008C109E"/>
    <w:rsid w:val="008C11CA"/>
    <w:rsid w:val="008C1445"/>
    <w:rsid w:val="008C17D1"/>
    <w:rsid w:val="008C1A82"/>
    <w:rsid w:val="008C1CB5"/>
    <w:rsid w:val="008C201B"/>
    <w:rsid w:val="008C20FC"/>
    <w:rsid w:val="008C266D"/>
    <w:rsid w:val="008C29D2"/>
    <w:rsid w:val="008C3355"/>
    <w:rsid w:val="008C3A9C"/>
    <w:rsid w:val="008C3AD8"/>
    <w:rsid w:val="008C3E4C"/>
    <w:rsid w:val="008C44A5"/>
    <w:rsid w:val="008C44F1"/>
    <w:rsid w:val="008C477D"/>
    <w:rsid w:val="008C4889"/>
    <w:rsid w:val="008C4FAD"/>
    <w:rsid w:val="008C4FD5"/>
    <w:rsid w:val="008C5104"/>
    <w:rsid w:val="008C52FC"/>
    <w:rsid w:val="008C59D6"/>
    <w:rsid w:val="008C5A59"/>
    <w:rsid w:val="008C5B17"/>
    <w:rsid w:val="008C5F26"/>
    <w:rsid w:val="008C604B"/>
    <w:rsid w:val="008C63C4"/>
    <w:rsid w:val="008C6480"/>
    <w:rsid w:val="008C684A"/>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B21"/>
    <w:rsid w:val="008D1F65"/>
    <w:rsid w:val="008D2A7A"/>
    <w:rsid w:val="008D2AB5"/>
    <w:rsid w:val="008D349F"/>
    <w:rsid w:val="008D35F8"/>
    <w:rsid w:val="008D3965"/>
    <w:rsid w:val="008D3A2B"/>
    <w:rsid w:val="008D3C34"/>
    <w:rsid w:val="008D3FAC"/>
    <w:rsid w:val="008D411A"/>
    <w:rsid w:val="008D413C"/>
    <w:rsid w:val="008D41D8"/>
    <w:rsid w:val="008D4354"/>
    <w:rsid w:val="008D439A"/>
    <w:rsid w:val="008D44B9"/>
    <w:rsid w:val="008D46F5"/>
    <w:rsid w:val="008D4715"/>
    <w:rsid w:val="008D49C2"/>
    <w:rsid w:val="008D5035"/>
    <w:rsid w:val="008D5320"/>
    <w:rsid w:val="008D5419"/>
    <w:rsid w:val="008D57FA"/>
    <w:rsid w:val="008D5A41"/>
    <w:rsid w:val="008D5A9B"/>
    <w:rsid w:val="008D5B34"/>
    <w:rsid w:val="008D5CCC"/>
    <w:rsid w:val="008D618B"/>
    <w:rsid w:val="008D625F"/>
    <w:rsid w:val="008D6449"/>
    <w:rsid w:val="008D67B9"/>
    <w:rsid w:val="008D6805"/>
    <w:rsid w:val="008D6BA5"/>
    <w:rsid w:val="008D6FFB"/>
    <w:rsid w:val="008D7173"/>
    <w:rsid w:val="008D719D"/>
    <w:rsid w:val="008D71F6"/>
    <w:rsid w:val="008D7218"/>
    <w:rsid w:val="008D75C6"/>
    <w:rsid w:val="008D790C"/>
    <w:rsid w:val="008E0082"/>
    <w:rsid w:val="008E0284"/>
    <w:rsid w:val="008E0C75"/>
    <w:rsid w:val="008E0CD3"/>
    <w:rsid w:val="008E0D84"/>
    <w:rsid w:val="008E0F5A"/>
    <w:rsid w:val="008E0F96"/>
    <w:rsid w:val="008E11DB"/>
    <w:rsid w:val="008E13C6"/>
    <w:rsid w:val="008E17EF"/>
    <w:rsid w:val="008E21C2"/>
    <w:rsid w:val="008E21DD"/>
    <w:rsid w:val="008E23C7"/>
    <w:rsid w:val="008E2523"/>
    <w:rsid w:val="008E2621"/>
    <w:rsid w:val="008E293F"/>
    <w:rsid w:val="008E2A32"/>
    <w:rsid w:val="008E2AAD"/>
    <w:rsid w:val="008E3223"/>
    <w:rsid w:val="008E322B"/>
    <w:rsid w:val="008E3240"/>
    <w:rsid w:val="008E38A2"/>
    <w:rsid w:val="008E392E"/>
    <w:rsid w:val="008E3B4C"/>
    <w:rsid w:val="008E40ED"/>
    <w:rsid w:val="008E436D"/>
    <w:rsid w:val="008E4414"/>
    <w:rsid w:val="008E4453"/>
    <w:rsid w:val="008E4629"/>
    <w:rsid w:val="008E47BA"/>
    <w:rsid w:val="008E4F64"/>
    <w:rsid w:val="008E5416"/>
    <w:rsid w:val="008E547F"/>
    <w:rsid w:val="008E551A"/>
    <w:rsid w:val="008E55BA"/>
    <w:rsid w:val="008E5D34"/>
    <w:rsid w:val="008E5DFD"/>
    <w:rsid w:val="008E627C"/>
    <w:rsid w:val="008E6552"/>
    <w:rsid w:val="008E66A5"/>
    <w:rsid w:val="008E697B"/>
    <w:rsid w:val="008E6A66"/>
    <w:rsid w:val="008E6EB6"/>
    <w:rsid w:val="008E70C1"/>
    <w:rsid w:val="008E721E"/>
    <w:rsid w:val="008E73E2"/>
    <w:rsid w:val="008E7868"/>
    <w:rsid w:val="008E78EF"/>
    <w:rsid w:val="008E7C01"/>
    <w:rsid w:val="008E7DB4"/>
    <w:rsid w:val="008E7E78"/>
    <w:rsid w:val="008E7FAA"/>
    <w:rsid w:val="008F0145"/>
    <w:rsid w:val="008F0530"/>
    <w:rsid w:val="008F082B"/>
    <w:rsid w:val="008F0D2F"/>
    <w:rsid w:val="008F0D70"/>
    <w:rsid w:val="008F0DA1"/>
    <w:rsid w:val="008F0EC0"/>
    <w:rsid w:val="008F133C"/>
    <w:rsid w:val="008F170B"/>
    <w:rsid w:val="008F1891"/>
    <w:rsid w:val="008F1956"/>
    <w:rsid w:val="008F1B50"/>
    <w:rsid w:val="008F1D34"/>
    <w:rsid w:val="008F1D4E"/>
    <w:rsid w:val="008F1DD7"/>
    <w:rsid w:val="008F1F34"/>
    <w:rsid w:val="008F22C9"/>
    <w:rsid w:val="008F24D7"/>
    <w:rsid w:val="008F26D4"/>
    <w:rsid w:val="008F29FA"/>
    <w:rsid w:val="008F3073"/>
    <w:rsid w:val="008F30AC"/>
    <w:rsid w:val="008F3204"/>
    <w:rsid w:val="008F3466"/>
    <w:rsid w:val="008F39B7"/>
    <w:rsid w:val="008F3B79"/>
    <w:rsid w:val="008F3EAA"/>
    <w:rsid w:val="008F41EB"/>
    <w:rsid w:val="008F41F2"/>
    <w:rsid w:val="008F48E7"/>
    <w:rsid w:val="008F4C16"/>
    <w:rsid w:val="008F4FB5"/>
    <w:rsid w:val="008F5304"/>
    <w:rsid w:val="008F53E5"/>
    <w:rsid w:val="008F5509"/>
    <w:rsid w:val="008F590B"/>
    <w:rsid w:val="008F5D56"/>
    <w:rsid w:val="008F64AA"/>
    <w:rsid w:val="008F6716"/>
    <w:rsid w:val="008F6924"/>
    <w:rsid w:val="008F6C19"/>
    <w:rsid w:val="008F7074"/>
    <w:rsid w:val="008F708A"/>
    <w:rsid w:val="008F751E"/>
    <w:rsid w:val="008F7548"/>
    <w:rsid w:val="008F75D6"/>
    <w:rsid w:val="008F772C"/>
    <w:rsid w:val="008F7776"/>
    <w:rsid w:val="008F7C2B"/>
    <w:rsid w:val="008F7C6E"/>
    <w:rsid w:val="008F7CC2"/>
    <w:rsid w:val="008F7DD0"/>
    <w:rsid w:val="008F7E88"/>
    <w:rsid w:val="009001D0"/>
    <w:rsid w:val="0090059F"/>
    <w:rsid w:val="0090099D"/>
    <w:rsid w:val="00900AEE"/>
    <w:rsid w:val="00901086"/>
    <w:rsid w:val="0090124F"/>
    <w:rsid w:val="009016CD"/>
    <w:rsid w:val="00901846"/>
    <w:rsid w:val="009018E2"/>
    <w:rsid w:val="00901B68"/>
    <w:rsid w:val="00901BCE"/>
    <w:rsid w:val="00901DF7"/>
    <w:rsid w:val="00901E96"/>
    <w:rsid w:val="0090204F"/>
    <w:rsid w:val="009020DB"/>
    <w:rsid w:val="0090245C"/>
    <w:rsid w:val="009025B2"/>
    <w:rsid w:val="0090269D"/>
    <w:rsid w:val="00902955"/>
    <w:rsid w:val="009030A2"/>
    <w:rsid w:val="009035E4"/>
    <w:rsid w:val="00903632"/>
    <w:rsid w:val="009036A2"/>
    <w:rsid w:val="0090399F"/>
    <w:rsid w:val="00903B5B"/>
    <w:rsid w:val="00903BAC"/>
    <w:rsid w:val="00903D13"/>
    <w:rsid w:val="00903DBF"/>
    <w:rsid w:val="00903F9B"/>
    <w:rsid w:val="00904220"/>
    <w:rsid w:val="00904359"/>
    <w:rsid w:val="00904435"/>
    <w:rsid w:val="009044B6"/>
    <w:rsid w:val="009044DB"/>
    <w:rsid w:val="009046E0"/>
    <w:rsid w:val="0090471D"/>
    <w:rsid w:val="00904AFB"/>
    <w:rsid w:val="00904B2D"/>
    <w:rsid w:val="00904F9C"/>
    <w:rsid w:val="0090519D"/>
    <w:rsid w:val="009051C8"/>
    <w:rsid w:val="00905585"/>
    <w:rsid w:val="00905587"/>
    <w:rsid w:val="009056CA"/>
    <w:rsid w:val="00905852"/>
    <w:rsid w:val="00905C08"/>
    <w:rsid w:val="00905CBF"/>
    <w:rsid w:val="00906024"/>
    <w:rsid w:val="00906025"/>
    <w:rsid w:val="0090609B"/>
    <w:rsid w:val="00906538"/>
    <w:rsid w:val="009069A7"/>
    <w:rsid w:val="009070A1"/>
    <w:rsid w:val="009071D5"/>
    <w:rsid w:val="009075A4"/>
    <w:rsid w:val="00907609"/>
    <w:rsid w:val="00907999"/>
    <w:rsid w:val="00907AD3"/>
    <w:rsid w:val="00907AD8"/>
    <w:rsid w:val="00907C42"/>
    <w:rsid w:val="009100FC"/>
    <w:rsid w:val="009103BA"/>
    <w:rsid w:val="00910514"/>
    <w:rsid w:val="00910EDF"/>
    <w:rsid w:val="00911215"/>
    <w:rsid w:val="00911349"/>
    <w:rsid w:val="00911631"/>
    <w:rsid w:val="0091185D"/>
    <w:rsid w:val="00911961"/>
    <w:rsid w:val="00911B61"/>
    <w:rsid w:val="00911C60"/>
    <w:rsid w:val="00911FFF"/>
    <w:rsid w:val="009120D8"/>
    <w:rsid w:val="009121CE"/>
    <w:rsid w:val="00912276"/>
    <w:rsid w:val="00912487"/>
    <w:rsid w:val="00912791"/>
    <w:rsid w:val="009129D2"/>
    <w:rsid w:val="009129FA"/>
    <w:rsid w:val="009131C5"/>
    <w:rsid w:val="0091321A"/>
    <w:rsid w:val="0091326E"/>
    <w:rsid w:val="00913529"/>
    <w:rsid w:val="009135D6"/>
    <w:rsid w:val="00913C7D"/>
    <w:rsid w:val="00913F55"/>
    <w:rsid w:val="00914009"/>
    <w:rsid w:val="0091410B"/>
    <w:rsid w:val="0091453C"/>
    <w:rsid w:val="009147E9"/>
    <w:rsid w:val="00914BD7"/>
    <w:rsid w:val="00914D86"/>
    <w:rsid w:val="00915003"/>
    <w:rsid w:val="00915246"/>
    <w:rsid w:val="00915425"/>
    <w:rsid w:val="00915674"/>
    <w:rsid w:val="0091576B"/>
    <w:rsid w:val="009157F2"/>
    <w:rsid w:val="009159B4"/>
    <w:rsid w:val="00915DAB"/>
    <w:rsid w:val="00915DCF"/>
    <w:rsid w:val="00915EB5"/>
    <w:rsid w:val="009163BB"/>
    <w:rsid w:val="009163D9"/>
    <w:rsid w:val="00916463"/>
    <w:rsid w:val="009165C7"/>
    <w:rsid w:val="0091665E"/>
    <w:rsid w:val="009166A3"/>
    <w:rsid w:val="009169D5"/>
    <w:rsid w:val="00916A55"/>
    <w:rsid w:val="00916A7C"/>
    <w:rsid w:val="00916B25"/>
    <w:rsid w:val="00917705"/>
    <w:rsid w:val="00917836"/>
    <w:rsid w:val="00917A3F"/>
    <w:rsid w:val="00917C2F"/>
    <w:rsid w:val="00917CCD"/>
    <w:rsid w:val="00917D6E"/>
    <w:rsid w:val="009202E1"/>
    <w:rsid w:val="00920337"/>
    <w:rsid w:val="009205E3"/>
    <w:rsid w:val="00920790"/>
    <w:rsid w:val="00920949"/>
    <w:rsid w:val="00921246"/>
    <w:rsid w:val="009212AD"/>
    <w:rsid w:val="00921388"/>
    <w:rsid w:val="00921643"/>
    <w:rsid w:val="0092169A"/>
    <w:rsid w:val="0092171D"/>
    <w:rsid w:val="0092173A"/>
    <w:rsid w:val="00921924"/>
    <w:rsid w:val="0092198A"/>
    <w:rsid w:val="00921D38"/>
    <w:rsid w:val="00921F6B"/>
    <w:rsid w:val="009221F4"/>
    <w:rsid w:val="0092223B"/>
    <w:rsid w:val="00922262"/>
    <w:rsid w:val="009225B3"/>
    <w:rsid w:val="00922880"/>
    <w:rsid w:val="009228D3"/>
    <w:rsid w:val="00922A16"/>
    <w:rsid w:val="00922ADF"/>
    <w:rsid w:val="00922BA9"/>
    <w:rsid w:val="0092314A"/>
    <w:rsid w:val="00923265"/>
    <w:rsid w:val="00923370"/>
    <w:rsid w:val="00923BEB"/>
    <w:rsid w:val="00923E94"/>
    <w:rsid w:val="0092402A"/>
    <w:rsid w:val="00924249"/>
    <w:rsid w:val="00924774"/>
    <w:rsid w:val="00924910"/>
    <w:rsid w:val="0092498E"/>
    <w:rsid w:val="00924F13"/>
    <w:rsid w:val="00924F73"/>
    <w:rsid w:val="00924F82"/>
    <w:rsid w:val="00924F8B"/>
    <w:rsid w:val="0092502F"/>
    <w:rsid w:val="009259F3"/>
    <w:rsid w:val="00925E49"/>
    <w:rsid w:val="00925EEB"/>
    <w:rsid w:val="00926153"/>
    <w:rsid w:val="0092615E"/>
    <w:rsid w:val="009263D6"/>
    <w:rsid w:val="00926461"/>
    <w:rsid w:val="00926E88"/>
    <w:rsid w:val="00927028"/>
    <w:rsid w:val="00927041"/>
    <w:rsid w:val="0092719D"/>
    <w:rsid w:val="009271B6"/>
    <w:rsid w:val="009277CF"/>
    <w:rsid w:val="00927849"/>
    <w:rsid w:val="00927869"/>
    <w:rsid w:val="00927D60"/>
    <w:rsid w:val="00927E94"/>
    <w:rsid w:val="0093013E"/>
    <w:rsid w:val="00930152"/>
    <w:rsid w:val="00930366"/>
    <w:rsid w:val="0093078E"/>
    <w:rsid w:val="00930860"/>
    <w:rsid w:val="00930A00"/>
    <w:rsid w:val="00930AA6"/>
    <w:rsid w:val="00930ABB"/>
    <w:rsid w:val="00930C1F"/>
    <w:rsid w:val="00930F77"/>
    <w:rsid w:val="0093147D"/>
    <w:rsid w:val="009314F7"/>
    <w:rsid w:val="0093174D"/>
    <w:rsid w:val="0093174F"/>
    <w:rsid w:val="009317D0"/>
    <w:rsid w:val="009318AF"/>
    <w:rsid w:val="00931B83"/>
    <w:rsid w:val="00931E05"/>
    <w:rsid w:val="009324F9"/>
    <w:rsid w:val="0093337D"/>
    <w:rsid w:val="0093374B"/>
    <w:rsid w:val="00933932"/>
    <w:rsid w:val="00933F2B"/>
    <w:rsid w:val="0093452A"/>
    <w:rsid w:val="009347E8"/>
    <w:rsid w:val="00934BC3"/>
    <w:rsid w:val="00935989"/>
    <w:rsid w:val="00935B68"/>
    <w:rsid w:val="00935D77"/>
    <w:rsid w:val="00936400"/>
    <w:rsid w:val="009367B1"/>
    <w:rsid w:val="0093682D"/>
    <w:rsid w:val="009369CF"/>
    <w:rsid w:val="00937311"/>
    <w:rsid w:val="009376A3"/>
    <w:rsid w:val="00937815"/>
    <w:rsid w:val="00937E00"/>
    <w:rsid w:val="00937E76"/>
    <w:rsid w:val="00937E77"/>
    <w:rsid w:val="0094037F"/>
    <w:rsid w:val="009403BA"/>
    <w:rsid w:val="00940684"/>
    <w:rsid w:val="00940ED2"/>
    <w:rsid w:val="009414CF"/>
    <w:rsid w:val="009415C3"/>
    <w:rsid w:val="00941731"/>
    <w:rsid w:val="009417F0"/>
    <w:rsid w:val="00941967"/>
    <w:rsid w:val="00941DBA"/>
    <w:rsid w:val="00941DC1"/>
    <w:rsid w:val="00941F26"/>
    <w:rsid w:val="009421CA"/>
    <w:rsid w:val="0094231D"/>
    <w:rsid w:val="009428C9"/>
    <w:rsid w:val="00942A32"/>
    <w:rsid w:val="00942A8F"/>
    <w:rsid w:val="00942B87"/>
    <w:rsid w:val="009430D5"/>
    <w:rsid w:val="009430E7"/>
    <w:rsid w:val="009430F0"/>
    <w:rsid w:val="0094323C"/>
    <w:rsid w:val="00943264"/>
    <w:rsid w:val="0094371B"/>
    <w:rsid w:val="009437FB"/>
    <w:rsid w:val="00943A02"/>
    <w:rsid w:val="00943A1B"/>
    <w:rsid w:val="00943AB8"/>
    <w:rsid w:val="00944235"/>
    <w:rsid w:val="0094481E"/>
    <w:rsid w:val="00944B48"/>
    <w:rsid w:val="00944D7D"/>
    <w:rsid w:val="009455CF"/>
    <w:rsid w:val="009457ED"/>
    <w:rsid w:val="00945838"/>
    <w:rsid w:val="00945B78"/>
    <w:rsid w:val="00945BC5"/>
    <w:rsid w:val="009460E9"/>
    <w:rsid w:val="0094626B"/>
    <w:rsid w:val="009466C5"/>
    <w:rsid w:val="00946723"/>
    <w:rsid w:val="009469E3"/>
    <w:rsid w:val="00946C4B"/>
    <w:rsid w:val="00946CBA"/>
    <w:rsid w:val="00946F1D"/>
    <w:rsid w:val="00946FBD"/>
    <w:rsid w:val="00946FC5"/>
    <w:rsid w:val="00947649"/>
    <w:rsid w:val="00947960"/>
    <w:rsid w:val="00947A1D"/>
    <w:rsid w:val="00947B5C"/>
    <w:rsid w:val="00947E15"/>
    <w:rsid w:val="00947E5B"/>
    <w:rsid w:val="0095013B"/>
    <w:rsid w:val="00950610"/>
    <w:rsid w:val="00950616"/>
    <w:rsid w:val="00950D0D"/>
    <w:rsid w:val="00951176"/>
    <w:rsid w:val="009514EA"/>
    <w:rsid w:val="00951A1A"/>
    <w:rsid w:val="00951B2B"/>
    <w:rsid w:val="00951E33"/>
    <w:rsid w:val="00951FFB"/>
    <w:rsid w:val="00952008"/>
    <w:rsid w:val="009522E2"/>
    <w:rsid w:val="009523DC"/>
    <w:rsid w:val="00952856"/>
    <w:rsid w:val="0095288F"/>
    <w:rsid w:val="00952B5F"/>
    <w:rsid w:val="00952C48"/>
    <w:rsid w:val="00952F2E"/>
    <w:rsid w:val="00953161"/>
    <w:rsid w:val="00953245"/>
    <w:rsid w:val="00953397"/>
    <w:rsid w:val="009534D4"/>
    <w:rsid w:val="009535BB"/>
    <w:rsid w:val="009535EE"/>
    <w:rsid w:val="00953B2B"/>
    <w:rsid w:val="00953C2F"/>
    <w:rsid w:val="00953E82"/>
    <w:rsid w:val="00954762"/>
    <w:rsid w:val="00954B1B"/>
    <w:rsid w:val="00954B26"/>
    <w:rsid w:val="009550B6"/>
    <w:rsid w:val="009550CD"/>
    <w:rsid w:val="00955C21"/>
    <w:rsid w:val="00955C36"/>
    <w:rsid w:val="00955D38"/>
    <w:rsid w:val="00955E48"/>
    <w:rsid w:val="00956F46"/>
    <w:rsid w:val="00957439"/>
    <w:rsid w:val="0095773E"/>
    <w:rsid w:val="00957755"/>
    <w:rsid w:val="009579A9"/>
    <w:rsid w:val="009579B6"/>
    <w:rsid w:val="009579E2"/>
    <w:rsid w:val="00957A02"/>
    <w:rsid w:val="00957B54"/>
    <w:rsid w:val="00957BFF"/>
    <w:rsid w:val="00957CF8"/>
    <w:rsid w:val="00957E2E"/>
    <w:rsid w:val="00960135"/>
    <w:rsid w:val="009601AA"/>
    <w:rsid w:val="0096025C"/>
    <w:rsid w:val="009606A7"/>
    <w:rsid w:val="00960728"/>
    <w:rsid w:val="00960B68"/>
    <w:rsid w:val="009611ED"/>
    <w:rsid w:val="00961462"/>
    <w:rsid w:val="009614D6"/>
    <w:rsid w:val="0096155E"/>
    <w:rsid w:val="009615BD"/>
    <w:rsid w:val="0096172D"/>
    <w:rsid w:val="00961AF8"/>
    <w:rsid w:val="00961B10"/>
    <w:rsid w:val="00961C1D"/>
    <w:rsid w:val="00961DE3"/>
    <w:rsid w:val="0096207E"/>
    <w:rsid w:val="009621F5"/>
    <w:rsid w:val="00962602"/>
    <w:rsid w:val="0096265B"/>
    <w:rsid w:val="00962DC8"/>
    <w:rsid w:val="00962DD7"/>
    <w:rsid w:val="00962EE9"/>
    <w:rsid w:val="00962FA7"/>
    <w:rsid w:val="00962FD9"/>
    <w:rsid w:val="00963037"/>
    <w:rsid w:val="00963074"/>
    <w:rsid w:val="0096330C"/>
    <w:rsid w:val="00963531"/>
    <w:rsid w:val="0096365A"/>
    <w:rsid w:val="0096366D"/>
    <w:rsid w:val="00963BD7"/>
    <w:rsid w:val="00963E3C"/>
    <w:rsid w:val="00963FAD"/>
    <w:rsid w:val="00964232"/>
    <w:rsid w:val="009643D3"/>
    <w:rsid w:val="009645DD"/>
    <w:rsid w:val="00964638"/>
    <w:rsid w:val="00964712"/>
    <w:rsid w:val="00964769"/>
    <w:rsid w:val="00964826"/>
    <w:rsid w:val="00964AEF"/>
    <w:rsid w:val="00964B6F"/>
    <w:rsid w:val="00964E93"/>
    <w:rsid w:val="009652CB"/>
    <w:rsid w:val="0096559F"/>
    <w:rsid w:val="009657B2"/>
    <w:rsid w:val="0096580A"/>
    <w:rsid w:val="0096586F"/>
    <w:rsid w:val="00965912"/>
    <w:rsid w:val="00965FB1"/>
    <w:rsid w:val="009663B3"/>
    <w:rsid w:val="009665B3"/>
    <w:rsid w:val="00966A9F"/>
    <w:rsid w:val="00966EF2"/>
    <w:rsid w:val="0096722A"/>
    <w:rsid w:val="00967305"/>
    <w:rsid w:val="009674C5"/>
    <w:rsid w:val="00967562"/>
    <w:rsid w:val="00967C1B"/>
    <w:rsid w:val="00967DC2"/>
    <w:rsid w:val="00967E5D"/>
    <w:rsid w:val="00967F44"/>
    <w:rsid w:val="00970375"/>
    <w:rsid w:val="009705D4"/>
    <w:rsid w:val="009706A9"/>
    <w:rsid w:val="009706D5"/>
    <w:rsid w:val="009706D6"/>
    <w:rsid w:val="00970BC2"/>
    <w:rsid w:val="00970D06"/>
    <w:rsid w:val="00970D97"/>
    <w:rsid w:val="0097119F"/>
    <w:rsid w:val="0097166F"/>
    <w:rsid w:val="0097168E"/>
    <w:rsid w:val="00971779"/>
    <w:rsid w:val="00971CB2"/>
    <w:rsid w:val="009720A8"/>
    <w:rsid w:val="0097212C"/>
    <w:rsid w:val="009721D4"/>
    <w:rsid w:val="00972CE7"/>
    <w:rsid w:val="00972E10"/>
    <w:rsid w:val="00972F7D"/>
    <w:rsid w:val="009731FB"/>
    <w:rsid w:val="0097320C"/>
    <w:rsid w:val="0097369A"/>
    <w:rsid w:val="0097396C"/>
    <w:rsid w:val="00973A17"/>
    <w:rsid w:val="00973AC1"/>
    <w:rsid w:val="00973E78"/>
    <w:rsid w:val="00973E83"/>
    <w:rsid w:val="00973F68"/>
    <w:rsid w:val="00973FAB"/>
    <w:rsid w:val="009740A2"/>
    <w:rsid w:val="009743CF"/>
    <w:rsid w:val="0097441C"/>
    <w:rsid w:val="00974503"/>
    <w:rsid w:val="00974B0F"/>
    <w:rsid w:val="00974D4F"/>
    <w:rsid w:val="00974EC6"/>
    <w:rsid w:val="00975146"/>
    <w:rsid w:val="009751C9"/>
    <w:rsid w:val="0097527E"/>
    <w:rsid w:val="00975358"/>
    <w:rsid w:val="009753BB"/>
    <w:rsid w:val="00975916"/>
    <w:rsid w:val="00975BCE"/>
    <w:rsid w:val="009764CF"/>
    <w:rsid w:val="00976ACF"/>
    <w:rsid w:val="00976B08"/>
    <w:rsid w:val="00976BB0"/>
    <w:rsid w:val="00976C3A"/>
    <w:rsid w:val="00976DB5"/>
    <w:rsid w:val="00977461"/>
    <w:rsid w:val="00977502"/>
    <w:rsid w:val="00977610"/>
    <w:rsid w:val="009779AD"/>
    <w:rsid w:val="00977BE5"/>
    <w:rsid w:val="00980001"/>
    <w:rsid w:val="00980545"/>
    <w:rsid w:val="009805F2"/>
    <w:rsid w:val="00980635"/>
    <w:rsid w:val="0098071B"/>
    <w:rsid w:val="00980A1F"/>
    <w:rsid w:val="009810EB"/>
    <w:rsid w:val="00981208"/>
    <w:rsid w:val="009812BA"/>
    <w:rsid w:val="00981563"/>
    <w:rsid w:val="00981776"/>
    <w:rsid w:val="0098179C"/>
    <w:rsid w:val="00981AE4"/>
    <w:rsid w:val="00981AE9"/>
    <w:rsid w:val="00981F10"/>
    <w:rsid w:val="0098244B"/>
    <w:rsid w:val="009827AC"/>
    <w:rsid w:val="009828BD"/>
    <w:rsid w:val="00982A1D"/>
    <w:rsid w:val="00982A99"/>
    <w:rsid w:val="00982B2A"/>
    <w:rsid w:val="00982B56"/>
    <w:rsid w:val="00982CA2"/>
    <w:rsid w:val="00982EAE"/>
    <w:rsid w:val="0098322D"/>
    <w:rsid w:val="009832A9"/>
    <w:rsid w:val="0098337F"/>
    <w:rsid w:val="009833AA"/>
    <w:rsid w:val="00983606"/>
    <w:rsid w:val="00983763"/>
    <w:rsid w:val="00983CA1"/>
    <w:rsid w:val="00983DB3"/>
    <w:rsid w:val="00983E8D"/>
    <w:rsid w:val="009840D7"/>
    <w:rsid w:val="0098411B"/>
    <w:rsid w:val="0098420D"/>
    <w:rsid w:val="009842CC"/>
    <w:rsid w:val="009842DB"/>
    <w:rsid w:val="00984391"/>
    <w:rsid w:val="009843F6"/>
    <w:rsid w:val="009844A3"/>
    <w:rsid w:val="009844B3"/>
    <w:rsid w:val="0098481F"/>
    <w:rsid w:val="00984905"/>
    <w:rsid w:val="00984C8E"/>
    <w:rsid w:val="00984C97"/>
    <w:rsid w:val="00984C9A"/>
    <w:rsid w:val="0098531D"/>
    <w:rsid w:val="009855B7"/>
    <w:rsid w:val="009856E1"/>
    <w:rsid w:val="0098574B"/>
    <w:rsid w:val="00985814"/>
    <w:rsid w:val="009859B5"/>
    <w:rsid w:val="00985D76"/>
    <w:rsid w:val="00985DE2"/>
    <w:rsid w:val="00985E03"/>
    <w:rsid w:val="009861C9"/>
    <w:rsid w:val="00986217"/>
    <w:rsid w:val="00986610"/>
    <w:rsid w:val="009867EC"/>
    <w:rsid w:val="00986849"/>
    <w:rsid w:val="009869AC"/>
    <w:rsid w:val="00986A01"/>
    <w:rsid w:val="00986D23"/>
    <w:rsid w:val="00986DE5"/>
    <w:rsid w:val="00987031"/>
    <w:rsid w:val="009873B8"/>
    <w:rsid w:val="009877DC"/>
    <w:rsid w:val="009878AF"/>
    <w:rsid w:val="00987AF8"/>
    <w:rsid w:val="00987B2B"/>
    <w:rsid w:val="00987C7F"/>
    <w:rsid w:val="00987EF2"/>
    <w:rsid w:val="00990532"/>
    <w:rsid w:val="009908BD"/>
    <w:rsid w:val="00990C3E"/>
    <w:rsid w:val="0099127A"/>
    <w:rsid w:val="00991662"/>
    <w:rsid w:val="009916E7"/>
    <w:rsid w:val="00991B43"/>
    <w:rsid w:val="00992181"/>
    <w:rsid w:val="009924F7"/>
    <w:rsid w:val="009926CB"/>
    <w:rsid w:val="009927C9"/>
    <w:rsid w:val="009929F1"/>
    <w:rsid w:val="00992A19"/>
    <w:rsid w:val="00992A81"/>
    <w:rsid w:val="00992ADC"/>
    <w:rsid w:val="00993066"/>
    <w:rsid w:val="0099338C"/>
    <w:rsid w:val="00993663"/>
    <w:rsid w:val="009938CD"/>
    <w:rsid w:val="009938D3"/>
    <w:rsid w:val="009939BB"/>
    <w:rsid w:val="00993BBE"/>
    <w:rsid w:val="00993E36"/>
    <w:rsid w:val="00993F5F"/>
    <w:rsid w:val="0099479E"/>
    <w:rsid w:val="009947F4"/>
    <w:rsid w:val="009948B2"/>
    <w:rsid w:val="00994C77"/>
    <w:rsid w:val="00994E2F"/>
    <w:rsid w:val="00995590"/>
    <w:rsid w:val="00995825"/>
    <w:rsid w:val="00995B57"/>
    <w:rsid w:val="00995E25"/>
    <w:rsid w:val="00996212"/>
    <w:rsid w:val="0099655B"/>
    <w:rsid w:val="00996A73"/>
    <w:rsid w:val="009972CC"/>
    <w:rsid w:val="009979A2"/>
    <w:rsid w:val="00997E27"/>
    <w:rsid w:val="00997FDF"/>
    <w:rsid w:val="009A0147"/>
    <w:rsid w:val="009A023B"/>
    <w:rsid w:val="009A02F1"/>
    <w:rsid w:val="009A03BB"/>
    <w:rsid w:val="009A0897"/>
    <w:rsid w:val="009A094D"/>
    <w:rsid w:val="009A0B30"/>
    <w:rsid w:val="009A0CD8"/>
    <w:rsid w:val="009A0EF5"/>
    <w:rsid w:val="009A1AD8"/>
    <w:rsid w:val="009A1C04"/>
    <w:rsid w:val="009A1C2E"/>
    <w:rsid w:val="009A1C66"/>
    <w:rsid w:val="009A1DAF"/>
    <w:rsid w:val="009A1EA5"/>
    <w:rsid w:val="009A201A"/>
    <w:rsid w:val="009A20F5"/>
    <w:rsid w:val="009A21DC"/>
    <w:rsid w:val="009A2367"/>
    <w:rsid w:val="009A243C"/>
    <w:rsid w:val="009A2B1E"/>
    <w:rsid w:val="009A2CA0"/>
    <w:rsid w:val="009A2D0D"/>
    <w:rsid w:val="009A2D6B"/>
    <w:rsid w:val="009A2E60"/>
    <w:rsid w:val="009A30BA"/>
    <w:rsid w:val="009A31E4"/>
    <w:rsid w:val="009A3339"/>
    <w:rsid w:val="009A3C79"/>
    <w:rsid w:val="009A3D31"/>
    <w:rsid w:val="009A4062"/>
    <w:rsid w:val="009A418C"/>
    <w:rsid w:val="009A4391"/>
    <w:rsid w:val="009A447A"/>
    <w:rsid w:val="009A4663"/>
    <w:rsid w:val="009A4AA5"/>
    <w:rsid w:val="009A4C63"/>
    <w:rsid w:val="009A4C85"/>
    <w:rsid w:val="009A4E83"/>
    <w:rsid w:val="009A4EF5"/>
    <w:rsid w:val="009A4FC9"/>
    <w:rsid w:val="009A518B"/>
    <w:rsid w:val="009A5215"/>
    <w:rsid w:val="009A52D5"/>
    <w:rsid w:val="009A53B5"/>
    <w:rsid w:val="009A56CD"/>
    <w:rsid w:val="009A5780"/>
    <w:rsid w:val="009A57EC"/>
    <w:rsid w:val="009A58B3"/>
    <w:rsid w:val="009A5FC6"/>
    <w:rsid w:val="009A6136"/>
    <w:rsid w:val="009A650B"/>
    <w:rsid w:val="009A66A3"/>
    <w:rsid w:val="009A6979"/>
    <w:rsid w:val="009A6ADD"/>
    <w:rsid w:val="009A6B6C"/>
    <w:rsid w:val="009A6BC9"/>
    <w:rsid w:val="009A7117"/>
    <w:rsid w:val="009A75DD"/>
    <w:rsid w:val="009A7870"/>
    <w:rsid w:val="009A7964"/>
    <w:rsid w:val="009A7C7A"/>
    <w:rsid w:val="009A7EA8"/>
    <w:rsid w:val="009B0459"/>
    <w:rsid w:val="009B04A2"/>
    <w:rsid w:val="009B0A7E"/>
    <w:rsid w:val="009B0DD5"/>
    <w:rsid w:val="009B0DFA"/>
    <w:rsid w:val="009B0FB3"/>
    <w:rsid w:val="009B11D2"/>
    <w:rsid w:val="009B168F"/>
    <w:rsid w:val="009B1975"/>
    <w:rsid w:val="009B1C62"/>
    <w:rsid w:val="009B2374"/>
    <w:rsid w:val="009B23A8"/>
    <w:rsid w:val="009B24B9"/>
    <w:rsid w:val="009B264B"/>
    <w:rsid w:val="009B264E"/>
    <w:rsid w:val="009B26F7"/>
    <w:rsid w:val="009B2964"/>
    <w:rsid w:val="009B2E27"/>
    <w:rsid w:val="009B2E89"/>
    <w:rsid w:val="009B3927"/>
    <w:rsid w:val="009B3C87"/>
    <w:rsid w:val="009B4048"/>
    <w:rsid w:val="009B45A2"/>
    <w:rsid w:val="009B4FA5"/>
    <w:rsid w:val="009B537F"/>
    <w:rsid w:val="009B5431"/>
    <w:rsid w:val="009B544A"/>
    <w:rsid w:val="009B5740"/>
    <w:rsid w:val="009B59AA"/>
    <w:rsid w:val="009B5AED"/>
    <w:rsid w:val="009B63D3"/>
    <w:rsid w:val="009B6824"/>
    <w:rsid w:val="009B6BFF"/>
    <w:rsid w:val="009B6D7E"/>
    <w:rsid w:val="009B70FC"/>
    <w:rsid w:val="009B77AD"/>
    <w:rsid w:val="009B78D8"/>
    <w:rsid w:val="009B7AA3"/>
    <w:rsid w:val="009B7F3A"/>
    <w:rsid w:val="009B7F70"/>
    <w:rsid w:val="009C03D8"/>
    <w:rsid w:val="009C0489"/>
    <w:rsid w:val="009C0A14"/>
    <w:rsid w:val="009C0B6E"/>
    <w:rsid w:val="009C0E7B"/>
    <w:rsid w:val="009C0F4F"/>
    <w:rsid w:val="009C1398"/>
    <w:rsid w:val="009C15C9"/>
    <w:rsid w:val="009C1606"/>
    <w:rsid w:val="009C1620"/>
    <w:rsid w:val="009C18E1"/>
    <w:rsid w:val="009C1937"/>
    <w:rsid w:val="009C1ADE"/>
    <w:rsid w:val="009C24B5"/>
    <w:rsid w:val="009C25AE"/>
    <w:rsid w:val="009C2721"/>
    <w:rsid w:val="009C2750"/>
    <w:rsid w:val="009C299E"/>
    <w:rsid w:val="009C2A32"/>
    <w:rsid w:val="009C2FE4"/>
    <w:rsid w:val="009C302F"/>
    <w:rsid w:val="009C327E"/>
    <w:rsid w:val="009C3688"/>
    <w:rsid w:val="009C3787"/>
    <w:rsid w:val="009C3A27"/>
    <w:rsid w:val="009C3A39"/>
    <w:rsid w:val="009C3A70"/>
    <w:rsid w:val="009C3C71"/>
    <w:rsid w:val="009C3D7F"/>
    <w:rsid w:val="009C3D8B"/>
    <w:rsid w:val="009C3DD0"/>
    <w:rsid w:val="009C3F34"/>
    <w:rsid w:val="009C4368"/>
    <w:rsid w:val="009C456F"/>
    <w:rsid w:val="009C486C"/>
    <w:rsid w:val="009C4BB0"/>
    <w:rsid w:val="009C4BF3"/>
    <w:rsid w:val="009C524A"/>
    <w:rsid w:val="009C53B5"/>
    <w:rsid w:val="009C58DA"/>
    <w:rsid w:val="009C59D5"/>
    <w:rsid w:val="009C5A15"/>
    <w:rsid w:val="009C5A63"/>
    <w:rsid w:val="009C5BDF"/>
    <w:rsid w:val="009C5C33"/>
    <w:rsid w:val="009C5F40"/>
    <w:rsid w:val="009C5FC2"/>
    <w:rsid w:val="009C64DF"/>
    <w:rsid w:val="009C6745"/>
    <w:rsid w:val="009C675F"/>
    <w:rsid w:val="009C68F2"/>
    <w:rsid w:val="009C6911"/>
    <w:rsid w:val="009C6A6B"/>
    <w:rsid w:val="009C6F85"/>
    <w:rsid w:val="009C726A"/>
    <w:rsid w:val="009C785E"/>
    <w:rsid w:val="009C786A"/>
    <w:rsid w:val="009C7C28"/>
    <w:rsid w:val="009C7CA6"/>
    <w:rsid w:val="009C7CE2"/>
    <w:rsid w:val="009C7D1E"/>
    <w:rsid w:val="009C7E96"/>
    <w:rsid w:val="009D064F"/>
    <w:rsid w:val="009D07BF"/>
    <w:rsid w:val="009D0E00"/>
    <w:rsid w:val="009D0ED5"/>
    <w:rsid w:val="009D10ED"/>
    <w:rsid w:val="009D11E9"/>
    <w:rsid w:val="009D1233"/>
    <w:rsid w:val="009D129A"/>
    <w:rsid w:val="009D1317"/>
    <w:rsid w:val="009D136F"/>
    <w:rsid w:val="009D144D"/>
    <w:rsid w:val="009D1465"/>
    <w:rsid w:val="009D1811"/>
    <w:rsid w:val="009D18F1"/>
    <w:rsid w:val="009D1A5D"/>
    <w:rsid w:val="009D1CE2"/>
    <w:rsid w:val="009D1F32"/>
    <w:rsid w:val="009D228F"/>
    <w:rsid w:val="009D245B"/>
    <w:rsid w:val="009D25ED"/>
    <w:rsid w:val="009D265C"/>
    <w:rsid w:val="009D2872"/>
    <w:rsid w:val="009D2890"/>
    <w:rsid w:val="009D2C62"/>
    <w:rsid w:val="009D2C63"/>
    <w:rsid w:val="009D2E82"/>
    <w:rsid w:val="009D2EC2"/>
    <w:rsid w:val="009D31B2"/>
    <w:rsid w:val="009D31F1"/>
    <w:rsid w:val="009D354E"/>
    <w:rsid w:val="009D36AD"/>
    <w:rsid w:val="009D373A"/>
    <w:rsid w:val="009D3837"/>
    <w:rsid w:val="009D38F4"/>
    <w:rsid w:val="009D38F7"/>
    <w:rsid w:val="009D3F4C"/>
    <w:rsid w:val="009D3F9C"/>
    <w:rsid w:val="009D419B"/>
    <w:rsid w:val="009D4381"/>
    <w:rsid w:val="009D43C7"/>
    <w:rsid w:val="009D45B4"/>
    <w:rsid w:val="009D45E1"/>
    <w:rsid w:val="009D4766"/>
    <w:rsid w:val="009D4898"/>
    <w:rsid w:val="009D4D49"/>
    <w:rsid w:val="009D4D54"/>
    <w:rsid w:val="009D4F51"/>
    <w:rsid w:val="009D51BF"/>
    <w:rsid w:val="009D5624"/>
    <w:rsid w:val="009D5911"/>
    <w:rsid w:val="009D5991"/>
    <w:rsid w:val="009D5F78"/>
    <w:rsid w:val="009D603F"/>
    <w:rsid w:val="009D66C1"/>
    <w:rsid w:val="009D697D"/>
    <w:rsid w:val="009D6D18"/>
    <w:rsid w:val="009D712A"/>
    <w:rsid w:val="009D72A3"/>
    <w:rsid w:val="009D72B8"/>
    <w:rsid w:val="009D74FE"/>
    <w:rsid w:val="009D7A58"/>
    <w:rsid w:val="009E06B4"/>
    <w:rsid w:val="009E09B8"/>
    <w:rsid w:val="009E0AD7"/>
    <w:rsid w:val="009E0EE2"/>
    <w:rsid w:val="009E1C05"/>
    <w:rsid w:val="009E1ED4"/>
    <w:rsid w:val="009E224F"/>
    <w:rsid w:val="009E264A"/>
    <w:rsid w:val="009E2861"/>
    <w:rsid w:val="009E28D9"/>
    <w:rsid w:val="009E293E"/>
    <w:rsid w:val="009E29CF"/>
    <w:rsid w:val="009E2A2F"/>
    <w:rsid w:val="009E2F3B"/>
    <w:rsid w:val="009E302D"/>
    <w:rsid w:val="009E3128"/>
    <w:rsid w:val="009E35B9"/>
    <w:rsid w:val="009E40CF"/>
    <w:rsid w:val="009E43BE"/>
    <w:rsid w:val="009E44F1"/>
    <w:rsid w:val="009E4824"/>
    <w:rsid w:val="009E4BB6"/>
    <w:rsid w:val="009E4C4A"/>
    <w:rsid w:val="009E4D38"/>
    <w:rsid w:val="009E4DD4"/>
    <w:rsid w:val="009E530B"/>
    <w:rsid w:val="009E552B"/>
    <w:rsid w:val="009E559E"/>
    <w:rsid w:val="009E5620"/>
    <w:rsid w:val="009E5D17"/>
    <w:rsid w:val="009E5E19"/>
    <w:rsid w:val="009E6013"/>
    <w:rsid w:val="009E61EC"/>
    <w:rsid w:val="009E61EF"/>
    <w:rsid w:val="009E650F"/>
    <w:rsid w:val="009E678C"/>
    <w:rsid w:val="009E6EEB"/>
    <w:rsid w:val="009E70CE"/>
    <w:rsid w:val="009E70ED"/>
    <w:rsid w:val="009E73CF"/>
    <w:rsid w:val="009E75D1"/>
    <w:rsid w:val="009E78FF"/>
    <w:rsid w:val="009E7A73"/>
    <w:rsid w:val="009E7B6F"/>
    <w:rsid w:val="009E7B98"/>
    <w:rsid w:val="009E7BA5"/>
    <w:rsid w:val="009E7BD7"/>
    <w:rsid w:val="009E7C2A"/>
    <w:rsid w:val="009E7CC0"/>
    <w:rsid w:val="009E7E31"/>
    <w:rsid w:val="009F0098"/>
    <w:rsid w:val="009F00C6"/>
    <w:rsid w:val="009F01DF"/>
    <w:rsid w:val="009F0543"/>
    <w:rsid w:val="009F06ED"/>
    <w:rsid w:val="009F0BBD"/>
    <w:rsid w:val="009F0BE0"/>
    <w:rsid w:val="009F0CD4"/>
    <w:rsid w:val="009F0E95"/>
    <w:rsid w:val="009F1375"/>
    <w:rsid w:val="009F13C8"/>
    <w:rsid w:val="009F1446"/>
    <w:rsid w:val="009F165E"/>
    <w:rsid w:val="009F1810"/>
    <w:rsid w:val="009F186C"/>
    <w:rsid w:val="009F1B83"/>
    <w:rsid w:val="009F1CB7"/>
    <w:rsid w:val="009F1ED2"/>
    <w:rsid w:val="009F236D"/>
    <w:rsid w:val="009F2427"/>
    <w:rsid w:val="009F28DE"/>
    <w:rsid w:val="009F2B52"/>
    <w:rsid w:val="009F2F05"/>
    <w:rsid w:val="009F306C"/>
    <w:rsid w:val="009F350B"/>
    <w:rsid w:val="009F39C9"/>
    <w:rsid w:val="009F3A24"/>
    <w:rsid w:val="009F3C33"/>
    <w:rsid w:val="009F3D5F"/>
    <w:rsid w:val="009F3E0C"/>
    <w:rsid w:val="009F3ED0"/>
    <w:rsid w:val="009F4651"/>
    <w:rsid w:val="009F4BDB"/>
    <w:rsid w:val="009F4EC3"/>
    <w:rsid w:val="009F538A"/>
    <w:rsid w:val="009F5786"/>
    <w:rsid w:val="009F5B9F"/>
    <w:rsid w:val="009F5E8B"/>
    <w:rsid w:val="009F643F"/>
    <w:rsid w:val="009F6526"/>
    <w:rsid w:val="009F65A2"/>
    <w:rsid w:val="009F6B39"/>
    <w:rsid w:val="009F6CA2"/>
    <w:rsid w:val="009F6DFF"/>
    <w:rsid w:val="009F6F03"/>
    <w:rsid w:val="009F6F32"/>
    <w:rsid w:val="009F6F6C"/>
    <w:rsid w:val="009F7980"/>
    <w:rsid w:val="009F7C2C"/>
    <w:rsid w:val="00A00017"/>
    <w:rsid w:val="00A00245"/>
    <w:rsid w:val="00A00360"/>
    <w:rsid w:val="00A008AE"/>
    <w:rsid w:val="00A00D80"/>
    <w:rsid w:val="00A00E1C"/>
    <w:rsid w:val="00A00ECB"/>
    <w:rsid w:val="00A00FAB"/>
    <w:rsid w:val="00A010B6"/>
    <w:rsid w:val="00A0124E"/>
    <w:rsid w:val="00A0146D"/>
    <w:rsid w:val="00A01531"/>
    <w:rsid w:val="00A016EC"/>
    <w:rsid w:val="00A01713"/>
    <w:rsid w:val="00A01D91"/>
    <w:rsid w:val="00A01F44"/>
    <w:rsid w:val="00A021A0"/>
    <w:rsid w:val="00A0233E"/>
    <w:rsid w:val="00A027AA"/>
    <w:rsid w:val="00A03340"/>
    <w:rsid w:val="00A03465"/>
    <w:rsid w:val="00A03499"/>
    <w:rsid w:val="00A03916"/>
    <w:rsid w:val="00A03B69"/>
    <w:rsid w:val="00A03C0A"/>
    <w:rsid w:val="00A03EA0"/>
    <w:rsid w:val="00A03F18"/>
    <w:rsid w:val="00A041D9"/>
    <w:rsid w:val="00A043D1"/>
    <w:rsid w:val="00A04C55"/>
    <w:rsid w:val="00A04D00"/>
    <w:rsid w:val="00A04E0C"/>
    <w:rsid w:val="00A04E50"/>
    <w:rsid w:val="00A0511F"/>
    <w:rsid w:val="00A05286"/>
    <w:rsid w:val="00A0528E"/>
    <w:rsid w:val="00A05879"/>
    <w:rsid w:val="00A059F7"/>
    <w:rsid w:val="00A0608E"/>
    <w:rsid w:val="00A0615C"/>
    <w:rsid w:val="00A06384"/>
    <w:rsid w:val="00A0651C"/>
    <w:rsid w:val="00A065F4"/>
    <w:rsid w:val="00A06879"/>
    <w:rsid w:val="00A06BEF"/>
    <w:rsid w:val="00A06D5B"/>
    <w:rsid w:val="00A0704C"/>
    <w:rsid w:val="00A07072"/>
    <w:rsid w:val="00A0732E"/>
    <w:rsid w:val="00A0741E"/>
    <w:rsid w:val="00A07466"/>
    <w:rsid w:val="00A07A41"/>
    <w:rsid w:val="00A07B19"/>
    <w:rsid w:val="00A07D4B"/>
    <w:rsid w:val="00A07E49"/>
    <w:rsid w:val="00A07ED7"/>
    <w:rsid w:val="00A10279"/>
    <w:rsid w:val="00A10396"/>
    <w:rsid w:val="00A10534"/>
    <w:rsid w:val="00A10B91"/>
    <w:rsid w:val="00A10B9E"/>
    <w:rsid w:val="00A10BFE"/>
    <w:rsid w:val="00A10D6D"/>
    <w:rsid w:val="00A10E57"/>
    <w:rsid w:val="00A10F0D"/>
    <w:rsid w:val="00A11077"/>
    <w:rsid w:val="00A11216"/>
    <w:rsid w:val="00A11513"/>
    <w:rsid w:val="00A118E6"/>
    <w:rsid w:val="00A1197A"/>
    <w:rsid w:val="00A11CA6"/>
    <w:rsid w:val="00A11F1C"/>
    <w:rsid w:val="00A12069"/>
    <w:rsid w:val="00A12525"/>
    <w:rsid w:val="00A1259E"/>
    <w:rsid w:val="00A127CA"/>
    <w:rsid w:val="00A12860"/>
    <w:rsid w:val="00A12AEB"/>
    <w:rsid w:val="00A12BC4"/>
    <w:rsid w:val="00A12D8A"/>
    <w:rsid w:val="00A133AE"/>
    <w:rsid w:val="00A1347D"/>
    <w:rsid w:val="00A1366A"/>
    <w:rsid w:val="00A136E7"/>
    <w:rsid w:val="00A13D09"/>
    <w:rsid w:val="00A13E30"/>
    <w:rsid w:val="00A13E34"/>
    <w:rsid w:val="00A14023"/>
    <w:rsid w:val="00A1420B"/>
    <w:rsid w:val="00A1477F"/>
    <w:rsid w:val="00A14B22"/>
    <w:rsid w:val="00A14BD1"/>
    <w:rsid w:val="00A14DAA"/>
    <w:rsid w:val="00A14EA1"/>
    <w:rsid w:val="00A1524A"/>
    <w:rsid w:val="00A152B6"/>
    <w:rsid w:val="00A152CD"/>
    <w:rsid w:val="00A153E0"/>
    <w:rsid w:val="00A15623"/>
    <w:rsid w:val="00A15672"/>
    <w:rsid w:val="00A15D90"/>
    <w:rsid w:val="00A1601A"/>
    <w:rsid w:val="00A16025"/>
    <w:rsid w:val="00A16121"/>
    <w:rsid w:val="00A16218"/>
    <w:rsid w:val="00A16418"/>
    <w:rsid w:val="00A169DF"/>
    <w:rsid w:val="00A16BD6"/>
    <w:rsid w:val="00A16C98"/>
    <w:rsid w:val="00A16C9A"/>
    <w:rsid w:val="00A16CA5"/>
    <w:rsid w:val="00A17123"/>
    <w:rsid w:val="00A173AD"/>
    <w:rsid w:val="00A173C7"/>
    <w:rsid w:val="00A17546"/>
    <w:rsid w:val="00A176D9"/>
    <w:rsid w:val="00A177C2"/>
    <w:rsid w:val="00A1789D"/>
    <w:rsid w:val="00A17A3A"/>
    <w:rsid w:val="00A17A5B"/>
    <w:rsid w:val="00A17B88"/>
    <w:rsid w:val="00A17DC2"/>
    <w:rsid w:val="00A17EB7"/>
    <w:rsid w:val="00A20980"/>
    <w:rsid w:val="00A20AD2"/>
    <w:rsid w:val="00A20AF7"/>
    <w:rsid w:val="00A20C3B"/>
    <w:rsid w:val="00A20EAA"/>
    <w:rsid w:val="00A20F2B"/>
    <w:rsid w:val="00A21308"/>
    <w:rsid w:val="00A215A9"/>
    <w:rsid w:val="00A21705"/>
    <w:rsid w:val="00A21862"/>
    <w:rsid w:val="00A21CC3"/>
    <w:rsid w:val="00A21D97"/>
    <w:rsid w:val="00A21E72"/>
    <w:rsid w:val="00A221C0"/>
    <w:rsid w:val="00A228B6"/>
    <w:rsid w:val="00A22AF2"/>
    <w:rsid w:val="00A22C41"/>
    <w:rsid w:val="00A22FDD"/>
    <w:rsid w:val="00A23019"/>
    <w:rsid w:val="00A23034"/>
    <w:rsid w:val="00A23175"/>
    <w:rsid w:val="00A2320A"/>
    <w:rsid w:val="00A23553"/>
    <w:rsid w:val="00A236DD"/>
    <w:rsid w:val="00A2374D"/>
    <w:rsid w:val="00A237E5"/>
    <w:rsid w:val="00A23DA3"/>
    <w:rsid w:val="00A241EB"/>
    <w:rsid w:val="00A242D5"/>
    <w:rsid w:val="00A24430"/>
    <w:rsid w:val="00A244F0"/>
    <w:rsid w:val="00A24889"/>
    <w:rsid w:val="00A251D2"/>
    <w:rsid w:val="00A25206"/>
    <w:rsid w:val="00A2578B"/>
    <w:rsid w:val="00A25796"/>
    <w:rsid w:val="00A25AC5"/>
    <w:rsid w:val="00A2602F"/>
    <w:rsid w:val="00A261C7"/>
    <w:rsid w:val="00A263B6"/>
    <w:rsid w:val="00A263CB"/>
    <w:rsid w:val="00A263ED"/>
    <w:rsid w:val="00A265F0"/>
    <w:rsid w:val="00A2668A"/>
    <w:rsid w:val="00A26690"/>
    <w:rsid w:val="00A26826"/>
    <w:rsid w:val="00A268C0"/>
    <w:rsid w:val="00A2697A"/>
    <w:rsid w:val="00A26C6A"/>
    <w:rsid w:val="00A27279"/>
    <w:rsid w:val="00A27694"/>
    <w:rsid w:val="00A276D6"/>
    <w:rsid w:val="00A27A3D"/>
    <w:rsid w:val="00A27AEF"/>
    <w:rsid w:val="00A27C47"/>
    <w:rsid w:val="00A27F9C"/>
    <w:rsid w:val="00A300E2"/>
    <w:rsid w:val="00A30149"/>
    <w:rsid w:val="00A3015F"/>
    <w:rsid w:val="00A30219"/>
    <w:rsid w:val="00A3024E"/>
    <w:rsid w:val="00A302DB"/>
    <w:rsid w:val="00A30718"/>
    <w:rsid w:val="00A30770"/>
    <w:rsid w:val="00A307FD"/>
    <w:rsid w:val="00A30975"/>
    <w:rsid w:val="00A30BCB"/>
    <w:rsid w:val="00A3109A"/>
    <w:rsid w:val="00A3149B"/>
    <w:rsid w:val="00A3150B"/>
    <w:rsid w:val="00A315F2"/>
    <w:rsid w:val="00A318D2"/>
    <w:rsid w:val="00A31A8F"/>
    <w:rsid w:val="00A31DC1"/>
    <w:rsid w:val="00A32615"/>
    <w:rsid w:val="00A3261A"/>
    <w:rsid w:val="00A32755"/>
    <w:rsid w:val="00A32929"/>
    <w:rsid w:val="00A32B45"/>
    <w:rsid w:val="00A32C58"/>
    <w:rsid w:val="00A32FD8"/>
    <w:rsid w:val="00A331C1"/>
    <w:rsid w:val="00A33435"/>
    <w:rsid w:val="00A33A66"/>
    <w:rsid w:val="00A33B2C"/>
    <w:rsid w:val="00A33B4D"/>
    <w:rsid w:val="00A33CFB"/>
    <w:rsid w:val="00A33F1D"/>
    <w:rsid w:val="00A33FBE"/>
    <w:rsid w:val="00A34168"/>
    <w:rsid w:val="00A3434B"/>
    <w:rsid w:val="00A34573"/>
    <w:rsid w:val="00A34594"/>
    <w:rsid w:val="00A3487F"/>
    <w:rsid w:val="00A34CB5"/>
    <w:rsid w:val="00A34D4B"/>
    <w:rsid w:val="00A34E2A"/>
    <w:rsid w:val="00A35311"/>
    <w:rsid w:val="00A3557E"/>
    <w:rsid w:val="00A3586F"/>
    <w:rsid w:val="00A35C1B"/>
    <w:rsid w:val="00A360BB"/>
    <w:rsid w:val="00A36104"/>
    <w:rsid w:val="00A361D8"/>
    <w:rsid w:val="00A36205"/>
    <w:rsid w:val="00A36639"/>
    <w:rsid w:val="00A368FB"/>
    <w:rsid w:val="00A36907"/>
    <w:rsid w:val="00A36CCE"/>
    <w:rsid w:val="00A36CF2"/>
    <w:rsid w:val="00A36CFC"/>
    <w:rsid w:val="00A36EC1"/>
    <w:rsid w:val="00A3705E"/>
    <w:rsid w:val="00A37486"/>
    <w:rsid w:val="00A37FFD"/>
    <w:rsid w:val="00A4021D"/>
    <w:rsid w:val="00A4037F"/>
    <w:rsid w:val="00A403A4"/>
    <w:rsid w:val="00A4050D"/>
    <w:rsid w:val="00A40BCD"/>
    <w:rsid w:val="00A40BE1"/>
    <w:rsid w:val="00A40C35"/>
    <w:rsid w:val="00A40D31"/>
    <w:rsid w:val="00A41192"/>
    <w:rsid w:val="00A4122F"/>
    <w:rsid w:val="00A412B4"/>
    <w:rsid w:val="00A412E3"/>
    <w:rsid w:val="00A41613"/>
    <w:rsid w:val="00A419E6"/>
    <w:rsid w:val="00A41DE3"/>
    <w:rsid w:val="00A4212E"/>
    <w:rsid w:val="00A422E1"/>
    <w:rsid w:val="00A4260F"/>
    <w:rsid w:val="00A4261D"/>
    <w:rsid w:val="00A42705"/>
    <w:rsid w:val="00A42728"/>
    <w:rsid w:val="00A42A77"/>
    <w:rsid w:val="00A42C68"/>
    <w:rsid w:val="00A42EA9"/>
    <w:rsid w:val="00A42EBB"/>
    <w:rsid w:val="00A43019"/>
    <w:rsid w:val="00A4346A"/>
    <w:rsid w:val="00A43959"/>
    <w:rsid w:val="00A43B01"/>
    <w:rsid w:val="00A43C50"/>
    <w:rsid w:val="00A44283"/>
    <w:rsid w:val="00A442AF"/>
    <w:rsid w:val="00A44473"/>
    <w:rsid w:val="00A44A38"/>
    <w:rsid w:val="00A44C00"/>
    <w:rsid w:val="00A44D41"/>
    <w:rsid w:val="00A44D74"/>
    <w:rsid w:val="00A44E39"/>
    <w:rsid w:val="00A45294"/>
    <w:rsid w:val="00A452BD"/>
    <w:rsid w:val="00A45A20"/>
    <w:rsid w:val="00A45A87"/>
    <w:rsid w:val="00A45AB6"/>
    <w:rsid w:val="00A46032"/>
    <w:rsid w:val="00A460DE"/>
    <w:rsid w:val="00A4613D"/>
    <w:rsid w:val="00A4632D"/>
    <w:rsid w:val="00A46444"/>
    <w:rsid w:val="00A465A6"/>
    <w:rsid w:val="00A46AD0"/>
    <w:rsid w:val="00A46E1C"/>
    <w:rsid w:val="00A46EDB"/>
    <w:rsid w:val="00A47533"/>
    <w:rsid w:val="00A476F6"/>
    <w:rsid w:val="00A47852"/>
    <w:rsid w:val="00A478C5"/>
    <w:rsid w:val="00A478D9"/>
    <w:rsid w:val="00A47903"/>
    <w:rsid w:val="00A47951"/>
    <w:rsid w:val="00A47AE8"/>
    <w:rsid w:val="00A50120"/>
    <w:rsid w:val="00A50823"/>
    <w:rsid w:val="00A509CA"/>
    <w:rsid w:val="00A50A6E"/>
    <w:rsid w:val="00A50D40"/>
    <w:rsid w:val="00A50D6E"/>
    <w:rsid w:val="00A50D79"/>
    <w:rsid w:val="00A50EEA"/>
    <w:rsid w:val="00A51099"/>
    <w:rsid w:val="00A512C5"/>
    <w:rsid w:val="00A515F3"/>
    <w:rsid w:val="00A517D5"/>
    <w:rsid w:val="00A51858"/>
    <w:rsid w:val="00A51893"/>
    <w:rsid w:val="00A51C41"/>
    <w:rsid w:val="00A51D83"/>
    <w:rsid w:val="00A51FA2"/>
    <w:rsid w:val="00A5242A"/>
    <w:rsid w:val="00A527F7"/>
    <w:rsid w:val="00A529BE"/>
    <w:rsid w:val="00A52D88"/>
    <w:rsid w:val="00A52F33"/>
    <w:rsid w:val="00A5307F"/>
    <w:rsid w:val="00A53629"/>
    <w:rsid w:val="00A536B7"/>
    <w:rsid w:val="00A536D4"/>
    <w:rsid w:val="00A539C1"/>
    <w:rsid w:val="00A539DE"/>
    <w:rsid w:val="00A53B44"/>
    <w:rsid w:val="00A53C4F"/>
    <w:rsid w:val="00A53D03"/>
    <w:rsid w:val="00A53F1A"/>
    <w:rsid w:val="00A53F43"/>
    <w:rsid w:val="00A540FB"/>
    <w:rsid w:val="00A5425B"/>
    <w:rsid w:val="00A5461A"/>
    <w:rsid w:val="00A54D82"/>
    <w:rsid w:val="00A54F2B"/>
    <w:rsid w:val="00A54F92"/>
    <w:rsid w:val="00A5517D"/>
    <w:rsid w:val="00A55591"/>
    <w:rsid w:val="00A559BB"/>
    <w:rsid w:val="00A55A2B"/>
    <w:rsid w:val="00A55CA5"/>
    <w:rsid w:val="00A55DF5"/>
    <w:rsid w:val="00A56296"/>
    <w:rsid w:val="00A5675E"/>
    <w:rsid w:val="00A569D4"/>
    <w:rsid w:val="00A56D15"/>
    <w:rsid w:val="00A56F30"/>
    <w:rsid w:val="00A56F32"/>
    <w:rsid w:val="00A56FE4"/>
    <w:rsid w:val="00A570A2"/>
    <w:rsid w:val="00A571A0"/>
    <w:rsid w:val="00A5723A"/>
    <w:rsid w:val="00A57386"/>
    <w:rsid w:val="00A577C0"/>
    <w:rsid w:val="00A577DD"/>
    <w:rsid w:val="00A5782E"/>
    <w:rsid w:val="00A57A0F"/>
    <w:rsid w:val="00A57C05"/>
    <w:rsid w:val="00A57C2A"/>
    <w:rsid w:val="00A57C40"/>
    <w:rsid w:val="00A57D06"/>
    <w:rsid w:val="00A57D71"/>
    <w:rsid w:val="00A57F97"/>
    <w:rsid w:val="00A6021C"/>
    <w:rsid w:val="00A603D4"/>
    <w:rsid w:val="00A606C7"/>
    <w:rsid w:val="00A606FB"/>
    <w:rsid w:val="00A60708"/>
    <w:rsid w:val="00A60C39"/>
    <w:rsid w:val="00A60E5B"/>
    <w:rsid w:val="00A60E9A"/>
    <w:rsid w:val="00A6116E"/>
    <w:rsid w:val="00A611A2"/>
    <w:rsid w:val="00A61383"/>
    <w:rsid w:val="00A6147F"/>
    <w:rsid w:val="00A615A2"/>
    <w:rsid w:val="00A61627"/>
    <w:rsid w:val="00A6178C"/>
    <w:rsid w:val="00A61A95"/>
    <w:rsid w:val="00A61BFC"/>
    <w:rsid w:val="00A61E36"/>
    <w:rsid w:val="00A61E5B"/>
    <w:rsid w:val="00A61F15"/>
    <w:rsid w:val="00A62192"/>
    <w:rsid w:val="00A6243C"/>
    <w:rsid w:val="00A624E1"/>
    <w:rsid w:val="00A62540"/>
    <w:rsid w:val="00A62774"/>
    <w:rsid w:val="00A628C6"/>
    <w:rsid w:val="00A6298B"/>
    <w:rsid w:val="00A62C53"/>
    <w:rsid w:val="00A6349D"/>
    <w:rsid w:val="00A6360B"/>
    <w:rsid w:val="00A63900"/>
    <w:rsid w:val="00A639C2"/>
    <w:rsid w:val="00A63E16"/>
    <w:rsid w:val="00A63E3D"/>
    <w:rsid w:val="00A6423F"/>
    <w:rsid w:val="00A6459F"/>
    <w:rsid w:val="00A648D8"/>
    <w:rsid w:val="00A648FB"/>
    <w:rsid w:val="00A64A3A"/>
    <w:rsid w:val="00A64AE7"/>
    <w:rsid w:val="00A64D5A"/>
    <w:rsid w:val="00A64F31"/>
    <w:rsid w:val="00A655B1"/>
    <w:rsid w:val="00A65689"/>
    <w:rsid w:val="00A65A5D"/>
    <w:rsid w:val="00A65A65"/>
    <w:rsid w:val="00A65A99"/>
    <w:rsid w:val="00A65BCB"/>
    <w:rsid w:val="00A65C4E"/>
    <w:rsid w:val="00A65F35"/>
    <w:rsid w:val="00A65FBC"/>
    <w:rsid w:val="00A660C2"/>
    <w:rsid w:val="00A661BD"/>
    <w:rsid w:val="00A661F1"/>
    <w:rsid w:val="00A66203"/>
    <w:rsid w:val="00A66765"/>
    <w:rsid w:val="00A66849"/>
    <w:rsid w:val="00A66D84"/>
    <w:rsid w:val="00A66EFB"/>
    <w:rsid w:val="00A66F3B"/>
    <w:rsid w:val="00A66F8A"/>
    <w:rsid w:val="00A66FB0"/>
    <w:rsid w:val="00A6718E"/>
    <w:rsid w:val="00A67367"/>
    <w:rsid w:val="00A675C9"/>
    <w:rsid w:val="00A67640"/>
    <w:rsid w:val="00A676D6"/>
    <w:rsid w:val="00A67777"/>
    <w:rsid w:val="00A677FD"/>
    <w:rsid w:val="00A6791D"/>
    <w:rsid w:val="00A67B0E"/>
    <w:rsid w:val="00A67DA2"/>
    <w:rsid w:val="00A67DA4"/>
    <w:rsid w:val="00A67E0A"/>
    <w:rsid w:val="00A70191"/>
    <w:rsid w:val="00A703D3"/>
    <w:rsid w:val="00A7053C"/>
    <w:rsid w:val="00A706F8"/>
    <w:rsid w:val="00A70767"/>
    <w:rsid w:val="00A70E8C"/>
    <w:rsid w:val="00A71032"/>
    <w:rsid w:val="00A710E7"/>
    <w:rsid w:val="00A712B6"/>
    <w:rsid w:val="00A71583"/>
    <w:rsid w:val="00A71BA8"/>
    <w:rsid w:val="00A71C15"/>
    <w:rsid w:val="00A71DB9"/>
    <w:rsid w:val="00A72338"/>
    <w:rsid w:val="00A72469"/>
    <w:rsid w:val="00A72671"/>
    <w:rsid w:val="00A7290E"/>
    <w:rsid w:val="00A72993"/>
    <w:rsid w:val="00A72E0C"/>
    <w:rsid w:val="00A73480"/>
    <w:rsid w:val="00A7384C"/>
    <w:rsid w:val="00A738E4"/>
    <w:rsid w:val="00A7410D"/>
    <w:rsid w:val="00A74385"/>
    <w:rsid w:val="00A747D9"/>
    <w:rsid w:val="00A747EC"/>
    <w:rsid w:val="00A747F1"/>
    <w:rsid w:val="00A748D1"/>
    <w:rsid w:val="00A74EE0"/>
    <w:rsid w:val="00A75079"/>
    <w:rsid w:val="00A75296"/>
    <w:rsid w:val="00A7538E"/>
    <w:rsid w:val="00A753AB"/>
    <w:rsid w:val="00A7558B"/>
    <w:rsid w:val="00A7571A"/>
    <w:rsid w:val="00A75748"/>
    <w:rsid w:val="00A75A44"/>
    <w:rsid w:val="00A75C85"/>
    <w:rsid w:val="00A75C94"/>
    <w:rsid w:val="00A76415"/>
    <w:rsid w:val="00A764BC"/>
    <w:rsid w:val="00A76F5F"/>
    <w:rsid w:val="00A77392"/>
    <w:rsid w:val="00A773A7"/>
    <w:rsid w:val="00A77608"/>
    <w:rsid w:val="00A777C9"/>
    <w:rsid w:val="00A77973"/>
    <w:rsid w:val="00A7798C"/>
    <w:rsid w:val="00A77E6C"/>
    <w:rsid w:val="00A77EE6"/>
    <w:rsid w:val="00A801A2"/>
    <w:rsid w:val="00A80326"/>
    <w:rsid w:val="00A8037B"/>
    <w:rsid w:val="00A8055F"/>
    <w:rsid w:val="00A80A23"/>
    <w:rsid w:val="00A80AD9"/>
    <w:rsid w:val="00A80AE5"/>
    <w:rsid w:val="00A80D09"/>
    <w:rsid w:val="00A80DAA"/>
    <w:rsid w:val="00A80DC6"/>
    <w:rsid w:val="00A80FE6"/>
    <w:rsid w:val="00A810F5"/>
    <w:rsid w:val="00A815EB"/>
    <w:rsid w:val="00A81608"/>
    <w:rsid w:val="00A8182F"/>
    <w:rsid w:val="00A8197A"/>
    <w:rsid w:val="00A82032"/>
    <w:rsid w:val="00A82084"/>
    <w:rsid w:val="00A822DE"/>
    <w:rsid w:val="00A8258E"/>
    <w:rsid w:val="00A827A9"/>
    <w:rsid w:val="00A82A5D"/>
    <w:rsid w:val="00A82BEA"/>
    <w:rsid w:val="00A834C5"/>
    <w:rsid w:val="00A838B3"/>
    <w:rsid w:val="00A838C0"/>
    <w:rsid w:val="00A83B47"/>
    <w:rsid w:val="00A83D7C"/>
    <w:rsid w:val="00A83E51"/>
    <w:rsid w:val="00A83F83"/>
    <w:rsid w:val="00A843A5"/>
    <w:rsid w:val="00A84437"/>
    <w:rsid w:val="00A84568"/>
    <w:rsid w:val="00A84709"/>
    <w:rsid w:val="00A84754"/>
    <w:rsid w:val="00A847EF"/>
    <w:rsid w:val="00A84808"/>
    <w:rsid w:val="00A84CD0"/>
    <w:rsid w:val="00A8508B"/>
    <w:rsid w:val="00A852F3"/>
    <w:rsid w:val="00A854B9"/>
    <w:rsid w:val="00A859D5"/>
    <w:rsid w:val="00A85ADE"/>
    <w:rsid w:val="00A85BD8"/>
    <w:rsid w:val="00A85C90"/>
    <w:rsid w:val="00A85DEA"/>
    <w:rsid w:val="00A86119"/>
    <w:rsid w:val="00A8641D"/>
    <w:rsid w:val="00A869AD"/>
    <w:rsid w:val="00A869E2"/>
    <w:rsid w:val="00A86B88"/>
    <w:rsid w:val="00A87589"/>
    <w:rsid w:val="00A87FBF"/>
    <w:rsid w:val="00A90119"/>
    <w:rsid w:val="00A90385"/>
    <w:rsid w:val="00A903C4"/>
    <w:rsid w:val="00A9049B"/>
    <w:rsid w:val="00A9064A"/>
    <w:rsid w:val="00A90689"/>
    <w:rsid w:val="00A90B53"/>
    <w:rsid w:val="00A90CEF"/>
    <w:rsid w:val="00A90DFC"/>
    <w:rsid w:val="00A90F39"/>
    <w:rsid w:val="00A912B2"/>
    <w:rsid w:val="00A9141B"/>
    <w:rsid w:val="00A91742"/>
    <w:rsid w:val="00A91A80"/>
    <w:rsid w:val="00A91CEE"/>
    <w:rsid w:val="00A921B6"/>
    <w:rsid w:val="00A925E4"/>
    <w:rsid w:val="00A928B5"/>
    <w:rsid w:val="00A92D81"/>
    <w:rsid w:val="00A92E69"/>
    <w:rsid w:val="00A9302A"/>
    <w:rsid w:val="00A930DF"/>
    <w:rsid w:val="00A932E0"/>
    <w:rsid w:val="00A934EF"/>
    <w:rsid w:val="00A93572"/>
    <w:rsid w:val="00A93781"/>
    <w:rsid w:val="00A93B4B"/>
    <w:rsid w:val="00A9400C"/>
    <w:rsid w:val="00A9419F"/>
    <w:rsid w:val="00A942A8"/>
    <w:rsid w:val="00A94300"/>
    <w:rsid w:val="00A94325"/>
    <w:rsid w:val="00A94772"/>
    <w:rsid w:val="00A94A48"/>
    <w:rsid w:val="00A94B76"/>
    <w:rsid w:val="00A94DAA"/>
    <w:rsid w:val="00A94F58"/>
    <w:rsid w:val="00A94F88"/>
    <w:rsid w:val="00A9512F"/>
    <w:rsid w:val="00A95258"/>
    <w:rsid w:val="00A952F1"/>
    <w:rsid w:val="00A952F3"/>
    <w:rsid w:val="00A95449"/>
    <w:rsid w:val="00A95771"/>
    <w:rsid w:val="00A9591B"/>
    <w:rsid w:val="00A95B7C"/>
    <w:rsid w:val="00A95D3A"/>
    <w:rsid w:val="00A95D94"/>
    <w:rsid w:val="00A95EDA"/>
    <w:rsid w:val="00A95EE5"/>
    <w:rsid w:val="00A963F6"/>
    <w:rsid w:val="00A96571"/>
    <w:rsid w:val="00A967F5"/>
    <w:rsid w:val="00A96872"/>
    <w:rsid w:val="00A969DD"/>
    <w:rsid w:val="00A96A24"/>
    <w:rsid w:val="00A96B4C"/>
    <w:rsid w:val="00A96D1C"/>
    <w:rsid w:val="00A96D46"/>
    <w:rsid w:val="00A96F87"/>
    <w:rsid w:val="00A97077"/>
    <w:rsid w:val="00A97349"/>
    <w:rsid w:val="00A973C8"/>
    <w:rsid w:val="00A9761C"/>
    <w:rsid w:val="00A976B0"/>
    <w:rsid w:val="00A97906"/>
    <w:rsid w:val="00A97A09"/>
    <w:rsid w:val="00AA03A7"/>
    <w:rsid w:val="00AA05E1"/>
    <w:rsid w:val="00AA06AB"/>
    <w:rsid w:val="00AA0A4E"/>
    <w:rsid w:val="00AA0CD0"/>
    <w:rsid w:val="00AA0E5C"/>
    <w:rsid w:val="00AA1988"/>
    <w:rsid w:val="00AA19B1"/>
    <w:rsid w:val="00AA1AD1"/>
    <w:rsid w:val="00AA1D23"/>
    <w:rsid w:val="00AA1F90"/>
    <w:rsid w:val="00AA1F93"/>
    <w:rsid w:val="00AA285D"/>
    <w:rsid w:val="00AA2A1A"/>
    <w:rsid w:val="00AA2F19"/>
    <w:rsid w:val="00AA30D8"/>
    <w:rsid w:val="00AA3378"/>
    <w:rsid w:val="00AA3649"/>
    <w:rsid w:val="00AA37F5"/>
    <w:rsid w:val="00AA395D"/>
    <w:rsid w:val="00AA3A65"/>
    <w:rsid w:val="00AA3C77"/>
    <w:rsid w:val="00AA3CBA"/>
    <w:rsid w:val="00AA3CE5"/>
    <w:rsid w:val="00AA3D16"/>
    <w:rsid w:val="00AA3DDB"/>
    <w:rsid w:val="00AA3E48"/>
    <w:rsid w:val="00AA4074"/>
    <w:rsid w:val="00AA43AB"/>
    <w:rsid w:val="00AA4514"/>
    <w:rsid w:val="00AA45A4"/>
    <w:rsid w:val="00AA4947"/>
    <w:rsid w:val="00AA4AE9"/>
    <w:rsid w:val="00AA4EB5"/>
    <w:rsid w:val="00AA513E"/>
    <w:rsid w:val="00AA5266"/>
    <w:rsid w:val="00AA5267"/>
    <w:rsid w:val="00AA52A2"/>
    <w:rsid w:val="00AA5491"/>
    <w:rsid w:val="00AA5623"/>
    <w:rsid w:val="00AA59B9"/>
    <w:rsid w:val="00AA5FF5"/>
    <w:rsid w:val="00AA6146"/>
    <w:rsid w:val="00AA6168"/>
    <w:rsid w:val="00AA6214"/>
    <w:rsid w:val="00AA62B9"/>
    <w:rsid w:val="00AA674D"/>
    <w:rsid w:val="00AA6840"/>
    <w:rsid w:val="00AA68A8"/>
    <w:rsid w:val="00AA6B08"/>
    <w:rsid w:val="00AA7370"/>
    <w:rsid w:val="00AA76A2"/>
    <w:rsid w:val="00AA7D87"/>
    <w:rsid w:val="00AA7F8A"/>
    <w:rsid w:val="00AA7FEE"/>
    <w:rsid w:val="00AB002F"/>
    <w:rsid w:val="00AB0189"/>
    <w:rsid w:val="00AB02E1"/>
    <w:rsid w:val="00AB0617"/>
    <w:rsid w:val="00AB0992"/>
    <w:rsid w:val="00AB0BA3"/>
    <w:rsid w:val="00AB0C0A"/>
    <w:rsid w:val="00AB0C25"/>
    <w:rsid w:val="00AB0C52"/>
    <w:rsid w:val="00AB1054"/>
    <w:rsid w:val="00AB1178"/>
    <w:rsid w:val="00AB1234"/>
    <w:rsid w:val="00AB13E6"/>
    <w:rsid w:val="00AB1421"/>
    <w:rsid w:val="00AB16D1"/>
    <w:rsid w:val="00AB1816"/>
    <w:rsid w:val="00AB199C"/>
    <w:rsid w:val="00AB19EB"/>
    <w:rsid w:val="00AB1E88"/>
    <w:rsid w:val="00AB1FEC"/>
    <w:rsid w:val="00AB200C"/>
    <w:rsid w:val="00AB2150"/>
    <w:rsid w:val="00AB2254"/>
    <w:rsid w:val="00AB2440"/>
    <w:rsid w:val="00AB24C1"/>
    <w:rsid w:val="00AB2715"/>
    <w:rsid w:val="00AB27D2"/>
    <w:rsid w:val="00AB287C"/>
    <w:rsid w:val="00AB2BC3"/>
    <w:rsid w:val="00AB2CCA"/>
    <w:rsid w:val="00AB3102"/>
    <w:rsid w:val="00AB32D6"/>
    <w:rsid w:val="00AB3328"/>
    <w:rsid w:val="00AB36B9"/>
    <w:rsid w:val="00AB3ABB"/>
    <w:rsid w:val="00AB3CE1"/>
    <w:rsid w:val="00AB3FE8"/>
    <w:rsid w:val="00AB4266"/>
    <w:rsid w:val="00AB4277"/>
    <w:rsid w:val="00AB4281"/>
    <w:rsid w:val="00AB4475"/>
    <w:rsid w:val="00AB46C6"/>
    <w:rsid w:val="00AB47C4"/>
    <w:rsid w:val="00AB4AAB"/>
    <w:rsid w:val="00AB4BFD"/>
    <w:rsid w:val="00AB4C94"/>
    <w:rsid w:val="00AB51E3"/>
    <w:rsid w:val="00AB5339"/>
    <w:rsid w:val="00AB55DF"/>
    <w:rsid w:val="00AB562F"/>
    <w:rsid w:val="00AB57FD"/>
    <w:rsid w:val="00AB5A77"/>
    <w:rsid w:val="00AB5AB0"/>
    <w:rsid w:val="00AB5CDB"/>
    <w:rsid w:val="00AB5F86"/>
    <w:rsid w:val="00AB5F9E"/>
    <w:rsid w:val="00AB606E"/>
    <w:rsid w:val="00AB60ED"/>
    <w:rsid w:val="00AB645C"/>
    <w:rsid w:val="00AB64FD"/>
    <w:rsid w:val="00AB6C3F"/>
    <w:rsid w:val="00AB71D2"/>
    <w:rsid w:val="00AB729B"/>
    <w:rsid w:val="00AB7901"/>
    <w:rsid w:val="00AB7A05"/>
    <w:rsid w:val="00AB7A9D"/>
    <w:rsid w:val="00AB7BB7"/>
    <w:rsid w:val="00AB7C3B"/>
    <w:rsid w:val="00AB7C86"/>
    <w:rsid w:val="00AB7F9C"/>
    <w:rsid w:val="00AC03B7"/>
    <w:rsid w:val="00AC0752"/>
    <w:rsid w:val="00AC083B"/>
    <w:rsid w:val="00AC09D5"/>
    <w:rsid w:val="00AC0AF4"/>
    <w:rsid w:val="00AC0F47"/>
    <w:rsid w:val="00AC1179"/>
    <w:rsid w:val="00AC118F"/>
    <w:rsid w:val="00AC140D"/>
    <w:rsid w:val="00AC1669"/>
    <w:rsid w:val="00AC18CC"/>
    <w:rsid w:val="00AC19D5"/>
    <w:rsid w:val="00AC224F"/>
    <w:rsid w:val="00AC2579"/>
    <w:rsid w:val="00AC2900"/>
    <w:rsid w:val="00AC2D4D"/>
    <w:rsid w:val="00AC2E22"/>
    <w:rsid w:val="00AC2F13"/>
    <w:rsid w:val="00AC2F36"/>
    <w:rsid w:val="00AC3368"/>
    <w:rsid w:val="00AC39DD"/>
    <w:rsid w:val="00AC3B0D"/>
    <w:rsid w:val="00AC3F71"/>
    <w:rsid w:val="00AC4519"/>
    <w:rsid w:val="00AC462E"/>
    <w:rsid w:val="00AC4687"/>
    <w:rsid w:val="00AC48CD"/>
    <w:rsid w:val="00AC4913"/>
    <w:rsid w:val="00AC4E4F"/>
    <w:rsid w:val="00AC50E0"/>
    <w:rsid w:val="00AC514A"/>
    <w:rsid w:val="00AC5170"/>
    <w:rsid w:val="00AC5482"/>
    <w:rsid w:val="00AC5792"/>
    <w:rsid w:val="00AC5860"/>
    <w:rsid w:val="00AC5A58"/>
    <w:rsid w:val="00AC5AEA"/>
    <w:rsid w:val="00AC5C22"/>
    <w:rsid w:val="00AC5D36"/>
    <w:rsid w:val="00AC611E"/>
    <w:rsid w:val="00AC68CE"/>
    <w:rsid w:val="00AC69E4"/>
    <w:rsid w:val="00AC6A77"/>
    <w:rsid w:val="00AC6EA0"/>
    <w:rsid w:val="00AC6FB3"/>
    <w:rsid w:val="00AC727A"/>
    <w:rsid w:val="00AC73B1"/>
    <w:rsid w:val="00AC756D"/>
    <w:rsid w:val="00AC75D0"/>
    <w:rsid w:val="00AC7728"/>
    <w:rsid w:val="00AC78A8"/>
    <w:rsid w:val="00AC798A"/>
    <w:rsid w:val="00AC7BA4"/>
    <w:rsid w:val="00AC7CE6"/>
    <w:rsid w:val="00AC7D03"/>
    <w:rsid w:val="00AD014D"/>
    <w:rsid w:val="00AD01E4"/>
    <w:rsid w:val="00AD054B"/>
    <w:rsid w:val="00AD0689"/>
    <w:rsid w:val="00AD0A28"/>
    <w:rsid w:val="00AD0C9D"/>
    <w:rsid w:val="00AD0D95"/>
    <w:rsid w:val="00AD0E17"/>
    <w:rsid w:val="00AD0EDC"/>
    <w:rsid w:val="00AD153A"/>
    <w:rsid w:val="00AD16E2"/>
    <w:rsid w:val="00AD1A28"/>
    <w:rsid w:val="00AD1B69"/>
    <w:rsid w:val="00AD1F2A"/>
    <w:rsid w:val="00AD217F"/>
    <w:rsid w:val="00AD219B"/>
    <w:rsid w:val="00AD2418"/>
    <w:rsid w:val="00AD260F"/>
    <w:rsid w:val="00AD261F"/>
    <w:rsid w:val="00AD263C"/>
    <w:rsid w:val="00AD2815"/>
    <w:rsid w:val="00AD2A8D"/>
    <w:rsid w:val="00AD2B5B"/>
    <w:rsid w:val="00AD2EC0"/>
    <w:rsid w:val="00AD2F15"/>
    <w:rsid w:val="00AD3258"/>
    <w:rsid w:val="00AD32A7"/>
    <w:rsid w:val="00AD36D1"/>
    <w:rsid w:val="00AD383F"/>
    <w:rsid w:val="00AD38D4"/>
    <w:rsid w:val="00AD3ABB"/>
    <w:rsid w:val="00AD3E2C"/>
    <w:rsid w:val="00AD3EB5"/>
    <w:rsid w:val="00AD42D5"/>
    <w:rsid w:val="00AD4405"/>
    <w:rsid w:val="00AD455B"/>
    <w:rsid w:val="00AD4868"/>
    <w:rsid w:val="00AD4ADC"/>
    <w:rsid w:val="00AD4D61"/>
    <w:rsid w:val="00AD4E6B"/>
    <w:rsid w:val="00AD4E98"/>
    <w:rsid w:val="00AD501E"/>
    <w:rsid w:val="00AD5145"/>
    <w:rsid w:val="00AD5442"/>
    <w:rsid w:val="00AD5520"/>
    <w:rsid w:val="00AD567A"/>
    <w:rsid w:val="00AD570C"/>
    <w:rsid w:val="00AD59B2"/>
    <w:rsid w:val="00AD60A1"/>
    <w:rsid w:val="00AD61C8"/>
    <w:rsid w:val="00AD6764"/>
    <w:rsid w:val="00AD6800"/>
    <w:rsid w:val="00AD6A29"/>
    <w:rsid w:val="00AD6BC4"/>
    <w:rsid w:val="00AD6C38"/>
    <w:rsid w:val="00AD6D3E"/>
    <w:rsid w:val="00AD6DB2"/>
    <w:rsid w:val="00AD6F38"/>
    <w:rsid w:val="00AD6FFB"/>
    <w:rsid w:val="00AD7617"/>
    <w:rsid w:val="00AD78DC"/>
    <w:rsid w:val="00AD7AB1"/>
    <w:rsid w:val="00AD7C40"/>
    <w:rsid w:val="00AE0125"/>
    <w:rsid w:val="00AE0D61"/>
    <w:rsid w:val="00AE0DD8"/>
    <w:rsid w:val="00AE1425"/>
    <w:rsid w:val="00AE1706"/>
    <w:rsid w:val="00AE21FE"/>
    <w:rsid w:val="00AE2856"/>
    <w:rsid w:val="00AE2B73"/>
    <w:rsid w:val="00AE3098"/>
    <w:rsid w:val="00AE312E"/>
    <w:rsid w:val="00AE31E6"/>
    <w:rsid w:val="00AE331F"/>
    <w:rsid w:val="00AE344C"/>
    <w:rsid w:val="00AE392E"/>
    <w:rsid w:val="00AE39D4"/>
    <w:rsid w:val="00AE3DEC"/>
    <w:rsid w:val="00AE3F11"/>
    <w:rsid w:val="00AE4B6A"/>
    <w:rsid w:val="00AE4D25"/>
    <w:rsid w:val="00AE4E5E"/>
    <w:rsid w:val="00AE5016"/>
    <w:rsid w:val="00AE524D"/>
    <w:rsid w:val="00AE5475"/>
    <w:rsid w:val="00AE5541"/>
    <w:rsid w:val="00AE578E"/>
    <w:rsid w:val="00AE5D63"/>
    <w:rsid w:val="00AE5DD4"/>
    <w:rsid w:val="00AE6026"/>
    <w:rsid w:val="00AE62E0"/>
    <w:rsid w:val="00AE6999"/>
    <w:rsid w:val="00AE6A6A"/>
    <w:rsid w:val="00AE6A82"/>
    <w:rsid w:val="00AE6C4E"/>
    <w:rsid w:val="00AE6C82"/>
    <w:rsid w:val="00AE6C93"/>
    <w:rsid w:val="00AE6E18"/>
    <w:rsid w:val="00AE73F3"/>
    <w:rsid w:val="00AE73F9"/>
    <w:rsid w:val="00AE74D3"/>
    <w:rsid w:val="00AE7767"/>
    <w:rsid w:val="00AE7ACC"/>
    <w:rsid w:val="00AE7CBC"/>
    <w:rsid w:val="00AF0110"/>
    <w:rsid w:val="00AF023E"/>
    <w:rsid w:val="00AF0649"/>
    <w:rsid w:val="00AF08AC"/>
    <w:rsid w:val="00AF0AEF"/>
    <w:rsid w:val="00AF0E93"/>
    <w:rsid w:val="00AF192B"/>
    <w:rsid w:val="00AF1CEB"/>
    <w:rsid w:val="00AF1D0C"/>
    <w:rsid w:val="00AF1D40"/>
    <w:rsid w:val="00AF1F8B"/>
    <w:rsid w:val="00AF2246"/>
    <w:rsid w:val="00AF2334"/>
    <w:rsid w:val="00AF2783"/>
    <w:rsid w:val="00AF28E4"/>
    <w:rsid w:val="00AF2C40"/>
    <w:rsid w:val="00AF31D9"/>
    <w:rsid w:val="00AF3303"/>
    <w:rsid w:val="00AF35EC"/>
    <w:rsid w:val="00AF36AA"/>
    <w:rsid w:val="00AF3BE0"/>
    <w:rsid w:val="00AF42DC"/>
    <w:rsid w:val="00AF4334"/>
    <w:rsid w:val="00AF4A69"/>
    <w:rsid w:val="00AF4ECF"/>
    <w:rsid w:val="00AF4F94"/>
    <w:rsid w:val="00AF53A7"/>
    <w:rsid w:val="00AF579E"/>
    <w:rsid w:val="00AF5898"/>
    <w:rsid w:val="00AF58C9"/>
    <w:rsid w:val="00AF592B"/>
    <w:rsid w:val="00AF59A0"/>
    <w:rsid w:val="00AF5A46"/>
    <w:rsid w:val="00AF5D5D"/>
    <w:rsid w:val="00AF5DBC"/>
    <w:rsid w:val="00AF5EE4"/>
    <w:rsid w:val="00AF63A1"/>
    <w:rsid w:val="00AF63F0"/>
    <w:rsid w:val="00AF6480"/>
    <w:rsid w:val="00AF6A03"/>
    <w:rsid w:val="00AF6F64"/>
    <w:rsid w:val="00AF7401"/>
    <w:rsid w:val="00AF7423"/>
    <w:rsid w:val="00AF7429"/>
    <w:rsid w:val="00AF7442"/>
    <w:rsid w:val="00AF7624"/>
    <w:rsid w:val="00AF768E"/>
    <w:rsid w:val="00AF7948"/>
    <w:rsid w:val="00AF7E62"/>
    <w:rsid w:val="00AF7EBF"/>
    <w:rsid w:val="00AF7FC1"/>
    <w:rsid w:val="00B002D3"/>
    <w:rsid w:val="00B003E3"/>
    <w:rsid w:val="00B0047D"/>
    <w:rsid w:val="00B004C4"/>
    <w:rsid w:val="00B00517"/>
    <w:rsid w:val="00B006FF"/>
    <w:rsid w:val="00B00B74"/>
    <w:rsid w:val="00B00D7F"/>
    <w:rsid w:val="00B00E51"/>
    <w:rsid w:val="00B0115F"/>
    <w:rsid w:val="00B0146A"/>
    <w:rsid w:val="00B0160D"/>
    <w:rsid w:val="00B01B57"/>
    <w:rsid w:val="00B02215"/>
    <w:rsid w:val="00B022CD"/>
    <w:rsid w:val="00B0230B"/>
    <w:rsid w:val="00B0269D"/>
    <w:rsid w:val="00B028AF"/>
    <w:rsid w:val="00B02F25"/>
    <w:rsid w:val="00B032F6"/>
    <w:rsid w:val="00B0359E"/>
    <w:rsid w:val="00B03B02"/>
    <w:rsid w:val="00B03C4B"/>
    <w:rsid w:val="00B03CFF"/>
    <w:rsid w:val="00B03D12"/>
    <w:rsid w:val="00B03EA6"/>
    <w:rsid w:val="00B04345"/>
    <w:rsid w:val="00B043DB"/>
    <w:rsid w:val="00B04409"/>
    <w:rsid w:val="00B04546"/>
    <w:rsid w:val="00B049A7"/>
    <w:rsid w:val="00B04B68"/>
    <w:rsid w:val="00B04D74"/>
    <w:rsid w:val="00B04F8E"/>
    <w:rsid w:val="00B05058"/>
    <w:rsid w:val="00B0507F"/>
    <w:rsid w:val="00B0533C"/>
    <w:rsid w:val="00B0553A"/>
    <w:rsid w:val="00B057C1"/>
    <w:rsid w:val="00B059FB"/>
    <w:rsid w:val="00B05A64"/>
    <w:rsid w:val="00B05ADE"/>
    <w:rsid w:val="00B05C67"/>
    <w:rsid w:val="00B05D84"/>
    <w:rsid w:val="00B05EEB"/>
    <w:rsid w:val="00B06039"/>
    <w:rsid w:val="00B060A1"/>
    <w:rsid w:val="00B06229"/>
    <w:rsid w:val="00B0676C"/>
    <w:rsid w:val="00B069B3"/>
    <w:rsid w:val="00B06B38"/>
    <w:rsid w:val="00B06FBA"/>
    <w:rsid w:val="00B072A2"/>
    <w:rsid w:val="00B07497"/>
    <w:rsid w:val="00B0755E"/>
    <w:rsid w:val="00B076F2"/>
    <w:rsid w:val="00B077D5"/>
    <w:rsid w:val="00B078E9"/>
    <w:rsid w:val="00B07A03"/>
    <w:rsid w:val="00B07AA5"/>
    <w:rsid w:val="00B07C11"/>
    <w:rsid w:val="00B07D2C"/>
    <w:rsid w:val="00B07D5A"/>
    <w:rsid w:val="00B07E71"/>
    <w:rsid w:val="00B07F23"/>
    <w:rsid w:val="00B10125"/>
    <w:rsid w:val="00B101C0"/>
    <w:rsid w:val="00B107E5"/>
    <w:rsid w:val="00B10B47"/>
    <w:rsid w:val="00B10F3F"/>
    <w:rsid w:val="00B117A2"/>
    <w:rsid w:val="00B118C0"/>
    <w:rsid w:val="00B11987"/>
    <w:rsid w:val="00B11ABB"/>
    <w:rsid w:val="00B11BA1"/>
    <w:rsid w:val="00B12287"/>
    <w:rsid w:val="00B124E8"/>
    <w:rsid w:val="00B12882"/>
    <w:rsid w:val="00B12A2E"/>
    <w:rsid w:val="00B12B3D"/>
    <w:rsid w:val="00B12D01"/>
    <w:rsid w:val="00B12FE6"/>
    <w:rsid w:val="00B13130"/>
    <w:rsid w:val="00B13214"/>
    <w:rsid w:val="00B13345"/>
    <w:rsid w:val="00B134CE"/>
    <w:rsid w:val="00B135B8"/>
    <w:rsid w:val="00B13694"/>
    <w:rsid w:val="00B139AC"/>
    <w:rsid w:val="00B13A8A"/>
    <w:rsid w:val="00B13B6A"/>
    <w:rsid w:val="00B13C78"/>
    <w:rsid w:val="00B13DDB"/>
    <w:rsid w:val="00B142B7"/>
    <w:rsid w:val="00B144BC"/>
    <w:rsid w:val="00B144F8"/>
    <w:rsid w:val="00B145A4"/>
    <w:rsid w:val="00B147E9"/>
    <w:rsid w:val="00B149FC"/>
    <w:rsid w:val="00B14A21"/>
    <w:rsid w:val="00B14E3F"/>
    <w:rsid w:val="00B14F08"/>
    <w:rsid w:val="00B1514C"/>
    <w:rsid w:val="00B157BD"/>
    <w:rsid w:val="00B15CB7"/>
    <w:rsid w:val="00B15D6B"/>
    <w:rsid w:val="00B161D3"/>
    <w:rsid w:val="00B1645B"/>
    <w:rsid w:val="00B1656F"/>
    <w:rsid w:val="00B16B84"/>
    <w:rsid w:val="00B16B99"/>
    <w:rsid w:val="00B16BA5"/>
    <w:rsid w:val="00B16C29"/>
    <w:rsid w:val="00B16E07"/>
    <w:rsid w:val="00B16F80"/>
    <w:rsid w:val="00B17109"/>
    <w:rsid w:val="00B17161"/>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1"/>
    <w:rsid w:val="00B214B5"/>
    <w:rsid w:val="00B216E7"/>
    <w:rsid w:val="00B2176C"/>
    <w:rsid w:val="00B21BBC"/>
    <w:rsid w:val="00B21F56"/>
    <w:rsid w:val="00B2207C"/>
    <w:rsid w:val="00B22228"/>
    <w:rsid w:val="00B2224D"/>
    <w:rsid w:val="00B22327"/>
    <w:rsid w:val="00B22415"/>
    <w:rsid w:val="00B22E95"/>
    <w:rsid w:val="00B22EB3"/>
    <w:rsid w:val="00B230A4"/>
    <w:rsid w:val="00B230F4"/>
    <w:rsid w:val="00B232D9"/>
    <w:rsid w:val="00B2345F"/>
    <w:rsid w:val="00B234FB"/>
    <w:rsid w:val="00B235F5"/>
    <w:rsid w:val="00B2372B"/>
    <w:rsid w:val="00B2394F"/>
    <w:rsid w:val="00B23AF0"/>
    <w:rsid w:val="00B23B29"/>
    <w:rsid w:val="00B23C8F"/>
    <w:rsid w:val="00B23DAF"/>
    <w:rsid w:val="00B23F5A"/>
    <w:rsid w:val="00B2441D"/>
    <w:rsid w:val="00B24914"/>
    <w:rsid w:val="00B24ADE"/>
    <w:rsid w:val="00B24E48"/>
    <w:rsid w:val="00B24EAC"/>
    <w:rsid w:val="00B250CE"/>
    <w:rsid w:val="00B25262"/>
    <w:rsid w:val="00B255A7"/>
    <w:rsid w:val="00B2592B"/>
    <w:rsid w:val="00B25A9A"/>
    <w:rsid w:val="00B25EF0"/>
    <w:rsid w:val="00B26023"/>
    <w:rsid w:val="00B2605A"/>
    <w:rsid w:val="00B261BC"/>
    <w:rsid w:val="00B264B8"/>
    <w:rsid w:val="00B2656B"/>
    <w:rsid w:val="00B26685"/>
    <w:rsid w:val="00B26B7D"/>
    <w:rsid w:val="00B26E11"/>
    <w:rsid w:val="00B26E67"/>
    <w:rsid w:val="00B274B0"/>
    <w:rsid w:val="00B2758E"/>
    <w:rsid w:val="00B27E23"/>
    <w:rsid w:val="00B302E4"/>
    <w:rsid w:val="00B306A9"/>
    <w:rsid w:val="00B306C0"/>
    <w:rsid w:val="00B306F0"/>
    <w:rsid w:val="00B3099B"/>
    <w:rsid w:val="00B30ADF"/>
    <w:rsid w:val="00B30FB4"/>
    <w:rsid w:val="00B30FD2"/>
    <w:rsid w:val="00B318C1"/>
    <w:rsid w:val="00B31DB9"/>
    <w:rsid w:val="00B31E9C"/>
    <w:rsid w:val="00B31EDD"/>
    <w:rsid w:val="00B32048"/>
    <w:rsid w:val="00B32268"/>
    <w:rsid w:val="00B324CD"/>
    <w:rsid w:val="00B324D2"/>
    <w:rsid w:val="00B3272B"/>
    <w:rsid w:val="00B3282C"/>
    <w:rsid w:val="00B32AB8"/>
    <w:rsid w:val="00B32D09"/>
    <w:rsid w:val="00B32D92"/>
    <w:rsid w:val="00B33473"/>
    <w:rsid w:val="00B3351B"/>
    <w:rsid w:val="00B3352E"/>
    <w:rsid w:val="00B3383F"/>
    <w:rsid w:val="00B3396B"/>
    <w:rsid w:val="00B3399B"/>
    <w:rsid w:val="00B33A10"/>
    <w:rsid w:val="00B33ABD"/>
    <w:rsid w:val="00B33C4D"/>
    <w:rsid w:val="00B33D65"/>
    <w:rsid w:val="00B33FE1"/>
    <w:rsid w:val="00B3406E"/>
    <w:rsid w:val="00B343C6"/>
    <w:rsid w:val="00B34656"/>
    <w:rsid w:val="00B3492C"/>
    <w:rsid w:val="00B34A4F"/>
    <w:rsid w:val="00B34AD2"/>
    <w:rsid w:val="00B34B0A"/>
    <w:rsid w:val="00B34B38"/>
    <w:rsid w:val="00B34D97"/>
    <w:rsid w:val="00B34EA2"/>
    <w:rsid w:val="00B34FBD"/>
    <w:rsid w:val="00B350D8"/>
    <w:rsid w:val="00B35391"/>
    <w:rsid w:val="00B35599"/>
    <w:rsid w:val="00B357EC"/>
    <w:rsid w:val="00B36079"/>
    <w:rsid w:val="00B36378"/>
    <w:rsid w:val="00B3667E"/>
    <w:rsid w:val="00B36D4B"/>
    <w:rsid w:val="00B3724C"/>
    <w:rsid w:val="00B3728C"/>
    <w:rsid w:val="00B3742D"/>
    <w:rsid w:val="00B375DB"/>
    <w:rsid w:val="00B376FA"/>
    <w:rsid w:val="00B37838"/>
    <w:rsid w:val="00B379BA"/>
    <w:rsid w:val="00B37AE6"/>
    <w:rsid w:val="00B37B6C"/>
    <w:rsid w:val="00B40127"/>
    <w:rsid w:val="00B40150"/>
    <w:rsid w:val="00B4079F"/>
    <w:rsid w:val="00B407D3"/>
    <w:rsid w:val="00B40A24"/>
    <w:rsid w:val="00B41099"/>
    <w:rsid w:val="00B41184"/>
    <w:rsid w:val="00B412F4"/>
    <w:rsid w:val="00B41551"/>
    <w:rsid w:val="00B4223A"/>
    <w:rsid w:val="00B423F0"/>
    <w:rsid w:val="00B42426"/>
    <w:rsid w:val="00B426D4"/>
    <w:rsid w:val="00B4299A"/>
    <w:rsid w:val="00B429FD"/>
    <w:rsid w:val="00B42A0C"/>
    <w:rsid w:val="00B42CC5"/>
    <w:rsid w:val="00B43190"/>
    <w:rsid w:val="00B434D1"/>
    <w:rsid w:val="00B43545"/>
    <w:rsid w:val="00B43692"/>
    <w:rsid w:val="00B4387E"/>
    <w:rsid w:val="00B438E9"/>
    <w:rsid w:val="00B43CF7"/>
    <w:rsid w:val="00B43E70"/>
    <w:rsid w:val="00B443BD"/>
    <w:rsid w:val="00B444E2"/>
    <w:rsid w:val="00B44772"/>
    <w:rsid w:val="00B4487D"/>
    <w:rsid w:val="00B449E8"/>
    <w:rsid w:val="00B44A0D"/>
    <w:rsid w:val="00B44C45"/>
    <w:rsid w:val="00B44EB6"/>
    <w:rsid w:val="00B4537B"/>
    <w:rsid w:val="00B453D9"/>
    <w:rsid w:val="00B455EE"/>
    <w:rsid w:val="00B4574A"/>
    <w:rsid w:val="00B45936"/>
    <w:rsid w:val="00B45B97"/>
    <w:rsid w:val="00B45BCE"/>
    <w:rsid w:val="00B45EBA"/>
    <w:rsid w:val="00B45ECC"/>
    <w:rsid w:val="00B45FA8"/>
    <w:rsid w:val="00B45FD7"/>
    <w:rsid w:val="00B4619E"/>
    <w:rsid w:val="00B46972"/>
    <w:rsid w:val="00B46B17"/>
    <w:rsid w:val="00B46C5D"/>
    <w:rsid w:val="00B46DCA"/>
    <w:rsid w:val="00B46EAB"/>
    <w:rsid w:val="00B46FAD"/>
    <w:rsid w:val="00B4704F"/>
    <w:rsid w:val="00B4716A"/>
    <w:rsid w:val="00B476C3"/>
    <w:rsid w:val="00B479A6"/>
    <w:rsid w:val="00B47D8A"/>
    <w:rsid w:val="00B47E9A"/>
    <w:rsid w:val="00B50025"/>
    <w:rsid w:val="00B502A2"/>
    <w:rsid w:val="00B5050A"/>
    <w:rsid w:val="00B50680"/>
    <w:rsid w:val="00B50761"/>
    <w:rsid w:val="00B509AA"/>
    <w:rsid w:val="00B50AD8"/>
    <w:rsid w:val="00B50E68"/>
    <w:rsid w:val="00B512E0"/>
    <w:rsid w:val="00B51A2F"/>
    <w:rsid w:val="00B51CCF"/>
    <w:rsid w:val="00B51FA1"/>
    <w:rsid w:val="00B51FF7"/>
    <w:rsid w:val="00B5293A"/>
    <w:rsid w:val="00B52BC6"/>
    <w:rsid w:val="00B52C84"/>
    <w:rsid w:val="00B52F25"/>
    <w:rsid w:val="00B52F78"/>
    <w:rsid w:val="00B530D4"/>
    <w:rsid w:val="00B53143"/>
    <w:rsid w:val="00B531C7"/>
    <w:rsid w:val="00B532A9"/>
    <w:rsid w:val="00B53927"/>
    <w:rsid w:val="00B53F6A"/>
    <w:rsid w:val="00B5404C"/>
    <w:rsid w:val="00B540E7"/>
    <w:rsid w:val="00B542BE"/>
    <w:rsid w:val="00B54746"/>
    <w:rsid w:val="00B5476C"/>
    <w:rsid w:val="00B548F5"/>
    <w:rsid w:val="00B54982"/>
    <w:rsid w:val="00B549D8"/>
    <w:rsid w:val="00B54C5D"/>
    <w:rsid w:val="00B54F4B"/>
    <w:rsid w:val="00B552B6"/>
    <w:rsid w:val="00B5569F"/>
    <w:rsid w:val="00B5597F"/>
    <w:rsid w:val="00B55AB3"/>
    <w:rsid w:val="00B55C9A"/>
    <w:rsid w:val="00B55F4B"/>
    <w:rsid w:val="00B56044"/>
    <w:rsid w:val="00B561C9"/>
    <w:rsid w:val="00B56350"/>
    <w:rsid w:val="00B569BA"/>
    <w:rsid w:val="00B56A12"/>
    <w:rsid w:val="00B56B77"/>
    <w:rsid w:val="00B56CA1"/>
    <w:rsid w:val="00B5722B"/>
    <w:rsid w:val="00B574C0"/>
    <w:rsid w:val="00B57583"/>
    <w:rsid w:val="00B577CA"/>
    <w:rsid w:val="00B57ADC"/>
    <w:rsid w:val="00B57C69"/>
    <w:rsid w:val="00B57D6D"/>
    <w:rsid w:val="00B57EEB"/>
    <w:rsid w:val="00B60397"/>
    <w:rsid w:val="00B60772"/>
    <w:rsid w:val="00B60B15"/>
    <w:rsid w:val="00B60C95"/>
    <w:rsid w:val="00B60DDE"/>
    <w:rsid w:val="00B60F13"/>
    <w:rsid w:val="00B612CC"/>
    <w:rsid w:val="00B612EC"/>
    <w:rsid w:val="00B6185D"/>
    <w:rsid w:val="00B61999"/>
    <w:rsid w:val="00B61A11"/>
    <w:rsid w:val="00B61A53"/>
    <w:rsid w:val="00B61C03"/>
    <w:rsid w:val="00B61DB3"/>
    <w:rsid w:val="00B61F0C"/>
    <w:rsid w:val="00B61F9D"/>
    <w:rsid w:val="00B62100"/>
    <w:rsid w:val="00B627F1"/>
    <w:rsid w:val="00B6296A"/>
    <w:rsid w:val="00B629FA"/>
    <w:rsid w:val="00B62A19"/>
    <w:rsid w:val="00B62AE9"/>
    <w:rsid w:val="00B63475"/>
    <w:rsid w:val="00B634F6"/>
    <w:rsid w:val="00B6350C"/>
    <w:rsid w:val="00B636DB"/>
    <w:rsid w:val="00B637D5"/>
    <w:rsid w:val="00B63AF6"/>
    <w:rsid w:val="00B63C45"/>
    <w:rsid w:val="00B63D5D"/>
    <w:rsid w:val="00B63EA6"/>
    <w:rsid w:val="00B63F6A"/>
    <w:rsid w:val="00B63FAA"/>
    <w:rsid w:val="00B640C6"/>
    <w:rsid w:val="00B640E5"/>
    <w:rsid w:val="00B64333"/>
    <w:rsid w:val="00B643B4"/>
    <w:rsid w:val="00B64729"/>
    <w:rsid w:val="00B64906"/>
    <w:rsid w:val="00B64EE9"/>
    <w:rsid w:val="00B64F05"/>
    <w:rsid w:val="00B6508F"/>
    <w:rsid w:val="00B65248"/>
    <w:rsid w:val="00B65312"/>
    <w:rsid w:val="00B65478"/>
    <w:rsid w:val="00B656CC"/>
    <w:rsid w:val="00B6599C"/>
    <w:rsid w:val="00B65AFD"/>
    <w:rsid w:val="00B65B8E"/>
    <w:rsid w:val="00B66262"/>
    <w:rsid w:val="00B663AF"/>
    <w:rsid w:val="00B6686A"/>
    <w:rsid w:val="00B66985"/>
    <w:rsid w:val="00B66AD2"/>
    <w:rsid w:val="00B66C50"/>
    <w:rsid w:val="00B66D0E"/>
    <w:rsid w:val="00B66DE0"/>
    <w:rsid w:val="00B67287"/>
    <w:rsid w:val="00B6741C"/>
    <w:rsid w:val="00B676A6"/>
    <w:rsid w:val="00B6781C"/>
    <w:rsid w:val="00B6794A"/>
    <w:rsid w:val="00B67AE3"/>
    <w:rsid w:val="00B67C9E"/>
    <w:rsid w:val="00B67E97"/>
    <w:rsid w:val="00B70051"/>
    <w:rsid w:val="00B70A9E"/>
    <w:rsid w:val="00B70BEA"/>
    <w:rsid w:val="00B70EF5"/>
    <w:rsid w:val="00B71431"/>
    <w:rsid w:val="00B71443"/>
    <w:rsid w:val="00B714D5"/>
    <w:rsid w:val="00B71A23"/>
    <w:rsid w:val="00B71C51"/>
    <w:rsid w:val="00B71CCF"/>
    <w:rsid w:val="00B71D9A"/>
    <w:rsid w:val="00B71E41"/>
    <w:rsid w:val="00B71F6B"/>
    <w:rsid w:val="00B71FC4"/>
    <w:rsid w:val="00B72018"/>
    <w:rsid w:val="00B72029"/>
    <w:rsid w:val="00B72054"/>
    <w:rsid w:val="00B72309"/>
    <w:rsid w:val="00B72678"/>
    <w:rsid w:val="00B72C94"/>
    <w:rsid w:val="00B7302F"/>
    <w:rsid w:val="00B73157"/>
    <w:rsid w:val="00B732E2"/>
    <w:rsid w:val="00B73382"/>
    <w:rsid w:val="00B73571"/>
    <w:rsid w:val="00B73692"/>
    <w:rsid w:val="00B738AD"/>
    <w:rsid w:val="00B73AC2"/>
    <w:rsid w:val="00B73BDC"/>
    <w:rsid w:val="00B740CF"/>
    <w:rsid w:val="00B7415D"/>
    <w:rsid w:val="00B741D6"/>
    <w:rsid w:val="00B7431F"/>
    <w:rsid w:val="00B74649"/>
    <w:rsid w:val="00B74BFC"/>
    <w:rsid w:val="00B74FFA"/>
    <w:rsid w:val="00B75049"/>
    <w:rsid w:val="00B750CC"/>
    <w:rsid w:val="00B752A0"/>
    <w:rsid w:val="00B75379"/>
    <w:rsid w:val="00B753BE"/>
    <w:rsid w:val="00B75427"/>
    <w:rsid w:val="00B754A1"/>
    <w:rsid w:val="00B75765"/>
    <w:rsid w:val="00B75DA3"/>
    <w:rsid w:val="00B7629A"/>
    <w:rsid w:val="00B76628"/>
    <w:rsid w:val="00B76917"/>
    <w:rsid w:val="00B76A54"/>
    <w:rsid w:val="00B76AA1"/>
    <w:rsid w:val="00B76AA4"/>
    <w:rsid w:val="00B76B11"/>
    <w:rsid w:val="00B76B37"/>
    <w:rsid w:val="00B76D0B"/>
    <w:rsid w:val="00B77200"/>
    <w:rsid w:val="00B773CB"/>
    <w:rsid w:val="00B777AA"/>
    <w:rsid w:val="00B77824"/>
    <w:rsid w:val="00B77CDF"/>
    <w:rsid w:val="00B800EF"/>
    <w:rsid w:val="00B80334"/>
    <w:rsid w:val="00B8035E"/>
    <w:rsid w:val="00B8076C"/>
    <w:rsid w:val="00B80884"/>
    <w:rsid w:val="00B808EF"/>
    <w:rsid w:val="00B809B8"/>
    <w:rsid w:val="00B80CB7"/>
    <w:rsid w:val="00B80FB3"/>
    <w:rsid w:val="00B80FBE"/>
    <w:rsid w:val="00B811D2"/>
    <w:rsid w:val="00B8120F"/>
    <w:rsid w:val="00B81340"/>
    <w:rsid w:val="00B81486"/>
    <w:rsid w:val="00B8194D"/>
    <w:rsid w:val="00B81B07"/>
    <w:rsid w:val="00B81B4C"/>
    <w:rsid w:val="00B81C4C"/>
    <w:rsid w:val="00B81C80"/>
    <w:rsid w:val="00B81D53"/>
    <w:rsid w:val="00B81E9A"/>
    <w:rsid w:val="00B82090"/>
    <w:rsid w:val="00B82345"/>
    <w:rsid w:val="00B82440"/>
    <w:rsid w:val="00B8248D"/>
    <w:rsid w:val="00B82504"/>
    <w:rsid w:val="00B828F4"/>
    <w:rsid w:val="00B83077"/>
    <w:rsid w:val="00B834C4"/>
    <w:rsid w:val="00B8381E"/>
    <w:rsid w:val="00B838A3"/>
    <w:rsid w:val="00B8396F"/>
    <w:rsid w:val="00B83DF6"/>
    <w:rsid w:val="00B84146"/>
    <w:rsid w:val="00B8437F"/>
    <w:rsid w:val="00B843C6"/>
    <w:rsid w:val="00B84547"/>
    <w:rsid w:val="00B848C8"/>
    <w:rsid w:val="00B84D42"/>
    <w:rsid w:val="00B84DFF"/>
    <w:rsid w:val="00B84E3C"/>
    <w:rsid w:val="00B84EE8"/>
    <w:rsid w:val="00B84FF5"/>
    <w:rsid w:val="00B851F9"/>
    <w:rsid w:val="00B8524C"/>
    <w:rsid w:val="00B85E8F"/>
    <w:rsid w:val="00B860C8"/>
    <w:rsid w:val="00B8615F"/>
    <w:rsid w:val="00B865FD"/>
    <w:rsid w:val="00B86B8C"/>
    <w:rsid w:val="00B86D42"/>
    <w:rsid w:val="00B86E8F"/>
    <w:rsid w:val="00B87289"/>
    <w:rsid w:val="00B87AC3"/>
    <w:rsid w:val="00B87B80"/>
    <w:rsid w:val="00B87CB5"/>
    <w:rsid w:val="00B87CCB"/>
    <w:rsid w:val="00B87F4A"/>
    <w:rsid w:val="00B9095B"/>
    <w:rsid w:val="00B909C2"/>
    <w:rsid w:val="00B90A99"/>
    <w:rsid w:val="00B90AD4"/>
    <w:rsid w:val="00B90B9A"/>
    <w:rsid w:val="00B90BAA"/>
    <w:rsid w:val="00B90C5A"/>
    <w:rsid w:val="00B90E42"/>
    <w:rsid w:val="00B912D1"/>
    <w:rsid w:val="00B912E3"/>
    <w:rsid w:val="00B91571"/>
    <w:rsid w:val="00B91767"/>
    <w:rsid w:val="00B918FA"/>
    <w:rsid w:val="00B91C10"/>
    <w:rsid w:val="00B91F96"/>
    <w:rsid w:val="00B92382"/>
    <w:rsid w:val="00B923B5"/>
    <w:rsid w:val="00B926AF"/>
    <w:rsid w:val="00B929D9"/>
    <w:rsid w:val="00B92AA6"/>
    <w:rsid w:val="00B92D4A"/>
    <w:rsid w:val="00B92E45"/>
    <w:rsid w:val="00B92E7C"/>
    <w:rsid w:val="00B92EBF"/>
    <w:rsid w:val="00B935F1"/>
    <w:rsid w:val="00B9367B"/>
    <w:rsid w:val="00B939B9"/>
    <w:rsid w:val="00B93AC8"/>
    <w:rsid w:val="00B93AF4"/>
    <w:rsid w:val="00B93C29"/>
    <w:rsid w:val="00B940CE"/>
    <w:rsid w:val="00B94329"/>
    <w:rsid w:val="00B94424"/>
    <w:rsid w:val="00B944FB"/>
    <w:rsid w:val="00B94559"/>
    <w:rsid w:val="00B945D1"/>
    <w:rsid w:val="00B9491A"/>
    <w:rsid w:val="00B94A5B"/>
    <w:rsid w:val="00B94C75"/>
    <w:rsid w:val="00B94CFA"/>
    <w:rsid w:val="00B95001"/>
    <w:rsid w:val="00B951AD"/>
    <w:rsid w:val="00B9528B"/>
    <w:rsid w:val="00B95624"/>
    <w:rsid w:val="00B95855"/>
    <w:rsid w:val="00B959A9"/>
    <w:rsid w:val="00B959AF"/>
    <w:rsid w:val="00B95D39"/>
    <w:rsid w:val="00B95EA5"/>
    <w:rsid w:val="00B95F06"/>
    <w:rsid w:val="00B96053"/>
    <w:rsid w:val="00B96103"/>
    <w:rsid w:val="00B96210"/>
    <w:rsid w:val="00B96315"/>
    <w:rsid w:val="00B9640A"/>
    <w:rsid w:val="00B96531"/>
    <w:rsid w:val="00B96733"/>
    <w:rsid w:val="00B9688F"/>
    <w:rsid w:val="00B96F62"/>
    <w:rsid w:val="00B970FB"/>
    <w:rsid w:val="00B97507"/>
    <w:rsid w:val="00B976B7"/>
    <w:rsid w:val="00B97C28"/>
    <w:rsid w:val="00B97E11"/>
    <w:rsid w:val="00BA04FF"/>
    <w:rsid w:val="00BA0658"/>
    <w:rsid w:val="00BA06DB"/>
    <w:rsid w:val="00BA0776"/>
    <w:rsid w:val="00BA0B12"/>
    <w:rsid w:val="00BA0DD4"/>
    <w:rsid w:val="00BA10D0"/>
    <w:rsid w:val="00BA10EF"/>
    <w:rsid w:val="00BA1199"/>
    <w:rsid w:val="00BA151D"/>
    <w:rsid w:val="00BA162C"/>
    <w:rsid w:val="00BA173C"/>
    <w:rsid w:val="00BA17A8"/>
    <w:rsid w:val="00BA1A69"/>
    <w:rsid w:val="00BA1E64"/>
    <w:rsid w:val="00BA1EE7"/>
    <w:rsid w:val="00BA1F11"/>
    <w:rsid w:val="00BA1F62"/>
    <w:rsid w:val="00BA27F8"/>
    <w:rsid w:val="00BA28C4"/>
    <w:rsid w:val="00BA2969"/>
    <w:rsid w:val="00BA29A4"/>
    <w:rsid w:val="00BA29C2"/>
    <w:rsid w:val="00BA29D0"/>
    <w:rsid w:val="00BA29F9"/>
    <w:rsid w:val="00BA2A3D"/>
    <w:rsid w:val="00BA2D54"/>
    <w:rsid w:val="00BA3115"/>
    <w:rsid w:val="00BA32D4"/>
    <w:rsid w:val="00BA378C"/>
    <w:rsid w:val="00BA3963"/>
    <w:rsid w:val="00BA3A00"/>
    <w:rsid w:val="00BA3BC6"/>
    <w:rsid w:val="00BA3E11"/>
    <w:rsid w:val="00BA4417"/>
    <w:rsid w:val="00BA473B"/>
    <w:rsid w:val="00BA4A61"/>
    <w:rsid w:val="00BA4C4A"/>
    <w:rsid w:val="00BA4CEF"/>
    <w:rsid w:val="00BA4DF6"/>
    <w:rsid w:val="00BA4FA0"/>
    <w:rsid w:val="00BA5573"/>
    <w:rsid w:val="00BA58B0"/>
    <w:rsid w:val="00BA58FC"/>
    <w:rsid w:val="00BA59EB"/>
    <w:rsid w:val="00BA5C06"/>
    <w:rsid w:val="00BA5DA3"/>
    <w:rsid w:val="00BA6284"/>
    <w:rsid w:val="00BA65D4"/>
    <w:rsid w:val="00BA6846"/>
    <w:rsid w:val="00BA68BE"/>
    <w:rsid w:val="00BA6A80"/>
    <w:rsid w:val="00BA6B50"/>
    <w:rsid w:val="00BA6B5E"/>
    <w:rsid w:val="00BA6E69"/>
    <w:rsid w:val="00BA76AE"/>
    <w:rsid w:val="00BA77A4"/>
    <w:rsid w:val="00BA78DB"/>
    <w:rsid w:val="00BA7B31"/>
    <w:rsid w:val="00BA7C16"/>
    <w:rsid w:val="00BA7D7F"/>
    <w:rsid w:val="00BB045B"/>
    <w:rsid w:val="00BB0504"/>
    <w:rsid w:val="00BB0756"/>
    <w:rsid w:val="00BB0BF4"/>
    <w:rsid w:val="00BB0C88"/>
    <w:rsid w:val="00BB0D3F"/>
    <w:rsid w:val="00BB0E17"/>
    <w:rsid w:val="00BB0FBE"/>
    <w:rsid w:val="00BB103F"/>
    <w:rsid w:val="00BB119B"/>
    <w:rsid w:val="00BB14C0"/>
    <w:rsid w:val="00BB1724"/>
    <w:rsid w:val="00BB1C42"/>
    <w:rsid w:val="00BB1C52"/>
    <w:rsid w:val="00BB1DCA"/>
    <w:rsid w:val="00BB202C"/>
    <w:rsid w:val="00BB21BA"/>
    <w:rsid w:val="00BB228E"/>
    <w:rsid w:val="00BB22CE"/>
    <w:rsid w:val="00BB2815"/>
    <w:rsid w:val="00BB2984"/>
    <w:rsid w:val="00BB2B69"/>
    <w:rsid w:val="00BB2D5A"/>
    <w:rsid w:val="00BB2E3E"/>
    <w:rsid w:val="00BB2F4C"/>
    <w:rsid w:val="00BB3015"/>
    <w:rsid w:val="00BB31A3"/>
    <w:rsid w:val="00BB329A"/>
    <w:rsid w:val="00BB366D"/>
    <w:rsid w:val="00BB38A4"/>
    <w:rsid w:val="00BB392A"/>
    <w:rsid w:val="00BB3A3D"/>
    <w:rsid w:val="00BB3CBA"/>
    <w:rsid w:val="00BB3CEA"/>
    <w:rsid w:val="00BB405B"/>
    <w:rsid w:val="00BB40DF"/>
    <w:rsid w:val="00BB4112"/>
    <w:rsid w:val="00BB43CE"/>
    <w:rsid w:val="00BB45EC"/>
    <w:rsid w:val="00BB464D"/>
    <w:rsid w:val="00BB494F"/>
    <w:rsid w:val="00BB49D0"/>
    <w:rsid w:val="00BB4BE2"/>
    <w:rsid w:val="00BB4C27"/>
    <w:rsid w:val="00BB4D41"/>
    <w:rsid w:val="00BB4FA9"/>
    <w:rsid w:val="00BB5116"/>
    <w:rsid w:val="00BB537C"/>
    <w:rsid w:val="00BB54E1"/>
    <w:rsid w:val="00BB5569"/>
    <w:rsid w:val="00BB5684"/>
    <w:rsid w:val="00BB57C2"/>
    <w:rsid w:val="00BB593A"/>
    <w:rsid w:val="00BB5AB1"/>
    <w:rsid w:val="00BB5D46"/>
    <w:rsid w:val="00BB62CB"/>
    <w:rsid w:val="00BB6987"/>
    <w:rsid w:val="00BB69B6"/>
    <w:rsid w:val="00BB6C83"/>
    <w:rsid w:val="00BB70A3"/>
    <w:rsid w:val="00BB7D24"/>
    <w:rsid w:val="00BB7E79"/>
    <w:rsid w:val="00BB7FE7"/>
    <w:rsid w:val="00BC02D0"/>
    <w:rsid w:val="00BC0815"/>
    <w:rsid w:val="00BC08AB"/>
    <w:rsid w:val="00BC0B9C"/>
    <w:rsid w:val="00BC0EEA"/>
    <w:rsid w:val="00BC105E"/>
    <w:rsid w:val="00BC120E"/>
    <w:rsid w:val="00BC127A"/>
    <w:rsid w:val="00BC12D9"/>
    <w:rsid w:val="00BC145A"/>
    <w:rsid w:val="00BC15A9"/>
    <w:rsid w:val="00BC171C"/>
    <w:rsid w:val="00BC1D6A"/>
    <w:rsid w:val="00BC27A8"/>
    <w:rsid w:val="00BC30D3"/>
    <w:rsid w:val="00BC3139"/>
    <w:rsid w:val="00BC33B4"/>
    <w:rsid w:val="00BC387E"/>
    <w:rsid w:val="00BC39C2"/>
    <w:rsid w:val="00BC3BBE"/>
    <w:rsid w:val="00BC3F40"/>
    <w:rsid w:val="00BC405C"/>
    <w:rsid w:val="00BC4220"/>
    <w:rsid w:val="00BC433E"/>
    <w:rsid w:val="00BC439E"/>
    <w:rsid w:val="00BC478F"/>
    <w:rsid w:val="00BC4D22"/>
    <w:rsid w:val="00BC4D53"/>
    <w:rsid w:val="00BC4E0C"/>
    <w:rsid w:val="00BC505F"/>
    <w:rsid w:val="00BC5098"/>
    <w:rsid w:val="00BC509A"/>
    <w:rsid w:val="00BC5385"/>
    <w:rsid w:val="00BC54EB"/>
    <w:rsid w:val="00BC56A5"/>
    <w:rsid w:val="00BC59F3"/>
    <w:rsid w:val="00BC5B2F"/>
    <w:rsid w:val="00BC5CF3"/>
    <w:rsid w:val="00BC5DA7"/>
    <w:rsid w:val="00BC6712"/>
    <w:rsid w:val="00BC6836"/>
    <w:rsid w:val="00BC6846"/>
    <w:rsid w:val="00BC69E4"/>
    <w:rsid w:val="00BC6BA1"/>
    <w:rsid w:val="00BC6D7A"/>
    <w:rsid w:val="00BC6ECA"/>
    <w:rsid w:val="00BC7096"/>
    <w:rsid w:val="00BC73CD"/>
    <w:rsid w:val="00BC7578"/>
    <w:rsid w:val="00BC767D"/>
    <w:rsid w:val="00BC7BA3"/>
    <w:rsid w:val="00BC7BEB"/>
    <w:rsid w:val="00BC7C94"/>
    <w:rsid w:val="00BC7E8E"/>
    <w:rsid w:val="00BD01FF"/>
    <w:rsid w:val="00BD0450"/>
    <w:rsid w:val="00BD0584"/>
    <w:rsid w:val="00BD05F4"/>
    <w:rsid w:val="00BD0979"/>
    <w:rsid w:val="00BD0B15"/>
    <w:rsid w:val="00BD0C90"/>
    <w:rsid w:val="00BD0EFB"/>
    <w:rsid w:val="00BD0F25"/>
    <w:rsid w:val="00BD1036"/>
    <w:rsid w:val="00BD1614"/>
    <w:rsid w:val="00BD1C0B"/>
    <w:rsid w:val="00BD1C20"/>
    <w:rsid w:val="00BD1C95"/>
    <w:rsid w:val="00BD238B"/>
    <w:rsid w:val="00BD26D4"/>
    <w:rsid w:val="00BD27D3"/>
    <w:rsid w:val="00BD2856"/>
    <w:rsid w:val="00BD2E9F"/>
    <w:rsid w:val="00BD3228"/>
    <w:rsid w:val="00BD33BB"/>
    <w:rsid w:val="00BD3E1C"/>
    <w:rsid w:val="00BD3FE5"/>
    <w:rsid w:val="00BD40FC"/>
    <w:rsid w:val="00BD444D"/>
    <w:rsid w:val="00BD456F"/>
    <w:rsid w:val="00BD4B16"/>
    <w:rsid w:val="00BD4B37"/>
    <w:rsid w:val="00BD4BF6"/>
    <w:rsid w:val="00BD4FC6"/>
    <w:rsid w:val="00BD5346"/>
    <w:rsid w:val="00BD547B"/>
    <w:rsid w:val="00BD554D"/>
    <w:rsid w:val="00BD5573"/>
    <w:rsid w:val="00BD5867"/>
    <w:rsid w:val="00BD5924"/>
    <w:rsid w:val="00BD5A2A"/>
    <w:rsid w:val="00BD5B7C"/>
    <w:rsid w:val="00BD5B9E"/>
    <w:rsid w:val="00BD60BA"/>
    <w:rsid w:val="00BD649F"/>
    <w:rsid w:val="00BD64A9"/>
    <w:rsid w:val="00BD64E2"/>
    <w:rsid w:val="00BD653B"/>
    <w:rsid w:val="00BD67B2"/>
    <w:rsid w:val="00BD6905"/>
    <w:rsid w:val="00BD69FF"/>
    <w:rsid w:val="00BD6B9B"/>
    <w:rsid w:val="00BD6C27"/>
    <w:rsid w:val="00BD6D47"/>
    <w:rsid w:val="00BD707D"/>
    <w:rsid w:val="00BD710E"/>
    <w:rsid w:val="00BD7878"/>
    <w:rsid w:val="00BD7961"/>
    <w:rsid w:val="00BD7D3A"/>
    <w:rsid w:val="00BD7DB6"/>
    <w:rsid w:val="00BE009A"/>
    <w:rsid w:val="00BE036B"/>
    <w:rsid w:val="00BE0397"/>
    <w:rsid w:val="00BE04B7"/>
    <w:rsid w:val="00BE0778"/>
    <w:rsid w:val="00BE07BA"/>
    <w:rsid w:val="00BE0859"/>
    <w:rsid w:val="00BE09FF"/>
    <w:rsid w:val="00BE0F3C"/>
    <w:rsid w:val="00BE118E"/>
    <w:rsid w:val="00BE120F"/>
    <w:rsid w:val="00BE124A"/>
    <w:rsid w:val="00BE153D"/>
    <w:rsid w:val="00BE19C5"/>
    <w:rsid w:val="00BE1DF0"/>
    <w:rsid w:val="00BE1E65"/>
    <w:rsid w:val="00BE2650"/>
    <w:rsid w:val="00BE2670"/>
    <w:rsid w:val="00BE27D8"/>
    <w:rsid w:val="00BE2A6C"/>
    <w:rsid w:val="00BE309E"/>
    <w:rsid w:val="00BE344A"/>
    <w:rsid w:val="00BE35C6"/>
    <w:rsid w:val="00BE38BB"/>
    <w:rsid w:val="00BE3968"/>
    <w:rsid w:val="00BE40C9"/>
    <w:rsid w:val="00BE40F3"/>
    <w:rsid w:val="00BE428E"/>
    <w:rsid w:val="00BE430C"/>
    <w:rsid w:val="00BE4556"/>
    <w:rsid w:val="00BE47FF"/>
    <w:rsid w:val="00BE4B0F"/>
    <w:rsid w:val="00BE4C2C"/>
    <w:rsid w:val="00BE4C66"/>
    <w:rsid w:val="00BE4E6D"/>
    <w:rsid w:val="00BE50B2"/>
    <w:rsid w:val="00BE54B9"/>
    <w:rsid w:val="00BE56F9"/>
    <w:rsid w:val="00BE5814"/>
    <w:rsid w:val="00BE5929"/>
    <w:rsid w:val="00BE5C17"/>
    <w:rsid w:val="00BE5DB0"/>
    <w:rsid w:val="00BE5E1C"/>
    <w:rsid w:val="00BE5F6D"/>
    <w:rsid w:val="00BE6060"/>
    <w:rsid w:val="00BE614A"/>
    <w:rsid w:val="00BE62C2"/>
    <w:rsid w:val="00BE6543"/>
    <w:rsid w:val="00BE676A"/>
    <w:rsid w:val="00BE69B7"/>
    <w:rsid w:val="00BE6C15"/>
    <w:rsid w:val="00BE6CD6"/>
    <w:rsid w:val="00BE6F27"/>
    <w:rsid w:val="00BE7130"/>
    <w:rsid w:val="00BE72C7"/>
    <w:rsid w:val="00BE73F2"/>
    <w:rsid w:val="00BE7CCC"/>
    <w:rsid w:val="00BE7D1D"/>
    <w:rsid w:val="00BE7D23"/>
    <w:rsid w:val="00BE7D71"/>
    <w:rsid w:val="00BE7EBE"/>
    <w:rsid w:val="00BE7EFD"/>
    <w:rsid w:val="00BF0199"/>
    <w:rsid w:val="00BF0221"/>
    <w:rsid w:val="00BF0382"/>
    <w:rsid w:val="00BF03C7"/>
    <w:rsid w:val="00BF0841"/>
    <w:rsid w:val="00BF09FA"/>
    <w:rsid w:val="00BF0B0A"/>
    <w:rsid w:val="00BF0D51"/>
    <w:rsid w:val="00BF0D60"/>
    <w:rsid w:val="00BF0EDC"/>
    <w:rsid w:val="00BF0FAC"/>
    <w:rsid w:val="00BF114B"/>
    <w:rsid w:val="00BF11EF"/>
    <w:rsid w:val="00BF1479"/>
    <w:rsid w:val="00BF1693"/>
    <w:rsid w:val="00BF16BD"/>
    <w:rsid w:val="00BF173B"/>
    <w:rsid w:val="00BF18E3"/>
    <w:rsid w:val="00BF1A36"/>
    <w:rsid w:val="00BF1BBD"/>
    <w:rsid w:val="00BF1DED"/>
    <w:rsid w:val="00BF1E61"/>
    <w:rsid w:val="00BF2285"/>
    <w:rsid w:val="00BF23AE"/>
    <w:rsid w:val="00BF2733"/>
    <w:rsid w:val="00BF279A"/>
    <w:rsid w:val="00BF27E4"/>
    <w:rsid w:val="00BF2B61"/>
    <w:rsid w:val="00BF2C8D"/>
    <w:rsid w:val="00BF2CCB"/>
    <w:rsid w:val="00BF2CE3"/>
    <w:rsid w:val="00BF2D2B"/>
    <w:rsid w:val="00BF2EA9"/>
    <w:rsid w:val="00BF2F16"/>
    <w:rsid w:val="00BF2FDF"/>
    <w:rsid w:val="00BF30AD"/>
    <w:rsid w:val="00BF31EA"/>
    <w:rsid w:val="00BF32A6"/>
    <w:rsid w:val="00BF34AE"/>
    <w:rsid w:val="00BF353E"/>
    <w:rsid w:val="00BF360F"/>
    <w:rsid w:val="00BF3756"/>
    <w:rsid w:val="00BF3ABD"/>
    <w:rsid w:val="00BF3B9D"/>
    <w:rsid w:val="00BF3D34"/>
    <w:rsid w:val="00BF4031"/>
    <w:rsid w:val="00BF41C2"/>
    <w:rsid w:val="00BF41D8"/>
    <w:rsid w:val="00BF4319"/>
    <w:rsid w:val="00BF4634"/>
    <w:rsid w:val="00BF4770"/>
    <w:rsid w:val="00BF4A15"/>
    <w:rsid w:val="00BF4ABD"/>
    <w:rsid w:val="00BF4AF7"/>
    <w:rsid w:val="00BF4C35"/>
    <w:rsid w:val="00BF503F"/>
    <w:rsid w:val="00BF5449"/>
    <w:rsid w:val="00BF5553"/>
    <w:rsid w:val="00BF5627"/>
    <w:rsid w:val="00BF57A4"/>
    <w:rsid w:val="00BF5C59"/>
    <w:rsid w:val="00BF5E08"/>
    <w:rsid w:val="00BF6454"/>
    <w:rsid w:val="00BF6497"/>
    <w:rsid w:val="00BF6689"/>
    <w:rsid w:val="00BF6867"/>
    <w:rsid w:val="00BF6B89"/>
    <w:rsid w:val="00BF6BE5"/>
    <w:rsid w:val="00BF6CF7"/>
    <w:rsid w:val="00BF6FBE"/>
    <w:rsid w:val="00BF7731"/>
    <w:rsid w:val="00BF7753"/>
    <w:rsid w:val="00BF78BD"/>
    <w:rsid w:val="00BF79A0"/>
    <w:rsid w:val="00BF7DAC"/>
    <w:rsid w:val="00BF7E0E"/>
    <w:rsid w:val="00BF7E95"/>
    <w:rsid w:val="00BF7FE2"/>
    <w:rsid w:val="00C00198"/>
    <w:rsid w:val="00C00A0B"/>
    <w:rsid w:val="00C00D1B"/>
    <w:rsid w:val="00C00FB3"/>
    <w:rsid w:val="00C011FB"/>
    <w:rsid w:val="00C013F8"/>
    <w:rsid w:val="00C015AF"/>
    <w:rsid w:val="00C01C27"/>
    <w:rsid w:val="00C01E44"/>
    <w:rsid w:val="00C01EC3"/>
    <w:rsid w:val="00C02196"/>
    <w:rsid w:val="00C02239"/>
    <w:rsid w:val="00C02269"/>
    <w:rsid w:val="00C024B9"/>
    <w:rsid w:val="00C024F3"/>
    <w:rsid w:val="00C029A5"/>
    <w:rsid w:val="00C02A23"/>
    <w:rsid w:val="00C02AB5"/>
    <w:rsid w:val="00C02EBE"/>
    <w:rsid w:val="00C030DA"/>
    <w:rsid w:val="00C033D3"/>
    <w:rsid w:val="00C034D7"/>
    <w:rsid w:val="00C035E1"/>
    <w:rsid w:val="00C0365C"/>
    <w:rsid w:val="00C036CA"/>
    <w:rsid w:val="00C03DB3"/>
    <w:rsid w:val="00C04076"/>
    <w:rsid w:val="00C041A3"/>
    <w:rsid w:val="00C04521"/>
    <w:rsid w:val="00C04724"/>
    <w:rsid w:val="00C0486E"/>
    <w:rsid w:val="00C0501C"/>
    <w:rsid w:val="00C050E6"/>
    <w:rsid w:val="00C05201"/>
    <w:rsid w:val="00C053F6"/>
    <w:rsid w:val="00C05449"/>
    <w:rsid w:val="00C05777"/>
    <w:rsid w:val="00C05CCE"/>
    <w:rsid w:val="00C05DC1"/>
    <w:rsid w:val="00C063F9"/>
    <w:rsid w:val="00C0673C"/>
    <w:rsid w:val="00C06E0B"/>
    <w:rsid w:val="00C06E55"/>
    <w:rsid w:val="00C07144"/>
    <w:rsid w:val="00C071AA"/>
    <w:rsid w:val="00C07310"/>
    <w:rsid w:val="00C073D0"/>
    <w:rsid w:val="00C079F1"/>
    <w:rsid w:val="00C07AF6"/>
    <w:rsid w:val="00C105C2"/>
    <w:rsid w:val="00C10857"/>
    <w:rsid w:val="00C10B61"/>
    <w:rsid w:val="00C1108E"/>
    <w:rsid w:val="00C1115C"/>
    <w:rsid w:val="00C11233"/>
    <w:rsid w:val="00C112D3"/>
    <w:rsid w:val="00C1131B"/>
    <w:rsid w:val="00C1151C"/>
    <w:rsid w:val="00C119F8"/>
    <w:rsid w:val="00C11B46"/>
    <w:rsid w:val="00C11F82"/>
    <w:rsid w:val="00C11FDD"/>
    <w:rsid w:val="00C12209"/>
    <w:rsid w:val="00C122AC"/>
    <w:rsid w:val="00C12325"/>
    <w:rsid w:val="00C12407"/>
    <w:rsid w:val="00C124E8"/>
    <w:rsid w:val="00C12608"/>
    <w:rsid w:val="00C129B0"/>
    <w:rsid w:val="00C12A11"/>
    <w:rsid w:val="00C12BBC"/>
    <w:rsid w:val="00C12FDC"/>
    <w:rsid w:val="00C131F8"/>
    <w:rsid w:val="00C1345A"/>
    <w:rsid w:val="00C1345E"/>
    <w:rsid w:val="00C1365C"/>
    <w:rsid w:val="00C13672"/>
    <w:rsid w:val="00C13A9D"/>
    <w:rsid w:val="00C13D4C"/>
    <w:rsid w:val="00C13FC1"/>
    <w:rsid w:val="00C148A4"/>
    <w:rsid w:val="00C14B2C"/>
    <w:rsid w:val="00C14E75"/>
    <w:rsid w:val="00C15170"/>
    <w:rsid w:val="00C15357"/>
    <w:rsid w:val="00C15A21"/>
    <w:rsid w:val="00C160B7"/>
    <w:rsid w:val="00C160DE"/>
    <w:rsid w:val="00C1636A"/>
    <w:rsid w:val="00C168E7"/>
    <w:rsid w:val="00C16B46"/>
    <w:rsid w:val="00C16C25"/>
    <w:rsid w:val="00C16E38"/>
    <w:rsid w:val="00C171F0"/>
    <w:rsid w:val="00C172FF"/>
    <w:rsid w:val="00C17315"/>
    <w:rsid w:val="00C17444"/>
    <w:rsid w:val="00C175CB"/>
    <w:rsid w:val="00C17756"/>
    <w:rsid w:val="00C178FB"/>
    <w:rsid w:val="00C17A9B"/>
    <w:rsid w:val="00C17B4A"/>
    <w:rsid w:val="00C17C87"/>
    <w:rsid w:val="00C205B9"/>
    <w:rsid w:val="00C20837"/>
    <w:rsid w:val="00C20A4F"/>
    <w:rsid w:val="00C20BBC"/>
    <w:rsid w:val="00C20C49"/>
    <w:rsid w:val="00C20E02"/>
    <w:rsid w:val="00C20E86"/>
    <w:rsid w:val="00C20EEF"/>
    <w:rsid w:val="00C20F06"/>
    <w:rsid w:val="00C214DE"/>
    <w:rsid w:val="00C2187D"/>
    <w:rsid w:val="00C21A81"/>
    <w:rsid w:val="00C21B0A"/>
    <w:rsid w:val="00C21C00"/>
    <w:rsid w:val="00C21C5B"/>
    <w:rsid w:val="00C21E1A"/>
    <w:rsid w:val="00C21E72"/>
    <w:rsid w:val="00C21F96"/>
    <w:rsid w:val="00C22264"/>
    <w:rsid w:val="00C222FF"/>
    <w:rsid w:val="00C226AC"/>
    <w:rsid w:val="00C22CD0"/>
    <w:rsid w:val="00C22E1B"/>
    <w:rsid w:val="00C23088"/>
    <w:rsid w:val="00C23792"/>
    <w:rsid w:val="00C237B1"/>
    <w:rsid w:val="00C23905"/>
    <w:rsid w:val="00C23B27"/>
    <w:rsid w:val="00C23C2C"/>
    <w:rsid w:val="00C23CDA"/>
    <w:rsid w:val="00C24001"/>
    <w:rsid w:val="00C24036"/>
    <w:rsid w:val="00C243C5"/>
    <w:rsid w:val="00C24540"/>
    <w:rsid w:val="00C2466A"/>
    <w:rsid w:val="00C246B3"/>
    <w:rsid w:val="00C24726"/>
    <w:rsid w:val="00C24898"/>
    <w:rsid w:val="00C24AAB"/>
    <w:rsid w:val="00C24C9A"/>
    <w:rsid w:val="00C24F7F"/>
    <w:rsid w:val="00C2506B"/>
    <w:rsid w:val="00C25560"/>
    <w:rsid w:val="00C25615"/>
    <w:rsid w:val="00C2584C"/>
    <w:rsid w:val="00C259F0"/>
    <w:rsid w:val="00C25D3A"/>
    <w:rsid w:val="00C25D60"/>
    <w:rsid w:val="00C2604F"/>
    <w:rsid w:val="00C264CA"/>
    <w:rsid w:val="00C26769"/>
    <w:rsid w:val="00C26881"/>
    <w:rsid w:val="00C26A2E"/>
    <w:rsid w:val="00C26AA3"/>
    <w:rsid w:val="00C26B69"/>
    <w:rsid w:val="00C2722E"/>
    <w:rsid w:val="00C27265"/>
    <w:rsid w:val="00C274F6"/>
    <w:rsid w:val="00C27561"/>
    <w:rsid w:val="00C279CF"/>
    <w:rsid w:val="00C27AFF"/>
    <w:rsid w:val="00C27D36"/>
    <w:rsid w:val="00C30176"/>
    <w:rsid w:val="00C301DD"/>
    <w:rsid w:val="00C30351"/>
    <w:rsid w:val="00C303DD"/>
    <w:rsid w:val="00C3071D"/>
    <w:rsid w:val="00C30925"/>
    <w:rsid w:val="00C30E70"/>
    <w:rsid w:val="00C30F99"/>
    <w:rsid w:val="00C31072"/>
    <w:rsid w:val="00C311C4"/>
    <w:rsid w:val="00C314F5"/>
    <w:rsid w:val="00C31792"/>
    <w:rsid w:val="00C3192A"/>
    <w:rsid w:val="00C320AE"/>
    <w:rsid w:val="00C32130"/>
    <w:rsid w:val="00C322E6"/>
    <w:rsid w:val="00C3240C"/>
    <w:rsid w:val="00C32529"/>
    <w:rsid w:val="00C3258D"/>
    <w:rsid w:val="00C32632"/>
    <w:rsid w:val="00C3265F"/>
    <w:rsid w:val="00C32A65"/>
    <w:rsid w:val="00C32F0D"/>
    <w:rsid w:val="00C32FA4"/>
    <w:rsid w:val="00C33090"/>
    <w:rsid w:val="00C333A2"/>
    <w:rsid w:val="00C3368D"/>
    <w:rsid w:val="00C336DD"/>
    <w:rsid w:val="00C3389B"/>
    <w:rsid w:val="00C338D4"/>
    <w:rsid w:val="00C33A03"/>
    <w:rsid w:val="00C33AA8"/>
    <w:rsid w:val="00C33B39"/>
    <w:rsid w:val="00C34040"/>
    <w:rsid w:val="00C342DC"/>
    <w:rsid w:val="00C343E2"/>
    <w:rsid w:val="00C344A5"/>
    <w:rsid w:val="00C3456D"/>
    <w:rsid w:val="00C34A61"/>
    <w:rsid w:val="00C34BA4"/>
    <w:rsid w:val="00C34C98"/>
    <w:rsid w:val="00C34FC0"/>
    <w:rsid w:val="00C3512A"/>
    <w:rsid w:val="00C352E7"/>
    <w:rsid w:val="00C3536C"/>
    <w:rsid w:val="00C3561E"/>
    <w:rsid w:val="00C3582B"/>
    <w:rsid w:val="00C35CC8"/>
    <w:rsid w:val="00C35CD5"/>
    <w:rsid w:val="00C360CE"/>
    <w:rsid w:val="00C3611A"/>
    <w:rsid w:val="00C364DB"/>
    <w:rsid w:val="00C36519"/>
    <w:rsid w:val="00C366E1"/>
    <w:rsid w:val="00C36746"/>
    <w:rsid w:val="00C368C9"/>
    <w:rsid w:val="00C36B47"/>
    <w:rsid w:val="00C36F5F"/>
    <w:rsid w:val="00C37067"/>
    <w:rsid w:val="00C37259"/>
    <w:rsid w:val="00C37321"/>
    <w:rsid w:val="00C37934"/>
    <w:rsid w:val="00C379B9"/>
    <w:rsid w:val="00C401C0"/>
    <w:rsid w:val="00C4060E"/>
    <w:rsid w:val="00C406C7"/>
    <w:rsid w:val="00C40756"/>
    <w:rsid w:val="00C40CEE"/>
    <w:rsid w:val="00C40FD9"/>
    <w:rsid w:val="00C41057"/>
    <w:rsid w:val="00C41213"/>
    <w:rsid w:val="00C412F8"/>
    <w:rsid w:val="00C41686"/>
    <w:rsid w:val="00C41722"/>
    <w:rsid w:val="00C41F5D"/>
    <w:rsid w:val="00C4249B"/>
    <w:rsid w:val="00C42643"/>
    <w:rsid w:val="00C427DA"/>
    <w:rsid w:val="00C42AC8"/>
    <w:rsid w:val="00C42B37"/>
    <w:rsid w:val="00C42DD7"/>
    <w:rsid w:val="00C43550"/>
    <w:rsid w:val="00C438B5"/>
    <w:rsid w:val="00C43A2F"/>
    <w:rsid w:val="00C43D54"/>
    <w:rsid w:val="00C442B9"/>
    <w:rsid w:val="00C4469F"/>
    <w:rsid w:val="00C446E8"/>
    <w:rsid w:val="00C44887"/>
    <w:rsid w:val="00C44B10"/>
    <w:rsid w:val="00C44BC9"/>
    <w:rsid w:val="00C44C98"/>
    <w:rsid w:val="00C44E2A"/>
    <w:rsid w:val="00C4529D"/>
    <w:rsid w:val="00C454C4"/>
    <w:rsid w:val="00C45524"/>
    <w:rsid w:val="00C45671"/>
    <w:rsid w:val="00C45BEB"/>
    <w:rsid w:val="00C45BED"/>
    <w:rsid w:val="00C45D3B"/>
    <w:rsid w:val="00C46036"/>
    <w:rsid w:val="00C464AE"/>
    <w:rsid w:val="00C465E1"/>
    <w:rsid w:val="00C47A09"/>
    <w:rsid w:val="00C47A9E"/>
    <w:rsid w:val="00C47C31"/>
    <w:rsid w:val="00C47CEB"/>
    <w:rsid w:val="00C47D7E"/>
    <w:rsid w:val="00C50016"/>
    <w:rsid w:val="00C5002A"/>
    <w:rsid w:val="00C500B9"/>
    <w:rsid w:val="00C50210"/>
    <w:rsid w:val="00C505EB"/>
    <w:rsid w:val="00C507AE"/>
    <w:rsid w:val="00C50F3E"/>
    <w:rsid w:val="00C51398"/>
    <w:rsid w:val="00C51644"/>
    <w:rsid w:val="00C51A05"/>
    <w:rsid w:val="00C51A2A"/>
    <w:rsid w:val="00C51CAF"/>
    <w:rsid w:val="00C521EA"/>
    <w:rsid w:val="00C524B2"/>
    <w:rsid w:val="00C52717"/>
    <w:rsid w:val="00C52750"/>
    <w:rsid w:val="00C52ADE"/>
    <w:rsid w:val="00C52FD1"/>
    <w:rsid w:val="00C52FFA"/>
    <w:rsid w:val="00C53179"/>
    <w:rsid w:val="00C532A3"/>
    <w:rsid w:val="00C533FE"/>
    <w:rsid w:val="00C535AB"/>
    <w:rsid w:val="00C537E3"/>
    <w:rsid w:val="00C53851"/>
    <w:rsid w:val="00C539AB"/>
    <w:rsid w:val="00C53A68"/>
    <w:rsid w:val="00C53C62"/>
    <w:rsid w:val="00C5430A"/>
    <w:rsid w:val="00C5469F"/>
    <w:rsid w:val="00C546FC"/>
    <w:rsid w:val="00C5479D"/>
    <w:rsid w:val="00C54C4B"/>
    <w:rsid w:val="00C54D21"/>
    <w:rsid w:val="00C54E1E"/>
    <w:rsid w:val="00C54F71"/>
    <w:rsid w:val="00C55078"/>
    <w:rsid w:val="00C55390"/>
    <w:rsid w:val="00C55468"/>
    <w:rsid w:val="00C55588"/>
    <w:rsid w:val="00C55AD6"/>
    <w:rsid w:val="00C55B28"/>
    <w:rsid w:val="00C55B8C"/>
    <w:rsid w:val="00C55B9B"/>
    <w:rsid w:val="00C55C6E"/>
    <w:rsid w:val="00C55CD1"/>
    <w:rsid w:val="00C55D28"/>
    <w:rsid w:val="00C55E10"/>
    <w:rsid w:val="00C55E62"/>
    <w:rsid w:val="00C5640D"/>
    <w:rsid w:val="00C5670B"/>
    <w:rsid w:val="00C568D0"/>
    <w:rsid w:val="00C5690D"/>
    <w:rsid w:val="00C56A28"/>
    <w:rsid w:val="00C56ADE"/>
    <w:rsid w:val="00C56BB4"/>
    <w:rsid w:val="00C56DD1"/>
    <w:rsid w:val="00C56E6B"/>
    <w:rsid w:val="00C571F7"/>
    <w:rsid w:val="00C5771A"/>
    <w:rsid w:val="00C5776F"/>
    <w:rsid w:val="00C5795F"/>
    <w:rsid w:val="00C57A65"/>
    <w:rsid w:val="00C57D0C"/>
    <w:rsid w:val="00C6008C"/>
    <w:rsid w:val="00C6041A"/>
    <w:rsid w:val="00C60906"/>
    <w:rsid w:val="00C60BE0"/>
    <w:rsid w:val="00C60CE1"/>
    <w:rsid w:val="00C60D9B"/>
    <w:rsid w:val="00C613FE"/>
    <w:rsid w:val="00C61561"/>
    <w:rsid w:val="00C615E2"/>
    <w:rsid w:val="00C6160F"/>
    <w:rsid w:val="00C617D0"/>
    <w:rsid w:val="00C61ACA"/>
    <w:rsid w:val="00C61B06"/>
    <w:rsid w:val="00C61CB3"/>
    <w:rsid w:val="00C61D70"/>
    <w:rsid w:val="00C61DB0"/>
    <w:rsid w:val="00C61FE5"/>
    <w:rsid w:val="00C62118"/>
    <w:rsid w:val="00C6219D"/>
    <w:rsid w:val="00C62437"/>
    <w:rsid w:val="00C625BF"/>
    <w:rsid w:val="00C62918"/>
    <w:rsid w:val="00C629A4"/>
    <w:rsid w:val="00C62A75"/>
    <w:rsid w:val="00C62B5A"/>
    <w:rsid w:val="00C62CD2"/>
    <w:rsid w:val="00C63138"/>
    <w:rsid w:val="00C635F0"/>
    <w:rsid w:val="00C637CA"/>
    <w:rsid w:val="00C63AC4"/>
    <w:rsid w:val="00C63B1E"/>
    <w:rsid w:val="00C63B62"/>
    <w:rsid w:val="00C63BFF"/>
    <w:rsid w:val="00C63D0E"/>
    <w:rsid w:val="00C64114"/>
    <w:rsid w:val="00C645DD"/>
    <w:rsid w:val="00C64639"/>
    <w:rsid w:val="00C64821"/>
    <w:rsid w:val="00C648CE"/>
    <w:rsid w:val="00C65094"/>
    <w:rsid w:val="00C657C2"/>
    <w:rsid w:val="00C657E3"/>
    <w:rsid w:val="00C65C21"/>
    <w:rsid w:val="00C661EA"/>
    <w:rsid w:val="00C66426"/>
    <w:rsid w:val="00C664BD"/>
    <w:rsid w:val="00C666C3"/>
    <w:rsid w:val="00C66B86"/>
    <w:rsid w:val="00C67180"/>
    <w:rsid w:val="00C67383"/>
    <w:rsid w:val="00C673AE"/>
    <w:rsid w:val="00C677E7"/>
    <w:rsid w:val="00C67835"/>
    <w:rsid w:val="00C67BE7"/>
    <w:rsid w:val="00C67D1C"/>
    <w:rsid w:val="00C7031A"/>
    <w:rsid w:val="00C708A3"/>
    <w:rsid w:val="00C70AD2"/>
    <w:rsid w:val="00C70AE1"/>
    <w:rsid w:val="00C70C59"/>
    <w:rsid w:val="00C70C97"/>
    <w:rsid w:val="00C70DF2"/>
    <w:rsid w:val="00C70E5E"/>
    <w:rsid w:val="00C70F4B"/>
    <w:rsid w:val="00C71822"/>
    <w:rsid w:val="00C71C37"/>
    <w:rsid w:val="00C71C78"/>
    <w:rsid w:val="00C71DB8"/>
    <w:rsid w:val="00C72104"/>
    <w:rsid w:val="00C728CA"/>
    <w:rsid w:val="00C72D4F"/>
    <w:rsid w:val="00C72DDB"/>
    <w:rsid w:val="00C73366"/>
    <w:rsid w:val="00C735B1"/>
    <w:rsid w:val="00C73921"/>
    <w:rsid w:val="00C73CCF"/>
    <w:rsid w:val="00C73DE0"/>
    <w:rsid w:val="00C73E95"/>
    <w:rsid w:val="00C73ECE"/>
    <w:rsid w:val="00C74152"/>
    <w:rsid w:val="00C742AA"/>
    <w:rsid w:val="00C7456A"/>
    <w:rsid w:val="00C74800"/>
    <w:rsid w:val="00C74ADE"/>
    <w:rsid w:val="00C75275"/>
    <w:rsid w:val="00C755C7"/>
    <w:rsid w:val="00C75696"/>
    <w:rsid w:val="00C7583F"/>
    <w:rsid w:val="00C75B01"/>
    <w:rsid w:val="00C75B89"/>
    <w:rsid w:val="00C75BD1"/>
    <w:rsid w:val="00C76DD8"/>
    <w:rsid w:val="00C77287"/>
    <w:rsid w:val="00C777F7"/>
    <w:rsid w:val="00C77C1D"/>
    <w:rsid w:val="00C77E3C"/>
    <w:rsid w:val="00C77EDA"/>
    <w:rsid w:val="00C80082"/>
    <w:rsid w:val="00C80625"/>
    <w:rsid w:val="00C806D5"/>
    <w:rsid w:val="00C80BBA"/>
    <w:rsid w:val="00C80D68"/>
    <w:rsid w:val="00C81078"/>
    <w:rsid w:val="00C814F3"/>
    <w:rsid w:val="00C818EE"/>
    <w:rsid w:val="00C81BC7"/>
    <w:rsid w:val="00C81CBA"/>
    <w:rsid w:val="00C81ECA"/>
    <w:rsid w:val="00C820CB"/>
    <w:rsid w:val="00C820CE"/>
    <w:rsid w:val="00C820E6"/>
    <w:rsid w:val="00C8240E"/>
    <w:rsid w:val="00C82461"/>
    <w:rsid w:val="00C824DD"/>
    <w:rsid w:val="00C82628"/>
    <w:rsid w:val="00C826DB"/>
    <w:rsid w:val="00C827F0"/>
    <w:rsid w:val="00C8287D"/>
    <w:rsid w:val="00C82A09"/>
    <w:rsid w:val="00C82E4E"/>
    <w:rsid w:val="00C830AE"/>
    <w:rsid w:val="00C8320A"/>
    <w:rsid w:val="00C8346C"/>
    <w:rsid w:val="00C83514"/>
    <w:rsid w:val="00C8365C"/>
    <w:rsid w:val="00C8382F"/>
    <w:rsid w:val="00C8398F"/>
    <w:rsid w:val="00C83A74"/>
    <w:rsid w:val="00C83C61"/>
    <w:rsid w:val="00C83CB6"/>
    <w:rsid w:val="00C83EC2"/>
    <w:rsid w:val="00C83F74"/>
    <w:rsid w:val="00C842CF"/>
    <w:rsid w:val="00C84555"/>
    <w:rsid w:val="00C8465E"/>
    <w:rsid w:val="00C84869"/>
    <w:rsid w:val="00C84A69"/>
    <w:rsid w:val="00C84C11"/>
    <w:rsid w:val="00C84DE1"/>
    <w:rsid w:val="00C8501F"/>
    <w:rsid w:val="00C8559E"/>
    <w:rsid w:val="00C857A5"/>
    <w:rsid w:val="00C85ABC"/>
    <w:rsid w:val="00C85B50"/>
    <w:rsid w:val="00C8638D"/>
    <w:rsid w:val="00C8643E"/>
    <w:rsid w:val="00C8679D"/>
    <w:rsid w:val="00C86A1F"/>
    <w:rsid w:val="00C86E1B"/>
    <w:rsid w:val="00C86F2E"/>
    <w:rsid w:val="00C87215"/>
    <w:rsid w:val="00C874D9"/>
    <w:rsid w:val="00C874F7"/>
    <w:rsid w:val="00C875D0"/>
    <w:rsid w:val="00C875E5"/>
    <w:rsid w:val="00C876F2"/>
    <w:rsid w:val="00C87770"/>
    <w:rsid w:val="00C87809"/>
    <w:rsid w:val="00C8793A"/>
    <w:rsid w:val="00C879E6"/>
    <w:rsid w:val="00C90098"/>
    <w:rsid w:val="00C9010C"/>
    <w:rsid w:val="00C90285"/>
    <w:rsid w:val="00C905BE"/>
    <w:rsid w:val="00C9069D"/>
    <w:rsid w:val="00C9070E"/>
    <w:rsid w:val="00C90824"/>
    <w:rsid w:val="00C90A6A"/>
    <w:rsid w:val="00C90EA3"/>
    <w:rsid w:val="00C90FA3"/>
    <w:rsid w:val="00C913A8"/>
    <w:rsid w:val="00C91444"/>
    <w:rsid w:val="00C91626"/>
    <w:rsid w:val="00C91A83"/>
    <w:rsid w:val="00C91A99"/>
    <w:rsid w:val="00C91DD4"/>
    <w:rsid w:val="00C91EC8"/>
    <w:rsid w:val="00C9215F"/>
    <w:rsid w:val="00C921F0"/>
    <w:rsid w:val="00C92420"/>
    <w:rsid w:val="00C928AF"/>
    <w:rsid w:val="00C92AC2"/>
    <w:rsid w:val="00C92C1A"/>
    <w:rsid w:val="00C92E0F"/>
    <w:rsid w:val="00C92E6F"/>
    <w:rsid w:val="00C92EBC"/>
    <w:rsid w:val="00C9313A"/>
    <w:rsid w:val="00C9335E"/>
    <w:rsid w:val="00C93458"/>
    <w:rsid w:val="00C935E1"/>
    <w:rsid w:val="00C93815"/>
    <w:rsid w:val="00C93915"/>
    <w:rsid w:val="00C93CC5"/>
    <w:rsid w:val="00C9428F"/>
    <w:rsid w:val="00C94370"/>
    <w:rsid w:val="00C94424"/>
    <w:rsid w:val="00C94840"/>
    <w:rsid w:val="00C9489C"/>
    <w:rsid w:val="00C94BE3"/>
    <w:rsid w:val="00C94BEC"/>
    <w:rsid w:val="00C94C09"/>
    <w:rsid w:val="00C95292"/>
    <w:rsid w:val="00C95A4B"/>
    <w:rsid w:val="00C95A9F"/>
    <w:rsid w:val="00C95B58"/>
    <w:rsid w:val="00C95B6C"/>
    <w:rsid w:val="00C96211"/>
    <w:rsid w:val="00C962D0"/>
    <w:rsid w:val="00C96495"/>
    <w:rsid w:val="00C96AED"/>
    <w:rsid w:val="00C96B12"/>
    <w:rsid w:val="00C96CA8"/>
    <w:rsid w:val="00C96E87"/>
    <w:rsid w:val="00C96F76"/>
    <w:rsid w:val="00C970E3"/>
    <w:rsid w:val="00C972B8"/>
    <w:rsid w:val="00C973A6"/>
    <w:rsid w:val="00C977D7"/>
    <w:rsid w:val="00C978BC"/>
    <w:rsid w:val="00C979BE"/>
    <w:rsid w:val="00C97C1B"/>
    <w:rsid w:val="00C97E86"/>
    <w:rsid w:val="00CA0B87"/>
    <w:rsid w:val="00CA0CAD"/>
    <w:rsid w:val="00CA0D71"/>
    <w:rsid w:val="00CA105D"/>
    <w:rsid w:val="00CA106E"/>
    <w:rsid w:val="00CA107E"/>
    <w:rsid w:val="00CA13D6"/>
    <w:rsid w:val="00CA166F"/>
    <w:rsid w:val="00CA17D9"/>
    <w:rsid w:val="00CA1939"/>
    <w:rsid w:val="00CA1A78"/>
    <w:rsid w:val="00CA1BEE"/>
    <w:rsid w:val="00CA1DAB"/>
    <w:rsid w:val="00CA1E54"/>
    <w:rsid w:val="00CA209B"/>
    <w:rsid w:val="00CA236F"/>
    <w:rsid w:val="00CA23F0"/>
    <w:rsid w:val="00CA31C9"/>
    <w:rsid w:val="00CA37E5"/>
    <w:rsid w:val="00CA3CD7"/>
    <w:rsid w:val="00CA481D"/>
    <w:rsid w:val="00CA4931"/>
    <w:rsid w:val="00CA4A3D"/>
    <w:rsid w:val="00CA4D92"/>
    <w:rsid w:val="00CA4E83"/>
    <w:rsid w:val="00CA5023"/>
    <w:rsid w:val="00CA5035"/>
    <w:rsid w:val="00CA50F9"/>
    <w:rsid w:val="00CA51E7"/>
    <w:rsid w:val="00CA5387"/>
    <w:rsid w:val="00CA57AC"/>
    <w:rsid w:val="00CA58D3"/>
    <w:rsid w:val="00CA58D9"/>
    <w:rsid w:val="00CA5C19"/>
    <w:rsid w:val="00CA6003"/>
    <w:rsid w:val="00CA6607"/>
    <w:rsid w:val="00CA678A"/>
    <w:rsid w:val="00CA67AD"/>
    <w:rsid w:val="00CA68CC"/>
    <w:rsid w:val="00CA6916"/>
    <w:rsid w:val="00CA6EBB"/>
    <w:rsid w:val="00CA6F68"/>
    <w:rsid w:val="00CA70A0"/>
    <w:rsid w:val="00CA746C"/>
    <w:rsid w:val="00CA76A0"/>
    <w:rsid w:val="00CA7AFF"/>
    <w:rsid w:val="00CA7B94"/>
    <w:rsid w:val="00CA7DB2"/>
    <w:rsid w:val="00CA7DEC"/>
    <w:rsid w:val="00CA7FBA"/>
    <w:rsid w:val="00CB0049"/>
    <w:rsid w:val="00CB00A4"/>
    <w:rsid w:val="00CB02DA"/>
    <w:rsid w:val="00CB04B2"/>
    <w:rsid w:val="00CB04DE"/>
    <w:rsid w:val="00CB09EC"/>
    <w:rsid w:val="00CB0AE1"/>
    <w:rsid w:val="00CB0B1A"/>
    <w:rsid w:val="00CB0DA5"/>
    <w:rsid w:val="00CB0E0D"/>
    <w:rsid w:val="00CB0F3D"/>
    <w:rsid w:val="00CB0F79"/>
    <w:rsid w:val="00CB12A8"/>
    <w:rsid w:val="00CB1352"/>
    <w:rsid w:val="00CB13A2"/>
    <w:rsid w:val="00CB1700"/>
    <w:rsid w:val="00CB2076"/>
    <w:rsid w:val="00CB2091"/>
    <w:rsid w:val="00CB212A"/>
    <w:rsid w:val="00CB21B0"/>
    <w:rsid w:val="00CB21F9"/>
    <w:rsid w:val="00CB2369"/>
    <w:rsid w:val="00CB260B"/>
    <w:rsid w:val="00CB2964"/>
    <w:rsid w:val="00CB2B97"/>
    <w:rsid w:val="00CB2C35"/>
    <w:rsid w:val="00CB2C4F"/>
    <w:rsid w:val="00CB2CD5"/>
    <w:rsid w:val="00CB2DB5"/>
    <w:rsid w:val="00CB37FC"/>
    <w:rsid w:val="00CB3A9C"/>
    <w:rsid w:val="00CB3C4D"/>
    <w:rsid w:val="00CB3CAF"/>
    <w:rsid w:val="00CB40DC"/>
    <w:rsid w:val="00CB414C"/>
    <w:rsid w:val="00CB41FE"/>
    <w:rsid w:val="00CB42E6"/>
    <w:rsid w:val="00CB44C6"/>
    <w:rsid w:val="00CB4661"/>
    <w:rsid w:val="00CB467A"/>
    <w:rsid w:val="00CB4AE6"/>
    <w:rsid w:val="00CB4CDC"/>
    <w:rsid w:val="00CB4D09"/>
    <w:rsid w:val="00CB4D0B"/>
    <w:rsid w:val="00CB4DFC"/>
    <w:rsid w:val="00CB4E1A"/>
    <w:rsid w:val="00CB4EC3"/>
    <w:rsid w:val="00CB5441"/>
    <w:rsid w:val="00CB5551"/>
    <w:rsid w:val="00CB5760"/>
    <w:rsid w:val="00CB58CA"/>
    <w:rsid w:val="00CB58D7"/>
    <w:rsid w:val="00CB5978"/>
    <w:rsid w:val="00CB5D95"/>
    <w:rsid w:val="00CB645D"/>
    <w:rsid w:val="00CB648B"/>
    <w:rsid w:val="00CB655D"/>
    <w:rsid w:val="00CB656C"/>
    <w:rsid w:val="00CB6B5D"/>
    <w:rsid w:val="00CB6C7F"/>
    <w:rsid w:val="00CB6EA9"/>
    <w:rsid w:val="00CB7036"/>
    <w:rsid w:val="00CB70D9"/>
    <w:rsid w:val="00CB722E"/>
    <w:rsid w:val="00CB73A9"/>
    <w:rsid w:val="00CB7D70"/>
    <w:rsid w:val="00CB7E3C"/>
    <w:rsid w:val="00CC06BF"/>
    <w:rsid w:val="00CC0D78"/>
    <w:rsid w:val="00CC0EB5"/>
    <w:rsid w:val="00CC0F45"/>
    <w:rsid w:val="00CC10BB"/>
    <w:rsid w:val="00CC119E"/>
    <w:rsid w:val="00CC13D1"/>
    <w:rsid w:val="00CC14E2"/>
    <w:rsid w:val="00CC16E7"/>
    <w:rsid w:val="00CC19D0"/>
    <w:rsid w:val="00CC1E8A"/>
    <w:rsid w:val="00CC1ED0"/>
    <w:rsid w:val="00CC24AF"/>
    <w:rsid w:val="00CC24F9"/>
    <w:rsid w:val="00CC2543"/>
    <w:rsid w:val="00CC2A12"/>
    <w:rsid w:val="00CC2BF2"/>
    <w:rsid w:val="00CC2E51"/>
    <w:rsid w:val="00CC3085"/>
    <w:rsid w:val="00CC34EB"/>
    <w:rsid w:val="00CC369E"/>
    <w:rsid w:val="00CC3709"/>
    <w:rsid w:val="00CC3789"/>
    <w:rsid w:val="00CC3861"/>
    <w:rsid w:val="00CC38C8"/>
    <w:rsid w:val="00CC3BF6"/>
    <w:rsid w:val="00CC40DE"/>
    <w:rsid w:val="00CC42E2"/>
    <w:rsid w:val="00CC44E4"/>
    <w:rsid w:val="00CC4789"/>
    <w:rsid w:val="00CC4820"/>
    <w:rsid w:val="00CC4B29"/>
    <w:rsid w:val="00CC4BB3"/>
    <w:rsid w:val="00CC4D4C"/>
    <w:rsid w:val="00CC4D76"/>
    <w:rsid w:val="00CC4E18"/>
    <w:rsid w:val="00CC56A6"/>
    <w:rsid w:val="00CC581E"/>
    <w:rsid w:val="00CC5CC5"/>
    <w:rsid w:val="00CC5FBE"/>
    <w:rsid w:val="00CC60B7"/>
    <w:rsid w:val="00CC618C"/>
    <w:rsid w:val="00CC67CA"/>
    <w:rsid w:val="00CC6815"/>
    <w:rsid w:val="00CC68F4"/>
    <w:rsid w:val="00CC6A66"/>
    <w:rsid w:val="00CC6A8F"/>
    <w:rsid w:val="00CC6D62"/>
    <w:rsid w:val="00CC6DDF"/>
    <w:rsid w:val="00CC6F5A"/>
    <w:rsid w:val="00CC7049"/>
    <w:rsid w:val="00CC7139"/>
    <w:rsid w:val="00CC7313"/>
    <w:rsid w:val="00CC7317"/>
    <w:rsid w:val="00CC7489"/>
    <w:rsid w:val="00CC7771"/>
    <w:rsid w:val="00CC7788"/>
    <w:rsid w:val="00CC7E4E"/>
    <w:rsid w:val="00CC7E6A"/>
    <w:rsid w:val="00CD04F2"/>
    <w:rsid w:val="00CD0561"/>
    <w:rsid w:val="00CD0AEB"/>
    <w:rsid w:val="00CD0D74"/>
    <w:rsid w:val="00CD0DB8"/>
    <w:rsid w:val="00CD0F29"/>
    <w:rsid w:val="00CD10E1"/>
    <w:rsid w:val="00CD11A7"/>
    <w:rsid w:val="00CD138F"/>
    <w:rsid w:val="00CD1489"/>
    <w:rsid w:val="00CD1822"/>
    <w:rsid w:val="00CD1C11"/>
    <w:rsid w:val="00CD1D89"/>
    <w:rsid w:val="00CD1DA3"/>
    <w:rsid w:val="00CD2296"/>
    <w:rsid w:val="00CD22AF"/>
    <w:rsid w:val="00CD22C6"/>
    <w:rsid w:val="00CD237F"/>
    <w:rsid w:val="00CD27DA"/>
    <w:rsid w:val="00CD2DF9"/>
    <w:rsid w:val="00CD2E57"/>
    <w:rsid w:val="00CD319C"/>
    <w:rsid w:val="00CD3382"/>
    <w:rsid w:val="00CD33BB"/>
    <w:rsid w:val="00CD3727"/>
    <w:rsid w:val="00CD392A"/>
    <w:rsid w:val="00CD3EBB"/>
    <w:rsid w:val="00CD4087"/>
    <w:rsid w:val="00CD411A"/>
    <w:rsid w:val="00CD43C3"/>
    <w:rsid w:val="00CD460E"/>
    <w:rsid w:val="00CD4796"/>
    <w:rsid w:val="00CD4899"/>
    <w:rsid w:val="00CD4B6A"/>
    <w:rsid w:val="00CD4B92"/>
    <w:rsid w:val="00CD4BDE"/>
    <w:rsid w:val="00CD4D1F"/>
    <w:rsid w:val="00CD4F95"/>
    <w:rsid w:val="00CD4F99"/>
    <w:rsid w:val="00CD517C"/>
    <w:rsid w:val="00CD52A1"/>
    <w:rsid w:val="00CD52E6"/>
    <w:rsid w:val="00CD5332"/>
    <w:rsid w:val="00CD53F5"/>
    <w:rsid w:val="00CD55C0"/>
    <w:rsid w:val="00CD5919"/>
    <w:rsid w:val="00CD59EF"/>
    <w:rsid w:val="00CD5CC3"/>
    <w:rsid w:val="00CD5FC0"/>
    <w:rsid w:val="00CD631B"/>
    <w:rsid w:val="00CD638B"/>
    <w:rsid w:val="00CD653A"/>
    <w:rsid w:val="00CD6CA6"/>
    <w:rsid w:val="00CD6DC7"/>
    <w:rsid w:val="00CD7071"/>
    <w:rsid w:val="00CD716A"/>
    <w:rsid w:val="00CD7382"/>
    <w:rsid w:val="00CD7488"/>
    <w:rsid w:val="00CD768C"/>
    <w:rsid w:val="00CD770A"/>
    <w:rsid w:val="00CD79FF"/>
    <w:rsid w:val="00CD7A14"/>
    <w:rsid w:val="00CD7C63"/>
    <w:rsid w:val="00CD83D4"/>
    <w:rsid w:val="00CE013F"/>
    <w:rsid w:val="00CE01D0"/>
    <w:rsid w:val="00CE06B6"/>
    <w:rsid w:val="00CE0A20"/>
    <w:rsid w:val="00CE0E03"/>
    <w:rsid w:val="00CE0E3D"/>
    <w:rsid w:val="00CE1154"/>
    <w:rsid w:val="00CE1177"/>
    <w:rsid w:val="00CE1311"/>
    <w:rsid w:val="00CE135F"/>
    <w:rsid w:val="00CE13D0"/>
    <w:rsid w:val="00CE13FD"/>
    <w:rsid w:val="00CE1410"/>
    <w:rsid w:val="00CE14CD"/>
    <w:rsid w:val="00CE19B8"/>
    <w:rsid w:val="00CE1A14"/>
    <w:rsid w:val="00CE1B82"/>
    <w:rsid w:val="00CE1BA9"/>
    <w:rsid w:val="00CE1D99"/>
    <w:rsid w:val="00CE1E1F"/>
    <w:rsid w:val="00CE2005"/>
    <w:rsid w:val="00CE21E9"/>
    <w:rsid w:val="00CE230B"/>
    <w:rsid w:val="00CE255C"/>
    <w:rsid w:val="00CE2623"/>
    <w:rsid w:val="00CE2734"/>
    <w:rsid w:val="00CE274D"/>
    <w:rsid w:val="00CE2980"/>
    <w:rsid w:val="00CE298C"/>
    <w:rsid w:val="00CE2C77"/>
    <w:rsid w:val="00CE2CDF"/>
    <w:rsid w:val="00CE2CF5"/>
    <w:rsid w:val="00CE3076"/>
    <w:rsid w:val="00CE33EF"/>
    <w:rsid w:val="00CE34B1"/>
    <w:rsid w:val="00CE3904"/>
    <w:rsid w:val="00CE3AB4"/>
    <w:rsid w:val="00CE3B49"/>
    <w:rsid w:val="00CE3D18"/>
    <w:rsid w:val="00CE3E87"/>
    <w:rsid w:val="00CE3F0E"/>
    <w:rsid w:val="00CE3FC0"/>
    <w:rsid w:val="00CE41A4"/>
    <w:rsid w:val="00CE43F3"/>
    <w:rsid w:val="00CE4992"/>
    <w:rsid w:val="00CE4F25"/>
    <w:rsid w:val="00CE4FF3"/>
    <w:rsid w:val="00CE5085"/>
    <w:rsid w:val="00CE521C"/>
    <w:rsid w:val="00CE57A4"/>
    <w:rsid w:val="00CE5801"/>
    <w:rsid w:val="00CE5BB3"/>
    <w:rsid w:val="00CE5BBF"/>
    <w:rsid w:val="00CE62B6"/>
    <w:rsid w:val="00CE6537"/>
    <w:rsid w:val="00CE6671"/>
    <w:rsid w:val="00CE6692"/>
    <w:rsid w:val="00CE6D86"/>
    <w:rsid w:val="00CE6D97"/>
    <w:rsid w:val="00CE6F1A"/>
    <w:rsid w:val="00CE7047"/>
    <w:rsid w:val="00CE72A7"/>
    <w:rsid w:val="00CE736E"/>
    <w:rsid w:val="00CE766A"/>
    <w:rsid w:val="00CE7738"/>
    <w:rsid w:val="00CE7822"/>
    <w:rsid w:val="00CE79F1"/>
    <w:rsid w:val="00CE7AD2"/>
    <w:rsid w:val="00CE7AF0"/>
    <w:rsid w:val="00CE7BA1"/>
    <w:rsid w:val="00CE7C22"/>
    <w:rsid w:val="00CE7CA8"/>
    <w:rsid w:val="00CF003F"/>
    <w:rsid w:val="00CF0045"/>
    <w:rsid w:val="00CF0544"/>
    <w:rsid w:val="00CF05FE"/>
    <w:rsid w:val="00CF065C"/>
    <w:rsid w:val="00CF0C4D"/>
    <w:rsid w:val="00CF0D10"/>
    <w:rsid w:val="00CF0F05"/>
    <w:rsid w:val="00CF0F48"/>
    <w:rsid w:val="00CF10D8"/>
    <w:rsid w:val="00CF1151"/>
    <w:rsid w:val="00CF13CB"/>
    <w:rsid w:val="00CF180B"/>
    <w:rsid w:val="00CF1879"/>
    <w:rsid w:val="00CF1AF7"/>
    <w:rsid w:val="00CF1C41"/>
    <w:rsid w:val="00CF1C51"/>
    <w:rsid w:val="00CF1F17"/>
    <w:rsid w:val="00CF1FDF"/>
    <w:rsid w:val="00CF23D3"/>
    <w:rsid w:val="00CF2AA1"/>
    <w:rsid w:val="00CF2B06"/>
    <w:rsid w:val="00CF2B9B"/>
    <w:rsid w:val="00CF2DBC"/>
    <w:rsid w:val="00CF33F7"/>
    <w:rsid w:val="00CF36BC"/>
    <w:rsid w:val="00CF36D0"/>
    <w:rsid w:val="00CF3901"/>
    <w:rsid w:val="00CF3E08"/>
    <w:rsid w:val="00CF4335"/>
    <w:rsid w:val="00CF43CF"/>
    <w:rsid w:val="00CF440D"/>
    <w:rsid w:val="00CF4500"/>
    <w:rsid w:val="00CF45D8"/>
    <w:rsid w:val="00CF497F"/>
    <w:rsid w:val="00CF4B5C"/>
    <w:rsid w:val="00CF4C2A"/>
    <w:rsid w:val="00CF50A3"/>
    <w:rsid w:val="00CF5142"/>
    <w:rsid w:val="00CF5201"/>
    <w:rsid w:val="00CF52CA"/>
    <w:rsid w:val="00CF5457"/>
    <w:rsid w:val="00CF54CB"/>
    <w:rsid w:val="00CF56D2"/>
    <w:rsid w:val="00CF588F"/>
    <w:rsid w:val="00CF5B21"/>
    <w:rsid w:val="00CF5DDA"/>
    <w:rsid w:val="00CF5E66"/>
    <w:rsid w:val="00CF5E85"/>
    <w:rsid w:val="00CF6093"/>
    <w:rsid w:val="00CF60E8"/>
    <w:rsid w:val="00CF60F3"/>
    <w:rsid w:val="00CF644A"/>
    <w:rsid w:val="00CF6726"/>
    <w:rsid w:val="00CF672D"/>
    <w:rsid w:val="00CF68F4"/>
    <w:rsid w:val="00CF6B5F"/>
    <w:rsid w:val="00CF6F02"/>
    <w:rsid w:val="00CF6FF7"/>
    <w:rsid w:val="00CF74C8"/>
    <w:rsid w:val="00CF78BC"/>
    <w:rsid w:val="00CF7D32"/>
    <w:rsid w:val="00CF938B"/>
    <w:rsid w:val="00D00546"/>
    <w:rsid w:val="00D00574"/>
    <w:rsid w:val="00D00698"/>
    <w:rsid w:val="00D0072F"/>
    <w:rsid w:val="00D00730"/>
    <w:rsid w:val="00D00794"/>
    <w:rsid w:val="00D007FC"/>
    <w:rsid w:val="00D00AB9"/>
    <w:rsid w:val="00D00D83"/>
    <w:rsid w:val="00D00E0C"/>
    <w:rsid w:val="00D00FB6"/>
    <w:rsid w:val="00D01033"/>
    <w:rsid w:val="00D01087"/>
    <w:rsid w:val="00D0137E"/>
    <w:rsid w:val="00D015AC"/>
    <w:rsid w:val="00D0179E"/>
    <w:rsid w:val="00D01883"/>
    <w:rsid w:val="00D01F6E"/>
    <w:rsid w:val="00D0232E"/>
    <w:rsid w:val="00D02656"/>
    <w:rsid w:val="00D027AC"/>
    <w:rsid w:val="00D02ACF"/>
    <w:rsid w:val="00D02CED"/>
    <w:rsid w:val="00D02E58"/>
    <w:rsid w:val="00D03203"/>
    <w:rsid w:val="00D03233"/>
    <w:rsid w:val="00D0349D"/>
    <w:rsid w:val="00D03550"/>
    <w:rsid w:val="00D0363E"/>
    <w:rsid w:val="00D03A05"/>
    <w:rsid w:val="00D03A21"/>
    <w:rsid w:val="00D03D62"/>
    <w:rsid w:val="00D044B1"/>
    <w:rsid w:val="00D0459B"/>
    <w:rsid w:val="00D04694"/>
    <w:rsid w:val="00D0486F"/>
    <w:rsid w:val="00D04970"/>
    <w:rsid w:val="00D04F5D"/>
    <w:rsid w:val="00D0524C"/>
    <w:rsid w:val="00D05384"/>
    <w:rsid w:val="00D053FD"/>
    <w:rsid w:val="00D056F9"/>
    <w:rsid w:val="00D05C95"/>
    <w:rsid w:val="00D05D36"/>
    <w:rsid w:val="00D05D41"/>
    <w:rsid w:val="00D05EEB"/>
    <w:rsid w:val="00D05FE7"/>
    <w:rsid w:val="00D0632D"/>
    <w:rsid w:val="00D0683E"/>
    <w:rsid w:val="00D07014"/>
    <w:rsid w:val="00D074F7"/>
    <w:rsid w:val="00D076A5"/>
    <w:rsid w:val="00D077FA"/>
    <w:rsid w:val="00D07B0A"/>
    <w:rsid w:val="00D100EE"/>
    <w:rsid w:val="00D10326"/>
    <w:rsid w:val="00D104DD"/>
    <w:rsid w:val="00D104F1"/>
    <w:rsid w:val="00D105A2"/>
    <w:rsid w:val="00D10793"/>
    <w:rsid w:val="00D10EE3"/>
    <w:rsid w:val="00D110F7"/>
    <w:rsid w:val="00D111C9"/>
    <w:rsid w:val="00D113CB"/>
    <w:rsid w:val="00D11B0E"/>
    <w:rsid w:val="00D11BAA"/>
    <w:rsid w:val="00D11EAD"/>
    <w:rsid w:val="00D1230A"/>
    <w:rsid w:val="00D1235A"/>
    <w:rsid w:val="00D124C3"/>
    <w:rsid w:val="00D124E9"/>
    <w:rsid w:val="00D12697"/>
    <w:rsid w:val="00D12A54"/>
    <w:rsid w:val="00D12ABB"/>
    <w:rsid w:val="00D12C07"/>
    <w:rsid w:val="00D13257"/>
    <w:rsid w:val="00D1346D"/>
    <w:rsid w:val="00D13480"/>
    <w:rsid w:val="00D13540"/>
    <w:rsid w:val="00D13551"/>
    <w:rsid w:val="00D139BA"/>
    <w:rsid w:val="00D13A87"/>
    <w:rsid w:val="00D13D6A"/>
    <w:rsid w:val="00D13FD7"/>
    <w:rsid w:val="00D142A9"/>
    <w:rsid w:val="00D14467"/>
    <w:rsid w:val="00D1449D"/>
    <w:rsid w:val="00D146FB"/>
    <w:rsid w:val="00D147A1"/>
    <w:rsid w:val="00D14CC8"/>
    <w:rsid w:val="00D14D28"/>
    <w:rsid w:val="00D14F13"/>
    <w:rsid w:val="00D151C9"/>
    <w:rsid w:val="00D154E5"/>
    <w:rsid w:val="00D156DE"/>
    <w:rsid w:val="00D15BF1"/>
    <w:rsid w:val="00D15C9A"/>
    <w:rsid w:val="00D15CC2"/>
    <w:rsid w:val="00D15CEA"/>
    <w:rsid w:val="00D15DF9"/>
    <w:rsid w:val="00D15E73"/>
    <w:rsid w:val="00D15E90"/>
    <w:rsid w:val="00D15EC1"/>
    <w:rsid w:val="00D15F36"/>
    <w:rsid w:val="00D16238"/>
    <w:rsid w:val="00D162FF"/>
    <w:rsid w:val="00D16AD6"/>
    <w:rsid w:val="00D16B88"/>
    <w:rsid w:val="00D16C78"/>
    <w:rsid w:val="00D16CAB"/>
    <w:rsid w:val="00D16E42"/>
    <w:rsid w:val="00D175BA"/>
    <w:rsid w:val="00D17638"/>
    <w:rsid w:val="00D176E4"/>
    <w:rsid w:val="00D178DF"/>
    <w:rsid w:val="00D17905"/>
    <w:rsid w:val="00D17A41"/>
    <w:rsid w:val="00D17D02"/>
    <w:rsid w:val="00D17D7E"/>
    <w:rsid w:val="00D17EA3"/>
    <w:rsid w:val="00D20149"/>
    <w:rsid w:val="00D203A6"/>
    <w:rsid w:val="00D2078C"/>
    <w:rsid w:val="00D20809"/>
    <w:rsid w:val="00D208F6"/>
    <w:rsid w:val="00D20949"/>
    <w:rsid w:val="00D20994"/>
    <w:rsid w:val="00D20A48"/>
    <w:rsid w:val="00D20C67"/>
    <w:rsid w:val="00D20E13"/>
    <w:rsid w:val="00D2109E"/>
    <w:rsid w:val="00D21123"/>
    <w:rsid w:val="00D21305"/>
    <w:rsid w:val="00D21543"/>
    <w:rsid w:val="00D21655"/>
    <w:rsid w:val="00D21824"/>
    <w:rsid w:val="00D218E4"/>
    <w:rsid w:val="00D219A4"/>
    <w:rsid w:val="00D21A86"/>
    <w:rsid w:val="00D21DC5"/>
    <w:rsid w:val="00D21EC2"/>
    <w:rsid w:val="00D21F92"/>
    <w:rsid w:val="00D22076"/>
    <w:rsid w:val="00D22168"/>
    <w:rsid w:val="00D22172"/>
    <w:rsid w:val="00D221BE"/>
    <w:rsid w:val="00D224F4"/>
    <w:rsid w:val="00D2282C"/>
    <w:rsid w:val="00D22B09"/>
    <w:rsid w:val="00D22C87"/>
    <w:rsid w:val="00D22C89"/>
    <w:rsid w:val="00D22D3D"/>
    <w:rsid w:val="00D2322B"/>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035"/>
    <w:rsid w:val="00D265D7"/>
    <w:rsid w:val="00D2660A"/>
    <w:rsid w:val="00D2698D"/>
    <w:rsid w:val="00D26AE7"/>
    <w:rsid w:val="00D26C86"/>
    <w:rsid w:val="00D26D22"/>
    <w:rsid w:val="00D26FCB"/>
    <w:rsid w:val="00D27355"/>
    <w:rsid w:val="00D274FE"/>
    <w:rsid w:val="00D27569"/>
    <w:rsid w:val="00D2772B"/>
    <w:rsid w:val="00D2783A"/>
    <w:rsid w:val="00D279E7"/>
    <w:rsid w:val="00D27CA2"/>
    <w:rsid w:val="00D27CDA"/>
    <w:rsid w:val="00D27FC8"/>
    <w:rsid w:val="00D3012B"/>
    <w:rsid w:val="00D30329"/>
    <w:rsid w:val="00D304DF"/>
    <w:rsid w:val="00D3073D"/>
    <w:rsid w:val="00D307E9"/>
    <w:rsid w:val="00D309EC"/>
    <w:rsid w:val="00D30B9E"/>
    <w:rsid w:val="00D30E82"/>
    <w:rsid w:val="00D30ECD"/>
    <w:rsid w:val="00D312B5"/>
    <w:rsid w:val="00D314F8"/>
    <w:rsid w:val="00D321EA"/>
    <w:rsid w:val="00D32378"/>
    <w:rsid w:val="00D32446"/>
    <w:rsid w:val="00D325B7"/>
    <w:rsid w:val="00D3268E"/>
    <w:rsid w:val="00D3276F"/>
    <w:rsid w:val="00D327B9"/>
    <w:rsid w:val="00D32A79"/>
    <w:rsid w:val="00D32AED"/>
    <w:rsid w:val="00D32F95"/>
    <w:rsid w:val="00D330EA"/>
    <w:rsid w:val="00D33469"/>
    <w:rsid w:val="00D334BB"/>
    <w:rsid w:val="00D3373D"/>
    <w:rsid w:val="00D33964"/>
    <w:rsid w:val="00D33B17"/>
    <w:rsid w:val="00D33E0A"/>
    <w:rsid w:val="00D33F78"/>
    <w:rsid w:val="00D33FA5"/>
    <w:rsid w:val="00D3436D"/>
    <w:rsid w:val="00D34386"/>
    <w:rsid w:val="00D34820"/>
    <w:rsid w:val="00D34B16"/>
    <w:rsid w:val="00D34B97"/>
    <w:rsid w:val="00D35061"/>
    <w:rsid w:val="00D35244"/>
    <w:rsid w:val="00D353FA"/>
    <w:rsid w:val="00D355A3"/>
    <w:rsid w:val="00D35837"/>
    <w:rsid w:val="00D359A6"/>
    <w:rsid w:val="00D359DE"/>
    <w:rsid w:val="00D35DC5"/>
    <w:rsid w:val="00D360FC"/>
    <w:rsid w:val="00D3627F"/>
    <w:rsid w:val="00D36595"/>
    <w:rsid w:val="00D3665E"/>
    <w:rsid w:val="00D36785"/>
    <w:rsid w:val="00D367D5"/>
    <w:rsid w:val="00D368D3"/>
    <w:rsid w:val="00D36CBE"/>
    <w:rsid w:val="00D36D75"/>
    <w:rsid w:val="00D36E03"/>
    <w:rsid w:val="00D36EF2"/>
    <w:rsid w:val="00D3733B"/>
    <w:rsid w:val="00D37386"/>
    <w:rsid w:val="00D37804"/>
    <w:rsid w:val="00D37922"/>
    <w:rsid w:val="00D37992"/>
    <w:rsid w:val="00D37DFB"/>
    <w:rsid w:val="00D37EE7"/>
    <w:rsid w:val="00D40312"/>
    <w:rsid w:val="00D40360"/>
    <w:rsid w:val="00D40639"/>
    <w:rsid w:val="00D4066D"/>
    <w:rsid w:val="00D40D5E"/>
    <w:rsid w:val="00D4103F"/>
    <w:rsid w:val="00D411FF"/>
    <w:rsid w:val="00D413C8"/>
    <w:rsid w:val="00D414E6"/>
    <w:rsid w:val="00D41A56"/>
    <w:rsid w:val="00D41D1C"/>
    <w:rsid w:val="00D41FD5"/>
    <w:rsid w:val="00D42212"/>
    <w:rsid w:val="00D4243F"/>
    <w:rsid w:val="00D424AC"/>
    <w:rsid w:val="00D426E1"/>
    <w:rsid w:val="00D42E4D"/>
    <w:rsid w:val="00D42F62"/>
    <w:rsid w:val="00D4312F"/>
    <w:rsid w:val="00D433DB"/>
    <w:rsid w:val="00D434CA"/>
    <w:rsid w:val="00D4352C"/>
    <w:rsid w:val="00D43600"/>
    <w:rsid w:val="00D4370C"/>
    <w:rsid w:val="00D43B33"/>
    <w:rsid w:val="00D43D26"/>
    <w:rsid w:val="00D4426D"/>
    <w:rsid w:val="00D44569"/>
    <w:rsid w:val="00D44641"/>
    <w:rsid w:val="00D44842"/>
    <w:rsid w:val="00D44D5E"/>
    <w:rsid w:val="00D45125"/>
    <w:rsid w:val="00D451A2"/>
    <w:rsid w:val="00D453EC"/>
    <w:rsid w:val="00D45749"/>
    <w:rsid w:val="00D45AB3"/>
    <w:rsid w:val="00D45AF8"/>
    <w:rsid w:val="00D45B2B"/>
    <w:rsid w:val="00D45C82"/>
    <w:rsid w:val="00D45ED9"/>
    <w:rsid w:val="00D45FF3"/>
    <w:rsid w:val="00D46137"/>
    <w:rsid w:val="00D4622A"/>
    <w:rsid w:val="00D46304"/>
    <w:rsid w:val="00D46852"/>
    <w:rsid w:val="00D46923"/>
    <w:rsid w:val="00D46992"/>
    <w:rsid w:val="00D469FA"/>
    <w:rsid w:val="00D46AAA"/>
    <w:rsid w:val="00D470B9"/>
    <w:rsid w:val="00D470E5"/>
    <w:rsid w:val="00D472C4"/>
    <w:rsid w:val="00D474F2"/>
    <w:rsid w:val="00D47540"/>
    <w:rsid w:val="00D47AE7"/>
    <w:rsid w:val="00D47F60"/>
    <w:rsid w:val="00D47F63"/>
    <w:rsid w:val="00D50455"/>
    <w:rsid w:val="00D5063E"/>
    <w:rsid w:val="00D5094B"/>
    <w:rsid w:val="00D50BC2"/>
    <w:rsid w:val="00D50E8E"/>
    <w:rsid w:val="00D50F07"/>
    <w:rsid w:val="00D5113A"/>
    <w:rsid w:val="00D518EC"/>
    <w:rsid w:val="00D5190D"/>
    <w:rsid w:val="00D51951"/>
    <w:rsid w:val="00D519C8"/>
    <w:rsid w:val="00D51AEF"/>
    <w:rsid w:val="00D51B39"/>
    <w:rsid w:val="00D51BD1"/>
    <w:rsid w:val="00D51E48"/>
    <w:rsid w:val="00D51E68"/>
    <w:rsid w:val="00D51EAF"/>
    <w:rsid w:val="00D51EEB"/>
    <w:rsid w:val="00D52711"/>
    <w:rsid w:val="00D5296F"/>
    <w:rsid w:val="00D52A3D"/>
    <w:rsid w:val="00D52D2B"/>
    <w:rsid w:val="00D5322D"/>
    <w:rsid w:val="00D53501"/>
    <w:rsid w:val="00D53E4B"/>
    <w:rsid w:val="00D53EEB"/>
    <w:rsid w:val="00D54014"/>
    <w:rsid w:val="00D54312"/>
    <w:rsid w:val="00D545B2"/>
    <w:rsid w:val="00D549E7"/>
    <w:rsid w:val="00D54AF8"/>
    <w:rsid w:val="00D54C7F"/>
    <w:rsid w:val="00D5541C"/>
    <w:rsid w:val="00D55EB7"/>
    <w:rsid w:val="00D55F35"/>
    <w:rsid w:val="00D5627F"/>
    <w:rsid w:val="00D563E0"/>
    <w:rsid w:val="00D56CC5"/>
    <w:rsid w:val="00D56DD7"/>
    <w:rsid w:val="00D5708A"/>
    <w:rsid w:val="00D57358"/>
    <w:rsid w:val="00D5737F"/>
    <w:rsid w:val="00D575B0"/>
    <w:rsid w:val="00D57779"/>
    <w:rsid w:val="00D600AE"/>
    <w:rsid w:val="00D60197"/>
    <w:rsid w:val="00D601F9"/>
    <w:rsid w:val="00D60357"/>
    <w:rsid w:val="00D60529"/>
    <w:rsid w:val="00D6065F"/>
    <w:rsid w:val="00D609DD"/>
    <w:rsid w:val="00D60A57"/>
    <w:rsid w:val="00D60ECC"/>
    <w:rsid w:val="00D61182"/>
    <w:rsid w:val="00D611ED"/>
    <w:rsid w:val="00D6130F"/>
    <w:rsid w:val="00D6148D"/>
    <w:rsid w:val="00D616C3"/>
    <w:rsid w:val="00D61752"/>
    <w:rsid w:val="00D61D5A"/>
    <w:rsid w:val="00D61EC5"/>
    <w:rsid w:val="00D62B42"/>
    <w:rsid w:val="00D62DB3"/>
    <w:rsid w:val="00D6304A"/>
    <w:rsid w:val="00D630F0"/>
    <w:rsid w:val="00D633F3"/>
    <w:rsid w:val="00D636B6"/>
    <w:rsid w:val="00D64007"/>
    <w:rsid w:val="00D6409D"/>
    <w:rsid w:val="00D643AE"/>
    <w:rsid w:val="00D6449B"/>
    <w:rsid w:val="00D6495E"/>
    <w:rsid w:val="00D65060"/>
    <w:rsid w:val="00D65120"/>
    <w:rsid w:val="00D65390"/>
    <w:rsid w:val="00D6561A"/>
    <w:rsid w:val="00D65722"/>
    <w:rsid w:val="00D6579E"/>
    <w:rsid w:val="00D657E4"/>
    <w:rsid w:val="00D65900"/>
    <w:rsid w:val="00D65AB5"/>
    <w:rsid w:val="00D66083"/>
    <w:rsid w:val="00D66163"/>
    <w:rsid w:val="00D662BD"/>
    <w:rsid w:val="00D665EF"/>
    <w:rsid w:val="00D66748"/>
    <w:rsid w:val="00D66AA0"/>
    <w:rsid w:val="00D66D31"/>
    <w:rsid w:val="00D66F6E"/>
    <w:rsid w:val="00D67037"/>
    <w:rsid w:val="00D670A9"/>
    <w:rsid w:val="00D672AF"/>
    <w:rsid w:val="00D67303"/>
    <w:rsid w:val="00D673E7"/>
    <w:rsid w:val="00D677DF"/>
    <w:rsid w:val="00D6787C"/>
    <w:rsid w:val="00D67890"/>
    <w:rsid w:val="00D678A1"/>
    <w:rsid w:val="00D678C5"/>
    <w:rsid w:val="00D6794D"/>
    <w:rsid w:val="00D67C71"/>
    <w:rsid w:val="00D67E9F"/>
    <w:rsid w:val="00D67F13"/>
    <w:rsid w:val="00D70229"/>
    <w:rsid w:val="00D70826"/>
    <w:rsid w:val="00D70C70"/>
    <w:rsid w:val="00D70CEF"/>
    <w:rsid w:val="00D70F2C"/>
    <w:rsid w:val="00D711B5"/>
    <w:rsid w:val="00D71212"/>
    <w:rsid w:val="00D714C4"/>
    <w:rsid w:val="00D714CC"/>
    <w:rsid w:val="00D71984"/>
    <w:rsid w:val="00D719DA"/>
    <w:rsid w:val="00D719FA"/>
    <w:rsid w:val="00D71A11"/>
    <w:rsid w:val="00D71ACD"/>
    <w:rsid w:val="00D7212A"/>
    <w:rsid w:val="00D723DA"/>
    <w:rsid w:val="00D724CB"/>
    <w:rsid w:val="00D72941"/>
    <w:rsid w:val="00D72D40"/>
    <w:rsid w:val="00D73079"/>
    <w:rsid w:val="00D730FA"/>
    <w:rsid w:val="00D731DD"/>
    <w:rsid w:val="00D73392"/>
    <w:rsid w:val="00D73402"/>
    <w:rsid w:val="00D736DA"/>
    <w:rsid w:val="00D7390C"/>
    <w:rsid w:val="00D73B58"/>
    <w:rsid w:val="00D73CFE"/>
    <w:rsid w:val="00D73D33"/>
    <w:rsid w:val="00D74013"/>
    <w:rsid w:val="00D74365"/>
    <w:rsid w:val="00D7439F"/>
    <w:rsid w:val="00D743B7"/>
    <w:rsid w:val="00D7443E"/>
    <w:rsid w:val="00D74522"/>
    <w:rsid w:val="00D7488A"/>
    <w:rsid w:val="00D749F6"/>
    <w:rsid w:val="00D74EDA"/>
    <w:rsid w:val="00D74F98"/>
    <w:rsid w:val="00D752F9"/>
    <w:rsid w:val="00D75349"/>
    <w:rsid w:val="00D755EE"/>
    <w:rsid w:val="00D75695"/>
    <w:rsid w:val="00D75734"/>
    <w:rsid w:val="00D75889"/>
    <w:rsid w:val="00D7589A"/>
    <w:rsid w:val="00D758D5"/>
    <w:rsid w:val="00D75CC7"/>
    <w:rsid w:val="00D75E00"/>
    <w:rsid w:val="00D75E97"/>
    <w:rsid w:val="00D75FB1"/>
    <w:rsid w:val="00D76180"/>
    <w:rsid w:val="00D76602"/>
    <w:rsid w:val="00D76666"/>
    <w:rsid w:val="00D76A6C"/>
    <w:rsid w:val="00D76B19"/>
    <w:rsid w:val="00D76B82"/>
    <w:rsid w:val="00D76BDD"/>
    <w:rsid w:val="00D76FCA"/>
    <w:rsid w:val="00D770E6"/>
    <w:rsid w:val="00D773A5"/>
    <w:rsid w:val="00D77462"/>
    <w:rsid w:val="00D77560"/>
    <w:rsid w:val="00D77728"/>
    <w:rsid w:val="00D77AFC"/>
    <w:rsid w:val="00D77D4C"/>
    <w:rsid w:val="00D77D98"/>
    <w:rsid w:val="00D77E68"/>
    <w:rsid w:val="00D77F7B"/>
    <w:rsid w:val="00D801E4"/>
    <w:rsid w:val="00D801F3"/>
    <w:rsid w:val="00D80298"/>
    <w:rsid w:val="00D80818"/>
    <w:rsid w:val="00D80A71"/>
    <w:rsid w:val="00D80B14"/>
    <w:rsid w:val="00D80CCB"/>
    <w:rsid w:val="00D80D94"/>
    <w:rsid w:val="00D80ECA"/>
    <w:rsid w:val="00D814DA"/>
    <w:rsid w:val="00D8152C"/>
    <w:rsid w:val="00D8166D"/>
    <w:rsid w:val="00D81774"/>
    <w:rsid w:val="00D8177C"/>
    <w:rsid w:val="00D817B8"/>
    <w:rsid w:val="00D81874"/>
    <w:rsid w:val="00D818B6"/>
    <w:rsid w:val="00D8196F"/>
    <w:rsid w:val="00D81A88"/>
    <w:rsid w:val="00D81DA9"/>
    <w:rsid w:val="00D827B9"/>
    <w:rsid w:val="00D8283C"/>
    <w:rsid w:val="00D82929"/>
    <w:rsid w:val="00D82980"/>
    <w:rsid w:val="00D82A1B"/>
    <w:rsid w:val="00D82DC9"/>
    <w:rsid w:val="00D83018"/>
    <w:rsid w:val="00D83085"/>
    <w:rsid w:val="00D83099"/>
    <w:rsid w:val="00D83355"/>
    <w:rsid w:val="00D835B0"/>
    <w:rsid w:val="00D8363C"/>
    <w:rsid w:val="00D83D85"/>
    <w:rsid w:val="00D842DC"/>
    <w:rsid w:val="00D843F1"/>
    <w:rsid w:val="00D844CB"/>
    <w:rsid w:val="00D8461D"/>
    <w:rsid w:val="00D846A7"/>
    <w:rsid w:val="00D846FF"/>
    <w:rsid w:val="00D849CF"/>
    <w:rsid w:val="00D84CC9"/>
    <w:rsid w:val="00D85046"/>
    <w:rsid w:val="00D850A4"/>
    <w:rsid w:val="00D85400"/>
    <w:rsid w:val="00D8549B"/>
    <w:rsid w:val="00D85588"/>
    <w:rsid w:val="00D8563A"/>
    <w:rsid w:val="00D856E3"/>
    <w:rsid w:val="00D859D1"/>
    <w:rsid w:val="00D865A8"/>
    <w:rsid w:val="00D8667A"/>
    <w:rsid w:val="00D86877"/>
    <w:rsid w:val="00D869ED"/>
    <w:rsid w:val="00D86BC0"/>
    <w:rsid w:val="00D86BC7"/>
    <w:rsid w:val="00D86C12"/>
    <w:rsid w:val="00D8749A"/>
    <w:rsid w:val="00D87782"/>
    <w:rsid w:val="00D877AE"/>
    <w:rsid w:val="00D87F1B"/>
    <w:rsid w:val="00D901E8"/>
    <w:rsid w:val="00D90295"/>
    <w:rsid w:val="00D902FA"/>
    <w:rsid w:val="00D90585"/>
    <w:rsid w:val="00D9069A"/>
    <w:rsid w:val="00D907A1"/>
    <w:rsid w:val="00D909B0"/>
    <w:rsid w:val="00D90BE1"/>
    <w:rsid w:val="00D90C63"/>
    <w:rsid w:val="00D90DA5"/>
    <w:rsid w:val="00D90E96"/>
    <w:rsid w:val="00D911B3"/>
    <w:rsid w:val="00D913B1"/>
    <w:rsid w:val="00D913C0"/>
    <w:rsid w:val="00D91800"/>
    <w:rsid w:val="00D91B1E"/>
    <w:rsid w:val="00D9290C"/>
    <w:rsid w:val="00D92CDA"/>
    <w:rsid w:val="00D92E9C"/>
    <w:rsid w:val="00D92F3D"/>
    <w:rsid w:val="00D93365"/>
    <w:rsid w:val="00D937EC"/>
    <w:rsid w:val="00D9386A"/>
    <w:rsid w:val="00D938F6"/>
    <w:rsid w:val="00D93A1A"/>
    <w:rsid w:val="00D93DD5"/>
    <w:rsid w:val="00D93E86"/>
    <w:rsid w:val="00D93F07"/>
    <w:rsid w:val="00D9410D"/>
    <w:rsid w:val="00D94286"/>
    <w:rsid w:val="00D94374"/>
    <w:rsid w:val="00D94574"/>
    <w:rsid w:val="00D94597"/>
    <w:rsid w:val="00D94C65"/>
    <w:rsid w:val="00D94CD0"/>
    <w:rsid w:val="00D94FA2"/>
    <w:rsid w:val="00D951DA"/>
    <w:rsid w:val="00D9520E"/>
    <w:rsid w:val="00D95467"/>
    <w:rsid w:val="00D9558A"/>
    <w:rsid w:val="00D956A4"/>
    <w:rsid w:val="00D95B85"/>
    <w:rsid w:val="00D95EB8"/>
    <w:rsid w:val="00D96267"/>
    <w:rsid w:val="00D962AA"/>
    <w:rsid w:val="00D963FF"/>
    <w:rsid w:val="00D9652F"/>
    <w:rsid w:val="00D96A3C"/>
    <w:rsid w:val="00D96CCE"/>
    <w:rsid w:val="00D9705D"/>
    <w:rsid w:val="00D976AB"/>
    <w:rsid w:val="00D9776B"/>
    <w:rsid w:val="00D97896"/>
    <w:rsid w:val="00D978C0"/>
    <w:rsid w:val="00D978F6"/>
    <w:rsid w:val="00D97958"/>
    <w:rsid w:val="00D97AC3"/>
    <w:rsid w:val="00D97B11"/>
    <w:rsid w:val="00DA00C1"/>
    <w:rsid w:val="00DA01FB"/>
    <w:rsid w:val="00DA0361"/>
    <w:rsid w:val="00DA0606"/>
    <w:rsid w:val="00DA06D7"/>
    <w:rsid w:val="00DA0837"/>
    <w:rsid w:val="00DA08C6"/>
    <w:rsid w:val="00DA0905"/>
    <w:rsid w:val="00DA0A52"/>
    <w:rsid w:val="00DA0AC1"/>
    <w:rsid w:val="00DA0BC0"/>
    <w:rsid w:val="00DA0BE4"/>
    <w:rsid w:val="00DA0D45"/>
    <w:rsid w:val="00DA0EDF"/>
    <w:rsid w:val="00DA0FD7"/>
    <w:rsid w:val="00DA1190"/>
    <w:rsid w:val="00DA1230"/>
    <w:rsid w:val="00DA148B"/>
    <w:rsid w:val="00DA15F7"/>
    <w:rsid w:val="00DA1819"/>
    <w:rsid w:val="00DA24C7"/>
    <w:rsid w:val="00DA27E8"/>
    <w:rsid w:val="00DA2980"/>
    <w:rsid w:val="00DA2B23"/>
    <w:rsid w:val="00DA320D"/>
    <w:rsid w:val="00DA324F"/>
    <w:rsid w:val="00DA38BA"/>
    <w:rsid w:val="00DA3D19"/>
    <w:rsid w:val="00DA4121"/>
    <w:rsid w:val="00DA4129"/>
    <w:rsid w:val="00DA459F"/>
    <w:rsid w:val="00DA45B9"/>
    <w:rsid w:val="00DA4A32"/>
    <w:rsid w:val="00DA4CC8"/>
    <w:rsid w:val="00DA5560"/>
    <w:rsid w:val="00DA56AE"/>
    <w:rsid w:val="00DA57DF"/>
    <w:rsid w:val="00DA59B6"/>
    <w:rsid w:val="00DA59DA"/>
    <w:rsid w:val="00DA5EC0"/>
    <w:rsid w:val="00DA5F51"/>
    <w:rsid w:val="00DA6091"/>
    <w:rsid w:val="00DA61B6"/>
    <w:rsid w:val="00DA6651"/>
    <w:rsid w:val="00DA68BA"/>
    <w:rsid w:val="00DA6F69"/>
    <w:rsid w:val="00DA74E6"/>
    <w:rsid w:val="00DA7588"/>
    <w:rsid w:val="00DA770C"/>
    <w:rsid w:val="00DA7A18"/>
    <w:rsid w:val="00DA7A36"/>
    <w:rsid w:val="00DA7C37"/>
    <w:rsid w:val="00DA7D3F"/>
    <w:rsid w:val="00DB008A"/>
    <w:rsid w:val="00DB00AB"/>
    <w:rsid w:val="00DB0211"/>
    <w:rsid w:val="00DB0507"/>
    <w:rsid w:val="00DB06D1"/>
    <w:rsid w:val="00DB0B74"/>
    <w:rsid w:val="00DB0B91"/>
    <w:rsid w:val="00DB0BB8"/>
    <w:rsid w:val="00DB0CA2"/>
    <w:rsid w:val="00DB10D7"/>
    <w:rsid w:val="00DB1345"/>
    <w:rsid w:val="00DB1ADA"/>
    <w:rsid w:val="00DB1E9B"/>
    <w:rsid w:val="00DB20BE"/>
    <w:rsid w:val="00DB2675"/>
    <w:rsid w:val="00DB2698"/>
    <w:rsid w:val="00DB2923"/>
    <w:rsid w:val="00DB2D17"/>
    <w:rsid w:val="00DB307E"/>
    <w:rsid w:val="00DB36D0"/>
    <w:rsid w:val="00DB37CB"/>
    <w:rsid w:val="00DB38F8"/>
    <w:rsid w:val="00DB3AB7"/>
    <w:rsid w:val="00DB3AE0"/>
    <w:rsid w:val="00DB3BB7"/>
    <w:rsid w:val="00DB424D"/>
    <w:rsid w:val="00DB4274"/>
    <w:rsid w:val="00DB4355"/>
    <w:rsid w:val="00DB436B"/>
    <w:rsid w:val="00DB44D7"/>
    <w:rsid w:val="00DB47D8"/>
    <w:rsid w:val="00DB49C2"/>
    <w:rsid w:val="00DB4A03"/>
    <w:rsid w:val="00DB4A3F"/>
    <w:rsid w:val="00DB4ADC"/>
    <w:rsid w:val="00DB4B26"/>
    <w:rsid w:val="00DB4BE4"/>
    <w:rsid w:val="00DB4D9C"/>
    <w:rsid w:val="00DB4EBE"/>
    <w:rsid w:val="00DB52DF"/>
    <w:rsid w:val="00DB5492"/>
    <w:rsid w:val="00DB5537"/>
    <w:rsid w:val="00DB5539"/>
    <w:rsid w:val="00DB55CA"/>
    <w:rsid w:val="00DB5D88"/>
    <w:rsid w:val="00DB5E72"/>
    <w:rsid w:val="00DB5EC7"/>
    <w:rsid w:val="00DB6103"/>
    <w:rsid w:val="00DB66D3"/>
    <w:rsid w:val="00DB6B0C"/>
    <w:rsid w:val="00DB6C79"/>
    <w:rsid w:val="00DB6C96"/>
    <w:rsid w:val="00DB6CBE"/>
    <w:rsid w:val="00DB6EB7"/>
    <w:rsid w:val="00DB7268"/>
    <w:rsid w:val="00DB756A"/>
    <w:rsid w:val="00DB7696"/>
    <w:rsid w:val="00DC000B"/>
    <w:rsid w:val="00DC076A"/>
    <w:rsid w:val="00DC0A0C"/>
    <w:rsid w:val="00DC0A31"/>
    <w:rsid w:val="00DC0B46"/>
    <w:rsid w:val="00DC0D5C"/>
    <w:rsid w:val="00DC0E30"/>
    <w:rsid w:val="00DC13D0"/>
    <w:rsid w:val="00DC15EF"/>
    <w:rsid w:val="00DC16B1"/>
    <w:rsid w:val="00DC1AAA"/>
    <w:rsid w:val="00DC1EAD"/>
    <w:rsid w:val="00DC1FD9"/>
    <w:rsid w:val="00DC2385"/>
    <w:rsid w:val="00DC254B"/>
    <w:rsid w:val="00DC278B"/>
    <w:rsid w:val="00DC2828"/>
    <w:rsid w:val="00DC2A0D"/>
    <w:rsid w:val="00DC2C92"/>
    <w:rsid w:val="00DC2D4C"/>
    <w:rsid w:val="00DC2D99"/>
    <w:rsid w:val="00DC2FD1"/>
    <w:rsid w:val="00DC3006"/>
    <w:rsid w:val="00DC3159"/>
    <w:rsid w:val="00DC316E"/>
    <w:rsid w:val="00DC31D0"/>
    <w:rsid w:val="00DC33A5"/>
    <w:rsid w:val="00DC345F"/>
    <w:rsid w:val="00DC34F2"/>
    <w:rsid w:val="00DC3664"/>
    <w:rsid w:val="00DC3726"/>
    <w:rsid w:val="00DC37C2"/>
    <w:rsid w:val="00DC3988"/>
    <w:rsid w:val="00DC3AC2"/>
    <w:rsid w:val="00DC3FE2"/>
    <w:rsid w:val="00DC434D"/>
    <w:rsid w:val="00DC44B7"/>
    <w:rsid w:val="00DC488B"/>
    <w:rsid w:val="00DC4A90"/>
    <w:rsid w:val="00DC4CAB"/>
    <w:rsid w:val="00DC4E22"/>
    <w:rsid w:val="00DC5062"/>
    <w:rsid w:val="00DC5195"/>
    <w:rsid w:val="00DC53A3"/>
    <w:rsid w:val="00DC54BA"/>
    <w:rsid w:val="00DC57B9"/>
    <w:rsid w:val="00DC5B9C"/>
    <w:rsid w:val="00DC5DD2"/>
    <w:rsid w:val="00DC5E27"/>
    <w:rsid w:val="00DC5ED5"/>
    <w:rsid w:val="00DC615D"/>
    <w:rsid w:val="00DC6351"/>
    <w:rsid w:val="00DC652A"/>
    <w:rsid w:val="00DC652F"/>
    <w:rsid w:val="00DC65D4"/>
    <w:rsid w:val="00DC684D"/>
    <w:rsid w:val="00DC6957"/>
    <w:rsid w:val="00DC6C27"/>
    <w:rsid w:val="00DC6D8C"/>
    <w:rsid w:val="00DC74BC"/>
    <w:rsid w:val="00DC78AD"/>
    <w:rsid w:val="00DC7B52"/>
    <w:rsid w:val="00DD009C"/>
    <w:rsid w:val="00DD01C4"/>
    <w:rsid w:val="00DD024C"/>
    <w:rsid w:val="00DD0364"/>
    <w:rsid w:val="00DD0424"/>
    <w:rsid w:val="00DD049B"/>
    <w:rsid w:val="00DD0EB9"/>
    <w:rsid w:val="00DD0EBB"/>
    <w:rsid w:val="00DD0F50"/>
    <w:rsid w:val="00DD1395"/>
    <w:rsid w:val="00DD149F"/>
    <w:rsid w:val="00DD16BA"/>
    <w:rsid w:val="00DD246D"/>
    <w:rsid w:val="00DD24C1"/>
    <w:rsid w:val="00DD25C9"/>
    <w:rsid w:val="00DD2ABB"/>
    <w:rsid w:val="00DD2EF8"/>
    <w:rsid w:val="00DD3144"/>
    <w:rsid w:val="00DD3280"/>
    <w:rsid w:val="00DD3346"/>
    <w:rsid w:val="00DD33BF"/>
    <w:rsid w:val="00DD35AB"/>
    <w:rsid w:val="00DD35EB"/>
    <w:rsid w:val="00DD3787"/>
    <w:rsid w:val="00DD3A8D"/>
    <w:rsid w:val="00DD3AD1"/>
    <w:rsid w:val="00DD3D53"/>
    <w:rsid w:val="00DD42F7"/>
    <w:rsid w:val="00DD460B"/>
    <w:rsid w:val="00DD48EF"/>
    <w:rsid w:val="00DD4E98"/>
    <w:rsid w:val="00DD4F81"/>
    <w:rsid w:val="00DD5033"/>
    <w:rsid w:val="00DD505B"/>
    <w:rsid w:val="00DD50CE"/>
    <w:rsid w:val="00DD51D1"/>
    <w:rsid w:val="00DD5A4A"/>
    <w:rsid w:val="00DD5AF4"/>
    <w:rsid w:val="00DD5CE3"/>
    <w:rsid w:val="00DD5D31"/>
    <w:rsid w:val="00DD6221"/>
    <w:rsid w:val="00DD63BE"/>
    <w:rsid w:val="00DD653E"/>
    <w:rsid w:val="00DD675A"/>
    <w:rsid w:val="00DD6771"/>
    <w:rsid w:val="00DD6E7C"/>
    <w:rsid w:val="00DD70A2"/>
    <w:rsid w:val="00DD7137"/>
    <w:rsid w:val="00DD7339"/>
    <w:rsid w:val="00DD7365"/>
    <w:rsid w:val="00DD7712"/>
    <w:rsid w:val="00DD777D"/>
    <w:rsid w:val="00DD787B"/>
    <w:rsid w:val="00DD7933"/>
    <w:rsid w:val="00DD7A49"/>
    <w:rsid w:val="00DD7B4E"/>
    <w:rsid w:val="00DD7FC0"/>
    <w:rsid w:val="00DE0093"/>
    <w:rsid w:val="00DE0149"/>
    <w:rsid w:val="00DE017D"/>
    <w:rsid w:val="00DE0318"/>
    <w:rsid w:val="00DE0321"/>
    <w:rsid w:val="00DE0617"/>
    <w:rsid w:val="00DE06CD"/>
    <w:rsid w:val="00DE08D0"/>
    <w:rsid w:val="00DE093B"/>
    <w:rsid w:val="00DE098A"/>
    <w:rsid w:val="00DE0F4E"/>
    <w:rsid w:val="00DE1345"/>
    <w:rsid w:val="00DE153A"/>
    <w:rsid w:val="00DE1B9F"/>
    <w:rsid w:val="00DE1BD6"/>
    <w:rsid w:val="00DE1F27"/>
    <w:rsid w:val="00DE27BE"/>
    <w:rsid w:val="00DE2802"/>
    <w:rsid w:val="00DE2936"/>
    <w:rsid w:val="00DE29A8"/>
    <w:rsid w:val="00DE2B3D"/>
    <w:rsid w:val="00DE2BAE"/>
    <w:rsid w:val="00DE31A1"/>
    <w:rsid w:val="00DE3264"/>
    <w:rsid w:val="00DE3295"/>
    <w:rsid w:val="00DE3958"/>
    <w:rsid w:val="00DE40F2"/>
    <w:rsid w:val="00DE42C8"/>
    <w:rsid w:val="00DE4781"/>
    <w:rsid w:val="00DE495C"/>
    <w:rsid w:val="00DE4B0E"/>
    <w:rsid w:val="00DE5100"/>
    <w:rsid w:val="00DE5132"/>
    <w:rsid w:val="00DE52E8"/>
    <w:rsid w:val="00DE5379"/>
    <w:rsid w:val="00DE5441"/>
    <w:rsid w:val="00DE5593"/>
    <w:rsid w:val="00DE582D"/>
    <w:rsid w:val="00DE5ABD"/>
    <w:rsid w:val="00DE645A"/>
    <w:rsid w:val="00DE6AA9"/>
    <w:rsid w:val="00DE6FA0"/>
    <w:rsid w:val="00DE7385"/>
    <w:rsid w:val="00DE7401"/>
    <w:rsid w:val="00DE7628"/>
    <w:rsid w:val="00DE77A1"/>
    <w:rsid w:val="00DE7C2F"/>
    <w:rsid w:val="00DE7EA3"/>
    <w:rsid w:val="00DF0A52"/>
    <w:rsid w:val="00DF0A80"/>
    <w:rsid w:val="00DF0A98"/>
    <w:rsid w:val="00DF0B61"/>
    <w:rsid w:val="00DF103D"/>
    <w:rsid w:val="00DF10C3"/>
    <w:rsid w:val="00DF1421"/>
    <w:rsid w:val="00DF1562"/>
    <w:rsid w:val="00DF16ED"/>
    <w:rsid w:val="00DF1822"/>
    <w:rsid w:val="00DF27AE"/>
    <w:rsid w:val="00DF2936"/>
    <w:rsid w:val="00DF29BD"/>
    <w:rsid w:val="00DF2DF0"/>
    <w:rsid w:val="00DF35A7"/>
    <w:rsid w:val="00DF361A"/>
    <w:rsid w:val="00DF376B"/>
    <w:rsid w:val="00DF38B2"/>
    <w:rsid w:val="00DF38D0"/>
    <w:rsid w:val="00DF3992"/>
    <w:rsid w:val="00DF4294"/>
    <w:rsid w:val="00DF4748"/>
    <w:rsid w:val="00DF48F8"/>
    <w:rsid w:val="00DF4C12"/>
    <w:rsid w:val="00DF4EC5"/>
    <w:rsid w:val="00DF5035"/>
    <w:rsid w:val="00DF5064"/>
    <w:rsid w:val="00DF51AF"/>
    <w:rsid w:val="00DF5305"/>
    <w:rsid w:val="00DF5323"/>
    <w:rsid w:val="00DF5396"/>
    <w:rsid w:val="00DF563A"/>
    <w:rsid w:val="00DF579E"/>
    <w:rsid w:val="00DF57D7"/>
    <w:rsid w:val="00DF58B4"/>
    <w:rsid w:val="00DF5A64"/>
    <w:rsid w:val="00DF5C3E"/>
    <w:rsid w:val="00DF5D46"/>
    <w:rsid w:val="00DF5DF7"/>
    <w:rsid w:val="00DF63E3"/>
    <w:rsid w:val="00DF65A2"/>
    <w:rsid w:val="00DF6654"/>
    <w:rsid w:val="00DF66E3"/>
    <w:rsid w:val="00DF68E1"/>
    <w:rsid w:val="00DF69E2"/>
    <w:rsid w:val="00DF6B18"/>
    <w:rsid w:val="00DF6F4F"/>
    <w:rsid w:val="00DF745E"/>
    <w:rsid w:val="00DF7473"/>
    <w:rsid w:val="00DF75CD"/>
    <w:rsid w:val="00DF7610"/>
    <w:rsid w:val="00DF7677"/>
    <w:rsid w:val="00DF78ED"/>
    <w:rsid w:val="00DF7BC3"/>
    <w:rsid w:val="00DF7C77"/>
    <w:rsid w:val="00DF7E13"/>
    <w:rsid w:val="00DF7F0F"/>
    <w:rsid w:val="00DF7F40"/>
    <w:rsid w:val="00E0077D"/>
    <w:rsid w:val="00E00A3E"/>
    <w:rsid w:val="00E00A6C"/>
    <w:rsid w:val="00E00F90"/>
    <w:rsid w:val="00E013E5"/>
    <w:rsid w:val="00E015CA"/>
    <w:rsid w:val="00E0167A"/>
    <w:rsid w:val="00E016B9"/>
    <w:rsid w:val="00E016E2"/>
    <w:rsid w:val="00E01BBD"/>
    <w:rsid w:val="00E01F87"/>
    <w:rsid w:val="00E02151"/>
    <w:rsid w:val="00E021AE"/>
    <w:rsid w:val="00E0231B"/>
    <w:rsid w:val="00E02360"/>
    <w:rsid w:val="00E0244F"/>
    <w:rsid w:val="00E036C4"/>
    <w:rsid w:val="00E0370D"/>
    <w:rsid w:val="00E038A7"/>
    <w:rsid w:val="00E03BD8"/>
    <w:rsid w:val="00E03C37"/>
    <w:rsid w:val="00E03CDF"/>
    <w:rsid w:val="00E03DFC"/>
    <w:rsid w:val="00E040B4"/>
    <w:rsid w:val="00E041E5"/>
    <w:rsid w:val="00E045CB"/>
    <w:rsid w:val="00E0469C"/>
    <w:rsid w:val="00E049D5"/>
    <w:rsid w:val="00E04B01"/>
    <w:rsid w:val="00E04BC2"/>
    <w:rsid w:val="00E04DE0"/>
    <w:rsid w:val="00E04F51"/>
    <w:rsid w:val="00E0506B"/>
    <w:rsid w:val="00E05308"/>
    <w:rsid w:val="00E054AA"/>
    <w:rsid w:val="00E0556D"/>
    <w:rsid w:val="00E05693"/>
    <w:rsid w:val="00E0577E"/>
    <w:rsid w:val="00E05954"/>
    <w:rsid w:val="00E05A87"/>
    <w:rsid w:val="00E06665"/>
    <w:rsid w:val="00E06993"/>
    <w:rsid w:val="00E06ADC"/>
    <w:rsid w:val="00E06B46"/>
    <w:rsid w:val="00E06E64"/>
    <w:rsid w:val="00E07222"/>
    <w:rsid w:val="00E079D2"/>
    <w:rsid w:val="00E07A99"/>
    <w:rsid w:val="00E07E45"/>
    <w:rsid w:val="00E107A8"/>
    <w:rsid w:val="00E10B08"/>
    <w:rsid w:val="00E10DEB"/>
    <w:rsid w:val="00E10F90"/>
    <w:rsid w:val="00E11097"/>
    <w:rsid w:val="00E110BF"/>
    <w:rsid w:val="00E11117"/>
    <w:rsid w:val="00E112E9"/>
    <w:rsid w:val="00E115B9"/>
    <w:rsid w:val="00E11626"/>
    <w:rsid w:val="00E11721"/>
    <w:rsid w:val="00E11741"/>
    <w:rsid w:val="00E11A8B"/>
    <w:rsid w:val="00E11F85"/>
    <w:rsid w:val="00E1264F"/>
    <w:rsid w:val="00E12781"/>
    <w:rsid w:val="00E128AA"/>
    <w:rsid w:val="00E12B1E"/>
    <w:rsid w:val="00E12C07"/>
    <w:rsid w:val="00E12D87"/>
    <w:rsid w:val="00E131A4"/>
    <w:rsid w:val="00E13277"/>
    <w:rsid w:val="00E13304"/>
    <w:rsid w:val="00E13584"/>
    <w:rsid w:val="00E1361A"/>
    <w:rsid w:val="00E138C9"/>
    <w:rsid w:val="00E139C7"/>
    <w:rsid w:val="00E1404E"/>
    <w:rsid w:val="00E1410C"/>
    <w:rsid w:val="00E14310"/>
    <w:rsid w:val="00E144C4"/>
    <w:rsid w:val="00E144C7"/>
    <w:rsid w:val="00E14969"/>
    <w:rsid w:val="00E14A88"/>
    <w:rsid w:val="00E14C04"/>
    <w:rsid w:val="00E14D23"/>
    <w:rsid w:val="00E14F54"/>
    <w:rsid w:val="00E15066"/>
    <w:rsid w:val="00E151E3"/>
    <w:rsid w:val="00E151F2"/>
    <w:rsid w:val="00E15352"/>
    <w:rsid w:val="00E153C6"/>
    <w:rsid w:val="00E15572"/>
    <w:rsid w:val="00E15679"/>
    <w:rsid w:val="00E1581D"/>
    <w:rsid w:val="00E15883"/>
    <w:rsid w:val="00E15895"/>
    <w:rsid w:val="00E1589F"/>
    <w:rsid w:val="00E15F02"/>
    <w:rsid w:val="00E15F1C"/>
    <w:rsid w:val="00E161F4"/>
    <w:rsid w:val="00E162D9"/>
    <w:rsid w:val="00E1644D"/>
    <w:rsid w:val="00E1673C"/>
    <w:rsid w:val="00E1695B"/>
    <w:rsid w:val="00E16A0F"/>
    <w:rsid w:val="00E16AAC"/>
    <w:rsid w:val="00E16C2A"/>
    <w:rsid w:val="00E16F25"/>
    <w:rsid w:val="00E16F90"/>
    <w:rsid w:val="00E16F97"/>
    <w:rsid w:val="00E170C7"/>
    <w:rsid w:val="00E177D5"/>
    <w:rsid w:val="00E17C01"/>
    <w:rsid w:val="00E17C38"/>
    <w:rsid w:val="00E17ED6"/>
    <w:rsid w:val="00E17F52"/>
    <w:rsid w:val="00E20A2A"/>
    <w:rsid w:val="00E20B03"/>
    <w:rsid w:val="00E20C3C"/>
    <w:rsid w:val="00E212F3"/>
    <w:rsid w:val="00E214EA"/>
    <w:rsid w:val="00E2171B"/>
    <w:rsid w:val="00E2183E"/>
    <w:rsid w:val="00E21866"/>
    <w:rsid w:val="00E2187D"/>
    <w:rsid w:val="00E2190D"/>
    <w:rsid w:val="00E21BB0"/>
    <w:rsid w:val="00E21C82"/>
    <w:rsid w:val="00E221D5"/>
    <w:rsid w:val="00E2229E"/>
    <w:rsid w:val="00E22689"/>
    <w:rsid w:val="00E22C27"/>
    <w:rsid w:val="00E22CDF"/>
    <w:rsid w:val="00E22CFA"/>
    <w:rsid w:val="00E22F8A"/>
    <w:rsid w:val="00E233F9"/>
    <w:rsid w:val="00E23978"/>
    <w:rsid w:val="00E23D3B"/>
    <w:rsid w:val="00E23E33"/>
    <w:rsid w:val="00E24061"/>
    <w:rsid w:val="00E2424D"/>
    <w:rsid w:val="00E243B5"/>
    <w:rsid w:val="00E2440D"/>
    <w:rsid w:val="00E24569"/>
    <w:rsid w:val="00E249A3"/>
    <w:rsid w:val="00E24A28"/>
    <w:rsid w:val="00E24B7E"/>
    <w:rsid w:val="00E24B84"/>
    <w:rsid w:val="00E24D02"/>
    <w:rsid w:val="00E2506C"/>
    <w:rsid w:val="00E25207"/>
    <w:rsid w:val="00E25994"/>
    <w:rsid w:val="00E25AE2"/>
    <w:rsid w:val="00E25C60"/>
    <w:rsid w:val="00E25F0A"/>
    <w:rsid w:val="00E26043"/>
    <w:rsid w:val="00E2604F"/>
    <w:rsid w:val="00E26781"/>
    <w:rsid w:val="00E26880"/>
    <w:rsid w:val="00E2691D"/>
    <w:rsid w:val="00E26A5A"/>
    <w:rsid w:val="00E26BA8"/>
    <w:rsid w:val="00E2723F"/>
    <w:rsid w:val="00E274A0"/>
    <w:rsid w:val="00E275D3"/>
    <w:rsid w:val="00E277BC"/>
    <w:rsid w:val="00E27857"/>
    <w:rsid w:val="00E279E8"/>
    <w:rsid w:val="00E27C85"/>
    <w:rsid w:val="00E27C91"/>
    <w:rsid w:val="00E27F09"/>
    <w:rsid w:val="00E30182"/>
    <w:rsid w:val="00E303D0"/>
    <w:rsid w:val="00E3051F"/>
    <w:rsid w:val="00E30660"/>
    <w:rsid w:val="00E30AC9"/>
    <w:rsid w:val="00E30C29"/>
    <w:rsid w:val="00E30C75"/>
    <w:rsid w:val="00E30D17"/>
    <w:rsid w:val="00E30E01"/>
    <w:rsid w:val="00E310AD"/>
    <w:rsid w:val="00E3138B"/>
    <w:rsid w:val="00E31497"/>
    <w:rsid w:val="00E31D2A"/>
    <w:rsid w:val="00E31F00"/>
    <w:rsid w:val="00E31FBE"/>
    <w:rsid w:val="00E3258E"/>
    <w:rsid w:val="00E3262F"/>
    <w:rsid w:val="00E326F2"/>
    <w:rsid w:val="00E32814"/>
    <w:rsid w:val="00E32B97"/>
    <w:rsid w:val="00E32C3F"/>
    <w:rsid w:val="00E32C40"/>
    <w:rsid w:val="00E32C96"/>
    <w:rsid w:val="00E32FAD"/>
    <w:rsid w:val="00E33075"/>
    <w:rsid w:val="00E33404"/>
    <w:rsid w:val="00E334E6"/>
    <w:rsid w:val="00E33769"/>
    <w:rsid w:val="00E33774"/>
    <w:rsid w:val="00E3391D"/>
    <w:rsid w:val="00E33AB0"/>
    <w:rsid w:val="00E33EE0"/>
    <w:rsid w:val="00E33F90"/>
    <w:rsid w:val="00E34068"/>
    <w:rsid w:val="00E34181"/>
    <w:rsid w:val="00E34A81"/>
    <w:rsid w:val="00E35279"/>
    <w:rsid w:val="00E3556A"/>
    <w:rsid w:val="00E35570"/>
    <w:rsid w:val="00E35598"/>
    <w:rsid w:val="00E3563B"/>
    <w:rsid w:val="00E3583C"/>
    <w:rsid w:val="00E3586B"/>
    <w:rsid w:val="00E360D9"/>
    <w:rsid w:val="00E36103"/>
    <w:rsid w:val="00E3620D"/>
    <w:rsid w:val="00E363F8"/>
    <w:rsid w:val="00E365B7"/>
    <w:rsid w:val="00E36A05"/>
    <w:rsid w:val="00E36C4B"/>
    <w:rsid w:val="00E36E26"/>
    <w:rsid w:val="00E37014"/>
    <w:rsid w:val="00E37301"/>
    <w:rsid w:val="00E37784"/>
    <w:rsid w:val="00E37923"/>
    <w:rsid w:val="00E37936"/>
    <w:rsid w:val="00E37A05"/>
    <w:rsid w:val="00E37A91"/>
    <w:rsid w:val="00E37DAE"/>
    <w:rsid w:val="00E401BE"/>
    <w:rsid w:val="00E401E7"/>
    <w:rsid w:val="00E40462"/>
    <w:rsid w:val="00E4051F"/>
    <w:rsid w:val="00E4095C"/>
    <w:rsid w:val="00E40A03"/>
    <w:rsid w:val="00E40AB2"/>
    <w:rsid w:val="00E40AC2"/>
    <w:rsid w:val="00E40C26"/>
    <w:rsid w:val="00E40D9F"/>
    <w:rsid w:val="00E40E35"/>
    <w:rsid w:val="00E411DB"/>
    <w:rsid w:val="00E411E7"/>
    <w:rsid w:val="00E4137A"/>
    <w:rsid w:val="00E413C5"/>
    <w:rsid w:val="00E4187E"/>
    <w:rsid w:val="00E41BAE"/>
    <w:rsid w:val="00E41DA6"/>
    <w:rsid w:val="00E41E14"/>
    <w:rsid w:val="00E41F6F"/>
    <w:rsid w:val="00E41F8B"/>
    <w:rsid w:val="00E42495"/>
    <w:rsid w:val="00E42510"/>
    <w:rsid w:val="00E42A19"/>
    <w:rsid w:val="00E42B28"/>
    <w:rsid w:val="00E42E65"/>
    <w:rsid w:val="00E42F9A"/>
    <w:rsid w:val="00E43047"/>
    <w:rsid w:val="00E4315A"/>
    <w:rsid w:val="00E4381A"/>
    <w:rsid w:val="00E43A63"/>
    <w:rsid w:val="00E43B08"/>
    <w:rsid w:val="00E44081"/>
    <w:rsid w:val="00E44380"/>
    <w:rsid w:val="00E44669"/>
    <w:rsid w:val="00E44686"/>
    <w:rsid w:val="00E446F9"/>
    <w:rsid w:val="00E447AB"/>
    <w:rsid w:val="00E44978"/>
    <w:rsid w:val="00E44A23"/>
    <w:rsid w:val="00E44E25"/>
    <w:rsid w:val="00E45888"/>
    <w:rsid w:val="00E45B2A"/>
    <w:rsid w:val="00E45DD2"/>
    <w:rsid w:val="00E45DF3"/>
    <w:rsid w:val="00E46087"/>
    <w:rsid w:val="00E460C9"/>
    <w:rsid w:val="00E464B7"/>
    <w:rsid w:val="00E46E0B"/>
    <w:rsid w:val="00E4700C"/>
    <w:rsid w:val="00E4712C"/>
    <w:rsid w:val="00E47161"/>
    <w:rsid w:val="00E4719E"/>
    <w:rsid w:val="00E47253"/>
    <w:rsid w:val="00E475F5"/>
    <w:rsid w:val="00E4784F"/>
    <w:rsid w:val="00E4793B"/>
    <w:rsid w:val="00E47EC1"/>
    <w:rsid w:val="00E47FF3"/>
    <w:rsid w:val="00E503A9"/>
    <w:rsid w:val="00E503EA"/>
    <w:rsid w:val="00E50437"/>
    <w:rsid w:val="00E50508"/>
    <w:rsid w:val="00E50940"/>
    <w:rsid w:val="00E50944"/>
    <w:rsid w:val="00E509BB"/>
    <w:rsid w:val="00E50DF2"/>
    <w:rsid w:val="00E5117D"/>
    <w:rsid w:val="00E513EF"/>
    <w:rsid w:val="00E514A5"/>
    <w:rsid w:val="00E5158C"/>
    <w:rsid w:val="00E5168A"/>
    <w:rsid w:val="00E518A6"/>
    <w:rsid w:val="00E51B11"/>
    <w:rsid w:val="00E52329"/>
    <w:rsid w:val="00E528EF"/>
    <w:rsid w:val="00E52AA1"/>
    <w:rsid w:val="00E52B87"/>
    <w:rsid w:val="00E52BC8"/>
    <w:rsid w:val="00E52C8F"/>
    <w:rsid w:val="00E52DC7"/>
    <w:rsid w:val="00E52EE2"/>
    <w:rsid w:val="00E53680"/>
    <w:rsid w:val="00E536F3"/>
    <w:rsid w:val="00E537AB"/>
    <w:rsid w:val="00E53828"/>
    <w:rsid w:val="00E53CB4"/>
    <w:rsid w:val="00E546C3"/>
    <w:rsid w:val="00E54745"/>
    <w:rsid w:val="00E549BD"/>
    <w:rsid w:val="00E549D4"/>
    <w:rsid w:val="00E54EA0"/>
    <w:rsid w:val="00E55065"/>
    <w:rsid w:val="00E55086"/>
    <w:rsid w:val="00E55244"/>
    <w:rsid w:val="00E553CA"/>
    <w:rsid w:val="00E557A7"/>
    <w:rsid w:val="00E5587B"/>
    <w:rsid w:val="00E5595B"/>
    <w:rsid w:val="00E559DF"/>
    <w:rsid w:val="00E55E29"/>
    <w:rsid w:val="00E5662D"/>
    <w:rsid w:val="00E56CF7"/>
    <w:rsid w:val="00E57091"/>
    <w:rsid w:val="00E570C7"/>
    <w:rsid w:val="00E57394"/>
    <w:rsid w:val="00E5756E"/>
    <w:rsid w:val="00E57619"/>
    <w:rsid w:val="00E57901"/>
    <w:rsid w:val="00E5791A"/>
    <w:rsid w:val="00E579CF"/>
    <w:rsid w:val="00E57A9E"/>
    <w:rsid w:val="00E57B82"/>
    <w:rsid w:val="00E57C43"/>
    <w:rsid w:val="00E57D18"/>
    <w:rsid w:val="00E57E50"/>
    <w:rsid w:val="00E602FD"/>
    <w:rsid w:val="00E60360"/>
    <w:rsid w:val="00E60550"/>
    <w:rsid w:val="00E606DE"/>
    <w:rsid w:val="00E607D3"/>
    <w:rsid w:val="00E60AA6"/>
    <w:rsid w:val="00E60AB6"/>
    <w:rsid w:val="00E60B32"/>
    <w:rsid w:val="00E60F7C"/>
    <w:rsid w:val="00E611F5"/>
    <w:rsid w:val="00E613AC"/>
    <w:rsid w:val="00E61801"/>
    <w:rsid w:val="00E61C5A"/>
    <w:rsid w:val="00E61FD5"/>
    <w:rsid w:val="00E6206E"/>
    <w:rsid w:val="00E6227D"/>
    <w:rsid w:val="00E623E1"/>
    <w:rsid w:val="00E62579"/>
    <w:rsid w:val="00E625E4"/>
    <w:rsid w:val="00E6283A"/>
    <w:rsid w:val="00E62E2C"/>
    <w:rsid w:val="00E6302D"/>
    <w:rsid w:val="00E633FA"/>
    <w:rsid w:val="00E635E1"/>
    <w:rsid w:val="00E6360A"/>
    <w:rsid w:val="00E63895"/>
    <w:rsid w:val="00E63B3B"/>
    <w:rsid w:val="00E64177"/>
    <w:rsid w:val="00E64636"/>
    <w:rsid w:val="00E64715"/>
    <w:rsid w:val="00E64875"/>
    <w:rsid w:val="00E64B96"/>
    <w:rsid w:val="00E64C60"/>
    <w:rsid w:val="00E64D61"/>
    <w:rsid w:val="00E64E5D"/>
    <w:rsid w:val="00E651F1"/>
    <w:rsid w:val="00E6550C"/>
    <w:rsid w:val="00E657F3"/>
    <w:rsid w:val="00E65985"/>
    <w:rsid w:val="00E65D51"/>
    <w:rsid w:val="00E65E39"/>
    <w:rsid w:val="00E660DE"/>
    <w:rsid w:val="00E66475"/>
    <w:rsid w:val="00E666B6"/>
    <w:rsid w:val="00E66AD6"/>
    <w:rsid w:val="00E66B71"/>
    <w:rsid w:val="00E6714E"/>
    <w:rsid w:val="00E672F6"/>
    <w:rsid w:val="00E6735C"/>
    <w:rsid w:val="00E674B9"/>
    <w:rsid w:val="00E677CB"/>
    <w:rsid w:val="00E67837"/>
    <w:rsid w:val="00E67CDE"/>
    <w:rsid w:val="00E67D56"/>
    <w:rsid w:val="00E67EBE"/>
    <w:rsid w:val="00E67F49"/>
    <w:rsid w:val="00E70394"/>
    <w:rsid w:val="00E704AC"/>
    <w:rsid w:val="00E70883"/>
    <w:rsid w:val="00E70CA9"/>
    <w:rsid w:val="00E70DA6"/>
    <w:rsid w:val="00E70E20"/>
    <w:rsid w:val="00E7167C"/>
    <w:rsid w:val="00E71872"/>
    <w:rsid w:val="00E71945"/>
    <w:rsid w:val="00E71AD5"/>
    <w:rsid w:val="00E71CBC"/>
    <w:rsid w:val="00E71F9F"/>
    <w:rsid w:val="00E71FAA"/>
    <w:rsid w:val="00E72072"/>
    <w:rsid w:val="00E7219C"/>
    <w:rsid w:val="00E72453"/>
    <w:rsid w:val="00E72562"/>
    <w:rsid w:val="00E72733"/>
    <w:rsid w:val="00E7297B"/>
    <w:rsid w:val="00E72BEA"/>
    <w:rsid w:val="00E72C1B"/>
    <w:rsid w:val="00E72E3C"/>
    <w:rsid w:val="00E72EC6"/>
    <w:rsid w:val="00E73310"/>
    <w:rsid w:val="00E7337A"/>
    <w:rsid w:val="00E73A87"/>
    <w:rsid w:val="00E73B5D"/>
    <w:rsid w:val="00E73C9A"/>
    <w:rsid w:val="00E7472C"/>
    <w:rsid w:val="00E749C0"/>
    <w:rsid w:val="00E74F59"/>
    <w:rsid w:val="00E7515B"/>
    <w:rsid w:val="00E75413"/>
    <w:rsid w:val="00E761D8"/>
    <w:rsid w:val="00E76773"/>
    <w:rsid w:val="00E76A2F"/>
    <w:rsid w:val="00E76A49"/>
    <w:rsid w:val="00E76C70"/>
    <w:rsid w:val="00E76D73"/>
    <w:rsid w:val="00E76E39"/>
    <w:rsid w:val="00E77033"/>
    <w:rsid w:val="00E770BF"/>
    <w:rsid w:val="00E7719E"/>
    <w:rsid w:val="00E771E7"/>
    <w:rsid w:val="00E774D8"/>
    <w:rsid w:val="00E7759A"/>
    <w:rsid w:val="00E7763F"/>
    <w:rsid w:val="00E77824"/>
    <w:rsid w:val="00E77905"/>
    <w:rsid w:val="00E77D9D"/>
    <w:rsid w:val="00E77F51"/>
    <w:rsid w:val="00E80189"/>
    <w:rsid w:val="00E807F3"/>
    <w:rsid w:val="00E808CD"/>
    <w:rsid w:val="00E80A1E"/>
    <w:rsid w:val="00E80F49"/>
    <w:rsid w:val="00E816F0"/>
    <w:rsid w:val="00E81AD9"/>
    <w:rsid w:val="00E81B76"/>
    <w:rsid w:val="00E81C10"/>
    <w:rsid w:val="00E821E0"/>
    <w:rsid w:val="00E824A9"/>
    <w:rsid w:val="00E827D2"/>
    <w:rsid w:val="00E82E2E"/>
    <w:rsid w:val="00E8302C"/>
    <w:rsid w:val="00E834CE"/>
    <w:rsid w:val="00E839D0"/>
    <w:rsid w:val="00E842E5"/>
    <w:rsid w:val="00E84486"/>
    <w:rsid w:val="00E846CD"/>
    <w:rsid w:val="00E84D19"/>
    <w:rsid w:val="00E85069"/>
    <w:rsid w:val="00E85509"/>
    <w:rsid w:val="00E856E9"/>
    <w:rsid w:val="00E85C2E"/>
    <w:rsid w:val="00E85D47"/>
    <w:rsid w:val="00E85E43"/>
    <w:rsid w:val="00E86255"/>
    <w:rsid w:val="00E86418"/>
    <w:rsid w:val="00E864D7"/>
    <w:rsid w:val="00E8681A"/>
    <w:rsid w:val="00E86E88"/>
    <w:rsid w:val="00E86FEA"/>
    <w:rsid w:val="00E87979"/>
    <w:rsid w:val="00E87CC7"/>
    <w:rsid w:val="00E87E33"/>
    <w:rsid w:val="00E87E79"/>
    <w:rsid w:val="00E90136"/>
    <w:rsid w:val="00E9013B"/>
    <w:rsid w:val="00E902D8"/>
    <w:rsid w:val="00E90367"/>
    <w:rsid w:val="00E9079F"/>
    <w:rsid w:val="00E90814"/>
    <w:rsid w:val="00E90EBE"/>
    <w:rsid w:val="00E91124"/>
    <w:rsid w:val="00E912E4"/>
    <w:rsid w:val="00E9185C"/>
    <w:rsid w:val="00E91DD0"/>
    <w:rsid w:val="00E91E01"/>
    <w:rsid w:val="00E92170"/>
    <w:rsid w:val="00E9262F"/>
    <w:rsid w:val="00E928D4"/>
    <w:rsid w:val="00E92983"/>
    <w:rsid w:val="00E92BA2"/>
    <w:rsid w:val="00E92DB3"/>
    <w:rsid w:val="00E92FE9"/>
    <w:rsid w:val="00E930AA"/>
    <w:rsid w:val="00E931C5"/>
    <w:rsid w:val="00E9353E"/>
    <w:rsid w:val="00E93594"/>
    <w:rsid w:val="00E936CF"/>
    <w:rsid w:val="00E93745"/>
    <w:rsid w:val="00E938E9"/>
    <w:rsid w:val="00E93AF6"/>
    <w:rsid w:val="00E93CD5"/>
    <w:rsid w:val="00E942FA"/>
    <w:rsid w:val="00E94306"/>
    <w:rsid w:val="00E94BE9"/>
    <w:rsid w:val="00E951C6"/>
    <w:rsid w:val="00E952B5"/>
    <w:rsid w:val="00E95320"/>
    <w:rsid w:val="00E954D8"/>
    <w:rsid w:val="00E959AD"/>
    <w:rsid w:val="00E95E70"/>
    <w:rsid w:val="00E961D1"/>
    <w:rsid w:val="00E9623F"/>
    <w:rsid w:val="00E96490"/>
    <w:rsid w:val="00E9659B"/>
    <w:rsid w:val="00E966E3"/>
    <w:rsid w:val="00E96727"/>
    <w:rsid w:val="00E96A40"/>
    <w:rsid w:val="00E96E7B"/>
    <w:rsid w:val="00E9720B"/>
    <w:rsid w:val="00E9742D"/>
    <w:rsid w:val="00E97520"/>
    <w:rsid w:val="00E975C8"/>
    <w:rsid w:val="00E979AD"/>
    <w:rsid w:val="00E97DD8"/>
    <w:rsid w:val="00E97E89"/>
    <w:rsid w:val="00E97F38"/>
    <w:rsid w:val="00EA04A7"/>
    <w:rsid w:val="00EA050E"/>
    <w:rsid w:val="00EA067B"/>
    <w:rsid w:val="00EA0869"/>
    <w:rsid w:val="00EA0A8D"/>
    <w:rsid w:val="00EA1139"/>
    <w:rsid w:val="00EA120C"/>
    <w:rsid w:val="00EA1846"/>
    <w:rsid w:val="00EA1DE5"/>
    <w:rsid w:val="00EA1F81"/>
    <w:rsid w:val="00EA212E"/>
    <w:rsid w:val="00EA22C5"/>
    <w:rsid w:val="00EA232F"/>
    <w:rsid w:val="00EA2C02"/>
    <w:rsid w:val="00EA33A9"/>
    <w:rsid w:val="00EA3428"/>
    <w:rsid w:val="00EA37E5"/>
    <w:rsid w:val="00EA388E"/>
    <w:rsid w:val="00EA38E1"/>
    <w:rsid w:val="00EA3AC0"/>
    <w:rsid w:val="00EA3B8D"/>
    <w:rsid w:val="00EA3CB1"/>
    <w:rsid w:val="00EA3D0E"/>
    <w:rsid w:val="00EA4012"/>
    <w:rsid w:val="00EA44E2"/>
    <w:rsid w:val="00EA4560"/>
    <w:rsid w:val="00EA480D"/>
    <w:rsid w:val="00EA4A35"/>
    <w:rsid w:val="00EA4AE9"/>
    <w:rsid w:val="00EA4BCE"/>
    <w:rsid w:val="00EA4DC0"/>
    <w:rsid w:val="00EA4DD1"/>
    <w:rsid w:val="00EA5171"/>
    <w:rsid w:val="00EA51F3"/>
    <w:rsid w:val="00EA58DA"/>
    <w:rsid w:val="00EA5D44"/>
    <w:rsid w:val="00EA5DE9"/>
    <w:rsid w:val="00EA5E0A"/>
    <w:rsid w:val="00EA5EA4"/>
    <w:rsid w:val="00EA60AD"/>
    <w:rsid w:val="00EA6317"/>
    <w:rsid w:val="00EA6411"/>
    <w:rsid w:val="00EA6429"/>
    <w:rsid w:val="00EA6569"/>
    <w:rsid w:val="00EA6988"/>
    <w:rsid w:val="00EA6ABC"/>
    <w:rsid w:val="00EA6AC6"/>
    <w:rsid w:val="00EA6B4F"/>
    <w:rsid w:val="00EA6B9A"/>
    <w:rsid w:val="00EA6BA5"/>
    <w:rsid w:val="00EA6E82"/>
    <w:rsid w:val="00EA7047"/>
    <w:rsid w:val="00EA72A8"/>
    <w:rsid w:val="00EA7674"/>
    <w:rsid w:val="00EA7943"/>
    <w:rsid w:val="00EA7A84"/>
    <w:rsid w:val="00EA7F49"/>
    <w:rsid w:val="00EB023D"/>
    <w:rsid w:val="00EB02C2"/>
    <w:rsid w:val="00EB02D2"/>
    <w:rsid w:val="00EB0333"/>
    <w:rsid w:val="00EB0389"/>
    <w:rsid w:val="00EB06C2"/>
    <w:rsid w:val="00EB07AC"/>
    <w:rsid w:val="00EB09A1"/>
    <w:rsid w:val="00EB0DC7"/>
    <w:rsid w:val="00EB11F6"/>
    <w:rsid w:val="00EB1D71"/>
    <w:rsid w:val="00EB2184"/>
    <w:rsid w:val="00EB218B"/>
    <w:rsid w:val="00EB2271"/>
    <w:rsid w:val="00EB244F"/>
    <w:rsid w:val="00EB2560"/>
    <w:rsid w:val="00EB27BA"/>
    <w:rsid w:val="00EB2E5A"/>
    <w:rsid w:val="00EB2E90"/>
    <w:rsid w:val="00EB3014"/>
    <w:rsid w:val="00EB3201"/>
    <w:rsid w:val="00EB3282"/>
    <w:rsid w:val="00EB36E3"/>
    <w:rsid w:val="00EB3C75"/>
    <w:rsid w:val="00EB3DAD"/>
    <w:rsid w:val="00EB3DB4"/>
    <w:rsid w:val="00EB3FBA"/>
    <w:rsid w:val="00EB4190"/>
    <w:rsid w:val="00EB420F"/>
    <w:rsid w:val="00EB4247"/>
    <w:rsid w:val="00EB44B7"/>
    <w:rsid w:val="00EB46D5"/>
    <w:rsid w:val="00EB4798"/>
    <w:rsid w:val="00EB4B94"/>
    <w:rsid w:val="00EB4D5A"/>
    <w:rsid w:val="00EB4DE7"/>
    <w:rsid w:val="00EB4EEC"/>
    <w:rsid w:val="00EB4F4C"/>
    <w:rsid w:val="00EB4FB6"/>
    <w:rsid w:val="00EB5014"/>
    <w:rsid w:val="00EB5531"/>
    <w:rsid w:val="00EB5786"/>
    <w:rsid w:val="00EB58CC"/>
    <w:rsid w:val="00EB5F4F"/>
    <w:rsid w:val="00EB6203"/>
    <w:rsid w:val="00EB6241"/>
    <w:rsid w:val="00EB63F1"/>
    <w:rsid w:val="00EB6536"/>
    <w:rsid w:val="00EB6615"/>
    <w:rsid w:val="00EB6A14"/>
    <w:rsid w:val="00EB6B5F"/>
    <w:rsid w:val="00EB7122"/>
    <w:rsid w:val="00EB72EC"/>
    <w:rsid w:val="00EB7511"/>
    <w:rsid w:val="00EB7552"/>
    <w:rsid w:val="00EB7568"/>
    <w:rsid w:val="00EB7615"/>
    <w:rsid w:val="00EB7846"/>
    <w:rsid w:val="00EB7898"/>
    <w:rsid w:val="00EB7936"/>
    <w:rsid w:val="00EB7990"/>
    <w:rsid w:val="00EB7B41"/>
    <w:rsid w:val="00EB7D1F"/>
    <w:rsid w:val="00EB7F5E"/>
    <w:rsid w:val="00EB7FF0"/>
    <w:rsid w:val="00EC01AE"/>
    <w:rsid w:val="00EC0312"/>
    <w:rsid w:val="00EC0503"/>
    <w:rsid w:val="00EC0523"/>
    <w:rsid w:val="00EC0528"/>
    <w:rsid w:val="00EC09F3"/>
    <w:rsid w:val="00EC0A09"/>
    <w:rsid w:val="00EC129D"/>
    <w:rsid w:val="00EC15C7"/>
    <w:rsid w:val="00EC1C51"/>
    <w:rsid w:val="00EC1ECD"/>
    <w:rsid w:val="00EC2113"/>
    <w:rsid w:val="00EC25BB"/>
    <w:rsid w:val="00EC2624"/>
    <w:rsid w:val="00EC291D"/>
    <w:rsid w:val="00EC2946"/>
    <w:rsid w:val="00EC2D61"/>
    <w:rsid w:val="00EC2FEC"/>
    <w:rsid w:val="00EC3062"/>
    <w:rsid w:val="00EC31D9"/>
    <w:rsid w:val="00EC32D1"/>
    <w:rsid w:val="00EC389C"/>
    <w:rsid w:val="00EC3EA1"/>
    <w:rsid w:val="00EC3F2A"/>
    <w:rsid w:val="00EC4115"/>
    <w:rsid w:val="00EC451B"/>
    <w:rsid w:val="00EC4728"/>
    <w:rsid w:val="00EC4797"/>
    <w:rsid w:val="00EC4ED7"/>
    <w:rsid w:val="00EC5072"/>
    <w:rsid w:val="00EC50B5"/>
    <w:rsid w:val="00EC52CD"/>
    <w:rsid w:val="00EC530B"/>
    <w:rsid w:val="00EC5682"/>
    <w:rsid w:val="00EC5DDB"/>
    <w:rsid w:val="00EC5E79"/>
    <w:rsid w:val="00EC5FFF"/>
    <w:rsid w:val="00EC6347"/>
    <w:rsid w:val="00EC66B5"/>
    <w:rsid w:val="00EC678F"/>
    <w:rsid w:val="00EC6C06"/>
    <w:rsid w:val="00EC6CEB"/>
    <w:rsid w:val="00EC6EED"/>
    <w:rsid w:val="00EC704E"/>
    <w:rsid w:val="00EC72AC"/>
    <w:rsid w:val="00EC75FE"/>
    <w:rsid w:val="00EC7750"/>
    <w:rsid w:val="00EC78C2"/>
    <w:rsid w:val="00EC795A"/>
    <w:rsid w:val="00EC799D"/>
    <w:rsid w:val="00EC7BD5"/>
    <w:rsid w:val="00EC7E66"/>
    <w:rsid w:val="00EC7F64"/>
    <w:rsid w:val="00ED0002"/>
    <w:rsid w:val="00ED03E4"/>
    <w:rsid w:val="00ED0491"/>
    <w:rsid w:val="00ED05CE"/>
    <w:rsid w:val="00ED07E8"/>
    <w:rsid w:val="00ED09FD"/>
    <w:rsid w:val="00ED0A94"/>
    <w:rsid w:val="00ED0E81"/>
    <w:rsid w:val="00ED109F"/>
    <w:rsid w:val="00ED1929"/>
    <w:rsid w:val="00ED1A46"/>
    <w:rsid w:val="00ED1C3A"/>
    <w:rsid w:val="00ED1CA5"/>
    <w:rsid w:val="00ED1FB3"/>
    <w:rsid w:val="00ED214D"/>
    <w:rsid w:val="00ED24B8"/>
    <w:rsid w:val="00ED2957"/>
    <w:rsid w:val="00ED2BCB"/>
    <w:rsid w:val="00ED30EB"/>
    <w:rsid w:val="00ED32B0"/>
    <w:rsid w:val="00ED36B1"/>
    <w:rsid w:val="00ED3847"/>
    <w:rsid w:val="00ED38AD"/>
    <w:rsid w:val="00ED395C"/>
    <w:rsid w:val="00ED3C98"/>
    <w:rsid w:val="00ED3D35"/>
    <w:rsid w:val="00ED3FE7"/>
    <w:rsid w:val="00ED41A3"/>
    <w:rsid w:val="00ED46D9"/>
    <w:rsid w:val="00ED48E0"/>
    <w:rsid w:val="00ED494E"/>
    <w:rsid w:val="00ED4B5A"/>
    <w:rsid w:val="00ED4D95"/>
    <w:rsid w:val="00ED4E2A"/>
    <w:rsid w:val="00ED501D"/>
    <w:rsid w:val="00ED5036"/>
    <w:rsid w:val="00ED51FF"/>
    <w:rsid w:val="00ED52D0"/>
    <w:rsid w:val="00ED56A8"/>
    <w:rsid w:val="00ED5746"/>
    <w:rsid w:val="00ED5A4C"/>
    <w:rsid w:val="00ED5C9E"/>
    <w:rsid w:val="00ED6111"/>
    <w:rsid w:val="00ED66A2"/>
    <w:rsid w:val="00ED684C"/>
    <w:rsid w:val="00ED73E0"/>
    <w:rsid w:val="00ED75A2"/>
    <w:rsid w:val="00ED7696"/>
    <w:rsid w:val="00ED76A8"/>
    <w:rsid w:val="00ED779C"/>
    <w:rsid w:val="00ED7967"/>
    <w:rsid w:val="00ED7A9A"/>
    <w:rsid w:val="00ED7E6F"/>
    <w:rsid w:val="00ED7F42"/>
    <w:rsid w:val="00EE0121"/>
    <w:rsid w:val="00EE02EB"/>
    <w:rsid w:val="00EE049E"/>
    <w:rsid w:val="00EE0561"/>
    <w:rsid w:val="00EE0641"/>
    <w:rsid w:val="00EE0784"/>
    <w:rsid w:val="00EE07EB"/>
    <w:rsid w:val="00EE0B79"/>
    <w:rsid w:val="00EE1502"/>
    <w:rsid w:val="00EE1F08"/>
    <w:rsid w:val="00EE21CF"/>
    <w:rsid w:val="00EE2257"/>
    <w:rsid w:val="00EE233A"/>
    <w:rsid w:val="00EE2C46"/>
    <w:rsid w:val="00EE2EA8"/>
    <w:rsid w:val="00EE3052"/>
    <w:rsid w:val="00EE3131"/>
    <w:rsid w:val="00EE36A8"/>
    <w:rsid w:val="00EE37D4"/>
    <w:rsid w:val="00EE3896"/>
    <w:rsid w:val="00EE3B5A"/>
    <w:rsid w:val="00EE3B8D"/>
    <w:rsid w:val="00EE3C1F"/>
    <w:rsid w:val="00EE3E54"/>
    <w:rsid w:val="00EE4028"/>
    <w:rsid w:val="00EE40AA"/>
    <w:rsid w:val="00EE416F"/>
    <w:rsid w:val="00EE43D3"/>
    <w:rsid w:val="00EE4443"/>
    <w:rsid w:val="00EE4569"/>
    <w:rsid w:val="00EE465F"/>
    <w:rsid w:val="00EE49FF"/>
    <w:rsid w:val="00EE4E6B"/>
    <w:rsid w:val="00EE500D"/>
    <w:rsid w:val="00EE5332"/>
    <w:rsid w:val="00EE5BE8"/>
    <w:rsid w:val="00EE5D3A"/>
    <w:rsid w:val="00EE5FBE"/>
    <w:rsid w:val="00EE6119"/>
    <w:rsid w:val="00EE6240"/>
    <w:rsid w:val="00EE6651"/>
    <w:rsid w:val="00EE6670"/>
    <w:rsid w:val="00EE6A5F"/>
    <w:rsid w:val="00EE734B"/>
    <w:rsid w:val="00EE73B3"/>
    <w:rsid w:val="00EE73FE"/>
    <w:rsid w:val="00EE7643"/>
    <w:rsid w:val="00EE765B"/>
    <w:rsid w:val="00EE7713"/>
    <w:rsid w:val="00EE7CB3"/>
    <w:rsid w:val="00EE7F87"/>
    <w:rsid w:val="00EF066A"/>
    <w:rsid w:val="00EF06D0"/>
    <w:rsid w:val="00EF0727"/>
    <w:rsid w:val="00EF086C"/>
    <w:rsid w:val="00EF095D"/>
    <w:rsid w:val="00EF11E8"/>
    <w:rsid w:val="00EF1230"/>
    <w:rsid w:val="00EF12E1"/>
    <w:rsid w:val="00EF1384"/>
    <w:rsid w:val="00EF138D"/>
    <w:rsid w:val="00EF1391"/>
    <w:rsid w:val="00EF1714"/>
    <w:rsid w:val="00EF20E4"/>
    <w:rsid w:val="00EF2131"/>
    <w:rsid w:val="00EF220A"/>
    <w:rsid w:val="00EF2368"/>
    <w:rsid w:val="00EF2777"/>
    <w:rsid w:val="00EF2914"/>
    <w:rsid w:val="00EF2936"/>
    <w:rsid w:val="00EF29EE"/>
    <w:rsid w:val="00EF2BCC"/>
    <w:rsid w:val="00EF2D33"/>
    <w:rsid w:val="00EF2F9C"/>
    <w:rsid w:val="00EF313C"/>
    <w:rsid w:val="00EF31EA"/>
    <w:rsid w:val="00EF3238"/>
    <w:rsid w:val="00EF3282"/>
    <w:rsid w:val="00EF35F6"/>
    <w:rsid w:val="00EF3836"/>
    <w:rsid w:val="00EF3C47"/>
    <w:rsid w:val="00EF4F2A"/>
    <w:rsid w:val="00EF532F"/>
    <w:rsid w:val="00EF5460"/>
    <w:rsid w:val="00EF582F"/>
    <w:rsid w:val="00EF58C8"/>
    <w:rsid w:val="00EF59D3"/>
    <w:rsid w:val="00EF59EC"/>
    <w:rsid w:val="00EF5C63"/>
    <w:rsid w:val="00EF5EAB"/>
    <w:rsid w:val="00EF645C"/>
    <w:rsid w:val="00EF691A"/>
    <w:rsid w:val="00EF6ED5"/>
    <w:rsid w:val="00EF6FAE"/>
    <w:rsid w:val="00EF71D5"/>
    <w:rsid w:val="00EF7234"/>
    <w:rsid w:val="00EF7655"/>
    <w:rsid w:val="00EF78D7"/>
    <w:rsid w:val="00EF7AFA"/>
    <w:rsid w:val="00EF7AFB"/>
    <w:rsid w:val="00EF7DEF"/>
    <w:rsid w:val="00EF7FD3"/>
    <w:rsid w:val="00F00071"/>
    <w:rsid w:val="00F00228"/>
    <w:rsid w:val="00F0091A"/>
    <w:rsid w:val="00F00E33"/>
    <w:rsid w:val="00F00F77"/>
    <w:rsid w:val="00F011BB"/>
    <w:rsid w:val="00F0172C"/>
    <w:rsid w:val="00F01893"/>
    <w:rsid w:val="00F01BD6"/>
    <w:rsid w:val="00F01BF2"/>
    <w:rsid w:val="00F0205C"/>
    <w:rsid w:val="00F020F9"/>
    <w:rsid w:val="00F0245D"/>
    <w:rsid w:val="00F02615"/>
    <w:rsid w:val="00F0275B"/>
    <w:rsid w:val="00F02893"/>
    <w:rsid w:val="00F029F4"/>
    <w:rsid w:val="00F02E07"/>
    <w:rsid w:val="00F02E0E"/>
    <w:rsid w:val="00F02FD3"/>
    <w:rsid w:val="00F03095"/>
    <w:rsid w:val="00F0315C"/>
    <w:rsid w:val="00F03356"/>
    <w:rsid w:val="00F033F0"/>
    <w:rsid w:val="00F0345A"/>
    <w:rsid w:val="00F0345C"/>
    <w:rsid w:val="00F03560"/>
    <w:rsid w:val="00F0369D"/>
    <w:rsid w:val="00F03B1A"/>
    <w:rsid w:val="00F03DBE"/>
    <w:rsid w:val="00F03E87"/>
    <w:rsid w:val="00F04038"/>
    <w:rsid w:val="00F04463"/>
    <w:rsid w:val="00F04633"/>
    <w:rsid w:val="00F046D4"/>
    <w:rsid w:val="00F04B70"/>
    <w:rsid w:val="00F04C22"/>
    <w:rsid w:val="00F05AD2"/>
    <w:rsid w:val="00F05C4D"/>
    <w:rsid w:val="00F05D05"/>
    <w:rsid w:val="00F063A8"/>
    <w:rsid w:val="00F0641C"/>
    <w:rsid w:val="00F0684A"/>
    <w:rsid w:val="00F069E4"/>
    <w:rsid w:val="00F06ACC"/>
    <w:rsid w:val="00F06DF9"/>
    <w:rsid w:val="00F070F9"/>
    <w:rsid w:val="00F07678"/>
    <w:rsid w:val="00F07705"/>
    <w:rsid w:val="00F07708"/>
    <w:rsid w:val="00F07751"/>
    <w:rsid w:val="00F078B8"/>
    <w:rsid w:val="00F07962"/>
    <w:rsid w:val="00F07A8F"/>
    <w:rsid w:val="00F07B14"/>
    <w:rsid w:val="00F07C31"/>
    <w:rsid w:val="00F1026A"/>
    <w:rsid w:val="00F10321"/>
    <w:rsid w:val="00F10335"/>
    <w:rsid w:val="00F107EC"/>
    <w:rsid w:val="00F10AD1"/>
    <w:rsid w:val="00F10B48"/>
    <w:rsid w:val="00F10BB5"/>
    <w:rsid w:val="00F10BB9"/>
    <w:rsid w:val="00F10E07"/>
    <w:rsid w:val="00F10ED6"/>
    <w:rsid w:val="00F112BE"/>
    <w:rsid w:val="00F11376"/>
    <w:rsid w:val="00F11544"/>
    <w:rsid w:val="00F1193C"/>
    <w:rsid w:val="00F119D3"/>
    <w:rsid w:val="00F11D31"/>
    <w:rsid w:val="00F125E5"/>
    <w:rsid w:val="00F12823"/>
    <w:rsid w:val="00F12AA4"/>
    <w:rsid w:val="00F12AC6"/>
    <w:rsid w:val="00F12B6D"/>
    <w:rsid w:val="00F12D00"/>
    <w:rsid w:val="00F12E40"/>
    <w:rsid w:val="00F12EE4"/>
    <w:rsid w:val="00F131AB"/>
    <w:rsid w:val="00F13424"/>
    <w:rsid w:val="00F1342C"/>
    <w:rsid w:val="00F1349A"/>
    <w:rsid w:val="00F136C0"/>
    <w:rsid w:val="00F13C64"/>
    <w:rsid w:val="00F13F4C"/>
    <w:rsid w:val="00F142BE"/>
    <w:rsid w:val="00F142D7"/>
    <w:rsid w:val="00F14305"/>
    <w:rsid w:val="00F143DC"/>
    <w:rsid w:val="00F14882"/>
    <w:rsid w:val="00F148A3"/>
    <w:rsid w:val="00F148E0"/>
    <w:rsid w:val="00F149C5"/>
    <w:rsid w:val="00F14A3A"/>
    <w:rsid w:val="00F14B37"/>
    <w:rsid w:val="00F14B52"/>
    <w:rsid w:val="00F14E69"/>
    <w:rsid w:val="00F1585E"/>
    <w:rsid w:val="00F15AEF"/>
    <w:rsid w:val="00F15BE0"/>
    <w:rsid w:val="00F16159"/>
    <w:rsid w:val="00F16214"/>
    <w:rsid w:val="00F16744"/>
    <w:rsid w:val="00F16908"/>
    <w:rsid w:val="00F16952"/>
    <w:rsid w:val="00F16A2D"/>
    <w:rsid w:val="00F16C7C"/>
    <w:rsid w:val="00F16CB5"/>
    <w:rsid w:val="00F16F72"/>
    <w:rsid w:val="00F170D6"/>
    <w:rsid w:val="00F1736A"/>
    <w:rsid w:val="00F17459"/>
    <w:rsid w:val="00F1751F"/>
    <w:rsid w:val="00F17915"/>
    <w:rsid w:val="00F1792D"/>
    <w:rsid w:val="00F17C11"/>
    <w:rsid w:val="00F17D89"/>
    <w:rsid w:val="00F202EA"/>
    <w:rsid w:val="00F2046E"/>
    <w:rsid w:val="00F206CF"/>
    <w:rsid w:val="00F208D7"/>
    <w:rsid w:val="00F2097F"/>
    <w:rsid w:val="00F20ADC"/>
    <w:rsid w:val="00F2127E"/>
    <w:rsid w:val="00F21732"/>
    <w:rsid w:val="00F218F5"/>
    <w:rsid w:val="00F21CB7"/>
    <w:rsid w:val="00F21CD2"/>
    <w:rsid w:val="00F21D01"/>
    <w:rsid w:val="00F2200E"/>
    <w:rsid w:val="00F22269"/>
    <w:rsid w:val="00F2228A"/>
    <w:rsid w:val="00F22321"/>
    <w:rsid w:val="00F2255B"/>
    <w:rsid w:val="00F22866"/>
    <w:rsid w:val="00F2289C"/>
    <w:rsid w:val="00F22A74"/>
    <w:rsid w:val="00F22C49"/>
    <w:rsid w:val="00F22DC4"/>
    <w:rsid w:val="00F22F5B"/>
    <w:rsid w:val="00F237F1"/>
    <w:rsid w:val="00F2391D"/>
    <w:rsid w:val="00F23D85"/>
    <w:rsid w:val="00F23FB3"/>
    <w:rsid w:val="00F240A7"/>
    <w:rsid w:val="00F24100"/>
    <w:rsid w:val="00F2437A"/>
    <w:rsid w:val="00F24442"/>
    <w:rsid w:val="00F2448D"/>
    <w:rsid w:val="00F24530"/>
    <w:rsid w:val="00F24553"/>
    <w:rsid w:val="00F245BC"/>
    <w:rsid w:val="00F24910"/>
    <w:rsid w:val="00F2495E"/>
    <w:rsid w:val="00F24970"/>
    <w:rsid w:val="00F249A5"/>
    <w:rsid w:val="00F24A1C"/>
    <w:rsid w:val="00F24AFD"/>
    <w:rsid w:val="00F24E37"/>
    <w:rsid w:val="00F25006"/>
    <w:rsid w:val="00F2518A"/>
    <w:rsid w:val="00F25425"/>
    <w:rsid w:val="00F25575"/>
    <w:rsid w:val="00F2558E"/>
    <w:rsid w:val="00F25B18"/>
    <w:rsid w:val="00F25C87"/>
    <w:rsid w:val="00F26205"/>
    <w:rsid w:val="00F2642A"/>
    <w:rsid w:val="00F265D0"/>
    <w:rsid w:val="00F268CC"/>
    <w:rsid w:val="00F26944"/>
    <w:rsid w:val="00F27298"/>
    <w:rsid w:val="00F2747C"/>
    <w:rsid w:val="00F278DE"/>
    <w:rsid w:val="00F279C9"/>
    <w:rsid w:val="00F27BCC"/>
    <w:rsid w:val="00F27DC1"/>
    <w:rsid w:val="00F27E52"/>
    <w:rsid w:val="00F3051D"/>
    <w:rsid w:val="00F309D7"/>
    <w:rsid w:val="00F30D67"/>
    <w:rsid w:val="00F30DE6"/>
    <w:rsid w:val="00F31520"/>
    <w:rsid w:val="00F3164F"/>
    <w:rsid w:val="00F31663"/>
    <w:rsid w:val="00F31770"/>
    <w:rsid w:val="00F318F7"/>
    <w:rsid w:val="00F31B35"/>
    <w:rsid w:val="00F31B98"/>
    <w:rsid w:val="00F31BCF"/>
    <w:rsid w:val="00F31CB1"/>
    <w:rsid w:val="00F31CF2"/>
    <w:rsid w:val="00F31FE8"/>
    <w:rsid w:val="00F321EA"/>
    <w:rsid w:val="00F324EE"/>
    <w:rsid w:val="00F32536"/>
    <w:rsid w:val="00F32892"/>
    <w:rsid w:val="00F32A42"/>
    <w:rsid w:val="00F32ECE"/>
    <w:rsid w:val="00F33004"/>
    <w:rsid w:val="00F33491"/>
    <w:rsid w:val="00F337FA"/>
    <w:rsid w:val="00F3398F"/>
    <w:rsid w:val="00F33C2B"/>
    <w:rsid w:val="00F34097"/>
    <w:rsid w:val="00F34331"/>
    <w:rsid w:val="00F3441F"/>
    <w:rsid w:val="00F3453C"/>
    <w:rsid w:val="00F3456C"/>
    <w:rsid w:val="00F346B0"/>
    <w:rsid w:val="00F3478A"/>
    <w:rsid w:val="00F35063"/>
    <w:rsid w:val="00F35280"/>
    <w:rsid w:val="00F356CB"/>
    <w:rsid w:val="00F35917"/>
    <w:rsid w:val="00F35A65"/>
    <w:rsid w:val="00F35C40"/>
    <w:rsid w:val="00F35EC2"/>
    <w:rsid w:val="00F35FA2"/>
    <w:rsid w:val="00F362E6"/>
    <w:rsid w:val="00F36420"/>
    <w:rsid w:val="00F36477"/>
    <w:rsid w:val="00F368AB"/>
    <w:rsid w:val="00F36B0F"/>
    <w:rsid w:val="00F36DAD"/>
    <w:rsid w:val="00F36DD7"/>
    <w:rsid w:val="00F36E5B"/>
    <w:rsid w:val="00F37160"/>
    <w:rsid w:val="00F3736A"/>
    <w:rsid w:val="00F373F2"/>
    <w:rsid w:val="00F37504"/>
    <w:rsid w:val="00F375A8"/>
    <w:rsid w:val="00F3765E"/>
    <w:rsid w:val="00F3776D"/>
    <w:rsid w:val="00F379BB"/>
    <w:rsid w:val="00F37BDE"/>
    <w:rsid w:val="00F37CE5"/>
    <w:rsid w:val="00F37E3D"/>
    <w:rsid w:val="00F37E9F"/>
    <w:rsid w:val="00F4042C"/>
    <w:rsid w:val="00F40494"/>
    <w:rsid w:val="00F40557"/>
    <w:rsid w:val="00F40636"/>
    <w:rsid w:val="00F40695"/>
    <w:rsid w:val="00F406FB"/>
    <w:rsid w:val="00F40A1C"/>
    <w:rsid w:val="00F40B36"/>
    <w:rsid w:val="00F40E20"/>
    <w:rsid w:val="00F40E39"/>
    <w:rsid w:val="00F419BF"/>
    <w:rsid w:val="00F41A3A"/>
    <w:rsid w:val="00F41AD8"/>
    <w:rsid w:val="00F41DD0"/>
    <w:rsid w:val="00F41F54"/>
    <w:rsid w:val="00F424B6"/>
    <w:rsid w:val="00F426FF"/>
    <w:rsid w:val="00F4291E"/>
    <w:rsid w:val="00F42B40"/>
    <w:rsid w:val="00F42F4C"/>
    <w:rsid w:val="00F42FF8"/>
    <w:rsid w:val="00F43118"/>
    <w:rsid w:val="00F43533"/>
    <w:rsid w:val="00F4388A"/>
    <w:rsid w:val="00F43A24"/>
    <w:rsid w:val="00F43A8D"/>
    <w:rsid w:val="00F43AD6"/>
    <w:rsid w:val="00F43BBC"/>
    <w:rsid w:val="00F43C10"/>
    <w:rsid w:val="00F43D25"/>
    <w:rsid w:val="00F44025"/>
    <w:rsid w:val="00F44069"/>
    <w:rsid w:val="00F440F7"/>
    <w:rsid w:val="00F444AA"/>
    <w:rsid w:val="00F44B4F"/>
    <w:rsid w:val="00F44D04"/>
    <w:rsid w:val="00F44EFF"/>
    <w:rsid w:val="00F452B0"/>
    <w:rsid w:val="00F4541D"/>
    <w:rsid w:val="00F45493"/>
    <w:rsid w:val="00F454EB"/>
    <w:rsid w:val="00F4554F"/>
    <w:rsid w:val="00F4570A"/>
    <w:rsid w:val="00F4575C"/>
    <w:rsid w:val="00F458AD"/>
    <w:rsid w:val="00F45B49"/>
    <w:rsid w:val="00F45CF5"/>
    <w:rsid w:val="00F45D4C"/>
    <w:rsid w:val="00F46966"/>
    <w:rsid w:val="00F469F9"/>
    <w:rsid w:val="00F47105"/>
    <w:rsid w:val="00F4746A"/>
    <w:rsid w:val="00F474A5"/>
    <w:rsid w:val="00F47579"/>
    <w:rsid w:val="00F478D0"/>
    <w:rsid w:val="00F47CF7"/>
    <w:rsid w:val="00F50020"/>
    <w:rsid w:val="00F5004C"/>
    <w:rsid w:val="00F5078E"/>
    <w:rsid w:val="00F50B49"/>
    <w:rsid w:val="00F50C25"/>
    <w:rsid w:val="00F50C5F"/>
    <w:rsid w:val="00F51115"/>
    <w:rsid w:val="00F51156"/>
    <w:rsid w:val="00F515C5"/>
    <w:rsid w:val="00F515EE"/>
    <w:rsid w:val="00F51C26"/>
    <w:rsid w:val="00F51DB6"/>
    <w:rsid w:val="00F52337"/>
    <w:rsid w:val="00F524C7"/>
    <w:rsid w:val="00F525F8"/>
    <w:rsid w:val="00F52672"/>
    <w:rsid w:val="00F527AA"/>
    <w:rsid w:val="00F52A51"/>
    <w:rsid w:val="00F52CE7"/>
    <w:rsid w:val="00F52D3A"/>
    <w:rsid w:val="00F52DB4"/>
    <w:rsid w:val="00F52FE7"/>
    <w:rsid w:val="00F54061"/>
    <w:rsid w:val="00F5414B"/>
    <w:rsid w:val="00F5417C"/>
    <w:rsid w:val="00F542BE"/>
    <w:rsid w:val="00F54486"/>
    <w:rsid w:val="00F549E3"/>
    <w:rsid w:val="00F54DF3"/>
    <w:rsid w:val="00F54EA2"/>
    <w:rsid w:val="00F54F3A"/>
    <w:rsid w:val="00F55267"/>
    <w:rsid w:val="00F55880"/>
    <w:rsid w:val="00F558F2"/>
    <w:rsid w:val="00F55B82"/>
    <w:rsid w:val="00F55F46"/>
    <w:rsid w:val="00F55FBE"/>
    <w:rsid w:val="00F55FCE"/>
    <w:rsid w:val="00F5656E"/>
    <w:rsid w:val="00F56A7D"/>
    <w:rsid w:val="00F56D5C"/>
    <w:rsid w:val="00F56EC5"/>
    <w:rsid w:val="00F56FC5"/>
    <w:rsid w:val="00F571EC"/>
    <w:rsid w:val="00F57227"/>
    <w:rsid w:val="00F578F7"/>
    <w:rsid w:val="00F5797C"/>
    <w:rsid w:val="00F57B03"/>
    <w:rsid w:val="00F57C10"/>
    <w:rsid w:val="00F57F9B"/>
    <w:rsid w:val="00F57FBB"/>
    <w:rsid w:val="00F6000C"/>
    <w:rsid w:val="00F6023A"/>
    <w:rsid w:val="00F60306"/>
    <w:rsid w:val="00F60682"/>
    <w:rsid w:val="00F6086E"/>
    <w:rsid w:val="00F6090E"/>
    <w:rsid w:val="00F60B4B"/>
    <w:rsid w:val="00F60BAB"/>
    <w:rsid w:val="00F610E0"/>
    <w:rsid w:val="00F612AC"/>
    <w:rsid w:val="00F61607"/>
    <w:rsid w:val="00F6173F"/>
    <w:rsid w:val="00F617A2"/>
    <w:rsid w:val="00F61960"/>
    <w:rsid w:val="00F623AA"/>
    <w:rsid w:val="00F623BE"/>
    <w:rsid w:val="00F62552"/>
    <w:rsid w:val="00F626D7"/>
    <w:rsid w:val="00F62D07"/>
    <w:rsid w:val="00F62D2B"/>
    <w:rsid w:val="00F62D7C"/>
    <w:rsid w:val="00F62DE4"/>
    <w:rsid w:val="00F62E29"/>
    <w:rsid w:val="00F62E3C"/>
    <w:rsid w:val="00F63036"/>
    <w:rsid w:val="00F63099"/>
    <w:rsid w:val="00F6327C"/>
    <w:rsid w:val="00F632AD"/>
    <w:rsid w:val="00F63A6C"/>
    <w:rsid w:val="00F63ADE"/>
    <w:rsid w:val="00F63AFC"/>
    <w:rsid w:val="00F640EC"/>
    <w:rsid w:val="00F64318"/>
    <w:rsid w:val="00F64528"/>
    <w:rsid w:val="00F64A37"/>
    <w:rsid w:val="00F64BCC"/>
    <w:rsid w:val="00F64BF2"/>
    <w:rsid w:val="00F65372"/>
    <w:rsid w:val="00F653B9"/>
    <w:rsid w:val="00F65BF0"/>
    <w:rsid w:val="00F65C6A"/>
    <w:rsid w:val="00F66549"/>
    <w:rsid w:val="00F66737"/>
    <w:rsid w:val="00F66BB6"/>
    <w:rsid w:val="00F66D7A"/>
    <w:rsid w:val="00F66F17"/>
    <w:rsid w:val="00F66FA4"/>
    <w:rsid w:val="00F66FEB"/>
    <w:rsid w:val="00F670F3"/>
    <w:rsid w:val="00F67451"/>
    <w:rsid w:val="00F6757B"/>
    <w:rsid w:val="00F67842"/>
    <w:rsid w:val="00F679A6"/>
    <w:rsid w:val="00F679BD"/>
    <w:rsid w:val="00F67A71"/>
    <w:rsid w:val="00F67C3D"/>
    <w:rsid w:val="00F703E5"/>
    <w:rsid w:val="00F70520"/>
    <w:rsid w:val="00F70522"/>
    <w:rsid w:val="00F707FC"/>
    <w:rsid w:val="00F70861"/>
    <w:rsid w:val="00F708D9"/>
    <w:rsid w:val="00F70BB0"/>
    <w:rsid w:val="00F70D64"/>
    <w:rsid w:val="00F70DA7"/>
    <w:rsid w:val="00F70DD1"/>
    <w:rsid w:val="00F711BE"/>
    <w:rsid w:val="00F712E7"/>
    <w:rsid w:val="00F7134F"/>
    <w:rsid w:val="00F71695"/>
    <w:rsid w:val="00F71DF1"/>
    <w:rsid w:val="00F71EE9"/>
    <w:rsid w:val="00F71F89"/>
    <w:rsid w:val="00F72025"/>
    <w:rsid w:val="00F721DC"/>
    <w:rsid w:val="00F723C4"/>
    <w:rsid w:val="00F72527"/>
    <w:rsid w:val="00F7255E"/>
    <w:rsid w:val="00F72668"/>
    <w:rsid w:val="00F7268B"/>
    <w:rsid w:val="00F72B21"/>
    <w:rsid w:val="00F72B2B"/>
    <w:rsid w:val="00F72C5F"/>
    <w:rsid w:val="00F72C84"/>
    <w:rsid w:val="00F72D75"/>
    <w:rsid w:val="00F7308A"/>
    <w:rsid w:val="00F73662"/>
    <w:rsid w:val="00F737E7"/>
    <w:rsid w:val="00F73831"/>
    <w:rsid w:val="00F738B9"/>
    <w:rsid w:val="00F73C29"/>
    <w:rsid w:val="00F73C3C"/>
    <w:rsid w:val="00F73EB3"/>
    <w:rsid w:val="00F73F22"/>
    <w:rsid w:val="00F73FA8"/>
    <w:rsid w:val="00F74008"/>
    <w:rsid w:val="00F7420E"/>
    <w:rsid w:val="00F74348"/>
    <w:rsid w:val="00F7438D"/>
    <w:rsid w:val="00F743C5"/>
    <w:rsid w:val="00F744EB"/>
    <w:rsid w:val="00F74C34"/>
    <w:rsid w:val="00F74F8B"/>
    <w:rsid w:val="00F750FC"/>
    <w:rsid w:val="00F753EA"/>
    <w:rsid w:val="00F755A8"/>
    <w:rsid w:val="00F75710"/>
    <w:rsid w:val="00F75A63"/>
    <w:rsid w:val="00F75D48"/>
    <w:rsid w:val="00F75F59"/>
    <w:rsid w:val="00F762DC"/>
    <w:rsid w:val="00F764F2"/>
    <w:rsid w:val="00F76583"/>
    <w:rsid w:val="00F76702"/>
    <w:rsid w:val="00F76A41"/>
    <w:rsid w:val="00F76CE6"/>
    <w:rsid w:val="00F76D53"/>
    <w:rsid w:val="00F76DFB"/>
    <w:rsid w:val="00F76F7E"/>
    <w:rsid w:val="00F778FB"/>
    <w:rsid w:val="00F77B7E"/>
    <w:rsid w:val="00F80103"/>
    <w:rsid w:val="00F80333"/>
    <w:rsid w:val="00F80AC0"/>
    <w:rsid w:val="00F811C2"/>
    <w:rsid w:val="00F813C4"/>
    <w:rsid w:val="00F815D3"/>
    <w:rsid w:val="00F81712"/>
    <w:rsid w:val="00F81920"/>
    <w:rsid w:val="00F81A75"/>
    <w:rsid w:val="00F81ABD"/>
    <w:rsid w:val="00F82185"/>
    <w:rsid w:val="00F8220E"/>
    <w:rsid w:val="00F824AA"/>
    <w:rsid w:val="00F826D7"/>
    <w:rsid w:val="00F8285C"/>
    <w:rsid w:val="00F82A1F"/>
    <w:rsid w:val="00F82D80"/>
    <w:rsid w:val="00F8302C"/>
    <w:rsid w:val="00F8304A"/>
    <w:rsid w:val="00F8306C"/>
    <w:rsid w:val="00F830E5"/>
    <w:rsid w:val="00F83445"/>
    <w:rsid w:val="00F836A6"/>
    <w:rsid w:val="00F8373E"/>
    <w:rsid w:val="00F837A0"/>
    <w:rsid w:val="00F83D02"/>
    <w:rsid w:val="00F83F46"/>
    <w:rsid w:val="00F845FB"/>
    <w:rsid w:val="00F8462A"/>
    <w:rsid w:val="00F84656"/>
    <w:rsid w:val="00F846DD"/>
    <w:rsid w:val="00F84910"/>
    <w:rsid w:val="00F84973"/>
    <w:rsid w:val="00F84B33"/>
    <w:rsid w:val="00F85558"/>
    <w:rsid w:val="00F85881"/>
    <w:rsid w:val="00F8599B"/>
    <w:rsid w:val="00F85CDC"/>
    <w:rsid w:val="00F85D1D"/>
    <w:rsid w:val="00F85DCB"/>
    <w:rsid w:val="00F85E42"/>
    <w:rsid w:val="00F86117"/>
    <w:rsid w:val="00F862E1"/>
    <w:rsid w:val="00F8663D"/>
    <w:rsid w:val="00F866DB"/>
    <w:rsid w:val="00F86A2F"/>
    <w:rsid w:val="00F86BC8"/>
    <w:rsid w:val="00F86E16"/>
    <w:rsid w:val="00F875B9"/>
    <w:rsid w:val="00F877D8"/>
    <w:rsid w:val="00F877DA"/>
    <w:rsid w:val="00F877FC"/>
    <w:rsid w:val="00F87B21"/>
    <w:rsid w:val="00F87B9A"/>
    <w:rsid w:val="00F87BAC"/>
    <w:rsid w:val="00F87BAF"/>
    <w:rsid w:val="00F87EEF"/>
    <w:rsid w:val="00F900AF"/>
    <w:rsid w:val="00F90237"/>
    <w:rsid w:val="00F903CA"/>
    <w:rsid w:val="00F906A5"/>
    <w:rsid w:val="00F9071C"/>
    <w:rsid w:val="00F90959"/>
    <w:rsid w:val="00F9098E"/>
    <w:rsid w:val="00F90F0A"/>
    <w:rsid w:val="00F91041"/>
    <w:rsid w:val="00F911F0"/>
    <w:rsid w:val="00F912A6"/>
    <w:rsid w:val="00F9164B"/>
    <w:rsid w:val="00F9168B"/>
    <w:rsid w:val="00F91ACD"/>
    <w:rsid w:val="00F91C14"/>
    <w:rsid w:val="00F92086"/>
    <w:rsid w:val="00F92376"/>
    <w:rsid w:val="00F92C48"/>
    <w:rsid w:val="00F932BC"/>
    <w:rsid w:val="00F9330B"/>
    <w:rsid w:val="00F93528"/>
    <w:rsid w:val="00F93777"/>
    <w:rsid w:val="00F93A46"/>
    <w:rsid w:val="00F93FBC"/>
    <w:rsid w:val="00F93FFA"/>
    <w:rsid w:val="00F94031"/>
    <w:rsid w:val="00F941D0"/>
    <w:rsid w:val="00F9457F"/>
    <w:rsid w:val="00F9490A"/>
    <w:rsid w:val="00F94A75"/>
    <w:rsid w:val="00F94B83"/>
    <w:rsid w:val="00F94B8A"/>
    <w:rsid w:val="00F94DC8"/>
    <w:rsid w:val="00F951D1"/>
    <w:rsid w:val="00F951F7"/>
    <w:rsid w:val="00F95332"/>
    <w:rsid w:val="00F953CA"/>
    <w:rsid w:val="00F956B0"/>
    <w:rsid w:val="00F956D3"/>
    <w:rsid w:val="00F95736"/>
    <w:rsid w:val="00F95D31"/>
    <w:rsid w:val="00F961C9"/>
    <w:rsid w:val="00F96599"/>
    <w:rsid w:val="00F967BE"/>
    <w:rsid w:val="00F967D4"/>
    <w:rsid w:val="00F9684C"/>
    <w:rsid w:val="00F96D99"/>
    <w:rsid w:val="00F96F19"/>
    <w:rsid w:val="00F96F9E"/>
    <w:rsid w:val="00F9707D"/>
    <w:rsid w:val="00F97642"/>
    <w:rsid w:val="00F97B9F"/>
    <w:rsid w:val="00F97C3A"/>
    <w:rsid w:val="00F97F3A"/>
    <w:rsid w:val="00FA01E8"/>
    <w:rsid w:val="00FA0272"/>
    <w:rsid w:val="00FA02C4"/>
    <w:rsid w:val="00FA035F"/>
    <w:rsid w:val="00FA0360"/>
    <w:rsid w:val="00FA037C"/>
    <w:rsid w:val="00FA0445"/>
    <w:rsid w:val="00FA046E"/>
    <w:rsid w:val="00FA0659"/>
    <w:rsid w:val="00FA07BB"/>
    <w:rsid w:val="00FA089D"/>
    <w:rsid w:val="00FA097A"/>
    <w:rsid w:val="00FA0B7F"/>
    <w:rsid w:val="00FA0E96"/>
    <w:rsid w:val="00FA102F"/>
    <w:rsid w:val="00FA1049"/>
    <w:rsid w:val="00FA171C"/>
    <w:rsid w:val="00FA1863"/>
    <w:rsid w:val="00FA1997"/>
    <w:rsid w:val="00FA1A06"/>
    <w:rsid w:val="00FA1B67"/>
    <w:rsid w:val="00FA1BB8"/>
    <w:rsid w:val="00FA1F9E"/>
    <w:rsid w:val="00FA21F1"/>
    <w:rsid w:val="00FA2416"/>
    <w:rsid w:val="00FA2602"/>
    <w:rsid w:val="00FA2B3E"/>
    <w:rsid w:val="00FA2E5D"/>
    <w:rsid w:val="00FA2ED7"/>
    <w:rsid w:val="00FA2F4F"/>
    <w:rsid w:val="00FA3508"/>
    <w:rsid w:val="00FA351D"/>
    <w:rsid w:val="00FA366A"/>
    <w:rsid w:val="00FA3739"/>
    <w:rsid w:val="00FA3A7C"/>
    <w:rsid w:val="00FA3D04"/>
    <w:rsid w:val="00FA4050"/>
    <w:rsid w:val="00FA40CD"/>
    <w:rsid w:val="00FA4216"/>
    <w:rsid w:val="00FA4482"/>
    <w:rsid w:val="00FA4A4F"/>
    <w:rsid w:val="00FA4A63"/>
    <w:rsid w:val="00FA4B3F"/>
    <w:rsid w:val="00FA4C7E"/>
    <w:rsid w:val="00FA4D16"/>
    <w:rsid w:val="00FA4DB3"/>
    <w:rsid w:val="00FA4E1B"/>
    <w:rsid w:val="00FA4E99"/>
    <w:rsid w:val="00FA51C2"/>
    <w:rsid w:val="00FA529C"/>
    <w:rsid w:val="00FA5523"/>
    <w:rsid w:val="00FA585B"/>
    <w:rsid w:val="00FA59B3"/>
    <w:rsid w:val="00FA5B11"/>
    <w:rsid w:val="00FA602C"/>
    <w:rsid w:val="00FA62E2"/>
    <w:rsid w:val="00FA6302"/>
    <w:rsid w:val="00FA638E"/>
    <w:rsid w:val="00FA63E2"/>
    <w:rsid w:val="00FA650D"/>
    <w:rsid w:val="00FA651D"/>
    <w:rsid w:val="00FA6646"/>
    <w:rsid w:val="00FA67FB"/>
    <w:rsid w:val="00FA6889"/>
    <w:rsid w:val="00FA68D7"/>
    <w:rsid w:val="00FA69BA"/>
    <w:rsid w:val="00FA6B6C"/>
    <w:rsid w:val="00FA6DC6"/>
    <w:rsid w:val="00FA719E"/>
    <w:rsid w:val="00FA7334"/>
    <w:rsid w:val="00FA77CC"/>
    <w:rsid w:val="00FA79CA"/>
    <w:rsid w:val="00FA7B55"/>
    <w:rsid w:val="00FA7C6B"/>
    <w:rsid w:val="00FB01DC"/>
    <w:rsid w:val="00FB0371"/>
    <w:rsid w:val="00FB0398"/>
    <w:rsid w:val="00FB03E6"/>
    <w:rsid w:val="00FB0427"/>
    <w:rsid w:val="00FB059E"/>
    <w:rsid w:val="00FB0631"/>
    <w:rsid w:val="00FB09B3"/>
    <w:rsid w:val="00FB0BC2"/>
    <w:rsid w:val="00FB0D4D"/>
    <w:rsid w:val="00FB0D64"/>
    <w:rsid w:val="00FB1050"/>
    <w:rsid w:val="00FB1138"/>
    <w:rsid w:val="00FB12A7"/>
    <w:rsid w:val="00FB1354"/>
    <w:rsid w:val="00FB138D"/>
    <w:rsid w:val="00FB149C"/>
    <w:rsid w:val="00FB160E"/>
    <w:rsid w:val="00FB166D"/>
    <w:rsid w:val="00FB17D9"/>
    <w:rsid w:val="00FB1DA0"/>
    <w:rsid w:val="00FB207E"/>
    <w:rsid w:val="00FB23FD"/>
    <w:rsid w:val="00FB2678"/>
    <w:rsid w:val="00FB26DF"/>
    <w:rsid w:val="00FB271A"/>
    <w:rsid w:val="00FB291B"/>
    <w:rsid w:val="00FB29DC"/>
    <w:rsid w:val="00FB2BF0"/>
    <w:rsid w:val="00FB2BF9"/>
    <w:rsid w:val="00FB2C3C"/>
    <w:rsid w:val="00FB2C91"/>
    <w:rsid w:val="00FB3258"/>
    <w:rsid w:val="00FB3B34"/>
    <w:rsid w:val="00FB3B5F"/>
    <w:rsid w:val="00FB3ED0"/>
    <w:rsid w:val="00FB4038"/>
    <w:rsid w:val="00FB438A"/>
    <w:rsid w:val="00FB4596"/>
    <w:rsid w:val="00FB469F"/>
    <w:rsid w:val="00FB47E5"/>
    <w:rsid w:val="00FB48A4"/>
    <w:rsid w:val="00FB49A0"/>
    <w:rsid w:val="00FB4B13"/>
    <w:rsid w:val="00FB4B2C"/>
    <w:rsid w:val="00FB4E69"/>
    <w:rsid w:val="00FB4F2C"/>
    <w:rsid w:val="00FB5109"/>
    <w:rsid w:val="00FB51A4"/>
    <w:rsid w:val="00FB5346"/>
    <w:rsid w:val="00FB53AD"/>
    <w:rsid w:val="00FB55B7"/>
    <w:rsid w:val="00FB562A"/>
    <w:rsid w:val="00FB59A8"/>
    <w:rsid w:val="00FB5A00"/>
    <w:rsid w:val="00FB5B56"/>
    <w:rsid w:val="00FB60BE"/>
    <w:rsid w:val="00FB6255"/>
    <w:rsid w:val="00FB634A"/>
    <w:rsid w:val="00FB63B5"/>
    <w:rsid w:val="00FB6516"/>
    <w:rsid w:val="00FB6692"/>
    <w:rsid w:val="00FB66C7"/>
    <w:rsid w:val="00FB67E3"/>
    <w:rsid w:val="00FB6840"/>
    <w:rsid w:val="00FB68AE"/>
    <w:rsid w:val="00FB72F6"/>
    <w:rsid w:val="00FB7340"/>
    <w:rsid w:val="00FB74D7"/>
    <w:rsid w:val="00FB770C"/>
    <w:rsid w:val="00FB77C6"/>
    <w:rsid w:val="00FB7C29"/>
    <w:rsid w:val="00FC01DC"/>
    <w:rsid w:val="00FC0945"/>
    <w:rsid w:val="00FC0949"/>
    <w:rsid w:val="00FC0B98"/>
    <w:rsid w:val="00FC0C3D"/>
    <w:rsid w:val="00FC0C80"/>
    <w:rsid w:val="00FC0F59"/>
    <w:rsid w:val="00FC0FF7"/>
    <w:rsid w:val="00FC1032"/>
    <w:rsid w:val="00FC1297"/>
    <w:rsid w:val="00FC134C"/>
    <w:rsid w:val="00FC1595"/>
    <w:rsid w:val="00FC1599"/>
    <w:rsid w:val="00FC160F"/>
    <w:rsid w:val="00FC1674"/>
    <w:rsid w:val="00FC1A4B"/>
    <w:rsid w:val="00FC1C88"/>
    <w:rsid w:val="00FC1DA3"/>
    <w:rsid w:val="00FC1F41"/>
    <w:rsid w:val="00FC2081"/>
    <w:rsid w:val="00FC2658"/>
    <w:rsid w:val="00FC2959"/>
    <w:rsid w:val="00FC29DB"/>
    <w:rsid w:val="00FC2EA5"/>
    <w:rsid w:val="00FC2F61"/>
    <w:rsid w:val="00FC303D"/>
    <w:rsid w:val="00FC329C"/>
    <w:rsid w:val="00FC3338"/>
    <w:rsid w:val="00FC354B"/>
    <w:rsid w:val="00FC378A"/>
    <w:rsid w:val="00FC37AB"/>
    <w:rsid w:val="00FC3AB8"/>
    <w:rsid w:val="00FC4077"/>
    <w:rsid w:val="00FC4320"/>
    <w:rsid w:val="00FC4417"/>
    <w:rsid w:val="00FC4838"/>
    <w:rsid w:val="00FC4871"/>
    <w:rsid w:val="00FC4B81"/>
    <w:rsid w:val="00FC4F34"/>
    <w:rsid w:val="00FC5009"/>
    <w:rsid w:val="00FC5505"/>
    <w:rsid w:val="00FC577C"/>
    <w:rsid w:val="00FC5AB6"/>
    <w:rsid w:val="00FC60D0"/>
    <w:rsid w:val="00FC63C2"/>
    <w:rsid w:val="00FC64C3"/>
    <w:rsid w:val="00FC65A8"/>
    <w:rsid w:val="00FC6758"/>
    <w:rsid w:val="00FC6858"/>
    <w:rsid w:val="00FC69CF"/>
    <w:rsid w:val="00FC6AEA"/>
    <w:rsid w:val="00FC6AEE"/>
    <w:rsid w:val="00FC6D44"/>
    <w:rsid w:val="00FC6ED5"/>
    <w:rsid w:val="00FC6F9A"/>
    <w:rsid w:val="00FC7142"/>
    <w:rsid w:val="00FC7187"/>
    <w:rsid w:val="00FC71B6"/>
    <w:rsid w:val="00FC7D35"/>
    <w:rsid w:val="00FC7D70"/>
    <w:rsid w:val="00FC7D7F"/>
    <w:rsid w:val="00FC7FAF"/>
    <w:rsid w:val="00FD01E2"/>
    <w:rsid w:val="00FD07CE"/>
    <w:rsid w:val="00FD08AC"/>
    <w:rsid w:val="00FD09F3"/>
    <w:rsid w:val="00FD0A3F"/>
    <w:rsid w:val="00FD0C07"/>
    <w:rsid w:val="00FD0C47"/>
    <w:rsid w:val="00FD0D7F"/>
    <w:rsid w:val="00FD0ECA"/>
    <w:rsid w:val="00FD0FCC"/>
    <w:rsid w:val="00FD1349"/>
    <w:rsid w:val="00FD15F6"/>
    <w:rsid w:val="00FD169D"/>
    <w:rsid w:val="00FD17F4"/>
    <w:rsid w:val="00FD1B0F"/>
    <w:rsid w:val="00FD1BC1"/>
    <w:rsid w:val="00FD1C04"/>
    <w:rsid w:val="00FD1D67"/>
    <w:rsid w:val="00FD1EBA"/>
    <w:rsid w:val="00FD1F78"/>
    <w:rsid w:val="00FD21D8"/>
    <w:rsid w:val="00FD2719"/>
    <w:rsid w:val="00FD28BE"/>
    <w:rsid w:val="00FD2DE2"/>
    <w:rsid w:val="00FD2F9A"/>
    <w:rsid w:val="00FD3108"/>
    <w:rsid w:val="00FD331F"/>
    <w:rsid w:val="00FD3794"/>
    <w:rsid w:val="00FD3A76"/>
    <w:rsid w:val="00FD3B75"/>
    <w:rsid w:val="00FD3BDF"/>
    <w:rsid w:val="00FD3CDD"/>
    <w:rsid w:val="00FD3E79"/>
    <w:rsid w:val="00FD4212"/>
    <w:rsid w:val="00FD43D1"/>
    <w:rsid w:val="00FD44BC"/>
    <w:rsid w:val="00FD453C"/>
    <w:rsid w:val="00FD45E3"/>
    <w:rsid w:val="00FD45F9"/>
    <w:rsid w:val="00FD47ED"/>
    <w:rsid w:val="00FD4855"/>
    <w:rsid w:val="00FD5177"/>
    <w:rsid w:val="00FD51A4"/>
    <w:rsid w:val="00FD54BC"/>
    <w:rsid w:val="00FD55C1"/>
    <w:rsid w:val="00FD5A2F"/>
    <w:rsid w:val="00FD5AF0"/>
    <w:rsid w:val="00FD5D5D"/>
    <w:rsid w:val="00FD5D93"/>
    <w:rsid w:val="00FD6315"/>
    <w:rsid w:val="00FD64A6"/>
    <w:rsid w:val="00FD6527"/>
    <w:rsid w:val="00FD6BC4"/>
    <w:rsid w:val="00FD6C47"/>
    <w:rsid w:val="00FD702C"/>
    <w:rsid w:val="00FD72C5"/>
    <w:rsid w:val="00FD773C"/>
    <w:rsid w:val="00FD773D"/>
    <w:rsid w:val="00FD77BE"/>
    <w:rsid w:val="00FD77E5"/>
    <w:rsid w:val="00FD7CC6"/>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22C"/>
    <w:rsid w:val="00FE2276"/>
    <w:rsid w:val="00FE269B"/>
    <w:rsid w:val="00FE2805"/>
    <w:rsid w:val="00FE2B24"/>
    <w:rsid w:val="00FE2EF5"/>
    <w:rsid w:val="00FE2FC4"/>
    <w:rsid w:val="00FE2FC8"/>
    <w:rsid w:val="00FE3230"/>
    <w:rsid w:val="00FE33BF"/>
    <w:rsid w:val="00FE364D"/>
    <w:rsid w:val="00FE39D8"/>
    <w:rsid w:val="00FE3C74"/>
    <w:rsid w:val="00FE3C96"/>
    <w:rsid w:val="00FE3E16"/>
    <w:rsid w:val="00FE4A9F"/>
    <w:rsid w:val="00FE5187"/>
    <w:rsid w:val="00FE5225"/>
    <w:rsid w:val="00FE5248"/>
    <w:rsid w:val="00FE573D"/>
    <w:rsid w:val="00FE57BA"/>
    <w:rsid w:val="00FE5AA2"/>
    <w:rsid w:val="00FE5B95"/>
    <w:rsid w:val="00FE5EB2"/>
    <w:rsid w:val="00FE617F"/>
    <w:rsid w:val="00FE625F"/>
    <w:rsid w:val="00FE6418"/>
    <w:rsid w:val="00FE66BB"/>
    <w:rsid w:val="00FE66E2"/>
    <w:rsid w:val="00FE66E9"/>
    <w:rsid w:val="00FE67BD"/>
    <w:rsid w:val="00FE6902"/>
    <w:rsid w:val="00FE69F2"/>
    <w:rsid w:val="00FE6C93"/>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BDE"/>
    <w:rsid w:val="00FF0D2D"/>
    <w:rsid w:val="00FF0E64"/>
    <w:rsid w:val="00FF14E8"/>
    <w:rsid w:val="00FF17F9"/>
    <w:rsid w:val="00FF1922"/>
    <w:rsid w:val="00FF1DBB"/>
    <w:rsid w:val="00FF1EB3"/>
    <w:rsid w:val="00FF1EDE"/>
    <w:rsid w:val="00FF214C"/>
    <w:rsid w:val="00FF2370"/>
    <w:rsid w:val="00FF25C8"/>
    <w:rsid w:val="00FF273F"/>
    <w:rsid w:val="00FF27F6"/>
    <w:rsid w:val="00FF2B59"/>
    <w:rsid w:val="00FF2FBE"/>
    <w:rsid w:val="00FF306A"/>
    <w:rsid w:val="00FF31F8"/>
    <w:rsid w:val="00FF3467"/>
    <w:rsid w:val="00FF379A"/>
    <w:rsid w:val="00FF39D9"/>
    <w:rsid w:val="00FF3BAD"/>
    <w:rsid w:val="00FF3C8F"/>
    <w:rsid w:val="00FF3CD7"/>
    <w:rsid w:val="00FF3F87"/>
    <w:rsid w:val="00FF4104"/>
    <w:rsid w:val="00FF4430"/>
    <w:rsid w:val="00FF459B"/>
    <w:rsid w:val="00FF4838"/>
    <w:rsid w:val="00FF4B6A"/>
    <w:rsid w:val="00FF4BDF"/>
    <w:rsid w:val="00FF536B"/>
    <w:rsid w:val="00FF5411"/>
    <w:rsid w:val="00FF55BA"/>
    <w:rsid w:val="00FF5A4D"/>
    <w:rsid w:val="00FF5BF8"/>
    <w:rsid w:val="00FF5D78"/>
    <w:rsid w:val="00FF61DF"/>
    <w:rsid w:val="00FF634A"/>
    <w:rsid w:val="00FF637A"/>
    <w:rsid w:val="00FF6499"/>
    <w:rsid w:val="00FF6732"/>
    <w:rsid w:val="00FF6791"/>
    <w:rsid w:val="00FF68A8"/>
    <w:rsid w:val="00FF6CD0"/>
    <w:rsid w:val="00FF7041"/>
    <w:rsid w:val="00FF7188"/>
    <w:rsid w:val="00FF72B9"/>
    <w:rsid w:val="00FF73E5"/>
    <w:rsid w:val="00FF745C"/>
    <w:rsid w:val="00FF7485"/>
    <w:rsid w:val="00FF7EB2"/>
    <w:rsid w:val="014D6B11"/>
    <w:rsid w:val="01981627"/>
    <w:rsid w:val="019862B2"/>
    <w:rsid w:val="01A37EB2"/>
    <w:rsid w:val="01A49355"/>
    <w:rsid w:val="01A8ACB3"/>
    <w:rsid w:val="01B22DFB"/>
    <w:rsid w:val="02098E93"/>
    <w:rsid w:val="0239334B"/>
    <w:rsid w:val="026E543B"/>
    <w:rsid w:val="027BE5F8"/>
    <w:rsid w:val="027DCA81"/>
    <w:rsid w:val="02A1B9BB"/>
    <w:rsid w:val="02A78A4D"/>
    <w:rsid w:val="02ADC1DB"/>
    <w:rsid w:val="02C71203"/>
    <w:rsid w:val="02D7827B"/>
    <w:rsid w:val="0315580B"/>
    <w:rsid w:val="031AAB89"/>
    <w:rsid w:val="031C7436"/>
    <w:rsid w:val="0327F1EB"/>
    <w:rsid w:val="0327FF0B"/>
    <w:rsid w:val="034D7CA1"/>
    <w:rsid w:val="036D454C"/>
    <w:rsid w:val="036ED1A1"/>
    <w:rsid w:val="03A2AE0A"/>
    <w:rsid w:val="03D575FE"/>
    <w:rsid w:val="03E60B37"/>
    <w:rsid w:val="04207A3B"/>
    <w:rsid w:val="043A827F"/>
    <w:rsid w:val="045A6A70"/>
    <w:rsid w:val="04613A71"/>
    <w:rsid w:val="046370B3"/>
    <w:rsid w:val="04881EF6"/>
    <w:rsid w:val="04ED2D18"/>
    <w:rsid w:val="04EF33CA"/>
    <w:rsid w:val="04F1EE5D"/>
    <w:rsid w:val="04F4459E"/>
    <w:rsid w:val="051C091A"/>
    <w:rsid w:val="05272714"/>
    <w:rsid w:val="054A0C60"/>
    <w:rsid w:val="0570471E"/>
    <w:rsid w:val="05BF15CA"/>
    <w:rsid w:val="05CB676F"/>
    <w:rsid w:val="06316543"/>
    <w:rsid w:val="06317273"/>
    <w:rsid w:val="0656F111"/>
    <w:rsid w:val="0699D2E9"/>
    <w:rsid w:val="06A3A103"/>
    <w:rsid w:val="06ACB7A7"/>
    <w:rsid w:val="06B0CFFD"/>
    <w:rsid w:val="06C7528A"/>
    <w:rsid w:val="06D878FF"/>
    <w:rsid w:val="073722C6"/>
    <w:rsid w:val="07519F72"/>
    <w:rsid w:val="0754ADE1"/>
    <w:rsid w:val="077B48F3"/>
    <w:rsid w:val="07BF2874"/>
    <w:rsid w:val="07FC7BFC"/>
    <w:rsid w:val="081B5123"/>
    <w:rsid w:val="083AD9DE"/>
    <w:rsid w:val="084B3CA9"/>
    <w:rsid w:val="084B46E8"/>
    <w:rsid w:val="0850B4BF"/>
    <w:rsid w:val="0874398F"/>
    <w:rsid w:val="0878C3C4"/>
    <w:rsid w:val="08D831EC"/>
    <w:rsid w:val="08F8A684"/>
    <w:rsid w:val="09247D9C"/>
    <w:rsid w:val="092A33A4"/>
    <w:rsid w:val="09351011"/>
    <w:rsid w:val="09638106"/>
    <w:rsid w:val="0978A5FD"/>
    <w:rsid w:val="09C8F763"/>
    <w:rsid w:val="09EB153E"/>
    <w:rsid w:val="09ECA8BF"/>
    <w:rsid w:val="09F57DE1"/>
    <w:rsid w:val="0A31F2B0"/>
    <w:rsid w:val="0A3C7B69"/>
    <w:rsid w:val="0A4005FF"/>
    <w:rsid w:val="0A5C3511"/>
    <w:rsid w:val="0A61CCA7"/>
    <w:rsid w:val="0A62E3E2"/>
    <w:rsid w:val="0AECD391"/>
    <w:rsid w:val="0B011BF2"/>
    <w:rsid w:val="0B0CC4BF"/>
    <w:rsid w:val="0B16E80D"/>
    <w:rsid w:val="0B396A4E"/>
    <w:rsid w:val="0B44B44A"/>
    <w:rsid w:val="0B5CD9C7"/>
    <w:rsid w:val="0B6A9E4B"/>
    <w:rsid w:val="0B77E6CB"/>
    <w:rsid w:val="0B7D3874"/>
    <w:rsid w:val="0BE190D7"/>
    <w:rsid w:val="0C03CDC6"/>
    <w:rsid w:val="0C3E5BF8"/>
    <w:rsid w:val="0C4960C7"/>
    <w:rsid w:val="0C50B89C"/>
    <w:rsid w:val="0C6F9A75"/>
    <w:rsid w:val="0C733523"/>
    <w:rsid w:val="0C76225D"/>
    <w:rsid w:val="0C951C66"/>
    <w:rsid w:val="0CA560CD"/>
    <w:rsid w:val="0CB3E4DB"/>
    <w:rsid w:val="0CB9599C"/>
    <w:rsid w:val="0D6D7FD1"/>
    <w:rsid w:val="0D776752"/>
    <w:rsid w:val="0D7D67D2"/>
    <w:rsid w:val="0DC53483"/>
    <w:rsid w:val="0DEE2B2C"/>
    <w:rsid w:val="0DFAE8A3"/>
    <w:rsid w:val="0E01879B"/>
    <w:rsid w:val="0E267B63"/>
    <w:rsid w:val="0ED9E2D9"/>
    <w:rsid w:val="0F02C7A6"/>
    <w:rsid w:val="0F1BAD66"/>
    <w:rsid w:val="0F2A6A25"/>
    <w:rsid w:val="0F398DC2"/>
    <w:rsid w:val="0F431E99"/>
    <w:rsid w:val="0F4B6CC7"/>
    <w:rsid w:val="0F8B296D"/>
    <w:rsid w:val="0F94455C"/>
    <w:rsid w:val="0F9624CB"/>
    <w:rsid w:val="0FC7E85C"/>
    <w:rsid w:val="0FCD9BFE"/>
    <w:rsid w:val="0FEB5337"/>
    <w:rsid w:val="0FEFBAFB"/>
    <w:rsid w:val="0FFCB740"/>
    <w:rsid w:val="10111CE4"/>
    <w:rsid w:val="102F41E5"/>
    <w:rsid w:val="103FC0AB"/>
    <w:rsid w:val="104A7CA4"/>
    <w:rsid w:val="104A9DC2"/>
    <w:rsid w:val="106AD4DF"/>
    <w:rsid w:val="10702373"/>
    <w:rsid w:val="10992258"/>
    <w:rsid w:val="10B32170"/>
    <w:rsid w:val="10D4D3AC"/>
    <w:rsid w:val="10DA1EEF"/>
    <w:rsid w:val="10DD9AA1"/>
    <w:rsid w:val="11031CBE"/>
    <w:rsid w:val="110505E2"/>
    <w:rsid w:val="1106BA7B"/>
    <w:rsid w:val="11178F13"/>
    <w:rsid w:val="113015CF"/>
    <w:rsid w:val="113CBFF6"/>
    <w:rsid w:val="114C74FC"/>
    <w:rsid w:val="114E9C8C"/>
    <w:rsid w:val="115990D0"/>
    <w:rsid w:val="11718EEA"/>
    <w:rsid w:val="11A756B3"/>
    <w:rsid w:val="11B59DD3"/>
    <w:rsid w:val="11BB6759"/>
    <w:rsid w:val="11C588C4"/>
    <w:rsid w:val="11D9560F"/>
    <w:rsid w:val="11E96E65"/>
    <w:rsid w:val="11F9CD58"/>
    <w:rsid w:val="11FADA8C"/>
    <w:rsid w:val="12061C07"/>
    <w:rsid w:val="12251898"/>
    <w:rsid w:val="124FA4C8"/>
    <w:rsid w:val="126E3A90"/>
    <w:rsid w:val="1284F743"/>
    <w:rsid w:val="12B41DA1"/>
    <w:rsid w:val="130785FF"/>
    <w:rsid w:val="13986223"/>
    <w:rsid w:val="13FBED78"/>
    <w:rsid w:val="143717B7"/>
    <w:rsid w:val="14507B09"/>
    <w:rsid w:val="14508D80"/>
    <w:rsid w:val="1453561E"/>
    <w:rsid w:val="148DEDD7"/>
    <w:rsid w:val="14996478"/>
    <w:rsid w:val="14D163DD"/>
    <w:rsid w:val="1567E515"/>
    <w:rsid w:val="15AD9714"/>
    <w:rsid w:val="15CA68A7"/>
    <w:rsid w:val="15E07747"/>
    <w:rsid w:val="15F67179"/>
    <w:rsid w:val="164E9990"/>
    <w:rsid w:val="165E9EB1"/>
    <w:rsid w:val="16948A36"/>
    <w:rsid w:val="16E4DACD"/>
    <w:rsid w:val="1726101A"/>
    <w:rsid w:val="1747FEA9"/>
    <w:rsid w:val="174ABFE5"/>
    <w:rsid w:val="17588C9E"/>
    <w:rsid w:val="175B4B85"/>
    <w:rsid w:val="176C9586"/>
    <w:rsid w:val="177E4746"/>
    <w:rsid w:val="17860067"/>
    <w:rsid w:val="17B3BA24"/>
    <w:rsid w:val="17E115BA"/>
    <w:rsid w:val="17F00B4C"/>
    <w:rsid w:val="17FE4357"/>
    <w:rsid w:val="1832519D"/>
    <w:rsid w:val="18423285"/>
    <w:rsid w:val="18689F28"/>
    <w:rsid w:val="18DF080E"/>
    <w:rsid w:val="18FD2029"/>
    <w:rsid w:val="19118405"/>
    <w:rsid w:val="1935320B"/>
    <w:rsid w:val="194F7C22"/>
    <w:rsid w:val="19571B6A"/>
    <w:rsid w:val="197757CC"/>
    <w:rsid w:val="1980A37C"/>
    <w:rsid w:val="19936BA4"/>
    <w:rsid w:val="19C0C79C"/>
    <w:rsid w:val="19C47945"/>
    <w:rsid w:val="1A17FADB"/>
    <w:rsid w:val="1A3C59D3"/>
    <w:rsid w:val="1A7EE10C"/>
    <w:rsid w:val="1A7FA97E"/>
    <w:rsid w:val="1A8145D8"/>
    <w:rsid w:val="1AB498CE"/>
    <w:rsid w:val="1B052204"/>
    <w:rsid w:val="1B4895A1"/>
    <w:rsid w:val="1B76DC12"/>
    <w:rsid w:val="1B78405D"/>
    <w:rsid w:val="1BA79B9C"/>
    <w:rsid w:val="1BBFC96A"/>
    <w:rsid w:val="1C0BFB4C"/>
    <w:rsid w:val="1C486F20"/>
    <w:rsid w:val="1CD32963"/>
    <w:rsid w:val="1D0A0B37"/>
    <w:rsid w:val="1D23A344"/>
    <w:rsid w:val="1D3879B4"/>
    <w:rsid w:val="1D5AD9E0"/>
    <w:rsid w:val="1D5BCFC4"/>
    <w:rsid w:val="1D6FE3CE"/>
    <w:rsid w:val="1D8E613D"/>
    <w:rsid w:val="1DF3E799"/>
    <w:rsid w:val="1DF41EEF"/>
    <w:rsid w:val="1E0426AF"/>
    <w:rsid w:val="1E04F924"/>
    <w:rsid w:val="1E24AA55"/>
    <w:rsid w:val="1E699B95"/>
    <w:rsid w:val="1E69FB72"/>
    <w:rsid w:val="1E9A6004"/>
    <w:rsid w:val="1EA8BFE2"/>
    <w:rsid w:val="1EB31FEF"/>
    <w:rsid w:val="1ED2B462"/>
    <w:rsid w:val="1EF0CFE3"/>
    <w:rsid w:val="1EFC9633"/>
    <w:rsid w:val="1F05801B"/>
    <w:rsid w:val="1F204132"/>
    <w:rsid w:val="1F2D01A8"/>
    <w:rsid w:val="1F619047"/>
    <w:rsid w:val="1F89E022"/>
    <w:rsid w:val="1F96C5BA"/>
    <w:rsid w:val="1FB51ED1"/>
    <w:rsid w:val="1FD0E00D"/>
    <w:rsid w:val="1FE78C91"/>
    <w:rsid w:val="2000B995"/>
    <w:rsid w:val="2003D2DF"/>
    <w:rsid w:val="2026A2BE"/>
    <w:rsid w:val="205DE9A1"/>
    <w:rsid w:val="206AFA54"/>
    <w:rsid w:val="20A37492"/>
    <w:rsid w:val="20D75B6D"/>
    <w:rsid w:val="20D9BCD0"/>
    <w:rsid w:val="20E8E022"/>
    <w:rsid w:val="210E01A0"/>
    <w:rsid w:val="21134F71"/>
    <w:rsid w:val="211DF041"/>
    <w:rsid w:val="217A933D"/>
    <w:rsid w:val="2197F1EE"/>
    <w:rsid w:val="21C4CE65"/>
    <w:rsid w:val="21F2BB77"/>
    <w:rsid w:val="2258C6C1"/>
    <w:rsid w:val="225CCD44"/>
    <w:rsid w:val="226731E2"/>
    <w:rsid w:val="2274CB7B"/>
    <w:rsid w:val="228795B4"/>
    <w:rsid w:val="22DC4BEE"/>
    <w:rsid w:val="22E8FC0D"/>
    <w:rsid w:val="23046FB5"/>
    <w:rsid w:val="230FD0FA"/>
    <w:rsid w:val="23546EC0"/>
    <w:rsid w:val="23676224"/>
    <w:rsid w:val="236D197B"/>
    <w:rsid w:val="23A32E52"/>
    <w:rsid w:val="23AF75C3"/>
    <w:rsid w:val="23B0FDF6"/>
    <w:rsid w:val="23C6FBC0"/>
    <w:rsid w:val="23EA8ECA"/>
    <w:rsid w:val="24261EDC"/>
    <w:rsid w:val="24662469"/>
    <w:rsid w:val="24CA0F02"/>
    <w:rsid w:val="24D8C1D5"/>
    <w:rsid w:val="24F0C1A3"/>
    <w:rsid w:val="2503320B"/>
    <w:rsid w:val="25079BAF"/>
    <w:rsid w:val="2521965C"/>
    <w:rsid w:val="25449E62"/>
    <w:rsid w:val="2562588B"/>
    <w:rsid w:val="2563A4AC"/>
    <w:rsid w:val="256573C8"/>
    <w:rsid w:val="25A69B28"/>
    <w:rsid w:val="25A7740F"/>
    <w:rsid w:val="25FF09BB"/>
    <w:rsid w:val="260C404E"/>
    <w:rsid w:val="2613BB17"/>
    <w:rsid w:val="26283F18"/>
    <w:rsid w:val="26298652"/>
    <w:rsid w:val="26319463"/>
    <w:rsid w:val="26464125"/>
    <w:rsid w:val="26BB3325"/>
    <w:rsid w:val="26C27C11"/>
    <w:rsid w:val="272CED1C"/>
    <w:rsid w:val="273B18C2"/>
    <w:rsid w:val="275A1B7D"/>
    <w:rsid w:val="275E5D64"/>
    <w:rsid w:val="275FD550"/>
    <w:rsid w:val="276EB7BF"/>
    <w:rsid w:val="27838DE8"/>
    <w:rsid w:val="27A8D719"/>
    <w:rsid w:val="27AACFEB"/>
    <w:rsid w:val="27BC2203"/>
    <w:rsid w:val="27E15147"/>
    <w:rsid w:val="280E36E5"/>
    <w:rsid w:val="28348B99"/>
    <w:rsid w:val="2838664E"/>
    <w:rsid w:val="288FA627"/>
    <w:rsid w:val="289DC5C6"/>
    <w:rsid w:val="28A17D61"/>
    <w:rsid w:val="28A35A68"/>
    <w:rsid w:val="28BE48AA"/>
    <w:rsid w:val="28DF8A79"/>
    <w:rsid w:val="28E8C7BA"/>
    <w:rsid w:val="290127E2"/>
    <w:rsid w:val="2917F728"/>
    <w:rsid w:val="29742528"/>
    <w:rsid w:val="2999C784"/>
    <w:rsid w:val="29BCE2AC"/>
    <w:rsid w:val="29C8529B"/>
    <w:rsid w:val="29D9FC2C"/>
    <w:rsid w:val="29DA7292"/>
    <w:rsid w:val="29E6C9B2"/>
    <w:rsid w:val="2A0DE0AD"/>
    <w:rsid w:val="2A2F6670"/>
    <w:rsid w:val="2A60D0D8"/>
    <w:rsid w:val="2A8E55CF"/>
    <w:rsid w:val="2AB6D946"/>
    <w:rsid w:val="2B068ACA"/>
    <w:rsid w:val="2B28AC53"/>
    <w:rsid w:val="2B43D31F"/>
    <w:rsid w:val="2B488D48"/>
    <w:rsid w:val="2B7F7B2F"/>
    <w:rsid w:val="2B9F92CB"/>
    <w:rsid w:val="2BA756DC"/>
    <w:rsid w:val="2BB2EF19"/>
    <w:rsid w:val="2BB80B44"/>
    <w:rsid w:val="2BC24470"/>
    <w:rsid w:val="2C032BD2"/>
    <w:rsid w:val="2C077340"/>
    <w:rsid w:val="2C2E15FF"/>
    <w:rsid w:val="2C767884"/>
    <w:rsid w:val="2C81B989"/>
    <w:rsid w:val="2CC47CB4"/>
    <w:rsid w:val="2CCA3071"/>
    <w:rsid w:val="2CCF3A0D"/>
    <w:rsid w:val="2CF31EA8"/>
    <w:rsid w:val="2D2A26F0"/>
    <w:rsid w:val="2D6EC0D2"/>
    <w:rsid w:val="2D85ECDE"/>
    <w:rsid w:val="2D890C1E"/>
    <w:rsid w:val="2D9CEAD6"/>
    <w:rsid w:val="2DB18CB4"/>
    <w:rsid w:val="2DF50109"/>
    <w:rsid w:val="2DF5AE25"/>
    <w:rsid w:val="2DFDDED8"/>
    <w:rsid w:val="2E0F1A97"/>
    <w:rsid w:val="2E1C1C06"/>
    <w:rsid w:val="2E1D1672"/>
    <w:rsid w:val="2E398AE8"/>
    <w:rsid w:val="2E8E52B0"/>
    <w:rsid w:val="2EA2631A"/>
    <w:rsid w:val="2EA31297"/>
    <w:rsid w:val="2EA96346"/>
    <w:rsid w:val="2EAADCE5"/>
    <w:rsid w:val="2EAE367C"/>
    <w:rsid w:val="2F082A94"/>
    <w:rsid w:val="2F8204B9"/>
    <w:rsid w:val="2F8F9402"/>
    <w:rsid w:val="2F9841C8"/>
    <w:rsid w:val="2FAA18DE"/>
    <w:rsid w:val="2FCA5F75"/>
    <w:rsid w:val="2FD98D0B"/>
    <w:rsid w:val="2FE66BB8"/>
    <w:rsid w:val="2FE95320"/>
    <w:rsid w:val="2FED9DA3"/>
    <w:rsid w:val="2FFB99B7"/>
    <w:rsid w:val="3019F97E"/>
    <w:rsid w:val="30445F2A"/>
    <w:rsid w:val="3051A3C6"/>
    <w:rsid w:val="3063C461"/>
    <w:rsid w:val="3064AE30"/>
    <w:rsid w:val="30669739"/>
    <w:rsid w:val="306D7293"/>
    <w:rsid w:val="309D45B1"/>
    <w:rsid w:val="3100E7E5"/>
    <w:rsid w:val="3101D108"/>
    <w:rsid w:val="3101DE0E"/>
    <w:rsid w:val="3173BFAD"/>
    <w:rsid w:val="317AD737"/>
    <w:rsid w:val="3190C9B5"/>
    <w:rsid w:val="31B9CE31"/>
    <w:rsid w:val="31BE68ED"/>
    <w:rsid w:val="31E04554"/>
    <w:rsid w:val="31FD694C"/>
    <w:rsid w:val="32028323"/>
    <w:rsid w:val="324C953D"/>
    <w:rsid w:val="3285B2A0"/>
    <w:rsid w:val="3287428B"/>
    <w:rsid w:val="32D91156"/>
    <w:rsid w:val="32DD7052"/>
    <w:rsid w:val="32E0B23B"/>
    <w:rsid w:val="32FC6C41"/>
    <w:rsid w:val="330304B0"/>
    <w:rsid w:val="33056229"/>
    <w:rsid w:val="331D88D3"/>
    <w:rsid w:val="336D68E6"/>
    <w:rsid w:val="33A53F3E"/>
    <w:rsid w:val="33C3962A"/>
    <w:rsid w:val="33CBBFB5"/>
    <w:rsid w:val="33D64982"/>
    <w:rsid w:val="33D799A5"/>
    <w:rsid w:val="33FC5975"/>
    <w:rsid w:val="340AFE97"/>
    <w:rsid w:val="341901BC"/>
    <w:rsid w:val="3438073E"/>
    <w:rsid w:val="3478C672"/>
    <w:rsid w:val="347B2175"/>
    <w:rsid w:val="3490A3BD"/>
    <w:rsid w:val="3493CFFA"/>
    <w:rsid w:val="34F51F7A"/>
    <w:rsid w:val="34F8C644"/>
    <w:rsid w:val="34FE801E"/>
    <w:rsid w:val="3516DC56"/>
    <w:rsid w:val="351A1FBD"/>
    <w:rsid w:val="35262723"/>
    <w:rsid w:val="3539FB3C"/>
    <w:rsid w:val="355308E2"/>
    <w:rsid w:val="356250D6"/>
    <w:rsid w:val="356478BC"/>
    <w:rsid w:val="35825648"/>
    <w:rsid w:val="35A420C9"/>
    <w:rsid w:val="35A507C9"/>
    <w:rsid w:val="35B2B2E9"/>
    <w:rsid w:val="35C349B9"/>
    <w:rsid w:val="35CDAC0F"/>
    <w:rsid w:val="35EDD98B"/>
    <w:rsid w:val="36017A05"/>
    <w:rsid w:val="360721D8"/>
    <w:rsid w:val="361F0BF9"/>
    <w:rsid w:val="36356354"/>
    <w:rsid w:val="363FB059"/>
    <w:rsid w:val="364A1CD1"/>
    <w:rsid w:val="36527C67"/>
    <w:rsid w:val="366B4A90"/>
    <w:rsid w:val="3671AFAC"/>
    <w:rsid w:val="3671FAC6"/>
    <w:rsid w:val="36C21858"/>
    <w:rsid w:val="36D981E4"/>
    <w:rsid w:val="36FAE693"/>
    <w:rsid w:val="36FFF8D6"/>
    <w:rsid w:val="3724FDB4"/>
    <w:rsid w:val="3726D418"/>
    <w:rsid w:val="37707DB5"/>
    <w:rsid w:val="378C6A21"/>
    <w:rsid w:val="37A2A9B5"/>
    <w:rsid w:val="37BC485A"/>
    <w:rsid w:val="37F0BD8F"/>
    <w:rsid w:val="37F908EF"/>
    <w:rsid w:val="3800B56A"/>
    <w:rsid w:val="3843E69C"/>
    <w:rsid w:val="387559B0"/>
    <w:rsid w:val="38AE472A"/>
    <w:rsid w:val="38B08C63"/>
    <w:rsid w:val="390293B3"/>
    <w:rsid w:val="390C5F1E"/>
    <w:rsid w:val="392F58D7"/>
    <w:rsid w:val="394D575D"/>
    <w:rsid w:val="395D47A6"/>
    <w:rsid w:val="395F364F"/>
    <w:rsid w:val="3977E382"/>
    <w:rsid w:val="397CE717"/>
    <w:rsid w:val="39A73312"/>
    <w:rsid w:val="39C334A1"/>
    <w:rsid w:val="39FDD6FF"/>
    <w:rsid w:val="3A1508AE"/>
    <w:rsid w:val="3A5CB721"/>
    <w:rsid w:val="3A9462E9"/>
    <w:rsid w:val="3A94711C"/>
    <w:rsid w:val="3ABB103E"/>
    <w:rsid w:val="3AD075CE"/>
    <w:rsid w:val="3AE44F64"/>
    <w:rsid w:val="3AF5C613"/>
    <w:rsid w:val="3B19DD99"/>
    <w:rsid w:val="3B1AA017"/>
    <w:rsid w:val="3B34E52D"/>
    <w:rsid w:val="3B66D62C"/>
    <w:rsid w:val="3B83DD00"/>
    <w:rsid w:val="3C11C589"/>
    <w:rsid w:val="3C20D1C7"/>
    <w:rsid w:val="3C2965A5"/>
    <w:rsid w:val="3C6ADAA6"/>
    <w:rsid w:val="3C845471"/>
    <w:rsid w:val="3C8C0812"/>
    <w:rsid w:val="3CC51D28"/>
    <w:rsid w:val="3CDA0569"/>
    <w:rsid w:val="3CDF2FDB"/>
    <w:rsid w:val="3CEF0C2B"/>
    <w:rsid w:val="3D357123"/>
    <w:rsid w:val="3D4C98E6"/>
    <w:rsid w:val="3DB43323"/>
    <w:rsid w:val="3DE41EF1"/>
    <w:rsid w:val="3DE9C678"/>
    <w:rsid w:val="3DF18F77"/>
    <w:rsid w:val="3DFC2111"/>
    <w:rsid w:val="3E03D0B5"/>
    <w:rsid w:val="3E13EA82"/>
    <w:rsid w:val="3E2E7971"/>
    <w:rsid w:val="3E443861"/>
    <w:rsid w:val="3E89D3D1"/>
    <w:rsid w:val="3E94F6CC"/>
    <w:rsid w:val="3EA48C8B"/>
    <w:rsid w:val="3EB7BA1E"/>
    <w:rsid w:val="3EF7C746"/>
    <w:rsid w:val="3F0C7D8C"/>
    <w:rsid w:val="3F40A93C"/>
    <w:rsid w:val="3F61D8AF"/>
    <w:rsid w:val="3F967E4E"/>
    <w:rsid w:val="3FD9464B"/>
    <w:rsid w:val="3FDC54BA"/>
    <w:rsid w:val="3FEBA3F2"/>
    <w:rsid w:val="3FEEE068"/>
    <w:rsid w:val="400400C9"/>
    <w:rsid w:val="400CBE3C"/>
    <w:rsid w:val="40280DB7"/>
    <w:rsid w:val="40571229"/>
    <w:rsid w:val="4069DD69"/>
    <w:rsid w:val="409110A5"/>
    <w:rsid w:val="409C1BFA"/>
    <w:rsid w:val="40B2AAC0"/>
    <w:rsid w:val="40B8C58D"/>
    <w:rsid w:val="40B9485D"/>
    <w:rsid w:val="40D0FE7D"/>
    <w:rsid w:val="410DE5F8"/>
    <w:rsid w:val="417A3003"/>
    <w:rsid w:val="41E53E37"/>
    <w:rsid w:val="41E927B7"/>
    <w:rsid w:val="420039D6"/>
    <w:rsid w:val="422A457A"/>
    <w:rsid w:val="42414E02"/>
    <w:rsid w:val="424404E2"/>
    <w:rsid w:val="424B835E"/>
    <w:rsid w:val="4256D8E8"/>
    <w:rsid w:val="42578B86"/>
    <w:rsid w:val="42727241"/>
    <w:rsid w:val="428CBE36"/>
    <w:rsid w:val="42920A54"/>
    <w:rsid w:val="42CE34D3"/>
    <w:rsid w:val="42D280ED"/>
    <w:rsid w:val="43203CF5"/>
    <w:rsid w:val="433DC36C"/>
    <w:rsid w:val="43430E70"/>
    <w:rsid w:val="437A6808"/>
    <w:rsid w:val="43864DEC"/>
    <w:rsid w:val="4389E7F8"/>
    <w:rsid w:val="43BD738D"/>
    <w:rsid w:val="440BC0AF"/>
    <w:rsid w:val="440C7CE7"/>
    <w:rsid w:val="443783E7"/>
    <w:rsid w:val="44503631"/>
    <w:rsid w:val="4454C2ED"/>
    <w:rsid w:val="445BBE6A"/>
    <w:rsid w:val="44BD5E7F"/>
    <w:rsid w:val="44C7B3D3"/>
    <w:rsid w:val="44DFF492"/>
    <w:rsid w:val="44E2BCA0"/>
    <w:rsid w:val="44F798E7"/>
    <w:rsid w:val="451BD5AD"/>
    <w:rsid w:val="4548831B"/>
    <w:rsid w:val="456FED5A"/>
    <w:rsid w:val="458F2E78"/>
    <w:rsid w:val="45CD19EC"/>
    <w:rsid w:val="45D4692B"/>
    <w:rsid w:val="45DEE827"/>
    <w:rsid w:val="4637C1F9"/>
    <w:rsid w:val="463AA584"/>
    <w:rsid w:val="465297FD"/>
    <w:rsid w:val="467E6A1C"/>
    <w:rsid w:val="468E3DC9"/>
    <w:rsid w:val="46A3F114"/>
    <w:rsid w:val="46B44273"/>
    <w:rsid w:val="46B9BCCB"/>
    <w:rsid w:val="46EAA9A1"/>
    <w:rsid w:val="46F12C88"/>
    <w:rsid w:val="46F6CC04"/>
    <w:rsid w:val="474487FC"/>
    <w:rsid w:val="4777AC37"/>
    <w:rsid w:val="47899C23"/>
    <w:rsid w:val="47943C4E"/>
    <w:rsid w:val="47D21995"/>
    <w:rsid w:val="47E1C71E"/>
    <w:rsid w:val="47FF51D4"/>
    <w:rsid w:val="4810D5E1"/>
    <w:rsid w:val="4810DE1C"/>
    <w:rsid w:val="481A7704"/>
    <w:rsid w:val="481AF021"/>
    <w:rsid w:val="4839ED91"/>
    <w:rsid w:val="483EF314"/>
    <w:rsid w:val="4881AC6F"/>
    <w:rsid w:val="48A41EA6"/>
    <w:rsid w:val="48AC7CA1"/>
    <w:rsid w:val="48E89FAB"/>
    <w:rsid w:val="48EFCE4D"/>
    <w:rsid w:val="491F5516"/>
    <w:rsid w:val="491FD06A"/>
    <w:rsid w:val="49247F2E"/>
    <w:rsid w:val="49522B35"/>
    <w:rsid w:val="495FFDB2"/>
    <w:rsid w:val="499F18AC"/>
    <w:rsid w:val="49FFE1A4"/>
    <w:rsid w:val="4A018EC4"/>
    <w:rsid w:val="4A3899CE"/>
    <w:rsid w:val="4A77D893"/>
    <w:rsid w:val="4A8AC713"/>
    <w:rsid w:val="4AB2A7BE"/>
    <w:rsid w:val="4AE6F441"/>
    <w:rsid w:val="4AF0E7FE"/>
    <w:rsid w:val="4B624346"/>
    <w:rsid w:val="4B7F3449"/>
    <w:rsid w:val="4BA977D1"/>
    <w:rsid w:val="4C17E2B7"/>
    <w:rsid w:val="4C1B47E4"/>
    <w:rsid w:val="4C211B22"/>
    <w:rsid w:val="4C287A44"/>
    <w:rsid w:val="4CD11D98"/>
    <w:rsid w:val="4CEE359D"/>
    <w:rsid w:val="4D125B84"/>
    <w:rsid w:val="4D1FC6AF"/>
    <w:rsid w:val="4D51AA07"/>
    <w:rsid w:val="4D6C275E"/>
    <w:rsid w:val="4D76A428"/>
    <w:rsid w:val="4D79CB60"/>
    <w:rsid w:val="4D7A55FB"/>
    <w:rsid w:val="4D88AE39"/>
    <w:rsid w:val="4DAF3ED4"/>
    <w:rsid w:val="4DB2FD00"/>
    <w:rsid w:val="4DB71F05"/>
    <w:rsid w:val="4E6C63CC"/>
    <w:rsid w:val="4E8B8AC2"/>
    <w:rsid w:val="4E92DCF2"/>
    <w:rsid w:val="4EAA713B"/>
    <w:rsid w:val="4F0BC641"/>
    <w:rsid w:val="4F30978C"/>
    <w:rsid w:val="4F333ECB"/>
    <w:rsid w:val="4F3DDF37"/>
    <w:rsid w:val="4F775CE8"/>
    <w:rsid w:val="4FA2061C"/>
    <w:rsid w:val="5001FCF0"/>
    <w:rsid w:val="505E697E"/>
    <w:rsid w:val="508D3F0C"/>
    <w:rsid w:val="509DB2CC"/>
    <w:rsid w:val="50CBE48F"/>
    <w:rsid w:val="50DA23CB"/>
    <w:rsid w:val="51021E7B"/>
    <w:rsid w:val="511865AB"/>
    <w:rsid w:val="5122097C"/>
    <w:rsid w:val="5127F2D0"/>
    <w:rsid w:val="512D6761"/>
    <w:rsid w:val="5138FFAC"/>
    <w:rsid w:val="516E7BF9"/>
    <w:rsid w:val="517311D8"/>
    <w:rsid w:val="51860060"/>
    <w:rsid w:val="51A18BF7"/>
    <w:rsid w:val="51A25D7A"/>
    <w:rsid w:val="51B80097"/>
    <w:rsid w:val="51C35EA2"/>
    <w:rsid w:val="51C40713"/>
    <w:rsid w:val="522986B3"/>
    <w:rsid w:val="52574D0D"/>
    <w:rsid w:val="526967C1"/>
    <w:rsid w:val="5269B1A7"/>
    <w:rsid w:val="5274C0B4"/>
    <w:rsid w:val="5298A951"/>
    <w:rsid w:val="52C86E04"/>
    <w:rsid w:val="52C9029D"/>
    <w:rsid w:val="52E30E09"/>
    <w:rsid w:val="52EA9353"/>
    <w:rsid w:val="52F03ABC"/>
    <w:rsid w:val="52FEBF52"/>
    <w:rsid w:val="530975AC"/>
    <w:rsid w:val="533922BE"/>
    <w:rsid w:val="5353915F"/>
    <w:rsid w:val="53C71774"/>
    <w:rsid w:val="53DB1BFA"/>
    <w:rsid w:val="53F1381B"/>
    <w:rsid w:val="53FEFE5B"/>
    <w:rsid w:val="54300DD4"/>
    <w:rsid w:val="543CACC1"/>
    <w:rsid w:val="543EAB13"/>
    <w:rsid w:val="5473753E"/>
    <w:rsid w:val="548119BC"/>
    <w:rsid w:val="54C6A134"/>
    <w:rsid w:val="54FB6FB8"/>
    <w:rsid w:val="55048741"/>
    <w:rsid w:val="55191DAD"/>
    <w:rsid w:val="55362B67"/>
    <w:rsid w:val="554C56A3"/>
    <w:rsid w:val="557C2B8E"/>
    <w:rsid w:val="55A25D0C"/>
    <w:rsid w:val="55B6274B"/>
    <w:rsid w:val="55EE9A24"/>
    <w:rsid w:val="5607B9F0"/>
    <w:rsid w:val="56338ECD"/>
    <w:rsid w:val="564E14D9"/>
    <w:rsid w:val="568FCB9A"/>
    <w:rsid w:val="56A6DE0C"/>
    <w:rsid w:val="5752F9D9"/>
    <w:rsid w:val="575B561E"/>
    <w:rsid w:val="575E4DED"/>
    <w:rsid w:val="57602A01"/>
    <w:rsid w:val="576C5FBF"/>
    <w:rsid w:val="57AAB269"/>
    <w:rsid w:val="57ACAE12"/>
    <w:rsid w:val="57B092DA"/>
    <w:rsid w:val="57CD271B"/>
    <w:rsid w:val="57E45BE4"/>
    <w:rsid w:val="580E6089"/>
    <w:rsid w:val="58221194"/>
    <w:rsid w:val="583CA9CD"/>
    <w:rsid w:val="5885E89D"/>
    <w:rsid w:val="58B550F8"/>
    <w:rsid w:val="58C0F687"/>
    <w:rsid w:val="58C40E84"/>
    <w:rsid w:val="58CD0F75"/>
    <w:rsid w:val="58DE2A00"/>
    <w:rsid w:val="59550CC4"/>
    <w:rsid w:val="59619F38"/>
    <w:rsid w:val="596594AF"/>
    <w:rsid w:val="598B8928"/>
    <w:rsid w:val="5992B36F"/>
    <w:rsid w:val="59A08CE5"/>
    <w:rsid w:val="59BC34D2"/>
    <w:rsid w:val="59C4FB9D"/>
    <w:rsid w:val="59FB0CBE"/>
    <w:rsid w:val="59FE841E"/>
    <w:rsid w:val="59FE9FDA"/>
    <w:rsid w:val="5A163252"/>
    <w:rsid w:val="5A164DB3"/>
    <w:rsid w:val="5A1CEA6D"/>
    <w:rsid w:val="5A220C12"/>
    <w:rsid w:val="5A257BAF"/>
    <w:rsid w:val="5A39A118"/>
    <w:rsid w:val="5AB98243"/>
    <w:rsid w:val="5AD59D75"/>
    <w:rsid w:val="5B5BA559"/>
    <w:rsid w:val="5B6A4635"/>
    <w:rsid w:val="5B847C7C"/>
    <w:rsid w:val="5BC1F2A2"/>
    <w:rsid w:val="5BCDAD4C"/>
    <w:rsid w:val="5BDE51A3"/>
    <w:rsid w:val="5C1CCB7A"/>
    <w:rsid w:val="5C3FDEA4"/>
    <w:rsid w:val="5C4255F2"/>
    <w:rsid w:val="5C93FD75"/>
    <w:rsid w:val="5C9A4111"/>
    <w:rsid w:val="5C9ABA13"/>
    <w:rsid w:val="5CA2D92F"/>
    <w:rsid w:val="5CAAFC28"/>
    <w:rsid w:val="5D065130"/>
    <w:rsid w:val="5D0D709B"/>
    <w:rsid w:val="5D16C1E9"/>
    <w:rsid w:val="5D343414"/>
    <w:rsid w:val="5D37CD6E"/>
    <w:rsid w:val="5D6CB0B3"/>
    <w:rsid w:val="5D71B172"/>
    <w:rsid w:val="5D7647F2"/>
    <w:rsid w:val="5D7D7D83"/>
    <w:rsid w:val="5D8ACD62"/>
    <w:rsid w:val="5D963B5E"/>
    <w:rsid w:val="5DA71EA1"/>
    <w:rsid w:val="5DACE52A"/>
    <w:rsid w:val="5DB46E7F"/>
    <w:rsid w:val="5DBA61F0"/>
    <w:rsid w:val="5DBCC4B9"/>
    <w:rsid w:val="5DD5AC69"/>
    <w:rsid w:val="5DEDEBCE"/>
    <w:rsid w:val="5E02BAE5"/>
    <w:rsid w:val="5E45C6BA"/>
    <w:rsid w:val="5E4E32FA"/>
    <w:rsid w:val="5EAA4D41"/>
    <w:rsid w:val="5EAFF0A7"/>
    <w:rsid w:val="5EBBE150"/>
    <w:rsid w:val="5EC16218"/>
    <w:rsid w:val="5EE2C91C"/>
    <w:rsid w:val="5EF3792D"/>
    <w:rsid w:val="5F09C41F"/>
    <w:rsid w:val="5F96B63C"/>
    <w:rsid w:val="5FA97F6A"/>
    <w:rsid w:val="5FB08EC1"/>
    <w:rsid w:val="5FD57FEE"/>
    <w:rsid w:val="60432CB3"/>
    <w:rsid w:val="608FAE41"/>
    <w:rsid w:val="609DE017"/>
    <w:rsid w:val="60AF892D"/>
    <w:rsid w:val="60D76D92"/>
    <w:rsid w:val="6142A882"/>
    <w:rsid w:val="61446EF4"/>
    <w:rsid w:val="61506623"/>
    <w:rsid w:val="6152171E"/>
    <w:rsid w:val="617499D9"/>
    <w:rsid w:val="61D0A933"/>
    <w:rsid w:val="61D3ED2D"/>
    <w:rsid w:val="61ECDB14"/>
    <w:rsid w:val="61F42C53"/>
    <w:rsid w:val="61F5D032"/>
    <w:rsid w:val="62008892"/>
    <w:rsid w:val="622BA3E3"/>
    <w:rsid w:val="6259DDCB"/>
    <w:rsid w:val="625C8DA8"/>
    <w:rsid w:val="62D3CCA9"/>
    <w:rsid w:val="62EFED71"/>
    <w:rsid w:val="631B314A"/>
    <w:rsid w:val="631DBD8E"/>
    <w:rsid w:val="6328393C"/>
    <w:rsid w:val="63383095"/>
    <w:rsid w:val="633EDE13"/>
    <w:rsid w:val="639A1836"/>
    <w:rsid w:val="63F93924"/>
    <w:rsid w:val="64331874"/>
    <w:rsid w:val="643DBEAD"/>
    <w:rsid w:val="6442DD1E"/>
    <w:rsid w:val="64DF1DF6"/>
    <w:rsid w:val="650034E4"/>
    <w:rsid w:val="6500E317"/>
    <w:rsid w:val="65158615"/>
    <w:rsid w:val="655277AA"/>
    <w:rsid w:val="6552BA0B"/>
    <w:rsid w:val="65785F0D"/>
    <w:rsid w:val="6586F78A"/>
    <w:rsid w:val="65914F12"/>
    <w:rsid w:val="65E26D39"/>
    <w:rsid w:val="65E95991"/>
    <w:rsid w:val="661141E8"/>
    <w:rsid w:val="6624FB3C"/>
    <w:rsid w:val="66319C19"/>
    <w:rsid w:val="66608A72"/>
    <w:rsid w:val="667DDB84"/>
    <w:rsid w:val="668A60F5"/>
    <w:rsid w:val="66AF64FA"/>
    <w:rsid w:val="66B53F05"/>
    <w:rsid w:val="66B6EC46"/>
    <w:rsid w:val="66BB1296"/>
    <w:rsid w:val="66CFF3D1"/>
    <w:rsid w:val="66D054EC"/>
    <w:rsid w:val="66EE4BA2"/>
    <w:rsid w:val="6715C3D8"/>
    <w:rsid w:val="6718520E"/>
    <w:rsid w:val="672E7DB2"/>
    <w:rsid w:val="676815EC"/>
    <w:rsid w:val="677E7F13"/>
    <w:rsid w:val="67AD0390"/>
    <w:rsid w:val="67BC3B6D"/>
    <w:rsid w:val="6806AE1E"/>
    <w:rsid w:val="6815750A"/>
    <w:rsid w:val="684FBD11"/>
    <w:rsid w:val="68572E5B"/>
    <w:rsid w:val="685BAA71"/>
    <w:rsid w:val="6873A40E"/>
    <w:rsid w:val="68894DA5"/>
    <w:rsid w:val="68A3E22B"/>
    <w:rsid w:val="68B130B7"/>
    <w:rsid w:val="68C29BFE"/>
    <w:rsid w:val="68CAC219"/>
    <w:rsid w:val="69517F2B"/>
    <w:rsid w:val="6976FD7E"/>
    <w:rsid w:val="698A037B"/>
    <w:rsid w:val="6994B132"/>
    <w:rsid w:val="6995EA20"/>
    <w:rsid w:val="699FA2B8"/>
    <w:rsid w:val="69ADC746"/>
    <w:rsid w:val="69C933D3"/>
    <w:rsid w:val="69D811DF"/>
    <w:rsid w:val="69E455E6"/>
    <w:rsid w:val="6A02B309"/>
    <w:rsid w:val="6A192A03"/>
    <w:rsid w:val="6A2F270B"/>
    <w:rsid w:val="6A310BBE"/>
    <w:rsid w:val="6A35B223"/>
    <w:rsid w:val="6A4EF720"/>
    <w:rsid w:val="6A59BF01"/>
    <w:rsid w:val="6AA7B6C5"/>
    <w:rsid w:val="6AA98EAE"/>
    <w:rsid w:val="6ABB1FAB"/>
    <w:rsid w:val="6AF1C54B"/>
    <w:rsid w:val="6AF5C715"/>
    <w:rsid w:val="6AFBAAD5"/>
    <w:rsid w:val="6B398445"/>
    <w:rsid w:val="6B3B1067"/>
    <w:rsid w:val="6B472B62"/>
    <w:rsid w:val="6B82EFBC"/>
    <w:rsid w:val="6B9E9243"/>
    <w:rsid w:val="6BBD02DC"/>
    <w:rsid w:val="6BC9AD89"/>
    <w:rsid w:val="6BE34B45"/>
    <w:rsid w:val="6BE5F2E5"/>
    <w:rsid w:val="6C09EA9B"/>
    <w:rsid w:val="6C0AF1BA"/>
    <w:rsid w:val="6C455F0F"/>
    <w:rsid w:val="6C63D6F8"/>
    <w:rsid w:val="6C753ADC"/>
    <w:rsid w:val="6C9E5FED"/>
    <w:rsid w:val="6CAA06B1"/>
    <w:rsid w:val="6CEA62A1"/>
    <w:rsid w:val="6CEB3E0E"/>
    <w:rsid w:val="6D0C6A14"/>
    <w:rsid w:val="6D17C538"/>
    <w:rsid w:val="6D2C5DDA"/>
    <w:rsid w:val="6D58B812"/>
    <w:rsid w:val="6D6AF94E"/>
    <w:rsid w:val="6D6CACDC"/>
    <w:rsid w:val="6DA57B0E"/>
    <w:rsid w:val="6DE8004C"/>
    <w:rsid w:val="6E32E031"/>
    <w:rsid w:val="6E4339C5"/>
    <w:rsid w:val="6E53B74F"/>
    <w:rsid w:val="6E6E472A"/>
    <w:rsid w:val="6E7B0F38"/>
    <w:rsid w:val="6E9BA6D2"/>
    <w:rsid w:val="6EEE1960"/>
    <w:rsid w:val="6EF4A76E"/>
    <w:rsid w:val="6EFAF67B"/>
    <w:rsid w:val="6F09BE8B"/>
    <w:rsid w:val="6F2E53BD"/>
    <w:rsid w:val="6F42B88C"/>
    <w:rsid w:val="6F7D4541"/>
    <w:rsid w:val="6FBBFD28"/>
    <w:rsid w:val="6FFD6AC7"/>
    <w:rsid w:val="70176E25"/>
    <w:rsid w:val="702AD851"/>
    <w:rsid w:val="70422B6F"/>
    <w:rsid w:val="70637499"/>
    <w:rsid w:val="70A781D0"/>
    <w:rsid w:val="70FF3AE5"/>
    <w:rsid w:val="710ECD3C"/>
    <w:rsid w:val="713E381E"/>
    <w:rsid w:val="7164E410"/>
    <w:rsid w:val="7169A778"/>
    <w:rsid w:val="7182C47E"/>
    <w:rsid w:val="719655BF"/>
    <w:rsid w:val="719B9905"/>
    <w:rsid w:val="71E4745A"/>
    <w:rsid w:val="71F91DCF"/>
    <w:rsid w:val="72305884"/>
    <w:rsid w:val="72517590"/>
    <w:rsid w:val="726D5652"/>
    <w:rsid w:val="728C0836"/>
    <w:rsid w:val="728C460F"/>
    <w:rsid w:val="72B9960E"/>
    <w:rsid w:val="72E40756"/>
    <w:rsid w:val="72E9512D"/>
    <w:rsid w:val="72FCD920"/>
    <w:rsid w:val="732F30D7"/>
    <w:rsid w:val="7394772D"/>
    <w:rsid w:val="73B94865"/>
    <w:rsid w:val="73C97BB2"/>
    <w:rsid w:val="740544C9"/>
    <w:rsid w:val="74197E9B"/>
    <w:rsid w:val="7419EE87"/>
    <w:rsid w:val="741FAE24"/>
    <w:rsid w:val="7444D0ED"/>
    <w:rsid w:val="745B198F"/>
    <w:rsid w:val="7471A268"/>
    <w:rsid w:val="74CCCB87"/>
    <w:rsid w:val="74CF75B8"/>
    <w:rsid w:val="751134E3"/>
    <w:rsid w:val="751F3B49"/>
    <w:rsid w:val="756A4EFF"/>
    <w:rsid w:val="756E2EFF"/>
    <w:rsid w:val="75823D8F"/>
    <w:rsid w:val="75962538"/>
    <w:rsid w:val="75AD9E9A"/>
    <w:rsid w:val="761ACCF1"/>
    <w:rsid w:val="76387CB4"/>
    <w:rsid w:val="763ABA34"/>
    <w:rsid w:val="76835ECE"/>
    <w:rsid w:val="7693EBE0"/>
    <w:rsid w:val="76BE046D"/>
    <w:rsid w:val="76C4EECD"/>
    <w:rsid w:val="76DF0491"/>
    <w:rsid w:val="7735A4FC"/>
    <w:rsid w:val="775EBED3"/>
    <w:rsid w:val="776F2F7E"/>
    <w:rsid w:val="77A213A2"/>
    <w:rsid w:val="77E0E5F4"/>
    <w:rsid w:val="77FFA833"/>
    <w:rsid w:val="780899EA"/>
    <w:rsid w:val="78168553"/>
    <w:rsid w:val="783BBC59"/>
    <w:rsid w:val="78589CA2"/>
    <w:rsid w:val="78878B37"/>
    <w:rsid w:val="78950836"/>
    <w:rsid w:val="78C07195"/>
    <w:rsid w:val="78CABC4E"/>
    <w:rsid w:val="78CAEC7E"/>
    <w:rsid w:val="78D2AD34"/>
    <w:rsid w:val="78EAFEDF"/>
    <w:rsid w:val="790773A5"/>
    <w:rsid w:val="7909B095"/>
    <w:rsid w:val="794E3C16"/>
    <w:rsid w:val="79695C32"/>
    <w:rsid w:val="796C7C09"/>
    <w:rsid w:val="798688F9"/>
    <w:rsid w:val="79B11C2B"/>
    <w:rsid w:val="79CBEDBA"/>
    <w:rsid w:val="79E68A4D"/>
    <w:rsid w:val="7A03B8D8"/>
    <w:rsid w:val="7A2A883D"/>
    <w:rsid w:val="7A9F0536"/>
    <w:rsid w:val="7AAC803F"/>
    <w:rsid w:val="7AACF439"/>
    <w:rsid w:val="7ABB1234"/>
    <w:rsid w:val="7AEFB7B9"/>
    <w:rsid w:val="7B05E8BB"/>
    <w:rsid w:val="7B08CCEE"/>
    <w:rsid w:val="7B0E21A2"/>
    <w:rsid w:val="7B113A4D"/>
    <w:rsid w:val="7B11BCE4"/>
    <w:rsid w:val="7B416287"/>
    <w:rsid w:val="7B79FA9C"/>
    <w:rsid w:val="7B875E8F"/>
    <w:rsid w:val="7BBA0505"/>
    <w:rsid w:val="7BC0BD03"/>
    <w:rsid w:val="7BD107B3"/>
    <w:rsid w:val="7BD1215C"/>
    <w:rsid w:val="7BE6C7D7"/>
    <w:rsid w:val="7C064D40"/>
    <w:rsid w:val="7C19AE4E"/>
    <w:rsid w:val="7C32F048"/>
    <w:rsid w:val="7C7DE01F"/>
    <w:rsid w:val="7C97FD62"/>
    <w:rsid w:val="7CA72491"/>
    <w:rsid w:val="7CAD6D5D"/>
    <w:rsid w:val="7CC2B597"/>
    <w:rsid w:val="7CD4059A"/>
    <w:rsid w:val="7CE516C9"/>
    <w:rsid w:val="7D23AE9D"/>
    <w:rsid w:val="7D327374"/>
    <w:rsid w:val="7D6E80F2"/>
    <w:rsid w:val="7D76F16F"/>
    <w:rsid w:val="7D913438"/>
    <w:rsid w:val="7D9E6D25"/>
    <w:rsid w:val="7DA7D30A"/>
    <w:rsid w:val="7DB18ACE"/>
    <w:rsid w:val="7DB98427"/>
    <w:rsid w:val="7DBC3B27"/>
    <w:rsid w:val="7E0C99E9"/>
    <w:rsid w:val="7E280BCA"/>
    <w:rsid w:val="7E39D757"/>
    <w:rsid w:val="7E41E5E9"/>
    <w:rsid w:val="7E423DF6"/>
    <w:rsid w:val="7E513735"/>
    <w:rsid w:val="7E887DE3"/>
    <w:rsid w:val="7E9BC65E"/>
    <w:rsid w:val="7EC2DBCB"/>
    <w:rsid w:val="7ED2853C"/>
    <w:rsid w:val="7F27A9EB"/>
    <w:rsid w:val="7F44AB6A"/>
    <w:rsid w:val="7F8392F3"/>
    <w:rsid w:val="7F8398AE"/>
    <w:rsid w:val="7F88C917"/>
    <w:rsid w:val="7F8D639A"/>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134F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3483757">
      <w:bodyDiv w:val="1"/>
      <w:marLeft w:val="0"/>
      <w:marRight w:val="0"/>
      <w:marTop w:val="0"/>
      <w:marBottom w:val="0"/>
      <w:divBdr>
        <w:top w:val="none" w:sz="0" w:space="0" w:color="auto"/>
        <w:left w:val="none" w:sz="0" w:space="0" w:color="auto"/>
        <w:bottom w:val="none" w:sz="0" w:space="0" w:color="auto"/>
        <w:right w:val="none" w:sz="0" w:space="0" w:color="auto"/>
      </w:divBdr>
    </w:div>
    <w:div w:id="2595536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2943761">
      <w:bodyDiv w:val="1"/>
      <w:marLeft w:val="0"/>
      <w:marRight w:val="0"/>
      <w:marTop w:val="0"/>
      <w:marBottom w:val="0"/>
      <w:divBdr>
        <w:top w:val="none" w:sz="0" w:space="0" w:color="auto"/>
        <w:left w:val="none" w:sz="0" w:space="0" w:color="auto"/>
        <w:bottom w:val="none" w:sz="0" w:space="0" w:color="auto"/>
        <w:right w:val="none" w:sz="0" w:space="0" w:color="auto"/>
      </w:divBdr>
    </w:div>
    <w:div w:id="11614694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517412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64170127">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1778555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8663331">
      <w:bodyDiv w:val="1"/>
      <w:marLeft w:val="0"/>
      <w:marRight w:val="0"/>
      <w:marTop w:val="0"/>
      <w:marBottom w:val="0"/>
      <w:divBdr>
        <w:top w:val="none" w:sz="0" w:space="0" w:color="auto"/>
        <w:left w:val="none" w:sz="0" w:space="0" w:color="auto"/>
        <w:bottom w:val="none" w:sz="0" w:space="0" w:color="auto"/>
        <w:right w:val="none" w:sz="0" w:space="0" w:color="auto"/>
      </w:divBdr>
    </w:div>
    <w:div w:id="255021176">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87468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0934428">
      <w:bodyDiv w:val="1"/>
      <w:marLeft w:val="0"/>
      <w:marRight w:val="0"/>
      <w:marTop w:val="0"/>
      <w:marBottom w:val="0"/>
      <w:divBdr>
        <w:top w:val="none" w:sz="0" w:space="0" w:color="auto"/>
        <w:left w:val="none" w:sz="0" w:space="0" w:color="auto"/>
        <w:bottom w:val="none" w:sz="0" w:space="0" w:color="auto"/>
        <w:right w:val="none" w:sz="0" w:space="0" w:color="auto"/>
      </w:divBdr>
    </w:div>
    <w:div w:id="371929028">
      <w:bodyDiv w:val="1"/>
      <w:marLeft w:val="0"/>
      <w:marRight w:val="0"/>
      <w:marTop w:val="0"/>
      <w:marBottom w:val="0"/>
      <w:divBdr>
        <w:top w:val="none" w:sz="0" w:space="0" w:color="auto"/>
        <w:left w:val="none" w:sz="0" w:space="0" w:color="auto"/>
        <w:bottom w:val="none" w:sz="0" w:space="0" w:color="auto"/>
        <w:right w:val="none" w:sz="0" w:space="0" w:color="auto"/>
      </w:divBdr>
    </w:div>
    <w:div w:id="3841860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11702656">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1458081">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6276579">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5601396">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78916466">
      <w:bodyDiv w:val="1"/>
      <w:marLeft w:val="0"/>
      <w:marRight w:val="0"/>
      <w:marTop w:val="0"/>
      <w:marBottom w:val="0"/>
      <w:divBdr>
        <w:top w:val="none" w:sz="0" w:space="0" w:color="auto"/>
        <w:left w:val="none" w:sz="0" w:space="0" w:color="auto"/>
        <w:bottom w:val="none" w:sz="0" w:space="0" w:color="auto"/>
        <w:right w:val="none" w:sz="0" w:space="0" w:color="auto"/>
      </w:divBdr>
    </w:div>
    <w:div w:id="78165482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2330923">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417293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20989988">
      <w:bodyDiv w:val="1"/>
      <w:marLeft w:val="0"/>
      <w:marRight w:val="0"/>
      <w:marTop w:val="0"/>
      <w:marBottom w:val="0"/>
      <w:divBdr>
        <w:top w:val="none" w:sz="0" w:space="0" w:color="auto"/>
        <w:left w:val="none" w:sz="0" w:space="0" w:color="auto"/>
        <w:bottom w:val="none" w:sz="0" w:space="0" w:color="auto"/>
        <w:right w:val="none" w:sz="0" w:space="0" w:color="auto"/>
      </w:divBdr>
    </w:div>
    <w:div w:id="921068241">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5725341">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3402977">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099329593">
      <w:bodyDiv w:val="1"/>
      <w:marLeft w:val="0"/>
      <w:marRight w:val="0"/>
      <w:marTop w:val="0"/>
      <w:marBottom w:val="0"/>
      <w:divBdr>
        <w:top w:val="none" w:sz="0" w:space="0" w:color="auto"/>
        <w:left w:val="none" w:sz="0" w:space="0" w:color="auto"/>
        <w:bottom w:val="none" w:sz="0" w:space="0" w:color="auto"/>
        <w:right w:val="none" w:sz="0" w:space="0" w:color="auto"/>
      </w:divBdr>
    </w:div>
    <w:div w:id="1101409661">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26099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2910385">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6596590">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5794935">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3192009">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13750">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5631394">
      <w:bodyDiv w:val="1"/>
      <w:marLeft w:val="0"/>
      <w:marRight w:val="0"/>
      <w:marTop w:val="0"/>
      <w:marBottom w:val="0"/>
      <w:divBdr>
        <w:top w:val="none" w:sz="0" w:space="0" w:color="auto"/>
        <w:left w:val="none" w:sz="0" w:space="0" w:color="auto"/>
        <w:bottom w:val="none" w:sz="0" w:space="0" w:color="auto"/>
        <w:right w:val="none" w:sz="0" w:space="0" w:color="auto"/>
      </w:divBdr>
    </w:div>
    <w:div w:id="1466434569">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06629653">
      <w:bodyDiv w:val="1"/>
      <w:marLeft w:val="0"/>
      <w:marRight w:val="0"/>
      <w:marTop w:val="0"/>
      <w:marBottom w:val="0"/>
      <w:divBdr>
        <w:top w:val="none" w:sz="0" w:space="0" w:color="auto"/>
        <w:left w:val="none" w:sz="0" w:space="0" w:color="auto"/>
        <w:bottom w:val="none" w:sz="0" w:space="0" w:color="auto"/>
        <w:right w:val="none" w:sz="0" w:space="0" w:color="auto"/>
      </w:divBdr>
    </w:div>
    <w:div w:id="1523863894">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8074412">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2243063">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79385428">
      <w:bodyDiv w:val="1"/>
      <w:marLeft w:val="0"/>
      <w:marRight w:val="0"/>
      <w:marTop w:val="0"/>
      <w:marBottom w:val="0"/>
      <w:divBdr>
        <w:top w:val="none" w:sz="0" w:space="0" w:color="auto"/>
        <w:left w:val="none" w:sz="0" w:space="0" w:color="auto"/>
        <w:bottom w:val="none" w:sz="0" w:space="0" w:color="auto"/>
        <w:right w:val="none" w:sz="0" w:space="0" w:color="auto"/>
      </w:divBdr>
    </w:div>
    <w:div w:id="1687946397">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076830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84686868">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18048432">
      <w:bodyDiv w:val="1"/>
      <w:marLeft w:val="0"/>
      <w:marRight w:val="0"/>
      <w:marTop w:val="0"/>
      <w:marBottom w:val="0"/>
      <w:divBdr>
        <w:top w:val="none" w:sz="0" w:space="0" w:color="auto"/>
        <w:left w:val="none" w:sz="0" w:space="0" w:color="auto"/>
        <w:bottom w:val="none" w:sz="0" w:space="0" w:color="auto"/>
        <w:right w:val="none" w:sz="0" w:space="0" w:color="auto"/>
      </w:divBdr>
    </w:div>
    <w:div w:id="192513955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955927">
      <w:bodyDiv w:val="1"/>
      <w:marLeft w:val="0"/>
      <w:marRight w:val="0"/>
      <w:marTop w:val="0"/>
      <w:marBottom w:val="0"/>
      <w:divBdr>
        <w:top w:val="none" w:sz="0" w:space="0" w:color="auto"/>
        <w:left w:val="none" w:sz="0" w:space="0" w:color="auto"/>
        <w:bottom w:val="none" w:sz="0" w:space="0" w:color="auto"/>
        <w:right w:val="none" w:sz="0" w:space="0" w:color="auto"/>
      </w:divBdr>
    </w:div>
    <w:div w:id="1951547176">
      <w:bodyDiv w:val="1"/>
      <w:marLeft w:val="0"/>
      <w:marRight w:val="0"/>
      <w:marTop w:val="0"/>
      <w:marBottom w:val="0"/>
      <w:divBdr>
        <w:top w:val="none" w:sz="0" w:space="0" w:color="auto"/>
        <w:left w:val="none" w:sz="0" w:space="0" w:color="auto"/>
        <w:bottom w:val="none" w:sz="0" w:space="0" w:color="auto"/>
        <w:right w:val="none" w:sz="0" w:space="0" w:color="auto"/>
      </w:divBdr>
    </w:div>
    <w:div w:id="1986154930">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09361712">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 w:id="2133742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2392</Words>
  <Characters>12741</Characters>
  <Application>Microsoft Office Word</Application>
  <DocSecurity>0</DocSecurity>
  <Lines>106</Lines>
  <Paragraphs>30</Paragraphs>
  <ScaleCrop>false</ScaleCrop>
  <Manager/>
  <Company/>
  <LinksUpToDate>false</LinksUpToDate>
  <CharactersWithSpaces>15103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2025-05-09T08:48:00Z</dcterms:created>
  <dcterms:modified xsi:type="dcterms:W3CDTF">2025-05-09T08:48:00Z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2025-05-09T08:48:39Z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59695932-7e53-4f52-852e-5fe17081c983</vt:lpwstr>
  </property>
  <property fmtid="{D5CDD505-2E9C-101B-9397-08002B2CF9AE}" pid="8" name="MSIP_Label_a7295cc1-d279-42ac-ab4d-3b0f4fece050_ContentBits">
    <vt:lpwstr>0</vt:lpwstr>
  </property>
</Properties>
</file>