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8619E" w14:textId="26F6A7BD" w:rsidR="00575E8F" w:rsidRDefault="00575E8F" w:rsidP="00575E8F">
      <w:pPr>
        <w:pStyle w:val="CRCoverPage"/>
        <w:tabs>
          <w:tab w:val="right" w:pos="9639"/>
        </w:tabs>
        <w:spacing w:after="0"/>
        <w:rPr>
          <w:b/>
          <w:i/>
          <w:noProof/>
          <w:sz w:val="28"/>
        </w:rPr>
      </w:pPr>
      <w:r>
        <w:rPr>
          <w:b/>
          <w:noProof/>
          <w:sz w:val="24"/>
        </w:rPr>
        <w:t>3GPP TSG-</w:t>
      </w:r>
      <w:fldSimple w:instr=" DOCPROPERTY  TSG/WGRef  \* MERGEFORMAT ">
        <w:r w:rsidR="00AF27D7">
          <w:rPr>
            <w:b/>
            <w:noProof/>
            <w:sz w:val="24"/>
          </w:rPr>
          <w:t xml:space="preserve">RAN </w:t>
        </w:r>
        <w:r>
          <w:rPr>
            <w:b/>
            <w:noProof/>
            <w:sz w:val="24"/>
          </w:rPr>
          <w:t>WG</w:t>
        </w:r>
        <w:r w:rsidR="00AF27D7">
          <w:rPr>
            <w:b/>
            <w:noProof/>
            <w:sz w:val="24"/>
          </w:rPr>
          <w:t>1</w:t>
        </w:r>
      </w:fldSimple>
      <w:r>
        <w:rPr>
          <w:b/>
          <w:noProof/>
          <w:sz w:val="24"/>
        </w:rPr>
        <w:t xml:space="preserve"> Meeting #</w:t>
      </w:r>
      <w:r w:rsidR="00AF27D7">
        <w:rPr>
          <w:b/>
          <w:noProof/>
          <w:sz w:val="24"/>
        </w:rPr>
        <w:t>1</w:t>
      </w:r>
      <w:r w:rsidR="00AD0401">
        <w:rPr>
          <w:b/>
          <w:noProof/>
          <w:sz w:val="24"/>
        </w:rPr>
        <w:t>21</w:t>
      </w:r>
      <w:r>
        <w:rPr>
          <w:b/>
          <w:i/>
          <w:noProof/>
          <w:sz w:val="28"/>
        </w:rPr>
        <w:tab/>
      </w:r>
      <w:r w:rsidR="002E51B9" w:rsidRPr="002E51B9">
        <w:rPr>
          <w:b/>
          <w:i/>
          <w:noProof/>
          <w:sz w:val="28"/>
        </w:rPr>
        <w:t>R1-250374</w:t>
      </w:r>
      <w:r w:rsidR="002E51B9">
        <w:rPr>
          <w:b/>
          <w:i/>
          <w:noProof/>
          <w:sz w:val="28"/>
        </w:rPr>
        <w:t>6</w:t>
      </w:r>
    </w:p>
    <w:p w14:paraId="13A5A90B" w14:textId="285AC0C1" w:rsidR="00575E8F" w:rsidRDefault="00AD0401" w:rsidP="00575E8F">
      <w:pPr>
        <w:pStyle w:val="CRCoverPage"/>
        <w:outlineLvl w:val="0"/>
        <w:rPr>
          <w:b/>
          <w:noProof/>
          <w:sz w:val="24"/>
        </w:rPr>
      </w:pPr>
      <w:r w:rsidRPr="0038749E">
        <w:rPr>
          <w:b/>
          <w:sz w:val="24"/>
          <w:lang w:val="en-US"/>
        </w:rPr>
        <w:t>St Julian’s, Malta</w:t>
      </w:r>
      <w:r w:rsidR="00575E8F">
        <w:rPr>
          <w:b/>
          <w:noProof/>
          <w:sz w:val="24"/>
        </w:rPr>
        <w:t>,</w:t>
      </w:r>
      <w:fldSimple w:instr=" DOCPROPERTY  StartDate  \* MERGEFORMAT ">
        <w:r w:rsidR="00575E8F" w:rsidRPr="00BA51D9">
          <w:rPr>
            <w:b/>
            <w:noProof/>
            <w:sz w:val="24"/>
          </w:rPr>
          <w:t xml:space="preserve"> </w:t>
        </w:r>
        <w:r w:rsidR="00075C08">
          <w:rPr>
            <w:b/>
            <w:noProof/>
            <w:sz w:val="24"/>
          </w:rPr>
          <w:t>May 19</w:t>
        </w:r>
      </w:fldSimple>
      <w:r w:rsidR="00075C08">
        <w:rPr>
          <w:b/>
          <w:noProof/>
          <w:sz w:val="24"/>
        </w:rPr>
        <w:t>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5E8F" w14:paraId="61879A75" w14:textId="77777777" w:rsidTr="000A37FE">
        <w:tc>
          <w:tcPr>
            <w:tcW w:w="9641" w:type="dxa"/>
            <w:gridSpan w:val="9"/>
            <w:tcBorders>
              <w:top w:val="single" w:sz="4" w:space="0" w:color="auto"/>
              <w:left w:val="single" w:sz="4" w:space="0" w:color="auto"/>
              <w:right w:val="single" w:sz="4" w:space="0" w:color="auto"/>
            </w:tcBorders>
          </w:tcPr>
          <w:p w14:paraId="5552B8C7" w14:textId="77777777" w:rsidR="00575E8F" w:rsidRDefault="00575E8F" w:rsidP="000A37FE">
            <w:pPr>
              <w:pStyle w:val="CRCoverPage"/>
              <w:spacing w:after="0"/>
              <w:jc w:val="right"/>
              <w:rPr>
                <w:i/>
                <w:noProof/>
              </w:rPr>
            </w:pPr>
            <w:r>
              <w:rPr>
                <w:i/>
                <w:noProof/>
                <w:sz w:val="14"/>
              </w:rPr>
              <w:t>CR-Form-v12.3</w:t>
            </w:r>
          </w:p>
        </w:tc>
      </w:tr>
      <w:tr w:rsidR="00575E8F" w14:paraId="131DA8FD" w14:textId="77777777" w:rsidTr="000A37FE">
        <w:tc>
          <w:tcPr>
            <w:tcW w:w="9641" w:type="dxa"/>
            <w:gridSpan w:val="9"/>
            <w:tcBorders>
              <w:left w:val="single" w:sz="4" w:space="0" w:color="auto"/>
              <w:right w:val="single" w:sz="4" w:space="0" w:color="auto"/>
            </w:tcBorders>
          </w:tcPr>
          <w:p w14:paraId="2A3D777C" w14:textId="77777777" w:rsidR="00575E8F" w:rsidRDefault="00575E8F" w:rsidP="000A37FE">
            <w:pPr>
              <w:pStyle w:val="CRCoverPage"/>
              <w:spacing w:after="0"/>
              <w:jc w:val="center"/>
              <w:rPr>
                <w:noProof/>
              </w:rPr>
            </w:pPr>
            <w:r>
              <w:rPr>
                <w:b/>
                <w:noProof/>
                <w:sz w:val="32"/>
              </w:rPr>
              <w:t>CHANGE REQUEST</w:t>
            </w:r>
          </w:p>
        </w:tc>
      </w:tr>
      <w:tr w:rsidR="00575E8F" w14:paraId="429B906B" w14:textId="77777777" w:rsidTr="000A37FE">
        <w:tc>
          <w:tcPr>
            <w:tcW w:w="9641" w:type="dxa"/>
            <w:gridSpan w:val="9"/>
            <w:tcBorders>
              <w:left w:val="single" w:sz="4" w:space="0" w:color="auto"/>
              <w:right w:val="single" w:sz="4" w:space="0" w:color="auto"/>
            </w:tcBorders>
          </w:tcPr>
          <w:p w14:paraId="73E8BCB0" w14:textId="77777777" w:rsidR="00575E8F" w:rsidRDefault="00575E8F" w:rsidP="000A37FE">
            <w:pPr>
              <w:pStyle w:val="CRCoverPage"/>
              <w:spacing w:after="0"/>
              <w:rPr>
                <w:noProof/>
                <w:sz w:val="8"/>
                <w:szCs w:val="8"/>
              </w:rPr>
            </w:pPr>
          </w:p>
        </w:tc>
      </w:tr>
      <w:tr w:rsidR="00575E8F" w14:paraId="70B4BFB1" w14:textId="77777777" w:rsidTr="000A37FE">
        <w:tc>
          <w:tcPr>
            <w:tcW w:w="142" w:type="dxa"/>
            <w:tcBorders>
              <w:left w:val="single" w:sz="4" w:space="0" w:color="auto"/>
            </w:tcBorders>
          </w:tcPr>
          <w:p w14:paraId="650022AC" w14:textId="77777777" w:rsidR="00575E8F" w:rsidRDefault="00575E8F" w:rsidP="000A37FE">
            <w:pPr>
              <w:pStyle w:val="CRCoverPage"/>
              <w:spacing w:after="0"/>
              <w:jc w:val="right"/>
              <w:rPr>
                <w:noProof/>
              </w:rPr>
            </w:pPr>
          </w:p>
        </w:tc>
        <w:tc>
          <w:tcPr>
            <w:tcW w:w="1559" w:type="dxa"/>
            <w:shd w:val="pct30" w:color="FFFF00" w:fill="auto"/>
          </w:tcPr>
          <w:p w14:paraId="513F1D77" w14:textId="18ABA79A" w:rsidR="00575E8F" w:rsidRPr="00410371" w:rsidRDefault="00AF27D7" w:rsidP="000A37FE">
            <w:pPr>
              <w:pStyle w:val="CRCoverPage"/>
              <w:spacing w:after="0"/>
              <w:jc w:val="right"/>
              <w:rPr>
                <w:b/>
                <w:noProof/>
                <w:sz w:val="28"/>
              </w:rPr>
            </w:pPr>
            <w:fldSimple w:instr=" DOCPROPERTY  Spec#  \* MERGEFORMAT ">
              <w:r>
                <w:rPr>
                  <w:b/>
                  <w:noProof/>
                  <w:sz w:val="28"/>
                </w:rPr>
                <w:t>38.213</w:t>
              </w:r>
            </w:fldSimple>
          </w:p>
        </w:tc>
        <w:tc>
          <w:tcPr>
            <w:tcW w:w="709" w:type="dxa"/>
          </w:tcPr>
          <w:p w14:paraId="7D5A372B" w14:textId="77777777" w:rsidR="00575E8F" w:rsidRDefault="00575E8F" w:rsidP="000A37FE">
            <w:pPr>
              <w:pStyle w:val="CRCoverPage"/>
              <w:spacing w:after="0"/>
              <w:jc w:val="center"/>
              <w:rPr>
                <w:noProof/>
              </w:rPr>
            </w:pPr>
            <w:r>
              <w:rPr>
                <w:b/>
                <w:noProof/>
                <w:sz w:val="28"/>
              </w:rPr>
              <w:t>CR</w:t>
            </w:r>
          </w:p>
        </w:tc>
        <w:tc>
          <w:tcPr>
            <w:tcW w:w="1276" w:type="dxa"/>
            <w:shd w:val="pct30" w:color="FFFF00" w:fill="auto"/>
          </w:tcPr>
          <w:p w14:paraId="09035DC4" w14:textId="5FBCA8F3" w:rsidR="00575E8F" w:rsidRPr="00410371" w:rsidRDefault="005711F7" w:rsidP="005711F7">
            <w:pPr>
              <w:pStyle w:val="CRCoverPage"/>
              <w:numPr>
                <w:ilvl w:val="0"/>
                <w:numId w:val="29"/>
              </w:numPr>
              <w:spacing w:after="0"/>
              <w:rPr>
                <w:noProof/>
              </w:rPr>
            </w:pPr>
            <w:fldSimple w:instr=" DOCPROPERTY  Revision  \* MERGEFORMAT ">
              <w:r>
                <w:rPr>
                  <w:b/>
                  <w:noProof/>
                  <w:sz w:val="28"/>
                </w:rPr>
                <w:t>-</w:t>
              </w:r>
            </w:fldSimple>
          </w:p>
        </w:tc>
        <w:tc>
          <w:tcPr>
            <w:tcW w:w="709" w:type="dxa"/>
          </w:tcPr>
          <w:p w14:paraId="6130E678" w14:textId="77777777" w:rsidR="00575E8F" w:rsidRDefault="00575E8F" w:rsidP="000A37FE">
            <w:pPr>
              <w:pStyle w:val="CRCoverPage"/>
              <w:tabs>
                <w:tab w:val="right" w:pos="625"/>
              </w:tabs>
              <w:spacing w:after="0"/>
              <w:jc w:val="center"/>
              <w:rPr>
                <w:noProof/>
              </w:rPr>
            </w:pPr>
            <w:r>
              <w:rPr>
                <w:b/>
                <w:bCs/>
                <w:noProof/>
                <w:sz w:val="28"/>
              </w:rPr>
              <w:t>rev</w:t>
            </w:r>
          </w:p>
        </w:tc>
        <w:tc>
          <w:tcPr>
            <w:tcW w:w="992" w:type="dxa"/>
            <w:shd w:val="pct30" w:color="FFFF00" w:fill="auto"/>
          </w:tcPr>
          <w:p w14:paraId="2C066143" w14:textId="066ECA1F" w:rsidR="00575E8F" w:rsidRPr="00410371" w:rsidRDefault="00AF27D7" w:rsidP="000A37FE">
            <w:pPr>
              <w:pStyle w:val="CRCoverPage"/>
              <w:spacing w:after="0"/>
              <w:jc w:val="center"/>
              <w:rPr>
                <w:b/>
                <w:noProof/>
              </w:rPr>
            </w:pPr>
            <w:fldSimple w:instr=" DOCPROPERTY  Revision  \* MERGEFORMAT ">
              <w:r>
                <w:rPr>
                  <w:b/>
                  <w:noProof/>
                  <w:sz w:val="28"/>
                </w:rPr>
                <w:t>-</w:t>
              </w:r>
            </w:fldSimple>
          </w:p>
        </w:tc>
        <w:tc>
          <w:tcPr>
            <w:tcW w:w="2410" w:type="dxa"/>
          </w:tcPr>
          <w:p w14:paraId="0BCE0EC0" w14:textId="77777777" w:rsidR="00575E8F" w:rsidRDefault="00575E8F" w:rsidP="000A3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89332" w14:textId="2FB4BD23" w:rsidR="00575E8F" w:rsidRPr="00410371" w:rsidRDefault="00303356" w:rsidP="000A37FE">
            <w:pPr>
              <w:pStyle w:val="CRCoverPage"/>
              <w:spacing w:after="0"/>
              <w:jc w:val="center"/>
              <w:rPr>
                <w:noProof/>
                <w:sz w:val="28"/>
              </w:rPr>
            </w:pPr>
            <w:fldSimple w:instr=" DOCPROPERTY  Version  \* MERGEFORMAT ">
              <w:r w:rsidRPr="005E2230">
                <w:rPr>
                  <w:b/>
                  <w:noProof/>
                  <w:sz w:val="28"/>
                </w:rPr>
                <w:t>18.6.0</w:t>
              </w:r>
            </w:fldSimple>
          </w:p>
        </w:tc>
        <w:tc>
          <w:tcPr>
            <w:tcW w:w="143" w:type="dxa"/>
            <w:tcBorders>
              <w:right w:val="single" w:sz="4" w:space="0" w:color="auto"/>
            </w:tcBorders>
          </w:tcPr>
          <w:p w14:paraId="78D3CEE2" w14:textId="77777777" w:rsidR="00575E8F" w:rsidRDefault="00575E8F" w:rsidP="000A37FE">
            <w:pPr>
              <w:pStyle w:val="CRCoverPage"/>
              <w:spacing w:after="0"/>
              <w:rPr>
                <w:noProof/>
              </w:rPr>
            </w:pPr>
          </w:p>
        </w:tc>
      </w:tr>
      <w:tr w:rsidR="00575E8F" w14:paraId="42D77371" w14:textId="77777777" w:rsidTr="000A37FE">
        <w:tc>
          <w:tcPr>
            <w:tcW w:w="9641" w:type="dxa"/>
            <w:gridSpan w:val="9"/>
            <w:tcBorders>
              <w:left w:val="single" w:sz="4" w:space="0" w:color="auto"/>
              <w:right w:val="single" w:sz="4" w:space="0" w:color="auto"/>
            </w:tcBorders>
          </w:tcPr>
          <w:p w14:paraId="612AD26C" w14:textId="77777777" w:rsidR="00575E8F" w:rsidRDefault="00575E8F" w:rsidP="000A37FE">
            <w:pPr>
              <w:pStyle w:val="CRCoverPage"/>
              <w:spacing w:after="0"/>
              <w:rPr>
                <w:noProof/>
              </w:rPr>
            </w:pPr>
          </w:p>
        </w:tc>
      </w:tr>
      <w:tr w:rsidR="00575E8F" w14:paraId="3A397E8F" w14:textId="77777777" w:rsidTr="000A37FE">
        <w:tc>
          <w:tcPr>
            <w:tcW w:w="9641" w:type="dxa"/>
            <w:gridSpan w:val="9"/>
            <w:tcBorders>
              <w:top w:val="single" w:sz="4" w:space="0" w:color="auto"/>
            </w:tcBorders>
          </w:tcPr>
          <w:p w14:paraId="5E7499B4" w14:textId="77777777" w:rsidR="00575E8F" w:rsidRPr="00F25D98" w:rsidRDefault="00575E8F" w:rsidP="000A3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5E8F" w14:paraId="37D7359E" w14:textId="77777777" w:rsidTr="000A37FE">
        <w:tc>
          <w:tcPr>
            <w:tcW w:w="9641" w:type="dxa"/>
            <w:gridSpan w:val="9"/>
          </w:tcPr>
          <w:p w14:paraId="4AB90A91" w14:textId="77777777" w:rsidR="00575E8F" w:rsidRDefault="00575E8F" w:rsidP="000A37FE">
            <w:pPr>
              <w:pStyle w:val="CRCoverPage"/>
              <w:spacing w:after="0"/>
              <w:rPr>
                <w:noProof/>
                <w:sz w:val="8"/>
                <w:szCs w:val="8"/>
              </w:rPr>
            </w:pPr>
          </w:p>
        </w:tc>
      </w:tr>
    </w:tbl>
    <w:p w14:paraId="5630B92D" w14:textId="77777777" w:rsidR="00575E8F" w:rsidRDefault="00575E8F" w:rsidP="00575E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5E8F" w14:paraId="4D6AF66F" w14:textId="77777777" w:rsidTr="000A37FE">
        <w:tc>
          <w:tcPr>
            <w:tcW w:w="2835" w:type="dxa"/>
          </w:tcPr>
          <w:p w14:paraId="263CD7D4" w14:textId="77777777" w:rsidR="00575E8F" w:rsidRDefault="00575E8F" w:rsidP="000A37FE">
            <w:pPr>
              <w:pStyle w:val="CRCoverPage"/>
              <w:tabs>
                <w:tab w:val="right" w:pos="2751"/>
              </w:tabs>
              <w:spacing w:after="0"/>
              <w:rPr>
                <w:b/>
                <w:i/>
                <w:noProof/>
              </w:rPr>
            </w:pPr>
            <w:r>
              <w:rPr>
                <w:b/>
                <w:i/>
                <w:noProof/>
              </w:rPr>
              <w:t>Proposed change affects:</w:t>
            </w:r>
          </w:p>
        </w:tc>
        <w:tc>
          <w:tcPr>
            <w:tcW w:w="1418" w:type="dxa"/>
          </w:tcPr>
          <w:p w14:paraId="0730A9C0" w14:textId="77777777" w:rsidR="00575E8F" w:rsidRDefault="00575E8F" w:rsidP="000A3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CD408" w14:textId="77777777" w:rsidR="00575E8F" w:rsidRDefault="00575E8F" w:rsidP="000A37FE">
            <w:pPr>
              <w:pStyle w:val="CRCoverPage"/>
              <w:spacing w:after="0"/>
              <w:jc w:val="center"/>
              <w:rPr>
                <w:b/>
                <w:caps/>
                <w:noProof/>
              </w:rPr>
            </w:pPr>
          </w:p>
        </w:tc>
        <w:tc>
          <w:tcPr>
            <w:tcW w:w="709" w:type="dxa"/>
            <w:tcBorders>
              <w:left w:val="single" w:sz="4" w:space="0" w:color="auto"/>
            </w:tcBorders>
          </w:tcPr>
          <w:p w14:paraId="488F3A55" w14:textId="77777777" w:rsidR="00575E8F" w:rsidRDefault="00575E8F" w:rsidP="000A3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D996F" w14:textId="43C8C500" w:rsidR="00575E8F" w:rsidRDefault="00303356" w:rsidP="000A37FE">
            <w:pPr>
              <w:pStyle w:val="CRCoverPage"/>
              <w:spacing w:after="0"/>
              <w:jc w:val="center"/>
              <w:rPr>
                <w:b/>
                <w:caps/>
                <w:noProof/>
              </w:rPr>
            </w:pPr>
            <w:r>
              <w:rPr>
                <w:b/>
                <w:caps/>
                <w:noProof/>
              </w:rPr>
              <w:t>x</w:t>
            </w:r>
          </w:p>
        </w:tc>
        <w:tc>
          <w:tcPr>
            <w:tcW w:w="2126" w:type="dxa"/>
          </w:tcPr>
          <w:p w14:paraId="39B406E6" w14:textId="77777777" w:rsidR="00575E8F" w:rsidRDefault="00575E8F" w:rsidP="000A3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97BA6" w14:textId="083A7050" w:rsidR="00575E8F" w:rsidRDefault="00303356" w:rsidP="000A37FE">
            <w:pPr>
              <w:pStyle w:val="CRCoverPage"/>
              <w:spacing w:after="0"/>
              <w:jc w:val="center"/>
              <w:rPr>
                <w:b/>
                <w:caps/>
                <w:noProof/>
              </w:rPr>
            </w:pPr>
            <w:r>
              <w:rPr>
                <w:b/>
                <w:caps/>
                <w:noProof/>
              </w:rPr>
              <w:t>x</w:t>
            </w:r>
          </w:p>
        </w:tc>
        <w:tc>
          <w:tcPr>
            <w:tcW w:w="1418" w:type="dxa"/>
            <w:tcBorders>
              <w:left w:val="nil"/>
            </w:tcBorders>
          </w:tcPr>
          <w:p w14:paraId="31895DD5" w14:textId="77777777" w:rsidR="00575E8F" w:rsidRDefault="00575E8F" w:rsidP="000A3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175A3" w14:textId="77777777" w:rsidR="00575E8F" w:rsidRDefault="00575E8F" w:rsidP="000A37FE">
            <w:pPr>
              <w:pStyle w:val="CRCoverPage"/>
              <w:spacing w:after="0"/>
              <w:jc w:val="center"/>
              <w:rPr>
                <w:b/>
                <w:bCs/>
                <w:caps/>
                <w:noProof/>
              </w:rPr>
            </w:pPr>
          </w:p>
        </w:tc>
      </w:tr>
    </w:tbl>
    <w:p w14:paraId="1B7CE2DC" w14:textId="77777777" w:rsidR="00575E8F" w:rsidRDefault="00575E8F" w:rsidP="00575E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5E8F" w14:paraId="272AD52B" w14:textId="77777777" w:rsidTr="000A37FE">
        <w:tc>
          <w:tcPr>
            <w:tcW w:w="9640" w:type="dxa"/>
            <w:gridSpan w:val="11"/>
          </w:tcPr>
          <w:p w14:paraId="2117BFEE" w14:textId="77777777" w:rsidR="00575E8F" w:rsidRDefault="00575E8F" w:rsidP="000A37FE">
            <w:pPr>
              <w:pStyle w:val="CRCoverPage"/>
              <w:spacing w:after="0"/>
              <w:rPr>
                <w:noProof/>
                <w:sz w:val="8"/>
                <w:szCs w:val="8"/>
              </w:rPr>
            </w:pPr>
          </w:p>
        </w:tc>
      </w:tr>
      <w:tr w:rsidR="00575E8F" w14:paraId="410B1709" w14:textId="77777777" w:rsidTr="000A37FE">
        <w:tc>
          <w:tcPr>
            <w:tcW w:w="1843" w:type="dxa"/>
            <w:tcBorders>
              <w:top w:val="single" w:sz="4" w:space="0" w:color="auto"/>
              <w:left w:val="single" w:sz="4" w:space="0" w:color="auto"/>
            </w:tcBorders>
          </w:tcPr>
          <w:p w14:paraId="3140A5F1" w14:textId="77777777" w:rsidR="00575E8F" w:rsidRDefault="00575E8F" w:rsidP="000A3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AE7CB" w14:textId="22316A88" w:rsidR="00575E8F" w:rsidRDefault="005D7A95" w:rsidP="000A37FE">
            <w:pPr>
              <w:pStyle w:val="CRCoverPage"/>
              <w:spacing w:after="0"/>
              <w:ind w:left="100"/>
              <w:rPr>
                <w:noProof/>
              </w:rPr>
            </w:pPr>
            <w:r>
              <w:t xml:space="preserve">Draft CR on </w:t>
            </w:r>
            <w:r w:rsidR="00075C08">
              <w:rPr>
                <w:iCs/>
              </w:rPr>
              <w:t>s</w:t>
            </w:r>
            <w:r w:rsidR="00075C08">
              <w:t>uspend</w:t>
            </w:r>
            <w:r w:rsidR="009D4612">
              <w:t>ing</w:t>
            </w:r>
            <w:r w:rsidR="00075C08">
              <w:t xml:space="preserve"> the RRC connection </w:t>
            </w:r>
            <w:r w:rsidR="009D4612">
              <w:t>for SDT</w:t>
            </w:r>
          </w:p>
        </w:tc>
      </w:tr>
      <w:tr w:rsidR="00575E8F" w14:paraId="08558964" w14:textId="77777777" w:rsidTr="000A37FE">
        <w:tc>
          <w:tcPr>
            <w:tcW w:w="1843" w:type="dxa"/>
            <w:tcBorders>
              <w:left w:val="single" w:sz="4" w:space="0" w:color="auto"/>
            </w:tcBorders>
          </w:tcPr>
          <w:p w14:paraId="617F8843" w14:textId="77777777" w:rsidR="00575E8F" w:rsidRDefault="00575E8F" w:rsidP="000A37FE">
            <w:pPr>
              <w:pStyle w:val="CRCoverPage"/>
              <w:spacing w:after="0"/>
              <w:rPr>
                <w:b/>
                <w:i/>
                <w:noProof/>
                <w:sz w:val="8"/>
                <w:szCs w:val="8"/>
              </w:rPr>
            </w:pPr>
          </w:p>
        </w:tc>
        <w:tc>
          <w:tcPr>
            <w:tcW w:w="7797" w:type="dxa"/>
            <w:gridSpan w:val="10"/>
            <w:tcBorders>
              <w:right w:val="single" w:sz="4" w:space="0" w:color="auto"/>
            </w:tcBorders>
          </w:tcPr>
          <w:p w14:paraId="749B63EE" w14:textId="77777777" w:rsidR="00575E8F" w:rsidRDefault="00575E8F" w:rsidP="000A37FE">
            <w:pPr>
              <w:pStyle w:val="CRCoverPage"/>
              <w:spacing w:after="0"/>
              <w:rPr>
                <w:noProof/>
                <w:sz w:val="8"/>
                <w:szCs w:val="8"/>
              </w:rPr>
            </w:pPr>
          </w:p>
        </w:tc>
      </w:tr>
      <w:tr w:rsidR="00575E8F" w14:paraId="5EF51C1D" w14:textId="77777777" w:rsidTr="000A37FE">
        <w:tc>
          <w:tcPr>
            <w:tcW w:w="1843" w:type="dxa"/>
            <w:tcBorders>
              <w:left w:val="single" w:sz="4" w:space="0" w:color="auto"/>
            </w:tcBorders>
          </w:tcPr>
          <w:p w14:paraId="54847268" w14:textId="77777777" w:rsidR="00575E8F" w:rsidRDefault="00575E8F" w:rsidP="000A3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25D8A5" w14:textId="49EBC1AC" w:rsidR="00575E8F" w:rsidRDefault="00303356" w:rsidP="000A37FE">
            <w:pPr>
              <w:pStyle w:val="CRCoverPage"/>
              <w:spacing w:after="0"/>
              <w:ind w:left="100"/>
              <w:rPr>
                <w:noProof/>
              </w:rPr>
            </w:pPr>
            <w:r>
              <w:t>Ofinno</w:t>
            </w:r>
          </w:p>
        </w:tc>
      </w:tr>
      <w:tr w:rsidR="00575E8F" w14:paraId="75456C99" w14:textId="77777777" w:rsidTr="000A37FE">
        <w:tc>
          <w:tcPr>
            <w:tcW w:w="1843" w:type="dxa"/>
            <w:tcBorders>
              <w:left w:val="single" w:sz="4" w:space="0" w:color="auto"/>
            </w:tcBorders>
          </w:tcPr>
          <w:p w14:paraId="7C446D35" w14:textId="77777777" w:rsidR="00575E8F" w:rsidRDefault="00575E8F" w:rsidP="000A3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E80F0" w14:textId="6C5B23BA" w:rsidR="00575E8F" w:rsidRDefault="00E51846" w:rsidP="000A37FE">
            <w:pPr>
              <w:pStyle w:val="CRCoverPage"/>
              <w:spacing w:after="0"/>
              <w:ind w:left="100"/>
              <w:rPr>
                <w:noProof/>
              </w:rPr>
            </w:pPr>
            <w:r>
              <w:rPr>
                <w:noProof/>
              </w:rPr>
              <w:t>R1</w:t>
            </w:r>
          </w:p>
        </w:tc>
      </w:tr>
      <w:tr w:rsidR="00575E8F" w14:paraId="22535319" w14:textId="77777777" w:rsidTr="000A37FE">
        <w:tc>
          <w:tcPr>
            <w:tcW w:w="1843" w:type="dxa"/>
            <w:tcBorders>
              <w:left w:val="single" w:sz="4" w:space="0" w:color="auto"/>
            </w:tcBorders>
          </w:tcPr>
          <w:p w14:paraId="03641BA0" w14:textId="77777777" w:rsidR="00575E8F" w:rsidRDefault="00575E8F" w:rsidP="000A37FE">
            <w:pPr>
              <w:pStyle w:val="CRCoverPage"/>
              <w:spacing w:after="0"/>
              <w:rPr>
                <w:b/>
                <w:i/>
                <w:noProof/>
                <w:sz w:val="8"/>
                <w:szCs w:val="8"/>
              </w:rPr>
            </w:pPr>
          </w:p>
        </w:tc>
        <w:tc>
          <w:tcPr>
            <w:tcW w:w="7797" w:type="dxa"/>
            <w:gridSpan w:val="10"/>
            <w:tcBorders>
              <w:right w:val="single" w:sz="4" w:space="0" w:color="auto"/>
            </w:tcBorders>
          </w:tcPr>
          <w:p w14:paraId="32848E49" w14:textId="77777777" w:rsidR="00575E8F" w:rsidRDefault="00575E8F" w:rsidP="000A37FE">
            <w:pPr>
              <w:pStyle w:val="CRCoverPage"/>
              <w:spacing w:after="0"/>
              <w:rPr>
                <w:noProof/>
                <w:sz w:val="8"/>
                <w:szCs w:val="8"/>
              </w:rPr>
            </w:pPr>
          </w:p>
        </w:tc>
      </w:tr>
      <w:tr w:rsidR="00575E8F" w14:paraId="0AB555F8" w14:textId="77777777" w:rsidTr="000A37FE">
        <w:tc>
          <w:tcPr>
            <w:tcW w:w="1843" w:type="dxa"/>
            <w:tcBorders>
              <w:left w:val="single" w:sz="4" w:space="0" w:color="auto"/>
            </w:tcBorders>
          </w:tcPr>
          <w:p w14:paraId="71A7B1FB" w14:textId="77777777" w:rsidR="00575E8F" w:rsidRDefault="00575E8F" w:rsidP="000A37FE">
            <w:pPr>
              <w:pStyle w:val="CRCoverPage"/>
              <w:tabs>
                <w:tab w:val="right" w:pos="1759"/>
              </w:tabs>
              <w:spacing w:after="0"/>
              <w:rPr>
                <w:b/>
                <w:i/>
                <w:noProof/>
              </w:rPr>
            </w:pPr>
            <w:r>
              <w:rPr>
                <w:b/>
                <w:i/>
                <w:noProof/>
              </w:rPr>
              <w:t>Work item code:</w:t>
            </w:r>
          </w:p>
        </w:tc>
        <w:tc>
          <w:tcPr>
            <w:tcW w:w="3686" w:type="dxa"/>
            <w:gridSpan w:val="5"/>
            <w:shd w:val="pct30" w:color="FFFF00" w:fill="auto"/>
          </w:tcPr>
          <w:p w14:paraId="4963EA76" w14:textId="2420DC20" w:rsidR="00575E8F" w:rsidRDefault="00303356" w:rsidP="000A37FE">
            <w:pPr>
              <w:pStyle w:val="CRCoverPage"/>
              <w:spacing w:after="0"/>
              <w:ind w:left="100"/>
              <w:rPr>
                <w:noProof/>
              </w:rPr>
            </w:pPr>
            <w:r w:rsidRPr="00D241F4">
              <w:t>NR_SmallData_INACTIVE</w:t>
            </w:r>
          </w:p>
        </w:tc>
        <w:tc>
          <w:tcPr>
            <w:tcW w:w="567" w:type="dxa"/>
            <w:tcBorders>
              <w:left w:val="nil"/>
            </w:tcBorders>
          </w:tcPr>
          <w:p w14:paraId="19268983" w14:textId="77777777" w:rsidR="00575E8F" w:rsidRDefault="00575E8F" w:rsidP="000A37FE">
            <w:pPr>
              <w:pStyle w:val="CRCoverPage"/>
              <w:spacing w:after="0"/>
              <w:ind w:right="100"/>
              <w:rPr>
                <w:noProof/>
              </w:rPr>
            </w:pPr>
          </w:p>
        </w:tc>
        <w:tc>
          <w:tcPr>
            <w:tcW w:w="1417" w:type="dxa"/>
            <w:gridSpan w:val="3"/>
            <w:tcBorders>
              <w:left w:val="nil"/>
            </w:tcBorders>
          </w:tcPr>
          <w:p w14:paraId="7676157E" w14:textId="77777777" w:rsidR="00575E8F" w:rsidRDefault="00575E8F" w:rsidP="000A3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2377BD" w14:textId="0FBAE2C2" w:rsidR="00575E8F" w:rsidRDefault="00303356" w:rsidP="000A37FE">
            <w:pPr>
              <w:pStyle w:val="CRCoverPage"/>
              <w:spacing w:after="0"/>
              <w:ind w:left="100"/>
              <w:rPr>
                <w:noProof/>
              </w:rPr>
            </w:pPr>
            <w:r w:rsidRPr="005E2230">
              <w:t>2025-05-</w:t>
            </w:r>
            <w:r w:rsidR="005E2230" w:rsidRPr="005E2230">
              <w:t>08</w:t>
            </w:r>
          </w:p>
        </w:tc>
      </w:tr>
      <w:tr w:rsidR="00575E8F" w14:paraId="602A7F9A" w14:textId="77777777" w:rsidTr="000A37FE">
        <w:tc>
          <w:tcPr>
            <w:tcW w:w="1843" w:type="dxa"/>
            <w:tcBorders>
              <w:left w:val="single" w:sz="4" w:space="0" w:color="auto"/>
            </w:tcBorders>
          </w:tcPr>
          <w:p w14:paraId="69AFC96F" w14:textId="77777777" w:rsidR="00575E8F" w:rsidRDefault="00575E8F" w:rsidP="000A37FE">
            <w:pPr>
              <w:pStyle w:val="CRCoverPage"/>
              <w:spacing w:after="0"/>
              <w:rPr>
                <w:b/>
                <w:i/>
                <w:noProof/>
                <w:sz w:val="8"/>
                <w:szCs w:val="8"/>
              </w:rPr>
            </w:pPr>
          </w:p>
        </w:tc>
        <w:tc>
          <w:tcPr>
            <w:tcW w:w="1986" w:type="dxa"/>
            <w:gridSpan w:val="4"/>
          </w:tcPr>
          <w:p w14:paraId="17CF85F6" w14:textId="77777777" w:rsidR="00575E8F" w:rsidRDefault="00575E8F" w:rsidP="000A37FE">
            <w:pPr>
              <w:pStyle w:val="CRCoverPage"/>
              <w:spacing w:after="0"/>
              <w:rPr>
                <w:noProof/>
                <w:sz w:val="8"/>
                <w:szCs w:val="8"/>
              </w:rPr>
            </w:pPr>
          </w:p>
        </w:tc>
        <w:tc>
          <w:tcPr>
            <w:tcW w:w="2267" w:type="dxa"/>
            <w:gridSpan w:val="2"/>
          </w:tcPr>
          <w:p w14:paraId="0F52F1A8" w14:textId="77777777" w:rsidR="00575E8F" w:rsidRDefault="00575E8F" w:rsidP="000A37FE">
            <w:pPr>
              <w:pStyle w:val="CRCoverPage"/>
              <w:spacing w:after="0"/>
              <w:rPr>
                <w:noProof/>
                <w:sz w:val="8"/>
                <w:szCs w:val="8"/>
              </w:rPr>
            </w:pPr>
          </w:p>
        </w:tc>
        <w:tc>
          <w:tcPr>
            <w:tcW w:w="1417" w:type="dxa"/>
            <w:gridSpan w:val="3"/>
          </w:tcPr>
          <w:p w14:paraId="7C0D71D9" w14:textId="77777777" w:rsidR="00575E8F" w:rsidRDefault="00575E8F" w:rsidP="000A37FE">
            <w:pPr>
              <w:pStyle w:val="CRCoverPage"/>
              <w:spacing w:after="0"/>
              <w:rPr>
                <w:noProof/>
                <w:sz w:val="8"/>
                <w:szCs w:val="8"/>
              </w:rPr>
            </w:pPr>
          </w:p>
        </w:tc>
        <w:tc>
          <w:tcPr>
            <w:tcW w:w="2127" w:type="dxa"/>
            <w:tcBorders>
              <w:right w:val="single" w:sz="4" w:space="0" w:color="auto"/>
            </w:tcBorders>
          </w:tcPr>
          <w:p w14:paraId="2AD59E66" w14:textId="77777777" w:rsidR="00575E8F" w:rsidRDefault="00575E8F" w:rsidP="000A37FE">
            <w:pPr>
              <w:pStyle w:val="CRCoverPage"/>
              <w:spacing w:after="0"/>
              <w:rPr>
                <w:noProof/>
                <w:sz w:val="8"/>
                <w:szCs w:val="8"/>
              </w:rPr>
            </w:pPr>
          </w:p>
        </w:tc>
      </w:tr>
      <w:tr w:rsidR="00575E8F" w14:paraId="1C206375" w14:textId="77777777" w:rsidTr="000A37FE">
        <w:trPr>
          <w:cantSplit/>
        </w:trPr>
        <w:tc>
          <w:tcPr>
            <w:tcW w:w="1843" w:type="dxa"/>
            <w:tcBorders>
              <w:left w:val="single" w:sz="4" w:space="0" w:color="auto"/>
            </w:tcBorders>
          </w:tcPr>
          <w:p w14:paraId="596E1AE6" w14:textId="77777777" w:rsidR="00575E8F" w:rsidRDefault="00575E8F" w:rsidP="000A37FE">
            <w:pPr>
              <w:pStyle w:val="CRCoverPage"/>
              <w:tabs>
                <w:tab w:val="right" w:pos="1759"/>
              </w:tabs>
              <w:spacing w:after="0"/>
              <w:rPr>
                <w:b/>
                <w:i/>
                <w:noProof/>
              </w:rPr>
            </w:pPr>
            <w:r>
              <w:rPr>
                <w:b/>
                <w:i/>
                <w:noProof/>
              </w:rPr>
              <w:t>Category:</w:t>
            </w:r>
          </w:p>
        </w:tc>
        <w:tc>
          <w:tcPr>
            <w:tcW w:w="851" w:type="dxa"/>
            <w:shd w:val="pct30" w:color="FFFF00" w:fill="auto"/>
          </w:tcPr>
          <w:p w14:paraId="700ACF3B" w14:textId="0B21176D" w:rsidR="00575E8F" w:rsidRDefault="00303356" w:rsidP="000A37FE">
            <w:pPr>
              <w:pStyle w:val="CRCoverPage"/>
              <w:spacing w:after="0"/>
              <w:ind w:left="100" w:right="-609"/>
              <w:rPr>
                <w:b/>
                <w:noProof/>
              </w:rPr>
            </w:pPr>
            <w:r>
              <w:rPr>
                <w:b/>
                <w:noProof/>
              </w:rPr>
              <w:t>A</w:t>
            </w:r>
          </w:p>
        </w:tc>
        <w:tc>
          <w:tcPr>
            <w:tcW w:w="3402" w:type="dxa"/>
            <w:gridSpan w:val="5"/>
            <w:tcBorders>
              <w:left w:val="nil"/>
            </w:tcBorders>
          </w:tcPr>
          <w:p w14:paraId="69BCF6ED" w14:textId="77777777" w:rsidR="00575E8F" w:rsidRDefault="00575E8F" w:rsidP="000A37FE">
            <w:pPr>
              <w:pStyle w:val="CRCoverPage"/>
              <w:spacing w:after="0"/>
              <w:rPr>
                <w:noProof/>
              </w:rPr>
            </w:pPr>
          </w:p>
        </w:tc>
        <w:tc>
          <w:tcPr>
            <w:tcW w:w="1417" w:type="dxa"/>
            <w:gridSpan w:val="3"/>
            <w:tcBorders>
              <w:left w:val="nil"/>
            </w:tcBorders>
          </w:tcPr>
          <w:p w14:paraId="1159E2E7" w14:textId="77777777" w:rsidR="00575E8F" w:rsidRDefault="00575E8F" w:rsidP="000A3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62749C" w14:textId="42565F84" w:rsidR="00575E8F" w:rsidRDefault="00575E8F" w:rsidP="000A37FE">
            <w:pPr>
              <w:pStyle w:val="CRCoverPage"/>
              <w:spacing w:after="0"/>
              <w:ind w:left="100"/>
              <w:rPr>
                <w:noProof/>
              </w:rPr>
            </w:pPr>
            <w:fldSimple w:instr=" DOCPROPERTY  Release  \* MERGEFORMAT ">
              <w:r w:rsidRPr="00144130">
                <w:rPr>
                  <w:noProof/>
                </w:rPr>
                <w:t>Rel</w:t>
              </w:r>
              <w:r w:rsidR="00303356" w:rsidRPr="00144130">
                <w:rPr>
                  <w:noProof/>
                </w:rPr>
                <w:t>-18</w:t>
              </w:r>
            </w:fldSimple>
          </w:p>
        </w:tc>
      </w:tr>
      <w:tr w:rsidR="00575E8F" w14:paraId="5722E81B" w14:textId="77777777" w:rsidTr="000A37FE">
        <w:tc>
          <w:tcPr>
            <w:tcW w:w="1843" w:type="dxa"/>
            <w:tcBorders>
              <w:left w:val="single" w:sz="4" w:space="0" w:color="auto"/>
              <w:bottom w:val="single" w:sz="4" w:space="0" w:color="auto"/>
            </w:tcBorders>
          </w:tcPr>
          <w:p w14:paraId="219450BA" w14:textId="77777777" w:rsidR="00575E8F" w:rsidRDefault="00575E8F" w:rsidP="000A37FE">
            <w:pPr>
              <w:pStyle w:val="CRCoverPage"/>
              <w:spacing w:after="0"/>
              <w:rPr>
                <w:b/>
                <w:i/>
                <w:noProof/>
              </w:rPr>
            </w:pPr>
          </w:p>
        </w:tc>
        <w:tc>
          <w:tcPr>
            <w:tcW w:w="4677" w:type="dxa"/>
            <w:gridSpan w:val="8"/>
            <w:tcBorders>
              <w:bottom w:val="single" w:sz="4" w:space="0" w:color="auto"/>
            </w:tcBorders>
          </w:tcPr>
          <w:p w14:paraId="51E9C583" w14:textId="77777777" w:rsidR="00575E8F" w:rsidRDefault="00575E8F" w:rsidP="000A3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B198B" w14:textId="77777777" w:rsidR="00575E8F" w:rsidRDefault="00575E8F" w:rsidP="000A37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1FB301" w14:textId="77777777" w:rsidR="00575E8F" w:rsidRPr="007C2097" w:rsidRDefault="00575E8F" w:rsidP="000A3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5E8F" w14:paraId="6EA2FB9D" w14:textId="77777777" w:rsidTr="000A37FE">
        <w:tc>
          <w:tcPr>
            <w:tcW w:w="1843" w:type="dxa"/>
          </w:tcPr>
          <w:p w14:paraId="712F3D3B" w14:textId="77777777" w:rsidR="00575E8F" w:rsidRDefault="00575E8F" w:rsidP="000A37FE">
            <w:pPr>
              <w:pStyle w:val="CRCoverPage"/>
              <w:spacing w:after="0"/>
              <w:rPr>
                <w:b/>
                <w:i/>
                <w:noProof/>
                <w:sz w:val="8"/>
                <w:szCs w:val="8"/>
              </w:rPr>
            </w:pPr>
          </w:p>
        </w:tc>
        <w:tc>
          <w:tcPr>
            <w:tcW w:w="7797" w:type="dxa"/>
            <w:gridSpan w:val="10"/>
          </w:tcPr>
          <w:p w14:paraId="3C4CF014" w14:textId="77777777" w:rsidR="00575E8F" w:rsidRDefault="00575E8F" w:rsidP="000A37FE">
            <w:pPr>
              <w:pStyle w:val="CRCoverPage"/>
              <w:spacing w:after="0"/>
              <w:rPr>
                <w:noProof/>
                <w:sz w:val="8"/>
                <w:szCs w:val="8"/>
              </w:rPr>
            </w:pPr>
          </w:p>
        </w:tc>
      </w:tr>
      <w:tr w:rsidR="00575E8F" w14:paraId="5217DC72" w14:textId="77777777" w:rsidTr="000A37FE">
        <w:tc>
          <w:tcPr>
            <w:tcW w:w="2694" w:type="dxa"/>
            <w:gridSpan w:val="2"/>
            <w:tcBorders>
              <w:top w:val="single" w:sz="4" w:space="0" w:color="auto"/>
              <w:left w:val="single" w:sz="4" w:space="0" w:color="auto"/>
            </w:tcBorders>
          </w:tcPr>
          <w:p w14:paraId="7D9BB9C1" w14:textId="77777777" w:rsidR="00575E8F" w:rsidRDefault="00575E8F" w:rsidP="000A3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F9815" w14:textId="327DD404" w:rsidR="00A4712F" w:rsidRDefault="00A4712F" w:rsidP="00A4712F">
            <w:pPr>
              <w:pStyle w:val="CRCoverPage"/>
              <w:spacing w:after="0"/>
              <w:ind w:left="100"/>
              <w:rPr>
                <w:noProof/>
              </w:rPr>
            </w:pPr>
            <w:r>
              <w:rPr>
                <w:noProof/>
              </w:rPr>
              <w:t>M</w:t>
            </w:r>
            <w:r w:rsidRPr="003354FC">
              <w:rPr>
                <w:noProof/>
              </w:rPr>
              <w:t xml:space="preserve">isalignment between the behaviour/terminology </w:t>
            </w:r>
            <w:r>
              <w:rPr>
                <w:noProof/>
              </w:rPr>
              <w:t>defined in TS 38.331 and the one captured</w:t>
            </w:r>
            <w:r w:rsidRPr="003354FC">
              <w:rPr>
                <w:noProof/>
              </w:rPr>
              <w:t xml:space="preserve"> in </w:t>
            </w:r>
            <w:r>
              <w:rPr>
                <w:noProof/>
              </w:rPr>
              <w:t>T</w:t>
            </w:r>
            <w:r w:rsidRPr="003354FC">
              <w:rPr>
                <w:noProof/>
              </w:rPr>
              <w:t>S 38.213 for CG-SDT</w:t>
            </w:r>
            <w:r>
              <w:rPr>
                <w:noProof/>
              </w:rPr>
              <w:t>:</w:t>
            </w:r>
          </w:p>
          <w:p w14:paraId="02619E48" w14:textId="77777777" w:rsidR="00A4712F" w:rsidRDefault="00A4712F" w:rsidP="00A4712F">
            <w:pPr>
              <w:pStyle w:val="CRCoverPage"/>
              <w:spacing w:after="0"/>
              <w:ind w:left="100"/>
              <w:rPr>
                <w:noProof/>
              </w:rPr>
            </w:pPr>
          </w:p>
          <w:p w14:paraId="01DA1F15" w14:textId="77777777" w:rsidR="00A4712F" w:rsidRDefault="00A4712F" w:rsidP="00A4712F">
            <w:pPr>
              <w:pStyle w:val="CRCoverPage"/>
              <w:numPr>
                <w:ilvl w:val="0"/>
                <w:numId w:val="27"/>
              </w:numPr>
              <w:spacing w:after="0"/>
              <w:rPr>
                <w:noProof/>
              </w:rPr>
            </w:pPr>
            <w:r>
              <w:rPr>
                <w:noProof/>
              </w:rPr>
              <w:t xml:space="preserve">TS 38.331 §5.3.8.1 defines two UE behaviours (and terminologies) for the RRC connection when UE receives </w:t>
            </w:r>
            <w:r w:rsidRPr="003354FC">
              <w:rPr>
                <w:i/>
                <w:iCs/>
                <w:noProof/>
              </w:rPr>
              <w:t>RRCRelease</w:t>
            </w:r>
            <w:r>
              <w:rPr>
                <w:noProof/>
              </w:rPr>
              <w:t xml:space="preserve"> message: </w:t>
            </w:r>
          </w:p>
          <w:p w14:paraId="27E7225D" w14:textId="77777777" w:rsidR="00A4712F" w:rsidRDefault="00A4712F" w:rsidP="00A4712F">
            <w:pPr>
              <w:pStyle w:val="CRCoverPage"/>
              <w:numPr>
                <w:ilvl w:val="1"/>
                <w:numId w:val="28"/>
              </w:numPr>
              <w:spacing w:after="0"/>
              <w:ind w:left="1230"/>
              <w:rPr>
                <w:noProof/>
              </w:rPr>
            </w:pPr>
            <w:r w:rsidRPr="00A25CA7">
              <w:rPr>
                <w:b/>
                <w:bCs/>
                <w:noProof/>
              </w:rPr>
              <w:t xml:space="preserve">To </w:t>
            </w:r>
            <w:r w:rsidRPr="00A25CA7">
              <w:rPr>
                <w:b/>
                <w:bCs/>
                <w:noProof/>
                <w:u w:val="single"/>
              </w:rPr>
              <w:t>release</w:t>
            </w:r>
            <w:r w:rsidRPr="00A25CA7">
              <w:rPr>
                <w:b/>
                <w:bCs/>
                <w:noProof/>
              </w:rPr>
              <w:t xml:space="preserve"> the RRC connection</w:t>
            </w:r>
            <w:r>
              <w:rPr>
                <w:noProof/>
              </w:rPr>
              <w:t xml:space="preserve"> when UE in RRC_CONNECTED receives </w:t>
            </w:r>
            <w:r w:rsidRPr="00A25CA7">
              <w:rPr>
                <w:b/>
                <w:bCs/>
                <w:i/>
                <w:iCs/>
                <w:noProof/>
              </w:rPr>
              <w:t>RRCRelease</w:t>
            </w:r>
            <w:r w:rsidRPr="00A25CA7">
              <w:rPr>
                <w:b/>
                <w:bCs/>
                <w:noProof/>
              </w:rPr>
              <w:t xml:space="preserve"> message</w:t>
            </w:r>
            <w:r>
              <w:rPr>
                <w:noProof/>
              </w:rPr>
              <w:t xml:space="preserve"> </w:t>
            </w:r>
            <w:r w:rsidRPr="00A25CA7">
              <w:rPr>
                <w:b/>
                <w:bCs/>
                <w:noProof/>
                <w:u w:val="single"/>
              </w:rPr>
              <w:t>without</w:t>
            </w:r>
            <w:r w:rsidRPr="00A25CA7">
              <w:rPr>
                <w:b/>
                <w:bCs/>
                <w:noProof/>
              </w:rPr>
              <w:t xml:space="preserve"> the </w:t>
            </w:r>
            <w:r w:rsidRPr="00A25CA7">
              <w:rPr>
                <w:b/>
                <w:bCs/>
                <w:i/>
                <w:iCs/>
                <w:noProof/>
              </w:rPr>
              <w:t xml:space="preserve">suspendConfig </w:t>
            </w:r>
            <w:r w:rsidRPr="00A25CA7">
              <w:rPr>
                <w:b/>
                <w:bCs/>
                <w:noProof/>
              </w:rPr>
              <w:t>IE</w:t>
            </w:r>
            <w:r>
              <w:rPr>
                <w:b/>
                <w:bCs/>
                <w:noProof/>
              </w:rPr>
              <w:t xml:space="preserve"> </w:t>
            </w:r>
            <w:r>
              <w:rPr>
                <w:noProof/>
              </w:rPr>
              <w:t xml:space="preserve">(which transitions the UE into </w:t>
            </w:r>
            <w:r w:rsidRPr="00A25CA7">
              <w:rPr>
                <w:b/>
                <w:bCs/>
                <w:noProof/>
              </w:rPr>
              <w:t>RRC_IDLE</w:t>
            </w:r>
            <w:r>
              <w:rPr>
                <w:noProof/>
              </w:rPr>
              <w:t>).</w:t>
            </w:r>
          </w:p>
          <w:p w14:paraId="691E0EAF" w14:textId="77777777" w:rsidR="00A4712F" w:rsidRDefault="00A4712F" w:rsidP="00A4712F">
            <w:pPr>
              <w:pStyle w:val="CRCoverPage"/>
              <w:numPr>
                <w:ilvl w:val="1"/>
                <w:numId w:val="28"/>
              </w:numPr>
              <w:spacing w:after="0"/>
              <w:ind w:left="1230"/>
              <w:rPr>
                <w:noProof/>
              </w:rPr>
            </w:pPr>
            <w:r>
              <w:rPr>
                <w:noProof/>
              </w:rPr>
              <w:t xml:space="preserve">To </w:t>
            </w:r>
            <w:r w:rsidRPr="00A25CA7">
              <w:rPr>
                <w:b/>
                <w:bCs/>
                <w:noProof/>
                <w:u w:val="single"/>
              </w:rPr>
              <w:t>suspend</w:t>
            </w:r>
            <w:r>
              <w:rPr>
                <w:noProof/>
              </w:rPr>
              <w:t xml:space="preserve"> the RRC connection when UE in RRC_CONNECTED receives </w:t>
            </w:r>
            <w:r w:rsidRPr="00A25CA7">
              <w:rPr>
                <w:b/>
                <w:bCs/>
                <w:i/>
                <w:iCs/>
                <w:noProof/>
              </w:rPr>
              <w:t>RRCRelease</w:t>
            </w:r>
            <w:r w:rsidRPr="00A25CA7">
              <w:rPr>
                <w:b/>
                <w:bCs/>
                <w:noProof/>
              </w:rPr>
              <w:t xml:space="preserve"> message</w:t>
            </w:r>
            <w:r>
              <w:rPr>
                <w:noProof/>
              </w:rPr>
              <w:t xml:space="preserve"> </w:t>
            </w:r>
            <w:r w:rsidRPr="00A25CA7">
              <w:rPr>
                <w:b/>
                <w:bCs/>
                <w:noProof/>
                <w:u w:val="single"/>
              </w:rPr>
              <w:t>with</w:t>
            </w:r>
            <w:r w:rsidRPr="00A25CA7">
              <w:rPr>
                <w:b/>
                <w:bCs/>
                <w:noProof/>
              </w:rPr>
              <w:t xml:space="preserve"> the </w:t>
            </w:r>
            <w:r w:rsidRPr="00A25CA7">
              <w:rPr>
                <w:b/>
                <w:bCs/>
                <w:i/>
                <w:iCs/>
                <w:noProof/>
              </w:rPr>
              <w:t xml:space="preserve">suspendConfig </w:t>
            </w:r>
            <w:r w:rsidRPr="00A25CA7">
              <w:rPr>
                <w:b/>
                <w:bCs/>
                <w:noProof/>
              </w:rPr>
              <w:t>IE</w:t>
            </w:r>
            <w:r>
              <w:rPr>
                <w:b/>
                <w:bCs/>
                <w:noProof/>
              </w:rPr>
              <w:t xml:space="preserve"> </w:t>
            </w:r>
            <w:r>
              <w:rPr>
                <w:noProof/>
              </w:rPr>
              <w:t xml:space="preserve">(which transitions the UE into </w:t>
            </w:r>
            <w:r w:rsidRPr="00A25CA7">
              <w:rPr>
                <w:b/>
                <w:bCs/>
                <w:noProof/>
              </w:rPr>
              <w:t>RRC_INACTIVE</w:t>
            </w:r>
            <w:r>
              <w:rPr>
                <w:noProof/>
              </w:rPr>
              <w:t xml:space="preserve">). </w:t>
            </w:r>
          </w:p>
          <w:p w14:paraId="41262DF2" w14:textId="77777777" w:rsidR="00A4712F" w:rsidRDefault="00A4712F" w:rsidP="00A4712F">
            <w:pPr>
              <w:pStyle w:val="CRCoverPage"/>
              <w:spacing w:after="0"/>
              <w:ind w:left="1230"/>
              <w:rPr>
                <w:noProof/>
              </w:rPr>
            </w:pPr>
          </w:p>
          <w:p w14:paraId="70BD8151" w14:textId="77777777" w:rsidR="00A4712F" w:rsidRDefault="00A4712F" w:rsidP="00A4712F">
            <w:pPr>
              <w:pStyle w:val="CRCoverPage"/>
              <w:numPr>
                <w:ilvl w:val="0"/>
                <w:numId w:val="27"/>
              </w:numPr>
              <w:spacing w:after="0"/>
              <w:rPr>
                <w:noProof/>
              </w:rPr>
            </w:pPr>
            <w:r w:rsidRPr="55BE731E">
              <w:rPr>
                <w:noProof/>
              </w:rPr>
              <w:t xml:space="preserve">TS 38.213 §19 </w:t>
            </w:r>
            <w:r>
              <w:rPr>
                <w:noProof/>
              </w:rPr>
              <w:t>captures</w:t>
            </w:r>
            <w:r w:rsidRPr="55BE731E">
              <w:rPr>
                <w:noProof/>
              </w:rPr>
              <w:t xml:space="preserve"> “UE indicated to </w:t>
            </w:r>
            <w:r w:rsidRPr="55BE731E">
              <w:rPr>
                <w:noProof/>
                <w:u w:val="single"/>
              </w:rPr>
              <w:t>release</w:t>
            </w:r>
            <w:r w:rsidRPr="55BE731E">
              <w:rPr>
                <w:noProof/>
              </w:rPr>
              <w:t xml:space="preserve"> a dedicated RRC connection” </w:t>
            </w:r>
            <w:r>
              <w:rPr>
                <w:noProof/>
              </w:rPr>
              <w:t>for</w:t>
            </w:r>
            <w:r w:rsidRPr="55BE731E">
              <w:rPr>
                <w:noProof/>
              </w:rPr>
              <w:t xml:space="preserve"> the case when UE receives </w:t>
            </w:r>
            <w:r w:rsidRPr="55BE731E">
              <w:rPr>
                <w:i/>
                <w:iCs/>
                <w:noProof/>
              </w:rPr>
              <w:t>RRCRelease</w:t>
            </w:r>
            <w:r w:rsidRPr="55BE731E">
              <w:rPr>
                <w:noProof/>
              </w:rPr>
              <w:t xml:space="preserve"> message including CG-SDT related configuration (which is sent as part of</w:t>
            </w:r>
            <w:r w:rsidRPr="55BE731E">
              <w:rPr>
                <w:i/>
                <w:iCs/>
                <w:noProof/>
              </w:rPr>
              <w:t xml:space="preserve"> suspendConfig </w:t>
            </w:r>
            <w:r w:rsidRPr="55BE731E">
              <w:rPr>
                <w:noProof/>
              </w:rPr>
              <w:t>IE). Th</w:t>
            </w:r>
            <w:r>
              <w:rPr>
                <w:noProof/>
              </w:rPr>
              <w:t xml:space="preserve">e “release” </w:t>
            </w:r>
            <w:r w:rsidRPr="55BE731E">
              <w:rPr>
                <w:noProof/>
              </w:rPr>
              <w:t xml:space="preserve">behaviour (and terminology) is </w:t>
            </w:r>
            <w:r w:rsidRPr="00710B8B">
              <w:rPr>
                <w:u w:val="single"/>
              </w:rPr>
              <w:t>not</w:t>
            </w:r>
            <w:r w:rsidRPr="55BE731E">
              <w:rPr>
                <w:noProof/>
              </w:rPr>
              <w:t xml:space="preserve"> aligned to the </w:t>
            </w:r>
            <w:r>
              <w:rPr>
                <w:noProof/>
              </w:rPr>
              <w:t>one</w:t>
            </w:r>
            <w:r w:rsidRPr="55BE731E">
              <w:rPr>
                <w:noProof/>
              </w:rPr>
              <w:t xml:space="preserve"> defined in TS 38.331. </w:t>
            </w:r>
          </w:p>
          <w:p w14:paraId="6A25449C" w14:textId="77777777" w:rsidR="00311355" w:rsidRDefault="00311355" w:rsidP="00A4712F">
            <w:pPr>
              <w:pStyle w:val="CRCoverPage"/>
              <w:spacing w:after="0"/>
              <w:ind w:left="820"/>
              <w:rPr>
                <w:noProof/>
              </w:rPr>
            </w:pPr>
          </w:p>
          <w:p w14:paraId="3116E98D" w14:textId="7F07D28C" w:rsidR="00A4712F" w:rsidRDefault="00A4712F" w:rsidP="00311355">
            <w:pPr>
              <w:pStyle w:val="CRCoverPage"/>
              <w:spacing w:after="0"/>
              <w:ind w:left="100"/>
              <w:rPr>
                <w:noProof/>
              </w:rPr>
            </w:pPr>
            <w:r>
              <w:rPr>
                <w:noProof/>
              </w:rPr>
              <w:t>Summarizing, by</w:t>
            </w:r>
            <w:r>
              <w:rPr>
                <w:noProof/>
                <w:lang w:val="x-none"/>
              </w:rPr>
              <w:t xml:space="preserve"> saying </w:t>
            </w:r>
            <w:r w:rsidRPr="00710B8B">
              <w:rPr>
                <w:noProof/>
                <w:lang w:val="x-none"/>
              </w:rPr>
              <w:t xml:space="preserve">“UE indicated to </w:t>
            </w:r>
            <w:r w:rsidRPr="00710B8B">
              <w:rPr>
                <w:noProof/>
                <w:u w:val="single"/>
                <w:lang w:val="x-none"/>
              </w:rPr>
              <w:t>release</w:t>
            </w:r>
            <w:r w:rsidRPr="00710B8B">
              <w:rPr>
                <w:noProof/>
                <w:lang w:val="x-none"/>
              </w:rPr>
              <w:t xml:space="preserve"> a dedicated RRC connection” in TS 38.213 §19</w:t>
            </w:r>
            <w:r>
              <w:rPr>
                <w:noProof/>
                <w:lang w:val="x-none"/>
              </w:rPr>
              <w:t>, this would</w:t>
            </w:r>
            <w:r w:rsidRPr="00710B8B">
              <w:rPr>
                <w:noProof/>
                <w:lang w:val="x-none"/>
              </w:rPr>
              <w:t xml:space="preserve"> refer to the case which transitions to the UE into RRC_IDLE according to</w:t>
            </w:r>
            <w:r>
              <w:rPr>
                <w:noProof/>
                <w:lang w:val="x-none"/>
              </w:rPr>
              <w:t xml:space="preserve"> the definition of</w:t>
            </w:r>
            <w:r w:rsidRPr="00710B8B">
              <w:rPr>
                <w:noProof/>
                <w:lang w:val="x-none"/>
              </w:rPr>
              <w:t xml:space="preserve"> TS 38.331</w:t>
            </w:r>
            <w:r>
              <w:rPr>
                <w:noProof/>
                <w:lang w:val="x-none"/>
              </w:rPr>
              <w:t xml:space="preserve"> </w:t>
            </w:r>
            <w:r>
              <w:rPr>
                <w:noProof/>
              </w:rPr>
              <w:t>§5.3.8.1</w:t>
            </w:r>
            <w:r w:rsidRPr="00710B8B">
              <w:rPr>
                <w:noProof/>
                <w:lang w:val="x-none"/>
              </w:rPr>
              <w:t xml:space="preserve">. </w:t>
            </w:r>
            <w:r>
              <w:rPr>
                <w:noProof/>
                <w:lang w:val="x-none"/>
              </w:rPr>
              <w:t>Therefore, t</w:t>
            </w:r>
            <w:r w:rsidRPr="00710B8B">
              <w:rPr>
                <w:noProof/>
                <w:lang w:val="x-none"/>
              </w:rPr>
              <w:t xml:space="preserve">his operation in TS 38.213 §19 is </w:t>
            </w:r>
            <w:r w:rsidRPr="00710B8B">
              <w:rPr>
                <w:noProof/>
                <w:u w:val="single"/>
                <w:lang w:val="x-none"/>
              </w:rPr>
              <w:t>not</w:t>
            </w:r>
            <w:r w:rsidRPr="00710B8B">
              <w:rPr>
                <w:noProof/>
                <w:lang w:val="x-none"/>
              </w:rPr>
              <w:t xml:space="preserve"> aligned to TS 38.331</w:t>
            </w:r>
            <w:r>
              <w:rPr>
                <w:noProof/>
                <w:lang w:val="x-none"/>
              </w:rPr>
              <w:t xml:space="preserve"> and the corresponding Rel-17</w:t>
            </w:r>
            <w:r w:rsidRPr="00710B8B">
              <w:rPr>
                <w:noProof/>
                <w:lang w:val="x-none"/>
              </w:rPr>
              <w:t xml:space="preserve"> SDT WID (</w:t>
            </w:r>
            <w:r w:rsidRPr="004D2390">
              <w:rPr>
                <w:noProof/>
                <w:lang w:val="x-none"/>
              </w:rPr>
              <w:t>RP-222364</w:t>
            </w:r>
            <w:r w:rsidRPr="00710B8B">
              <w:rPr>
                <w:noProof/>
                <w:lang w:val="x-none"/>
              </w:rPr>
              <w:t xml:space="preserve">) </w:t>
            </w:r>
            <w:r>
              <w:rPr>
                <w:noProof/>
                <w:lang w:val="x-none"/>
              </w:rPr>
              <w:t>for which</w:t>
            </w:r>
            <w:r w:rsidRPr="00710B8B">
              <w:rPr>
                <w:noProof/>
                <w:lang w:val="x-none"/>
              </w:rPr>
              <w:t xml:space="preserve"> the RRC state of </w:t>
            </w:r>
            <w:r>
              <w:rPr>
                <w:noProof/>
                <w:lang w:val="x-none"/>
              </w:rPr>
              <w:t xml:space="preserve">the </w:t>
            </w:r>
            <w:r w:rsidRPr="00710B8B">
              <w:rPr>
                <w:noProof/>
                <w:lang w:val="x-none"/>
              </w:rPr>
              <w:t>UE is limited only to RRC_INACTIVE.</w:t>
            </w:r>
          </w:p>
          <w:p w14:paraId="5A322DE7" w14:textId="77777777" w:rsidR="00144130" w:rsidRDefault="00144130" w:rsidP="00311355">
            <w:pPr>
              <w:pStyle w:val="CRCoverPage"/>
              <w:spacing w:after="0"/>
              <w:ind w:left="100"/>
              <w:rPr>
                <w:noProof/>
              </w:rPr>
            </w:pPr>
          </w:p>
        </w:tc>
      </w:tr>
      <w:tr w:rsidR="00575E8F" w14:paraId="3622BF19" w14:textId="77777777" w:rsidTr="000A37FE">
        <w:tc>
          <w:tcPr>
            <w:tcW w:w="2694" w:type="dxa"/>
            <w:gridSpan w:val="2"/>
            <w:tcBorders>
              <w:left w:val="single" w:sz="4" w:space="0" w:color="auto"/>
            </w:tcBorders>
          </w:tcPr>
          <w:p w14:paraId="7870DFF8" w14:textId="77777777" w:rsidR="00575E8F" w:rsidRDefault="00575E8F" w:rsidP="000A37FE">
            <w:pPr>
              <w:pStyle w:val="CRCoverPage"/>
              <w:spacing w:after="0"/>
              <w:rPr>
                <w:b/>
                <w:i/>
                <w:noProof/>
                <w:sz w:val="8"/>
                <w:szCs w:val="8"/>
              </w:rPr>
            </w:pPr>
          </w:p>
        </w:tc>
        <w:tc>
          <w:tcPr>
            <w:tcW w:w="6946" w:type="dxa"/>
            <w:gridSpan w:val="9"/>
            <w:tcBorders>
              <w:right w:val="single" w:sz="4" w:space="0" w:color="auto"/>
            </w:tcBorders>
          </w:tcPr>
          <w:p w14:paraId="1D4D3624" w14:textId="77777777" w:rsidR="00575E8F" w:rsidRDefault="00575E8F" w:rsidP="000A37FE">
            <w:pPr>
              <w:pStyle w:val="CRCoverPage"/>
              <w:spacing w:after="0"/>
              <w:rPr>
                <w:noProof/>
                <w:sz w:val="8"/>
                <w:szCs w:val="8"/>
              </w:rPr>
            </w:pPr>
          </w:p>
        </w:tc>
      </w:tr>
      <w:tr w:rsidR="00575E8F" w14:paraId="1A7F7391" w14:textId="77777777" w:rsidTr="000A37FE">
        <w:tc>
          <w:tcPr>
            <w:tcW w:w="2694" w:type="dxa"/>
            <w:gridSpan w:val="2"/>
            <w:tcBorders>
              <w:left w:val="single" w:sz="4" w:space="0" w:color="auto"/>
            </w:tcBorders>
          </w:tcPr>
          <w:p w14:paraId="6E09E883" w14:textId="77777777" w:rsidR="00575E8F" w:rsidRDefault="00575E8F" w:rsidP="000A3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615D82" w14:textId="67483184" w:rsidR="00A4712F" w:rsidRDefault="00A4712F" w:rsidP="00A4712F">
            <w:pPr>
              <w:pStyle w:val="CRCoverPage"/>
              <w:spacing w:after="0"/>
              <w:ind w:left="100"/>
              <w:rPr>
                <w:noProof/>
              </w:rPr>
            </w:pPr>
            <w:r>
              <w:rPr>
                <w:noProof/>
              </w:rPr>
              <w:t>In TS 38.213 §19 “</w:t>
            </w:r>
            <w:r w:rsidRPr="008C61E7">
              <w:rPr>
                <w:noProof/>
              </w:rPr>
              <w:t>PUSCH transmission in RRC_INACTIVE state</w:t>
            </w:r>
            <w:r>
              <w:rPr>
                <w:noProof/>
              </w:rPr>
              <w:t xml:space="preserve">”, </w:t>
            </w:r>
            <w:r w:rsidR="00311355">
              <w:rPr>
                <w:noProof/>
              </w:rPr>
              <w:t>to use the term “suspend” (instead of “release”) when UE is provided with</w:t>
            </w:r>
            <w:r>
              <w:rPr>
                <w:noProof/>
              </w:rPr>
              <w:t>:</w:t>
            </w:r>
          </w:p>
          <w:p w14:paraId="1F4D1E71" w14:textId="77777777" w:rsidR="00A4712F" w:rsidRDefault="00A4712F" w:rsidP="00A4712F">
            <w:pPr>
              <w:pStyle w:val="CRCoverPage"/>
              <w:numPr>
                <w:ilvl w:val="0"/>
                <w:numId w:val="27"/>
              </w:numPr>
              <w:spacing w:after="0"/>
              <w:rPr>
                <w:noProof/>
              </w:rPr>
            </w:pPr>
            <w:r>
              <w:rPr>
                <w:noProof/>
              </w:rPr>
              <w:lastRenderedPageBreak/>
              <w:t>[TS 38.213 §19.1] “</w:t>
            </w:r>
            <w:r w:rsidRPr="00E31762">
              <w:t>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on the initial UL BWP</w:t>
            </w:r>
            <w:r>
              <w:rPr>
                <w:noProof/>
              </w:rPr>
              <w:t xml:space="preserve">”. </w:t>
            </w:r>
          </w:p>
          <w:p w14:paraId="6C95A333" w14:textId="77777777" w:rsidR="00A4712F" w:rsidRDefault="00A4712F" w:rsidP="00A4712F">
            <w:pPr>
              <w:pStyle w:val="CRCoverPage"/>
              <w:numPr>
                <w:ilvl w:val="0"/>
                <w:numId w:val="27"/>
              </w:numPr>
              <w:spacing w:after="0"/>
              <w:rPr>
                <w:noProof/>
              </w:rPr>
            </w:pPr>
            <w:r>
              <w:rPr>
                <w:noProof/>
              </w:rPr>
              <w:t>[TS 38.213 §19.2] “</w:t>
            </w:r>
            <w:r>
              <w:t>a</w:t>
            </w:r>
            <w:r w:rsidRPr="00E31762">
              <w:t xml:space="preserve"> configuration</w:t>
            </w:r>
            <w:r>
              <w:t xml:space="preserve"> for a Type-1 and/or a Type-2 random access procedure </w:t>
            </w:r>
            <w:r>
              <w:rPr>
                <w:rFonts w:cs="Arial"/>
                <w:color w:val="000000"/>
                <w:szCs w:val="32"/>
                <w:lang w:eastAsia="zh-CN"/>
              </w:rPr>
              <w:t>on the initial UL BWP</w:t>
            </w:r>
            <w:r>
              <w:rPr>
                <w:noProof/>
              </w:rPr>
              <w:t>”.</w:t>
            </w:r>
          </w:p>
          <w:p w14:paraId="0D29DFE8" w14:textId="7A0FB370" w:rsidR="00144130" w:rsidRDefault="00144130" w:rsidP="00144130">
            <w:pPr>
              <w:pStyle w:val="CRCoverPage"/>
              <w:spacing w:after="0"/>
              <w:ind w:left="100"/>
              <w:rPr>
                <w:noProof/>
              </w:rPr>
            </w:pPr>
          </w:p>
        </w:tc>
      </w:tr>
      <w:tr w:rsidR="00575E8F" w14:paraId="7BDA1DEC" w14:textId="77777777" w:rsidTr="000A37FE">
        <w:tc>
          <w:tcPr>
            <w:tcW w:w="2694" w:type="dxa"/>
            <w:gridSpan w:val="2"/>
            <w:tcBorders>
              <w:left w:val="single" w:sz="4" w:space="0" w:color="auto"/>
            </w:tcBorders>
          </w:tcPr>
          <w:p w14:paraId="26814291" w14:textId="77777777" w:rsidR="00575E8F" w:rsidRDefault="00575E8F" w:rsidP="000A37FE">
            <w:pPr>
              <w:pStyle w:val="CRCoverPage"/>
              <w:spacing w:after="0"/>
              <w:rPr>
                <w:b/>
                <w:i/>
                <w:noProof/>
                <w:sz w:val="8"/>
                <w:szCs w:val="8"/>
              </w:rPr>
            </w:pPr>
          </w:p>
        </w:tc>
        <w:tc>
          <w:tcPr>
            <w:tcW w:w="6946" w:type="dxa"/>
            <w:gridSpan w:val="9"/>
            <w:tcBorders>
              <w:right w:val="single" w:sz="4" w:space="0" w:color="auto"/>
            </w:tcBorders>
          </w:tcPr>
          <w:p w14:paraId="47E373B1" w14:textId="77777777" w:rsidR="00575E8F" w:rsidRDefault="00575E8F" w:rsidP="000A37FE">
            <w:pPr>
              <w:pStyle w:val="CRCoverPage"/>
              <w:spacing w:after="0"/>
              <w:rPr>
                <w:noProof/>
                <w:sz w:val="8"/>
                <w:szCs w:val="8"/>
              </w:rPr>
            </w:pPr>
          </w:p>
        </w:tc>
      </w:tr>
      <w:tr w:rsidR="00575E8F" w14:paraId="0D087650" w14:textId="77777777" w:rsidTr="000A37FE">
        <w:tc>
          <w:tcPr>
            <w:tcW w:w="2694" w:type="dxa"/>
            <w:gridSpan w:val="2"/>
            <w:tcBorders>
              <w:left w:val="single" w:sz="4" w:space="0" w:color="auto"/>
              <w:bottom w:val="single" w:sz="4" w:space="0" w:color="auto"/>
            </w:tcBorders>
          </w:tcPr>
          <w:p w14:paraId="79BAD1A7" w14:textId="77777777" w:rsidR="00575E8F" w:rsidRDefault="00575E8F" w:rsidP="000A3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9FBAB" w14:textId="5B4E08F9" w:rsidR="00575E8F" w:rsidRDefault="00A4712F" w:rsidP="000A37FE">
            <w:pPr>
              <w:pStyle w:val="CRCoverPage"/>
              <w:spacing w:after="0"/>
              <w:ind w:left="100"/>
              <w:rPr>
                <w:noProof/>
              </w:rPr>
            </w:pPr>
            <w:r w:rsidRPr="005763B9">
              <w:rPr>
                <w:noProof/>
              </w:rPr>
              <w:t>Inconsistent/incorrect specifications</w:t>
            </w:r>
            <w:r>
              <w:rPr>
                <w:noProof/>
              </w:rPr>
              <w:t>. The suspend behaviour of the RRC connection defined for CG-SDT in TS 38.213 is not correct in comparison how it is defined in TS 38.331.</w:t>
            </w:r>
          </w:p>
        </w:tc>
      </w:tr>
      <w:tr w:rsidR="00575E8F" w14:paraId="7096EF55" w14:textId="77777777" w:rsidTr="000A37FE">
        <w:tc>
          <w:tcPr>
            <w:tcW w:w="2694" w:type="dxa"/>
            <w:gridSpan w:val="2"/>
          </w:tcPr>
          <w:p w14:paraId="18AF8E77" w14:textId="77777777" w:rsidR="00575E8F" w:rsidRDefault="00575E8F" w:rsidP="000A37FE">
            <w:pPr>
              <w:pStyle w:val="CRCoverPage"/>
              <w:spacing w:after="0"/>
              <w:rPr>
                <w:b/>
                <w:i/>
                <w:noProof/>
                <w:sz w:val="8"/>
                <w:szCs w:val="8"/>
              </w:rPr>
            </w:pPr>
          </w:p>
        </w:tc>
        <w:tc>
          <w:tcPr>
            <w:tcW w:w="6946" w:type="dxa"/>
            <w:gridSpan w:val="9"/>
          </w:tcPr>
          <w:p w14:paraId="21F935F0" w14:textId="77777777" w:rsidR="00575E8F" w:rsidRDefault="00575E8F" w:rsidP="000A37FE">
            <w:pPr>
              <w:pStyle w:val="CRCoverPage"/>
              <w:spacing w:after="0"/>
              <w:rPr>
                <w:noProof/>
                <w:sz w:val="8"/>
                <w:szCs w:val="8"/>
              </w:rPr>
            </w:pPr>
          </w:p>
        </w:tc>
      </w:tr>
      <w:tr w:rsidR="00575E8F" w14:paraId="47F8DFBA" w14:textId="77777777" w:rsidTr="000A37FE">
        <w:tc>
          <w:tcPr>
            <w:tcW w:w="2694" w:type="dxa"/>
            <w:gridSpan w:val="2"/>
            <w:tcBorders>
              <w:top w:val="single" w:sz="4" w:space="0" w:color="auto"/>
              <w:left w:val="single" w:sz="4" w:space="0" w:color="auto"/>
            </w:tcBorders>
          </w:tcPr>
          <w:p w14:paraId="69688417" w14:textId="77777777" w:rsidR="00575E8F" w:rsidRDefault="00575E8F" w:rsidP="000A3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A05C11" w14:textId="79B6C3F2" w:rsidR="00575E8F" w:rsidRDefault="005D6CA9" w:rsidP="000A37FE">
            <w:pPr>
              <w:pStyle w:val="CRCoverPage"/>
              <w:spacing w:after="0"/>
              <w:ind w:left="100"/>
              <w:rPr>
                <w:noProof/>
              </w:rPr>
            </w:pPr>
            <w:r>
              <w:rPr>
                <w:noProof/>
              </w:rPr>
              <w:t>19.1, 19.2</w:t>
            </w:r>
          </w:p>
        </w:tc>
      </w:tr>
      <w:tr w:rsidR="00575E8F" w14:paraId="46F5CAC9" w14:textId="77777777" w:rsidTr="000A37FE">
        <w:tc>
          <w:tcPr>
            <w:tcW w:w="2694" w:type="dxa"/>
            <w:gridSpan w:val="2"/>
            <w:tcBorders>
              <w:left w:val="single" w:sz="4" w:space="0" w:color="auto"/>
            </w:tcBorders>
          </w:tcPr>
          <w:p w14:paraId="31ABBD76" w14:textId="77777777" w:rsidR="00575E8F" w:rsidRDefault="00575E8F" w:rsidP="000A37FE">
            <w:pPr>
              <w:pStyle w:val="CRCoverPage"/>
              <w:spacing w:after="0"/>
              <w:rPr>
                <w:b/>
                <w:i/>
                <w:noProof/>
                <w:sz w:val="8"/>
                <w:szCs w:val="8"/>
              </w:rPr>
            </w:pPr>
          </w:p>
        </w:tc>
        <w:tc>
          <w:tcPr>
            <w:tcW w:w="6946" w:type="dxa"/>
            <w:gridSpan w:val="9"/>
            <w:tcBorders>
              <w:right w:val="single" w:sz="4" w:space="0" w:color="auto"/>
            </w:tcBorders>
          </w:tcPr>
          <w:p w14:paraId="24901802" w14:textId="77777777" w:rsidR="00575E8F" w:rsidRDefault="00575E8F" w:rsidP="000A37FE">
            <w:pPr>
              <w:pStyle w:val="CRCoverPage"/>
              <w:spacing w:after="0"/>
              <w:rPr>
                <w:noProof/>
                <w:sz w:val="8"/>
                <w:szCs w:val="8"/>
              </w:rPr>
            </w:pPr>
          </w:p>
        </w:tc>
      </w:tr>
      <w:tr w:rsidR="00575E8F" w14:paraId="1E9A6BA2" w14:textId="77777777" w:rsidTr="000A37FE">
        <w:tc>
          <w:tcPr>
            <w:tcW w:w="2694" w:type="dxa"/>
            <w:gridSpan w:val="2"/>
            <w:tcBorders>
              <w:left w:val="single" w:sz="4" w:space="0" w:color="auto"/>
            </w:tcBorders>
          </w:tcPr>
          <w:p w14:paraId="5E71547D" w14:textId="77777777" w:rsidR="00575E8F" w:rsidRDefault="00575E8F" w:rsidP="000A3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C32696" w14:textId="77777777" w:rsidR="00575E8F" w:rsidRDefault="00575E8F" w:rsidP="000A3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C26E7" w14:textId="77777777" w:rsidR="00575E8F" w:rsidRDefault="00575E8F" w:rsidP="000A37FE">
            <w:pPr>
              <w:pStyle w:val="CRCoverPage"/>
              <w:spacing w:after="0"/>
              <w:jc w:val="center"/>
              <w:rPr>
                <w:b/>
                <w:caps/>
                <w:noProof/>
              </w:rPr>
            </w:pPr>
            <w:r>
              <w:rPr>
                <w:b/>
                <w:caps/>
                <w:noProof/>
              </w:rPr>
              <w:t>N</w:t>
            </w:r>
          </w:p>
        </w:tc>
        <w:tc>
          <w:tcPr>
            <w:tcW w:w="2977" w:type="dxa"/>
            <w:gridSpan w:val="4"/>
          </w:tcPr>
          <w:p w14:paraId="585D40A9" w14:textId="77777777" w:rsidR="00575E8F" w:rsidRDefault="00575E8F" w:rsidP="000A3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67DF2" w14:textId="77777777" w:rsidR="00575E8F" w:rsidRDefault="00575E8F" w:rsidP="000A37FE">
            <w:pPr>
              <w:pStyle w:val="CRCoverPage"/>
              <w:spacing w:after="0"/>
              <w:ind w:left="99"/>
              <w:rPr>
                <w:noProof/>
              </w:rPr>
            </w:pPr>
          </w:p>
        </w:tc>
      </w:tr>
      <w:tr w:rsidR="00575E8F" w14:paraId="7954492D" w14:textId="77777777" w:rsidTr="000A37FE">
        <w:tc>
          <w:tcPr>
            <w:tcW w:w="2694" w:type="dxa"/>
            <w:gridSpan w:val="2"/>
            <w:tcBorders>
              <w:left w:val="single" w:sz="4" w:space="0" w:color="auto"/>
            </w:tcBorders>
          </w:tcPr>
          <w:p w14:paraId="251FDA9A" w14:textId="77777777" w:rsidR="00575E8F" w:rsidRDefault="00575E8F" w:rsidP="000A3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121AFD" w14:textId="77777777" w:rsidR="00575E8F" w:rsidRDefault="00575E8F" w:rsidP="000A3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23BF9" w14:textId="61209D34" w:rsidR="00575E8F" w:rsidRDefault="005D6CA9" w:rsidP="000A37FE">
            <w:pPr>
              <w:pStyle w:val="CRCoverPage"/>
              <w:spacing w:after="0"/>
              <w:jc w:val="center"/>
              <w:rPr>
                <w:b/>
                <w:caps/>
                <w:noProof/>
              </w:rPr>
            </w:pPr>
            <w:r>
              <w:rPr>
                <w:b/>
                <w:caps/>
                <w:noProof/>
              </w:rPr>
              <w:t>x</w:t>
            </w:r>
          </w:p>
        </w:tc>
        <w:tc>
          <w:tcPr>
            <w:tcW w:w="2977" w:type="dxa"/>
            <w:gridSpan w:val="4"/>
          </w:tcPr>
          <w:p w14:paraId="39E36DB0" w14:textId="77777777" w:rsidR="00575E8F" w:rsidRDefault="00575E8F" w:rsidP="000A3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F3D58C" w14:textId="77777777" w:rsidR="00575E8F" w:rsidRDefault="00575E8F" w:rsidP="000A37FE">
            <w:pPr>
              <w:pStyle w:val="CRCoverPage"/>
              <w:spacing w:after="0"/>
              <w:ind w:left="99"/>
              <w:rPr>
                <w:noProof/>
              </w:rPr>
            </w:pPr>
            <w:r>
              <w:rPr>
                <w:noProof/>
              </w:rPr>
              <w:t xml:space="preserve">TS/TR ... CR ... </w:t>
            </w:r>
          </w:p>
        </w:tc>
      </w:tr>
      <w:tr w:rsidR="00575E8F" w14:paraId="09046D92" w14:textId="77777777" w:rsidTr="000A37FE">
        <w:tc>
          <w:tcPr>
            <w:tcW w:w="2694" w:type="dxa"/>
            <w:gridSpan w:val="2"/>
            <w:tcBorders>
              <w:left w:val="single" w:sz="4" w:space="0" w:color="auto"/>
            </w:tcBorders>
          </w:tcPr>
          <w:p w14:paraId="31884413" w14:textId="77777777" w:rsidR="00575E8F" w:rsidRDefault="00575E8F" w:rsidP="000A3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86923" w14:textId="77777777" w:rsidR="00575E8F" w:rsidRDefault="00575E8F" w:rsidP="000A3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6548E" w14:textId="3B3BB23A" w:rsidR="00575E8F" w:rsidRDefault="005D6CA9" w:rsidP="000A37FE">
            <w:pPr>
              <w:pStyle w:val="CRCoverPage"/>
              <w:spacing w:after="0"/>
              <w:jc w:val="center"/>
              <w:rPr>
                <w:b/>
                <w:caps/>
                <w:noProof/>
              </w:rPr>
            </w:pPr>
            <w:r>
              <w:rPr>
                <w:b/>
                <w:caps/>
                <w:noProof/>
              </w:rPr>
              <w:t>x</w:t>
            </w:r>
          </w:p>
        </w:tc>
        <w:tc>
          <w:tcPr>
            <w:tcW w:w="2977" w:type="dxa"/>
            <w:gridSpan w:val="4"/>
          </w:tcPr>
          <w:p w14:paraId="7F76BA8D" w14:textId="77777777" w:rsidR="00575E8F" w:rsidRDefault="00575E8F" w:rsidP="000A3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FB3E1" w14:textId="77777777" w:rsidR="00575E8F" w:rsidRDefault="00575E8F" w:rsidP="000A37FE">
            <w:pPr>
              <w:pStyle w:val="CRCoverPage"/>
              <w:spacing w:after="0"/>
              <w:ind w:left="99"/>
              <w:rPr>
                <w:noProof/>
              </w:rPr>
            </w:pPr>
            <w:r>
              <w:rPr>
                <w:noProof/>
              </w:rPr>
              <w:t xml:space="preserve">TS/TR ... CR ... </w:t>
            </w:r>
          </w:p>
        </w:tc>
      </w:tr>
      <w:tr w:rsidR="00575E8F" w14:paraId="059B560B" w14:textId="77777777" w:rsidTr="000A37FE">
        <w:tc>
          <w:tcPr>
            <w:tcW w:w="2694" w:type="dxa"/>
            <w:gridSpan w:val="2"/>
            <w:tcBorders>
              <w:left w:val="single" w:sz="4" w:space="0" w:color="auto"/>
            </w:tcBorders>
          </w:tcPr>
          <w:p w14:paraId="09EC41AD" w14:textId="77777777" w:rsidR="00575E8F" w:rsidRDefault="00575E8F" w:rsidP="000A3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A02FD6" w14:textId="77777777" w:rsidR="00575E8F" w:rsidRDefault="00575E8F" w:rsidP="000A3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8021A" w14:textId="7C3128D8" w:rsidR="00575E8F" w:rsidRDefault="005D6CA9" w:rsidP="000A37FE">
            <w:pPr>
              <w:pStyle w:val="CRCoverPage"/>
              <w:spacing w:after="0"/>
              <w:jc w:val="center"/>
              <w:rPr>
                <w:b/>
                <w:caps/>
                <w:noProof/>
              </w:rPr>
            </w:pPr>
            <w:r>
              <w:rPr>
                <w:b/>
                <w:caps/>
                <w:noProof/>
              </w:rPr>
              <w:t>x</w:t>
            </w:r>
          </w:p>
        </w:tc>
        <w:tc>
          <w:tcPr>
            <w:tcW w:w="2977" w:type="dxa"/>
            <w:gridSpan w:val="4"/>
          </w:tcPr>
          <w:p w14:paraId="365585B9" w14:textId="77777777" w:rsidR="00575E8F" w:rsidRDefault="00575E8F" w:rsidP="000A3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F7E1BA" w14:textId="77777777" w:rsidR="00575E8F" w:rsidRDefault="00575E8F" w:rsidP="000A37FE">
            <w:pPr>
              <w:pStyle w:val="CRCoverPage"/>
              <w:spacing w:after="0"/>
              <w:ind w:left="99"/>
              <w:rPr>
                <w:noProof/>
              </w:rPr>
            </w:pPr>
            <w:r>
              <w:rPr>
                <w:noProof/>
              </w:rPr>
              <w:t xml:space="preserve">TS/TR ... CR ... </w:t>
            </w:r>
          </w:p>
        </w:tc>
      </w:tr>
      <w:tr w:rsidR="00575E8F" w14:paraId="5A7C3C0E" w14:textId="77777777" w:rsidTr="000A37FE">
        <w:tc>
          <w:tcPr>
            <w:tcW w:w="2694" w:type="dxa"/>
            <w:gridSpan w:val="2"/>
            <w:tcBorders>
              <w:left w:val="single" w:sz="4" w:space="0" w:color="auto"/>
            </w:tcBorders>
          </w:tcPr>
          <w:p w14:paraId="3340A3B0" w14:textId="77777777" w:rsidR="00575E8F" w:rsidRDefault="00575E8F" w:rsidP="000A37FE">
            <w:pPr>
              <w:pStyle w:val="CRCoverPage"/>
              <w:spacing w:after="0"/>
              <w:rPr>
                <w:b/>
                <w:i/>
                <w:noProof/>
              </w:rPr>
            </w:pPr>
          </w:p>
        </w:tc>
        <w:tc>
          <w:tcPr>
            <w:tcW w:w="6946" w:type="dxa"/>
            <w:gridSpan w:val="9"/>
            <w:tcBorders>
              <w:right w:val="single" w:sz="4" w:space="0" w:color="auto"/>
            </w:tcBorders>
          </w:tcPr>
          <w:p w14:paraId="51D4598C" w14:textId="77777777" w:rsidR="00575E8F" w:rsidRDefault="00575E8F" w:rsidP="000A37FE">
            <w:pPr>
              <w:pStyle w:val="CRCoverPage"/>
              <w:spacing w:after="0"/>
              <w:rPr>
                <w:noProof/>
              </w:rPr>
            </w:pPr>
          </w:p>
        </w:tc>
      </w:tr>
      <w:tr w:rsidR="00575E8F" w14:paraId="05BFA5EE" w14:textId="77777777" w:rsidTr="000A37FE">
        <w:tc>
          <w:tcPr>
            <w:tcW w:w="2694" w:type="dxa"/>
            <w:gridSpan w:val="2"/>
            <w:tcBorders>
              <w:left w:val="single" w:sz="4" w:space="0" w:color="auto"/>
              <w:bottom w:val="single" w:sz="4" w:space="0" w:color="auto"/>
            </w:tcBorders>
          </w:tcPr>
          <w:p w14:paraId="6B18CA03" w14:textId="77777777" w:rsidR="00575E8F" w:rsidRDefault="00575E8F" w:rsidP="000A3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AC8A1" w14:textId="77777777" w:rsidR="00575E8F" w:rsidRDefault="00575E8F" w:rsidP="000A37FE">
            <w:pPr>
              <w:pStyle w:val="CRCoverPage"/>
              <w:spacing w:after="0"/>
              <w:ind w:left="100"/>
              <w:rPr>
                <w:noProof/>
              </w:rPr>
            </w:pPr>
          </w:p>
        </w:tc>
      </w:tr>
      <w:tr w:rsidR="00575E8F" w:rsidRPr="008863B9" w14:paraId="034810FA" w14:textId="77777777" w:rsidTr="000A37FE">
        <w:tc>
          <w:tcPr>
            <w:tcW w:w="2694" w:type="dxa"/>
            <w:gridSpan w:val="2"/>
            <w:tcBorders>
              <w:top w:val="single" w:sz="4" w:space="0" w:color="auto"/>
              <w:bottom w:val="single" w:sz="4" w:space="0" w:color="auto"/>
            </w:tcBorders>
          </w:tcPr>
          <w:p w14:paraId="244D3BFB" w14:textId="77777777" w:rsidR="00575E8F" w:rsidRPr="008863B9" w:rsidRDefault="00575E8F" w:rsidP="000A3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2DF94" w14:textId="77777777" w:rsidR="00575E8F" w:rsidRPr="008863B9" w:rsidRDefault="00575E8F" w:rsidP="000A37FE">
            <w:pPr>
              <w:pStyle w:val="CRCoverPage"/>
              <w:spacing w:after="0"/>
              <w:ind w:left="100"/>
              <w:rPr>
                <w:noProof/>
                <w:sz w:val="8"/>
                <w:szCs w:val="8"/>
              </w:rPr>
            </w:pPr>
          </w:p>
        </w:tc>
      </w:tr>
      <w:tr w:rsidR="00575E8F" w14:paraId="48F640F1" w14:textId="77777777" w:rsidTr="000A37FE">
        <w:tc>
          <w:tcPr>
            <w:tcW w:w="2694" w:type="dxa"/>
            <w:gridSpan w:val="2"/>
            <w:tcBorders>
              <w:top w:val="single" w:sz="4" w:space="0" w:color="auto"/>
              <w:left w:val="single" w:sz="4" w:space="0" w:color="auto"/>
              <w:bottom w:val="single" w:sz="4" w:space="0" w:color="auto"/>
            </w:tcBorders>
          </w:tcPr>
          <w:p w14:paraId="7EC002FC" w14:textId="77777777" w:rsidR="00575E8F" w:rsidRDefault="00575E8F" w:rsidP="000A3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F7849" w14:textId="77777777" w:rsidR="00575E8F" w:rsidRDefault="00575E8F" w:rsidP="000A37FE">
            <w:pPr>
              <w:pStyle w:val="CRCoverPage"/>
              <w:spacing w:after="0"/>
              <w:ind w:left="100"/>
              <w:rPr>
                <w:noProof/>
              </w:rPr>
            </w:pPr>
          </w:p>
        </w:tc>
      </w:tr>
    </w:tbl>
    <w:p w14:paraId="2A262EC6" w14:textId="77777777" w:rsidR="00575E8F" w:rsidRDefault="00575E8F" w:rsidP="00575E8F">
      <w:pPr>
        <w:pStyle w:val="CRCoverPage"/>
        <w:spacing w:after="0"/>
        <w:rPr>
          <w:noProof/>
          <w:sz w:val="8"/>
          <w:szCs w:val="8"/>
        </w:rPr>
      </w:pPr>
    </w:p>
    <w:p w14:paraId="15DD37E0" w14:textId="77777777" w:rsidR="00575E8F" w:rsidRDefault="00575E8F" w:rsidP="00575E8F">
      <w:pPr>
        <w:rPr>
          <w:noProof/>
        </w:rPr>
        <w:sectPr w:rsidR="00575E8F" w:rsidSect="00575E8F">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1"/>
      </w:tblGrid>
      <w:tr w:rsidR="00575E8F" w:rsidRPr="00575E8F" w14:paraId="62A8B3AF" w14:textId="77777777" w:rsidTr="00575E8F">
        <w:tc>
          <w:tcPr>
            <w:tcW w:w="9631" w:type="dxa"/>
            <w:shd w:val="clear" w:color="auto" w:fill="D9D9D9" w:themeFill="background1" w:themeFillShade="D9"/>
          </w:tcPr>
          <w:p w14:paraId="69043D18" w14:textId="77777777" w:rsidR="00575E8F" w:rsidRPr="00575E8F" w:rsidRDefault="00575E8F" w:rsidP="00575E8F">
            <w:pPr>
              <w:spacing w:after="0"/>
              <w:jc w:val="center"/>
              <w:rPr>
                <w:b/>
                <w:bCs/>
              </w:rPr>
            </w:pPr>
            <w:r w:rsidRPr="00575E8F">
              <w:rPr>
                <w:b/>
                <w:bCs/>
              </w:rPr>
              <w:lastRenderedPageBreak/>
              <w:t>START OF CHANGES</w:t>
            </w:r>
          </w:p>
        </w:tc>
      </w:tr>
    </w:tbl>
    <w:p w14:paraId="4CDA298C" w14:textId="77777777" w:rsidR="00575E8F" w:rsidRPr="00B916EC" w:rsidRDefault="00575E8F" w:rsidP="008D49D8"/>
    <w:p w14:paraId="225C059C" w14:textId="5D9D207E" w:rsidR="001A7FE0" w:rsidRPr="00412D67" w:rsidRDefault="001A7FE0" w:rsidP="001A7FE0">
      <w:pPr>
        <w:pStyle w:val="Heading1"/>
      </w:pPr>
      <w:bookmarkStart w:id="1" w:name="_Toc192000897"/>
      <w:r w:rsidRPr="00412D67">
        <w:t>19</w:t>
      </w:r>
      <w:r w:rsidRPr="00412D67">
        <w:rPr>
          <w:rFonts w:hint="eastAsia"/>
        </w:rPr>
        <w:tab/>
      </w:r>
      <w:r w:rsidRPr="00412D67">
        <w:t>PUSCH transmission in RRC</w:t>
      </w:r>
      <w:r>
        <w:t>_</w:t>
      </w:r>
      <w:r w:rsidR="00DF3985">
        <w:t xml:space="preserve">INACTIVE </w:t>
      </w:r>
      <w:r>
        <w:t>state</w:t>
      </w:r>
      <w:bookmarkEnd w:id="1"/>
      <w:r w:rsidRPr="00412D67">
        <w:t xml:space="preserve"> </w:t>
      </w:r>
    </w:p>
    <w:p w14:paraId="3F4FE3CD" w14:textId="77777777" w:rsidR="001A7FE0" w:rsidRPr="00B916EC" w:rsidRDefault="001A7FE0" w:rsidP="001A7FE0">
      <w:pPr>
        <w:pStyle w:val="Heading2"/>
      </w:pPr>
      <w:bookmarkStart w:id="2" w:name="_Toc83289645"/>
      <w:bookmarkStart w:id="3" w:name="_Toc192000898"/>
      <w:r>
        <w:t>19.1</w:t>
      </w:r>
      <w:r>
        <w:tab/>
        <w:t>Configured-grant based PUSCH transmission</w:t>
      </w:r>
      <w:bookmarkEnd w:id="2"/>
      <w:bookmarkEnd w:id="3"/>
    </w:p>
    <w:p w14:paraId="76E2F6CD" w14:textId="67D2B3DF" w:rsidR="001A7FE0" w:rsidRDefault="001A7FE0" w:rsidP="001A7FE0">
      <w:pPr>
        <w:rPr>
          <w:rFonts w:cs="Arial"/>
          <w:color w:val="000000"/>
          <w:szCs w:val="32"/>
          <w:lang w:eastAsia="zh-CN"/>
        </w:rPr>
      </w:pPr>
      <w:r>
        <w:rPr>
          <w:iCs/>
        </w:rPr>
        <w:t>A</w:t>
      </w:r>
      <w:r w:rsidRPr="00E31762">
        <w:rPr>
          <w:iCs/>
        </w:rPr>
        <w:t xml:space="preserve"> UE indicated to </w:t>
      </w:r>
      <w:ins w:id="4" w:author="Ofinno" w:date="2025-04-21T08:22:00Z" w16du:dateUtc="2025-04-21T15:22:00Z">
        <w:r w:rsidR="000D7E52">
          <w:rPr>
            <w:iCs/>
          </w:rPr>
          <w:t>suspend</w:t>
        </w:r>
      </w:ins>
      <w:del w:id="5" w:author="Ofinno" w:date="2025-04-21T08:22:00Z" w16du:dateUtc="2025-04-21T15:22:00Z">
        <w:r w:rsidRPr="00E31762" w:rsidDel="000D7E52">
          <w:rPr>
            <w:iCs/>
          </w:rPr>
          <w:delText>release</w:delText>
        </w:r>
      </w:del>
      <w:r w:rsidRPr="00E31762">
        <w:rPr>
          <w:iCs/>
        </w:rPr>
        <w:t xml:space="preserve"> a dedicated RRC connection</w:t>
      </w:r>
      <w:r>
        <w:rPr>
          <w:iCs/>
        </w:rPr>
        <w:t xml:space="preserve"> </w:t>
      </w:r>
      <w:r w:rsidRPr="00E31762">
        <w:t>can be provided 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r w:rsidRPr="00692B06">
        <w:rPr>
          <w:i/>
        </w:rPr>
        <w:t>ConfiguredGrantConfig</w:t>
      </w:r>
      <w:r w:rsidRPr="00E31762">
        <w:rPr>
          <w:rFonts w:cs="Arial"/>
          <w:color w:val="000000"/>
          <w:szCs w:val="32"/>
          <w:lang w:eastAsia="zh-CN"/>
        </w:rPr>
        <w:t xml:space="preserve">. </w:t>
      </w:r>
    </w:p>
    <w:p w14:paraId="7C2313AD" w14:textId="2AA7C1E6" w:rsidR="001A7FE0" w:rsidRPr="00794F70" w:rsidRDefault="001A7FE0" w:rsidP="001A7FE0">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r w:rsidRPr="00C82AFA">
        <w:rPr>
          <w:i/>
          <w:iCs/>
        </w:rPr>
        <w:t>sdt-SSB-Subset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r w:rsidRPr="00C82AFA">
        <w:rPr>
          <w:i/>
          <w:iCs/>
        </w:rPr>
        <w:t>sdt-SSB-Subset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r w:rsidRPr="0099154B">
        <w:rPr>
          <w:i/>
        </w:rPr>
        <w:t>ssb-PositionsInBurst</w:t>
      </w:r>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r w:rsidR="0006598A">
        <w:rPr>
          <w:lang w:val="en-US"/>
        </w:rPr>
        <w:t xml:space="preserve"> </w:t>
      </w:r>
      <w:r w:rsidR="0006598A">
        <w:rPr>
          <w:iCs/>
        </w:rPr>
        <w:t>A UE can be provided a number of repetitions for a PUSCH transmission by</w:t>
      </w:r>
      <w:r w:rsidR="0006598A">
        <w:rPr>
          <w:i/>
        </w:rPr>
        <w:t xml:space="preserve"> repK </w:t>
      </w:r>
      <w:r w:rsidR="0006598A">
        <w:rPr>
          <w:iCs/>
        </w:rPr>
        <w:t>or</w:t>
      </w:r>
      <w:r w:rsidR="0006598A">
        <w:rPr>
          <w:i/>
        </w:rPr>
        <w:t xml:space="preserve"> numberOfRepetitions</w:t>
      </w:r>
      <w:r w:rsidR="0006598A">
        <w:rPr>
          <w:iCs/>
        </w:rPr>
        <w:t>. If the number of repetition</w:t>
      </w:r>
      <w:r w:rsidR="0006598A">
        <w:rPr>
          <w:rFonts w:hint="eastAsia"/>
          <w:iCs/>
          <w:lang w:eastAsia="zh-CN"/>
        </w:rPr>
        <w:t>s</w:t>
      </w:r>
      <w:r w:rsidR="0006598A">
        <w:rPr>
          <w:iCs/>
        </w:rPr>
        <w:t xml:space="preserve"> is </w:t>
      </w:r>
      <w:r w:rsidR="0006598A">
        <w:rPr>
          <w:rFonts w:hint="eastAsia"/>
          <w:iCs/>
          <w:lang w:eastAsia="zh-CN"/>
        </w:rPr>
        <w:t>provided</w:t>
      </w:r>
      <w:r w:rsidR="0006598A">
        <w:rPr>
          <w:iCs/>
        </w:rPr>
        <w:t xml:space="preserve"> and larger than 1, </w:t>
      </w:r>
      <w:r w:rsidR="0006598A">
        <w:rPr>
          <w:rFonts w:hint="eastAsia"/>
          <w:iCs/>
          <w:lang w:eastAsia="zh-CN"/>
        </w:rPr>
        <w:t>all t</w:t>
      </w:r>
      <w:r w:rsidR="0006598A">
        <w:rPr>
          <w:iCs/>
        </w:rPr>
        <w:t>he PUSCH occasion</w:t>
      </w:r>
      <w:r w:rsidR="0006598A">
        <w:rPr>
          <w:rFonts w:hint="eastAsia"/>
          <w:iCs/>
          <w:lang w:eastAsia="zh-CN"/>
        </w:rPr>
        <w:t xml:space="preserve">s of </w:t>
      </w:r>
      <w:r w:rsidR="0006598A">
        <w:rPr>
          <w:iCs/>
        </w:rPr>
        <w:t xml:space="preserve">the repetitions for the PUSCH transmission are </w:t>
      </w:r>
      <w:r w:rsidR="0006598A">
        <w:rPr>
          <w:rFonts w:hint="eastAsia"/>
          <w:iCs/>
          <w:lang w:eastAsia="zh-CN"/>
        </w:rPr>
        <w:t xml:space="preserve">mapped to the same </w:t>
      </w:r>
      <w:r w:rsidR="0006598A">
        <w:t>SS/PBCH block index</w:t>
      </w:r>
      <w:r w:rsidR="0006598A">
        <w:rPr>
          <w:rFonts w:hint="eastAsia"/>
          <w:lang w:eastAsia="zh-CN"/>
        </w:rPr>
        <w:t>(</w:t>
      </w:r>
      <w:r w:rsidR="0006598A">
        <w:t>es</w:t>
      </w:r>
      <w:r w:rsidR="0006598A">
        <w:rPr>
          <w:rFonts w:hint="eastAsia"/>
          <w:lang w:eastAsia="zh-CN"/>
        </w:rPr>
        <w:t>)</w:t>
      </w:r>
      <w:r w:rsidR="0006598A">
        <w:rPr>
          <w:iCs/>
        </w:rPr>
        <w:t xml:space="preserve">. </w:t>
      </w:r>
      <w:r w:rsidR="0006598A">
        <w:rPr>
          <w:rFonts w:hint="eastAsia"/>
          <w:iCs/>
          <w:lang w:eastAsia="zh-CN"/>
        </w:rPr>
        <w:t>All t</w:t>
      </w:r>
      <w:r w:rsidR="0006598A">
        <w:rPr>
          <w:iCs/>
        </w:rPr>
        <w:t>he PUSCH occasion</w:t>
      </w:r>
      <w:r w:rsidR="0006598A">
        <w:rPr>
          <w:rFonts w:hint="eastAsia"/>
          <w:iCs/>
          <w:lang w:eastAsia="zh-CN"/>
        </w:rPr>
        <w:t xml:space="preserve">s of </w:t>
      </w:r>
      <w:r w:rsidR="0006598A">
        <w:rPr>
          <w:iCs/>
        </w:rPr>
        <w:t>the repetitions</w:t>
      </w:r>
      <w:r w:rsidR="0006598A">
        <w:rPr>
          <w:rFonts w:hint="eastAsia"/>
          <w:iCs/>
          <w:lang w:eastAsia="zh-CN"/>
        </w:rPr>
        <w:t xml:space="preserve"> are</w:t>
      </w:r>
      <w:r w:rsidR="0006598A">
        <w:rPr>
          <w:iCs/>
        </w:rPr>
        <w:t xml:space="preserve"> </w:t>
      </w:r>
      <w:r w:rsidR="0006598A">
        <w:rPr>
          <w:rFonts w:hint="eastAsia"/>
          <w:iCs/>
          <w:lang w:eastAsia="zh-CN"/>
        </w:rPr>
        <w:t xml:space="preserve">not </w:t>
      </w:r>
      <w:r w:rsidR="0006598A">
        <w:rPr>
          <w:iCs/>
        </w:rPr>
        <w:t>valid if any</w:t>
      </w:r>
      <w:r w:rsidR="0006598A">
        <w:rPr>
          <w:rFonts w:hint="eastAsia"/>
          <w:iCs/>
          <w:lang w:eastAsia="zh-CN"/>
        </w:rPr>
        <w:t xml:space="preserve"> PUSCH occasion of the</w:t>
      </w:r>
      <w:r w:rsidR="0006598A">
        <w:rPr>
          <w:iCs/>
        </w:rPr>
        <w:t xml:space="preserve"> repetition</w:t>
      </w:r>
      <w:r w:rsidR="0006598A">
        <w:rPr>
          <w:rFonts w:hint="eastAsia"/>
          <w:iCs/>
          <w:lang w:eastAsia="zh-CN"/>
        </w:rPr>
        <w:t>s</w:t>
      </w:r>
      <w:r w:rsidR="0006598A">
        <w:rPr>
          <w:iCs/>
        </w:rPr>
        <w:t xml:space="preserve"> is </w:t>
      </w:r>
      <w:r w:rsidR="0006598A">
        <w:rPr>
          <w:rFonts w:hint="eastAsia"/>
          <w:iCs/>
          <w:lang w:eastAsia="zh-CN"/>
        </w:rPr>
        <w:t xml:space="preserve">not </w:t>
      </w:r>
      <w:r w:rsidR="0006598A">
        <w:rPr>
          <w:iCs/>
        </w:rPr>
        <w:t>valid.</w:t>
      </w:r>
      <w:r w:rsidR="0006598A">
        <w:rPr>
          <w:rFonts w:hint="eastAsia"/>
          <w:iCs/>
          <w:lang w:eastAsia="zh-CN"/>
        </w:rPr>
        <w:t xml:space="preserve"> </w:t>
      </w:r>
    </w:p>
    <w:p w14:paraId="68B6C1C4" w14:textId="075A5453" w:rsidR="001A7FE0" w:rsidRPr="00385759" w:rsidRDefault="001A7FE0" w:rsidP="001A7FE0">
      <w:r w:rsidRPr="00385759">
        <w:t xml:space="preserve">An association period, starting from frame </w:t>
      </w:r>
      <w:r w:rsidR="00794837" w:rsidRPr="00385759">
        <w:t>with SFN 0</w:t>
      </w:r>
      <w:r w:rsidR="00BF2BB3">
        <w:t xml:space="preserve"> </w:t>
      </w:r>
      <w:r w:rsidR="00BF2BB3" w:rsidRPr="00B81FDF">
        <w:rPr>
          <w:lang w:val="en-US" w:eastAsia="zh-CN"/>
        </w:rPr>
        <w:t>and hyper frame with hyper SFN 0</w:t>
      </w:r>
      <w:r w:rsidRPr="00385759">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w:t>
      </w:r>
      <w:r w:rsidR="00794837" w:rsidRPr="00385759">
        <w:rPr>
          <w:lang w:eastAsia="zh-CN"/>
        </w:rPr>
        <w:t xml:space="preserve">provided by </w:t>
      </w:r>
      <w:r w:rsidR="00794837" w:rsidRPr="00385759">
        <w:rPr>
          <w:i/>
          <w:iCs/>
          <w:lang w:eastAsia="zh-CN"/>
        </w:rPr>
        <w:t>periodicity</w:t>
      </w:r>
      <w:r w:rsidR="00794837" w:rsidRPr="00385759">
        <w:rPr>
          <w:lang w:eastAsia="zh-CN"/>
        </w:rPr>
        <w:t xml:space="preserve"> in </w:t>
      </w:r>
      <w:r w:rsidR="00794837" w:rsidRPr="00385759">
        <w:rPr>
          <w:i/>
          <w:iCs/>
          <w:lang w:eastAsia="zh-CN"/>
        </w:rPr>
        <w:t xml:space="preserve">ConfiguredGrantConfig </w:t>
      </w:r>
      <w:r w:rsidR="00794837" w:rsidRPr="00385759">
        <w:rPr>
          <w:lang w:eastAsia="zh-CN"/>
        </w:rPr>
        <w:t>according to Table</w:t>
      </w:r>
      <w:r w:rsidR="00794837" w:rsidRPr="00385759" w:rsidDel="00864605">
        <w:t xml:space="preserve"> </w:t>
      </w:r>
      <w:r w:rsidR="00794837" w:rsidRPr="00385759">
        <w:t xml:space="preserve">19.1-1 </w:t>
      </w:r>
      <w:r w:rsidRPr="00385759">
        <w:t xml:space="preserve">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r w:rsidRPr="00385759">
        <w:rPr>
          <w:i/>
          <w:iCs/>
        </w:rPr>
        <w:t>sdt-SSB-</w:t>
      </w:r>
      <w:r w:rsidR="00F84336">
        <w:rPr>
          <w:i/>
          <w:iCs/>
        </w:rPr>
        <w:t>P</w:t>
      </w:r>
      <w:r w:rsidR="00F84336" w:rsidRPr="00385759">
        <w:rPr>
          <w:i/>
          <w:iCs/>
        </w:rPr>
        <w:t>erCG</w:t>
      </w:r>
      <w:r w:rsidRPr="00385759">
        <w:rPr>
          <w:i/>
          <w:iCs/>
        </w:rPr>
        <w:t>-PUSCH</w:t>
      </w:r>
      <w:r w:rsidRPr="00385759">
        <w:t xml:space="preserve">. If after an integer number of SS/PBCH block indexes to </w:t>
      </w:r>
      <w:r w:rsidRPr="00385759">
        <w:rPr>
          <w:lang w:eastAsia="zh-CN"/>
        </w:rPr>
        <w:t>PUSCH</w:t>
      </w:r>
      <w:r w:rsidRPr="00385759">
        <w:t xml:space="preserve"> occasions </w:t>
      </w:r>
      <w:r w:rsidR="00794837" w:rsidRPr="00385759">
        <w:t xml:space="preserve">and associated DMRS resources </w:t>
      </w:r>
      <w:r w:rsidRPr="00385759">
        <w:t>mapping cycles within the association period there is a set of</w:t>
      </w:r>
      <w:r w:rsidRPr="00385759">
        <w:rPr>
          <w:lang w:eastAsia="zh-CN"/>
        </w:rPr>
        <w:t xml:space="preserve"> PUSCH</w:t>
      </w:r>
      <w:r w:rsidRPr="00385759">
        <w:t xml:space="preserve"> occasions </w:t>
      </w:r>
      <w:r w:rsidR="00364866" w:rsidRPr="00385759">
        <w:t xml:space="preserve">and associated DMRS resources </w:t>
      </w:r>
      <w:r w:rsidRPr="00385759">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w:t>
      </w:r>
      <w:r w:rsidR="00364866" w:rsidRPr="00385759">
        <w:t xml:space="preserve"> and associated DMRS resources</w:t>
      </w:r>
      <w:r w:rsidRPr="00385759">
        <w:t>. An association pattern period</w:t>
      </w:r>
      <w:r w:rsidR="00BF2BB3" w:rsidRPr="00F027CB">
        <w:t xml:space="preserve">, </w:t>
      </w:r>
      <w:r w:rsidR="00BF2BB3" w:rsidRPr="00F027CB">
        <w:rPr>
          <w:lang w:val="en-US" w:eastAsia="zh-CN"/>
        </w:rPr>
        <w:t xml:space="preserve">when </w:t>
      </w:r>
      <w:r w:rsidR="00BF2BB3" w:rsidRPr="00F027CB">
        <w:rPr>
          <w:lang w:eastAsia="zh-CN"/>
        </w:rPr>
        <w:t>PUSCH configuration</w:t>
      </w:r>
      <w:r w:rsidR="00BF2BB3" w:rsidRPr="00F027CB">
        <w:t xml:space="preserve"> period</w:t>
      </w:r>
      <w:r w:rsidR="00BF2BB3" w:rsidRPr="00F027CB">
        <w:rPr>
          <w:lang w:val="en-US" w:eastAsia="zh-CN"/>
        </w:rPr>
        <w:t xml:space="preserve"> is no longer than 640 msec,</w:t>
      </w:r>
      <w:r w:rsidRPr="00385759">
        <w:t xml:space="preserve"> includes one or more association periods and is determined so that a pattern between </w:t>
      </w:r>
      <w:r w:rsidRPr="00385759">
        <w:rPr>
          <w:lang w:eastAsia="zh-CN"/>
        </w:rPr>
        <w:t>PUSCH</w:t>
      </w:r>
      <w:r w:rsidRPr="00385759">
        <w:t xml:space="preserve"> occasions </w:t>
      </w:r>
      <w:r w:rsidR="00364866" w:rsidRPr="00385759">
        <w:t xml:space="preserve">with associated DMRS resources </w:t>
      </w:r>
      <w:r w:rsidRPr="00385759">
        <w:t xml:space="preserve">and SS/PBCH block indexes repeats at most every 640 msec. </w:t>
      </w:r>
      <w:r w:rsidRPr="00385759">
        <w:rPr>
          <w:lang w:eastAsia="zh-CN"/>
        </w:rPr>
        <w:t>PUSCH</w:t>
      </w:r>
      <w:r w:rsidRPr="00385759">
        <w:t xml:space="preserve"> occasions </w:t>
      </w:r>
      <w:r w:rsidR="00364866" w:rsidRPr="00385759">
        <w:t xml:space="preserve">and associated DMRS resources </w:t>
      </w:r>
      <w:r w:rsidRPr="00385759">
        <w:t xml:space="preserve">not associated with SS/PBCH block indexes after an integer number of association periods, if any, are not used for </w:t>
      </w:r>
      <w:r w:rsidRPr="00385759">
        <w:rPr>
          <w:lang w:eastAsia="zh-CN"/>
        </w:rPr>
        <w:t>PUSCH</w:t>
      </w:r>
      <w:r w:rsidRPr="00385759">
        <w:t xml:space="preserve"> transmissions.</w:t>
      </w:r>
    </w:p>
    <w:p w14:paraId="1555A4D2" w14:textId="77777777" w:rsidR="00364866" w:rsidRPr="00B310B2" w:rsidRDefault="00364866" w:rsidP="00364866">
      <w:pPr>
        <w:pStyle w:val="TH"/>
        <w:rPr>
          <w:bCs/>
        </w:rPr>
      </w:pPr>
      <w:r w:rsidRPr="00B310B2">
        <w:lastRenderedPageBreak/>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364866" w:rsidRPr="00B310B2" w14:paraId="0C6FD53A" w14:textId="77777777" w:rsidTr="00B52E7C">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1A0C9BC" w14:textId="77777777" w:rsidR="00364866" w:rsidRPr="00B310B2" w:rsidRDefault="00364866" w:rsidP="00B52E7C">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067E2AC" w14:textId="38EF0FFD" w:rsidR="00364866" w:rsidRPr="00B310B2" w:rsidRDefault="00364866" w:rsidP="00B52E7C">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364866" w:rsidRPr="00B310B2" w14:paraId="745A3003"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3C566"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89DCA"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8,16, 32, 64, 128}</w:t>
            </w:r>
          </w:p>
        </w:tc>
      </w:tr>
      <w:tr w:rsidR="00364866" w:rsidRPr="00B310B2" w14:paraId="355DE18B"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0D6EE"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23B68"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5, 8, 10, 16, 20, 40, 80}</w:t>
            </w:r>
          </w:p>
        </w:tc>
      </w:tr>
      <w:tr w:rsidR="00364866" w:rsidRPr="00B310B2" w14:paraId="289C049E"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6663"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EDC74"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8,16, 32, 64}</w:t>
            </w:r>
          </w:p>
        </w:tc>
      </w:tr>
      <w:tr w:rsidR="00364866" w:rsidRPr="00B310B2" w14:paraId="43A33BCC"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9D6E7"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6038D"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5, 8,10,20,40}</w:t>
            </w:r>
          </w:p>
        </w:tc>
      </w:tr>
      <w:tr w:rsidR="00364866" w:rsidRPr="00B310B2" w14:paraId="5EB396DA"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9D973"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7F08A"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8,16, 32}</w:t>
            </w:r>
          </w:p>
        </w:tc>
      </w:tr>
      <w:tr w:rsidR="00364866" w:rsidRPr="00B310B2" w14:paraId="33E2E1D7"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F164B"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700B5"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5, 10, 20}</w:t>
            </w:r>
          </w:p>
        </w:tc>
      </w:tr>
      <w:tr w:rsidR="00364866" w:rsidRPr="00B310B2" w14:paraId="6F638B4A"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ED6E4"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69DE1"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 16}</w:t>
            </w:r>
          </w:p>
        </w:tc>
      </w:tr>
      <w:tr w:rsidR="00364866" w:rsidRPr="00B310B2" w14:paraId="0B14B6DF"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38BD2"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7CD88"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5, 10}</w:t>
            </w:r>
          </w:p>
        </w:tc>
      </w:tr>
      <w:tr w:rsidR="00364866" w:rsidRPr="00B310B2" w14:paraId="31C1EFEE"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B84208"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A0F84"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w:t>
            </w:r>
          </w:p>
        </w:tc>
      </w:tr>
      <w:tr w:rsidR="00364866" w:rsidRPr="00B310B2" w14:paraId="3FDD17E1"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1E410B"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23D0E"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5}</w:t>
            </w:r>
          </w:p>
        </w:tc>
      </w:tr>
      <w:tr w:rsidR="00364866" w:rsidRPr="00B310B2" w14:paraId="418E0448"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9EBC1"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61CDC"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w:t>
            </w:r>
          </w:p>
        </w:tc>
      </w:tr>
      <w:tr w:rsidR="00364866" w:rsidRPr="00B310B2" w14:paraId="53689DD5" w14:textId="77777777" w:rsidTr="00BF2BB3">
        <w:trPr>
          <w:jc w:val="center"/>
        </w:trPr>
        <w:tc>
          <w:tcPr>
            <w:tcW w:w="332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047086A"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01A7E35"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w:t>
            </w:r>
          </w:p>
        </w:tc>
      </w:tr>
      <w:tr w:rsidR="00364866" w:rsidRPr="00B310B2" w14:paraId="44D77E9F"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BCFCA"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640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DF694C" w14:textId="419F4EA0" w:rsidR="00364866" w:rsidRPr="00B310B2" w:rsidRDefault="00364866" w:rsidP="00B52E7C">
            <w:pPr>
              <w:pStyle w:val="TAC"/>
              <w:rPr>
                <w:rFonts w:ascii="Times New Roman" w:hAnsi="Times New Roman"/>
                <w:sz w:val="20"/>
              </w:rPr>
            </w:pPr>
            <w:r w:rsidRPr="00B310B2">
              <w:rPr>
                <w:rFonts w:ascii="Times New Roman" w:hAnsi="Times New Roman"/>
                <w:sz w:val="20"/>
              </w:rPr>
              <w:t>{1}</w:t>
            </w:r>
          </w:p>
        </w:tc>
      </w:tr>
      <w:tr w:rsidR="00BF2BB3" w:rsidRPr="00B310B2" w14:paraId="73186674"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52AC9" w14:textId="276D47B7" w:rsidR="00BF2BB3" w:rsidRPr="00B310B2" w:rsidRDefault="00BF2BB3" w:rsidP="00BF2BB3">
            <w:pPr>
              <w:pStyle w:val="TAC"/>
              <w:rPr>
                <w:rFonts w:ascii="Times New Roman" w:hAnsi="Times New Roman"/>
                <w:sz w:val="20"/>
              </w:rPr>
            </w:pPr>
            <w:r w:rsidRPr="00C54FA8">
              <w:rPr>
                <w:rFonts w:ascii="Times New Roman" w:hAnsi="Times New Roman"/>
                <w:sz w:val="20"/>
              </w:rPr>
              <w:t>1280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73490" w14:textId="26650123"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33087AE5"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967A5E" w14:textId="0BE96466" w:rsidR="00BF2BB3" w:rsidRPr="00B310B2" w:rsidRDefault="00BF2BB3" w:rsidP="00BF2BB3">
            <w:pPr>
              <w:pStyle w:val="TAC"/>
              <w:rPr>
                <w:rFonts w:ascii="Times New Roman" w:hAnsi="Times New Roman"/>
                <w:sz w:val="20"/>
              </w:rPr>
            </w:pPr>
            <w:r w:rsidRPr="00C54FA8">
              <w:rPr>
                <w:rFonts w:ascii="Times New Roman" w:hAnsi="Times New Roman"/>
                <w:sz w:val="20"/>
              </w:rPr>
              <w:t>2560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E165BB" w14:textId="13BD57E0"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7A78AA5F"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FD28B2" w14:textId="61E0F667" w:rsidR="00BF2BB3" w:rsidRPr="00B310B2" w:rsidRDefault="00BF2BB3" w:rsidP="00BF2BB3">
            <w:pPr>
              <w:pStyle w:val="TAC"/>
              <w:rPr>
                <w:rFonts w:ascii="Times New Roman" w:hAnsi="Times New Roman"/>
                <w:sz w:val="20"/>
              </w:rPr>
            </w:pPr>
            <w:r w:rsidRPr="00C54FA8">
              <w:rPr>
                <w:rFonts w:ascii="Times New Roman" w:hAnsi="Times New Roman"/>
                <w:sz w:val="20"/>
              </w:rPr>
              <w:t>5120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F067D" w14:textId="0E59B8F2"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321F0BD8"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6FD51" w14:textId="2318C221" w:rsidR="00BF2BB3" w:rsidRPr="00B310B2" w:rsidRDefault="00BF2BB3" w:rsidP="00BF2BB3">
            <w:pPr>
              <w:pStyle w:val="TAC"/>
              <w:rPr>
                <w:rFonts w:ascii="Times New Roman" w:hAnsi="Times New Roman"/>
                <w:sz w:val="20"/>
              </w:rPr>
            </w:pPr>
            <w:r w:rsidRPr="00C54FA8">
              <w:rPr>
                <w:rFonts w:ascii="Times New Roman" w:hAnsi="Times New Roman"/>
                <w:sz w:val="20"/>
              </w:rPr>
              <w:t>10240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104B9" w14:textId="07DC37E5"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63123155"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6E4EE" w14:textId="2658FFBE" w:rsidR="00BF2BB3" w:rsidRPr="00B310B2" w:rsidRDefault="00BF2BB3" w:rsidP="00BF2BB3">
            <w:pPr>
              <w:pStyle w:val="TAC"/>
              <w:rPr>
                <w:rFonts w:ascii="Times New Roman" w:hAnsi="Times New Roman"/>
                <w:sz w:val="20"/>
              </w:rPr>
            </w:pPr>
            <w:r w:rsidRPr="00C54FA8">
              <w:rPr>
                <w:rFonts w:ascii="Times New Roman" w:hAnsi="Times New Roman"/>
                <w:sz w:val="20"/>
              </w:rPr>
              <w:t>61440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9348F" w14:textId="3F57F4AA"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14F5F1D3"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01B1D" w14:textId="2C51F307" w:rsidR="00BF2BB3" w:rsidRPr="00B310B2" w:rsidRDefault="00BF2BB3" w:rsidP="00BF2BB3">
            <w:pPr>
              <w:pStyle w:val="TAC"/>
              <w:rPr>
                <w:rFonts w:ascii="Times New Roman" w:hAnsi="Times New Roman"/>
                <w:sz w:val="20"/>
              </w:rPr>
            </w:pPr>
            <w:r w:rsidRPr="00C54FA8">
              <w:rPr>
                <w:rFonts w:ascii="Times New Roman" w:hAnsi="Times New Roman"/>
                <w:sz w:val="20"/>
              </w:rPr>
              <w:t>122880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CDC22" w14:textId="5EE52224"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3C6B5E96"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DCF6" w14:textId="175BADAD" w:rsidR="00BF2BB3" w:rsidRPr="00B310B2" w:rsidRDefault="00BF2BB3" w:rsidP="00BF2BB3">
            <w:pPr>
              <w:pStyle w:val="TAC"/>
              <w:rPr>
                <w:rFonts w:ascii="Times New Roman" w:hAnsi="Times New Roman"/>
                <w:sz w:val="20"/>
              </w:rPr>
            </w:pPr>
            <w:r w:rsidRPr="00C54FA8">
              <w:rPr>
                <w:rFonts w:ascii="Times New Roman" w:hAnsi="Times New Roman"/>
                <w:sz w:val="20"/>
              </w:rPr>
              <w:t>307200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8B318" w14:textId="33227D39"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5F058E70"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2EDCF" w14:textId="4D2AB019" w:rsidR="00BF2BB3" w:rsidRPr="00B310B2" w:rsidRDefault="00BF2BB3" w:rsidP="00BF2BB3">
            <w:pPr>
              <w:pStyle w:val="TAC"/>
              <w:rPr>
                <w:rFonts w:ascii="Times New Roman" w:hAnsi="Times New Roman"/>
                <w:sz w:val="20"/>
              </w:rPr>
            </w:pPr>
            <w:r w:rsidRPr="00C54FA8">
              <w:rPr>
                <w:rFonts w:ascii="Times New Roman" w:hAnsi="Times New Roman"/>
                <w:sz w:val="20"/>
              </w:rPr>
              <w:t>604160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9BD73" w14:textId="79B2985A"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6427AD6D"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E48F94" w14:textId="538BBCC4" w:rsidR="00BF2BB3" w:rsidRPr="00B310B2" w:rsidRDefault="00BF2BB3" w:rsidP="00BF2BB3">
            <w:pPr>
              <w:pStyle w:val="TAC"/>
              <w:rPr>
                <w:rFonts w:ascii="Times New Roman" w:hAnsi="Times New Roman"/>
                <w:sz w:val="20"/>
              </w:rPr>
            </w:pPr>
            <w:r w:rsidRPr="00C54FA8">
              <w:rPr>
                <w:rFonts w:ascii="Times New Roman" w:hAnsi="Times New Roman"/>
                <w:sz w:val="20"/>
              </w:rPr>
              <w:t>1208320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516C6" w14:textId="32D57FA6"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1B96F3D0"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2D1F7" w14:textId="438ED1FB" w:rsidR="00BF2BB3" w:rsidRPr="00B310B2" w:rsidRDefault="00BF2BB3" w:rsidP="00BF2BB3">
            <w:pPr>
              <w:pStyle w:val="TAC"/>
              <w:rPr>
                <w:rFonts w:ascii="Times New Roman" w:hAnsi="Times New Roman"/>
                <w:sz w:val="20"/>
              </w:rPr>
            </w:pPr>
            <w:r w:rsidRPr="00C54FA8">
              <w:rPr>
                <w:rFonts w:ascii="Times New Roman" w:hAnsi="Times New Roman"/>
                <w:sz w:val="20"/>
              </w:rPr>
              <w:t>1802240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DF042" w14:textId="591A5962"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r w:rsidR="00BF2BB3" w:rsidRPr="00B310B2" w14:paraId="1CABD108" w14:textId="77777777" w:rsidTr="00BF2BB3">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9D52B" w14:textId="62E3DE37" w:rsidR="00BF2BB3" w:rsidRPr="00B310B2" w:rsidRDefault="00BF2BB3" w:rsidP="00BF2BB3">
            <w:pPr>
              <w:pStyle w:val="TAC"/>
              <w:rPr>
                <w:rFonts w:ascii="Times New Roman" w:hAnsi="Times New Roman"/>
                <w:sz w:val="20"/>
              </w:rPr>
            </w:pPr>
            <w:r w:rsidRPr="00C54FA8">
              <w:rPr>
                <w:rFonts w:ascii="Times New Roman" w:hAnsi="Times New Roman"/>
                <w:sz w:val="20"/>
              </w:rPr>
              <w:t>3604480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3B321" w14:textId="5AD0C71C" w:rsidR="00BF2BB3" w:rsidRPr="00B310B2" w:rsidRDefault="00BF2BB3" w:rsidP="00BF2BB3">
            <w:pPr>
              <w:pStyle w:val="TAC"/>
              <w:rPr>
                <w:rFonts w:ascii="Times New Roman" w:hAnsi="Times New Roman"/>
                <w:sz w:val="20"/>
              </w:rPr>
            </w:pPr>
            <w:r w:rsidRPr="00C54FA8">
              <w:rPr>
                <w:rFonts w:ascii="Times New Roman" w:hAnsi="Times New Roman"/>
                <w:sz w:val="20"/>
              </w:rPr>
              <w:t>{1}</w:t>
            </w:r>
          </w:p>
        </w:tc>
      </w:tr>
    </w:tbl>
    <w:p w14:paraId="46346806" w14:textId="5824A078" w:rsidR="001A7FE0" w:rsidRPr="007549C6" w:rsidRDefault="00E73EEE" w:rsidP="001A7FE0">
      <w:pPr>
        <w:spacing w:before="180"/>
      </w:pPr>
      <w:r>
        <w:rPr>
          <w:rFonts w:hAnsi="Cambria Math" w:hint="eastAsia"/>
          <w:lang w:val="en-US" w:eastAsia="zh-CN"/>
        </w:rPr>
        <w:t xml:space="preserve">Each </w:t>
      </w:r>
      <w:r w:rsidRPr="007A31D1">
        <w:rPr>
          <w:rFonts w:hAnsi="Cambria Math"/>
          <w:i/>
          <w:iCs/>
          <w:lang w:val="en-US" w:eastAsia="zh-CN"/>
        </w:rPr>
        <w:t>N</w:t>
      </w:r>
      <w:r>
        <w:rPr>
          <w:rFonts w:hAnsi="Cambria Math" w:hint="eastAsia"/>
          <w:lang w:val="en-US"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1A7FE0" w:rsidRPr="007549C6">
        <w:t xml:space="preserve"> </w:t>
      </w:r>
      <w:r w:rsidR="001A7FE0">
        <w:t>SS/PBCH block</w:t>
      </w:r>
      <w:r w:rsidR="001A7FE0" w:rsidRPr="007549C6">
        <w:t xml:space="preserve"> indexes </w:t>
      </w:r>
      <w:r>
        <w:rPr>
          <w:rFonts w:hint="eastAsia"/>
          <w:lang w:val="en-US" w:eastAsia="zh-CN"/>
        </w:rPr>
        <w:t>in increasing order</w:t>
      </w:r>
      <w:r w:rsidRPr="007549C6">
        <w:t xml:space="preserve"> </w:t>
      </w:r>
      <w:r w:rsidR="001A7FE0" w:rsidRPr="007549C6">
        <w:t xml:space="preserve">are mapped to </w:t>
      </w:r>
      <w:r>
        <w:t xml:space="preserve">a </w:t>
      </w:r>
      <w:r w:rsidR="001A7FE0" w:rsidRPr="007549C6">
        <w:t>valid PUSCH occasion</w:t>
      </w:r>
      <w:r w:rsidR="001A7FE0" w:rsidRPr="00216B48">
        <w:t xml:space="preserve"> </w:t>
      </w:r>
      <w:r w:rsidR="001A7FE0" w:rsidRPr="005F407D">
        <w:t xml:space="preserve">and </w:t>
      </w:r>
      <w:r>
        <w:t xml:space="preserve">the </w:t>
      </w:r>
      <w:r w:rsidR="001A7FE0" w:rsidRPr="005F407D">
        <w:t>associated DMRS resource</w:t>
      </w:r>
    </w:p>
    <w:p w14:paraId="638796A1" w14:textId="77777777" w:rsidR="001A7FE0" w:rsidRPr="007549C6" w:rsidRDefault="001A7FE0" w:rsidP="001A7FE0">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3537ACBF" w14:textId="77777777" w:rsidR="00E73EEE" w:rsidRPr="00E73EEE" w:rsidRDefault="001A7FE0" w:rsidP="00E73EEE">
      <w:pPr>
        <w:pStyle w:val="B1"/>
        <w:ind w:left="576" w:hanging="288"/>
        <w:rPr>
          <w:rFonts w:eastAsia="Times New Roman"/>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63AA8045" w14:textId="33EAF0E2" w:rsidR="001A7FE0" w:rsidRPr="007549C6" w:rsidRDefault="00E73EEE" w:rsidP="00E73EEE">
      <w:pPr>
        <w:rPr>
          <w:lang w:val="en-US"/>
        </w:rPr>
      </w:pPr>
      <w:r w:rsidRPr="00E73EEE">
        <w:rPr>
          <w:rFonts w:hint="eastAsia"/>
          <w:lang w:val="en-US" w:eastAsia="zh-CN"/>
        </w:rPr>
        <w:t xml:space="preserve">where </w:t>
      </w:r>
      <w:r w:rsidRPr="00E73EEE">
        <w:rPr>
          <w:rFonts w:hint="eastAsia"/>
          <w:i/>
          <w:iCs/>
          <w:lang w:val="en-US" w:eastAsia="zh-CN"/>
        </w:rPr>
        <w:t>N</w:t>
      </w:r>
      <w:r w:rsidRPr="00E73EEE">
        <w:rPr>
          <w:rFonts w:hint="eastAsia"/>
          <w:lang w:val="en-US" w:eastAsia="zh-CN"/>
        </w:rPr>
        <w:t xml:space="preserve"> is provided by </w:t>
      </w:r>
      <w:r w:rsidRPr="00E73EEE">
        <w:rPr>
          <w:i/>
          <w:iCs/>
        </w:rPr>
        <w:t>sdt-SSB-PerCG-PUSCH</w:t>
      </w:r>
      <w:r w:rsidRPr="00E73EEE">
        <w:rPr>
          <w:rFonts w:hint="eastAsia"/>
          <w:i/>
          <w:iCs/>
          <w:lang w:val="en-US" w:eastAsia="zh-CN"/>
        </w:rPr>
        <w:t>.</w:t>
      </w:r>
    </w:p>
    <w:p w14:paraId="1F07B27B" w14:textId="1DDAB755" w:rsidR="001A7FE0" w:rsidRDefault="001A7FE0" w:rsidP="001A7FE0">
      <w:pPr>
        <w:rPr>
          <w:lang w:eastAsia="zh-CN"/>
        </w:rPr>
      </w:pPr>
      <w:r>
        <w:rPr>
          <w:lang w:eastAsia="zh-CN"/>
        </w:rPr>
        <w:t xml:space="preserve">A PUSCH occasion is valid if it does not overlap with a </w:t>
      </w:r>
      <w:r w:rsidR="00364866" w:rsidRPr="00B310B2">
        <w:rPr>
          <w:lang w:eastAsia="zh-CN"/>
        </w:rPr>
        <w:t xml:space="preserve">valid </w:t>
      </w:r>
      <w:r>
        <w:rPr>
          <w:lang w:eastAsia="zh-CN"/>
        </w:rPr>
        <w:t xml:space="preserve">PRACH occasion as described in clause 8.1. </w:t>
      </w:r>
    </w:p>
    <w:p w14:paraId="0556E33E" w14:textId="143FF4DE" w:rsidR="001A7FE0" w:rsidRDefault="001A7FE0" w:rsidP="001A7FE0">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p>
    <w:p w14:paraId="71586ABB" w14:textId="77777777" w:rsidR="001A7FE0" w:rsidRDefault="001A7FE0" w:rsidP="001A7FE0">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68038463" w14:textId="77777777" w:rsidR="001A7FE0" w:rsidRPr="00A24A1A" w:rsidRDefault="001A7FE0" w:rsidP="001A7FE0">
      <w:pPr>
        <w:pStyle w:val="B2"/>
      </w:pPr>
      <w:r w:rsidRPr="00A24A1A">
        <w:t>-</w:t>
      </w:r>
      <w:r w:rsidRPr="00A24A1A">
        <w:tab/>
        <w:t xml:space="preserve">does not precede a SS/PBCH block in the PUSCH slot, and </w:t>
      </w:r>
    </w:p>
    <w:p w14:paraId="69FABEED" w14:textId="77777777" w:rsidR="001A7FE0" w:rsidRPr="00D057B9" w:rsidRDefault="001A7FE0" w:rsidP="001A7FE0">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537B78B1" w14:textId="77777777" w:rsidR="001A7FE0" w:rsidRPr="007549C6" w:rsidRDefault="001A7FE0" w:rsidP="001A7FE0">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42D1FC09" w14:textId="77777777" w:rsidR="001A7FE0" w:rsidRPr="007549C6" w:rsidRDefault="001A7FE0" w:rsidP="001A7FE0">
      <w:pPr>
        <w:pStyle w:val="B2"/>
      </w:pPr>
      <w:r w:rsidRPr="007549C6">
        <w:t>-</w:t>
      </w:r>
      <w:r w:rsidRPr="007549C6">
        <w:tab/>
        <w:t>is within UL symbols</w:t>
      </w:r>
    </w:p>
    <w:p w14:paraId="0CBEC807" w14:textId="77777777" w:rsidR="001A7FE0" w:rsidRPr="00A312BF" w:rsidRDefault="001A7FE0" w:rsidP="001A7FE0">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0E0C7775" w14:textId="77777777" w:rsidR="001A7FE0" w:rsidRDefault="001A7FE0" w:rsidP="001A7FE0">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0F4F7EDA" w14:textId="5F4E3172" w:rsidR="001A7FE0" w:rsidRDefault="001A7FE0" w:rsidP="001A7FE0">
      <w:r>
        <w:rPr>
          <w:iCs/>
        </w:rPr>
        <w:lastRenderedPageBreak/>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r w:rsidRPr="00412D67">
        <w:rPr>
          <w:i/>
          <w:iCs/>
          <w:lang w:val="en-US" w:eastAsia="x-none"/>
        </w:rPr>
        <w:t>SearchSpace</w:t>
      </w:r>
      <w:r>
        <w:rPr>
          <w:lang w:val="en-US" w:eastAsia="x-none"/>
        </w:rPr>
        <w:t xml:space="preserve">, or a CSS set by </w:t>
      </w:r>
      <w:r w:rsidRPr="00EA36F6">
        <w:rPr>
          <w:i/>
          <w:iCs/>
          <w:lang w:val="en-US" w:eastAsia="x-none"/>
        </w:rPr>
        <w:t>sdt-SearchSpace</w:t>
      </w:r>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 xml:space="preserve">. </w:t>
      </w:r>
      <w:r>
        <w:t>The UE transmits a PUCCH with HARQ-ACK information associated with the PDSCH receptions as described in clause 9.2.1</w:t>
      </w:r>
      <w:r w:rsidR="00364866" w:rsidRPr="00B310B2">
        <w:t xml:space="preserve"> using a same spatial domain transmission filter as for the last PUSCH transmission</w:t>
      </w:r>
      <w:r>
        <w:t>.</w:t>
      </w:r>
    </w:p>
    <w:p w14:paraId="3A98AA12" w14:textId="4B269A17" w:rsidR="002D5B67" w:rsidRPr="002D5B67" w:rsidRDefault="002D5B67" w:rsidP="002D5B67">
      <w:pPr>
        <w:widowControl w:val="0"/>
        <w:spacing w:line="259" w:lineRule="auto"/>
      </w:pPr>
      <w:r w:rsidRPr="002D5B67">
        <w:t xml:space="preserve">For </w:t>
      </w:r>
      <w:r w:rsidRPr="002D5B67">
        <w:rPr>
          <w:rFonts w:hint="eastAsia"/>
          <w:lang w:eastAsia="zh-CN"/>
        </w:rPr>
        <w:t>initial</w:t>
      </w:r>
      <w:r w:rsidRPr="002D5B67">
        <w:t xml:space="preserve"> transmission or autonomous retransmission of an initial transport block provided for the PUSCH transmission</w:t>
      </w:r>
      <w:r w:rsidRPr="002D5B67">
        <w:rPr>
          <w:rFonts w:hint="eastAsia"/>
          <w:lang w:val="en-US" w:eastAsia="zh-CN"/>
        </w:rPr>
        <w:t xml:space="preserve"> as described in clause 18.0 in [19, TS 38.300]</w:t>
      </w:r>
      <w:r w:rsidRPr="002D5B67">
        <w:t>, the UE encodes the transport block using redundancy version number 0</w:t>
      </w:r>
      <w:r w:rsidR="003B0C82">
        <w:rPr>
          <w:rFonts w:hint="eastAsia"/>
          <w:lang w:val="en-US" w:eastAsia="zh-CN"/>
        </w:rPr>
        <w:t xml:space="preserve"> if the UE is not provided </w:t>
      </w:r>
      <w:r w:rsidR="003B0C82">
        <w:rPr>
          <w:i/>
          <w:iCs/>
          <w:lang w:val="en-US" w:eastAsia="zh-CN"/>
        </w:rPr>
        <w:t>repK-RV</w:t>
      </w:r>
      <w:r w:rsidRPr="002D5B67">
        <w:t>.</w:t>
      </w:r>
    </w:p>
    <w:p w14:paraId="77C21F46" w14:textId="77777777" w:rsidR="001A7FE0" w:rsidRPr="00B916EC" w:rsidRDefault="001A7FE0" w:rsidP="001A7FE0">
      <w:pPr>
        <w:pStyle w:val="Heading2"/>
      </w:pPr>
      <w:bookmarkStart w:id="6" w:name="_Toc192000899"/>
      <w:r>
        <w:t>19.2</w:t>
      </w:r>
      <w:r>
        <w:tab/>
        <w:t>Random-access based PUSCH transmission</w:t>
      </w:r>
      <w:bookmarkEnd w:id="6"/>
    </w:p>
    <w:p w14:paraId="66DC8BF1" w14:textId="1DDB3B83" w:rsidR="001A7FE0" w:rsidRPr="00485CB4" w:rsidRDefault="001A7FE0" w:rsidP="001A7FE0">
      <w:pPr>
        <w:rPr>
          <w:iCs/>
        </w:rPr>
      </w:pPr>
      <w:r>
        <w:rPr>
          <w:iCs/>
        </w:rPr>
        <w:t>A</w:t>
      </w:r>
      <w:r w:rsidRPr="00E31762">
        <w:rPr>
          <w:iCs/>
        </w:rPr>
        <w:t xml:space="preserve"> UE indicated to </w:t>
      </w:r>
      <w:ins w:id="7" w:author="Ofinno" w:date="2025-04-21T08:22:00Z" w16du:dateUtc="2025-04-21T15:22:00Z">
        <w:r w:rsidR="000D7E52">
          <w:rPr>
            <w:iCs/>
          </w:rPr>
          <w:t>suspend</w:t>
        </w:r>
      </w:ins>
      <w:del w:id="8" w:author="Ofinno" w:date="2025-04-21T08:22:00Z" w16du:dateUtc="2025-04-21T15:22:00Z">
        <w:r w:rsidRPr="00E31762" w:rsidDel="000D7E52">
          <w:rPr>
            <w:iCs/>
          </w:rPr>
          <w:delText>release</w:delText>
        </w:r>
      </w:del>
      <w:r w:rsidRPr="00E31762">
        <w:rPr>
          <w:iCs/>
        </w:rPr>
        <w:t xml:space="preserve"> a dedicated RRC connection</w:t>
      </w:r>
      <w:r>
        <w:rPr>
          <w:iCs/>
        </w:rPr>
        <w:t xml:space="preserve"> </w:t>
      </w:r>
      <w:r w:rsidRPr="00E31762">
        <w:t xml:space="preserve">can be provided </w:t>
      </w:r>
      <w:r>
        <w:t>a</w:t>
      </w:r>
      <w:r w:rsidRPr="00E31762">
        <w:t xml:space="preserve"> configuration</w:t>
      </w:r>
      <w:r>
        <w:t xml:space="preserve"> for a Type-1 and/or a Type-2 random access procedure </w:t>
      </w:r>
      <w:r>
        <w:rPr>
          <w:rFonts w:cs="Arial"/>
          <w:color w:val="000000"/>
          <w:szCs w:val="32"/>
          <w:lang w:eastAsia="zh-CN"/>
        </w:rPr>
        <w:t xml:space="preserve">on the initial UL BWP </w:t>
      </w:r>
      <w:r w:rsidRPr="00E31762">
        <w:rPr>
          <w:rFonts w:cs="Arial"/>
          <w:color w:val="000000"/>
          <w:szCs w:val="32"/>
          <w:lang w:eastAsia="zh-CN"/>
        </w:rPr>
        <w:t>[12, TS 38.331].</w:t>
      </w:r>
      <w:r>
        <w:rPr>
          <w:rFonts w:cs="Arial"/>
          <w:color w:val="000000"/>
          <w:szCs w:val="32"/>
          <w:lang w:eastAsia="zh-CN"/>
        </w:rPr>
        <w:t xml:space="preserve">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14:paraId="35F1842D" w14:textId="0929EB00" w:rsidR="001A7FE0" w:rsidRPr="007B641C" w:rsidRDefault="001A7FE0" w:rsidP="001A7FE0">
      <w:r w:rsidRPr="007B641C">
        <w:rPr>
          <w:iCs/>
        </w:rPr>
        <w:t xml:space="preserve">For a common configuration of PRACH occasions and a Type-1 or a Type-2 random access procedure, a UE can be provided </w:t>
      </w:r>
      <w:r w:rsidRPr="007B641C">
        <w:t xml:space="preserve">a number of </w:t>
      </w:r>
      <w:r w:rsidR="00385759" w:rsidRPr="007B641C">
        <w:t xml:space="preserve">contention based preambles per </w:t>
      </w:r>
      <w:r w:rsidRPr="007B641C">
        <w:t xml:space="preserve">SS/PBCH block index </w:t>
      </w:r>
      <w:r w:rsidR="00385759" w:rsidRPr="007B641C">
        <w:t>per valid</w:t>
      </w:r>
      <w:r w:rsidRPr="007B641C">
        <w:t xml:space="preserve"> PRACH occasion by</w:t>
      </w:r>
      <w:r w:rsidR="007B641C" w:rsidRPr="007B641C">
        <w:t xml:space="preserve"> </w:t>
      </w:r>
      <w:r w:rsidR="007B641C" w:rsidRPr="007B641C">
        <w:rPr>
          <w:i/>
        </w:rPr>
        <w:t xml:space="preserve">startPreambleForThisPartition </w:t>
      </w:r>
      <w:r w:rsidR="007B641C" w:rsidRPr="007B641C">
        <w:t>and</w:t>
      </w:r>
      <w:r w:rsidR="007B641C" w:rsidRPr="007B641C">
        <w:rPr>
          <w:i/>
        </w:rPr>
        <w:t xml:space="preserve"> numberOfPreamblesPerSSB-ForThisPartition </w:t>
      </w:r>
      <w:r w:rsidR="007B641C" w:rsidRPr="007B641C">
        <w:t>when</w:t>
      </w:r>
      <w:r w:rsidR="007B641C" w:rsidRPr="007B641C">
        <w:rPr>
          <w:i/>
        </w:rPr>
        <w:t xml:space="preserve"> smallData</w:t>
      </w:r>
      <w:r w:rsidR="007B641C" w:rsidRPr="007B641C">
        <w:t xml:space="preserve"> is present in corresponding </w:t>
      </w:r>
      <w:r w:rsidR="007B641C" w:rsidRPr="007B641C">
        <w:rPr>
          <w:i/>
        </w:rPr>
        <w:t>FeatureCombination</w:t>
      </w:r>
      <w:r w:rsidRPr="007B641C">
        <w:rPr>
          <w:lang w:val="en-US"/>
        </w:rPr>
        <w:t xml:space="preserve">. </w:t>
      </w:r>
      <w:r w:rsidRPr="007B641C">
        <w:rPr>
          <w:shd w:val="clear" w:color="auto" w:fill="FFFFFF"/>
        </w:rPr>
        <w:t xml:space="preserve">A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as determined by a PRACH mask index provided by </w:t>
      </w:r>
      <w:r w:rsidR="007B641C" w:rsidRPr="007B641C">
        <w:rPr>
          <w:i/>
          <w:iCs/>
          <w:shd w:val="clear" w:color="auto" w:fill="FFFFFF"/>
        </w:rPr>
        <w:t>ssb</w:t>
      </w:r>
      <w:r w:rsidRPr="007B641C">
        <w:rPr>
          <w:i/>
          <w:iCs/>
          <w:shd w:val="clear" w:color="auto" w:fill="FFFFFF"/>
        </w:rPr>
        <w:t>-SharedRO-MaskIndex</w:t>
      </w:r>
      <w:r w:rsidRPr="007B641C">
        <w:rPr>
          <w:rStyle w:val="apple-converted-space"/>
          <w:shd w:val="clear" w:color="auto" w:fill="FFFFFF"/>
        </w:rPr>
        <w:t xml:space="preserve"> </w:t>
      </w:r>
      <w:r w:rsidRPr="007B641C">
        <w:rPr>
          <w:shd w:val="clear" w:color="auto" w:fill="FFFFFF"/>
        </w:rPr>
        <w:t>according to [11, TS 38.321]</w:t>
      </w:r>
      <w:r w:rsidRPr="007B641C">
        <w:t xml:space="preserve">. </w:t>
      </w:r>
    </w:p>
    <w:p w14:paraId="4A3AF679" w14:textId="4BB976C5" w:rsidR="001A7FE0" w:rsidRDefault="001A7FE0" w:rsidP="0068506D">
      <w:pPr>
        <w:rPr>
          <w:kern w:val="2"/>
          <w:lang w:eastAsia="zh-CN"/>
        </w:rPr>
      </w:pPr>
      <w:r>
        <w:rPr>
          <w:iCs/>
        </w:rPr>
        <w:t xml:space="preserve">A UE can be provided </w:t>
      </w:r>
      <w:r w:rsidRPr="0019659F">
        <w:rPr>
          <w:iCs/>
        </w:rPr>
        <w:t>by</w:t>
      </w:r>
      <w:r w:rsidRPr="00C82AFA">
        <w:rPr>
          <w:lang w:val="en-US" w:eastAsia="x-none"/>
        </w:rPr>
        <w:t xml:space="preserve"> </w:t>
      </w:r>
      <w:r w:rsidRPr="00EA36F6">
        <w:rPr>
          <w:i/>
          <w:iCs/>
          <w:lang w:val="en-US" w:eastAsia="x-none"/>
        </w:rPr>
        <w:t>sdt-SearchSpace</w:t>
      </w:r>
      <w:r>
        <w:rPr>
          <w:lang w:val="en-US"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w:t>
      </w:r>
      <w:r w:rsidR="005A4FF9" w:rsidRPr="00597FBA">
        <w:rPr>
          <w:shd w:val="clear" w:color="auto" w:fill="FFFFFF"/>
        </w:rPr>
        <w:t>according to [11, TS 38.321]</w:t>
      </w:r>
      <w:r>
        <w:rPr>
          <w:iCs/>
        </w:rPr>
        <w:t xml:space="preserve">, PDCCH for detection of a DCI format 0_0 or DCI format 1_0 with CRC scrambled by C-RNTI for scheduling respective PUSCH transmissions or PDSCH receptions; otherwise, if the UE is not provided </w:t>
      </w:r>
      <w:r w:rsidRPr="00EA36F6">
        <w:rPr>
          <w:i/>
          <w:iCs/>
          <w:lang w:val="en-US" w:eastAsia="x-none"/>
        </w:rPr>
        <w:t>sdt-SearchSpace</w:t>
      </w:r>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PRACH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w:t>
      </w:r>
    </w:p>
    <w:p w14:paraId="110D72DB" w14:textId="77777777" w:rsidR="00575E8F" w:rsidRDefault="00575E8F" w:rsidP="0068506D">
      <w:pPr>
        <w:rPr>
          <w:kern w:val="2"/>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1"/>
      </w:tblGrid>
      <w:tr w:rsidR="00575E8F" w:rsidRPr="00575E8F" w14:paraId="73B04FF7" w14:textId="77777777" w:rsidTr="000A37FE">
        <w:tc>
          <w:tcPr>
            <w:tcW w:w="9631" w:type="dxa"/>
            <w:shd w:val="clear" w:color="auto" w:fill="D9D9D9" w:themeFill="background1" w:themeFillShade="D9"/>
          </w:tcPr>
          <w:p w14:paraId="22CED439" w14:textId="0975BCA1" w:rsidR="00575E8F" w:rsidRPr="00575E8F" w:rsidRDefault="00575E8F" w:rsidP="000A37FE">
            <w:pPr>
              <w:spacing w:after="0"/>
              <w:jc w:val="center"/>
              <w:rPr>
                <w:b/>
                <w:bCs/>
              </w:rPr>
            </w:pPr>
            <w:r>
              <w:rPr>
                <w:b/>
                <w:bCs/>
              </w:rPr>
              <w:t>END</w:t>
            </w:r>
            <w:r w:rsidRPr="00575E8F">
              <w:rPr>
                <w:b/>
                <w:bCs/>
              </w:rPr>
              <w:t xml:space="preserve"> OF CHANGES</w:t>
            </w:r>
          </w:p>
        </w:tc>
      </w:tr>
    </w:tbl>
    <w:p w14:paraId="4DF8BEF3" w14:textId="77777777" w:rsidR="00575E8F" w:rsidRPr="00B916EC" w:rsidRDefault="00575E8F" w:rsidP="00575E8F"/>
    <w:p w14:paraId="7FE22C6A" w14:textId="77777777" w:rsidR="00575E8F" w:rsidRDefault="00575E8F" w:rsidP="0068506D">
      <w:pPr>
        <w:rPr>
          <w:kern w:val="2"/>
          <w:lang w:eastAsia="zh-CN"/>
        </w:rPr>
      </w:pPr>
    </w:p>
    <w:sectPr w:rsidR="00575E8F"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C3399" w14:textId="77777777" w:rsidR="005C7D46" w:rsidRDefault="005C7D46">
      <w:r>
        <w:separator/>
      </w:r>
    </w:p>
    <w:p w14:paraId="638455FD" w14:textId="77777777" w:rsidR="005C7D46" w:rsidRDefault="005C7D46"/>
  </w:endnote>
  <w:endnote w:type="continuationSeparator" w:id="0">
    <w:p w14:paraId="46F7A2A1" w14:textId="77777777" w:rsidR="005C7D46" w:rsidRDefault="005C7D46">
      <w:r>
        <w:continuationSeparator/>
      </w:r>
    </w:p>
    <w:p w14:paraId="2526C831" w14:textId="77777777" w:rsidR="005C7D46" w:rsidRDefault="005C7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76DB" w14:textId="282215C0" w:rsidR="00D617EC" w:rsidRDefault="00D61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C5FF" w14:textId="77777777" w:rsidR="005C7D46" w:rsidRDefault="005C7D46">
      <w:r>
        <w:separator/>
      </w:r>
    </w:p>
    <w:p w14:paraId="12C6A5D3" w14:textId="77777777" w:rsidR="005C7D46" w:rsidRDefault="005C7D46"/>
  </w:footnote>
  <w:footnote w:type="continuationSeparator" w:id="0">
    <w:p w14:paraId="10FA6553" w14:textId="77777777" w:rsidR="005C7D46" w:rsidRDefault="005C7D46">
      <w:r>
        <w:continuationSeparator/>
      </w:r>
    </w:p>
    <w:p w14:paraId="710DDEBE" w14:textId="77777777" w:rsidR="005C7D46" w:rsidRDefault="005C7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6693C" w14:textId="77777777" w:rsidR="00575E8F" w:rsidRDefault="00575E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F5D54"/>
    <w:multiLevelType w:val="hybridMultilevel"/>
    <w:tmpl w:val="7952C95C"/>
    <w:lvl w:ilvl="0" w:tplc="D0840F76">
      <w:start w:val="38"/>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F50AE"/>
    <w:multiLevelType w:val="hybridMultilevel"/>
    <w:tmpl w:val="AB0090BE"/>
    <w:lvl w:ilvl="0" w:tplc="04090005">
      <w:start w:val="1"/>
      <w:numFmt w:val="bullet"/>
      <w:lvlText w:val=""/>
      <w:lvlJc w:val="left"/>
      <w:pPr>
        <w:ind w:left="820" w:hanging="360"/>
      </w:pPr>
      <w:rPr>
        <w:rFonts w:ascii="Wingdings" w:hAnsi="Wingdings" w:hint="default"/>
      </w:rPr>
    </w:lvl>
    <w:lvl w:ilvl="1" w:tplc="7E889F10">
      <w:numFmt w:val="bullet"/>
      <w:lvlText w:val="-"/>
      <w:lvlJc w:val="left"/>
      <w:pPr>
        <w:ind w:left="1540" w:hanging="360"/>
      </w:pPr>
      <w:rPr>
        <w:rFonts w:ascii="Aptos" w:eastAsiaTheme="minorHAnsi" w:hAnsi="Aptos" w:cstheme="minorBidi"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DE7776"/>
    <w:multiLevelType w:val="hybridMultilevel"/>
    <w:tmpl w:val="ACB67100"/>
    <w:lvl w:ilvl="0" w:tplc="FFFFFFFF">
      <w:start w:val="1"/>
      <w:numFmt w:val="bullet"/>
      <w:lvlText w:val=""/>
      <w:lvlJc w:val="left"/>
      <w:pPr>
        <w:ind w:left="820" w:hanging="360"/>
      </w:pPr>
      <w:rPr>
        <w:rFonts w:ascii="Wingdings" w:hAnsi="Wingdings" w:hint="default"/>
      </w:rPr>
    </w:lvl>
    <w:lvl w:ilvl="1" w:tplc="7E889F10">
      <w:numFmt w:val="bullet"/>
      <w:lvlText w:val="-"/>
      <w:lvlJc w:val="left"/>
      <w:pPr>
        <w:ind w:left="1540" w:hanging="360"/>
      </w:pPr>
      <w:rPr>
        <w:rFonts w:ascii="Aptos" w:eastAsiaTheme="minorHAnsi" w:hAnsi="Aptos" w:cstheme="minorBidi"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9"/>
  </w:num>
  <w:num w:numId="2" w16cid:durableId="1195197454">
    <w:abstractNumId w:val="28"/>
  </w:num>
  <w:num w:numId="3" w16cid:durableId="1285648012">
    <w:abstractNumId w:val="20"/>
  </w:num>
  <w:num w:numId="4" w16cid:durableId="582834299">
    <w:abstractNumId w:val="17"/>
  </w:num>
  <w:num w:numId="5" w16cid:durableId="1357081652">
    <w:abstractNumId w:val="4"/>
  </w:num>
  <w:num w:numId="6" w16cid:durableId="1824930416">
    <w:abstractNumId w:val="26"/>
  </w:num>
  <w:num w:numId="7" w16cid:durableId="313067973">
    <w:abstractNumId w:val="13"/>
  </w:num>
  <w:num w:numId="8" w16cid:durableId="134492142">
    <w:abstractNumId w:val="24"/>
  </w:num>
  <w:num w:numId="9" w16cid:durableId="1922639637">
    <w:abstractNumId w:val="18"/>
  </w:num>
  <w:num w:numId="10" w16cid:durableId="1190338002">
    <w:abstractNumId w:val="7"/>
  </w:num>
  <w:num w:numId="11" w16cid:durableId="37435473">
    <w:abstractNumId w:val="1"/>
  </w:num>
  <w:num w:numId="12" w16cid:durableId="798767071">
    <w:abstractNumId w:val="2"/>
  </w:num>
  <w:num w:numId="13" w16cid:durableId="1386445159">
    <w:abstractNumId w:val="25"/>
  </w:num>
  <w:num w:numId="14" w16cid:durableId="1628852814">
    <w:abstractNumId w:val="0"/>
  </w:num>
  <w:num w:numId="15" w16cid:durableId="259531052">
    <w:abstractNumId w:val="21"/>
  </w:num>
  <w:num w:numId="16" w16cid:durableId="1308512852">
    <w:abstractNumId w:val="22"/>
  </w:num>
  <w:num w:numId="17" w16cid:durableId="1076318429">
    <w:abstractNumId w:val="27"/>
  </w:num>
  <w:num w:numId="18" w16cid:durableId="997001871">
    <w:abstractNumId w:val="8"/>
  </w:num>
  <w:num w:numId="19" w16cid:durableId="181669706">
    <w:abstractNumId w:val="16"/>
  </w:num>
  <w:num w:numId="20" w16cid:durableId="1907183285">
    <w:abstractNumId w:val="11"/>
  </w:num>
  <w:num w:numId="21" w16cid:durableId="1059354772">
    <w:abstractNumId w:val="10"/>
  </w:num>
  <w:num w:numId="22" w16cid:durableId="495150198">
    <w:abstractNumId w:val="6"/>
  </w:num>
  <w:num w:numId="23" w16cid:durableId="352416119">
    <w:abstractNumId w:val="14"/>
  </w:num>
  <w:num w:numId="24" w16cid:durableId="1912344591">
    <w:abstractNumId w:val="3"/>
  </w:num>
  <w:num w:numId="25" w16cid:durableId="404306965">
    <w:abstractNumId w:val="9"/>
  </w:num>
  <w:num w:numId="26" w16cid:durableId="1342389654">
    <w:abstractNumId w:val="5"/>
  </w:num>
  <w:num w:numId="27" w16cid:durableId="1527328435">
    <w:abstractNumId w:val="15"/>
  </w:num>
  <w:num w:numId="28" w16cid:durableId="1234050949">
    <w:abstractNumId w:val="23"/>
  </w:num>
  <w:num w:numId="29" w16cid:durableId="1299996493">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39E"/>
    <w:rsid w:val="000027E4"/>
    <w:rsid w:val="00003112"/>
    <w:rsid w:val="000033B1"/>
    <w:rsid w:val="00003807"/>
    <w:rsid w:val="00003BC6"/>
    <w:rsid w:val="0000401B"/>
    <w:rsid w:val="00004240"/>
    <w:rsid w:val="00004330"/>
    <w:rsid w:val="00004767"/>
    <w:rsid w:val="0000476F"/>
    <w:rsid w:val="00005161"/>
    <w:rsid w:val="00005514"/>
    <w:rsid w:val="00005700"/>
    <w:rsid w:val="0000580D"/>
    <w:rsid w:val="00005FA1"/>
    <w:rsid w:val="0000670A"/>
    <w:rsid w:val="0000672A"/>
    <w:rsid w:val="00006890"/>
    <w:rsid w:val="00006E82"/>
    <w:rsid w:val="0000734D"/>
    <w:rsid w:val="000074BD"/>
    <w:rsid w:val="000074CE"/>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6AE"/>
    <w:rsid w:val="00040940"/>
    <w:rsid w:val="00040E57"/>
    <w:rsid w:val="000414D2"/>
    <w:rsid w:val="000417C3"/>
    <w:rsid w:val="00041D5E"/>
    <w:rsid w:val="00042617"/>
    <w:rsid w:val="0004287E"/>
    <w:rsid w:val="0004288E"/>
    <w:rsid w:val="000428EE"/>
    <w:rsid w:val="00042B94"/>
    <w:rsid w:val="00042ED8"/>
    <w:rsid w:val="00043266"/>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B9F"/>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2B2"/>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446"/>
    <w:rsid w:val="0007585C"/>
    <w:rsid w:val="00075992"/>
    <w:rsid w:val="00075C08"/>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3EF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BB2"/>
    <w:rsid w:val="00093E12"/>
    <w:rsid w:val="00093E33"/>
    <w:rsid w:val="00093FE6"/>
    <w:rsid w:val="00093FEE"/>
    <w:rsid w:val="00094358"/>
    <w:rsid w:val="00094476"/>
    <w:rsid w:val="00094E9E"/>
    <w:rsid w:val="00094F1A"/>
    <w:rsid w:val="0009596F"/>
    <w:rsid w:val="00095BC2"/>
    <w:rsid w:val="00095CD6"/>
    <w:rsid w:val="00095CE9"/>
    <w:rsid w:val="0009719E"/>
    <w:rsid w:val="0009732E"/>
    <w:rsid w:val="000973AC"/>
    <w:rsid w:val="000976DB"/>
    <w:rsid w:val="00097ACD"/>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1AC"/>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2D04"/>
    <w:rsid w:val="000B36B8"/>
    <w:rsid w:val="000B38AB"/>
    <w:rsid w:val="000B3B53"/>
    <w:rsid w:val="000B3B78"/>
    <w:rsid w:val="000B3E5A"/>
    <w:rsid w:val="000B4011"/>
    <w:rsid w:val="000B4166"/>
    <w:rsid w:val="000B451E"/>
    <w:rsid w:val="000B496D"/>
    <w:rsid w:val="000B49B9"/>
    <w:rsid w:val="000B58BB"/>
    <w:rsid w:val="000B5996"/>
    <w:rsid w:val="000B6D01"/>
    <w:rsid w:val="000B7009"/>
    <w:rsid w:val="000B70FC"/>
    <w:rsid w:val="000B7149"/>
    <w:rsid w:val="000B72B8"/>
    <w:rsid w:val="000B73E4"/>
    <w:rsid w:val="000C01E1"/>
    <w:rsid w:val="000C0281"/>
    <w:rsid w:val="000C0979"/>
    <w:rsid w:val="000C0D5D"/>
    <w:rsid w:val="000C0F70"/>
    <w:rsid w:val="000C0FF4"/>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6F55"/>
    <w:rsid w:val="000C71A0"/>
    <w:rsid w:val="000C7240"/>
    <w:rsid w:val="000C7871"/>
    <w:rsid w:val="000C7AFA"/>
    <w:rsid w:val="000C7DF9"/>
    <w:rsid w:val="000D0130"/>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109"/>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D7E52"/>
    <w:rsid w:val="000E05DC"/>
    <w:rsid w:val="000E0630"/>
    <w:rsid w:val="000E0C65"/>
    <w:rsid w:val="000E1710"/>
    <w:rsid w:val="000E28A2"/>
    <w:rsid w:val="000E2AF4"/>
    <w:rsid w:val="000E2E21"/>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044"/>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5B1B"/>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6F1F"/>
    <w:rsid w:val="00137190"/>
    <w:rsid w:val="00137284"/>
    <w:rsid w:val="00140922"/>
    <w:rsid w:val="00140A75"/>
    <w:rsid w:val="00141540"/>
    <w:rsid w:val="0014162B"/>
    <w:rsid w:val="00141F05"/>
    <w:rsid w:val="001420C6"/>
    <w:rsid w:val="001429C6"/>
    <w:rsid w:val="00142AB7"/>
    <w:rsid w:val="00142CD3"/>
    <w:rsid w:val="00142EB3"/>
    <w:rsid w:val="00143099"/>
    <w:rsid w:val="00143E1F"/>
    <w:rsid w:val="00143E88"/>
    <w:rsid w:val="00144130"/>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47D68"/>
    <w:rsid w:val="0015025F"/>
    <w:rsid w:val="0015033D"/>
    <w:rsid w:val="00150753"/>
    <w:rsid w:val="00150B74"/>
    <w:rsid w:val="0015138C"/>
    <w:rsid w:val="001514EA"/>
    <w:rsid w:val="0015158D"/>
    <w:rsid w:val="00151D23"/>
    <w:rsid w:val="00151DDD"/>
    <w:rsid w:val="00152171"/>
    <w:rsid w:val="0015232D"/>
    <w:rsid w:val="00152988"/>
    <w:rsid w:val="00153155"/>
    <w:rsid w:val="00153412"/>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2D4"/>
    <w:rsid w:val="00161CBC"/>
    <w:rsid w:val="00161E32"/>
    <w:rsid w:val="00161F4A"/>
    <w:rsid w:val="001622E5"/>
    <w:rsid w:val="001623B1"/>
    <w:rsid w:val="001628C3"/>
    <w:rsid w:val="0016293D"/>
    <w:rsid w:val="00163533"/>
    <w:rsid w:val="00163914"/>
    <w:rsid w:val="00163B91"/>
    <w:rsid w:val="0016465D"/>
    <w:rsid w:val="001648EA"/>
    <w:rsid w:val="001649A2"/>
    <w:rsid w:val="00164E9A"/>
    <w:rsid w:val="001653E2"/>
    <w:rsid w:val="00165595"/>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1D5A"/>
    <w:rsid w:val="00192357"/>
    <w:rsid w:val="00192D30"/>
    <w:rsid w:val="00192D49"/>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6A8"/>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46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B5E"/>
    <w:rsid w:val="001B5E6D"/>
    <w:rsid w:val="001B675F"/>
    <w:rsid w:val="001B6CA8"/>
    <w:rsid w:val="001B738C"/>
    <w:rsid w:val="001B7476"/>
    <w:rsid w:val="001B75A1"/>
    <w:rsid w:val="001B7944"/>
    <w:rsid w:val="001B7A10"/>
    <w:rsid w:val="001C0CD7"/>
    <w:rsid w:val="001C1176"/>
    <w:rsid w:val="001C16BD"/>
    <w:rsid w:val="001C1D7C"/>
    <w:rsid w:val="001C2A18"/>
    <w:rsid w:val="001C32F6"/>
    <w:rsid w:val="001C351F"/>
    <w:rsid w:val="001C3C91"/>
    <w:rsid w:val="001C4348"/>
    <w:rsid w:val="001C43D4"/>
    <w:rsid w:val="001C4668"/>
    <w:rsid w:val="001C49CC"/>
    <w:rsid w:val="001C4D1B"/>
    <w:rsid w:val="001C4DB3"/>
    <w:rsid w:val="001C50E2"/>
    <w:rsid w:val="001C51D9"/>
    <w:rsid w:val="001C548F"/>
    <w:rsid w:val="001C5520"/>
    <w:rsid w:val="001C6007"/>
    <w:rsid w:val="001C6B2D"/>
    <w:rsid w:val="001C6D49"/>
    <w:rsid w:val="001C73E2"/>
    <w:rsid w:val="001C7420"/>
    <w:rsid w:val="001C77EB"/>
    <w:rsid w:val="001C7884"/>
    <w:rsid w:val="001C7C51"/>
    <w:rsid w:val="001D02C2"/>
    <w:rsid w:val="001D0473"/>
    <w:rsid w:val="001D0642"/>
    <w:rsid w:val="001D0A1A"/>
    <w:rsid w:val="001D0ADF"/>
    <w:rsid w:val="001D0CC7"/>
    <w:rsid w:val="001D0CF9"/>
    <w:rsid w:val="001D141E"/>
    <w:rsid w:val="001D1897"/>
    <w:rsid w:val="001D2251"/>
    <w:rsid w:val="001D28B6"/>
    <w:rsid w:val="001D2ECB"/>
    <w:rsid w:val="001D3152"/>
    <w:rsid w:val="001D319D"/>
    <w:rsid w:val="001D3366"/>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6F08"/>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5F5"/>
    <w:rsid w:val="001E4617"/>
    <w:rsid w:val="001E4D9C"/>
    <w:rsid w:val="001E5528"/>
    <w:rsid w:val="001E558F"/>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A30"/>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1E5"/>
    <w:rsid w:val="002013AD"/>
    <w:rsid w:val="002015E7"/>
    <w:rsid w:val="00201885"/>
    <w:rsid w:val="002019A0"/>
    <w:rsid w:val="0020219E"/>
    <w:rsid w:val="002028D1"/>
    <w:rsid w:val="00202B16"/>
    <w:rsid w:val="00202B67"/>
    <w:rsid w:val="00202D67"/>
    <w:rsid w:val="00202F97"/>
    <w:rsid w:val="00202FAA"/>
    <w:rsid w:val="0020321C"/>
    <w:rsid w:val="0020340E"/>
    <w:rsid w:val="00203539"/>
    <w:rsid w:val="00203CDE"/>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4AEE"/>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BF6"/>
    <w:rsid w:val="00222CD9"/>
    <w:rsid w:val="00223337"/>
    <w:rsid w:val="00223432"/>
    <w:rsid w:val="002237CB"/>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93A"/>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096"/>
    <w:rsid w:val="0023761E"/>
    <w:rsid w:val="0023774A"/>
    <w:rsid w:val="00237ACF"/>
    <w:rsid w:val="002405A3"/>
    <w:rsid w:val="00240731"/>
    <w:rsid w:val="00240877"/>
    <w:rsid w:val="00240A64"/>
    <w:rsid w:val="0024141F"/>
    <w:rsid w:val="002418BB"/>
    <w:rsid w:val="00241C78"/>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3838"/>
    <w:rsid w:val="002547E3"/>
    <w:rsid w:val="002548A7"/>
    <w:rsid w:val="002548D4"/>
    <w:rsid w:val="00254D28"/>
    <w:rsid w:val="00254F04"/>
    <w:rsid w:val="0025514F"/>
    <w:rsid w:val="00255774"/>
    <w:rsid w:val="002557D0"/>
    <w:rsid w:val="00255A5F"/>
    <w:rsid w:val="00256784"/>
    <w:rsid w:val="00256F8F"/>
    <w:rsid w:val="00257553"/>
    <w:rsid w:val="00257A05"/>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3F1"/>
    <w:rsid w:val="00265EEE"/>
    <w:rsid w:val="0026624C"/>
    <w:rsid w:val="00266300"/>
    <w:rsid w:val="002669C5"/>
    <w:rsid w:val="002669D5"/>
    <w:rsid w:val="00266A92"/>
    <w:rsid w:val="00266B47"/>
    <w:rsid w:val="00266C19"/>
    <w:rsid w:val="0026784D"/>
    <w:rsid w:val="00267CAF"/>
    <w:rsid w:val="00270922"/>
    <w:rsid w:val="002709EE"/>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54F"/>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AA2"/>
    <w:rsid w:val="002A0CF2"/>
    <w:rsid w:val="002A0D87"/>
    <w:rsid w:val="002A10A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CE1"/>
    <w:rsid w:val="002A6F65"/>
    <w:rsid w:val="002A7617"/>
    <w:rsid w:val="002A779A"/>
    <w:rsid w:val="002A793C"/>
    <w:rsid w:val="002A7CF7"/>
    <w:rsid w:val="002A7E7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3E49"/>
    <w:rsid w:val="002B4B4D"/>
    <w:rsid w:val="002B4D40"/>
    <w:rsid w:val="002B50AF"/>
    <w:rsid w:val="002B5151"/>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CBB"/>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5F43"/>
    <w:rsid w:val="002D6752"/>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1B9"/>
    <w:rsid w:val="002E53A4"/>
    <w:rsid w:val="002E5E4E"/>
    <w:rsid w:val="002E5F73"/>
    <w:rsid w:val="002E67DC"/>
    <w:rsid w:val="002E6B20"/>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356"/>
    <w:rsid w:val="003035E6"/>
    <w:rsid w:val="003036A0"/>
    <w:rsid w:val="00303B84"/>
    <w:rsid w:val="00303C1B"/>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355"/>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0E5"/>
    <w:rsid w:val="00323411"/>
    <w:rsid w:val="003236CB"/>
    <w:rsid w:val="00323CA7"/>
    <w:rsid w:val="003244E9"/>
    <w:rsid w:val="00324FD7"/>
    <w:rsid w:val="00325506"/>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05BC"/>
    <w:rsid w:val="00341039"/>
    <w:rsid w:val="003410C3"/>
    <w:rsid w:val="00341731"/>
    <w:rsid w:val="00341A04"/>
    <w:rsid w:val="00341C11"/>
    <w:rsid w:val="00342483"/>
    <w:rsid w:val="00342557"/>
    <w:rsid w:val="00342B2C"/>
    <w:rsid w:val="00342D2D"/>
    <w:rsid w:val="00343837"/>
    <w:rsid w:val="00343F17"/>
    <w:rsid w:val="003440C8"/>
    <w:rsid w:val="003449D9"/>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0ED1"/>
    <w:rsid w:val="003613EF"/>
    <w:rsid w:val="00361524"/>
    <w:rsid w:val="00361529"/>
    <w:rsid w:val="0036182F"/>
    <w:rsid w:val="00361D1E"/>
    <w:rsid w:val="00362248"/>
    <w:rsid w:val="0036281C"/>
    <w:rsid w:val="0036343F"/>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97FDB"/>
    <w:rsid w:val="003A035D"/>
    <w:rsid w:val="003A061C"/>
    <w:rsid w:val="003A1314"/>
    <w:rsid w:val="003A187B"/>
    <w:rsid w:val="003A1B2A"/>
    <w:rsid w:val="003A2619"/>
    <w:rsid w:val="003A3B25"/>
    <w:rsid w:val="003A3BBF"/>
    <w:rsid w:val="003A3F31"/>
    <w:rsid w:val="003A470A"/>
    <w:rsid w:val="003A49F5"/>
    <w:rsid w:val="003A4A69"/>
    <w:rsid w:val="003A4B40"/>
    <w:rsid w:val="003A4C3D"/>
    <w:rsid w:val="003A4EE7"/>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9CA"/>
    <w:rsid w:val="003B3D29"/>
    <w:rsid w:val="003B42E6"/>
    <w:rsid w:val="003B4383"/>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3E2"/>
    <w:rsid w:val="003C2FA6"/>
    <w:rsid w:val="003C309E"/>
    <w:rsid w:val="003C30EA"/>
    <w:rsid w:val="003C361E"/>
    <w:rsid w:val="003C38D9"/>
    <w:rsid w:val="003C3971"/>
    <w:rsid w:val="003C3DB8"/>
    <w:rsid w:val="003C3F55"/>
    <w:rsid w:val="003C403B"/>
    <w:rsid w:val="003C435B"/>
    <w:rsid w:val="003C44C0"/>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3A6"/>
    <w:rsid w:val="003E3E3B"/>
    <w:rsid w:val="003E3E6F"/>
    <w:rsid w:val="003E478C"/>
    <w:rsid w:val="003E4990"/>
    <w:rsid w:val="003E4AF1"/>
    <w:rsid w:val="003E4D5E"/>
    <w:rsid w:val="003E5033"/>
    <w:rsid w:val="003E5374"/>
    <w:rsid w:val="003E540E"/>
    <w:rsid w:val="003E542F"/>
    <w:rsid w:val="003E54C2"/>
    <w:rsid w:val="003E5718"/>
    <w:rsid w:val="003E58B8"/>
    <w:rsid w:val="003E601C"/>
    <w:rsid w:val="003E6B15"/>
    <w:rsid w:val="003E7DF7"/>
    <w:rsid w:val="003F09BA"/>
    <w:rsid w:val="003F1500"/>
    <w:rsid w:val="003F25D0"/>
    <w:rsid w:val="003F2646"/>
    <w:rsid w:val="003F3001"/>
    <w:rsid w:val="003F30A6"/>
    <w:rsid w:val="003F34C4"/>
    <w:rsid w:val="003F3949"/>
    <w:rsid w:val="003F3A98"/>
    <w:rsid w:val="003F3FAE"/>
    <w:rsid w:val="003F40E2"/>
    <w:rsid w:val="003F45A5"/>
    <w:rsid w:val="003F466E"/>
    <w:rsid w:val="003F4E7C"/>
    <w:rsid w:val="003F5C59"/>
    <w:rsid w:val="003F6190"/>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3B"/>
    <w:rsid w:val="0042018C"/>
    <w:rsid w:val="0042032A"/>
    <w:rsid w:val="00420B55"/>
    <w:rsid w:val="0042167F"/>
    <w:rsid w:val="00421728"/>
    <w:rsid w:val="00421CAD"/>
    <w:rsid w:val="00421DE7"/>
    <w:rsid w:val="0042252E"/>
    <w:rsid w:val="004226AF"/>
    <w:rsid w:val="0042306D"/>
    <w:rsid w:val="004234BA"/>
    <w:rsid w:val="00423600"/>
    <w:rsid w:val="00423DAB"/>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0D9"/>
    <w:rsid w:val="00441401"/>
    <w:rsid w:val="00441687"/>
    <w:rsid w:val="00441824"/>
    <w:rsid w:val="00441A38"/>
    <w:rsid w:val="004421AB"/>
    <w:rsid w:val="00442B75"/>
    <w:rsid w:val="004431F2"/>
    <w:rsid w:val="00443360"/>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92C"/>
    <w:rsid w:val="00447DE3"/>
    <w:rsid w:val="00447EA0"/>
    <w:rsid w:val="004513BC"/>
    <w:rsid w:val="004515D5"/>
    <w:rsid w:val="00451730"/>
    <w:rsid w:val="00451AB8"/>
    <w:rsid w:val="00451F7C"/>
    <w:rsid w:val="00452DF8"/>
    <w:rsid w:val="00452E10"/>
    <w:rsid w:val="0045329F"/>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1AB1"/>
    <w:rsid w:val="00461BF4"/>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088F"/>
    <w:rsid w:val="0047180A"/>
    <w:rsid w:val="004719A9"/>
    <w:rsid w:val="00471BC0"/>
    <w:rsid w:val="00471C4F"/>
    <w:rsid w:val="00471DC2"/>
    <w:rsid w:val="00472182"/>
    <w:rsid w:val="004721A0"/>
    <w:rsid w:val="00472463"/>
    <w:rsid w:val="004725AB"/>
    <w:rsid w:val="004727FD"/>
    <w:rsid w:val="00472C3D"/>
    <w:rsid w:val="00472E6D"/>
    <w:rsid w:val="004738F2"/>
    <w:rsid w:val="00473EEE"/>
    <w:rsid w:val="0047459B"/>
    <w:rsid w:val="00474658"/>
    <w:rsid w:val="00474962"/>
    <w:rsid w:val="004750EE"/>
    <w:rsid w:val="00475D3A"/>
    <w:rsid w:val="00476974"/>
    <w:rsid w:val="0047707A"/>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2FCE"/>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3A4"/>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37DB"/>
    <w:rsid w:val="004D517F"/>
    <w:rsid w:val="004D5330"/>
    <w:rsid w:val="004D5A8C"/>
    <w:rsid w:val="004D6037"/>
    <w:rsid w:val="004D61BE"/>
    <w:rsid w:val="004D631E"/>
    <w:rsid w:val="004D63D4"/>
    <w:rsid w:val="004D68E7"/>
    <w:rsid w:val="004D7218"/>
    <w:rsid w:val="004D74CF"/>
    <w:rsid w:val="004E0096"/>
    <w:rsid w:val="004E00B7"/>
    <w:rsid w:val="004E0353"/>
    <w:rsid w:val="004E0B37"/>
    <w:rsid w:val="004E1018"/>
    <w:rsid w:val="004E15ED"/>
    <w:rsid w:val="004E1841"/>
    <w:rsid w:val="004E18F3"/>
    <w:rsid w:val="004E1AFC"/>
    <w:rsid w:val="004E1F0C"/>
    <w:rsid w:val="004E213A"/>
    <w:rsid w:val="004E228C"/>
    <w:rsid w:val="004E2336"/>
    <w:rsid w:val="004E2866"/>
    <w:rsid w:val="004E2950"/>
    <w:rsid w:val="004E29F3"/>
    <w:rsid w:val="004E2A47"/>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0C"/>
    <w:rsid w:val="004F167E"/>
    <w:rsid w:val="004F1892"/>
    <w:rsid w:val="004F1F23"/>
    <w:rsid w:val="004F1F38"/>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37"/>
    <w:rsid w:val="0050084E"/>
    <w:rsid w:val="00500B23"/>
    <w:rsid w:val="00500FA3"/>
    <w:rsid w:val="00501535"/>
    <w:rsid w:val="00501990"/>
    <w:rsid w:val="00501FC7"/>
    <w:rsid w:val="00502BC6"/>
    <w:rsid w:val="00502D23"/>
    <w:rsid w:val="00502D4A"/>
    <w:rsid w:val="005045FF"/>
    <w:rsid w:val="005046B2"/>
    <w:rsid w:val="00504B9B"/>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1B0"/>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15A"/>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44"/>
    <w:rsid w:val="00535966"/>
    <w:rsid w:val="00535D48"/>
    <w:rsid w:val="005366F8"/>
    <w:rsid w:val="00536889"/>
    <w:rsid w:val="00536D05"/>
    <w:rsid w:val="00537998"/>
    <w:rsid w:val="00540049"/>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13"/>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224"/>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165"/>
    <w:rsid w:val="005633BE"/>
    <w:rsid w:val="00563450"/>
    <w:rsid w:val="00563A2F"/>
    <w:rsid w:val="00563FCC"/>
    <w:rsid w:val="005644CA"/>
    <w:rsid w:val="0056466C"/>
    <w:rsid w:val="005648E4"/>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1F7"/>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5E8F"/>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A05"/>
    <w:rsid w:val="00584DAB"/>
    <w:rsid w:val="005851A4"/>
    <w:rsid w:val="005863D2"/>
    <w:rsid w:val="00586710"/>
    <w:rsid w:val="00586E27"/>
    <w:rsid w:val="005871A3"/>
    <w:rsid w:val="0058732A"/>
    <w:rsid w:val="0058753E"/>
    <w:rsid w:val="00587AB0"/>
    <w:rsid w:val="00590168"/>
    <w:rsid w:val="0059041D"/>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3ED"/>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4FF9"/>
    <w:rsid w:val="005A560B"/>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DA7"/>
    <w:rsid w:val="005B7F12"/>
    <w:rsid w:val="005C0F76"/>
    <w:rsid w:val="005C1D5C"/>
    <w:rsid w:val="005C285F"/>
    <w:rsid w:val="005C2A29"/>
    <w:rsid w:val="005C2DB3"/>
    <w:rsid w:val="005C2F87"/>
    <w:rsid w:val="005C3293"/>
    <w:rsid w:val="005C32DF"/>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C7D46"/>
    <w:rsid w:val="005D0444"/>
    <w:rsid w:val="005D05C0"/>
    <w:rsid w:val="005D09CE"/>
    <w:rsid w:val="005D0FA3"/>
    <w:rsid w:val="005D0FCC"/>
    <w:rsid w:val="005D1015"/>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6CA9"/>
    <w:rsid w:val="005D70FE"/>
    <w:rsid w:val="005D75B6"/>
    <w:rsid w:val="005D7726"/>
    <w:rsid w:val="005D77F1"/>
    <w:rsid w:val="005D78E0"/>
    <w:rsid w:val="005D7A95"/>
    <w:rsid w:val="005D7FC1"/>
    <w:rsid w:val="005E00EB"/>
    <w:rsid w:val="005E0313"/>
    <w:rsid w:val="005E06C5"/>
    <w:rsid w:val="005E070E"/>
    <w:rsid w:val="005E0F8D"/>
    <w:rsid w:val="005E2230"/>
    <w:rsid w:val="005E2566"/>
    <w:rsid w:val="005E2930"/>
    <w:rsid w:val="005E29C3"/>
    <w:rsid w:val="005E2A26"/>
    <w:rsid w:val="005E2BFD"/>
    <w:rsid w:val="005E2C1B"/>
    <w:rsid w:val="005E2E5F"/>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AC2"/>
    <w:rsid w:val="005F5D73"/>
    <w:rsid w:val="005F5F6F"/>
    <w:rsid w:val="005F60BC"/>
    <w:rsid w:val="005F60F2"/>
    <w:rsid w:val="005F62B9"/>
    <w:rsid w:val="005F6BFB"/>
    <w:rsid w:val="005F7142"/>
    <w:rsid w:val="005F7703"/>
    <w:rsid w:val="005F77BA"/>
    <w:rsid w:val="005F78F1"/>
    <w:rsid w:val="005F7CEB"/>
    <w:rsid w:val="005F7DA0"/>
    <w:rsid w:val="006002B1"/>
    <w:rsid w:val="0060031D"/>
    <w:rsid w:val="00600E32"/>
    <w:rsid w:val="006013DF"/>
    <w:rsid w:val="00601759"/>
    <w:rsid w:val="00601767"/>
    <w:rsid w:val="00601DDF"/>
    <w:rsid w:val="00602FDD"/>
    <w:rsid w:val="0060391B"/>
    <w:rsid w:val="00603E61"/>
    <w:rsid w:val="006045F3"/>
    <w:rsid w:val="00604EAA"/>
    <w:rsid w:val="00605310"/>
    <w:rsid w:val="0060579B"/>
    <w:rsid w:val="00606855"/>
    <w:rsid w:val="00610161"/>
    <w:rsid w:val="006102B6"/>
    <w:rsid w:val="00610503"/>
    <w:rsid w:val="006105C5"/>
    <w:rsid w:val="006108E8"/>
    <w:rsid w:val="0061107F"/>
    <w:rsid w:val="006114E7"/>
    <w:rsid w:val="00611A6E"/>
    <w:rsid w:val="00611BFD"/>
    <w:rsid w:val="00611DD3"/>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80B"/>
    <w:rsid w:val="00623C61"/>
    <w:rsid w:val="00623C77"/>
    <w:rsid w:val="00623E20"/>
    <w:rsid w:val="00624162"/>
    <w:rsid w:val="0062418F"/>
    <w:rsid w:val="00624E99"/>
    <w:rsid w:val="006250D5"/>
    <w:rsid w:val="0062559A"/>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205"/>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294"/>
    <w:rsid w:val="00653A16"/>
    <w:rsid w:val="00653D27"/>
    <w:rsid w:val="00653E5B"/>
    <w:rsid w:val="00654044"/>
    <w:rsid w:val="006545FE"/>
    <w:rsid w:val="00654AB3"/>
    <w:rsid w:val="006555AC"/>
    <w:rsid w:val="006556E8"/>
    <w:rsid w:val="006563AC"/>
    <w:rsid w:val="00656608"/>
    <w:rsid w:val="00656736"/>
    <w:rsid w:val="00656A29"/>
    <w:rsid w:val="00656F06"/>
    <w:rsid w:val="00657179"/>
    <w:rsid w:val="006572BB"/>
    <w:rsid w:val="006575AB"/>
    <w:rsid w:val="00657AC2"/>
    <w:rsid w:val="00660297"/>
    <w:rsid w:val="00660404"/>
    <w:rsid w:val="006607F1"/>
    <w:rsid w:val="00660BA2"/>
    <w:rsid w:val="00660C09"/>
    <w:rsid w:val="00660F48"/>
    <w:rsid w:val="00660F52"/>
    <w:rsid w:val="00661094"/>
    <w:rsid w:val="006615B2"/>
    <w:rsid w:val="00661DF7"/>
    <w:rsid w:val="0066202B"/>
    <w:rsid w:val="00662159"/>
    <w:rsid w:val="006627E2"/>
    <w:rsid w:val="00662896"/>
    <w:rsid w:val="00662F0B"/>
    <w:rsid w:val="006630B7"/>
    <w:rsid w:val="0066310A"/>
    <w:rsid w:val="0066330F"/>
    <w:rsid w:val="00663341"/>
    <w:rsid w:val="00664302"/>
    <w:rsid w:val="00664C8A"/>
    <w:rsid w:val="00664DE5"/>
    <w:rsid w:val="00664FE9"/>
    <w:rsid w:val="0066500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D4A"/>
    <w:rsid w:val="00676E0D"/>
    <w:rsid w:val="00676EC0"/>
    <w:rsid w:val="006771F4"/>
    <w:rsid w:val="006773A2"/>
    <w:rsid w:val="0067767F"/>
    <w:rsid w:val="006776FF"/>
    <w:rsid w:val="00677B71"/>
    <w:rsid w:val="00677F49"/>
    <w:rsid w:val="00677FB3"/>
    <w:rsid w:val="0068060E"/>
    <w:rsid w:val="00680AC5"/>
    <w:rsid w:val="00680D94"/>
    <w:rsid w:val="00681126"/>
    <w:rsid w:val="006814D5"/>
    <w:rsid w:val="006817C6"/>
    <w:rsid w:val="006817F5"/>
    <w:rsid w:val="00681A77"/>
    <w:rsid w:val="00682BAB"/>
    <w:rsid w:val="0068318C"/>
    <w:rsid w:val="006831C0"/>
    <w:rsid w:val="006831D6"/>
    <w:rsid w:val="006832F1"/>
    <w:rsid w:val="0068347F"/>
    <w:rsid w:val="0068360C"/>
    <w:rsid w:val="006838A3"/>
    <w:rsid w:val="00683C74"/>
    <w:rsid w:val="00683CD6"/>
    <w:rsid w:val="0068440F"/>
    <w:rsid w:val="00684736"/>
    <w:rsid w:val="0068480F"/>
    <w:rsid w:val="006848D9"/>
    <w:rsid w:val="00684938"/>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123"/>
    <w:rsid w:val="006954DA"/>
    <w:rsid w:val="00695509"/>
    <w:rsid w:val="00695894"/>
    <w:rsid w:val="006959EE"/>
    <w:rsid w:val="00695BC3"/>
    <w:rsid w:val="00695BD5"/>
    <w:rsid w:val="00695CD0"/>
    <w:rsid w:val="00695FB0"/>
    <w:rsid w:val="0069638F"/>
    <w:rsid w:val="0069666C"/>
    <w:rsid w:val="00696E18"/>
    <w:rsid w:val="006973F1"/>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BB3"/>
    <w:rsid w:val="006B1D90"/>
    <w:rsid w:val="006B25FE"/>
    <w:rsid w:val="006B29D4"/>
    <w:rsid w:val="006B2BE3"/>
    <w:rsid w:val="006B30F9"/>
    <w:rsid w:val="006B378F"/>
    <w:rsid w:val="006B3C59"/>
    <w:rsid w:val="006B40DB"/>
    <w:rsid w:val="006B45F9"/>
    <w:rsid w:val="006B4B81"/>
    <w:rsid w:val="006B4E28"/>
    <w:rsid w:val="006B526A"/>
    <w:rsid w:val="006B553E"/>
    <w:rsid w:val="006B5766"/>
    <w:rsid w:val="006B5F9E"/>
    <w:rsid w:val="006B6219"/>
    <w:rsid w:val="006B633C"/>
    <w:rsid w:val="006B6821"/>
    <w:rsid w:val="006B6AB6"/>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6C71"/>
    <w:rsid w:val="006D702B"/>
    <w:rsid w:val="006D7101"/>
    <w:rsid w:val="006D781F"/>
    <w:rsid w:val="006D7A16"/>
    <w:rsid w:val="006E038C"/>
    <w:rsid w:val="006E1B52"/>
    <w:rsid w:val="006E1E1F"/>
    <w:rsid w:val="006E238D"/>
    <w:rsid w:val="006E2918"/>
    <w:rsid w:val="006E2AFB"/>
    <w:rsid w:val="006E2CDF"/>
    <w:rsid w:val="006E328F"/>
    <w:rsid w:val="006E40BC"/>
    <w:rsid w:val="006E4329"/>
    <w:rsid w:val="006E4420"/>
    <w:rsid w:val="006E4C2E"/>
    <w:rsid w:val="006E4E54"/>
    <w:rsid w:val="006E4F67"/>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AB2"/>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CDD"/>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94"/>
    <w:rsid w:val="007149B6"/>
    <w:rsid w:val="00714BA4"/>
    <w:rsid w:val="00714D5E"/>
    <w:rsid w:val="0071547F"/>
    <w:rsid w:val="007154B2"/>
    <w:rsid w:val="00715C9F"/>
    <w:rsid w:val="00715CBE"/>
    <w:rsid w:val="00716DF4"/>
    <w:rsid w:val="00716FE0"/>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3D1F"/>
    <w:rsid w:val="007341F4"/>
    <w:rsid w:val="00734A0F"/>
    <w:rsid w:val="00734A5B"/>
    <w:rsid w:val="00734CB3"/>
    <w:rsid w:val="00734E45"/>
    <w:rsid w:val="0073557D"/>
    <w:rsid w:val="00735B1B"/>
    <w:rsid w:val="00735D0B"/>
    <w:rsid w:val="00735DD2"/>
    <w:rsid w:val="00736188"/>
    <w:rsid w:val="007361D1"/>
    <w:rsid w:val="007365B8"/>
    <w:rsid w:val="007369D9"/>
    <w:rsid w:val="00737747"/>
    <w:rsid w:val="00740146"/>
    <w:rsid w:val="00740480"/>
    <w:rsid w:val="007404E3"/>
    <w:rsid w:val="007411AA"/>
    <w:rsid w:val="0074147C"/>
    <w:rsid w:val="007415EB"/>
    <w:rsid w:val="00742565"/>
    <w:rsid w:val="007425B0"/>
    <w:rsid w:val="00742E08"/>
    <w:rsid w:val="00743CCF"/>
    <w:rsid w:val="00743E93"/>
    <w:rsid w:val="00744093"/>
    <w:rsid w:val="00744DF7"/>
    <w:rsid w:val="00744E76"/>
    <w:rsid w:val="00745353"/>
    <w:rsid w:val="00745523"/>
    <w:rsid w:val="007462B9"/>
    <w:rsid w:val="00746325"/>
    <w:rsid w:val="00746378"/>
    <w:rsid w:val="007469BF"/>
    <w:rsid w:val="00746A56"/>
    <w:rsid w:val="00746E6C"/>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D41"/>
    <w:rsid w:val="00755F59"/>
    <w:rsid w:val="00755F96"/>
    <w:rsid w:val="007561A2"/>
    <w:rsid w:val="007561A9"/>
    <w:rsid w:val="00756255"/>
    <w:rsid w:val="00756BB7"/>
    <w:rsid w:val="00756BBF"/>
    <w:rsid w:val="007570C7"/>
    <w:rsid w:val="007575E1"/>
    <w:rsid w:val="00757871"/>
    <w:rsid w:val="00757AA7"/>
    <w:rsid w:val="00757E73"/>
    <w:rsid w:val="007600E4"/>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67ACB"/>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98D"/>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B4D"/>
    <w:rsid w:val="00787FEC"/>
    <w:rsid w:val="00790132"/>
    <w:rsid w:val="00790A98"/>
    <w:rsid w:val="00790AB5"/>
    <w:rsid w:val="00790D13"/>
    <w:rsid w:val="007916D9"/>
    <w:rsid w:val="00791B34"/>
    <w:rsid w:val="00791E00"/>
    <w:rsid w:val="00792BDC"/>
    <w:rsid w:val="00792E98"/>
    <w:rsid w:val="0079332A"/>
    <w:rsid w:val="00793DFE"/>
    <w:rsid w:val="00793E20"/>
    <w:rsid w:val="00794837"/>
    <w:rsid w:val="00794930"/>
    <w:rsid w:val="0079550F"/>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14D4"/>
    <w:rsid w:val="007A2108"/>
    <w:rsid w:val="007A21FF"/>
    <w:rsid w:val="007A260E"/>
    <w:rsid w:val="007A261A"/>
    <w:rsid w:val="007A2AF0"/>
    <w:rsid w:val="007A31D1"/>
    <w:rsid w:val="007A337F"/>
    <w:rsid w:val="007A343F"/>
    <w:rsid w:val="007A3B69"/>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4CE"/>
    <w:rsid w:val="007B06DA"/>
    <w:rsid w:val="007B135E"/>
    <w:rsid w:val="007B137A"/>
    <w:rsid w:val="007B22CC"/>
    <w:rsid w:val="007B22E5"/>
    <w:rsid w:val="007B27F0"/>
    <w:rsid w:val="007B3716"/>
    <w:rsid w:val="007B3865"/>
    <w:rsid w:val="007B3A01"/>
    <w:rsid w:val="007B3B9E"/>
    <w:rsid w:val="007B453A"/>
    <w:rsid w:val="007B4769"/>
    <w:rsid w:val="007B4D62"/>
    <w:rsid w:val="007B513E"/>
    <w:rsid w:val="007B57BA"/>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15AC"/>
    <w:rsid w:val="007E21F5"/>
    <w:rsid w:val="007E261C"/>
    <w:rsid w:val="007E2BA4"/>
    <w:rsid w:val="007E2F1F"/>
    <w:rsid w:val="007E31B4"/>
    <w:rsid w:val="007E3372"/>
    <w:rsid w:val="007E35C6"/>
    <w:rsid w:val="007E3B1D"/>
    <w:rsid w:val="007E3B86"/>
    <w:rsid w:val="007E41BE"/>
    <w:rsid w:val="007E4485"/>
    <w:rsid w:val="007E46A2"/>
    <w:rsid w:val="007E46DC"/>
    <w:rsid w:val="007E4B10"/>
    <w:rsid w:val="007E4CD7"/>
    <w:rsid w:val="007E4FDE"/>
    <w:rsid w:val="007E5080"/>
    <w:rsid w:val="007E5148"/>
    <w:rsid w:val="007E5592"/>
    <w:rsid w:val="007E568E"/>
    <w:rsid w:val="007E56E4"/>
    <w:rsid w:val="007E593B"/>
    <w:rsid w:val="007E5D7D"/>
    <w:rsid w:val="007E5DF5"/>
    <w:rsid w:val="007E60C4"/>
    <w:rsid w:val="007E66AF"/>
    <w:rsid w:val="007E69E0"/>
    <w:rsid w:val="007E6A0E"/>
    <w:rsid w:val="007E6CE4"/>
    <w:rsid w:val="007E7683"/>
    <w:rsid w:val="007E7BFD"/>
    <w:rsid w:val="007E7DE5"/>
    <w:rsid w:val="007F0A34"/>
    <w:rsid w:val="007F0DAC"/>
    <w:rsid w:val="007F0DDD"/>
    <w:rsid w:val="007F0F7C"/>
    <w:rsid w:val="007F1271"/>
    <w:rsid w:val="007F1676"/>
    <w:rsid w:val="007F1725"/>
    <w:rsid w:val="007F1D2F"/>
    <w:rsid w:val="007F1FD0"/>
    <w:rsid w:val="007F253F"/>
    <w:rsid w:val="007F2850"/>
    <w:rsid w:val="007F28D8"/>
    <w:rsid w:val="007F2F25"/>
    <w:rsid w:val="007F2F40"/>
    <w:rsid w:val="007F36B9"/>
    <w:rsid w:val="007F3A24"/>
    <w:rsid w:val="007F4846"/>
    <w:rsid w:val="007F5333"/>
    <w:rsid w:val="007F56CF"/>
    <w:rsid w:val="007F58B6"/>
    <w:rsid w:val="007F6DBB"/>
    <w:rsid w:val="007F6DE6"/>
    <w:rsid w:val="007F70E7"/>
    <w:rsid w:val="007F7708"/>
    <w:rsid w:val="007F779E"/>
    <w:rsid w:val="007F7922"/>
    <w:rsid w:val="007F7D22"/>
    <w:rsid w:val="00800371"/>
    <w:rsid w:val="008008EF"/>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4F50"/>
    <w:rsid w:val="008058B0"/>
    <w:rsid w:val="008058FE"/>
    <w:rsid w:val="008059BB"/>
    <w:rsid w:val="00805A1B"/>
    <w:rsid w:val="0080603A"/>
    <w:rsid w:val="00806931"/>
    <w:rsid w:val="0080693B"/>
    <w:rsid w:val="0080714D"/>
    <w:rsid w:val="008073EB"/>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3AA"/>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08AE"/>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329"/>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A95"/>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1786"/>
    <w:rsid w:val="008823B9"/>
    <w:rsid w:val="008825E0"/>
    <w:rsid w:val="00882767"/>
    <w:rsid w:val="0088317C"/>
    <w:rsid w:val="00883880"/>
    <w:rsid w:val="0088445E"/>
    <w:rsid w:val="00885BAD"/>
    <w:rsid w:val="00885E0D"/>
    <w:rsid w:val="00886DC9"/>
    <w:rsid w:val="00887336"/>
    <w:rsid w:val="00887806"/>
    <w:rsid w:val="00887A74"/>
    <w:rsid w:val="008904A8"/>
    <w:rsid w:val="00890F22"/>
    <w:rsid w:val="00891722"/>
    <w:rsid w:val="00891C77"/>
    <w:rsid w:val="00892149"/>
    <w:rsid w:val="0089232C"/>
    <w:rsid w:val="00892E40"/>
    <w:rsid w:val="00892F90"/>
    <w:rsid w:val="00892FF1"/>
    <w:rsid w:val="0089301C"/>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A8D"/>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D3B"/>
    <w:rsid w:val="008A7EB9"/>
    <w:rsid w:val="008B068A"/>
    <w:rsid w:val="008B06C3"/>
    <w:rsid w:val="008B0DEC"/>
    <w:rsid w:val="008B124F"/>
    <w:rsid w:val="008B12E7"/>
    <w:rsid w:val="008B1830"/>
    <w:rsid w:val="008B1A64"/>
    <w:rsid w:val="008B1BCD"/>
    <w:rsid w:val="008B1F59"/>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B7AC4"/>
    <w:rsid w:val="008C0A57"/>
    <w:rsid w:val="008C0C31"/>
    <w:rsid w:val="008C14E2"/>
    <w:rsid w:val="008C18EF"/>
    <w:rsid w:val="008C191D"/>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D7C45"/>
    <w:rsid w:val="008E0432"/>
    <w:rsid w:val="008E0598"/>
    <w:rsid w:val="008E07E6"/>
    <w:rsid w:val="008E0F75"/>
    <w:rsid w:val="008E1460"/>
    <w:rsid w:val="008E16C6"/>
    <w:rsid w:val="008E1B4B"/>
    <w:rsid w:val="008E1F53"/>
    <w:rsid w:val="008E2119"/>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2E18"/>
    <w:rsid w:val="008F3197"/>
    <w:rsid w:val="008F32EB"/>
    <w:rsid w:val="008F3399"/>
    <w:rsid w:val="008F41C7"/>
    <w:rsid w:val="008F41EE"/>
    <w:rsid w:val="008F44CF"/>
    <w:rsid w:val="008F4F61"/>
    <w:rsid w:val="008F5350"/>
    <w:rsid w:val="008F5488"/>
    <w:rsid w:val="008F579A"/>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980"/>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6E7"/>
    <w:rsid w:val="009107D6"/>
    <w:rsid w:val="00910A6B"/>
    <w:rsid w:val="00911315"/>
    <w:rsid w:val="009114EE"/>
    <w:rsid w:val="00911DE9"/>
    <w:rsid w:val="00911E17"/>
    <w:rsid w:val="00911EAA"/>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3AD"/>
    <w:rsid w:val="009205F6"/>
    <w:rsid w:val="00920652"/>
    <w:rsid w:val="00920884"/>
    <w:rsid w:val="00921145"/>
    <w:rsid w:val="0092167B"/>
    <w:rsid w:val="00922323"/>
    <w:rsid w:val="009223F7"/>
    <w:rsid w:val="009225B9"/>
    <w:rsid w:val="009225D1"/>
    <w:rsid w:val="00922BEF"/>
    <w:rsid w:val="00922DBA"/>
    <w:rsid w:val="00922EAB"/>
    <w:rsid w:val="009230EE"/>
    <w:rsid w:val="009237F6"/>
    <w:rsid w:val="00923CE1"/>
    <w:rsid w:val="00923EF2"/>
    <w:rsid w:val="009242FB"/>
    <w:rsid w:val="00924F38"/>
    <w:rsid w:val="0092539E"/>
    <w:rsid w:val="00925624"/>
    <w:rsid w:val="00925C2C"/>
    <w:rsid w:val="00925C2D"/>
    <w:rsid w:val="00925DCA"/>
    <w:rsid w:val="009268AC"/>
    <w:rsid w:val="00926C66"/>
    <w:rsid w:val="00926E4A"/>
    <w:rsid w:val="00927BEE"/>
    <w:rsid w:val="00930679"/>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3772C"/>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9B"/>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EFA"/>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478"/>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3D5"/>
    <w:rsid w:val="00972437"/>
    <w:rsid w:val="00972845"/>
    <w:rsid w:val="00972891"/>
    <w:rsid w:val="00972D86"/>
    <w:rsid w:val="00973B3F"/>
    <w:rsid w:val="00973CE4"/>
    <w:rsid w:val="00973F98"/>
    <w:rsid w:val="009745F6"/>
    <w:rsid w:val="00974C6C"/>
    <w:rsid w:val="00974DFD"/>
    <w:rsid w:val="00975687"/>
    <w:rsid w:val="00975CE4"/>
    <w:rsid w:val="009760F0"/>
    <w:rsid w:val="00976364"/>
    <w:rsid w:val="0097713F"/>
    <w:rsid w:val="00977252"/>
    <w:rsid w:val="0097777E"/>
    <w:rsid w:val="00977C2F"/>
    <w:rsid w:val="00977E26"/>
    <w:rsid w:val="00977E45"/>
    <w:rsid w:val="0098015D"/>
    <w:rsid w:val="00980DE4"/>
    <w:rsid w:val="00981C76"/>
    <w:rsid w:val="00981FB5"/>
    <w:rsid w:val="009825AE"/>
    <w:rsid w:val="0098334E"/>
    <w:rsid w:val="00983904"/>
    <w:rsid w:val="009840A9"/>
    <w:rsid w:val="00984309"/>
    <w:rsid w:val="00984FB0"/>
    <w:rsid w:val="00985113"/>
    <w:rsid w:val="00985282"/>
    <w:rsid w:val="009854A2"/>
    <w:rsid w:val="00985967"/>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2E6F"/>
    <w:rsid w:val="00993046"/>
    <w:rsid w:val="00993B0B"/>
    <w:rsid w:val="00993C0A"/>
    <w:rsid w:val="009944C3"/>
    <w:rsid w:val="00994592"/>
    <w:rsid w:val="0099461E"/>
    <w:rsid w:val="00994FD2"/>
    <w:rsid w:val="009953D5"/>
    <w:rsid w:val="00996321"/>
    <w:rsid w:val="00996715"/>
    <w:rsid w:val="00996980"/>
    <w:rsid w:val="00996CB5"/>
    <w:rsid w:val="00996CDF"/>
    <w:rsid w:val="0099740D"/>
    <w:rsid w:val="009974F6"/>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2F90"/>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751"/>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5FE"/>
    <w:rsid w:val="009D0663"/>
    <w:rsid w:val="009D0B6C"/>
    <w:rsid w:val="009D1348"/>
    <w:rsid w:val="009D146D"/>
    <w:rsid w:val="009D1B19"/>
    <w:rsid w:val="009D1E49"/>
    <w:rsid w:val="009D202C"/>
    <w:rsid w:val="009D2ABC"/>
    <w:rsid w:val="009D2B0E"/>
    <w:rsid w:val="009D32DC"/>
    <w:rsid w:val="009D3935"/>
    <w:rsid w:val="009D3A76"/>
    <w:rsid w:val="009D4289"/>
    <w:rsid w:val="009D4612"/>
    <w:rsid w:val="009D470E"/>
    <w:rsid w:val="009D49DB"/>
    <w:rsid w:val="009D4F29"/>
    <w:rsid w:val="009D513D"/>
    <w:rsid w:val="009D5DFC"/>
    <w:rsid w:val="009D6364"/>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39C"/>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3EEA"/>
    <w:rsid w:val="00A13F6A"/>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6CF9"/>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17C"/>
    <w:rsid w:val="00A35984"/>
    <w:rsid w:val="00A35A1E"/>
    <w:rsid w:val="00A35A2A"/>
    <w:rsid w:val="00A36687"/>
    <w:rsid w:val="00A366E6"/>
    <w:rsid w:val="00A3688E"/>
    <w:rsid w:val="00A372F8"/>
    <w:rsid w:val="00A379CE"/>
    <w:rsid w:val="00A37BFA"/>
    <w:rsid w:val="00A37F6D"/>
    <w:rsid w:val="00A404AF"/>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3CE"/>
    <w:rsid w:val="00A46AD0"/>
    <w:rsid w:val="00A46B92"/>
    <w:rsid w:val="00A4712F"/>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DA1"/>
    <w:rsid w:val="00A53EF6"/>
    <w:rsid w:val="00A541D1"/>
    <w:rsid w:val="00A54549"/>
    <w:rsid w:val="00A54B30"/>
    <w:rsid w:val="00A54DAF"/>
    <w:rsid w:val="00A54F7F"/>
    <w:rsid w:val="00A55BD9"/>
    <w:rsid w:val="00A55FCA"/>
    <w:rsid w:val="00A567A6"/>
    <w:rsid w:val="00A56CE8"/>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3181"/>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6E7"/>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87B07"/>
    <w:rsid w:val="00A90446"/>
    <w:rsid w:val="00A9046B"/>
    <w:rsid w:val="00A90504"/>
    <w:rsid w:val="00A90692"/>
    <w:rsid w:val="00A90889"/>
    <w:rsid w:val="00A90ADB"/>
    <w:rsid w:val="00A90B5D"/>
    <w:rsid w:val="00A90F55"/>
    <w:rsid w:val="00A91538"/>
    <w:rsid w:val="00A91CE4"/>
    <w:rsid w:val="00A92551"/>
    <w:rsid w:val="00A92665"/>
    <w:rsid w:val="00A93253"/>
    <w:rsid w:val="00A93851"/>
    <w:rsid w:val="00A94149"/>
    <w:rsid w:val="00A94168"/>
    <w:rsid w:val="00A94361"/>
    <w:rsid w:val="00A944A8"/>
    <w:rsid w:val="00A94808"/>
    <w:rsid w:val="00A94C26"/>
    <w:rsid w:val="00A95222"/>
    <w:rsid w:val="00A955CE"/>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9B0"/>
    <w:rsid w:val="00AA5B67"/>
    <w:rsid w:val="00AA5BAD"/>
    <w:rsid w:val="00AA5C80"/>
    <w:rsid w:val="00AA623D"/>
    <w:rsid w:val="00AA667F"/>
    <w:rsid w:val="00AA69AD"/>
    <w:rsid w:val="00AA6B51"/>
    <w:rsid w:val="00AA6D42"/>
    <w:rsid w:val="00AA72D3"/>
    <w:rsid w:val="00AA7543"/>
    <w:rsid w:val="00AA7C57"/>
    <w:rsid w:val="00AB02E4"/>
    <w:rsid w:val="00AB0818"/>
    <w:rsid w:val="00AB0B82"/>
    <w:rsid w:val="00AB0C62"/>
    <w:rsid w:val="00AB105E"/>
    <w:rsid w:val="00AB14BD"/>
    <w:rsid w:val="00AB1AEA"/>
    <w:rsid w:val="00AB23A2"/>
    <w:rsid w:val="00AB25BB"/>
    <w:rsid w:val="00AB2707"/>
    <w:rsid w:val="00AB3250"/>
    <w:rsid w:val="00AB331D"/>
    <w:rsid w:val="00AB3381"/>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401"/>
    <w:rsid w:val="00AD0538"/>
    <w:rsid w:val="00AD07E0"/>
    <w:rsid w:val="00AD0DD7"/>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0BB"/>
    <w:rsid w:val="00AE546C"/>
    <w:rsid w:val="00AE55EB"/>
    <w:rsid w:val="00AE5C36"/>
    <w:rsid w:val="00AE5F9B"/>
    <w:rsid w:val="00AE691E"/>
    <w:rsid w:val="00AE699B"/>
    <w:rsid w:val="00AE721C"/>
    <w:rsid w:val="00AE7A16"/>
    <w:rsid w:val="00AE7CC9"/>
    <w:rsid w:val="00AE7DEE"/>
    <w:rsid w:val="00AF0592"/>
    <w:rsid w:val="00AF1AC8"/>
    <w:rsid w:val="00AF27D7"/>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6BD5"/>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6F6"/>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340"/>
    <w:rsid w:val="00B31452"/>
    <w:rsid w:val="00B31AB7"/>
    <w:rsid w:val="00B31B29"/>
    <w:rsid w:val="00B320F8"/>
    <w:rsid w:val="00B321C0"/>
    <w:rsid w:val="00B3239C"/>
    <w:rsid w:val="00B32468"/>
    <w:rsid w:val="00B325DF"/>
    <w:rsid w:val="00B329A7"/>
    <w:rsid w:val="00B333A2"/>
    <w:rsid w:val="00B3485F"/>
    <w:rsid w:val="00B3498D"/>
    <w:rsid w:val="00B34A29"/>
    <w:rsid w:val="00B34DF9"/>
    <w:rsid w:val="00B351D4"/>
    <w:rsid w:val="00B35603"/>
    <w:rsid w:val="00B35820"/>
    <w:rsid w:val="00B35D84"/>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4B44"/>
    <w:rsid w:val="00B45091"/>
    <w:rsid w:val="00B451BD"/>
    <w:rsid w:val="00B45247"/>
    <w:rsid w:val="00B4574C"/>
    <w:rsid w:val="00B459D2"/>
    <w:rsid w:val="00B45FFF"/>
    <w:rsid w:val="00B46022"/>
    <w:rsid w:val="00B464BA"/>
    <w:rsid w:val="00B46556"/>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6C83"/>
    <w:rsid w:val="00B57182"/>
    <w:rsid w:val="00B609C7"/>
    <w:rsid w:val="00B609CF"/>
    <w:rsid w:val="00B60DAB"/>
    <w:rsid w:val="00B60FAE"/>
    <w:rsid w:val="00B61680"/>
    <w:rsid w:val="00B61A0E"/>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1B3B"/>
    <w:rsid w:val="00B72AD4"/>
    <w:rsid w:val="00B72DDF"/>
    <w:rsid w:val="00B7305B"/>
    <w:rsid w:val="00B731F1"/>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188"/>
    <w:rsid w:val="00B974D5"/>
    <w:rsid w:val="00B977BF"/>
    <w:rsid w:val="00B97A67"/>
    <w:rsid w:val="00B97BD3"/>
    <w:rsid w:val="00BA012B"/>
    <w:rsid w:val="00BA027B"/>
    <w:rsid w:val="00BA0462"/>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D17"/>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078"/>
    <w:rsid w:val="00BB2B8C"/>
    <w:rsid w:val="00BB2CCC"/>
    <w:rsid w:val="00BB2CD0"/>
    <w:rsid w:val="00BB2CE8"/>
    <w:rsid w:val="00BB34F0"/>
    <w:rsid w:val="00BB3D91"/>
    <w:rsid w:val="00BB3E26"/>
    <w:rsid w:val="00BB3FBB"/>
    <w:rsid w:val="00BB4470"/>
    <w:rsid w:val="00BB47BB"/>
    <w:rsid w:val="00BB49CF"/>
    <w:rsid w:val="00BB4D5A"/>
    <w:rsid w:val="00BB52B3"/>
    <w:rsid w:val="00BB52FD"/>
    <w:rsid w:val="00BB54F3"/>
    <w:rsid w:val="00BB56D9"/>
    <w:rsid w:val="00BB5A90"/>
    <w:rsid w:val="00BB5B46"/>
    <w:rsid w:val="00BB5CC4"/>
    <w:rsid w:val="00BB600A"/>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5F8"/>
    <w:rsid w:val="00BC5C24"/>
    <w:rsid w:val="00BC6BD6"/>
    <w:rsid w:val="00BC6FB6"/>
    <w:rsid w:val="00BC701A"/>
    <w:rsid w:val="00BC7538"/>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22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F4"/>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0B9C"/>
    <w:rsid w:val="00BF1210"/>
    <w:rsid w:val="00BF1441"/>
    <w:rsid w:val="00BF1680"/>
    <w:rsid w:val="00BF174C"/>
    <w:rsid w:val="00BF1793"/>
    <w:rsid w:val="00BF1890"/>
    <w:rsid w:val="00BF1C2F"/>
    <w:rsid w:val="00BF2553"/>
    <w:rsid w:val="00BF2BB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2F9"/>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B6D"/>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29F"/>
    <w:rsid w:val="00C13F5A"/>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6E3F"/>
    <w:rsid w:val="00C17011"/>
    <w:rsid w:val="00C17642"/>
    <w:rsid w:val="00C17699"/>
    <w:rsid w:val="00C17DE3"/>
    <w:rsid w:val="00C20132"/>
    <w:rsid w:val="00C2039F"/>
    <w:rsid w:val="00C208F0"/>
    <w:rsid w:val="00C20D4F"/>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57E"/>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1E91"/>
    <w:rsid w:val="00C52789"/>
    <w:rsid w:val="00C5287C"/>
    <w:rsid w:val="00C52891"/>
    <w:rsid w:val="00C52994"/>
    <w:rsid w:val="00C52B9F"/>
    <w:rsid w:val="00C52D5B"/>
    <w:rsid w:val="00C52F04"/>
    <w:rsid w:val="00C531E9"/>
    <w:rsid w:val="00C53D0A"/>
    <w:rsid w:val="00C540CE"/>
    <w:rsid w:val="00C54C45"/>
    <w:rsid w:val="00C54F08"/>
    <w:rsid w:val="00C54FD0"/>
    <w:rsid w:val="00C55B73"/>
    <w:rsid w:val="00C560D1"/>
    <w:rsid w:val="00C56691"/>
    <w:rsid w:val="00C570D7"/>
    <w:rsid w:val="00C57779"/>
    <w:rsid w:val="00C57A53"/>
    <w:rsid w:val="00C60020"/>
    <w:rsid w:val="00C60458"/>
    <w:rsid w:val="00C60621"/>
    <w:rsid w:val="00C60A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8CC"/>
    <w:rsid w:val="00C709FE"/>
    <w:rsid w:val="00C70FCB"/>
    <w:rsid w:val="00C71669"/>
    <w:rsid w:val="00C71F3A"/>
    <w:rsid w:val="00C72665"/>
    <w:rsid w:val="00C72738"/>
    <w:rsid w:val="00C7277E"/>
    <w:rsid w:val="00C72833"/>
    <w:rsid w:val="00C72E13"/>
    <w:rsid w:val="00C72F94"/>
    <w:rsid w:val="00C74000"/>
    <w:rsid w:val="00C744C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2FA6"/>
    <w:rsid w:val="00C836AD"/>
    <w:rsid w:val="00C839B0"/>
    <w:rsid w:val="00C83A01"/>
    <w:rsid w:val="00C83B6C"/>
    <w:rsid w:val="00C83D72"/>
    <w:rsid w:val="00C84018"/>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4BE1"/>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28"/>
    <w:rsid w:val="00CB5BFB"/>
    <w:rsid w:val="00CB5D89"/>
    <w:rsid w:val="00CB5E05"/>
    <w:rsid w:val="00CB5FA5"/>
    <w:rsid w:val="00CB5FA9"/>
    <w:rsid w:val="00CB6352"/>
    <w:rsid w:val="00CB655A"/>
    <w:rsid w:val="00CB6B38"/>
    <w:rsid w:val="00CB6F25"/>
    <w:rsid w:val="00CB71C0"/>
    <w:rsid w:val="00CB750A"/>
    <w:rsid w:val="00CB751D"/>
    <w:rsid w:val="00CB7579"/>
    <w:rsid w:val="00CB7E8E"/>
    <w:rsid w:val="00CC022E"/>
    <w:rsid w:val="00CC0A9B"/>
    <w:rsid w:val="00CC10D9"/>
    <w:rsid w:val="00CC1519"/>
    <w:rsid w:val="00CC17AB"/>
    <w:rsid w:val="00CC18AF"/>
    <w:rsid w:val="00CC219F"/>
    <w:rsid w:val="00CC232B"/>
    <w:rsid w:val="00CC29A0"/>
    <w:rsid w:val="00CC2AF3"/>
    <w:rsid w:val="00CC2C9F"/>
    <w:rsid w:val="00CC2CAC"/>
    <w:rsid w:val="00CC2D29"/>
    <w:rsid w:val="00CC2EEE"/>
    <w:rsid w:val="00CC2F75"/>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9AD"/>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354"/>
    <w:rsid w:val="00CE26F0"/>
    <w:rsid w:val="00CE28FC"/>
    <w:rsid w:val="00CE2983"/>
    <w:rsid w:val="00CE349C"/>
    <w:rsid w:val="00CE3699"/>
    <w:rsid w:val="00CE3793"/>
    <w:rsid w:val="00CE37A2"/>
    <w:rsid w:val="00CE415F"/>
    <w:rsid w:val="00CE42C0"/>
    <w:rsid w:val="00CE4633"/>
    <w:rsid w:val="00CE499A"/>
    <w:rsid w:val="00CE49C8"/>
    <w:rsid w:val="00CE4BB5"/>
    <w:rsid w:val="00CE4DA4"/>
    <w:rsid w:val="00CE4F79"/>
    <w:rsid w:val="00CE5573"/>
    <w:rsid w:val="00CE5F3B"/>
    <w:rsid w:val="00CE5F92"/>
    <w:rsid w:val="00CE6077"/>
    <w:rsid w:val="00CE63F9"/>
    <w:rsid w:val="00CE749F"/>
    <w:rsid w:val="00CE7527"/>
    <w:rsid w:val="00CE762A"/>
    <w:rsid w:val="00CE768D"/>
    <w:rsid w:val="00CE7832"/>
    <w:rsid w:val="00CE7FB6"/>
    <w:rsid w:val="00CF01B5"/>
    <w:rsid w:val="00CF023D"/>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05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690E"/>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900"/>
    <w:rsid w:val="00D24A96"/>
    <w:rsid w:val="00D24F56"/>
    <w:rsid w:val="00D251CE"/>
    <w:rsid w:val="00D25A0F"/>
    <w:rsid w:val="00D25BAD"/>
    <w:rsid w:val="00D2686C"/>
    <w:rsid w:val="00D26AEE"/>
    <w:rsid w:val="00D26D2C"/>
    <w:rsid w:val="00D2706A"/>
    <w:rsid w:val="00D27894"/>
    <w:rsid w:val="00D27931"/>
    <w:rsid w:val="00D27C15"/>
    <w:rsid w:val="00D27EC6"/>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6C3"/>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0C1"/>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6AB"/>
    <w:rsid w:val="00D54F38"/>
    <w:rsid w:val="00D55633"/>
    <w:rsid w:val="00D5591A"/>
    <w:rsid w:val="00D5592C"/>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1FA"/>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1E7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3654"/>
    <w:rsid w:val="00D841D8"/>
    <w:rsid w:val="00D8439B"/>
    <w:rsid w:val="00D847E1"/>
    <w:rsid w:val="00D84919"/>
    <w:rsid w:val="00D84B48"/>
    <w:rsid w:val="00D84B6E"/>
    <w:rsid w:val="00D84BFC"/>
    <w:rsid w:val="00D84EF1"/>
    <w:rsid w:val="00D85108"/>
    <w:rsid w:val="00D855F9"/>
    <w:rsid w:val="00D85797"/>
    <w:rsid w:val="00D860F6"/>
    <w:rsid w:val="00D86117"/>
    <w:rsid w:val="00D86580"/>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4F61"/>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EE4"/>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B1B"/>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BB8"/>
    <w:rsid w:val="00DC5D0F"/>
    <w:rsid w:val="00DC5DC7"/>
    <w:rsid w:val="00DC5F31"/>
    <w:rsid w:val="00DC606C"/>
    <w:rsid w:val="00DC6A77"/>
    <w:rsid w:val="00DC6ABA"/>
    <w:rsid w:val="00DC6AEB"/>
    <w:rsid w:val="00DC6E29"/>
    <w:rsid w:val="00DC6FA8"/>
    <w:rsid w:val="00DD01B8"/>
    <w:rsid w:val="00DD0C2E"/>
    <w:rsid w:val="00DD10B5"/>
    <w:rsid w:val="00DD134C"/>
    <w:rsid w:val="00DD13B8"/>
    <w:rsid w:val="00DD22B4"/>
    <w:rsid w:val="00DD2975"/>
    <w:rsid w:val="00DD2DB4"/>
    <w:rsid w:val="00DD2DE1"/>
    <w:rsid w:val="00DD339B"/>
    <w:rsid w:val="00DD34C2"/>
    <w:rsid w:val="00DD355D"/>
    <w:rsid w:val="00DD356F"/>
    <w:rsid w:val="00DD3B94"/>
    <w:rsid w:val="00DD3E99"/>
    <w:rsid w:val="00DD3F97"/>
    <w:rsid w:val="00DD4050"/>
    <w:rsid w:val="00DD41CD"/>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6A5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03B"/>
    <w:rsid w:val="00E0020B"/>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3AF7"/>
    <w:rsid w:val="00E140BA"/>
    <w:rsid w:val="00E142BB"/>
    <w:rsid w:val="00E145C3"/>
    <w:rsid w:val="00E149E7"/>
    <w:rsid w:val="00E14E4B"/>
    <w:rsid w:val="00E15A65"/>
    <w:rsid w:val="00E15BFE"/>
    <w:rsid w:val="00E15CF1"/>
    <w:rsid w:val="00E15DC7"/>
    <w:rsid w:val="00E161AA"/>
    <w:rsid w:val="00E16226"/>
    <w:rsid w:val="00E169CB"/>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5E3"/>
    <w:rsid w:val="00E257D4"/>
    <w:rsid w:val="00E259E1"/>
    <w:rsid w:val="00E25D37"/>
    <w:rsid w:val="00E25DE9"/>
    <w:rsid w:val="00E2782C"/>
    <w:rsid w:val="00E27ACD"/>
    <w:rsid w:val="00E27E35"/>
    <w:rsid w:val="00E30689"/>
    <w:rsid w:val="00E30690"/>
    <w:rsid w:val="00E3072A"/>
    <w:rsid w:val="00E307E8"/>
    <w:rsid w:val="00E30C8E"/>
    <w:rsid w:val="00E31022"/>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5A5"/>
    <w:rsid w:val="00E4597E"/>
    <w:rsid w:val="00E459EF"/>
    <w:rsid w:val="00E45DB3"/>
    <w:rsid w:val="00E46004"/>
    <w:rsid w:val="00E47053"/>
    <w:rsid w:val="00E47AF5"/>
    <w:rsid w:val="00E50667"/>
    <w:rsid w:val="00E506F4"/>
    <w:rsid w:val="00E50DB7"/>
    <w:rsid w:val="00E512CD"/>
    <w:rsid w:val="00E51846"/>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5F67"/>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BE8"/>
    <w:rsid w:val="00E70FF7"/>
    <w:rsid w:val="00E7133E"/>
    <w:rsid w:val="00E71509"/>
    <w:rsid w:val="00E7153C"/>
    <w:rsid w:val="00E7160B"/>
    <w:rsid w:val="00E7186F"/>
    <w:rsid w:val="00E71B43"/>
    <w:rsid w:val="00E72134"/>
    <w:rsid w:val="00E7275B"/>
    <w:rsid w:val="00E7283E"/>
    <w:rsid w:val="00E72BB5"/>
    <w:rsid w:val="00E72CC7"/>
    <w:rsid w:val="00E72F9F"/>
    <w:rsid w:val="00E73012"/>
    <w:rsid w:val="00E73695"/>
    <w:rsid w:val="00E73A8F"/>
    <w:rsid w:val="00E73E9C"/>
    <w:rsid w:val="00E73EEE"/>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236"/>
    <w:rsid w:val="00E83465"/>
    <w:rsid w:val="00E83482"/>
    <w:rsid w:val="00E834FA"/>
    <w:rsid w:val="00E84154"/>
    <w:rsid w:val="00E845D1"/>
    <w:rsid w:val="00E848F3"/>
    <w:rsid w:val="00E84B3D"/>
    <w:rsid w:val="00E85A79"/>
    <w:rsid w:val="00E85EB1"/>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1D"/>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524"/>
    <w:rsid w:val="00EA0AAD"/>
    <w:rsid w:val="00EA0DEF"/>
    <w:rsid w:val="00EA0F17"/>
    <w:rsid w:val="00EA0FDA"/>
    <w:rsid w:val="00EA1122"/>
    <w:rsid w:val="00EA1A17"/>
    <w:rsid w:val="00EA285D"/>
    <w:rsid w:val="00EA2AC7"/>
    <w:rsid w:val="00EA34E8"/>
    <w:rsid w:val="00EA3E77"/>
    <w:rsid w:val="00EA404C"/>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4FF"/>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0FFE"/>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4966"/>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3EB3"/>
    <w:rsid w:val="00EE4224"/>
    <w:rsid w:val="00EE4230"/>
    <w:rsid w:val="00EE4B3B"/>
    <w:rsid w:val="00EE4F6F"/>
    <w:rsid w:val="00EE565E"/>
    <w:rsid w:val="00EE5E4F"/>
    <w:rsid w:val="00EE5F2F"/>
    <w:rsid w:val="00EE6058"/>
    <w:rsid w:val="00EE655A"/>
    <w:rsid w:val="00EE67F4"/>
    <w:rsid w:val="00EE6B85"/>
    <w:rsid w:val="00EE6C37"/>
    <w:rsid w:val="00EE6D19"/>
    <w:rsid w:val="00EE706A"/>
    <w:rsid w:val="00EE71D3"/>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493"/>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B50"/>
    <w:rsid w:val="00F22DBE"/>
    <w:rsid w:val="00F22EC7"/>
    <w:rsid w:val="00F23268"/>
    <w:rsid w:val="00F235DA"/>
    <w:rsid w:val="00F23D23"/>
    <w:rsid w:val="00F241BD"/>
    <w:rsid w:val="00F24200"/>
    <w:rsid w:val="00F24906"/>
    <w:rsid w:val="00F25051"/>
    <w:rsid w:val="00F25762"/>
    <w:rsid w:val="00F268EE"/>
    <w:rsid w:val="00F26D02"/>
    <w:rsid w:val="00F2773A"/>
    <w:rsid w:val="00F27A07"/>
    <w:rsid w:val="00F27BF1"/>
    <w:rsid w:val="00F27EE2"/>
    <w:rsid w:val="00F27FBD"/>
    <w:rsid w:val="00F30274"/>
    <w:rsid w:val="00F303E8"/>
    <w:rsid w:val="00F30499"/>
    <w:rsid w:val="00F312BB"/>
    <w:rsid w:val="00F31749"/>
    <w:rsid w:val="00F319E2"/>
    <w:rsid w:val="00F31BB9"/>
    <w:rsid w:val="00F31FDC"/>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6D41"/>
    <w:rsid w:val="00F373FA"/>
    <w:rsid w:val="00F3787F"/>
    <w:rsid w:val="00F37914"/>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6F1D"/>
    <w:rsid w:val="00F472C8"/>
    <w:rsid w:val="00F475F6"/>
    <w:rsid w:val="00F479AE"/>
    <w:rsid w:val="00F47DF5"/>
    <w:rsid w:val="00F5022A"/>
    <w:rsid w:val="00F50615"/>
    <w:rsid w:val="00F5076F"/>
    <w:rsid w:val="00F51089"/>
    <w:rsid w:val="00F513DF"/>
    <w:rsid w:val="00F51A4E"/>
    <w:rsid w:val="00F526C5"/>
    <w:rsid w:val="00F5287F"/>
    <w:rsid w:val="00F5299F"/>
    <w:rsid w:val="00F529C9"/>
    <w:rsid w:val="00F52A51"/>
    <w:rsid w:val="00F52BAF"/>
    <w:rsid w:val="00F52DD0"/>
    <w:rsid w:val="00F52F58"/>
    <w:rsid w:val="00F5306F"/>
    <w:rsid w:val="00F53A59"/>
    <w:rsid w:val="00F53AE0"/>
    <w:rsid w:val="00F53D0B"/>
    <w:rsid w:val="00F53E1E"/>
    <w:rsid w:val="00F543AF"/>
    <w:rsid w:val="00F5457C"/>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6CA"/>
    <w:rsid w:val="00F67B60"/>
    <w:rsid w:val="00F67DBD"/>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4CB"/>
    <w:rsid w:val="00F74BAA"/>
    <w:rsid w:val="00F74E94"/>
    <w:rsid w:val="00F75A4A"/>
    <w:rsid w:val="00F75A91"/>
    <w:rsid w:val="00F75B62"/>
    <w:rsid w:val="00F76217"/>
    <w:rsid w:val="00F765F2"/>
    <w:rsid w:val="00F7679D"/>
    <w:rsid w:val="00F770F2"/>
    <w:rsid w:val="00F7730F"/>
    <w:rsid w:val="00F77A7A"/>
    <w:rsid w:val="00F80622"/>
    <w:rsid w:val="00F80A60"/>
    <w:rsid w:val="00F81CF3"/>
    <w:rsid w:val="00F82005"/>
    <w:rsid w:val="00F82554"/>
    <w:rsid w:val="00F825E4"/>
    <w:rsid w:val="00F82F79"/>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3CBA"/>
    <w:rsid w:val="00FA460A"/>
    <w:rsid w:val="00FA4CFB"/>
    <w:rsid w:val="00FA4EB6"/>
    <w:rsid w:val="00FA4F75"/>
    <w:rsid w:val="00FA6036"/>
    <w:rsid w:val="00FA63B7"/>
    <w:rsid w:val="00FA6C9D"/>
    <w:rsid w:val="00FA71CF"/>
    <w:rsid w:val="00FA7A15"/>
    <w:rsid w:val="00FA7A69"/>
    <w:rsid w:val="00FA7B7D"/>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1"/>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B7F1D"/>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6FFB"/>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27EA"/>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4EC"/>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E5B2C58E-6EDA-49EF-A746-96BF35513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5</Pages>
  <Words>1761</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Ryan Keating</cp:lastModifiedBy>
  <cp:revision>23</cp:revision>
  <dcterms:created xsi:type="dcterms:W3CDTF">2025-04-10T01:21:00Z</dcterms:created>
  <dcterms:modified xsi:type="dcterms:W3CDTF">2025-05-09T12:44:00Z</dcterms:modified>
</cp:coreProperties>
</file>