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68381" w14:textId="2ABB4C69" w:rsidR="00ED3F5F" w:rsidRPr="00ED3F5F" w:rsidRDefault="00ED3F5F" w:rsidP="00ED3F5F">
      <w:pPr>
        <w:tabs>
          <w:tab w:val="center" w:pos="4536"/>
          <w:tab w:val="right" w:pos="7938"/>
          <w:tab w:val="right" w:pos="9639"/>
        </w:tabs>
        <w:ind w:right="2"/>
        <w:rPr>
          <w:rFonts w:ascii="Arial" w:hAnsi="Arial" w:cs="Arial"/>
          <w:b/>
          <w:bCs/>
          <w:sz w:val="28"/>
        </w:rPr>
      </w:pPr>
      <w:bookmarkStart w:id="0" w:name="_Hlk145670493"/>
      <w:r w:rsidRPr="00ED3F5F">
        <w:rPr>
          <w:rFonts w:ascii="Arial" w:hAnsi="Arial" w:cs="Arial"/>
          <w:b/>
          <w:bCs/>
          <w:sz w:val="28"/>
        </w:rPr>
        <w:t>3GPP TSG RAN WG1 #12</w:t>
      </w:r>
      <w:r w:rsidR="008040C0">
        <w:rPr>
          <w:rFonts w:ascii="Arial" w:hAnsi="Arial" w:cs="Arial"/>
          <w:b/>
          <w:bCs/>
          <w:sz w:val="28"/>
        </w:rPr>
        <w:t>1</w:t>
      </w:r>
      <w:r w:rsidRPr="00ED3F5F">
        <w:rPr>
          <w:rFonts w:ascii="Arial" w:hAnsi="Arial" w:cs="Arial"/>
          <w:b/>
          <w:bCs/>
          <w:sz w:val="28"/>
        </w:rPr>
        <w:tab/>
      </w:r>
      <w:r w:rsidRPr="00ED3F5F">
        <w:rPr>
          <w:rFonts w:ascii="Arial" w:hAnsi="Arial" w:cs="Arial"/>
          <w:b/>
          <w:bCs/>
          <w:sz w:val="28"/>
        </w:rPr>
        <w:tab/>
      </w:r>
      <w:r w:rsidRPr="00ED3F5F">
        <w:rPr>
          <w:rFonts w:ascii="Arial" w:hAnsi="Arial" w:cs="Arial"/>
          <w:b/>
          <w:bCs/>
          <w:sz w:val="28"/>
        </w:rPr>
        <w:tab/>
      </w:r>
      <w:r w:rsidRPr="00C22F79">
        <w:rPr>
          <w:rFonts w:ascii="Arial" w:hAnsi="Arial" w:cs="Arial"/>
          <w:b/>
          <w:bCs/>
          <w:sz w:val="28"/>
        </w:rPr>
        <w:t>R1-</w:t>
      </w:r>
      <w:r w:rsidR="00C22F79" w:rsidRPr="00C22F79">
        <w:rPr>
          <w:rFonts w:ascii="Arial" w:hAnsi="Arial" w:cs="Arial"/>
          <w:b/>
          <w:bCs/>
          <w:sz w:val="28"/>
        </w:rPr>
        <w:t>250</w:t>
      </w:r>
      <w:r w:rsidR="00C22F79" w:rsidRPr="00C22F79">
        <w:rPr>
          <w:rFonts w:ascii="Arial" w:hAnsi="Arial" w:cs="Arial"/>
          <w:b/>
          <w:bCs/>
          <w:sz w:val="28"/>
          <w:lang w:eastAsia="ko-KR"/>
        </w:rPr>
        <w:t>38</w:t>
      </w:r>
      <w:r w:rsidR="00C22F79">
        <w:rPr>
          <w:rFonts w:ascii="Arial" w:hAnsi="Arial" w:cs="Arial"/>
          <w:b/>
          <w:bCs/>
          <w:sz w:val="28"/>
          <w:lang w:eastAsia="ko-KR"/>
        </w:rPr>
        <w:t>79</w:t>
      </w:r>
    </w:p>
    <w:bookmarkEnd w:id="0"/>
    <w:p w14:paraId="63CFD36A" w14:textId="6CD0572E" w:rsidR="00ED3F5F" w:rsidRPr="00ED3F5F" w:rsidRDefault="008040C0" w:rsidP="00ED3F5F">
      <w:pPr>
        <w:tabs>
          <w:tab w:val="center" w:pos="4536"/>
          <w:tab w:val="right" w:pos="9072"/>
        </w:tabs>
        <w:rPr>
          <w:rFonts w:ascii="Arial" w:eastAsia="MS Mincho" w:hAnsi="Arial" w:cs="Arial"/>
          <w:b/>
          <w:bCs/>
          <w:sz w:val="28"/>
          <w:lang w:eastAsia="ja-JP"/>
        </w:rPr>
      </w:pPr>
      <w:r w:rsidRPr="008040C0">
        <w:rPr>
          <w:rFonts w:ascii="Arial" w:eastAsia="MS Mincho" w:hAnsi="Arial" w:cs="Arial"/>
          <w:b/>
          <w:bCs/>
          <w:sz w:val="28"/>
          <w:lang w:eastAsia="ja-JP"/>
        </w:rPr>
        <w:t xml:space="preserve">St Julian’s, Malta, </w:t>
      </w:r>
      <w:r w:rsidRPr="008040C0">
        <w:rPr>
          <w:rFonts w:ascii="Arial" w:eastAsia="MS Mincho" w:hAnsi="Arial" w:cs="Arial" w:hint="eastAsia"/>
          <w:b/>
          <w:bCs/>
          <w:sz w:val="28"/>
          <w:lang w:eastAsia="ja-JP"/>
        </w:rPr>
        <w:t xml:space="preserve">May </w:t>
      </w:r>
      <w:r w:rsidRPr="008040C0">
        <w:rPr>
          <w:rFonts w:ascii="Arial" w:eastAsia="MS Mincho" w:hAnsi="Arial" w:cs="Arial"/>
          <w:b/>
          <w:bCs/>
          <w:sz w:val="28"/>
          <w:lang w:eastAsia="ja-JP"/>
        </w:rPr>
        <w:t>19</w:t>
      </w:r>
      <w:r w:rsidRPr="008040C0">
        <w:rPr>
          <w:rFonts w:ascii="Arial" w:eastAsia="MS Mincho" w:hAnsi="Arial" w:cs="Arial" w:hint="eastAsia"/>
          <w:b/>
          <w:bCs/>
          <w:sz w:val="28"/>
          <w:vertAlign w:val="superscript"/>
          <w:lang w:eastAsia="ja-JP"/>
        </w:rPr>
        <w:t>th</w:t>
      </w:r>
      <w:r w:rsidRPr="008040C0">
        <w:rPr>
          <w:rFonts w:ascii="Arial" w:eastAsia="MS Mincho" w:hAnsi="Arial" w:cs="Arial"/>
          <w:b/>
          <w:bCs/>
          <w:sz w:val="28"/>
          <w:lang w:eastAsia="ja-JP"/>
        </w:rPr>
        <w:t xml:space="preserve"> – 23</w:t>
      </w:r>
      <w:r>
        <w:rPr>
          <w:rFonts w:ascii="Arial" w:eastAsia="MS Mincho" w:hAnsi="Arial" w:cs="Arial"/>
          <w:b/>
          <w:bCs/>
          <w:sz w:val="28"/>
          <w:vertAlign w:val="superscript"/>
          <w:lang w:eastAsia="ja-JP"/>
        </w:rPr>
        <w:t>rd</w:t>
      </w:r>
      <w:r w:rsidRPr="008040C0">
        <w:rPr>
          <w:rFonts w:ascii="Arial" w:eastAsia="MS Mincho" w:hAnsi="Arial" w:cs="Arial"/>
          <w:b/>
          <w:bCs/>
          <w:sz w:val="28"/>
          <w:lang w:eastAsia="ja-JP"/>
        </w:rPr>
        <w:t>, 2025</w:t>
      </w:r>
    </w:p>
    <w:p w14:paraId="5CD7E22C" w14:textId="77777777" w:rsidR="00673579" w:rsidRPr="00ED3F5F" w:rsidRDefault="00673579" w:rsidP="00A232DA">
      <w:pPr>
        <w:tabs>
          <w:tab w:val="left" w:pos="1701"/>
          <w:tab w:val="right" w:pos="9072"/>
          <w:tab w:val="right" w:pos="10206"/>
        </w:tabs>
        <w:rPr>
          <w:rFonts w:ascii="Arial" w:hAnsi="Arial"/>
          <w:b/>
          <w:color w:val="000000"/>
          <w:sz w:val="18"/>
          <w:szCs w:val="20"/>
          <w:highlight w:val="yellow"/>
        </w:rPr>
      </w:pPr>
    </w:p>
    <w:p w14:paraId="6A82EC62" w14:textId="77777777" w:rsidR="005D191B" w:rsidRPr="001C497F" w:rsidRDefault="005D191B" w:rsidP="00D53B02">
      <w:pPr>
        <w:tabs>
          <w:tab w:val="center" w:pos="1985"/>
          <w:tab w:val="right" w:pos="8280"/>
          <w:tab w:val="right" w:pos="9639"/>
        </w:tabs>
        <w:rPr>
          <w:rFonts w:ascii="Arial" w:hAnsi="Arial" w:cs="Arial"/>
          <w:b/>
          <w:bCs/>
          <w:color w:val="000000"/>
        </w:rPr>
      </w:pPr>
      <w:r w:rsidRPr="001C497F">
        <w:rPr>
          <w:rFonts w:ascii="Arial" w:hAnsi="Arial" w:cs="Arial"/>
          <w:b/>
          <w:bCs/>
          <w:color w:val="000000"/>
        </w:rPr>
        <w:t xml:space="preserve">Source: </w:t>
      </w:r>
      <w:r w:rsidRPr="001C497F">
        <w:rPr>
          <w:rFonts w:ascii="Arial" w:hAnsi="Arial" w:cs="Arial"/>
          <w:b/>
          <w:bCs/>
          <w:color w:val="000000"/>
        </w:rPr>
        <w:tab/>
      </w:r>
      <w:r w:rsidR="007603DC" w:rsidRPr="001C497F">
        <w:rPr>
          <w:rFonts w:ascii="Arial" w:hAnsi="Arial" w:cs="Arial"/>
          <w:b/>
          <w:bCs/>
          <w:color w:val="000000"/>
        </w:rPr>
        <w:t xml:space="preserve">     </w:t>
      </w:r>
      <w:r w:rsidR="00050DC9" w:rsidRPr="001C497F">
        <w:rPr>
          <w:rFonts w:ascii="Arial" w:hAnsi="Arial" w:cs="Arial"/>
          <w:b/>
          <w:bCs/>
          <w:color w:val="000000"/>
        </w:rPr>
        <w:t>Xiaomi</w:t>
      </w:r>
    </w:p>
    <w:p w14:paraId="48FFFCA6" w14:textId="6D94133F" w:rsidR="00DF236C" w:rsidRPr="001C497F" w:rsidRDefault="005D191B" w:rsidP="00673579">
      <w:pPr>
        <w:ind w:left="1807" w:hangingChars="750" w:hanging="1807"/>
        <w:rPr>
          <w:rFonts w:ascii="Arial" w:hAnsi="Arial" w:cs="Arial"/>
          <w:b/>
          <w:bCs/>
          <w:color w:val="000000"/>
        </w:rPr>
      </w:pPr>
      <w:r w:rsidRPr="001C497F">
        <w:rPr>
          <w:rFonts w:ascii="Arial" w:hAnsi="Arial" w:cs="Arial"/>
          <w:b/>
          <w:bCs/>
          <w:color w:val="000000"/>
        </w:rPr>
        <w:t>Title:</w:t>
      </w:r>
      <w:bookmarkStart w:id="1" w:name="Title"/>
      <w:bookmarkEnd w:id="1"/>
      <w:r w:rsidR="005A6174">
        <w:rPr>
          <w:rFonts w:ascii="Arial" w:hAnsi="Arial" w:cs="Arial"/>
          <w:b/>
          <w:bCs/>
          <w:color w:val="000000"/>
        </w:rPr>
        <w:t xml:space="preserve">                  </w:t>
      </w:r>
      <w:r w:rsidR="00DE3330" w:rsidRPr="001C497F">
        <w:rPr>
          <w:rFonts w:ascii="Arial" w:hAnsi="Arial" w:cs="Arial"/>
          <w:b/>
          <w:bCs/>
          <w:color w:val="000000"/>
        </w:rPr>
        <w:t xml:space="preserve">Discussion on </w:t>
      </w:r>
      <w:r w:rsidR="006E57A8">
        <w:rPr>
          <w:rFonts w:ascii="Arial" w:hAnsi="Arial" w:cs="Arial"/>
          <w:b/>
          <w:bCs/>
          <w:color w:val="000000"/>
        </w:rPr>
        <w:t>reception and transmission procedure for SBFD operation</w:t>
      </w:r>
    </w:p>
    <w:p w14:paraId="68256A17" w14:textId="3A629135" w:rsidR="005D191B" w:rsidRPr="001C497F" w:rsidRDefault="007603DC" w:rsidP="00BB6F46">
      <w:pPr>
        <w:tabs>
          <w:tab w:val="center" w:pos="4536"/>
          <w:tab w:val="right" w:pos="8280"/>
          <w:tab w:val="right" w:pos="9639"/>
        </w:tabs>
        <w:rPr>
          <w:rFonts w:ascii="Arial" w:hAnsi="Arial" w:cs="Arial"/>
          <w:b/>
          <w:bCs/>
          <w:color w:val="000000"/>
        </w:rPr>
      </w:pPr>
      <w:r w:rsidRPr="001C497F">
        <w:rPr>
          <w:rFonts w:ascii="Arial" w:hAnsi="Arial" w:cs="Arial" w:hint="eastAsia"/>
          <w:b/>
          <w:bCs/>
          <w:color w:val="000000"/>
        </w:rPr>
        <w:t>Agenda</w:t>
      </w:r>
      <w:r w:rsidRPr="001C497F">
        <w:rPr>
          <w:rFonts w:ascii="Arial" w:hAnsi="Arial" w:cs="Arial"/>
          <w:b/>
          <w:bCs/>
          <w:color w:val="000000"/>
        </w:rPr>
        <w:t xml:space="preserve"> item</w:t>
      </w:r>
      <w:r w:rsidRPr="001C497F">
        <w:rPr>
          <w:rFonts w:ascii="Arial" w:hAnsi="Arial" w:cs="Arial" w:hint="eastAsia"/>
          <w:b/>
          <w:bCs/>
          <w:color w:val="000000"/>
        </w:rPr>
        <w:t xml:space="preserve">:   </w:t>
      </w:r>
      <w:r w:rsidRPr="001C497F">
        <w:rPr>
          <w:rFonts w:ascii="Arial" w:hAnsi="Arial" w:cs="Arial"/>
          <w:b/>
          <w:bCs/>
          <w:color w:val="000000"/>
        </w:rPr>
        <w:t xml:space="preserve"> </w:t>
      </w:r>
      <w:r w:rsidR="007441E2" w:rsidRPr="001C497F">
        <w:rPr>
          <w:rFonts w:ascii="Arial" w:hAnsi="Arial" w:cs="Arial"/>
          <w:b/>
          <w:bCs/>
        </w:rPr>
        <w:t>9</w:t>
      </w:r>
      <w:r w:rsidR="00D60BEE" w:rsidRPr="001C497F">
        <w:rPr>
          <w:rFonts w:ascii="Arial" w:hAnsi="Arial" w:cs="Arial"/>
          <w:b/>
          <w:bCs/>
        </w:rPr>
        <w:t>.</w:t>
      </w:r>
      <w:r w:rsidR="00B321E3" w:rsidRPr="001C497F">
        <w:rPr>
          <w:rFonts w:ascii="Arial" w:hAnsi="Arial" w:cs="Arial"/>
          <w:b/>
          <w:bCs/>
        </w:rPr>
        <w:t>3</w:t>
      </w:r>
      <w:r w:rsidR="00D60BEE" w:rsidRPr="001C497F">
        <w:rPr>
          <w:rFonts w:ascii="Arial" w:hAnsi="Arial" w:cs="Arial"/>
          <w:b/>
          <w:bCs/>
        </w:rPr>
        <w:t>.</w:t>
      </w:r>
      <w:r w:rsidR="001C497F" w:rsidRPr="001C497F">
        <w:rPr>
          <w:rFonts w:ascii="Arial" w:hAnsi="Arial" w:cs="Arial"/>
          <w:b/>
          <w:bCs/>
        </w:rPr>
        <w:t>1</w:t>
      </w:r>
    </w:p>
    <w:p w14:paraId="7E63E724" w14:textId="5DB7D15D" w:rsidR="005D191B" w:rsidRPr="003B5F4D" w:rsidRDefault="005D191B" w:rsidP="00BB6F46">
      <w:pPr>
        <w:tabs>
          <w:tab w:val="center" w:pos="4536"/>
          <w:tab w:val="right" w:pos="8280"/>
          <w:tab w:val="right" w:pos="9639"/>
        </w:tabs>
        <w:rPr>
          <w:rFonts w:ascii="Arial" w:hAnsi="Arial" w:cs="Arial"/>
          <w:b/>
          <w:bCs/>
          <w:color w:val="000000"/>
        </w:rPr>
      </w:pPr>
      <w:r w:rsidRPr="001C497F">
        <w:rPr>
          <w:rFonts w:ascii="Arial" w:hAnsi="Arial" w:cs="Arial"/>
          <w:b/>
          <w:bCs/>
          <w:color w:val="000000"/>
        </w:rPr>
        <w:t>Document for:</w:t>
      </w:r>
      <w:bookmarkStart w:id="2" w:name="DocumentFor"/>
      <w:bookmarkEnd w:id="2"/>
      <w:r w:rsidR="007603DC" w:rsidRPr="001C497F">
        <w:rPr>
          <w:rFonts w:ascii="Arial" w:hAnsi="Arial" w:cs="Arial"/>
          <w:b/>
          <w:bCs/>
          <w:color w:val="000000"/>
        </w:rPr>
        <w:t xml:space="preserve">  </w:t>
      </w:r>
      <w:r w:rsidR="00050DC9" w:rsidRPr="001C497F">
        <w:rPr>
          <w:rFonts w:ascii="Arial" w:hAnsi="Arial" w:cs="Arial"/>
          <w:b/>
          <w:bCs/>
          <w:color w:val="000000"/>
        </w:rPr>
        <w:t>D</w:t>
      </w:r>
      <w:r w:rsidR="00673579">
        <w:rPr>
          <w:rFonts w:ascii="Arial" w:hAnsi="Arial" w:cs="Arial"/>
          <w:b/>
          <w:bCs/>
          <w:color w:val="000000"/>
        </w:rPr>
        <w:t>ecision</w:t>
      </w:r>
      <w:r w:rsidR="00050DC9" w:rsidRPr="003B5F4D">
        <w:rPr>
          <w:rFonts w:ascii="Arial" w:hAnsi="Arial" w:cs="Arial"/>
          <w:b/>
          <w:bCs/>
          <w:color w:val="000000"/>
        </w:rPr>
        <w:t xml:space="preserve"> </w:t>
      </w:r>
    </w:p>
    <w:p w14:paraId="59A75AC5" w14:textId="77777777" w:rsidR="005D191B" w:rsidRPr="003B5F4D" w:rsidRDefault="005D191B" w:rsidP="007603DC">
      <w:pPr>
        <w:pBdr>
          <w:bottom w:val="single" w:sz="4" w:space="1" w:color="auto"/>
        </w:pBdr>
        <w:rPr>
          <w:color w:val="000000"/>
        </w:rPr>
      </w:pPr>
    </w:p>
    <w:p w14:paraId="045219CD" w14:textId="77777777" w:rsidR="00571CE7" w:rsidRPr="00E90329" w:rsidRDefault="00050DC9" w:rsidP="00607237">
      <w:pPr>
        <w:pStyle w:val="1"/>
        <w:tabs>
          <w:tab w:val="num" w:pos="72"/>
        </w:tabs>
        <w:rPr>
          <w:color w:val="000000"/>
          <w:sz w:val="28"/>
          <w:szCs w:val="28"/>
        </w:rPr>
      </w:pPr>
      <w:r w:rsidRPr="00E90329">
        <w:rPr>
          <w:color w:val="000000"/>
          <w:sz w:val="28"/>
          <w:szCs w:val="28"/>
        </w:rPr>
        <w:t>Introduction</w:t>
      </w:r>
    </w:p>
    <w:p w14:paraId="1484534A" w14:textId="31406CA9" w:rsidR="009F1585" w:rsidRPr="00607489" w:rsidRDefault="00002367" w:rsidP="00081BC5">
      <w:pPr>
        <w:spacing w:beforeLines="50" w:before="120"/>
        <w:jc w:val="both"/>
        <w:rPr>
          <w:rFonts w:ascii="Times New Roman" w:hAnsi="Times New Roman"/>
          <w:color w:val="000000"/>
          <w:sz w:val="21"/>
          <w:szCs w:val="22"/>
        </w:rPr>
      </w:pPr>
      <w:r>
        <w:rPr>
          <w:rFonts w:ascii="Times New Roman" w:hAnsi="Times New Roman"/>
          <w:color w:val="000000"/>
          <w:sz w:val="21"/>
          <w:szCs w:val="22"/>
        </w:rPr>
        <w:t xml:space="preserve">In this contribution, we </w:t>
      </w:r>
      <w:r w:rsidR="00B275EB">
        <w:rPr>
          <w:rFonts w:ascii="Times New Roman" w:hAnsi="Times New Roman"/>
          <w:color w:val="000000"/>
          <w:sz w:val="21"/>
          <w:szCs w:val="22"/>
        </w:rPr>
        <w:t>provide our views on the remaining issues on SBFD TX/RX/measurement procedure</w:t>
      </w:r>
      <w:r w:rsidR="00A6633E">
        <w:rPr>
          <w:rFonts w:ascii="Times New Roman" w:hAnsi="Times New Roman"/>
          <w:color w:val="000000"/>
          <w:sz w:val="21"/>
          <w:szCs w:val="22"/>
        </w:rPr>
        <w:t>s</w:t>
      </w:r>
      <w:r w:rsidR="00B275EB">
        <w:rPr>
          <w:rFonts w:ascii="Times New Roman" w:hAnsi="Times New Roman"/>
          <w:color w:val="000000"/>
          <w:sz w:val="21"/>
          <w:szCs w:val="22"/>
        </w:rPr>
        <w:t>.</w:t>
      </w:r>
    </w:p>
    <w:p w14:paraId="547124FB" w14:textId="109C59D3" w:rsidR="003D37A4" w:rsidRPr="00747CC6" w:rsidRDefault="00265D17" w:rsidP="001F2A9E">
      <w:pPr>
        <w:pStyle w:val="1"/>
        <w:tabs>
          <w:tab w:val="num" w:pos="0"/>
        </w:tabs>
        <w:ind w:left="426"/>
        <w:rPr>
          <w:rFonts w:ascii="Times New Roman" w:eastAsia="宋体" w:hAnsi="Times New Roman"/>
          <w:color w:val="000000"/>
          <w:sz w:val="28"/>
          <w:szCs w:val="28"/>
          <w:lang w:eastAsia="zh-CN"/>
        </w:rPr>
      </w:pPr>
      <w:r w:rsidRPr="00747CC6">
        <w:rPr>
          <w:rFonts w:ascii="Times New Roman" w:eastAsia="宋体" w:hAnsi="Times New Roman"/>
          <w:color w:val="000000"/>
          <w:sz w:val="28"/>
          <w:szCs w:val="28"/>
          <w:lang w:eastAsia="zh-CN"/>
        </w:rPr>
        <w:t>Discussion</w:t>
      </w:r>
    </w:p>
    <w:p w14:paraId="53F6E4E4" w14:textId="752DE058" w:rsidR="00AE0F8D" w:rsidRPr="009D285A" w:rsidRDefault="009D285A" w:rsidP="003B2FF5">
      <w:pPr>
        <w:spacing w:beforeLines="50" w:before="120" w:afterLines="50" w:after="120"/>
        <w:rPr>
          <w:rFonts w:ascii="Times New Roman" w:eastAsiaTheme="minorEastAsia" w:hAnsi="Times New Roman" w:cs="Times New Roman"/>
          <w:b/>
          <w:bCs/>
          <w:sz w:val="20"/>
          <w:szCs w:val="20"/>
          <w:u w:val="single"/>
        </w:rPr>
      </w:pPr>
      <w:r w:rsidRPr="009D285A">
        <w:rPr>
          <w:rFonts w:ascii="Times New Roman" w:eastAsiaTheme="minorEastAsia" w:hAnsi="Times New Roman" w:cs="Times New Roman"/>
          <w:b/>
          <w:bCs/>
          <w:sz w:val="20"/>
          <w:szCs w:val="20"/>
          <w:u w:val="single"/>
        </w:rPr>
        <w:t>Transition periods between SBFD and non-SBFD symbols</w:t>
      </w:r>
    </w:p>
    <w:p w14:paraId="4174BE7B" w14:textId="06D1D219" w:rsidR="009D285A" w:rsidRDefault="009D285A" w:rsidP="003B2FF5">
      <w:pPr>
        <w:spacing w:beforeLines="50" w:before="120" w:afterLines="50" w:after="12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I</w:t>
      </w:r>
      <w:r>
        <w:rPr>
          <w:rFonts w:ascii="Times New Roman" w:eastAsiaTheme="minorEastAsia" w:hAnsi="Times New Roman" w:cs="Times New Roman"/>
          <w:sz w:val="20"/>
          <w:szCs w:val="20"/>
        </w:rPr>
        <w:t>n previous RAN1 meeting, it was discussed whether to support explicit</w:t>
      </w:r>
      <w:r w:rsidRPr="009D285A">
        <w:t xml:space="preserve"> </w:t>
      </w:r>
      <w:r w:rsidRPr="009D285A">
        <w:rPr>
          <w:rFonts w:ascii="Times New Roman" w:eastAsiaTheme="minorEastAsia" w:hAnsi="Times New Roman" w:cs="Times New Roman"/>
          <w:sz w:val="20"/>
          <w:szCs w:val="20"/>
        </w:rPr>
        <w:t>indication of transition periods between SBFD and non-SBFD symbols</w:t>
      </w:r>
      <w:r>
        <w:rPr>
          <w:rFonts w:ascii="Times New Roman" w:eastAsiaTheme="minorEastAsia" w:hAnsi="Times New Roman" w:cs="Times New Roman"/>
          <w:sz w:val="20"/>
          <w:szCs w:val="20"/>
        </w:rPr>
        <w:t>.</w:t>
      </w:r>
      <w:r>
        <w:rPr>
          <w:rFonts w:ascii="Times New Roman" w:eastAsiaTheme="minorEastAsia" w:hAnsi="Times New Roman" w:cs="Times New Roman" w:hint="eastAsia"/>
          <w:sz w:val="20"/>
          <w:szCs w:val="20"/>
        </w:rPr>
        <w:t xml:space="preserve"> </w:t>
      </w:r>
      <w:r>
        <w:rPr>
          <w:rFonts w:ascii="Times New Roman" w:eastAsiaTheme="minorEastAsia" w:hAnsi="Times New Roman" w:cs="Times New Roman"/>
          <w:sz w:val="20"/>
          <w:szCs w:val="20"/>
        </w:rPr>
        <w:t xml:space="preserve">In this meeting, an LS is received from RAN4 in </w:t>
      </w:r>
      <w:r w:rsidR="002053E1">
        <w:rPr>
          <w:rFonts w:ascii="Times New Roman" w:eastAsiaTheme="minorEastAsia" w:hAnsi="Times New Roman" w:cs="Times New Roman"/>
          <w:sz w:val="20"/>
          <w:szCs w:val="20"/>
        </w:rPr>
        <w:fldChar w:fldCharType="begin"/>
      </w:r>
      <w:r w:rsidR="002053E1">
        <w:rPr>
          <w:rFonts w:ascii="Times New Roman" w:eastAsiaTheme="minorEastAsia" w:hAnsi="Times New Roman" w:cs="Times New Roman"/>
          <w:sz w:val="20"/>
          <w:szCs w:val="20"/>
        </w:rPr>
        <w:instrText xml:space="preserve"> REF _Ref197447046 \r \h </w:instrText>
      </w:r>
      <w:r w:rsidR="002053E1">
        <w:rPr>
          <w:rFonts w:ascii="Times New Roman" w:eastAsiaTheme="minorEastAsia" w:hAnsi="Times New Roman" w:cs="Times New Roman"/>
          <w:sz w:val="20"/>
          <w:szCs w:val="20"/>
        </w:rPr>
      </w:r>
      <w:r w:rsidR="002053E1">
        <w:rPr>
          <w:rFonts w:ascii="Times New Roman" w:eastAsiaTheme="minorEastAsia" w:hAnsi="Times New Roman" w:cs="Times New Roman"/>
          <w:sz w:val="20"/>
          <w:szCs w:val="20"/>
        </w:rPr>
        <w:fldChar w:fldCharType="separate"/>
      </w:r>
      <w:r w:rsidR="002053E1">
        <w:rPr>
          <w:rFonts w:ascii="Times New Roman" w:eastAsiaTheme="minorEastAsia" w:hAnsi="Times New Roman" w:cs="Times New Roman"/>
          <w:sz w:val="20"/>
          <w:szCs w:val="20"/>
        </w:rPr>
        <w:t>[1]</w:t>
      </w:r>
      <w:r w:rsidR="002053E1">
        <w:rPr>
          <w:rFonts w:ascii="Times New Roman" w:eastAsiaTheme="minorEastAsia" w:hAnsi="Times New Roman" w:cs="Times New Roman"/>
          <w:sz w:val="20"/>
          <w:szCs w:val="20"/>
        </w:rPr>
        <w:fldChar w:fldCharType="end"/>
      </w:r>
      <w:r w:rsidR="002053E1">
        <w:rPr>
          <w:rFonts w:ascii="Times New Roman" w:eastAsiaTheme="minorEastAsia" w:hAnsi="Times New Roman" w:cs="Times New Roman"/>
          <w:sz w:val="20"/>
          <w:szCs w:val="20"/>
        </w:rPr>
        <w:t xml:space="preserve">. According to the LS, the transition period length and the location of transient periods for all the applicable cases have been decided. There is no need to explicitly indicate </w:t>
      </w:r>
      <w:r w:rsidR="002053E1" w:rsidRPr="009D285A">
        <w:rPr>
          <w:rFonts w:ascii="Times New Roman" w:eastAsiaTheme="minorEastAsia" w:hAnsi="Times New Roman" w:cs="Times New Roman"/>
          <w:sz w:val="20"/>
          <w:szCs w:val="20"/>
        </w:rPr>
        <w:t>transition periods between SBFD and non-SBFD symbols</w:t>
      </w:r>
      <w:r w:rsidR="002053E1">
        <w:rPr>
          <w:rFonts w:ascii="Times New Roman" w:eastAsiaTheme="minorEastAsia" w:hAnsi="Times New Roman" w:cs="Times New Roman"/>
          <w:sz w:val="20"/>
          <w:szCs w:val="20"/>
        </w:rPr>
        <w:t>.</w:t>
      </w:r>
    </w:p>
    <w:p w14:paraId="3A75B37E" w14:textId="7DD826DC" w:rsidR="002053E1" w:rsidRPr="002053E1" w:rsidRDefault="002053E1" w:rsidP="003B2FF5">
      <w:pPr>
        <w:spacing w:beforeLines="50" w:before="120" w:afterLines="50" w:after="120"/>
        <w:rPr>
          <w:rFonts w:ascii="Times New Roman" w:eastAsiaTheme="minorEastAsia" w:hAnsi="Times New Roman" w:cs="Times New Roman"/>
          <w:b/>
          <w:bCs/>
          <w:sz w:val="20"/>
          <w:szCs w:val="20"/>
        </w:rPr>
      </w:pPr>
      <w:r w:rsidRPr="002053E1">
        <w:rPr>
          <w:rFonts w:ascii="Times New Roman" w:eastAsiaTheme="minorEastAsia" w:hAnsi="Times New Roman" w:cs="Times New Roman" w:hint="eastAsia"/>
          <w:b/>
          <w:bCs/>
          <w:sz w:val="20"/>
          <w:szCs w:val="20"/>
        </w:rPr>
        <w:t>P</w:t>
      </w:r>
      <w:r w:rsidRPr="002053E1">
        <w:rPr>
          <w:rFonts w:ascii="Times New Roman" w:eastAsiaTheme="minorEastAsia" w:hAnsi="Times New Roman" w:cs="Times New Roman"/>
          <w:b/>
          <w:bCs/>
          <w:sz w:val="20"/>
          <w:szCs w:val="20"/>
        </w:rPr>
        <w:t>roposal 1: Explicit indication of transition periods between SBFD and non-SBFD symbols is not supported.</w:t>
      </w:r>
    </w:p>
    <w:p w14:paraId="0DC8D30F" w14:textId="50F2BCD7" w:rsidR="00A9295B" w:rsidRDefault="00A9295B" w:rsidP="00592010">
      <w:pPr>
        <w:spacing w:afterLines="50" w:after="120"/>
        <w:rPr>
          <w:rFonts w:ascii="Times New Roman" w:eastAsiaTheme="minorEastAsia" w:hAnsi="Times New Roman" w:cs="Times New Roman"/>
          <w:b/>
          <w:sz w:val="20"/>
          <w:szCs w:val="20"/>
        </w:rPr>
      </w:pPr>
    </w:p>
    <w:p w14:paraId="0B436AD6" w14:textId="2D72E5C7" w:rsidR="004C68CD" w:rsidRPr="00C2070F" w:rsidRDefault="004C68CD" w:rsidP="00592010">
      <w:pPr>
        <w:spacing w:afterLines="50" w:after="120"/>
        <w:rPr>
          <w:rFonts w:ascii="Times New Roman" w:eastAsiaTheme="minorEastAsia" w:hAnsi="Times New Roman" w:cs="Times New Roman"/>
          <w:b/>
          <w:sz w:val="20"/>
          <w:szCs w:val="20"/>
          <w:u w:val="single"/>
        </w:rPr>
      </w:pPr>
      <w:r w:rsidRPr="00C2070F">
        <w:rPr>
          <w:rFonts w:ascii="Times New Roman" w:eastAsiaTheme="minorEastAsia" w:hAnsi="Times New Roman" w:cs="Times New Roman"/>
          <w:b/>
          <w:sz w:val="20"/>
          <w:szCs w:val="20"/>
          <w:u w:val="single"/>
        </w:rPr>
        <w:t>PUSCH repetition type B with Configuration 1 in invalid symbol type</w:t>
      </w:r>
    </w:p>
    <w:p w14:paraId="286B3DF6" w14:textId="738282DD" w:rsidR="004C68CD" w:rsidRPr="00C2070F" w:rsidRDefault="004C68CD" w:rsidP="00592010">
      <w:pPr>
        <w:spacing w:afterLines="50" w:after="120"/>
        <w:rPr>
          <w:rFonts w:ascii="Times New Roman" w:eastAsiaTheme="minorEastAsia" w:hAnsi="Times New Roman" w:cs="Times New Roman"/>
          <w:bCs/>
          <w:sz w:val="20"/>
          <w:szCs w:val="20"/>
        </w:rPr>
      </w:pPr>
      <w:r w:rsidRPr="00C2070F">
        <w:rPr>
          <w:rFonts w:ascii="Times New Roman" w:eastAsiaTheme="minorEastAsia" w:hAnsi="Times New Roman" w:cs="Times New Roman" w:hint="eastAsia"/>
          <w:bCs/>
          <w:sz w:val="20"/>
          <w:szCs w:val="20"/>
        </w:rPr>
        <w:t>In</w:t>
      </w:r>
      <w:r w:rsidRPr="00C2070F">
        <w:rPr>
          <w:rFonts w:ascii="Times New Roman" w:eastAsiaTheme="minorEastAsia" w:hAnsi="Times New Roman" w:cs="Times New Roman"/>
          <w:bCs/>
          <w:sz w:val="20"/>
          <w:szCs w:val="20"/>
        </w:rPr>
        <w:t xml:space="preserve"> RAN1#120bis, the following agreement was made with an FFS.</w:t>
      </w:r>
    </w:p>
    <w:tbl>
      <w:tblPr>
        <w:tblStyle w:val="af1"/>
        <w:tblW w:w="0" w:type="auto"/>
        <w:tblLook w:val="04A0" w:firstRow="1" w:lastRow="0" w:firstColumn="1" w:lastColumn="0" w:noHBand="0" w:noVBand="1"/>
      </w:tblPr>
      <w:tblGrid>
        <w:gridCol w:w="9631"/>
      </w:tblGrid>
      <w:tr w:rsidR="00457DC9" w14:paraId="1435C6F5" w14:textId="77777777" w:rsidTr="00457DC9">
        <w:tc>
          <w:tcPr>
            <w:tcW w:w="9631" w:type="dxa"/>
          </w:tcPr>
          <w:p w14:paraId="6E1E5555" w14:textId="77777777" w:rsidR="00457DC9" w:rsidRPr="004C68CD" w:rsidRDefault="00457DC9" w:rsidP="00457DC9">
            <w:pPr>
              <w:rPr>
                <w:rFonts w:ascii="Times" w:eastAsia="Malgun Gothic" w:hAnsi="Times" w:cs="Times New Roman"/>
                <w:b/>
                <w:sz w:val="20"/>
                <w:lang w:val="en-GB"/>
              </w:rPr>
            </w:pPr>
            <w:r w:rsidRPr="004C68CD">
              <w:rPr>
                <w:rFonts w:ascii="Times" w:eastAsia="Malgun Gothic" w:hAnsi="Times" w:cs="Times New Roman" w:hint="eastAsia"/>
                <w:b/>
                <w:sz w:val="20"/>
                <w:highlight w:val="green"/>
                <w:lang w:val="en-GB"/>
              </w:rPr>
              <w:t>Agreement</w:t>
            </w:r>
          </w:p>
          <w:p w14:paraId="1CBC7DCA" w14:textId="77777777" w:rsidR="00457DC9" w:rsidRPr="004C68CD" w:rsidRDefault="00457DC9" w:rsidP="00457DC9">
            <w:pPr>
              <w:rPr>
                <w:rFonts w:ascii="Times" w:eastAsia="Malgun Gothic" w:hAnsi="Times" w:cs="Times New Roman"/>
                <w:bCs/>
                <w:iCs/>
                <w:sz w:val="20"/>
                <w:lang w:val="en-GB"/>
              </w:rPr>
            </w:pPr>
            <w:r w:rsidRPr="004C68CD">
              <w:rPr>
                <w:rFonts w:ascii="Times" w:eastAsia="Malgun Gothic" w:hAnsi="Times" w:cs="Times New Roman"/>
                <w:sz w:val="20"/>
                <w:lang w:val="en-GB"/>
              </w:rPr>
              <w:t xml:space="preserve">For </w:t>
            </w:r>
            <w:r w:rsidRPr="004C68CD">
              <w:rPr>
                <w:rFonts w:ascii="Times" w:eastAsia="Malgun Gothic" w:hAnsi="Times" w:cs="Times New Roman"/>
                <w:bCs/>
                <w:iCs/>
                <w:sz w:val="20"/>
                <w:lang w:val="en-GB"/>
              </w:rPr>
              <w:t xml:space="preserve">PUSCH repetition Type B with </w:t>
            </w:r>
            <w:r w:rsidRPr="004C68CD">
              <w:rPr>
                <w:rFonts w:ascii="Times" w:eastAsia="Malgun Gothic" w:hAnsi="Times" w:cs="Times New Roman" w:hint="eastAsia"/>
                <w:bCs/>
                <w:iCs/>
                <w:sz w:val="20"/>
                <w:lang w:val="en-GB"/>
              </w:rPr>
              <w:t>C</w:t>
            </w:r>
            <w:r w:rsidRPr="004C68CD">
              <w:rPr>
                <w:rFonts w:ascii="Times" w:eastAsia="Malgun Gothic" w:hAnsi="Times" w:cs="Times New Roman"/>
                <w:bCs/>
                <w:iCs/>
                <w:sz w:val="20"/>
                <w:lang w:val="en-GB"/>
              </w:rPr>
              <w:t>onfiguration 1:</w:t>
            </w:r>
          </w:p>
          <w:p w14:paraId="0632750B" w14:textId="77777777" w:rsidR="00457DC9" w:rsidRPr="004C68CD" w:rsidRDefault="00457DC9" w:rsidP="00457DC9">
            <w:pPr>
              <w:numPr>
                <w:ilvl w:val="0"/>
                <w:numId w:val="23"/>
              </w:numPr>
              <w:shd w:val="clear" w:color="auto" w:fill="FFFFFF"/>
              <w:tabs>
                <w:tab w:val="left" w:pos="0"/>
              </w:tabs>
              <w:rPr>
                <w:rFonts w:ascii="Times" w:eastAsia="Malgun Gothic" w:hAnsi="Times" w:cs="Times New Roman"/>
                <w:sz w:val="20"/>
                <w:lang w:val="en-GB"/>
              </w:rPr>
            </w:pPr>
            <w:r w:rsidRPr="004C68CD">
              <w:rPr>
                <w:rFonts w:ascii="Times" w:eastAsia="Malgun Gothic" w:hAnsi="Times" w:cs="Times New Roman" w:hint="eastAsia"/>
                <w:sz w:val="20"/>
                <w:lang w:val="en-GB"/>
              </w:rPr>
              <w:t>A</w:t>
            </w:r>
            <w:r w:rsidRPr="004C68CD">
              <w:rPr>
                <w:rFonts w:ascii="Times" w:eastAsia="Malgun Gothic" w:hAnsi="Times" w:cs="Times New Roman"/>
                <w:sz w:val="20"/>
                <w:lang w:val="en-GB"/>
              </w:rPr>
              <w:t>lt 2:</w:t>
            </w:r>
          </w:p>
          <w:p w14:paraId="58C0E57C" w14:textId="77777777" w:rsidR="00457DC9" w:rsidRPr="004C68CD" w:rsidRDefault="00457DC9" w:rsidP="00457DC9">
            <w:pPr>
              <w:numPr>
                <w:ilvl w:val="1"/>
                <w:numId w:val="23"/>
              </w:numPr>
              <w:shd w:val="clear" w:color="auto" w:fill="FFFFFF"/>
              <w:tabs>
                <w:tab w:val="left" w:pos="0"/>
              </w:tabs>
              <w:rPr>
                <w:rFonts w:ascii="Times" w:eastAsia="Malgun Gothic" w:hAnsi="Times" w:cs="Times New Roman"/>
                <w:sz w:val="20"/>
                <w:lang w:val="en-GB"/>
              </w:rPr>
            </w:pPr>
            <w:r w:rsidRPr="004C68CD">
              <w:rPr>
                <w:rFonts w:ascii="Times" w:eastAsia="Malgun Gothic" w:hAnsi="Times" w:cs="Times New Roman"/>
                <w:bCs/>
                <w:iCs/>
                <w:sz w:val="20"/>
                <w:lang w:val="en-GB"/>
              </w:rPr>
              <w:t xml:space="preserve">For type 2 CG PUSCH, </w:t>
            </w:r>
            <w:r w:rsidRPr="004C68CD">
              <w:rPr>
                <w:rFonts w:ascii="Times" w:eastAsia="Malgun Gothic" w:hAnsi="Times" w:cs="Times New Roman"/>
                <w:sz w:val="20"/>
                <w:lang w:val="en-GB"/>
              </w:rPr>
              <w:t>t</w:t>
            </w:r>
            <w:r w:rsidRPr="004C68CD">
              <w:rPr>
                <w:rFonts w:ascii="Times" w:eastAsia="Malgun Gothic" w:hAnsi="Times" w:cs="Times New Roman" w:hint="eastAsia"/>
                <w:sz w:val="20"/>
                <w:lang w:val="en-GB"/>
              </w:rPr>
              <w:t>he valid symbol type for type 2 CG PUS</w:t>
            </w:r>
            <w:r w:rsidRPr="004C68CD">
              <w:rPr>
                <w:rFonts w:ascii="Times" w:eastAsia="Malgun Gothic" w:hAnsi="Times" w:cs="Times New Roman"/>
                <w:sz w:val="20"/>
                <w:lang w:val="en-GB"/>
              </w:rPr>
              <w:t>CH</w:t>
            </w:r>
            <w:r w:rsidRPr="004C68CD">
              <w:rPr>
                <w:rFonts w:ascii="Times" w:eastAsia="Malgun Gothic" w:hAnsi="Times" w:cs="Times New Roman" w:hint="eastAsia"/>
                <w:sz w:val="20"/>
                <w:lang w:val="en-GB"/>
              </w:rPr>
              <w:t xml:space="preserve"> is determined based on the symbol type of the first </w:t>
            </w:r>
            <w:r w:rsidRPr="004C68CD">
              <w:rPr>
                <w:rFonts w:ascii="Times" w:eastAsia="Malgun Gothic" w:hAnsi="Times" w:cs="Times New Roman"/>
                <w:sz w:val="20"/>
                <w:lang w:val="en-GB"/>
              </w:rPr>
              <w:t>actual repetition</w:t>
            </w:r>
            <w:r w:rsidRPr="004C68CD">
              <w:rPr>
                <w:rFonts w:ascii="Times" w:eastAsia="Malgun Gothic" w:hAnsi="Times" w:cs="Times New Roman" w:hint="eastAsia"/>
                <w:sz w:val="20"/>
                <w:lang w:val="en-GB"/>
              </w:rPr>
              <w:t xml:space="preserve"> </w:t>
            </w:r>
            <w:r w:rsidRPr="004C68CD">
              <w:rPr>
                <w:rFonts w:ascii="Times" w:eastAsia="Malgun Gothic" w:hAnsi="Times" w:cs="Times New Roman"/>
                <w:sz w:val="20"/>
                <w:lang w:val="en-GB"/>
              </w:rPr>
              <w:t>associated with</w:t>
            </w:r>
            <w:r w:rsidRPr="004C68CD">
              <w:rPr>
                <w:rFonts w:ascii="Times" w:eastAsia="Malgun Gothic" w:hAnsi="Times" w:cs="Times New Roman" w:hint="eastAsia"/>
                <w:sz w:val="20"/>
                <w:lang w:val="en-GB"/>
              </w:rPr>
              <w:t xml:space="preserve"> activation</w:t>
            </w:r>
            <w:r w:rsidRPr="004C68CD">
              <w:rPr>
                <w:rFonts w:ascii="Times" w:eastAsia="Malgun Gothic" w:hAnsi="Times" w:cs="Times New Roman"/>
                <w:sz w:val="20"/>
                <w:lang w:val="en-GB"/>
              </w:rPr>
              <w:t xml:space="preserve"> DCI</w:t>
            </w:r>
            <w:r w:rsidRPr="004C68CD">
              <w:rPr>
                <w:rFonts w:ascii="Times" w:eastAsia="Malgun Gothic" w:hAnsi="Times" w:cs="Times New Roman" w:hint="eastAsia"/>
                <w:sz w:val="20"/>
                <w:lang w:val="en-GB"/>
              </w:rPr>
              <w:t>.</w:t>
            </w:r>
          </w:p>
          <w:p w14:paraId="7B30B29D" w14:textId="77777777" w:rsidR="00457DC9" w:rsidRPr="004C68CD" w:rsidRDefault="00457DC9" w:rsidP="00457DC9">
            <w:pPr>
              <w:numPr>
                <w:ilvl w:val="1"/>
                <w:numId w:val="23"/>
              </w:numPr>
              <w:suppressAutoHyphens/>
              <w:jc w:val="both"/>
              <w:rPr>
                <w:rFonts w:ascii="Times" w:eastAsia="Malgun Gothic" w:hAnsi="Times" w:cs="Times New Roman"/>
                <w:bCs/>
                <w:sz w:val="20"/>
                <w:lang w:val="en-GB"/>
              </w:rPr>
            </w:pPr>
            <w:r w:rsidRPr="004C68CD">
              <w:rPr>
                <w:rFonts w:ascii="Times" w:eastAsia="Malgun Gothic" w:hAnsi="Times" w:cs="Times New Roman" w:hint="eastAsia"/>
                <w:bCs/>
                <w:sz w:val="20"/>
                <w:lang w:val="en-GB"/>
              </w:rPr>
              <w:t>F</w:t>
            </w:r>
            <w:r w:rsidRPr="004C68CD">
              <w:rPr>
                <w:rFonts w:ascii="Times" w:eastAsia="Malgun Gothic" w:hAnsi="Times" w:cs="Times New Roman"/>
                <w:bCs/>
                <w:sz w:val="20"/>
                <w:lang w:val="en-GB"/>
              </w:rPr>
              <w:t>or dynamically scheduled PUSCH, the</w:t>
            </w:r>
            <w:r w:rsidRPr="004C68CD">
              <w:rPr>
                <w:rFonts w:ascii="Times" w:eastAsia="Malgun Gothic" w:hAnsi="Times" w:cs="Times New Roman" w:hint="eastAsia"/>
                <w:bCs/>
                <w:sz w:val="20"/>
                <w:lang w:val="en-GB"/>
              </w:rPr>
              <w:t xml:space="preserve"> valid symbol type is determined based on the symbol type of the first </w:t>
            </w:r>
            <w:r w:rsidRPr="004C68CD">
              <w:rPr>
                <w:rFonts w:ascii="Times" w:eastAsia="Malgun Gothic" w:hAnsi="Times" w:cs="Times New Roman"/>
                <w:bCs/>
                <w:sz w:val="20"/>
                <w:lang w:val="en-GB"/>
              </w:rPr>
              <w:t>actual repetition occasion indicated by scheduling DCI.</w:t>
            </w:r>
          </w:p>
          <w:p w14:paraId="4A54044C" w14:textId="101336CE" w:rsidR="00457DC9" w:rsidRPr="00C2070F" w:rsidRDefault="00457DC9" w:rsidP="00C2070F">
            <w:pPr>
              <w:numPr>
                <w:ilvl w:val="0"/>
                <w:numId w:val="23"/>
              </w:numPr>
              <w:shd w:val="clear" w:color="auto" w:fill="FFFFFF"/>
              <w:tabs>
                <w:tab w:val="left" w:pos="0"/>
              </w:tabs>
              <w:rPr>
                <w:rFonts w:ascii="Times" w:eastAsia="Malgun Gothic" w:hAnsi="Times" w:cs="Times New Roman"/>
                <w:bCs/>
                <w:sz w:val="20"/>
                <w:lang w:val="en-GB"/>
              </w:rPr>
            </w:pPr>
            <w:r w:rsidRPr="004C68CD">
              <w:rPr>
                <w:rFonts w:ascii="Times" w:eastAsia="Malgun Gothic" w:hAnsi="Times" w:cs="Times New Roman"/>
                <w:bCs/>
                <w:iCs/>
                <w:sz w:val="20"/>
                <w:lang w:val="en-GB"/>
              </w:rPr>
              <w:t xml:space="preserve">FFS: </w:t>
            </w:r>
            <w:r w:rsidRPr="004C68CD">
              <w:rPr>
                <w:rFonts w:ascii="Times" w:eastAsia="Malgun Gothic" w:hAnsi="Times" w:cs="Times New Roman" w:hint="eastAsia"/>
                <w:bCs/>
                <w:iCs/>
                <w:sz w:val="20"/>
                <w:lang w:val="en-GB"/>
              </w:rPr>
              <w:t>U</w:t>
            </w:r>
            <w:r w:rsidRPr="004C68CD">
              <w:rPr>
                <w:rFonts w:ascii="Times" w:eastAsia="Malgun Gothic" w:hAnsi="Times" w:cs="Times New Roman"/>
                <w:bCs/>
                <w:iCs/>
                <w:sz w:val="20"/>
                <w:lang w:val="en-GB"/>
              </w:rPr>
              <w:t>E drops an actual repetition if the actual repetition is in the invalid symbol type.</w:t>
            </w:r>
          </w:p>
        </w:tc>
      </w:tr>
    </w:tbl>
    <w:p w14:paraId="70E34C1F" w14:textId="6A3004EE" w:rsidR="004C68CD" w:rsidRDefault="004C68CD" w:rsidP="00592010">
      <w:pPr>
        <w:spacing w:afterLines="50" w:after="120"/>
        <w:rPr>
          <w:rFonts w:ascii="Times New Roman" w:eastAsiaTheme="minorEastAsia" w:hAnsi="Times New Roman" w:cs="Times New Roman"/>
          <w:b/>
          <w:sz w:val="20"/>
          <w:szCs w:val="20"/>
          <w:lang w:val="en-GB"/>
        </w:rPr>
      </w:pPr>
    </w:p>
    <w:p w14:paraId="4F39FBE5" w14:textId="2A815C7E" w:rsidR="00457DC9" w:rsidRDefault="00457DC9" w:rsidP="00592010">
      <w:pPr>
        <w:spacing w:afterLines="50" w:after="120"/>
        <w:rPr>
          <w:rFonts w:ascii="Times New Roman" w:eastAsiaTheme="minorEastAsia" w:hAnsi="Times New Roman" w:cs="Times New Roman"/>
          <w:bCs/>
          <w:sz w:val="20"/>
          <w:szCs w:val="20"/>
          <w:lang w:val="en-GB"/>
        </w:rPr>
      </w:pPr>
      <w:r w:rsidRPr="00C2070F">
        <w:rPr>
          <w:rFonts w:ascii="Times New Roman" w:eastAsiaTheme="minorEastAsia" w:hAnsi="Times New Roman" w:cs="Times New Roman" w:hint="eastAsia"/>
          <w:bCs/>
          <w:sz w:val="20"/>
          <w:szCs w:val="20"/>
          <w:lang w:val="en-GB"/>
        </w:rPr>
        <w:t>F</w:t>
      </w:r>
      <w:r w:rsidRPr="00C2070F">
        <w:rPr>
          <w:rFonts w:ascii="Times New Roman" w:eastAsiaTheme="minorEastAsia" w:hAnsi="Times New Roman" w:cs="Times New Roman"/>
          <w:bCs/>
          <w:sz w:val="20"/>
          <w:szCs w:val="20"/>
          <w:lang w:val="en-GB"/>
        </w:rPr>
        <w:t xml:space="preserve">or </w:t>
      </w:r>
      <w:r w:rsidR="00D43F2B">
        <w:rPr>
          <w:rFonts w:ascii="Times New Roman" w:eastAsiaTheme="minorEastAsia" w:hAnsi="Times New Roman" w:cs="Times New Roman"/>
          <w:bCs/>
          <w:sz w:val="20"/>
          <w:szCs w:val="20"/>
          <w:lang w:val="en-GB"/>
        </w:rPr>
        <w:t xml:space="preserve">legacy </w:t>
      </w:r>
      <w:r w:rsidRPr="00C2070F">
        <w:rPr>
          <w:rFonts w:ascii="Times New Roman" w:eastAsiaTheme="minorEastAsia" w:hAnsi="Times New Roman" w:cs="Times New Roman"/>
          <w:bCs/>
          <w:sz w:val="20"/>
          <w:szCs w:val="20"/>
          <w:lang w:val="en-GB"/>
        </w:rPr>
        <w:t>PUSCH repetition type B</w:t>
      </w:r>
      <w:r w:rsidR="00D43F2B">
        <w:rPr>
          <w:rFonts w:ascii="Times New Roman" w:eastAsiaTheme="minorEastAsia" w:hAnsi="Times New Roman" w:cs="Times New Roman"/>
          <w:bCs/>
          <w:sz w:val="20"/>
          <w:szCs w:val="20"/>
          <w:lang w:val="en-GB"/>
        </w:rPr>
        <w:t xml:space="preserve"> operation</w:t>
      </w:r>
      <w:r w:rsidRPr="00C2070F">
        <w:rPr>
          <w:rFonts w:ascii="Times New Roman" w:eastAsiaTheme="minorEastAsia" w:hAnsi="Times New Roman" w:cs="Times New Roman"/>
          <w:bCs/>
          <w:sz w:val="20"/>
          <w:szCs w:val="20"/>
          <w:lang w:val="en-GB"/>
        </w:rPr>
        <w:t xml:space="preserve">, an actual repetition is dropped if it cannot be transmitted. </w:t>
      </w:r>
      <w:r>
        <w:rPr>
          <w:rFonts w:ascii="Times New Roman" w:eastAsiaTheme="minorEastAsia" w:hAnsi="Times New Roman" w:cs="Times New Roman"/>
          <w:bCs/>
          <w:sz w:val="20"/>
          <w:szCs w:val="20"/>
          <w:lang w:val="en-GB"/>
        </w:rPr>
        <w:t>The same principle should be followed and it is also aligned with the following agreement we made for other cases.</w:t>
      </w:r>
      <w:r w:rsidR="00D43F2B">
        <w:rPr>
          <w:rFonts w:ascii="Times New Roman" w:eastAsiaTheme="minorEastAsia" w:hAnsi="Times New Roman" w:cs="Times New Roman"/>
          <w:bCs/>
          <w:sz w:val="20"/>
          <w:szCs w:val="20"/>
          <w:lang w:val="en-GB"/>
        </w:rPr>
        <w:t xml:space="preserve"> </w:t>
      </w:r>
    </w:p>
    <w:tbl>
      <w:tblPr>
        <w:tblStyle w:val="af1"/>
        <w:tblW w:w="0" w:type="auto"/>
        <w:tblLook w:val="04A0" w:firstRow="1" w:lastRow="0" w:firstColumn="1" w:lastColumn="0" w:noHBand="0" w:noVBand="1"/>
      </w:tblPr>
      <w:tblGrid>
        <w:gridCol w:w="9631"/>
      </w:tblGrid>
      <w:tr w:rsidR="00457DC9" w14:paraId="3C0709AE" w14:textId="77777777" w:rsidTr="00457DC9">
        <w:tc>
          <w:tcPr>
            <w:tcW w:w="9631" w:type="dxa"/>
          </w:tcPr>
          <w:p w14:paraId="43290C43" w14:textId="77777777" w:rsidR="00457DC9" w:rsidRPr="00457DC9" w:rsidRDefault="00457DC9" w:rsidP="00457DC9">
            <w:pPr>
              <w:suppressAutoHyphens/>
              <w:spacing w:after="50" w:line="259" w:lineRule="auto"/>
              <w:jc w:val="both"/>
              <w:rPr>
                <w:rFonts w:ascii="Times New Roman" w:eastAsia="Malgun Gothic" w:hAnsi="Times New Roman" w:cs="Times New Roman"/>
                <w:b/>
                <w:sz w:val="20"/>
                <w:szCs w:val="20"/>
              </w:rPr>
            </w:pPr>
            <w:r w:rsidRPr="00457DC9">
              <w:rPr>
                <w:rFonts w:ascii="Times New Roman" w:eastAsia="Malgun Gothic" w:hAnsi="Times New Roman" w:cs="Times New Roman"/>
                <w:b/>
                <w:sz w:val="20"/>
                <w:szCs w:val="20"/>
                <w:highlight w:val="green"/>
              </w:rPr>
              <w:t>Agreement</w:t>
            </w:r>
          </w:p>
          <w:p w14:paraId="18C840C8" w14:textId="77777777" w:rsidR="00457DC9" w:rsidRPr="00457DC9" w:rsidRDefault="00457DC9" w:rsidP="00457DC9">
            <w:pPr>
              <w:suppressAutoHyphens/>
              <w:spacing w:after="50" w:line="259" w:lineRule="auto"/>
              <w:jc w:val="both"/>
              <w:rPr>
                <w:rFonts w:ascii="Times New Roman" w:eastAsia="Malgun Gothic" w:hAnsi="Times New Roman" w:cs="Times New Roman"/>
                <w:sz w:val="20"/>
                <w:szCs w:val="20"/>
              </w:rPr>
            </w:pPr>
            <w:r w:rsidRPr="00457DC9">
              <w:rPr>
                <w:rFonts w:ascii="Times New Roman" w:eastAsia="Malgun Gothic" w:hAnsi="Times New Roman" w:cs="Times New Roman"/>
                <w:sz w:val="20"/>
                <w:szCs w:val="20"/>
              </w:rPr>
              <w:t xml:space="preserve">For </w:t>
            </w:r>
            <w:r w:rsidRPr="00457DC9">
              <w:rPr>
                <w:rFonts w:ascii="Times New Roman" w:eastAsia="Malgun Gothic" w:hAnsi="Times New Roman" w:cs="Times New Roman"/>
                <w:sz w:val="20"/>
                <w:szCs w:val="20"/>
                <w:lang w:eastAsia="en-US"/>
              </w:rPr>
              <w:t>UL transmissions and DL receptions across SBFD symbols and non-SBFD symbols in different slots</w:t>
            </w:r>
            <w:r w:rsidRPr="00457DC9">
              <w:rPr>
                <w:rFonts w:ascii="Times New Roman" w:eastAsia="Malgun Gothic" w:hAnsi="Times New Roman" w:cs="Times New Roman" w:hint="eastAsia"/>
                <w:sz w:val="20"/>
                <w:szCs w:val="20"/>
              </w:rPr>
              <w:t xml:space="preserve"> with C</w:t>
            </w:r>
            <w:r w:rsidRPr="00457DC9">
              <w:rPr>
                <w:rFonts w:ascii="Times New Roman" w:eastAsia="Malgun Gothic" w:hAnsi="Times New Roman" w:cs="Times New Roman"/>
                <w:sz w:val="20"/>
                <w:szCs w:val="20"/>
              </w:rPr>
              <w:t xml:space="preserve">onfiguration 1, </w:t>
            </w:r>
          </w:p>
          <w:p w14:paraId="5569F559" w14:textId="77777777" w:rsidR="00457DC9" w:rsidRPr="00457DC9" w:rsidRDefault="00457DC9" w:rsidP="00457DC9">
            <w:pPr>
              <w:numPr>
                <w:ilvl w:val="0"/>
                <w:numId w:val="25"/>
              </w:numPr>
              <w:suppressAutoHyphens/>
              <w:spacing w:after="50" w:line="259" w:lineRule="auto"/>
              <w:jc w:val="both"/>
              <w:rPr>
                <w:rFonts w:ascii="Times New Roman" w:eastAsia="Malgun Gothic" w:hAnsi="Times New Roman" w:cs="Times New Roman"/>
                <w:sz w:val="20"/>
                <w:szCs w:val="20"/>
              </w:rPr>
            </w:pPr>
            <w:r w:rsidRPr="00457DC9">
              <w:rPr>
                <w:rFonts w:ascii="Times New Roman" w:eastAsia="Malgun Gothic" w:hAnsi="Times New Roman" w:cs="Times New Roman"/>
                <w:sz w:val="20"/>
                <w:szCs w:val="20"/>
              </w:rPr>
              <w:t>For PUSCH repetition</w:t>
            </w:r>
            <w:r w:rsidRPr="00457DC9">
              <w:rPr>
                <w:rFonts w:ascii="Times New Roman" w:eastAsia="Malgun Gothic" w:hAnsi="Times New Roman" w:cs="Times New Roman" w:hint="eastAsia"/>
                <w:sz w:val="20"/>
                <w:szCs w:val="20"/>
              </w:rPr>
              <w:t xml:space="preserve"> type A</w:t>
            </w:r>
            <w:r w:rsidRPr="00457DC9">
              <w:rPr>
                <w:rFonts w:ascii="Times New Roman" w:eastAsia="Malgun Gothic" w:hAnsi="Times New Roman" w:cs="Times New Roman"/>
                <w:sz w:val="20"/>
                <w:szCs w:val="20"/>
              </w:rPr>
              <w:t xml:space="preserve"> with available slot counting, </w:t>
            </w:r>
            <w:proofErr w:type="spellStart"/>
            <w:r w:rsidRPr="00457DC9">
              <w:rPr>
                <w:rFonts w:ascii="Times New Roman" w:eastAsia="Malgun Gothic" w:hAnsi="Times New Roman" w:cs="Times New Roman"/>
                <w:sz w:val="20"/>
                <w:szCs w:val="20"/>
              </w:rPr>
              <w:t>TBoMS</w:t>
            </w:r>
            <w:proofErr w:type="spellEnd"/>
            <w:r w:rsidRPr="00457DC9">
              <w:rPr>
                <w:rFonts w:ascii="Times New Roman" w:eastAsia="Malgun Gothic" w:hAnsi="Times New Roman" w:cs="Times New Roman"/>
                <w:sz w:val="20"/>
                <w:szCs w:val="20"/>
              </w:rPr>
              <w:t xml:space="preserve"> and PUCCH repetition</w:t>
            </w:r>
            <w:r w:rsidRPr="00457DC9">
              <w:rPr>
                <w:rFonts w:ascii="Times New Roman" w:eastAsia="Malgun Gothic" w:hAnsi="Times New Roman" w:cs="Times New Roman" w:hint="eastAsia"/>
                <w:sz w:val="20"/>
                <w:szCs w:val="20"/>
              </w:rPr>
              <w:t>s</w:t>
            </w:r>
            <w:r w:rsidRPr="00457DC9">
              <w:rPr>
                <w:rFonts w:ascii="Times New Roman" w:eastAsia="Malgun Gothic" w:hAnsi="Times New Roman" w:cs="Times New Roman"/>
                <w:sz w:val="20"/>
                <w:szCs w:val="20"/>
              </w:rPr>
              <w:t>, UE postpone</w:t>
            </w:r>
            <w:r w:rsidRPr="00457DC9">
              <w:rPr>
                <w:rFonts w:ascii="Times New Roman" w:eastAsia="Malgun Gothic" w:hAnsi="Times New Roman" w:cs="Times New Roman" w:hint="eastAsia"/>
                <w:sz w:val="20"/>
                <w:szCs w:val="20"/>
              </w:rPr>
              <w:t>s</w:t>
            </w:r>
            <w:r w:rsidRPr="00457DC9">
              <w:rPr>
                <w:rFonts w:ascii="Times New Roman" w:eastAsia="Malgun Gothic" w:hAnsi="Times New Roman" w:cs="Times New Roman"/>
                <w:sz w:val="20"/>
                <w:szCs w:val="20"/>
              </w:rPr>
              <w:t xml:space="preserve"> transmissions in the </w:t>
            </w:r>
            <w:r w:rsidRPr="00457DC9">
              <w:rPr>
                <w:rFonts w:ascii="Times New Roman" w:eastAsia="Malgun Gothic" w:hAnsi="Times New Roman" w:cs="Times New Roman" w:hint="eastAsia"/>
                <w:sz w:val="20"/>
                <w:szCs w:val="20"/>
              </w:rPr>
              <w:t>invalid</w:t>
            </w:r>
            <w:r w:rsidRPr="00457DC9">
              <w:rPr>
                <w:rFonts w:ascii="Times New Roman" w:eastAsia="Malgun Gothic" w:hAnsi="Times New Roman" w:cs="Times New Roman"/>
                <w:sz w:val="20"/>
                <w:szCs w:val="20"/>
              </w:rPr>
              <w:t xml:space="preserve"> symbol type</w:t>
            </w:r>
            <w:r w:rsidRPr="00457DC9">
              <w:rPr>
                <w:rFonts w:ascii="Times New Roman" w:eastAsia="Malgun Gothic" w:hAnsi="Times New Roman" w:cs="Times New Roman" w:hint="eastAsia"/>
                <w:sz w:val="20"/>
                <w:szCs w:val="20"/>
              </w:rPr>
              <w:t>.</w:t>
            </w:r>
          </w:p>
          <w:p w14:paraId="37B87FAE" w14:textId="219AF311" w:rsidR="00457DC9" w:rsidRPr="00C2070F" w:rsidRDefault="00457DC9" w:rsidP="00C2070F">
            <w:pPr>
              <w:numPr>
                <w:ilvl w:val="0"/>
                <w:numId w:val="25"/>
              </w:numPr>
              <w:suppressAutoHyphens/>
              <w:spacing w:after="50" w:line="259" w:lineRule="auto"/>
              <w:jc w:val="both"/>
              <w:rPr>
                <w:rFonts w:ascii="Times New Roman" w:eastAsia="Malgun Gothic" w:hAnsi="Times New Roman" w:cs="Times New Roman"/>
                <w:sz w:val="20"/>
                <w:szCs w:val="20"/>
              </w:rPr>
            </w:pPr>
            <w:r w:rsidRPr="00457DC9">
              <w:rPr>
                <w:rFonts w:ascii="Times New Roman" w:eastAsia="Malgun Gothic" w:hAnsi="Times New Roman" w:cs="Times New Roman" w:hint="eastAsia"/>
                <w:sz w:val="20"/>
                <w:szCs w:val="20"/>
              </w:rPr>
              <w:t>For CG PUSCH and SPS PDSCH, P/SP SRS, P/SP CSI-RS, P/SP PUCCH</w:t>
            </w:r>
            <w:r w:rsidRPr="00457DC9">
              <w:rPr>
                <w:rFonts w:ascii="Times New Roman" w:eastAsia="Malgun Gothic" w:hAnsi="Times New Roman" w:cs="Times New Roman"/>
                <w:sz w:val="20"/>
                <w:szCs w:val="20"/>
              </w:rPr>
              <w:t>, SP-CSI on PUSCH</w:t>
            </w:r>
            <w:r w:rsidRPr="00457DC9">
              <w:rPr>
                <w:rFonts w:ascii="Times New Roman" w:eastAsia="Malgun Gothic" w:hAnsi="Times New Roman" w:cs="Times New Roman" w:hint="eastAsia"/>
                <w:sz w:val="20"/>
                <w:szCs w:val="20"/>
              </w:rPr>
              <w:t xml:space="preserve">, PUSCH repetition type A without available slot counting, multi-PUSCH/PDSCH </w:t>
            </w:r>
            <w:r w:rsidRPr="00457DC9">
              <w:rPr>
                <w:rFonts w:ascii="Times New Roman" w:eastAsia="Malgun Gothic" w:hAnsi="Times New Roman" w:cs="Times New Roman"/>
                <w:bCs/>
                <w:sz w:val="20"/>
                <w:szCs w:val="20"/>
              </w:rPr>
              <w:t>scheduled by a single DCI</w:t>
            </w:r>
            <w:r w:rsidRPr="00457DC9">
              <w:rPr>
                <w:rFonts w:ascii="Times New Roman" w:eastAsia="Malgun Gothic" w:hAnsi="Times New Roman" w:cs="Times New Roman" w:hint="eastAsia"/>
                <w:bCs/>
                <w:sz w:val="20"/>
                <w:szCs w:val="20"/>
              </w:rPr>
              <w:t>,</w:t>
            </w:r>
            <w:r w:rsidRPr="00457DC9">
              <w:rPr>
                <w:rFonts w:ascii="Times New Roman" w:eastAsia="Malgun Gothic" w:hAnsi="Times New Roman" w:cs="Times New Roman"/>
                <w:bCs/>
                <w:sz w:val="20"/>
                <w:szCs w:val="20"/>
              </w:rPr>
              <w:t xml:space="preserve"> </w:t>
            </w:r>
            <w:r w:rsidRPr="00457DC9">
              <w:rPr>
                <w:rFonts w:ascii="Times New Roman" w:eastAsia="Malgun Gothic" w:hAnsi="Times New Roman" w:cs="Times New Roman" w:hint="eastAsia"/>
                <w:sz w:val="20"/>
                <w:szCs w:val="20"/>
              </w:rPr>
              <w:t>and PDSCH repetitions</w:t>
            </w:r>
            <w:r w:rsidRPr="00457DC9">
              <w:rPr>
                <w:rFonts w:ascii="Times New Roman" w:eastAsia="Malgun Gothic" w:hAnsi="Times New Roman" w:cs="Times New Roman"/>
                <w:sz w:val="20"/>
                <w:szCs w:val="20"/>
              </w:rPr>
              <w:t xml:space="preserve">, transmissions/receptions in the </w:t>
            </w:r>
            <w:r w:rsidRPr="00457DC9">
              <w:rPr>
                <w:rFonts w:ascii="Times New Roman" w:eastAsia="Malgun Gothic" w:hAnsi="Times New Roman" w:cs="Times New Roman" w:hint="eastAsia"/>
                <w:sz w:val="20"/>
                <w:szCs w:val="20"/>
              </w:rPr>
              <w:t>invalid</w:t>
            </w:r>
            <w:r w:rsidRPr="00457DC9">
              <w:rPr>
                <w:rFonts w:ascii="Times New Roman" w:eastAsia="Malgun Gothic" w:hAnsi="Times New Roman" w:cs="Times New Roman"/>
                <w:sz w:val="20"/>
                <w:szCs w:val="20"/>
              </w:rPr>
              <w:t xml:space="preserve"> symbol type</w:t>
            </w:r>
            <w:r w:rsidRPr="00457DC9">
              <w:rPr>
                <w:rFonts w:ascii="Times New Roman" w:eastAsia="Malgun Gothic" w:hAnsi="Times New Roman" w:cs="Times New Roman" w:hint="eastAsia"/>
                <w:sz w:val="20"/>
                <w:szCs w:val="20"/>
              </w:rPr>
              <w:t xml:space="preserve"> are dropped.</w:t>
            </w:r>
          </w:p>
        </w:tc>
      </w:tr>
    </w:tbl>
    <w:p w14:paraId="3087D5EF" w14:textId="77777777" w:rsidR="00457DC9" w:rsidRPr="00C2070F" w:rsidRDefault="00457DC9" w:rsidP="00592010">
      <w:pPr>
        <w:spacing w:afterLines="50" w:after="120"/>
        <w:rPr>
          <w:rFonts w:ascii="Times New Roman" w:eastAsiaTheme="minorEastAsia" w:hAnsi="Times New Roman" w:cs="Times New Roman"/>
          <w:bCs/>
          <w:sz w:val="20"/>
          <w:szCs w:val="20"/>
          <w:lang w:val="en-GB"/>
        </w:rPr>
      </w:pPr>
    </w:p>
    <w:p w14:paraId="58FFADC0" w14:textId="2C6982B5" w:rsidR="004C68CD" w:rsidRDefault="00D43F2B" w:rsidP="00592010">
      <w:pPr>
        <w:spacing w:afterLines="50" w:after="120"/>
        <w:rPr>
          <w:rFonts w:ascii="Times" w:eastAsia="Malgun Gothic" w:hAnsi="Times" w:cs="Times New Roman"/>
          <w:bCs/>
          <w:iCs/>
          <w:sz w:val="20"/>
          <w:lang w:val="en-GB"/>
        </w:rPr>
      </w:pPr>
      <w:r>
        <w:rPr>
          <w:rFonts w:ascii="Times New Roman" w:eastAsiaTheme="minorEastAsia" w:hAnsi="Times New Roman" w:cs="Times New Roman"/>
          <w:bCs/>
          <w:sz w:val="20"/>
          <w:szCs w:val="20"/>
          <w:lang w:val="en-GB"/>
        </w:rPr>
        <w:t xml:space="preserve">Therefore, we propose to agree the FFS point, i.e. </w:t>
      </w:r>
      <w:r w:rsidRPr="004C68CD">
        <w:rPr>
          <w:rFonts w:ascii="Times" w:eastAsia="Malgun Gothic" w:hAnsi="Times" w:cs="Times New Roman"/>
          <w:sz w:val="20"/>
          <w:lang w:val="en-GB"/>
        </w:rPr>
        <w:t xml:space="preserve">For </w:t>
      </w:r>
      <w:r w:rsidRPr="004C68CD">
        <w:rPr>
          <w:rFonts w:ascii="Times" w:eastAsia="Malgun Gothic" w:hAnsi="Times" w:cs="Times New Roman"/>
          <w:bCs/>
          <w:iCs/>
          <w:sz w:val="20"/>
          <w:lang w:val="en-GB"/>
        </w:rPr>
        <w:t xml:space="preserve">PUSCH repetition Type B with </w:t>
      </w:r>
      <w:r w:rsidRPr="004C68CD">
        <w:rPr>
          <w:rFonts w:ascii="Times" w:eastAsia="Malgun Gothic" w:hAnsi="Times" w:cs="Times New Roman" w:hint="eastAsia"/>
          <w:bCs/>
          <w:iCs/>
          <w:sz w:val="20"/>
          <w:lang w:val="en-GB"/>
        </w:rPr>
        <w:t>C</w:t>
      </w:r>
      <w:r w:rsidRPr="004C68CD">
        <w:rPr>
          <w:rFonts w:ascii="Times" w:eastAsia="Malgun Gothic" w:hAnsi="Times" w:cs="Times New Roman"/>
          <w:bCs/>
          <w:iCs/>
          <w:sz w:val="20"/>
          <w:lang w:val="en-GB"/>
        </w:rPr>
        <w:t>onfiguration 1</w:t>
      </w:r>
      <w:r>
        <w:rPr>
          <w:rFonts w:ascii="Times" w:eastAsia="Malgun Gothic" w:hAnsi="Times" w:cs="Times New Roman"/>
          <w:bCs/>
          <w:iCs/>
          <w:sz w:val="20"/>
          <w:lang w:val="en-GB"/>
        </w:rPr>
        <w:t xml:space="preserve">, </w:t>
      </w:r>
      <w:r w:rsidRPr="004C68CD">
        <w:rPr>
          <w:rFonts w:ascii="Times" w:eastAsia="Malgun Gothic" w:hAnsi="Times" w:cs="Times New Roman" w:hint="eastAsia"/>
          <w:bCs/>
          <w:iCs/>
          <w:sz w:val="20"/>
          <w:lang w:val="en-GB"/>
        </w:rPr>
        <w:t>U</w:t>
      </w:r>
      <w:r w:rsidRPr="004C68CD">
        <w:rPr>
          <w:rFonts w:ascii="Times" w:eastAsia="Malgun Gothic" w:hAnsi="Times" w:cs="Times New Roman"/>
          <w:bCs/>
          <w:iCs/>
          <w:sz w:val="20"/>
          <w:lang w:val="en-GB"/>
        </w:rPr>
        <w:t>E drops an actual repetition if the actual repetition is in the invalid symbol type.</w:t>
      </w:r>
    </w:p>
    <w:p w14:paraId="61B67A22" w14:textId="2D4CE27D" w:rsidR="00D43F2B" w:rsidRPr="00D43F2B" w:rsidRDefault="00D43F2B" w:rsidP="00592010">
      <w:pPr>
        <w:spacing w:afterLines="50" w:after="120"/>
        <w:rPr>
          <w:rFonts w:ascii="Times New Roman" w:eastAsiaTheme="minorEastAsia" w:hAnsi="Times New Roman" w:cs="Times New Roman"/>
          <w:b/>
          <w:sz w:val="20"/>
          <w:szCs w:val="20"/>
          <w:lang w:val="en-GB"/>
        </w:rPr>
      </w:pPr>
      <w:r w:rsidRPr="00D43F2B">
        <w:rPr>
          <w:rFonts w:ascii="Times" w:eastAsiaTheme="minorEastAsia" w:hAnsi="Times" w:cs="Times New Roman" w:hint="eastAsia"/>
          <w:b/>
          <w:iCs/>
          <w:sz w:val="20"/>
          <w:lang w:val="en-GB"/>
        </w:rPr>
        <w:t>P</w:t>
      </w:r>
      <w:r w:rsidRPr="00D43F2B">
        <w:rPr>
          <w:rFonts w:ascii="Times" w:eastAsiaTheme="minorEastAsia" w:hAnsi="Times" w:cs="Times New Roman"/>
          <w:b/>
          <w:iCs/>
          <w:sz w:val="20"/>
          <w:lang w:val="en-GB"/>
        </w:rPr>
        <w:t>roposal 2: For PUSCH repetition Type B with Configuration 1, UE drops an actual repetition if the actual repetition is in the invalid symbol type.</w:t>
      </w:r>
    </w:p>
    <w:p w14:paraId="46457D0D" w14:textId="77777777" w:rsidR="004C68CD" w:rsidRPr="00747CC6" w:rsidRDefault="004C68CD" w:rsidP="00592010">
      <w:pPr>
        <w:spacing w:afterLines="50" w:after="120"/>
        <w:rPr>
          <w:rFonts w:ascii="Times New Roman" w:eastAsiaTheme="minorEastAsia" w:hAnsi="Times New Roman" w:cs="Times New Roman"/>
          <w:b/>
          <w:sz w:val="20"/>
          <w:szCs w:val="20"/>
        </w:rPr>
      </w:pPr>
    </w:p>
    <w:p w14:paraId="1250D685" w14:textId="5A99F282" w:rsidR="001D398B" w:rsidRPr="001D398B" w:rsidRDefault="001D398B" w:rsidP="006A7469">
      <w:pPr>
        <w:tabs>
          <w:tab w:val="left" w:pos="0"/>
        </w:tabs>
        <w:rPr>
          <w:rFonts w:ascii="Times New Roman" w:eastAsiaTheme="minorEastAsia" w:hAnsi="Times New Roman" w:cs="Times New Roman"/>
          <w:b/>
          <w:bCs/>
          <w:sz w:val="20"/>
          <w:szCs w:val="20"/>
          <w:u w:val="single"/>
        </w:rPr>
      </w:pPr>
      <w:r w:rsidRPr="001D398B">
        <w:rPr>
          <w:rFonts w:ascii="Times New Roman" w:eastAsiaTheme="minorEastAsia" w:hAnsi="Times New Roman" w:cs="Times New Roman" w:hint="eastAsia"/>
          <w:b/>
          <w:bCs/>
          <w:sz w:val="20"/>
          <w:szCs w:val="20"/>
          <w:u w:val="single"/>
        </w:rPr>
        <w:t>C</w:t>
      </w:r>
      <w:r w:rsidRPr="001D398B">
        <w:rPr>
          <w:rFonts w:ascii="Times New Roman" w:eastAsiaTheme="minorEastAsia" w:hAnsi="Times New Roman" w:cs="Times New Roman"/>
          <w:b/>
          <w:bCs/>
          <w:sz w:val="20"/>
          <w:szCs w:val="20"/>
          <w:u w:val="single"/>
        </w:rPr>
        <w:t>ollision handling order</w:t>
      </w:r>
    </w:p>
    <w:p w14:paraId="4CCFAA68" w14:textId="77777777" w:rsidR="00D97912" w:rsidRPr="00EB338F" w:rsidRDefault="00D97912" w:rsidP="00D97912">
      <w:pPr>
        <w:tabs>
          <w:tab w:val="left" w:pos="0"/>
        </w:tabs>
        <w:rPr>
          <w:rFonts w:ascii="Times New Roman" w:eastAsiaTheme="minorEastAsia" w:hAnsi="Times New Roman"/>
          <w:sz w:val="20"/>
          <w:szCs w:val="15"/>
        </w:rPr>
      </w:pPr>
      <w:r w:rsidRPr="00EB338F">
        <w:rPr>
          <w:rFonts w:ascii="Times New Roman" w:eastAsiaTheme="minorEastAsia" w:hAnsi="Times New Roman" w:hint="eastAsia"/>
          <w:sz w:val="20"/>
          <w:szCs w:val="15"/>
        </w:rPr>
        <w:lastRenderedPageBreak/>
        <w:t>A</w:t>
      </w:r>
      <w:r w:rsidRPr="00EB338F">
        <w:rPr>
          <w:rFonts w:ascii="Times New Roman" w:eastAsiaTheme="minorEastAsia" w:hAnsi="Times New Roman"/>
          <w:sz w:val="20"/>
          <w:szCs w:val="15"/>
        </w:rPr>
        <w:t>ccording to legacy collision handling procedure</w:t>
      </w:r>
      <w:r>
        <w:rPr>
          <w:rFonts w:ascii="Times New Roman" w:eastAsiaTheme="minorEastAsia" w:hAnsi="Times New Roman"/>
          <w:sz w:val="20"/>
          <w:szCs w:val="15"/>
        </w:rPr>
        <w:t xml:space="preserve"> defined in TS38.213 Clause 9</w:t>
      </w:r>
      <w:r w:rsidRPr="00EB338F">
        <w:rPr>
          <w:rFonts w:ascii="Times New Roman" w:eastAsiaTheme="minorEastAsia" w:hAnsi="Times New Roman"/>
          <w:sz w:val="20"/>
          <w:szCs w:val="15"/>
        </w:rPr>
        <w:t>, UE resolve</w:t>
      </w:r>
      <w:r>
        <w:rPr>
          <w:rFonts w:ascii="Times New Roman" w:eastAsiaTheme="minorEastAsia" w:hAnsi="Times New Roman"/>
          <w:sz w:val="20"/>
          <w:szCs w:val="15"/>
        </w:rPr>
        <w:t>s</w:t>
      </w:r>
      <w:r w:rsidRPr="00EB338F">
        <w:rPr>
          <w:rFonts w:ascii="Times New Roman" w:eastAsiaTheme="minorEastAsia" w:hAnsi="Times New Roman"/>
          <w:sz w:val="20"/>
          <w:szCs w:val="15"/>
        </w:rPr>
        <w:t xml:space="preserve"> overlapping PUCCH and/or PUSCH before considering limitations for transmissions defined in 38.213 Clause 11.1, 11.1.1 (e.g., collision with semi-static TDD pattern, collision between UL and DL)</w:t>
      </w:r>
      <w:r>
        <w:rPr>
          <w:rFonts w:ascii="Times New Roman" w:eastAsiaTheme="minorEastAsia" w:hAnsi="Times New Roman"/>
          <w:sz w:val="20"/>
          <w:szCs w:val="15"/>
        </w:rPr>
        <w:t>.</w:t>
      </w:r>
    </w:p>
    <w:tbl>
      <w:tblPr>
        <w:tblStyle w:val="af1"/>
        <w:tblW w:w="0" w:type="auto"/>
        <w:tblLook w:val="04A0" w:firstRow="1" w:lastRow="0" w:firstColumn="1" w:lastColumn="0" w:noHBand="0" w:noVBand="1"/>
      </w:tblPr>
      <w:tblGrid>
        <w:gridCol w:w="9631"/>
      </w:tblGrid>
      <w:tr w:rsidR="00D97912" w14:paraId="3A82605E" w14:textId="77777777" w:rsidTr="00EB338F">
        <w:tc>
          <w:tcPr>
            <w:tcW w:w="9631" w:type="dxa"/>
          </w:tcPr>
          <w:p w14:paraId="55C934B1" w14:textId="77777777" w:rsidR="00D97912" w:rsidRPr="007F59CC" w:rsidRDefault="00D97912" w:rsidP="00EB338F">
            <w:pPr>
              <w:spacing w:after="180"/>
              <w:rPr>
                <w:rFonts w:ascii="Times" w:eastAsia="Malgun Gothic" w:hAnsi="Times" w:cs="Times"/>
                <w:sz w:val="20"/>
                <w:szCs w:val="20"/>
                <w:lang w:val="en-GB"/>
              </w:rPr>
            </w:pPr>
            <w:r w:rsidRPr="007F59CC">
              <w:rPr>
                <w:rFonts w:ascii="Times" w:eastAsia="Malgun Gothic" w:hAnsi="Times" w:cs="Times"/>
                <w:sz w:val="20"/>
                <w:szCs w:val="20"/>
                <w:lang w:val="en-GB"/>
              </w:rPr>
              <w:t xml:space="preserve">When a UE determines overlapping for PUCCH and/or PUSCH transmissions of the same priority index </w:t>
            </w:r>
            <w:r w:rsidRPr="007F59CC">
              <w:rPr>
                <w:rFonts w:ascii="Times" w:eastAsia="Malgun Gothic" w:hAnsi="Times" w:cs="Times New Roman"/>
                <w:sz w:val="20"/>
                <w:szCs w:val="20"/>
                <w:lang w:val="en-GB" w:eastAsia="en-US"/>
              </w:rPr>
              <w:t>other than PUCCH transmissions with SL HARQ-ACK reports</w:t>
            </w:r>
            <w:r w:rsidRPr="007F59CC">
              <w:rPr>
                <w:rFonts w:ascii="Times" w:eastAsia="Malgun Gothic" w:hAnsi="Times" w:cs="Times"/>
                <w:sz w:val="20"/>
                <w:szCs w:val="20"/>
                <w:lang w:val="en-GB" w:eastAsia="en-US"/>
              </w:rPr>
              <w:t xml:space="preserve"> </w:t>
            </w:r>
            <w:r w:rsidRPr="007F59CC">
              <w:rPr>
                <w:rFonts w:ascii="Times New Roman" w:eastAsia="Malgun Gothic" w:hAnsi="Times New Roman" w:cs="Times New Roman"/>
                <w:sz w:val="20"/>
                <w:szCs w:val="20"/>
                <w:lang w:val="en-GB" w:eastAsia="en-US"/>
              </w:rPr>
              <w:t xml:space="preserve">before considering limitations for UE transmission </w:t>
            </w:r>
            <w:r w:rsidRPr="007F59CC">
              <w:rPr>
                <w:rFonts w:ascii="Times New Roman" w:hAnsi="Times New Roman" w:cs="Times New Roman"/>
                <w:sz w:val="20"/>
                <w:szCs w:val="20"/>
                <w:lang w:val="en-GB" w:eastAsia="en-US"/>
              </w:rPr>
              <w:t>due to cell DRX operation [11, TS 38.321] or</w:t>
            </w:r>
            <w:r w:rsidRPr="007F59CC">
              <w:rPr>
                <w:rFonts w:ascii="Times New Roman" w:eastAsia="Malgun Gothic" w:hAnsi="Times New Roman" w:cs="Times New Roman"/>
                <w:sz w:val="20"/>
                <w:szCs w:val="20"/>
                <w:lang w:val="en-GB" w:eastAsia="en-US"/>
              </w:rPr>
              <w:t xml:space="preserve"> as described in clauses 11.1,</w:t>
            </w:r>
            <w:r w:rsidRPr="007F59CC">
              <w:rPr>
                <w:rFonts w:ascii="Times New Roman" w:eastAsia="Malgun Gothic" w:hAnsi="Times New Roman" w:cs="Times New Roman" w:hint="eastAsia"/>
                <w:sz w:val="20"/>
                <w:szCs w:val="20"/>
                <w:lang w:val="en-GB"/>
              </w:rPr>
              <w:t xml:space="preserve"> 11.1.1</w:t>
            </w:r>
            <w:r w:rsidRPr="007F59CC">
              <w:rPr>
                <w:rFonts w:ascii="Times" w:eastAsia="Malgun Gothic" w:hAnsi="Times" w:cs="Times"/>
                <w:sz w:val="20"/>
                <w:szCs w:val="20"/>
                <w:lang w:val="en-GB"/>
              </w:rPr>
              <w:t>, 11.2A</w:t>
            </w:r>
            <w:r w:rsidRPr="007F59CC">
              <w:rPr>
                <w:rFonts w:ascii="等线" w:hAnsi="等线" w:cs="Times" w:hint="eastAsia"/>
                <w:sz w:val="20"/>
                <w:szCs w:val="20"/>
                <w:lang w:val="en-GB"/>
              </w:rPr>
              <w:t>,</w:t>
            </w:r>
            <w:r w:rsidRPr="007F59CC">
              <w:rPr>
                <w:rFonts w:ascii="等线" w:hAnsi="等线" w:cs="Times"/>
                <w:sz w:val="20"/>
                <w:szCs w:val="20"/>
                <w:lang w:val="en-GB"/>
              </w:rPr>
              <w:t xml:space="preserve"> </w:t>
            </w:r>
            <w:r w:rsidRPr="007F59CC">
              <w:rPr>
                <w:rFonts w:ascii="Times" w:hAnsi="Times" w:cs="Times" w:hint="eastAsia"/>
                <w:sz w:val="20"/>
                <w:szCs w:val="20"/>
                <w:lang w:val="en-GB"/>
              </w:rPr>
              <w:t>15</w:t>
            </w:r>
            <w:r w:rsidRPr="007F59CC">
              <w:rPr>
                <w:rFonts w:ascii="Times" w:eastAsia="Malgun Gothic" w:hAnsi="Times" w:cs="Times"/>
                <w:sz w:val="20"/>
                <w:szCs w:val="20"/>
                <w:lang w:val="en-GB"/>
              </w:rPr>
              <w:t xml:space="preserve"> </w:t>
            </w:r>
            <w:r w:rsidRPr="007F59CC">
              <w:rPr>
                <w:rFonts w:ascii="Times" w:hAnsi="Times" w:cs="Times" w:hint="eastAsia"/>
                <w:sz w:val="20"/>
                <w:szCs w:val="20"/>
                <w:lang w:val="en-GB"/>
              </w:rPr>
              <w:t xml:space="preserve">and 17.2 </w:t>
            </w:r>
            <w:r w:rsidRPr="007F59CC">
              <w:rPr>
                <w:rFonts w:ascii="Times" w:eastAsia="Malgun Gothic" w:hAnsi="Times" w:cs="Times"/>
                <w:sz w:val="20"/>
                <w:szCs w:val="20"/>
                <w:lang w:val="en-GB"/>
              </w:rPr>
              <w:t xml:space="preserve">including repetitions if any, </w:t>
            </w:r>
          </w:p>
          <w:p w14:paraId="22F74D22" w14:textId="77777777" w:rsidR="00D97912" w:rsidRPr="007F59CC" w:rsidRDefault="00D97912" w:rsidP="00EB338F">
            <w:pPr>
              <w:spacing w:after="180"/>
              <w:ind w:left="568" w:hanging="284"/>
              <w:rPr>
                <w:rFonts w:ascii="Times New Roman" w:hAnsi="Times New Roman" w:cs="Times New Roman"/>
                <w:sz w:val="20"/>
                <w:szCs w:val="20"/>
                <w:lang w:val="x-none"/>
              </w:rPr>
            </w:pPr>
            <w:r w:rsidRPr="007F59CC">
              <w:rPr>
                <w:rFonts w:ascii="Times New Roman" w:hAnsi="Times New Roman" w:cs="Times New Roman"/>
                <w:sz w:val="20"/>
                <w:szCs w:val="20"/>
                <w:lang w:val="x-none" w:eastAsia="en-US"/>
              </w:rPr>
              <w:t>-</w:t>
            </w:r>
            <w:r w:rsidRPr="007F59CC">
              <w:rPr>
                <w:rFonts w:ascii="Times New Roman" w:hAnsi="Times New Roman" w:cs="Times New Roman"/>
                <w:sz w:val="20"/>
                <w:szCs w:val="20"/>
                <w:lang w:val="x-none" w:eastAsia="en-US"/>
              </w:rPr>
              <w:tab/>
            </w:r>
            <w:r w:rsidRPr="007F59CC">
              <w:rPr>
                <w:rFonts w:ascii="Times New Roman" w:hAnsi="Times New Roman" w:cs="Times New Roman"/>
                <w:sz w:val="20"/>
                <w:szCs w:val="20"/>
                <w:lang w:eastAsia="en-US"/>
              </w:rPr>
              <w:t xml:space="preserve">first, </w:t>
            </w:r>
            <w:r w:rsidRPr="007F59CC">
              <w:rPr>
                <w:rFonts w:ascii="Times New Roman" w:hAnsi="Times New Roman" w:cs="Times New Roman"/>
                <w:sz w:val="20"/>
                <w:szCs w:val="20"/>
                <w:lang w:val="x-none"/>
              </w:rPr>
              <w:t>the UE resolves the overlapping for PUCCHs with repetitions as described in clause 9.2.6, if any</w:t>
            </w:r>
          </w:p>
          <w:p w14:paraId="0456DB3C" w14:textId="77777777" w:rsidR="00D97912" w:rsidRPr="007F59CC" w:rsidRDefault="00D97912" w:rsidP="00EB338F">
            <w:pPr>
              <w:spacing w:after="180"/>
              <w:ind w:left="568" w:hanging="284"/>
              <w:rPr>
                <w:rFonts w:ascii="Times New Roman" w:hAnsi="Times New Roman" w:cs="Times New Roman"/>
                <w:sz w:val="20"/>
                <w:szCs w:val="20"/>
                <w:lang w:val="x-none"/>
              </w:rPr>
            </w:pPr>
            <w:r w:rsidRPr="007F59CC">
              <w:rPr>
                <w:rFonts w:ascii="Times New Roman" w:hAnsi="Times New Roman" w:cs="Times New Roman" w:hint="eastAsia"/>
                <w:sz w:val="20"/>
                <w:szCs w:val="20"/>
                <w:lang w:val="x-none" w:eastAsia="en-US"/>
              </w:rPr>
              <w:t>-</w:t>
            </w:r>
            <w:r w:rsidRPr="007F59CC">
              <w:rPr>
                <w:rFonts w:ascii="Times New Roman" w:hAnsi="Times New Roman" w:cs="Times New Roman"/>
                <w:sz w:val="20"/>
                <w:szCs w:val="20"/>
                <w:lang w:val="x-none" w:eastAsia="en-US"/>
              </w:rPr>
              <w:tab/>
            </w:r>
            <w:r w:rsidRPr="007F59CC">
              <w:rPr>
                <w:rFonts w:ascii="Times New Roman" w:hAnsi="Times New Roman" w:cs="Times New Roman"/>
                <w:sz w:val="20"/>
                <w:szCs w:val="20"/>
                <w:lang w:eastAsia="en-US"/>
              </w:rPr>
              <w:t xml:space="preserve">second, </w:t>
            </w:r>
            <w:r w:rsidRPr="007F59CC">
              <w:rPr>
                <w:rFonts w:ascii="Times New Roman" w:hAnsi="Times New Roman" w:cs="Times New Roman"/>
                <w:sz w:val="20"/>
                <w:szCs w:val="20"/>
                <w:lang w:val="x-none"/>
              </w:rPr>
              <w:t>the UE resolves the overlapping for PUCCHs without repetitions as described in clauses 9.2.5</w:t>
            </w:r>
          </w:p>
          <w:p w14:paraId="13254406" w14:textId="77777777" w:rsidR="00D97912" w:rsidRPr="007F59CC" w:rsidRDefault="00D97912" w:rsidP="00EB338F">
            <w:pPr>
              <w:spacing w:after="180"/>
              <w:ind w:left="568" w:hanging="284"/>
              <w:rPr>
                <w:rFonts w:ascii="Times New Roman" w:hAnsi="Times New Roman" w:cs="Times New Roman"/>
                <w:sz w:val="20"/>
                <w:szCs w:val="20"/>
                <w:lang w:val="x-none"/>
              </w:rPr>
            </w:pPr>
            <w:r w:rsidRPr="007F59CC">
              <w:rPr>
                <w:rFonts w:ascii="Times New Roman" w:hAnsi="Times New Roman" w:cs="Times New Roman" w:hint="eastAsia"/>
                <w:sz w:val="20"/>
                <w:szCs w:val="20"/>
                <w:lang w:val="x-none" w:eastAsia="en-US"/>
              </w:rPr>
              <w:t>-</w:t>
            </w:r>
            <w:r w:rsidRPr="007F59CC">
              <w:rPr>
                <w:rFonts w:ascii="Times New Roman" w:hAnsi="Times New Roman" w:cs="Times New Roman"/>
                <w:sz w:val="20"/>
                <w:szCs w:val="20"/>
                <w:lang w:val="x-none" w:eastAsia="en-US"/>
              </w:rPr>
              <w:tab/>
            </w:r>
            <w:r w:rsidRPr="007F59CC">
              <w:rPr>
                <w:rFonts w:ascii="Times New Roman" w:hAnsi="Times New Roman" w:cs="Times New Roman"/>
                <w:sz w:val="20"/>
                <w:szCs w:val="20"/>
                <w:lang w:eastAsia="en-US"/>
              </w:rPr>
              <w:t xml:space="preserve">third, </w:t>
            </w:r>
            <w:r w:rsidRPr="007F59CC">
              <w:rPr>
                <w:rFonts w:ascii="Times New Roman" w:hAnsi="Times New Roman" w:cs="Times New Roman"/>
                <w:sz w:val="20"/>
                <w:szCs w:val="20"/>
                <w:lang w:val="x-none"/>
              </w:rPr>
              <w:t>the UE resolves the overlapping for PUSCHs and PUCCHs with repetitions as described in clause 9.2.6</w:t>
            </w:r>
          </w:p>
          <w:p w14:paraId="17AF48A3" w14:textId="77777777" w:rsidR="00D97912" w:rsidRPr="00EB338F" w:rsidRDefault="00D97912" w:rsidP="00EB338F">
            <w:pPr>
              <w:spacing w:after="180"/>
              <w:ind w:left="568" w:hanging="284"/>
              <w:rPr>
                <w:rFonts w:ascii="Times New Roman" w:hAnsi="Times New Roman" w:cs="Times New Roman"/>
                <w:sz w:val="20"/>
                <w:szCs w:val="32"/>
                <w:lang w:val="en-GB" w:eastAsia="en-US"/>
              </w:rPr>
            </w:pPr>
            <w:r w:rsidRPr="007F59CC">
              <w:rPr>
                <w:rFonts w:ascii="Times New Roman" w:hAnsi="Times New Roman" w:cs="Times New Roman" w:hint="eastAsia"/>
                <w:sz w:val="20"/>
                <w:szCs w:val="20"/>
                <w:lang w:val="x-none"/>
              </w:rPr>
              <w:t>-</w:t>
            </w:r>
            <w:r w:rsidRPr="007F59CC">
              <w:rPr>
                <w:rFonts w:ascii="Times New Roman" w:hAnsi="Times New Roman" w:cs="Times New Roman"/>
                <w:sz w:val="20"/>
                <w:szCs w:val="20"/>
                <w:lang w:val="x-none"/>
              </w:rPr>
              <w:tab/>
              <w:t>fourth, the UE resolves the overlapping for PUSCHs and PUCCHs without repetitions as is subsequently described in this clause</w:t>
            </w:r>
            <w:r w:rsidRPr="007F59CC">
              <w:rPr>
                <w:rFonts w:ascii="Times New Roman" w:hAnsi="Times New Roman" w:cs="Times New Roman"/>
                <w:sz w:val="20"/>
                <w:szCs w:val="20"/>
                <w:lang w:val="en-GB"/>
              </w:rPr>
              <w:t>.</w:t>
            </w:r>
          </w:p>
        </w:tc>
      </w:tr>
    </w:tbl>
    <w:p w14:paraId="36B7D71B" w14:textId="77777777" w:rsidR="00D97912" w:rsidRDefault="00D97912" w:rsidP="00D97912">
      <w:pPr>
        <w:tabs>
          <w:tab w:val="left" w:pos="0"/>
        </w:tabs>
        <w:rPr>
          <w:rFonts w:ascii="Times New Roman" w:eastAsiaTheme="minorEastAsia" w:hAnsi="Times New Roman"/>
          <w:szCs w:val="20"/>
        </w:rPr>
      </w:pPr>
    </w:p>
    <w:p w14:paraId="45C4024C" w14:textId="75BFD6EA" w:rsidR="00D97912" w:rsidRPr="00EB338F" w:rsidRDefault="00D97912" w:rsidP="00D97912">
      <w:pPr>
        <w:tabs>
          <w:tab w:val="left" w:pos="0"/>
        </w:tabs>
        <w:rPr>
          <w:rFonts w:ascii="Times New Roman" w:eastAsiaTheme="minorEastAsia" w:hAnsi="Times New Roman"/>
          <w:sz w:val="20"/>
          <w:szCs w:val="20"/>
        </w:rPr>
      </w:pPr>
      <w:r w:rsidRPr="00EB338F">
        <w:rPr>
          <w:rFonts w:ascii="Times New Roman" w:eastAsiaTheme="minorEastAsia" w:hAnsi="Times New Roman" w:hint="eastAsia"/>
          <w:sz w:val="20"/>
          <w:szCs w:val="20"/>
        </w:rPr>
        <w:t>F</w:t>
      </w:r>
      <w:r w:rsidRPr="00EB338F">
        <w:rPr>
          <w:rFonts w:ascii="Times New Roman" w:eastAsiaTheme="minorEastAsia" w:hAnsi="Times New Roman"/>
          <w:sz w:val="20"/>
          <w:szCs w:val="20"/>
        </w:rPr>
        <w:t>or SBFD</w:t>
      </w:r>
      <w:r>
        <w:rPr>
          <w:rFonts w:ascii="Times New Roman" w:eastAsiaTheme="minorEastAsia" w:hAnsi="Times New Roman"/>
          <w:sz w:val="20"/>
          <w:szCs w:val="20"/>
        </w:rPr>
        <w:t xml:space="preserve"> operation, a transmission in invalid symbol type for Configuration 1</w:t>
      </w:r>
      <w:r w:rsidRPr="00D97912">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a transmission mapped to SBFD and non-SBFD symbols can be dropped or postponed based on previous agreement. It needs to be clarified whether these transmissions are </w:t>
      </w:r>
      <w:r w:rsidR="00381ECD">
        <w:rPr>
          <w:rFonts w:ascii="Times New Roman" w:eastAsiaTheme="minorEastAsia" w:hAnsi="Times New Roman"/>
          <w:sz w:val="20"/>
          <w:szCs w:val="20"/>
        </w:rPr>
        <w:t>dropped or postponed before or after</w:t>
      </w:r>
      <w:r>
        <w:rPr>
          <w:rFonts w:ascii="Times New Roman" w:eastAsiaTheme="minorEastAsia" w:hAnsi="Times New Roman"/>
          <w:sz w:val="20"/>
          <w:szCs w:val="20"/>
        </w:rPr>
        <w:t xml:space="preserve"> resolving </w:t>
      </w:r>
      <w:r w:rsidRPr="00EB338F">
        <w:rPr>
          <w:rFonts w:ascii="Times New Roman" w:eastAsiaTheme="minorEastAsia" w:hAnsi="Times New Roman"/>
          <w:sz w:val="20"/>
          <w:szCs w:val="15"/>
        </w:rPr>
        <w:t>overlapping PUCCH and/or PUSCH</w:t>
      </w:r>
      <w:r>
        <w:rPr>
          <w:rFonts w:ascii="Times New Roman" w:eastAsiaTheme="minorEastAsia" w:hAnsi="Times New Roman"/>
          <w:sz w:val="20"/>
          <w:szCs w:val="15"/>
        </w:rPr>
        <w:t xml:space="preserve"> because different processing order may lead to different resultant channels.</w:t>
      </w:r>
    </w:p>
    <w:p w14:paraId="3A82F3CC" w14:textId="77777777" w:rsidR="00D97912" w:rsidRPr="00FB2E12" w:rsidRDefault="00D97912" w:rsidP="006A7469">
      <w:pPr>
        <w:tabs>
          <w:tab w:val="left" w:pos="0"/>
        </w:tabs>
        <w:rPr>
          <w:rFonts w:ascii="Times New Roman" w:eastAsiaTheme="minorEastAsia" w:hAnsi="Times New Roman" w:cs="Times New Roman"/>
          <w:sz w:val="20"/>
          <w:szCs w:val="20"/>
        </w:rPr>
      </w:pPr>
    </w:p>
    <w:p w14:paraId="47106856" w14:textId="5F592D26" w:rsidR="006A7469" w:rsidRDefault="006A7469" w:rsidP="006A7469">
      <w:pPr>
        <w:tabs>
          <w:tab w:val="left" w:pos="0"/>
        </w:tabs>
        <w:rPr>
          <w:rFonts w:ascii="Times New Roman" w:eastAsiaTheme="minorEastAsia" w:hAnsi="Times New Roman" w:cs="Times New Roman"/>
          <w:sz w:val="20"/>
          <w:szCs w:val="20"/>
        </w:rPr>
      </w:pPr>
      <w:r w:rsidRPr="006A7469">
        <w:rPr>
          <w:rFonts w:ascii="Times New Roman" w:eastAsiaTheme="minorEastAsia" w:hAnsi="Times New Roman" w:cs="Times New Roman"/>
          <w:sz w:val="20"/>
          <w:szCs w:val="20"/>
        </w:rPr>
        <w:t>Collision handling order</w:t>
      </w:r>
      <w:r>
        <w:rPr>
          <w:rFonts w:ascii="Times New Roman" w:eastAsiaTheme="minorEastAsia" w:hAnsi="Times New Roman" w:cs="Times New Roman"/>
          <w:sz w:val="20"/>
          <w:szCs w:val="20"/>
        </w:rPr>
        <w:t xml:space="preserve"> was discussed in RAN1#120</w:t>
      </w:r>
      <w:r w:rsidR="00D97912">
        <w:rPr>
          <w:rFonts w:ascii="Times New Roman" w:eastAsiaTheme="minorEastAsia" w:hAnsi="Times New Roman" w:cs="Times New Roman"/>
          <w:sz w:val="20"/>
          <w:szCs w:val="20"/>
        </w:rPr>
        <w:t xml:space="preserve"> and RAN1#120bis</w:t>
      </w:r>
      <w:r>
        <w:rPr>
          <w:rFonts w:ascii="Times New Roman" w:eastAsiaTheme="minorEastAsia" w:hAnsi="Times New Roman" w:cs="Times New Roman"/>
          <w:sz w:val="20"/>
          <w:szCs w:val="20"/>
        </w:rPr>
        <w:t xml:space="preserve"> without conclusion. Three options were discussed.</w:t>
      </w:r>
    </w:p>
    <w:p w14:paraId="5B7F9903" w14:textId="77777777" w:rsidR="006A7469" w:rsidRPr="006A7469" w:rsidRDefault="006A7469" w:rsidP="006A7469">
      <w:pPr>
        <w:numPr>
          <w:ilvl w:val="0"/>
          <w:numId w:val="44"/>
        </w:numPr>
        <w:tabs>
          <w:tab w:val="left" w:pos="0"/>
        </w:tabs>
        <w:rPr>
          <w:rFonts w:ascii="Times New Roman" w:eastAsiaTheme="minorEastAsia" w:hAnsi="Times New Roman" w:cs="Times New Roman"/>
          <w:sz w:val="20"/>
          <w:szCs w:val="20"/>
        </w:rPr>
      </w:pPr>
      <w:r w:rsidRPr="006A7469">
        <w:rPr>
          <w:rFonts w:ascii="Times New Roman" w:eastAsiaTheme="minorEastAsia" w:hAnsi="Times New Roman" w:cs="Times New Roman"/>
          <w:sz w:val="20"/>
          <w:szCs w:val="20"/>
        </w:rPr>
        <w:t xml:space="preserve">Option 1: </w:t>
      </w:r>
    </w:p>
    <w:p w14:paraId="491DE5E6" w14:textId="397E4421" w:rsidR="006A7469" w:rsidRPr="006A7469" w:rsidRDefault="006A7469" w:rsidP="006A7469">
      <w:pPr>
        <w:numPr>
          <w:ilvl w:val="1"/>
          <w:numId w:val="44"/>
        </w:numPr>
        <w:tabs>
          <w:tab w:val="left" w:pos="0"/>
        </w:tabs>
        <w:rPr>
          <w:rFonts w:ascii="Times New Roman" w:eastAsiaTheme="minorEastAsia" w:hAnsi="Times New Roman" w:cs="Times New Roman"/>
          <w:sz w:val="20"/>
          <w:szCs w:val="20"/>
        </w:rPr>
      </w:pPr>
      <w:r w:rsidRPr="006A7469">
        <w:rPr>
          <w:rFonts w:ascii="Times New Roman" w:eastAsiaTheme="minorEastAsia" w:hAnsi="Times New Roman" w:cs="Times New Roman"/>
          <w:sz w:val="20"/>
          <w:szCs w:val="20"/>
        </w:rPr>
        <w:t xml:space="preserve">Step 1: Resolving SBFD specific collision </w:t>
      </w:r>
      <w:r w:rsidRPr="006A7469">
        <w:rPr>
          <w:rFonts w:ascii="Times New Roman" w:eastAsiaTheme="minorEastAsia" w:hAnsi="Times New Roman" w:cs="Times New Roman"/>
          <w:iCs/>
          <w:sz w:val="20"/>
          <w:szCs w:val="20"/>
        </w:rPr>
        <w:t>between transmissions/receptions and unusable resources (</w:t>
      </w:r>
      <w:proofErr w:type="gramStart"/>
      <w:r w:rsidRPr="006A7469">
        <w:rPr>
          <w:rFonts w:ascii="Times New Roman" w:eastAsiaTheme="minorEastAsia" w:hAnsi="Times New Roman" w:cs="Times New Roman"/>
          <w:iCs/>
          <w:sz w:val="20"/>
          <w:szCs w:val="20"/>
        </w:rPr>
        <w:t>e.g.</w:t>
      </w:r>
      <w:proofErr w:type="gramEnd"/>
      <w:r w:rsidRPr="006A7469">
        <w:rPr>
          <w:rFonts w:ascii="Times New Roman" w:eastAsiaTheme="minorEastAsia" w:hAnsi="Times New Roman" w:cs="Times New Roman"/>
          <w:iCs/>
          <w:sz w:val="20"/>
          <w:szCs w:val="20"/>
        </w:rPr>
        <w:t xml:space="preserve"> invalid symbol type for Configuration 1, Tx/Rx occasion mapped to SBFD and non-SBFD symbols etc.), if any.</w:t>
      </w:r>
    </w:p>
    <w:p w14:paraId="1B099248" w14:textId="77777777" w:rsidR="006A7469" w:rsidRPr="006A7469" w:rsidRDefault="006A7469" w:rsidP="006A7469">
      <w:pPr>
        <w:numPr>
          <w:ilvl w:val="1"/>
          <w:numId w:val="44"/>
        </w:numPr>
        <w:tabs>
          <w:tab w:val="left" w:pos="0"/>
        </w:tabs>
        <w:rPr>
          <w:rFonts w:ascii="Times New Roman" w:eastAsiaTheme="minorEastAsia" w:hAnsi="Times New Roman" w:cs="Times New Roman"/>
          <w:sz w:val="20"/>
          <w:szCs w:val="20"/>
        </w:rPr>
      </w:pPr>
      <w:r w:rsidRPr="006A7469">
        <w:rPr>
          <w:rFonts w:ascii="Times New Roman" w:eastAsiaTheme="minorEastAsia" w:hAnsi="Times New Roman" w:cs="Times New Roman"/>
          <w:iCs/>
          <w:sz w:val="20"/>
          <w:szCs w:val="20"/>
        </w:rPr>
        <w:t xml:space="preserve">Step 2: Resolving the collision as in legacy, if any. </w:t>
      </w:r>
    </w:p>
    <w:p w14:paraId="593D92F2" w14:textId="77777777" w:rsidR="006A7469" w:rsidRPr="006A7469" w:rsidRDefault="006A7469" w:rsidP="006A7469">
      <w:pPr>
        <w:numPr>
          <w:ilvl w:val="0"/>
          <w:numId w:val="44"/>
        </w:numPr>
        <w:tabs>
          <w:tab w:val="left" w:pos="0"/>
        </w:tabs>
        <w:rPr>
          <w:rFonts w:ascii="Times New Roman" w:eastAsiaTheme="minorEastAsia" w:hAnsi="Times New Roman" w:cs="Times New Roman"/>
          <w:sz w:val="20"/>
          <w:szCs w:val="20"/>
        </w:rPr>
      </w:pPr>
      <w:r w:rsidRPr="006A7469">
        <w:rPr>
          <w:rFonts w:ascii="Times New Roman" w:eastAsiaTheme="minorEastAsia" w:hAnsi="Times New Roman" w:cs="Times New Roman"/>
          <w:sz w:val="20"/>
          <w:szCs w:val="20"/>
        </w:rPr>
        <w:t xml:space="preserve">Option 2: </w:t>
      </w:r>
    </w:p>
    <w:p w14:paraId="2A3B2FFF" w14:textId="77777777" w:rsidR="006A7469" w:rsidRPr="006A7469" w:rsidRDefault="006A7469" w:rsidP="006A7469">
      <w:pPr>
        <w:numPr>
          <w:ilvl w:val="1"/>
          <w:numId w:val="44"/>
        </w:numPr>
        <w:tabs>
          <w:tab w:val="left" w:pos="0"/>
        </w:tabs>
        <w:rPr>
          <w:rFonts w:ascii="Times New Roman" w:eastAsiaTheme="minorEastAsia" w:hAnsi="Times New Roman" w:cs="Times New Roman"/>
          <w:sz w:val="20"/>
          <w:szCs w:val="20"/>
        </w:rPr>
      </w:pPr>
      <w:r w:rsidRPr="006A7469">
        <w:rPr>
          <w:rFonts w:ascii="Times New Roman" w:eastAsiaTheme="minorEastAsia" w:hAnsi="Times New Roman" w:cs="Times New Roman"/>
          <w:sz w:val="20"/>
          <w:szCs w:val="20"/>
        </w:rPr>
        <w:t xml:space="preserve">Step 1: Resolving SBFD specific collision </w:t>
      </w:r>
      <w:r w:rsidRPr="006A7469">
        <w:rPr>
          <w:rFonts w:ascii="Times New Roman" w:eastAsiaTheme="minorEastAsia" w:hAnsi="Times New Roman" w:cs="Times New Roman"/>
          <w:iCs/>
          <w:sz w:val="20"/>
          <w:szCs w:val="20"/>
        </w:rPr>
        <w:t>between PUCCH with repetitions/PUSCH and unusable resources, if any.</w:t>
      </w:r>
    </w:p>
    <w:p w14:paraId="3BAD1A8F" w14:textId="77777777" w:rsidR="006A7469" w:rsidRPr="006A7469" w:rsidRDefault="006A7469" w:rsidP="006A7469">
      <w:pPr>
        <w:numPr>
          <w:ilvl w:val="1"/>
          <w:numId w:val="44"/>
        </w:numPr>
        <w:tabs>
          <w:tab w:val="left" w:pos="0"/>
        </w:tabs>
        <w:rPr>
          <w:rFonts w:ascii="Times New Roman" w:eastAsiaTheme="minorEastAsia" w:hAnsi="Times New Roman" w:cs="Times New Roman"/>
          <w:iCs/>
          <w:sz w:val="20"/>
          <w:szCs w:val="20"/>
        </w:rPr>
      </w:pPr>
      <w:r w:rsidRPr="006A7469">
        <w:rPr>
          <w:rFonts w:ascii="Times New Roman" w:eastAsiaTheme="minorEastAsia" w:hAnsi="Times New Roman" w:cs="Times New Roman"/>
          <w:iCs/>
          <w:sz w:val="20"/>
          <w:szCs w:val="20"/>
        </w:rPr>
        <w:t xml:space="preserve">Step 2: Resolving the collision as in legacy, if any. </w:t>
      </w:r>
    </w:p>
    <w:p w14:paraId="7AE0C061" w14:textId="77777777" w:rsidR="006A7469" w:rsidRPr="006A7469" w:rsidRDefault="006A7469" w:rsidP="006A7469">
      <w:pPr>
        <w:numPr>
          <w:ilvl w:val="1"/>
          <w:numId w:val="44"/>
        </w:numPr>
        <w:tabs>
          <w:tab w:val="left" w:pos="0"/>
        </w:tabs>
        <w:rPr>
          <w:rFonts w:ascii="Times New Roman" w:eastAsiaTheme="minorEastAsia" w:hAnsi="Times New Roman" w:cs="Times New Roman"/>
          <w:iCs/>
          <w:sz w:val="20"/>
          <w:szCs w:val="20"/>
        </w:rPr>
      </w:pPr>
      <w:r w:rsidRPr="006A7469">
        <w:rPr>
          <w:rFonts w:ascii="Times New Roman" w:eastAsiaTheme="minorEastAsia" w:hAnsi="Times New Roman" w:cs="Times New Roman"/>
          <w:iCs/>
          <w:sz w:val="20"/>
          <w:szCs w:val="20"/>
        </w:rPr>
        <w:t>Step 3: Resolving SBFD specific collision between transmissions/receptions and unusable resources, if any.</w:t>
      </w:r>
    </w:p>
    <w:p w14:paraId="1B4140AD" w14:textId="77777777" w:rsidR="006A7469" w:rsidRPr="006A7469" w:rsidRDefault="006A7469" w:rsidP="006A7469">
      <w:pPr>
        <w:numPr>
          <w:ilvl w:val="0"/>
          <w:numId w:val="44"/>
        </w:numPr>
        <w:tabs>
          <w:tab w:val="left" w:pos="0"/>
        </w:tabs>
        <w:rPr>
          <w:rFonts w:ascii="Times New Roman" w:eastAsiaTheme="minorEastAsia" w:hAnsi="Times New Roman" w:cs="Times New Roman"/>
          <w:sz w:val="20"/>
          <w:szCs w:val="20"/>
        </w:rPr>
      </w:pPr>
      <w:r w:rsidRPr="006A7469">
        <w:rPr>
          <w:rFonts w:ascii="Times New Roman" w:eastAsiaTheme="minorEastAsia" w:hAnsi="Times New Roman" w:cs="Times New Roman"/>
          <w:sz w:val="20"/>
          <w:szCs w:val="20"/>
        </w:rPr>
        <w:t xml:space="preserve">Option 3: </w:t>
      </w:r>
    </w:p>
    <w:p w14:paraId="315AF501" w14:textId="77777777" w:rsidR="006A7469" w:rsidRPr="006A7469" w:rsidRDefault="006A7469" w:rsidP="006A7469">
      <w:pPr>
        <w:numPr>
          <w:ilvl w:val="1"/>
          <w:numId w:val="44"/>
        </w:numPr>
        <w:tabs>
          <w:tab w:val="left" w:pos="0"/>
        </w:tabs>
        <w:rPr>
          <w:rFonts w:ascii="Times New Roman" w:eastAsiaTheme="minorEastAsia" w:hAnsi="Times New Roman" w:cs="Times New Roman"/>
          <w:iCs/>
          <w:sz w:val="20"/>
          <w:szCs w:val="20"/>
        </w:rPr>
      </w:pPr>
      <w:r w:rsidRPr="006A7469">
        <w:rPr>
          <w:rFonts w:ascii="Times New Roman" w:eastAsiaTheme="minorEastAsia" w:hAnsi="Times New Roman" w:cs="Times New Roman"/>
          <w:iCs/>
          <w:sz w:val="20"/>
          <w:szCs w:val="20"/>
        </w:rPr>
        <w:t xml:space="preserve">Step 1: Resolving the collision as in legacy, if any. </w:t>
      </w:r>
    </w:p>
    <w:p w14:paraId="0975FE22" w14:textId="77777777" w:rsidR="006A7469" w:rsidRPr="006A7469" w:rsidRDefault="006A7469" w:rsidP="006A7469">
      <w:pPr>
        <w:numPr>
          <w:ilvl w:val="1"/>
          <w:numId w:val="44"/>
        </w:numPr>
        <w:tabs>
          <w:tab w:val="left" w:pos="0"/>
        </w:tabs>
        <w:rPr>
          <w:rFonts w:ascii="Times New Roman" w:eastAsiaTheme="minorEastAsia" w:hAnsi="Times New Roman" w:cs="Times New Roman"/>
          <w:iCs/>
          <w:sz w:val="20"/>
          <w:szCs w:val="20"/>
        </w:rPr>
      </w:pPr>
      <w:r w:rsidRPr="006A7469">
        <w:rPr>
          <w:rFonts w:ascii="Times New Roman" w:eastAsiaTheme="minorEastAsia" w:hAnsi="Times New Roman" w:cs="Times New Roman"/>
          <w:iCs/>
          <w:sz w:val="20"/>
          <w:szCs w:val="20"/>
        </w:rPr>
        <w:t>Step 2: Resolving SBFD specific collision between transmissions/receptions and unusable resources, if any.</w:t>
      </w:r>
    </w:p>
    <w:p w14:paraId="5774E936" w14:textId="2A00704A" w:rsidR="006A7469" w:rsidRDefault="006A7469" w:rsidP="006A7469">
      <w:pPr>
        <w:tabs>
          <w:tab w:val="left" w:pos="0"/>
        </w:tabs>
        <w:rPr>
          <w:rFonts w:ascii="Times New Roman" w:eastAsiaTheme="minorEastAsia" w:hAnsi="Times New Roman"/>
          <w:szCs w:val="20"/>
        </w:rPr>
      </w:pPr>
    </w:p>
    <w:p w14:paraId="79296AF1" w14:textId="7E68E2EC" w:rsidR="00D97912" w:rsidRDefault="00616E79" w:rsidP="006A7469">
      <w:pPr>
        <w:tabs>
          <w:tab w:val="left" w:pos="0"/>
        </w:tabs>
        <w:rPr>
          <w:rFonts w:ascii="Times New Roman" w:eastAsiaTheme="minorEastAsia" w:hAnsi="Times New Roman"/>
          <w:sz w:val="20"/>
          <w:szCs w:val="15"/>
        </w:rPr>
      </w:pPr>
      <w:r>
        <w:rPr>
          <w:rFonts w:ascii="Times New Roman" w:eastAsiaTheme="minorEastAsia" w:hAnsi="Times New Roman"/>
          <w:sz w:val="20"/>
          <w:szCs w:val="15"/>
        </w:rPr>
        <w:t xml:space="preserve">Among the three options, </w:t>
      </w:r>
      <w:r w:rsidR="00D97912">
        <w:rPr>
          <w:rFonts w:ascii="Times New Roman" w:eastAsiaTheme="minorEastAsia" w:hAnsi="Times New Roman"/>
          <w:sz w:val="20"/>
          <w:szCs w:val="15"/>
        </w:rPr>
        <w:t xml:space="preserve">the idea of </w:t>
      </w:r>
      <w:r>
        <w:rPr>
          <w:rFonts w:ascii="Times New Roman" w:eastAsiaTheme="minorEastAsia" w:hAnsi="Times New Roman"/>
          <w:sz w:val="20"/>
          <w:szCs w:val="15"/>
        </w:rPr>
        <w:t xml:space="preserve">Option 1 is </w:t>
      </w:r>
      <w:r w:rsidR="00D97912">
        <w:rPr>
          <w:rFonts w:ascii="Times New Roman" w:eastAsiaTheme="minorEastAsia" w:hAnsi="Times New Roman"/>
          <w:sz w:val="20"/>
          <w:szCs w:val="15"/>
        </w:rPr>
        <w:t xml:space="preserve">that </w:t>
      </w:r>
      <w:r w:rsidR="00D97912">
        <w:rPr>
          <w:rFonts w:ascii="Times New Roman" w:eastAsiaTheme="minorEastAsia" w:hAnsi="Times New Roman"/>
          <w:sz w:val="20"/>
          <w:szCs w:val="20"/>
        </w:rPr>
        <w:t>a transmission in invalid symbol type for Configuration 1</w:t>
      </w:r>
      <w:r w:rsidR="00D97912" w:rsidRPr="00D97912">
        <w:rPr>
          <w:rFonts w:ascii="Times New Roman" w:eastAsiaTheme="minorEastAsia" w:hAnsi="Times New Roman"/>
          <w:sz w:val="20"/>
          <w:szCs w:val="20"/>
        </w:rPr>
        <w:t xml:space="preserve"> </w:t>
      </w:r>
      <w:r w:rsidR="00D97912">
        <w:rPr>
          <w:rFonts w:ascii="Times New Roman" w:eastAsiaTheme="minorEastAsia" w:hAnsi="Times New Roman"/>
          <w:sz w:val="20"/>
          <w:szCs w:val="20"/>
        </w:rPr>
        <w:t xml:space="preserve">and a transmission mapped to SBFD and non-SBFD symbols are dropped or postponed before resolving </w:t>
      </w:r>
      <w:r w:rsidR="00D97912" w:rsidRPr="00EB338F">
        <w:rPr>
          <w:rFonts w:ascii="Times New Roman" w:eastAsiaTheme="minorEastAsia" w:hAnsi="Times New Roman"/>
          <w:sz w:val="20"/>
          <w:szCs w:val="15"/>
        </w:rPr>
        <w:t>overlapping PUCCH and/or PUSCH</w:t>
      </w:r>
      <w:r w:rsidR="00D97912">
        <w:rPr>
          <w:rFonts w:ascii="Times New Roman" w:eastAsiaTheme="minorEastAsia" w:hAnsi="Times New Roman"/>
          <w:sz w:val="20"/>
          <w:szCs w:val="15"/>
        </w:rPr>
        <w:t xml:space="preserve">. As </w:t>
      </w:r>
      <w:r w:rsidR="0047591B">
        <w:rPr>
          <w:rFonts w:ascii="Times New Roman" w:eastAsiaTheme="minorEastAsia" w:hAnsi="Times New Roman"/>
          <w:sz w:val="20"/>
          <w:szCs w:val="15"/>
        </w:rPr>
        <w:t xml:space="preserve">an </w:t>
      </w:r>
      <w:proofErr w:type="gramStart"/>
      <w:r w:rsidR="0047591B">
        <w:rPr>
          <w:rFonts w:ascii="Times New Roman" w:eastAsiaTheme="minorEastAsia" w:hAnsi="Times New Roman"/>
          <w:sz w:val="20"/>
          <w:szCs w:val="15"/>
        </w:rPr>
        <w:t>example</w:t>
      </w:r>
      <w:proofErr w:type="gramEnd"/>
      <w:r w:rsidR="0047591B">
        <w:rPr>
          <w:rFonts w:ascii="Times New Roman" w:eastAsiaTheme="minorEastAsia" w:hAnsi="Times New Roman"/>
          <w:sz w:val="20"/>
          <w:szCs w:val="15"/>
        </w:rPr>
        <w:t xml:space="preserve"> </w:t>
      </w:r>
      <w:r w:rsidR="00D97912">
        <w:rPr>
          <w:rFonts w:ascii="Times New Roman" w:eastAsiaTheme="minorEastAsia" w:hAnsi="Times New Roman"/>
          <w:sz w:val="20"/>
          <w:szCs w:val="15"/>
        </w:rPr>
        <w:t xml:space="preserve">shown in </w:t>
      </w:r>
      <w:r w:rsidR="00D97912" w:rsidRPr="00FB2E12">
        <w:rPr>
          <w:rFonts w:ascii="Times New Roman" w:eastAsiaTheme="minorEastAsia" w:hAnsi="Times New Roman" w:cs="Times New Roman"/>
          <w:sz w:val="20"/>
          <w:szCs w:val="20"/>
        </w:rPr>
        <w:fldChar w:fldCharType="begin"/>
      </w:r>
      <w:r w:rsidR="00D97912" w:rsidRPr="00FB2E12">
        <w:rPr>
          <w:rFonts w:ascii="Times New Roman" w:eastAsiaTheme="minorEastAsia" w:hAnsi="Times New Roman" w:cs="Times New Roman"/>
          <w:sz w:val="20"/>
          <w:szCs w:val="20"/>
        </w:rPr>
        <w:instrText xml:space="preserve"> REF _Ref197522175 \h  \* MERGEFORMAT </w:instrText>
      </w:r>
      <w:r w:rsidR="00D97912" w:rsidRPr="00FB2E12">
        <w:rPr>
          <w:rFonts w:ascii="Times New Roman" w:eastAsiaTheme="minorEastAsia" w:hAnsi="Times New Roman" w:cs="Times New Roman"/>
          <w:sz w:val="20"/>
          <w:szCs w:val="20"/>
        </w:rPr>
      </w:r>
      <w:r w:rsidR="00D97912" w:rsidRPr="00FB2E12">
        <w:rPr>
          <w:rFonts w:ascii="Times New Roman" w:eastAsiaTheme="minorEastAsia" w:hAnsi="Times New Roman" w:cs="Times New Roman"/>
          <w:sz w:val="20"/>
          <w:szCs w:val="20"/>
        </w:rPr>
        <w:fldChar w:fldCharType="separate"/>
      </w:r>
      <w:r w:rsidR="00D97912" w:rsidRPr="00FB2E12">
        <w:rPr>
          <w:rFonts w:ascii="Times New Roman" w:hAnsi="Times New Roman" w:cs="Times New Roman"/>
          <w:sz w:val="20"/>
          <w:szCs w:val="20"/>
        </w:rPr>
        <w:t xml:space="preserve">Figure </w:t>
      </w:r>
      <w:r w:rsidR="00D97912" w:rsidRPr="00FB2E12">
        <w:rPr>
          <w:rFonts w:ascii="Times New Roman" w:hAnsi="Times New Roman" w:cs="Times New Roman"/>
          <w:noProof/>
          <w:sz w:val="20"/>
          <w:szCs w:val="20"/>
        </w:rPr>
        <w:t>1</w:t>
      </w:r>
      <w:r w:rsidR="00D97912" w:rsidRPr="00FB2E12">
        <w:rPr>
          <w:rFonts w:ascii="Times New Roman" w:eastAsiaTheme="minorEastAsia" w:hAnsi="Times New Roman" w:cs="Times New Roman"/>
          <w:sz w:val="20"/>
          <w:szCs w:val="20"/>
        </w:rPr>
        <w:fldChar w:fldCharType="end"/>
      </w:r>
      <w:r w:rsidR="0047591B">
        <w:rPr>
          <w:rFonts w:ascii="Times New Roman" w:eastAsiaTheme="minorEastAsia" w:hAnsi="Times New Roman" w:cs="Times New Roman"/>
          <w:sz w:val="20"/>
          <w:szCs w:val="20"/>
        </w:rPr>
        <w:t xml:space="preserve"> assuming Configuration 1 is configured for the UL BWP</w:t>
      </w:r>
      <w:r w:rsidR="00381ECD">
        <w:rPr>
          <w:rFonts w:ascii="Times New Roman" w:eastAsiaTheme="minorEastAsia" w:hAnsi="Times New Roman" w:cs="Times New Roman"/>
          <w:sz w:val="20"/>
          <w:szCs w:val="20"/>
        </w:rPr>
        <w:t xml:space="preserve">, </w:t>
      </w:r>
      <w:r w:rsidR="0047591B">
        <w:rPr>
          <w:rFonts w:ascii="Times New Roman" w:eastAsiaTheme="minorEastAsia" w:hAnsi="Times New Roman" w:cs="Times New Roman"/>
          <w:sz w:val="20"/>
          <w:szCs w:val="20"/>
        </w:rPr>
        <w:t xml:space="preserve">DCI in slot </w:t>
      </w:r>
      <w:r w:rsidR="0047591B" w:rsidRPr="00FB2E12">
        <w:rPr>
          <w:rFonts w:ascii="Times New Roman" w:eastAsiaTheme="minorEastAsia" w:hAnsi="Times New Roman" w:cs="Times New Roman"/>
          <w:i/>
          <w:iCs/>
          <w:sz w:val="20"/>
          <w:szCs w:val="20"/>
        </w:rPr>
        <w:t>n</w:t>
      </w:r>
      <w:r w:rsidR="0047591B">
        <w:rPr>
          <w:rFonts w:ascii="Times New Roman" w:eastAsiaTheme="minorEastAsia" w:hAnsi="Times New Roman" w:cs="Times New Roman"/>
          <w:sz w:val="20"/>
          <w:szCs w:val="20"/>
        </w:rPr>
        <w:t xml:space="preserve"> schedules a PDSCH with corresponding HARQ-ACK with repetition from slot </w:t>
      </w:r>
      <w:r w:rsidR="0047591B" w:rsidRPr="00FB2E12">
        <w:rPr>
          <w:rFonts w:ascii="Times New Roman" w:eastAsiaTheme="minorEastAsia" w:hAnsi="Times New Roman" w:cs="Times New Roman"/>
          <w:i/>
          <w:iCs/>
          <w:sz w:val="20"/>
          <w:szCs w:val="20"/>
        </w:rPr>
        <w:t>n</w:t>
      </w:r>
      <w:r w:rsidR="0047591B">
        <w:rPr>
          <w:rFonts w:ascii="Times New Roman" w:eastAsiaTheme="minorEastAsia" w:hAnsi="Times New Roman" w:cs="Times New Roman"/>
          <w:sz w:val="20"/>
          <w:szCs w:val="20"/>
        </w:rPr>
        <w:t xml:space="preserve">+1 to slot </w:t>
      </w:r>
      <w:r w:rsidR="0047591B" w:rsidRPr="00FB2E12">
        <w:rPr>
          <w:rFonts w:ascii="Times New Roman" w:eastAsiaTheme="minorEastAsia" w:hAnsi="Times New Roman" w:cs="Times New Roman"/>
          <w:i/>
          <w:iCs/>
          <w:sz w:val="20"/>
          <w:szCs w:val="20"/>
        </w:rPr>
        <w:t>n</w:t>
      </w:r>
      <w:r w:rsidR="0047591B">
        <w:rPr>
          <w:rFonts w:ascii="Times New Roman" w:eastAsiaTheme="minorEastAsia" w:hAnsi="Times New Roman" w:cs="Times New Roman"/>
          <w:sz w:val="20"/>
          <w:szCs w:val="20"/>
        </w:rPr>
        <w:t xml:space="preserve">+4. According to previous agreement, the valid symbol type for the PUCCH repetitions for HARQ-ACK is SBFD symbols. In slot </w:t>
      </w:r>
      <w:r w:rsidR="0047591B" w:rsidRPr="00FB2E12">
        <w:rPr>
          <w:rFonts w:ascii="Times New Roman" w:eastAsiaTheme="minorEastAsia" w:hAnsi="Times New Roman" w:cs="Times New Roman"/>
          <w:i/>
          <w:iCs/>
          <w:sz w:val="20"/>
          <w:szCs w:val="20"/>
        </w:rPr>
        <w:t>n</w:t>
      </w:r>
      <w:r w:rsidR="0047591B">
        <w:rPr>
          <w:rFonts w:ascii="Times New Roman" w:eastAsiaTheme="minorEastAsia" w:hAnsi="Times New Roman" w:cs="Times New Roman"/>
          <w:sz w:val="20"/>
          <w:szCs w:val="20"/>
        </w:rPr>
        <w:t xml:space="preserve">+1, there is overlapping between HARQ-ACK and CG PUSCH, and both HARQ-ACK and CG PUSCH are valid from SBFD operation perspective. Then legacy UCI multiplexing/prioritization is performed, and CG PUSCH is dropped due to overlapping with PUCCH with repetition. In slot </w:t>
      </w:r>
      <w:r w:rsidR="0047591B" w:rsidRPr="00EB338F">
        <w:rPr>
          <w:rFonts w:ascii="Times New Roman" w:eastAsiaTheme="minorEastAsia" w:hAnsi="Times New Roman" w:cs="Times New Roman"/>
          <w:i/>
          <w:iCs/>
          <w:sz w:val="20"/>
          <w:szCs w:val="20"/>
        </w:rPr>
        <w:t>n</w:t>
      </w:r>
      <w:r w:rsidR="0047591B">
        <w:rPr>
          <w:rFonts w:ascii="Times New Roman" w:eastAsiaTheme="minorEastAsia" w:hAnsi="Times New Roman" w:cs="Times New Roman"/>
          <w:sz w:val="20"/>
          <w:szCs w:val="20"/>
        </w:rPr>
        <w:t>+3,</w:t>
      </w:r>
      <w:r w:rsidR="00F97A36">
        <w:rPr>
          <w:rFonts w:ascii="Times New Roman" w:eastAsiaTheme="minorEastAsia" w:hAnsi="Times New Roman" w:cs="Times New Roman"/>
          <w:sz w:val="20"/>
          <w:szCs w:val="20"/>
        </w:rPr>
        <w:t xml:space="preserve"> CG PUSCH occasion is mapped to both SBFD and non-SBFD symbols so that the CG PUSCH should be dropped. According to Option 1, the CG PUSCH is dropped before </w:t>
      </w:r>
      <w:r w:rsidR="00F97A36">
        <w:rPr>
          <w:rFonts w:ascii="Times New Roman" w:eastAsiaTheme="minorEastAsia" w:hAnsi="Times New Roman"/>
          <w:sz w:val="20"/>
          <w:szCs w:val="20"/>
        </w:rPr>
        <w:t xml:space="preserve">resolving </w:t>
      </w:r>
      <w:r w:rsidR="00F97A36" w:rsidRPr="00EB338F">
        <w:rPr>
          <w:rFonts w:ascii="Times New Roman" w:eastAsiaTheme="minorEastAsia" w:hAnsi="Times New Roman"/>
          <w:sz w:val="20"/>
          <w:szCs w:val="15"/>
        </w:rPr>
        <w:t>overlapping PUCCH and/or PUSCH</w:t>
      </w:r>
      <w:r w:rsidR="00F97A36">
        <w:rPr>
          <w:rFonts w:ascii="Times New Roman" w:eastAsiaTheme="minorEastAsia" w:hAnsi="Times New Roman"/>
          <w:sz w:val="20"/>
          <w:szCs w:val="15"/>
        </w:rPr>
        <w:t xml:space="preserve">, </w:t>
      </w:r>
      <w:r w:rsidR="00C1065A">
        <w:rPr>
          <w:rFonts w:ascii="Times New Roman" w:eastAsiaTheme="minorEastAsia" w:hAnsi="Times New Roman"/>
          <w:sz w:val="20"/>
          <w:szCs w:val="15"/>
        </w:rPr>
        <w:t>i.e.,</w:t>
      </w:r>
      <w:r w:rsidR="00F97A36">
        <w:rPr>
          <w:rFonts w:ascii="Times New Roman" w:eastAsiaTheme="minorEastAsia" w:hAnsi="Times New Roman"/>
          <w:sz w:val="20"/>
          <w:szCs w:val="15"/>
        </w:rPr>
        <w:t xml:space="preserve"> there is no overlapping between PUCCH and PUSCH in slot </w:t>
      </w:r>
      <w:r w:rsidR="00F97A36" w:rsidRPr="00FB2E12">
        <w:rPr>
          <w:rFonts w:ascii="Times New Roman" w:eastAsiaTheme="minorEastAsia" w:hAnsi="Times New Roman"/>
          <w:i/>
          <w:iCs/>
          <w:sz w:val="20"/>
          <w:szCs w:val="15"/>
        </w:rPr>
        <w:t>n</w:t>
      </w:r>
      <w:r w:rsidR="00F97A36">
        <w:rPr>
          <w:rFonts w:ascii="Times New Roman" w:eastAsiaTheme="minorEastAsia" w:hAnsi="Times New Roman"/>
          <w:sz w:val="20"/>
          <w:szCs w:val="15"/>
        </w:rPr>
        <w:t xml:space="preserve">+3. In slot </w:t>
      </w:r>
      <w:r w:rsidR="00F97A36" w:rsidRPr="00EB338F">
        <w:rPr>
          <w:rFonts w:ascii="Times New Roman" w:eastAsiaTheme="minorEastAsia" w:hAnsi="Times New Roman"/>
          <w:i/>
          <w:iCs/>
          <w:sz w:val="20"/>
          <w:szCs w:val="15"/>
        </w:rPr>
        <w:t>n</w:t>
      </w:r>
      <w:r w:rsidR="00F97A36">
        <w:rPr>
          <w:rFonts w:ascii="Times New Roman" w:eastAsiaTheme="minorEastAsia" w:hAnsi="Times New Roman"/>
          <w:sz w:val="20"/>
          <w:szCs w:val="15"/>
        </w:rPr>
        <w:t xml:space="preserve">+4, PUCCH with HARQ-ACK is in invalid symbol type. According to Option 1, PUCCH with HARQ-ACK is postponed to the next slot before </w:t>
      </w:r>
      <w:r w:rsidR="00F97A36">
        <w:rPr>
          <w:rFonts w:ascii="Times New Roman" w:eastAsiaTheme="minorEastAsia" w:hAnsi="Times New Roman"/>
          <w:sz w:val="20"/>
          <w:szCs w:val="20"/>
        </w:rPr>
        <w:t xml:space="preserve">resolving </w:t>
      </w:r>
      <w:r w:rsidR="00F97A36" w:rsidRPr="00EB338F">
        <w:rPr>
          <w:rFonts w:ascii="Times New Roman" w:eastAsiaTheme="minorEastAsia" w:hAnsi="Times New Roman"/>
          <w:sz w:val="20"/>
          <w:szCs w:val="15"/>
        </w:rPr>
        <w:t>overlapping PUCCH and/or PUSCH</w:t>
      </w:r>
      <w:r w:rsidR="00F97A36">
        <w:rPr>
          <w:rFonts w:ascii="Times New Roman" w:eastAsiaTheme="minorEastAsia" w:hAnsi="Times New Roman"/>
          <w:sz w:val="20"/>
          <w:szCs w:val="15"/>
        </w:rPr>
        <w:t xml:space="preserve">, </w:t>
      </w:r>
      <w:r w:rsidR="00C1065A">
        <w:rPr>
          <w:rFonts w:ascii="Times New Roman" w:eastAsiaTheme="minorEastAsia" w:hAnsi="Times New Roman"/>
          <w:sz w:val="20"/>
          <w:szCs w:val="15"/>
        </w:rPr>
        <w:t>i.e.,</w:t>
      </w:r>
      <w:r w:rsidR="00F97A36">
        <w:rPr>
          <w:rFonts w:ascii="Times New Roman" w:eastAsiaTheme="minorEastAsia" w:hAnsi="Times New Roman"/>
          <w:sz w:val="20"/>
          <w:szCs w:val="15"/>
        </w:rPr>
        <w:t xml:space="preserve"> there is no overlapping between CSI and HARQ-ACK.</w:t>
      </w:r>
    </w:p>
    <w:p w14:paraId="55BB37F9" w14:textId="16DF891C" w:rsidR="00D97912" w:rsidRDefault="00D97912" w:rsidP="006A7469">
      <w:pPr>
        <w:tabs>
          <w:tab w:val="left" w:pos="0"/>
        </w:tabs>
        <w:rPr>
          <w:rFonts w:ascii="Times New Roman" w:eastAsiaTheme="minorEastAsia" w:hAnsi="Times New Roman"/>
          <w:sz w:val="20"/>
          <w:szCs w:val="15"/>
        </w:rPr>
      </w:pPr>
      <w:r>
        <w:rPr>
          <w:rFonts w:ascii="Times New Roman" w:eastAsiaTheme="minorEastAsia" w:hAnsi="Times New Roman"/>
          <w:sz w:val="20"/>
          <w:szCs w:val="20"/>
        </w:rPr>
        <w:t xml:space="preserve"> </w:t>
      </w:r>
    </w:p>
    <w:p w14:paraId="6B16D580" w14:textId="7CCC491B" w:rsidR="00D97912" w:rsidRDefault="00381ECD" w:rsidP="00FB2E12">
      <w:pPr>
        <w:keepNext/>
        <w:tabs>
          <w:tab w:val="left" w:pos="0"/>
        </w:tabs>
      </w:pPr>
      <w:r>
        <w:object w:dxaOrig="26281" w:dyaOrig="4741" w14:anchorId="1043A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86.95pt" o:ole="">
            <v:imagedata r:id="rId9" o:title=""/>
          </v:shape>
          <o:OLEObject Type="Embed" ProgID="Visio.Drawing.15" ShapeID="_x0000_i1025" DrawAspect="Content" ObjectID="_1808298527" r:id="rId10"/>
        </w:object>
      </w:r>
    </w:p>
    <w:p w14:paraId="303A12AC" w14:textId="1352FDD9" w:rsidR="000E275A" w:rsidRDefault="00D97912" w:rsidP="00FB2E12">
      <w:pPr>
        <w:pStyle w:val="af5"/>
        <w:jc w:val="center"/>
        <w:rPr>
          <w:rFonts w:eastAsiaTheme="minorEastAsia"/>
          <w:szCs w:val="15"/>
        </w:rPr>
      </w:pPr>
      <w:bookmarkStart w:id="3" w:name="_Ref197522175"/>
      <w:r>
        <w:t xml:space="preserve">Figure </w:t>
      </w:r>
      <w:r>
        <w:fldChar w:fldCharType="begin"/>
      </w:r>
      <w:r>
        <w:instrText xml:space="preserve"> SEQ Figure \* ARABIC </w:instrText>
      </w:r>
      <w:r>
        <w:fldChar w:fldCharType="separate"/>
      </w:r>
      <w:r>
        <w:rPr>
          <w:noProof/>
        </w:rPr>
        <w:t>1</w:t>
      </w:r>
      <w:r>
        <w:fldChar w:fldCharType="end"/>
      </w:r>
      <w:bookmarkEnd w:id="3"/>
      <w:r>
        <w:t>: Example of SBFD specific collision handling</w:t>
      </w:r>
    </w:p>
    <w:p w14:paraId="02BF6C40" w14:textId="53E20313" w:rsidR="00803AFF" w:rsidRDefault="00597F0E" w:rsidP="00FB2E12">
      <w:pPr>
        <w:tabs>
          <w:tab w:val="left" w:pos="0"/>
        </w:tabs>
        <w:rPr>
          <w:rFonts w:ascii="Times New Roman" w:eastAsiaTheme="minorEastAsia" w:hAnsi="Times New Roman"/>
          <w:sz w:val="20"/>
          <w:szCs w:val="15"/>
        </w:rPr>
      </w:pPr>
      <w:r>
        <w:rPr>
          <w:rFonts w:ascii="Times New Roman" w:eastAsiaTheme="minorEastAsia" w:hAnsi="Times New Roman"/>
          <w:sz w:val="20"/>
          <w:szCs w:val="15"/>
        </w:rPr>
        <w:t>Considering</w:t>
      </w:r>
      <w:r w:rsidR="00F97A36">
        <w:rPr>
          <w:rFonts w:ascii="Times New Roman" w:eastAsiaTheme="minorEastAsia" w:hAnsi="Times New Roman"/>
          <w:sz w:val="20"/>
          <w:szCs w:val="15"/>
        </w:rPr>
        <w:t xml:space="preserve"> that </w:t>
      </w:r>
      <w:r>
        <w:rPr>
          <w:rFonts w:ascii="Times New Roman" w:eastAsiaTheme="minorEastAsia" w:hAnsi="Times New Roman"/>
          <w:sz w:val="20"/>
          <w:szCs w:val="15"/>
        </w:rPr>
        <w:t xml:space="preserve">the </w:t>
      </w:r>
      <w:r>
        <w:rPr>
          <w:rFonts w:ascii="Times New Roman" w:eastAsiaTheme="minorEastAsia" w:hAnsi="Times New Roman"/>
          <w:sz w:val="20"/>
          <w:szCs w:val="20"/>
        </w:rPr>
        <w:t>transmission in invalid symbol type for Configuration 1</w:t>
      </w:r>
      <w:r w:rsidRPr="00D97912">
        <w:rPr>
          <w:rFonts w:ascii="Times New Roman" w:eastAsiaTheme="minorEastAsia" w:hAnsi="Times New Roman"/>
          <w:sz w:val="20"/>
          <w:szCs w:val="20"/>
        </w:rPr>
        <w:t xml:space="preserve"> </w:t>
      </w:r>
      <w:r>
        <w:rPr>
          <w:rFonts w:ascii="Times New Roman" w:eastAsiaTheme="minorEastAsia" w:hAnsi="Times New Roman"/>
          <w:sz w:val="20"/>
          <w:szCs w:val="20"/>
        </w:rPr>
        <w:t xml:space="preserve">and a transmission mapped to SBFD and non-SBFD symbols are not transmitted, it is straightforward to consider the transmission is dropped or postponed before resolving </w:t>
      </w:r>
      <w:r w:rsidRPr="00EB338F">
        <w:rPr>
          <w:rFonts w:ascii="Times New Roman" w:eastAsiaTheme="minorEastAsia" w:hAnsi="Times New Roman"/>
          <w:sz w:val="20"/>
          <w:szCs w:val="15"/>
        </w:rPr>
        <w:t>overlapping PUCCH and/or PUSCH</w:t>
      </w:r>
      <w:r>
        <w:rPr>
          <w:rFonts w:ascii="Times New Roman" w:eastAsiaTheme="minorEastAsia" w:hAnsi="Times New Roman"/>
          <w:sz w:val="20"/>
          <w:szCs w:val="15"/>
        </w:rPr>
        <w:t xml:space="preserve">. </w:t>
      </w:r>
      <w:r w:rsidR="00803AFF">
        <w:rPr>
          <w:rFonts w:ascii="Times New Roman" w:eastAsiaTheme="minorEastAsia" w:hAnsi="Times New Roman"/>
          <w:sz w:val="20"/>
          <w:szCs w:val="15"/>
        </w:rPr>
        <w:t xml:space="preserve">Therefore, we propose to adopt Option </w:t>
      </w:r>
      <w:r w:rsidR="00616E79">
        <w:rPr>
          <w:rFonts w:ascii="Times New Roman" w:eastAsiaTheme="minorEastAsia" w:hAnsi="Times New Roman"/>
          <w:sz w:val="20"/>
          <w:szCs w:val="15"/>
        </w:rPr>
        <w:t>1</w:t>
      </w:r>
      <w:r w:rsidR="00803AFF">
        <w:rPr>
          <w:rFonts w:ascii="Times New Roman" w:eastAsiaTheme="minorEastAsia" w:hAnsi="Times New Roman"/>
          <w:sz w:val="20"/>
          <w:szCs w:val="15"/>
        </w:rPr>
        <w:t>.</w:t>
      </w:r>
    </w:p>
    <w:p w14:paraId="73F70A50" w14:textId="201F0678" w:rsidR="00803AFF" w:rsidRDefault="00803AFF" w:rsidP="00A7375E">
      <w:pPr>
        <w:tabs>
          <w:tab w:val="left" w:pos="0"/>
        </w:tabs>
        <w:spacing w:beforeLines="50" w:before="120" w:afterLines="50" w:after="120"/>
        <w:rPr>
          <w:rFonts w:ascii="Times New Roman" w:eastAsiaTheme="minorEastAsia" w:hAnsi="Times New Roman"/>
          <w:b/>
          <w:bCs/>
          <w:sz w:val="20"/>
          <w:szCs w:val="15"/>
        </w:rPr>
      </w:pPr>
      <w:r w:rsidRPr="00803AFF">
        <w:rPr>
          <w:rFonts w:ascii="Times New Roman" w:eastAsiaTheme="minorEastAsia" w:hAnsi="Times New Roman"/>
          <w:b/>
          <w:bCs/>
          <w:sz w:val="20"/>
          <w:szCs w:val="15"/>
        </w:rPr>
        <w:t xml:space="preserve">Proposal </w:t>
      </w:r>
      <w:r w:rsidR="00D43F2B">
        <w:rPr>
          <w:rFonts w:ascii="Times New Roman" w:eastAsiaTheme="minorEastAsia" w:hAnsi="Times New Roman"/>
          <w:b/>
          <w:bCs/>
          <w:sz w:val="20"/>
          <w:szCs w:val="15"/>
        </w:rPr>
        <w:t>3</w:t>
      </w:r>
      <w:r w:rsidRPr="00803AFF">
        <w:rPr>
          <w:rFonts w:ascii="Times New Roman" w:eastAsiaTheme="minorEastAsia" w:hAnsi="Times New Roman"/>
          <w:b/>
          <w:bCs/>
          <w:sz w:val="20"/>
          <w:szCs w:val="15"/>
        </w:rPr>
        <w:t xml:space="preserve">: </w:t>
      </w:r>
      <w:r w:rsidR="00597F0E">
        <w:rPr>
          <w:rFonts w:ascii="Times New Roman" w:eastAsiaTheme="minorEastAsia" w:hAnsi="Times New Roman"/>
          <w:b/>
          <w:bCs/>
          <w:sz w:val="20"/>
          <w:szCs w:val="15"/>
        </w:rPr>
        <w:t>A</w:t>
      </w:r>
      <w:r w:rsidR="00597F0E" w:rsidRPr="00597F0E">
        <w:rPr>
          <w:rFonts w:ascii="Times New Roman" w:eastAsiaTheme="minorEastAsia" w:hAnsi="Times New Roman"/>
          <w:b/>
          <w:bCs/>
          <w:sz w:val="20"/>
          <w:szCs w:val="15"/>
        </w:rPr>
        <w:t xml:space="preserve"> transmission in invalid symbol type for Configuration 1 and a transmission mapped to SBFD and non-SBFD symbols are dropped or postponed before resolving overlapping PUCCH and/or PUSCH</w:t>
      </w:r>
      <w:r w:rsidR="00616E79">
        <w:rPr>
          <w:rFonts w:ascii="Times New Roman" w:eastAsiaTheme="minorEastAsia" w:hAnsi="Times New Roman"/>
          <w:b/>
          <w:bCs/>
          <w:sz w:val="20"/>
          <w:szCs w:val="15"/>
        </w:rPr>
        <w:t>.</w:t>
      </w:r>
    </w:p>
    <w:p w14:paraId="6CC53E9A" w14:textId="77777777" w:rsidR="00766744" w:rsidRPr="00616E79" w:rsidRDefault="00766744" w:rsidP="00803AFF">
      <w:pPr>
        <w:tabs>
          <w:tab w:val="left" w:pos="0"/>
        </w:tabs>
        <w:spacing w:beforeLines="50" w:before="120"/>
        <w:rPr>
          <w:rFonts w:ascii="Times New Roman" w:eastAsiaTheme="minorEastAsia" w:hAnsi="Times New Roman"/>
          <w:b/>
          <w:bCs/>
          <w:sz w:val="20"/>
          <w:szCs w:val="15"/>
          <w:u w:val="single"/>
        </w:rPr>
      </w:pPr>
    </w:p>
    <w:p w14:paraId="059746E6" w14:textId="6EBD3C75" w:rsidR="00803AFF" w:rsidRPr="001D398B" w:rsidRDefault="001D398B" w:rsidP="00803AFF">
      <w:pPr>
        <w:tabs>
          <w:tab w:val="left" w:pos="0"/>
        </w:tabs>
        <w:spacing w:beforeLines="50" w:before="120"/>
        <w:rPr>
          <w:rFonts w:ascii="Times New Roman" w:eastAsiaTheme="minorEastAsia" w:hAnsi="Times New Roman"/>
          <w:b/>
          <w:bCs/>
          <w:sz w:val="20"/>
          <w:szCs w:val="15"/>
          <w:u w:val="single"/>
        </w:rPr>
      </w:pPr>
      <w:r w:rsidRPr="001D398B">
        <w:rPr>
          <w:rFonts w:ascii="Times New Roman" w:eastAsiaTheme="minorEastAsia" w:hAnsi="Times New Roman" w:hint="eastAsia"/>
          <w:b/>
          <w:bCs/>
          <w:sz w:val="20"/>
          <w:szCs w:val="15"/>
          <w:u w:val="single"/>
        </w:rPr>
        <w:t>C</w:t>
      </w:r>
      <w:r w:rsidRPr="001D398B">
        <w:rPr>
          <w:rFonts w:ascii="Times New Roman" w:eastAsiaTheme="minorEastAsia" w:hAnsi="Times New Roman"/>
          <w:b/>
          <w:bCs/>
          <w:sz w:val="20"/>
          <w:szCs w:val="15"/>
          <w:u w:val="single"/>
        </w:rPr>
        <w:t>ollision handling in half-duplex CA</w:t>
      </w:r>
    </w:p>
    <w:p w14:paraId="7C845527" w14:textId="03995340" w:rsidR="001D398B" w:rsidRDefault="001D398B" w:rsidP="00803AFF">
      <w:pPr>
        <w:tabs>
          <w:tab w:val="left" w:pos="0"/>
        </w:tabs>
        <w:spacing w:beforeLines="50" w:before="120"/>
        <w:rPr>
          <w:rFonts w:ascii="Times New Roman" w:eastAsiaTheme="minorEastAsia" w:hAnsi="Times New Roman"/>
          <w:sz w:val="20"/>
          <w:szCs w:val="15"/>
        </w:rPr>
      </w:pPr>
      <w:r>
        <w:rPr>
          <w:rFonts w:ascii="Times New Roman" w:eastAsiaTheme="minorEastAsia" w:hAnsi="Times New Roman" w:hint="eastAsia"/>
          <w:sz w:val="20"/>
          <w:szCs w:val="15"/>
        </w:rPr>
        <w:t>I</w:t>
      </w:r>
      <w:r>
        <w:rPr>
          <w:rFonts w:ascii="Times New Roman" w:eastAsiaTheme="minorEastAsia" w:hAnsi="Times New Roman"/>
          <w:sz w:val="20"/>
          <w:szCs w:val="15"/>
        </w:rPr>
        <w:t xml:space="preserve">n RAN1#120, the following agreement was made with an FFS </w:t>
      </w:r>
      <w:r w:rsidRPr="001D398B">
        <w:rPr>
          <w:rFonts w:ascii="Times New Roman" w:eastAsiaTheme="minorEastAsia" w:hAnsi="Times New Roman"/>
          <w:sz w:val="20"/>
          <w:szCs w:val="15"/>
        </w:rPr>
        <w:t>whether/how to handle half-duplex CA case</w:t>
      </w:r>
      <w:r>
        <w:rPr>
          <w:rFonts w:ascii="Times New Roman" w:eastAsiaTheme="minorEastAsia" w:hAnsi="Times New Roman"/>
          <w:sz w:val="20"/>
          <w:szCs w:val="15"/>
        </w:rPr>
        <w:t>.</w:t>
      </w:r>
    </w:p>
    <w:p w14:paraId="25210790" w14:textId="77777777" w:rsidR="001D398B" w:rsidRPr="001D398B" w:rsidRDefault="001D398B" w:rsidP="001D398B">
      <w:pPr>
        <w:suppressAutoHyphens/>
        <w:spacing w:after="50" w:line="259" w:lineRule="auto"/>
        <w:jc w:val="both"/>
        <w:rPr>
          <w:rFonts w:ascii="Times New Roman" w:hAnsi="Times New Roman" w:cs="Times New Roman"/>
          <w:b/>
          <w:sz w:val="20"/>
          <w:szCs w:val="20"/>
        </w:rPr>
      </w:pPr>
      <w:r w:rsidRPr="001D398B">
        <w:rPr>
          <w:rFonts w:ascii="Times New Roman" w:hAnsi="Times New Roman" w:cs="Times New Roman" w:hint="eastAsia"/>
          <w:b/>
          <w:sz w:val="20"/>
          <w:szCs w:val="20"/>
          <w:highlight w:val="green"/>
        </w:rPr>
        <w:t>Agreement</w:t>
      </w:r>
    </w:p>
    <w:p w14:paraId="7F2BF3E7" w14:textId="77777777" w:rsidR="001D398B" w:rsidRPr="001D398B" w:rsidRDefault="001D398B" w:rsidP="001D398B">
      <w:pPr>
        <w:suppressAutoHyphens/>
        <w:spacing w:after="50" w:line="259" w:lineRule="auto"/>
        <w:jc w:val="both"/>
        <w:rPr>
          <w:rFonts w:ascii="Times New Roman" w:eastAsia="Times New Roman" w:hAnsi="Times New Roman" w:cs="Times New Roman"/>
          <w:sz w:val="20"/>
          <w:szCs w:val="20"/>
          <w:lang w:eastAsia="en-US"/>
        </w:rPr>
      </w:pPr>
      <w:r w:rsidRPr="001D398B">
        <w:rPr>
          <w:rFonts w:ascii="Times New Roman" w:eastAsia="Times New Roman" w:hAnsi="Times New Roman" w:cs="Times New Roman"/>
          <w:sz w:val="20"/>
          <w:szCs w:val="20"/>
          <w:lang w:eastAsia="en-US"/>
        </w:rPr>
        <w:t xml:space="preserve">Support SBFD operation on one TDD carrier in multi-carrier scenario. </w:t>
      </w:r>
    </w:p>
    <w:p w14:paraId="5438E7E4" w14:textId="77777777" w:rsidR="001D398B" w:rsidRPr="001D398B" w:rsidRDefault="001D398B" w:rsidP="001D398B">
      <w:pPr>
        <w:numPr>
          <w:ilvl w:val="0"/>
          <w:numId w:val="25"/>
        </w:numPr>
        <w:suppressAutoHyphens/>
        <w:spacing w:after="50" w:line="259" w:lineRule="auto"/>
        <w:jc w:val="both"/>
        <w:rPr>
          <w:rFonts w:ascii="Times New Roman" w:hAnsi="Times New Roman" w:cs="Times New Roman"/>
          <w:sz w:val="20"/>
          <w:szCs w:val="20"/>
          <w:lang w:val="en-GB"/>
        </w:rPr>
      </w:pPr>
      <w:r w:rsidRPr="001D398B">
        <w:rPr>
          <w:rFonts w:ascii="Times New Roman" w:hAnsi="Times New Roman" w:cs="Times New Roman"/>
          <w:sz w:val="20"/>
          <w:szCs w:val="20"/>
          <w:lang w:val="en-GB"/>
        </w:rPr>
        <w:t xml:space="preserve">Note: If the TDD carrier for SBFD operation is an </w:t>
      </w:r>
      <w:proofErr w:type="spellStart"/>
      <w:r w:rsidRPr="001D398B">
        <w:rPr>
          <w:rFonts w:ascii="Times New Roman" w:hAnsi="Times New Roman" w:cs="Times New Roman"/>
          <w:sz w:val="20"/>
          <w:szCs w:val="20"/>
          <w:lang w:val="en-GB"/>
        </w:rPr>
        <w:t>Scell</w:t>
      </w:r>
      <w:proofErr w:type="spellEnd"/>
      <w:r w:rsidRPr="001D398B">
        <w:rPr>
          <w:rFonts w:ascii="Times New Roman" w:hAnsi="Times New Roman" w:cs="Times New Roman"/>
          <w:sz w:val="20"/>
          <w:szCs w:val="20"/>
          <w:lang w:val="en-GB"/>
        </w:rPr>
        <w:t xml:space="preserve">, support UE dedicated </w:t>
      </w:r>
      <w:proofErr w:type="spellStart"/>
      <w:r w:rsidRPr="001D398B">
        <w:rPr>
          <w:rFonts w:ascii="Times New Roman" w:hAnsi="Times New Roman" w:cs="Times New Roman"/>
          <w:sz w:val="20"/>
          <w:szCs w:val="20"/>
          <w:lang w:val="en-GB"/>
        </w:rPr>
        <w:t>signaling</w:t>
      </w:r>
      <w:proofErr w:type="spellEnd"/>
      <w:r w:rsidRPr="001D398B">
        <w:rPr>
          <w:rFonts w:ascii="Times New Roman" w:hAnsi="Times New Roman" w:cs="Times New Roman"/>
          <w:sz w:val="20"/>
          <w:szCs w:val="20"/>
          <w:lang w:val="en-GB"/>
        </w:rPr>
        <w:t xml:space="preserve"> for cell-specific configuration of time and frequency location of SBFD </w:t>
      </w:r>
      <w:proofErr w:type="spellStart"/>
      <w:r w:rsidRPr="001D398B">
        <w:rPr>
          <w:rFonts w:ascii="Times New Roman" w:hAnsi="Times New Roman" w:cs="Times New Roman"/>
          <w:sz w:val="20"/>
          <w:szCs w:val="20"/>
          <w:lang w:val="en-GB"/>
        </w:rPr>
        <w:t>subbands</w:t>
      </w:r>
      <w:proofErr w:type="spellEnd"/>
      <w:r w:rsidRPr="001D398B">
        <w:rPr>
          <w:rFonts w:ascii="Times New Roman" w:hAnsi="Times New Roman" w:cs="Times New Roman"/>
          <w:sz w:val="20"/>
          <w:szCs w:val="20"/>
          <w:lang w:val="en-GB"/>
        </w:rPr>
        <w:t xml:space="preserve"> for the </w:t>
      </w:r>
      <w:proofErr w:type="spellStart"/>
      <w:r w:rsidRPr="001D398B">
        <w:rPr>
          <w:rFonts w:ascii="Times New Roman" w:hAnsi="Times New Roman" w:cs="Times New Roman"/>
          <w:sz w:val="20"/>
          <w:szCs w:val="20"/>
          <w:lang w:val="en-GB"/>
        </w:rPr>
        <w:t>Scell</w:t>
      </w:r>
      <w:proofErr w:type="spellEnd"/>
      <w:r w:rsidRPr="001D398B">
        <w:rPr>
          <w:rFonts w:ascii="Times New Roman" w:hAnsi="Times New Roman" w:cs="Times New Roman"/>
          <w:sz w:val="20"/>
          <w:szCs w:val="20"/>
          <w:lang w:val="en-GB"/>
        </w:rPr>
        <w:t xml:space="preserve">.  </w:t>
      </w:r>
    </w:p>
    <w:p w14:paraId="26250327" w14:textId="77777777" w:rsidR="001D398B" w:rsidRPr="001D398B" w:rsidRDefault="001D398B" w:rsidP="001D398B">
      <w:pPr>
        <w:numPr>
          <w:ilvl w:val="0"/>
          <w:numId w:val="25"/>
        </w:numPr>
        <w:suppressAutoHyphens/>
        <w:spacing w:after="50" w:line="259" w:lineRule="auto"/>
        <w:jc w:val="both"/>
        <w:rPr>
          <w:rFonts w:ascii="Times New Roman" w:hAnsi="Times New Roman" w:cs="Times New Roman"/>
          <w:sz w:val="20"/>
          <w:szCs w:val="20"/>
          <w:lang w:val="en-GB"/>
        </w:rPr>
      </w:pPr>
      <w:r w:rsidRPr="001D398B">
        <w:rPr>
          <w:rFonts w:ascii="Times New Roman" w:hAnsi="Times New Roman" w:cs="Times New Roman"/>
          <w:sz w:val="20"/>
          <w:szCs w:val="20"/>
          <w:lang w:val="en-GB"/>
        </w:rPr>
        <w:t>FFS whether/how to handle half-duplex CA case</w:t>
      </w:r>
    </w:p>
    <w:p w14:paraId="2C1B813D" w14:textId="3639C379" w:rsidR="001D398B" w:rsidRPr="001D398B" w:rsidRDefault="001D398B" w:rsidP="00803AFF">
      <w:pPr>
        <w:tabs>
          <w:tab w:val="left" w:pos="0"/>
        </w:tabs>
        <w:spacing w:beforeLines="50" w:before="120"/>
        <w:rPr>
          <w:rFonts w:ascii="Times New Roman" w:eastAsiaTheme="minorEastAsia" w:hAnsi="Times New Roman"/>
          <w:sz w:val="20"/>
          <w:szCs w:val="15"/>
          <w:lang w:val="en-GB"/>
        </w:rPr>
      </w:pPr>
    </w:p>
    <w:p w14:paraId="610CC947" w14:textId="285F41CC" w:rsidR="001D398B" w:rsidRDefault="001D398B" w:rsidP="00803AFF">
      <w:pPr>
        <w:tabs>
          <w:tab w:val="left" w:pos="0"/>
        </w:tabs>
        <w:spacing w:beforeLines="50" w:before="120"/>
        <w:rPr>
          <w:rFonts w:ascii="Times New Roman" w:eastAsiaTheme="minorEastAsia" w:hAnsi="Times New Roman"/>
          <w:sz w:val="20"/>
          <w:szCs w:val="15"/>
        </w:rPr>
      </w:pPr>
      <w:r>
        <w:rPr>
          <w:rFonts w:ascii="Times New Roman" w:eastAsiaTheme="minorEastAsia" w:hAnsi="Times New Roman" w:hint="eastAsia"/>
          <w:sz w:val="20"/>
          <w:szCs w:val="15"/>
        </w:rPr>
        <w:t>I</w:t>
      </w:r>
      <w:r>
        <w:rPr>
          <w:rFonts w:ascii="Times New Roman" w:eastAsiaTheme="minorEastAsia" w:hAnsi="Times New Roman"/>
          <w:sz w:val="20"/>
          <w:szCs w:val="15"/>
        </w:rPr>
        <w:t>n RAN1#120bis, the following proposal was discussed without conclusion.</w:t>
      </w:r>
    </w:p>
    <w:tbl>
      <w:tblPr>
        <w:tblStyle w:val="af1"/>
        <w:tblW w:w="0" w:type="auto"/>
        <w:tblLook w:val="04A0" w:firstRow="1" w:lastRow="0" w:firstColumn="1" w:lastColumn="0" w:noHBand="0" w:noVBand="1"/>
      </w:tblPr>
      <w:tblGrid>
        <w:gridCol w:w="9631"/>
      </w:tblGrid>
      <w:tr w:rsidR="001D398B" w14:paraId="065445A5" w14:textId="77777777" w:rsidTr="001D398B">
        <w:tc>
          <w:tcPr>
            <w:tcW w:w="9631" w:type="dxa"/>
          </w:tcPr>
          <w:p w14:paraId="4A5AFEFD" w14:textId="77777777" w:rsidR="001D398B" w:rsidRPr="001D398B" w:rsidRDefault="001D398B" w:rsidP="001D398B">
            <w:pPr>
              <w:suppressAutoHyphens/>
              <w:spacing w:after="50" w:line="259" w:lineRule="auto"/>
              <w:jc w:val="both"/>
              <w:rPr>
                <w:rFonts w:ascii="Times New Roman" w:hAnsi="Times New Roman" w:cs="Times New Roman"/>
                <w:b/>
                <w:sz w:val="20"/>
                <w:szCs w:val="20"/>
              </w:rPr>
            </w:pPr>
            <w:r w:rsidRPr="001D398B">
              <w:rPr>
                <w:rFonts w:ascii="Times New Roman" w:hAnsi="Times New Roman" w:cs="Times New Roman" w:hint="eastAsia"/>
                <w:b/>
                <w:sz w:val="20"/>
                <w:szCs w:val="20"/>
              </w:rPr>
              <w:t>Proposed Agreement:</w:t>
            </w:r>
          </w:p>
          <w:p w14:paraId="48DDF6DD" w14:textId="52BB4C7B" w:rsidR="001D398B" w:rsidRPr="001D398B" w:rsidRDefault="001D398B" w:rsidP="001D398B">
            <w:pPr>
              <w:suppressAutoHyphens/>
              <w:spacing w:after="50" w:line="259" w:lineRule="auto"/>
              <w:jc w:val="both"/>
              <w:rPr>
                <w:rFonts w:ascii="Times New Roman" w:hAnsi="Times New Roman" w:cs="Times New Roman"/>
                <w:sz w:val="20"/>
                <w:szCs w:val="20"/>
                <w:lang w:val="en-GB"/>
              </w:rPr>
            </w:pPr>
            <w:r w:rsidRPr="001D398B">
              <w:rPr>
                <w:rFonts w:ascii="Times New Roman" w:eastAsia="Times New Roman" w:hAnsi="Times New Roman" w:cs="Times New Roman"/>
                <w:sz w:val="20"/>
                <w:szCs w:val="20"/>
                <w:lang w:eastAsia="en-US"/>
              </w:rPr>
              <w:t xml:space="preserve">For SBFD operation in half-duplex CA scenario, </w:t>
            </w:r>
            <w:r w:rsidR="00E916CA" w:rsidRPr="001D398B">
              <w:rPr>
                <w:rFonts w:ascii="Times New Roman" w:eastAsia="Times New Roman" w:hAnsi="Times New Roman" w:cs="Times New Roman"/>
                <w:sz w:val="20"/>
                <w:szCs w:val="20"/>
                <w:lang w:eastAsia="en-US"/>
              </w:rPr>
              <w:t xml:space="preserve">the existing </w:t>
            </w:r>
            <w:r w:rsidR="00E916CA" w:rsidRPr="001D398B">
              <w:rPr>
                <w:rFonts w:ascii="Times New Roman" w:hAnsi="Times New Roman" w:cs="Times New Roman"/>
                <w:sz w:val="20"/>
                <w:szCs w:val="20"/>
                <w:lang w:val="en-GB"/>
              </w:rPr>
              <w:t xml:space="preserve">directional collision handling for half-duplex TDD CA </w:t>
            </w:r>
            <w:proofErr w:type="spellStart"/>
            <w:r w:rsidR="00E916CA" w:rsidRPr="001D398B">
              <w:rPr>
                <w:rFonts w:ascii="Times New Roman" w:hAnsi="Times New Roman" w:cs="Times New Roman"/>
                <w:sz w:val="20"/>
                <w:szCs w:val="20"/>
                <w:lang w:val="en-GB"/>
              </w:rPr>
              <w:t>is</w:t>
            </w:r>
            <w:proofErr w:type="spellEnd"/>
            <w:r w:rsidR="00E916CA" w:rsidRPr="001D398B">
              <w:rPr>
                <w:rFonts w:ascii="Times New Roman" w:hAnsi="Times New Roman" w:cs="Times New Roman"/>
                <w:sz w:val="20"/>
                <w:szCs w:val="20"/>
                <w:lang w:val="en-GB"/>
              </w:rPr>
              <w:t xml:space="preserve"> reused</w:t>
            </w:r>
            <w:r w:rsidRPr="001D398B">
              <w:rPr>
                <w:rFonts w:ascii="Times New Roman" w:hAnsi="Times New Roman" w:cs="Times New Roman"/>
                <w:sz w:val="20"/>
                <w:szCs w:val="20"/>
                <w:lang w:val="en-GB"/>
              </w:rPr>
              <w:t xml:space="preserve"> by treating SBFD symbols as flexible symbols.</w:t>
            </w:r>
          </w:p>
        </w:tc>
      </w:tr>
    </w:tbl>
    <w:p w14:paraId="696BECB3" w14:textId="4898781A" w:rsidR="001D398B" w:rsidRDefault="001D398B" w:rsidP="00803AFF">
      <w:pPr>
        <w:tabs>
          <w:tab w:val="left" w:pos="0"/>
        </w:tabs>
        <w:spacing w:beforeLines="50" w:before="120"/>
        <w:rPr>
          <w:rFonts w:ascii="Times New Roman" w:eastAsiaTheme="minorEastAsia" w:hAnsi="Times New Roman"/>
          <w:sz w:val="20"/>
          <w:szCs w:val="15"/>
        </w:rPr>
      </w:pPr>
    </w:p>
    <w:p w14:paraId="1C446500" w14:textId="55CFD7B3" w:rsidR="00E916CA" w:rsidRDefault="00E916CA" w:rsidP="00803AFF">
      <w:pPr>
        <w:tabs>
          <w:tab w:val="left" w:pos="0"/>
        </w:tabs>
        <w:spacing w:beforeLines="50" w:before="120"/>
        <w:rPr>
          <w:rFonts w:ascii="Times New Roman" w:eastAsiaTheme="minorEastAsia" w:hAnsi="Times New Roman"/>
          <w:sz w:val="20"/>
          <w:szCs w:val="15"/>
        </w:rPr>
      </w:pPr>
      <w:r>
        <w:rPr>
          <w:rFonts w:ascii="Times New Roman" w:eastAsiaTheme="minorEastAsia" w:hAnsi="Times New Roman" w:hint="eastAsia"/>
          <w:sz w:val="20"/>
          <w:szCs w:val="15"/>
        </w:rPr>
        <w:t>C</w:t>
      </w:r>
      <w:r>
        <w:rPr>
          <w:rFonts w:ascii="Times New Roman" w:eastAsiaTheme="minorEastAsia" w:hAnsi="Times New Roman"/>
          <w:sz w:val="20"/>
          <w:szCs w:val="15"/>
        </w:rPr>
        <w:t xml:space="preserve">onsidering that UE can transmit or receive in SBFD symbols, it is straightforward to treat SBFD symbols as flexible symbols. With that, </w:t>
      </w:r>
      <w:r w:rsidRPr="001D398B">
        <w:rPr>
          <w:rFonts w:ascii="Times New Roman" w:eastAsia="Times New Roman" w:hAnsi="Times New Roman" w:cs="Times New Roman"/>
          <w:sz w:val="20"/>
          <w:szCs w:val="20"/>
          <w:lang w:eastAsia="en-US"/>
        </w:rPr>
        <w:t xml:space="preserve">the existing </w:t>
      </w:r>
      <w:r w:rsidRPr="001D398B">
        <w:rPr>
          <w:rFonts w:ascii="Times New Roman" w:hAnsi="Times New Roman" w:cs="Times New Roman"/>
          <w:sz w:val="20"/>
          <w:szCs w:val="20"/>
          <w:lang w:val="en-GB"/>
        </w:rPr>
        <w:t xml:space="preserve">directional collision handling for half-duplex TDD CA </w:t>
      </w:r>
      <w:r>
        <w:rPr>
          <w:rFonts w:ascii="Times New Roman" w:hAnsi="Times New Roman" w:cs="Times New Roman"/>
          <w:sz w:val="20"/>
          <w:szCs w:val="20"/>
          <w:lang w:val="en-GB"/>
        </w:rPr>
        <w:t>can be</w:t>
      </w:r>
      <w:r w:rsidRPr="001D398B">
        <w:rPr>
          <w:rFonts w:ascii="Times New Roman" w:hAnsi="Times New Roman" w:cs="Times New Roman"/>
          <w:sz w:val="20"/>
          <w:szCs w:val="20"/>
          <w:lang w:val="en-GB"/>
        </w:rPr>
        <w:t xml:space="preserve"> reused</w:t>
      </w:r>
      <w:r>
        <w:rPr>
          <w:rFonts w:ascii="Times New Roman" w:hAnsi="Times New Roman" w:cs="Times New Roman"/>
          <w:sz w:val="20"/>
          <w:szCs w:val="20"/>
          <w:lang w:val="en-GB"/>
        </w:rPr>
        <w:t>.</w:t>
      </w:r>
    </w:p>
    <w:p w14:paraId="0BF81DB6" w14:textId="77777777" w:rsidR="00E916CA" w:rsidRDefault="00E916CA" w:rsidP="00803AFF">
      <w:pPr>
        <w:tabs>
          <w:tab w:val="left" w:pos="0"/>
        </w:tabs>
        <w:spacing w:beforeLines="50" w:before="120"/>
        <w:rPr>
          <w:rFonts w:ascii="Times New Roman" w:eastAsiaTheme="minorEastAsia" w:hAnsi="Times New Roman"/>
          <w:sz w:val="20"/>
          <w:szCs w:val="15"/>
        </w:rPr>
      </w:pPr>
    </w:p>
    <w:p w14:paraId="40F12F68" w14:textId="7EDA4A30" w:rsidR="00E916CA" w:rsidRPr="00111D28" w:rsidRDefault="00E916CA" w:rsidP="00E916CA">
      <w:pPr>
        <w:tabs>
          <w:tab w:val="left" w:pos="0"/>
        </w:tabs>
        <w:spacing w:beforeLines="50" w:before="120"/>
        <w:rPr>
          <w:rFonts w:ascii="Times New Roman" w:eastAsiaTheme="minorEastAsia" w:hAnsi="Times New Roman"/>
          <w:b/>
          <w:bCs/>
          <w:sz w:val="20"/>
          <w:szCs w:val="15"/>
          <w:lang w:val="en-GB"/>
        </w:rPr>
      </w:pPr>
      <w:r w:rsidRPr="00111D28">
        <w:rPr>
          <w:rFonts w:ascii="Times New Roman" w:eastAsiaTheme="minorEastAsia" w:hAnsi="Times New Roman" w:hint="eastAsia"/>
          <w:b/>
          <w:bCs/>
          <w:sz w:val="20"/>
          <w:szCs w:val="15"/>
          <w:lang w:val="en-GB"/>
        </w:rPr>
        <w:t>P</w:t>
      </w:r>
      <w:r w:rsidRPr="00111D28">
        <w:rPr>
          <w:rFonts w:ascii="Times New Roman" w:eastAsiaTheme="minorEastAsia" w:hAnsi="Times New Roman"/>
          <w:b/>
          <w:bCs/>
          <w:sz w:val="20"/>
          <w:szCs w:val="15"/>
          <w:lang w:val="en-GB"/>
        </w:rPr>
        <w:t xml:space="preserve">roposal </w:t>
      </w:r>
      <w:r w:rsidR="00597F0E">
        <w:rPr>
          <w:rFonts w:ascii="Times New Roman" w:eastAsiaTheme="minorEastAsia" w:hAnsi="Times New Roman"/>
          <w:b/>
          <w:bCs/>
          <w:sz w:val="20"/>
          <w:szCs w:val="15"/>
          <w:lang w:val="en-GB"/>
        </w:rPr>
        <w:t>4</w:t>
      </w:r>
      <w:r w:rsidRPr="00111D28">
        <w:rPr>
          <w:rFonts w:ascii="Times New Roman" w:eastAsiaTheme="minorEastAsia" w:hAnsi="Times New Roman"/>
          <w:b/>
          <w:bCs/>
          <w:sz w:val="20"/>
          <w:szCs w:val="15"/>
          <w:lang w:val="en-GB"/>
        </w:rPr>
        <w:t xml:space="preserve">: </w:t>
      </w:r>
      <w:r w:rsidRPr="001D398B">
        <w:rPr>
          <w:rFonts w:ascii="Times New Roman" w:eastAsia="Times New Roman" w:hAnsi="Times New Roman" w:cs="Times New Roman"/>
          <w:b/>
          <w:bCs/>
          <w:sz w:val="20"/>
          <w:szCs w:val="20"/>
          <w:lang w:eastAsia="en-US"/>
        </w:rPr>
        <w:t xml:space="preserve">For SBFD operation in half-duplex CA scenario, the existing </w:t>
      </w:r>
      <w:r w:rsidRPr="001D398B">
        <w:rPr>
          <w:rFonts w:ascii="Times New Roman" w:hAnsi="Times New Roman" w:cs="Times New Roman"/>
          <w:b/>
          <w:bCs/>
          <w:sz w:val="20"/>
          <w:szCs w:val="20"/>
          <w:lang w:val="en-GB"/>
        </w:rPr>
        <w:t xml:space="preserve">directional collision handling for half-duplex TDD CA </w:t>
      </w:r>
      <w:proofErr w:type="spellStart"/>
      <w:r w:rsidRPr="001D398B">
        <w:rPr>
          <w:rFonts w:ascii="Times New Roman" w:hAnsi="Times New Roman" w:cs="Times New Roman"/>
          <w:b/>
          <w:bCs/>
          <w:sz w:val="20"/>
          <w:szCs w:val="20"/>
          <w:lang w:val="en-GB"/>
        </w:rPr>
        <w:t>is</w:t>
      </w:r>
      <w:proofErr w:type="spellEnd"/>
      <w:r w:rsidRPr="001D398B">
        <w:rPr>
          <w:rFonts w:ascii="Times New Roman" w:hAnsi="Times New Roman" w:cs="Times New Roman"/>
          <w:b/>
          <w:bCs/>
          <w:sz w:val="20"/>
          <w:szCs w:val="20"/>
          <w:lang w:val="en-GB"/>
        </w:rPr>
        <w:t xml:space="preserve"> reused by treating SBFD symbols as flexible symbols.</w:t>
      </w:r>
    </w:p>
    <w:p w14:paraId="059F68C6" w14:textId="77777777" w:rsidR="006A7469" w:rsidRPr="00E916CA" w:rsidRDefault="006A7469" w:rsidP="00C1440E">
      <w:pPr>
        <w:tabs>
          <w:tab w:val="left" w:pos="0"/>
        </w:tabs>
        <w:rPr>
          <w:rFonts w:eastAsiaTheme="minorEastAsia"/>
          <w:lang w:val="en-GB"/>
        </w:rPr>
      </w:pPr>
    </w:p>
    <w:p w14:paraId="32F4E6AC" w14:textId="77777777" w:rsidR="00C46ACD" w:rsidRPr="005D7A45" w:rsidRDefault="00050DC9" w:rsidP="008570EF">
      <w:pPr>
        <w:pStyle w:val="1"/>
        <w:rPr>
          <w:color w:val="000000"/>
          <w:sz w:val="24"/>
          <w:szCs w:val="24"/>
        </w:rPr>
      </w:pPr>
      <w:r w:rsidRPr="005D7A45">
        <w:rPr>
          <w:color w:val="000000"/>
          <w:sz w:val="24"/>
          <w:szCs w:val="24"/>
        </w:rPr>
        <w:t>Conclusion</w:t>
      </w:r>
      <w:r w:rsidR="000B02D5" w:rsidRPr="005D7A45">
        <w:rPr>
          <w:color w:val="000000"/>
          <w:sz w:val="24"/>
          <w:szCs w:val="24"/>
        </w:rPr>
        <w:t xml:space="preserve"> </w:t>
      </w:r>
    </w:p>
    <w:p w14:paraId="38CF9641" w14:textId="17DD3A9B" w:rsidR="00A04AD0" w:rsidRPr="00003BCB" w:rsidRDefault="007F03A6" w:rsidP="001616D2">
      <w:pPr>
        <w:spacing w:beforeLines="50" w:before="120" w:afterLines="50" w:after="120"/>
        <w:rPr>
          <w:rFonts w:ascii="Times New Roman" w:hAnsi="Times New Roman" w:cs="Times New Roman"/>
          <w:color w:val="000000"/>
          <w:sz w:val="20"/>
          <w:szCs w:val="20"/>
        </w:rPr>
      </w:pPr>
      <w:r w:rsidRPr="00003BCB">
        <w:rPr>
          <w:rFonts w:ascii="Times New Roman" w:eastAsiaTheme="minorEastAsia" w:hAnsi="Times New Roman" w:cs="Times New Roman"/>
          <w:sz w:val="20"/>
          <w:szCs w:val="20"/>
        </w:rPr>
        <w:t xml:space="preserve">In this contribution, we provide our views on </w:t>
      </w:r>
      <w:proofErr w:type="spellStart"/>
      <w:r w:rsidRPr="00003BCB">
        <w:rPr>
          <w:rFonts w:ascii="Times New Roman" w:eastAsiaTheme="minorEastAsia" w:hAnsi="Times New Roman" w:cs="Times New Roman"/>
          <w:sz w:val="20"/>
          <w:szCs w:val="20"/>
        </w:rPr>
        <w:t>subband</w:t>
      </w:r>
      <w:proofErr w:type="spellEnd"/>
      <w:r w:rsidRPr="00003BCB">
        <w:rPr>
          <w:rFonts w:ascii="Times New Roman" w:eastAsiaTheme="minorEastAsia" w:hAnsi="Times New Roman" w:cs="Times New Roman"/>
          <w:sz w:val="20"/>
          <w:szCs w:val="20"/>
        </w:rPr>
        <w:t xml:space="preserve"> non-overlapping full duplex</w:t>
      </w:r>
      <w:r w:rsidR="001616D2" w:rsidRPr="00003BCB">
        <w:rPr>
          <w:rFonts w:ascii="Times New Roman" w:eastAsiaTheme="minorEastAsia" w:hAnsi="Times New Roman" w:cs="Times New Roman"/>
          <w:sz w:val="20"/>
          <w:szCs w:val="20"/>
        </w:rPr>
        <w:t xml:space="preserve"> with</w:t>
      </w:r>
      <w:r w:rsidR="00F27F8D" w:rsidRPr="00003BCB">
        <w:rPr>
          <w:rFonts w:ascii="Times New Roman" w:eastAsiaTheme="minorEastAsia" w:hAnsi="Times New Roman" w:cs="Times New Roman"/>
          <w:sz w:val="20"/>
          <w:szCs w:val="20"/>
        </w:rPr>
        <w:t xml:space="preserve"> following </w:t>
      </w:r>
      <w:r w:rsidR="00A04AD0" w:rsidRPr="00003BCB">
        <w:rPr>
          <w:rFonts w:ascii="Times New Roman" w:hAnsi="Times New Roman" w:cs="Times New Roman"/>
          <w:color w:val="000000"/>
          <w:sz w:val="20"/>
          <w:szCs w:val="20"/>
        </w:rPr>
        <w:t>proposals</w:t>
      </w:r>
      <w:r w:rsidR="001616D2" w:rsidRPr="00003BCB">
        <w:rPr>
          <w:rFonts w:ascii="Times New Roman" w:hAnsi="Times New Roman" w:cs="Times New Roman"/>
          <w:color w:val="000000"/>
          <w:sz w:val="20"/>
          <w:szCs w:val="20"/>
        </w:rPr>
        <w:t>.</w:t>
      </w:r>
    </w:p>
    <w:p w14:paraId="63A9E336" w14:textId="77777777" w:rsidR="00E916CA" w:rsidRPr="002053E1" w:rsidRDefault="00E916CA" w:rsidP="00E916CA">
      <w:pPr>
        <w:spacing w:beforeLines="50" w:before="120" w:afterLines="50" w:after="120"/>
        <w:rPr>
          <w:rFonts w:ascii="Times New Roman" w:eastAsiaTheme="minorEastAsia" w:hAnsi="Times New Roman" w:cs="Times New Roman"/>
          <w:b/>
          <w:bCs/>
          <w:sz w:val="20"/>
          <w:szCs w:val="20"/>
        </w:rPr>
      </w:pPr>
      <w:r w:rsidRPr="002053E1">
        <w:rPr>
          <w:rFonts w:ascii="Times New Roman" w:eastAsiaTheme="minorEastAsia" w:hAnsi="Times New Roman" w:cs="Times New Roman" w:hint="eastAsia"/>
          <w:b/>
          <w:bCs/>
          <w:sz w:val="20"/>
          <w:szCs w:val="20"/>
        </w:rPr>
        <w:t>P</w:t>
      </w:r>
      <w:r w:rsidRPr="002053E1">
        <w:rPr>
          <w:rFonts w:ascii="Times New Roman" w:eastAsiaTheme="minorEastAsia" w:hAnsi="Times New Roman" w:cs="Times New Roman"/>
          <w:b/>
          <w:bCs/>
          <w:sz w:val="20"/>
          <w:szCs w:val="20"/>
        </w:rPr>
        <w:t>roposal 1: Explicit indication of transition periods between SBFD and non-SBFD symbols is not supported.</w:t>
      </w:r>
    </w:p>
    <w:p w14:paraId="0554482E" w14:textId="226E9AA9" w:rsidR="00597F0E" w:rsidRDefault="00E916CA" w:rsidP="00597F0E">
      <w:pPr>
        <w:tabs>
          <w:tab w:val="left" w:pos="0"/>
        </w:tabs>
        <w:spacing w:beforeLines="50" w:before="120" w:afterLines="50" w:after="120"/>
        <w:rPr>
          <w:rFonts w:ascii="Times New Roman" w:eastAsiaTheme="minorEastAsia" w:hAnsi="Times New Roman"/>
          <w:b/>
          <w:bCs/>
          <w:sz w:val="20"/>
          <w:szCs w:val="15"/>
        </w:rPr>
      </w:pPr>
      <w:r w:rsidRPr="00803AFF">
        <w:rPr>
          <w:rFonts w:ascii="Times New Roman" w:eastAsiaTheme="minorEastAsia" w:hAnsi="Times New Roman"/>
          <w:b/>
          <w:bCs/>
          <w:sz w:val="20"/>
          <w:szCs w:val="15"/>
        </w:rPr>
        <w:t xml:space="preserve">Proposal </w:t>
      </w:r>
      <w:r>
        <w:rPr>
          <w:rFonts w:ascii="Times New Roman" w:eastAsiaTheme="minorEastAsia" w:hAnsi="Times New Roman"/>
          <w:b/>
          <w:bCs/>
          <w:sz w:val="20"/>
          <w:szCs w:val="15"/>
        </w:rPr>
        <w:t>2</w:t>
      </w:r>
      <w:r w:rsidRPr="00803AFF">
        <w:rPr>
          <w:rFonts w:ascii="Times New Roman" w:eastAsiaTheme="minorEastAsia" w:hAnsi="Times New Roman"/>
          <w:b/>
          <w:bCs/>
          <w:sz w:val="20"/>
          <w:szCs w:val="15"/>
        </w:rPr>
        <w:t xml:space="preserve">: </w:t>
      </w:r>
      <w:r w:rsidR="00597F0E" w:rsidRPr="00D43F2B">
        <w:rPr>
          <w:rFonts w:ascii="Times" w:eastAsiaTheme="minorEastAsia" w:hAnsi="Times" w:cs="Times New Roman"/>
          <w:b/>
          <w:iCs/>
          <w:sz w:val="20"/>
          <w:lang w:val="en-GB"/>
        </w:rPr>
        <w:t>For PUSCH repetition Type B with Configuration 1, UE drops an actual repetition if the actual repetition is in the invalid symbol type.</w:t>
      </w:r>
    </w:p>
    <w:p w14:paraId="6F12AC9F" w14:textId="02887A42" w:rsidR="00E916CA" w:rsidRPr="00616E79" w:rsidRDefault="00597F0E" w:rsidP="00597F0E">
      <w:pPr>
        <w:tabs>
          <w:tab w:val="left" w:pos="0"/>
        </w:tabs>
        <w:spacing w:beforeLines="50" w:before="120" w:afterLines="50" w:after="120"/>
        <w:rPr>
          <w:rFonts w:ascii="Times New Roman" w:eastAsiaTheme="minorEastAsia" w:hAnsi="Times New Roman" w:cs="Times New Roman"/>
          <w:b/>
          <w:bCs/>
          <w:sz w:val="20"/>
          <w:szCs w:val="20"/>
        </w:rPr>
      </w:pPr>
      <w:r>
        <w:rPr>
          <w:rFonts w:ascii="Times New Roman" w:eastAsiaTheme="minorEastAsia" w:hAnsi="Times New Roman"/>
          <w:b/>
          <w:bCs/>
          <w:sz w:val="20"/>
          <w:szCs w:val="15"/>
        </w:rPr>
        <w:t>Proposal 3: A</w:t>
      </w:r>
      <w:r w:rsidRPr="00597F0E">
        <w:rPr>
          <w:rFonts w:ascii="Times New Roman" w:eastAsiaTheme="minorEastAsia" w:hAnsi="Times New Roman"/>
          <w:b/>
          <w:bCs/>
          <w:sz w:val="20"/>
          <w:szCs w:val="15"/>
        </w:rPr>
        <w:t xml:space="preserve"> transmission in invalid symbol type for Configuration 1 and a transmission mapped to SBFD and non-SBFD symbols are dropped or postponed before resolving overlapping PUCCH and/or PUSCH</w:t>
      </w:r>
      <w:r w:rsidR="00E916CA" w:rsidRPr="00616E79">
        <w:rPr>
          <w:rFonts w:ascii="Times New Roman" w:eastAsiaTheme="minorEastAsia" w:hAnsi="Times New Roman" w:cs="Times New Roman"/>
          <w:b/>
          <w:bCs/>
          <w:iCs/>
          <w:sz w:val="20"/>
          <w:szCs w:val="20"/>
        </w:rPr>
        <w:t xml:space="preserve">. </w:t>
      </w:r>
    </w:p>
    <w:p w14:paraId="34C5CAE7" w14:textId="48C6ED6C" w:rsidR="00E916CA" w:rsidRPr="00E916CA" w:rsidRDefault="00E916CA" w:rsidP="00E916CA">
      <w:pPr>
        <w:pStyle w:val="aff0"/>
        <w:tabs>
          <w:tab w:val="left" w:pos="0"/>
        </w:tabs>
        <w:spacing w:beforeLines="50" w:before="120"/>
        <w:ind w:leftChars="0" w:left="0" w:firstLine="0"/>
        <w:rPr>
          <w:rFonts w:ascii="Times New Roman" w:eastAsiaTheme="minorEastAsia" w:hAnsi="Times New Roman"/>
          <w:b/>
          <w:bCs/>
          <w:szCs w:val="15"/>
        </w:rPr>
      </w:pPr>
      <w:r w:rsidRPr="00E916CA">
        <w:rPr>
          <w:rFonts w:ascii="Times New Roman" w:eastAsiaTheme="minorEastAsia" w:hAnsi="Times New Roman" w:hint="eastAsia"/>
          <w:b/>
          <w:bCs/>
          <w:szCs w:val="15"/>
        </w:rPr>
        <w:t>P</w:t>
      </w:r>
      <w:r w:rsidRPr="00E916CA">
        <w:rPr>
          <w:rFonts w:ascii="Times New Roman" w:eastAsiaTheme="minorEastAsia" w:hAnsi="Times New Roman"/>
          <w:b/>
          <w:bCs/>
          <w:szCs w:val="15"/>
        </w:rPr>
        <w:t xml:space="preserve">roposal </w:t>
      </w:r>
      <w:r w:rsidR="00597F0E">
        <w:rPr>
          <w:rFonts w:ascii="Times New Roman" w:eastAsiaTheme="minorEastAsia" w:hAnsi="Times New Roman"/>
          <w:b/>
          <w:bCs/>
          <w:szCs w:val="15"/>
        </w:rPr>
        <w:t>4</w:t>
      </w:r>
      <w:r w:rsidRPr="00E916CA">
        <w:rPr>
          <w:rFonts w:ascii="Times New Roman" w:eastAsiaTheme="minorEastAsia" w:hAnsi="Times New Roman"/>
          <w:b/>
          <w:bCs/>
          <w:szCs w:val="15"/>
        </w:rPr>
        <w:t xml:space="preserve">: </w:t>
      </w:r>
      <w:r w:rsidRPr="00E916CA">
        <w:rPr>
          <w:rFonts w:ascii="Times New Roman" w:eastAsia="Times New Roman" w:hAnsi="Times New Roman"/>
          <w:b/>
          <w:bCs/>
          <w:szCs w:val="20"/>
          <w:lang w:eastAsia="en-US"/>
        </w:rPr>
        <w:t xml:space="preserve">For SBFD operation in half-duplex CA scenario, the existing </w:t>
      </w:r>
      <w:r w:rsidRPr="00E916CA">
        <w:rPr>
          <w:rFonts w:ascii="Times New Roman" w:hAnsi="Times New Roman"/>
          <w:b/>
          <w:bCs/>
          <w:szCs w:val="20"/>
        </w:rPr>
        <w:t xml:space="preserve">directional collision handling for half-duplex TDD CA </w:t>
      </w:r>
      <w:proofErr w:type="spellStart"/>
      <w:r w:rsidRPr="00E916CA">
        <w:rPr>
          <w:rFonts w:ascii="Times New Roman" w:hAnsi="Times New Roman"/>
          <w:b/>
          <w:bCs/>
          <w:szCs w:val="20"/>
        </w:rPr>
        <w:t>is</w:t>
      </w:r>
      <w:proofErr w:type="spellEnd"/>
      <w:r w:rsidRPr="00E916CA">
        <w:rPr>
          <w:rFonts w:ascii="Times New Roman" w:hAnsi="Times New Roman"/>
          <w:b/>
          <w:bCs/>
          <w:szCs w:val="20"/>
        </w:rPr>
        <w:t xml:space="preserve"> reused by treating SBFD symbols as flexible symbols.</w:t>
      </w:r>
    </w:p>
    <w:p w14:paraId="686EDCA5" w14:textId="77777777" w:rsidR="00DF66B0" w:rsidRPr="00E916CA" w:rsidRDefault="00DF66B0" w:rsidP="00A515FE">
      <w:pPr>
        <w:tabs>
          <w:tab w:val="left" w:pos="0"/>
        </w:tabs>
        <w:spacing w:after="50"/>
        <w:rPr>
          <w:rFonts w:ascii="Times New Roman" w:eastAsia="等线" w:hAnsi="Times New Roman"/>
          <w:b/>
          <w:bCs/>
          <w:sz w:val="21"/>
          <w:szCs w:val="21"/>
          <w:lang w:val="en-GB"/>
        </w:rPr>
      </w:pPr>
    </w:p>
    <w:p w14:paraId="0D2EC01D" w14:textId="25CB1E5E" w:rsidR="00A515FE" w:rsidRDefault="00A515FE" w:rsidP="00A515FE">
      <w:pPr>
        <w:pStyle w:val="1"/>
        <w:numPr>
          <w:ilvl w:val="0"/>
          <w:numId w:val="0"/>
        </w:numPr>
        <w:ind w:left="432" w:hanging="432"/>
        <w:rPr>
          <w:color w:val="000000"/>
          <w:sz w:val="24"/>
          <w:szCs w:val="24"/>
        </w:rPr>
      </w:pPr>
      <w:r w:rsidRPr="00A515FE">
        <w:rPr>
          <w:rFonts w:hint="eastAsia"/>
          <w:color w:val="000000"/>
          <w:sz w:val="24"/>
          <w:szCs w:val="24"/>
        </w:rPr>
        <w:t>R</w:t>
      </w:r>
      <w:r w:rsidRPr="00A515FE">
        <w:rPr>
          <w:color w:val="000000"/>
          <w:sz w:val="24"/>
          <w:szCs w:val="24"/>
        </w:rPr>
        <w:t>eference</w:t>
      </w:r>
    </w:p>
    <w:p w14:paraId="7C58C32D" w14:textId="21CC9691" w:rsidR="00A515FE" w:rsidRPr="00A515FE" w:rsidRDefault="009D285A" w:rsidP="00A515FE">
      <w:pPr>
        <w:pStyle w:val="aff0"/>
        <w:numPr>
          <w:ilvl w:val="0"/>
          <w:numId w:val="42"/>
        </w:numPr>
        <w:ind w:leftChars="0"/>
      </w:pPr>
      <w:bookmarkStart w:id="4" w:name="_Ref193712294"/>
      <w:bookmarkStart w:id="5" w:name="_Ref197447046"/>
      <w:r w:rsidRPr="009D285A">
        <w:rPr>
          <w:rFonts w:ascii="Times New Roman" w:hAnsi="Times New Roman"/>
          <w:szCs w:val="20"/>
        </w:rPr>
        <w:t>R1-2503213</w:t>
      </w:r>
      <w:r w:rsidR="00A515FE">
        <w:rPr>
          <w:rFonts w:ascii="Times New Roman" w:hAnsi="Times New Roman"/>
          <w:szCs w:val="20"/>
        </w:rPr>
        <w:t xml:space="preserve">, </w:t>
      </w:r>
      <w:r w:rsidRPr="009D285A">
        <w:rPr>
          <w:rFonts w:ascii="Times New Roman" w:hAnsi="Times New Roman"/>
          <w:szCs w:val="20"/>
        </w:rPr>
        <w:t>LS on the transient period for SBFD operation</w:t>
      </w:r>
      <w:r w:rsidR="00A515FE">
        <w:rPr>
          <w:rFonts w:ascii="Times New Roman" w:hAnsi="Times New Roman"/>
          <w:szCs w:val="20"/>
        </w:rPr>
        <w:t xml:space="preserve">, </w:t>
      </w:r>
      <w:bookmarkEnd w:id="4"/>
      <w:r>
        <w:rPr>
          <w:rFonts w:ascii="Times New Roman" w:hAnsi="Times New Roman"/>
          <w:szCs w:val="20"/>
        </w:rPr>
        <w:t>RAN4, RAN1#121</w:t>
      </w:r>
      <w:bookmarkEnd w:id="5"/>
    </w:p>
    <w:sectPr w:rsidR="00A515FE" w:rsidRPr="00A515FE" w:rsidSect="00E95A1A">
      <w:pgSz w:w="11909" w:h="16834" w:code="9"/>
      <w:pgMar w:top="1134" w:right="1134" w:bottom="1134" w:left="1134" w:header="720" w:footer="720" w:gutter="0"/>
      <w:cols w:space="720"/>
      <w:docGrid w:linePitch="326"/>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0BEB2" w14:textId="77777777" w:rsidR="007A0C60" w:rsidRDefault="007A0C60">
      <w:r>
        <w:separator/>
      </w:r>
    </w:p>
  </w:endnote>
  <w:endnote w:type="continuationSeparator" w:id="0">
    <w:p w14:paraId="53490077" w14:textId="77777777" w:rsidR="007A0C60" w:rsidRDefault="007A0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Calibri"/>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2E8DD" w14:textId="77777777" w:rsidR="007A0C60" w:rsidRDefault="007A0C60">
      <w:r>
        <w:separator/>
      </w:r>
    </w:p>
  </w:footnote>
  <w:footnote w:type="continuationSeparator" w:id="0">
    <w:p w14:paraId="3BBD8750" w14:textId="77777777" w:rsidR="007A0C60" w:rsidRDefault="007A0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7216E2"/>
    <w:multiLevelType w:val="hybridMultilevel"/>
    <w:tmpl w:val="41C69A18"/>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1F63F2"/>
    <w:multiLevelType w:val="hybridMultilevel"/>
    <w:tmpl w:val="1F52E2FC"/>
    <w:lvl w:ilvl="0" w:tplc="E458B9B4">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3F4114"/>
    <w:multiLevelType w:val="hybridMultilevel"/>
    <w:tmpl w:val="78387D3E"/>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06E5314"/>
    <w:multiLevelType w:val="hybridMultilevel"/>
    <w:tmpl w:val="EBE2D0B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66849"/>
    <w:multiLevelType w:val="hybridMultilevel"/>
    <w:tmpl w:val="DDC8F7A8"/>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F30FBC"/>
    <w:multiLevelType w:val="hybridMultilevel"/>
    <w:tmpl w:val="BCA0B60C"/>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6BB5BBD"/>
    <w:multiLevelType w:val="hybridMultilevel"/>
    <w:tmpl w:val="59BE5BEC"/>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9953FF"/>
    <w:multiLevelType w:val="hybridMultilevel"/>
    <w:tmpl w:val="2FDC7B4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3FF5F2B"/>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i w:val="0"/>
      </w:rPr>
    </w:lvl>
    <w:lvl w:ilvl="2">
      <w:start w:val="1"/>
      <w:numFmt w:val="decimal"/>
      <w:pStyle w:val="3"/>
      <w:lvlText w:val="%1.%2.%3"/>
      <w:lvlJc w:val="left"/>
      <w:pPr>
        <w:ind w:left="720" w:hanging="7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864" w:hanging="864"/>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ind w:left="1008" w:hanging="1008"/>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ind w:left="1152" w:hanging="1152"/>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E363745"/>
    <w:multiLevelType w:val="hybridMultilevel"/>
    <w:tmpl w:val="0F20BB9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D471A5"/>
    <w:multiLevelType w:val="hybridMultilevel"/>
    <w:tmpl w:val="17B8715A"/>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4B0988"/>
    <w:multiLevelType w:val="hybridMultilevel"/>
    <w:tmpl w:val="8B76B3C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F11F2D"/>
    <w:multiLevelType w:val="hybridMultilevel"/>
    <w:tmpl w:val="3E745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699B1EB7"/>
    <w:multiLevelType w:val="hybridMultilevel"/>
    <w:tmpl w:val="1B783670"/>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4" w15:restartNumberingAfterBreak="0">
    <w:nsid w:val="6D297D2A"/>
    <w:multiLevelType w:val="hybridMultilevel"/>
    <w:tmpl w:val="28C69644"/>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F173CA"/>
    <w:multiLevelType w:val="hybridMultilevel"/>
    <w:tmpl w:val="AFE2E64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025879"/>
    <w:multiLevelType w:val="hybridMultilevel"/>
    <w:tmpl w:val="B1383B96"/>
    <w:lvl w:ilvl="0" w:tplc="97A07FA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E071C8"/>
    <w:multiLevelType w:val="hybridMultilevel"/>
    <w:tmpl w:val="CB947686"/>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FB0474"/>
    <w:multiLevelType w:val="hybridMultilevel"/>
    <w:tmpl w:val="EC1EB93A"/>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7"/>
  </w:num>
  <w:num w:numId="3">
    <w:abstractNumId w:val="43"/>
  </w:num>
  <w:num w:numId="4">
    <w:abstractNumId w:val="41"/>
  </w:num>
  <w:num w:numId="5">
    <w:abstractNumId w:val="11"/>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5"/>
  </w:num>
  <w:num w:numId="8">
    <w:abstractNumId w:val="23"/>
  </w:num>
  <w:num w:numId="9">
    <w:abstractNumId w:val="16"/>
  </w:num>
  <w:num w:numId="10">
    <w:abstractNumId w:val="24"/>
  </w:num>
  <w:num w:numId="11">
    <w:abstractNumId w:val="19"/>
  </w:num>
  <w:num w:numId="12">
    <w:abstractNumId w:val="2"/>
  </w:num>
  <w:num w:numId="13">
    <w:abstractNumId w:val="26"/>
  </w:num>
  <w:num w:numId="14">
    <w:abstractNumId w:val="7"/>
  </w:num>
  <w:num w:numId="15">
    <w:abstractNumId w:val="32"/>
  </w:num>
  <w:num w:numId="16">
    <w:abstractNumId w:val="42"/>
  </w:num>
  <w:num w:numId="17">
    <w:abstractNumId w:val="34"/>
  </w:num>
  <w:num w:numId="18">
    <w:abstractNumId w:val="18"/>
  </w:num>
  <w:num w:numId="19">
    <w:abstractNumId w:val="39"/>
  </w:num>
  <w:num w:numId="20">
    <w:abstractNumId w:val="13"/>
  </w:num>
  <w:num w:numId="21">
    <w:abstractNumId w:val="14"/>
  </w:num>
  <w:num w:numId="22">
    <w:abstractNumId w:val="28"/>
  </w:num>
  <w:num w:numId="23">
    <w:abstractNumId w:val="17"/>
  </w:num>
  <w:num w:numId="24">
    <w:abstractNumId w:val="37"/>
  </w:num>
  <w:num w:numId="25">
    <w:abstractNumId w:val="25"/>
  </w:num>
  <w:num w:numId="26">
    <w:abstractNumId w:val="20"/>
  </w:num>
  <w:num w:numId="27">
    <w:abstractNumId w:val="5"/>
  </w:num>
  <w:num w:numId="28">
    <w:abstractNumId w:val="29"/>
  </w:num>
  <w:num w:numId="29">
    <w:abstractNumId w:val="8"/>
  </w:num>
  <w:num w:numId="30">
    <w:abstractNumId w:val="44"/>
  </w:num>
  <w:num w:numId="31">
    <w:abstractNumId w:val="9"/>
  </w:num>
  <w:num w:numId="32">
    <w:abstractNumId w:val="22"/>
  </w:num>
  <w:num w:numId="33">
    <w:abstractNumId w:val="36"/>
  </w:num>
  <w:num w:numId="34">
    <w:abstractNumId w:val="15"/>
  </w:num>
  <w:num w:numId="35">
    <w:abstractNumId w:val="21"/>
  </w:num>
  <w:num w:numId="36">
    <w:abstractNumId w:val="12"/>
  </w:num>
  <w:num w:numId="37">
    <w:abstractNumId w:val="10"/>
  </w:num>
  <w:num w:numId="38">
    <w:abstractNumId w:val="33"/>
  </w:num>
  <w:num w:numId="39">
    <w:abstractNumId w:val="30"/>
  </w:num>
  <w:num w:numId="40">
    <w:abstractNumId w:val="31"/>
  </w:num>
  <w:num w:numId="41">
    <w:abstractNumId w:val="23"/>
  </w:num>
  <w:num w:numId="42">
    <w:abstractNumId w:val="40"/>
  </w:num>
  <w:num w:numId="43">
    <w:abstractNumId w:val="0"/>
  </w:num>
  <w:num w:numId="44">
    <w:abstractNumId w:val="3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367"/>
    <w:rsid w:val="000026CA"/>
    <w:rsid w:val="00002A43"/>
    <w:rsid w:val="00002ABE"/>
    <w:rsid w:val="00002B43"/>
    <w:rsid w:val="00002BC6"/>
    <w:rsid w:val="00002BE7"/>
    <w:rsid w:val="00002DC6"/>
    <w:rsid w:val="00002F51"/>
    <w:rsid w:val="00003040"/>
    <w:rsid w:val="0000309D"/>
    <w:rsid w:val="00003110"/>
    <w:rsid w:val="000036CF"/>
    <w:rsid w:val="000039AB"/>
    <w:rsid w:val="00003B58"/>
    <w:rsid w:val="00003BCB"/>
    <w:rsid w:val="00003F92"/>
    <w:rsid w:val="00004056"/>
    <w:rsid w:val="00004154"/>
    <w:rsid w:val="000043BC"/>
    <w:rsid w:val="000045CF"/>
    <w:rsid w:val="00004897"/>
    <w:rsid w:val="0000498E"/>
    <w:rsid w:val="000049DB"/>
    <w:rsid w:val="00004DA7"/>
    <w:rsid w:val="00005350"/>
    <w:rsid w:val="00005620"/>
    <w:rsid w:val="000056CC"/>
    <w:rsid w:val="00005FC6"/>
    <w:rsid w:val="000063E4"/>
    <w:rsid w:val="000068CF"/>
    <w:rsid w:val="00006C6D"/>
    <w:rsid w:val="00006ECD"/>
    <w:rsid w:val="00007449"/>
    <w:rsid w:val="000076F5"/>
    <w:rsid w:val="000077E1"/>
    <w:rsid w:val="000079B1"/>
    <w:rsid w:val="00007BD3"/>
    <w:rsid w:val="00007E96"/>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91F"/>
    <w:rsid w:val="00012A23"/>
    <w:rsid w:val="00012C2D"/>
    <w:rsid w:val="00012FCF"/>
    <w:rsid w:val="000130B7"/>
    <w:rsid w:val="00013355"/>
    <w:rsid w:val="000134FE"/>
    <w:rsid w:val="000135CB"/>
    <w:rsid w:val="000135DA"/>
    <w:rsid w:val="000136D7"/>
    <w:rsid w:val="00013BB3"/>
    <w:rsid w:val="000143B4"/>
    <w:rsid w:val="0001463A"/>
    <w:rsid w:val="000149E3"/>
    <w:rsid w:val="00014BC4"/>
    <w:rsid w:val="00014D17"/>
    <w:rsid w:val="00014DB4"/>
    <w:rsid w:val="00014ED0"/>
    <w:rsid w:val="0001505F"/>
    <w:rsid w:val="0001525D"/>
    <w:rsid w:val="00015533"/>
    <w:rsid w:val="000155DA"/>
    <w:rsid w:val="00015638"/>
    <w:rsid w:val="000157D5"/>
    <w:rsid w:val="000159AB"/>
    <w:rsid w:val="00015D64"/>
    <w:rsid w:val="00015D7A"/>
    <w:rsid w:val="00015E24"/>
    <w:rsid w:val="00016153"/>
    <w:rsid w:val="0001645E"/>
    <w:rsid w:val="00016474"/>
    <w:rsid w:val="00016BBA"/>
    <w:rsid w:val="00016BF1"/>
    <w:rsid w:val="00016D2D"/>
    <w:rsid w:val="00016E19"/>
    <w:rsid w:val="00017099"/>
    <w:rsid w:val="000172F1"/>
    <w:rsid w:val="00017647"/>
    <w:rsid w:val="0001774C"/>
    <w:rsid w:val="000178A3"/>
    <w:rsid w:val="00017AFA"/>
    <w:rsid w:val="00017C43"/>
    <w:rsid w:val="00017D73"/>
    <w:rsid w:val="00017E60"/>
    <w:rsid w:val="00020852"/>
    <w:rsid w:val="00020974"/>
    <w:rsid w:val="0002097D"/>
    <w:rsid w:val="00020A1E"/>
    <w:rsid w:val="00020B2C"/>
    <w:rsid w:val="000212F2"/>
    <w:rsid w:val="00021350"/>
    <w:rsid w:val="0002146C"/>
    <w:rsid w:val="00021677"/>
    <w:rsid w:val="000216B7"/>
    <w:rsid w:val="0002178F"/>
    <w:rsid w:val="000218B3"/>
    <w:rsid w:val="00021920"/>
    <w:rsid w:val="00021A52"/>
    <w:rsid w:val="00021AF7"/>
    <w:rsid w:val="00022000"/>
    <w:rsid w:val="000220B1"/>
    <w:rsid w:val="00022315"/>
    <w:rsid w:val="00022709"/>
    <w:rsid w:val="00022819"/>
    <w:rsid w:val="000228E9"/>
    <w:rsid w:val="000228EB"/>
    <w:rsid w:val="00022B32"/>
    <w:rsid w:val="00022BE8"/>
    <w:rsid w:val="00022E7F"/>
    <w:rsid w:val="000232B8"/>
    <w:rsid w:val="0002338E"/>
    <w:rsid w:val="00023E0A"/>
    <w:rsid w:val="0002427D"/>
    <w:rsid w:val="000244A3"/>
    <w:rsid w:val="00024951"/>
    <w:rsid w:val="00024AFA"/>
    <w:rsid w:val="00024E65"/>
    <w:rsid w:val="00024F12"/>
    <w:rsid w:val="000255FF"/>
    <w:rsid w:val="00025843"/>
    <w:rsid w:val="000259F3"/>
    <w:rsid w:val="00025A45"/>
    <w:rsid w:val="00025BB5"/>
    <w:rsid w:val="00025BD6"/>
    <w:rsid w:val="00025E6B"/>
    <w:rsid w:val="00025F58"/>
    <w:rsid w:val="00026006"/>
    <w:rsid w:val="000260E7"/>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829"/>
    <w:rsid w:val="00027B69"/>
    <w:rsid w:val="00027CC8"/>
    <w:rsid w:val="00027DE2"/>
    <w:rsid w:val="00030096"/>
    <w:rsid w:val="0003027C"/>
    <w:rsid w:val="000302E5"/>
    <w:rsid w:val="0003058A"/>
    <w:rsid w:val="00030794"/>
    <w:rsid w:val="000308C6"/>
    <w:rsid w:val="0003093C"/>
    <w:rsid w:val="00030A7A"/>
    <w:rsid w:val="00030ABE"/>
    <w:rsid w:val="00030ADC"/>
    <w:rsid w:val="00030DDE"/>
    <w:rsid w:val="00030EF4"/>
    <w:rsid w:val="0003117A"/>
    <w:rsid w:val="0003121D"/>
    <w:rsid w:val="00031427"/>
    <w:rsid w:val="00031731"/>
    <w:rsid w:val="0003178D"/>
    <w:rsid w:val="00031983"/>
    <w:rsid w:val="00031AD4"/>
    <w:rsid w:val="00031AF2"/>
    <w:rsid w:val="00031DEF"/>
    <w:rsid w:val="00031EC8"/>
    <w:rsid w:val="00031FBD"/>
    <w:rsid w:val="000320B4"/>
    <w:rsid w:val="000323EC"/>
    <w:rsid w:val="0003243B"/>
    <w:rsid w:val="00032450"/>
    <w:rsid w:val="000328CD"/>
    <w:rsid w:val="000329BF"/>
    <w:rsid w:val="00032B30"/>
    <w:rsid w:val="00032D28"/>
    <w:rsid w:val="00032EA2"/>
    <w:rsid w:val="00033876"/>
    <w:rsid w:val="000338A6"/>
    <w:rsid w:val="00033A20"/>
    <w:rsid w:val="00033CCE"/>
    <w:rsid w:val="00033CE1"/>
    <w:rsid w:val="0003416E"/>
    <w:rsid w:val="000345AB"/>
    <w:rsid w:val="000347B9"/>
    <w:rsid w:val="0003486E"/>
    <w:rsid w:val="00034896"/>
    <w:rsid w:val="00034A71"/>
    <w:rsid w:val="0003534A"/>
    <w:rsid w:val="0003547D"/>
    <w:rsid w:val="0003553E"/>
    <w:rsid w:val="0003574A"/>
    <w:rsid w:val="0003576F"/>
    <w:rsid w:val="00035916"/>
    <w:rsid w:val="00035A35"/>
    <w:rsid w:val="00035DFB"/>
    <w:rsid w:val="00035F1C"/>
    <w:rsid w:val="0003603F"/>
    <w:rsid w:val="000360B7"/>
    <w:rsid w:val="0003652D"/>
    <w:rsid w:val="000365FA"/>
    <w:rsid w:val="00036920"/>
    <w:rsid w:val="000373AD"/>
    <w:rsid w:val="00037991"/>
    <w:rsid w:val="00037B72"/>
    <w:rsid w:val="00037B9A"/>
    <w:rsid w:val="00037C5A"/>
    <w:rsid w:val="00037CA8"/>
    <w:rsid w:val="00037D1F"/>
    <w:rsid w:val="0004017E"/>
    <w:rsid w:val="000402D6"/>
    <w:rsid w:val="00040418"/>
    <w:rsid w:val="00040683"/>
    <w:rsid w:val="00040744"/>
    <w:rsid w:val="00040B52"/>
    <w:rsid w:val="00040B9B"/>
    <w:rsid w:val="00040BB3"/>
    <w:rsid w:val="00040C2B"/>
    <w:rsid w:val="000411DE"/>
    <w:rsid w:val="000418EC"/>
    <w:rsid w:val="0004194E"/>
    <w:rsid w:val="00041C1C"/>
    <w:rsid w:val="00041E7D"/>
    <w:rsid w:val="00041E99"/>
    <w:rsid w:val="000420C0"/>
    <w:rsid w:val="000420C6"/>
    <w:rsid w:val="0004244A"/>
    <w:rsid w:val="000424FC"/>
    <w:rsid w:val="00042567"/>
    <w:rsid w:val="00042ECA"/>
    <w:rsid w:val="00043003"/>
    <w:rsid w:val="000431C1"/>
    <w:rsid w:val="000433FA"/>
    <w:rsid w:val="00043578"/>
    <w:rsid w:val="00043A5E"/>
    <w:rsid w:val="00043AF9"/>
    <w:rsid w:val="000445C5"/>
    <w:rsid w:val="000447FD"/>
    <w:rsid w:val="000449D0"/>
    <w:rsid w:val="000449FE"/>
    <w:rsid w:val="000458C4"/>
    <w:rsid w:val="000459C0"/>
    <w:rsid w:val="00045C4F"/>
    <w:rsid w:val="00045F9D"/>
    <w:rsid w:val="000461F3"/>
    <w:rsid w:val="000462FA"/>
    <w:rsid w:val="0004642B"/>
    <w:rsid w:val="00046657"/>
    <w:rsid w:val="00046741"/>
    <w:rsid w:val="00046A46"/>
    <w:rsid w:val="00046A72"/>
    <w:rsid w:val="00046E24"/>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1F3B"/>
    <w:rsid w:val="000521D7"/>
    <w:rsid w:val="0005242C"/>
    <w:rsid w:val="000524F6"/>
    <w:rsid w:val="0005289B"/>
    <w:rsid w:val="000528E7"/>
    <w:rsid w:val="000529E8"/>
    <w:rsid w:val="00052AEF"/>
    <w:rsid w:val="00052BE2"/>
    <w:rsid w:val="00052C36"/>
    <w:rsid w:val="00052DB8"/>
    <w:rsid w:val="00052E9D"/>
    <w:rsid w:val="00052E9E"/>
    <w:rsid w:val="00052F03"/>
    <w:rsid w:val="00053033"/>
    <w:rsid w:val="000530AF"/>
    <w:rsid w:val="00053200"/>
    <w:rsid w:val="0005356D"/>
    <w:rsid w:val="00053BBC"/>
    <w:rsid w:val="00053DAA"/>
    <w:rsid w:val="00053FE5"/>
    <w:rsid w:val="000540AD"/>
    <w:rsid w:val="00054117"/>
    <w:rsid w:val="00054378"/>
    <w:rsid w:val="000543CC"/>
    <w:rsid w:val="0005443B"/>
    <w:rsid w:val="00054836"/>
    <w:rsid w:val="00054CCF"/>
    <w:rsid w:val="00054D72"/>
    <w:rsid w:val="00054F1F"/>
    <w:rsid w:val="00055343"/>
    <w:rsid w:val="0005536A"/>
    <w:rsid w:val="00055414"/>
    <w:rsid w:val="000555B9"/>
    <w:rsid w:val="000555C8"/>
    <w:rsid w:val="00055680"/>
    <w:rsid w:val="00055715"/>
    <w:rsid w:val="0005576B"/>
    <w:rsid w:val="00055AF0"/>
    <w:rsid w:val="00055B7D"/>
    <w:rsid w:val="00055E65"/>
    <w:rsid w:val="000562A6"/>
    <w:rsid w:val="00056975"/>
    <w:rsid w:val="00056B6B"/>
    <w:rsid w:val="00056B77"/>
    <w:rsid w:val="00056DF3"/>
    <w:rsid w:val="00056F46"/>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1E63"/>
    <w:rsid w:val="00062285"/>
    <w:rsid w:val="00062675"/>
    <w:rsid w:val="00062950"/>
    <w:rsid w:val="0006298A"/>
    <w:rsid w:val="00062DCB"/>
    <w:rsid w:val="00062E51"/>
    <w:rsid w:val="000630B2"/>
    <w:rsid w:val="000631C8"/>
    <w:rsid w:val="0006378D"/>
    <w:rsid w:val="000637C4"/>
    <w:rsid w:val="00063899"/>
    <w:rsid w:val="000639DE"/>
    <w:rsid w:val="00063A9D"/>
    <w:rsid w:val="00063B50"/>
    <w:rsid w:val="00063EBF"/>
    <w:rsid w:val="0006436A"/>
    <w:rsid w:val="00064587"/>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6B55"/>
    <w:rsid w:val="000672C9"/>
    <w:rsid w:val="0006737B"/>
    <w:rsid w:val="0006755A"/>
    <w:rsid w:val="00067A6B"/>
    <w:rsid w:val="00067EE6"/>
    <w:rsid w:val="00067FC0"/>
    <w:rsid w:val="0007012F"/>
    <w:rsid w:val="000702F8"/>
    <w:rsid w:val="00070A13"/>
    <w:rsid w:val="00071161"/>
    <w:rsid w:val="00071468"/>
    <w:rsid w:val="00071477"/>
    <w:rsid w:val="00071694"/>
    <w:rsid w:val="00071701"/>
    <w:rsid w:val="0007191C"/>
    <w:rsid w:val="00071B07"/>
    <w:rsid w:val="00071DD1"/>
    <w:rsid w:val="00071E14"/>
    <w:rsid w:val="00071FF8"/>
    <w:rsid w:val="00072266"/>
    <w:rsid w:val="000722BE"/>
    <w:rsid w:val="000723E7"/>
    <w:rsid w:val="000726AD"/>
    <w:rsid w:val="00072970"/>
    <w:rsid w:val="00072D23"/>
    <w:rsid w:val="00072D43"/>
    <w:rsid w:val="00072EF1"/>
    <w:rsid w:val="000731F9"/>
    <w:rsid w:val="0007320C"/>
    <w:rsid w:val="0007394F"/>
    <w:rsid w:val="000739EA"/>
    <w:rsid w:val="00073B3B"/>
    <w:rsid w:val="00073F4B"/>
    <w:rsid w:val="000744F8"/>
    <w:rsid w:val="0007455F"/>
    <w:rsid w:val="00074A2B"/>
    <w:rsid w:val="0007534F"/>
    <w:rsid w:val="000753A8"/>
    <w:rsid w:val="00075457"/>
    <w:rsid w:val="000754A3"/>
    <w:rsid w:val="00075886"/>
    <w:rsid w:val="00075C5E"/>
    <w:rsid w:val="00075E2B"/>
    <w:rsid w:val="00075F8D"/>
    <w:rsid w:val="000760A8"/>
    <w:rsid w:val="000760F6"/>
    <w:rsid w:val="00076483"/>
    <w:rsid w:val="000767D1"/>
    <w:rsid w:val="00076B5B"/>
    <w:rsid w:val="00076C47"/>
    <w:rsid w:val="00076EF1"/>
    <w:rsid w:val="00076FA3"/>
    <w:rsid w:val="000770A9"/>
    <w:rsid w:val="0007748D"/>
    <w:rsid w:val="00077634"/>
    <w:rsid w:val="00077668"/>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2D7"/>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19D"/>
    <w:rsid w:val="0008525B"/>
    <w:rsid w:val="00085392"/>
    <w:rsid w:val="00085AC8"/>
    <w:rsid w:val="00085B87"/>
    <w:rsid w:val="000862A2"/>
    <w:rsid w:val="00086326"/>
    <w:rsid w:val="000863CC"/>
    <w:rsid w:val="000863ED"/>
    <w:rsid w:val="0008660D"/>
    <w:rsid w:val="00086DAB"/>
    <w:rsid w:val="00086DB3"/>
    <w:rsid w:val="00087010"/>
    <w:rsid w:val="000873E4"/>
    <w:rsid w:val="00087630"/>
    <w:rsid w:val="00087716"/>
    <w:rsid w:val="000877E1"/>
    <w:rsid w:val="000877E7"/>
    <w:rsid w:val="0008781E"/>
    <w:rsid w:val="00087C14"/>
    <w:rsid w:val="0009012A"/>
    <w:rsid w:val="00090333"/>
    <w:rsid w:val="00090555"/>
    <w:rsid w:val="0009090B"/>
    <w:rsid w:val="00090919"/>
    <w:rsid w:val="00090968"/>
    <w:rsid w:val="00090DCA"/>
    <w:rsid w:val="000910C1"/>
    <w:rsid w:val="000910D0"/>
    <w:rsid w:val="00091312"/>
    <w:rsid w:val="0009143A"/>
    <w:rsid w:val="00091553"/>
    <w:rsid w:val="00091722"/>
    <w:rsid w:val="00091A47"/>
    <w:rsid w:val="00091CA2"/>
    <w:rsid w:val="00092260"/>
    <w:rsid w:val="0009255C"/>
    <w:rsid w:val="00092615"/>
    <w:rsid w:val="00092657"/>
    <w:rsid w:val="00092754"/>
    <w:rsid w:val="000927B5"/>
    <w:rsid w:val="000928E0"/>
    <w:rsid w:val="00092BD5"/>
    <w:rsid w:val="00092FFD"/>
    <w:rsid w:val="00093081"/>
    <w:rsid w:val="000931CB"/>
    <w:rsid w:val="0009395D"/>
    <w:rsid w:val="00093997"/>
    <w:rsid w:val="00093D36"/>
    <w:rsid w:val="00094102"/>
    <w:rsid w:val="000941AA"/>
    <w:rsid w:val="000943E8"/>
    <w:rsid w:val="0009448F"/>
    <w:rsid w:val="00094BF4"/>
    <w:rsid w:val="00094C2D"/>
    <w:rsid w:val="00094D75"/>
    <w:rsid w:val="0009523B"/>
    <w:rsid w:val="000952E9"/>
    <w:rsid w:val="0009552E"/>
    <w:rsid w:val="000957EB"/>
    <w:rsid w:val="000959B6"/>
    <w:rsid w:val="00095DD7"/>
    <w:rsid w:val="00095EF7"/>
    <w:rsid w:val="00095FC1"/>
    <w:rsid w:val="00095FCC"/>
    <w:rsid w:val="0009639C"/>
    <w:rsid w:val="000964D1"/>
    <w:rsid w:val="000968CA"/>
    <w:rsid w:val="00096C0F"/>
    <w:rsid w:val="00096D85"/>
    <w:rsid w:val="00096F6F"/>
    <w:rsid w:val="00097016"/>
    <w:rsid w:val="00097133"/>
    <w:rsid w:val="000973ED"/>
    <w:rsid w:val="00097427"/>
    <w:rsid w:val="00097497"/>
    <w:rsid w:val="00097765"/>
    <w:rsid w:val="000979A4"/>
    <w:rsid w:val="00097EA5"/>
    <w:rsid w:val="00097F41"/>
    <w:rsid w:val="000A057C"/>
    <w:rsid w:val="000A09D4"/>
    <w:rsid w:val="000A0B8C"/>
    <w:rsid w:val="000A0E6C"/>
    <w:rsid w:val="000A12FE"/>
    <w:rsid w:val="000A1458"/>
    <w:rsid w:val="000A1567"/>
    <w:rsid w:val="000A16EC"/>
    <w:rsid w:val="000A1862"/>
    <w:rsid w:val="000A18EF"/>
    <w:rsid w:val="000A1A41"/>
    <w:rsid w:val="000A1F1A"/>
    <w:rsid w:val="000A1F96"/>
    <w:rsid w:val="000A1FB5"/>
    <w:rsid w:val="000A22AC"/>
    <w:rsid w:val="000A22DC"/>
    <w:rsid w:val="000A24C7"/>
    <w:rsid w:val="000A24CF"/>
    <w:rsid w:val="000A2D1E"/>
    <w:rsid w:val="000A2F9A"/>
    <w:rsid w:val="000A322E"/>
    <w:rsid w:val="000A35B2"/>
    <w:rsid w:val="000A362B"/>
    <w:rsid w:val="000A3D5A"/>
    <w:rsid w:val="000A3E0C"/>
    <w:rsid w:val="000A3EBB"/>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3E9"/>
    <w:rsid w:val="000B1449"/>
    <w:rsid w:val="000B16E6"/>
    <w:rsid w:val="000B174D"/>
    <w:rsid w:val="000B1947"/>
    <w:rsid w:val="000B19AE"/>
    <w:rsid w:val="000B1AD6"/>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769"/>
    <w:rsid w:val="000B4B03"/>
    <w:rsid w:val="000B4B0E"/>
    <w:rsid w:val="000B4B1F"/>
    <w:rsid w:val="000B4B9E"/>
    <w:rsid w:val="000B4BF7"/>
    <w:rsid w:val="000B4C28"/>
    <w:rsid w:val="000B4C4B"/>
    <w:rsid w:val="000B4C5F"/>
    <w:rsid w:val="000B4E76"/>
    <w:rsid w:val="000B51E5"/>
    <w:rsid w:val="000B5A66"/>
    <w:rsid w:val="000B5B49"/>
    <w:rsid w:val="000B5C01"/>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0ECC"/>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DA5"/>
    <w:rsid w:val="000C4EC4"/>
    <w:rsid w:val="000C4ED1"/>
    <w:rsid w:val="000C53E1"/>
    <w:rsid w:val="000C5429"/>
    <w:rsid w:val="000C564F"/>
    <w:rsid w:val="000C57F9"/>
    <w:rsid w:val="000C5875"/>
    <w:rsid w:val="000C5CB8"/>
    <w:rsid w:val="000C5E17"/>
    <w:rsid w:val="000C5F21"/>
    <w:rsid w:val="000C60C1"/>
    <w:rsid w:val="000C63FC"/>
    <w:rsid w:val="000C65B9"/>
    <w:rsid w:val="000C6959"/>
    <w:rsid w:val="000C7225"/>
    <w:rsid w:val="000C76E1"/>
    <w:rsid w:val="000C7DB1"/>
    <w:rsid w:val="000C7EA4"/>
    <w:rsid w:val="000C7EB0"/>
    <w:rsid w:val="000C7EC8"/>
    <w:rsid w:val="000C7F91"/>
    <w:rsid w:val="000D0550"/>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E08"/>
    <w:rsid w:val="000D2F21"/>
    <w:rsid w:val="000D309A"/>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444"/>
    <w:rsid w:val="000D6558"/>
    <w:rsid w:val="000D655E"/>
    <w:rsid w:val="000D656E"/>
    <w:rsid w:val="000D6613"/>
    <w:rsid w:val="000D672A"/>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E7"/>
    <w:rsid w:val="000E09FC"/>
    <w:rsid w:val="000E0DD3"/>
    <w:rsid w:val="000E0F7C"/>
    <w:rsid w:val="000E1192"/>
    <w:rsid w:val="000E159C"/>
    <w:rsid w:val="000E169F"/>
    <w:rsid w:val="000E1896"/>
    <w:rsid w:val="000E18EA"/>
    <w:rsid w:val="000E1941"/>
    <w:rsid w:val="000E19F8"/>
    <w:rsid w:val="000E1DF4"/>
    <w:rsid w:val="000E1FE7"/>
    <w:rsid w:val="000E2014"/>
    <w:rsid w:val="000E2052"/>
    <w:rsid w:val="000E22F6"/>
    <w:rsid w:val="000E2433"/>
    <w:rsid w:val="000E2608"/>
    <w:rsid w:val="000E2743"/>
    <w:rsid w:val="000E275A"/>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E0"/>
    <w:rsid w:val="000E5CAB"/>
    <w:rsid w:val="000E5E7B"/>
    <w:rsid w:val="000E6765"/>
    <w:rsid w:val="000E67F5"/>
    <w:rsid w:val="000E6A10"/>
    <w:rsid w:val="000E6D2D"/>
    <w:rsid w:val="000E6FFC"/>
    <w:rsid w:val="000E70EE"/>
    <w:rsid w:val="000E750F"/>
    <w:rsid w:val="000E7BF7"/>
    <w:rsid w:val="000E7D5C"/>
    <w:rsid w:val="000E7E1F"/>
    <w:rsid w:val="000E7F27"/>
    <w:rsid w:val="000F0388"/>
    <w:rsid w:val="000F0701"/>
    <w:rsid w:val="000F089F"/>
    <w:rsid w:val="000F0D21"/>
    <w:rsid w:val="000F0E01"/>
    <w:rsid w:val="000F15F8"/>
    <w:rsid w:val="000F1A8F"/>
    <w:rsid w:val="000F1E21"/>
    <w:rsid w:val="000F231F"/>
    <w:rsid w:val="000F249A"/>
    <w:rsid w:val="000F264C"/>
    <w:rsid w:val="000F26F5"/>
    <w:rsid w:val="000F271C"/>
    <w:rsid w:val="000F276E"/>
    <w:rsid w:val="000F2969"/>
    <w:rsid w:val="000F2DE0"/>
    <w:rsid w:val="000F380D"/>
    <w:rsid w:val="000F38FB"/>
    <w:rsid w:val="000F3989"/>
    <w:rsid w:val="000F3C92"/>
    <w:rsid w:val="000F3CD3"/>
    <w:rsid w:val="000F3E9E"/>
    <w:rsid w:val="000F4612"/>
    <w:rsid w:val="000F474A"/>
    <w:rsid w:val="000F47E9"/>
    <w:rsid w:val="000F48F0"/>
    <w:rsid w:val="000F4E74"/>
    <w:rsid w:val="000F5025"/>
    <w:rsid w:val="000F51D5"/>
    <w:rsid w:val="000F52FD"/>
    <w:rsid w:val="000F5980"/>
    <w:rsid w:val="000F5A51"/>
    <w:rsid w:val="000F5A92"/>
    <w:rsid w:val="000F5D62"/>
    <w:rsid w:val="000F5E02"/>
    <w:rsid w:val="000F6396"/>
    <w:rsid w:val="000F6427"/>
    <w:rsid w:val="000F657E"/>
    <w:rsid w:val="000F66E4"/>
    <w:rsid w:val="000F6A43"/>
    <w:rsid w:val="000F6BCC"/>
    <w:rsid w:val="000F7143"/>
    <w:rsid w:val="000F7656"/>
    <w:rsid w:val="000F7E73"/>
    <w:rsid w:val="001001A9"/>
    <w:rsid w:val="00100269"/>
    <w:rsid w:val="001003E1"/>
    <w:rsid w:val="001004B6"/>
    <w:rsid w:val="00100819"/>
    <w:rsid w:val="001012DF"/>
    <w:rsid w:val="001013E9"/>
    <w:rsid w:val="00101793"/>
    <w:rsid w:val="00101D4F"/>
    <w:rsid w:val="00101EEF"/>
    <w:rsid w:val="00102042"/>
    <w:rsid w:val="00102388"/>
    <w:rsid w:val="0010253B"/>
    <w:rsid w:val="00102A1D"/>
    <w:rsid w:val="00102BD0"/>
    <w:rsid w:val="00102CA8"/>
    <w:rsid w:val="001030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90"/>
    <w:rsid w:val="00105CD0"/>
    <w:rsid w:val="00105F08"/>
    <w:rsid w:val="001066AF"/>
    <w:rsid w:val="0010670D"/>
    <w:rsid w:val="00106904"/>
    <w:rsid w:val="00106ACF"/>
    <w:rsid w:val="00106EA8"/>
    <w:rsid w:val="00106FB3"/>
    <w:rsid w:val="00107039"/>
    <w:rsid w:val="001071FE"/>
    <w:rsid w:val="00107208"/>
    <w:rsid w:val="0010751A"/>
    <w:rsid w:val="001075F9"/>
    <w:rsid w:val="0010774D"/>
    <w:rsid w:val="00107882"/>
    <w:rsid w:val="0010799E"/>
    <w:rsid w:val="0011012A"/>
    <w:rsid w:val="001105AE"/>
    <w:rsid w:val="001109CE"/>
    <w:rsid w:val="00110AFA"/>
    <w:rsid w:val="00110CF2"/>
    <w:rsid w:val="00110EAB"/>
    <w:rsid w:val="0011110F"/>
    <w:rsid w:val="00111254"/>
    <w:rsid w:val="001115AB"/>
    <w:rsid w:val="00111AC8"/>
    <w:rsid w:val="00111D07"/>
    <w:rsid w:val="00111D28"/>
    <w:rsid w:val="00112296"/>
    <w:rsid w:val="001123A6"/>
    <w:rsid w:val="00112472"/>
    <w:rsid w:val="00112916"/>
    <w:rsid w:val="00112A34"/>
    <w:rsid w:val="00112A60"/>
    <w:rsid w:val="00112C31"/>
    <w:rsid w:val="00112D4F"/>
    <w:rsid w:val="00112E14"/>
    <w:rsid w:val="00112E90"/>
    <w:rsid w:val="00113940"/>
    <w:rsid w:val="00113E2F"/>
    <w:rsid w:val="00113FFF"/>
    <w:rsid w:val="00114311"/>
    <w:rsid w:val="00114418"/>
    <w:rsid w:val="00114688"/>
    <w:rsid w:val="0011472E"/>
    <w:rsid w:val="001148E5"/>
    <w:rsid w:val="001148E6"/>
    <w:rsid w:val="00114E11"/>
    <w:rsid w:val="0011522C"/>
    <w:rsid w:val="001152CD"/>
    <w:rsid w:val="0011532B"/>
    <w:rsid w:val="001154CC"/>
    <w:rsid w:val="001157D7"/>
    <w:rsid w:val="001157E5"/>
    <w:rsid w:val="0011584B"/>
    <w:rsid w:val="001159CE"/>
    <w:rsid w:val="00115AC6"/>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1A8"/>
    <w:rsid w:val="001203B9"/>
    <w:rsid w:val="001204DD"/>
    <w:rsid w:val="00120AE2"/>
    <w:rsid w:val="00120B16"/>
    <w:rsid w:val="00120BD4"/>
    <w:rsid w:val="00120F37"/>
    <w:rsid w:val="00121C21"/>
    <w:rsid w:val="00122145"/>
    <w:rsid w:val="00122177"/>
    <w:rsid w:val="00122593"/>
    <w:rsid w:val="001225E4"/>
    <w:rsid w:val="0012274C"/>
    <w:rsid w:val="00122845"/>
    <w:rsid w:val="00122C7D"/>
    <w:rsid w:val="00122C98"/>
    <w:rsid w:val="001232F6"/>
    <w:rsid w:val="00123598"/>
    <w:rsid w:val="001239ED"/>
    <w:rsid w:val="00123A8B"/>
    <w:rsid w:val="00123CC4"/>
    <w:rsid w:val="00123F83"/>
    <w:rsid w:val="0012424C"/>
    <w:rsid w:val="00124350"/>
    <w:rsid w:val="00124409"/>
    <w:rsid w:val="001245BA"/>
    <w:rsid w:val="001248E7"/>
    <w:rsid w:val="00124D4A"/>
    <w:rsid w:val="001251F6"/>
    <w:rsid w:val="001257A5"/>
    <w:rsid w:val="001258C7"/>
    <w:rsid w:val="00125930"/>
    <w:rsid w:val="00125B16"/>
    <w:rsid w:val="00125B9C"/>
    <w:rsid w:val="00125C80"/>
    <w:rsid w:val="00125F34"/>
    <w:rsid w:val="00125FED"/>
    <w:rsid w:val="001265FF"/>
    <w:rsid w:val="00126620"/>
    <w:rsid w:val="00126866"/>
    <w:rsid w:val="00126ADE"/>
    <w:rsid w:val="00126BD0"/>
    <w:rsid w:val="001271B6"/>
    <w:rsid w:val="001272DD"/>
    <w:rsid w:val="00127332"/>
    <w:rsid w:val="00127554"/>
    <w:rsid w:val="00127558"/>
    <w:rsid w:val="0012759D"/>
    <w:rsid w:val="001278D8"/>
    <w:rsid w:val="00127D51"/>
    <w:rsid w:val="00127E2C"/>
    <w:rsid w:val="00127F30"/>
    <w:rsid w:val="00127F40"/>
    <w:rsid w:val="0013033A"/>
    <w:rsid w:val="0013041B"/>
    <w:rsid w:val="00130550"/>
    <w:rsid w:val="001305F2"/>
    <w:rsid w:val="001307EA"/>
    <w:rsid w:val="00130BC9"/>
    <w:rsid w:val="00130C17"/>
    <w:rsid w:val="00130C25"/>
    <w:rsid w:val="0013183C"/>
    <w:rsid w:val="001320B2"/>
    <w:rsid w:val="001325EE"/>
    <w:rsid w:val="00132881"/>
    <w:rsid w:val="00132991"/>
    <w:rsid w:val="001329A4"/>
    <w:rsid w:val="00132D22"/>
    <w:rsid w:val="00132E3E"/>
    <w:rsid w:val="0013303B"/>
    <w:rsid w:val="00133165"/>
    <w:rsid w:val="001333FC"/>
    <w:rsid w:val="00133445"/>
    <w:rsid w:val="0013383B"/>
    <w:rsid w:val="00133E2F"/>
    <w:rsid w:val="00134182"/>
    <w:rsid w:val="00134523"/>
    <w:rsid w:val="00134564"/>
    <w:rsid w:val="001347EC"/>
    <w:rsid w:val="0013480A"/>
    <w:rsid w:val="00134F81"/>
    <w:rsid w:val="00135106"/>
    <w:rsid w:val="001353E4"/>
    <w:rsid w:val="0013554D"/>
    <w:rsid w:val="001355C1"/>
    <w:rsid w:val="00135617"/>
    <w:rsid w:val="0013592E"/>
    <w:rsid w:val="00135A98"/>
    <w:rsid w:val="00135F7A"/>
    <w:rsid w:val="00135FF1"/>
    <w:rsid w:val="00136061"/>
    <w:rsid w:val="00136373"/>
    <w:rsid w:val="0013651F"/>
    <w:rsid w:val="0013694C"/>
    <w:rsid w:val="00136D45"/>
    <w:rsid w:val="00136DFA"/>
    <w:rsid w:val="0013711A"/>
    <w:rsid w:val="001372C4"/>
    <w:rsid w:val="001373AB"/>
    <w:rsid w:val="00137525"/>
    <w:rsid w:val="0013764D"/>
    <w:rsid w:val="00137661"/>
    <w:rsid w:val="00137FC3"/>
    <w:rsid w:val="001408DD"/>
    <w:rsid w:val="00140A88"/>
    <w:rsid w:val="00140D70"/>
    <w:rsid w:val="00140D95"/>
    <w:rsid w:val="0014119E"/>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4A5"/>
    <w:rsid w:val="001434A6"/>
    <w:rsid w:val="00143696"/>
    <w:rsid w:val="001437E2"/>
    <w:rsid w:val="00143B9E"/>
    <w:rsid w:val="00144741"/>
    <w:rsid w:val="0014489E"/>
    <w:rsid w:val="00144A5C"/>
    <w:rsid w:val="00144C9D"/>
    <w:rsid w:val="0014510E"/>
    <w:rsid w:val="00145180"/>
    <w:rsid w:val="00145408"/>
    <w:rsid w:val="001458CD"/>
    <w:rsid w:val="00145B38"/>
    <w:rsid w:val="00145B61"/>
    <w:rsid w:val="00145C56"/>
    <w:rsid w:val="0014603D"/>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0BB8"/>
    <w:rsid w:val="0015139E"/>
    <w:rsid w:val="00151734"/>
    <w:rsid w:val="00151B1D"/>
    <w:rsid w:val="00151BC7"/>
    <w:rsid w:val="00151E1C"/>
    <w:rsid w:val="00151EC3"/>
    <w:rsid w:val="00152221"/>
    <w:rsid w:val="001525BA"/>
    <w:rsid w:val="0015261D"/>
    <w:rsid w:val="001526F1"/>
    <w:rsid w:val="001527DE"/>
    <w:rsid w:val="00152A99"/>
    <w:rsid w:val="00152C9D"/>
    <w:rsid w:val="00152FD1"/>
    <w:rsid w:val="00153070"/>
    <w:rsid w:val="0015319E"/>
    <w:rsid w:val="0015326A"/>
    <w:rsid w:val="00153535"/>
    <w:rsid w:val="001536BC"/>
    <w:rsid w:val="0015387F"/>
    <w:rsid w:val="00153A71"/>
    <w:rsid w:val="00153B62"/>
    <w:rsid w:val="00153D8F"/>
    <w:rsid w:val="00153E72"/>
    <w:rsid w:val="00153EC2"/>
    <w:rsid w:val="00153FD8"/>
    <w:rsid w:val="0015411F"/>
    <w:rsid w:val="001541FE"/>
    <w:rsid w:val="00154462"/>
    <w:rsid w:val="001544B2"/>
    <w:rsid w:val="00154605"/>
    <w:rsid w:val="00154647"/>
    <w:rsid w:val="001549BD"/>
    <w:rsid w:val="00154E99"/>
    <w:rsid w:val="00154F0E"/>
    <w:rsid w:val="00154F60"/>
    <w:rsid w:val="00154F67"/>
    <w:rsid w:val="00155126"/>
    <w:rsid w:val="00155333"/>
    <w:rsid w:val="0015548A"/>
    <w:rsid w:val="001555E7"/>
    <w:rsid w:val="00155811"/>
    <w:rsid w:val="00155891"/>
    <w:rsid w:val="001558DE"/>
    <w:rsid w:val="0015605E"/>
    <w:rsid w:val="001563E4"/>
    <w:rsid w:val="00156844"/>
    <w:rsid w:val="00156A30"/>
    <w:rsid w:val="00156B1D"/>
    <w:rsid w:val="00156B69"/>
    <w:rsid w:val="00156E83"/>
    <w:rsid w:val="001577C9"/>
    <w:rsid w:val="00157AE3"/>
    <w:rsid w:val="00157B16"/>
    <w:rsid w:val="00157CE9"/>
    <w:rsid w:val="00157CF3"/>
    <w:rsid w:val="00157F47"/>
    <w:rsid w:val="0016011D"/>
    <w:rsid w:val="00160298"/>
    <w:rsid w:val="0016037D"/>
    <w:rsid w:val="001603DE"/>
    <w:rsid w:val="001604E8"/>
    <w:rsid w:val="00160821"/>
    <w:rsid w:val="00160CEE"/>
    <w:rsid w:val="00160E5D"/>
    <w:rsid w:val="00161187"/>
    <w:rsid w:val="00161309"/>
    <w:rsid w:val="001616D2"/>
    <w:rsid w:val="0016191F"/>
    <w:rsid w:val="00161E60"/>
    <w:rsid w:val="001620C3"/>
    <w:rsid w:val="001621B1"/>
    <w:rsid w:val="00162353"/>
    <w:rsid w:val="00162354"/>
    <w:rsid w:val="0016244A"/>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6E7D"/>
    <w:rsid w:val="00167153"/>
    <w:rsid w:val="00167AC3"/>
    <w:rsid w:val="00167D4D"/>
    <w:rsid w:val="0017051F"/>
    <w:rsid w:val="001706F6"/>
    <w:rsid w:val="0017083A"/>
    <w:rsid w:val="0017085F"/>
    <w:rsid w:val="00170A70"/>
    <w:rsid w:val="00170BE4"/>
    <w:rsid w:val="00170C31"/>
    <w:rsid w:val="0017121D"/>
    <w:rsid w:val="001716F5"/>
    <w:rsid w:val="00171972"/>
    <w:rsid w:val="00171BBE"/>
    <w:rsid w:val="00171E48"/>
    <w:rsid w:val="00171F39"/>
    <w:rsid w:val="001722ED"/>
    <w:rsid w:val="0017276A"/>
    <w:rsid w:val="00172D31"/>
    <w:rsid w:val="00172E93"/>
    <w:rsid w:val="0017311B"/>
    <w:rsid w:val="00173416"/>
    <w:rsid w:val="00173629"/>
    <w:rsid w:val="001739EA"/>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28C"/>
    <w:rsid w:val="00177341"/>
    <w:rsid w:val="001778FA"/>
    <w:rsid w:val="0017797A"/>
    <w:rsid w:val="001779E8"/>
    <w:rsid w:val="00177AF0"/>
    <w:rsid w:val="001801E9"/>
    <w:rsid w:val="0018028C"/>
    <w:rsid w:val="00180680"/>
    <w:rsid w:val="00180D5C"/>
    <w:rsid w:val="0018163F"/>
    <w:rsid w:val="001817A2"/>
    <w:rsid w:val="0018180A"/>
    <w:rsid w:val="00182151"/>
    <w:rsid w:val="00182201"/>
    <w:rsid w:val="0018244B"/>
    <w:rsid w:val="001824A1"/>
    <w:rsid w:val="001824F9"/>
    <w:rsid w:val="00182AAF"/>
    <w:rsid w:val="00182EA8"/>
    <w:rsid w:val="001830B5"/>
    <w:rsid w:val="001831CA"/>
    <w:rsid w:val="00183275"/>
    <w:rsid w:val="0018378A"/>
    <w:rsid w:val="00183876"/>
    <w:rsid w:val="00183B47"/>
    <w:rsid w:val="00183C26"/>
    <w:rsid w:val="00183C58"/>
    <w:rsid w:val="00183E53"/>
    <w:rsid w:val="00183E91"/>
    <w:rsid w:val="00183EA8"/>
    <w:rsid w:val="001841B2"/>
    <w:rsid w:val="00184341"/>
    <w:rsid w:val="001843B8"/>
    <w:rsid w:val="00184B07"/>
    <w:rsid w:val="00184CB3"/>
    <w:rsid w:val="00184EA8"/>
    <w:rsid w:val="00184FC2"/>
    <w:rsid w:val="00185137"/>
    <w:rsid w:val="0018535B"/>
    <w:rsid w:val="0018544E"/>
    <w:rsid w:val="001855E4"/>
    <w:rsid w:val="00185D57"/>
    <w:rsid w:val="001864F6"/>
    <w:rsid w:val="00186BF6"/>
    <w:rsid w:val="00187C27"/>
    <w:rsid w:val="00187E87"/>
    <w:rsid w:val="00190397"/>
    <w:rsid w:val="00190438"/>
    <w:rsid w:val="001905BF"/>
    <w:rsid w:val="001908AF"/>
    <w:rsid w:val="00190A98"/>
    <w:rsid w:val="00190BFB"/>
    <w:rsid w:val="00190C3D"/>
    <w:rsid w:val="00190E63"/>
    <w:rsid w:val="00190ECE"/>
    <w:rsid w:val="0019107D"/>
    <w:rsid w:val="0019121C"/>
    <w:rsid w:val="001915E6"/>
    <w:rsid w:val="0019189D"/>
    <w:rsid w:val="00191A2F"/>
    <w:rsid w:val="00191A78"/>
    <w:rsid w:val="00191BE7"/>
    <w:rsid w:val="00191E05"/>
    <w:rsid w:val="00191E6B"/>
    <w:rsid w:val="00191F14"/>
    <w:rsid w:val="00191FB2"/>
    <w:rsid w:val="001923D9"/>
    <w:rsid w:val="00192ADD"/>
    <w:rsid w:val="00192B52"/>
    <w:rsid w:val="00193278"/>
    <w:rsid w:val="001936BA"/>
    <w:rsid w:val="001937B1"/>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BDF"/>
    <w:rsid w:val="00195C73"/>
    <w:rsid w:val="00196140"/>
    <w:rsid w:val="00196142"/>
    <w:rsid w:val="001961B2"/>
    <w:rsid w:val="001962CF"/>
    <w:rsid w:val="00196B73"/>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3994"/>
    <w:rsid w:val="001A41FA"/>
    <w:rsid w:val="001A4287"/>
    <w:rsid w:val="001A4423"/>
    <w:rsid w:val="001A4679"/>
    <w:rsid w:val="001A4833"/>
    <w:rsid w:val="001A4A33"/>
    <w:rsid w:val="001A4AC7"/>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A7D7E"/>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4B"/>
    <w:rsid w:val="001B2A9F"/>
    <w:rsid w:val="001B2F57"/>
    <w:rsid w:val="001B30BF"/>
    <w:rsid w:val="001B35FC"/>
    <w:rsid w:val="001B3A79"/>
    <w:rsid w:val="001B3B0A"/>
    <w:rsid w:val="001B3EE7"/>
    <w:rsid w:val="001B4048"/>
    <w:rsid w:val="001B4149"/>
    <w:rsid w:val="001B4322"/>
    <w:rsid w:val="001B4452"/>
    <w:rsid w:val="001B4493"/>
    <w:rsid w:val="001B4497"/>
    <w:rsid w:val="001B44C1"/>
    <w:rsid w:val="001B44FA"/>
    <w:rsid w:val="001B4761"/>
    <w:rsid w:val="001B48E1"/>
    <w:rsid w:val="001B4CB6"/>
    <w:rsid w:val="001B4CBE"/>
    <w:rsid w:val="001B5169"/>
    <w:rsid w:val="001B5186"/>
    <w:rsid w:val="001B53AD"/>
    <w:rsid w:val="001B54DC"/>
    <w:rsid w:val="001B5586"/>
    <w:rsid w:val="001B58B0"/>
    <w:rsid w:val="001B5969"/>
    <w:rsid w:val="001B5ACB"/>
    <w:rsid w:val="001B61F9"/>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A05"/>
    <w:rsid w:val="001C0A42"/>
    <w:rsid w:val="001C0AE2"/>
    <w:rsid w:val="001C0E94"/>
    <w:rsid w:val="001C13BB"/>
    <w:rsid w:val="001C14D3"/>
    <w:rsid w:val="001C157D"/>
    <w:rsid w:val="001C15B7"/>
    <w:rsid w:val="001C17D7"/>
    <w:rsid w:val="001C1A52"/>
    <w:rsid w:val="001C1D5D"/>
    <w:rsid w:val="001C1EBA"/>
    <w:rsid w:val="001C1F7A"/>
    <w:rsid w:val="001C2197"/>
    <w:rsid w:val="001C25C5"/>
    <w:rsid w:val="001C2977"/>
    <w:rsid w:val="001C2BB9"/>
    <w:rsid w:val="001C2C13"/>
    <w:rsid w:val="001C30CE"/>
    <w:rsid w:val="001C31F9"/>
    <w:rsid w:val="001C32AC"/>
    <w:rsid w:val="001C32FE"/>
    <w:rsid w:val="001C35D1"/>
    <w:rsid w:val="001C36F5"/>
    <w:rsid w:val="001C38A1"/>
    <w:rsid w:val="001C38EE"/>
    <w:rsid w:val="001C3ABE"/>
    <w:rsid w:val="001C3D02"/>
    <w:rsid w:val="001C3F4C"/>
    <w:rsid w:val="001C3F73"/>
    <w:rsid w:val="001C40AE"/>
    <w:rsid w:val="001C458C"/>
    <w:rsid w:val="001C497F"/>
    <w:rsid w:val="001C4A65"/>
    <w:rsid w:val="001C4EE7"/>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727"/>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98B"/>
    <w:rsid w:val="001D3D3D"/>
    <w:rsid w:val="001D4021"/>
    <w:rsid w:val="001D4124"/>
    <w:rsid w:val="001D4739"/>
    <w:rsid w:val="001D47EE"/>
    <w:rsid w:val="001D4967"/>
    <w:rsid w:val="001D4A5A"/>
    <w:rsid w:val="001D4BA0"/>
    <w:rsid w:val="001D4E04"/>
    <w:rsid w:val="001D5891"/>
    <w:rsid w:val="001D5B34"/>
    <w:rsid w:val="001D5BD8"/>
    <w:rsid w:val="001D6402"/>
    <w:rsid w:val="001D6450"/>
    <w:rsid w:val="001D6498"/>
    <w:rsid w:val="001D64FD"/>
    <w:rsid w:val="001D65DD"/>
    <w:rsid w:val="001D67F5"/>
    <w:rsid w:val="001D6883"/>
    <w:rsid w:val="001D6891"/>
    <w:rsid w:val="001D69BC"/>
    <w:rsid w:val="001D6B74"/>
    <w:rsid w:val="001D6E42"/>
    <w:rsid w:val="001D6EA3"/>
    <w:rsid w:val="001D706A"/>
    <w:rsid w:val="001D7246"/>
    <w:rsid w:val="001D7359"/>
    <w:rsid w:val="001D73EB"/>
    <w:rsid w:val="001D74C9"/>
    <w:rsid w:val="001D7782"/>
    <w:rsid w:val="001D7ABE"/>
    <w:rsid w:val="001D7BDD"/>
    <w:rsid w:val="001D7C26"/>
    <w:rsid w:val="001D7C8C"/>
    <w:rsid w:val="001D7DA0"/>
    <w:rsid w:val="001D7E57"/>
    <w:rsid w:val="001D7FBF"/>
    <w:rsid w:val="001D7FCB"/>
    <w:rsid w:val="001E0046"/>
    <w:rsid w:val="001E030D"/>
    <w:rsid w:val="001E0788"/>
    <w:rsid w:val="001E0977"/>
    <w:rsid w:val="001E0B5A"/>
    <w:rsid w:val="001E0BD5"/>
    <w:rsid w:val="001E0C2B"/>
    <w:rsid w:val="001E0CFB"/>
    <w:rsid w:val="001E0EE1"/>
    <w:rsid w:val="001E0F7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9A1"/>
    <w:rsid w:val="001E3ABA"/>
    <w:rsid w:val="001E3DF9"/>
    <w:rsid w:val="001E3F86"/>
    <w:rsid w:val="001E41FB"/>
    <w:rsid w:val="001E430A"/>
    <w:rsid w:val="001E4540"/>
    <w:rsid w:val="001E4587"/>
    <w:rsid w:val="001E45E2"/>
    <w:rsid w:val="001E4648"/>
    <w:rsid w:val="001E4E17"/>
    <w:rsid w:val="001E53C4"/>
    <w:rsid w:val="001E588A"/>
    <w:rsid w:val="001E5A1A"/>
    <w:rsid w:val="001E5DC7"/>
    <w:rsid w:val="001E605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DD0"/>
    <w:rsid w:val="001E7FFE"/>
    <w:rsid w:val="001F0248"/>
    <w:rsid w:val="001F0438"/>
    <w:rsid w:val="001F06AC"/>
    <w:rsid w:val="001F07CD"/>
    <w:rsid w:val="001F0877"/>
    <w:rsid w:val="001F090C"/>
    <w:rsid w:val="001F0A54"/>
    <w:rsid w:val="001F10E5"/>
    <w:rsid w:val="001F11D9"/>
    <w:rsid w:val="001F11F0"/>
    <w:rsid w:val="001F1268"/>
    <w:rsid w:val="001F12A1"/>
    <w:rsid w:val="001F1461"/>
    <w:rsid w:val="001F1509"/>
    <w:rsid w:val="001F1C20"/>
    <w:rsid w:val="001F1E88"/>
    <w:rsid w:val="001F1F9F"/>
    <w:rsid w:val="001F26AA"/>
    <w:rsid w:val="001F2A9E"/>
    <w:rsid w:val="001F2B81"/>
    <w:rsid w:val="001F2C1B"/>
    <w:rsid w:val="001F31F6"/>
    <w:rsid w:val="001F3328"/>
    <w:rsid w:val="001F353B"/>
    <w:rsid w:val="001F37D0"/>
    <w:rsid w:val="001F391A"/>
    <w:rsid w:val="001F39BD"/>
    <w:rsid w:val="001F3A01"/>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4C4"/>
    <w:rsid w:val="00200674"/>
    <w:rsid w:val="00200913"/>
    <w:rsid w:val="00200ECF"/>
    <w:rsid w:val="00201111"/>
    <w:rsid w:val="00201612"/>
    <w:rsid w:val="002016C4"/>
    <w:rsid w:val="0020183D"/>
    <w:rsid w:val="00201840"/>
    <w:rsid w:val="002019AB"/>
    <w:rsid w:val="00201BBA"/>
    <w:rsid w:val="0020222A"/>
    <w:rsid w:val="002023A6"/>
    <w:rsid w:val="00203288"/>
    <w:rsid w:val="00203745"/>
    <w:rsid w:val="00203A51"/>
    <w:rsid w:val="0020401C"/>
    <w:rsid w:val="00204021"/>
    <w:rsid w:val="002045B4"/>
    <w:rsid w:val="0020496E"/>
    <w:rsid w:val="00204C9A"/>
    <w:rsid w:val="00205161"/>
    <w:rsid w:val="002052B3"/>
    <w:rsid w:val="002053E1"/>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C27"/>
    <w:rsid w:val="00211ED2"/>
    <w:rsid w:val="00211F14"/>
    <w:rsid w:val="00211FE8"/>
    <w:rsid w:val="00212050"/>
    <w:rsid w:val="00212547"/>
    <w:rsid w:val="00212565"/>
    <w:rsid w:val="0021277F"/>
    <w:rsid w:val="00212909"/>
    <w:rsid w:val="00212EBA"/>
    <w:rsid w:val="00212FD2"/>
    <w:rsid w:val="002134A3"/>
    <w:rsid w:val="002138E0"/>
    <w:rsid w:val="00213ADC"/>
    <w:rsid w:val="00213BE1"/>
    <w:rsid w:val="00213DCC"/>
    <w:rsid w:val="00213F14"/>
    <w:rsid w:val="0021401D"/>
    <w:rsid w:val="002142B7"/>
    <w:rsid w:val="0021485A"/>
    <w:rsid w:val="00214E39"/>
    <w:rsid w:val="0021530D"/>
    <w:rsid w:val="002159CC"/>
    <w:rsid w:val="00215C62"/>
    <w:rsid w:val="00216218"/>
    <w:rsid w:val="002162F4"/>
    <w:rsid w:val="0021648A"/>
    <w:rsid w:val="00216560"/>
    <w:rsid w:val="00216B37"/>
    <w:rsid w:val="00216C7F"/>
    <w:rsid w:val="00216E49"/>
    <w:rsid w:val="00216FC9"/>
    <w:rsid w:val="002170B8"/>
    <w:rsid w:val="00217200"/>
    <w:rsid w:val="002172C5"/>
    <w:rsid w:val="002173BD"/>
    <w:rsid w:val="00217942"/>
    <w:rsid w:val="00217E16"/>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E78"/>
    <w:rsid w:val="00221F33"/>
    <w:rsid w:val="00221F88"/>
    <w:rsid w:val="00221F89"/>
    <w:rsid w:val="00222073"/>
    <w:rsid w:val="002224B5"/>
    <w:rsid w:val="00222859"/>
    <w:rsid w:val="00222929"/>
    <w:rsid w:val="00222EA8"/>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59"/>
    <w:rsid w:val="002262E4"/>
    <w:rsid w:val="00226C17"/>
    <w:rsid w:val="00226D52"/>
    <w:rsid w:val="002273F4"/>
    <w:rsid w:val="0022743E"/>
    <w:rsid w:val="00227729"/>
    <w:rsid w:val="00227926"/>
    <w:rsid w:val="0022794A"/>
    <w:rsid w:val="00227A6F"/>
    <w:rsid w:val="00227C47"/>
    <w:rsid w:val="00227D62"/>
    <w:rsid w:val="00227F81"/>
    <w:rsid w:val="002300F9"/>
    <w:rsid w:val="002300FA"/>
    <w:rsid w:val="0023014B"/>
    <w:rsid w:val="00230521"/>
    <w:rsid w:val="002305B8"/>
    <w:rsid w:val="00230825"/>
    <w:rsid w:val="00230ABE"/>
    <w:rsid w:val="00230CC7"/>
    <w:rsid w:val="0023127F"/>
    <w:rsid w:val="0023133F"/>
    <w:rsid w:val="002313F3"/>
    <w:rsid w:val="002313FF"/>
    <w:rsid w:val="0023190C"/>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AC8"/>
    <w:rsid w:val="00235C9A"/>
    <w:rsid w:val="0023600F"/>
    <w:rsid w:val="0023692B"/>
    <w:rsid w:val="00236A55"/>
    <w:rsid w:val="00236B00"/>
    <w:rsid w:val="00236B07"/>
    <w:rsid w:val="0023769D"/>
    <w:rsid w:val="002378A9"/>
    <w:rsid w:val="00237E0D"/>
    <w:rsid w:val="00237E54"/>
    <w:rsid w:val="00240093"/>
    <w:rsid w:val="002400E0"/>
    <w:rsid w:val="002400EF"/>
    <w:rsid w:val="00240206"/>
    <w:rsid w:val="002402CC"/>
    <w:rsid w:val="00240C7A"/>
    <w:rsid w:val="00240E81"/>
    <w:rsid w:val="00240F87"/>
    <w:rsid w:val="0024128E"/>
    <w:rsid w:val="002414CD"/>
    <w:rsid w:val="002417BF"/>
    <w:rsid w:val="0024198E"/>
    <w:rsid w:val="00241A03"/>
    <w:rsid w:val="00241A2E"/>
    <w:rsid w:val="00241CCF"/>
    <w:rsid w:val="002423C9"/>
    <w:rsid w:val="002424D1"/>
    <w:rsid w:val="00242576"/>
    <w:rsid w:val="00242591"/>
    <w:rsid w:val="002427B8"/>
    <w:rsid w:val="0024283D"/>
    <w:rsid w:val="00242B53"/>
    <w:rsid w:val="00242CEE"/>
    <w:rsid w:val="00242D53"/>
    <w:rsid w:val="0024356A"/>
    <w:rsid w:val="0024396F"/>
    <w:rsid w:val="00244135"/>
    <w:rsid w:val="0024421B"/>
    <w:rsid w:val="00244D01"/>
    <w:rsid w:val="00244E77"/>
    <w:rsid w:val="00244FFE"/>
    <w:rsid w:val="00245645"/>
    <w:rsid w:val="00245688"/>
    <w:rsid w:val="00245898"/>
    <w:rsid w:val="00245A3A"/>
    <w:rsid w:val="00245DA2"/>
    <w:rsid w:val="00246523"/>
    <w:rsid w:val="002465A7"/>
    <w:rsid w:val="00246755"/>
    <w:rsid w:val="00247021"/>
    <w:rsid w:val="0024705D"/>
    <w:rsid w:val="00247318"/>
    <w:rsid w:val="00247345"/>
    <w:rsid w:val="0024762A"/>
    <w:rsid w:val="0024774B"/>
    <w:rsid w:val="00247A9B"/>
    <w:rsid w:val="00247B1A"/>
    <w:rsid w:val="00247B87"/>
    <w:rsid w:val="00247D81"/>
    <w:rsid w:val="00247FBB"/>
    <w:rsid w:val="00247FFE"/>
    <w:rsid w:val="002500A7"/>
    <w:rsid w:val="00250508"/>
    <w:rsid w:val="002506C0"/>
    <w:rsid w:val="0025091A"/>
    <w:rsid w:val="00250D12"/>
    <w:rsid w:val="00250D41"/>
    <w:rsid w:val="00250D7E"/>
    <w:rsid w:val="00250E25"/>
    <w:rsid w:val="002510C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5F1"/>
    <w:rsid w:val="0025386A"/>
    <w:rsid w:val="00253874"/>
    <w:rsid w:val="002540A3"/>
    <w:rsid w:val="002542FC"/>
    <w:rsid w:val="002543F6"/>
    <w:rsid w:val="0025445A"/>
    <w:rsid w:val="002544BE"/>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62"/>
    <w:rsid w:val="00260753"/>
    <w:rsid w:val="0026083B"/>
    <w:rsid w:val="002609CE"/>
    <w:rsid w:val="00260D63"/>
    <w:rsid w:val="0026141C"/>
    <w:rsid w:val="002616EF"/>
    <w:rsid w:val="0026171E"/>
    <w:rsid w:val="00261883"/>
    <w:rsid w:val="00261922"/>
    <w:rsid w:val="00261EF3"/>
    <w:rsid w:val="00262159"/>
    <w:rsid w:val="002621E0"/>
    <w:rsid w:val="002623FF"/>
    <w:rsid w:val="00262962"/>
    <w:rsid w:val="00262A04"/>
    <w:rsid w:val="00262B8C"/>
    <w:rsid w:val="00262C13"/>
    <w:rsid w:val="00263124"/>
    <w:rsid w:val="00263145"/>
    <w:rsid w:val="00263410"/>
    <w:rsid w:val="00263556"/>
    <w:rsid w:val="00263DFC"/>
    <w:rsid w:val="00263E60"/>
    <w:rsid w:val="00263ED4"/>
    <w:rsid w:val="0026404B"/>
    <w:rsid w:val="002640AE"/>
    <w:rsid w:val="002641C6"/>
    <w:rsid w:val="0026456B"/>
    <w:rsid w:val="00264838"/>
    <w:rsid w:val="002655F7"/>
    <w:rsid w:val="002656C8"/>
    <w:rsid w:val="002656F4"/>
    <w:rsid w:val="00265D17"/>
    <w:rsid w:val="00266027"/>
    <w:rsid w:val="00266228"/>
    <w:rsid w:val="0026695E"/>
    <w:rsid w:val="00266B0A"/>
    <w:rsid w:val="00266B52"/>
    <w:rsid w:val="0026720B"/>
    <w:rsid w:val="00267323"/>
    <w:rsid w:val="002675C7"/>
    <w:rsid w:val="00267B7D"/>
    <w:rsid w:val="00267E1C"/>
    <w:rsid w:val="00267EA8"/>
    <w:rsid w:val="00267F51"/>
    <w:rsid w:val="002701A2"/>
    <w:rsid w:val="00270776"/>
    <w:rsid w:val="002708EA"/>
    <w:rsid w:val="00270B61"/>
    <w:rsid w:val="00270D96"/>
    <w:rsid w:val="00270DA3"/>
    <w:rsid w:val="0027122A"/>
    <w:rsid w:val="00271262"/>
    <w:rsid w:val="00271351"/>
    <w:rsid w:val="00271665"/>
    <w:rsid w:val="00271FD5"/>
    <w:rsid w:val="0027239C"/>
    <w:rsid w:val="00272503"/>
    <w:rsid w:val="00272678"/>
    <w:rsid w:val="00272C7C"/>
    <w:rsid w:val="00274160"/>
    <w:rsid w:val="002742FE"/>
    <w:rsid w:val="002746E6"/>
    <w:rsid w:val="002748AB"/>
    <w:rsid w:val="0027494A"/>
    <w:rsid w:val="00274AE8"/>
    <w:rsid w:val="00274D63"/>
    <w:rsid w:val="002750EC"/>
    <w:rsid w:val="00275101"/>
    <w:rsid w:val="00275146"/>
    <w:rsid w:val="002751FB"/>
    <w:rsid w:val="00275517"/>
    <w:rsid w:val="00275711"/>
    <w:rsid w:val="002757FA"/>
    <w:rsid w:val="00276344"/>
    <w:rsid w:val="002763C5"/>
    <w:rsid w:val="00276592"/>
    <w:rsid w:val="0027666E"/>
    <w:rsid w:val="00276896"/>
    <w:rsid w:val="00276E53"/>
    <w:rsid w:val="00276FD9"/>
    <w:rsid w:val="0027705A"/>
    <w:rsid w:val="00277A4D"/>
    <w:rsid w:val="00277C4B"/>
    <w:rsid w:val="00280156"/>
    <w:rsid w:val="00280215"/>
    <w:rsid w:val="002802DC"/>
    <w:rsid w:val="00280367"/>
    <w:rsid w:val="002805BE"/>
    <w:rsid w:val="00280649"/>
    <w:rsid w:val="002807B0"/>
    <w:rsid w:val="00280E6C"/>
    <w:rsid w:val="0028115B"/>
    <w:rsid w:val="00281164"/>
    <w:rsid w:val="00281217"/>
    <w:rsid w:val="002814ED"/>
    <w:rsid w:val="00281784"/>
    <w:rsid w:val="0028182A"/>
    <w:rsid w:val="0028196E"/>
    <w:rsid w:val="00281D18"/>
    <w:rsid w:val="00282044"/>
    <w:rsid w:val="0028228C"/>
    <w:rsid w:val="00282323"/>
    <w:rsid w:val="0028242F"/>
    <w:rsid w:val="00282860"/>
    <w:rsid w:val="00282CA5"/>
    <w:rsid w:val="00282CD5"/>
    <w:rsid w:val="00282EB0"/>
    <w:rsid w:val="00283174"/>
    <w:rsid w:val="002832BA"/>
    <w:rsid w:val="00283479"/>
    <w:rsid w:val="002836C0"/>
    <w:rsid w:val="0028371C"/>
    <w:rsid w:val="002837AA"/>
    <w:rsid w:val="00283C8F"/>
    <w:rsid w:val="00283E4A"/>
    <w:rsid w:val="002844BF"/>
    <w:rsid w:val="0028495C"/>
    <w:rsid w:val="00284AB4"/>
    <w:rsid w:val="00284AB5"/>
    <w:rsid w:val="00284C11"/>
    <w:rsid w:val="00284F61"/>
    <w:rsid w:val="00284FFD"/>
    <w:rsid w:val="002855D1"/>
    <w:rsid w:val="00285B05"/>
    <w:rsid w:val="00285B59"/>
    <w:rsid w:val="00285BA6"/>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D41"/>
    <w:rsid w:val="00291FCF"/>
    <w:rsid w:val="00291FED"/>
    <w:rsid w:val="00292170"/>
    <w:rsid w:val="002921DA"/>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C12"/>
    <w:rsid w:val="00293D8A"/>
    <w:rsid w:val="00293F8A"/>
    <w:rsid w:val="0029443D"/>
    <w:rsid w:val="0029461E"/>
    <w:rsid w:val="002946A6"/>
    <w:rsid w:val="00294892"/>
    <w:rsid w:val="00294977"/>
    <w:rsid w:val="00294981"/>
    <w:rsid w:val="00294A84"/>
    <w:rsid w:val="00294BD9"/>
    <w:rsid w:val="00294C47"/>
    <w:rsid w:val="00294C87"/>
    <w:rsid w:val="00294DCB"/>
    <w:rsid w:val="00294DFF"/>
    <w:rsid w:val="00294FE4"/>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EA3"/>
    <w:rsid w:val="00297F22"/>
    <w:rsid w:val="002A006D"/>
    <w:rsid w:val="002A0590"/>
    <w:rsid w:val="002A08C5"/>
    <w:rsid w:val="002A08C6"/>
    <w:rsid w:val="002A0C48"/>
    <w:rsid w:val="002A0C7E"/>
    <w:rsid w:val="002A1481"/>
    <w:rsid w:val="002A15A0"/>
    <w:rsid w:val="002A17F3"/>
    <w:rsid w:val="002A1A30"/>
    <w:rsid w:val="002A2570"/>
    <w:rsid w:val="002A25A3"/>
    <w:rsid w:val="002A2694"/>
    <w:rsid w:val="002A2A69"/>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D3E"/>
    <w:rsid w:val="002A5F46"/>
    <w:rsid w:val="002A5F92"/>
    <w:rsid w:val="002A6421"/>
    <w:rsid w:val="002A677E"/>
    <w:rsid w:val="002A67F2"/>
    <w:rsid w:val="002A6902"/>
    <w:rsid w:val="002A69CE"/>
    <w:rsid w:val="002A6B70"/>
    <w:rsid w:val="002A6D43"/>
    <w:rsid w:val="002A6DD9"/>
    <w:rsid w:val="002A6E23"/>
    <w:rsid w:val="002A70AF"/>
    <w:rsid w:val="002A716C"/>
    <w:rsid w:val="002A778C"/>
    <w:rsid w:val="002A7881"/>
    <w:rsid w:val="002A790C"/>
    <w:rsid w:val="002A7A43"/>
    <w:rsid w:val="002A7AB7"/>
    <w:rsid w:val="002A7BF7"/>
    <w:rsid w:val="002A7F2E"/>
    <w:rsid w:val="002B0251"/>
    <w:rsid w:val="002B03FF"/>
    <w:rsid w:val="002B0586"/>
    <w:rsid w:val="002B077D"/>
    <w:rsid w:val="002B0790"/>
    <w:rsid w:val="002B0A94"/>
    <w:rsid w:val="002B0BFC"/>
    <w:rsid w:val="002B0C83"/>
    <w:rsid w:val="002B10ED"/>
    <w:rsid w:val="002B1240"/>
    <w:rsid w:val="002B13A3"/>
    <w:rsid w:val="002B1484"/>
    <w:rsid w:val="002B14D5"/>
    <w:rsid w:val="002B15DB"/>
    <w:rsid w:val="002B1950"/>
    <w:rsid w:val="002B1C8A"/>
    <w:rsid w:val="002B1EEC"/>
    <w:rsid w:val="002B1F10"/>
    <w:rsid w:val="002B212C"/>
    <w:rsid w:val="002B2283"/>
    <w:rsid w:val="002B25A6"/>
    <w:rsid w:val="002B2AE0"/>
    <w:rsid w:val="002B2BE7"/>
    <w:rsid w:val="002B2C1C"/>
    <w:rsid w:val="002B2D64"/>
    <w:rsid w:val="002B2EC1"/>
    <w:rsid w:val="002B2F1C"/>
    <w:rsid w:val="002B2F51"/>
    <w:rsid w:val="002B308D"/>
    <w:rsid w:val="002B3125"/>
    <w:rsid w:val="002B3578"/>
    <w:rsid w:val="002B36CA"/>
    <w:rsid w:val="002B393E"/>
    <w:rsid w:val="002B39FA"/>
    <w:rsid w:val="002B3C89"/>
    <w:rsid w:val="002B3D9F"/>
    <w:rsid w:val="002B400E"/>
    <w:rsid w:val="002B4097"/>
    <w:rsid w:val="002B4219"/>
    <w:rsid w:val="002B453A"/>
    <w:rsid w:val="002B4C15"/>
    <w:rsid w:val="002B55EA"/>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3B"/>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C7D"/>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08F"/>
    <w:rsid w:val="002D02EA"/>
    <w:rsid w:val="002D15B5"/>
    <w:rsid w:val="002D18A3"/>
    <w:rsid w:val="002D1935"/>
    <w:rsid w:val="002D1F42"/>
    <w:rsid w:val="002D20C5"/>
    <w:rsid w:val="002D20EA"/>
    <w:rsid w:val="002D2388"/>
    <w:rsid w:val="002D261D"/>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4EC3"/>
    <w:rsid w:val="002D5024"/>
    <w:rsid w:val="002D5250"/>
    <w:rsid w:val="002D53B6"/>
    <w:rsid w:val="002D5526"/>
    <w:rsid w:val="002D574B"/>
    <w:rsid w:val="002D57BE"/>
    <w:rsid w:val="002D59DA"/>
    <w:rsid w:val="002D5C42"/>
    <w:rsid w:val="002D5E8E"/>
    <w:rsid w:val="002D632D"/>
    <w:rsid w:val="002D6843"/>
    <w:rsid w:val="002D68E3"/>
    <w:rsid w:val="002D6D42"/>
    <w:rsid w:val="002D6F57"/>
    <w:rsid w:val="002D6F61"/>
    <w:rsid w:val="002D715D"/>
    <w:rsid w:val="002D76E5"/>
    <w:rsid w:val="002D7CD8"/>
    <w:rsid w:val="002D7F0E"/>
    <w:rsid w:val="002E01CB"/>
    <w:rsid w:val="002E02A6"/>
    <w:rsid w:val="002E098F"/>
    <w:rsid w:val="002E0A9C"/>
    <w:rsid w:val="002E1144"/>
    <w:rsid w:val="002E13BD"/>
    <w:rsid w:val="002E1893"/>
    <w:rsid w:val="002E199A"/>
    <w:rsid w:val="002E1D67"/>
    <w:rsid w:val="002E1F20"/>
    <w:rsid w:val="002E256C"/>
    <w:rsid w:val="002E2581"/>
    <w:rsid w:val="002E275B"/>
    <w:rsid w:val="002E2B30"/>
    <w:rsid w:val="002E2DD4"/>
    <w:rsid w:val="002E2F56"/>
    <w:rsid w:val="002E3069"/>
    <w:rsid w:val="002E3421"/>
    <w:rsid w:val="002E3852"/>
    <w:rsid w:val="002E3B0E"/>
    <w:rsid w:val="002E3C2A"/>
    <w:rsid w:val="002E3DED"/>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C01"/>
    <w:rsid w:val="002E6E2A"/>
    <w:rsid w:val="002E6FFF"/>
    <w:rsid w:val="002E74D0"/>
    <w:rsid w:val="002E7C06"/>
    <w:rsid w:val="002E7EDA"/>
    <w:rsid w:val="002E7F09"/>
    <w:rsid w:val="002F027D"/>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155"/>
    <w:rsid w:val="002F230D"/>
    <w:rsid w:val="002F239A"/>
    <w:rsid w:val="002F2556"/>
    <w:rsid w:val="002F25CA"/>
    <w:rsid w:val="002F2782"/>
    <w:rsid w:val="002F27B5"/>
    <w:rsid w:val="002F2851"/>
    <w:rsid w:val="002F2921"/>
    <w:rsid w:val="002F2960"/>
    <w:rsid w:val="002F2A9F"/>
    <w:rsid w:val="002F36AC"/>
    <w:rsid w:val="002F38C5"/>
    <w:rsid w:val="002F3B30"/>
    <w:rsid w:val="002F3C5B"/>
    <w:rsid w:val="002F3C98"/>
    <w:rsid w:val="002F3E40"/>
    <w:rsid w:val="002F3E46"/>
    <w:rsid w:val="002F432B"/>
    <w:rsid w:val="002F47A5"/>
    <w:rsid w:val="002F4A91"/>
    <w:rsid w:val="002F4AC8"/>
    <w:rsid w:val="002F4B40"/>
    <w:rsid w:val="002F4BA6"/>
    <w:rsid w:val="002F53CB"/>
    <w:rsid w:val="002F5433"/>
    <w:rsid w:val="002F55F4"/>
    <w:rsid w:val="002F5A20"/>
    <w:rsid w:val="002F5E2F"/>
    <w:rsid w:val="002F600B"/>
    <w:rsid w:val="002F6042"/>
    <w:rsid w:val="002F622E"/>
    <w:rsid w:val="002F6233"/>
    <w:rsid w:val="002F627A"/>
    <w:rsid w:val="002F634D"/>
    <w:rsid w:val="002F6446"/>
    <w:rsid w:val="002F656B"/>
    <w:rsid w:val="002F66F4"/>
    <w:rsid w:val="002F6A7F"/>
    <w:rsid w:val="002F6D7E"/>
    <w:rsid w:val="002F7134"/>
    <w:rsid w:val="002F73C2"/>
    <w:rsid w:val="002F73FC"/>
    <w:rsid w:val="002F7642"/>
    <w:rsid w:val="002F7754"/>
    <w:rsid w:val="002F7B2E"/>
    <w:rsid w:val="002F7DFA"/>
    <w:rsid w:val="003009DD"/>
    <w:rsid w:val="00300A86"/>
    <w:rsid w:val="00300D35"/>
    <w:rsid w:val="00300F24"/>
    <w:rsid w:val="0030118B"/>
    <w:rsid w:val="003017BF"/>
    <w:rsid w:val="00301B2F"/>
    <w:rsid w:val="00301F7A"/>
    <w:rsid w:val="003024B1"/>
    <w:rsid w:val="00302659"/>
    <w:rsid w:val="003028A8"/>
    <w:rsid w:val="00302CCD"/>
    <w:rsid w:val="00302DBA"/>
    <w:rsid w:val="003030CD"/>
    <w:rsid w:val="003033FA"/>
    <w:rsid w:val="00303549"/>
    <w:rsid w:val="003035B2"/>
    <w:rsid w:val="00303982"/>
    <w:rsid w:val="00303B33"/>
    <w:rsid w:val="00303BEC"/>
    <w:rsid w:val="00303DED"/>
    <w:rsid w:val="00304940"/>
    <w:rsid w:val="00304BCC"/>
    <w:rsid w:val="00304C24"/>
    <w:rsid w:val="00305502"/>
    <w:rsid w:val="003055E5"/>
    <w:rsid w:val="003056E6"/>
    <w:rsid w:val="003059BB"/>
    <w:rsid w:val="00305B06"/>
    <w:rsid w:val="00305C41"/>
    <w:rsid w:val="00305CB2"/>
    <w:rsid w:val="00305CF3"/>
    <w:rsid w:val="003060DF"/>
    <w:rsid w:val="00306111"/>
    <w:rsid w:val="00306317"/>
    <w:rsid w:val="0030633D"/>
    <w:rsid w:val="0030655E"/>
    <w:rsid w:val="003069F0"/>
    <w:rsid w:val="00306BF6"/>
    <w:rsid w:val="00306D48"/>
    <w:rsid w:val="00306D79"/>
    <w:rsid w:val="00306E8E"/>
    <w:rsid w:val="00307320"/>
    <w:rsid w:val="0030751A"/>
    <w:rsid w:val="00307663"/>
    <w:rsid w:val="00307C69"/>
    <w:rsid w:val="00307D9A"/>
    <w:rsid w:val="00307E76"/>
    <w:rsid w:val="00310645"/>
    <w:rsid w:val="0031079B"/>
    <w:rsid w:val="00310A3D"/>
    <w:rsid w:val="00310AAF"/>
    <w:rsid w:val="00311776"/>
    <w:rsid w:val="00311857"/>
    <w:rsid w:val="00311E9F"/>
    <w:rsid w:val="00312040"/>
    <w:rsid w:val="00312092"/>
    <w:rsid w:val="0031217F"/>
    <w:rsid w:val="003121D6"/>
    <w:rsid w:val="003123EB"/>
    <w:rsid w:val="00312761"/>
    <w:rsid w:val="00313137"/>
    <w:rsid w:val="00313454"/>
    <w:rsid w:val="00313CBD"/>
    <w:rsid w:val="00314031"/>
    <w:rsid w:val="0031444B"/>
    <w:rsid w:val="003144BC"/>
    <w:rsid w:val="00314CC0"/>
    <w:rsid w:val="00314E93"/>
    <w:rsid w:val="00315811"/>
    <w:rsid w:val="00315CF5"/>
    <w:rsid w:val="00315D1C"/>
    <w:rsid w:val="00315E12"/>
    <w:rsid w:val="00315FF1"/>
    <w:rsid w:val="00316012"/>
    <w:rsid w:val="003163CB"/>
    <w:rsid w:val="00316484"/>
    <w:rsid w:val="00316B03"/>
    <w:rsid w:val="00316E26"/>
    <w:rsid w:val="00316FC3"/>
    <w:rsid w:val="003170AD"/>
    <w:rsid w:val="003171FB"/>
    <w:rsid w:val="0031727F"/>
    <w:rsid w:val="00317392"/>
    <w:rsid w:val="0031752B"/>
    <w:rsid w:val="003177EB"/>
    <w:rsid w:val="00317C86"/>
    <w:rsid w:val="00320220"/>
    <w:rsid w:val="0032039D"/>
    <w:rsid w:val="0032062F"/>
    <w:rsid w:val="003206C2"/>
    <w:rsid w:val="003208C5"/>
    <w:rsid w:val="00320A83"/>
    <w:rsid w:val="00320B3E"/>
    <w:rsid w:val="003213CF"/>
    <w:rsid w:val="0032193B"/>
    <w:rsid w:val="00321A93"/>
    <w:rsid w:val="00321D72"/>
    <w:rsid w:val="00321DF7"/>
    <w:rsid w:val="00321F69"/>
    <w:rsid w:val="0032203B"/>
    <w:rsid w:val="003221B3"/>
    <w:rsid w:val="0032228A"/>
    <w:rsid w:val="003222C7"/>
    <w:rsid w:val="00322564"/>
    <w:rsid w:val="00322852"/>
    <w:rsid w:val="0032288D"/>
    <w:rsid w:val="00322984"/>
    <w:rsid w:val="00322D9E"/>
    <w:rsid w:val="0032312C"/>
    <w:rsid w:val="00323550"/>
    <w:rsid w:val="003235C7"/>
    <w:rsid w:val="0032376D"/>
    <w:rsid w:val="003239A5"/>
    <w:rsid w:val="003239E9"/>
    <w:rsid w:val="00323BB0"/>
    <w:rsid w:val="00323BF7"/>
    <w:rsid w:val="00323D62"/>
    <w:rsid w:val="00324118"/>
    <w:rsid w:val="0032424F"/>
    <w:rsid w:val="00324862"/>
    <w:rsid w:val="00324B22"/>
    <w:rsid w:val="00324B3C"/>
    <w:rsid w:val="00324BCE"/>
    <w:rsid w:val="00324C8C"/>
    <w:rsid w:val="00324D0F"/>
    <w:rsid w:val="00324EB0"/>
    <w:rsid w:val="00325339"/>
    <w:rsid w:val="0032561C"/>
    <w:rsid w:val="00325639"/>
    <w:rsid w:val="00325A66"/>
    <w:rsid w:val="00325BDF"/>
    <w:rsid w:val="00325D9F"/>
    <w:rsid w:val="00326103"/>
    <w:rsid w:val="0032674C"/>
    <w:rsid w:val="0032676E"/>
    <w:rsid w:val="00326AA0"/>
    <w:rsid w:val="00326B6B"/>
    <w:rsid w:val="00326DE5"/>
    <w:rsid w:val="00326E41"/>
    <w:rsid w:val="00326F2C"/>
    <w:rsid w:val="0032700F"/>
    <w:rsid w:val="003270F6"/>
    <w:rsid w:val="003277EE"/>
    <w:rsid w:val="00327A1C"/>
    <w:rsid w:val="00327DA8"/>
    <w:rsid w:val="00327E57"/>
    <w:rsid w:val="003302BE"/>
    <w:rsid w:val="003303FF"/>
    <w:rsid w:val="0033066E"/>
    <w:rsid w:val="00330678"/>
    <w:rsid w:val="0033095F"/>
    <w:rsid w:val="00330B0E"/>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A22"/>
    <w:rsid w:val="00334BF8"/>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4AC"/>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7D"/>
    <w:rsid w:val="003442C6"/>
    <w:rsid w:val="00344439"/>
    <w:rsid w:val="00344BD2"/>
    <w:rsid w:val="0034526C"/>
    <w:rsid w:val="00345387"/>
    <w:rsid w:val="00345805"/>
    <w:rsid w:val="00345C4D"/>
    <w:rsid w:val="00345CC5"/>
    <w:rsid w:val="00345F7C"/>
    <w:rsid w:val="00345FB3"/>
    <w:rsid w:val="00346002"/>
    <w:rsid w:val="003460D3"/>
    <w:rsid w:val="003461C6"/>
    <w:rsid w:val="00346AC2"/>
    <w:rsid w:val="00346CEA"/>
    <w:rsid w:val="0034703B"/>
    <w:rsid w:val="00347048"/>
    <w:rsid w:val="003471C0"/>
    <w:rsid w:val="003474EE"/>
    <w:rsid w:val="00347734"/>
    <w:rsid w:val="00347919"/>
    <w:rsid w:val="00350011"/>
    <w:rsid w:val="00350046"/>
    <w:rsid w:val="003500FC"/>
    <w:rsid w:val="0035026E"/>
    <w:rsid w:val="003503F3"/>
    <w:rsid w:val="003507CD"/>
    <w:rsid w:val="0035082C"/>
    <w:rsid w:val="00350ABA"/>
    <w:rsid w:val="00350CE3"/>
    <w:rsid w:val="00350CF3"/>
    <w:rsid w:val="00350D7A"/>
    <w:rsid w:val="00350E36"/>
    <w:rsid w:val="00351283"/>
    <w:rsid w:val="0035189B"/>
    <w:rsid w:val="00351B4A"/>
    <w:rsid w:val="00351C26"/>
    <w:rsid w:val="00351D03"/>
    <w:rsid w:val="00351D98"/>
    <w:rsid w:val="00351FDE"/>
    <w:rsid w:val="0035293F"/>
    <w:rsid w:val="00352A0F"/>
    <w:rsid w:val="00352C75"/>
    <w:rsid w:val="003531F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46E"/>
    <w:rsid w:val="003556F4"/>
    <w:rsid w:val="003558F7"/>
    <w:rsid w:val="0035590C"/>
    <w:rsid w:val="003559C6"/>
    <w:rsid w:val="00355A66"/>
    <w:rsid w:val="00355D22"/>
    <w:rsid w:val="003560F7"/>
    <w:rsid w:val="0035624A"/>
    <w:rsid w:val="003566A0"/>
    <w:rsid w:val="00356EBC"/>
    <w:rsid w:val="00357357"/>
    <w:rsid w:val="00357720"/>
    <w:rsid w:val="003578F3"/>
    <w:rsid w:val="0035796F"/>
    <w:rsid w:val="00357979"/>
    <w:rsid w:val="00357FA5"/>
    <w:rsid w:val="0036001A"/>
    <w:rsid w:val="003605AA"/>
    <w:rsid w:val="003606C4"/>
    <w:rsid w:val="003608C0"/>
    <w:rsid w:val="00360BEE"/>
    <w:rsid w:val="00360DAA"/>
    <w:rsid w:val="003617F5"/>
    <w:rsid w:val="00361879"/>
    <w:rsid w:val="003618F5"/>
    <w:rsid w:val="003619A9"/>
    <w:rsid w:val="00361C37"/>
    <w:rsid w:val="00361CB7"/>
    <w:rsid w:val="00362083"/>
    <w:rsid w:val="003621B9"/>
    <w:rsid w:val="003622A2"/>
    <w:rsid w:val="003622CD"/>
    <w:rsid w:val="003628CA"/>
    <w:rsid w:val="00362E59"/>
    <w:rsid w:val="00362FCD"/>
    <w:rsid w:val="0036334C"/>
    <w:rsid w:val="00363423"/>
    <w:rsid w:val="003635BD"/>
    <w:rsid w:val="00363722"/>
    <w:rsid w:val="00363E20"/>
    <w:rsid w:val="00363EFA"/>
    <w:rsid w:val="00363FE3"/>
    <w:rsid w:val="003640E5"/>
    <w:rsid w:val="00364886"/>
    <w:rsid w:val="00364BA7"/>
    <w:rsid w:val="00364C4C"/>
    <w:rsid w:val="00364FDD"/>
    <w:rsid w:val="0036500A"/>
    <w:rsid w:val="003651D8"/>
    <w:rsid w:val="0036589D"/>
    <w:rsid w:val="00365C9E"/>
    <w:rsid w:val="00365CBC"/>
    <w:rsid w:val="00365E06"/>
    <w:rsid w:val="00365E4C"/>
    <w:rsid w:val="00365F4F"/>
    <w:rsid w:val="00365FAD"/>
    <w:rsid w:val="0036614C"/>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4F6"/>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3"/>
    <w:rsid w:val="0037457C"/>
    <w:rsid w:val="00374DB9"/>
    <w:rsid w:val="00375B4C"/>
    <w:rsid w:val="00375DC6"/>
    <w:rsid w:val="003762A3"/>
    <w:rsid w:val="0037644C"/>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1ECD"/>
    <w:rsid w:val="0038210C"/>
    <w:rsid w:val="0038224E"/>
    <w:rsid w:val="00382422"/>
    <w:rsid w:val="0038260F"/>
    <w:rsid w:val="003826A8"/>
    <w:rsid w:val="003828B2"/>
    <w:rsid w:val="00382A87"/>
    <w:rsid w:val="00382C28"/>
    <w:rsid w:val="00382CB0"/>
    <w:rsid w:val="00382DC4"/>
    <w:rsid w:val="003830FF"/>
    <w:rsid w:val="00383558"/>
    <w:rsid w:val="00383898"/>
    <w:rsid w:val="00383D64"/>
    <w:rsid w:val="00384109"/>
    <w:rsid w:val="00384356"/>
    <w:rsid w:val="003843E7"/>
    <w:rsid w:val="0038474A"/>
    <w:rsid w:val="00384878"/>
    <w:rsid w:val="00384A7D"/>
    <w:rsid w:val="00384B39"/>
    <w:rsid w:val="00384F4B"/>
    <w:rsid w:val="00385340"/>
    <w:rsid w:val="00385772"/>
    <w:rsid w:val="00385D39"/>
    <w:rsid w:val="00386226"/>
    <w:rsid w:val="00386643"/>
    <w:rsid w:val="00386A0C"/>
    <w:rsid w:val="00386ACE"/>
    <w:rsid w:val="00386BB0"/>
    <w:rsid w:val="00386D08"/>
    <w:rsid w:val="00386DC7"/>
    <w:rsid w:val="00387068"/>
    <w:rsid w:val="003874B0"/>
    <w:rsid w:val="0038766C"/>
    <w:rsid w:val="00387967"/>
    <w:rsid w:val="00387C68"/>
    <w:rsid w:val="00387CE1"/>
    <w:rsid w:val="00387E89"/>
    <w:rsid w:val="00387FDD"/>
    <w:rsid w:val="00390201"/>
    <w:rsid w:val="003903AF"/>
    <w:rsid w:val="00390D8F"/>
    <w:rsid w:val="00390FFC"/>
    <w:rsid w:val="00391550"/>
    <w:rsid w:val="0039166A"/>
    <w:rsid w:val="003917E7"/>
    <w:rsid w:val="00391BDB"/>
    <w:rsid w:val="00391BED"/>
    <w:rsid w:val="00391E2E"/>
    <w:rsid w:val="00391F11"/>
    <w:rsid w:val="00391FE7"/>
    <w:rsid w:val="00392479"/>
    <w:rsid w:val="003924E4"/>
    <w:rsid w:val="00392526"/>
    <w:rsid w:val="003929F1"/>
    <w:rsid w:val="0039327E"/>
    <w:rsid w:val="003932D7"/>
    <w:rsid w:val="00393395"/>
    <w:rsid w:val="00393697"/>
    <w:rsid w:val="003937F1"/>
    <w:rsid w:val="00393B0F"/>
    <w:rsid w:val="00393C45"/>
    <w:rsid w:val="00393C8A"/>
    <w:rsid w:val="0039400C"/>
    <w:rsid w:val="003942BB"/>
    <w:rsid w:val="00394852"/>
    <w:rsid w:val="003948EA"/>
    <w:rsid w:val="00394ADF"/>
    <w:rsid w:val="00394BD6"/>
    <w:rsid w:val="003951FE"/>
    <w:rsid w:val="0039528F"/>
    <w:rsid w:val="00395698"/>
    <w:rsid w:val="00395867"/>
    <w:rsid w:val="0039592C"/>
    <w:rsid w:val="003959E3"/>
    <w:rsid w:val="00395AA2"/>
    <w:rsid w:val="00395C03"/>
    <w:rsid w:val="00395C91"/>
    <w:rsid w:val="00395E5D"/>
    <w:rsid w:val="00395F77"/>
    <w:rsid w:val="00396268"/>
    <w:rsid w:val="00396AD1"/>
    <w:rsid w:val="00396D9C"/>
    <w:rsid w:val="00396EFA"/>
    <w:rsid w:val="00396FAF"/>
    <w:rsid w:val="00397060"/>
    <w:rsid w:val="00397234"/>
    <w:rsid w:val="00397789"/>
    <w:rsid w:val="003978AE"/>
    <w:rsid w:val="003979A5"/>
    <w:rsid w:val="00397DE9"/>
    <w:rsid w:val="003A015D"/>
    <w:rsid w:val="003A028C"/>
    <w:rsid w:val="003A02F7"/>
    <w:rsid w:val="003A0936"/>
    <w:rsid w:val="003A0A18"/>
    <w:rsid w:val="003A0CF1"/>
    <w:rsid w:val="003A100D"/>
    <w:rsid w:val="003A142A"/>
    <w:rsid w:val="003A1442"/>
    <w:rsid w:val="003A14D9"/>
    <w:rsid w:val="003A17FA"/>
    <w:rsid w:val="003A1AE9"/>
    <w:rsid w:val="003A1B6F"/>
    <w:rsid w:val="003A1CC1"/>
    <w:rsid w:val="003A1EC2"/>
    <w:rsid w:val="003A219A"/>
    <w:rsid w:val="003A27BC"/>
    <w:rsid w:val="003A27F5"/>
    <w:rsid w:val="003A29ED"/>
    <w:rsid w:val="003A2A34"/>
    <w:rsid w:val="003A2D9C"/>
    <w:rsid w:val="003A2E3F"/>
    <w:rsid w:val="003A3054"/>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A7A88"/>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909"/>
    <w:rsid w:val="003B2B0B"/>
    <w:rsid w:val="003B2D21"/>
    <w:rsid w:val="003B2E20"/>
    <w:rsid w:val="003B2FF5"/>
    <w:rsid w:val="003B3250"/>
    <w:rsid w:val="003B326B"/>
    <w:rsid w:val="003B32BC"/>
    <w:rsid w:val="003B34C7"/>
    <w:rsid w:val="003B356E"/>
    <w:rsid w:val="003B36B2"/>
    <w:rsid w:val="003B36C0"/>
    <w:rsid w:val="003B382D"/>
    <w:rsid w:val="003B3BAB"/>
    <w:rsid w:val="003B404B"/>
    <w:rsid w:val="003B4177"/>
    <w:rsid w:val="003B4273"/>
    <w:rsid w:val="003B4335"/>
    <w:rsid w:val="003B4656"/>
    <w:rsid w:val="003B4795"/>
    <w:rsid w:val="003B4DC1"/>
    <w:rsid w:val="003B4F5B"/>
    <w:rsid w:val="003B4FCC"/>
    <w:rsid w:val="003B516F"/>
    <w:rsid w:val="003B530C"/>
    <w:rsid w:val="003B576B"/>
    <w:rsid w:val="003B576C"/>
    <w:rsid w:val="003B5A99"/>
    <w:rsid w:val="003B5C4E"/>
    <w:rsid w:val="003B5D04"/>
    <w:rsid w:val="003B5F4D"/>
    <w:rsid w:val="003B6127"/>
    <w:rsid w:val="003B6629"/>
    <w:rsid w:val="003B68AC"/>
    <w:rsid w:val="003B6B93"/>
    <w:rsid w:val="003B6E90"/>
    <w:rsid w:val="003B7041"/>
    <w:rsid w:val="003B75E3"/>
    <w:rsid w:val="003B7C10"/>
    <w:rsid w:val="003B7EF9"/>
    <w:rsid w:val="003C04C5"/>
    <w:rsid w:val="003C0618"/>
    <w:rsid w:val="003C0758"/>
    <w:rsid w:val="003C0B84"/>
    <w:rsid w:val="003C0BBF"/>
    <w:rsid w:val="003C0CD0"/>
    <w:rsid w:val="003C10C9"/>
    <w:rsid w:val="003C119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837"/>
    <w:rsid w:val="003C39B8"/>
    <w:rsid w:val="003C3CD2"/>
    <w:rsid w:val="003C3DA3"/>
    <w:rsid w:val="003C4876"/>
    <w:rsid w:val="003C49BF"/>
    <w:rsid w:val="003C5504"/>
    <w:rsid w:val="003C5523"/>
    <w:rsid w:val="003C55A0"/>
    <w:rsid w:val="003C58A8"/>
    <w:rsid w:val="003C5B3E"/>
    <w:rsid w:val="003C5B78"/>
    <w:rsid w:val="003C5C2B"/>
    <w:rsid w:val="003C5F30"/>
    <w:rsid w:val="003C5FDD"/>
    <w:rsid w:val="003C64FC"/>
    <w:rsid w:val="003C66F3"/>
    <w:rsid w:val="003C674C"/>
    <w:rsid w:val="003C680D"/>
    <w:rsid w:val="003C69A1"/>
    <w:rsid w:val="003C6BCC"/>
    <w:rsid w:val="003C6F97"/>
    <w:rsid w:val="003C6FC7"/>
    <w:rsid w:val="003C707D"/>
    <w:rsid w:val="003C7083"/>
    <w:rsid w:val="003C726E"/>
    <w:rsid w:val="003C751F"/>
    <w:rsid w:val="003C75AB"/>
    <w:rsid w:val="003C766B"/>
    <w:rsid w:val="003C786E"/>
    <w:rsid w:val="003C7AF5"/>
    <w:rsid w:val="003C7DC0"/>
    <w:rsid w:val="003C7DC7"/>
    <w:rsid w:val="003C7E76"/>
    <w:rsid w:val="003C7FFB"/>
    <w:rsid w:val="003D0037"/>
    <w:rsid w:val="003D06BF"/>
    <w:rsid w:val="003D0866"/>
    <w:rsid w:val="003D0A11"/>
    <w:rsid w:val="003D0F08"/>
    <w:rsid w:val="003D0FC3"/>
    <w:rsid w:val="003D145F"/>
    <w:rsid w:val="003D1A23"/>
    <w:rsid w:val="003D1BDB"/>
    <w:rsid w:val="003D208D"/>
    <w:rsid w:val="003D2C7B"/>
    <w:rsid w:val="003D2DCE"/>
    <w:rsid w:val="003D2FA9"/>
    <w:rsid w:val="003D3174"/>
    <w:rsid w:val="003D3187"/>
    <w:rsid w:val="003D3208"/>
    <w:rsid w:val="003D32F8"/>
    <w:rsid w:val="003D357B"/>
    <w:rsid w:val="003D37A4"/>
    <w:rsid w:val="003D38C0"/>
    <w:rsid w:val="003D3934"/>
    <w:rsid w:val="003D3A39"/>
    <w:rsid w:val="003D3C05"/>
    <w:rsid w:val="003D3CD7"/>
    <w:rsid w:val="003D3F42"/>
    <w:rsid w:val="003D426C"/>
    <w:rsid w:val="003D45CC"/>
    <w:rsid w:val="003D4B7C"/>
    <w:rsid w:val="003D4DA0"/>
    <w:rsid w:val="003D4E24"/>
    <w:rsid w:val="003D5059"/>
    <w:rsid w:val="003D541E"/>
    <w:rsid w:val="003D54DC"/>
    <w:rsid w:val="003D5F68"/>
    <w:rsid w:val="003D60D7"/>
    <w:rsid w:val="003D6512"/>
    <w:rsid w:val="003D7124"/>
    <w:rsid w:val="003D74F7"/>
    <w:rsid w:val="003D780D"/>
    <w:rsid w:val="003D7C5C"/>
    <w:rsid w:val="003D7F83"/>
    <w:rsid w:val="003E009C"/>
    <w:rsid w:val="003E0691"/>
    <w:rsid w:val="003E09A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2FE2"/>
    <w:rsid w:val="003E32F2"/>
    <w:rsid w:val="003E3440"/>
    <w:rsid w:val="003E3856"/>
    <w:rsid w:val="003E3900"/>
    <w:rsid w:val="003E3A70"/>
    <w:rsid w:val="003E3B9C"/>
    <w:rsid w:val="003E3C3E"/>
    <w:rsid w:val="003E3CFD"/>
    <w:rsid w:val="003E3E62"/>
    <w:rsid w:val="003E3F5F"/>
    <w:rsid w:val="003E4430"/>
    <w:rsid w:val="003E44D7"/>
    <w:rsid w:val="003E4610"/>
    <w:rsid w:val="003E4824"/>
    <w:rsid w:val="003E4D6C"/>
    <w:rsid w:val="003E4E08"/>
    <w:rsid w:val="003E50B2"/>
    <w:rsid w:val="003E52C0"/>
    <w:rsid w:val="003E53D4"/>
    <w:rsid w:val="003E555D"/>
    <w:rsid w:val="003E5C2E"/>
    <w:rsid w:val="003E5CDA"/>
    <w:rsid w:val="003E5D71"/>
    <w:rsid w:val="003E5F06"/>
    <w:rsid w:val="003E5F0F"/>
    <w:rsid w:val="003E5FE5"/>
    <w:rsid w:val="003E6423"/>
    <w:rsid w:val="003E6497"/>
    <w:rsid w:val="003E64D5"/>
    <w:rsid w:val="003E6533"/>
    <w:rsid w:val="003E6560"/>
    <w:rsid w:val="003E65F2"/>
    <w:rsid w:val="003E66FA"/>
    <w:rsid w:val="003E6758"/>
    <w:rsid w:val="003E6974"/>
    <w:rsid w:val="003E69D0"/>
    <w:rsid w:val="003E6BD9"/>
    <w:rsid w:val="003E6C1B"/>
    <w:rsid w:val="003E6D21"/>
    <w:rsid w:val="003E6DDB"/>
    <w:rsid w:val="003E6F51"/>
    <w:rsid w:val="003E719A"/>
    <w:rsid w:val="003E7270"/>
    <w:rsid w:val="003E727C"/>
    <w:rsid w:val="003E74AC"/>
    <w:rsid w:val="003E7536"/>
    <w:rsid w:val="003E78D8"/>
    <w:rsid w:val="003E7AA3"/>
    <w:rsid w:val="003E7B95"/>
    <w:rsid w:val="003F07DF"/>
    <w:rsid w:val="003F0F95"/>
    <w:rsid w:val="003F0FB2"/>
    <w:rsid w:val="003F12E7"/>
    <w:rsid w:val="003F13B1"/>
    <w:rsid w:val="003F151C"/>
    <w:rsid w:val="003F1971"/>
    <w:rsid w:val="003F1978"/>
    <w:rsid w:val="003F1979"/>
    <w:rsid w:val="003F1B3B"/>
    <w:rsid w:val="003F1C15"/>
    <w:rsid w:val="003F1CCE"/>
    <w:rsid w:val="003F1D0C"/>
    <w:rsid w:val="003F1E7D"/>
    <w:rsid w:val="003F1EEB"/>
    <w:rsid w:val="003F1FCE"/>
    <w:rsid w:val="003F209A"/>
    <w:rsid w:val="003F271F"/>
    <w:rsid w:val="003F2742"/>
    <w:rsid w:val="003F28EE"/>
    <w:rsid w:val="003F29D1"/>
    <w:rsid w:val="003F29EF"/>
    <w:rsid w:val="003F2D57"/>
    <w:rsid w:val="003F2F5C"/>
    <w:rsid w:val="003F340B"/>
    <w:rsid w:val="003F3448"/>
    <w:rsid w:val="003F3550"/>
    <w:rsid w:val="003F3566"/>
    <w:rsid w:val="003F370C"/>
    <w:rsid w:val="003F38EF"/>
    <w:rsid w:val="003F3986"/>
    <w:rsid w:val="003F3D46"/>
    <w:rsid w:val="003F3DC8"/>
    <w:rsid w:val="003F4088"/>
    <w:rsid w:val="003F434C"/>
    <w:rsid w:val="003F434D"/>
    <w:rsid w:val="003F4445"/>
    <w:rsid w:val="003F45FC"/>
    <w:rsid w:val="003F47BD"/>
    <w:rsid w:val="003F4BC0"/>
    <w:rsid w:val="003F4BF3"/>
    <w:rsid w:val="003F4D7E"/>
    <w:rsid w:val="003F4F2C"/>
    <w:rsid w:val="003F520A"/>
    <w:rsid w:val="003F533D"/>
    <w:rsid w:val="003F553E"/>
    <w:rsid w:val="003F5BFD"/>
    <w:rsid w:val="003F5F94"/>
    <w:rsid w:val="003F5FFC"/>
    <w:rsid w:val="003F653B"/>
    <w:rsid w:val="003F65AD"/>
    <w:rsid w:val="003F6882"/>
    <w:rsid w:val="003F6A18"/>
    <w:rsid w:val="003F6A1E"/>
    <w:rsid w:val="003F6BD3"/>
    <w:rsid w:val="003F6C8E"/>
    <w:rsid w:val="003F73AE"/>
    <w:rsid w:val="003F74CF"/>
    <w:rsid w:val="003F76BC"/>
    <w:rsid w:val="003F7761"/>
    <w:rsid w:val="003F7B43"/>
    <w:rsid w:val="00400206"/>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2BB7"/>
    <w:rsid w:val="004031B2"/>
    <w:rsid w:val="0040345F"/>
    <w:rsid w:val="00403660"/>
    <w:rsid w:val="004037A5"/>
    <w:rsid w:val="004038BA"/>
    <w:rsid w:val="00403A12"/>
    <w:rsid w:val="00403A39"/>
    <w:rsid w:val="00403C17"/>
    <w:rsid w:val="00403D29"/>
    <w:rsid w:val="0040405B"/>
    <w:rsid w:val="004040EA"/>
    <w:rsid w:val="0040411C"/>
    <w:rsid w:val="00404329"/>
    <w:rsid w:val="00404A25"/>
    <w:rsid w:val="00404EC1"/>
    <w:rsid w:val="00404EC5"/>
    <w:rsid w:val="0040518F"/>
    <w:rsid w:val="00405312"/>
    <w:rsid w:val="004056AB"/>
    <w:rsid w:val="004058AF"/>
    <w:rsid w:val="00405A10"/>
    <w:rsid w:val="00405A4E"/>
    <w:rsid w:val="00405FE6"/>
    <w:rsid w:val="004061AD"/>
    <w:rsid w:val="0040633D"/>
    <w:rsid w:val="00406D1F"/>
    <w:rsid w:val="00407161"/>
    <w:rsid w:val="004072C2"/>
    <w:rsid w:val="00407516"/>
    <w:rsid w:val="004078B5"/>
    <w:rsid w:val="00407F8F"/>
    <w:rsid w:val="00407FD8"/>
    <w:rsid w:val="00407FE5"/>
    <w:rsid w:val="00410044"/>
    <w:rsid w:val="004100F0"/>
    <w:rsid w:val="004104BE"/>
    <w:rsid w:val="00410680"/>
    <w:rsid w:val="0041072F"/>
    <w:rsid w:val="004108ED"/>
    <w:rsid w:val="00410FD3"/>
    <w:rsid w:val="004115A8"/>
    <w:rsid w:val="00411A34"/>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9A1"/>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091"/>
    <w:rsid w:val="004238A7"/>
    <w:rsid w:val="0042403A"/>
    <w:rsid w:val="00424BAB"/>
    <w:rsid w:val="00424C05"/>
    <w:rsid w:val="00424CDB"/>
    <w:rsid w:val="00424DF2"/>
    <w:rsid w:val="0042505F"/>
    <w:rsid w:val="0042600B"/>
    <w:rsid w:val="00426225"/>
    <w:rsid w:val="004264D2"/>
    <w:rsid w:val="0042654E"/>
    <w:rsid w:val="00426CB5"/>
    <w:rsid w:val="00426D20"/>
    <w:rsid w:val="00426EA3"/>
    <w:rsid w:val="004272A0"/>
    <w:rsid w:val="004272C5"/>
    <w:rsid w:val="0042749A"/>
    <w:rsid w:val="00427558"/>
    <w:rsid w:val="00427643"/>
    <w:rsid w:val="004278F5"/>
    <w:rsid w:val="00427E22"/>
    <w:rsid w:val="00427E54"/>
    <w:rsid w:val="00427F89"/>
    <w:rsid w:val="00427FA8"/>
    <w:rsid w:val="004300F0"/>
    <w:rsid w:val="00430557"/>
    <w:rsid w:val="00430966"/>
    <w:rsid w:val="00431194"/>
    <w:rsid w:val="004318E7"/>
    <w:rsid w:val="00431AD3"/>
    <w:rsid w:val="00431C08"/>
    <w:rsid w:val="00431C9A"/>
    <w:rsid w:val="00431DC1"/>
    <w:rsid w:val="0043215D"/>
    <w:rsid w:val="004323BC"/>
    <w:rsid w:val="004328B1"/>
    <w:rsid w:val="0043291A"/>
    <w:rsid w:val="00432ECB"/>
    <w:rsid w:val="004331A8"/>
    <w:rsid w:val="004331EA"/>
    <w:rsid w:val="0043328F"/>
    <w:rsid w:val="00433767"/>
    <w:rsid w:val="004339BA"/>
    <w:rsid w:val="00433E6F"/>
    <w:rsid w:val="0043404C"/>
    <w:rsid w:val="00434598"/>
    <w:rsid w:val="0043460B"/>
    <w:rsid w:val="004346EE"/>
    <w:rsid w:val="004350FA"/>
    <w:rsid w:val="004354C4"/>
    <w:rsid w:val="004357BC"/>
    <w:rsid w:val="004361DF"/>
    <w:rsid w:val="0043647D"/>
    <w:rsid w:val="00436738"/>
    <w:rsid w:val="00436AFC"/>
    <w:rsid w:val="00436B4B"/>
    <w:rsid w:val="00437002"/>
    <w:rsid w:val="00437060"/>
    <w:rsid w:val="00437279"/>
    <w:rsid w:val="0043728C"/>
    <w:rsid w:val="004372BE"/>
    <w:rsid w:val="00437C33"/>
    <w:rsid w:val="00437C95"/>
    <w:rsid w:val="00437CAE"/>
    <w:rsid w:val="00437EE2"/>
    <w:rsid w:val="004406EC"/>
    <w:rsid w:val="004407BD"/>
    <w:rsid w:val="004408A3"/>
    <w:rsid w:val="0044091F"/>
    <w:rsid w:val="00440956"/>
    <w:rsid w:val="00440C0D"/>
    <w:rsid w:val="00440E7B"/>
    <w:rsid w:val="00440E97"/>
    <w:rsid w:val="00440EBC"/>
    <w:rsid w:val="00441182"/>
    <w:rsid w:val="004415C0"/>
    <w:rsid w:val="004417A7"/>
    <w:rsid w:val="00441887"/>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869"/>
    <w:rsid w:val="00446A57"/>
    <w:rsid w:val="00446B3F"/>
    <w:rsid w:val="004472D9"/>
    <w:rsid w:val="00447BF1"/>
    <w:rsid w:val="004506DA"/>
    <w:rsid w:val="004509B6"/>
    <w:rsid w:val="00450F06"/>
    <w:rsid w:val="00451149"/>
    <w:rsid w:val="0045167E"/>
    <w:rsid w:val="00451784"/>
    <w:rsid w:val="00451CD6"/>
    <w:rsid w:val="00451E4F"/>
    <w:rsid w:val="004520F8"/>
    <w:rsid w:val="004529D8"/>
    <w:rsid w:val="00452A06"/>
    <w:rsid w:val="00452C01"/>
    <w:rsid w:val="00452D32"/>
    <w:rsid w:val="00452E0F"/>
    <w:rsid w:val="0045309B"/>
    <w:rsid w:val="004532F0"/>
    <w:rsid w:val="00453A37"/>
    <w:rsid w:val="00453AAA"/>
    <w:rsid w:val="0045417F"/>
    <w:rsid w:val="0045450B"/>
    <w:rsid w:val="00454510"/>
    <w:rsid w:val="00454595"/>
    <w:rsid w:val="00454883"/>
    <w:rsid w:val="00454A73"/>
    <w:rsid w:val="00455047"/>
    <w:rsid w:val="00455057"/>
    <w:rsid w:val="00455146"/>
    <w:rsid w:val="00455468"/>
    <w:rsid w:val="004555F8"/>
    <w:rsid w:val="0045570C"/>
    <w:rsid w:val="00455785"/>
    <w:rsid w:val="00455C20"/>
    <w:rsid w:val="00456103"/>
    <w:rsid w:val="0045649D"/>
    <w:rsid w:val="00456AE2"/>
    <w:rsid w:val="0045739C"/>
    <w:rsid w:val="004577EB"/>
    <w:rsid w:val="00457B91"/>
    <w:rsid w:val="00457DC9"/>
    <w:rsid w:val="00457FB3"/>
    <w:rsid w:val="00460495"/>
    <w:rsid w:val="00460B29"/>
    <w:rsid w:val="004610A2"/>
    <w:rsid w:val="00461165"/>
    <w:rsid w:val="004613A4"/>
    <w:rsid w:val="0046196B"/>
    <w:rsid w:val="00461A18"/>
    <w:rsid w:val="00461AEC"/>
    <w:rsid w:val="00461BE1"/>
    <w:rsid w:val="00461C15"/>
    <w:rsid w:val="00461CEE"/>
    <w:rsid w:val="00461DC5"/>
    <w:rsid w:val="00461E8B"/>
    <w:rsid w:val="00462066"/>
    <w:rsid w:val="0046246C"/>
    <w:rsid w:val="004627B6"/>
    <w:rsid w:val="004627EC"/>
    <w:rsid w:val="00462866"/>
    <w:rsid w:val="004629D6"/>
    <w:rsid w:val="00462ECC"/>
    <w:rsid w:val="00462EDA"/>
    <w:rsid w:val="00462FBC"/>
    <w:rsid w:val="00463009"/>
    <w:rsid w:val="00463095"/>
    <w:rsid w:val="0046318D"/>
    <w:rsid w:val="0046323C"/>
    <w:rsid w:val="004638AC"/>
    <w:rsid w:val="004639C6"/>
    <w:rsid w:val="00463C72"/>
    <w:rsid w:val="00463FD2"/>
    <w:rsid w:val="00464008"/>
    <w:rsid w:val="00464593"/>
    <w:rsid w:val="00464838"/>
    <w:rsid w:val="00464AD6"/>
    <w:rsid w:val="00464CAC"/>
    <w:rsid w:val="00464F41"/>
    <w:rsid w:val="00465434"/>
    <w:rsid w:val="0046547F"/>
    <w:rsid w:val="004658AA"/>
    <w:rsid w:val="004659CF"/>
    <w:rsid w:val="00466262"/>
    <w:rsid w:val="004663BE"/>
    <w:rsid w:val="004667B6"/>
    <w:rsid w:val="00466C20"/>
    <w:rsid w:val="00466D3D"/>
    <w:rsid w:val="00466F3D"/>
    <w:rsid w:val="00467275"/>
    <w:rsid w:val="00467616"/>
    <w:rsid w:val="00467629"/>
    <w:rsid w:val="0046799E"/>
    <w:rsid w:val="00467B73"/>
    <w:rsid w:val="00470090"/>
    <w:rsid w:val="0047023A"/>
    <w:rsid w:val="00470514"/>
    <w:rsid w:val="004708AE"/>
    <w:rsid w:val="00470C65"/>
    <w:rsid w:val="00470D14"/>
    <w:rsid w:val="00470F09"/>
    <w:rsid w:val="004711E3"/>
    <w:rsid w:val="004715B4"/>
    <w:rsid w:val="004718C3"/>
    <w:rsid w:val="00471DA5"/>
    <w:rsid w:val="0047205D"/>
    <w:rsid w:val="00472068"/>
    <w:rsid w:val="0047207F"/>
    <w:rsid w:val="00473685"/>
    <w:rsid w:val="0047377C"/>
    <w:rsid w:val="004739D0"/>
    <w:rsid w:val="00474013"/>
    <w:rsid w:val="0047415A"/>
    <w:rsid w:val="00474184"/>
    <w:rsid w:val="00474653"/>
    <w:rsid w:val="0047473A"/>
    <w:rsid w:val="004747C2"/>
    <w:rsid w:val="004748EB"/>
    <w:rsid w:val="00474B05"/>
    <w:rsid w:val="00474BA8"/>
    <w:rsid w:val="00475132"/>
    <w:rsid w:val="0047549B"/>
    <w:rsid w:val="004755CF"/>
    <w:rsid w:val="004757C9"/>
    <w:rsid w:val="0047591B"/>
    <w:rsid w:val="00475A83"/>
    <w:rsid w:val="004762DC"/>
    <w:rsid w:val="00476766"/>
    <w:rsid w:val="00476BEC"/>
    <w:rsid w:val="00476C75"/>
    <w:rsid w:val="00477650"/>
    <w:rsid w:val="004777B4"/>
    <w:rsid w:val="004777F2"/>
    <w:rsid w:val="00477C58"/>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8E2"/>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513"/>
    <w:rsid w:val="00487638"/>
    <w:rsid w:val="0048780B"/>
    <w:rsid w:val="00487983"/>
    <w:rsid w:val="00487AA7"/>
    <w:rsid w:val="00487AB3"/>
    <w:rsid w:val="00487D7E"/>
    <w:rsid w:val="00487DB7"/>
    <w:rsid w:val="0049004D"/>
    <w:rsid w:val="00490051"/>
    <w:rsid w:val="00490092"/>
    <w:rsid w:val="00490165"/>
    <w:rsid w:val="00490304"/>
    <w:rsid w:val="004904D7"/>
    <w:rsid w:val="004904F1"/>
    <w:rsid w:val="0049070E"/>
    <w:rsid w:val="004907C6"/>
    <w:rsid w:val="00490883"/>
    <w:rsid w:val="00490BBC"/>
    <w:rsid w:val="00490F72"/>
    <w:rsid w:val="0049109F"/>
    <w:rsid w:val="004911C4"/>
    <w:rsid w:val="0049147C"/>
    <w:rsid w:val="004914F6"/>
    <w:rsid w:val="00491A15"/>
    <w:rsid w:val="00491A3B"/>
    <w:rsid w:val="00491B60"/>
    <w:rsid w:val="00491BA7"/>
    <w:rsid w:val="00491FF9"/>
    <w:rsid w:val="00492475"/>
    <w:rsid w:val="00492E5E"/>
    <w:rsid w:val="00493148"/>
    <w:rsid w:val="00493206"/>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C46"/>
    <w:rsid w:val="00496DD2"/>
    <w:rsid w:val="00496F6A"/>
    <w:rsid w:val="00496F95"/>
    <w:rsid w:val="00497174"/>
    <w:rsid w:val="0049733E"/>
    <w:rsid w:val="004973AD"/>
    <w:rsid w:val="00497676"/>
    <w:rsid w:val="004976F3"/>
    <w:rsid w:val="004977EB"/>
    <w:rsid w:val="00497FD0"/>
    <w:rsid w:val="00497FEF"/>
    <w:rsid w:val="004A0349"/>
    <w:rsid w:val="004A050B"/>
    <w:rsid w:val="004A079B"/>
    <w:rsid w:val="004A0848"/>
    <w:rsid w:val="004A0868"/>
    <w:rsid w:val="004A099D"/>
    <w:rsid w:val="004A09C8"/>
    <w:rsid w:val="004A0BE1"/>
    <w:rsid w:val="004A0C04"/>
    <w:rsid w:val="004A0D0A"/>
    <w:rsid w:val="004A0D68"/>
    <w:rsid w:val="004A131D"/>
    <w:rsid w:val="004A16F3"/>
    <w:rsid w:val="004A192D"/>
    <w:rsid w:val="004A1941"/>
    <w:rsid w:val="004A1AA2"/>
    <w:rsid w:val="004A1EE3"/>
    <w:rsid w:val="004A2070"/>
    <w:rsid w:val="004A23CD"/>
    <w:rsid w:val="004A266C"/>
    <w:rsid w:val="004A2CC0"/>
    <w:rsid w:val="004A2FF0"/>
    <w:rsid w:val="004A33F5"/>
    <w:rsid w:val="004A344F"/>
    <w:rsid w:val="004A34D7"/>
    <w:rsid w:val="004A40C0"/>
    <w:rsid w:val="004A41CA"/>
    <w:rsid w:val="004A4524"/>
    <w:rsid w:val="004A46D7"/>
    <w:rsid w:val="004A46E5"/>
    <w:rsid w:val="004A48C3"/>
    <w:rsid w:val="004A4BEE"/>
    <w:rsid w:val="004A4CFF"/>
    <w:rsid w:val="004A4DC9"/>
    <w:rsid w:val="004A5093"/>
    <w:rsid w:val="004A5308"/>
    <w:rsid w:val="004A5492"/>
    <w:rsid w:val="004A54EE"/>
    <w:rsid w:val="004A55B6"/>
    <w:rsid w:val="004A5935"/>
    <w:rsid w:val="004A59B1"/>
    <w:rsid w:val="004A5A52"/>
    <w:rsid w:val="004A5A8E"/>
    <w:rsid w:val="004A617C"/>
    <w:rsid w:val="004A6893"/>
    <w:rsid w:val="004A6D31"/>
    <w:rsid w:val="004A6F97"/>
    <w:rsid w:val="004A702A"/>
    <w:rsid w:val="004A7051"/>
    <w:rsid w:val="004A70EC"/>
    <w:rsid w:val="004A7560"/>
    <w:rsid w:val="004A76F7"/>
    <w:rsid w:val="004A78DA"/>
    <w:rsid w:val="004A7F10"/>
    <w:rsid w:val="004B0184"/>
    <w:rsid w:val="004B07F7"/>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395"/>
    <w:rsid w:val="004B34FF"/>
    <w:rsid w:val="004B363B"/>
    <w:rsid w:val="004B379A"/>
    <w:rsid w:val="004B3819"/>
    <w:rsid w:val="004B3862"/>
    <w:rsid w:val="004B3890"/>
    <w:rsid w:val="004B3960"/>
    <w:rsid w:val="004B3A46"/>
    <w:rsid w:val="004B3AEF"/>
    <w:rsid w:val="004B3E19"/>
    <w:rsid w:val="004B3F13"/>
    <w:rsid w:val="004B3F41"/>
    <w:rsid w:val="004B40D5"/>
    <w:rsid w:val="004B43CC"/>
    <w:rsid w:val="004B441F"/>
    <w:rsid w:val="004B4564"/>
    <w:rsid w:val="004B4B0F"/>
    <w:rsid w:val="004B4D4F"/>
    <w:rsid w:val="004B5759"/>
    <w:rsid w:val="004B597E"/>
    <w:rsid w:val="004B5E8F"/>
    <w:rsid w:val="004B5FD5"/>
    <w:rsid w:val="004B60D6"/>
    <w:rsid w:val="004B6277"/>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276"/>
    <w:rsid w:val="004C167B"/>
    <w:rsid w:val="004C1758"/>
    <w:rsid w:val="004C1AA7"/>
    <w:rsid w:val="004C1DCB"/>
    <w:rsid w:val="004C2AF4"/>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3B3"/>
    <w:rsid w:val="004C4778"/>
    <w:rsid w:val="004C47C8"/>
    <w:rsid w:val="004C4963"/>
    <w:rsid w:val="004C4CB3"/>
    <w:rsid w:val="004C4F2E"/>
    <w:rsid w:val="004C5472"/>
    <w:rsid w:val="004C5C77"/>
    <w:rsid w:val="004C5DDB"/>
    <w:rsid w:val="004C5F08"/>
    <w:rsid w:val="004C6008"/>
    <w:rsid w:val="004C6410"/>
    <w:rsid w:val="004C68CD"/>
    <w:rsid w:val="004C6ACD"/>
    <w:rsid w:val="004C6FCB"/>
    <w:rsid w:val="004C7366"/>
    <w:rsid w:val="004C7B76"/>
    <w:rsid w:val="004C7D40"/>
    <w:rsid w:val="004C7E86"/>
    <w:rsid w:val="004C7EB6"/>
    <w:rsid w:val="004C7F8E"/>
    <w:rsid w:val="004D0002"/>
    <w:rsid w:val="004D060B"/>
    <w:rsid w:val="004D0C5D"/>
    <w:rsid w:val="004D0C7C"/>
    <w:rsid w:val="004D107B"/>
    <w:rsid w:val="004D11E1"/>
    <w:rsid w:val="004D140A"/>
    <w:rsid w:val="004D16E0"/>
    <w:rsid w:val="004D193E"/>
    <w:rsid w:val="004D1941"/>
    <w:rsid w:val="004D19A5"/>
    <w:rsid w:val="004D1AD2"/>
    <w:rsid w:val="004D1E45"/>
    <w:rsid w:val="004D1F2F"/>
    <w:rsid w:val="004D2296"/>
    <w:rsid w:val="004D238A"/>
    <w:rsid w:val="004D23A5"/>
    <w:rsid w:val="004D2467"/>
    <w:rsid w:val="004D2AB8"/>
    <w:rsid w:val="004D2B84"/>
    <w:rsid w:val="004D2D6B"/>
    <w:rsid w:val="004D301D"/>
    <w:rsid w:val="004D3043"/>
    <w:rsid w:val="004D3156"/>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58C7"/>
    <w:rsid w:val="004D607A"/>
    <w:rsid w:val="004D60A7"/>
    <w:rsid w:val="004D61DF"/>
    <w:rsid w:val="004D6371"/>
    <w:rsid w:val="004D662E"/>
    <w:rsid w:val="004D663D"/>
    <w:rsid w:val="004D6769"/>
    <w:rsid w:val="004D68A3"/>
    <w:rsid w:val="004D6936"/>
    <w:rsid w:val="004D6E37"/>
    <w:rsid w:val="004D6EC2"/>
    <w:rsid w:val="004D722B"/>
    <w:rsid w:val="004D73D5"/>
    <w:rsid w:val="004D7409"/>
    <w:rsid w:val="004D7614"/>
    <w:rsid w:val="004D780D"/>
    <w:rsid w:val="004D7A0B"/>
    <w:rsid w:val="004D7B4A"/>
    <w:rsid w:val="004D7F13"/>
    <w:rsid w:val="004E054B"/>
    <w:rsid w:val="004E0764"/>
    <w:rsid w:val="004E0A76"/>
    <w:rsid w:val="004E0B76"/>
    <w:rsid w:val="004E0DA5"/>
    <w:rsid w:val="004E0E20"/>
    <w:rsid w:val="004E1136"/>
    <w:rsid w:val="004E1245"/>
    <w:rsid w:val="004E13C1"/>
    <w:rsid w:val="004E18DC"/>
    <w:rsid w:val="004E25C1"/>
    <w:rsid w:val="004E262B"/>
    <w:rsid w:val="004E2EE6"/>
    <w:rsid w:val="004E2FCD"/>
    <w:rsid w:val="004E3115"/>
    <w:rsid w:val="004E3772"/>
    <w:rsid w:val="004E3A38"/>
    <w:rsid w:val="004E3B23"/>
    <w:rsid w:val="004E3C1E"/>
    <w:rsid w:val="004E3CBF"/>
    <w:rsid w:val="004E3F5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6F96"/>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0F"/>
    <w:rsid w:val="004F1A53"/>
    <w:rsid w:val="004F1B1E"/>
    <w:rsid w:val="004F2021"/>
    <w:rsid w:val="004F226C"/>
    <w:rsid w:val="004F23C0"/>
    <w:rsid w:val="004F257B"/>
    <w:rsid w:val="004F262F"/>
    <w:rsid w:val="004F2BF2"/>
    <w:rsid w:val="004F2CB8"/>
    <w:rsid w:val="004F2E23"/>
    <w:rsid w:val="004F2FB6"/>
    <w:rsid w:val="004F3016"/>
    <w:rsid w:val="004F304C"/>
    <w:rsid w:val="004F310D"/>
    <w:rsid w:val="004F3347"/>
    <w:rsid w:val="004F3488"/>
    <w:rsid w:val="004F34FA"/>
    <w:rsid w:val="004F37E9"/>
    <w:rsid w:val="004F3979"/>
    <w:rsid w:val="004F3B33"/>
    <w:rsid w:val="004F3F5B"/>
    <w:rsid w:val="004F424A"/>
    <w:rsid w:val="004F4597"/>
    <w:rsid w:val="004F4875"/>
    <w:rsid w:val="004F48E7"/>
    <w:rsid w:val="004F4A32"/>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0A2"/>
    <w:rsid w:val="00500446"/>
    <w:rsid w:val="00500545"/>
    <w:rsid w:val="0050067C"/>
    <w:rsid w:val="00500E51"/>
    <w:rsid w:val="00500E76"/>
    <w:rsid w:val="00501218"/>
    <w:rsid w:val="00501404"/>
    <w:rsid w:val="0050183C"/>
    <w:rsid w:val="005018F5"/>
    <w:rsid w:val="00501B7C"/>
    <w:rsid w:val="00501E35"/>
    <w:rsid w:val="00501FD3"/>
    <w:rsid w:val="0050218C"/>
    <w:rsid w:val="00502610"/>
    <w:rsid w:val="00502725"/>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5C46"/>
    <w:rsid w:val="00506261"/>
    <w:rsid w:val="005062FA"/>
    <w:rsid w:val="00506AD6"/>
    <w:rsid w:val="00506E32"/>
    <w:rsid w:val="00506ECA"/>
    <w:rsid w:val="00507220"/>
    <w:rsid w:val="0050733C"/>
    <w:rsid w:val="00507449"/>
    <w:rsid w:val="00507695"/>
    <w:rsid w:val="00507822"/>
    <w:rsid w:val="00507B7C"/>
    <w:rsid w:val="00507C7B"/>
    <w:rsid w:val="00507D3E"/>
    <w:rsid w:val="0051000E"/>
    <w:rsid w:val="00510514"/>
    <w:rsid w:val="00510A16"/>
    <w:rsid w:val="00510BF7"/>
    <w:rsid w:val="00510D07"/>
    <w:rsid w:val="00510DB6"/>
    <w:rsid w:val="005110AD"/>
    <w:rsid w:val="00511119"/>
    <w:rsid w:val="0051131B"/>
    <w:rsid w:val="00511A0C"/>
    <w:rsid w:val="00511AC6"/>
    <w:rsid w:val="0051224D"/>
    <w:rsid w:val="005126ED"/>
    <w:rsid w:val="005127CE"/>
    <w:rsid w:val="0051285D"/>
    <w:rsid w:val="00513734"/>
    <w:rsid w:val="005137F2"/>
    <w:rsid w:val="0051394D"/>
    <w:rsid w:val="00513A9B"/>
    <w:rsid w:val="00513CD2"/>
    <w:rsid w:val="00513ED1"/>
    <w:rsid w:val="00513FB2"/>
    <w:rsid w:val="005140AE"/>
    <w:rsid w:val="0051418D"/>
    <w:rsid w:val="005144EC"/>
    <w:rsid w:val="00514622"/>
    <w:rsid w:val="00514770"/>
    <w:rsid w:val="0051483C"/>
    <w:rsid w:val="00514C39"/>
    <w:rsid w:val="00514DCF"/>
    <w:rsid w:val="00514F1A"/>
    <w:rsid w:val="00514F85"/>
    <w:rsid w:val="00515005"/>
    <w:rsid w:val="00515237"/>
    <w:rsid w:val="00515393"/>
    <w:rsid w:val="00515450"/>
    <w:rsid w:val="00515460"/>
    <w:rsid w:val="005154F5"/>
    <w:rsid w:val="00515658"/>
    <w:rsid w:val="00515D53"/>
    <w:rsid w:val="00515E75"/>
    <w:rsid w:val="0051613E"/>
    <w:rsid w:val="00516399"/>
    <w:rsid w:val="00516B4D"/>
    <w:rsid w:val="00516C4C"/>
    <w:rsid w:val="00516D2E"/>
    <w:rsid w:val="00516EB4"/>
    <w:rsid w:val="00517002"/>
    <w:rsid w:val="00517510"/>
    <w:rsid w:val="005178F3"/>
    <w:rsid w:val="0051798C"/>
    <w:rsid w:val="00517EC1"/>
    <w:rsid w:val="00517FF0"/>
    <w:rsid w:val="005203B1"/>
    <w:rsid w:val="0052063D"/>
    <w:rsid w:val="00520654"/>
    <w:rsid w:val="005209EA"/>
    <w:rsid w:val="00520A56"/>
    <w:rsid w:val="00520C7F"/>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C87"/>
    <w:rsid w:val="00523E24"/>
    <w:rsid w:val="005245BC"/>
    <w:rsid w:val="0052499F"/>
    <w:rsid w:val="00524ABD"/>
    <w:rsid w:val="00524AFD"/>
    <w:rsid w:val="00524E34"/>
    <w:rsid w:val="005251F0"/>
    <w:rsid w:val="00525403"/>
    <w:rsid w:val="005254B3"/>
    <w:rsid w:val="005259A2"/>
    <w:rsid w:val="00525AC1"/>
    <w:rsid w:val="00526120"/>
    <w:rsid w:val="0052626A"/>
    <w:rsid w:val="0052641E"/>
    <w:rsid w:val="00526605"/>
    <w:rsid w:val="005269F8"/>
    <w:rsid w:val="00526B98"/>
    <w:rsid w:val="00527429"/>
    <w:rsid w:val="00527764"/>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121"/>
    <w:rsid w:val="00535245"/>
    <w:rsid w:val="00535696"/>
    <w:rsid w:val="005358AB"/>
    <w:rsid w:val="00535E74"/>
    <w:rsid w:val="00535F8F"/>
    <w:rsid w:val="00535F9F"/>
    <w:rsid w:val="0053627E"/>
    <w:rsid w:val="00536485"/>
    <w:rsid w:val="0053663A"/>
    <w:rsid w:val="00536765"/>
    <w:rsid w:val="00536A22"/>
    <w:rsid w:val="00536D3E"/>
    <w:rsid w:val="00536D59"/>
    <w:rsid w:val="00536E50"/>
    <w:rsid w:val="00536ECC"/>
    <w:rsid w:val="0053714E"/>
    <w:rsid w:val="005374B8"/>
    <w:rsid w:val="005375B4"/>
    <w:rsid w:val="00537624"/>
    <w:rsid w:val="005376D9"/>
    <w:rsid w:val="00537CB6"/>
    <w:rsid w:val="00537EB0"/>
    <w:rsid w:val="00540B57"/>
    <w:rsid w:val="00540C82"/>
    <w:rsid w:val="00541502"/>
    <w:rsid w:val="00541946"/>
    <w:rsid w:val="00541950"/>
    <w:rsid w:val="00541E5F"/>
    <w:rsid w:val="00541FB6"/>
    <w:rsid w:val="00542196"/>
    <w:rsid w:val="005422F2"/>
    <w:rsid w:val="005424D5"/>
    <w:rsid w:val="00542527"/>
    <w:rsid w:val="0054258E"/>
    <w:rsid w:val="00542692"/>
    <w:rsid w:val="005428DB"/>
    <w:rsid w:val="005429E6"/>
    <w:rsid w:val="005430A1"/>
    <w:rsid w:val="0054339E"/>
    <w:rsid w:val="00543616"/>
    <w:rsid w:val="0054365B"/>
    <w:rsid w:val="0054395D"/>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0B89"/>
    <w:rsid w:val="00551032"/>
    <w:rsid w:val="005516CA"/>
    <w:rsid w:val="00551B19"/>
    <w:rsid w:val="00551CA2"/>
    <w:rsid w:val="00551F1D"/>
    <w:rsid w:val="00551FF2"/>
    <w:rsid w:val="0055200E"/>
    <w:rsid w:val="005520A7"/>
    <w:rsid w:val="00552D6F"/>
    <w:rsid w:val="00552FF3"/>
    <w:rsid w:val="0055303D"/>
    <w:rsid w:val="00553246"/>
    <w:rsid w:val="00553344"/>
    <w:rsid w:val="00553728"/>
    <w:rsid w:val="005537F3"/>
    <w:rsid w:val="0055389D"/>
    <w:rsid w:val="005539CC"/>
    <w:rsid w:val="00553B18"/>
    <w:rsid w:val="00553B39"/>
    <w:rsid w:val="005542F2"/>
    <w:rsid w:val="00554352"/>
    <w:rsid w:val="005545E5"/>
    <w:rsid w:val="00554728"/>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5D5"/>
    <w:rsid w:val="005608AE"/>
    <w:rsid w:val="0056096E"/>
    <w:rsid w:val="00560A19"/>
    <w:rsid w:val="00560BCB"/>
    <w:rsid w:val="00560DFD"/>
    <w:rsid w:val="00560EB6"/>
    <w:rsid w:val="00561417"/>
    <w:rsid w:val="00561DB7"/>
    <w:rsid w:val="00562186"/>
    <w:rsid w:val="00562193"/>
    <w:rsid w:val="00562380"/>
    <w:rsid w:val="0056259F"/>
    <w:rsid w:val="0056264F"/>
    <w:rsid w:val="00562867"/>
    <w:rsid w:val="00562887"/>
    <w:rsid w:val="00562AB2"/>
    <w:rsid w:val="00562D5F"/>
    <w:rsid w:val="00562D68"/>
    <w:rsid w:val="00563030"/>
    <w:rsid w:val="00563223"/>
    <w:rsid w:val="0056330F"/>
    <w:rsid w:val="0056359A"/>
    <w:rsid w:val="005636BD"/>
    <w:rsid w:val="0056389E"/>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3FC"/>
    <w:rsid w:val="0056768C"/>
    <w:rsid w:val="00567B68"/>
    <w:rsid w:val="00567BCF"/>
    <w:rsid w:val="00567C2A"/>
    <w:rsid w:val="00567F85"/>
    <w:rsid w:val="00570117"/>
    <w:rsid w:val="005704A0"/>
    <w:rsid w:val="005705FA"/>
    <w:rsid w:val="00570697"/>
    <w:rsid w:val="005707A6"/>
    <w:rsid w:val="00570884"/>
    <w:rsid w:val="00570A62"/>
    <w:rsid w:val="00571116"/>
    <w:rsid w:val="00571134"/>
    <w:rsid w:val="005714AD"/>
    <w:rsid w:val="00571507"/>
    <w:rsid w:val="00571565"/>
    <w:rsid w:val="00571CE7"/>
    <w:rsid w:val="0057221C"/>
    <w:rsid w:val="005727EA"/>
    <w:rsid w:val="00572957"/>
    <w:rsid w:val="005729CB"/>
    <w:rsid w:val="005729F1"/>
    <w:rsid w:val="005730DD"/>
    <w:rsid w:val="005732B2"/>
    <w:rsid w:val="005737FC"/>
    <w:rsid w:val="00573898"/>
    <w:rsid w:val="00573AF3"/>
    <w:rsid w:val="00573D2B"/>
    <w:rsid w:val="00573EC2"/>
    <w:rsid w:val="005741A5"/>
    <w:rsid w:val="005741B3"/>
    <w:rsid w:val="005741B5"/>
    <w:rsid w:val="005741C7"/>
    <w:rsid w:val="005742B2"/>
    <w:rsid w:val="0057467D"/>
    <w:rsid w:val="005746C3"/>
    <w:rsid w:val="00574BDA"/>
    <w:rsid w:val="00574D64"/>
    <w:rsid w:val="00574E5A"/>
    <w:rsid w:val="00574F21"/>
    <w:rsid w:val="0057505B"/>
    <w:rsid w:val="005750C1"/>
    <w:rsid w:val="005751BA"/>
    <w:rsid w:val="005753C8"/>
    <w:rsid w:val="005758F8"/>
    <w:rsid w:val="005759EF"/>
    <w:rsid w:val="00575D2E"/>
    <w:rsid w:val="00576214"/>
    <w:rsid w:val="0057663D"/>
    <w:rsid w:val="00576911"/>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AF"/>
    <w:rsid w:val="005822E9"/>
    <w:rsid w:val="005824A9"/>
    <w:rsid w:val="0058266F"/>
    <w:rsid w:val="005828ED"/>
    <w:rsid w:val="00582B12"/>
    <w:rsid w:val="00583362"/>
    <w:rsid w:val="00583770"/>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AB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586"/>
    <w:rsid w:val="0059173A"/>
    <w:rsid w:val="00591922"/>
    <w:rsid w:val="005919FF"/>
    <w:rsid w:val="00591DF5"/>
    <w:rsid w:val="00592010"/>
    <w:rsid w:val="0059233C"/>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14"/>
    <w:rsid w:val="00595722"/>
    <w:rsid w:val="005957E9"/>
    <w:rsid w:val="00595D90"/>
    <w:rsid w:val="00595E29"/>
    <w:rsid w:val="00595E3C"/>
    <w:rsid w:val="00595E8B"/>
    <w:rsid w:val="00596281"/>
    <w:rsid w:val="005963B3"/>
    <w:rsid w:val="005963F0"/>
    <w:rsid w:val="00596C6B"/>
    <w:rsid w:val="00596D23"/>
    <w:rsid w:val="00596D32"/>
    <w:rsid w:val="00596D84"/>
    <w:rsid w:val="00596F18"/>
    <w:rsid w:val="0059749F"/>
    <w:rsid w:val="005974CE"/>
    <w:rsid w:val="00597561"/>
    <w:rsid w:val="00597768"/>
    <w:rsid w:val="00597F0E"/>
    <w:rsid w:val="005A00BE"/>
    <w:rsid w:val="005A015A"/>
    <w:rsid w:val="005A02BF"/>
    <w:rsid w:val="005A0445"/>
    <w:rsid w:val="005A0587"/>
    <w:rsid w:val="005A0E08"/>
    <w:rsid w:val="005A1048"/>
    <w:rsid w:val="005A1684"/>
    <w:rsid w:val="005A1D6F"/>
    <w:rsid w:val="005A1E2B"/>
    <w:rsid w:val="005A1E96"/>
    <w:rsid w:val="005A2343"/>
    <w:rsid w:val="005A2F20"/>
    <w:rsid w:val="005A3153"/>
    <w:rsid w:val="005A32FD"/>
    <w:rsid w:val="005A3405"/>
    <w:rsid w:val="005A38CD"/>
    <w:rsid w:val="005A3A08"/>
    <w:rsid w:val="005A3A45"/>
    <w:rsid w:val="005A3CF2"/>
    <w:rsid w:val="005A3E31"/>
    <w:rsid w:val="005A4606"/>
    <w:rsid w:val="005A467D"/>
    <w:rsid w:val="005A4723"/>
    <w:rsid w:val="005A4C39"/>
    <w:rsid w:val="005A4EFB"/>
    <w:rsid w:val="005A561B"/>
    <w:rsid w:val="005A56F8"/>
    <w:rsid w:val="005A585B"/>
    <w:rsid w:val="005A5A61"/>
    <w:rsid w:val="005A5BF0"/>
    <w:rsid w:val="005A5D15"/>
    <w:rsid w:val="005A60D1"/>
    <w:rsid w:val="005A6174"/>
    <w:rsid w:val="005A64AB"/>
    <w:rsid w:val="005A6754"/>
    <w:rsid w:val="005A688F"/>
    <w:rsid w:val="005A6914"/>
    <w:rsid w:val="005A6CE3"/>
    <w:rsid w:val="005A71BE"/>
    <w:rsid w:val="005A747B"/>
    <w:rsid w:val="005A75D3"/>
    <w:rsid w:val="005A77BC"/>
    <w:rsid w:val="005A7A4A"/>
    <w:rsid w:val="005A7B45"/>
    <w:rsid w:val="005A7B47"/>
    <w:rsid w:val="005B01BF"/>
    <w:rsid w:val="005B05DB"/>
    <w:rsid w:val="005B05EE"/>
    <w:rsid w:val="005B061B"/>
    <w:rsid w:val="005B06C1"/>
    <w:rsid w:val="005B079E"/>
    <w:rsid w:val="005B0B8E"/>
    <w:rsid w:val="005B0E71"/>
    <w:rsid w:val="005B1033"/>
    <w:rsid w:val="005B11F2"/>
    <w:rsid w:val="005B1993"/>
    <w:rsid w:val="005B1D43"/>
    <w:rsid w:val="005B1E11"/>
    <w:rsid w:val="005B1F14"/>
    <w:rsid w:val="005B23F2"/>
    <w:rsid w:val="005B2473"/>
    <w:rsid w:val="005B256B"/>
    <w:rsid w:val="005B266C"/>
    <w:rsid w:val="005B2C1B"/>
    <w:rsid w:val="005B2D9D"/>
    <w:rsid w:val="005B30E5"/>
    <w:rsid w:val="005B315E"/>
    <w:rsid w:val="005B3526"/>
    <w:rsid w:val="005B3728"/>
    <w:rsid w:val="005B3B4A"/>
    <w:rsid w:val="005B3C45"/>
    <w:rsid w:val="005B3CEF"/>
    <w:rsid w:val="005B429B"/>
    <w:rsid w:val="005B4797"/>
    <w:rsid w:val="005B4880"/>
    <w:rsid w:val="005B4896"/>
    <w:rsid w:val="005B4BDD"/>
    <w:rsid w:val="005B513A"/>
    <w:rsid w:val="005B53E5"/>
    <w:rsid w:val="005B5492"/>
    <w:rsid w:val="005B5987"/>
    <w:rsid w:val="005B5A5D"/>
    <w:rsid w:val="005B6078"/>
    <w:rsid w:val="005B62ED"/>
    <w:rsid w:val="005B639B"/>
    <w:rsid w:val="005B655B"/>
    <w:rsid w:val="005B678E"/>
    <w:rsid w:val="005B6BDC"/>
    <w:rsid w:val="005B6C4D"/>
    <w:rsid w:val="005B6D97"/>
    <w:rsid w:val="005B6EE2"/>
    <w:rsid w:val="005B756E"/>
    <w:rsid w:val="005B79BA"/>
    <w:rsid w:val="005B7A93"/>
    <w:rsid w:val="005B7CDC"/>
    <w:rsid w:val="005B7D6E"/>
    <w:rsid w:val="005C002C"/>
    <w:rsid w:val="005C01AF"/>
    <w:rsid w:val="005C020C"/>
    <w:rsid w:val="005C09ED"/>
    <w:rsid w:val="005C13BB"/>
    <w:rsid w:val="005C1467"/>
    <w:rsid w:val="005C1A56"/>
    <w:rsid w:val="005C1C29"/>
    <w:rsid w:val="005C1CAF"/>
    <w:rsid w:val="005C1ECD"/>
    <w:rsid w:val="005C206C"/>
    <w:rsid w:val="005C21C9"/>
    <w:rsid w:val="005C2420"/>
    <w:rsid w:val="005C256A"/>
    <w:rsid w:val="005C25A1"/>
    <w:rsid w:val="005C2764"/>
    <w:rsid w:val="005C28FA"/>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9D2"/>
    <w:rsid w:val="005C7DE3"/>
    <w:rsid w:val="005C7E99"/>
    <w:rsid w:val="005C7FBF"/>
    <w:rsid w:val="005C7FC5"/>
    <w:rsid w:val="005D008E"/>
    <w:rsid w:val="005D0190"/>
    <w:rsid w:val="005D0318"/>
    <w:rsid w:val="005D05DD"/>
    <w:rsid w:val="005D0695"/>
    <w:rsid w:val="005D0903"/>
    <w:rsid w:val="005D0A5B"/>
    <w:rsid w:val="005D0D29"/>
    <w:rsid w:val="005D0F01"/>
    <w:rsid w:val="005D1336"/>
    <w:rsid w:val="005D1564"/>
    <w:rsid w:val="005D16C1"/>
    <w:rsid w:val="005D170B"/>
    <w:rsid w:val="005D191B"/>
    <w:rsid w:val="005D1B16"/>
    <w:rsid w:val="005D1C11"/>
    <w:rsid w:val="005D1C2E"/>
    <w:rsid w:val="005D246A"/>
    <w:rsid w:val="005D2634"/>
    <w:rsid w:val="005D27F6"/>
    <w:rsid w:val="005D2B36"/>
    <w:rsid w:val="005D2E43"/>
    <w:rsid w:val="005D30DC"/>
    <w:rsid w:val="005D319C"/>
    <w:rsid w:val="005D321B"/>
    <w:rsid w:val="005D32F7"/>
    <w:rsid w:val="005D3462"/>
    <w:rsid w:val="005D346D"/>
    <w:rsid w:val="005D35F9"/>
    <w:rsid w:val="005D3A0F"/>
    <w:rsid w:val="005D3E1C"/>
    <w:rsid w:val="005D41C1"/>
    <w:rsid w:val="005D4259"/>
    <w:rsid w:val="005D44A3"/>
    <w:rsid w:val="005D48A8"/>
    <w:rsid w:val="005D48B3"/>
    <w:rsid w:val="005D493E"/>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91F"/>
    <w:rsid w:val="005D7A45"/>
    <w:rsid w:val="005D7DBB"/>
    <w:rsid w:val="005D7DBD"/>
    <w:rsid w:val="005E009A"/>
    <w:rsid w:val="005E00FB"/>
    <w:rsid w:val="005E0319"/>
    <w:rsid w:val="005E03F4"/>
    <w:rsid w:val="005E0510"/>
    <w:rsid w:val="005E0602"/>
    <w:rsid w:val="005E08AD"/>
    <w:rsid w:val="005E0950"/>
    <w:rsid w:val="005E0A9E"/>
    <w:rsid w:val="005E0B7B"/>
    <w:rsid w:val="005E0C5E"/>
    <w:rsid w:val="005E0F6F"/>
    <w:rsid w:val="005E1122"/>
    <w:rsid w:val="005E145C"/>
    <w:rsid w:val="005E1657"/>
    <w:rsid w:val="005E177A"/>
    <w:rsid w:val="005E17DE"/>
    <w:rsid w:val="005E1A1D"/>
    <w:rsid w:val="005E1B66"/>
    <w:rsid w:val="005E1C0D"/>
    <w:rsid w:val="005E1DEE"/>
    <w:rsid w:val="005E1E6A"/>
    <w:rsid w:val="005E1FF0"/>
    <w:rsid w:val="005E207D"/>
    <w:rsid w:val="005E2579"/>
    <w:rsid w:val="005E2582"/>
    <w:rsid w:val="005E2AF4"/>
    <w:rsid w:val="005E2BEB"/>
    <w:rsid w:val="005E2FC9"/>
    <w:rsid w:val="005E3728"/>
    <w:rsid w:val="005E3A39"/>
    <w:rsid w:val="005E3D58"/>
    <w:rsid w:val="005E413B"/>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168"/>
    <w:rsid w:val="005E73F5"/>
    <w:rsid w:val="005E75D1"/>
    <w:rsid w:val="005E7765"/>
    <w:rsid w:val="005E77FB"/>
    <w:rsid w:val="005E78C9"/>
    <w:rsid w:val="005E7ADE"/>
    <w:rsid w:val="005E7DDF"/>
    <w:rsid w:val="005E7DF0"/>
    <w:rsid w:val="005F00BE"/>
    <w:rsid w:val="005F0106"/>
    <w:rsid w:val="005F021B"/>
    <w:rsid w:val="005F0350"/>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1E4"/>
    <w:rsid w:val="005F34B9"/>
    <w:rsid w:val="005F350D"/>
    <w:rsid w:val="005F35DF"/>
    <w:rsid w:val="005F3685"/>
    <w:rsid w:val="005F3818"/>
    <w:rsid w:val="005F3ADA"/>
    <w:rsid w:val="005F4097"/>
    <w:rsid w:val="005F437E"/>
    <w:rsid w:val="005F44D4"/>
    <w:rsid w:val="005F46DA"/>
    <w:rsid w:val="005F49C5"/>
    <w:rsid w:val="005F4B72"/>
    <w:rsid w:val="005F4F84"/>
    <w:rsid w:val="005F5175"/>
    <w:rsid w:val="005F5257"/>
    <w:rsid w:val="005F5424"/>
    <w:rsid w:val="005F54E2"/>
    <w:rsid w:val="005F5503"/>
    <w:rsid w:val="005F5666"/>
    <w:rsid w:val="005F5761"/>
    <w:rsid w:val="005F5B6D"/>
    <w:rsid w:val="005F64AB"/>
    <w:rsid w:val="005F6585"/>
    <w:rsid w:val="005F65A8"/>
    <w:rsid w:val="005F66BB"/>
    <w:rsid w:val="005F6BB9"/>
    <w:rsid w:val="005F6C3E"/>
    <w:rsid w:val="005F6C4C"/>
    <w:rsid w:val="005F6CC3"/>
    <w:rsid w:val="005F6EFF"/>
    <w:rsid w:val="005F713E"/>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881"/>
    <w:rsid w:val="00604DBA"/>
    <w:rsid w:val="00604FC2"/>
    <w:rsid w:val="006051C9"/>
    <w:rsid w:val="006055D4"/>
    <w:rsid w:val="0060578B"/>
    <w:rsid w:val="00605C37"/>
    <w:rsid w:val="00605E45"/>
    <w:rsid w:val="00605EAB"/>
    <w:rsid w:val="00605FD1"/>
    <w:rsid w:val="00606425"/>
    <w:rsid w:val="00606426"/>
    <w:rsid w:val="00606718"/>
    <w:rsid w:val="00606793"/>
    <w:rsid w:val="006069B7"/>
    <w:rsid w:val="00607237"/>
    <w:rsid w:val="00607489"/>
    <w:rsid w:val="00607787"/>
    <w:rsid w:val="0060778B"/>
    <w:rsid w:val="006077B1"/>
    <w:rsid w:val="00607AF4"/>
    <w:rsid w:val="00607FD9"/>
    <w:rsid w:val="00610260"/>
    <w:rsid w:val="006105CE"/>
    <w:rsid w:val="006105DC"/>
    <w:rsid w:val="0061089D"/>
    <w:rsid w:val="00610A1D"/>
    <w:rsid w:val="00610D14"/>
    <w:rsid w:val="00611046"/>
    <w:rsid w:val="006111AC"/>
    <w:rsid w:val="006111BD"/>
    <w:rsid w:val="006113FE"/>
    <w:rsid w:val="00611C91"/>
    <w:rsid w:val="006126FF"/>
    <w:rsid w:val="0061276A"/>
    <w:rsid w:val="00612D15"/>
    <w:rsid w:val="0061309B"/>
    <w:rsid w:val="0061362A"/>
    <w:rsid w:val="006137F2"/>
    <w:rsid w:val="006139F1"/>
    <w:rsid w:val="00613FC4"/>
    <w:rsid w:val="00614259"/>
    <w:rsid w:val="0061444B"/>
    <w:rsid w:val="00614545"/>
    <w:rsid w:val="0061461B"/>
    <w:rsid w:val="00614A05"/>
    <w:rsid w:val="00614E4C"/>
    <w:rsid w:val="006165E6"/>
    <w:rsid w:val="00616627"/>
    <w:rsid w:val="0061684A"/>
    <w:rsid w:val="00616CAB"/>
    <w:rsid w:val="00616E79"/>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3E80"/>
    <w:rsid w:val="00624047"/>
    <w:rsid w:val="00624266"/>
    <w:rsid w:val="006244DB"/>
    <w:rsid w:val="006246E2"/>
    <w:rsid w:val="0062495D"/>
    <w:rsid w:val="00624B06"/>
    <w:rsid w:val="00624D8D"/>
    <w:rsid w:val="00624FAD"/>
    <w:rsid w:val="00624FB2"/>
    <w:rsid w:val="00625236"/>
    <w:rsid w:val="00625354"/>
    <w:rsid w:val="00625623"/>
    <w:rsid w:val="0062563C"/>
    <w:rsid w:val="006256F5"/>
    <w:rsid w:val="006257D2"/>
    <w:rsid w:val="00625990"/>
    <w:rsid w:val="00625AF1"/>
    <w:rsid w:val="00625C9F"/>
    <w:rsid w:val="00625CDA"/>
    <w:rsid w:val="00625D24"/>
    <w:rsid w:val="00625EF4"/>
    <w:rsid w:val="00626166"/>
    <w:rsid w:val="006261EF"/>
    <w:rsid w:val="00626427"/>
    <w:rsid w:val="0062647C"/>
    <w:rsid w:val="006266D8"/>
    <w:rsid w:val="006268F9"/>
    <w:rsid w:val="00626909"/>
    <w:rsid w:val="00626AB3"/>
    <w:rsid w:val="00626AFD"/>
    <w:rsid w:val="00626DBD"/>
    <w:rsid w:val="00627255"/>
    <w:rsid w:val="0062742C"/>
    <w:rsid w:val="00627629"/>
    <w:rsid w:val="006277E9"/>
    <w:rsid w:val="006277F5"/>
    <w:rsid w:val="00627BC1"/>
    <w:rsid w:val="0063008E"/>
    <w:rsid w:val="0063009C"/>
    <w:rsid w:val="006301D9"/>
    <w:rsid w:val="006303AB"/>
    <w:rsid w:val="00630759"/>
    <w:rsid w:val="00630914"/>
    <w:rsid w:val="00630AB3"/>
    <w:rsid w:val="00630EC1"/>
    <w:rsid w:val="006316C2"/>
    <w:rsid w:val="006316F2"/>
    <w:rsid w:val="00631AF3"/>
    <w:rsid w:val="00631CFF"/>
    <w:rsid w:val="00631E0F"/>
    <w:rsid w:val="00631E85"/>
    <w:rsid w:val="0063208A"/>
    <w:rsid w:val="0063219C"/>
    <w:rsid w:val="0063237F"/>
    <w:rsid w:val="0063241A"/>
    <w:rsid w:val="0063249F"/>
    <w:rsid w:val="00632530"/>
    <w:rsid w:val="0063268F"/>
    <w:rsid w:val="006332E9"/>
    <w:rsid w:val="006335E7"/>
    <w:rsid w:val="00634309"/>
    <w:rsid w:val="006346D8"/>
    <w:rsid w:val="00634A0C"/>
    <w:rsid w:val="00634A68"/>
    <w:rsid w:val="00634BBD"/>
    <w:rsid w:val="00634C21"/>
    <w:rsid w:val="00634C9B"/>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6C9"/>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10"/>
    <w:rsid w:val="00643421"/>
    <w:rsid w:val="006438E1"/>
    <w:rsid w:val="006439FC"/>
    <w:rsid w:val="00643D42"/>
    <w:rsid w:val="00643DC7"/>
    <w:rsid w:val="00644410"/>
    <w:rsid w:val="0064448D"/>
    <w:rsid w:val="006446EC"/>
    <w:rsid w:val="00644766"/>
    <w:rsid w:val="00644795"/>
    <w:rsid w:val="006448D0"/>
    <w:rsid w:val="00644CAB"/>
    <w:rsid w:val="00644DCE"/>
    <w:rsid w:val="00644F81"/>
    <w:rsid w:val="0064504F"/>
    <w:rsid w:val="006450D1"/>
    <w:rsid w:val="0064521B"/>
    <w:rsid w:val="006455F5"/>
    <w:rsid w:val="0064571B"/>
    <w:rsid w:val="00645DFC"/>
    <w:rsid w:val="006461BB"/>
    <w:rsid w:val="00646990"/>
    <w:rsid w:val="00646AFF"/>
    <w:rsid w:val="00646B4B"/>
    <w:rsid w:val="00646C13"/>
    <w:rsid w:val="00646C59"/>
    <w:rsid w:val="00646D21"/>
    <w:rsid w:val="00646E2E"/>
    <w:rsid w:val="00646F54"/>
    <w:rsid w:val="00647029"/>
    <w:rsid w:val="00647193"/>
    <w:rsid w:val="00647541"/>
    <w:rsid w:val="00647723"/>
    <w:rsid w:val="00647981"/>
    <w:rsid w:val="00647999"/>
    <w:rsid w:val="00650061"/>
    <w:rsid w:val="00650604"/>
    <w:rsid w:val="006506B8"/>
    <w:rsid w:val="00650C46"/>
    <w:rsid w:val="00650C64"/>
    <w:rsid w:val="0065117B"/>
    <w:rsid w:val="00651301"/>
    <w:rsid w:val="00651377"/>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38E2"/>
    <w:rsid w:val="006540A0"/>
    <w:rsid w:val="00654139"/>
    <w:rsid w:val="00654538"/>
    <w:rsid w:val="00654600"/>
    <w:rsid w:val="006546F5"/>
    <w:rsid w:val="0065470E"/>
    <w:rsid w:val="0065488E"/>
    <w:rsid w:val="0065493F"/>
    <w:rsid w:val="0065498A"/>
    <w:rsid w:val="00654AFF"/>
    <w:rsid w:val="00654B5C"/>
    <w:rsid w:val="006551B4"/>
    <w:rsid w:val="006553E3"/>
    <w:rsid w:val="00655914"/>
    <w:rsid w:val="00655A2F"/>
    <w:rsid w:val="00655A6E"/>
    <w:rsid w:val="00655E98"/>
    <w:rsid w:val="00655FCD"/>
    <w:rsid w:val="00656374"/>
    <w:rsid w:val="006568B2"/>
    <w:rsid w:val="006568D4"/>
    <w:rsid w:val="00656932"/>
    <w:rsid w:val="00656EC5"/>
    <w:rsid w:val="006571DB"/>
    <w:rsid w:val="00657E49"/>
    <w:rsid w:val="0066050B"/>
    <w:rsid w:val="006605B8"/>
    <w:rsid w:val="006606DB"/>
    <w:rsid w:val="006607CD"/>
    <w:rsid w:val="00660BBD"/>
    <w:rsid w:val="00661013"/>
    <w:rsid w:val="0066130D"/>
    <w:rsid w:val="0066137A"/>
    <w:rsid w:val="00661469"/>
    <w:rsid w:val="006616E2"/>
    <w:rsid w:val="006616F0"/>
    <w:rsid w:val="0066172E"/>
    <w:rsid w:val="006617AD"/>
    <w:rsid w:val="00661DC2"/>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2C0"/>
    <w:rsid w:val="00666C7C"/>
    <w:rsid w:val="00666DF3"/>
    <w:rsid w:val="00667471"/>
    <w:rsid w:val="0066767E"/>
    <w:rsid w:val="00667C9A"/>
    <w:rsid w:val="00667ED2"/>
    <w:rsid w:val="006702B1"/>
    <w:rsid w:val="006706F8"/>
    <w:rsid w:val="0067089A"/>
    <w:rsid w:val="00670B00"/>
    <w:rsid w:val="00670D35"/>
    <w:rsid w:val="00671200"/>
    <w:rsid w:val="00671347"/>
    <w:rsid w:val="006714A1"/>
    <w:rsid w:val="006715B8"/>
    <w:rsid w:val="006717C6"/>
    <w:rsid w:val="006718EA"/>
    <w:rsid w:val="00671ABA"/>
    <w:rsid w:val="00671D1E"/>
    <w:rsid w:val="00672B6C"/>
    <w:rsid w:val="006730AB"/>
    <w:rsid w:val="00673540"/>
    <w:rsid w:val="00673579"/>
    <w:rsid w:val="006739CC"/>
    <w:rsid w:val="00673B7A"/>
    <w:rsid w:val="00673EC3"/>
    <w:rsid w:val="00673F75"/>
    <w:rsid w:val="006742B7"/>
    <w:rsid w:val="00674537"/>
    <w:rsid w:val="0067475E"/>
    <w:rsid w:val="0067489C"/>
    <w:rsid w:val="00675338"/>
    <w:rsid w:val="006755BF"/>
    <w:rsid w:val="00675636"/>
    <w:rsid w:val="00675798"/>
    <w:rsid w:val="00675AAE"/>
    <w:rsid w:val="00675D1A"/>
    <w:rsid w:val="00675F32"/>
    <w:rsid w:val="006763E9"/>
    <w:rsid w:val="006765D8"/>
    <w:rsid w:val="0067674D"/>
    <w:rsid w:val="00676B87"/>
    <w:rsid w:val="00676C73"/>
    <w:rsid w:val="00677029"/>
    <w:rsid w:val="006774CB"/>
    <w:rsid w:val="00677BDF"/>
    <w:rsid w:val="00677C6D"/>
    <w:rsid w:val="00677D0B"/>
    <w:rsid w:val="00677DA5"/>
    <w:rsid w:val="00680247"/>
    <w:rsid w:val="00680252"/>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249"/>
    <w:rsid w:val="00682341"/>
    <w:rsid w:val="0068289C"/>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E4"/>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2B7"/>
    <w:rsid w:val="006875B0"/>
    <w:rsid w:val="0068772B"/>
    <w:rsid w:val="006902AB"/>
    <w:rsid w:val="00690B9E"/>
    <w:rsid w:val="00691519"/>
    <w:rsid w:val="00691805"/>
    <w:rsid w:val="006919F6"/>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99"/>
    <w:rsid w:val="006966B6"/>
    <w:rsid w:val="00696918"/>
    <w:rsid w:val="0069696B"/>
    <w:rsid w:val="00696D18"/>
    <w:rsid w:val="00697187"/>
    <w:rsid w:val="006972AB"/>
    <w:rsid w:val="006978FE"/>
    <w:rsid w:val="006979B7"/>
    <w:rsid w:val="00697D79"/>
    <w:rsid w:val="006A0308"/>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9C8"/>
    <w:rsid w:val="006A1B1D"/>
    <w:rsid w:val="006A1C60"/>
    <w:rsid w:val="006A1C88"/>
    <w:rsid w:val="006A2042"/>
    <w:rsid w:val="006A2051"/>
    <w:rsid w:val="006A23AC"/>
    <w:rsid w:val="006A247E"/>
    <w:rsid w:val="006A2539"/>
    <w:rsid w:val="006A254F"/>
    <w:rsid w:val="006A284E"/>
    <w:rsid w:val="006A29AA"/>
    <w:rsid w:val="006A2C3E"/>
    <w:rsid w:val="006A2DE2"/>
    <w:rsid w:val="006A2F5C"/>
    <w:rsid w:val="006A33E9"/>
    <w:rsid w:val="006A3672"/>
    <w:rsid w:val="006A36A3"/>
    <w:rsid w:val="006A3897"/>
    <w:rsid w:val="006A38E4"/>
    <w:rsid w:val="006A3B4C"/>
    <w:rsid w:val="006A4169"/>
    <w:rsid w:val="006A4181"/>
    <w:rsid w:val="006A42C4"/>
    <w:rsid w:val="006A4428"/>
    <w:rsid w:val="006A4486"/>
    <w:rsid w:val="006A46A1"/>
    <w:rsid w:val="006A476D"/>
    <w:rsid w:val="006A4816"/>
    <w:rsid w:val="006A4A65"/>
    <w:rsid w:val="006A4ACD"/>
    <w:rsid w:val="006A4BB6"/>
    <w:rsid w:val="006A4DE9"/>
    <w:rsid w:val="006A4EA4"/>
    <w:rsid w:val="006A5337"/>
    <w:rsid w:val="006A5349"/>
    <w:rsid w:val="006A56BD"/>
    <w:rsid w:val="006A56C1"/>
    <w:rsid w:val="006A572C"/>
    <w:rsid w:val="006A574D"/>
    <w:rsid w:val="006A5D3D"/>
    <w:rsid w:val="006A5E9A"/>
    <w:rsid w:val="006A601C"/>
    <w:rsid w:val="006A62BC"/>
    <w:rsid w:val="006A64B3"/>
    <w:rsid w:val="006A6556"/>
    <w:rsid w:val="006A65AD"/>
    <w:rsid w:val="006A6B41"/>
    <w:rsid w:val="006A6CA7"/>
    <w:rsid w:val="006A6EB8"/>
    <w:rsid w:val="006A6FFE"/>
    <w:rsid w:val="006A709C"/>
    <w:rsid w:val="006A7469"/>
    <w:rsid w:val="006A780B"/>
    <w:rsid w:val="006A7BD4"/>
    <w:rsid w:val="006A7D00"/>
    <w:rsid w:val="006B00BD"/>
    <w:rsid w:val="006B0160"/>
    <w:rsid w:val="006B0275"/>
    <w:rsid w:val="006B069C"/>
    <w:rsid w:val="006B0BE9"/>
    <w:rsid w:val="006B0BFF"/>
    <w:rsid w:val="006B0D3B"/>
    <w:rsid w:val="006B0D73"/>
    <w:rsid w:val="006B0E31"/>
    <w:rsid w:val="006B0EBC"/>
    <w:rsid w:val="006B13D0"/>
    <w:rsid w:val="006B1523"/>
    <w:rsid w:val="006B16FB"/>
    <w:rsid w:val="006B19F3"/>
    <w:rsid w:val="006B1AD0"/>
    <w:rsid w:val="006B1BBD"/>
    <w:rsid w:val="006B200E"/>
    <w:rsid w:val="006B218E"/>
    <w:rsid w:val="006B2245"/>
    <w:rsid w:val="006B27C9"/>
    <w:rsid w:val="006B2957"/>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0AA"/>
    <w:rsid w:val="006C02E4"/>
    <w:rsid w:val="006C0897"/>
    <w:rsid w:val="006C09E8"/>
    <w:rsid w:val="006C0B93"/>
    <w:rsid w:val="006C0C08"/>
    <w:rsid w:val="006C0C70"/>
    <w:rsid w:val="006C0E9A"/>
    <w:rsid w:val="006C1427"/>
    <w:rsid w:val="006C1822"/>
    <w:rsid w:val="006C19D8"/>
    <w:rsid w:val="006C1A1D"/>
    <w:rsid w:val="006C1B39"/>
    <w:rsid w:val="006C1D37"/>
    <w:rsid w:val="006C1DF5"/>
    <w:rsid w:val="006C1E0F"/>
    <w:rsid w:val="006C1EFA"/>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353"/>
    <w:rsid w:val="006C763F"/>
    <w:rsid w:val="006C7959"/>
    <w:rsid w:val="006C7A8F"/>
    <w:rsid w:val="006C7CBC"/>
    <w:rsid w:val="006D0537"/>
    <w:rsid w:val="006D0588"/>
    <w:rsid w:val="006D0A22"/>
    <w:rsid w:val="006D0F2E"/>
    <w:rsid w:val="006D0F88"/>
    <w:rsid w:val="006D1222"/>
    <w:rsid w:val="006D12B7"/>
    <w:rsid w:val="006D2013"/>
    <w:rsid w:val="006D213A"/>
    <w:rsid w:val="006D24C1"/>
    <w:rsid w:val="006D26F3"/>
    <w:rsid w:val="006D27A5"/>
    <w:rsid w:val="006D2954"/>
    <w:rsid w:val="006D2D1B"/>
    <w:rsid w:val="006D2D37"/>
    <w:rsid w:val="006D2DC5"/>
    <w:rsid w:val="006D2EB1"/>
    <w:rsid w:val="006D3331"/>
    <w:rsid w:val="006D3352"/>
    <w:rsid w:val="006D38F8"/>
    <w:rsid w:val="006D3D38"/>
    <w:rsid w:val="006D4081"/>
    <w:rsid w:val="006D40A8"/>
    <w:rsid w:val="006D42E3"/>
    <w:rsid w:val="006D4975"/>
    <w:rsid w:val="006D49A3"/>
    <w:rsid w:val="006D4B66"/>
    <w:rsid w:val="006D4E34"/>
    <w:rsid w:val="006D4F17"/>
    <w:rsid w:val="006D509E"/>
    <w:rsid w:val="006D519B"/>
    <w:rsid w:val="006D5213"/>
    <w:rsid w:val="006D5617"/>
    <w:rsid w:val="006D5D21"/>
    <w:rsid w:val="006D5F7B"/>
    <w:rsid w:val="006D61D2"/>
    <w:rsid w:val="006D64F5"/>
    <w:rsid w:val="006D68D7"/>
    <w:rsid w:val="006D6938"/>
    <w:rsid w:val="006D6984"/>
    <w:rsid w:val="006D6AE8"/>
    <w:rsid w:val="006D6C42"/>
    <w:rsid w:val="006D72A2"/>
    <w:rsid w:val="006D72C9"/>
    <w:rsid w:val="006D75B4"/>
    <w:rsid w:val="006D7782"/>
    <w:rsid w:val="006D7A5B"/>
    <w:rsid w:val="006D7ACF"/>
    <w:rsid w:val="006E00EE"/>
    <w:rsid w:val="006E041E"/>
    <w:rsid w:val="006E0860"/>
    <w:rsid w:val="006E09F4"/>
    <w:rsid w:val="006E0D2E"/>
    <w:rsid w:val="006E0FFC"/>
    <w:rsid w:val="006E1230"/>
    <w:rsid w:val="006E1BAB"/>
    <w:rsid w:val="006E2030"/>
    <w:rsid w:val="006E206D"/>
    <w:rsid w:val="006E20F4"/>
    <w:rsid w:val="006E2258"/>
    <w:rsid w:val="006E2CF3"/>
    <w:rsid w:val="006E2D15"/>
    <w:rsid w:val="006E2E1F"/>
    <w:rsid w:val="006E2F1B"/>
    <w:rsid w:val="006E30F8"/>
    <w:rsid w:val="006E31FA"/>
    <w:rsid w:val="006E3489"/>
    <w:rsid w:val="006E36C0"/>
    <w:rsid w:val="006E3837"/>
    <w:rsid w:val="006E3C73"/>
    <w:rsid w:val="006E3EAB"/>
    <w:rsid w:val="006E3FFF"/>
    <w:rsid w:val="006E40C2"/>
    <w:rsid w:val="006E44CF"/>
    <w:rsid w:val="006E46A6"/>
    <w:rsid w:val="006E52D0"/>
    <w:rsid w:val="006E5459"/>
    <w:rsid w:val="006E5530"/>
    <w:rsid w:val="006E572D"/>
    <w:rsid w:val="006E57A8"/>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5D7"/>
    <w:rsid w:val="006F0676"/>
    <w:rsid w:val="006F0755"/>
    <w:rsid w:val="006F09A4"/>
    <w:rsid w:val="006F1311"/>
    <w:rsid w:val="006F1659"/>
    <w:rsid w:val="006F1736"/>
    <w:rsid w:val="006F1D23"/>
    <w:rsid w:val="006F1F37"/>
    <w:rsid w:val="006F2040"/>
    <w:rsid w:val="006F2091"/>
    <w:rsid w:val="006F20EA"/>
    <w:rsid w:val="006F2263"/>
    <w:rsid w:val="006F2582"/>
    <w:rsid w:val="006F25AA"/>
    <w:rsid w:val="006F25DD"/>
    <w:rsid w:val="006F25F2"/>
    <w:rsid w:val="006F2697"/>
    <w:rsid w:val="006F27C0"/>
    <w:rsid w:val="006F2ACD"/>
    <w:rsid w:val="006F2B54"/>
    <w:rsid w:val="006F3037"/>
    <w:rsid w:val="006F32F8"/>
    <w:rsid w:val="006F3729"/>
    <w:rsid w:val="006F378A"/>
    <w:rsid w:val="006F392C"/>
    <w:rsid w:val="006F3B12"/>
    <w:rsid w:val="006F3BBF"/>
    <w:rsid w:val="006F3CC5"/>
    <w:rsid w:val="006F43EE"/>
    <w:rsid w:val="006F453B"/>
    <w:rsid w:val="006F4542"/>
    <w:rsid w:val="006F4582"/>
    <w:rsid w:val="006F46C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6F7EA2"/>
    <w:rsid w:val="00700135"/>
    <w:rsid w:val="007001BC"/>
    <w:rsid w:val="00700C64"/>
    <w:rsid w:val="0070106C"/>
    <w:rsid w:val="007014BE"/>
    <w:rsid w:val="007018B7"/>
    <w:rsid w:val="007018E3"/>
    <w:rsid w:val="00701E29"/>
    <w:rsid w:val="0070249A"/>
    <w:rsid w:val="00702772"/>
    <w:rsid w:val="00702C9F"/>
    <w:rsid w:val="00702F9E"/>
    <w:rsid w:val="00703584"/>
    <w:rsid w:val="00704BCE"/>
    <w:rsid w:val="00704E52"/>
    <w:rsid w:val="00705140"/>
    <w:rsid w:val="007051A5"/>
    <w:rsid w:val="00705723"/>
    <w:rsid w:val="00705795"/>
    <w:rsid w:val="0070580D"/>
    <w:rsid w:val="00705A4A"/>
    <w:rsid w:val="00705A8F"/>
    <w:rsid w:val="00705C51"/>
    <w:rsid w:val="00705F99"/>
    <w:rsid w:val="00706097"/>
    <w:rsid w:val="0070663E"/>
    <w:rsid w:val="00706AC7"/>
    <w:rsid w:val="00706ADF"/>
    <w:rsid w:val="00706AE6"/>
    <w:rsid w:val="00706BBD"/>
    <w:rsid w:val="00706C56"/>
    <w:rsid w:val="00706C83"/>
    <w:rsid w:val="00706D71"/>
    <w:rsid w:val="00707258"/>
    <w:rsid w:val="007073EA"/>
    <w:rsid w:val="0070741E"/>
    <w:rsid w:val="00707442"/>
    <w:rsid w:val="00707576"/>
    <w:rsid w:val="007076B9"/>
    <w:rsid w:val="007078BC"/>
    <w:rsid w:val="00707DD2"/>
    <w:rsid w:val="00707F4A"/>
    <w:rsid w:val="00710235"/>
    <w:rsid w:val="0071024A"/>
    <w:rsid w:val="00710284"/>
    <w:rsid w:val="0071051D"/>
    <w:rsid w:val="00710665"/>
    <w:rsid w:val="007108EE"/>
    <w:rsid w:val="00710957"/>
    <w:rsid w:val="00710B0A"/>
    <w:rsid w:val="00710BC7"/>
    <w:rsid w:val="00710C8F"/>
    <w:rsid w:val="00710E74"/>
    <w:rsid w:val="007111E3"/>
    <w:rsid w:val="0071140C"/>
    <w:rsid w:val="00711641"/>
    <w:rsid w:val="007118DF"/>
    <w:rsid w:val="00711C8D"/>
    <w:rsid w:val="00712128"/>
    <w:rsid w:val="00712314"/>
    <w:rsid w:val="00712724"/>
    <w:rsid w:val="007127F4"/>
    <w:rsid w:val="007129A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E8D"/>
    <w:rsid w:val="00714F32"/>
    <w:rsid w:val="00715744"/>
    <w:rsid w:val="00715AA3"/>
    <w:rsid w:val="00715ACA"/>
    <w:rsid w:val="00715B0A"/>
    <w:rsid w:val="00715B29"/>
    <w:rsid w:val="00715BE7"/>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CDC"/>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497"/>
    <w:rsid w:val="007348C2"/>
    <w:rsid w:val="00734AD6"/>
    <w:rsid w:val="00734FC2"/>
    <w:rsid w:val="00735132"/>
    <w:rsid w:val="00735800"/>
    <w:rsid w:val="0073585A"/>
    <w:rsid w:val="00735968"/>
    <w:rsid w:val="00735998"/>
    <w:rsid w:val="00735BB0"/>
    <w:rsid w:val="00735D9A"/>
    <w:rsid w:val="00735E6F"/>
    <w:rsid w:val="00735F34"/>
    <w:rsid w:val="007361A6"/>
    <w:rsid w:val="00736B9B"/>
    <w:rsid w:val="00736D1A"/>
    <w:rsid w:val="00736E6F"/>
    <w:rsid w:val="00736F7D"/>
    <w:rsid w:val="007370D1"/>
    <w:rsid w:val="007371C5"/>
    <w:rsid w:val="00737BBE"/>
    <w:rsid w:val="0074010A"/>
    <w:rsid w:val="007402E0"/>
    <w:rsid w:val="00740345"/>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4E1"/>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C69"/>
    <w:rsid w:val="00747CC6"/>
    <w:rsid w:val="00747E30"/>
    <w:rsid w:val="00750374"/>
    <w:rsid w:val="00750408"/>
    <w:rsid w:val="0075073C"/>
    <w:rsid w:val="0075090B"/>
    <w:rsid w:val="0075099F"/>
    <w:rsid w:val="00750C90"/>
    <w:rsid w:val="00750E71"/>
    <w:rsid w:val="0075117C"/>
    <w:rsid w:val="00751438"/>
    <w:rsid w:val="00751599"/>
    <w:rsid w:val="00751AD9"/>
    <w:rsid w:val="00751AEF"/>
    <w:rsid w:val="00751B76"/>
    <w:rsid w:val="00751E09"/>
    <w:rsid w:val="0075203F"/>
    <w:rsid w:val="007522CE"/>
    <w:rsid w:val="0075280E"/>
    <w:rsid w:val="00752EC2"/>
    <w:rsid w:val="00752F22"/>
    <w:rsid w:val="007533D7"/>
    <w:rsid w:val="00753551"/>
    <w:rsid w:val="00753605"/>
    <w:rsid w:val="007539DD"/>
    <w:rsid w:val="00753C5A"/>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BFF"/>
    <w:rsid w:val="00756C90"/>
    <w:rsid w:val="00756F02"/>
    <w:rsid w:val="00757126"/>
    <w:rsid w:val="0075713C"/>
    <w:rsid w:val="0075730B"/>
    <w:rsid w:val="00757684"/>
    <w:rsid w:val="0075789B"/>
    <w:rsid w:val="00757ECF"/>
    <w:rsid w:val="00757FF9"/>
    <w:rsid w:val="00760084"/>
    <w:rsid w:val="00760167"/>
    <w:rsid w:val="0076018A"/>
    <w:rsid w:val="007603DC"/>
    <w:rsid w:val="00760421"/>
    <w:rsid w:val="007607A2"/>
    <w:rsid w:val="007610D0"/>
    <w:rsid w:val="00761925"/>
    <w:rsid w:val="00761C1D"/>
    <w:rsid w:val="00761C37"/>
    <w:rsid w:val="00761FFE"/>
    <w:rsid w:val="00762627"/>
    <w:rsid w:val="0076291D"/>
    <w:rsid w:val="00763217"/>
    <w:rsid w:val="00763302"/>
    <w:rsid w:val="0076335D"/>
    <w:rsid w:val="0076363E"/>
    <w:rsid w:val="00763E76"/>
    <w:rsid w:val="00763FA9"/>
    <w:rsid w:val="0076445F"/>
    <w:rsid w:val="007648B0"/>
    <w:rsid w:val="00764DEF"/>
    <w:rsid w:val="00765183"/>
    <w:rsid w:val="00765479"/>
    <w:rsid w:val="007654D1"/>
    <w:rsid w:val="00765B7C"/>
    <w:rsid w:val="00765E99"/>
    <w:rsid w:val="00765FE5"/>
    <w:rsid w:val="007665D3"/>
    <w:rsid w:val="007666A3"/>
    <w:rsid w:val="00766744"/>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6BB"/>
    <w:rsid w:val="0077074A"/>
    <w:rsid w:val="00770787"/>
    <w:rsid w:val="007708B3"/>
    <w:rsid w:val="00771080"/>
    <w:rsid w:val="007716F8"/>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52"/>
    <w:rsid w:val="007744A2"/>
    <w:rsid w:val="007749DC"/>
    <w:rsid w:val="00774F69"/>
    <w:rsid w:val="007751C9"/>
    <w:rsid w:val="00775865"/>
    <w:rsid w:val="00775B26"/>
    <w:rsid w:val="00776554"/>
    <w:rsid w:val="0077660A"/>
    <w:rsid w:val="0077662B"/>
    <w:rsid w:val="00776CDD"/>
    <w:rsid w:val="00776D33"/>
    <w:rsid w:val="00776EC0"/>
    <w:rsid w:val="00777172"/>
    <w:rsid w:val="007772B1"/>
    <w:rsid w:val="0077736A"/>
    <w:rsid w:val="00777BE0"/>
    <w:rsid w:val="00777CE4"/>
    <w:rsid w:val="00777D1D"/>
    <w:rsid w:val="00777E44"/>
    <w:rsid w:val="007803F7"/>
    <w:rsid w:val="00780428"/>
    <w:rsid w:val="0078044B"/>
    <w:rsid w:val="00780505"/>
    <w:rsid w:val="00780646"/>
    <w:rsid w:val="007807D0"/>
    <w:rsid w:val="00781044"/>
    <w:rsid w:val="00781086"/>
    <w:rsid w:val="00781112"/>
    <w:rsid w:val="0078111D"/>
    <w:rsid w:val="00781196"/>
    <w:rsid w:val="00781675"/>
    <w:rsid w:val="00781815"/>
    <w:rsid w:val="00781C46"/>
    <w:rsid w:val="00781DE3"/>
    <w:rsid w:val="007822B7"/>
    <w:rsid w:val="0078266E"/>
    <w:rsid w:val="00782707"/>
    <w:rsid w:val="00782BCA"/>
    <w:rsid w:val="00782E6B"/>
    <w:rsid w:val="00782F9B"/>
    <w:rsid w:val="0078304B"/>
    <w:rsid w:val="00783412"/>
    <w:rsid w:val="0078366A"/>
    <w:rsid w:val="0078369D"/>
    <w:rsid w:val="00783990"/>
    <w:rsid w:val="00783A6A"/>
    <w:rsid w:val="00783D6D"/>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00E"/>
    <w:rsid w:val="007901BE"/>
    <w:rsid w:val="00790237"/>
    <w:rsid w:val="0079035E"/>
    <w:rsid w:val="00790454"/>
    <w:rsid w:val="0079072A"/>
    <w:rsid w:val="00790CF7"/>
    <w:rsid w:val="00790DBA"/>
    <w:rsid w:val="00790FEE"/>
    <w:rsid w:val="00791357"/>
    <w:rsid w:val="0079152E"/>
    <w:rsid w:val="00791892"/>
    <w:rsid w:val="00791BF6"/>
    <w:rsid w:val="00791DD1"/>
    <w:rsid w:val="00791FDE"/>
    <w:rsid w:val="0079206F"/>
    <w:rsid w:val="007920EA"/>
    <w:rsid w:val="00792293"/>
    <w:rsid w:val="007922B9"/>
    <w:rsid w:val="007923AC"/>
    <w:rsid w:val="007923CF"/>
    <w:rsid w:val="007924A1"/>
    <w:rsid w:val="007926C7"/>
    <w:rsid w:val="00792BF8"/>
    <w:rsid w:val="00792C41"/>
    <w:rsid w:val="00792EFD"/>
    <w:rsid w:val="00792F10"/>
    <w:rsid w:val="0079353A"/>
    <w:rsid w:val="00793736"/>
    <w:rsid w:val="007940CE"/>
    <w:rsid w:val="0079423C"/>
    <w:rsid w:val="007946BA"/>
    <w:rsid w:val="007947B2"/>
    <w:rsid w:val="00794B35"/>
    <w:rsid w:val="00794C20"/>
    <w:rsid w:val="00794CB0"/>
    <w:rsid w:val="00794D03"/>
    <w:rsid w:val="00795047"/>
    <w:rsid w:val="0079532A"/>
    <w:rsid w:val="00795AB8"/>
    <w:rsid w:val="00795BB7"/>
    <w:rsid w:val="00795D07"/>
    <w:rsid w:val="007960D3"/>
    <w:rsid w:val="00796414"/>
    <w:rsid w:val="0079671E"/>
    <w:rsid w:val="00796B29"/>
    <w:rsid w:val="00796B64"/>
    <w:rsid w:val="00796CD4"/>
    <w:rsid w:val="00797570"/>
    <w:rsid w:val="00797A28"/>
    <w:rsid w:val="00797AF9"/>
    <w:rsid w:val="00797CB4"/>
    <w:rsid w:val="00797EC1"/>
    <w:rsid w:val="007A00E6"/>
    <w:rsid w:val="007A0172"/>
    <w:rsid w:val="007A027F"/>
    <w:rsid w:val="007A0313"/>
    <w:rsid w:val="007A04C6"/>
    <w:rsid w:val="007A073D"/>
    <w:rsid w:val="007A0C60"/>
    <w:rsid w:val="007A0EFD"/>
    <w:rsid w:val="007A1183"/>
    <w:rsid w:val="007A12D5"/>
    <w:rsid w:val="007A1337"/>
    <w:rsid w:val="007A1488"/>
    <w:rsid w:val="007A185E"/>
    <w:rsid w:val="007A1CF9"/>
    <w:rsid w:val="007A1DF5"/>
    <w:rsid w:val="007A206E"/>
    <w:rsid w:val="007A2235"/>
    <w:rsid w:val="007A2267"/>
    <w:rsid w:val="007A2638"/>
    <w:rsid w:val="007A2997"/>
    <w:rsid w:val="007A2B31"/>
    <w:rsid w:val="007A2D82"/>
    <w:rsid w:val="007A2F8D"/>
    <w:rsid w:val="007A300D"/>
    <w:rsid w:val="007A335E"/>
    <w:rsid w:val="007A3B04"/>
    <w:rsid w:val="007A3D3E"/>
    <w:rsid w:val="007A3F43"/>
    <w:rsid w:val="007A4416"/>
    <w:rsid w:val="007A45EC"/>
    <w:rsid w:val="007A45FE"/>
    <w:rsid w:val="007A4ADF"/>
    <w:rsid w:val="007A5138"/>
    <w:rsid w:val="007A5C49"/>
    <w:rsid w:val="007A5DAE"/>
    <w:rsid w:val="007A5F95"/>
    <w:rsid w:val="007A635B"/>
    <w:rsid w:val="007A6714"/>
    <w:rsid w:val="007A67A4"/>
    <w:rsid w:val="007A6969"/>
    <w:rsid w:val="007A69C5"/>
    <w:rsid w:val="007A6C0A"/>
    <w:rsid w:val="007A6C27"/>
    <w:rsid w:val="007A6DE1"/>
    <w:rsid w:val="007A6F00"/>
    <w:rsid w:val="007A7030"/>
    <w:rsid w:val="007A70F7"/>
    <w:rsid w:val="007A739B"/>
    <w:rsid w:val="007A7715"/>
    <w:rsid w:val="007A7B6F"/>
    <w:rsid w:val="007A7D04"/>
    <w:rsid w:val="007A7F42"/>
    <w:rsid w:val="007B0099"/>
    <w:rsid w:val="007B0910"/>
    <w:rsid w:val="007B0940"/>
    <w:rsid w:val="007B10EC"/>
    <w:rsid w:val="007B129F"/>
    <w:rsid w:val="007B12E9"/>
    <w:rsid w:val="007B135F"/>
    <w:rsid w:val="007B161A"/>
    <w:rsid w:val="007B164F"/>
    <w:rsid w:val="007B1CA3"/>
    <w:rsid w:val="007B2F2E"/>
    <w:rsid w:val="007B3266"/>
    <w:rsid w:val="007B372A"/>
    <w:rsid w:val="007B3A5B"/>
    <w:rsid w:val="007B3BFB"/>
    <w:rsid w:val="007B3D91"/>
    <w:rsid w:val="007B3F24"/>
    <w:rsid w:val="007B412F"/>
    <w:rsid w:val="007B431C"/>
    <w:rsid w:val="007B4780"/>
    <w:rsid w:val="007B4BE9"/>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33"/>
    <w:rsid w:val="007C2D5D"/>
    <w:rsid w:val="007C3038"/>
    <w:rsid w:val="007C3335"/>
    <w:rsid w:val="007C33B5"/>
    <w:rsid w:val="007C352C"/>
    <w:rsid w:val="007C35BE"/>
    <w:rsid w:val="007C3615"/>
    <w:rsid w:val="007C3D2E"/>
    <w:rsid w:val="007C3D64"/>
    <w:rsid w:val="007C3DCB"/>
    <w:rsid w:val="007C40EE"/>
    <w:rsid w:val="007C4142"/>
    <w:rsid w:val="007C41EE"/>
    <w:rsid w:val="007C44F5"/>
    <w:rsid w:val="007C46D9"/>
    <w:rsid w:val="007C4707"/>
    <w:rsid w:val="007C49D0"/>
    <w:rsid w:val="007C4DE8"/>
    <w:rsid w:val="007C4EFE"/>
    <w:rsid w:val="007C58B1"/>
    <w:rsid w:val="007C59C6"/>
    <w:rsid w:val="007C5F23"/>
    <w:rsid w:val="007C62E2"/>
    <w:rsid w:val="007C6702"/>
    <w:rsid w:val="007C674D"/>
    <w:rsid w:val="007C69C9"/>
    <w:rsid w:val="007C6B85"/>
    <w:rsid w:val="007C6F0C"/>
    <w:rsid w:val="007C737A"/>
    <w:rsid w:val="007C74A5"/>
    <w:rsid w:val="007C75AD"/>
    <w:rsid w:val="007C75F4"/>
    <w:rsid w:val="007C771C"/>
    <w:rsid w:val="007C775F"/>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4DE"/>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B12"/>
    <w:rsid w:val="007D4C2F"/>
    <w:rsid w:val="007D4F6B"/>
    <w:rsid w:val="007D4FD6"/>
    <w:rsid w:val="007D5056"/>
    <w:rsid w:val="007D5111"/>
    <w:rsid w:val="007D51E5"/>
    <w:rsid w:val="007D5639"/>
    <w:rsid w:val="007D59A1"/>
    <w:rsid w:val="007D5BB5"/>
    <w:rsid w:val="007D5C0B"/>
    <w:rsid w:val="007D5E63"/>
    <w:rsid w:val="007D610B"/>
    <w:rsid w:val="007D62A6"/>
    <w:rsid w:val="007D6769"/>
    <w:rsid w:val="007D6804"/>
    <w:rsid w:val="007D75B4"/>
    <w:rsid w:val="007D7937"/>
    <w:rsid w:val="007D79FF"/>
    <w:rsid w:val="007D7D45"/>
    <w:rsid w:val="007D7DE6"/>
    <w:rsid w:val="007D7EF4"/>
    <w:rsid w:val="007E00B5"/>
    <w:rsid w:val="007E0163"/>
    <w:rsid w:val="007E02F4"/>
    <w:rsid w:val="007E038C"/>
    <w:rsid w:val="007E03E4"/>
    <w:rsid w:val="007E0468"/>
    <w:rsid w:val="007E09DC"/>
    <w:rsid w:val="007E0F19"/>
    <w:rsid w:val="007E0FF0"/>
    <w:rsid w:val="007E11EF"/>
    <w:rsid w:val="007E13F4"/>
    <w:rsid w:val="007E1586"/>
    <w:rsid w:val="007E1628"/>
    <w:rsid w:val="007E1BB6"/>
    <w:rsid w:val="007E1D1D"/>
    <w:rsid w:val="007E1DAC"/>
    <w:rsid w:val="007E1FA6"/>
    <w:rsid w:val="007E20AB"/>
    <w:rsid w:val="007E20CC"/>
    <w:rsid w:val="007E2322"/>
    <w:rsid w:val="007E2456"/>
    <w:rsid w:val="007E24A8"/>
    <w:rsid w:val="007E28B5"/>
    <w:rsid w:val="007E295C"/>
    <w:rsid w:val="007E2C9F"/>
    <w:rsid w:val="007E2D17"/>
    <w:rsid w:val="007E3006"/>
    <w:rsid w:val="007E3634"/>
    <w:rsid w:val="007E3885"/>
    <w:rsid w:val="007E3A54"/>
    <w:rsid w:val="007E3E0B"/>
    <w:rsid w:val="007E3EC4"/>
    <w:rsid w:val="007E3F67"/>
    <w:rsid w:val="007E3FCF"/>
    <w:rsid w:val="007E4657"/>
    <w:rsid w:val="007E4DEB"/>
    <w:rsid w:val="007E508E"/>
    <w:rsid w:val="007E50A8"/>
    <w:rsid w:val="007E517A"/>
    <w:rsid w:val="007E5438"/>
    <w:rsid w:val="007E577B"/>
    <w:rsid w:val="007E57EA"/>
    <w:rsid w:val="007E5920"/>
    <w:rsid w:val="007E5B47"/>
    <w:rsid w:val="007E5DA1"/>
    <w:rsid w:val="007E5F2E"/>
    <w:rsid w:val="007E5FD0"/>
    <w:rsid w:val="007E60FE"/>
    <w:rsid w:val="007E6536"/>
    <w:rsid w:val="007E653B"/>
    <w:rsid w:val="007E6587"/>
    <w:rsid w:val="007E6670"/>
    <w:rsid w:val="007E68AD"/>
    <w:rsid w:val="007E6920"/>
    <w:rsid w:val="007E6AFD"/>
    <w:rsid w:val="007E6CC0"/>
    <w:rsid w:val="007E6D25"/>
    <w:rsid w:val="007E70B4"/>
    <w:rsid w:val="007E7176"/>
    <w:rsid w:val="007E72B1"/>
    <w:rsid w:val="007E73FB"/>
    <w:rsid w:val="007E76D5"/>
    <w:rsid w:val="007E7AC3"/>
    <w:rsid w:val="007E7CF2"/>
    <w:rsid w:val="007F01D0"/>
    <w:rsid w:val="007F03A6"/>
    <w:rsid w:val="007F04C6"/>
    <w:rsid w:val="007F0557"/>
    <w:rsid w:val="007F0C49"/>
    <w:rsid w:val="007F1397"/>
    <w:rsid w:val="007F14AE"/>
    <w:rsid w:val="007F1697"/>
    <w:rsid w:val="007F1821"/>
    <w:rsid w:val="007F1A8D"/>
    <w:rsid w:val="007F1D7B"/>
    <w:rsid w:val="007F23FB"/>
    <w:rsid w:val="007F2544"/>
    <w:rsid w:val="007F278C"/>
    <w:rsid w:val="007F287A"/>
    <w:rsid w:val="007F2E3F"/>
    <w:rsid w:val="007F33B4"/>
    <w:rsid w:val="007F340B"/>
    <w:rsid w:val="007F3697"/>
    <w:rsid w:val="007F39C3"/>
    <w:rsid w:val="007F39D0"/>
    <w:rsid w:val="007F3B8D"/>
    <w:rsid w:val="007F40D3"/>
    <w:rsid w:val="007F43CE"/>
    <w:rsid w:val="007F46C2"/>
    <w:rsid w:val="007F4862"/>
    <w:rsid w:val="007F4C99"/>
    <w:rsid w:val="007F5274"/>
    <w:rsid w:val="007F52BB"/>
    <w:rsid w:val="007F52CF"/>
    <w:rsid w:val="007F59CC"/>
    <w:rsid w:val="007F600A"/>
    <w:rsid w:val="007F65B5"/>
    <w:rsid w:val="007F68A6"/>
    <w:rsid w:val="007F696C"/>
    <w:rsid w:val="007F69C0"/>
    <w:rsid w:val="007F6A66"/>
    <w:rsid w:val="007F6DCA"/>
    <w:rsid w:val="007F7307"/>
    <w:rsid w:val="007F7595"/>
    <w:rsid w:val="007F7631"/>
    <w:rsid w:val="007F7829"/>
    <w:rsid w:val="007F78BD"/>
    <w:rsid w:val="007F78C2"/>
    <w:rsid w:val="007F79C7"/>
    <w:rsid w:val="007F7A96"/>
    <w:rsid w:val="007F7B6D"/>
    <w:rsid w:val="007F7FED"/>
    <w:rsid w:val="00800FE8"/>
    <w:rsid w:val="008014DB"/>
    <w:rsid w:val="008016BA"/>
    <w:rsid w:val="00801B5A"/>
    <w:rsid w:val="00801F86"/>
    <w:rsid w:val="008021FA"/>
    <w:rsid w:val="008022BD"/>
    <w:rsid w:val="00802308"/>
    <w:rsid w:val="00802460"/>
    <w:rsid w:val="0080284E"/>
    <w:rsid w:val="0080294B"/>
    <w:rsid w:val="00802B2D"/>
    <w:rsid w:val="00802DB8"/>
    <w:rsid w:val="008032FD"/>
    <w:rsid w:val="0080346A"/>
    <w:rsid w:val="008034C4"/>
    <w:rsid w:val="0080355B"/>
    <w:rsid w:val="008035C5"/>
    <w:rsid w:val="00803AFF"/>
    <w:rsid w:val="00803BBC"/>
    <w:rsid w:val="00803C05"/>
    <w:rsid w:val="00803D34"/>
    <w:rsid w:val="00804010"/>
    <w:rsid w:val="008040C0"/>
    <w:rsid w:val="00804129"/>
    <w:rsid w:val="00804155"/>
    <w:rsid w:val="00804189"/>
    <w:rsid w:val="00804509"/>
    <w:rsid w:val="00804616"/>
    <w:rsid w:val="00804A1D"/>
    <w:rsid w:val="00804A3E"/>
    <w:rsid w:val="00804C0C"/>
    <w:rsid w:val="00804E2F"/>
    <w:rsid w:val="00804E70"/>
    <w:rsid w:val="0080534C"/>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5D1"/>
    <w:rsid w:val="008109CE"/>
    <w:rsid w:val="00810A9C"/>
    <w:rsid w:val="00810ADB"/>
    <w:rsid w:val="00810AEE"/>
    <w:rsid w:val="00811285"/>
    <w:rsid w:val="008112E0"/>
    <w:rsid w:val="00811319"/>
    <w:rsid w:val="0081145B"/>
    <w:rsid w:val="00811578"/>
    <w:rsid w:val="00811720"/>
    <w:rsid w:val="00811E9C"/>
    <w:rsid w:val="00811FCB"/>
    <w:rsid w:val="008120B0"/>
    <w:rsid w:val="00812236"/>
    <w:rsid w:val="0081232C"/>
    <w:rsid w:val="00812683"/>
    <w:rsid w:val="00812B29"/>
    <w:rsid w:val="00812C53"/>
    <w:rsid w:val="008138D4"/>
    <w:rsid w:val="00813B5F"/>
    <w:rsid w:val="00813DDF"/>
    <w:rsid w:val="00814203"/>
    <w:rsid w:val="0081442E"/>
    <w:rsid w:val="00814831"/>
    <w:rsid w:val="00814837"/>
    <w:rsid w:val="008149D9"/>
    <w:rsid w:val="00814D3D"/>
    <w:rsid w:val="00815DFB"/>
    <w:rsid w:val="008160CA"/>
    <w:rsid w:val="008161B8"/>
    <w:rsid w:val="00816262"/>
    <w:rsid w:val="008162D4"/>
    <w:rsid w:val="0081659D"/>
    <w:rsid w:val="0081684D"/>
    <w:rsid w:val="00816D3E"/>
    <w:rsid w:val="00816F35"/>
    <w:rsid w:val="00817570"/>
    <w:rsid w:val="00817816"/>
    <w:rsid w:val="00817B41"/>
    <w:rsid w:val="00817BE3"/>
    <w:rsid w:val="00817DC9"/>
    <w:rsid w:val="00817F80"/>
    <w:rsid w:val="008200BF"/>
    <w:rsid w:val="008201D6"/>
    <w:rsid w:val="00820251"/>
    <w:rsid w:val="008204B9"/>
    <w:rsid w:val="00820605"/>
    <w:rsid w:val="0082063A"/>
    <w:rsid w:val="00820DC5"/>
    <w:rsid w:val="00820E7A"/>
    <w:rsid w:val="00820F86"/>
    <w:rsid w:val="00821193"/>
    <w:rsid w:val="008211A8"/>
    <w:rsid w:val="00821210"/>
    <w:rsid w:val="0082135D"/>
    <w:rsid w:val="0082142F"/>
    <w:rsid w:val="00821564"/>
    <w:rsid w:val="008216DE"/>
    <w:rsid w:val="008219E7"/>
    <w:rsid w:val="00821A04"/>
    <w:rsid w:val="00821AC1"/>
    <w:rsid w:val="00821BF5"/>
    <w:rsid w:val="00821C27"/>
    <w:rsid w:val="008221E9"/>
    <w:rsid w:val="00822275"/>
    <w:rsid w:val="008223F9"/>
    <w:rsid w:val="00822482"/>
    <w:rsid w:val="00822583"/>
    <w:rsid w:val="00822CAA"/>
    <w:rsid w:val="00823470"/>
    <w:rsid w:val="008234AB"/>
    <w:rsid w:val="008234CE"/>
    <w:rsid w:val="00823740"/>
    <w:rsid w:val="00823836"/>
    <w:rsid w:val="00823894"/>
    <w:rsid w:val="00823A91"/>
    <w:rsid w:val="00823BEB"/>
    <w:rsid w:val="00823BF1"/>
    <w:rsid w:val="00823DD6"/>
    <w:rsid w:val="00824054"/>
    <w:rsid w:val="0082427E"/>
    <w:rsid w:val="008244C1"/>
    <w:rsid w:val="008247A9"/>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794"/>
    <w:rsid w:val="00827A40"/>
    <w:rsid w:val="00827B2E"/>
    <w:rsid w:val="00827BAD"/>
    <w:rsid w:val="00827BCC"/>
    <w:rsid w:val="00827F35"/>
    <w:rsid w:val="008301A9"/>
    <w:rsid w:val="008301DD"/>
    <w:rsid w:val="008303BB"/>
    <w:rsid w:val="00830649"/>
    <w:rsid w:val="00830682"/>
    <w:rsid w:val="00830839"/>
    <w:rsid w:val="008308CD"/>
    <w:rsid w:val="008308D5"/>
    <w:rsid w:val="00830A07"/>
    <w:rsid w:val="00830A6E"/>
    <w:rsid w:val="00830D4A"/>
    <w:rsid w:val="00831168"/>
    <w:rsid w:val="008314EB"/>
    <w:rsid w:val="00831695"/>
    <w:rsid w:val="00831814"/>
    <w:rsid w:val="00831842"/>
    <w:rsid w:val="00832225"/>
    <w:rsid w:val="00832B6D"/>
    <w:rsid w:val="0083306F"/>
    <w:rsid w:val="008336AC"/>
    <w:rsid w:val="00833AE5"/>
    <w:rsid w:val="00833CA3"/>
    <w:rsid w:val="0083420F"/>
    <w:rsid w:val="008343B6"/>
    <w:rsid w:val="0083449D"/>
    <w:rsid w:val="008345ED"/>
    <w:rsid w:val="00834ADE"/>
    <w:rsid w:val="00835130"/>
    <w:rsid w:val="0083531B"/>
    <w:rsid w:val="0083559A"/>
    <w:rsid w:val="00835885"/>
    <w:rsid w:val="0083590E"/>
    <w:rsid w:val="00835C63"/>
    <w:rsid w:val="00835FBE"/>
    <w:rsid w:val="0083645F"/>
    <w:rsid w:val="00836477"/>
    <w:rsid w:val="00836482"/>
    <w:rsid w:val="008367F7"/>
    <w:rsid w:val="00836B2D"/>
    <w:rsid w:val="00836C6D"/>
    <w:rsid w:val="00837173"/>
    <w:rsid w:val="008372C6"/>
    <w:rsid w:val="008374A9"/>
    <w:rsid w:val="00837CCA"/>
    <w:rsid w:val="00840129"/>
    <w:rsid w:val="00840770"/>
    <w:rsid w:val="00841471"/>
    <w:rsid w:val="00841556"/>
    <w:rsid w:val="00841636"/>
    <w:rsid w:val="00841F95"/>
    <w:rsid w:val="00842243"/>
    <w:rsid w:val="008424A0"/>
    <w:rsid w:val="0084251D"/>
    <w:rsid w:val="008427B5"/>
    <w:rsid w:val="00842897"/>
    <w:rsid w:val="00842B9C"/>
    <w:rsid w:val="00842E68"/>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7DB"/>
    <w:rsid w:val="008459DD"/>
    <w:rsid w:val="00845A70"/>
    <w:rsid w:val="00845BBE"/>
    <w:rsid w:val="00845D01"/>
    <w:rsid w:val="00845DC6"/>
    <w:rsid w:val="00845FEF"/>
    <w:rsid w:val="00846155"/>
    <w:rsid w:val="00846198"/>
    <w:rsid w:val="0084640F"/>
    <w:rsid w:val="008464BD"/>
    <w:rsid w:val="0084654E"/>
    <w:rsid w:val="00846CD5"/>
    <w:rsid w:val="0084717B"/>
    <w:rsid w:val="008471EB"/>
    <w:rsid w:val="008474B1"/>
    <w:rsid w:val="0084754C"/>
    <w:rsid w:val="00847746"/>
    <w:rsid w:val="00847E64"/>
    <w:rsid w:val="00850012"/>
    <w:rsid w:val="00850283"/>
    <w:rsid w:val="008502EF"/>
    <w:rsid w:val="00850913"/>
    <w:rsid w:val="00850B8B"/>
    <w:rsid w:val="00850C7F"/>
    <w:rsid w:val="00851434"/>
    <w:rsid w:val="00851643"/>
    <w:rsid w:val="00851772"/>
    <w:rsid w:val="00851787"/>
    <w:rsid w:val="00851888"/>
    <w:rsid w:val="00851B0D"/>
    <w:rsid w:val="0085228B"/>
    <w:rsid w:val="008527E6"/>
    <w:rsid w:val="0085297C"/>
    <w:rsid w:val="00852A9A"/>
    <w:rsid w:val="00852C1A"/>
    <w:rsid w:val="00852C7C"/>
    <w:rsid w:val="00852DCD"/>
    <w:rsid w:val="00852E9C"/>
    <w:rsid w:val="00853546"/>
    <w:rsid w:val="00853B79"/>
    <w:rsid w:val="00853C13"/>
    <w:rsid w:val="00853D15"/>
    <w:rsid w:val="00853E3C"/>
    <w:rsid w:val="0085443E"/>
    <w:rsid w:val="0085449A"/>
    <w:rsid w:val="00854505"/>
    <w:rsid w:val="008545CB"/>
    <w:rsid w:val="00854825"/>
    <w:rsid w:val="008548C1"/>
    <w:rsid w:val="00854B8F"/>
    <w:rsid w:val="00854BE9"/>
    <w:rsid w:val="00854C22"/>
    <w:rsid w:val="00854FBD"/>
    <w:rsid w:val="0085529A"/>
    <w:rsid w:val="00855416"/>
    <w:rsid w:val="00855BDB"/>
    <w:rsid w:val="00855EB5"/>
    <w:rsid w:val="008560E3"/>
    <w:rsid w:val="00856192"/>
    <w:rsid w:val="00856469"/>
    <w:rsid w:val="008570EF"/>
    <w:rsid w:val="00857199"/>
    <w:rsid w:val="00857273"/>
    <w:rsid w:val="008573D8"/>
    <w:rsid w:val="00857443"/>
    <w:rsid w:val="008578C2"/>
    <w:rsid w:val="008578E1"/>
    <w:rsid w:val="00857BDC"/>
    <w:rsid w:val="00857F33"/>
    <w:rsid w:val="00857FD3"/>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0D0"/>
    <w:rsid w:val="0086437C"/>
    <w:rsid w:val="008643FC"/>
    <w:rsid w:val="008650FE"/>
    <w:rsid w:val="0086544A"/>
    <w:rsid w:val="00865636"/>
    <w:rsid w:val="0086563B"/>
    <w:rsid w:val="0086574F"/>
    <w:rsid w:val="00865C40"/>
    <w:rsid w:val="00865C89"/>
    <w:rsid w:val="00865D59"/>
    <w:rsid w:val="008660D3"/>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91"/>
    <w:rsid w:val="00870DF6"/>
    <w:rsid w:val="00870EFB"/>
    <w:rsid w:val="00871346"/>
    <w:rsid w:val="008717E9"/>
    <w:rsid w:val="0087219A"/>
    <w:rsid w:val="00872217"/>
    <w:rsid w:val="008723A1"/>
    <w:rsid w:val="008729A0"/>
    <w:rsid w:val="008729A7"/>
    <w:rsid w:val="00872B89"/>
    <w:rsid w:val="00872CAA"/>
    <w:rsid w:val="00872D0F"/>
    <w:rsid w:val="00872EE1"/>
    <w:rsid w:val="00872FA5"/>
    <w:rsid w:val="00873350"/>
    <w:rsid w:val="0087338F"/>
    <w:rsid w:val="00873BD1"/>
    <w:rsid w:val="00873D81"/>
    <w:rsid w:val="00873EE9"/>
    <w:rsid w:val="00874101"/>
    <w:rsid w:val="0087429E"/>
    <w:rsid w:val="008743C1"/>
    <w:rsid w:val="00874603"/>
    <w:rsid w:val="0087479D"/>
    <w:rsid w:val="008747BC"/>
    <w:rsid w:val="0087480F"/>
    <w:rsid w:val="00874BDF"/>
    <w:rsid w:val="00874DEE"/>
    <w:rsid w:val="00874E3E"/>
    <w:rsid w:val="00874F17"/>
    <w:rsid w:val="00875AFA"/>
    <w:rsid w:val="00875BBB"/>
    <w:rsid w:val="00875CB3"/>
    <w:rsid w:val="00875D1A"/>
    <w:rsid w:val="00875DD0"/>
    <w:rsid w:val="00875E46"/>
    <w:rsid w:val="008760AB"/>
    <w:rsid w:val="00876301"/>
    <w:rsid w:val="008766F5"/>
    <w:rsid w:val="00876F19"/>
    <w:rsid w:val="008770E5"/>
    <w:rsid w:val="008770F2"/>
    <w:rsid w:val="0087711A"/>
    <w:rsid w:val="00877126"/>
    <w:rsid w:val="00877395"/>
    <w:rsid w:val="00877588"/>
    <w:rsid w:val="0087786B"/>
    <w:rsid w:val="00877A4B"/>
    <w:rsid w:val="00877BB1"/>
    <w:rsid w:val="00877BE0"/>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2E6F"/>
    <w:rsid w:val="00883150"/>
    <w:rsid w:val="00883285"/>
    <w:rsid w:val="008838F0"/>
    <w:rsid w:val="008839B4"/>
    <w:rsid w:val="008849AF"/>
    <w:rsid w:val="008849C3"/>
    <w:rsid w:val="00884C48"/>
    <w:rsid w:val="00884F36"/>
    <w:rsid w:val="008856F2"/>
    <w:rsid w:val="00885B63"/>
    <w:rsid w:val="00885F4C"/>
    <w:rsid w:val="008861E4"/>
    <w:rsid w:val="00886AD3"/>
    <w:rsid w:val="00887321"/>
    <w:rsid w:val="008873F8"/>
    <w:rsid w:val="0088746A"/>
    <w:rsid w:val="00887690"/>
    <w:rsid w:val="00887793"/>
    <w:rsid w:val="008879B1"/>
    <w:rsid w:val="00887A6D"/>
    <w:rsid w:val="00887ED5"/>
    <w:rsid w:val="00890196"/>
    <w:rsid w:val="0089058A"/>
    <w:rsid w:val="0089077B"/>
    <w:rsid w:val="00890B01"/>
    <w:rsid w:val="00890B4D"/>
    <w:rsid w:val="00890CED"/>
    <w:rsid w:val="00890D0D"/>
    <w:rsid w:val="00890F57"/>
    <w:rsid w:val="00890F7A"/>
    <w:rsid w:val="0089167A"/>
    <w:rsid w:val="00891740"/>
    <w:rsid w:val="00891755"/>
    <w:rsid w:val="00891833"/>
    <w:rsid w:val="00891C34"/>
    <w:rsid w:val="00891E63"/>
    <w:rsid w:val="0089218F"/>
    <w:rsid w:val="00892719"/>
    <w:rsid w:val="008927A6"/>
    <w:rsid w:val="00892809"/>
    <w:rsid w:val="0089289E"/>
    <w:rsid w:val="00892B86"/>
    <w:rsid w:val="00892C1E"/>
    <w:rsid w:val="00892CB8"/>
    <w:rsid w:val="00892F5C"/>
    <w:rsid w:val="00893098"/>
    <w:rsid w:val="00893332"/>
    <w:rsid w:val="008933AC"/>
    <w:rsid w:val="0089340C"/>
    <w:rsid w:val="008935AC"/>
    <w:rsid w:val="0089395B"/>
    <w:rsid w:val="00893B94"/>
    <w:rsid w:val="00893DFD"/>
    <w:rsid w:val="00893FE8"/>
    <w:rsid w:val="00894380"/>
    <w:rsid w:val="00894435"/>
    <w:rsid w:val="008946F6"/>
    <w:rsid w:val="008948E6"/>
    <w:rsid w:val="00894993"/>
    <w:rsid w:val="00894C17"/>
    <w:rsid w:val="00895037"/>
    <w:rsid w:val="008950AF"/>
    <w:rsid w:val="00895568"/>
    <w:rsid w:val="00895717"/>
    <w:rsid w:val="00895B45"/>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38D"/>
    <w:rsid w:val="008A0419"/>
    <w:rsid w:val="008A0627"/>
    <w:rsid w:val="008A070A"/>
    <w:rsid w:val="008A0A81"/>
    <w:rsid w:val="008A0B8C"/>
    <w:rsid w:val="008A0E61"/>
    <w:rsid w:val="008A111B"/>
    <w:rsid w:val="008A11B6"/>
    <w:rsid w:val="008A1456"/>
    <w:rsid w:val="008A146F"/>
    <w:rsid w:val="008A1C47"/>
    <w:rsid w:val="008A1E38"/>
    <w:rsid w:val="008A20AF"/>
    <w:rsid w:val="008A22D5"/>
    <w:rsid w:val="008A257F"/>
    <w:rsid w:val="008A282C"/>
    <w:rsid w:val="008A2D39"/>
    <w:rsid w:val="008A2D98"/>
    <w:rsid w:val="008A2E6C"/>
    <w:rsid w:val="008A2FA3"/>
    <w:rsid w:val="008A3352"/>
    <w:rsid w:val="008A3683"/>
    <w:rsid w:val="008A3AB5"/>
    <w:rsid w:val="008A3FF9"/>
    <w:rsid w:val="008A4239"/>
    <w:rsid w:val="008A4797"/>
    <w:rsid w:val="008A4A34"/>
    <w:rsid w:val="008A4CDD"/>
    <w:rsid w:val="008A502C"/>
    <w:rsid w:val="008A51B1"/>
    <w:rsid w:val="008A51C1"/>
    <w:rsid w:val="008A5479"/>
    <w:rsid w:val="008A576C"/>
    <w:rsid w:val="008A58AC"/>
    <w:rsid w:val="008A5BB8"/>
    <w:rsid w:val="008A5BE6"/>
    <w:rsid w:val="008A5DD1"/>
    <w:rsid w:val="008A5E89"/>
    <w:rsid w:val="008A6312"/>
    <w:rsid w:val="008A6773"/>
    <w:rsid w:val="008A6B65"/>
    <w:rsid w:val="008A777C"/>
    <w:rsid w:val="008A77C5"/>
    <w:rsid w:val="008A787F"/>
    <w:rsid w:val="008A79F7"/>
    <w:rsid w:val="008A7CB5"/>
    <w:rsid w:val="008A7ED0"/>
    <w:rsid w:val="008B0135"/>
    <w:rsid w:val="008B01FB"/>
    <w:rsid w:val="008B0270"/>
    <w:rsid w:val="008B02B2"/>
    <w:rsid w:val="008B05D0"/>
    <w:rsid w:val="008B066E"/>
    <w:rsid w:val="008B0868"/>
    <w:rsid w:val="008B1213"/>
    <w:rsid w:val="008B13DB"/>
    <w:rsid w:val="008B14B2"/>
    <w:rsid w:val="008B18C0"/>
    <w:rsid w:val="008B199C"/>
    <w:rsid w:val="008B1AC0"/>
    <w:rsid w:val="008B1D59"/>
    <w:rsid w:val="008B1E8B"/>
    <w:rsid w:val="008B21F4"/>
    <w:rsid w:val="008B222E"/>
    <w:rsid w:val="008B2445"/>
    <w:rsid w:val="008B2491"/>
    <w:rsid w:val="008B25FC"/>
    <w:rsid w:val="008B26CE"/>
    <w:rsid w:val="008B2711"/>
    <w:rsid w:val="008B2CBC"/>
    <w:rsid w:val="008B307D"/>
    <w:rsid w:val="008B3468"/>
    <w:rsid w:val="008B3550"/>
    <w:rsid w:val="008B3A2E"/>
    <w:rsid w:val="008B3BA2"/>
    <w:rsid w:val="008B3CCD"/>
    <w:rsid w:val="008B3E53"/>
    <w:rsid w:val="008B3F89"/>
    <w:rsid w:val="008B4F77"/>
    <w:rsid w:val="008B55D3"/>
    <w:rsid w:val="008B598D"/>
    <w:rsid w:val="008B60EE"/>
    <w:rsid w:val="008B7034"/>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3B"/>
    <w:rsid w:val="008C2779"/>
    <w:rsid w:val="008C27C7"/>
    <w:rsid w:val="008C27E2"/>
    <w:rsid w:val="008C288C"/>
    <w:rsid w:val="008C2A69"/>
    <w:rsid w:val="008C2AC4"/>
    <w:rsid w:val="008C2C4D"/>
    <w:rsid w:val="008C2CA4"/>
    <w:rsid w:val="008C2E2E"/>
    <w:rsid w:val="008C2FBF"/>
    <w:rsid w:val="008C31A0"/>
    <w:rsid w:val="008C330A"/>
    <w:rsid w:val="008C3316"/>
    <w:rsid w:val="008C3360"/>
    <w:rsid w:val="008C3A9C"/>
    <w:rsid w:val="008C3FB9"/>
    <w:rsid w:val="008C40BB"/>
    <w:rsid w:val="008C4B59"/>
    <w:rsid w:val="008C503C"/>
    <w:rsid w:val="008C50E1"/>
    <w:rsid w:val="008C52E8"/>
    <w:rsid w:val="008C5CD0"/>
    <w:rsid w:val="008C5D8F"/>
    <w:rsid w:val="008C5E20"/>
    <w:rsid w:val="008C60E1"/>
    <w:rsid w:val="008C6224"/>
    <w:rsid w:val="008C63EC"/>
    <w:rsid w:val="008C6532"/>
    <w:rsid w:val="008C6612"/>
    <w:rsid w:val="008C6806"/>
    <w:rsid w:val="008C68D7"/>
    <w:rsid w:val="008C6A79"/>
    <w:rsid w:val="008C6B90"/>
    <w:rsid w:val="008C6EC4"/>
    <w:rsid w:val="008C72C8"/>
    <w:rsid w:val="008C7459"/>
    <w:rsid w:val="008C767E"/>
    <w:rsid w:val="008C7949"/>
    <w:rsid w:val="008C7C38"/>
    <w:rsid w:val="008C7D2E"/>
    <w:rsid w:val="008C7E6C"/>
    <w:rsid w:val="008C7F8B"/>
    <w:rsid w:val="008C7FDC"/>
    <w:rsid w:val="008D034A"/>
    <w:rsid w:val="008D0628"/>
    <w:rsid w:val="008D0A86"/>
    <w:rsid w:val="008D0F9D"/>
    <w:rsid w:val="008D117A"/>
    <w:rsid w:val="008D1350"/>
    <w:rsid w:val="008D1966"/>
    <w:rsid w:val="008D19EF"/>
    <w:rsid w:val="008D1A33"/>
    <w:rsid w:val="008D1B73"/>
    <w:rsid w:val="008D1F6B"/>
    <w:rsid w:val="008D202E"/>
    <w:rsid w:val="008D2295"/>
    <w:rsid w:val="008D2422"/>
    <w:rsid w:val="008D25BD"/>
    <w:rsid w:val="008D2738"/>
    <w:rsid w:val="008D28DD"/>
    <w:rsid w:val="008D29F0"/>
    <w:rsid w:val="008D2C15"/>
    <w:rsid w:val="008D2E0B"/>
    <w:rsid w:val="008D32C3"/>
    <w:rsid w:val="008D34CB"/>
    <w:rsid w:val="008D355F"/>
    <w:rsid w:val="008D3B05"/>
    <w:rsid w:val="008D3DE5"/>
    <w:rsid w:val="008D3E2C"/>
    <w:rsid w:val="008D42B4"/>
    <w:rsid w:val="008D4359"/>
    <w:rsid w:val="008D48CD"/>
    <w:rsid w:val="008D4948"/>
    <w:rsid w:val="008D4B75"/>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245"/>
    <w:rsid w:val="008D7351"/>
    <w:rsid w:val="008D7495"/>
    <w:rsid w:val="008D774A"/>
    <w:rsid w:val="008D7A5B"/>
    <w:rsid w:val="008D7BC2"/>
    <w:rsid w:val="008E028B"/>
    <w:rsid w:val="008E0752"/>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2B4"/>
    <w:rsid w:val="008E33BB"/>
    <w:rsid w:val="008E33DD"/>
    <w:rsid w:val="008E3401"/>
    <w:rsid w:val="008E3483"/>
    <w:rsid w:val="008E3714"/>
    <w:rsid w:val="008E3970"/>
    <w:rsid w:val="008E3B54"/>
    <w:rsid w:val="008E3BE4"/>
    <w:rsid w:val="008E3C19"/>
    <w:rsid w:val="008E3D15"/>
    <w:rsid w:val="008E3F9B"/>
    <w:rsid w:val="008E46AB"/>
    <w:rsid w:val="008E49A1"/>
    <w:rsid w:val="008E4B5B"/>
    <w:rsid w:val="008E4BC7"/>
    <w:rsid w:val="008E4BCB"/>
    <w:rsid w:val="008E4C94"/>
    <w:rsid w:val="008E4DF1"/>
    <w:rsid w:val="008E547F"/>
    <w:rsid w:val="008E56FD"/>
    <w:rsid w:val="008E5F30"/>
    <w:rsid w:val="008E624A"/>
    <w:rsid w:val="008E6317"/>
    <w:rsid w:val="008E6EC8"/>
    <w:rsid w:val="008E70FF"/>
    <w:rsid w:val="008E7A1F"/>
    <w:rsid w:val="008F0185"/>
    <w:rsid w:val="008F0589"/>
    <w:rsid w:val="008F05D4"/>
    <w:rsid w:val="008F071D"/>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C60"/>
    <w:rsid w:val="008F24D2"/>
    <w:rsid w:val="008F26B5"/>
    <w:rsid w:val="008F271D"/>
    <w:rsid w:val="008F2763"/>
    <w:rsid w:val="008F27A0"/>
    <w:rsid w:val="008F29C1"/>
    <w:rsid w:val="008F2A3A"/>
    <w:rsid w:val="008F2CA7"/>
    <w:rsid w:val="008F2D38"/>
    <w:rsid w:val="008F2FC6"/>
    <w:rsid w:val="008F30C2"/>
    <w:rsid w:val="008F32A4"/>
    <w:rsid w:val="008F3B1E"/>
    <w:rsid w:val="008F3C58"/>
    <w:rsid w:val="008F41C8"/>
    <w:rsid w:val="008F4630"/>
    <w:rsid w:val="008F4784"/>
    <w:rsid w:val="008F4933"/>
    <w:rsid w:val="008F4BDA"/>
    <w:rsid w:val="008F4E04"/>
    <w:rsid w:val="008F4E8C"/>
    <w:rsid w:val="008F51A2"/>
    <w:rsid w:val="008F536F"/>
    <w:rsid w:val="008F5452"/>
    <w:rsid w:val="008F54EA"/>
    <w:rsid w:val="008F55DF"/>
    <w:rsid w:val="008F5666"/>
    <w:rsid w:val="008F5AD1"/>
    <w:rsid w:val="008F5E16"/>
    <w:rsid w:val="008F5F94"/>
    <w:rsid w:val="008F5FF4"/>
    <w:rsid w:val="008F60BB"/>
    <w:rsid w:val="008F61A8"/>
    <w:rsid w:val="008F67B0"/>
    <w:rsid w:val="008F6819"/>
    <w:rsid w:val="008F685D"/>
    <w:rsid w:val="008F6C69"/>
    <w:rsid w:val="008F72BC"/>
    <w:rsid w:val="008F76CF"/>
    <w:rsid w:val="008F7B60"/>
    <w:rsid w:val="008F7F46"/>
    <w:rsid w:val="009005CE"/>
    <w:rsid w:val="00900617"/>
    <w:rsid w:val="009006F3"/>
    <w:rsid w:val="009009A1"/>
    <w:rsid w:val="00900E08"/>
    <w:rsid w:val="00901135"/>
    <w:rsid w:val="0090135A"/>
    <w:rsid w:val="009017E0"/>
    <w:rsid w:val="00901823"/>
    <w:rsid w:val="0090190B"/>
    <w:rsid w:val="00901FA5"/>
    <w:rsid w:val="0090204C"/>
    <w:rsid w:val="009021B7"/>
    <w:rsid w:val="0090223C"/>
    <w:rsid w:val="00902384"/>
    <w:rsid w:val="00902657"/>
    <w:rsid w:val="00902746"/>
    <w:rsid w:val="00902803"/>
    <w:rsid w:val="00902B2D"/>
    <w:rsid w:val="00902BFD"/>
    <w:rsid w:val="00902EB4"/>
    <w:rsid w:val="00902F66"/>
    <w:rsid w:val="009035D1"/>
    <w:rsid w:val="00903832"/>
    <w:rsid w:val="0090387E"/>
    <w:rsid w:val="00903BD4"/>
    <w:rsid w:val="0090408A"/>
    <w:rsid w:val="009042C6"/>
    <w:rsid w:val="009044AA"/>
    <w:rsid w:val="009044D4"/>
    <w:rsid w:val="00904559"/>
    <w:rsid w:val="00904918"/>
    <w:rsid w:val="0090498B"/>
    <w:rsid w:val="00904AC0"/>
    <w:rsid w:val="00904CD6"/>
    <w:rsid w:val="00904D98"/>
    <w:rsid w:val="00904E0C"/>
    <w:rsid w:val="00904E4D"/>
    <w:rsid w:val="00904F74"/>
    <w:rsid w:val="0090539D"/>
    <w:rsid w:val="00905503"/>
    <w:rsid w:val="0090567C"/>
    <w:rsid w:val="00905768"/>
    <w:rsid w:val="009057BA"/>
    <w:rsid w:val="00905862"/>
    <w:rsid w:val="00905F11"/>
    <w:rsid w:val="009060B8"/>
    <w:rsid w:val="00906AB3"/>
    <w:rsid w:val="00906C60"/>
    <w:rsid w:val="00906E77"/>
    <w:rsid w:val="00906F88"/>
    <w:rsid w:val="00907286"/>
    <w:rsid w:val="0090736B"/>
    <w:rsid w:val="00907391"/>
    <w:rsid w:val="0090740A"/>
    <w:rsid w:val="00907561"/>
    <w:rsid w:val="00907658"/>
    <w:rsid w:val="00907848"/>
    <w:rsid w:val="009079A9"/>
    <w:rsid w:val="00907AD1"/>
    <w:rsid w:val="00907CAB"/>
    <w:rsid w:val="00907F12"/>
    <w:rsid w:val="00910336"/>
    <w:rsid w:val="009107AC"/>
    <w:rsid w:val="00910810"/>
    <w:rsid w:val="00910DC1"/>
    <w:rsid w:val="00910DE4"/>
    <w:rsid w:val="0091115E"/>
    <w:rsid w:val="009113BE"/>
    <w:rsid w:val="00911435"/>
    <w:rsid w:val="009114E9"/>
    <w:rsid w:val="009118F2"/>
    <w:rsid w:val="009119B0"/>
    <w:rsid w:val="009127BF"/>
    <w:rsid w:val="00912AC3"/>
    <w:rsid w:val="00912DD5"/>
    <w:rsid w:val="0091323B"/>
    <w:rsid w:val="00913302"/>
    <w:rsid w:val="009134E3"/>
    <w:rsid w:val="00913621"/>
    <w:rsid w:val="00913744"/>
    <w:rsid w:val="009137EA"/>
    <w:rsid w:val="0091389F"/>
    <w:rsid w:val="00913D8D"/>
    <w:rsid w:val="00913F22"/>
    <w:rsid w:val="00913F97"/>
    <w:rsid w:val="00913FFF"/>
    <w:rsid w:val="00914275"/>
    <w:rsid w:val="009143E1"/>
    <w:rsid w:val="009145A6"/>
    <w:rsid w:val="00914621"/>
    <w:rsid w:val="0091477A"/>
    <w:rsid w:val="009147BF"/>
    <w:rsid w:val="009147D5"/>
    <w:rsid w:val="0091481D"/>
    <w:rsid w:val="00914E2D"/>
    <w:rsid w:val="009151A8"/>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0A3"/>
    <w:rsid w:val="009202A5"/>
    <w:rsid w:val="0092038B"/>
    <w:rsid w:val="00921100"/>
    <w:rsid w:val="00921463"/>
    <w:rsid w:val="009216A7"/>
    <w:rsid w:val="00921DB2"/>
    <w:rsid w:val="00921DF4"/>
    <w:rsid w:val="0092207D"/>
    <w:rsid w:val="009221AD"/>
    <w:rsid w:val="00922459"/>
    <w:rsid w:val="00922887"/>
    <w:rsid w:val="00922973"/>
    <w:rsid w:val="00922AA9"/>
    <w:rsid w:val="00922BE1"/>
    <w:rsid w:val="00923623"/>
    <w:rsid w:val="0092377F"/>
    <w:rsid w:val="00923827"/>
    <w:rsid w:val="00923CA7"/>
    <w:rsid w:val="00923DA4"/>
    <w:rsid w:val="00923FBF"/>
    <w:rsid w:val="0092413D"/>
    <w:rsid w:val="0092433B"/>
    <w:rsid w:val="009246F0"/>
    <w:rsid w:val="00924789"/>
    <w:rsid w:val="009247EF"/>
    <w:rsid w:val="00924CFC"/>
    <w:rsid w:val="009250F5"/>
    <w:rsid w:val="00925110"/>
    <w:rsid w:val="009251BA"/>
    <w:rsid w:val="009253EC"/>
    <w:rsid w:val="00925E44"/>
    <w:rsid w:val="009261D4"/>
    <w:rsid w:val="0092637A"/>
    <w:rsid w:val="00926401"/>
    <w:rsid w:val="009265EC"/>
    <w:rsid w:val="00926955"/>
    <w:rsid w:val="0092739F"/>
    <w:rsid w:val="00927817"/>
    <w:rsid w:val="0092781F"/>
    <w:rsid w:val="00927869"/>
    <w:rsid w:val="009279D2"/>
    <w:rsid w:val="0093007C"/>
    <w:rsid w:val="0093016F"/>
    <w:rsid w:val="00930388"/>
    <w:rsid w:val="00930549"/>
    <w:rsid w:val="00930D1F"/>
    <w:rsid w:val="00930DF7"/>
    <w:rsid w:val="00930F17"/>
    <w:rsid w:val="00931345"/>
    <w:rsid w:val="00931C1E"/>
    <w:rsid w:val="00931C72"/>
    <w:rsid w:val="00931F0A"/>
    <w:rsid w:val="00932096"/>
    <w:rsid w:val="0093232B"/>
    <w:rsid w:val="009323D9"/>
    <w:rsid w:val="009327E6"/>
    <w:rsid w:val="0093295C"/>
    <w:rsid w:val="009329C6"/>
    <w:rsid w:val="00932A1B"/>
    <w:rsid w:val="00932C1D"/>
    <w:rsid w:val="00932C69"/>
    <w:rsid w:val="00932EAD"/>
    <w:rsid w:val="009330F9"/>
    <w:rsid w:val="0093318B"/>
    <w:rsid w:val="009331B9"/>
    <w:rsid w:val="0093330A"/>
    <w:rsid w:val="009334C3"/>
    <w:rsid w:val="009335D0"/>
    <w:rsid w:val="00933689"/>
    <w:rsid w:val="00933BAB"/>
    <w:rsid w:val="00933D1A"/>
    <w:rsid w:val="00934215"/>
    <w:rsid w:val="009343D8"/>
    <w:rsid w:val="00934660"/>
    <w:rsid w:val="0093470E"/>
    <w:rsid w:val="00934ADD"/>
    <w:rsid w:val="00934EA4"/>
    <w:rsid w:val="00934F95"/>
    <w:rsid w:val="00935108"/>
    <w:rsid w:val="009351C6"/>
    <w:rsid w:val="009355F3"/>
    <w:rsid w:val="00935AE2"/>
    <w:rsid w:val="00935E74"/>
    <w:rsid w:val="0093616F"/>
    <w:rsid w:val="0093619A"/>
    <w:rsid w:val="00936399"/>
    <w:rsid w:val="00936919"/>
    <w:rsid w:val="00936931"/>
    <w:rsid w:val="00936B69"/>
    <w:rsid w:val="00936C80"/>
    <w:rsid w:val="00936CA9"/>
    <w:rsid w:val="00937221"/>
    <w:rsid w:val="00937395"/>
    <w:rsid w:val="00937F0E"/>
    <w:rsid w:val="009401C7"/>
    <w:rsid w:val="00940219"/>
    <w:rsid w:val="009406CA"/>
    <w:rsid w:val="00940FD2"/>
    <w:rsid w:val="00941312"/>
    <w:rsid w:val="00941358"/>
    <w:rsid w:val="009413D2"/>
    <w:rsid w:val="0094141A"/>
    <w:rsid w:val="0094149E"/>
    <w:rsid w:val="0094156C"/>
    <w:rsid w:val="009416D0"/>
    <w:rsid w:val="00941AE7"/>
    <w:rsid w:val="00941B15"/>
    <w:rsid w:val="00941BF6"/>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83D"/>
    <w:rsid w:val="00943B69"/>
    <w:rsid w:val="00943BA3"/>
    <w:rsid w:val="00943BCA"/>
    <w:rsid w:val="00943C15"/>
    <w:rsid w:val="00943E29"/>
    <w:rsid w:val="00943F1B"/>
    <w:rsid w:val="00944D97"/>
    <w:rsid w:val="00944EB9"/>
    <w:rsid w:val="0094566B"/>
    <w:rsid w:val="00945F89"/>
    <w:rsid w:val="009460D0"/>
    <w:rsid w:val="009460ED"/>
    <w:rsid w:val="00946264"/>
    <w:rsid w:val="009462EA"/>
    <w:rsid w:val="009465AF"/>
    <w:rsid w:val="009468D0"/>
    <w:rsid w:val="00946A54"/>
    <w:rsid w:val="00947187"/>
    <w:rsid w:val="009477F5"/>
    <w:rsid w:val="009479FB"/>
    <w:rsid w:val="00947DF7"/>
    <w:rsid w:val="00947E5E"/>
    <w:rsid w:val="009500E4"/>
    <w:rsid w:val="00950299"/>
    <w:rsid w:val="00950728"/>
    <w:rsid w:val="0095073C"/>
    <w:rsid w:val="00950761"/>
    <w:rsid w:val="009509C1"/>
    <w:rsid w:val="00950CD2"/>
    <w:rsid w:val="00950F47"/>
    <w:rsid w:val="0095101A"/>
    <w:rsid w:val="009513AC"/>
    <w:rsid w:val="00951A11"/>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D27"/>
    <w:rsid w:val="00954D68"/>
    <w:rsid w:val="00954FC4"/>
    <w:rsid w:val="00955505"/>
    <w:rsid w:val="0095568A"/>
    <w:rsid w:val="00955853"/>
    <w:rsid w:val="00955C07"/>
    <w:rsid w:val="00955C90"/>
    <w:rsid w:val="00955F94"/>
    <w:rsid w:val="009565E4"/>
    <w:rsid w:val="00956615"/>
    <w:rsid w:val="009567C7"/>
    <w:rsid w:val="009569D2"/>
    <w:rsid w:val="00956AA3"/>
    <w:rsid w:val="00956B8A"/>
    <w:rsid w:val="00956E5F"/>
    <w:rsid w:val="00957087"/>
    <w:rsid w:val="00957257"/>
    <w:rsid w:val="00957454"/>
    <w:rsid w:val="009574BE"/>
    <w:rsid w:val="0095754D"/>
    <w:rsid w:val="009575AF"/>
    <w:rsid w:val="009577F7"/>
    <w:rsid w:val="0095796F"/>
    <w:rsid w:val="00957CF5"/>
    <w:rsid w:val="009605CB"/>
    <w:rsid w:val="0096074A"/>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2E5B"/>
    <w:rsid w:val="00963026"/>
    <w:rsid w:val="00963220"/>
    <w:rsid w:val="00963529"/>
    <w:rsid w:val="00963716"/>
    <w:rsid w:val="00963769"/>
    <w:rsid w:val="00963798"/>
    <w:rsid w:val="00963816"/>
    <w:rsid w:val="0096382D"/>
    <w:rsid w:val="00963DE3"/>
    <w:rsid w:val="00963E07"/>
    <w:rsid w:val="00963FF2"/>
    <w:rsid w:val="0096401E"/>
    <w:rsid w:val="00964097"/>
    <w:rsid w:val="009640E7"/>
    <w:rsid w:val="0096435C"/>
    <w:rsid w:val="009644BC"/>
    <w:rsid w:val="00964801"/>
    <w:rsid w:val="00964BAC"/>
    <w:rsid w:val="00964E1A"/>
    <w:rsid w:val="0096563E"/>
    <w:rsid w:val="00965786"/>
    <w:rsid w:val="0096585C"/>
    <w:rsid w:val="00965BDB"/>
    <w:rsid w:val="00965C6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ABB"/>
    <w:rsid w:val="00970E0A"/>
    <w:rsid w:val="00971225"/>
    <w:rsid w:val="00971233"/>
    <w:rsid w:val="0097132A"/>
    <w:rsid w:val="0097171A"/>
    <w:rsid w:val="00971D30"/>
    <w:rsid w:val="00971E15"/>
    <w:rsid w:val="00971E4C"/>
    <w:rsid w:val="00971F3E"/>
    <w:rsid w:val="00972225"/>
    <w:rsid w:val="00972A9C"/>
    <w:rsid w:val="00972CA3"/>
    <w:rsid w:val="00972D17"/>
    <w:rsid w:val="00972E8E"/>
    <w:rsid w:val="00972FA7"/>
    <w:rsid w:val="00973001"/>
    <w:rsid w:val="009730ED"/>
    <w:rsid w:val="00973676"/>
    <w:rsid w:val="00973CDD"/>
    <w:rsid w:val="00973D5F"/>
    <w:rsid w:val="00973F34"/>
    <w:rsid w:val="009746D4"/>
    <w:rsid w:val="00974A48"/>
    <w:rsid w:val="00974FEB"/>
    <w:rsid w:val="00975706"/>
    <w:rsid w:val="00975855"/>
    <w:rsid w:val="00975E5C"/>
    <w:rsid w:val="00976175"/>
    <w:rsid w:val="009767B1"/>
    <w:rsid w:val="00976911"/>
    <w:rsid w:val="00976BB0"/>
    <w:rsid w:val="00976C35"/>
    <w:rsid w:val="00976C56"/>
    <w:rsid w:val="00976CE1"/>
    <w:rsid w:val="00976E38"/>
    <w:rsid w:val="00976E87"/>
    <w:rsid w:val="00976E95"/>
    <w:rsid w:val="00976EFD"/>
    <w:rsid w:val="00977364"/>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7"/>
    <w:rsid w:val="00981099"/>
    <w:rsid w:val="00981326"/>
    <w:rsid w:val="0098150B"/>
    <w:rsid w:val="00981645"/>
    <w:rsid w:val="009816BA"/>
    <w:rsid w:val="009817F2"/>
    <w:rsid w:val="00981A06"/>
    <w:rsid w:val="00981D0B"/>
    <w:rsid w:val="009820E2"/>
    <w:rsid w:val="00982167"/>
    <w:rsid w:val="009824AB"/>
    <w:rsid w:val="0098254A"/>
    <w:rsid w:val="00982988"/>
    <w:rsid w:val="00982B28"/>
    <w:rsid w:val="00982C7D"/>
    <w:rsid w:val="00982D6E"/>
    <w:rsid w:val="009833CF"/>
    <w:rsid w:val="00983842"/>
    <w:rsid w:val="0098391B"/>
    <w:rsid w:val="00983DBA"/>
    <w:rsid w:val="00984B9D"/>
    <w:rsid w:val="00984E44"/>
    <w:rsid w:val="0098544A"/>
    <w:rsid w:val="00985492"/>
    <w:rsid w:val="0098550C"/>
    <w:rsid w:val="009857CA"/>
    <w:rsid w:val="00985EB2"/>
    <w:rsid w:val="00986064"/>
    <w:rsid w:val="009860B2"/>
    <w:rsid w:val="00986280"/>
    <w:rsid w:val="00986519"/>
    <w:rsid w:val="00986530"/>
    <w:rsid w:val="0098671D"/>
    <w:rsid w:val="00986727"/>
    <w:rsid w:val="009868BE"/>
    <w:rsid w:val="009869EB"/>
    <w:rsid w:val="00986A3F"/>
    <w:rsid w:val="00986A85"/>
    <w:rsid w:val="00986C69"/>
    <w:rsid w:val="00986E79"/>
    <w:rsid w:val="00986FF7"/>
    <w:rsid w:val="00987220"/>
    <w:rsid w:val="00987752"/>
    <w:rsid w:val="009877D2"/>
    <w:rsid w:val="00987A40"/>
    <w:rsid w:val="00987E5E"/>
    <w:rsid w:val="00990033"/>
    <w:rsid w:val="0099039B"/>
    <w:rsid w:val="009904C6"/>
    <w:rsid w:val="00990659"/>
    <w:rsid w:val="009908EA"/>
    <w:rsid w:val="00991097"/>
    <w:rsid w:val="00991196"/>
    <w:rsid w:val="0099133D"/>
    <w:rsid w:val="0099133F"/>
    <w:rsid w:val="00991503"/>
    <w:rsid w:val="0099157F"/>
    <w:rsid w:val="0099160E"/>
    <w:rsid w:val="00992139"/>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4E60"/>
    <w:rsid w:val="009954E3"/>
    <w:rsid w:val="00995615"/>
    <w:rsid w:val="009959DF"/>
    <w:rsid w:val="00995A9F"/>
    <w:rsid w:val="00995B0D"/>
    <w:rsid w:val="00995C77"/>
    <w:rsid w:val="00995DF6"/>
    <w:rsid w:val="00995F53"/>
    <w:rsid w:val="0099627C"/>
    <w:rsid w:val="00996647"/>
    <w:rsid w:val="00996FB1"/>
    <w:rsid w:val="0099727E"/>
    <w:rsid w:val="00997304"/>
    <w:rsid w:val="009973C9"/>
    <w:rsid w:val="009974D8"/>
    <w:rsid w:val="0099751D"/>
    <w:rsid w:val="00997578"/>
    <w:rsid w:val="00997674"/>
    <w:rsid w:val="009976DF"/>
    <w:rsid w:val="009977C8"/>
    <w:rsid w:val="00997AC8"/>
    <w:rsid w:val="00997BA6"/>
    <w:rsid w:val="00997DA8"/>
    <w:rsid w:val="009A0292"/>
    <w:rsid w:val="009A0311"/>
    <w:rsid w:val="009A052C"/>
    <w:rsid w:val="009A080D"/>
    <w:rsid w:val="009A0859"/>
    <w:rsid w:val="009A0B90"/>
    <w:rsid w:val="009A0D1B"/>
    <w:rsid w:val="009A0DCF"/>
    <w:rsid w:val="009A13D1"/>
    <w:rsid w:val="009A152E"/>
    <w:rsid w:val="009A1981"/>
    <w:rsid w:val="009A19BF"/>
    <w:rsid w:val="009A1D70"/>
    <w:rsid w:val="009A1DB5"/>
    <w:rsid w:val="009A1E49"/>
    <w:rsid w:val="009A211D"/>
    <w:rsid w:val="009A23C6"/>
    <w:rsid w:val="009A25A6"/>
    <w:rsid w:val="009A2612"/>
    <w:rsid w:val="009A2BAE"/>
    <w:rsid w:val="009A2DF0"/>
    <w:rsid w:val="009A2FA3"/>
    <w:rsid w:val="009A2FB3"/>
    <w:rsid w:val="009A3275"/>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5DA"/>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3B3"/>
    <w:rsid w:val="009B0466"/>
    <w:rsid w:val="009B0780"/>
    <w:rsid w:val="009B0892"/>
    <w:rsid w:val="009B150B"/>
    <w:rsid w:val="009B152D"/>
    <w:rsid w:val="009B16B1"/>
    <w:rsid w:val="009B1883"/>
    <w:rsid w:val="009B19A3"/>
    <w:rsid w:val="009B1C26"/>
    <w:rsid w:val="009B1FB9"/>
    <w:rsid w:val="009B1FDE"/>
    <w:rsid w:val="009B2106"/>
    <w:rsid w:val="009B22B0"/>
    <w:rsid w:val="009B250C"/>
    <w:rsid w:val="009B2A07"/>
    <w:rsid w:val="009B2E5E"/>
    <w:rsid w:val="009B3287"/>
    <w:rsid w:val="009B330C"/>
    <w:rsid w:val="009B33E5"/>
    <w:rsid w:val="009B3429"/>
    <w:rsid w:val="009B3674"/>
    <w:rsid w:val="009B36F8"/>
    <w:rsid w:val="009B39CE"/>
    <w:rsid w:val="009B3ABB"/>
    <w:rsid w:val="009B3D6E"/>
    <w:rsid w:val="009B4183"/>
    <w:rsid w:val="009B4388"/>
    <w:rsid w:val="009B44B2"/>
    <w:rsid w:val="009B4908"/>
    <w:rsid w:val="009B490F"/>
    <w:rsid w:val="009B4B7A"/>
    <w:rsid w:val="009B50FB"/>
    <w:rsid w:val="009B52C3"/>
    <w:rsid w:val="009B5383"/>
    <w:rsid w:val="009B539C"/>
    <w:rsid w:val="009B54C9"/>
    <w:rsid w:val="009B568D"/>
    <w:rsid w:val="009B5B6F"/>
    <w:rsid w:val="009B61B8"/>
    <w:rsid w:val="009B66ED"/>
    <w:rsid w:val="009B68E6"/>
    <w:rsid w:val="009B6C6D"/>
    <w:rsid w:val="009B70EC"/>
    <w:rsid w:val="009B71AF"/>
    <w:rsid w:val="009B7201"/>
    <w:rsid w:val="009B747F"/>
    <w:rsid w:val="009B74FD"/>
    <w:rsid w:val="009B7648"/>
    <w:rsid w:val="009B7A7E"/>
    <w:rsid w:val="009B7D03"/>
    <w:rsid w:val="009C00E6"/>
    <w:rsid w:val="009C0428"/>
    <w:rsid w:val="009C0530"/>
    <w:rsid w:val="009C0717"/>
    <w:rsid w:val="009C0ECA"/>
    <w:rsid w:val="009C1326"/>
    <w:rsid w:val="009C1988"/>
    <w:rsid w:val="009C19F2"/>
    <w:rsid w:val="009C1AD2"/>
    <w:rsid w:val="009C1AFE"/>
    <w:rsid w:val="009C1D07"/>
    <w:rsid w:val="009C20A0"/>
    <w:rsid w:val="009C20A8"/>
    <w:rsid w:val="009C2308"/>
    <w:rsid w:val="009C25DE"/>
    <w:rsid w:val="009C3BBF"/>
    <w:rsid w:val="009C3E92"/>
    <w:rsid w:val="009C4418"/>
    <w:rsid w:val="009C4459"/>
    <w:rsid w:val="009C44F3"/>
    <w:rsid w:val="009C4627"/>
    <w:rsid w:val="009C47EE"/>
    <w:rsid w:val="009C4830"/>
    <w:rsid w:val="009C484D"/>
    <w:rsid w:val="009C4D3E"/>
    <w:rsid w:val="009C4F13"/>
    <w:rsid w:val="009C505E"/>
    <w:rsid w:val="009C5198"/>
    <w:rsid w:val="009C5571"/>
    <w:rsid w:val="009C5783"/>
    <w:rsid w:val="009C5820"/>
    <w:rsid w:val="009C5A65"/>
    <w:rsid w:val="009C5AA2"/>
    <w:rsid w:val="009C5DC6"/>
    <w:rsid w:val="009C639B"/>
    <w:rsid w:val="009C6437"/>
    <w:rsid w:val="009C644F"/>
    <w:rsid w:val="009C6526"/>
    <w:rsid w:val="009C6AED"/>
    <w:rsid w:val="009C6B2D"/>
    <w:rsid w:val="009C6BB9"/>
    <w:rsid w:val="009C6DF8"/>
    <w:rsid w:val="009C6F48"/>
    <w:rsid w:val="009C6FC0"/>
    <w:rsid w:val="009C707C"/>
    <w:rsid w:val="009C7093"/>
    <w:rsid w:val="009C7475"/>
    <w:rsid w:val="009C74AE"/>
    <w:rsid w:val="009C7A1F"/>
    <w:rsid w:val="009C7EBB"/>
    <w:rsid w:val="009C7F0A"/>
    <w:rsid w:val="009D0011"/>
    <w:rsid w:val="009D006A"/>
    <w:rsid w:val="009D01F6"/>
    <w:rsid w:val="009D026D"/>
    <w:rsid w:val="009D035D"/>
    <w:rsid w:val="009D0BE4"/>
    <w:rsid w:val="009D18EC"/>
    <w:rsid w:val="009D19AB"/>
    <w:rsid w:val="009D1D68"/>
    <w:rsid w:val="009D1E49"/>
    <w:rsid w:val="009D205F"/>
    <w:rsid w:val="009D221D"/>
    <w:rsid w:val="009D26F9"/>
    <w:rsid w:val="009D285A"/>
    <w:rsid w:val="009D2ADE"/>
    <w:rsid w:val="009D2B21"/>
    <w:rsid w:val="009D2B89"/>
    <w:rsid w:val="009D2CE8"/>
    <w:rsid w:val="009D3243"/>
    <w:rsid w:val="009D3A12"/>
    <w:rsid w:val="009D3A78"/>
    <w:rsid w:val="009D3BC6"/>
    <w:rsid w:val="009D42D4"/>
    <w:rsid w:val="009D44B0"/>
    <w:rsid w:val="009D47BA"/>
    <w:rsid w:val="009D49BC"/>
    <w:rsid w:val="009D4F8A"/>
    <w:rsid w:val="009D50A4"/>
    <w:rsid w:val="009D5570"/>
    <w:rsid w:val="009D5C87"/>
    <w:rsid w:val="009D5CB6"/>
    <w:rsid w:val="009D5EAE"/>
    <w:rsid w:val="009D5EEC"/>
    <w:rsid w:val="009D623E"/>
    <w:rsid w:val="009D6424"/>
    <w:rsid w:val="009D6893"/>
    <w:rsid w:val="009D6A92"/>
    <w:rsid w:val="009D6D3F"/>
    <w:rsid w:val="009D6D59"/>
    <w:rsid w:val="009D6E26"/>
    <w:rsid w:val="009D718F"/>
    <w:rsid w:val="009D72FD"/>
    <w:rsid w:val="009D7436"/>
    <w:rsid w:val="009D7787"/>
    <w:rsid w:val="009D78BF"/>
    <w:rsid w:val="009D7988"/>
    <w:rsid w:val="009D7A32"/>
    <w:rsid w:val="009D7BBC"/>
    <w:rsid w:val="009D7BF9"/>
    <w:rsid w:val="009D7CE4"/>
    <w:rsid w:val="009D7D7D"/>
    <w:rsid w:val="009D7F2C"/>
    <w:rsid w:val="009E03C3"/>
    <w:rsid w:val="009E0515"/>
    <w:rsid w:val="009E059B"/>
    <w:rsid w:val="009E07BC"/>
    <w:rsid w:val="009E07F7"/>
    <w:rsid w:val="009E084C"/>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940"/>
    <w:rsid w:val="009E3AA3"/>
    <w:rsid w:val="009E3BC0"/>
    <w:rsid w:val="009E3FC5"/>
    <w:rsid w:val="009E454F"/>
    <w:rsid w:val="009E475A"/>
    <w:rsid w:val="009E481F"/>
    <w:rsid w:val="009E48D7"/>
    <w:rsid w:val="009E4944"/>
    <w:rsid w:val="009E4966"/>
    <w:rsid w:val="009E4C19"/>
    <w:rsid w:val="009E4D50"/>
    <w:rsid w:val="009E4F13"/>
    <w:rsid w:val="009E4FA3"/>
    <w:rsid w:val="009E511F"/>
    <w:rsid w:val="009E519A"/>
    <w:rsid w:val="009E54F7"/>
    <w:rsid w:val="009E5DB7"/>
    <w:rsid w:val="009E5EFE"/>
    <w:rsid w:val="009E634B"/>
    <w:rsid w:val="009E66E9"/>
    <w:rsid w:val="009E6763"/>
    <w:rsid w:val="009E6EA1"/>
    <w:rsid w:val="009E74AE"/>
    <w:rsid w:val="009E773E"/>
    <w:rsid w:val="009E7ADE"/>
    <w:rsid w:val="009E7F9E"/>
    <w:rsid w:val="009F0200"/>
    <w:rsid w:val="009F0246"/>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67B"/>
    <w:rsid w:val="009F26C8"/>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4AC5"/>
    <w:rsid w:val="009F5A0F"/>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92A"/>
    <w:rsid w:val="00A00ECC"/>
    <w:rsid w:val="00A013EB"/>
    <w:rsid w:val="00A01592"/>
    <w:rsid w:val="00A01741"/>
    <w:rsid w:val="00A018E4"/>
    <w:rsid w:val="00A01AA4"/>
    <w:rsid w:val="00A01B19"/>
    <w:rsid w:val="00A01B73"/>
    <w:rsid w:val="00A01C41"/>
    <w:rsid w:val="00A01F4B"/>
    <w:rsid w:val="00A0204A"/>
    <w:rsid w:val="00A021C9"/>
    <w:rsid w:val="00A0223C"/>
    <w:rsid w:val="00A02865"/>
    <w:rsid w:val="00A0290D"/>
    <w:rsid w:val="00A02967"/>
    <w:rsid w:val="00A03061"/>
    <w:rsid w:val="00A031F3"/>
    <w:rsid w:val="00A0356E"/>
    <w:rsid w:val="00A0369F"/>
    <w:rsid w:val="00A036A4"/>
    <w:rsid w:val="00A0375B"/>
    <w:rsid w:val="00A03EE0"/>
    <w:rsid w:val="00A041DA"/>
    <w:rsid w:val="00A0421F"/>
    <w:rsid w:val="00A047A8"/>
    <w:rsid w:val="00A04AD0"/>
    <w:rsid w:val="00A04ADB"/>
    <w:rsid w:val="00A04B8F"/>
    <w:rsid w:val="00A04C03"/>
    <w:rsid w:val="00A04C15"/>
    <w:rsid w:val="00A04E3D"/>
    <w:rsid w:val="00A053A3"/>
    <w:rsid w:val="00A05493"/>
    <w:rsid w:val="00A05723"/>
    <w:rsid w:val="00A0590F"/>
    <w:rsid w:val="00A059A2"/>
    <w:rsid w:val="00A05B7C"/>
    <w:rsid w:val="00A05D49"/>
    <w:rsid w:val="00A061BD"/>
    <w:rsid w:val="00A0620B"/>
    <w:rsid w:val="00A06502"/>
    <w:rsid w:val="00A065D7"/>
    <w:rsid w:val="00A06890"/>
    <w:rsid w:val="00A06938"/>
    <w:rsid w:val="00A06C7F"/>
    <w:rsid w:val="00A06DCC"/>
    <w:rsid w:val="00A07177"/>
    <w:rsid w:val="00A07236"/>
    <w:rsid w:val="00A07431"/>
    <w:rsid w:val="00A07680"/>
    <w:rsid w:val="00A077D4"/>
    <w:rsid w:val="00A078B8"/>
    <w:rsid w:val="00A07B14"/>
    <w:rsid w:val="00A07BFA"/>
    <w:rsid w:val="00A1022F"/>
    <w:rsid w:val="00A102A7"/>
    <w:rsid w:val="00A105E1"/>
    <w:rsid w:val="00A10843"/>
    <w:rsid w:val="00A10BBD"/>
    <w:rsid w:val="00A10CA6"/>
    <w:rsid w:val="00A11165"/>
    <w:rsid w:val="00A11253"/>
    <w:rsid w:val="00A11C03"/>
    <w:rsid w:val="00A11FDE"/>
    <w:rsid w:val="00A12196"/>
    <w:rsid w:val="00A122F4"/>
    <w:rsid w:val="00A126F2"/>
    <w:rsid w:val="00A1272C"/>
    <w:rsid w:val="00A12767"/>
    <w:rsid w:val="00A127AA"/>
    <w:rsid w:val="00A12FE4"/>
    <w:rsid w:val="00A13235"/>
    <w:rsid w:val="00A13274"/>
    <w:rsid w:val="00A132F3"/>
    <w:rsid w:val="00A13325"/>
    <w:rsid w:val="00A13555"/>
    <w:rsid w:val="00A13624"/>
    <w:rsid w:val="00A1377F"/>
    <w:rsid w:val="00A139EF"/>
    <w:rsid w:val="00A13C0A"/>
    <w:rsid w:val="00A13F7C"/>
    <w:rsid w:val="00A14194"/>
    <w:rsid w:val="00A141FF"/>
    <w:rsid w:val="00A144CE"/>
    <w:rsid w:val="00A14894"/>
    <w:rsid w:val="00A14A3C"/>
    <w:rsid w:val="00A14D40"/>
    <w:rsid w:val="00A15010"/>
    <w:rsid w:val="00A15042"/>
    <w:rsid w:val="00A158EE"/>
    <w:rsid w:val="00A15A13"/>
    <w:rsid w:val="00A15A68"/>
    <w:rsid w:val="00A15CCB"/>
    <w:rsid w:val="00A15E81"/>
    <w:rsid w:val="00A15FF6"/>
    <w:rsid w:val="00A16371"/>
    <w:rsid w:val="00A168E0"/>
    <w:rsid w:val="00A16A40"/>
    <w:rsid w:val="00A16A84"/>
    <w:rsid w:val="00A16AAD"/>
    <w:rsid w:val="00A16B15"/>
    <w:rsid w:val="00A16B2D"/>
    <w:rsid w:val="00A16B59"/>
    <w:rsid w:val="00A16B65"/>
    <w:rsid w:val="00A16E10"/>
    <w:rsid w:val="00A1706C"/>
    <w:rsid w:val="00A174D2"/>
    <w:rsid w:val="00A174D9"/>
    <w:rsid w:val="00A1789D"/>
    <w:rsid w:val="00A17C1C"/>
    <w:rsid w:val="00A17CFC"/>
    <w:rsid w:val="00A17E79"/>
    <w:rsid w:val="00A17F2A"/>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DAD"/>
    <w:rsid w:val="00A21FD8"/>
    <w:rsid w:val="00A2206D"/>
    <w:rsid w:val="00A22174"/>
    <w:rsid w:val="00A22307"/>
    <w:rsid w:val="00A22938"/>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2A0"/>
    <w:rsid w:val="00A2535A"/>
    <w:rsid w:val="00A2537D"/>
    <w:rsid w:val="00A258D8"/>
    <w:rsid w:val="00A25A3A"/>
    <w:rsid w:val="00A25B82"/>
    <w:rsid w:val="00A261F8"/>
    <w:rsid w:val="00A262EA"/>
    <w:rsid w:val="00A268D4"/>
    <w:rsid w:val="00A2695E"/>
    <w:rsid w:val="00A26C3E"/>
    <w:rsid w:val="00A26D8E"/>
    <w:rsid w:val="00A26E6D"/>
    <w:rsid w:val="00A272E1"/>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91F"/>
    <w:rsid w:val="00A31EA1"/>
    <w:rsid w:val="00A31F84"/>
    <w:rsid w:val="00A3242D"/>
    <w:rsid w:val="00A32550"/>
    <w:rsid w:val="00A32620"/>
    <w:rsid w:val="00A326E7"/>
    <w:rsid w:val="00A329A5"/>
    <w:rsid w:val="00A32AB3"/>
    <w:rsid w:val="00A32C42"/>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6E1C"/>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6D2"/>
    <w:rsid w:val="00A43C21"/>
    <w:rsid w:val="00A443C2"/>
    <w:rsid w:val="00A44623"/>
    <w:rsid w:val="00A44804"/>
    <w:rsid w:val="00A449D1"/>
    <w:rsid w:val="00A44B96"/>
    <w:rsid w:val="00A44DC8"/>
    <w:rsid w:val="00A45437"/>
    <w:rsid w:val="00A4579C"/>
    <w:rsid w:val="00A45B4E"/>
    <w:rsid w:val="00A45D56"/>
    <w:rsid w:val="00A45E38"/>
    <w:rsid w:val="00A45F24"/>
    <w:rsid w:val="00A4633A"/>
    <w:rsid w:val="00A4660F"/>
    <w:rsid w:val="00A466A9"/>
    <w:rsid w:val="00A46838"/>
    <w:rsid w:val="00A469E6"/>
    <w:rsid w:val="00A46B9E"/>
    <w:rsid w:val="00A46C7B"/>
    <w:rsid w:val="00A46E9A"/>
    <w:rsid w:val="00A47129"/>
    <w:rsid w:val="00A47391"/>
    <w:rsid w:val="00A478AC"/>
    <w:rsid w:val="00A47ADD"/>
    <w:rsid w:val="00A50033"/>
    <w:rsid w:val="00A50175"/>
    <w:rsid w:val="00A504D3"/>
    <w:rsid w:val="00A505B0"/>
    <w:rsid w:val="00A508FB"/>
    <w:rsid w:val="00A50D63"/>
    <w:rsid w:val="00A511C5"/>
    <w:rsid w:val="00A51592"/>
    <w:rsid w:val="00A515FE"/>
    <w:rsid w:val="00A517E8"/>
    <w:rsid w:val="00A519CA"/>
    <w:rsid w:val="00A52142"/>
    <w:rsid w:val="00A521A4"/>
    <w:rsid w:val="00A5224A"/>
    <w:rsid w:val="00A5229D"/>
    <w:rsid w:val="00A522F3"/>
    <w:rsid w:val="00A52751"/>
    <w:rsid w:val="00A52929"/>
    <w:rsid w:val="00A52CE2"/>
    <w:rsid w:val="00A52D15"/>
    <w:rsid w:val="00A52D5F"/>
    <w:rsid w:val="00A52E03"/>
    <w:rsid w:val="00A52FDC"/>
    <w:rsid w:val="00A5373C"/>
    <w:rsid w:val="00A5388E"/>
    <w:rsid w:val="00A538D3"/>
    <w:rsid w:val="00A538D4"/>
    <w:rsid w:val="00A53BC6"/>
    <w:rsid w:val="00A53F79"/>
    <w:rsid w:val="00A5446C"/>
    <w:rsid w:val="00A54BF8"/>
    <w:rsid w:val="00A54FC1"/>
    <w:rsid w:val="00A55163"/>
    <w:rsid w:val="00A55169"/>
    <w:rsid w:val="00A55376"/>
    <w:rsid w:val="00A553DB"/>
    <w:rsid w:val="00A554D8"/>
    <w:rsid w:val="00A5553A"/>
    <w:rsid w:val="00A555F6"/>
    <w:rsid w:val="00A5568C"/>
    <w:rsid w:val="00A55926"/>
    <w:rsid w:val="00A55C31"/>
    <w:rsid w:val="00A56097"/>
    <w:rsid w:val="00A5614A"/>
    <w:rsid w:val="00A5652E"/>
    <w:rsid w:val="00A56618"/>
    <w:rsid w:val="00A56939"/>
    <w:rsid w:val="00A56F50"/>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2A49"/>
    <w:rsid w:val="00A6308C"/>
    <w:rsid w:val="00A63125"/>
    <w:rsid w:val="00A633F5"/>
    <w:rsid w:val="00A634A0"/>
    <w:rsid w:val="00A63CC4"/>
    <w:rsid w:val="00A648E8"/>
    <w:rsid w:val="00A64A9E"/>
    <w:rsid w:val="00A64DE5"/>
    <w:rsid w:val="00A64E05"/>
    <w:rsid w:val="00A64F7E"/>
    <w:rsid w:val="00A65145"/>
    <w:rsid w:val="00A6519E"/>
    <w:rsid w:val="00A65347"/>
    <w:rsid w:val="00A655C6"/>
    <w:rsid w:val="00A6595E"/>
    <w:rsid w:val="00A65A14"/>
    <w:rsid w:val="00A65D2A"/>
    <w:rsid w:val="00A6633E"/>
    <w:rsid w:val="00A663F6"/>
    <w:rsid w:val="00A666B6"/>
    <w:rsid w:val="00A66D71"/>
    <w:rsid w:val="00A66FC0"/>
    <w:rsid w:val="00A67112"/>
    <w:rsid w:val="00A6752C"/>
    <w:rsid w:val="00A67A63"/>
    <w:rsid w:val="00A67D4D"/>
    <w:rsid w:val="00A67D8D"/>
    <w:rsid w:val="00A67ED4"/>
    <w:rsid w:val="00A70248"/>
    <w:rsid w:val="00A704F0"/>
    <w:rsid w:val="00A70793"/>
    <w:rsid w:val="00A707B8"/>
    <w:rsid w:val="00A7083B"/>
    <w:rsid w:val="00A70E9F"/>
    <w:rsid w:val="00A7160B"/>
    <w:rsid w:val="00A7193B"/>
    <w:rsid w:val="00A71960"/>
    <w:rsid w:val="00A71BE1"/>
    <w:rsid w:val="00A71FCA"/>
    <w:rsid w:val="00A721AE"/>
    <w:rsid w:val="00A72363"/>
    <w:rsid w:val="00A72784"/>
    <w:rsid w:val="00A72A37"/>
    <w:rsid w:val="00A731EC"/>
    <w:rsid w:val="00A7355F"/>
    <w:rsid w:val="00A7375E"/>
    <w:rsid w:val="00A7385C"/>
    <w:rsid w:val="00A739A3"/>
    <w:rsid w:val="00A73BF9"/>
    <w:rsid w:val="00A741D1"/>
    <w:rsid w:val="00A7425A"/>
    <w:rsid w:val="00A745D5"/>
    <w:rsid w:val="00A745EB"/>
    <w:rsid w:val="00A747C3"/>
    <w:rsid w:val="00A749B0"/>
    <w:rsid w:val="00A74A04"/>
    <w:rsid w:val="00A74B1A"/>
    <w:rsid w:val="00A7509B"/>
    <w:rsid w:val="00A75106"/>
    <w:rsid w:val="00A75B87"/>
    <w:rsid w:val="00A7624C"/>
    <w:rsid w:val="00A76EF7"/>
    <w:rsid w:val="00A77020"/>
    <w:rsid w:val="00A7721B"/>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5EE5"/>
    <w:rsid w:val="00A86034"/>
    <w:rsid w:val="00A8628D"/>
    <w:rsid w:val="00A864CF"/>
    <w:rsid w:val="00A86714"/>
    <w:rsid w:val="00A86A86"/>
    <w:rsid w:val="00A86B0E"/>
    <w:rsid w:val="00A8704C"/>
    <w:rsid w:val="00A8706F"/>
    <w:rsid w:val="00A87088"/>
    <w:rsid w:val="00A87108"/>
    <w:rsid w:val="00A875BD"/>
    <w:rsid w:val="00A876B2"/>
    <w:rsid w:val="00A8770F"/>
    <w:rsid w:val="00A87782"/>
    <w:rsid w:val="00A8784F"/>
    <w:rsid w:val="00A878FE"/>
    <w:rsid w:val="00A87A56"/>
    <w:rsid w:val="00A87A6B"/>
    <w:rsid w:val="00A87CAA"/>
    <w:rsid w:val="00A87D8C"/>
    <w:rsid w:val="00A87E9F"/>
    <w:rsid w:val="00A901F0"/>
    <w:rsid w:val="00A9032C"/>
    <w:rsid w:val="00A904FB"/>
    <w:rsid w:val="00A90664"/>
    <w:rsid w:val="00A90A63"/>
    <w:rsid w:val="00A90C3E"/>
    <w:rsid w:val="00A90CB4"/>
    <w:rsid w:val="00A90E73"/>
    <w:rsid w:val="00A90FD7"/>
    <w:rsid w:val="00A9108A"/>
    <w:rsid w:val="00A91220"/>
    <w:rsid w:val="00A91258"/>
    <w:rsid w:val="00A918EC"/>
    <w:rsid w:val="00A91AF4"/>
    <w:rsid w:val="00A92122"/>
    <w:rsid w:val="00A923FD"/>
    <w:rsid w:val="00A925EE"/>
    <w:rsid w:val="00A9295B"/>
    <w:rsid w:val="00A92A17"/>
    <w:rsid w:val="00A92B1B"/>
    <w:rsid w:val="00A92D6E"/>
    <w:rsid w:val="00A92DD7"/>
    <w:rsid w:val="00A92DED"/>
    <w:rsid w:val="00A92F47"/>
    <w:rsid w:val="00A9329D"/>
    <w:rsid w:val="00A933AE"/>
    <w:rsid w:val="00A935D8"/>
    <w:rsid w:val="00A936CA"/>
    <w:rsid w:val="00A93846"/>
    <w:rsid w:val="00A93A98"/>
    <w:rsid w:val="00A93B37"/>
    <w:rsid w:val="00A93E1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D41"/>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1FF"/>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A7F4C"/>
    <w:rsid w:val="00AB04E4"/>
    <w:rsid w:val="00AB0764"/>
    <w:rsid w:val="00AB09F1"/>
    <w:rsid w:val="00AB0A0F"/>
    <w:rsid w:val="00AB0C83"/>
    <w:rsid w:val="00AB11A5"/>
    <w:rsid w:val="00AB12AC"/>
    <w:rsid w:val="00AB14CA"/>
    <w:rsid w:val="00AB1850"/>
    <w:rsid w:val="00AB1899"/>
    <w:rsid w:val="00AB2077"/>
    <w:rsid w:val="00AB20E7"/>
    <w:rsid w:val="00AB222C"/>
    <w:rsid w:val="00AB2274"/>
    <w:rsid w:val="00AB24DB"/>
    <w:rsid w:val="00AB2683"/>
    <w:rsid w:val="00AB27F5"/>
    <w:rsid w:val="00AB289F"/>
    <w:rsid w:val="00AB340E"/>
    <w:rsid w:val="00AB3A37"/>
    <w:rsid w:val="00AB3B78"/>
    <w:rsid w:val="00AB3D52"/>
    <w:rsid w:val="00AB3D95"/>
    <w:rsid w:val="00AB3DE8"/>
    <w:rsid w:val="00AB45CC"/>
    <w:rsid w:val="00AB4B9D"/>
    <w:rsid w:val="00AB4D04"/>
    <w:rsid w:val="00AB5039"/>
    <w:rsid w:val="00AB5695"/>
    <w:rsid w:val="00AB56D4"/>
    <w:rsid w:val="00AB588B"/>
    <w:rsid w:val="00AB5B12"/>
    <w:rsid w:val="00AB5CA9"/>
    <w:rsid w:val="00AB624C"/>
    <w:rsid w:val="00AB65C9"/>
    <w:rsid w:val="00AB6CF8"/>
    <w:rsid w:val="00AB6E07"/>
    <w:rsid w:val="00AB6E7D"/>
    <w:rsid w:val="00AB7633"/>
    <w:rsid w:val="00AB7B33"/>
    <w:rsid w:val="00AB7D25"/>
    <w:rsid w:val="00AB7DB2"/>
    <w:rsid w:val="00AB7E5E"/>
    <w:rsid w:val="00AB7F59"/>
    <w:rsid w:val="00AC0012"/>
    <w:rsid w:val="00AC0085"/>
    <w:rsid w:val="00AC01E5"/>
    <w:rsid w:val="00AC0241"/>
    <w:rsid w:val="00AC032E"/>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C5D"/>
    <w:rsid w:val="00AC1DC9"/>
    <w:rsid w:val="00AC1F58"/>
    <w:rsid w:val="00AC22DB"/>
    <w:rsid w:val="00AC237E"/>
    <w:rsid w:val="00AC2418"/>
    <w:rsid w:val="00AC262B"/>
    <w:rsid w:val="00AC26D1"/>
    <w:rsid w:val="00AC29E5"/>
    <w:rsid w:val="00AC2C32"/>
    <w:rsid w:val="00AC2CF5"/>
    <w:rsid w:val="00AC2FD3"/>
    <w:rsid w:val="00AC3062"/>
    <w:rsid w:val="00AC3547"/>
    <w:rsid w:val="00AC3693"/>
    <w:rsid w:val="00AC3818"/>
    <w:rsid w:val="00AC394A"/>
    <w:rsid w:val="00AC3A22"/>
    <w:rsid w:val="00AC3A5F"/>
    <w:rsid w:val="00AC4016"/>
    <w:rsid w:val="00AC4202"/>
    <w:rsid w:val="00AC44D1"/>
    <w:rsid w:val="00AC4903"/>
    <w:rsid w:val="00AC4A10"/>
    <w:rsid w:val="00AC4B64"/>
    <w:rsid w:val="00AC4C9B"/>
    <w:rsid w:val="00AC53B7"/>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E6F"/>
    <w:rsid w:val="00AD2090"/>
    <w:rsid w:val="00AD20C2"/>
    <w:rsid w:val="00AD224F"/>
    <w:rsid w:val="00AD241E"/>
    <w:rsid w:val="00AD2889"/>
    <w:rsid w:val="00AD2987"/>
    <w:rsid w:val="00AD2A48"/>
    <w:rsid w:val="00AD2D4B"/>
    <w:rsid w:val="00AD2F6C"/>
    <w:rsid w:val="00AD302F"/>
    <w:rsid w:val="00AD30E8"/>
    <w:rsid w:val="00AD3138"/>
    <w:rsid w:val="00AD3504"/>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480"/>
    <w:rsid w:val="00AD554D"/>
    <w:rsid w:val="00AD55B9"/>
    <w:rsid w:val="00AD56A2"/>
    <w:rsid w:val="00AD5B68"/>
    <w:rsid w:val="00AD5DD7"/>
    <w:rsid w:val="00AD5F13"/>
    <w:rsid w:val="00AD5F47"/>
    <w:rsid w:val="00AD6423"/>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B1C"/>
    <w:rsid w:val="00AE0EAB"/>
    <w:rsid w:val="00AE0F8D"/>
    <w:rsid w:val="00AE107C"/>
    <w:rsid w:val="00AE10BF"/>
    <w:rsid w:val="00AE11C2"/>
    <w:rsid w:val="00AE1266"/>
    <w:rsid w:val="00AE12BD"/>
    <w:rsid w:val="00AE14BC"/>
    <w:rsid w:val="00AE1538"/>
    <w:rsid w:val="00AE1647"/>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5E2"/>
    <w:rsid w:val="00AE4864"/>
    <w:rsid w:val="00AE49E0"/>
    <w:rsid w:val="00AE4A0D"/>
    <w:rsid w:val="00AE4E55"/>
    <w:rsid w:val="00AE4EF1"/>
    <w:rsid w:val="00AE510A"/>
    <w:rsid w:val="00AE5168"/>
    <w:rsid w:val="00AE5783"/>
    <w:rsid w:val="00AE5873"/>
    <w:rsid w:val="00AE58DC"/>
    <w:rsid w:val="00AE58F1"/>
    <w:rsid w:val="00AE6340"/>
    <w:rsid w:val="00AE651C"/>
    <w:rsid w:val="00AE735C"/>
    <w:rsid w:val="00AE748B"/>
    <w:rsid w:val="00AE7800"/>
    <w:rsid w:val="00AE7890"/>
    <w:rsid w:val="00AE7A07"/>
    <w:rsid w:val="00AE7BE4"/>
    <w:rsid w:val="00AF00AC"/>
    <w:rsid w:val="00AF00D4"/>
    <w:rsid w:val="00AF02B1"/>
    <w:rsid w:val="00AF036F"/>
    <w:rsid w:val="00AF0550"/>
    <w:rsid w:val="00AF0614"/>
    <w:rsid w:val="00AF0980"/>
    <w:rsid w:val="00AF0AEB"/>
    <w:rsid w:val="00AF0C2F"/>
    <w:rsid w:val="00AF0C32"/>
    <w:rsid w:val="00AF1614"/>
    <w:rsid w:val="00AF177F"/>
    <w:rsid w:val="00AF17FF"/>
    <w:rsid w:val="00AF1905"/>
    <w:rsid w:val="00AF1E84"/>
    <w:rsid w:val="00AF1F79"/>
    <w:rsid w:val="00AF1FB8"/>
    <w:rsid w:val="00AF1FD3"/>
    <w:rsid w:val="00AF26FE"/>
    <w:rsid w:val="00AF31D7"/>
    <w:rsid w:val="00AF3859"/>
    <w:rsid w:val="00AF38CC"/>
    <w:rsid w:val="00AF3BED"/>
    <w:rsid w:val="00AF3D7C"/>
    <w:rsid w:val="00AF3FD0"/>
    <w:rsid w:val="00AF4B75"/>
    <w:rsid w:val="00AF4C37"/>
    <w:rsid w:val="00AF4D48"/>
    <w:rsid w:val="00AF4F6B"/>
    <w:rsid w:val="00AF5023"/>
    <w:rsid w:val="00AF50C5"/>
    <w:rsid w:val="00AF50F7"/>
    <w:rsid w:val="00AF5268"/>
    <w:rsid w:val="00AF529F"/>
    <w:rsid w:val="00AF5402"/>
    <w:rsid w:val="00AF55B4"/>
    <w:rsid w:val="00AF572F"/>
    <w:rsid w:val="00AF5B81"/>
    <w:rsid w:val="00AF5BBD"/>
    <w:rsid w:val="00AF5CA9"/>
    <w:rsid w:val="00AF61F8"/>
    <w:rsid w:val="00AF6273"/>
    <w:rsid w:val="00AF6777"/>
    <w:rsid w:val="00AF691B"/>
    <w:rsid w:val="00AF6CA5"/>
    <w:rsid w:val="00AF6DE4"/>
    <w:rsid w:val="00AF7254"/>
    <w:rsid w:val="00AF7298"/>
    <w:rsid w:val="00AF74BF"/>
    <w:rsid w:val="00AF751A"/>
    <w:rsid w:val="00AF773A"/>
    <w:rsid w:val="00AF7908"/>
    <w:rsid w:val="00B00180"/>
    <w:rsid w:val="00B001A2"/>
    <w:rsid w:val="00B004D6"/>
    <w:rsid w:val="00B00D47"/>
    <w:rsid w:val="00B00DA5"/>
    <w:rsid w:val="00B01164"/>
    <w:rsid w:val="00B012A8"/>
    <w:rsid w:val="00B01313"/>
    <w:rsid w:val="00B0160B"/>
    <w:rsid w:val="00B01A02"/>
    <w:rsid w:val="00B0205D"/>
    <w:rsid w:val="00B020DC"/>
    <w:rsid w:val="00B023DF"/>
    <w:rsid w:val="00B023EC"/>
    <w:rsid w:val="00B02964"/>
    <w:rsid w:val="00B0299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7F1"/>
    <w:rsid w:val="00B0784F"/>
    <w:rsid w:val="00B07870"/>
    <w:rsid w:val="00B07908"/>
    <w:rsid w:val="00B07A4E"/>
    <w:rsid w:val="00B07AE6"/>
    <w:rsid w:val="00B101EA"/>
    <w:rsid w:val="00B10603"/>
    <w:rsid w:val="00B107A2"/>
    <w:rsid w:val="00B107B0"/>
    <w:rsid w:val="00B10967"/>
    <w:rsid w:val="00B10AC2"/>
    <w:rsid w:val="00B10F3E"/>
    <w:rsid w:val="00B10FA2"/>
    <w:rsid w:val="00B11A2B"/>
    <w:rsid w:val="00B11D0C"/>
    <w:rsid w:val="00B11D52"/>
    <w:rsid w:val="00B121B4"/>
    <w:rsid w:val="00B12640"/>
    <w:rsid w:val="00B12B11"/>
    <w:rsid w:val="00B12B56"/>
    <w:rsid w:val="00B12D29"/>
    <w:rsid w:val="00B12E1C"/>
    <w:rsid w:val="00B12EA1"/>
    <w:rsid w:val="00B131A2"/>
    <w:rsid w:val="00B138B0"/>
    <w:rsid w:val="00B138DB"/>
    <w:rsid w:val="00B13A09"/>
    <w:rsid w:val="00B13A84"/>
    <w:rsid w:val="00B13B9F"/>
    <w:rsid w:val="00B13D25"/>
    <w:rsid w:val="00B14003"/>
    <w:rsid w:val="00B14073"/>
    <w:rsid w:val="00B14320"/>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7CF"/>
    <w:rsid w:val="00B16B6B"/>
    <w:rsid w:val="00B16F16"/>
    <w:rsid w:val="00B17130"/>
    <w:rsid w:val="00B17191"/>
    <w:rsid w:val="00B1745F"/>
    <w:rsid w:val="00B175DD"/>
    <w:rsid w:val="00B17883"/>
    <w:rsid w:val="00B17978"/>
    <w:rsid w:val="00B17B21"/>
    <w:rsid w:val="00B17D33"/>
    <w:rsid w:val="00B17F4C"/>
    <w:rsid w:val="00B201F5"/>
    <w:rsid w:val="00B20664"/>
    <w:rsid w:val="00B2095F"/>
    <w:rsid w:val="00B20AFF"/>
    <w:rsid w:val="00B20F05"/>
    <w:rsid w:val="00B211DD"/>
    <w:rsid w:val="00B211DE"/>
    <w:rsid w:val="00B21650"/>
    <w:rsid w:val="00B21665"/>
    <w:rsid w:val="00B217F3"/>
    <w:rsid w:val="00B21979"/>
    <w:rsid w:val="00B21B68"/>
    <w:rsid w:val="00B21F31"/>
    <w:rsid w:val="00B21FE6"/>
    <w:rsid w:val="00B2207D"/>
    <w:rsid w:val="00B2242A"/>
    <w:rsid w:val="00B228EA"/>
    <w:rsid w:val="00B2290C"/>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5EB"/>
    <w:rsid w:val="00B278BA"/>
    <w:rsid w:val="00B27C7E"/>
    <w:rsid w:val="00B27D23"/>
    <w:rsid w:val="00B302EA"/>
    <w:rsid w:val="00B308ED"/>
    <w:rsid w:val="00B30A76"/>
    <w:rsid w:val="00B30C79"/>
    <w:rsid w:val="00B30DF2"/>
    <w:rsid w:val="00B30F14"/>
    <w:rsid w:val="00B315AF"/>
    <w:rsid w:val="00B3173C"/>
    <w:rsid w:val="00B31B60"/>
    <w:rsid w:val="00B31D42"/>
    <w:rsid w:val="00B31E32"/>
    <w:rsid w:val="00B31EF8"/>
    <w:rsid w:val="00B321E3"/>
    <w:rsid w:val="00B32514"/>
    <w:rsid w:val="00B32813"/>
    <w:rsid w:val="00B3299C"/>
    <w:rsid w:val="00B32D7C"/>
    <w:rsid w:val="00B33144"/>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5C60"/>
    <w:rsid w:val="00B366D4"/>
    <w:rsid w:val="00B36BAB"/>
    <w:rsid w:val="00B36BC0"/>
    <w:rsid w:val="00B36BF5"/>
    <w:rsid w:val="00B371BC"/>
    <w:rsid w:val="00B3764A"/>
    <w:rsid w:val="00B3792E"/>
    <w:rsid w:val="00B40449"/>
    <w:rsid w:val="00B407A9"/>
    <w:rsid w:val="00B40836"/>
    <w:rsid w:val="00B40AAC"/>
    <w:rsid w:val="00B40ACD"/>
    <w:rsid w:val="00B40F8F"/>
    <w:rsid w:val="00B41099"/>
    <w:rsid w:val="00B41103"/>
    <w:rsid w:val="00B412D4"/>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3DC"/>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8E"/>
    <w:rsid w:val="00B450E5"/>
    <w:rsid w:val="00B4517C"/>
    <w:rsid w:val="00B45225"/>
    <w:rsid w:val="00B45334"/>
    <w:rsid w:val="00B4546D"/>
    <w:rsid w:val="00B45612"/>
    <w:rsid w:val="00B45827"/>
    <w:rsid w:val="00B45841"/>
    <w:rsid w:val="00B45A91"/>
    <w:rsid w:val="00B45B6D"/>
    <w:rsid w:val="00B45F40"/>
    <w:rsid w:val="00B46183"/>
    <w:rsid w:val="00B46294"/>
    <w:rsid w:val="00B4629F"/>
    <w:rsid w:val="00B4655E"/>
    <w:rsid w:val="00B467A0"/>
    <w:rsid w:val="00B46AC6"/>
    <w:rsid w:val="00B46E2E"/>
    <w:rsid w:val="00B46EB4"/>
    <w:rsid w:val="00B4790F"/>
    <w:rsid w:val="00B47AB7"/>
    <w:rsid w:val="00B501A8"/>
    <w:rsid w:val="00B501DD"/>
    <w:rsid w:val="00B50562"/>
    <w:rsid w:val="00B50C8A"/>
    <w:rsid w:val="00B50D41"/>
    <w:rsid w:val="00B50F1B"/>
    <w:rsid w:val="00B50F3F"/>
    <w:rsid w:val="00B51420"/>
    <w:rsid w:val="00B518DD"/>
    <w:rsid w:val="00B51957"/>
    <w:rsid w:val="00B51AD0"/>
    <w:rsid w:val="00B51C75"/>
    <w:rsid w:val="00B51DD6"/>
    <w:rsid w:val="00B51FC9"/>
    <w:rsid w:val="00B522F2"/>
    <w:rsid w:val="00B524B7"/>
    <w:rsid w:val="00B529EB"/>
    <w:rsid w:val="00B52E68"/>
    <w:rsid w:val="00B53265"/>
    <w:rsid w:val="00B53287"/>
    <w:rsid w:val="00B53339"/>
    <w:rsid w:val="00B53351"/>
    <w:rsid w:val="00B53C88"/>
    <w:rsid w:val="00B542C3"/>
    <w:rsid w:val="00B543B6"/>
    <w:rsid w:val="00B548CB"/>
    <w:rsid w:val="00B54C90"/>
    <w:rsid w:val="00B54DD8"/>
    <w:rsid w:val="00B55680"/>
    <w:rsid w:val="00B559D8"/>
    <w:rsid w:val="00B55A16"/>
    <w:rsid w:val="00B55AB0"/>
    <w:rsid w:val="00B55F0D"/>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8A5"/>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5E6"/>
    <w:rsid w:val="00B65C51"/>
    <w:rsid w:val="00B65D15"/>
    <w:rsid w:val="00B65E99"/>
    <w:rsid w:val="00B65FFF"/>
    <w:rsid w:val="00B66006"/>
    <w:rsid w:val="00B663FF"/>
    <w:rsid w:val="00B66678"/>
    <w:rsid w:val="00B666AF"/>
    <w:rsid w:val="00B666B9"/>
    <w:rsid w:val="00B66817"/>
    <w:rsid w:val="00B66D21"/>
    <w:rsid w:val="00B66D5A"/>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19"/>
    <w:rsid w:val="00B71164"/>
    <w:rsid w:val="00B7126F"/>
    <w:rsid w:val="00B71480"/>
    <w:rsid w:val="00B71769"/>
    <w:rsid w:val="00B717A2"/>
    <w:rsid w:val="00B71833"/>
    <w:rsid w:val="00B719F4"/>
    <w:rsid w:val="00B71D8E"/>
    <w:rsid w:val="00B72373"/>
    <w:rsid w:val="00B72392"/>
    <w:rsid w:val="00B723C5"/>
    <w:rsid w:val="00B72455"/>
    <w:rsid w:val="00B72549"/>
    <w:rsid w:val="00B72720"/>
    <w:rsid w:val="00B72740"/>
    <w:rsid w:val="00B72776"/>
    <w:rsid w:val="00B727F0"/>
    <w:rsid w:val="00B728A2"/>
    <w:rsid w:val="00B72A21"/>
    <w:rsid w:val="00B72AE7"/>
    <w:rsid w:val="00B72CCD"/>
    <w:rsid w:val="00B72CF8"/>
    <w:rsid w:val="00B73059"/>
    <w:rsid w:val="00B7341F"/>
    <w:rsid w:val="00B7377E"/>
    <w:rsid w:val="00B73A2E"/>
    <w:rsid w:val="00B73C36"/>
    <w:rsid w:val="00B74007"/>
    <w:rsid w:val="00B741AD"/>
    <w:rsid w:val="00B743AD"/>
    <w:rsid w:val="00B74440"/>
    <w:rsid w:val="00B7470C"/>
    <w:rsid w:val="00B74722"/>
    <w:rsid w:val="00B74732"/>
    <w:rsid w:val="00B74841"/>
    <w:rsid w:val="00B749F2"/>
    <w:rsid w:val="00B74A87"/>
    <w:rsid w:val="00B74AF1"/>
    <w:rsid w:val="00B74CE1"/>
    <w:rsid w:val="00B74F2C"/>
    <w:rsid w:val="00B7509C"/>
    <w:rsid w:val="00B752C3"/>
    <w:rsid w:val="00B756C0"/>
    <w:rsid w:val="00B75858"/>
    <w:rsid w:val="00B7593D"/>
    <w:rsid w:val="00B75FF5"/>
    <w:rsid w:val="00B7622C"/>
    <w:rsid w:val="00B76315"/>
    <w:rsid w:val="00B763D5"/>
    <w:rsid w:val="00B7646A"/>
    <w:rsid w:val="00B764CF"/>
    <w:rsid w:val="00B7681F"/>
    <w:rsid w:val="00B768B0"/>
    <w:rsid w:val="00B76908"/>
    <w:rsid w:val="00B76ABB"/>
    <w:rsid w:val="00B76EE5"/>
    <w:rsid w:val="00B774C7"/>
    <w:rsid w:val="00B774ED"/>
    <w:rsid w:val="00B7792D"/>
    <w:rsid w:val="00B77973"/>
    <w:rsid w:val="00B77D77"/>
    <w:rsid w:val="00B80185"/>
    <w:rsid w:val="00B80B94"/>
    <w:rsid w:val="00B80C2D"/>
    <w:rsid w:val="00B80C66"/>
    <w:rsid w:val="00B81202"/>
    <w:rsid w:val="00B8146A"/>
    <w:rsid w:val="00B81702"/>
    <w:rsid w:val="00B81E43"/>
    <w:rsid w:val="00B82838"/>
    <w:rsid w:val="00B82B83"/>
    <w:rsid w:val="00B82BBC"/>
    <w:rsid w:val="00B8311C"/>
    <w:rsid w:val="00B836BE"/>
    <w:rsid w:val="00B83B06"/>
    <w:rsid w:val="00B8436C"/>
    <w:rsid w:val="00B84A70"/>
    <w:rsid w:val="00B84B0C"/>
    <w:rsid w:val="00B85069"/>
    <w:rsid w:val="00B851EA"/>
    <w:rsid w:val="00B852D6"/>
    <w:rsid w:val="00B854D8"/>
    <w:rsid w:val="00B856A4"/>
    <w:rsid w:val="00B85CCD"/>
    <w:rsid w:val="00B86507"/>
    <w:rsid w:val="00B865CB"/>
    <w:rsid w:val="00B867BC"/>
    <w:rsid w:val="00B867CE"/>
    <w:rsid w:val="00B86960"/>
    <w:rsid w:val="00B869C0"/>
    <w:rsid w:val="00B86ABA"/>
    <w:rsid w:val="00B86AE4"/>
    <w:rsid w:val="00B86B5A"/>
    <w:rsid w:val="00B86C71"/>
    <w:rsid w:val="00B86CD3"/>
    <w:rsid w:val="00B86E92"/>
    <w:rsid w:val="00B870CD"/>
    <w:rsid w:val="00B87125"/>
    <w:rsid w:val="00B8745B"/>
    <w:rsid w:val="00B87554"/>
    <w:rsid w:val="00B87EF3"/>
    <w:rsid w:val="00B9011E"/>
    <w:rsid w:val="00B9039B"/>
    <w:rsid w:val="00B9072B"/>
    <w:rsid w:val="00B9078D"/>
    <w:rsid w:val="00B90845"/>
    <w:rsid w:val="00B90B34"/>
    <w:rsid w:val="00B90D30"/>
    <w:rsid w:val="00B90D4C"/>
    <w:rsid w:val="00B910E1"/>
    <w:rsid w:val="00B91490"/>
    <w:rsid w:val="00B9160D"/>
    <w:rsid w:val="00B91B9A"/>
    <w:rsid w:val="00B91CC7"/>
    <w:rsid w:val="00B91FBC"/>
    <w:rsid w:val="00B921EA"/>
    <w:rsid w:val="00B925B6"/>
    <w:rsid w:val="00B927A1"/>
    <w:rsid w:val="00B9291A"/>
    <w:rsid w:val="00B92AD3"/>
    <w:rsid w:val="00B92FC6"/>
    <w:rsid w:val="00B93184"/>
    <w:rsid w:val="00B93582"/>
    <w:rsid w:val="00B93A41"/>
    <w:rsid w:val="00B93ECF"/>
    <w:rsid w:val="00B9470E"/>
    <w:rsid w:val="00B947D3"/>
    <w:rsid w:val="00B948DF"/>
    <w:rsid w:val="00B94AE6"/>
    <w:rsid w:val="00B94D47"/>
    <w:rsid w:val="00B94E08"/>
    <w:rsid w:val="00B952AE"/>
    <w:rsid w:val="00B95480"/>
    <w:rsid w:val="00B959DA"/>
    <w:rsid w:val="00B95B07"/>
    <w:rsid w:val="00B95B24"/>
    <w:rsid w:val="00B95D03"/>
    <w:rsid w:val="00B9608F"/>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763"/>
    <w:rsid w:val="00BA18F3"/>
    <w:rsid w:val="00BA24BF"/>
    <w:rsid w:val="00BA289A"/>
    <w:rsid w:val="00BA28CF"/>
    <w:rsid w:val="00BA2B78"/>
    <w:rsid w:val="00BA2B7C"/>
    <w:rsid w:val="00BA30B7"/>
    <w:rsid w:val="00BA335B"/>
    <w:rsid w:val="00BA37EC"/>
    <w:rsid w:val="00BA38E5"/>
    <w:rsid w:val="00BA3AEC"/>
    <w:rsid w:val="00BA3DE1"/>
    <w:rsid w:val="00BA3E55"/>
    <w:rsid w:val="00BA3FC7"/>
    <w:rsid w:val="00BA4248"/>
    <w:rsid w:val="00BA44BB"/>
    <w:rsid w:val="00BA4664"/>
    <w:rsid w:val="00BA48A3"/>
    <w:rsid w:val="00BA4B2F"/>
    <w:rsid w:val="00BA4C1D"/>
    <w:rsid w:val="00BA4DF4"/>
    <w:rsid w:val="00BA4E92"/>
    <w:rsid w:val="00BA4EC5"/>
    <w:rsid w:val="00BA5340"/>
    <w:rsid w:val="00BA5382"/>
    <w:rsid w:val="00BA5624"/>
    <w:rsid w:val="00BA5772"/>
    <w:rsid w:val="00BA5785"/>
    <w:rsid w:val="00BA57B8"/>
    <w:rsid w:val="00BA57EE"/>
    <w:rsid w:val="00BA58CC"/>
    <w:rsid w:val="00BA5B3D"/>
    <w:rsid w:val="00BA5BF6"/>
    <w:rsid w:val="00BA5DD4"/>
    <w:rsid w:val="00BA5ED5"/>
    <w:rsid w:val="00BA6113"/>
    <w:rsid w:val="00BA614B"/>
    <w:rsid w:val="00BA6741"/>
    <w:rsid w:val="00BA693C"/>
    <w:rsid w:val="00BA6C50"/>
    <w:rsid w:val="00BA6C5D"/>
    <w:rsid w:val="00BA7024"/>
    <w:rsid w:val="00BA7188"/>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BA0"/>
    <w:rsid w:val="00BB1FCB"/>
    <w:rsid w:val="00BB2169"/>
    <w:rsid w:val="00BB21B7"/>
    <w:rsid w:val="00BB235F"/>
    <w:rsid w:val="00BB2367"/>
    <w:rsid w:val="00BB23B3"/>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B59"/>
    <w:rsid w:val="00BB3D5B"/>
    <w:rsid w:val="00BB3DAC"/>
    <w:rsid w:val="00BB3EA2"/>
    <w:rsid w:val="00BB42B6"/>
    <w:rsid w:val="00BB43B0"/>
    <w:rsid w:val="00BB444D"/>
    <w:rsid w:val="00BB47CB"/>
    <w:rsid w:val="00BB4ACB"/>
    <w:rsid w:val="00BB4B8B"/>
    <w:rsid w:val="00BB4C92"/>
    <w:rsid w:val="00BB4E9E"/>
    <w:rsid w:val="00BB4EC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D7"/>
    <w:rsid w:val="00BB73F8"/>
    <w:rsid w:val="00BB7AEB"/>
    <w:rsid w:val="00BB7CE7"/>
    <w:rsid w:val="00BB7E2D"/>
    <w:rsid w:val="00BB7E49"/>
    <w:rsid w:val="00BB7F55"/>
    <w:rsid w:val="00BC0314"/>
    <w:rsid w:val="00BC09DB"/>
    <w:rsid w:val="00BC0ACB"/>
    <w:rsid w:val="00BC1188"/>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0F"/>
    <w:rsid w:val="00BC6280"/>
    <w:rsid w:val="00BC6774"/>
    <w:rsid w:val="00BC6800"/>
    <w:rsid w:val="00BC6A6B"/>
    <w:rsid w:val="00BC6C2E"/>
    <w:rsid w:val="00BC6D70"/>
    <w:rsid w:val="00BC6DE4"/>
    <w:rsid w:val="00BC6DF0"/>
    <w:rsid w:val="00BC6F1C"/>
    <w:rsid w:val="00BC7046"/>
    <w:rsid w:val="00BC7162"/>
    <w:rsid w:val="00BC76D7"/>
    <w:rsid w:val="00BC77F9"/>
    <w:rsid w:val="00BD0059"/>
    <w:rsid w:val="00BD04CA"/>
    <w:rsid w:val="00BD05A8"/>
    <w:rsid w:val="00BD0839"/>
    <w:rsid w:val="00BD0BB1"/>
    <w:rsid w:val="00BD0CDF"/>
    <w:rsid w:val="00BD0F4E"/>
    <w:rsid w:val="00BD10B9"/>
    <w:rsid w:val="00BD114A"/>
    <w:rsid w:val="00BD13EA"/>
    <w:rsid w:val="00BD1717"/>
    <w:rsid w:val="00BD1FA9"/>
    <w:rsid w:val="00BD2907"/>
    <w:rsid w:val="00BD2EA2"/>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8F2"/>
    <w:rsid w:val="00BD5956"/>
    <w:rsid w:val="00BD5A2B"/>
    <w:rsid w:val="00BD5A44"/>
    <w:rsid w:val="00BD5D89"/>
    <w:rsid w:val="00BD66FF"/>
    <w:rsid w:val="00BD67A5"/>
    <w:rsid w:val="00BD68DC"/>
    <w:rsid w:val="00BD6B72"/>
    <w:rsid w:val="00BD70DB"/>
    <w:rsid w:val="00BD7172"/>
    <w:rsid w:val="00BD740D"/>
    <w:rsid w:val="00BD7418"/>
    <w:rsid w:val="00BD77A8"/>
    <w:rsid w:val="00BD7980"/>
    <w:rsid w:val="00BD7BB0"/>
    <w:rsid w:val="00BD7C4B"/>
    <w:rsid w:val="00BD7E24"/>
    <w:rsid w:val="00BE05A9"/>
    <w:rsid w:val="00BE0B83"/>
    <w:rsid w:val="00BE0C62"/>
    <w:rsid w:val="00BE0CEC"/>
    <w:rsid w:val="00BE1011"/>
    <w:rsid w:val="00BE12FE"/>
    <w:rsid w:val="00BE12FF"/>
    <w:rsid w:val="00BE1338"/>
    <w:rsid w:val="00BE1791"/>
    <w:rsid w:val="00BE1D97"/>
    <w:rsid w:val="00BE1DCB"/>
    <w:rsid w:val="00BE1F05"/>
    <w:rsid w:val="00BE1F08"/>
    <w:rsid w:val="00BE20A3"/>
    <w:rsid w:val="00BE272E"/>
    <w:rsid w:val="00BE2C7E"/>
    <w:rsid w:val="00BE2D32"/>
    <w:rsid w:val="00BE2D48"/>
    <w:rsid w:val="00BE33B3"/>
    <w:rsid w:val="00BE36A4"/>
    <w:rsid w:val="00BE38D9"/>
    <w:rsid w:val="00BE3902"/>
    <w:rsid w:val="00BE3E22"/>
    <w:rsid w:val="00BE40B4"/>
    <w:rsid w:val="00BE4120"/>
    <w:rsid w:val="00BE41E2"/>
    <w:rsid w:val="00BE41EE"/>
    <w:rsid w:val="00BE45CA"/>
    <w:rsid w:val="00BE48F4"/>
    <w:rsid w:val="00BE4A22"/>
    <w:rsid w:val="00BE4E54"/>
    <w:rsid w:val="00BE5382"/>
    <w:rsid w:val="00BE5447"/>
    <w:rsid w:val="00BE55E9"/>
    <w:rsid w:val="00BE562D"/>
    <w:rsid w:val="00BE5A02"/>
    <w:rsid w:val="00BE5EAE"/>
    <w:rsid w:val="00BE5EFD"/>
    <w:rsid w:val="00BE60E4"/>
    <w:rsid w:val="00BE6842"/>
    <w:rsid w:val="00BE6868"/>
    <w:rsid w:val="00BE6EC3"/>
    <w:rsid w:val="00BE7518"/>
    <w:rsid w:val="00BE7F4C"/>
    <w:rsid w:val="00BE7FA7"/>
    <w:rsid w:val="00BF00F3"/>
    <w:rsid w:val="00BF0912"/>
    <w:rsid w:val="00BF0BDC"/>
    <w:rsid w:val="00BF0C65"/>
    <w:rsid w:val="00BF0E5B"/>
    <w:rsid w:val="00BF0FE1"/>
    <w:rsid w:val="00BF1054"/>
    <w:rsid w:val="00BF10B2"/>
    <w:rsid w:val="00BF126B"/>
    <w:rsid w:val="00BF1E89"/>
    <w:rsid w:val="00BF1ED0"/>
    <w:rsid w:val="00BF212B"/>
    <w:rsid w:val="00BF2384"/>
    <w:rsid w:val="00BF2628"/>
    <w:rsid w:val="00BF2707"/>
    <w:rsid w:val="00BF2AC2"/>
    <w:rsid w:val="00BF2B41"/>
    <w:rsid w:val="00BF2C43"/>
    <w:rsid w:val="00BF325E"/>
    <w:rsid w:val="00BF336F"/>
    <w:rsid w:val="00BF3375"/>
    <w:rsid w:val="00BF3522"/>
    <w:rsid w:val="00BF3BDC"/>
    <w:rsid w:val="00BF3BE6"/>
    <w:rsid w:val="00BF4776"/>
    <w:rsid w:val="00BF48AB"/>
    <w:rsid w:val="00BF4921"/>
    <w:rsid w:val="00BF4DF0"/>
    <w:rsid w:val="00BF5140"/>
    <w:rsid w:val="00BF5463"/>
    <w:rsid w:val="00BF5718"/>
    <w:rsid w:val="00BF61A8"/>
    <w:rsid w:val="00BF6614"/>
    <w:rsid w:val="00BF6A8E"/>
    <w:rsid w:val="00BF6B1C"/>
    <w:rsid w:val="00BF6C12"/>
    <w:rsid w:val="00BF6E1B"/>
    <w:rsid w:val="00BF6EE4"/>
    <w:rsid w:val="00BF6F81"/>
    <w:rsid w:val="00BF7130"/>
    <w:rsid w:val="00BF732B"/>
    <w:rsid w:val="00BF7793"/>
    <w:rsid w:val="00BF7810"/>
    <w:rsid w:val="00BF7992"/>
    <w:rsid w:val="00BF79A2"/>
    <w:rsid w:val="00BF7B10"/>
    <w:rsid w:val="00BF7BF9"/>
    <w:rsid w:val="00BF7C21"/>
    <w:rsid w:val="00BF7D7F"/>
    <w:rsid w:val="00BF7EC0"/>
    <w:rsid w:val="00C000CE"/>
    <w:rsid w:val="00C0014C"/>
    <w:rsid w:val="00C00468"/>
    <w:rsid w:val="00C0059C"/>
    <w:rsid w:val="00C00642"/>
    <w:rsid w:val="00C008C7"/>
    <w:rsid w:val="00C00C4B"/>
    <w:rsid w:val="00C00E17"/>
    <w:rsid w:val="00C0127E"/>
    <w:rsid w:val="00C01755"/>
    <w:rsid w:val="00C019FF"/>
    <w:rsid w:val="00C01B05"/>
    <w:rsid w:val="00C01C53"/>
    <w:rsid w:val="00C01E16"/>
    <w:rsid w:val="00C01E71"/>
    <w:rsid w:val="00C02326"/>
    <w:rsid w:val="00C025EF"/>
    <w:rsid w:val="00C029AC"/>
    <w:rsid w:val="00C02AE6"/>
    <w:rsid w:val="00C02BE4"/>
    <w:rsid w:val="00C02DB6"/>
    <w:rsid w:val="00C0303F"/>
    <w:rsid w:val="00C03479"/>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5BB"/>
    <w:rsid w:val="00C06942"/>
    <w:rsid w:val="00C06AB3"/>
    <w:rsid w:val="00C06B87"/>
    <w:rsid w:val="00C06DB2"/>
    <w:rsid w:val="00C07440"/>
    <w:rsid w:val="00C07567"/>
    <w:rsid w:val="00C07758"/>
    <w:rsid w:val="00C0792F"/>
    <w:rsid w:val="00C07A45"/>
    <w:rsid w:val="00C1023F"/>
    <w:rsid w:val="00C105E0"/>
    <w:rsid w:val="00C1065A"/>
    <w:rsid w:val="00C10664"/>
    <w:rsid w:val="00C10670"/>
    <w:rsid w:val="00C10688"/>
    <w:rsid w:val="00C10F89"/>
    <w:rsid w:val="00C10FD8"/>
    <w:rsid w:val="00C110F6"/>
    <w:rsid w:val="00C11122"/>
    <w:rsid w:val="00C11147"/>
    <w:rsid w:val="00C113F8"/>
    <w:rsid w:val="00C114B6"/>
    <w:rsid w:val="00C11688"/>
    <w:rsid w:val="00C116E0"/>
    <w:rsid w:val="00C1178F"/>
    <w:rsid w:val="00C119CF"/>
    <w:rsid w:val="00C11B0A"/>
    <w:rsid w:val="00C11B0E"/>
    <w:rsid w:val="00C12597"/>
    <w:rsid w:val="00C12634"/>
    <w:rsid w:val="00C12781"/>
    <w:rsid w:val="00C12986"/>
    <w:rsid w:val="00C12BF7"/>
    <w:rsid w:val="00C13889"/>
    <w:rsid w:val="00C13D6D"/>
    <w:rsid w:val="00C1440E"/>
    <w:rsid w:val="00C145C4"/>
    <w:rsid w:val="00C15310"/>
    <w:rsid w:val="00C153F7"/>
    <w:rsid w:val="00C158D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8AF"/>
    <w:rsid w:val="00C17A00"/>
    <w:rsid w:val="00C17B2A"/>
    <w:rsid w:val="00C17C73"/>
    <w:rsid w:val="00C17CD8"/>
    <w:rsid w:val="00C17E57"/>
    <w:rsid w:val="00C17E9B"/>
    <w:rsid w:val="00C17FD4"/>
    <w:rsid w:val="00C17FD9"/>
    <w:rsid w:val="00C2070F"/>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2F79"/>
    <w:rsid w:val="00C2341B"/>
    <w:rsid w:val="00C23618"/>
    <w:rsid w:val="00C237BF"/>
    <w:rsid w:val="00C23814"/>
    <w:rsid w:val="00C23928"/>
    <w:rsid w:val="00C239F7"/>
    <w:rsid w:val="00C23C83"/>
    <w:rsid w:val="00C23E13"/>
    <w:rsid w:val="00C23F02"/>
    <w:rsid w:val="00C24077"/>
    <w:rsid w:val="00C244A2"/>
    <w:rsid w:val="00C24688"/>
    <w:rsid w:val="00C24A7B"/>
    <w:rsid w:val="00C24C52"/>
    <w:rsid w:val="00C24FA9"/>
    <w:rsid w:val="00C250F0"/>
    <w:rsid w:val="00C251F3"/>
    <w:rsid w:val="00C25441"/>
    <w:rsid w:val="00C25C81"/>
    <w:rsid w:val="00C25D88"/>
    <w:rsid w:val="00C25F9B"/>
    <w:rsid w:val="00C26051"/>
    <w:rsid w:val="00C263A1"/>
    <w:rsid w:val="00C26404"/>
    <w:rsid w:val="00C26570"/>
    <w:rsid w:val="00C266E1"/>
    <w:rsid w:val="00C267F6"/>
    <w:rsid w:val="00C26CF1"/>
    <w:rsid w:val="00C26F89"/>
    <w:rsid w:val="00C2705F"/>
    <w:rsid w:val="00C270D4"/>
    <w:rsid w:val="00C273C1"/>
    <w:rsid w:val="00C27D1A"/>
    <w:rsid w:val="00C27D59"/>
    <w:rsid w:val="00C27F67"/>
    <w:rsid w:val="00C30080"/>
    <w:rsid w:val="00C30415"/>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1A"/>
    <w:rsid w:val="00C33E75"/>
    <w:rsid w:val="00C34642"/>
    <w:rsid w:val="00C34938"/>
    <w:rsid w:val="00C34B47"/>
    <w:rsid w:val="00C34C1F"/>
    <w:rsid w:val="00C34E3E"/>
    <w:rsid w:val="00C34E42"/>
    <w:rsid w:val="00C351F2"/>
    <w:rsid w:val="00C3528B"/>
    <w:rsid w:val="00C36466"/>
    <w:rsid w:val="00C36750"/>
    <w:rsid w:val="00C368DA"/>
    <w:rsid w:val="00C369D3"/>
    <w:rsid w:val="00C36E95"/>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0C9"/>
    <w:rsid w:val="00C43334"/>
    <w:rsid w:val="00C4358E"/>
    <w:rsid w:val="00C43977"/>
    <w:rsid w:val="00C439FE"/>
    <w:rsid w:val="00C43AE4"/>
    <w:rsid w:val="00C43C3E"/>
    <w:rsid w:val="00C44312"/>
    <w:rsid w:val="00C44A89"/>
    <w:rsid w:val="00C44F8E"/>
    <w:rsid w:val="00C45260"/>
    <w:rsid w:val="00C456F7"/>
    <w:rsid w:val="00C4589D"/>
    <w:rsid w:val="00C458F4"/>
    <w:rsid w:val="00C45F45"/>
    <w:rsid w:val="00C46390"/>
    <w:rsid w:val="00C4648D"/>
    <w:rsid w:val="00C46ACD"/>
    <w:rsid w:val="00C46BA3"/>
    <w:rsid w:val="00C46CAC"/>
    <w:rsid w:val="00C46FE6"/>
    <w:rsid w:val="00C472D6"/>
    <w:rsid w:val="00C4747B"/>
    <w:rsid w:val="00C47536"/>
    <w:rsid w:val="00C4759B"/>
    <w:rsid w:val="00C476E3"/>
    <w:rsid w:val="00C47963"/>
    <w:rsid w:val="00C47A03"/>
    <w:rsid w:val="00C47DAC"/>
    <w:rsid w:val="00C50478"/>
    <w:rsid w:val="00C509F8"/>
    <w:rsid w:val="00C50BD7"/>
    <w:rsid w:val="00C511B1"/>
    <w:rsid w:val="00C512FD"/>
    <w:rsid w:val="00C51746"/>
    <w:rsid w:val="00C51975"/>
    <w:rsid w:val="00C51C29"/>
    <w:rsid w:val="00C51F67"/>
    <w:rsid w:val="00C52374"/>
    <w:rsid w:val="00C5269D"/>
    <w:rsid w:val="00C5282B"/>
    <w:rsid w:val="00C52B80"/>
    <w:rsid w:val="00C52B8A"/>
    <w:rsid w:val="00C52CB4"/>
    <w:rsid w:val="00C52D94"/>
    <w:rsid w:val="00C52EA7"/>
    <w:rsid w:val="00C5314F"/>
    <w:rsid w:val="00C53314"/>
    <w:rsid w:val="00C536A5"/>
    <w:rsid w:val="00C53814"/>
    <w:rsid w:val="00C53CD9"/>
    <w:rsid w:val="00C53F91"/>
    <w:rsid w:val="00C542B8"/>
    <w:rsid w:val="00C545DF"/>
    <w:rsid w:val="00C54632"/>
    <w:rsid w:val="00C546CD"/>
    <w:rsid w:val="00C54ACA"/>
    <w:rsid w:val="00C54C05"/>
    <w:rsid w:val="00C54E0E"/>
    <w:rsid w:val="00C54FBF"/>
    <w:rsid w:val="00C55543"/>
    <w:rsid w:val="00C5577F"/>
    <w:rsid w:val="00C557BA"/>
    <w:rsid w:val="00C558F4"/>
    <w:rsid w:val="00C55998"/>
    <w:rsid w:val="00C55B6C"/>
    <w:rsid w:val="00C55BFC"/>
    <w:rsid w:val="00C55E13"/>
    <w:rsid w:val="00C55ED1"/>
    <w:rsid w:val="00C55F49"/>
    <w:rsid w:val="00C561EB"/>
    <w:rsid w:val="00C5630D"/>
    <w:rsid w:val="00C564FD"/>
    <w:rsid w:val="00C56679"/>
    <w:rsid w:val="00C56BC4"/>
    <w:rsid w:val="00C56C1F"/>
    <w:rsid w:val="00C56C3A"/>
    <w:rsid w:val="00C56F0E"/>
    <w:rsid w:val="00C57084"/>
    <w:rsid w:val="00C5729A"/>
    <w:rsid w:val="00C5761E"/>
    <w:rsid w:val="00C579A0"/>
    <w:rsid w:val="00C57A3C"/>
    <w:rsid w:val="00C57AF9"/>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52"/>
    <w:rsid w:val="00C62FCC"/>
    <w:rsid w:val="00C63128"/>
    <w:rsid w:val="00C63294"/>
    <w:rsid w:val="00C632A4"/>
    <w:rsid w:val="00C6393C"/>
    <w:rsid w:val="00C63C27"/>
    <w:rsid w:val="00C63F21"/>
    <w:rsid w:val="00C64007"/>
    <w:rsid w:val="00C642CC"/>
    <w:rsid w:val="00C64D11"/>
    <w:rsid w:val="00C64D1D"/>
    <w:rsid w:val="00C64EB7"/>
    <w:rsid w:val="00C64FAF"/>
    <w:rsid w:val="00C65394"/>
    <w:rsid w:val="00C65743"/>
    <w:rsid w:val="00C65A0D"/>
    <w:rsid w:val="00C65E5A"/>
    <w:rsid w:val="00C65FD2"/>
    <w:rsid w:val="00C666C7"/>
    <w:rsid w:val="00C66A89"/>
    <w:rsid w:val="00C66DFD"/>
    <w:rsid w:val="00C67509"/>
    <w:rsid w:val="00C7039D"/>
    <w:rsid w:val="00C70597"/>
    <w:rsid w:val="00C705B6"/>
    <w:rsid w:val="00C7063C"/>
    <w:rsid w:val="00C70EC4"/>
    <w:rsid w:val="00C70F07"/>
    <w:rsid w:val="00C70F85"/>
    <w:rsid w:val="00C71430"/>
    <w:rsid w:val="00C7162A"/>
    <w:rsid w:val="00C71977"/>
    <w:rsid w:val="00C71A68"/>
    <w:rsid w:val="00C71C33"/>
    <w:rsid w:val="00C720C9"/>
    <w:rsid w:val="00C723D2"/>
    <w:rsid w:val="00C723F2"/>
    <w:rsid w:val="00C7246D"/>
    <w:rsid w:val="00C725EB"/>
    <w:rsid w:val="00C7283A"/>
    <w:rsid w:val="00C728F2"/>
    <w:rsid w:val="00C72957"/>
    <w:rsid w:val="00C72A59"/>
    <w:rsid w:val="00C73081"/>
    <w:rsid w:val="00C73692"/>
    <w:rsid w:val="00C737B8"/>
    <w:rsid w:val="00C737E3"/>
    <w:rsid w:val="00C73E07"/>
    <w:rsid w:val="00C74042"/>
    <w:rsid w:val="00C740E7"/>
    <w:rsid w:val="00C74220"/>
    <w:rsid w:val="00C74441"/>
    <w:rsid w:val="00C7460B"/>
    <w:rsid w:val="00C746B4"/>
    <w:rsid w:val="00C74790"/>
    <w:rsid w:val="00C748E5"/>
    <w:rsid w:val="00C749F3"/>
    <w:rsid w:val="00C74A4E"/>
    <w:rsid w:val="00C74AEC"/>
    <w:rsid w:val="00C74B2E"/>
    <w:rsid w:val="00C74C07"/>
    <w:rsid w:val="00C74C82"/>
    <w:rsid w:val="00C74EE4"/>
    <w:rsid w:val="00C753B6"/>
    <w:rsid w:val="00C75543"/>
    <w:rsid w:val="00C75822"/>
    <w:rsid w:val="00C7582D"/>
    <w:rsid w:val="00C7591F"/>
    <w:rsid w:val="00C75A06"/>
    <w:rsid w:val="00C75ABE"/>
    <w:rsid w:val="00C75F46"/>
    <w:rsid w:val="00C762FF"/>
    <w:rsid w:val="00C7646B"/>
    <w:rsid w:val="00C76BA4"/>
    <w:rsid w:val="00C7755D"/>
    <w:rsid w:val="00C777BD"/>
    <w:rsid w:val="00C77878"/>
    <w:rsid w:val="00C77B24"/>
    <w:rsid w:val="00C77E5A"/>
    <w:rsid w:val="00C77E74"/>
    <w:rsid w:val="00C77F53"/>
    <w:rsid w:val="00C804C3"/>
    <w:rsid w:val="00C808F8"/>
    <w:rsid w:val="00C80ADB"/>
    <w:rsid w:val="00C80B50"/>
    <w:rsid w:val="00C80BA9"/>
    <w:rsid w:val="00C81022"/>
    <w:rsid w:val="00C81073"/>
    <w:rsid w:val="00C810F1"/>
    <w:rsid w:val="00C81272"/>
    <w:rsid w:val="00C813B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558"/>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0E66"/>
    <w:rsid w:val="00C91013"/>
    <w:rsid w:val="00C9114D"/>
    <w:rsid w:val="00C91167"/>
    <w:rsid w:val="00C913F0"/>
    <w:rsid w:val="00C91444"/>
    <w:rsid w:val="00C9145D"/>
    <w:rsid w:val="00C914CB"/>
    <w:rsid w:val="00C9179B"/>
    <w:rsid w:val="00C91A06"/>
    <w:rsid w:val="00C91A2E"/>
    <w:rsid w:val="00C91A8A"/>
    <w:rsid w:val="00C91AB0"/>
    <w:rsid w:val="00C928B1"/>
    <w:rsid w:val="00C92D13"/>
    <w:rsid w:val="00C932D0"/>
    <w:rsid w:val="00C934DC"/>
    <w:rsid w:val="00C9361D"/>
    <w:rsid w:val="00C93BA3"/>
    <w:rsid w:val="00C93FDE"/>
    <w:rsid w:val="00C94233"/>
    <w:rsid w:val="00C9463E"/>
    <w:rsid w:val="00C9478E"/>
    <w:rsid w:val="00C947DC"/>
    <w:rsid w:val="00C94820"/>
    <w:rsid w:val="00C94B2F"/>
    <w:rsid w:val="00C94B7A"/>
    <w:rsid w:val="00C94CA3"/>
    <w:rsid w:val="00C95186"/>
    <w:rsid w:val="00C9596D"/>
    <w:rsid w:val="00C95C5E"/>
    <w:rsid w:val="00C960E1"/>
    <w:rsid w:val="00C962E2"/>
    <w:rsid w:val="00C9656E"/>
    <w:rsid w:val="00C96CDD"/>
    <w:rsid w:val="00C96D7E"/>
    <w:rsid w:val="00C96DCC"/>
    <w:rsid w:val="00C96F41"/>
    <w:rsid w:val="00C96F58"/>
    <w:rsid w:val="00C96F78"/>
    <w:rsid w:val="00C97065"/>
    <w:rsid w:val="00C971A7"/>
    <w:rsid w:val="00C976DA"/>
    <w:rsid w:val="00C97BE3"/>
    <w:rsid w:val="00CA00E2"/>
    <w:rsid w:val="00CA0199"/>
    <w:rsid w:val="00CA01BE"/>
    <w:rsid w:val="00CA01D0"/>
    <w:rsid w:val="00CA01D9"/>
    <w:rsid w:val="00CA072A"/>
    <w:rsid w:val="00CA0A7B"/>
    <w:rsid w:val="00CA0ED0"/>
    <w:rsid w:val="00CA1215"/>
    <w:rsid w:val="00CA1689"/>
    <w:rsid w:val="00CA1A77"/>
    <w:rsid w:val="00CA1B27"/>
    <w:rsid w:val="00CA1E33"/>
    <w:rsid w:val="00CA1E52"/>
    <w:rsid w:val="00CA213D"/>
    <w:rsid w:val="00CA22D8"/>
    <w:rsid w:val="00CA2479"/>
    <w:rsid w:val="00CA24E9"/>
    <w:rsid w:val="00CA26D2"/>
    <w:rsid w:val="00CA2A58"/>
    <w:rsid w:val="00CA321D"/>
    <w:rsid w:val="00CA3382"/>
    <w:rsid w:val="00CA348C"/>
    <w:rsid w:val="00CA3725"/>
    <w:rsid w:val="00CA3771"/>
    <w:rsid w:val="00CA3DFD"/>
    <w:rsid w:val="00CA3E41"/>
    <w:rsid w:val="00CA4071"/>
    <w:rsid w:val="00CA429B"/>
    <w:rsid w:val="00CA4344"/>
    <w:rsid w:val="00CA4740"/>
    <w:rsid w:val="00CA48F5"/>
    <w:rsid w:val="00CA4A0B"/>
    <w:rsid w:val="00CA4A87"/>
    <w:rsid w:val="00CA4C57"/>
    <w:rsid w:val="00CA4C94"/>
    <w:rsid w:val="00CA4EC6"/>
    <w:rsid w:val="00CA4F36"/>
    <w:rsid w:val="00CA501F"/>
    <w:rsid w:val="00CA51E0"/>
    <w:rsid w:val="00CA56C6"/>
    <w:rsid w:val="00CA5770"/>
    <w:rsid w:val="00CA586D"/>
    <w:rsid w:val="00CA5937"/>
    <w:rsid w:val="00CA5BCF"/>
    <w:rsid w:val="00CA5DDF"/>
    <w:rsid w:val="00CA5E78"/>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1A6"/>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006"/>
    <w:rsid w:val="00CB31E5"/>
    <w:rsid w:val="00CB3212"/>
    <w:rsid w:val="00CB3FB0"/>
    <w:rsid w:val="00CB46D3"/>
    <w:rsid w:val="00CB49C9"/>
    <w:rsid w:val="00CB53AE"/>
    <w:rsid w:val="00CB545A"/>
    <w:rsid w:val="00CB59E4"/>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0FC"/>
    <w:rsid w:val="00CC1402"/>
    <w:rsid w:val="00CC15A3"/>
    <w:rsid w:val="00CC176F"/>
    <w:rsid w:val="00CC1802"/>
    <w:rsid w:val="00CC1DB6"/>
    <w:rsid w:val="00CC1DF9"/>
    <w:rsid w:val="00CC1DFF"/>
    <w:rsid w:val="00CC2198"/>
    <w:rsid w:val="00CC2461"/>
    <w:rsid w:val="00CC32CD"/>
    <w:rsid w:val="00CC39C2"/>
    <w:rsid w:val="00CC3BBD"/>
    <w:rsid w:val="00CC3CCB"/>
    <w:rsid w:val="00CC421D"/>
    <w:rsid w:val="00CC44C5"/>
    <w:rsid w:val="00CC4E65"/>
    <w:rsid w:val="00CC4F00"/>
    <w:rsid w:val="00CC4F6F"/>
    <w:rsid w:val="00CC5585"/>
    <w:rsid w:val="00CC568E"/>
    <w:rsid w:val="00CC586C"/>
    <w:rsid w:val="00CC6031"/>
    <w:rsid w:val="00CC60C9"/>
    <w:rsid w:val="00CC61F4"/>
    <w:rsid w:val="00CC6217"/>
    <w:rsid w:val="00CC64A9"/>
    <w:rsid w:val="00CC6517"/>
    <w:rsid w:val="00CC6587"/>
    <w:rsid w:val="00CC670F"/>
    <w:rsid w:val="00CC6710"/>
    <w:rsid w:val="00CC6782"/>
    <w:rsid w:val="00CC69A6"/>
    <w:rsid w:val="00CC6CB5"/>
    <w:rsid w:val="00CC7223"/>
    <w:rsid w:val="00CC7324"/>
    <w:rsid w:val="00CC73A2"/>
    <w:rsid w:val="00CC740C"/>
    <w:rsid w:val="00CC744D"/>
    <w:rsid w:val="00CC7921"/>
    <w:rsid w:val="00CC7FD9"/>
    <w:rsid w:val="00CD00ED"/>
    <w:rsid w:val="00CD01B9"/>
    <w:rsid w:val="00CD02E2"/>
    <w:rsid w:val="00CD07AB"/>
    <w:rsid w:val="00CD0845"/>
    <w:rsid w:val="00CD0A20"/>
    <w:rsid w:val="00CD0B24"/>
    <w:rsid w:val="00CD0B3E"/>
    <w:rsid w:val="00CD0B6C"/>
    <w:rsid w:val="00CD1319"/>
    <w:rsid w:val="00CD1354"/>
    <w:rsid w:val="00CD1A72"/>
    <w:rsid w:val="00CD1C1B"/>
    <w:rsid w:val="00CD1C80"/>
    <w:rsid w:val="00CD1D0F"/>
    <w:rsid w:val="00CD1D6B"/>
    <w:rsid w:val="00CD21DF"/>
    <w:rsid w:val="00CD275D"/>
    <w:rsid w:val="00CD2A87"/>
    <w:rsid w:val="00CD2F1F"/>
    <w:rsid w:val="00CD3319"/>
    <w:rsid w:val="00CD39B5"/>
    <w:rsid w:val="00CD3D12"/>
    <w:rsid w:val="00CD3D73"/>
    <w:rsid w:val="00CD3F84"/>
    <w:rsid w:val="00CD429F"/>
    <w:rsid w:val="00CD4501"/>
    <w:rsid w:val="00CD45F6"/>
    <w:rsid w:val="00CD49A3"/>
    <w:rsid w:val="00CD4CB5"/>
    <w:rsid w:val="00CD4CFC"/>
    <w:rsid w:val="00CD4D2C"/>
    <w:rsid w:val="00CD4E6D"/>
    <w:rsid w:val="00CD508D"/>
    <w:rsid w:val="00CD5233"/>
    <w:rsid w:val="00CD55AB"/>
    <w:rsid w:val="00CD5AB3"/>
    <w:rsid w:val="00CD600C"/>
    <w:rsid w:val="00CD624E"/>
    <w:rsid w:val="00CD65DA"/>
    <w:rsid w:val="00CD6622"/>
    <w:rsid w:val="00CD6C31"/>
    <w:rsid w:val="00CD6C7B"/>
    <w:rsid w:val="00CD6D05"/>
    <w:rsid w:val="00CD6D9D"/>
    <w:rsid w:val="00CD6DD3"/>
    <w:rsid w:val="00CD7277"/>
    <w:rsid w:val="00CD73A0"/>
    <w:rsid w:val="00CD7421"/>
    <w:rsid w:val="00CD7EDA"/>
    <w:rsid w:val="00CE0906"/>
    <w:rsid w:val="00CE0927"/>
    <w:rsid w:val="00CE0A2A"/>
    <w:rsid w:val="00CE0B9D"/>
    <w:rsid w:val="00CE15E0"/>
    <w:rsid w:val="00CE17A1"/>
    <w:rsid w:val="00CE1B2C"/>
    <w:rsid w:val="00CE1EDE"/>
    <w:rsid w:val="00CE2113"/>
    <w:rsid w:val="00CE2373"/>
    <w:rsid w:val="00CE2662"/>
    <w:rsid w:val="00CE2B15"/>
    <w:rsid w:val="00CE2B96"/>
    <w:rsid w:val="00CE308E"/>
    <w:rsid w:val="00CE33B3"/>
    <w:rsid w:val="00CE39F4"/>
    <w:rsid w:val="00CE3C05"/>
    <w:rsid w:val="00CE40C9"/>
    <w:rsid w:val="00CE42DB"/>
    <w:rsid w:val="00CE450A"/>
    <w:rsid w:val="00CE4D6A"/>
    <w:rsid w:val="00CE4EF9"/>
    <w:rsid w:val="00CE4F95"/>
    <w:rsid w:val="00CE5300"/>
    <w:rsid w:val="00CE541D"/>
    <w:rsid w:val="00CE5E92"/>
    <w:rsid w:val="00CE634D"/>
    <w:rsid w:val="00CE6494"/>
    <w:rsid w:val="00CE6980"/>
    <w:rsid w:val="00CE6AFC"/>
    <w:rsid w:val="00CE6DD1"/>
    <w:rsid w:val="00CE6E87"/>
    <w:rsid w:val="00CE7493"/>
    <w:rsid w:val="00CE74F2"/>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905"/>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70"/>
    <w:rsid w:val="00CF68F7"/>
    <w:rsid w:val="00CF6A01"/>
    <w:rsid w:val="00CF6B44"/>
    <w:rsid w:val="00CF6FD5"/>
    <w:rsid w:val="00CF7143"/>
    <w:rsid w:val="00CF724B"/>
    <w:rsid w:val="00CF734A"/>
    <w:rsid w:val="00CF73E3"/>
    <w:rsid w:val="00CF7896"/>
    <w:rsid w:val="00CF7C19"/>
    <w:rsid w:val="00D0004C"/>
    <w:rsid w:val="00D0018B"/>
    <w:rsid w:val="00D002F5"/>
    <w:rsid w:val="00D007D4"/>
    <w:rsid w:val="00D00BB5"/>
    <w:rsid w:val="00D00DD7"/>
    <w:rsid w:val="00D00ECA"/>
    <w:rsid w:val="00D011E5"/>
    <w:rsid w:val="00D01660"/>
    <w:rsid w:val="00D016B2"/>
    <w:rsid w:val="00D017D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5F9"/>
    <w:rsid w:val="00D046EF"/>
    <w:rsid w:val="00D047FE"/>
    <w:rsid w:val="00D048D9"/>
    <w:rsid w:val="00D0492F"/>
    <w:rsid w:val="00D049CE"/>
    <w:rsid w:val="00D049E1"/>
    <w:rsid w:val="00D04DE4"/>
    <w:rsid w:val="00D04DEE"/>
    <w:rsid w:val="00D0568B"/>
    <w:rsid w:val="00D0580E"/>
    <w:rsid w:val="00D05BD3"/>
    <w:rsid w:val="00D06157"/>
    <w:rsid w:val="00D06326"/>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85"/>
    <w:rsid w:val="00D10AE5"/>
    <w:rsid w:val="00D11288"/>
    <w:rsid w:val="00D119FC"/>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837"/>
    <w:rsid w:val="00D1592B"/>
    <w:rsid w:val="00D1598D"/>
    <w:rsid w:val="00D15F3B"/>
    <w:rsid w:val="00D16062"/>
    <w:rsid w:val="00D1633D"/>
    <w:rsid w:val="00D164A4"/>
    <w:rsid w:val="00D16548"/>
    <w:rsid w:val="00D1661F"/>
    <w:rsid w:val="00D16668"/>
    <w:rsid w:val="00D16A42"/>
    <w:rsid w:val="00D16DBA"/>
    <w:rsid w:val="00D16F87"/>
    <w:rsid w:val="00D1705B"/>
    <w:rsid w:val="00D173F9"/>
    <w:rsid w:val="00D17460"/>
    <w:rsid w:val="00D174DD"/>
    <w:rsid w:val="00D1763A"/>
    <w:rsid w:val="00D17CA4"/>
    <w:rsid w:val="00D17D35"/>
    <w:rsid w:val="00D17EDE"/>
    <w:rsid w:val="00D17F54"/>
    <w:rsid w:val="00D202FD"/>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42F"/>
    <w:rsid w:val="00D225D7"/>
    <w:rsid w:val="00D22DB8"/>
    <w:rsid w:val="00D2335A"/>
    <w:rsid w:val="00D23380"/>
    <w:rsid w:val="00D2359B"/>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B6"/>
    <w:rsid w:val="00D27BF5"/>
    <w:rsid w:val="00D27CAC"/>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1E"/>
    <w:rsid w:val="00D337E8"/>
    <w:rsid w:val="00D3381B"/>
    <w:rsid w:val="00D33B28"/>
    <w:rsid w:val="00D33BF1"/>
    <w:rsid w:val="00D33C69"/>
    <w:rsid w:val="00D34645"/>
    <w:rsid w:val="00D349DA"/>
    <w:rsid w:val="00D34B74"/>
    <w:rsid w:val="00D34EBC"/>
    <w:rsid w:val="00D34EE4"/>
    <w:rsid w:val="00D34F25"/>
    <w:rsid w:val="00D35059"/>
    <w:rsid w:val="00D35215"/>
    <w:rsid w:val="00D35498"/>
    <w:rsid w:val="00D35830"/>
    <w:rsid w:val="00D35855"/>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37D"/>
    <w:rsid w:val="00D37623"/>
    <w:rsid w:val="00D37A61"/>
    <w:rsid w:val="00D37A6C"/>
    <w:rsid w:val="00D37BC5"/>
    <w:rsid w:val="00D37BED"/>
    <w:rsid w:val="00D37FD9"/>
    <w:rsid w:val="00D40103"/>
    <w:rsid w:val="00D4030A"/>
    <w:rsid w:val="00D404E8"/>
    <w:rsid w:val="00D4062F"/>
    <w:rsid w:val="00D40654"/>
    <w:rsid w:val="00D409AB"/>
    <w:rsid w:val="00D40A4D"/>
    <w:rsid w:val="00D40B67"/>
    <w:rsid w:val="00D40CF7"/>
    <w:rsid w:val="00D40DD9"/>
    <w:rsid w:val="00D40EB8"/>
    <w:rsid w:val="00D411C0"/>
    <w:rsid w:val="00D41464"/>
    <w:rsid w:val="00D41644"/>
    <w:rsid w:val="00D41779"/>
    <w:rsid w:val="00D41A88"/>
    <w:rsid w:val="00D41CAA"/>
    <w:rsid w:val="00D41D9E"/>
    <w:rsid w:val="00D41FB0"/>
    <w:rsid w:val="00D41FE1"/>
    <w:rsid w:val="00D42021"/>
    <w:rsid w:val="00D42146"/>
    <w:rsid w:val="00D4233A"/>
    <w:rsid w:val="00D423CB"/>
    <w:rsid w:val="00D42457"/>
    <w:rsid w:val="00D425B5"/>
    <w:rsid w:val="00D42988"/>
    <w:rsid w:val="00D42A26"/>
    <w:rsid w:val="00D42D9D"/>
    <w:rsid w:val="00D42DF8"/>
    <w:rsid w:val="00D43743"/>
    <w:rsid w:val="00D43BA1"/>
    <w:rsid w:val="00D43D3A"/>
    <w:rsid w:val="00D43F2B"/>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124"/>
    <w:rsid w:val="00D507E9"/>
    <w:rsid w:val="00D50FAB"/>
    <w:rsid w:val="00D510AD"/>
    <w:rsid w:val="00D5124C"/>
    <w:rsid w:val="00D5137E"/>
    <w:rsid w:val="00D513F0"/>
    <w:rsid w:val="00D5153C"/>
    <w:rsid w:val="00D516DD"/>
    <w:rsid w:val="00D51E5F"/>
    <w:rsid w:val="00D51EB8"/>
    <w:rsid w:val="00D5233E"/>
    <w:rsid w:val="00D525F9"/>
    <w:rsid w:val="00D5295C"/>
    <w:rsid w:val="00D52C07"/>
    <w:rsid w:val="00D52C68"/>
    <w:rsid w:val="00D52FF9"/>
    <w:rsid w:val="00D53378"/>
    <w:rsid w:val="00D5344A"/>
    <w:rsid w:val="00D5365D"/>
    <w:rsid w:val="00D53B02"/>
    <w:rsid w:val="00D53F55"/>
    <w:rsid w:val="00D54195"/>
    <w:rsid w:val="00D54201"/>
    <w:rsid w:val="00D5425B"/>
    <w:rsid w:val="00D543DC"/>
    <w:rsid w:val="00D54536"/>
    <w:rsid w:val="00D548F8"/>
    <w:rsid w:val="00D54A33"/>
    <w:rsid w:val="00D54D34"/>
    <w:rsid w:val="00D54E19"/>
    <w:rsid w:val="00D54E68"/>
    <w:rsid w:val="00D54F36"/>
    <w:rsid w:val="00D54F80"/>
    <w:rsid w:val="00D5533D"/>
    <w:rsid w:val="00D5536C"/>
    <w:rsid w:val="00D557A5"/>
    <w:rsid w:val="00D55B84"/>
    <w:rsid w:val="00D55BAB"/>
    <w:rsid w:val="00D55D32"/>
    <w:rsid w:val="00D566A3"/>
    <w:rsid w:val="00D56FCF"/>
    <w:rsid w:val="00D573F7"/>
    <w:rsid w:val="00D574EC"/>
    <w:rsid w:val="00D575CE"/>
    <w:rsid w:val="00D57786"/>
    <w:rsid w:val="00D57DCC"/>
    <w:rsid w:val="00D60457"/>
    <w:rsid w:val="00D608F1"/>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7F2"/>
    <w:rsid w:val="00D6295B"/>
    <w:rsid w:val="00D62A1E"/>
    <w:rsid w:val="00D62A53"/>
    <w:rsid w:val="00D62D7C"/>
    <w:rsid w:val="00D62E57"/>
    <w:rsid w:val="00D62EEF"/>
    <w:rsid w:val="00D630CF"/>
    <w:rsid w:val="00D63129"/>
    <w:rsid w:val="00D639F5"/>
    <w:rsid w:val="00D63A1E"/>
    <w:rsid w:val="00D64186"/>
    <w:rsid w:val="00D6425C"/>
    <w:rsid w:val="00D64669"/>
    <w:rsid w:val="00D64BDF"/>
    <w:rsid w:val="00D64C96"/>
    <w:rsid w:val="00D650F6"/>
    <w:rsid w:val="00D65143"/>
    <w:rsid w:val="00D651A6"/>
    <w:rsid w:val="00D65878"/>
    <w:rsid w:val="00D658EB"/>
    <w:rsid w:val="00D65966"/>
    <w:rsid w:val="00D65CC7"/>
    <w:rsid w:val="00D6618A"/>
    <w:rsid w:val="00D66D57"/>
    <w:rsid w:val="00D670F6"/>
    <w:rsid w:val="00D6713E"/>
    <w:rsid w:val="00D674A2"/>
    <w:rsid w:val="00D67537"/>
    <w:rsid w:val="00D679C2"/>
    <w:rsid w:val="00D67A08"/>
    <w:rsid w:val="00D67B66"/>
    <w:rsid w:val="00D67C96"/>
    <w:rsid w:val="00D70011"/>
    <w:rsid w:val="00D7026B"/>
    <w:rsid w:val="00D702F8"/>
    <w:rsid w:val="00D70C01"/>
    <w:rsid w:val="00D71078"/>
    <w:rsid w:val="00D710C2"/>
    <w:rsid w:val="00D71256"/>
    <w:rsid w:val="00D712E7"/>
    <w:rsid w:val="00D7197C"/>
    <w:rsid w:val="00D71DE1"/>
    <w:rsid w:val="00D72123"/>
    <w:rsid w:val="00D72146"/>
    <w:rsid w:val="00D72234"/>
    <w:rsid w:val="00D72DB5"/>
    <w:rsid w:val="00D72EF0"/>
    <w:rsid w:val="00D7335A"/>
    <w:rsid w:val="00D733B0"/>
    <w:rsid w:val="00D7353C"/>
    <w:rsid w:val="00D73ADD"/>
    <w:rsid w:val="00D73DE5"/>
    <w:rsid w:val="00D743AA"/>
    <w:rsid w:val="00D746BF"/>
    <w:rsid w:val="00D7491C"/>
    <w:rsid w:val="00D74968"/>
    <w:rsid w:val="00D749BA"/>
    <w:rsid w:val="00D74A96"/>
    <w:rsid w:val="00D74BCC"/>
    <w:rsid w:val="00D74E0C"/>
    <w:rsid w:val="00D7510A"/>
    <w:rsid w:val="00D754A2"/>
    <w:rsid w:val="00D758A7"/>
    <w:rsid w:val="00D758EB"/>
    <w:rsid w:val="00D75913"/>
    <w:rsid w:val="00D76023"/>
    <w:rsid w:val="00D761E7"/>
    <w:rsid w:val="00D761F9"/>
    <w:rsid w:val="00D762C7"/>
    <w:rsid w:val="00D76529"/>
    <w:rsid w:val="00D76B0E"/>
    <w:rsid w:val="00D76CA2"/>
    <w:rsid w:val="00D76F52"/>
    <w:rsid w:val="00D771DE"/>
    <w:rsid w:val="00D774B7"/>
    <w:rsid w:val="00D77567"/>
    <w:rsid w:val="00D77613"/>
    <w:rsid w:val="00D778DF"/>
    <w:rsid w:val="00D77DB0"/>
    <w:rsid w:val="00D800C3"/>
    <w:rsid w:val="00D8014A"/>
    <w:rsid w:val="00D802DF"/>
    <w:rsid w:val="00D80617"/>
    <w:rsid w:val="00D80648"/>
    <w:rsid w:val="00D80AA3"/>
    <w:rsid w:val="00D80C1E"/>
    <w:rsid w:val="00D80FD9"/>
    <w:rsid w:val="00D80FE0"/>
    <w:rsid w:val="00D80FEF"/>
    <w:rsid w:val="00D81499"/>
    <w:rsid w:val="00D816A6"/>
    <w:rsid w:val="00D81C24"/>
    <w:rsid w:val="00D81C27"/>
    <w:rsid w:val="00D81C78"/>
    <w:rsid w:val="00D81E8C"/>
    <w:rsid w:val="00D81EB6"/>
    <w:rsid w:val="00D8235C"/>
    <w:rsid w:val="00D82452"/>
    <w:rsid w:val="00D82587"/>
    <w:rsid w:val="00D82643"/>
    <w:rsid w:val="00D82ABD"/>
    <w:rsid w:val="00D82EC2"/>
    <w:rsid w:val="00D82FB9"/>
    <w:rsid w:val="00D831F3"/>
    <w:rsid w:val="00D83372"/>
    <w:rsid w:val="00D8347A"/>
    <w:rsid w:val="00D834CF"/>
    <w:rsid w:val="00D8358E"/>
    <w:rsid w:val="00D83785"/>
    <w:rsid w:val="00D83847"/>
    <w:rsid w:val="00D838BD"/>
    <w:rsid w:val="00D83909"/>
    <w:rsid w:val="00D83ABD"/>
    <w:rsid w:val="00D83B5D"/>
    <w:rsid w:val="00D83D2D"/>
    <w:rsid w:val="00D83DF6"/>
    <w:rsid w:val="00D83F62"/>
    <w:rsid w:val="00D83FC7"/>
    <w:rsid w:val="00D841AE"/>
    <w:rsid w:val="00D84681"/>
    <w:rsid w:val="00D84A0A"/>
    <w:rsid w:val="00D84BCE"/>
    <w:rsid w:val="00D84C32"/>
    <w:rsid w:val="00D86108"/>
    <w:rsid w:val="00D86637"/>
    <w:rsid w:val="00D86758"/>
    <w:rsid w:val="00D868E0"/>
    <w:rsid w:val="00D86A3D"/>
    <w:rsid w:val="00D86EFA"/>
    <w:rsid w:val="00D8708B"/>
    <w:rsid w:val="00D872DD"/>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426"/>
    <w:rsid w:val="00D91666"/>
    <w:rsid w:val="00D91680"/>
    <w:rsid w:val="00D91863"/>
    <w:rsid w:val="00D9187A"/>
    <w:rsid w:val="00D91967"/>
    <w:rsid w:val="00D91BD5"/>
    <w:rsid w:val="00D91C84"/>
    <w:rsid w:val="00D91D81"/>
    <w:rsid w:val="00D91E20"/>
    <w:rsid w:val="00D91E90"/>
    <w:rsid w:val="00D91EF2"/>
    <w:rsid w:val="00D92205"/>
    <w:rsid w:val="00D927AB"/>
    <w:rsid w:val="00D92948"/>
    <w:rsid w:val="00D92D28"/>
    <w:rsid w:val="00D92E28"/>
    <w:rsid w:val="00D93098"/>
    <w:rsid w:val="00D936D1"/>
    <w:rsid w:val="00D9371A"/>
    <w:rsid w:val="00D93933"/>
    <w:rsid w:val="00D9395F"/>
    <w:rsid w:val="00D93E7E"/>
    <w:rsid w:val="00D93F6B"/>
    <w:rsid w:val="00D93FA4"/>
    <w:rsid w:val="00D9423E"/>
    <w:rsid w:val="00D9447D"/>
    <w:rsid w:val="00D94539"/>
    <w:rsid w:val="00D9490D"/>
    <w:rsid w:val="00D94B03"/>
    <w:rsid w:val="00D94B45"/>
    <w:rsid w:val="00D94C31"/>
    <w:rsid w:val="00D94CB2"/>
    <w:rsid w:val="00D94DDC"/>
    <w:rsid w:val="00D94E73"/>
    <w:rsid w:val="00D9506E"/>
    <w:rsid w:val="00D9550F"/>
    <w:rsid w:val="00D95ACE"/>
    <w:rsid w:val="00D95C8E"/>
    <w:rsid w:val="00D95FF7"/>
    <w:rsid w:val="00D960B1"/>
    <w:rsid w:val="00D964FC"/>
    <w:rsid w:val="00D9680E"/>
    <w:rsid w:val="00D96A53"/>
    <w:rsid w:val="00D96B32"/>
    <w:rsid w:val="00D96DA7"/>
    <w:rsid w:val="00D9754A"/>
    <w:rsid w:val="00D975A9"/>
    <w:rsid w:val="00D975F3"/>
    <w:rsid w:val="00D97795"/>
    <w:rsid w:val="00D97824"/>
    <w:rsid w:val="00D97879"/>
    <w:rsid w:val="00D97912"/>
    <w:rsid w:val="00D97B94"/>
    <w:rsid w:val="00D97E8B"/>
    <w:rsid w:val="00DA0613"/>
    <w:rsid w:val="00DA09C8"/>
    <w:rsid w:val="00DA0A45"/>
    <w:rsid w:val="00DA0D7A"/>
    <w:rsid w:val="00DA1244"/>
    <w:rsid w:val="00DA14A4"/>
    <w:rsid w:val="00DA1682"/>
    <w:rsid w:val="00DA1763"/>
    <w:rsid w:val="00DA1F1A"/>
    <w:rsid w:val="00DA230C"/>
    <w:rsid w:val="00DA25DC"/>
    <w:rsid w:val="00DA26CF"/>
    <w:rsid w:val="00DA2832"/>
    <w:rsid w:val="00DA2C2D"/>
    <w:rsid w:val="00DA2C3B"/>
    <w:rsid w:val="00DA2FCB"/>
    <w:rsid w:val="00DA3010"/>
    <w:rsid w:val="00DA30BA"/>
    <w:rsid w:val="00DA317A"/>
    <w:rsid w:val="00DA3373"/>
    <w:rsid w:val="00DA3703"/>
    <w:rsid w:val="00DA38C7"/>
    <w:rsid w:val="00DA3A78"/>
    <w:rsid w:val="00DA3C9F"/>
    <w:rsid w:val="00DA3F8E"/>
    <w:rsid w:val="00DA3FCB"/>
    <w:rsid w:val="00DA4067"/>
    <w:rsid w:val="00DA43A8"/>
    <w:rsid w:val="00DA43AB"/>
    <w:rsid w:val="00DA46E8"/>
    <w:rsid w:val="00DA4A33"/>
    <w:rsid w:val="00DA4D3A"/>
    <w:rsid w:val="00DA4EDF"/>
    <w:rsid w:val="00DA5068"/>
    <w:rsid w:val="00DA5171"/>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B91"/>
    <w:rsid w:val="00DA7DE8"/>
    <w:rsid w:val="00DB0328"/>
    <w:rsid w:val="00DB03FD"/>
    <w:rsid w:val="00DB0545"/>
    <w:rsid w:val="00DB07F1"/>
    <w:rsid w:val="00DB0A38"/>
    <w:rsid w:val="00DB14C4"/>
    <w:rsid w:val="00DB1C2B"/>
    <w:rsid w:val="00DB1CE0"/>
    <w:rsid w:val="00DB1EB5"/>
    <w:rsid w:val="00DB1F34"/>
    <w:rsid w:val="00DB2083"/>
    <w:rsid w:val="00DB2407"/>
    <w:rsid w:val="00DB2A6E"/>
    <w:rsid w:val="00DB2C6F"/>
    <w:rsid w:val="00DB2FD7"/>
    <w:rsid w:val="00DB3687"/>
    <w:rsid w:val="00DB36EA"/>
    <w:rsid w:val="00DB36FE"/>
    <w:rsid w:val="00DB3744"/>
    <w:rsid w:val="00DB3D2C"/>
    <w:rsid w:val="00DB3F0F"/>
    <w:rsid w:val="00DB404B"/>
    <w:rsid w:val="00DB4124"/>
    <w:rsid w:val="00DB4201"/>
    <w:rsid w:val="00DB4392"/>
    <w:rsid w:val="00DB4A28"/>
    <w:rsid w:val="00DB4F80"/>
    <w:rsid w:val="00DB5250"/>
    <w:rsid w:val="00DB5A61"/>
    <w:rsid w:val="00DB6448"/>
    <w:rsid w:val="00DB66B0"/>
    <w:rsid w:val="00DB7031"/>
    <w:rsid w:val="00DB70F6"/>
    <w:rsid w:val="00DB70FF"/>
    <w:rsid w:val="00DB7505"/>
    <w:rsid w:val="00DB758A"/>
    <w:rsid w:val="00DB77E8"/>
    <w:rsid w:val="00DB7C0D"/>
    <w:rsid w:val="00DB7F7B"/>
    <w:rsid w:val="00DC022A"/>
    <w:rsid w:val="00DC05B0"/>
    <w:rsid w:val="00DC0677"/>
    <w:rsid w:val="00DC0A52"/>
    <w:rsid w:val="00DC0B16"/>
    <w:rsid w:val="00DC0CE5"/>
    <w:rsid w:val="00DC0FFB"/>
    <w:rsid w:val="00DC1957"/>
    <w:rsid w:val="00DC1B22"/>
    <w:rsid w:val="00DC1BDB"/>
    <w:rsid w:val="00DC1F3D"/>
    <w:rsid w:val="00DC2052"/>
    <w:rsid w:val="00DC2166"/>
    <w:rsid w:val="00DC227A"/>
    <w:rsid w:val="00DC232A"/>
    <w:rsid w:val="00DC26F2"/>
    <w:rsid w:val="00DC2757"/>
    <w:rsid w:val="00DC2913"/>
    <w:rsid w:val="00DC2F81"/>
    <w:rsid w:val="00DC3102"/>
    <w:rsid w:val="00DC3724"/>
    <w:rsid w:val="00DC3BF2"/>
    <w:rsid w:val="00DC403B"/>
    <w:rsid w:val="00DC40D1"/>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828"/>
    <w:rsid w:val="00DC592D"/>
    <w:rsid w:val="00DC5C85"/>
    <w:rsid w:val="00DC5CEB"/>
    <w:rsid w:val="00DC6824"/>
    <w:rsid w:val="00DC684F"/>
    <w:rsid w:val="00DC6CBD"/>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39A"/>
    <w:rsid w:val="00DD1743"/>
    <w:rsid w:val="00DD17DE"/>
    <w:rsid w:val="00DD1A22"/>
    <w:rsid w:val="00DD1E24"/>
    <w:rsid w:val="00DD1EDC"/>
    <w:rsid w:val="00DD1F30"/>
    <w:rsid w:val="00DD21A7"/>
    <w:rsid w:val="00DD2809"/>
    <w:rsid w:val="00DD2883"/>
    <w:rsid w:val="00DD2A3C"/>
    <w:rsid w:val="00DD2BE1"/>
    <w:rsid w:val="00DD2C22"/>
    <w:rsid w:val="00DD2C3F"/>
    <w:rsid w:val="00DD2C6D"/>
    <w:rsid w:val="00DD31BD"/>
    <w:rsid w:val="00DD32C7"/>
    <w:rsid w:val="00DD3772"/>
    <w:rsid w:val="00DD3C38"/>
    <w:rsid w:val="00DD3DC4"/>
    <w:rsid w:val="00DD3E43"/>
    <w:rsid w:val="00DD43D8"/>
    <w:rsid w:val="00DD44CC"/>
    <w:rsid w:val="00DD459B"/>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4E"/>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E5B"/>
    <w:rsid w:val="00DE306A"/>
    <w:rsid w:val="00DE3090"/>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548"/>
    <w:rsid w:val="00DE55FB"/>
    <w:rsid w:val="00DE5796"/>
    <w:rsid w:val="00DE59FF"/>
    <w:rsid w:val="00DE5B41"/>
    <w:rsid w:val="00DE5C41"/>
    <w:rsid w:val="00DE5CCC"/>
    <w:rsid w:val="00DE5CFF"/>
    <w:rsid w:val="00DE5E29"/>
    <w:rsid w:val="00DE5E2B"/>
    <w:rsid w:val="00DE5F36"/>
    <w:rsid w:val="00DE65D6"/>
    <w:rsid w:val="00DE6736"/>
    <w:rsid w:val="00DE69CD"/>
    <w:rsid w:val="00DE6ABE"/>
    <w:rsid w:val="00DE6B50"/>
    <w:rsid w:val="00DE6B82"/>
    <w:rsid w:val="00DE6CB9"/>
    <w:rsid w:val="00DE74B6"/>
    <w:rsid w:val="00DE74ED"/>
    <w:rsid w:val="00DE754E"/>
    <w:rsid w:val="00DE77EE"/>
    <w:rsid w:val="00DE7A59"/>
    <w:rsid w:val="00DE7C48"/>
    <w:rsid w:val="00DF046F"/>
    <w:rsid w:val="00DF05E8"/>
    <w:rsid w:val="00DF06DB"/>
    <w:rsid w:val="00DF08BA"/>
    <w:rsid w:val="00DF0B76"/>
    <w:rsid w:val="00DF10BC"/>
    <w:rsid w:val="00DF1202"/>
    <w:rsid w:val="00DF1751"/>
    <w:rsid w:val="00DF1A64"/>
    <w:rsid w:val="00DF1A88"/>
    <w:rsid w:val="00DF1AA5"/>
    <w:rsid w:val="00DF1D89"/>
    <w:rsid w:val="00DF1DF1"/>
    <w:rsid w:val="00DF21F7"/>
    <w:rsid w:val="00DF236C"/>
    <w:rsid w:val="00DF2580"/>
    <w:rsid w:val="00DF2917"/>
    <w:rsid w:val="00DF2A82"/>
    <w:rsid w:val="00DF308B"/>
    <w:rsid w:val="00DF332D"/>
    <w:rsid w:val="00DF33AC"/>
    <w:rsid w:val="00DF35C7"/>
    <w:rsid w:val="00DF3632"/>
    <w:rsid w:val="00DF3AA6"/>
    <w:rsid w:val="00DF3AE2"/>
    <w:rsid w:val="00DF3B0A"/>
    <w:rsid w:val="00DF3B4D"/>
    <w:rsid w:val="00DF3C69"/>
    <w:rsid w:val="00DF3C8F"/>
    <w:rsid w:val="00DF437B"/>
    <w:rsid w:val="00DF43C0"/>
    <w:rsid w:val="00DF43D4"/>
    <w:rsid w:val="00DF4401"/>
    <w:rsid w:val="00DF46D6"/>
    <w:rsid w:val="00DF46F1"/>
    <w:rsid w:val="00DF483D"/>
    <w:rsid w:val="00DF4923"/>
    <w:rsid w:val="00DF4DF8"/>
    <w:rsid w:val="00DF4E7C"/>
    <w:rsid w:val="00DF4F0C"/>
    <w:rsid w:val="00DF5170"/>
    <w:rsid w:val="00DF527F"/>
    <w:rsid w:val="00DF5329"/>
    <w:rsid w:val="00DF53CC"/>
    <w:rsid w:val="00DF571A"/>
    <w:rsid w:val="00DF60E2"/>
    <w:rsid w:val="00DF619C"/>
    <w:rsid w:val="00DF62F2"/>
    <w:rsid w:val="00DF6632"/>
    <w:rsid w:val="00DF66B0"/>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1D14"/>
    <w:rsid w:val="00E0226A"/>
    <w:rsid w:val="00E022E6"/>
    <w:rsid w:val="00E0232A"/>
    <w:rsid w:val="00E02480"/>
    <w:rsid w:val="00E029A9"/>
    <w:rsid w:val="00E0342F"/>
    <w:rsid w:val="00E03A6C"/>
    <w:rsid w:val="00E03AEC"/>
    <w:rsid w:val="00E03AF5"/>
    <w:rsid w:val="00E03C09"/>
    <w:rsid w:val="00E03C2F"/>
    <w:rsid w:val="00E03D94"/>
    <w:rsid w:val="00E03DCF"/>
    <w:rsid w:val="00E03DD2"/>
    <w:rsid w:val="00E03E2A"/>
    <w:rsid w:val="00E04125"/>
    <w:rsid w:val="00E046B9"/>
    <w:rsid w:val="00E04E42"/>
    <w:rsid w:val="00E04ED6"/>
    <w:rsid w:val="00E04EFC"/>
    <w:rsid w:val="00E0542B"/>
    <w:rsid w:val="00E05738"/>
    <w:rsid w:val="00E05BFA"/>
    <w:rsid w:val="00E05CEE"/>
    <w:rsid w:val="00E05E7D"/>
    <w:rsid w:val="00E06120"/>
    <w:rsid w:val="00E0641F"/>
    <w:rsid w:val="00E06441"/>
    <w:rsid w:val="00E066D3"/>
    <w:rsid w:val="00E066D7"/>
    <w:rsid w:val="00E071D1"/>
    <w:rsid w:val="00E07224"/>
    <w:rsid w:val="00E072B9"/>
    <w:rsid w:val="00E07542"/>
    <w:rsid w:val="00E079E2"/>
    <w:rsid w:val="00E07A0D"/>
    <w:rsid w:val="00E07B51"/>
    <w:rsid w:val="00E07C18"/>
    <w:rsid w:val="00E07F4C"/>
    <w:rsid w:val="00E07F56"/>
    <w:rsid w:val="00E07F72"/>
    <w:rsid w:val="00E07FA8"/>
    <w:rsid w:val="00E1045B"/>
    <w:rsid w:val="00E10A15"/>
    <w:rsid w:val="00E10A6F"/>
    <w:rsid w:val="00E10AE5"/>
    <w:rsid w:val="00E10EC2"/>
    <w:rsid w:val="00E110A1"/>
    <w:rsid w:val="00E11378"/>
    <w:rsid w:val="00E11454"/>
    <w:rsid w:val="00E115EA"/>
    <w:rsid w:val="00E11743"/>
    <w:rsid w:val="00E11C1B"/>
    <w:rsid w:val="00E11D06"/>
    <w:rsid w:val="00E125DA"/>
    <w:rsid w:val="00E12609"/>
    <w:rsid w:val="00E128B2"/>
    <w:rsid w:val="00E12A65"/>
    <w:rsid w:val="00E12CB2"/>
    <w:rsid w:val="00E1318F"/>
    <w:rsid w:val="00E132D3"/>
    <w:rsid w:val="00E13998"/>
    <w:rsid w:val="00E139D8"/>
    <w:rsid w:val="00E13A8F"/>
    <w:rsid w:val="00E13ABB"/>
    <w:rsid w:val="00E13D1C"/>
    <w:rsid w:val="00E13FDF"/>
    <w:rsid w:val="00E140B1"/>
    <w:rsid w:val="00E14495"/>
    <w:rsid w:val="00E148C0"/>
    <w:rsid w:val="00E14916"/>
    <w:rsid w:val="00E1499F"/>
    <w:rsid w:val="00E149FA"/>
    <w:rsid w:val="00E14D75"/>
    <w:rsid w:val="00E14E2A"/>
    <w:rsid w:val="00E153AC"/>
    <w:rsid w:val="00E153CD"/>
    <w:rsid w:val="00E15661"/>
    <w:rsid w:val="00E15918"/>
    <w:rsid w:val="00E15DD0"/>
    <w:rsid w:val="00E15F32"/>
    <w:rsid w:val="00E15FA5"/>
    <w:rsid w:val="00E161B5"/>
    <w:rsid w:val="00E164D2"/>
    <w:rsid w:val="00E165FD"/>
    <w:rsid w:val="00E166DE"/>
    <w:rsid w:val="00E168F7"/>
    <w:rsid w:val="00E16BB6"/>
    <w:rsid w:val="00E16C72"/>
    <w:rsid w:val="00E16D12"/>
    <w:rsid w:val="00E16D82"/>
    <w:rsid w:val="00E16F5F"/>
    <w:rsid w:val="00E17239"/>
    <w:rsid w:val="00E1771A"/>
    <w:rsid w:val="00E17BDE"/>
    <w:rsid w:val="00E17E00"/>
    <w:rsid w:val="00E17E90"/>
    <w:rsid w:val="00E20092"/>
    <w:rsid w:val="00E204E7"/>
    <w:rsid w:val="00E206BA"/>
    <w:rsid w:val="00E206BE"/>
    <w:rsid w:val="00E20721"/>
    <w:rsid w:val="00E20A67"/>
    <w:rsid w:val="00E20B76"/>
    <w:rsid w:val="00E20CF0"/>
    <w:rsid w:val="00E20D6B"/>
    <w:rsid w:val="00E21290"/>
    <w:rsid w:val="00E213B5"/>
    <w:rsid w:val="00E213D9"/>
    <w:rsid w:val="00E215AC"/>
    <w:rsid w:val="00E21736"/>
    <w:rsid w:val="00E21785"/>
    <w:rsid w:val="00E217E2"/>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3EF9"/>
    <w:rsid w:val="00E24214"/>
    <w:rsid w:val="00E2447C"/>
    <w:rsid w:val="00E24A63"/>
    <w:rsid w:val="00E24D66"/>
    <w:rsid w:val="00E24FB7"/>
    <w:rsid w:val="00E24FDC"/>
    <w:rsid w:val="00E250E5"/>
    <w:rsid w:val="00E2539C"/>
    <w:rsid w:val="00E25768"/>
    <w:rsid w:val="00E25904"/>
    <w:rsid w:val="00E25CF0"/>
    <w:rsid w:val="00E25E47"/>
    <w:rsid w:val="00E264E3"/>
    <w:rsid w:val="00E265E1"/>
    <w:rsid w:val="00E26A9D"/>
    <w:rsid w:val="00E26BCA"/>
    <w:rsid w:val="00E26C9E"/>
    <w:rsid w:val="00E27032"/>
    <w:rsid w:val="00E274E2"/>
    <w:rsid w:val="00E27753"/>
    <w:rsid w:val="00E27802"/>
    <w:rsid w:val="00E279A2"/>
    <w:rsid w:val="00E27DD2"/>
    <w:rsid w:val="00E300BF"/>
    <w:rsid w:val="00E30FA5"/>
    <w:rsid w:val="00E3102E"/>
    <w:rsid w:val="00E3104F"/>
    <w:rsid w:val="00E31290"/>
    <w:rsid w:val="00E31426"/>
    <w:rsid w:val="00E314EE"/>
    <w:rsid w:val="00E317E4"/>
    <w:rsid w:val="00E31856"/>
    <w:rsid w:val="00E31922"/>
    <w:rsid w:val="00E3199E"/>
    <w:rsid w:val="00E31A9E"/>
    <w:rsid w:val="00E31D60"/>
    <w:rsid w:val="00E31D6A"/>
    <w:rsid w:val="00E31E04"/>
    <w:rsid w:val="00E31E27"/>
    <w:rsid w:val="00E31FC6"/>
    <w:rsid w:val="00E323C4"/>
    <w:rsid w:val="00E32531"/>
    <w:rsid w:val="00E3274A"/>
    <w:rsid w:val="00E32750"/>
    <w:rsid w:val="00E32846"/>
    <w:rsid w:val="00E32878"/>
    <w:rsid w:val="00E32C11"/>
    <w:rsid w:val="00E32F85"/>
    <w:rsid w:val="00E32F8C"/>
    <w:rsid w:val="00E32FA8"/>
    <w:rsid w:val="00E3305E"/>
    <w:rsid w:val="00E332D7"/>
    <w:rsid w:val="00E3343D"/>
    <w:rsid w:val="00E3350F"/>
    <w:rsid w:val="00E335D7"/>
    <w:rsid w:val="00E33B03"/>
    <w:rsid w:val="00E33F9E"/>
    <w:rsid w:val="00E341C0"/>
    <w:rsid w:val="00E34631"/>
    <w:rsid w:val="00E34750"/>
    <w:rsid w:val="00E3571B"/>
    <w:rsid w:val="00E35C56"/>
    <w:rsid w:val="00E3612B"/>
    <w:rsid w:val="00E36276"/>
    <w:rsid w:val="00E36278"/>
    <w:rsid w:val="00E363CD"/>
    <w:rsid w:val="00E366C4"/>
    <w:rsid w:val="00E36C23"/>
    <w:rsid w:val="00E36D93"/>
    <w:rsid w:val="00E36FA6"/>
    <w:rsid w:val="00E373C7"/>
    <w:rsid w:val="00E376CC"/>
    <w:rsid w:val="00E376D5"/>
    <w:rsid w:val="00E37794"/>
    <w:rsid w:val="00E4058C"/>
    <w:rsid w:val="00E40896"/>
    <w:rsid w:val="00E40DF8"/>
    <w:rsid w:val="00E41288"/>
    <w:rsid w:val="00E413A7"/>
    <w:rsid w:val="00E41522"/>
    <w:rsid w:val="00E42338"/>
    <w:rsid w:val="00E42430"/>
    <w:rsid w:val="00E4281D"/>
    <w:rsid w:val="00E4298A"/>
    <w:rsid w:val="00E42B2F"/>
    <w:rsid w:val="00E42C35"/>
    <w:rsid w:val="00E42E10"/>
    <w:rsid w:val="00E42E20"/>
    <w:rsid w:val="00E42E93"/>
    <w:rsid w:val="00E43296"/>
    <w:rsid w:val="00E43418"/>
    <w:rsid w:val="00E4358C"/>
    <w:rsid w:val="00E435AD"/>
    <w:rsid w:val="00E4375F"/>
    <w:rsid w:val="00E43788"/>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76"/>
    <w:rsid w:val="00E465B6"/>
    <w:rsid w:val="00E46638"/>
    <w:rsid w:val="00E468DE"/>
    <w:rsid w:val="00E46B4D"/>
    <w:rsid w:val="00E46C94"/>
    <w:rsid w:val="00E46FE8"/>
    <w:rsid w:val="00E470DF"/>
    <w:rsid w:val="00E4742B"/>
    <w:rsid w:val="00E475F0"/>
    <w:rsid w:val="00E47606"/>
    <w:rsid w:val="00E477AC"/>
    <w:rsid w:val="00E4787F"/>
    <w:rsid w:val="00E478F0"/>
    <w:rsid w:val="00E47951"/>
    <w:rsid w:val="00E47D70"/>
    <w:rsid w:val="00E47FAD"/>
    <w:rsid w:val="00E500D6"/>
    <w:rsid w:val="00E50281"/>
    <w:rsid w:val="00E50410"/>
    <w:rsid w:val="00E5094C"/>
    <w:rsid w:val="00E50CDA"/>
    <w:rsid w:val="00E50F9E"/>
    <w:rsid w:val="00E510B6"/>
    <w:rsid w:val="00E513BC"/>
    <w:rsid w:val="00E5165F"/>
    <w:rsid w:val="00E51936"/>
    <w:rsid w:val="00E51D0E"/>
    <w:rsid w:val="00E51D63"/>
    <w:rsid w:val="00E51DD5"/>
    <w:rsid w:val="00E51F70"/>
    <w:rsid w:val="00E5203D"/>
    <w:rsid w:val="00E527AD"/>
    <w:rsid w:val="00E52925"/>
    <w:rsid w:val="00E52A71"/>
    <w:rsid w:val="00E52D76"/>
    <w:rsid w:val="00E52DD3"/>
    <w:rsid w:val="00E52F1F"/>
    <w:rsid w:val="00E53DBA"/>
    <w:rsid w:val="00E541C6"/>
    <w:rsid w:val="00E54297"/>
    <w:rsid w:val="00E54516"/>
    <w:rsid w:val="00E5454B"/>
    <w:rsid w:val="00E54A8F"/>
    <w:rsid w:val="00E54B95"/>
    <w:rsid w:val="00E54ED6"/>
    <w:rsid w:val="00E54F34"/>
    <w:rsid w:val="00E54F8A"/>
    <w:rsid w:val="00E5569E"/>
    <w:rsid w:val="00E55779"/>
    <w:rsid w:val="00E55B75"/>
    <w:rsid w:val="00E55DC1"/>
    <w:rsid w:val="00E55E3A"/>
    <w:rsid w:val="00E5604E"/>
    <w:rsid w:val="00E56259"/>
    <w:rsid w:val="00E56757"/>
    <w:rsid w:val="00E56843"/>
    <w:rsid w:val="00E56872"/>
    <w:rsid w:val="00E56D5B"/>
    <w:rsid w:val="00E57621"/>
    <w:rsid w:val="00E57CB4"/>
    <w:rsid w:val="00E57CC5"/>
    <w:rsid w:val="00E57E84"/>
    <w:rsid w:val="00E603E3"/>
    <w:rsid w:val="00E60514"/>
    <w:rsid w:val="00E60770"/>
    <w:rsid w:val="00E607C9"/>
    <w:rsid w:val="00E609FD"/>
    <w:rsid w:val="00E610C5"/>
    <w:rsid w:val="00E6116B"/>
    <w:rsid w:val="00E61222"/>
    <w:rsid w:val="00E6138A"/>
    <w:rsid w:val="00E61559"/>
    <w:rsid w:val="00E618F6"/>
    <w:rsid w:val="00E6191D"/>
    <w:rsid w:val="00E61FD7"/>
    <w:rsid w:val="00E620A7"/>
    <w:rsid w:val="00E620D1"/>
    <w:rsid w:val="00E620D6"/>
    <w:rsid w:val="00E6245A"/>
    <w:rsid w:val="00E62670"/>
    <w:rsid w:val="00E626B1"/>
    <w:rsid w:val="00E6277B"/>
    <w:rsid w:val="00E627E5"/>
    <w:rsid w:val="00E6295C"/>
    <w:rsid w:val="00E62997"/>
    <w:rsid w:val="00E62C42"/>
    <w:rsid w:val="00E62E2F"/>
    <w:rsid w:val="00E636D0"/>
    <w:rsid w:val="00E63972"/>
    <w:rsid w:val="00E63A8F"/>
    <w:rsid w:val="00E63D83"/>
    <w:rsid w:val="00E63E79"/>
    <w:rsid w:val="00E64147"/>
    <w:rsid w:val="00E642E9"/>
    <w:rsid w:val="00E64A69"/>
    <w:rsid w:val="00E64AC7"/>
    <w:rsid w:val="00E6547D"/>
    <w:rsid w:val="00E655D3"/>
    <w:rsid w:val="00E65E10"/>
    <w:rsid w:val="00E6601E"/>
    <w:rsid w:val="00E665B7"/>
    <w:rsid w:val="00E66747"/>
    <w:rsid w:val="00E673DC"/>
    <w:rsid w:val="00E676B9"/>
    <w:rsid w:val="00E6785C"/>
    <w:rsid w:val="00E678CD"/>
    <w:rsid w:val="00E67B99"/>
    <w:rsid w:val="00E67F5C"/>
    <w:rsid w:val="00E67FD1"/>
    <w:rsid w:val="00E67FDE"/>
    <w:rsid w:val="00E700BF"/>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4F48"/>
    <w:rsid w:val="00E752B2"/>
    <w:rsid w:val="00E75341"/>
    <w:rsid w:val="00E753CE"/>
    <w:rsid w:val="00E7568A"/>
    <w:rsid w:val="00E75A4B"/>
    <w:rsid w:val="00E75F9E"/>
    <w:rsid w:val="00E76019"/>
    <w:rsid w:val="00E76326"/>
    <w:rsid w:val="00E765AD"/>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0F31"/>
    <w:rsid w:val="00E81175"/>
    <w:rsid w:val="00E8178E"/>
    <w:rsid w:val="00E81B4E"/>
    <w:rsid w:val="00E81C94"/>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6C9"/>
    <w:rsid w:val="00E847EF"/>
    <w:rsid w:val="00E84A02"/>
    <w:rsid w:val="00E84CE9"/>
    <w:rsid w:val="00E84F77"/>
    <w:rsid w:val="00E851EF"/>
    <w:rsid w:val="00E853FE"/>
    <w:rsid w:val="00E85739"/>
    <w:rsid w:val="00E85BE8"/>
    <w:rsid w:val="00E85D54"/>
    <w:rsid w:val="00E86164"/>
    <w:rsid w:val="00E86276"/>
    <w:rsid w:val="00E86B45"/>
    <w:rsid w:val="00E87106"/>
    <w:rsid w:val="00E87684"/>
    <w:rsid w:val="00E87862"/>
    <w:rsid w:val="00E879F7"/>
    <w:rsid w:val="00E87B01"/>
    <w:rsid w:val="00E90329"/>
    <w:rsid w:val="00E9045C"/>
    <w:rsid w:val="00E90676"/>
    <w:rsid w:val="00E9070B"/>
    <w:rsid w:val="00E90809"/>
    <w:rsid w:val="00E90C06"/>
    <w:rsid w:val="00E90F2D"/>
    <w:rsid w:val="00E910BE"/>
    <w:rsid w:val="00E9117B"/>
    <w:rsid w:val="00E91411"/>
    <w:rsid w:val="00E916CA"/>
    <w:rsid w:val="00E916D2"/>
    <w:rsid w:val="00E917E4"/>
    <w:rsid w:val="00E919BF"/>
    <w:rsid w:val="00E91AC8"/>
    <w:rsid w:val="00E91BBA"/>
    <w:rsid w:val="00E91CFB"/>
    <w:rsid w:val="00E921D8"/>
    <w:rsid w:val="00E92385"/>
    <w:rsid w:val="00E9247C"/>
    <w:rsid w:val="00E927F9"/>
    <w:rsid w:val="00E9289B"/>
    <w:rsid w:val="00E92CBD"/>
    <w:rsid w:val="00E92E53"/>
    <w:rsid w:val="00E92F1E"/>
    <w:rsid w:val="00E92FCB"/>
    <w:rsid w:val="00E93A54"/>
    <w:rsid w:val="00E93AAD"/>
    <w:rsid w:val="00E93FA4"/>
    <w:rsid w:val="00E94379"/>
    <w:rsid w:val="00E945D6"/>
    <w:rsid w:val="00E94642"/>
    <w:rsid w:val="00E94813"/>
    <w:rsid w:val="00E94957"/>
    <w:rsid w:val="00E949FB"/>
    <w:rsid w:val="00E94CE9"/>
    <w:rsid w:val="00E951E1"/>
    <w:rsid w:val="00E957BA"/>
    <w:rsid w:val="00E95A1A"/>
    <w:rsid w:val="00E95A7A"/>
    <w:rsid w:val="00E95BDE"/>
    <w:rsid w:val="00E95CA5"/>
    <w:rsid w:val="00E9624B"/>
    <w:rsid w:val="00E963B2"/>
    <w:rsid w:val="00E96613"/>
    <w:rsid w:val="00E966BF"/>
    <w:rsid w:val="00E96A00"/>
    <w:rsid w:val="00E972DD"/>
    <w:rsid w:val="00E9735F"/>
    <w:rsid w:val="00E974E0"/>
    <w:rsid w:val="00E97B09"/>
    <w:rsid w:val="00E97B36"/>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5F"/>
    <w:rsid w:val="00EA388C"/>
    <w:rsid w:val="00EA3B51"/>
    <w:rsid w:val="00EA3D60"/>
    <w:rsid w:val="00EA4227"/>
    <w:rsid w:val="00EA45BF"/>
    <w:rsid w:val="00EA4824"/>
    <w:rsid w:val="00EA4EC4"/>
    <w:rsid w:val="00EA4F63"/>
    <w:rsid w:val="00EA504C"/>
    <w:rsid w:val="00EA59DB"/>
    <w:rsid w:val="00EA5D51"/>
    <w:rsid w:val="00EA633A"/>
    <w:rsid w:val="00EA64B9"/>
    <w:rsid w:val="00EA652A"/>
    <w:rsid w:val="00EA6A01"/>
    <w:rsid w:val="00EA6A57"/>
    <w:rsid w:val="00EA6B98"/>
    <w:rsid w:val="00EA73E8"/>
    <w:rsid w:val="00EA7635"/>
    <w:rsid w:val="00EA771E"/>
    <w:rsid w:val="00EA7CA5"/>
    <w:rsid w:val="00EA7E44"/>
    <w:rsid w:val="00EA7F3B"/>
    <w:rsid w:val="00EB034D"/>
    <w:rsid w:val="00EB0636"/>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2BC8"/>
    <w:rsid w:val="00EB356A"/>
    <w:rsid w:val="00EB359F"/>
    <w:rsid w:val="00EB36E4"/>
    <w:rsid w:val="00EB3B59"/>
    <w:rsid w:val="00EB3B76"/>
    <w:rsid w:val="00EB42B7"/>
    <w:rsid w:val="00EB4417"/>
    <w:rsid w:val="00EB4498"/>
    <w:rsid w:val="00EB46B3"/>
    <w:rsid w:val="00EB4772"/>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058"/>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2CF"/>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8CB"/>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CBF"/>
    <w:rsid w:val="00EC6D6B"/>
    <w:rsid w:val="00EC6DB3"/>
    <w:rsid w:val="00EC762F"/>
    <w:rsid w:val="00EC7A3E"/>
    <w:rsid w:val="00EC7D77"/>
    <w:rsid w:val="00EC7DE1"/>
    <w:rsid w:val="00EC7EAC"/>
    <w:rsid w:val="00ED003A"/>
    <w:rsid w:val="00ED00B9"/>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12C"/>
    <w:rsid w:val="00ED33AE"/>
    <w:rsid w:val="00ED3A85"/>
    <w:rsid w:val="00ED3BB8"/>
    <w:rsid w:val="00ED3F5F"/>
    <w:rsid w:val="00ED40A0"/>
    <w:rsid w:val="00ED4186"/>
    <w:rsid w:val="00ED4461"/>
    <w:rsid w:val="00ED4576"/>
    <w:rsid w:val="00ED4836"/>
    <w:rsid w:val="00ED49AF"/>
    <w:rsid w:val="00ED4C28"/>
    <w:rsid w:val="00ED4C41"/>
    <w:rsid w:val="00ED4DD8"/>
    <w:rsid w:val="00ED4E9C"/>
    <w:rsid w:val="00ED5056"/>
    <w:rsid w:val="00ED54F2"/>
    <w:rsid w:val="00ED5900"/>
    <w:rsid w:val="00ED590E"/>
    <w:rsid w:val="00ED5914"/>
    <w:rsid w:val="00ED59C0"/>
    <w:rsid w:val="00ED5DD7"/>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0EB6"/>
    <w:rsid w:val="00EE10FD"/>
    <w:rsid w:val="00EE1560"/>
    <w:rsid w:val="00EE17DD"/>
    <w:rsid w:val="00EE1A15"/>
    <w:rsid w:val="00EE1C3F"/>
    <w:rsid w:val="00EE1DB3"/>
    <w:rsid w:val="00EE2396"/>
    <w:rsid w:val="00EE2524"/>
    <w:rsid w:val="00EE28AA"/>
    <w:rsid w:val="00EE2A71"/>
    <w:rsid w:val="00EE2C8C"/>
    <w:rsid w:val="00EE2DAC"/>
    <w:rsid w:val="00EE3155"/>
    <w:rsid w:val="00EE32ED"/>
    <w:rsid w:val="00EE34AF"/>
    <w:rsid w:val="00EE399B"/>
    <w:rsid w:val="00EE3B0C"/>
    <w:rsid w:val="00EE3E0B"/>
    <w:rsid w:val="00EE41B8"/>
    <w:rsid w:val="00EE4280"/>
    <w:rsid w:val="00EE42E2"/>
    <w:rsid w:val="00EE4693"/>
    <w:rsid w:val="00EE4BFC"/>
    <w:rsid w:val="00EE5093"/>
    <w:rsid w:val="00EE51F7"/>
    <w:rsid w:val="00EE5880"/>
    <w:rsid w:val="00EE5C15"/>
    <w:rsid w:val="00EE5CC3"/>
    <w:rsid w:val="00EE5EE2"/>
    <w:rsid w:val="00EE60B3"/>
    <w:rsid w:val="00EE6BBB"/>
    <w:rsid w:val="00EE6CA7"/>
    <w:rsid w:val="00EE6DBF"/>
    <w:rsid w:val="00EE711C"/>
    <w:rsid w:val="00EE725E"/>
    <w:rsid w:val="00EE73DD"/>
    <w:rsid w:val="00EE73F0"/>
    <w:rsid w:val="00EE78E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27"/>
    <w:rsid w:val="00EF2EAB"/>
    <w:rsid w:val="00EF339A"/>
    <w:rsid w:val="00EF344E"/>
    <w:rsid w:val="00EF3C0D"/>
    <w:rsid w:val="00EF41D7"/>
    <w:rsid w:val="00EF455B"/>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E7E"/>
    <w:rsid w:val="00EF6FC5"/>
    <w:rsid w:val="00EF70A8"/>
    <w:rsid w:val="00EF70FC"/>
    <w:rsid w:val="00EF71BD"/>
    <w:rsid w:val="00EF7433"/>
    <w:rsid w:val="00EF7608"/>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B50"/>
    <w:rsid w:val="00F03C8D"/>
    <w:rsid w:val="00F04056"/>
    <w:rsid w:val="00F04131"/>
    <w:rsid w:val="00F04189"/>
    <w:rsid w:val="00F041BF"/>
    <w:rsid w:val="00F043A0"/>
    <w:rsid w:val="00F04531"/>
    <w:rsid w:val="00F049C5"/>
    <w:rsid w:val="00F04D9D"/>
    <w:rsid w:val="00F04EE6"/>
    <w:rsid w:val="00F04FC0"/>
    <w:rsid w:val="00F05237"/>
    <w:rsid w:val="00F05246"/>
    <w:rsid w:val="00F0530E"/>
    <w:rsid w:val="00F0534B"/>
    <w:rsid w:val="00F058D4"/>
    <w:rsid w:val="00F058ED"/>
    <w:rsid w:val="00F05A4D"/>
    <w:rsid w:val="00F05B85"/>
    <w:rsid w:val="00F05D46"/>
    <w:rsid w:val="00F05DBC"/>
    <w:rsid w:val="00F06048"/>
    <w:rsid w:val="00F060BE"/>
    <w:rsid w:val="00F06196"/>
    <w:rsid w:val="00F062D3"/>
    <w:rsid w:val="00F063F3"/>
    <w:rsid w:val="00F064A5"/>
    <w:rsid w:val="00F067A0"/>
    <w:rsid w:val="00F068AC"/>
    <w:rsid w:val="00F0691E"/>
    <w:rsid w:val="00F06C53"/>
    <w:rsid w:val="00F0712A"/>
    <w:rsid w:val="00F0764F"/>
    <w:rsid w:val="00F0767A"/>
    <w:rsid w:val="00F07802"/>
    <w:rsid w:val="00F0783C"/>
    <w:rsid w:val="00F079F3"/>
    <w:rsid w:val="00F07AA8"/>
    <w:rsid w:val="00F07CF2"/>
    <w:rsid w:val="00F07EA6"/>
    <w:rsid w:val="00F07EB5"/>
    <w:rsid w:val="00F07ED2"/>
    <w:rsid w:val="00F10373"/>
    <w:rsid w:val="00F103CA"/>
    <w:rsid w:val="00F106F6"/>
    <w:rsid w:val="00F10865"/>
    <w:rsid w:val="00F10AA5"/>
    <w:rsid w:val="00F10ABE"/>
    <w:rsid w:val="00F10BE4"/>
    <w:rsid w:val="00F10E2E"/>
    <w:rsid w:val="00F11172"/>
    <w:rsid w:val="00F1131E"/>
    <w:rsid w:val="00F116A5"/>
    <w:rsid w:val="00F11973"/>
    <w:rsid w:val="00F11979"/>
    <w:rsid w:val="00F11A9F"/>
    <w:rsid w:val="00F11CED"/>
    <w:rsid w:val="00F11E47"/>
    <w:rsid w:val="00F11EDA"/>
    <w:rsid w:val="00F126CD"/>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357"/>
    <w:rsid w:val="00F155BC"/>
    <w:rsid w:val="00F156B9"/>
    <w:rsid w:val="00F15A25"/>
    <w:rsid w:val="00F15A9C"/>
    <w:rsid w:val="00F15C7C"/>
    <w:rsid w:val="00F15EA4"/>
    <w:rsid w:val="00F15EC8"/>
    <w:rsid w:val="00F16229"/>
    <w:rsid w:val="00F1652B"/>
    <w:rsid w:val="00F166EE"/>
    <w:rsid w:val="00F169C8"/>
    <w:rsid w:val="00F16CF5"/>
    <w:rsid w:val="00F16E1B"/>
    <w:rsid w:val="00F16EBE"/>
    <w:rsid w:val="00F16FD7"/>
    <w:rsid w:val="00F170A0"/>
    <w:rsid w:val="00F17153"/>
    <w:rsid w:val="00F17231"/>
    <w:rsid w:val="00F174A3"/>
    <w:rsid w:val="00F17BDB"/>
    <w:rsid w:val="00F17BE6"/>
    <w:rsid w:val="00F17C76"/>
    <w:rsid w:val="00F17D42"/>
    <w:rsid w:val="00F17F14"/>
    <w:rsid w:val="00F17F17"/>
    <w:rsid w:val="00F200F7"/>
    <w:rsid w:val="00F202E4"/>
    <w:rsid w:val="00F20359"/>
    <w:rsid w:val="00F2083F"/>
    <w:rsid w:val="00F20849"/>
    <w:rsid w:val="00F209D1"/>
    <w:rsid w:val="00F20BA5"/>
    <w:rsid w:val="00F20FAD"/>
    <w:rsid w:val="00F214A8"/>
    <w:rsid w:val="00F21819"/>
    <w:rsid w:val="00F218B1"/>
    <w:rsid w:val="00F21F7B"/>
    <w:rsid w:val="00F21FB3"/>
    <w:rsid w:val="00F221A4"/>
    <w:rsid w:val="00F2222B"/>
    <w:rsid w:val="00F223A8"/>
    <w:rsid w:val="00F224BC"/>
    <w:rsid w:val="00F2251E"/>
    <w:rsid w:val="00F22599"/>
    <w:rsid w:val="00F226DD"/>
    <w:rsid w:val="00F22777"/>
    <w:rsid w:val="00F22C63"/>
    <w:rsid w:val="00F22D1D"/>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8E7"/>
    <w:rsid w:val="00F26943"/>
    <w:rsid w:val="00F26BCB"/>
    <w:rsid w:val="00F26C62"/>
    <w:rsid w:val="00F26DFC"/>
    <w:rsid w:val="00F26E20"/>
    <w:rsid w:val="00F26E5F"/>
    <w:rsid w:val="00F2735D"/>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4A5"/>
    <w:rsid w:val="00F37520"/>
    <w:rsid w:val="00F3798D"/>
    <w:rsid w:val="00F37C37"/>
    <w:rsid w:val="00F4042A"/>
    <w:rsid w:val="00F40463"/>
    <w:rsid w:val="00F40B29"/>
    <w:rsid w:val="00F40B5D"/>
    <w:rsid w:val="00F40EC9"/>
    <w:rsid w:val="00F40FAA"/>
    <w:rsid w:val="00F410A6"/>
    <w:rsid w:val="00F411B2"/>
    <w:rsid w:val="00F41914"/>
    <w:rsid w:val="00F41AC1"/>
    <w:rsid w:val="00F41B80"/>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51C6"/>
    <w:rsid w:val="00F4529B"/>
    <w:rsid w:val="00F45309"/>
    <w:rsid w:val="00F45820"/>
    <w:rsid w:val="00F45D93"/>
    <w:rsid w:val="00F45E24"/>
    <w:rsid w:val="00F45E9C"/>
    <w:rsid w:val="00F464F5"/>
    <w:rsid w:val="00F46700"/>
    <w:rsid w:val="00F46B34"/>
    <w:rsid w:val="00F46B84"/>
    <w:rsid w:val="00F46BE6"/>
    <w:rsid w:val="00F46C20"/>
    <w:rsid w:val="00F46C5C"/>
    <w:rsid w:val="00F46C9B"/>
    <w:rsid w:val="00F46CF9"/>
    <w:rsid w:val="00F46DA6"/>
    <w:rsid w:val="00F46EBD"/>
    <w:rsid w:val="00F47003"/>
    <w:rsid w:val="00F4717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0FE8"/>
    <w:rsid w:val="00F5147C"/>
    <w:rsid w:val="00F514DE"/>
    <w:rsid w:val="00F5161F"/>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4E93"/>
    <w:rsid w:val="00F5533B"/>
    <w:rsid w:val="00F55769"/>
    <w:rsid w:val="00F55A45"/>
    <w:rsid w:val="00F56079"/>
    <w:rsid w:val="00F561E1"/>
    <w:rsid w:val="00F56245"/>
    <w:rsid w:val="00F5648C"/>
    <w:rsid w:val="00F56497"/>
    <w:rsid w:val="00F570C6"/>
    <w:rsid w:val="00F577E8"/>
    <w:rsid w:val="00F578F8"/>
    <w:rsid w:val="00F57978"/>
    <w:rsid w:val="00F57B22"/>
    <w:rsid w:val="00F57C5B"/>
    <w:rsid w:val="00F57C86"/>
    <w:rsid w:val="00F57DB9"/>
    <w:rsid w:val="00F57F08"/>
    <w:rsid w:val="00F60536"/>
    <w:rsid w:val="00F6055C"/>
    <w:rsid w:val="00F60603"/>
    <w:rsid w:val="00F6081B"/>
    <w:rsid w:val="00F60857"/>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466"/>
    <w:rsid w:val="00F636DC"/>
    <w:rsid w:val="00F6385C"/>
    <w:rsid w:val="00F639B0"/>
    <w:rsid w:val="00F63A98"/>
    <w:rsid w:val="00F63B3A"/>
    <w:rsid w:val="00F63D0A"/>
    <w:rsid w:val="00F642ED"/>
    <w:rsid w:val="00F6440C"/>
    <w:rsid w:val="00F646D9"/>
    <w:rsid w:val="00F64A4F"/>
    <w:rsid w:val="00F64C1A"/>
    <w:rsid w:val="00F655D1"/>
    <w:rsid w:val="00F6588D"/>
    <w:rsid w:val="00F658A3"/>
    <w:rsid w:val="00F661CB"/>
    <w:rsid w:val="00F66201"/>
    <w:rsid w:val="00F663CB"/>
    <w:rsid w:val="00F66400"/>
    <w:rsid w:val="00F6666F"/>
    <w:rsid w:val="00F66DB6"/>
    <w:rsid w:val="00F671C0"/>
    <w:rsid w:val="00F6763C"/>
    <w:rsid w:val="00F6791C"/>
    <w:rsid w:val="00F679CB"/>
    <w:rsid w:val="00F67AB2"/>
    <w:rsid w:val="00F67C20"/>
    <w:rsid w:val="00F67D33"/>
    <w:rsid w:val="00F67FE3"/>
    <w:rsid w:val="00F7029C"/>
    <w:rsid w:val="00F70462"/>
    <w:rsid w:val="00F70A70"/>
    <w:rsid w:val="00F70B6E"/>
    <w:rsid w:val="00F7109D"/>
    <w:rsid w:val="00F710C5"/>
    <w:rsid w:val="00F71103"/>
    <w:rsid w:val="00F71684"/>
    <w:rsid w:val="00F7188E"/>
    <w:rsid w:val="00F71F4D"/>
    <w:rsid w:val="00F71FAB"/>
    <w:rsid w:val="00F72102"/>
    <w:rsid w:val="00F72107"/>
    <w:rsid w:val="00F721BE"/>
    <w:rsid w:val="00F72693"/>
    <w:rsid w:val="00F72D81"/>
    <w:rsid w:val="00F72F4F"/>
    <w:rsid w:val="00F7320D"/>
    <w:rsid w:val="00F73549"/>
    <w:rsid w:val="00F7360C"/>
    <w:rsid w:val="00F73631"/>
    <w:rsid w:val="00F73768"/>
    <w:rsid w:val="00F73B6D"/>
    <w:rsid w:val="00F73C63"/>
    <w:rsid w:val="00F73E85"/>
    <w:rsid w:val="00F74211"/>
    <w:rsid w:val="00F745BD"/>
    <w:rsid w:val="00F74AD8"/>
    <w:rsid w:val="00F74C35"/>
    <w:rsid w:val="00F74D14"/>
    <w:rsid w:val="00F7525D"/>
    <w:rsid w:val="00F75283"/>
    <w:rsid w:val="00F752DB"/>
    <w:rsid w:val="00F75467"/>
    <w:rsid w:val="00F75594"/>
    <w:rsid w:val="00F755B4"/>
    <w:rsid w:val="00F75B94"/>
    <w:rsid w:val="00F75C2E"/>
    <w:rsid w:val="00F75CA3"/>
    <w:rsid w:val="00F75D7C"/>
    <w:rsid w:val="00F75FAC"/>
    <w:rsid w:val="00F76178"/>
    <w:rsid w:val="00F762F4"/>
    <w:rsid w:val="00F76300"/>
    <w:rsid w:val="00F76313"/>
    <w:rsid w:val="00F76732"/>
    <w:rsid w:val="00F767B8"/>
    <w:rsid w:val="00F76F2A"/>
    <w:rsid w:val="00F77C8B"/>
    <w:rsid w:val="00F77C93"/>
    <w:rsid w:val="00F77CC1"/>
    <w:rsid w:val="00F80463"/>
    <w:rsid w:val="00F8050D"/>
    <w:rsid w:val="00F808D7"/>
    <w:rsid w:val="00F80C9C"/>
    <w:rsid w:val="00F80F2A"/>
    <w:rsid w:val="00F81098"/>
    <w:rsid w:val="00F819F1"/>
    <w:rsid w:val="00F81B04"/>
    <w:rsid w:val="00F81B52"/>
    <w:rsid w:val="00F81B63"/>
    <w:rsid w:val="00F81F43"/>
    <w:rsid w:val="00F821A3"/>
    <w:rsid w:val="00F8253D"/>
    <w:rsid w:val="00F8277D"/>
    <w:rsid w:val="00F8282F"/>
    <w:rsid w:val="00F82AFE"/>
    <w:rsid w:val="00F82FCB"/>
    <w:rsid w:val="00F834E3"/>
    <w:rsid w:val="00F834E8"/>
    <w:rsid w:val="00F83909"/>
    <w:rsid w:val="00F83A16"/>
    <w:rsid w:val="00F83F1F"/>
    <w:rsid w:val="00F84000"/>
    <w:rsid w:val="00F840AE"/>
    <w:rsid w:val="00F84449"/>
    <w:rsid w:val="00F84542"/>
    <w:rsid w:val="00F846E6"/>
    <w:rsid w:val="00F84B2B"/>
    <w:rsid w:val="00F850B6"/>
    <w:rsid w:val="00F850D7"/>
    <w:rsid w:val="00F8515D"/>
    <w:rsid w:val="00F851EB"/>
    <w:rsid w:val="00F8533B"/>
    <w:rsid w:val="00F8535A"/>
    <w:rsid w:val="00F853C7"/>
    <w:rsid w:val="00F8551D"/>
    <w:rsid w:val="00F85EE7"/>
    <w:rsid w:val="00F86A1A"/>
    <w:rsid w:val="00F86B45"/>
    <w:rsid w:val="00F871B1"/>
    <w:rsid w:val="00F872BE"/>
    <w:rsid w:val="00F87877"/>
    <w:rsid w:val="00F8792B"/>
    <w:rsid w:val="00F87DFC"/>
    <w:rsid w:val="00F87E4F"/>
    <w:rsid w:val="00F9036E"/>
    <w:rsid w:val="00F90626"/>
    <w:rsid w:val="00F90996"/>
    <w:rsid w:val="00F90CBC"/>
    <w:rsid w:val="00F9116D"/>
    <w:rsid w:val="00F91791"/>
    <w:rsid w:val="00F91960"/>
    <w:rsid w:val="00F919BD"/>
    <w:rsid w:val="00F91B85"/>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23E"/>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36"/>
    <w:rsid w:val="00F97A71"/>
    <w:rsid w:val="00F97F90"/>
    <w:rsid w:val="00FA0008"/>
    <w:rsid w:val="00FA0022"/>
    <w:rsid w:val="00FA017E"/>
    <w:rsid w:val="00FA0199"/>
    <w:rsid w:val="00FA070E"/>
    <w:rsid w:val="00FA0B4C"/>
    <w:rsid w:val="00FA0D66"/>
    <w:rsid w:val="00FA0E55"/>
    <w:rsid w:val="00FA0F6A"/>
    <w:rsid w:val="00FA1391"/>
    <w:rsid w:val="00FA165B"/>
    <w:rsid w:val="00FA16C7"/>
    <w:rsid w:val="00FA199D"/>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1F"/>
    <w:rsid w:val="00FA42BD"/>
    <w:rsid w:val="00FA470A"/>
    <w:rsid w:val="00FA4A1B"/>
    <w:rsid w:val="00FA4AEC"/>
    <w:rsid w:val="00FA4E66"/>
    <w:rsid w:val="00FA5184"/>
    <w:rsid w:val="00FA5325"/>
    <w:rsid w:val="00FA59F3"/>
    <w:rsid w:val="00FA5ADF"/>
    <w:rsid w:val="00FA5DB1"/>
    <w:rsid w:val="00FA5EDF"/>
    <w:rsid w:val="00FA6020"/>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53F"/>
    <w:rsid w:val="00FB1797"/>
    <w:rsid w:val="00FB17BD"/>
    <w:rsid w:val="00FB18BE"/>
    <w:rsid w:val="00FB195B"/>
    <w:rsid w:val="00FB1F13"/>
    <w:rsid w:val="00FB206F"/>
    <w:rsid w:val="00FB24C1"/>
    <w:rsid w:val="00FB291E"/>
    <w:rsid w:val="00FB2DB4"/>
    <w:rsid w:val="00FB2E12"/>
    <w:rsid w:val="00FB30B8"/>
    <w:rsid w:val="00FB31F0"/>
    <w:rsid w:val="00FB39B6"/>
    <w:rsid w:val="00FB39FE"/>
    <w:rsid w:val="00FB3A8E"/>
    <w:rsid w:val="00FB3F7C"/>
    <w:rsid w:val="00FB3FDC"/>
    <w:rsid w:val="00FB41AF"/>
    <w:rsid w:val="00FB41B4"/>
    <w:rsid w:val="00FB42FA"/>
    <w:rsid w:val="00FB431E"/>
    <w:rsid w:val="00FB452F"/>
    <w:rsid w:val="00FB46D6"/>
    <w:rsid w:val="00FB473B"/>
    <w:rsid w:val="00FB47B9"/>
    <w:rsid w:val="00FB4940"/>
    <w:rsid w:val="00FB4A86"/>
    <w:rsid w:val="00FB4C82"/>
    <w:rsid w:val="00FB547F"/>
    <w:rsid w:val="00FB56A6"/>
    <w:rsid w:val="00FB56B2"/>
    <w:rsid w:val="00FB5943"/>
    <w:rsid w:val="00FB5CFC"/>
    <w:rsid w:val="00FB5DE9"/>
    <w:rsid w:val="00FB5EBC"/>
    <w:rsid w:val="00FB600B"/>
    <w:rsid w:val="00FB6200"/>
    <w:rsid w:val="00FB63D5"/>
    <w:rsid w:val="00FB65A1"/>
    <w:rsid w:val="00FB69AA"/>
    <w:rsid w:val="00FB6B92"/>
    <w:rsid w:val="00FB6C11"/>
    <w:rsid w:val="00FB6C46"/>
    <w:rsid w:val="00FB7045"/>
    <w:rsid w:val="00FB753A"/>
    <w:rsid w:val="00FB78F7"/>
    <w:rsid w:val="00FB7970"/>
    <w:rsid w:val="00FB7B3B"/>
    <w:rsid w:val="00FB7D5D"/>
    <w:rsid w:val="00FC02A3"/>
    <w:rsid w:val="00FC073A"/>
    <w:rsid w:val="00FC09BC"/>
    <w:rsid w:val="00FC0C6B"/>
    <w:rsid w:val="00FC0F65"/>
    <w:rsid w:val="00FC152E"/>
    <w:rsid w:val="00FC1ABA"/>
    <w:rsid w:val="00FC1BA7"/>
    <w:rsid w:val="00FC2719"/>
    <w:rsid w:val="00FC273E"/>
    <w:rsid w:val="00FC2809"/>
    <w:rsid w:val="00FC296E"/>
    <w:rsid w:val="00FC2A43"/>
    <w:rsid w:val="00FC2E86"/>
    <w:rsid w:val="00FC2F85"/>
    <w:rsid w:val="00FC30D1"/>
    <w:rsid w:val="00FC317E"/>
    <w:rsid w:val="00FC3461"/>
    <w:rsid w:val="00FC3972"/>
    <w:rsid w:val="00FC3B89"/>
    <w:rsid w:val="00FC3D5C"/>
    <w:rsid w:val="00FC40A2"/>
    <w:rsid w:val="00FC42AF"/>
    <w:rsid w:val="00FC4391"/>
    <w:rsid w:val="00FC4440"/>
    <w:rsid w:val="00FC4CDA"/>
    <w:rsid w:val="00FC4F3A"/>
    <w:rsid w:val="00FC548C"/>
    <w:rsid w:val="00FC54F9"/>
    <w:rsid w:val="00FC5850"/>
    <w:rsid w:val="00FC59ED"/>
    <w:rsid w:val="00FC5CBE"/>
    <w:rsid w:val="00FC6712"/>
    <w:rsid w:val="00FC67C1"/>
    <w:rsid w:val="00FC688E"/>
    <w:rsid w:val="00FC6928"/>
    <w:rsid w:val="00FC6AA5"/>
    <w:rsid w:val="00FC6B46"/>
    <w:rsid w:val="00FC6E8E"/>
    <w:rsid w:val="00FC7485"/>
    <w:rsid w:val="00FC749B"/>
    <w:rsid w:val="00FC756E"/>
    <w:rsid w:val="00FC7712"/>
    <w:rsid w:val="00FC785A"/>
    <w:rsid w:val="00FC7A48"/>
    <w:rsid w:val="00FC7D35"/>
    <w:rsid w:val="00FC7D93"/>
    <w:rsid w:val="00FD0293"/>
    <w:rsid w:val="00FD03EE"/>
    <w:rsid w:val="00FD04F0"/>
    <w:rsid w:val="00FD054F"/>
    <w:rsid w:val="00FD0799"/>
    <w:rsid w:val="00FD083F"/>
    <w:rsid w:val="00FD089D"/>
    <w:rsid w:val="00FD0918"/>
    <w:rsid w:val="00FD0CD8"/>
    <w:rsid w:val="00FD1263"/>
    <w:rsid w:val="00FD1276"/>
    <w:rsid w:val="00FD15B8"/>
    <w:rsid w:val="00FD18F4"/>
    <w:rsid w:val="00FD1EB7"/>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290"/>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6EA6"/>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0B"/>
    <w:rsid w:val="00FE0B10"/>
    <w:rsid w:val="00FE1501"/>
    <w:rsid w:val="00FE155E"/>
    <w:rsid w:val="00FE1EA1"/>
    <w:rsid w:val="00FE2507"/>
    <w:rsid w:val="00FE26BF"/>
    <w:rsid w:val="00FE281F"/>
    <w:rsid w:val="00FE2A94"/>
    <w:rsid w:val="00FE2BA8"/>
    <w:rsid w:val="00FE2BDB"/>
    <w:rsid w:val="00FE310F"/>
    <w:rsid w:val="00FE321E"/>
    <w:rsid w:val="00FE390A"/>
    <w:rsid w:val="00FE3C76"/>
    <w:rsid w:val="00FE3E8D"/>
    <w:rsid w:val="00FE4075"/>
    <w:rsid w:val="00FE4157"/>
    <w:rsid w:val="00FE44F0"/>
    <w:rsid w:val="00FE45E4"/>
    <w:rsid w:val="00FE4E29"/>
    <w:rsid w:val="00FE514A"/>
    <w:rsid w:val="00FE52DB"/>
    <w:rsid w:val="00FE5542"/>
    <w:rsid w:val="00FE5756"/>
    <w:rsid w:val="00FE59AA"/>
    <w:rsid w:val="00FE59D9"/>
    <w:rsid w:val="00FE5E3E"/>
    <w:rsid w:val="00FE6119"/>
    <w:rsid w:val="00FE6149"/>
    <w:rsid w:val="00FE6238"/>
    <w:rsid w:val="00FE6583"/>
    <w:rsid w:val="00FE690F"/>
    <w:rsid w:val="00FE7264"/>
    <w:rsid w:val="00FE74E9"/>
    <w:rsid w:val="00FE76A9"/>
    <w:rsid w:val="00FE76F0"/>
    <w:rsid w:val="00FE7788"/>
    <w:rsid w:val="00FE785B"/>
    <w:rsid w:val="00FE78D8"/>
    <w:rsid w:val="00FE7C3E"/>
    <w:rsid w:val="00FE7C5D"/>
    <w:rsid w:val="00FE7D10"/>
    <w:rsid w:val="00FE7E37"/>
    <w:rsid w:val="00FE7E96"/>
    <w:rsid w:val="00FE7F9F"/>
    <w:rsid w:val="00FF05AF"/>
    <w:rsid w:val="00FF06F4"/>
    <w:rsid w:val="00FF08AC"/>
    <w:rsid w:val="00FF0BA3"/>
    <w:rsid w:val="00FF0FB2"/>
    <w:rsid w:val="00FF1440"/>
    <w:rsid w:val="00FF1483"/>
    <w:rsid w:val="00FF1512"/>
    <w:rsid w:val="00FF158D"/>
    <w:rsid w:val="00FF15CD"/>
    <w:rsid w:val="00FF1B0D"/>
    <w:rsid w:val="00FF1E09"/>
    <w:rsid w:val="00FF205C"/>
    <w:rsid w:val="00FF21F9"/>
    <w:rsid w:val="00FF2451"/>
    <w:rsid w:val="00FF25CF"/>
    <w:rsid w:val="00FF26F5"/>
    <w:rsid w:val="00FF2796"/>
    <w:rsid w:val="00FF2817"/>
    <w:rsid w:val="00FF2FF3"/>
    <w:rsid w:val="00FF326A"/>
    <w:rsid w:val="00FF3895"/>
    <w:rsid w:val="00FF3B5F"/>
    <w:rsid w:val="00FF4256"/>
    <w:rsid w:val="00FF43EB"/>
    <w:rsid w:val="00FF4796"/>
    <w:rsid w:val="00FF47C0"/>
    <w:rsid w:val="00FF4962"/>
    <w:rsid w:val="00FF4E6D"/>
    <w:rsid w:val="00FF50D6"/>
    <w:rsid w:val="00FF5397"/>
    <w:rsid w:val="00FF5481"/>
    <w:rsid w:val="00FF5494"/>
    <w:rsid w:val="00FF549C"/>
    <w:rsid w:val="00FF5631"/>
    <w:rsid w:val="00FF5743"/>
    <w:rsid w:val="00FF5793"/>
    <w:rsid w:val="00FF5910"/>
    <w:rsid w:val="00FF59B4"/>
    <w:rsid w:val="00FF5AD8"/>
    <w:rsid w:val="00FF5BA7"/>
    <w:rsid w:val="00FF645C"/>
    <w:rsid w:val="00FF65B8"/>
    <w:rsid w:val="00FF663A"/>
    <w:rsid w:val="00FF67B6"/>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1FB85"/>
  <w15:chartTrackingRefBased/>
  <w15:docId w15:val="{0E7AD119-5838-47B4-B1D0-E8C548E42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A77BC"/>
    <w:rPr>
      <w:rFonts w:ascii="宋体" w:eastAsia="宋体" w:hAnsi="宋体" w:cs="宋体"/>
      <w:sz w:val="24"/>
      <w:szCs w:val="24"/>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eastAsia="Batang"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eastAsia="Batang" w:hAnsi="Arial" w:cs="Times New Roman"/>
      <w:b/>
      <w:bCs/>
      <w:i/>
      <w:iCs/>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eastAsia="Batang" w:hAnsi="Arial" w:cs="Times New Roman"/>
      <w:b/>
      <w:bCs/>
      <w:sz w:val="2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eastAsia="Batang" w:hAnsi="Times New Roman" w:cs="Times New Roman"/>
      <w:b/>
      <w:bCs/>
      <w:i/>
      <w:sz w:val="20"/>
      <w:szCs w:val="22"/>
      <w:lang w:val="en-GB"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eastAsia="Batang" w:hAnsi="Times New Roman" w:cs="Times New Roman"/>
      <w:lang w:val="en-GB"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eastAsia="Batang" w:hAnsi="Times New Roman" w:cs="Times New Roman"/>
      <w:i/>
      <w:iCs/>
      <w:lang w:val="en-GB" w:eastAsia="x-none"/>
    </w:rPr>
  </w:style>
  <w:style w:type="paragraph" w:styleId="9">
    <w:name w:val="heading 9"/>
    <w:basedOn w:val="a0"/>
    <w:next w:val="a0"/>
    <w:link w:val="90"/>
    <w:uiPriority w:val="9"/>
    <w:qFormat/>
    <w:pPr>
      <w:numPr>
        <w:ilvl w:val="8"/>
        <w:numId w:val="8"/>
      </w:numPr>
      <w:spacing w:before="240" w:after="60"/>
      <w:outlineLvl w:val="8"/>
    </w:pPr>
    <w:rPr>
      <w:rFonts w:ascii="Arial" w:eastAsia="Batang" w:hAnsi="Arial" w:cs="Times New Roman"/>
      <w:sz w:val="22"/>
      <w:szCs w:val="22"/>
      <w:lang w:val="en-GB"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ind w:left="1440" w:hanging="1440"/>
      <w:jc w:val="both"/>
    </w:pPr>
    <w:rPr>
      <w:rFonts w:ascii="Arial" w:eastAsia="Batang" w:hAnsi="Arial" w:cs="Times New Roman"/>
      <w:b/>
      <w:sz w:val="18"/>
      <w:szCs w:val="20"/>
      <w:lang w:val="en-GB" w:eastAsia="en-US"/>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ind w:left="1440" w:hanging="1440"/>
      <w:jc w:val="both"/>
    </w:pPr>
    <w:rPr>
      <w:rFonts w:ascii="Times" w:eastAsia="Batang" w:hAnsi="Times" w:cs="Times New Roman"/>
      <w:sz w:val="20"/>
      <w:lang w:val="en-GB"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ind w:left="1440" w:hanging="1440"/>
    </w:pPr>
    <w:rPr>
      <w:rFonts w:ascii="Times" w:eastAsia="Batang" w:hAnsi="Times" w:cs="Times New Roman"/>
      <w:sz w:val="20"/>
      <w:lang w:val="en-GB" w:eastAsia="en-US"/>
    </w:rPr>
  </w:style>
  <w:style w:type="paragraph" w:styleId="a8">
    <w:name w:val="footnote text"/>
    <w:basedOn w:val="a0"/>
    <w:link w:val="a9"/>
    <w:semiHidden/>
    <w:pPr>
      <w:ind w:left="1440" w:hanging="1440"/>
      <w:jc w:val="both"/>
    </w:pPr>
    <w:rPr>
      <w:rFonts w:ascii="Times" w:eastAsia="Batang" w:hAnsi="Times" w:cs="Times New Roman"/>
      <w:sz w:val="20"/>
      <w:szCs w:val="20"/>
      <w:lang w:val="x-none" w:eastAsia="x-none"/>
    </w:rPr>
  </w:style>
  <w:style w:type="paragraph" w:styleId="aa">
    <w:name w:val="Document Map"/>
    <w:basedOn w:val="a0"/>
    <w:link w:val="ab"/>
    <w:semiHidden/>
    <w:pPr>
      <w:shd w:val="clear" w:color="auto" w:fill="000080"/>
      <w:ind w:left="1440" w:hanging="1440"/>
    </w:pPr>
    <w:rPr>
      <w:rFonts w:ascii="Tahoma" w:eastAsia="Batang" w:hAnsi="Tahoma" w:cs="Times New Roman"/>
      <w:sz w:val="20"/>
      <w:lang w:val="en-GB" w:eastAsia="x-none"/>
    </w:rPr>
  </w:style>
  <w:style w:type="paragraph" w:customStyle="1" w:styleId="TdocHeading2">
    <w:name w:val="Tdoc_Heading_2"/>
    <w:basedOn w:val="a0"/>
    <w:pPr>
      <w:ind w:left="1440" w:hanging="1440"/>
    </w:pPr>
    <w:rPr>
      <w:rFonts w:ascii="Times" w:eastAsia="Batang" w:hAnsi="Times" w:cs="Times New Roman"/>
      <w:sz w:val="20"/>
      <w:lang w:val="en-GB" w:eastAsia="en-US"/>
    </w:rPr>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pPr>
      <w:ind w:left="1440" w:hanging="1440"/>
    </w:pPr>
    <w:rPr>
      <w:rFonts w:ascii="Tahoma" w:eastAsia="Batang" w:hAnsi="Tahoma" w:cs="Times New Roman"/>
      <w:sz w:val="16"/>
      <w:szCs w:val="16"/>
      <w:lang w:val="en-GB" w:eastAsia="x-none"/>
    </w:rPr>
  </w:style>
  <w:style w:type="paragraph" w:customStyle="1" w:styleId="NO">
    <w:name w:val="NO"/>
    <w:basedOn w:val="a0"/>
    <w:rsid w:val="00663BC6"/>
    <w:pPr>
      <w:keepLines/>
      <w:ind w:left="1135" w:hanging="851"/>
    </w:pPr>
    <w:rPr>
      <w:rFonts w:ascii="Times New Roman" w:eastAsia="Batang" w:hAnsi="Times New Roman" w:cs="Times New Roman"/>
      <w:szCs w:val="20"/>
      <w:lang w:val="en-GB" w:eastAsia="en-US"/>
    </w:rPr>
  </w:style>
  <w:style w:type="paragraph" w:customStyle="1" w:styleId="h1">
    <w:name w:val="h1"/>
    <w:basedOn w:val="a0"/>
    <w:pPr>
      <w:ind w:left="1440" w:hanging="1440"/>
    </w:pPr>
    <w:rPr>
      <w:rFonts w:ascii="Times" w:eastAsia="Batang" w:hAnsi="Times" w:cs="Times New Roman"/>
      <w:sz w:val="20"/>
      <w:lang w:val="en-GB" w:eastAsia="en-US"/>
    </w:rPr>
  </w:style>
  <w:style w:type="paragraph" w:styleId="af0">
    <w:name w:val="Normal (Web)"/>
    <w:basedOn w:val="a0"/>
    <w:rsid w:val="00DF3AA6"/>
    <w:pPr>
      <w:spacing w:before="100" w:beforeAutospacing="1" w:after="100" w:afterAutospacing="1"/>
      <w:ind w:left="1440" w:hanging="1440"/>
    </w:pPr>
    <w:rPr>
      <w:rFonts w:ascii="Arial" w:hAnsi="Arial" w:cs="Arial"/>
      <w:color w:val="493118"/>
      <w:sz w:val="18"/>
      <w:szCs w:val="18"/>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cs="Times New Roman"/>
      <w:b/>
      <w:bCs/>
      <w:caps/>
      <w:sz w:val="20"/>
      <w:szCs w:val="20"/>
      <w:lang w:eastAsia="en-US"/>
    </w:rPr>
  </w:style>
  <w:style w:type="paragraph" w:styleId="TOC2">
    <w:name w:val="toc 2"/>
    <w:basedOn w:val="a0"/>
    <w:next w:val="a0"/>
    <w:autoRedefine/>
    <w:uiPriority w:val="39"/>
    <w:rsid w:val="00576214"/>
    <w:pPr>
      <w:tabs>
        <w:tab w:val="left" w:pos="960"/>
        <w:tab w:val="right" w:leader="dot" w:pos="9631"/>
      </w:tabs>
      <w:ind w:left="238"/>
    </w:pPr>
    <w:rPr>
      <w:rFonts w:ascii="Times New Roman" w:eastAsia="Times New Roman" w:hAnsi="Times New Roman" w:cs="Times New Roman"/>
      <w:smallCaps/>
      <w:sz w:val="20"/>
      <w:szCs w:val="20"/>
      <w:lang w:eastAsia="en-US"/>
    </w:rPr>
  </w:style>
  <w:style w:type="paragraph" w:styleId="TOC3">
    <w:name w:val="toc 3"/>
    <w:basedOn w:val="a0"/>
    <w:next w:val="a0"/>
    <w:autoRedefine/>
    <w:uiPriority w:val="39"/>
    <w:rsid w:val="00576214"/>
    <w:pPr>
      <w:tabs>
        <w:tab w:val="left" w:pos="1200"/>
        <w:tab w:val="right" w:leader="dot" w:pos="9631"/>
      </w:tabs>
      <w:ind w:left="403"/>
    </w:pPr>
    <w:rPr>
      <w:rFonts w:ascii="Times" w:eastAsia="Batang" w:hAnsi="Times" w:cs="Times New Roman"/>
      <w:sz w:val="20"/>
      <w:lang w:val="en-GB" w:eastAsia="en-US"/>
    </w:rPr>
  </w:style>
  <w:style w:type="paragraph" w:styleId="TOC4">
    <w:name w:val="toc 4"/>
    <w:basedOn w:val="a0"/>
    <w:next w:val="a0"/>
    <w:autoRedefine/>
    <w:uiPriority w:val="39"/>
    <w:rsid w:val="00576214"/>
    <w:pPr>
      <w:tabs>
        <w:tab w:val="left" w:pos="1440"/>
        <w:tab w:val="right" w:leader="dot" w:pos="9631"/>
      </w:tabs>
      <w:ind w:left="601"/>
    </w:pPr>
    <w:rPr>
      <w:rFonts w:ascii="Times" w:eastAsia="Batang" w:hAnsi="Times" w:cs="Times New Roman"/>
      <w:sz w:val="20"/>
      <w:lang w:val="en-GB" w:eastAsia="en-US"/>
    </w:r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pPr>
      <w:ind w:left="1440" w:hanging="1440"/>
    </w:pPr>
    <w:rPr>
      <w:rFonts w:ascii="Times" w:eastAsia="Batang" w:hAnsi="Times" w:cs="Times New Roman"/>
      <w:sz w:val="20"/>
      <w:lang w:val="en-GB"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cs="Times New Roman"/>
      <w:sz w:val="20"/>
      <w:lang w:eastAsia="en-US"/>
    </w:rPr>
  </w:style>
  <w:style w:type="paragraph" w:customStyle="1" w:styleId="Statement">
    <w:name w:val="Statement"/>
    <w:basedOn w:val="a0"/>
    <w:rsid w:val="00433E6F"/>
    <w:pPr>
      <w:keepNext/>
      <w:ind w:left="601" w:hanging="601"/>
    </w:pPr>
    <w:rPr>
      <w:rFonts w:ascii="Times New Roman" w:eastAsia="Batang" w:hAnsi="Times New Roman" w:cs="Times New Roman"/>
      <w:b/>
      <w:i/>
      <w:sz w:val="20"/>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uiPriority w:val="99"/>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uiPriority w:val="99"/>
    <w:qFormat/>
    <w:rsid w:val="00D9550F"/>
    <w:rPr>
      <w:rFonts w:eastAsia="MS Mincho"/>
      <w:lang w:val="en-GB" w:eastAsia="en-US" w:bidi="ar-SA"/>
    </w:rPr>
  </w:style>
  <w:style w:type="paragraph" w:styleId="af4">
    <w:name w:val="List"/>
    <w:basedOn w:val="a0"/>
    <w:rsid w:val="00D9550F"/>
    <w:pPr>
      <w:ind w:left="283" w:hanging="283"/>
    </w:pPr>
    <w:rPr>
      <w:rFonts w:ascii="Times" w:eastAsia="Batang" w:hAnsi="Times" w:cs="Times New Roman"/>
      <w:sz w:val="20"/>
      <w:lang w:val="en-GB" w:eastAsia="en-US"/>
    </w:rPr>
  </w:style>
  <w:style w:type="paragraph" w:styleId="22">
    <w:name w:val="List 2"/>
    <w:basedOn w:val="a0"/>
    <w:rsid w:val="00D9550F"/>
    <w:pPr>
      <w:ind w:left="566" w:hanging="283"/>
    </w:pPr>
    <w:rPr>
      <w:rFonts w:ascii="Times" w:eastAsia="Batang" w:hAnsi="Times" w:cs="Times New Roman"/>
      <w:sz w:val="20"/>
      <w:lang w:val="en-GB" w:eastAsia="en-US"/>
    </w:rPr>
  </w:style>
  <w:style w:type="paragraph" w:styleId="TOC5">
    <w:name w:val="toc 5"/>
    <w:basedOn w:val="a0"/>
    <w:next w:val="a0"/>
    <w:autoRedefine/>
    <w:uiPriority w:val="39"/>
    <w:rsid w:val="00576214"/>
    <w:pPr>
      <w:ind w:left="960"/>
    </w:pPr>
    <w:rPr>
      <w:rFonts w:ascii="Times New Roman" w:eastAsia="MS Mincho" w:hAnsi="Times New Roman" w:cs="Times New Roman"/>
      <w:lang w:val="en-GB" w:eastAsia="ja-JP"/>
    </w:rPr>
  </w:style>
  <w:style w:type="paragraph" w:styleId="TOC6">
    <w:name w:val="toc 6"/>
    <w:basedOn w:val="a0"/>
    <w:next w:val="a0"/>
    <w:autoRedefine/>
    <w:uiPriority w:val="39"/>
    <w:rsid w:val="00576214"/>
    <w:pPr>
      <w:ind w:left="1200"/>
    </w:pPr>
    <w:rPr>
      <w:rFonts w:ascii="Times New Roman" w:eastAsia="MS Mincho" w:hAnsi="Times New Roman" w:cs="Times New Roman"/>
      <w:lang w:val="en-GB" w:eastAsia="ja-JP"/>
    </w:rPr>
  </w:style>
  <w:style w:type="paragraph" w:styleId="TOC7">
    <w:name w:val="toc 7"/>
    <w:basedOn w:val="a0"/>
    <w:next w:val="a0"/>
    <w:autoRedefine/>
    <w:uiPriority w:val="39"/>
    <w:rsid w:val="00576214"/>
    <w:pPr>
      <w:ind w:left="1440"/>
    </w:pPr>
    <w:rPr>
      <w:rFonts w:ascii="Times New Roman" w:eastAsia="MS Mincho" w:hAnsi="Times New Roman" w:cs="Times New Roman"/>
      <w:lang w:val="en-GB" w:eastAsia="ja-JP"/>
    </w:rPr>
  </w:style>
  <w:style w:type="paragraph" w:styleId="TOC8">
    <w:name w:val="toc 8"/>
    <w:basedOn w:val="a0"/>
    <w:next w:val="a0"/>
    <w:autoRedefine/>
    <w:uiPriority w:val="39"/>
    <w:rsid w:val="00576214"/>
    <w:pPr>
      <w:ind w:left="1680"/>
    </w:pPr>
    <w:rPr>
      <w:rFonts w:ascii="Times New Roman" w:eastAsia="MS Mincho" w:hAnsi="Times New Roman" w:cs="Times New Roman"/>
      <w:lang w:val="en-GB" w:eastAsia="ja-JP"/>
    </w:rPr>
  </w:style>
  <w:style w:type="paragraph" w:styleId="TOC9">
    <w:name w:val="toc 9"/>
    <w:basedOn w:val="a0"/>
    <w:next w:val="a0"/>
    <w:autoRedefine/>
    <w:uiPriority w:val="39"/>
    <w:rsid w:val="00576214"/>
    <w:pPr>
      <w:ind w:left="1920"/>
    </w:pPr>
    <w:rPr>
      <w:rFonts w:ascii="Times New Roman" w:eastAsia="MS Mincho" w:hAnsi="Times New Roman" w:cs="Times New Roman"/>
      <w:lang w:val="en-GB"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textAlignment w:val="baseline"/>
    </w:pPr>
    <w:rPr>
      <w:rFonts w:ascii="Times New Roman" w:eastAsia="Times New Roman" w:hAnsi="Times New Roman" w:cs="Times New Roman"/>
      <w:b/>
      <w:sz w:val="20"/>
      <w:szCs w:val="20"/>
      <w:lang w:val="en-GB"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qFormat/>
    <w:rsid w:val="000E4594"/>
    <w:pPr>
      <w:ind w:left="1440" w:hanging="1440"/>
    </w:pPr>
    <w:rPr>
      <w:rFonts w:ascii="Times" w:eastAsia="Batang" w:hAnsi="Times" w:cs="Times New Roman"/>
      <w:sz w:val="20"/>
      <w:szCs w:val="20"/>
      <w:lang w:val="en-GB" w:eastAsia="en-US"/>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paragraph" w:customStyle="1" w:styleId="TAL">
    <w:name w:val="TAL"/>
    <w:basedOn w:val="a0"/>
    <w:link w:val="TALChar"/>
    <w:qFormat/>
    <w:rsid w:val="001F1F9F"/>
    <w:pPr>
      <w:keepNext/>
      <w:keepLines/>
    </w:pPr>
    <w:rPr>
      <w:rFonts w:ascii="Arial" w:eastAsia="MS Mincho" w:hAnsi="Arial" w:cs="Times New Roman"/>
      <w:sz w:val="18"/>
      <w:szCs w:val="20"/>
      <w:lang w:val="en-GB" w:eastAsia="en-US"/>
    </w:rPr>
  </w:style>
  <w:style w:type="paragraph" w:customStyle="1" w:styleId="TAC">
    <w:name w:val="TAC"/>
    <w:basedOn w:val="a0"/>
    <w:link w:val="TACChar"/>
    <w:qFormat/>
    <w:rsid w:val="004B2C15"/>
    <w:pPr>
      <w:keepLines/>
      <w:spacing w:before="40" w:after="40"/>
      <w:jc w:val="center"/>
    </w:pPr>
    <w:rPr>
      <w:rFonts w:ascii="Times New Roman" w:hAnsi="Times New Roman" w:cs="Times New Roman"/>
      <w:sz w:val="20"/>
      <w:szCs w:val="20"/>
      <w:lang w:val="en-GB"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cs="Times New Roman"/>
      <w:kern w:val="2"/>
      <w:sz w:val="20"/>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cs="Times New Roma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cs="Times New Roman"/>
      <w:sz w:val="20"/>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ind w:left="1440" w:hanging="1440"/>
    </w:pPr>
    <w:rPr>
      <w:rFonts w:ascii="Times" w:eastAsia="Batang" w:hAnsi="Times" w:cs="Times New Roman"/>
      <w:sz w:val="20"/>
      <w:lang w:val="en-GB" w:eastAsia="en-US"/>
    </w:r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cs="Times New Roman"/>
      <w:i/>
      <w:sz w:val="18"/>
      <w:lang w:val="en-GB"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列出段落"/>
    <w:basedOn w:val="a0"/>
    <w:link w:val="aff1"/>
    <w:uiPriority w:val="34"/>
    <w:qFormat/>
    <w:rsid w:val="00C87463"/>
    <w:pPr>
      <w:ind w:leftChars="400" w:left="840" w:hanging="1440"/>
    </w:pPr>
    <w:rPr>
      <w:rFonts w:ascii="Times" w:eastAsia="Batang" w:hAnsi="Times" w:cs="Times New Roman"/>
      <w:sz w:val="20"/>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cs="Times New Roman"/>
      <w:sz w:val="20"/>
      <w:szCs w:val="21"/>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cs="Times New Roma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cs="Times New Roman"/>
    </w:rPr>
  </w:style>
  <w:style w:type="paragraph" w:styleId="aff3">
    <w:name w:val="Plain Text"/>
    <w:basedOn w:val="a0"/>
    <w:link w:val="aff4"/>
    <w:uiPriority w:val="99"/>
    <w:unhideWhenUsed/>
    <w:rsid w:val="001D6883"/>
    <w:rPr>
      <w:rFonts w:ascii="Arial" w:eastAsia="MS Gothic" w:hAnsi="Arial" w:cs="Times New Roman"/>
      <w:color w:val="000000"/>
      <w:sz w:val="2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cs="Times New Roman"/>
    </w:rPr>
  </w:style>
  <w:style w:type="paragraph" w:customStyle="1" w:styleId="ListParagraph4">
    <w:name w:val="List Paragraph4"/>
    <w:basedOn w:val="a0"/>
    <w:qFormat/>
    <w:rsid w:val="001D6883"/>
    <w:pPr>
      <w:ind w:left="720"/>
      <w:contextualSpacing/>
    </w:pPr>
    <w:rPr>
      <w:rFonts w:ascii="Times New Roman" w:eastAsia="Times New Roman" w:hAnsi="Times New Roman" w:cs="Times New Roma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hAnsi="Times New Roman" w:cs="Times New Roman"/>
      <w:sz w:val="22"/>
      <w:szCs w:val="20"/>
      <w:lang w:val="en-GB" w:eastAsia="en-US"/>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3"/>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hAnsi="Times New Roman" w:cs="Times New Roman"/>
      <w:kern w:val="2"/>
      <w:sz w:val="20"/>
      <w:szCs w:val="20"/>
      <w:lang w:eastAsia="ja-JP"/>
    </w:rPr>
  </w:style>
  <w:style w:type="paragraph" w:customStyle="1" w:styleId="ListParagraph7">
    <w:name w:val="List Paragraph7"/>
    <w:basedOn w:val="a0"/>
    <w:qFormat/>
    <w:rsid w:val="004C37D8"/>
    <w:pPr>
      <w:ind w:left="720"/>
      <w:contextualSpacing/>
    </w:pPr>
    <w:rPr>
      <w:rFonts w:ascii="Times New Roman" w:eastAsia="Times New Roman" w:hAnsi="Times New Roman" w:cs="Times New Roman"/>
    </w:rPr>
  </w:style>
  <w:style w:type="paragraph" w:customStyle="1" w:styleId="ListParagraph6">
    <w:name w:val="List Paragraph6"/>
    <w:basedOn w:val="a0"/>
    <w:qFormat/>
    <w:rsid w:val="004C37D8"/>
    <w:pPr>
      <w:ind w:left="720"/>
      <w:contextualSpacing/>
    </w:pPr>
    <w:rPr>
      <w:rFonts w:ascii="Times New Roman" w:eastAsia="Times New Roman" w:hAnsi="Times New Roman" w:cs="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3">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 w:val="20"/>
      <w:szCs w:val="20"/>
      <w:lang w:val="en-GB" w:eastAsia="sv-SE"/>
    </w:rPr>
  </w:style>
  <w:style w:type="character" w:customStyle="1" w:styleId="aff1">
    <w:name w:val="列表段落 字符"/>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Normal bullet 2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cs="Times New Roman"/>
    </w:rPr>
  </w:style>
  <w:style w:type="paragraph" w:styleId="aff5">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val="en-GB"/>
    </w:rPr>
  </w:style>
  <w:style w:type="character" w:customStyle="1" w:styleId="ProposalChar">
    <w:name w:val="Proposal Char"/>
    <w:link w:val="Proposal"/>
    <w:qFormat/>
    <w:rsid w:val="00CF378B"/>
    <w:rPr>
      <w:rFonts w:eastAsia="Times New Roman"/>
      <w:b/>
      <w:bCs/>
      <w:lang w:val="en-GB"/>
    </w:rPr>
  </w:style>
  <w:style w:type="character" w:customStyle="1" w:styleId="aff6">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link w:val="24"/>
    <w:uiPriority w:val="34"/>
    <w:qFormat/>
    <w:locked/>
    <w:rsid w:val="005753C8"/>
    <w:rPr>
      <w:lang w:val="en-GB" w:eastAsia="en-GB"/>
    </w:rPr>
  </w:style>
  <w:style w:type="table" w:styleId="aff7">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ubtle Reference"/>
    <w:uiPriority w:val="31"/>
    <w:qFormat/>
    <w:rsid w:val="00866A6B"/>
    <w:rPr>
      <w:smallCaps/>
      <w:color w:val="5A5A5A"/>
    </w:rPr>
  </w:style>
  <w:style w:type="character" w:styleId="aff9">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customStyle="1" w:styleId="B3">
    <w:name w:val="B3"/>
    <w:basedOn w:val="a0"/>
    <w:link w:val="B3Char"/>
    <w:qFormat/>
    <w:rsid w:val="003F6882"/>
    <w:pPr>
      <w:spacing w:after="180"/>
      <w:ind w:left="1135" w:hanging="284"/>
    </w:pPr>
    <w:rPr>
      <w:rFonts w:ascii="Times New Roman" w:hAnsi="Times New Roman" w:cs="Times New Roman"/>
      <w:sz w:val="20"/>
      <w:szCs w:val="20"/>
      <w:lang w:val="en-GB" w:eastAsia="en-US"/>
    </w:rPr>
  </w:style>
  <w:style w:type="character" w:customStyle="1" w:styleId="B3Char">
    <w:name w:val="B3 Char"/>
    <w:link w:val="B3"/>
    <w:qFormat/>
    <w:rsid w:val="003F6882"/>
    <w:rPr>
      <w:rFonts w:eastAsia="宋体"/>
      <w:lang w:val="en-GB" w:eastAsia="en-US"/>
    </w:rPr>
  </w:style>
  <w:style w:type="character" w:customStyle="1" w:styleId="colour">
    <w:name w:val="colour"/>
    <w:basedOn w:val="a1"/>
    <w:rsid w:val="003F6882"/>
  </w:style>
  <w:style w:type="paragraph" w:customStyle="1" w:styleId="TF">
    <w:name w:val="TF"/>
    <w:aliases w:val="left"/>
    <w:basedOn w:val="TH"/>
    <w:link w:val="TFZchn"/>
    <w:rsid w:val="00E63A8F"/>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E63A8F"/>
    <w:rPr>
      <w:rFonts w:ascii="Arial" w:eastAsiaTheme="minorEastAsia" w:hAnsi="Arial"/>
      <w:b/>
      <w:lang w:val="en-GB" w:eastAsia="en-US"/>
    </w:rPr>
  </w:style>
  <w:style w:type="table" w:customStyle="1" w:styleId="TableGrid7">
    <w:name w:val="Table Grid7"/>
    <w:basedOn w:val="a2"/>
    <w:uiPriority w:val="39"/>
    <w:qFormat/>
    <w:rsid w:val="003A1B6F"/>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列出段落2"/>
    <w:basedOn w:val="a0"/>
    <w:link w:val="aff6"/>
    <w:uiPriority w:val="34"/>
    <w:qFormat/>
    <w:rsid w:val="00B21F31"/>
    <w:pPr>
      <w:suppressAutoHyphens/>
      <w:spacing w:after="50"/>
      <w:ind w:left="840"/>
    </w:pPr>
    <w:rPr>
      <w:rFonts w:ascii="Times New Roman" w:eastAsia="Batang" w:hAnsi="Times New Roman" w:cs="Times New Roman"/>
      <w:sz w:val="20"/>
      <w:szCs w:val="20"/>
      <w:lang w:val="en-GB" w:eastAsia="en-GB"/>
    </w:rPr>
  </w:style>
  <w:style w:type="paragraph" w:customStyle="1" w:styleId="12">
    <w:name w:val="목록 단락1"/>
    <w:basedOn w:val="a0"/>
    <w:uiPriority w:val="34"/>
    <w:qFormat/>
    <w:rsid w:val="00AF1FB8"/>
    <w:pPr>
      <w:suppressAutoHyphens/>
      <w:spacing w:after="50" w:line="259" w:lineRule="auto"/>
      <w:ind w:left="840"/>
      <w:jc w:val="both"/>
    </w:pPr>
    <w:rPr>
      <w:rFonts w:ascii="Cambria" w:eastAsia="黑体" w:hAnsi="Cambria"/>
      <w:sz w:val="20"/>
      <w:szCs w:val="20"/>
      <w:lang w:eastAsia="en-US"/>
    </w:rPr>
  </w:style>
  <w:style w:type="paragraph" w:customStyle="1" w:styleId="31">
    <w:name w:val="列出段落3"/>
    <w:basedOn w:val="a0"/>
    <w:uiPriority w:val="34"/>
    <w:qFormat/>
    <w:rsid w:val="00AF1FB8"/>
    <w:pPr>
      <w:suppressAutoHyphens/>
      <w:spacing w:after="50"/>
      <w:ind w:left="840"/>
    </w:pPr>
    <w:rPr>
      <w:rFonts w:ascii="Cambria" w:eastAsia="黑体" w:hAnsi="Cambria"/>
      <w:sz w:val="20"/>
      <w:szCs w:val="20"/>
      <w:lang w:eastAsia="en-US"/>
    </w:rPr>
  </w:style>
  <w:style w:type="paragraph" w:customStyle="1" w:styleId="Observation">
    <w:name w:val="Observation"/>
    <w:basedOn w:val="Proposal"/>
    <w:qFormat/>
    <w:rsid w:val="002A2A69"/>
    <w:pPr>
      <w:numPr>
        <w:numId w:val="2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PL">
    <w:name w:val="PL"/>
    <w:link w:val="PLChar"/>
    <w:qFormat/>
    <w:rsid w:val="007706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706BB"/>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171858">
      <w:bodyDiv w:val="1"/>
      <w:marLeft w:val="0"/>
      <w:marRight w:val="0"/>
      <w:marTop w:val="0"/>
      <w:marBottom w:val="0"/>
      <w:divBdr>
        <w:top w:val="none" w:sz="0" w:space="0" w:color="auto"/>
        <w:left w:val="none" w:sz="0" w:space="0" w:color="auto"/>
        <w:bottom w:val="none" w:sz="0" w:space="0" w:color="auto"/>
        <w:right w:val="none" w:sz="0" w:space="0" w:color="auto"/>
      </w:divBdr>
      <w:divsChild>
        <w:div w:id="1661304083">
          <w:marLeft w:val="605"/>
          <w:marRight w:val="0"/>
          <w:marTop w:val="40"/>
          <w:marBottom w:val="80"/>
          <w:divBdr>
            <w:top w:val="none" w:sz="0" w:space="0" w:color="auto"/>
            <w:left w:val="none" w:sz="0" w:space="0" w:color="auto"/>
            <w:bottom w:val="none" w:sz="0" w:space="0" w:color="auto"/>
            <w:right w:val="none" w:sz="0" w:space="0" w:color="auto"/>
          </w:divBdr>
        </w:div>
        <w:div w:id="998919684">
          <w:marLeft w:val="893"/>
          <w:marRight w:val="0"/>
          <w:marTop w:val="40"/>
          <w:marBottom w:val="80"/>
          <w:divBdr>
            <w:top w:val="none" w:sz="0" w:space="0" w:color="auto"/>
            <w:left w:val="none" w:sz="0" w:space="0" w:color="auto"/>
            <w:bottom w:val="none" w:sz="0" w:space="0" w:color="auto"/>
            <w:right w:val="none" w:sz="0" w:space="0" w:color="auto"/>
          </w:divBdr>
        </w:div>
      </w:divsChild>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46414376">
          <w:marLeft w:val="1166"/>
          <w:marRight w:val="0"/>
          <w:marTop w:val="0"/>
          <w:marBottom w:val="0"/>
          <w:divBdr>
            <w:top w:val="none" w:sz="0" w:space="0" w:color="auto"/>
            <w:left w:val="none" w:sz="0" w:space="0" w:color="auto"/>
            <w:bottom w:val="none" w:sz="0" w:space="0" w:color="auto"/>
            <w:right w:val="none" w:sz="0" w:space="0" w:color="auto"/>
          </w:divBdr>
        </w:div>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29219">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151878">
      <w:bodyDiv w:val="1"/>
      <w:marLeft w:val="0"/>
      <w:marRight w:val="0"/>
      <w:marTop w:val="0"/>
      <w:marBottom w:val="0"/>
      <w:divBdr>
        <w:top w:val="none" w:sz="0" w:space="0" w:color="auto"/>
        <w:left w:val="none" w:sz="0" w:space="0" w:color="auto"/>
        <w:bottom w:val="none" w:sz="0" w:space="0" w:color="auto"/>
        <w:right w:val="none" w:sz="0" w:space="0" w:color="auto"/>
      </w:divBdr>
      <w:divsChild>
        <w:div w:id="1866597497">
          <w:marLeft w:val="0"/>
          <w:marRight w:val="0"/>
          <w:marTop w:val="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4617161">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1465009">
      <w:bodyDiv w:val="1"/>
      <w:marLeft w:val="0"/>
      <w:marRight w:val="0"/>
      <w:marTop w:val="0"/>
      <w:marBottom w:val="0"/>
      <w:divBdr>
        <w:top w:val="none" w:sz="0" w:space="0" w:color="auto"/>
        <w:left w:val="none" w:sz="0" w:space="0" w:color="auto"/>
        <w:bottom w:val="none" w:sz="0" w:space="0" w:color="auto"/>
        <w:right w:val="none" w:sz="0" w:space="0" w:color="auto"/>
      </w:divBdr>
      <w:divsChild>
        <w:div w:id="2105614146">
          <w:marLeft w:val="0"/>
          <w:marRight w:val="0"/>
          <w:marTop w:val="0"/>
          <w:marBottom w:val="0"/>
          <w:divBdr>
            <w:top w:val="none" w:sz="0" w:space="0" w:color="auto"/>
            <w:left w:val="none" w:sz="0" w:space="0" w:color="auto"/>
            <w:bottom w:val="none" w:sz="0" w:space="0" w:color="auto"/>
            <w:right w:val="none" w:sz="0" w:space="0" w:color="auto"/>
          </w:divBdr>
        </w:div>
      </w:divsChild>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4693099">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57001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648483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053562">
      <w:bodyDiv w:val="1"/>
      <w:marLeft w:val="0"/>
      <w:marRight w:val="0"/>
      <w:marTop w:val="0"/>
      <w:marBottom w:val="0"/>
      <w:divBdr>
        <w:top w:val="none" w:sz="0" w:space="0" w:color="auto"/>
        <w:left w:val="none" w:sz="0" w:space="0" w:color="auto"/>
        <w:bottom w:val="none" w:sz="0" w:space="0" w:color="auto"/>
        <w:right w:val="none" w:sz="0" w:space="0" w:color="auto"/>
      </w:divBdr>
      <w:divsChild>
        <w:div w:id="365180220">
          <w:marLeft w:val="0"/>
          <w:marRight w:val="0"/>
          <w:marTop w:val="0"/>
          <w:marBottom w:val="0"/>
          <w:divBdr>
            <w:top w:val="none" w:sz="0" w:space="0" w:color="auto"/>
            <w:left w:val="none" w:sz="0" w:space="0" w:color="auto"/>
            <w:bottom w:val="none" w:sz="0" w:space="0" w:color="auto"/>
            <w:right w:val="none" w:sz="0" w:space="0" w:color="auto"/>
          </w:divBdr>
        </w:div>
      </w:divsChild>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147818">
      <w:bodyDiv w:val="1"/>
      <w:marLeft w:val="0"/>
      <w:marRight w:val="0"/>
      <w:marTop w:val="0"/>
      <w:marBottom w:val="0"/>
      <w:divBdr>
        <w:top w:val="none" w:sz="0" w:space="0" w:color="auto"/>
        <w:left w:val="none" w:sz="0" w:space="0" w:color="auto"/>
        <w:bottom w:val="none" w:sz="0" w:space="0" w:color="auto"/>
        <w:right w:val="none" w:sz="0" w:space="0" w:color="auto"/>
      </w:divBdr>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0499720">
      <w:bodyDiv w:val="1"/>
      <w:marLeft w:val="0"/>
      <w:marRight w:val="0"/>
      <w:marTop w:val="0"/>
      <w:marBottom w:val="0"/>
      <w:divBdr>
        <w:top w:val="none" w:sz="0" w:space="0" w:color="auto"/>
        <w:left w:val="none" w:sz="0" w:space="0" w:color="auto"/>
        <w:bottom w:val="none" w:sz="0" w:space="0" w:color="auto"/>
        <w:right w:val="none" w:sz="0" w:space="0" w:color="auto"/>
      </w:divBdr>
      <w:divsChild>
        <w:div w:id="1254319840">
          <w:marLeft w:val="0"/>
          <w:marRight w:val="0"/>
          <w:marTop w:val="0"/>
          <w:marBottom w:val="0"/>
          <w:divBdr>
            <w:top w:val="none" w:sz="0" w:space="0" w:color="auto"/>
            <w:left w:val="none" w:sz="0" w:space="0" w:color="auto"/>
            <w:bottom w:val="none" w:sz="0" w:space="0" w:color="auto"/>
            <w:right w:val="none" w:sz="0" w:space="0" w:color="auto"/>
          </w:divBdr>
        </w:div>
      </w:divsChild>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3596197">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667285">
      <w:bodyDiv w:val="1"/>
      <w:marLeft w:val="0"/>
      <w:marRight w:val="0"/>
      <w:marTop w:val="0"/>
      <w:marBottom w:val="0"/>
      <w:divBdr>
        <w:top w:val="none" w:sz="0" w:space="0" w:color="auto"/>
        <w:left w:val="none" w:sz="0" w:space="0" w:color="auto"/>
        <w:bottom w:val="none" w:sz="0" w:space="0" w:color="auto"/>
        <w:right w:val="none" w:sz="0" w:space="0" w:color="auto"/>
      </w:divBdr>
      <w:divsChild>
        <w:div w:id="786847956">
          <w:marLeft w:val="0"/>
          <w:marRight w:val="0"/>
          <w:marTop w:val="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0170241">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2573166">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E6745-C2F4-4383-ADA5-725031540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353</TotalTime>
  <Pages>1</Pages>
  <Words>1344</Words>
  <Characters>7667</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Yanping Xing</cp:lastModifiedBy>
  <cp:revision>30</cp:revision>
  <cp:lastPrinted>2013-05-13T04:37:00Z</cp:lastPrinted>
  <dcterms:created xsi:type="dcterms:W3CDTF">2025-03-26T07:43:00Z</dcterms:created>
  <dcterms:modified xsi:type="dcterms:W3CDTF">2025-05-09T04:22:00Z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261cbb6c8982495081cf1870b269f6dc">
    <vt:lpwstr>CWMY69UVUhaI4VVqDv/SSk+dAXjllvte23Us3D82EGJAl+a91SLWSHQUjQvWP6ZbOok/wUuxuLNtwpU+0xfYG/9Qw==</vt:lpwstr>
  </property>
  <property fmtid="{D5CDD505-2E9C-101B-9397-08002B2CF9AE}" pid="5" name="CWMdeb066ccbf6943b58e7549a81e981204">
    <vt:lpwstr>CWM2Ps0sL+Xllw82rqxNtZWvMacb90OyRUJxXR+QwFQQJ2bM0LAXhCNcFbQv9MVSUWJsmKbJD+VrCXlKU19edeyrA==</vt:lpwstr>
  </property>
  <property fmtid="{D5CDD505-2E9C-101B-9397-08002B2CF9AE}" pid="6" name="CWMf8dfed91b4d611ee80007f9f00007f9f">
    <vt:lpwstr>CWMRyv+dJ6pjieQ8KTuzgzIFQ4TmSjHOICmyvBBbnFJOsPdfnQCYMlOzl3551buiNEdrflh1GXRWg2jg8YWnxNIPA==</vt:lpwstr>
  </property>
  <property fmtid="{D5CDD505-2E9C-101B-9397-08002B2CF9AE}" pid="7" name="CWM201bc7609da911ef8000176900001669">
    <vt:lpwstr>CWM7fe1lN2xN48/x/i0WXDihmtFBT+PFo7sb58EyzCkNI7JIgIqekj3UWZb2CDR6SFX9iT9AiTFg0lqWoEcz+L1Uw==</vt:lpwstr>
  </property>
  <property fmtid="{D5CDD505-2E9C-101B-9397-08002B2CF9AE}" pid="8" name="CWM0ce08c309dc711ef8000319c0000309c">
    <vt:lpwstr>CWMEyjj43V0OU8C7Rom+JP0Wb4GX/JYtnX0siR6neoR34nKrShEnGcslF3eiMihWfqh+lUUj8sj158PNHJxFuJgfA==</vt:lpwstr>
  </property>
  <property fmtid="{D5CDD505-2E9C-101B-9397-08002B2CF9AE}" pid="9" name="CWM9b747890d88b11ef80007f5000007f50">
    <vt:lpwstr>CWMO1AoUq6RjE+Glxi0QO2YTEK8GbpOasZHk7vhaknydaX1g70KH2kOxkbW8H7fWP5i6zFYHOYWiX8NjBFkL2802A==</vt:lpwstr>
  </property>
  <property fmtid="{D5CDD505-2E9C-101B-9397-08002B2CF9AE}" pid="10" name="CWM11c55bf0e38f11ef8000279300002693">
    <vt:lpwstr>CWM8YxwBUF5Fo5/lddbwxh5AXf/GPBFc4lIjjtYwRNBrqur/KZb9X9yO/9+bqwJdq5V4uw6YtxA7T+ZiGWO2cZ8Ug==</vt:lpwstr>
  </property>
  <property fmtid="{D5CDD505-2E9C-101B-9397-08002B2CF9AE}" pid="11" name="CWM6833f1a0e39d11ef800043e5000043e5">
    <vt:lpwstr>CWMoWOOkoKBinxVyYqJMmDN5KNvE51s4xmAHzv622Jznnt0N1QdUYec4zLCEbjRiqBmAUQA4NqMevHRrtTvk4w5uQ==</vt:lpwstr>
  </property>
</Properties>
</file>