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71A7" w14:textId="1BC28D51" w:rsidR="00297BAB" w:rsidRDefault="003930BE" w:rsidP="00297BAB">
      <w:pPr>
        <w:tabs>
          <w:tab w:val="right" w:pos="9216"/>
        </w:tabs>
        <w:spacing w:after="0"/>
        <w:jc w:val="left"/>
        <w:rPr>
          <w:b/>
          <w:kern w:val="2"/>
          <w:lang w:eastAsia="zh-CN"/>
        </w:rPr>
      </w:pPr>
      <w:r w:rsidRPr="003930BE">
        <w:rPr>
          <w:b/>
          <w:kern w:val="2"/>
          <w:lang w:eastAsia="zh-CN"/>
        </w:rPr>
        <w:t>3GPP TSG</w:t>
      </w:r>
      <w:r w:rsidR="00507A16">
        <w:rPr>
          <w:b/>
          <w:kern w:val="2"/>
          <w:lang w:eastAsia="zh-CN"/>
        </w:rPr>
        <w:t>-</w:t>
      </w:r>
      <w:r w:rsidRPr="003930BE">
        <w:rPr>
          <w:b/>
          <w:kern w:val="2"/>
          <w:lang w:eastAsia="zh-CN"/>
        </w:rPr>
        <w:t xml:space="preserve">RAN WG1 </w:t>
      </w:r>
      <w:r w:rsidR="00577D05" w:rsidRPr="0058354C">
        <w:rPr>
          <w:b/>
          <w:kern w:val="2"/>
          <w:lang w:eastAsia="zh-CN"/>
        </w:rPr>
        <w:t xml:space="preserve">Meeting </w:t>
      </w:r>
      <w:r w:rsidRPr="003930BE">
        <w:rPr>
          <w:b/>
          <w:kern w:val="2"/>
          <w:lang w:eastAsia="zh-CN"/>
        </w:rPr>
        <w:t>#1</w:t>
      </w:r>
      <w:r w:rsidR="00AA281E">
        <w:rPr>
          <w:b/>
          <w:kern w:val="2"/>
          <w:lang w:eastAsia="zh-CN"/>
        </w:rPr>
        <w:t>2</w:t>
      </w:r>
      <w:r w:rsidR="00F62062">
        <w:rPr>
          <w:b/>
          <w:kern w:val="2"/>
          <w:lang w:eastAsia="zh-CN"/>
        </w:rPr>
        <w:t>1</w:t>
      </w:r>
      <w:r w:rsidR="006E3A25">
        <w:rPr>
          <w:b/>
          <w:kern w:val="2"/>
          <w:lang w:eastAsia="zh-CN"/>
        </w:rPr>
        <w:tab/>
      </w:r>
      <w:r w:rsidR="001868A9" w:rsidRPr="00AD2A8F">
        <w:rPr>
          <w:b/>
          <w:kern w:val="2"/>
          <w:lang w:eastAsia="zh-CN"/>
        </w:rPr>
        <w:t>R1-</w:t>
      </w:r>
      <w:r w:rsidR="00583907" w:rsidRPr="00AD2A8F">
        <w:rPr>
          <w:b/>
          <w:kern w:val="2"/>
          <w:lang w:eastAsia="zh-CN"/>
        </w:rPr>
        <w:t>250</w:t>
      </w:r>
      <w:r w:rsidR="00AD2A8F" w:rsidRPr="00AD2A8F">
        <w:rPr>
          <w:b/>
          <w:kern w:val="2"/>
          <w:lang w:eastAsia="zh-CN"/>
        </w:rPr>
        <w:t>3293</w:t>
      </w:r>
    </w:p>
    <w:p w14:paraId="5A4FD48E" w14:textId="3899C99F" w:rsidR="009C0564" w:rsidRPr="00CF195E" w:rsidRDefault="00F62062" w:rsidP="00D21363">
      <w:pPr>
        <w:tabs>
          <w:tab w:val="right" w:pos="9216"/>
        </w:tabs>
        <w:spacing w:afterLines="50"/>
        <w:jc w:val="left"/>
        <w:rPr>
          <w:b/>
          <w:kern w:val="2"/>
          <w:lang w:eastAsia="zh-CN"/>
        </w:rPr>
      </w:pPr>
      <w:r w:rsidRPr="00F62062">
        <w:rPr>
          <w:b/>
          <w:lang w:eastAsia="zh-CN"/>
        </w:rPr>
        <w:t>St Julian’s, Malta, May 19</w:t>
      </w:r>
      <w:r w:rsidRPr="002A68C6">
        <w:rPr>
          <w:b/>
          <w:vertAlign w:val="superscript"/>
          <w:lang w:eastAsia="zh-CN"/>
        </w:rPr>
        <w:t>th</w:t>
      </w:r>
      <w:r w:rsidRPr="00F62062">
        <w:rPr>
          <w:b/>
          <w:lang w:eastAsia="zh-CN"/>
        </w:rPr>
        <w:t xml:space="preserve"> – 23</w:t>
      </w:r>
      <w:r w:rsidR="00283BB9" w:rsidRPr="002A68C6">
        <w:rPr>
          <w:b/>
          <w:vertAlign w:val="superscript"/>
          <w:lang w:eastAsia="zh-CN"/>
        </w:rPr>
        <w:t>rd</w:t>
      </w:r>
      <w:r w:rsidRPr="00F62062">
        <w:rPr>
          <w:b/>
          <w:lang w:eastAsia="zh-CN"/>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1B466F2D"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1</w:t>
      </w:r>
      <w:r w:rsidR="00AA281E">
        <w:rPr>
          <w:b/>
          <w:kern w:val="2"/>
          <w:lang w:eastAsia="zh-CN"/>
        </w:rPr>
        <w:t>5</w:t>
      </w:r>
      <w:r w:rsidR="000A3E19">
        <w:rPr>
          <w:b/>
          <w:kern w:val="2"/>
          <w:lang w:eastAsia="zh-CN"/>
        </w:rPr>
        <w:t>.</w:t>
      </w:r>
      <w:r w:rsidR="00AA281E">
        <w:rPr>
          <w:b/>
          <w:kern w:val="2"/>
          <w:lang w:eastAsia="zh-CN"/>
        </w:rPr>
        <w:t>5</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13F8823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 xml:space="preserve">UE features for </w:t>
      </w:r>
      <w:r w:rsidR="00AA281E">
        <w:rPr>
          <w:b/>
          <w:kern w:val="2"/>
          <w:lang w:eastAsia="zh-CN"/>
        </w:rPr>
        <w:t>Rel-19 LP-</w:t>
      </w:r>
      <w:bookmarkStart w:id="0" w:name="_GoBack"/>
      <w:bookmarkEnd w:id="0"/>
      <w:r w:rsidR="00AA281E">
        <w:rPr>
          <w:b/>
          <w:kern w:val="2"/>
          <w:lang w:eastAsia="zh-CN"/>
        </w:rPr>
        <w:t>WUS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Heading1"/>
      </w:pPr>
      <w:bookmarkStart w:id="1" w:name="_Ref124589705"/>
      <w:bookmarkStart w:id="2" w:name="_Ref129681862"/>
      <w:r w:rsidRPr="00CF195E">
        <w:t>Introduction</w:t>
      </w:r>
      <w:bookmarkEnd w:id="1"/>
      <w:bookmarkEnd w:id="2"/>
    </w:p>
    <w:p w14:paraId="4A0FE881" w14:textId="364F52CF" w:rsidR="005E11DB" w:rsidRDefault="000E4B6F" w:rsidP="006315DC">
      <w:pPr>
        <w:rPr>
          <w:lang w:eastAsia="zh-CN"/>
        </w:rPr>
      </w:pPr>
      <w:r>
        <w:rPr>
          <w:rFonts w:hint="eastAsia"/>
          <w:lang w:eastAsia="zh-CN"/>
        </w:rPr>
        <w:t>In</w:t>
      </w:r>
      <w:r>
        <w:rPr>
          <w:lang w:eastAsia="zh-CN"/>
        </w:rPr>
        <w:t xml:space="preserve"> </w:t>
      </w:r>
      <w:r w:rsidR="00CC0CC3">
        <w:rPr>
          <w:lang w:eastAsia="zh-CN"/>
        </w:rPr>
        <w:t xml:space="preserve">RAN1#120, </w:t>
      </w:r>
      <w:r w:rsidRPr="000E4B6F">
        <w:rPr>
          <w:lang w:eastAsia="zh-CN"/>
        </w:rPr>
        <w:t xml:space="preserve">UE features for </w:t>
      </w:r>
      <w:r w:rsidR="00CC0CC3">
        <w:rPr>
          <w:lang w:eastAsia="zh-CN"/>
        </w:rPr>
        <w:t xml:space="preserve">Rel-19 </w:t>
      </w:r>
      <w:r w:rsidR="00AA281E">
        <w:rPr>
          <w:lang w:eastAsia="zh-CN"/>
        </w:rPr>
        <w:t>LP-WUS</w:t>
      </w:r>
      <w:r w:rsidR="00B84B77">
        <w:rPr>
          <w:lang w:eastAsia="zh-CN"/>
        </w:rPr>
        <w:t xml:space="preserve"> </w:t>
      </w:r>
      <w:r w:rsidR="00CC0CC3">
        <w:rPr>
          <w:lang w:eastAsia="zh-CN"/>
        </w:rPr>
        <w:t xml:space="preserve">were discussed, and a basic framework was agreed </w:t>
      </w:r>
      <w:r w:rsidR="00CC0CC3">
        <w:rPr>
          <w:lang w:eastAsia="zh-CN"/>
        </w:rPr>
        <w:fldChar w:fldCharType="begin"/>
      </w:r>
      <w:r w:rsidR="00CC0CC3">
        <w:rPr>
          <w:lang w:eastAsia="zh-CN"/>
        </w:rPr>
        <w:instrText xml:space="preserve"> REF _Ref191663184 \r \h </w:instrText>
      </w:r>
      <w:r w:rsidR="00CC0CC3">
        <w:rPr>
          <w:lang w:eastAsia="zh-CN"/>
        </w:rPr>
      </w:r>
      <w:r w:rsidR="00CC0CC3">
        <w:rPr>
          <w:lang w:eastAsia="zh-CN"/>
        </w:rPr>
        <w:fldChar w:fldCharType="separate"/>
      </w:r>
      <w:r w:rsidR="00595D0C">
        <w:rPr>
          <w:lang w:eastAsia="zh-CN"/>
        </w:rPr>
        <w:t>[1]</w:t>
      </w:r>
      <w:r w:rsidR="00CC0CC3">
        <w:rPr>
          <w:lang w:eastAsia="zh-CN"/>
        </w:rPr>
        <w:fldChar w:fldCharType="end"/>
      </w:r>
      <w:r w:rsidR="00CC0CC3">
        <w:rPr>
          <w:lang w:eastAsia="zh-CN"/>
        </w:rPr>
        <w:t>. In this paper, the FFS parts of each row are discussed.</w:t>
      </w:r>
    </w:p>
    <w:p w14:paraId="6453B8BB" w14:textId="5D9AC567" w:rsidR="00D82140" w:rsidRDefault="00CC0CC3" w:rsidP="00D82140">
      <w:pPr>
        <w:pStyle w:val="Heading1"/>
        <w:rPr>
          <w:sz w:val="32"/>
          <w:lang w:val="en-GB" w:eastAsia="zh-CN"/>
        </w:rPr>
      </w:pPr>
      <w:bookmarkStart w:id="3" w:name="_Hlk188462798"/>
      <w:r>
        <w:rPr>
          <w:lang w:val="en-GB" w:eastAsia="zh-CN"/>
        </w:rPr>
        <w:t xml:space="preserve">Discussion </w:t>
      </w:r>
    </w:p>
    <w:p w14:paraId="7AE2D4B1" w14:textId="4A47E5A8" w:rsidR="00D82140" w:rsidRDefault="00D82140" w:rsidP="00D82140">
      <w:pPr>
        <w:pStyle w:val="Heading2"/>
        <w:rPr>
          <w:lang w:val="en-GB" w:eastAsia="zh-CN"/>
        </w:rPr>
      </w:pPr>
      <w:bookmarkStart w:id="4" w:name="_Ref191665818"/>
      <w:r>
        <w:rPr>
          <w:lang w:val="en-GB" w:eastAsia="zh-CN"/>
        </w:rPr>
        <w:t xml:space="preserve">IDLE/INACTIVE mode </w:t>
      </w:r>
      <w:r w:rsidR="00CC0CC3">
        <w:rPr>
          <w:lang w:val="en-GB" w:eastAsia="zh-CN"/>
        </w:rPr>
        <w:t xml:space="preserve">(i.e., FG </w:t>
      </w:r>
      <w:r w:rsidR="00033C6C">
        <w:rPr>
          <w:lang w:val="en-GB" w:eastAsia="zh-CN"/>
        </w:rPr>
        <w:t>62-</w:t>
      </w:r>
      <w:r w:rsidR="00CC0CC3">
        <w:rPr>
          <w:lang w:val="en-GB" w:eastAsia="zh-CN"/>
        </w:rPr>
        <w:t>1</w:t>
      </w:r>
      <w:r w:rsidR="00F201CA">
        <w:rPr>
          <w:lang w:val="en-GB" w:eastAsia="zh-CN"/>
        </w:rPr>
        <w:t xml:space="preserve"> and FG </w:t>
      </w:r>
      <w:r w:rsidR="00033C6C">
        <w:rPr>
          <w:lang w:val="en-GB" w:eastAsia="zh-CN"/>
        </w:rPr>
        <w:t>62-</w:t>
      </w:r>
      <w:r w:rsidR="00F201CA">
        <w:rPr>
          <w:lang w:val="en-GB" w:eastAsia="zh-CN"/>
        </w:rPr>
        <w:t>1a</w:t>
      </w:r>
      <w:r w:rsidR="00CC0CC3">
        <w:rPr>
          <w:lang w:val="en-GB" w:eastAsia="zh-CN"/>
        </w:rPr>
        <w:t>)</w:t>
      </w:r>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1366"/>
        <w:gridCol w:w="1367"/>
        <w:gridCol w:w="221"/>
        <w:gridCol w:w="540"/>
        <w:gridCol w:w="442"/>
        <w:gridCol w:w="1367"/>
        <w:gridCol w:w="594"/>
        <w:gridCol w:w="442"/>
        <w:gridCol w:w="442"/>
        <w:gridCol w:w="442"/>
        <w:gridCol w:w="1053"/>
        <w:gridCol w:w="891"/>
      </w:tblGrid>
      <w:tr w:rsidR="00D6793F" w:rsidRPr="00D14E17" w14:paraId="25922C72" w14:textId="77777777" w:rsidTr="00D6793F">
        <w:trPr>
          <w:trHeight w:val="20"/>
        </w:trPr>
        <w:tc>
          <w:tcPr>
            <w:tcW w:w="230" w:type="pct"/>
            <w:tcBorders>
              <w:top w:val="single" w:sz="4" w:space="0" w:color="auto"/>
              <w:left w:val="single" w:sz="4" w:space="0" w:color="auto"/>
              <w:bottom w:val="single" w:sz="4" w:space="0" w:color="auto"/>
              <w:right w:val="single" w:sz="4" w:space="0" w:color="auto"/>
            </w:tcBorders>
            <w:hideMark/>
          </w:tcPr>
          <w:p w14:paraId="5D694310" w14:textId="3960937F"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62</w:t>
            </w:r>
            <w:r w:rsidRPr="00F62062">
              <w:rPr>
                <w:rFonts w:ascii="Arial" w:eastAsia="MS Mincho" w:hAnsi="Arial" w:cs="Arial"/>
                <w:color w:val="000000"/>
                <w:sz w:val="18"/>
                <w:szCs w:val="18"/>
                <w:lang w:val="en-GB" w:eastAsia="ja-JP"/>
              </w:rPr>
              <w:t>-</w:t>
            </w:r>
            <w:r w:rsidRPr="00F62062">
              <w:rPr>
                <w:rFonts w:ascii="Arial" w:eastAsia="MS Mincho" w:hAnsi="Arial" w:cs="Arial" w:hint="eastAsia"/>
                <w:color w:val="000000"/>
                <w:sz w:val="18"/>
                <w:szCs w:val="18"/>
                <w:lang w:val="en-GB" w:eastAsia="ja-JP"/>
              </w:rPr>
              <w:t>1</w:t>
            </w:r>
          </w:p>
        </w:tc>
        <w:tc>
          <w:tcPr>
            <w:tcW w:w="689" w:type="pct"/>
            <w:tcBorders>
              <w:top w:val="single" w:sz="4" w:space="0" w:color="auto"/>
              <w:left w:val="single" w:sz="4" w:space="0" w:color="auto"/>
              <w:bottom w:val="single" w:sz="4" w:space="0" w:color="auto"/>
              <w:right w:val="single" w:sz="4" w:space="0" w:color="auto"/>
            </w:tcBorders>
            <w:hideMark/>
          </w:tcPr>
          <w:p w14:paraId="2A3EA796" w14:textId="42AB5E65"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val="en-GB" w:eastAsia="zh-CN"/>
              </w:rPr>
              <w:t>LP-WUS operation in IDLE/INACTIVE mode based on OOK signal</w:t>
            </w:r>
          </w:p>
        </w:tc>
        <w:tc>
          <w:tcPr>
            <w:tcW w:w="689" w:type="pct"/>
            <w:tcBorders>
              <w:top w:val="single" w:sz="4" w:space="0" w:color="auto"/>
              <w:left w:val="single" w:sz="4" w:space="0" w:color="auto"/>
              <w:bottom w:val="single" w:sz="4" w:space="0" w:color="auto"/>
              <w:right w:val="single" w:sz="4" w:space="0" w:color="auto"/>
            </w:tcBorders>
          </w:tcPr>
          <w:p w14:paraId="108A165D"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OOK</w:t>
            </w:r>
          </w:p>
          <w:p w14:paraId="1C889B1F"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highlight w:val="yellow"/>
                <w:lang w:val="en-GB" w:eastAsia="ja-JP"/>
              </w:rPr>
              <w:t xml:space="preserve">[2. The support of LP-SS based RRM measurement </w:t>
            </w:r>
            <w:r w:rsidRPr="00F62062">
              <w:rPr>
                <w:rFonts w:ascii="Arial" w:eastAsia="MS Gothic" w:hAnsi="Arial" w:cs="Arial"/>
                <w:strike/>
                <w:color w:val="000000"/>
                <w:sz w:val="18"/>
                <w:szCs w:val="18"/>
                <w:highlight w:val="yellow"/>
                <w:lang w:val="en-GB" w:eastAsia="ja-JP"/>
              </w:rPr>
              <w:t>and/or SSB-based measurement, corresponding to component 1</w:t>
            </w:r>
            <w:r w:rsidRPr="00F62062">
              <w:rPr>
                <w:rFonts w:ascii="Arial" w:eastAsia="MS Gothic" w:hAnsi="Arial" w:cs="Arial"/>
                <w:color w:val="000000"/>
                <w:sz w:val="18"/>
                <w:szCs w:val="18"/>
                <w:highlight w:val="yellow"/>
                <w:lang w:val="en-GB" w:eastAsia="ja-JP"/>
              </w:rPr>
              <w:t>]</w:t>
            </w:r>
          </w:p>
          <w:p w14:paraId="3FB3A39E"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[3. The support of further RRM relaxation of UE MR]</w:t>
            </w:r>
          </w:p>
          <w:p w14:paraId="6998B671"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[4. The support of serving RRM measurement offloading]</w:t>
            </w:r>
          </w:p>
          <w:p w14:paraId="229C0949"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[5. The supported wake-up delay]</w:t>
            </w:r>
          </w:p>
          <w:p w14:paraId="571CEF23"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p>
          <w:p w14:paraId="0C0F05B5"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FFS: M values</w:t>
            </w:r>
          </w:p>
          <w:p w14:paraId="6630047C" w14:textId="375AAB20" w:rsidR="00D6793F" w:rsidRPr="00D14E17" w:rsidRDefault="00D6793F" w:rsidP="00D6793F">
            <w:pPr>
              <w:overflowPunct w:val="0"/>
              <w:jc w:val="left"/>
              <w:rPr>
                <w:rFonts w:ascii="Arial" w:eastAsia="MS Mincho" w:hAnsi="Arial" w:cs="Arial"/>
                <w:color w:val="000000"/>
                <w:sz w:val="18"/>
                <w:szCs w:val="18"/>
                <w:lang w:val="en-GB" w:eastAsia="zh-CN"/>
              </w:rPr>
            </w:pPr>
            <w:r w:rsidRPr="00F62062">
              <w:rPr>
                <w:rFonts w:ascii="Arial" w:eastAsia="MS Gothic" w:hAnsi="Arial" w:cs="Arial"/>
                <w:color w:val="000000"/>
                <w:sz w:val="18"/>
                <w:szCs w:val="18"/>
                <w:highlight w:val="yellow"/>
                <w:lang w:val="en-GB" w:eastAsia="ja-JP"/>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5B2903DA" w14:textId="77777777" w:rsidR="00D6793F" w:rsidRPr="00D14E17" w:rsidRDefault="00D6793F" w:rsidP="00D6793F">
            <w:pPr>
              <w:keepLines/>
              <w:overflowPunct w:val="0"/>
              <w:jc w:val="left"/>
              <w:rPr>
                <w:rFonts w:ascii="Arial" w:eastAsia="MS Mincho" w:hAnsi="Arial" w:cs="Arial"/>
                <w:color w:val="000000"/>
                <w:sz w:val="18"/>
                <w:szCs w:val="18"/>
                <w:lang w:val="en-GB" w:eastAsia="ja-JP"/>
              </w:rPr>
            </w:pPr>
          </w:p>
        </w:tc>
        <w:tc>
          <w:tcPr>
            <w:tcW w:w="275" w:type="pct"/>
            <w:tcBorders>
              <w:top w:val="single" w:sz="4" w:space="0" w:color="auto"/>
              <w:left w:val="single" w:sz="4" w:space="0" w:color="auto"/>
              <w:bottom w:val="single" w:sz="4" w:space="0" w:color="auto"/>
              <w:right w:val="single" w:sz="4" w:space="0" w:color="auto"/>
            </w:tcBorders>
            <w:hideMark/>
          </w:tcPr>
          <w:p w14:paraId="4F85B73C" w14:textId="07921C25"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YES</w:t>
            </w:r>
          </w:p>
        </w:tc>
        <w:tc>
          <w:tcPr>
            <w:tcW w:w="225" w:type="pct"/>
            <w:tcBorders>
              <w:top w:val="single" w:sz="4" w:space="0" w:color="auto"/>
              <w:left w:val="single" w:sz="4" w:space="0" w:color="auto"/>
              <w:bottom w:val="single" w:sz="4" w:space="0" w:color="auto"/>
              <w:right w:val="single" w:sz="4" w:space="0" w:color="auto"/>
            </w:tcBorders>
            <w:hideMark/>
          </w:tcPr>
          <w:p w14:paraId="57D347FF" w14:textId="581585D0"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689" w:type="pct"/>
            <w:tcBorders>
              <w:top w:val="single" w:sz="4" w:space="0" w:color="auto"/>
              <w:left w:val="single" w:sz="4" w:space="0" w:color="auto"/>
              <w:bottom w:val="single" w:sz="4" w:space="0" w:color="auto"/>
              <w:right w:val="single" w:sz="4" w:space="0" w:color="auto"/>
            </w:tcBorders>
            <w:hideMark/>
          </w:tcPr>
          <w:p w14:paraId="5F7DDB40" w14:textId="6730002B"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hAnsi="Arial" w:cs="Arial"/>
                <w:color w:val="000000"/>
                <w:sz w:val="18"/>
                <w:szCs w:val="18"/>
                <w:lang w:eastAsia="zh-CN"/>
              </w:rPr>
              <w:t>LP-WUS operation in IDLE/INACTIVE mode based on OOK signal is not supported</w:t>
            </w:r>
          </w:p>
        </w:tc>
        <w:tc>
          <w:tcPr>
            <w:tcW w:w="316" w:type="pct"/>
            <w:tcBorders>
              <w:top w:val="single" w:sz="4" w:space="0" w:color="auto"/>
              <w:left w:val="single" w:sz="4" w:space="0" w:color="auto"/>
              <w:bottom w:val="single" w:sz="4" w:space="0" w:color="auto"/>
              <w:right w:val="single" w:sz="4" w:space="0" w:color="auto"/>
            </w:tcBorders>
            <w:hideMark/>
          </w:tcPr>
          <w:p w14:paraId="7A510960" w14:textId="22277A12"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cs="Arial"/>
                <w:color w:val="000000"/>
                <w:sz w:val="18"/>
                <w:szCs w:val="18"/>
                <w:lang w:val="en-GB" w:eastAsia="zh-CN"/>
              </w:rPr>
              <w:t>Per Band</w:t>
            </w:r>
          </w:p>
        </w:tc>
        <w:tc>
          <w:tcPr>
            <w:tcW w:w="225" w:type="pct"/>
            <w:tcBorders>
              <w:top w:val="single" w:sz="4" w:space="0" w:color="auto"/>
              <w:left w:val="single" w:sz="4" w:space="0" w:color="auto"/>
              <w:bottom w:val="single" w:sz="4" w:space="0" w:color="auto"/>
              <w:right w:val="single" w:sz="4" w:space="0" w:color="auto"/>
            </w:tcBorders>
            <w:hideMark/>
          </w:tcPr>
          <w:p w14:paraId="11E1B3FE" w14:textId="354D3DF4"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225" w:type="pct"/>
            <w:tcBorders>
              <w:top w:val="single" w:sz="4" w:space="0" w:color="auto"/>
              <w:left w:val="single" w:sz="4" w:space="0" w:color="auto"/>
              <w:bottom w:val="single" w:sz="4" w:space="0" w:color="auto"/>
              <w:right w:val="single" w:sz="4" w:space="0" w:color="auto"/>
            </w:tcBorders>
            <w:hideMark/>
          </w:tcPr>
          <w:p w14:paraId="1AC2E487" w14:textId="32B67BCA"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225" w:type="pct"/>
            <w:tcBorders>
              <w:top w:val="single" w:sz="4" w:space="0" w:color="auto"/>
              <w:left w:val="single" w:sz="4" w:space="0" w:color="auto"/>
              <w:bottom w:val="single" w:sz="4" w:space="0" w:color="auto"/>
              <w:right w:val="single" w:sz="4" w:space="0" w:color="auto"/>
            </w:tcBorders>
            <w:hideMark/>
          </w:tcPr>
          <w:p w14:paraId="41C5CCEF" w14:textId="2F35B4F7"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hAnsi="Arial"/>
                <w:sz w:val="18"/>
                <w:szCs w:val="20"/>
                <w:lang w:val="en-GB"/>
              </w:rPr>
              <w:t>n/a</w:t>
            </w:r>
          </w:p>
        </w:tc>
        <w:tc>
          <w:tcPr>
            <w:tcW w:w="531" w:type="pct"/>
            <w:tcBorders>
              <w:top w:val="single" w:sz="4" w:space="0" w:color="auto"/>
              <w:left w:val="single" w:sz="4" w:space="0" w:color="auto"/>
              <w:bottom w:val="single" w:sz="4" w:space="0" w:color="auto"/>
              <w:right w:val="single" w:sz="4" w:space="0" w:color="auto"/>
            </w:tcBorders>
          </w:tcPr>
          <w:p w14:paraId="57B881A5" w14:textId="77777777" w:rsidR="00D6793F" w:rsidRPr="00F62062" w:rsidRDefault="00D6793F" w:rsidP="00D6793F">
            <w:pPr>
              <w:keepNext/>
              <w:keepLines/>
              <w:autoSpaceDE/>
              <w:autoSpaceDN/>
              <w:adjustRightInd/>
              <w:snapToGrid/>
              <w:spacing w:after="0"/>
              <w:jc w:val="left"/>
              <w:rPr>
                <w:rFonts w:ascii="Arial" w:hAnsi="Arial" w:cs="Arial"/>
                <w:strike/>
                <w:color w:val="FF0000"/>
                <w:sz w:val="18"/>
                <w:szCs w:val="18"/>
                <w:lang w:val="en-GB"/>
              </w:rPr>
            </w:pPr>
            <w:r w:rsidRPr="00F62062">
              <w:rPr>
                <w:rFonts w:ascii="Arial" w:hAnsi="Arial" w:cs="Arial"/>
                <w:strike/>
                <w:color w:val="FF0000"/>
                <w:sz w:val="18"/>
                <w:szCs w:val="18"/>
                <w:lang w:val="en-GB"/>
              </w:rPr>
              <w:t>Component 1 candidate values: {OOK-based, OFDM-based, both}</w:t>
            </w:r>
          </w:p>
          <w:p w14:paraId="5C5278B9"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p>
          <w:p w14:paraId="62EE2C9E"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r w:rsidRPr="00F62062">
              <w:rPr>
                <w:rFonts w:ascii="Arial" w:hAnsi="Arial" w:cs="Arial"/>
                <w:color w:val="000000"/>
                <w:sz w:val="18"/>
                <w:szCs w:val="18"/>
                <w:highlight w:val="yellow"/>
                <w:lang w:val="en-GB"/>
              </w:rPr>
              <w:t>Component 5 candidate values: FFS</w:t>
            </w:r>
          </w:p>
          <w:p w14:paraId="66329A50"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p>
          <w:p w14:paraId="08809093" w14:textId="3E56E500" w:rsidR="00D6793F" w:rsidRPr="00D14E17" w:rsidRDefault="00D6793F" w:rsidP="00D6793F">
            <w:pPr>
              <w:keepLines/>
              <w:overflowPunct w:val="0"/>
              <w:jc w:val="left"/>
              <w:rPr>
                <w:rFonts w:ascii="Arial" w:eastAsia="MS Mincho" w:hAnsi="Arial" w:cs="Arial"/>
                <w:strike/>
                <w:color w:val="000000"/>
                <w:sz w:val="18"/>
                <w:szCs w:val="18"/>
                <w:lang w:val="en-GB" w:eastAsia="ja-JP"/>
              </w:rPr>
            </w:pPr>
            <w:r w:rsidRPr="00F62062">
              <w:rPr>
                <w:rFonts w:ascii="Arial" w:eastAsia="Yu Mincho" w:hAnsi="Arial" w:cs="Arial" w:hint="eastAsia"/>
                <w:strike/>
                <w:color w:val="FF0000"/>
                <w:sz w:val="18"/>
                <w:szCs w:val="18"/>
                <w:lang w:val="en-GB" w:eastAsia="ja-JP"/>
              </w:rPr>
              <w:t>[</w:t>
            </w:r>
            <w:r w:rsidRPr="00F62062">
              <w:rPr>
                <w:rFonts w:ascii="Arial" w:hAnsi="Arial" w:cs="Arial"/>
                <w:strike/>
                <w:color w:val="FF0000"/>
                <w:sz w:val="18"/>
                <w:szCs w:val="18"/>
                <w:lang w:val="en-GB"/>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hideMark/>
          </w:tcPr>
          <w:p w14:paraId="47370A47" w14:textId="1A021C27"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eastAsia="MS Mincho" w:hAnsi="Arial" w:cs="Arial"/>
                <w:color w:val="000000"/>
                <w:sz w:val="18"/>
                <w:szCs w:val="18"/>
                <w:lang w:val="en-GB" w:eastAsia="ja-JP"/>
              </w:rPr>
              <w:t>O</w:t>
            </w:r>
            <w:r w:rsidRPr="00F62062">
              <w:rPr>
                <w:rFonts w:ascii="Arial" w:eastAsia="MS Mincho" w:hAnsi="Arial" w:cs="Arial" w:hint="eastAsia"/>
                <w:color w:val="000000"/>
                <w:sz w:val="18"/>
                <w:szCs w:val="18"/>
                <w:lang w:val="en-GB" w:eastAsia="ja-JP"/>
              </w:rPr>
              <w:t>ptional with capability signalling</w:t>
            </w:r>
          </w:p>
        </w:tc>
      </w:tr>
      <w:tr w:rsidR="00D6793F" w:rsidRPr="00D14E17" w14:paraId="337605EE" w14:textId="77777777" w:rsidTr="00D6793F">
        <w:trPr>
          <w:trHeight w:val="20"/>
        </w:trPr>
        <w:tc>
          <w:tcPr>
            <w:tcW w:w="230" w:type="pct"/>
            <w:tcBorders>
              <w:top w:val="single" w:sz="4" w:space="0" w:color="auto"/>
              <w:left w:val="single" w:sz="4" w:space="0" w:color="auto"/>
              <w:bottom w:val="single" w:sz="4" w:space="0" w:color="auto"/>
              <w:right w:val="single" w:sz="4" w:space="0" w:color="auto"/>
            </w:tcBorders>
          </w:tcPr>
          <w:p w14:paraId="73BFE568" w14:textId="66F8205D"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lastRenderedPageBreak/>
              <w:t>62</w:t>
            </w:r>
            <w:r w:rsidRPr="00F62062">
              <w:rPr>
                <w:rFonts w:ascii="Arial" w:eastAsia="MS Mincho" w:hAnsi="Arial" w:cs="Arial"/>
                <w:color w:val="000000"/>
                <w:sz w:val="18"/>
                <w:szCs w:val="18"/>
                <w:lang w:val="en-GB" w:eastAsia="ja-JP"/>
              </w:rPr>
              <w:t>-</w:t>
            </w:r>
            <w:r w:rsidRPr="00F62062">
              <w:rPr>
                <w:rFonts w:ascii="Arial" w:eastAsia="MS Mincho" w:hAnsi="Arial" w:cs="Arial" w:hint="eastAsia"/>
                <w:color w:val="000000"/>
                <w:sz w:val="18"/>
                <w:szCs w:val="18"/>
                <w:lang w:val="en-GB" w:eastAsia="ja-JP"/>
              </w:rPr>
              <w:t>1a</w:t>
            </w:r>
          </w:p>
        </w:tc>
        <w:tc>
          <w:tcPr>
            <w:tcW w:w="689" w:type="pct"/>
            <w:tcBorders>
              <w:top w:val="single" w:sz="4" w:space="0" w:color="auto"/>
              <w:left w:val="single" w:sz="4" w:space="0" w:color="auto"/>
              <w:bottom w:val="single" w:sz="4" w:space="0" w:color="auto"/>
              <w:right w:val="single" w:sz="4" w:space="0" w:color="auto"/>
            </w:tcBorders>
          </w:tcPr>
          <w:p w14:paraId="23D0B860" w14:textId="0B2017F7"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val="en-GB" w:eastAsia="zh-CN"/>
              </w:rPr>
              <w:t xml:space="preserve">LP-WUS operation in IDLE/INACTIVE mode based on OFDM </w:t>
            </w:r>
            <w:r w:rsidRPr="00F62062">
              <w:rPr>
                <w:rFonts w:ascii="Arial" w:hAnsi="Arial" w:cs="Arial"/>
                <w:color w:val="FF0000"/>
                <w:sz w:val="18"/>
                <w:szCs w:val="18"/>
                <w:lang w:val="en-GB" w:eastAsia="zh-CN"/>
              </w:rPr>
              <w:t>overlaid</w:t>
            </w:r>
            <w:r w:rsidRPr="00F62062">
              <w:rPr>
                <w:rFonts w:ascii="Arial" w:hAnsi="Arial" w:cs="Arial"/>
                <w:color w:val="000000"/>
                <w:sz w:val="18"/>
                <w:szCs w:val="18"/>
                <w:lang w:val="en-GB" w:eastAsia="zh-CN"/>
              </w:rPr>
              <w:t xml:space="preserve"> sequence</w:t>
            </w:r>
          </w:p>
        </w:tc>
        <w:tc>
          <w:tcPr>
            <w:tcW w:w="689" w:type="pct"/>
            <w:tcBorders>
              <w:top w:val="single" w:sz="4" w:space="0" w:color="auto"/>
              <w:left w:val="single" w:sz="4" w:space="0" w:color="auto"/>
              <w:bottom w:val="single" w:sz="4" w:space="0" w:color="auto"/>
              <w:right w:val="single" w:sz="4" w:space="0" w:color="auto"/>
            </w:tcBorders>
          </w:tcPr>
          <w:p w14:paraId="0A4AE927"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lang w:val="en-GB" w:eastAsia="ja-JP"/>
              </w:rPr>
              <w:t>1. LP-WUS operation in IDLE/INACTIVE mode to trigger paging monitoring based on OFDM</w:t>
            </w:r>
            <w:r w:rsidRPr="00F62062">
              <w:rPr>
                <w:rFonts w:ascii="Arial" w:eastAsia="MS Gothic" w:hAnsi="Arial" w:cs="Arial" w:hint="eastAsia"/>
                <w:color w:val="000000"/>
                <w:sz w:val="18"/>
                <w:szCs w:val="18"/>
                <w:lang w:val="en-GB" w:eastAsia="ja-JP"/>
              </w:rPr>
              <w:t xml:space="preserve"> </w:t>
            </w:r>
            <w:r w:rsidRPr="00F62062">
              <w:rPr>
                <w:rFonts w:ascii="Arial" w:eastAsia="MS Gothic" w:hAnsi="Arial" w:cs="Arial" w:hint="eastAsia"/>
                <w:color w:val="FF0000"/>
                <w:sz w:val="18"/>
                <w:szCs w:val="18"/>
                <w:lang w:val="en-GB" w:eastAsia="ja-JP"/>
              </w:rPr>
              <w:t>overlaid sequence</w:t>
            </w:r>
          </w:p>
          <w:p w14:paraId="76DF409A"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highlight w:val="yellow"/>
                <w:lang w:val="en-GB" w:eastAsia="ja-JP"/>
              </w:rPr>
              <w:t xml:space="preserve">[2. FFS: The support of LP-SS based RRM measurement </w:t>
            </w:r>
            <w:r w:rsidRPr="00F62062">
              <w:rPr>
                <w:rFonts w:ascii="Arial" w:eastAsia="MS Gothic" w:hAnsi="Arial" w:cs="Arial"/>
                <w:strike/>
                <w:color w:val="000000"/>
                <w:sz w:val="18"/>
                <w:szCs w:val="18"/>
                <w:highlight w:val="yellow"/>
                <w:lang w:val="en-GB" w:eastAsia="ja-JP"/>
              </w:rPr>
              <w:t>and/or</w:t>
            </w:r>
            <w:r w:rsidRPr="00F62062">
              <w:rPr>
                <w:rFonts w:ascii="Arial" w:eastAsia="MS Gothic" w:hAnsi="Arial" w:cs="Arial"/>
                <w:strike/>
                <w:color w:val="000000"/>
                <w:sz w:val="18"/>
                <w:szCs w:val="18"/>
                <w:lang w:val="en-GB" w:eastAsia="ja-JP"/>
              </w:rPr>
              <w:t xml:space="preserve"> </w:t>
            </w:r>
          </w:p>
          <w:p w14:paraId="6DBE4010"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[X. FFS: The support of SSB-based RRM measurement]</w:t>
            </w:r>
          </w:p>
          <w:p w14:paraId="36ACAA36"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lang w:val="en-GB" w:eastAsia="ja-JP"/>
              </w:rPr>
            </w:pPr>
            <w:r w:rsidRPr="00F62062">
              <w:rPr>
                <w:rFonts w:ascii="Arial" w:eastAsia="MS Gothic" w:hAnsi="Arial" w:cs="Arial"/>
                <w:color w:val="000000"/>
                <w:sz w:val="18"/>
                <w:szCs w:val="18"/>
                <w:highlight w:val="yellow"/>
                <w:lang w:val="en-GB" w:eastAsia="ja-JP"/>
              </w:rPr>
              <w:t>[3. The support of further RRM relaxation of UE MR]</w:t>
            </w:r>
          </w:p>
          <w:p w14:paraId="190AB1F6"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[4. The support of serving RRM measurement offloading]</w:t>
            </w:r>
          </w:p>
          <w:p w14:paraId="4A59E3C3"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[5. The supported wake-up delay]</w:t>
            </w:r>
          </w:p>
          <w:p w14:paraId="75838EEC"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p>
          <w:p w14:paraId="530EE0D4" w14:textId="77777777" w:rsidR="00D6793F" w:rsidRPr="00F62062" w:rsidRDefault="00D6793F" w:rsidP="00D6793F">
            <w:pPr>
              <w:autoSpaceDE/>
              <w:autoSpaceDN/>
              <w:adjustRightInd/>
              <w:snapToGrid/>
              <w:spacing w:after="0"/>
              <w:jc w:val="left"/>
              <w:rPr>
                <w:rFonts w:ascii="Arial" w:eastAsia="MS Gothic" w:hAnsi="Arial" w:cs="Arial"/>
                <w:color w:val="000000"/>
                <w:sz w:val="18"/>
                <w:szCs w:val="18"/>
                <w:highlight w:val="yellow"/>
                <w:lang w:val="en-GB" w:eastAsia="ja-JP"/>
              </w:rPr>
            </w:pPr>
            <w:r w:rsidRPr="00F62062">
              <w:rPr>
                <w:rFonts w:ascii="Arial" w:eastAsia="MS Gothic" w:hAnsi="Arial" w:cs="Arial"/>
                <w:color w:val="000000"/>
                <w:sz w:val="18"/>
                <w:szCs w:val="18"/>
                <w:highlight w:val="yellow"/>
                <w:lang w:val="en-GB" w:eastAsia="ja-JP"/>
              </w:rPr>
              <w:t>FFS: M values</w:t>
            </w:r>
          </w:p>
          <w:p w14:paraId="561A462A" w14:textId="7CD410D6" w:rsidR="00D6793F" w:rsidRPr="00D14E17" w:rsidRDefault="00D6793F" w:rsidP="00D6793F">
            <w:pPr>
              <w:overflowPunct w:val="0"/>
              <w:jc w:val="left"/>
              <w:rPr>
                <w:rFonts w:ascii="Arial" w:eastAsia="MS Mincho" w:hAnsi="Arial" w:cs="Arial"/>
                <w:color w:val="000000"/>
                <w:sz w:val="18"/>
                <w:szCs w:val="18"/>
                <w:lang w:val="en-GB" w:eastAsia="zh-CN"/>
              </w:rPr>
            </w:pPr>
            <w:r w:rsidRPr="00F62062">
              <w:rPr>
                <w:rFonts w:ascii="Arial" w:eastAsia="MS Gothic" w:hAnsi="Arial" w:cs="Arial"/>
                <w:color w:val="000000"/>
                <w:sz w:val="18"/>
                <w:szCs w:val="18"/>
                <w:highlight w:val="yellow"/>
                <w:lang w:val="en-GB" w:eastAsia="ja-JP"/>
              </w:rPr>
              <w:t>FFS: Other components and/or further FG separation</w:t>
            </w:r>
          </w:p>
        </w:tc>
        <w:tc>
          <w:tcPr>
            <w:tcW w:w="230" w:type="pct"/>
            <w:tcBorders>
              <w:top w:val="single" w:sz="4" w:space="0" w:color="auto"/>
              <w:left w:val="single" w:sz="4" w:space="0" w:color="auto"/>
              <w:bottom w:val="single" w:sz="4" w:space="0" w:color="auto"/>
              <w:right w:val="single" w:sz="4" w:space="0" w:color="auto"/>
            </w:tcBorders>
            <w:shd w:val="clear" w:color="auto" w:fill="FFFF00"/>
          </w:tcPr>
          <w:p w14:paraId="4902A5E7" w14:textId="77777777" w:rsidR="00D6793F" w:rsidRPr="00D14E17" w:rsidRDefault="00D6793F" w:rsidP="00D6793F">
            <w:pPr>
              <w:keepLines/>
              <w:overflowPunct w:val="0"/>
              <w:jc w:val="left"/>
              <w:rPr>
                <w:rFonts w:ascii="Arial" w:eastAsia="MS Mincho" w:hAnsi="Arial" w:cs="Arial"/>
                <w:color w:val="000000"/>
                <w:sz w:val="18"/>
                <w:szCs w:val="18"/>
                <w:lang w:val="en-GB" w:eastAsia="ja-JP"/>
              </w:rPr>
            </w:pPr>
          </w:p>
        </w:tc>
        <w:tc>
          <w:tcPr>
            <w:tcW w:w="275" w:type="pct"/>
            <w:tcBorders>
              <w:top w:val="single" w:sz="4" w:space="0" w:color="auto"/>
              <w:left w:val="single" w:sz="4" w:space="0" w:color="auto"/>
              <w:bottom w:val="single" w:sz="4" w:space="0" w:color="auto"/>
              <w:right w:val="single" w:sz="4" w:space="0" w:color="auto"/>
            </w:tcBorders>
          </w:tcPr>
          <w:p w14:paraId="05A3774C" w14:textId="29D79BBC"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YES</w:t>
            </w:r>
          </w:p>
        </w:tc>
        <w:tc>
          <w:tcPr>
            <w:tcW w:w="225" w:type="pct"/>
            <w:tcBorders>
              <w:top w:val="single" w:sz="4" w:space="0" w:color="auto"/>
              <w:left w:val="single" w:sz="4" w:space="0" w:color="auto"/>
              <w:bottom w:val="single" w:sz="4" w:space="0" w:color="auto"/>
              <w:right w:val="single" w:sz="4" w:space="0" w:color="auto"/>
            </w:tcBorders>
          </w:tcPr>
          <w:p w14:paraId="6B24530F" w14:textId="392B18B4"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689" w:type="pct"/>
            <w:tcBorders>
              <w:top w:val="single" w:sz="4" w:space="0" w:color="auto"/>
              <w:left w:val="single" w:sz="4" w:space="0" w:color="auto"/>
              <w:bottom w:val="single" w:sz="4" w:space="0" w:color="auto"/>
              <w:right w:val="single" w:sz="4" w:space="0" w:color="auto"/>
            </w:tcBorders>
          </w:tcPr>
          <w:p w14:paraId="6B9345FB" w14:textId="0AE379A8" w:rsidR="00D6793F" w:rsidRPr="00D14E17" w:rsidRDefault="00D6793F" w:rsidP="00D6793F">
            <w:pPr>
              <w:keepLines/>
              <w:overflowPunct w:val="0"/>
              <w:jc w:val="left"/>
              <w:rPr>
                <w:rFonts w:ascii="Arial" w:eastAsia="MS Mincho" w:hAnsi="Arial" w:cs="Arial"/>
                <w:color w:val="000000"/>
                <w:sz w:val="18"/>
                <w:szCs w:val="18"/>
                <w:lang w:val="en-GB" w:eastAsia="ja-JP"/>
              </w:rPr>
            </w:pPr>
            <w:r w:rsidRPr="00F62062">
              <w:rPr>
                <w:rFonts w:ascii="Arial" w:hAnsi="Arial" w:cs="Arial"/>
                <w:color w:val="000000"/>
                <w:sz w:val="18"/>
                <w:szCs w:val="18"/>
                <w:lang w:eastAsia="zh-CN"/>
              </w:rPr>
              <w:t xml:space="preserve">LP-WUS operation in IDLE/INACTIVE mode based on OFDM </w:t>
            </w:r>
            <w:r w:rsidRPr="00F62062">
              <w:rPr>
                <w:rFonts w:ascii="Arial" w:eastAsia="Yu Mincho" w:hAnsi="Arial" w:cs="Arial" w:hint="eastAsia"/>
                <w:color w:val="FF0000"/>
                <w:sz w:val="18"/>
                <w:szCs w:val="18"/>
                <w:lang w:eastAsia="ja-JP"/>
              </w:rPr>
              <w:t>overlaid sequence</w:t>
            </w:r>
            <w:r w:rsidRPr="00F62062">
              <w:rPr>
                <w:rFonts w:ascii="Arial" w:eastAsia="Yu Mincho" w:hAnsi="Arial" w:cs="Arial" w:hint="eastAsia"/>
                <w:color w:val="000000"/>
                <w:sz w:val="18"/>
                <w:szCs w:val="18"/>
                <w:lang w:eastAsia="ja-JP"/>
              </w:rPr>
              <w:t xml:space="preserve"> </w:t>
            </w:r>
            <w:r w:rsidRPr="00F62062">
              <w:rPr>
                <w:rFonts w:ascii="Arial" w:hAnsi="Arial" w:cs="Arial"/>
                <w:color w:val="000000"/>
                <w:sz w:val="18"/>
                <w:szCs w:val="18"/>
                <w:lang w:eastAsia="zh-CN"/>
              </w:rPr>
              <w:t>is not supported</w:t>
            </w:r>
          </w:p>
        </w:tc>
        <w:tc>
          <w:tcPr>
            <w:tcW w:w="316" w:type="pct"/>
            <w:tcBorders>
              <w:top w:val="single" w:sz="4" w:space="0" w:color="auto"/>
              <w:left w:val="single" w:sz="4" w:space="0" w:color="auto"/>
              <w:bottom w:val="single" w:sz="4" w:space="0" w:color="auto"/>
              <w:right w:val="single" w:sz="4" w:space="0" w:color="auto"/>
            </w:tcBorders>
          </w:tcPr>
          <w:p w14:paraId="0BF09ECE" w14:textId="66C0F2D8" w:rsidR="00D6793F" w:rsidRPr="00D14E17" w:rsidRDefault="00D6793F" w:rsidP="00D6793F">
            <w:pPr>
              <w:keepLines/>
              <w:overflowPunct w:val="0"/>
              <w:jc w:val="center"/>
              <w:rPr>
                <w:rFonts w:ascii="Arial" w:eastAsia="MS Mincho" w:hAnsi="Arial" w:cs="Arial"/>
                <w:color w:val="000000"/>
                <w:sz w:val="18"/>
                <w:szCs w:val="18"/>
                <w:highlight w:val="yellow"/>
                <w:lang w:val="en-GB" w:eastAsia="ja-JP"/>
              </w:rPr>
            </w:pPr>
            <w:r w:rsidRPr="00F62062">
              <w:rPr>
                <w:rFonts w:ascii="Arial" w:eastAsia="MS Mincho" w:hAnsi="Arial" w:cs="Arial" w:hint="eastAsia"/>
                <w:color w:val="000000"/>
                <w:sz w:val="18"/>
                <w:szCs w:val="18"/>
                <w:lang w:val="en-GB" w:eastAsia="ja-JP"/>
              </w:rPr>
              <w:t>Per band</w:t>
            </w:r>
          </w:p>
        </w:tc>
        <w:tc>
          <w:tcPr>
            <w:tcW w:w="225" w:type="pct"/>
            <w:tcBorders>
              <w:top w:val="single" w:sz="4" w:space="0" w:color="auto"/>
              <w:left w:val="single" w:sz="4" w:space="0" w:color="auto"/>
              <w:bottom w:val="single" w:sz="4" w:space="0" w:color="auto"/>
              <w:right w:val="single" w:sz="4" w:space="0" w:color="auto"/>
            </w:tcBorders>
          </w:tcPr>
          <w:p w14:paraId="2908F89D" w14:textId="62791A47" w:rsidR="00D6793F" w:rsidRPr="00D14E17" w:rsidRDefault="00D6793F" w:rsidP="00D6793F">
            <w:pPr>
              <w:keepLines/>
              <w:overflowPunct w:val="0"/>
              <w:jc w:val="center"/>
              <w:rPr>
                <w:rFonts w:ascii="Arial" w:eastAsia="MS Mincho" w:hAnsi="Arial" w:cs="Arial"/>
                <w:color w:val="000000"/>
                <w:sz w:val="18"/>
                <w:szCs w:val="18"/>
                <w:lang w:val="en-GB" w:eastAsia="ja-JP"/>
              </w:rPr>
            </w:pPr>
            <w:r w:rsidRPr="00F62062">
              <w:rPr>
                <w:rFonts w:ascii="Arial" w:eastAsia="MS Mincho" w:hAnsi="Arial" w:cs="Arial" w:hint="eastAsia"/>
                <w:color w:val="000000"/>
                <w:sz w:val="18"/>
                <w:szCs w:val="18"/>
                <w:lang w:val="en-GB" w:eastAsia="ja-JP"/>
              </w:rPr>
              <w:t>n/a</w:t>
            </w:r>
          </w:p>
        </w:tc>
        <w:tc>
          <w:tcPr>
            <w:tcW w:w="225" w:type="pct"/>
            <w:tcBorders>
              <w:top w:val="single" w:sz="4" w:space="0" w:color="auto"/>
              <w:left w:val="single" w:sz="4" w:space="0" w:color="auto"/>
              <w:bottom w:val="single" w:sz="4" w:space="0" w:color="auto"/>
              <w:right w:val="single" w:sz="4" w:space="0" w:color="auto"/>
            </w:tcBorders>
          </w:tcPr>
          <w:p w14:paraId="58366637" w14:textId="1276BE01"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eastAsia="MS Mincho" w:hAnsi="Arial" w:cs="Arial" w:hint="eastAsia"/>
                <w:color w:val="000000"/>
                <w:sz w:val="18"/>
                <w:szCs w:val="18"/>
                <w:lang w:val="en-GB" w:eastAsia="ja-JP"/>
              </w:rPr>
              <w:t>n/a</w:t>
            </w:r>
          </w:p>
        </w:tc>
        <w:tc>
          <w:tcPr>
            <w:tcW w:w="225" w:type="pct"/>
            <w:tcBorders>
              <w:top w:val="single" w:sz="4" w:space="0" w:color="auto"/>
              <w:left w:val="single" w:sz="4" w:space="0" w:color="auto"/>
              <w:bottom w:val="single" w:sz="4" w:space="0" w:color="auto"/>
              <w:right w:val="single" w:sz="4" w:space="0" w:color="auto"/>
            </w:tcBorders>
          </w:tcPr>
          <w:p w14:paraId="39FC3B40" w14:textId="4391C123" w:rsidR="00D6793F" w:rsidRPr="00D14E17" w:rsidRDefault="00D6793F" w:rsidP="00D6793F">
            <w:pPr>
              <w:keepLines/>
              <w:overflowPunct w:val="0"/>
              <w:jc w:val="center"/>
              <w:rPr>
                <w:rFonts w:ascii="Arial" w:hAnsi="Arial" w:cs="Arial"/>
                <w:color w:val="000000"/>
                <w:sz w:val="18"/>
                <w:szCs w:val="18"/>
                <w:lang w:val="en-GB" w:eastAsia="zh-CN"/>
              </w:rPr>
            </w:pPr>
            <w:r w:rsidRPr="00F62062">
              <w:rPr>
                <w:rFonts w:ascii="Arial" w:eastAsia="MS Mincho" w:hAnsi="Arial" w:cs="Arial" w:hint="eastAsia"/>
                <w:color w:val="000000"/>
                <w:sz w:val="18"/>
                <w:szCs w:val="18"/>
                <w:lang w:val="en-GB" w:eastAsia="ja-JP"/>
              </w:rPr>
              <w:t>n/a</w:t>
            </w:r>
          </w:p>
        </w:tc>
        <w:tc>
          <w:tcPr>
            <w:tcW w:w="531" w:type="pct"/>
            <w:tcBorders>
              <w:top w:val="single" w:sz="4" w:space="0" w:color="auto"/>
              <w:left w:val="single" w:sz="4" w:space="0" w:color="auto"/>
              <w:bottom w:val="single" w:sz="4" w:space="0" w:color="auto"/>
              <w:right w:val="single" w:sz="4" w:space="0" w:color="auto"/>
            </w:tcBorders>
          </w:tcPr>
          <w:p w14:paraId="714998A0" w14:textId="77777777" w:rsidR="00D6793F" w:rsidRPr="00F62062" w:rsidRDefault="00D6793F" w:rsidP="00D6793F">
            <w:pPr>
              <w:keepNext/>
              <w:keepLines/>
              <w:autoSpaceDE/>
              <w:autoSpaceDN/>
              <w:adjustRightInd/>
              <w:snapToGrid/>
              <w:spacing w:after="0"/>
              <w:jc w:val="left"/>
              <w:rPr>
                <w:rFonts w:ascii="Arial" w:hAnsi="Arial" w:cs="Arial"/>
                <w:strike/>
                <w:color w:val="FF0000"/>
                <w:sz w:val="18"/>
                <w:szCs w:val="18"/>
                <w:lang w:val="en-GB"/>
              </w:rPr>
            </w:pPr>
            <w:r w:rsidRPr="00F62062">
              <w:rPr>
                <w:rFonts w:ascii="Arial" w:hAnsi="Arial" w:cs="Arial"/>
                <w:strike/>
                <w:color w:val="FF0000"/>
                <w:sz w:val="18"/>
                <w:szCs w:val="18"/>
                <w:lang w:val="en-GB"/>
              </w:rPr>
              <w:t>Component 1 candidate values: {OOK-based, OFDM-based, both}</w:t>
            </w:r>
          </w:p>
          <w:p w14:paraId="2F712225"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highlight w:val="yellow"/>
                <w:lang w:val="en-GB"/>
              </w:rPr>
            </w:pPr>
          </w:p>
          <w:p w14:paraId="2237AE33"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lang w:val="en-GB"/>
              </w:rPr>
            </w:pPr>
            <w:r w:rsidRPr="00F62062">
              <w:rPr>
                <w:rFonts w:ascii="Arial" w:hAnsi="Arial" w:cs="Arial"/>
                <w:color w:val="000000"/>
                <w:sz w:val="18"/>
                <w:szCs w:val="18"/>
                <w:highlight w:val="yellow"/>
                <w:lang w:val="en-GB"/>
              </w:rPr>
              <w:t>Component 5 candidate values: FFS</w:t>
            </w:r>
          </w:p>
          <w:p w14:paraId="4D229C50" w14:textId="77777777" w:rsidR="00D6793F" w:rsidRPr="00F62062" w:rsidRDefault="00D6793F" w:rsidP="00D6793F">
            <w:pPr>
              <w:keepNext/>
              <w:keepLines/>
              <w:autoSpaceDE/>
              <w:autoSpaceDN/>
              <w:adjustRightInd/>
              <w:snapToGrid/>
              <w:spacing w:after="0"/>
              <w:jc w:val="left"/>
              <w:rPr>
                <w:rFonts w:ascii="Arial" w:hAnsi="Arial" w:cs="Arial"/>
                <w:color w:val="000000"/>
                <w:sz w:val="18"/>
                <w:szCs w:val="18"/>
                <w:lang w:val="en-GB"/>
              </w:rPr>
            </w:pPr>
          </w:p>
          <w:p w14:paraId="255748AE" w14:textId="43D39555" w:rsidR="00D6793F" w:rsidRPr="00D14E17" w:rsidRDefault="00D6793F" w:rsidP="00D6793F">
            <w:pPr>
              <w:keepLines/>
              <w:overflowPunct w:val="0"/>
              <w:jc w:val="left"/>
              <w:rPr>
                <w:rFonts w:ascii="Arial" w:eastAsia="MS Mincho" w:hAnsi="Arial" w:cs="Arial"/>
                <w:color w:val="000000"/>
                <w:sz w:val="18"/>
                <w:szCs w:val="18"/>
                <w:highlight w:val="yellow"/>
                <w:lang w:val="en-GB" w:eastAsia="ja-JP"/>
              </w:rPr>
            </w:pPr>
            <w:r w:rsidRPr="00F62062">
              <w:rPr>
                <w:rFonts w:ascii="Arial" w:hAnsi="Arial" w:cs="Arial"/>
                <w:strike/>
                <w:color w:val="FF0000"/>
                <w:sz w:val="18"/>
                <w:szCs w:val="18"/>
                <w:lang w:val="en-GB"/>
              </w:rPr>
              <w:t>[For UE supporting both X-1 and X-2, UE is not allowed to report different candidate values for component 1]</w:t>
            </w:r>
          </w:p>
        </w:tc>
        <w:tc>
          <w:tcPr>
            <w:tcW w:w="450" w:type="pct"/>
            <w:tcBorders>
              <w:top w:val="single" w:sz="4" w:space="0" w:color="auto"/>
              <w:left w:val="single" w:sz="4" w:space="0" w:color="auto"/>
              <w:bottom w:val="single" w:sz="4" w:space="0" w:color="auto"/>
              <w:right w:val="single" w:sz="4" w:space="0" w:color="auto"/>
            </w:tcBorders>
          </w:tcPr>
          <w:p w14:paraId="208BEFAA" w14:textId="638DA059" w:rsidR="00D6793F" w:rsidRPr="00D14E17" w:rsidRDefault="00D6793F" w:rsidP="00D6793F">
            <w:pPr>
              <w:keepLines/>
              <w:overflowPunct w:val="0"/>
              <w:jc w:val="left"/>
              <w:rPr>
                <w:rFonts w:ascii="Arial" w:hAnsi="Arial" w:cs="Arial"/>
                <w:color w:val="000000"/>
                <w:sz w:val="18"/>
                <w:szCs w:val="18"/>
                <w:lang w:val="en-GB" w:eastAsia="zh-CN"/>
              </w:rPr>
            </w:pPr>
            <w:r w:rsidRPr="00F62062">
              <w:rPr>
                <w:rFonts w:ascii="Arial" w:hAnsi="Arial" w:cs="Arial"/>
                <w:color w:val="000000"/>
                <w:sz w:val="18"/>
                <w:szCs w:val="18"/>
                <w:lang w:val="en-GB" w:eastAsia="ja-JP"/>
              </w:rPr>
              <w:t>Optional with capability signalling</w:t>
            </w:r>
          </w:p>
        </w:tc>
      </w:tr>
    </w:tbl>
    <w:p w14:paraId="6B0686AE" w14:textId="12B9F92E" w:rsidR="00D82140" w:rsidRDefault="008C4150" w:rsidP="00D82140">
      <w:pPr>
        <w:spacing w:before="180"/>
        <w:rPr>
          <w:lang w:eastAsia="zh-CN"/>
        </w:rPr>
      </w:pPr>
      <w:r>
        <w:rPr>
          <w:lang w:eastAsia="zh-CN"/>
        </w:rPr>
        <w:t>The above was agreed as the starting point for further discussion</w:t>
      </w:r>
      <w:r w:rsidR="00D82140">
        <w:rPr>
          <w:lang w:eastAsia="zh-CN"/>
        </w:rPr>
        <w:t>.</w:t>
      </w:r>
      <w:r>
        <w:rPr>
          <w:lang w:eastAsia="zh-CN"/>
        </w:rPr>
        <w:t xml:space="preserve"> For the existing components marked as yellow (i.e., unstable), we have the following comments:</w:t>
      </w:r>
    </w:p>
    <w:p w14:paraId="66F44FB9" w14:textId="5DE701F1" w:rsidR="008C4150" w:rsidRDefault="008C4150" w:rsidP="008C4150">
      <w:pPr>
        <w:pStyle w:val="ListParagraph"/>
        <w:numPr>
          <w:ilvl w:val="0"/>
          <w:numId w:val="97"/>
        </w:numPr>
        <w:spacing w:before="180"/>
        <w:rPr>
          <w:sz w:val="22"/>
          <w:szCs w:val="22"/>
          <w:lang w:eastAsia="zh-CN"/>
        </w:rPr>
      </w:pPr>
      <w:r w:rsidRPr="008C4150">
        <w:rPr>
          <w:rFonts w:hint="eastAsia"/>
          <w:sz w:val="22"/>
          <w:szCs w:val="22"/>
          <w:lang w:eastAsia="zh-CN"/>
        </w:rPr>
        <w:t>F</w:t>
      </w:r>
      <w:r w:rsidRPr="008C4150">
        <w:rPr>
          <w:sz w:val="22"/>
          <w:szCs w:val="22"/>
          <w:lang w:eastAsia="zh-CN"/>
        </w:rPr>
        <w:t>or component 2</w:t>
      </w:r>
      <w:r>
        <w:rPr>
          <w:sz w:val="22"/>
          <w:szCs w:val="22"/>
          <w:lang w:eastAsia="zh-CN"/>
        </w:rPr>
        <w:t xml:space="preserve">, for a LP-WUR which can monitor LP-WUS via OOK modulation, it is natural to support LP-SS based RRM measurement. </w:t>
      </w:r>
      <w:r w:rsidR="00F201CA">
        <w:rPr>
          <w:sz w:val="22"/>
          <w:szCs w:val="22"/>
          <w:lang w:eastAsia="zh-CN"/>
        </w:rPr>
        <w:t xml:space="preserve">For a LP-WUR which can monitor LP-WUS via overlaid sequence, RAN4 </w:t>
      </w:r>
      <w:r w:rsidR="00583907">
        <w:rPr>
          <w:sz w:val="22"/>
          <w:szCs w:val="22"/>
          <w:lang w:eastAsia="zh-CN"/>
        </w:rPr>
        <w:t xml:space="preserve">has </w:t>
      </w:r>
      <w:r w:rsidR="00F201CA">
        <w:rPr>
          <w:sz w:val="22"/>
          <w:szCs w:val="22"/>
          <w:lang w:eastAsia="zh-CN"/>
        </w:rPr>
        <w:t xml:space="preserve">already agreed to define the same requirements for LP-SS based RRM measurement for OFDM based receiver </w:t>
      </w:r>
      <w:r w:rsidR="00583907">
        <w:rPr>
          <w:sz w:val="22"/>
          <w:szCs w:val="22"/>
          <w:lang w:eastAsia="zh-CN"/>
        </w:rPr>
        <w:t xml:space="preserve">as </w:t>
      </w:r>
      <w:r w:rsidR="00F201CA">
        <w:rPr>
          <w:sz w:val="22"/>
          <w:szCs w:val="22"/>
          <w:lang w:eastAsia="zh-CN"/>
        </w:rPr>
        <w:t>OOK based receiver</w:t>
      </w:r>
      <w:r w:rsidR="004630CF">
        <w:rPr>
          <w:sz w:val="22"/>
          <w:szCs w:val="22"/>
          <w:lang w:eastAsia="zh-CN"/>
        </w:rPr>
        <w:t xml:space="preserve"> </w:t>
      </w:r>
      <w:r w:rsidR="004630CF">
        <w:rPr>
          <w:sz w:val="22"/>
          <w:szCs w:val="22"/>
          <w:lang w:eastAsia="zh-CN"/>
        </w:rPr>
        <w:fldChar w:fldCharType="begin"/>
      </w:r>
      <w:r w:rsidR="004630CF">
        <w:rPr>
          <w:sz w:val="22"/>
          <w:szCs w:val="22"/>
          <w:lang w:eastAsia="zh-CN"/>
        </w:rPr>
        <w:instrText xml:space="preserve"> REF _Ref191664819 \r \h </w:instrText>
      </w:r>
      <w:r w:rsidR="004630CF">
        <w:rPr>
          <w:sz w:val="22"/>
          <w:szCs w:val="22"/>
          <w:lang w:eastAsia="zh-CN"/>
        </w:rPr>
      </w:r>
      <w:r w:rsidR="004630CF">
        <w:rPr>
          <w:sz w:val="22"/>
          <w:szCs w:val="22"/>
          <w:lang w:eastAsia="zh-CN"/>
        </w:rPr>
        <w:fldChar w:fldCharType="separate"/>
      </w:r>
      <w:r w:rsidR="00595D0C">
        <w:rPr>
          <w:sz w:val="22"/>
          <w:szCs w:val="22"/>
          <w:lang w:eastAsia="zh-CN"/>
        </w:rPr>
        <w:t>[2]</w:t>
      </w:r>
      <w:r w:rsidR="004630CF">
        <w:rPr>
          <w:sz w:val="22"/>
          <w:szCs w:val="22"/>
          <w:lang w:eastAsia="zh-CN"/>
        </w:rPr>
        <w:fldChar w:fldCharType="end"/>
      </w:r>
      <w:r w:rsidR="00F201CA">
        <w:rPr>
          <w:sz w:val="22"/>
          <w:szCs w:val="22"/>
          <w:lang w:eastAsia="zh-CN"/>
        </w:rPr>
        <w:t xml:space="preserve">. </w:t>
      </w:r>
      <w:r>
        <w:rPr>
          <w:sz w:val="22"/>
          <w:szCs w:val="22"/>
          <w:lang w:eastAsia="zh-CN"/>
        </w:rPr>
        <w:t>Thus, component 2 should be confirmed</w:t>
      </w:r>
      <w:r w:rsidR="00F201CA">
        <w:rPr>
          <w:sz w:val="22"/>
          <w:szCs w:val="22"/>
          <w:lang w:eastAsia="zh-CN"/>
        </w:rPr>
        <w:t xml:space="preserve"> for both FG </w:t>
      </w:r>
      <w:r w:rsidR="00033C6C">
        <w:rPr>
          <w:sz w:val="22"/>
          <w:szCs w:val="22"/>
          <w:lang w:eastAsia="zh-CN"/>
        </w:rPr>
        <w:t>62-</w:t>
      </w:r>
      <w:r w:rsidR="00F201CA">
        <w:rPr>
          <w:sz w:val="22"/>
          <w:szCs w:val="22"/>
          <w:lang w:eastAsia="zh-CN"/>
        </w:rPr>
        <w:t xml:space="preserve">1 and FG </w:t>
      </w:r>
      <w:r w:rsidR="00033C6C">
        <w:rPr>
          <w:sz w:val="22"/>
          <w:szCs w:val="22"/>
          <w:lang w:eastAsia="zh-CN"/>
        </w:rPr>
        <w:t>62-</w:t>
      </w:r>
      <w:r w:rsidR="00F201CA">
        <w:rPr>
          <w:sz w:val="22"/>
          <w:szCs w:val="22"/>
          <w:lang w:eastAsia="zh-CN"/>
        </w:rPr>
        <w:t>1a</w:t>
      </w:r>
      <w:r>
        <w:rPr>
          <w:sz w:val="22"/>
          <w:szCs w:val="22"/>
          <w:lang w:eastAsia="zh-CN"/>
        </w:rPr>
        <w:t>.</w:t>
      </w:r>
    </w:p>
    <w:p w14:paraId="44190CCD" w14:textId="2301BE2F" w:rsidR="008C4150" w:rsidRDefault="008C4150" w:rsidP="008C4150">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or component 3 and 4, the RRM relaxation</w:t>
      </w:r>
      <w:r w:rsidR="00924E00">
        <w:rPr>
          <w:sz w:val="22"/>
          <w:szCs w:val="22"/>
          <w:lang w:eastAsia="zh-CN"/>
        </w:rPr>
        <w:t>/offloading is mainly discussed in RAN2 and RAN4. It is better to leave it to RAN2 or RAN4 to define. Thus, component 3 and 4 can be removed</w:t>
      </w:r>
      <w:r w:rsidR="00F201CA" w:rsidRPr="00F201CA">
        <w:rPr>
          <w:sz w:val="22"/>
          <w:szCs w:val="22"/>
          <w:lang w:eastAsia="zh-CN"/>
        </w:rPr>
        <w:t xml:space="preserve"> </w:t>
      </w:r>
      <w:r w:rsidR="00F201CA">
        <w:rPr>
          <w:sz w:val="22"/>
          <w:szCs w:val="22"/>
          <w:lang w:eastAsia="zh-CN"/>
        </w:rPr>
        <w:t xml:space="preserve">for both FG </w:t>
      </w:r>
      <w:r w:rsidR="00033C6C">
        <w:rPr>
          <w:sz w:val="22"/>
          <w:szCs w:val="22"/>
          <w:lang w:eastAsia="zh-CN"/>
        </w:rPr>
        <w:t>62-</w:t>
      </w:r>
      <w:r w:rsidR="00F201CA">
        <w:rPr>
          <w:sz w:val="22"/>
          <w:szCs w:val="22"/>
          <w:lang w:eastAsia="zh-CN"/>
        </w:rPr>
        <w:t xml:space="preserve">1 and FG </w:t>
      </w:r>
      <w:r w:rsidR="00033C6C">
        <w:rPr>
          <w:sz w:val="22"/>
          <w:szCs w:val="22"/>
          <w:lang w:eastAsia="zh-CN"/>
        </w:rPr>
        <w:t>62-</w:t>
      </w:r>
      <w:r w:rsidR="00F201CA">
        <w:rPr>
          <w:sz w:val="22"/>
          <w:szCs w:val="22"/>
          <w:lang w:eastAsia="zh-CN"/>
        </w:rPr>
        <w:t>1a.</w:t>
      </w:r>
      <w:r w:rsidR="007177A1">
        <w:rPr>
          <w:sz w:val="22"/>
          <w:szCs w:val="22"/>
          <w:lang w:eastAsia="zh-CN"/>
        </w:rPr>
        <w:t xml:space="preserve"> However, based on the simulation results during the study item phase, the power saving gain provided by LP-WUS itself may be marginal, if RRM measurement is not offloaded/relaxed. Therefore, a note should be added for FG </w:t>
      </w:r>
      <w:r w:rsidR="00033C6C">
        <w:rPr>
          <w:sz w:val="22"/>
          <w:szCs w:val="22"/>
          <w:lang w:eastAsia="zh-CN"/>
        </w:rPr>
        <w:t>62-</w:t>
      </w:r>
      <w:r w:rsidR="007177A1">
        <w:rPr>
          <w:sz w:val="22"/>
          <w:szCs w:val="22"/>
          <w:lang w:eastAsia="zh-CN"/>
        </w:rPr>
        <w:t xml:space="preserve">1 and FG </w:t>
      </w:r>
      <w:r w:rsidR="00033C6C">
        <w:rPr>
          <w:sz w:val="22"/>
          <w:szCs w:val="22"/>
          <w:lang w:eastAsia="zh-CN"/>
        </w:rPr>
        <w:t>62-</w:t>
      </w:r>
      <w:r w:rsidR="007177A1">
        <w:rPr>
          <w:sz w:val="22"/>
          <w:szCs w:val="22"/>
          <w:lang w:eastAsia="zh-CN"/>
        </w:rPr>
        <w:t>1a that ‘</w:t>
      </w:r>
      <w:r w:rsidR="007177A1" w:rsidRPr="007177A1">
        <w:rPr>
          <w:sz w:val="22"/>
          <w:szCs w:val="22"/>
          <w:lang w:eastAsia="zh-CN"/>
        </w:rPr>
        <w:t xml:space="preserve">a UE reporting support of this FG </w:t>
      </w:r>
      <w:r w:rsidR="001F7A75">
        <w:rPr>
          <w:sz w:val="22"/>
          <w:szCs w:val="22"/>
          <w:lang w:eastAsia="zh-CN"/>
        </w:rPr>
        <w:t>shall</w:t>
      </w:r>
      <w:r w:rsidR="007177A1" w:rsidRPr="007177A1">
        <w:rPr>
          <w:sz w:val="22"/>
          <w:szCs w:val="22"/>
          <w:lang w:eastAsia="zh-CN"/>
        </w:rPr>
        <w:t xml:space="preserve"> support offloading and relaxation</w:t>
      </w:r>
      <w:r w:rsidR="007177A1">
        <w:rPr>
          <w:sz w:val="22"/>
          <w:szCs w:val="22"/>
          <w:lang w:eastAsia="zh-CN"/>
        </w:rPr>
        <w:t>’.</w:t>
      </w:r>
    </w:p>
    <w:p w14:paraId="0B045FFC" w14:textId="44BBAD90" w:rsidR="00924E00" w:rsidRDefault="00924E00" w:rsidP="008C4150">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or component 5, reporting wakeup delay is a key feature for LP-WUS in IDLE/INACTIVE, which significantly impact</w:t>
      </w:r>
      <w:r w:rsidR="009B75EE">
        <w:rPr>
          <w:sz w:val="22"/>
          <w:szCs w:val="22"/>
          <w:lang w:eastAsia="zh-CN"/>
        </w:rPr>
        <w:t>s</w:t>
      </w:r>
      <w:r>
        <w:rPr>
          <w:sz w:val="22"/>
          <w:szCs w:val="22"/>
          <w:lang w:eastAsia="zh-CN"/>
        </w:rPr>
        <w:t xml:space="preserve"> the UE timeline. Thus, component 5 should be confirmed</w:t>
      </w:r>
      <w:r w:rsidR="00F201CA" w:rsidRPr="00F201CA">
        <w:rPr>
          <w:sz w:val="22"/>
          <w:szCs w:val="22"/>
          <w:lang w:eastAsia="zh-CN"/>
        </w:rPr>
        <w:t xml:space="preserve"> </w:t>
      </w:r>
      <w:r w:rsidR="00F201CA">
        <w:rPr>
          <w:sz w:val="22"/>
          <w:szCs w:val="22"/>
          <w:lang w:eastAsia="zh-CN"/>
        </w:rPr>
        <w:t xml:space="preserve">for both FG </w:t>
      </w:r>
      <w:r w:rsidR="00033C6C">
        <w:rPr>
          <w:sz w:val="22"/>
          <w:szCs w:val="22"/>
          <w:lang w:eastAsia="zh-CN"/>
        </w:rPr>
        <w:t>62-</w:t>
      </w:r>
      <w:r w:rsidR="00F201CA">
        <w:rPr>
          <w:sz w:val="22"/>
          <w:szCs w:val="22"/>
          <w:lang w:eastAsia="zh-CN"/>
        </w:rPr>
        <w:t xml:space="preserve">1 and FG </w:t>
      </w:r>
      <w:r w:rsidR="00033C6C">
        <w:rPr>
          <w:sz w:val="22"/>
          <w:szCs w:val="22"/>
          <w:lang w:eastAsia="zh-CN"/>
        </w:rPr>
        <w:t>62-</w:t>
      </w:r>
      <w:r w:rsidR="00F201CA">
        <w:rPr>
          <w:sz w:val="22"/>
          <w:szCs w:val="22"/>
          <w:lang w:eastAsia="zh-CN"/>
        </w:rPr>
        <w:t>1a</w:t>
      </w:r>
      <w:r>
        <w:rPr>
          <w:sz w:val="22"/>
          <w:szCs w:val="22"/>
          <w:lang w:eastAsia="zh-CN"/>
        </w:rPr>
        <w:t>, and the candidate values can be further added after they are agreed.</w:t>
      </w:r>
    </w:p>
    <w:p w14:paraId="5E492D1A" w14:textId="4E0379AF" w:rsidR="00F201CA" w:rsidRDefault="00F201CA" w:rsidP="008C4150">
      <w:pPr>
        <w:pStyle w:val="ListParagraph"/>
        <w:numPr>
          <w:ilvl w:val="0"/>
          <w:numId w:val="97"/>
        </w:numPr>
        <w:spacing w:before="180"/>
        <w:rPr>
          <w:sz w:val="22"/>
          <w:szCs w:val="22"/>
          <w:lang w:eastAsia="zh-CN"/>
        </w:rPr>
      </w:pPr>
      <w:r>
        <w:rPr>
          <w:rFonts w:hint="eastAsia"/>
          <w:sz w:val="22"/>
          <w:szCs w:val="22"/>
          <w:lang w:eastAsia="zh-CN"/>
        </w:rPr>
        <w:t>F</w:t>
      </w:r>
      <w:r>
        <w:rPr>
          <w:sz w:val="22"/>
          <w:szCs w:val="22"/>
          <w:lang w:eastAsia="zh-CN"/>
        </w:rPr>
        <w:t xml:space="preserve">or component X of FG </w:t>
      </w:r>
      <w:r w:rsidR="00033C6C">
        <w:rPr>
          <w:sz w:val="22"/>
          <w:szCs w:val="22"/>
          <w:lang w:eastAsia="zh-CN"/>
        </w:rPr>
        <w:t>62-</w:t>
      </w:r>
      <w:r>
        <w:rPr>
          <w:sz w:val="22"/>
          <w:szCs w:val="22"/>
          <w:lang w:eastAsia="zh-CN"/>
        </w:rPr>
        <w:t xml:space="preserve">1a, </w:t>
      </w:r>
      <w:r w:rsidR="003B175E">
        <w:rPr>
          <w:sz w:val="22"/>
          <w:szCs w:val="22"/>
          <w:lang w:eastAsia="zh-CN"/>
        </w:rPr>
        <w:t xml:space="preserve">because </w:t>
      </w:r>
      <w:r w:rsidR="000104ED">
        <w:rPr>
          <w:sz w:val="22"/>
          <w:szCs w:val="22"/>
          <w:lang w:eastAsia="zh-CN"/>
        </w:rPr>
        <w:t xml:space="preserve">LP-WUR cannot achieve the same </w:t>
      </w:r>
      <w:r w:rsidR="003B175E">
        <w:rPr>
          <w:sz w:val="22"/>
          <w:szCs w:val="22"/>
          <w:lang w:eastAsia="zh-CN"/>
        </w:rPr>
        <w:t xml:space="preserve">RAN4 accuracy requirement as </w:t>
      </w:r>
      <w:r w:rsidR="000104ED">
        <w:rPr>
          <w:sz w:val="22"/>
          <w:szCs w:val="22"/>
          <w:lang w:eastAsia="zh-CN"/>
        </w:rPr>
        <w:t>Rel-15 SSB-based RRM measurement defined for MR and such fact is not clearly reflected in RAN4 progress yet</w:t>
      </w:r>
      <w:r w:rsidR="004630CF">
        <w:rPr>
          <w:sz w:val="22"/>
          <w:szCs w:val="22"/>
          <w:lang w:eastAsia="zh-CN"/>
        </w:rPr>
        <w:t>, the component X</w:t>
      </w:r>
      <w:r w:rsidR="004630CF" w:rsidRPr="004630CF">
        <w:rPr>
          <w:sz w:val="22"/>
          <w:szCs w:val="22"/>
          <w:lang w:eastAsia="zh-CN"/>
        </w:rPr>
        <w:t xml:space="preserve"> </w:t>
      </w:r>
      <w:r w:rsidR="004630CF">
        <w:rPr>
          <w:sz w:val="22"/>
          <w:szCs w:val="22"/>
          <w:lang w:eastAsia="zh-CN"/>
        </w:rPr>
        <w:t xml:space="preserve">of FG </w:t>
      </w:r>
      <w:r w:rsidR="00033C6C">
        <w:rPr>
          <w:sz w:val="22"/>
          <w:szCs w:val="22"/>
          <w:lang w:eastAsia="zh-CN"/>
        </w:rPr>
        <w:t>62-</w:t>
      </w:r>
      <w:r w:rsidR="004630CF">
        <w:rPr>
          <w:sz w:val="22"/>
          <w:szCs w:val="22"/>
          <w:lang w:eastAsia="zh-CN"/>
        </w:rPr>
        <w:t xml:space="preserve">1a should be </w:t>
      </w:r>
      <w:r w:rsidR="000104ED">
        <w:rPr>
          <w:sz w:val="22"/>
          <w:szCs w:val="22"/>
          <w:lang w:eastAsia="zh-CN"/>
        </w:rPr>
        <w:t>pending</w:t>
      </w:r>
      <w:r w:rsidR="004630CF">
        <w:rPr>
          <w:sz w:val="22"/>
          <w:szCs w:val="22"/>
          <w:lang w:eastAsia="zh-CN"/>
        </w:rPr>
        <w:t>.</w:t>
      </w:r>
    </w:p>
    <w:p w14:paraId="10B0E74C" w14:textId="7D61AE2D" w:rsidR="00924E00" w:rsidRDefault="00924E00" w:rsidP="00924E00">
      <w:pPr>
        <w:spacing w:before="180"/>
        <w:rPr>
          <w:lang w:eastAsia="zh-CN"/>
        </w:rPr>
      </w:pPr>
      <w:r>
        <w:rPr>
          <w:lang w:eastAsia="zh-CN"/>
        </w:rPr>
        <w:t>Beside the above existing components, the following components are also necessary:</w:t>
      </w:r>
    </w:p>
    <w:p w14:paraId="76AAB898" w14:textId="363F8742" w:rsidR="00924E00" w:rsidRDefault="00924E00" w:rsidP="00924E00">
      <w:pPr>
        <w:pStyle w:val="ListParagraph"/>
        <w:numPr>
          <w:ilvl w:val="0"/>
          <w:numId w:val="97"/>
        </w:numPr>
        <w:spacing w:before="180"/>
        <w:rPr>
          <w:sz w:val="22"/>
          <w:szCs w:val="22"/>
          <w:lang w:eastAsia="zh-CN"/>
        </w:rPr>
      </w:pPr>
      <w:r>
        <w:rPr>
          <w:sz w:val="22"/>
          <w:szCs w:val="22"/>
          <w:lang w:eastAsia="zh-CN"/>
        </w:rPr>
        <w:lastRenderedPageBreak/>
        <w:t>The M value (i.e., number of OOK symbols per OFDM symbol) is a key parameter for LP-WUS, which defines the granularity to process received signal.</w:t>
      </w:r>
      <w:r w:rsidR="00F201CA">
        <w:rPr>
          <w:sz w:val="22"/>
          <w:szCs w:val="22"/>
          <w:lang w:eastAsia="zh-CN"/>
        </w:rPr>
        <w:t xml:space="preserve"> Per our understanding, supporting all M values is not a big burden to UE. Thus, a new component ‘</w:t>
      </w:r>
      <w:r w:rsidR="004630CF">
        <w:rPr>
          <w:sz w:val="22"/>
          <w:szCs w:val="22"/>
          <w:lang w:eastAsia="zh-CN"/>
        </w:rPr>
        <w:t>s</w:t>
      </w:r>
      <w:r w:rsidR="00F201CA" w:rsidRPr="00F201CA">
        <w:rPr>
          <w:sz w:val="22"/>
          <w:szCs w:val="22"/>
          <w:lang w:eastAsia="zh-CN"/>
        </w:rPr>
        <w:t>upport of M=1, 2 and 4, where M is the number of OOK symbols per OFDM symbol</w:t>
      </w:r>
      <w:r w:rsidR="00F201CA">
        <w:rPr>
          <w:sz w:val="22"/>
          <w:szCs w:val="22"/>
          <w:lang w:eastAsia="zh-CN"/>
        </w:rPr>
        <w:t>’ should be added</w:t>
      </w:r>
      <w:r w:rsidR="004630CF" w:rsidRPr="004630CF">
        <w:rPr>
          <w:sz w:val="22"/>
          <w:szCs w:val="22"/>
          <w:lang w:eastAsia="zh-CN"/>
        </w:rPr>
        <w:t xml:space="preserve"> </w:t>
      </w:r>
      <w:r w:rsidR="004630CF">
        <w:rPr>
          <w:sz w:val="22"/>
          <w:szCs w:val="22"/>
          <w:lang w:eastAsia="zh-CN"/>
        </w:rPr>
        <w:t xml:space="preserve">for both FG </w:t>
      </w:r>
      <w:r w:rsidR="00033C6C">
        <w:rPr>
          <w:sz w:val="22"/>
          <w:szCs w:val="22"/>
          <w:lang w:eastAsia="zh-CN"/>
        </w:rPr>
        <w:t>62-</w:t>
      </w:r>
      <w:r w:rsidR="004630CF">
        <w:rPr>
          <w:sz w:val="22"/>
          <w:szCs w:val="22"/>
          <w:lang w:eastAsia="zh-CN"/>
        </w:rPr>
        <w:t xml:space="preserve">1 and FG </w:t>
      </w:r>
      <w:r w:rsidR="00033C6C">
        <w:rPr>
          <w:sz w:val="22"/>
          <w:szCs w:val="22"/>
          <w:lang w:eastAsia="zh-CN"/>
        </w:rPr>
        <w:t>62-</w:t>
      </w:r>
      <w:r w:rsidR="004630CF">
        <w:rPr>
          <w:sz w:val="22"/>
          <w:szCs w:val="22"/>
          <w:lang w:eastAsia="zh-CN"/>
        </w:rPr>
        <w:t>1a</w:t>
      </w:r>
      <w:r w:rsidR="00F201CA">
        <w:rPr>
          <w:sz w:val="22"/>
          <w:szCs w:val="22"/>
          <w:lang w:eastAsia="zh-CN"/>
        </w:rPr>
        <w:t>.</w:t>
      </w:r>
    </w:p>
    <w:p w14:paraId="45F308DB" w14:textId="46322B8D" w:rsidR="00F201CA" w:rsidRDefault="00F201CA" w:rsidP="00924E00">
      <w:pPr>
        <w:pStyle w:val="ListParagraph"/>
        <w:numPr>
          <w:ilvl w:val="0"/>
          <w:numId w:val="97"/>
        </w:numPr>
        <w:spacing w:before="180"/>
        <w:rPr>
          <w:sz w:val="22"/>
          <w:szCs w:val="22"/>
          <w:lang w:eastAsia="zh-CN"/>
        </w:rPr>
      </w:pPr>
      <w:r>
        <w:rPr>
          <w:sz w:val="22"/>
          <w:szCs w:val="22"/>
          <w:lang w:eastAsia="zh-CN"/>
        </w:rPr>
        <w:t>Beside M value, the SCS is also another key parameter to defines the granularity to process received signal. Also, the SCS impacts the BW of LP-WUS/LP-SS. Therefore, a new component on SCS and BW should be added</w:t>
      </w:r>
      <w:r w:rsidR="004630CF" w:rsidRPr="004630CF">
        <w:rPr>
          <w:sz w:val="22"/>
          <w:szCs w:val="22"/>
          <w:lang w:eastAsia="zh-CN"/>
        </w:rPr>
        <w:t xml:space="preserve"> </w:t>
      </w:r>
      <w:r w:rsidR="004630CF">
        <w:rPr>
          <w:sz w:val="22"/>
          <w:szCs w:val="22"/>
          <w:lang w:eastAsia="zh-CN"/>
        </w:rPr>
        <w:t xml:space="preserve">for both FG </w:t>
      </w:r>
      <w:r w:rsidR="00033C6C">
        <w:rPr>
          <w:sz w:val="22"/>
          <w:szCs w:val="22"/>
          <w:lang w:eastAsia="zh-CN"/>
        </w:rPr>
        <w:t>62-</w:t>
      </w:r>
      <w:r w:rsidR="004630CF">
        <w:rPr>
          <w:sz w:val="22"/>
          <w:szCs w:val="22"/>
          <w:lang w:eastAsia="zh-CN"/>
        </w:rPr>
        <w:t xml:space="preserve">1 and FG </w:t>
      </w:r>
      <w:r w:rsidR="00033C6C">
        <w:rPr>
          <w:sz w:val="22"/>
          <w:szCs w:val="22"/>
          <w:lang w:eastAsia="zh-CN"/>
        </w:rPr>
        <w:t>62-</w:t>
      </w:r>
      <w:r w:rsidR="004630CF">
        <w:rPr>
          <w:sz w:val="22"/>
          <w:szCs w:val="22"/>
          <w:lang w:eastAsia="zh-CN"/>
        </w:rPr>
        <w:t>1a</w:t>
      </w:r>
      <w:r>
        <w:rPr>
          <w:sz w:val="22"/>
          <w:szCs w:val="22"/>
          <w:lang w:eastAsia="zh-CN"/>
        </w:rPr>
        <w:t>, i.e., ‘</w:t>
      </w:r>
      <w:r w:rsidR="004630CF">
        <w:rPr>
          <w:sz w:val="22"/>
          <w:szCs w:val="22"/>
          <w:lang w:eastAsia="zh-CN"/>
        </w:rPr>
        <w:t>s</w:t>
      </w:r>
      <w:r w:rsidRPr="00F201CA">
        <w:rPr>
          <w:sz w:val="22"/>
          <w:szCs w:val="22"/>
          <w:lang w:eastAsia="zh-CN"/>
        </w:rPr>
        <w:t>upport of both SCS 15kHz and 30kHz of CP-OFDM symbol embedded with LP-WUS for FR1 and both SCS 60kHz and 120kHz for FR2. The SCS of CP-OFDM symbol embedded with LP-SS is the same as that of LP-WUS. Both the bandwidths of LP-WUS and LP-SS are 11 PRBs</w:t>
      </w:r>
      <w:r>
        <w:rPr>
          <w:sz w:val="22"/>
          <w:szCs w:val="22"/>
          <w:lang w:eastAsia="zh-CN"/>
        </w:rPr>
        <w:t>’.</w:t>
      </w:r>
    </w:p>
    <w:p w14:paraId="767B1A73" w14:textId="1B2A2F64" w:rsidR="00F201CA" w:rsidRDefault="004A5426" w:rsidP="00924E00">
      <w:pPr>
        <w:pStyle w:val="ListParagraph"/>
        <w:numPr>
          <w:ilvl w:val="0"/>
          <w:numId w:val="97"/>
        </w:numPr>
        <w:spacing w:before="180"/>
        <w:rPr>
          <w:sz w:val="22"/>
          <w:szCs w:val="22"/>
          <w:lang w:eastAsia="zh-CN"/>
        </w:rPr>
      </w:pPr>
      <w:r>
        <w:rPr>
          <w:sz w:val="22"/>
          <w:szCs w:val="22"/>
          <w:lang w:eastAsia="zh-CN"/>
        </w:rPr>
        <w:t>Exit condition is an i</w:t>
      </w:r>
      <w:r w:rsidR="00F201CA">
        <w:rPr>
          <w:sz w:val="22"/>
          <w:szCs w:val="22"/>
          <w:lang w:eastAsia="zh-CN"/>
        </w:rPr>
        <w:t>mportant UE procedure</w:t>
      </w:r>
      <w:r>
        <w:rPr>
          <w:sz w:val="22"/>
          <w:szCs w:val="22"/>
          <w:lang w:eastAsia="zh-CN"/>
        </w:rPr>
        <w:t>, which ensures the UE performance for paging information reception</w:t>
      </w:r>
      <w:r w:rsidR="004630CF">
        <w:rPr>
          <w:sz w:val="22"/>
          <w:szCs w:val="22"/>
          <w:lang w:eastAsia="zh-CN"/>
        </w:rPr>
        <w:t>. Thus, a new component on should be added</w:t>
      </w:r>
      <w:r w:rsidR="004630CF" w:rsidRPr="004630CF">
        <w:rPr>
          <w:sz w:val="22"/>
          <w:szCs w:val="22"/>
          <w:lang w:eastAsia="zh-CN"/>
        </w:rPr>
        <w:t xml:space="preserve"> </w:t>
      </w:r>
      <w:r w:rsidR="004630CF">
        <w:rPr>
          <w:sz w:val="22"/>
          <w:szCs w:val="22"/>
          <w:lang w:eastAsia="zh-CN"/>
        </w:rPr>
        <w:t xml:space="preserve">for both FG </w:t>
      </w:r>
      <w:r w:rsidR="00033C6C">
        <w:rPr>
          <w:sz w:val="22"/>
          <w:szCs w:val="22"/>
          <w:lang w:eastAsia="zh-CN"/>
        </w:rPr>
        <w:t>62-</w:t>
      </w:r>
      <w:r w:rsidR="004630CF">
        <w:rPr>
          <w:sz w:val="22"/>
          <w:szCs w:val="22"/>
          <w:lang w:eastAsia="zh-CN"/>
        </w:rPr>
        <w:t xml:space="preserve">1 and FG </w:t>
      </w:r>
      <w:r w:rsidR="00033C6C">
        <w:rPr>
          <w:sz w:val="22"/>
          <w:szCs w:val="22"/>
          <w:lang w:eastAsia="zh-CN"/>
        </w:rPr>
        <w:t>62-</w:t>
      </w:r>
      <w:r w:rsidR="004630CF">
        <w:rPr>
          <w:sz w:val="22"/>
          <w:szCs w:val="22"/>
          <w:lang w:eastAsia="zh-CN"/>
        </w:rPr>
        <w:t>1a, i.e., ‘s</w:t>
      </w:r>
      <w:r w:rsidR="004630CF" w:rsidRPr="004630CF">
        <w:rPr>
          <w:sz w:val="22"/>
          <w:szCs w:val="22"/>
          <w:lang w:eastAsia="zh-CN"/>
        </w:rPr>
        <w:t>upport of exit operation based on configured channel condition threshold</w:t>
      </w:r>
      <w:r w:rsidR="004630CF">
        <w:rPr>
          <w:sz w:val="22"/>
          <w:szCs w:val="22"/>
          <w:lang w:eastAsia="zh-CN"/>
        </w:rPr>
        <w:t>’.</w:t>
      </w:r>
    </w:p>
    <w:p w14:paraId="7ED013E7" w14:textId="57155479" w:rsidR="004630CF" w:rsidRDefault="004630CF" w:rsidP="00924E00">
      <w:pPr>
        <w:pStyle w:val="ListParagraph"/>
        <w:numPr>
          <w:ilvl w:val="0"/>
          <w:numId w:val="97"/>
        </w:numPr>
        <w:spacing w:before="180"/>
        <w:rPr>
          <w:sz w:val="22"/>
          <w:szCs w:val="22"/>
          <w:lang w:eastAsia="zh-CN"/>
        </w:rPr>
      </w:pPr>
      <w:r>
        <w:rPr>
          <w:sz w:val="22"/>
          <w:szCs w:val="22"/>
          <w:lang w:eastAsia="zh-CN"/>
        </w:rPr>
        <w:t xml:space="preserve">It was agreed in </w:t>
      </w:r>
      <w:r w:rsidR="004A5426">
        <w:rPr>
          <w:sz w:val="22"/>
          <w:szCs w:val="22"/>
          <w:lang w:eastAsia="zh-CN"/>
        </w:rPr>
        <w:t>RAN1#120 that the maximum number of subgroups per PO is 31. Also, while one to multiple mapping between LO and POs was agreed, there was a restriction saying that the maximum number of codepoints would not increase (i.e., up to 32 codepoints per LO)</w:t>
      </w:r>
      <w:r w:rsidR="00832790">
        <w:rPr>
          <w:sz w:val="22"/>
          <w:szCs w:val="22"/>
          <w:lang w:eastAsia="zh-CN"/>
        </w:rPr>
        <w:t xml:space="preserve"> </w:t>
      </w:r>
      <w:r w:rsidR="00832790">
        <w:rPr>
          <w:sz w:val="22"/>
          <w:szCs w:val="22"/>
          <w:lang w:eastAsia="zh-CN"/>
        </w:rPr>
        <w:fldChar w:fldCharType="begin"/>
      </w:r>
      <w:r w:rsidR="00832790">
        <w:rPr>
          <w:sz w:val="22"/>
          <w:szCs w:val="22"/>
          <w:lang w:eastAsia="zh-CN"/>
        </w:rPr>
        <w:instrText xml:space="preserve"> REF _Ref196817777 \r \h </w:instrText>
      </w:r>
      <w:r w:rsidR="00832790">
        <w:rPr>
          <w:sz w:val="22"/>
          <w:szCs w:val="22"/>
          <w:lang w:eastAsia="zh-CN"/>
        </w:rPr>
      </w:r>
      <w:r w:rsidR="00832790">
        <w:rPr>
          <w:sz w:val="22"/>
          <w:szCs w:val="22"/>
          <w:lang w:eastAsia="zh-CN"/>
        </w:rPr>
        <w:fldChar w:fldCharType="separate"/>
      </w:r>
      <w:r w:rsidR="00832790">
        <w:rPr>
          <w:sz w:val="22"/>
          <w:szCs w:val="22"/>
          <w:lang w:eastAsia="zh-CN"/>
        </w:rPr>
        <w:t>[4]</w:t>
      </w:r>
      <w:r w:rsidR="00832790">
        <w:rPr>
          <w:sz w:val="22"/>
          <w:szCs w:val="22"/>
          <w:lang w:eastAsia="zh-CN"/>
        </w:rPr>
        <w:fldChar w:fldCharType="end"/>
      </w:r>
      <w:r w:rsidR="004A5426">
        <w:rPr>
          <w:sz w:val="22"/>
          <w:szCs w:val="22"/>
          <w:lang w:eastAsia="zh-CN"/>
        </w:rPr>
        <w:t>. Therefore, a new component on should be added</w:t>
      </w:r>
      <w:r w:rsidR="004A5426" w:rsidRPr="004630CF">
        <w:rPr>
          <w:sz w:val="22"/>
          <w:szCs w:val="22"/>
          <w:lang w:eastAsia="zh-CN"/>
        </w:rPr>
        <w:t xml:space="preserve"> </w:t>
      </w:r>
      <w:r w:rsidR="004A5426">
        <w:rPr>
          <w:sz w:val="22"/>
          <w:szCs w:val="22"/>
          <w:lang w:eastAsia="zh-CN"/>
        </w:rPr>
        <w:t xml:space="preserve">for both FG </w:t>
      </w:r>
      <w:r w:rsidR="00033C6C">
        <w:rPr>
          <w:sz w:val="22"/>
          <w:szCs w:val="22"/>
          <w:lang w:eastAsia="zh-CN"/>
        </w:rPr>
        <w:t>62-</w:t>
      </w:r>
      <w:r w:rsidR="004A5426">
        <w:rPr>
          <w:sz w:val="22"/>
          <w:szCs w:val="22"/>
          <w:lang w:eastAsia="zh-CN"/>
        </w:rPr>
        <w:t xml:space="preserve">1 and FG </w:t>
      </w:r>
      <w:r w:rsidR="00033C6C">
        <w:rPr>
          <w:sz w:val="22"/>
          <w:szCs w:val="22"/>
          <w:lang w:eastAsia="zh-CN"/>
        </w:rPr>
        <w:t>62-</w:t>
      </w:r>
      <w:r w:rsidR="004A5426">
        <w:rPr>
          <w:sz w:val="22"/>
          <w:szCs w:val="22"/>
          <w:lang w:eastAsia="zh-CN"/>
        </w:rPr>
        <w:t>1a, i.e., ‘</w:t>
      </w:r>
      <w:r w:rsidR="004A5426" w:rsidRPr="004A5426">
        <w:rPr>
          <w:sz w:val="22"/>
          <w:szCs w:val="22"/>
          <w:lang w:eastAsia="zh-CN"/>
        </w:rPr>
        <w:t>Support of up to 31 number of subgroups per PO and up to 32 codepoint values per LO.</w:t>
      </w:r>
      <w:r w:rsidR="004A5426">
        <w:rPr>
          <w:sz w:val="22"/>
          <w:szCs w:val="22"/>
          <w:lang w:eastAsia="zh-CN"/>
        </w:rPr>
        <w:t>’</w:t>
      </w:r>
    </w:p>
    <w:p w14:paraId="6114B9CF" w14:textId="165E5B6D" w:rsidR="004A5426" w:rsidRPr="00924E00" w:rsidRDefault="004A5426" w:rsidP="00924E00">
      <w:pPr>
        <w:spacing w:before="180"/>
        <w:rPr>
          <w:lang w:eastAsia="zh-CN"/>
        </w:rPr>
      </w:pPr>
      <w:r>
        <w:rPr>
          <w:lang w:eastAsia="zh-CN"/>
        </w:rPr>
        <w:t>Based on the discussion above, we have the following proposal</w:t>
      </w:r>
    </w:p>
    <w:p w14:paraId="37578479" w14:textId="009A0FE3" w:rsidR="00D82140" w:rsidRDefault="004A5426" w:rsidP="00D82140">
      <w:pPr>
        <w:pStyle w:val="ListParagraph"/>
        <w:numPr>
          <w:ilvl w:val="0"/>
          <w:numId w:val="80"/>
        </w:numPr>
        <w:kinsoku w:val="0"/>
        <w:snapToGrid w:val="0"/>
        <w:spacing w:after="120"/>
        <w:ind w:left="0" w:firstLine="0"/>
        <w:contextualSpacing w:val="0"/>
        <w:jc w:val="both"/>
        <w:textAlignment w:val="auto"/>
        <w:rPr>
          <w:b/>
          <w:i/>
          <w:lang w:eastAsia="zh-CN"/>
        </w:rPr>
      </w:pPr>
      <w:bookmarkStart w:id="5" w:name="_Hlk189755012"/>
      <w:r>
        <w:rPr>
          <w:b/>
          <w:i/>
          <w:lang w:eastAsia="zh-CN"/>
        </w:rPr>
        <w:t>On the UE feature</w:t>
      </w:r>
      <w:r w:rsidR="00C970BE">
        <w:rPr>
          <w:b/>
          <w:i/>
          <w:lang w:eastAsia="zh-CN"/>
        </w:rPr>
        <w:t xml:space="preserve"> components</w:t>
      </w:r>
      <w:r>
        <w:rPr>
          <w:b/>
          <w:i/>
          <w:lang w:eastAsia="zh-CN"/>
        </w:rPr>
        <w:t xml:space="preserve"> of LP-WUS in IDLE/INACTIVE mode, </w:t>
      </w:r>
    </w:p>
    <w:p w14:paraId="4895F28C" w14:textId="36FEC914"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and 5 are confirmed for both FG </w:t>
      </w:r>
      <w:r w:rsidR="00033C6C">
        <w:rPr>
          <w:b/>
          <w:i/>
          <w:lang w:eastAsia="zh-CN"/>
        </w:rPr>
        <w:t>62-</w:t>
      </w:r>
      <w:r>
        <w:rPr>
          <w:b/>
          <w:i/>
          <w:lang w:eastAsia="zh-CN"/>
        </w:rPr>
        <w:t xml:space="preserve">1 and </w:t>
      </w:r>
      <w:r w:rsidR="00033C6C">
        <w:rPr>
          <w:b/>
          <w:i/>
          <w:lang w:eastAsia="zh-CN"/>
        </w:rPr>
        <w:t>62-</w:t>
      </w:r>
      <w:r>
        <w:rPr>
          <w:b/>
          <w:i/>
          <w:lang w:eastAsia="zh-CN"/>
        </w:rPr>
        <w:t xml:space="preserve">1a </w:t>
      </w:r>
    </w:p>
    <w:p w14:paraId="362B290D" w14:textId="03FF8333"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3 and 4 are removed</w:t>
      </w:r>
      <w:r w:rsidR="00C970BE">
        <w:rPr>
          <w:b/>
          <w:i/>
          <w:lang w:eastAsia="zh-CN"/>
        </w:rPr>
        <w:t xml:space="preserve"> for both FG </w:t>
      </w:r>
      <w:r w:rsidR="00033C6C">
        <w:rPr>
          <w:b/>
          <w:i/>
          <w:lang w:eastAsia="zh-CN"/>
        </w:rPr>
        <w:t>62-</w:t>
      </w:r>
      <w:r w:rsidR="00C970BE">
        <w:rPr>
          <w:b/>
          <w:i/>
          <w:lang w:eastAsia="zh-CN"/>
        </w:rPr>
        <w:t xml:space="preserve">1 and </w:t>
      </w:r>
      <w:r w:rsidR="00033C6C">
        <w:rPr>
          <w:b/>
          <w:i/>
          <w:lang w:eastAsia="zh-CN"/>
        </w:rPr>
        <w:t>62-</w:t>
      </w:r>
      <w:r w:rsidR="00C970BE">
        <w:rPr>
          <w:b/>
          <w:i/>
          <w:lang w:eastAsia="zh-CN"/>
        </w:rPr>
        <w:t>1a</w:t>
      </w:r>
    </w:p>
    <w:p w14:paraId="4E042722" w14:textId="678A8BEA" w:rsidR="002F252E" w:rsidRDefault="002F252E" w:rsidP="005C44E9">
      <w:pPr>
        <w:pStyle w:val="ListParagraph"/>
        <w:numPr>
          <w:ilvl w:val="1"/>
          <w:numId w:val="95"/>
        </w:numPr>
        <w:kinsoku w:val="0"/>
        <w:snapToGrid w:val="0"/>
        <w:spacing w:after="120"/>
        <w:contextualSpacing w:val="0"/>
        <w:jc w:val="both"/>
        <w:textAlignment w:val="auto"/>
        <w:rPr>
          <w:b/>
          <w:i/>
          <w:lang w:eastAsia="zh-CN"/>
        </w:rPr>
      </w:pPr>
      <w:r>
        <w:rPr>
          <w:b/>
          <w:i/>
          <w:lang w:eastAsia="zh-CN"/>
        </w:rPr>
        <w:t xml:space="preserve">A note is added: </w:t>
      </w:r>
      <w:r w:rsidRPr="002F252E">
        <w:rPr>
          <w:b/>
          <w:i/>
          <w:lang w:eastAsia="zh-CN"/>
        </w:rPr>
        <w:t xml:space="preserve">a UE reporting support of this FG </w:t>
      </w:r>
      <w:r w:rsidR="001F7A75">
        <w:rPr>
          <w:b/>
          <w:i/>
          <w:lang w:eastAsia="zh-CN"/>
        </w:rPr>
        <w:t>shall</w:t>
      </w:r>
      <w:r w:rsidRPr="002F252E">
        <w:rPr>
          <w:b/>
          <w:i/>
          <w:lang w:eastAsia="zh-CN"/>
        </w:rPr>
        <w:t xml:space="preserve"> support offloading and relaxation</w:t>
      </w:r>
    </w:p>
    <w:p w14:paraId="611CAF3F" w14:textId="7BD4C933" w:rsidR="004A5426" w:rsidRDefault="004A5426" w:rsidP="004A5426">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New components </w:t>
      </w:r>
      <w:r w:rsidR="00C970BE">
        <w:rPr>
          <w:b/>
          <w:i/>
          <w:lang w:eastAsia="zh-CN"/>
        </w:rPr>
        <w:t xml:space="preserve">are added for both FG </w:t>
      </w:r>
      <w:r w:rsidR="00033C6C">
        <w:rPr>
          <w:b/>
          <w:i/>
          <w:lang w:eastAsia="zh-CN"/>
        </w:rPr>
        <w:t>62-</w:t>
      </w:r>
      <w:r w:rsidR="00C970BE">
        <w:rPr>
          <w:b/>
          <w:i/>
          <w:lang w:eastAsia="zh-CN"/>
        </w:rPr>
        <w:t xml:space="preserve">1 and </w:t>
      </w:r>
      <w:r w:rsidR="00033C6C">
        <w:rPr>
          <w:b/>
          <w:i/>
          <w:lang w:eastAsia="zh-CN"/>
        </w:rPr>
        <w:t>62-</w:t>
      </w:r>
      <w:r w:rsidR="00C970BE">
        <w:rPr>
          <w:b/>
          <w:i/>
          <w:lang w:eastAsia="zh-CN"/>
        </w:rPr>
        <w:t>1a, including</w:t>
      </w:r>
    </w:p>
    <w:p w14:paraId="6E59F98E" w14:textId="3FC0A826"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6C5E5630" w14:textId="4F4FB431"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r>
        <w:rPr>
          <w:b/>
          <w:i/>
          <w:lang w:eastAsia="zh-CN"/>
        </w:rPr>
        <w:t>.</w:t>
      </w:r>
    </w:p>
    <w:p w14:paraId="37E7B677" w14:textId="04AD7BBA"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exit operation based on configured channel condition threshold</w:t>
      </w:r>
      <w:r>
        <w:rPr>
          <w:b/>
          <w:i/>
          <w:lang w:eastAsia="zh-CN"/>
        </w:rPr>
        <w:t>.</w:t>
      </w:r>
    </w:p>
    <w:p w14:paraId="0E704B7E" w14:textId="716B5F61"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up to 31 number of subgroups per PO and up to 32 codepoint values per LO.</w:t>
      </w:r>
    </w:p>
    <w:p w14:paraId="5FB7535F" w14:textId="3FB3F8EB" w:rsidR="004A5426" w:rsidRPr="004A5426" w:rsidRDefault="004A5426" w:rsidP="004A5426">
      <w:pPr>
        <w:kinsoku w:val="0"/>
        <w:rPr>
          <w:b/>
          <w:i/>
          <w:lang w:val="en-GB" w:eastAsia="zh-CN"/>
        </w:rPr>
      </w:pPr>
    </w:p>
    <w:p w14:paraId="10A9CFA1" w14:textId="7B09A534" w:rsidR="00C970BE" w:rsidRDefault="00C970BE" w:rsidP="00C970BE">
      <w:pPr>
        <w:pStyle w:val="Heading2"/>
        <w:rPr>
          <w:sz w:val="32"/>
          <w:lang w:val="en-GB" w:eastAsia="zh-CN"/>
        </w:rPr>
      </w:pPr>
      <w:r>
        <w:rPr>
          <w:lang w:val="en-GB" w:eastAsia="zh-CN"/>
        </w:rPr>
        <w:t xml:space="preserve">CONNECTED mode (i.e., FG </w:t>
      </w:r>
      <w:r w:rsidR="00033C6C">
        <w:rPr>
          <w:lang w:val="en-GB" w:eastAsia="zh-CN"/>
        </w:rPr>
        <w:t>62-</w:t>
      </w:r>
      <w:r>
        <w:rPr>
          <w:lang w:val="en-GB" w:eastAsia="zh-CN"/>
        </w:rPr>
        <w:t>2</w:t>
      </w:r>
      <w:r w:rsidR="00033C6C">
        <w:rPr>
          <w:lang w:val="en-GB" w:eastAsia="zh-CN"/>
        </w:rPr>
        <w:t xml:space="preserve">, </w:t>
      </w:r>
      <w:r>
        <w:rPr>
          <w:lang w:val="en-GB" w:eastAsia="zh-CN"/>
        </w:rPr>
        <w:t xml:space="preserve">FG </w:t>
      </w:r>
      <w:r w:rsidR="00033C6C">
        <w:rPr>
          <w:lang w:val="en-GB" w:eastAsia="zh-CN"/>
        </w:rPr>
        <w:t>62-</w:t>
      </w:r>
      <w:r>
        <w:rPr>
          <w:lang w:val="en-GB" w:eastAsia="zh-CN"/>
        </w:rPr>
        <w:t>2a</w:t>
      </w:r>
      <w:r w:rsidR="00033C6C">
        <w:rPr>
          <w:lang w:val="en-GB" w:eastAsia="zh-CN"/>
        </w:rPr>
        <w:t xml:space="preserve"> and FG 62-3</w:t>
      </w:r>
      <w:r>
        <w:rPr>
          <w:lang w:val="en-GB"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257"/>
        <w:gridCol w:w="1257"/>
        <w:gridCol w:w="454"/>
        <w:gridCol w:w="545"/>
        <w:gridCol w:w="445"/>
        <w:gridCol w:w="1257"/>
        <w:gridCol w:w="646"/>
        <w:gridCol w:w="445"/>
        <w:gridCol w:w="445"/>
        <w:gridCol w:w="445"/>
        <w:gridCol w:w="1065"/>
        <w:gridCol w:w="901"/>
      </w:tblGrid>
      <w:tr w:rsidR="009B75EE" w:rsidRPr="00D14E17" w14:paraId="2F273DBA" w14:textId="77777777" w:rsidTr="00033C6C">
        <w:trPr>
          <w:trHeight w:val="20"/>
        </w:trPr>
        <w:tc>
          <w:tcPr>
            <w:tcW w:w="241" w:type="pct"/>
            <w:tcBorders>
              <w:top w:val="single" w:sz="4" w:space="0" w:color="auto"/>
              <w:left w:val="single" w:sz="4" w:space="0" w:color="auto"/>
              <w:bottom w:val="single" w:sz="4" w:space="0" w:color="auto"/>
              <w:right w:val="single" w:sz="4" w:space="0" w:color="auto"/>
            </w:tcBorders>
            <w:hideMark/>
          </w:tcPr>
          <w:p w14:paraId="7C740C52" w14:textId="1B8F5E99" w:rsidR="009B75EE" w:rsidRPr="00D14E17" w:rsidRDefault="00033C6C" w:rsidP="00A34197">
            <w:pPr>
              <w:keepLines/>
              <w:overflowPunct w:val="0"/>
              <w:jc w:val="left"/>
              <w:rPr>
                <w:rFonts w:ascii="Arial" w:eastAsia="MS Mincho" w:hAnsi="Arial" w:cs="Arial"/>
                <w:color w:val="000000"/>
                <w:sz w:val="18"/>
                <w:szCs w:val="18"/>
                <w:lang w:val="en-GB" w:eastAsia="ja-JP"/>
              </w:rPr>
            </w:pPr>
            <w:r>
              <w:rPr>
                <w:rFonts w:ascii="Arial" w:eastAsia="MS Mincho" w:hAnsi="Arial" w:cs="Arial"/>
                <w:color w:val="000000"/>
                <w:sz w:val="18"/>
                <w:szCs w:val="18"/>
                <w:lang w:val="en-GB" w:eastAsia="ja-JP"/>
              </w:rPr>
              <w:t>62-</w:t>
            </w:r>
            <w:r w:rsidR="009B75EE" w:rsidRPr="00D14E17">
              <w:rPr>
                <w:rFonts w:ascii="Arial" w:eastAsia="MS Mincho" w:hAnsi="Arial" w:cs="Arial"/>
                <w:color w:val="000000"/>
                <w:sz w:val="18"/>
                <w:szCs w:val="18"/>
                <w:lang w:val="en-GB" w:eastAsia="ja-JP"/>
              </w:rPr>
              <w:t>2</w:t>
            </w:r>
          </w:p>
        </w:tc>
        <w:tc>
          <w:tcPr>
            <w:tcW w:w="673" w:type="pct"/>
            <w:tcBorders>
              <w:top w:val="single" w:sz="4" w:space="0" w:color="auto"/>
              <w:left w:val="single" w:sz="4" w:space="0" w:color="auto"/>
              <w:bottom w:val="single" w:sz="4" w:space="0" w:color="auto"/>
              <w:right w:val="single" w:sz="4" w:space="0" w:color="auto"/>
            </w:tcBorders>
            <w:hideMark/>
          </w:tcPr>
          <w:p w14:paraId="0B0993D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tc>
        <w:tc>
          <w:tcPr>
            <w:tcW w:w="673" w:type="pct"/>
            <w:tcBorders>
              <w:top w:val="single" w:sz="4" w:space="0" w:color="auto"/>
              <w:left w:val="single" w:sz="4" w:space="0" w:color="auto"/>
              <w:bottom w:val="single" w:sz="4" w:space="0" w:color="auto"/>
              <w:right w:val="single" w:sz="4" w:space="0" w:color="auto"/>
            </w:tcBorders>
          </w:tcPr>
          <w:p w14:paraId="097A3252"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w:t>
            </w:r>
          </w:p>
          <w:p w14:paraId="2FE92DA3"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2. The supported procedure(s)</w:t>
            </w:r>
          </w:p>
          <w:p w14:paraId="1F888262" w14:textId="77777777" w:rsidR="009B75EE" w:rsidRPr="00D14E17" w:rsidRDefault="009B75EE" w:rsidP="00A34197">
            <w:pPr>
              <w:autoSpaceDE/>
              <w:autoSpaceDN/>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3. </w:t>
            </w:r>
            <w:r w:rsidRPr="00D14E17">
              <w:rPr>
                <w:rFonts w:ascii="Arial" w:eastAsia="MS Mincho" w:hAnsi="Arial" w:cs="Arial" w:hint="eastAsia"/>
                <w:color w:val="000000"/>
                <w:sz w:val="18"/>
                <w:szCs w:val="18"/>
                <w:highlight w:val="yellow"/>
                <w:lang w:val="en-GB" w:eastAsia="ja-JP"/>
              </w:rPr>
              <w:t>Minimum t</w:t>
            </w:r>
            <w:r w:rsidRPr="00D14E17">
              <w:rPr>
                <w:rFonts w:ascii="Arial" w:eastAsia="MS Mincho" w:hAnsi="Arial" w:cs="Arial"/>
                <w:color w:val="000000"/>
                <w:sz w:val="18"/>
                <w:szCs w:val="18"/>
                <w:highlight w:val="yellow"/>
                <w:lang w:val="en-GB" w:eastAsia="ja-JP"/>
              </w:rPr>
              <w:t>ime gap between LP-WUS reception and</w:t>
            </w:r>
            <w:r w:rsidRPr="00D14E17">
              <w:rPr>
                <w:rFonts w:ascii="Arial" w:eastAsia="MS Mincho" w:hAnsi="Arial" w:cs="Arial" w:hint="eastAsia"/>
                <w:color w:val="000000"/>
                <w:sz w:val="18"/>
                <w:szCs w:val="18"/>
                <w:highlight w:val="yellow"/>
                <w:lang w:val="en-GB" w:eastAsia="ja-JP"/>
              </w:rPr>
              <w:t xml:space="preserve"> UE</w:t>
            </w:r>
            <w:r w:rsidRPr="00D14E17">
              <w:rPr>
                <w:rFonts w:ascii="Arial" w:eastAsia="MS Mincho" w:hAnsi="Arial" w:cs="Arial"/>
                <w:color w:val="000000"/>
                <w:sz w:val="18"/>
                <w:szCs w:val="18"/>
                <w:highlight w:val="yellow"/>
                <w:lang w:val="en-GB" w:eastAsia="ja-JP"/>
              </w:rPr>
              <w:t xml:space="preserve"> to start PDCCH monitoring in CONNECTED mode</w:t>
            </w:r>
          </w:p>
          <w:p w14:paraId="52FEBDF8" w14:textId="77777777" w:rsidR="009B75EE" w:rsidRPr="00D14E17" w:rsidRDefault="009B75EE" w:rsidP="00A34197">
            <w:pPr>
              <w:overflowPunct w:val="0"/>
              <w:jc w:val="left"/>
              <w:rPr>
                <w:rFonts w:ascii="Arial" w:eastAsia="MS Mincho" w:hAnsi="Arial" w:cs="Arial"/>
                <w:color w:val="000000"/>
                <w:sz w:val="18"/>
                <w:szCs w:val="18"/>
                <w:lang w:val="en-GB" w:eastAsia="ja-JP"/>
              </w:rPr>
            </w:pPr>
          </w:p>
          <w:p w14:paraId="11CAC12B"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2A613B94"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lastRenderedPageBreak/>
              <w:t>FFS: SCS</w:t>
            </w:r>
          </w:p>
          <w:p w14:paraId="6F377601"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3DB6EB04"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290" w:type="pct"/>
            <w:tcBorders>
              <w:top w:val="single" w:sz="4" w:space="0" w:color="auto"/>
              <w:left w:val="single" w:sz="4" w:space="0" w:color="auto"/>
              <w:bottom w:val="single" w:sz="4" w:space="0" w:color="auto"/>
              <w:right w:val="single" w:sz="4" w:space="0" w:color="auto"/>
            </w:tcBorders>
            <w:hideMark/>
          </w:tcPr>
          <w:p w14:paraId="2D62CC99"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YES</w:t>
            </w:r>
          </w:p>
        </w:tc>
        <w:tc>
          <w:tcPr>
            <w:tcW w:w="236" w:type="pct"/>
            <w:tcBorders>
              <w:top w:val="single" w:sz="4" w:space="0" w:color="auto"/>
              <w:left w:val="single" w:sz="4" w:space="0" w:color="auto"/>
              <w:bottom w:val="single" w:sz="4" w:space="0" w:color="auto"/>
              <w:right w:val="single" w:sz="4" w:space="0" w:color="auto"/>
            </w:tcBorders>
            <w:hideMark/>
          </w:tcPr>
          <w:p w14:paraId="424FE2BF"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673" w:type="pct"/>
            <w:tcBorders>
              <w:top w:val="single" w:sz="4" w:space="0" w:color="auto"/>
              <w:left w:val="single" w:sz="4" w:space="0" w:color="auto"/>
              <w:bottom w:val="single" w:sz="4" w:space="0" w:color="auto"/>
              <w:right w:val="single" w:sz="4" w:space="0" w:color="auto"/>
            </w:tcBorders>
            <w:hideMark/>
          </w:tcPr>
          <w:p w14:paraId="0DBA9913"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OOK signal is not supported</w:t>
            </w:r>
          </w:p>
        </w:tc>
        <w:tc>
          <w:tcPr>
            <w:tcW w:w="344" w:type="pct"/>
            <w:tcBorders>
              <w:top w:val="single" w:sz="4" w:space="0" w:color="auto"/>
              <w:left w:val="single" w:sz="4" w:space="0" w:color="auto"/>
              <w:bottom w:val="single" w:sz="4" w:space="0" w:color="auto"/>
              <w:right w:val="single" w:sz="4" w:space="0" w:color="auto"/>
            </w:tcBorders>
            <w:hideMark/>
          </w:tcPr>
          <w:p w14:paraId="4A8F1FA8"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236" w:type="pct"/>
            <w:tcBorders>
              <w:top w:val="single" w:sz="4" w:space="0" w:color="auto"/>
              <w:left w:val="single" w:sz="4" w:space="0" w:color="auto"/>
              <w:bottom w:val="single" w:sz="4" w:space="0" w:color="auto"/>
              <w:right w:val="single" w:sz="4" w:space="0" w:color="auto"/>
            </w:tcBorders>
            <w:hideMark/>
          </w:tcPr>
          <w:p w14:paraId="6FBE3AE2"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eastAsia="MS Mincho" w:hAnsi="Arial" w:cs="Arial"/>
                <w:color w:val="000000"/>
                <w:sz w:val="18"/>
                <w:szCs w:val="18"/>
                <w:lang w:val="en-GB" w:eastAsia="ja-JP"/>
              </w:rPr>
              <w:t>n/a</w:t>
            </w:r>
          </w:p>
        </w:tc>
        <w:tc>
          <w:tcPr>
            <w:tcW w:w="236" w:type="pct"/>
            <w:tcBorders>
              <w:top w:val="single" w:sz="4" w:space="0" w:color="auto"/>
              <w:left w:val="single" w:sz="4" w:space="0" w:color="auto"/>
              <w:bottom w:val="single" w:sz="4" w:space="0" w:color="auto"/>
              <w:right w:val="single" w:sz="4" w:space="0" w:color="auto"/>
            </w:tcBorders>
            <w:hideMark/>
          </w:tcPr>
          <w:p w14:paraId="6FE5DB8C"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236" w:type="pct"/>
            <w:tcBorders>
              <w:top w:val="single" w:sz="4" w:space="0" w:color="auto"/>
              <w:left w:val="single" w:sz="4" w:space="0" w:color="auto"/>
              <w:bottom w:val="single" w:sz="4" w:space="0" w:color="auto"/>
              <w:right w:val="single" w:sz="4" w:space="0" w:color="auto"/>
            </w:tcBorders>
            <w:hideMark/>
          </w:tcPr>
          <w:p w14:paraId="602475F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569" w:type="pct"/>
            <w:tcBorders>
              <w:top w:val="single" w:sz="4" w:space="0" w:color="auto"/>
              <w:left w:val="single" w:sz="4" w:space="0" w:color="auto"/>
              <w:bottom w:val="single" w:sz="4" w:space="0" w:color="auto"/>
              <w:right w:val="single" w:sz="4" w:space="0" w:color="auto"/>
            </w:tcBorders>
          </w:tcPr>
          <w:p w14:paraId="71CEFC37"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2CAEC89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4852E19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2EA60ED1" w14:textId="77777777" w:rsidR="009B75EE" w:rsidRPr="00D14E17" w:rsidRDefault="009B75EE" w:rsidP="00A34197">
            <w:pPr>
              <w:keepLines/>
              <w:overflowPunct w:val="0"/>
              <w:jc w:val="left"/>
              <w:rPr>
                <w:rFonts w:ascii="Arial" w:eastAsia="MS Mincho" w:hAnsi="Arial" w:cs="Arial"/>
                <w:strike/>
                <w:color w:val="000000"/>
                <w:sz w:val="18"/>
                <w:szCs w:val="18"/>
                <w:lang w:val="en-GB" w:eastAsia="ja-JP"/>
              </w:rPr>
            </w:pPr>
          </w:p>
        </w:tc>
        <w:tc>
          <w:tcPr>
            <w:tcW w:w="481" w:type="pct"/>
            <w:tcBorders>
              <w:top w:val="single" w:sz="4" w:space="0" w:color="auto"/>
              <w:left w:val="single" w:sz="4" w:space="0" w:color="auto"/>
              <w:bottom w:val="single" w:sz="4" w:space="0" w:color="auto"/>
              <w:right w:val="single" w:sz="4" w:space="0" w:color="auto"/>
            </w:tcBorders>
            <w:hideMark/>
          </w:tcPr>
          <w:p w14:paraId="3393260B"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r w:rsidR="009B75EE" w:rsidRPr="00D14E17" w14:paraId="48435316" w14:textId="77777777" w:rsidTr="00033C6C">
        <w:trPr>
          <w:trHeight w:val="20"/>
        </w:trPr>
        <w:tc>
          <w:tcPr>
            <w:tcW w:w="241" w:type="pct"/>
            <w:tcBorders>
              <w:top w:val="single" w:sz="4" w:space="0" w:color="auto"/>
              <w:left w:val="single" w:sz="4" w:space="0" w:color="auto"/>
              <w:bottom w:val="single" w:sz="4" w:space="0" w:color="auto"/>
              <w:right w:val="single" w:sz="4" w:space="0" w:color="auto"/>
            </w:tcBorders>
          </w:tcPr>
          <w:p w14:paraId="0F77D839" w14:textId="6294D150" w:rsidR="009B75EE" w:rsidRPr="00D14E17" w:rsidRDefault="00033C6C" w:rsidP="00A34197">
            <w:pPr>
              <w:keepLines/>
              <w:overflowPunct w:val="0"/>
              <w:jc w:val="left"/>
              <w:rPr>
                <w:rFonts w:ascii="Arial" w:eastAsia="MS Mincho" w:hAnsi="Arial" w:cs="Arial"/>
                <w:color w:val="000000"/>
                <w:sz w:val="18"/>
                <w:szCs w:val="18"/>
                <w:lang w:val="en-GB" w:eastAsia="ja-JP"/>
              </w:rPr>
            </w:pPr>
            <w:r>
              <w:rPr>
                <w:rFonts w:ascii="Arial" w:eastAsia="MS Mincho" w:hAnsi="Arial" w:cs="Arial" w:hint="eastAsia"/>
                <w:color w:val="000000"/>
                <w:sz w:val="18"/>
                <w:szCs w:val="18"/>
                <w:lang w:val="en-GB" w:eastAsia="ja-JP"/>
              </w:rPr>
              <w:t>62-</w:t>
            </w:r>
            <w:r w:rsidR="009B75EE" w:rsidRPr="00D14E17">
              <w:rPr>
                <w:rFonts w:ascii="Arial" w:eastAsia="MS Mincho" w:hAnsi="Arial" w:cs="Arial" w:hint="eastAsia"/>
                <w:color w:val="000000"/>
                <w:sz w:val="18"/>
                <w:szCs w:val="18"/>
                <w:lang w:val="en-GB" w:eastAsia="ja-JP"/>
              </w:rPr>
              <w:t>2a</w:t>
            </w:r>
          </w:p>
        </w:tc>
        <w:tc>
          <w:tcPr>
            <w:tcW w:w="673" w:type="pct"/>
            <w:tcBorders>
              <w:top w:val="single" w:sz="4" w:space="0" w:color="auto"/>
              <w:left w:val="single" w:sz="4" w:space="0" w:color="auto"/>
              <w:bottom w:val="single" w:sz="4" w:space="0" w:color="auto"/>
              <w:right w:val="single" w:sz="4" w:space="0" w:color="auto"/>
            </w:tcBorders>
          </w:tcPr>
          <w:p w14:paraId="03AEB969"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overlaid sequence</w:t>
            </w:r>
          </w:p>
        </w:tc>
        <w:tc>
          <w:tcPr>
            <w:tcW w:w="673" w:type="pct"/>
            <w:tcBorders>
              <w:top w:val="single" w:sz="4" w:space="0" w:color="auto"/>
              <w:left w:val="single" w:sz="4" w:space="0" w:color="auto"/>
              <w:bottom w:val="single" w:sz="4" w:space="0" w:color="auto"/>
              <w:right w:val="single" w:sz="4" w:space="0" w:color="auto"/>
            </w:tcBorders>
          </w:tcPr>
          <w:p w14:paraId="610B952F"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zh-CN"/>
              </w:rPr>
              <w:t xml:space="preserve">1. </w:t>
            </w: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based on OFDM </w:t>
            </w:r>
            <w:r w:rsidRPr="00D14E17">
              <w:rPr>
                <w:rFonts w:ascii="Arial" w:eastAsia="MS Mincho" w:hAnsi="Arial" w:cs="Arial" w:hint="eastAsia"/>
                <w:color w:val="000000"/>
                <w:sz w:val="18"/>
                <w:szCs w:val="18"/>
                <w:highlight w:val="yellow"/>
                <w:lang w:val="en-GB" w:eastAsia="ja-JP"/>
              </w:rPr>
              <w:t>overlaid sequence(s)</w:t>
            </w:r>
          </w:p>
          <w:p w14:paraId="14671414"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2. The supported procedure(s)</w:t>
            </w:r>
          </w:p>
          <w:p w14:paraId="5179FB3C" w14:textId="77777777" w:rsidR="009B75EE" w:rsidRPr="00D14E17" w:rsidRDefault="009B75EE" w:rsidP="00A34197">
            <w:pPr>
              <w:autoSpaceDE/>
              <w:autoSpaceDN/>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3. </w:t>
            </w:r>
            <w:r w:rsidRPr="00D14E17">
              <w:rPr>
                <w:rFonts w:ascii="Arial" w:eastAsia="MS Mincho" w:hAnsi="Arial" w:cs="Arial" w:hint="eastAsia"/>
                <w:color w:val="000000"/>
                <w:sz w:val="18"/>
                <w:szCs w:val="18"/>
                <w:highlight w:val="yellow"/>
                <w:lang w:val="en-GB" w:eastAsia="ja-JP"/>
              </w:rPr>
              <w:t>Minimum t</w:t>
            </w:r>
            <w:r w:rsidRPr="00D14E17">
              <w:rPr>
                <w:rFonts w:ascii="Arial" w:eastAsia="MS Mincho" w:hAnsi="Arial" w:cs="Arial"/>
                <w:color w:val="000000"/>
                <w:sz w:val="18"/>
                <w:szCs w:val="18"/>
                <w:highlight w:val="yellow"/>
                <w:lang w:val="en-GB" w:eastAsia="ja-JP"/>
              </w:rPr>
              <w:t>ime gap between LP-WUS reception and</w:t>
            </w:r>
            <w:r w:rsidRPr="00D14E17">
              <w:rPr>
                <w:rFonts w:ascii="Arial" w:eastAsia="MS Mincho" w:hAnsi="Arial" w:cs="Arial" w:hint="eastAsia"/>
                <w:color w:val="000000"/>
                <w:sz w:val="18"/>
                <w:szCs w:val="18"/>
                <w:highlight w:val="yellow"/>
                <w:lang w:val="en-GB" w:eastAsia="ja-JP"/>
              </w:rPr>
              <w:t xml:space="preserve"> UE</w:t>
            </w:r>
            <w:r w:rsidRPr="00D14E17">
              <w:rPr>
                <w:rFonts w:ascii="Arial" w:eastAsia="MS Mincho" w:hAnsi="Arial" w:cs="Arial"/>
                <w:color w:val="000000"/>
                <w:sz w:val="18"/>
                <w:szCs w:val="18"/>
                <w:highlight w:val="yellow"/>
                <w:lang w:val="en-GB" w:eastAsia="ja-JP"/>
              </w:rPr>
              <w:t xml:space="preserve"> to start PDCCH monitoring in CONNECTED mode</w:t>
            </w:r>
          </w:p>
          <w:p w14:paraId="4FA820EF" w14:textId="77777777" w:rsidR="009B75EE" w:rsidRPr="00D14E17" w:rsidRDefault="009B75EE" w:rsidP="00A34197">
            <w:pPr>
              <w:overflowPunct w:val="0"/>
              <w:jc w:val="left"/>
              <w:rPr>
                <w:rFonts w:ascii="Arial" w:eastAsia="MS Mincho" w:hAnsi="Arial" w:cs="Arial"/>
                <w:color w:val="000000"/>
                <w:sz w:val="18"/>
                <w:szCs w:val="18"/>
                <w:lang w:val="en-GB" w:eastAsia="ja-JP"/>
              </w:rPr>
            </w:pPr>
          </w:p>
          <w:p w14:paraId="00045F7F"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M values</w:t>
            </w:r>
          </w:p>
          <w:p w14:paraId="42D0497A" w14:textId="77777777" w:rsidR="009B75EE" w:rsidRPr="00D14E17" w:rsidRDefault="009B75EE" w:rsidP="00A34197">
            <w:pPr>
              <w:overflowPunct w:val="0"/>
              <w:jc w:val="left"/>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highlight w:val="yellow"/>
                <w:lang w:val="en-GB" w:eastAsia="ja-JP"/>
              </w:rPr>
              <w:t>FFS: SCS</w:t>
            </w:r>
          </w:p>
          <w:p w14:paraId="4B9FABF5" w14:textId="77777777" w:rsidR="009B75EE" w:rsidRPr="00D14E17" w:rsidRDefault="009B75EE" w:rsidP="00A34197">
            <w:pPr>
              <w:overflowPunct w:val="0"/>
              <w:jc w:val="left"/>
              <w:rPr>
                <w:rFonts w:ascii="Arial" w:eastAsia="MS Mincho" w:hAnsi="Arial" w:cs="Arial"/>
                <w:color w:val="000000"/>
                <w:sz w:val="18"/>
                <w:szCs w:val="18"/>
                <w:lang w:val="en-GB" w:eastAsia="zh-CN"/>
              </w:rPr>
            </w:pPr>
            <w:r w:rsidRPr="00D14E17">
              <w:rPr>
                <w:rFonts w:ascii="Arial" w:eastAsia="MS Mincho" w:hAnsi="Arial" w:cs="Arial"/>
                <w:color w:val="000000"/>
                <w:sz w:val="18"/>
                <w:szCs w:val="18"/>
                <w:highlight w:val="yellow"/>
                <w:lang w:val="en-GB" w:eastAsia="ja-JP"/>
              </w:rPr>
              <w:t>FFS: Other components and/or further FG separation</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794A727"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tc>
        <w:tc>
          <w:tcPr>
            <w:tcW w:w="290" w:type="pct"/>
            <w:tcBorders>
              <w:top w:val="single" w:sz="4" w:space="0" w:color="auto"/>
              <w:left w:val="single" w:sz="4" w:space="0" w:color="auto"/>
              <w:bottom w:val="single" w:sz="4" w:space="0" w:color="auto"/>
              <w:right w:val="single" w:sz="4" w:space="0" w:color="auto"/>
            </w:tcBorders>
          </w:tcPr>
          <w:p w14:paraId="2CDD5225"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YES</w:t>
            </w:r>
          </w:p>
        </w:tc>
        <w:tc>
          <w:tcPr>
            <w:tcW w:w="236" w:type="pct"/>
            <w:tcBorders>
              <w:top w:val="single" w:sz="4" w:space="0" w:color="auto"/>
              <w:left w:val="single" w:sz="4" w:space="0" w:color="auto"/>
              <w:bottom w:val="single" w:sz="4" w:space="0" w:color="auto"/>
              <w:right w:val="single" w:sz="4" w:space="0" w:color="auto"/>
            </w:tcBorders>
          </w:tcPr>
          <w:p w14:paraId="41A51A27"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hint="eastAsia"/>
                <w:color w:val="000000"/>
                <w:sz w:val="18"/>
                <w:szCs w:val="18"/>
                <w:lang w:val="en-GB" w:eastAsia="ja-JP"/>
              </w:rPr>
              <w:t>n/a</w:t>
            </w:r>
          </w:p>
        </w:tc>
        <w:tc>
          <w:tcPr>
            <w:tcW w:w="673" w:type="pct"/>
            <w:tcBorders>
              <w:top w:val="single" w:sz="4" w:space="0" w:color="auto"/>
              <w:left w:val="single" w:sz="4" w:space="0" w:color="auto"/>
              <w:bottom w:val="single" w:sz="4" w:space="0" w:color="auto"/>
              <w:right w:val="single" w:sz="4" w:space="0" w:color="auto"/>
            </w:tcBorders>
          </w:tcPr>
          <w:p w14:paraId="75E9134C"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LP-WUS operation in CONNECTED mode</w:t>
            </w:r>
            <w:r w:rsidRPr="00D14E17">
              <w:rPr>
                <w:rFonts w:ascii="Arial" w:eastAsia="MS Mincho" w:hAnsi="Arial" w:cs="Arial" w:hint="eastAsia"/>
                <w:color w:val="000000"/>
                <w:sz w:val="18"/>
                <w:szCs w:val="18"/>
                <w:lang w:val="en-GB" w:eastAsia="ja-JP"/>
              </w:rPr>
              <w:t xml:space="preserve"> </w:t>
            </w:r>
            <w:r w:rsidRPr="00D14E17">
              <w:rPr>
                <w:rFonts w:ascii="Arial" w:eastAsia="MS Mincho" w:hAnsi="Arial" w:cs="Arial"/>
                <w:color w:val="000000"/>
                <w:sz w:val="18"/>
                <w:szCs w:val="18"/>
                <w:lang w:val="en-GB" w:eastAsia="ja-JP"/>
              </w:rPr>
              <w:t>based on OFDM overlaid sequence</w:t>
            </w:r>
            <w:r w:rsidRPr="00D14E17">
              <w:rPr>
                <w:rFonts w:ascii="Arial" w:eastAsia="MS Mincho" w:hAnsi="Arial" w:cs="Arial" w:hint="eastAsia"/>
                <w:color w:val="000000"/>
                <w:sz w:val="18"/>
                <w:szCs w:val="18"/>
                <w:lang w:val="en-GB" w:eastAsia="ja-JP"/>
              </w:rPr>
              <w:t xml:space="preserve"> is not supported</w:t>
            </w:r>
          </w:p>
        </w:tc>
        <w:tc>
          <w:tcPr>
            <w:tcW w:w="344" w:type="pct"/>
            <w:tcBorders>
              <w:top w:val="single" w:sz="4" w:space="0" w:color="auto"/>
              <w:left w:val="single" w:sz="4" w:space="0" w:color="auto"/>
              <w:bottom w:val="single" w:sz="4" w:space="0" w:color="auto"/>
              <w:right w:val="single" w:sz="4" w:space="0" w:color="auto"/>
            </w:tcBorders>
          </w:tcPr>
          <w:p w14:paraId="09962F3E" w14:textId="77777777" w:rsidR="009B75EE" w:rsidRPr="00D14E17" w:rsidRDefault="009B75EE" w:rsidP="00A34197">
            <w:pPr>
              <w:keepLines/>
              <w:overflowPunct w:val="0"/>
              <w:jc w:val="center"/>
              <w:rPr>
                <w:rFonts w:ascii="Arial" w:eastAsia="MS Mincho" w:hAnsi="Arial" w:cs="Arial"/>
                <w:color w:val="000000"/>
                <w:sz w:val="18"/>
                <w:szCs w:val="18"/>
                <w:highlight w:val="yellow"/>
                <w:lang w:val="en-GB" w:eastAsia="ja-JP"/>
              </w:rPr>
            </w:pPr>
            <w:r w:rsidRPr="00D14E17">
              <w:rPr>
                <w:rFonts w:ascii="Arial" w:eastAsia="MS Mincho" w:hAnsi="Arial" w:cs="Arial"/>
                <w:color w:val="000000"/>
                <w:sz w:val="18"/>
                <w:szCs w:val="18"/>
                <w:highlight w:val="yellow"/>
                <w:lang w:val="en-GB" w:eastAsia="ja-JP"/>
              </w:rPr>
              <w:t>[</w:t>
            </w:r>
            <w:r w:rsidRPr="00D14E17">
              <w:rPr>
                <w:rFonts w:ascii="Arial" w:hAnsi="Arial" w:cs="Arial"/>
                <w:color w:val="000000"/>
                <w:sz w:val="18"/>
                <w:szCs w:val="18"/>
                <w:highlight w:val="yellow"/>
                <w:lang w:val="en-GB" w:eastAsia="zh-CN"/>
              </w:rPr>
              <w:t>Per Band</w:t>
            </w:r>
            <w:r w:rsidRPr="00D14E17">
              <w:rPr>
                <w:rFonts w:ascii="Arial" w:eastAsia="MS Mincho" w:hAnsi="Arial" w:cs="Arial"/>
                <w:color w:val="000000"/>
                <w:sz w:val="18"/>
                <w:szCs w:val="18"/>
                <w:highlight w:val="yellow"/>
                <w:lang w:val="en-GB" w:eastAsia="ja-JP"/>
              </w:rPr>
              <w:t>]</w:t>
            </w:r>
          </w:p>
        </w:tc>
        <w:tc>
          <w:tcPr>
            <w:tcW w:w="236" w:type="pct"/>
            <w:tcBorders>
              <w:top w:val="single" w:sz="4" w:space="0" w:color="auto"/>
              <w:left w:val="single" w:sz="4" w:space="0" w:color="auto"/>
              <w:bottom w:val="single" w:sz="4" w:space="0" w:color="auto"/>
              <w:right w:val="single" w:sz="4" w:space="0" w:color="auto"/>
            </w:tcBorders>
          </w:tcPr>
          <w:p w14:paraId="619F0EE6" w14:textId="77777777" w:rsidR="009B75EE" w:rsidRPr="00D14E17" w:rsidRDefault="009B75EE" w:rsidP="00A34197">
            <w:pPr>
              <w:keepLines/>
              <w:overflowPunct w:val="0"/>
              <w:jc w:val="center"/>
              <w:rPr>
                <w:rFonts w:ascii="Arial" w:eastAsia="MS Mincho" w:hAnsi="Arial" w:cs="Arial"/>
                <w:color w:val="000000"/>
                <w:sz w:val="18"/>
                <w:szCs w:val="18"/>
                <w:lang w:val="en-GB" w:eastAsia="ja-JP"/>
              </w:rPr>
            </w:pPr>
            <w:r w:rsidRPr="00D14E17">
              <w:rPr>
                <w:rFonts w:ascii="Arial" w:eastAsia="MS Mincho" w:hAnsi="Arial" w:cs="Arial"/>
                <w:color w:val="000000"/>
                <w:sz w:val="18"/>
                <w:szCs w:val="18"/>
                <w:lang w:val="en-GB" w:eastAsia="ja-JP"/>
              </w:rPr>
              <w:t>n/a</w:t>
            </w:r>
          </w:p>
        </w:tc>
        <w:tc>
          <w:tcPr>
            <w:tcW w:w="236" w:type="pct"/>
            <w:tcBorders>
              <w:top w:val="single" w:sz="4" w:space="0" w:color="auto"/>
              <w:left w:val="single" w:sz="4" w:space="0" w:color="auto"/>
              <w:bottom w:val="single" w:sz="4" w:space="0" w:color="auto"/>
              <w:right w:val="single" w:sz="4" w:space="0" w:color="auto"/>
            </w:tcBorders>
          </w:tcPr>
          <w:p w14:paraId="2E0B824B"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236" w:type="pct"/>
            <w:tcBorders>
              <w:top w:val="single" w:sz="4" w:space="0" w:color="auto"/>
              <w:left w:val="single" w:sz="4" w:space="0" w:color="auto"/>
              <w:bottom w:val="single" w:sz="4" w:space="0" w:color="auto"/>
              <w:right w:val="single" w:sz="4" w:space="0" w:color="auto"/>
            </w:tcBorders>
          </w:tcPr>
          <w:p w14:paraId="0A9250F0" w14:textId="77777777" w:rsidR="009B75EE" w:rsidRPr="00D14E17" w:rsidRDefault="009B75EE" w:rsidP="00A34197">
            <w:pPr>
              <w:keepLines/>
              <w:overflowPunct w:val="0"/>
              <w:jc w:val="center"/>
              <w:rPr>
                <w:rFonts w:ascii="Arial" w:hAnsi="Arial" w:cs="Arial"/>
                <w:color w:val="000000"/>
                <w:sz w:val="18"/>
                <w:szCs w:val="18"/>
                <w:lang w:val="en-GB" w:eastAsia="zh-CN"/>
              </w:rPr>
            </w:pPr>
            <w:r w:rsidRPr="00D14E17">
              <w:rPr>
                <w:rFonts w:ascii="Arial" w:hAnsi="Arial" w:cs="Arial"/>
                <w:color w:val="000000"/>
                <w:sz w:val="18"/>
                <w:szCs w:val="18"/>
                <w:lang w:val="en-GB" w:eastAsia="zh-CN"/>
              </w:rPr>
              <w:t>n/a</w:t>
            </w:r>
          </w:p>
        </w:tc>
        <w:tc>
          <w:tcPr>
            <w:tcW w:w="569" w:type="pct"/>
            <w:tcBorders>
              <w:top w:val="single" w:sz="4" w:space="0" w:color="auto"/>
              <w:left w:val="single" w:sz="4" w:space="0" w:color="auto"/>
              <w:bottom w:val="single" w:sz="4" w:space="0" w:color="auto"/>
              <w:right w:val="single" w:sz="4" w:space="0" w:color="auto"/>
            </w:tcBorders>
          </w:tcPr>
          <w:p w14:paraId="2A37CAED"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3970A15E"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p>
          <w:p w14:paraId="30EB60A0" w14:textId="77777777" w:rsidR="009B75EE" w:rsidRPr="00D14E17" w:rsidRDefault="009B75EE" w:rsidP="00A34197">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50E6ACEC" w14:textId="77777777" w:rsidR="009B75EE" w:rsidRPr="00D14E17" w:rsidRDefault="009B75EE" w:rsidP="00A34197">
            <w:pPr>
              <w:keepLines/>
              <w:overflowPunct w:val="0"/>
              <w:jc w:val="left"/>
              <w:rPr>
                <w:rFonts w:ascii="Arial" w:eastAsia="MS Mincho" w:hAnsi="Arial" w:cs="Arial"/>
                <w:color w:val="000000"/>
                <w:sz w:val="18"/>
                <w:szCs w:val="18"/>
                <w:highlight w:val="yellow"/>
                <w:lang w:val="en-GB" w:eastAsia="ja-JP"/>
              </w:rPr>
            </w:pPr>
          </w:p>
        </w:tc>
        <w:tc>
          <w:tcPr>
            <w:tcW w:w="481" w:type="pct"/>
            <w:tcBorders>
              <w:top w:val="single" w:sz="4" w:space="0" w:color="auto"/>
              <w:left w:val="single" w:sz="4" w:space="0" w:color="auto"/>
              <w:bottom w:val="single" w:sz="4" w:space="0" w:color="auto"/>
              <w:right w:val="single" w:sz="4" w:space="0" w:color="auto"/>
            </w:tcBorders>
          </w:tcPr>
          <w:p w14:paraId="3C84A88F" w14:textId="77777777" w:rsidR="009B75EE" w:rsidRPr="00D14E17" w:rsidRDefault="009B75EE" w:rsidP="00A34197">
            <w:pPr>
              <w:keepLines/>
              <w:overflowPunct w:val="0"/>
              <w:jc w:val="left"/>
              <w:rPr>
                <w:rFonts w:ascii="Arial" w:hAnsi="Arial" w:cs="Arial"/>
                <w:color w:val="000000"/>
                <w:sz w:val="18"/>
                <w:szCs w:val="18"/>
                <w:lang w:val="en-GB" w:eastAsia="zh-CN"/>
              </w:rPr>
            </w:pPr>
            <w:r w:rsidRPr="00D14E17">
              <w:rPr>
                <w:rFonts w:ascii="Arial" w:hAnsi="Arial" w:cs="Arial"/>
                <w:color w:val="000000"/>
                <w:sz w:val="18"/>
                <w:szCs w:val="18"/>
                <w:lang w:val="en-GB" w:eastAsia="zh-CN"/>
              </w:rPr>
              <w:t>Optional with capability signalling</w:t>
            </w:r>
          </w:p>
        </w:tc>
      </w:tr>
      <w:tr w:rsidR="00033C6C" w:rsidRPr="00D14E17" w14:paraId="28B6FE32" w14:textId="77777777" w:rsidTr="00033C6C">
        <w:trPr>
          <w:trHeight w:val="20"/>
        </w:trPr>
        <w:tc>
          <w:tcPr>
            <w:tcW w:w="241" w:type="pct"/>
            <w:tcBorders>
              <w:top w:val="single" w:sz="4" w:space="0" w:color="auto"/>
              <w:left w:val="single" w:sz="4" w:space="0" w:color="auto"/>
              <w:bottom w:val="single" w:sz="4" w:space="0" w:color="auto"/>
              <w:right w:val="single" w:sz="4" w:space="0" w:color="auto"/>
            </w:tcBorders>
          </w:tcPr>
          <w:p w14:paraId="453FD790" w14:textId="126B5CCA"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62-3</w:t>
            </w:r>
          </w:p>
        </w:tc>
        <w:tc>
          <w:tcPr>
            <w:tcW w:w="673" w:type="pct"/>
            <w:tcBorders>
              <w:top w:val="single" w:sz="4" w:space="0" w:color="auto"/>
              <w:left w:val="single" w:sz="4" w:space="0" w:color="auto"/>
              <w:bottom w:val="single" w:sz="4" w:space="0" w:color="auto"/>
              <w:right w:val="single" w:sz="4" w:space="0" w:color="auto"/>
            </w:tcBorders>
          </w:tcPr>
          <w:p w14:paraId="3D3D7C7D" w14:textId="3BD3751E"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hAnsi="Arial" w:cs="Arial"/>
                <w:color w:val="000000"/>
                <w:sz w:val="18"/>
                <w:szCs w:val="18"/>
                <w:lang w:val="en-GB" w:eastAsia="zh-CN"/>
              </w:rPr>
              <w:t xml:space="preserve">LP-WUS frequency resource outside active DL BWP </w:t>
            </w:r>
            <w:r w:rsidRPr="00033C6C">
              <w:rPr>
                <w:rFonts w:ascii="Arial" w:hAnsi="Arial" w:cs="Arial"/>
                <w:strike/>
                <w:color w:val="FF0000"/>
                <w:sz w:val="18"/>
                <w:szCs w:val="18"/>
                <w:lang w:val="en-GB" w:eastAsia="zh-CN"/>
              </w:rPr>
              <w:t>in addition to the one within active DL BWP</w:t>
            </w:r>
            <w:r w:rsidRPr="00033C6C">
              <w:rPr>
                <w:rFonts w:ascii="Arial" w:hAnsi="Arial" w:cs="Arial"/>
                <w:color w:val="000000"/>
                <w:sz w:val="18"/>
                <w:szCs w:val="18"/>
                <w:lang w:val="en-GB" w:eastAsia="zh-CN"/>
              </w:rPr>
              <w:t xml:space="preserve"> for LP-WUS operation in CONNECTED mod</w:t>
            </w:r>
            <w:r w:rsidRPr="00033C6C">
              <w:rPr>
                <w:rFonts w:ascii="Arial" w:eastAsia="Yu Mincho" w:hAnsi="Arial" w:cs="Arial"/>
                <w:color w:val="000000"/>
                <w:sz w:val="18"/>
                <w:szCs w:val="18"/>
                <w:lang w:val="en-GB" w:eastAsia="ja-JP"/>
              </w:rPr>
              <w:t>e</w:t>
            </w:r>
          </w:p>
        </w:tc>
        <w:tc>
          <w:tcPr>
            <w:tcW w:w="673" w:type="pct"/>
            <w:tcBorders>
              <w:top w:val="single" w:sz="4" w:space="0" w:color="auto"/>
              <w:left w:val="single" w:sz="4" w:space="0" w:color="auto"/>
              <w:bottom w:val="single" w:sz="4" w:space="0" w:color="auto"/>
              <w:right w:val="single" w:sz="4" w:space="0" w:color="auto"/>
            </w:tcBorders>
          </w:tcPr>
          <w:p w14:paraId="3A40E188" w14:textId="77777777" w:rsidR="00033C6C" w:rsidRPr="00033C6C" w:rsidRDefault="00033C6C" w:rsidP="00033C6C">
            <w:pPr>
              <w:spacing w:after="0"/>
              <w:jc w:val="left"/>
              <w:rPr>
                <w:rFonts w:ascii="Arial" w:eastAsia="MS Gothic" w:hAnsi="Arial" w:cs="Arial"/>
                <w:color w:val="000000"/>
                <w:sz w:val="18"/>
                <w:szCs w:val="18"/>
                <w:lang w:val="en-GB" w:eastAsia="ja-JP"/>
              </w:rPr>
            </w:pPr>
            <w:r w:rsidRPr="00033C6C">
              <w:rPr>
                <w:rFonts w:ascii="Arial" w:eastAsia="MS Gothic" w:hAnsi="Arial" w:cs="Arial"/>
                <w:color w:val="000000"/>
                <w:sz w:val="18"/>
                <w:szCs w:val="18"/>
                <w:lang w:val="en-GB" w:eastAsia="ja-JP"/>
              </w:rPr>
              <w:t xml:space="preserve">1. Support of LP-WUS frequency resource outside active DL BWP </w:t>
            </w:r>
            <w:r w:rsidRPr="00033C6C">
              <w:rPr>
                <w:rFonts w:ascii="Arial" w:eastAsia="MS Gothic" w:hAnsi="Arial" w:cs="Arial"/>
                <w:strike/>
                <w:color w:val="FF0000"/>
                <w:sz w:val="18"/>
                <w:szCs w:val="18"/>
                <w:lang w:val="en-GB" w:eastAsia="ja-JP"/>
              </w:rPr>
              <w:t>in addition to the one within active DL BWP</w:t>
            </w:r>
            <w:r w:rsidRPr="00033C6C">
              <w:rPr>
                <w:rFonts w:ascii="Arial" w:eastAsia="MS Gothic" w:hAnsi="Arial" w:cs="Arial"/>
                <w:color w:val="000000"/>
                <w:sz w:val="18"/>
                <w:szCs w:val="18"/>
                <w:lang w:val="en-GB" w:eastAsia="ja-JP"/>
              </w:rPr>
              <w:t xml:space="preserve"> for LP-WUS operation in CONNECTED mode</w:t>
            </w:r>
          </w:p>
          <w:p w14:paraId="7ADDA4B1" w14:textId="77777777" w:rsidR="00033C6C" w:rsidRPr="00033C6C" w:rsidRDefault="00033C6C" w:rsidP="00033C6C">
            <w:pPr>
              <w:overflowPunct w:val="0"/>
              <w:jc w:val="left"/>
              <w:rPr>
                <w:rFonts w:ascii="Arial" w:eastAsia="MS Mincho" w:hAnsi="Arial" w:cs="Arial"/>
                <w:color w:val="000000"/>
                <w:sz w:val="18"/>
                <w:szCs w:val="18"/>
                <w:lang w:val="en-GB" w:eastAsia="zh-CN"/>
              </w:rPr>
            </w:pP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24041FFA" w14:textId="6618EBE1"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FG 62-2 or 62-2a</w:t>
            </w:r>
          </w:p>
        </w:tc>
        <w:tc>
          <w:tcPr>
            <w:tcW w:w="290" w:type="pct"/>
            <w:tcBorders>
              <w:top w:val="single" w:sz="4" w:space="0" w:color="auto"/>
              <w:left w:val="single" w:sz="4" w:space="0" w:color="auto"/>
              <w:bottom w:val="single" w:sz="4" w:space="0" w:color="auto"/>
              <w:right w:val="single" w:sz="4" w:space="0" w:color="auto"/>
            </w:tcBorders>
          </w:tcPr>
          <w:p w14:paraId="4D4B6F18" w14:textId="651E0FE5"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YES</w:t>
            </w:r>
          </w:p>
        </w:tc>
        <w:tc>
          <w:tcPr>
            <w:tcW w:w="236" w:type="pct"/>
            <w:tcBorders>
              <w:top w:val="single" w:sz="4" w:space="0" w:color="auto"/>
              <w:left w:val="single" w:sz="4" w:space="0" w:color="auto"/>
              <w:bottom w:val="single" w:sz="4" w:space="0" w:color="auto"/>
              <w:right w:val="single" w:sz="4" w:space="0" w:color="auto"/>
            </w:tcBorders>
          </w:tcPr>
          <w:p w14:paraId="61F1CB2D" w14:textId="4D54B961"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n/a</w:t>
            </w:r>
          </w:p>
        </w:tc>
        <w:tc>
          <w:tcPr>
            <w:tcW w:w="673" w:type="pct"/>
            <w:tcBorders>
              <w:top w:val="single" w:sz="4" w:space="0" w:color="auto"/>
              <w:left w:val="single" w:sz="4" w:space="0" w:color="auto"/>
              <w:bottom w:val="single" w:sz="4" w:space="0" w:color="auto"/>
              <w:right w:val="single" w:sz="4" w:space="0" w:color="auto"/>
            </w:tcBorders>
          </w:tcPr>
          <w:p w14:paraId="140C66ED" w14:textId="46589B60" w:rsidR="00033C6C" w:rsidRPr="00033C6C" w:rsidRDefault="00033C6C" w:rsidP="00033C6C">
            <w:pPr>
              <w:keepLines/>
              <w:overflowPunct w:val="0"/>
              <w:jc w:val="left"/>
              <w:rPr>
                <w:rFonts w:ascii="Arial" w:eastAsia="MS Mincho" w:hAnsi="Arial" w:cs="Arial"/>
                <w:color w:val="000000"/>
                <w:sz w:val="18"/>
                <w:szCs w:val="18"/>
                <w:lang w:val="en-GB" w:eastAsia="ja-JP"/>
              </w:rPr>
            </w:pPr>
            <w:r w:rsidRPr="00033C6C">
              <w:rPr>
                <w:rFonts w:ascii="Arial" w:eastAsia="Yu Mincho" w:hAnsi="Arial" w:cs="Arial"/>
                <w:sz w:val="18"/>
                <w:lang w:val="en-GB" w:eastAsia="ja-JP"/>
              </w:rPr>
              <w:t xml:space="preserve">LP-WUS frequency resource outside active DL BWP for LP-WUS operation in CONNECTED mode is </w:t>
            </w:r>
            <w:r w:rsidRPr="00033C6C">
              <w:rPr>
                <w:rFonts w:ascii="Arial" w:hAnsi="Arial" w:cs="Arial"/>
                <w:sz w:val="18"/>
                <w:lang w:val="en-GB"/>
              </w:rPr>
              <w:t>not supported</w:t>
            </w:r>
          </w:p>
        </w:tc>
        <w:tc>
          <w:tcPr>
            <w:tcW w:w="344" w:type="pct"/>
            <w:tcBorders>
              <w:top w:val="single" w:sz="4" w:space="0" w:color="auto"/>
              <w:left w:val="single" w:sz="4" w:space="0" w:color="auto"/>
              <w:bottom w:val="single" w:sz="4" w:space="0" w:color="auto"/>
              <w:right w:val="single" w:sz="4" w:space="0" w:color="auto"/>
            </w:tcBorders>
          </w:tcPr>
          <w:p w14:paraId="3AD542F4" w14:textId="504D833F" w:rsidR="00033C6C" w:rsidRPr="00033C6C" w:rsidRDefault="00033C6C" w:rsidP="00033C6C">
            <w:pPr>
              <w:keepLines/>
              <w:overflowPunct w:val="0"/>
              <w:jc w:val="center"/>
              <w:rPr>
                <w:rFonts w:ascii="Arial" w:eastAsia="MS Mincho" w:hAnsi="Arial" w:cs="Arial"/>
                <w:color w:val="000000"/>
                <w:sz w:val="18"/>
                <w:szCs w:val="18"/>
                <w:highlight w:val="yellow"/>
                <w:lang w:val="en-GB" w:eastAsia="ja-JP"/>
              </w:rPr>
            </w:pPr>
            <w:r w:rsidRPr="00033C6C">
              <w:rPr>
                <w:rFonts w:ascii="Arial" w:eastAsia="MS Mincho" w:hAnsi="Arial" w:cs="Arial"/>
                <w:color w:val="000000"/>
                <w:sz w:val="18"/>
                <w:szCs w:val="18"/>
                <w:highlight w:val="yellow"/>
                <w:lang w:val="en-GB" w:eastAsia="ja-JP"/>
              </w:rPr>
              <w:t>[Per band]</w:t>
            </w:r>
          </w:p>
        </w:tc>
        <w:tc>
          <w:tcPr>
            <w:tcW w:w="236" w:type="pct"/>
            <w:tcBorders>
              <w:top w:val="single" w:sz="4" w:space="0" w:color="auto"/>
              <w:left w:val="single" w:sz="4" w:space="0" w:color="auto"/>
              <w:bottom w:val="single" w:sz="4" w:space="0" w:color="auto"/>
              <w:right w:val="single" w:sz="4" w:space="0" w:color="auto"/>
            </w:tcBorders>
          </w:tcPr>
          <w:p w14:paraId="22764E9A" w14:textId="48B0EBC4" w:rsidR="00033C6C" w:rsidRPr="00033C6C" w:rsidRDefault="00033C6C" w:rsidP="00033C6C">
            <w:pPr>
              <w:keepLines/>
              <w:overflowPunct w:val="0"/>
              <w:jc w:val="center"/>
              <w:rPr>
                <w:rFonts w:ascii="Arial" w:eastAsia="MS Mincho" w:hAnsi="Arial" w:cs="Arial"/>
                <w:color w:val="000000"/>
                <w:sz w:val="18"/>
                <w:szCs w:val="18"/>
                <w:lang w:val="en-GB" w:eastAsia="ja-JP"/>
              </w:rPr>
            </w:pPr>
            <w:r w:rsidRPr="00033C6C">
              <w:rPr>
                <w:rFonts w:ascii="Arial" w:eastAsia="MS Mincho" w:hAnsi="Arial" w:cs="Arial"/>
                <w:color w:val="000000"/>
                <w:sz w:val="18"/>
                <w:szCs w:val="18"/>
                <w:lang w:val="en-GB" w:eastAsia="ja-JP"/>
              </w:rPr>
              <w:t>n/a</w:t>
            </w:r>
          </w:p>
        </w:tc>
        <w:tc>
          <w:tcPr>
            <w:tcW w:w="236" w:type="pct"/>
            <w:tcBorders>
              <w:top w:val="single" w:sz="4" w:space="0" w:color="auto"/>
              <w:left w:val="single" w:sz="4" w:space="0" w:color="auto"/>
              <w:bottom w:val="single" w:sz="4" w:space="0" w:color="auto"/>
              <w:right w:val="single" w:sz="4" w:space="0" w:color="auto"/>
            </w:tcBorders>
          </w:tcPr>
          <w:p w14:paraId="2FB23A1F" w14:textId="46519CEA" w:rsidR="00033C6C" w:rsidRPr="00033C6C" w:rsidRDefault="00033C6C" w:rsidP="00033C6C">
            <w:pPr>
              <w:keepLines/>
              <w:overflowPunct w:val="0"/>
              <w:jc w:val="center"/>
              <w:rPr>
                <w:rFonts w:ascii="Arial" w:hAnsi="Arial" w:cs="Arial"/>
                <w:color w:val="000000"/>
                <w:sz w:val="18"/>
                <w:szCs w:val="18"/>
                <w:lang w:val="en-GB" w:eastAsia="zh-CN"/>
              </w:rPr>
            </w:pPr>
            <w:r w:rsidRPr="00033C6C">
              <w:rPr>
                <w:rFonts w:ascii="Arial" w:eastAsia="MS Mincho" w:hAnsi="Arial" w:cs="Arial"/>
                <w:color w:val="000000"/>
                <w:sz w:val="18"/>
                <w:szCs w:val="18"/>
                <w:lang w:val="en-GB" w:eastAsia="ja-JP"/>
              </w:rPr>
              <w:t>n/a</w:t>
            </w:r>
          </w:p>
        </w:tc>
        <w:tc>
          <w:tcPr>
            <w:tcW w:w="236" w:type="pct"/>
            <w:tcBorders>
              <w:top w:val="single" w:sz="4" w:space="0" w:color="auto"/>
              <w:left w:val="single" w:sz="4" w:space="0" w:color="auto"/>
              <w:bottom w:val="single" w:sz="4" w:space="0" w:color="auto"/>
              <w:right w:val="single" w:sz="4" w:space="0" w:color="auto"/>
            </w:tcBorders>
          </w:tcPr>
          <w:p w14:paraId="636C785F" w14:textId="43FD8743" w:rsidR="00033C6C" w:rsidRPr="00033C6C" w:rsidRDefault="00033C6C" w:rsidP="00033C6C">
            <w:pPr>
              <w:keepLines/>
              <w:overflowPunct w:val="0"/>
              <w:jc w:val="center"/>
              <w:rPr>
                <w:rFonts w:ascii="Arial" w:hAnsi="Arial" w:cs="Arial"/>
                <w:color w:val="000000"/>
                <w:sz w:val="18"/>
                <w:szCs w:val="18"/>
                <w:lang w:val="en-GB" w:eastAsia="zh-CN"/>
              </w:rPr>
            </w:pPr>
            <w:r w:rsidRPr="00033C6C">
              <w:rPr>
                <w:rFonts w:ascii="Arial" w:eastAsia="MS Mincho" w:hAnsi="Arial" w:cs="Arial"/>
                <w:color w:val="000000"/>
                <w:sz w:val="18"/>
                <w:szCs w:val="18"/>
                <w:lang w:val="en-GB" w:eastAsia="ja-JP"/>
              </w:rPr>
              <w:t>n/a</w:t>
            </w:r>
          </w:p>
        </w:tc>
        <w:tc>
          <w:tcPr>
            <w:tcW w:w="569" w:type="pct"/>
            <w:tcBorders>
              <w:top w:val="single" w:sz="4" w:space="0" w:color="auto"/>
              <w:left w:val="single" w:sz="4" w:space="0" w:color="auto"/>
              <w:bottom w:val="single" w:sz="4" w:space="0" w:color="auto"/>
              <w:right w:val="single" w:sz="4" w:space="0" w:color="auto"/>
            </w:tcBorders>
          </w:tcPr>
          <w:p w14:paraId="5352CECB" w14:textId="77777777" w:rsidR="00033C6C" w:rsidRPr="00033C6C" w:rsidRDefault="00033C6C" w:rsidP="00033C6C">
            <w:pPr>
              <w:keepLines/>
              <w:overflowPunct w:val="0"/>
              <w:jc w:val="left"/>
              <w:rPr>
                <w:rFonts w:ascii="Arial" w:eastAsia="MS Mincho" w:hAnsi="Arial" w:cs="Arial"/>
                <w:color w:val="000000"/>
                <w:sz w:val="18"/>
                <w:szCs w:val="18"/>
                <w:highlight w:val="yellow"/>
                <w:lang w:val="en-GB" w:eastAsia="ja-JP"/>
              </w:rPr>
            </w:pPr>
          </w:p>
        </w:tc>
        <w:tc>
          <w:tcPr>
            <w:tcW w:w="481" w:type="pct"/>
            <w:tcBorders>
              <w:top w:val="single" w:sz="4" w:space="0" w:color="auto"/>
              <w:left w:val="single" w:sz="4" w:space="0" w:color="auto"/>
              <w:bottom w:val="single" w:sz="4" w:space="0" w:color="auto"/>
              <w:right w:val="single" w:sz="4" w:space="0" w:color="auto"/>
            </w:tcBorders>
          </w:tcPr>
          <w:p w14:paraId="2AD42C5F" w14:textId="703AEF67" w:rsidR="00033C6C" w:rsidRPr="00033C6C" w:rsidRDefault="00033C6C" w:rsidP="00033C6C">
            <w:pPr>
              <w:keepLines/>
              <w:overflowPunct w:val="0"/>
              <w:jc w:val="left"/>
              <w:rPr>
                <w:rFonts w:ascii="Arial" w:hAnsi="Arial" w:cs="Arial"/>
                <w:color w:val="000000"/>
                <w:sz w:val="18"/>
                <w:szCs w:val="18"/>
                <w:lang w:val="en-GB" w:eastAsia="zh-CN"/>
              </w:rPr>
            </w:pPr>
            <w:r w:rsidRPr="00033C6C">
              <w:rPr>
                <w:rFonts w:ascii="Arial" w:hAnsi="Arial" w:cs="Arial"/>
                <w:color w:val="000000"/>
                <w:sz w:val="18"/>
                <w:szCs w:val="18"/>
                <w:lang w:val="en-GB" w:eastAsia="ja-JP"/>
              </w:rPr>
              <w:t>Optional with capability signalling</w:t>
            </w:r>
          </w:p>
        </w:tc>
      </w:tr>
    </w:tbl>
    <w:p w14:paraId="28B8481F" w14:textId="77777777" w:rsidR="00C970BE" w:rsidRDefault="00C970BE" w:rsidP="00C970BE">
      <w:pPr>
        <w:spacing w:before="180"/>
        <w:rPr>
          <w:lang w:eastAsia="zh-CN"/>
        </w:rPr>
      </w:pPr>
      <w:r>
        <w:rPr>
          <w:lang w:eastAsia="zh-CN"/>
        </w:rPr>
        <w:t>The above was agreed as the starting point for further discussion. For the existing components marked as yellow (i.e., unstable), we have the following comments:</w:t>
      </w:r>
    </w:p>
    <w:p w14:paraId="40B3993D" w14:textId="7B0EE9F6" w:rsidR="00C970BE" w:rsidRDefault="00C970BE" w:rsidP="00C970BE">
      <w:pPr>
        <w:pStyle w:val="ListParagraph"/>
        <w:numPr>
          <w:ilvl w:val="0"/>
          <w:numId w:val="97"/>
        </w:numPr>
        <w:spacing w:before="180"/>
        <w:rPr>
          <w:sz w:val="22"/>
          <w:szCs w:val="22"/>
          <w:lang w:eastAsia="zh-CN"/>
        </w:rPr>
      </w:pPr>
      <w:r w:rsidRPr="008C4150">
        <w:rPr>
          <w:rFonts w:hint="eastAsia"/>
          <w:sz w:val="22"/>
          <w:szCs w:val="22"/>
          <w:lang w:eastAsia="zh-CN"/>
        </w:rPr>
        <w:t>F</w:t>
      </w:r>
      <w:r w:rsidRPr="008C4150">
        <w:rPr>
          <w:sz w:val="22"/>
          <w:szCs w:val="22"/>
          <w:lang w:eastAsia="zh-CN"/>
        </w:rPr>
        <w:t>or component 2</w:t>
      </w:r>
      <w:r>
        <w:rPr>
          <w:sz w:val="22"/>
          <w:szCs w:val="22"/>
          <w:lang w:eastAsia="zh-CN"/>
        </w:rPr>
        <w:t xml:space="preserve">, </w:t>
      </w:r>
      <w:r w:rsidR="009B75EE" w:rsidRPr="009B75EE">
        <w:rPr>
          <w:sz w:val="22"/>
          <w:szCs w:val="22"/>
          <w:lang w:eastAsia="zh-CN"/>
        </w:rPr>
        <w:t xml:space="preserve">currently two options of basic UE procedure are agreed, i.e., Option 1-1 (where LP-WUS triggers </w:t>
      </w:r>
      <w:proofErr w:type="spellStart"/>
      <w:r w:rsidR="009B75EE" w:rsidRPr="009B75EE">
        <w:rPr>
          <w:sz w:val="22"/>
          <w:szCs w:val="22"/>
          <w:lang w:eastAsia="zh-CN"/>
        </w:rPr>
        <w:t>drx-OnDurat</w:t>
      </w:r>
      <w:r w:rsidR="00243670">
        <w:rPr>
          <w:sz w:val="22"/>
          <w:szCs w:val="22"/>
          <w:lang w:eastAsia="zh-CN"/>
        </w:rPr>
        <w:t>i</w:t>
      </w:r>
      <w:r w:rsidR="009B75EE" w:rsidRPr="009B75EE">
        <w:rPr>
          <w:sz w:val="22"/>
          <w:szCs w:val="22"/>
          <w:lang w:eastAsia="zh-CN"/>
        </w:rPr>
        <w:t>onTimer</w:t>
      </w:r>
      <w:proofErr w:type="spellEnd"/>
      <w:r w:rsidR="009B75EE" w:rsidRPr="009B75EE">
        <w:rPr>
          <w:sz w:val="22"/>
          <w:szCs w:val="22"/>
          <w:lang w:eastAsia="zh-CN"/>
        </w:rPr>
        <w:t xml:space="preserve">) and Option 1-2 (where LP-WUS triggers a new timer). In our view, there is no different hardware requirement for supporting the two options. </w:t>
      </w:r>
      <w:r w:rsidR="009B75EE">
        <w:rPr>
          <w:sz w:val="22"/>
          <w:szCs w:val="22"/>
          <w:lang w:eastAsia="zh-CN"/>
        </w:rPr>
        <w:t>And w</w:t>
      </w:r>
      <w:r w:rsidR="009B75EE" w:rsidRPr="009B75EE">
        <w:rPr>
          <w:sz w:val="22"/>
          <w:szCs w:val="22"/>
          <w:lang w:eastAsia="zh-CN"/>
        </w:rPr>
        <w:t>e suggest to have a unified UE feature for the two options on UE procedure in CONNECTED mode.</w:t>
      </w:r>
      <w:r>
        <w:rPr>
          <w:sz w:val="22"/>
          <w:szCs w:val="22"/>
          <w:lang w:eastAsia="zh-CN"/>
        </w:rPr>
        <w:t xml:space="preserve"> Thus, component 2 should be </w:t>
      </w:r>
      <w:r w:rsidR="009B75EE">
        <w:rPr>
          <w:sz w:val="22"/>
          <w:szCs w:val="22"/>
          <w:lang w:eastAsia="zh-CN"/>
        </w:rPr>
        <w:t>modified</w:t>
      </w:r>
      <w:r>
        <w:rPr>
          <w:sz w:val="22"/>
          <w:szCs w:val="22"/>
          <w:lang w:eastAsia="zh-CN"/>
        </w:rPr>
        <w:t xml:space="preserve"> for both FG </w:t>
      </w:r>
      <w:r w:rsidR="00033C6C">
        <w:rPr>
          <w:sz w:val="22"/>
          <w:szCs w:val="22"/>
          <w:lang w:eastAsia="zh-CN"/>
        </w:rPr>
        <w:t>62-</w:t>
      </w:r>
      <w:r w:rsidR="009B75EE">
        <w:rPr>
          <w:sz w:val="22"/>
          <w:szCs w:val="22"/>
          <w:lang w:eastAsia="zh-CN"/>
        </w:rPr>
        <w:t>2</w:t>
      </w:r>
      <w:r>
        <w:rPr>
          <w:sz w:val="22"/>
          <w:szCs w:val="22"/>
          <w:lang w:eastAsia="zh-CN"/>
        </w:rPr>
        <w:t xml:space="preserve"> and FG </w:t>
      </w:r>
      <w:r w:rsidR="00033C6C">
        <w:rPr>
          <w:sz w:val="22"/>
          <w:szCs w:val="22"/>
          <w:lang w:eastAsia="zh-CN"/>
        </w:rPr>
        <w:t>62-</w:t>
      </w:r>
      <w:r w:rsidR="009B75EE">
        <w:rPr>
          <w:sz w:val="22"/>
          <w:szCs w:val="22"/>
          <w:lang w:eastAsia="zh-CN"/>
        </w:rPr>
        <w:t>2</w:t>
      </w:r>
      <w:r>
        <w:rPr>
          <w:sz w:val="22"/>
          <w:szCs w:val="22"/>
          <w:lang w:eastAsia="zh-CN"/>
        </w:rPr>
        <w:t>a</w:t>
      </w:r>
      <w:r w:rsidR="009B75EE">
        <w:rPr>
          <w:sz w:val="22"/>
          <w:szCs w:val="22"/>
          <w:lang w:eastAsia="zh-CN"/>
        </w:rPr>
        <w:t xml:space="preserve"> as ‘</w:t>
      </w:r>
      <w:r w:rsidR="00BD7314">
        <w:rPr>
          <w:sz w:val="22"/>
          <w:szCs w:val="22"/>
          <w:lang w:eastAsia="zh-CN"/>
        </w:rPr>
        <w:t>s</w:t>
      </w:r>
      <w:r w:rsidR="009B75EE" w:rsidRPr="009B75EE">
        <w:rPr>
          <w:sz w:val="22"/>
          <w:szCs w:val="22"/>
          <w:lang w:eastAsia="zh-CN"/>
        </w:rPr>
        <w:t>upport UE procedure based on both Option 1-1 and Option 1-2</w:t>
      </w:r>
      <w:r w:rsidR="009B75EE">
        <w:rPr>
          <w:sz w:val="22"/>
          <w:szCs w:val="22"/>
          <w:lang w:eastAsia="zh-CN"/>
        </w:rPr>
        <w:t>’.</w:t>
      </w:r>
    </w:p>
    <w:p w14:paraId="42C46C84" w14:textId="30092569" w:rsidR="00C970BE" w:rsidRDefault="00C970BE" w:rsidP="00C970BE">
      <w:pPr>
        <w:pStyle w:val="ListParagraph"/>
        <w:numPr>
          <w:ilvl w:val="0"/>
          <w:numId w:val="97"/>
        </w:numPr>
        <w:spacing w:before="180"/>
        <w:rPr>
          <w:sz w:val="22"/>
          <w:szCs w:val="22"/>
          <w:lang w:eastAsia="zh-CN"/>
        </w:rPr>
      </w:pPr>
      <w:r>
        <w:rPr>
          <w:rFonts w:hint="eastAsia"/>
          <w:sz w:val="22"/>
          <w:szCs w:val="22"/>
          <w:lang w:eastAsia="zh-CN"/>
        </w:rPr>
        <w:lastRenderedPageBreak/>
        <w:t>F</w:t>
      </w:r>
      <w:r>
        <w:rPr>
          <w:sz w:val="22"/>
          <w:szCs w:val="22"/>
          <w:lang w:eastAsia="zh-CN"/>
        </w:rPr>
        <w:t xml:space="preserve">or component </w:t>
      </w:r>
      <w:r w:rsidR="009B75EE">
        <w:rPr>
          <w:sz w:val="22"/>
          <w:szCs w:val="22"/>
          <w:lang w:eastAsia="zh-CN"/>
        </w:rPr>
        <w:t>3</w:t>
      </w:r>
      <w:r>
        <w:rPr>
          <w:sz w:val="22"/>
          <w:szCs w:val="22"/>
          <w:lang w:eastAsia="zh-CN"/>
        </w:rPr>
        <w:t xml:space="preserve">, </w:t>
      </w:r>
      <w:r w:rsidR="009B75EE" w:rsidRPr="009B75EE">
        <w:rPr>
          <w:sz w:val="22"/>
          <w:szCs w:val="22"/>
          <w:lang w:eastAsia="zh-CN"/>
        </w:rPr>
        <w:t xml:space="preserve">Minimum time gap </w:t>
      </w:r>
      <w:r w:rsidR="009B75EE">
        <w:rPr>
          <w:sz w:val="22"/>
          <w:szCs w:val="22"/>
          <w:lang w:eastAsia="zh-CN"/>
        </w:rPr>
        <w:t xml:space="preserve">acts as the same role as the </w:t>
      </w:r>
      <w:r>
        <w:rPr>
          <w:sz w:val="22"/>
          <w:szCs w:val="22"/>
          <w:lang w:eastAsia="zh-CN"/>
        </w:rPr>
        <w:t>wakeup delay</w:t>
      </w:r>
      <w:r w:rsidR="009B75EE">
        <w:rPr>
          <w:sz w:val="22"/>
          <w:szCs w:val="22"/>
          <w:lang w:eastAsia="zh-CN"/>
        </w:rPr>
        <w:t>, which</w:t>
      </w:r>
      <w:r>
        <w:rPr>
          <w:sz w:val="22"/>
          <w:szCs w:val="22"/>
          <w:lang w:eastAsia="zh-CN"/>
        </w:rPr>
        <w:t xml:space="preserve"> is a key feature for LP-WUS in </w:t>
      </w:r>
      <w:r w:rsidR="009B75EE">
        <w:rPr>
          <w:sz w:val="22"/>
          <w:szCs w:val="22"/>
          <w:lang w:eastAsia="zh-CN"/>
        </w:rPr>
        <w:t>CONNECTED mode and</w:t>
      </w:r>
      <w:r>
        <w:rPr>
          <w:sz w:val="22"/>
          <w:szCs w:val="22"/>
          <w:lang w:eastAsia="zh-CN"/>
        </w:rPr>
        <w:t xml:space="preserve"> significantly impact</w:t>
      </w:r>
      <w:r w:rsidR="009B75EE">
        <w:rPr>
          <w:sz w:val="22"/>
          <w:szCs w:val="22"/>
          <w:lang w:eastAsia="zh-CN"/>
        </w:rPr>
        <w:t>s</w:t>
      </w:r>
      <w:r>
        <w:rPr>
          <w:sz w:val="22"/>
          <w:szCs w:val="22"/>
          <w:lang w:eastAsia="zh-CN"/>
        </w:rPr>
        <w:t xml:space="preserve"> the UE timeline. Thus, component </w:t>
      </w:r>
      <w:r w:rsidR="009B75EE">
        <w:rPr>
          <w:sz w:val="22"/>
          <w:szCs w:val="22"/>
          <w:lang w:eastAsia="zh-CN"/>
        </w:rPr>
        <w:t>3</w:t>
      </w:r>
      <w:r>
        <w:rPr>
          <w:sz w:val="22"/>
          <w:szCs w:val="22"/>
          <w:lang w:eastAsia="zh-CN"/>
        </w:rPr>
        <w:t xml:space="preserve"> should be confirmed</w:t>
      </w:r>
      <w:r w:rsidRPr="00F201CA">
        <w:rPr>
          <w:sz w:val="22"/>
          <w:szCs w:val="22"/>
          <w:lang w:eastAsia="zh-CN"/>
        </w:rPr>
        <w:t xml:space="preserve"> </w:t>
      </w:r>
      <w:r>
        <w:rPr>
          <w:sz w:val="22"/>
          <w:szCs w:val="22"/>
          <w:lang w:eastAsia="zh-CN"/>
        </w:rPr>
        <w:t xml:space="preserve">for both FG </w:t>
      </w:r>
      <w:r w:rsidR="00033C6C">
        <w:rPr>
          <w:sz w:val="22"/>
          <w:szCs w:val="22"/>
          <w:lang w:eastAsia="zh-CN"/>
        </w:rPr>
        <w:t>62-</w:t>
      </w:r>
      <w:r w:rsidR="009B75EE">
        <w:rPr>
          <w:sz w:val="22"/>
          <w:szCs w:val="22"/>
          <w:lang w:eastAsia="zh-CN"/>
        </w:rPr>
        <w:t>2</w:t>
      </w:r>
      <w:r>
        <w:rPr>
          <w:sz w:val="22"/>
          <w:szCs w:val="22"/>
          <w:lang w:eastAsia="zh-CN"/>
        </w:rPr>
        <w:t xml:space="preserve"> and FG </w:t>
      </w:r>
      <w:r w:rsidR="00033C6C">
        <w:rPr>
          <w:sz w:val="22"/>
          <w:szCs w:val="22"/>
          <w:lang w:eastAsia="zh-CN"/>
        </w:rPr>
        <w:t>62-</w:t>
      </w:r>
      <w:r w:rsidR="009B75EE">
        <w:rPr>
          <w:sz w:val="22"/>
          <w:szCs w:val="22"/>
          <w:lang w:eastAsia="zh-CN"/>
        </w:rPr>
        <w:t>2</w:t>
      </w:r>
      <w:r>
        <w:rPr>
          <w:sz w:val="22"/>
          <w:szCs w:val="22"/>
          <w:lang w:eastAsia="zh-CN"/>
        </w:rPr>
        <w:t>a, and the candidate values can be further added after they are agreed.</w:t>
      </w:r>
    </w:p>
    <w:p w14:paraId="513F8DA9" w14:textId="77777777" w:rsidR="00C970BE" w:rsidRDefault="00C970BE" w:rsidP="00C970BE">
      <w:pPr>
        <w:spacing w:before="180"/>
        <w:rPr>
          <w:lang w:eastAsia="zh-CN"/>
        </w:rPr>
      </w:pPr>
      <w:r>
        <w:rPr>
          <w:lang w:eastAsia="zh-CN"/>
        </w:rPr>
        <w:t>Beside the above existing components, the following components are also necessary:</w:t>
      </w:r>
    </w:p>
    <w:p w14:paraId="0E2A6663" w14:textId="2F5E5295" w:rsidR="00C970BE" w:rsidRDefault="009B75EE" w:rsidP="00C970BE">
      <w:pPr>
        <w:pStyle w:val="ListParagraph"/>
        <w:numPr>
          <w:ilvl w:val="0"/>
          <w:numId w:val="97"/>
        </w:numPr>
        <w:spacing w:before="180"/>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sidR="00595D0C">
        <w:rPr>
          <w:sz w:val="22"/>
          <w:szCs w:val="22"/>
          <w:lang w:eastAsia="zh-CN"/>
        </w:rPr>
        <w:t>2.1</w:t>
      </w:r>
      <w:r>
        <w:rPr>
          <w:sz w:val="22"/>
          <w:szCs w:val="22"/>
          <w:lang w:eastAsia="zh-CN"/>
        </w:rPr>
        <w:fldChar w:fldCharType="end"/>
      </w:r>
      <w:r>
        <w:rPr>
          <w:sz w:val="22"/>
          <w:szCs w:val="22"/>
          <w:lang w:eastAsia="zh-CN"/>
        </w:rPr>
        <w:t xml:space="preserve">, </w:t>
      </w:r>
      <w:r w:rsidR="00C970BE">
        <w:rPr>
          <w:sz w:val="22"/>
          <w:szCs w:val="22"/>
          <w:lang w:eastAsia="zh-CN"/>
        </w:rPr>
        <w:t>a new component ‘s</w:t>
      </w:r>
      <w:r w:rsidR="00C970BE" w:rsidRPr="00F201CA">
        <w:rPr>
          <w:sz w:val="22"/>
          <w:szCs w:val="22"/>
          <w:lang w:eastAsia="zh-CN"/>
        </w:rPr>
        <w:t>upport of M=1, 2 and 4, where M is the number of OOK symbols per OFDM symbol</w:t>
      </w:r>
      <w:r w:rsidR="00C970BE">
        <w:rPr>
          <w:sz w:val="22"/>
          <w:szCs w:val="22"/>
          <w:lang w:eastAsia="zh-CN"/>
        </w:rPr>
        <w:t>’ should be added</w:t>
      </w:r>
      <w:r w:rsidR="00C970BE" w:rsidRPr="004630CF">
        <w:rPr>
          <w:sz w:val="22"/>
          <w:szCs w:val="22"/>
          <w:lang w:eastAsia="zh-CN"/>
        </w:rPr>
        <w:t xml:space="preserve"> </w:t>
      </w:r>
      <w:r w:rsidR="00C970BE">
        <w:rPr>
          <w:sz w:val="22"/>
          <w:szCs w:val="22"/>
          <w:lang w:eastAsia="zh-CN"/>
        </w:rPr>
        <w:t xml:space="preserve">for both FG </w:t>
      </w:r>
      <w:r w:rsidR="00033C6C">
        <w:rPr>
          <w:sz w:val="22"/>
          <w:szCs w:val="22"/>
          <w:lang w:eastAsia="zh-CN"/>
        </w:rPr>
        <w:t>62-</w:t>
      </w:r>
      <w:r>
        <w:rPr>
          <w:sz w:val="22"/>
          <w:szCs w:val="22"/>
          <w:lang w:eastAsia="zh-CN"/>
        </w:rPr>
        <w:t>2</w:t>
      </w:r>
      <w:r w:rsidR="00C970BE">
        <w:rPr>
          <w:sz w:val="22"/>
          <w:szCs w:val="22"/>
          <w:lang w:eastAsia="zh-CN"/>
        </w:rPr>
        <w:t xml:space="preserve"> and FG </w:t>
      </w:r>
      <w:r w:rsidR="00033C6C">
        <w:rPr>
          <w:sz w:val="22"/>
          <w:szCs w:val="22"/>
          <w:lang w:eastAsia="zh-CN"/>
        </w:rPr>
        <w:t>62-</w:t>
      </w:r>
      <w:r>
        <w:rPr>
          <w:sz w:val="22"/>
          <w:szCs w:val="22"/>
          <w:lang w:eastAsia="zh-CN"/>
        </w:rPr>
        <w:t>2</w:t>
      </w:r>
      <w:r w:rsidR="00C970BE">
        <w:rPr>
          <w:sz w:val="22"/>
          <w:szCs w:val="22"/>
          <w:lang w:eastAsia="zh-CN"/>
        </w:rPr>
        <w:t>a.</w:t>
      </w:r>
    </w:p>
    <w:p w14:paraId="0BA69D37" w14:textId="2EE411ED" w:rsidR="00C970BE" w:rsidRDefault="009B75EE" w:rsidP="00C970BE">
      <w:pPr>
        <w:pStyle w:val="ListParagraph"/>
        <w:numPr>
          <w:ilvl w:val="0"/>
          <w:numId w:val="97"/>
        </w:numPr>
        <w:spacing w:before="180"/>
        <w:rPr>
          <w:sz w:val="22"/>
          <w:szCs w:val="22"/>
          <w:lang w:eastAsia="zh-CN"/>
        </w:rPr>
      </w:pPr>
      <w:r>
        <w:rPr>
          <w:sz w:val="22"/>
          <w:szCs w:val="22"/>
          <w:lang w:eastAsia="zh-CN"/>
        </w:rPr>
        <w:t xml:space="preserve">For the similar analysis as in Section </w:t>
      </w:r>
      <w:r>
        <w:rPr>
          <w:sz w:val="22"/>
          <w:szCs w:val="22"/>
          <w:lang w:eastAsia="zh-CN"/>
        </w:rPr>
        <w:fldChar w:fldCharType="begin"/>
      </w:r>
      <w:r>
        <w:rPr>
          <w:sz w:val="22"/>
          <w:szCs w:val="22"/>
          <w:lang w:eastAsia="zh-CN"/>
        </w:rPr>
        <w:instrText xml:space="preserve"> REF _Ref191665818 \r \h </w:instrText>
      </w:r>
      <w:r>
        <w:rPr>
          <w:sz w:val="22"/>
          <w:szCs w:val="22"/>
          <w:lang w:eastAsia="zh-CN"/>
        </w:rPr>
      </w:r>
      <w:r>
        <w:rPr>
          <w:sz w:val="22"/>
          <w:szCs w:val="22"/>
          <w:lang w:eastAsia="zh-CN"/>
        </w:rPr>
        <w:fldChar w:fldCharType="separate"/>
      </w:r>
      <w:r w:rsidR="00595D0C">
        <w:rPr>
          <w:sz w:val="22"/>
          <w:szCs w:val="22"/>
          <w:lang w:eastAsia="zh-CN"/>
        </w:rPr>
        <w:t>2.1</w:t>
      </w:r>
      <w:r>
        <w:rPr>
          <w:sz w:val="22"/>
          <w:szCs w:val="22"/>
          <w:lang w:eastAsia="zh-CN"/>
        </w:rPr>
        <w:fldChar w:fldCharType="end"/>
      </w:r>
      <w:r>
        <w:rPr>
          <w:sz w:val="22"/>
          <w:szCs w:val="22"/>
          <w:lang w:eastAsia="zh-CN"/>
        </w:rPr>
        <w:t xml:space="preserve">, </w:t>
      </w:r>
      <w:r w:rsidR="00C970BE">
        <w:rPr>
          <w:sz w:val="22"/>
          <w:szCs w:val="22"/>
          <w:lang w:eastAsia="zh-CN"/>
        </w:rPr>
        <w:t>a new component on SCS and BW should be added</w:t>
      </w:r>
      <w:r w:rsidR="00C970BE" w:rsidRPr="004630CF">
        <w:rPr>
          <w:sz w:val="22"/>
          <w:szCs w:val="22"/>
          <w:lang w:eastAsia="zh-CN"/>
        </w:rPr>
        <w:t xml:space="preserve"> </w:t>
      </w:r>
      <w:r w:rsidR="00C970BE">
        <w:rPr>
          <w:sz w:val="22"/>
          <w:szCs w:val="22"/>
          <w:lang w:eastAsia="zh-CN"/>
        </w:rPr>
        <w:t xml:space="preserve">for both FG </w:t>
      </w:r>
      <w:r w:rsidR="00033C6C">
        <w:rPr>
          <w:sz w:val="22"/>
          <w:szCs w:val="22"/>
          <w:lang w:eastAsia="zh-CN"/>
        </w:rPr>
        <w:t>62-</w:t>
      </w:r>
      <w:r>
        <w:rPr>
          <w:sz w:val="22"/>
          <w:szCs w:val="22"/>
          <w:lang w:eastAsia="zh-CN"/>
        </w:rPr>
        <w:t>2</w:t>
      </w:r>
      <w:r w:rsidR="00C970BE">
        <w:rPr>
          <w:sz w:val="22"/>
          <w:szCs w:val="22"/>
          <w:lang w:eastAsia="zh-CN"/>
        </w:rPr>
        <w:t xml:space="preserve"> and FG </w:t>
      </w:r>
      <w:r w:rsidR="00033C6C">
        <w:rPr>
          <w:sz w:val="22"/>
          <w:szCs w:val="22"/>
          <w:lang w:eastAsia="zh-CN"/>
        </w:rPr>
        <w:t>62-</w:t>
      </w:r>
      <w:r>
        <w:rPr>
          <w:sz w:val="22"/>
          <w:szCs w:val="22"/>
          <w:lang w:eastAsia="zh-CN"/>
        </w:rPr>
        <w:t>2</w:t>
      </w:r>
      <w:r w:rsidR="00C970BE">
        <w:rPr>
          <w:sz w:val="22"/>
          <w:szCs w:val="22"/>
          <w:lang w:eastAsia="zh-CN"/>
        </w:rPr>
        <w:t xml:space="preserve">a </w:t>
      </w:r>
      <w:r>
        <w:rPr>
          <w:sz w:val="22"/>
          <w:szCs w:val="22"/>
          <w:lang w:eastAsia="zh-CN"/>
        </w:rPr>
        <w:t xml:space="preserve">while LP-SS is not necessarily mentioned, </w:t>
      </w:r>
      <w:r w:rsidR="00C970BE">
        <w:rPr>
          <w:sz w:val="22"/>
          <w:szCs w:val="22"/>
          <w:lang w:eastAsia="zh-CN"/>
        </w:rPr>
        <w:t>i.e., ‘s</w:t>
      </w:r>
      <w:r w:rsidR="00C970BE" w:rsidRPr="00F201CA">
        <w:rPr>
          <w:sz w:val="22"/>
          <w:szCs w:val="22"/>
          <w:lang w:eastAsia="zh-CN"/>
        </w:rPr>
        <w:t xml:space="preserve">upport of both SCS 15kHz and 30kHz of CP-OFDM symbol embedded with LP-WUS for FR1 and both SCS 60kHz and 120kHz for FR2. </w:t>
      </w:r>
      <w:r>
        <w:rPr>
          <w:sz w:val="22"/>
          <w:szCs w:val="22"/>
          <w:lang w:eastAsia="zh-CN"/>
        </w:rPr>
        <w:t>T</w:t>
      </w:r>
      <w:r w:rsidR="00C970BE" w:rsidRPr="00F201CA">
        <w:rPr>
          <w:sz w:val="22"/>
          <w:szCs w:val="22"/>
          <w:lang w:eastAsia="zh-CN"/>
        </w:rPr>
        <w:t>he bandwidths of LP-WUS are 11 PRBs</w:t>
      </w:r>
      <w:r w:rsidR="00C970BE">
        <w:rPr>
          <w:sz w:val="22"/>
          <w:szCs w:val="22"/>
          <w:lang w:eastAsia="zh-CN"/>
        </w:rPr>
        <w:t>’.</w:t>
      </w:r>
    </w:p>
    <w:p w14:paraId="56ECBB2D" w14:textId="5CEC9EB0" w:rsidR="00C970BE" w:rsidRDefault="00C970BE" w:rsidP="00C970BE">
      <w:pPr>
        <w:pStyle w:val="ListParagraph"/>
        <w:numPr>
          <w:ilvl w:val="0"/>
          <w:numId w:val="97"/>
        </w:numPr>
        <w:spacing w:before="180"/>
        <w:rPr>
          <w:sz w:val="22"/>
          <w:szCs w:val="22"/>
          <w:lang w:eastAsia="zh-CN"/>
        </w:rPr>
      </w:pPr>
      <w:r>
        <w:rPr>
          <w:sz w:val="22"/>
          <w:szCs w:val="22"/>
          <w:lang w:eastAsia="zh-CN"/>
        </w:rPr>
        <w:t xml:space="preserve">It was agreed in RAN1#120 that the maximum number of </w:t>
      </w:r>
      <w:r w:rsidR="009B75EE" w:rsidRPr="009B75EE">
        <w:rPr>
          <w:sz w:val="22"/>
          <w:szCs w:val="22"/>
          <w:lang w:eastAsia="zh-CN"/>
        </w:rPr>
        <w:t xml:space="preserve">codepoints </w:t>
      </w:r>
      <w:r w:rsidR="009B75EE">
        <w:rPr>
          <w:sz w:val="22"/>
          <w:szCs w:val="22"/>
          <w:lang w:eastAsia="zh-CN"/>
        </w:rPr>
        <w:t xml:space="preserve">to be checked by UE </w:t>
      </w:r>
      <w:r w:rsidR="009B75EE" w:rsidRPr="009B75EE">
        <w:rPr>
          <w:sz w:val="22"/>
          <w:szCs w:val="22"/>
          <w:lang w:eastAsia="zh-CN"/>
        </w:rPr>
        <w:t>per MO</w:t>
      </w:r>
      <w:r w:rsidR="009B75EE">
        <w:rPr>
          <w:sz w:val="22"/>
          <w:szCs w:val="22"/>
          <w:lang w:eastAsia="zh-CN"/>
        </w:rPr>
        <w:t xml:space="preserve"> depends on UE capability</w:t>
      </w:r>
      <w:r w:rsidR="00832790">
        <w:rPr>
          <w:sz w:val="22"/>
          <w:szCs w:val="22"/>
          <w:lang w:eastAsia="zh-CN"/>
        </w:rPr>
        <w:t xml:space="preserve"> </w:t>
      </w:r>
      <w:r w:rsidR="00832790">
        <w:rPr>
          <w:sz w:val="22"/>
          <w:szCs w:val="22"/>
          <w:lang w:eastAsia="zh-CN"/>
        </w:rPr>
        <w:fldChar w:fldCharType="begin"/>
      </w:r>
      <w:r w:rsidR="00832790">
        <w:rPr>
          <w:sz w:val="22"/>
          <w:szCs w:val="22"/>
          <w:lang w:eastAsia="zh-CN"/>
        </w:rPr>
        <w:instrText xml:space="preserve"> REF _Ref196817777 \r \h </w:instrText>
      </w:r>
      <w:r w:rsidR="00832790">
        <w:rPr>
          <w:sz w:val="22"/>
          <w:szCs w:val="22"/>
          <w:lang w:eastAsia="zh-CN"/>
        </w:rPr>
      </w:r>
      <w:r w:rsidR="00832790">
        <w:rPr>
          <w:sz w:val="22"/>
          <w:szCs w:val="22"/>
          <w:lang w:eastAsia="zh-CN"/>
        </w:rPr>
        <w:fldChar w:fldCharType="separate"/>
      </w:r>
      <w:r w:rsidR="00832790">
        <w:rPr>
          <w:sz w:val="22"/>
          <w:szCs w:val="22"/>
          <w:lang w:eastAsia="zh-CN"/>
        </w:rPr>
        <w:t>[4]</w:t>
      </w:r>
      <w:r w:rsidR="00832790">
        <w:rPr>
          <w:sz w:val="22"/>
          <w:szCs w:val="22"/>
          <w:lang w:eastAsia="zh-CN"/>
        </w:rPr>
        <w:fldChar w:fldCharType="end"/>
      </w:r>
      <w:r>
        <w:rPr>
          <w:sz w:val="22"/>
          <w:szCs w:val="22"/>
          <w:lang w:eastAsia="zh-CN"/>
        </w:rPr>
        <w:t>. Therefore, a new component should be added</w:t>
      </w:r>
      <w:r w:rsidRPr="004630CF">
        <w:rPr>
          <w:sz w:val="22"/>
          <w:szCs w:val="22"/>
          <w:lang w:eastAsia="zh-CN"/>
        </w:rPr>
        <w:t xml:space="preserve"> </w:t>
      </w:r>
      <w:r>
        <w:rPr>
          <w:sz w:val="22"/>
          <w:szCs w:val="22"/>
          <w:lang w:eastAsia="zh-CN"/>
        </w:rPr>
        <w:t xml:space="preserve">for both FG </w:t>
      </w:r>
      <w:r w:rsidR="00033C6C">
        <w:rPr>
          <w:sz w:val="22"/>
          <w:szCs w:val="22"/>
          <w:lang w:eastAsia="zh-CN"/>
        </w:rPr>
        <w:t>62-</w:t>
      </w:r>
      <w:r w:rsidR="009B75EE">
        <w:rPr>
          <w:sz w:val="22"/>
          <w:szCs w:val="22"/>
          <w:lang w:eastAsia="zh-CN"/>
        </w:rPr>
        <w:t>2</w:t>
      </w:r>
      <w:r>
        <w:rPr>
          <w:sz w:val="22"/>
          <w:szCs w:val="22"/>
          <w:lang w:eastAsia="zh-CN"/>
        </w:rPr>
        <w:t xml:space="preserve"> and FG </w:t>
      </w:r>
      <w:r w:rsidR="00033C6C">
        <w:rPr>
          <w:sz w:val="22"/>
          <w:szCs w:val="22"/>
          <w:lang w:eastAsia="zh-CN"/>
        </w:rPr>
        <w:t>62-</w:t>
      </w:r>
      <w:r w:rsidR="009B75EE">
        <w:rPr>
          <w:sz w:val="22"/>
          <w:szCs w:val="22"/>
          <w:lang w:eastAsia="zh-CN"/>
        </w:rPr>
        <w:t>2</w:t>
      </w:r>
      <w:r>
        <w:rPr>
          <w:sz w:val="22"/>
          <w:szCs w:val="22"/>
          <w:lang w:eastAsia="zh-CN"/>
        </w:rPr>
        <w:t>a, i.e., ‘</w:t>
      </w:r>
      <w:r w:rsidR="000246F6">
        <w:rPr>
          <w:sz w:val="22"/>
          <w:szCs w:val="22"/>
          <w:lang w:eastAsia="zh-CN"/>
        </w:rPr>
        <w:t>t</w:t>
      </w:r>
      <w:r w:rsidR="009B75EE">
        <w:rPr>
          <w:sz w:val="22"/>
          <w:szCs w:val="22"/>
          <w:lang w:eastAsia="zh-CN"/>
        </w:rPr>
        <w:t xml:space="preserve">he maximum number of </w:t>
      </w:r>
      <w:r w:rsidR="009B75EE" w:rsidRPr="009B75EE">
        <w:rPr>
          <w:sz w:val="22"/>
          <w:szCs w:val="22"/>
          <w:lang w:eastAsia="zh-CN"/>
        </w:rPr>
        <w:t xml:space="preserve">codepoints </w:t>
      </w:r>
      <w:r w:rsidR="009B75EE">
        <w:rPr>
          <w:sz w:val="22"/>
          <w:szCs w:val="22"/>
          <w:lang w:eastAsia="zh-CN"/>
        </w:rPr>
        <w:t xml:space="preserve">to be checked by UE </w:t>
      </w:r>
      <w:r w:rsidR="009B75EE" w:rsidRPr="009B75EE">
        <w:rPr>
          <w:sz w:val="22"/>
          <w:szCs w:val="22"/>
          <w:lang w:eastAsia="zh-CN"/>
        </w:rPr>
        <w:t>per MO</w:t>
      </w:r>
      <w:r>
        <w:rPr>
          <w:sz w:val="22"/>
          <w:szCs w:val="22"/>
          <w:lang w:eastAsia="zh-CN"/>
        </w:rPr>
        <w:t>’</w:t>
      </w:r>
      <w:r w:rsidR="00E54A9A">
        <w:rPr>
          <w:sz w:val="22"/>
          <w:szCs w:val="22"/>
          <w:lang w:eastAsia="zh-CN"/>
        </w:rPr>
        <w:t>.</w:t>
      </w:r>
    </w:p>
    <w:p w14:paraId="4BCA357B" w14:textId="7C90BA26" w:rsidR="00E54A9A" w:rsidRPr="00C10E02" w:rsidRDefault="00E54A9A" w:rsidP="00E54A9A">
      <w:pPr>
        <w:pStyle w:val="ListParagraph"/>
        <w:numPr>
          <w:ilvl w:val="0"/>
          <w:numId w:val="97"/>
        </w:numPr>
        <w:spacing w:before="180"/>
        <w:rPr>
          <w:sz w:val="22"/>
          <w:szCs w:val="22"/>
          <w:lang w:eastAsia="zh-CN"/>
        </w:rPr>
      </w:pPr>
      <w:r>
        <w:rPr>
          <w:sz w:val="22"/>
          <w:szCs w:val="22"/>
          <w:lang w:eastAsia="zh-CN"/>
        </w:rPr>
        <w:t xml:space="preserve">It was agreed in RAN1#120 that </w:t>
      </w:r>
      <w:r w:rsidR="00C10E02">
        <w:rPr>
          <w:sz w:val="22"/>
          <w:szCs w:val="22"/>
          <w:lang w:eastAsia="zh-CN"/>
        </w:rPr>
        <w:t>a basic</w:t>
      </w:r>
      <w:r>
        <w:rPr>
          <w:sz w:val="22"/>
          <w:szCs w:val="22"/>
          <w:lang w:eastAsia="zh-CN"/>
        </w:rPr>
        <w:t xml:space="preserve"> UE </w:t>
      </w:r>
      <w:r w:rsidR="00C10E02">
        <w:rPr>
          <w:sz w:val="22"/>
          <w:szCs w:val="22"/>
          <w:lang w:eastAsia="zh-CN"/>
        </w:rPr>
        <w:t>capability is to</w:t>
      </w:r>
      <w:r>
        <w:rPr>
          <w:sz w:val="22"/>
          <w:szCs w:val="22"/>
          <w:lang w:eastAsia="zh-CN"/>
        </w:rPr>
        <w:t xml:space="preserve"> receive LP-WUS </w:t>
      </w:r>
      <w:r w:rsidR="00C10E02">
        <w:rPr>
          <w:sz w:val="22"/>
          <w:szCs w:val="22"/>
          <w:lang w:eastAsia="zh-CN"/>
        </w:rPr>
        <w:t>within</w:t>
      </w:r>
      <w:r>
        <w:rPr>
          <w:sz w:val="22"/>
          <w:szCs w:val="22"/>
          <w:lang w:eastAsia="zh-CN"/>
        </w:rPr>
        <w:t xml:space="preserve"> active DL BWP</w:t>
      </w:r>
      <w:r w:rsidR="00C10E02">
        <w:rPr>
          <w:sz w:val="22"/>
          <w:szCs w:val="22"/>
          <w:lang w:eastAsia="zh-CN"/>
        </w:rPr>
        <w:t xml:space="preserve"> </w:t>
      </w:r>
      <w:r w:rsidR="00832790">
        <w:rPr>
          <w:sz w:val="22"/>
          <w:szCs w:val="22"/>
          <w:lang w:eastAsia="zh-CN"/>
        </w:rPr>
        <w:t xml:space="preserve"> </w:t>
      </w:r>
      <w:r w:rsidR="00832790">
        <w:rPr>
          <w:sz w:val="22"/>
          <w:szCs w:val="22"/>
          <w:lang w:eastAsia="zh-CN"/>
        </w:rPr>
        <w:fldChar w:fldCharType="begin"/>
      </w:r>
      <w:r w:rsidR="00832790">
        <w:rPr>
          <w:sz w:val="22"/>
          <w:szCs w:val="22"/>
          <w:lang w:eastAsia="zh-CN"/>
        </w:rPr>
        <w:instrText xml:space="preserve"> REF _Ref196817777 \r \h </w:instrText>
      </w:r>
      <w:r w:rsidR="00832790">
        <w:rPr>
          <w:sz w:val="22"/>
          <w:szCs w:val="22"/>
          <w:lang w:eastAsia="zh-CN"/>
        </w:rPr>
      </w:r>
      <w:r w:rsidR="00832790">
        <w:rPr>
          <w:sz w:val="22"/>
          <w:szCs w:val="22"/>
          <w:lang w:eastAsia="zh-CN"/>
        </w:rPr>
        <w:fldChar w:fldCharType="separate"/>
      </w:r>
      <w:r w:rsidR="00832790">
        <w:rPr>
          <w:sz w:val="22"/>
          <w:szCs w:val="22"/>
          <w:lang w:eastAsia="zh-CN"/>
        </w:rPr>
        <w:t>[4]</w:t>
      </w:r>
      <w:r w:rsidR="00832790">
        <w:rPr>
          <w:sz w:val="22"/>
          <w:szCs w:val="22"/>
          <w:lang w:eastAsia="zh-CN"/>
        </w:rPr>
        <w:fldChar w:fldCharType="end"/>
      </w:r>
      <w:r>
        <w:rPr>
          <w:sz w:val="22"/>
          <w:szCs w:val="22"/>
          <w:lang w:eastAsia="zh-CN"/>
        </w:rPr>
        <w:t>. Therefore, a new component should be added</w:t>
      </w:r>
      <w:r w:rsidRPr="004630CF">
        <w:rPr>
          <w:sz w:val="22"/>
          <w:szCs w:val="22"/>
          <w:lang w:eastAsia="zh-CN"/>
        </w:rPr>
        <w:t xml:space="preserve"> </w:t>
      </w:r>
      <w:r>
        <w:rPr>
          <w:sz w:val="22"/>
          <w:szCs w:val="22"/>
          <w:lang w:eastAsia="zh-CN"/>
        </w:rPr>
        <w:t xml:space="preserve">for both FG </w:t>
      </w:r>
      <w:r w:rsidR="00033C6C">
        <w:rPr>
          <w:sz w:val="22"/>
          <w:szCs w:val="22"/>
          <w:lang w:eastAsia="zh-CN"/>
        </w:rPr>
        <w:t>62-</w:t>
      </w:r>
      <w:r>
        <w:rPr>
          <w:sz w:val="22"/>
          <w:szCs w:val="22"/>
          <w:lang w:eastAsia="zh-CN"/>
        </w:rPr>
        <w:t xml:space="preserve">2 and FG </w:t>
      </w:r>
      <w:r w:rsidR="00033C6C">
        <w:rPr>
          <w:sz w:val="22"/>
          <w:szCs w:val="22"/>
          <w:lang w:eastAsia="zh-CN"/>
        </w:rPr>
        <w:t>62-</w:t>
      </w:r>
      <w:r>
        <w:rPr>
          <w:sz w:val="22"/>
          <w:szCs w:val="22"/>
          <w:lang w:eastAsia="zh-CN"/>
        </w:rPr>
        <w:t>2a, i.e., ‘</w:t>
      </w:r>
      <w:r w:rsidR="000246F6">
        <w:rPr>
          <w:sz w:val="22"/>
          <w:szCs w:val="22"/>
          <w:lang w:eastAsia="zh-CN"/>
        </w:rPr>
        <w:t>s</w:t>
      </w:r>
      <w:r w:rsidR="000246F6" w:rsidRPr="000246F6">
        <w:rPr>
          <w:sz w:val="22"/>
          <w:szCs w:val="22"/>
          <w:lang w:eastAsia="zh-CN"/>
        </w:rPr>
        <w:t>upport of receiving LP-WUS within Active BWP</w:t>
      </w:r>
      <w:r>
        <w:rPr>
          <w:sz w:val="22"/>
          <w:szCs w:val="22"/>
          <w:lang w:eastAsia="zh-CN"/>
        </w:rPr>
        <w:t>’</w:t>
      </w:r>
      <w:r w:rsidRPr="00E54A9A">
        <w:rPr>
          <w:lang w:eastAsia="zh-CN"/>
        </w:rPr>
        <w:t xml:space="preserve">. </w:t>
      </w:r>
    </w:p>
    <w:p w14:paraId="7C39529B" w14:textId="05A5D718" w:rsidR="00C10E02" w:rsidRDefault="00C10E02" w:rsidP="00C10E02">
      <w:pPr>
        <w:spacing w:before="180"/>
        <w:rPr>
          <w:lang w:eastAsia="zh-CN"/>
        </w:rPr>
      </w:pPr>
      <w:r>
        <w:rPr>
          <w:lang w:eastAsia="zh-CN"/>
        </w:rPr>
        <w:t>Besides, now columns should be added</w:t>
      </w:r>
    </w:p>
    <w:p w14:paraId="410DB4DC" w14:textId="517FB972" w:rsidR="00C10E02" w:rsidRDefault="00C10E02" w:rsidP="00C10E02">
      <w:pPr>
        <w:pStyle w:val="ListParagraph"/>
        <w:numPr>
          <w:ilvl w:val="0"/>
          <w:numId w:val="97"/>
        </w:numPr>
        <w:spacing w:before="180"/>
        <w:rPr>
          <w:sz w:val="22"/>
          <w:szCs w:val="22"/>
          <w:lang w:eastAsia="zh-CN"/>
        </w:rPr>
      </w:pPr>
      <w:r w:rsidRPr="00C10E02">
        <w:rPr>
          <w:sz w:val="22"/>
          <w:szCs w:val="22"/>
          <w:lang w:eastAsia="zh-CN"/>
        </w:rPr>
        <w:t xml:space="preserve">In RAN1 #118bis, it was agreed that UE can indicate its preference for configured time offset between LP-WUS and PDCCH reception using UAI mechanism, where UAI is optional </w:t>
      </w:r>
      <w:r w:rsidRPr="00C10E02">
        <w:rPr>
          <w:sz w:val="22"/>
          <w:szCs w:val="22"/>
          <w:lang w:eastAsia="zh-CN"/>
        </w:rPr>
        <w:fldChar w:fldCharType="begin"/>
      </w:r>
      <w:r w:rsidRPr="00C10E02">
        <w:rPr>
          <w:sz w:val="22"/>
          <w:szCs w:val="22"/>
          <w:lang w:eastAsia="zh-CN"/>
        </w:rPr>
        <w:instrText xml:space="preserve"> REF _Ref181023187 \r \h </w:instrText>
      </w:r>
      <w:r>
        <w:rPr>
          <w:sz w:val="22"/>
          <w:szCs w:val="22"/>
          <w:lang w:eastAsia="zh-CN"/>
        </w:rPr>
        <w:instrText xml:space="preserve"> \* MERGEFORMAT </w:instrText>
      </w:r>
      <w:r w:rsidRPr="00C10E02">
        <w:rPr>
          <w:sz w:val="22"/>
          <w:szCs w:val="22"/>
          <w:lang w:eastAsia="zh-CN"/>
        </w:rPr>
      </w:r>
      <w:r w:rsidRPr="00C10E02">
        <w:rPr>
          <w:sz w:val="22"/>
          <w:szCs w:val="22"/>
          <w:lang w:eastAsia="zh-CN"/>
        </w:rPr>
        <w:fldChar w:fldCharType="separate"/>
      </w:r>
      <w:r w:rsidR="00595D0C">
        <w:rPr>
          <w:sz w:val="22"/>
          <w:szCs w:val="22"/>
          <w:lang w:eastAsia="zh-CN"/>
        </w:rPr>
        <w:t>[3]</w:t>
      </w:r>
      <w:r w:rsidRPr="00C10E02">
        <w:rPr>
          <w:sz w:val="22"/>
          <w:szCs w:val="22"/>
          <w:lang w:eastAsia="zh-CN"/>
        </w:rPr>
        <w:fldChar w:fldCharType="end"/>
      </w:r>
      <w:r w:rsidRPr="00C10E02">
        <w:rPr>
          <w:sz w:val="22"/>
          <w:szCs w:val="22"/>
          <w:lang w:eastAsia="zh-CN"/>
        </w:rPr>
        <w:t xml:space="preserve">. Therefore, a </w:t>
      </w:r>
      <w:r>
        <w:rPr>
          <w:sz w:val="22"/>
          <w:szCs w:val="22"/>
          <w:lang w:eastAsia="zh-CN"/>
        </w:rPr>
        <w:t>new row</w:t>
      </w:r>
      <w:r w:rsidRPr="00C10E02">
        <w:rPr>
          <w:sz w:val="22"/>
          <w:szCs w:val="22"/>
          <w:lang w:eastAsia="zh-CN"/>
        </w:rPr>
        <w:t xml:space="preserve"> should be </w:t>
      </w:r>
      <w:r>
        <w:rPr>
          <w:sz w:val="22"/>
          <w:szCs w:val="22"/>
          <w:lang w:eastAsia="zh-CN"/>
        </w:rPr>
        <w:t>added, i.e., ‘</w:t>
      </w:r>
      <w:r w:rsidR="00BD7314">
        <w:rPr>
          <w:sz w:val="22"/>
          <w:szCs w:val="22"/>
          <w:lang w:eastAsia="zh-CN"/>
        </w:rPr>
        <w:t>s</w:t>
      </w:r>
      <w:r w:rsidRPr="00C10E02">
        <w:rPr>
          <w:sz w:val="22"/>
          <w:szCs w:val="22"/>
          <w:lang w:eastAsia="zh-CN"/>
        </w:rPr>
        <w:t>upport of UAI indication of additional [larger] offset where the offset is between the triggering LP-WUS and triggered PDCCH for LP-WUS in CONNECTED mode</w:t>
      </w:r>
      <w:r>
        <w:rPr>
          <w:sz w:val="22"/>
          <w:szCs w:val="22"/>
          <w:lang w:eastAsia="zh-CN"/>
        </w:rPr>
        <w:t>’.</w:t>
      </w:r>
      <w:r w:rsidRPr="00C10E02">
        <w:rPr>
          <w:sz w:val="22"/>
          <w:szCs w:val="22"/>
          <w:lang w:eastAsia="zh-CN"/>
        </w:rPr>
        <w:t xml:space="preserve"> </w:t>
      </w:r>
      <w:r>
        <w:rPr>
          <w:sz w:val="22"/>
          <w:szCs w:val="22"/>
          <w:lang w:eastAsia="zh-CN"/>
        </w:rPr>
        <w:t xml:space="preserve">The </w:t>
      </w:r>
      <w:r w:rsidRPr="00C10E02">
        <w:rPr>
          <w:sz w:val="22"/>
          <w:szCs w:val="22"/>
          <w:lang w:eastAsia="zh-CN"/>
        </w:rPr>
        <w:t xml:space="preserve">Prerequisite feature groups </w:t>
      </w:r>
      <w:r>
        <w:rPr>
          <w:sz w:val="22"/>
          <w:szCs w:val="22"/>
          <w:lang w:eastAsia="zh-CN"/>
        </w:rPr>
        <w:t xml:space="preserve">of this newly added row can be </w:t>
      </w:r>
      <w:r w:rsidR="00033C6C">
        <w:rPr>
          <w:sz w:val="22"/>
          <w:szCs w:val="22"/>
          <w:lang w:eastAsia="zh-CN"/>
        </w:rPr>
        <w:t>62-</w:t>
      </w:r>
      <w:r w:rsidRPr="00C10E02">
        <w:rPr>
          <w:sz w:val="22"/>
          <w:szCs w:val="22"/>
          <w:lang w:eastAsia="zh-CN"/>
        </w:rPr>
        <w:t xml:space="preserve">2 and/or </w:t>
      </w:r>
      <w:r w:rsidR="00033C6C">
        <w:rPr>
          <w:sz w:val="22"/>
          <w:szCs w:val="22"/>
          <w:lang w:eastAsia="zh-CN"/>
        </w:rPr>
        <w:t>62-</w:t>
      </w:r>
      <w:r w:rsidRPr="00C10E02">
        <w:rPr>
          <w:sz w:val="22"/>
          <w:szCs w:val="22"/>
          <w:lang w:eastAsia="zh-CN"/>
        </w:rPr>
        <w:t>2</w:t>
      </w:r>
      <w:r>
        <w:rPr>
          <w:sz w:val="22"/>
          <w:szCs w:val="22"/>
          <w:lang w:eastAsia="zh-CN"/>
        </w:rPr>
        <w:t>a.</w:t>
      </w:r>
    </w:p>
    <w:p w14:paraId="6745305D" w14:textId="77777777" w:rsidR="00C970BE" w:rsidRPr="00924E00" w:rsidRDefault="00C970BE" w:rsidP="00C970BE">
      <w:pPr>
        <w:spacing w:before="180"/>
        <w:rPr>
          <w:lang w:eastAsia="zh-CN"/>
        </w:rPr>
      </w:pPr>
      <w:r>
        <w:rPr>
          <w:lang w:eastAsia="zh-CN"/>
        </w:rPr>
        <w:t>Based on the discussion above, we have the following proposal</w:t>
      </w:r>
    </w:p>
    <w:p w14:paraId="645D4469" w14:textId="5133168B" w:rsidR="00C970BE" w:rsidRDefault="00C970BE" w:rsidP="00C970BE">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On the UE features of LP-WUS in </w:t>
      </w:r>
      <w:r w:rsidR="00BD7314">
        <w:rPr>
          <w:b/>
          <w:i/>
          <w:lang w:eastAsia="zh-CN"/>
        </w:rPr>
        <w:t>CONNECTED</w:t>
      </w:r>
      <w:r>
        <w:rPr>
          <w:b/>
          <w:i/>
          <w:lang w:eastAsia="zh-CN"/>
        </w:rPr>
        <w:t xml:space="preserve"> mode, </w:t>
      </w:r>
    </w:p>
    <w:p w14:paraId="69166E2C" w14:textId="23CFAA77"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w:t>
      </w:r>
      <w:r w:rsidR="00BD7314">
        <w:rPr>
          <w:b/>
          <w:i/>
          <w:lang w:eastAsia="zh-CN"/>
        </w:rPr>
        <w:t>is updated as ‘</w:t>
      </w:r>
      <w:r w:rsidR="00BD7314" w:rsidRPr="00BD7314">
        <w:rPr>
          <w:b/>
          <w:i/>
          <w:lang w:eastAsia="zh-CN"/>
        </w:rPr>
        <w:t>support UE procedure based on both Option 1-1 and Option 1-2</w:t>
      </w:r>
      <w:r w:rsidR="00BD7314">
        <w:rPr>
          <w:b/>
          <w:i/>
          <w:lang w:eastAsia="zh-CN"/>
        </w:rPr>
        <w:t>’.</w:t>
      </w:r>
    </w:p>
    <w:p w14:paraId="1C8D7BC2" w14:textId="4986E506"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 xml:space="preserve">3 </w:t>
      </w:r>
      <w:r w:rsidR="00BD7314">
        <w:rPr>
          <w:b/>
          <w:i/>
          <w:lang w:eastAsia="zh-CN"/>
        </w:rPr>
        <w:t>is confi</w:t>
      </w:r>
      <w:r w:rsidR="000600E4">
        <w:rPr>
          <w:b/>
          <w:i/>
          <w:lang w:eastAsia="zh-CN"/>
        </w:rPr>
        <w:t>r</w:t>
      </w:r>
      <w:r w:rsidR="00BD7314">
        <w:rPr>
          <w:b/>
          <w:i/>
          <w:lang w:eastAsia="zh-CN"/>
        </w:rPr>
        <w:t>med</w:t>
      </w:r>
    </w:p>
    <w:p w14:paraId="7AD178EC" w14:textId="22A284C9" w:rsidR="00C970BE" w:rsidRDefault="00C970BE" w:rsidP="00C970BE">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New components are added for both FG </w:t>
      </w:r>
      <w:r w:rsidR="00033C6C">
        <w:rPr>
          <w:b/>
          <w:i/>
          <w:lang w:eastAsia="zh-CN"/>
        </w:rPr>
        <w:t>62-</w:t>
      </w:r>
      <w:r w:rsidR="00D97282">
        <w:rPr>
          <w:b/>
          <w:i/>
          <w:lang w:eastAsia="zh-CN"/>
        </w:rPr>
        <w:t xml:space="preserve">2 </w:t>
      </w:r>
      <w:r>
        <w:rPr>
          <w:b/>
          <w:i/>
          <w:lang w:eastAsia="zh-CN"/>
        </w:rPr>
        <w:t xml:space="preserve">and </w:t>
      </w:r>
      <w:r w:rsidR="00033C6C">
        <w:rPr>
          <w:b/>
          <w:i/>
          <w:lang w:eastAsia="zh-CN"/>
        </w:rPr>
        <w:t>62-</w:t>
      </w:r>
      <w:r w:rsidR="00D97282">
        <w:rPr>
          <w:b/>
          <w:i/>
          <w:lang w:eastAsia="zh-CN"/>
        </w:rPr>
        <w:t>2a</w:t>
      </w:r>
      <w:r>
        <w:rPr>
          <w:b/>
          <w:i/>
          <w:lang w:eastAsia="zh-CN"/>
        </w:rPr>
        <w:t>, including</w:t>
      </w:r>
    </w:p>
    <w:p w14:paraId="5118DF75" w14:textId="77777777"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424170BB" w14:textId="18F861CD" w:rsidR="00C970BE" w:rsidRDefault="00C970BE" w:rsidP="00C970BE">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w:t>
      </w:r>
      <w:r w:rsidR="00BD7314" w:rsidRPr="00BD7314">
        <w:rPr>
          <w:b/>
          <w:i/>
          <w:lang w:eastAsia="zh-CN"/>
        </w:rPr>
        <w:t>upport of both SCS 15kHz and 30kHz of CP-OFDM symbol embedded with LP-WUS for FR1 and both SCS 60kHz and 120kHz for FR2. The bandwidths of LP-WUS are 11 PRBs</w:t>
      </w:r>
      <w:r>
        <w:rPr>
          <w:b/>
          <w:i/>
          <w:lang w:eastAsia="zh-CN"/>
        </w:rPr>
        <w:t>.</w:t>
      </w:r>
    </w:p>
    <w:p w14:paraId="638E9EFB" w14:textId="7F70AF55" w:rsidR="00C970BE" w:rsidRDefault="00BD7314" w:rsidP="00C970BE">
      <w:pPr>
        <w:pStyle w:val="ListParagraph"/>
        <w:numPr>
          <w:ilvl w:val="1"/>
          <w:numId w:val="95"/>
        </w:numPr>
        <w:kinsoku w:val="0"/>
        <w:snapToGrid w:val="0"/>
        <w:spacing w:after="120"/>
        <w:contextualSpacing w:val="0"/>
        <w:jc w:val="both"/>
        <w:textAlignment w:val="auto"/>
        <w:rPr>
          <w:b/>
          <w:i/>
          <w:lang w:eastAsia="zh-CN"/>
        </w:rPr>
      </w:pPr>
      <w:r>
        <w:rPr>
          <w:b/>
          <w:i/>
          <w:lang w:eastAsia="zh-CN"/>
        </w:rPr>
        <w:t>T</w:t>
      </w:r>
      <w:r w:rsidRPr="00BD7314">
        <w:rPr>
          <w:b/>
          <w:i/>
          <w:lang w:eastAsia="zh-CN"/>
        </w:rPr>
        <w:t>he maximum number of codepoints to be checked by UE per MO</w:t>
      </w:r>
    </w:p>
    <w:p w14:paraId="7175F658" w14:textId="026DD774" w:rsidR="00C970BE" w:rsidRDefault="00C55429" w:rsidP="00C970BE">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00BD7314" w:rsidRPr="00BD7314">
        <w:rPr>
          <w:b/>
          <w:i/>
          <w:lang w:eastAsia="zh-CN"/>
        </w:rPr>
        <w:t>upport of receiving LP-WUS within Active BWP</w:t>
      </w:r>
      <w:r w:rsidR="00C970BE" w:rsidRPr="00C970BE">
        <w:rPr>
          <w:b/>
          <w:i/>
          <w:lang w:eastAsia="zh-CN"/>
        </w:rPr>
        <w:t>.</w:t>
      </w:r>
    </w:p>
    <w:p w14:paraId="3ACDB193" w14:textId="3CCD9813" w:rsidR="00BD7314" w:rsidRDefault="00BD7314" w:rsidP="00BD7314">
      <w:pPr>
        <w:pStyle w:val="ListParagraph"/>
        <w:numPr>
          <w:ilvl w:val="0"/>
          <w:numId w:val="95"/>
        </w:numPr>
        <w:kinsoku w:val="0"/>
        <w:snapToGrid w:val="0"/>
        <w:spacing w:after="120"/>
        <w:contextualSpacing w:val="0"/>
        <w:jc w:val="both"/>
        <w:textAlignment w:val="auto"/>
        <w:rPr>
          <w:b/>
          <w:i/>
          <w:lang w:eastAsia="zh-CN"/>
        </w:rPr>
      </w:pPr>
      <w:r>
        <w:rPr>
          <w:b/>
          <w:i/>
          <w:lang w:eastAsia="zh-CN"/>
        </w:rPr>
        <w:t>New rows are added, for which the p</w:t>
      </w:r>
      <w:r w:rsidRPr="00BD7314">
        <w:rPr>
          <w:b/>
          <w:i/>
          <w:lang w:eastAsia="zh-CN"/>
        </w:rPr>
        <w:t>rerequisite feature groups</w:t>
      </w:r>
      <w:r>
        <w:rPr>
          <w:b/>
          <w:i/>
          <w:lang w:eastAsia="zh-CN"/>
        </w:rPr>
        <w:t xml:space="preserve"> is </w:t>
      </w:r>
      <w:r w:rsidR="00033C6C">
        <w:rPr>
          <w:b/>
          <w:i/>
          <w:lang w:eastAsia="zh-CN"/>
        </w:rPr>
        <w:t>62-</w:t>
      </w:r>
      <w:r w:rsidRPr="00BD7314">
        <w:rPr>
          <w:b/>
          <w:i/>
          <w:lang w:eastAsia="zh-CN"/>
        </w:rPr>
        <w:t xml:space="preserve">2 and/or </w:t>
      </w:r>
      <w:r w:rsidR="00033C6C">
        <w:rPr>
          <w:b/>
          <w:i/>
          <w:lang w:eastAsia="zh-CN"/>
        </w:rPr>
        <w:t>62-</w:t>
      </w:r>
      <w:r w:rsidRPr="00BD7314">
        <w:rPr>
          <w:b/>
          <w:i/>
          <w:lang w:eastAsia="zh-CN"/>
        </w:rPr>
        <w:t>2a</w:t>
      </w:r>
    </w:p>
    <w:p w14:paraId="46B22AD2" w14:textId="3411EC0D" w:rsidR="00BD7314" w:rsidRDefault="00BD7314" w:rsidP="00BD7314">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UAI indication of additional [larger] offset where the offset is between the triggering LP-WUS and triggered PDCCH for LP-WUS in CONNECTED mode</w:t>
      </w:r>
    </w:p>
    <w:p w14:paraId="72528726" w14:textId="5AACFDA3" w:rsidR="00CE0A07" w:rsidRPr="00CE0A07" w:rsidRDefault="00CE0A07" w:rsidP="00CE0A07">
      <w:pPr>
        <w:pStyle w:val="Heading2"/>
        <w:rPr>
          <w:lang w:val="en-GB" w:eastAsia="zh-CN"/>
        </w:rPr>
      </w:pPr>
      <w:r w:rsidRPr="00CE0A07">
        <w:rPr>
          <w:lang w:val="en-GB" w:eastAsia="zh-CN"/>
        </w:rPr>
        <w:t>Type (granularity) of UE feature</w:t>
      </w:r>
    </w:p>
    <w:tbl>
      <w:tblPr>
        <w:tblStyle w:val="TableGrid"/>
        <w:tblW w:w="0" w:type="auto"/>
        <w:tblLook w:val="04A0" w:firstRow="1" w:lastRow="0" w:firstColumn="1" w:lastColumn="0" w:noHBand="0" w:noVBand="1"/>
      </w:tblPr>
      <w:tblGrid>
        <w:gridCol w:w="9617"/>
      </w:tblGrid>
      <w:tr w:rsidR="00CE0A07" w14:paraId="0DF9F6EE" w14:textId="77777777" w:rsidTr="00A34197">
        <w:tc>
          <w:tcPr>
            <w:tcW w:w="9617" w:type="dxa"/>
          </w:tcPr>
          <w:p w14:paraId="20FDC83C" w14:textId="77777777" w:rsidR="00CE0A07" w:rsidRPr="00C0269C" w:rsidRDefault="00CE0A07" w:rsidP="00A34197">
            <w:pPr>
              <w:widowControl/>
              <w:autoSpaceDE/>
              <w:autoSpaceDN/>
              <w:jc w:val="left"/>
              <w:rPr>
                <w:b/>
                <w:bCs/>
                <w:lang w:val="en-GB" w:eastAsia="x-none"/>
              </w:rPr>
            </w:pPr>
            <w:r w:rsidRPr="00C0269C">
              <w:rPr>
                <w:b/>
                <w:bCs/>
                <w:highlight w:val="green"/>
                <w:lang w:val="en-GB" w:eastAsia="x-none"/>
              </w:rPr>
              <w:t>Agreement</w:t>
            </w:r>
          </w:p>
          <w:p w14:paraId="42F75826" w14:textId="77777777" w:rsidR="00CE0A07" w:rsidRPr="00C0269C" w:rsidRDefault="00CE0A07" w:rsidP="00A34197">
            <w:pPr>
              <w:widowControl/>
              <w:autoSpaceDE/>
              <w:autoSpaceDN/>
              <w:jc w:val="left"/>
              <w:rPr>
                <w:rFonts w:ascii="Times" w:eastAsia="等线" w:hAnsi="Times"/>
                <w:lang w:val="en-GB" w:eastAsia="zh-CN" w:bidi="ar"/>
              </w:rPr>
            </w:pPr>
            <w:r w:rsidRPr="00C0269C">
              <w:rPr>
                <w:rFonts w:ascii="Times" w:eastAsia="等线" w:hAnsi="Times"/>
                <w:lang w:val="en-GB" w:eastAsia="zh-CN" w:bidi="ar"/>
              </w:rPr>
              <w:t>Send an LS to RAN2 and RAN4 to convey the following</w:t>
            </w:r>
          </w:p>
          <w:p w14:paraId="25FD860B" w14:textId="77777777" w:rsidR="00CE0A07" w:rsidRPr="00C0269C" w:rsidRDefault="00CE0A07" w:rsidP="00A34197">
            <w:pPr>
              <w:widowControl/>
              <w:autoSpaceDE/>
              <w:autoSpaceDN/>
              <w:jc w:val="left"/>
              <w:rPr>
                <w:rFonts w:ascii="Times" w:hAnsi="Times"/>
                <w:szCs w:val="14"/>
                <w:lang w:val="en-GB"/>
              </w:rPr>
            </w:pPr>
            <w:r w:rsidRPr="00C0269C">
              <w:rPr>
                <w:rFonts w:ascii="Times"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3F5CFFE6" w14:textId="77777777" w:rsidR="00CE0A07" w:rsidRDefault="00CE0A07" w:rsidP="00A34197">
            <w:pPr>
              <w:widowControl/>
              <w:autoSpaceDE/>
              <w:autoSpaceDN/>
              <w:jc w:val="left"/>
              <w:rPr>
                <w:rFonts w:ascii="Times" w:eastAsia="等线" w:hAnsi="Times"/>
                <w:lang w:val="en-GB" w:eastAsia="zh-CN" w:bidi="ar"/>
              </w:rPr>
            </w:pPr>
            <w:r w:rsidRPr="00C0269C">
              <w:rPr>
                <w:rFonts w:ascii="Times" w:eastAsia="等线" w:hAnsi="Times"/>
                <w:highlight w:val="green"/>
                <w:lang w:val="en-GB" w:eastAsia="zh-CN" w:bidi="ar"/>
              </w:rPr>
              <w:t>Final LS in R1-2407559.</w:t>
            </w:r>
          </w:p>
          <w:p w14:paraId="53AA5073" w14:textId="77777777" w:rsidR="00F62062" w:rsidRPr="00B57208" w:rsidRDefault="00F62062" w:rsidP="00F62062">
            <w:pPr>
              <w:spacing w:after="0"/>
              <w:jc w:val="left"/>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r w:rsidRPr="0042742D">
              <w:rPr>
                <w:rFonts w:ascii="Times" w:eastAsia="Yu Mincho" w:hAnsi="Times"/>
                <w:b/>
                <w:bCs/>
                <w:szCs w:val="24"/>
                <w:highlight w:val="green"/>
                <w:lang w:eastAsia="ja-JP"/>
              </w:rPr>
              <w:t>:</w:t>
            </w:r>
            <w:r w:rsidRPr="00B57208">
              <w:rPr>
                <w:rFonts w:ascii="Times" w:eastAsia="Yu Mincho" w:hAnsi="Times"/>
                <w:b/>
                <w:bCs/>
                <w:szCs w:val="24"/>
                <w:lang w:eastAsia="ja-JP"/>
              </w:rPr>
              <w:t xml:space="preserve"> </w:t>
            </w:r>
          </w:p>
          <w:p w14:paraId="0A0C1E7A" w14:textId="3DD51F1F" w:rsidR="00F62062" w:rsidRPr="00F62062" w:rsidRDefault="00F62062" w:rsidP="00F62062">
            <w:pPr>
              <w:spacing w:after="0"/>
              <w:jc w:val="left"/>
              <w:rPr>
                <w:rFonts w:ascii="Times" w:eastAsia="Yu Mincho" w:hAnsi="Times"/>
                <w:szCs w:val="24"/>
                <w:lang w:eastAsia="ja-JP"/>
              </w:rPr>
            </w:pPr>
            <w:r>
              <w:rPr>
                <w:rFonts w:ascii="Times" w:eastAsia="Yu Mincho" w:hAnsi="Times" w:hint="eastAsia"/>
                <w:szCs w:val="24"/>
                <w:lang w:eastAsia="ja-JP"/>
              </w:rPr>
              <w:t xml:space="preserve">Adopt </w:t>
            </w:r>
            <w:r>
              <w:rPr>
                <w:rFonts w:ascii="Times" w:eastAsia="Yu Mincho" w:hAnsi="Times"/>
                <w:szCs w:val="24"/>
                <w:lang w:eastAsia="ja-JP"/>
              </w:rPr>
              <w:t>“</w:t>
            </w:r>
            <w:r>
              <w:rPr>
                <w:rFonts w:ascii="Times" w:eastAsia="Yu Mincho" w:hAnsi="Times" w:hint="eastAsia"/>
                <w:szCs w:val="24"/>
                <w:lang w:eastAsia="ja-JP"/>
              </w:rPr>
              <w:t>Per band</w:t>
            </w:r>
            <w:r>
              <w:rPr>
                <w:rFonts w:ascii="Times" w:eastAsia="Yu Mincho" w:hAnsi="Times"/>
                <w:szCs w:val="24"/>
                <w:lang w:eastAsia="ja-JP"/>
              </w:rPr>
              <w:t>”</w:t>
            </w:r>
            <w:r>
              <w:rPr>
                <w:rFonts w:ascii="Times" w:eastAsia="Yu Mincho" w:hAnsi="Times" w:hint="eastAsia"/>
                <w:szCs w:val="24"/>
                <w:lang w:eastAsia="ja-JP"/>
              </w:rPr>
              <w:t xml:space="preserve"> for FG 62-1 and 62-1a: </w:t>
            </w:r>
          </w:p>
        </w:tc>
      </w:tr>
    </w:tbl>
    <w:p w14:paraId="4982BC50" w14:textId="77777777" w:rsidR="00CE0A07" w:rsidRDefault="00CE0A07" w:rsidP="00CE0A07">
      <w:pPr>
        <w:spacing w:before="180"/>
        <w:rPr>
          <w:lang w:eastAsia="zh-CN"/>
        </w:rPr>
      </w:pPr>
    </w:p>
    <w:p w14:paraId="377F1737" w14:textId="47300772" w:rsidR="00CE0A07" w:rsidRDefault="00CE0A07" w:rsidP="00CE0A07">
      <w:pPr>
        <w:spacing w:before="180"/>
        <w:rPr>
          <w:lang w:val="en-GB" w:eastAsia="zh-CN"/>
        </w:rPr>
      </w:pPr>
      <w:r>
        <w:rPr>
          <w:lang w:eastAsia="zh-CN"/>
        </w:rPr>
        <w:lastRenderedPageBreak/>
        <w:t xml:space="preserve">Depending on different UE implementation, LP-WUR may be supported for different bands (see the agreed LS above). Some discussion in RAN1/RAN2/RANP also considers the case that LP-WUS reception is only supported by UE in some of the bands. Therefore, the type </w:t>
      </w:r>
      <w:r>
        <w:rPr>
          <w:lang w:val="en-GB" w:eastAsia="zh-CN"/>
        </w:rPr>
        <w:t>(i.e., the granularity) of UE feature for LP-WUS should be per band for single carrier operation.</w:t>
      </w:r>
      <w:r w:rsidR="003642F8">
        <w:rPr>
          <w:lang w:val="en-GB" w:eastAsia="zh-CN"/>
        </w:rPr>
        <w:t xml:space="preserve"> Additionally, in RAN1#120bis, “per band” was adopted for FG 62-1 and FG 62-1a. Thus, for CONNECTED mode, for single carrier operations, the type should be also confirmed as “per Band”.</w:t>
      </w:r>
    </w:p>
    <w:p w14:paraId="21AA5DC4" w14:textId="3B2002C5" w:rsidR="00CE0A07" w:rsidRPr="00D5011C" w:rsidRDefault="00CE0A07" w:rsidP="00CE0A07">
      <w:pPr>
        <w:pStyle w:val="ListParagraph"/>
        <w:numPr>
          <w:ilvl w:val="0"/>
          <w:numId w:val="80"/>
        </w:numPr>
        <w:kinsoku w:val="0"/>
        <w:snapToGrid w:val="0"/>
        <w:spacing w:after="120"/>
        <w:ind w:left="0" w:firstLine="0"/>
        <w:contextualSpacing w:val="0"/>
        <w:jc w:val="both"/>
        <w:textAlignment w:val="auto"/>
        <w:rPr>
          <w:b/>
          <w:i/>
          <w:lang w:eastAsia="zh-CN"/>
        </w:rPr>
      </w:pPr>
      <w:bookmarkStart w:id="6" w:name="_Hlk194095344"/>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Pr>
          <w:b/>
          <w:i/>
          <w:lang w:eastAsia="zh-CN"/>
        </w:rPr>
        <w:t xml:space="preserve"> </w:t>
      </w:r>
      <w:r w:rsidRPr="000D0CCC">
        <w:rPr>
          <w:b/>
          <w:i/>
          <w:lang w:eastAsia="zh-CN"/>
        </w:rPr>
        <w:t>for single carrier operation</w:t>
      </w:r>
      <w:r w:rsidR="003642F8">
        <w:rPr>
          <w:b/>
          <w:i/>
          <w:lang w:eastAsia="zh-CN"/>
        </w:rPr>
        <w:t xml:space="preserve"> in CONNECTED mode</w:t>
      </w:r>
      <w:r>
        <w:rPr>
          <w:b/>
          <w:i/>
          <w:lang w:eastAsia="zh-CN"/>
        </w:rPr>
        <w:t>.</w:t>
      </w:r>
    </w:p>
    <w:bookmarkEnd w:id="6"/>
    <w:p w14:paraId="766134D2" w14:textId="77777777" w:rsidR="004A5426" w:rsidRPr="00CE0A07" w:rsidRDefault="004A5426" w:rsidP="004A5426">
      <w:pPr>
        <w:kinsoku w:val="0"/>
        <w:rPr>
          <w:b/>
          <w:i/>
          <w:lang w:val="en-GB" w:eastAsia="zh-CN"/>
        </w:rPr>
      </w:pPr>
    </w:p>
    <w:bookmarkEnd w:id="3"/>
    <w:bookmarkEnd w:id="5"/>
    <w:p w14:paraId="6FCFF838" w14:textId="7A2600C7" w:rsidR="00886461" w:rsidRDefault="00886461" w:rsidP="00886461">
      <w:pPr>
        <w:pStyle w:val="Heading2"/>
        <w:rPr>
          <w:sz w:val="32"/>
          <w:lang w:val="en-GB" w:eastAsia="zh-CN"/>
        </w:rPr>
      </w:pPr>
      <w:r>
        <w:rPr>
          <w:lang w:val="en-GB" w:eastAsia="zh-CN"/>
        </w:rPr>
        <w:t>Summary</w:t>
      </w:r>
    </w:p>
    <w:p w14:paraId="18727428" w14:textId="470E4226" w:rsidR="00886461" w:rsidRDefault="00886461" w:rsidP="00886461">
      <w:pPr>
        <w:spacing w:before="180"/>
        <w:rPr>
          <w:lang w:eastAsia="zh-CN"/>
        </w:rPr>
      </w:pPr>
      <w:r>
        <w:rPr>
          <w:lang w:eastAsia="zh-CN"/>
        </w:rPr>
        <w:t xml:space="preserve">According to the above discussion, </w:t>
      </w:r>
      <w:r w:rsidR="0048608D">
        <w:rPr>
          <w:lang w:eastAsia="zh-CN"/>
        </w:rPr>
        <w:t>we have the following proposal.</w:t>
      </w:r>
    </w:p>
    <w:p w14:paraId="79DEE716" w14:textId="0342E078" w:rsidR="00886461" w:rsidRDefault="0048608D" w:rsidP="00886461">
      <w:pPr>
        <w:pStyle w:val="ListParagraph"/>
        <w:numPr>
          <w:ilvl w:val="0"/>
          <w:numId w:val="80"/>
        </w:numPr>
        <w:kinsoku w:val="0"/>
        <w:snapToGrid w:val="0"/>
        <w:spacing w:after="120"/>
        <w:ind w:left="0" w:firstLine="0"/>
        <w:contextualSpacing w:val="0"/>
        <w:jc w:val="both"/>
        <w:textAlignment w:val="auto"/>
        <w:rPr>
          <w:b/>
          <w:i/>
          <w:lang w:eastAsia="zh-CN"/>
        </w:rPr>
      </w:pPr>
      <w:r>
        <w:rPr>
          <w:b/>
          <w:i/>
          <w:lang w:eastAsia="zh-CN"/>
        </w:rPr>
        <w:t xml:space="preserve">The table </w:t>
      </w:r>
      <w:r w:rsidR="004F4AEC">
        <w:rPr>
          <w:b/>
          <w:i/>
          <w:lang w:eastAsia="zh-CN"/>
        </w:rPr>
        <w:t>1 in Appendix is adopted</w:t>
      </w:r>
      <w:r>
        <w:rPr>
          <w:b/>
          <w:i/>
          <w:lang w:eastAsia="zh-CN"/>
        </w:rPr>
        <w:t>.</w:t>
      </w:r>
    </w:p>
    <w:p w14:paraId="64CC7020" w14:textId="77777777" w:rsidR="008D168B" w:rsidRPr="00CE0A07" w:rsidRDefault="008D168B" w:rsidP="004B493A">
      <w:pPr>
        <w:rPr>
          <w:lang w:val="en-GB" w:eastAsia="zh-CN"/>
        </w:rPr>
      </w:pPr>
    </w:p>
    <w:p w14:paraId="04ADED60" w14:textId="77777777" w:rsidR="00157FC3" w:rsidRPr="005C44E9" w:rsidRDefault="00747F48" w:rsidP="00CF195E">
      <w:pPr>
        <w:pStyle w:val="Heading1"/>
      </w:pPr>
      <w:bookmarkStart w:id="7" w:name="_Ref129681832"/>
      <w:r w:rsidRPr="005C44E9">
        <w:t>Conclusion</w:t>
      </w:r>
      <w:r w:rsidR="006B1FD5" w:rsidRPr="005C44E9">
        <w:t>s</w:t>
      </w:r>
    </w:p>
    <w:p w14:paraId="1CEBEA79" w14:textId="3D927234" w:rsidR="0048608D" w:rsidRPr="00FF1C6C" w:rsidRDefault="008C2BCD" w:rsidP="00E74292">
      <w:pPr>
        <w:tabs>
          <w:tab w:val="left" w:pos="820"/>
        </w:tabs>
        <w:rPr>
          <w:rFonts w:eastAsiaTheme="minorEastAsia"/>
          <w:lang w:eastAsia="zh-CN"/>
        </w:rPr>
      </w:pPr>
      <w:bookmarkStart w:id="8" w:name="_Ref124589665"/>
      <w:bookmarkStart w:id="9" w:name="_Ref71620620"/>
      <w:bookmarkStart w:id="10" w:name="_Ref124671424"/>
      <w:r w:rsidRPr="005C44E9">
        <w:rPr>
          <w:rFonts w:eastAsiaTheme="minorEastAsia"/>
          <w:lang w:eastAsia="zh-CN"/>
        </w:rPr>
        <w:t xml:space="preserve">This contribution presents our views on </w:t>
      </w:r>
      <w:r w:rsidR="006E3A25" w:rsidRPr="005C44E9">
        <w:rPr>
          <w:rFonts w:eastAsiaTheme="minorEastAsia"/>
          <w:lang w:eastAsia="zh-CN"/>
        </w:rPr>
        <w:t>Rel-</w:t>
      </w:r>
      <w:r w:rsidR="004A3D34" w:rsidRPr="005C44E9">
        <w:rPr>
          <w:rFonts w:eastAsiaTheme="minorEastAsia"/>
          <w:lang w:eastAsia="zh-CN"/>
        </w:rPr>
        <w:t>19</w:t>
      </w:r>
      <w:r w:rsidR="006E3A25" w:rsidRPr="005C44E9">
        <w:rPr>
          <w:rFonts w:eastAsiaTheme="minorEastAsia"/>
          <w:lang w:eastAsia="zh-CN"/>
        </w:rPr>
        <w:t xml:space="preserve"> UE features for </w:t>
      </w:r>
      <w:r w:rsidR="0048608D" w:rsidRPr="005C44E9">
        <w:rPr>
          <w:rFonts w:eastAsiaTheme="minorEastAsia"/>
          <w:lang w:eastAsia="zh-CN"/>
        </w:rPr>
        <w:t>LP-WUS</w:t>
      </w:r>
      <w:r w:rsidR="00D6793F">
        <w:rPr>
          <w:rFonts w:eastAsiaTheme="minorEastAsia"/>
          <w:lang w:eastAsia="zh-CN"/>
        </w:rPr>
        <w:t>. Our</w:t>
      </w:r>
      <w:r w:rsidR="0048608D" w:rsidRPr="005C44E9">
        <w:rPr>
          <w:rFonts w:eastAsiaTheme="minorEastAsia"/>
          <w:lang w:eastAsia="zh-CN"/>
        </w:rPr>
        <w:t xml:space="preserve"> proposals </w:t>
      </w:r>
      <w:r w:rsidR="00FF1C6C" w:rsidRPr="005C44E9">
        <w:rPr>
          <w:rFonts w:eastAsiaTheme="minorEastAsia"/>
          <w:lang w:eastAsia="zh-CN"/>
        </w:rPr>
        <w:t>are</w:t>
      </w:r>
      <w:r w:rsidR="0048608D" w:rsidRPr="005C44E9">
        <w:rPr>
          <w:rFonts w:eastAsiaTheme="minorEastAsia"/>
          <w:lang w:eastAsia="zh-CN"/>
        </w:rPr>
        <w:t xml:space="preserve"> summarized in the following</w:t>
      </w:r>
      <w:r w:rsidR="00697434" w:rsidRPr="005C44E9">
        <w:rPr>
          <w:rFonts w:eastAsiaTheme="minorEastAsia"/>
          <w:lang w:eastAsia="zh-CN"/>
        </w:rPr>
        <w:t>.</w:t>
      </w:r>
    </w:p>
    <w:p w14:paraId="1083747B"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 components of LP-WUS in IDLE/INACTIVE mode, </w:t>
      </w:r>
    </w:p>
    <w:p w14:paraId="1E18585F" w14:textId="0F1247BB"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and 5 are confirmed for both FG </w:t>
      </w:r>
      <w:r w:rsidR="00033C6C">
        <w:rPr>
          <w:b/>
          <w:i/>
          <w:lang w:eastAsia="zh-CN"/>
        </w:rPr>
        <w:t>62-</w:t>
      </w:r>
      <w:r>
        <w:rPr>
          <w:b/>
          <w:i/>
          <w:lang w:eastAsia="zh-CN"/>
        </w:rPr>
        <w:t xml:space="preserve">1 and </w:t>
      </w:r>
      <w:r w:rsidR="00033C6C">
        <w:rPr>
          <w:b/>
          <w:i/>
          <w:lang w:eastAsia="zh-CN"/>
        </w:rPr>
        <w:t>62-</w:t>
      </w:r>
      <w:r>
        <w:rPr>
          <w:b/>
          <w:i/>
          <w:lang w:eastAsia="zh-CN"/>
        </w:rPr>
        <w:t>1a</w:t>
      </w:r>
    </w:p>
    <w:p w14:paraId="2702E524" w14:textId="7F8B3AD4"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 xml:space="preserve">3 and 4 are removed for both FG </w:t>
      </w:r>
      <w:r w:rsidR="00033C6C">
        <w:rPr>
          <w:b/>
          <w:i/>
          <w:lang w:eastAsia="zh-CN"/>
        </w:rPr>
        <w:t>62-</w:t>
      </w:r>
      <w:r>
        <w:rPr>
          <w:b/>
          <w:i/>
          <w:lang w:eastAsia="zh-CN"/>
        </w:rPr>
        <w:t xml:space="preserve">1 and </w:t>
      </w:r>
      <w:r w:rsidR="00033C6C">
        <w:rPr>
          <w:b/>
          <w:i/>
          <w:lang w:eastAsia="zh-CN"/>
        </w:rPr>
        <w:t>62-</w:t>
      </w:r>
      <w:r>
        <w:rPr>
          <w:b/>
          <w:i/>
          <w:lang w:eastAsia="zh-CN"/>
        </w:rPr>
        <w:t>1a</w:t>
      </w:r>
    </w:p>
    <w:p w14:paraId="351D6B7F"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 xml:space="preserve">A note is added: </w:t>
      </w:r>
      <w:r w:rsidRPr="002F252E">
        <w:rPr>
          <w:b/>
          <w:i/>
          <w:lang w:eastAsia="zh-CN"/>
        </w:rPr>
        <w:t xml:space="preserve">a UE reporting support of this FG </w:t>
      </w:r>
      <w:r>
        <w:rPr>
          <w:b/>
          <w:i/>
          <w:lang w:eastAsia="zh-CN"/>
        </w:rPr>
        <w:t>shall</w:t>
      </w:r>
      <w:r w:rsidRPr="002F252E">
        <w:rPr>
          <w:b/>
          <w:i/>
          <w:lang w:eastAsia="zh-CN"/>
        </w:rPr>
        <w:t xml:space="preserve"> support offloading and relaxation</w:t>
      </w:r>
    </w:p>
    <w:p w14:paraId="44B1C3AC" w14:textId="1D5D2E9A"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New components are added for both FG </w:t>
      </w:r>
      <w:r w:rsidR="00033C6C">
        <w:rPr>
          <w:b/>
          <w:i/>
          <w:lang w:eastAsia="zh-CN"/>
        </w:rPr>
        <w:t>62-</w:t>
      </w:r>
      <w:r>
        <w:rPr>
          <w:b/>
          <w:i/>
          <w:lang w:eastAsia="zh-CN"/>
        </w:rPr>
        <w:t xml:space="preserve">1 and </w:t>
      </w:r>
      <w:r w:rsidR="00033C6C">
        <w:rPr>
          <w:b/>
          <w:i/>
          <w:lang w:eastAsia="zh-CN"/>
        </w:rPr>
        <w:t>62-</w:t>
      </w:r>
      <w:r>
        <w:rPr>
          <w:b/>
          <w:i/>
          <w:lang w:eastAsia="zh-CN"/>
        </w:rPr>
        <w:t>1a, including</w:t>
      </w:r>
    </w:p>
    <w:p w14:paraId="72AC83D5"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5F4A873A"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both SCS 15kHz and 30kHz of CP-OFDM symbol embedded with LP-WUS for FR1 and both SCS 60kHz and 120kHz for FR2. The SCS of CP-OFDM symbol embedded with LP-SS is the same as that of LP-WUS. Both the bandwidths of LP-WUS and LP-SS are 11 PRBs</w:t>
      </w:r>
      <w:r>
        <w:rPr>
          <w:b/>
          <w:i/>
          <w:lang w:eastAsia="zh-CN"/>
        </w:rPr>
        <w:t>.</w:t>
      </w:r>
    </w:p>
    <w:p w14:paraId="493297DB"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exit operation based on configured channel condition threshold</w:t>
      </w:r>
      <w:r>
        <w:rPr>
          <w:b/>
          <w:i/>
          <w:lang w:eastAsia="zh-CN"/>
        </w:rPr>
        <w:t>.</w:t>
      </w:r>
    </w:p>
    <w:p w14:paraId="34F899F4"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up to 31 number of subgroups per PO and up to 32 codepoint values per LO.</w:t>
      </w:r>
    </w:p>
    <w:p w14:paraId="1F78290F" w14:textId="10C516A2" w:rsidR="00297BAB" w:rsidRDefault="00297BAB" w:rsidP="00E74292">
      <w:pPr>
        <w:tabs>
          <w:tab w:val="left" w:pos="820"/>
        </w:tabs>
        <w:rPr>
          <w:rFonts w:eastAsiaTheme="minorEastAsia"/>
          <w:lang w:val="en-GB" w:eastAsia="zh-CN"/>
        </w:rPr>
      </w:pPr>
    </w:p>
    <w:p w14:paraId="1D3022E2"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 xml:space="preserve">On the UE features of LP-WUS in CONNECTED mode, </w:t>
      </w:r>
    </w:p>
    <w:p w14:paraId="5AB7001B"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omponent 2</w:t>
      </w:r>
      <w:r>
        <w:rPr>
          <w:b/>
          <w:i/>
          <w:lang w:eastAsia="zh-CN"/>
        </w:rPr>
        <w:t xml:space="preserve"> is updated as ‘</w:t>
      </w:r>
      <w:r w:rsidRPr="00BD7314">
        <w:rPr>
          <w:b/>
          <w:i/>
          <w:lang w:eastAsia="zh-CN"/>
        </w:rPr>
        <w:t>support UE procedure based on both Option 1-1 and Option 1-2</w:t>
      </w:r>
      <w:r>
        <w:rPr>
          <w:b/>
          <w:i/>
          <w:lang w:eastAsia="zh-CN"/>
        </w:rPr>
        <w:t>’.</w:t>
      </w:r>
    </w:p>
    <w:p w14:paraId="398BFB01" w14:textId="77777777"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C</w:t>
      </w:r>
      <w:r w:rsidRPr="004A5426">
        <w:rPr>
          <w:b/>
          <w:i/>
          <w:lang w:eastAsia="zh-CN"/>
        </w:rPr>
        <w:t xml:space="preserve">omponent </w:t>
      </w:r>
      <w:r>
        <w:rPr>
          <w:b/>
          <w:i/>
          <w:lang w:eastAsia="zh-CN"/>
        </w:rPr>
        <w:t>3 is confirmed</w:t>
      </w:r>
    </w:p>
    <w:p w14:paraId="4A291E1E" w14:textId="00C4C6D6"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 xml:space="preserve">New components are added for both FG </w:t>
      </w:r>
      <w:r w:rsidR="00033C6C">
        <w:rPr>
          <w:b/>
          <w:i/>
          <w:lang w:eastAsia="zh-CN"/>
        </w:rPr>
        <w:t>62-</w:t>
      </w:r>
      <w:r w:rsidR="00D97282">
        <w:rPr>
          <w:b/>
          <w:i/>
          <w:lang w:eastAsia="zh-CN"/>
        </w:rPr>
        <w:t xml:space="preserve">2 </w:t>
      </w:r>
      <w:r>
        <w:rPr>
          <w:b/>
          <w:i/>
          <w:lang w:eastAsia="zh-CN"/>
        </w:rPr>
        <w:t xml:space="preserve">and </w:t>
      </w:r>
      <w:r w:rsidR="00033C6C">
        <w:rPr>
          <w:b/>
          <w:i/>
          <w:lang w:eastAsia="zh-CN"/>
        </w:rPr>
        <w:t>62-</w:t>
      </w:r>
      <w:r w:rsidR="00D97282">
        <w:rPr>
          <w:b/>
          <w:i/>
          <w:lang w:eastAsia="zh-CN"/>
        </w:rPr>
        <w:t>2a</w:t>
      </w:r>
      <w:r>
        <w:rPr>
          <w:b/>
          <w:i/>
          <w:lang w:eastAsia="zh-CN"/>
        </w:rPr>
        <w:t>, including</w:t>
      </w:r>
    </w:p>
    <w:p w14:paraId="26754D0D"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Support of M=1, 2 and 4, where M is the number of OOK symbols per OFDM symbol</w:t>
      </w:r>
      <w:r>
        <w:rPr>
          <w:b/>
          <w:i/>
          <w:lang w:eastAsia="zh-CN"/>
        </w:rPr>
        <w:t>.</w:t>
      </w:r>
    </w:p>
    <w:p w14:paraId="7D19B1A1"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sidRPr="00C970BE">
        <w:rPr>
          <w:b/>
          <w:i/>
          <w:lang w:eastAsia="zh-CN"/>
        </w:rPr>
        <w:t>S</w:t>
      </w:r>
      <w:r w:rsidRPr="00BD7314">
        <w:rPr>
          <w:b/>
          <w:i/>
          <w:lang w:eastAsia="zh-CN"/>
        </w:rPr>
        <w:t>upport of both SCS 15kHz and 30kHz of CP-OFDM symbol embedded with LP-WUS for FR1 and both SCS 60kHz and 120kHz for FR2. The bandwidths of LP-WUS are 11 PRBs</w:t>
      </w:r>
      <w:r>
        <w:rPr>
          <w:b/>
          <w:i/>
          <w:lang w:eastAsia="zh-CN"/>
        </w:rPr>
        <w:t>.</w:t>
      </w:r>
    </w:p>
    <w:p w14:paraId="5DC05962"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T</w:t>
      </w:r>
      <w:r w:rsidRPr="00BD7314">
        <w:rPr>
          <w:b/>
          <w:i/>
          <w:lang w:eastAsia="zh-CN"/>
        </w:rPr>
        <w:t>he maximum number of codepoints to be checked by UE per MO</w:t>
      </w:r>
    </w:p>
    <w:p w14:paraId="3731F405"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receiving LP-WUS within Active BWP</w:t>
      </w:r>
      <w:r w:rsidRPr="00C970BE">
        <w:rPr>
          <w:b/>
          <w:i/>
          <w:lang w:eastAsia="zh-CN"/>
        </w:rPr>
        <w:t>.</w:t>
      </w:r>
    </w:p>
    <w:p w14:paraId="126B417B" w14:textId="4C5446ED" w:rsidR="000104ED" w:rsidRDefault="000104ED" w:rsidP="000104ED">
      <w:pPr>
        <w:pStyle w:val="ListParagraph"/>
        <w:numPr>
          <w:ilvl w:val="0"/>
          <w:numId w:val="95"/>
        </w:numPr>
        <w:kinsoku w:val="0"/>
        <w:snapToGrid w:val="0"/>
        <w:spacing w:after="120"/>
        <w:contextualSpacing w:val="0"/>
        <w:jc w:val="both"/>
        <w:textAlignment w:val="auto"/>
        <w:rPr>
          <w:b/>
          <w:i/>
          <w:lang w:eastAsia="zh-CN"/>
        </w:rPr>
      </w:pPr>
      <w:r>
        <w:rPr>
          <w:b/>
          <w:i/>
          <w:lang w:eastAsia="zh-CN"/>
        </w:rPr>
        <w:t>New rows are added, for which the p</w:t>
      </w:r>
      <w:r w:rsidRPr="00BD7314">
        <w:rPr>
          <w:b/>
          <w:i/>
          <w:lang w:eastAsia="zh-CN"/>
        </w:rPr>
        <w:t>rerequisite feature groups</w:t>
      </w:r>
      <w:r>
        <w:rPr>
          <w:b/>
          <w:i/>
          <w:lang w:eastAsia="zh-CN"/>
        </w:rPr>
        <w:t xml:space="preserve"> is </w:t>
      </w:r>
      <w:r w:rsidR="00033C6C">
        <w:rPr>
          <w:b/>
          <w:i/>
          <w:lang w:eastAsia="zh-CN"/>
        </w:rPr>
        <w:t>62-</w:t>
      </w:r>
      <w:r w:rsidRPr="00BD7314">
        <w:rPr>
          <w:b/>
          <w:i/>
          <w:lang w:eastAsia="zh-CN"/>
        </w:rPr>
        <w:t xml:space="preserve">2 and/or </w:t>
      </w:r>
      <w:r w:rsidR="00033C6C">
        <w:rPr>
          <w:b/>
          <w:i/>
          <w:lang w:eastAsia="zh-CN"/>
        </w:rPr>
        <w:t>62-</w:t>
      </w:r>
      <w:r w:rsidRPr="00BD7314">
        <w:rPr>
          <w:b/>
          <w:i/>
          <w:lang w:eastAsia="zh-CN"/>
        </w:rPr>
        <w:t>2a</w:t>
      </w:r>
    </w:p>
    <w:p w14:paraId="38EC1634" w14:textId="77777777" w:rsidR="000104ED" w:rsidRDefault="000104ED" w:rsidP="000104ED">
      <w:pPr>
        <w:pStyle w:val="ListParagraph"/>
        <w:numPr>
          <w:ilvl w:val="1"/>
          <w:numId w:val="95"/>
        </w:numPr>
        <w:kinsoku w:val="0"/>
        <w:snapToGrid w:val="0"/>
        <w:spacing w:after="120"/>
        <w:contextualSpacing w:val="0"/>
        <w:jc w:val="both"/>
        <w:textAlignment w:val="auto"/>
        <w:rPr>
          <w:b/>
          <w:i/>
          <w:lang w:eastAsia="zh-CN"/>
        </w:rPr>
      </w:pPr>
      <w:r>
        <w:rPr>
          <w:b/>
          <w:i/>
          <w:lang w:eastAsia="zh-CN"/>
        </w:rPr>
        <w:t>S</w:t>
      </w:r>
      <w:r w:rsidRPr="00BD7314">
        <w:rPr>
          <w:b/>
          <w:i/>
          <w:lang w:eastAsia="zh-CN"/>
        </w:rPr>
        <w:t>upport of UAI indication of additional [larger] offset where the offset is between the triggering LP-WUS and triggered PDCCH for LP-WUS in CONNECTED mode</w:t>
      </w:r>
    </w:p>
    <w:p w14:paraId="0970242A" w14:textId="4E05CA29" w:rsidR="000104ED" w:rsidRPr="00D5011C"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T</w:t>
      </w:r>
      <w:r w:rsidRPr="00D5011C">
        <w:rPr>
          <w:b/>
          <w:i/>
          <w:lang w:eastAsia="zh-CN"/>
        </w:rPr>
        <w:t xml:space="preserve">he type (i.e., the granularity) of UE feature for LP-WUS </w:t>
      </w:r>
      <w:r>
        <w:rPr>
          <w:b/>
          <w:i/>
          <w:lang w:eastAsia="zh-CN"/>
        </w:rPr>
        <w:t>is</w:t>
      </w:r>
      <w:r w:rsidRPr="00D5011C">
        <w:rPr>
          <w:b/>
          <w:i/>
          <w:lang w:eastAsia="zh-CN"/>
        </w:rPr>
        <w:t xml:space="preserve"> per band</w:t>
      </w:r>
      <w:r>
        <w:rPr>
          <w:b/>
          <w:i/>
          <w:lang w:eastAsia="zh-CN"/>
        </w:rPr>
        <w:t xml:space="preserve"> </w:t>
      </w:r>
      <w:r w:rsidRPr="000D0CCC">
        <w:rPr>
          <w:b/>
          <w:i/>
          <w:lang w:eastAsia="zh-CN"/>
        </w:rPr>
        <w:t>for single carrier operation</w:t>
      </w:r>
      <w:r w:rsidR="003642F8">
        <w:rPr>
          <w:b/>
          <w:i/>
          <w:lang w:eastAsia="zh-CN"/>
        </w:rPr>
        <w:t xml:space="preserve"> in CONNECTED mode</w:t>
      </w:r>
      <w:r>
        <w:rPr>
          <w:b/>
          <w:i/>
          <w:lang w:eastAsia="zh-CN"/>
        </w:rPr>
        <w:t>.</w:t>
      </w:r>
    </w:p>
    <w:p w14:paraId="0A0BD77A" w14:textId="77777777" w:rsidR="000104ED" w:rsidRDefault="000104ED" w:rsidP="005C44E9">
      <w:pPr>
        <w:pStyle w:val="ListParagraph"/>
        <w:numPr>
          <w:ilvl w:val="0"/>
          <w:numId w:val="100"/>
        </w:numPr>
        <w:kinsoku w:val="0"/>
        <w:snapToGrid w:val="0"/>
        <w:spacing w:after="120"/>
        <w:ind w:left="426"/>
        <w:contextualSpacing w:val="0"/>
        <w:jc w:val="both"/>
        <w:textAlignment w:val="auto"/>
        <w:rPr>
          <w:b/>
          <w:i/>
          <w:lang w:eastAsia="zh-CN"/>
        </w:rPr>
      </w:pPr>
      <w:r>
        <w:rPr>
          <w:b/>
          <w:i/>
          <w:lang w:eastAsia="zh-CN"/>
        </w:rPr>
        <w:t>The table 1 in Appendix is adopted.</w:t>
      </w:r>
    </w:p>
    <w:p w14:paraId="7401F780" w14:textId="77777777" w:rsidR="000104ED" w:rsidRPr="005C44E9" w:rsidRDefault="000104ED" w:rsidP="00E74292">
      <w:pPr>
        <w:tabs>
          <w:tab w:val="left" w:pos="820"/>
        </w:tabs>
        <w:rPr>
          <w:rFonts w:eastAsiaTheme="minorEastAsia"/>
          <w:lang w:val="en-GB" w:eastAsia="zh-CN"/>
        </w:rPr>
      </w:pPr>
    </w:p>
    <w:bookmarkEnd w:id="7"/>
    <w:bookmarkEnd w:id="8"/>
    <w:bookmarkEnd w:id="9"/>
    <w:bookmarkEnd w:id="10"/>
    <w:p w14:paraId="12C704BB" w14:textId="77777777" w:rsidR="00FB30AA" w:rsidRPr="00581233" w:rsidRDefault="00FB30AA" w:rsidP="00FB30AA">
      <w:pPr>
        <w:pStyle w:val="Heading1"/>
        <w:numPr>
          <w:ilvl w:val="0"/>
          <w:numId w:val="0"/>
        </w:numPr>
        <w:kinsoku w:val="0"/>
        <w:overflowPunct w:val="0"/>
        <w:ind w:left="432" w:hanging="432"/>
      </w:pPr>
      <w:r w:rsidRPr="00581233">
        <w:lastRenderedPageBreak/>
        <w:t>References</w:t>
      </w:r>
    </w:p>
    <w:p w14:paraId="69762506" w14:textId="3FDF91F6" w:rsidR="00CC0CC3" w:rsidRDefault="00CC0CC3" w:rsidP="00FB30AA">
      <w:pPr>
        <w:pStyle w:val="References"/>
        <w:rPr>
          <w:lang w:eastAsia="zh-CN"/>
        </w:rPr>
      </w:pPr>
      <w:bookmarkStart w:id="11" w:name="_Ref191663184"/>
      <w:bookmarkStart w:id="12" w:name="_Ref155098925"/>
      <w:bookmarkStart w:id="13" w:name="_Ref165968469"/>
      <w:bookmarkStart w:id="14" w:name="_Ref154480526"/>
      <w:bookmarkStart w:id="15" w:name="_Hlk155633882"/>
      <w:r w:rsidRPr="00CC0CC3">
        <w:rPr>
          <w:lang w:eastAsia="zh-CN"/>
        </w:rPr>
        <w:t>R1-2501394</w:t>
      </w:r>
      <w:r>
        <w:rPr>
          <w:lang w:eastAsia="zh-CN"/>
        </w:rPr>
        <w:t xml:space="preserve">, </w:t>
      </w:r>
      <w:r w:rsidRPr="00CC0CC3">
        <w:rPr>
          <w:lang w:eastAsia="zh-CN"/>
        </w:rPr>
        <w:t>Session Notes of AI 9.15.5</w:t>
      </w:r>
      <w:r>
        <w:rPr>
          <w:lang w:eastAsia="zh-CN"/>
        </w:rPr>
        <w:t xml:space="preserve">, </w:t>
      </w:r>
      <w:r w:rsidRPr="00CC0CC3">
        <w:rPr>
          <w:lang w:eastAsia="zh-CN"/>
        </w:rPr>
        <w:t>Ad-Hoc Chair (NTT DOCOMO, INC.)</w:t>
      </w:r>
      <w:bookmarkEnd w:id="11"/>
    </w:p>
    <w:p w14:paraId="301556C6" w14:textId="77777777" w:rsidR="004630CF" w:rsidRDefault="00F201CA" w:rsidP="004630CF">
      <w:pPr>
        <w:pStyle w:val="References"/>
        <w:rPr>
          <w:lang w:eastAsia="zh-CN"/>
        </w:rPr>
      </w:pPr>
      <w:bookmarkStart w:id="16" w:name="_Ref191664819"/>
      <w:r>
        <w:rPr>
          <w:rFonts w:hint="eastAsia"/>
          <w:lang w:eastAsia="zh-CN"/>
        </w:rPr>
        <w:t>Chairman</w:t>
      </w:r>
      <w:r>
        <w:rPr>
          <w:lang w:eastAsia="zh-CN"/>
        </w:rPr>
        <w:t>’s notes of RAN4 #11</w:t>
      </w:r>
      <w:r w:rsidR="00BC0319">
        <w:rPr>
          <w:lang w:eastAsia="zh-CN"/>
        </w:rPr>
        <w:t>4</w:t>
      </w:r>
      <w:r>
        <w:rPr>
          <w:lang w:eastAsia="zh-CN"/>
        </w:rPr>
        <w:t>.</w:t>
      </w:r>
      <w:bookmarkEnd w:id="16"/>
    </w:p>
    <w:p w14:paraId="335B3AAF" w14:textId="646E4466" w:rsidR="0088529D" w:rsidRDefault="0088529D" w:rsidP="0088529D">
      <w:pPr>
        <w:pStyle w:val="References"/>
      </w:pPr>
      <w:bookmarkStart w:id="17" w:name="_Ref181023187"/>
      <w:bookmarkEnd w:id="12"/>
      <w:bookmarkEnd w:id="13"/>
      <w:bookmarkEnd w:id="14"/>
      <w:bookmarkEnd w:id="15"/>
      <w:r>
        <w:rPr>
          <w:rFonts w:hint="eastAsia"/>
          <w:lang w:eastAsia="zh-CN"/>
        </w:rPr>
        <w:t>Chairman</w:t>
      </w:r>
      <w:r>
        <w:rPr>
          <w:lang w:eastAsia="zh-CN"/>
        </w:rPr>
        <w:t>’s notes of RAN1 #118bis.</w:t>
      </w:r>
      <w:bookmarkEnd w:id="17"/>
    </w:p>
    <w:p w14:paraId="7542DA0A" w14:textId="77C819B2" w:rsidR="00B355EA" w:rsidRDefault="00B355EA" w:rsidP="005B2089">
      <w:pPr>
        <w:pStyle w:val="References"/>
      </w:pPr>
      <w:bookmarkStart w:id="18" w:name="_Ref196817777"/>
      <w:r>
        <w:rPr>
          <w:rFonts w:hint="eastAsia"/>
          <w:lang w:eastAsia="zh-CN"/>
        </w:rPr>
        <w:t>Chairman</w:t>
      </w:r>
      <w:r>
        <w:rPr>
          <w:lang w:eastAsia="zh-CN"/>
        </w:rPr>
        <w:t>’s notes of RAN1 #120.</w:t>
      </w:r>
      <w:bookmarkEnd w:id="18"/>
    </w:p>
    <w:p w14:paraId="2D326DB9" w14:textId="18334A32" w:rsidR="004F4AEC" w:rsidRDefault="004F4AEC">
      <w:pPr>
        <w:autoSpaceDE/>
        <w:autoSpaceDN/>
        <w:adjustRightInd/>
        <w:snapToGrid/>
        <w:spacing w:after="0"/>
        <w:jc w:val="left"/>
        <w:rPr>
          <w:sz w:val="20"/>
          <w:szCs w:val="16"/>
        </w:rPr>
      </w:pPr>
      <w:r>
        <w:br w:type="page"/>
      </w:r>
    </w:p>
    <w:p w14:paraId="418A5A9B" w14:textId="77777777" w:rsidR="004F4AEC" w:rsidRDefault="004F4AEC" w:rsidP="004F4AEC">
      <w:pPr>
        <w:pStyle w:val="Heading1"/>
        <w:numPr>
          <w:ilvl w:val="0"/>
          <w:numId w:val="0"/>
        </w:numPr>
        <w:kinsoku w:val="0"/>
        <w:overflowPunct w:val="0"/>
        <w:ind w:left="432" w:hanging="432"/>
        <w:sectPr w:rsidR="004F4AEC" w:rsidSect="001B79E1">
          <w:pgSz w:w="11907" w:h="16840" w:code="9"/>
          <w:pgMar w:top="1208" w:right="1140" w:bottom="805" w:left="1140" w:header="720" w:footer="720" w:gutter="0"/>
          <w:cols w:space="720"/>
          <w:noEndnote/>
          <w:docGrid w:linePitch="299"/>
        </w:sectPr>
      </w:pPr>
    </w:p>
    <w:p w14:paraId="2BC8DCEF" w14:textId="6446EB7A" w:rsidR="004F4AEC" w:rsidRDefault="004F4AEC" w:rsidP="004F4AEC">
      <w:pPr>
        <w:pStyle w:val="Heading1"/>
        <w:numPr>
          <w:ilvl w:val="0"/>
          <w:numId w:val="0"/>
        </w:numPr>
        <w:kinsoku w:val="0"/>
        <w:overflowPunct w:val="0"/>
        <w:ind w:left="432" w:hanging="432"/>
      </w:pPr>
      <w:r>
        <w:lastRenderedPageBreak/>
        <w:t>Appendix</w:t>
      </w:r>
    </w:p>
    <w:p w14:paraId="20F5A8EB" w14:textId="05D6EAAD" w:rsidR="004F4AEC" w:rsidRPr="004F4AEC" w:rsidRDefault="004F4AEC" w:rsidP="004F4AEC"/>
    <w:p w14:paraId="1DBF6FA2" w14:textId="7AF2F038" w:rsidR="004F4AEC" w:rsidRDefault="004F4AEC" w:rsidP="001B79E1">
      <w:pPr>
        <w:pStyle w:val="Caption"/>
        <w:keepNext/>
      </w:pPr>
      <w:r>
        <w:t xml:space="preserve">Table </w:t>
      </w:r>
      <w:r w:rsidR="0057659D">
        <w:fldChar w:fldCharType="begin"/>
      </w:r>
      <w:r w:rsidR="0057659D">
        <w:instrText xml:space="preserve"> SEQ Table \* ARABIC </w:instrText>
      </w:r>
      <w:r w:rsidR="0057659D">
        <w:fldChar w:fldCharType="separate"/>
      </w:r>
      <w:r w:rsidR="00595D0C">
        <w:rPr>
          <w:noProof/>
        </w:rPr>
        <w:t>1</w:t>
      </w:r>
      <w:r w:rsidR="0057659D">
        <w:rPr>
          <w:noProof/>
        </w:rPr>
        <w:fldChar w:fldCharType="end"/>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712"/>
        <w:gridCol w:w="1133"/>
        <w:gridCol w:w="4871"/>
        <w:gridCol w:w="1258"/>
        <w:gridCol w:w="1097"/>
        <w:gridCol w:w="1244"/>
        <w:gridCol w:w="1455"/>
        <w:gridCol w:w="1133"/>
        <w:gridCol w:w="994"/>
        <w:gridCol w:w="989"/>
        <w:gridCol w:w="1419"/>
        <w:gridCol w:w="2896"/>
        <w:gridCol w:w="2055"/>
      </w:tblGrid>
      <w:tr w:rsidR="004F4AEC" w:rsidRPr="002657BC" w14:paraId="43A43F9B"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hideMark/>
          </w:tcPr>
          <w:p w14:paraId="13D873EE"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Features</w:t>
            </w:r>
          </w:p>
        </w:tc>
        <w:tc>
          <w:tcPr>
            <w:tcW w:w="159" w:type="pct"/>
            <w:tcBorders>
              <w:top w:val="single" w:sz="4" w:space="0" w:color="auto"/>
              <w:left w:val="single" w:sz="4" w:space="0" w:color="auto"/>
              <w:bottom w:val="single" w:sz="4" w:space="0" w:color="auto"/>
              <w:right w:val="single" w:sz="4" w:space="0" w:color="auto"/>
            </w:tcBorders>
            <w:hideMark/>
          </w:tcPr>
          <w:p w14:paraId="71E41D7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Index</w:t>
            </w:r>
          </w:p>
        </w:tc>
        <w:tc>
          <w:tcPr>
            <w:tcW w:w="253" w:type="pct"/>
            <w:tcBorders>
              <w:top w:val="single" w:sz="4" w:space="0" w:color="auto"/>
              <w:left w:val="single" w:sz="4" w:space="0" w:color="auto"/>
              <w:bottom w:val="single" w:sz="4" w:space="0" w:color="auto"/>
              <w:right w:val="single" w:sz="4" w:space="0" w:color="auto"/>
            </w:tcBorders>
            <w:hideMark/>
          </w:tcPr>
          <w:p w14:paraId="574A69CA"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Feature group</w:t>
            </w:r>
          </w:p>
        </w:tc>
        <w:tc>
          <w:tcPr>
            <w:tcW w:w="1088" w:type="pct"/>
            <w:tcBorders>
              <w:top w:val="single" w:sz="4" w:space="0" w:color="auto"/>
              <w:left w:val="single" w:sz="4" w:space="0" w:color="auto"/>
              <w:bottom w:val="single" w:sz="4" w:space="0" w:color="auto"/>
              <w:right w:val="single" w:sz="4" w:space="0" w:color="auto"/>
            </w:tcBorders>
            <w:hideMark/>
          </w:tcPr>
          <w:p w14:paraId="5CC96065"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3483DFC1"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22BB984"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for the gNB to know if the feature is supported</w:t>
            </w:r>
          </w:p>
        </w:tc>
        <w:tc>
          <w:tcPr>
            <w:tcW w:w="278" w:type="pct"/>
            <w:tcBorders>
              <w:top w:val="single" w:sz="4" w:space="0" w:color="auto"/>
              <w:left w:val="single" w:sz="4" w:space="0" w:color="auto"/>
              <w:bottom w:val="single" w:sz="4" w:space="0" w:color="auto"/>
              <w:right w:val="single" w:sz="4" w:space="0" w:color="auto"/>
            </w:tcBorders>
            <w:hideMark/>
          </w:tcPr>
          <w:p w14:paraId="2278E4F5" w14:textId="77777777" w:rsidR="004F4AEC" w:rsidRPr="002657BC" w:rsidRDefault="004F4AEC" w:rsidP="004F4AEC">
            <w:pPr>
              <w:pStyle w:val="TAH"/>
              <w:rPr>
                <w:rFonts w:cs="Arial"/>
                <w:color w:val="000000" w:themeColor="text1"/>
                <w:szCs w:val="18"/>
              </w:rPr>
            </w:pPr>
            <w:r w:rsidRPr="002657BC">
              <w:rPr>
                <w:rFonts w:eastAsia="Gulim" w:cs="Arial"/>
                <w:color w:val="000000" w:themeColor="text1"/>
                <w:szCs w:val="18"/>
              </w:rPr>
              <w:t xml:space="preserve">Applicable to </w:t>
            </w:r>
            <w:r w:rsidRPr="002657BC">
              <w:rPr>
                <w:rFonts w:cs="Arial"/>
                <w:color w:val="000000" w:themeColor="text1"/>
                <w:szCs w:val="18"/>
              </w:rPr>
              <w:t>the capability signalling exchange between UEs (</w:t>
            </w:r>
            <w:proofErr w:type="spellStart"/>
            <w:r w:rsidRPr="002657BC">
              <w:rPr>
                <w:rFonts w:cs="Arial"/>
                <w:color w:val="000000" w:themeColor="text1"/>
                <w:szCs w:val="18"/>
              </w:rPr>
              <w:t>Sidelink</w:t>
            </w:r>
            <w:proofErr w:type="spellEnd"/>
            <w:r w:rsidRPr="002657BC">
              <w:rPr>
                <w:rFonts w:cs="Arial"/>
                <w:color w:val="000000" w:themeColor="text1"/>
                <w:szCs w:val="18"/>
              </w:rPr>
              <w:t xml:space="preserve"> WI only)”.</w:t>
            </w:r>
          </w:p>
        </w:tc>
        <w:tc>
          <w:tcPr>
            <w:tcW w:w="325" w:type="pct"/>
            <w:tcBorders>
              <w:top w:val="single" w:sz="4" w:space="0" w:color="auto"/>
              <w:left w:val="single" w:sz="4" w:space="0" w:color="auto"/>
              <w:bottom w:val="single" w:sz="4" w:space="0" w:color="auto"/>
              <w:right w:val="single" w:sz="4" w:space="0" w:color="auto"/>
            </w:tcBorders>
            <w:hideMark/>
          </w:tcPr>
          <w:p w14:paraId="12F442FA"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Consequence if the feature is not supported by the UE</w:t>
            </w:r>
          </w:p>
        </w:tc>
        <w:tc>
          <w:tcPr>
            <w:tcW w:w="253" w:type="pct"/>
            <w:tcBorders>
              <w:top w:val="single" w:sz="4" w:space="0" w:color="auto"/>
              <w:left w:val="single" w:sz="4" w:space="0" w:color="auto"/>
              <w:bottom w:val="single" w:sz="4" w:space="0" w:color="auto"/>
              <w:right w:val="single" w:sz="4" w:space="0" w:color="auto"/>
            </w:tcBorders>
            <w:hideMark/>
          </w:tcPr>
          <w:p w14:paraId="3FBA3E99"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Type</w:t>
            </w:r>
          </w:p>
          <w:p w14:paraId="67003BE3" w14:textId="77777777" w:rsidR="004F4AEC" w:rsidRPr="002657BC" w:rsidRDefault="004F4AEC" w:rsidP="004F4AEC">
            <w:pPr>
              <w:pStyle w:val="TAN"/>
              <w:ind w:left="0" w:firstLine="0"/>
              <w:rPr>
                <w:rFonts w:cs="Arial"/>
                <w:b/>
                <w:color w:val="000000" w:themeColor="text1"/>
                <w:szCs w:val="18"/>
                <w:lang w:eastAsia="ja-JP"/>
              </w:rPr>
            </w:pPr>
            <w:r w:rsidRPr="002657BC">
              <w:rPr>
                <w:rFonts w:cs="Arial"/>
                <w:b/>
                <w:color w:val="000000" w:themeColor="text1"/>
                <w:szCs w:val="18"/>
                <w:lang w:eastAsia="ja-JP"/>
              </w:rPr>
              <w:t>(the ‘type’ definition from UE features should be based on the granularity of 1) Per UE or 2) Per Band or 3) Per BC or 4) Per FS or 5) Per FSPC)</w:t>
            </w:r>
          </w:p>
        </w:tc>
        <w:tc>
          <w:tcPr>
            <w:tcW w:w="222" w:type="pct"/>
            <w:tcBorders>
              <w:top w:val="single" w:sz="4" w:space="0" w:color="auto"/>
              <w:left w:val="single" w:sz="4" w:space="0" w:color="auto"/>
              <w:bottom w:val="single" w:sz="4" w:space="0" w:color="auto"/>
              <w:right w:val="single" w:sz="4" w:space="0" w:color="auto"/>
            </w:tcBorders>
            <w:hideMark/>
          </w:tcPr>
          <w:p w14:paraId="0F06582C"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FDD/TDD differentiation</w:t>
            </w:r>
          </w:p>
        </w:tc>
        <w:tc>
          <w:tcPr>
            <w:tcW w:w="221" w:type="pct"/>
            <w:tcBorders>
              <w:top w:val="single" w:sz="4" w:space="0" w:color="auto"/>
              <w:left w:val="single" w:sz="4" w:space="0" w:color="auto"/>
              <w:bottom w:val="single" w:sz="4" w:space="0" w:color="auto"/>
              <w:right w:val="single" w:sz="4" w:space="0" w:color="auto"/>
            </w:tcBorders>
            <w:hideMark/>
          </w:tcPr>
          <w:p w14:paraId="017148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Need of FR1/FR2 differentiation</w:t>
            </w:r>
          </w:p>
        </w:tc>
        <w:tc>
          <w:tcPr>
            <w:tcW w:w="317" w:type="pct"/>
            <w:tcBorders>
              <w:top w:val="single" w:sz="4" w:space="0" w:color="auto"/>
              <w:left w:val="single" w:sz="4" w:space="0" w:color="auto"/>
              <w:bottom w:val="single" w:sz="4" w:space="0" w:color="auto"/>
              <w:right w:val="single" w:sz="4" w:space="0" w:color="auto"/>
            </w:tcBorders>
            <w:hideMark/>
          </w:tcPr>
          <w:p w14:paraId="71EDCF42"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Capability interpretation for mixture of FDD/TDD and/or FR1/FR2</w:t>
            </w:r>
          </w:p>
        </w:tc>
        <w:tc>
          <w:tcPr>
            <w:tcW w:w="647" w:type="pct"/>
            <w:tcBorders>
              <w:top w:val="single" w:sz="4" w:space="0" w:color="auto"/>
              <w:left w:val="single" w:sz="4" w:space="0" w:color="auto"/>
              <w:bottom w:val="single" w:sz="4" w:space="0" w:color="auto"/>
              <w:right w:val="single" w:sz="4" w:space="0" w:color="auto"/>
            </w:tcBorders>
            <w:hideMark/>
          </w:tcPr>
          <w:p w14:paraId="4B351B87"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Note</w:t>
            </w:r>
          </w:p>
        </w:tc>
        <w:tc>
          <w:tcPr>
            <w:tcW w:w="459" w:type="pct"/>
            <w:tcBorders>
              <w:top w:val="single" w:sz="4" w:space="0" w:color="auto"/>
              <w:left w:val="single" w:sz="4" w:space="0" w:color="auto"/>
              <w:bottom w:val="single" w:sz="4" w:space="0" w:color="auto"/>
              <w:right w:val="single" w:sz="4" w:space="0" w:color="auto"/>
            </w:tcBorders>
            <w:hideMark/>
          </w:tcPr>
          <w:p w14:paraId="4F6DD57F" w14:textId="77777777" w:rsidR="004F4AEC" w:rsidRPr="002657BC" w:rsidRDefault="004F4AEC" w:rsidP="004F4AEC">
            <w:pPr>
              <w:pStyle w:val="TAH"/>
              <w:rPr>
                <w:rFonts w:cs="Arial"/>
                <w:color w:val="000000" w:themeColor="text1"/>
                <w:szCs w:val="18"/>
              </w:rPr>
            </w:pPr>
            <w:r w:rsidRPr="002657BC">
              <w:rPr>
                <w:rFonts w:cs="Arial"/>
                <w:color w:val="000000" w:themeColor="text1"/>
                <w:szCs w:val="18"/>
              </w:rPr>
              <w:t>Mandatory/Optional</w:t>
            </w:r>
          </w:p>
        </w:tc>
      </w:tr>
      <w:tr w:rsidR="00CE0A07" w:rsidRPr="002657BC" w14:paraId="584AEC2A"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F28E851" w14:textId="77777777" w:rsidR="00CE0A07" w:rsidRPr="002657BC" w:rsidRDefault="00CE0A07" w:rsidP="00CE0A07">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651816" w14:textId="167E074F" w:rsidR="00CE0A07" w:rsidRPr="002657BC" w:rsidRDefault="00033C6C" w:rsidP="00CE0A07">
            <w:pPr>
              <w:pStyle w:val="TAL"/>
              <w:rPr>
                <w:rFonts w:cs="Arial"/>
                <w:color w:val="000000" w:themeColor="text1"/>
                <w:szCs w:val="18"/>
                <w:lang w:eastAsia="zh-CN"/>
              </w:rPr>
            </w:pPr>
            <w:r>
              <w:rPr>
                <w:rFonts w:cs="Arial"/>
                <w:color w:val="000000" w:themeColor="text1"/>
                <w:szCs w:val="18"/>
                <w:lang w:eastAsia="zh-CN"/>
              </w:rPr>
              <w:t>62-</w:t>
            </w:r>
            <w:r w:rsidR="00CE0A07" w:rsidRPr="002657BC">
              <w:rPr>
                <w:rFonts w:cs="Arial"/>
                <w:color w:val="000000" w:themeColor="text1"/>
                <w:szCs w:val="18"/>
                <w:lang w:eastAsia="zh-CN"/>
              </w:rPr>
              <w:t>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9C15C" w14:textId="3E6D2A58" w:rsidR="00CE0A07" w:rsidRPr="002657BC" w:rsidRDefault="00CE0A07" w:rsidP="00CE0A07">
            <w:pPr>
              <w:pStyle w:val="TAL"/>
              <w:rPr>
                <w:rFonts w:eastAsia="宋体" w:cs="Arial"/>
                <w:color w:val="000000" w:themeColor="text1"/>
                <w:szCs w:val="18"/>
                <w:lang w:eastAsia="zh-CN"/>
              </w:rPr>
            </w:pPr>
            <w:r w:rsidRPr="00D14E17">
              <w:rPr>
                <w:rFonts w:eastAsia="MS Mincho" w:cs="Arial" w:hint="eastAsia"/>
                <w:color w:val="000000"/>
                <w:szCs w:val="18"/>
                <w:lang w:eastAsia="ja-JP"/>
              </w:rPr>
              <w:t>LP-WUS operation in IDLE/INACTIVE mode based on 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CFE3613" w14:textId="77777777" w:rsidR="00CE0A07" w:rsidRPr="00C55429" w:rsidRDefault="00CE0A07" w:rsidP="00CE0A07">
            <w:pPr>
              <w:overflowPunct w:val="0"/>
              <w:jc w:val="left"/>
              <w:rPr>
                <w:rFonts w:ascii="Arial" w:eastAsia="MS Mincho" w:hAnsi="Arial" w:cs="Arial"/>
                <w:strike/>
                <w:color w:val="000000"/>
                <w:sz w:val="18"/>
                <w:szCs w:val="18"/>
                <w:lang w:val="en-GB" w:eastAsia="ja-JP"/>
              </w:rPr>
            </w:pPr>
            <w:r w:rsidRPr="00C55429">
              <w:rPr>
                <w:rFonts w:ascii="Arial" w:eastAsia="MS Mincho" w:hAnsi="Arial" w:cs="Arial" w:hint="eastAsia"/>
                <w:color w:val="000000"/>
                <w:sz w:val="18"/>
                <w:szCs w:val="18"/>
                <w:lang w:val="en-GB" w:eastAsia="zh-CN"/>
              </w:rPr>
              <w:t xml:space="preserve">1. </w:t>
            </w:r>
            <w:r w:rsidRPr="00C55429">
              <w:rPr>
                <w:rFonts w:ascii="Arial" w:eastAsia="MS Mincho" w:hAnsi="Arial" w:cs="Arial" w:hint="eastAsia"/>
                <w:color w:val="000000"/>
                <w:sz w:val="18"/>
                <w:szCs w:val="18"/>
                <w:lang w:val="en-GB" w:eastAsia="ja-JP"/>
              </w:rPr>
              <w:t>LP-WUS operation in IDLE/INACTIVE mode to trigger paging monitoring based on OOK</w:t>
            </w:r>
          </w:p>
          <w:p w14:paraId="3F6D7B60" w14:textId="466BA715" w:rsidR="00CE0A07" w:rsidRPr="00C55429" w:rsidRDefault="00CE0A07" w:rsidP="00CE0A07">
            <w:pPr>
              <w:overflowPunct w:val="0"/>
              <w:jc w:val="left"/>
              <w:rPr>
                <w:rFonts w:ascii="Arial" w:eastAsia="MS Mincho" w:hAnsi="Arial" w:cs="Arial"/>
                <w:color w:val="000000"/>
                <w:sz w:val="18"/>
                <w:szCs w:val="18"/>
                <w:lang w:val="en-GB" w:eastAsia="ja-JP"/>
              </w:rPr>
            </w:pPr>
            <w:r w:rsidRPr="00C55429">
              <w:rPr>
                <w:rFonts w:ascii="Arial" w:eastAsia="MS Mincho" w:hAnsi="Arial" w:cs="Arial" w:hint="eastAsia"/>
                <w:color w:val="000000"/>
                <w:sz w:val="18"/>
                <w:szCs w:val="18"/>
                <w:lang w:val="en-GB" w:eastAsia="ja-JP"/>
              </w:rPr>
              <w:t xml:space="preserve">2. The support of LP-SS based RRM measurement </w:t>
            </w:r>
          </w:p>
          <w:p w14:paraId="439C82AF" w14:textId="2CB017AC" w:rsidR="00CE0A07" w:rsidRPr="00C55429" w:rsidRDefault="00B73E9F" w:rsidP="00CE0A07">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3</w:t>
            </w:r>
            <w:r w:rsidR="00CE0A07" w:rsidRPr="00C55429">
              <w:rPr>
                <w:rFonts w:ascii="Arial" w:eastAsia="MS Mincho" w:hAnsi="Arial" w:cs="Arial" w:hint="eastAsia"/>
                <w:color w:val="000000"/>
                <w:sz w:val="18"/>
                <w:szCs w:val="18"/>
                <w:lang w:val="en-GB" w:eastAsia="ja-JP"/>
              </w:rPr>
              <w:t>. The supported wake-up delay</w:t>
            </w:r>
          </w:p>
          <w:p w14:paraId="00D61DF5" w14:textId="69AAD88B"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3147F4E8" w14:textId="01C96F79"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308B3BE6" w14:textId="664934A1" w:rsidR="00B73E9F" w:rsidRPr="00C55429" w:rsidRDefault="00B73E9F" w:rsidP="00B73E9F">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Support of exit operation based on configured channel condition threshold.</w:t>
            </w:r>
          </w:p>
          <w:p w14:paraId="2C0436F5" w14:textId="2A56D94B" w:rsidR="00CE0A07" w:rsidRPr="00C55429" w:rsidRDefault="00B73E9F" w:rsidP="00B73E9F">
            <w:pPr>
              <w:overflowPunct w:val="0"/>
              <w:jc w:val="left"/>
              <w:rPr>
                <w:rFonts w:ascii="Arial" w:hAnsi="Arial" w:cs="Arial"/>
                <w:color w:val="000000" w:themeColor="text1"/>
                <w:sz w:val="18"/>
                <w:szCs w:val="18"/>
                <w:lang w:eastAsia="zh-CN"/>
              </w:rPr>
            </w:pPr>
            <w:r w:rsidRPr="00C55429">
              <w:rPr>
                <w:rFonts w:ascii="Arial" w:eastAsiaTheme="minorEastAsia" w:hAnsi="Arial" w:cs="Arial"/>
                <w:color w:val="000000"/>
                <w:sz w:val="18"/>
                <w:szCs w:val="18"/>
                <w:lang w:val="en-GB"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8BD0E40" w14:textId="77777777" w:rsidR="00CE0A07" w:rsidRPr="00B73E9F" w:rsidRDefault="00CE0A07" w:rsidP="00CE0A07">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7D87E66" w14:textId="45FB088A" w:rsidR="00CE0A07" w:rsidRPr="00B73E9F" w:rsidRDefault="00CE0A07" w:rsidP="00CE0A07">
            <w:pPr>
              <w:pStyle w:val="TAL"/>
              <w:rPr>
                <w:rFonts w:eastAsia="宋体" w:cs="Arial"/>
                <w:color w:val="000000" w:themeColor="text1"/>
                <w:szCs w:val="18"/>
                <w:lang w:eastAsia="zh-CN"/>
              </w:rPr>
            </w:pPr>
            <w:r w:rsidRPr="00B73E9F">
              <w:rPr>
                <w:rFonts w:eastAsia="宋体"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775DE07" w14:textId="2F1DD89F" w:rsidR="00CE0A07" w:rsidRPr="00B73E9F" w:rsidRDefault="00CE0A07" w:rsidP="00CE0A07">
            <w:pPr>
              <w:pStyle w:val="TAL"/>
              <w:rPr>
                <w:rFonts w:cs="Arial"/>
                <w:color w:val="000000" w:themeColor="text1"/>
                <w:szCs w:val="18"/>
                <w:lang w:eastAsia="ja-JP"/>
              </w:rPr>
            </w:pPr>
            <w:r w:rsidRPr="00B73E9F">
              <w:rPr>
                <w:rFonts w:eastAsia="宋体"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FD39D9D" w14:textId="17677DFE" w:rsidR="00CE0A07" w:rsidRPr="00B73E9F" w:rsidRDefault="00CE0A07" w:rsidP="00CE0A07">
            <w:pPr>
              <w:pStyle w:val="TAL"/>
              <w:rPr>
                <w:rFonts w:eastAsia="宋体" w:cs="Arial"/>
                <w:color w:val="000000" w:themeColor="text1"/>
                <w:szCs w:val="18"/>
                <w:lang w:val="en-US" w:eastAsia="zh-CN"/>
              </w:rPr>
            </w:pPr>
            <w:r w:rsidRPr="00B73E9F">
              <w:rPr>
                <w:rFonts w:eastAsia="MS Mincho" w:cs="Arial" w:hint="eastAsia"/>
                <w:color w:val="000000"/>
                <w:szCs w:val="18"/>
                <w:lang w:eastAsia="ja-JP"/>
              </w:rPr>
              <w:t>LP-WUS operation in IDLE/INACTIVE mode</w:t>
            </w:r>
            <w:r w:rsidRPr="00B73E9F">
              <w:rPr>
                <w:rFonts w:eastAsia="MS Mincho" w:cs="Arial"/>
                <w:color w:val="000000"/>
                <w:szCs w:val="18"/>
                <w:lang w:eastAsia="ja-JP"/>
              </w:rPr>
              <w:t xml:space="preserve"> </w:t>
            </w:r>
            <w:r w:rsidRPr="00B73E9F">
              <w:rPr>
                <w:rFonts w:eastAsia="MS Mincho" w:cs="Arial" w:hint="eastAsia"/>
                <w:color w:val="000000"/>
                <w:szCs w:val="18"/>
                <w:lang w:eastAsia="ja-JP"/>
              </w:rPr>
              <w:t>based on OOK signal</w:t>
            </w:r>
            <w:r w:rsidRPr="00B73E9F">
              <w:rPr>
                <w:rFonts w:eastAsia="MS Mincho"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4527F87" w14:textId="6E9DE55F" w:rsidR="00CE0A07" w:rsidRPr="00B73E9F" w:rsidRDefault="00CE0A07" w:rsidP="00CE0A07">
            <w:pPr>
              <w:pStyle w:val="TAL"/>
              <w:rPr>
                <w:rFonts w:eastAsia="宋体" w:cs="Arial"/>
                <w:color w:val="FF0000"/>
                <w:szCs w:val="18"/>
                <w:lang w:eastAsia="zh-CN"/>
              </w:rPr>
            </w:pPr>
            <w:r w:rsidRPr="00B73E9F">
              <w:rPr>
                <w:rFonts w:eastAsia="宋体" w:cs="Arial"/>
                <w:color w:val="000000"/>
                <w:szCs w:val="18"/>
                <w:lang w:eastAsia="zh-CN"/>
              </w:rPr>
              <w:t>P</w:t>
            </w:r>
            <w:r w:rsidRPr="00B73E9F">
              <w:rPr>
                <w:rFonts w:eastAsia="宋体"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BF342AB" w14:textId="7921D6C6" w:rsidR="00CE0A07" w:rsidRPr="00B73E9F" w:rsidRDefault="00CE0A07" w:rsidP="00CE0A07">
            <w:pPr>
              <w:pStyle w:val="TAL"/>
              <w:rPr>
                <w:rFonts w:cs="Arial"/>
                <w:color w:val="000000" w:themeColor="text1"/>
                <w:szCs w:val="18"/>
                <w:lang w:eastAsia="zh-CN"/>
              </w:rPr>
            </w:pPr>
            <w:r w:rsidRPr="00B73E9F">
              <w:rPr>
                <w:rFonts w:eastAsia="MS Mincho"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519827" w14:textId="115898B4" w:rsidR="00CE0A07" w:rsidRPr="00B73E9F" w:rsidRDefault="00CE0A07" w:rsidP="00CE0A07">
            <w:pPr>
              <w:pStyle w:val="TAL"/>
              <w:rPr>
                <w:rFonts w:cs="Arial"/>
                <w:color w:val="000000" w:themeColor="text1"/>
                <w:szCs w:val="18"/>
                <w:lang w:eastAsia="zh-CN"/>
              </w:rPr>
            </w:pPr>
            <w:r w:rsidRPr="00B73E9F">
              <w:rPr>
                <w:rFonts w:eastAsia="宋体"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B46D7B9" w14:textId="4B3A4692" w:rsidR="00CE0A07" w:rsidRPr="00B73E9F" w:rsidRDefault="00CE0A07" w:rsidP="00CE0A07">
            <w:pPr>
              <w:pStyle w:val="TAL"/>
              <w:rPr>
                <w:rFonts w:cs="Arial"/>
                <w:color w:val="000000" w:themeColor="text1"/>
                <w:szCs w:val="18"/>
                <w:lang w:eastAsia="ja-JP"/>
              </w:rPr>
            </w:pPr>
            <w:r w:rsidRPr="00B73E9F">
              <w:rPr>
                <w:rFonts w:eastAsia="宋体"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4BE2DFA4" w14:textId="77777777" w:rsidR="00CE0A07" w:rsidRPr="00C55429" w:rsidRDefault="00CE0A07" w:rsidP="00CE0A07">
            <w:pPr>
              <w:keepLines/>
              <w:overflowPunct w:val="0"/>
              <w:jc w:val="left"/>
              <w:rPr>
                <w:rFonts w:ascii="Arial" w:eastAsia="MS Mincho" w:hAnsi="Arial" w:cs="Arial"/>
                <w:color w:val="000000"/>
                <w:sz w:val="18"/>
                <w:szCs w:val="18"/>
                <w:highlight w:val="yellow"/>
                <w:lang w:val="en-GB" w:eastAsia="ja-JP"/>
              </w:rPr>
            </w:pPr>
            <w:r w:rsidRPr="00C55429">
              <w:rPr>
                <w:rFonts w:ascii="Arial" w:eastAsia="MS Mincho" w:hAnsi="Arial" w:cs="Arial" w:hint="eastAsia"/>
                <w:color w:val="000000"/>
                <w:sz w:val="18"/>
                <w:szCs w:val="18"/>
                <w:highlight w:val="yellow"/>
                <w:lang w:val="en-GB" w:eastAsia="ja-JP"/>
              </w:rPr>
              <w:t>Component 5 candidate values: FFS</w:t>
            </w:r>
          </w:p>
          <w:p w14:paraId="47CEBFF4" w14:textId="247BA00C" w:rsidR="00CE0A07" w:rsidRPr="00C55429" w:rsidRDefault="002F252E" w:rsidP="00CE0A07">
            <w:pPr>
              <w:pStyle w:val="TAL"/>
              <w:rPr>
                <w:rFonts w:cs="Arial"/>
                <w:color w:val="000000" w:themeColor="text1"/>
                <w:szCs w:val="18"/>
                <w:highlight w:val="yellow"/>
              </w:rPr>
            </w:pPr>
            <w:r>
              <w:rPr>
                <w:rFonts w:cs="Arial"/>
                <w:color w:val="000000" w:themeColor="text1"/>
                <w:szCs w:val="18"/>
              </w:rPr>
              <w:t>A</w:t>
            </w:r>
            <w:r w:rsidRPr="002F252E">
              <w:rPr>
                <w:rFonts w:cs="Arial"/>
                <w:color w:val="000000" w:themeColor="text1"/>
                <w:szCs w:val="18"/>
              </w:rPr>
              <w:t xml:space="preserve"> UE reporting support of this FG </w:t>
            </w:r>
            <w:r w:rsidR="001F7A75">
              <w:rPr>
                <w:rFonts w:cs="Arial"/>
                <w:color w:val="000000" w:themeColor="text1"/>
                <w:szCs w:val="18"/>
              </w:rPr>
              <w:t>shall</w:t>
            </w:r>
            <w:r w:rsidRPr="002F252E">
              <w:rPr>
                <w:rFonts w:cs="Arial"/>
                <w:color w:val="000000" w:themeColor="text1"/>
                <w:szCs w:val="18"/>
              </w:rPr>
              <w:t xml:space="preserve"> support offloading and relaxation</w:t>
            </w:r>
            <w:r>
              <w:rPr>
                <w:rFonts w:cs="Arial"/>
                <w:color w:val="000000" w:themeColor="text1"/>
                <w:szCs w:val="18"/>
              </w:rPr>
              <w:t>.</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1A6D51F" w14:textId="54100C41" w:rsidR="00CE0A07" w:rsidRPr="002657BC" w:rsidRDefault="00CE0A07" w:rsidP="00CE0A07">
            <w:pPr>
              <w:pStyle w:val="TAL"/>
              <w:rPr>
                <w:rFonts w:cs="Arial"/>
                <w:color w:val="000000" w:themeColor="text1"/>
                <w:szCs w:val="18"/>
                <w:lang w:eastAsia="ja-JP"/>
              </w:rPr>
            </w:pPr>
            <w:r w:rsidRPr="00D14E17">
              <w:rPr>
                <w:rFonts w:eastAsia="宋体" w:cs="Arial"/>
                <w:color w:val="000000"/>
                <w:szCs w:val="18"/>
                <w:lang w:eastAsia="ja-JP"/>
              </w:rPr>
              <w:t>Optional with capability signalling</w:t>
            </w:r>
          </w:p>
        </w:tc>
      </w:tr>
      <w:tr w:rsidR="00C55429" w:rsidRPr="002657BC" w14:paraId="6E9D8195"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D52E24C"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FC04BAE" w14:textId="053929C8" w:rsidR="00C55429" w:rsidRPr="002657BC" w:rsidRDefault="00033C6C" w:rsidP="00C55429">
            <w:pPr>
              <w:pStyle w:val="TAL"/>
              <w:rPr>
                <w:rFonts w:cs="Arial"/>
                <w:color w:val="000000" w:themeColor="text1"/>
                <w:szCs w:val="18"/>
                <w:lang w:eastAsia="zh-CN"/>
              </w:rPr>
            </w:pPr>
            <w:r>
              <w:rPr>
                <w:rFonts w:cs="Arial"/>
                <w:color w:val="000000" w:themeColor="text1"/>
                <w:szCs w:val="18"/>
                <w:lang w:eastAsia="zh-CN"/>
              </w:rPr>
              <w:t>62-</w:t>
            </w:r>
            <w:r w:rsidR="00C55429" w:rsidRPr="002657BC">
              <w:rPr>
                <w:rFonts w:cs="Arial"/>
                <w:color w:val="000000" w:themeColor="text1"/>
                <w:szCs w:val="18"/>
                <w:lang w:eastAsia="zh-CN"/>
              </w:rPr>
              <w:t>1</w:t>
            </w:r>
            <w:r w:rsidR="00C55429">
              <w:rPr>
                <w:rFonts w:cs="Arial"/>
                <w:color w:val="000000" w:themeColor="text1"/>
                <w:szCs w:val="18"/>
                <w:lang w:eastAsia="zh-CN"/>
              </w:rPr>
              <w:t>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0F245CC2" w14:textId="601AE424" w:rsidR="00C55429" w:rsidRPr="002657BC" w:rsidRDefault="00C55429" w:rsidP="00C55429">
            <w:pPr>
              <w:pStyle w:val="TAL"/>
              <w:rPr>
                <w:rFonts w:cs="Arial"/>
                <w:color w:val="000000" w:themeColor="text1"/>
                <w:szCs w:val="18"/>
                <w:lang w:eastAsia="zh-CN"/>
              </w:rPr>
            </w:pPr>
            <w:r w:rsidRPr="00D14E17">
              <w:rPr>
                <w:rFonts w:eastAsia="MS Mincho" w:cs="Arial" w:hint="eastAsia"/>
                <w:color w:val="000000"/>
                <w:szCs w:val="18"/>
                <w:lang w:eastAsia="ja-JP"/>
              </w:rPr>
              <w:t>LP-WUS operation in IDLE/INACTIVE mode base</w:t>
            </w:r>
            <w:r w:rsidRPr="00C55429">
              <w:rPr>
                <w:rFonts w:eastAsia="MS Mincho" w:cs="Arial" w:hint="eastAsia"/>
                <w:color w:val="000000"/>
                <w:szCs w:val="18"/>
                <w:lang w:eastAsia="ja-JP"/>
              </w:rPr>
              <w:t>d on OFDM overlaid</w:t>
            </w:r>
            <w:r w:rsidRPr="00D14E17">
              <w:rPr>
                <w:rFonts w:eastAsia="MS Mincho" w:cs="Arial" w:hint="eastAsia"/>
                <w:color w:val="000000"/>
                <w:szCs w:val="18"/>
                <w:lang w:eastAsia="ja-JP"/>
              </w:rPr>
              <w:t xml:space="preserve">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244E07"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hint="eastAsia"/>
                <w:color w:val="000000"/>
                <w:sz w:val="18"/>
                <w:szCs w:val="18"/>
                <w:lang w:val="en-GB" w:eastAsia="zh-CN"/>
              </w:rPr>
              <w:t>1.</w:t>
            </w:r>
            <w:r w:rsidRPr="00C55429">
              <w:rPr>
                <w:rFonts w:ascii="Arial" w:eastAsia="MS Mincho" w:hAnsi="Arial" w:cs="Arial" w:hint="eastAsia"/>
                <w:color w:val="000000"/>
                <w:sz w:val="18"/>
                <w:szCs w:val="18"/>
                <w:lang w:val="en-GB" w:eastAsia="ja-JP"/>
              </w:rPr>
              <w:t xml:space="preserve"> LP-WUS operation in IDLE/INACTIVE mode to trigger paging monitoring based on OFDM</w:t>
            </w:r>
          </w:p>
          <w:p w14:paraId="34492E41" w14:textId="3F0106F4"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 xml:space="preserve">2. </w:t>
            </w:r>
            <w:r w:rsidRPr="00C55429">
              <w:rPr>
                <w:rFonts w:ascii="Arial" w:eastAsia="MS Mincho" w:hAnsi="Arial" w:cs="Arial" w:hint="eastAsia"/>
                <w:color w:val="000000"/>
                <w:sz w:val="18"/>
                <w:szCs w:val="18"/>
                <w:lang w:val="en-GB" w:eastAsia="ja-JP"/>
              </w:rPr>
              <w:t xml:space="preserve">The support of LP-SS based RRM measurement </w:t>
            </w:r>
          </w:p>
          <w:p w14:paraId="76804929" w14:textId="04F65944"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3</w:t>
            </w:r>
            <w:r w:rsidRPr="00C55429">
              <w:rPr>
                <w:rFonts w:ascii="Arial" w:eastAsia="MS Mincho" w:hAnsi="Arial" w:cs="Arial" w:hint="eastAsia"/>
                <w:color w:val="000000"/>
                <w:sz w:val="18"/>
                <w:szCs w:val="18"/>
                <w:lang w:val="en-GB" w:eastAsia="ja-JP"/>
              </w:rPr>
              <w:t>. The supported wake-up delay</w:t>
            </w:r>
          </w:p>
          <w:p w14:paraId="515FB288"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5F50FCFF"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SCS of CP-OFDM symbol embedded with LP-SS is the same as that of LP-WUS. Both the bandwidths of LP-WUS and LP-SS are 11 PRBs.</w:t>
            </w:r>
          </w:p>
          <w:p w14:paraId="4106AA90" w14:textId="77777777" w:rsidR="00C55429" w:rsidRPr="00C55429" w:rsidRDefault="00C55429" w:rsidP="00C55429">
            <w:pPr>
              <w:overflowPunct w:val="0"/>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Support of exit operation based on configured channel condition threshold.</w:t>
            </w:r>
          </w:p>
          <w:p w14:paraId="2264B1DD" w14:textId="37CA2DAE" w:rsidR="00C55429" w:rsidRPr="00C55429" w:rsidRDefault="00C55429" w:rsidP="00C55429">
            <w:pPr>
              <w:spacing w:afterLines="50"/>
              <w:rPr>
                <w:rFonts w:ascii="Arial" w:hAnsi="Arial" w:cs="Arial"/>
                <w:color w:val="000000" w:themeColor="text1"/>
                <w:sz w:val="18"/>
                <w:szCs w:val="18"/>
                <w:lang w:eastAsia="zh-CN"/>
              </w:rPr>
            </w:pPr>
            <w:r w:rsidRPr="00C55429">
              <w:rPr>
                <w:rFonts w:ascii="Arial" w:eastAsiaTheme="minorEastAsia" w:hAnsi="Arial" w:cs="Arial"/>
                <w:color w:val="000000"/>
                <w:sz w:val="18"/>
                <w:szCs w:val="18"/>
                <w:lang w:eastAsia="zh-CN"/>
              </w:rPr>
              <w:t>7. Support of up to 31 number of subgroups per PO and up to 32 codepoint values per LO.</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C083DBF"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3358B09" w14:textId="3B44F8FE" w:rsidR="00C55429" w:rsidRPr="002657BC" w:rsidRDefault="00C55429" w:rsidP="00C55429">
            <w:pPr>
              <w:pStyle w:val="TAL"/>
              <w:rPr>
                <w:rFonts w:eastAsia="宋体" w:cs="Arial"/>
                <w:color w:val="000000" w:themeColor="text1"/>
                <w:szCs w:val="18"/>
                <w:lang w:eastAsia="zh-CN"/>
              </w:rPr>
            </w:pPr>
            <w:r w:rsidRPr="00D14E17">
              <w:rPr>
                <w:rFonts w:eastAsia="宋体" w:cs="Arial" w:hint="eastAsia"/>
                <w:color w:val="000000"/>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823B4C5" w14:textId="05463E56" w:rsidR="00C55429" w:rsidRPr="002657BC" w:rsidRDefault="00C55429" w:rsidP="00C55429">
            <w:pPr>
              <w:pStyle w:val="TAL"/>
              <w:rPr>
                <w:rFonts w:cs="Arial"/>
                <w:color w:val="000000" w:themeColor="text1"/>
                <w:szCs w:val="18"/>
                <w:lang w:eastAsia="zh-CN"/>
              </w:rPr>
            </w:pPr>
            <w:r w:rsidRPr="00D14E17">
              <w:rPr>
                <w:rFonts w:eastAsia="宋体" w:cs="Arial" w:hint="eastAsia"/>
                <w:color w:val="000000"/>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DAB940" w14:textId="7FD8A534" w:rsidR="00C55429" w:rsidRPr="002657BC" w:rsidRDefault="00C55429" w:rsidP="00C55429">
            <w:pPr>
              <w:pStyle w:val="TAL"/>
              <w:rPr>
                <w:rFonts w:eastAsia="宋体" w:cs="Arial"/>
                <w:color w:val="000000" w:themeColor="text1"/>
                <w:szCs w:val="18"/>
                <w:lang w:val="en-US" w:eastAsia="zh-CN"/>
              </w:rPr>
            </w:pPr>
            <w:r w:rsidRPr="00D14E17">
              <w:rPr>
                <w:rFonts w:eastAsia="MS Mincho" w:cs="Arial" w:hint="eastAsia"/>
                <w:color w:val="000000"/>
                <w:szCs w:val="18"/>
                <w:lang w:eastAsia="ja-JP"/>
              </w:rPr>
              <w:t>LP-WUS operation in IDLE/INACTIVE mode</w:t>
            </w:r>
            <w:r w:rsidRPr="00D14E17">
              <w:rPr>
                <w:rFonts w:eastAsia="MS Mincho" w:cs="Arial"/>
                <w:color w:val="000000"/>
                <w:szCs w:val="18"/>
                <w:lang w:eastAsia="ja-JP"/>
              </w:rPr>
              <w:t xml:space="preserve"> </w:t>
            </w:r>
            <w:r w:rsidRPr="00D14E17">
              <w:rPr>
                <w:rFonts w:eastAsia="MS Mincho" w:cs="Arial" w:hint="eastAsia"/>
                <w:color w:val="000000"/>
                <w:szCs w:val="18"/>
                <w:lang w:eastAsia="ja-JP"/>
              </w:rPr>
              <w:t>based on OFDM</w:t>
            </w:r>
            <w:r w:rsidRPr="00D14E17">
              <w:rPr>
                <w:rFonts w:eastAsia="MS Mincho" w:cs="Arial"/>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E01BFF9" w14:textId="2D8AD8E3" w:rsidR="00C55429" w:rsidRPr="002657BC" w:rsidRDefault="00C55429" w:rsidP="00C55429">
            <w:pPr>
              <w:pStyle w:val="TAL"/>
              <w:rPr>
                <w:rFonts w:cs="Arial"/>
                <w:color w:val="FF0000"/>
                <w:szCs w:val="18"/>
                <w:lang w:eastAsia="zh-CN"/>
              </w:rPr>
            </w:pPr>
            <w:r w:rsidRPr="00B73E9F">
              <w:rPr>
                <w:rFonts w:eastAsia="宋体" w:cs="Arial"/>
                <w:color w:val="000000"/>
                <w:szCs w:val="18"/>
                <w:lang w:eastAsia="zh-CN"/>
              </w:rPr>
              <w:t>P</w:t>
            </w:r>
            <w:r w:rsidRPr="00B73E9F">
              <w:rPr>
                <w:rFonts w:eastAsia="宋体"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2EB575" w14:textId="5B2D0467" w:rsidR="00C55429" w:rsidRPr="002657BC" w:rsidRDefault="00C55429" w:rsidP="00C55429">
            <w:pPr>
              <w:pStyle w:val="TAL"/>
              <w:rPr>
                <w:rFonts w:cs="Arial"/>
                <w:color w:val="000000" w:themeColor="text1"/>
                <w:szCs w:val="18"/>
                <w:lang w:eastAsia="zh-CN"/>
              </w:rPr>
            </w:pPr>
            <w:r w:rsidRPr="00B73E9F">
              <w:rPr>
                <w:rFonts w:eastAsia="MS Mincho" w:cs="Arial" w:hint="eastAsia"/>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EF4290A" w14:textId="792E343A" w:rsidR="00C55429" w:rsidRPr="002657BC" w:rsidRDefault="00C55429" w:rsidP="00C55429">
            <w:pPr>
              <w:pStyle w:val="TAL"/>
              <w:rPr>
                <w:rFonts w:cs="Arial"/>
                <w:color w:val="000000" w:themeColor="text1"/>
                <w:szCs w:val="18"/>
                <w:lang w:eastAsia="zh-CN"/>
              </w:rPr>
            </w:pPr>
            <w:r w:rsidRPr="00B73E9F">
              <w:rPr>
                <w:rFonts w:eastAsia="宋体" w:cs="Arial" w:hint="eastAsia"/>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D72ED1" w14:textId="367F4079" w:rsidR="00C55429" w:rsidRPr="002657BC" w:rsidRDefault="00C55429" w:rsidP="00C55429">
            <w:pPr>
              <w:pStyle w:val="TAL"/>
              <w:rPr>
                <w:rFonts w:cs="Arial"/>
                <w:color w:val="000000" w:themeColor="text1"/>
                <w:szCs w:val="18"/>
                <w:lang w:eastAsia="zh-CN"/>
              </w:rPr>
            </w:pPr>
            <w:r w:rsidRPr="00B73E9F">
              <w:rPr>
                <w:rFonts w:eastAsia="宋体" w:cs="Arial" w:hint="eastAsia"/>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928A62F" w14:textId="77777777" w:rsidR="00C55429" w:rsidRPr="00C55429" w:rsidRDefault="00C55429" w:rsidP="00C55429">
            <w:pPr>
              <w:keepLines/>
              <w:overflowPunct w:val="0"/>
              <w:jc w:val="left"/>
              <w:rPr>
                <w:rFonts w:ascii="Arial" w:eastAsia="MS Mincho" w:hAnsi="Arial" w:cs="Arial"/>
                <w:color w:val="000000"/>
                <w:sz w:val="18"/>
                <w:szCs w:val="18"/>
                <w:highlight w:val="yellow"/>
                <w:lang w:val="en-GB" w:eastAsia="ja-JP"/>
              </w:rPr>
            </w:pPr>
            <w:r w:rsidRPr="00C55429">
              <w:rPr>
                <w:rFonts w:ascii="Arial" w:eastAsia="MS Mincho" w:hAnsi="Arial" w:cs="Arial" w:hint="eastAsia"/>
                <w:color w:val="000000"/>
                <w:sz w:val="18"/>
                <w:szCs w:val="18"/>
                <w:highlight w:val="yellow"/>
                <w:lang w:val="en-GB" w:eastAsia="ja-JP"/>
              </w:rPr>
              <w:t>Component 5 candidate values: FFS</w:t>
            </w:r>
          </w:p>
          <w:p w14:paraId="352BB4A9" w14:textId="28934343" w:rsidR="00C55429" w:rsidRPr="00C55429" w:rsidRDefault="002F252E" w:rsidP="00C55429">
            <w:pPr>
              <w:pStyle w:val="TAL"/>
              <w:rPr>
                <w:rFonts w:cs="Arial"/>
                <w:color w:val="000000" w:themeColor="text1"/>
                <w:szCs w:val="18"/>
                <w:highlight w:val="yellow"/>
              </w:rPr>
            </w:pPr>
            <w:r>
              <w:rPr>
                <w:rFonts w:cs="Arial"/>
                <w:color w:val="000000" w:themeColor="text1"/>
                <w:szCs w:val="18"/>
              </w:rPr>
              <w:t>A</w:t>
            </w:r>
            <w:r w:rsidRPr="002F252E">
              <w:rPr>
                <w:rFonts w:cs="Arial"/>
                <w:color w:val="000000" w:themeColor="text1"/>
                <w:szCs w:val="18"/>
              </w:rPr>
              <w:t xml:space="preserve"> UE reporting support of this FG </w:t>
            </w:r>
            <w:r w:rsidR="001F7A75">
              <w:rPr>
                <w:rFonts w:cs="Arial"/>
                <w:color w:val="000000" w:themeColor="text1"/>
                <w:szCs w:val="18"/>
              </w:rPr>
              <w:t>shall</w:t>
            </w:r>
            <w:r w:rsidRPr="002F252E">
              <w:rPr>
                <w:rFonts w:cs="Arial"/>
                <w:color w:val="000000" w:themeColor="text1"/>
                <w:szCs w:val="18"/>
              </w:rPr>
              <w:t xml:space="preserve"> support offloading and relaxation</w:t>
            </w:r>
            <w:r>
              <w:rPr>
                <w:rFonts w:cs="Arial"/>
                <w:color w:val="000000" w:themeColor="text1"/>
                <w:szCs w:val="18"/>
              </w:rPr>
              <w:t>.</w:t>
            </w: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68BE7BBA" w14:textId="1BFBB8F3" w:rsidR="00C55429" w:rsidRPr="002657BC" w:rsidRDefault="00C55429" w:rsidP="00C55429">
            <w:pPr>
              <w:pStyle w:val="TAL"/>
              <w:rPr>
                <w:rFonts w:cs="Arial"/>
                <w:color w:val="000000" w:themeColor="text1"/>
                <w:szCs w:val="18"/>
              </w:rPr>
            </w:pPr>
            <w:r w:rsidRPr="00D14E17">
              <w:rPr>
                <w:rFonts w:eastAsia="宋体" w:cs="Arial"/>
                <w:color w:val="000000"/>
                <w:szCs w:val="18"/>
                <w:lang w:eastAsia="ja-JP"/>
              </w:rPr>
              <w:t>Optional with capability signalling</w:t>
            </w:r>
          </w:p>
        </w:tc>
      </w:tr>
      <w:tr w:rsidR="00C55429" w:rsidRPr="002657BC" w14:paraId="2CCA5980"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2B812A5D"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54307BB" w14:textId="331E1894" w:rsidR="00C55429" w:rsidRPr="002657BC" w:rsidRDefault="00033C6C" w:rsidP="00C55429">
            <w:pPr>
              <w:pStyle w:val="TAL"/>
              <w:rPr>
                <w:rFonts w:cs="Arial"/>
                <w:color w:val="000000" w:themeColor="text1"/>
                <w:szCs w:val="18"/>
                <w:lang w:eastAsia="zh-CN"/>
              </w:rPr>
            </w:pPr>
            <w:r>
              <w:rPr>
                <w:rFonts w:cs="Arial"/>
                <w:color w:val="000000" w:themeColor="text1"/>
                <w:szCs w:val="18"/>
                <w:lang w:eastAsia="zh-CN"/>
              </w:rPr>
              <w:t>62-</w:t>
            </w:r>
            <w:r w:rsidR="00C55429">
              <w:rPr>
                <w:rFonts w:cs="Arial"/>
                <w:color w:val="000000" w:themeColor="text1"/>
                <w:szCs w:val="18"/>
                <w:lang w:eastAsia="zh-CN"/>
              </w:rPr>
              <w:t>2</w:t>
            </w:r>
            <w:r w:rsidR="00C55429" w:rsidRPr="002657BC">
              <w:rPr>
                <w:rFonts w:cs="Arial"/>
                <w:color w:val="000000" w:themeColor="text1"/>
                <w:szCs w:val="18"/>
                <w:lang w:eastAsia="zh-CN"/>
              </w:rPr>
              <w:t>a</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78C5186" w14:textId="2A7D0C0E"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w:t>
            </w:r>
            <w:r w:rsidRPr="00D14E17">
              <w:rPr>
                <w:rFonts w:eastAsia="MS Mincho" w:cs="Arial" w:hint="eastAsia"/>
                <w:color w:val="000000"/>
                <w:szCs w:val="18"/>
                <w:lang w:eastAsia="ja-JP"/>
              </w:rPr>
              <w:lastRenderedPageBreak/>
              <w:t>OOK signal</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6D18B95"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zh-CN"/>
              </w:rPr>
              <w:lastRenderedPageBreak/>
              <w:t xml:space="preserve">1. </w:t>
            </w:r>
            <w:r w:rsidRPr="00C55429">
              <w:rPr>
                <w:rFonts w:ascii="Arial" w:eastAsia="MS Mincho" w:hAnsi="Arial" w:cs="Arial"/>
                <w:color w:val="000000"/>
                <w:sz w:val="18"/>
                <w:szCs w:val="18"/>
                <w:lang w:val="en-GB" w:eastAsia="ja-JP"/>
              </w:rPr>
              <w:t>LP-WUS operation in CONNECTED mode</w:t>
            </w:r>
            <w:r w:rsidRPr="00C55429">
              <w:rPr>
                <w:rFonts w:ascii="Arial" w:eastAsia="MS Mincho" w:hAnsi="Arial" w:cs="Arial" w:hint="eastAsia"/>
                <w:color w:val="000000"/>
                <w:sz w:val="18"/>
                <w:szCs w:val="18"/>
                <w:lang w:val="en-GB" w:eastAsia="ja-JP"/>
              </w:rPr>
              <w:t xml:space="preserve"> based on OOK signal</w:t>
            </w:r>
          </w:p>
          <w:p w14:paraId="6FE4BCDA" w14:textId="19D8EFF8"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2. Support UE procedure based on both Option 1-1 and Option 1-2</w:t>
            </w:r>
          </w:p>
          <w:p w14:paraId="352DDC59" w14:textId="327AB152" w:rsidR="00C55429" w:rsidRPr="00C55429" w:rsidRDefault="00C55429" w:rsidP="00C55429">
            <w:pPr>
              <w:autoSpaceDE/>
              <w:autoSpaceDN/>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lastRenderedPageBreak/>
              <w:t xml:space="preserve">3. </w:t>
            </w:r>
            <w:r w:rsidRPr="00C55429">
              <w:rPr>
                <w:rFonts w:ascii="Arial" w:eastAsia="MS Mincho" w:hAnsi="Arial" w:cs="Arial" w:hint="eastAsia"/>
                <w:color w:val="000000"/>
                <w:sz w:val="18"/>
                <w:szCs w:val="18"/>
                <w:lang w:val="en-GB" w:eastAsia="ja-JP"/>
              </w:rPr>
              <w:t>Minimum t</w:t>
            </w:r>
            <w:r w:rsidRPr="00C55429">
              <w:rPr>
                <w:rFonts w:ascii="Arial" w:eastAsia="MS Mincho" w:hAnsi="Arial" w:cs="Arial"/>
                <w:color w:val="000000"/>
                <w:sz w:val="18"/>
                <w:szCs w:val="18"/>
                <w:lang w:val="en-GB" w:eastAsia="ja-JP"/>
              </w:rPr>
              <w:t>ime gap between LP-WUS reception and</w:t>
            </w:r>
            <w:r w:rsidRPr="00C55429">
              <w:rPr>
                <w:rFonts w:ascii="Arial" w:eastAsia="MS Mincho" w:hAnsi="Arial" w:cs="Arial" w:hint="eastAsia"/>
                <w:color w:val="000000"/>
                <w:sz w:val="18"/>
                <w:szCs w:val="18"/>
                <w:lang w:val="en-GB" w:eastAsia="ja-JP"/>
              </w:rPr>
              <w:t xml:space="preserve"> UE</w:t>
            </w:r>
            <w:r w:rsidRPr="00C55429">
              <w:rPr>
                <w:rFonts w:ascii="Arial" w:eastAsia="MS Mincho" w:hAnsi="Arial" w:cs="Arial"/>
                <w:color w:val="000000"/>
                <w:sz w:val="18"/>
                <w:szCs w:val="18"/>
                <w:lang w:val="en-GB" w:eastAsia="ja-JP"/>
              </w:rPr>
              <w:t xml:space="preserve"> to start PDCCH monitoring in CONNECTED mode</w:t>
            </w:r>
          </w:p>
          <w:p w14:paraId="23118DE7" w14:textId="1371A294"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737DA49E" w14:textId="07BAD509"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bandwidths of LP-WUS are 11 PRBs.</w:t>
            </w:r>
          </w:p>
          <w:p w14:paraId="3621291A" w14:textId="0985D0D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The maximum number of codepoints to be checked by UE per MO</w:t>
            </w:r>
          </w:p>
          <w:p w14:paraId="42BA22D7" w14:textId="3094F3D8"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9D76187"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C56690" w14:textId="06DA9F44" w:rsidR="00C55429" w:rsidRPr="002657BC" w:rsidRDefault="00C55429" w:rsidP="00C55429">
            <w:pPr>
              <w:pStyle w:val="TAL"/>
              <w:rPr>
                <w:rFonts w:eastAsia="宋体" w:cs="Arial"/>
                <w:color w:val="000000" w:themeColor="text1"/>
                <w:szCs w:val="18"/>
                <w:lang w:eastAsia="zh-CN"/>
              </w:rPr>
            </w:pPr>
            <w:r w:rsidRPr="00D14E17">
              <w:rPr>
                <w:rFonts w:eastAsia="MS Mincho"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DFC7927" w14:textId="4046B867"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C0BB04" w14:textId="1D32AB69" w:rsidR="00C55429" w:rsidRPr="002657BC" w:rsidRDefault="00C55429" w:rsidP="00C55429">
            <w:pPr>
              <w:pStyle w:val="TAL"/>
              <w:rPr>
                <w:rFonts w:eastAsia="宋体" w:cs="Arial"/>
                <w:color w:val="000000" w:themeColor="text1"/>
                <w:szCs w:val="18"/>
                <w:lang w:val="en-US"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OOK signal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1D34705" w14:textId="7AD7C551" w:rsidR="00C55429" w:rsidRPr="002657BC" w:rsidRDefault="00C55429" w:rsidP="00C55429">
            <w:pPr>
              <w:pStyle w:val="TAL"/>
              <w:rPr>
                <w:rFonts w:cs="Arial"/>
                <w:color w:val="FF0000"/>
                <w:szCs w:val="18"/>
                <w:lang w:eastAsia="zh-CN"/>
              </w:rPr>
            </w:pPr>
            <w:r w:rsidRPr="00B73E9F">
              <w:rPr>
                <w:rFonts w:eastAsia="宋体" w:cs="Arial"/>
                <w:color w:val="000000"/>
                <w:szCs w:val="18"/>
                <w:lang w:eastAsia="zh-CN"/>
              </w:rPr>
              <w:t>P</w:t>
            </w:r>
            <w:r w:rsidRPr="00B73E9F">
              <w:rPr>
                <w:rFonts w:eastAsia="宋体"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15857FE" w14:textId="7A937A45"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5348890" w14:textId="0CD19F68" w:rsidR="00C55429" w:rsidRPr="002657BC" w:rsidRDefault="00C55429" w:rsidP="00C55429">
            <w:pPr>
              <w:pStyle w:val="TAL"/>
              <w:rPr>
                <w:rFonts w:cs="Arial"/>
                <w:color w:val="000000" w:themeColor="text1"/>
                <w:szCs w:val="18"/>
                <w:lang w:eastAsia="zh-CN"/>
              </w:rPr>
            </w:pPr>
            <w:r w:rsidRPr="00D14E17">
              <w:rPr>
                <w:rFonts w:eastAsia="宋体"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B67B543" w14:textId="19E74044" w:rsidR="00C55429" w:rsidRPr="002657BC" w:rsidRDefault="00C55429" w:rsidP="00C55429">
            <w:pPr>
              <w:pStyle w:val="TAL"/>
              <w:rPr>
                <w:rFonts w:cs="Arial"/>
                <w:color w:val="000000" w:themeColor="text1"/>
                <w:szCs w:val="18"/>
                <w:lang w:eastAsia="zh-CN"/>
              </w:rPr>
            </w:pPr>
            <w:r w:rsidRPr="00D14E17">
              <w:rPr>
                <w:rFonts w:eastAsia="宋体"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99290C"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29C8A1FA"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p>
          <w:p w14:paraId="10FACDE3"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74A1809C"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72CFE67E" w14:textId="5D80093C" w:rsidR="00C55429" w:rsidRPr="002657BC" w:rsidRDefault="00C55429" w:rsidP="00C55429">
            <w:pPr>
              <w:pStyle w:val="TAL"/>
              <w:rPr>
                <w:rFonts w:cs="Arial"/>
                <w:color w:val="000000" w:themeColor="text1"/>
                <w:szCs w:val="18"/>
              </w:rPr>
            </w:pPr>
            <w:r w:rsidRPr="00D14E17">
              <w:rPr>
                <w:rFonts w:eastAsia="宋体" w:cs="Arial"/>
                <w:color w:val="000000"/>
                <w:szCs w:val="18"/>
                <w:lang w:eastAsia="zh-CN"/>
              </w:rPr>
              <w:lastRenderedPageBreak/>
              <w:t>Optional with capability signalling</w:t>
            </w:r>
          </w:p>
        </w:tc>
      </w:tr>
      <w:tr w:rsidR="00C55429" w:rsidRPr="002657BC" w14:paraId="0DD9ED92"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9D8425D" w14:textId="77777777" w:rsidR="00C55429" w:rsidRPr="002657BC" w:rsidRDefault="00C55429" w:rsidP="00C55429">
            <w:pPr>
              <w:pStyle w:val="TAL"/>
              <w:rPr>
                <w:rFonts w:cs="Arial"/>
                <w:color w:val="000000" w:themeColor="text1"/>
                <w:szCs w:val="18"/>
                <w:lang w:eastAsia="ja-JP"/>
              </w:rPr>
            </w:pPr>
            <w:r w:rsidRPr="002657BC">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876D2D6" w14:textId="681E9E92" w:rsidR="00C55429" w:rsidRPr="002657BC" w:rsidRDefault="00033C6C" w:rsidP="00C55429">
            <w:pPr>
              <w:pStyle w:val="TAL"/>
              <w:rPr>
                <w:rFonts w:cs="Arial"/>
                <w:color w:val="000000" w:themeColor="text1"/>
                <w:szCs w:val="18"/>
                <w:lang w:eastAsia="ja-JP"/>
              </w:rPr>
            </w:pPr>
            <w:r>
              <w:rPr>
                <w:rFonts w:cs="Arial"/>
                <w:color w:val="000000" w:themeColor="text1"/>
                <w:szCs w:val="18"/>
                <w:lang w:eastAsia="zh-CN"/>
              </w:rPr>
              <w:t>62-</w:t>
            </w:r>
            <w:r w:rsidR="00C55429">
              <w:rPr>
                <w:rFonts w:cs="Arial"/>
                <w:color w:val="000000" w:themeColor="text1"/>
                <w:szCs w:val="18"/>
                <w:lang w:eastAsia="zh-CN"/>
              </w:rPr>
              <w:t>2b</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183288A" w14:textId="5B57C63D" w:rsidR="00C55429" w:rsidRPr="002657BC" w:rsidRDefault="00C55429" w:rsidP="00C55429">
            <w:pPr>
              <w:pStyle w:val="TAL"/>
              <w:rPr>
                <w:rFonts w:eastAsia="宋体" w:cs="Arial"/>
                <w:strike/>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based on OFDM overlaid sequence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98AF77B"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zh-CN"/>
              </w:rPr>
              <w:t xml:space="preserve">1. </w:t>
            </w:r>
            <w:r w:rsidRPr="00C55429">
              <w:rPr>
                <w:rFonts w:ascii="Arial" w:eastAsia="MS Mincho" w:hAnsi="Arial" w:cs="Arial"/>
                <w:color w:val="000000"/>
                <w:sz w:val="18"/>
                <w:szCs w:val="18"/>
                <w:lang w:val="en-GB" w:eastAsia="ja-JP"/>
              </w:rPr>
              <w:t>LP-WUS operation in CONNECTED mode</w:t>
            </w:r>
            <w:r w:rsidRPr="00C55429">
              <w:rPr>
                <w:rFonts w:ascii="Arial" w:eastAsia="MS Mincho" w:hAnsi="Arial" w:cs="Arial" w:hint="eastAsia"/>
                <w:color w:val="000000"/>
                <w:sz w:val="18"/>
                <w:szCs w:val="18"/>
                <w:lang w:val="en-GB" w:eastAsia="ja-JP"/>
              </w:rPr>
              <w:t xml:space="preserve"> based on OFDM overlaid sequence(s)</w:t>
            </w:r>
          </w:p>
          <w:p w14:paraId="730B29A7" w14:textId="77777777" w:rsidR="00C55429" w:rsidRPr="00C55429" w:rsidRDefault="00C55429" w:rsidP="00C55429">
            <w:pPr>
              <w:overflowPunct w:val="0"/>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2. Support UE procedure based on both Option 1-1 and Option 1-2</w:t>
            </w:r>
          </w:p>
          <w:p w14:paraId="0E49CECD" w14:textId="77777777" w:rsidR="00C55429" w:rsidRPr="00C55429" w:rsidRDefault="00C55429" w:rsidP="00C55429">
            <w:pPr>
              <w:autoSpaceDE/>
              <w:autoSpaceDN/>
              <w:jc w:val="left"/>
              <w:rPr>
                <w:rFonts w:ascii="Arial" w:eastAsia="MS Mincho" w:hAnsi="Arial" w:cs="Arial"/>
                <w:color w:val="000000"/>
                <w:sz w:val="18"/>
                <w:szCs w:val="18"/>
                <w:lang w:val="en-GB" w:eastAsia="ja-JP"/>
              </w:rPr>
            </w:pPr>
            <w:r w:rsidRPr="00C55429">
              <w:rPr>
                <w:rFonts w:ascii="Arial" w:eastAsia="MS Mincho" w:hAnsi="Arial" w:cs="Arial"/>
                <w:color w:val="000000"/>
                <w:sz w:val="18"/>
                <w:szCs w:val="18"/>
                <w:lang w:val="en-GB" w:eastAsia="ja-JP"/>
              </w:rPr>
              <w:t xml:space="preserve">3. </w:t>
            </w:r>
            <w:r w:rsidRPr="00C55429">
              <w:rPr>
                <w:rFonts w:ascii="Arial" w:eastAsia="MS Mincho" w:hAnsi="Arial" w:cs="Arial" w:hint="eastAsia"/>
                <w:color w:val="000000"/>
                <w:sz w:val="18"/>
                <w:szCs w:val="18"/>
                <w:lang w:val="en-GB" w:eastAsia="ja-JP"/>
              </w:rPr>
              <w:t>Minimum t</w:t>
            </w:r>
            <w:r w:rsidRPr="00C55429">
              <w:rPr>
                <w:rFonts w:ascii="Arial" w:eastAsia="MS Mincho" w:hAnsi="Arial" w:cs="Arial"/>
                <w:color w:val="000000"/>
                <w:sz w:val="18"/>
                <w:szCs w:val="18"/>
                <w:lang w:val="en-GB" w:eastAsia="ja-JP"/>
              </w:rPr>
              <w:t>ime gap between LP-WUS reception and</w:t>
            </w:r>
            <w:r w:rsidRPr="00C55429">
              <w:rPr>
                <w:rFonts w:ascii="Arial" w:eastAsia="MS Mincho" w:hAnsi="Arial" w:cs="Arial" w:hint="eastAsia"/>
                <w:color w:val="000000"/>
                <w:sz w:val="18"/>
                <w:szCs w:val="18"/>
                <w:lang w:val="en-GB" w:eastAsia="ja-JP"/>
              </w:rPr>
              <w:t xml:space="preserve"> UE</w:t>
            </w:r>
            <w:r w:rsidRPr="00C55429">
              <w:rPr>
                <w:rFonts w:ascii="Arial" w:eastAsia="MS Mincho" w:hAnsi="Arial" w:cs="Arial"/>
                <w:color w:val="000000"/>
                <w:sz w:val="18"/>
                <w:szCs w:val="18"/>
                <w:lang w:val="en-GB" w:eastAsia="ja-JP"/>
              </w:rPr>
              <w:t xml:space="preserve"> to start PDCCH monitoring in CONNECTED mode</w:t>
            </w:r>
          </w:p>
          <w:p w14:paraId="408F4DF0"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hint="eastAsia"/>
                <w:color w:val="000000"/>
                <w:sz w:val="18"/>
                <w:szCs w:val="18"/>
                <w:lang w:val="en-GB" w:eastAsia="zh-CN"/>
              </w:rPr>
              <w:t>4</w:t>
            </w:r>
            <w:r w:rsidRPr="00C55429">
              <w:rPr>
                <w:rFonts w:ascii="Arial" w:eastAsiaTheme="minorEastAsia" w:hAnsi="Arial" w:cs="Arial"/>
                <w:color w:val="000000"/>
                <w:sz w:val="18"/>
                <w:szCs w:val="18"/>
                <w:lang w:val="en-GB" w:eastAsia="zh-CN"/>
              </w:rPr>
              <w:t>. Support of M=1, 2 and 4, where M is the number of OOK symbols per OFDM symbol.</w:t>
            </w:r>
          </w:p>
          <w:p w14:paraId="54ADC442"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5. Support of both SCS 15kHz and 30kHz of CP-OFDM symbol embedded with LP-WUS for FR1 and both SCS 60kHz and 120kHz for FR2. The bandwidths of LP-WUS are 11 PRBs.</w:t>
            </w:r>
          </w:p>
          <w:p w14:paraId="294EEA2D" w14:textId="77777777" w:rsidR="00C55429" w:rsidRPr="00C55429" w:rsidRDefault="00C55429" w:rsidP="00C55429">
            <w:pPr>
              <w:autoSpaceDE/>
              <w:autoSpaceDN/>
              <w:jc w:val="left"/>
              <w:rPr>
                <w:rFonts w:ascii="Arial" w:eastAsiaTheme="minorEastAsia" w:hAnsi="Arial" w:cs="Arial"/>
                <w:color w:val="000000"/>
                <w:sz w:val="18"/>
                <w:szCs w:val="18"/>
                <w:lang w:val="en-GB" w:eastAsia="zh-CN"/>
              </w:rPr>
            </w:pPr>
            <w:r w:rsidRPr="00C55429">
              <w:rPr>
                <w:rFonts w:ascii="Arial" w:eastAsiaTheme="minorEastAsia" w:hAnsi="Arial" w:cs="Arial"/>
                <w:color w:val="000000"/>
                <w:sz w:val="18"/>
                <w:szCs w:val="18"/>
                <w:lang w:val="en-GB" w:eastAsia="zh-CN"/>
              </w:rPr>
              <w:t>6. The maximum number of codepoints to be checked by UE per MO</w:t>
            </w:r>
          </w:p>
          <w:p w14:paraId="43B7A6E3" w14:textId="537A7DCA" w:rsidR="00C55429" w:rsidRPr="00C55429" w:rsidRDefault="00C55429" w:rsidP="00C55429">
            <w:pPr>
              <w:spacing w:afterLines="50"/>
              <w:rPr>
                <w:rFonts w:ascii="Arial" w:hAnsi="Arial" w:cs="Arial"/>
                <w:color w:val="000000" w:themeColor="text1"/>
                <w:sz w:val="18"/>
                <w:szCs w:val="18"/>
                <w:lang w:eastAsia="zh-CN"/>
              </w:rPr>
            </w:pPr>
            <w:r w:rsidRPr="00C55429">
              <w:rPr>
                <w:rFonts w:ascii="Arial" w:eastAsiaTheme="minorEastAsia" w:hAnsi="Arial" w:cs="Arial"/>
                <w:color w:val="000000"/>
                <w:sz w:val="18"/>
                <w:szCs w:val="18"/>
                <w:lang w:val="en-GB" w:eastAsia="zh-CN"/>
              </w:rPr>
              <w:t>7. Support of receiving LP-WUS within Active BWP.</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78A2C3A" w14:textId="77777777" w:rsidR="00C55429" w:rsidRPr="002657BC" w:rsidRDefault="00C55429" w:rsidP="00C55429">
            <w:pPr>
              <w:pStyle w:val="TAL"/>
              <w:rPr>
                <w:rFonts w:cs="Arial"/>
                <w:color w:val="000000" w:themeColor="text1"/>
                <w:szCs w:val="18"/>
                <w:lang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ACF9E24" w14:textId="769EEA9C" w:rsidR="00C55429" w:rsidRPr="002657BC" w:rsidRDefault="00C55429" w:rsidP="00C55429">
            <w:pPr>
              <w:pStyle w:val="TAL"/>
              <w:rPr>
                <w:rFonts w:eastAsia="宋体" w:cs="Arial"/>
                <w:color w:val="000000" w:themeColor="text1"/>
                <w:szCs w:val="18"/>
                <w:lang w:eastAsia="zh-CN"/>
              </w:rPr>
            </w:pPr>
            <w:r w:rsidRPr="00D14E17">
              <w:rPr>
                <w:rFonts w:eastAsia="MS Mincho" w:cs="Arial" w:hint="eastAsia"/>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59F2824D" w14:textId="657E278A" w:rsidR="00C55429" w:rsidRPr="002657BC" w:rsidRDefault="00C55429" w:rsidP="00C55429">
            <w:pPr>
              <w:pStyle w:val="TAL"/>
              <w:rPr>
                <w:rFonts w:cs="Arial"/>
                <w:color w:val="000000" w:themeColor="text1"/>
                <w:szCs w:val="18"/>
                <w:lang w:eastAsia="ja-JP"/>
              </w:rPr>
            </w:pPr>
            <w:r w:rsidRPr="00D14E17">
              <w:rPr>
                <w:rFonts w:eastAsia="MS Mincho" w:cs="Arial" w:hint="eastAsia"/>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7D98CB" w14:textId="5E94D15B"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LP-WUS operation in CONNECTED mode</w:t>
            </w:r>
            <w:r w:rsidRPr="00D14E17">
              <w:rPr>
                <w:rFonts w:eastAsia="MS Mincho" w:cs="Arial" w:hint="eastAsia"/>
                <w:color w:val="000000"/>
                <w:szCs w:val="18"/>
                <w:lang w:eastAsia="ja-JP"/>
              </w:rPr>
              <w:t xml:space="preserve"> </w:t>
            </w:r>
            <w:r w:rsidRPr="00D14E17">
              <w:rPr>
                <w:rFonts w:eastAsia="MS Mincho" w:cs="Arial"/>
                <w:color w:val="000000"/>
                <w:szCs w:val="18"/>
                <w:lang w:eastAsia="ja-JP"/>
              </w:rPr>
              <w:t>based on OFDM overlaid sequence</w:t>
            </w:r>
            <w:r w:rsidRPr="00D14E17">
              <w:rPr>
                <w:rFonts w:eastAsia="MS Mincho" w:cs="Arial" w:hint="eastAsia"/>
                <w:color w:val="000000"/>
                <w:szCs w:val="18"/>
                <w:lang w:eastAsia="ja-JP"/>
              </w:rPr>
              <w:t xml:space="preserve">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385B6EE6" w14:textId="667382E1" w:rsidR="00C55429" w:rsidRPr="002657BC" w:rsidRDefault="00C55429" w:rsidP="00C55429">
            <w:pPr>
              <w:pStyle w:val="TAL"/>
              <w:rPr>
                <w:rFonts w:cs="Arial"/>
                <w:color w:val="FF0000"/>
                <w:szCs w:val="18"/>
                <w:lang w:eastAsia="zh-CN"/>
              </w:rPr>
            </w:pPr>
            <w:r w:rsidRPr="00B73E9F">
              <w:rPr>
                <w:rFonts w:eastAsia="宋体" w:cs="Arial"/>
                <w:color w:val="000000"/>
                <w:szCs w:val="18"/>
                <w:lang w:eastAsia="zh-CN"/>
              </w:rPr>
              <w:t>P</w:t>
            </w:r>
            <w:r w:rsidRPr="00B73E9F">
              <w:rPr>
                <w:rFonts w:eastAsia="宋体" w:cs="Arial" w:hint="eastAsia"/>
                <w:color w:val="000000"/>
                <w:szCs w:val="18"/>
                <w:lang w:eastAsia="zh-CN"/>
              </w:rPr>
              <w:t>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6BA4E84" w14:textId="76319B4E" w:rsidR="00C55429" w:rsidRPr="002657BC" w:rsidRDefault="00C55429" w:rsidP="00C55429">
            <w:pPr>
              <w:pStyle w:val="TAL"/>
              <w:rPr>
                <w:rFonts w:cs="Arial"/>
                <w:color w:val="000000" w:themeColor="text1"/>
                <w:szCs w:val="18"/>
                <w:lang w:eastAsia="zh-CN"/>
              </w:rPr>
            </w:pPr>
            <w:r w:rsidRPr="00D14E17">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462D314" w14:textId="2C9E59D9" w:rsidR="00C55429" w:rsidRPr="002657BC" w:rsidRDefault="00C55429" w:rsidP="00C55429">
            <w:pPr>
              <w:pStyle w:val="TAL"/>
              <w:rPr>
                <w:rFonts w:cs="Arial"/>
                <w:color w:val="000000" w:themeColor="text1"/>
                <w:szCs w:val="18"/>
                <w:lang w:eastAsia="zh-CN"/>
              </w:rPr>
            </w:pPr>
            <w:r w:rsidRPr="00D14E17">
              <w:rPr>
                <w:rFonts w:eastAsia="宋体" w:cs="Arial"/>
                <w:color w:val="000000"/>
                <w:szCs w:val="18"/>
                <w:lang w:eastAsia="zh-CN"/>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E4877C9" w14:textId="09F86931" w:rsidR="00C55429" w:rsidRPr="002657BC" w:rsidRDefault="00C55429" w:rsidP="00C55429">
            <w:pPr>
              <w:pStyle w:val="TAL"/>
              <w:rPr>
                <w:rFonts w:cs="Arial"/>
                <w:color w:val="000000" w:themeColor="text1"/>
                <w:szCs w:val="18"/>
                <w:lang w:eastAsia="zh-CN"/>
              </w:rPr>
            </w:pPr>
            <w:r w:rsidRPr="00D14E17">
              <w:rPr>
                <w:rFonts w:eastAsia="宋体" w:cs="Arial"/>
                <w:color w:val="000000"/>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19E82C75"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 xml:space="preserve">Component 2 candidate values: </w:t>
            </w:r>
            <w:r w:rsidRPr="00D14E17">
              <w:rPr>
                <w:rFonts w:ascii="Arial" w:eastAsia="MS Mincho" w:hAnsi="Arial" w:cs="Arial" w:hint="eastAsia"/>
                <w:color w:val="000000"/>
                <w:sz w:val="18"/>
                <w:szCs w:val="18"/>
                <w:highlight w:val="yellow"/>
                <w:lang w:val="en-GB" w:eastAsia="ja-JP"/>
              </w:rPr>
              <w:t>FFS</w:t>
            </w:r>
          </w:p>
          <w:p w14:paraId="7AFE4C0F"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p>
          <w:p w14:paraId="08B8C733" w14:textId="77777777" w:rsidR="00C55429" w:rsidRPr="00D14E17" w:rsidRDefault="00C55429" w:rsidP="00C55429">
            <w:pPr>
              <w:keepLines/>
              <w:overflowPunct w:val="0"/>
              <w:jc w:val="left"/>
              <w:rPr>
                <w:rFonts w:ascii="Arial" w:eastAsia="MS Mincho" w:hAnsi="Arial" w:cs="Arial"/>
                <w:color w:val="000000"/>
                <w:sz w:val="18"/>
                <w:szCs w:val="18"/>
                <w:lang w:val="en-GB" w:eastAsia="ja-JP"/>
              </w:rPr>
            </w:pPr>
            <w:r w:rsidRPr="00D14E17">
              <w:rPr>
                <w:rFonts w:ascii="Arial" w:eastAsia="MS Mincho" w:hAnsi="Arial" w:cs="Arial"/>
                <w:color w:val="000000"/>
                <w:sz w:val="18"/>
                <w:szCs w:val="18"/>
                <w:highlight w:val="yellow"/>
                <w:lang w:val="en-GB" w:eastAsia="ja-JP"/>
              </w:rPr>
              <w:t>Component 3 candidate values: FFS</w:t>
            </w:r>
          </w:p>
          <w:p w14:paraId="6D284BD5"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DF22749" w14:textId="34AB2196" w:rsidR="00C55429" w:rsidRPr="002657BC" w:rsidRDefault="00C55429" w:rsidP="00C55429">
            <w:pPr>
              <w:pStyle w:val="TAL"/>
              <w:rPr>
                <w:rFonts w:cs="Arial"/>
                <w:color w:val="000000" w:themeColor="text1"/>
                <w:szCs w:val="18"/>
              </w:rPr>
            </w:pPr>
            <w:r w:rsidRPr="00D14E17">
              <w:rPr>
                <w:rFonts w:eastAsia="宋体" w:cs="Arial"/>
                <w:color w:val="000000"/>
                <w:szCs w:val="18"/>
                <w:lang w:eastAsia="zh-CN"/>
              </w:rPr>
              <w:t>Optional with capability signalling</w:t>
            </w:r>
          </w:p>
        </w:tc>
      </w:tr>
      <w:tr w:rsidR="00595D0C" w:rsidRPr="002657BC" w14:paraId="7D3DF6D3"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3E094824" w14:textId="350792BE" w:rsidR="00595D0C" w:rsidRPr="002657BC" w:rsidRDefault="00595D0C" w:rsidP="00595D0C">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52151DE" w14:textId="5E609E6B" w:rsidR="00595D0C" w:rsidRDefault="00595D0C" w:rsidP="00595D0C">
            <w:pPr>
              <w:pStyle w:val="TAL"/>
              <w:rPr>
                <w:rFonts w:cs="Arial"/>
                <w:color w:val="000000" w:themeColor="text1"/>
                <w:szCs w:val="18"/>
                <w:lang w:eastAsia="zh-CN"/>
              </w:rPr>
            </w:pPr>
            <w:r w:rsidRPr="00B57208">
              <w:rPr>
                <w:rFonts w:eastAsia="MS Mincho" w:cs="Arial" w:hint="eastAsia"/>
                <w:color w:val="000000"/>
                <w:szCs w:val="18"/>
                <w:lang w:eastAsia="ja-JP"/>
              </w:rPr>
              <w:t>62</w:t>
            </w:r>
            <w:r w:rsidRPr="00B57208">
              <w:rPr>
                <w:rFonts w:eastAsia="MS Mincho" w:cs="Arial"/>
                <w:color w:val="000000"/>
                <w:szCs w:val="18"/>
                <w:lang w:eastAsia="ja-JP"/>
              </w:rPr>
              <w:t>-</w:t>
            </w:r>
            <w:r>
              <w:rPr>
                <w:rFonts w:eastAsia="MS Mincho" w:cs="Arial" w:hint="eastAsia"/>
                <w:color w:val="000000"/>
                <w:szCs w:val="18"/>
                <w:lang w:eastAsia="ja-JP"/>
              </w:rPr>
              <w:t>3</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A4E5B62" w14:textId="21A23E62" w:rsidR="00595D0C" w:rsidRPr="00595D0C" w:rsidRDefault="00595D0C" w:rsidP="00595D0C">
            <w:pPr>
              <w:pStyle w:val="TAL"/>
              <w:rPr>
                <w:rFonts w:eastAsia="MS Mincho" w:cs="Arial"/>
                <w:color w:val="000000"/>
                <w:szCs w:val="18"/>
                <w:lang w:eastAsia="ja-JP"/>
              </w:rPr>
            </w:pPr>
            <w:r w:rsidRPr="00595D0C">
              <w:rPr>
                <w:rFonts w:eastAsia="宋体" w:cs="Arial"/>
                <w:color w:val="000000"/>
                <w:szCs w:val="18"/>
                <w:lang w:eastAsia="zh-CN"/>
              </w:rPr>
              <w:t>LP-WUS frequency resource outside active DL BWP for LP-WUS operation in CONNECTED mod</w:t>
            </w:r>
            <w:r w:rsidRPr="00595D0C">
              <w:rPr>
                <w:rFonts w:eastAsia="Yu Mincho" w:cs="Arial"/>
                <w:color w:val="000000"/>
                <w:szCs w:val="18"/>
                <w:lang w:eastAsia="ja-JP"/>
              </w:rPr>
              <w:t>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9FF530" w14:textId="6047C6A3" w:rsidR="00595D0C" w:rsidRPr="00595D0C" w:rsidRDefault="00595D0C" w:rsidP="00595D0C">
            <w:pPr>
              <w:spacing w:after="0"/>
              <w:jc w:val="left"/>
              <w:rPr>
                <w:rFonts w:ascii="Arial" w:eastAsia="MS Gothic" w:hAnsi="Arial" w:cs="Arial"/>
                <w:color w:val="000000"/>
                <w:sz w:val="18"/>
                <w:szCs w:val="18"/>
                <w:lang w:val="en-GB" w:eastAsia="ja-JP"/>
              </w:rPr>
            </w:pPr>
            <w:r w:rsidRPr="00595D0C">
              <w:rPr>
                <w:rFonts w:ascii="Arial" w:eastAsia="MS Gothic" w:hAnsi="Arial" w:cs="Arial"/>
                <w:color w:val="000000"/>
                <w:sz w:val="18"/>
                <w:szCs w:val="18"/>
                <w:lang w:val="en-GB" w:eastAsia="ja-JP"/>
              </w:rPr>
              <w:t>1. Support of LP-WUS frequency resource outside active DL BWP for LP-WUS operation in CONNECTED mode</w:t>
            </w:r>
          </w:p>
          <w:p w14:paraId="5B149F1C" w14:textId="77777777" w:rsidR="00595D0C" w:rsidRPr="00595D0C" w:rsidRDefault="00595D0C" w:rsidP="00595D0C">
            <w:pPr>
              <w:overflowPunct w:val="0"/>
              <w:jc w:val="left"/>
              <w:rPr>
                <w:rFonts w:ascii="Arial" w:eastAsia="MS Mincho" w:hAnsi="Arial" w:cs="Arial"/>
                <w:color w:val="000000"/>
                <w:sz w:val="18"/>
                <w:szCs w:val="18"/>
                <w:lang w:val="en-GB"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128CD36" w14:textId="068DECCF" w:rsidR="00595D0C" w:rsidRPr="00595D0C" w:rsidRDefault="00595D0C" w:rsidP="00595D0C">
            <w:pPr>
              <w:pStyle w:val="TAL"/>
              <w:rPr>
                <w:rFonts w:cs="Arial"/>
                <w:color w:val="000000" w:themeColor="text1"/>
                <w:szCs w:val="18"/>
                <w:lang w:eastAsia="zh-CN"/>
              </w:rPr>
            </w:pPr>
            <w:r w:rsidRPr="00595D0C">
              <w:rPr>
                <w:rFonts w:eastAsia="MS Mincho" w:cs="Arial"/>
                <w:color w:val="000000"/>
                <w:szCs w:val="18"/>
                <w:lang w:eastAsia="ja-JP"/>
              </w:rPr>
              <w:t>FG 62-2 or 62-2a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5557ADD" w14:textId="0DC287C9" w:rsidR="00595D0C" w:rsidRPr="00595D0C" w:rsidRDefault="00595D0C" w:rsidP="00595D0C">
            <w:pPr>
              <w:pStyle w:val="TAL"/>
              <w:rPr>
                <w:rFonts w:eastAsia="MS Mincho" w:cs="Arial"/>
                <w:color w:val="000000"/>
                <w:szCs w:val="18"/>
                <w:lang w:eastAsia="ja-JP"/>
              </w:rPr>
            </w:pPr>
            <w:r w:rsidRPr="00595D0C">
              <w:rPr>
                <w:rFonts w:eastAsia="MS Mincho" w:cs="Arial"/>
                <w:color w:val="000000"/>
                <w:szCs w:val="18"/>
                <w:lang w:eastAsia="ja-JP"/>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B575FDA" w14:textId="7ADFE18A" w:rsidR="00595D0C" w:rsidRPr="00595D0C" w:rsidRDefault="00595D0C" w:rsidP="00595D0C">
            <w:pPr>
              <w:pStyle w:val="TAL"/>
              <w:rPr>
                <w:rFonts w:eastAsia="MS Mincho" w:cs="Arial"/>
                <w:color w:val="000000"/>
                <w:szCs w:val="18"/>
                <w:lang w:eastAsia="ja-JP"/>
              </w:rPr>
            </w:pPr>
            <w:r w:rsidRPr="00595D0C">
              <w:rPr>
                <w:rFonts w:eastAsia="MS Mincho" w:cs="Arial"/>
                <w:color w:val="000000"/>
                <w:szCs w:val="18"/>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20519CA" w14:textId="79DC5BD2" w:rsidR="00595D0C" w:rsidRPr="00595D0C" w:rsidRDefault="00595D0C" w:rsidP="00595D0C">
            <w:pPr>
              <w:pStyle w:val="TAL"/>
              <w:rPr>
                <w:rFonts w:eastAsia="MS Mincho" w:cs="Arial"/>
                <w:color w:val="000000"/>
                <w:szCs w:val="18"/>
                <w:lang w:eastAsia="ja-JP"/>
              </w:rPr>
            </w:pPr>
            <w:r w:rsidRPr="00595D0C">
              <w:rPr>
                <w:rFonts w:eastAsia="Yu Mincho" w:cs="Arial"/>
                <w:lang w:eastAsia="ja-JP"/>
              </w:rPr>
              <w:t xml:space="preserve">LP-WUS frequency resource outside active DL BWP for LP-WUS operation in CONNECTED mode is </w:t>
            </w:r>
            <w:r w:rsidRPr="00595D0C">
              <w:rPr>
                <w:rFonts w:eastAsia="宋体" w:cs="Arial"/>
              </w:rPr>
              <w:t>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8BB544A" w14:textId="1DDBFCED" w:rsidR="00595D0C" w:rsidRPr="00595D0C" w:rsidRDefault="00595D0C" w:rsidP="00595D0C">
            <w:pPr>
              <w:pStyle w:val="TAL"/>
              <w:rPr>
                <w:rFonts w:eastAsia="宋体" w:cs="Arial"/>
                <w:color w:val="000000"/>
                <w:szCs w:val="18"/>
                <w:lang w:eastAsia="zh-CN"/>
              </w:rPr>
            </w:pPr>
            <w:r w:rsidRPr="00595D0C">
              <w:rPr>
                <w:rFonts w:eastAsia="MS Mincho" w:cs="Arial"/>
                <w:color w:val="000000"/>
                <w:szCs w:val="18"/>
                <w:lang w:eastAsia="ja-JP"/>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59D891A" w14:textId="575DB21B" w:rsidR="00595D0C" w:rsidRPr="00595D0C" w:rsidRDefault="00595D0C" w:rsidP="00595D0C">
            <w:pPr>
              <w:pStyle w:val="TAL"/>
              <w:rPr>
                <w:rFonts w:eastAsia="MS Mincho" w:cs="Arial"/>
                <w:color w:val="000000"/>
                <w:szCs w:val="18"/>
                <w:lang w:eastAsia="ja-JP"/>
              </w:rPr>
            </w:pPr>
            <w:r w:rsidRPr="00595D0C">
              <w:rPr>
                <w:rFonts w:eastAsia="MS Mincho" w:cs="Arial"/>
                <w:color w:val="000000"/>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A18BB4" w14:textId="40868A2E" w:rsidR="00595D0C" w:rsidRPr="00595D0C" w:rsidRDefault="00595D0C" w:rsidP="00595D0C">
            <w:pPr>
              <w:pStyle w:val="TAL"/>
              <w:rPr>
                <w:rFonts w:eastAsia="宋体" w:cs="Arial"/>
                <w:color w:val="000000"/>
                <w:szCs w:val="18"/>
                <w:lang w:eastAsia="zh-CN"/>
              </w:rPr>
            </w:pPr>
            <w:r w:rsidRPr="00595D0C">
              <w:rPr>
                <w:rFonts w:eastAsia="MS Mincho" w:cs="Arial"/>
                <w:color w:val="000000"/>
                <w:szCs w:val="18"/>
                <w:lang w:eastAsia="ja-JP"/>
              </w:rPr>
              <w:t>n/a</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B794964" w14:textId="046FCE6C" w:rsidR="00595D0C" w:rsidRPr="00595D0C" w:rsidRDefault="00595D0C" w:rsidP="00595D0C">
            <w:pPr>
              <w:pStyle w:val="TAL"/>
              <w:rPr>
                <w:rFonts w:eastAsia="宋体" w:cs="Arial"/>
                <w:color w:val="000000"/>
                <w:szCs w:val="18"/>
                <w:lang w:eastAsia="zh-CN"/>
              </w:rPr>
            </w:pPr>
            <w:r w:rsidRPr="00595D0C">
              <w:rPr>
                <w:rFonts w:eastAsia="MS Mincho" w:cs="Arial"/>
                <w:color w:val="000000"/>
                <w:szCs w:val="18"/>
                <w:lang w:eastAsia="ja-JP"/>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6701425D" w14:textId="77777777" w:rsidR="00595D0C" w:rsidRPr="00595D0C" w:rsidRDefault="00595D0C" w:rsidP="00595D0C">
            <w:pPr>
              <w:keepLines/>
              <w:overflowPunct w:val="0"/>
              <w:jc w:val="left"/>
              <w:rPr>
                <w:rFonts w:ascii="Arial" w:eastAsia="MS Mincho" w:hAnsi="Arial" w:cs="Arial"/>
                <w:color w:val="000000"/>
                <w:sz w:val="18"/>
                <w:szCs w:val="18"/>
                <w:highlight w:val="yellow"/>
                <w:lang w:val="en-GB" w:eastAsia="ja-JP"/>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365BDD1A" w14:textId="504EB231" w:rsidR="00595D0C" w:rsidRPr="00595D0C" w:rsidRDefault="00595D0C" w:rsidP="00595D0C">
            <w:pPr>
              <w:pStyle w:val="TAL"/>
              <w:rPr>
                <w:rFonts w:eastAsia="宋体" w:cs="Arial"/>
                <w:color w:val="000000"/>
                <w:szCs w:val="18"/>
                <w:lang w:eastAsia="zh-CN"/>
              </w:rPr>
            </w:pPr>
            <w:r w:rsidRPr="00595D0C">
              <w:rPr>
                <w:rFonts w:eastAsia="宋体" w:cs="Arial"/>
                <w:color w:val="000000"/>
                <w:szCs w:val="18"/>
                <w:lang w:eastAsia="ja-JP"/>
              </w:rPr>
              <w:t>Optional with capability signalling</w:t>
            </w:r>
          </w:p>
        </w:tc>
      </w:tr>
      <w:tr w:rsidR="00C55429" w:rsidRPr="002657BC" w14:paraId="29F9C861" w14:textId="77777777" w:rsidTr="001B79E1">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7C7BA98A" w14:textId="77777777" w:rsidR="00C55429" w:rsidRPr="002657BC" w:rsidRDefault="00C55429" w:rsidP="00C55429">
            <w:pPr>
              <w:pStyle w:val="TAL"/>
              <w:rPr>
                <w:rFonts w:cs="Arial"/>
                <w:color w:val="000000" w:themeColor="text1"/>
                <w:szCs w:val="18"/>
                <w:lang w:eastAsia="zh-CN"/>
              </w:rPr>
            </w:pPr>
            <w:r>
              <w:rPr>
                <w:rFonts w:cs="Arial"/>
                <w:color w:val="000000" w:themeColor="text1"/>
                <w:szCs w:val="18"/>
                <w:lang w:eastAsia="zh-CN"/>
              </w:rPr>
              <w:t>LP-WUS/WUR</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F24197B" w14:textId="14C9F4DE" w:rsidR="00C55429" w:rsidRPr="002657BC" w:rsidRDefault="00033C6C" w:rsidP="00C55429">
            <w:pPr>
              <w:pStyle w:val="TAL"/>
              <w:rPr>
                <w:rFonts w:cs="Arial"/>
                <w:color w:val="000000" w:themeColor="text1"/>
                <w:szCs w:val="18"/>
                <w:lang w:eastAsia="zh-CN"/>
              </w:rPr>
            </w:pPr>
            <w:r>
              <w:rPr>
                <w:rFonts w:cs="Arial"/>
                <w:color w:val="000000" w:themeColor="text1"/>
                <w:szCs w:val="18"/>
                <w:lang w:eastAsia="zh-CN"/>
              </w:rPr>
              <w:t>62-</w:t>
            </w:r>
            <w:r w:rsidR="00595D0C">
              <w:rPr>
                <w:rFonts w:cs="Arial"/>
                <w:color w:val="000000" w:themeColor="text1"/>
                <w:szCs w:val="18"/>
                <w:lang w:eastAsia="zh-CN"/>
              </w:rPr>
              <w:t>4</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6F25163" w14:textId="77777777" w:rsidR="00C55429" w:rsidRDefault="00C55429" w:rsidP="00C55429">
            <w:pPr>
              <w:pStyle w:val="TAL"/>
              <w:rPr>
                <w:rFonts w:eastAsia="宋体" w:cs="Arial"/>
                <w:color w:val="000000" w:themeColor="text1"/>
                <w:szCs w:val="18"/>
                <w:lang w:eastAsia="zh-CN"/>
              </w:rPr>
            </w:pPr>
            <w:r>
              <w:rPr>
                <w:rFonts w:eastAsia="宋体" w:cs="Arial"/>
                <w:color w:val="000000" w:themeColor="text1"/>
                <w:szCs w:val="18"/>
                <w:lang w:eastAsia="zh-CN"/>
              </w:rPr>
              <w:t>Offset indication via UAI in CONNECTED mode</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29044D" w14:textId="49059E38" w:rsidR="00C55429" w:rsidRPr="007D0398" w:rsidRDefault="007D0398" w:rsidP="007D0398">
            <w:pPr>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1. </w:t>
            </w:r>
            <w:r w:rsidR="00C55429" w:rsidRPr="007D0398">
              <w:rPr>
                <w:rFonts w:ascii="Arial" w:hAnsi="Arial" w:cs="Arial"/>
                <w:color w:val="000000" w:themeColor="text1"/>
                <w:sz w:val="18"/>
                <w:szCs w:val="18"/>
                <w:lang w:eastAsia="zh-CN"/>
              </w:rPr>
              <w:t>Support of UAI indication of additional [larger] offset where the offset is between the triggering LP-WUS and triggered PDCCH for LP-WUS in CONNECTED mode</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596E6CC" w14:textId="7F4D266A" w:rsidR="00C55429" w:rsidRDefault="00033C6C" w:rsidP="00C55429">
            <w:pPr>
              <w:pStyle w:val="TAL"/>
              <w:rPr>
                <w:rFonts w:cs="Arial"/>
                <w:color w:val="000000" w:themeColor="text1"/>
                <w:szCs w:val="18"/>
                <w:lang w:eastAsia="zh-CN"/>
              </w:rPr>
            </w:pPr>
            <w:r>
              <w:rPr>
                <w:rFonts w:cs="Arial"/>
                <w:color w:val="000000" w:themeColor="text1"/>
                <w:szCs w:val="18"/>
                <w:lang w:eastAsia="zh-CN"/>
              </w:rPr>
              <w:t>62-</w:t>
            </w:r>
            <w:r w:rsidR="00C55429">
              <w:rPr>
                <w:rFonts w:cs="Arial"/>
                <w:color w:val="000000" w:themeColor="text1"/>
                <w:szCs w:val="18"/>
                <w:lang w:eastAsia="zh-CN"/>
              </w:rPr>
              <w:t xml:space="preserve">2 and/or </w:t>
            </w:r>
            <w:r>
              <w:rPr>
                <w:rFonts w:cs="Arial"/>
                <w:color w:val="000000" w:themeColor="text1"/>
                <w:szCs w:val="18"/>
                <w:lang w:eastAsia="zh-CN"/>
              </w:rPr>
              <w:t>62-</w:t>
            </w:r>
            <w:r w:rsidR="00C55429">
              <w:rPr>
                <w:rFonts w:cs="Arial"/>
                <w:color w:val="000000" w:themeColor="text1"/>
                <w:szCs w:val="18"/>
                <w:lang w:eastAsia="zh-CN"/>
              </w:rPr>
              <w:t>2a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920FE5E" w14:textId="77777777" w:rsidR="00C55429" w:rsidRDefault="00C55429" w:rsidP="00C55429">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1CB4952" w14:textId="77777777" w:rsidR="00C55429" w:rsidRDefault="00C55429" w:rsidP="00C55429">
            <w:pPr>
              <w:pStyle w:val="TAL"/>
              <w:rPr>
                <w:rFonts w:cs="Arial"/>
                <w:color w:val="000000" w:themeColor="text1"/>
                <w:szCs w:val="18"/>
                <w:lang w:eastAsia="zh-CN"/>
              </w:rPr>
            </w:pPr>
            <w:r>
              <w:rPr>
                <w:rFonts w:cs="Arial"/>
                <w:color w:val="000000" w:themeColor="text1"/>
                <w:szCs w:val="18"/>
                <w:lang w:eastAsia="zh-CN"/>
              </w:rPr>
              <w:t>n/a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EC89B37" w14:textId="77777777" w:rsidR="00C55429" w:rsidRDefault="00C55429" w:rsidP="00C55429">
            <w:pPr>
              <w:pStyle w:val="TAL"/>
              <w:rPr>
                <w:rFonts w:cs="Arial"/>
                <w:color w:val="000000" w:themeColor="text1"/>
                <w:szCs w:val="18"/>
                <w:lang w:eastAsia="zh-CN"/>
              </w:rPr>
            </w:pPr>
            <w:r>
              <w:rPr>
                <w:rFonts w:cs="Arial" w:hint="eastAsia"/>
                <w:color w:val="000000" w:themeColor="text1"/>
                <w:szCs w:val="18"/>
                <w:lang w:eastAsia="zh-CN"/>
              </w:rPr>
              <w:t>U</w:t>
            </w:r>
            <w:r>
              <w:rPr>
                <w:rFonts w:cs="Arial"/>
                <w:color w:val="000000" w:themeColor="text1"/>
                <w:szCs w:val="18"/>
                <w:lang w:eastAsia="zh-CN"/>
              </w:rPr>
              <w:t>E preferred offset is not supported</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0F7714F" w14:textId="77777777" w:rsidR="00C55429" w:rsidRPr="00F11484" w:rsidRDefault="00C55429" w:rsidP="00C55429">
            <w:pPr>
              <w:pStyle w:val="TAL"/>
              <w:rPr>
                <w:rFonts w:cs="Arial"/>
                <w:szCs w:val="18"/>
                <w:lang w:eastAsia="zh-CN"/>
              </w:rPr>
            </w:pPr>
            <w:r w:rsidRPr="00F11484">
              <w:rPr>
                <w:rFonts w:cs="Arial"/>
                <w:szCs w:val="18"/>
                <w:lang w:eastAsia="zh-CN"/>
              </w:rPr>
              <w:t>Per Band</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FC2C5DB"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2D3A73" w14:textId="77777777" w:rsidR="00C55429" w:rsidRDefault="00C55429" w:rsidP="00C55429">
            <w:pPr>
              <w:pStyle w:val="TAL"/>
              <w:rPr>
                <w:rFonts w:cs="Arial"/>
                <w:color w:val="000000" w:themeColor="text1"/>
                <w:szCs w:val="18"/>
                <w:lang w:eastAsia="zh-CN"/>
              </w:rPr>
            </w:pPr>
            <w:r>
              <w:rPr>
                <w:rFonts w:cs="Arial"/>
                <w:color w:val="000000" w:themeColor="text1"/>
                <w:szCs w:val="18"/>
                <w:lang w:eastAsia="zh-CN"/>
              </w:rPr>
              <w:t>Yes</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8282A17" w14:textId="77777777" w:rsidR="00C55429" w:rsidRPr="002657BC" w:rsidRDefault="00C55429" w:rsidP="00C55429">
            <w:pPr>
              <w:pStyle w:val="TAL"/>
              <w:rPr>
                <w:rFonts w:cs="Arial"/>
                <w:color w:val="000000" w:themeColor="text1"/>
                <w:szCs w:val="18"/>
                <w:lang w:eastAsia="zh-CN"/>
              </w:rPr>
            </w:pPr>
            <w:r w:rsidRPr="002657BC">
              <w:rPr>
                <w:rFonts w:cs="Arial"/>
                <w:color w:val="000000" w:themeColor="text1"/>
                <w:szCs w:val="18"/>
                <w:lang w:eastAsia="zh-CN"/>
              </w:rPr>
              <w:t>n/a</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7E385CD" w14:textId="77777777" w:rsidR="00C55429" w:rsidRPr="002657BC" w:rsidRDefault="00C55429" w:rsidP="00C55429">
            <w:pPr>
              <w:pStyle w:val="TAL"/>
              <w:rPr>
                <w:rFonts w:cs="Arial"/>
                <w:color w:val="000000" w:themeColor="text1"/>
                <w:szCs w:val="18"/>
              </w:rPr>
            </w:pPr>
          </w:p>
        </w:tc>
        <w:tc>
          <w:tcPr>
            <w:tcW w:w="459" w:type="pct"/>
            <w:tcBorders>
              <w:top w:val="single" w:sz="4" w:space="0" w:color="auto"/>
              <w:left w:val="single" w:sz="4" w:space="0" w:color="auto"/>
              <w:bottom w:val="single" w:sz="4" w:space="0" w:color="auto"/>
              <w:right w:val="single" w:sz="4" w:space="0" w:color="auto"/>
            </w:tcBorders>
            <w:shd w:val="clear" w:color="auto" w:fill="auto"/>
          </w:tcPr>
          <w:p w14:paraId="4E90F452" w14:textId="77777777" w:rsidR="00C55429" w:rsidRPr="002657BC" w:rsidRDefault="00C55429" w:rsidP="00C55429">
            <w:pPr>
              <w:pStyle w:val="TAL"/>
              <w:rPr>
                <w:rFonts w:cs="Arial"/>
                <w:color w:val="000000" w:themeColor="text1"/>
                <w:szCs w:val="18"/>
              </w:rPr>
            </w:pPr>
            <w:r w:rsidRPr="002657BC">
              <w:rPr>
                <w:rFonts w:cs="Arial"/>
                <w:color w:val="000000" w:themeColor="text1"/>
                <w:szCs w:val="18"/>
              </w:rPr>
              <w:t>Optional with capability signalling</w:t>
            </w:r>
          </w:p>
        </w:tc>
      </w:tr>
    </w:tbl>
    <w:p w14:paraId="2AAEED75" w14:textId="7D5B9083" w:rsidR="004F4AEC" w:rsidRDefault="004F4AEC" w:rsidP="004F4AEC"/>
    <w:p w14:paraId="3CC3FF5B" w14:textId="77777777" w:rsidR="007D0398" w:rsidRDefault="007D0398" w:rsidP="004F4AEC"/>
    <w:p w14:paraId="486ED42D" w14:textId="3A138F0A" w:rsidR="004F4AEC" w:rsidRPr="004F4AEC" w:rsidRDefault="004F4AEC" w:rsidP="00FF1C6C"/>
    <w:sectPr w:rsidR="004F4AEC" w:rsidRPr="004F4AEC" w:rsidSect="001B79E1">
      <w:pgSz w:w="23811" w:h="16838" w:orient="landscape" w:code="8"/>
      <w:pgMar w:top="1134" w:right="851" w:bottom="1134" w:left="56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01010" w14:textId="77777777" w:rsidR="0057659D" w:rsidRDefault="0057659D">
      <w:r>
        <w:separator/>
      </w:r>
    </w:p>
  </w:endnote>
  <w:endnote w:type="continuationSeparator" w:id="0">
    <w:p w14:paraId="02A15F00" w14:textId="77777777" w:rsidR="0057659D" w:rsidRDefault="0057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default"/>
    <w:sig w:usb0="00000000"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0B86A" w14:textId="77777777" w:rsidR="0057659D" w:rsidRDefault="0057659D">
      <w:r>
        <w:separator/>
      </w:r>
    </w:p>
  </w:footnote>
  <w:footnote w:type="continuationSeparator" w:id="0">
    <w:p w14:paraId="02994549" w14:textId="77777777" w:rsidR="0057659D" w:rsidRDefault="00576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A23"/>
    <w:multiLevelType w:val="hybridMultilevel"/>
    <w:tmpl w:val="7A6AC6F2"/>
    <w:lvl w:ilvl="0" w:tplc="9F3A1FA6">
      <w:start w:val="1"/>
      <w:numFmt w:val="decimal"/>
      <w:lvlText w:val="%1."/>
      <w:lvlJc w:val="left"/>
      <w:pPr>
        <w:ind w:left="720" w:hanging="360"/>
      </w:pPr>
      <w:rPr>
        <w:rFonts w:ascii="Times New Roman" w:hAnsi="Times New Roman" w:cs="Times New Roman" w:hint="default"/>
        <w:b/>
        <w:i/>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27F34"/>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42C9"/>
    <w:multiLevelType w:val="hybridMultilevel"/>
    <w:tmpl w:val="B44AE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14DB5"/>
    <w:multiLevelType w:val="hybridMultilevel"/>
    <w:tmpl w:val="2F46E662"/>
    <w:lvl w:ilvl="0" w:tplc="ACDE3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4C6954"/>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830928"/>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 w15:restartNumberingAfterBreak="0">
    <w:nsid w:val="0DF36260"/>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027492"/>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BE1EE3"/>
    <w:multiLevelType w:val="hybridMultilevel"/>
    <w:tmpl w:val="B9EABF22"/>
    <w:lvl w:ilvl="0" w:tplc="5680D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E745DF"/>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A5B35"/>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5014CB"/>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7A62C0"/>
    <w:multiLevelType w:val="hybridMultilevel"/>
    <w:tmpl w:val="9FAE7160"/>
    <w:lvl w:ilvl="0" w:tplc="B6820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46CC7"/>
    <w:multiLevelType w:val="hybridMultilevel"/>
    <w:tmpl w:val="7DE09394"/>
    <w:lvl w:ilvl="0" w:tplc="3D101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AC5115"/>
    <w:multiLevelType w:val="hybridMultilevel"/>
    <w:tmpl w:val="6CC66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341CAB"/>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643167"/>
    <w:multiLevelType w:val="hybridMultilevel"/>
    <w:tmpl w:val="AE5C7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F2606F"/>
    <w:multiLevelType w:val="hybridMultilevel"/>
    <w:tmpl w:val="6CCAEB92"/>
    <w:lvl w:ilvl="0" w:tplc="62D278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222325"/>
    <w:multiLevelType w:val="hybridMultilevel"/>
    <w:tmpl w:val="0C22C260"/>
    <w:lvl w:ilvl="0" w:tplc="7FD22118">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2D41D3"/>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C187358"/>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3033CC"/>
    <w:multiLevelType w:val="hybridMultilevel"/>
    <w:tmpl w:val="465A524E"/>
    <w:lvl w:ilvl="0" w:tplc="D708EE22">
      <w:start w:val="1"/>
      <w:numFmt w:val="decimal"/>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50105B"/>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F8B1C3F"/>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E91543"/>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07A2"/>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7"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D8565FF"/>
    <w:multiLevelType w:val="hybridMultilevel"/>
    <w:tmpl w:val="C3B0AC82"/>
    <w:lvl w:ilvl="0" w:tplc="B09CD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361A13"/>
    <w:multiLevelType w:val="hybridMultilevel"/>
    <w:tmpl w:val="5C4EA2C0"/>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0" w15:restartNumberingAfterBreak="0">
    <w:nsid w:val="41175E49"/>
    <w:multiLevelType w:val="hybridMultilevel"/>
    <w:tmpl w:val="152CA872"/>
    <w:lvl w:ilvl="0" w:tplc="68563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2131C73"/>
    <w:multiLevelType w:val="hybridMultilevel"/>
    <w:tmpl w:val="A560FC20"/>
    <w:lvl w:ilvl="0" w:tplc="109A5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40D6FEF"/>
    <w:multiLevelType w:val="multilevel"/>
    <w:tmpl w:val="C0B8E9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B4451D"/>
    <w:multiLevelType w:val="hybridMultilevel"/>
    <w:tmpl w:val="07AA7696"/>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45C97D80"/>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60A3967"/>
    <w:multiLevelType w:val="hybridMultilevel"/>
    <w:tmpl w:val="8AAA2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96859E0"/>
    <w:multiLevelType w:val="hybridMultilevel"/>
    <w:tmpl w:val="A8F412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B41EC2"/>
    <w:multiLevelType w:val="hybridMultilevel"/>
    <w:tmpl w:val="EBACDAFC"/>
    <w:lvl w:ilvl="0" w:tplc="9D16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C7748D4"/>
    <w:multiLevelType w:val="hybridMultilevel"/>
    <w:tmpl w:val="40508964"/>
    <w:lvl w:ilvl="0" w:tplc="E4145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CB86116"/>
    <w:multiLevelType w:val="hybridMultilevel"/>
    <w:tmpl w:val="A9EC7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F2220C1"/>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F390722"/>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9" w15:restartNumberingAfterBreak="0">
    <w:nsid w:val="50202C32"/>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6B6168"/>
    <w:multiLevelType w:val="hybridMultilevel"/>
    <w:tmpl w:val="7C403218"/>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2247783"/>
    <w:multiLevelType w:val="hybridMultilevel"/>
    <w:tmpl w:val="485437EE"/>
    <w:lvl w:ilvl="0" w:tplc="68145F02">
      <w:start w:val="1"/>
      <w:numFmt w:val="decimal"/>
      <w:lvlText w:val="%1-"/>
      <w:lvlJc w:val="left"/>
      <w:pPr>
        <w:ind w:left="720" w:hanging="360"/>
      </w:pPr>
      <w:rPr>
        <w:rFonts w:asciiTheme="majorHAnsi"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62A451E"/>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9764249"/>
    <w:multiLevelType w:val="multilevel"/>
    <w:tmpl w:val="005299E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A356D72"/>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E8678B3"/>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606F3DEA"/>
    <w:multiLevelType w:val="hybridMultilevel"/>
    <w:tmpl w:val="A0E29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A84CF0"/>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3" w15:restartNumberingAfterBreak="0">
    <w:nsid w:val="632B234E"/>
    <w:multiLevelType w:val="hybridMultilevel"/>
    <w:tmpl w:val="C0B8E9D4"/>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33C39F2"/>
    <w:multiLevelType w:val="hybridMultilevel"/>
    <w:tmpl w:val="A6F21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963037"/>
    <w:multiLevelType w:val="hybridMultilevel"/>
    <w:tmpl w:val="94F4C56A"/>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387248"/>
    <w:multiLevelType w:val="hybridMultilevel"/>
    <w:tmpl w:val="FFCE1912"/>
    <w:lvl w:ilvl="0" w:tplc="F39AE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4DE6333"/>
    <w:multiLevelType w:val="multilevel"/>
    <w:tmpl w:val="DF9861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65647786"/>
    <w:multiLevelType w:val="hybridMultilevel"/>
    <w:tmpl w:val="8A706402"/>
    <w:lvl w:ilvl="0" w:tplc="4E3CB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A340A6A"/>
    <w:multiLevelType w:val="hybridMultilevel"/>
    <w:tmpl w:val="7B640FF8"/>
    <w:lvl w:ilvl="0" w:tplc="01D83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8"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866369D"/>
    <w:multiLevelType w:val="hybridMultilevel"/>
    <w:tmpl w:val="2E061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B746C7"/>
    <w:multiLevelType w:val="hybridMultilevel"/>
    <w:tmpl w:val="FAC87C34"/>
    <w:lvl w:ilvl="0" w:tplc="AC5E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AD87195"/>
    <w:multiLevelType w:val="hybridMultilevel"/>
    <w:tmpl w:val="B2B6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9B2D1A"/>
    <w:multiLevelType w:val="hybridMultilevel"/>
    <w:tmpl w:val="13FAE47C"/>
    <w:styleLink w:val="69"/>
    <w:lvl w:ilvl="0" w:tplc="15A6D2E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BDEDB9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172E9B1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15106B0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182F3C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664EE9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8888303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C66866C">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A7E3C7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42"/>
  </w:num>
  <w:num w:numId="4">
    <w:abstractNumId w:val="80"/>
  </w:num>
  <w:num w:numId="5">
    <w:abstractNumId w:val="72"/>
  </w:num>
  <w:num w:numId="6">
    <w:abstractNumId w:val="85"/>
  </w:num>
  <w:num w:numId="7">
    <w:abstractNumId w:val="6"/>
  </w:num>
  <w:num w:numId="8">
    <w:abstractNumId w:val="61"/>
  </w:num>
  <w:num w:numId="9">
    <w:abstractNumId w:val="73"/>
  </w:num>
  <w:num w:numId="10">
    <w:abstractNumId w:val="27"/>
  </w:num>
  <w:num w:numId="11">
    <w:abstractNumId w:val="97"/>
  </w:num>
  <w:num w:numId="12">
    <w:abstractNumId w:val="96"/>
  </w:num>
  <w:num w:numId="13">
    <w:abstractNumId w:val="21"/>
  </w:num>
  <w:num w:numId="14">
    <w:abstractNumId w:val="19"/>
  </w:num>
  <w:num w:numId="15">
    <w:abstractNumId w:val="4"/>
  </w:num>
  <w:num w:numId="16">
    <w:abstractNumId w:val="60"/>
  </w:num>
  <w:num w:numId="17">
    <w:abstractNumId w:val="87"/>
  </w:num>
  <w:num w:numId="18">
    <w:abstractNumId w:val="71"/>
  </w:num>
  <w:num w:numId="19">
    <w:abstractNumId w:val="28"/>
  </w:num>
  <w:num w:numId="20">
    <w:abstractNumId w:val="51"/>
  </w:num>
  <w:num w:numId="21">
    <w:abstractNumId w:val="25"/>
  </w:num>
  <w:num w:numId="22">
    <w:abstractNumId w:val="43"/>
  </w:num>
  <w:num w:numId="23">
    <w:abstractNumId w:val="67"/>
  </w:num>
  <w:num w:numId="24">
    <w:abstractNumId w:val="83"/>
  </w:num>
  <w:num w:numId="25">
    <w:abstractNumId w:val="37"/>
  </w:num>
  <w:num w:numId="26">
    <w:abstractNumId w:val="50"/>
  </w:num>
  <w:num w:numId="27">
    <w:abstractNumId w:val="40"/>
  </w:num>
  <w:num w:numId="28">
    <w:abstractNumId w:val="14"/>
  </w:num>
  <w:num w:numId="29">
    <w:abstractNumId w:val="62"/>
  </w:num>
  <w:num w:numId="30">
    <w:abstractNumId w:val="20"/>
  </w:num>
  <w:num w:numId="31">
    <w:abstractNumId w:val="98"/>
  </w:num>
  <w:num w:numId="32">
    <w:abstractNumId w:val="89"/>
  </w:num>
  <w:num w:numId="33">
    <w:abstractNumId w:val="84"/>
  </w:num>
  <w:num w:numId="34">
    <w:abstractNumId w:val="3"/>
  </w:num>
  <w:num w:numId="35">
    <w:abstractNumId w:val="13"/>
  </w:num>
  <w:num w:numId="36">
    <w:abstractNumId w:val="26"/>
  </w:num>
  <w:num w:numId="37">
    <w:abstractNumId w:val="46"/>
  </w:num>
  <w:num w:numId="38">
    <w:abstractNumId w:val="78"/>
  </w:num>
  <w:num w:numId="39">
    <w:abstractNumId w:val="64"/>
  </w:num>
  <w:num w:numId="40">
    <w:abstractNumId w:val="12"/>
  </w:num>
  <w:num w:numId="41">
    <w:abstractNumId w:val="56"/>
  </w:num>
  <w:num w:numId="42">
    <w:abstractNumId w:val="91"/>
  </w:num>
  <w:num w:numId="43">
    <w:abstractNumId w:val="2"/>
  </w:num>
  <w:num w:numId="44">
    <w:abstractNumId w:val="74"/>
  </w:num>
  <w:num w:numId="45">
    <w:abstractNumId w:val="76"/>
  </w:num>
  <w:num w:numId="46">
    <w:abstractNumId w:val="94"/>
  </w:num>
  <w:num w:numId="47">
    <w:abstractNumId w:val="69"/>
  </w:num>
  <w:num w:numId="48">
    <w:abstractNumId w:val="81"/>
  </w:num>
  <w:num w:numId="49">
    <w:abstractNumId w:val="41"/>
  </w:num>
  <w:num w:numId="50">
    <w:abstractNumId w:val="66"/>
  </w:num>
  <w:num w:numId="51">
    <w:abstractNumId w:val="0"/>
  </w:num>
  <w:num w:numId="52">
    <w:abstractNumId w:val="93"/>
  </w:num>
  <w:num w:numId="53">
    <w:abstractNumId w:val="31"/>
  </w:num>
  <w:num w:numId="54">
    <w:abstractNumId w:val="17"/>
  </w:num>
  <w:num w:numId="55">
    <w:abstractNumId w:val="24"/>
  </w:num>
  <w:num w:numId="56">
    <w:abstractNumId w:val="90"/>
  </w:num>
  <w:num w:numId="57">
    <w:abstractNumId w:val="57"/>
  </w:num>
  <w:num w:numId="58">
    <w:abstractNumId w:val="11"/>
  </w:num>
  <w:num w:numId="59">
    <w:abstractNumId w:val="22"/>
  </w:num>
  <w:num w:numId="60">
    <w:abstractNumId w:val="16"/>
  </w:num>
  <w:num w:numId="61">
    <w:abstractNumId w:val="34"/>
  </w:num>
  <w:num w:numId="62">
    <w:abstractNumId w:val="88"/>
  </w:num>
  <w:num w:numId="63">
    <w:abstractNumId w:val="49"/>
  </w:num>
  <w:num w:numId="64">
    <w:abstractNumId w:val="44"/>
  </w:num>
  <w:num w:numId="65">
    <w:abstractNumId w:val="82"/>
  </w:num>
  <w:num w:numId="66">
    <w:abstractNumId w:val="53"/>
  </w:num>
  <w:num w:numId="67">
    <w:abstractNumId w:val="5"/>
  </w:num>
  <w:num w:numId="68">
    <w:abstractNumId w:val="15"/>
  </w:num>
  <w:num w:numId="69">
    <w:abstractNumId w:val="79"/>
  </w:num>
  <w:num w:numId="70">
    <w:abstractNumId w:val="10"/>
  </w:num>
  <w:num w:numId="71">
    <w:abstractNumId w:val="45"/>
  </w:num>
  <w:num w:numId="72">
    <w:abstractNumId w:val="38"/>
  </w:num>
  <w:num w:numId="73">
    <w:abstractNumId w:val="92"/>
  </w:num>
  <w:num w:numId="74">
    <w:abstractNumId w:val="29"/>
  </w:num>
  <w:num w:numId="75">
    <w:abstractNumId w:val="63"/>
  </w:num>
  <w:num w:numId="76">
    <w:abstractNumId w:val="75"/>
  </w:num>
  <w:num w:numId="77">
    <w:abstractNumId w:val="1"/>
  </w:num>
  <w:num w:numId="78">
    <w:abstractNumId w:val="77"/>
  </w:num>
  <w:num w:numId="79">
    <w:abstractNumId w:val="23"/>
  </w:num>
  <w:num w:numId="80">
    <w:abstractNumId w:val="86"/>
  </w:num>
  <w:num w:numId="81">
    <w:abstractNumId w:val="7"/>
  </w:num>
  <w:num w:numId="82">
    <w:abstractNumId w:val="68"/>
  </w:num>
  <w:num w:numId="83">
    <w:abstractNumId w:val="58"/>
  </w:num>
  <w:num w:numId="84">
    <w:abstractNumId w:val="30"/>
  </w:num>
  <w:num w:numId="85">
    <w:abstractNumId w:val="55"/>
  </w:num>
  <w:num w:numId="86">
    <w:abstractNumId w:val="59"/>
  </w:num>
  <w:num w:numId="87">
    <w:abstractNumId w:val="35"/>
  </w:num>
  <w:num w:numId="88">
    <w:abstractNumId w:val="8"/>
  </w:num>
  <w:num w:numId="89">
    <w:abstractNumId w:val="48"/>
  </w:num>
  <w:num w:numId="90">
    <w:abstractNumId w:val="65"/>
  </w:num>
  <w:num w:numId="91">
    <w:abstractNumId w:val="9"/>
  </w:num>
  <w:num w:numId="92">
    <w:abstractNumId w:val="70"/>
  </w:num>
  <w:num w:numId="93">
    <w:abstractNumId w:val="54"/>
  </w:num>
  <w:num w:numId="94">
    <w:abstractNumId w:val="33"/>
  </w:num>
  <w:num w:numId="95">
    <w:abstractNumId w:val="18"/>
  </w:num>
  <w:num w:numId="96">
    <w:abstractNumId w:val="47"/>
  </w:num>
  <w:num w:numId="97">
    <w:abstractNumId w:val="52"/>
  </w:num>
  <w:num w:numId="98">
    <w:abstractNumId w:val="95"/>
  </w:num>
  <w:num w:numId="99">
    <w:abstractNumId w:val="32"/>
  </w:num>
  <w:num w:numId="100">
    <w:abstractNumId w:val="3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4ED"/>
    <w:rsid w:val="000109E6"/>
    <w:rsid w:val="000119B8"/>
    <w:rsid w:val="00011E83"/>
    <w:rsid w:val="00011F67"/>
    <w:rsid w:val="0001204C"/>
    <w:rsid w:val="00012862"/>
    <w:rsid w:val="000128E6"/>
    <w:rsid w:val="00013063"/>
    <w:rsid w:val="000145BD"/>
    <w:rsid w:val="00014701"/>
    <w:rsid w:val="00014EB1"/>
    <w:rsid w:val="00015442"/>
    <w:rsid w:val="00015EFB"/>
    <w:rsid w:val="000164D5"/>
    <w:rsid w:val="000165E2"/>
    <w:rsid w:val="00016924"/>
    <w:rsid w:val="000169EB"/>
    <w:rsid w:val="00016B2C"/>
    <w:rsid w:val="00016C6E"/>
    <w:rsid w:val="00016DE8"/>
    <w:rsid w:val="000172BE"/>
    <w:rsid w:val="00017D8A"/>
    <w:rsid w:val="00017FDE"/>
    <w:rsid w:val="000201DB"/>
    <w:rsid w:val="0002028E"/>
    <w:rsid w:val="00020765"/>
    <w:rsid w:val="00020F8B"/>
    <w:rsid w:val="00021E22"/>
    <w:rsid w:val="00022A90"/>
    <w:rsid w:val="00023388"/>
    <w:rsid w:val="00023425"/>
    <w:rsid w:val="00023C0C"/>
    <w:rsid w:val="000241BE"/>
    <w:rsid w:val="000242C0"/>
    <w:rsid w:val="000242F2"/>
    <w:rsid w:val="000246F6"/>
    <w:rsid w:val="0002588C"/>
    <w:rsid w:val="000259CC"/>
    <w:rsid w:val="00025A18"/>
    <w:rsid w:val="00025C2E"/>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3C6C"/>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37A9F"/>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1CBA"/>
    <w:rsid w:val="00052305"/>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0E4"/>
    <w:rsid w:val="00060844"/>
    <w:rsid w:val="00060EA0"/>
    <w:rsid w:val="000612E1"/>
    <w:rsid w:val="000614FE"/>
    <w:rsid w:val="00061F95"/>
    <w:rsid w:val="000623C8"/>
    <w:rsid w:val="000628C7"/>
    <w:rsid w:val="000633ED"/>
    <w:rsid w:val="000637B0"/>
    <w:rsid w:val="00063A17"/>
    <w:rsid w:val="000647C1"/>
    <w:rsid w:val="00064D4B"/>
    <w:rsid w:val="00065A5A"/>
    <w:rsid w:val="00065D38"/>
    <w:rsid w:val="0006627D"/>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960"/>
    <w:rsid w:val="00073DEC"/>
    <w:rsid w:val="00073E10"/>
    <w:rsid w:val="0007447E"/>
    <w:rsid w:val="000745AA"/>
    <w:rsid w:val="00074E86"/>
    <w:rsid w:val="000755BA"/>
    <w:rsid w:val="00075B12"/>
    <w:rsid w:val="00075B31"/>
    <w:rsid w:val="00075CA9"/>
    <w:rsid w:val="00076097"/>
    <w:rsid w:val="00076541"/>
    <w:rsid w:val="000772F4"/>
    <w:rsid w:val="000776EB"/>
    <w:rsid w:val="0007772F"/>
    <w:rsid w:val="000806C8"/>
    <w:rsid w:val="00080726"/>
    <w:rsid w:val="00080905"/>
    <w:rsid w:val="00080BAB"/>
    <w:rsid w:val="00080E4C"/>
    <w:rsid w:val="00081541"/>
    <w:rsid w:val="00081710"/>
    <w:rsid w:val="0008175D"/>
    <w:rsid w:val="000823B0"/>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02DE"/>
    <w:rsid w:val="000911AE"/>
    <w:rsid w:val="0009245F"/>
    <w:rsid w:val="00092632"/>
    <w:rsid w:val="00092DE1"/>
    <w:rsid w:val="000931B3"/>
    <w:rsid w:val="00093697"/>
    <w:rsid w:val="00093D42"/>
    <w:rsid w:val="00093D74"/>
    <w:rsid w:val="00093DD0"/>
    <w:rsid w:val="00093E63"/>
    <w:rsid w:val="000943D5"/>
    <w:rsid w:val="000943DD"/>
    <w:rsid w:val="00094A16"/>
    <w:rsid w:val="00094B23"/>
    <w:rsid w:val="00094DE6"/>
    <w:rsid w:val="00095A12"/>
    <w:rsid w:val="00096128"/>
    <w:rsid w:val="00096356"/>
    <w:rsid w:val="00096D4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930"/>
    <w:rsid w:val="000A5C6B"/>
    <w:rsid w:val="000A6351"/>
    <w:rsid w:val="000A63B0"/>
    <w:rsid w:val="000A63D6"/>
    <w:rsid w:val="000A6F17"/>
    <w:rsid w:val="000A70FF"/>
    <w:rsid w:val="000A7B38"/>
    <w:rsid w:val="000B0343"/>
    <w:rsid w:val="000B03D5"/>
    <w:rsid w:val="000B098A"/>
    <w:rsid w:val="000B0E28"/>
    <w:rsid w:val="000B19AC"/>
    <w:rsid w:val="000B2985"/>
    <w:rsid w:val="000B2ACA"/>
    <w:rsid w:val="000B2C88"/>
    <w:rsid w:val="000B2F0A"/>
    <w:rsid w:val="000B3342"/>
    <w:rsid w:val="000B335F"/>
    <w:rsid w:val="000B34D3"/>
    <w:rsid w:val="000B397F"/>
    <w:rsid w:val="000B3DF2"/>
    <w:rsid w:val="000B41B9"/>
    <w:rsid w:val="000B466D"/>
    <w:rsid w:val="000B49B1"/>
    <w:rsid w:val="000B51FA"/>
    <w:rsid w:val="000B52E8"/>
    <w:rsid w:val="000B5905"/>
    <w:rsid w:val="000B5975"/>
    <w:rsid w:val="000B5AE1"/>
    <w:rsid w:val="000B5D32"/>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ECB"/>
    <w:rsid w:val="000D01A7"/>
    <w:rsid w:val="000D035A"/>
    <w:rsid w:val="000D0565"/>
    <w:rsid w:val="000D0CCC"/>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28"/>
    <w:rsid w:val="000E07D6"/>
    <w:rsid w:val="000E1380"/>
    <w:rsid w:val="000E150B"/>
    <w:rsid w:val="000E1712"/>
    <w:rsid w:val="000E18DF"/>
    <w:rsid w:val="000E2E79"/>
    <w:rsid w:val="000E2EAD"/>
    <w:rsid w:val="000E332E"/>
    <w:rsid w:val="000E4631"/>
    <w:rsid w:val="000E475B"/>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602"/>
    <w:rsid w:val="00107779"/>
    <w:rsid w:val="001078C2"/>
    <w:rsid w:val="00107A0C"/>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07E"/>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A1F"/>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844"/>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8F8"/>
    <w:rsid w:val="00186CC8"/>
    <w:rsid w:val="00187252"/>
    <w:rsid w:val="00187703"/>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A88"/>
    <w:rsid w:val="001B60E6"/>
    <w:rsid w:val="001B6564"/>
    <w:rsid w:val="001B66F8"/>
    <w:rsid w:val="001B6800"/>
    <w:rsid w:val="001B691A"/>
    <w:rsid w:val="001B79E1"/>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D0F"/>
    <w:rsid w:val="001C6F06"/>
    <w:rsid w:val="001C7262"/>
    <w:rsid w:val="001C7A36"/>
    <w:rsid w:val="001D0C97"/>
    <w:rsid w:val="001D2360"/>
    <w:rsid w:val="001D2A0A"/>
    <w:rsid w:val="001D3109"/>
    <w:rsid w:val="001D332E"/>
    <w:rsid w:val="001D3D3E"/>
    <w:rsid w:val="001D4616"/>
    <w:rsid w:val="001D4EE3"/>
    <w:rsid w:val="001D5033"/>
    <w:rsid w:val="001D524B"/>
    <w:rsid w:val="001D5394"/>
    <w:rsid w:val="001D53DA"/>
    <w:rsid w:val="001D580B"/>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12D"/>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CB6"/>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A75"/>
    <w:rsid w:val="001F7B56"/>
    <w:rsid w:val="001F7D90"/>
    <w:rsid w:val="00200159"/>
    <w:rsid w:val="0020038B"/>
    <w:rsid w:val="00200BD3"/>
    <w:rsid w:val="00200D2C"/>
    <w:rsid w:val="002012A3"/>
    <w:rsid w:val="002019D8"/>
    <w:rsid w:val="00201EC7"/>
    <w:rsid w:val="002021A4"/>
    <w:rsid w:val="00202A77"/>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07FBE"/>
    <w:rsid w:val="002103D0"/>
    <w:rsid w:val="002107E3"/>
    <w:rsid w:val="0021080E"/>
    <w:rsid w:val="00210860"/>
    <w:rsid w:val="00210AC0"/>
    <w:rsid w:val="00210B6A"/>
    <w:rsid w:val="0021103E"/>
    <w:rsid w:val="002110A9"/>
    <w:rsid w:val="002114E1"/>
    <w:rsid w:val="00211747"/>
    <w:rsid w:val="00211FB8"/>
    <w:rsid w:val="002121E2"/>
    <w:rsid w:val="00212758"/>
    <w:rsid w:val="00212CB6"/>
    <w:rsid w:val="00212CDB"/>
    <w:rsid w:val="00212E37"/>
    <w:rsid w:val="00213117"/>
    <w:rsid w:val="002131C1"/>
    <w:rsid w:val="0021326B"/>
    <w:rsid w:val="00213638"/>
    <w:rsid w:val="002136E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CB1"/>
    <w:rsid w:val="002234A2"/>
    <w:rsid w:val="0022362F"/>
    <w:rsid w:val="002236AB"/>
    <w:rsid w:val="0022370A"/>
    <w:rsid w:val="00224593"/>
    <w:rsid w:val="00224952"/>
    <w:rsid w:val="00224DD2"/>
    <w:rsid w:val="00225A6A"/>
    <w:rsid w:val="00225AC7"/>
    <w:rsid w:val="00225ACC"/>
    <w:rsid w:val="0022610B"/>
    <w:rsid w:val="00226810"/>
    <w:rsid w:val="00226A79"/>
    <w:rsid w:val="00226ABF"/>
    <w:rsid w:val="002275A2"/>
    <w:rsid w:val="00227B59"/>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F4"/>
    <w:rsid w:val="0024358E"/>
    <w:rsid w:val="00243670"/>
    <w:rsid w:val="00243755"/>
    <w:rsid w:val="0024426B"/>
    <w:rsid w:val="00244BA7"/>
    <w:rsid w:val="00244EDB"/>
    <w:rsid w:val="002451C5"/>
    <w:rsid w:val="00245AED"/>
    <w:rsid w:val="00245BDF"/>
    <w:rsid w:val="00245BF0"/>
    <w:rsid w:val="00245CDC"/>
    <w:rsid w:val="00245F1F"/>
    <w:rsid w:val="0024632C"/>
    <w:rsid w:val="0024663B"/>
    <w:rsid w:val="002468D5"/>
    <w:rsid w:val="00246EE6"/>
    <w:rsid w:val="00247103"/>
    <w:rsid w:val="00247420"/>
    <w:rsid w:val="00247631"/>
    <w:rsid w:val="00250067"/>
    <w:rsid w:val="002504B8"/>
    <w:rsid w:val="002504FA"/>
    <w:rsid w:val="00250DFB"/>
    <w:rsid w:val="002510D0"/>
    <w:rsid w:val="002516DE"/>
    <w:rsid w:val="00251F81"/>
    <w:rsid w:val="002525D1"/>
    <w:rsid w:val="00252BE0"/>
    <w:rsid w:val="00252C33"/>
    <w:rsid w:val="00253333"/>
    <w:rsid w:val="00253588"/>
    <w:rsid w:val="002537BD"/>
    <w:rsid w:val="00253AA7"/>
    <w:rsid w:val="002546F4"/>
    <w:rsid w:val="00254767"/>
    <w:rsid w:val="002551D0"/>
    <w:rsid w:val="00255374"/>
    <w:rsid w:val="002566CD"/>
    <w:rsid w:val="00257220"/>
    <w:rsid w:val="0025729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7BC"/>
    <w:rsid w:val="00265873"/>
    <w:rsid w:val="00265884"/>
    <w:rsid w:val="0026661B"/>
    <w:rsid w:val="0026693F"/>
    <w:rsid w:val="00266A7E"/>
    <w:rsid w:val="00266B13"/>
    <w:rsid w:val="00267348"/>
    <w:rsid w:val="002706AC"/>
    <w:rsid w:val="00270728"/>
    <w:rsid w:val="00270D42"/>
    <w:rsid w:val="00271654"/>
    <w:rsid w:val="0027195D"/>
    <w:rsid w:val="00272540"/>
    <w:rsid w:val="00272B03"/>
    <w:rsid w:val="00272D1B"/>
    <w:rsid w:val="00272D51"/>
    <w:rsid w:val="002733E2"/>
    <w:rsid w:val="00273758"/>
    <w:rsid w:val="00274A12"/>
    <w:rsid w:val="00274DF7"/>
    <w:rsid w:val="002750B1"/>
    <w:rsid w:val="00275316"/>
    <w:rsid w:val="002767C2"/>
    <w:rsid w:val="00276A35"/>
    <w:rsid w:val="00276B1A"/>
    <w:rsid w:val="00276D24"/>
    <w:rsid w:val="00277751"/>
    <w:rsid w:val="00277835"/>
    <w:rsid w:val="00277C20"/>
    <w:rsid w:val="00280016"/>
    <w:rsid w:val="00280022"/>
    <w:rsid w:val="00280AB1"/>
    <w:rsid w:val="00281114"/>
    <w:rsid w:val="0028116C"/>
    <w:rsid w:val="00283061"/>
    <w:rsid w:val="0028309E"/>
    <w:rsid w:val="00283BB9"/>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87E13"/>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2F99"/>
    <w:rsid w:val="002A30EF"/>
    <w:rsid w:val="002A34F8"/>
    <w:rsid w:val="002A3550"/>
    <w:rsid w:val="002A368A"/>
    <w:rsid w:val="002A4065"/>
    <w:rsid w:val="002A4A44"/>
    <w:rsid w:val="002A5522"/>
    <w:rsid w:val="002A59F0"/>
    <w:rsid w:val="002A6432"/>
    <w:rsid w:val="002A681E"/>
    <w:rsid w:val="002A68C6"/>
    <w:rsid w:val="002A6F25"/>
    <w:rsid w:val="002A6FBA"/>
    <w:rsid w:val="002A6FD3"/>
    <w:rsid w:val="002A7DA7"/>
    <w:rsid w:val="002B0A7D"/>
    <w:rsid w:val="002B0A7F"/>
    <w:rsid w:val="002B0BCA"/>
    <w:rsid w:val="002B1A69"/>
    <w:rsid w:val="002B1B25"/>
    <w:rsid w:val="002B2723"/>
    <w:rsid w:val="002B2C69"/>
    <w:rsid w:val="002B2FB7"/>
    <w:rsid w:val="002B303A"/>
    <w:rsid w:val="002B3535"/>
    <w:rsid w:val="002B3708"/>
    <w:rsid w:val="002B44EA"/>
    <w:rsid w:val="002B48E4"/>
    <w:rsid w:val="002B4E5D"/>
    <w:rsid w:val="002B538E"/>
    <w:rsid w:val="002B5461"/>
    <w:rsid w:val="002B5DCA"/>
    <w:rsid w:val="002B6BDC"/>
    <w:rsid w:val="002B7101"/>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E5E"/>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455"/>
    <w:rsid w:val="002E076B"/>
    <w:rsid w:val="002E0AA5"/>
    <w:rsid w:val="002E0B36"/>
    <w:rsid w:val="002E179B"/>
    <w:rsid w:val="002E1C9E"/>
    <w:rsid w:val="002E257B"/>
    <w:rsid w:val="002E271A"/>
    <w:rsid w:val="002E3599"/>
    <w:rsid w:val="002E3885"/>
    <w:rsid w:val="002E3C65"/>
    <w:rsid w:val="002E3F5B"/>
    <w:rsid w:val="002E4362"/>
    <w:rsid w:val="002E4C44"/>
    <w:rsid w:val="002E52D1"/>
    <w:rsid w:val="002E5437"/>
    <w:rsid w:val="002E55E4"/>
    <w:rsid w:val="002E5620"/>
    <w:rsid w:val="002E56AC"/>
    <w:rsid w:val="002E5971"/>
    <w:rsid w:val="002E6371"/>
    <w:rsid w:val="002E63D9"/>
    <w:rsid w:val="002E640E"/>
    <w:rsid w:val="002E652A"/>
    <w:rsid w:val="002E6C96"/>
    <w:rsid w:val="002E7025"/>
    <w:rsid w:val="002E7F4A"/>
    <w:rsid w:val="002E7F95"/>
    <w:rsid w:val="002F00BD"/>
    <w:rsid w:val="002F079B"/>
    <w:rsid w:val="002F0C28"/>
    <w:rsid w:val="002F110F"/>
    <w:rsid w:val="002F179E"/>
    <w:rsid w:val="002F252E"/>
    <w:rsid w:val="002F28E0"/>
    <w:rsid w:val="002F2AA1"/>
    <w:rsid w:val="002F3CDE"/>
    <w:rsid w:val="002F43BA"/>
    <w:rsid w:val="002F4741"/>
    <w:rsid w:val="002F4B89"/>
    <w:rsid w:val="002F4B9C"/>
    <w:rsid w:val="002F4FED"/>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E33"/>
    <w:rsid w:val="00302F34"/>
    <w:rsid w:val="00303440"/>
    <w:rsid w:val="003038B5"/>
    <w:rsid w:val="00304108"/>
    <w:rsid w:val="00304414"/>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6AB"/>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193"/>
    <w:rsid w:val="003231E8"/>
    <w:rsid w:val="003232D2"/>
    <w:rsid w:val="00323578"/>
    <w:rsid w:val="003235AF"/>
    <w:rsid w:val="00323803"/>
    <w:rsid w:val="00323D6B"/>
    <w:rsid w:val="0032552C"/>
    <w:rsid w:val="0032578C"/>
    <w:rsid w:val="0032624A"/>
    <w:rsid w:val="00326957"/>
    <w:rsid w:val="00326AE2"/>
    <w:rsid w:val="00326FCE"/>
    <w:rsid w:val="00327703"/>
    <w:rsid w:val="003278B6"/>
    <w:rsid w:val="00327DF6"/>
    <w:rsid w:val="003304F3"/>
    <w:rsid w:val="00330D58"/>
    <w:rsid w:val="00331426"/>
    <w:rsid w:val="0033171D"/>
    <w:rsid w:val="00331FC3"/>
    <w:rsid w:val="00332064"/>
    <w:rsid w:val="003326F9"/>
    <w:rsid w:val="00333404"/>
    <w:rsid w:val="003336B3"/>
    <w:rsid w:val="00333E71"/>
    <w:rsid w:val="003348CB"/>
    <w:rsid w:val="00334A12"/>
    <w:rsid w:val="00334A82"/>
    <w:rsid w:val="00335031"/>
    <w:rsid w:val="0033573B"/>
    <w:rsid w:val="003358F3"/>
    <w:rsid w:val="00335B70"/>
    <w:rsid w:val="00335B75"/>
    <w:rsid w:val="00335D8C"/>
    <w:rsid w:val="0033600E"/>
    <w:rsid w:val="00336072"/>
    <w:rsid w:val="003363A1"/>
    <w:rsid w:val="00336427"/>
    <w:rsid w:val="00337549"/>
    <w:rsid w:val="00337848"/>
    <w:rsid w:val="003410D9"/>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82E"/>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2F8"/>
    <w:rsid w:val="0036487C"/>
    <w:rsid w:val="00364AC8"/>
    <w:rsid w:val="00364BE8"/>
    <w:rsid w:val="00365411"/>
    <w:rsid w:val="00365FA2"/>
    <w:rsid w:val="00366596"/>
    <w:rsid w:val="003666D8"/>
    <w:rsid w:val="003669CD"/>
    <w:rsid w:val="00366C69"/>
    <w:rsid w:val="003672E2"/>
    <w:rsid w:val="0036735B"/>
    <w:rsid w:val="00367441"/>
    <w:rsid w:val="003675A1"/>
    <w:rsid w:val="003676C1"/>
    <w:rsid w:val="00367B1D"/>
    <w:rsid w:val="00370184"/>
    <w:rsid w:val="00370B92"/>
    <w:rsid w:val="00370E4F"/>
    <w:rsid w:val="00371215"/>
    <w:rsid w:val="003713E9"/>
    <w:rsid w:val="003717A6"/>
    <w:rsid w:val="00371B7D"/>
    <w:rsid w:val="00372AF8"/>
    <w:rsid w:val="00372F0D"/>
    <w:rsid w:val="00373015"/>
    <w:rsid w:val="003737C9"/>
    <w:rsid w:val="00373AF7"/>
    <w:rsid w:val="00374059"/>
    <w:rsid w:val="00374A87"/>
    <w:rsid w:val="0037535B"/>
    <w:rsid w:val="0037552D"/>
    <w:rsid w:val="003756DB"/>
    <w:rsid w:val="00376CA0"/>
    <w:rsid w:val="00376D3B"/>
    <w:rsid w:val="003770BB"/>
    <w:rsid w:val="003772C8"/>
    <w:rsid w:val="0037771A"/>
    <w:rsid w:val="003779D8"/>
    <w:rsid w:val="003802AC"/>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0BE"/>
    <w:rsid w:val="00393900"/>
    <w:rsid w:val="003940CE"/>
    <w:rsid w:val="00394597"/>
    <w:rsid w:val="00394EF3"/>
    <w:rsid w:val="00395661"/>
    <w:rsid w:val="00395BDD"/>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CB8"/>
    <w:rsid w:val="003A2EC3"/>
    <w:rsid w:val="003A36F2"/>
    <w:rsid w:val="003A3BD6"/>
    <w:rsid w:val="003A3D39"/>
    <w:rsid w:val="003A3E5B"/>
    <w:rsid w:val="003A3EC7"/>
    <w:rsid w:val="003A40B4"/>
    <w:rsid w:val="003A419F"/>
    <w:rsid w:val="003A4824"/>
    <w:rsid w:val="003A520C"/>
    <w:rsid w:val="003A58CB"/>
    <w:rsid w:val="003A68FD"/>
    <w:rsid w:val="003A7834"/>
    <w:rsid w:val="003A7ED8"/>
    <w:rsid w:val="003B0B5B"/>
    <w:rsid w:val="003B0E79"/>
    <w:rsid w:val="003B175E"/>
    <w:rsid w:val="003B19A2"/>
    <w:rsid w:val="003B1FE5"/>
    <w:rsid w:val="003B25C1"/>
    <w:rsid w:val="003B27BC"/>
    <w:rsid w:val="003B3575"/>
    <w:rsid w:val="003B3C08"/>
    <w:rsid w:val="003B50BC"/>
    <w:rsid w:val="003B59C4"/>
    <w:rsid w:val="003B5CA9"/>
    <w:rsid w:val="003B5D97"/>
    <w:rsid w:val="003B63A4"/>
    <w:rsid w:val="003B68FE"/>
    <w:rsid w:val="003B6D7D"/>
    <w:rsid w:val="003B6DE2"/>
    <w:rsid w:val="003B7300"/>
    <w:rsid w:val="003B7AB8"/>
    <w:rsid w:val="003B7D7E"/>
    <w:rsid w:val="003C01A0"/>
    <w:rsid w:val="003C05CB"/>
    <w:rsid w:val="003C08B1"/>
    <w:rsid w:val="003C0931"/>
    <w:rsid w:val="003C0BE7"/>
    <w:rsid w:val="003C0F1F"/>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310"/>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46E"/>
    <w:rsid w:val="003D4735"/>
    <w:rsid w:val="003D4770"/>
    <w:rsid w:val="003D4823"/>
    <w:rsid w:val="003D4D1C"/>
    <w:rsid w:val="003D5603"/>
    <w:rsid w:val="003D5C1A"/>
    <w:rsid w:val="003D5CBF"/>
    <w:rsid w:val="003D66D2"/>
    <w:rsid w:val="003D78DF"/>
    <w:rsid w:val="003E07AE"/>
    <w:rsid w:val="003E0985"/>
    <w:rsid w:val="003E0C68"/>
    <w:rsid w:val="003E10EF"/>
    <w:rsid w:val="003E123B"/>
    <w:rsid w:val="003E1428"/>
    <w:rsid w:val="003E14FC"/>
    <w:rsid w:val="003E1555"/>
    <w:rsid w:val="003E1B64"/>
    <w:rsid w:val="003E266D"/>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B39"/>
    <w:rsid w:val="003F6CD2"/>
    <w:rsid w:val="003F788D"/>
    <w:rsid w:val="003F79BC"/>
    <w:rsid w:val="004004B8"/>
    <w:rsid w:val="0040059B"/>
    <w:rsid w:val="00400E80"/>
    <w:rsid w:val="0040126E"/>
    <w:rsid w:val="0040149F"/>
    <w:rsid w:val="0040157B"/>
    <w:rsid w:val="00401A84"/>
    <w:rsid w:val="00401D15"/>
    <w:rsid w:val="004020D4"/>
    <w:rsid w:val="00402111"/>
    <w:rsid w:val="0040217F"/>
    <w:rsid w:val="004021B6"/>
    <w:rsid w:val="004022FC"/>
    <w:rsid w:val="00402325"/>
    <w:rsid w:val="00402B23"/>
    <w:rsid w:val="00402CBA"/>
    <w:rsid w:val="004037B8"/>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D76"/>
    <w:rsid w:val="004163A3"/>
    <w:rsid w:val="00416439"/>
    <w:rsid w:val="004164FD"/>
    <w:rsid w:val="004165A6"/>
    <w:rsid w:val="00416665"/>
    <w:rsid w:val="00416A67"/>
    <w:rsid w:val="00416ACB"/>
    <w:rsid w:val="00416C1F"/>
    <w:rsid w:val="00417C9A"/>
    <w:rsid w:val="004204A7"/>
    <w:rsid w:val="004218B5"/>
    <w:rsid w:val="004218CE"/>
    <w:rsid w:val="0042199D"/>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C3C"/>
    <w:rsid w:val="00426FFF"/>
    <w:rsid w:val="00427099"/>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7A2"/>
    <w:rsid w:val="00436E2F"/>
    <w:rsid w:val="00436EAB"/>
    <w:rsid w:val="004372FC"/>
    <w:rsid w:val="00437763"/>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4CC9"/>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1D65"/>
    <w:rsid w:val="00453A2A"/>
    <w:rsid w:val="00453BB6"/>
    <w:rsid w:val="00453CAA"/>
    <w:rsid w:val="0045473C"/>
    <w:rsid w:val="00455113"/>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0CF"/>
    <w:rsid w:val="004633F8"/>
    <w:rsid w:val="00463F3C"/>
    <w:rsid w:val="004646B4"/>
    <w:rsid w:val="00464A88"/>
    <w:rsid w:val="004651A0"/>
    <w:rsid w:val="00465725"/>
    <w:rsid w:val="0046594C"/>
    <w:rsid w:val="00466532"/>
    <w:rsid w:val="004665F5"/>
    <w:rsid w:val="004666E6"/>
    <w:rsid w:val="004667B7"/>
    <w:rsid w:val="00466EAA"/>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601"/>
    <w:rsid w:val="004828C0"/>
    <w:rsid w:val="00482BBE"/>
    <w:rsid w:val="00483050"/>
    <w:rsid w:val="00483171"/>
    <w:rsid w:val="00483878"/>
    <w:rsid w:val="00483A12"/>
    <w:rsid w:val="00483F2F"/>
    <w:rsid w:val="00484A77"/>
    <w:rsid w:val="0048540F"/>
    <w:rsid w:val="00485910"/>
    <w:rsid w:val="00485970"/>
    <w:rsid w:val="00485C0D"/>
    <w:rsid w:val="0048608D"/>
    <w:rsid w:val="00486575"/>
    <w:rsid w:val="004866D0"/>
    <w:rsid w:val="00486936"/>
    <w:rsid w:val="0049047C"/>
    <w:rsid w:val="00491F7C"/>
    <w:rsid w:val="00492A46"/>
    <w:rsid w:val="004934D1"/>
    <w:rsid w:val="00494242"/>
    <w:rsid w:val="00494DCB"/>
    <w:rsid w:val="00494E8E"/>
    <w:rsid w:val="004955BC"/>
    <w:rsid w:val="00495D63"/>
    <w:rsid w:val="0049648F"/>
    <w:rsid w:val="00496603"/>
    <w:rsid w:val="00496606"/>
    <w:rsid w:val="004968E1"/>
    <w:rsid w:val="00496BD7"/>
    <w:rsid w:val="00496F05"/>
    <w:rsid w:val="00497370"/>
    <w:rsid w:val="004A0F39"/>
    <w:rsid w:val="004A0FBF"/>
    <w:rsid w:val="004A1F4D"/>
    <w:rsid w:val="004A206E"/>
    <w:rsid w:val="004A251F"/>
    <w:rsid w:val="004A3689"/>
    <w:rsid w:val="004A3BAA"/>
    <w:rsid w:val="004A3BF1"/>
    <w:rsid w:val="004A3D34"/>
    <w:rsid w:val="004A3E42"/>
    <w:rsid w:val="004A4715"/>
    <w:rsid w:val="004A47EB"/>
    <w:rsid w:val="004A5046"/>
    <w:rsid w:val="004A542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58F3"/>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A1D"/>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AEC"/>
    <w:rsid w:val="004F4DBB"/>
    <w:rsid w:val="004F5479"/>
    <w:rsid w:val="004F7528"/>
    <w:rsid w:val="004F7944"/>
    <w:rsid w:val="004F7A9A"/>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16"/>
    <w:rsid w:val="00507A68"/>
    <w:rsid w:val="00511218"/>
    <w:rsid w:val="00511DCC"/>
    <w:rsid w:val="00511F15"/>
    <w:rsid w:val="005123FC"/>
    <w:rsid w:val="00512F1A"/>
    <w:rsid w:val="0051318C"/>
    <w:rsid w:val="00513681"/>
    <w:rsid w:val="0051420D"/>
    <w:rsid w:val="005142CD"/>
    <w:rsid w:val="005143C9"/>
    <w:rsid w:val="005144DD"/>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8A1"/>
    <w:rsid w:val="0052692F"/>
    <w:rsid w:val="00527200"/>
    <w:rsid w:val="00527617"/>
    <w:rsid w:val="00527B44"/>
    <w:rsid w:val="00527BD2"/>
    <w:rsid w:val="00527EA0"/>
    <w:rsid w:val="005300AC"/>
    <w:rsid w:val="00530157"/>
    <w:rsid w:val="0053022F"/>
    <w:rsid w:val="005302C2"/>
    <w:rsid w:val="005304E5"/>
    <w:rsid w:val="0053051A"/>
    <w:rsid w:val="005305F5"/>
    <w:rsid w:val="00530694"/>
    <w:rsid w:val="00531085"/>
    <w:rsid w:val="005312C4"/>
    <w:rsid w:val="0053146C"/>
    <w:rsid w:val="00531B34"/>
    <w:rsid w:val="00531EBE"/>
    <w:rsid w:val="00532491"/>
    <w:rsid w:val="00532F8B"/>
    <w:rsid w:val="00533106"/>
    <w:rsid w:val="00533737"/>
    <w:rsid w:val="00533F23"/>
    <w:rsid w:val="00534000"/>
    <w:rsid w:val="0053498E"/>
    <w:rsid w:val="00534E52"/>
    <w:rsid w:val="0053506F"/>
    <w:rsid w:val="00535B79"/>
    <w:rsid w:val="00535C48"/>
    <w:rsid w:val="00535D7C"/>
    <w:rsid w:val="00536579"/>
    <w:rsid w:val="005366AE"/>
    <w:rsid w:val="005369AF"/>
    <w:rsid w:val="005369FF"/>
    <w:rsid w:val="00536C1E"/>
    <w:rsid w:val="00536EE8"/>
    <w:rsid w:val="00537F76"/>
    <w:rsid w:val="00540970"/>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3CA"/>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43DE"/>
    <w:rsid w:val="00574630"/>
    <w:rsid w:val="005748C6"/>
    <w:rsid w:val="00574E34"/>
    <w:rsid w:val="00574F3F"/>
    <w:rsid w:val="0057562C"/>
    <w:rsid w:val="005759F6"/>
    <w:rsid w:val="00575E3E"/>
    <w:rsid w:val="005763D5"/>
    <w:rsid w:val="0057659D"/>
    <w:rsid w:val="005765F5"/>
    <w:rsid w:val="00576D6C"/>
    <w:rsid w:val="0057707A"/>
    <w:rsid w:val="005772F8"/>
    <w:rsid w:val="0057771B"/>
    <w:rsid w:val="00577A2E"/>
    <w:rsid w:val="00577D05"/>
    <w:rsid w:val="0058080B"/>
    <w:rsid w:val="00580D77"/>
    <w:rsid w:val="00580E48"/>
    <w:rsid w:val="00580F0A"/>
    <w:rsid w:val="00581246"/>
    <w:rsid w:val="00581401"/>
    <w:rsid w:val="00581A5F"/>
    <w:rsid w:val="0058263F"/>
    <w:rsid w:val="00582C3A"/>
    <w:rsid w:val="00582D48"/>
    <w:rsid w:val="00582E1A"/>
    <w:rsid w:val="00583147"/>
    <w:rsid w:val="00583907"/>
    <w:rsid w:val="00583A09"/>
    <w:rsid w:val="00583B21"/>
    <w:rsid w:val="00583EBB"/>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12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D0C"/>
    <w:rsid w:val="00595EB3"/>
    <w:rsid w:val="005961D3"/>
    <w:rsid w:val="005961F7"/>
    <w:rsid w:val="0059650E"/>
    <w:rsid w:val="00596B9C"/>
    <w:rsid w:val="00597118"/>
    <w:rsid w:val="00597AB5"/>
    <w:rsid w:val="005A054D"/>
    <w:rsid w:val="005A0A46"/>
    <w:rsid w:val="005A0D02"/>
    <w:rsid w:val="005A10B9"/>
    <w:rsid w:val="005A11EA"/>
    <w:rsid w:val="005A146C"/>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24D"/>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C47"/>
    <w:rsid w:val="005C36A1"/>
    <w:rsid w:val="005C3E40"/>
    <w:rsid w:val="005C40F4"/>
    <w:rsid w:val="005C4122"/>
    <w:rsid w:val="005C43BE"/>
    <w:rsid w:val="005C44E9"/>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03"/>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379A"/>
    <w:rsid w:val="005E427F"/>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353E"/>
    <w:rsid w:val="005F4171"/>
    <w:rsid w:val="005F46D6"/>
    <w:rsid w:val="005F49EA"/>
    <w:rsid w:val="005F4C1E"/>
    <w:rsid w:val="005F4C42"/>
    <w:rsid w:val="005F4D93"/>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27EA"/>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014"/>
    <w:rsid w:val="006205CA"/>
    <w:rsid w:val="00620C9B"/>
    <w:rsid w:val="00621AA9"/>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ADF"/>
    <w:rsid w:val="00631C62"/>
    <w:rsid w:val="006342A9"/>
    <w:rsid w:val="00634ACF"/>
    <w:rsid w:val="00635035"/>
    <w:rsid w:val="00635075"/>
    <w:rsid w:val="0063580D"/>
    <w:rsid w:val="00635CAE"/>
    <w:rsid w:val="00636068"/>
    <w:rsid w:val="00636753"/>
    <w:rsid w:val="006370CB"/>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0956"/>
    <w:rsid w:val="00661638"/>
    <w:rsid w:val="006618CC"/>
    <w:rsid w:val="00661D1B"/>
    <w:rsid w:val="00662111"/>
    <w:rsid w:val="00662118"/>
    <w:rsid w:val="00662312"/>
    <w:rsid w:val="00662474"/>
    <w:rsid w:val="00662F62"/>
    <w:rsid w:val="00663264"/>
    <w:rsid w:val="006632EF"/>
    <w:rsid w:val="0066360B"/>
    <w:rsid w:val="006637CC"/>
    <w:rsid w:val="006638AD"/>
    <w:rsid w:val="00664824"/>
    <w:rsid w:val="00665975"/>
    <w:rsid w:val="0066732C"/>
    <w:rsid w:val="0066736B"/>
    <w:rsid w:val="006674B9"/>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780"/>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495F"/>
    <w:rsid w:val="00694C8B"/>
    <w:rsid w:val="00694E92"/>
    <w:rsid w:val="006952DC"/>
    <w:rsid w:val="006955D9"/>
    <w:rsid w:val="00695887"/>
    <w:rsid w:val="006964E7"/>
    <w:rsid w:val="00696762"/>
    <w:rsid w:val="00696A31"/>
    <w:rsid w:val="00696BDC"/>
    <w:rsid w:val="00697434"/>
    <w:rsid w:val="0069766F"/>
    <w:rsid w:val="00697733"/>
    <w:rsid w:val="00697E33"/>
    <w:rsid w:val="006A1A46"/>
    <w:rsid w:val="006A254E"/>
    <w:rsid w:val="006A27A6"/>
    <w:rsid w:val="006A287F"/>
    <w:rsid w:val="006A2C30"/>
    <w:rsid w:val="006A301C"/>
    <w:rsid w:val="006A3E2B"/>
    <w:rsid w:val="006A63FA"/>
    <w:rsid w:val="006A6893"/>
    <w:rsid w:val="006A6E17"/>
    <w:rsid w:val="006A6FBC"/>
    <w:rsid w:val="006A7302"/>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C7565"/>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6C6"/>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A9A"/>
    <w:rsid w:val="006E2FEF"/>
    <w:rsid w:val="006E3A25"/>
    <w:rsid w:val="006E3C74"/>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0968"/>
    <w:rsid w:val="006F1064"/>
    <w:rsid w:val="006F1872"/>
    <w:rsid w:val="006F1EB7"/>
    <w:rsid w:val="006F2020"/>
    <w:rsid w:val="006F2425"/>
    <w:rsid w:val="006F2821"/>
    <w:rsid w:val="006F2A63"/>
    <w:rsid w:val="006F2F3C"/>
    <w:rsid w:val="006F39F9"/>
    <w:rsid w:val="006F3BD7"/>
    <w:rsid w:val="006F3E13"/>
    <w:rsid w:val="006F454B"/>
    <w:rsid w:val="006F4C57"/>
    <w:rsid w:val="006F5287"/>
    <w:rsid w:val="006F52E5"/>
    <w:rsid w:val="006F5654"/>
    <w:rsid w:val="006F6066"/>
    <w:rsid w:val="006F62DB"/>
    <w:rsid w:val="006F63C2"/>
    <w:rsid w:val="006F6850"/>
    <w:rsid w:val="006F6A78"/>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154"/>
    <w:rsid w:val="00715734"/>
    <w:rsid w:val="00715B5F"/>
    <w:rsid w:val="00715F66"/>
    <w:rsid w:val="00716462"/>
    <w:rsid w:val="007168FA"/>
    <w:rsid w:val="00716AE1"/>
    <w:rsid w:val="00716F44"/>
    <w:rsid w:val="0071712B"/>
    <w:rsid w:val="007177A1"/>
    <w:rsid w:val="007177B8"/>
    <w:rsid w:val="00717849"/>
    <w:rsid w:val="00717FDD"/>
    <w:rsid w:val="00720A86"/>
    <w:rsid w:val="00721084"/>
    <w:rsid w:val="0072117A"/>
    <w:rsid w:val="00721262"/>
    <w:rsid w:val="007217DF"/>
    <w:rsid w:val="00721D9B"/>
    <w:rsid w:val="00721E78"/>
    <w:rsid w:val="00722121"/>
    <w:rsid w:val="007224B9"/>
    <w:rsid w:val="00722E5C"/>
    <w:rsid w:val="00722F94"/>
    <w:rsid w:val="00722FB1"/>
    <w:rsid w:val="0072318B"/>
    <w:rsid w:val="00723AA7"/>
    <w:rsid w:val="0072432E"/>
    <w:rsid w:val="007248D0"/>
    <w:rsid w:val="00725045"/>
    <w:rsid w:val="007251F4"/>
    <w:rsid w:val="007252BC"/>
    <w:rsid w:val="00725525"/>
    <w:rsid w:val="00725F79"/>
    <w:rsid w:val="00726036"/>
    <w:rsid w:val="00726279"/>
    <w:rsid w:val="0072644F"/>
    <w:rsid w:val="007266F1"/>
    <w:rsid w:val="00726A9B"/>
    <w:rsid w:val="00727530"/>
    <w:rsid w:val="00727A0E"/>
    <w:rsid w:val="00727DBC"/>
    <w:rsid w:val="007318D0"/>
    <w:rsid w:val="00731C59"/>
    <w:rsid w:val="00731E7C"/>
    <w:rsid w:val="00731E82"/>
    <w:rsid w:val="00732020"/>
    <w:rsid w:val="00732619"/>
    <w:rsid w:val="00732721"/>
    <w:rsid w:val="00732819"/>
    <w:rsid w:val="007329EF"/>
    <w:rsid w:val="0073327A"/>
    <w:rsid w:val="00733F06"/>
    <w:rsid w:val="007342A9"/>
    <w:rsid w:val="00734BA6"/>
    <w:rsid w:val="00734EBE"/>
    <w:rsid w:val="007350E6"/>
    <w:rsid w:val="007352CA"/>
    <w:rsid w:val="007352EF"/>
    <w:rsid w:val="00736082"/>
    <w:rsid w:val="007360CA"/>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59E"/>
    <w:rsid w:val="00744861"/>
    <w:rsid w:val="00744A64"/>
    <w:rsid w:val="00744D47"/>
    <w:rsid w:val="00744D9C"/>
    <w:rsid w:val="00744DEA"/>
    <w:rsid w:val="00744E50"/>
    <w:rsid w:val="00744EA0"/>
    <w:rsid w:val="00744F67"/>
    <w:rsid w:val="00745A61"/>
    <w:rsid w:val="0074638D"/>
    <w:rsid w:val="00746484"/>
    <w:rsid w:val="00746AE9"/>
    <w:rsid w:val="0074704F"/>
    <w:rsid w:val="00747789"/>
    <w:rsid w:val="00747F48"/>
    <w:rsid w:val="00747F4C"/>
    <w:rsid w:val="00750398"/>
    <w:rsid w:val="007506BD"/>
    <w:rsid w:val="00750AF5"/>
    <w:rsid w:val="00750E32"/>
    <w:rsid w:val="00750F96"/>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E16"/>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28C"/>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F4"/>
    <w:rsid w:val="007739C6"/>
    <w:rsid w:val="00773D49"/>
    <w:rsid w:val="007741D4"/>
    <w:rsid w:val="00774390"/>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90176"/>
    <w:rsid w:val="00790A65"/>
    <w:rsid w:val="0079150C"/>
    <w:rsid w:val="0079162F"/>
    <w:rsid w:val="007920B1"/>
    <w:rsid w:val="00792F3B"/>
    <w:rsid w:val="007934FA"/>
    <w:rsid w:val="00794924"/>
    <w:rsid w:val="00795438"/>
    <w:rsid w:val="007955AA"/>
    <w:rsid w:val="007965CC"/>
    <w:rsid w:val="0079672F"/>
    <w:rsid w:val="00796D05"/>
    <w:rsid w:val="00796D17"/>
    <w:rsid w:val="00797216"/>
    <w:rsid w:val="00797364"/>
    <w:rsid w:val="007A07DB"/>
    <w:rsid w:val="007A0BC2"/>
    <w:rsid w:val="007A1054"/>
    <w:rsid w:val="007A1541"/>
    <w:rsid w:val="007A1F44"/>
    <w:rsid w:val="007A23C9"/>
    <w:rsid w:val="007A23FF"/>
    <w:rsid w:val="007A295B"/>
    <w:rsid w:val="007A330B"/>
    <w:rsid w:val="007A3424"/>
    <w:rsid w:val="007A35EF"/>
    <w:rsid w:val="007A42CE"/>
    <w:rsid w:val="007A43A2"/>
    <w:rsid w:val="007A4D04"/>
    <w:rsid w:val="007A4F5D"/>
    <w:rsid w:val="007A57E7"/>
    <w:rsid w:val="007A5943"/>
    <w:rsid w:val="007A6402"/>
    <w:rsid w:val="007A64C0"/>
    <w:rsid w:val="007A6C8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8E"/>
    <w:rsid w:val="007B7DC1"/>
    <w:rsid w:val="007B7EDB"/>
    <w:rsid w:val="007C19AD"/>
    <w:rsid w:val="007C21FB"/>
    <w:rsid w:val="007C2403"/>
    <w:rsid w:val="007C3598"/>
    <w:rsid w:val="007C3FA8"/>
    <w:rsid w:val="007C467D"/>
    <w:rsid w:val="007C469A"/>
    <w:rsid w:val="007C47A9"/>
    <w:rsid w:val="007C49E9"/>
    <w:rsid w:val="007C5144"/>
    <w:rsid w:val="007C57C6"/>
    <w:rsid w:val="007C6450"/>
    <w:rsid w:val="007C6818"/>
    <w:rsid w:val="007C68DA"/>
    <w:rsid w:val="007C6A71"/>
    <w:rsid w:val="007C6F32"/>
    <w:rsid w:val="007C7B86"/>
    <w:rsid w:val="007D0398"/>
    <w:rsid w:val="007D042D"/>
    <w:rsid w:val="007D0BCF"/>
    <w:rsid w:val="007D0FF8"/>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2EC"/>
    <w:rsid w:val="007E4414"/>
    <w:rsid w:val="007E4BA5"/>
    <w:rsid w:val="007E4C88"/>
    <w:rsid w:val="007E4D2F"/>
    <w:rsid w:val="007E4DF4"/>
    <w:rsid w:val="007E50D6"/>
    <w:rsid w:val="007E585E"/>
    <w:rsid w:val="007E688A"/>
    <w:rsid w:val="007E6A37"/>
    <w:rsid w:val="007E7DDF"/>
    <w:rsid w:val="007F0A66"/>
    <w:rsid w:val="007F11A5"/>
    <w:rsid w:val="007F11C8"/>
    <w:rsid w:val="007F1940"/>
    <w:rsid w:val="007F1CFB"/>
    <w:rsid w:val="007F1DEC"/>
    <w:rsid w:val="007F2148"/>
    <w:rsid w:val="007F220B"/>
    <w:rsid w:val="007F27DD"/>
    <w:rsid w:val="007F3658"/>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101FD"/>
    <w:rsid w:val="00810356"/>
    <w:rsid w:val="00810D8D"/>
    <w:rsid w:val="00810E70"/>
    <w:rsid w:val="00810FE5"/>
    <w:rsid w:val="00811835"/>
    <w:rsid w:val="00812092"/>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790"/>
    <w:rsid w:val="00832F5C"/>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B41"/>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BF0"/>
    <w:rsid w:val="00865C7F"/>
    <w:rsid w:val="00866434"/>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29D"/>
    <w:rsid w:val="008854A0"/>
    <w:rsid w:val="0088568C"/>
    <w:rsid w:val="00886461"/>
    <w:rsid w:val="00886D5C"/>
    <w:rsid w:val="00886F07"/>
    <w:rsid w:val="00886F20"/>
    <w:rsid w:val="00887452"/>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0AE"/>
    <w:rsid w:val="00897417"/>
    <w:rsid w:val="00897534"/>
    <w:rsid w:val="008A0AB2"/>
    <w:rsid w:val="008A0CFC"/>
    <w:rsid w:val="008A11BC"/>
    <w:rsid w:val="008A12FE"/>
    <w:rsid w:val="008A1A89"/>
    <w:rsid w:val="008A1DBB"/>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743"/>
    <w:rsid w:val="008B1B73"/>
    <w:rsid w:val="008B1D0A"/>
    <w:rsid w:val="008B1E53"/>
    <w:rsid w:val="008B1E5B"/>
    <w:rsid w:val="008B271D"/>
    <w:rsid w:val="008B389D"/>
    <w:rsid w:val="008B3C5C"/>
    <w:rsid w:val="008B3DA3"/>
    <w:rsid w:val="008B427B"/>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150"/>
    <w:rsid w:val="008C424F"/>
    <w:rsid w:val="008C43FE"/>
    <w:rsid w:val="008C4C7E"/>
    <w:rsid w:val="008C5C46"/>
    <w:rsid w:val="008C6184"/>
    <w:rsid w:val="008C6624"/>
    <w:rsid w:val="008C6EA5"/>
    <w:rsid w:val="008C785E"/>
    <w:rsid w:val="008D0A8A"/>
    <w:rsid w:val="008D0AFB"/>
    <w:rsid w:val="008D0D71"/>
    <w:rsid w:val="008D1511"/>
    <w:rsid w:val="008D168B"/>
    <w:rsid w:val="008D1AB4"/>
    <w:rsid w:val="008D1B95"/>
    <w:rsid w:val="008D2513"/>
    <w:rsid w:val="008D2705"/>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BA"/>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905"/>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1428"/>
    <w:rsid w:val="0090178F"/>
    <w:rsid w:val="00902B40"/>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60D"/>
    <w:rsid w:val="0091486A"/>
    <w:rsid w:val="00914BAC"/>
    <w:rsid w:val="00915757"/>
    <w:rsid w:val="0091581F"/>
    <w:rsid w:val="009159B3"/>
    <w:rsid w:val="00915A3C"/>
    <w:rsid w:val="00915CFD"/>
    <w:rsid w:val="00916181"/>
    <w:rsid w:val="00916C6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E00"/>
    <w:rsid w:val="00924FF8"/>
    <w:rsid w:val="00925730"/>
    <w:rsid w:val="00925BA8"/>
    <w:rsid w:val="00925C48"/>
    <w:rsid w:val="0092668B"/>
    <w:rsid w:val="00926DA7"/>
    <w:rsid w:val="00927AE4"/>
    <w:rsid w:val="00927B11"/>
    <w:rsid w:val="00927F8B"/>
    <w:rsid w:val="009303E0"/>
    <w:rsid w:val="0093094D"/>
    <w:rsid w:val="00930A04"/>
    <w:rsid w:val="00930F49"/>
    <w:rsid w:val="0093110A"/>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5D7"/>
    <w:rsid w:val="009579C9"/>
    <w:rsid w:val="00957E7F"/>
    <w:rsid w:val="00957F62"/>
    <w:rsid w:val="00960107"/>
    <w:rsid w:val="0096041C"/>
    <w:rsid w:val="00961B38"/>
    <w:rsid w:val="009621DE"/>
    <w:rsid w:val="009623FF"/>
    <w:rsid w:val="009627A6"/>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BA7"/>
    <w:rsid w:val="00977E2E"/>
    <w:rsid w:val="009800AB"/>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4A7"/>
    <w:rsid w:val="00990BD5"/>
    <w:rsid w:val="0099196F"/>
    <w:rsid w:val="00991ED6"/>
    <w:rsid w:val="00992150"/>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506B"/>
    <w:rsid w:val="009B57EF"/>
    <w:rsid w:val="009B5B85"/>
    <w:rsid w:val="009B5F94"/>
    <w:rsid w:val="009B6821"/>
    <w:rsid w:val="009B6D8F"/>
    <w:rsid w:val="009B70D6"/>
    <w:rsid w:val="009B7204"/>
    <w:rsid w:val="009B7239"/>
    <w:rsid w:val="009B75EE"/>
    <w:rsid w:val="009C0074"/>
    <w:rsid w:val="009C0564"/>
    <w:rsid w:val="009C0736"/>
    <w:rsid w:val="009C096B"/>
    <w:rsid w:val="009C1644"/>
    <w:rsid w:val="009C1ED3"/>
    <w:rsid w:val="009C1FC6"/>
    <w:rsid w:val="009C21EA"/>
    <w:rsid w:val="009C224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75A"/>
    <w:rsid w:val="009F59F8"/>
    <w:rsid w:val="009F6186"/>
    <w:rsid w:val="009F6C1D"/>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5A52"/>
    <w:rsid w:val="00A162FC"/>
    <w:rsid w:val="00A165BF"/>
    <w:rsid w:val="00A16B81"/>
    <w:rsid w:val="00A172E8"/>
    <w:rsid w:val="00A179FF"/>
    <w:rsid w:val="00A17C6D"/>
    <w:rsid w:val="00A2008C"/>
    <w:rsid w:val="00A20C5C"/>
    <w:rsid w:val="00A20ED5"/>
    <w:rsid w:val="00A212CE"/>
    <w:rsid w:val="00A21A36"/>
    <w:rsid w:val="00A222EE"/>
    <w:rsid w:val="00A2340A"/>
    <w:rsid w:val="00A23BB2"/>
    <w:rsid w:val="00A23BC3"/>
    <w:rsid w:val="00A23F3B"/>
    <w:rsid w:val="00A24223"/>
    <w:rsid w:val="00A24790"/>
    <w:rsid w:val="00A24900"/>
    <w:rsid w:val="00A25031"/>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A2A"/>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1F27"/>
    <w:rsid w:val="00A72305"/>
    <w:rsid w:val="00A72751"/>
    <w:rsid w:val="00A7333A"/>
    <w:rsid w:val="00A7345F"/>
    <w:rsid w:val="00A73D0D"/>
    <w:rsid w:val="00A74A92"/>
    <w:rsid w:val="00A74B29"/>
    <w:rsid w:val="00A74EB4"/>
    <w:rsid w:val="00A75CC1"/>
    <w:rsid w:val="00A75E88"/>
    <w:rsid w:val="00A7660F"/>
    <w:rsid w:val="00A77212"/>
    <w:rsid w:val="00A77558"/>
    <w:rsid w:val="00A8048C"/>
    <w:rsid w:val="00A8056E"/>
    <w:rsid w:val="00A8094B"/>
    <w:rsid w:val="00A80A91"/>
    <w:rsid w:val="00A8155D"/>
    <w:rsid w:val="00A82257"/>
    <w:rsid w:val="00A82324"/>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1E5"/>
    <w:rsid w:val="00A9327B"/>
    <w:rsid w:val="00A93B69"/>
    <w:rsid w:val="00A93D6F"/>
    <w:rsid w:val="00A940E4"/>
    <w:rsid w:val="00A951BE"/>
    <w:rsid w:val="00A95B28"/>
    <w:rsid w:val="00A963C7"/>
    <w:rsid w:val="00A97CB8"/>
    <w:rsid w:val="00AA1626"/>
    <w:rsid w:val="00AA1C25"/>
    <w:rsid w:val="00AA2771"/>
    <w:rsid w:val="00AA281E"/>
    <w:rsid w:val="00AA2B9F"/>
    <w:rsid w:val="00AA2E8A"/>
    <w:rsid w:val="00AA32B7"/>
    <w:rsid w:val="00AA379F"/>
    <w:rsid w:val="00AA3DB7"/>
    <w:rsid w:val="00AA43DD"/>
    <w:rsid w:val="00AA51F5"/>
    <w:rsid w:val="00AA526F"/>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2A8F"/>
    <w:rsid w:val="00AD3976"/>
    <w:rsid w:val="00AD4BE8"/>
    <w:rsid w:val="00AD4D2A"/>
    <w:rsid w:val="00AD4D49"/>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B7F"/>
    <w:rsid w:val="00AF10FB"/>
    <w:rsid w:val="00AF15B3"/>
    <w:rsid w:val="00AF1A79"/>
    <w:rsid w:val="00AF25D5"/>
    <w:rsid w:val="00AF3370"/>
    <w:rsid w:val="00AF3634"/>
    <w:rsid w:val="00AF3B81"/>
    <w:rsid w:val="00AF3DBB"/>
    <w:rsid w:val="00AF4C2A"/>
    <w:rsid w:val="00AF5194"/>
    <w:rsid w:val="00AF53EF"/>
    <w:rsid w:val="00AF57DC"/>
    <w:rsid w:val="00AF5A01"/>
    <w:rsid w:val="00AF5AD3"/>
    <w:rsid w:val="00AF5E52"/>
    <w:rsid w:val="00AF6BEB"/>
    <w:rsid w:val="00AF6F34"/>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4C"/>
    <w:rsid w:val="00B255B3"/>
    <w:rsid w:val="00B2572B"/>
    <w:rsid w:val="00B25762"/>
    <w:rsid w:val="00B25B40"/>
    <w:rsid w:val="00B25FDE"/>
    <w:rsid w:val="00B262DD"/>
    <w:rsid w:val="00B26503"/>
    <w:rsid w:val="00B26840"/>
    <w:rsid w:val="00B26AB0"/>
    <w:rsid w:val="00B26AD2"/>
    <w:rsid w:val="00B26CA2"/>
    <w:rsid w:val="00B2707D"/>
    <w:rsid w:val="00B27C30"/>
    <w:rsid w:val="00B300BF"/>
    <w:rsid w:val="00B301ED"/>
    <w:rsid w:val="00B30A67"/>
    <w:rsid w:val="00B30B4E"/>
    <w:rsid w:val="00B30FF4"/>
    <w:rsid w:val="00B31246"/>
    <w:rsid w:val="00B312EE"/>
    <w:rsid w:val="00B31978"/>
    <w:rsid w:val="00B326FF"/>
    <w:rsid w:val="00B32AEB"/>
    <w:rsid w:val="00B33167"/>
    <w:rsid w:val="00B3338F"/>
    <w:rsid w:val="00B340AA"/>
    <w:rsid w:val="00B340ED"/>
    <w:rsid w:val="00B34A9F"/>
    <w:rsid w:val="00B34AB6"/>
    <w:rsid w:val="00B34B80"/>
    <w:rsid w:val="00B34D6B"/>
    <w:rsid w:val="00B34DF0"/>
    <w:rsid w:val="00B351FB"/>
    <w:rsid w:val="00B35519"/>
    <w:rsid w:val="00B355EA"/>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671"/>
    <w:rsid w:val="00B46EE9"/>
    <w:rsid w:val="00B470D2"/>
    <w:rsid w:val="00B470FE"/>
    <w:rsid w:val="00B50DCE"/>
    <w:rsid w:val="00B5118A"/>
    <w:rsid w:val="00B51542"/>
    <w:rsid w:val="00B51AB7"/>
    <w:rsid w:val="00B51BAA"/>
    <w:rsid w:val="00B51D1D"/>
    <w:rsid w:val="00B51F2E"/>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CCB"/>
    <w:rsid w:val="00B72D97"/>
    <w:rsid w:val="00B73B81"/>
    <w:rsid w:val="00B73E9F"/>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4B77"/>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3EDF"/>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0CF0"/>
    <w:rsid w:val="00BB11BF"/>
    <w:rsid w:val="00BB1548"/>
    <w:rsid w:val="00BB158A"/>
    <w:rsid w:val="00BB1CE7"/>
    <w:rsid w:val="00BB2773"/>
    <w:rsid w:val="00BB2FD3"/>
    <w:rsid w:val="00BB2FDF"/>
    <w:rsid w:val="00BB2FFF"/>
    <w:rsid w:val="00BB34A3"/>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6B23"/>
    <w:rsid w:val="00BB7B12"/>
    <w:rsid w:val="00BC00EC"/>
    <w:rsid w:val="00BC0319"/>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5BA"/>
    <w:rsid w:val="00BC5D30"/>
    <w:rsid w:val="00BC5DFA"/>
    <w:rsid w:val="00BC5EAE"/>
    <w:rsid w:val="00BC6076"/>
    <w:rsid w:val="00BC69DC"/>
    <w:rsid w:val="00BC6FD6"/>
    <w:rsid w:val="00BC704A"/>
    <w:rsid w:val="00BC71CF"/>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314"/>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1C3"/>
    <w:rsid w:val="00BE639D"/>
    <w:rsid w:val="00BE6FB4"/>
    <w:rsid w:val="00BE7460"/>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4C7E"/>
    <w:rsid w:val="00BF526B"/>
    <w:rsid w:val="00BF52A5"/>
    <w:rsid w:val="00BF52A6"/>
    <w:rsid w:val="00BF53A6"/>
    <w:rsid w:val="00BF5457"/>
    <w:rsid w:val="00BF5502"/>
    <w:rsid w:val="00BF5552"/>
    <w:rsid w:val="00BF5564"/>
    <w:rsid w:val="00BF6AA8"/>
    <w:rsid w:val="00BF73F2"/>
    <w:rsid w:val="00C01671"/>
    <w:rsid w:val="00C01E90"/>
    <w:rsid w:val="00C02419"/>
    <w:rsid w:val="00C025BD"/>
    <w:rsid w:val="00C02766"/>
    <w:rsid w:val="00C031B1"/>
    <w:rsid w:val="00C03C4B"/>
    <w:rsid w:val="00C03EE8"/>
    <w:rsid w:val="00C04C03"/>
    <w:rsid w:val="00C04E7A"/>
    <w:rsid w:val="00C05046"/>
    <w:rsid w:val="00C050A3"/>
    <w:rsid w:val="00C05BEC"/>
    <w:rsid w:val="00C06BF8"/>
    <w:rsid w:val="00C06E7D"/>
    <w:rsid w:val="00C074C7"/>
    <w:rsid w:val="00C1037A"/>
    <w:rsid w:val="00C1049D"/>
    <w:rsid w:val="00C106B4"/>
    <w:rsid w:val="00C10E02"/>
    <w:rsid w:val="00C1112B"/>
    <w:rsid w:val="00C114FD"/>
    <w:rsid w:val="00C1162D"/>
    <w:rsid w:val="00C11929"/>
    <w:rsid w:val="00C11A88"/>
    <w:rsid w:val="00C11B4A"/>
    <w:rsid w:val="00C11D29"/>
    <w:rsid w:val="00C11E05"/>
    <w:rsid w:val="00C12012"/>
    <w:rsid w:val="00C12874"/>
    <w:rsid w:val="00C12BC1"/>
    <w:rsid w:val="00C13453"/>
    <w:rsid w:val="00C136D5"/>
    <w:rsid w:val="00C13B6D"/>
    <w:rsid w:val="00C13BDA"/>
    <w:rsid w:val="00C13FE0"/>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69F"/>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2"/>
    <w:rsid w:val="00C25DD9"/>
    <w:rsid w:val="00C25F38"/>
    <w:rsid w:val="00C261F8"/>
    <w:rsid w:val="00C2663F"/>
    <w:rsid w:val="00C26B96"/>
    <w:rsid w:val="00C26CD4"/>
    <w:rsid w:val="00C26DB8"/>
    <w:rsid w:val="00C271FB"/>
    <w:rsid w:val="00C2741E"/>
    <w:rsid w:val="00C30279"/>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3C0"/>
    <w:rsid w:val="00C45774"/>
    <w:rsid w:val="00C459AE"/>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188"/>
    <w:rsid w:val="00C53EB3"/>
    <w:rsid w:val="00C542D4"/>
    <w:rsid w:val="00C543D1"/>
    <w:rsid w:val="00C54C58"/>
    <w:rsid w:val="00C54CBD"/>
    <w:rsid w:val="00C54D71"/>
    <w:rsid w:val="00C55429"/>
    <w:rsid w:val="00C563F5"/>
    <w:rsid w:val="00C5681E"/>
    <w:rsid w:val="00C56F86"/>
    <w:rsid w:val="00C570F7"/>
    <w:rsid w:val="00C57316"/>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61C"/>
    <w:rsid w:val="00C717EE"/>
    <w:rsid w:val="00C71E43"/>
    <w:rsid w:val="00C71E56"/>
    <w:rsid w:val="00C7216D"/>
    <w:rsid w:val="00C721DA"/>
    <w:rsid w:val="00C725D4"/>
    <w:rsid w:val="00C7287C"/>
    <w:rsid w:val="00C72B61"/>
    <w:rsid w:val="00C72C33"/>
    <w:rsid w:val="00C732C7"/>
    <w:rsid w:val="00C73327"/>
    <w:rsid w:val="00C73703"/>
    <w:rsid w:val="00C73B06"/>
    <w:rsid w:val="00C73C54"/>
    <w:rsid w:val="00C740F8"/>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5FA"/>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0BE"/>
    <w:rsid w:val="00C97872"/>
    <w:rsid w:val="00C97D12"/>
    <w:rsid w:val="00CA0176"/>
    <w:rsid w:val="00CA0532"/>
    <w:rsid w:val="00CA0BF1"/>
    <w:rsid w:val="00CA0C6F"/>
    <w:rsid w:val="00CA2241"/>
    <w:rsid w:val="00CA245C"/>
    <w:rsid w:val="00CA251B"/>
    <w:rsid w:val="00CA25D9"/>
    <w:rsid w:val="00CA2873"/>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9C3"/>
    <w:rsid w:val="00CB2D2A"/>
    <w:rsid w:val="00CB304B"/>
    <w:rsid w:val="00CB3B1B"/>
    <w:rsid w:val="00CB42DA"/>
    <w:rsid w:val="00CB51EF"/>
    <w:rsid w:val="00CB53E2"/>
    <w:rsid w:val="00CB5472"/>
    <w:rsid w:val="00CB599E"/>
    <w:rsid w:val="00CB5B1E"/>
    <w:rsid w:val="00CB6942"/>
    <w:rsid w:val="00CB6EAF"/>
    <w:rsid w:val="00CB7572"/>
    <w:rsid w:val="00CB75F3"/>
    <w:rsid w:val="00CB787A"/>
    <w:rsid w:val="00CB7989"/>
    <w:rsid w:val="00CB7D34"/>
    <w:rsid w:val="00CC0C4A"/>
    <w:rsid w:val="00CC0CC3"/>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A07"/>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A2C"/>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291"/>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E0D"/>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4758"/>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89A"/>
    <w:rsid w:val="00D34A0B"/>
    <w:rsid w:val="00D34A5A"/>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4FF7"/>
    <w:rsid w:val="00D45BC0"/>
    <w:rsid w:val="00D45DF3"/>
    <w:rsid w:val="00D45FF2"/>
    <w:rsid w:val="00D46174"/>
    <w:rsid w:val="00D4632C"/>
    <w:rsid w:val="00D46C7B"/>
    <w:rsid w:val="00D471EA"/>
    <w:rsid w:val="00D47721"/>
    <w:rsid w:val="00D47DD0"/>
    <w:rsid w:val="00D5011C"/>
    <w:rsid w:val="00D50183"/>
    <w:rsid w:val="00D50715"/>
    <w:rsid w:val="00D50A9A"/>
    <w:rsid w:val="00D51D12"/>
    <w:rsid w:val="00D5362B"/>
    <w:rsid w:val="00D53A14"/>
    <w:rsid w:val="00D53F6A"/>
    <w:rsid w:val="00D54223"/>
    <w:rsid w:val="00D55072"/>
    <w:rsid w:val="00D55092"/>
    <w:rsid w:val="00D55179"/>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49"/>
    <w:rsid w:val="00D62C97"/>
    <w:rsid w:val="00D63517"/>
    <w:rsid w:val="00D63B75"/>
    <w:rsid w:val="00D64409"/>
    <w:rsid w:val="00D64B63"/>
    <w:rsid w:val="00D65437"/>
    <w:rsid w:val="00D65800"/>
    <w:rsid w:val="00D659B1"/>
    <w:rsid w:val="00D65EDA"/>
    <w:rsid w:val="00D664C4"/>
    <w:rsid w:val="00D66784"/>
    <w:rsid w:val="00D66E18"/>
    <w:rsid w:val="00D66F49"/>
    <w:rsid w:val="00D6734D"/>
    <w:rsid w:val="00D6793F"/>
    <w:rsid w:val="00D679CF"/>
    <w:rsid w:val="00D679D3"/>
    <w:rsid w:val="00D67B9B"/>
    <w:rsid w:val="00D70122"/>
    <w:rsid w:val="00D70B36"/>
    <w:rsid w:val="00D70E3A"/>
    <w:rsid w:val="00D71F09"/>
    <w:rsid w:val="00D72C0E"/>
    <w:rsid w:val="00D7324C"/>
    <w:rsid w:val="00D7356F"/>
    <w:rsid w:val="00D73587"/>
    <w:rsid w:val="00D736AE"/>
    <w:rsid w:val="00D73B88"/>
    <w:rsid w:val="00D73EBB"/>
    <w:rsid w:val="00D742A5"/>
    <w:rsid w:val="00D751EA"/>
    <w:rsid w:val="00D751FB"/>
    <w:rsid w:val="00D754D6"/>
    <w:rsid w:val="00D75BB5"/>
    <w:rsid w:val="00D761AA"/>
    <w:rsid w:val="00D763A6"/>
    <w:rsid w:val="00D764BE"/>
    <w:rsid w:val="00D76FAE"/>
    <w:rsid w:val="00D76FC4"/>
    <w:rsid w:val="00D771AD"/>
    <w:rsid w:val="00D775F6"/>
    <w:rsid w:val="00D777D7"/>
    <w:rsid w:val="00D7793B"/>
    <w:rsid w:val="00D807B0"/>
    <w:rsid w:val="00D80AB8"/>
    <w:rsid w:val="00D81792"/>
    <w:rsid w:val="00D819B1"/>
    <w:rsid w:val="00D82140"/>
    <w:rsid w:val="00D82494"/>
    <w:rsid w:val="00D83467"/>
    <w:rsid w:val="00D83AE9"/>
    <w:rsid w:val="00D83E9C"/>
    <w:rsid w:val="00D841C5"/>
    <w:rsid w:val="00D84716"/>
    <w:rsid w:val="00D84BF6"/>
    <w:rsid w:val="00D857B8"/>
    <w:rsid w:val="00D85D26"/>
    <w:rsid w:val="00D85F70"/>
    <w:rsid w:val="00D86153"/>
    <w:rsid w:val="00D868B8"/>
    <w:rsid w:val="00D86FC5"/>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282"/>
    <w:rsid w:val="00D97884"/>
    <w:rsid w:val="00DA01E7"/>
    <w:rsid w:val="00DA067A"/>
    <w:rsid w:val="00DA0A7F"/>
    <w:rsid w:val="00DA121F"/>
    <w:rsid w:val="00DA12E6"/>
    <w:rsid w:val="00DA17DE"/>
    <w:rsid w:val="00DA1B73"/>
    <w:rsid w:val="00DA1C31"/>
    <w:rsid w:val="00DA1EEA"/>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427"/>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52D"/>
    <w:rsid w:val="00DC05AD"/>
    <w:rsid w:val="00DC0625"/>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5E5"/>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E64"/>
    <w:rsid w:val="00DE0F6C"/>
    <w:rsid w:val="00DE1249"/>
    <w:rsid w:val="00DE15E1"/>
    <w:rsid w:val="00DE219B"/>
    <w:rsid w:val="00DE2AF5"/>
    <w:rsid w:val="00DE2D37"/>
    <w:rsid w:val="00DE3859"/>
    <w:rsid w:val="00DE3F51"/>
    <w:rsid w:val="00DE4085"/>
    <w:rsid w:val="00DE4E71"/>
    <w:rsid w:val="00DE52E3"/>
    <w:rsid w:val="00DE53C0"/>
    <w:rsid w:val="00DE6E23"/>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B4"/>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186A"/>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81"/>
    <w:rsid w:val="00E22062"/>
    <w:rsid w:val="00E22CCD"/>
    <w:rsid w:val="00E22D9D"/>
    <w:rsid w:val="00E230D5"/>
    <w:rsid w:val="00E23930"/>
    <w:rsid w:val="00E23971"/>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10B"/>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91B"/>
    <w:rsid w:val="00E47E31"/>
    <w:rsid w:val="00E5061E"/>
    <w:rsid w:val="00E5071F"/>
    <w:rsid w:val="00E5090E"/>
    <w:rsid w:val="00E50AC6"/>
    <w:rsid w:val="00E50C82"/>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A9A"/>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5EAE"/>
    <w:rsid w:val="00E66E6A"/>
    <w:rsid w:val="00E671C9"/>
    <w:rsid w:val="00E6743F"/>
    <w:rsid w:val="00E674FE"/>
    <w:rsid w:val="00E6758E"/>
    <w:rsid w:val="00E67698"/>
    <w:rsid w:val="00E6779C"/>
    <w:rsid w:val="00E67E23"/>
    <w:rsid w:val="00E70016"/>
    <w:rsid w:val="00E700F1"/>
    <w:rsid w:val="00E709F0"/>
    <w:rsid w:val="00E70B1E"/>
    <w:rsid w:val="00E70BC7"/>
    <w:rsid w:val="00E70FBC"/>
    <w:rsid w:val="00E72C01"/>
    <w:rsid w:val="00E7389A"/>
    <w:rsid w:val="00E741AC"/>
    <w:rsid w:val="00E741BC"/>
    <w:rsid w:val="00E74292"/>
    <w:rsid w:val="00E75174"/>
    <w:rsid w:val="00E75A6C"/>
    <w:rsid w:val="00E75EBA"/>
    <w:rsid w:val="00E75F1A"/>
    <w:rsid w:val="00E763B4"/>
    <w:rsid w:val="00E77848"/>
    <w:rsid w:val="00E77A91"/>
    <w:rsid w:val="00E803BA"/>
    <w:rsid w:val="00E80514"/>
    <w:rsid w:val="00E806E3"/>
    <w:rsid w:val="00E80760"/>
    <w:rsid w:val="00E808E0"/>
    <w:rsid w:val="00E80C45"/>
    <w:rsid w:val="00E80E5B"/>
    <w:rsid w:val="00E80E65"/>
    <w:rsid w:val="00E80E9F"/>
    <w:rsid w:val="00E80F88"/>
    <w:rsid w:val="00E81354"/>
    <w:rsid w:val="00E8147D"/>
    <w:rsid w:val="00E816C5"/>
    <w:rsid w:val="00E81CE0"/>
    <w:rsid w:val="00E81E7C"/>
    <w:rsid w:val="00E82101"/>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87D37"/>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6FEE"/>
    <w:rsid w:val="00E97648"/>
    <w:rsid w:val="00E97E3D"/>
    <w:rsid w:val="00EA05E9"/>
    <w:rsid w:val="00EA0CE4"/>
    <w:rsid w:val="00EA0E4A"/>
    <w:rsid w:val="00EA16D8"/>
    <w:rsid w:val="00EA16E2"/>
    <w:rsid w:val="00EA1887"/>
    <w:rsid w:val="00EA1A54"/>
    <w:rsid w:val="00EA20AD"/>
    <w:rsid w:val="00EA2226"/>
    <w:rsid w:val="00EA26FC"/>
    <w:rsid w:val="00EA2944"/>
    <w:rsid w:val="00EA31E6"/>
    <w:rsid w:val="00EA3B5A"/>
    <w:rsid w:val="00EA410E"/>
    <w:rsid w:val="00EA4825"/>
    <w:rsid w:val="00EA4C41"/>
    <w:rsid w:val="00EA4D00"/>
    <w:rsid w:val="00EA4FD1"/>
    <w:rsid w:val="00EA53C2"/>
    <w:rsid w:val="00EA5695"/>
    <w:rsid w:val="00EA5B0A"/>
    <w:rsid w:val="00EA5E3D"/>
    <w:rsid w:val="00EA65AD"/>
    <w:rsid w:val="00EA71FE"/>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0E9B"/>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DB9"/>
    <w:rsid w:val="00EE0E82"/>
    <w:rsid w:val="00EE16FA"/>
    <w:rsid w:val="00EE177C"/>
    <w:rsid w:val="00EE2BF0"/>
    <w:rsid w:val="00EE3AEA"/>
    <w:rsid w:val="00EE3C42"/>
    <w:rsid w:val="00EE3D4F"/>
    <w:rsid w:val="00EE3E8B"/>
    <w:rsid w:val="00EE49F9"/>
    <w:rsid w:val="00EE534D"/>
    <w:rsid w:val="00EE545C"/>
    <w:rsid w:val="00EE5560"/>
    <w:rsid w:val="00EE59E1"/>
    <w:rsid w:val="00EE632A"/>
    <w:rsid w:val="00EE6B04"/>
    <w:rsid w:val="00EE6DBF"/>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77"/>
    <w:rsid w:val="00F01D7A"/>
    <w:rsid w:val="00F02171"/>
    <w:rsid w:val="00F0270B"/>
    <w:rsid w:val="00F027BA"/>
    <w:rsid w:val="00F03875"/>
    <w:rsid w:val="00F03E79"/>
    <w:rsid w:val="00F03F8B"/>
    <w:rsid w:val="00F04274"/>
    <w:rsid w:val="00F043BB"/>
    <w:rsid w:val="00F04B35"/>
    <w:rsid w:val="00F0553A"/>
    <w:rsid w:val="00F0628D"/>
    <w:rsid w:val="00F06651"/>
    <w:rsid w:val="00F07723"/>
    <w:rsid w:val="00F07DE6"/>
    <w:rsid w:val="00F07F68"/>
    <w:rsid w:val="00F1056C"/>
    <w:rsid w:val="00F107F1"/>
    <w:rsid w:val="00F10C37"/>
    <w:rsid w:val="00F10FC1"/>
    <w:rsid w:val="00F1102B"/>
    <w:rsid w:val="00F110B3"/>
    <w:rsid w:val="00F112FD"/>
    <w:rsid w:val="00F11484"/>
    <w:rsid w:val="00F1185C"/>
    <w:rsid w:val="00F11C79"/>
    <w:rsid w:val="00F11F06"/>
    <w:rsid w:val="00F11F8D"/>
    <w:rsid w:val="00F1268D"/>
    <w:rsid w:val="00F130EE"/>
    <w:rsid w:val="00F133A1"/>
    <w:rsid w:val="00F13ECD"/>
    <w:rsid w:val="00F1437A"/>
    <w:rsid w:val="00F151E6"/>
    <w:rsid w:val="00F15477"/>
    <w:rsid w:val="00F155CE"/>
    <w:rsid w:val="00F15629"/>
    <w:rsid w:val="00F15675"/>
    <w:rsid w:val="00F15A00"/>
    <w:rsid w:val="00F15B3E"/>
    <w:rsid w:val="00F15BAA"/>
    <w:rsid w:val="00F15D17"/>
    <w:rsid w:val="00F1620A"/>
    <w:rsid w:val="00F16768"/>
    <w:rsid w:val="00F16BF2"/>
    <w:rsid w:val="00F17034"/>
    <w:rsid w:val="00F17247"/>
    <w:rsid w:val="00F1774F"/>
    <w:rsid w:val="00F17BE3"/>
    <w:rsid w:val="00F17EAE"/>
    <w:rsid w:val="00F201CA"/>
    <w:rsid w:val="00F204C3"/>
    <w:rsid w:val="00F207B6"/>
    <w:rsid w:val="00F20A1D"/>
    <w:rsid w:val="00F214CA"/>
    <w:rsid w:val="00F218D4"/>
    <w:rsid w:val="00F2250A"/>
    <w:rsid w:val="00F22B2D"/>
    <w:rsid w:val="00F237FB"/>
    <w:rsid w:val="00F238C3"/>
    <w:rsid w:val="00F23C04"/>
    <w:rsid w:val="00F23C64"/>
    <w:rsid w:val="00F24788"/>
    <w:rsid w:val="00F24891"/>
    <w:rsid w:val="00F24A00"/>
    <w:rsid w:val="00F24C83"/>
    <w:rsid w:val="00F257A6"/>
    <w:rsid w:val="00F25966"/>
    <w:rsid w:val="00F2611D"/>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137"/>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883"/>
    <w:rsid w:val="00F42B54"/>
    <w:rsid w:val="00F42C33"/>
    <w:rsid w:val="00F42CE2"/>
    <w:rsid w:val="00F42E82"/>
    <w:rsid w:val="00F433BD"/>
    <w:rsid w:val="00F43A0D"/>
    <w:rsid w:val="00F44470"/>
    <w:rsid w:val="00F446A4"/>
    <w:rsid w:val="00F447F2"/>
    <w:rsid w:val="00F44B06"/>
    <w:rsid w:val="00F44D66"/>
    <w:rsid w:val="00F44EC5"/>
    <w:rsid w:val="00F450A2"/>
    <w:rsid w:val="00F4578B"/>
    <w:rsid w:val="00F463CC"/>
    <w:rsid w:val="00F4643E"/>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062"/>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A98"/>
    <w:rsid w:val="00F70DBE"/>
    <w:rsid w:val="00F71124"/>
    <w:rsid w:val="00F71591"/>
    <w:rsid w:val="00F71888"/>
    <w:rsid w:val="00F719CD"/>
    <w:rsid w:val="00F71BB8"/>
    <w:rsid w:val="00F72584"/>
    <w:rsid w:val="00F72639"/>
    <w:rsid w:val="00F7290D"/>
    <w:rsid w:val="00F729C6"/>
    <w:rsid w:val="00F72A3D"/>
    <w:rsid w:val="00F72AF2"/>
    <w:rsid w:val="00F7302F"/>
    <w:rsid w:val="00F732EC"/>
    <w:rsid w:val="00F73CE4"/>
    <w:rsid w:val="00F73D08"/>
    <w:rsid w:val="00F7434A"/>
    <w:rsid w:val="00F745CD"/>
    <w:rsid w:val="00F7472D"/>
    <w:rsid w:val="00F757BA"/>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CFA"/>
    <w:rsid w:val="00F90E78"/>
    <w:rsid w:val="00F91209"/>
    <w:rsid w:val="00F9147D"/>
    <w:rsid w:val="00F9221F"/>
    <w:rsid w:val="00F931C7"/>
    <w:rsid w:val="00F93271"/>
    <w:rsid w:val="00F93559"/>
    <w:rsid w:val="00F9374B"/>
    <w:rsid w:val="00F93AD9"/>
    <w:rsid w:val="00F93D72"/>
    <w:rsid w:val="00F93DDD"/>
    <w:rsid w:val="00F93E65"/>
    <w:rsid w:val="00F94070"/>
    <w:rsid w:val="00F950B5"/>
    <w:rsid w:val="00F9513F"/>
    <w:rsid w:val="00F95147"/>
    <w:rsid w:val="00F95673"/>
    <w:rsid w:val="00F963C7"/>
    <w:rsid w:val="00F968F9"/>
    <w:rsid w:val="00F969D5"/>
    <w:rsid w:val="00F96E8E"/>
    <w:rsid w:val="00F97544"/>
    <w:rsid w:val="00F97908"/>
    <w:rsid w:val="00F97B43"/>
    <w:rsid w:val="00F97CF8"/>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0AA"/>
    <w:rsid w:val="00FB32DA"/>
    <w:rsid w:val="00FB33DC"/>
    <w:rsid w:val="00FB33F6"/>
    <w:rsid w:val="00FB40B3"/>
    <w:rsid w:val="00FB4338"/>
    <w:rsid w:val="00FB466C"/>
    <w:rsid w:val="00FB477E"/>
    <w:rsid w:val="00FB4B7A"/>
    <w:rsid w:val="00FB4C9C"/>
    <w:rsid w:val="00FB4F0B"/>
    <w:rsid w:val="00FB5371"/>
    <w:rsid w:val="00FB6162"/>
    <w:rsid w:val="00FB6165"/>
    <w:rsid w:val="00FB6872"/>
    <w:rsid w:val="00FB7041"/>
    <w:rsid w:val="00FB7C21"/>
    <w:rsid w:val="00FC0150"/>
    <w:rsid w:val="00FC03AB"/>
    <w:rsid w:val="00FC03C7"/>
    <w:rsid w:val="00FC05CD"/>
    <w:rsid w:val="00FC252D"/>
    <w:rsid w:val="00FC25A9"/>
    <w:rsid w:val="00FC2E71"/>
    <w:rsid w:val="00FC43AD"/>
    <w:rsid w:val="00FC44D6"/>
    <w:rsid w:val="00FC4729"/>
    <w:rsid w:val="00FC4A8C"/>
    <w:rsid w:val="00FC4B38"/>
    <w:rsid w:val="00FC4D90"/>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0901"/>
    <w:rsid w:val="00FF126D"/>
    <w:rsid w:val="00FF1875"/>
    <w:rsid w:val="00FF1C6C"/>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5CE9A5B4-EBB9-4981-97F6-FC92F66F6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542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tabs>
        <w:tab w:val="clear" w:pos="360"/>
        <w:tab w:val="num"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iPriority w:val="99"/>
    <w:unhideWhenUsed/>
    <w:rsid w:val="00F72AF2"/>
    <w:pPr>
      <w:jc w:val="left"/>
    </w:pPr>
  </w:style>
  <w:style w:type="character" w:customStyle="1" w:styleId="CommentTextChar">
    <w:name w:val="Comment Text Char"/>
    <w:basedOn w:val="DefaultParagraphFont"/>
    <w:link w:val="CommentText"/>
    <w:uiPriority w:val="99"/>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List"/>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styleId="NormalWeb">
    <w:name w:val="Normal (Web)"/>
    <w:basedOn w:val="Normal"/>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Heading1"/>
    <w:next w:val="Normal"/>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character" w:customStyle="1" w:styleId="0MaintextChar">
    <w:name w:val="0 Main text Char"/>
    <w:link w:val="0Maintext"/>
    <w:qFormat/>
    <w:locked/>
    <w:rsid w:val="00444CC9"/>
    <w:rPr>
      <w:lang w:val="en-GB"/>
    </w:rPr>
  </w:style>
  <w:style w:type="paragraph" w:customStyle="1" w:styleId="0Maintext">
    <w:name w:val="0 Main text"/>
    <w:basedOn w:val="Normal"/>
    <w:link w:val="0MaintextChar"/>
    <w:qFormat/>
    <w:rsid w:val="00444CC9"/>
    <w:pPr>
      <w:autoSpaceDE/>
      <w:autoSpaceDN/>
      <w:adjustRightInd/>
      <w:snapToGrid/>
      <w:spacing w:after="0"/>
    </w:pPr>
    <w:rPr>
      <w:sz w:val="20"/>
      <w:szCs w:val="20"/>
      <w:lang w:val="en-GB"/>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A6402"/>
    <w:rPr>
      <w:rFonts w:eastAsia="宋体"/>
      <w:lang w:eastAsia="ja-JP"/>
    </w:rPr>
  </w:style>
  <w:style w:type="table" w:customStyle="1" w:styleId="TableGrid48">
    <w:name w:val="TableGrid48"/>
    <w:basedOn w:val="TableNormal"/>
    <w:next w:val="TableGrid"/>
    <w:uiPriority w:val="39"/>
    <w:qFormat/>
    <w:rsid w:val="00DC052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MorayRumney">
    <w:name w:val="Moray Rumney"/>
    <w:semiHidden/>
    <w:rsid w:val="00CE0A07"/>
    <w:rPr>
      <w:rFonts w:ascii="Arial" w:eastAsia="宋体" w:hAnsi="Arial" w:cs="Arial"/>
      <w:color w:val="auto"/>
      <w:kern w:val="2"/>
      <w:sz w:val="20"/>
      <w:szCs w:val="20"/>
      <w:lang w:val="en-US" w:eastAsia="zh-CN" w:bidi="ar-SA"/>
    </w:rPr>
  </w:style>
  <w:style w:type="numbering" w:customStyle="1" w:styleId="69">
    <w:name w:val="已导入的样式“69”"/>
    <w:rsid w:val="00C55429"/>
    <w:pPr>
      <w:numPr>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748C3-AC5E-42C4-9724-20ACB6E2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9</Pages>
  <Words>2976</Words>
  <Characters>16967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zhangyangyang (S)</dc:creator>
  <cp:lastModifiedBy>Frank</cp:lastModifiedBy>
  <cp:revision>49</cp:revision>
  <dcterms:created xsi:type="dcterms:W3CDTF">2025-02-06T11:11:00Z</dcterms:created>
  <dcterms:modified xsi:type="dcterms:W3CDTF">2025-05-09T12:18:00Z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1738719730</vt:lpwstr>
  </property>
</Properties>
</file>