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jc w:val="both"/>
        <w:rPr>
          <w:rFonts w:hint="default" w:ascii="Liberation Serif" w:hAnsi="Liberation Serif" w:cs="Liberation Serif"/>
          <w:b/>
          <w:sz w:val="22"/>
          <w:szCs w:val="22"/>
          <w:lang w:val="en-US"/>
        </w:rPr>
      </w:pPr>
      <w:r>
        <w:rPr>
          <w:rFonts w:hint="default" w:ascii="Liberation Serif" w:hAnsi="Liberation Serif" w:cs="Liberation Serif"/>
          <w:b/>
          <w:sz w:val="22"/>
          <w:szCs w:val="22"/>
        </w:rPr>
        <w:t>3GPP TSG RAN WG1 Meeting #1</w:t>
      </w:r>
      <w:r>
        <w:rPr>
          <w:rFonts w:hint="default" w:cs="Liberation Serif"/>
          <w:b/>
          <w:sz w:val="22"/>
          <w:szCs w:val="22"/>
          <w:lang w:val="en-US"/>
        </w:rPr>
        <w:t>20-bis</w:t>
      </w:r>
      <w:r>
        <w:rPr>
          <w:rFonts w:hint="default" w:ascii="Liberation Serif" w:hAnsi="Liberation Serif" w:cs="Liberation Serif"/>
          <w:b/>
          <w:sz w:val="22"/>
          <w:szCs w:val="22"/>
        </w:rPr>
        <w:tab/>
      </w:r>
      <w:r>
        <w:rPr>
          <w:rFonts w:hint="default" w:ascii="Liberation Serif" w:hAnsi="Liberation Serif" w:cs="Liberation Serif"/>
          <w:b/>
          <w:sz w:val="22"/>
          <w:szCs w:val="22"/>
          <w:lang w:val="en-US"/>
        </w:rPr>
        <w:t xml:space="preserve">  </w:t>
      </w:r>
      <w:r>
        <w:rPr>
          <w:rFonts w:hint="default" w:cs="Liberation Serif"/>
          <w:b/>
          <w:sz w:val="22"/>
          <w:szCs w:val="22"/>
          <w:lang w:val="en-US"/>
        </w:rPr>
        <w:t xml:space="preserve">                                </w:t>
      </w:r>
      <w:r>
        <w:rPr>
          <w:rFonts w:hint="default" w:ascii="Liberation Serif" w:hAnsi="Liberation Serif" w:cs="Liberation Serif"/>
          <w:b/>
          <w:sz w:val="22"/>
          <w:szCs w:val="22"/>
        </w:rPr>
        <w:t>R1-2502917</w:t>
      </w:r>
      <w:bookmarkStart w:id="12" w:name="_GoBack"/>
      <w:bookmarkEnd w:id="12"/>
    </w:p>
    <w:p>
      <w:pPr>
        <w:jc w:val="both"/>
        <w:rPr>
          <w:rFonts w:hint="default" w:ascii="Liberation Serif" w:hAnsi="Liberation Serif" w:cs="Liberation Serif"/>
          <w:sz w:val="22"/>
          <w:szCs w:val="22"/>
          <w:lang w:val="en-US"/>
        </w:rPr>
      </w:pPr>
      <w:r>
        <w:rPr>
          <w:rFonts w:hint="default" w:cs="Liberation Serif"/>
          <w:b/>
          <w:sz w:val="22"/>
          <w:szCs w:val="22"/>
          <w:lang w:val="en-US"/>
        </w:rPr>
        <w:t>Wuhan , China</w:t>
      </w:r>
      <w:r>
        <w:rPr>
          <w:rFonts w:hint="default" w:ascii="Liberation Serif" w:hAnsi="Liberation Serif" w:cs="Liberation Serif"/>
          <w:b/>
          <w:sz w:val="22"/>
          <w:szCs w:val="22"/>
          <w:lang w:val="en-US"/>
        </w:rPr>
        <w:t xml:space="preserve">, </w:t>
      </w:r>
      <w:r>
        <w:rPr>
          <w:rFonts w:hint="default" w:cs="Liberation Serif"/>
          <w:b/>
          <w:sz w:val="22"/>
          <w:szCs w:val="22"/>
          <w:lang w:val="en-US"/>
        </w:rPr>
        <w:t>April 7</w:t>
      </w:r>
      <w:r>
        <w:rPr>
          <w:rFonts w:hint="default" w:ascii="Liberation Serif" w:hAnsi="Liberation Serif" w:cs="Liberation Serif"/>
          <w:b/>
          <w:sz w:val="22"/>
          <w:szCs w:val="22"/>
          <w:vertAlign w:val="superscript"/>
        </w:rPr>
        <w:t>th</w:t>
      </w:r>
      <w:r>
        <w:rPr>
          <w:rFonts w:hint="default" w:ascii="Liberation Serif" w:hAnsi="Liberation Serif" w:cs="Liberation Serif"/>
          <w:b/>
          <w:sz w:val="22"/>
          <w:szCs w:val="22"/>
        </w:rPr>
        <w:t xml:space="preserve"> – </w:t>
      </w:r>
      <w:r>
        <w:rPr>
          <w:rFonts w:hint="default" w:cs="Liberation Serif"/>
          <w:b/>
          <w:sz w:val="22"/>
          <w:szCs w:val="22"/>
          <w:lang w:val="en-US"/>
        </w:rPr>
        <w:t>April 11</w:t>
      </w:r>
      <w:r>
        <w:rPr>
          <w:rFonts w:hint="default" w:cs="Liberation Serif"/>
          <w:b/>
          <w:sz w:val="22"/>
          <w:szCs w:val="22"/>
          <w:vertAlign w:val="superscript"/>
          <w:lang w:val="en-US"/>
        </w:rPr>
        <w:t>th</w:t>
      </w:r>
      <w:r>
        <w:rPr>
          <w:rFonts w:hint="default" w:ascii="Liberation Serif" w:hAnsi="Liberation Serif" w:cs="Liberation Serif"/>
          <w:b/>
          <w:sz w:val="22"/>
          <w:szCs w:val="22"/>
        </w:rPr>
        <w:t>, 202</w:t>
      </w:r>
      <w:r>
        <w:rPr>
          <w:rFonts w:hint="default" w:cs="Liberation Serif"/>
          <w:b/>
          <w:sz w:val="22"/>
          <w:szCs w:val="22"/>
          <w:lang w:val="en-US"/>
        </w:rPr>
        <w:t>5</w:t>
      </w:r>
    </w:p>
    <w:p>
      <w:pPr>
        <w:pBdr>
          <w:top w:val="single" w:color="000001" w:sz="4" w:space="1"/>
        </w:pBdr>
        <w:jc w:val="both"/>
        <w:rPr>
          <w:rFonts w:hint="default" w:ascii="Liberation Serif" w:hAnsi="Liberation Serif" w:cs="Liberation Serif"/>
          <w:b/>
          <w:sz w:val="22"/>
          <w:szCs w:val="22"/>
        </w:rPr>
      </w:pPr>
    </w:p>
    <w:p>
      <w:pPr>
        <w:spacing w:after="60"/>
        <w:ind w:left="1555" w:hanging="1555"/>
        <w:jc w:val="both"/>
        <w:rPr>
          <w:rFonts w:hint="default" w:ascii="Liberation Serif" w:hAnsi="Liberation Serif" w:cs="Liberation Serif"/>
          <w:sz w:val="22"/>
          <w:szCs w:val="22"/>
          <w:lang w:val="en-US"/>
        </w:rPr>
      </w:pPr>
      <w:r>
        <w:rPr>
          <w:rFonts w:hint="default" w:ascii="Liberation Serif" w:hAnsi="Liberation Serif" w:cs="Liberation Serif"/>
          <w:b/>
          <w:sz w:val="22"/>
          <w:szCs w:val="22"/>
        </w:rPr>
        <w:t>Agenda Item:</w:t>
      </w:r>
      <w:r>
        <w:rPr>
          <w:rFonts w:hint="default" w:ascii="Liberation Serif" w:hAnsi="Liberation Serif" w:cs="Liberation Serif"/>
          <w:b/>
          <w:sz w:val="22"/>
          <w:szCs w:val="22"/>
        </w:rPr>
        <w:tab/>
      </w:r>
      <w:r>
        <w:rPr>
          <w:rFonts w:hint="default" w:ascii="Liberation Serif" w:hAnsi="Liberation Serif" w:cs="Liberation Serif"/>
          <w:b/>
          <w:sz w:val="22"/>
          <w:szCs w:val="22"/>
          <w:lang w:val="en-US"/>
        </w:rPr>
        <w:t>9.5.1</w:t>
      </w:r>
    </w:p>
    <w:p>
      <w:pPr>
        <w:spacing w:after="60"/>
        <w:ind w:left="1555" w:hanging="1555"/>
        <w:jc w:val="both"/>
        <w:rPr>
          <w:rFonts w:hint="default" w:ascii="Liberation Serif" w:hAnsi="Liberation Serif" w:cs="Liberation Serif"/>
          <w:b/>
          <w:sz w:val="22"/>
          <w:szCs w:val="22"/>
        </w:rPr>
      </w:pPr>
      <w:r>
        <w:rPr>
          <w:rFonts w:hint="default" w:ascii="Liberation Serif" w:hAnsi="Liberation Serif" w:cs="Liberation Serif"/>
          <w:b/>
          <w:sz w:val="22"/>
          <w:szCs w:val="22"/>
        </w:rPr>
        <w:t>Source:</w:t>
      </w:r>
      <w:r>
        <w:rPr>
          <w:rFonts w:hint="default" w:ascii="Liberation Serif" w:hAnsi="Liberation Serif" w:cs="Liberation Serif"/>
          <w:b/>
          <w:sz w:val="22"/>
          <w:szCs w:val="22"/>
        </w:rPr>
        <w:tab/>
      </w:r>
      <w:r>
        <w:rPr>
          <w:rFonts w:hint="default" w:ascii="Liberation Serif" w:hAnsi="Liberation Serif" w:cs="Liberation Serif"/>
          <w:b/>
          <w:sz w:val="22"/>
          <w:szCs w:val="22"/>
        </w:rPr>
        <w:t>CEWiT</w:t>
      </w:r>
    </w:p>
    <w:p>
      <w:pPr>
        <w:spacing w:after="60"/>
        <w:ind w:left="1555" w:hanging="1555"/>
        <w:jc w:val="both"/>
        <w:rPr>
          <w:rFonts w:hint="default" w:ascii="Liberation Serif" w:hAnsi="Liberation Serif" w:cs="Liberation Serif"/>
          <w:sz w:val="22"/>
          <w:szCs w:val="22"/>
          <w:lang w:val="en-US"/>
        </w:rPr>
      </w:pPr>
      <w:r>
        <w:rPr>
          <w:rFonts w:hint="default" w:ascii="Liberation Serif" w:hAnsi="Liberation Serif" w:cs="Liberation Serif"/>
          <w:b/>
          <w:sz w:val="22"/>
          <w:szCs w:val="22"/>
        </w:rPr>
        <w:t>Title:</w:t>
      </w:r>
      <w:r>
        <w:rPr>
          <w:rFonts w:hint="default" w:ascii="Liberation Serif" w:hAnsi="Liberation Serif" w:cs="Liberation Serif"/>
          <w:b/>
          <w:sz w:val="22"/>
          <w:szCs w:val="22"/>
        </w:rPr>
        <w:tab/>
      </w:r>
      <w:r>
        <w:rPr>
          <w:rFonts w:hint="default" w:ascii="Liberation Serif" w:hAnsi="Liberation Serif" w:cs="Liberation Serif"/>
          <w:b/>
          <w:sz w:val="22"/>
          <w:szCs w:val="22"/>
        </w:rPr>
        <w:t>Discussion on on-demand SSB Scell operation</w:t>
      </w:r>
      <w:r>
        <w:rPr>
          <w:rFonts w:hint="default" w:ascii="Liberation Serif" w:hAnsi="Liberation Serif" w:cs="Liberation Serif"/>
          <w:b/>
          <w:sz w:val="22"/>
          <w:szCs w:val="22"/>
          <w:lang w:val="en-US"/>
        </w:rPr>
        <w:t>.</w:t>
      </w:r>
    </w:p>
    <w:p>
      <w:pPr>
        <w:spacing w:after="60"/>
        <w:ind w:left="1555" w:hanging="1555"/>
        <w:jc w:val="both"/>
        <w:rPr>
          <w:rFonts w:hint="default" w:ascii="Liberation Serif" w:hAnsi="Liberation Serif" w:cs="Liberation Serif"/>
          <w:sz w:val="22"/>
          <w:szCs w:val="22"/>
        </w:rPr>
      </w:pPr>
      <w:r>
        <w:rPr>
          <w:rFonts w:hint="default" w:ascii="Liberation Serif" w:hAnsi="Liberation Serif" w:cs="Liberation Serif"/>
          <w:b/>
          <w:sz w:val="22"/>
          <w:szCs w:val="22"/>
        </w:rPr>
        <w:t>Document for:</w:t>
      </w:r>
      <w:r>
        <w:rPr>
          <w:rFonts w:hint="default" w:ascii="Liberation Serif" w:hAnsi="Liberation Serif" w:cs="Liberation Serif"/>
          <w:b/>
          <w:sz w:val="22"/>
          <w:szCs w:val="22"/>
        </w:rPr>
        <w:tab/>
      </w:r>
      <w:r>
        <w:rPr>
          <w:rFonts w:hint="default" w:ascii="Liberation Serif" w:hAnsi="Liberation Serif" w:cs="Liberation Serif"/>
          <w:b/>
          <w:sz w:val="22"/>
          <w:szCs w:val="22"/>
        </w:rPr>
        <w:t xml:space="preserve">Discussion </w:t>
      </w:r>
    </w:p>
    <w:p>
      <w:pPr>
        <w:pBdr>
          <w:bottom w:val="single" w:color="000001" w:sz="4" w:space="1"/>
        </w:pBdr>
        <w:jc w:val="both"/>
        <w:rPr>
          <w:rFonts w:hint="default" w:ascii="Liberation Serif" w:hAnsi="Liberation Serif" w:cs="Liberation Serif"/>
          <w:b/>
          <w:sz w:val="22"/>
          <w:szCs w:val="22"/>
        </w:rPr>
      </w:pPr>
    </w:p>
    <w:p>
      <w:pPr>
        <w:pStyle w:val="2"/>
        <w:numPr>
          <w:ilvl w:val="0"/>
          <w:numId w:val="2"/>
        </w:numPr>
        <w:jc w:val="both"/>
        <w:rPr>
          <w:rFonts w:hint="default" w:ascii="Liberation Serif" w:hAnsi="Liberation Serif" w:eastAsia="Noto Serif CJK SC" w:cs="Liberation Serif"/>
          <w:b/>
          <w:bCs/>
          <w:kern w:val="2"/>
          <w:sz w:val="22"/>
          <w:szCs w:val="22"/>
          <w:lang w:val="en-US" w:eastAsia="zh-CN" w:bidi="hi-IN"/>
        </w:rPr>
      </w:pPr>
      <w:bookmarkStart w:id="0" w:name="_Ref129681862"/>
      <w:bookmarkEnd w:id="0"/>
      <w:bookmarkStart w:id="1" w:name="_Ref124589705"/>
      <w:bookmarkEnd w:id="1"/>
      <w:r>
        <w:rPr>
          <w:rFonts w:hint="default" w:ascii="Liberation Serif" w:hAnsi="Liberation Serif" w:cs="Liberation Serif"/>
          <w:b/>
          <w:bCs/>
          <w:sz w:val="22"/>
          <w:szCs w:val="22"/>
        </w:rPr>
        <w:t>In</w:t>
      </w:r>
      <w:r>
        <w:rPr>
          <w:rFonts w:hint="default" w:ascii="Liberation Serif" w:hAnsi="Liberation Serif" w:eastAsia="Noto Serif CJK SC" w:cs="Liberation Serif"/>
          <w:b/>
          <w:bCs/>
          <w:kern w:val="2"/>
          <w:sz w:val="22"/>
          <w:szCs w:val="22"/>
          <w:lang w:val="en-US" w:eastAsia="zh-CN" w:bidi="hi-IN"/>
        </w:rPr>
        <w:t>troduction</w:t>
      </w:r>
    </w:p>
    <w:p>
      <w:pPr>
        <w:pStyle w:val="8"/>
        <w:spacing w:after="0"/>
        <w:jc w:val="both"/>
        <w:rPr>
          <w:rFonts w:hint="default" w:ascii="Liberation Serif" w:hAnsi="Liberation Serif" w:eastAsia="Noto Serif CJK SC" w:cs="Liberation Serif"/>
          <w:b w:val="0"/>
          <w:bCs w:val="0"/>
          <w:kern w:val="2"/>
          <w:sz w:val="22"/>
          <w:szCs w:val="22"/>
          <w:lang w:val="en-US" w:eastAsia="zh-CN" w:bidi="hi-IN"/>
        </w:rPr>
      </w:pPr>
      <w:bookmarkStart w:id="2" w:name="_Ref129681832"/>
      <w:r>
        <w:rPr>
          <w:rFonts w:hint="default" w:ascii="Liberation Serif" w:hAnsi="Liberation Serif" w:eastAsia="Noto Serif CJK SC" w:cs="Liberation Serif"/>
          <w:b w:val="0"/>
          <w:bCs w:val="0"/>
          <w:kern w:val="2"/>
          <w:sz w:val="22"/>
          <w:szCs w:val="22"/>
          <w:lang w:val="en-US" w:eastAsia="zh-CN" w:bidi="hi-IN"/>
        </w:rPr>
        <w:t xml:space="preserve">A Rel. 19 work item </w:t>
      </w:r>
      <w:r>
        <w:rPr>
          <w:rFonts w:hint="default" w:cs="Liberation Serif"/>
          <w:b w:val="0"/>
          <w:bCs w:val="0"/>
          <w:kern w:val="2"/>
          <w:sz w:val="22"/>
          <w:szCs w:val="22"/>
          <w:lang w:val="en-US" w:eastAsia="zh-CN" w:bidi="hi-IN"/>
        </w:rPr>
        <w:t xml:space="preserve">for </w:t>
      </w:r>
      <w:r>
        <w:rPr>
          <w:rFonts w:hint="default" w:ascii="Liberation Serif" w:hAnsi="Liberation Serif" w:eastAsia="Noto Serif CJK SC" w:cs="Liberation Serif"/>
          <w:b w:val="0"/>
          <w:bCs w:val="0"/>
          <w:kern w:val="2"/>
          <w:sz w:val="22"/>
          <w:szCs w:val="22"/>
          <w:lang w:val="en-US" w:eastAsia="zh-CN" w:bidi="hi-IN"/>
        </w:rPr>
        <w:t>extend</w:t>
      </w:r>
      <w:r>
        <w:rPr>
          <w:rFonts w:hint="default" w:cs="Liberation Serif"/>
          <w:b w:val="0"/>
          <w:bCs w:val="0"/>
          <w:kern w:val="2"/>
          <w:sz w:val="22"/>
          <w:szCs w:val="22"/>
          <w:lang w:val="en-US" w:eastAsia="zh-CN" w:bidi="hi-IN"/>
        </w:rPr>
        <w:t>ed</w:t>
      </w:r>
      <w:r>
        <w:rPr>
          <w:rFonts w:hint="default" w:ascii="Liberation Serif" w:hAnsi="Liberation Serif" w:eastAsia="Noto Serif CJK SC" w:cs="Liberation Serif"/>
          <w:b w:val="0"/>
          <w:bCs w:val="0"/>
          <w:kern w:val="2"/>
          <w:sz w:val="22"/>
          <w:szCs w:val="22"/>
          <w:lang w:val="en-US" w:eastAsia="zh-CN" w:bidi="hi-IN"/>
        </w:rPr>
        <w:t xml:space="preserve"> work on techniques for NES to common signals/channels was started in  RAN1#116 [</w:t>
      </w:r>
      <w:r>
        <w:rPr>
          <w:rFonts w:hint="default" w:ascii="Liberation Serif" w:hAnsi="Liberation Serif" w:cs="Liberation Serif"/>
          <w:b w:val="0"/>
          <w:bCs w:val="0"/>
          <w:kern w:val="2"/>
          <w:sz w:val="22"/>
          <w:szCs w:val="22"/>
          <w:lang w:val="en-US" w:eastAsia="zh-CN" w:bidi="hi-IN"/>
        </w:rPr>
        <w:t>2</w:t>
      </w:r>
      <w:r>
        <w:rPr>
          <w:rFonts w:hint="default" w:ascii="Liberation Serif" w:hAnsi="Liberation Serif" w:eastAsia="Noto Serif CJK SC" w:cs="Liberation Serif"/>
          <w:b w:val="0"/>
          <w:bCs w:val="0"/>
          <w:kern w:val="2"/>
          <w:sz w:val="22"/>
          <w:szCs w:val="22"/>
          <w:lang w:val="en-US" w:eastAsia="zh-CN" w:bidi="hi-IN"/>
        </w:rPr>
        <w:t>]. Based on the WI description in RP-234065 [</w:t>
      </w:r>
      <w:r>
        <w:rPr>
          <w:rFonts w:hint="default" w:ascii="Liberation Serif" w:hAnsi="Liberation Serif" w:cs="Liberation Serif"/>
          <w:b w:val="0"/>
          <w:bCs w:val="0"/>
          <w:kern w:val="2"/>
          <w:sz w:val="22"/>
          <w:szCs w:val="22"/>
          <w:lang w:val="en-US" w:eastAsia="zh-CN" w:bidi="hi-IN"/>
        </w:rPr>
        <w:t>3</w:t>
      </w:r>
      <w:r>
        <w:rPr>
          <w:rFonts w:hint="default" w:ascii="Liberation Serif" w:hAnsi="Liberation Serif" w:eastAsia="Noto Serif CJK SC" w:cs="Liberation Serif"/>
          <w:b w:val="0"/>
          <w:bCs w:val="0"/>
          <w:kern w:val="2"/>
          <w:sz w:val="22"/>
          <w:szCs w:val="22"/>
          <w:lang w:val="en-US" w:eastAsia="zh-CN" w:bidi="hi-IN"/>
        </w:rPr>
        <w:t>], the following objective has been agreed on on-demand SSB SCell operation for NES:</w:t>
      </w:r>
    </w:p>
    <w:p>
      <w:pPr>
        <w:jc w:val="both"/>
        <w:rPr>
          <w:rFonts w:hint="default" w:ascii="Liberation Serif" w:hAnsi="Liberation Serif" w:cs="Liberation Serif"/>
          <w:sz w:val="22"/>
          <w:szCs w:val="22"/>
          <w:lang w:val="en-U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pStyle w:val="16"/>
              <w:widowControl w:val="0"/>
              <w:numPr>
                <w:ilvl w:val="0"/>
                <w:numId w:val="3"/>
              </w:numPr>
              <w:overflowPunct w:val="0"/>
              <w:autoSpaceDE w:val="0"/>
              <w:autoSpaceDN w:val="0"/>
              <w:adjustRightInd w:val="0"/>
              <w:spacing w:before="120" w:beforeLines="50"/>
              <w:jc w:val="both"/>
              <w:textAlignment w:val="baseline"/>
              <w:rPr>
                <w:rFonts w:hint="default" w:ascii="Liberation Serif" w:hAnsi="Liberation Serif" w:cs="Liberation Serif" w:eastAsiaTheme="minorEastAsia"/>
                <w:bCs/>
                <w:sz w:val="22"/>
                <w:szCs w:val="22"/>
                <w:lang w:eastAsia="zh-CN"/>
              </w:rPr>
            </w:pPr>
            <w:r>
              <w:rPr>
                <w:rFonts w:hint="default" w:ascii="Liberation Serif" w:hAnsi="Liberation Serif" w:cs="Liberation Serif" w:eastAsiaTheme="minorEastAsia"/>
                <w:bCs/>
                <w:sz w:val="22"/>
                <w:szCs w:val="22"/>
                <w:lang w:eastAsia="zh-CN"/>
              </w:rPr>
              <w:t>Specify procedures</w:t>
            </w:r>
            <w:r>
              <w:rPr>
                <w:rFonts w:hint="default" w:ascii="Liberation Serif" w:hAnsi="Liberation Serif" w:cs="Liberation Serif" w:eastAsiaTheme="minorEastAsia"/>
                <w:sz w:val="22"/>
                <w:szCs w:val="22"/>
                <w:lang w:eastAsia="zh-CN"/>
              </w:rPr>
              <w:t xml:space="preserve"> and signaling method(s) to support </w:t>
            </w:r>
            <w:r>
              <w:rPr>
                <w:rFonts w:hint="default" w:ascii="Liberation Serif" w:hAnsi="Liberation Serif" w:cs="Liberation Serif" w:eastAsiaTheme="minorEastAsia"/>
                <w:bCs/>
                <w:sz w:val="22"/>
                <w:szCs w:val="22"/>
                <w:lang w:eastAsia="zh-CN"/>
              </w:rPr>
              <w:t>on-demand SSB SCell operation for UEs in connected mode configured with CA, for both intra-/inter-band CA. [RAN1/2/3/4]</w:t>
            </w:r>
          </w:p>
          <w:p>
            <w:pPr>
              <w:pStyle w:val="16"/>
              <w:widowControl w:val="0"/>
              <w:numPr>
                <w:ilvl w:val="2"/>
                <w:numId w:val="3"/>
              </w:numPr>
              <w:overflowPunct w:val="0"/>
              <w:autoSpaceDE w:val="0"/>
              <w:autoSpaceDN w:val="0"/>
              <w:adjustRightInd w:val="0"/>
              <w:spacing w:before="120" w:beforeLines="50"/>
              <w:jc w:val="both"/>
              <w:textAlignment w:val="baseline"/>
              <w:rPr>
                <w:rFonts w:hint="default" w:ascii="Liberation Serif" w:hAnsi="Liberation Serif" w:cs="Liberation Serif" w:eastAsiaTheme="minorEastAsia"/>
                <w:bCs/>
                <w:sz w:val="22"/>
                <w:szCs w:val="22"/>
                <w:lang w:eastAsia="zh-CN"/>
              </w:rPr>
            </w:pPr>
            <w:r>
              <w:rPr>
                <w:rFonts w:hint="default" w:ascii="Liberation Serif" w:hAnsi="Liberation Serif" w:cs="Liberation Serif" w:eastAsiaTheme="minorEastAsia"/>
                <w:bCs/>
                <w:sz w:val="22"/>
                <w:szCs w:val="22"/>
                <w:lang w:eastAsia="zh-CN"/>
              </w:rPr>
              <w:t>Specify triggering method(s) (select from UE uplink wake-up-signal using an existing signal/channel, cell on/off indication via backhaul, SCell activation/deactivation signaling)</w:t>
            </w:r>
          </w:p>
          <w:p>
            <w:pPr>
              <w:pStyle w:val="16"/>
              <w:widowControl w:val="0"/>
              <w:numPr>
                <w:ilvl w:val="2"/>
                <w:numId w:val="3"/>
              </w:numPr>
              <w:overflowPunct w:val="0"/>
              <w:autoSpaceDE w:val="0"/>
              <w:autoSpaceDN w:val="0"/>
              <w:adjustRightInd w:val="0"/>
              <w:spacing w:before="120" w:beforeLines="50" w:after="120" w:afterLines="50"/>
              <w:jc w:val="both"/>
              <w:textAlignment w:val="baseline"/>
              <w:rPr>
                <w:rFonts w:hint="default" w:ascii="Liberation Serif" w:hAnsi="Liberation Serif" w:cs="Liberation Serif" w:eastAsiaTheme="minorEastAsia"/>
                <w:sz w:val="22"/>
                <w:szCs w:val="22"/>
                <w:lang w:eastAsia="zh-CN"/>
              </w:rPr>
            </w:pPr>
            <w:r>
              <w:rPr>
                <w:rFonts w:hint="default" w:ascii="Liberation Serif" w:hAnsi="Liberation Serif" w:cs="Liberation Serif" w:eastAsiaTheme="minorEastAsia"/>
                <w:bCs/>
                <w:sz w:val="22"/>
                <w:szCs w:val="22"/>
                <w:lang w:eastAsia="zh-CN"/>
              </w:rPr>
              <w:t>Note1: On-demand SSB transmission can be used by UE for at least SCell time/frequency synchronization, L1/L3 measurements and SCell activation, and is supported for FR1 and FR2 in non-shared spectrum.</w:t>
            </w:r>
          </w:p>
        </w:tc>
      </w:tr>
    </w:tbl>
    <w:p>
      <w:pPr>
        <w:pStyle w:val="8"/>
        <w:spacing w:after="0"/>
        <w:jc w:val="both"/>
        <w:rPr>
          <w:rFonts w:hint="default" w:ascii="Liberation Serif" w:hAnsi="Liberation Serif" w:eastAsia="Noto Serif CJK SC" w:cs="Liberation Serif"/>
          <w:b w:val="0"/>
          <w:bCs w:val="0"/>
          <w:kern w:val="2"/>
          <w:sz w:val="22"/>
          <w:szCs w:val="22"/>
          <w:lang w:val="en-US" w:eastAsia="zh-CN" w:bidi="hi-IN"/>
        </w:rPr>
      </w:pPr>
    </w:p>
    <w:p>
      <w:pPr>
        <w:pStyle w:val="8"/>
        <w:spacing w:after="0"/>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This contribution discusses techniques to support on-demand SSB and required configurations for the Wake-up-signal (WUS) .</w:t>
      </w:r>
    </w:p>
    <w:p>
      <w:pPr>
        <w:pStyle w:val="8"/>
        <w:spacing w:after="0"/>
        <w:jc w:val="both"/>
        <w:rPr>
          <w:rFonts w:hint="default" w:ascii="Liberation Serif" w:hAnsi="Liberation Serif" w:cs="Liberation Serif"/>
          <w:sz w:val="22"/>
          <w:szCs w:val="22"/>
        </w:rPr>
      </w:pPr>
    </w:p>
    <w:p>
      <w:pPr>
        <w:pStyle w:val="2"/>
        <w:numPr>
          <w:ilvl w:val="0"/>
          <w:numId w:val="2"/>
        </w:numPr>
        <w:jc w:val="both"/>
        <w:rPr>
          <w:rFonts w:hint="default" w:ascii="Liberation Serif" w:hAnsi="Liberation Serif" w:cs="Liberation Serif"/>
          <w:sz w:val="22"/>
          <w:szCs w:val="22"/>
        </w:rPr>
      </w:pPr>
      <w:r>
        <w:rPr>
          <w:rFonts w:hint="default" w:ascii="Liberation Serif" w:hAnsi="Liberation Serif" w:cs="Liberation Serif"/>
          <w:sz w:val="22"/>
          <w:szCs w:val="22"/>
        </w:rPr>
        <w:t xml:space="preserve">Techniques to support on-demand </w:t>
      </w:r>
      <w:r>
        <w:rPr>
          <w:rFonts w:hint="default" w:ascii="Liberation Serif" w:hAnsi="Liberation Serif" w:cs="Liberation Serif"/>
          <w:sz w:val="22"/>
          <w:szCs w:val="22"/>
          <w:lang w:val="en-US"/>
        </w:rPr>
        <w:t>SSB</w:t>
      </w:r>
    </w:p>
    <w:p>
      <w:pPr>
        <w:jc w:val="both"/>
        <w:rPr>
          <w:rFonts w:hint="default" w:ascii="Liberation Serif" w:hAnsi="Liberation Serif" w:eastAsia="Noto Serif CJK SC" w:cs="Liberation Serif"/>
          <w:kern w:val="2"/>
          <w:sz w:val="22"/>
          <w:szCs w:val="22"/>
          <w:lang w:val="en-US" w:eastAsia="zh-CN" w:bidi="hi-IN"/>
        </w:rPr>
      </w:pPr>
      <w:r>
        <w:rPr>
          <w:rFonts w:hint="default" w:ascii="Liberation Serif" w:hAnsi="Liberation Serif" w:eastAsia="Noto Serif CJK SC" w:cs="Liberation Serif"/>
          <w:kern w:val="2"/>
          <w:sz w:val="22"/>
          <w:szCs w:val="22"/>
          <w:lang w:val="en-US" w:eastAsia="zh-CN" w:bidi="hi-IN"/>
        </w:rPr>
        <w:t>In NR, the gNB periodically transmits SSBs in all enabled cells to assist a new UE attempting to connect to the network and for link maintenance. However, periodic SSB transmissions in certain cells, particularly SCells, can be unnecessary and consume energy at the gNB, especially when no UE is connected to the SCell or when the gNB is serving connected UEs in another cell, such as the PCell. A connected UE may still require SSB transmissions in SCells for purposes such as L1 measurements or to reactivate a deactivated SCell when access is needed. Furthermore, frequent SSB transmissions by the gNB reduce the SCell's deactivation duration. Therefore, triggering SSB transmissions in SCells on-demand can save power at the gNB. Several agreements have been made for on-demand SSB transmissions based on indications from the gNB, but multiple issues still need to be considered. The following sections address some of these issues.</w:t>
      </w:r>
    </w:p>
    <w:p>
      <w:pPr>
        <w:jc w:val="both"/>
        <w:rPr>
          <w:rFonts w:hint="default" w:ascii="Liberation Serif" w:hAnsi="Liberation Serif" w:eastAsia="Noto Serif CJK SC" w:cs="Liberation Serif"/>
          <w:kern w:val="2"/>
          <w:sz w:val="22"/>
          <w:szCs w:val="22"/>
          <w:lang w:val="en-US" w:eastAsia="zh-CN" w:bidi="hi-IN"/>
        </w:rPr>
      </w:pPr>
    </w:p>
    <w:p>
      <w:pPr>
        <w:jc w:val="both"/>
        <w:rPr>
          <w:rFonts w:hint="default" w:ascii="Liberation Serif" w:hAnsi="Liberation Serif" w:eastAsia="Noto Serif CJK SC" w:cs="Liberation Serif"/>
          <w:b/>
          <w:bCs/>
          <w:kern w:val="2"/>
          <w:sz w:val="22"/>
          <w:szCs w:val="22"/>
          <w:lang w:val="en-US" w:eastAsia="zh-CN" w:bidi="hi-IN"/>
        </w:rPr>
      </w:pPr>
      <w:r>
        <w:rPr>
          <w:rFonts w:hint="default" w:ascii="Liberation Serif" w:hAnsi="Liberation Serif" w:cs="Liberation Serif"/>
          <w:b/>
          <w:bCs/>
          <w:sz w:val="22"/>
          <w:szCs w:val="22"/>
          <w:lang w:val="en-US"/>
        </w:rPr>
        <w:t xml:space="preserve">2.1 </w:t>
      </w:r>
      <w:r>
        <w:rPr>
          <w:rFonts w:hint="default" w:cs="Liberation Serif"/>
          <w:b/>
          <w:bCs/>
          <w:kern w:val="2"/>
          <w:sz w:val="22"/>
          <w:szCs w:val="22"/>
          <w:lang w:val="en-US" w:eastAsia="zh-CN" w:bidi="hi-IN"/>
        </w:rPr>
        <w:t xml:space="preserve">Enabling </w:t>
      </w:r>
      <w:r>
        <w:rPr>
          <w:rFonts w:hint="default" w:ascii="Liberation Serif" w:hAnsi="Liberation Serif" w:eastAsia="Noto Serif CJK SC" w:cs="Liberation Serif"/>
          <w:b/>
          <w:bCs/>
          <w:kern w:val="2"/>
          <w:sz w:val="22"/>
          <w:szCs w:val="22"/>
          <w:lang w:val="en-US" w:eastAsia="zh-CN" w:bidi="hi-IN"/>
        </w:rPr>
        <w:t>of</w:t>
      </w:r>
      <w:r>
        <w:rPr>
          <w:rFonts w:hint="default" w:cs="Liberation Serif"/>
          <w:b/>
          <w:bCs/>
          <w:kern w:val="2"/>
          <w:sz w:val="22"/>
          <w:szCs w:val="22"/>
          <w:lang w:val="en-US" w:eastAsia="zh-CN" w:bidi="hi-IN"/>
        </w:rPr>
        <w:t xml:space="preserve"> indices of</w:t>
      </w:r>
      <w:r>
        <w:rPr>
          <w:rFonts w:hint="default" w:ascii="Liberation Serif" w:hAnsi="Liberation Serif" w:eastAsia="Noto Serif CJK SC" w:cs="Liberation Serif"/>
          <w:b/>
          <w:bCs/>
          <w:kern w:val="2"/>
          <w:sz w:val="22"/>
          <w:szCs w:val="22"/>
          <w:lang w:val="en-US" w:eastAsia="zh-CN" w:bidi="hi-IN"/>
        </w:rPr>
        <w:t xml:space="preserve"> on-demand SSB </w:t>
      </w:r>
      <w:r>
        <w:rPr>
          <w:rFonts w:hint="default" w:cs="Liberation Serif"/>
          <w:b/>
          <w:bCs/>
          <w:kern w:val="2"/>
          <w:sz w:val="22"/>
          <w:szCs w:val="22"/>
          <w:lang w:val="en-US" w:eastAsia="zh-CN" w:bidi="hi-IN"/>
        </w:rPr>
        <w:t>for a subset of always on SSBs</w:t>
      </w:r>
    </w:p>
    <w:p>
      <w:pPr>
        <w:jc w:val="both"/>
        <w:rPr>
          <w:rFonts w:hint="default" w:ascii="Liberation Serif" w:hAnsi="Liberation Serif" w:eastAsia="Malgun Gothic" w:cs="Liberation Serif"/>
          <w:sz w:val="22"/>
          <w:szCs w:val="22"/>
          <w:lang w:val="en-US" w:eastAsia="ko-KR"/>
        </w:rPr>
      </w:pPr>
      <w:r>
        <w:rPr>
          <w:rFonts w:hint="default" w:ascii="Liberation Serif" w:hAnsi="Liberation Serif" w:cs="Liberation Serif"/>
          <w:sz w:val="22"/>
          <w:szCs w:val="22"/>
          <w:lang w:val="en-US"/>
        </w:rPr>
        <w:t>In RAN1#1</w:t>
      </w:r>
      <w:r>
        <w:rPr>
          <w:rFonts w:hint="default" w:cs="Liberation Serif"/>
          <w:sz w:val="22"/>
          <w:szCs w:val="22"/>
          <w:lang w:val="en-US"/>
        </w:rPr>
        <w:t>20</w:t>
      </w:r>
      <w:r>
        <w:rPr>
          <w:rFonts w:hint="default" w:ascii="Liberation Serif" w:hAnsi="Liberation Serif" w:cs="Liberation Serif"/>
          <w:sz w:val="22"/>
          <w:szCs w:val="22"/>
          <w:lang w:val="en-US"/>
        </w:rPr>
        <w:t>[</w:t>
      </w:r>
      <w:r>
        <w:rPr>
          <w:rFonts w:hint="default" w:cs="Liberation Serif"/>
          <w:sz w:val="22"/>
          <w:szCs w:val="22"/>
          <w:lang w:val="en-US"/>
        </w:rPr>
        <w:t>4</w:t>
      </w:r>
      <w:r>
        <w:rPr>
          <w:rFonts w:hint="default" w:ascii="Liberation Serif" w:hAnsi="Liberation Serif" w:cs="Liberation Serif"/>
          <w:sz w:val="22"/>
          <w:szCs w:val="22"/>
          <w:lang w:val="en-US"/>
        </w:rPr>
        <w:t xml:space="preserve">], the following </w:t>
      </w:r>
      <w:r>
        <w:rPr>
          <w:rFonts w:hint="default" w:cs="Liberation Serif"/>
          <w:sz w:val="22"/>
          <w:szCs w:val="22"/>
          <w:lang w:val="en-US"/>
        </w:rPr>
        <w:t xml:space="preserve">proposal </w:t>
      </w:r>
      <w:r>
        <w:rPr>
          <w:rFonts w:hint="default" w:ascii="Liberation Serif" w:hAnsi="Liberation Serif" w:cs="Liberation Serif"/>
          <w:sz w:val="22"/>
          <w:szCs w:val="22"/>
          <w:lang w:val="en-US"/>
        </w:rPr>
        <w:t xml:space="preserve">was </w:t>
      </w:r>
      <w:r>
        <w:rPr>
          <w:rFonts w:hint="default" w:cs="Liberation Serif"/>
          <w:sz w:val="22"/>
          <w:szCs w:val="22"/>
          <w:lang w:val="en-US"/>
        </w:rPr>
        <w:t>discussed</w:t>
      </w:r>
      <w:r>
        <w:rPr>
          <w:rFonts w:hint="default" w:ascii="Liberation Serif" w:hAnsi="Liberation Serif" w:cs="Liberation Serif"/>
          <w:sz w:val="22"/>
          <w:szCs w:val="22"/>
          <w:lang w:val="en-US"/>
        </w:rPr>
        <w:t xml:space="preserve"> regarding the spatial relation between the always-on SSB and </w:t>
      </w:r>
      <w:r>
        <w:rPr>
          <w:rFonts w:hint="default" w:cs="Liberation Serif"/>
          <w:sz w:val="22"/>
          <w:szCs w:val="22"/>
          <w:lang w:val="en-US"/>
        </w:rPr>
        <w:t>on-demand</w:t>
      </w:r>
      <w:r>
        <w:rPr>
          <w:rFonts w:hint="default" w:ascii="Liberation Serif" w:hAnsi="Liberation Serif" w:cs="Liberation Serif"/>
          <w:sz w:val="22"/>
          <w:szCs w:val="22"/>
          <w:lang w:val="en-US"/>
        </w:rPr>
        <w:t>-SSB</w:t>
      </w:r>
      <w:r>
        <w:rPr>
          <w:rFonts w:hint="default" w:cs="Liberation Serif"/>
          <w:sz w:val="22"/>
          <w:szCs w:val="22"/>
          <w:lang w:val="en-US"/>
        </w:rPr>
        <w:t xml:space="preserve"> but no agreement was made</w:t>
      </w:r>
      <w:r>
        <w:rPr>
          <w:rFonts w:hint="default" w:ascii="Liberation Serif" w:hAnsi="Liberation Serif" w:cs="Liberation Serif"/>
          <w:sz w:val="22"/>
          <w:szCs w:val="22"/>
          <w:lang w:val="en-US"/>
        </w:rPr>
        <w:t xml:space="preserve">. </w:t>
      </w:r>
      <w:r>
        <w:rPr>
          <w:rFonts w:hint="default" w:cs="Liberation Serif"/>
          <w:sz w:val="22"/>
          <w:szCs w:val="22"/>
          <w:lang w:val="en-US"/>
        </w:rPr>
        <w:t>A further discussion is needed for the case where SSB indices within on-demand SSB burst can be subset of SSB indices within always-on SSB burst.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spacing w:after="0" w:line="240" w:lineRule="auto"/>
              <w:jc w:val="left"/>
              <w:rPr>
                <w:rFonts w:hint="default" w:ascii="Liberation Serif" w:hAnsi="Liberation Serif" w:eastAsia="Noto Serif CJK SC" w:cs="Lohit Devanagari"/>
                <w:kern w:val="2"/>
                <w:sz w:val="20"/>
                <w:szCs w:val="20"/>
                <w:highlight w:val="cyan"/>
                <w:u w:val="none"/>
                <w:lang w:val="en-US" w:eastAsia="ko-KR" w:bidi="hi-IN"/>
              </w:rPr>
            </w:pPr>
            <w:r>
              <w:rPr>
                <w:rFonts w:hint="default" w:ascii="Liberation Serif" w:hAnsi="Liberation Serif" w:eastAsia="Noto Serif CJK SC" w:cs="Lohit Devanagari"/>
                <w:kern w:val="2"/>
                <w:sz w:val="20"/>
                <w:szCs w:val="20"/>
                <w:highlight w:val="cyan"/>
                <w:u w:val="none"/>
                <w:lang w:val="en-US" w:eastAsia="ko-KR" w:bidi="hi-IN"/>
              </w:rPr>
              <w:t>Proposal 2-4a</w:t>
            </w:r>
          </w:p>
          <w:p>
            <w:pPr>
              <w:widowControl w:val="0"/>
              <w:contextualSpacing/>
              <w:jc w:val="both"/>
              <w:rPr>
                <w:szCs w:val="20"/>
                <w:lang w:eastAsia="ko-KR"/>
              </w:rPr>
            </w:pPr>
            <w:r>
              <w:rPr>
                <w:rFonts w:hint="eastAsia" w:cs="Arial"/>
                <w:lang w:val="en-US" w:eastAsia="ko-KR"/>
              </w:rPr>
              <w:t xml:space="preserve">At least for the case where </w:t>
            </w:r>
            <w:r>
              <w:rPr>
                <w:rFonts w:eastAsia="Malgun Gothic"/>
                <w:szCs w:val="20"/>
                <w:lang w:eastAsia="zh-CN"/>
              </w:rPr>
              <w:t xml:space="preserve">the centre frequency locations of always-on SSB and </w:t>
            </w:r>
            <w:r>
              <w:rPr>
                <w:rFonts w:hint="eastAsia" w:eastAsia="Malgun Gothic"/>
                <w:szCs w:val="20"/>
                <w:lang w:eastAsia="ko-KR"/>
              </w:rPr>
              <w:t xml:space="preserve">on-demand </w:t>
            </w:r>
            <w:r>
              <w:rPr>
                <w:rFonts w:eastAsia="Malgun Gothic"/>
                <w:szCs w:val="20"/>
                <w:lang w:eastAsia="zh-CN"/>
              </w:rPr>
              <w:t xml:space="preserve">SSB </w:t>
            </w:r>
            <w:r>
              <w:rPr>
                <w:rFonts w:hint="eastAsia" w:eastAsia="Malgun Gothic"/>
                <w:szCs w:val="20"/>
                <w:lang w:eastAsia="ko-KR"/>
              </w:rPr>
              <w:t>are</w:t>
            </w:r>
            <w:r>
              <w:rPr>
                <w:rFonts w:eastAsia="Malgun Gothic"/>
                <w:szCs w:val="20"/>
                <w:lang w:eastAsia="zh-CN"/>
              </w:rPr>
              <w:t xml:space="preserve"> same</w:t>
            </w:r>
            <w:r>
              <w:rPr>
                <w:rFonts w:hint="eastAsia" w:eastAsia="Malgun Gothic"/>
                <w:szCs w:val="20"/>
                <w:lang w:eastAsia="ko-KR"/>
              </w:rPr>
              <w:t>,</w:t>
            </w:r>
          </w:p>
          <w:p>
            <w:pPr>
              <w:widowControl w:val="0"/>
              <w:numPr>
                <w:ilvl w:val="0"/>
                <w:numId w:val="4"/>
              </w:numPr>
              <w:contextualSpacing/>
              <w:jc w:val="both"/>
              <w:rPr>
                <w:rFonts w:hint="default" w:ascii="Liberation Serif" w:hAnsi="Liberation Serif" w:cs="Liberation Serif"/>
                <w:sz w:val="22"/>
                <w:szCs w:val="22"/>
                <w:vertAlign w:val="baseline"/>
                <w:lang w:val="en-US"/>
              </w:rPr>
            </w:pPr>
            <w:r>
              <w:rPr>
                <w:rFonts w:hint="eastAsia" w:cs="Arial"/>
                <w:lang w:eastAsia="ko-KR"/>
              </w:rPr>
              <w:t xml:space="preserve">It is supported that actual transmitted SSB indices within on-demand SSB burst can be subset of actual transmitted SSB indices within </w:t>
            </w:r>
            <w:r>
              <w:rPr>
                <w:rFonts w:cs="Arial"/>
                <w:lang w:eastAsia="ko-KR"/>
              </w:rPr>
              <w:t>always</w:t>
            </w:r>
            <w:r>
              <w:rPr>
                <w:rFonts w:hint="eastAsia" w:cs="Arial"/>
                <w:lang w:eastAsia="ko-KR"/>
              </w:rPr>
              <w:t>-on SSB burst.</w:t>
            </w:r>
          </w:p>
        </w:tc>
      </w:tr>
    </w:tbl>
    <w:p>
      <w:pPr>
        <w:jc w:val="both"/>
        <w:rPr>
          <w:rFonts w:hint="default" w:ascii="Liberation Serif" w:hAnsi="Liberation Serif" w:cs="Liberation Serif"/>
          <w:b w:val="0"/>
          <w:bCs w:val="0"/>
          <w:sz w:val="22"/>
          <w:szCs w:val="22"/>
          <w:lang w:val="en-US"/>
        </w:rPr>
      </w:pPr>
    </w:p>
    <w:p>
      <w:pPr>
        <w:jc w:val="both"/>
        <w:rPr>
          <w:rFonts w:hint="default" w:ascii="Liberation Serif" w:hAnsi="Liberation Serif" w:cs="Liberation Serif"/>
          <w:b w:val="0"/>
          <w:bCs w:val="0"/>
          <w:sz w:val="22"/>
          <w:szCs w:val="22"/>
          <w:lang w:val="en-US" w:eastAsia="ko-KR"/>
        </w:rPr>
      </w:pPr>
      <w:r>
        <w:rPr>
          <w:rFonts w:hint="default" w:ascii="Liberation Serif" w:hAnsi="Liberation Serif" w:cs="Liberation Serif"/>
          <w:b w:val="0"/>
          <w:bCs w:val="0"/>
          <w:sz w:val="22"/>
          <w:szCs w:val="22"/>
          <w:lang w:val="en-US" w:eastAsia="ko-KR"/>
        </w:rPr>
        <w:t>An A</w:t>
      </w:r>
      <w:r>
        <w:rPr>
          <w:rFonts w:hint="default" w:cs="Liberation Serif"/>
          <w:b w:val="0"/>
          <w:bCs w:val="0"/>
          <w:sz w:val="22"/>
          <w:szCs w:val="22"/>
          <w:lang w:val="en-US" w:eastAsia="ko-KR"/>
        </w:rPr>
        <w:t xml:space="preserve">lways on </w:t>
      </w:r>
      <w:r>
        <w:rPr>
          <w:rFonts w:hint="default" w:ascii="Liberation Serif" w:hAnsi="Liberation Serif" w:cs="Liberation Serif"/>
          <w:b w:val="0"/>
          <w:bCs w:val="0"/>
          <w:sz w:val="22"/>
          <w:szCs w:val="22"/>
          <w:lang w:val="en-US" w:eastAsia="ko-KR"/>
        </w:rPr>
        <w:t>SSB</w:t>
      </w:r>
      <w:r>
        <w:rPr>
          <w:rFonts w:hint="default" w:cs="Liberation Serif"/>
          <w:b w:val="0"/>
          <w:bCs w:val="0"/>
          <w:sz w:val="22"/>
          <w:szCs w:val="22"/>
          <w:lang w:val="en-US" w:eastAsia="ko-KR"/>
        </w:rPr>
        <w:t xml:space="preserve"> is</w:t>
      </w:r>
      <w:r>
        <w:rPr>
          <w:rFonts w:hint="default" w:ascii="Liberation Serif" w:hAnsi="Liberation Serif" w:cs="Liberation Serif"/>
          <w:b w:val="0"/>
          <w:bCs w:val="0"/>
          <w:sz w:val="22"/>
          <w:szCs w:val="22"/>
          <w:lang w:val="en-US" w:eastAsia="ko-KR"/>
        </w:rPr>
        <w:t xml:space="preserve"> typically intended to serve all UEs within its beam's coverage area</w:t>
      </w:r>
      <w:r>
        <w:rPr>
          <w:rFonts w:hint="default" w:cs="Liberation Serif"/>
          <w:b w:val="0"/>
          <w:bCs w:val="0"/>
          <w:sz w:val="22"/>
          <w:szCs w:val="22"/>
          <w:lang w:val="en-US" w:eastAsia="ko-KR"/>
        </w:rPr>
        <w:t xml:space="preserve">. Therefore SSB indices within always on SSB burst can also be enabled for all </w:t>
      </w:r>
      <w:r>
        <w:rPr>
          <w:rFonts w:hint="default" w:ascii="Liberation Serif" w:hAnsi="Liberation Serif" w:cs="Liberation Serif"/>
          <w:b w:val="0"/>
          <w:bCs w:val="0"/>
          <w:sz w:val="22"/>
          <w:szCs w:val="22"/>
          <w:lang w:val="en-US" w:eastAsia="ko-KR"/>
        </w:rPr>
        <w:t>coverage beam</w:t>
      </w:r>
      <w:r>
        <w:rPr>
          <w:rFonts w:hint="default" w:cs="Liberation Serif"/>
          <w:b w:val="0"/>
          <w:bCs w:val="0"/>
          <w:sz w:val="22"/>
          <w:szCs w:val="22"/>
          <w:lang w:val="en-US" w:eastAsia="ko-KR"/>
        </w:rPr>
        <w:t>s</w:t>
      </w:r>
      <w:r>
        <w:rPr>
          <w:rFonts w:hint="default" w:ascii="Liberation Serif" w:hAnsi="Liberation Serif" w:cs="Liberation Serif"/>
          <w:b w:val="0"/>
          <w:bCs w:val="0"/>
          <w:sz w:val="22"/>
          <w:szCs w:val="22"/>
          <w:lang w:val="en-US" w:eastAsia="ko-KR"/>
        </w:rPr>
        <w:t xml:space="preserve">. On the other hand, an </w:t>
      </w:r>
      <w:r>
        <w:rPr>
          <w:rFonts w:hint="default" w:cs="Liberation Serif"/>
          <w:b w:val="0"/>
          <w:bCs w:val="0"/>
          <w:sz w:val="22"/>
          <w:szCs w:val="22"/>
          <w:lang w:val="en-US" w:eastAsia="ko-KR"/>
        </w:rPr>
        <w:t>on-demand</w:t>
      </w:r>
      <w:r>
        <w:rPr>
          <w:rFonts w:hint="default" w:ascii="Liberation Serif" w:hAnsi="Liberation Serif" w:cs="Liberation Serif"/>
          <w:b w:val="0"/>
          <w:bCs w:val="0"/>
          <w:sz w:val="22"/>
          <w:szCs w:val="22"/>
          <w:lang w:val="en-US" w:eastAsia="ko-KR"/>
        </w:rPr>
        <w:t xml:space="preserve">-SSB can be indicated for certain UEs in specific scenarios, </w:t>
      </w:r>
      <w:r>
        <w:rPr>
          <w:rFonts w:hint="default" w:cs="Liberation Serif"/>
          <w:b w:val="0"/>
          <w:bCs w:val="0"/>
          <w:sz w:val="22"/>
          <w:szCs w:val="22"/>
          <w:lang w:val="en-US" w:eastAsia="ko-KR"/>
        </w:rPr>
        <w:t>hence</w:t>
      </w:r>
      <w:r>
        <w:rPr>
          <w:rFonts w:hint="default" w:ascii="Liberation Serif" w:hAnsi="Liberation Serif" w:cs="Liberation Serif"/>
          <w:b w:val="0"/>
          <w:bCs w:val="0"/>
          <w:sz w:val="22"/>
          <w:szCs w:val="22"/>
          <w:lang w:val="en-US" w:eastAsia="ko-KR"/>
        </w:rPr>
        <w:t xml:space="preserve"> not all </w:t>
      </w:r>
      <w:r>
        <w:rPr>
          <w:rFonts w:hint="default" w:cs="Liberation Serif"/>
          <w:b w:val="0"/>
          <w:bCs w:val="0"/>
          <w:sz w:val="22"/>
          <w:szCs w:val="22"/>
          <w:lang w:val="en-US" w:eastAsia="ko-KR"/>
        </w:rPr>
        <w:t>on-demand</w:t>
      </w:r>
      <w:r>
        <w:rPr>
          <w:rFonts w:hint="default" w:ascii="Liberation Serif" w:hAnsi="Liberation Serif" w:cs="Liberation Serif"/>
          <w:b w:val="0"/>
          <w:bCs w:val="0"/>
          <w:sz w:val="22"/>
          <w:szCs w:val="22"/>
          <w:lang w:val="en-US" w:eastAsia="ko-KR"/>
        </w:rPr>
        <w:t xml:space="preserve">-SSBs need to be enabled for every beam of an AO-SSB. </w:t>
      </w:r>
      <w:r>
        <w:rPr>
          <w:rFonts w:hint="default" w:cs="Liberation Serif"/>
          <w:b w:val="0"/>
          <w:bCs w:val="0"/>
          <w:sz w:val="22"/>
          <w:szCs w:val="22"/>
          <w:lang w:val="en-US" w:eastAsia="ko-KR"/>
        </w:rPr>
        <w:t xml:space="preserve">Enabling indices of on-demand-SSB for all beams of AO-SSB will cause unecessary transmissions of SSBs in areas with no UEs.  </w:t>
      </w:r>
    </w:p>
    <w:p>
      <w:pPr>
        <w:ind w:firstLine="720" w:firstLineChars="0"/>
        <w:jc w:val="both"/>
        <w:rPr>
          <w:rFonts w:hint="default" w:cs="Liberation Serif"/>
          <w:b w:val="0"/>
          <w:bCs w:val="0"/>
          <w:sz w:val="22"/>
          <w:szCs w:val="22"/>
          <w:lang w:val="en-US" w:eastAsia="ko-KR"/>
        </w:rPr>
      </w:pPr>
      <w:r>
        <w:rPr>
          <w:rFonts w:hint="default" w:cs="Liberation Serif"/>
          <w:b w:val="0"/>
          <w:bCs w:val="0"/>
          <w:sz w:val="22"/>
          <w:szCs w:val="22"/>
          <w:lang w:val="en-US" w:eastAsia="ko-KR"/>
        </w:rPr>
        <w:t>Further, in legacy SSB transmissions, different SSB indices have different transmission occurrences in time within a burst. The UE generates a single tracking process across transmitted/configured SSB indices based on the fixed SSB starting symbols within a burst. Hence, if both AO-SSB and on-demand SSB are used/configured for L1 measurement, the UE only needs to generate a single tracking process, where it can determine the locations of different SSBs based on the starting symbol indices, as in legacy systems.</w:t>
      </w:r>
    </w:p>
    <w:p>
      <w:pPr>
        <w:ind w:firstLine="720" w:firstLineChars="0"/>
        <w:jc w:val="both"/>
        <w:rPr>
          <w:rFonts w:hint="default" w:cs="Liberation Serif"/>
          <w:b w:val="0"/>
          <w:bCs w:val="0"/>
          <w:sz w:val="22"/>
          <w:szCs w:val="22"/>
          <w:lang w:val="en-US" w:eastAsia="ko-KR"/>
        </w:rPr>
      </w:pPr>
      <w:r>
        <w:rPr>
          <w:rFonts w:hint="default" w:cs="Liberation Serif"/>
          <w:b w:val="0"/>
          <w:bCs w:val="0"/>
          <w:sz w:val="22"/>
          <w:szCs w:val="22"/>
          <w:lang w:val="en-US" w:eastAsia="ko-KR"/>
        </w:rPr>
        <w:t>Therefore t</w:t>
      </w:r>
      <w:r>
        <w:rPr>
          <w:rFonts w:hint="default" w:ascii="Liberation Serif" w:hAnsi="Liberation Serif" w:cs="Liberation Serif"/>
          <w:b w:val="0"/>
          <w:bCs w:val="0"/>
          <w:sz w:val="22"/>
          <w:szCs w:val="22"/>
          <w:lang w:val="en-US" w:eastAsia="ko-KR"/>
        </w:rPr>
        <w:t>o enable more flexible beam adaptation, the SSB indices within an on-demand SSB burst can be a subset of the SSB indices within an always-on SSB burst</w:t>
      </w:r>
      <w:r>
        <w:rPr>
          <w:rFonts w:hint="default" w:cs="Liberation Serif"/>
          <w:b w:val="0"/>
          <w:bCs w:val="0"/>
          <w:sz w:val="22"/>
          <w:szCs w:val="22"/>
          <w:lang w:val="en-US" w:eastAsia="ko-KR"/>
        </w:rPr>
        <w:t>.</w:t>
      </w:r>
    </w:p>
    <w:p>
      <w:pPr>
        <w:ind w:firstLine="720" w:firstLineChars="0"/>
        <w:jc w:val="both"/>
        <w:rPr>
          <w:rFonts w:hint="default" w:cs="Liberation Serif"/>
          <w:b w:val="0"/>
          <w:bCs w:val="0"/>
          <w:sz w:val="22"/>
          <w:szCs w:val="22"/>
          <w:lang w:val="en-US" w:eastAsia="ko-KR"/>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w:t>
      </w:r>
      <w:r>
        <w:rPr>
          <w:rFonts w:hint="default" w:cs="Liberation Serif"/>
          <w:b/>
          <w:bCs/>
          <w:sz w:val="22"/>
          <w:szCs w:val="22"/>
          <w:lang w:val="en-US"/>
        </w:rPr>
        <w:t>1</w:t>
      </w:r>
      <w:r>
        <w:rPr>
          <w:rFonts w:hint="default" w:ascii="Liberation Serif" w:hAnsi="Liberation Serif" w:cs="Liberation Serif"/>
          <w:b/>
          <w:bCs/>
          <w:sz w:val="22"/>
          <w:szCs w:val="22"/>
          <w:lang w:val="en-US"/>
        </w:rPr>
        <w:t xml:space="preserve">: </w:t>
      </w:r>
      <w:r>
        <w:rPr>
          <w:rFonts w:hint="default" w:cs="Liberation Serif"/>
          <w:sz w:val="22"/>
          <w:szCs w:val="22"/>
          <w:lang w:val="en-US"/>
        </w:rPr>
        <w:t>SSB indices within on-demand SSB equal to SSB indices within always-on SSB burst cause unnecessary SSB transmissions in areas with non uniform UE density</w:t>
      </w:r>
      <w:r>
        <w:rPr>
          <w:rFonts w:hint="default" w:ascii="Liberation Serif" w:hAnsi="Liberation Serif" w:cs="Liberation Serif"/>
          <w:sz w:val="22"/>
          <w:szCs w:val="22"/>
          <w:lang w:val="en-US"/>
        </w:rPr>
        <w:t>.</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w:t>
      </w:r>
      <w:r>
        <w:rPr>
          <w:rFonts w:hint="default" w:cs="Liberation Serif"/>
          <w:b/>
          <w:bCs/>
          <w:sz w:val="22"/>
          <w:szCs w:val="22"/>
          <w:lang w:val="en-US"/>
        </w:rPr>
        <w:t>2</w:t>
      </w:r>
      <w:r>
        <w:rPr>
          <w:rFonts w:hint="default" w:ascii="Liberation Serif" w:hAnsi="Liberation Serif" w:cs="Liberation Serif"/>
          <w:b/>
          <w:bCs/>
          <w:sz w:val="22"/>
          <w:szCs w:val="22"/>
          <w:lang w:val="en-US"/>
        </w:rPr>
        <w:t xml:space="preserve">: </w:t>
      </w:r>
      <w:r>
        <w:rPr>
          <w:rFonts w:hint="default" w:ascii="Liberation Serif" w:hAnsi="Liberation Serif" w:cs="Liberation Serif"/>
          <w:b w:val="0"/>
          <w:bCs w:val="0"/>
          <w:sz w:val="22"/>
          <w:szCs w:val="22"/>
          <w:lang w:val="en-US" w:eastAsia="ko-KR"/>
        </w:rPr>
        <w:t>If both AO-SSB and on-demand SSB are configured for L1 measurement, the UE generates a single tracking process to determine SSB locations based on legacy starting symbol indices</w:t>
      </w:r>
      <w:r>
        <w:rPr>
          <w:rFonts w:hint="default" w:ascii="Liberation Serif" w:hAnsi="Liberation Serif" w:cs="Liberation Serif"/>
          <w:sz w:val="22"/>
          <w:szCs w:val="22"/>
          <w:lang w:val="en-US"/>
        </w:rPr>
        <w:t>.</w:t>
      </w:r>
    </w:p>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bCs/>
          <w:sz w:val="22"/>
          <w:szCs w:val="22"/>
          <w:lang w:val="en-US" w:eastAsia="zh-TW"/>
        </w:rPr>
        <w:t xml:space="preserve">Proposal </w:t>
      </w:r>
      <w:r>
        <w:rPr>
          <w:rFonts w:hint="default" w:cs="Liberation Serif"/>
          <w:b/>
          <w:bCs/>
          <w:sz w:val="22"/>
          <w:szCs w:val="22"/>
          <w:lang w:val="en-US" w:eastAsia="zh-TW"/>
        </w:rPr>
        <w:t>1</w:t>
      </w:r>
      <w:r>
        <w:rPr>
          <w:rFonts w:hint="default" w:ascii="Liberation Serif" w:hAnsi="Liberation Serif" w:cs="Liberation Serif"/>
          <w:b/>
          <w:bCs/>
          <w:sz w:val="22"/>
          <w:szCs w:val="22"/>
          <w:lang w:val="en-US" w:eastAsia="zh-TW"/>
        </w:rPr>
        <w:t xml:space="preserve">: </w:t>
      </w:r>
      <w:r>
        <w:rPr>
          <w:rFonts w:hint="default" w:ascii="Liberation Serif" w:hAnsi="Liberation Serif" w:cs="Liberation Serif"/>
          <w:b w:val="0"/>
          <w:bCs w:val="0"/>
          <w:sz w:val="22"/>
          <w:szCs w:val="22"/>
          <w:lang w:val="en-US" w:eastAsia="zh-TW"/>
        </w:rPr>
        <w:t>Support the</w:t>
      </w:r>
      <w:r>
        <w:rPr>
          <w:rFonts w:hint="default" w:cs="Liberation Serif"/>
          <w:b w:val="0"/>
          <w:bCs w:val="0"/>
          <w:sz w:val="22"/>
          <w:szCs w:val="22"/>
          <w:lang w:val="en-US" w:eastAsia="zh-TW"/>
        </w:rPr>
        <w:t xml:space="preserve"> </w:t>
      </w:r>
      <w:r>
        <w:rPr>
          <w:rFonts w:hint="default" w:ascii="Liberation Serif" w:hAnsi="Liberation Serif" w:cs="Liberation Serif"/>
          <w:b w:val="0"/>
          <w:bCs w:val="0"/>
          <w:sz w:val="22"/>
          <w:szCs w:val="22"/>
          <w:lang w:val="en-US" w:eastAsia="zh-TW"/>
        </w:rPr>
        <w:t xml:space="preserve">actual transmitted SSB indices within on-demand SSB burst </w:t>
      </w:r>
      <w:r>
        <w:rPr>
          <w:rFonts w:hint="default" w:cs="Liberation Serif"/>
          <w:b w:val="0"/>
          <w:bCs w:val="0"/>
          <w:sz w:val="22"/>
          <w:szCs w:val="22"/>
          <w:lang w:val="en-US" w:eastAsia="zh-TW"/>
        </w:rPr>
        <w:t>as a</w:t>
      </w:r>
      <w:r>
        <w:rPr>
          <w:rFonts w:hint="default" w:ascii="Liberation Serif" w:hAnsi="Liberation Serif" w:cs="Liberation Serif"/>
          <w:b w:val="0"/>
          <w:bCs w:val="0"/>
          <w:sz w:val="22"/>
          <w:szCs w:val="22"/>
          <w:lang w:val="en-US" w:eastAsia="zh-TW"/>
        </w:rPr>
        <w:t xml:space="preserve"> subset of actual transmitted SSB indices within always-on SSB burst.</w:t>
      </w:r>
    </w:p>
    <w:p>
      <w:pPr>
        <w:jc w:val="both"/>
        <w:rPr>
          <w:rFonts w:hint="default" w:ascii="Liberation Serif" w:hAnsi="Liberation Serif" w:cs="Liberation Serif"/>
          <w:b w:val="0"/>
          <w:bCs w:val="0"/>
          <w:sz w:val="22"/>
          <w:szCs w:val="22"/>
          <w:lang w:val="en-US" w:eastAsia="zh-TW"/>
        </w:rPr>
      </w:pPr>
    </w:p>
    <w:p>
      <w:pPr>
        <w:jc w:val="both"/>
        <w:rPr>
          <w:rFonts w:hint="default" w:ascii="Liberation Serif" w:hAnsi="Liberation Serif" w:eastAsia="Noto Serif CJK SC" w:cs="Liberation Serif"/>
          <w:b/>
          <w:bCs/>
          <w:kern w:val="2"/>
          <w:sz w:val="22"/>
          <w:szCs w:val="22"/>
          <w:lang w:val="en-US" w:eastAsia="zh-CN" w:bidi="hi-IN"/>
        </w:rPr>
      </w:pPr>
      <w:r>
        <w:rPr>
          <w:rFonts w:hint="default" w:cs="Liberation Serif"/>
          <w:b/>
          <w:bCs/>
          <w:sz w:val="22"/>
          <w:szCs w:val="22"/>
          <w:lang w:val="en-US" w:eastAsia="zh-TW"/>
        </w:rPr>
        <w:t xml:space="preserve">2.2. </w:t>
      </w:r>
      <w:r>
        <w:rPr>
          <w:rFonts w:hint="default" w:ascii="Liberation Serif" w:hAnsi="Liberation Serif" w:eastAsia="Noto Serif CJK SC" w:cs="Liberation Serif"/>
          <w:b/>
          <w:bCs/>
          <w:kern w:val="2"/>
          <w:sz w:val="22"/>
          <w:szCs w:val="22"/>
          <w:lang w:val="en-US" w:eastAsia="zh-CN" w:bidi="hi-IN"/>
        </w:rPr>
        <w:t>Configuration of parameters supporting on-demand SSB SCell operation</w:t>
      </w:r>
    </w:p>
    <w:p>
      <w:pPr>
        <w:jc w:val="both"/>
        <w:rPr>
          <w:rFonts w:hint="default" w:ascii="Liberation Serif" w:hAnsi="Liberation Serif" w:eastAsia="Malgun Gothic" w:cs="Liberation Serif"/>
          <w:sz w:val="22"/>
          <w:szCs w:val="22"/>
          <w:lang w:val="en-US" w:eastAsia="ko-KR"/>
        </w:rPr>
      </w:pPr>
      <w:r>
        <w:rPr>
          <w:rFonts w:hint="default" w:ascii="Liberation Serif" w:hAnsi="Liberation Serif" w:cs="Liberation Serif"/>
          <w:sz w:val="22"/>
          <w:szCs w:val="22"/>
          <w:lang w:val="en-US"/>
        </w:rPr>
        <w:t>In RAN1#1</w:t>
      </w:r>
      <w:r>
        <w:rPr>
          <w:rFonts w:hint="default" w:cs="Liberation Serif"/>
          <w:sz w:val="22"/>
          <w:szCs w:val="22"/>
          <w:lang w:val="en-US"/>
        </w:rPr>
        <w:t>20</w:t>
      </w:r>
      <w:r>
        <w:rPr>
          <w:rFonts w:hint="default" w:ascii="Liberation Serif" w:hAnsi="Liberation Serif" w:cs="Liberation Serif"/>
          <w:sz w:val="22"/>
          <w:szCs w:val="22"/>
          <w:lang w:val="en-US"/>
        </w:rPr>
        <w:t>[</w:t>
      </w:r>
      <w:r>
        <w:rPr>
          <w:rFonts w:hint="default" w:cs="Liberation Serif"/>
          <w:sz w:val="22"/>
          <w:szCs w:val="22"/>
          <w:lang w:val="en-US"/>
        </w:rPr>
        <w:t>4</w:t>
      </w:r>
      <w:r>
        <w:rPr>
          <w:rFonts w:hint="default" w:ascii="Liberation Serif" w:hAnsi="Liberation Serif" w:cs="Liberation Serif"/>
          <w:sz w:val="22"/>
          <w:szCs w:val="22"/>
          <w:lang w:val="en-US"/>
        </w:rPr>
        <w:t xml:space="preserve">], the following agreement was made regarding the indication of </w:t>
      </w:r>
      <w:r>
        <w:rPr>
          <w:rFonts w:hint="default" w:cs="Liberation Serif"/>
          <w:sz w:val="22"/>
          <w:szCs w:val="22"/>
          <w:lang w:val="en-US"/>
        </w:rPr>
        <w:t>time domain</w:t>
      </w:r>
      <w:r>
        <w:rPr>
          <w:rFonts w:hint="default" w:ascii="Liberation Serif" w:hAnsi="Liberation Serif" w:cs="Liberation Serif"/>
          <w:sz w:val="22"/>
          <w:szCs w:val="22"/>
          <w:lang w:val="en-US"/>
        </w:rPr>
        <w:t xml:space="preserve"> parameters needed for </w:t>
      </w:r>
      <w:r>
        <w:rPr>
          <w:rFonts w:hint="default" w:cs="Liberation Serif"/>
          <w:sz w:val="22"/>
          <w:szCs w:val="22"/>
          <w:lang w:val="en-US"/>
        </w:rPr>
        <w:t>on-demand</w:t>
      </w:r>
      <w:r>
        <w:rPr>
          <w:rFonts w:hint="default" w:ascii="Liberation Serif" w:hAnsi="Liberation Serif" w:cs="Liberation Serif"/>
          <w:sz w:val="22"/>
          <w:szCs w:val="22"/>
          <w:lang w:val="en-US"/>
        </w:rPr>
        <w:t>-SSB operation to the UE.</w:t>
      </w:r>
      <w:r>
        <w:rPr>
          <w:rFonts w:hint="default" w:cs="Liberation Serif"/>
          <w:sz w:val="22"/>
          <w:szCs w:val="22"/>
          <w:lang w:val="en-US"/>
        </w:rPr>
        <w:t xml:space="preserve"> For case 2, with always on SSB, the time locations for on-demand-SSB comprises t</w:t>
      </w:r>
      <w:r>
        <w:rPr>
          <w:rFonts w:hint="default" w:ascii="Liberation Serif" w:hAnsi="Liberation Serif" w:cs="Liberation Serif"/>
          <w:sz w:val="22"/>
          <w:szCs w:val="22"/>
          <w:lang w:val="en-US"/>
        </w:rPr>
        <w:t>wo parameters</w:t>
      </w:r>
      <w:r>
        <w:rPr>
          <w:rFonts w:hint="default" w:cs="Liberation Serif"/>
          <w:sz w:val="22"/>
          <w:szCs w:val="22"/>
          <w:lang w:val="en-US"/>
        </w:rPr>
        <w:t xml:space="preserve"> namely</w:t>
      </w:r>
      <w:r>
        <w:rPr>
          <w:rFonts w:hint="default" w:ascii="Liberation Serif" w:hAnsi="Liberation Serif" w:cs="Liberation Serif"/>
          <w:sz w:val="22"/>
          <w:szCs w:val="22"/>
          <w:lang w:val="en-US"/>
        </w:rPr>
        <w:t xml:space="preserve"> SFN offse</w:t>
      </w:r>
      <w:r>
        <w:rPr>
          <w:rFonts w:hint="default" w:cs="Liberation Serif"/>
          <w:sz w:val="22"/>
          <w:szCs w:val="22"/>
          <w:lang w:val="en-US"/>
        </w:rPr>
        <w:t xml:space="preserve">t and </w:t>
      </w:r>
      <w:r>
        <w:rPr>
          <w:rFonts w:hint="default" w:ascii="Liberation Serif" w:hAnsi="Liberation Serif" w:cs="Liberation Serif"/>
          <w:sz w:val="22"/>
          <w:szCs w:val="22"/>
          <w:lang w:val="en-US"/>
        </w:rPr>
        <w:t>half frame index</w:t>
      </w:r>
      <w:r>
        <w:rPr>
          <w:rFonts w:hint="default" w:cs="Liberation Serif"/>
          <w:sz w:val="22"/>
          <w:szCs w:val="22"/>
          <w:lang w:val="en-US"/>
        </w:rPr>
        <w:t>, which needs to be indicated to the UE.</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widowControl w:val="0"/>
              <w:jc w:val="both"/>
              <w:rPr>
                <w:b/>
                <w:bCs/>
                <w:sz w:val="16"/>
                <w:szCs w:val="16"/>
              </w:rPr>
            </w:pPr>
            <w:r>
              <w:rPr>
                <w:b/>
                <w:bCs/>
                <w:sz w:val="16"/>
                <w:szCs w:val="16"/>
                <w:highlight w:val="green"/>
              </w:rPr>
              <w:t>Agreement</w:t>
            </w:r>
          </w:p>
          <w:p>
            <w:pPr>
              <w:widowControl w:val="0"/>
              <w:spacing w:after="0" w:line="240" w:lineRule="auto"/>
              <w:jc w:val="both"/>
              <w:rPr>
                <w:rFonts w:hint="default" w:ascii="Liberation Serif" w:hAnsi="Liberation Serif" w:eastAsia="Noto Serif CJK SC" w:cs="Lohit Devanagari"/>
                <w:kern w:val="2"/>
                <w:sz w:val="21"/>
                <w:szCs w:val="21"/>
                <w:lang w:val="en-US" w:eastAsia="zh-CN" w:bidi="hi-IN"/>
              </w:rPr>
            </w:pPr>
            <w:r>
              <w:rPr>
                <w:rFonts w:hint="eastAsia" w:ascii="Liberation Serif" w:hAnsi="Liberation Serif" w:eastAsia="Noto Serif CJK SC" w:cs="Lohit Devanagari"/>
                <w:kern w:val="2"/>
                <w:sz w:val="21"/>
                <w:szCs w:val="21"/>
                <w:lang w:val="en-US" w:eastAsia="ko-KR" w:bidi="hi-IN"/>
              </w:rPr>
              <w:t>For</w:t>
            </w:r>
            <w:r>
              <w:rPr>
                <w:rFonts w:hint="default" w:ascii="Liberation Serif" w:hAnsi="Liberation Serif" w:eastAsia="Noto Serif CJK SC" w:cs="Lohit Devanagari"/>
                <w:kern w:val="2"/>
                <w:sz w:val="21"/>
                <w:szCs w:val="21"/>
                <w:lang w:val="en-US" w:eastAsia="zh-CN" w:bidi="hi-IN"/>
              </w:rPr>
              <w:t xml:space="preserve"> a cell supporting on-demand SSB SCell operation</w:t>
            </w:r>
            <w:r>
              <w:rPr>
                <w:rFonts w:hint="eastAsia" w:ascii="Liberation Serif" w:hAnsi="Liberation Serif" w:eastAsia="Noto Serif CJK SC" w:cs="Lohit Devanagari"/>
                <w:kern w:val="2"/>
                <w:sz w:val="21"/>
                <w:szCs w:val="21"/>
                <w:lang w:val="en-US" w:eastAsia="ko-KR" w:bidi="hi-IN"/>
              </w:rPr>
              <w:t>, to provide time domain location of on-demand SSB by RRC,</w:t>
            </w:r>
          </w:p>
          <w:p>
            <w:pPr>
              <w:widowControl w:val="0"/>
              <w:spacing w:after="0" w:line="240" w:lineRule="auto"/>
              <w:ind w:left="720" w:leftChars="0"/>
              <w:jc w:val="both"/>
              <w:rPr>
                <w:rFonts w:hint="default" w:ascii="Liberation Serif" w:hAnsi="Liberation Serif" w:eastAsia="Noto Serif CJK SC" w:cs="Lohit Devanagari"/>
                <w:kern w:val="2"/>
                <w:sz w:val="21"/>
                <w:szCs w:val="21"/>
                <w:lang w:val="en-US" w:eastAsia="zh-CN" w:bidi="hi-IN"/>
              </w:rPr>
            </w:pPr>
            <w:r>
              <w:rPr>
                <w:rFonts w:hint="eastAsia" w:ascii="Liberation Serif" w:hAnsi="Liberation Serif" w:eastAsia="Noto Serif CJK SC" w:cs="Lohit Devanagari"/>
                <w:kern w:val="2"/>
                <w:sz w:val="21"/>
                <w:szCs w:val="21"/>
                <w:lang w:val="en-US" w:eastAsia="ko-KR" w:bidi="hi-IN"/>
              </w:rPr>
              <w:t>For Case #2, adopt Alt A in the previous RAN1 agreement, i.e.,</w:t>
            </w:r>
          </w:p>
          <w:p>
            <w:pPr>
              <w:widowControl w:val="0"/>
              <w:spacing w:after="0" w:line="240" w:lineRule="auto"/>
              <w:ind w:left="1440" w:leftChars="0"/>
              <w:jc w:val="both"/>
              <w:rPr>
                <w:rFonts w:hint="default" w:ascii="Liberation Serif" w:hAnsi="Liberation Serif" w:eastAsia="Noto Serif CJK SC" w:cs="Lohit Devanagari"/>
                <w:kern w:val="2"/>
                <w:sz w:val="21"/>
                <w:szCs w:val="21"/>
                <w:lang w:val="en-US" w:eastAsia="zh-CN" w:bidi="hi-IN"/>
              </w:rPr>
            </w:pPr>
            <w:r>
              <w:rPr>
                <w:rFonts w:hint="eastAsia" w:ascii="Liberation Serif" w:hAnsi="Liberation Serif" w:eastAsia="Noto Serif CJK SC" w:cs="Lohit Devanagari"/>
                <w:kern w:val="2"/>
                <w:sz w:val="21"/>
                <w:szCs w:val="21"/>
                <w:lang w:val="en-US" w:eastAsia="ko-KR" w:bidi="hi-IN"/>
              </w:rPr>
              <w:t>Based on two parameters, where one is to indicate SFN offset from a reference point and the other is to indicate half frame index</w:t>
            </w:r>
          </w:p>
          <w:p>
            <w:pPr>
              <w:widowControl w:val="0"/>
              <w:spacing w:after="0" w:line="240" w:lineRule="auto"/>
              <w:ind w:left="2160" w:leftChars="0"/>
              <w:jc w:val="both"/>
              <w:rPr>
                <w:rFonts w:hint="default" w:ascii="Liberation Serif" w:hAnsi="Liberation Serif" w:eastAsia="Noto Serif CJK SC" w:cs="Lohit Devanagari"/>
                <w:kern w:val="2"/>
                <w:sz w:val="21"/>
                <w:szCs w:val="21"/>
                <w:lang w:val="en-US" w:eastAsia="zh-CN" w:bidi="hi-IN"/>
              </w:rPr>
            </w:pPr>
            <w:r>
              <w:rPr>
                <w:rFonts w:hint="eastAsia" w:ascii="Liberation Serif" w:hAnsi="Liberation Serif" w:eastAsia="Noto Serif CJK SC" w:cs="Lohit Devanagari"/>
                <w:kern w:val="2"/>
                <w:sz w:val="21"/>
                <w:szCs w:val="21"/>
                <w:lang w:val="en-US" w:eastAsia="ko-KR" w:bidi="hi-IN"/>
              </w:rPr>
              <w:t>T</w:t>
            </w:r>
            <w:r>
              <w:rPr>
                <w:rFonts w:hint="default" w:ascii="Liberation Serif" w:hAnsi="Liberation Serif" w:eastAsia="Noto Serif CJK SC" w:cs="Lohit Devanagari"/>
                <w:kern w:val="2"/>
                <w:sz w:val="21"/>
                <w:szCs w:val="21"/>
                <w:lang w:val="en-US" w:eastAsia="ko-KR" w:bidi="hi-IN"/>
              </w:rPr>
              <w:t xml:space="preserve">he reference point is SFN </w:t>
            </w:r>
            <w:r>
              <w:rPr>
                <w:rFonts w:hint="eastAsia" w:ascii="Liberation Serif" w:hAnsi="Liberation Serif" w:eastAsia="Noto Serif CJK SC" w:cs="Lohit Devanagari"/>
                <w:kern w:val="2"/>
                <w:sz w:val="21"/>
                <w:szCs w:val="21"/>
                <w:lang w:val="en-US" w:eastAsia="ko-KR" w:bidi="hi-IN"/>
              </w:rPr>
              <w:t>which satisfies</w:t>
            </w:r>
            <w:r>
              <w:rPr>
                <w:rFonts w:hint="default" w:ascii="Liberation Serif" w:hAnsi="Liberation Serif" w:eastAsia="Noto Serif CJK SC" w:cs="Lohit Devanagari"/>
                <w:kern w:val="2"/>
                <w:sz w:val="21"/>
                <w:szCs w:val="21"/>
                <w:lang w:val="en-US" w:eastAsia="ko-KR" w:bidi="hi-IN"/>
              </w:rPr>
              <w:t xml:space="preserve"> (SFN index *10) </w:t>
            </w:r>
            <w:r>
              <w:rPr>
                <w:rFonts w:hint="eastAsia" w:ascii="Liberation Serif" w:hAnsi="Liberation Serif" w:eastAsia="Noto Serif CJK SC" w:cs="Lohit Devanagari"/>
                <w:kern w:val="2"/>
                <w:sz w:val="21"/>
                <w:szCs w:val="21"/>
                <w:lang w:val="en-US" w:eastAsia="ko-KR" w:bidi="hi-IN"/>
              </w:rPr>
              <w:t>modulo</w:t>
            </w:r>
            <w:r>
              <w:rPr>
                <w:rFonts w:hint="default" w:ascii="Liberation Serif" w:hAnsi="Liberation Serif" w:eastAsia="Noto Serif CJK SC" w:cs="Lohit Devanagari"/>
                <w:kern w:val="2"/>
                <w:sz w:val="21"/>
                <w:szCs w:val="21"/>
                <w:lang w:val="en-US" w:eastAsia="ko-KR" w:bidi="hi-IN"/>
              </w:rPr>
              <w:t xml:space="preserve"> </w:t>
            </w:r>
            <w:r>
              <w:rPr>
                <w:rFonts w:hint="eastAsia" w:ascii="Liberation Serif" w:hAnsi="Liberation Serif" w:eastAsia="Noto Serif CJK SC" w:cs="Lohit Devanagari"/>
                <w:kern w:val="2"/>
                <w:sz w:val="21"/>
                <w:szCs w:val="21"/>
                <w:lang w:val="en-US" w:eastAsia="ko-KR" w:bidi="hi-IN"/>
              </w:rPr>
              <w:t>(</w:t>
            </w:r>
            <w:r>
              <w:rPr>
                <w:rFonts w:hint="default" w:ascii="Liberation Serif" w:hAnsi="Liberation Serif" w:eastAsia="Noto Serif CJK SC" w:cs="Lohit Devanagari"/>
                <w:kern w:val="2"/>
                <w:sz w:val="21"/>
                <w:szCs w:val="21"/>
                <w:lang w:val="en-US" w:eastAsia="ko-KR" w:bidi="hi-IN"/>
              </w:rPr>
              <w:t>on-demand-SSB periodicity</w:t>
            </w:r>
            <w:r>
              <w:rPr>
                <w:rFonts w:hint="eastAsia" w:ascii="Liberation Serif" w:hAnsi="Liberation Serif" w:eastAsia="Noto Serif CJK SC" w:cs="Lohit Devanagari"/>
                <w:kern w:val="2"/>
                <w:sz w:val="21"/>
                <w:szCs w:val="21"/>
                <w:lang w:val="en-US" w:eastAsia="ko-KR" w:bidi="hi-IN"/>
              </w:rPr>
              <w:t>) = 0</w:t>
            </w:r>
          </w:p>
          <w:p>
            <w:pPr>
              <w:widowControl w:val="0"/>
              <w:spacing w:after="0" w:line="240" w:lineRule="auto"/>
              <w:ind w:left="2160" w:leftChars="0"/>
              <w:jc w:val="both"/>
              <w:rPr>
                <w:rFonts w:hint="default" w:ascii="Liberation Serif" w:hAnsi="Liberation Serif" w:eastAsia="Noto Serif CJK SC" w:cs="Lohit Devanagari"/>
                <w:kern w:val="2"/>
                <w:sz w:val="21"/>
                <w:szCs w:val="21"/>
                <w:lang w:val="en-US" w:eastAsia="zh-CN" w:bidi="hi-IN"/>
              </w:rPr>
            </w:pPr>
            <w:r>
              <w:rPr>
                <w:rFonts w:hint="eastAsia" w:ascii="Liberation Serif" w:hAnsi="Liberation Serif" w:eastAsia="Noto Serif CJK SC" w:cs="Lohit Devanagari"/>
                <w:kern w:val="2"/>
                <w:sz w:val="21"/>
                <w:szCs w:val="21"/>
                <w:lang w:val="en-US" w:eastAsia="ko-KR" w:bidi="hi-IN"/>
              </w:rPr>
              <w:t>If SFN offset parameter is NOT configured, UE assumes SFN offset set to 0.</w:t>
            </w:r>
          </w:p>
          <w:p>
            <w:pPr>
              <w:widowControl w:val="0"/>
              <w:spacing w:after="0" w:line="240" w:lineRule="auto"/>
              <w:ind w:left="2160" w:leftChars="0"/>
              <w:jc w:val="both"/>
              <w:rPr>
                <w:rFonts w:hint="default" w:ascii="Liberation Serif" w:hAnsi="Liberation Serif" w:eastAsia="Noto Serif CJK SC" w:cs="Lohit Devanagari"/>
                <w:kern w:val="2"/>
                <w:sz w:val="21"/>
                <w:szCs w:val="21"/>
                <w:lang w:val="en-US" w:eastAsia="zh-CN" w:bidi="hi-IN"/>
              </w:rPr>
            </w:pPr>
            <w:r>
              <w:rPr>
                <w:rFonts w:hint="eastAsia" w:ascii="Liberation Serif" w:hAnsi="Liberation Serif" w:eastAsia="Noto Serif CJK SC" w:cs="Lohit Devanagari"/>
                <w:kern w:val="2"/>
                <w:sz w:val="21"/>
                <w:szCs w:val="21"/>
                <w:lang w:val="en-US" w:eastAsia="ko-KR" w:bidi="hi-IN"/>
              </w:rPr>
              <w:t>If half frame index parameter is NOT configured, UE assumes half frame index set to 0.</w:t>
            </w:r>
          </w:p>
          <w:p>
            <w:pPr>
              <w:widowControl w:val="0"/>
              <w:spacing w:after="0" w:line="240" w:lineRule="auto"/>
              <w:ind w:left="2160" w:leftChars="0"/>
              <w:jc w:val="both"/>
              <w:rPr>
                <w:rFonts w:hint="default" w:ascii="Liberation Serif" w:hAnsi="Liberation Serif" w:eastAsia="Noto Serif CJK SC" w:cs="Lohit Devanagari"/>
                <w:kern w:val="2"/>
                <w:sz w:val="21"/>
                <w:szCs w:val="21"/>
                <w:lang w:val="en-US" w:eastAsia="zh-CN" w:bidi="hi-IN"/>
              </w:rPr>
            </w:pPr>
            <w:r>
              <w:rPr>
                <w:rFonts w:hint="eastAsia" w:ascii="Liberation Serif" w:hAnsi="Liberation Serif" w:eastAsia="Noto Serif CJK SC" w:cs="Lohit Devanagari"/>
                <w:kern w:val="2"/>
                <w:sz w:val="21"/>
                <w:szCs w:val="21"/>
                <w:lang w:val="en-US" w:eastAsia="ko-KR" w:bidi="hi-IN"/>
              </w:rPr>
              <w:t>The value range of SFN offset is 0 to 15 unless longer periodicity for on-demand SSB than 160 ms is introduced.</w:t>
            </w:r>
          </w:p>
          <w:p>
            <w:pPr>
              <w:widowControl w:val="0"/>
              <w:spacing w:after="0" w:line="240" w:lineRule="auto"/>
              <w:ind w:left="2160" w:leftChars="0"/>
              <w:jc w:val="both"/>
              <w:rPr>
                <w:rFonts w:hint="default" w:ascii="Liberation Serif" w:hAnsi="Liberation Serif" w:eastAsia="Noto Serif CJK SC" w:cs="Lohit Devanagari"/>
                <w:kern w:val="2"/>
                <w:sz w:val="21"/>
                <w:szCs w:val="21"/>
                <w:lang w:val="en-US" w:eastAsia="zh-CN" w:bidi="hi-IN"/>
              </w:rPr>
            </w:pPr>
            <w:r>
              <w:rPr>
                <w:rFonts w:hint="eastAsia" w:ascii="Liberation Serif" w:hAnsi="Liberation Serif" w:eastAsia="Noto Serif CJK SC" w:cs="Lohit Devanagari"/>
                <w:kern w:val="2"/>
                <w:sz w:val="21"/>
                <w:szCs w:val="21"/>
                <w:lang w:val="en-US" w:eastAsia="ko-KR" w:bidi="hi-IN"/>
              </w:rPr>
              <w:t>The value range of half frame index is 0 or 1.</w:t>
            </w:r>
          </w:p>
          <w:p>
            <w:pPr>
              <w:widowControl w:val="0"/>
              <w:spacing w:after="0" w:line="240" w:lineRule="auto"/>
              <w:ind w:left="1440" w:leftChars="0"/>
              <w:jc w:val="both"/>
              <w:rPr>
                <w:rFonts w:hint="default" w:ascii="Liberation Serif" w:hAnsi="Liberation Serif" w:eastAsia="Noto Serif CJK SC" w:cs="Lohit Devanagari"/>
                <w:kern w:val="2"/>
                <w:sz w:val="21"/>
                <w:szCs w:val="21"/>
                <w:lang w:val="en-US" w:eastAsia="zh-CN" w:bidi="hi-IN"/>
              </w:rPr>
            </w:pPr>
            <w:r>
              <w:rPr>
                <w:rFonts w:hint="eastAsia" w:ascii="Liberation Serif" w:hAnsi="Liberation Serif" w:eastAsia="Noto Serif CJK SC" w:cs="Lohit Devanagari"/>
                <w:kern w:val="2"/>
                <w:sz w:val="21"/>
                <w:szCs w:val="21"/>
                <w:lang w:val="en-US" w:eastAsia="ko-KR" w:bidi="hi-IN"/>
              </w:rPr>
              <w:t xml:space="preserve">FFS: Whether/how to indicate time offset between </w:t>
            </w:r>
            <w:r>
              <w:rPr>
                <w:rFonts w:hint="default" w:ascii="Liberation Serif" w:hAnsi="Liberation Serif" w:eastAsia="Noto Serif CJK SC" w:cs="Lohit Devanagari"/>
                <w:kern w:val="2"/>
                <w:sz w:val="21"/>
                <w:szCs w:val="21"/>
                <w:lang w:val="en-US" w:eastAsia="ko-KR" w:bidi="hi-IN"/>
              </w:rPr>
              <w:t>always</w:t>
            </w:r>
            <w:r>
              <w:rPr>
                <w:rFonts w:hint="eastAsia" w:ascii="Liberation Serif" w:hAnsi="Liberation Serif" w:eastAsia="Noto Serif CJK SC" w:cs="Lohit Devanagari"/>
                <w:kern w:val="2"/>
                <w:sz w:val="21"/>
                <w:szCs w:val="21"/>
                <w:lang w:val="en-US" w:eastAsia="ko-KR" w:bidi="hi-IN"/>
              </w:rPr>
              <w:t xml:space="preserve">-on SSB and on-demand SSB (e.g., similar to </w:t>
            </w:r>
            <w:r>
              <w:rPr>
                <w:rFonts w:hint="default" w:ascii="Liberation Serif" w:hAnsi="Liberation Serif" w:eastAsia="Noto Serif CJK SC" w:cs="Lohit Devanagari"/>
                <w:kern w:val="2"/>
                <w:sz w:val="21"/>
                <w:szCs w:val="21"/>
                <w:lang w:val="en-US" w:eastAsia="ko-KR" w:bidi="hi-IN"/>
              </w:rPr>
              <w:t>ssb-TimeOffset</w:t>
            </w:r>
            <w:r>
              <w:rPr>
                <w:rFonts w:hint="eastAsia" w:ascii="Liberation Serif" w:hAnsi="Liberation Serif" w:eastAsia="Noto Serif CJK SC" w:cs="Lohit Devanagari"/>
                <w:kern w:val="2"/>
                <w:sz w:val="21"/>
                <w:szCs w:val="21"/>
                <w:lang w:val="en-US" w:eastAsia="ko-KR" w:bidi="hi-IN"/>
              </w:rPr>
              <w:t>)</w:t>
            </w:r>
          </w:p>
          <w:p>
            <w:pPr>
              <w:widowControl w:val="0"/>
              <w:spacing w:after="0" w:line="240" w:lineRule="auto"/>
              <w:ind w:left="2160" w:leftChars="0"/>
              <w:jc w:val="both"/>
              <w:rPr>
                <w:rFonts w:hint="default" w:ascii="Liberation Serif" w:hAnsi="Liberation Serif" w:cs="Liberation Serif"/>
                <w:sz w:val="16"/>
                <w:szCs w:val="16"/>
                <w:vertAlign w:val="baseline"/>
                <w:lang w:val="en-US"/>
              </w:rPr>
            </w:pPr>
            <w:r>
              <w:rPr>
                <w:rFonts w:hint="eastAsia" w:ascii="Liberation Serif" w:hAnsi="Liberation Serif" w:eastAsia="Noto Serif CJK SC" w:cs="Lohit Devanagari"/>
                <w:kern w:val="2"/>
                <w:sz w:val="21"/>
                <w:szCs w:val="21"/>
                <w:lang w:val="en-US" w:eastAsia="ko-KR" w:bidi="hi-IN"/>
              </w:rPr>
              <w:t>By defining reference point as SFN where AO-SSB burst exists</w:t>
            </w:r>
          </w:p>
        </w:tc>
      </w:tr>
    </w:tbl>
    <w:p>
      <w:pPr>
        <w:jc w:val="both"/>
        <w:rPr>
          <w:rFonts w:hint="default" w:ascii="Liberation Serif" w:hAnsi="Liberation Serif" w:cs="Liberation Serif"/>
          <w:b w:val="0"/>
          <w:bCs w:val="0"/>
          <w:sz w:val="22"/>
          <w:szCs w:val="22"/>
          <w:lang w:val="en-US"/>
        </w:rPr>
      </w:pPr>
    </w:p>
    <w:p>
      <w:pPr>
        <w:jc w:val="both"/>
        <w:rPr>
          <w:rFonts w:hint="default" w:ascii="Liberation Serif" w:hAnsi="Liberation Serif" w:cs="Liberation Serif"/>
          <w:b w:val="0"/>
          <w:bCs w:val="0"/>
          <w:sz w:val="22"/>
          <w:szCs w:val="22"/>
          <w:lang w:val="en-US" w:eastAsia="ko-KR"/>
        </w:rPr>
      </w:pPr>
      <w:r>
        <w:rPr>
          <w:rFonts w:hint="default" w:ascii="Liberation Serif" w:hAnsi="Liberation Serif" w:cs="Liberation Serif"/>
          <w:b w:val="0"/>
          <w:bCs w:val="0"/>
          <w:sz w:val="22"/>
          <w:szCs w:val="22"/>
          <w:lang w:val="en-US" w:eastAsia="ko-KR"/>
        </w:rPr>
        <w:t xml:space="preserve">The transmissions of an SSB burst in legacy systems follow the constraint of being confined within a half-frame window. The transmission of an on-demand SSB burst also </w:t>
      </w:r>
      <w:r>
        <w:rPr>
          <w:rFonts w:hint="default" w:cs="Liberation Serif"/>
          <w:b w:val="0"/>
          <w:bCs w:val="0"/>
          <w:sz w:val="22"/>
          <w:szCs w:val="22"/>
          <w:lang w:val="en-US" w:eastAsia="ko-KR"/>
        </w:rPr>
        <w:t>follows</w:t>
      </w:r>
      <w:r>
        <w:rPr>
          <w:rFonts w:hint="default" w:ascii="Liberation Serif" w:hAnsi="Liberation Serif" w:cs="Liberation Serif"/>
          <w:b w:val="0"/>
          <w:bCs w:val="0"/>
          <w:sz w:val="22"/>
          <w:szCs w:val="22"/>
          <w:lang w:val="en-US" w:eastAsia="ko-KR"/>
        </w:rPr>
        <w:t xml:space="preserve"> this half-frame constraint. Hence, the half-frame index is indicated to the UE as per the agreement above. However, the frame containing the on-demand SSB is determined by the SFN offset. Thus, both the UE and the gNB have a common understanding of the time locations where the on-demand SSB appears, provided that the SFN offset and half-frame index are indicated to the UE for on-demand SSB transmissions.</w:t>
      </w:r>
    </w:p>
    <w:p>
      <w:pPr>
        <w:ind w:firstLine="720" w:firstLineChars="0"/>
        <w:jc w:val="both"/>
        <w:rPr>
          <w:rFonts w:hint="default" w:ascii="Liberation Serif" w:hAnsi="Liberation Serif" w:cs="Liberation Serif"/>
          <w:b w:val="0"/>
          <w:bCs w:val="0"/>
          <w:sz w:val="22"/>
          <w:szCs w:val="22"/>
          <w:lang w:val="en-US" w:eastAsia="ko-KR"/>
        </w:rPr>
      </w:pPr>
      <w:r>
        <w:rPr>
          <w:rFonts w:hint="default" w:ascii="Liberation Serif" w:hAnsi="Liberation Serif" w:cs="Liberation Serif"/>
          <w:b w:val="0"/>
          <w:bCs w:val="0"/>
          <w:sz w:val="22"/>
          <w:szCs w:val="22"/>
          <w:lang w:val="en-US" w:eastAsia="ko-KR"/>
        </w:rPr>
        <w:t>Furthermore, if either of these two parameters is absent, the UE assumes its value to be 0, thereby maintaining a clear indication of the on-demand SSB time locations. Therefore, the indication of the SFN offset and half-frame index is sufficient to determine the time locations of on-demand SSB. Any additional indication, such as a time offset between always-on SSB and on-demand SSB, appears redundant and unnecessarily increases the downlink overhead.</w:t>
      </w:r>
    </w:p>
    <w:p>
      <w:pPr>
        <w:ind w:firstLine="720" w:firstLineChars="0"/>
        <w:jc w:val="both"/>
        <w:rPr>
          <w:rFonts w:hint="default" w:ascii="Liberation Serif" w:hAnsi="Liberation Serif" w:cs="Liberation Serif"/>
          <w:b w:val="0"/>
          <w:bCs w:val="0"/>
          <w:sz w:val="22"/>
          <w:szCs w:val="22"/>
          <w:lang w:val="en-US" w:eastAsia="ko-KR"/>
        </w:rPr>
      </w:pPr>
    </w:p>
    <w:p>
      <w:pPr>
        <w:jc w:val="both"/>
        <w:rPr>
          <w:rFonts w:hint="default" w:ascii="Liberation Serif" w:hAnsi="Liberation Serif" w:cs="Liberation Serif"/>
          <w:b w:val="0"/>
          <w:bCs w:val="0"/>
          <w:sz w:val="22"/>
          <w:szCs w:val="22"/>
          <w:lang w:val="en-US" w:eastAsia="ko-KR"/>
        </w:rPr>
      </w:pPr>
      <w:r>
        <w:rPr>
          <w:rFonts w:hint="default" w:ascii="Liberation Serif" w:hAnsi="Liberation Serif" w:cs="Liberation Serif"/>
          <w:b/>
          <w:bCs/>
          <w:sz w:val="22"/>
          <w:szCs w:val="22"/>
          <w:lang w:val="en-US" w:eastAsia="ko-KR"/>
        </w:rPr>
        <w:t xml:space="preserve">Observation 3: </w:t>
      </w:r>
      <w:r>
        <w:rPr>
          <w:rFonts w:hint="default" w:cs="Liberation Serif"/>
          <w:b w:val="0"/>
          <w:bCs w:val="0"/>
          <w:sz w:val="22"/>
          <w:szCs w:val="22"/>
          <w:lang w:val="en-US" w:eastAsia="ko-KR"/>
        </w:rPr>
        <w:t>The indication of the SFN offset and half-frame index is sufficient to determine the time locations of on-demand SSB.</w:t>
      </w:r>
    </w:p>
    <w:p>
      <w:pPr>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bCs/>
          <w:sz w:val="22"/>
          <w:szCs w:val="22"/>
          <w:lang w:val="en-US" w:eastAsia="zh-TW"/>
        </w:rPr>
        <w:t xml:space="preserve">Proposal </w:t>
      </w:r>
      <w:r>
        <w:rPr>
          <w:rFonts w:hint="default" w:cs="Liberation Serif"/>
          <w:b/>
          <w:bCs/>
          <w:sz w:val="22"/>
          <w:szCs w:val="22"/>
          <w:lang w:val="en-US" w:eastAsia="zh-TW"/>
        </w:rPr>
        <w:t>2</w:t>
      </w:r>
      <w:r>
        <w:rPr>
          <w:rFonts w:hint="default" w:ascii="Liberation Serif" w:hAnsi="Liberation Serif" w:cs="Liberation Serif"/>
          <w:b/>
          <w:bCs/>
          <w:sz w:val="22"/>
          <w:szCs w:val="22"/>
          <w:lang w:val="en-US" w:eastAsia="zh-TW"/>
        </w:rPr>
        <w:t>:</w:t>
      </w:r>
      <w:r>
        <w:rPr>
          <w:rFonts w:hint="default" w:ascii="Liberation Serif" w:hAnsi="Liberation Serif" w:cs="Liberation Serif"/>
          <w:b w:val="0"/>
          <w:bCs w:val="0"/>
          <w:sz w:val="22"/>
          <w:szCs w:val="22"/>
          <w:lang w:val="en-US" w:eastAsia="zh-TW"/>
        </w:rPr>
        <w:t xml:space="preserve"> </w:t>
      </w:r>
      <w:r>
        <w:rPr>
          <w:rFonts w:hint="default" w:cs="Liberation Serif"/>
          <w:b w:val="0"/>
          <w:bCs w:val="0"/>
          <w:sz w:val="22"/>
          <w:szCs w:val="22"/>
          <w:lang w:val="en-US" w:eastAsia="zh-TW"/>
        </w:rPr>
        <w:t>I</w:t>
      </w:r>
      <w:r>
        <w:rPr>
          <w:rFonts w:hint="default" w:cs="Liberation Serif"/>
          <w:b w:val="0"/>
          <w:bCs w:val="0"/>
          <w:sz w:val="22"/>
          <w:szCs w:val="22"/>
          <w:lang w:val="en-US" w:eastAsia="ko-KR"/>
        </w:rPr>
        <w:t>ndication of time offset between always-on SSB and on-demand SSB is not needed</w:t>
      </w:r>
      <w:r>
        <w:rPr>
          <w:rFonts w:hint="default" w:ascii="Liberation Serif" w:hAnsi="Liberation Serif" w:cs="Liberation Serif"/>
          <w:b w:val="0"/>
          <w:bCs w:val="0"/>
          <w:sz w:val="22"/>
          <w:szCs w:val="22"/>
          <w:lang w:val="en-US" w:eastAsia="zh-TW"/>
        </w:rPr>
        <w:t>.</w:t>
      </w:r>
    </w:p>
    <w:p>
      <w:pPr>
        <w:jc w:val="both"/>
        <w:rPr>
          <w:rFonts w:hint="default" w:ascii="Liberation Serif" w:hAnsi="Liberation Serif" w:cs="Liberation Serif"/>
          <w:b w:val="0"/>
          <w:bCs w:val="0"/>
          <w:sz w:val="22"/>
          <w:szCs w:val="22"/>
          <w:lang w:val="en-US" w:eastAsia="zh-TW"/>
        </w:rPr>
      </w:pPr>
    </w:p>
    <w:p>
      <w:pPr>
        <w:jc w:val="both"/>
        <w:rPr>
          <w:rFonts w:hint="default" w:ascii="Liberation Serif" w:hAnsi="Liberation Serif" w:cs="Liberation Serif"/>
          <w:b w:val="0"/>
          <w:bCs w:val="0"/>
          <w:sz w:val="22"/>
          <w:szCs w:val="22"/>
          <w:lang w:val="en-US" w:eastAsia="zh-TW"/>
        </w:rPr>
      </w:pPr>
    </w:p>
    <w:p>
      <w:pPr>
        <w:jc w:val="both"/>
        <w:rPr>
          <w:rFonts w:hint="default" w:ascii="Liberation Serif" w:hAnsi="Liberation Serif" w:cs="Liberation Serif"/>
          <w:b/>
          <w:bCs/>
          <w:sz w:val="22"/>
          <w:szCs w:val="22"/>
          <w:lang w:val="en-US"/>
        </w:rPr>
      </w:pPr>
      <w:r>
        <w:rPr>
          <w:rFonts w:hint="default" w:cs="Liberation Serif"/>
          <w:b/>
          <w:bCs/>
          <w:sz w:val="22"/>
          <w:szCs w:val="22"/>
          <w:lang w:val="en-US"/>
        </w:rPr>
        <w:t xml:space="preserve">2.3. </w:t>
      </w:r>
      <w:r>
        <w:rPr>
          <w:rFonts w:hint="default" w:ascii="Liberation Serif" w:hAnsi="Liberation Serif" w:cs="Liberation Serif"/>
          <w:b/>
          <w:bCs/>
          <w:sz w:val="22"/>
          <w:szCs w:val="22"/>
          <w:lang w:val="en-US"/>
        </w:rPr>
        <w:t>Transmissions of on-demand SSB</w:t>
      </w:r>
    </w:p>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b w:val="0"/>
          <w:bCs w:val="0"/>
          <w:sz w:val="22"/>
          <w:szCs w:val="22"/>
          <w:lang w:val="en-US"/>
        </w:rPr>
      </w:pPr>
      <w:r>
        <w:rPr>
          <w:rFonts w:hint="default" w:ascii="Liberation Serif" w:hAnsi="Liberation Serif" w:cs="Liberation Serif"/>
          <w:b w:val="0"/>
          <w:bCs w:val="0"/>
          <w:sz w:val="22"/>
          <w:szCs w:val="22"/>
          <w:lang w:val="en-US"/>
        </w:rPr>
        <w:t>In RAN1#11</w:t>
      </w:r>
      <w:r>
        <w:rPr>
          <w:rFonts w:hint="default" w:cs="Liberation Serif"/>
          <w:b w:val="0"/>
          <w:bCs w:val="0"/>
          <w:sz w:val="22"/>
          <w:szCs w:val="22"/>
          <w:lang w:val="en-US"/>
        </w:rPr>
        <w:t>9</w:t>
      </w:r>
      <w:r>
        <w:rPr>
          <w:rFonts w:hint="default" w:ascii="Liberation Serif" w:hAnsi="Liberation Serif" w:cs="Liberation Serif"/>
          <w:b w:val="0"/>
          <w:bCs w:val="0"/>
          <w:sz w:val="22"/>
          <w:szCs w:val="22"/>
          <w:lang w:val="en-US"/>
        </w:rPr>
        <w:t>[</w:t>
      </w:r>
      <w:r>
        <w:rPr>
          <w:rFonts w:hint="default" w:cs="Liberation Serif"/>
          <w:b w:val="0"/>
          <w:bCs w:val="0"/>
          <w:sz w:val="22"/>
          <w:szCs w:val="22"/>
          <w:lang w:val="en-US"/>
        </w:rPr>
        <w:t>5</w:t>
      </w:r>
      <w:r>
        <w:rPr>
          <w:rFonts w:hint="default" w:ascii="Liberation Serif" w:hAnsi="Liberation Serif" w:cs="Liberation Serif"/>
          <w:b w:val="0"/>
          <w:bCs w:val="0"/>
          <w:sz w:val="22"/>
          <w:szCs w:val="22"/>
          <w:lang w:val="en-US"/>
        </w:rPr>
        <w:t xml:space="preserve">], the following agreement was made regarding the transmissions of on-demand SSB in SCells. </w:t>
      </w:r>
      <w:r>
        <w:rPr>
          <w:rFonts w:hint="default" w:cs="Liberation Serif"/>
          <w:b w:val="0"/>
          <w:bCs w:val="0"/>
          <w:sz w:val="22"/>
          <w:szCs w:val="22"/>
          <w:lang w:val="en-US"/>
        </w:rPr>
        <w:t>Further study is</w:t>
      </w:r>
      <w:r>
        <w:rPr>
          <w:rFonts w:hint="default" w:ascii="Liberation Serif" w:hAnsi="Liberation Serif" w:cs="Liberation Serif"/>
          <w:b w:val="0"/>
          <w:bCs w:val="0"/>
          <w:sz w:val="22"/>
          <w:szCs w:val="22"/>
          <w:lang w:val="en-US"/>
        </w:rPr>
        <w:t xml:space="preserve"> needed</w:t>
      </w:r>
      <w:r>
        <w:rPr>
          <w:rFonts w:hint="default" w:cs="Liberation Serif"/>
          <w:b w:val="0"/>
          <w:bCs w:val="0"/>
          <w:sz w:val="22"/>
          <w:szCs w:val="22"/>
          <w:lang w:val="en-US"/>
        </w:rPr>
        <w:t xml:space="preserve"> on some of the options and aspects</w:t>
      </w:r>
      <w:r>
        <w:rPr>
          <w:rFonts w:hint="default" w:ascii="Liberation Serif" w:hAnsi="Liberation Serif" w:cs="Liberation Serif"/>
          <w:b w:val="0"/>
          <w:bCs w:val="0"/>
          <w:sz w:val="22"/>
          <w:szCs w:val="22"/>
          <w:lang w:val="en-US"/>
        </w:rPr>
        <w:t>, as specified in the agreement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widowControl w:val="0"/>
              <w:spacing w:after="0" w:line="240" w:lineRule="auto"/>
              <w:jc w:val="both"/>
              <w:rPr>
                <w:rFonts w:hint="default" w:ascii="Liberation Serif" w:hAnsi="Liberation Serif" w:eastAsia="Times New Roman" w:cs="Liberation Serif"/>
                <w:sz w:val="18"/>
                <w:szCs w:val="18"/>
                <w:lang w:val="en-US" w:eastAsia="zh-CN"/>
              </w:rPr>
            </w:pPr>
            <w:r>
              <w:rPr>
                <w:rFonts w:hint="default" w:ascii="Liberation Serif" w:hAnsi="Liberation Serif" w:eastAsia="Times New Roman" w:cs="Liberation Serif"/>
                <w:sz w:val="18"/>
                <w:szCs w:val="18"/>
                <w:highlight w:val="green"/>
                <w:lang w:val="en-US" w:eastAsia="zh-CN"/>
              </w:rPr>
              <w:t>Agreement</w:t>
            </w:r>
          </w:p>
          <w:p>
            <w:pPr>
              <w:widowControl w:val="0"/>
              <w:spacing w:after="0" w:line="240" w:lineRule="auto"/>
              <w:jc w:val="both"/>
              <w:rPr>
                <w:rFonts w:hint="default" w:ascii="Liberation Serif" w:hAnsi="Liberation Serif" w:eastAsia="Noto Serif CJK SC" w:cs="Lohit Devanagari"/>
                <w:kern w:val="2"/>
                <w:sz w:val="21"/>
                <w:szCs w:val="21"/>
                <w:lang w:val="en-US" w:eastAsia="zh-CN" w:bidi="hi-IN"/>
              </w:rPr>
            </w:pPr>
            <w:r>
              <w:rPr>
                <w:rFonts w:hint="default" w:ascii="Liberation Serif" w:hAnsi="Liberation Serif" w:eastAsia="Noto Serif CJK SC" w:cs="Lohit Devanagari"/>
                <w:kern w:val="2"/>
                <w:sz w:val="21"/>
                <w:szCs w:val="21"/>
                <w:lang w:val="en-US" w:eastAsia="zh-CN" w:bidi="hi-IN"/>
              </w:rPr>
              <w:t>For a cell supporting on-demand SSB SCell operation, support at least the following options to deactivate on-demand SSB transmission from a UE perspective.</w:t>
            </w:r>
          </w:p>
          <w:p>
            <w:pPr>
              <w:widowControl w:val="0"/>
              <w:spacing w:after="0" w:line="240" w:lineRule="auto"/>
              <w:jc w:val="both"/>
              <w:rPr>
                <w:rFonts w:hint="default" w:ascii="Liberation Serif" w:hAnsi="Liberation Serif" w:eastAsia="Noto Serif CJK SC" w:cs="Lohit Devanagari"/>
                <w:kern w:val="2"/>
                <w:sz w:val="21"/>
                <w:szCs w:val="21"/>
                <w:lang w:val="en-US" w:eastAsia="zh-CN" w:bidi="hi-IN"/>
              </w:rPr>
            </w:pPr>
            <w:r>
              <w:rPr>
                <w:rFonts w:hint="default" w:ascii="Liberation Serif" w:hAnsi="Liberation Serif" w:eastAsia="Noto Serif CJK SC" w:cs="Lohit Devanagari"/>
                <w:kern w:val="2"/>
                <w:sz w:val="21"/>
                <w:szCs w:val="21"/>
                <w:lang w:val="en-US" w:eastAsia="zh-CN" w:bidi="hi-IN"/>
              </w:rPr>
              <w:t>Option 1: Explicit indication of deactivation for on-demand SSB via MAC-CE for on-demand SSB transmission indication</w:t>
            </w:r>
          </w:p>
          <w:p>
            <w:pPr>
              <w:widowControl w:val="0"/>
              <w:spacing w:after="0" w:line="240" w:lineRule="auto"/>
              <w:ind w:left="720" w:leftChars="0"/>
              <w:jc w:val="both"/>
              <w:rPr>
                <w:rFonts w:hint="default" w:ascii="Liberation Serif" w:hAnsi="Liberation Serif" w:eastAsia="Noto Serif CJK SC" w:cs="Lohit Devanagari"/>
                <w:kern w:val="2"/>
                <w:sz w:val="21"/>
                <w:szCs w:val="21"/>
                <w:lang w:val="en-US" w:eastAsia="zh-CN" w:bidi="hi-IN"/>
              </w:rPr>
            </w:pPr>
            <w:r>
              <w:rPr>
                <w:rFonts w:hint="default" w:ascii="Liberation Serif" w:hAnsi="Liberation Serif" w:eastAsia="Noto Serif CJK SC" w:cs="Lohit Devanagari"/>
                <w:kern w:val="2"/>
                <w:sz w:val="21"/>
                <w:szCs w:val="21"/>
                <w:lang w:val="en-US" w:eastAsia="zh-CN" w:bidi="hi-IN"/>
              </w:rPr>
              <w:t>oDeactivation by RRC is up to RAN2</w:t>
            </w:r>
          </w:p>
          <w:p>
            <w:pPr>
              <w:widowControl w:val="0"/>
              <w:spacing w:after="0" w:line="240" w:lineRule="auto"/>
              <w:ind w:left="720" w:leftChars="0"/>
              <w:jc w:val="both"/>
              <w:rPr>
                <w:rFonts w:hint="default" w:ascii="Liberation Serif" w:hAnsi="Liberation Serif" w:eastAsia="Noto Serif CJK SC" w:cs="Lohit Devanagari"/>
                <w:kern w:val="2"/>
                <w:sz w:val="21"/>
                <w:szCs w:val="21"/>
                <w:lang w:val="en-US" w:eastAsia="zh-CN" w:bidi="hi-IN"/>
              </w:rPr>
            </w:pPr>
            <w:r>
              <w:rPr>
                <w:rFonts w:hint="default" w:ascii="Liberation Serif" w:hAnsi="Liberation Serif" w:eastAsia="Noto Serif CJK SC" w:cs="Lohit Devanagari"/>
                <w:kern w:val="2"/>
                <w:sz w:val="21"/>
                <w:szCs w:val="21"/>
                <w:lang w:val="en-US" w:eastAsia="zh-CN" w:bidi="hi-IN"/>
              </w:rPr>
              <w:t>oFFS: Which scenario Option 1 is used</w:t>
            </w:r>
          </w:p>
          <w:p>
            <w:pPr>
              <w:widowControl w:val="0"/>
              <w:spacing w:after="0" w:line="240" w:lineRule="auto"/>
              <w:jc w:val="both"/>
              <w:rPr>
                <w:rFonts w:hint="default" w:ascii="Liberation Serif" w:hAnsi="Liberation Serif" w:eastAsia="Noto Serif CJK SC" w:cs="Lohit Devanagari"/>
                <w:kern w:val="2"/>
                <w:sz w:val="21"/>
                <w:szCs w:val="21"/>
                <w:lang w:val="en-US" w:eastAsia="zh-CN" w:bidi="hi-IN"/>
              </w:rPr>
            </w:pPr>
            <w:r>
              <w:rPr>
                <w:rFonts w:hint="default" w:ascii="Liberation Serif" w:hAnsi="Liberation Serif" w:eastAsia="Noto Serif CJK SC" w:cs="Lohit Devanagari"/>
                <w:kern w:val="2"/>
                <w:sz w:val="21"/>
                <w:szCs w:val="21"/>
                <w:lang w:val="en-US" w:eastAsia="zh-CN" w:bidi="hi-IN"/>
              </w:rPr>
              <w:t>Option 2: Configuration/indication of the number N of on-demand SSB bursts to be transmitted after on-demand SSB is indicated</w:t>
            </w:r>
          </w:p>
          <w:p>
            <w:pPr>
              <w:widowControl w:val="0"/>
              <w:spacing w:after="0" w:line="240" w:lineRule="auto"/>
              <w:ind w:left="720" w:leftChars="0"/>
              <w:jc w:val="both"/>
              <w:rPr>
                <w:rFonts w:hint="default" w:ascii="Liberation Serif" w:hAnsi="Liberation Serif" w:eastAsia="Noto Serif CJK SC" w:cs="Lohit Devanagari"/>
                <w:kern w:val="2"/>
                <w:sz w:val="21"/>
                <w:szCs w:val="21"/>
                <w:lang w:val="en-US" w:eastAsia="zh-CN" w:bidi="hi-IN"/>
              </w:rPr>
            </w:pPr>
            <w:r>
              <w:rPr>
                <w:rFonts w:hint="default" w:ascii="Liberation Serif" w:hAnsi="Liberation Serif" w:eastAsia="Noto Serif CJK SC" w:cs="Lohit Devanagari"/>
                <w:kern w:val="2"/>
                <w:sz w:val="21"/>
                <w:szCs w:val="21"/>
                <w:lang w:val="en-US" w:eastAsia="zh-CN" w:bidi="hi-IN"/>
              </w:rPr>
              <w:t>oFFS: Whether Option 4, 4a is needed in addition to Option 2</w:t>
            </w:r>
          </w:p>
          <w:p>
            <w:pPr>
              <w:widowControl w:val="0"/>
              <w:spacing w:after="0" w:line="240" w:lineRule="auto"/>
              <w:jc w:val="both"/>
              <w:rPr>
                <w:rFonts w:hint="default" w:ascii="Liberation Serif" w:hAnsi="Liberation Serif" w:eastAsia="Malgun Gothic" w:cs="Liberation Serif"/>
                <w:sz w:val="22"/>
                <w:szCs w:val="22"/>
                <w:lang w:val="en-US" w:eastAsia="zh-CN"/>
              </w:rPr>
            </w:pPr>
            <w:r>
              <w:rPr>
                <w:rFonts w:hint="default" w:ascii="Liberation Serif" w:hAnsi="Liberation Serif" w:eastAsia="Noto Serif CJK SC" w:cs="Lohit Devanagari"/>
                <w:kern w:val="2"/>
                <w:sz w:val="21"/>
                <w:szCs w:val="21"/>
                <w:lang w:val="en-US" w:eastAsia="zh-CN" w:bidi="hi-IN"/>
              </w:rPr>
              <w:t>FFS: Whether the value of N can be implicitly determined using a timer</w:t>
            </w:r>
          </w:p>
        </w:tc>
      </w:tr>
    </w:tbl>
    <w:p>
      <w:pPr>
        <w:jc w:val="both"/>
        <w:rPr>
          <w:rFonts w:hint="default" w:ascii="Liberation Serif" w:hAnsi="Liberation Serif" w:cs="Liberation Serif"/>
          <w:b w:val="0"/>
          <w:bCs w:val="0"/>
          <w:sz w:val="22"/>
          <w:szCs w:val="22"/>
          <w:lang w:val="en-US"/>
        </w:rPr>
      </w:pPr>
    </w:p>
    <w:p>
      <w:pPr>
        <w:jc w:val="both"/>
        <w:rPr>
          <w:rFonts w:hint="default" w:ascii="Liberation Serif" w:hAnsi="Liberation Serif" w:cs="Liberation Serif"/>
          <w:b w:val="0"/>
          <w:bCs w:val="0"/>
          <w:sz w:val="22"/>
          <w:szCs w:val="22"/>
          <w:lang w:val="en-US"/>
        </w:rPr>
      </w:pPr>
      <w:r>
        <w:rPr>
          <w:rFonts w:hint="default" w:ascii="Liberation Serif" w:hAnsi="Liberation Serif" w:cs="Liberation Serif"/>
          <w:b w:val="0"/>
          <w:bCs w:val="0"/>
          <w:sz w:val="22"/>
          <w:szCs w:val="22"/>
          <w:lang w:val="en-US"/>
        </w:rPr>
        <w:t xml:space="preserve">A UE requires a minimum number of SSBs to perform measurements before initiating the initial access procedure and successfully decoding the SSB. Therefore, the gNB should transmit on-demand SSBs multiple times upon receiving a WUS. The UE may assume periodic transmissions of the on-demand SSB burst for a certain number of times (N) after time instance A. Hence, both options 1 and 2, as </w:t>
      </w:r>
      <w:r>
        <w:rPr>
          <w:rFonts w:hint="default" w:cs="Liberation Serif"/>
          <w:b w:val="0"/>
          <w:bCs w:val="0"/>
          <w:sz w:val="22"/>
          <w:szCs w:val="22"/>
          <w:lang w:val="en-US"/>
        </w:rPr>
        <w:t xml:space="preserve">given </w:t>
      </w:r>
      <w:r>
        <w:rPr>
          <w:rFonts w:hint="default" w:ascii="Liberation Serif" w:hAnsi="Liberation Serif" w:cs="Liberation Serif"/>
          <w:b w:val="0"/>
          <w:bCs w:val="0"/>
          <w:sz w:val="22"/>
          <w:szCs w:val="22"/>
          <w:lang w:val="en-US"/>
        </w:rPr>
        <w:t>in the agreement in RAN#119[5], for either explicitly indicating a deactivation command or specifying the number N to the UE in the downlink, can be used individually or together.</w:t>
      </w:r>
    </w:p>
    <w:p>
      <w:pPr>
        <w:ind w:firstLine="720" w:firstLineChars="0"/>
        <w:jc w:val="both"/>
        <w:rPr>
          <w:rFonts w:hint="default" w:ascii="Liberation Serif" w:hAnsi="Liberation Serif" w:cs="Liberation Serif"/>
          <w:b w:val="0"/>
          <w:bCs w:val="0"/>
          <w:sz w:val="22"/>
          <w:szCs w:val="22"/>
          <w:lang w:val="en-US"/>
        </w:rPr>
      </w:pPr>
      <w:r>
        <w:rPr>
          <w:rFonts w:hint="default" w:ascii="Liberation Serif" w:hAnsi="Liberation Serif" w:cs="Liberation Serif"/>
          <w:b w:val="0"/>
          <w:bCs w:val="0"/>
          <w:sz w:val="22"/>
          <w:szCs w:val="22"/>
          <w:lang w:val="en-US"/>
        </w:rPr>
        <w:t>For instance, the number N can be configured in RRC for UEs. N can take finite values or an infinite/non-numerical value. An infinite value/NAN can be configured for cases requiring dynamic adaptation of OD-SSBs, such as sudden or dynamic increase</w:t>
      </w:r>
      <w:r>
        <w:rPr>
          <w:rFonts w:hint="default" w:cs="Liberation Serif"/>
          <w:b w:val="0"/>
          <w:bCs w:val="0"/>
          <w:sz w:val="22"/>
          <w:szCs w:val="22"/>
          <w:lang w:val="en-US"/>
        </w:rPr>
        <w:t>/decrease</w:t>
      </w:r>
      <w:r>
        <w:rPr>
          <w:rFonts w:hint="default" w:ascii="Liberation Serif" w:hAnsi="Liberation Serif" w:cs="Liberation Serif"/>
          <w:b w:val="0"/>
          <w:bCs w:val="0"/>
          <w:sz w:val="22"/>
          <w:szCs w:val="22"/>
          <w:lang w:val="en-US"/>
        </w:rPr>
        <w:t xml:space="preserve"> in traffic or load. In such cases, the OD-SSB will be transmitted periodically, and an explicit deactivation indication can be signaled to stop the transmissions</w:t>
      </w:r>
      <w:r>
        <w:rPr>
          <w:rFonts w:hint="default" w:cs="Liberation Serif"/>
          <w:b w:val="0"/>
          <w:bCs w:val="0"/>
          <w:sz w:val="22"/>
          <w:szCs w:val="22"/>
          <w:lang w:val="en-US"/>
        </w:rPr>
        <w:t xml:space="preserve"> dynamically</w:t>
      </w:r>
      <w:r>
        <w:rPr>
          <w:rFonts w:hint="default" w:ascii="Liberation Serif" w:hAnsi="Liberation Serif" w:cs="Liberation Serif"/>
          <w:b w:val="0"/>
          <w:bCs w:val="0"/>
          <w:sz w:val="22"/>
          <w:szCs w:val="22"/>
          <w:lang w:val="en-US"/>
        </w:rPr>
        <w:t>. The explicit on-demand SSB deactivation indication via MAC-CE provides additional flexibility for the gNB to deactivate transmissions whenever needed.</w:t>
      </w:r>
      <w:r>
        <w:rPr>
          <w:rFonts w:hint="default" w:cs="Liberation Serif"/>
          <w:b w:val="0"/>
          <w:bCs w:val="0"/>
          <w:sz w:val="22"/>
          <w:szCs w:val="22"/>
          <w:lang w:val="en-US"/>
        </w:rPr>
        <w:t xml:space="preserve"> </w:t>
      </w:r>
      <w:r>
        <w:rPr>
          <w:rFonts w:hint="default" w:ascii="Liberation Serif" w:hAnsi="Liberation Serif" w:cs="Liberation Serif"/>
          <w:b w:val="0"/>
          <w:bCs w:val="0"/>
          <w:sz w:val="22"/>
          <w:szCs w:val="22"/>
          <w:lang w:val="en-US"/>
        </w:rPr>
        <w:t>Conversely, finite values for N can be configured for scenarios that do not require dynamic adaptation of OD-SSBs, in which case no explicit MAC-CE indication will be sent. Furthermore, both explicit OD-SSB deactivation via MAC-CE and the indication of N can be supported across all scenarios.</w:t>
      </w:r>
    </w:p>
    <w:p>
      <w:pPr>
        <w:ind w:firstLine="720" w:firstLineChars="0"/>
        <w:jc w:val="both"/>
        <w:rPr>
          <w:rFonts w:hint="default" w:ascii="Liberation Serif" w:hAnsi="Liberation Serif" w:cs="Liberation Serif"/>
          <w:b w:val="0"/>
          <w:bCs w:val="0"/>
          <w:sz w:val="22"/>
          <w:szCs w:val="22"/>
          <w:lang w:val="en-US" w:eastAsia="zh-TW"/>
        </w:rPr>
      </w:pPr>
    </w:p>
    <w:p>
      <w:pPr>
        <w:spacing w:after="0" w:line="240" w:lineRule="auto"/>
        <w:jc w:val="both"/>
        <w:rPr>
          <w:rFonts w:hint="default" w:cs="Liberation Serif"/>
          <w:b w:val="0"/>
          <w:bCs w:val="0"/>
          <w:sz w:val="22"/>
          <w:szCs w:val="22"/>
          <w:highlight w:val="none"/>
          <w:lang w:val="en-US"/>
        </w:rPr>
      </w:pPr>
      <w:r>
        <w:rPr>
          <w:rFonts w:hint="default" w:cs="Liberation Serif"/>
          <w:b/>
          <w:bCs/>
          <w:sz w:val="22"/>
          <w:szCs w:val="22"/>
          <w:highlight w:val="none"/>
          <w:lang w:val="en-US"/>
        </w:rPr>
        <w:t>Proposal 3:</w:t>
      </w:r>
      <w:r>
        <w:rPr>
          <w:rFonts w:hint="default" w:cs="Liberation Serif"/>
          <w:b w:val="0"/>
          <w:bCs w:val="0"/>
          <w:sz w:val="22"/>
          <w:szCs w:val="22"/>
          <w:highlight w:val="none"/>
          <w:lang w:val="en-US"/>
        </w:rPr>
        <w:t xml:space="preserve"> Support both option 1 and option 2 for deactivation of on-demand-SSB.</w:t>
      </w:r>
    </w:p>
    <w:p>
      <w:pPr>
        <w:spacing w:after="0" w:line="240" w:lineRule="auto"/>
        <w:jc w:val="both"/>
        <w:rPr>
          <w:rFonts w:hint="default" w:cs="Liberation Serif"/>
          <w:b w:val="0"/>
          <w:bCs w:val="0"/>
          <w:sz w:val="22"/>
          <w:szCs w:val="22"/>
          <w:highlight w:val="none"/>
          <w:lang w:val="en-US"/>
        </w:rPr>
      </w:pPr>
    </w:p>
    <w:p>
      <w:pPr>
        <w:jc w:val="both"/>
        <w:rPr>
          <w:rFonts w:hint="default" w:ascii="Liberation Serif" w:hAnsi="Liberation Serif" w:cs="Liberation Serif"/>
          <w:b w:val="0"/>
          <w:bCs w:val="0"/>
          <w:sz w:val="22"/>
          <w:szCs w:val="22"/>
          <w:lang w:val="en-US" w:eastAsia="zh-TW"/>
        </w:rPr>
      </w:pPr>
    </w:p>
    <w:p>
      <w:pPr>
        <w:pStyle w:val="3"/>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 xml:space="preserve">2.4  </w:t>
      </w:r>
      <w:r>
        <w:rPr>
          <w:rFonts w:hint="default" w:cs="Liberation Serif"/>
          <w:sz w:val="22"/>
          <w:szCs w:val="22"/>
          <w:lang w:val="en-US"/>
        </w:rPr>
        <w:t>Collision handling between on-demand SSB and other signals/channels</w:t>
      </w:r>
    </w:p>
    <w:p>
      <w:pPr>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In RAN1#</w:t>
      </w:r>
      <w:r>
        <w:rPr>
          <w:rFonts w:hint="default" w:cs="Liberation Serif"/>
          <w:sz w:val="22"/>
          <w:szCs w:val="22"/>
          <w:lang w:val="en-US"/>
        </w:rPr>
        <w:t>120</w:t>
      </w:r>
      <w:r>
        <w:rPr>
          <w:rFonts w:hint="default" w:ascii="Liberation Serif" w:hAnsi="Liberation Serif" w:cs="Liberation Serif"/>
          <w:sz w:val="22"/>
          <w:szCs w:val="22"/>
          <w:lang w:val="en-US"/>
        </w:rPr>
        <w:t>[</w:t>
      </w:r>
      <w:r>
        <w:rPr>
          <w:rFonts w:hint="default" w:cs="Liberation Serif"/>
          <w:sz w:val="22"/>
          <w:szCs w:val="22"/>
          <w:lang w:val="en-US"/>
        </w:rPr>
        <w:t>4</w:t>
      </w:r>
      <w:r>
        <w:rPr>
          <w:rFonts w:hint="default" w:ascii="Liberation Serif" w:hAnsi="Liberation Serif" w:cs="Liberation Serif"/>
          <w:sz w:val="22"/>
          <w:szCs w:val="22"/>
          <w:lang w:val="en-US"/>
        </w:rPr>
        <w:t xml:space="preserve">], the following </w:t>
      </w:r>
      <w:r>
        <w:rPr>
          <w:rFonts w:hint="default" w:cs="Liberation Serif"/>
          <w:sz w:val="22"/>
          <w:szCs w:val="22"/>
          <w:lang w:val="en-US"/>
        </w:rPr>
        <w:t xml:space="preserve">issue </w:t>
      </w:r>
      <w:r>
        <w:rPr>
          <w:rFonts w:hint="default" w:ascii="Liberation Serif" w:hAnsi="Liberation Serif" w:cs="Liberation Serif"/>
          <w:sz w:val="22"/>
          <w:szCs w:val="22"/>
          <w:lang w:val="en-US"/>
        </w:rPr>
        <w:t xml:space="preserve">was proposed in section </w:t>
      </w:r>
      <w:r>
        <w:rPr>
          <w:rFonts w:hint="default" w:cs="Liberation Serif"/>
          <w:sz w:val="22"/>
          <w:szCs w:val="22"/>
          <w:lang w:val="en-US"/>
        </w:rPr>
        <w:t>9</w:t>
      </w:r>
      <w:r>
        <w:rPr>
          <w:rFonts w:hint="default" w:ascii="Liberation Serif" w:hAnsi="Liberation Serif" w:cs="Liberation Serif"/>
          <w:sz w:val="22"/>
          <w:szCs w:val="22"/>
          <w:lang w:val="en-US"/>
        </w:rPr>
        <w:t xml:space="preserve"> of the FL summary regarding handle the collision issue between SSB and other signals/channels (e.g., RACH occasions), but it no </w:t>
      </w:r>
      <w:r>
        <w:rPr>
          <w:rFonts w:hint="default" w:cs="Liberation Serif"/>
          <w:sz w:val="22"/>
          <w:szCs w:val="22"/>
          <w:lang w:val="en-US"/>
        </w:rPr>
        <w:t xml:space="preserve">agreements was made </w:t>
      </w:r>
      <w:r>
        <w:rPr>
          <w:rFonts w:hint="default" w:ascii="Liberation Serif" w:hAnsi="Liberation Serif" w:cs="Liberation Serif"/>
          <w:sz w:val="22"/>
          <w:szCs w:val="22"/>
          <w:lang w:val="en-US"/>
        </w:rPr>
        <w:t>due to time constraints: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4"/>
              <w:widowControl w:val="0"/>
              <w:numPr>
                <w:ilvl w:val="0"/>
                <w:numId w:val="0"/>
              </w:numPr>
              <w:ind w:left="720" w:hanging="720"/>
              <w:jc w:val="both"/>
              <w:rPr>
                <w:sz w:val="20"/>
                <w:szCs w:val="20"/>
                <w:u w:val="single"/>
                <w:lang w:eastAsia="ko-KR"/>
              </w:rPr>
            </w:pPr>
            <w:r>
              <w:rPr>
                <w:rFonts w:hint="eastAsia"/>
                <w:sz w:val="20"/>
                <w:szCs w:val="20"/>
                <w:highlight w:val="cyan"/>
                <w:u w:val="single"/>
                <w:lang w:eastAsia="ko-KR"/>
              </w:rPr>
              <w:t>Proposal #9</w:t>
            </w:r>
            <w:r>
              <w:rPr>
                <w:sz w:val="20"/>
                <w:szCs w:val="20"/>
                <w:highlight w:val="cyan"/>
                <w:u w:val="single"/>
                <w:lang w:eastAsia="ko-KR"/>
              </w:rPr>
              <w:t>-</w:t>
            </w:r>
            <w:r>
              <w:rPr>
                <w:rFonts w:hint="eastAsia"/>
                <w:sz w:val="20"/>
                <w:szCs w:val="20"/>
                <w:highlight w:val="cyan"/>
                <w:u w:val="single"/>
                <w:lang w:eastAsia="ko-KR"/>
              </w:rPr>
              <w:t>2</w:t>
            </w:r>
            <w:r>
              <w:rPr>
                <w:sz w:val="20"/>
                <w:szCs w:val="20"/>
                <w:highlight w:val="cyan"/>
                <w:u w:val="single"/>
                <w:lang w:eastAsia="ko-KR"/>
              </w:rPr>
              <w:t xml:space="preserve"> (</w:t>
            </w:r>
            <w:r>
              <w:rPr>
                <w:rFonts w:hint="eastAsia"/>
                <w:sz w:val="20"/>
                <w:szCs w:val="20"/>
                <w:highlight w:val="cyan"/>
                <w:u w:val="single"/>
                <w:lang w:eastAsia="ko-KR"/>
              </w:rPr>
              <w:t>Collision)</w:t>
            </w:r>
            <w:r>
              <w:rPr>
                <w:sz w:val="20"/>
                <w:szCs w:val="20"/>
                <w:highlight w:val="cyan"/>
                <w:u w:val="single"/>
                <w:lang w:eastAsia="ko-KR"/>
              </w:rPr>
              <w:t>:</w:t>
            </w:r>
          </w:p>
          <w:p>
            <w:pPr>
              <w:pStyle w:val="16"/>
              <w:widowControl w:val="0"/>
              <w:numPr>
                <w:ilvl w:val="0"/>
                <w:numId w:val="4"/>
              </w:numPr>
              <w:spacing w:after="160" w:line="256" w:lineRule="auto"/>
              <w:ind w:leftChars="0"/>
              <w:contextualSpacing/>
              <w:jc w:val="both"/>
              <w:rPr>
                <w:rFonts w:hint="default" w:cs="Liberation Serif"/>
                <w:b w:val="0"/>
                <w:bCs w:val="0"/>
                <w:sz w:val="20"/>
                <w:szCs w:val="20"/>
                <w:vertAlign w:val="baseline"/>
                <w:lang w:val="en-US"/>
              </w:rPr>
            </w:pPr>
            <w:r>
              <w:rPr>
                <w:rFonts w:hint="eastAsia" w:ascii="Liberation Serif" w:hAnsi="Liberation Serif" w:eastAsia="Noto Serif CJK SC" w:cs="Lohit Devanagari"/>
                <w:kern w:val="2"/>
                <w:sz w:val="21"/>
                <w:szCs w:val="21"/>
                <w:lang w:val="en-IN" w:eastAsia="ko-KR" w:bidi="hi-IN"/>
              </w:rPr>
              <w:t>Study whether/how to handle the case where on-demand SSB is collided with DL/UL signals/channels</w:t>
            </w:r>
          </w:p>
        </w:tc>
      </w:tr>
    </w:tbl>
    <w:p>
      <w:pPr>
        <w:jc w:val="both"/>
        <w:rPr>
          <w:rFonts w:hint="default" w:cs="Liberation Serif"/>
          <w:b w:val="0"/>
          <w:bCs w:val="0"/>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val="0"/>
          <w:bCs w:val="0"/>
          <w:sz w:val="22"/>
          <w:szCs w:val="22"/>
          <w:lang w:val="en-US"/>
        </w:rPr>
        <w:t xml:space="preserve">In 5G-NR, the RACH configuration provides a set of RACH occasions (ROs) that repeat periodically based on the RACH configuration period and are mapped to periodically transmitted SSBs according to the SSB-RO mapping rule. These RACH configuration are used for RRC connections by the UE and is transmitted in SIB1 by the gNB. However, in case of on demand SSB, the SSB is transmitted only when triggered or when WUS is received by the gNB. </w:t>
      </w:r>
      <w:r>
        <w:rPr>
          <w:rFonts w:hint="default" w:cs="Liberation Serif"/>
          <w:b w:val="0"/>
          <w:bCs w:val="0"/>
          <w:sz w:val="22"/>
          <w:szCs w:val="22"/>
          <w:lang w:val="en-US"/>
        </w:rPr>
        <w:t>For cells with on-demand-SSB enabled, the</w:t>
      </w:r>
      <w:r>
        <w:rPr>
          <w:rFonts w:hint="default" w:ascii="Liberation Serif" w:hAnsi="Liberation Serif" w:cs="Liberation Serif"/>
          <w:b w:val="0"/>
          <w:bCs w:val="0"/>
          <w:sz w:val="22"/>
          <w:szCs w:val="22"/>
          <w:lang w:val="en-US"/>
        </w:rPr>
        <w:t xml:space="preserve"> RACH occasions are needed and valid only when SSB transmission occurs. </w:t>
      </w:r>
      <w:r>
        <w:rPr>
          <w:rFonts w:hint="default" w:ascii="Liberation Serif" w:hAnsi="Liberation Serif" w:cs="Liberation Serif"/>
          <w:sz w:val="22"/>
          <w:szCs w:val="22"/>
          <w:lang w:val="en-US"/>
        </w:rPr>
        <w:t>As a result, handling the impact of the on-demand SSB procedure on RACH occasions for RRC connection establishment should be considered.</w:t>
      </w:r>
    </w:p>
    <w:p>
      <w:pPr>
        <w:jc w:val="both"/>
        <w:rPr>
          <w:rFonts w:hint="default" w:ascii="Liberation Serif" w:hAnsi="Liberation Serif" w:cs="Liberation Serif"/>
          <w:iCs/>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w:t>
      </w:r>
      <w:r>
        <w:rPr>
          <w:rFonts w:hint="default" w:cs="Liberation Serif"/>
          <w:b/>
          <w:bCs/>
          <w:sz w:val="22"/>
          <w:szCs w:val="22"/>
          <w:lang w:val="en-US"/>
        </w:rPr>
        <w:t>4</w:t>
      </w:r>
      <w:r>
        <w:rPr>
          <w:rFonts w:hint="default" w:ascii="Liberation Serif" w:hAnsi="Liberation Serif" w:cs="Liberation Serif"/>
          <w:b/>
          <w:bCs/>
          <w:sz w:val="22"/>
          <w:szCs w:val="22"/>
          <w:lang w:val="en-US"/>
        </w:rPr>
        <w:t xml:space="preserve">: </w:t>
      </w:r>
      <w:r>
        <w:rPr>
          <w:rFonts w:hint="default" w:ascii="Liberation Serif" w:hAnsi="Liberation Serif" w:cs="Liberation Serif"/>
          <w:sz w:val="22"/>
          <w:szCs w:val="22"/>
          <w:lang w:val="en-US"/>
        </w:rPr>
        <w:t>On-demand SSB impacts the need and validity of periodic RACH occasions and their association with SSBs, requiring adjustments to ensure efficient RRC connection establishment.</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eastAsia="zh-TW"/>
        </w:rPr>
        <w:t xml:space="preserve">Proposal </w:t>
      </w:r>
      <w:r>
        <w:rPr>
          <w:rFonts w:hint="default" w:cs="Liberation Serif"/>
          <w:b/>
          <w:bCs/>
          <w:sz w:val="22"/>
          <w:szCs w:val="22"/>
          <w:lang w:val="en-US" w:eastAsia="zh-TW"/>
        </w:rPr>
        <w:t>4</w:t>
      </w:r>
      <w:r>
        <w:rPr>
          <w:rFonts w:hint="default" w:ascii="Liberation Serif" w:hAnsi="Liberation Serif" w:cs="Liberation Serif"/>
          <w:b/>
          <w:bCs/>
          <w:sz w:val="22"/>
          <w:szCs w:val="22"/>
          <w:lang w:val="en-US" w:eastAsia="zh-TW"/>
        </w:rPr>
        <w:t>:</w:t>
      </w:r>
      <w:r>
        <w:rPr>
          <w:rFonts w:hint="default" w:ascii="Liberation Serif" w:hAnsi="Liberation Serif" w:cs="Liberation Serif"/>
          <w:b w:val="0"/>
          <w:bCs w:val="0"/>
          <w:sz w:val="22"/>
          <w:szCs w:val="22"/>
          <w:lang w:val="en-US" w:eastAsia="zh-TW"/>
        </w:rPr>
        <w:t xml:space="preserve"> </w:t>
      </w:r>
      <w:r>
        <w:rPr>
          <w:rFonts w:hint="default" w:ascii="Liberation Serif" w:hAnsi="Liberation Serif" w:cs="Liberation Serif"/>
          <w:sz w:val="22"/>
          <w:szCs w:val="22"/>
          <w:lang w:val="en-US"/>
        </w:rPr>
        <w:t>Support handling the impacts of on-demand SSB on RACH occasions for RRC connection establishment.</w:t>
      </w:r>
    </w:p>
    <w:p>
      <w:pPr>
        <w:jc w:val="both"/>
        <w:rPr>
          <w:rFonts w:hint="default" w:ascii="Liberation Serif" w:hAnsi="Liberation Serif" w:cs="Liberation Serif"/>
          <w:sz w:val="22"/>
          <w:szCs w:val="22"/>
          <w:lang w:val="en-US"/>
        </w:rPr>
      </w:pPr>
    </w:p>
    <w:p>
      <w:pPr>
        <w:pStyle w:val="3"/>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2.</w:t>
      </w:r>
      <w:r>
        <w:rPr>
          <w:rFonts w:hint="default" w:cs="Liberation Serif"/>
          <w:sz w:val="22"/>
          <w:szCs w:val="22"/>
          <w:lang w:val="en-US"/>
        </w:rPr>
        <w:t xml:space="preserve">5. </w:t>
      </w:r>
      <w:r>
        <w:rPr>
          <w:rFonts w:hint="default" w:ascii="Liberation Serif" w:hAnsi="Liberation Serif" w:cs="Liberation Serif"/>
          <w:sz w:val="22"/>
          <w:szCs w:val="22"/>
          <w:lang w:val="en-US"/>
        </w:rPr>
        <w:t xml:space="preserve">UE behavior for </w:t>
      </w:r>
      <w:r>
        <w:rPr>
          <w:rFonts w:hint="default" w:cs="Liberation Serif"/>
          <w:sz w:val="22"/>
          <w:szCs w:val="22"/>
          <w:lang w:val="en-US"/>
        </w:rPr>
        <w:t>on-demand</w:t>
      </w:r>
      <w:r>
        <w:rPr>
          <w:rFonts w:hint="default" w:ascii="Liberation Serif" w:hAnsi="Liberation Serif" w:cs="Liberation Serif"/>
          <w:sz w:val="22"/>
          <w:szCs w:val="22"/>
          <w:lang w:val="en-US"/>
        </w:rPr>
        <w:t>-SSB</w:t>
      </w:r>
    </w:p>
    <w:p>
      <w:pPr>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 xml:space="preserve">After receiving the </w:t>
      </w:r>
      <w:r>
        <w:rPr>
          <w:rFonts w:hint="default" w:cs="Liberation Serif"/>
          <w:sz w:val="22"/>
          <w:szCs w:val="22"/>
          <w:lang w:val="en-US"/>
        </w:rPr>
        <w:t>on-demand</w:t>
      </w:r>
      <w:r>
        <w:rPr>
          <w:rFonts w:hint="default" w:ascii="Liberation Serif" w:hAnsi="Liberation Serif" w:cs="Liberation Serif"/>
          <w:sz w:val="22"/>
          <w:szCs w:val="22"/>
          <w:lang w:val="en-US"/>
        </w:rPr>
        <w:t xml:space="preserve">-SSB indication from the gNB or transmitting the UL WUS, a UE will monitor for SSBs from the gNB assuming the on-demand SSB operation activated. However, in scenarios where the UE does not receive the </w:t>
      </w:r>
      <w:r>
        <w:rPr>
          <w:rFonts w:hint="default" w:cs="Liberation Serif"/>
          <w:sz w:val="22"/>
          <w:szCs w:val="22"/>
          <w:lang w:val="en-US"/>
        </w:rPr>
        <w:t>on-demand</w:t>
      </w:r>
      <w:r>
        <w:rPr>
          <w:rFonts w:hint="default" w:ascii="Liberation Serif" w:hAnsi="Liberation Serif" w:cs="Liberation Serif"/>
          <w:sz w:val="22"/>
          <w:szCs w:val="22"/>
          <w:lang w:val="en-US"/>
        </w:rPr>
        <w:t>-SSB, the on-demand SSB operation becomes unreliable, impacting UE performance. For example, the UE may continue monitoring for SSBs even if the gNB is not transmitting them. In RAN1#11</w:t>
      </w:r>
      <w:r>
        <w:rPr>
          <w:rFonts w:hint="default" w:cs="Liberation Serif"/>
          <w:sz w:val="22"/>
          <w:szCs w:val="22"/>
          <w:lang w:val="en-US"/>
        </w:rPr>
        <w:t>9</w:t>
      </w:r>
      <w:r>
        <w:rPr>
          <w:rFonts w:hint="default" w:ascii="Liberation Serif" w:hAnsi="Liberation Serif" w:cs="Liberation Serif"/>
          <w:sz w:val="22"/>
          <w:szCs w:val="22"/>
          <w:lang w:val="en-US"/>
        </w:rPr>
        <w:t>[</w:t>
      </w:r>
      <w:r>
        <w:rPr>
          <w:rFonts w:hint="default" w:cs="Liberation Serif"/>
          <w:sz w:val="22"/>
          <w:szCs w:val="22"/>
          <w:lang w:val="en-US"/>
        </w:rPr>
        <w:t>5</w:t>
      </w:r>
      <w:r>
        <w:rPr>
          <w:rFonts w:hint="default" w:ascii="Liberation Serif" w:hAnsi="Liberation Serif" w:cs="Liberation Serif"/>
          <w:sz w:val="22"/>
          <w:szCs w:val="22"/>
          <w:lang w:val="en-US"/>
        </w:rPr>
        <w:t xml:space="preserve">], the following note was proposed in section </w:t>
      </w:r>
      <w:r>
        <w:rPr>
          <w:rFonts w:hint="default" w:cs="Liberation Serif"/>
          <w:sz w:val="22"/>
          <w:szCs w:val="22"/>
          <w:lang w:val="en-US"/>
        </w:rPr>
        <w:t>9</w:t>
      </w:r>
      <w:r>
        <w:rPr>
          <w:rFonts w:hint="default" w:ascii="Liberation Serif" w:hAnsi="Liberation Serif" w:cs="Liberation Serif"/>
          <w:sz w:val="22"/>
          <w:szCs w:val="22"/>
          <w:lang w:val="en-US"/>
        </w:rPr>
        <w:t xml:space="preserve"> of the FL summary regarding UE behavior in cases where the UE cannot receive SSB after the on-demand SSB operation, but it was not addressed due to time constraints:</w:t>
      </w:r>
    </w:p>
    <w:p>
      <w:pPr>
        <w:jc w:val="both"/>
        <w:rPr>
          <w:rFonts w:hint="default" w:ascii="Liberation Serif" w:hAnsi="Liberation Serif" w:cs="Liberation Serif"/>
          <w:sz w:val="22"/>
          <w:szCs w:val="22"/>
          <w:lang w:val="en-U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sz w:val="22"/>
                <w:szCs w:val="22"/>
                <w:vertAlign w:val="baseline"/>
                <w:lang w:val="en-US"/>
              </w:rPr>
            </w:pPr>
            <w:r>
              <w:rPr>
                <w:rFonts w:hint="default"/>
              </w:rPr>
              <w:t>Issue 3) Whether/how to handle the case where UE cannot receive SSB after on-demand SSB operation</w:t>
            </w:r>
          </w:p>
        </w:tc>
      </w:tr>
    </w:tbl>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 xml:space="preserve">To increase the reliability of the </w:t>
      </w:r>
      <w:r>
        <w:rPr>
          <w:rFonts w:hint="default" w:cs="Liberation Serif"/>
          <w:sz w:val="22"/>
          <w:szCs w:val="22"/>
          <w:lang w:val="en-US"/>
        </w:rPr>
        <w:t>on-demand</w:t>
      </w:r>
      <w:r>
        <w:rPr>
          <w:rFonts w:hint="default" w:ascii="Liberation Serif" w:hAnsi="Liberation Serif" w:cs="Liberation Serif"/>
          <w:sz w:val="22"/>
          <w:szCs w:val="22"/>
          <w:lang w:val="en-US"/>
        </w:rPr>
        <w:t>-SSB operation, the UE's behavior must be defined in cases where no SSB is received after receiving the OS-SSB indication or after UL WUS transmission for on-demand SSB.</w:t>
      </w:r>
    </w:p>
    <w:p>
      <w:pPr>
        <w:jc w:val="both"/>
        <w:rPr>
          <w:rFonts w:hint="default" w:ascii="Liberation Serif" w:hAnsi="Liberation Serif" w:cs="Liberation Serif"/>
          <w:b/>
          <w:bCs/>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w:t>
      </w:r>
      <w:r>
        <w:rPr>
          <w:rFonts w:hint="default" w:cs="Liberation Serif"/>
          <w:b/>
          <w:bCs/>
          <w:sz w:val="22"/>
          <w:szCs w:val="22"/>
          <w:lang w:val="en-US"/>
        </w:rPr>
        <w:t>5</w:t>
      </w:r>
      <w:r>
        <w:rPr>
          <w:rFonts w:hint="default" w:ascii="Liberation Serif" w:hAnsi="Liberation Serif" w:cs="Liberation Serif"/>
          <w:b/>
          <w:bCs/>
          <w:sz w:val="22"/>
          <w:szCs w:val="22"/>
          <w:lang w:val="en-US"/>
        </w:rPr>
        <w:t xml:space="preserve">: </w:t>
      </w:r>
      <w:r>
        <w:rPr>
          <w:rFonts w:hint="default" w:ascii="Liberation Serif" w:hAnsi="Liberation Serif" w:cs="Liberation Serif"/>
          <w:sz w:val="22"/>
          <w:szCs w:val="22"/>
          <w:lang w:val="en-US"/>
        </w:rPr>
        <w:t>UE not receiving the SSB after on-demand SSB operation leads to unnecessary monitoring by the UE and negative impacts on performance.</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Proposal </w:t>
      </w:r>
      <w:r>
        <w:rPr>
          <w:rFonts w:hint="default" w:cs="Liberation Serif"/>
          <w:b/>
          <w:bCs/>
          <w:sz w:val="22"/>
          <w:szCs w:val="22"/>
          <w:lang w:val="en-US"/>
        </w:rPr>
        <w:t>5</w:t>
      </w:r>
      <w:r>
        <w:rPr>
          <w:rFonts w:hint="default" w:ascii="Liberation Serif" w:hAnsi="Liberation Serif" w:cs="Liberation Serif"/>
          <w:b/>
          <w:bCs/>
          <w:sz w:val="22"/>
          <w:szCs w:val="22"/>
          <w:lang w:val="en-US"/>
        </w:rPr>
        <w:t>:</w:t>
      </w:r>
      <w:r>
        <w:rPr>
          <w:rFonts w:hint="default" w:ascii="Liberation Serif" w:hAnsi="Liberation Serif" w:cs="Liberation Serif"/>
          <w:sz w:val="22"/>
          <w:szCs w:val="22"/>
          <w:lang w:val="en-US"/>
        </w:rPr>
        <w:t xml:space="preserve"> Support handling of the case where the UE cannot receive SSB after the on-demand SSB operation.</w:t>
      </w:r>
    </w:p>
    <w:p>
      <w:pPr>
        <w:jc w:val="both"/>
        <w:rPr>
          <w:rFonts w:hint="default" w:ascii="Liberation Serif" w:hAnsi="Liberation Serif" w:cs="Liberation Serif"/>
          <w:b w:val="0"/>
          <w:bCs w:val="0"/>
          <w:sz w:val="22"/>
          <w:szCs w:val="22"/>
          <w:lang w:val="en-US" w:eastAsia="zh-TW"/>
        </w:rPr>
      </w:pPr>
    </w:p>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b w:val="0"/>
          <w:bCs w:val="0"/>
          <w:sz w:val="22"/>
          <w:szCs w:val="22"/>
          <w:lang w:val="en-US" w:eastAsia="zh-TW"/>
        </w:rPr>
      </w:pPr>
    </w:p>
    <w:p>
      <w:pPr>
        <w:pStyle w:val="2"/>
        <w:numPr>
          <w:ilvl w:val="0"/>
          <w:numId w:val="2"/>
        </w:numPr>
        <w:jc w:val="both"/>
        <w:rPr>
          <w:rFonts w:hint="default" w:ascii="Liberation Serif" w:hAnsi="Liberation Serif" w:cs="Liberation Serif"/>
          <w:sz w:val="22"/>
          <w:szCs w:val="22"/>
        </w:rPr>
      </w:pPr>
      <w:r>
        <w:rPr>
          <w:rFonts w:hint="default" w:ascii="Liberation Serif" w:hAnsi="Liberation Serif" w:cs="Liberation Serif"/>
          <w:sz w:val="22"/>
          <w:szCs w:val="22"/>
        </w:rPr>
        <w:t>Conclusion</w:t>
      </w:r>
    </w:p>
    <w:p>
      <w:pPr>
        <w:jc w:val="both"/>
        <w:rPr>
          <w:rFonts w:hint="default" w:ascii="Liberation Serif" w:hAnsi="Liberation Serif" w:cs="Liberation Serif"/>
          <w:sz w:val="22"/>
          <w:szCs w:val="22"/>
          <w:lang w:val="en-GB"/>
        </w:rPr>
      </w:pPr>
      <w:r>
        <w:rPr>
          <w:rFonts w:hint="default" w:ascii="Liberation Serif" w:hAnsi="Liberation Serif" w:cs="Liberation Serif"/>
          <w:sz w:val="22"/>
          <w:szCs w:val="22"/>
          <w:lang w:val="en-GB"/>
        </w:rPr>
        <w:t xml:space="preserve">In this contribution, we discussed the techniques required for </w:t>
      </w:r>
      <w:r>
        <w:rPr>
          <w:rFonts w:hint="default" w:ascii="Liberation Serif" w:hAnsi="Liberation Serif" w:cs="Liberation Serif"/>
          <w:sz w:val="22"/>
          <w:szCs w:val="22"/>
          <w:lang w:val="en-US"/>
        </w:rPr>
        <w:t>on-demand SSB SCell operation and</w:t>
      </w:r>
      <w:r>
        <w:rPr>
          <w:rFonts w:hint="default" w:ascii="Liberation Serif" w:hAnsi="Liberation Serif" w:cs="Liberation Serif"/>
          <w:sz w:val="22"/>
          <w:szCs w:val="22"/>
          <w:lang w:val="en-GB"/>
        </w:rPr>
        <w:t xml:space="preserve"> following proposals are made,</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w:t>
      </w:r>
      <w:r>
        <w:rPr>
          <w:rFonts w:hint="default" w:cs="Liberation Serif"/>
          <w:b/>
          <w:bCs/>
          <w:sz w:val="22"/>
          <w:szCs w:val="22"/>
          <w:lang w:val="en-US"/>
        </w:rPr>
        <w:t>1</w:t>
      </w:r>
      <w:r>
        <w:rPr>
          <w:rFonts w:hint="default" w:ascii="Liberation Serif" w:hAnsi="Liberation Serif" w:cs="Liberation Serif"/>
          <w:b/>
          <w:bCs/>
          <w:sz w:val="22"/>
          <w:szCs w:val="22"/>
          <w:lang w:val="en-US"/>
        </w:rPr>
        <w:t xml:space="preserve">: </w:t>
      </w:r>
      <w:r>
        <w:rPr>
          <w:rFonts w:hint="default" w:cs="Liberation Serif"/>
          <w:sz w:val="22"/>
          <w:szCs w:val="22"/>
          <w:lang w:val="en-US"/>
        </w:rPr>
        <w:t>SSB indices within on-demand SSB equal to SSB indices within always-on SSB burst cause unnecessary SSB transmissions in areas with non uniform UE density</w:t>
      </w:r>
      <w:r>
        <w:rPr>
          <w:rFonts w:hint="default" w:ascii="Liberation Serif" w:hAnsi="Liberation Serif" w:cs="Liberation Serif"/>
          <w:sz w:val="22"/>
          <w:szCs w:val="22"/>
          <w:lang w:val="en-US"/>
        </w:rPr>
        <w:t>.</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w:t>
      </w:r>
      <w:r>
        <w:rPr>
          <w:rFonts w:hint="default" w:cs="Liberation Serif"/>
          <w:b/>
          <w:bCs/>
          <w:sz w:val="22"/>
          <w:szCs w:val="22"/>
          <w:lang w:val="en-US"/>
        </w:rPr>
        <w:t>2</w:t>
      </w:r>
      <w:r>
        <w:rPr>
          <w:rFonts w:hint="default" w:ascii="Liberation Serif" w:hAnsi="Liberation Serif" w:cs="Liberation Serif"/>
          <w:b/>
          <w:bCs/>
          <w:sz w:val="22"/>
          <w:szCs w:val="22"/>
          <w:lang w:val="en-US"/>
        </w:rPr>
        <w:t xml:space="preserve">: </w:t>
      </w:r>
      <w:r>
        <w:rPr>
          <w:rFonts w:hint="default" w:ascii="Liberation Serif" w:hAnsi="Liberation Serif" w:cs="Liberation Serif"/>
          <w:b w:val="0"/>
          <w:bCs w:val="0"/>
          <w:sz w:val="22"/>
          <w:szCs w:val="22"/>
          <w:lang w:val="en-US" w:eastAsia="ko-KR"/>
        </w:rPr>
        <w:t>If both AO-SSB and on-demand SSB are configured for L1 measurement, the UE generates a single tracking process to determine SSB locations based on legacy starting symbol indices</w:t>
      </w:r>
      <w:r>
        <w:rPr>
          <w:rFonts w:hint="default" w:ascii="Liberation Serif" w:hAnsi="Liberation Serif" w:cs="Liberation Serif"/>
          <w:sz w:val="22"/>
          <w:szCs w:val="22"/>
          <w:lang w:val="en-US"/>
        </w:rPr>
        <w:t>.</w:t>
      </w:r>
    </w:p>
    <w:p>
      <w:pPr>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bCs/>
          <w:sz w:val="22"/>
          <w:szCs w:val="22"/>
          <w:lang w:val="en-US" w:eastAsia="zh-TW"/>
        </w:rPr>
        <w:t xml:space="preserve">Proposal </w:t>
      </w:r>
      <w:r>
        <w:rPr>
          <w:rFonts w:hint="default" w:cs="Liberation Serif"/>
          <w:b/>
          <w:bCs/>
          <w:sz w:val="22"/>
          <w:szCs w:val="22"/>
          <w:lang w:val="en-US" w:eastAsia="zh-TW"/>
        </w:rPr>
        <w:t>1</w:t>
      </w:r>
      <w:r>
        <w:rPr>
          <w:rFonts w:hint="default" w:ascii="Liberation Serif" w:hAnsi="Liberation Serif" w:cs="Liberation Serif"/>
          <w:b/>
          <w:bCs/>
          <w:sz w:val="22"/>
          <w:szCs w:val="22"/>
          <w:lang w:val="en-US" w:eastAsia="zh-TW"/>
        </w:rPr>
        <w:t xml:space="preserve">: </w:t>
      </w:r>
      <w:r>
        <w:rPr>
          <w:rFonts w:hint="default" w:ascii="Liberation Serif" w:hAnsi="Liberation Serif" w:cs="Liberation Serif"/>
          <w:b w:val="0"/>
          <w:bCs w:val="0"/>
          <w:sz w:val="22"/>
          <w:szCs w:val="22"/>
          <w:lang w:val="en-US" w:eastAsia="zh-TW"/>
        </w:rPr>
        <w:t>Support the</w:t>
      </w:r>
      <w:r>
        <w:rPr>
          <w:rFonts w:hint="default" w:cs="Liberation Serif"/>
          <w:b w:val="0"/>
          <w:bCs w:val="0"/>
          <w:sz w:val="22"/>
          <w:szCs w:val="22"/>
          <w:lang w:val="en-US" w:eastAsia="zh-TW"/>
        </w:rPr>
        <w:t xml:space="preserve"> </w:t>
      </w:r>
      <w:r>
        <w:rPr>
          <w:rFonts w:hint="default" w:ascii="Liberation Serif" w:hAnsi="Liberation Serif" w:cs="Liberation Serif"/>
          <w:b w:val="0"/>
          <w:bCs w:val="0"/>
          <w:sz w:val="22"/>
          <w:szCs w:val="22"/>
          <w:lang w:val="en-US" w:eastAsia="zh-TW"/>
        </w:rPr>
        <w:t xml:space="preserve">actual transmitted SSB indices within on-demand SSB burst </w:t>
      </w:r>
      <w:r>
        <w:rPr>
          <w:rFonts w:hint="default" w:cs="Liberation Serif"/>
          <w:b w:val="0"/>
          <w:bCs w:val="0"/>
          <w:sz w:val="22"/>
          <w:szCs w:val="22"/>
          <w:lang w:val="en-US" w:eastAsia="zh-TW"/>
        </w:rPr>
        <w:t>as a</w:t>
      </w:r>
      <w:r>
        <w:rPr>
          <w:rFonts w:hint="default" w:ascii="Liberation Serif" w:hAnsi="Liberation Serif" w:cs="Liberation Serif"/>
          <w:b w:val="0"/>
          <w:bCs w:val="0"/>
          <w:sz w:val="22"/>
          <w:szCs w:val="22"/>
          <w:lang w:val="en-US" w:eastAsia="zh-TW"/>
        </w:rPr>
        <w:t xml:space="preserve"> subset of actual transmitted SSB indices within always-on SSB burst.</w:t>
      </w:r>
    </w:p>
    <w:p>
      <w:pPr>
        <w:jc w:val="both"/>
        <w:rPr>
          <w:rFonts w:hint="default" w:ascii="Liberation Serif" w:hAnsi="Liberation Serif" w:cs="Liberation Serif"/>
          <w:b w:val="0"/>
          <w:bCs w:val="0"/>
          <w:sz w:val="22"/>
          <w:szCs w:val="22"/>
          <w:lang w:val="en-US" w:eastAsia="ko-KR"/>
        </w:rPr>
      </w:pPr>
      <w:r>
        <w:rPr>
          <w:rFonts w:hint="default" w:ascii="Liberation Serif" w:hAnsi="Liberation Serif" w:cs="Liberation Serif"/>
          <w:b/>
          <w:bCs/>
          <w:sz w:val="22"/>
          <w:szCs w:val="22"/>
          <w:lang w:val="en-US" w:eastAsia="ko-KR"/>
        </w:rPr>
        <w:t xml:space="preserve">Observation 3: </w:t>
      </w:r>
      <w:r>
        <w:rPr>
          <w:rFonts w:hint="default" w:cs="Liberation Serif"/>
          <w:b w:val="0"/>
          <w:bCs w:val="0"/>
          <w:sz w:val="22"/>
          <w:szCs w:val="22"/>
          <w:lang w:val="en-US" w:eastAsia="ko-KR"/>
        </w:rPr>
        <w:t>The indication of the SFN offset and half-frame index is sufficient to determine the time locations of on-demand SSB.</w:t>
      </w:r>
    </w:p>
    <w:p>
      <w:pPr>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bCs/>
          <w:sz w:val="22"/>
          <w:szCs w:val="22"/>
          <w:lang w:val="en-US" w:eastAsia="zh-TW"/>
        </w:rPr>
        <w:t xml:space="preserve">Proposal </w:t>
      </w:r>
      <w:r>
        <w:rPr>
          <w:rFonts w:hint="default" w:cs="Liberation Serif"/>
          <w:b/>
          <w:bCs/>
          <w:sz w:val="22"/>
          <w:szCs w:val="22"/>
          <w:lang w:val="en-US" w:eastAsia="zh-TW"/>
        </w:rPr>
        <w:t>2</w:t>
      </w:r>
      <w:r>
        <w:rPr>
          <w:rFonts w:hint="default" w:ascii="Liberation Serif" w:hAnsi="Liberation Serif" w:cs="Liberation Serif"/>
          <w:b/>
          <w:bCs/>
          <w:sz w:val="22"/>
          <w:szCs w:val="22"/>
          <w:lang w:val="en-US" w:eastAsia="zh-TW"/>
        </w:rPr>
        <w:t>:</w:t>
      </w:r>
      <w:r>
        <w:rPr>
          <w:rFonts w:hint="default" w:ascii="Liberation Serif" w:hAnsi="Liberation Serif" w:cs="Liberation Serif"/>
          <w:b w:val="0"/>
          <w:bCs w:val="0"/>
          <w:sz w:val="22"/>
          <w:szCs w:val="22"/>
          <w:lang w:val="en-US" w:eastAsia="zh-TW"/>
        </w:rPr>
        <w:t xml:space="preserve"> </w:t>
      </w:r>
      <w:r>
        <w:rPr>
          <w:rFonts w:hint="default" w:cs="Liberation Serif"/>
          <w:b w:val="0"/>
          <w:bCs w:val="0"/>
          <w:sz w:val="22"/>
          <w:szCs w:val="22"/>
          <w:lang w:val="en-US" w:eastAsia="zh-TW"/>
        </w:rPr>
        <w:t>I</w:t>
      </w:r>
      <w:r>
        <w:rPr>
          <w:rFonts w:hint="default" w:cs="Liberation Serif"/>
          <w:b w:val="0"/>
          <w:bCs w:val="0"/>
          <w:sz w:val="22"/>
          <w:szCs w:val="22"/>
          <w:lang w:val="en-US" w:eastAsia="ko-KR"/>
        </w:rPr>
        <w:t>ndication of time offset between always-on SSB and on-demand SSB is not needed</w:t>
      </w:r>
      <w:r>
        <w:rPr>
          <w:rFonts w:hint="default" w:ascii="Liberation Serif" w:hAnsi="Liberation Serif" w:cs="Liberation Serif"/>
          <w:b w:val="0"/>
          <w:bCs w:val="0"/>
          <w:sz w:val="22"/>
          <w:szCs w:val="22"/>
          <w:lang w:val="en-US" w:eastAsia="zh-TW"/>
        </w:rPr>
        <w:t>.</w:t>
      </w:r>
    </w:p>
    <w:p>
      <w:pPr>
        <w:spacing w:after="0" w:line="240" w:lineRule="auto"/>
        <w:jc w:val="both"/>
        <w:rPr>
          <w:rFonts w:hint="default" w:cs="Liberation Serif"/>
          <w:b w:val="0"/>
          <w:bCs w:val="0"/>
          <w:sz w:val="22"/>
          <w:szCs w:val="22"/>
          <w:highlight w:val="none"/>
          <w:lang w:val="en-US"/>
        </w:rPr>
      </w:pPr>
      <w:r>
        <w:rPr>
          <w:rFonts w:hint="default" w:cs="Liberation Serif"/>
          <w:b/>
          <w:bCs/>
          <w:sz w:val="22"/>
          <w:szCs w:val="22"/>
          <w:highlight w:val="none"/>
          <w:lang w:val="en-US"/>
        </w:rPr>
        <w:t>Proposal 3:</w:t>
      </w:r>
      <w:r>
        <w:rPr>
          <w:rFonts w:hint="default" w:cs="Liberation Serif"/>
          <w:b w:val="0"/>
          <w:bCs w:val="0"/>
          <w:sz w:val="22"/>
          <w:szCs w:val="22"/>
          <w:highlight w:val="none"/>
          <w:lang w:val="en-US"/>
        </w:rPr>
        <w:t xml:space="preserve"> Support both option 1 and option 2 for deactivation of on-demand-SSB.</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w:t>
      </w:r>
      <w:r>
        <w:rPr>
          <w:rFonts w:hint="default" w:cs="Liberation Serif"/>
          <w:b/>
          <w:bCs/>
          <w:sz w:val="22"/>
          <w:szCs w:val="22"/>
          <w:lang w:val="en-US"/>
        </w:rPr>
        <w:t>4</w:t>
      </w:r>
      <w:r>
        <w:rPr>
          <w:rFonts w:hint="default" w:ascii="Liberation Serif" w:hAnsi="Liberation Serif" w:cs="Liberation Serif"/>
          <w:b/>
          <w:bCs/>
          <w:sz w:val="22"/>
          <w:szCs w:val="22"/>
          <w:lang w:val="en-US"/>
        </w:rPr>
        <w:t xml:space="preserve">: </w:t>
      </w:r>
      <w:r>
        <w:rPr>
          <w:rFonts w:hint="default" w:ascii="Liberation Serif" w:hAnsi="Liberation Serif" w:cs="Liberation Serif"/>
          <w:sz w:val="22"/>
          <w:szCs w:val="22"/>
          <w:lang w:val="en-US"/>
        </w:rPr>
        <w:t>On-demand SSB impacts the need and validity of periodic RACH occasions and their association with SSBs, requiring adjustments to ensure efficient RRC connection establishment.</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eastAsia="zh-TW"/>
        </w:rPr>
        <w:t xml:space="preserve">Proposal </w:t>
      </w:r>
      <w:r>
        <w:rPr>
          <w:rFonts w:hint="default" w:cs="Liberation Serif"/>
          <w:b/>
          <w:bCs/>
          <w:sz w:val="22"/>
          <w:szCs w:val="22"/>
          <w:lang w:val="en-US" w:eastAsia="zh-TW"/>
        </w:rPr>
        <w:t>4</w:t>
      </w:r>
      <w:r>
        <w:rPr>
          <w:rFonts w:hint="default" w:ascii="Liberation Serif" w:hAnsi="Liberation Serif" w:cs="Liberation Serif"/>
          <w:b/>
          <w:bCs/>
          <w:sz w:val="22"/>
          <w:szCs w:val="22"/>
          <w:lang w:val="en-US" w:eastAsia="zh-TW"/>
        </w:rPr>
        <w:t>:</w:t>
      </w:r>
      <w:r>
        <w:rPr>
          <w:rFonts w:hint="default" w:ascii="Liberation Serif" w:hAnsi="Liberation Serif" w:cs="Liberation Serif"/>
          <w:b w:val="0"/>
          <w:bCs w:val="0"/>
          <w:sz w:val="22"/>
          <w:szCs w:val="22"/>
          <w:lang w:val="en-US" w:eastAsia="zh-TW"/>
        </w:rPr>
        <w:t xml:space="preserve"> </w:t>
      </w:r>
      <w:r>
        <w:rPr>
          <w:rFonts w:hint="default" w:ascii="Liberation Serif" w:hAnsi="Liberation Serif" w:cs="Liberation Serif"/>
          <w:sz w:val="22"/>
          <w:szCs w:val="22"/>
          <w:lang w:val="en-US"/>
        </w:rPr>
        <w:t>Support handling the impacts of on-demand SSB on RACH occasions for RRC connection establishment.</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w:t>
      </w:r>
      <w:r>
        <w:rPr>
          <w:rFonts w:hint="default" w:cs="Liberation Serif"/>
          <w:b/>
          <w:bCs/>
          <w:sz w:val="22"/>
          <w:szCs w:val="22"/>
          <w:lang w:val="en-US"/>
        </w:rPr>
        <w:t>5</w:t>
      </w:r>
      <w:r>
        <w:rPr>
          <w:rFonts w:hint="default" w:ascii="Liberation Serif" w:hAnsi="Liberation Serif" w:cs="Liberation Serif"/>
          <w:b/>
          <w:bCs/>
          <w:sz w:val="22"/>
          <w:szCs w:val="22"/>
          <w:lang w:val="en-US"/>
        </w:rPr>
        <w:t xml:space="preserve">: </w:t>
      </w:r>
      <w:r>
        <w:rPr>
          <w:rFonts w:hint="default" w:ascii="Liberation Serif" w:hAnsi="Liberation Serif" w:cs="Liberation Serif"/>
          <w:sz w:val="22"/>
          <w:szCs w:val="22"/>
          <w:lang w:val="en-US"/>
        </w:rPr>
        <w:t>UE not receiving the SSB after on-demand SSB operation leads to unnecessary monitoring by the UE and negative impacts on performance.</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Proposal </w:t>
      </w:r>
      <w:r>
        <w:rPr>
          <w:rFonts w:hint="default" w:cs="Liberation Serif"/>
          <w:b/>
          <w:bCs/>
          <w:sz w:val="22"/>
          <w:szCs w:val="22"/>
          <w:lang w:val="en-US"/>
        </w:rPr>
        <w:t>5</w:t>
      </w:r>
      <w:r>
        <w:rPr>
          <w:rFonts w:hint="default" w:ascii="Liberation Serif" w:hAnsi="Liberation Serif" w:cs="Liberation Serif"/>
          <w:b/>
          <w:bCs/>
          <w:sz w:val="22"/>
          <w:szCs w:val="22"/>
          <w:lang w:val="en-US"/>
        </w:rPr>
        <w:t>:</w:t>
      </w:r>
      <w:r>
        <w:rPr>
          <w:rFonts w:hint="default" w:ascii="Liberation Serif" w:hAnsi="Liberation Serif" w:cs="Liberation Serif"/>
          <w:sz w:val="22"/>
          <w:szCs w:val="22"/>
          <w:lang w:val="en-US"/>
        </w:rPr>
        <w:t xml:space="preserve"> Support handling of the case where the UE cannot receive SSB after the on-demand SSB operation.</w:t>
      </w:r>
    </w:p>
    <w:p>
      <w:pPr>
        <w:ind w:left="720" w:leftChars="0"/>
        <w:jc w:val="both"/>
        <w:rPr>
          <w:rFonts w:hint="default" w:ascii="Liberation Serif" w:hAnsi="Liberation Serif" w:cs="Liberation Serif"/>
          <w:b w:val="0"/>
          <w:bCs w:val="0"/>
          <w:sz w:val="22"/>
          <w:szCs w:val="22"/>
          <w:lang w:val="en-US" w:eastAsia="zh-TW"/>
        </w:rPr>
      </w:pPr>
    </w:p>
    <w:p>
      <w:pPr>
        <w:pStyle w:val="2"/>
        <w:numPr>
          <w:ilvl w:val="0"/>
          <w:numId w:val="2"/>
        </w:numPr>
        <w:jc w:val="both"/>
        <w:rPr>
          <w:rFonts w:hint="default" w:ascii="Liberation Serif" w:hAnsi="Liberation Serif" w:cs="Liberation Serif"/>
          <w:sz w:val="22"/>
          <w:szCs w:val="22"/>
        </w:rPr>
      </w:pPr>
      <w:bookmarkStart w:id="3" w:name="_Ref124589665"/>
      <w:bookmarkEnd w:id="3"/>
      <w:bookmarkStart w:id="4" w:name="_Ref124671424"/>
      <w:bookmarkEnd w:id="4"/>
      <w:bookmarkStart w:id="5" w:name="_Ref71620620"/>
      <w:bookmarkEnd w:id="5"/>
      <w:r>
        <w:rPr>
          <w:rFonts w:hint="default" w:ascii="Liberation Serif" w:hAnsi="Liberation Serif" w:cs="Liberation Serif"/>
          <w:sz w:val="22"/>
          <w:szCs w:val="22"/>
        </w:rPr>
        <w:t>References</w:t>
      </w:r>
    </w:p>
    <w:bookmarkEnd w:id="2"/>
    <w:p>
      <w:pPr>
        <w:pStyle w:val="21"/>
        <w:numPr>
          <w:ilvl w:val="0"/>
          <w:numId w:val="5"/>
        </w:numPr>
        <w:jc w:val="both"/>
        <w:rPr>
          <w:rFonts w:hint="default" w:ascii="Liberation Serif" w:hAnsi="Liberation Serif" w:cs="Liberation Serif"/>
          <w:sz w:val="22"/>
          <w:szCs w:val="22"/>
          <w:lang w:val="en-GB"/>
        </w:rPr>
      </w:pPr>
      <w:bookmarkStart w:id="6" w:name="_Ref1245896651"/>
      <w:bookmarkEnd w:id="6"/>
      <w:bookmarkStart w:id="7" w:name="_Ref1246714241"/>
      <w:bookmarkEnd w:id="7"/>
      <w:bookmarkStart w:id="8" w:name="_Ref716206201"/>
      <w:bookmarkEnd w:id="8"/>
      <w:r>
        <w:rPr>
          <w:rFonts w:hint="default" w:ascii="Liberation Serif" w:hAnsi="Liberation Serif" w:cs="Liberation Serif"/>
          <w:sz w:val="22"/>
          <w:szCs w:val="22"/>
          <w:lang w:val="en-GB"/>
        </w:rPr>
        <w:t xml:space="preserve">3GPP </w:t>
      </w:r>
      <w:bookmarkStart w:id="9" w:name="specType1"/>
      <w:r>
        <w:rPr>
          <w:rFonts w:hint="default" w:ascii="Liberation Serif" w:hAnsi="Liberation Serif" w:cs="Liberation Serif"/>
          <w:sz w:val="22"/>
          <w:szCs w:val="22"/>
          <w:lang w:val="en-GB"/>
        </w:rPr>
        <w:t>TR</w:t>
      </w:r>
      <w:bookmarkEnd w:id="9"/>
      <w:r>
        <w:rPr>
          <w:rFonts w:hint="default" w:ascii="Liberation Serif" w:hAnsi="Liberation Serif" w:cs="Liberation Serif"/>
          <w:sz w:val="22"/>
          <w:szCs w:val="22"/>
          <w:lang w:val="en-GB"/>
        </w:rPr>
        <w:t xml:space="preserve"> </w:t>
      </w:r>
      <w:bookmarkStart w:id="10" w:name="specNumber"/>
      <w:r>
        <w:rPr>
          <w:rFonts w:hint="default" w:ascii="Liberation Serif" w:hAnsi="Liberation Serif" w:cs="Liberation Serif"/>
          <w:sz w:val="22"/>
          <w:szCs w:val="22"/>
          <w:lang w:val="en-GB"/>
        </w:rPr>
        <w:t>38.</w:t>
      </w:r>
      <w:bookmarkEnd w:id="10"/>
      <w:r>
        <w:rPr>
          <w:rFonts w:hint="default" w:ascii="Liberation Serif" w:hAnsi="Liberation Serif" w:cs="Liberation Serif"/>
          <w:sz w:val="22"/>
          <w:szCs w:val="22"/>
          <w:lang w:val="en-GB"/>
        </w:rPr>
        <w:t xml:space="preserve">864 </w:t>
      </w:r>
      <w:bookmarkStart w:id="11" w:name="specVersion"/>
      <w:r>
        <w:rPr>
          <w:rFonts w:hint="default" w:ascii="Liberation Serif" w:hAnsi="Liberation Serif" w:cs="Liberation Serif"/>
          <w:sz w:val="22"/>
          <w:szCs w:val="22"/>
          <w:lang w:val="en-GB"/>
        </w:rPr>
        <w:t>V18.1.</w:t>
      </w:r>
      <w:bookmarkEnd w:id="11"/>
      <w:r>
        <w:rPr>
          <w:rFonts w:hint="default" w:ascii="Liberation Serif" w:hAnsi="Liberation Serif" w:cs="Liberation Serif"/>
          <w:sz w:val="22"/>
          <w:szCs w:val="22"/>
          <w:lang w:val="en-GB"/>
        </w:rPr>
        <w:t>0, Study on network energy savings for NR.</w:t>
      </w:r>
    </w:p>
    <w:p>
      <w:pPr>
        <w:pStyle w:val="21"/>
        <w:numPr>
          <w:ilvl w:val="0"/>
          <w:numId w:val="5"/>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Chairman Notes, RAN1#116, February 26th – March 1st, 2024.</w:t>
      </w:r>
    </w:p>
    <w:p>
      <w:pPr>
        <w:pStyle w:val="21"/>
        <w:numPr>
          <w:ilvl w:val="0"/>
          <w:numId w:val="5"/>
        </w:numPr>
        <w:jc w:val="both"/>
        <w:rPr>
          <w:rFonts w:hint="default" w:ascii="Liberation Serif" w:hAnsi="Liberation Serif" w:cs="Liberation Serif"/>
          <w:sz w:val="22"/>
          <w:szCs w:val="22"/>
          <w:lang w:val="en-GB"/>
        </w:rPr>
      </w:pPr>
      <w:r>
        <w:rPr>
          <w:rFonts w:hint="default" w:ascii="Liberation Serif" w:hAnsi="Liberation Serif" w:cs="Liberation Serif"/>
          <w:sz w:val="22"/>
          <w:szCs w:val="22"/>
          <w:lang w:val="en-GB"/>
        </w:rPr>
        <w:t>RP-234065, “NewWID: Enhancements of network energy savings for NR”, Ericsson, December 2023.</w:t>
      </w:r>
    </w:p>
    <w:p>
      <w:pPr>
        <w:pStyle w:val="21"/>
        <w:numPr>
          <w:ilvl w:val="0"/>
          <w:numId w:val="5"/>
        </w:numPr>
        <w:jc w:val="both"/>
        <w:rPr>
          <w:rFonts w:hint="default" w:ascii="Liberation Serif" w:hAnsi="Liberation Serif" w:cs="Liberation Serif"/>
          <w:sz w:val="22"/>
          <w:szCs w:val="22"/>
        </w:rPr>
      </w:pPr>
      <w:r>
        <w:rPr>
          <w:rFonts w:hint="default" w:ascii="Liberation Serif" w:hAnsi="Liberation Serif" w:cs="Liberation Serif"/>
          <w:sz w:val="22"/>
          <w:szCs w:val="22"/>
          <w:lang w:val="en-US"/>
        </w:rPr>
        <w:t>Chairman Notes, RAN1#1</w:t>
      </w:r>
      <w:r>
        <w:rPr>
          <w:rFonts w:hint="default" w:cs="Liberation Serif"/>
          <w:sz w:val="22"/>
          <w:szCs w:val="22"/>
          <w:lang w:val="en-US"/>
        </w:rPr>
        <w:t>20</w:t>
      </w:r>
      <w:r>
        <w:rPr>
          <w:rFonts w:hint="default" w:ascii="Liberation Serif" w:hAnsi="Liberation Serif" w:cs="Liberation Serif"/>
          <w:sz w:val="22"/>
          <w:szCs w:val="22"/>
          <w:lang w:val="en-US"/>
        </w:rPr>
        <w:t xml:space="preserve">, </w:t>
      </w:r>
      <w:r>
        <w:rPr>
          <w:rFonts w:hint="default" w:cs="Liberation Serif"/>
          <w:sz w:val="22"/>
          <w:szCs w:val="22"/>
          <w:lang w:val="en-US"/>
        </w:rPr>
        <w:t>February</w:t>
      </w:r>
      <w:r>
        <w:rPr>
          <w:rFonts w:hint="default" w:ascii="Liberation Serif" w:hAnsi="Liberation Serif" w:cs="Liberation Serif"/>
          <w:sz w:val="22"/>
          <w:szCs w:val="22"/>
          <w:lang w:val="en-US"/>
        </w:rPr>
        <w:t>, 2024</w:t>
      </w:r>
    </w:p>
    <w:p>
      <w:pPr>
        <w:pStyle w:val="21"/>
        <w:numPr>
          <w:ilvl w:val="0"/>
          <w:numId w:val="5"/>
        </w:numPr>
        <w:jc w:val="both"/>
        <w:rPr>
          <w:rFonts w:hint="default" w:ascii="Liberation Serif" w:hAnsi="Liberation Serif" w:cs="Liberation Serif"/>
          <w:sz w:val="22"/>
          <w:szCs w:val="22"/>
        </w:rPr>
      </w:pPr>
      <w:r>
        <w:rPr>
          <w:rFonts w:hint="default" w:ascii="Liberation Serif" w:hAnsi="Liberation Serif" w:cs="Liberation Serif"/>
          <w:sz w:val="22"/>
          <w:szCs w:val="22"/>
          <w:lang w:val="en-US"/>
        </w:rPr>
        <w:t>Chairman Notes, RAN1#11</w:t>
      </w:r>
      <w:r>
        <w:rPr>
          <w:rFonts w:hint="default" w:cs="Liberation Serif"/>
          <w:sz w:val="22"/>
          <w:szCs w:val="22"/>
          <w:lang w:val="en-US"/>
        </w:rPr>
        <w:t>9</w:t>
      </w:r>
      <w:r>
        <w:rPr>
          <w:rFonts w:hint="default" w:ascii="Liberation Serif" w:hAnsi="Liberation Serif" w:cs="Liberation Serif"/>
          <w:sz w:val="22"/>
          <w:szCs w:val="22"/>
          <w:lang w:val="en-US"/>
        </w:rPr>
        <w:t xml:space="preserve">, </w:t>
      </w:r>
      <w:r>
        <w:rPr>
          <w:rFonts w:hint="default" w:cs="Liberation Serif"/>
          <w:sz w:val="22"/>
          <w:szCs w:val="22"/>
          <w:lang w:val="en-US"/>
        </w:rPr>
        <w:t>November</w:t>
      </w:r>
      <w:r>
        <w:rPr>
          <w:rFonts w:hint="default" w:ascii="Liberation Serif" w:hAnsi="Liberation Serif" w:cs="Liberation Serif"/>
          <w:sz w:val="22"/>
          <w:szCs w:val="22"/>
          <w:lang w:val="en-US"/>
        </w:rPr>
        <w:t>, 2024</w:t>
      </w:r>
    </w:p>
    <w:p>
      <w:pPr>
        <w:pStyle w:val="21"/>
        <w:numPr>
          <w:ilvl w:val="0"/>
          <w:numId w:val="0"/>
        </w:numPr>
        <w:jc w:val="both"/>
        <w:rPr>
          <w:rFonts w:hint="default" w:ascii="Liberation Serif" w:hAnsi="Liberation Serif" w:cs="Liberation Serif"/>
          <w:sz w:val="22"/>
          <w:szCs w:val="22"/>
        </w:rPr>
      </w:pPr>
    </w:p>
    <w:sectPr>
      <w:pgSz w:w="11906" w:h="16838"/>
      <w:pgMar w:top="1134" w:right="1134" w:bottom="1134" w:left="1134" w:header="0" w:footer="0" w:gutter="0"/>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0"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Mangal">
    <w:altName w:val="Gubbi"/>
    <w:panose1 w:val="00000400000000000000"/>
    <w:charset w:val="00"/>
    <w:family w:val="roman"/>
    <w:pitch w:val="default"/>
    <w:sig w:usb0="00000000" w:usb1="00000000" w:usb2="00000000" w:usb3="00000000" w:csb0="00000001" w:csb1="00000000"/>
  </w:font>
  <w:font w:name="Gubbi">
    <w:panose1 w:val="00000400000000000000"/>
    <w:charset w:val="00"/>
    <w:family w:val="auto"/>
    <w:pitch w:val="default"/>
    <w:sig w:usb0="00400000" w:usb1="00000000" w:usb2="00000000" w:usb3="00000000" w:csb0="00000000" w:csb1="00000000"/>
  </w:font>
  <w:font w:name="Noto Sans CJK SC Regular">
    <w:altName w:val="Gubbi"/>
    <w:panose1 w:val="00000000000000000000"/>
    <w:charset w:val="00"/>
    <w:family w:val="auto"/>
    <w:pitch w:val="default"/>
    <w:sig w:usb0="000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Malgun Gothic">
    <w:altName w:val="Droid Sans Fallback"/>
    <w:panose1 w:val="020B0503020000020004"/>
    <w:charset w:val="86"/>
    <w:family w:val="swiss"/>
    <w:pitch w:val="default"/>
    <w:sig w:usb0="00000000" w:usb1="00000000" w:usb2="00000012" w:usb3="00000000" w:csb0="00080001" w:csb1="00000000"/>
  </w:font>
  <w:font w:name="Symbol">
    <w:altName w:val="OpenSymbol"/>
    <w:panose1 w:val="05050102010706020507"/>
    <w:charset w:val="02"/>
    <w:family w:val="roman"/>
    <w:pitch w:val="default"/>
    <w:sig w:usb0="00000000" w:usb1="00000000" w:usb2="00000000" w:usb3="00000000" w:csb0="80000000" w:csb1="00000000"/>
  </w:font>
  <w:font w:name="OpenSymbol">
    <w:panose1 w:val="05010000000000000000"/>
    <w:charset w:val="00"/>
    <w:family w:val="auto"/>
    <w:pitch w:val="default"/>
    <w:sig w:usb0="800000AF" w:usb1="1001ECEA" w:usb2="00000000" w:usb3="00000000" w:csb0="00000001" w:csb1="00000000"/>
  </w:font>
  <w:font w:name="Microsoft YaHei">
    <w:altName w:val="Droid Sans Fallbac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Abyssinica SIL">
    <w:panose1 w:val="02000000000000000000"/>
    <w:charset w:val="00"/>
    <w:family w:val="auto"/>
    <w:pitch w:val="default"/>
    <w:sig w:usb0="800000EF" w:usb1="5000A04B" w:usb2="00000828"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1">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3">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4">
    <w:nsid w:val="77E30194"/>
    <w:multiLevelType w:val="multilevel"/>
    <w:tmpl w:val="77E30194"/>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Arial" w:hAnsi="Aria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060592"/>
    <w:rsid w:val="000F2F33"/>
    <w:rsid w:val="006231A3"/>
    <w:rsid w:val="00624592"/>
    <w:rsid w:val="0089068E"/>
    <w:rsid w:val="077759B0"/>
    <w:rsid w:val="07BDE3A2"/>
    <w:rsid w:val="08DBD5FB"/>
    <w:rsid w:val="0BF32833"/>
    <w:rsid w:val="0BFF6994"/>
    <w:rsid w:val="0DEEEF2A"/>
    <w:rsid w:val="0F5D5852"/>
    <w:rsid w:val="0F672FBA"/>
    <w:rsid w:val="0FA7B43F"/>
    <w:rsid w:val="0FFDA74A"/>
    <w:rsid w:val="13EBE7B0"/>
    <w:rsid w:val="13FE1B71"/>
    <w:rsid w:val="15397FA9"/>
    <w:rsid w:val="17A7A3CE"/>
    <w:rsid w:val="17FC3222"/>
    <w:rsid w:val="187F55EF"/>
    <w:rsid w:val="18E9CA2A"/>
    <w:rsid w:val="18FEA96C"/>
    <w:rsid w:val="19F95B9D"/>
    <w:rsid w:val="19FD5C42"/>
    <w:rsid w:val="1A6C7CB0"/>
    <w:rsid w:val="1AEE79A5"/>
    <w:rsid w:val="1AFFB58D"/>
    <w:rsid w:val="1BBAB556"/>
    <w:rsid w:val="1C767FE9"/>
    <w:rsid w:val="1CC7CDDD"/>
    <w:rsid w:val="1D6FAA3A"/>
    <w:rsid w:val="1DEA4265"/>
    <w:rsid w:val="1EB71EE2"/>
    <w:rsid w:val="1EBF5329"/>
    <w:rsid w:val="1EDF1910"/>
    <w:rsid w:val="1EF54C0F"/>
    <w:rsid w:val="1EF66839"/>
    <w:rsid w:val="1EF7E7E5"/>
    <w:rsid w:val="1FAF94D2"/>
    <w:rsid w:val="1FB5C963"/>
    <w:rsid w:val="1FB70E94"/>
    <w:rsid w:val="1FE7D8C8"/>
    <w:rsid w:val="1FED1F17"/>
    <w:rsid w:val="1FEE76E3"/>
    <w:rsid w:val="1FEFD125"/>
    <w:rsid w:val="1FF756E2"/>
    <w:rsid w:val="1FF75BFD"/>
    <w:rsid w:val="1FF9CE90"/>
    <w:rsid w:val="1FFC45CC"/>
    <w:rsid w:val="1FFDF534"/>
    <w:rsid w:val="20FAD70D"/>
    <w:rsid w:val="21BB6746"/>
    <w:rsid w:val="2287548F"/>
    <w:rsid w:val="245FA867"/>
    <w:rsid w:val="26DE38C3"/>
    <w:rsid w:val="2773C288"/>
    <w:rsid w:val="279F7067"/>
    <w:rsid w:val="27DB9B24"/>
    <w:rsid w:val="27EF79CD"/>
    <w:rsid w:val="27FFD95E"/>
    <w:rsid w:val="2A6F4B17"/>
    <w:rsid w:val="2ADF7042"/>
    <w:rsid w:val="2AEF205D"/>
    <w:rsid w:val="2AFF63CD"/>
    <w:rsid w:val="2B7740A1"/>
    <w:rsid w:val="2B7B4F3C"/>
    <w:rsid w:val="2B8FCBC3"/>
    <w:rsid w:val="2BBEB402"/>
    <w:rsid w:val="2BC78766"/>
    <w:rsid w:val="2BD40840"/>
    <w:rsid w:val="2BEFA017"/>
    <w:rsid w:val="2BEFB9A1"/>
    <w:rsid w:val="2BFB7ABE"/>
    <w:rsid w:val="2C7EB225"/>
    <w:rsid w:val="2D35EC60"/>
    <w:rsid w:val="2DF60F5F"/>
    <w:rsid w:val="2EF7F54E"/>
    <w:rsid w:val="2F131224"/>
    <w:rsid w:val="2F39B4A8"/>
    <w:rsid w:val="2F7F27D3"/>
    <w:rsid w:val="2F7F28CE"/>
    <w:rsid w:val="2F95AB24"/>
    <w:rsid w:val="2FA7B0E3"/>
    <w:rsid w:val="2FB19026"/>
    <w:rsid w:val="2FBC21CD"/>
    <w:rsid w:val="2FEE0350"/>
    <w:rsid w:val="2FEFC9D0"/>
    <w:rsid w:val="2FF3117E"/>
    <w:rsid w:val="2FF7F004"/>
    <w:rsid w:val="2FFC411C"/>
    <w:rsid w:val="2FFCA58D"/>
    <w:rsid w:val="2FFF0E32"/>
    <w:rsid w:val="2FFF9603"/>
    <w:rsid w:val="2FFFBC5E"/>
    <w:rsid w:val="2FFFE99F"/>
    <w:rsid w:val="31F70682"/>
    <w:rsid w:val="31FFB63F"/>
    <w:rsid w:val="32FFEE67"/>
    <w:rsid w:val="337D3804"/>
    <w:rsid w:val="337E07EE"/>
    <w:rsid w:val="33806D56"/>
    <w:rsid w:val="33F73DA6"/>
    <w:rsid w:val="33FBB73C"/>
    <w:rsid w:val="33FD97C8"/>
    <w:rsid w:val="34F74610"/>
    <w:rsid w:val="35BF50CD"/>
    <w:rsid w:val="35FBEF34"/>
    <w:rsid w:val="3676BF30"/>
    <w:rsid w:val="36FE46FD"/>
    <w:rsid w:val="36FF99C8"/>
    <w:rsid w:val="370F19DD"/>
    <w:rsid w:val="3764EDAA"/>
    <w:rsid w:val="3767EA9A"/>
    <w:rsid w:val="376E9152"/>
    <w:rsid w:val="377347E7"/>
    <w:rsid w:val="3777750F"/>
    <w:rsid w:val="377A002F"/>
    <w:rsid w:val="379BEF10"/>
    <w:rsid w:val="37A7F067"/>
    <w:rsid w:val="37B4A9CA"/>
    <w:rsid w:val="37B7221D"/>
    <w:rsid w:val="37B7A706"/>
    <w:rsid w:val="37BB6FFE"/>
    <w:rsid w:val="37BE90D0"/>
    <w:rsid w:val="37DE7C4E"/>
    <w:rsid w:val="37EFA515"/>
    <w:rsid w:val="37F67F64"/>
    <w:rsid w:val="37FAFF29"/>
    <w:rsid w:val="37FB94B2"/>
    <w:rsid w:val="37FCDF99"/>
    <w:rsid w:val="37FDF9F7"/>
    <w:rsid w:val="38377D6D"/>
    <w:rsid w:val="38FFAA34"/>
    <w:rsid w:val="39C76017"/>
    <w:rsid w:val="39EFF291"/>
    <w:rsid w:val="39FD714D"/>
    <w:rsid w:val="3A7BD147"/>
    <w:rsid w:val="3AC27727"/>
    <w:rsid w:val="3AFC73A1"/>
    <w:rsid w:val="3B6E1AC8"/>
    <w:rsid w:val="3B6F4263"/>
    <w:rsid w:val="3B7D03A4"/>
    <w:rsid w:val="3BB3BF01"/>
    <w:rsid w:val="3BCFD6C1"/>
    <w:rsid w:val="3BE7C49D"/>
    <w:rsid w:val="3BF5968A"/>
    <w:rsid w:val="3BFE3506"/>
    <w:rsid w:val="3BFF34FE"/>
    <w:rsid w:val="3C1FC664"/>
    <w:rsid w:val="3CBEAC1A"/>
    <w:rsid w:val="3CFE24CE"/>
    <w:rsid w:val="3CFF47D6"/>
    <w:rsid w:val="3CFF801E"/>
    <w:rsid w:val="3D375477"/>
    <w:rsid w:val="3DA92BF5"/>
    <w:rsid w:val="3DCEFE58"/>
    <w:rsid w:val="3DFADAE6"/>
    <w:rsid w:val="3DFD9596"/>
    <w:rsid w:val="3DFDF2DC"/>
    <w:rsid w:val="3DFE3E90"/>
    <w:rsid w:val="3DFE55BB"/>
    <w:rsid w:val="3DFFC645"/>
    <w:rsid w:val="3E6B10F7"/>
    <w:rsid w:val="3E9B4DA2"/>
    <w:rsid w:val="3EB5C777"/>
    <w:rsid w:val="3EBAD007"/>
    <w:rsid w:val="3EBBEB3B"/>
    <w:rsid w:val="3EBF4F90"/>
    <w:rsid w:val="3EBF85E1"/>
    <w:rsid w:val="3ECF065B"/>
    <w:rsid w:val="3EEB459C"/>
    <w:rsid w:val="3EFB31B5"/>
    <w:rsid w:val="3EFEF2D1"/>
    <w:rsid w:val="3F2D95E2"/>
    <w:rsid w:val="3F3B86EE"/>
    <w:rsid w:val="3F4FCF30"/>
    <w:rsid w:val="3F66BA2F"/>
    <w:rsid w:val="3F6B400E"/>
    <w:rsid w:val="3F6E482B"/>
    <w:rsid w:val="3F6F3933"/>
    <w:rsid w:val="3F714D5C"/>
    <w:rsid w:val="3F777077"/>
    <w:rsid w:val="3F779262"/>
    <w:rsid w:val="3F7E7A1A"/>
    <w:rsid w:val="3F9FED79"/>
    <w:rsid w:val="3F9FFCA0"/>
    <w:rsid w:val="3FA7033B"/>
    <w:rsid w:val="3FAE5A17"/>
    <w:rsid w:val="3FB7F4CF"/>
    <w:rsid w:val="3FBC865B"/>
    <w:rsid w:val="3FBDCF59"/>
    <w:rsid w:val="3FBF19D5"/>
    <w:rsid w:val="3FC5EC37"/>
    <w:rsid w:val="3FCCC3C8"/>
    <w:rsid w:val="3FCD3A3D"/>
    <w:rsid w:val="3FCF3D6F"/>
    <w:rsid w:val="3FD781F2"/>
    <w:rsid w:val="3FD7DF89"/>
    <w:rsid w:val="3FDF36F6"/>
    <w:rsid w:val="3FE53ABF"/>
    <w:rsid w:val="3FEF2339"/>
    <w:rsid w:val="3FF367C1"/>
    <w:rsid w:val="3FF79BB7"/>
    <w:rsid w:val="3FFB484E"/>
    <w:rsid w:val="3FFC736C"/>
    <w:rsid w:val="3FFDF856"/>
    <w:rsid w:val="3FFE0574"/>
    <w:rsid w:val="3FFEB35B"/>
    <w:rsid w:val="3FFF01E9"/>
    <w:rsid w:val="3FFF10DF"/>
    <w:rsid w:val="3FFFFA44"/>
    <w:rsid w:val="43E730D5"/>
    <w:rsid w:val="43EB01C7"/>
    <w:rsid w:val="43EB5F5D"/>
    <w:rsid w:val="44F69DF6"/>
    <w:rsid w:val="45DE9097"/>
    <w:rsid w:val="46BF4650"/>
    <w:rsid w:val="479FEE43"/>
    <w:rsid w:val="47CE8BB8"/>
    <w:rsid w:val="47CF31BF"/>
    <w:rsid w:val="497BE4ED"/>
    <w:rsid w:val="49F73881"/>
    <w:rsid w:val="4B3F673D"/>
    <w:rsid w:val="4BF7DC9C"/>
    <w:rsid w:val="4BF7E62E"/>
    <w:rsid w:val="4BFFEFB9"/>
    <w:rsid w:val="4C7F4324"/>
    <w:rsid w:val="4CBF5D30"/>
    <w:rsid w:val="4CF6C3C5"/>
    <w:rsid w:val="4CF7D052"/>
    <w:rsid w:val="4D765F16"/>
    <w:rsid w:val="4DBF2DFC"/>
    <w:rsid w:val="4DD1B536"/>
    <w:rsid w:val="4E511B9F"/>
    <w:rsid w:val="4E63F537"/>
    <w:rsid w:val="4E77EE67"/>
    <w:rsid w:val="4E977FD1"/>
    <w:rsid w:val="4EDF1BD8"/>
    <w:rsid w:val="4F7F0B4E"/>
    <w:rsid w:val="4F7F5697"/>
    <w:rsid w:val="4F9A0514"/>
    <w:rsid w:val="4FAC2146"/>
    <w:rsid w:val="4FB5C92E"/>
    <w:rsid w:val="4FBDD8BD"/>
    <w:rsid w:val="4FDEBDB0"/>
    <w:rsid w:val="4FDF82EF"/>
    <w:rsid w:val="4FEF2AFF"/>
    <w:rsid w:val="503DE5DB"/>
    <w:rsid w:val="50AC7BDE"/>
    <w:rsid w:val="515DF047"/>
    <w:rsid w:val="5171152D"/>
    <w:rsid w:val="527E2C3A"/>
    <w:rsid w:val="52F9F6C8"/>
    <w:rsid w:val="52FA6894"/>
    <w:rsid w:val="535FB0A5"/>
    <w:rsid w:val="537BB86C"/>
    <w:rsid w:val="53BF1A6B"/>
    <w:rsid w:val="53CF9418"/>
    <w:rsid w:val="53E6198C"/>
    <w:rsid w:val="559EFD63"/>
    <w:rsid w:val="55BDB977"/>
    <w:rsid w:val="55C73795"/>
    <w:rsid w:val="55F62035"/>
    <w:rsid w:val="55F63058"/>
    <w:rsid w:val="55FD0F9B"/>
    <w:rsid w:val="5635ABCC"/>
    <w:rsid w:val="563B874D"/>
    <w:rsid w:val="56CA4CFF"/>
    <w:rsid w:val="56D7B47E"/>
    <w:rsid w:val="56EEDA54"/>
    <w:rsid w:val="56FBC6B9"/>
    <w:rsid w:val="575B6002"/>
    <w:rsid w:val="577DF1EF"/>
    <w:rsid w:val="577FC82C"/>
    <w:rsid w:val="578EB59A"/>
    <w:rsid w:val="57ADF2A2"/>
    <w:rsid w:val="57D5CD7F"/>
    <w:rsid w:val="57DFAC47"/>
    <w:rsid w:val="57F31F64"/>
    <w:rsid w:val="57F72BE4"/>
    <w:rsid w:val="57FBFBE7"/>
    <w:rsid w:val="57FFDE0C"/>
    <w:rsid w:val="597E4AE2"/>
    <w:rsid w:val="59FF9E7C"/>
    <w:rsid w:val="5A5AFEBD"/>
    <w:rsid w:val="5A5F386D"/>
    <w:rsid w:val="5ABB1E98"/>
    <w:rsid w:val="5ADC6CE7"/>
    <w:rsid w:val="5AFDE976"/>
    <w:rsid w:val="5B330145"/>
    <w:rsid w:val="5B3E2E9A"/>
    <w:rsid w:val="5B7DAF7C"/>
    <w:rsid w:val="5B86777F"/>
    <w:rsid w:val="5BAFB8A7"/>
    <w:rsid w:val="5BBFE4ED"/>
    <w:rsid w:val="5BD37204"/>
    <w:rsid w:val="5BD759C5"/>
    <w:rsid w:val="5BE7F914"/>
    <w:rsid w:val="5BF12E8E"/>
    <w:rsid w:val="5BF76B16"/>
    <w:rsid w:val="5BF7C5AD"/>
    <w:rsid w:val="5BFDA8B6"/>
    <w:rsid w:val="5BFEBAA3"/>
    <w:rsid w:val="5BFF1690"/>
    <w:rsid w:val="5BFF34AE"/>
    <w:rsid w:val="5BFF5BFA"/>
    <w:rsid w:val="5C3DFABF"/>
    <w:rsid w:val="5C6F0BE9"/>
    <w:rsid w:val="5C73885E"/>
    <w:rsid w:val="5CBB1DD3"/>
    <w:rsid w:val="5CC653F8"/>
    <w:rsid w:val="5CFF54D6"/>
    <w:rsid w:val="5CFF7ED0"/>
    <w:rsid w:val="5D6F92AA"/>
    <w:rsid w:val="5D9761AE"/>
    <w:rsid w:val="5DA53ED4"/>
    <w:rsid w:val="5DB4780A"/>
    <w:rsid w:val="5DCF0954"/>
    <w:rsid w:val="5DD7DCBB"/>
    <w:rsid w:val="5DDF536A"/>
    <w:rsid w:val="5DDFBF65"/>
    <w:rsid w:val="5DEE06FA"/>
    <w:rsid w:val="5DEEC753"/>
    <w:rsid w:val="5DF53C05"/>
    <w:rsid w:val="5DF5ED02"/>
    <w:rsid w:val="5DF97B1A"/>
    <w:rsid w:val="5DFAB542"/>
    <w:rsid w:val="5DFBAA84"/>
    <w:rsid w:val="5DFBC502"/>
    <w:rsid w:val="5DFF1901"/>
    <w:rsid w:val="5E5FA32C"/>
    <w:rsid w:val="5E71B935"/>
    <w:rsid w:val="5E7B3357"/>
    <w:rsid w:val="5EBF2C2C"/>
    <w:rsid w:val="5EBFD66B"/>
    <w:rsid w:val="5EDCDBAC"/>
    <w:rsid w:val="5EEFDC88"/>
    <w:rsid w:val="5EF20563"/>
    <w:rsid w:val="5EF9AAF1"/>
    <w:rsid w:val="5EFBC506"/>
    <w:rsid w:val="5EFD0EF8"/>
    <w:rsid w:val="5EFE9C42"/>
    <w:rsid w:val="5EFFCA8A"/>
    <w:rsid w:val="5F0527FF"/>
    <w:rsid w:val="5F1CEE19"/>
    <w:rsid w:val="5F3F57A8"/>
    <w:rsid w:val="5F5D79D5"/>
    <w:rsid w:val="5F5FFE5B"/>
    <w:rsid w:val="5F675B6A"/>
    <w:rsid w:val="5F68008C"/>
    <w:rsid w:val="5F687799"/>
    <w:rsid w:val="5F6E9803"/>
    <w:rsid w:val="5F6FA194"/>
    <w:rsid w:val="5F71CDA3"/>
    <w:rsid w:val="5F73973D"/>
    <w:rsid w:val="5F77B204"/>
    <w:rsid w:val="5F89084C"/>
    <w:rsid w:val="5FA78041"/>
    <w:rsid w:val="5FAB30EF"/>
    <w:rsid w:val="5FB97B12"/>
    <w:rsid w:val="5FBAE043"/>
    <w:rsid w:val="5FBB5B6F"/>
    <w:rsid w:val="5FBE5F83"/>
    <w:rsid w:val="5FC3213C"/>
    <w:rsid w:val="5FCD7F1C"/>
    <w:rsid w:val="5FCF828A"/>
    <w:rsid w:val="5FDC5F7D"/>
    <w:rsid w:val="5FDDA23C"/>
    <w:rsid w:val="5FDFF746"/>
    <w:rsid w:val="5FE778AC"/>
    <w:rsid w:val="5FE93323"/>
    <w:rsid w:val="5FEB202A"/>
    <w:rsid w:val="5FEFB644"/>
    <w:rsid w:val="5FF64FF6"/>
    <w:rsid w:val="5FF77C3D"/>
    <w:rsid w:val="5FFB857F"/>
    <w:rsid w:val="5FFBE7F6"/>
    <w:rsid w:val="5FFD1FF3"/>
    <w:rsid w:val="5FFD8D19"/>
    <w:rsid w:val="5FFD9E1F"/>
    <w:rsid w:val="5FFF394A"/>
    <w:rsid w:val="5FFF93B6"/>
    <w:rsid w:val="5FFFB723"/>
    <w:rsid w:val="5FFFC98E"/>
    <w:rsid w:val="5FFFFBF5"/>
    <w:rsid w:val="61FF5DFC"/>
    <w:rsid w:val="62BB4272"/>
    <w:rsid w:val="62FD85E2"/>
    <w:rsid w:val="6377E8C2"/>
    <w:rsid w:val="637DD0B8"/>
    <w:rsid w:val="63CACC2C"/>
    <w:rsid w:val="63CF3929"/>
    <w:rsid w:val="63FDAF8E"/>
    <w:rsid w:val="648D0EB2"/>
    <w:rsid w:val="64DFF29D"/>
    <w:rsid w:val="65B381F5"/>
    <w:rsid w:val="65B74253"/>
    <w:rsid w:val="65BEE3C3"/>
    <w:rsid w:val="65F7688A"/>
    <w:rsid w:val="666D6380"/>
    <w:rsid w:val="667F24BD"/>
    <w:rsid w:val="66AFE0B8"/>
    <w:rsid w:val="66CBDE55"/>
    <w:rsid w:val="675FC16F"/>
    <w:rsid w:val="676E9771"/>
    <w:rsid w:val="676FABB3"/>
    <w:rsid w:val="677754E7"/>
    <w:rsid w:val="6779AAB6"/>
    <w:rsid w:val="67932DFB"/>
    <w:rsid w:val="67A732C0"/>
    <w:rsid w:val="67AEC21D"/>
    <w:rsid w:val="67C7A294"/>
    <w:rsid w:val="67DE7E8D"/>
    <w:rsid w:val="67E29311"/>
    <w:rsid w:val="67EA6277"/>
    <w:rsid w:val="67EF07D0"/>
    <w:rsid w:val="67F52BC3"/>
    <w:rsid w:val="67F7B43F"/>
    <w:rsid w:val="67FFA9A8"/>
    <w:rsid w:val="68FFC7C9"/>
    <w:rsid w:val="6947E231"/>
    <w:rsid w:val="695F4DFC"/>
    <w:rsid w:val="696FA5C1"/>
    <w:rsid w:val="697FC2DF"/>
    <w:rsid w:val="69EF0C73"/>
    <w:rsid w:val="69FB619D"/>
    <w:rsid w:val="6A296D4A"/>
    <w:rsid w:val="6A7BA32E"/>
    <w:rsid w:val="6A7C73D1"/>
    <w:rsid w:val="6A7DE8AF"/>
    <w:rsid w:val="6ABD8E07"/>
    <w:rsid w:val="6AEEB6CA"/>
    <w:rsid w:val="6B3F3CBC"/>
    <w:rsid w:val="6B71DA18"/>
    <w:rsid w:val="6B9E87B1"/>
    <w:rsid w:val="6B9F3160"/>
    <w:rsid w:val="6BBF48C5"/>
    <w:rsid w:val="6BCF660F"/>
    <w:rsid w:val="6BDD7698"/>
    <w:rsid w:val="6BDD89C1"/>
    <w:rsid w:val="6BDFC0F9"/>
    <w:rsid w:val="6BFB313B"/>
    <w:rsid w:val="6C2BCA66"/>
    <w:rsid w:val="6CCFBA56"/>
    <w:rsid w:val="6CF7D282"/>
    <w:rsid w:val="6CFB3B4D"/>
    <w:rsid w:val="6D1E8C9B"/>
    <w:rsid w:val="6D3E85D5"/>
    <w:rsid w:val="6D5D7DCA"/>
    <w:rsid w:val="6D6CFDDC"/>
    <w:rsid w:val="6D6F5E79"/>
    <w:rsid w:val="6D6F6B56"/>
    <w:rsid w:val="6D6FAA75"/>
    <w:rsid w:val="6D77A6B4"/>
    <w:rsid w:val="6D7CECF1"/>
    <w:rsid w:val="6D7F973E"/>
    <w:rsid w:val="6D98D9E6"/>
    <w:rsid w:val="6DD612E0"/>
    <w:rsid w:val="6DDF0CDB"/>
    <w:rsid w:val="6DF397C0"/>
    <w:rsid w:val="6DF8F3A4"/>
    <w:rsid w:val="6DFAAFF0"/>
    <w:rsid w:val="6DFB261E"/>
    <w:rsid w:val="6DFD07F1"/>
    <w:rsid w:val="6DFE9206"/>
    <w:rsid w:val="6DFFB668"/>
    <w:rsid w:val="6DFFB6A2"/>
    <w:rsid w:val="6DFFC3DF"/>
    <w:rsid w:val="6E6B1ACC"/>
    <w:rsid w:val="6E6FF7DC"/>
    <w:rsid w:val="6E7D78DD"/>
    <w:rsid w:val="6E7F317D"/>
    <w:rsid w:val="6E7F4A0F"/>
    <w:rsid w:val="6E8FD97E"/>
    <w:rsid w:val="6EAFB842"/>
    <w:rsid w:val="6EBF085C"/>
    <w:rsid w:val="6EBF36CA"/>
    <w:rsid w:val="6ECF9A18"/>
    <w:rsid w:val="6ED3A03C"/>
    <w:rsid w:val="6EDF621F"/>
    <w:rsid w:val="6EE765CC"/>
    <w:rsid w:val="6EEFBDF1"/>
    <w:rsid w:val="6EF18DE6"/>
    <w:rsid w:val="6EF6BABF"/>
    <w:rsid w:val="6EFE7532"/>
    <w:rsid w:val="6F173A3D"/>
    <w:rsid w:val="6F355CA9"/>
    <w:rsid w:val="6F3F0983"/>
    <w:rsid w:val="6F4FDAB5"/>
    <w:rsid w:val="6F5A5912"/>
    <w:rsid w:val="6F5C2028"/>
    <w:rsid w:val="6F63F216"/>
    <w:rsid w:val="6F6BAE34"/>
    <w:rsid w:val="6F6E525A"/>
    <w:rsid w:val="6F6F6A02"/>
    <w:rsid w:val="6F7D5412"/>
    <w:rsid w:val="6F7E5658"/>
    <w:rsid w:val="6F7F3230"/>
    <w:rsid w:val="6F97C438"/>
    <w:rsid w:val="6FA5067A"/>
    <w:rsid w:val="6FB56A09"/>
    <w:rsid w:val="6FB7A342"/>
    <w:rsid w:val="6FBFA729"/>
    <w:rsid w:val="6FD7669E"/>
    <w:rsid w:val="6FDB52EE"/>
    <w:rsid w:val="6FDC9826"/>
    <w:rsid w:val="6FDEBF17"/>
    <w:rsid w:val="6FDF0641"/>
    <w:rsid w:val="6FEB03B7"/>
    <w:rsid w:val="6FEB6E7E"/>
    <w:rsid w:val="6FED7C82"/>
    <w:rsid w:val="6FEF3093"/>
    <w:rsid w:val="6FF785E7"/>
    <w:rsid w:val="6FF7955D"/>
    <w:rsid w:val="6FF88079"/>
    <w:rsid w:val="6FF8AA68"/>
    <w:rsid w:val="6FFA4E19"/>
    <w:rsid w:val="6FFB4719"/>
    <w:rsid w:val="6FFB93F2"/>
    <w:rsid w:val="6FFC43C6"/>
    <w:rsid w:val="6FFD56D2"/>
    <w:rsid w:val="6FFDBFD8"/>
    <w:rsid w:val="6FFE6C39"/>
    <w:rsid w:val="6FFF6033"/>
    <w:rsid w:val="6FFFD5CB"/>
    <w:rsid w:val="6FFFE65E"/>
    <w:rsid w:val="711E5830"/>
    <w:rsid w:val="715FF483"/>
    <w:rsid w:val="71DB7E30"/>
    <w:rsid w:val="71FA4F11"/>
    <w:rsid w:val="71FF0053"/>
    <w:rsid w:val="723A2255"/>
    <w:rsid w:val="7257D1E2"/>
    <w:rsid w:val="727FB9B8"/>
    <w:rsid w:val="732A31D2"/>
    <w:rsid w:val="73621419"/>
    <w:rsid w:val="736C4F48"/>
    <w:rsid w:val="73BF3625"/>
    <w:rsid w:val="73BFC594"/>
    <w:rsid w:val="73D7EF5E"/>
    <w:rsid w:val="73DA6373"/>
    <w:rsid w:val="73E5701C"/>
    <w:rsid w:val="73F6BA52"/>
    <w:rsid w:val="73FB044B"/>
    <w:rsid w:val="73FFAB86"/>
    <w:rsid w:val="73FFD923"/>
    <w:rsid w:val="746EE53E"/>
    <w:rsid w:val="749E5CE0"/>
    <w:rsid w:val="74EBC7AE"/>
    <w:rsid w:val="74F547B8"/>
    <w:rsid w:val="74F63F6D"/>
    <w:rsid w:val="753F4488"/>
    <w:rsid w:val="7575A7BC"/>
    <w:rsid w:val="75BE670B"/>
    <w:rsid w:val="75D3FC93"/>
    <w:rsid w:val="75DE392A"/>
    <w:rsid w:val="75E3DE86"/>
    <w:rsid w:val="75EE1B12"/>
    <w:rsid w:val="75FD6EBC"/>
    <w:rsid w:val="75FD9496"/>
    <w:rsid w:val="75FFAD4B"/>
    <w:rsid w:val="76262F32"/>
    <w:rsid w:val="762A7D4C"/>
    <w:rsid w:val="7664EA9D"/>
    <w:rsid w:val="767D3467"/>
    <w:rsid w:val="7687B793"/>
    <w:rsid w:val="76974E58"/>
    <w:rsid w:val="769F8A19"/>
    <w:rsid w:val="76B792BC"/>
    <w:rsid w:val="76BDF51B"/>
    <w:rsid w:val="76BF0BD1"/>
    <w:rsid w:val="76CB7CCF"/>
    <w:rsid w:val="76D2120D"/>
    <w:rsid w:val="76D79C0D"/>
    <w:rsid w:val="76D7CEFA"/>
    <w:rsid w:val="76DE4EA8"/>
    <w:rsid w:val="76EFC7E7"/>
    <w:rsid w:val="76F3EEF2"/>
    <w:rsid w:val="76F7A34E"/>
    <w:rsid w:val="76FE27C6"/>
    <w:rsid w:val="76FF06B5"/>
    <w:rsid w:val="76FF99FD"/>
    <w:rsid w:val="772F6499"/>
    <w:rsid w:val="77370C5E"/>
    <w:rsid w:val="77384787"/>
    <w:rsid w:val="773EAA68"/>
    <w:rsid w:val="773F0AF8"/>
    <w:rsid w:val="77653393"/>
    <w:rsid w:val="7773F651"/>
    <w:rsid w:val="77776E24"/>
    <w:rsid w:val="7777CC4C"/>
    <w:rsid w:val="777B27ED"/>
    <w:rsid w:val="777B8B7E"/>
    <w:rsid w:val="777BA374"/>
    <w:rsid w:val="777F71AF"/>
    <w:rsid w:val="777F9324"/>
    <w:rsid w:val="779FA9E5"/>
    <w:rsid w:val="77A360AA"/>
    <w:rsid w:val="77AF5295"/>
    <w:rsid w:val="77B1CBC5"/>
    <w:rsid w:val="77B6911C"/>
    <w:rsid w:val="77B78DE7"/>
    <w:rsid w:val="77B79CD3"/>
    <w:rsid w:val="77BCF381"/>
    <w:rsid w:val="77BF546C"/>
    <w:rsid w:val="77BF9F80"/>
    <w:rsid w:val="77D68EF9"/>
    <w:rsid w:val="77DB1071"/>
    <w:rsid w:val="77DF0C3A"/>
    <w:rsid w:val="77DFA5FB"/>
    <w:rsid w:val="77E1A1EA"/>
    <w:rsid w:val="77E5E29A"/>
    <w:rsid w:val="77ED2E52"/>
    <w:rsid w:val="77ED8905"/>
    <w:rsid w:val="77EF0042"/>
    <w:rsid w:val="77EF4F20"/>
    <w:rsid w:val="77EF62C2"/>
    <w:rsid w:val="77EFE32F"/>
    <w:rsid w:val="77F47943"/>
    <w:rsid w:val="77F7C523"/>
    <w:rsid w:val="77F7E96C"/>
    <w:rsid w:val="77FD409A"/>
    <w:rsid w:val="77FEDCAD"/>
    <w:rsid w:val="77FF1816"/>
    <w:rsid w:val="77FF9A7E"/>
    <w:rsid w:val="77FFF3C7"/>
    <w:rsid w:val="78578240"/>
    <w:rsid w:val="78D9AD25"/>
    <w:rsid w:val="78F73D6C"/>
    <w:rsid w:val="78FCD881"/>
    <w:rsid w:val="78FD4EEA"/>
    <w:rsid w:val="78FF2A36"/>
    <w:rsid w:val="78FF7DBD"/>
    <w:rsid w:val="793D8077"/>
    <w:rsid w:val="795782A9"/>
    <w:rsid w:val="796A7BDA"/>
    <w:rsid w:val="79779DD5"/>
    <w:rsid w:val="797FC3E2"/>
    <w:rsid w:val="797FFD94"/>
    <w:rsid w:val="79E74FB9"/>
    <w:rsid w:val="79E9E797"/>
    <w:rsid w:val="79EF144B"/>
    <w:rsid w:val="79EFAFE1"/>
    <w:rsid w:val="79EFF43F"/>
    <w:rsid w:val="79F7BBB2"/>
    <w:rsid w:val="79F99960"/>
    <w:rsid w:val="79FA248E"/>
    <w:rsid w:val="79FD0971"/>
    <w:rsid w:val="79FEDC2E"/>
    <w:rsid w:val="79FF016F"/>
    <w:rsid w:val="79FF43E5"/>
    <w:rsid w:val="7A5EE6A9"/>
    <w:rsid w:val="7A653C9B"/>
    <w:rsid w:val="7A6E9BBC"/>
    <w:rsid w:val="7A6FF1F9"/>
    <w:rsid w:val="7A77345D"/>
    <w:rsid w:val="7A9774D6"/>
    <w:rsid w:val="7A9F4EDC"/>
    <w:rsid w:val="7ADB2B78"/>
    <w:rsid w:val="7ADC307A"/>
    <w:rsid w:val="7ADF28EF"/>
    <w:rsid w:val="7AE3A464"/>
    <w:rsid w:val="7AE5A1FB"/>
    <w:rsid w:val="7AEB81AF"/>
    <w:rsid w:val="7AFA52E6"/>
    <w:rsid w:val="7AFF3650"/>
    <w:rsid w:val="7AFFEFEC"/>
    <w:rsid w:val="7B2A3882"/>
    <w:rsid w:val="7B2F4BF5"/>
    <w:rsid w:val="7B3142C4"/>
    <w:rsid w:val="7B37E273"/>
    <w:rsid w:val="7B6956BE"/>
    <w:rsid w:val="7B74E0AE"/>
    <w:rsid w:val="7B7FCA04"/>
    <w:rsid w:val="7B8ED367"/>
    <w:rsid w:val="7B99AA7F"/>
    <w:rsid w:val="7B9B724D"/>
    <w:rsid w:val="7B9FAAAA"/>
    <w:rsid w:val="7BAF88F8"/>
    <w:rsid w:val="7BB73EE2"/>
    <w:rsid w:val="7BB7A09E"/>
    <w:rsid w:val="7BBD03C3"/>
    <w:rsid w:val="7BBF0D4E"/>
    <w:rsid w:val="7BC6643F"/>
    <w:rsid w:val="7BD746C9"/>
    <w:rsid w:val="7BDF12EC"/>
    <w:rsid w:val="7BDF7C1A"/>
    <w:rsid w:val="7BE9778D"/>
    <w:rsid w:val="7BEE30ED"/>
    <w:rsid w:val="7BEF576A"/>
    <w:rsid w:val="7BEF7C25"/>
    <w:rsid w:val="7BEFAF9E"/>
    <w:rsid w:val="7BF227D0"/>
    <w:rsid w:val="7BF944D8"/>
    <w:rsid w:val="7BFBECEB"/>
    <w:rsid w:val="7BFCA995"/>
    <w:rsid w:val="7BFD28DF"/>
    <w:rsid w:val="7BFDBFF6"/>
    <w:rsid w:val="7BFFFB3B"/>
    <w:rsid w:val="7C2F371C"/>
    <w:rsid w:val="7C39963B"/>
    <w:rsid w:val="7C3ADC21"/>
    <w:rsid w:val="7C3F5EAC"/>
    <w:rsid w:val="7C6D9EF4"/>
    <w:rsid w:val="7C7BB5E7"/>
    <w:rsid w:val="7C9D4542"/>
    <w:rsid w:val="7C9D655C"/>
    <w:rsid w:val="7CACB6FF"/>
    <w:rsid w:val="7CD70B4C"/>
    <w:rsid w:val="7CDEC3A1"/>
    <w:rsid w:val="7CDF559C"/>
    <w:rsid w:val="7CE5E735"/>
    <w:rsid w:val="7CE7B15E"/>
    <w:rsid w:val="7CF53F66"/>
    <w:rsid w:val="7CFB37A4"/>
    <w:rsid w:val="7D0B9DDD"/>
    <w:rsid w:val="7D22739E"/>
    <w:rsid w:val="7D3EA713"/>
    <w:rsid w:val="7D4D9AB3"/>
    <w:rsid w:val="7D6DF669"/>
    <w:rsid w:val="7D6EA22F"/>
    <w:rsid w:val="7D6F56F1"/>
    <w:rsid w:val="7D6FA49E"/>
    <w:rsid w:val="7D8F252C"/>
    <w:rsid w:val="7D8F8F01"/>
    <w:rsid w:val="7D91D44A"/>
    <w:rsid w:val="7DAF0854"/>
    <w:rsid w:val="7DB41F2F"/>
    <w:rsid w:val="7DB7AAB5"/>
    <w:rsid w:val="7DBE3BA7"/>
    <w:rsid w:val="7DCD8071"/>
    <w:rsid w:val="7DCD8A27"/>
    <w:rsid w:val="7DD1639E"/>
    <w:rsid w:val="7DDF0625"/>
    <w:rsid w:val="7DDFF212"/>
    <w:rsid w:val="7DE7E624"/>
    <w:rsid w:val="7DE962C2"/>
    <w:rsid w:val="7DEBB29C"/>
    <w:rsid w:val="7DEE4323"/>
    <w:rsid w:val="7DEEBCA0"/>
    <w:rsid w:val="7DEF0A38"/>
    <w:rsid w:val="7DEF2984"/>
    <w:rsid w:val="7DEF6A5C"/>
    <w:rsid w:val="7DF3A168"/>
    <w:rsid w:val="7DF4BAAA"/>
    <w:rsid w:val="7DF65E70"/>
    <w:rsid w:val="7DF68B00"/>
    <w:rsid w:val="7DF6B5F4"/>
    <w:rsid w:val="7DF6F89C"/>
    <w:rsid w:val="7DF7AFB8"/>
    <w:rsid w:val="7DFC92EB"/>
    <w:rsid w:val="7DFCB4D8"/>
    <w:rsid w:val="7DFD90EC"/>
    <w:rsid w:val="7DFDA84D"/>
    <w:rsid w:val="7DFE3119"/>
    <w:rsid w:val="7DFF6E25"/>
    <w:rsid w:val="7E3F4210"/>
    <w:rsid w:val="7E3F93B3"/>
    <w:rsid w:val="7E5F65B4"/>
    <w:rsid w:val="7E672C57"/>
    <w:rsid w:val="7E75073A"/>
    <w:rsid w:val="7E7DFB86"/>
    <w:rsid w:val="7E7F01BC"/>
    <w:rsid w:val="7E7F5C6B"/>
    <w:rsid w:val="7E9C0943"/>
    <w:rsid w:val="7E9CB7B0"/>
    <w:rsid w:val="7E9F0F5D"/>
    <w:rsid w:val="7EAB8A60"/>
    <w:rsid w:val="7EB58A2D"/>
    <w:rsid w:val="7EB71DD0"/>
    <w:rsid w:val="7EB77DAD"/>
    <w:rsid w:val="7EBEC1C6"/>
    <w:rsid w:val="7EC24798"/>
    <w:rsid w:val="7EC62D26"/>
    <w:rsid w:val="7EC676DF"/>
    <w:rsid w:val="7ECEC29D"/>
    <w:rsid w:val="7ED7B631"/>
    <w:rsid w:val="7ED97106"/>
    <w:rsid w:val="7EDF0C90"/>
    <w:rsid w:val="7EEB8682"/>
    <w:rsid w:val="7EEBF2D1"/>
    <w:rsid w:val="7EEDC311"/>
    <w:rsid w:val="7EEF0D5E"/>
    <w:rsid w:val="7EEF7B2A"/>
    <w:rsid w:val="7EEFB6A8"/>
    <w:rsid w:val="7EF32F8F"/>
    <w:rsid w:val="7EF5BDC1"/>
    <w:rsid w:val="7EF77334"/>
    <w:rsid w:val="7EF7AE75"/>
    <w:rsid w:val="7EF9406C"/>
    <w:rsid w:val="7EF9698B"/>
    <w:rsid w:val="7EF993F9"/>
    <w:rsid w:val="7EFA85E7"/>
    <w:rsid w:val="7EFB3C59"/>
    <w:rsid w:val="7EFB8C49"/>
    <w:rsid w:val="7EFCDD08"/>
    <w:rsid w:val="7EFD32D1"/>
    <w:rsid w:val="7EFD4A27"/>
    <w:rsid w:val="7EFE0CBB"/>
    <w:rsid w:val="7EFEBC58"/>
    <w:rsid w:val="7EFFE359"/>
    <w:rsid w:val="7F1D6FD9"/>
    <w:rsid w:val="7F2C8A65"/>
    <w:rsid w:val="7F313D39"/>
    <w:rsid w:val="7F37E299"/>
    <w:rsid w:val="7F3A2A3D"/>
    <w:rsid w:val="7F3E1649"/>
    <w:rsid w:val="7F3F1399"/>
    <w:rsid w:val="7F3F19DF"/>
    <w:rsid w:val="7F48038B"/>
    <w:rsid w:val="7F4FEEEA"/>
    <w:rsid w:val="7F575557"/>
    <w:rsid w:val="7F5D4081"/>
    <w:rsid w:val="7F5FE2D1"/>
    <w:rsid w:val="7F5FED58"/>
    <w:rsid w:val="7F64D26C"/>
    <w:rsid w:val="7F66B35D"/>
    <w:rsid w:val="7F6C7B77"/>
    <w:rsid w:val="7F6D3F72"/>
    <w:rsid w:val="7F7372F0"/>
    <w:rsid w:val="7F7515B8"/>
    <w:rsid w:val="7F76289A"/>
    <w:rsid w:val="7F77EA5D"/>
    <w:rsid w:val="7F7A1B4E"/>
    <w:rsid w:val="7F7B4CB3"/>
    <w:rsid w:val="7F7B6002"/>
    <w:rsid w:val="7F7D0A3D"/>
    <w:rsid w:val="7F7D7558"/>
    <w:rsid w:val="7F7DB506"/>
    <w:rsid w:val="7F7DEDCF"/>
    <w:rsid w:val="7F7E3B58"/>
    <w:rsid w:val="7F7E5004"/>
    <w:rsid w:val="7F7F1D29"/>
    <w:rsid w:val="7F7F2EDE"/>
    <w:rsid w:val="7F7F6437"/>
    <w:rsid w:val="7F7F7B6A"/>
    <w:rsid w:val="7F7F8219"/>
    <w:rsid w:val="7F7F9B17"/>
    <w:rsid w:val="7F7FDACD"/>
    <w:rsid w:val="7F7FE2FF"/>
    <w:rsid w:val="7F7FF12C"/>
    <w:rsid w:val="7F98D773"/>
    <w:rsid w:val="7F9B3311"/>
    <w:rsid w:val="7F9B894B"/>
    <w:rsid w:val="7F9D1280"/>
    <w:rsid w:val="7F9F8299"/>
    <w:rsid w:val="7F9FDE13"/>
    <w:rsid w:val="7FA7878C"/>
    <w:rsid w:val="7FA7C668"/>
    <w:rsid w:val="7FABF340"/>
    <w:rsid w:val="7FAE4524"/>
    <w:rsid w:val="7FAFBD09"/>
    <w:rsid w:val="7FB1D4FB"/>
    <w:rsid w:val="7FB229A9"/>
    <w:rsid w:val="7FB34E56"/>
    <w:rsid w:val="7FB7052C"/>
    <w:rsid w:val="7FB73465"/>
    <w:rsid w:val="7FB77BBC"/>
    <w:rsid w:val="7FB7D381"/>
    <w:rsid w:val="7FB7E769"/>
    <w:rsid w:val="7FBABE07"/>
    <w:rsid w:val="7FBD65AD"/>
    <w:rsid w:val="7FBDB8CF"/>
    <w:rsid w:val="7FBF1AD1"/>
    <w:rsid w:val="7FBF329C"/>
    <w:rsid w:val="7FBF6E99"/>
    <w:rsid w:val="7FBFAEF5"/>
    <w:rsid w:val="7FBFBD7D"/>
    <w:rsid w:val="7FBFE40B"/>
    <w:rsid w:val="7FBFFA84"/>
    <w:rsid w:val="7FBFFD75"/>
    <w:rsid w:val="7FC6C346"/>
    <w:rsid w:val="7FC9A8BD"/>
    <w:rsid w:val="7FCDE02B"/>
    <w:rsid w:val="7FCF6F95"/>
    <w:rsid w:val="7FCF8E34"/>
    <w:rsid w:val="7FCFE832"/>
    <w:rsid w:val="7FD3A2E9"/>
    <w:rsid w:val="7FD49032"/>
    <w:rsid w:val="7FD6F9CB"/>
    <w:rsid w:val="7FD73980"/>
    <w:rsid w:val="7FDC65A4"/>
    <w:rsid w:val="7FDD73D7"/>
    <w:rsid w:val="7FDDBC71"/>
    <w:rsid w:val="7FDE35B4"/>
    <w:rsid w:val="7FDF6475"/>
    <w:rsid w:val="7FDF6F7E"/>
    <w:rsid w:val="7FDF982F"/>
    <w:rsid w:val="7FDFE3A1"/>
    <w:rsid w:val="7FE34ECF"/>
    <w:rsid w:val="7FE45638"/>
    <w:rsid w:val="7FE7A66D"/>
    <w:rsid w:val="7FEB75B5"/>
    <w:rsid w:val="7FEBBA93"/>
    <w:rsid w:val="7FECE867"/>
    <w:rsid w:val="7FEE48FA"/>
    <w:rsid w:val="7FEF2FC7"/>
    <w:rsid w:val="7FEF611E"/>
    <w:rsid w:val="7FEF6AF6"/>
    <w:rsid w:val="7FF61082"/>
    <w:rsid w:val="7FF723B9"/>
    <w:rsid w:val="7FF72430"/>
    <w:rsid w:val="7FF75CC1"/>
    <w:rsid w:val="7FF76098"/>
    <w:rsid w:val="7FF79D70"/>
    <w:rsid w:val="7FF7C688"/>
    <w:rsid w:val="7FF7E59B"/>
    <w:rsid w:val="7FF8569A"/>
    <w:rsid w:val="7FF8D93B"/>
    <w:rsid w:val="7FF93684"/>
    <w:rsid w:val="7FFAE4F6"/>
    <w:rsid w:val="7FFB0236"/>
    <w:rsid w:val="7FFB7A45"/>
    <w:rsid w:val="7FFB7D38"/>
    <w:rsid w:val="7FFB93E4"/>
    <w:rsid w:val="7FFBB254"/>
    <w:rsid w:val="7FFBE917"/>
    <w:rsid w:val="7FFC9D3E"/>
    <w:rsid w:val="7FFCB594"/>
    <w:rsid w:val="7FFCF28C"/>
    <w:rsid w:val="7FFD28A0"/>
    <w:rsid w:val="7FFD3E01"/>
    <w:rsid w:val="7FFDAAF4"/>
    <w:rsid w:val="7FFE45B3"/>
    <w:rsid w:val="7FFE8A1B"/>
    <w:rsid w:val="7FFECF88"/>
    <w:rsid w:val="7FFF127C"/>
    <w:rsid w:val="7FFF2437"/>
    <w:rsid w:val="7FFF39D1"/>
    <w:rsid w:val="7FFF3CB1"/>
    <w:rsid w:val="7FFF4B57"/>
    <w:rsid w:val="7FFF82B2"/>
    <w:rsid w:val="7FFF8971"/>
    <w:rsid w:val="7FFFA880"/>
    <w:rsid w:val="7FFFB37A"/>
    <w:rsid w:val="7FFFC65C"/>
    <w:rsid w:val="7FFFDCCE"/>
    <w:rsid w:val="7FFFE409"/>
    <w:rsid w:val="7FFFFC6D"/>
    <w:rsid w:val="823FFF8D"/>
    <w:rsid w:val="82B6CD22"/>
    <w:rsid w:val="82B90B44"/>
    <w:rsid w:val="82DBE1C6"/>
    <w:rsid w:val="83FFF580"/>
    <w:rsid w:val="84FB308D"/>
    <w:rsid w:val="879F69D1"/>
    <w:rsid w:val="87EF3F9E"/>
    <w:rsid w:val="8AB9849B"/>
    <w:rsid w:val="8BB711D5"/>
    <w:rsid w:val="8BD98202"/>
    <w:rsid w:val="8C9A755D"/>
    <w:rsid w:val="8CFD7121"/>
    <w:rsid w:val="8CFF0CF8"/>
    <w:rsid w:val="8D3B2452"/>
    <w:rsid w:val="8D7F6405"/>
    <w:rsid w:val="8F6FAD65"/>
    <w:rsid w:val="8F7D5A9D"/>
    <w:rsid w:val="8FAEA79E"/>
    <w:rsid w:val="8FF3FBF2"/>
    <w:rsid w:val="8FFCE70F"/>
    <w:rsid w:val="8FFF51B1"/>
    <w:rsid w:val="907FDAB1"/>
    <w:rsid w:val="91CD6EBB"/>
    <w:rsid w:val="926FBF98"/>
    <w:rsid w:val="949795C7"/>
    <w:rsid w:val="957F2955"/>
    <w:rsid w:val="96399DE4"/>
    <w:rsid w:val="96AF2DDD"/>
    <w:rsid w:val="96FF6D68"/>
    <w:rsid w:val="976E29BC"/>
    <w:rsid w:val="97FF2C48"/>
    <w:rsid w:val="997C3F19"/>
    <w:rsid w:val="9AFCBDEC"/>
    <w:rsid w:val="9B0F3711"/>
    <w:rsid w:val="9B2F4FFF"/>
    <w:rsid w:val="9B7B33D7"/>
    <w:rsid w:val="9BA71CFD"/>
    <w:rsid w:val="9BDF715A"/>
    <w:rsid w:val="9BF86E60"/>
    <w:rsid w:val="9BFBC006"/>
    <w:rsid w:val="9DBD4EE2"/>
    <w:rsid w:val="9DDEDD7A"/>
    <w:rsid w:val="9DDFC97C"/>
    <w:rsid w:val="9DE13519"/>
    <w:rsid w:val="9DE65DD3"/>
    <w:rsid w:val="9E1F2861"/>
    <w:rsid w:val="9E6F0FC5"/>
    <w:rsid w:val="9E7D9A83"/>
    <w:rsid w:val="9F1F43B4"/>
    <w:rsid w:val="9F6BBA3E"/>
    <w:rsid w:val="9F7BC38F"/>
    <w:rsid w:val="9FBF435B"/>
    <w:rsid w:val="9FDAEED1"/>
    <w:rsid w:val="9FDC7202"/>
    <w:rsid w:val="9FF4C234"/>
    <w:rsid w:val="9FF7E40D"/>
    <w:rsid w:val="9FFB64DB"/>
    <w:rsid w:val="9FFDDC8E"/>
    <w:rsid w:val="9FFF7000"/>
    <w:rsid w:val="9FFFA298"/>
    <w:rsid w:val="9FFFD21F"/>
    <w:rsid w:val="A17F9299"/>
    <w:rsid w:val="A3F9D3D2"/>
    <w:rsid w:val="A3FFA214"/>
    <w:rsid w:val="A5EFF219"/>
    <w:rsid w:val="A5FC79B8"/>
    <w:rsid w:val="A7ABFC75"/>
    <w:rsid w:val="A7FF9825"/>
    <w:rsid w:val="A87F3CB8"/>
    <w:rsid w:val="A8F6E821"/>
    <w:rsid w:val="A9DFB8B5"/>
    <w:rsid w:val="AA9F1740"/>
    <w:rsid w:val="AADFAEDE"/>
    <w:rsid w:val="AAEF5C84"/>
    <w:rsid w:val="AB2D2748"/>
    <w:rsid w:val="AB3B1AA6"/>
    <w:rsid w:val="ABDFB7D3"/>
    <w:rsid w:val="AC7E7126"/>
    <w:rsid w:val="ACE27648"/>
    <w:rsid w:val="ACEFB51D"/>
    <w:rsid w:val="ACF786A6"/>
    <w:rsid w:val="ACFA2E4B"/>
    <w:rsid w:val="AD67AB47"/>
    <w:rsid w:val="AD7733C3"/>
    <w:rsid w:val="AD9F8FE0"/>
    <w:rsid w:val="ADBB89DB"/>
    <w:rsid w:val="ADBF927E"/>
    <w:rsid w:val="ADFA7B15"/>
    <w:rsid w:val="ADFF2699"/>
    <w:rsid w:val="AEAC6046"/>
    <w:rsid w:val="AEBF71C4"/>
    <w:rsid w:val="AEF365BC"/>
    <w:rsid w:val="AEFF9CC8"/>
    <w:rsid w:val="AEFFC8EA"/>
    <w:rsid w:val="AF5F8C45"/>
    <w:rsid w:val="AF8DDFBB"/>
    <w:rsid w:val="AFAFC834"/>
    <w:rsid w:val="AFB7C7D7"/>
    <w:rsid w:val="AFD3EE93"/>
    <w:rsid w:val="AFF3410F"/>
    <w:rsid w:val="AFF63D1E"/>
    <w:rsid w:val="AFF7CAA7"/>
    <w:rsid w:val="AFFA0D16"/>
    <w:rsid w:val="AFFB5DA9"/>
    <w:rsid w:val="AFFDE6D8"/>
    <w:rsid w:val="AFFE2BF3"/>
    <w:rsid w:val="AFFF0973"/>
    <w:rsid w:val="AFFF63DE"/>
    <w:rsid w:val="AFFF6F12"/>
    <w:rsid w:val="AFFFFED2"/>
    <w:rsid w:val="B17D2387"/>
    <w:rsid w:val="B1ABC5C6"/>
    <w:rsid w:val="B1FF8AAF"/>
    <w:rsid w:val="B31EC468"/>
    <w:rsid w:val="B36FD291"/>
    <w:rsid w:val="B3EF9EC7"/>
    <w:rsid w:val="B50FF6B0"/>
    <w:rsid w:val="B52EFB3D"/>
    <w:rsid w:val="B57E3DF2"/>
    <w:rsid w:val="B5BDCF91"/>
    <w:rsid w:val="B5DE7CFC"/>
    <w:rsid w:val="B5FEE2A8"/>
    <w:rsid w:val="B5FEF40C"/>
    <w:rsid w:val="B62F68E2"/>
    <w:rsid w:val="B655B245"/>
    <w:rsid w:val="B6BA0E4B"/>
    <w:rsid w:val="B6EBD28B"/>
    <w:rsid w:val="B6F42F36"/>
    <w:rsid w:val="B6F43240"/>
    <w:rsid w:val="B6F6FD0F"/>
    <w:rsid w:val="B75F5FC3"/>
    <w:rsid w:val="B797A462"/>
    <w:rsid w:val="B7AA9F5C"/>
    <w:rsid w:val="B7AF38EF"/>
    <w:rsid w:val="B7AF6BF9"/>
    <w:rsid w:val="B7BF4400"/>
    <w:rsid w:val="B7DDE02F"/>
    <w:rsid w:val="B7DE2987"/>
    <w:rsid w:val="B7DF4417"/>
    <w:rsid w:val="B7E31185"/>
    <w:rsid w:val="B7EFC1EF"/>
    <w:rsid w:val="B7FDCDA2"/>
    <w:rsid w:val="B7FFD3F7"/>
    <w:rsid w:val="B8EB626E"/>
    <w:rsid w:val="B979A241"/>
    <w:rsid w:val="B97E3669"/>
    <w:rsid w:val="B9B58394"/>
    <w:rsid w:val="B9F7B26A"/>
    <w:rsid w:val="B9FCF03A"/>
    <w:rsid w:val="B9FFFD83"/>
    <w:rsid w:val="BAFF317C"/>
    <w:rsid w:val="BB3F7B9B"/>
    <w:rsid w:val="BB730F05"/>
    <w:rsid w:val="BB7D9287"/>
    <w:rsid w:val="BB7F823A"/>
    <w:rsid w:val="BB9FBE31"/>
    <w:rsid w:val="BBE52DB9"/>
    <w:rsid w:val="BBF53FB6"/>
    <w:rsid w:val="BBFBBEEF"/>
    <w:rsid w:val="BBFFAB14"/>
    <w:rsid w:val="BBFFBC90"/>
    <w:rsid w:val="BBFFCC18"/>
    <w:rsid w:val="BC7E379A"/>
    <w:rsid w:val="BCAC3753"/>
    <w:rsid w:val="BCCCB24C"/>
    <w:rsid w:val="BCDF5895"/>
    <w:rsid w:val="BCED951C"/>
    <w:rsid w:val="BCEF797C"/>
    <w:rsid w:val="BCFFD547"/>
    <w:rsid w:val="BD5977BD"/>
    <w:rsid w:val="BD5FBA2F"/>
    <w:rsid w:val="BD77DBA3"/>
    <w:rsid w:val="BD7AD739"/>
    <w:rsid w:val="BD7FAFD3"/>
    <w:rsid w:val="BDB78758"/>
    <w:rsid w:val="BDBE402B"/>
    <w:rsid w:val="BDCF9298"/>
    <w:rsid w:val="BDCFF1F9"/>
    <w:rsid w:val="BDDD63CE"/>
    <w:rsid w:val="BDEA4840"/>
    <w:rsid w:val="BDF3D658"/>
    <w:rsid w:val="BDF7450A"/>
    <w:rsid w:val="BDF755BF"/>
    <w:rsid w:val="BDFB7AD0"/>
    <w:rsid w:val="BDFFF758"/>
    <w:rsid w:val="BE0B5D5A"/>
    <w:rsid w:val="BE2A8E6B"/>
    <w:rsid w:val="BE3D7E6D"/>
    <w:rsid w:val="BE5F536D"/>
    <w:rsid w:val="BE7D3A11"/>
    <w:rsid w:val="BEBD7E16"/>
    <w:rsid w:val="BECF799D"/>
    <w:rsid w:val="BEDB22FF"/>
    <w:rsid w:val="BEDD4B47"/>
    <w:rsid w:val="BEEBADA4"/>
    <w:rsid w:val="BEEE492C"/>
    <w:rsid w:val="BEEF6FD0"/>
    <w:rsid w:val="BEFF4AB8"/>
    <w:rsid w:val="BEFF8454"/>
    <w:rsid w:val="BEFFD609"/>
    <w:rsid w:val="BF1FEBCE"/>
    <w:rsid w:val="BF27EA6B"/>
    <w:rsid w:val="BF3BA50C"/>
    <w:rsid w:val="BF5FFC9C"/>
    <w:rsid w:val="BF632700"/>
    <w:rsid w:val="BF6F206A"/>
    <w:rsid w:val="BF7125D8"/>
    <w:rsid w:val="BF75DF6C"/>
    <w:rsid w:val="BF7AC61A"/>
    <w:rsid w:val="BF8E9A64"/>
    <w:rsid w:val="BF944DB3"/>
    <w:rsid w:val="BF9DCF23"/>
    <w:rsid w:val="BFAA17C8"/>
    <w:rsid w:val="BFAB0AF3"/>
    <w:rsid w:val="BFAF7440"/>
    <w:rsid w:val="BFB4861C"/>
    <w:rsid w:val="BFB7AFFB"/>
    <w:rsid w:val="BFBC6BBA"/>
    <w:rsid w:val="BFBE2C05"/>
    <w:rsid w:val="BFBECDA6"/>
    <w:rsid w:val="BFBF315E"/>
    <w:rsid w:val="BFC65F9F"/>
    <w:rsid w:val="BFD3BD59"/>
    <w:rsid w:val="BFD5E7B8"/>
    <w:rsid w:val="BFDF48F6"/>
    <w:rsid w:val="BFDF6C0F"/>
    <w:rsid w:val="BFDF765D"/>
    <w:rsid w:val="BFDFB7A5"/>
    <w:rsid w:val="BFDFC2BE"/>
    <w:rsid w:val="BFE8C205"/>
    <w:rsid w:val="BFED7E1B"/>
    <w:rsid w:val="BFEE127D"/>
    <w:rsid w:val="BFEF1F0C"/>
    <w:rsid w:val="BFF53FD9"/>
    <w:rsid w:val="BFF78EED"/>
    <w:rsid w:val="BFF7DBCE"/>
    <w:rsid w:val="BFFB0E66"/>
    <w:rsid w:val="BFFB6F1E"/>
    <w:rsid w:val="BFFEC6E2"/>
    <w:rsid w:val="BFFF5929"/>
    <w:rsid w:val="BFFF6D4A"/>
    <w:rsid w:val="BFFF728D"/>
    <w:rsid w:val="BFFF752B"/>
    <w:rsid w:val="BFFF9DFF"/>
    <w:rsid w:val="BFFFA15C"/>
    <w:rsid w:val="BFFFAC0D"/>
    <w:rsid w:val="BFFFD730"/>
    <w:rsid w:val="C457D13A"/>
    <w:rsid w:val="C6AF0E01"/>
    <w:rsid w:val="C6B77437"/>
    <w:rsid w:val="C7FFE2DE"/>
    <w:rsid w:val="C85F5BA1"/>
    <w:rsid w:val="C88FCCF6"/>
    <w:rsid w:val="C9D39EFC"/>
    <w:rsid w:val="C9FD4718"/>
    <w:rsid w:val="CAEDEEE5"/>
    <w:rsid w:val="CAFEC387"/>
    <w:rsid w:val="CB7F7BF7"/>
    <w:rsid w:val="CBAD88F0"/>
    <w:rsid w:val="CBF38CB3"/>
    <w:rsid w:val="CBFF1359"/>
    <w:rsid w:val="CC7CFC8A"/>
    <w:rsid w:val="CDD7100D"/>
    <w:rsid w:val="CDDDBAF2"/>
    <w:rsid w:val="CE7C4245"/>
    <w:rsid w:val="CE7EAE5F"/>
    <w:rsid w:val="CEEDC30F"/>
    <w:rsid w:val="CEEF564A"/>
    <w:rsid w:val="CF1E1344"/>
    <w:rsid w:val="CF52786A"/>
    <w:rsid w:val="CF6AAA16"/>
    <w:rsid w:val="CF7A6F19"/>
    <w:rsid w:val="CF7F10DB"/>
    <w:rsid w:val="CF9350AF"/>
    <w:rsid w:val="CFA7C003"/>
    <w:rsid w:val="CFB600F6"/>
    <w:rsid w:val="CFBDA1BB"/>
    <w:rsid w:val="CFC723A8"/>
    <w:rsid w:val="CFD7AE31"/>
    <w:rsid w:val="CFDB8B6C"/>
    <w:rsid w:val="CFDDEAB3"/>
    <w:rsid w:val="CFDF419B"/>
    <w:rsid w:val="CFF7A8AF"/>
    <w:rsid w:val="CFF9C0ED"/>
    <w:rsid w:val="CFFE8DDD"/>
    <w:rsid w:val="CFFEF911"/>
    <w:rsid w:val="CFFF2508"/>
    <w:rsid w:val="CFFFC0BC"/>
    <w:rsid w:val="D0EFD62A"/>
    <w:rsid w:val="D1EB1607"/>
    <w:rsid w:val="D1FD18E2"/>
    <w:rsid w:val="D1FDAFE0"/>
    <w:rsid w:val="D1FF7773"/>
    <w:rsid w:val="D2CF2D5D"/>
    <w:rsid w:val="D377C45E"/>
    <w:rsid w:val="D3B08D4B"/>
    <w:rsid w:val="D5FF1654"/>
    <w:rsid w:val="D5FFC986"/>
    <w:rsid w:val="D63B8F6E"/>
    <w:rsid w:val="D6FFDB06"/>
    <w:rsid w:val="D70BF26C"/>
    <w:rsid w:val="D71F2EF5"/>
    <w:rsid w:val="D7732BAA"/>
    <w:rsid w:val="D776DE9D"/>
    <w:rsid w:val="D7A947E1"/>
    <w:rsid w:val="D7CABFBA"/>
    <w:rsid w:val="D7DA59C0"/>
    <w:rsid w:val="D7DF796A"/>
    <w:rsid w:val="D7EEA628"/>
    <w:rsid w:val="D7F77DF6"/>
    <w:rsid w:val="D8DD7100"/>
    <w:rsid w:val="D8FFA7DD"/>
    <w:rsid w:val="D97685B5"/>
    <w:rsid w:val="D97E5AA0"/>
    <w:rsid w:val="D9C7D606"/>
    <w:rsid w:val="D9CDCF57"/>
    <w:rsid w:val="D9D5EBFF"/>
    <w:rsid w:val="D9DEE3FC"/>
    <w:rsid w:val="D9F9C877"/>
    <w:rsid w:val="D9FEA2BB"/>
    <w:rsid w:val="D9FF4840"/>
    <w:rsid w:val="DA1FAD94"/>
    <w:rsid w:val="DA5D2FB2"/>
    <w:rsid w:val="DAD5C6DB"/>
    <w:rsid w:val="DAFBDF39"/>
    <w:rsid w:val="DAFF8F00"/>
    <w:rsid w:val="DB2753C2"/>
    <w:rsid w:val="DB3394A6"/>
    <w:rsid w:val="DB6FFF1A"/>
    <w:rsid w:val="DBBFC595"/>
    <w:rsid w:val="DBCFF440"/>
    <w:rsid w:val="DBDE74E8"/>
    <w:rsid w:val="DBDF2925"/>
    <w:rsid w:val="DBE78B29"/>
    <w:rsid w:val="DBF3B02E"/>
    <w:rsid w:val="DBF6E7A3"/>
    <w:rsid w:val="DBFF1EF1"/>
    <w:rsid w:val="DBFFD6D1"/>
    <w:rsid w:val="DC7EAECE"/>
    <w:rsid w:val="DCBF0156"/>
    <w:rsid w:val="DCFBE517"/>
    <w:rsid w:val="DD5D6D05"/>
    <w:rsid w:val="DD7B5A60"/>
    <w:rsid w:val="DDA317C3"/>
    <w:rsid w:val="DDA61864"/>
    <w:rsid w:val="DDBF2FA5"/>
    <w:rsid w:val="DDBFFF4C"/>
    <w:rsid w:val="DDCE53A0"/>
    <w:rsid w:val="DDD5D98F"/>
    <w:rsid w:val="DDD6C9D5"/>
    <w:rsid w:val="DDDB80C2"/>
    <w:rsid w:val="DDDDDCEC"/>
    <w:rsid w:val="DDE14DAE"/>
    <w:rsid w:val="DDEDFC52"/>
    <w:rsid w:val="DDEF2D43"/>
    <w:rsid w:val="DDEFC2EE"/>
    <w:rsid w:val="DDEFC75B"/>
    <w:rsid w:val="DDF831AD"/>
    <w:rsid w:val="DDFA295F"/>
    <w:rsid w:val="DDFF9605"/>
    <w:rsid w:val="DDFFE6DD"/>
    <w:rsid w:val="DDFFFFED"/>
    <w:rsid w:val="DE777FE7"/>
    <w:rsid w:val="DE7B8539"/>
    <w:rsid w:val="DE7C60B8"/>
    <w:rsid w:val="DE9F0CE8"/>
    <w:rsid w:val="DEA725BC"/>
    <w:rsid w:val="DEAE17E2"/>
    <w:rsid w:val="DEB77968"/>
    <w:rsid w:val="DEBD623A"/>
    <w:rsid w:val="DEBE884F"/>
    <w:rsid w:val="DEBF1FF2"/>
    <w:rsid w:val="DEDF9153"/>
    <w:rsid w:val="DEFE6191"/>
    <w:rsid w:val="DEFEA740"/>
    <w:rsid w:val="DEFF2757"/>
    <w:rsid w:val="DEFF2848"/>
    <w:rsid w:val="DF1BB29F"/>
    <w:rsid w:val="DF2ED8BE"/>
    <w:rsid w:val="DF3F75AA"/>
    <w:rsid w:val="DF3FA727"/>
    <w:rsid w:val="DF5F6BFC"/>
    <w:rsid w:val="DF7F8F87"/>
    <w:rsid w:val="DF7FFFD2"/>
    <w:rsid w:val="DFAB3EBF"/>
    <w:rsid w:val="DFABCC7E"/>
    <w:rsid w:val="DFAEBC0F"/>
    <w:rsid w:val="DFB77B32"/>
    <w:rsid w:val="DFBB97DD"/>
    <w:rsid w:val="DFBF9B2A"/>
    <w:rsid w:val="DFBFE070"/>
    <w:rsid w:val="DFCC3C6B"/>
    <w:rsid w:val="DFD63FF8"/>
    <w:rsid w:val="DFD74664"/>
    <w:rsid w:val="DFDC0B9E"/>
    <w:rsid w:val="DFDF24A8"/>
    <w:rsid w:val="DFDF761B"/>
    <w:rsid w:val="DFE5F207"/>
    <w:rsid w:val="DFEB677A"/>
    <w:rsid w:val="DFEF06C7"/>
    <w:rsid w:val="DFEF253E"/>
    <w:rsid w:val="DFF55F1C"/>
    <w:rsid w:val="DFF7A323"/>
    <w:rsid w:val="DFFDF14E"/>
    <w:rsid w:val="DFFE1763"/>
    <w:rsid w:val="DFFE4CC6"/>
    <w:rsid w:val="DFFE746C"/>
    <w:rsid w:val="DFFF3C77"/>
    <w:rsid w:val="DFFF3D15"/>
    <w:rsid w:val="DFFF44E5"/>
    <w:rsid w:val="DFFF732F"/>
    <w:rsid w:val="DFFF7669"/>
    <w:rsid w:val="E0B9443D"/>
    <w:rsid w:val="E17B3EE2"/>
    <w:rsid w:val="E299541C"/>
    <w:rsid w:val="E2FDA9DE"/>
    <w:rsid w:val="E2FF328C"/>
    <w:rsid w:val="E3F5E54B"/>
    <w:rsid w:val="E5F465A4"/>
    <w:rsid w:val="E61B235B"/>
    <w:rsid w:val="E63E58CD"/>
    <w:rsid w:val="E6723BDF"/>
    <w:rsid w:val="E71DEA38"/>
    <w:rsid w:val="E7773EDF"/>
    <w:rsid w:val="E77BF7A0"/>
    <w:rsid w:val="E79E4F71"/>
    <w:rsid w:val="E7AF4CE5"/>
    <w:rsid w:val="E7BF36A2"/>
    <w:rsid w:val="E7C9E980"/>
    <w:rsid w:val="E7F4CEF6"/>
    <w:rsid w:val="E7FB94BA"/>
    <w:rsid w:val="E7FF59D2"/>
    <w:rsid w:val="E7FF73E5"/>
    <w:rsid w:val="E8FE505C"/>
    <w:rsid w:val="E95B986D"/>
    <w:rsid w:val="E976B067"/>
    <w:rsid w:val="E97F8B7D"/>
    <w:rsid w:val="E99D1DBA"/>
    <w:rsid w:val="E9BF236C"/>
    <w:rsid w:val="E9EF2BFD"/>
    <w:rsid w:val="E9FB2624"/>
    <w:rsid w:val="EA4F89E5"/>
    <w:rsid w:val="EA7FB214"/>
    <w:rsid w:val="EAF3D3DE"/>
    <w:rsid w:val="EAFD7425"/>
    <w:rsid w:val="EAFFC397"/>
    <w:rsid w:val="EB3D1936"/>
    <w:rsid w:val="EB6D201F"/>
    <w:rsid w:val="EBAE9237"/>
    <w:rsid w:val="EBDBCEA8"/>
    <w:rsid w:val="EBDEF2EB"/>
    <w:rsid w:val="EBEA8C8A"/>
    <w:rsid w:val="EBF792F6"/>
    <w:rsid w:val="EBFDB947"/>
    <w:rsid w:val="EBFEAA40"/>
    <w:rsid w:val="EBFED19F"/>
    <w:rsid w:val="EC4E0332"/>
    <w:rsid w:val="EC77A34F"/>
    <w:rsid w:val="EC7BCA24"/>
    <w:rsid w:val="ECEEC1CA"/>
    <w:rsid w:val="ECFD04D6"/>
    <w:rsid w:val="ED2B5077"/>
    <w:rsid w:val="ED3F0116"/>
    <w:rsid w:val="ED4D4434"/>
    <w:rsid w:val="ED777E95"/>
    <w:rsid w:val="ED7FDBE7"/>
    <w:rsid w:val="EDBBBC37"/>
    <w:rsid w:val="EDCB5031"/>
    <w:rsid w:val="EDCCAEFF"/>
    <w:rsid w:val="EDE522F0"/>
    <w:rsid w:val="EDE6B563"/>
    <w:rsid w:val="EDEA2ADA"/>
    <w:rsid w:val="EDEABAC0"/>
    <w:rsid w:val="EDEF79F4"/>
    <w:rsid w:val="EDF3D96A"/>
    <w:rsid w:val="EDFEECA3"/>
    <w:rsid w:val="EDFF2F3A"/>
    <w:rsid w:val="EE3D13E0"/>
    <w:rsid w:val="EE3F01A8"/>
    <w:rsid w:val="EE6F99D6"/>
    <w:rsid w:val="EE6FB8B6"/>
    <w:rsid w:val="EE78C6FC"/>
    <w:rsid w:val="EE7DB935"/>
    <w:rsid w:val="EE7F7A3C"/>
    <w:rsid w:val="EE7FE534"/>
    <w:rsid w:val="EEBF0BC7"/>
    <w:rsid w:val="EEDE6CFA"/>
    <w:rsid w:val="EEF62B53"/>
    <w:rsid w:val="EEF7F954"/>
    <w:rsid w:val="EEF86350"/>
    <w:rsid w:val="EEFA55BF"/>
    <w:rsid w:val="EF0F0A09"/>
    <w:rsid w:val="EF1FE262"/>
    <w:rsid w:val="EF299298"/>
    <w:rsid w:val="EF3FDDC9"/>
    <w:rsid w:val="EF3FE203"/>
    <w:rsid w:val="EF479B5A"/>
    <w:rsid w:val="EF4FB1C0"/>
    <w:rsid w:val="EF5FB157"/>
    <w:rsid w:val="EF6652CD"/>
    <w:rsid w:val="EF79084C"/>
    <w:rsid w:val="EF7EE6CC"/>
    <w:rsid w:val="EF9D7C7A"/>
    <w:rsid w:val="EF9E1A97"/>
    <w:rsid w:val="EFA9B19A"/>
    <w:rsid w:val="EFB90506"/>
    <w:rsid w:val="EFBB3828"/>
    <w:rsid w:val="EFBF0BED"/>
    <w:rsid w:val="EFD562FD"/>
    <w:rsid w:val="EFD7C7C7"/>
    <w:rsid w:val="EFDAA161"/>
    <w:rsid w:val="EFDB6644"/>
    <w:rsid w:val="EFDEDB5F"/>
    <w:rsid w:val="EFDF7A98"/>
    <w:rsid w:val="EFEDDE8C"/>
    <w:rsid w:val="EFEF3751"/>
    <w:rsid w:val="EFEFB66E"/>
    <w:rsid w:val="EFEFFD62"/>
    <w:rsid w:val="EFF34469"/>
    <w:rsid w:val="EFF6F7D2"/>
    <w:rsid w:val="EFF7534E"/>
    <w:rsid w:val="EFFB777D"/>
    <w:rsid w:val="EFFBB7B6"/>
    <w:rsid w:val="EFFD9FB6"/>
    <w:rsid w:val="EFFEE9AC"/>
    <w:rsid w:val="EFFEF127"/>
    <w:rsid w:val="EFFEFE1A"/>
    <w:rsid w:val="EFFF2908"/>
    <w:rsid w:val="EFFF298F"/>
    <w:rsid w:val="EFFFBB08"/>
    <w:rsid w:val="EFFFF562"/>
    <w:rsid w:val="F067576B"/>
    <w:rsid w:val="F0BB625B"/>
    <w:rsid w:val="F0CDD781"/>
    <w:rsid w:val="F11E5677"/>
    <w:rsid w:val="F12DED44"/>
    <w:rsid w:val="F19EF04C"/>
    <w:rsid w:val="F1BD6429"/>
    <w:rsid w:val="F1D5A431"/>
    <w:rsid w:val="F1FF70F2"/>
    <w:rsid w:val="F25A1DC6"/>
    <w:rsid w:val="F25C0F09"/>
    <w:rsid w:val="F2774381"/>
    <w:rsid w:val="F27FA4B8"/>
    <w:rsid w:val="F2FBFD78"/>
    <w:rsid w:val="F35EC4E5"/>
    <w:rsid w:val="F37A2771"/>
    <w:rsid w:val="F38ECE75"/>
    <w:rsid w:val="F3BB10FC"/>
    <w:rsid w:val="F3C64D4D"/>
    <w:rsid w:val="F3CEF70F"/>
    <w:rsid w:val="F3EB47E7"/>
    <w:rsid w:val="F3EE29E6"/>
    <w:rsid w:val="F3EF1000"/>
    <w:rsid w:val="F3F76C31"/>
    <w:rsid w:val="F3FC3D14"/>
    <w:rsid w:val="F3FD0DF9"/>
    <w:rsid w:val="F3FD1B79"/>
    <w:rsid w:val="F3FF53AA"/>
    <w:rsid w:val="F4AF9F01"/>
    <w:rsid w:val="F4BD2CF6"/>
    <w:rsid w:val="F4FAB2BE"/>
    <w:rsid w:val="F4FF16A7"/>
    <w:rsid w:val="F57B45AA"/>
    <w:rsid w:val="F57F74B1"/>
    <w:rsid w:val="F5A23A1B"/>
    <w:rsid w:val="F5BCF62F"/>
    <w:rsid w:val="F5BD3B2E"/>
    <w:rsid w:val="F5BD75B9"/>
    <w:rsid w:val="F5D609BF"/>
    <w:rsid w:val="F5DDB177"/>
    <w:rsid w:val="F5DE5E27"/>
    <w:rsid w:val="F5DE9B8B"/>
    <w:rsid w:val="F5DF1505"/>
    <w:rsid w:val="F5E45CC4"/>
    <w:rsid w:val="F5F7A941"/>
    <w:rsid w:val="F5F7BCAC"/>
    <w:rsid w:val="F5FEF278"/>
    <w:rsid w:val="F63D4E8D"/>
    <w:rsid w:val="F69FE7A1"/>
    <w:rsid w:val="F6B77512"/>
    <w:rsid w:val="F6BF5F5B"/>
    <w:rsid w:val="F6D0A92B"/>
    <w:rsid w:val="F6E68CA7"/>
    <w:rsid w:val="F6E704C4"/>
    <w:rsid w:val="F6EF9D07"/>
    <w:rsid w:val="F6F5C0FF"/>
    <w:rsid w:val="F6FBAC3D"/>
    <w:rsid w:val="F6FE62CE"/>
    <w:rsid w:val="F6FF1B49"/>
    <w:rsid w:val="F6FFC434"/>
    <w:rsid w:val="F757802B"/>
    <w:rsid w:val="F75AC4EA"/>
    <w:rsid w:val="F76653FA"/>
    <w:rsid w:val="F769E62F"/>
    <w:rsid w:val="F7732866"/>
    <w:rsid w:val="F776B487"/>
    <w:rsid w:val="F7778D2A"/>
    <w:rsid w:val="F77D914D"/>
    <w:rsid w:val="F77F3F8D"/>
    <w:rsid w:val="F77FEF90"/>
    <w:rsid w:val="F7884D5F"/>
    <w:rsid w:val="F78FFD07"/>
    <w:rsid w:val="F7973462"/>
    <w:rsid w:val="F7ACB37A"/>
    <w:rsid w:val="F7B48AB8"/>
    <w:rsid w:val="F7B9A950"/>
    <w:rsid w:val="F7BEEC65"/>
    <w:rsid w:val="F7BF30C7"/>
    <w:rsid w:val="F7C703D3"/>
    <w:rsid w:val="F7C7CA1F"/>
    <w:rsid w:val="F7C8E83D"/>
    <w:rsid w:val="F7D3D962"/>
    <w:rsid w:val="F7D7833F"/>
    <w:rsid w:val="F7DBE26C"/>
    <w:rsid w:val="F7DC9216"/>
    <w:rsid w:val="F7DF659D"/>
    <w:rsid w:val="F7DFA7DA"/>
    <w:rsid w:val="F7E64859"/>
    <w:rsid w:val="F7E6F1B5"/>
    <w:rsid w:val="F7EF5255"/>
    <w:rsid w:val="F7F35799"/>
    <w:rsid w:val="F7F42F0E"/>
    <w:rsid w:val="F7F98CD3"/>
    <w:rsid w:val="F7FA73A7"/>
    <w:rsid w:val="F7FA8877"/>
    <w:rsid w:val="F7FB7E4D"/>
    <w:rsid w:val="F7FD3965"/>
    <w:rsid w:val="F7FD8A14"/>
    <w:rsid w:val="F7FE540F"/>
    <w:rsid w:val="F7FEAC72"/>
    <w:rsid w:val="F7FF342D"/>
    <w:rsid w:val="F7FF636C"/>
    <w:rsid w:val="F81FDFD9"/>
    <w:rsid w:val="F82B2F85"/>
    <w:rsid w:val="F84EA2E7"/>
    <w:rsid w:val="F8A771A8"/>
    <w:rsid w:val="F8A88852"/>
    <w:rsid w:val="F8BBE098"/>
    <w:rsid w:val="F8DF5AFD"/>
    <w:rsid w:val="F8EF2F3B"/>
    <w:rsid w:val="F8FD9E04"/>
    <w:rsid w:val="F925D43A"/>
    <w:rsid w:val="F97532F7"/>
    <w:rsid w:val="F99D55F5"/>
    <w:rsid w:val="F9AF5E6F"/>
    <w:rsid w:val="F9C34AF1"/>
    <w:rsid w:val="F9CB0D68"/>
    <w:rsid w:val="F9DAABDA"/>
    <w:rsid w:val="F9DDE076"/>
    <w:rsid w:val="F9EB682C"/>
    <w:rsid w:val="F9EDB15A"/>
    <w:rsid w:val="F9EF757C"/>
    <w:rsid w:val="F9EF80A7"/>
    <w:rsid w:val="F9F510D2"/>
    <w:rsid w:val="F9F53319"/>
    <w:rsid w:val="F9F7840F"/>
    <w:rsid w:val="F9FA8BCD"/>
    <w:rsid w:val="F9FC2B3A"/>
    <w:rsid w:val="F9FEBD2C"/>
    <w:rsid w:val="F9FF422E"/>
    <w:rsid w:val="F9FFA2EA"/>
    <w:rsid w:val="FA4F0C77"/>
    <w:rsid w:val="FA7B0031"/>
    <w:rsid w:val="FA7E2AB2"/>
    <w:rsid w:val="FA9F545B"/>
    <w:rsid w:val="FABADE59"/>
    <w:rsid w:val="FABF3D40"/>
    <w:rsid w:val="FAC39B5E"/>
    <w:rsid w:val="FADE2A8C"/>
    <w:rsid w:val="FAEE3737"/>
    <w:rsid w:val="FAEE8AD8"/>
    <w:rsid w:val="FAF4D47A"/>
    <w:rsid w:val="FAF6E28A"/>
    <w:rsid w:val="FAF7D9B5"/>
    <w:rsid w:val="FAF92A24"/>
    <w:rsid w:val="FAFCA2C9"/>
    <w:rsid w:val="FAFF718F"/>
    <w:rsid w:val="FB0D540C"/>
    <w:rsid w:val="FB1AF495"/>
    <w:rsid w:val="FB774FA6"/>
    <w:rsid w:val="FB7C93D8"/>
    <w:rsid w:val="FB7DFF89"/>
    <w:rsid w:val="FB7FC7E6"/>
    <w:rsid w:val="FB8F3DA2"/>
    <w:rsid w:val="FB9DAA7A"/>
    <w:rsid w:val="FBAF40F7"/>
    <w:rsid w:val="FBB5CC1D"/>
    <w:rsid w:val="FBB9B522"/>
    <w:rsid w:val="FBBD4157"/>
    <w:rsid w:val="FBBDB2E6"/>
    <w:rsid w:val="FBBEC640"/>
    <w:rsid w:val="FBBF4136"/>
    <w:rsid w:val="FBD98B93"/>
    <w:rsid w:val="FBDE4D12"/>
    <w:rsid w:val="FBEADFD9"/>
    <w:rsid w:val="FBED9789"/>
    <w:rsid w:val="FBEDBB4D"/>
    <w:rsid w:val="FBEF7255"/>
    <w:rsid w:val="FBF3A3CD"/>
    <w:rsid w:val="FBF57516"/>
    <w:rsid w:val="FBF600AA"/>
    <w:rsid w:val="FBF61A85"/>
    <w:rsid w:val="FBF7ADD3"/>
    <w:rsid w:val="FBFA5AAB"/>
    <w:rsid w:val="FBFAD879"/>
    <w:rsid w:val="FBFC87D2"/>
    <w:rsid w:val="FBFDCB2C"/>
    <w:rsid w:val="FBFF23DC"/>
    <w:rsid w:val="FBFF9B5B"/>
    <w:rsid w:val="FBFFA0C9"/>
    <w:rsid w:val="FBFFD3E9"/>
    <w:rsid w:val="FC1FC022"/>
    <w:rsid w:val="FC37AD3D"/>
    <w:rsid w:val="FC4F0EF8"/>
    <w:rsid w:val="FC739F82"/>
    <w:rsid w:val="FC75A55E"/>
    <w:rsid w:val="FC7627F8"/>
    <w:rsid w:val="FC7FF040"/>
    <w:rsid w:val="FCB5E03B"/>
    <w:rsid w:val="FCBE8D0A"/>
    <w:rsid w:val="FCD6BC84"/>
    <w:rsid w:val="FCE77A1B"/>
    <w:rsid w:val="FCEAC72B"/>
    <w:rsid w:val="FCEDE836"/>
    <w:rsid w:val="FCEF242B"/>
    <w:rsid w:val="FCF53249"/>
    <w:rsid w:val="FCF7875D"/>
    <w:rsid w:val="FCFF7853"/>
    <w:rsid w:val="FCFFAD81"/>
    <w:rsid w:val="FCFFBD4C"/>
    <w:rsid w:val="FCFFCD2D"/>
    <w:rsid w:val="FCFFE296"/>
    <w:rsid w:val="FCFFFEEA"/>
    <w:rsid w:val="FD1EB93B"/>
    <w:rsid w:val="FD4749E1"/>
    <w:rsid w:val="FD67F584"/>
    <w:rsid w:val="FD6F2C22"/>
    <w:rsid w:val="FD7B6F0A"/>
    <w:rsid w:val="FD7F133D"/>
    <w:rsid w:val="FD7F54D5"/>
    <w:rsid w:val="FD9D8AED"/>
    <w:rsid w:val="FD9DFADD"/>
    <w:rsid w:val="FDAB0B10"/>
    <w:rsid w:val="FDAF1889"/>
    <w:rsid w:val="FDAF3983"/>
    <w:rsid w:val="FDBB19C6"/>
    <w:rsid w:val="FDBB4764"/>
    <w:rsid w:val="FDBC0E9E"/>
    <w:rsid w:val="FDBF0373"/>
    <w:rsid w:val="FDD32312"/>
    <w:rsid w:val="FDDB5FCF"/>
    <w:rsid w:val="FDDDED1C"/>
    <w:rsid w:val="FDDFD62B"/>
    <w:rsid w:val="FDE3EBE9"/>
    <w:rsid w:val="FDE76E82"/>
    <w:rsid w:val="FDED74C3"/>
    <w:rsid w:val="FDEE4CB5"/>
    <w:rsid w:val="FDF20729"/>
    <w:rsid w:val="FDF32821"/>
    <w:rsid w:val="FDF6BC3C"/>
    <w:rsid w:val="FDF908A4"/>
    <w:rsid w:val="FDFB6688"/>
    <w:rsid w:val="FDFB990A"/>
    <w:rsid w:val="FDFBEA29"/>
    <w:rsid w:val="FDFDCB39"/>
    <w:rsid w:val="FDFE0F40"/>
    <w:rsid w:val="FDFE4243"/>
    <w:rsid w:val="FDFE89E0"/>
    <w:rsid w:val="FDFF5981"/>
    <w:rsid w:val="FDFF9D5E"/>
    <w:rsid w:val="FDFFBB47"/>
    <w:rsid w:val="FE15DF69"/>
    <w:rsid w:val="FE674D40"/>
    <w:rsid w:val="FE776738"/>
    <w:rsid w:val="FE7B00B7"/>
    <w:rsid w:val="FE7C52BB"/>
    <w:rsid w:val="FE7CE90B"/>
    <w:rsid w:val="FE7FF1E7"/>
    <w:rsid w:val="FEAB8900"/>
    <w:rsid w:val="FEABFDA9"/>
    <w:rsid w:val="FEBB95F2"/>
    <w:rsid w:val="FEBBB16D"/>
    <w:rsid w:val="FED4B007"/>
    <w:rsid w:val="FEDF3FF4"/>
    <w:rsid w:val="FEE3257B"/>
    <w:rsid w:val="FEE512D0"/>
    <w:rsid w:val="FEE782C7"/>
    <w:rsid w:val="FEE79F7A"/>
    <w:rsid w:val="FEEF2BE9"/>
    <w:rsid w:val="FEEF7B5B"/>
    <w:rsid w:val="FEF5683B"/>
    <w:rsid w:val="FEF722EB"/>
    <w:rsid w:val="FEF9AF39"/>
    <w:rsid w:val="FEFA9DB0"/>
    <w:rsid w:val="FEFBF9EA"/>
    <w:rsid w:val="FEFD5A5B"/>
    <w:rsid w:val="FEFF098B"/>
    <w:rsid w:val="FF1AAF1E"/>
    <w:rsid w:val="FF1E44A1"/>
    <w:rsid w:val="FF1F33E7"/>
    <w:rsid w:val="FF2F10CB"/>
    <w:rsid w:val="FF387A48"/>
    <w:rsid w:val="FF3DFCBD"/>
    <w:rsid w:val="FF3EDFFB"/>
    <w:rsid w:val="FF3F9C7A"/>
    <w:rsid w:val="FF50B738"/>
    <w:rsid w:val="FF5A6368"/>
    <w:rsid w:val="FF5A7346"/>
    <w:rsid w:val="FF5BE884"/>
    <w:rsid w:val="FF5FDF58"/>
    <w:rsid w:val="FF5FEBC9"/>
    <w:rsid w:val="FF65B0BB"/>
    <w:rsid w:val="FF6B02D8"/>
    <w:rsid w:val="FF6B6635"/>
    <w:rsid w:val="FF6BD103"/>
    <w:rsid w:val="FF6D7723"/>
    <w:rsid w:val="FF6E8F02"/>
    <w:rsid w:val="FF6FADAC"/>
    <w:rsid w:val="FF731F1F"/>
    <w:rsid w:val="FF76CEF3"/>
    <w:rsid w:val="FF7747D5"/>
    <w:rsid w:val="FF77DA03"/>
    <w:rsid w:val="FF7A9ED8"/>
    <w:rsid w:val="FF7AE14E"/>
    <w:rsid w:val="FF7B9753"/>
    <w:rsid w:val="FF7BDB87"/>
    <w:rsid w:val="FF7C3D94"/>
    <w:rsid w:val="FF7DFE8D"/>
    <w:rsid w:val="FF7EBE4D"/>
    <w:rsid w:val="FF7F043F"/>
    <w:rsid w:val="FF7F0B02"/>
    <w:rsid w:val="FF7F1E4C"/>
    <w:rsid w:val="FF7F6B84"/>
    <w:rsid w:val="FF7F9807"/>
    <w:rsid w:val="FF7FB9C4"/>
    <w:rsid w:val="FF7FED85"/>
    <w:rsid w:val="FF7FF30F"/>
    <w:rsid w:val="FF86BC28"/>
    <w:rsid w:val="FF93FDA2"/>
    <w:rsid w:val="FF953089"/>
    <w:rsid w:val="FF9BB8CC"/>
    <w:rsid w:val="FF9D7FCB"/>
    <w:rsid w:val="FF9FB0BA"/>
    <w:rsid w:val="FFA33FCA"/>
    <w:rsid w:val="FFA73436"/>
    <w:rsid w:val="FFAB8AAB"/>
    <w:rsid w:val="FFACEF52"/>
    <w:rsid w:val="FFB56E87"/>
    <w:rsid w:val="FFB757EA"/>
    <w:rsid w:val="FFB7EA97"/>
    <w:rsid w:val="FFBD19D0"/>
    <w:rsid w:val="FFBE0578"/>
    <w:rsid w:val="FFBF2C12"/>
    <w:rsid w:val="FFBF56E2"/>
    <w:rsid w:val="FFBF5991"/>
    <w:rsid w:val="FFBF62F9"/>
    <w:rsid w:val="FFBFD679"/>
    <w:rsid w:val="FFCB4F4E"/>
    <w:rsid w:val="FFCD48A1"/>
    <w:rsid w:val="FFD586D5"/>
    <w:rsid w:val="FFD7528B"/>
    <w:rsid w:val="FFD7749A"/>
    <w:rsid w:val="FFDA433F"/>
    <w:rsid w:val="FFDAF02A"/>
    <w:rsid w:val="FFDB4891"/>
    <w:rsid w:val="FFDB6AC1"/>
    <w:rsid w:val="FFDBA087"/>
    <w:rsid w:val="FFDCED85"/>
    <w:rsid w:val="FFDD4D07"/>
    <w:rsid w:val="FFDD5E3D"/>
    <w:rsid w:val="FFDDF136"/>
    <w:rsid w:val="FFDE4B1D"/>
    <w:rsid w:val="FFDF4A46"/>
    <w:rsid w:val="FFDFD436"/>
    <w:rsid w:val="FFDFE328"/>
    <w:rsid w:val="FFE38D2E"/>
    <w:rsid w:val="FFE66002"/>
    <w:rsid w:val="FFE9113D"/>
    <w:rsid w:val="FFE925B6"/>
    <w:rsid w:val="FFE92B1E"/>
    <w:rsid w:val="FFE9EFDA"/>
    <w:rsid w:val="FFEAD325"/>
    <w:rsid w:val="FFEBB897"/>
    <w:rsid w:val="FFEBCED6"/>
    <w:rsid w:val="FFEBE420"/>
    <w:rsid w:val="FFED01FB"/>
    <w:rsid w:val="FFED97DF"/>
    <w:rsid w:val="FFEDCC15"/>
    <w:rsid w:val="FFEDFC4C"/>
    <w:rsid w:val="FFEF0897"/>
    <w:rsid w:val="FFEF5865"/>
    <w:rsid w:val="FFEF6017"/>
    <w:rsid w:val="FFEF64AE"/>
    <w:rsid w:val="FFEFA6BC"/>
    <w:rsid w:val="FFEFCB16"/>
    <w:rsid w:val="FFEFF4FB"/>
    <w:rsid w:val="FFF3C6FB"/>
    <w:rsid w:val="FFF62F2C"/>
    <w:rsid w:val="FFF6E309"/>
    <w:rsid w:val="FFF73110"/>
    <w:rsid w:val="FFF741E1"/>
    <w:rsid w:val="FFF7681D"/>
    <w:rsid w:val="FFF77195"/>
    <w:rsid w:val="FFF79FD0"/>
    <w:rsid w:val="FFF9732C"/>
    <w:rsid w:val="FFFA5640"/>
    <w:rsid w:val="FFFAAB4C"/>
    <w:rsid w:val="FFFAE098"/>
    <w:rsid w:val="FFFAF191"/>
    <w:rsid w:val="FFFB1E89"/>
    <w:rsid w:val="FFFB3EEA"/>
    <w:rsid w:val="FFFBC6D3"/>
    <w:rsid w:val="FFFCFACC"/>
    <w:rsid w:val="FFFD5BA8"/>
    <w:rsid w:val="FFFD7343"/>
    <w:rsid w:val="FFFDBDBF"/>
    <w:rsid w:val="FFFDDE81"/>
    <w:rsid w:val="FFFE1D40"/>
    <w:rsid w:val="FFFE560E"/>
    <w:rsid w:val="FFFE92C5"/>
    <w:rsid w:val="FFFEAD6B"/>
    <w:rsid w:val="FFFECD3C"/>
    <w:rsid w:val="FFFEE5B8"/>
    <w:rsid w:val="FFFF16DD"/>
    <w:rsid w:val="FFFF3D46"/>
    <w:rsid w:val="FFFF51C8"/>
    <w:rsid w:val="FFFF5469"/>
    <w:rsid w:val="FFFF5554"/>
    <w:rsid w:val="FFFF58F6"/>
    <w:rsid w:val="FFFF66C9"/>
    <w:rsid w:val="FFFF6983"/>
    <w:rsid w:val="FFFF759F"/>
    <w:rsid w:val="FFFF93B1"/>
    <w:rsid w:val="FFFF962A"/>
    <w:rsid w:val="FFFF97DB"/>
    <w:rsid w:val="FFFF9FE7"/>
    <w:rsid w:val="FFFFC670"/>
    <w:rsid w:val="FFFFD0E0"/>
    <w:rsid w:val="FFFFE4BE"/>
    <w:rsid w:val="FFFFF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0" w:semiHidden="0" w:name="List Paragraph"/>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qFormat/>
    <w:uiPriority w:val="0"/>
    <w:pPr>
      <w:tabs>
        <w:tab w:val="left" w:pos="0"/>
      </w:tabs>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link w:val="22"/>
    <w:qFormat/>
    <w:uiPriority w:val="0"/>
  </w:style>
  <w:style w:type="paragraph" w:styleId="11">
    <w:name w:val="annotation subject"/>
    <w:basedOn w:val="10"/>
    <w:next w:val="10"/>
    <w:link w:val="23"/>
    <w:qFormat/>
    <w:uiPriority w:val="0"/>
    <w:rPr>
      <w:rFonts w:cs="Mangal"/>
      <w:b/>
      <w:bCs/>
      <w:sz w:val="20"/>
      <w:szCs w:val="18"/>
    </w:rPr>
  </w:style>
  <w:style w:type="paragraph" w:styleId="12">
    <w:name w:val="footer"/>
    <w:basedOn w:val="1"/>
    <w:qFormat/>
    <w:uiPriority w:val="0"/>
    <w:pPr>
      <w:tabs>
        <w:tab w:val="center" w:pos="4153"/>
        <w:tab w:val="right" w:pos="8306"/>
      </w:tabs>
      <w:snapToGrid w:val="0"/>
    </w:pPr>
    <w:rPr>
      <w:sz w:val="18"/>
      <w:szCs w:val="18"/>
    </w:rPr>
  </w:style>
  <w:style w:type="paragraph" w:styleId="13">
    <w:name w:val="header"/>
    <w:basedOn w:val="1"/>
    <w:qFormat/>
    <w:uiPriority w:val="0"/>
    <w:pPr>
      <w:tabs>
        <w:tab w:val="center" w:pos="4153"/>
        <w:tab w:val="right" w:pos="8306"/>
      </w:tabs>
      <w:snapToGrid w:val="0"/>
    </w:pPr>
    <w:rPr>
      <w:sz w:val="18"/>
      <w:szCs w:val="18"/>
    </w:rPr>
  </w:style>
  <w:style w:type="paragraph" w:styleId="14">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table" w:styleId="15">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0"/>
    <w:rPr>
      <w:rFonts w:eastAsiaTheme="minorEastAsia"/>
      <w:lang w:eastAsia="ko-KR"/>
    </w:rPr>
  </w:style>
  <w:style w:type="paragraph" w:customStyle="1" w:styleId="17">
    <w:name w:val="Table Contents"/>
    <w:basedOn w:val="1"/>
    <w:qFormat/>
    <w:uiPriority w:val="0"/>
    <w:pPr>
      <w:suppressLineNumbers/>
    </w:pPr>
  </w:style>
  <w:style w:type="paragraph" w:customStyle="1" w:styleId="18">
    <w:name w:val="Table Heading"/>
    <w:basedOn w:val="17"/>
    <w:qFormat/>
    <w:uiPriority w:val="0"/>
    <w:pPr>
      <w:jc w:val="center"/>
    </w:pPr>
    <w:rPr>
      <w:b/>
      <w:bCs/>
    </w:rPr>
  </w:style>
  <w:style w:type="paragraph" w:customStyle="1" w:styleId="19">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20">
    <w:name w:val="Preformatted Text"/>
    <w:basedOn w:val="1"/>
    <w:qFormat/>
    <w:uiPriority w:val="0"/>
  </w:style>
  <w:style w:type="paragraph" w:customStyle="1" w:styleId="21">
    <w:name w:val="References"/>
    <w:basedOn w:val="1"/>
    <w:qFormat/>
    <w:uiPriority w:val="0"/>
    <w:pPr>
      <w:spacing w:after="60"/>
    </w:pPr>
    <w:rPr>
      <w:sz w:val="20"/>
      <w:szCs w:val="16"/>
    </w:rPr>
  </w:style>
  <w:style w:type="character" w:customStyle="1" w:styleId="22">
    <w:name w:val="Comment Text Char"/>
    <w:basedOn w:val="6"/>
    <w:link w:val="10"/>
    <w:qFormat/>
    <w:uiPriority w:val="0"/>
    <w:rPr>
      <w:rFonts w:ascii="Liberation Serif" w:hAnsi="Liberation Serif" w:eastAsia="Noto Serif CJK SC" w:cs="Lohit Devanagari"/>
      <w:kern w:val="2"/>
      <w:sz w:val="24"/>
      <w:szCs w:val="24"/>
      <w:lang w:eastAsia="zh-CN" w:bidi="hi-IN"/>
    </w:rPr>
  </w:style>
  <w:style w:type="character" w:customStyle="1" w:styleId="23">
    <w:name w:val="Comment Subject Char"/>
    <w:basedOn w:val="22"/>
    <w:link w:val="11"/>
    <w:qFormat/>
    <w:uiPriority w:val="0"/>
    <w:rPr>
      <w:rFonts w:ascii="Liberation Serif" w:hAnsi="Liberation Serif" w:eastAsia="Noto Serif CJK SC" w:cs="Mangal"/>
      <w:b/>
      <w:bCs/>
      <w:kern w:val="2"/>
      <w:sz w:val="24"/>
      <w:szCs w:val="18"/>
      <w:lang w:eastAsia="zh-CN" w:bidi="hi-IN"/>
    </w:rPr>
  </w:style>
  <w:style w:type="paragraph" w:customStyle="1" w:styleId="24">
    <w:name w:val="Revision"/>
    <w:hidden/>
    <w:unhideWhenUsed/>
    <w:qFormat/>
    <w:uiPriority w:val="99"/>
    <w:rPr>
      <w:rFonts w:ascii="Liberation Serif" w:hAnsi="Liberation Serif" w:eastAsia="Noto Serif CJK SC" w:cs="Mangal"/>
      <w:kern w:val="2"/>
      <w:sz w:val="24"/>
      <w:szCs w:val="21"/>
      <w:lang w:val="en-IN" w:eastAsia="zh-CN" w:bidi="hi-IN"/>
    </w:rPr>
  </w:style>
  <w:style w:type="paragraph" w:customStyle="1" w:styleId="25">
    <w:name w:val="List Paragraph1"/>
    <w:basedOn w:val="1"/>
    <w:qFormat/>
    <w:uiPriority w:val="34"/>
    <w:pPr>
      <w:ind w:left="720"/>
      <w:contextualSpacing/>
    </w:pPr>
    <w:rPr>
      <w:rFonts w:ascii="Times New Roman" w:hAnsi="Times New Roman" w:eastAsia="Times New Roman"/>
      <w:sz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988</Words>
  <Characters>5633</Characters>
  <Lines>46</Lines>
  <Paragraphs>13</Paragraphs>
  <TotalTime>4</TotalTime>
  <ScaleCrop>false</ScaleCrop>
  <LinksUpToDate>false</LinksUpToDate>
  <CharactersWithSpaces>6608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2024-02-21T08:11:00Z</dcterms:created>
  <dc:creator>deepak</dc:creator>
  <cp:lastModifiedBy>deepak</cp:lastModifiedBy>
  <dcterms:modified xsi:type="dcterms:W3CDTF">2025-03-28T16:36:14Z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