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4E66E" w14:textId="130315DF" w:rsidR="00976EC4" w:rsidRPr="009A1FE6" w:rsidRDefault="00976EC4" w:rsidP="000917CD">
      <w:pPr>
        <w:pStyle w:val="Header"/>
        <w:widowControl w:val="0"/>
        <w:jc w:val="left"/>
        <w:rPr>
          <w:rFonts w:ascii="Arial" w:hAnsi="Arial" w:cs="Arial"/>
          <w:b/>
          <w:bCs/>
          <w:lang w:val="de-DE"/>
        </w:rPr>
      </w:pPr>
      <w:bookmarkStart w:id="0" w:name="_Hlk145670493"/>
      <w:r w:rsidRPr="009A1FE6">
        <w:rPr>
          <w:rFonts w:ascii="Arial" w:hAnsi="Arial" w:cs="Arial"/>
          <w:b/>
          <w:bCs/>
          <w:lang w:val="de-DE"/>
        </w:rPr>
        <w:t>3GPP TSG RAN WG1 #120</w:t>
      </w:r>
      <w:r w:rsidR="00314863">
        <w:rPr>
          <w:rFonts w:ascii="Arial" w:hAnsi="Arial" w:cs="Arial"/>
          <w:b/>
          <w:bCs/>
          <w:lang w:val="de-DE"/>
        </w:rPr>
        <w:t>-</w:t>
      </w:r>
      <w:r w:rsidR="009A1FE6" w:rsidRPr="009A1FE6">
        <w:rPr>
          <w:rFonts w:ascii="Arial" w:hAnsi="Arial" w:cs="Arial"/>
          <w:b/>
          <w:bCs/>
          <w:lang w:val="de-DE"/>
        </w:rPr>
        <w:t>bis</w:t>
      </w:r>
      <w:r w:rsidRPr="009A1FE6">
        <w:rPr>
          <w:rFonts w:ascii="Arial" w:hAnsi="Arial" w:cs="Arial"/>
          <w:b/>
          <w:bCs/>
          <w:lang w:val="de-DE"/>
        </w:rPr>
        <w:tab/>
      </w:r>
      <w:r w:rsidR="003146AD" w:rsidRPr="009A1FE6">
        <w:rPr>
          <w:rFonts w:ascii="Arial" w:hAnsi="Arial" w:cs="Arial"/>
          <w:b/>
          <w:bCs/>
          <w:lang w:val="de-DE"/>
        </w:rPr>
        <w:tab/>
      </w:r>
      <w:r w:rsidR="00314863" w:rsidRPr="00314863">
        <w:rPr>
          <w:rFonts w:ascii="Arial" w:hAnsi="Arial" w:cs="Arial"/>
          <w:b/>
          <w:bCs/>
          <w:lang w:val="de-DE"/>
        </w:rPr>
        <w:t>R1-2502905</w:t>
      </w:r>
    </w:p>
    <w:p w14:paraId="04CBDF8A" w14:textId="16C3363E" w:rsidR="00976EC4" w:rsidRPr="00AB6B5C" w:rsidRDefault="009A1FE6" w:rsidP="009A1FE6">
      <w:pPr>
        <w:pStyle w:val="Header"/>
        <w:widowControl w:val="0"/>
        <w:jc w:val="left"/>
        <w:rPr>
          <w:rFonts w:ascii="Arial" w:hAnsi="Arial" w:cs="Arial"/>
          <w:b/>
          <w:bCs/>
          <w:lang w:val="en-GB" w:eastAsia="zh-CN"/>
        </w:rPr>
      </w:pPr>
      <w:r w:rsidRPr="009A1FE6">
        <w:rPr>
          <w:rFonts w:ascii="Arial" w:hAnsi="Arial" w:cs="Arial"/>
          <w:b/>
          <w:bCs/>
          <w:lang w:val="de-DE"/>
        </w:rPr>
        <w:t xml:space="preserve"> </w:t>
      </w:r>
      <w:r w:rsidRPr="009A1FE6">
        <w:rPr>
          <w:rFonts w:ascii="Arial" w:hAnsi="Arial" w:cs="Arial"/>
          <w:b/>
          <w:bCs/>
          <w:lang w:val="en-US"/>
        </w:rPr>
        <w:t>Wuhan, China, April 7</w:t>
      </w:r>
      <w:r w:rsidRPr="00304B04">
        <w:rPr>
          <w:rFonts w:ascii="Arial" w:hAnsi="Arial" w:cs="Arial"/>
          <w:b/>
          <w:bCs/>
          <w:vertAlign w:val="superscript"/>
          <w:lang w:val="en-US"/>
        </w:rPr>
        <w:t>th</w:t>
      </w:r>
      <w:r w:rsidRPr="009A1FE6">
        <w:rPr>
          <w:rFonts w:ascii="Arial" w:hAnsi="Arial" w:cs="Arial"/>
          <w:b/>
          <w:bCs/>
          <w:lang w:val="en-US"/>
        </w:rPr>
        <w:t xml:space="preserve"> – 11</w:t>
      </w:r>
      <w:r w:rsidRPr="00304B04">
        <w:rPr>
          <w:rFonts w:ascii="Arial" w:hAnsi="Arial" w:cs="Arial"/>
          <w:b/>
          <w:bCs/>
          <w:vertAlign w:val="superscript"/>
          <w:lang w:val="en-US"/>
        </w:rPr>
        <w:t>th</w:t>
      </w:r>
      <w:r w:rsidRPr="009A1FE6">
        <w:rPr>
          <w:rFonts w:ascii="Arial" w:hAnsi="Arial" w:cs="Arial"/>
          <w:b/>
          <w:bCs/>
          <w:lang w:val="en-US"/>
        </w:rPr>
        <w:t>, 2025</w:t>
      </w:r>
      <w:r w:rsidR="00976EC4" w:rsidRPr="00AB6B5C">
        <w:rPr>
          <w:rFonts w:ascii="Arial" w:hAnsi="Arial" w:cs="Arial"/>
          <w:b/>
          <w:bCs/>
          <w:lang w:val="en-GB"/>
        </w:rPr>
        <w:t xml:space="preserve"> </w:t>
      </w:r>
      <w:bookmarkEnd w:id="0"/>
      <w:r>
        <w:rPr>
          <w:rFonts w:ascii="Arial" w:hAnsi="Arial" w:cs="Arial"/>
          <w:b/>
          <w:bCs/>
          <w:lang w:val="en-GB"/>
        </w:rPr>
        <w:t xml:space="preserve"> </w:t>
      </w:r>
    </w:p>
    <w:p w14:paraId="4EC22EE0" w14:textId="77777777" w:rsidR="00FE7EC6" w:rsidRPr="00AB6B5C" w:rsidRDefault="00FE7EC6" w:rsidP="00FE7EC6">
      <w:pPr>
        <w:pBdr>
          <w:top w:val="single" w:sz="4" w:space="1" w:color="auto"/>
        </w:pBdr>
        <w:spacing w:after="0"/>
        <w:rPr>
          <w:rFonts w:ascii="Arial" w:hAnsi="Arial" w:cs="Arial"/>
          <w:b/>
          <w:kern w:val="2"/>
          <w:sz w:val="24"/>
          <w:lang w:val="en-GB"/>
        </w:rPr>
      </w:pPr>
    </w:p>
    <w:p w14:paraId="0A8D1993" w14:textId="6D22F379" w:rsidR="00FE7EC6" w:rsidRPr="00AB6B5C" w:rsidRDefault="00FE7EC6" w:rsidP="00FE7EC6">
      <w:pPr>
        <w:tabs>
          <w:tab w:val="left" w:pos="1985"/>
        </w:tabs>
        <w:overflowPunct w:val="0"/>
        <w:ind w:left="1985" w:hanging="1985"/>
        <w:textAlignment w:val="baseline"/>
        <w:rPr>
          <w:rFonts w:ascii="Arial" w:hAnsi="Arial" w:cs="Arial"/>
          <w:b/>
          <w:bCs/>
          <w:szCs w:val="20"/>
          <w:lang w:val="en-GB"/>
        </w:rPr>
      </w:pPr>
      <w:r w:rsidRPr="00AB6B5C">
        <w:rPr>
          <w:rFonts w:ascii="Arial" w:hAnsi="Arial" w:cs="Arial"/>
          <w:b/>
          <w:bCs/>
          <w:szCs w:val="20"/>
          <w:lang w:val="en-GB"/>
        </w:rPr>
        <w:t>Agenda Item:</w:t>
      </w:r>
      <w:r w:rsidRPr="00AB6B5C">
        <w:rPr>
          <w:rFonts w:ascii="Arial" w:hAnsi="Arial" w:cs="Arial"/>
          <w:b/>
          <w:bCs/>
          <w:szCs w:val="20"/>
          <w:lang w:val="en-GB"/>
        </w:rPr>
        <w:tab/>
      </w:r>
      <w:r w:rsidR="00EE51F8" w:rsidRPr="00AB6B5C">
        <w:rPr>
          <w:rFonts w:ascii="Arial" w:hAnsi="Arial" w:cs="Arial"/>
          <w:b/>
          <w:bCs/>
          <w:szCs w:val="20"/>
          <w:lang w:val="en-GB"/>
        </w:rPr>
        <w:t>9</w:t>
      </w:r>
      <w:r w:rsidR="00444568" w:rsidRPr="00AB6B5C">
        <w:rPr>
          <w:rFonts w:ascii="Arial" w:hAnsi="Arial" w:cs="Arial"/>
          <w:b/>
          <w:bCs/>
          <w:szCs w:val="20"/>
          <w:lang w:val="en-GB"/>
        </w:rPr>
        <w:t>.</w:t>
      </w:r>
      <w:r w:rsidR="00EE51F8" w:rsidRPr="00AB6B5C">
        <w:rPr>
          <w:rFonts w:ascii="Arial" w:hAnsi="Arial" w:cs="Arial"/>
          <w:b/>
          <w:bCs/>
          <w:szCs w:val="20"/>
          <w:lang w:val="en-GB"/>
        </w:rPr>
        <w:t>4</w:t>
      </w:r>
      <w:r w:rsidR="00444568" w:rsidRPr="00AB6B5C">
        <w:rPr>
          <w:rFonts w:ascii="Arial" w:hAnsi="Arial" w:cs="Arial"/>
          <w:b/>
          <w:bCs/>
          <w:szCs w:val="20"/>
          <w:lang w:val="en-GB"/>
        </w:rPr>
        <w:t>.</w:t>
      </w:r>
      <w:r w:rsidR="006C7D47" w:rsidRPr="00AB6B5C">
        <w:rPr>
          <w:rFonts w:ascii="Arial" w:hAnsi="Arial" w:cs="Arial"/>
          <w:b/>
          <w:bCs/>
          <w:szCs w:val="20"/>
          <w:lang w:val="en-GB"/>
        </w:rPr>
        <w:t>1</w:t>
      </w:r>
    </w:p>
    <w:p w14:paraId="621AD9D7" w14:textId="363B4947" w:rsidR="00FE7EC6" w:rsidRPr="00AB6B5C" w:rsidRDefault="00FE7EC6" w:rsidP="00FE7EC6">
      <w:pPr>
        <w:tabs>
          <w:tab w:val="left" w:pos="1985"/>
        </w:tabs>
        <w:overflowPunct w:val="0"/>
        <w:ind w:left="1985" w:hanging="1985"/>
        <w:textAlignment w:val="baseline"/>
        <w:rPr>
          <w:rFonts w:ascii="Arial" w:hAnsi="Arial" w:cs="Arial"/>
          <w:b/>
          <w:bCs/>
          <w:szCs w:val="20"/>
          <w:lang w:val="en-GB"/>
        </w:rPr>
      </w:pPr>
      <w:r w:rsidRPr="00AB6B5C">
        <w:rPr>
          <w:rFonts w:ascii="Arial" w:hAnsi="Arial" w:cs="Arial"/>
          <w:b/>
          <w:bCs/>
          <w:szCs w:val="20"/>
          <w:lang w:val="en-GB"/>
        </w:rPr>
        <w:t>Source:</w:t>
      </w:r>
      <w:r w:rsidRPr="00AB6B5C">
        <w:rPr>
          <w:rFonts w:ascii="Arial" w:hAnsi="Arial" w:cs="Arial"/>
          <w:b/>
          <w:bCs/>
          <w:szCs w:val="20"/>
          <w:lang w:val="en-GB"/>
        </w:rPr>
        <w:tab/>
        <w:t>Lenovo</w:t>
      </w:r>
    </w:p>
    <w:p w14:paraId="3B240B36" w14:textId="4A4F4D6E" w:rsidR="00FE7EC6" w:rsidRPr="00AB6B5C" w:rsidRDefault="00FE7EC6" w:rsidP="00FE7EC6">
      <w:pPr>
        <w:tabs>
          <w:tab w:val="left" w:pos="1985"/>
        </w:tabs>
        <w:overflowPunct w:val="0"/>
        <w:ind w:left="1985" w:hanging="1985"/>
        <w:textAlignment w:val="baseline"/>
        <w:rPr>
          <w:rFonts w:ascii="Arial" w:hAnsi="Arial" w:cs="Arial"/>
          <w:b/>
          <w:bCs/>
          <w:szCs w:val="20"/>
          <w:lang w:val="en-GB"/>
        </w:rPr>
      </w:pPr>
      <w:r w:rsidRPr="00AB6B5C">
        <w:rPr>
          <w:rFonts w:ascii="Arial" w:hAnsi="Arial" w:cs="Arial"/>
          <w:b/>
          <w:bCs/>
          <w:szCs w:val="20"/>
          <w:lang w:val="en-GB"/>
        </w:rPr>
        <w:t>Title:</w:t>
      </w:r>
      <w:r w:rsidRPr="00AB6B5C">
        <w:rPr>
          <w:rFonts w:ascii="Arial" w:hAnsi="Arial" w:cs="Arial"/>
          <w:b/>
          <w:bCs/>
          <w:szCs w:val="20"/>
          <w:lang w:val="en-GB"/>
        </w:rPr>
        <w:tab/>
      </w:r>
      <w:r w:rsidR="00EE51F8" w:rsidRPr="00AB6B5C">
        <w:rPr>
          <w:rFonts w:ascii="Arial" w:hAnsi="Arial" w:cs="Arial"/>
          <w:b/>
          <w:bCs/>
          <w:szCs w:val="20"/>
          <w:lang w:val="en-GB"/>
        </w:rPr>
        <w:t>Dis</w:t>
      </w:r>
      <w:r w:rsidR="00D50F96" w:rsidRPr="00AB6B5C">
        <w:rPr>
          <w:rFonts w:ascii="Arial" w:hAnsi="Arial" w:cs="Arial"/>
          <w:b/>
          <w:bCs/>
          <w:szCs w:val="20"/>
          <w:lang w:val="en-GB"/>
        </w:rPr>
        <w:t xml:space="preserve">cussion on </w:t>
      </w:r>
      <w:r w:rsidR="00953DC9" w:rsidRPr="00AB6B5C">
        <w:rPr>
          <w:rFonts w:ascii="Arial" w:hAnsi="Arial" w:cs="Arial"/>
          <w:b/>
          <w:bCs/>
          <w:szCs w:val="20"/>
          <w:lang w:val="en-GB"/>
        </w:rPr>
        <w:t xml:space="preserve">modulation aspects </w:t>
      </w:r>
      <w:r w:rsidR="00CD7063">
        <w:rPr>
          <w:rFonts w:ascii="Arial" w:hAnsi="Arial" w:cs="Arial"/>
          <w:b/>
          <w:bCs/>
          <w:szCs w:val="20"/>
          <w:lang w:val="en-GB"/>
        </w:rPr>
        <w:t>for</w:t>
      </w:r>
      <w:r w:rsidR="00953DC9">
        <w:rPr>
          <w:rFonts w:ascii="Arial" w:hAnsi="Arial" w:cs="Arial"/>
          <w:b/>
          <w:bCs/>
          <w:szCs w:val="20"/>
          <w:lang w:val="en-GB"/>
        </w:rPr>
        <w:t xml:space="preserve"> Ambient IoT </w:t>
      </w:r>
      <w:r w:rsidR="0026029C" w:rsidRPr="00AB6B5C">
        <w:rPr>
          <w:rFonts w:ascii="Arial" w:hAnsi="Arial" w:cs="Arial"/>
          <w:b/>
          <w:bCs/>
          <w:szCs w:val="20"/>
          <w:lang w:val="en-GB"/>
        </w:rPr>
        <w:t>physical</w:t>
      </w:r>
      <w:r w:rsidR="00D50F96" w:rsidRPr="00AB6B5C">
        <w:rPr>
          <w:rFonts w:ascii="Arial" w:hAnsi="Arial" w:cs="Arial"/>
          <w:b/>
          <w:bCs/>
          <w:szCs w:val="20"/>
          <w:lang w:val="en-GB"/>
        </w:rPr>
        <w:t xml:space="preserve"> channels </w:t>
      </w:r>
    </w:p>
    <w:p w14:paraId="70CEE4FD" w14:textId="47EA4F4E" w:rsidR="00FE7EC6" w:rsidRPr="00AB6B5C" w:rsidRDefault="00FE7EC6" w:rsidP="00FE7EC6">
      <w:pPr>
        <w:tabs>
          <w:tab w:val="left" w:pos="1985"/>
        </w:tabs>
        <w:overflowPunct w:val="0"/>
        <w:ind w:left="1985" w:hanging="1985"/>
        <w:textAlignment w:val="baseline"/>
        <w:rPr>
          <w:rFonts w:ascii="Arial" w:hAnsi="Arial" w:cs="Arial"/>
          <w:b/>
          <w:bCs/>
          <w:szCs w:val="20"/>
          <w:lang w:val="en-GB"/>
        </w:rPr>
      </w:pPr>
      <w:r w:rsidRPr="00AB6B5C">
        <w:rPr>
          <w:rFonts w:ascii="Arial" w:hAnsi="Arial" w:cs="Arial"/>
          <w:b/>
          <w:bCs/>
          <w:szCs w:val="20"/>
          <w:lang w:val="en-GB"/>
        </w:rPr>
        <w:t>Document for:</w:t>
      </w:r>
      <w:r w:rsidRPr="00AB6B5C">
        <w:rPr>
          <w:rFonts w:ascii="Arial" w:hAnsi="Arial" w:cs="Arial"/>
          <w:b/>
          <w:bCs/>
          <w:szCs w:val="20"/>
          <w:lang w:val="en-GB"/>
        </w:rPr>
        <w:tab/>
        <w:t xml:space="preserve">Discussion </w:t>
      </w:r>
      <w:r w:rsidR="00BB30BA" w:rsidRPr="00AB6B5C">
        <w:rPr>
          <w:rFonts w:ascii="Arial" w:hAnsi="Arial" w:cs="Arial"/>
          <w:b/>
          <w:bCs/>
          <w:szCs w:val="20"/>
          <w:lang w:val="en-GB"/>
        </w:rPr>
        <w:t xml:space="preserve">and </w:t>
      </w:r>
      <w:r w:rsidR="00CD66EA">
        <w:rPr>
          <w:rFonts w:ascii="Arial" w:hAnsi="Arial" w:cs="Arial"/>
          <w:b/>
          <w:bCs/>
          <w:szCs w:val="20"/>
          <w:lang w:val="en-GB"/>
        </w:rPr>
        <w:t>D</w:t>
      </w:r>
      <w:r w:rsidR="00BB30BA" w:rsidRPr="00AB6B5C">
        <w:rPr>
          <w:rFonts w:ascii="Arial" w:hAnsi="Arial" w:cs="Arial"/>
          <w:b/>
          <w:bCs/>
          <w:szCs w:val="20"/>
          <w:lang w:val="en-GB"/>
        </w:rPr>
        <w:t xml:space="preserve">ecision </w:t>
      </w:r>
    </w:p>
    <w:p w14:paraId="4C33BDF6" w14:textId="77777777" w:rsidR="00FE7EC6" w:rsidRPr="00AB6B5C" w:rsidRDefault="00FE7EC6" w:rsidP="00FE7EC6">
      <w:pPr>
        <w:pBdr>
          <w:bottom w:val="single" w:sz="4" w:space="1" w:color="auto"/>
        </w:pBdr>
        <w:spacing w:after="0"/>
        <w:rPr>
          <w:rFonts w:ascii="Arial" w:hAnsi="Arial" w:cs="Arial"/>
          <w:b/>
          <w:kern w:val="2"/>
          <w:lang w:val="en-GB"/>
        </w:rPr>
      </w:pPr>
    </w:p>
    <w:p w14:paraId="780B708A" w14:textId="77777777" w:rsidR="00FE7EC6" w:rsidRPr="00AB6B5C" w:rsidRDefault="00FE7EC6" w:rsidP="00FE7EC6">
      <w:pPr>
        <w:pStyle w:val="Heading1"/>
        <w:rPr>
          <w:rFonts w:ascii="Arial" w:hAnsi="Arial" w:cs="Arial"/>
          <w:lang w:val="en-GB" w:eastAsia="zh-CN"/>
        </w:rPr>
      </w:pPr>
      <w:bookmarkStart w:id="1" w:name="_Ref124589705"/>
      <w:bookmarkStart w:id="2" w:name="_Ref129681862"/>
      <w:r w:rsidRPr="00AB6B5C">
        <w:rPr>
          <w:rFonts w:ascii="Arial" w:hAnsi="Arial" w:cs="Arial"/>
          <w:lang w:val="en-GB" w:eastAsia="zh-CN"/>
        </w:rPr>
        <w:t>Introduction</w:t>
      </w:r>
      <w:bookmarkEnd w:id="1"/>
      <w:bookmarkEnd w:id="2"/>
    </w:p>
    <w:p w14:paraId="6586B947" w14:textId="558CB085" w:rsidR="00C23FA3" w:rsidRPr="00AB6B5C" w:rsidRDefault="004337F1" w:rsidP="00F81ACE">
      <w:pPr>
        <w:autoSpaceDE w:val="0"/>
        <w:autoSpaceDN w:val="0"/>
        <w:spacing w:after="0" w:line="240" w:lineRule="auto"/>
        <w:rPr>
          <w:rFonts w:ascii="Times New Roman" w:hAnsi="Times New Roman" w:cs="Times New Roman"/>
          <w:sz w:val="20"/>
          <w:szCs w:val="20"/>
          <w:lang w:val="en-GB"/>
        </w:rPr>
      </w:pPr>
      <w:bookmarkStart w:id="3" w:name="_Hlk148044407"/>
      <w:r w:rsidRPr="00AB6B5C">
        <w:rPr>
          <w:rFonts w:ascii="Times New Roman" w:hAnsi="Times New Roman" w:cs="Times New Roman"/>
          <w:sz w:val="20"/>
          <w:szCs w:val="20"/>
          <w:lang w:val="en-GB"/>
        </w:rPr>
        <w:t>In 3GPP RAN</w:t>
      </w:r>
      <w:r w:rsidR="00F81ACE" w:rsidRPr="00AB6B5C">
        <w:rPr>
          <w:rFonts w:ascii="Times New Roman" w:hAnsi="Times New Roman" w:cs="Times New Roman"/>
          <w:sz w:val="20"/>
          <w:szCs w:val="20"/>
          <w:lang w:val="en-GB"/>
        </w:rPr>
        <w:t xml:space="preserve">#106 </w:t>
      </w:r>
      <w:r w:rsidR="003F3CA0" w:rsidRPr="00AB6B5C">
        <w:rPr>
          <w:rFonts w:ascii="Times New Roman" w:hAnsi="Times New Roman" w:cs="Times New Roman"/>
          <w:sz w:val="20"/>
          <w:szCs w:val="20"/>
          <w:lang w:val="en-GB"/>
        </w:rPr>
        <w:t>new WID</w:t>
      </w:r>
      <w:r w:rsidR="003E58DF" w:rsidRPr="00AB6B5C">
        <w:rPr>
          <w:rFonts w:ascii="Times New Roman" w:hAnsi="Times New Roman" w:cs="Times New Roman"/>
          <w:sz w:val="20"/>
          <w:szCs w:val="20"/>
          <w:lang w:val="en-GB"/>
        </w:rPr>
        <w:t xml:space="preserve"> [1]</w:t>
      </w:r>
      <w:r w:rsidR="003F3CA0" w:rsidRPr="00AB6B5C">
        <w:rPr>
          <w:rFonts w:ascii="Times New Roman" w:hAnsi="Times New Roman" w:cs="Times New Roman"/>
          <w:sz w:val="20"/>
          <w:szCs w:val="20"/>
          <w:lang w:val="en-GB"/>
        </w:rPr>
        <w:t xml:space="preserve"> on solutions for Ambient IoT in NR was approved with following </w:t>
      </w:r>
      <w:r w:rsidR="002E5F0E" w:rsidRPr="00AB6B5C">
        <w:rPr>
          <w:rFonts w:ascii="Times New Roman" w:hAnsi="Times New Roman" w:cs="Times New Roman"/>
          <w:sz w:val="20"/>
          <w:szCs w:val="20"/>
          <w:lang w:val="en-GB"/>
        </w:rPr>
        <w:t>objective</w:t>
      </w:r>
      <w:r w:rsidR="002A1D95" w:rsidRPr="00AB6B5C">
        <w:rPr>
          <w:rFonts w:ascii="Times New Roman" w:hAnsi="Times New Roman" w:cs="Times New Roman"/>
          <w:sz w:val="20"/>
          <w:szCs w:val="20"/>
          <w:lang w:val="en-GB"/>
        </w:rPr>
        <w:t>s on RAN1 scope</w:t>
      </w:r>
      <w:r w:rsidR="002E5F0E" w:rsidRPr="00AB6B5C">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07"/>
      </w:tblGrid>
      <w:tr w:rsidR="002A59B7" w:rsidRPr="00AB6B5C" w14:paraId="4F66CBDF" w14:textId="77777777" w:rsidTr="002A59B7">
        <w:tc>
          <w:tcPr>
            <w:tcW w:w="9307" w:type="dxa"/>
          </w:tcPr>
          <w:p w14:paraId="62E74A32" w14:textId="77777777" w:rsidR="00D20B30" w:rsidRPr="00AB6B5C" w:rsidRDefault="00D20B30" w:rsidP="00D20B30">
            <w:pPr>
              <w:numPr>
                <w:ilvl w:val="0"/>
                <w:numId w:val="15"/>
              </w:numPr>
              <w:overflowPunct w:val="0"/>
              <w:ind w:right="-96"/>
              <w:textAlignment w:val="baseline"/>
              <w:rPr>
                <w:lang w:val="en-GB" w:eastAsia="ja-JP"/>
              </w:rPr>
            </w:pPr>
            <w:r w:rsidRPr="00AB6B5C">
              <w:rPr>
                <w:lang w:val="en-GB" w:eastAsia="ja-JP"/>
              </w:rPr>
              <w:t>RAN1 scope:</w:t>
            </w:r>
          </w:p>
          <w:p w14:paraId="5E163F2C"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PRDCH and PDRCH, which are the only physical channels in R2D and D2R, respectively.</w:t>
            </w:r>
          </w:p>
          <w:p w14:paraId="1682611D"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R2D and D2R signal(s)</w:t>
            </w:r>
          </w:p>
          <w:p w14:paraId="22D45F1E"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Multiplexing/multiple access in R2D is by only TDMA, and in D2R is by only TDMA and FDMA.</w:t>
            </w:r>
          </w:p>
          <w:p w14:paraId="4851C39C"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R2D supports only OOK-4 modulation, one solution for CP handling. D2R backscattering supports only OOK and BPSK modulations.</w:t>
            </w:r>
          </w:p>
          <w:p w14:paraId="03CA1CFB"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R2D transmission supports only the Manchester line code in TR 38.769</w:t>
            </w:r>
          </w:p>
          <w:p w14:paraId="7BC66C79"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D2R transmission supports:</w:t>
            </w:r>
          </w:p>
          <w:p w14:paraId="063C4D01" w14:textId="77777777" w:rsidR="00D20B30" w:rsidRPr="00AB6B5C" w:rsidRDefault="00D20B30" w:rsidP="00D20B30">
            <w:pPr>
              <w:numPr>
                <w:ilvl w:val="2"/>
                <w:numId w:val="15"/>
              </w:numPr>
              <w:overflowPunct w:val="0"/>
              <w:ind w:right="-96"/>
              <w:textAlignment w:val="baseline"/>
              <w:rPr>
                <w:lang w:val="en-GB" w:eastAsia="ja-JP"/>
              </w:rPr>
            </w:pPr>
            <w:r w:rsidRPr="00AB6B5C">
              <w:rPr>
                <w:lang w:val="en-GB" w:eastAsia="ja-JP"/>
              </w:rPr>
              <w:t xml:space="preserve">Either the Manchester line code in TR 38.769 or no line code (one to be </w:t>
            </w:r>
            <w:proofErr w:type="gramStart"/>
            <w:r w:rsidRPr="00AB6B5C">
              <w:rPr>
                <w:lang w:val="en-GB" w:eastAsia="ja-JP"/>
              </w:rPr>
              <w:t>down-selected</w:t>
            </w:r>
            <w:proofErr w:type="gramEnd"/>
            <w:r w:rsidRPr="00AB6B5C">
              <w:rPr>
                <w:lang w:val="en-GB" w:eastAsia="ja-JP"/>
              </w:rPr>
              <w:t>); and</w:t>
            </w:r>
          </w:p>
          <w:p w14:paraId="5262DA55" w14:textId="77777777" w:rsidR="00D20B30" w:rsidRPr="00AB6B5C" w:rsidRDefault="00D20B30" w:rsidP="00D20B30">
            <w:pPr>
              <w:numPr>
                <w:ilvl w:val="2"/>
                <w:numId w:val="15"/>
              </w:numPr>
              <w:overflowPunct w:val="0"/>
              <w:ind w:right="-96"/>
              <w:textAlignment w:val="baseline"/>
              <w:rPr>
                <w:lang w:val="en-GB" w:eastAsia="ja-JP"/>
              </w:rPr>
            </w:pPr>
            <w:r w:rsidRPr="00AB6B5C">
              <w:rPr>
                <w:lang w:val="en-GB" w:eastAsia="ja-JP"/>
              </w:rPr>
              <w:t>A corresponding small frequency shift method according to the options in TR 38.769.</w:t>
            </w:r>
          </w:p>
          <w:p w14:paraId="355EC6D8"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R2D does not support FEC. D2R supports only convolutional code with generator polynomials as per TS 36.212 (unless RAN1 decides to use other generator polynomials by RAN1#120bis).</w:t>
            </w:r>
          </w:p>
          <w:p w14:paraId="0FFF2FC1" w14:textId="77777777" w:rsidR="00D20B30" w:rsidRPr="00AB6B5C" w:rsidRDefault="00D20B30" w:rsidP="00D20B30">
            <w:pPr>
              <w:numPr>
                <w:ilvl w:val="1"/>
                <w:numId w:val="15"/>
              </w:numPr>
              <w:overflowPunct w:val="0"/>
              <w:ind w:right="-96"/>
              <w:textAlignment w:val="baseline"/>
              <w:rPr>
                <w:lang w:val="en-GB" w:eastAsia="ja-JP"/>
              </w:rPr>
            </w:pPr>
            <w:r w:rsidRPr="00AB6B5C">
              <w:rPr>
                <w:lang w:val="en-GB"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16A83E32" w14:textId="5B03420A" w:rsidR="002A59B7" w:rsidRPr="00AB6B5C" w:rsidRDefault="00D20B30" w:rsidP="002C272B">
            <w:pPr>
              <w:numPr>
                <w:ilvl w:val="1"/>
                <w:numId w:val="15"/>
              </w:numPr>
              <w:overflowPunct w:val="0"/>
              <w:ind w:right="-96"/>
              <w:textAlignment w:val="baseline"/>
              <w:rPr>
                <w:lang w:val="en-GB" w:eastAsia="ja-JP"/>
              </w:rPr>
            </w:pPr>
            <w:r w:rsidRPr="00AB6B5C">
              <w:rPr>
                <w:lang w:val="en-GB" w:eastAsia="ja-JP"/>
              </w:rPr>
              <w:t xml:space="preserve">D2R supports physical layer repetition transmission. R2D does not support physical-layer repetition transmission. </w:t>
            </w:r>
          </w:p>
        </w:tc>
      </w:tr>
    </w:tbl>
    <w:p w14:paraId="7518C3BA" w14:textId="77777777" w:rsidR="00610754" w:rsidRPr="00AB6B5C" w:rsidRDefault="00610754" w:rsidP="00F81ACE">
      <w:pPr>
        <w:autoSpaceDE w:val="0"/>
        <w:autoSpaceDN w:val="0"/>
        <w:spacing w:after="0" w:line="240" w:lineRule="auto"/>
        <w:rPr>
          <w:rFonts w:ascii="Times New Roman" w:hAnsi="Times New Roman" w:cs="Times New Roman"/>
          <w:sz w:val="20"/>
          <w:szCs w:val="20"/>
          <w:lang w:val="en-GB"/>
        </w:rPr>
      </w:pPr>
    </w:p>
    <w:bookmarkEnd w:id="3"/>
    <w:p w14:paraId="58BAC046" w14:textId="49DC5A74" w:rsidR="00AD1A8B" w:rsidRDefault="00CF0ECE" w:rsidP="000C654B">
      <w:pPr>
        <w:pStyle w:val="BodyText"/>
        <w:rPr>
          <w:lang w:val="en-GB"/>
        </w:rPr>
      </w:pPr>
      <w:r w:rsidRPr="00AB6B5C">
        <w:rPr>
          <w:lang w:val="en-GB"/>
        </w:rPr>
        <w:t>In this contribution, we</w:t>
      </w:r>
      <w:r w:rsidR="00F80825" w:rsidRPr="00AB6B5C">
        <w:rPr>
          <w:lang w:val="en-GB"/>
        </w:rPr>
        <w:t xml:space="preserve"> </w:t>
      </w:r>
      <w:r w:rsidR="00D04C7D" w:rsidRPr="00AB6B5C">
        <w:rPr>
          <w:lang w:val="en-GB"/>
        </w:rPr>
        <w:t>focus on</w:t>
      </w:r>
      <w:r w:rsidR="00B25131" w:rsidRPr="00AB6B5C">
        <w:rPr>
          <w:lang w:val="en-GB" w:eastAsia="zh-CN"/>
        </w:rPr>
        <w:t xml:space="preserve"> </w:t>
      </w:r>
      <w:r w:rsidR="00AB6B5C" w:rsidRPr="00AB6B5C">
        <w:rPr>
          <w:lang w:val="en-GB" w:eastAsia="zh-CN"/>
        </w:rPr>
        <w:t>modulation aspects</w:t>
      </w:r>
      <w:r w:rsidR="00AB6B5C">
        <w:rPr>
          <w:lang w:val="en-GB" w:eastAsia="zh-CN"/>
        </w:rPr>
        <w:t xml:space="preserve"> related to</w:t>
      </w:r>
      <w:r w:rsidR="00AB6B5C" w:rsidRPr="00AB6B5C">
        <w:rPr>
          <w:lang w:val="en-GB" w:eastAsia="zh-CN"/>
        </w:rPr>
        <w:t xml:space="preserve"> </w:t>
      </w:r>
      <w:r w:rsidR="00AB6B5C">
        <w:rPr>
          <w:lang w:val="en-GB" w:eastAsia="zh-CN"/>
        </w:rPr>
        <w:t>R2D and D2R</w:t>
      </w:r>
      <w:r w:rsidR="00AB6B5C" w:rsidRPr="00AB6B5C">
        <w:rPr>
          <w:lang w:val="en-GB" w:eastAsia="zh-CN"/>
        </w:rPr>
        <w:t xml:space="preserve"> physical channels design</w:t>
      </w:r>
      <w:r w:rsidRPr="00AB6B5C">
        <w:rPr>
          <w:lang w:val="en-GB"/>
        </w:rPr>
        <w:t>.</w:t>
      </w:r>
    </w:p>
    <w:p w14:paraId="0A5C4E93" w14:textId="77777777" w:rsidR="00577361" w:rsidRDefault="00577361" w:rsidP="00577361">
      <w:pPr>
        <w:rPr>
          <w:rFonts w:ascii="Times New Roman" w:hAnsi="Times New Roman"/>
          <w:szCs w:val="20"/>
        </w:rPr>
      </w:pPr>
    </w:p>
    <w:p w14:paraId="5A5F4E6B" w14:textId="77777777" w:rsidR="00C67042" w:rsidRPr="008C52A9" w:rsidRDefault="00C67042" w:rsidP="00577361">
      <w:pPr>
        <w:rPr>
          <w:rFonts w:ascii="Times New Roman" w:hAnsi="Times New Roman"/>
          <w:szCs w:val="20"/>
        </w:rPr>
      </w:pPr>
    </w:p>
    <w:p w14:paraId="341A22EC" w14:textId="77777777" w:rsidR="00577361" w:rsidRPr="008C52A9" w:rsidRDefault="00577361" w:rsidP="00577361">
      <w:pPr>
        <w:rPr>
          <w:rFonts w:ascii="Times New Roman" w:hAnsi="Times New Roman"/>
          <w:iCs/>
          <w:szCs w:val="20"/>
        </w:rPr>
      </w:pPr>
    </w:p>
    <w:p w14:paraId="44B48D81" w14:textId="77777777" w:rsidR="00577361" w:rsidRPr="00577361" w:rsidRDefault="00577361" w:rsidP="000C654B">
      <w:pPr>
        <w:pStyle w:val="BodyText"/>
        <w:rPr>
          <w:lang w:val="en-US" w:eastAsia="zh-CN"/>
        </w:rPr>
      </w:pPr>
    </w:p>
    <w:p w14:paraId="75A348CA" w14:textId="77777777" w:rsidR="000C654B" w:rsidRPr="00AB6B5C" w:rsidRDefault="000C654B" w:rsidP="000C654B">
      <w:pPr>
        <w:pStyle w:val="Heading1"/>
        <w:rPr>
          <w:rFonts w:ascii="Arial" w:hAnsi="Arial" w:cs="Arial"/>
          <w:lang w:val="en-GB" w:eastAsia="zh-CN"/>
        </w:rPr>
      </w:pPr>
      <w:r w:rsidRPr="00AB6B5C">
        <w:rPr>
          <w:rFonts w:ascii="Arial" w:hAnsi="Arial" w:cs="Arial"/>
          <w:lang w:val="en-GB" w:eastAsia="zh-CN"/>
        </w:rPr>
        <w:lastRenderedPageBreak/>
        <w:t>Discussion</w:t>
      </w:r>
    </w:p>
    <w:p w14:paraId="7A80D0DE" w14:textId="7A97B3C6" w:rsidR="00DF16E3" w:rsidRDefault="007616FC" w:rsidP="00DF16E3">
      <w:pPr>
        <w:pStyle w:val="Heading2"/>
        <w:rPr>
          <w:lang w:val="en-GB"/>
        </w:rPr>
      </w:pPr>
      <w:r>
        <w:rPr>
          <w:lang w:val="en-GB" w:eastAsia="zh-CN"/>
        </w:rPr>
        <w:t>R2D transmission</w:t>
      </w:r>
    </w:p>
    <w:p w14:paraId="3256B133" w14:textId="28D8A57F" w:rsidR="006942C2" w:rsidRPr="00C67042" w:rsidRDefault="002D2FB3" w:rsidP="00F55E90">
      <w:pPr>
        <w:pStyle w:val="Heading3"/>
        <w:rPr>
          <w:lang w:val="en-GB"/>
        </w:rPr>
      </w:pPr>
      <w:r w:rsidRPr="00C67042">
        <w:rPr>
          <w:lang w:val="en-GB"/>
        </w:rPr>
        <w:t xml:space="preserve">CP handling </w:t>
      </w:r>
    </w:p>
    <w:p w14:paraId="583EA512" w14:textId="184C7EFF" w:rsidR="0019166B" w:rsidRPr="0019166B" w:rsidRDefault="0055395E" w:rsidP="0055395E">
      <w:pPr>
        <w:pStyle w:val="BodyText"/>
        <w:rPr>
          <w:lang w:val="en-GB" w:eastAsia="zh-CN"/>
        </w:rPr>
      </w:pPr>
      <w:r w:rsidRPr="00AB6B5C">
        <w:rPr>
          <w:lang w:val="en-GB"/>
        </w:rPr>
        <w:t xml:space="preserve">According to the </w:t>
      </w:r>
      <w:r w:rsidRPr="00AB6B5C">
        <w:rPr>
          <w:lang w:val="en-GB" w:eastAsia="zh-CN"/>
        </w:rPr>
        <w:t>agreed WID</w:t>
      </w:r>
      <w:r>
        <w:rPr>
          <w:lang w:val="en-GB" w:eastAsia="zh-CN"/>
        </w:rPr>
        <w:t xml:space="preserve"> only OOK-4 is supported for R2D using DFT.s-OFDM</w:t>
      </w:r>
      <w:r w:rsidRPr="00AB6B5C">
        <w:rPr>
          <w:lang w:val="en-GB" w:eastAsia="zh-CN"/>
        </w:rPr>
        <w:t xml:space="preserve">. </w:t>
      </w:r>
      <w:r>
        <w:rPr>
          <w:lang w:val="en-GB"/>
        </w:rPr>
        <w:t>In</w:t>
      </w:r>
      <w:r w:rsidR="0019166B">
        <w:rPr>
          <w:lang w:val="en-GB"/>
        </w:rPr>
        <w:t xml:space="preserve"> TR38.769, the following CP handling related aspects were captured</w:t>
      </w:r>
    </w:p>
    <w:tbl>
      <w:tblPr>
        <w:tblStyle w:val="TableGrid"/>
        <w:tblW w:w="0" w:type="auto"/>
        <w:tblLook w:val="04A0" w:firstRow="1" w:lastRow="0" w:firstColumn="1" w:lastColumn="0" w:noHBand="0" w:noVBand="1"/>
      </w:tblPr>
      <w:tblGrid>
        <w:gridCol w:w="9307"/>
      </w:tblGrid>
      <w:tr w:rsidR="004B0B07" w14:paraId="561E3378" w14:textId="77777777" w:rsidTr="00C67042">
        <w:trPr>
          <w:trHeight w:val="3818"/>
        </w:trPr>
        <w:tc>
          <w:tcPr>
            <w:tcW w:w="9307" w:type="dxa"/>
          </w:tcPr>
          <w:p w14:paraId="581CB5F5" w14:textId="2E78CFC4" w:rsidR="004B0B07" w:rsidRPr="00EB4130" w:rsidRDefault="0019166B" w:rsidP="004B0B07">
            <w:pPr>
              <w:rPr>
                <w:lang w:val="en-GB"/>
              </w:rPr>
            </w:pPr>
            <w:r>
              <w:rPr>
                <w:lang w:val="en-GB"/>
              </w:rPr>
              <w:t>F</w:t>
            </w:r>
            <w:r w:rsidR="004B0B07" w:rsidRPr="00B67ADC">
              <w:t xml:space="preserve">or CP handling, the following candidate methods are studied, </w:t>
            </w:r>
            <w:proofErr w:type="gramStart"/>
            <w:r w:rsidR="004B0B07" w:rsidRPr="00B67ADC">
              <w:t>on the basis of</w:t>
            </w:r>
            <w:proofErr w:type="gramEnd"/>
            <w:r w:rsidR="004B0B07" w:rsidRPr="00B67ADC">
              <w:t xml:space="preserve"> e.g., CP impact on R2D timing acquisition, and decoding &amp; performance of PRDCH, reader and device implementation complexities, interference between R2D and NR DL/UL if in the same NR band, spectrum efficiency.</w:t>
            </w:r>
          </w:p>
          <w:p w14:paraId="607D63E6" w14:textId="77777777" w:rsidR="004B0B07" w:rsidRPr="00B67ADC" w:rsidRDefault="004B0B07" w:rsidP="004B0B07">
            <w:r w:rsidRPr="00B67ADC">
              <w:t>Method Type 1:</w:t>
            </w:r>
            <w:r w:rsidRPr="00B67ADC">
              <w:tab/>
              <w:t>Removal of CP at device without specified transmit-side.</w:t>
            </w:r>
          </w:p>
          <w:p w14:paraId="456E5DF9" w14:textId="77777777" w:rsidR="004B0B07" w:rsidRPr="00B67ADC" w:rsidRDefault="004B0B07" w:rsidP="004B0B07">
            <w:r w:rsidRPr="00B67ADC">
              <w:t>Method Type 2:</w:t>
            </w:r>
            <w:r w:rsidRPr="00B67ADC">
              <w:tab/>
              <w:t>Ensure the CP insertion of OFDM-based waveform will not introduce false rising/falling edge between the last OOK chip in OFDM symbol (n-1) and the first OOK chip in OFDM symbol n.</w:t>
            </w:r>
          </w:p>
          <w:p w14:paraId="3617F71E" w14:textId="77777777" w:rsidR="004B0B07" w:rsidRPr="00B67ADC" w:rsidRDefault="004B0B07" w:rsidP="004B0B07">
            <w:r w:rsidRPr="00B67ADC">
              <w:t>For Method Type 1, two ways that CP location/length can be determined are studied:</w:t>
            </w:r>
          </w:p>
          <w:p w14:paraId="507015AF" w14:textId="77777777" w:rsidR="004B0B07" w:rsidRPr="00B67ADC" w:rsidRDefault="004B0B07" w:rsidP="004B0B07">
            <w:r w:rsidRPr="00B67ADC">
              <w:t>Alt M1-1:</w:t>
            </w:r>
            <w:r w:rsidRPr="00B67ADC">
              <w:tab/>
              <w:t>Device assumes same CP length for each OFDM symbol, i.e. does not distinguish exact CP length among different OFDM symbols</w:t>
            </w:r>
          </w:p>
          <w:p w14:paraId="76FCC7F7" w14:textId="77777777" w:rsidR="004B0B07" w:rsidRPr="00B67ADC" w:rsidRDefault="004B0B07" w:rsidP="004B0B07">
            <w:r w:rsidRPr="00B67ADC">
              <w:t>Alt M1-2:</w:t>
            </w:r>
            <w:r w:rsidRPr="00B67ADC">
              <w:tab/>
              <w:t>Duration between transition edges is utilized by device to determine CP location/length, i.e. if the duration appears to be invalid based on known chip duration</w:t>
            </w:r>
          </w:p>
          <w:p w14:paraId="4C0EDB15" w14:textId="77777777" w:rsidR="004B0B07" w:rsidRDefault="004B0B07" w:rsidP="00771BB1">
            <w:r w:rsidRPr="00B67ADC">
              <w:t>For Method Type 1, at least for Alt M1-1, 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265399A3" w14:textId="77777777" w:rsidR="00C67042" w:rsidRDefault="00C67042" w:rsidP="00771BB1">
            <w:r>
              <w:t>During RAN1#120 meeting the following agreement was reached</w:t>
            </w:r>
          </w:p>
          <w:p w14:paraId="7039CE90" w14:textId="77777777" w:rsidR="00C67042" w:rsidRPr="001D7AC3" w:rsidRDefault="00C67042" w:rsidP="00C67042">
            <w:pPr>
              <w:pStyle w:val="0Maintext"/>
            </w:pPr>
            <w:r w:rsidRPr="00217E58">
              <w:rPr>
                <w:highlight w:val="green"/>
              </w:rPr>
              <w:t>Agreement</w:t>
            </w:r>
          </w:p>
          <w:p w14:paraId="74B66E09" w14:textId="77777777" w:rsidR="00C67042" w:rsidRPr="008C52A9" w:rsidRDefault="00C67042" w:rsidP="00C67042">
            <w:pPr>
              <w:rPr>
                <w:rFonts w:eastAsiaTheme="minorEastAsia"/>
              </w:rPr>
            </w:pPr>
            <w:r w:rsidRPr="008C52A9">
              <w:rPr>
                <w:rFonts w:eastAsiaTheme="minorEastAsia"/>
              </w:rPr>
              <w:t>For CP handling which retains subcarrier orthogonality, the candidate methods are clarified as follows:</w:t>
            </w:r>
          </w:p>
          <w:p w14:paraId="15A835B3" w14:textId="77777777" w:rsidR="00C67042" w:rsidRPr="008C52A9" w:rsidRDefault="00C67042" w:rsidP="00C67042">
            <w:pPr>
              <w:numPr>
                <w:ilvl w:val="0"/>
                <w:numId w:val="66"/>
              </w:numPr>
              <w:spacing w:after="0"/>
              <w:ind w:left="1080"/>
              <w:rPr>
                <w:rFonts w:eastAsiaTheme="minorEastAsia"/>
              </w:rPr>
            </w:pPr>
            <w:r w:rsidRPr="008C52A9">
              <w:rPr>
                <w:rFonts w:eastAsiaTheme="minorEastAsia"/>
              </w:rPr>
              <w:t>For Method Type 1 (as per TR 38.769)</w:t>
            </w:r>
          </w:p>
          <w:p w14:paraId="7120D330" w14:textId="77777777" w:rsidR="00C67042" w:rsidRPr="008C52A9" w:rsidRDefault="00C67042" w:rsidP="00C67042">
            <w:pPr>
              <w:numPr>
                <w:ilvl w:val="1"/>
                <w:numId w:val="66"/>
              </w:numPr>
              <w:spacing w:after="0"/>
              <w:ind w:left="1800"/>
              <w:rPr>
                <w:bCs/>
              </w:rPr>
            </w:pPr>
            <w:r w:rsidRPr="008C52A9">
              <w:rPr>
                <w:rFonts w:eastAsiaTheme="minorEastAsia"/>
              </w:rPr>
              <w:t>For purposes of evaluating Method Type 1, it is assumed the device is aware of or determines the boundary of an OFDM symbol using the R2D timing acquisition signal (R-TAS), at least for Alt M1-1</w:t>
            </w:r>
          </w:p>
          <w:p w14:paraId="1352DD5D" w14:textId="77777777" w:rsidR="00C67042" w:rsidRPr="008C52A9" w:rsidRDefault="00C67042" w:rsidP="00C67042">
            <w:pPr>
              <w:numPr>
                <w:ilvl w:val="2"/>
                <w:numId w:val="66"/>
              </w:numPr>
              <w:spacing w:after="0"/>
              <w:ind w:left="2520"/>
              <w:rPr>
                <w:bCs/>
              </w:rPr>
            </w:pPr>
            <w:r w:rsidRPr="008C52A9">
              <w:rPr>
                <w:rFonts w:eastAsiaTheme="minorEastAsia"/>
              </w:rPr>
              <w:t>Detail is up to R2D preamble design</w:t>
            </w:r>
          </w:p>
          <w:p w14:paraId="6D02F540" w14:textId="77777777" w:rsidR="00C67042" w:rsidRPr="008C52A9" w:rsidRDefault="00C67042" w:rsidP="00C67042">
            <w:pPr>
              <w:numPr>
                <w:ilvl w:val="1"/>
                <w:numId w:val="66"/>
              </w:numPr>
              <w:spacing w:after="0"/>
              <w:ind w:left="1800"/>
              <w:rPr>
                <w:bCs/>
              </w:rPr>
            </w:pPr>
            <w:r w:rsidRPr="008C52A9">
              <w:rPr>
                <w:rFonts w:eastAsiaTheme="minorEastAsia"/>
              </w:rPr>
              <w:t>Using Alt M1-1 and/or Alt M1-2 is up to device implementation as per TR 38.769</w:t>
            </w:r>
          </w:p>
          <w:p w14:paraId="2587887F" w14:textId="77777777" w:rsidR="00C67042" w:rsidRPr="008C52A9" w:rsidRDefault="00C67042" w:rsidP="00C67042">
            <w:pPr>
              <w:numPr>
                <w:ilvl w:val="1"/>
                <w:numId w:val="66"/>
              </w:numPr>
              <w:spacing w:after="0"/>
              <w:ind w:left="1800"/>
              <w:rPr>
                <w:bCs/>
              </w:rPr>
            </w:pPr>
            <w:r w:rsidRPr="008C52A9">
              <w:rPr>
                <w:rFonts w:eastAsiaTheme="minorEastAsia"/>
              </w:rPr>
              <w:t>FFS: applicable M values</w:t>
            </w:r>
          </w:p>
          <w:p w14:paraId="5B8C2782" w14:textId="77777777" w:rsidR="00C67042" w:rsidRPr="008C52A9" w:rsidRDefault="00C67042" w:rsidP="00C67042">
            <w:pPr>
              <w:numPr>
                <w:ilvl w:val="0"/>
                <w:numId w:val="66"/>
              </w:numPr>
              <w:spacing w:after="0"/>
              <w:ind w:left="1080"/>
              <w:rPr>
                <w:rFonts w:eastAsiaTheme="minorEastAsia"/>
              </w:rPr>
            </w:pPr>
            <w:r w:rsidRPr="008C52A9">
              <w:rPr>
                <w:rFonts w:eastAsiaTheme="minorEastAsia"/>
              </w:rPr>
              <w:t>For Method Type 2 Alt M2-1 (as per TR 38.769)</w:t>
            </w:r>
          </w:p>
          <w:p w14:paraId="2AD488FC" w14:textId="77777777" w:rsidR="00C67042" w:rsidRPr="008C52A9" w:rsidRDefault="00C67042" w:rsidP="00C67042">
            <w:pPr>
              <w:numPr>
                <w:ilvl w:val="1"/>
                <w:numId w:val="66"/>
              </w:numPr>
              <w:spacing w:after="0"/>
              <w:ind w:left="1800"/>
              <w:rPr>
                <w:rFonts w:eastAsiaTheme="minorEastAsia"/>
              </w:rPr>
            </w:pPr>
            <w:r w:rsidRPr="008C52A9">
              <w:rPr>
                <w:rFonts w:eastAsiaTheme="minorEastAsia"/>
              </w:rPr>
              <w:t>Detail design of Alt M2-1-1 or Alt M2-1-2 from the followings:</w:t>
            </w:r>
          </w:p>
          <w:p w14:paraId="3697EE75" w14:textId="77777777" w:rsidR="00C67042" w:rsidRPr="008C52A9" w:rsidRDefault="00C67042" w:rsidP="00C67042">
            <w:pPr>
              <w:numPr>
                <w:ilvl w:val="2"/>
                <w:numId w:val="66"/>
              </w:numPr>
              <w:spacing w:after="0"/>
              <w:ind w:left="2520"/>
              <w:rPr>
                <w:rFonts w:eastAsiaTheme="minorEastAsia"/>
              </w:rPr>
            </w:pPr>
            <w:r w:rsidRPr="008C52A9">
              <w:rPr>
                <w:rFonts w:eastAsiaTheme="minorEastAsia"/>
              </w:rPr>
              <w:t>Alt M2-1-1</w:t>
            </w:r>
          </w:p>
          <w:p w14:paraId="7DA3E035" w14:textId="77777777" w:rsidR="00C67042" w:rsidRPr="008C52A9" w:rsidRDefault="00C67042" w:rsidP="00C67042">
            <w:pPr>
              <w:numPr>
                <w:ilvl w:val="3"/>
                <w:numId w:val="66"/>
              </w:numPr>
              <w:spacing w:after="0"/>
              <w:ind w:left="3240"/>
              <w:rPr>
                <w:rFonts w:eastAsiaTheme="minorEastAsia"/>
              </w:rPr>
            </w:pPr>
            <w:r w:rsidRPr="008C52A9">
              <w:rPr>
                <w:rFonts w:eastAsiaTheme="minorEastAsia"/>
              </w:rPr>
              <w:t xml:space="preserve">Candidate 1: </w:t>
            </w:r>
          </w:p>
          <w:p w14:paraId="12DD4C11" w14:textId="77777777" w:rsidR="00C67042" w:rsidRPr="008C52A9" w:rsidRDefault="00C67042" w:rsidP="00C67042">
            <w:pPr>
              <w:numPr>
                <w:ilvl w:val="4"/>
                <w:numId w:val="66"/>
              </w:numPr>
              <w:spacing w:after="0"/>
              <w:ind w:left="3960"/>
              <w:rPr>
                <w:rFonts w:eastAsiaTheme="minorEastAsia"/>
              </w:rPr>
            </w:pPr>
            <w:r w:rsidRPr="008C52A9">
              <w:rPr>
                <w:rFonts w:eastAsiaTheme="minorEastAsia"/>
              </w:rPr>
              <w:t>For M less than 6: Use Alt M1-1</w:t>
            </w:r>
          </w:p>
          <w:p w14:paraId="4EBBD090" w14:textId="77777777" w:rsidR="00C67042" w:rsidRPr="008C52A9" w:rsidRDefault="00C67042" w:rsidP="00C67042">
            <w:pPr>
              <w:numPr>
                <w:ilvl w:val="4"/>
                <w:numId w:val="66"/>
              </w:numPr>
              <w:spacing w:after="0"/>
              <w:ind w:left="3960"/>
              <w:rPr>
                <w:rFonts w:eastAsiaTheme="minorEastAsia"/>
              </w:rPr>
            </w:pPr>
            <w:r w:rsidRPr="008C52A9">
              <w:rPr>
                <w:rFonts w:eastAsiaTheme="minorEastAsia"/>
              </w:rPr>
              <w:t>For M &gt;=6: circular shift of the M chips’ samples before CP insertion at the reader side in addition to bit/chip skipping/dropping at the device side after bit decoding</w:t>
            </w:r>
          </w:p>
          <w:p w14:paraId="163CFA7C" w14:textId="77777777" w:rsidR="00C67042" w:rsidRPr="008C52A9" w:rsidRDefault="00C67042" w:rsidP="00C67042">
            <w:pPr>
              <w:numPr>
                <w:ilvl w:val="3"/>
                <w:numId w:val="66"/>
              </w:numPr>
              <w:spacing w:after="0"/>
              <w:ind w:left="3240"/>
              <w:rPr>
                <w:rFonts w:eastAsiaTheme="minorEastAsia"/>
              </w:rPr>
            </w:pPr>
            <w:r w:rsidRPr="008C52A9">
              <w:rPr>
                <w:rFonts w:eastAsiaTheme="minorEastAsia"/>
              </w:rPr>
              <w:t>Candidate 2:</w:t>
            </w:r>
          </w:p>
          <w:p w14:paraId="3C62162D" w14:textId="77777777" w:rsidR="00C67042" w:rsidRPr="008C52A9" w:rsidRDefault="00C67042" w:rsidP="00C67042">
            <w:pPr>
              <w:numPr>
                <w:ilvl w:val="4"/>
                <w:numId w:val="66"/>
              </w:numPr>
              <w:spacing w:after="0"/>
              <w:ind w:left="3960"/>
              <w:rPr>
                <w:rFonts w:eastAsiaTheme="minorEastAsia"/>
              </w:rPr>
            </w:pPr>
            <w:r w:rsidRPr="008C52A9">
              <w:rPr>
                <w:rFonts w:eastAsiaTheme="minorEastAsia"/>
              </w:rPr>
              <w:t>Where a known signal shape in the tail-portion of the R2D signal is copied to the CP.</w:t>
            </w:r>
          </w:p>
          <w:p w14:paraId="19F99FDB" w14:textId="77777777" w:rsidR="00C67042" w:rsidRPr="008C52A9" w:rsidRDefault="00C67042" w:rsidP="00C67042">
            <w:pPr>
              <w:numPr>
                <w:ilvl w:val="3"/>
                <w:numId w:val="66"/>
              </w:numPr>
              <w:spacing w:after="0"/>
              <w:ind w:left="3240"/>
              <w:rPr>
                <w:rFonts w:eastAsiaTheme="minorEastAsia"/>
              </w:rPr>
            </w:pPr>
            <w:r w:rsidRPr="008C52A9">
              <w:rPr>
                <w:rFonts w:eastAsiaTheme="minorEastAsia"/>
              </w:rPr>
              <w:t>Candidate 3:</w:t>
            </w:r>
          </w:p>
          <w:p w14:paraId="1876506E" w14:textId="77777777" w:rsidR="00C67042" w:rsidRPr="008C52A9" w:rsidRDefault="00C67042" w:rsidP="00C67042">
            <w:pPr>
              <w:numPr>
                <w:ilvl w:val="4"/>
                <w:numId w:val="66"/>
              </w:numPr>
              <w:spacing w:after="0"/>
              <w:ind w:left="3960"/>
              <w:rPr>
                <w:rFonts w:eastAsiaTheme="minorEastAsia"/>
              </w:rPr>
            </w:pPr>
            <w:r w:rsidRPr="008C52A9">
              <w:rPr>
                <w:rFonts w:eastAsiaTheme="minorEastAsia"/>
              </w:rPr>
              <w:t>Insert padding chips at both start and end OOK chips or only at end OOK chips</w:t>
            </w:r>
          </w:p>
          <w:p w14:paraId="0DF84476" w14:textId="77777777" w:rsidR="00C67042" w:rsidRPr="008C52A9" w:rsidRDefault="00C67042" w:rsidP="00C67042">
            <w:pPr>
              <w:numPr>
                <w:ilvl w:val="2"/>
                <w:numId w:val="66"/>
              </w:numPr>
              <w:spacing w:after="0"/>
              <w:ind w:left="2520"/>
              <w:rPr>
                <w:rFonts w:eastAsiaTheme="minorEastAsia"/>
              </w:rPr>
            </w:pPr>
            <w:r w:rsidRPr="008C52A9">
              <w:rPr>
                <w:rFonts w:eastAsiaTheme="minorEastAsia"/>
              </w:rPr>
              <w:t>Alt M2-1-2</w:t>
            </w:r>
          </w:p>
          <w:p w14:paraId="086714B3" w14:textId="77777777" w:rsidR="00C67042" w:rsidRPr="008C52A9" w:rsidRDefault="00C67042" w:rsidP="00C67042">
            <w:pPr>
              <w:numPr>
                <w:ilvl w:val="3"/>
                <w:numId w:val="66"/>
              </w:numPr>
              <w:spacing w:after="0"/>
              <w:ind w:left="3240"/>
              <w:rPr>
                <w:rFonts w:eastAsiaTheme="minorEastAsia"/>
              </w:rPr>
            </w:pPr>
            <w:r w:rsidRPr="008C52A9">
              <w:rPr>
                <w:rFonts w:eastAsiaTheme="minorEastAsia"/>
              </w:rPr>
              <w:t>Candidate 4:</w:t>
            </w:r>
          </w:p>
          <w:p w14:paraId="7591C27C" w14:textId="77777777" w:rsidR="00C67042" w:rsidRPr="008C52A9" w:rsidRDefault="00C67042" w:rsidP="00C67042">
            <w:pPr>
              <w:numPr>
                <w:ilvl w:val="4"/>
                <w:numId w:val="66"/>
              </w:numPr>
              <w:spacing w:after="0"/>
              <w:ind w:left="3960"/>
              <w:rPr>
                <w:rFonts w:eastAsiaTheme="minorEastAsia"/>
              </w:rPr>
            </w:pPr>
            <w:r w:rsidRPr="008C52A9">
              <w:rPr>
                <w:rFonts w:eastAsiaTheme="minorEastAsia"/>
              </w:rPr>
              <w:t xml:space="preserve">Change </w:t>
            </w:r>
            <m:oMath>
              <m:r>
                <m:rPr>
                  <m:sty m:val="p"/>
                </m:rPr>
                <w:rPr>
                  <w:rFonts w:ascii="Cambria Math" w:eastAsiaTheme="minorEastAsia" w:hAnsi="Cambria Math"/>
                </w:rPr>
                <m:t>a=b≠c</m:t>
              </m:r>
            </m:oMath>
            <w:r w:rsidRPr="008C52A9">
              <w:rPr>
                <w:rFonts w:eastAsiaTheme="minorEastAsia"/>
              </w:rPr>
              <w:t xml:space="preserve"> case to </w:t>
            </w:r>
            <m:oMath>
              <m:r>
                <m:rPr>
                  <m:sty m:val="p"/>
                </m:rPr>
                <w:rPr>
                  <w:rFonts w:ascii="Cambria Math" w:eastAsiaTheme="minorEastAsia" w:hAnsi="Cambria Math"/>
                </w:rPr>
                <m:t>a=b=c</m:t>
              </m:r>
            </m:oMath>
            <w:r w:rsidRPr="008C52A9">
              <w:rPr>
                <w:rFonts w:eastAsiaTheme="minorEastAsia"/>
              </w:rPr>
              <w:t xml:space="preserve"> case by changing OOK-4 M value to adjacent M +/- 1 for OFDM symbol n.</w:t>
            </w:r>
          </w:p>
          <w:p w14:paraId="73DEF65F" w14:textId="77777777" w:rsidR="00C67042" w:rsidRPr="008C52A9" w:rsidRDefault="00C67042" w:rsidP="00C67042">
            <w:pPr>
              <w:numPr>
                <w:ilvl w:val="5"/>
                <w:numId w:val="66"/>
              </w:numPr>
              <w:spacing w:after="0"/>
              <w:ind w:left="4680"/>
              <w:rPr>
                <w:rFonts w:eastAsiaTheme="minorEastAsia"/>
              </w:rPr>
            </w:pPr>
            <w:r w:rsidRPr="008C52A9">
              <w:rPr>
                <w:rFonts w:eastAsiaTheme="minorEastAsia"/>
              </w:rPr>
              <w:t xml:space="preserve">where a, b and c </w:t>
            </w:r>
            <w:proofErr w:type="gramStart"/>
            <w:r w:rsidRPr="008C52A9">
              <w:rPr>
                <w:rFonts w:eastAsiaTheme="minorEastAsia"/>
              </w:rPr>
              <w:t>is</w:t>
            </w:r>
            <w:proofErr w:type="gramEnd"/>
            <w:r w:rsidRPr="008C52A9">
              <w:rPr>
                <w:rFonts w:eastAsiaTheme="minorEastAsia"/>
              </w:rPr>
              <w:t xml:space="preserve"> the last chip of symbol n, first chip of symbol n+1 and last chip of symbol n+1.</w:t>
            </w:r>
          </w:p>
          <w:p w14:paraId="4B9E86EF" w14:textId="77777777" w:rsidR="00C67042" w:rsidRPr="008C52A9" w:rsidRDefault="00C67042" w:rsidP="00C67042">
            <w:pPr>
              <w:numPr>
                <w:ilvl w:val="3"/>
                <w:numId w:val="66"/>
              </w:numPr>
              <w:spacing w:after="0"/>
              <w:ind w:left="3240"/>
              <w:rPr>
                <w:rFonts w:eastAsiaTheme="minorEastAsia"/>
              </w:rPr>
            </w:pPr>
            <w:r w:rsidRPr="008C52A9">
              <w:rPr>
                <w:rFonts w:eastAsiaTheme="minorEastAsia"/>
              </w:rPr>
              <w:t>Candidate 5:</w:t>
            </w:r>
          </w:p>
          <w:p w14:paraId="1BAB525F" w14:textId="77777777" w:rsidR="00C67042" w:rsidRPr="008C52A9" w:rsidRDefault="00C67042" w:rsidP="00C67042">
            <w:pPr>
              <w:numPr>
                <w:ilvl w:val="4"/>
                <w:numId w:val="66"/>
              </w:numPr>
              <w:spacing w:after="0"/>
              <w:ind w:left="3960"/>
              <w:rPr>
                <w:rFonts w:eastAsiaTheme="minorEastAsia"/>
              </w:rPr>
            </w:pPr>
            <w:r w:rsidRPr="008C52A9">
              <w:rPr>
                <w:rFonts w:eastAsiaTheme="minorEastAsia"/>
              </w:rPr>
              <w:t xml:space="preserve">Odd number of chips of PRDCH is transmitted in the first OFDM </w:t>
            </w:r>
            <w:r w:rsidRPr="008C52A9">
              <w:rPr>
                <w:rFonts w:eastAsiaTheme="minorEastAsia"/>
              </w:rPr>
              <w:lastRenderedPageBreak/>
              <w:t>symbols, while M value is kept unchanged during the remaining OFDM symbols.</w:t>
            </w:r>
          </w:p>
          <w:p w14:paraId="1683CE4C" w14:textId="77777777" w:rsidR="00C67042" w:rsidRPr="008C52A9" w:rsidRDefault="00C67042" w:rsidP="00C67042">
            <w:pPr>
              <w:numPr>
                <w:ilvl w:val="1"/>
                <w:numId w:val="66"/>
              </w:numPr>
              <w:spacing w:after="0"/>
              <w:ind w:left="1800"/>
              <w:rPr>
                <w:rFonts w:eastAsiaTheme="minorEastAsia"/>
              </w:rPr>
            </w:pPr>
            <w:r w:rsidRPr="008C52A9">
              <w:rPr>
                <w:rFonts w:eastAsiaTheme="minorEastAsia"/>
              </w:rPr>
              <w:t>FFS: applicable M values with or without combination of Method Type 1</w:t>
            </w:r>
          </w:p>
          <w:p w14:paraId="598DED89" w14:textId="77777777" w:rsidR="00C67042" w:rsidRPr="008C52A9" w:rsidRDefault="00C67042" w:rsidP="00C67042">
            <w:pPr>
              <w:rPr>
                <w:rFonts w:eastAsiaTheme="minorEastAsia"/>
              </w:rPr>
            </w:pPr>
          </w:p>
          <w:p w14:paraId="34DE75E4" w14:textId="77777777" w:rsidR="00C67042" w:rsidRPr="008C52A9" w:rsidRDefault="00C67042" w:rsidP="00C67042">
            <w:pPr>
              <w:rPr>
                <w:rFonts w:eastAsiaTheme="minorEastAsia"/>
              </w:rPr>
            </w:pPr>
            <w:r w:rsidRPr="008C52A9">
              <w:rPr>
                <w:rFonts w:eastAsiaTheme="minorEastAsia"/>
              </w:rPr>
              <w:t>For CP handling which does not retain subcarrier orthogonality, the candidate methods are clarified as follows:</w:t>
            </w:r>
          </w:p>
          <w:p w14:paraId="555D6C7E" w14:textId="77777777" w:rsidR="00C67042" w:rsidRPr="008C52A9" w:rsidRDefault="00C67042" w:rsidP="00C67042">
            <w:pPr>
              <w:numPr>
                <w:ilvl w:val="0"/>
                <w:numId w:val="66"/>
              </w:numPr>
              <w:spacing w:after="0"/>
              <w:ind w:left="1080"/>
            </w:pPr>
            <w:r w:rsidRPr="008C52A9">
              <w:rPr>
                <w:rFonts w:eastAsiaTheme="minorEastAsia"/>
              </w:rPr>
              <w:t>For Method Type 2 Alt M2-2 (as per TR 38.769)</w:t>
            </w:r>
          </w:p>
          <w:p w14:paraId="7C17EE3E" w14:textId="77777777" w:rsidR="00C67042" w:rsidRPr="008C52A9" w:rsidRDefault="00C67042" w:rsidP="00C67042">
            <w:pPr>
              <w:numPr>
                <w:ilvl w:val="1"/>
                <w:numId w:val="66"/>
              </w:numPr>
              <w:spacing w:after="0"/>
              <w:ind w:left="1800"/>
              <w:rPr>
                <w:rFonts w:eastAsiaTheme="minorEastAsia"/>
              </w:rPr>
            </w:pPr>
            <w:r w:rsidRPr="008C52A9">
              <w:rPr>
                <w:rFonts w:eastAsiaTheme="minorEastAsia"/>
              </w:rPr>
              <w:t>FFS detail design of Alt M2-2 from the following:</w:t>
            </w:r>
          </w:p>
          <w:p w14:paraId="3D1BC3E0" w14:textId="77777777" w:rsidR="00C67042" w:rsidRPr="008C52A9" w:rsidRDefault="00C67042" w:rsidP="00C67042">
            <w:pPr>
              <w:numPr>
                <w:ilvl w:val="2"/>
                <w:numId w:val="66"/>
              </w:numPr>
              <w:spacing w:after="0"/>
              <w:ind w:left="2520"/>
              <w:rPr>
                <w:rFonts w:eastAsiaTheme="minorEastAsia"/>
              </w:rPr>
            </w:pPr>
            <w:r w:rsidRPr="008C52A9">
              <w:rPr>
                <w:rFonts w:eastAsiaTheme="minorEastAsia"/>
              </w:rPr>
              <w:t>Candidate 1:</w:t>
            </w:r>
          </w:p>
          <w:p w14:paraId="6D362BE2" w14:textId="77777777" w:rsidR="00C67042" w:rsidRPr="008C52A9" w:rsidRDefault="00C67042" w:rsidP="00C67042">
            <w:pPr>
              <w:numPr>
                <w:ilvl w:val="3"/>
                <w:numId w:val="66"/>
              </w:numPr>
              <w:spacing w:after="0"/>
              <w:ind w:left="3240"/>
              <w:rPr>
                <w:rFonts w:eastAsiaTheme="minorEastAsia"/>
              </w:rPr>
            </w:pPr>
            <w:r w:rsidRPr="008C52A9">
              <w:rPr>
                <w:rFonts w:eastAsiaTheme="minorEastAsia"/>
              </w:rPr>
              <w:t>A duration of OFDM symbol with CP has integer number of OOK symbols. CP is not copied from the end of OFDM symbol. Total 14 OFDM symbols fit in a slot.</w:t>
            </w:r>
          </w:p>
          <w:p w14:paraId="523E7031" w14:textId="77777777" w:rsidR="00C67042" w:rsidRPr="008C52A9" w:rsidRDefault="00C67042" w:rsidP="00C67042">
            <w:pPr>
              <w:rPr>
                <w:rFonts w:eastAsiaTheme="minorEastAsia"/>
              </w:rPr>
            </w:pPr>
          </w:p>
          <w:p w14:paraId="4062E1A4" w14:textId="77777777" w:rsidR="00C67042" w:rsidRPr="008C52A9" w:rsidRDefault="00C67042" w:rsidP="00C67042">
            <w:pPr>
              <w:rPr>
                <w:rFonts w:eastAsiaTheme="minorEastAsia"/>
              </w:rPr>
            </w:pPr>
            <w:r w:rsidRPr="008C52A9">
              <w:rPr>
                <w:rFonts w:eastAsiaTheme="minorEastAsia"/>
              </w:rPr>
              <w:t>For further down-selection among candidate methods which retains subcarrier orthogonality, companies are encouraged to provide evaluation (including overhead) among the followings to RAN1#120bis:</w:t>
            </w:r>
          </w:p>
          <w:p w14:paraId="2C772240" w14:textId="77777777" w:rsidR="00C67042" w:rsidRPr="008C52A9" w:rsidRDefault="00C67042" w:rsidP="00C67042">
            <w:pPr>
              <w:numPr>
                <w:ilvl w:val="0"/>
                <w:numId w:val="66"/>
              </w:numPr>
              <w:spacing w:after="0"/>
              <w:rPr>
                <w:rFonts w:eastAsiaTheme="minorEastAsia"/>
              </w:rPr>
            </w:pPr>
            <w:r w:rsidRPr="008C52A9">
              <w:rPr>
                <w:rFonts w:eastAsiaTheme="minorEastAsia"/>
              </w:rPr>
              <w:t>Method Type 1</w:t>
            </w:r>
          </w:p>
          <w:p w14:paraId="7169CAA3" w14:textId="77777777" w:rsidR="00C67042" w:rsidRPr="008C52A9" w:rsidRDefault="00C67042" w:rsidP="00C67042">
            <w:pPr>
              <w:numPr>
                <w:ilvl w:val="0"/>
                <w:numId w:val="66"/>
              </w:numPr>
              <w:spacing w:after="0"/>
              <w:rPr>
                <w:rFonts w:eastAsiaTheme="minorEastAsia"/>
              </w:rPr>
            </w:pPr>
            <w:r w:rsidRPr="008C52A9">
              <w:rPr>
                <w:rFonts w:eastAsiaTheme="minorEastAsia"/>
              </w:rPr>
              <w:t>Method Type 2 Alt M2-1-1 with or without combination of Method Type 1</w:t>
            </w:r>
          </w:p>
          <w:p w14:paraId="028FC3CF" w14:textId="77777777" w:rsidR="00C67042" w:rsidRPr="008C52A9" w:rsidRDefault="00C67042" w:rsidP="00C67042">
            <w:pPr>
              <w:numPr>
                <w:ilvl w:val="0"/>
                <w:numId w:val="66"/>
              </w:numPr>
              <w:spacing w:after="0"/>
              <w:rPr>
                <w:rFonts w:eastAsiaTheme="minorEastAsia"/>
              </w:rPr>
            </w:pPr>
            <w:r w:rsidRPr="008C52A9">
              <w:rPr>
                <w:rFonts w:eastAsiaTheme="minorEastAsia"/>
              </w:rPr>
              <w:t>Method Type 2 Alt M2-1-2 with or without combination of Method Type 1</w:t>
            </w:r>
          </w:p>
          <w:p w14:paraId="60578196" w14:textId="77777777" w:rsidR="00C67042" w:rsidRPr="008C52A9" w:rsidRDefault="00C67042" w:rsidP="00C67042">
            <w:pPr>
              <w:numPr>
                <w:ilvl w:val="0"/>
                <w:numId w:val="66"/>
              </w:numPr>
              <w:spacing w:after="0"/>
              <w:rPr>
                <w:rFonts w:eastAsiaTheme="minorEastAsia"/>
              </w:rPr>
            </w:pPr>
            <w:r w:rsidRPr="008C52A9">
              <w:rPr>
                <w:rFonts w:eastAsiaTheme="minorEastAsia"/>
              </w:rPr>
              <w:t>Note: The evaluation for CP handling at least includes a M value from {2,4,6,8}, a M value from {12, 16}, and a M value from {24, 32}</w:t>
            </w:r>
          </w:p>
          <w:p w14:paraId="71A0341E" w14:textId="77777777" w:rsidR="00C67042" w:rsidRPr="00C67042" w:rsidRDefault="00C67042" w:rsidP="00C67042">
            <w:pPr>
              <w:numPr>
                <w:ilvl w:val="0"/>
                <w:numId w:val="66"/>
              </w:numPr>
              <w:spacing w:after="0"/>
            </w:pPr>
            <w:r w:rsidRPr="008C52A9">
              <w:rPr>
                <w:rFonts w:eastAsiaTheme="minorEastAsia"/>
              </w:rPr>
              <w:t>Note: In this evaluation, the transmit power of the ON chips remains constant</w:t>
            </w:r>
          </w:p>
          <w:p w14:paraId="0D49751B" w14:textId="181DBFE3" w:rsidR="00C67042" w:rsidRPr="004B0B07" w:rsidRDefault="00C67042" w:rsidP="00C67042">
            <w:pPr>
              <w:spacing w:after="0"/>
              <w:ind w:left="720"/>
            </w:pPr>
          </w:p>
        </w:tc>
      </w:tr>
    </w:tbl>
    <w:p w14:paraId="015D1C29" w14:textId="31EB0D51" w:rsidR="003D48FC" w:rsidRPr="008C54F8" w:rsidRDefault="0055395E" w:rsidP="00771BB1">
      <w:pPr>
        <w:spacing w:before="120"/>
        <w:jc w:val="both"/>
        <w:rPr>
          <w:rFonts w:ascii="Times New Roman" w:eastAsia="宋体" w:hAnsi="Times New Roman" w:cs="Arial"/>
          <w:sz w:val="20"/>
          <w:szCs w:val="20"/>
          <w:lang w:val="en-GB"/>
        </w:rPr>
      </w:pPr>
      <w:r>
        <w:rPr>
          <w:rFonts w:ascii="Times New Roman" w:eastAsia="宋体" w:hAnsi="Times New Roman" w:cs="Arial"/>
          <w:sz w:val="20"/>
          <w:szCs w:val="20"/>
          <w:lang w:val="en-GB"/>
        </w:rPr>
        <w:lastRenderedPageBreak/>
        <w:t xml:space="preserve">For </w:t>
      </w:r>
      <w:r w:rsidR="00EE01D2">
        <w:rPr>
          <w:rFonts w:ascii="Times New Roman" w:eastAsia="宋体" w:hAnsi="Times New Roman" w:cs="Arial"/>
          <w:sz w:val="20"/>
          <w:szCs w:val="20"/>
          <w:lang w:val="en-GB"/>
        </w:rPr>
        <w:t>CP handling</w:t>
      </w:r>
      <w:r>
        <w:rPr>
          <w:rFonts w:ascii="Times New Roman" w:eastAsia="宋体" w:hAnsi="Times New Roman" w:cs="Arial"/>
          <w:sz w:val="20"/>
          <w:szCs w:val="20"/>
          <w:lang w:val="en-GB"/>
        </w:rPr>
        <w:t xml:space="preserve"> i</w:t>
      </w:r>
      <w:r w:rsidRPr="0055395E">
        <w:rPr>
          <w:rFonts w:ascii="Times New Roman" w:eastAsia="宋体" w:hAnsi="Times New Roman" w:cs="Arial"/>
          <w:sz w:val="20"/>
          <w:szCs w:val="20"/>
          <w:lang w:val="en-GB"/>
        </w:rPr>
        <w:t xml:space="preserve">t is necessary </w:t>
      </w:r>
      <w:r w:rsidR="00EE01D2">
        <w:rPr>
          <w:rFonts w:ascii="Times New Roman" w:eastAsia="宋体" w:hAnsi="Times New Roman" w:cs="Arial"/>
          <w:sz w:val="20"/>
          <w:szCs w:val="20"/>
          <w:lang w:val="en-GB"/>
        </w:rPr>
        <w:t xml:space="preserve">to </w:t>
      </w:r>
      <w:r>
        <w:rPr>
          <w:rFonts w:ascii="Times New Roman" w:eastAsia="宋体" w:hAnsi="Times New Roman" w:cs="Arial"/>
          <w:sz w:val="20"/>
          <w:szCs w:val="20"/>
          <w:lang w:val="en-GB"/>
        </w:rPr>
        <w:t>minimize or avoid the</w:t>
      </w:r>
      <w:r w:rsidR="00EE01D2">
        <w:rPr>
          <w:rFonts w:ascii="Times New Roman" w:eastAsia="宋体" w:hAnsi="Times New Roman" w:cs="Arial"/>
          <w:sz w:val="20"/>
          <w:szCs w:val="20"/>
          <w:lang w:val="en-GB"/>
        </w:rPr>
        <w:t xml:space="preserve"> implication </w:t>
      </w:r>
      <w:r w:rsidR="006E5C0E">
        <w:rPr>
          <w:rFonts w:ascii="Times New Roman" w:eastAsia="宋体" w:hAnsi="Times New Roman" w:cs="Arial"/>
          <w:sz w:val="20"/>
          <w:szCs w:val="20"/>
          <w:lang w:val="en-GB"/>
        </w:rPr>
        <w:t xml:space="preserve">on the </w:t>
      </w:r>
      <w:r w:rsidR="00EE01D2">
        <w:rPr>
          <w:rFonts w:ascii="Times New Roman" w:eastAsia="宋体" w:hAnsi="Times New Roman" w:cs="Arial"/>
          <w:sz w:val="20"/>
          <w:szCs w:val="20"/>
          <w:lang w:val="en-GB"/>
        </w:rPr>
        <w:t xml:space="preserve">transmitter side. Removing CP or modifying it will lead to; </w:t>
      </w:r>
      <w:r w:rsidR="00771BB1">
        <w:rPr>
          <w:rFonts w:ascii="Times New Roman" w:eastAsia="宋体" w:hAnsi="Times New Roman" w:cs="Arial"/>
          <w:sz w:val="20"/>
          <w:szCs w:val="20"/>
          <w:lang w:val="en-GB"/>
        </w:rPr>
        <w:t>firstly,</w:t>
      </w:r>
      <w:r w:rsidR="00EE01D2">
        <w:rPr>
          <w:rFonts w:ascii="Times New Roman" w:eastAsia="宋体" w:hAnsi="Times New Roman" w:cs="Arial"/>
          <w:sz w:val="20"/>
          <w:szCs w:val="20"/>
          <w:lang w:val="en-GB"/>
        </w:rPr>
        <w:t xml:space="preserve"> adding extra implementation/complexity at BS side; second</w:t>
      </w:r>
      <w:r w:rsidR="003565FA">
        <w:rPr>
          <w:rFonts w:ascii="Times New Roman" w:eastAsia="宋体" w:hAnsi="Times New Roman" w:cs="Arial"/>
          <w:sz w:val="20"/>
          <w:szCs w:val="20"/>
          <w:lang w:val="en-GB"/>
        </w:rPr>
        <w:t>ly</w:t>
      </w:r>
      <w:r w:rsidR="00EE01D2">
        <w:rPr>
          <w:rFonts w:ascii="Times New Roman" w:eastAsia="宋体" w:hAnsi="Times New Roman" w:cs="Arial"/>
          <w:sz w:val="20"/>
          <w:szCs w:val="20"/>
          <w:lang w:val="en-GB"/>
        </w:rPr>
        <w:t xml:space="preserve"> impact on </w:t>
      </w:r>
      <w:r w:rsidR="00EE01D2" w:rsidRPr="00EB0807">
        <w:rPr>
          <w:rFonts w:ascii="Times New Roman" w:eastAsia="宋体" w:hAnsi="Times New Roman" w:cs="Arial"/>
          <w:sz w:val="20"/>
          <w:szCs w:val="20"/>
          <w:lang w:val="en-GB"/>
        </w:rPr>
        <w:t xml:space="preserve">NR </w:t>
      </w:r>
      <w:r w:rsidR="00EE01D2">
        <w:rPr>
          <w:rFonts w:ascii="Times New Roman" w:eastAsia="宋体" w:hAnsi="Times New Roman" w:cs="Arial"/>
          <w:sz w:val="20"/>
          <w:szCs w:val="20"/>
          <w:lang w:val="en-GB"/>
        </w:rPr>
        <w:t>transmission for legacy UEs that are multiplexed with R2D data</w:t>
      </w:r>
      <w:r w:rsidR="00EE01D2" w:rsidRPr="00EB0807">
        <w:rPr>
          <w:rFonts w:ascii="Times New Roman" w:eastAsia="宋体" w:hAnsi="Times New Roman" w:cs="Arial"/>
          <w:sz w:val="20"/>
          <w:szCs w:val="20"/>
          <w:lang w:val="en-GB"/>
        </w:rPr>
        <w:t xml:space="preserve"> </w:t>
      </w:r>
      <w:r w:rsidR="00A21921" w:rsidRPr="00EB0807">
        <w:rPr>
          <w:rFonts w:ascii="Times New Roman" w:eastAsia="宋体" w:hAnsi="Times New Roman" w:cs="Arial"/>
          <w:sz w:val="20"/>
          <w:szCs w:val="20"/>
          <w:lang w:val="en-GB"/>
        </w:rPr>
        <w:t xml:space="preserve">due to </w:t>
      </w:r>
      <w:r w:rsidR="00EE01D2">
        <w:rPr>
          <w:rFonts w:ascii="Times New Roman" w:eastAsia="宋体" w:hAnsi="Times New Roman" w:cs="Arial"/>
          <w:sz w:val="20"/>
          <w:szCs w:val="20"/>
          <w:lang w:val="en-GB"/>
        </w:rPr>
        <w:t xml:space="preserve">the potential </w:t>
      </w:r>
      <w:r w:rsidR="00A21921" w:rsidRPr="00EB0807">
        <w:rPr>
          <w:rFonts w:ascii="Times New Roman" w:eastAsia="宋体" w:hAnsi="Times New Roman" w:cs="Arial"/>
          <w:sz w:val="20"/>
          <w:szCs w:val="20"/>
          <w:lang w:val="en-GB"/>
        </w:rPr>
        <w:t>interference caused by modifying CP</w:t>
      </w:r>
      <w:r w:rsidR="00EE01D2">
        <w:rPr>
          <w:rFonts w:ascii="Times New Roman" w:eastAsia="宋体" w:hAnsi="Times New Roman" w:cs="Arial"/>
          <w:sz w:val="20"/>
          <w:szCs w:val="20"/>
          <w:lang w:val="en-GB"/>
        </w:rPr>
        <w:t xml:space="preserve"> length or</w:t>
      </w:r>
      <w:r w:rsidR="005C3574">
        <w:rPr>
          <w:rFonts w:ascii="Times New Roman" w:eastAsia="宋体" w:hAnsi="Times New Roman" w:cs="Arial"/>
          <w:sz w:val="20"/>
          <w:szCs w:val="20"/>
          <w:lang w:val="en-GB"/>
        </w:rPr>
        <w:t xml:space="preserve"> the removal of the CP</w:t>
      </w:r>
      <w:r w:rsidR="008C54F8">
        <w:rPr>
          <w:rFonts w:ascii="Times New Roman" w:eastAsia="宋体" w:hAnsi="Times New Roman" w:cs="Arial"/>
          <w:sz w:val="20"/>
          <w:szCs w:val="20"/>
          <w:lang w:val="en-GB"/>
        </w:rPr>
        <w:t>.</w:t>
      </w:r>
    </w:p>
    <w:p w14:paraId="5C63E1A9" w14:textId="77777777" w:rsidR="008465E4" w:rsidRDefault="00D130FD" w:rsidP="00FE099F">
      <w:pPr>
        <w:jc w:val="both"/>
        <w:rPr>
          <w:rFonts w:ascii="Times New Roman" w:eastAsia="宋体" w:hAnsi="Times New Roman" w:cs="Arial"/>
          <w:b/>
          <w:bCs/>
          <w:sz w:val="20"/>
          <w:szCs w:val="20"/>
          <w:lang w:val="en-GB"/>
        </w:rPr>
      </w:pPr>
      <w:r w:rsidRPr="00AB6B5C">
        <w:rPr>
          <w:rFonts w:ascii="Times New Roman" w:eastAsia="宋体" w:hAnsi="Times New Roman" w:cs="Arial"/>
          <w:b/>
          <w:bCs/>
          <w:sz w:val="20"/>
          <w:szCs w:val="20"/>
          <w:lang w:val="en-GB" w:eastAsia="en-US"/>
        </w:rPr>
        <w:t xml:space="preserve">Proposal </w:t>
      </w:r>
      <w:r w:rsidR="005B4AAF">
        <w:rPr>
          <w:rFonts w:ascii="Times New Roman" w:eastAsia="宋体" w:hAnsi="Times New Roman" w:cs="Arial"/>
          <w:b/>
          <w:bCs/>
          <w:sz w:val="20"/>
          <w:szCs w:val="20"/>
          <w:lang w:val="en-GB"/>
        </w:rPr>
        <w:t>1</w:t>
      </w:r>
      <w:r w:rsidRPr="00AB6B5C">
        <w:rPr>
          <w:rFonts w:ascii="Times New Roman" w:eastAsia="宋体" w:hAnsi="Times New Roman" w:cs="Arial"/>
          <w:b/>
          <w:bCs/>
          <w:sz w:val="20"/>
          <w:szCs w:val="20"/>
          <w:lang w:val="en-GB" w:eastAsia="en-US"/>
        </w:rPr>
        <w:t>:</w:t>
      </w:r>
      <w:r w:rsidR="00C8281A" w:rsidRPr="00AB6B5C">
        <w:rPr>
          <w:rFonts w:ascii="Times New Roman" w:eastAsia="宋体" w:hAnsi="Times New Roman" w:cs="Arial"/>
          <w:b/>
          <w:bCs/>
          <w:sz w:val="20"/>
          <w:szCs w:val="20"/>
          <w:lang w:val="en-GB"/>
        </w:rPr>
        <w:t xml:space="preserve"> </w:t>
      </w:r>
      <w:r w:rsidR="005B4AAF">
        <w:rPr>
          <w:rFonts w:ascii="Times New Roman" w:eastAsia="宋体" w:hAnsi="Times New Roman" w:cs="Arial"/>
          <w:b/>
          <w:bCs/>
          <w:sz w:val="20"/>
          <w:szCs w:val="20"/>
          <w:lang w:val="en-GB"/>
        </w:rPr>
        <w:t>For CP handling</w:t>
      </w:r>
      <w:r w:rsidR="0045698C">
        <w:rPr>
          <w:rFonts w:ascii="Times New Roman" w:eastAsia="宋体" w:hAnsi="Times New Roman" w:cs="Arial"/>
          <w:b/>
          <w:bCs/>
          <w:sz w:val="20"/>
          <w:szCs w:val="20"/>
          <w:lang w:val="en-GB"/>
        </w:rPr>
        <w:t>,</w:t>
      </w:r>
      <w:r w:rsidR="00356775">
        <w:rPr>
          <w:rFonts w:ascii="Times New Roman" w:eastAsia="宋体" w:hAnsi="Times New Roman" w:cs="Arial"/>
          <w:b/>
          <w:bCs/>
          <w:sz w:val="20"/>
          <w:szCs w:val="20"/>
          <w:lang w:val="en-GB"/>
        </w:rPr>
        <w:t xml:space="preserve"> s</w:t>
      </w:r>
      <w:r w:rsidR="00D6525E">
        <w:rPr>
          <w:rFonts w:ascii="Times New Roman" w:eastAsia="宋体" w:hAnsi="Times New Roman" w:cs="Arial"/>
          <w:b/>
          <w:bCs/>
          <w:sz w:val="20"/>
          <w:szCs w:val="20"/>
          <w:lang w:val="en-GB"/>
        </w:rPr>
        <w:t>upport</w:t>
      </w:r>
      <w:r w:rsidR="0045698C">
        <w:rPr>
          <w:rFonts w:ascii="Times New Roman" w:eastAsia="宋体" w:hAnsi="Times New Roman" w:cs="Arial"/>
          <w:b/>
          <w:bCs/>
          <w:sz w:val="20"/>
          <w:szCs w:val="20"/>
          <w:lang w:val="en-GB"/>
        </w:rPr>
        <w:t xml:space="preserve"> removing</w:t>
      </w:r>
      <w:r w:rsidR="0045698C" w:rsidRPr="0045698C">
        <w:rPr>
          <w:rFonts w:ascii="Times New Roman" w:eastAsia="宋体" w:hAnsi="Times New Roman" w:cs="Arial"/>
          <w:b/>
          <w:bCs/>
          <w:sz w:val="20"/>
          <w:szCs w:val="20"/>
          <w:lang w:val="en-GB"/>
        </w:rPr>
        <w:t xml:space="preserve"> CP at device without </w:t>
      </w:r>
      <w:r w:rsidR="0045698C">
        <w:rPr>
          <w:rFonts w:ascii="Times New Roman" w:eastAsia="宋体" w:hAnsi="Times New Roman" w:cs="Arial"/>
          <w:b/>
          <w:bCs/>
          <w:sz w:val="20"/>
          <w:szCs w:val="20"/>
          <w:lang w:val="en-GB"/>
        </w:rPr>
        <w:t>impact on</w:t>
      </w:r>
      <w:r w:rsidR="0045698C" w:rsidRPr="0045698C">
        <w:rPr>
          <w:rFonts w:ascii="Times New Roman" w:eastAsia="宋体" w:hAnsi="Times New Roman" w:cs="Arial"/>
          <w:b/>
          <w:bCs/>
          <w:sz w:val="20"/>
          <w:szCs w:val="20"/>
          <w:lang w:val="en-GB"/>
        </w:rPr>
        <w:t xml:space="preserve"> </w:t>
      </w:r>
      <w:r w:rsidR="0045698C">
        <w:rPr>
          <w:rFonts w:ascii="Times New Roman" w:eastAsia="宋体" w:hAnsi="Times New Roman" w:cs="Arial"/>
          <w:b/>
          <w:bCs/>
          <w:sz w:val="20"/>
          <w:szCs w:val="20"/>
          <w:lang w:val="en-GB"/>
        </w:rPr>
        <w:t>transmitter.</w:t>
      </w:r>
      <w:r w:rsidR="00D6525E">
        <w:rPr>
          <w:rFonts w:ascii="Times New Roman" w:eastAsia="宋体" w:hAnsi="Times New Roman" w:cs="Arial"/>
          <w:b/>
          <w:bCs/>
          <w:sz w:val="20"/>
          <w:szCs w:val="20"/>
          <w:lang w:val="en-GB"/>
        </w:rPr>
        <w:t xml:space="preserve"> </w:t>
      </w:r>
    </w:p>
    <w:p w14:paraId="03013383" w14:textId="34296BF1" w:rsidR="00332280" w:rsidRPr="009752A8" w:rsidRDefault="00D5337C" w:rsidP="009752A8">
      <w:pPr>
        <w:ind w:firstLine="720"/>
        <w:jc w:val="both"/>
        <w:rPr>
          <w:rFonts w:ascii="Times New Roman" w:eastAsia="宋体" w:hAnsi="Times New Roman" w:cs="Arial"/>
          <w:b/>
          <w:bCs/>
          <w:sz w:val="20"/>
          <w:szCs w:val="20"/>
          <w:lang w:val="en-GB"/>
        </w:rPr>
      </w:pPr>
      <w:r>
        <w:rPr>
          <w:rFonts w:ascii="Times New Roman" w:eastAsia="宋体" w:hAnsi="Times New Roman" w:cs="Arial"/>
          <w:b/>
          <w:bCs/>
          <w:sz w:val="20"/>
          <w:szCs w:val="20"/>
          <w:lang w:val="en-GB"/>
        </w:rPr>
        <w:t xml:space="preserve">      </w:t>
      </w:r>
      <w:r w:rsidR="008465E4">
        <w:rPr>
          <w:rFonts w:ascii="Times New Roman" w:eastAsia="宋体" w:hAnsi="Times New Roman" w:cs="Arial"/>
          <w:b/>
          <w:bCs/>
          <w:sz w:val="20"/>
          <w:szCs w:val="20"/>
          <w:lang w:val="en-GB"/>
        </w:rPr>
        <w:t xml:space="preserve">FFS: Down </w:t>
      </w:r>
      <w:r w:rsidR="00F15BCA">
        <w:rPr>
          <w:rFonts w:ascii="Times New Roman" w:eastAsia="宋体" w:hAnsi="Times New Roman" w:cs="Arial"/>
          <w:b/>
          <w:bCs/>
          <w:sz w:val="20"/>
          <w:szCs w:val="20"/>
          <w:lang w:val="en-GB"/>
        </w:rPr>
        <w:t>select between</w:t>
      </w:r>
      <w:r w:rsidR="008465E4">
        <w:rPr>
          <w:rFonts w:ascii="Times New Roman" w:eastAsia="宋体" w:hAnsi="Times New Roman" w:cs="Arial"/>
          <w:b/>
          <w:bCs/>
          <w:sz w:val="20"/>
          <w:szCs w:val="20"/>
          <w:lang w:val="en-GB"/>
        </w:rPr>
        <w:t xml:space="preserve"> </w:t>
      </w:r>
      <w:r w:rsidR="0045698C" w:rsidRPr="00FE099F">
        <w:rPr>
          <w:rFonts w:ascii="Times New Roman" w:hAnsi="Times New Roman" w:cs="Arial"/>
          <w:b/>
          <w:bCs/>
          <w:sz w:val="20"/>
          <w:szCs w:val="20"/>
          <w:lang w:val="en-GB"/>
        </w:rPr>
        <w:t xml:space="preserve">AltM1-1 </w:t>
      </w:r>
      <w:r w:rsidR="00F15BCA">
        <w:rPr>
          <w:rFonts w:ascii="Times New Roman" w:eastAsia="宋体" w:hAnsi="Times New Roman" w:cs="Arial"/>
          <w:b/>
          <w:bCs/>
          <w:sz w:val="20"/>
          <w:szCs w:val="20"/>
          <w:lang w:val="en-GB"/>
        </w:rPr>
        <w:t>and</w:t>
      </w:r>
      <w:r w:rsidR="0045698C">
        <w:rPr>
          <w:rFonts w:ascii="Times New Roman" w:eastAsia="宋体" w:hAnsi="Times New Roman" w:cs="Arial"/>
          <w:b/>
          <w:bCs/>
          <w:sz w:val="20"/>
          <w:szCs w:val="20"/>
          <w:lang w:val="en-GB"/>
        </w:rPr>
        <w:t xml:space="preserve"> </w:t>
      </w:r>
      <w:r w:rsidR="00D6525E" w:rsidRPr="00FE099F">
        <w:rPr>
          <w:rFonts w:ascii="Times New Roman" w:hAnsi="Times New Roman" w:cs="Arial"/>
          <w:b/>
          <w:bCs/>
          <w:sz w:val="20"/>
          <w:szCs w:val="20"/>
          <w:lang w:val="en-GB"/>
        </w:rPr>
        <w:t xml:space="preserve">AltM1-2 </w:t>
      </w:r>
      <w:r w:rsidR="005C31E5">
        <w:rPr>
          <w:rFonts w:ascii="Times New Roman" w:hAnsi="Times New Roman" w:cs="Arial"/>
          <w:b/>
          <w:bCs/>
          <w:sz w:val="20"/>
          <w:szCs w:val="20"/>
          <w:lang w:val="en-GB"/>
        </w:rPr>
        <w:t xml:space="preserve">for determining the CP </w:t>
      </w:r>
      <w:r w:rsidR="008D1762">
        <w:rPr>
          <w:rFonts w:ascii="Times New Roman" w:hAnsi="Times New Roman" w:cs="Arial"/>
          <w:b/>
          <w:bCs/>
          <w:sz w:val="20"/>
          <w:szCs w:val="20"/>
          <w:lang w:val="en-GB"/>
        </w:rPr>
        <w:t xml:space="preserve">length </w:t>
      </w:r>
      <w:r w:rsidR="00185D15">
        <w:rPr>
          <w:rFonts w:ascii="Times New Roman" w:hAnsi="Times New Roman" w:cs="Arial"/>
          <w:b/>
          <w:bCs/>
          <w:sz w:val="20"/>
          <w:szCs w:val="20"/>
          <w:lang w:val="en-GB"/>
        </w:rPr>
        <w:t>based on the required</w:t>
      </w:r>
      <w:r w:rsidR="00DE073B">
        <w:rPr>
          <w:rFonts w:ascii="Times New Roman" w:hAnsi="Times New Roman" w:cs="Arial"/>
          <w:b/>
          <w:bCs/>
          <w:sz w:val="20"/>
          <w:szCs w:val="20"/>
          <w:lang w:val="en-GB"/>
        </w:rPr>
        <w:t xml:space="preserve"> complexit</w:t>
      </w:r>
      <w:r w:rsidR="006375C3">
        <w:rPr>
          <w:rFonts w:ascii="Times New Roman" w:hAnsi="Times New Roman" w:cs="Arial"/>
          <w:b/>
          <w:bCs/>
          <w:sz w:val="20"/>
          <w:szCs w:val="20"/>
          <w:lang w:val="en-GB"/>
        </w:rPr>
        <w:t>y</w:t>
      </w:r>
      <w:r w:rsidR="005C31E5">
        <w:rPr>
          <w:rFonts w:ascii="Times New Roman" w:hAnsi="Times New Roman" w:cs="Arial"/>
          <w:b/>
          <w:bCs/>
          <w:sz w:val="20"/>
          <w:szCs w:val="20"/>
          <w:lang w:val="en-GB"/>
        </w:rPr>
        <w:t>.</w:t>
      </w:r>
    </w:p>
    <w:p w14:paraId="4D57E14C" w14:textId="77777777" w:rsidR="005B4AAF" w:rsidRPr="005B4AAF" w:rsidRDefault="005B4AAF" w:rsidP="005B4AAF">
      <w:pPr>
        <w:jc w:val="both"/>
        <w:rPr>
          <w:rFonts w:ascii="Times New Roman" w:hAnsi="Times New Roman" w:cs="Arial"/>
          <w:b/>
          <w:bCs/>
          <w:sz w:val="20"/>
          <w:szCs w:val="20"/>
          <w:lang w:val="en-GB"/>
        </w:rPr>
      </w:pPr>
    </w:p>
    <w:p w14:paraId="38795EFB" w14:textId="4BA569BE" w:rsidR="009146B9" w:rsidRPr="00C67042" w:rsidRDefault="00737E52" w:rsidP="00780638">
      <w:pPr>
        <w:pStyle w:val="Heading3"/>
        <w:rPr>
          <w:lang w:val="en-GB"/>
        </w:rPr>
      </w:pPr>
      <w:r w:rsidRPr="00C67042">
        <w:rPr>
          <w:lang w:val="en-GB"/>
        </w:rPr>
        <w:t>M value</w:t>
      </w:r>
    </w:p>
    <w:p w14:paraId="0E559F6F" w14:textId="6225F995" w:rsidR="00AB31C8" w:rsidRPr="00AB31C8" w:rsidRDefault="006841F8" w:rsidP="00AB31C8">
      <w:pPr>
        <w:rPr>
          <w:rFonts w:ascii="Times New Roman" w:eastAsia="宋体" w:hAnsi="Times New Roman" w:cs="Times New Roman"/>
          <w:sz w:val="20"/>
          <w:szCs w:val="20"/>
          <w:lang w:val="en-GB"/>
        </w:rPr>
      </w:pPr>
      <w:r w:rsidRPr="006841F8">
        <w:rPr>
          <w:rFonts w:ascii="Times New Roman" w:eastAsia="宋体" w:hAnsi="Times New Roman" w:cs="Times New Roman"/>
          <w:sz w:val="20"/>
          <w:szCs w:val="20"/>
          <w:lang w:val="en-GB"/>
        </w:rPr>
        <w:t xml:space="preserve">According to the agreed WID only OOK-4 </w:t>
      </w:r>
      <w:r w:rsidR="002F3928">
        <w:rPr>
          <w:rFonts w:ascii="Times New Roman" w:eastAsia="宋体" w:hAnsi="Times New Roman" w:cs="Times New Roman"/>
          <w:sz w:val="20"/>
          <w:szCs w:val="20"/>
          <w:lang w:val="en-GB"/>
        </w:rPr>
        <w:t xml:space="preserve">with different M values </w:t>
      </w:r>
      <w:r w:rsidRPr="006841F8">
        <w:rPr>
          <w:rFonts w:ascii="Times New Roman" w:eastAsia="宋体" w:hAnsi="Times New Roman" w:cs="Times New Roman"/>
          <w:sz w:val="20"/>
          <w:szCs w:val="20"/>
          <w:lang w:val="en-GB"/>
        </w:rPr>
        <w:t>is supported for R2D using DFT.s-OFDM</w:t>
      </w:r>
      <w:r>
        <w:rPr>
          <w:rFonts w:ascii="Times New Roman" w:eastAsia="宋体" w:hAnsi="Times New Roman" w:cs="Times New Roman"/>
          <w:sz w:val="20"/>
          <w:szCs w:val="20"/>
          <w:lang w:val="en-GB"/>
        </w:rPr>
        <w:t xml:space="preserve">. M value according </w:t>
      </w:r>
      <w:r w:rsidR="00FB3995">
        <w:rPr>
          <w:rFonts w:ascii="Times New Roman" w:eastAsia="宋体" w:hAnsi="Times New Roman" w:cs="Times New Roman"/>
          <w:sz w:val="20"/>
          <w:szCs w:val="20"/>
          <w:lang w:val="en-GB"/>
        </w:rPr>
        <w:t xml:space="preserve">to the </w:t>
      </w:r>
      <w:r w:rsidR="007F79CC">
        <w:rPr>
          <w:rFonts w:ascii="Times New Roman" w:eastAsia="宋体" w:hAnsi="Times New Roman" w:cs="Times New Roman"/>
          <w:sz w:val="20"/>
          <w:szCs w:val="20"/>
          <w:lang w:val="en-GB"/>
        </w:rPr>
        <w:t>following agreements</w:t>
      </w:r>
      <w:r w:rsidR="00A63511">
        <w:rPr>
          <w:rFonts w:ascii="Times New Roman" w:eastAsia="宋体" w:hAnsi="Times New Roman" w:cs="Times New Roman"/>
          <w:sz w:val="20"/>
          <w:szCs w:val="20"/>
          <w:lang w:val="en-GB"/>
        </w:rPr>
        <w:t>,</w:t>
      </w:r>
      <w:r w:rsidR="007F79CC">
        <w:rPr>
          <w:rFonts w:ascii="Times New Roman" w:eastAsia="宋体" w:hAnsi="Times New Roman" w:cs="Times New Roman"/>
          <w:sz w:val="20"/>
          <w:szCs w:val="20"/>
          <w:lang w:val="en-GB"/>
        </w:rPr>
        <w:t xml:space="preserve"> </w:t>
      </w:r>
      <w:r w:rsidR="00AF2C9A">
        <w:rPr>
          <w:rFonts w:ascii="Times New Roman" w:eastAsia="宋体" w:hAnsi="Times New Roman" w:cs="Times New Roman"/>
          <w:sz w:val="20"/>
          <w:szCs w:val="20"/>
          <w:lang w:val="en-GB"/>
        </w:rPr>
        <w:t xml:space="preserve">that have been </w:t>
      </w:r>
      <w:r w:rsidR="007F79CC">
        <w:rPr>
          <w:rFonts w:ascii="Times New Roman" w:eastAsia="宋体" w:hAnsi="Times New Roman" w:cs="Times New Roman"/>
          <w:sz w:val="20"/>
          <w:szCs w:val="20"/>
          <w:lang w:val="en-GB"/>
        </w:rPr>
        <w:t>achieved during the study phase</w:t>
      </w:r>
      <w:r w:rsidR="00A63511">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xml:space="preserve"> can range from 1 to 32.</w:t>
      </w:r>
      <w:r w:rsidR="00C67042">
        <w:rPr>
          <w:rFonts w:ascii="Times New Roman" w:eastAsia="宋体" w:hAnsi="Times New Roman" w:cs="Times New Roman"/>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B31C8" w:rsidRPr="003841FE" w14:paraId="625F3795" w14:textId="77777777" w:rsidTr="00F03A6E">
        <w:tc>
          <w:tcPr>
            <w:tcW w:w="9307" w:type="dxa"/>
            <w:shd w:val="clear" w:color="auto" w:fill="auto"/>
          </w:tcPr>
          <w:p w14:paraId="45E7141C" w14:textId="77777777" w:rsidR="00AB31C8" w:rsidRPr="000E7978" w:rsidRDefault="00AB31C8" w:rsidP="00913551">
            <w:pPr>
              <w:jc w:val="both"/>
              <w:rPr>
                <w:rFonts w:asciiTheme="majorBidi" w:hAnsiTheme="majorBidi" w:cstheme="majorBidi"/>
                <w:bCs/>
              </w:rPr>
            </w:pPr>
            <w:r w:rsidRPr="000E7978">
              <w:rPr>
                <w:rFonts w:asciiTheme="majorBidi" w:hAnsiTheme="majorBidi" w:cstheme="majorBidi"/>
                <w:bCs/>
                <w:highlight w:val="green"/>
              </w:rPr>
              <w:t>Agreement</w:t>
            </w:r>
          </w:p>
          <w:p w14:paraId="4CFB55A1" w14:textId="77777777" w:rsidR="00AB31C8" w:rsidRPr="000E7978" w:rsidRDefault="00AB31C8" w:rsidP="00913551">
            <w:pPr>
              <w:jc w:val="both"/>
              <w:rPr>
                <w:rFonts w:asciiTheme="majorBidi" w:hAnsiTheme="majorBidi" w:cstheme="majorBidi"/>
                <w:bCs/>
                <w:szCs w:val="20"/>
              </w:rPr>
            </w:pPr>
            <w:r w:rsidRPr="000E7978">
              <w:rPr>
                <w:rFonts w:asciiTheme="majorBidi" w:eastAsia="DengXian" w:hAnsiTheme="majorBidi" w:cstheme="majorBidi"/>
                <w:bCs/>
                <w:szCs w:val="20"/>
              </w:rPr>
              <w:t xml:space="preserve">The following table is a starting point for the study of </w:t>
            </w:r>
            <w:r w:rsidRPr="000E7978">
              <w:rPr>
                <w:rFonts w:asciiTheme="majorBidi" w:eastAsia="DengXian" w:hAnsiTheme="majorBidi" w:cstheme="majorBidi"/>
                <w:bCs/>
                <w:i/>
                <w:iCs/>
                <w:szCs w:val="20"/>
              </w:rPr>
              <w:t>M</w:t>
            </w:r>
            <w:r w:rsidRPr="000E7978">
              <w:rPr>
                <w:rFonts w:asciiTheme="majorBidi" w:eastAsia="DengXian" w:hAnsiTheme="majorBidi" w:cstheme="majorBidi"/>
                <w:bCs/>
                <w:szCs w:val="20"/>
              </w:rPr>
              <w:t xml:space="preserve"> values and the associated minimum </w:t>
            </w:r>
            <w:proofErr w:type="gramStart"/>
            <w:r w:rsidRPr="000E7978">
              <w:rPr>
                <w:rFonts w:asciiTheme="majorBidi" w:eastAsia="DengXian" w:hAnsiTheme="majorBidi" w:cstheme="majorBidi"/>
                <w:bCs/>
                <w:i/>
                <w:iCs/>
                <w:szCs w:val="20"/>
              </w:rPr>
              <w:t>B</w:t>
            </w:r>
            <w:r w:rsidRPr="000E7978">
              <w:rPr>
                <w:rFonts w:asciiTheme="majorBidi" w:eastAsia="DengXian" w:hAnsiTheme="majorBidi" w:cstheme="majorBidi"/>
                <w:bCs/>
                <w:szCs w:val="20"/>
                <w:vertAlign w:val="subscript"/>
              </w:rPr>
              <w:t>tx,R</w:t>
            </w:r>
            <w:proofErr w:type="gramEnd"/>
            <w:r w:rsidRPr="000E7978">
              <w:rPr>
                <w:rFonts w:asciiTheme="majorBidi" w:eastAsia="DengXian" w:hAnsiTheme="majorBidi" w:cstheme="majorBidi"/>
                <w:bCs/>
                <w:szCs w:val="20"/>
                <w:vertAlign w:val="subscript"/>
              </w:rPr>
              <w:t>2D</w:t>
            </w:r>
            <w:r w:rsidRPr="000E7978">
              <w:rPr>
                <w:rFonts w:asciiTheme="majorBidi" w:eastAsia="DengXian" w:hAnsiTheme="majorBidi" w:cstheme="majorBidi"/>
                <w:bCs/>
                <w:szCs w:val="20"/>
              </w:rPr>
              <w:t xml:space="preserve"> value</w:t>
            </w:r>
          </w:p>
          <w:p w14:paraId="6110EB10" w14:textId="77777777" w:rsidR="00AB31C8" w:rsidRPr="008527E7" w:rsidRDefault="00AB31C8" w:rsidP="00AB31C8">
            <w:pPr>
              <w:pStyle w:val="ListParagraph"/>
              <w:widowControl w:val="0"/>
              <w:numPr>
                <w:ilvl w:val="0"/>
                <w:numId w:val="62"/>
              </w:numPr>
              <w:ind w:leftChars="0"/>
              <w:jc w:val="both"/>
              <w:rPr>
                <w:rFonts w:ascii="Times New Roman" w:hAnsi="Times New Roman"/>
                <w:bCs/>
                <w:szCs w:val="20"/>
              </w:rPr>
            </w:pPr>
            <w:r w:rsidRPr="008527E7">
              <w:rPr>
                <w:rFonts w:ascii="Times New Roman" w:hAnsi="Times New Roman"/>
                <w:bCs/>
                <w:szCs w:val="20"/>
              </w:rPr>
              <w:t>Reader can use any R2D transmission bandwidth &gt;=</w:t>
            </w:r>
            <w:r w:rsidRPr="008527E7">
              <w:rPr>
                <w:rFonts w:ascii="Times New Roman" w:eastAsia="DengXian" w:hAnsi="Times New Roman" w:hint="eastAsia"/>
                <w:bCs/>
                <w:szCs w:val="20"/>
              </w:rPr>
              <w:t xml:space="preserve"> minimum</w:t>
            </w:r>
            <w:r w:rsidRPr="008527E7">
              <w:rPr>
                <w:rFonts w:ascii="Times New Roman" w:hAnsi="Times New Roman"/>
                <w:bCs/>
                <w:i/>
                <w:iCs/>
                <w:szCs w:val="20"/>
              </w:rPr>
              <w:t xml:space="preserve"> </w:t>
            </w:r>
            <w:proofErr w:type="gramStart"/>
            <w:r w:rsidRPr="008527E7">
              <w:rPr>
                <w:rFonts w:ascii="Times New Roman" w:hAnsi="Times New Roman"/>
                <w:bCs/>
                <w:i/>
                <w:iCs/>
                <w:szCs w:val="20"/>
              </w:rPr>
              <w:t>B</w:t>
            </w:r>
            <w:r w:rsidRPr="008527E7">
              <w:rPr>
                <w:rFonts w:ascii="Times New Roman" w:hAnsi="Times New Roman"/>
                <w:bCs/>
                <w:szCs w:val="20"/>
                <w:vertAlign w:val="subscript"/>
              </w:rPr>
              <w:t>tx,R</w:t>
            </w:r>
            <w:proofErr w:type="gramEnd"/>
            <w:r w:rsidRPr="008527E7">
              <w:rPr>
                <w:rFonts w:ascii="Times New Roman" w:hAnsi="Times New Roman"/>
                <w:bCs/>
                <w:szCs w:val="20"/>
                <w:vertAlign w:val="subscript"/>
              </w:rPr>
              <w:t>2D</w:t>
            </w:r>
          </w:p>
          <w:p w14:paraId="61169C07" w14:textId="77777777" w:rsidR="00AB31C8" w:rsidRPr="008527E7" w:rsidRDefault="00AB31C8" w:rsidP="00AB31C8">
            <w:pPr>
              <w:pStyle w:val="ListParagraph"/>
              <w:widowControl w:val="0"/>
              <w:numPr>
                <w:ilvl w:val="0"/>
                <w:numId w:val="62"/>
              </w:numPr>
              <w:ind w:leftChars="0"/>
              <w:jc w:val="both"/>
              <w:rPr>
                <w:rFonts w:ascii="Times New Roman" w:hAnsi="Times New Roman"/>
                <w:bCs/>
                <w:szCs w:val="20"/>
              </w:rPr>
            </w:pPr>
            <w:r w:rsidRPr="008527E7">
              <w:rPr>
                <w:rFonts w:ascii="Times New Roman" w:hAnsi="Times New Roman"/>
                <w:bCs/>
                <w:szCs w:val="20"/>
              </w:rPr>
              <w:t xml:space="preserve">FFS: </w:t>
            </w:r>
            <w:r w:rsidRPr="008527E7">
              <w:rPr>
                <w:rFonts w:ascii="Times New Roman" w:eastAsia="DengXian" w:hAnsi="Times New Roman" w:hint="eastAsia"/>
                <w:bCs/>
                <w:szCs w:val="20"/>
              </w:rPr>
              <w:t>Impacts, if any, of CP handling solutions</w:t>
            </w:r>
            <w:r w:rsidRPr="008527E7">
              <w:rPr>
                <w:rFonts w:ascii="Times New Roman" w:eastAsia="DengXian" w:hAnsi="Times New Roman"/>
                <w:bCs/>
                <w:szCs w:val="20"/>
              </w:rPr>
              <w:t>, and other impacts</w:t>
            </w:r>
          </w:p>
          <w:p w14:paraId="3B6CA2DE" w14:textId="77777777" w:rsidR="00AB31C8" w:rsidRPr="008527E7" w:rsidRDefault="00AB31C8" w:rsidP="00AB31C8">
            <w:pPr>
              <w:pStyle w:val="ListParagraph"/>
              <w:widowControl w:val="0"/>
              <w:numPr>
                <w:ilvl w:val="0"/>
                <w:numId w:val="62"/>
              </w:numPr>
              <w:ind w:leftChars="0"/>
              <w:jc w:val="both"/>
              <w:rPr>
                <w:rFonts w:ascii="Times New Roman" w:hAnsi="Times New Roman"/>
                <w:bCs/>
                <w:szCs w:val="20"/>
              </w:rPr>
            </w:pPr>
            <w:r w:rsidRPr="008527E7">
              <w:rPr>
                <w:rFonts w:ascii="Times New Roman" w:hAnsi="Times New Roman"/>
                <w:bCs/>
                <w:szCs w:val="20"/>
              </w:rPr>
              <w:t>Note: depending on further study, the maximum value of M may be less than 32</w:t>
            </w:r>
          </w:p>
          <w:p w14:paraId="51B0EED2" w14:textId="77777777" w:rsidR="00AB31C8" w:rsidRDefault="00AB31C8" w:rsidP="00913551">
            <w:pPr>
              <w:rPr>
                <w:rFonts w:eastAsia="宋体"/>
                <w:bCs/>
                <w:highlight w:val="yellow"/>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AB31C8" w14:paraId="325653E3" w14:textId="77777777" w:rsidTr="00913551">
              <w:trPr>
                <w:jc w:val="center"/>
              </w:trPr>
              <w:tc>
                <w:tcPr>
                  <w:tcW w:w="1271" w:type="dxa"/>
                  <w:shd w:val="clear" w:color="auto" w:fill="auto"/>
                  <w:vAlign w:val="center"/>
                </w:tcPr>
                <w:p w14:paraId="0BC6D5C5" w14:textId="77777777" w:rsidR="00AB31C8" w:rsidRPr="00CB511F" w:rsidRDefault="00AB31C8" w:rsidP="00913551">
                  <w:pPr>
                    <w:jc w:val="center"/>
                    <w:rPr>
                      <w:b/>
                      <w:bCs/>
                      <w:i/>
                      <w:iCs/>
                    </w:rPr>
                  </w:pPr>
                  <w:r w:rsidRPr="00CB511F">
                    <w:rPr>
                      <w:b/>
                      <w:bCs/>
                      <w:i/>
                      <w:iCs/>
                    </w:rPr>
                    <w:t>M</w:t>
                  </w:r>
                </w:p>
              </w:tc>
              <w:tc>
                <w:tcPr>
                  <w:tcW w:w="4536" w:type="dxa"/>
                  <w:shd w:val="clear" w:color="auto" w:fill="auto"/>
                </w:tcPr>
                <w:p w14:paraId="6603941F" w14:textId="77777777" w:rsidR="00AB31C8" w:rsidRPr="00CB511F" w:rsidRDefault="00AB31C8" w:rsidP="00913551">
                  <w:pPr>
                    <w:jc w:val="center"/>
                    <w:rPr>
                      <w:rFonts w:eastAsia="DengXian"/>
                    </w:rPr>
                  </w:pPr>
                  <w:r w:rsidRPr="00CB511F">
                    <w:rPr>
                      <w:rFonts w:eastAsia="DengXian"/>
                    </w:rPr>
                    <w:t xml:space="preserve">Minimum </w:t>
                  </w:r>
                  <w:proofErr w:type="gramStart"/>
                  <w:r w:rsidRPr="00CB511F">
                    <w:rPr>
                      <w:b/>
                      <w:bCs/>
                      <w:i/>
                      <w:iCs/>
                    </w:rPr>
                    <w:t>B</w:t>
                  </w:r>
                  <w:r w:rsidRPr="00CB511F">
                    <w:rPr>
                      <w:b/>
                      <w:bCs/>
                      <w:vertAlign w:val="subscript"/>
                    </w:rPr>
                    <w:t>tx,R</w:t>
                  </w:r>
                  <w:proofErr w:type="gramEnd"/>
                  <w:r w:rsidRPr="00CB511F">
                    <w:rPr>
                      <w:b/>
                      <w:bCs/>
                      <w:vertAlign w:val="subscript"/>
                    </w:rPr>
                    <w:t>2D</w:t>
                  </w:r>
                  <w:r w:rsidRPr="00CB511F">
                    <w:rPr>
                      <w:b/>
                      <w:bCs/>
                    </w:rPr>
                    <w:t xml:space="preserve"> # of PRBs</w:t>
                  </w:r>
                </w:p>
              </w:tc>
            </w:tr>
            <w:tr w:rsidR="00AB31C8" w14:paraId="1F7D0888" w14:textId="77777777" w:rsidTr="00913551">
              <w:trPr>
                <w:jc w:val="center"/>
              </w:trPr>
              <w:tc>
                <w:tcPr>
                  <w:tcW w:w="1271" w:type="dxa"/>
                  <w:shd w:val="clear" w:color="auto" w:fill="auto"/>
                  <w:vAlign w:val="center"/>
                </w:tcPr>
                <w:p w14:paraId="34DCF126" w14:textId="77777777" w:rsidR="00AB31C8" w:rsidRDefault="00AB31C8" w:rsidP="00913551">
                  <w:pPr>
                    <w:jc w:val="center"/>
                  </w:pPr>
                  <w:r w:rsidRPr="00CB511F">
                    <w:rPr>
                      <w:b/>
                      <w:bCs/>
                    </w:rPr>
                    <w:t>1</w:t>
                  </w:r>
                </w:p>
              </w:tc>
              <w:tc>
                <w:tcPr>
                  <w:tcW w:w="4536" w:type="dxa"/>
                  <w:shd w:val="clear" w:color="auto" w:fill="auto"/>
                </w:tcPr>
                <w:p w14:paraId="1B1C15CD" w14:textId="77777777" w:rsidR="00AB31C8" w:rsidRPr="00CB511F" w:rsidRDefault="00AB31C8" w:rsidP="00913551">
                  <w:pPr>
                    <w:jc w:val="center"/>
                    <w:rPr>
                      <w:rFonts w:eastAsia="DengXian"/>
                    </w:rPr>
                  </w:pPr>
                  <w:r w:rsidRPr="00CB511F">
                    <w:rPr>
                      <w:rFonts w:eastAsia="DengXian"/>
                    </w:rPr>
                    <w:t>1</w:t>
                  </w:r>
                </w:p>
              </w:tc>
            </w:tr>
            <w:tr w:rsidR="00AB31C8" w14:paraId="736ED861" w14:textId="77777777" w:rsidTr="00913551">
              <w:trPr>
                <w:jc w:val="center"/>
              </w:trPr>
              <w:tc>
                <w:tcPr>
                  <w:tcW w:w="1271" w:type="dxa"/>
                  <w:shd w:val="clear" w:color="auto" w:fill="auto"/>
                  <w:vAlign w:val="center"/>
                </w:tcPr>
                <w:p w14:paraId="1ABCFF95" w14:textId="77777777" w:rsidR="00AB31C8" w:rsidRDefault="00AB31C8" w:rsidP="00913551">
                  <w:pPr>
                    <w:jc w:val="center"/>
                  </w:pPr>
                  <w:r w:rsidRPr="00CB511F">
                    <w:rPr>
                      <w:b/>
                      <w:bCs/>
                    </w:rPr>
                    <w:t>2</w:t>
                  </w:r>
                </w:p>
              </w:tc>
              <w:tc>
                <w:tcPr>
                  <w:tcW w:w="4536" w:type="dxa"/>
                  <w:shd w:val="clear" w:color="auto" w:fill="auto"/>
                </w:tcPr>
                <w:p w14:paraId="5FA5B71E" w14:textId="77777777" w:rsidR="00AB31C8" w:rsidRPr="00CB511F" w:rsidRDefault="00AB31C8" w:rsidP="00913551">
                  <w:pPr>
                    <w:jc w:val="center"/>
                    <w:rPr>
                      <w:rFonts w:eastAsia="DengXian"/>
                    </w:rPr>
                  </w:pPr>
                  <w:r w:rsidRPr="00CB511F">
                    <w:rPr>
                      <w:rFonts w:eastAsia="DengXian"/>
                    </w:rPr>
                    <w:t>1</w:t>
                  </w:r>
                </w:p>
              </w:tc>
            </w:tr>
            <w:tr w:rsidR="00AB31C8" w14:paraId="5A0572F0" w14:textId="77777777" w:rsidTr="00913551">
              <w:trPr>
                <w:jc w:val="center"/>
              </w:trPr>
              <w:tc>
                <w:tcPr>
                  <w:tcW w:w="1271" w:type="dxa"/>
                  <w:shd w:val="clear" w:color="auto" w:fill="auto"/>
                  <w:vAlign w:val="center"/>
                </w:tcPr>
                <w:p w14:paraId="7E70034F" w14:textId="77777777" w:rsidR="00AB31C8" w:rsidRDefault="00AB31C8" w:rsidP="00913551">
                  <w:pPr>
                    <w:jc w:val="center"/>
                  </w:pPr>
                  <w:r w:rsidRPr="00CB511F">
                    <w:rPr>
                      <w:b/>
                      <w:bCs/>
                    </w:rPr>
                    <w:t>4</w:t>
                  </w:r>
                </w:p>
              </w:tc>
              <w:tc>
                <w:tcPr>
                  <w:tcW w:w="4536" w:type="dxa"/>
                  <w:shd w:val="clear" w:color="auto" w:fill="auto"/>
                </w:tcPr>
                <w:p w14:paraId="2A3BFA7E" w14:textId="77777777" w:rsidR="00AB31C8" w:rsidRPr="00CB511F" w:rsidRDefault="00AB31C8" w:rsidP="00913551">
                  <w:pPr>
                    <w:jc w:val="center"/>
                    <w:rPr>
                      <w:rFonts w:eastAsia="DengXian"/>
                    </w:rPr>
                  </w:pPr>
                  <w:r w:rsidRPr="00CB511F">
                    <w:rPr>
                      <w:rFonts w:eastAsia="DengXian"/>
                    </w:rPr>
                    <w:t>1</w:t>
                  </w:r>
                </w:p>
              </w:tc>
            </w:tr>
            <w:tr w:rsidR="00AB31C8" w14:paraId="6D331F7B" w14:textId="77777777" w:rsidTr="00913551">
              <w:trPr>
                <w:jc w:val="center"/>
              </w:trPr>
              <w:tc>
                <w:tcPr>
                  <w:tcW w:w="1271" w:type="dxa"/>
                  <w:shd w:val="clear" w:color="auto" w:fill="auto"/>
                  <w:vAlign w:val="center"/>
                </w:tcPr>
                <w:p w14:paraId="1E173FC0" w14:textId="77777777" w:rsidR="00AB31C8" w:rsidRDefault="00AB31C8" w:rsidP="00913551">
                  <w:pPr>
                    <w:jc w:val="center"/>
                  </w:pPr>
                  <w:r w:rsidRPr="00CB511F">
                    <w:rPr>
                      <w:b/>
                      <w:bCs/>
                    </w:rPr>
                    <w:lastRenderedPageBreak/>
                    <w:t>6</w:t>
                  </w:r>
                </w:p>
              </w:tc>
              <w:tc>
                <w:tcPr>
                  <w:tcW w:w="4536" w:type="dxa"/>
                  <w:shd w:val="clear" w:color="auto" w:fill="auto"/>
                </w:tcPr>
                <w:p w14:paraId="7CF56510" w14:textId="77777777" w:rsidR="00AB31C8" w:rsidRPr="00CB511F" w:rsidRDefault="00AB31C8" w:rsidP="00913551">
                  <w:pPr>
                    <w:jc w:val="center"/>
                    <w:rPr>
                      <w:rFonts w:eastAsia="DengXian"/>
                    </w:rPr>
                  </w:pPr>
                  <w:r w:rsidRPr="00CB511F">
                    <w:rPr>
                      <w:rFonts w:eastAsia="DengXian"/>
                    </w:rPr>
                    <w:t>1</w:t>
                  </w:r>
                </w:p>
              </w:tc>
            </w:tr>
            <w:tr w:rsidR="00AB31C8" w14:paraId="7F261575" w14:textId="77777777" w:rsidTr="00913551">
              <w:trPr>
                <w:jc w:val="center"/>
              </w:trPr>
              <w:tc>
                <w:tcPr>
                  <w:tcW w:w="1271" w:type="dxa"/>
                  <w:shd w:val="clear" w:color="auto" w:fill="auto"/>
                  <w:vAlign w:val="center"/>
                </w:tcPr>
                <w:p w14:paraId="5D4B9782" w14:textId="77777777" w:rsidR="00AB31C8" w:rsidRDefault="00AB31C8" w:rsidP="00913551">
                  <w:pPr>
                    <w:jc w:val="center"/>
                  </w:pPr>
                  <w:r w:rsidRPr="00CB511F">
                    <w:rPr>
                      <w:b/>
                      <w:bCs/>
                    </w:rPr>
                    <w:t>8</w:t>
                  </w:r>
                </w:p>
              </w:tc>
              <w:tc>
                <w:tcPr>
                  <w:tcW w:w="4536" w:type="dxa"/>
                  <w:shd w:val="clear" w:color="auto" w:fill="auto"/>
                </w:tcPr>
                <w:p w14:paraId="380050BC" w14:textId="77777777" w:rsidR="00AB31C8" w:rsidRPr="00CB511F" w:rsidRDefault="00AB31C8" w:rsidP="00913551">
                  <w:pPr>
                    <w:jc w:val="center"/>
                    <w:rPr>
                      <w:rFonts w:eastAsia="DengXian"/>
                    </w:rPr>
                  </w:pPr>
                  <w:r w:rsidRPr="00CB511F">
                    <w:rPr>
                      <w:rFonts w:eastAsia="DengXian"/>
                    </w:rPr>
                    <w:t>2</w:t>
                  </w:r>
                </w:p>
              </w:tc>
            </w:tr>
            <w:tr w:rsidR="00AB31C8" w14:paraId="58641067" w14:textId="77777777" w:rsidTr="00913551">
              <w:trPr>
                <w:jc w:val="center"/>
              </w:trPr>
              <w:tc>
                <w:tcPr>
                  <w:tcW w:w="1271" w:type="dxa"/>
                  <w:shd w:val="clear" w:color="auto" w:fill="auto"/>
                  <w:vAlign w:val="center"/>
                </w:tcPr>
                <w:p w14:paraId="73122F8C" w14:textId="77777777" w:rsidR="00AB31C8" w:rsidRDefault="00AB31C8" w:rsidP="00913551">
                  <w:pPr>
                    <w:jc w:val="center"/>
                  </w:pPr>
                  <w:r w:rsidRPr="00CB511F">
                    <w:rPr>
                      <w:b/>
                      <w:bCs/>
                    </w:rPr>
                    <w:t>12</w:t>
                  </w:r>
                </w:p>
              </w:tc>
              <w:tc>
                <w:tcPr>
                  <w:tcW w:w="4536" w:type="dxa"/>
                  <w:shd w:val="clear" w:color="auto" w:fill="auto"/>
                </w:tcPr>
                <w:p w14:paraId="1BB70C6A" w14:textId="77777777" w:rsidR="00AB31C8" w:rsidRPr="00CB511F" w:rsidRDefault="00AB31C8" w:rsidP="00913551">
                  <w:pPr>
                    <w:jc w:val="center"/>
                    <w:rPr>
                      <w:rFonts w:eastAsia="DengXian"/>
                    </w:rPr>
                  </w:pPr>
                  <w:r w:rsidRPr="00CB511F">
                    <w:rPr>
                      <w:rFonts w:eastAsia="DengXian"/>
                    </w:rPr>
                    <w:t>2</w:t>
                  </w:r>
                </w:p>
              </w:tc>
            </w:tr>
            <w:tr w:rsidR="00AB31C8" w14:paraId="22E907D9" w14:textId="77777777" w:rsidTr="00913551">
              <w:trPr>
                <w:jc w:val="center"/>
              </w:trPr>
              <w:tc>
                <w:tcPr>
                  <w:tcW w:w="1271" w:type="dxa"/>
                  <w:shd w:val="clear" w:color="auto" w:fill="auto"/>
                  <w:vAlign w:val="center"/>
                </w:tcPr>
                <w:p w14:paraId="11D62DB7" w14:textId="77777777" w:rsidR="00AB31C8" w:rsidRDefault="00AB31C8" w:rsidP="00913551">
                  <w:pPr>
                    <w:jc w:val="center"/>
                  </w:pPr>
                  <w:r w:rsidRPr="00CB511F">
                    <w:rPr>
                      <w:b/>
                      <w:bCs/>
                    </w:rPr>
                    <w:t>16</w:t>
                  </w:r>
                </w:p>
              </w:tc>
              <w:tc>
                <w:tcPr>
                  <w:tcW w:w="4536" w:type="dxa"/>
                  <w:shd w:val="clear" w:color="auto" w:fill="auto"/>
                </w:tcPr>
                <w:p w14:paraId="60A48757" w14:textId="77777777" w:rsidR="00AB31C8" w:rsidRPr="00CB511F" w:rsidRDefault="00AB31C8" w:rsidP="00913551">
                  <w:pPr>
                    <w:jc w:val="center"/>
                    <w:rPr>
                      <w:rFonts w:eastAsia="DengXian"/>
                    </w:rPr>
                  </w:pPr>
                  <w:r w:rsidRPr="00CB511F">
                    <w:rPr>
                      <w:rFonts w:eastAsia="DengXian"/>
                    </w:rPr>
                    <w:t>2</w:t>
                  </w:r>
                </w:p>
              </w:tc>
            </w:tr>
            <w:tr w:rsidR="00AB31C8" w14:paraId="3D072891" w14:textId="77777777" w:rsidTr="00913551">
              <w:trPr>
                <w:jc w:val="center"/>
              </w:trPr>
              <w:tc>
                <w:tcPr>
                  <w:tcW w:w="1271" w:type="dxa"/>
                  <w:shd w:val="clear" w:color="auto" w:fill="auto"/>
                  <w:vAlign w:val="center"/>
                </w:tcPr>
                <w:p w14:paraId="60DED13E" w14:textId="77777777" w:rsidR="00AB31C8" w:rsidRDefault="00AB31C8" w:rsidP="00913551">
                  <w:pPr>
                    <w:jc w:val="center"/>
                  </w:pPr>
                  <w:r w:rsidRPr="00CB511F">
                    <w:rPr>
                      <w:b/>
                      <w:bCs/>
                    </w:rPr>
                    <w:t>24</w:t>
                  </w:r>
                </w:p>
              </w:tc>
              <w:tc>
                <w:tcPr>
                  <w:tcW w:w="4536" w:type="dxa"/>
                  <w:shd w:val="clear" w:color="auto" w:fill="auto"/>
                </w:tcPr>
                <w:p w14:paraId="5F0E2751" w14:textId="77777777" w:rsidR="00AB31C8" w:rsidRPr="00CB511F" w:rsidRDefault="00AB31C8" w:rsidP="00913551">
                  <w:pPr>
                    <w:jc w:val="center"/>
                    <w:rPr>
                      <w:rFonts w:eastAsia="DengXian"/>
                    </w:rPr>
                  </w:pPr>
                  <w:r w:rsidRPr="00CB511F">
                    <w:rPr>
                      <w:rFonts w:eastAsia="DengXian"/>
                    </w:rPr>
                    <w:t>2</w:t>
                  </w:r>
                </w:p>
              </w:tc>
            </w:tr>
            <w:tr w:rsidR="00AB31C8" w14:paraId="0C0365BE" w14:textId="77777777" w:rsidTr="00913551">
              <w:trPr>
                <w:jc w:val="center"/>
              </w:trPr>
              <w:tc>
                <w:tcPr>
                  <w:tcW w:w="1271" w:type="dxa"/>
                  <w:shd w:val="clear" w:color="auto" w:fill="auto"/>
                  <w:vAlign w:val="center"/>
                </w:tcPr>
                <w:p w14:paraId="56AC09DB" w14:textId="77777777" w:rsidR="00AB31C8" w:rsidRDefault="00AB31C8" w:rsidP="00913551">
                  <w:pPr>
                    <w:jc w:val="center"/>
                  </w:pPr>
                  <w:r w:rsidRPr="00CB511F">
                    <w:rPr>
                      <w:b/>
                      <w:bCs/>
                    </w:rPr>
                    <w:t>32</w:t>
                  </w:r>
                </w:p>
              </w:tc>
              <w:tc>
                <w:tcPr>
                  <w:tcW w:w="4536" w:type="dxa"/>
                  <w:shd w:val="clear" w:color="auto" w:fill="auto"/>
                </w:tcPr>
                <w:p w14:paraId="210305D4" w14:textId="77777777" w:rsidR="00AB31C8" w:rsidRPr="00CB511F" w:rsidRDefault="00AB31C8" w:rsidP="00913551">
                  <w:pPr>
                    <w:jc w:val="center"/>
                    <w:rPr>
                      <w:rFonts w:eastAsia="DengXian"/>
                    </w:rPr>
                  </w:pPr>
                  <w:r w:rsidRPr="00CB511F">
                    <w:rPr>
                      <w:rFonts w:eastAsia="DengXian"/>
                    </w:rPr>
                    <w:t>3</w:t>
                  </w:r>
                </w:p>
              </w:tc>
            </w:tr>
          </w:tbl>
          <w:p w14:paraId="039BC8B9" w14:textId="77777777" w:rsidR="00C67042" w:rsidRDefault="00AB31C8" w:rsidP="00C67042">
            <w:pPr>
              <w:rPr>
                <w:rFonts w:eastAsia="宋体"/>
              </w:rPr>
            </w:pPr>
            <w:r>
              <w:rPr>
                <w:rFonts w:eastAsia="宋体"/>
              </w:rPr>
              <w:t xml:space="preserve"> </w:t>
            </w:r>
          </w:p>
          <w:p w14:paraId="54A47D3B" w14:textId="6586E8BF" w:rsidR="00C67042" w:rsidRDefault="00C67042" w:rsidP="00C67042">
            <w:r w:rsidRPr="00EE4F41">
              <w:rPr>
                <w:highlight w:val="green"/>
              </w:rPr>
              <w:t>Agreement</w:t>
            </w:r>
            <w:r>
              <w:t xml:space="preserve"> (RAN1#120)</w:t>
            </w:r>
          </w:p>
          <w:p w14:paraId="45653060" w14:textId="77777777" w:rsidR="00C67042" w:rsidRPr="00EE4F41" w:rsidRDefault="00C67042" w:rsidP="00C67042">
            <w:pPr>
              <w:jc w:val="both"/>
            </w:pPr>
            <w:r w:rsidRPr="00EE4F41">
              <w:t xml:space="preserve">RAN1 does not specify the exact </w:t>
            </w:r>
            <w:r w:rsidRPr="00EE4F41">
              <w:rPr>
                <w:rFonts w:eastAsia="DengXian"/>
              </w:rPr>
              <w:t>bandwidth</w:t>
            </w:r>
            <w:r w:rsidRPr="00EE4F41">
              <w:t xml:space="preserve"> a reader shall use for </w:t>
            </w:r>
            <w:proofErr w:type="gramStart"/>
            <w:r w:rsidRPr="00EE4F41">
              <w:t>B</w:t>
            </w:r>
            <w:r w:rsidRPr="00EE4F41">
              <w:rPr>
                <w:vertAlign w:val="subscript"/>
              </w:rPr>
              <w:t>tx,R</w:t>
            </w:r>
            <w:proofErr w:type="gramEnd"/>
            <w:r w:rsidRPr="00EE4F41">
              <w:rPr>
                <w:vertAlign w:val="subscript"/>
              </w:rPr>
              <w:t>2D</w:t>
            </w:r>
            <w:r w:rsidRPr="00EE4F41">
              <w:t>.</w:t>
            </w:r>
          </w:p>
          <w:p w14:paraId="55FDBAF3" w14:textId="77777777" w:rsidR="00C67042" w:rsidRPr="00EE4F41" w:rsidRDefault="00C67042" w:rsidP="00C67042">
            <w:pPr>
              <w:numPr>
                <w:ilvl w:val="0"/>
                <w:numId w:val="66"/>
              </w:numPr>
              <w:spacing w:after="0" w:line="240" w:lineRule="auto"/>
              <w:jc w:val="both"/>
              <w:rPr>
                <w:rFonts w:eastAsia="DengXian"/>
              </w:rPr>
            </w:pPr>
            <w:r w:rsidRPr="00EE4F41">
              <w:rPr>
                <w:rFonts w:eastAsia="DengXian"/>
              </w:rPr>
              <w:t xml:space="preserve">For R2D, specify </w:t>
            </w:r>
            <w:r w:rsidRPr="00EE4F41">
              <w:rPr>
                <w:rFonts w:eastAsia="DengXian" w:hint="eastAsia"/>
              </w:rPr>
              <w:t>the</w:t>
            </w:r>
            <w:r w:rsidRPr="00EE4F41">
              <w:rPr>
                <w:rFonts w:eastAsia="DengXian"/>
              </w:rPr>
              <w:t xml:space="preserve"> minimum </w:t>
            </w:r>
            <w:proofErr w:type="gramStart"/>
            <w:r w:rsidRPr="00EE4F41">
              <w:rPr>
                <w:rFonts w:eastAsia="DengXian"/>
              </w:rPr>
              <w:t>B</w:t>
            </w:r>
            <w:r w:rsidRPr="00EE4F41">
              <w:rPr>
                <w:rFonts w:eastAsia="DengXian"/>
                <w:vertAlign w:val="subscript"/>
              </w:rPr>
              <w:t>tx,R</w:t>
            </w:r>
            <w:proofErr w:type="gramEnd"/>
            <w:r w:rsidRPr="00EE4F41">
              <w:rPr>
                <w:rFonts w:eastAsia="DengXian"/>
                <w:vertAlign w:val="subscript"/>
              </w:rPr>
              <w:t>2D</w:t>
            </w:r>
            <w:r w:rsidRPr="00EE4F41">
              <w:rPr>
                <w:rFonts w:eastAsia="DengXian"/>
              </w:rPr>
              <w:t xml:space="preserve"> # of PRBs associated to each M value.</w:t>
            </w:r>
          </w:p>
          <w:p w14:paraId="01F9E196" w14:textId="77777777" w:rsidR="00C67042" w:rsidRPr="00EE4F41" w:rsidRDefault="00C67042" w:rsidP="00C67042">
            <w:pPr>
              <w:numPr>
                <w:ilvl w:val="0"/>
                <w:numId w:val="66"/>
              </w:numPr>
              <w:spacing w:after="0" w:line="240" w:lineRule="auto"/>
              <w:jc w:val="both"/>
            </w:pPr>
            <w:r w:rsidRPr="00EE4F41">
              <w:rPr>
                <w:rFonts w:eastAsia="DengXian"/>
              </w:rPr>
              <w:t>For R2D, whether</w:t>
            </w:r>
            <w:r w:rsidRPr="00EE4F41">
              <w:t xml:space="preserve"> to specify the maximum </w:t>
            </w:r>
            <w:proofErr w:type="gramStart"/>
            <w:r w:rsidRPr="00EE4F41">
              <w:t>B</w:t>
            </w:r>
            <w:r w:rsidRPr="00EE4F41">
              <w:rPr>
                <w:vertAlign w:val="subscript"/>
              </w:rPr>
              <w:t>tx,R</w:t>
            </w:r>
            <w:proofErr w:type="gramEnd"/>
            <w:r w:rsidRPr="00EE4F41">
              <w:rPr>
                <w:vertAlign w:val="subscript"/>
              </w:rPr>
              <w:t>2D</w:t>
            </w:r>
            <w:r w:rsidRPr="00EE4F41">
              <w:t xml:space="preserve"> # of PRBs is up to RAN4</w:t>
            </w:r>
          </w:p>
          <w:p w14:paraId="6A4FDAC8" w14:textId="77777777" w:rsidR="00C67042" w:rsidRPr="00EE4F41" w:rsidRDefault="00C67042" w:rsidP="00C67042">
            <w:pPr>
              <w:numPr>
                <w:ilvl w:val="0"/>
                <w:numId w:val="66"/>
              </w:numPr>
              <w:spacing w:after="0" w:line="240" w:lineRule="auto"/>
              <w:jc w:val="both"/>
              <w:rPr>
                <w:rFonts w:eastAsia="DengXian"/>
              </w:rPr>
            </w:pPr>
            <w:r w:rsidRPr="00EE4F41">
              <w:rPr>
                <w:rFonts w:eastAsia="DengXian" w:hint="eastAsia"/>
              </w:rPr>
              <w:t>N</w:t>
            </w:r>
            <w:r w:rsidRPr="00EE4F41">
              <w:rPr>
                <w:rFonts w:eastAsia="DengXian"/>
              </w:rPr>
              <w:t xml:space="preserve">ote: Reader can transmit any </w:t>
            </w:r>
            <w:proofErr w:type="gramStart"/>
            <w:r w:rsidRPr="00EE4F41">
              <w:rPr>
                <w:rFonts w:eastAsia="DengXian"/>
              </w:rPr>
              <w:t>B</w:t>
            </w:r>
            <w:r w:rsidRPr="00EE4F41">
              <w:rPr>
                <w:rFonts w:eastAsia="DengXian"/>
                <w:vertAlign w:val="subscript"/>
              </w:rPr>
              <w:t>tx,R</w:t>
            </w:r>
            <w:proofErr w:type="gramEnd"/>
            <w:r w:rsidRPr="00EE4F41">
              <w:rPr>
                <w:rFonts w:eastAsia="DengXian"/>
                <w:vertAlign w:val="subscript"/>
              </w:rPr>
              <w:t>2D</w:t>
            </w:r>
            <w:r w:rsidRPr="00EE4F41">
              <w:rPr>
                <w:rFonts w:eastAsia="DengXian"/>
              </w:rPr>
              <w:t xml:space="preserve"> subject to this minimum B</w:t>
            </w:r>
            <w:r w:rsidRPr="00EE4F41">
              <w:rPr>
                <w:rFonts w:eastAsia="DengXian"/>
                <w:vertAlign w:val="subscript"/>
              </w:rPr>
              <w:t xml:space="preserve">tx,R2D </w:t>
            </w:r>
            <w:r w:rsidRPr="00EE4F41">
              <w:rPr>
                <w:rFonts w:eastAsia="DengXian"/>
              </w:rPr>
              <w:t>and the agreed 15 kHz subcarrier spacing, and subject to other limitations that are up to RAN4.</w:t>
            </w:r>
          </w:p>
          <w:p w14:paraId="7962E7B0" w14:textId="148919B5" w:rsidR="00AB31C8" w:rsidRPr="00AF4C90" w:rsidRDefault="00AB31C8" w:rsidP="00913551">
            <w:pPr>
              <w:snapToGrid w:val="0"/>
              <w:rPr>
                <w:rFonts w:eastAsia="宋体"/>
              </w:rPr>
            </w:pPr>
          </w:p>
        </w:tc>
      </w:tr>
    </w:tbl>
    <w:p w14:paraId="62323042" w14:textId="12355446" w:rsidR="00DD45DA" w:rsidRPr="00574F4A" w:rsidRDefault="00C67042" w:rsidP="00771BB1">
      <w:pPr>
        <w:spacing w:before="120"/>
        <w:jc w:val="both"/>
        <w:rPr>
          <w:rFonts w:ascii="Times New Roman" w:hAnsi="Times New Roman" w:cs="Arial"/>
          <w:sz w:val="20"/>
          <w:szCs w:val="20"/>
          <w:lang w:val="en-GB"/>
        </w:rPr>
      </w:pPr>
      <w:r>
        <w:rPr>
          <w:rFonts w:ascii="Times New Roman" w:eastAsia="宋体" w:hAnsi="Times New Roman" w:cs="Times New Roman"/>
          <w:sz w:val="20"/>
          <w:szCs w:val="20"/>
          <w:lang w:val="en-GB"/>
        </w:rPr>
        <w:lastRenderedPageBreak/>
        <w:t xml:space="preserve">During RAN1#120 meeting no agreement was reached for specifying the maximum M value. </w:t>
      </w:r>
      <w:r w:rsidR="00F03A6E">
        <w:rPr>
          <w:rFonts w:ascii="Times New Roman" w:hAnsi="Times New Roman" w:cs="Arial"/>
          <w:sz w:val="20"/>
          <w:szCs w:val="20"/>
        </w:rPr>
        <w:t>Large</w:t>
      </w:r>
      <w:r w:rsidR="00F03A6E" w:rsidRPr="0039487B">
        <w:rPr>
          <w:rFonts w:ascii="Times New Roman" w:hAnsi="Times New Roman" w:cs="Arial"/>
          <w:sz w:val="20"/>
          <w:szCs w:val="20"/>
          <w:lang w:val="en-GB"/>
        </w:rPr>
        <w:t xml:space="preserve"> </w:t>
      </w:r>
      <w:r w:rsidR="00F03A6E">
        <w:rPr>
          <w:rFonts w:ascii="Times New Roman" w:hAnsi="Times New Roman" w:cs="Arial"/>
          <w:sz w:val="20"/>
          <w:szCs w:val="20"/>
          <w:lang w:val="en-GB"/>
        </w:rPr>
        <w:t>M value, although it enhances the data rate of R2D transmission, but it leads to complicating the detection and increasing power consumption at device side. Furthermore, a</w:t>
      </w:r>
      <w:r w:rsidR="00691F67">
        <w:rPr>
          <w:rFonts w:ascii="Times New Roman" w:hAnsi="Times New Roman" w:cs="Arial"/>
          <w:sz w:val="20"/>
          <w:szCs w:val="20"/>
          <w:lang w:val="en-GB"/>
        </w:rPr>
        <w:t>s mentioned in the previous section, handling the CP</w:t>
      </w:r>
      <w:r w:rsidR="00D835E6">
        <w:rPr>
          <w:rFonts w:ascii="Times New Roman" w:hAnsi="Times New Roman" w:cs="Arial"/>
          <w:sz w:val="20"/>
          <w:szCs w:val="20"/>
          <w:lang w:val="en-GB"/>
        </w:rPr>
        <w:t xml:space="preserve"> at the device side</w:t>
      </w:r>
      <w:r w:rsidR="00691F67">
        <w:rPr>
          <w:rFonts w:ascii="Times New Roman" w:hAnsi="Times New Roman" w:cs="Arial"/>
          <w:sz w:val="20"/>
          <w:szCs w:val="20"/>
          <w:lang w:val="en-GB"/>
        </w:rPr>
        <w:t xml:space="preserve"> without implication on </w:t>
      </w:r>
      <w:r w:rsidR="00D835E6">
        <w:rPr>
          <w:rFonts w:ascii="Times New Roman" w:hAnsi="Times New Roman" w:cs="Arial"/>
          <w:sz w:val="20"/>
          <w:szCs w:val="20"/>
          <w:lang w:val="en-GB"/>
        </w:rPr>
        <w:t xml:space="preserve">the </w:t>
      </w:r>
      <w:r w:rsidR="00691F67">
        <w:rPr>
          <w:rFonts w:ascii="Times New Roman" w:hAnsi="Times New Roman" w:cs="Arial"/>
          <w:sz w:val="20"/>
          <w:szCs w:val="20"/>
          <w:lang w:val="en-GB"/>
        </w:rPr>
        <w:t xml:space="preserve">transmitter is preferable for simple transmission design and for better coexistence with other NR transmission. </w:t>
      </w:r>
      <w:r w:rsidR="00E8453B">
        <w:rPr>
          <w:rFonts w:ascii="Times New Roman" w:hAnsi="Times New Roman" w:cs="Arial"/>
          <w:sz w:val="20"/>
          <w:szCs w:val="20"/>
          <w:lang w:val="en-GB"/>
        </w:rPr>
        <w:t>For this</w:t>
      </w:r>
      <w:r w:rsidR="00560501">
        <w:rPr>
          <w:rFonts w:ascii="Times New Roman" w:hAnsi="Times New Roman" w:cs="Arial"/>
          <w:sz w:val="20"/>
          <w:szCs w:val="20"/>
          <w:lang w:val="en-GB"/>
        </w:rPr>
        <w:t>,</w:t>
      </w:r>
      <w:r w:rsidR="00E8453B">
        <w:rPr>
          <w:rFonts w:ascii="Times New Roman" w:hAnsi="Times New Roman" w:cs="Arial"/>
          <w:sz w:val="20"/>
          <w:szCs w:val="20"/>
          <w:lang w:val="en-GB"/>
        </w:rPr>
        <w:t xml:space="preserve"> t</w:t>
      </w:r>
      <w:r w:rsidR="00903399">
        <w:rPr>
          <w:rFonts w:ascii="Times New Roman" w:hAnsi="Times New Roman" w:cs="Arial"/>
          <w:sz w:val="20"/>
          <w:szCs w:val="20"/>
          <w:lang w:val="en-GB"/>
        </w:rPr>
        <w:t>he d</w:t>
      </w:r>
      <w:r w:rsidR="00691F67">
        <w:rPr>
          <w:rFonts w:ascii="Times New Roman" w:hAnsi="Times New Roman" w:cs="Arial"/>
          <w:sz w:val="20"/>
          <w:szCs w:val="20"/>
          <w:lang w:val="en-GB"/>
        </w:rPr>
        <w:t xml:space="preserve">evice needs to </w:t>
      </w:r>
      <w:r w:rsidR="00903399">
        <w:rPr>
          <w:rFonts w:ascii="Times New Roman" w:hAnsi="Times New Roman" w:cs="Arial"/>
          <w:sz w:val="20"/>
          <w:szCs w:val="20"/>
          <w:lang w:val="en-GB"/>
        </w:rPr>
        <w:t xml:space="preserve">be </w:t>
      </w:r>
      <w:r w:rsidR="00691F67">
        <w:rPr>
          <w:rFonts w:ascii="Times New Roman" w:hAnsi="Times New Roman" w:cs="Arial"/>
          <w:sz w:val="20"/>
          <w:szCs w:val="20"/>
          <w:lang w:val="en-GB"/>
        </w:rPr>
        <w:t>aware of the symbol boundary/</w:t>
      </w:r>
      <w:r w:rsidR="00691F67" w:rsidRPr="00691F67">
        <w:rPr>
          <w:rFonts w:ascii="Times New Roman" w:hAnsi="Times New Roman" w:cs="Arial"/>
          <w:sz w:val="20"/>
          <w:szCs w:val="20"/>
          <w:lang w:val="en-GB"/>
        </w:rPr>
        <w:t xml:space="preserve"> </w:t>
      </w:r>
      <w:r w:rsidR="00691F67">
        <w:rPr>
          <w:rFonts w:ascii="Times New Roman" w:hAnsi="Times New Roman" w:cs="Arial"/>
          <w:sz w:val="20"/>
          <w:szCs w:val="20"/>
          <w:lang w:val="en-GB"/>
        </w:rPr>
        <w:t xml:space="preserve">CP length to be able to discard </w:t>
      </w:r>
      <w:r w:rsidR="00D835E6">
        <w:rPr>
          <w:rFonts w:ascii="Times New Roman" w:hAnsi="Times New Roman" w:cs="Arial"/>
          <w:sz w:val="20"/>
          <w:szCs w:val="20"/>
          <w:lang w:val="en-GB"/>
        </w:rPr>
        <w:t xml:space="preserve">the </w:t>
      </w:r>
      <w:r w:rsidR="00691F67">
        <w:rPr>
          <w:rFonts w:ascii="Times New Roman" w:hAnsi="Times New Roman" w:cs="Arial"/>
          <w:sz w:val="20"/>
          <w:szCs w:val="20"/>
          <w:lang w:val="en-GB"/>
        </w:rPr>
        <w:t xml:space="preserve">CP. </w:t>
      </w:r>
      <w:r w:rsidR="00903399">
        <w:rPr>
          <w:rFonts w:ascii="Times New Roman" w:hAnsi="Times New Roman" w:cs="Arial"/>
          <w:sz w:val="20"/>
          <w:szCs w:val="20"/>
          <w:lang w:val="en-GB"/>
        </w:rPr>
        <w:t xml:space="preserve">The accuracy of determining the start of the symbol after CP largely </w:t>
      </w:r>
      <w:r w:rsidR="00691F67">
        <w:rPr>
          <w:rFonts w:ascii="Times New Roman" w:hAnsi="Times New Roman" w:cs="Arial"/>
          <w:sz w:val="20"/>
          <w:szCs w:val="20"/>
          <w:lang w:val="en-GB"/>
        </w:rPr>
        <w:t xml:space="preserve">depends on </w:t>
      </w:r>
      <w:r w:rsidR="00903399">
        <w:rPr>
          <w:rFonts w:ascii="Times New Roman" w:hAnsi="Times New Roman" w:cs="Arial"/>
          <w:sz w:val="20"/>
          <w:szCs w:val="20"/>
          <w:lang w:val="en-GB"/>
        </w:rPr>
        <w:t>SFO</w:t>
      </w:r>
      <w:r w:rsidR="00D835E6">
        <w:rPr>
          <w:rFonts w:ascii="Times New Roman" w:hAnsi="Times New Roman" w:cs="Arial"/>
          <w:sz w:val="20"/>
          <w:szCs w:val="20"/>
          <w:lang w:val="en-GB"/>
        </w:rPr>
        <w:t xml:space="preserve">. Since the impact of SFO increases with increasing M value, it is necessary to define the maximum M value that </w:t>
      </w:r>
      <w:r w:rsidR="00701455">
        <w:rPr>
          <w:rFonts w:ascii="Times New Roman" w:hAnsi="Times New Roman" w:cs="Arial"/>
          <w:sz w:val="20"/>
          <w:szCs w:val="20"/>
          <w:lang w:val="en-GB"/>
        </w:rPr>
        <w:t>guarantees minimum loss of coverage due to CP handling</w:t>
      </w:r>
      <w:r w:rsidR="00E8453B">
        <w:rPr>
          <w:rFonts w:ascii="Times New Roman" w:hAnsi="Times New Roman" w:cs="Arial"/>
          <w:sz w:val="20"/>
          <w:szCs w:val="20"/>
          <w:lang w:val="en-GB"/>
        </w:rPr>
        <w:t xml:space="preserve"> at large</w:t>
      </w:r>
      <w:r w:rsidR="00701455">
        <w:rPr>
          <w:rFonts w:ascii="Times New Roman" w:hAnsi="Times New Roman" w:cs="Arial"/>
          <w:sz w:val="20"/>
          <w:szCs w:val="20"/>
          <w:lang w:val="en-GB"/>
        </w:rPr>
        <w:t xml:space="preserve"> SFO</w:t>
      </w:r>
      <w:r w:rsidR="0039487B">
        <w:rPr>
          <w:rFonts w:ascii="Times New Roman" w:hAnsi="Times New Roman" w:cs="Arial"/>
          <w:sz w:val="20"/>
          <w:szCs w:val="20"/>
          <w:lang w:val="en-GB"/>
        </w:rPr>
        <w:t>. Therefore, we propose to limit the maximum supported M value</w:t>
      </w:r>
      <w:r w:rsidR="003031EA">
        <w:rPr>
          <w:rFonts w:ascii="Times New Roman" w:hAnsi="Times New Roman" w:cs="Arial"/>
          <w:sz w:val="20"/>
          <w:szCs w:val="20"/>
          <w:lang w:val="en-GB"/>
        </w:rPr>
        <w:t xml:space="preserve">, e.g., no more than </w:t>
      </w:r>
      <w:r w:rsidR="00531BB5">
        <w:rPr>
          <w:rFonts w:ascii="Times New Roman" w:hAnsi="Times New Roman" w:cs="Arial"/>
          <w:sz w:val="20"/>
          <w:szCs w:val="20"/>
          <w:lang w:val="en-GB"/>
        </w:rPr>
        <w:t>1</w:t>
      </w:r>
      <w:r w:rsidR="003031EA">
        <w:rPr>
          <w:rFonts w:ascii="Times New Roman" w:hAnsi="Times New Roman" w:cs="Arial"/>
          <w:sz w:val="20"/>
          <w:szCs w:val="20"/>
          <w:lang w:val="en-GB"/>
        </w:rPr>
        <w:t>6</w:t>
      </w:r>
      <w:r w:rsidR="00F03A6E">
        <w:rPr>
          <w:rFonts w:ascii="Times New Roman" w:hAnsi="Times New Roman" w:cs="Arial"/>
          <w:sz w:val="20"/>
          <w:szCs w:val="20"/>
          <w:lang w:val="en-GB"/>
        </w:rPr>
        <w:t>.</w:t>
      </w:r>
      <w:r w:rsidR="0039487B">
        <w:rPr>
          <w:rFonts w:ascii="Times New Roman" w:hAnsi="Times New Roman" w:cs="Arial"/>
          <w:sz w:val="20"/>
          <w:szCs w:val="20"/>
          <w:lang w:val="en-GB"/>
        </w:rPr>
        <w:t xml:space="preserve"> LP-WUS design for M value can be a starting point.</w:t>
      </w:r>
    </w:p>
    <w:p w14:paraId="6870D7A1" w14:textId="4B1FEA74" w:rsidR="00DD45DA" w:rsidRDefault="00DD45DA" w:rsidP="005F578F">
      <w:pPr>
        <w:jc w:val="both"/>
        <w:rPr>
          <w:rFonts w:ascii="Times New Roman" w:hAnsi="Times New Roman" w:cs="Arial"/>
          <w:b/>
          <w:bCs/>
          <w:sz w:val="20"/>
          <w:szCs w:val="20"/>
          <w:lang w:val="en-GB"/>
        </w:rPr>
      </w:pPr>
      <w:r w:rsidRPr="00AB6B5C">
        <w:rPr>
          <w:rFonts w:ascii="Times New Roman" w:eastAsia="宋体" w:hAnsi="Times New Roman" w:cs="Arial"/>
          <w:b/>
          <w:bCs/>
          <w:sz w:val="20"/>
          <w:szCs w:val="20"/>
          <w:lang w:val="en-GB" w:eastAsia="en-US"/>
        </w:rPr>
        <w:t xml:space="preserve">Proposal </w:t>
      </w:r>
      <w:r w:rsidR="009752A8">
        <w:rPr>
          <w:rFonts w:ascii="Times New Roman" w:eastAsia="宋体" w:hAnsi="Times New Roman" w:cs="Arial"/>
          <w:b/>
          <w:bCs/>
          <w:sz w:val="20"/>
          <w:szCs w:val="20"/>
          <w:lang w:val="en-GB"/>
        </w:rPr>
        <w:t>2</w:t>
      </w:r>
      <w:r w:rsidRPr="00AB6B5C">
        <w:rPr>
          <w:rFonts w:ascii="Times New Roman" w:eastAsia="宋体" w:hAnsi="Times New Roman" w:cs="Arial"/>
          <w:b/>
          <w:bCs/>
          <w:sz w:val="20"/>
          <w:szCs w:val="20"/>
          <w:lang w:val="en-GB" w:eastAsia="en-US"/>
        </w:rPr>
        <w:t>:</w:t>
      </w:r>
      <w:r w:rsidRPr="00AB6B5C">
        <w:rPr>
          <w:rFonts w:ascii="Times New Roman" w:eastAsia="宋体" w:hAnsi="Times New Roman" w:cs="Arial"/>
          <w:b/>
          <w:bCs/>
          <w:sz w:val="20"/>
          <w:szCs w:val="20"/>
          <w:lang w:val="en-GB"/>
        </w:rPr>
        <w:t xml:space="preserve"> </w:t>
      </w:r>
      <w:r w:rsidR="00574F4A">
        <w:rPr>
          <w:rFonts w:ascii="Times New Roman" w:eastAsia="宋体" w:hAnsi="Times New Roman" w:cs="Arial"/>
          <w:b/>
          <w:bCs/>
          <w:sz w:val="20"/>
          <w:szCs w:val="20"/>
          <w:lang w:val="en-GB"/>
        </w:rPr>
        <w:t xml:space="preserve">For </w:t>
      </w:r>
      <w:r w:rsidR="00643637">
        <w:rPr>
          <w:rFonts w:ascii="Times New Roman" w:eastAsia="宋体" w:hAnsi="Times New Roman" w:cs="Arial"/>
          <w:b/>
          <w:bCs/>
          <w:sz w:val="20"/>
          <w:szCs w:val="20"/>
          <w:lang w:val="en-GB"/>
        </w:rPr>
        <w:t>R2D</w:t>
      </w:r>
      <w:r w:rsidR="00574F4A">
        <w:rPr>
          <w:rFonts w:ascii="Times New Roman" w:eastAsia="宋体" w:hAnsi="Times New Roman" w:cs="Arial"/>
          <w:b/>
          <w:bCs/>
          <w:sz w:val="20"/>
          <w:szCs w:val="20"/>
          <w:lang w:val="en-GB"/>
        </w:rPr>
        <w:t xml:space="preserve"> transmission, l</w:t>
      </w:r>
      <w:r>
        <w:rPr>
          <w:rFonts w:ascii="Times New Roman" w:hAnsi="Times New Roman" w:cs="Arial"/>
          <w:b/>
          <w:bCs/>
          <w:sz w:val="20"/>
          <w:szCs w:val="20"/>
          <w:lang w:val="en-GB"/>
        </w:rPr>
        <w:t xml:space="preserve">imit </w:t>
      </w:r>
      <w:r w:rsidR="009044C3">
        <w:rPr>
          <w:rFonts w:ascii="Times New Roman" w:hAnsi="Times New Roman" w:cs="Arial"/>
          <w:b/>
          <w:bCs/>
          <w:sz w:val="20"/>
          <w:szCs w:val="20"/>
          <w:lang w:val="en-GB"/>
        </w:rPr>
        <w:t xml:space="preserve">the maximum </w:t>
      </w:r>
      <w:r>
        <w:rPr>
          <w:rFonts w:ascii="Times New Roman" w:hAnsi="Times New Roman" w:cs="Arial"/>
          <w:b/>
          <w:bCs/>
          <w:sz w:val="20"/>
          <w:szCs w:val="20"/>
          <w:lang w:val="en-GB"/>
        </w:rPr>
        <w:t xml:space="preserve">M </w:t>
      </w:r>
      <w:r w:rsidR="009215B8">
        <w:rPr>
          <w:rFonts w:ascii="Times New Roman" w:hAnsi="Times New Roman" w:cs="Arial"/>
          <w:b/>
          <w:bCs/>
          <w:sz w:val="20"/>
          <w:szCs w:val="20"/>
          <w:lang w:val="en-GB"/>
        </w:rPr>
        <w:t>value to</w:t>
      </w:r>
      <w:r w:rsidR="00753419">
        <w:rPr>
          <w:rFonts w:ascii="Times New Roman" w:hAnsi="Times New Roman" w:cs="Arial"/>
          <w:b/>
          <w:bCs/>
          <w:sz w:val="20"/>
          <w:szCs w:val="20"/>
          <w:lang w:val="en-GB"/>
        </w:rPr>
        <w:t xml:space="preserve"> (</w:t>
      </w:r>
      <w:r w:rsidR="00060BBF">
        <w:rPr>
          <w:rFonts w:ascii="Times New Roman" w:hAnsi="Times New Roman" w:cs="Arial"/>
          <w:b/>
          <w:bCs/>
          <w:sz w:val="20"/>
          <w:szCs w:val="20"/>
          <w:lang w:val="en-GB"/>
        </w:rPr>
        <w:t>M</w:t>
      </w:r>
      <w:r w:rsidR="009044C3">
        <w:rPr>
          <w:rFonts w:ascii="Times New Roman" w:hAnsi="Times New Roman" w:cs="Arial"/>
          <w:b/>
          <w:bCs/>
          <w:sz w:val="20"/>
          <w:szCs w:val="20"/>
          <w:lang w:val="en-GB"/>
        </w:rPr>
        <w:t xml:space="preserve"> &lt;</w:t>
      </w:r>
      <w:r>
        <w:rPr>
          <w:rFonts w:ascii="Times New Roman" w:hAnsi="Times New Roman" w:cs="Arial"/>
          <w:b/>
          <w:bCs/>
          <w:sz w:val="20"/>
          <w:szCs w:val="20"/>
          <w:lang w:val="en-GB"/>
        </w:rPr>
        <w:t xml:space="preserve"> </w:t>
      </w:r>
      <w:r w:rsidR="00B8466D">
        <w:rPr>
          <w:rFonts w:ascii="Times New Roman" w:hAnsi="Times New Roman" w:cs="Arial"/>
          <w:b/>
          <w:bCs/>
          <w:sz w:val="20"/>
          <w:szCs w:val="20"/>
          <w:lang w:val="en-GB"/>
        </w:rPr>
        <w:t>16</w:t>
      </w:r>
      <w:r w:rsidR="009044C3">
        <w:rPr>
          <w:rFonts w:ascii="Times New Roman" w:hAnsi="Times New Roman" w:cs="Arial"/>
          <w:b/>
          <w:bCs/>
          <w:sz w:val="20"/>
          <w:szCs w:val="20"/>
          <w:lang w:val="en-GB"/>
        </w:rPr>
        <w:t>)</w:t>
      </w:r>
    </w:p>
    <w:p w14:paraId="4C25B07E" w14:textId="1D2C726E" w:rsidR="00E26FBE" w:rsidRPr="00C67042" w:rsidRDefault="00E26FBE" w:rsidP="00C67042">
      <w:pPr>
        <w:pStyle w:val="Heading3"/>
        <w:rPr>
          <w:lang w:val="en-GB"/>
        </w:rPr>
      </w:pPr>
      <w:r w:rsidRPr="00C67042">
        <w:rPr>
          <w:lang w:val="en-GB"/>
        </w:rPr>
        <w:t>R2D waveform generation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26FBE" w:rsidRPr="00FC12EB" w14:paraId="2DC24CD2" w14:textId="77777777" w:rsidTr="00211EE9">
        <w:tc>
          <w:tcPr>
            <w:tcW w:w="9857" w:type="dxa"/>
            <w:shd w:val="clear" w:color="auto" w:fill="auto"/>
          </w:tcPr>
          <w:p w14:paraId="2E588DD9" w14:textId="1A4F1837" w:rsidR="00E26FBE" w:rsidRPr="000E7978" w:rsidRDefault="00E26FBE" w:rsidP="00E26FBE">
            <w:pPr>
              <w:rPr>
                <w:rFonts w:asciiTheme="majorBidi" w:eastAsia="DengXian" w:hAnsiTheme="majorBidi" w:cstheme="majorBidi"/>
                <w:bCs/>
                <w:szCs w:val="20"/>
              </w:rPr>
            </w:pPr>
            <w:r>
              <w:rPr>
                <w:rFonts w:asciiTheme="majorBidi" w:eastAsia="DengXian" w:hAnsiTheme="majorBidi" w:cstheme="majorBidi"/>
                <w:bCs/>
                <w:szCs w:val="20"/>
              </w:rPr>
              <w:t>According to TR38.769 regarding R2D transmission:</w:t>
            </w:r>
          </w:p>
          <w:p w14:paraId="3BFBA563" w14:textId="77777777" w:rsidR="00E26FBE" w:rsidRPr="0037088D" w:rsidRDefault="00E26FBE" w:rsidP="00E26FBE">
            <w:pPr>
              <w:rPr>
                <w:rFonts w:eastAsia="DengXian"/>
              </w:rPr>
            </w:pPr>
            <w:r w:rsidRPr="0037088D">
              <w:rPr>
                <w:rFonts w:eastAsia="DengXian"/>
              </w:rPr>
              <w:t>With reference to the R2D waveform described in Clause 6.1.1.1, for evaluation purposes the waveform for DFT-s-OFDM is generated as follows:</w:t>
            </w:r>
          </w:p>
          <w:p w14:paraId="4004908B" w14:textId="77777777" w:rsidR="00E26FBE" w:rsidRPr="0037088D" w:rsidRDefault="00E26FBE" w:rsidP="00E26FBE">
            <w:pPr>
              <w:pStyle w:val="B1"/>
              <w:rPr>
                <w:rFonts w:eastAsia="Batang"/>
              </w:rPr>
            </w:pPr>
            <w:r w:rsidRPr="0037088D">
              <w:rPr>
                <w:rFonts w:eastAsia="DengXian"/>
              </w:rPr>
              <w:t>1.</w:t>
            </w:r>
            <w:r w:rsidRPr="0037088D">
              <w:rPr>
                <w:rFonts w:eastAsia="DengXian"/>
              </w:rPr>
              <w:tab/>
              <w:t xml:space="preserve">The time domain OOK signal is the </w:t>
            </w:r>
            <w:r w:rsidRPr="0037088D">
              <w:rPr>
                <w:rFonts w:eastAsia="DengXian"/>
                <w:i/>
                <w:iCs/>
              </w:rPr>
              <w:t>M</w:t>
            </w:r>
            <w:r w:rsidRPr="0037088D">
              <w:rPr>
                <w:rFonts w:eastAsia="DengXian"/>
              </w:rPr>
              <w:t xml:space="preserve"> chips of one OFDM symbol.</w:t>
            </w:r>
          </w:p>
          <w:p w14:paraId="0A2A0C93" w14:textId="77777777" w:rsidR="00E26FBE" w:rsidRPr="0037088D" w:rsidRDefault="00E26FBE" w:rsidP="00E26FBE">
            <w:pPr>
              <w:pStyle w:val="B1"/>
              <w:rPr>
                <w:rFonts w:eastAsia="DengXian"/>
              </w:rPr>
            </w:pPr>
            <w:r w:rsidRPr="0037088D">
              <w:rPr>
                <w:rFonts w:eastAsia="DengXian"/>
              </w:rPr>
              <w:t>2.</w:t>
            </w:r>
            <w:r w:rsidRPr="0037088D">
              <w:rPr>
                <w:rFonts w:eastAsia="DengXian"/>
              </w:rPr>
              <w:tab/>
              <w:t xml:space="preserve">A chip is represented (e.g. </w:t>
            </w:r>
            <w:proofErr w:type="spellStart"/>
            <w:r w:rsidRPr="0037088D">
              <w:rPr>
                <w:rFonts w:eastAsia="DengXian"/>
              </w:rPr>
              <w:t>upsampled</w:t>
            </w:r>
            <w:proofErr w:type="spellEnd"/>
            <w:r w:rsidRPr="0037088D">
              <w:rPr>
                <w:rFonts w:eastAsia="DengXian"/>
              </w:rPr>
              <w:t>) by</w:t>
            </w:r>
            <w:r w:rsidRPr="0037088D">
              <w:rPr>
                <w:rFonts w:eastAsia="DengXian"/>
                <w:i/>
                <w:iCs/>
              </w:rPr>
              <w:t xml:space="preserve"> L</w:t>
            </w:r>
            <w:r w:rsidRPr="0037088D">
              <w:rPr>
                <w:rFonts w:eastAsia="DengXian"/>
              </w:rPr>
              <w:t xml:space="preserve"> samples</w:t>
            </w:r>
          </w:p>
          <w:p w14:paraId="0A312259" w14:textId="77777777" w:rsidR="00E26FBE" w:rsidRPr="0037088D" w:rsidRDefault="00E26FBE" w:rsidP="00E26FBE">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L</w:t>
            </w:r>
          </w:p>
          <w:p w14:paraId="19FF53A0" w14:textId="77777777" w:rsidR="00E26FBE" w:rsidRPr="0037088D" w:rsidRDefault="00E26FBE" w:rsidP="00E26FBE">
            <w:pPr>
              <w:pStyle w:val="B1"/>
              <w:rPr>
                <w:rFonts w:eastAsia="DengXian"/>
              </w:rPr>
            </w:pPr>
            <w:r w:rsidRPr="0037088D">
              <w:rPr>
                <w:rFonts w:eastAsia="DengXian"/>
              </w:rPr>
              <w:t>3.</w:t>
            </w:r>
            <w:r w:rsidRPr="0037088D">
              <w:rPr>
                <w:rFonts w:eastAsia="DengXian"/>
              </w:rPr>
              <w:tab/>
              <w:t xml:space="preserve">An </w:t>
            </w:r>
            <w:r w:rsidRPr="0037088D">
              <w:rPr>
                <w:rFonts w:eastAsia="DengXian"/>
                <w:i/>
                <w:iCs/>
              </w:rPr>
              <w:t>N</w:t>
            </w:r>
            <w:r w:rsidRPr="0037088D">
              <w:rPr>
                <w:rFonts w:eastAsia="DengXian"/>
              </w:rPr>
              <w:t xml:space="preserve">’-points DFT is performed on </w:t>
            </w:r>
            <w:r w:rsidRPr="0037088D">
              <w:rPr>
                <w:rFonts w:eastAsia="Yu Mincho"/>
                <w:lang w:eastAsia="ja-JP"/>
              </w:rPr>
              <w:t xml:space="preserve">the samples of one OFDM symbol to </w:t>
            </w:r>
            <w:r w:rsidRPr="0037088D">
              <w:rPr>
                <w:rFonts w:eastAsia="DengXian"/>
              </w:rPr>
              <w:t>obtain the frequency domain signal.</w:t>
            </w:r>
          </w:p>
          <w:p w14:paraId="7337E9CD" w14:textId="77777777" w:rsidR="00E26FBE" w:rsidRPr="0037088D" w:rsidRDefault="00E26FBE" w:rsidP="00E26FBE">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xml:space="preserve">’, e.g. </w:t>
            </w:r>
            <w:r w:rsidRPr="0037088D">
              <w:rPr>
                <w:rFonts w:eastAsia="DengXian"/>
                <w:i/>
                <w:iCs/>
              </w:rPr>
              <w:t>N</w:t>
            </w:r>
            <w:r w:rsidRPr="0037088D">
              <w:rPr>
                <w:rFonts w:eastAsia="DengXian"/>
              </w:rPr>
              <w:t xml:space="preserve">’=128 or equal to </w:t>
            </w:r>
            <w:r w:rsidRPr="0037088D">
              <w:rPr>
                <w:rFonts w:eastAsia="DengXian"/>
                <w:i/>
                <w:iCs/>
              </w:rPr>
              <w:t>X</w:t>
            </w:r>
          </w:p>
          <w:p w14:paraId="43116505" w14:textId="77777777" w:rsidR="00E26FBE" w:rsidRPr="0037088D" w:rsidRDefault="00E26FBE" w:rsidP="00E26FBE">
            <w:pPr>
              <w:pStyle w:val="B1"/>
              <w:rPr>
                <w:rFonts w:eastAsia="DengXian"/>
              </w:rPr>
            </w:pPr>
            <w:r w:rsidRPr="0037088D">
              <w:rPr>
                <w:rFonts w:eastAsia="DengXian"/>
                <w:lang w:eastAsia="ja-JP"/>
              </w:rPr>
              <w:t>4.</w:t>
            </w:r>
            <w:r w:rsidRPr="0037088D">
              <w:rPr>
                <w:rFonts w:eastAsia="DengXian"/>
                <w:lang w:eastAsia="ja-JP"/>
              </w:rPr>
              <w:tab/>
              <w:t xml:space="preserve">Map the frequency domain signal obtained by N’-points DFT </w:t>
            </w:r>
            <w:r w:rsidRPr="0037088D">
              <w:rPr>
                <w:rFonts w:eastAsia="DengXian"/>
              </w:rPr>
              <w:t xml:space="preserve">to the </w:t>
            </w:r>
            <w:r w:rsidRPr="0037088D">
              <w:rPr>
                <w:rFonts w:eastAsia="DengXian"/>
                <w:i/>
                <w:iCs/>
              </w:rPr>
              <w:t>X</w:t>
            </w:r>
            <w:r w:rsidRPr="0037088D">
              <w:rPr>
                <w:rFonts w:eastAsia="DengXian"/>
              </w:rPr>
              <w:t xml:space="preserve"> subcarriers of </w:t>
            </w:r>
            <w:proofErr w:type="gramStart"/>
            <w:r w:rsidRPr="0037088D">
              <w:rPr>
                <w:rFonts w:eastAsia="DengXian"/>
                <w:i/>
                <w:iCs/>
              </w:rPr>
              <w:t>B</w:t>
            </w:r>
            <w:r w:rsidRPr="0037088D">
              <w:rPr>
                <w:rFonts w:eastAsia="DengXian"/>
                <w:vertAlign w:val="subscript"/>
              </w:rPr>
              <w:t>tx,R</w:t>
            </w:r>
            <w:proofErr w:type="gramEnd"/>
            <w:r w:rsidRPr="0037088D">
              <w:rPr>
                <w:rFonts w:eastAsia="DengXian"/>
                <w:vertAlign w:val="subscript"/>
              </w:rPr>
              <w:t>2D</w:t>
            </w:r>
            <w:r w:rsidRPr="0037088D">
              <w:rPr>
                <w:rFonts w:eastAsia="DengXian"/>
              </w:rPr>
              <w:t xml:space="preserve">. </w:t>
            </w:r>
          </w:p>
          <w:p w14:paraId="0D5D3AED" w14:textId="77777777" w:rsidR="00E26FBE" w:rsidRPr="0037088D" w:rsidRDefault="00E26FBE" w:rsidP="00E26FBE">
            <w:pPr>
              <w:pStyle w:val="B2"/>
              <w:rPr>
                <w:rFonts w:eastAsia="DengXian"/>
              </w:rPr>
            </w:pPr>
            <w:r w:rsidRPr="0037088D">
              <w:rPr>
                <w:rFonts w:eastAsia="DengXian"/>
                <w:lang w:eastAsia="ja-JP"/>
              </w:rPr>
              <w:t>-</w:t>
            </w:r>
            <w:r w:rsidRPr="0037088D">
              <w:rPr>
                <w:rFonts w:eastAsia="DengXian"/>
                <w:lang w:eastAsia="ja-JP"/>
              </w:rPr>
              <w:tab/>
              <w:t xml:space="preserve">Companies report how to map and report </w:t>
            </w:r>
            <w:r w:rsidRPr="0037088D">
              <w:rPr>
                <w:rFonts w:eastAsia="DengXian"/>
                <w:i/>
                <w:iCs/>
                <w:lang w:eastAsia="ja-JP"/>
              </w:rPr>
              <w:t>X</w:t>
            </w:r>
          </w:p>
          <w:p w14:paraId="4CAA3BDC" w14:textId="77777777" w:rsidR="00E26FBE" w:rsidRPr="0037088D" w:rsidRDefault="00E26FBE" w:rsidP="00E26FBE">
            <w:pPr>
              <w:pStyle w:val="B1"/>
              <w:rPr>
                <w:rFonts w:eastAsia="DengXian"/>
              </w:rPr>
            </w:pPr>
            <w:r w:rsidRPr="0037088D">
              <w:rPr>
                <w:rFonts w:eastAsia="DengXian"/>
              </w:rPr>
              <w:t>5.</w:t>
            </w:r>
            <w:r w:rsidRPr="0037088D">
              <w:rPr>
                <w:rFonts w:eastAsia="DengXian"/>
              </w:rPr>
              <w:tab/>
              <w:t xml:space="preserve">An </w:t>
            </w:r>
            <w:r w:rsidRPr="0037088D">
              <w:rPr>
                <w:rFonts w:eastAsia="DengXian"/>
                <w:i/>
                <w:iCs/>
              </w:rPr>
              <w:t>N</w:t>
            </w:r>
            <w:r w:rsidRPr="0037088D">
              <w:rPr>
                <w:rFonts w:eastAsia="DengXian"/>
              </w:rPr>
              <w:t>-points IDFT is performed to obtain the time domain signal.</w:t>
            </w:r>
          </w:p>
          <w:p w14:paraId="39C755BE" w14:textId="77777777" w:rsidR="00E26FBE" w:rsidRPr="0037088D" w:rsidRDefault="00E26FBE" w:rsidP="00E26FBE">
            <w:pPr>
              <w:pStyle w:val="B2"/>
              <w:rPr>
                <w:rFonts w:eastAsia="DengXian"/>
              </w:rPr>
            </w:pPr>
            <w:r w:rsidRPr="0037088D">
              <w:rPr>
                <w:rFonts w:eastAsia="DengXian"/>
              </w:rPr>
              <w:lastRenderedPageBreak/>
              <w:t>-</w:t>
            </w:r>
            <w:r w:rsidRPr="0037088D">
              <w:rPr>
                <w:rFonts w:eastAsia="DengXian"/>
              </w:rPr>
              <w:tab/>
              <w:t xml:space="preserve">Companies to report </w:t>
            </w:r>
            <w:r w:rsidRPr="0037088D">
              <w:rPr>
                <w:rFonts w:eastAsia="DengXian"/>
                <w:i/>
                <w:iCs/>
              </w:rPr>
              <w:t>N</w:t>
            </w:r>
            <w:r w:rsidRPr="0037088D">
              <w:rPr>
                <w:rFonts w:eastAsia="DengXian"/>
              </w:rPr>
              <w:t>, and how value was selected</w:t>
            </w:r>
          </w:p>
          <w:p w14:paraId="1BC309FB" w14:textId="77777777" w:rsidR="00E26FBE" w:rsidRDefault="00E26FBE" w:rsidP="00E26FBE">
            <w:pPr>
              <w:pStyle w:val="NO"/>
              <w:rPr>
                <w:rFonts w:eastAsia="DengXian"/>
              </w:rPr>
            </w:pPr>
            <w:r w:rsidRPr="0037088D">
              <w:rPr>
                <w:rFonts w:eastAsia="DengXian"/>
                <w:lang w:eastAsia="ja-JP"/>
              </w:rPr>
              <w:t xml:space="preserve">Note: Companies report whether/how </w:t>
            </w:r>
            <w:r w:rsidRPr="0037088D">
              <w:rPr>
                <w:rFonts w:eastAsia="DengXian"/>
              </w:rPr>
              <w:t>CP samples are added.</w:t>
            </w:r>
          </w:p>
          <w:p w14:paraId="30F9D255" w14:textId="16549774" w:rsidR="00C67042" w:rsidRDefault="00C67042" w:rsidP="00E26FBE">
            <w:pPr>
              <w:pStyle w:val="NO"/>
              <w:rPr>
                <w:rFonts w:eastAsia="Batang"/>
              </w:rPr>
            </w:pPr>
            <w:r>
              <w:rPr>
                <w:rFonts w:eastAsia="Batang"/>
              </w:rPr>
              <w:t>During RAN1#120 the following agreements were reached:</w:t>
            </w:r>
          </w:p>
          <w:p w14:paraId="5236DDA6" w14:textId="77777777" w:rsidR="00C67042" w:rsidRPr="00DC43C1" w:rsidRDefault="00C67042" w:rsidP="00C67042">
            <w:pPr>
              <w:rPr>
                <w:szCs w:val="20"/>
              </w:rPr>
            </w:pPr>
            <w:r w:rsidRPr="00DC43C1">
              <w:rPr>
                <w:szCs w:val="20"/>
                <w:highlight w:val="green"/>
              </w:rPr>
              <w:t>Agreement</w:t>
            </w:r>
          </w:p>
          <w:p w14:paraId="1DE1F7C2" w14:textId="77777777" w:rsidR="00C67042" w:rsidRPr="00DC43C1" w:rsidRDefault="00C67042" w:rsidP="00C67042">
            <w:r w:rsidRPr="00DC43C1">
              <w:t>For R2D transmission, only subcarrier spacing of 15 kHz is supported (as per TR 38.769), and no other SCS are further considered.</w:t>
            </w:r>
          </w:p>
          <w:p w14:paraId="134915BA" w14:textId="77777777" w:rsidR="00C67042" w:rsidRPr="00C67042" w:rsidRDefault="00C67042" w:rsidP="00E26FBE">
            <w:pPr>
              <w:pStyle w:val="NO"/>
              <w:rPr>
                <w:rFonts w:eastAsia="Batang"/>
                <w:lang w:val="en-US"/>
              </w:rPr>
            </w:pPr>
          </w:p>
          <w:p w14:paraId="7B06CE22" w14:textId="77777777" w:rsidR="00C67042" w:rsidRPr="008C52A9" w:rsidRDefault="00C67042" w:rsidP="00C67042">
            <w:pPr>
              <w:pStyle w:val="0Maintext"/>
              <w:rPr>
                <w:highlight w:val="green"/>
                <w:lang w:eastAsia="zh-CN"/>
              </w:rPr>
            </w:pPr>
            <w:r w:rsidRPr="008C52A9">
              <w:rPr>
                <w:highlight w:val="green"/>
                <w:lang w:eastAsia="zh-CN"/>
              </w:rPr>
              <w:t>Agreement</w:t>
            </w:r>
          </w:p>
          <w:p w14:paraId="4F1EE496" w14:textId="77777777" w:rsidR="00C67042" w:rsidRPr="008C52A9" w:rsidRDefault="00C67042" w:rsidP="00C67042">
            <w:pPr>
              <w:jc w:val="both"/>
              <w:rPr>
                <w:rFonts w:ascii="Times New Roman" w:hAnsi="Times New Roman"/>
                <w:szCs w:val="20"/>
              </w:rPr>
            </w:pPr>
            <w:r w:rsidRPr="008C52A9">
              <w:rPr>
                <w:rFonts w:ascii="Times New Roman" w:hAnsi="Times New Roman"/>
                <w:szCs w:val="20"/>
              </w:rPr>
              <w:t>For R2D transmission, from reader perspective, DFT-s-OFDM waveform is supported for OOK-4 modulation. For the details of DFT-s-OFDM waveform generation of OOK-4 modulation:</w:t>
            </w:r>
          </w:p>
          <w:p w14:paraId="6F34409B" w14:textId="77777777" w:rsidR="00C67042" w:rsidRPr="008C52A9" w:rsidRDefault="00C67042" w:rsidP="00C67042">
            <w:pPr>
              <w:numPr>
                <w:ilvl w:val="0"/>
                <w:numId w:val="66"/>
              </w:numPr>
              <w:spacing w:after="0" w:line="240" w:lineRule="auto"/>
              <w:ind w:left="1080"/>
              <w:jc w:val="both"/>
              <w:rPr>
                <w:rFonts w:ascii="Times New Roman" w:eastAsia="DengXian" w:hAnsi="Times New Roman"/>
                <w:bCs/>
                <w:szCs w:val="20"/>
              </w:rPr>
            </w:pPr>
            <w:r w:rsidRPr="008C52A9">
              <w:rPr>
                <w:rFonts w:ascii="Times New Roman" w:eastAsia="DengXian" w:hAnsi="Times New Roman"/>
                <w:bCs/>
                <w:szCs w:val="20"/>
              </w:rPr>
              <w:t>Certain specification of DFT-s-OFDM waveform generation for OOK-4 modulation is needed in RAN1.</w:t>
            </w:r>
          </w:p>
          <w:p w14:paraId="429F6CA6" w14:textId="77777777" w:rsidR="00C67042" w:rsidRPr="008C52A9" w:rsidRDefault="00C67042" w:rsidP="00C67042">
            <w:pPr>
              <w:numPr>
                <w:ilvl w:val="1"/>
                <w:numId w:val="66"/>
              </w:numPr>
              <w:spacing w:after="0" w:line="240" w:lineRule="auto"/>
              <w:ind w:left="1800"/>
              <w:jc w:val="both"/>
              <w:rPr>
                <w:rFonts w:ascii="Times New Roman" w:eastAsia="DengXian" w:hAnsi="Times New Roman"/>
                <w:bCs/>
                <w:szCs w:val="20"/>
              </w:rPr>
            </w:pPr>
            <w:r w:rsidRPr="008C52A9">
              <w:rPr>
                <w:rFonts w:ascii="Times New Roman" w:eastAsia="DengXian" w:hAnsi="Times New Roman"/>
                <w:bCs/>
                <w:szCs w:val="20"/>
              </w:rPr>
              <w:t>FFS: identify what potential details of 5 steps in section 4.4 of TR 38.769 needs to be specified.</w:t>
            </w:r>
          </w:p>
          <w:p w14:paraId="7917FD55" w14:textId="77777777" w:rsidR="00C67042" w:rsidRPr="008C52A9" w:rsidRDefault="00C67042" w:rsidP="00C67042">
            <w:pPr>
              <w:numPr>
                <w:ilvl w:val="0"/>
                <w:numId w:val="66"/>
              </w:numPr>
              <w:spacing w:after="0" w:line="240" w:lineRule="auto"/>
              <w:ind w:left="1080"/>
              <w:jc w:val="both"/>
              <w:rPr>
                <w:rFonts w:ascii="Times New Roman" w:eastAsia="DengXian" w:hAnsi="Times New Roman"/>
                <w:bCs/>
                <w:szCs w:val="20"/>
              </w:rPr>
            </w:pPr>
            <w:r w:rsidRPr="008C52A9">
              <w:rPr>
                <w:rFonts w:ascii="Times New Roman" w:eastAsia="DengXian" w:hAnsi="Times New Roman"/>
                <w:bCs/>
                <w:szCs w:val="20"/>
              </w:rPr>
              <w:t>This does not preclude RAN4 to discuss R2D waveform generation themselves when defining requirement(s), if needed.</w:t>
            </w:r>
          </w:p>
          <w:p w14:paraId="16469B58" w14:textId="155D4C5A" w:rsidR="00C67042" w:rsidRPr="00C67042" w:rsidRDefault="00C67042" w:rsidP="00E26FBE">
            <w:pPr>
              <w:pStyle w:val="NO"/>
              <w:rPr>
                <w:rFonts w:eastAsia="Batang"/>
                <w:lang w:val="en-US"/>
              </w:rPr>
            </w:pPr>
          </w:p>
        </w:tc>
      </w:tr>
    </w:tbl>
    <w:p w14:paraId="22C60A32" w14:textId="77777777" w:rsidR="00E26FBE" w:rsidRDefault="00E26FBE" w:rsidP="005F578F">
      <w:pPr>
        <w:jc w:val="both"/>
        <w:rPr>
          <w:rFonts w:ascii="Times New Roman" w:eastAsia="宋体" w:hAnsi="Times New Roman" w:cs="Arial"/>
          <w:b/>
          <w:bCs/>
          <w:sz w:val="20"/>
          <w:szCs w:val="20"/>
        </w:rPr>
      </w:pPr>
    </w:p>
    <w:p w14:paraId="0DBAACB0" w14:textId="4287709A" w:rsidR="004B025A" w:rsidRDefault="00DC5359" w:rsidP="00DC5359">
      <w:pPr>
        <w:jc w:val="both"/>
        <w:rPr>
          <w:rFonts w:ascii="Times New Roman" w:eastAsia="宋体" w:hAnsi="Times New Roman" w:cs="Arial"/>
          <w:sz w:val="20"/>
          <w:szCs w:val="20"/>
        </w:rPr>
      </w:pPr>
      <w:r w:rsidRPr="00DC5359">
        <w:rPr>
          <w:rFonts w:ascii="Times New Roman" w:eastAsia="宋体" w:hAnsi="Times New Roman" w:cs="Arial"/>
          <w:sz w:val="20"/>
          <w:szCs w:val="20"/>
        </w:rPr>
        <w:t xml:space="preserve">The up sampling before DFT depends on the number of allocated RBs for R2D transmission and the chosen M value, </w:t>
      </w:r>
      <w:r w:rsidR="004B025A" w:rsidRPr="00DC5359">
        <w:rPr>
          <w:rFonts w:ascii="Times New Roman" w:eastAsia="宋体" w:hAnsi="Times New Roman" w:cs="Arial"/>
          <w:sz w:val="20"/>
          <w:szCs w:val="20"/>
        </w:rPr>
        <w:t>L= 12*</w:t>
      </w:r>
      <w:r w:rsidR="004B025A" w:rsidRPr="00DC5359">
        <w:t>PRBs</w:t>
      </w:r>
      <w:r w:rsidR="004B025A" w:rsidRPr="00DC5359">
        <w:rPr>
          <w:rFonts w:ascii="Times New Roman" w:eastAsia="宋体" w:hAnsi="Times New Roman" w:cs="Arial"/>
          <w:sz w:val="20"/>
          <w:szCs w:val="20"/>
        </w:rPr>
        <w:t xml:space="preserve"> /</w:t>
      </w:r>
      <w:r w:rsidR="004A6E5F" w:rsidRPr="00DC5359">
        <w:rPr>
          <w:rFonts w:ascii="Times New Roman" w:eastAsia="宋体" w:hAnsi="Times New Roman" w:cs="Arial"/>
          <w:sz w:val="20"/>
          <w:szCs w:val="20"/>
        </w:rPr>
        <w:t>M.</w:t>
      </w:r>
    </w:p>
    <w:p w14:paraId="35BC66BC" w14:textId="225DCC4D" w:rsidR="00E613DB" w:rsidRPr="00C67042" w:rsidRDefault="00DC5359" w:rsidP="00C67042">
      <w:pPr>
        <w:jc w:val="both"/>
        <w:rPr>
          <w:rFonts w:ascii="Times New Roman" w:hAnsi="Times New Roman" w:cs="Arial"/>
          <w:b/>
          <w:bCs/>
          <w:sz w:val="20"/>
          <w:szCs w:val="20"/>
          <w:lang w:val="en-GB"/>
        </w:rPr>
      </w:pPr>
      <w:r w:rsidRPr="00AB6B5C">
        <w:rPr>
          <w:rFonts w:ascii="Times New Roman" w:eastAsia="宋体" w:hAnsi="Times New Roman" w:cs="Arial"/>
          <w:b/>
          <w:bCs/>
          <w:sz w:val="20"/>
          <w:szCs w:val="20"/>
          <w:lang w:val="en-GB" w:eastAsia="en-US"/>
        </w:rPr>
        <w:t xml:space="preserve">Proposal </w:t>
      </w:r>
      <w:r>
        <w:rPr>
          <w:rFonts w:ascii="Times New Roman" w:eastAsia="宋体" w:hAnsi="Times New Roman" w:cs="Arial"/>
          <w:b/>
          <w:bCs/>
          <w:sz w:val="20"/>
          <w:szCs w:val="20"/>
          <w:lang w:val="en-GB"/>
        </w:rPr>
        <w:t>3</w:t>
      </w:r>
      <w:r w:rsidRPr="00AB6B5C">
        <w:rPr>
          <w:rFonts w:ascii="Times New Roman" w:eastAsia="宋体" w:hAnsi="Times New Roman" w:cs="Arial"/>
          <w:b/>
          <w:bCs/>
          <w:sz w:val="20"/>
          <w:szCs w:val="20"/>
          <w:lang w:val="en-GB" w:eastAsia="en-US"/>
        </w:rPr>
        <w:t>:</w:t>
      </w:r>
      <w:r w:rsidRPr="00AB6B5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 xml:space="preserve">For R2D transmission consider L values based on M and number of PRBs, </w:t>
      </w:r>
      <w:r w:rsidRPr="00DC5359">
        <w:rPr>
          <w:rFonts w:ascii="Times New Roman" w:eastAsia="宋体" w:hAnsi="Times New Roman" w:cs="Arial"/>
          <w:b/>
          <w:bCs/>
          <w:sz w:val="20"/>
          <w:szCs w:val="20"/>
          <w:lang w:val="en-GB"/>
        </w:rPr>
        <w:t>L= 12*PRBs /</w:t>
      </w:r>
      <w:r w:rsidR="00E47833" w:rsidRPr="00DC5359">
        <w:rPr>
          <w:rFonts w:ascii="Times New Roman" w:eastAsia="宋体" w:hAnsi="Times New Roman" w:cs="Arial"/>
          <w:b/>
          <w:bCs/>
          <w:sz w:val="20"/>
          <w:szCs w:val="20"/>
          <w:lang w:val="en-GB"/>
        </w:rPr>
        <w:t>M.</w:t>
      </w:r>
    </w:p>
    <w:p w14:paraId="0A84A29F" w14:textId="77777777" w:rsidR="00E26FBE" w:rsidRPr="00E613DB" w:rsidRDefault="00E26FBE" w:rsidP="00DD45DA">
      <w:pPr>
        <w:jc w:val="both"/>
        <w:rPr>
          <w:rFonts w:ascii="Times New Roman" w:eastAsia="宋体" w:hAnsi="Times New Roman" w:cs="Arial"/>
          <w:sz w:val="20"/>
          <w:szCs w:val="20"/>
          <w:lang w:val="en-GB"/>
        </w:rPr>
      </w:pPr>
    </w:p>
    <w:p w14:paraId="15C6508D" w14:textId="77777777" w:rsidR="000C654B" w:rsidRPr="00AB6B5C" w:rsidRDefault="000C654B" w:rsidP="000C654B">
      <w:pPr>
        <w:pStyle w:val="Heading1"/>
        <w:rPr>
          <w:rFonts w:ascii="Arial" w:hAnsi="Arial" w:cs="Arial"/>
          <w:lang w:val="en-GB" w:eastAsia="zh-CN"/>
        </w:rPr>
      </w:pPr>
      <w:r w:rsidRPr="00AB6B5C">
        <w:rPr>
          <w:rFonts w:ascii="Arial" w:hAnsi="Arial" w:cs="Arial"/>
          <w:lang w:val="en-GB" w:eastAsia="zh-CN"/>
        </w:rPr>
        <w:t>Conclusion</w:t>
      </w:r>
    </w:p>
    <w:p w14:paraId="740CEB4A" w14:textId="788D8EE6" w:rsidR="000C654B" w:rsidRPr="00AB6B5C" w:rsidRDefault="000C654B" w:rsidP="000C654B">
      <w:pPr>
        <w:pStyle w:val="BodyText"/>
        <w:rPr>
          <w:rFonts w:cs="Arial"/>
          <w:lang w:val="en-GB" w:eastAsia="zh-CN"/>
        </w:rPr>
      </w:pPr>
      <w:bookmarkStart w:id="4" w:name="_Hlk101873554"/>
      <w:r w:rsidRPr="00AB6B5C">
        <w:rPr>
          <w:kern w:val="2"/>
          <w:lang w:val="en-GB" w:eastAsia="zh-CN"/>
        </w:rPr>
        <w:t xml:space="preserve">In this contribution, </w:t>
      </w:r>
      <w:r w:rsidRPr="00AB6B5C">
        <w:rPr>
          <w:rFonts w:cs="Arial"/>
          <w:lang w:val="en-GB"/>
        </w:rPr>
        <w:t xml:space="preserve">we focus on </w:t>
      </w:r>
      <w:r w:rsidR="00D65473">
        <w:rPr>
          <w:lang w:val="en-GB" w:eastAsia="zh-CN"/>
        </w:rPr>
        <w:t>modulation</w:t>
      </w:r>
      <w:r w:rsidR="00E2460C" w:rsidRPr="00AB6B5C">
        <w:rPr>
          <w:lang w:val="en-GB" w:eastAsia="zh-CN"/>
        </w:rPr>
        <w:t xml:space="preserve"> aspects of Ambient IoT </w:t>
      </w:r>
      <w:r w:rsidR="00D65473">
        <w:rPr>
          <w:lang w:val="en-GB" w:eastAsia="zh-CN"/>
        </w:rPr>
        <w:t>physical channels</w:t>
      </w:r>
      <w:r w:rsidR="00E2460C" w:rsidRPr="00AB6B5C">
        <w:rPr>
          <w:lang w:val="en-GB" w:eastAsia="zh-CN"/>
        </w:rPr>
        <w:t xml:space="preserve"> with following proposals:</w:t>
      </w:r>
    </w:p>
    <w:bookmarkEnd w:id="4"/>
    <w:p w14:paraId="1A7D6166" w14:textId="77777777" w:rsidR="002A0EF3" w:rsidRDefault="002A0EF3" w:rsidP="002A0EF3">
      <w:pPr>
        <w:jc w:val="both"/>
        <w:rPr>
          <w:rFonts w:ascii="Times New Roman" w:eastAsia="宋体" w:hAnsi="Times New Roman" w:cs="Arial"/>
          <w:b/>
          <w:bCs/>
          <w:sz w:val="20"/>
          <w:szCs w:val="20"/>
          <w:lang w:val="en-GB"/>
        </w:rPr>
      </w:pPr>
      <w:r w:rsidRPr="00AB6B5C">
        <w:rPr>
          <w:rFonts w:ascii="Times New Roman" w:eastAsia="宋体" w:hAnsi="Times New Roman" w:cs="Arial"/>
          <w:b/>
          <w:bCs/>
          <w:sz w:val="20"/>
          <w:szCs w:val="20"/>
          <w:lang w:val="en-GB" w:eastAsia="en-US"/>
        </w:rPr>
        <w:t xml:space="preserve">Proposal </w:t>
      </w:r>
      <w:r>
        <w:rPr>
          <w:rFonts w:ascii="Times New Roman" w:eastAsia="宋体" w:hAnsi="Times New Roman" w:cs="Arial"/>
          <w:b/>
          <w:bCs/>
          <w:sz w:val="20"/>
          <w:szCs w:val="20"/>
          <w:lang w:val="en-GB"/>
        </w:rPr>
        <w:t>1</w:t>
      </w:r>
      <w:r w:rsidRPr="00AB6B5C">
        <w:rPr>
          <w:rFonts w:ascii="Times New Roman" w:eastAsia="宋体" w:hAnsi="Times New Roman" w:cs="Arial"/>
          <w:b/>
          <w:bCs/>
          <w:sz w:val="20"/>
          <w:szCs w:val="20"/>
          <w:lang w:val="en-GB" w:eastAsia="en-US"/>
        </w:rPr>
        <w:t>:</w:t>
      </w:r>
      <w:r w:rsidRPr="00AB6B5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For CP handling, support removing</w:t>
      </w:r>
      <w:r w:rsidRPr="0045698C">
        <w:rPr>
          <w:rFonts w:ascii="Times New Roman" w:eastAsia="宋体" w:hAnsi="Times New Roman" w:cs="Arial"/>
          <w:b/>
          <w:bCs/>
          <w:sz w:val="20"/>
          <w:szCs w:val="20"/>
          <w:lang w:val="en-GB"/>
        </w:rPr>
        <w:t xml:space="preserve"> CP at device without </w:t>
      </w:r>
      <w:r>
        <w:rPr>
          <w:rFonts w:ascii="Times New Roman" w:eastAsia="宋体" w:hAnsi="Times New Roman" w:cs="Arial"/>
          <w:b/>
          <w:bCs/>
          <w:sz w:val="20"/>
          <w:szCs w:val="20"/>
          <w:lang w:val="en-GB"/>
        </w:rPr>
        <w:t>impact on</w:t>
      </w:r>
      <w:r w:rsidRPr="0045698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 xml:space="preserve">transmitter. </w:t>
      </w:r>
    </w:p>
    <w:p w14:paraId="5A850843" w14:textId="7BF7E804" w:rsidR="002A0EF3" w:rsidRPr="009752A8" w:rsidRDefault="002A0EF3" w:rsidP="009752A8">
      <w:pPr>
        <w:ind w:firstLine="720"/>
        <w:jc w:val="both"/>
        <w:rPr>
          <w:rFonts w:ascii="Times New Roman" w:eastAsia="宋体" w:hAnsi="Times New Roman" w:cs="Arial"/>
          <w:b/>
          <w:bCs/>
          <w:sz w:val="20"/>
          <w:szCs w:val="20"/>
          <w:lang w:val="en-GB"/>
        </w:rPr>
      </w:pPr>
      <w:r>
        <w:rPr>
          <w:rFonts w:ascii="Times New Roman" w:eastAsia="宋体" w:hAnsi="Times New Roman" w:cs="Arial"/>
          <w:b/>
          <w:bCs/>
          <w:sz w:val="20"/>
          <w:szCs w:val="20"/>
          <w:lang w:val="en-GB"/>
        </w:rPr>
        <w:t xml:space="preserve">      FFS: Down scope to </w:t>
      </w:r>
      <w:r w:rsidRPr="00FE099F">
        <w:rPr>
          <w:rFonts w:ascii="Times New Roman" w:hAnsi="Times New Roman" w:cs="Arial"/>
          <w:b/>
          <w:bCs/>
          <w:sz w:val="20"/>
          <w:szCs w:val="20"/>
          <w:lang w:val="en-GB"/>
        </w:rPr>
        <w:t xml:space="preserve">AltM1-1 </w:t>
      </w:r>
      <w:r>
        <w:rPr>
          <w:rFonts w:ascii="Times New Roman" w:eastAsia="宋体" w:hAnsi="Times New Roman" w:cs="Arial"/>
          <w:b/>
          <w:bCs/>
          <w:sz w:val="20"/>
          <w:szCs w:val="20"/>
          <w:lang w:val="en-GB"/>
        </w:rPr>
        <w:t xml:space="preserve">or </w:t>
      </w:r>
      <w:r w:rsidRPr="00FE099F">
        <w:rPr>
          <w:rFonts w:ascii="Times New Roman" w:hAnsi="Times New Roman" w:cs="Arial"/>
          <w:b/>
          <w:bCs/>
          <w:sz w:val="20"/>
          <w:szCs w:val="20"/>
          <w:lang w:val="en-GB"/>
        </w:rPr>
        <w:t xml:space="preserve">AltM1-2 </w:t>
      </w:r>
      <w:r>
        <w:rPr>
          <w:rFonts w:ascii="Times New Roman" w:hAnsi="Times New Roman" w:cs="Arial"/>
          <w:b/>
          <w:bCs/>
          <w:sz w:val="20"/>
          <w:szCs w:val="20"/>
          <w:lang w:val="en-GB"/>
        </w:rPr>
        <w:t>for determining the CP length.</w:t>
      </w:r>
    </w:p>
    <w:p w14:paraId="1CD3AD24" w14:textId="5CA6DE48" w:rsidR="002A0EF3" w:rsidRDefault="002A0EF3" w:rsidP="002A0EF3">
      <w:pPr>
        <w:jc w:val="both"/>
        <w:rPr>
          <w:rFonts w:ascii="Times New Roman" w:hAnsi="Times New Roman" w:cs="Arial"/>
          <w:b/>
          <w:bCs/>
          <w:sz w:val="20"/>
          <w:szCs w:val="20"/>
          <w:lang w:val="en-GB"/>
        </w:rPr>
      </w:pPr>
      <w:r w:rsidRPr="00AB6B5C">
        <w:rPr>
          <w:rFonts w:ascii="Times New Roman" w:eastAsia="宋体" w:hAnsi="Times New Roman" w:cs="Arial"/>
          <w:b/>
          <w:bCs/>
          <w:sz w:val="20"/>
          <w:szCs w:val="20"/>
          <w:lang w:val="en-GB" w:eastAsia="en-US"/>
        </w:rPr>
        <w:t xml:space="preserve">Proposal </w:t>
      </w:r>
      <w:r w:rsidR="009752A8">
        <w:rPr>
          <w:rFonts w:ascii="Times New Roman" w:eastAsia="宋体" w:hAnsi="Times New Roman" w:cs="Arial"/>
          <w:b/>
          <w:bCs/>
          <w:sz w:val="20"/>
          <w:szCs w:val="20"/>
          <w:lang w:val="en-GB"/>
        </w:rPr>
        <w:t>2</w:t>
      </w:r>
      <w:r w:rsidRPr="00AB6B5C">
        <w:rPr>
          <w:rFonts w:ascii="Times New Roman" w:eastAsia="宋体" w:hAnsi="Times New Roman" w:cs="Arial"/>
          <w:b/>
          <w:bCs/>
          <w:sz w:val="20"/>
          <w:szCs w:val="20"/>
          <w:lang w:val="en-GB" w:eastAsia="en-US"/>
        </w:rPr>
        <w:t>:</w:t>
      </w:r>
      <w:r w:rsidRPr="00AB6B5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For R2D transmission, l</w:t>
      </w:r>
      <w:r>
        <w:rPr>
          <w:rFonts w:ascii="Times New Roman" w:hAnsi="Times New Roman" w:cs="Arial"/>
          <w:b/>
          <w:bCs/>
          <w:sz w:val="20"/>
          <w:szCs w:val="20"/>
          <w:lang w:val="en-GB"/>
        </w:rPr>
        <w:t>imit the maximum M value to (M &lt;</w:t>
      </w:r>
      <w:r w:rsidR="00185D15">
        <w:rPr>
          <w:rFonts w:ascii="Times New Roman" w:hAnsi="Times New Roman" w:cs="Arial"/>
          <w:b/>
          <w:bCs/>
          <w:sz w:val="20"/>
          <w:szCs w:val="20"/>
          <w:lang w:val="en-GB"/>
        </w:rPr>
        <w:t xml:space="preserve"> </w:t>
      </w:r>
      <w:r w:rsidR="00F57228">
        <w:rPr>
          <w:rFonts w:ascii="Times New Roman" w:hAnsi="Times New Roman" w:cs="Arial"/>
          <w:b/>
          <w:bCs/>
          <w:sz w:val="20"/>
          <w:szCs w:val="20"/>
          <w:lang w:val="en-GB"/>
        </w:rPr>
        <w:t>16</w:t>
      </w:r>
      <w:r>
        <w:rPr>
          <w:rFonts w:ascii="Times New Roman" w:hAnsi="Times New Roman" w:cs="Arial"/>
          <w:b/>
          <w:bCs/>
          <w:sz w:val="20"/>
          <w:szCs w:val="20"/>
          <w:lang w:val="en-GB"/>
        </w:rPr>
        <w:t>)</w:t>
      </w:r>
    </w:p>
    <w:p w14:paraId="650C35DD" w14:textId="5596BF73" w:rsidR="00C67042" w:rsidRPr="00C67042" w:rsidRDefault="00C67042" w:rsidP="00C67042">
      <w:pPr>
        <w:jc w:val="both"/>
        <w:rPr>
          <w:rFonts w:ascii="Times New Roman" w:hAnsi="Times New Roman" w:cs="Arial"/>
          <w:b/>
          <w:bCs/>
          <w:sz w:val="20"/>
          <w:szCs w:val="20"/>
          <w:lang w:val="en-GB"/>
        </w:rPr>
      </w:pPr>
      <w:r w:rsidRPr="00AB6B5C">
        <w:rPr>
          <w:rFonts w:ascii="Times New Roman" w:eastAsia="宋体" w:hAnsi="Times New Roman" w:cs="Arial"/>
          <w:b/>
          <w:bCs/>
          <w:sz w:val="20"/>
          <w:szCs w:val="20"/>
          <w:lang w:val="en-GB" w:eastAsia="en-US"/>
        </w:rPr>
        <w:t xml:space="preserve">Proposal </w:t>
      </w:r>
      <w:r>
        <w:rPr>
          <w:rFonts w:ascii="Times New Roman" w:eastAsia="宋体" w:hAnsi="Times New Roman" w:cs="Arial"/>
          <w:b/>
          <w:bCs/>
          <w:sz w:val="20"/>
          <w:szCs w:val="20"/>
          <w:lang w:val="en-GB"/>
        </w:rPr>
        <w:t>3</w:t>
      </w:r>
      <w:r w:rsidRPr="00AB6B5C">
        <w:rPr>
          <w:rFonts w:ascii="Times New Roman" w:eastAsia="宋体" w:hAnsi="Times New Roman" w:cs="Arial"/>
          <w:b/>
          <w:bCs/>
          <w:sz w:val="20"/>
          <w:szCs w:val="20"/>
          <w:lang w:val="en-GB" w:eastAsia="en-US"/>
        </w:rPr>
        <w:t>:</w:t>
      </w:r>
      <w:r w:rsidRPr="00AB6B5C">
        <w:rPr>
          <w:rFonts w:ascii="Times New Roman" w:eastAsia="宋体" w:hAnsi="Times New Roman" w:cs="Arial"/>
          <w:b/>
          <w:bCs/>
          <w:sz w:val="20"/>
          <w:szCs w:val="20"/>
          <w:lang w:val="en-GB"/>
        </w:rPr>
        <w:t xml:space="preserve"> </w:t>
      </w:r>
      <w:r>
        <w:rPr>
          <w:rFonts w:ascii="Times New Roman" w:eastAsia="宋体" w:hAnsi="Times New Roman" w:cs="Arial"/>
          <w:b/>
          <w:bCs/>
          <w:sz w:val="20"/>
          <w:szCs w:val="20"/>
          <w:lang w:val="en-GB"/>
        </w:rPr>
        <w:t xml:space="preserve">For R2D transmission consider L values based on M and number of PRBs, </w:t>
      </w:r>
      <w:r w:rsidRPr="00DC5359">
        <w:rPr>
          <w:rFonts w:ascii="Times New Roman" w:eastAsia="宋体" w:hAnsi="Times New Roman" w:cs="Arial"/>
          <w:b/>
          <w:bCs/>
          <w:sz w:val="20"/>
          <w:szCs w:val="20"/>
          <w:lang w:val="en-GB"/>
        </w:rPr>
        <w:t>L= 12*PRBs /</w:t>
      </w:r>
      <w:r w:rsidR="00E47833" w:rsidRPr="00DC5359">
        <w:rPr>
          <w:rFonts w:ascii="Times New Roman" w:eastAsia="宋体" w:hAnsi="Times New Roman" w:cs="Arial"/>
          <w:b/>
          <w:bCs/>
          <w:sz w:val="20"/>
          <w:szCs w:val="20"/>
          <w:lang w:val="en-GB"/>
        </w:rPr>
        <w:t>M.</w:t>
      </w:r>
    </w:p>
    <w:p w14:paraId="20794C3C" w14:textId="77777777" w:rsidR="00B32BD0" w:rsidRPr="00AB6B5C" w:rsidRDefault="00B32BD0" w:rsidP="00D14DD9">
      <w:pPr>
        <w:pStyle w:val="Proposal"/>
        <w:jc w:val="both"/>
        <w:rPr>
          <w:lang w:val="en-GB"/>
        </w:rPr>
      </w:pPr>
    </w:p>
    <w:p w14:paraId="4E02C62B" w14:textId="77777777" w:rsidR="000C654B" w:rsidRPr="00AB6B5C" w:rsidRDefault="000C654B" w:rsidP="000C654B">
      <w:pPr>
        <w:pStyle w:val="Heading1"/>
        <w:numPr>
          <w:ilvl w:val="0"/>
          <w:numId w:val="0"/>
        </w:numPr>
        <w:rPr>
          <w:rFonts w:ascii="Arial" w:hAnsi="Arial" w:cs="Arial"/>
          <w:kern w:val="2"/>
          <w:lang w:val="en-GB" w:eastAsia="zh-CN"/>
        </w:rPr>
      </w:pPr>
      <w:r w:rsidRPr="00AB6B5C">
        <w:rPr>
          <w:rFonts w:ascii="Arial" w:hAnsi="Arial" w:cs="Arial"/>
          <w:kern w:val="2"/>
          <w:lang w:val="en-GB" w:eastAsia="zh-CN"/>
        </w:rPr>
        <w:t>References</w:t>
      </w:r>
    </w:p>
    <w:p w14:paraId="5E16DA63" w14:textId="6D4EBA39" w:rsidR="00065864" w:rsidRPr="00AB6B5C" w:rsidRDefault="00EE51F8" w:rsidP="00E65F47">
      <w:pPr>
        <w:pStyle w:val="References"/>
        <w:rPr>
          <w:lang w:val="en-GB" w:eastAsia="zh-CN"/>
        </w:rPr>
      </w:pPr>
      <w:bookmarkStart w:id="5" w:name="_Ref7816821"/>
      <w:bookmarkStart w:id="6" w:name="_Ref21117639"/>
      <w:r w:rsidRPr="00AB6B5C">
        <w:rPr>
          <w:lang w:val="en-GB" w:eastAsia="zh-CN"/>
        </w:rPr>
        <w:t>RP-2</w:t>
      </w:r>
      <w:r w:rsidR="006300C9" w:rsidRPr="00AB6B5C">
        <w:rPr>
          <w:lang w:val="en-GB" w:eastAsia="zh-CN"/>
        </w:rPr>
        <w:t>43326</w:t>
      </w:r>
      <w:r w:rsidR="002134BD" w:rsidRPr="00AB6B5C">
        <w:rPr>
          <w:lang w:val="en-GB" w:eastAsia="zh-CN"/>
        </w:rPr>
        <w:t>, “</w:t>
      </w:r>
      <w:r w:rsidR="00654BCC" w:rsidRPr="00AB6B5C">
        <w:rPr>
          <w:lang w:val="en-GB" w:eastAsia="zh-CN"/>
        </w:rPr>
        <w:t>New Work Item: Solutions for Ambient IoT (Internet of Things) in NR</w:t>
      </w:r>
      <w:r w:rsidR="002134BD" w:rsidRPr="00AB6B5C">
        <w:rPr>
          <w:lang w:val="en-GB" w:eastAsia="zh-CN"/>
        </w:rPr>
        <w:t>”, RAN#</w:t>
      </w:r>
      <w:r w:rsidRPr="00AB6B5C">
        <w:rPr>
          <w:lang w:val="en-GB" w:eastAsia="zh-CN"/>
        </w:rPr>
        <w:t>10</w:t>
      </w:r>
      <w:r w:rsidR="00563BF6" w:rsidRPr="00AB6B5C">
        <w:rPr>
          <w:lang w:val="en-GB" w:eastAsia="zh-CN"/>
        </w:rPr>
        <w:t>6</w:t>
      </w:r>
      <w:r w:rsidR="002134BD" w:rsidRPr="00AB6B5C">
        <w:rPr>
          <w:lang w:val="en-GB" w:eastAsia="zh-CN"/>
        </w:rPr>
        <w:t>, Dec. 202</w:t>
      </w:r>
      <w:r w:rsidR="007F34F8" w:rsidRPr="00AB6B5C">
        <w:rPr>
          <w:lang w:val="en-GB" w:eastAsia="zh-CN"/>
        </w:rPr>
        <w:t>4</w:t>
      </w:r>
      <w:r w:rsidR="002134BD" w:rsidRPr="00AB6B5C">
        <w:rPr>
          <w:lang w:val="en-GB" w:eastAsia="zh-CN"/>
        </w:rPr>
        <w:t>.</w:t>
      </w:r>
      <w:bookmarkEnd w:id="5"/>
      <w:bookmarkEnd w:id="6"/>
    </w:p>
    <w:sectPr w:rsidR="00065864" w:rsidRPr="00AB6B5C"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9352" w14:textId="77777777" w:rsidR="00D75C0A" w:rsidRDefault="00D75C0A" w:rsidP="000D45AD">
      <w:pPr>
        <w:spacing w:after="0" w:line="240" w:lineRule="auto"/>
      </w:pPr>
      <w:r>
        <w:separator/>
      </w:r>
    </w:p>
  </w:endnote>
  <w:endnote w:type="continuationSeparator" w:id="0">
    <w:p w14:paraId="4A87FD49" w14:textId="77777777" w:rsidR="00D75C0A" w:rsidRDefault="00D75C0A"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7932F" w14:textId="77777777" w:rsidR="00D75C0A" w:rsidRDefault="00D75C0A" w:rsidP="000D45AD">
      <w:pPr>
        <w:spacing w:after="0" w:line="240" w:lineRule="auto"/>
      </w:pPr>
      <w:r>
        <w:separator/>
      </w:r>
    </w:p>
  </w:footnote>
  <w:footnote w:type="continuationSeparator" w:id="0">
    <w:p w14:paraId="16848424" w14:textId="77777777" w:rsidR="00D75C0A" w:rsidRDefault="00D75C0A"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10F513E"/>
    <w:multiLevelType w:val="hybridMultilevel"/>
    <w:tmpl w:val="88B4DC0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637C36"/>
    <w:multiLevelType w:val="hybridMultilevel"/>
    <w:tmpl w:val="4CE680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6395E"/>
    <w:multiLevelType w:val="hybridMultilevel"/>
    <w:tmpl w:val="22FA18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15DE13AB"/>
    <w:multiLevelType w:val="multilevel"/>
    <w:tmpl w:val="8FD8DC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52A6A53"/>
    <w:multiLevelType w:val="multilevel"/>
    <w:tmpl w:val="252A6A53"/>
    <w:lvl w:ilvl="0">
      <w:start w:val="1"/>
      <w:numFmt w:val="bullet"/>
      <w:lvlText w:val="•"/>
      <w:lvlJc w:val="left"/>
      <w:pPr>
        <w:ind w:left="840" w:hanging="420"/>
      </w:pPr>
      <w:rPr>
        <w:rFonts w:ascii="Arial" w:hAnsi="Arial" w:cs="Times New Roman"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C63D38"/>
    <w:multiLevelType w:val="hybridMultilevel"/>
    <w:tmpl w:val="A3E4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E37F2"/>
    <w:multiLevelType w:val="hybridMultilevel"/>
    <w:tmpl w:val="D618F06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541D28"/>
    <w:multiLevelType w:val="hybridMultilevel"/>
    <w:tmpl w:val="5DB2F498"/>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E624FDF"/>
    <w:multiLevelType w:val="hybridMultilevel"/>
    <w:tmpl w:val="B8B0E668"/>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371EE"/>
    <w:multiLevelType w:val="multilevel"/>
    <w:tmpl w:val="517371EE"/>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5A8C6BD2"/>
    <w:multiLevelType w:val="hybridMultilevel"/>
    <w:tmpl w:val="5874D7D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FF10D6"/>
    <w:multiLevelType w:val="hybridMultilevel"/>
    <w:tmpl w:val="3144706E"/>
    <w:lvl w:ilvl="0" w:tplc="0409000B">
      <w:start w:val="1"/>
      <w:numFmt w:val="bullet"/>
      <w:lvlText w:val=""/>
      <w:lvlJc w:val="left"/>
      <w:pPr>
        <w:ind w:left="487" w:hanging="440"/>
      </w:pPr>
      <w:rPr>
        <w:rFonts w:ascii="Wingdings" w:hAnsi="Wingdings" w:hint="default"/>
      </w:rPr>
    </w:lvl>
    <w:lvl w:ilvl="1" w:tplc="04090003" w:tentative="1">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4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5C96E1E"/>
    <w:multiLevelType w:val="hybridMultilevel"/>
    <w:tmpl w:val="868E99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71E19F9"/>
    <w:multiLevelType w:val="hybridMultilevel"/>
    <w:tmpl w:val="168AF89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4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5"/>
  </w:num>
  <w:num w:numId="2" w16cid:durableId="2002393118">
    <w:abstractNumId w:val="22"/>
  </w:num>
  <w:num w:numId="3" w16cid:durableId="2098016988">
    <w:abstractNumId w:val="7"/>
  </w:num>
  <w:num w:numId="4" w16cid:durableId="685717548">
    <w:abstractNumId w:val="3"/>
  </w:num>
  <w:num w:numId="5" w16cid:durableId="48966521">
    <w:abstractNumId w:val="45"/>
  </w:num>
  <w:num w:numId="6" w16cid:durableId="1949776346">
    <w:abstractNumId w:val="48"/>
  </w:num>
  <w:num w:numId="7" w16cid:durableId="1783572137">
    <w:abstractNumId w:val="47"/>
  </w:num>
  <w:num w:numId="8" w16cid:durableId="191576691">
    <w:abstractNumId w:val="4"/>
  </w:num>
  <w:num w:numId="9" w16cid:durableId="251666647">
    <w:abstractNumId w:val="41"/>
  </w:num>
  <w:num w:numId="10" w16cid:durableId="1616522375">
    <w:abstractNumId w:val="44"/>
  </w:num>
  <w:num w:numId="11" w16cid:durableId="44911763">
    <w:abstractNumId w:val="12"/>
  </w:num>
  <w:num w:numId="12" w16cid:durableId="1725904525">
    <w:abstractNumId w:val="13"/>
  </w:num>
  <w:num w:numId="13" w16cid:durableId="108742775">
    <w:abstractNumId w:val="31"/>
  </w:num>
  <w:num w:numId="14" w16cid:durableId="1386218152">
    <w:abstractNumId w:val="26"/>
  </w:num>
  <w:num w:numId="15" w16cid:durableId="67461007">
    <w:abstractNumId w:val="37"/>
  </w:num>
  <w:num w:numId="16" w16cid:durableId="856576968">
    <w:abstractNumId w:val="11"/>
  </w:num>
  <w:num w:numId="17" w16cid:durableId="1801146788">
    <w:abstractNumId w:val="38"/>
  </w:num>
  <w:num w:numId="18" w16cid:durableId="46950626">
    <w:abstractNumId w:val="42"/>
  </w:num>
  <w:num w:numId="19" w16cid:durableId="744120">
    <w:abstractNumId w:val="6"/>
  </w:num>
  <w:num w:numId="20" w16cid:durableId="39714902">
    <w:abstractNumId w:val="8"/>
  </w:num>
  <w:num w:numId="21" w16cid:durableId="1186097938">
    <w:abstractNumId w:val="22"/>
  </w:num>
  <w:num w:numId="22" w16cid:durableId="1430005163">
    <w:abstractNumId w:val="22"/>
  </w:num>
  <w:num w:numId="23" w16cid:durableId="277881395">
    <w:abstractNumId w:val="18"/>
  </w:num>
  <w:num w:numId="24" w16cid:durableId="1358315474">
    <w:abstractNumId w:val="43"/>
  </w:num>
  <w:num w:numId="25" w16cid:durableId="1528449735">
    <w:abstractNumId w:val="1"/>
  </w:num>
  <w:num w:numId="26" w16cid:durableId="237450131">
    <w:abstractNumId w:val="40"/>
  </w:num>
  <w:num w:numId="27" w16cid:durableId="1029798035">
    <w:abstractNumId w:val="34"/>
  </w:num>
  <w:num w:numId="28" w16cid:durableId="1667712193">
    <w:abstractNumId w:val="23"/>
  </w:num>
  <w:num w:numId="29" w16cid:durableId="1209344274">
    <w:abstractNumId w:val="2"/>
  </w:num>
  <w:num w:numId="30" w16cid:durableId="946230704">
    <w:abstractNumId w:val="22"/>
  </w:num>
  <w:num w:numId="31" w16cid:durableId="1383214684">
    <w:abstractNumId w:val="22"/>
  </w:num>
  <w:num w:numId="32" w16cid:durableId="1742871981">
    <w:abstractNumId w:val="22"/>
  </w:num>
  <w:num w:numId="33" w16cid:durableId="1089078999">
    <w:abstractNumId w:val="22"/>
  </w:num>
  <w:num w:numId="34" w16cid:durableId="1949509656">
    <w:abstractNumId w:val="0"/>
  </w:num>
  <w:num w:numId="35" w16cid:durableId="505558541">
    <w:abstractNumId w:val="30"/>
  </w:num>
  <w:num w:numId="36" w16cid:durableId="703751119">
    <w:abstractNumId w:val="22"/>
  </w:num>
  <w:num w:numId="37" w16cid:durableId="1946113778">
    <w:abstractNumId w:val="22"/>
  </w:num>
  <w:num w:numId="38" w16cid:durableId="948198653">
    <w:abstractNumId w:val="22"/>
  </w:num>
  <w:num w:numId="39" w16cid:durableId="847865931">
    <w:abstractNumId w:val="22"/>
  </w:num>
  <w:num w:numId="40" w16cid:durableId="1177187851">
    <w:abstractNumId w:val="22"/>
  </w:num>
  <w:num w:numId="41" w16cid:durableId="1869492532">
    <w:abstractNumId w:val="22"/>
  </w:num>
  <w:num w:numId="42" w16cid:durableId="417334977">
    <w:abstractNumId w:val="22"/>
  </w:num>
  <w:num w:numId="43" w16cid:durableId="1472363735">
    <w:abstractNumId w:val="22"/>
  </w:num>
  <w:num w:numId="44" w16cid:durableId="1726180257">
    <w:abstractNumId w:val="14"/>
  </w:num>
  <w:num w:numId="45" w16cid:durableId="1813599126">
    <w:abstractNumId w:val="28"/>
  </w:num>
  <w:num w:numId="46" w16cid:durableId="2029717077">
    <w:abstractNumId w:val="5"/>
  </w:num>
  <w:num w:numId="47" w16cid:durableId="1631127946">
    <w:abstractNumId w:val="46"/>
  </w:num>
  <w:num w:numId="48" w16cid:durableId="1338310864">
    <w:abstractNumId w:val="17"/>
  </w:num>
  <w:num w:numId="49" w16cid:durableId="301422150">
    <w:abstractNumId w:val="35"/>
  </w:num>
  <w:num w:numId="50" w16cid:durableId="798835944">
    <w:abstractNumId w:val="32"/>
  </w:num>
  <w:num w:numId="51" w16cid:durableId="919825766">
    <w:abstractNumId w:val="15"/>
  </w:num>
  <w:num w:numId="52" w16cid:durableId="891355446">
    <w:abstractNumId w:val="22"/>
  </w:num>
  <w:num w:numId="53" w16cid:durableId="1753311161">
    <w:abstractNumId w:val="10"/>
  </w:num>
  <w:num w:numId="54" w16cid:durableId="1198664692">
    <w:abstractNumId w:val="39"/>
  </w:num>
  <w:num w:numId="55" w16cid:durableId="820585885">
    <w:abstractNumId w:val="27"/>
  </w:num>
  <w:num w:numId="56" w16cid:durableId="2060786413">
    <w:abstractNumId w:val="21"/>
  </w:num>
  <w:num w:numId="57" w16cid:durableId="292178994">
    <w:abstractNumId w:val="16"/>
  </w:num>
  <w:num w:numId="58" w16cid:durableId="915671362">
    <w:abstractNumId w:val="33"/>
  </w:num>
  <w:num w:numId="59" w16cid:durableId="42221309">
    <w:abstractNumId w:val="19"/>
  </w:num>
  <w:num w:numId="60" w16cid:durableId="2002274183">
    <w:abstractNumId w:val="36"/>
  </w:num>
  <w:num w:numId="61" w16cid:durableId="1730691317">
    <w:abstractNumId w:val="9"/>
  </w:num>
  <w:num w:numId="62" w16cid:durableId="749232496">
    <w:abstractNumId w:val="20"/>
  </w:num>
  <w:num w:numId="63" w16cid:durableId="1245188972">
    <w:abstractNumId w:val="25"/>
  </w:num>
  <w:num w:numId="64" w16cid:durableId="2042974641">
    <w:abstractNumId w:val="29"/>
  </w:num>
  <w:num w:numId="65" w16cid:durableId="1337145694">
    <w:abstractNumId w:val="22"/>
  </w:num>
  <w:num w:numId="66" w16cid:durableId="168435454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A1E"/>
    <w:rsid w:val="000030E2"/>
    <w:rsid w:val="00003228"/>
    <w:rsid w:val="000036AE"/>
    <w:rsid w:val="0000390D"/>
    <w:rsid w:val="0000422C"/>
    <w:rsid w:val="00010905"/>
    <w:rsid w:val="000111C0"/>
    <w:rsid w:val="000121DC"/>
    <w:rsid w:val="00013198"/>
    <w:rsid w:val="0001350B"/>
    <w:rsid w:val="000141A7"/>
    <w:rsid w:val="0001506F"/>
    <w:rsid w:val="0001518D"/>
    <w:rsid w:val="00015320"/>
    <w:rsid w:val="000169F0"/>
    <w:rsid w:val="00017A68"/>
    <w:rsid w:val="00021643"/>
    <w:rsid w:val="00021DD0"/>
    <w:rsid w:val="0002246C"/>
    <w:rsid w:val="000226BB"/>
    <w:rsid w:val="00023108"/>
    <w:rsid w:val="00023422"/>
    <w:rsid w:val="000251B8"/>
    <w:rsid w:val="000257BE"/>
    <w:rsid w:val="00025A57"/>
    <w:rsid w:val="0002737A"/>
    <w:rsid w:val="00027C50"/>
    <w:rsid w:val="00027EF4"/>
    <w:rsid w:val="000309F9"/>
    <w:rsid w:val="00031616"/>
    <w:rsid w:val="00032974"/>
    <w:rsid w:val="0003487A"/>
    <w:rsid w:val="00035E33"/>
    <w:rsid w:val="00040121"/>
    <w:rsid w:val="000403B2"/>
    <w:rsid w:val="00041D36"/>
    <w:rsid w:val="000420C4"/>
    <w:rsid w:val="0004212B"/>
    <w:rsid w:val="00045211"/>
    <w:rsid w:val="000452D2"/>
    <w:rsid w:val="00045481"/>
    <w:rsid w:val="00046096"/>
    <w:rsid w:val="00047010"/>
    <w:rsid w:val="00051015"/>
    <w:rsid w:val="00051C6A"/>
    <w:rsid w:val="00051FE8"/>
    <w:rsid w:val="000532AB"/>
    <w:rsid w:val="00053CB8"/>
    <w:rsid w:val="000551A2"/>
    <w:rsid w:val="00060BBF"/>
    <w:rsid w:val="00061278"/>
    <w:rsid w:val="00061623"/>
    <w:rsid w:val="0006166C"/>
    <w:rsid w:val="00061CDC"/>
    <w:rsid w:val="00063352"/>
    <w:rsid w:val="00063D51"/>
    <w:rsid w:val="00063EF6"/>
    <w:rsid w:val="00065463"/>
    <w:rsid w:val="00065864"/>
    <w:rsid w:val="00066F8A"/>
    <w:rsid w:val="00070B2E"/>
    <w:rsid w:val="00070BC6"/>
    <w:rsid w:val="000718B3"/>
    <w:rsid w:val="0007322F"/>
    <w:rsid w:val="00074850"/>
    <w:rsid w:val="00074C97"/>
    <w:rsid w:val="0007611A"/>
    <w:rsid w:val="000770C1"/>
    <w:rsid w:val="00077EF2"/>
    <w:rsid w:val="000819AC"/>
    <w:rsid w:val="00085DDE"/>
    <w:rsid w:val="0008638F"/>
    <w:rsid w:val="00090B78"/>
    <w:rsid w:val="000917CD"/>
    <w:rsid w:val="000935C7"/>
    <w:rsid w:val="0009534E"/>
    <w:rsid w:val="0009547B"/>
    <w:rsid w:val="00096365"/>
    <w:rsid w:val="000976B6"/>
    <w:rsid w:val="000976D7"/>
    <w:rsid w:val="00097E03"/>
    <w:rsid w:val="000A0019"/>
    <w:rsid w:val="000A0039"/>
    <w:rsid w:val="000A024E"/>
    <w:rsid w:val="000A0575"/>
    <w:rsid w:val="000A23D0"/>
    <w:rsid w:val="000A3F1C"/>
    <w:rsid w:val="000A41C4"/>
    <w:rsid w:val="000A4648"/>
    <w:rsid w:val="000A631F"/>
    <w:rsid w:val="000B0790"/>
    <w:rsid w:val="000B1215"/>
    <w:rsid w:val="000B204B"/>
    <w:rsid w:val="000B26DE"/>
    <w:rsid w:val="000B2978"/>
    <w:rsid w:val="000B2C02"/>
    <w:rsid w:val="000B4FED"/>
    <w:rsid w:val="000B523E"/>
    <w:rsid w:val="000B539D"/>
    <w:rsid w:val="000B77B5"/>
    <w:rsid w:val="000B7C0D"/>
    <w:rsid w:val="000C0656"/>
    <w:rsid w:val="000C0A27"/>
    <w:rsid w:val="000C0D72"/>
    <w:rsid w:val="000C117A"/>
    <w:rsid w:val="000C22C5"/>
    <w:rsid w:val="000C291A"/>
    <w:rsid w:val="000C2FB7"/>
    <w:rsid w:val="000C3BAA"/>
    <w:rsid w:val="000C3D7B"/>
    <w:rsid w:val="000C4F65"/>
    <w:rsid w:val="000C654B"/>
    <w:rsid w:val="000C67BB"/>
    <w:rsid w:val="000C78F3"/>
    <w:rsid w:val="000D0F3E"/>
    <w:rsid w:val="000D162C"/>
    <w:rsid w:val="000D266B"/>
    <w:rsid w:val="000D2D17"/>
    <w:rsid w:val="000D43DF"/>
    <w:rsid w:val="000D45AD"/>
    <w:rsid w:val="000D469B"/>
    <w:rsid w:val="000D6765"/>
    <w:rsid w:val="000D690D"/>
    <w:rsid w:val="000D69E4"/>
    <w:rsid w:val="000D6BAB"/>
    <w:rsid w:val="000E1570"/>
    <w:rsid w:val="000E2051"/>
    <w:rsid w:val="000E3C52"/>
    <w:rsid w:val="000E4966"/>
    <w:rsid w:val="000E5428"/>
    <w:rsid w:val="000E5E18"/>
    <w:rsid w:val="000E6B5D"/>
    <w:rsid w:val="000E75CB"/>
    <w:rsid w:val="000E7978"/>
    <w:rsid w:val="000F0045"/>
    <w:rsid w:val="000F0C3F"/>
    <w:rsid w:val="000F0DD9"/>
    <w:rsid w:val="000F45D0"/>
    <w:rsid w:val="000F4C5A"/>
    <w:rsid w:val="000F5C09"/>
    <w:rsid w:val="000F638D"/>
    <w:rsid w:val="001007C3"/>
    <w:rsid w:val="001026B9"/>
    <w:rsid w:val="001059B4"/>
    <w:rsid w:val="001059D6"/>
    <w:rsid w:val="00107BAD"/>
    <w:rsid w:val="00107E02"/>
    <w:rsid w:val="0011017E"/>
    <w:rsid w:val="001131FE"/>
    <w:rsid w:val="0011432C"/>
    <w:rsid w:val="00114CCC"/>
    <w:rsid w:val="00116207"/>
    <w:rsid w:val="001178C8"/>
    <w:rsid w:val="001227F7"/>
    <w:rsid w:val="001245E6"/>
    <w:rsid w:val="0012462A"/>
    <w:rsid w:val="0012561D"/>
    <w:rsid w:val="00125A98"/>
    <w:rsid w:val="00126E78"/>
    <w:rsid w:val="00130B4C"/>
    <w:rsid w:val="001315C6"/>
    <w:rsid w:val="00132743"/>
    <w:rsid w:val="0013343C"/>
    <w:rsid w:val="00134887"/>
    <w:rsid w:val="0013629D"/>
    <w:rsid w:val="0014085F"/>
    <w:rsid w:val="0014188B"/>
    <w:rsid w:val="001437F7"/>
    <w:rsid w:val="00145053"/>
    <w:rsid w:val="001456E6"/>
    <w:rsid w:val="00145854"/>
    <w:rsid w:val="00145B13"/>
    <w:rsid w:val="00145BCA"/>
    <w:rsid w:val="00145C19"/>
    <w:rsid w:val="00146E9B"/>
    <w:rsid w:val="00150C3E"/>
    <w:rsid w:val="00151080"/>
    <w:rsid w:val="00151597"/>
    <w:rsid w:val="0015164D"/>
    <w:rsid w:val="00151908"/>
    <w:rsid w:val="0015238D"/>
    <w:rsid w:val="00152BB3"/>
    <w:rsid w:val="00155FF4"/>
    <w:rsid w:val="0015729C"/>
    <w:rsid w:val="00157333"/>
    <w:rsid w:val="00163DC6"/>
    <w:rsid w:val="00164ED7"/>
    <w:rsid w:val="00166FE1"/>
    <w:rsid w:val="00170DDA"/>
    <w:rsid w:val="0017219B"/>
    <w:rsid w:val="001741AF"/>
    <w:rsid w:val="00176089"/>
    <w:rsid w:val="0017735E"/>
    <w:rsid w:val="0017790F"/>
    <w:rsid w:val="00177D02"/>
    <w:rsid w:val="00182923"/>
    <w:rsid w:val="001829B7"/>
    <w:rsid w:val="00185628"/>
    <w:rsid w:val="00185A17"/>
    <w:rsid w:val="00185D15"/>
    <w:rsid w:val="00186B33"/>
    <w:rsid w:val="001877F2"/>
    <w:rsid w:val="001878AD"/>
    <w:rsid w:val="00190D43"/>
    <w:rsid w:val="0019131A"/>
    <w:rsid w:val="0019166B"/>
    <w:rsid w:val="001918F4"/>
    <w:rsid w:val="00191AC1"/>
    <w:rsid w:val="00192E52"/>
    <w:rsid w:val="001960B6"/>
    <w:rsid w:val="00196ED0"/>
    <w:rsid w:val="001A186F"/>
    <w:rsid w:val="001A219B"/>
    <w:rsid w:val="001A2F7B"/>
    <w:rsid w:val="001A3403"/>
    <w:rsid w:val="001A3C85"/>
    <w:rsid w:val="001A40FA"/>
    <w:rsid w:val="001A4ABA"/>
    <w:rsid w:val="001A5474"/>
    <w:rsid w:val="001A671D"/>
    <w:rsid w:val="001A7794"/>
    <w:rsid w:val="001B0EEE"/>
    <w:rsid w:val="001B10B2"/>
    <w:rsid w:val="001B302D"/>
    <w:rsid w:val="001B3E93"/>
    <w:rsid w:val="001B54E4"/>
    <w:rsid w:val="001B676F"/>
    <w:rsid w:val="001B7E1B"/>
    <w:rsid w:val="001C044A"/>
    <w:rsid w:val="001C0C4A"/>
    <w:rsid w:val="001C3610"/>
    <w:rsid w:val="001C43D7"/>
    <w:rsid w:val="001C473E"/>
    <w:rsid w:val="001C53A3"/>
    <w:rsid w:val="001C5678"/>
    <w:rsid w:val="001C6632"/>
    <w:rsid w:val="001C69AB"/>
    <w:rsid w:val="001D0BA3"/>
    <w:rsid w:val="001D1F56"/>
    <w:rsid w:val="001D2BE8"/>
    <w:rsid w:val="001D6D70"/>
    <w:rsid w:val="001E0B5C"/>
    <w:rsid w:val="001E15AA"/>
    <w:rsid w:val="001E15B7"/>
    <w:rsid w:val="001E31D1"/>
    <w:rsid w:val="001E44F7"/>
    <w:rsid w:val="001E5F35"/>
    <w:rsid w:val="001E632A"/>
    <w:rsid w:val="001F07CC"/>
    <w:rsid w:val="001F20DF"/>
    <w:rsid w:val="001F3C7A"/>
    <w:rsid w:val="001F547E"/>
    <w:rsid w:val="001F5B8A"/>
    <w:rsid w:val="001F660A"/>
    <w:rsid w:val="001F767E"/>
    <w:rsid w:val="001F7B8F"/>
    <w:rsid w:val="001F7F53"/>
    <w:rsid w:val="00200C82"/>
    <w:rsid w:val="00201467"/>
    <w:rsid w:val="0020351F"/>
    <w:rsid w:val="002035DA"/>
    <w:rsid w:val="00204537"/>
    <w:rsid w:val="00204D1F"/>
    <w:rsid w:val="00205DCA"/>
    <w:rsid w:val="00206D71"/>
    <w:rsid w:val="002071E0"/>
    <w:rsid w:val="00207872"/>
    <w:rsid w:val="00207B1E"/>
    <w:rsid w:val="0021059E"/>
    <w:rsid w:val="00210A17"/>
    <w:rsid w:val="00210AFB"/>
    <w:rsid w:val="0021114F"/>
    <w:rsid w:val="0021117C"/>
    <w:rsid w:val="002116CE"/>
    <w:rsid w:val="00212985"/>
    <w:rsid w:val="002134BD"/>
    <w:rsid w:val="002144A4"/>
    <w:rsid w:val="0021583F"/>
    <w:rsid w:val="002161FF"/>
    <w:rsid w:val="002168B7"/>
    <w:rsid w:val="00216E20"/>
    <w:rsid w:val="0022007B"/>
    <w:rsid w:val="002234D8"/>
    <w:rsid w:val="002275A9"/>
    <w:rsid w:val="00227C1A"/>
    <w:rsid w:val="00227E45"/>
    <w:rsid w:val="00230C30"/>
    <w:rsid w:val="00231C27"/>
    <w:rsid w:val="00233A96"/>
    <w:rsid w:val="002342DA"/>
    <w:rsid w:val="00234617"/>
    <w:rsid w:val="002350D9"/>
    <w:rsid w:val="002351C4"/>
    <w:rsid w:val="002402AC"/>
    <w:rsid w:val="00241B3D"/>
    <w:rsid w:val="00242388"/>
    <w:rsid w:val="00244235"/>
    <w:rsid w:val="002444B8"/>
    <w:rsid w:val="0024571E"/>
    <w:rsid w:val="00245808"/>
    <w:rsid w:val="00247005"/>
    <w:rsid w:val="002475A4"/>
    <w:rsid w:val="0025006B"/>
    <w:rsid w:val="00250271"/>
    <w:rsid w:val="0025236B"/>
    <w:rsid w:val="00254F59"/>
    <w:rsid w:val="002571BC"/>
    <w:rsid w:val="00257A41"/>
    <w:rsid w:val="0026029C"/>
    <w:rsid w:val="00260961"/>
    <w:rsid w:val="002627D1"/>
    <w:rsid w:val="002629D9"/>
    <w:rsid w:val="002660E2"/>
    <w:rsid w:val="002661A9"/>
    <w:rsid w:val="00267F53"/>
    <w:rsid w:val="002720D6"/>
    <w:rsid w:val="00272678"/>
    <w:rsid w:val="00272D63"/>
    <w:rsid w:val="00273101"/>
    <w:rsid w:val="002736E4"/>
    <w:rsid w:val="002738B4"/>
    <w:rsid w:val="00274132"/>
    <w:rsid w:val="0027422E"/>
    <w:rsid w:val="00275F14"/>
    <w:rsid w:val="002766F9"/>
    <w:rsid w:val="00276828"/>
    <w:rsid w:val="0028002F"/>
    <w:rsid w:val="002801A1"/>
    <w:rsid w:val="002813F1"/>
    <w:rsid w:val="00281C6D"/>
    <w:rsid w:val="002842B2"/>
    <w:rsid w:val="002869F6"/>
    <w:rsid w:val="00287705"/>
    <w:rsid w:val="0028775C"/>
    <w:rsid w:val="002910D2"/>
    <w:rsid w:val="0029219F"/>
    <w:rsid w:val="002923E0"/>
    <w:rsid w:val="002926EA"/>
    <w:rsid w:val="0029283F"/>
    <w:rsid w:val="0029413F"/>
    <w:rsid w:val="00295677"/>
    <w:rsid w:val="0029611E"/>
    <w:rsid w:val="00296DB6"/>
    <w:rsid w:val="0029708A"/>
    <w:rsid w:val="00297EF3"/>
    <w:rsid w:val="002A0EF3"/>
    <w:rsid w:val="002A0F1A"/>
    <w:rsid w:val="002A1439"/>
    <w:rsid w:val="002A18A3"/>
    <w:rsid w:val="002A1D95"/>
    <w:rsid w:val="002A22E1"/>
    <w:rsid w:val="002A2F09"/>
    <w:rsid w:val="002A3D08"/>
    <w:rsid w:val="002A463B"/>
    <w:rsid w:val="002A51A0"/>
    <w:rsid w:val="002A52CB"/>
    <w:rsid w:val="002A59B7"/>
    <w:rsid w:val="002A59D4"/>
    <w:rsid w:val="002A6508"/>
    <w:rsid w:val="002A6B1C"/>
    <w:rsid w:val="002A6CE0"/>
    <w:rsid w:val="002A6F9E"/>
    <w:rsid w:val="002A782C"/>
    <w:rsid w:val="002B0BCE"/>
    <w:rsid w:val="002B19B3"/>
    <w:rsid w:val="002B34D1"/>
    <w:rsid w:val="002B37C9"/>
    <w:rsid w:val="002B436D"/>
    <w:rsid w:val="002B599B"/>
    <w:rsid w:val="002B5D68"/>
    <w:rsid w:val="002B674A"/>
    <w:rsid w:val="002B760C"/>
    <w:rsid w:val="002B7A1F"/>
    <w:rsid w:val="002C002E"/>
    <w:rsid w:val="002C017D"/>
    <w:rsid w:val="002C1F61"/>
    <w:rsid w:val="002C22A4"/>
    <w:rsid w:val="002C272B"/>
    <w:rsid w:val="002C455E"/>
    <w:rsid w:val="002C46E1"/>
    <w:rsid w:val="002C536E"/>
    <w:rsid w:val="002C5B35"/>
    <w:rsid w:val="002C681F"/>
    <w:rsid w:val="002C7D5F"/>
    <w:rsid w:val="002C7E72"/>
    <w:rsid w:val="002D0F85"/>
    <w:rsid w:val="002D12AE"/>
    <w:rsid w:val="002D140E"/>
    <w:rsid w:val="002D2FB3"/>
    <w:rsid w:val="002D32E6"/>
    <w:rsid w:val="002D40E3"/>
    <w:rsid w:val="002D41B8"/>
    <w:rsid w:val="002D4F7B"/>
    <w:rsid w:val="002D5EC6"/>
    <w:rsid w:val="002D7110"/>
    <w:rsid w:val="002D73D4"/>
    <w:rsid w:val="002D7AB2"/>
    <w:rsid w:val="002E0517"/>
    <w:rsid w:val="002E1478"/>
    <w:rsid w:val="002E193E"/>
    <w:rsid w:val="002E2777"/>
    <w:rsid w:val="002E2CB8"/>
    <w:rsid w:val="002E2E64"/>
    <w:rsid w:val="002E3829"/>
    <w:rsid w:val="002E4A7A"/>
    <w:rsid w:val="002E5CAC"/>
    <w:rsid w:val="002E5F0E"/>
    <w:rsid w:val="002E61A7"/>
    <w:rsid w:val="002E6654"/>
    <w:rsid w:val="002E67E2"/>
    <w:rsid w:val="002E7704"/>
    <w:rsid w:val="002E7ADD"/>
    <w:rsid w:val="002F17C2"/>
    <w:rsid w:val="002F2BAF"/>
    <w:rsid w:val="002F321F"/>
    <w:rsid w:val="002F35C0"/>
    <w:rsid w:val="002F36D1"/>
    <w:rsid w:val="002F3928"/>
    <w:rsid w:val="002F70DB"/>
    <w:rsid w:val="002F72E8"/>
    <w:rsid w:val="00301291"/>
    <w:rsid w:val="00301836"/>
    <w:rsid w:val="0030192F"/>
    <w:rsid w:val="00301EDA"/>
    <w:rsid w:val="00302726"/>
    <w:rsid w:val="003031EA"/>
    <w:rsid w:val="00303918"/>
    <w:rsid w:val="003048F1"/>
    <w:rsid w:val="00304B04"/>
    <w:rsid w:val="003068BC"/>
    <w:rsid w:val="003078A4"/>
    <w:rsid w:val="00310C67"/>
    <w:rsid w:val="00312A5F"/>
    <w:rsid w:val="00313343"/>
    <w:rsid w:val="0031345C"/>
    <w:rsid w:val="0031354C"/>
    <w:rsid w:val="003146AD"/>
    <w:rsid w:val="00314863"/>
    <w:rsid w:val="00314C27"/>
    <w:rsid w:val="003165B2"/>
    <w:rsid w:val="0031745E"/>
    <w:rsid w:val="00320709"/>
    <w:rsid w:val="003219F0"/>
    <w:rsid w:val="00321DFF"/>
    <w:rsid w:val="003227FB"/>
    <w:rsid w:val="003246EF"/>
    <w:rsid w:val="0032538A"/>
    <w:rsid w:val="00325429"/>
    <w:rsid w:val="003257CD"/>
    <w:rsid w:val="00326093"/>
    <w:rsid w:val="00326736"/>
    <w:rsid w:val="003269AE"/>
    <w:rsid w:val="0032739F"/>
    <w:rsid w:val="003274CB"/>
    <w:rsid w:val="00327FE2"/>
    <w:rsid w:val="003306A8"/>
    <w:rsid w:val="00332280"/>
    <w:rsid w:val="003322C9"/>
    <w:rsid w:val="0033426A"/>
    <w:rsid w:val="00334D62"/>
    <w:rsid w:val="003350D7"/>
    <w:rsid w:val="003352B0"/>
    <w:rsid w:val="003364FB"/>
    <w:rsid w:val="00336902"/>
    <w:rsid w:val="0034398B"/>
    <w:rsid w:val="00344058"/>
    <w:rsid w:val="00344312"/>
    <w:rsid w:val="00344A5A"/>
    <w:rsid w:val="003455FD"/>
    <w:rsid w:val="003466EC"/>
    <w:rsid w:val="003468E1"/>
    <w:rsid w:val="003477F6"/>
    <w:rsid w:val="00347F80"/>
    <w:rsid w:val="003506CC"/>
    <w:rsid w:val="00350F3E"/>
    <w:rsid w:val="003518C9"/>
    <w:rsid w:val="00351FB7"/>
    <w:rsid w:val="003541C4"/>
    <w:rsid w:val="003555F5"/>
    <w:rsid w:val="003565FA"/>
    <w:rsid w:val="00356775"/>
    <w:rsid w:val="00360639"/>
    <w:rsid w:val="00360A78"/>
    <w:rsid w:val="0036134F"/>
    <w:rsid w:val="00362193"/>
    <w:rsid w:val="0036220F"/>
    <w:rsid w:val="00362404"/>
    <w:rsid w:val="00362CCE"/>
    <w:rsid w:val="003656BA"/>
    <w:rsid w:val="003671EE"/>
    <w:rsid w:val="00370428"/>
    <w:rsid w:val="003716A7"/>
    <w:rsid w:val="00372199"/>
    <w:rsid w:val="00372983"/>
    <w:rsid w:val="00373420"/>
    <w:rsid w:val="0037492D"/>
    <w:rsid w:val="0037578B"/>
    <w:rsid w:val="003759FE"/>
    <w:rsid w:val="00375D7A"/>
    <w:rsid w:val="00375F0F"/>
    <w:rsid w:val="003764DE"/>
    <w:rsid w:val="00376563"/>
    <w:rsid w:val="00377D7B"/>
    <w:rsid w:val="00377D81"/>
    <w:rsid w:val="00380BE5"/>
    <w:rsid w:val="00380F11"/>
    <w:rsid w:val="00382349"/>
    <w:rsid w:val="00382880"/>
    <w:rsid w:val="00383FFA"/>
    <w:rsid w:val="003844F6"/>
    <w:rsid w:val="00385707"/>
    <w:rsid w:val="00385AF0"/>
    <w:rsid w:val="003879EE"/>
    <w:rsid w:val="00387B56"/>
    <w:rsid w:val="003901A6"/>
    <w:rsid w:val="003901D6"/>
    <w:rsid w:val="0039049A"/>
    <w:rsid w:val="00390556"/>
    <w:rsid w:val="00390AF0"/>
    <w:rsid w:val="0039120F"/>
    <w:rsid w:val="003918DC"/>
    <w:rsid w:val="00394663"/>
    <w:rsid w:val="0039487B"/>
    <w:rsid w:val="00395D6B"/>
    <w:rsid w:val="00395F1A"/>
    <w:rsid w:val="003962A6"/>
    <w:rsid w:val="003964E2"/>
    <w:rsid w:val="003A5163"/>
    <w:rsid w:val="003A60E0"/>
    <w:rsid w:val="003B0D85"/>
    <w:rsid w:val="003B1CE6"/>
    <w:rsid w:val="003B34E2"/>
    <w:rsid w:val="003B4748"/>
    <w:rsid w:val="003B5035"/>
    <w:rsid w:val="003B76FE"/>
    <w:rsid w:val="003B7AF5"/>
    <w:rsid w:val="003C114B"/>
    <w:rsid w:val="003C1898"/>
    <w:rsid w:val="003C1EEC"/>
    <w:rsid w:val="003C266A"/>
    <w:rsid w:val="003C353E"/>
    <w:rsid w:val="003C3815"/>
    <w:rsid w:val="003C389E"/>
    <w:rsid w:val="003C3C32"/>
    <w:rsid w:val="003C4961"/>
    <w:rsid w:val="003C7FC8"/>
    <w:rsid w:val="003D1337"/>
    <w:rsid w:val="003D18B4"/>
    <w:rsid w:val="003D26C7"/>
    <w:rsid w:val="003D2D87"/>
    <w:rsid w:val="003D3C9E"/>
    <w:rsid w:val="003D3DFB"/>
    <w:rsid w:val="003D3ED9"/>
    <w:rsid w:val="003D48FC"/>
    <w:rsid w:val="003D4F60"/>
    <w:rsid w:val="003E00B3"/>
    <w:rsid w:val="003E0F4A"/>
    <w:rsid w:val="003E11E2"/>
    <w:rsid w:val="003E58DF"/>
    <w:rsid w:val="003E630F"/>
    <w:rsid w:val="003E6C99"/>
    <w:rsid w:val="003E7C35"/>
    <w:rsid w:val="003F0F8B"/>
    <w:rsid w:val="003F16F6"/>
    <w:rsid w:val="003F2822"/>
    <w:rsid w:val="003F2DF8"/>
    <w:rsid w:val="003F3413"/>
    <w:rsid w:val="003F389B"/>
    <w:rsid w:val="003F3BA8"/>
    <w:rsid w:val="003F3CA0"/>
    <w:rsid w:val="003F4357"/>
    <w:rsid w:val="003F453C"/>
    <w:rsid w:val="003F583E"/>
    <w:rsid w:val="003F58A3"/>
    <w:rsid w:val="003F6B86"/>
    <w:rsid w:val="0040073C"/>
    <w:rsid w:val="00400808"/>
    <w:rsid w:val="0040163D"/>
    <w:rsid w:val="00403424"/>
    <w:rsid w:val="0040432A"/>
    <w:rsid w:val="0040464A"/>
    <w:rsid w:val="0040642C"/>
    <w:rsid w:val="0040662B"/>
    <w:rsid w:val="00407E82"/>
    <w:rsid w:val="00407F8E"/>
    <w:rsid w:val="00411A29"/>
    <w:rsid w:val="00411F20"/>
    <w:rsid w:val="004127CC"/>
    <w:rsid w:val="00412E1C"/>
    <w:rsid w:val="004132EF"/>
    <w:rsid w:val="00413CEF"/>
    <w:rsid w:val="004146BB"/>
    <w:rsid w:val="0041472B"/>
    <w:rsid w:val="004148EB"/>
    <w:rsid w:val="00415521"/>
    <w:rsid w:val="0041584E"/>
    <w:rsid w:val="00415E3D"/>
    <w:rsid w:val="004170BF"/>
    <w:rsid w:val="00417AB8"/>
    <w:rsid w:val="004209B4"/>
    <w:rsid w:val="00423815"/>
    <w:rsid w:val="00423B65"/>
    <w:rsid w:val="00424A3A"/>
    <w:rsid w:val="00424D38"/>
    <w:rsid w:val="00425B5E"/>
    <w:rsid w:val="00430EDE"/>
    <w:rsid w:val="00431148"/>
    <w:rsid w:val="00431AB4"/>
    <w:rsid w:val="0043245B"/>
    <w:rsid w:val="004331E3"/>
    <w:rsid w:val="00433395"/>
    <w:rsid w:val="004337F1"/>
    <w:rsid w:val="0043386D"/>
    <w:rsid w:val="00433A31"/>
    <w:rsid w:val="00435742"/>
    <w:rsid w:val="004358CA"/>
    <w:rsid w:val="0043615B"/>
    <w:rsid w:val="00436F55"/>
    <w:rsid w:val="0044156F"/>
    <w:rsid w:val="00442888"/>
    <w:rsid w:val="004430C0"/>
    <w:rsid w:val="00443F7F"/>
    <w:rsid w:val="0044410E"/>
    <w:rsid w:val="00444568"/>
    <w:rsid w:val="004446E2"/>
    <w:rsid w:val="00445DEA"/>
    <w:rsid w:val="00446213"/>
    <w:rsid w:val="00446BD1"/>
    <w:rsid w:val="00447542"/>
    <w:rsid w:val="00447E77"/>
    <w:rsid w:val="00450FCD"/>
    <w:rsid w:val="0045120E"/>
    <w:rsid w:val="00452221"/>
    <w:rsid w:val="0045268B"/>
    <w:rsid w:val="0045269A"/>
    <w:rsid w:val="0045305F"/>
    <w:rsid w:val="00453134"/>
    <w:rsid w:val="004537BF"/>
    <w:rsid w:val="00454A16"/>
    <w:rsid w:val="0045698C"/>
    <w:rsid w:val="004573ED"/>
    <w:rsid w:val="00460675"/>
    <w:rsid w:val="0046071B"/>
    <w:rsid w:val="004618EE"/>
    <w:rsid w:val="00461DF7"/>
    <w:rsid w:val="00461E7B"/>
    <w:rsid w:val="00462CC3"/>
    <w:rsid w:val="00464095"/>
    <w:rsid w:val="0046427B"/>
    <w:rsid w:val="00464F11"/>
    <w:rsid w:val="0046544E"/>
    <w:rsid w:val="004678EA"/>
    <w:rsid w:val="00467DC7"/>
    <w:rsid w:val="0047297B"/>
    <w:rsid w:val="00473AC7"/>
    <w:rsid w:val="00473BCD"/>
    <w:rsid w:val="00474030"/>
    <w:rsid w:val="00474CD1"/>
    <w:rsid w:val="00476869"/>
    <w:rsid w:val="00476EB4"/>
    <w:rsid w:val="00477909"/>
    <w:rsid w:val="00480CE5"/>
    <w:rsid w:val="00482FE3"/>
    <w:rsid w:val="00483BF8"/>
    <w:rsid w:val="0048591A"/>
    <w:rsid w:val="004861F4"/>
    <w:rsid w:val="004863D4"/>
    <w:rsid w:val="004869D5"/>
    <w:rsid w:val="004872F4"/>
    <w:rsid w:val="00487F87"/>
    <w:rsid w:val="0049027B"/>
    <w:rsid w:val="004902ED"/>
    <w:rsid w:val="00490F11"/>
    <w:rsid w:val="00491510"/>
    <w:rsid w:val="0049237C"/>
    <w:rsid w:val="00492A45"/>
    <w:rsid w:val="004938FC"/>
    <w:rsid w:val="00497D89"/>
    <w:rsid w:val="00497E18"/>
    <w:rsid w:val="004A0732"/>
    <w:rsid w:val="004A1023"/>
    <w:rsid w:val="004A237A"/>
    <w:rsid w:val="004A29DE"/>
    <w:rsid w:val="004A2A77"/>
    <w:rsid w:val="004A2C6A"/>
    <w:rsid w:val="004A30AB"/>
    <w:rsid w:val="004A30E5"/>
    <w:rsid w:val="004A40D8"/>
    <w:rsid w:val="004A5A04"/>
    <w:rsid w:val="004A5DA3"/>
    <w:rsid w:val="004A6673"/>
    <w:rsid w:val="004A6E5F"/>
    <w:rsid w:val="004A7255"/>
    <w:rsid w:val="004B025A"/>
    <w:rsid w:val="004B0A6C"/>
    <w:rsid w:val="004B0B07"/>
    <w:rsid w:val="004B2C57"/>
    <w:rsid w:val="004B5528"/>
    <w:rsid w:val="004B5762"/>
    <w:rsid w:val="004B58F3"/>
    <w:rsid w:val="004B5FB7"/>
    <w:rsid w:val="004B682D"/>
    <w:rsid w:val="004B776B"/>
    <w:rsid w:val="004C0883"/>
    <w:rsid w:val="004C0B6B"/>
    <w:rsid w:val="004C3128"/>
    <w:rsid w:val="004C34A8"/>
    <w:rsid w:val="004C5753"/>
    <w:rsid w:val="004C65A2"/>
    <w:rsid w:val="004C67A3"/>
    <w:rsid w:val="004D0040"/>
    <w:rsid w:val="004D12C8"/>
    <w:rsid w:val="004D374E"/>
    <w:rsid w:val="004D4063"/>
    <w:rsid w:val="004D55C0"/>
    <w:rsid w:val="004D5630"/>
    <w:rsid w:val="004D5BD7"/>
    <w:rsid w:val="004D70FA"/>
    <w:rsid w:val="004D77FC"/>
    <w:rsid w:val="004E02DC"/>
    <w:rsid w:val="004E31F6"/>
    <w:rsid w:val="004E375C"/>
    <w:rsid w:val="004E535A"/>
    <w:rsid w:val="004E636A"/>
    <w:rsid w:val="004E799E"/>
    <w:rsid w:val="004F0751"/>
    <w:rsid w:val="004F0B77"/>
    <w:rsid w:val="004F0D7A"/>
    <w:rsid w:val="004F1A20"/>
    <w:rsid w:val="004F231D"/>
    <w:rsid w:val="004F3E93"/>
    <w:rsid w:val="004F605A"/>
    <w:rsid w:val="004F63F2"/>
    <w:rsid w:val="004F6449"/>
    <w:rsid w:val="004F6657"/>
    <w:rsid w:val="004F6857"/>
    <w:rsid w:val="004F69BF"/>
    <w:rsid w:val="00500ACD"/>
    <w:rsid w:val="00501985"/>
    <w:rsid w:val="0050207C"/>
    <w:rsid w:val="005036CD"/>
    <w:rsid w:val="0051310B"/>
    <w:rsid w:val="00514979"/>
    <w:rsid w:val="005150E2"/>
    <w:rsid w:val="0051775D"/>
    <w:rsid w:val="00517BC5"/>
    <w:rsid w:val="005200B7"/>
    <w:rsid w:val="00520495"/>
    <w:rsid w:val="00521024"/>
    <w:rsid w:val="005225EB"/>
    <w:rsid w:val="00523B99"/>
    <w:rsid w:val="00523C2E"/>
    <w:rsid w:val="00524E79"/>
    <w:rsid w:val="00524F04"/>
    <w:rsid w:val="0052633A"/>
    <w:rsid w:val="00527D50"/>
    <w:rsid w:val="00531BB5"/>
    <w:rsid w:val="0053335C"/>
    <w:rsid w:val="0053343B"/>
    <w:rsid w:val="00533D03"/>
    <w:rsid w:val="00533D25"/>
    <w:rsid w:val="005355C3"/>
    <w:rsid w:val="005357F7"/>
    <w:rsid w:val="00536B7D"/>
    <w:rsid w:val="00536BC5"/>
    <w:rsid w:val="005403B5"/>
    <w:rsid w:val="00540641"/>
    <w:rsid w:val="00540836"/>
    <w:rsid w:val="005411FC"/>
    <w:rsid w:val="00541BA7"/>
    <w:rsid w:val="00542BCA"/>
    <w:rsid w:val="00542EBA"/>
    <w:rsid w:val="005439C4"/>
    <w:rsid w:val="00544679"/>
    <w:rsid w:val="0054583B"/>
    <w:rsid w:val="005473EA"/>
    <w:rsid w:val="00553219"/>
    <w:rsid w:val="005534FB"/>
    <w:rsid w:val="00553682"/>
    <w:rsid w:val="0055395E"/>
    <w:rsid w:val="00553ADE"/>
    <w:rsid w:val="0055454A"/>
    <w:rsid w:val="00556F15"/>
    <w:rsid w:val="00557382"/>
    <w:rsid w:val="0055773F"/>
    <w:rsid w:val="00560501"/>
    <w:rsid w:val="005606DE"/>
    <w:rsid w:val="00560A53"/>
    <w:rsid w:val="00560C45"/>
    <w:rsid w:val="00563BF6"/>
    <w:rsid w:val="005648E4"/>
    <w:rsid w:val="005708D2"/>
    <w:rsid w:val="00571345"/>
    <w:rsid w:val="00571CA1"/>
    <w:rsid w:val="00572D95"/>
    <w:rsid w:val="00573E19"/>
    <w:rsid w:val="00574BFD"/>
    <w:rsid w:val="00574F4A"/>
    <w:rsid w:val="00576238"/>
    <w:rsid w:val="00576E2D"/>
    <w:rsid w:val="00577361"/>
    <w:rsid w:val="00580212"/>
    <w:rsid w:val="00583059"/>
    <w:rsid w:val="0058507B"/>
    <w:rsid w:val="00585759"/>
    <w:rsid w:val="00585CC8"/>
    <w:rsid w:val="00587689"/>
    <w:rsid w:val="00587EE2"/>
    <w:rsid w:val="00592CA0"/>
    <w:rsid w:val="00593012"/>
    <w:rsid w:val="0059336E"/>
    <w:rsid w:val="005933CE"/>
    <w:rsid w:val="00593E99"/>
    <w:rsid w:val="005940F9"/>
    <w:rsid w:val="00595017"/>
    <w:rsid w:val="00595EE6"/>
    <w:rsid w:val="005965AE"/>
    <w:rsid w:val="00597A61"/>
    <w:rsid w:val="00597CFA"/>
    <w:rsid w:val="00597D99"/>
    <w:rsid w:val="005A0804"/>
    <w:rsid w:val="005A247E"/>
    <w:rsid w:val="005A2B87"/>
    <w:rsid w:val="005A3D21"/>
    <w:rsid w:val="005A5AB6"/>
    <w:rsid w:val="005A6E3C"/>
    <w:rsid w:val="005A7213"/>
    <w:rsid w:val="005B2003"/>
    <w:rsid w:val="005B4AAF"/>
    <w:rsid w:val="005B6EF4"/>
    <w:rsid w:val="005B6F34"/>
    <w:rsid w:val="005C0DE5"/>
    <w:rsid w:val="005C2FA8"/>
    <w:rsid w:val="005C31E5"/>
    <w:rsid w:val="005C32AA"/>
    <w:rsid w:val="005C34EE"/>
    <w:rsid w:val="005C3574"/>
    <w:rsid w:val="005C5263"/>
    <w:rsid w:val="005C68FB"/>
    <w:rsid w:val="005C73D6"/>
    <w:rsid w:val="005C7D37"/>
    <w:rsid w:val="005D2365"/>
    <w:rsid w:val="005D342E"/>
    <w:rsid w:val="005D39D1"/>
    <w:rsid w:val="005D40A2"/>
    <w:rsid w:val="005D45B2"/>
    <w:rsid w:val="005D483F"/>
    <w:rsid w:val="005D4BBC"/>
    <w:rsid w:val="005D681E"/>
    <w:rsid w:val="005D6B3A"/>
    <w:rsid w:val="005D7800"/>
    <w:rsid w:val="005D7A7B"/>
    <w:rsid w:val="005E0749"/>
    <w:rsid w:val="005E4F44"/>
    <w:rsid w:val="005E578B"/>
    <w:rsid w:val="005E64D5"/>
    <w:rsid w:val="005E7390"/>
    <w:rsid w:val="005F15BF"/>
    <w:rsid w:val="005F27BC"/>
    <w:rsid w:val="005F3476"/>
    <w:rsid w:val="005F387F"/>
    <w:rsid w:val="005F3999"/>
    <w:rsid w:val="005F4091"/>
    <w:rsid w:val="005F52B5"/>
    <w:rsid w:val="005F5748"/>
    <w:rsid w:val="005F578F"/>
    <w:rsid w:val="005F694C"/>
    <w:rsid w:val="00600F2C"/>
    <w:rsid w:val="006018B6"/>
    <w:rsid w:val="00602684"/>
    <w:rsid w:val="00602D29"/>
    <w:rsid w:val="00603684"/>
    <w:rsid w:val="00603C14"/>
    <w:rsid w:val="00604707"/>
    <w:rsid w:val="00606C69"/>
    <w:rsid w:val="00607988"/>
    <w:rsid w:val="006079F6"/>
    <w:rsid w:val="006106D5"/>
    <w:rsid w:val="00610754"/>
    <w:rsid w:val="00610D0F"/>
    <w:rsid w:val="00610E7E"/>
    <w:rsid w:val="00611330"/>
    <w:rsid w:val="006124CE"/>
    <w:rsid w:val="006133CF"/>
    <w:rsid w:val="00613C62"/>
    <w:rsid w:val="00615471"/>
    <w:rsid w:val="00617409"/>
    <w:rsid w:val="00617787"/>
    <w:rsid w:val="00617D95"/>
    <w:rsid w:val="0062143A"/>
    <w:rsid w:val="006215B9"/>
    <w:rsid w:val="006226E9"/>
    <w:rsid w:val="00622D28"/>
    <w:rsid w:val="0062314C"/>
    <w:rsid w:val="00623DF0"/>
    <w:rsid w:val="00624026"/>
    <w:rsid w:val="00624B56"/>
    <w:rsid w:val="00624DA8"/>
    <w:rsid w:val="00626D81"/>
    <w:rsid w:val="006300C9"/>
    <w:rsid w:val="006303DC"/>
    <w:rsid w:val="00633659"/>
    <w:rsid w:val="006339A4"/>
    <w:rsid w:val="00633B3D"/>
    <w:rsid w:val="00633EFE"/>
    <w:rsid w:val="00634154"/>
    <w:rsid w:val="006349B4"/>
    <w:rsid w:val="00636A8F"/>
    <w:rsid w:val="006375C3"/>
    <w:rsid w:val="006379E7"/>
    <w:rsid w:val="00637F1A"/>
    <w:rsid w:val="00640274"/>
    <w:rsid w:val="006402C6"/>
    <w:rsid w:val="00640E86"/>
    <w:rsid w:val="0064139E"/>
    <w:rsid w:val="0064271B"/>
    <w:rsid w:val="00643637"/>
    <w:rsid w:val="006448A3"/>
    <w:rsid w:val="006450B5"/>
    <w:rsid w:val="00645331"/>
    <w:rsid w:val="006456A4"/>
    <w:rsid w:val="0064744F"/>
    <w:rsid w:val="00647DFD"/>
    <w:rsid w:val="0065178F"/>
    <w:rsid w:val="00651840"/>
    <w:rsid w:val="00652834"/>
    <w:rsid w:val="00652F50"/>
    <w:rsid w:val="00653448"/>
    <w:rsid w:val="0065358B"/>
    <w:rsid w:val="00654BCC"/>
    <w:rsid w:val="006552F2"/>
    <w:rsid w:val="00655DA5"/>
    <w:rsid w:val="006562DD"/>
    <w:rsid w:val="00661670"/>
    <w:rsid w:val="00661A24"/>
    <w:rsid w:val="006627C0"/>
    <w:rsid w:val="00665274"/>
    <w:rsid w:val="006656BD"/>
    <w:rsid w:val="006658E4"/>
    <w:rsid w:val="00666139"/>
    <w:rsid w:val="006668AF"/>
    <w:rsid w:val="006678B5"/>
    <w:rsid w:val="0067007A"/>
    <w:rsid w:val="006726AD"/>
    <w:rsid w:val="006737C8"/>
    <w:rsid w:val="0067446A"/>
    <w:rsid w:val="00676496"/>
    <w:rsid w:val="0068001E"/>
    <w:rsid w:val="006804A3"/>
    <w:rsid w:val="0068075F"/>
    <w:rsid w:val="00680ECA"/>
    <w:rsid w:val="00681730"/>
    <w:rsid w:val="0068362D"/>
    <w:rsid w:val="00683D2D"/>
    <w:rsid w:val="006841F8"/>
    <w:rsid w:val="00684F09"/>
    <w:rsid w:val="00687F05"/>
    <w:rsid w:val="0069062D"/>
    <w:rsid w:val="00690875"/>
    <w:rsid w:val="00691F67"/>
    <w:rsid w:val="006924FD"/>
    <w:rsid w:val="0069270F"/>
    <w:rsid w:val="00692A90"/>
    <w:rsid w:val="00693C69"/>
    <w:rsid w:val="006942C2"/>
    <w:rsid w:val="00697B78"/>
    <w:rsid w:val="006A060E"/>
    <w:rsid w:val="006A0693"/>
    <w:rsid w:val="006A0F1D"/>
    <w:rsid w:val="006A3CD6"/>
    <w:rsid w:val="006A3F6A"/>
    <w:rsid w:val="006A5E8C"/>
    <w:rsid w:val="006A5EEB"/>
    <w:rsid w:val="006A6076"/>
    <w:rsid w:val="006A6415"/>
    <w:rsid w:val="006A74B5"/>
    <w:rsid w:val="006B0875"/>
    <w:rsid w:val="006B456F"/>
    <w:rsid w:val="006B5907"/>
    <w:rsid w:val="006B5A36"/>
    <w:rsid w:val="006B6CB1"/>
    <w:rsid w:val="006B734C"/>
    <w:rsid w:val="006B7CB1"/>
    <w:rsid w:val="006B7E19"/>
    <w:rsid w:val="006C0715"/>
    <w:rsid w:val="006C0E49"/>
    <w:rsid w:val="006C1E84"/>
    <w:rsid w:val="006C31CD"/>
    <w:rsid w:val="006C36F8"/>
    <w:rsid w:val="006C3AFE"/>
    <w:rsid w:val="006C549C"/>
    <w:rsid w:val="006C55A1"/>
    <w:rsid w:val="006C572A"/>
    <w:rsid w:val="006C5794"/>
    <w:rsid w:val="006C6C40"/>
    <w:rsid w:val="006C6D80"/>
    <w:rsid w:val="006C74DD"/>
    <w:rsid w:val="006C7D47"/>
    <w:rsid w:val="006D181B"/>
    <w:rsid w:val="006D2398"/>
    <w:rsid w:val="006D2A00"/>
    <w:rsid w:val="006D3356"/>
    <w:rsid w:val="006D37B8"/>
    <w:rsid w:val="006D3ADE"/>
    <w:rsid w:val="006D42E0"/>
    <w:rsid w:val="006D48CF"/>
    <w:rsid w:val="006D53FD"/>
    <w:rsid w:val="006D567D"/>
    <w:rsid w:val="006D60E8"/>
    <w:rsid w:val="006D610A"/>
    <w:rsid w:val="006D6A4C"/>
    <w:rsid w:val="006D6CD4"/>
    <w:rsid w:val="006E01BC"/>
    <w:rsid w:val="006E0A29"/>
    <w:rsid w:val="006E1F31"/>
    <w:rsid w:val="006E2A35"/>
    <w:rsid w:val="006E3176"/>
    <w:rsid w:val="006E4FEA"/>
    <w:rsid w:val="006E551E"/>
    <w:rsid w:val="006E5545"/>
    <w:rsid w:val="006E5C0E"/>
    <w:rsid w:val="006E6BA9"/>
    <w:rsid w:val="006E74EA"/>
    <w:rsid w:val="006E772A"/>
    <w:rsid w:val="006E797A"/>
    <w:rsid w:val="006F0803"/>
    <w:rsid w:val="006F131B"/>
    <w:rsid w:val="006F1C5C"/>
    <w:rsid w:val="006F25AA"/>
    <w:rsid w:val="006F3835"/>
    <w:rsid w:val="006F3E90"/>
    <w:rsid w:val="006F5B38"/>
    <w:rsid w:val="006F5F38"/>
    <w:rsid w:val="006F61A3"/>
    <w:rsid w:val="006F7B73"/>
    <w:rsid w:val="00700E64"/>
    <w:rsid w:val="00701455"/>
    <w:rsid w:val="00701E9D"/>
    <w:rsid w:val="007022CF"/>
    <w:rsid w:val="00704400"/>
    <w:rsid w:val="00704922"/>
    <w:rsid w:val="007049CB"/>
    <w:rsid w:val="0070568F"/>
    <w:rsid w:val="0070661D"/>
    <w:rsid w:val="00706989"/>
    <w:rsid w:val="00706BB3"/>
    <w:rsid w:val="007107B2"/>
    <w:rsid w:val="0071141A"/>
    <w:rsid w:val="0071362E"/>
    <w:rsid w:val="00713C29"/>
    <w:rsid w:val="007143AE"/>
    <w:rsid w:val="00714EF5"/>
    <w:rsid w:val="0071519A"/>
    <w:rsid w:val="00715E66"/>
    <w:rsid w:val="007175D8"/>
    <w:rsid w:val="00720953"/>
    <w:rsid w:val="007240AD"/>
    <w:rsid w:val="007240DB"/>
    <w:rsid w:val="00724146"/>
    <w:rsid w:val="0072503C"/>
    <w:rsid w:val="00725851"/>
    <w:rsid w:val="007266CB"/>
    <w:rsid w:val="00730667"/>
    <w:rsid w:val="0073116A"/>
    <w:rsid w:val="00731355"/>
    <w:rsid w:val="00731FFD"/>
    <w:rsid w:val="0073227E"/>
    <w:rsid w:val="007325B2"/>
    <w:rsid w:val="0073260D"/>
    <w:rsid w:val="00732699"/>
    <w:rsid w:val="0073276E"/>
    <w:rsid w:val="00732A26"/>
    <w:rsid w:val="00732E5A"/>
    <w:rsid w:val="0073481F"/>
    <w:rsid w:val="00734964"/>
    <w:rsid w:val="00734A0D"/>
    <w:rsid w:val="00736133"/>
    <w:rsid w:val="007371F8"/>
    <w:rsid w:val="00737426"/>
    <w:rsid w:val="00737E52"/>
    <w:rsid w:val="00741720"/>
    <w:rsid w:val="00741DF2"/>
    <w:rsid w:val="00741FE4"/>
    <w:rsid w:val="0074299C"/>
    <w:rsid w:val="00743163"/>
    <w:rsid w:val="00743AAF"/>
    <w:rsid w:val="0074430F"/>
    <w:rsid w:val="00744A24"/>
    <w:rsid w:val="007452EB"/>
    <w:rsid w:val="00745AF4"/>
    <w:rsid w:val="00745DA5"/>
    <w:rsid w:val="0074617F"/>
    <w:rsid w:val="007479E9"/>
    <w:rsid w:val="00747DE7"/>
    <w:rsid w:val="00750FA6"/>
    <w:rsid w:val="007517B2"/>
    <w:rsid w:val="00751C15"/>
    <w:rsid w:val="007524A4"/>
    <w:rsid w:val="007528E9"/>
    <w:rsid w:val="007530B9"/>
    <w:rsid w:val="00753419"/>
    <w:rsid w:val="00753582"/>
    <w:rsid w:val="007538F9"/>
    <w:rsid w:val="00754B03"/>
    <w:rsid w:val="00755BFB"/>
    <w:rsid w:val="00755C3F"/>
    <w:rsid w:val="007561C3"/>
    <w:rsid w:val="00760D18"/>
    <w:rsid w:val="00760D5C"/>
    <w:rsid w:val="007616FC"/>
    <w:rsid w:val="00761A3D"/>
    <w:rsid w:val="00761D1B"/>
    <w:rsid w:val="0076250E"/>
    <w:rsid w:val="00762D7F"/>
    <w:rsid w:val="00764BD4"/>
    <w:rsid w:val="00764DA4"/>
    <w:rsid w:val="00765954"/>
    <w:rsid w:val="00765B3E"/>
    <w:rsid w:val="00766005"/>
    <w:rsid w:val="007661BC"/>
    <w:rsid w:val="0076637F"/>
    <w:rsid w:val="00766B53"/>
    <w:rsid w:val="00766B91"/>
    <w:rsid w:val="00767290"/>
    <w:rsid w:val="007711B3"/>
    <w:rsid w:val="00771BB1"/>
    <w:rsid w:val="0077202A"/>
    <w:rsid w:val="00772753"/>
    <w:rsid w:val="0077378B"/>
    <w:rsid w:val="007771DA"/>
    <w:rsid w:val="007777B0"/>
    <w:rsid w:val="007805CB"/>
    <w:rsid w:val="00780638"/>
    <w:rsid w:val="007806C3"/>
    <w:rsid w:val="00780EE1"/>
    <w:rsid w:val="00781A0B"/>
    <w:rsid w:val="0078299C"/>
    <w:rsid w:val="00783161"/>
    <w:rsid w:val="00783DFF"/>
    <w:rsid w:val="00784353"/>
    <w:rsid w:val="0078435C"/>
    <w:rsid w:val="00785BBF"/>
    <w:rsid w:val="00786EFC"/>
    <w:rsid w:val="00787092"/>
    <w:rsid w:val="00790A8A"/>
    <w:rsid w:val="0079168F"/>
    <w:rsid w:val="00792A45"/>
    <w:rsid w:val="0079622D"/>
    <w:rsid w:val="007967E3"/>
    <w:rsid w:val="00796D75"/>
    <w:rsid w:val="00797DF4"/>
    <w:rsid w:val="007A04E6"/>
    <w:rsid w:val="007A09B2"/>
    <w:rsid w:val="007A0BFF"/>
    <w:rsid w:val="007A2312"/>
    <w:rsid w:val="007A2F72"/>
    <w:rsid w:val="007A4413"/>
    <w:rsid w:val="007A441B"/>
    <w:rsid w:val="007A5D9B"/>
    <w:rsid w:val="007A5F55"/>
    <w:rsid w:val="007A67E1"/>
    <w:rsid w:val="007A6A70"/>
    <w:rsid w:val="007A6D77"/>
    <w:rsid w:val="007A787E"/>
    <w:rsid w:val="007B0FAB"/>
    <w:rsid w:val="007B127F"/>
    <w:rsid w:val="007B14EB"/>
    <w:rsid w:val="007B2069"/>
    <w:rsid w:val="007B21AC"/>
    <w:rsid w:val="007B27C4"/>
    <w:rsid w:val="007B2C25"/>
    <w:rsid w:val="007B2D97"/>
    <w:rsid w:val="007B3C90"/>
    <w:rsid w:val="007B45D3"/>
    <w:rsid w:val="007B57D6"/>
    <w:rsid w:val="007B6983"/>
    <w:rsid w:val="007B7FE9"/>
    <w:rsid w:val="007C09BB"/>
    <w:rsid w:val="007C0CDF"/>
    <w:rsid w:val="007C11F7"/>
    <w:rsid w:val="007C2097"/>
    <w:rsid w:val="007C3803"/>
    <w:rsid w:val="007C435D"/>
    <w:rsid w:val="007C562D"/>
    <w:rsid w:val="007C57B2"/>
    <w:rsid w:val="007C6313"/>
    <w:rsid w:val="007C79BD"/>
    <w:rsid w:val="007C7E66"/>
    <w:rsid w:val="007D10F2"/>
    <w:rsid w:val="007D3B07"/>
    <w:rsid w:val="007D5256"/>
    <w:rsid w:val="007D52A8"/>
    <w:rsid w:val="007D6399"/>
    <w:rsid w:val="007D6F36"/>
    <w:rsid w:val="007D7FE3"/>
    <w:rsid w:val="007E159B"/>
    <w:rsid w:val="007E1EEF"/>
    <w:rsid w:val="007E4EEB"/>
    <w:rsid w:val="007E65CC"/>
    <w:rsid w:val="007E6975"/>
    <w:rsid w:val="007E6D85"/>
    <w:rsid w:val="007E71E6"/>
    <w:rsid w:val="007F06B0"/>
    <w:rsid w:val="007F0E87"/>
    <w:rsid w:val="007F22E9"/>
    <w:rsid w:val="007F34F8"/>
    <w:rsid w:val="007F44FA"/>
    <w:rsid w:val="007F5598"/>
    <w:rsid w:val="007F7557"/>
    <w:rsid w:val="007F79CC"/>
    <w:rsid w:val="0080103D"/>
    <w:rsid w:val="0080159F"/>
    <w:rsid w:val="0080167B"/>
    <w:rsid w:val="00801D0B"/>
    <w:rsid w:val="00802E21"/>
    <w:rsid w:val="00803CD1"/>
    <w:rsid w:val="00804134"/>
    <w:rsid w:val="008045BE"/>
    <w:rsid w:val="00804C39"/>
    <w:rsid w:val="00804E90"/>
    <w:rsid w:val="008069C0"/>
    <w:rsid w:val="00811672"/>
    <w:rsid w:val="00811C71"/>
    <w:rsid w:val="00812D4C"/>
    <w:rsid w:val="0081351E"/>
    <w:rsid w:val="008139D8"/>
    <w:rsid w:val="00814E97"/>
    <w:rsid w:val="00815385"/>
    <w:rsid w:val="00815C73"/>
    <w:rsid w:val="00816F8E"/>
    <w:rsid w:val="00822FC8"/>
    <w:rsid w:val="00823241"/>
    <w:rsid w:val="008249BD"/>
    <w:rsid w:val="008274A6"/>
    <w:rsid w:val="00830325"/>
    <w:rsid w:val="008307E3"/>
    <w:rsid w:val="008308EE"/>
    <w:rsid w:val="00830CAF"/>
    <w:rsid w:val="00831B9B"/>
    <w:rsid w:val="008340D9"/>
    <w:rsid w:val="00834DEB"/>
    <w:rsid w:val="008353A1"/>
    <w:rsid w:val="00835C0F"/>
    <w:rsid w:val="00836581"/>
    <w:rsid w:val="00840CC3"/>
    <w:rsid w:val="0084140E"/>
    <w:rsid w:val="00842D12"/>
    <w:rsid w:val="00843BF5"/>
    <w:rsid w:val="0084463D"/>
    <w:rsid w:val="00844A65"/>
    <w:rsid w:val="00844B47"/>
    <w:rsid w:val="008457B8"/>
    <w:rsid w:val="00845D2F"/>
    <w:rsid w:val="0084619B"/>
    <w:rsid w:val="008465E4"/>
    <w:rsid w:val="00850B6B"/>
    <w:rsid w:val="00851B6F"/>
    <w:rsid w:val="00851D5B"/>
    <w:rsid w:val="008520E6"/>
    <w:rsid w:val="008523CC"/>
    <w:rsid w:val="0085286F"/>
    <w:rsid w:val="00852930"/>
    <w:rsid w:val="00852F28"/>
    <w:rsid w:val="00854B8B"/>
    <w:rsid w:val="0085506C"/>
    <w:rsid w:val="008552F9"/>
    <w:rsid w:val="00855D95"/>
    <w:rsid w:val="00855F0F"/>
    <w:rsid w:val="00856B56"/>
    <w:rsid w:val="00856ECC"/>
    <w:rsid w:val="0086088C"/>
    <w:rsid w:val="00860BDD"/>
    <w:rsid w:val="00860D5E"/>
    <w:rsid w:val="00860FD1"/>
    <w:rsid w:val="00863720"/>
    <w:rsid w:val="00864E11"/>
    <w:rsid w:val="0086500D"/>
    <w:rsid w:val="008655C9"/>
    <w:rsid w:val="008668BB"/>
    <w:rsid w:val="0087131F"/>
    <w:rsid w:val="0087194E"/>
    <w:rsid w:val="00872C22"/>
    <w:rsid w:val="00874CE2"/>
    <w:rsid w:val="00875B31"/>
    <w:rsid w:val="0087736C"/>
    <w:rsid w:val="00877C43"/>
    <w:rsid w:val="00877CE7"/>
    <w:rsid w:val="00877CF0"/>
    <w:rsid w:val="00880054"/>
    <w:rsid w:val="008802CD"/>
    <w:rsid w:val="008802D5"/>
    <w:rsid w:val="00880669"/>
    <w:rsid w:val="008812C1"/>
    <w:rsid w:val="00882723"/>
    <w:rsid w:val="00883211"/>
    <w:rsid w:val="00884998"/>
    <w:rsid w:val="0088636E"/>
    <w:rsid w:val="0088667F"/>
    <w:rsid w:val="00886A7F"/>
    <w:rsid w:val="00890865"/>
    <w:rsid w:val="00890B9A"/>
    <w:rsid w:val="008913F6"/>
    <w:rsid w:val="008919F4"/>
    <w:rsid w:val="00892136"/>
    <w:rsid w:val="00892417"/>
    <w:rsid w:val="00894291"/>
    <w:rsid w:val="0089630A"/>
    <w:rsid w:val="0089679E"/>
    <w:rsid w:val="00896FD8"/>
    <w:rsid w:val="008974B7"/>
    <w:rsid w:val="00897E8B"/>
    <w:rsid w:val="008A1C91"/>
    <w:rsid w:val="008A4BFF"/>
    <w:rsid w:val="008A4D7C"/>
    <w:rsid w:val="008A66BE"/>
    <w:rsid w:val="008B0C4A"/>
    <w:rsid w:val="008B0ECC"/>
    <w:rsid w:val="008B1E9C"/>
    <w:rsid w:val="008B2721"/>
    <w:rsid w:val="008B4AD7"/>
    <w:rsid w:val="008B57E0"/>
    <w:rsid w:val="008B5CBA"/>
    <w:rsid w:val="008B5FE0"/>
    <w:rsid w:val="008B66F6"/>
    <w:rsid w:val="008B752C"/>
    <w:rsid w:val="008B7E09"/>
    <w:rsid w:val="008C019B"/>
    <w:rsid w:val="008C16A7"/>
    <w:rsid w:val="008C1DE0"/>
    <w:rsid w:val="008C231D"/>
    <w:rsid w:val="008C23D3"/>
    <w:rsid w:val="008C2937"/>
    <w:rsid w:val="008C2B9E"/>
    <w:rsid w:val="008C34E3"/>
    <w:rsid w:val="008C3879"/>
    <w:rsid w:val="008C3C4F"/>
    <w:rsid w:val="008C4D6A"/>
    <w:rsid w:val="008C54F8"/>
    <w:rsid w:val="008C5CDC"/>
    <w:rsid w:val="008C6FE6"/>
    <w:rsid w:val="008C7DD5"/>
    <w:rsid w:val="008D005D"/>
    <w:rsid w:val="008D09FF"/>
    <w:rsid w:val="008D0B70"/>
    <w:rsid w:val="008D1762"/>
    <w:rsid w:val="008D25FB"/>
    <w:rsid w:val="008D3E30"/>
    <w:rsid w:val="008D5380"/>
    <w:rsid w:val="008D60AB"/>
    <w:rsid w:val="008D68F8"/>
    <w:rsid w:val="008E0A78"/>
    <w:rsid w:val="008E1B62"/>
    <w:rsid w:val="008E2508"/>
    <w:rsid w:val="008E2DBC"/>
    <w:rsid w:val="008E3213"/>
    <w:rsid w:val="008E4B7C"/>
    <w:rsid w:val="008E4ED9"/>
    <w:rsid w:val="008E52B4"/>
    <w:rsid w:val="008E708F"/>
    <w:rsid w:val="008F0401"/>
    <w:rsid w:val="008F4227"/>
    <w:rsid w:val="008F4AD7"/>
    <w:rsid w:val="008F69AD"/>
    <w:rsid w:val="008F750E"/>
    <w:rsid w:val="008F756C"/>
    <w:rsid w:val="0090029A"/>
    <w:rsid w:val="009004B8"/>
    <w:rsid w:val="0090058B"/>
    <w:rsid w:val="00900890"/>
    <w:rsid w:val="0090273B"/>
    <w:rsid w:val="0090306D"/>
    <w:rsid w:val="00903399"/>
    <w:rsid w:val="009034A1"/>
    <w:rsid w:val="009037B9"/>
    <w:rsid w:val="00903DA7"/>
    <w:rsid w:val="009044C3"/>
    <w:rsid w:val="009046BB"/>
    <w:rsid w:val="0090537B"/>
    <w:rsid w:val="0090586F"/>
    <w:rsid w:val="0090597C"/>
    <w:rsid w:val="00906010"/>
    <w:rsid w:val="0091044B"/>
    <w:rsid w:val="009112BE"/>
    <w:rsid w:val="009125B1"/>
    <w:rsid w:val="0091392C"/>
    <w:rsid w:val="009146B9"/>
    <w:rsid w:val="00915A49"/>
    <w:rsid w:val="00915D87"/>
    <w:rsid w:val="00915E74"/>
    <w:rsid w:val="00915F2E"/>
    <w:rsid w:val="0091755E"/>
    <w:rsid w:val="009215B8"/>
    <w:rsid w:val="00922DAC"/>
    <w:rsid w:val="0092688F"/>
    <w:rsid w:val="009277EE"/>
    <w:rsid w:val="009306C6"/>
    <w:rsid w:val="00930748"/>
    <w:rsid w:val="00930D7C"/>
    <w:rsid w:val="00931359"/>
    <w:rsid w:val="009354D0"/>
    <w:rsid w:val="0093573E"/>
    <w:rsid w:val="00935872"/>
    <w:rsid w:val="00937132"/>
    <w:rsid w:val="00940082"/>
    <w:rsid w:val="00940A19"/>
    <w:rsid w:val="00940BBC"/>
    <w:rsid w:val="009431D1"/>
    <w:rsid w:val="00943439"/>
    <w:rsid w:val="009462BB"/>
    <w:rsid w:val="0094687B"/>
    <w:rsid w:val="00946AFB"/>
    <w:rsid w:val="00947257"/>
    <w:rsid w:val="00950228"/>
    <w:rsid w:val="009503F9"/>
    <w:rsid w:val="009527FB"/>
    <w:rsid w:val="009529E8"/>
    <w:rsid w:val="00952F48"/>
    <w:rsid w:val="00953DC9"/>
    <w:rsid w:val="0095478F"/>
    <w:rsid w:val="00955122"/>
    <w:rsid w:val="00957811"/>
    <w:rsid w:val="009603AF"/>
    <w:rsid w:val="00962451"/>
    <w:rsid w:val="0096358F"/>
    <w:rsid w:val="00963EC9"/>
    <w:rsid w:val="009647C4"/>
    <w:rsid w:val="00964BDC"/>
    <w:rsid w:val="00965BCB"/>
    <w:rsid w:val="00966B03"/>
    <w:rsid w:val="00966BE6"/>
    <w:rsid w:val="00966E05"/>
    <w:rsid w:val="00967EF3"/>
    <w:rsid w:val="0097022D"/>
    <w:rsid w:val="0097159A"/>
    <w:rsid w:val="00971A71"/>
    <w:rsid w:val="00972FBE"/>
    <w:rsid w:val="009742C5"/>
    <w:rsid w:val="0097447B"/>
    <w:rsid w:val="009752A8"/>
    <w:rsid w:val="0097591F"/>
    <w:rsid w:val="00975CE0"/>
    <w:rsid w:val="009762C2"/>
    <w:rsid w:val="00976B75"/>
    <w:rsid w:val="00976EC4"/>
    <w:rsid w:val="00980C95"/>
    <w:rsid w:val="00981039"/>
    <w:rsid w:val="0098202C"/>
    <w:rsid w:val="009820F2"/>
    <w:rsid w:val="00983C35"/>
    <w:rsid w:val="00983EEF"/>
    <w:rsid w:val="00984F89"/>
    <w:rsid w:val="00986BC4"/>
    <w:rsid w:val="0098741D"/>
    <w:rsid w:val="00987F03"/>
    <w:rsid w:val="00990FB6"/>
    <w:rsid w:val="009910CD"/>
    <w:rsid w:val="0099161F"/>
    <w:rsid w:val="00992C9F"/>
    <w:rsid w:val="009946B2"/>
    <w:rsid w:val="00995B80"/>
    <w:rsid w:val="0099648A"/>
    <w:rsid w:val="009968B5"/>
    <w:rsid w:val="00997669"/>
    <w:rsid w:val="009977DA"/>
    <w:rsid w:val="00997EEA"/>
    <w:rsid w:val="009A1614"/>
    <w:rsid w:val="009A1FE6"/>
    <w:rsid w:val="009A213B"/>
    <w:rsid w:val="009A2BA3"/>
    <w:rsid w:val="009A2BB4"/>
    <w:rsid w:val="009A2F1A"/>
    <w:rsid w:val="009A3B3C"/>
    <w:rsid w:val="009A5F30"/>
    <w:rsid w:val="009A6676"/>
    <w:rsid w:val="009B2A9D"/>
    <w:rsid w:val="009B2DC7"/>
    <w:rsid w:val="009B44A1"/>
    <w:rsid w:val="009B4EC1"/>
    <w:rsid w:val="009B77CF"/>
    <w:rsid w:val="009C0018"/>
    <w:rsid w:val="009C0637"/>
    <w:rsid w:val="009C3A1C"/>
    <w:rsid w:val="009C4B3D"/>
    <w:rsid w:val="009C5DD7"/>
    <w:rsid w:val="009C7176"/>
    <w:rsid w:val="009C7187"/>
    <w:rsid w:val="009C7777"/>
    <w:rsid w:val="009D04BD"/>
    <w:rsid w:val="009D1CA5"/>
    <w:rsid w:val="009D307F"/>
    <w:rsid w:val="009D382C"/>
    <w:rsid w:val="009D38A1"/>
    <w:rsid w:val="009D3B87"/>
    <w:rsid w:val="009D4936"/>
    <w:rsid w:val="009D5870"/>
    <w:rsid w:val="009D657D"/>
    <w:rsid w:val="009D7A5C"/>
    <w:rsid w:val="009E1BDD"/>
    <w:rsid w:val="009E2966"/>
    <w:rsid w:val="009E4298"/>
    <w:rsid w:val="009E57CA"/>
    <w:rsid w:val="009E60E5"/>
    <w:rsid w:val="009E6734"/>
    <w:rsid w:val="009E6946"/>
    <w:rsid w:val="009E6E56"/>
    <w:rsid w:val="009E717B"/>
    <w:rsid w:val="009E7B77"/>
    <w:rsid w:val="009F11B7"/>
    <w:rsid w:val="009F190F"/>
    <w:rsid w:val="009F48C4"/>
    <w:rsid w:val="009F4B28"/>
    <w:rsid w:val="009F4BC0"/>
    <w:rsid w:val="009F4C24"/>
    <w:rsid w:val="009F69F1"/>
    <w:rsid w:val="009F6A26"/>
    <w:rsid w:val="009F6B9E"/>
    <w:rsid w:val="009F7A0B"/>
    <w:rsid w:val="00A01CE9"/>
    <w:rsid w:val="00A0236E"/>
    <w:rsid w:val="00A03FF5"/>
    <w:rsid w:val="00A046E0"/>
    <w:rsid w:val="00A05416"/>
    <w:rsid w:val="00A05B4F"/>
    <w:rsid w:val="00A07436"/>
    <w:rsid w:val="00A079F9"/>
    <w:rsid w:val="00A11744"/>
    <w:rsid w:val="00A11AE9"/>
    <w:rsid w:val="00A12711"/>
    <w:rsid w:val="00A12C33"/>
    <w:rsid w:val="00A13181"/>
    <w:rsid w:val="00A13B7A"/>
    <w:rsid w:val="00A1429E"/>
    <w:rsid w:val="00A14418"/>
    <w:rsid w:val="00A1576A"/>
    <w:rsid w:val="00A1692C"/>
    <w:rsid w:val="00A16DBA"/>
    <w:rsid w:val="00A17407"/>
    <w:rsid w:val="00A2045B"/>
    <w:rsid w:val="00A21921"/>
    <w:rsid w:val="00A24B3A"/>
    <w:rsid w:val="00A24DD0"/>
    <w:rsid w:val="00A2551F"/>
    <w:rsid w:val="00A258C5"/>
    <w:rsid w:val="00A2593A"/>
    <w:rsid w:val="00A25992"/>
    <w:rsid w:val="00A271BD"/>
    <w:rsid w:val="00A3094B"/>
    <w:rsid w:val="00A31611"/>
    <w:rsid w:val="00A31BBA"/>
    <w:rsid w:val="00A323AF"/>
    <w:rsid w:val="00A33E8C"/>
    <w:rsid w:val="00A350AF"/>
    <w:rsid w:val="00A35C62"/>
    <w:rsid w:val="00A37435"/>
    <w:rsid w:val="00A40295"/>
    <w:rsid w:val="00A4201F"/>
    <w:rsid w:val="00A42456"/>
    <w:rsid w:val="00A42648"/>
    <w:rsid w:val="00A42B74"/>
    <w:rsid w:val="00A43BFC"/>
    <w:rsid w:val="00A44BA4"/>
    <w:rsid w:val="00A45460"/>
    <w:rsid w:val="00A460AB"/>
    <w:rsid w:val="00A462C9"/>
    <w:rsid w:val="00A46EC1"/>
    <w:rsid w:val="00A471B1"/>
    <w:rsid w:val="00A4737E"/>
    <w:rsid w:val="00A47C04"/>
    <w:rsid w:val="00A5041A"/>
    <w:rsid w:val="00A50851"/>
    <w:rsid w:val="00A51214"/>
    <w:rsid w:val="00A51A87"/>
    <w:rsid w:val="00A51CC6"/>
    <w:rsid w:val="00A52FC2"/>
    <w:rsid w:val="00A53ECE"/>
    <w:rsid w:val="00A5436F"/>
    <w:rsid w:val="00A55ECB"/>
    <w:rsid w:val="00A5619F"/>
    <w:rsid w:val="00A5652F"/>
    <w:rsid w:val="00A570AF"/>
    <w:rsid w:val="00A57E40"/>
    <w:rsid w:val="00A6089F"/>
    <w:rsid w:val="00A61713"/>
    <w:rsid w:val="00A61DC5"/>
    <w:rsid w:val="00A63511"/>
    <w:rsid w:val="00A65997"/>
    <w:rsid w:val="00A667FC"/>
    <w:rsid w:val="00A6787D"/>
    <w:rsid w:val="00A67C8D"/>
    <w:rsid w:val="00A67CE5"/>
    <w:rsid w:val="00A706C4"/>
    <w:rsid w:val="00A71257"/>
    <w:rsid w:val="00A73553"/>
    <w:rsid w:val="00A736DF"/>
    <w:rsid w:val="00A75009"/>
    <w:rsid w:val="00A75292"/>
    <w:rsid w:val="00A75EDE"/>
    <w:rsid w:val="00A764BA"/>
    <w:rsid w:val="00A81664"/>
    <w:rsid w:val="00A82FBB"/>
    <w:rsid w:val="00A83D1C"/>
    <w:rsid w:val="00A85500"/>
    <w:rsid w:val="00A85CA6"/>
    <w:rsid w:val="00A865F8"/>
    <w:rsid w:val="00A87AD1"/>
    <w:rsid w:val="00A91125"/>
    <w:rsid w:val="00A918BF"/>
    <w:rsid w:val="00A92216"/>
    <w:rsid w:val="00A93425"/>
    <w:rsid w:val="00A93D22"/>
    <w:rsid w:val="00A93F81"/>
    <w:rsid w:val="00A944F8"/>
    <w:rsid w:val="00A95447"/>
    <w:rsid w:val="00A95A35"/>
    <w:rsid w:val="00A95A6C"/>
    <w:rsid w:val="00A96806"/>
    <w:rsid w:val="00A96F8A"/>
    <w:rsid w:val="00A97F8A"/>
    <w:rsid w:val="00AA0119"/>
    <w:rsid w:val="00AA3A83"/>
    <w:rsid w:val="00AA4AB5"/>
    <w:rsid w:val="00AA57EC"/>
    <w:rsid w:val="00AA5EBC"/>
    <w:rsid w:val="00AA63A9"/>
    <w:rsid w:val="00AA7534"/>
    <w:rsid w:val="00AB0555"/>
    <w:rsid w:val="00AB1564"/>
    <w:rsid w:val="00AB1AAA"/>
    <w:rsid w:val="00AB288C"/>
    <w:rsid w:val="00AB2CA0"/>
    <w:rsid w:val="00AB31C8"/>
    <w:rsid w:val="00AB328A"/>
    <w:rsid w:val="00AB3AF5"/>
    <w:rsid w:val="00AB4D62"/>
    <w:rsid w:val="00AB5069"/>
    <w:rsid w:val="00AB531D"/>
    <w:rsid w:val="00AB62CB"/>
    <w:rsid w:val="00AB6B5C"/>
    <w:rsid w:val="00AB72FA"/>
    <w:rsid w:val="00AB7A45"/>
    <w:rsid w:val="00AC004E"/>
    <w:rsid w:val="00AC056D"/>
    <w:rsid w:val="00AC0781"/>
    <w:rsid w:val="00AC11C0"/>
    <w:rsid w:val="00AC1FF3"/>
    <w:rsid w:val="00AC45B1"/>
    <w:rsid w:val="00AC4B97"/>
    <w:rsid w:val="00AC5647"/>
    <w:rsid w:val="00AC5BE2"/>
    <w:rsid w:val="00AC7116"/>
    <w:rsid w:val="00AC7149"/>
    <w:rsid w:val="00AC7FB8"/>
    <w:rsid w:val="00AD0BFA"/>
    <w:rsid w:val="00AD1434"/>
    <w:rsid w:val="00AD1A8B"/>
    <w:rsid w:val="00AD1D74"/>
    <w:rsid w:val="00AD3D6D"/>
    <w:rsid w:val="00AD495B"/>
    <w:rsid w:val="00AD4CB6"/>
    <w:rsid w:val="00AD5B1D"/>
    <w:rsid w:val="00AD5ECB"/>
    <w:rsid w:val="00AD650C"/>
    <w:rsid w:val="00AD7710"/>
    <w:rsid w:val="00AE112B"/>
    <w:rsid w:val="00AE14D1"/>
    <w:rsid w:val="00AE3434"/>
    <w:rsid w:val="00AE411B"/>
    <w:rsid w:val="00AE78A5"/>
    <w:rsid w:val="00AF02FC"/>
    <w:rsid w:val="00AF0843"/>
    <w:rsid w:val="00AF2C9A"/>
    <w:rsid w:val="00AF31FB"/>
    <w:rsid w:val="00AF52F6"/>
    <w:rsid w:val="00AF5A17"/>
    <w:rsid w:val="00B00A32"/>
    <w:rsid w:val="00B02034"/>
    <w:rsid w:val="00B0276F"/>
    <w:rsid w:val="00B03605"/>
    <w:rsid w:val="00B03CF0"/>
    <w:rsid w:val="00B062C1"/>
    <w:rsid w:val="00B06C3D"/>
    <w:rsid w:val="00B06FE9"/>
    <w:rsid w:val="00B10413"/>
    <w:rsid w:val="00B10482"/>
    <w:rsid w:val="00B10887"/>
    <w:rsid w:val="00B10F97"/>
    <w:rsid w:val="00B119A0"/>
    <w:rsid w:val="00B11E38"/>
    <w:rsid w:val="00B11EC8"/>
    <w:rsid w:val="00B12A8A"/>
    <w:rsid w:val="00B13C72"/>
    <w:rsid w:val="00B142A0"/>
    <w:rsid w:val="00B14981"/>
    <w:rsid w:val="00B14D1B"/>
    <w:rsid w:val="00B1519A"/>
    <w:rsid w:val="00B153DF"/>
    <w:rsid w:val="00B17C0B"/>
    <w:rsid w:val="00B17CEE"/>
    <w:rsid w:val="00B2382A"/>
    <w:rsid w:val="00B25131"/>
    <w:rsid w:val="00B3140C"/>
    <w:rsid w:val="00B321EE"/>
    <w:rsid w:val="00B32BD0"/>
    <w:rsid w:val="00B337D3"/>
    <w:rsid w:val="00B33FAA"/>
    <w:rsid w:val="00B3491D"/>
    <w:rsid w:val="00B3582C"/>
    <w:rsid w:val="00B35F57"/>
    <w:rsid w:val="00B3679E"/>
    <w:rsid w:val="00B36D6C"/>
    <w:rsid w:val="00B3757E"/>
    <w:rsid w:val="00B37DEB"/>
    <w:rsid w:val="00B4032B"/>
    <w:rsid w:val="00B41AC2"/>
    <w:rsid w:val="00B420BF"/>
    <w:rsid w:val="00B4266B"/>
    <w:rsid w:val="00B42B0F"/>
    <w:rsid w:val="00B437E3"/>
    <w:rsid w:val="00B45092"/>
    <w:rsid w:val="00B4663E"/>
    <w:rsid w:val="00B468CC"/>
    <w:rsid w:val="00B4700F"/>
    <w:rsid w:val="00B4751E"/>
    <w:rsid w:val="00B476D6"/>
    <w:rsid w:val="00B52518"/>
    <w:rsid w:val="00B5359D"/>
    <w:rsid w:val="00B5362B"/>
    <w:rsid w:val="00B57045"/>
    <w:rsid w:val="00B66E18"/>
    <w:rsid w:val="00B677A9"/>
    <w:rsid w:val="00B67ADC"/>
    <w:rsid w:val="00B719A6"/>
    <w:rsid w:val="00B71A27"/>
    <w:rsid w:val="00B72F0E"/>
    <w:rsid w:val="00B73F01"/>
    <w:rsid w:val="00B75AF8"/>
    <w:rsid w:val="00B77E75"/>
    <w:rsid w:val="00B80A0C"/>
    <w:rsid w:val="00B80ACB"/>
    <w:rsid w:val="00B8255F"/>
    <w:rsid w:val="00B82DAE"/>
    <w:rsid w:val="00B830A9"/>
    <w:rsid w:val="00B83CA9"/>
    <w:rsid w:val="00B8466D"/>
    <w:rsid w:val="00B8674F"/>
    <w:rsid w:val="00B86D00"/>
    <w:rsid w:val="00B879C7"/>
    <w:rsid w:val="00B90D9D"/>
    <w:rsid w:val="00B917CD"/>
    <w:rsid w:val="00B92A20"/>
    <w:rsid w:val="00B92C0E"/>
    <w:rsid w:val="00B950DA"/>
    <w:rsid w:val="00B96CF8"/>
    <w:rsid w:val="00BA0676"/>
    <w:rsid w:val="00BA3DD4"/>
    <w:rsid w:val="00BA599E"/>
    <w:rsid w:val="00BA5EB4"/>
    <w:rsid w:val="00BB06D9"/>
    <w:rsid w:val="00BB279A"/>
    <w:rsid w:val="00BB30BA"/>
    <w:rsid w:val="00BB3168"/>
    <w:rsid w:val="00BB387D"/>
    <w:rsid w:val="00BB431A"/>
    <w:rsid w:val="00BB5983"/>
    <w:rsid w:val="00BC1535"/>
    <w:rsid w:val="00BC2362"/>
    <w:rsid w:val="00BC2C50"/>
    <w:rsid w:val="00BC3594"/>
    <w:rsid w:val="00BC3970"/>
    <w:rsid w:val="00BC5586"/>
    <w:rsid w:val="00BC652C"/>
    <w:rsid w:val="00BD0208"/>
    <w:rsid w:val="00BD30F9"/>
    <w:rsid w:val="00BD3661"/>
    <w:rsid w:val="00BD3836"/>
    <w:rsid w:val="00BD4FB4"/>
    <w:rsid w:val="00BD5061"/>
    <w:rsid w:val="00BD596F"/>
    <w:rsid w:val="00BD6E41"/>
    <w:rsid w:val="00BE0328"/>
    <w:rsid w:val="00BE10DB"/>
    <w:rsid w:val="00BE2A13"/>
    <w:rsid w:val="00BE2DE3"/>
    <w:rsid w:val="00BE458F"/>
    <w:rsid w:val="00BE4DE3"/>
    <w:rsid w:val="00BE5896"/>
    <w:rsid w:val="00BE6FB2"/>
    <w:rsid w:val="00BF22D0"/>
    <w:rsid w:val="00BF2DDC"/>
    <w:rsid w:val="00BF307E"/>
    <w:rsid w:val="00BF3BFA"/>
    <w:rsid w:val="00BF589F"/>
    <w:rsid w:val="00BF6099"/>
    <w:rsid w:val="00BF6629"/>
    <w:rsid w:val="00BF66B6"/>
    <w:rsid w:val="00BF6918"/>
    <w:rsid w:val="00BF7810"/>
    <w:rsid w:val="00BF7D9A"/>
    <w:rsid w:val="00C00168"/>
    <w:rsid w:val="00C003D8"/>
    <w:rsid w:val="00C01E97"/>
    <w:rsid w:val="00C024FE"/>
    <w:rsid w:val="00C03B4F"/>
    <w:rsid w:val="00C043B3"/>
    <w:rsid w:val="00C054FE"/>
    <w:rsid w:val="00C05F99"/>
    <w:rsid w:val="00C07499"/>
    <w:rsid w:val="00C10FB3"/>
    <w:rsid w:val="00C12AE9"/>
    <w:rsid w:val="00C14DE6"/>
    <w:rsid w:val="00C14F1C"/>
    <w:rsid w:val="00C177A7"/>
    <w:rsid w:val="00C178ED"/>
    <w:rsid w:val="00C20B79"/>
    <w:rsid w:val="00C21BC9"/>
    <w:rsid w:val="00C2217F"/>
    <w:rsid w:val="00C23FA3"/>
    <w:rsid w:val="00C24CF2"/>
    <w:rsid w:val="00C25AD0"/>
    <w:rsid w:val="00C30336"/>
    <w:rsid w:val="00C31A40"/>
    <w:rsid w:val="00C31FC4"/>
    <w:rsid w:val="00C327CB"/>
    <w:rsid w:val="00C335D9"/>
    <w:rsid w:val="00C34CBC"/>
    <w:rsid w:val="00C35BF0"/>
    <w:rsid w:val="00C3655C"/>
    <w:rsid w:val="00C439FA"/>
    <w:rsid w:val="00C4453C"/>
    <w:rsid w:val="00C44BBD"/>
    <w:rsid w:val="00C4509E"/>
    <w:rsid w:val="00C457AD"/>
    <w:rsid w:val="00C505AE"/>
    <w:rsid w:val="00C50C9C"/>
    <w:rsid w:val="00C520A7"/>
    <w:rsid w:val="00C526D7"/>
    <w:rsid w:val="00C527A8"/>
    <w:rsid w:val="00C530C1"/>
    <w:rsid w:val="00C534B6"/>
    <w:rsid w:val="00C53E99"/>
    <w:rsid w:val="00C54E2F"/>
    <w:rsid w:val="00C55996"/>
    <w:rsid w:val="00C565F7"/>
    <w:rsid w:val="00C56F5A"/>
    <w:rsid w:val="00C572B7"/>
    <w:rsid w:val="00C60CB2"/>
    <w:rsid w:val="00C612A0"/>
    <w:rsid w:val="00C61901"/>
    <w:rsid w:val="00C61CFA"/>
    <w:rsid w:val="00C6263C"/>
    <w:rsid w:val="00C63544"/>
    <w:rsid w:val="00C65037"/>
    <w:rsid w:val="00C6508E"/>
    <w:rsid w:val="00C67042"/>
    <w:rsid w:val="00C7040E"/>
    <w:rsid w:val="00C70E4E"/>
    <w:rsid w:val="00C72414"/>
    <w:rsid w:val="00C72A9F"/>
    <w:rsid w:val="00C72D4E"/>
    <w:rsid w:val="00C73273"/>
    <w:rsid w:val="00C734AF"/>
    <w:rsid w:val="00C73DD5"/>
    <w:rsid w:val="00C744A9"/>
    <w:rsid w:val="00C74CE4"/>
    <w:rsid w:val="00C7633B"/>
    <w:rsid w:val="00C77257"/>
    <w:rsid w:val="00C77B5E"/>
    <w:rsid w:val="00C77D3B"/>
    <w:rsid w:val="00C77EE2"/>
    <w:rsid w:val="00C80511"/>
    <w:rsid w:val="00C81BEF"/>
    <w:rsid w:val="00C8281A"/>
    <w:rsid w:val="00C84F7C"/>
    <w:rsid w:val="00C856F5"/>
    <w:rsid w:val="00C85B1F"/>
    <w:rsid w:val="00C85DCB"/>
    <w:rsid w:val="00C85E09"/>
    <w:rsid w:val="00C8602C"/>
    <w:rsid w:val="00C8651A"/>
    <w:rsid w:val="00C8723A"/>
    <w:rsid w:val="00C8751D"/>
    <w:rsid w:val="00C87A75"/>
    <w:rsid w:val="00C903B7"/>
    <w:rsid w:val="00C90BF4"/>
    <w:rsid w:val="00C91DE8"/>
    <w:rsid w:val="00C93E40"/>
    <w:rsid w:val="00C94DFE"/>
    <w:rsid w:val="00C95347"/>
    <w:rsid w:val="00C95382"/>
    <w:rsid w:val="00C95552"/>
    <w:rsid w:val="00C97888"/>
    <w:rsid w:val="00C97F0A"/>
    <w:rsid w:val="00CA113E"/>
    <w:rsid w:val="00CA1CC8"/>
    <w:rsid w:val="00CA33E3"/>
    <w:rsid w:val="00CA45F5"/>
    <w:rsid w:val="00CA695B"/>
    <w:rsid w:val="00CA7726"/>
    <w:rsid w:val="00CB0AC1"/>
    <w:rsid w:val="00CB4928"/>
    <w:rsid w:val="00CB4E35"/>
    <w:rsid w:val="00CB502B"/>
    <w:rsid w:val="00CB7CD9"/>
    <w:rsid w:val="00CC11BC"/>
    <w:rsid w:val="00CC3389"/>
    <w:rsid w:val="00CC52C8"/>
    <w:rsid w:val="00CC542B"/>
    <w:rsid w:val="00CC59C0"/>
    <w:rsid w:val="00CC6540"/>
    <w:rsid w:val="00CC67B5"/>
    <w:rsid w:val="00CC78ED"/>
    <w:rsid w:val="00CD1776"/>
    <w:rsid w:val="00CD1952"/>
    <w:rsid w:val="00CD1C30"/>
    <w:rsid w:val="00CD1C6E"/>
    <w:rsid w:val="00CD1E47"/>
    <w:rsid w:val="00CD1F38"/>
    <w:rsid w:val="00CD36EC"/>
    <w:rsid w:val="00CD461D"/>
    <w:rsid w:val="00CD482C"/>
    <w:rsid w:val="00CD4FFD"/>
    <w:rsid w:val="00CD5D02"/>
    <w:rsid w:val="00CD61E1"/>
    <w:rsid w:val="00CD6405"/>
    <w:rsid w:val="00CD66EA"/>
    <w:rsid w:val="00CD671B"/>
    <w:rsid w:val="00CD6E6E"/>
    <w:rsid w:val="00CD7063"/>
    <w:rsid w:val="00CE1E28"/>
    <w:rsid w:val="00CE3315"/>
    <w:rsid w:val="00CE3FD5"/>
    <w:rsid w:val="00CE5D5A"/>
    <w:rsid w:val="00CE64FD"/>
    <w:rsid w:val="00CE6528"/>
    <w:rsid w:val="00CF0ECE"/>
    <w:rsid w:val="00CF32C5"/>
    <w:rsid w:val="00CF6ED9"/>
    <w:rsid w:val="00CF7079"/>
    <w:rsid w:val="00CF75C5"/>
    <w:rsid w:val="00CF796C"/>
    <w:rsid w:val="00D01361"/>
    <w:rsid w:val="00D01415"/>
    <w:rsid w:val="00D023F9"/>
    <w:rsid w:val="00D02606"/>
    <w:rsid w:val="00D03A2B"/>
    <w:rsid w:val="00D0456B"/>
    <w:rsid w:val="00D04C7D"/>
    <w:rsid w:val="00D04E63"/>
    <w:rsid w:val="00D06C9B"/>
    <w:rsid w:val="00D06F47"/>
    <w:rsid w:val="00D075FE"/>
    <w:rsid w:val="00D10747"/>
    <w:rsid w:val="00D1093C"/>
    <w:rsid w:val="00D130FD"/>
    <w:rsid w:val="00D13994"/>
    <w:rsid w:val="00D13E5D"/>
    <w:rsid w:val="00D147BC"/>
    <w:rsid w:val="00D14DD9"/>
    <w:rsid w:val="00D15676"/>
    <w:rsid w:val="00D1624B"/>
    <w:rsid w:val="00D16C74"/>
    <w:rsid w:val="00D20B30"/>
    <w:rsid w:val="00D2144D"/>
    <w:rsid w:val="00D21E80"/>
    <w:rsid w:val="00D22122"/>
    <w:rsid w:val="00D22C17"/>
    <w:rsid w:val="00D22CE9"/>
    <w:rsid w:val="00D23190"/>
    <w:rsid w:val="00D23ED8"/>
    <w:rsid w:val="00D2441D"/>
    <w:rsid w:val="00D25580"/>
    <w:rsid w:val="00D275EF"/>
    <w:rsid w:val="00D27935"/>
    <w:rsid w:val="00D27C06"/>
    <w:rsid w:val="00D30197"/>
    <w:rsid w:val="00D30268"/>
    <w:rsid w:val="00D310FD"/>
    <w:rsid w:val="00D3171F"/>
    <w:rsid w:val="00D32901"/>
    <w:rsid w:val="00D33EE8"/>
    <w:rsid w:val="00D34A9B"/>
    <w:rsid w:val="00D35CB6"/>
    <w:rsid w:val="00D372AA"/>
    <w:rsid w:val="00D4076C"/>
    <w:rsid w:val="00D408D7"/>
    <w:rsid w:val="00D4339D"/>
    <w:rsid w:val="00D44579"/>
    <w:rsid w:val="00D4604B"/>
    <w:rsid w:val="00D500B5"/>
    <w:rsid w:val="00D500FC"/>
    <w:rsid w:val="00D50F96"/>
    <w:rsid w:val="00D5192A"/>
    <w:rsid w:val="00D520C0"/>
    <w:rsid w:val="00D52C90"/>
    <w:rsid w:val="00D5337C"/>
    <w:rsid w:val="00D534B0"/>
    <w:rsid w:val="00D53AE5"/>
    <w:rsid w:val="00D554CE"/>
    <w:rsid w:val="00D560F8"/>
    <w:rsid w:val="00D56A3D"/>
    <w:rsid w:val="00D57654"/>
    <w:rsid w:val="00D57FF5"/>
    <w:rsid w:val="00D60D08"/>
    <w:rsid w:val="00D62624"/>
    <w:rsid w:val="00D62876"/>
    <w:rsid w:val="00D6525E"/>
    <w:rsid w:val="00D65473"/>
    <w:rsid w:val="00D66CF9"/>
    <w:rsid w:val="00D67877"/>
    <w:rsid w:val="00D7293C"/>
    <w:rsid w:val="00D7331C"/>
    <w:rsid w:val="00D73651"/>
    <w:rsid w:val="00D75432"/>
    <w:rsid w:val="00D758E6"/>
    <w:rsid w:val="00D75C0A"/>
    <w:rsid w:val="00D77708"/>
    <w:rsid w:val="00D77A94"/>
    <w:rsid w:val="00D8065C"/>
    <w:rsid w:val="00D80666"/>
    <w:rsid w:val="00D8186D"/>
    <w:rsid w:val="00D82AB4"/>
    <w:rsid w:val="00D82C42"/>
    <w:rsid w:val="00D835E6"/>
    <w:rsid w:val="00D85E79"/>
    <w:rsid w:val="00D85F1D"/>
    <w:rsid w:val="00D864B9"/>
    <w:rsid w:val="00D87762"/>
    <w:rsid w:val="00D938C1"/>
    <w:rsid w:val="00D9424C"/>
    <w:rsid w:val="00D94BA2"/>
    <w:rsid w:val="00D964A8"/>
    <w:rsid w:val="00D9790B"/>
    <w:rsid w:val="00D97FC3"/>
    <w:rsid w:val="00DA030C"/>
    <w:rsid w:val="00DA16A8"/>
    <w:rsid w:val="00DA187A"/>
    <w:rsid w:val="00DA1DE2"/>
    <w:rsid w:val="00DA2AE2"/>
    <w:rsid w:val="00DA423D"/>
    <w:rsid w:val="00DA46BA"/>
    <w:rsid w:val="00DA688B"/>
    <w:rsid w:val="00DA716C"/>
    <w:rsid w:val="00DB1698"/>
    <w:rsid w:val="00DB1CD2"/>
    <w:rsid w:val="00DB1DB6"/>
    <w:rsid w:val="00DB247C"/>
    <w:rsid w:val="00DB2562"/>
    <w:rsid w:val="00DB2659"/>
    <w:rsid w:val="00DB476F"/>
    <w:rsid w:val="00DB4D32"/>
    <w:rsid w:val="00DB525E"/>
    <w:rsid w:val="00DB6C69"/>
    <w:rsid w:val="00DC081D"/>
    <w:rsid w:val="00DC0A25"/>
    <w:rsid w:val="00DC0CF4"/>
    <w:rsid w:val="00DC0DEF"/>
    <w:rsid w:val="00DC123F"/>
    <w:rsid w:val="00DC1407"/>
    <w:rsid w:val="00DC1BCC"/>
    <w:rsid w:val="00DC35D1"/>
    <w:rsid w:val="00DC4093"/>
    <w:rsid w:val="00DC40DF"/>
    <w:rsid w:val="00DC4547"/>
    <w:rsid w:val="00DC4979"/>
    <w:rsid w:val="00DC5359"/>
    <w:rsid w:val="00DC62B4"/>
    <w:rsid w:val="00DC7141"/>
    <w:rsid w:val="00DC7D96"/>
    <w:rsid w:val="00DD306E"/>
    <w:rsid w:val="00DD38D2"/>
    <w:rsid w:val="00DD421C"/>
    <w:rsid w:val="00DD45DA"/>
    <w:rsid w:val="00DD472E"/>
    <w:rsid w:val="00DD4A45"/>
    <w:rsid w:val="00DD5852"/>
    <w:rsid w:val="00DD6608"/>
    <w:rsid w:val="00DD7046"/>
    <w:rsid w:val="00DD7450"/>
    <w:rsid w:val="00DE0420"/>
    <w:rsid w:val="00DE055A"/>
    <w:rsid w:val="00DE073B"/>
    <w:rsid w:val="00DE2A7F"/>
    <w:rsid w:val="00DE30DC"/>
    <w:rsid w:val="00DE388E"/>
    <w:rsid w:val="00DE411F"/>
    <w:rsid w:val="00DE4580"/>
    <w:rsid w:val="00DE4C9D"/>
    <w:rsid w:val="00DE53E4"/>
    <w:rsid w:val="00DE56EB"/>
    <w:rsid w:val="00DE5854"/>
    <w:rsid w:val="00DE5A4C"/>
    <w:rsid w:val="00DE752E"/>
    <w:rsid w:val="00DF0660"/>
    <w:rsid w:val="00DF0F39"/>
    <w:rsid w:val="00DF116D"/>
    <w:rsid w:val="00DF16E3"/>
    <w:rsid w:val="00DF1756"/>
    <w:rsid w:val="00DF17B0"/>
    <w:rsid w:val="00DF27E9"/>
    <w:rsid w:val="00DF43B0"/>
    <w:rsid w:val="00DF5C1F"/>
    <w:rsid w:val="00DF607E"/>
    <w:rsid w:val="00DF6B2D"/>
    <w:rsid w:val="00DF73CB"/>
    <w:rsid w:val="00E0083C"/>
    <w:rsid w:val="00E01B71"/>
    <w:rsid w:val="00E01BCB"/>
    <w:rsid w:val="00E0283D"/>
    <w:rsid w:val="00E03C8E"/>
    <w:rsid w:val="00E04305"/>
    <w:rsid w:val="00E04A3D"/>
    <w:rsid w:val="00E06917"/>
    <w:rsid w:val="00E06D4D"/>
    <w:rsid w:val="00E071E1"/>
    <w:rsid w:val="00E10038"/>
    <w:rsid w:val="00E1051E"/>
    <w:rsid w:val="00E113D9"/>
    <w:rsid w:val="00E12156"/>
    <w:rsid w:val="00E122BB"/>
    <w:rsid w:val="00E12BEF"/>
    <w:rsid w:val="00E13B44"/>
    <w:rsid w:val="00E141DD"/>
    <w:rsid w:val="00E146D2"/>
    <w:rsid w:val="00E15115"/>
    <w:rsid w:val="00E15BC4"/>
    <w:rsid w:val="00E16671"/>
    <w:rsid w:val="00E16B1F"/>
    <w:rsid w:val="00E17316"/>
    <w:rsid w:val="00E22503"/>
    <w:rsid w:val="00E24027"/>
    <w:rsid w:val="00E2460C"/>
    <w:rsid w:val="00E24FAA"/>
    <w:rsid w:val="00E25197"/>
    <w:rsid w:val="00E25441"/>
    <w:rsid w:val="00E26FBE"/>
    <w:rsid w:val="00E277B2"/>
    <w:rsid w:val="00E31699"/>
    <w:rsid w:val="00E31D41"/>
    <w:rsid w:val="00E32294"/>
    <w:rsid w:val="00E357DC"/>
    <w:rsid w:val="00E37997"/>
    <w:rsid w:val="00E41318"/>
    <w:rsid w:val="00E4158D"/>
    <w:rsid w:val="00E43131"/>
    <w:rsid w:val="00E4357C"/>
    <w:rsid w:val="00E4685A"/>
    <w:rsid w:val="00E47833"/>
    <w:rsid w:val="00E5128F"/>
    <w:rsid w:val="00E51F26"/>
    <w:rsid w:val="00E522C0"/>
    <w:rsid w:val="00E52CCB"/>
    <w:rsid w:val="00E53A64"/>
    <w:rsid w:val="00E541A9"/>
    <w:rsid w:val="00E54E5B"/>
    <w:rsid w:val="00E56015"/>
    <w:rsid w:val="00E567B9"/>
    <w:rsid w:val="00E56876"/>
    <w:rsid w:val="00E57E3A"/>
    <w:rsid w:val="00E60678"/>
    <w:rsid w:val="00E613DB"/>
    <w:rsid w:val="00E623CA"/>
    <w:rsid w:val="00E65A77"/>
    <w:rsid w:val="00E65F47"/>
    <w:rsid w:val="00E662F6"/>
    <w:rsid w:val="00E700AE"/>
    <w:rsid w:val="00E701DE"/>
    <w:rsid w:val="00E71A91"/>
    <w:rsid w:val="00E725E5"/>
    <w:rsid w:val="00E74630"/>
    <w:rsid w:val="00E74E56"/>
    <w:rsid w:val="00E75C26"/>
    <w:rsid w:val="00E762CF"/>
    <w:rsid w:val="00E8058D"/>
    <w:rsid w:val="00E8112D"/>
    <w:rsid w:val="00E827BC"/>
    <w:rsid w:val="00E829F5"/>
    <w:rsid w:val="00E8453B"/>
    <w:rsid w:val="00E86E56"/>
    <w:rsid w:val="00E8724D"/>
    <w:rsid w:val="00E91893"/>
    <w:rsid w:val="00E92533"/>
    <w:rsid w:val="00E92FE6"/>
    <w:rsid w:val="00E9409B"/>
    <w:rsid w:val="00E950C4"/>
    <w:rsid w:val="00E962CA"/>
    <w:rsid w:val="00E97910"/>
    <w:rsid w:val="00EA57B9"/>
    <w:rsid w:val="00EA5A7A"/>
    <w:rsid w:val="00EA7381"/>
    <w:rsid w:val="00EB0187"/>
    <w:rsid w:val="00EB0807"/>
    <w:rsid w:val="00EB09D7"/>
    <w:rsid w:val="00EB0B4C"/>
    <w:rsid w:val="00EB1564"/>
    <w:rsid w:val="00EB1611"/>
    <w:rsid w:val="00EB4130"/>
    <w:rsid w:val="00EB6E7E"/>
    <w:rsid w:val="00EB6F9E"/>
    <w:rsid w:val="00EC0324"/>
    <w:rsid w:val="00EC201E"/>
    <w:rsid w:val="00EC22AE"/>
    <w:rsid w:val="00EC373D"/>
    <w:rsid w:val="00EC3DE9"/>
    <w:rsid w:val="00EC5512"/>
    <w:rsid w:val="00EC5E17"/>
    <w:rsid w:val="00EC5FBB"/>
    <w:rsid w:val="00EC656C"/>
    <w:rsid w:val="00EC7812"/>
    <w:rsid w:val="00EC79B2"/>
    <w:rsid w:val="00ED0505"/>
    <w:rsid w:val="00ED2A4B"/>
    <w:rsid w:val="00ED34A9"/>
    <w:rsid w:val="00ED3B8F"/>
    <w:rsid w:val="00ED3F6D"/>
    <w:rsid w:val="00ED4562"/>
    <w:rsid w:val="00ED52B2"/>
    <w:rsid w:val="00ED62D3"/>
    <w:rsid w:val="00ED6A35"/>
    <w:rsid w:val="00ED6A7C"/>
    <w:rsid w:val="00EE01D2"/>
    <w:rsid w:val="00EE3CB3"/>
    <w:rsid w:val="00EE4649"/>
    <w:rsid w:val="00EE51C4"/>
    <w:rsid w:val="00EE51F8"/>
    <w:rsid w:val="00EE5EB9"/>
    <w:rsid w:val="00EF01FF"/>
    <w:rsid w:val="00EF3A8D"/>
    <w:rsid w:val="00EF46D4"/>
    <w:rsid w:val="00EF5192"/>
    <w:rsid w:val="00EF5400"/>
    <w:rsid w:val="00EF5C04"/>
    <w:rsid w:val="00EF5C90"/>
    <w:rsid w:val="00EF5FCF"/>
    <w:rsid w:val="00EF6DB7"/>
    <w:rsid w:val="00EF7287"/>
    <w:rsid w:val="00EF735E"/>
    <w:rsid w:val="00EF7683"/>
    <w:rsid w:val="00EF7DCE"/>
    <w:rsid w:val="00F0344C"/>
    <w:rsid w:val="00F03A6E"/>
    <w:rsid w:val="00F05816"/>
    <w:rsid w:val="00F073CF"/>
    <w:rsid w:val="00F103C5"/>
    <w:rsid w:val="00F10881"/>
    <w:rsid w:val="00F1167F"/>
    <w:rsid w:val="00F1223F"/>
    <w:rsid w:val="00F13D2A"/>
    <w:rsid w:val="00F14071"/>
    <w:rsid w:val="00F1445A"/>
    <w:rsid w:val="00F15BCA"/>
    <w:rsid w:val="00F1651D"/>
    <w:rsid w:val="00F16756"/>
    <w:rsid w:val="00F20337"/>
    <w:rsid w:val="00F2315D"/>
    <w:rsid w:val="00F2324C"/>
    <w:rsid w:val="00F25C49"/>
    <w:rsid w:val="00F25FB2"/>
    <w:rsid w:val="00F27300"/>
    <w:rsid w:val="00F279E4"/>
    <w:rsid w:val="00F31047"/>
    <w:rsid w:val="00F32CC1"/>
    <w:rsid w:val="00F32E26"/>
    <w:rsid w:val="00F3355E"/>
    <w:rsid w:val="00F33E58"/>
    <w:rsid w:val="00F354ED"/>
    <w:rsid w:val="00F35B7F"/>
    <w:rsid w:val="00F36A6A"/>
    <w:rsid w:val="00F3736E"/>
    <w:rsid w:val="00F40363"/>
    <w:rsid w:val="00F4146C"/>
    <w:rsid w:val="00F41739"/>
    <w:rsid w:val="00F419EC"/>
    <w:rsid w:val="00F436AE"/>
    <w:rsid w:val="00F44DD2"/>
    <w:rsid w:val="00F4523E"/>
    <w:rsid w:val="00F4622C"/>
    <w:rsid w:val="00F46BD0"/>
    <w:rsid w:val="00F47456"/>
    <w:rsid w:val="00F50212"/>
    <w:rsid w:val="00F50E5C"/>
    <w:rsid w:val="00F517E4"/>
    <w:rsid w:val="00F54059"/>
    <w:rsid w:val="00F55E90"/>
    <w:rsid w:val="00F561D7"/>
    <w:rsid w:val="00F562FB"/>
    <w:rsid w:val="00F57228"/>
    <w:rsid w:val="00F579DB"/>
    <w:rsid w:val="00F6099E"/>
    <w:rsid w:val="00F61753"/>
    <w:rsid w:val="00F61D24"/>
    <w:rsid w:val="00F62A46"/>
    <w:rsid w:val="00F6375E"/>
    <w:rsid w:val="00F63BC6"/>
    <w:rsid w:val="00F6401D"/>
    <w:rsid w:val="00F644ED"/>
    <w:rsid w:val="00F6483E"/>
    <w:rsid w:val="00F65200"/>
    <w:rsid w:val="00F67920"/>
    <w:rsid w:val="00F7174D"/>
    <w:rsid w:val="00F73685"/>
    <w:rsid w:val="00F74216"/>
    <w:rsid w:val="00F7531B"/>
    <w:rsid w:val="00F75F47"/>
    <w:rsid w:val="00F778C4"/>
    <w:rsid w:val="00F80825"/>
    <w:rsid w:val="00F80DE2"/>
    <w:rsid w:val="00F81ACE"/>
    <w:rsid w:val="00F82915"/>
    <w:rsid w:val="00F8574A"/>
    <w:rsid w:val="00F85E4B"/>
    <w:rsid w:val="00F90A86"/>
    <w:rsid w:val="00F911E1"/>
    <w:rsid w:val="00F91374"/>
    <w:rsid w:val="00F91754"/>
    <w:rsid w:val="00F95B50"/>
    <w:rsid w:val="00F9633F"/>
    <w:rsid w:val="00F9697C"/>
    <w:rsid w:val="00F97570"/>
    <w:rsid w:val="00FA37ED"/>
    <w:rsid w:val="00FA3E58"/>
    <w:rsid w:val="00FA43B1"/>
    <w:rsid w:val="00FA4795"/>
    <w:rsid w:val="00FA59F3"/>
    <w:rsid w:val="00FA6144"/>
    <w:rsid w:val="00FB0AA1"/>
    <w:rsid w:val="00FB1005"/>
    <w:rsid w:val="00FB2AD1"/>
    <w:rsid w:val="00FB309C"/>
    <w:rsid w:val="00FB3995"/>
    <w:rsid w:val="00FB415C"/>
    <w:rsid w:val="00FB4541"/>
    <w:rsid w:val="00FB78AA"/>
    <w:rsid w:val="00FC1D12"/>
    <w:rsid w:val="00FC2060"/>
    <w:rsid w:val="00FC3272"/>
    <w:rsid w:val="00FC4DE4"/>
    <w:rsid w:val="00FD0062"/>
    <w:rsid w:val="00FD1BC0"/>
    <w:rsid w:val="00FD2FBB"/>
    <w:rsid w:val="00FD4B11"/>
    <w:rsid w:val="00FD611B"/>
    <w:rsid w:val="00FD7D43"/>
    <w:rsid w:val="00FE0366"/>
    <w:rsid w:val="00FE05A6"/>
    <w:rsid w:val="00FE0730"/>
    <w:rsid w:val="00FE099F"/>
    <w:rsid w:val="00FE3658"/>
    <w:rsid w:val="00FE3DF6"/>
    <w:rsid w:val="00FE4286"/>
    <w:rsid w:val="00FE62B5"/>
    <w:rsid w:val="00FE7E18"/>
    <w:rsid w:val="00FE7EC6"/>
    <w:rsid w:val="00FF03E0"/>
    <w:rsid w:val="00FF07FE"/>
    <w:rsid w:val="00FF0AB0"/>
    <w:rsid w:val="00FF0DA3"/>
    <w:rsid w:val="00FF173F"/>
    <w:rsid w:val="00FF2291"/>
    <w:rsid w:val="00FF605A"/>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Heading 1 Char"/>
    <w:basedOn w:val="Normal"/>
    <w:next w:val="Normal"/>
    <w:link w:val="Heading1Char1"/>
    <w:uiPriority w:val="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uiPriority w:val="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uiPriority w:val="9"/>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uiPriority w:val="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 w:type="paragraph" w:styleId="ListNumber4">
    <w:name w:val="List Number 4"/>
    <w:basedOn w:val="Normal"/>
    <w:qFormat/>
    <w:rsid w:val="0051775D"/>
    <w:pPr>
      <w:numPr>
        <w:numId w:val="34"/>
      </w:numPr>
      <w:overflowPunct w:val="0"/>
      <w:autoSpaceDE w:val="0"/>
      <w:autoSpaceDN w:val="0"/>
      <w:adjustRightInd w:val="0"/>
      <w:spacing w:after="180" w:line="240" w:lineRule="auto"/>
      <w:contextualSpacing/>
      <w:textAlignment w:val="baseline"/>
    </w:pPr>
    <w:rPr>
      <w:rFonts w:ascii="Times New Roman" w:eastAsia="宋体" w:hAnsi="Times New Roman" w:cs="Times New Roman"/>
      <w:sz w:val="20"/>
      <w:szCs w:val="20"/>
      <w:lang w:val="en-GB" w:eastAsia="en-GB"/>
    </w:rPr>
  </w:style>
  <w:style w:type="paragraph" w:customStyle="1" w:styleId="NO">
    <w:name w:val="NO"/>
    <w:basedOn w:val="Normal"/>
    <w:link w:val="NOChar"/>
    <w:qFormat/>
    <w:rsid w:val="00E26FB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Char">
    <w:name w:val="NO Char"/>
    <w:link w:val="NO"/>
    <w:qFormat/>
    <w:rsid w:val="00E26FBE"/>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7382069">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57087013">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0550144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09252965">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109163364">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24643111">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4592478">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26780071">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1446</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2</cp:revision>
  <dcterms:created xsi:type="dcterms:W3CDTF">2025-03-28T16:48:00Z</dcterms:created>
  <dcterms:modified xsi:type="dcterms:W3CDTF">2025-03-28T16:48:00Z</dcterms:modified>
</cp:coreProperties>
</file>