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AB9D3" w14:textId="666E2E77" w:rsidR="00C076A2" w:rsidRPr="003E2902" w:rsidRDefault="00C076A2" w:rsidP="00C076A2">
      <w:pPr>
        <w:pStyle w:val="a3"/>
        <w:tabs>
          <w:tab w:val="clear" w:pos="8306"/>
          <w:tab w:val="right" w:pos="7088"/>
          <w:tab w:val="right" w:pos="9781"/>
        </w:tabs>
        <w:rPr>
          <w:rFonts w:ascii="Arial" w:hAnsi="Arial" w:cs="Arial"/>
          <w:b/>
          <w:bCs/>
          <w:sz w:val="28"/>
          <w:szCs w:val="28"/>
        </w:rPr>
      </w:pPr>
      <w:r w:rsidRPr="003E2902">
        <w:rPr>
          <w:rFonts w:ascii="Arial" w:hAnsi="Arial" w:cs="Arial"/>
          <w:b/>
          <w:bCs/>
          <w:sz w:val="28"/>
          <w:szCs w:val="28"/>
        </w:rPr>
        <w:t>3GPP TSG-</w:t>
      </w:r>
      <w:r w:rsidRPr="003E2902">
        <w:rPr>
          <w:rFonts w:ascii="Arial" w:hAnsi="Arial" w:cs="Arial"/>
          <w:b/>
          <w:bCs/>
          <w:sz w:val="28"/>
          <w:szCs w:val="28"/>
          <w:lang w:eastAsia="ko-KR"/>
        </w:rPr>
        <w:t>RAN WG1</w:t>
      </w:r>
      <w:r>
        <w:rPr>
          <w:rFonts w:ascii="Arial" w:hAnsi="Arial" w:cs="Arial"/>
          <w:b/>
          <w:bCs/>
          <w:sz w:val="28"/>
          <w:szCs w:val="28"/>
        </w:rPr>
        <w:t xml:space="preserve"> Meeting #120bis</w:t>
      </w:r>
      <w:r>
        <w:rPr>
          <w:rFonts w:ascii="Arial" w:hAnsi="Arial" w:cs="Arial"/>
          <w:b/>
          <w:bCs/>
          <w:sz w:val="28"/>
          <w:szCs w:val="28"/>
        </w:rPr>
        <w:tab/>
      </w:r>
      <w:r>
        <w:rPr>
          <w:rFonts w:ascii="Arial" w:hAnsi="Arial" w:cs="Arial"/>
          <w:b/>
          <w:bCs/>
          <w:sz w:val="28"/>
          <w:szCs w:val="28"/>
        </w:rPr>
        <w:tab/>
      </w:r>
      <w:r w:rsidRPr="003E2902">
        <w:rPr>
          <w:rFonts w:ascii="Arial" w:hAnsi="Arial" w:cs="Arial"/>
          <w:b/>
          <w:bCs/>
          <w:sz w:val="28"/>
          <w:szCs w:val="28"/>
        </w:rPr>
        <w:t>R1-2</w:t>
      </w:r>
      <w:r>
        <w:rPr>
          <w:rFonts w:ascii="Arial" w:hAnsi="Arial" w:cs="Arial"/>
          <w:b/>
          <w:bCs/>
          <w:sz w:val="28"/>
          <w:szCs w:val="28"/>
        </w:rPr>
        <w:t>50</w:t>
      </w:r>
      <w:r w:rsidR="006E6D2E">
        <w:rPr>
          <w:rFonts w:ascii="Arial" w:hAnsi="Arial" w:cs="Arial"/>
          <w:b/>
          <w:bCs/>
          <w:sz w:val="28"/>
          <w:szCs w:val="28"/>
        </w:rPr>
        <w:t>2381</w:t>
      </w:r>
    </w:p>
    <w:p w14:paraId="7E678B8C" w14:textId="77777777" w:rsidR="00C076A2" w:rsidRDefault="00C076A2" w:rsidP="00C076A2">
      <w:pPr>
        <w:pStyle w:val="a3"/>
        <w:tabs>
          <w:tab w:val="clear" w:pos="8306"/>
          <w:tab w:val="right" w:pos="9639"/>
        </w:tabs>
        <w:rPr>
          <w:rFonts w:ascii="Arial" w:hAnsi="Arial" w:cs="Arial"/>
          <w:b/>
          <w:bCs/>
          <w:sz w:val="28"/>
          <w:szCs w:val="28"/>
          <w:lang w:eastAsia="ko-KR"/>
        </w:rPr>
      </w:pPr>
      <w:r>
        <w:rPr>
          <w:rFonts w:ascii="Arial" w:hAnsi="Arial" w:cs="Arial"/>
          <w:b/>
          <w:bCs/>
          <w:sz w:val="28"/>
          <w:szCs w:val="28"/>
        </w:rPr>
        <w:t>Wuhan</w:t>
      </w:r>
      <w:r w:rsidRPr="00402E12">
        <w:rPr>
          <w:rFonts w:ascii="Arial" w:hAnsi="Arial" w:cs="Arial"/>
          <w:b/>
          <w:bCs/>
          <w:sz w:val="28"/>
          <w:szCs w:val="28"/>
        </w:rPr>
        <w:t xml:space="preserve">, </w:t>
      </w:r>
      <w:r>
        <w:rPr>
          <w:rFonts w:ascii="Arial" w:hAnsi="Arial" w:cs="Arial"/>
          <w:b/>
          <w:bCs/>
          <w:sz w:val="28"/>
          <w:szCs w:val="28"/>
        </w:rPr>
        <w:t>China</w:t>
      </w:r>
      <w:r w:rsidRPr="00402E12">
        <w:rPr>
          <w:rFonts w:ascii="Arial" w:hAnsi="Arial" w:cs="Arial"/>
          <w:b/>
          <w:bCs/>
          <w:sz w:val="28"/>
          <w:szCs w:val="28"/>
        </w:rPr>
        <w:t xml:space="preserve">, </w:t>
      </w:r>
      <w:r>
        <w:rPr>
          <w:rFonts w:ascii="Arial" w:hAnsi="Arial" w:cs="Arial"/>
          <w:b/>
          <w:bCs/>
          <w:sz w:val="28"/>
          <w:szCs w:val="28"/>
        </w:rPr>
        <w:t>April</w:t>
      </w:r>
      <w:r w:rsidRPr="00402E12">
        <w:rPr>
          <w:rFonts w:ascii="Arial" w:hAnsi="Arial" w:cs="Arial"/>
          <w:b/>
          <w:bCs/>
          <w:sz w:val="28"/>
          <w:szCs w:val="28"/>
        </w:rPr>
        <w:t xml:space="preserve"> </w:t>
      </w:r>
      <w:r>
        <w:rPr>
          <w:rFonts w:ascii="Arial" w:hAnsi="Arial" w:cs="Arial"/>
          <w:b/>
          <w:bCs/>
          <w:sz w:val="28"/>
          <w:szCs w:val="28"/>
        </w:rPr>
        <w:t>7</w:t>
      </w:r>
      <w:r>
        <w:rPr>
          <w:rFonts w:ascii="Arial" w:hAnsi="Arial" w:cs="Arial" w:hint="eastAsia"/>
          <w:b/>
          <w:bCs/>
          <w:sz w:val="28"/>
          <w:szCs w:val="28"/>
          <w:vertAlign w:val="superscript"/>
          <w:lang w:eastAsia="ko-KR"/>
        </w:rPr>
        <w:t>t</w:t>
      </w:r>
      <w:r>
        <w:rPr>
          <w:rFonts w:ascii="Arial" w:hAnsi="Arial" w:cs="Arial"/>
          <w:b/>
          <w:bCs/>
          <w:sz w:val="28"/>
          <w:szCs w:val="28"/>
          <w:vertAlign w:val="superscript"/>
          <w:lang w:eastAsia="ko-KR"/>
        </w:rPr>
        <w:t>h</w:t>
      </w:r>
      <w:r w:rsidRPr="00402E12">
        <w:rPr>
          <w:rFonts w:ascii="Arial" w:hAnsi="Arial" w:cs="Arial"/>
          <w:b/>
          <w:bCs/>
          <w:sz w:val="28"/>
          <w:szCs w:val="28"/>
        </w:rPr>
        <w:t xml:space="preserve"> – </w:t>
      </w:r>
      <w:r>
        <w:rPr>
          <w:rFonts w:ascii="Arial" w:hAnsi="Arial" w:cs="Arial"/>
          <w:b/>
          <w:bCs/>
          <w:sz w:val="28"/>
          <w:szCs w:val="28"/>
        </w:rPr>
        <w:t>11</w:t>
      </w:r>
      <w:r>
        <w:rPr>
          <w:rFonts w:ascii="Arial" w:hAnsi="Arial" w:cs="Arial"/>
          <w:b/>
          <w:bCs/>
          <w:sz w:val="28"/>
          <w:szCs w:val="28"/>
          <w:vertAlign w:val="superscript"/>
        </w:rPr>
        <w:t>th</w:t>
      </w:r>
      <w:r w:rsidRPr="00402E12">
        <w:rPr>
          <w:rFonts w:ascii="Arial" w:hAnsi="Arial" w:cs="Arial"/>
          <w:b/>
          <w:bCs/>
          <w:sz w:val="28"/>
          <w:szCs w:val="28"/>
        </w:rPr>
        <w:t>, 202</w:t>
      </w:r>
      <w:r>
        <w:rPr>
          <w:rFonts w:ascii="Arial" w:hAnsi="Arial" w:cs="Arial"/>
          <w:b/>
          <w:bCs/>
          <w:sz w:val="28"/>
          <w:szCs w:val="28"/>
        </w:rPr>
        <w:t>5</w:t>
      </w:r>
    </w:p>
    <w:p w14:paraId="75E8AD28" w14:textId="77777777" w:rsidR="009F52CE" w:rsidRPr="00175CE5" w:rsidRDefault="009F52CE" w:rsidP="009F52CE">
      <w:pPr>
        <w:jc w:val="both"/>
      </w:pPr>
    </w:p>
    <w:p w14:paraId="7A47CA2B" w14:textId="77777777" w:rsidR="009F52CE" w:rsidRPr="003E2902" w:rsidRDefault="009F52CE" w:rsidP="009F52CE">
      <w:pPr>
        <w:spacing w:after="60"/>
        <w:ind w:left="1985" w:hanging="1985"/>
        <w:jc w:val="both"/>
        <w:rPr>
          <w:rFonts w:ascii="Arial" w:hAnsi="Arial" w:cs="Arial"/>
          <w:bCs/>
          <w:color w:val="000000" w:themeColor="text1"/>
          <w:sz w:val="22"/>
          <w:szCs w:val="22"/>
        </w:rPr>
      </w:pPr>
      <w:r w:rsidRPr="003E2902">
        <w:rPr>
          <w:rFonts w:ascii="Arial" w:hAnsi="Arial" w:cs="Arial"/>
          <w:b/>
          <w:color w:val="000000" w:themeColor="text1"/>
          <w:sz w:val="22"/>
          <w:szCs w:val="22"/>
        </w:rPr>
        <w:t>Agenda item:</w:t>
      </w:r>
      <w:r w:rsidRPr="003E2902">
        <w:rPr>
          <w:rFonts w:ascii="Arial" w:hAnsi="Arial" w:cs="Arial"/>
          <w:b/>
          <w:color w:val="000000" w:themeColor="text1"/>
          <w:sz w:val="22"/>
          <w:szCs w:val="22"/>
        </w:rPr>
        <w:tab/>
      </w:r>
      <w:r w:rsidRPr="003E2902">
        <w:rPr>
          <w:rFonts w:ascii="Arial" w:hAnsi="Arial" w:cs="Arial"/>
          <w:color w:val="000000" w:themeColor="text1"/>
          <w:sz w:val="22"/>
          <w:szCs w:val="22"/>
        </w:rPr>
        <w:t>9.</w:t>
      </w:r>
      <w:r>
        <w:rPr>
          <w:rFonts w:ascii="Arial" w:hAnsi="Arial" w:cs="Arial"/>
          <w:color w:val="000000" w:themeColor="text1"/>
          <w:sz w:val="22"/>
          <w:szCs w:val="22"/>
        </w:rPr>
        <w:t>8</w:t>
      </w:r>
      <w:r w:rsidRPr="003E2902">
        <w:rPr>
          <w:rFonts w:ascii="Arial" w:hAnsi="Arial" w:cs="Arial"/>
          <w:color w:val="000000" w:themeColor="text1"/>
          <w:sz w:val="22"/>
          <w:szCs w:val="22"/>
        </w:rPr>
        <w:t>.</w:t>
      </w:r>
      <w:r>
        <w:rPr>
          <w:rFonts w:ascii="Arial" w:hAnsi="Arial" w:cs="Arial"/>
          <w:color w:val="000000" w:themeColor="text1"/>
          <w:sz w:val="22"/>
          <w:szCs w:val="22"/>
        </w:rPr>
        <w:t>2</w:t>
      </w:r>
      <w:r w:rsidRPr="003E2902">
        <w:rPr>
          <w:rFonts w:ascii="Arial" w:hAnsi="Arial" w:cs="Arial"/>
          <w:color w:val="000000" w:themeColor="text1"/>
          <w:sz w:val="22"/>
          <w:szCs w:val="22"/>
        </w:rPr>
        <w:t xml:space="preserve"> </w:t>
      </w:r>
    </w:p>
    <w:p w14:paraId="2F23D087" w14:textId="77777777" w:rsidR="009F52CE" w:rsidRPr="003E2902" w:rsidRDefault="009F52CE" w:rsidP="009F52CE">
      <w:pPr>
        <w:spacing w:after="60"/>
        <w:ind w:left="1985" w:hanging="1985"/>
        <w:jc w:val="both"/>
        <w:rPr>
          <w:rFonts w:ascii="Arial" w:hAnsi="Arial" w:cs="Arial"/>
          <w:bCs/>
          <w:color w:val="000000" w:themeColor="text1"/>
          <w:sz w:val="22"/>
          <w:szCs w:val="22"/>
        </w:rPr>
      </w:pPr>
      <w:r w:rsidRPr="003E2902">
        <w:rPr>
          <w:rFonts w:ascii="Arial" w:hAnsi="Arial" w:cs="Arial"/>
          <w:b/>
          <w:color w:val="000000" w:themeColor="text1"/>
          <w:sz w:val="22"/>
          <w:szCs w:val="22"/>
        </w:rPr>
        <w:t>Title:</w:t>
      </w:r>
      <w:r w:rsidRPr="003E2902">
        <w:rPr>
          <w:rFonts w:ascii="Arial" w:hAnsi="Arial" w:cs="Arial"/>
          <w:b/>
          <w:color w:val="000000" w:themeColor="text1"/>
          <w:sz w:val="22"/>
          <w:szCs w:val="22"/>
        </w:rPr>
        <w:tab/>
      </w:r>
      <w:r w:rsidRPr="003E2902">
        <w:rPr>
          <w:rFonts w:ascii="Arial" w:hAnsi="Arial" w:cs="Arial"/>
          <w:color w:val="000000" w:themeColor="text1"/>
          <w:sz w:val="22"/>
          <w:szCs w:val="22"/>
        </w:rPr>
        <w:t>Discussion on</w:t>
      </w:r>
      <w:r w:rsidRPr="00F1688A">
        <w:rPr>
          <w:rFonts w:ascii="Arial" w:hAnsi="Arial" w:cs="Arial"/>
          <w:color w:val="000000" w:themeColor="text1"/>
          <w:sz w:val="22"/>
          <w:szCs w:val="22"/>
        </w:rPr>
        <w:t xml:space="preserve"> channel model adaptation/extension of TR38.901 for 7-24GHz</w:t>
      </w:r>
    </w:p>
    <w:p w14:paraId="0C039D18" w14:textId="77777777" w:rsidR="009F52CE" w:rsidRPr="003E2902" w:rsidRDefault="009F52CE" w:rsidP="009F52CE">
      <w:pPr>
        <w:spacing w:after="60"/>
        <w:ind w:left="1985" w:hanging="1985"/>
        <w:jc w:val="both"/>
        <w:rPr>
          <w:rFonts w:ascii="Arial" w:hAnsi="Arial" w:cs="Arial"/>
          <w:bCs/>
          <w:color w:val="000000" w:themeColor="text1"/>
          <w:sz w:val="22"/>
          <w:szCs w:val="22"/>
        </w:rPr>
      </w:pPr>
      <w:r w:rsidRPr="003E2902">
        <w:rPr>
          <w:rFonts w:ascii="Arial" w:hAnsi="Arial" w:cs="Arial"/>
          <w:b/>
          <w:color w:val="000000" w:themeColor="text1"/>
          <w:sz w:val="22"/>
          <w:szCs w:val="22"/>
        </w:rPr>
        <w:t>Source:</w:t>
      </w:r>
      <w:r w:rsidRPr="003E2902">
        <w:rPr>
          <w:rFonts w:ascii="Arial" w:hAnsi="Arial" w:cs="Arial"/>
          <w:bCs/>
          <w:color w:val="000000" w:themeColor="text1"/>
          <w:sz w:val="22"/>
          <w:szCs w:val="22"/>
        </w:rPr>
        <w:tab/>
      </w:r>
      <w:r w:rsidRPr="003E2902">
        <w:rPr>
          <w:rFonts w:ascii="Arial" w:hAnsi="Arial" w:cs="Arial"/>
          <w:color w:val="000000" w:themeColor="text1"/>
          <w:sz w:val="22"/>
          <w:szCs w:val="22"/>
        </w:rPr>
        <w:t>Samsung</w:t>
      </w:r>
      <w:r w:rsidRPr="003E2902">
        <w:rPr>
          <w:rFonts w:ascii="Arial" w:hAnsi="Arial" w:cs="Arial"/>
          <w:bCs/>
          <w:color w:val="000000" w:themeColor="text1"/>
          <w:sz w:val="22"/>
          <w:szCs w:val="22"/>
        </w:rPr>
        <w:t xml:space="preserve"> </w:t>
      </w:r>
    </w:p>
    <w:p w14:paraId="01AE513A" w14:textId="77777777" w:rsidR="009F52CE" w:rsidRPr="003E2902" w:rsidRDefault="009F52CE" w:rsidP="009F52CE">
      <w:pPr>
        <w:spacing w:after="60"/>
        <w:ind w:left="1985" w:hanging="1985"/>
        <w:jc w:val="both"/>
        <w:rPr>
          <w:rFonts w:ascii="Arial" w:hAnsi="Arial" w:cs="Arial"/>
          <w:bCs/>
          <w:color w:val="000000" w:themeColor="text1"/>
          <w:sz w:val="22"/>
          <w:szCs w:val="22"/>
        </w:rPr>
      </w:pPr>
      <w:r w:rsidRPr="003E2902">
        <w:rPr>
          <w:rFonts w:ascii="Arial" w:hAnsi="Arial" w:cs="Arial"/>
          <w:b/>
          <w:color w:val="000000" w:themeColor="text1"/>
          <w:sz w:val="22"/>
          <w:szCs w:val="22"/>
        </w:rPr>
        <w:t>Document for:</w:t>
      </w:r>
      <w:r w:rsidRPr="003E2902">
        <w:rPr>
          <w:rFonts w:ascii="Arial" w:hAnsi="Arial" w:cs="Arial"/>
          <w:bCs/>
          <w:color w:val="000000" w:themeColor="text1"/>
          <w:sz w:val="22"/>
          <w:szCs w:val="22"/>
        </w:rPr>
        <w:tab/>
        <w:t>Discussion and Decision</w:t>
      </w:r>
      <w:r>
        <w:rPr>
          <w:rFonts w:ascii="Arial" w:hAnsi="Arial" w:cs="Arial"/>
          <w:bCs/>
          <w:color w:val="000000" w:themeColor="text1"/>
          <w:sz w:val="22"/>
          <w:szCs w:val="22"/>
        </w:rPr>
        <w:t xml:space="preserve"> </w:t>
      </w:r>
    </w:p>
    <w:p w14:paraId="176ED7B1" w14:textId="77777777" w:rsidR="009F52CE" w:rsidRPr="001C06C9" w:rsidRDefault="009F52CE" w:rsidP="009F52CE">
      <w:pPr>
        <w:pStyle w:val="1"/>
        <w:keepLines/>
        <w:numPr>
          <w:ilvl w:val="0"/>
          <w:numId w:val="4"/>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Introduction</w:t>
      </w:r>
    </w:p>
    <w:p w14:paraId="12556EEF" w14:textId="77777777" w:rsidR="009F52CE" w:rsidRPr="00306BD4" w:rsidRDefault="009F52CE" w:rsidP="009F52CE">
      <w:pPr>
        <w:spacing w:after="120"/>
        <w:ind w:firstLineChars="50" w:firstLine="100"/>
        <w:jc w:val="both"/>
        <w:rPr>
          <w:lang w:eastAsia="ko-KR"/>
        </w:rPr>
      </w:pPr>
      <w:r>
        <w:rPr>
          <w:lang w:eastAsia="ko-KR"/>
        </w:rPr>
        <w:t>T</w:t>
      </w:r>
      <w:r w:rsidRPr="00306BD4">
        <w:rPr>
          <w:lang w:eastAsia="ko-KR"/>
        </w:rPr>
        <w:t xml:space="preserve">he Rel-19 study items on “Study on channel modelling </w:t>
      </w:r>
      <w:r>
        <w:rPr>
          <w:lang w:eastAsia="ko-KR"/>
        </w:rPr>
        <w:t>enhancements for 7 – 24 GHz for NR</w:t>
      </w:r>
      <w:r w:rsidRPr="00306BD4">
        <w:rPr>
          <w:lang w:eastAsia="ko-KR"/>
        </w:rPr>
        <w:t>”</w:t>
      </w:r>
      <w:r>
        <w:rPr>
          <w:lang w:eastAsia="ko-KR"/>
        </w:rPr>
        <w:t xml:space="preserve"> is </w:t>
      </w:r>
      <w:r w:rsidRPr="00306BD4">
        <w:rPr>
          <w:lang w:eastAsia="ko-KR"/>
        </w:rPr>
        <w:t xml:space="preserve">endorsed </w:t>
      </w:r>
      <w:r>
        <w:rPr>
          <w:lang w:eastAsia="ko-KR"/>
        </w:rPr>
        <w:t xml:space="preserve">in </w:t>
      </w:r>
      <w:r w:rsidRPr="00306BD4">
        <w:rPr>
          <w:lang w:eastAsia="ko-KR"/>
        </w:rPr>
        <w:t>RAN#102 [1]. The objectives for this SI are shown below:</w:t>
      </w:r>
    </w:p>
    <w:tbl>
      <w:tblPr>
        <w:tblStyle w:val="a4"/>
        <w:tblW w:w="0" w:type="auto"/>
        <w:tblLook w:val="04A0" w:firstRow="1" w:lastRow="0" w:firstColumn="1" w:lastColumn="0" w:noHBand="0" w:noVBand="1"/>
      </w:tblPr>
      <w:tblGrid>
        <w:gridCol w:w="9855"/>
      </w:tblGrid>
      <w:tr w:rsidR="009F52CE" w:rsidRPr="00306BD4" w14:paraId="381C4880" w14:textId="77777777" w:rsidTr="00F80855">
        <w:tc>
          <w:tcPr>
            <w:tcW w:w="10063" w:type="dxa"/>
          </w:tcPr>
          <w:p w14:paraId="728D71D5" w14:textId="77777777" w:rsidR="009F52CE" w:rsidRDefault="009F52CE" w:rsidP="00F80855">
            <w:pPr>
              <w:jc w:val="both"/>
              <w:rPr>
                <w:lang w:eastAsia="zh-CN"/>
              </w:rPr>
            </w:pPr>
            <w:r>
              <w:rPr>
                <w:lang w:eastAsia="zh-CN"/>
              </w:rPr>
              <w:t>The objectives of this study are:</w:t>
            </w:r>
          </w:p>
          <w:p w14:paraId="3754DC42" w14:textId="77777777" w:rsidR="009F52CE" w:rsidRDefault="009F52CE" w:rsidP="00F80855">
            <w:pPr>
              <w:pStyle w:val="a6"/>
              <w:numPr>
                <w:ilvl w:val="0"/>
                <w:numId w:val="5"/>
              </w:numPr>
              <w:overflowPunct w:val="0"/>
              <w:autoSpaceDE w:val="0"/>
              <w:autoSpaceDN w:val="0"/>
              <w:adjustRightInd w:val="0"/>
              <w:ind w:leftChars="0"/>
              <w:contextualSpacing/>
              <w:jc w:val="both"/>
              <w:textAlignment w:val="baseline"/>
              <w:rPr>
                <w:lang w:eastAsia="zh-CN"/>
              </w:rPr>
            </w:pPr>
            <w:r w:rsidRPr="00681443">
              <w:rPr>
                <w:lang w:eastAsia="zh-CN"/>
              </w:rPr>
              <w:t xml:space="preserve">Validate using measurements the channel model of TR38.901 </w:t>
            </w:r>
            <w:r>
              <w:rPr>
                <w:lang w:eastAsia="zh-CN"/>
              </w:rPr>
              <w:t xml:space="preserve">at least </w:t>
            </w:r>
            <w:r w:rsidRPr="00681443">
              <w:rPr>
                <w:lang w:eastAsia="zh-CN"/>
              </w:rPr>
              <w:t>for 7-24 GHz</w:t>
            </w:r>
          </w:p>
          <w:p w14:paraId="4D92AEC3" w14:textId="77777777" w:rsidR="009F52CE" w:rsidRDefault="009F52CE" w:rsidP="00F80855">
            <w:pPr>
              <w:pStyle w:val="a6"/>
              <w:numPr>
                <w:ilvl w:val="1"/>
                <w:numId w:val="5"/>
              </w:numPr>
              <w:overflowPunct w:val="0"/>
              <w:autoSpaceDE w:val="0"/>
              <w:autoSpaceDN w:val="0"/>
              <w:adjustRightInd w:val="0"/>
              <w:ind w:leftChars="0"/>
              <w:contextualSpacing/>
              <w:jc w:val="both"/>
              <w:textAlignment w:val="baseline"/>
              <w:rPr>
                <w:lang w:eastAsia="zh-CN"/>
              </w:rPr>
            </w:pPr>
            <w:r>
              <w:rPr>
                <w:lang w:eastAsia="zh-CN"/>
              </w:rPr>
              <w:t xml:space="preserve">Note: </w:t>
            </w:r>
            <w:r w:rsidRPr="00BB565F">
              <w:rPr>
                <w:lang w:eastAsia="zh-CN"/>
              </w:rPr>
              <w:t>Only stochastic channel model is considered</w:t>
            </w:r>
            <w:r>
              <w:rPr>
                <w:lang w:eastAsia="zh-CN"/>
              </w:rPr>
              <w:t xml:space="preserve"> for the validation.</w:t>
            </w:r>
          </w:p>
          <w:p w14:paraId="0F474011" w14:textId="77777777" w:rsidR="009F52CE" w:rsidRDefault="009F52CE" w:rsidP="00F80855">
            <w:pPr>
              <w:pStyle w:val="a6"/>
              <w:numPr>
                <w:ilvl w:val="1"/>
                <w:numId w:val="5"/>
              </w:numPr>
              <w:overflowPunct w:val="0"/>
              <w:autoSpaceDE w:val="0"/>
              <w:autoSpaceDN w:val="0"/>
              <w:adjustRightInd w:val="0"/>
              <w:ind w:leftChars="0"/>
              <w:contextualSpacing/>
              <w:jc w:val="both"/>
              <w:textAlignment w:val="baseline"/>
              <w:rPr>
                <w:lang w:eastAsia="zh-CN"/>
              </w:rPr>
            </w:pPr>
            <w:r w:rsidRPr="0061689E">
              <w:rPr>
                <w:lang w:eastAsia="zh-CN"/>
              </w:rPr>
              <w:t xml:space="preserve">Note: The validation may consider all existing scenarios: </w:t>
            </w:r>
            <w:proofErr w:type="spellStart"/>
            <w:r w:rsidRPr="0061689E">
              <w:rPr>
                <w:lang w:eastAsia="zh-CN"/>
              </w:rPr>
              <w:t>UMi</w:t>
            </w:r>
            <w:proofErr w:type="spellEnd"/>
            <w:r w:rsidRPr="0061689E">
              <w:rPr>
                <w:lang w:eastAsia="zh-CN"/>
              </w:rPr>
              <w:t xml:space="preserve">-street canyon, </w:t>
            </w:r>
            <w:proofErr w:type="spellStart"/>
            <w:r w:rsidRPr="0061689E">
              <w:rPr>
                <w:lang w:eastAsia="zh-CN"/>
              </w:rPr>
              <w:t>UMa</w:t>
            </w:r>
            <w:proofErr w:type="spellEnd"/>
            <w:r w:rsidRPr="0061689E">
              <w:rPr>
                <w:lang w:eastAsia="zh-CN"/>
              </w:rPr>
              <w:t xml:space="preserve">, Indoor-Office, </w:t>
            </w:r>
            <w:proofErr w:type="spellStart"/>
            <w:r w:rsidRPr="0061689E">
              <w:rPr>
                <w:lang w:eastAsia="zh-CN"/>
              </w:rPr>
              <w:t>RMa</w:t>
            </w:r>
            <w:proofErr w:type="spellEnd"/>
            <w:r w:rsidRPr="0061689E">
              <w:rPr>
                <w:lang w:eastAsia="zh-CN"/>
              </w:rPr>
              <w:t xml:space="preserve"> and Indoor-Factory.</w:t>
            </w:r>
          </w:p>
          <w:p w14:paraId="3B717BC1" w14:textId="77777777" w:rsidR="009F52CE" w:rsidRDefault="009F52CE" w:rsidP="00F80855">
            <w:pPr>
              <w:pStyle w:val="a6"/>
              <w:jc w:val="both"/>
              <w:rPr>
                <w:lang w:eastAsia="zh-CN"/>
              </w:rPr>
            </w:pPr>
          </w:p>
          <w:p w14:paraId="0BA58211" w14:textId="77777777" w:rsidR="009F52CE" w:rsidRPr="00681443" w:rsidRDefault="009F52CE" w:rsidP="00F80855">
            <w:pPr>
              <w:pStyle w:val="a6"/>
              <w:numPr>
                <w:ilvl w:val="0"/>
                <w:numId w:val="5"/>
              </w:numPr>
              <w:overflowPunct w:val="0"/>
              <w:autoSpaceDE w:val="0"/>
              <w:autoSpaceDN w:val="0"/>
              <w:adjustRightInd w:val="0"/>
              <w:ind w:leftChars="0"/>
              <w:contextualSpacing/>
              <w:jc w:val="both"/>
              <w:textAlignment w:val="baseline"/>
              <w:rPr>
                <w:lang w:eastAsia="zh-CN"/>
              </w:rPr>
            </w:pPr>
            <w:r>
              <w:rPr>
                <w:lang w:eastAsia="zh-CN"/>
              </w:rPr>
              <w:t xml:space="preserve">Adapt/extend as necessary the channel model of TR38.901 at least for 7-24 GHz, </w:t>
            </w:r>
            <w:r w:rsidRPr="00681443">
              <w:rPr>
                <w:lang w:eastAsia="zh-CN"/>
              </w:rPr>
              <w:t xml:space="preserve">including at least the following aspects for applicable scenarios: </w:t>
            </w:r>
          </w:p>
          <w:p w14:paraId="677B8FAE" w14:textId="77777777" w:rsidR="009F52CE" w:rsidRPr="00681443" w:rsidRDefault="009F52CE" w:rsidP="00F80855">
            <w:pPr>
              <w:pStyle w:val="a6"/>
              <w:numPr>
                <w:ilvl w:val="1"/>
                <w:numId w:val="5"/>
              </w:numPr>
              <w:overflowPunct w:val="0"/>
              <w:autoSpaceDE w:val="0"/>
              <w:autoSpaceDN w:val="0"/>
              <w:adjustRightInd w:val="0"/>
              <w:ind w:leftChars="0"/>
              <w:contextualSpacing/>
              <w:jc w:val="both"/>
              <w:textAlignment w:val="baseline"/>
              <w:rPr>
                <w:lang w:eastAsia="zh-CN"/>
              </w:rPr>
            </w:pPr>
            <w:r w:rsidRPr="00681443">
              <w:rPr>
                <w:lang w:eastAsia="zh-CN"/>
              </w:rPr>
              <w:t>Near-field propagation</w:t>
            </w:r>
            <w:r>
              <w:rPr>
                <w:lang w:eastAsia="zh-CN"/>
              </w:rPr>
              <w:t xml:space="preserve"> (with consideration being given to consistency between near-field and far-field)</w:t>
            </w:r>
          </w:p>
          <w:p w14:paraId="0A43E752" w14:textId="77777777" w:rsidR="009F52CE" w:rsidRDefault="009F52CE" w:rsidP="00F80855">
            <w:pPr>
              <w:pStyle w:val="a6"/>
              <w:numPr>
                <w:ilvl w:val="1"/>
                <w:numId w:val="5"/>
              </w:numPr>
              <w:overflowPunct w:val="0"/>
              <w:autoSpaceDE w:val="0"/>
              <w:autoSpaceDN w:val="0"/>
              <w:adjustRightInd w:val="0"/>
              <w:ind w:leftChars="0"/>
              <w:contextualSpacing/>
              <w:jc w:val="both"/>
              <w:textAlignment w:val="baseline"/>
              <w:rPr>
                <w:lang w:eastAsia="zh-CN"/>
              </w:rPr>
            </w:pPr>
            <w:r w:rsidRPr="00681443">
              <w:rPr>
                <w:lang w:eastAsia="zh-CN"/>
              </w:rPr>
              <w:t>Spatial non-stationarity</w:t>
            </w:r>
          </w:p>
          <w:p w14:paraId="6A0DF7D9" w14:textId="77777777" w:rsidR="009F52CE" w:rsidRDefault="009F52CE" w:rsidP="00F80855">
            <w:pPr>
              <w:pStyle w:val="a6"/>
              <w:jc w:val="both"/>
              <w:rPr>
                <w:lang w:eastAsia="zh-CN"/>
              </w:rPr>
            </w:pPr>
          </w:p>
          <w:p w14:paraId="34EA2F7A" w14:textId="77777777" w:rsidR="009F52CE" w:rsidRDefault="009F52CE" w:rsidP="00F80855">
            <w:pPr>
              <w:pStyle w:val="a6"/>
              <w:jc w:val="both"/>
              <w:rPr>
                <w:lang w:eastAsia="zh-CN"/>
              </w:rPr>
            </w:pPr>
            <w:r w:rsidRPr="00681443">
              <w:rPr>
                <w:lang w:eastAsia="zh-CN"/>
              </w:rPr>
              <w:t>Note</w:t>
            </w:r>
            <w:r>
              <w:rPr>
                <w:lang w:eastAsia="zh-CN"/>
              </w:rPr>
              <w:t xml:space="preserve"> 1:</w:t>
            </w:r>
            <w:r w:rsidRPr="00681443">
              <w:rPr>
                <w:lang w:eastAsia="zh-CN"/>
              </w:rPr>
              <w:t xml:space="preserve"> </w:t>
            </w:r>
            <w:r>
              <w:rPr>
                <w:lang w:eastAsia="zh-CN"/>
              </w:rPr>
              <w:t>C</w:t>
            </w:r>
            <w:r w:rsidRPr="00681443">
              <w:rPr>
                <w:lang w:eastAsia="zh-CN"/>
              </w:rPr>
              <w:t>ontinuity of the channel model in the frequency domain</w:t>
            </w:r>
            <w:r>
              <w:rPr>
                <w:lang w:eastAsia="zh-CN"/>
              </w:rPr>
              <w:t xml:space="preserve"> below 7 GHz and above 24 GHz</w:t>
            </w:r>
            <w:r w:rsidRPr="00681443">
              <w:rPr>
                <w:lang w:eastAsia="zh-CN"/>
              </w:rPr>
              <w:t xml:space="preserve"> shall be ensured.</w:t>
            </w:r>
          </w:p>
          <w:p w14:paraId="172C2786" w14:textId="77777777" w:rsidR="009F52CE" w:rsidRPr="00377D24" w:rsidRDefault="009F52CE" w:rsidP="00F80855">
            <w:pPr>
              <w:pStyle w:val="a6"/>
              <w:jc w:val="both"/>
              <w:rPr>
                <w:lang w:eastAsia="zh-CN"/>
              </w:rPr>
            </w:pPr>
          </w:p>
          <w:p w14:paraId="13F50F1B" w14:textId="77777777" w:rsidR="009F52CE" w:rsidRDefault="009F52CE" w:rsidP="00F80855">
            <w:pPr>
              <w:pStyle w:val="a6"/>
              <w:jc w:val="both"/>
              <w:rPr>
                <w:lang w:eastAsia="zh-CN"/>
              </w:rPr>
            </w:pPr>
            <w:r>
              <w:rPr>
                <w:lang w:eastAsia="zh-CN"/>
              </w:rPr>
              <w:t>Note 2: M</w:t>
            </w:r>
            <w:r w:rsidRPr="00681443">
              <w:rPr>
                <w:lang w:eastAsia="zh-CN"/>
              </w:rPr>
              <w:t>athematical and/or theoretical aspects (if any) may be studied before results of measurement campaigns are available</w:t>
            </w:r>
            <w:r>
              <w:rPr>
                <w:lang w:eastAsia="zh-CN"/>
              </w:rPr>
              <w:t>. While measurement results may be available and submitted at any time, the s</w:t>
            </w:r>
            <w:r w:rsidRPr="00681443">
              <w:rPr>
                <w:lang w:eastAsia="zh-CN"/>
              </w:rPr>
              <w:t xml:space="preserve">tudy of measurement results </w:t>
            </w:r>
            <w:r>
              <w:rPr>
                <w:lang w:eastAsia="zh-CN"/>
              </w:rPr>
              <w:t>may start later (e.g., Q</w:t>
            </w:r>
            <w:r w:rsidRPr="00681443">
              <w:rPr>
                <w:lang w:eastAsia="zh-CN"/>
              </w:rPr>
              <w:t>3 2024</w:t>
            </w:r>
            <w:r>
              <w:rPr>
                <w:lang w:eastAsia="zh-CN"/>
              </w:rPr>
              <w:t>).</w:t>
            </w:r>
          </w:p>
          <w:p w14:paraId="3B5146F7" w14:textId="77777777" w:rsidR="009F52CE" w:rsidRPr="00894968" w:rsidRDefault="009F52CE" w:rsidP="00F80855">
            <w:pPr>
              <w:jc w:val="both"/>
              <w:rPr>
                <w:bCs/>
              </w:rPr>
            </w:pPr>
          </w:p>
        </w:tc>
      </w:tr>
    </w:tbl>
    <w:p w14:paraId="30161704" w14:textId="77777777" w:rsidR="009F52CE" w:rsidRDefault="009F52CE" w:rsidP="009F52CE">
      <w:pPr>
        <w:spacing w:after="120"/>
        <w:ind w:firstLineChars="50" w:firstLine="100"/>
        <w:jc w:val="both"/>
        <w:rPr>
          <w:lang w:eastAsia="ko-KR"/>
        </w:rPr>
      </w:pPr>
      <w:r w:rsidRPr="00306BD4">
        <w:rPr>
          <w:lang w:eastAsia="ko-KR"/>
        </w:rPr>
        <w:t xml:space="preserve">In this contribution, we discuss </w:t>
      </w:r>
      <w:r>
        <w:rPr>
          <w:lang w:eastAsia="ko-KR"/>
        </w:rPr>
        <w:t>channel model adaptation/extension of TR 38.901 [2] related aspects</w:t>
      </w:r>
      <w:r w:rsidRPr="00306BD4">
        <w:rPr>
          <w:lang w:eastAsia="ko-KR"/>
        </w:rPr>
        <w:t xml:space="preserve"> for Rel-19 channel model SI.</w:t>
      </w:r>
    </w:p>
    <w:p w14:paraId="5A7DB6FD" w14:textId="77777777" w:rsidR="009F52CE" w:rsidRPr="00E25CD2" w:rsidRDefault="009F52CE" w:rsidP="009F52CE">
      <w:pPr>
        <w:pStyle w:val="1"/>
        <w:keepLines/>
        <w:numPr>
          <w:ilvl w:val="0"/>
          <w:numId w:val="4"/>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Near-field channel</w:t>
      </w:r>
    </w:p>
    <w:p w14:paraId="23E1ED24" w14:textId="77777777" w:rsidR="009F52CE" w:rsidRPr="00F875A5" w:rsidRDefault="009F52CE" w:rsidP="009F52CE">
      <w:pPr>
        <w:pStyle w:val="2"/>
        <w:spacing w:before="60" w:after="60"/>
        <w:rPr>
          <w:lang w:eastAsia="ko-KR"/>
        </w:rPr>
      </w:pPr>
      <w:r>
        <w:rPr>
          <w:b/>
          <w:lang w:eastAsia="ko-KR"/>
        </w:rPr>
        <w:t>2.1 Direct and non-direct path modelling</w:t>
      </w:r>
    </w:p>
    <w:p w14:paraId="65CDD3BA" w14:textId="5CC2A33D" w:rsidR="009F52CE" w:rsidRPr="003616DD" w:rsidRDefault="009F52CE" w:rsidP="009F52CE">
      <w:pPr>
        <w:pStyle w:val="3"/>
        <w:ind w:leftChars="0" w:left="1000" w:hangingChars="500" w:hanging="1000"/>
        <w:rPr>
          <w:b/>
          <w:lang w:eastAsia="ko-KR"/>
        </w:rPr>
      </w:pPr>
      <w:r>
        <w:rPr>
          <w:b/>
          <w:lang w:eastAsia="ko-KR"/>
        </w:rPr>
        <w:t>2.1.</w:t>
      </w:r>
      <w:r w:rsidR="00EF6F5C">
        <w:rPr>
          <w:b/>
          <w:lang w:eastAsia="ko-KR"/>
        </w:rPr>
        <w:t xml:space="preserve">1 </w:t>
      </w:r>
      <w:r w:rsidRPr="003616DD">
        <w:rPr>
          <w:b/>
          <w:lang w:eastAsia="ko-KR"/>
        </w:rPr>
        <w:t>Non-direct path</w:t>
      </w:r>
    </w:p>
    <w:tbl>
      <w:tblPr>
        <w:tblStyle w:val="a4"/>
        <w:tblW w:w="0" w:type="auto"/>
        <w:tblLook w:val="04A0" w:firstRow="1" w:lastRow="0" w:firstColumn="1" w:lastColumn="0" w:noHBand="0" w:noVBand="1"/>
      </w:tblPr>
      <w:tblGrid>
        <w:gridCol w:w="9855"/>
      </w:tblGrid>
      <w:tr w:rsidR="009F52CE" w14:paraId="2011404B" w14:textId="77777777" w:rsidTr="00F80855">
        <w:tc>
          <w:tcPr>
            <w:tcW w:w="9855" w:type="dxa"/>
          </w:tcPr>
          <w:p w14:paraId="2440765E" w14:textId="31FD378C" w:rsidR="009F52CE" w:rsidRPr="005E3C68" w:rsidRDefault="009F52CE" w:rsidP="00F80855">
            <w:pPr>
              <w:rPr>
                <w:rFonts w:eastAsia="DengXian"/>
                <w:highlight w:val="green"/>
                <w:lang w:eastAsia="x-none"/>
              </w:rPr>
            </w:pPr>
            <w:r w:rsidRPr="005E3C68">
              <w:rPr>
                <w:rFonts w:eastAsia="DengXian"/>
                <w:highlight w:val="green"/>
                <w:lang w:eastAsia="zh-CN"/>
              </w:rPr>
              <w:t>Agreement</w:t>
            </w:r>
          </w:p>
          <w:p w14:paraId="156980BF" w14:textId="77777777" w:rsidR="00C2018C" w:rsidRPr="00A0787B" w:rsidRDefault="00C2018C" w:rsidP="00C2018C">
            <w:pPr>
              <w:rPr>
                <w:rFonts w:eastAsia="바탕"/>
                <w:lang w:eastAsia="x-none"/>
              </w:rPr>
            </w:pPr>
            <w:r w:rsidRPr="00A0787B">
              <w:rPr>
                <w:rFonts w:eastAsia="DengXian"/>
                <w:lang w:eastAsia="x-none"/>
              </w:rPr>
              <w:t>For near-field channel, f</w:t>
            </w:r>
            <w:r w:rsidRPr="00A0787B">
              <w:rPr>
                <w:rFonts w:eastAsia="바탕"/>
                <w:lang w:eastAsia="x-none"/>
              </w:rPr>
              <w:t>or the non-direct paths, the</w:t>
            </w:r>
            <w:r w:rsidRPr="00A0787B">
              <w:rPr>
                <w:rFonts w:eastAsia="SimSun"/>
                <w:lang w:eastAsia="x-none"/>
              </w:rPr>
              <w:t xml:space="preserve"> distance</w:t>
            </w:r>
            <w:r w:rsidRPr="00A0787B">
              <w:rPr>
                <w:rFonts w:eastAsia="바탕"/>
                <w:lang w:eastAsia="x-none"/>
              </w:rPr>
              <w:t xml:space="preserve"> </w:t>
            </w:r>
            <m:oMath>
              <m:sSub>
                <m:sSubPr>
                  <m:ctrlPr>
                    <w:rPr>
                      <w:rFonts w:ascii="Cambria Math" w:eastAsia="바탕" w:hAnsi="Cambria Math"/>
                      <w:i/>
                      <w:iCs/>
                    </w:rPr>
                  </m:ctrlPr>
                </m:sSubPr>
                <m:e>
                  <m:r>
                    <w:rPr>
                      <w:rFonts w:ascii="Cambria Math" w:eastAsia="바탕" w:hAnsi="Cambria Math"/>
                    </w:rPr>
                    <m:t>d</m:t>
                  </m:r>
                </m:e>
                <m:sub>
                  <m:r>
                    <w:rPr>
                      <w:rFonts w:ascii="Cambria Math" w:eastAsia="바탕" w:hAnsi="Cambria Math"/>
                    </w:rPr>
                    <m:t>1</m:t>
                  </m:r>
                </m:sub>
              </m:sSub>
            </m:oMath>
            <w:r w:rsidRPr="00A0787B">
              <w:rPr>
                <w:rFonts w:eastAsia="SimSun"/>
                <w:lang w:eastAsia="x-none"/>
              </w:rPr>
              <w:t xml:space="preserve"> between the TRP and</w:t>
            </w:r>
            <w:r w:rsidRPr="00A0787B">
              <w:rPr>
                <w:rFonts w:eastAsia="바탕"/>
                <w:lang w:eastAsia="x-none"/>
              </w:rPr>
              <w:t xml:space="preserve"> the 1</w:t>
            </w:r>
            <w:r w:rsidRPr="00A0787B">
              <w:rPr>
                <w:rFonts w:eastAsia="바탕"/>
                <w:vertAlign w:val="superscript"/>
                <w:lang w:eastAsia="x-none"/>
              </w:rPr>
              <w:t>st</w:t>
            </w:r>
            <w:r w:rsidRPr="00A0787B">
              <w:rPr>
                <w:rFonts w:eastAsia="바탕"/>
                <w:lang w:eastAsia="x-none"/>
              </w:rPr>
              <w:t xml:space="preserve"> point associated with cluster</w:t>
            </w:r>
            <w:r w:rsidRPr="00A0787B">
              <w:rPr>
                <w:rFonts w:eastAsia="SimSun"/>
                <w:lang w:eastAsia="x-none"/>
              </w:rPr>
              <w:t xml:space="preserve"> is generated by Option-2:</w:t>
            </w:r>
          </w:p>
          <w:p w14:paraId="0B7CDB1C" w14:textId="77777777" w:rsidR="00C2018C" w:rsidRPr="00A0787B" w:rsidRDefault="00C2018C" w:rsidP="00C2018C">
            <w:pPr>
              <w:numPr>
                <w:ilvl w:val="0"/>
                <w:numId w:val="29"/>
              </w:numPr>
              <w:snapToGrid w:val="0"/>
              <w:rPr>
                <w:rFonts w:eastAsia="바탕"/>
                <w:lang w:eastAsia="x-none"/>
              </w:rPr>
            </w:pPr>
            <w:r w:rsidRPr="00A0787B">
              <w:rPr>
                <w:rFonts w:eastAsia="바탕"/>
                <w:lang w:eastAsia="x-none"/>
              </w:rPr>
              <w:t>The</w:t>
            </w:r>
            <w:r w:rsidRPr="00A0787B">
              <w:rPr>
                <w:rFonts w:eastAsia="SimSun"/>
                <w:lang w:eastAsia="x-none"/>
              </w:rPr>
              <w:t xml:space="preserve"> distance</w:t>
            </w:r>
            <w:r w:rsidRPr="00A0787B">
              <w:rPr>
                <w:rFonts w:eastAsia="바탕"/>
                <w:lang w:eastAsia="x-none"/>
              </w:rPr>
              <w:t xml:space="preserve"> </w:t>
            </w:r>
            <m:oMath>
              <m:sSub>
                <m:sSubPr>
                  <m:ctrlPr>
                    <w:rPr>
                      <w:rFonts w:ascii="Cambria Math" w:eastAsia="바탕" w:hAnsi="Cambria Math"/>
                      <w:i/>
                      <w:iCs/>
                    </w:rPr>
                  </m:ctrlPr>
                </m:sSubPr>
                <m:e>
                  <m:r>
                    <w:rPr>
                      <w:rFonts w:ascii="Cambria Math" w:eastAsia="바탕" w:hAnsi="Cambria Math"/>
                    </w:rPr>
                    <m:t>d</m:t>
                  </m:r>
                </m:e>
                <m:sub>
                  <m:r>
                    <w:rPr>
                      <w:rFonts w:ascii="Cambria Math" w:eastAsia="바탕" w:hAnsi="Cambria Math"/>
                    </w:rPr>
                    <m:t>1</m:t>
                  </m:r>
                </m:sub>
              </m:sSub>
            </m:oMath>
            <w:r w:rsidRPr="00A0787B">
              <w:rPr>
                <w:rFonts w:eastAsia="SimSun"/>
                <w:lang w:eastAsia="x-none"/>
              </w:rPr>
              <w:t xml:space="preserve"> is generated by </w:t>
            </w:r>
            <w:r w:rsidRPr="00A0787B">
              <w:rPr>
                <w:rFonts w:eastAsia="바탕"/>
                <w:lang w:eastAsia="x-none"/>
              </w:rPr>
              <w:t>a scaling factor (</w:t>
            </w:r>
            <m:oMath>
              <m:sSub>
                <m:sSubPr>
                  <m:ctrlPr>
                    <w:rPr>
                      <w:rFonts w:ascii="Cambria Math" w:eastAsia="바탕" w:hAnsi="Cambria Math"/>
                      <w:i/>
                    </w:rPr>
                  </m:ctrlPr>
                </m:sSubPr>
                <m:e>
                  <m:r>
                    <w:rPr>
                      <w:rFonts w:ascii="Cambria Math" w:eastAsia="바탕" w:hAnsi="Cambria Math"/>
                    </w:rPr>
                    <m:t>s</m:t>
                  </m:r>
                </m:e>
                <m:sub>
                  <m:r>
                    <w:rPr>
                      <w:rFonts w:ascii="Cambria Math" w:eastAsia="바탕" w:hAnsi="Cambria Math"/>
                    </w:rPr>
                    <m:t>TRP,n</m:t>
                  </m:r>
                </m:sub>
              </m:sSub>
            </m:oMath>
            <w:r w:rsidRPr="00A0787B">
              <w:rPr>
                <w:rFonts w:eastAsia="바탕"/>
                <w:lang w:eastAsia="x-none"/>
              </w:rPr>
              <w:t>) multiplied by the absolute distance corresponding to the absolute delay of cluster, where the scaling factor (</w:t>
            </w:r>
            <m:oMath>
              <m:sSub>
                <m:sSubPr>
                  <m:ctrlPr>
                    <w:rPr>
                      <w:rFonts w:ascii="Cambria Math" w:eastAsia="바탕" w:hAnsi="Cambria Math"/>
                      <w:i/>
                    </w:rPr>
                  </m:ctrlPr>
                </m:sSubPr>
                <m:e>
                  <m:r>
                    <w:rPr>
                      <w:rFonts w:ascii="Cambria Math" w:eastAsia="바탕" w:hAnsi="Cambria Math"/>
                    </w:rPr>
                    <m:t>s</m:t>
                  </m:r>
                </m:e>
                <m:sub>
                  <m:r>
                    <w:rPr>
                      <w:rFonts w:ascii="Cambria Math" w:eastAsia="바탕" w:hAnsi="Cambria Math"/>
                    </w:rPr>
                    <m:t>TRP,n</m:t>
                  </m:r>
                </m:sub>
              </m:sSub>
            </m:oMath>
            <w:r w:rsidRPr="00A0787B">
              <w:rPr>
                <w:rFonts w:eastAsia="바탕"/>
                <w:lang w:eastAsia="x-none"/>
              </w:rPr>
              <w:t>) is generated by:</w:t>
            </w:r>
          </w:p>
          <w:p w14:paraId="4FEE6BBB" w14:textId="77777777" w:rsidR="00C2018C" w:rsidRPr="00A0787B" w:rsidRDefault="00C2018C" w:rsidP="00C2018C">
            <w:pPr>
              <w:numPr>
                <w:ilvl w:val="1"/>
                <w:numId w:val="29"/>
              </w:numPr>
              <w:tabs>
                <w:tab w:val="left" w:pos="1304"/>
                <w:tab w:val="left" w:pos="1440"/>
                <w:tab w:val="left" w:pos="2160"/>
              </w:tabs>
              <w:snapToGrid w:val="0"/>
              <w:rPr>
                <w:rFonts w:eastAsia="바탕"/>
                <w:lang w:eastAsia="x-none"/>
              </w:rPr>
            </w:pPr>
            <w:r w:rsidRPr="00A0787B">
              <w:rPr>
                <w:rFonts w:eastAsia="바탕"/>
                <w:lang w:eastAsia="x-none"/>
              </w:rPr>
              <w:t xml:space="preserve">For </w:t>
            </w:r>
            <w:proofErr w:type="spellStart"/>
            <w:r w:rsidRPr="00A0787B">
              <w:rPr>
                <w:rFonts w:eastAsia="바탕"/>
                <w:lang w:eastAsia="x-none"/>
              </w:rPr>
              <w:t>UMa</w:t>
            </w:r>
            <w:proofErr w:type="spellEnd"/>
            <w:r w:rsidRPr="00A0787B">
              <w:rPr>
                <w:rFonts w:eastAsia="바탕"/>
                <w:lang w:eastAsia="x-none"/>
              </w:rPr>
              <w:t xml:space="preserve"> scenarios, a Beta distribution with</w:t>
            </w:r>
            <w:r w:rsidRPr="00A0787B">
              <w:rPr>
                <w:rFonts w:eastAsia="DengXian"/>
                <w:lang w:eastAsia="zh-CN"/>
              </w:rPr>
              <w:t xml:space="preserve"> [</w:t>
            </w:r>
            <m:oMath>
              <m:r>
                <w:rPr>
                  <w:rFonts w:ascii="Cambria Math" w:eastAsia="바탕" w:hAnsi="Cambria Math"/>
                </w:rPr>
                <m:t>α=1.8,β=1.22</m:t>
              </m:r>
            </m:oMath>
            <w:r w:rsidRPr="00A0787B">
              <w:rPr>
                <w:rFonts w:eastAsia="DengXian"/>
                <w:lang w:eastAsia="zh-CN"/>
              </w:rPr>
              <w:t>]</w:t>
            </w:r>
            <w:r w:rsidRPr="00A0787B">
              <w:rPr>
                <w:rFonts w:eastAsia="바탕"/>
                <w:lang w:eastAsia="x-none"/>
              </w:rPr>
              <w:t>:</w:t>
            </w:r>
          </w:p>
          <w:p w14:paraId="08A7C55F" w14:textId="77777777" w:rsidR="00C2018C" w:rsidRPr="00A0787B" w:rsidRDefault="00C2018C" w:rsidP="00C2018C">
            <w:pPr>
              <w:numPr>
                <w:ilvl w:val="1"/>
                <w:numId w:val="29"/>
              </w:numPr>
              <w:tabs>
                <w:tab w:val="left" w:pos="1304"/>
                <w:tab w:val="left" w:pos="1440"/>
                <w:tab w:val="left" w:pos="2160"/>
              </w:tabs>
              <w:snapToGrid w:val="0"/>
              <w:rPr>
                <w:rFonts w:eastAsia="바탕"/>
                <w:lang w:eastAsia="x-none"/>
              </w:rPr>
            </w:pPr>
            <w:r w:rsidRPr="00A0787B">
              <w:rPr>
                <w:rFonts w:eastAsia="바탕"/>
                <w:lang w:eastAsia="x-none"/>
              </w:rPr>
              <w:t xml:space="preserve">For </w:t>
            </w:r>
            <w:proofErr w:type="spellStart"/>
            <w:r w:rsidRPr="00A0787B">
              <w:rPr>
                <w:rFonts w:eastAsia="바탕"/>
                <w:lang w:eastAsia="x-none"/>
              </w:rPr>
              <w:t>UMi</w:t>
            </w:r>
            <w:proofErr w:type="spellEnd"/>
            <w:r w:rsidRPr="00A0787B">
              <w:rPr>
                <w:rFonts w:eastAsia="바탕"/>
                <w:lang w:eastAsia="x-none"/>
              </w:rPr>
              <w:t xml:space="preserve"> scenarios, a Beta distribution with </w:t>
            </w:r>
            <w:r w:rsidRPr="00A0787B">
              <w:rPr>
                <w:rFonts w:eastAsia="DengXian"/>
                <w:lang w:eastAsia="zh-CN"/>
              </w:rPr>
              <w:t>[</w:t>
            </w:r>
            <m:oMath>
              <m:r>
                <w:rPr>
                  <w:rFonts w:ascii="Cambria Math" w:eastAsia="바탕" w:hAnsi="Cambria Math"/>
                </w:rPr>
                <m:t>α=2.35,β=1.45</m:t>
              </m:r>
            </m:oMath>
            <w:r w:rsidRPr="00A0787B">
              <w:rPr>
                <w:rFonts w:eastAsia="DengXian"/>
                <w:lang w:eastAsia="zh-CN"/>
              </w:rPr>
              <w:t>]</w:t>
            </w:r>
            <w:r w:rsidRPr="00A0787B">
              <w:rPr>
                <w:rFonts w:eastAsia="바탕"/>
                <w:lang w:eastAsia="x-none"/>
              </w:rPr>
              <w:t>:</w:t>
            </w:r>
          </w:p>
          <w:p w14:paraId="274B7839" w14:textId="77777777" w:rsidR="00C2018C" w:rsidRPr="00A0787B" w:rsidRDefault="00C2018C" w:rsidP="00C2018C">
            <w:pPr>
              <w:numPr>
                <w:ilvl w:val="1"/>
                <w:numId w:val="29"/>
              </w:numPr>
              <w:tabs>
                <w:tab w:val="left" w:pos="1304"/>
                <w:tab w:val="left" w:pos="1440"/>
                <w:tab w:val="left" w:pos="2160"/>
              </w:tabs>
              <w:snapToGrid w:val="0"/>
              <w:rPr>
                <w:rFonts w:eastAsia="바탕"/>
                <w:lang w:eastAsia="x-none"/>
              </w:rPr>
            </w:pPr>
            <w:r w:rsidRPr="00A0787B">
              <w:rPr>
                <w:rFonts w:eastAsia="바탕"/>
                <w:lang w:eastAsia="x-none"/>
              </w:rPr>
              <w:t>For Indoor Office scenarios, a Beta distribution with</w:t>
            </w:r>
            <w:r w:rsidRPr="00A0787B">
              <w:rPr>
                <w:rFonts w:eastAsia="DengXian"/>
                <w:lang w:eastAsia="zh-CN"/>
              </w:rPr>
              <w:t xml:space="preserve"> [</w:t>
            </w:r>
            <m:oMath>
              <m:r>
                <w:rPr>
                  <w:rFonts w:ascii="Cambria Math" w:eastAsia="바탕" w:hAnsi="Cambria Math"/>
                </w:rPr>
                <m:t>α=1.13,β=1.42</m:t>
              </m:r>
            </m:oMath>
            <w:r w:rsidRPr="00A0787B">
              <w:rPr>
                <w:rFonts w:eastAsia="DengXian"/>
                <w:position w:val="-5"/>
                <w:lang w:eastAsia="zh-CN"/>
              </w:rPr>
              <w:t>]</w:t>
            </w:r>
          </w:p>
          <w:p w14:paraId="154FEAB7" w14:textId="77777777" w:rsidR="00C2018C" w:rsidRPr="00A0787B" w:rsidRDefault="00C2018C" w:rsidP="00C2018C">
            <w:pPr>
              <w:numPr>
                <w:ilvl w:val="0"/>
                <w:numId w:val="29"/>
              </w:numPr>
              <w:snapToGrid w:val="0"/>
              <w:rPr>
                <w:rFonts w:eastAsia="바탕"/>
                <w:lang w:eastAsia="x-none"/>
              </w:rPr>
            </w:pPr>
            <w:r w:rsidRPr="00A0787B">
              <w:rPr>
                <w:rFonts w:eastAsia="바탕"/>
                <w:lang w:eastAsia="x-none"/>
              </w:rPr>
              <w:t xml:space="preserve">For the value of </w:t>
            </w:r>
            <m:oMath>
              <m:sSub>
                <m:sSubPr>
                  <m:ctrlPr>
                    <w:rPr>
                      <w:rFonts w:ascii="Cambria Math" w:eastAsia="바탕" w:hAnsi="Cambria Math"/>
                      <w:i/>
                      <w:iCs/>
                    </w:rPr>
                  </m:ctrlPr>
                </m:sSubPr>
                <m:e>
                  <m:r>
                    <w:rPr>
                      <w:rFonts w:ascii="Cambria Math" w:eastAsia="바탕" w:hAnsi="Cambria Math"/>
                    </w:rPr>
                    <m:t xml:space="preserve"> k</m:t>
                  </m:r>
                </m:e>
                <m:sub>
                  <m:r>
                    <w:rPr>
                      <w:rFonts w:ascii="Cambria Math" w:eastAsia="바탕" w:hAnsi="Cambria Math"/>
                    </w:rPr>
                    <m:t>1</m:t>
                  </m:r>
                </m:sub>
              </m:sSub>
            </m:oMath>
            <w:r w:rsidRPr="00A0787B">
              <w:rPr>
                <w:rFonts w:eastAsia="바탕"/>
                <w:lang w:eastAsia="x-none"/>
              </w:rPr>
              <w:t xml:space="preserve"> and </w:t>
            </w:r>
            <m:oMath>
              <m:sSub>
                <m:sSubPr>
                  <m:ctrlPr>
                    <w:rPr>
                      <w:rFonts w:ascii="Cambria Math" w:eastAsia="바탕" w:hAnsi="Cambria Math"/>
                      <w:i/>
                      <w:iCs/>
                    </w:rPr>
                  </m:ctrlPr>
                </m:sSubPr>
                <m:e>
                  <m:r>
                    <w:rPr>
                      <w:rFonts w:ascii="Cambria Math" w:eastAsia="바탕" w:hAnsi="Cambria Math"/>
                    </w:rPr>
                    <m:t xml:space="preserve"> k</m:t>
                  </m:r>
                </m:e>
                <m:sub>
                  <m:r>
                    <w:rPr>
                      <w:rFonts w:ascii="Cambria Math" w:eastAsia="바탕" w:hAnsi="Cambria Math"/>
                    </w:rPr>
                    <m:t>2</m:t>
                  </m:r>
                </m:sub>
              </m:sSub>
            </m:oMath>
          </w:p>
          <w:p w14:paraId="35EC3750" w14:textId="77777777" w:rsidR="00C2018C" w:rsidRPr="00A0787B" w:rsidRDefault="00C2018C" w:rsidP="00C2018C">
            <w:pPr>
              <w:numPr>
                <w:ilvl w:val="1"/>
                <w:numId w:val="29"/>
              </w:numPr>
              <w:tabs>
                <w:tab w:val="left" w:pos="1304"/>
                <w:tab w:val="left" w:pos="1440"/>
                <w:tab w:val="left" w:pos="2160"/>
              </w:tabs>
              <w:snapToGrid w:val="0"/>
              <w:rPr>
                <w:rFonts w:eastAsia="바탕"/>
                <w:lang w:eastAsia="x-none"/>
              </w:rPr>
            </w:pPr>
            <w:r w:rsidRPr="00A0787B">
              <w:rPr>
                <w:rFonts w:eastAsia="바탕"/>
                <w:lang w:eastAsia="x-none"/>
              </w:rPr>
              <w:t xml:space="preserve">For </w:t>
            </w:r>
            <w:proofErr w:type="spellStart"/>
            <w:r w:rsidRPr="00A0787B">
              <w:rPr>
                <w:rFonts w:eastAsia="바탕"/>
                <w:lang w:eastAsia="x-none"/>
              </w:rPr>
              <w:t>UMa</w:t>
            </w:r>
            <w:proofErr w:type="spellEnd"/>
            <w:r w:rsidRPr="00A0787B">
              <w:rPr>
                <w:rFonts w:eastAsia="바탕"/>
                <w:lang w:eastAsia="x-none"/>
              </w:rPr>
              <w:t xml:space="preserve">, the value of </w:t>
            </w:r>
            <m:oMath>
              <m:sSub>
                <m:sSubPr>
                  <m:ctrlPr>
                    <w:rPr>
                      <w:rFonts w:ascii="Cambria Math" w:eastAsia="바탕" w:hAnsi="Cambria Math"/>
                      <w:i/>
                      <w:iCs/>
                    </w:rPr>
                  </m:ctrlPr>
                </m:sSubPr>
                <m:e>
                  <m:r>
                    <w:rPr>
                      <w:rFonts w:ascii="Cambria Math" w:eastAsia="바탕" w:hAnsi="Cambria Math"/>
                    </w:rPr>
                    <m:t xml:space="preserve"> k</m:t>
                  </m:r>
                </m:e>
                <m:sub>
                  <m:r>
                    <w:rPr>
                      <w:rFonts w:ascii="Cambria Math" w:eastAsia="바탕" w:hAnsi="Cambria Math"/>
                    </w:rPr>
                    <m:t>1</m:t>
                  </m:r>
                </m:sub>
              </m:sSub>
            </m:oMath>
            <w:r w:rsidRPr="00A0787B">
              <w:rPr>
                <w:rFonts w:eastAsia="바탕"/>
                <w:lang w:eastAsia="x-none"/>
              </w:rPr>
              <w:t xml:space="preserve"> is 2.</w:t>
            </w:r>
          </w:p>
          <w:p w14:paraId="4212C0D1" w14:textId="77777777" w:rsidR="00C2018C" w:rsidRPr="00A0787B" w:rsidRDefault="00C2018C" w:rsidP="00C2018C">
            <w:pPr>
              <w:numPr>
                <w:ilvl w:val="1"/>
                <w:numId w:val="29"/>
              </w:numPr>
              <w:tabs>
                <w:tab w:val="left" w:pos="1304"/>
                <w:tab w:val="left" w:pos="1440"/>
                <w:tab w:val="left" w:pos="2160"/>
              </w:tabs>
              <w:snapToGrid w:val="0"/>
              <w:rPr>
                <w:rFonts w:eastAsia="바탕"/>
                <w:lang w:eastAsia="x-none"/>
              </w:rPr>
            </w:pPr>
            <w:r w:rsidRPr="00A0787B">
              <w:rPr>
                <w:rFonts w:eastAsia="바탕"/>
                <w:lang w:eastAsia="x-none"/>
              </w:rPr>
              <w:t xml:space="preserve">For </w:t>
            </w:r>
            <w:proofErr w:type="spellStart"/>
            <w:r w:rsidRPr="00A0787B">
              <w:rPr>
                <w:rFonts w:eastAsia="바탕"/>
                <w:lang w:eastAsia="x-none"/>
              </w:rPr>
              <w:t>UMi</w:t>
            </w:r>
            <w:proofErr w:type="spellEnd"/>
            <w:r w:rsidRPr="00A0787B">
              <w:rPr>
                <w:rFonts w:eastAsia="바탕"/>
                <w:lang w:eastAsia="x-none"/>
              </w:rPr>
              <w:t xml:space="preserve">, the value of </w:t>
            </w:r>
            <m:oMath>
              <m:sSub>
                <m:sSubPr>
                  <m:ctrlPr>
                    <w:rPr>
                      <w:rFonts w:ascii="Cambria Math" w:eastAsia="바탕" w:hAnsi="Cambria Math"/>
                    </w:rPr>
                  </m:ctrlPr>
                </m:sSubPr>
                <m:e>
                  <m:r>
                    <m:rPr>
                      <m:sty m:val="p"/>
                    </m:rPr>
                    <w:rPr>
                      <w:rFonts w:ascii="Cambria Math" w:eastAsia="바탕" w:hAnsi="Cambria Math"/>
                    </w:rPr>
                    <m:t xml:space="preserve"> k</m:t>
                  </m:r>
                </m:e>
                <m:sub>
                  <m:r>
                    <m:rPr>
                      <m:sty m:val="p"/>
                    </m:rPr>
                    <w:rPr>
                      <w:rFonts w:ascii="Cambria Math" w:eastAsia="바탕" w:hAnsi="Cambria Math"/>
                    </w:rPr>
                    <m:t>1</m:t>
                  </m:r>
                </m:sub>
              </m:sSub>
            </m:oMath>
            <w:r w:rsidRPr="00A0787B">
              <w:rPr>
                <w:rFonts w:eastAsia="바탕"/>
                <w:lang w:eastAsia="x-none"/>
              </w:rPr>
              <w:t xml:space="preserve"> is 2.</w:t>
            </w:r>
          </w:p>
          <w:p w14:paraId="647BFA13" w14:textId="77777777" w:rsidR="00C2018C" w:rsidRPr="00A0787B" w:rsidRDefault="00C2018C" w:rsidP="00C2018C">
            <w:pPr>
              <w:numPr>
                <w:ilvl w:val="1"/>
                <w:numId w:val="29"/>
              </w:numPr>
              <w:tabs>
                <w:tab w:val="left" w:pos="1304"/>
                <w:tab w:val="left" w:pos="1440"/>
                <w:tab w:val="left" w:pos="2160"/>
              </w:tabs>
              <w:snapToGrid w:val="0"/>
              <w:rPr>
                <w:rFonts w:eastAsia="바탕"/>
                <w:lang w:eastAsia="x-none"/>
              </w:rPr>
            </w:pPr>
            <w:r w:rsidRPr="00A0787B">
              <w:rPr>
                <w:rFonts w:eastAsia="바탕"/>
                <w:lang w:eastAsia="x-none"/>
              </w:rPr>
              <w:t xml:space="preserve">For </w:t>
            </w:r>
            <w:proofErr w:type="spellStart"/>
            <w:r w:rsidRPr="00A0787B">
              <w:rPr>
                <w:rFonts w:eastAsia="바탕"/>
                <w:lang w:eastAsia="x-none"/>
              </w:rPr>
              <w:t>InH</w:t>
            </w:r>
            <w:proofErr w:type="spellEnd"/>
            <w:r w:rsidRPr="00A0787B">
              <w:rPr>
                <w:rFonts w:eastAsia="바탕"/>
                <w:lang w:eastAsia="x-none"/>
              </w:rPr>
              <w:t xml:space="preserve">, the value </w:t>
            </w:r>
            <m:oMath>
              <m:sSub>
                <m:sSubPr>
                  <m:ctrlPr>
                    <w:rPr>
                      <w:rFonts w:ascii="Cambria Math" w:eastAsia="바탕" w:hAnsi="Cambria Math"/>
                    </w:rPr>
                  </m:ctrlPr>
                </m:sSubPr>
                <m:e>
                  <m:r>
                    <m:rPr>
                      <m:sty m:val="p"/>
                    </m:rPr>
                    <w:rPr>
                      <w:rFonts w:ascii="Cambria Math" w:eastAsia="바탕" w:hAnsi="Cambria Math"/>
                    </w:rPr>
                    <m:t xml:space="preserve"> k</m:t>
                  </m:r>
                </m:e>
                <m:sub>
                  <m:r>
                    <m:rPr>
                      <m:sty m:val="p"/>
                    </m:rPr>
                    <w:rPr>
                      <w:rFonts w:ascii="Cambria Math" w:eastAsia="바탕" w:hAnsi="Cambria Math"/>
                    </w:rPr>
                    <m:t>1</m:t>
                  </m:r>
                </m:sub>
              </m:sSub>
            </m:oMath>
            <w:r w:rsidRPr="00A0787B">
              <w:rPr>
                <w:rFonts w:eastAsia="바탕"/>
                <w:lang w:eastAsia="x-none"/>
              </w:rPr>
              <w:t xml:space="preserve"> is [75%, 10.9%] of the total number of clusters for InH</w:t>
            </w:r>
          </w:p>
          <w:p w14:paraId="0335972E" w14:textId="77777777" w:rsidR="00C2018C" w:rsidRPr="00A0787B" w:rsidRDefault="00C2018C" w:rsidP="00C2018C">
            <w:pPr>
              <w:numPr>
                <w:ilvl w:val="1"/>
                <w:numId w:val="29"/>
              </w:numPr>
              <w:tabs>
                <w:tab w:val="left" w:pos="1304"/>
                <w:tab w:val="left" w:pos="1440"/>
                <w:tab w:val="left" w:pos="2160"/>
              </w:tabs>
              <w:snapToGrid w:val="0"/>
              <w:rPr>
                <w:rFonts w:eastAsia="바탕"/>
                <w:lang w:eastAsia="x-none"/>
              </w:rPr>
            </w:pPr>
            <w:r w:rsidRPr="00A0787B">
              <w:rPr>
                <w:rFonts w:eastAsia="바탕"/>
                <w:lang w:eastAsia="x-none"/>
              </w:rPr>
              <w:t xml:space="preserve">Note: the </w:t>
            </w:r>
            <m:oMath>
              <m:sSub>
                <m:sSubPr>
                  <m:ctrlPr>
                    <w:rPr>
                      <w:rFonts w:ascii="Cambria Math" w:eastAsia="바탕" w:hAnsi="Cambria Math"/>
                    </w:rPr>
                  </m:ctrlPr>
                </m:sSubPr>
                <m:e>
                  <m:r>
                    <m:rPr>
                      <m:sty m:val="p"/>
                    </m:rPr>
                    <w:rPr>
                      <w:rFonts w:ascii="Cambria Math" w:eastAsia="바탕" w:hAnsi="Cambria Math"/>
                    </w:rPr>
                    <m:t xml:space="preserve"> k</m:t>
                  </m:r>
                </m:e>
                <m:sub>
                  <m:r>
                    <m:rPr>
                      <m:sty m:val="p"/>
                    </m:rPr>
                    <w:rPr>
                      <w:rFonts w:ascii="Cambria Math" w:eastAsia="바탕" w:hAnsi="Cambria Math"/>
                    </w:rPr>
                    <m:t>1</m:t>
                  </m:r>
                </m:sub>
              </m:sSub>
            </m:oMath>
            <w:r w:rsidRPr="00A0787B">
              <w:rPr>
                <w:rFonts w:eastAsia="DengXian"/>
                <w:lang w:eastAsia="zh-CN"/>
              </w:rPr>
              <w:t xml:space="preserve"> </w:t>
            </w:r>
            <w:r w:rsidRPr="00A0787B">
              <w:rPr>
                <w:rFonts w:eastAsia="바탕"/>
                <w:lang w:eastAsia="x-none"/>
              </w:rPr>
              <w:t>clusters</w:t>
            </w:r>
            <w:r w:rsidRPr="00A0787B">
              <w:rPr>
                <w:rFonts w:eastAsia="DengXian"/>
                <w:lang w:eastAsia="zh-CN"/>
              </w:rPr>
              <w:t xml:space="preserve"> </w:t>
            </w:r>
            <w:r w:rsidRPr="00A0787B">
              <w:rPr>
                <w:rFonts w:eastAsia="바탕"/>
                <w:lang w:eastAsia="x-none"/>
              </w:rPr>
              <w:t>are the strongest of the total number of clusters in the channel</w:t>
            </w:r>
          </w:p>
          <w:p w14:paraId="39F55EE2" w14:textId="77777777" w:rsidR="00C2018C" w:rsidRPr="00A0787B" w:rsidRDefault="00C2018C" w:rsidP="00C2018C">
            <w:pPr>
              <w:numPr>
                <w:ilvl w:val="1"/>
                <w:numId w:val="29"/>
              </w:numPr>
              <w:tabs>
                <w:tab w:val="left" w:pos="1304"/>
                <w:tab w:val="left" w:pos="1440"/>
                <w:tab w:val="left" w:pos="2160"/>
              </w:tabs>
              <w:snapToGrid w:val="0"/>
              <w:rPr>
                <w:rFonts w:eastAsia="바탕"/>
                <w:lang w:eastAsia="x-none"/>
              </w:rPr>
            </w:pPr>
            <w:r w:rsidRPr="00A0787B">
              <w:rPr>
                <w:rFonts w:eastAsia="바탕"/>
                <w:lang w:eastAsia="x-none"/>
              </w:rPr>
              <w:t xml:space="preserve">Note: the value of </w:t>
            </w:r>
            <m:oMath>
              <m:sSub>
                <m:sSubPr>
                  <m:ctrlPr>
                    <w:rPr>
                      <w:rFonts w:ascii="Cambria Math" w:eastAsia="바탕" w:hAnsi="Cambria Math"/>
                    </w:rPr>
                  </m:ctrlPr>
                </m:sSubPr>
                <m:e>
                  <m:r>
                    <m:rPr>
                      <m:sty m:val="p"/>
                    </m:rPr>
                    <w:rPr>
                      <w:rFonts w:ascii="Cambria Math" w:eastAsia="바탕" w:hAnsi="Cambria Math"/>
                    </w:rPr>
                    <m:t xml:space="preserve"> k</m:t>
                  </m:r>
                </m:e>
                <m:sub>
                  <m:r>
                    <m:rPr>
                      <m:sty m:val="p"/>
                    </m:rPr>
                    <w:rPr>
                      <w:rFonts w:ascii="Cambria Math" w:eastAsia="바탕" w:hAnsi="Cambria Math"/>
                    </w:rPr>
                    <m:t>2</m:t>
                  </m:r>
                </m:sub>
              </m:sSub>
            </m:oMath>
            <w:r w:rsidRPr="00A0787B">
              <w:rPr>
                <w:rFonts w:eastAsia="바탕"/>
                <w:lang w:eastAsia="x-none"/>
              </w:rPr>
              <w:t xml:space="preserve"> is equal to total number of clusters minus</w:t>
            </w:r>
            <m:oMath>
              <m:sSub>
                <m:sSubPr>
                  <m:ctrlPr>
                    <w:rPr>
                      <w:rFonts w:ascii="Cambria Math" w:eastAsia="바탕" w:hAnsi="Cambria Math"/>
                    </w:rPr>
                  </m:ctrlPr>
                </m:sSubPr>
                <m:e>
                  <m:r>
                    <m:rPr>
                      <m:sty m:val="p"/>
                    </m:rPr>
                    <w:rPr>
                      <w:rFonts w:ascii="Cambria Math" w:eastAsia="바탕" w:hAnsi="Cambria Math"/>
                    </w:rPr>
                    <m:t xml:space="preserve"> k</m:t>
                  </m:r>
                </m:e>
                <m:sub>
                  <m:r>
                    <m:rPr>
                      <m:sty m:val="p"/>
                    </m:rPr>
                    <w:rPr>
                      <w:rFonts w:ascii="Cambria Math" w:eastAsia="바탕" w:hAnsi="Cambria Math"/>
                    </w:rPr>
                    <m:t>1</m:t>
                  </m:r>
                </m:sub>
              </m:sSub>
            </m:oMath>
            <w:r w:rsidRPr="00A0787B">
              <w:rPr>
                <w:rFonts w:eastAsia="바탕"/>
                <w:lang w:eastAsia="x-none"/>
              </w:rPr>
              <w:t>.</w:t>
            </w:r>
          </w:p>
          <w:p w14:paraId="5F6FAFA9" w14:textId="6E822544" w:rsidR="002270F1" w:rsidRPr="0043290B" w:rsidRDefault="002270F1" w:rsidP="002270F1">
            <w:pPr>
              <w:rPr>
                <w:rFonts w:eastAsia="DengXian"/>
                <w:iCs/>
                <w:highlight w:val="green"/>
                <w:lang w:eastAsia="zh-CN"/>
              </w:rPr>
            </w:pPr>
            <w:r w:rsidRPr="0043290B">
              <w:rPr>
                <w:rFonts w:eastAsia="DengXian" w:hint="eastAsia"/>
                <w:iCs/>
                <w:highlight w:val="green"/>
                <w:lang w:eastAsia="zh-CN"/>
              </w:rPr>
              <w:t>Agreeme</w:t>
            </w:r>
            <w:r>
              <w:rPr>
                <w:rFonts w:eastAsia="DengXian"/>
                <w:iCs/>
                <w:highlight w:val="green"/>
                <w:lang w:eastAsia="zh-CN"/>
              </w:rPr>
              <w:t>nt</w:t>
            </w:r>
          </w:p>
          <w:p w14:paraId="5AB2CE65" w14:textId="77777777" w:rsidR="002270F1" w:rsidRPr="0043290B" w:rsidRDefault="002270F1" w:rsidP="002270F1">
            <w:pPr>
              <w:rPr>
                <w:rFonts w:eastAsia="DengXian"/>
                <w:iCs/>
                <w:lang w:eastAsia="zh-CN"/>
              </w:rPr>
            </w:pPr>
            <w:r w:rsidRPr="0043290B">
              <w:rPr>
                <w:rFonts w:eastAsia="바탕"/>
                <w:iCs/>
              </w:rPr>
              <w:t>Confirm the following working assumption</w:t>
            </w:r>
            <w:r w:rsidRPr="0043290B">
              <w:rPr>
                <w:rFonts w:eastAsia="DengXian" w:hint="eastAsia"/>
                <w:iCs/>
                <w:lang w:eastAsia="zh-CN"/>
              </w:rPr>
              <w:t>.</w:t>
            </w:r>
          </w:p>
          <w:p w14:paraId="18A4D707" w14:textId="77777777" w:rsidR="002270F1" w:rsidRPr="0043290B" w:rsidRDefault="002270F1" w:rsidP="002270F1">
            <w:pPr>
              <w:ind w:left="720"/>
              <w:rPr>
                <w:rFonts w:eastAsia="DengXian"/>
                <w:iCs/>
                <w:sz w:val="18"/>
                <w:szCs w:val="18"/>
                <w:lang w:eastAsia="zh-CN"/>
              </w:rPr>
            </w:pPr>
            <w:r w:rsidRPr="0043290B">
              <w:rPr>
                <w:rFonts w:eastAsia="DengXian" w:hint="eastAsia"/>
                <w:iCs/>
                <w:sz w:val="18"/>
                <w:szCs w:val="18"/>
                <w:highlight w:val="darkYellow"/>
                <w:lang w:eastAsia="zh-CN"/>
              </w:rPr>
              <w:t>Working Assumption</w:t>
            </w:r>
            <w:r w:rsidRPr="0043290B">
              <w:rPr>
                <w:rFonts w:eastAsia="DengXian" w:hint="eastAsia"/>
                <w:iCs/>
                <w:sz w:val="18"/>
                <w:szCs w:val="18"/>
                <w:lang w:eastAsia="zh-CN"/>
              </w:rPr>
              <w:t xml:space="preserve"> (made in RAN1#119)</w:t>
            </w:r>
          </w:p>
          <w:p w14:paraId="06D9F553" w14:textId="77777777" w:rsidR="002270F1" w:rsidRPr="0043290B" w:rsidRDefault="002270F1" w:rsidP="002270F1">
            <w:pPr>
              <w:ind w:left="720"/>
              <w:rPr>
                <w:rFonts w:ascii="Times" w:eastAsia="DengXian" w:hAnsi="Times"/>
                <w:iCs/>
                <w:sz w:val="18"/>
                <w:szCs w:val="18"/>
                <w:lang w:eastAsia="zh-CN"/>
              </w:rPr>
            </w:pPr>
            <w:r w:rsidRPr="0043290B">
              <w:rPr>
                <w:rFonts w:ascii="Times" w:eastAsia="DengXian" w:hAnsi="Times"/>
                <w:iCs/>
                <w:sz w:val="18"/>
                <w:szCs w:val="18"/>
              </w:rPr>
              <w:t>For near-field channel, f</w:t>
            </w:r>
            <w:r w:rsidRPr="0043290B">
              <w:rPr>
                <w:rFonts w:ascii="Times" w:eastAsia="바탕" w:hAnsi="Times"/>
                <w:iCs/>
                <w:sz w:val="18"/>
                <w:szCs w:val="18"/>
              </w:rPr>
              <w:t>or the non-direct paths, the impact of spherical wavefront is optionally considered at UE sid</w:t>
            </w:r>
            <w:r w:rsidRPr="0043290B">
              <w:rPr>
                <w:rFonts w:ascii="Times" w:eastAsia="DengXian" w:hAnsi="Times" w:hint="eastAsia"/>
                <w:iCs/>
                <w:sz w:val="18"/>
                <w:szCs w:val="18"/>
                <w:lang w:eastAsia="zh-CN"/>
              </w:rPr>
              <w:t>e.</w:t>
            </w:r>
          </w:p>
          <w:p w14:paraId="72A51318" w14:textId="77777777" w:rsidR="002270F1" w:rsidRDefault="002270F1" w:rsidP="002270F1">
            <w:pPr>
              <w:rPr>
                <w:rFonts w:ascii="Times" w:eastAsia="바탕" w:hAnsi="Times"/>
                <w:szCs w:val="24"/>
              </w:rPr>
            </w:pPr>
          </w:p>
          <w:p w14:paraId="41DA646C" w14:textId="5A4C2912" w:rsidR="002270F1" w:rsidRPr="0043290B" w:rsidRDefault="002270F1" w:rsidP="002270F1">
            <w:pPr>
              <w:rPr>
                <w:rFonts w:ascii="Times" w:eastAsia="DengXian" w:hAnsi="Times"/>
                <w:iCs/>
                <w:szCs w:val="24"/>
                <w:highlight w:val="green"/>
                <w:lang w:eastAsia="zh-CN"/>
              </w:rPr>
            </w:pPr>
            <w:r w:rsidRPr="0043290B">
              <w:rPr>
                <w:rFonts w:ascii="Times" w:eastAsia="DengXian" w:hAnsi="Times" w:hint="eastAsia"/>
                <w:iCs/>
                <w:szCs w:val="24"/>
                <w:highlight w:val="green"/>
                <w:lang w:eastAsia="zh-CN"/>
              </w:rPr>
              <w:t>Agreement</w:t>
            </w:r>
          </w:p>
          <w:p w14:paraId="724B61DE" w14:textId="77777777" w:rsidR="002270F1" w:rsidRPr="0043290B" w:rsidRDefault="002270F1" w:rsidP="002270F1">
            <w:pPr>
              <w:rPr>
                <w:rFonts w:ascii="Times" w:eastAsia="SimSun" w:hAnsi="Times"/>
                <w:szCs w:val="24"/>
                <w:lang w:eastAsia="x-none"/>
              </w:rPr>
            </w:pPr>
            <w:r w:rsidRPr="0043290B">
              <w:rPr>
                <w:rFonts w:ascii="Times" w:eastAsia="DengXian" w:hAnsi="Times"/>
                <w:szCs w:val="24"/>
                <w:lang w:eastAsia="x-none"/>
              </w:rPr>
              <w:lastRenderedPageBreak/>
              <w:t>For near-field channel, f</w:t>
            </w:r>
            <w:r w:rsidRPr="0043290B">
              <w:rPr>
                <w:rFonts w:ascii="Times" w:eastAsia="바탕" w:hAnsi="Times"/>
                <w:szCs w:val="24"/>
                <w:lang w:eastAsia="x-none"/>
              </w:rPr>
              <w:t xml:space="preserve">or </w:t>
            </w:r>
            <w:r w:rsidRPr="0043290B">
              <w:rPr>
                <w:rFonts w:ascii="Times" w:eastAsia="DengXian" w:hAnsi="Times" w:hint="eastAsia"/>
                <w:szCs w:val="24"/>
                <w:lang w:eastAsia="zh-CN"/>
              </w:rPr>
              <w:t xml:space="preserve">number of </w:t>
            </w:r>
            <m:oMath>
              <m:sSub>
                <m:sSubPr>
                  <m:ctrlPr>
                    <w:rPr>
                      <w:rFonts w:ascii="Cambria Math" w:eastAsia="바탕" w:hAnsi="Cambria Math"/>
                      <w:szCs w:val="24"/>
                    </w:rPr>
                  </m:ctrlPr>
                </m:sSubPr>
                <m:e>
                  <m:r>
                    <m:rPr>
                      <m:sty m:val="p"/>
                    </m:rPr>
                    <w:rPr>
                      <w:rFonts w:ascii="Cambria Math" w:eastAsia="바탕" w:hAnsi="Cambria Math"/>
                      <w:szCs w:val="24"/>
                    </w:rPr>
                    <m:t xml:space="preserve"> k</m:t>
                  </m:r>
                </m:e>
                <m:sub>
                  <m:r>
                    <m:rPr>
                      <m:sty m:val="p"/>
                    </m:rPr>
                    <w:rPr>
                      <w:rFonts w:ascii="Cambria Math" w:eastAsia="바탕" w:hAnsi="Cambria Math"/>
                      <w:szCs w:val="24"/>
                    </w:rPr>
                    <m:t>2</m:t>
                  </m:r>
                </m:sub>
              </m:sSub>
            </m:oMath>
            <w:r w:rsidRPr="0043290B">
              <w:rPr>
                <w:rFonts w:ascii="Times" w:eastAsia="DengXian" w:hAnsi="Times" w:hint="eastAsia"/>
                <w:szCs w:val="24"/>
                <w:lang w:eastAsia="zh-CN"/>
              </w:rPr>
              <w:t xml:space="preserve"> </w:t>
            </w:r>
            <w:r w:rsidRPr="0043290B">
              <w:rPr>
                <w:rFonts w:ascii="Times" w:eastAsia="바탕" w:hAnsi="Times"/>
                <w:szCs w:val="24"/>
                <w:lang w:eastAsia="x-none"/>
              </w:rPr>
              <w:t xml:space="preserve"> non-direct paths, the</w:t>
            </w:r>
            <w:r w:rsidRPr="0043290B">
              <w:rPr>
                <w:rFonts w:ascii="Times" w:eastAsia="SimSun" w:hAnsi="Times"/>
                <w:szCs w:val="24"/>
                <w:lang w:eastAsia="x-none"/>
              </w:rPr>
              <w:t xml:space="preserve"> distance</w:t>
            </w:r>
            <w:r w:rsidRPr="0043290B">
              <w:rPr>
                <w:rFonts w:ascii="Times" w:eastAsia="바탕" w:hAnsi="Times"/>
                <w:szCs w:val="24"/>
                <w:lang w:eastAsia="x-none"/>
              </w:rPr>
              <w:t xml:space="preserve"> </w:t>
            </w:r>
            <m:oMath>
              <m:sSub>
                <m:sSubPr>
                  <m:ctrlPr>
                    <w:rPr>
                      <w:rFonts w:ascii="Cambria Math" w:eastAsia="바탕" w:hAnsi="Cambria Math"/>
                      <w:i/>
                      <w:iCs/>
                      <w:szCs w:val="24"/>
                    </w:rPr>
                  </m:ctrlPr>
                </m:sSubPr>
                <m:e>
                  <m:r>
                    <w:rPr>
                      <w:rFonts w:ascii="Cambria Math" w:eastAsia="바탕" w:hAnsi="Cambria Math"/>
                      <w:szCs w:val="24"/>
                    </w:rPr>
                    <m:t>d</m:t>
                  </m:r>
                </m:e>
                <m:sub>
                  <m:r>
                    <w:rPr>
                      <w:rFonts w:ascii="Cambria Math" w:eastAsia="바탕" w:hAnsi="Cambria Math"/>
                      <w:szCs w:val="24"/>
                    </w:rPr>
                    <m:t>2</m:t>
                  </m:r>
                </m:sub>
              </m:sSub>
            </m:oMath>
            <w:r w:rsidRPr="0043290B">
              <w:rPr>
                <w:rFonts w:ascii="Times" w:eastAsia="SimSun" w:hAnsi="Times"/>
                <w:szCs w:val="24"/>
                <w:lang w:eastAsia="x-none"/>
              </w:rPr>
              <w:t xml:space="preserve"> between the UE and the 2nd point associated with cluster is generated by:</w:t>
            </w:r>
          </w:p>
          <w:p w14:paraId="50F66B4C" w14:textId="77777777" w:rsidR="002270F1" w:rsidRPr="0043290B" w:rsidRDefault="002270F1" w:rsidP="002270F1">
            <w:pPr>
              <w:numPr>
                <w:ilvl w:val="0"/>
                <w:numId w:val="25"/>
              </w:numPr>
              <w:contextualSpacing/>
              <w:rPr>
                <w:rFonts w:ascii="Times" w:eastAsia="SimSun" w:hAnsi="Times"/>
                <w:szCs w:val="24"/>
                <w:lang w:eastAsia="x-none"/>
              </w:rPr>
            </w:pPr>
            <w:r w:rsidRPr="0043290B">
              <w:rPr>
                <w:rFonts w:ascii="Times" w:eastAsia="바탕" w:hAnsi="Times"/>
                <w:szCs w:val="24"/>
                <w:lang w:eastAsia="x-none"/>
              </w:rPr>
              <w:t>a scaling factor (</w:t>
            </w:r>
            <m:oMath>
              <m:sSub>
                <m:sSubPr>
                  <m:ctrlPr>
                    <w:rPr>
                      <w:rFonts w:ascii="Cambria Math" w:eastAsia="바탕" w:hAnsi="Cambria Math"/>
                      <w:i/>
                      <w:szCs w:val="24"/>
                    </w:rPr>
                  </m:ctrlPr>
                </m:sSubPr>
                <m:e>
                  <m:r>
                    <w:rPr>
                      <w:rFonts w:ascii="Cambria Math" w:eastAsia="바탕" w:hAnsi="Cambria Math"/>
                      <w:szCs w:val="24"/>
                    </w:rPr>
                    <m:t>s</m:t>
                  </m:r>
                </m:e>
                <m:sub>
                  <m:r>
                    <w:rPr>
                      <w:rFonts w:ascii="Cambria Math" w:eastAsia="바탕" w:hAnsi="Cambria Math"/>
                      <w:szCs w:val="24"/>
                    </w:rPr>
                    <m:t>UE,n</m:t>
                  </m:r>
                </m:sub>
              </m:sSub>
            </m:oMath>
            <w:r w:rsidRPr="0043290B">
              <w:rPr>
                <w:rFonts w:ascii="Times" w:eastAsia="바탕" w:hAnsi="Times"/>
                <w:szCs w:val="24"/>
                <w:lang w:eastAsia="x-none"/>
              </w:rPr>
              <w:t>) multiplied by the absolute distance corresponding to the absolute delay of cluster</w:t>
            </w:r>
            <w:r w:rsidRPr="0043290B">
              <w:rPr>
                <w:rFonts w:ascii="Times" w:eastAsia="바탕" w:hAnsi="Times"/>
                <w:i/>
                <w:szCs w:val="24"/>
                <w:lang w:eastAsia="x-none"/>
              </w:rPr>
              <w:t>.</w:t>
            </w:r>
          </w:p>
          <w:p w14:paraId="191D9CB3" w14:textId="77777777" w:rsidR="009F52CE" w:rsidRPr="002270F1" w:rsidRDefault="009F52CE" w:rsidP="00F80855"/>
        </w:tc>
      </w:tr>
    </w:tbl>
    <w:p w14:paraId="50DC38BD" w14:textId="77777777" w:rsidR="009F52CE" w:rsidRDefault="009F52CE" w:rsidP="009F52CE">
      <w:pPr>
        <w:spacing w:after="60"/>
        <w:ind w:firstLineChars="100" w:firstLine="200"/>
        <w:rPr>
          <w:lang w:eastAsia="ko-KR"/>
        </w:rPr>
      </w:pPr>
    </w:p>
    <w:p w14:paraId="2B798D0B" w14:textId="5663195C" w:rsidR="009F52CE" w:rsidRPr="00AE6E9D" w:rsidRDefault="009F52CE" w:rsidP="009F52CE">
      <w:pPr>
        <w:spacing w:after="60"/>
        <w:ind w:firstLineChars="100" w:firstLine="200"/>
        <w:rPr>
          <w:lang w:eastAsia="ko-KR"/>
        </w:rPr>
      </w:pPr>
      <w:r>
        <w:rPr>
          <w:rFonts w:hint="eastAsia"/>
          <w:lang w:eastAsia="ko-KR"/>
        </w:rPr>
        <w:t>R</w:t>
      </w:r>
      <w:r>
        <w:rPr>
          <w:lang w:eastAsia="ko-KR"/>
        </w:rPr>
        <w:t xml:space="preserve">AN1 agreed to </w:t>
      </w:r>
      <w:r w:rsidR="00504D35">
        <w:rPr>
          <w:lang w:eastAsia="ko-KR"/>
        </w:rPr>
        <w:t>distance calculation methodology</w:t>
      </w:r>
      <w:r>
        <w:rPr>
          <w:lang w:eastAsia="ko-KR"/>
        </w:rPr>
        <w:t xml:space="preserve"> for non-direct path modelling in near-field. </w:t>
      </w:r>
      <w:r w:rsidR="00504D35">
        <w:rPr>
          <w:lang w:eastAsia="ko-KR"/>
        </w:rPr>
        <w:t>O</w:t>
      </w:r>
      <w:r>
        <w:rPr>
          <w:lang w:eastAsia="ko-KR"/>
        </w:rPr>
        <w:t>ne question pertains to the range of impacts of clusters. In cases where UEs reside in the near-field of the BS, most clusters generated will likely incorporate near-field parameters. On the contrary, for UEs located outside the near-field of the BS, the definition of parameters for generating clusters becomes difficult. Because those clusters can be generated inside and/or outside near-field. To address this, the impact of non-direct paths needs to account not only for the BS-UE interaction but also for the BS-cluster interactions.</w:t>
      </w:r>
    </w:p>
    <w:p w14:paraId="7124A56D" w14:textId="77777777" w:rsidR="009F52CE" w:rsidRPr="0025166C" w:rsidRDefault="009F52CE" w:rsidP="009F52CE">
      <w:pPr>
        <w:pStyle w:val="Observation1"/>
        <w:ind w:hanging="1200"/>
      </w:pPr>
      <w:r>
        <w:t>The impact between BS and clusters may differ depending on whether the UE’s location is in the near-field or far-field region</w:t>
      </w:r>
    </w:p>
    <w:p w14:paraId="25EB3CE9" w14:textId="77777777" w:rsidR="009F52CE" w:rsidRPr="006D29A3" w:rsidRDefault="009F52CE" w:rsidP="009F52CE">
      <w:pPr>
        <w:pStyle w:val="Proposal1"/>
        <w:rPr>
          <w:lang w:val="en-GB" w:eastAsia="ko-KR"/>
        </w:rPr>
      </w:pPr>
      <w:r>
        <w:rPr>
          <w:lang w:val="en-GB" w:eastAsia="ko-KR"/>
        </w:rPr>
        <w:t>RAN1 consider the impact not only between BS and UE but also between BS and cluster taking into account UE’ location</w:t>
      </w:r>
    </w:p>
    <w:p w14:paraId="2CE6C077" w14:textId="77777777" w:rsidR="006B4337" w:rsidRDefault="006B4337" w:rsidP="006B4337">
      <w:pPr>
        <w:spacing w:after="120"/>
        <w:jc w:val="both"/>
        <w:rPr>
          <w:lang w:val="en-US" w:eastAsia="ko-KR"/>
        </w:rPr>
      </w:pPr>
    </w:p>
    <w:p w14:paraId="2B724F3A" w14:textId="0BEB1F05" w:rsidR="006B4337" w:rsidRDefault="006B4337" w:rsidP="006B4337">
      <w:pPr>
        <w:spacing w:after="120"/>
        <w:ind w:firstLineChars="100" w:firstLine="200"/>
        <w:jc w:val="both"/>
        <w:rPr>
          <w:lang w:val="en-US" w:eastAsia="ko-KR"/>
        </w:rPr>
      </w:pPr>
      <w:r>
        <w:rPr>
          <w:lang w:val="en-US" w:eastAsia="ko-KR"/>
        </w:rPr>
        <w:t>Among the existing fast fading models (i.e., non-direct path) in TR 38.901, clarification is needed for angular domain parameter generation. Step 7 in Clause 7.5 of TR 38.901 can be an example.</w:t>
      </w:r>
      <w:r w:rsidRPr="0022192F">
        <w:rPr>
          <w:lang w:val="en-US" w:eastAsia="ko-KR"/>
        </w:rPr>
        <w:t xml:space="preserve"> </w:t>
      </w:r>
      <w:r>
        <w:rPr>
          <w:lang w:val="en-US" w:eastAsia="ko-KR"/>
        </w:rPr>
        <w:t xml:space="preserve">For </w:t>
      </w:r>
      <m:oMath>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n,AOA</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X</m:t>
            </m:r>
          </m:e>
          <m:sub>
            <m:r>
              <w:rPr>
                <w:rFonts w:ascii="Cambria Math" w:hAnsi="Cambria Math"/>
                <w:lang w:val="en-US" w:eastAsia="ko-KR"/>
              </w:rPr>
              <m:t>n</m:t>
            </m:r>
          </m:sub>
        </m:sSub>
        <m:sSubSup>
          <m:sSubSupPr>
            <m:ctrlPr>
              <w:rPr>
                <w:rFonts w:ascii="Cambria Math" w:hAnsi="Cambria Math"/>
                <w:i/>
                <w:lang w:val="en-US" w:eastAsia="ko-KR"/>
              </w:rPr>
            </m:ctrlPr>
          </m:sSubSupPr>
          <m:e>
            <m:r>
              <w:rPr>
                <w:rFonts w:ascii="Cambria Math" w:hAnsi="Cambria Math"/>
                <w:lang w:val="en-US" w:eastAsia="ko-KR"/>
              </w:rPr>
              <m:t>ϕ</m:t>
            </m:r>
          </m:e>
          <m:sub>
            <m:r>
              <w:rPr>
                <w:rFonts w:ascii="Cambria Math" w:hAnsi="Cambria Math"/>
                <w:lang w:val="en-US" w:eastAsia="ko-KR"/>
              </w:rPr>
              <m:t>n,AOA</m:t>
            </m:r>
          </m:sub>
          <m:sup>
            <m:r>
              <w:rPr>
                <w:rFonts w:ascii="Cambria Math" w:hAnsi="Cambria Math"/>
                <w:lang w:val="en-US" w:eastAsia="ko-KR"/>
              </w:rPr>
              <m:t>'</m:t>
            </m:r>
          </m:sup>
        </m:sSubSup>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Y</m:t>
            </m:r>
          </m:e>
          <m:sub>
            <m:r>
              <w:rPr>
                <w:rFonts w:ascii="Cambria Math" w:hAnsi="Cambria Math"/>
                <w:lang w:val="en-US" w:eastAsia="ko-KR"/>
              </w:rPr>
              <m:t>n</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LOS,AOA</m:t>
            </m:r>
          </m:sub>
        </m:sSub>
      </m:oMath>
      <w:r>
        <w:rPr>
          <w:rFonts w:hint="eastAsia"/>
          <w:lang w:val="en-US" w:eastAsia="ko-KR"/>
        </w:rPr>
        <w:t>,</w:t>
      </w:r>
      <w:r>
        <w:rPr>
          <w:lang w:val="en-US" w:eastAsia="ko-KR"/>
        </w:rPr>
        <w:t xml:space="preserve"> </w:t>
      </w:r>
      <m:oMath>
        <m:sSub>
          <m:sSubPr>
            <m:ctrlPr>
              <w:rPr>
                <w:rFonts w:ascii="Cambria Math" w:hAnsi="Cambria Math"/>
                <w:i/>
                <w:lang w:val="en-US" w:eastAsia="ko-KR"/>
              </w:rPr>
            </m:ctrlPr>
          </m:sSubPr>
          <m:e>
            <m:r>
              <w:rPr>
                <w:rFonts w:ascii="Cambria Math" w:hAnsi="Cambria Math"/>
                <w:lang w:val="en-US" w:eastAsia="ko-KR"/>
              </w:rPr>
              <m:t>X</m:t>
            </m:r>
          </m:e>
          <m:sub>
            <m:r>
              <w:rPr>
                <w:rFonts w:ascii="Cambria Math" w:hAnsi="Cambria Math"/>
                <w:lang w:val="en-US" w:eastAsia="ko-KR"/>
              </w:rPr>
              <m:t>n</m:t>
            </m:r>
          </m:sub>
        </m:sSub>
      </m:oMath>
      <w:r>
        <w:rPr>
          <w:rFonts w:hint="eastAsia"/>
          <w:lang w:val="en-US" w:eastAsia="ko-KR"/>
        </w:rPr>
        <w:t>,</w:t>
      </w:r>
      <w:r>
        <w:rPr>
          <w:lang w:val="en-US" w:eastAsia="ko-KR"/>
        </w:rPr>
        <w:t xml:space="preserve"> </w:t>
      </w:r>
      <m:oMath>
        <m:sSubSup>
          <m:sSubSupPr>
            <m:ctrlPr>
              <w:rPr>
                <w:rFonts w:ascii="Cambria Math" w:hAnsi="Cambria Math"/>
                <w:i/>
                <w:lang w:val="en-US" w:eastAsia="ko-KR"/>
              </w:rPr>
            </m:ctrlPr>
          </m:sSubSupPr>
          <m:e>
            <m:r>
              <w:rPr>
                <w:rFonts w:ascii="Cambria Math" w:hAnsi="Cambria Math"/>
                <w:lang w:val="en-US" w:eastAsia="ko-KR"/>
              </w:rPr>
              <m:t>ϕ</m:t>
            </m:r>
          </m:e>
          <m:sub>
            <m:r>
              <w:rPr>
                <w:rFonts w:ascii="Cambria Math" w:hAnsi="Cambria Math"/>
                <w:lang w:val="en-US" w:eastAsia="ko-KR"/>
              </w:rPr>
              <m:t>n,AOA</m:t>
            </m:r>
          </m:sub>
          <m:sup>
            <m:r>
              <w:rPr>
                <w:rFonts w:ascii="Cambria Math" w:hAnsi="Cambria Math"/>
                <w:lang w:val="en-US" w:eastAsia="ko-KR"/>
              </w:rPr>
              <m:t>'</m:t>
            </m:r>
          </m:sup>
        </m:sSubSup>
      </m:oMath>
      <w:r>
        <w:rPr>
          <w:rFonts w:hint="eastAsia"/>
          <w:lang w:val="en-US" w:eastAsia="ko-KR"/>
        </w:rPr>
        <w:t xml:space="preserve"> </w:t>
      </w:r>
      <w:r>
        <w:rPr>
          <w:lang w:val="en-US" w:eastAsia="ko-KR"/>
        </w:rPr>
        <w:t xml:space="preserve">and </w:t>
      </w:r>
      <m:oMath>
        <m:sSub>
          <m:sSubPr>
            <m:ctrlPr>
              <w:rPr>
                <w:rFonts w:ascii="Cambria Math" w:hAnsi="Cambria Math"/>
                <w:i/>
                <w:lang w:val="en-US" w:eastAsia="ko-KR"/>
              </w:rPr>
            </m:ctrlPr>
          </m:sSubPr>
          <m:e>
            <m:r>
              <w:rPr>
                <w:rFonts w:ascii="Cambria Math" w:hAnsi="Cambria Math"/>
                <w:lang w:val="en-US" w:eastAsia="ko-KR"/>
              </w:rPr>
              <m:t>Y</m:t>
            </m:r>
          </m:e>
          <m:sub>
            <m:r>
              <w:rPr>
                <w:rFonts w:ascii="Cambria Math" w:hAnsi="Cambria Math"/>
                <w:lang w:val="en-US" w:eastAsia="ko-KR"/>
              </w:rPr>
              <m:t>n</m:t>
            </m:r>
          </m:sub>
        </m:sSub>
      </m:oMath>
      <w:r>
        <w:rPr>
          <w:rFonts w:hint="eastAsia"/>
          <w:lang w:val="en-US" w:eastAsia="ko-KR"/>
        </w:rPr>
        <w:t xml:space="preserve"> </w:t>
      </w:r>
      <w:r>
        <w:rPr>
          <w:lang w:val="en-US" w:eastAsia="ko-KR"/>
        </w:rPr>
        <w:t xml:space="preserve">are generated using random variable or Gaussian function, respectively. However, here </w:t>
      </w:r>
      <m:oMath>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LOS,AOA</m:t>
            </m:r>
          </m:sub>
        </m:sSub>
      </m:oMath>
      <w:r>
        <w:rPr>
          <w:rFonts w:hint="eastAsia"/>
          <w:lang w:val="en-US" w:eastAsia="ko-KR"/>
        </w:rPr>
        <w:t xml:space="preserve"> </w:t>
      </w:r>
      <w:r>
        <w:rPr>
          <w:lang w:val="en-US" w:eastAsia="ko-KR"/>
        </w:rPr>
        <w:t xml:space="preserve">is calculated based on the reference point of each BS and UE. At this time, the basis of </w:t>
      </w:r>
      <m:oMath>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LOS,AOA</m:t>
            </m:r>
          </m:sub>
        </m:sSub>
      </m:oMath>
      <w:r>
        <w:rPr>
          <w:rFonts w:hint="eastAsia"/>
          <w:lang w:val="en-US" w:eastAsia="ko-KR"/>
        </w:rPr>
        <w:t xml:space="preserve"> </w:t>
      </w:r>
      <w:r>
        <w:rPr>
          <w:lang w:val="en-US" w:eastAsia="ko-KR"/>
        </w:rPr>
        <w:t>of the near-field channel model is ambiguous.</w:t>
      </w:r>
    </w:p>
    <w:p w14:paraId="5B562E2C" w14:textId="45268F45" w:rsidR="006B4337" w:rsidRDefault="006B4337" w:rsidP="006B4337">
      <w:pPr>
        <w:spacing w:after="120"/>
        <w:ind w:firstLineChars="100" w:firstLine="200"/>
        <w:jc w:val="both"/>
        <w:rPr>
          <w:lang w:val="en-US" w:eastAsia="ko-KR"/>
        </w:rPr>
      </w:pPr>
      <w:r>
        <w:rPr>
          <w:lang w:val="en-US" w:eastAsia="ko-KR"/>
        </w:rPr>
        <w:t xml:space="preserve">If we refer to the discussion and agreement on distance calculation related to non-direct path modeling, it is a methodology to calculate the distance between BS and cluster and between cluster and UE after cluster generation, so </w:t>
      </w:r>
      <w:r w:rsidR="0008455B">
        <w:rPr>
          <w:rFonts w:hint="eastAsia"/>
          <w:lang w:val="en-US" w:eastAsia="ko-KR"/>
        </w:rPr>
        <w:t>L</w:t>
      </w:r>
      <w:r w:rsidR="0008455B">
        <w:rPr>
          <w:lang w:val="en-US" w:eastAsia="ko-KR"/>
        </w:rPr>
        <w:t>OS angle for cluster generation is calculated</w:t>
      </w:r>
      <w:r>
        <w:rPr>
          <w:rFonts w:hint="eastAsia"/>
          <w:lang w:val="en-US" w:eastAsia="ko-KR"/>
        </w:rPr>
        <w:t xml:space="preserve"> </w:t>
      </w:r>
      <w:r>
        <w:rPr>
          <w:lang w:val="en-US" w:eastAsia="ko-KR"/>
        </w:rPr>
        <w:t>based on the reference point between BS and UE. On the other hand, according to the agreement on angular domain parameters for direct paths, the LOS angle</w:t>
      </w:r>
      <w:r w:rsidR="0008455B">
        <w:rPr>
          <w:lang w:val="en-US" w:eastAsia="ko-KR"/>
        </w:rPr>
        <w:t xml:space="preserve"> between BS and UE for field pattern components in channel coefficient</w:t>
      </w:r>
      <w:r>
        <w:rPr>
          <w:lang w:val="en-US" w:eastAsia="ko-KR"/>
        </w:rPr>
        <w:t xml:space="preserve"> is calculated based on antenna element-wise method.</w:t>
      </w:r>
    </w:p>
    <w:p w14:paraId="1436407A" w14:textId="22F9D163" w:rsidR="006B4337" w:rsidRDefault="006B4337" w:rsidP="006B4337">
      <w:pPr>
        <w:spacing w:after="120"/>
        <w:jc w:val="both"/>
        <w:rPr>
          <w:lang w:val="en-US" w:eastAsia="ko-KR"/>
        </w:rPr>
      </w:pPr>
      <w:r>
        <w:rPr>
          <w:lang w:val="en-US" w:eastAsia="ko-KR"/>
        </w:rPr>
        <w:t xml:space="preserve"> </w:t>
      </w:r>
      <w:r w:rsidR="004A569C">
        <w:rPr>
          <w:rFonts w:hint="eastAsia"/>
          <w:lang w:val="en-US" w:eastAsia="ko-KR"/>
        </w:rPr>
        <w:t>B</w:t>
      </w:r>
      <w:r w:rsidR="004A569C">
        <w:rPr>
          <w:lang w:val="en-US" w:eastAsia="ko-KR"/>
        </w:rPr>
        <w:t>ased on this, our understanding is that the LOS angle is not antenna element-wise for cluster generation but only when calculating field pattern in channel coefficient. It will be necessary to clarify whether all companies have same understanding.</w:t>
      </w:r>
    </w:p>
    <w:p w14:paraId="005450C8" w14:textId="181DEC71" w:rsidR="006B4337" w:rsidRPr="00C372C3" w:rsidRDefault="006B4337" w:rsidP="006B4337">
      <w:pPr>
        <w:pStyle w:val="Observation1"/>
        <w:ind w:hanging="1200"/>
      </w:pPr>
      <w:r>
        <w:t xml:space="preserve">For distance calculation between BS and cluster and between cluster and UE in non-direct path modelling, </w:t>
      </w:r>
      <w:r>
        <w:rPr>
          <w:lang w:val="en-US"/>
        </w:rPr>
        <w:t xml:space="preserve">since it is next step after cluster generation, </w:t>
      </w:r>
      <w:r w:rsidR="00EA5AD2">
        <w:rPr>
          <w:lang w:val="en-US"/>
        </w:rPr>
        <w:t xml:space="preserve">LOS angle </w:t>
      </w:r>
      <w:r>
        <w:rPr>
          <w:lang w:val="en-US"/>
        </w:rPr>
        <w:t xml:space="preserve">is calculated based on reference point </w:t>
      </w:r>
    </w:p>
    <w:p w14:paraId="3DABAE92" w14:textId="77777777" w:rsidR="006B4337" w:rsidRPr="00E04D19" w:rsidRDefault="006B4337" w:rsidP="006B4337">
      <w:pPr>
        <w:pStyle w:val="Observation1"/>
        <w:ind w:hanging="1200"/>
      </w:pPr>
      <w:r>
        <w:rPr>
          <w:lang w:val="en-US"/>
        </w:rPr>
        <w:t>For angular domain parameters for direct paths, the LOS angles between BS and UE are calculated based on antenna element-wise method</w:t>
      </w:r>
    </w:p>
    <w:p w14:paraId="7E54ED6E" w14:textId="430717E6" w:rsidR="006B4337" w:rsidRDefault="006B4337" w:rsidP="006B4337">
      <w:pPr>
        <w:pStyle w:val="Proposal1"/>
        <w:jc w:val="both"/>
        <w:rPr>
          <w:lang w:eastAsia="ko-KR"/>
        </w:rPr>
      </w:pPr>
      <w:r>
        <w:rPr>
          <w:rFonts w:hint="eastAsia"/>
          <w:lang w:eastAsia="ko-KR"/>
        </w:rPr>
        <w:t>R</w:t>
      </w:r>
      <w:r>
        <w:rPr>
          <w:lang w:eastAsia="ko-KR"/>
        </w:rPr>
        <w:t xml:space="preserve">AN1 clarify </w:t>
      </w:r>
      <w:r w:rsidR="00335B72">
        <w:rPr>
          <w:lang w:eastAsia="ko-KR"/>
        </w:rPr>
        <w:t xml:space="preserve">whether </w:t>
      </w:r>
      <w:r w:rsidR="004A569C">
        <w:rPr>
          <w:lang w:eastAsia="ko-KR"/>
        </w:rPr>
        <w:t>LOS angle</w:t>
      </w:r>
      <w:r>
        <w:rPr>
          <w:lang w:eastAsia="ko-KR"/>
        </w:rPr>
        <w:t xml:space="preserve"> </w:t>
      </w:r>
      <w:r w:rsidR="00335B72">
        <w:rPr>
          <w:lang w:eastAsia="ko-KR"/>
        </w:rPr>
        <w:t>applies differently for</w:t>
      </w:r>
      <w:r>
        <w:rPr>
          <w:lang w:eastAsia="ko-KR"/>
        </w:rPr>
        <w:t xml:space="preserve"> each parameter generation</w:t>
      </w:r>
    </w:p>
    <w:p w14:paraId="6987A2C1" w14:textId="77777777" w:rsidR="009774C6" w:rsidRPr="00B63818" w:rsidRDefault="009774C6" w:rsidP="009774C6">
      <w:pPr>
        <w:pStyle w:val="Proposal1"/>
        <w:numPr>
          <w:ilvl w:val="0"/>
          <w:numId w:val="0"/>
        </w:numPr>
        <w:jc w:val="both"/>
        <w:rPr>
          <w:lang w:eastAsia="ko-KR"/>
        </w:rPr>
      </w:pPr>
    </w:p>
    <w:p w14:paraId="36E33057" w14:textId="77777777" w:rsidR="009F52CE" w:rsidRDefault="009F52CE" w:rsidP="009F52CE">
      <w:pPr>
        <w:pStyle w:val="2"/>
        <w:spacing w:before="60" w:after="60"/>
        <w:rPr>
          <w:b/>
          <w:lang w:eastAsia="ko-KR"/>
        </w:rPr>
      </w:pPr>
      <w:r>
        <w:rPr>
          <w:b/>
          <w:lang w:eastAsia="ko-KR"/>
        </w:rPr>
        <w:t>2.2 Methodology of channel realization</w:t>
      </w:r>
    </w:p>
    <w:p w14:paraId="44C24AE7" w14:textId="77777777" w:rsidR="009F52CE" w:rsidRDefault="009F52CE" w:rsidP="009F52CE">
      <w:pPr>
        <w:rPr>
          <w:lang w:eastAsia="ko-KR"/>
        </w:rPr>
      </w:pPr>
      <w:r>
        <w:rPr>
          <w:lang w:eastAsia="ko-KR"/>
        </w:rPr>
        <w:t xml:space="preserve"> </w:t>
      </w:r>
    </w:p>
    <w:tbl>
      <w:tblPr>
        <w:tblStyle w:val="a4"/>
        <w:tblW w:w="0" w:type="auto"/>
        <w:tblLook w:val="04A0" w:firstRow="1" w:lastRow="0" w:firstColumn="1" w:lastColumn="0" w:noHBand="0" w:noVBand="1"/>
      </w:tblPr>
      <w:tblGrid>
        <w:gridCol w:w="9855"/>
      </w:tblGrid>
      <w:tr w:rsidR="009F52CE" w14:paraId="56304493" w14:textId="77777777" w:rsidTr="00F80855">
        <w:tc>
          <w:tcPr>
            <w:tcW w:w="9855" w:type="dxa"/>
          </w:tcPr>
          <w:p w14:paraId="6CC05CD4" w14:textId="77777777" w:rsidR="009F52CE" w:rsidRPr="00672DDF" w:rsidRDefault="009F52CE" w:rsidP="00F80855">
            <w:pPr>
              <w:rPr>
                <w:rFonts w:eastAsia="DengXian"/>
                <w:highlight w:val="green"/>
                <w:lang w:eastAsia="zh-CN"/>
              </w:rPr>
            </w:pPr>
            <w:r w:rsidRPr="00672DDF">
              <w:rPr>
                <w:rFonts w:eastAsia="DengXian"/>
                <w:highlight w:val="green"/>
                <w:lang w:eastAsia="zh-CN"/>
              </w:rPr>
              <w:t>Agreement</w:t>
            </w:r>
          </w:p>
          <w:p w14:paraId="2AB613D9" w14:textId="77777777" w:rsidR="009F52CE" w:rsidRPr="00672DDF" w:rsidRDefault="009F52CE" w:rsidP="00F80855">
            <w:pPr>
              <w:rPr>
                <w:rFonts w:eastAsia="DengXian"/>
                <w:lang w:eastAsia="zh-CN"/>
              </w:rPr>
            </w:pPr>
            <w:r w:rsidRPr="00672DDF">
              <w:rPr>
                <w:rFonts w:eastAsia="DengXian"/>
                <w:lang w:eastAsia="zh-CN"/>
              </w:rPr>
              <w:t>For near-field channel model, RAN1 strives to design a unified model to explicitly reflect the new properties of near- and existing properties of far-field under the structure of existing stochastic model TR 38.901.</w:t>
            </w:r>
          </w:p>
          <w:p w14:paraId="262435CA" w14:textId="77777777" w:rsidR="009F52CE" w:rsidRDefault="009F52CE" w:rsidP="00F80855">
            <w:pPr>
              <w:pStyle w:val="a6"/>
              <w:numPr>
                <w:ilvl w:val="0"/>
                <w:numId w:val="6"/>
              </w:numPr>
              <w:overflowPunct w:val="0"/>
              <w:autoSpaceDE w:val="0"/>
              <w:autoSpaceDN w:val="0"/>
              <w:adjustRightInd w:val="0"/>
              <w:spacing w:after="180"/>
              <w:ind w:leftChars="0"/>
              <w:contextualSpacing/>
              <w:textAlignment w:val="baseline"/>
            </w:pPr>
            <w:r w:rsidRPr="00672DDF">
              <w:t xml:space="preserve">FFS: </w:t>
            </w:r>
            <w:r w:rsidRPr="00672DDF">
              <w:rPr>
                <w:rFonts w:eastAsia="DengXian"/>
                <w:lang w:eastAsia="zh-CN"/>
              </w:rPr>
              <w:t>whether t</w:t>
            </w:r>
            <w:r w:rsidRPr="00672DDF">
              <w:t xml:space="preserve">he same or different implementations, e.g., procedures/equations, are used for near- and far-field channel realization </w:t>
            </w:r>
          </w:p>
        </w:tc>
      </w:tr>
    </w:tbl>
    <w:p w14:paraId="14C38C1A" w14:textId="77777777" w:rsidR="009F52CE" w:rsidRDefault="009F52CE" w:rsidP="009F52CE">
      <w:pPr>
        <w:rPr>
          <w:lang w:eastAsia="ko-KR"/>
        </w:rPr>
      </w:pPr>
    </w:p>
    <w:p w14:paraId="2CE28CF9" w14:textId="77777777" w:rsidR="009F52CE" w:rsidRDefault="009F52CE" w:rsidP="009F52CE">
      <w:pPr>
        <w:ind w:firstLineChars="50" w:firstLine="100"/>
        <w:rPr>
          <w:lang w:eastAsia="ko-KR"/>
        </w:rPr>
      </w:pPr>
      <w:r>
        <w:rPr>
          <w:lang w:eastAsia="ko-KR"/>
        </w:rPr>
        <w:t>RAN1 has agreed to design a unified model that explicitly reflect newly introduced near-field properties and existing far-field properties based on the structure of TR38.901. Accordingly, there is a need for discussion on whether the implementation of near-field and far-field should be handled in the same or different manner (procedure or equation).</w:t>
      </w:r>
    </w:p>
    <w:p w14:paraId="0A4709E5" w14:textId="77777777" w:rsidR="009F52CE" w:rsidRDefault="009F52CE" w:rsidP="009F52CE">
      <w:pPr>
        <w:ind w:firstLineChars="50" w:firstLine="100"/>
        <w:rPr>
          <w:lang w:eastAsia="ko-KR"/>
        </w:rPr>
      </w:pPr>
      <w:r>
        <w:rPr>
          <w:lang w:eastAsia="ko-KR"/>
        </w:rPr>
        <w:t>The same implementation method will employ a single procedure/equation that integrates non-planar wavefront effects, application across all distances between BS and UE. The primary advantage is its consistency. With one procedure/equation handling both near-field and far-field scenarios, the model remains uniform. This consistency makes that the model can be universally applied without the need for transition points. However, this comes at the complexity for computation. Non-planar wavefronts are significant in near-field conditions, while far-field condition is adequately modelled using plane wavefront. So, by using a more complex equation across all field condition, the model may introduce unnecessary computational overhead in far-field conditions.</w:t>
      </w:r>
    </w:p>
    <w:p w14:paraId="62535D12" w14:textId="77777777" w:rsidR="009F52CE" w:rsidRDefault="009F52CE" w:rsidP="009F52CE">
      <w:pPr>
        <w:ind w:firstLineChars="50" w:firstLine="100"/>
        <w:rPr>
          <w:lang w:eastAsia="ko-KR"/>
        </w:rPr>
      </w:pPr>
      <w:r>
        <w:rPr>
          <w:lang w:eastAsia="ko-KR"/>
        </w:rPr>
        <w:t xml:space="preserve">Alternatively, a different implementation method divides the channel model into near-field and far-field regions, each with its own tailored equation. For example, the model in near-field region captures the properties of non-planar wavefronts, while the model in far-field regions simplifies calculations by assuming a planar wavefront. This method </w:t>
      </w:r>
      <w:r>
        <w:rPr>
          <w:lang w:eastAsia="ko-KR"/>
        </w:rPr>
        <w:lastRenderedPageBreak/>
        <w:t>enhances computational efficiency by applying the appropriate model to each region. However, it introduces challenges in managing the transition between near-field and far-field regions.</w:t>
      </w:r>
    </w:p>
    <w:p w14:paraId="3326754C" w14:textId="77777777" w:rsidR="009F52CE" w:rsidRDefault="009F52CE" w:rsidP="009F52CE">
      <w:pPr>
        <w:ind w:firstLineChars="50" w:firstLine="100"/>
        <w:rPr>
          <w:lang w:eastAsia="ko-KR"/>
        </w:rPr>
      </w:pPr>
      <w:r>
        <w:rPr>
          <w:lang w:eastAsia="ko-KR"/>
        </w:rPr>
        <w:t>Therefore, the decision needs to be made taking into account trade-off between channel consistency and computational complexity.</w:t>
      </w:r>
    </w:p>
    <w:p w14:paraId="656EC4D1" w14:textId="77777777" w:rsidR="009F52CE" w:rsidRDefault="009F52CE" w:rsidP="009F52CE">
      <w:pPr>
        <w:pStyle w:val="Observation1"/>
        <w:ind w:hanging="1200"/>
      </w:pPr>
      <w:r>
        <w:t xml:space="preserve">For same implementation method, the </w:t>
      </w:r>
      <w:r w:rsidRPr="00E04D19">
        <w:t>consistency makes that the model can be universally applied without the need for transition points. However, this comes at the complexity for computation. Non-planar wavefronts are significant in near-field conditions, while far-field condition is adequately modelled using plane wavefront. So, by using a more complex equation across all field condition, the model may introduce unnecessary computational overhead in far-field conditions</w:t>
      </w:r>
    </w:p>
    <w:p w14:paraId="65816874" w14:textId="77777777" w:rsidR="009F52CE" w:rsidRPr="00E04D19" w:rsidRDefault="009F52CE" w:rsidP="009F52CE">
      <w:pPr>
        <w:pStyle w:val="Observation1"/>
        <w:ind w:hanging="1200"/>
      </w:pPr>
      <w:r>
        <w:rPr>
          <w:rFonts w:hint="eastAsia"/>
        </w:rPr>
        <w:t>F</w:t>
      </w:r>
      <w:r>
        <w:t>or different implementation method, it enhances computational efficiency by applying the appropriate model to each region. However, it introduces challenges in managing the transition between near- and far-field regions</w:t>
      </w:r>
    </w:p>
    <w:p w14:paraId="309124E0" w14:textId="70E4EC7C" w:rsidR="009F52CE" w:rsidRDefault="009F52CE" w:rsidP="009F52CE">
      <w:pPr>
        <w:pStyle w:val="Proposal1"/>
        <w:jc w:val="both"/>
        <w:rPr>
          <w:lang w:eastAsia="ko-KR"/>
        </w:rPr>
      </w:pPr>
      <w:r>
        <w:rPr>
          <w:lang w:eastAsia="ko-KR"/>
        </w:rPr>
        <w:t>RAN1 discuss same/different implementation method taking into account channel consistency and computational complexity</w:t>
      </w:r>
    </w:p>
    <w:p w14:paraId="1951505A" w14:textId="77777777" w:rsidR="006F38AD" w:rsidRPr="001D57AB" w:rsidRDefault="006F38AD" w:rsidP="006F38AD">
      <w:pPr>
        <w:pStyle w:val="Proposal1"/>
        <w:numPr>
          <w:ilvl w:val="0"/>
          <w:numId w:val="0"/>
        </w:numPr>
        <w:jc w:val="both"/>
        <w:rPr>
          <w:lang w:eastAsia="ko-KR"/>
        </w:rPr>
      </w:pPr>
    </w:p>
    <w:p w14:paraId="4B406D15" w14:textId="77777777" w:rsidR="009F52CE" w:rsidRDefault="009F52CE" w:rsidP="009F52CE">
      <w:pPr>
        <w:pStyle w:val="2"/>
        <w:spacing w:before="60" w:after="60"/>
        <w:rPr>
          <w:b/>
          <w:lang w:eastAsia="ko-KR"/>
        </w:rPr>
      </w:pPr>
      <w:r>
        <w:rPr>
          <w:b/>
          <w:lang w:eastAsia="ko-KR"/>
        </w:rPr>
        <w:t>2.3 Other channel parameter</w:t>
      </w:r>
    </w:p>
    <w:p w14:paraId="01A591F4" w14:textId="77777777" w:rsidR="009F52CE" w:rsidRDefault="009F52CE" w:rsidP="009F52CE">
      <w:pPr>
        <w:ind w:firstLineChars="100" w:firstLine="200"/>
        <w:rPr>
          <w:lang w:eastAsia="ko-KR"/>
        </w:rPr>
      </w:pPr>
      <w:r w:rsidRPr="006D29A3">
        <w:rPr>
          <w:lang w:eastAsia="ko-KR"/>
        </w:rPr>
        <w:t xml:space="preserve">Another discussion point of interest is the field pattern of antenna arrays. During the </w:t>
      </w:r>
      <w:r>
        <w:rPr>
          <w:lang w:eastAsia="ko-KR"/>
        </w:rPr>
        <w:t>last</w:t>
      </w:r>
      <w:r w:rsidRPr="006D29A3">
        <w:rPr>
          <w:lang w:eastAsia="ko-KR"/>
        </w:rPr>
        <w:t xml:space="preserve"> meeting, RAN1 came to a consensus not to factor in the near-field properties of separate antenna elements. Nevertheless, exploring the subject of analogue beams in arrays continues to hold significance.</w:t>
      </w:r>
      <w:r>
        <w:rPr>
          <w:lang w:eastAsia="ko-KR"/>
        </w:rPr>
        <w:t xml:space="preserve"> </w:t>
      </w:r>
      <w:r>
        <w:rPr>
          <w:rFonts w:hint="eastAsia"/>
          <w:lang w:eastAsia="ko-KR"/>
        </w:rPr>
        <w:t>W</w:t>
      </w:r>
      <w:r>
        <w:rPr>
          <w:lang w:eastAsia="ko-KR"/>
        </w:rPr>
        <w:t xml:space="preserve">hen considering an antenna array, it is necessary to confirm phase control for tilting analogue beams. In general, the propagation characteristics of an antenna array in the far-field region is a pattern multiplication form that include a weighting term called an array factor for each antenna element’s phase control to the propagation characteristics of an antenna element [8], [9]. </w:t>
      </w:r>
      <w:r>
        <w:rPr>
          <w:rFonts w:hint="eastAsia"/>
          <w:lang w:eastAsia="ko-KR"/>
        </w:rPr>
        <w:t>U</w:t>
      </w:r>
      <w:r>
        <w:rPr>
          <w:lang w:eastAsia="ko-KR"/>
        </w:rPr>
        <w:t xml:space="preserve">nlike the far-field region’s plane wave approximation, spherical waves in the near field region require consideration of both angle and distance. This is because not all antenna </w:t>
      </w:r>
      <w:r>
        <w:rPr>
          <w:rFonts w:hint="eastAsia"/>
          <w:lang w:eastAsia="ko-KR"/>
        </w:rPr>
        <w:t>elements maintain the same angle with respect to the wave front in the near-field area.</w:t>
      </w:r>
      <w:r>
        <w:rPr>
          <w:lang w:eastAsia="ko-KR"/>
        </w:rPr>
        <w:t xml:space="preserve"> Therefore, it is necessary to validate the array factor for array operation along with the propagation characteristics of an antenna element.  </w:t>
      </w:r>
    </w:p>
    <w:p w14:paraId="47DCF084" w14:textId="77777777" w:rsidR="009F52CE" w:rsidRPr="00105ACC" w:rsidRDefault="009F52CE" w:rsidP="009F52CE">
      <w:pPr>
        <w:ind w:firstLineChars="100" w:firstLine="200"/>
        <w:rPr>
          <w:lang w:eastAsia="ko-KR"/>
        </w:rPr>
      </w:pPr>
      <w:r w:rsidRPr="006D29A3">
        <w:rPr>
          <w:lang w:eastAsia="ko-KR"/>
        </w:rPr>
        <w:t>However, the existing channel models lack terms representing distinct phases of field patterns for each antenna element. Therefore, referring to [</w:t>
      </w:r>
      <w:r>
        <w:rPr>
          <w:lang w:eastAsia="ko-KR"/>
        </w:rPr>
        <w:t>8</w:t>
      </w:r>
      <w:r w:rsidRPr="006D29A3">
        <w:rPr>
          <w:lang w:eastAsia="ko-KR"/>
        </w:rPr>
        <w:t xml:space="preserve">], RAN1 needs to explicitly indicate the weighting vectors of each antenna element and consider </w:t>
      </w:r>
      <w:proofErr w:type="spellStart"/>
      <w:r w:rsidRPr="006D29A3">
        <w:rPr>
          <w:lang w:eastAsia="ko-KR"/>
        </w:rPr>
        <w:t>modeling</w:t>
      </w:r>
      <w:proofErr w:type="spellEnd"/>
      <w:r w:rsidRPr="006D29A3">
        <w:rPr>
          <w:lang w:eastAsia="ko-KR"/>
        </w:rPr>
        <w:t xml:space="preserve"> incorporating these factors.</w:t>
      </w:r>
      <w:r>
        <w:rPr>
          <w:lang w:eastAsia="ko-KR"/>
        </w:rPr>
        <w:t xml:space="preserve"> </w:t>
      </w:r>
    </w:p>
    <w:p w14:paraId="0203DE9C" w14:textId="77777777" w:rsidR="009F52CE" w:rsidRPr="00003991" w:rsidRDefault="009F52CE" w:rsidP="009F52CE">
      <w:pPr>
        <w:pStyle w:val="Proposal1"/>
        <w:rPr>
          <w:lang w:val="en-GB" w:eastAsia="ko-KR"/>
        </w:rPr>
      </w:pPr>
      <w:r>
        <w:rPr>
          <w:lang w:val="en-GB" w:eastAsia="ko-KR"/>
        </w:rPr>
        <w:t xml:space="preserve">RAN1 consider the updates of channel parameter with weighting vector for antenna array  </w:t>
      </w:r>
    </w:p>
    <w:p w14:paraId="697FBFC4" w14:textId="77777777" w:rsidR="009F52CE" w:rsidRPr="00F07A0E" w:rsidRDefault="009F52CE" w:rsidP="009F52CE">
      <w:pPr>
        <w:spacing w:after="60"/>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7087"/>
      </w:tblGrid>
      <w:tr w:rsidR="009F52CE" w:rsidRPr="005B22E3" w14:paraId="5F3985D8" w14:textId="77777777" w:rsidTr="00F80855">
        <w:trPr>
          <w:jc w:val="center"/>
        </w:trPr>
        <w:tc>
          <w:tcPr>
            <w:tcW w:w="2660" w:type="dxa"/>
            <w:vAlign w:val="center"/>
          </w:tcPr>
          <w:p w14:paraId="64ECABC7" w14:textId="77777777" w:rsidR="009F52CE" w:rsidRPr="00105ACC" w:rsidRDefault="009F52CE" w:rsidP="00F80855">
            <w:pPr>
              <w:pStyle w:val="TAH"/>
              <w:rPr>
                <w:rFonts w:ascii="Times New Roman" w:hAnsi="Times New Roman"/>
                <w:lang w:val="en-US" w:eastAsia="zh-CN"/>
              </w:rPr>
            </w:pPr>
            <w:r w:rsidRPr="00105ACC">
              <w:rPr>
                <w:rFonts w:ascii="Times New Roman" w:hAnsi="Times New Roman"/>
                <w:lang w:val="en-US" w:eastAsia="zh-CN"/>
              </w:rPr>
              <w:t>Configuration</w:t>
            </w:r>
          </w:p>
        </w:tc>
        <w:tc>
          <w:tcPr>
            <w:tcW w:w="7087" w:type="dxa"/>
            <w:vAlign w:val="center"/>
          </w:tcPr>
          <w:p w14:paraId="6686DF83" w14:textId="77777777" w:rsidR="009F52CE" w:rsidRPr="00105ACC" w:rsidRDefault="009F52CE" w:rsidP="00F80855">
            <w:pPr>
              <w:pStyle w:val="a5"/>
              <w:spacing w:after="0"/>
              <w:jc w:val="center"/>
              <w:rPr>
                <w:sz w:val="18"/>
                <w:szCs w:val="18"/>
                <w:lang w:val="en-US" w:eastAsia="zh-CN"/>
              </w:rPr>
            </w:pPr>
            <w:r w:rsidRPr="00105ACC">
              <w:rPr>
                <w:sz w:val="18"/>
                <w:szCs w:val="18"/>
                <w:lang w:val="en-US" w:eastAsia="zh-CN"/>
              </w:rPr>
              <w:t>Multiple columns (N</w:t>
            </w:r>
            <w:r w:rsidRPr="006D29A3">
              <w:rPr>
                <w:sz w:val="18"/>
                <w:szCs w:val="18"/>
                <w:vertAlign w:val="subscript"/>
                <w:lang w:val="en-US" w:eastAsia="zh-CN"/>
              </w:rPr>
              <w:t>V</w:t>
            </w:r>
            <w:r>
              <w:rPr>
                <w:sz w:val="18"/>
                <w:szCs w:val="18"/>
                <w:vertAlign w:val="subscript"/>
                <w:lang w:val="en-US" w:eastAsia="zh-CN"/>
              </w:rPr>
              <w:t xml:space="preserve"> </w:t>
            </w:r>
            <w:r w:rsidRPr="00105ACC">
              <w:rPr>
                <w:sz w:val="18"/>
                <w:szCs w:val="18"/>
                <w:lang w:val="en-US" w:eastAsia="zh-CN"/>
              </w:rPr>
              <w:t>x</w:t>
            </w:r>
            <w:r>
              <w:rPr>
                <w:sz w:val="18"/>
                <w:szCs w:val="18"/>
                <w:lang w:val="en-US" w:eastAsia="zh-CN"/>
              </w:rPr>
              <w:t xml:space="preserve"> </w:t>
            </w:r>
            <w:r w:rsidRPr="00105ACC">
              <w:rPr>
                <w:sz w:val="18"/>
                <w:szCs w:val="18"/>
                <w:lang w:val="en-US" w:eastAsia="zh-CN"/>
              </w:rPr>
              <w:t>N</w:t>
            </w:r>
            <w:r w:rsidRPr="00105ACC">
              <w:rPr>
                <w:sz w:val="18"/>
                <w:szCs w:val="18"/>
                <w:vertAlign w:val="subscript"/>
                <w:lang w:val="en-US" w:eastAsia="zh-CN"/>
              </w:rPr>
              <w:t>H</w:t>
            </w:r>
            <w:r w:rsidRPr="00105ACC">
              <w:rPr>
                <w:sz w:val="18"/>
                <w:szCs w:val="18"/>
                <w:lang w:val="en-US" w:eastAsia="zh-CN"/>
              </w:rPr>
              <w:t xml:space="preserve"> elements)</w:t>
            </w:r>
          </w:p>
        </w:tc>
      </w:tr>
      <w:tr w:rsidR="009F52CE" w:rsidRPr="005B22E3" w14:paraId="060AF598" w14:textId="77777777" w:rsidTr="00F80855">
        <w:trPr>
          <w:jc w:val="center"/>
        </w:trPr>
        <w:tc>
          <w:tcPr>
            <w:tcW w:w="2660" w:type="dxa"/>
            <w:vAlign w:val="center"/>
          </w:tcPr>
          <w:p w14:paraId="3CD0A6D4" w14:textId="77777777" w:rsidR="009F52CE" w:rsidRPr="00105ACC" w:rsidRDefault="009F52CE" w:rsidP="00F80855">
            <w:pPr>
              <w:pStyle w:val="TAH"/>
              <w:rPr>
                <w:rFonts w:ascii="Times New Roman" w:hAnsi="Times New Roman"/>
                <w:lang w:val="en-US" w:eastAsia="zh-CN"/>
              </w:rPr>
            </w:pPr>
            <w:r w:rsidRPr="00105ACC">
              <w:rPr>
                <w:rFonts w:ascii="Times New Roman" w:hAnsi="Times New Roman"/>
                <w:lang w:val="en-US" w:eastAsia="zh-CN"/>
              </w:rPr>
              <w:t xml:space="preserve">Composite Array radiation pattern in dB </w:t>
            </w:r>
            <w:r w:rsidRPr="00105ACC">
              <w:rPr>
                <w:rFonts w:ascii="Times New Roman" w:hAnsi="Times New Roman"/>
                <w:position w:val="-10"/>
              </w:rPr>
              <w:object w:dxaOrig="859" w:dyaOrig="340" w14:anchorId="5EBD13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pt;height:14.95pt" o:ole="">
                  <v:imagedata r:id="rId7" o:title=""/>
                </v:shape>
                <o:OLEObject Type="Embed" ProgID="Equation.3" ShapeID="_x0000_i1025" DrawAspect="Content" ObjectID="_1804627604" r:id="rId8"/>
              </w:object>
            </w:r>
          </w:p>
        </w:tc>
        <w:tc>
          <w:tcPr>
            <w:tcW w:w="7087" w:type="dxa"/>
            <w:vAlign w:val="center"/>
          </w:tcPr>
          <w:p w14:paraId="2B9CFA6B" w14:textId="77777777" w:rsidR="009F52CE" w:rsidRPr="00105ACC" w:rsidRDefault="009F52CE" w:rsidP="00F80855">
            <w:pPr>
              <w:pStyle w:val="TAL"/>
              <w:rPr>
                <w:rFonts w:ascii="Times New Roman" w:hAnsi="Times New Roman"/>
              </w:rPr>
            </w:pPr>
            <w:r w:rsidRPr="00105ACC">
              <w:rPr>
                <w:rFonts w:ascii="Times New Roman" w:hAnsi="Times New Roman"/>
                <w:position w:val="-40"/>
              </w:rPr>
              <w:object w:dxaOrig="5880" w:dyaOrig="920" w14:anchorId="16AD7139">
                <v:shape id="_x0000_i1026" type="#_x0000_t75" style="width:245.2pt;height:38.05pt" o:ole="">
                  <v:imagedata r:id="rId9" o:title=""/>
                </v:shape>
                <o:OLEObject Type="Embed" ProgID="Equation.3" ShapeID="_x0000_i1026" DrawAspect="Content" ObjectID="_1804627605" r:id="rId10"/>
              </w:object>
            </w:r>
          </w:p>
          <w:p w14:paraId="403FA7D3" w14:textId="77777777" w:rsidR="009F52CE" w:rsidRPr="00105ACC" w:rsidRDefault="009F52CE" w:rsidP="00F80855">
            <w:pPr>
              <w:pStyle w:val="TAL"/>
              <w:rPr>
                <w:rFonts w:ascii="Times New Roman" w:hAnsi="Times New Roman"/>
              </w:rPr>
            </w:pPr>
            <w:r w:rsidRPr="00105ACC">
              <w:rPr>
                <w:rFonts w:ascii="Times New Roman" w:hAnsi="Times New Roman"/>
              </w:rPr>
              <w:t>the steering matrix components are given by</w:t>
            </w:r>
          </w:p>
          <w:p w14:paraId="65161208" w14:textId="77777777" w:rsidR="009F52CE" w:rsidRPr="00105ACC" w:rsidRDefault="009F52CE" w:rsidP="00F80855">
            <w:pPr>
              <w:keepNext/>
              <w:keepLines/>
              <w:rPr>
                <w:lang w:eastAsia="zh-CN"/>
              </w:rPr>
            </w:pPr>
            <w:r w:rsidRPr="00105ACC">
              <w:rPr>
                <w:position w:val="-48"/>
              </w:rPr>
              <w:object w:dxaOrig="6580" w:dyaOrig="1080" w14:anchorId="16DD51B4">
                <v:shape id="_x0000_i1027" type="#_x0000_t75" style="width:265.6pt;height:43.45pt" o:ole="">
                  <v:imagedata r:id="rId11" o:title=""/>
                </v:shape>
                <o:OLEObject Type="Embed" ProgID="Equation.3" ShapeID="_x0000_i1027" DrawAspect="Content" ObjectID="_1804627606" r:id="rId12"/>
              </w:object>
            </w:r>
          </w:p>
          <w:p w14:paraId="1ABEA895" w14:textId="77777777" w:rsidR="009F52CE" w:rsidRDefault="009F52CE" w:rsidP="00F80855">
            <w:pPr>
              <w:pStyle w:val="TAL"/>
              <w:rPr>
                <w:rFonts w:ascii="Times New Roman" w:hAnsi="Times New Roman"/>
              </w:rPr>
            </w:pPr>
            <w:r w:rsidRPr="00105ACC">
              <w:rPr>
                <w:rFonts w:ascii="Times New Roman" w:hAnsi="Times New Roman"/>
              </w:rPr>
              <w:t>the weighting factor is given by</w:t>
            </w:r>
          </w:p>
          <w:p w14:paraId="1F561048" w14:textId="77777777" w:rsidR="009F52CE" w:rsidRPr="006D29A3" w:rsidRDefault="002B354D" w:rsidP="00F80855">
            <w:pPr>
              <w:pStyle w:val="TAL"/>
              <w:rPr>
                <w:rFonts w:ascii="Times New Roman" w:eastAsiaTheme="minorEastAsia" w:hAnsi="Times New Roman"/>
                <w:lang w:eastAsia="ko-KR"/>
              </w:rPr>
            </w:pPr>
            <m:oMath>
              <m:sSub>
                <m:sSubPr>
                  <m:ctrlPr>
                    <w:rPr>
                      <w:rFonts w:ascii="Cambria Math" w:hAnsi="Cambria Math"/>
                      <w:lang w:eastAsia="zh-CN"/>
                    </w:rPr>
                  </m:ctrlPr>
                </m:sSubPr>
                <m:e>
                  <m:r>
                    <m:rPr>
                      <m:sty m:val="p"/>
                    </m:rPr>
                    <w:rPr>
                      <w:rFonts w:ascii="Cambria Math" w:hAnsi="Cambria Math"/>
                      <w:lang w:eastAsia="zh-CN"/>
                    </w:rPr>
                    <m:t>w</m:t>
                  </m:r>
                </m:e>
                <m:sub>
                  <m:r>
                    <w:rPr>
                      <w:rFonts w:ascii="Cambria Math" w:hAnsi="Cambria Math"/>
                      <w:lang w:eastAsia="zh-CN"/>
                    </w:rPr>
                    <m:t>m,n</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V</m:t>
                          </m:r>
                        </m:sub>
                      </m:sSub>
                    </m:e>
                  </m:rad>
                </m:den>
              </m:f>
              <m:func>
                <m:funcPr>
                  <m:ctrlPr>
                    <w:rPr>
                      <w:rFonts w:ascii="Cambria Math" w:hAnsi="Cambria Math"/>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i∙2π</m:t>
                      </m:r>
                      <m:d>
                        <m:dPr>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n-1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V</m:t>
                                  </m:r>
                                </m:sub>
                              </m:sSub>
                            </m:num>
                            <m:den>
                              <m:r>
                                <w:rPr>
                                  <w:rFonts w:ascii="Cambria Math" w:hAnsi="Cambria Math"/>
                                  <w:lang w:eastAsia="zh-CN"/>
                                </w:rPr>
                                <m:t>λ</m:t>
                              </m:r>
                            </m:den>
                          </m:f>
                          <m:func>
                            <m:funcPr>
                              <m:ctrlPr>
                                <w:rPr>
                                  <w:rFonts w:ascii="Cambria Math" w:hAnsi="Cambria Math"/>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sSub>
                                    <m:sSubPr>
                                      <m:ctrlPr>
                                        <w:rPr>
                                          <w:rFonts w:ascii="Cambria Math" w:hAnsi="Cambria Math"/>
                                          <w:i/>
                                          <w:color w:val="FF0000"/>
                                          <w:lang w:eastAsia="zh-CN"/>
                                        </w:rPr>
                                      </m:ctrlPr>
                                    </m:sSubPr>
                                    <m:e>
                                      <m:r>
                                        <w:rPr>
                                          <w:rFonts w:ascii="Cambria Math" w:hAnsi="Cambria Math"/>
                                          <w:color w:val="FF0000"/>
                                          <w:lang w:eastAsia="zh-CN"/>
                                        </w:rPr>
                                        <m:t>θ</m:t>
                                      </m:r>
                                    </m:e>
                                    <m:sub>
                                      <m:r>
                                        <w:rPr>
                                          <w:rFonts w:ascii="Cambria Math" w:hAnsi="Cambria Math"/>
                                          <w:color w:val="FF0000"/>
                                          <w:lang w:eastAsia="zh-CN"/>
                                        </w:rPr>
                                        <m:t>etilt</m:t>
                                      </m:r>
                                    </m:sub>
                                  </m:sSub>
                                </m:e>
                              </m:d>
                            </m:e>
                          </m:func>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m-1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H</m:t>
                                  </m:r>
                                </m:sub>
                              </m:sSub>
                            </m:num>
                            <m:den>
                              <m:r>
                                <w:rPr>
                                  <w:rFonts w:ascii="Cambria Math" w:hAnsi="Cambria Math"/>
                                  <w:lang w:eastAsia="zh-CN"/>
                                </w:rPr>
                                <m:t>λ</m:t>
                              </m:r>
                            </m:den>
                          </m:f>
                          <m:func>
                            <m:funcPr>
                              <m:ctrlPr>
                                <w:rPr>
                                  <w:rFonts w:ascii="Cambria Math" w:hAnsi="Cambria Math"/>
                                  <w:i/>
                                  <w:lang w:eastAsia="zh-CN"/>
                                </w:rPr>
                              </m:ctrlPr>
                            </m:funcPr>
                            <m:fName>
                              <m:r>
                                <m:rPr>
                                  <m:sty m:val="p"/>
                                </m:rPr>
                                <w:rPr>
                                  <w:rFonts w:ascii="Cambria Math" w:hAnsi="Cambria Math"/>
                                  <w:lang w:eastAsia="zh-CN"/>
                                </w:rPr>
                                <m:t>cos</m:t>
                              </m:r>
                            </m:fName>
                            <m:e>
                              <m:d>
                                <m:dPr>
                                  <m:ctrlPr>
                                    <w:rPr>
                                      <w:rFonts w:ascii="Cambria Math" w:hAnsi="Cambria Math"/>
                                      <w:i/>
                                      <w:lang w:eastAsia="zh-CN"/>
                                    </w:rPr>
                                  </m:ctrlPr>
                                </m:dPr>
                                <m:e>
                                  <m:sSub>
                                    <m:sSubPr>
                                      <m:ctrlPr>
                                        <w:rPr>
                                          <w:rFonts w:ascii="Cambria Math" w:hAnsi="Cambria Math"/>
                                          <w:i/>
                                          <w:color w:val="FF0000"/>
                                          <w:lang w:eastAsia="zh-CN"/>
                                        </w:rPr>
                                      </m:ctrlPr>
                                    </m:sSubPr>
                                    <m:e>
                                      <m:r>
                                        <w:rPr>
                                          <w:rFonts w:ascii="Cambria Math" w:hAnsi="Cambria Math"/>
                                          <w:color w:val="FF0000"/>
                                          <w:lang w:eastAsia="zh-CN"/>
                                        </w:rPr>
                                        <m:t>θ</m:t>
                                      </m:r>
                                    </m:e>
                                    <m:sub>
                                      <m:r>
                                        <w:rPr>
                                          <w:rFonts w:ascii="Cambria Math" w:hAnsi="Cambria Math"/>
                                          <w:color w:val="FF0000"/>
                                          <w:lang w:eastAsia="zh-CN"/>
                                        </w:rPr>
                                        <m:t>etilt</m:t>
                                      </m:r>
                                    </m:sub>
                                  </m:sSub>
                                </m:e>
                              </m:d>
                            </m:e>
                          </m:func>
                          <m:func>
                            <m:funcPr>
                              <m:ctrlPr>
                                <w:rPr>
                                  <w:rFonts w:ascii="Cambria Math" w:hAnsi="Cambria Math"/>
                                  <w:i/>
                                  <w:lang w:eastAsia="zh-CN"/>
                                </w:rPr>
                              </m:ctrlPr>
                            </m:funcPr>
                            <m:fName>
                              <m:r>
                                <m:rPr>
                                  <m:sty m:val="p"/>
                                </m:rPr>
                                <w:rPr>
                                  <w:rFonts w:ascii="Cambria Math" w:hAnsi="Cambria Math"/>
                                  <w:lang w:eastAsia="zh-CN"/>
                                </w:rPr>
                                <m:t>sin</m:t>
                              </m:r>
                            </m:fName>
                            <m:e>
                              <m:sSub>
                                <m:sSubPr>
                                  <m:ctrlPr>
                                    <w:rPr>
                                      <w:rFonts w:ascii="Cambria Math" w:hAnsi="Cambria Math"/>
                                      <w:i/>
                                      <w:color w:val="FF0000"/>
                                      <w:lang w:eastAsia="zh-CN"/>
                                    </w:rPr>
                                  </m:ctrlPr>
                                </m:sSubPr>
                                <m:e>
                                  <m:r>
                                    <w:rPr>
                                      <w:rFonts w:ascii="Cambria Math" w:hAnsi="Cambria Math"/>
                                      <w:color w:val="FF0000"/>
                                      <w:lang w:eastAsia="zh-CN"/>
                                    </w:rPr>
                                    <m:t>φ</m:t>
                                  </m:r>
                                </m:e>
                                <m:sub>
                                  <m:r>
                                    <w:rPr>
                                      <w:rFonts w:ascii="Cambria Math" w:hAnsi="Cambria Math"/>
                                      <w:color w:val="FF0000"/>
                                      <w:lang w:eastAsia="zh-CN"/>
                                    </w:rPr>
                                    <m:t>escan</m:t>
                                  </m:r>
                                </m:sub>
                              </m:sSub>
                            </m:e>
                          </m:func>
                        </m:e>
                      </m:d>
                    </m:e>
                  </m:d>
                </m:e>
              </m:func>
            </m:oMath>
            <w:r w:rsidR="009F52CE">
              <w:rPr>
                <w:rFonts w:ascii="Times New Roman" w:eastAsiaTheme="minorEastAsia" w:hAnsi="Times New Roman" w:hint="eastAsia"/>
                <w:lang w:eastAsia="ko-KR"/>
              </w:rPr>
              <w:t xml:space="preserve"> </w:t>
            </w:r>
          </w:p>
          <w:p w14:paraId="43BB5DD1" w14:textId="77777777" w:rsidR="009F52CE" w:rsidRPr="006D29A3" w:rsidRDefault="009F52CE" w:rsidP="00F80855">
            <w:pPr>
              <w:pStyle w:val="TAL"/>
              <w:rPr>
                <w:rFonts w:ascii="Times New Roman" w:eastAsiaTheme="minorEastAsia" w:hAnsi="Times New Roman"/>
                <w:lang w:eastAsia="ko-KR"/>
              </w:rPr>
            </w:pPr>
            <w:r w:rsidRPr="006D29A3">
              <w:rPr>
                <w:rFonts w:ascii="Times New Roman" w:eastAsiaTheme="minorEastAsia" w:hAnsi="Times New Roman"/>
                <w:i/>
                <w:lang w:eastAsia="ko-KR"/>
              </w:rPr>
              <w:t>M</w:t>
            </w:r>
            <w:r>
              <w:rPr>
                <w:rFonts w:ascii="Times New Roman" w:eastAsiaTheme="minorEastAsia" w:hAnsi="Times New Roman" w:hint="eastAsia"/>
                <w:lang w:eastAsia="ko-KR"/>
              </w:rPr>
              <w:t>=</w:t>
            </w:r>
            <w:r>
              <w:rPr>
                <w:rFonts w:ascii="Times New Roman" w:eastAsiaTheme="minorEastAsia" w:hAnsi="Times New Roman"/>
                <w:lang w:eastAsia="ko-KR"/>
              </w:rPr>
              <w:t>1,2,…</w:t>
            </w:r>
            <w:r w:rsidRPr="006D29A3">
              <w:rPr>
                <w:rFonts w:ascii="Times New Roman" w:eastAsiaTheme="minorEastAsia" w:hAnsi="Times New Roman"/>
                <w:i/>
                <w:lang w:eastAsia="ko-KR"/>
              </w:rPr>
              <w:t>N</w:t>
            </w:r>
            <w:r w:rsidRPr="006D29A3">
              <w:rPr>
                <w:rFonts w:ascii="Times New Roman" w:eastAsiaTheme="minorEastAsia" w:hAnsi="Times New Roman"/>
                <w:i/>
                <w:vertAlign w:val="subscript"/>
                <w:lang w:eastAsia="ko-KR"/>
              </w:rPr>
              <w:t>H</w:t>
            </w:r>
            <w:r>
              <w:rPr>
                <w:rFonts w:ascii="Times New Roman" w:eastAsiaTheme="minorEastAsia" w:hAnsi="Times New Roman"/>
                <w:lang w:eastAsia="ko-KR"/>
              </w:rPr>
              <w:t xml:space="preserve">; </w:t>
            </w:r>
            <w:r w:rsidRPr="006D29A3">
              <w:rPr>
                <w:rFonts w:ascii="Times New Roman" w:eastAsiaTheme="minorEastAsia" w:hAnsi="Times New Roman"/>
                <w:i/>
                <w:lang w:eastAsia="ko-KR"/>
              </w:rPr>
              <w:t>n</w:t>
            </w:r>
            <w:r>
              <w:rPr>
                <w:rFonts w:ascii="Times New Roman" w:eastAsiaTheme="minorEastAsia" w:hAnsi="Times New Roman"/>
                <w:lang w:eastAsia="ko-KR"/>
              </w:rPr>
              <w:t>=1,2,…</w:t>
            </w:r>
            <w:r w:rsidRPr="006D29A3">
              <w:rPr>
                <w:rFonts w:ascii="Times New Roman" w:eastAsiaTheme="minorEastAsia" w:hAnsi="Times New Roman"/>
                <w:i/>
                <w:lang w:eastAsia="ko-KR"/>
              </w:rPr>
              <w:t>N</w:t>
            </w:r>
            <w:r w:rsidRPr="006D29A3">
              <w:rPr>
                <w:rFonts w:ascii="Times New Roman" w:eastAsiaTheme="minorEastAsia" w:hAnsi="Times New Roman"/>
                <w:i/>
                <w:vertAlign w:val="subscript"/>
                <w:lang w:eastAsia="ko-KR"/>
              </w:rPr>
              <w:t>V</w:t>
            </w:r>
            <w:r>
              <w:rPr>
                <w:rFonts w:ascii="Times New Roman" w:eastAsiaTheme="minorEastAsia" w:hAnsi="Times New Roman"/>
                <w:lang w:eastAsia="ko-KR"/>
              </w:rPr>
              <w:t>;_</w:t>
            </w:r>
          </w:p>
        </w:tc>
      </w:tr>
    </w:tbl>
    <w:p w14:paraId="6D7C7373" w14:textId="0C80FDDE" w:rsidR="009F52CE" w:rsidRDefault="009F52CE" w:rsidP="009F52CE">
      <w:pPr>
        <w:spacing w:after="120"/>
        <w:jc w:val="both"/>
        <w:rPr>
          <w:lang w:eastAsia="ko-KR"/>
        </w:rPr>
      </w:pPr>
    </w:p>
    <w:p w14:paraId="2213EEB2" w14:textId="141AB599" w:rsidR="00A04184" w:rsidRDefault="00A04184" w:rsidP="00A04184">
      <w:pPr>
        <w:pStyle w:val="2"/>
        <w:spacing w:before="60" w:after="60"/>
        <w:rPr>
          <w:b/>
          <w:lang w:eastAsia="ko-KR"/>
        </w:rPr>
      </w:pPr>
      <w:r>
        <w:rPr>
          <w:b/>
          <w:lang w:eastAsia="ko-KR"/>
        </w:rPr>
        <w:t xml:space="preserve">2.4 Assumption for calibration </w:t>
      </w:r>
    </w:p>
    <w:p w14:paraId="70B16FD3" w14:textId="50B12321" w:rsidR="0028754A" w:rsidRDefault="0028754A" w:rsidP="0028754A">
      <w:pPr>
        <w:spacing w:after="120"/>
        <w:jc w:val="both"/>
        <w:rPr>
          <w:lang w:eastAsia="ko-KR"/>
        </w:rPr>
      </w:pPr>
      <w:r>
        <w:rPr>
          <w:rFonts w:hint="eastAsia"/>
          <w:lang w:eastAsia="ko-KR"/>
        </w:rPr>
        <w:t xml:space="preserve"> </w:t>
      </w:r>
      <w:r>
        <w:rPr>
          <w:lang w:eastAsia="ko-KR"/>
        </w:rPr>
        <w:t>During the post email discussion of RAN1#120, a calibration assumption for the near-field channel model was proposed. Although most of the contents were well specified, there are still some parameters that need clarification.</w:t>
      </w:r>
    </w:p>
    <w:p w14:paraId="52BE2539" w14:textId="77777777" w:rsidR="00CC0387" w:rsidRPr="00C372C3" w:rsidRDefault="00CC0387" w:rsidP="00CC0387">
      <w:pPr>
        <w:spacing w:after="120"/>
        <w:jc w:val="both"/>
        <w:rPr>
          <w:lang w:eastAsia="ko-KR"/>
        </w:rPr>
      </w:pPr>
    </w:p>
    <w:tbl>
      <w:tblPr>
        <w:tblStyle w:val="a4"/>
        <w:tblW w:w="0" w:type="auto"/>
        <w:tblLook w:val="04A0" w:firstRow="1" w:lastRow="0" w:firstColumn="1" w:lastColumn="0" w:noHBand="0" w:noVBand="1"/>
      </w:tblPr>
      <w:tblGrid>
        <w:gridCol w:w="9855"/>
      </w:tblGrid>
      <w:tr w:rsidR="00CC0387" w14:paraId="5CC38C2C" w14:textId="77777777" w:rsidTr="00C372C3">
        <w:tc>
          <w:tcPr>
            <w:tcW w:w="9855" w:type="dxa"/>
          </w:tcPr>
          <w:p w14:paraId="63A6D3E5" w14:textId="77777777" w:rsidR="00CC0387" w:rsidRPr="008E6ECD" w:rsidRDefault="00CC0387" w:rsidP="00C372C3">
            <w:pPr>
              <w:ind w:firstLine="288"/>
              <w:jc w:val="center"/>
              <w:rPr>
                <w:b/>
                <w:lang w:eastAsia="ko-KR"/>
              </w:rPr>
            </w:pPr>
            <w:r w:rsidRPr="008E6ECD">
              <w:rPr>
                <w:b/>
                <w:lang w:eastAsia="ko-KR"/>
              </w:rPr>
              <w:t xml:space="preserve">Table 7.8-7: Simulation assumptions for calibration for near field channel </w:t>
            </w:r>
            <w:proofErr w:type="spellStart"/>
            <w:r w:rsidRPr="008E6ECD">
              <w:rPr>
                <w:b/>
                <w:lang w:eastAsia="ko-KR"/>
              </w:rPr>
              <w:t>modeling</w:t>
            </w:r>
            <w:proofErr w:type="spellEnd"/>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468"/>
              <w:gridCol w:w="6672"/>
            </w:tblGrid>
            <w:tr w:rsidR="00CC0387" w:rsidRPr="008E6ECD" w14:paraId="6919E2DF" w14:textId="77777777" w:rsidTr="00C372C3">
              <w:trPr>
                <w:jc w:val="center"/>
              </w:trPr>
              <w:tc>
                <w:tcPr>
                  <w:tcW w:w="311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121BF061" w14:textId="77777777" w:rsidR="00CC0387" w:rsidRPr="008E6ECD" w:rsidRDefault="00CC0387" w:rsidP="00C372C3">
                  <w:pPr>
                    <w:ind w:firstLine="7"/>
                    <w:jc w:val="both"/>
                    <w:rPr>
                      <w:b/>
                      <w:lang w:eastAsia="ko-KR"/>
                    </w:rPr>
                  </w:pPr>
                  <w:r w:rsidRPr="008E6ECD">
                    <w:rPr>
                      <w:b/>
                      <w:lang w:eastAsia="ko-KR"/>
                    </w:rPr>
                    <w:t>Parameter</w:t>
                  </w:r>
                </w:p>
              </w:tc>
              <w:tc>
                <w:tcPr>
                  <w:tcW w:w="6672" w:type="dxa"/>
                  <w:tcBorders>
                    <w:top w:val="single" w:sz="4" w:space="0" w:color="auto"/>
                    <w:left w:val="single" w:sz="4" w:space="0" w:color="auto"/>
                    <w:bottom w:val="single" w:sz="4" w:space="0" w:color="auto"/>
                    <w:right w:val="single" w:sz="4" w:space="0" w:color="auto"/>
                  </w:tcBorders>
                  <w:shd w:val="clear" w:color="auto" w:fill="E0E0E0"/>
                  <w:vAlign w:val="center"/>
                </w:tcPr>
                <w:p w14:paraId="54E17A33" w14:textId="77777777" w:rsidR="00CC0387" w:rsidRPr="008E6ECD" w:rsidRDefault="00CC0387" w:rsidP="00C372C3">
                  <w:pPr>
                    <w:ind w:firstLine="7"/>
                    <w:jc w:val="both"/>
                    <w:rPr>
                      <w:b/>
                      <w:lang w:eastAsia="ko-KR"/>
                    </w:rPr>
                  </w:pPr>
                  <w:r w:rsidRPr="008E6ECD">
                    <w:rPr>
                      <w:b/>
                      <w:lang w:eastAsia="ko-KR"/>
                    </w:rPr>
                    <w:t>Values</w:t>
                  </w:r>
                </w:p>
              </w:tc>
            </w:tr>
            <w:tr w:rsidR="00CC0387" w:rsidRPr="008E6ECD" w14:paraId="62931F85" w14:textId="77777777" w:rsidTr="00C372C3">
              <w:trPr>
                <w:trHeight w:val="209"/>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212177E1" w14:textId="77777777" w:rsidR="00CC0387" w:rsidRPr="008E6ECD" w:rsidRDefault="00CC0387" w:rsidP="00C372C3">
                  <w:pPr>
                    <w:ind w:firstLine="7"/>
                    <w:jc w:val="both"/>
                    <w:rPr>
                      <w:lang w:eastAsia="ko-KR"/>
                    </w:rPr>
                  </w:pPr>
                  <w:r w:rsidRPr="008E6ECD">
                    <w:rPr>
                      <w:lang w:eastAsia="ko-KR"/>
                    </w:rPr>
                    <w:t>Scenarios</w:t>
                  </w:r>
                </w:p>
              </w:tc>
              <w:tc>
                <w:tcPr>
                  <w:tcW w:w="6672" w:type="dxa"/>
                  <w:tcBorders>
                    <w:top w:val="single" w:sz="4" w:space="0" w:color="auto"/>
                    <w:left w:val="single" w:sz="4" w:space="0" w:color="auto"/>
                    <w:bottom w:val="single" w:sz="4" w:space="0" w:color="auto"/>
                    <w:right w:val="single" w:sz="4" w:space="0" w:color="auto"/>
                  </w:tcBorders>
                  <w:vAlign w:val="center"/>
                </w:tcPr>
                <w:p w14:paraId="1C00B7AD" w14:textId="77777777" w:rsidR="00CC0387" w:rsidRPr="008E6ECD" w:rsidRDefault="00CC0387" w:rsidP="00C372C3">
                  <w:pPr>
                    <w:ind w:firstLine="7"/>
                    <w:jc w:val="both"/>
                    <w:rPr>
                      <w:lang w:eastAsia="ko-KR"/>
                    </w:rPr>
                  </w:pPr>
                  <w:proofErr w:type="spellStart"/>
                  <w:r w:rsidRPr="008E6ECD">
                    <w:rPr>
                      <w:lang w:eastAsia="ko-KR"/>
                    </w:rPr>
                    <w:t>UMi</w:t>
                  </w:r>
                  <w:proofErr w:type="spellEnd"/>
                  <w:r w:rsidRPr="008E6ECD">
                    <w:rPr>
                      <w:lang w:eastAsia="ko-KR"/>
                    </w:rPr>
                    <w:t>-street Canyon, Indoor-office (open office)</w:t>
                  </w:r>
                </w:p>
              </w:tc>
            </w:tr>
            <w:tr w:rsidR="00CC0387" w:rsidRPr="008E6ECD" w14:paraId="197B1F20" w14:textId="77777777" w:rsidTr="00C372C3">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12D0995" w14:textId="77777777" w:rsidR="00CC0387" w:rsidRPr="008E6ECD" w:rsidRDefault="00CC0387" w:rsidP="00C372C3">
                  <w:pPr>
                    <w:ind w:firstLine="7"/>
                    <w:jc w:val="both"/>
                    <w:rPr>
                      <w:lang w:eastAsia="ko-KR"/>
                    </w:rPr>
                  </w:pPr>
                  <w:r w:rsidRPr="008E6ECD">
                    <w:rPr>
                      <w:lang w:eastAsia="ko-KR"/>
                    </w:rPr>
                    <w:t>Carrier Frequency</w:t>
                  </w:r>
                </w:p>
              </w:tc>
              <w:tc>
                <w:tcPr>
                  <w:tcW w:w="6672" w:type="dxa"/>
                  <w:tcBorders>
                    <w:top w:val="single" w:sz="4" w:space="0" w:color="auto"/>
                    <w:left w:val="single" w:sz="4" w:space="0" w:color="auto"/>
                    <w:bottom w:val="single" w:sz="4" w:space="0" w:color="auto"/>
                    <w:right w:val="single" w:sz="4" w:space="0" w:color="auto"/>
                  </w:tcBorders>
                  <w:vAlign w:val="center"/>
                </w:tcPr>
                <w:p w14:paraId="77D571EA" w14:textId="77777777" w:rsidR="00CC0387" w:rsidRPr="008E6ECD" w:rsidRDefault="00CC0387" w:rsidP="00C372C3">
                  <w:pPr>
                    <w:ind w:firstLine="7"/>
                    <w:jc w:val="both"/>
                    <w:rPr>
                      <w:lang w:eastAsia="ko-KR"/>
                    </w:rPr>
                  </w:pPr>
                  <w:r w:rsidRPr="008E6ECD">
                    <w:rPr>
                      <w:lang w:eastAsia="ko-KR"/>
                    </w:rPr>
                    <w:t>7 GHz</w:t>
                  </w:r>
                </w:p>
                <w:p w14:paraId="52802793" w14:textId="77777777" w:rsidR="00CC0387" w:rsidRPr="008E6ECD" w:rsidRDefault="00CC0387" w:rsidP="00C372C3">
                  <w:pPr>
                    <w:ind w:firstLine="7"/>
                    <w:jc w:val="both"/>
                    <w:rPr>
                      <w:lang w:eastAsia="ko-KR"/>
                    </w:rPr>
                  </w:pPr>
                  <w:r>
                    <w:rPr>
                      <w:lang w:eastAsia="ko-KR"/>
                    </w:rPr>
                    <w:t>(optional)</w:t>
                  </w:r>
                  <w:r w:rsidRPr="008E6ECD">
                    <w:rPr>
                      <w:lang w:eastAsia="ko-KR"/>
                    </w:rPr>
                    <w:t xml:space="preserve"> 15 GHz</w:t>
                  </w:r>
                </w:p>
              </w:tc>
            </w:tr>
            <w:tr w:rsidR="00CC0387" w:rsidRPr="008E6ECD" w14:paraId="355DDBE9" w14:textId="77777777" w:rsidTr="00C372C3">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2365D79B" w14:textId="77777777" w:rsidR="00CC0387" w:rsidRPr="008E6ECD" w:rsidRDefault="00CC0387" w:rsidP="00C372C3">
                  <w:pPr>
                    <w:ind w:firstLine="7"/>
                    <w:jc w:val="both"/>
                    <w:rPr>
                      <w:lang w:eastAsia="ko-KR"/>
                    </w:rPr>
                  </w:pPr>
                  <w:r w:rsidRPr="008E6ECD">
                    <w:rPr>
                      <w:lang w:eastAsia="ko-KR"/>
                    </w:rPr>
                    <w:t>Bandwidth</w:t>
                  </w:r>
                </w:p>
              </w:tc>
              <w:tc>
                <w:tcPr>
                  <w:tcW w:w="6672" w:type="dxa"/>
                  <w:tcBorders>
                    <w:top w:val="single" w:sz="4" w:space="0" w:color="auto"/>
                    <w:left w:val="single" w:sz="4" w:space="0" w:color="auto"/>
                    <w:bottom w:val="single" w:sz="4" w:space="0" w:color="auto"/>
                    <w:right w:val="single" w:sz="4" w:space="0" w:color="auto"/>
                  </w:tcBorders>
                  <w:vAlign w:val="center"/>
                </w:tcPr>
                <w:p w14:paraId="150D2C01" w14:textId="77777777" w:rsidR="00CC0387" w:rsidRPr="008E6ECD" w:rsidRDefault="00CC0387" w:rsidP="00C372C3">
                  <w:pPr>
                    <w:ind w:firstLine="7"/>
                    <w:jc w:val="both"/>
                    <w:rPr>
                      <w:lang w:eastAsia="ko-KR"/>
                    </w:rPr>
                  </w:pPr>
                  <w:r w:rsidRPr="008E6ECD">
                    <w:rPr>
                      <w:lang w:eastAsia="ko-KR"/>
                    </w:rPr>
                    <w:t>20 MHz</w:t>
                  </w:r>
                </w:p>
              </w:tc>
            </w:tr>
            <w:tr w:rsidR="00CC0387" w:rsidRPr="008E6ECD" w14:paraId="5A4348DB" w14:textId="77777777" w:rsidTr="00C372C3">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6CCA404D" w14:textId="77777777" w:rsidR="00CC0387" w:rsidRPr="008E6ECD" w:rsidRDefault="00CC0387" w:rsidP="00C372C3">
                  <w:pPr>
                    <w:ind w:firstLine="7"/>
                    <w:jc w:val="both"/>
                    <w:rPr>
                      <w:lang w:eastAsia="ko-KR"/>
                    </w:rPr>
                  </w:pPr>
                  <w:r w:rsidRPr="008E6ECD">
                    <w:rPr>
                      <w:lang w:eastAsia="ko-KR"/>
                    </w:rPr>
                    <w:t>BS antenna height</w:t>
                  </w:r>
                </w:p>
              </w:tc>
              <w:tc>
                <w:tcPr>
                  <w:tcW w:w="6672" w:type="dxa"/>
                  <w:tcBorders>
                    <w:top w:val="single" w:sz="4" w:space="0" w:color="auto"/>
                    <w:left w:val="single" w:sz="4" w:space="0" w:color="auto"/>
                    <w:bottom w:val="single" w:sz="4" w:space="0" w:color="auto"/>
                    <w:right w:val="single" w:sz="4" w:space="0" w:color="auto"/>
                  </w:tcBorders>
                  <w:vAlign w:val="center"/>
                </w:tcPr>
                <w:p w14:paraId="2611AED4" w14:textId="77777777" w:rsidR="00CC0387" w:rsidRPr="008E6ECD" w:rsidRDefault="00CC0387" w:rsidP="00C372C3">
                  <w:pPr>
                    <w:ind w:firstLine="7"/>
                    <w:jc w:val="both"/>
                    <w:rPr>
                      <w:lang w:eastAsia="ko-KR"/>
                    </w:rPr>
                  </w:pPr>
                  <w:proofErr w:type="spellStart"/>
                  <w:r w:rsidRPr="008E6ECD">
                    <w:rPr>
                      <w:lang w:eastAsia="ko-KR"/>
                    </w:rPr>
                    <w:t>UMi</w:t>
                  </w:r>
                  <w:proofErr w:type="spellEnd"/>
                  <w:r w:rsidRPr="008E6ECD">
                    <w:rPr>
                      <w:lang w:eastAsia="ko-KR"/>
                    </w:rPr>
                    <w:t xml:space="preserve">-street Canyon: 10m </w:t>
                  </w:r>
                </w:p>
                <w:p w14:paraId="0F6CC160" w14:textId="77777777" w:rsidR="00CC0387" w:rsidRPr="008E6ECD" w:rsidRDefault="00CC0387" w:rsidP="00C372C3">
                  <w:pPr>
                    <w:ind w:firstLine="7"/>
                    <w:jc w:val="both"/>
                    <w:rPr>
                      <w:lang w:eastAsia="ko-KR"/>
                    </w:rPr>
                  </w:pPr>
                  <w:r w:rsidRPr="008E6ECD">
                    <w:rPr>
                      <w:lang w:eastAsia="ko-KR"/>
                    </w:rPr>
                    <w:t>Indoor-office: 3m</w:t>
                  </w:r>
                </w:p>
              </w:tc>
            </w:tr>
            <w:tr w:rsidR="00CC0387" w:rsidRPr="008E6ECD" w14:paraId="516BE413" w14:textId="77777777" w:rsidTr="00C372C3">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624ED040" w14:textId="77777777" w:rsidR="00CC0387" w:rsidRPr="008E6ECD" w:rsidRDefault="00CC0387" w:rsidP="00C372C3">
                  <w:pPr>
                    <w:ind w:firstLine="7"/>
                    <w:jc w:val="both"/>
                    <w:rPr>
                      <w:lang w:eastAsia="ko-KR"/>
                    </w:rPr>
                  </w:pPr>
                  <w:r w:rsidRPr="008E6ECD">
                    <w:rPr>
                      <w:lang w:eastAsia="ko-KR"/>
                    </w:rPr>
                    <w:lastRenderedPageBreak/>
                    <w:t xml:space="preserve">BS antenna </w:t>
                  </w:r>
                  <w:proofErr w:type="spellStart"/>
                  <w:r w:rsidRPr="008E6ECD">
                    <w:rPr>
                      <w:lang w:eastAsia="ko-KR"/>
                    </w:rPr>
                    <w:t>downtilt</w:t>
                  </w:r>
                  <w:proofErr w:type="spellEnd"/>
                </w:p>
              </w:tc>
              <w:tc>
                <w:tcPr>
                  <w:tcW w:w="6672" w:type="dxa"/>
                  <w:tcBorders>
                    <w:top w:val="single" w:sz="4" w:space="0" w:color="auto"/>
                    <w:left w:val="single" w:sz="4" w:space="0" w:color="auto"/>
                    <w:bottom w:val="single" w:sz="4" w:space="0" w:color="auto"/>
                    <w:right w:val="single" w:sz="4" w:space="0" w:color="auto"/>
                  </w:tcBorders>
                  <w:vAlign w:val="center"/>
                </w:tcPr>
                <w:p w14:paraId="0498072A" w14:textId="77777777" w:rsidR="00CC0387" w:rsidRPr="008E6ECD" w:rsidRDefault="00CC0387" w:rsidP="00C372C3">
                  <w:pPr>
                    <w:ind w:firstLine="7"/>
                    <w:jc w:val="both"/>
                    <w:rPr>
                      <w:lang w:eastAsia="ko-KR"/>
                    </w:rPr>
                  </w:pPr>
                  <w:r w:rsidRPr="008E6ECD">
                    <w:rPr>
                      <w:lang w:eastAsia="ko-KR"/>
                    </w:rPr>
                    <w:t xml:space="preserve">102 degrees for </w:t>
                  </w:r>
                  <w:proofErr w:type="spellStart"/>
                  <w:r w:rsidRPr="008E6ECD">
                    <w:rPr>
                      <w:lang w:eastAsia="ko-KR"/>
                    </w:rPr>
                    <w:t>UMi</w:t>
                  </w:r>
                  <w:proofErr w:type="spellEnd"/>
                  <w:r w:rsidRPr="008E6ECD">
                    <w:rPr>
                      <w:lang w:eastAsia="ko-KR"/>
                    </w:rPr>
                    <w:t>-street Canyon</w:t>
                  </w:r>
                </w:p>
                <w:p w14:paraId="5757768D" w14:textId="77777777" w:rsidR="00CC0387" w:rsidRPr="008E6ECD" w:rsidRDefault="00CC0387" w:rsidP="00C372C3">
                  <w:pPr>
                    <w:ind w:firstLine="7"/>
                    <w:jc w:val="both"/>
                    <w:rPr>
                      <w:lang w:eastAsia="ko-KR"/>
                    </w:rPr>
                  </w:pPr>
                  <w:r w:rsidRPr="008E6ECD">
                    <w:rPr>
                      <w:lang w:eastAsia="ko-KR"/>
                    </w:rPr>
                    <w:t>180 degrees for indoor (i.e., array panel downward facing)</w:t>
                  </w:r>
                </w:p>
              </w:tc>
            </w:tr>
            <w:tr w:rsidR="00CC0387" w:rsidRPr="008E6ECD" w14:paraId="7611A013" w14:textId="77777777" w:rsidTr="00C372C3">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33199979" w14:textId="77777777" w:rsidR="00CC0387" w:rsidRPr="008E6ECD" w:rsidRDefault="00CC0387" w:rsidP="00C372C3">
                  <w:pPr>
                    <w:ind w:firstLine="7"/>
                    <w:jc w:val="both"/>
                    <w:rPr>
                      <w:lang w:eastAsia="ko-KR"/>
                    </w:rPr>
                  </w:pPr>
                  <w:r w:rsidRPr="008E6ECD">
                    <w:rPr>
                      <w:lang w:eastAsia="ko-KR"/>
                    </w:rPr>
                    <w:t>BS Tx power</w:t>
                  </w:r>
                </w:p>
              </w:tc>
              <w:tc>
                <w:tcPr>
                  <w:tcW w:w="6672" w:type="dxa"/>
                  <w:tcBorders>
                    <w:top w:val="single" w:sz="4" w:space="0" w:color="auto"/>
                    <w:left w:val="single" w:sz="4" w:space="0" w:color="auto"/>
                    <w:bottom w:val="single" w:sz="4" w:space="0" w:color="auto"/>
                    <w:right w:val="single" w:sz="4" w:space="0" w:color="auto"/>
                  </w:tcBorders>
                  <w:vAlign w:val="center"/>
                </w:tcPr>
                <w:p w14:paraId="7821985C" w14:textId="77777777" w:rsidR="00CC0387" w:rsidRPr="008E6ECD" w:rsidRDefault="00CC0387" w:rsidP="00C372C3">
                  <w:pPr>
                    <w:ind w:firstLine="7"/>
                    <w:jc w:val="both"/>
                    <w:rPr>
                      <w:lang w:eastAsia="ko-KR"/>
                    </w:rPr>
                  </w:pPr>
                  <w:r w:rsidRPr="008E6ECD">
                    <w:rPr>
                      <w:lang w:eastAsia="ko-KR"/>
                    </w:rPr>
                    <w:t xml:space="preserve">44 dBm for </w:t>
                  </w:r>
                  <w:proofErr w:type="spellStart"/>
                  <w:r w:rsidRPr="008E6ECD">
                    <w:rPr>
                      <w:lang w:eastAsia="ko-KR"/>
                    </w:rPr>
                    <w:t>UMi</w:t>
                  </w:r>
                  <w:proofErr w:type="spellEnd"/>
                  <w:r w:rsidRPr="008E6ECD">
                    <w:rPr>
                      <w:lang w:eastAsia="ko-KR"/>
                    </w:rPr>
                    <w:t>-Street Canyon</w:t>
                  </w:r>
                </w:p>
                <w:p w14:paraId="3BDF06B8" w14:textId="77777777" w:rsidR="00CC0387" w:rsidRPr="008E6ECD" w:rsidRDefault="00CC0387" w:rsidP="00C372C3">
                  <w:pPr>
                    <w:ind w:firstLine="7"/>
                    <w:jc w:val="both"/>
                    <w:rPr>
                      <w:lang w:eastAsia="ko-KR"/>
                    </w:rPr>
                  </w:pPr>
                  <w:r w:rsidRPr="008E6ECD">
                    <w:rPr>
                      <w:lang w:eastAsia="ko-KR"/>
                    </w:rPr>
                    <w:t>24 dBm for Indoor</w:t>
                  </w:r>
                </w:p>
              </w:tc>
            </w:tr>
            <w:tr w:rsidR="00CC0387" w:rsidRPr="008E6ECD" w14:paraId="280E5B1D" w14:textId="77777777" w:rsidTr="00C372C3">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1D36F3F0" w14:textId="77777777" w:rsidR="00CC0387" w:rsidRPr="008E6ECD" w:rsidRDefault="00CC0387" w:rsidP="00C372C3">
                  <w:pPr>
                    <w:ind w:firstLine="7"/>
                    <w:jc w:val="both"/>
                    <w:rPr>
                      <w:lang w:eastAsia="ko-KR"/>
                    </w:rPr>
                  </w:pPr>
                  <w:r w:rsidRPr="008E6ECD">
                    <w:rPr>
                      <w:lang w:eastAsia="ko-KR"/>
                    </w:rPr>
                    <w:t>BS antenna configurations and port mapping</w:t>
                  </w:r>
                </w:p>
              </w:tc>
              <w:tc>
                <w:tcPr>
                  <w:tcW w:w="6672" w:type="dxa"/>
                  <w:tcBorders>
                    <w:top w:val="single" w:sz="4" w:space="0" w:color="auto"/>
                    <w:left w:val="single" w:sz="4" w:space="0" w:color="auto"/>
                    <w:bottom w:val="single" w:sz="4" w:space="0" w:color="auto"/>
                    <w:right w:val="single" w:sz="4" w:space="0" w:color="auto"/>
                  </w:tcBorders>
                  <w:vAlign w:val="center"/>
                </w:tcPr>
                <w:p w14:paraId="6038FB8D" w14:textId="77777777" w:rsidR="00CC0387" w:rsidRPr="008E6ECD" w:rsidRDefault="00CC0387" w:rsidP="00C372C3">
                  <w:pPr>
                    <w:ind w:firstLine="7"/>
                    <w:jc w:val="both"/>
                    <w:rPr>
                      <w:lang w:eastAsia="ko-KR"/>
                    </w:rPr>
                  </w:pPr>
                  <w:r w:rsidRPr="008E6ECD">
                    <w:rPr>
                      <w:lang w:eastAsia="ko-KR"/>
                    </w:rPr>
                    <w:t xml:space="preserve">For </w:t>
                  </w:r>
                  <w:proofErr w:type="spellStart"/>
                  <w:r w:rsidRPr="008E6ECD">
                    <w:rPr>
                      <w:lang w:eastAsia="ko-KR"/>
                    </w:rPr>
                    <w:t>UMi</w:t>
                  </w:r>
                  <w:proofErr w:type="spellEnd"/>
                  <w:r w:rsidRPr="008E6ECD">
                    <w:rPr>
                      <w:lang w:eastAsia="ko-KR"/>
                    </w:rPr>
                    <w:t xml:space="preserve"> scenario: </w:t>
                  </w:r>
                </w:p>
                <w:p w14:paraId="0517475D" w14:textId="77777777" w:rsidR="00CC0387" w:rsidRPr="008E6ECD" w:rsidRDefault="00CC0387" w:rsidP="00C372C3">
                  <w:pPr>
                    <w:jc w:val="both"/>
                    <w:rPr>
                      <w:lang w:eastAsia="ko-KR"/>
                    </w:rPr>
                  </w:pPr>
                  <w:r w:rsidRPr="008E6ECD">
                    <w:rPr>
                      <w:lang w:eastAsia="ko-KR"/>
                    </w:rPr>
                    <w:t>(M, N, P, M</w:t>
                  </w:r>
                  <w:r w:rsidRPr="008E6ECD">
                    <w:rPr>
                      <w:vertAlign w:val="subscript"/>
                      <w:lang w:eastAsia="ko-KR"/>
                    </w:rPr>
                    <w:t>g</w:t>
                  </w:r>
                  <w:r w:rsidRPr="008E6ECD">
                    <w:rPr>
                      <w:lang w:eastAsia="ko-KR"/>
                    </w:rPr>
                    <w:t>, N</w:t>
                  </w:r>
                  <w:r w:rsidRPr="008E6ECD">
                    <w:rPr>
                      <w:vertAlign w:val="subscript"/>
                      <w:lang w:eastAsia="ko-KR"/>
                    </w:rPr>
                    <w:t>g</w:t>
                  </w:r>
                  <w:r w:rsidRPr="008E6ECD">
                    <w:rPr>
                      <w:lang w:eastAsia="ko-KR"/>
                    </w:rPr>
                    <w:t>; M</w:t>
                  </w:r>
                  <w:r w:rsidRPr="008E6ECD">
                    <w:rPr>
                      <w:vertAlign w:val="subscript"/>
                      <w:lang w:eastAsia="ko-KR"/>
                    </w:rPr>
                    <w:t>P</w:t>
                  </w:r>
                  <w:r w:rsidRPr="008E6ECD">
                    <w:rPr>
                      <w:lang w:eastAsia="ko-KR"/>
                    </w:rPr>
                    <w:t>, N</w:t>
                  </w:r>
                  <w:r w:rsidRPr="008E6ECD">
                    <w:rPr>
                      <w:vertAlign w:val="subscript"/>
                      <w:lang w:eastAsia="ko-KR"/>
                    </w:rPr>
                    <w:t>P</w:t>
                  </w:r>
                  <w:r w:rsidRPr="008E6ECD">
                    <w:rPr>
                      <w:lang w:eastAsia="ko-KR"/>
                    </w:rPr>
                    <w:t xml:space="preserve">) = (24, 32, 2, 1, 1; 8, 32), </w:t>
                  </w:r>
                  <w:proofErr w:type="spellStart"/>
                  <w:r w:rsidRPr="008E6ECD">
                    <w:rPr>
                      <w:lang w:eastAsia="ko-KR"/>
                    </w:rPr>
                    <w:t>d</w:t>
                  </w:r>
                  <w:r w:rsidRPr="008E6ECD">
                    <w:rPr>
                      <w:vertAlign w:val="subscript"/>
                      <w:lang w:eastAsia="ko-KR"/>
                    </w:rPr>
                    <w:t>H</w:t>
                  </w:r>
                  <w:proofErr w:type="spellEnd"/>
                  <w:r w:rsidRPr="008E6ECD">
                    <w:rPr>
                      <w:lang w:eastAsia="ko-KR"/>
                    </w:rPr>
                    <w:t xml:space="preserve"> = 0.5λ, </w:t>
                  </w:r>
                  <w:proofErr w:type="spellStart"/>
                  <w:r w:rsidRPr="008E6ECD">
                    <w:rPr>
                      <w:lang w:eastAsia="ko-KR"/>
                    </w:rPr>
                    <w:t>d</w:t>
                  </w:r>
                  <w:r w:rsidRPr="008E6ECD">
                    <w:rPr>
                      <w:vertAlign w:val="subscript"/>
                      <w:lang w:eastAsia="ko-KR"/>
                    </w:rPr>
                    <w:t>V</w:t>
                  </w:r>
                  <w:proofErr w:type="spellEnd"/>
                  <w:r w:rsidRPr="008E6ECD">
                    <w:rPr>
                      <w:lang w:eastAsia="ko-KR"/>
                    </w:rPr>
                    <w:t xml:space="preserve"> = 0.7λ;</w:t>
                  </w:r>
                </w:p>
                <w:p w14:paraId="691966EA" w14:textId="77777777" w:rsidR="00CC0387" w:rsidRPr="008E6ECD" w:rsidRDefault="00CC0387" w:rsidP="00C372C3">
                  <w:pPr>
                    <w:jc w:val="both"/>
                    <w:rPr>
                      <w:lang w:eastAsia="ko-KR"/>
                    </w:rPr>
                  </w:pPr>
                  <w:r w:rsidRPr="008E6ECD">
                    <w:rPr>
                      <w:lang w:eastAsia="ko-KR"/>
                    </w:rPr>
                    <w:t>(optional) (M, N, P, M</w:t>
                  </w:r>
                  <w:r w:rsidRPr="008E6ECD">
                    <w:rPr>
                      <w:vertAlign w:val="subscript"/>
                      <w:lang w:eastAsia="ko-KR"/>
                    </w:rPr>
                    <w:t>g</w:t>
                  </w:r>
                  <w:r w:rsidRPr="008E6ECD">
                    <w:rPr>
                      <w:lang w:eastAsia="ko-KR"/>
                    </w:rPr>
                    <w:t>, N</w:t>
                  </w:r>
                  <w:r w:rsidRPr="008E6ECD">
                    <w:rPr>
                      <w:vertAlign w:val="subscript"/>
                      <w:lang w:eastAsia="ko-KR"/>
                    </w:rPr>
                    <w:t>g</w:t>
                  </w:r>
                  <w:r w:rsidRPr="008E6ECD">
                    <w:rPr>
                      <w:lang w:eastAsia="ko-KR"/>
                    </w:rPr>
                    <w:t>; M</w:t>
                  </w:r>
                  <w:r w:rsidRPr="008E6ECD">
                    <w:rPr>
                      <w:vertAlign w:val="subscript"/>
                      <w:lang w:eastAsia="ko-KR"/>
                    </w:rPr>
                    <w:t>P</w:t>
                  </w:r>
                  <w:r w:rsidRPr="008E6ECD">
                    <w:rPr>
                      <w:lang w:eastAsia="ko-KR"/>
                    </w:rPr>
                    <w:t>, N</w:t>
                  </w:r>
                  <w:r w:rsidRPr="008E6ECD">
                    <w:rPr>
                      <w:vertAlign w:val="subscript"/>
                      <w:lang w:eastAsia="ko-KR"/>
                    </w:rPr>
                    <w:t>P</w:t>
                  </w:r>
                  <w:r w:rsidRPr="008E6ECD">
                    <w:rPr>
                      <w:lang w:eastAsia="ko-KR"/>
                    </w:rPr>
                    <w:t xml:space="preserve">) = (64, 16, 2, 1, 1; 16, 16), </w:t>
                  </w:r>
                  <w:proofErr w:type="spellStart"/>
                  <w:r w:rsidRPr="008E6ECD">
                    <w:rPr>
                      <w:lang w:eastAsia="ko-KR"/>
                    </w:rPr>
                    <w:t>d</w:t>
                  </w:r>
                  <w:r w:rsidRPr="008E6ECD">
                    <w:rPr>
                      <w:vertAlign w:val="subscript"/>
                      <w:lang w:eastAsia="ko-KR"/>
                    </w:rPr>
                    <w:t>H</w:t>
                  </w:r>
                  <w:proofErr w:type="spellEnd"/>
                  <w:r w:rsidRPr="008E6ECD">
                    <w:rPr>
                      <w:lang w:eastAsia="ko-KR"/>
                    </w:rPr>
                    <w:t xml:space="preserve"> = </w:t>
                  </w:r>
                  <w:proofErr w:type="spellStart"/>
                  <w:r w:rsidRPr="008E6ECD">
                    <w:rPr>
                      <w:lang w:eastAsia="ko-KR"/>
                    </w:rPr>
                    <w:t>d</w:t>
                  </w:r>
                  <w:r w:rsidRPr="008E6ECD">
                    <w:rPr>
                      <w:vertAlign w:val="subscript"/>
                      <w:lang w:eastAsia="ko-KR"/>
                    </w:rPr>
                    <w:t>V</w:t>
                  </w:r>
                  <w:proofErr w:type="spellEnd"/>
                  <w:r w:rsidRPr="008E6ECD">
                    <w:rPr>
                      <w:lang w:eastAsia="ko-KR"/>
                    </w:rPr>
                    <w:t xml:space="preserve"> = 0.5λ</w:t>
                  </w:r>
                </w:p>
                <w:p w14:paraId="0E8E1EB0" w14:textId="77777777" w:rsidR="00CC0387" w:rsidRPr="008E6ECD" w:rsidRDefault="00CC0387" w:rsidP="00C372C3">
                  <w:pPr>
                    <w:jc w:val="both"/>
                    <w:rPr>
                      <w:lang w:eastAsia="ko-KR"/>
                    </w:rPr>
                  </w:pPr>
                  <w:r w:rsidRPr="008E6ECD">
                    <w:rPr>
                      <w:lang w:eastAsia="ko-KR"/>
                    </w:rPr>
                    <w:t>FFS: (optional for 15 GHz) (M, N, P, M</w:t>
                  </w:r>
                  <w:r w:rsidRPr="008E6ECD">
                    <w:rPr>
                      <w:vertAlign w:val="subscript"/>
                      <w:lang w:eastAsia="ko-KR"/>
                    </w:rPr>
                    <w:t>g</w:t>
                  </w:r>
                  <w:r w:rsidRPr="008E6ECD">
                    <w:rPr>
                      <w:lang w:eastAsia="ko-KR"/>
                    </w:rPr>
                    <w:t>, N</w:t>
                  </w:r>
                  <w:r w:rsidRPr="008E6ECD">
                    <w:rPr>
                      <w:vertAlign w:val="subscript"/>
                      <w:lang w:eastAsia="ko-KR"/>
                    </w:rPr>
                    <w:t>g</w:t>
                  </w:r>
                  <w:r w:rsidRPr="008E6ECD">
                    <w:rPr>
                      <w:lang w:eastAsia="ko-KR"/>
                    </w:rPr>
                    <w:t>; M</w:t>
                  </w:r>
                  <w:r w:rsidRPr="008E6ECD">
                    <w:rPr>
                      <w:vertAlign w:val="subscript"/>
                      <w:lang w:eastAsia="ko-KR"/>
                    </w:rPr>
                    <w:t>P</w:t>
                  </w:r>
                  <w:r w:rsidRPr="008E6ECD">
                    <w:rPr>
                      <w:lang w:eastAsia="ko-KR"/>
                    </w:rPr>
                    <w:t>, N</w:t>
                  </w:r>
                  <w:r w:rsidRPr="008E6ECD">
                    <w:rPr>
                      <w:vertAlign w:val="subscript"/>
                      <w:lang w:eastAsia="ko-KR"/>
                    </w:rPr>
                    <w:t>P</w:t>
                  </w:r>
                  <w:r w:rsidRPr="008E6ECD">
                    <w:rPr>
                      <w:lang w:eastAsia="ko-KR"/>
                    </w:rPr>
                    <w:t xml:space="preserve">)  = (128, 32, 2, 1, 1; 16, 16), </w:t>
                  </w:r>
                  <w:proofErr w:type="spellStart"/>
                  <w:r w:rsidRPr="008E6ECD">
                    <w:rPr>
                      <w:lang w:eastAsia="ko-KR"/>
                    </w:rPr>
                    <w:t>d</w:t>
                  </w:r>
                  <w:r w:rsidRPr="008E6ECD">
                    <w:rPr>
                      <w:vertAlign w:val="subscript"/>
                      <w:lang w:eastAsia="ko-KR"/>
                    </w:rPr>
                    <w:t>H</w:t>
                  </w:r>
                  <w:proofErr w:type="spellEnd"/>
                  <w:r w:rsidRPr="008E6ECD">
                    <w:rPr>
                      <w:lang w:eastAsia="ko-KR"/>
                    </w:rPr>
                    <w:t xml:space="preserve"> = </w:t>
                  </w:r>
                  <w:proofErr w:type="spellStart"/>
                  <w:r w:rsidRPr="008E6ECD">
                    <w:rPr>
                      <w:lang w:eastAsia="ko-KR"/>
                    </w:rPr>
                    <w:t>d</w:t>
                  </w:r>
                  <w:r w:rsidRPr="008E6ECD">
                    <w:rPr>
                      <w:vertAlign w:val="subscript"/>
                      <w:lang w:eastAsia="ko-KR"/>
                    </w:rPr>
                    <w:t>V</w:t>
                  </w:r>
                  <w:proofErr w:type="spellEnd"/>
                  <w:r w:rsidRPr="008E6ECD">
                    <w:rPr>
                      <w:lang w:eastAsia="ko-KR"/>
                    </w:rPr>
                    <w:t xml:space="preserve"> = 0.5λ</w:t>
                  </w:r>
                </w:p>
                <w:p w14:paraId="7D3C0D31" w14:textId="77777777" w:rsidR="00CC0387" w:rsidRPr="008E6ECD" w:rsidRDefault="00CC0387" w:rsidP="00C372C3">
                  <w:pPr>
                    <w:jc w:val="both"/>
                    <w:rPr>
                      <w:lang w:eastAsia="ko-KR"/>
                    </w:rPr>
                  </w:pPr>
                </w:p>
                <w:p w14:paraId="03D3070B" w14:textId="77777777" w:rsidR="00CC0387" w:rsidRPr="008E6ECD" w:rsidRDefault="00CC0387" w:rsidP="00C372C3">
                  <w:pPr>
                    <w:ind w:firstLine="7"/>
                    <w:jc w:val="both"/>
                    <w:rPr>
                      <w:strike/>
                      <w:lang w:eastAsia="ko-KR"/>
                    </w:rPr>
                  </w:pPr>
                  <w:r w:rsidRPr="008E6ECD">
                    <w:rPr>
                      <w:lang w:eastAsia="ko-KR"/>
                    </w:rPr>
                    <w:t>For Indoor-office scenario:</w:t>
                  </w:r>
                </w:p>
                <w:p w14:paraId="51C1D662" w14:textId="77777777" w:rsidR="00CC0387" w:rsidRPr="008E6ECD" w:rsidRDefault="00CC0387" w:rsidP="00C372C3">
                  <w:pPr>
                    <w:ind w:firstLine="7"/>
                    <w:jc w:val="both"/>
                    <w:rPr>
                      <w:lang w:eastAsia="ko-KR"/>
                    </w:rPr>
                  </w:pPr>
                  <w:r w:rsidRPr="008E6ECD">
                    <w:rPr>
                      <w:lang w:eastAsia="ko-KR"/>
                    </w:rPr>
                    <w:t>(M, N, P, M</w:t>
                  </w:r>
                  <w:r w:rsidRPr="008E6ECD">
                    <w:rPr>
                      <w:vertAlign w:val="subscript"/>
                      <w:lang w:eastAsia="ko-KR"/>
                    </w:rPr>
                    <w:t>g</w:t>
                  </w:r>
                  <w:r w:rsidRPr="008E6ECD">
                    <w:rPr>
                      <w:lang w:eastAsia="ko-KR"/>
                    </w:rPr>
                    <w:t>, N</w:t>
                  </w:r>
                  <w:r w:rsidRPr="008E6ECD">
                    <w:rPr>
                      <w:vertAlign w:val="subscript"/>
                      <w:lang w:eastAsia="ko-KR"/>
                    </w:rPr>
                    <w:t>g</w:t>
                  </w:r>
                  <w:r w:rsidRPr="008E6ECD">
                    <w:rPr>
                      <w:lang w:eastAsia="ko-KR"/>
                    </w:rPr>
                    <w:t>; M</w:t>
                  </w:r>
                  <w:r w:rsidRPr="008E6ECD">
                    <w:rPr>
                      <w:vertAlign w:val="subscript"/>
                      <w:lang w:eastAsia="ko-KR"/>
                    </w:rPr>
                    <w:t>P</w:t>
                  </w:r>
                  <w:r w:rsidRPr="008E6ECD">
                    <w:rPr>
                      <w:lang w:eastAsia="ko-KR"/>
                    </w:rPr>
                    <w:t>, N</w:t>
                  </w:r>
                  <w:r w:rsidRPr="008E6ECD">
                    <w:rPr>
                      <w:vertAlign w:val="subscript"/>
                      <w:lang w:eastAsia="ko-KR"/>
                    </w:rPr>
                    <w:t>P</w:t>
                  </w:r>
                  <w:r w:rsidRPr="008E6ECD">
                    <w:rPr>
                      <w:lang w:eastAsia="ko-KR"/>
                    </w:rPr>
                    <w:t xml:space="preserve">) = (8, 24, 2, 1, 1; 8, 8), </w:t>
                  </w:r>
                  <w:proofErr w:type="spellStart"/>
                  <w:r w:rsidRPr="008E6ECD">
                    <w:rPr>
                      <w:lang w:eastAsia="ko-KR"/>
                    </w:rPr>
                    <w:t>d</w:t>
                  </w:r>
                  <w:r w:rsidRPr="008E6ECD">
                    <w:rPr>
                      <w:vertAlign w:val="subscript"/>
                      <w:lang w:eastAsia="ko-KR"/>
                    </w:rPr>
                    <w:t>H</w:t>
                  </w:r>
                  <w:proofErr w:type="spellEnd"/>
                  <w:r w:rsidRPr="008E6ECD">
                    <w:rPr>
                      <w:lang w:eastAsia="ko-KR"/>
                    </w:rPr>
                    <w:t xml:space="preserve"> = </w:t>
                  </w:r>
                  <w:proofErr w:type="spellStart"/>
                  <w:r w:rsidRPr="008E6ECD">
                    <w:rPr>
                      <w:lang w:eastAsia="ko-KR"/>
                    </w:rPr>
                    <w:t>d</w:t>
                  </w:r>
                  <w:r w:rsidRPr="008E6ECD">
                    <w:rPr>
                      <w:vertAlign w:val="subscript"/>
                      <w:lang w:eastAsia="ko-KR"/>
                    </w:rPr>
                    <w:t>V</w:t>
                  </w:r>
                  <w:proofErr w:type="spellEnd"/>
                  <w:r w:rsidRPr="008E6ECD">
                    <w:rPr>
                      <w:lang w:eastAsia="ko-KR"/>
                    </w:rPr>
                    <w:t xml:space="preserve"> = 0.5λ</w:t>
                  </w:r>
                </w:p>
                <w:p w14:paraId="144A5FF2" w14:textId="77777777" w:rsidR="00CC0387" w:rsidRPr="008E6ECD" w:rsidRDefault="00CC0387" w:rsidP="00C372C3">
                  <w:pPr>
                    <w:ind w:firstLine="7"/>
                    <w:jc w:val="both"/>
                    <w:rPr>
                      <w:lang w:eastAsia="ko-KR"/>
                    </w:rPr>
                  </w:pPr>
                  <w:r w:rsidRPr="008E6ECD">
                    <w:rPr>
                      <w:lang w:eastAsia="ko-KR"/>
                    </w:rPr>
                    <w:t>(optional) (M, N, P, M</w:t>
                  </w:r>
                  <w:r w:rsidRPr="008E6ECD">
                    <w:rPr>
                      <w:vertAlign w:val="subscript"/>
                      <w:lang w:eastAsia="ko-KR"/>
                    </w:rPr>
                    <w:t>g</w:t>
                  </w:r>
                  <w:r w:rsidRPr="008E6ECD">
                    <w:rPr>
                      <w:lang w:eastAsia="ko-KR"/>
                    </w:rPr>
                    <w:t>, N</w:t>
                  </w:r>
                  <w:r w:rsidRPr="008E6ECD">
                    <w:rPr>
                      <w:vertAlign w:val="subscript"/>
                      <w:lang w:eastAsia="ko-KR"/>
                    </w:rPr>
                    <w:t>g</w:t>
                  </w:r>
                  <w:r w:rsidRPr="008E6ECD">
                    <w:rPr>
                      <w:lang w:eastAsia="ko-KR"/>
                    </w:rPr>
                    <w:t>; M</w:t>
                  </w:r>
                  <w:r w:rsidRPr="008E6ECD">
                    <w:rPr>
                      <w:vertAlign w:val="subscript"/>
                      <w:lang w:eastAsia="ko-KR"/>
                    </w:rPr>
                    <w:t>P</w:t>
                  </w:r>
                  <w:r w:rsidRPr="008E6ECD">
                    <w:rPr>
                      <w:lang w:eastAsia="ko-KR"/>
                    </w:rPr>
                    <w:t>, N</w:t>
                  </w:r>
                  <w:r w:rsidRPr="008E6ECD">
                    <w:rPr>
                      <w:vertAlign w:val="subscript"/>
                      <w:lang w:eastAsia="ko-KR"/>
                    </w:rPr>
                    <w:t>P</w:t>
                  </w:r>
                  <w:r w:rsidRPr="008E6ECD">
                    <w:rPr>
                      <w:lang w:eastAsia="ko-KR"/>
                    </w:rPr>
                    <w:t xml:space="preserve">) = (64, 16, 2, 1, 1; 16, 16), </w:t>
                  </w:r>
                  <w:proofErr w:type="spellStart"/>
                  <w:r w:rsidRPr="008E6ECD">
                    <w:rPr>
                      <w:lang w:eastAsia="ko-KR"/>
                    </w:rPr>
                    <w:t>d</w:t>
                  </w:r>
                  <w:r w:rsidRPr="008E6ECD">
                    <w:rPr>
                      <w:vertAlign w:val="subscript"/>
                      <w:lang w:eastAsia="ko-KR"/>
                    </w:rPr>
                    <w:t>H</w:t>
                  </w:r>
                  <w:proofErr w:type="spellEnd"/>
                  <w:r w:rsidRPr="008E6ECD">
                    <w:rPr>
                      <w:lang w:eastAsia="ko-KR"/>
                    </w:rPr>
                    <w:t xml:space="preserve"> = </w:t>
                  </w:r>
                  <w:proofErr w:type="spellStart"/>
                  <w:r w:rsidRPr="008E6ECD">
                    <w:rPr>
                      <w:lang w:eastAsia="ko-KR"/>
                    </w:rPr>
                    <w:t>d</w:t>
                  </w:r>
                  <w:r w:rsidRPr="008E6ECD">
                    <w:rPr>
                      <w:vertAlign w:val="subscript"/>
                      <w:lang w:eastAsia="ko-KR"/>
                    </w:rPr>
                    <w:t>V</w:t>
                  </w:r>
                  <w:proofErr w:type="spellEnd"/>
                  <w:r w:rsidRPr="008E6ECD">
                    <w:rPr>
                      <w:lang w:eastAsia="ko-KR"/>
                    </w:rPr>
                    <w:t xml:space="preserve"> = 0.5λ</w:t>
                  </w:r>
                </w:p>
                <w:p w14:paraId="044F8170" w14:textId="77777777" w:rsidR="00CC0387" w:rsidRPr="008E6ECD" w:rsidRDefault="00CC0387" w:rsidP="00C372C3">
                  <w:pPr>
                    <w:ind w:firstLine="7"/>
                    <w:jc w:val="both"/>
                    <w:rPr>
                      <w:lang w:eastAsia="ko-KR"/>
                    </w:rPr>
                  </w:pPr>
                </w:p>
                <w:p w14:paraId="792553D7" w14:textId="77777777" w:rsidR="00CC0387" w:rsidRPr="008E6ECD" w:rsidRDefault="00CC0387" w:rsidP="00C372C3">
                  <w:pPr>
                    <w:ind w:firstLine="7"/>
                    <w:jc w:val="both"/>
                    <w:rPr>
                      <w:lang w:eastAsia="ko-KR"/>
                    </w:rPr>
                  </w:pPr>
                  <w:proofErr w:type="spellStart"/>
                  <w:r w:rsidRPr="008E6ECD">
                    <w:rPr>
                      <w:lang w:eastAsia="ko-KR"/>
                    </w:rPr>
                    <w:t>M</w:t>
                  </w:r>
                  <w:r w:rsidRPr="008E6ECD">
                    <w:rPr>
                      <w:vertAlign w:val="subscript"/>
                      <w:lang w:eastAsia="ko-KR"/>
                    </w:rPr>
                    <w:t>p</w:t>
                  </w:r>
                  <w:proofErr w:type="spellEnd"/>
                  <w:r w:rsidRPr="008E6ECD">
                    <w:rPr>
                      <w:lang w:eastAsia="ko-KR"/>
                    </w:rPr>
                    <w:t xml:space="preserve"> and N</w:t>
                  </w:r>
                  <w:r w:rsidRPr="008E6ECD">
                    <w:rPr>
                      <w:vertAlign w:val="subscript"/>
                      <w:lang w:eastAsia="ko-KR"/>
                    </w:rPr>
                    <w:t>p</w:t>
                  </w:r>
                  <w:r w:rsidRPr="008E6ECD">
                    <w:rPr>
                      <w:lang w:eastAsia="ko-KR"/>
                    </w:rPr>
                    <w:t xml:space="preserve"> are the number of vertical, horizontal TXRUs within a panel and polarization</w:t>
                  </w:r>
                </w:p>
              </w:tc>
            </w:tr>
            <w:tr w:rsidR="00CC0387" w:rsidRPr="008E6ECD" w14:paraId="509CAEAE" w14:textId="77777777" w:rsidTr="00C372C3">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9CA32B0" w14:textId="77777777" w:rsidR="00CC0387" w:rsidRPr="008E6ECD" w:rsidRDefault="00CC0387" w:rsidP="00C372C3">
                  <w:pPr>
                    <w:ind w:firstLine="7"/>
                    <w:jc w:val="both"/>
                    <w:rPr>
                      <w:lang w:eastAsia="ko-KR"/>
                    </w:rPr>
                  </w:pPr>
                  <w:r w:rsidRPr="008E6ECD">
                    <w:rPr>
                      <w:lang w:eastAsia="ko-KR"/>
                    </w:rPr>
                    <w:t xml:space="preserve">BS Polarized antenna </w:t>
                  </w:r>
                  <w:proofErr w:type="spellStart"/>
                  <w:r w:rsidRPr="008E6ECD">
                    <w:rPr>
                      <w:lang w:eastAsia="ko-KR"/>
                    </w:rPr>
                    <w:t>modeling</w:t>
                  </w:r>
                  <w:proofErr w:type="spellEnd"/>
                </w:p>
              </w:tc>
              <w:tc>
                <w:tcPr>
                  <w:tcW w:w="6672" w:type="dxa"/>
                  <w:tcBorders>
                    <w:top w:val="single" w:sz="4" w:space="0" w:color="auto"/>
                    <w:left w:val="single" w:sz="4" w:space="0" w:color="auto"/>
                    <w:bottom w:val="single" w:sz="4" w:space="0" w:color="auto"/>
                    <w:right w:val="single" w:sz="4" w:space="0" w:color="auto"/>
                  </w:tcBorders>
                  <w:vAlign w:val="center"/>
                </w:tcPr>
                <w:p w14:paraId="6D076AE4" w14:textId="77777777" w:rsidR="00CC0387" w:rsidRPr="008E6ECD" w:rsidRDefault="00CC0387" w:rsidP="00C372C3">
                  <w:pPr>
                    <w:ind w:firstLine="7"/>
                    <w:jc w:val="both"/>
                    <w:rPr>
                      <w:lang w:eastAsia="ko-KR"/>
                    </w:rPr>
                  </w:pPr>
                  <w:r w:rsidRPr="008E6ECD">
                    <w:rPr>
                      <w:lang w:eastAsia="ko-KR"/>
                    </w:rPr>
                    <w:t xml:space="preserve">Model-2 in </w:t>
                  </w:r>
                  <w:r w:rsidRPr="008E3F60">
                    <w:rPr>
                      <w:lang w:eastAsia="ko-KR"/>
                    </w:rPr>
                    <w:t>Clause 7.</w:t>
                  </w:r>
                  <w:r>
                    <w:rPr>
                      <w:lang w:eastAsia="ko-KR"/>
                    </w:rPr>
                    <w:t>3</w:t>
                  </w:r>
                  <w:r w:rsidRPr="008E3F60">
                    <w:rPr>
                      <w:lang w:eastAsia="ko-KR"/>
                    </w:rPr>
                    <w:t>.</w:t>
                  </w:r>
                  <w:r>
                    <w:rPr>
                      <w:lang w:eastAsia="ko-KR"/>
                    </w:rPr>
                    <w:t>2</w:t>
                  </w:r>
                  <w:r w:rsidRPr="008E3F60">
                    <w:rPr>
                      <w:lang w:eastAsia="ko-KR"/>
                    </w:rPr>
                    <w:t xml:space="preserve"> of TR3</w:t>
                  </w:r>
                  <w:r>
                    <w:rPr>
                      <w:lang w:eastAsia="ko-KR"/>
                    </w:rPr>
                    <w:t>8</w:t>
                  </w:r>
                  <w:r w:rsidRPr="008E3F60">
                    <w:rPr>
                      <w:lang w:eastAsia="ko-KR"/>
                    </w:rPr>
                    <w:t>.901</w:t>
                  </w:r>
                </w:p>
              </w:tc>
            </w:tr>
            <w:tr w:rsidR="00CC0387" w:rsidRPr="008E6ECD" w14:paraId="70549CB8" w14:textId="77777777" w:rsidTr="00C372C3">
              <w:trPr>
                <w:jc w:val="center"/>
              </w:trPr>
              <w:tc>
                <w:tcPr>
                  <w:tcW w:w="1642" w:type="dxa"/>
                  <w:vMerge w:val="restart"/>
                  <w:tcBorders>
                    <w:top w:val="single" w:sz="4" w:space="0" w:color="auto"/>
                    <w:left w:val="single" w:sz="4" w:space="0" w:color="auto"/>
                    <w:bottom w:val="single" w:sz="4" w:space="0" w:color="auto"/>
                    <w:right w:val="single" w:sz="4" w:space="0" w:color="auto"/>
                  </w:tcBorders>
                  <w:vAlign w:val="center"/>
                </w:tcPr>
                <w:p w14:paraId="25E61ACF" w14:textId="77777777" w:rsidR="00CC0387" w:rsidRPr="008E6ECD" w:rsidRDefault="00CC0387" w:rsidP="00C372C3">
                  <w:pPr>
                    <w:ind w:firstLine="7"/>
                    <w:jc w:val="both"/>
                    <w:rPr>
                      <w:lang w:eastAsia="ko-KR"/>
                    </w:rPr>
                  </w:pPr>
                  <w:r w:rsidRPr="008E6ECD">
                    <w:rPr>
                      <w:lang w:eastAsia="ko-KR"/>
                    </w:rPr>
                    <w:t>UE Location</w:t>
                  </w:r>
                </w:p>
              </w:tc>
              <w:tc>
                <w:tcPr>
                  <w:tcW w:w="1468" w:type="dxa"/>
                  <w:tcBorders>
                    <w:top w:val="single" w:sz="4" w:space="0" w:color="auto"/>
                    <w:left w:val="single" w:sz="4" w:space="0" w:color="auto"/>
                    <w:bottom w:val="single" w:sz="4" w:space="0" w:color="auto"/>
                    <w:right w:val="single" w:sz="4" w:space="0" w:color="auto"/>
                  </w:tcBorders>
                  <w:vAlign w:val="center"/>
                </w:tcPr>
                <w:p w14:paraId="079F49A0" w14:textId="77777777" w:rsidR="00CC0387" w:rsidRPr="008E6ECD" w:rsidRDefault="00CC0387" w:rsidP="00C372C3">
                  <w:pPr>
                    <w:ind w:firstLine="7"/>
                    <w:jc w:val="both"/>
                    <w:rPr>
                      <w:lang w:eastAsia="ko-KR"/>
                    </w:rPr>
                  </w:pPr>
                  <w:r w:rsidRPr="008E6ECD">
                    <w:rPr>
                      <w:lang w:eastAsia="ko-KR"/>
                    </w:rPr>
                    <w:t>Outdoor/indoor</w:t>
                  </w:r>
                </w:p>
              </w:tc>
              <w:tc>
                <w:tcPr>
                  <w:tcW w:w="6672" w:type="dxa"/>
                  <w:tcBorders>
                    <w:top w:val="single" w:sz="4" w:space="0" w:color="auto"/>
                    <w:left w:val="single" w:sz="4" w:space="0" w:color="auto"/>
                    <w:bottom w:val="single" w:sz="4" w:space="0" w:color="auto"/>
                    <w:right w:val="single" w:sz="4" w:space="0" w:color="auto"/>
                  </w:tcBorders>
                  <w:vAlign w:val="center"/>
                </w:tcPr>
                <w:p w14:paraId="04D82B1D" w14:textId="77777777" w:rsidR="00CC0387" w:rsidRPr="008E6ECD" w:rsidRDefault="00CC0387" w:rsidP="00C372C3">
                  <w:pPr>
                    <w:ind w:firstLine="7"/>
                    <w:jc w:val="both"/>
                    <w:rPr>
                      <w:lang w:eastAsia="ko-KR"/>
                    </w:rPr>
                  </w:pPr>
                  <w:proofErr w:type="spellStart"/>
                  <w:r w:rsidRPr="008E6ECD">
                    <w:rPr>
                      <w:lang w:eastAsia="ko-KR"/>
                    </w:rPr>
                    <w:t>UMi</w:t>
                  </w:r>
                  <w:proofErr w:type="spellEnd"/>
                  <w:r w:rsidRPr="008E6ECD">
                    <w:rPr>
                      <w:lang w:eastAsia="ko-KR"/>
                    </w:rPr>
                    <w:t>-street Canyon: 100% outdoor</w:t>
                  </w:r>
                </w:p>
                <w:p w14:paraId="73FA9C8C" w14:textId="77777777" w:rsidR="00CC0387" w:rsidRPr="008E6ECD" w:rsidRDefault="00CC0387" w:rsidP="00C372C3">
                  <w:pPr>
                    <w:ind w:firstLine="7"/>
                    <w:jc w:val="both"/>
                    <w:rPr>
                      <w:lang w:eastAsia="ko-KR"/>
                    </w:rPr>
                  </w:pPr>
                  <w:r w:rsidRPr="008E6ECD">
                    <w:rPr>
                      <w:lang w:eastAsia="ko-KR"/>
                    </w:rPr>
                    <w:t>Indoor-office: 100% indoor</w:t>
                  </w:r>
                </w:p>
              </w:tc>
            </w:tr>
            <w:tr w:rsidR="00CC0387" w:rsidRPr="008E6ECD" w14:paraId="2D89A3CE" w14:textId="77777777" w:rsidTr="00C372C3">
              <w:trPr>
                <w:jc w:val="center"/>
              </w:trPr>
              <w:tc>
                <w:tcPr>
                  <w:tcW w:w="0" w:type="auto"/>
                  <w:vMerge/>
                  <w:vAlign w:val="center"/>
                </w:tcPr>
                <w:p w14:paraId="790D3467" w14:textId="77777777" w:rsidR="00CC0387" w:rsidRPr="008E6ECD" w:rsidRDefault="00CC0387" w:rsidP="00C372C3">
                  <w:pPr>
                    <w:ind w:firstLine="7"/>
                    <w:jc w:val="both"/>
                    <w:rPr>
                      <w:lang w:eastAsia="ko-KR"/>
                    </w:rPr>
                  </w:pPr>
                </w:p>
              </w:tc>
              <w:tc>
                <w:tcPr>
                  <w:tcW w:w="1468" w:type="dxa"/>
                  <w:tcBorders>
                    <w:top w:val="single" w:sz="4" w:space="0" w:color="auto"/>
                    <w:left w:val="single" w:sz="4" w:space="0" w:color="auto"/>
                    <w:bottom w:val="single" w:sz="4" w:space="0" w:color="auto"/>
                    <w:right w:val="single" w:sz="4" w:space="0" w:color="auto"/>
                  </w:tcBorders>
                  <w:vAlign w:val="center"/>
                </w:tcPr>
                <w:p w14:paraId="0AA05379" w14:textId="77777777" w:rsidR="00CC0387" w:rsidRPr="008E6ECD" w:rsidRDefault="00CC0387" w:rsidP="00C372C3">
                  <w:pPr>
                    <w:ind w:firstLine="7"/>
                    <w:jc w:val="both"/>
                    <w:rPr>
                      <w:lang w:eastAsia="ko-KR"/>
                    </w:rPr>
                  </w:pPr>
                  <w:r w:rsidRPr="008E6ECD">
                    <w:rPr>
                      <w:lang w:eastAsia="ko-KR"/>
                    </w:rPr>
                    <w:t>LOS/NLOS</w:t>
                  </w:r>
                </w:p>
              </w:tc>
              <w:tc>
                <w:tcPr>
                  <w:tcW w:w="6672" w:type="dxa"/>
                  <w:tcBorders>
                    <w:top w:val="single" w:sz="4" w:space="0" w:color="auto"/>
                    <w:left w:val="single" w:sz="4" w:space="0" w:color="auto"/>
                    <w:bottom w:val="single" w:sz="4" w:space="0" w:color="auto"/>
                    <w:right w:val="single" w:sz="4" w:space="0" w:color="auto"/>
                  </w:tcBorders>
                  <w:vAlign w:val="center"/>
                </w:tcPr>
                <w:p w14:paraId="43AF0CC4" w14:textId="77777777" w:rsidR="00CC0387" w:rsidRPr="008E6ECD" w:rsidRDefault="00CC0387" w:rsidP="00C372C3">
                  <w:pPr>
                    <w:ind w:firstLine="7"/>
                    <w:jc w:val="both"/>
                    <w:rPr>
                      <w:lang w:eastAsia="ko-KR"/>
                    </w:rPr>
                  </w:pPr>
                  <w:r w:rsidRPr="008E6ECD">
                    <w:rPr>
                      <w:lang w:eastAsia="ko-KR"/>
                    </w:rPr>
                    <w:t>100% LOS</w:t>
                  </w:r>
                </w:p>
              </w:tc>
            </w:tr>
            <w:tr w:rsidR="00CC0387" w:rsidRPr="008E6ECD" w14:paraId="5E5D60A0" w14:textId="77777777" w:rsidTr="00C372C3">
              <w:trPr>
                <w:jc w:val="center"/>
              </w:trPr>
              <w:tc>
                <w:tcPr>
                  <w:tcW w:w="0" w:type="auto"/>
                  <w:vMerge/>
                  <w:vAlign w:val="center"/>
                </w:tcPr>
                <w:p w14:paraId="145DDF32" w14:textId="77777777" w:rsidR="00CC0387" w:rsidRPr="008E6ECD" w:rsidRDefault="00CC0387" w:rsidP="00C372C3">
                  <w:pPr>
                    <w:ind w:firstLine="7"/>
                    <w:jc w:val="both"/>
                    <w:rPr>
                      <w:lang w:eastAsia="ko-KR"/>
                    </w:rPr>
                  </w:pPr>
                </w:p>
              </w:tc>
              <w:tc>
                <w:tcPr>
                  <w:tcW w:w="1468" w:type="dxa"/>
                  <w:tcBorders>
                    <w:top w:val="single" w:sz="4" w:space="0" w:color="auto"/>
                    <w:left w:val="single" w:sz="4" w:space="0" w:color="auto"/>
                    <w:bottom w:val="single" w:sz="4" w:space="0" w:color="auto"/>
                    <w:right w:val="single" w:sz="4" w:space="0" w:color="auto"/>
                  </w:tcBorders>
                  <w:vAlign w:val="center"/>
                </w:tcPr>
                <w:p w14:paraId="70482DF8" w14:textId="77777777" w:rsidR="00CC0387" w:rsidRPr="008E6ECD" w:rsidRDefault="00CC0387" w:rsidP="00C372C3">
                  <w:pPr>
                    <w:ind w:firstLine="7"/>
                    <w:jc w:val="both"/>
                    <w:rPr>
                      <w:lang w:eastAsia="ko-KR"/>
                    </w:rPr>
                  </w:pPr>
                  <w:r w:rsidRPr="008E6ECD">
                    <w:rPr>
                      <w:lang w:eastAsia="ko-KR"/>
                    </w:rPr>
                    <w:t>UE antenna height</w:t>
                  </w:r>
                </w:p>
              </w:tc>
              <w:tc>
                <w:tcPr>
                  <w:tcW w:w="6672" w:type="dxa"/>
                  <w:tcBorders>
                    <w:top w:val="single" w:sz="4" w:space="0" w:color="auto"/>
                    <w:left w:val="single" w:sz="4" w:space="0" w:color="auto"/>
                    <w:bottom w:val="single" w:sz="4" w:space="0" w:color="auto"/>
                    <w:right w:val="single" w:sz="4" w:space="0" w:color="auto"/>
                  </w:tcBorders>
                  <w:vAlign w:val="center"/>
                </w:tcPr>
                <w:p w14:paraId="1C1874C3" w14:textId="77777777" w:rsidR="00CC0387" w:rsidRPr="008E6ECD" w:rsidRDefault="00CC0387" w:rsidP="00C372C3">
                  <w:pPr>
                    <w:ind w:firstLine="7"/>
                    <w:jc w:val="both"/>
                    <w:rPr>
                      <w:lang w:eastAsia="ko-KR"/>
                    </w:rPr>
                  </w:pPr>
                  <w:proofErr w:type="spellStart"/>
                  <w:r w:rsidRPr="008E6ECD">
                    <w:rPr>
                      <w:lang w:eastAsia="ko-KR"/>
                    </w:rPr>
                    <w:t>UMi</w:t>
                  </w:r>
                  <w:proofErr w:type="spellEnd"/>
                  <w:r w:rsidRPr="008E6ECD">
                    <w:rPr>
                      <w:lang w:eastAsia="ko-KR"/>
                    </w:rPr>
                    <w:t>-street Canyon: 1.5m</w:t>
                  </w:r>
                </w:p>
                <w:p w14:paraId="71442571" w14:textId="77777777" w:rsidR="00CC0387" w:rsidRPr="008E6ECD" w:rsidRDefault="00CC0387" w:rsidP="00C372C3">
                  <w:pPr>
                    <w:ind w:firstLine="7"/>
                    <w:jc w:val="both"/>
                    <w:rPr>
                      <w:lang w:eastAsia="ko-KR"/>
                    </w:rPr>
                  </w:pPr>
                  <w:r w:rsidRPr="008E6ECD">
                    <w:rPr>
                      <w:lang w:eastAsia="ko-KR"/>
                    </w:rPr>
                    <w:t>Indoor-office: 1m</w:t>
                  </w:r>
                </w:p>
              </w:tc>
            </w:tr>
            <w:tr w:rsidR="00CC0387" w:rsidRPr="008E6ECD" w14:paraId="1E0E3F9D" w14:textId="77777777" w:rsidTr="00C372C3">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3F50CEA4" w14:textId="77777777" w:rsidR="00CC0387" w:rsidRPr="008E6ECD" w:rsidRDefault="00CC0387" w:rsidP="00C372C3">
                  <w:pPr>
                    <w:ind w:firstLine="7"/>
                    <w:jc w:val="both"/>
                    <w:rPr>
                      <w:lang w:eastAsia="ko-KR"/>
                    </w:rPr>
                  </w:pPr>
                  <w:r w:rsidRPr="008E6ECD">
                    <w:rPr>
                      <w:lang w:eastAsia="ko-KR"/>
                    </w:rPr>
                    <w:t>UT antenna configurations</w:t>
                  </w:r>
                </w:p>
              </w:tc>
              <w:tc>
                <w:tcPr>
                  <w:tcW w:w="6672" w:type="dxa"/>
                  <w:tcBorders>
                    <w:top w:val="single" w:sz="4" w:space="0" w:color="auto"/>
                    <w:left w:val="single" w:sz="4" w:space="0" w:color="auto"/>
                    <w:bottom w:val="single" w:sz="4" w:space="0" w:color="auto"/>
                    <w:right w:val="single" w:sz="4" w:space="0" w:color="auto"/>
                  </w:tcBorders>
                  <w:vAlign w:val="center"/>
                </w:tcPr>
                <w:p w14:paraId="1A142E5D" w14:textId="77777777" w:rsidR="00CC0387" w:rsidRPr="008E6ECD" w:rsidRDefault="00CC0387" w:rsidP="00C372C3">
                  <w:pPr>
                    <w:jc w:val="both"/>
                    <w:rPr>
                      <w:lang w:eastAsia="ko-KR"/>
                    </w:rPr>
                  </w:pPr>
                  <w:r w:rsidRPr="008E6ECD">
                    <w:rPr>
                      <w:lang w:eastAsia="ko-KR"/>
                    </w:rPr>
                    <w:t>Config 1: M</w:t>
                  </w:r>
                  <w:r w:rsidRPr="008E6ECD">
                    <w:rPr>
                      <w:vertAlign w:val="subscript"/>
                      <w:lang w:eastAsia="ko-KR"/>
                    </w:rPr>
                    <w:t xml:space="preserve">g </w:t>
                  </w:r>
                  <w:r w:rsidRPr="008E6ECD">
                    <w:rPr>
                      <w:lang w:eastAsia="ko-KR"/>
                    </w:rPr>
                    <w:t>= N</w:t>
                  </w:r>
                  <w:r w:rsidRPr="008E6ECD">
                    <w:rPr>
                      <w:vertAlign w:val="subscript"/>
                      <w:lang w:eastAsia="ko-KR"/>
                    </w:rPr>
                    <w:t xml:space="preserve">g </w:t>
                  </w:r>
                  <w:r w:rsidRPr="008E6ECD">
                    <w:rPr>
                      <w:lang w:eastAsia="ko-KR"/>
                    </w:rPr>
                    <w:t xml:space="preserve">= 1, M = 2, N = 1, P = 2, </w:t>
                  </w:r>
                  <w:proofErr w:type="spellStart"/>
                  <w:r w:rsidRPr="008E6ECD">
                    <w:rPr>
                      <w:lang w:eastAsia="ko-KR"/>
                    </w:rPr>
                    <w:t>d</w:t>
                  </w:r>
                  <w:r w:rsidRPr="008E6ECD">
                    <w:rPr>
                      <w:vertAlign w:val="subscript"/>
                      <w:lang w:eastAsia="ko-KR"/>
                    </w:rPr>
                    <w:t>H</w:t>
                  </w:r>
                  <w:proofErr w:type="spellEnd"/>
                  <w:r w:rsidRPr="008E6ECD">
                    <w:rPr>
                      <w:lang w:eastAsia="ko-KR"/>
                    </w:rPr>
                    <w:t xml:space="preserve"> = </w:t>
                  </w:r>
                  <w:proofErr w:type="spellStart"/>
                  <w:r w:rsidRPr="008E6ECD">
                    <w:rPr>
                      <w:lang w:eastAsia="ko-KR"/>
                    </w:rPr>
                    <w:t>d</w:t>
                  </w:r>
                  <w:r w:rsidRPr="008E6ECD">
                    <w:rPr>
                      <w:vertAlign w:val="subscript"/>
                      <w:lang w:eastAsia="ko-KR"/>
                    </w:rPr>
                    <w:t>V</w:t>
                  </w:r>
                  <w:proofErr w:type="spellEnd"/>
                  <w:r w:rsidRPr="008E6ECD">
                    <w:rPr>
                      <w:lang w:eastAsia="ko-KR"/>
                    </w:rPr>
                    <w:t xml:space="preserve"> = 0.5λ</w:t>
                  </w:r>
                </w:p>
                <w:p w14:paraId="134375E3" w14:textId="77777777" w:rsidR="00CC0387" w:rsidRPr="008E6ECD" w:rsidRDefault="00CC0387" w:rsidP="00C372C3">
                  <w:pPr>
                    <w:jc w:val="both"/>
                    <w:rPr>
                      <w:lang w:eastAsia="ko-KR"/>
                    </w:rPr>
                  </w:pPr>
                  <w:r w:rsidRPr="008E6ECD">
                    <w:rPr>
                      <w:lang w:eastAsia="ko-KR"/>
                    </w:rPr>
                    <w:t>Config 2: 4 antenna port with single/linear polarization for calibration based on handheld device antenna model using candidate antenna locations (1,7,3,5) as described in Clause 7.3</w:t>
                  </w:r>
                </w:p>
              </w:tc>
            </w:tr>
            <w:tr w:rsidR="00CC0387" w:rsidRPr="008E6ECD" w14:paraId="5F64A25E" w14:textId="77777777" w:rsidTr="00C372C3">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23AB1BB7" w14:textId="77777777" w:rsidR="00CC0387" w:rsidRPr="008E6ECD" w:rsidRDefault="00CC0387" w:rsidP="00C372C3">
                  <w:pPr>
                    <w:ind w:firstLine="7"/>
                    <w:jc w:val="both"/>
                    <w:rPr>
                      <w:lang w:eastAsia="ko-KR"/>
                    </w:rPr>
                  </w:pPr>
                  <w:r w:rsidRPr="008E6ECD">
                    <w:rPr>
                      <w:lang w:eastAsia="ko-KR"/>
                    </w:rPr>
                    <w:t>UT antenna pattern</w:t>
                  </w:r>
                </w:p>
              </w:tc>
              <w:tc>
                <w:tcPr>
                  <w:tcW w:w="6672" w:type="dxa"/>
                  <w:tcBorders>
                    <w:top w:val="single" w:sz="4" w:space="0" w:color="auto"/>
                    <w:left w:val="single" w:sz="4" w:space="0" w:color="auto"/>
                    <w:bottom w:val="single" w:sz="4" w:space="0" w:color="auto"/>
                    <w:right w:val="single" w:sz="4" w:space="0" w:color="auto"/>
                  </w:tcBorders>
                  <w:vAlign w:val="center"/>
                </w:tcPr>
                <w:p w14:paraId="7652FF5D" w14:textId="77777777" w:rsidR="00CC0387" w:rsidRPr="008E6ECD" w:rsidRDefault="00CC0387" w:rsidP="00C372C3">
                  <w:pPr>
                    <w:jc w:val="both"/>
                    <w:rPr>
                      <w:lang w:eastAsia="ko-KR"/>
                    </w:rPr>
                  </w:pPr>
                  <w:r w:rsidRPr="008E6ECD">
                    <w:rPr>
                      <w:lang w:eastAsia="ko-KR"/>
                    </w:rPr>
                    <w:t>Config 1: isotropic</w:t>
                  </w:r>
                </w:p>
                <w:p w14:paraId="691B825A" w14:textId="77777777" w:rsidR="00CC0387" w:rsidRPr="008E6ECD" w:rsidRDefault="00CC0387" w:rsidP="00C372C3">
                  <w:pPr>
                    <w:jc w:val="both"/>
                    <w:rPr>
                      <w:strike/>
                      <w:lang w:eastAsia="ko-KR"/>
                    </w:rPr>
                  </w:pPr>
                  <w:r w:rsidRPr="008E6ECD">
                    <w:rPr>
                      <w:lang w:eastAsia="ko-KR"/>
                    </w:rPr>
                    <w:t>Config 2: [isotropic]</w:t>
                  </w:r>
                </w:p>
              </w:tc>
            </w:tr>
            <w:tr w:rsidR="00CC0387" w:rsidRPr="008E6ECD" w14:paraId="4EBDA75E" w14:textId="77777777" w:rsidTr="00C372C3">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32B5CAAA" w14:textId="77777777" w:rsidR="00CC0387" w:rsidRPr="008E6ECD" w:rsidRDefault="00CC0387" w:rsidP="00C372C3">
                  <w:pPr>
                    <w:ind w:firstLine="7"/>
                    <w:jc w:val="both"/>
                    <w:rPr>
                      <w:lang w:eastAsia="ko-KR"/>
                    </w:rPr>
                  </w:pPr>
                  <w:r w:rsidRPr="008E6ECD">
                    <w:rPr>
                      <w:lang w:eastAsia="ko-KR"/>
                    </w:rPr>
                    <w:t>UT Polarized antenna modelling</w:t>
                  </w:r>
                </w:p>
              </w:tc>
              <w:tc>
                <w:tcPr>
                  <w:tcW w:w="6672" w:type="dxa"/>
                  <w:tcBorders>
                    <w:top w:val="single" w:sz="4" w:space="0" w:color="auto"/>
                    <w:left w:val="single" w:sz="4" w:space="0" w:color="auto"/>
                    <w:bottom w:val="single" w:sz="4" w:space="0" w:color="auto"/>
                    <w:right w:val="single" w:sz="4" w:space="0" w:color="auto"/>
                  </w:tcBorders>
                  <w:vAlign w:val="center"/>
                </w:tcPr>
                <w:p w14:paraId="032C9F6C" w14:textId="77777777" w:rsidR="00CC0387" w:rsidRPr="008E6ECD" w:rsidRDefault="00CC0387" w:rsidP="00C372C3">
                  <w:pPr>
                    <w:jc w:val="both"/>
                    <w:rPr>
                      <w:lang w:eastAsia="ko-KR"/>
                    </w:rPr>
                  </w:pPr>
                  <w:r w:rsidRPr="008E6ECD">
                    <w:rPr>
                      <w:lang w:eastAsia="ko-KR"/>
                    </w:rPr>
                    <w:t xml:space="preserve">Config 1: Model-2 in </w:t>
                  </w:r>
                  <w:r w:rsidRPr="00BE41CE">
                    <w:rPr>
                      <w:lang w:eastAsia="ko-KR"/>
                    </w:rPr>
                    <w:t>Clause 7.3.2 of TR38.901</w:t>
                  </w:r>
                </w:p>
                <w:p w14:paraId="61ECA688" w14:textId="77777777" w:rsidR="00CC0387" w:rsidRPr="008E6ECD" w:rsidRDefault="00CC0387" w:rsidP="00C372C3">
                  <w:pPr>
                    <w:jc w:val="both"/>
                    <w:rPr>
                      <w:strike/>
                      <w:lang w:eastAsia="ko-KR"/>
                    </w:rPr>
                  </w:pPr>
                  <w:r w:rsidRPr="008E6ECD">
                    <w:rPr>
                      <w:lang w:eastAsia="ko-KR"/>
                    </w:rPr>
                    <w:t xml:space="preserve">Config 2: [Model-2 in </w:t>
                  </w:r>
                  <w:r w:rsidRPr="00BE41CE">
                    <w:rPr>
                      <w:lang w:eastAsia="ko-KR"/>
                    </w:rPr>
                    <w:t>Clause 7.3.2 of TR38.901</w:t>
                  </w:r>
                  <w:r w:rsidRPr="008E6ECD">
                    <w:rPr>
                      <w:lang w:eastAsia="ko-KR"/>
                    </w:rPr>
                    <w:t>]</w:t>
                  </w:r>
                </w:p>
              </w:tc>
            </w:tr>
            <w:tr w:rsidR="00CC0387" w:rsidRPr="008E6ECD" w14:paraId="5EE79F00" w14:textId="77777777" w:rsidTr="00C372C3">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5CCAAA92" w14:textId="77777777" w:rsidR="00CC0387" w:rsidRPr="008E6ECD" w:rsidRDefault="00CC0387" w:rsidP="00C372C3">
                  <w:pPr>
                    <w:ind w:firstLine="7"/>
                    <w:rPr>
                      <w:lang w:eastAsia="ko-KR"/>
                    </w:rPr>
                  </w:pPr>
                  <w:r w:rsidRPr="008E6ECD">
                    <w:rPr>
                      <w:lang w:eastAsia="ko-KR"/>
                    </w:rPr>
                    <w:t xml:space="preserve">Applicability of Nearfield </w:t>
                  </w:r>
                  <w:proofErr w:type="spellStart"/>
                  <w:r w:rsidRPr="008E6ECD">
                    <w:rPr>
                      <w:lang w:eastAsia="ko-KR"/>
                    </w:rPr>
                    <w:t>Modeling</w:t>
                  </w:r>
                  <w:proofErr w:type="spellEnd"/>
                </w:p>
              </w:tc>
              <w:tc>
                <w:tcPr>
                  <w:tcW w:w="6672" w:type="dxa"/>
                  <w:tcBorders>
                    <w:top w:val="single" w:sz="4" w:space="0" w:color="auto"/>
                    <w:left w:val="single" w:sz="4" w:space="0" w:color="auto"/>
                    <w:bottom w:val="single" w:sz="4" w:space="0" w:color="auto"/>
                    <w:right w:val="single" w:sz="4" w:space="0" w:color="auto"/>
                  </w:tcBorders>
                  <w:vAlign w:val="center"/>
                </w:tcPr>
                <w:p w14:paraId="65FE92AE" w14:textId="77777777" w:rsidR="00CC0387" w:rsidRPr="008E6ECD" w:rsidRDefault="00CC0387" w:rsidP="00C372C3">
                  <w:pPr>
                    <w:ind w:firstLine="7"/>
                    <w:jc w:val="both"/>
                    <w:rPr>
                      <w:lang w:eastAsia="ko-KR"/>
                    </w:rPr>
                  </w:pPr>
                  <w:r w:rsidRPr="008E6ECD">
                    <w:rPr>
                      <w:lang w:eastAsia="ko-KR"/>
                    </w:rPr>
                    <w:t>Component of NF channel to be considered:</w:t>
                  </w:r>
                </w:p>
                <w:p w14:paraId="724E0FC6" w14:textId="77777777" w:rsidR="00CC0387" w:rsidRPr="008E6ECD" w:rsidRDefault="00CC0387" w:rsidP="00C372C3">
                  <w:pPr>
                    <w:jc w:val="both"/>
                  </w:pPr>
                  <w:r w:rsidRPr="008E6ECD">
                    <w:t>- Phase of Direct path</w:t>
                  </w:r>
                </w:p>
                <w:p w14:paraId="37C014B8" w14:textId="77777777" w:rsidR="00CC0387" w:rsidRPr="008E6ECD" w:rsidRDefault="00CC0387" w:rsidP="00C372C3">
                  <w:pPr>
                    <w:jc w:val="both"/>
                    <w:rPr>
                      <w:lang w:eastAsia="ko-KR"/>
                    </w:rPr>
                  </w:pPr>
                  <w:r w:rsidRPr="008E6ECD">
                    <w:rPr>
                      <w:lang w:eastAsia="ko-KR"/>
                    </w:rPr>
                    <w:t>- Phase of Non-direct path, applied only at the BS side (optionally)</w:t>
                  </w:r>
                </w:p>
              </w:tc>
            </w:tr>
            <w:tr w:rsidR="00CC0387" w:rsidRPr="008E6ECD" w14:paraId="6D091C9C" w14:textId="77777777" w:rsidTr="00C372C3">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76CB99C4" w14:textId="77777777" w:rsidR="00CC0387" w:rsidRPr="008E6ECD" w:rsidRDefault="00CC0387" w:rsidP="00C372C3">
                  <w:pPr>
                    <w:ind w:firstLine="7"/>
                    <w:jc w:val="both"/>
                    <w:rPr>
                      <w:lang w:eastAsia="ko-KR"/>
                    </w:rPr>
                  </w:pPr>
                  <w:r w:rsidRPr="008E6ECD">
                    <w:rPr>
                      <w:lang w:eastAsia="ko-KR"/>
                    </w:rPr>
                    <w:t>Calibration method</w:t>
                  </w:r>
                </w:p>
              </w:tc>
              <w:tc>
                <w:tcPr>
                  <w:tcW w:w="6672" w:type="dxa"/>
                  <w:tcBorders>
                    <w:top w:val="single" w:sz="4" w:space="0" w:color="auto"/>
                    <w:left w:val="single" w:sz="4" w:space="0" w:color="auto"/>
                    <w:bottom w:val="single" w:sz="4" w:space="0" w:color="auto"/>
                    <w:right w:val="single" w:sz="4" w:space="0" w:color="auto"/>
                  </w:tcBorders>
                  <w:vAlign w:val="center"/>
                </w:tcPr>
                <w:p w14:paraId="7BD6DB14" w14:textId="77777777" w:rsidR="00CC0387" w:rsidRPr="008E6ECD" w:rsidRDefault="00CC0387" w:rsidP="00C372C3">
                  <w:pPr>
                    <w:ind w:firstLine="7"/>
                    <w:jc w:val="both"/>
                    <w:rPr>
                      <w:lang w:eastAsia="ko-KR"/>
                    </w:rPr>
                  </w:pPr>
                  <w:r w:rsidRPr="008E6ECD">
                    <w:rPr>
                      <w:lang w:eastAsia="ko-KR"/>
                    </w:rPr>
                    <w:t xml:space="preserve">Drop multiple users in the multiple cells at the fixed horizontal distance Z from the BS, and collect the metric for </w:t>
                  </w:r>
                  <w:proofErr w:type="spellStart"/>
                  <w:r w:rsidRPr="008E6ECD">
                    <w:rPr>
                      <w:strike/>
                      <w:lang w:eastAsia="ko-KR"/>
                    </w:rPr>
                    <w:t>a</w:t>
                  </w:r>
                  <w:proofErr w:type="spellEnd"/>
                  <w:r w:rsidRPr="008E6ECD">
                    <w:rPr>
                      <w:strike/>
                      <w:lang w:eastAsia="ko-KR"/>
                    </w:rPr>
                    <w:t xml:space="preserve"> </w:t>
                  </w:r>
                  <w:r w:rsidRPr="008E6ECD">
                    <w:rPr>
                      <w:lang w:eastAsia="ko-KR"/>
                    </w:rPr>
                    <w:t>each distance Z</w:t>
                  </w:r>
                </w:p>
                <w:p w14:paraId="7C9F773D" w14:textId="77777777" w:rsidR="00CC0387" w:rsidRPr="008E6ECD" w:rsidRDefault="00CC0387" w:rsidP="00C372C3">
                  <w:pPr>
                    <w:jc w:val="both"/>
                    <w:rPr>
                      <w:lang w:eastAsia="ko-KR"/>
                    </w:rPr>
                  </w:pPr>
                  <w:r w:rsidRPr="008E6ECD">
                    <w:rPr>
                      <w:lang w:eastAsia="ko-KR"/>
                    </w:rPr>
                    <w:t xml:space="preserve">For </w:t>
                  </w:r>
                  <w:proofErr w:type="spellStart"/>
                  <w:r w:rsidRPr="008E6ECD">
                    <w:rPr>
                      <w:lang w:eastAsia="ko-KR"/>
                    </w:rPr>
                    <w:t>UMi</w:t>
                  </w:r>
                  <w:proofErr w:type="spellEnd"/>
                  <w:r w:rsidRPr="008E6ECD">
                    <w:rPr>
                      <w:lang w:eastAsia="ko-KR"/>
                    </w:rPr>
                    <w:t>-street Canyon:</w:t>
                  </w:r>
                </w:p>
                <w:p w14:paraId="0CAE4B6F" w14:textId="77777777" w:rsidR="00CC0387" w:rsidRPr="008E6ECD" w:rsidRDefault="00CC0387" w:rsidP="00C372C3">
                  <w:pPr>
                    <w:jc w:val="both"/>
                    <w:rPr>
                      <w:lang w:eastAsia="ko-KR"/>
                    </w:rPr>
                  </w:pPr>
                  <w:r w:rsidRPr="008E6ECD">
                    <w:rPr>
                      <w:lang w:eastAsia="ko-KR"/>
                    </w:rPr>
                    <w:t>Z = 10, 30, 50, 100 m</w:t>
                  </w:r>
                </w:p>
                <w:p w14:paraId="1590A6EF" w14:textId="77777777" w:rsidR="00CC0387" w:rsidRPr="008E6ECD" w:rsidRDefault="00CC0387" w:rsidP="00C372C3">
                  <w:pPr>
                    <w:jc w:val="both"/>
                    <w:rPr>
                      <w:lang w:eastAsia="ko-KR"/>
                    </w:rPr>
                  </w:pPr>
                  <w:r w:rsidRPr="008E6ECD">
                    <w:rPr>
                      <w:lang w:eastAsia="ko-KR"/>
                    </w:rPr>
                    <w:t>(optional) Z = 20, 40, 80 m</w:t>
                  </w:r>
                </w:p>
                <w:p w14:paraId="6960EED8" w14:textId="77777777" w:rsidR="00CC0387" w:rsidRPr="008E6ECD" w:rsidRDefault="00CC0387" w:rsidP="00C372C3">
                  <w:pPr>
                    <w:ind w:firstLine="7"/>
                    <w:jc w:val="both"/>
                    <w:rPr>
                      <w:lang w:eastAsia="ko-KR"/>
                    </w:rPr>
                  </w:pPr>
                  <w:r w:rsidRPr="008E6ECD">
                    <w:rPr>
                      <w:noProof/>
                      <w:lang w:eastAsia="zh-CN"/>
                    </w:rPr>
                    <w:drawing>
                      <wp:inline distT="0" distB="0" distL="0" distR="0" wp14:anchorId="00C41155" wp14:editId="7CD98932">
                        <wp:extent cx="1123950" cy="962025"/>
                        <wp:effectExtent l="0" t="0" r="0" b="9525"/>
                        <wp:docPr id="2063065626" name="Picture 3" descr="A hexagon with a red dot and a blue arr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437319" name="Picture 3" descr="A hexagon with a red dot and a blue arrow&#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123950" cy="962025"/>
                                </a:xfrm>
                                <a:prstGeom prst="rect">
                                  <a:avLst/>
                                </a:prstGeom>
                                <a:noFill/>
                                <a:ln>
                                  <a:noFill/>
                                </a:ln>
                              </pic:spPr>
                            </pic:pic>
                          </a:graphicData>
                        </a:graphic>
                      </wp:inline>
                    </w:drawing>
                  </w:r>
                </w:p>
                <w:p w14:paraId="46B7D45F" w14:textId="77777777" w:rsidR="00CC0387" w:rsidRPr="008E6ECD" w:rsidRDefault="00CC0387" w:rsidP="00C372C3">
                  <w:pPr>
                    <w:ind w:firstLine="7"/>
                    <w:jc w:val="both"/>
                    <w:rPr>
                      <w:lang w:eastAsia="ko-KR"/>
                    </w:rPr>
                  </w:pPr>
                </w:p>
                <w:p w14:paraId="155B1CAD" w14:textId="77777777" w:rsidR="00CC0387" w:rsidRPr="008E6ECD" w:rsidRDefault="00CC0387" w:rsidP="00C372C3">
                  <w:pPr>
                    <w:jc w:val="both"/>
                    <w:rPr>
                      <w:lang w:eastAsia="ko-KR"/>
                    </w:rPr>
                  </w:pPr>
                  <w:r w:rsidRPr="008E6ECD">
                    <w:rPr>
                      <w:lang w:eastAsia="ko-KR"/>
                    </w:rPr>
                    <w:t>For Indoor:</w:t>
                  </w:r>
                </w:p>
                <w:p w14:paraId="6367DC5B" w14:textId="77777777" w:rsidR="00CC0387" w:rsidRPr="008E6ECD" w:rsidRDefault="00CC0387" w:rsidP="00C372C3">
                  <w:pPr>
                    <w:jc w:val="both"/>
                    <w:rPr>
                      <w:lang w:eastAsia="ko-KR"/>
                    </w:rPr>
                  </w:pPr>
                  <w:r w:rsidRPr="008E6ECD">
                    <w:rPr>
                      <w:lang w:eastAsia="ko-KR"/>
                    </w:rPr>
                    <w:t>Z = 0, 2, 6, 10 m</w:t>
                  </w:r>
                </w:p>
                <w:p w14:paraId="227D8227" w14:textId="77777777" w:rsidR="00CC0387" w:rsidRPr="008E6ECD" w:rsidRDefault="00CC0387" w:rsidP="00C372C3">
                  <w:pPr>
                    <w:jc w:val="both"/>
                    <w:rPr>
                      <w:lang w:eastAsia="ko-KR"/>
                    </w:rPr>
                  </w:pPr>
                  <w:r w:rsidRPr="008E6ECD">
                    <w:rPr>
                      <w:lang w:eastAsia="ko-KR"/>
                    </w:rPr>
                    <w:t>(optional) Z = 4, 8 m</w:t>
                  </w:r>
                </w:p>
                <w:p w14:paraId="43F6C5A5" w14:textId="77777777" w:rsidR="00CC0387" w:rsidRPr="008E6ECD" w:rsidRDefault="00CC0387" w:rsidP="00C372C3">
                  <w:pPr>
                    <w:jc w:val="both"/>
                    <w:rPr>
                      <w:highlight w:val="yellow"/>
                      <w:lang w:eastAsia="ko-KR"/>
                    </w:rPr>
                  </w:pPr>
                  <w:r w:rsidRPr="008E6ECD">
                    <w:rPr>
                      <w:noProof/>
                    </w:rPr>
                    <w:object w:dxaOrig="3366" w:dyaOrig="1730" w14:anchorId="5523A001">
                      <v:shape id="_x0000_i1028" type="#_x0000_t75" alt="" style="width:169.15pt;height:85.6pt;mso-width-percent:0;mso-height-percent:0;mso-width-percent:0;mso-height-percent:0" o:ole="">
                        <v:imagedata r:id="rId14" o:title=""/>
                      </v:shape>
                      <o:OLEObject Type="Embed" ProgID="Visio.Drawing.15" ShapeID="_x0000_i1028" DrawAspect="Content" ObjectID="_1804627607" r:id="rId15"/>
                    </w:object>
                  </w:r>
                </w:p>
              </w:tc>
            </w:tr>
            <w:tr w:rsidR="00CC0387" w:rsidRPr="008E6ECD" w14:paraId="7D87B58F" w14:textId="77777777" w:rsidTr="00C372C3">
              <w:trPr>
                <w:trHeight w:val="60"/>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119B8C6E" w14:textId="77777777" w:rsidR="00CC0387" w:rsidRPr="008E6ECD" w:rsidRDefault="00CC0387" w:rsidP="00C372C3">
                  <w:pPr>
                    <w:ind w:firstLine="7"/>
                    <w:jc w:val="both"/>
                    <w:rPr>
                      <w:lang w:eastAsia="ko-KR"/>
                    </w:rPr>
                  </w:pPr>
                  <w:r w:rsidRPr="008E6ECD">
                    <w:rPr>
                      <w:lang w:eastAsia="ko-KR"/>
                    </w:rPr>
                    <w:t>Metric</w:t>
                  </w:r>
                </w:p>
              </w:tc>
              <w:tc>
                <w:tcPr>
                  <w:tcW w:w="6672" w:type="dxa"/>
                  <w:tcBorders>
                    <w:top w:val="single" w:sz="4" w:space="0" w:color="auto"/>
                    <w:left w:val="single" w:sz="4" w:space="0" w:color="auto"/>
                    <w:bottom w:val="single" w:sz="4" w:space="0" w:color="auto"/>
                    <w:right w:val="single" w:sz="4" w:space="0" w:color="auto"/>
                  </w:tcBorders>
                  <w:vAlign w:val="center"/>
                </w:tcPr>
                <w:p w14:paraId="1766FFE7" w14:textId="77777777" w:rsidR="00CC0387" w:rsidRPr="008E6ECD" w:rsidRDefault="00CC0387" w:rsidP="00C372C3">
                  <w:pPr>
                    <w:ind w:firstLine="7"/>
                    <w:jc w:val="both"/>
                    <w:rPr>
                      <w:lang w:eastAsia="ko-KR"/>
                    </w:rPr>
                  </w:pPr>
                  <w:r w:rsidRPr="008E6ECD">
                    <w:rPr>
                      <w:lang w:eastAsia="ko-KR"/>
                    </w:rPr>
                    <w:t>1) CDF of the ratio between the 2</w:t>
                  </w:r>
                  <w:r w:rsidRPr="008E6ECD">
                    <w:rPr>
                      <w:vertAlign w:val="superscript"/>
                      <w:lang w:eastAsia="ko-KR"/>
                    </w:rPr>
                    <w:t>nd</w:t>
                  </w:r>
                  <w:r w:rsidRPr="008E6ECD">
                    <w:rPr>
                      <w:lang w:eastAsia="ko-KR"/>
                    </w:rPr>
                    <w:t>, 3</w:t>
                  </w:r>
                  <w:r w:rsidRPr="008E6ECD">
                    <w:rPr>
                      <w:vertAlign w:val="superscript"/>
                      <w:lang w:eastAsia="ko-KR"/>
                    </w:rPr>
                    <w:t>rd</w:t>
                  </w:r>
                  <w:r w:rsidRPr="008E6ECD">
                    <w:rPr>
                      <w:lang w:eastAsia="ko-KR"/>
                    </w:rPr>
                    <w:t xml:space="preserve"> ,4</w:t>
                  </w:r>
                  <w:r w:rsidRPr="008E6ECD">
                    <w:rPr>
                      <w:vertAlign w:val="superscript"/>
                      <w:lang w:eastAsia="ko-KR"/>
                    </w:rPr>
                    <w:t>th</w:t>
                  </w:r>
                  <w:r w:rsidRPr="008E6ECD">
                    <w:rPr>
                      <w:lang w:eastAsia="ko-KR"/>
                    </w:rPr>
                    <w:t xml:space="preserve">, ..., </w:t>
                  </w:r>
                  <w:proofErr w:type="spellStart"/>
                  <w:r w:rsidRPr="008E6ECD">
                    <w:rPr>
                      <w:lang w:eastAsia="ko-KR"/>
                    </w:rPr>
                    <w:t>x</w:t>
                  </w:r>
                  <w:r w:rsidRPr="008E6ECD">
                    <w:rPr>
                      <w:vertAlign w:val="superscript"/>
                      <w:lang w:eastAsia="ko-KR"/>
                    </w:rPr>
                    <w:t>th</w:t>
                  </w:r>
                  <w:proofErr w:type="spellEnd"/>
                  <w:r w:rsidRPr="008E6ECD">
                    <w:rPr>
                      <w:lang w:eastAsia="ko-KR"/>
                    </w:rPr>
                    <w:t xml:space="preserve"> singular value and the 1st singular value (serving cell) at t=0 plotted in 10*log10 scale </w:t>
                  </w:r>
                </w:p>
                <w:p w14:paraId="6573ED46" w14:textId="77777777" w:rsidR="00CC0387" w:rsidRPr="008E6ECD" w:rsidRDefault="00CC0387" w:rsidP="00C372C3">
                  <w:pPr>
                    <w:ind w:firstLine="7"/>
                    <w:jc w:val="both"/>
                    <w:rPr>
                      <w:lang w:eastAsia="ko-KR"/>
                    </w:rPr>
                  </w:pPr>
                  <w:r w:rsidRPr="008E6ECD">
                    <w:rPr>
                      <w:lang w:eastAsia="ko-KR"/>
                    </w:rPr>
                    <w:t>Note: The value of x is the minimum value of (number of BS antenna ports, number of UT antenna ports)</w:t>
                  </w:r>
                </w:p>
                <w:p w14:paraId="2B6284A7" w14:textId="77777777" w:rsidR="00CC0387" w:rsidRPr="008E6ECD" w:rsidRDefault="00CC0387" w:rsidP="00C372C3">
                  <w:pPr>
                    <w:ind w:firstLine="7"/>
                    <w:jc w:val="both"/>
                    <w:rPr>
                      <w:lang w:eastAsia="ko-KR"/>
                    </w:rPr>
                  </w:pPr>
                  <w:r w:rsidRPr="008E6ECD">
                    <w:rPr>
                      <w:lang w:eastAsia="ko-KR"/>
                    </w:rPr>
                    <w:t>Note: The singular values of are the eigenvalues of the mean covariance matrix of [4] consecutive and non-overlapping PRBs</w:t>
                  </w:r>
                </w:p>
              </w:tc>
            </w:tr>
          </w:tbl>
          <w:p w14:paraId="5A4D264F" w14:textId="77777777" w:rsidR="00CC0387" w:rsidRPr="00C372C3" w:rsidRDefault="00CC0387" w:rsidP="00C372C3">
            <w:pPr>
              <w:pStyle w:val="Proposal1"/>
              <w:numPr>
                <w:ilvl w:val="0"/>
                <w:numId w:val="0"/>
              </w:numPr>
              <w:spacing w:before="0" w:after="0"/>
              <w:rPr>
                <w:b w:val="0"/>
                <w:bCs/>
              </w:rPr>
            </w:pPr>
            <w:r w:rsidRPr="00C372C3">
              <w:rPr>
                <w:b w:val="0"/>
                <w:bCs/>
              </w:rPr>
              <w:lastRenderedPageBreak/>
              <w:t>Note: Parameters in [ ] are subject for further check and are intent as tentative values for calibration checks for companies.</w:t>
            </w:r>
          </w:p>
        </w:tc>
      </w:tr>
    </w:tbl>
    <w:p w14:paraId="54E56E44" w14:textId="77777777" w:rsidR="00CC0387" w:rsidRPr="00C372C3" w:rsidRDefault="00CC0387" w:rsidP="00CC0387">
      <w:pPr>
        <w:rPr>
          <w:lang w:eastAsia="ko-KR"/>
        </w:rPr>
      </w:pPr>
    </w:p>
    <w:p w14:paraId="621BDD66" w14:textId="03127863" w:rsidR="0028754A" w:rsidRDefault="0028754A" w:rsidP="009D2861">
      <w:pPr>
        <w:spacing w:after="120"/>
        <w:ind w:firstLineChars="100" w:firstLine="200"/>
        <w:jc w:val="both"/>
        <w:rPr>
          <w:lang w:eastAsia="ko-KR"/>
        </w:rPr>
      </w:pPr>
      <w:r>
        <w:rPr>
          <w:lang w:eastAsia="ko-KR"/>
        </w:rPr>
        <w:t>Overall, our understanding of the purpose of channel model calibration is to evaluate the completeness of the channel model and align understanding among companies. Therefore, it is necessary to perform</w:t>
      </w:r>
      <w:r w:rsidRPr="0028754A">
        <w:rPr>
          <w:lang w:eastAsia="ko-KR"/>
        </w:rPr>
        <w:t xml:space="preserve"> </w:t>
      </w:r>
      <w:r>
        <w:rPr>
          <w:lang w:eastAsia="ko-KR"/>
        </w:rPr>
        <w:t xml:space="preserve">calibrations and compare </w:t>
      </w:r>
      <w:r>
        <w:rPr>
          <w:rFonts w:hint="eastAsia"/>
          <w:lang w:eastAsia="ko-KR"/>
        </w:rPr>
        <w:t>t</w:t>
      </w:r>
      <w:r>
        <w:rPr>
          <w:lang w:eastAsia="ko-KR"/>
        </w:rPr>
        <w:t>he results with basic assumptions. In this context, discussions on whether optional parameters are needed would be necessary.</w:t>
      </w:r>
    </w:p>
    <w:p w14:paraId="620973AF" w14:textId="488F5D15" w:rsidR="0028754A" w:rsidRDefault="0028754A" w:rsidP="009D2861">
      <w:pPr>
        <w:spacing w:after="120"/>
        <w:ind w:firstLineChars="100" w:firstLine="200"/>
        <w:jc w:val="both"/>
        <w:rPr>
          <w:lang w:eastAsia="ko-KR"/>
        </w:rPr>
      </w:pPr>
      <w:r>
        <w:rPr>
          <w:lang w:eastAsia="ko-KR"/>
        </w:rPr>
        <w:t xml:space="preserve">In particular, regarding the carrier frequency and related BS antenna configuration, we would like to know the necessity of these. RAN1 defined a sufficient number of antenna elements and corresponding antenna port numbers as basic assumptions. Also, UE distribution includes distances ranging from very close to far away. </w:t>
      </w:r>
      <w:r w:rsidR="00C00038">
        <w:rPr>
          <w:lang w:eastAsia="ko-KR"/>
        </w:rPr>
        <w:t>Even within these assumptions, differences in metrics (e.g., singular values) due to phase difference will be sufficiently shown. In this context, assumption for</w:t>
      </w:r>
      <w:r>
        <w:rPr>
          <w:lang w:eastAsia="ko-KR"/>
        </w:rPr>
        <w:t xml:space="preserve"> one frequency band and antenna </w:t>
      </w:r>
      <w:r w:rsidR="00C00038">
        <w:rPr>
          <w:lang w:eastAsia="ko-KR"/>
        </w:rPr>
        <w:t>configuration will be sufficient</w:t>
      </w:r>
      <w:r>
        <w:rPr>
          <w:lang w:eastAsia="ko-KR"/>
        </w:rPr>
        <w:t>.</w:t>
      </w:r>
    </w:p>
    <w:p w14:paraId="366D4CF4" w14:textId="16BD691F" w:rsidR="0028754A" w:rsidRDefault="0028754A" w:rsidP="00C00038">
      <w:pPr>
        <w:spacing w:after="120"/>
        <w:ind w:firstLineChars="100" w:firstLine="200"/>
        <w:jc w:val="both"/>
        <w:rPr>
          <w:lang w:eastAsia="ko-KR"/>
        </w:rPr>
      </w:pPr>
      <w:r>
        <w:rPr>
          <w:lang w:eastAsia="ko-KR"/>
        </w:rPr>
        <w:t xml:space="preserve">In the same context, for more accurate channel model calibration, it should be based on discussions held so far. Most parameter updates are from the perspective of </w:t>
      </w:r>
      <w:r w:rsidR="00C00038">
        <w:rPr>
          <w:lang w:eastAsia="ko-KR"/>
        </w:rPr>
        <w:t>BS</w:t>
      </w:r>
      <w:r>
        <w:rPr>
          <w:lang w:eastAsia="ko-KR"/>
        </w:rPr>
        <w:t xml:space="preserve">. If newly updated </w:t>
      </w:r>
      <w:r w:rsidR="00C00038">
        <w:rPr>
          <w:lang w:eastAsia="ko-KR"/>
        </w:rPr>
        <w:t>UE</w:t>
      </w:r>
      <w:r>
        <w:rPr>
          <w:lang w:eastAsia="ko-KR"/>
        </w:rPr>
        <w:t xml:space="preserve"> antenna </w:t>
      </w:r>
      <w:proofErr w:type="spellStart"/>
      <w:r>
        <w:rPr>
          <w:lang w:eastAsia="ko-KR"/>
        </w:rPr>
        <w:t>modeling</w:t>
      </w:r>
      <w:proofErr w:type="spellEnd"/>
      <w:r>
        <w:rPr>
          <w:lang w:eastAsia="ko-KR"/>
        </w:rPr>
        <w:t xml:space="preserve"> is introduced for near-field evaluation, additional </w:t>
      </w:r>
      <w:proofErr w:type="spellStart"/>
      <w:r>
        <w:rPr>
          <w:lang w:eastAsia="ko-KR"/>
        </w:rPr>
        <w:t>modeling</w:t>
      </w:r>
      <w:proofErr w:type="spellEnd"/>
      <w:r>
        <w:rPr>
          <w:lang w:eastAsia="ko-KR"/>
        </w:rPr>
        <w:t xml:space="preserve"> method discussions may be necessary. Therefore, we prefer to follow only Config 1 for </w:t>
      </w:r>
      <w:r w:rsidR="00C00038">
        <w:rPr>
          <w:lang w:eastAsia="ko-KR"/>
        </w:rPr>
        <w:t>UE</w:t>
      </w:r>
      <w:r>
        <w:rPr>
          <w:lang w:eastAsia="ko-KR"/>
        </w:rPr>
        <w:t xml:space="preserve"> antenna </w:t>
      </w:r>
      <w:r w:rsidR="00C00038">
        <w:rPr>
          <w:lang w:eastAsia="ko-KR"/>
        </w:rPr>
        <w:t>configuration</w:t>
      </w:r>
      <w:r>
        <w:rPr>
          <w:lang w:eastAsia="ko-KR"/>
        </w:rPr>
        <w:t>.</w:t>
      </w:r>
    </w:p>
    <w:p w14:paraId="764AF90D" w14:textId="5F94CEF5" w:rsidR="00CC0387" w:rsidRPr="00E04D19" w:rsidRDefault="00CC0387" w:rsidP="00CC0387">
      <w:pPr>
        <w:pStyle w:val="Observation1"/>
        <w:ind w:hanging="1200"/>
      </w:pPr>
      <w:r>
        <w:t>RAN1 defined a sufficient number of antenna elements and corresponding antenna port numbers as basic assumptions. Also, UE distribution includes distances ranging from very close to far away. Even within these assumptions, differences in metrics (e.g., singular values) due to phase difference will be sufficiently shown</w:t>
      </w:r>
    </w:p>
    <w:p w14:paraId="354162FB" w14:textId="448A1B94" w:rsidR="00CC0387" w:rsidRDefault="00CC0387" w:rsidP="00CC0387">
      <w:pPr>
        <w:pStyle w:val="Proposal1"/>
        <w:jc w:val="both"/>
        <w:rPr>
          <w:lang w:eastAsia="ko-KR"/>
        </w:rPr>
      </w:pPr>
      <w:r>
        <w:rPr>
          <w:lang w:eastAsia="ko-KR"/>
        </w:rPr>
        <w:t xml:space="preserve">RAN1 consider the consolidated frequency band and BS antenna configuration: 7 GHz for frequency band and </w:t>
      </w:r>
      <w:r w:rsidRPr="008E6ECD">
        <w:rPr>
          <w:lang w:eastAsia="ko-KR"/>
        </w:rPr>
        <w:t>(M, N, P, M</w:t>
      </w:r>
      <w:r w:rsidRPr="008E6ECD">
        <w:rPr>
          <w:vertAlign w:val="subscript"/>
          <w:lang w:eastAsia="ko-KR"/>
        </w:rPr>
        <w:t>g</w:t>
      </w:r>
      <w:r w:rsidRPr="008E6ECD">
        <w:rPr>
          <w:lang w:eastAsia="ko-KR"/>
        </w:rPr>
        <w:t>, N</w:t>
      </w:r>
      <w:r w:rsidRPr="008E6ECD">
        <w:rPr>
          <w:vertAlign w:val="subscript"/>
          <w:lang w:eastAsia="ko-KR"/>
        </w:rPr>
        <w:t>g</w:t>
      </w:r>
      <w:r w:rsidRPr="008E6ECD">
        <w:rPr>
          <w:lang w:eastAsia="ko-KR"/>
        </w:rPr>
        <w:t>; M</w:t>
      </w:r>
      <w:r w:rsidRPr="008E6ECD">
        <w:rPr>
          <w:vertAlign w:val="subscript"/>
          <w:lang w:eastAsia="ko-KR"/>
        </w:rPr>
        <w:t>P</w:t>
      </w:r>
      <w:r w:rsidRPr="008E6ECD">
        <w:rPr>
          <w:lang w:eastAsia="ko-KR"/>
        </w:rPr>
        <w:t>, N</w:t>
      </w:r>
      <w:r w:rsidRPr="008E6ECD">
        <w:rPr>
          <w:vertAlign w:val="subscript"/>
          <w:lang w:eastAsia="ko-KR"/>
        </w:rPr>
        <w:t>P</w:t>
      </w:r>
      <w:r w:rsidRPr="008E6ECD">
        <w:rPr>
          <w:lang w:eastAsia="ko-KR"/>
        </w:rPr>
        <w:t xml:space="preserve">) = (24, 32, 2, 1, 1; 8, 32), </w:t>
      </w:r>
      <w:proofErr w:type="spellStart"/>
      <w:r w:rsidRPr="008E6ECD">
        <w:rPr>
          <w:lang w:eastAsia="ko-KR"/>
        </w:rPr>
        <w:t>d</w:t>
      </w:r>
      <w:r w:rsidRPr="008E6ECD">
        <w:rPr>
          <w:vertAlign w:val="subscript"/>
          <w:lang w:eastAsia="ko-KR"/>
        </w:rPr>
        <w:t>H</w:t>
      </w:r>
      <w:proofErr w:type="spellEnd"/>
      <w:r w:rsidRPr="008E6ECD">
        <w:rPr>
          <w:lang w:eastAsia="ko-KR"/>
        </w:rPr>
        <w:t xml:space="preserve"> = 0.5λ, </w:t>
      </w:r>
      <w:proofErr w:type="spellStart"/>
      <w:r w:rsidRPr="008E6ECD">
        <w:rPr>
          <w:lang w:eastAsia="ko-KR"/>
        </w:rPr>
        <w:t>d</w:t>
      </w:r>
      <w:r w:rsidRPr="008E6ECD">
        <w:rPr>
          <w:vertAlign w:val="subscript"/>
          <w:lang w:eastAsia="ko-KR"/>
        </w:rPr>
        <w:t>V</w:t>
      </w:r>
      <w:proofErr w:type="spellEnd"/>
      <w:r w:rsidRPr="008E6ECD">
        <w:rPr>
          <w:lang w:eastAsia="ko-KR"/>
        </w:rPr>
        <w:t xml:space="preserve"> = 0.7λ</w:t>
      </w:r>
      <w:r>
        <w:rPr>
          <w:lang w:eastAsia="ko-KR"/>
        </w:rPr>
        <w:t xml:space="preserve"> (</w:t>
      </w:r>
      <w:proofErr w:type="spellStart"/>
      <w:r>
        <w:rPr>
          <w:lang w:eastAsia="ko-KR"/>
        </w:rPr>
        <w:t>UMi</w:t>
      </w:r>
      <w:proofErr w:type="spellEnd"/>
      <w:r>
        <w:rPr>
          <w:lang w:eastAsia="ko-KR"/>
        </w:rPr>
        <w:t>) for BS antenna configuration</w:t>
      </w:r>
    </w:p>
    <w:p w14:paraId="53C50F59" w14:textId="15B5F837" w:rsidR="00CC0387" w:rsidRPr="00B63818" w:rsidRDefault="00CC0387" w:rsidP="009D2861">
      <w:pPr>
        <w:pStyle w:val="Proposal1"/>
        <w:jc w:val="both"/>
        <w:rPr>
          <w:lang w:eastAsia="ko-KR"/>
        </w:rPr>
      </w:pPr>
      <w:r>
        <w:rPr>
          <w:rFonts w:hint="eastAsia"/>
          <w:lang w:eastAsia="ko-KR"/>
        </w:rPr>
        <w:t>R</w:t>
      </w:r>
      <w:r>
        <w:rPr>
          <w:lang w:eastAsia="ko-KR"/>
        </w:rPr>
        <w:t>AN1 consider the Config 1 for UE antenna configuration as a basic assumption</w:t>
      </w:r>
    </w:p>
    <w:p w14:paraId="4ACD31C9" w14:textId="010001BE" w:rsidR="00CC0387" w:rsidRDefault="00CC0387" w:rsidP="00CC0387">
      <w:pPr>
        <w:spacing w:after="120"/>
        <w:jc w:val="both"/>
        <w:rPr>
          <w:lang w:eastAsia="ko-KR"/>
        </w:rPr>
      </w:pPr>
    </w:p>
    <w:p w14:paraId="784F8C7E" w14:textId="30D846AA" w:rsidR="00B63818" w:rsidRDefault="004D11A5" w:rsidP="00B63818">
      <w:pPr>
        <w:spacing w:after="120"/>
        <w:jc w:val="both"/>
        <w:rPr>
          <w:lang w:eastAsia="ko-KR"/>
        </w:rPr>
      </w:pPr>
      <w:r>
        <w:rPr>
          <w:rFonts w:hint="eastAsia"/>
          <w:lang w:eastAsia="ko-KR"/>
        </w:rPr>
        <w:t xml:space="preserve"> </w:t>
      </w:r>
      <w:r>
        <w:rPr>
          <w:lang w:eastAsia="ko-KR"/>
        </w:rPr>
        <w:t xml:space="preserve">Clarification on the applicability of near-field modelling is needed. Only the phase term is considered in the current assumption. However, RAN1 agreed to update the </w:t>
      </w:r>
      <w:r w:rsidR="00722406">
        <w:rPr>
          <w:rFonts w:hint="eastAsia"/>
          <w:lang w:eastAsia="ko-KR"/>
        </w:rPr>
        <w:t>a</w:t>
      </w:r>
      <w:r w:rsidR="00722406">
        <w:rPr>
          <w:lang w:eastAsia="ko-KR"/>
        </w:rPr>
        <w:t xml:space="preserve">ntenna element-wise </w:t>
      </w:r>
      <w:r>
        <w:rPr>
          <w:lang w:eastAsia="ko-KR"/>
        </w:rPr>
        <w:t>angular domain parameter as follow</w:t>
      </w:r>
      <w:r w:rsidR="00844519">
        <w:rPr>
          <w:lang w:eastAsia="ko-KR"/>
        </w:rPr>
        <w:t>ing agreements</w:t>
      </w:r>
      <w:r>
        <w:rPr>
          <w:lang w:eastAsia="ko-KR"/>
        </w:rPr>
        <w:t xml:space="preserve"> in the previous meetings. If only phase term is considered in calibration, there may be ambiguity in implementing the channel model.</w:t>
      </w:r>
    </w:p>
    <w:p w14:paraId="5C63439C" w14:textId="7B1B036C" w:rsidR="004D11A5" w:rsidRDefault="00844519" w:rsidP="009D2861">
      <w:pPr>
        <w:pStyle w:val="Proposal1"/>
        <w:numPr>
          <w:ilvl w:val="0"/>
          <w:numId w:val="0"/>
        </w:numPr>
        <w:ind w:firstLineChars="100" w:firstLine="200"/>
        <w:rPr>
          <w:b w:val="0"/>
          <w:bCs/>
          <w:lang w:val="en-GB" w:eastAsia="ko-KR"/>
        </w:rPr>
      </w:pPr>
      <w:r>
        <w:rPr>
          <w:b w:val="0"/>
          <w:bCs/>
          <w:lang w:val="en-GB" w:eastAsia="ko-KR"/>
        </w:rPr>
        <w:t>In addition, t</w:t>
      </w:r>
      <w:r w:rsidR="004D11A5">
        <w:rPr>
          <w:b w:val="0"/>
          <w:bCs/>
          <w:lang w:val="en-GB" w:eastAsia="ko-KR"/>
        </w:rPr>
        <w:t xml:space="preserve">he impact of the angular domain is closely tied to the field pattern of each antenna element, which plays a critical role in the overall radiation behaviour of the array. For the planar wavefront assumption, it allows to simplify the calculation based on a reference location within the antenna array. However, for the non-planar wavefront assumption, the radiation power pattern of array varies depending on each antenna element’s orientation and the angle at which it communicates with the UE. This angular dependency cannot be neglected, as different elements within the array will experience varying angular relationships with the UE. It means that the radiation power contribution of each element to the total received signal will differ, depending on its position and angle with the respect to the UE. </w:t>
      </w:r>
    </w:p>
    <w:p w14:paraId="11E5BC5D" w14:textId="565F3534" w:rsidR="00972239" w:rsidRDefault="004D11A5">
      <w:pPr>
        <w:ind w:firstLineChars="100" w:firstLine="200"/>
        <w:rPr>
          <w:bCs/>
          <w:lang w:eastAsia="ko-KR"/>
        </w:rPr>
      </w:pPr>
      <w:r>
        <w:rPr>
          <w:bCs/>
          <w:lang w:eastAsia="ko-KR"/>
        </w:rPr>
        <w:t xml:space="preserve">Therefore, the </w:t>
      </w:r>
      <w:r w:rsidR="000B239F">
        <w:rPr>
          <w:bCs/>
          <w:lang w:eastAsia="ko-KR"/>
        </w:rPr>
        <w:t>calibration of near-field</w:t>
      </w:r>
      <w:r>
        <w:rPr>
          <w:bCs/>
          <w:lang w:eastAsia="ko-KR"/>
        </w:rPr>
        <w:t xml:space="preserve"> channel model needs to reflect the </w:t>
      </w:r>
      <w:r w:rsidR="000B239F">
        <w:rPr>
          <w:bCs/>
          <w:lang w:eastAsia="ko-KR"/>
        </w:rPr>
        <w:t>phase term and angular domain parameter together</w:t>
      </w:r>
      <w:r>
        <w:rPr>
          <w:bCs/>
          <w:lang w:eastAsia="ko-KR"/>
        </w:rPr>
        <w:t>.</w:t>
      </w:r>
    </w:p>
    <w:p w14:paraId="1D88E62F" w14:textId="77777777" w:rsidR="00844519" w:rsidRPr="00844519" w:rsidRDefault="00844519" w:rsidP="009D2861">
      <w:pPr>
        <w:ind w:firstLineChars="100" w:firstLine="200"/>
        <w:rPr>
          <w:lang w:eastAsia="ko-KR"/>
        </w:rPr>
      </w:pPr>
    </w:p>
    <w:tbl>
      <w:tblPr>
        <w:tblStyle w:val="a4"/>
        <w:tblW w:w="0" w:type="auto"/>
        <w:tblLook w:val="04A0" w:firstRow="1" w:lastRow="0" w:firstColumn="1" w:lastColumn="0" w:noHBand="0" w:noVBand="1"/>
      </w:tblPr>
      <w:tblGrid>
        <w:gridCol w:w="9855"/>
      </w:tblGrid>
      <w:tr w:rsidR="007E381F" w14:paraId="2AA555D2" w14:textId="77777777" w:rsidTr="007E381F">
        <w:tc>
          <w:tcPr>
            <w:tcW w:w="9855" w:type="dxa"/>
          </w:tcPr>
          <w:p w14:paraId="29B02B3C" w14:textId="45ACEC57" w:rsidR="00530A58" w:rsidRDefault="00530A58" w:rsidP="00530A58">
            <w:pPr>
              <w:rPr>
                <w:rFonts w:eastAsia="DengXian"/>
                <w:b/>
                <w:bCs/>
                <w:i/>
                <w:iCs/>
                <w:lang w:eastAsia="zh-CN"/>
              </w:rPr>
            </w:pPr>
            <w:r>
              <w:rPr>
                <w:rFonts w:eastAsia="DengXian"/>
                <w:b/>
                <w:bCs/>
                <w:i/>
                <w:iCs/>
                <w:lang w:eastAsia="zh-CN"/>
              </w:rPr>
              <w:t>Phase</w:t>
            </w:r>
            <w:r w:rsidRPr="00C372C3">
              <w:rPr>
                <w:rFonts w:eastAsia="DengXian"/>
                <w:b/>
                <w:bCs/>
                <w:i/>
                <w:iCs/>
                <w:lang w:eastAsia="zh-CN"/>
              </w:rPr>
              <w:t xml:space="preserve"> parameters</w:t>
            </w:r>
          </w:p>
          <w:p w14:paraId="15F38EF7" w14:textId="77777777" w:rsidR="00530A58" w:rsidRPr="009D2861" w:rsidRDefault="00530A58" w:rsidP="00530A58">
            <w:pPr>
              <w:rPr>
                <w:rFonts w:eastAsia="DengXian"/>
                <w:lang w:eastAsia="zh-CN"/>
              </w:rPr>
            </w:pPr>
          </w:p>
          <w:p w14:paraId="68C1A25B" w14:textId="77777777" w:rsidR="00530A58" w:rsidRPr="00E5001D" w:rsidRDefault="00530A58" w:rsidP="00530A58">
            <w:pPr>
              <w:rPr>
                <w:rFonts w:eastAsia="DengXian"/>
                <w:szCs w:val="24"/>
                <w:highlight w:val="green"/>
                <w:lang w:eastAsia="zh-CN"/>
              </w:rPr>
            </w:pPr>
            <w:r w:rsidRPr="00E5001D">
              <w:rPr>
                <w:rFonts w:eastAsia="DengXian" w:hint="eastAsia"/>
                <w:szCs w:val="24"/>
                <w:highlight w:val="green"/>
                <w:lang w:eastAsia="zh-CN"/>
              </w:rPr>
              <w:t>Agreement</w:t>
            </w:r>
          </w:p>
          <w:p w14:paraId="677E6B6D" w14:textId="77777777" w:rsidR="00530A58" w:rsidRPr="00E5001D" w:rsidRDefault="00530A58" w:rsidP="00530A58">
            <w:pPr>
              <w:rPr>
                <w:rFonts w:eastAsia="DengXian"/>
                <w:szCs w:val="24"/>
                <w:lang w:eastAsia="x-none"/>
              </w:rPr>
            </w:pPr>
            <w:r w:rsidRPr="00E5001D">
              <w:rPr>
                <w:rFonts w:eastAsia="DengXian"/>
                <w:szCs w:val="24"/>
                <w:lang w:eastAsia="x-none"/>
              </w:rPr>
              <w:t>For near-field channel, the following formula is adopted to model the phase of direct path between TRP and UE as antenna element-wise channel parameter:</w:t>
            </w:r>
          </w:p>
          <w:p w14:paraId="77EC23CA" w14:textId="77777777" w:rsidR="00530A58" w:rsidRPr="006C438F" w:rsidRDefault="00530A58" w:rsidP="00530A58">
            <w:pPr>
              <w:spacing w:beforeLines="50" w:before="120" w:afterLines="50" w:after="120"/>
              <w:jc w:val="center"/>
            </w:pPr>
            <m:oMath>
              <m:r>
                <m:rPr>
                  <m:sty m:val="p"/>
                </m:rPr>
                <w:rPr>
                  <w:rFonts w:ascii="Cambria Math" w:hAnsi="Cambria Math"/>
                  <w:color w:val="FF0000"/>
                </w:rPr>
                <m:t>exp⁡(-j2π</m:t>
              </m:r>
              <m:f>
                <m:fPr>
                  <m:ctrlPr>
                    <w:rPr>
                      <w:rFonts w:ascii="Cambria Math" w:hAnsi="Cambria Math"/>
                      <w:color w:val="FF0000"/>
                    </w:rPr>
                  </m:ctrlPr>
                </m:fPr>
                <m:num>
                  <m:sSub>
                    <m:sSubPr>
                      <m:ctrlPr>
                        <w:rPr>
                          <w:rFonts w:ascii="Cambria Math" w:hAnsi="Cambria Math"/>
                          <w:i/>
                          <w:color w:val="FF0000"/>
                        </w:rPr>
                      </m:ctrlPr>
                    </m:sSubPr>
                    <m:e>
                      <m:r>
                        <w:rPr>
                          <w:rFonts w:ascii="Cambria Math" w:hAnsi="Cambria Math"/>
                          <w:color w:val="FF0000"/>
                        </w:rPr>
                        <m:t>d</m:t>
                      </m:r>
                    </m:e>
                    <m:sub>
                      <m:r>
                        <w:rPr>
                          <w:rFonts w:ascii="Cambria Math" w:hAnsi="Cambria Math"/>
                          <w:color w:val="FF0000"/>
                        </w:rPr>
                        <m:t>3D</m:t>
                      </m:r>
                    </m:sub>
                  </m:sSub>
                </m:num>
                <m:den>
                  <m:sSub>
                    <m:sSubPr>
                      <m:ctrlPr>
                        <w:rPr>
                          <w:rFonts w:ascii="Cambria Math" w:hAnsi="Cambria Math"/>
                          <w:color w:val="FF0000"/>
                        </w:rPr>
                      </m:ctrlPr>
                    </m:sSubPr>
                    <m:e>
                      <m:r>
                        <m:rPr>
                          <m:sty m:val="p"/>
                        </m:rPr>
                        <w:rPr>
                          <w:rFonts w:ascii="Cambria Math" w:hAnsi="Cambria Math"/>
                          <w:color w:val="FF0000"/>
                        </w:rPr>
                        <m:t>λ</m:t>
                      </m:r>
                    </m:e>
                    <m:sub>
                      <m:r>
                        <m:rPr>
                          <m:sty m:val="p"/>
                        </m:rPr>
                        <w:rPr>
                          <w:rFonts w:ascii="Cambria Math" w:hAnsi="Cambria Math"/>
                          <w:color w:val="FF0000"/>
                        </w:rPr>
                        <m:t>0</m:t>
                      </m:r>
                    </m:sub>
                  </m:sSub>
                </m:den>
              </m:f>
              <m:r>
                <m:rPr>
                  <m:sty m:val="p"/>
                </m:rPr>
                <w:rPr>
                  <w:rFonts w:ascii="Cambria Math" w:hAnsi="Cambria Math"/>
                  <w:color w:val="FF0000"/>
                </w:rPr>
                <m:t>)exp</m:t>
              </m:r>
              <m:d>
                <m:dPr>
                  <m:ctrlPr>
                    <w:rPr>
                      <w:rFonts w:ascii="Cambria Math" w:hAnsi="Cambria Math"/>
                      <w:color w:val="FF0000"/>
                    </w:rPr>
                  </m:ctrlPr>
                </m:dPr>
                <m:e>
                  <m:r>
                    <m:rPr>
                      <m:sty m:val="p"/>
                    </m:rPr>
                    <w:rPr>
                      <w:rFonts w:ascii="Cambria Math" w:hAnsi="Cambria Math"/>
                      <w:color w:val="FF0000"/>
                    </w:rPr>
                    <m:t>-j2π</m:t>
                  </m:r>
                  <m:f>
                    <m:fPr>
                      <m:ctrlPr>
                        <w:rPr>
                          <w:rFonts w:ascii="Cambria Math" w:hAnsi="Cambria Math"/>
                          <w:color w:val="FF0000"/>
                        </w:rPr>
                      </m:ctrlPr>
                    </m:fPr>
                    <m:num>
                      <m:r>
                        <w:rPr>
                          <w:rFonts w:ascii="Cambria Math" w:hAnsi="Cambria Math"/>
                          <w:color w:val="FF0000"/>
                        </w:rPr>
                        <m:t>|</m:t>
                      </m:r>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d</m:t>
                          </m:r>
                        </m:e>
                        <m:sub>
                          <m:r>
                            <w:rPr>
                              <w:rFonts w:ascii="Cambria Math" w:hAnsi="Cambria Math"/>
                              <w:color w:val="FF0000"/>
                            </w:rPr>
                            <m:t>3D</m:t>
                          </m:r>
                        </m:sub>
                      </m:sSub>
                    </m:num>
                    <m:den>
                      <m:sSub>
                        <m:sSubPr>
                          <m:ctrlPr>
                            <w:rPr>
                              <w:rFonts w:ascii="Cambria Math" w:hAnsi="Cambria Math"/>
                              <w:color w:val="FF0000"/>
                            </w:rPr>
                          </m:ctrlPr>
                        </m:sSubPr>
                        <m:e>
                          <m:r>
                            <m:rPr>
                              <m:sty m:val="p"/>
                            </m:rPr>
                            <w:rPr>
                              <w:rFonts w:ascii="Cambria Math" w:hAnsi="Cambria Math"/>
                              <w:color w:val="FF0000"/>
                            </w:rPr>
                            <m:t>λ</m:t>
                          </m:r>
                        </m:e>
                        <m:sub>
                          <m:r>
                            <m:rPr>
                              <m:sty m:val="p"/>
                            </m:rPr>
                            <w:rPr>
                              <w:rFonts w:ascii="Cambria Math" w:hAnsi="Cambria Math"/>
                              <w:color w:val="FF0000"/>
                            </w:rPr>
                            <m:t>0</m:t>
                          </m:r>
                        </m:sub>
                      </m:sSub>
                    </m:den>
                  </m:f>
                </m:e>
              </m:d>
            </m:oMath>
            <w:r w:rsidRPr="006C438F">
              <w:t>,</w:t>
            </w:r>
          </w:p>
          <w:p w14:paraId="3925EB81" w14:textId="77777777" w:rsidR="00530A58" w:rsidRDefault="00530A58" w:rsidP="00530A58">
            <w:r w:rsidRPr="006C438F">
              <w:t xml:space="preserve">where the </w:t>
            </w:r>
            <m:oMath>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oMath>
            <w:r w:rsidRPr="006C438F">
              <w:t xml:space="preserve"> refers to the vector determined by the location of antenna element u and s. The </w:t>
            </w:r>
            <m:oMath>
              <m:sSub>
                <m:sSubPr>
                  <m:ctrlPr>
                    <w:rPr>
                      <w:rFonts w:ascii="Cambria Math" w:hAnsi="Cambria Math"/>
                      <w:i/>
                      <w:color w:val="FF0000"/>
                    </w:rPr>
                  </m:ctrlPr>
                </m:sSubPr>
                <m:e>
                  <m:r>
                    <w:rPr>
                      <w:rFonts w:ascii="Cambria Math" w:hAnsi="Cambria Math"/>
                      <w:color w:val="FF0000"/>
                    </w:rPr>
                    <m:t>d</m:t>
                  </m:r>
                </m:e>
                <m:sub>
                  <m:r>
                    <w:rPr>
                      <w:rFonts w:ascii="Cambria Math" w:hAnsi="Cambria Math"/>
                      <w:color w:val="FF0000"/>
                    </w:rPr>
                    <m:t>3D</m:t>
                  </m:r>
                </m:sub>
              </m:sSub>
            </m:oMath>
            <w:r w:rsidRPr="006C438F">
              <w:t xml:space="preserve"> refers to the 3D distance between reference antenna at TRP and UE side.</w:t>
            </w:r>
          </w:p>
          <w:p w14:paraId="6FB75EED" w14:textId="77777777" w:rsidR="00530A58" w:rsidRPr="00530A58" w:rsidRDefault="00530A58" w:rsidP="00530A58">
            <w:pPr>
              <w:rPr>
                <w:rFonts w:ascii="Times" w:eastAsia="DengXian" w:hAnsi="Times"/>
                <w:szCs w:val="24"/>
                <w:highlight w:val="green"/>
                <w:lang w:eastAsia="zh-CN"/>
              </w:rPr>
            </w:pPr>
          </w:p>
          <w:p w14:paraId="444B35FB" w14:textId="13CB0CD1" w:rsidR="00530A58" w:rsidRPr="0043290B" w:rsidRDefault="00530A58" w:rsidP="00530A58">
            <w:pPr>
              <w:rPr>
                <w:rFonts w:ascii="Times" w:eastAsia="DengXian" w:hAnsi="Times"/>
                <w:szCs w:val="24"/>
                <w:highlight w:val="green"/>
                <w:lang w:eastAsia="zh-CN"/>
              </w:rPr>
            </w:pPr>
            <w:r w:rsidRPr="0043290B">
              <w:rPr>
                <w:rFonts w:ascii="Times" w:eastAsia="DengXian" w:hAnsi="Times" w:hint="eastAsia"/>
                <w:szCs w:val="24"/>
                <w:highlight w:val="green"/>
                <w:lang w:eastAsia="zh-CN"/>
              </w:rPr>
              <w:t>Agreement</w:t>
            </w:r>
          </w:p>
          <w:p w14:paraId="1462C54A" w14:textId="77777777" w:rsidR="00530A58" w:rsidRPr="0043290B" w:rsidRDefault="00530A58" w:rsidP="00530A58">
            <w:pPr>
              <w:rPr>
                <w:rFonts w:eastAsia="바탕"/>
              </w:rPr>
            </w:pPr>
            <w:r w:rsidRPr="0043290B">
              <w:rPr>
                <w:rFonts w:eastAsia="DengXian"/>
              </w:rPr>
              <w:t xml:space="preserve">For near-field channel, the following formula is adopted to model the phase parameters </w:t>
            </w:r>
            <w:r w:rsidRPr="0043290B">
              <w:rPr>
                <w:rFonts w:eastAsia="바탕"/>
              </w:rPr>
              <w:t>of non-</w:t>
            </w:r>
            <w:r w:rsidRPr="0043290B">
              <w:rPr>
                <w:rFonts w:eastAsia="DengXian"/>
              </w:rPr>
              <w:t>direct path between TRP and UE as</w:t>
            </w:r>
            <w:r w:rsidRPr="0043290B">
              <w:rPr>
                <w:rFonts w:eastAsia="바탕"/>
              </w:rPr>
              <w:t xml:space="preserve"> antenna element-wise channel parameter:</w:t>
            </w:r>
          </w:p>
          <w:p w14:paraId="2C3758F6" w14:textId="77777777" w:rsidR="00530A58" w:rsidRPr="0043290B" w:rsidRDefault="00530A58" w:rsidP="00530A58">
            <w:pPr>
              <w:numPr>
                <w:ilvl w:val="0"/>
                <w:numId w:val="25"/>
              </w:numPr>
              <w:contextualSpacing/>
              <w:rPr>
                <w:rFonts w:ascii="Times" w:eastAsia="바탕" w:hAnsi="Times"/>
                <w:lang w:eastAsia="x-none"/>
              </w:rPr>
            </w:pPr>
            <w:r w:rsidRPr="0043290B">
              <w:rPr>
                <w:rFonts w:ascii="Times" w:eastAsia="바탕" w:hAnsi="Times"/>
                <w:lang w:eastAsia="x-none"/>
              </w:rPr>
              <w:t>For the TRP side, the element-wise phase is calculated as:</w:t>
            </w:r>
          </w:p>
          <w:p w14:paraId="625CAE3B" w14:textId="77777777" w:rsidR="00530A58" w:rsidRPr="0043290B" w:rsidRDefault="002B354D" w:rsidP="00530A58">
            <w:pPr>
              <w:ind w:leftChars="400" w:left="800"/>
              <w:jc w:val="center"/>
              <w:rPr>
                <w:rFonts w:ascii="Times" w:eastAsia="바탕" w:hAnsi="Times"/>
                <w:color w:val="000000"/>
                <w:kern w:val="24"/>
                <w:lang w:eastAsia="x-none"/>
              </w:rPr>
            </w:pPr>
            <m:oMathPara>
              <m:oMathParaPr>
                <m:jc m:val="center"/>
              </m:oMathParaPr>
              <m:oMath>
                <m:func>
                  <m:funcPr>
                    <m:ctrlPr>
                      <w:rPr>
                        <w:rFonts w:ascii="Cambria Math" w:eastAsia="바탕" w:hAnsi="Cambria Math"/>
                        <w:i/>
                        <w:iCs/>
                        <w:color w:val="000000"/>
                        <w:kern w:val="24"/>
                      </w:rPr>
                    </m:ctrlPr>
                  </m:funcPr>
                  <m:fName>
                    <m:r>
                      <m:rPr>
                        <m:sty m:val="p"/>
                      </m:rPr>
                      <w:rPr>
                        <w:rFonts w:ascii="Cambria Math" w:eastAsia="Cambria Math" w:hAnsi="Cambria Math"/>
                        <w:color w:val="000000"/>
                        <w:kern w:val="24"/>
                      </w:rPr>
                      <m:t>exp</m:t>
                    </m:r>
                  </m:fName>
                  <m:e>
                    <m:d>
                      <m:dPr>
                        <m:ctrlPr>
                          <w:rPr>
                            <w:rFonts w:ascii="Cambria Math" w:eastAsia="바탕" w:hAnsi="Cambria Math"/>
                            <w:i/>
                            <w:iCs/>
                            <w:color w:val="000000"/>
                            <w:kern w:val="24"/>
                          </w:rPr>
                        </m:ctrlPr>
                      </m:dPr>
                      <m:e>
                        <m:r>
                          <w:rPr>
                            <w:rFonts w:ascii="Cambria Math" w:eastAsia="Cambria Math" w:hAnsi="Cambria Math"/>
                            <w:color w:val="000000"/>
                            <w:kern w:val="24"/>
                          </w:rPr>
                          <m:t>j2π</m:t>
                        </m:r>
                        <m:f>
                          <m:fPr>
                            <m:ctrlPr>
                              <w:rPr>
                                <w:rFonts w:ascii="Cambria Math" w:eastAsia="바탕" w:hAnsi="Cambria Math"/>
                                <w:i/>
                                <w:iCs/>
                                <w:kern w:val="24"/>
                              </w:rPr>
                            </m:ctrlPr>
                          </m:fPr>
                          <m:num>
                            <m:sSub>
                              <m:sSubPr>
                                <m:ctrlPr>
                                  <w:rPr>
                                    <w:rFonts w:ascii="Cambria Math" w:eastAsia="바탕" w:hAnsi="Cambria Math"/>
                                    <w:i/>
                                  </w:rPr>
                                </m:ctrlPr>
                              </m:sSubPr>
                              <m:e>
                                <m:r>
                                  <w:rPr>
                                    <w:rFonts w:ascii="Cambria Math" w:eastAsia="바탕" w:hAnsi="Cambria Math"/>
                                  </w:rPr>
                                  <m:t>d</m:t>
                                </m:r>
                              </m:e>
                              <m:sub>
                                <m:r>
                                  <w:rPr>
                                    <w:rFonts w:ascii="Cambria Math" w:eastAsia="바탕" w:hAnsi="Cambria Math"/>
                                  </w:rPr>
                                  <m:t>1,n</m:t>
                                </m:r>
                              </m:sub>
                            </m:sSub>
                            <m:r>
                              <w:rPr>
                                <w:rFonts w:ascii="Cambria Math" w:eastAsia="바탕" w:hAnsi="Cambria Math"/>
                                <w:kern w:val="24"/>
                              </w:rPr>
                              <m:t>-</m:t>
                            </m:r>
                            <m:d>
                              <m:dPr>
                                <m:begChr m:val="‖"/>
                                <m:endChr m:val="‖"/>
                                <m:ctrlPr>
                                  <w:rPr>
                                    <w:rFonts w:ascii="Cambria Math" w:eastAsia="바탕" w:hAnsi="Cambria Math"/>
                                    <w:i/>
                                  </w:rPr>
                                </m:ctrlPr>
                              </m:dPr>
                              <m:e>
                                <m:sSub>
                                  <m:sSubPr>
                                    <m:ctrlPr>
                                      <w:rPr>
                                        <w:rFonts w:ascii="Cambria Math" w:eastAsia="바탕" w:hAnsi="Cambria Math"/>
                                        <w:i/>
                                      </w:rPr>
                                    </m:ctrlPr>
                                  </m:sSubPr>
                                  <m:e>
                                    <m:r>
                                      <w:rPr>
                                        <w:rFonts w:ascii="Cambria Math" w:eastAsia="바탕" w:hAnsi="Cambria Math"/>
                                      </w:rPr>
                                      <m:t>d</m:t>
                                    </m:r>
                                  </m:e>
                                  <m:sub>
                                    <m:r>
                                      <w:rPr>
                                        <w:rFonts w:ascii="Cambria Math" w:eastAsia="바탕" w:hAnsi="Cambria Math"/>
                                      </w:rPr>
                                      <m:t>1,n</m:t>
                                    </m:r>
                                  </m:sub>
                                </m:sSub>
                                <m:r>
                                  <w:rPr>
                                    <w:rFonts w:ascii="Cambria Math" w:eastAsia="바탕" w:hAnsi="Cambria Math"/>
                                  </w:rPr>
                                  <m:t>∙</m:t>
                                </m:r>
                                <m:r>
                                  <m:rPr>
                                    <m:sty m:val="p"/>
                                  </m:rPr>
                                  <w:rPr>
                                    <w:rFonts w:ascii="Cambria Math" w:eastAsia="바탕" w:hAnsi="Cambria Math"/>
                                  </w:rPr>
                                  <m:t xml:space="preserve"> </m:t>
                                </m:r>
                                <m:sSub>
                                  <m:sSubPr>
                                    <m:ctrlPr>
                                      <w:rPr>
                                        <w:rFonts w:ascii="Cambria Math" w:eastAsia="바탕" w:hAnsi="Cambria Math"/>
                                        <w:i/>
                                      </w:rPr>
                                    </m:ctrlPr>
                                  </m:sSubPr>
                                  <m:e>
                                    <m:acc>
                                      <m:accPr>
                                        <m:ctrlPr>
                                          <w:rPr>
                                            <w:rFonts w:ascii="Cambria Math" w:eastAsia="바탕" w:hAnsi="Cambria Math"/>
                                            <w:i/>
                                          </w:rPr>
                                        </m:ctrlPr>
                                      </m:accPr>
                                      <m:e>
                                        <m:r>
                                          <w:rPr>
                                            <w:rFonts w:ascii="Cambria Math" w:eastAsia="바탕" w:hAnsi="Cambria Math"/>
                                          </w:rPr>
                                          <m:t>r</m:t>
                                        </m:r>
                                      </m:e>
                                    </m:acc>
                                  </m:e>
                                  <m:sub>
                                    <m:r>
                                      <w:rPr>
                                        <w:rFonts w:ascii="Cambria Math" w:eastAsia="바탕" w:hAnsi="Cambria Math"/>
                                      </w:rPr>
                                      <m:t>tx,n,m</m:t>
                                    </m:r>
                                  </m:sub>
                                </m:sSub>
                                <m:r>
                                  <w:rPr>
                                    <w:rFonts w:ascii="Cambria Math" w:eastAsia="바탕" w:hAnsi="Cambria Math"/>
                                  </w:rPr>
                                  <m:t>-</m:t>
                                </m:r>
                                <m:sSub>
                                  <m:sSubPr>
                                    <m:ctrlPr>
                                      <w:rPr>
                                        <w:rFonts w:ascii="Cambria Math" w:eastAsia="바탕" w:hAnsi="Cambria Math"/>
                                        <w:i/>
                                      </w:rPr>
                                    </m:ctrlPr>
                                  </m:sSubPr>
                                  <m:e>
                                    <m:acc>
                                      <m:accPr>
                                        <m:chr m:val="̅"/>
                                        <m:ctrlPr>
                                          <w:rPr>
                                            <w:rFonts w:ascii="Cambria Math" w:eastAsia="바탕" w:hAnsi="Cambria Math"/>
                                            <w:i/>
                                          </w:rPr>
                                        </m:ctrlPr>
                                      </m:accPr>
                                      <m:e>
                                        <m:r>
                                          <w:rPr>
                                            <w:rFonts w:ascii="Cambria Math" w:eastAsia="바탕" w:hAnsi="Cambria Math"/>
                                          </w:rPr>
                                          <m:t>d</m:t>
                                        </m:r>
                                      </m:e>
                                    </m:acc>
                                  </m:e>
                                  <m:sub>
                                    <m:r>
                                      <w:rPr>
                                        <w:rFonts w:ascii="Cambria Math" w:eastAsia="바탕" w:hAnsi="Cambria Math"/>
                                      </w:rPr>
                                      <m:t>tx,s</m:t>
                                    </m:r>
                                  </m:sub>
                                </m:sSub>
                              </m:e>
                            </m:d>
                          </m:num>
                          <m:den>
                            <m:sSub>
                              <m:sSubPr>
                                <m:ctrlPr>
                                  <w:rPr>
                                    <w:rFonts w:ascii="Cambria Math" w:eastAsia="바탕" w:hAnsi="Cambria Math"/>
                                    <w:i/>
                                    <w:iCs/>
                                    <w:kern w:val="24"/>
                                  </w:rPr>
                                </m:ctrlPr>
                              </m:sSubPr>
                              <m:e>
                                <m:r>
                                  <w:rPr>
                                    <w:rFonts w:ascii="Cambria Math" w:eastAsia="Cambria Math" w:hAnsi="Cambria Math"/>
                                    <w:kern w:val="24"/>
                                  </w:rPr>
                                  <m:t>λ</m:t>
                                </m:r>
                              </m:e>
                              <m:sub>
                                <m:r>
                                  <w:rPr>
                                    <w:rFonts w:ascii="Cambria Math" w:eastAsia="Cambria Math" w:hAnsi="Cambria Math"/>
                                    <w:kern w:val="24"/>
                                  </w:rPr>
                                  <m:t>0</m:t>
                                </m:r>
                              </m:sub>
                            </m:sSub>
                          </m:den>
                        </m:f>
                      </m:e>
                    </m:d>
                  </m:e>
                </m:func>
              </m:oMath>
            </m:oMathPara>
          </w:p>
          <w:p w14:paraId="1894F79C" w14:textId="77777777" w:rsidR="00530A58" w:rsidRPr="0043290B" w:rsidRDefault="00530A58" w:rsidP="00530A58">
            <w:pPr>
              <w:ind w:leftChars="400" w:left="800"/>
              <w:rPr>
                <w:rFonts w:ascii="Times" w:eastAsia="바탕" w:hAnsi="Times"/>
                <w:kern w:val="24"/>
                <w:lang w:eastAsia="x-none"/>
              </w:rPr>
            </w:pPr>
            <w:r w:rsidRPr="0043290B">
              <w:rPr>
                <w:rFonts w:ascii="Times" w:eastAsia="바탕" w:hAnsi="Times"/>
                <w:kern w:val="24"/>
                <w:lang w:eastAsia="x-none"/>
              </w:rPr>
              <w:t xml:space="preserve">where </w:t>
            </w:r>
            <m:oMath>
              <m:sSub>
                <m:sSubPr>
                  <m:ctrlPr>
                    <w:rPr>
                      <w:rFonts w:ascii="Cambria Math" w:eastAsia="바탕" w:hAnsi="Cambria Math"/>
                      <w:i/>
                    </w:rPr>
                  </m:ctrlPr>
                </m:sSubPr>
                <m:e>
                  <m:r>
                    <w:rPr>
                      <w:rFonts w:ascii="Cambria Math" w:eastAsia="바탕" w:hAnsi="Cambria Math"/>
                    </w:rPr>
                    <m:t>d</m:t>
                  </m:r>
                </m:e>
                <m:sub>
                  <m:r>
                    <w:rPr>
                      <w:rFonts w:ascii="Cambria Math" w:eastAsia="바탕" w:hAnsi="Cambria Math"/>
                    </w:rPr>
                    <m:t>1,n</m:t>
                  </m:r>
                </m:sub>
              </m:sSub>
            </m:oMath>
            <w:r w:rsidRPr="0043290B">
              <w:rPr>
                <w:rFonts w:ascii="Times" w:eastAsia="바탕" w:hAnsi="Times"/>
                <w:kern w:val="24"/>
                <w:lang w:eastAsia="x-none"/>
              </w:rPr>
              <w:t xml:space="preserve"> is</w:t>
            </w:r>
            <w:r w:rsidRPr="0043290B">
              <w:rPr>
                <w:rFonts w:ascii="Times" w:eastAsia="바탕" w:hAnsi="Times"/>
                <w:lang w:eastAsia="x-none"/>
              </w:rPr>
              <w:t xml:space="preserve"> the generated distance of the cluster n. </w:t>
            </w:r>
            <m:oMath>
              <m:sSub>
                <m:sSubPr>
                  <m:ctrlPr>
                    <w:rPr>
                      <w:rFonts w:ascii="Cambria Math" w:eastAsia="바탕" w:hAnsi="Cambria Math"/>
                      <w:i/>
                    </w:rPr>
                  </m:ctrlPr>
                </m:sSubPr>
                <m:e>
                  <m:acc>
                    <m:accPr>
                      <m:ctrlPr>
                        <w:rPr>
                          <w:rFonts w:ascii="Cambria Math" w:eastAsia="바탕" w:hAnsi="Cambria Math"/>
                          <w:i/>
                        </w:rPr>
                      </m:ctrlPr>
                    </m:accPr>
                    <m:e>
                      <m:r>
                        <w:rPr>
                          <w:rFonts w:ascii="Cambria Math" w:eastAsia="바탕" w:hAnsi="Cambria Math"/>
                        </w:rPr>
                        <m:t>r</m:t>
                      </m:r>
                    </m:e>
                  </m:acc>
                </m:e>
                <m:sub>
                  <m:r>
                    <w:rPr>
                      <w:rFonts w:ascii="Cambria Math" w:eastAsia="바탕" w:hAnsi="Cambria Math"/>
                    </w:rPr>
                    <m:t>tx,n,m</m:t>
                  </m:r>
                </m:sub>
              </m:sSub>
            </m:oMath>
            <w:r w:rsidRPr="0043290B">
              <w:rPr>
                <w:rFonts w:ascii="Times" w:eastAsia="바탕" w:hAnsi="Times"/>
                <w:lang w:eastAsia="x-none"/>
              </w:rPr>
              <w:t xml:space="preserve"> is the spherical unit vector with azimuth departure angle and elevation departure angle for ray m of cluster n. </w:t>
            </w:r>
            <m:oMath>
              <m:sSub>
                <m:sSubPr>
                  <m:ctrlPr>
                    <w:rPr>
                      <w:rFonts w:ascii="Cambria Math" w:eastAsia="바탕" w:hAnsi="Cambria Math"/>
                      <w:i/>
                    </w:rPr>
                  </m:ctrlPr>
                </m:sSubPr>
                <m:e>
                  <m:acc>
                    <m:accPr>
                      <m:chr m:val="̅"/>
                      <m:ctrlPr>
                        <w:rPr>
                          <w:rFonts w:ascii="Cambria Math" w:eastAsia="바탕" w:hAnsi="Cambria Math"/>
                          <w:i/>
                        </w:rPr>
                      </m:ctrlPr>
                    </m:accPr>
                    <m:e>
                      <m:r>
                        <w:rPr>
                          <w:rFonts w:ascii="Cambria Math" w:eastAsia="바탕" w:hAnsi="Cambria Math"/>
                        </w:rPr>
                        <m:t>d</m:t>
                      </m:r>
                    </m:e>
                  </m:acc>
                </m:e>
                <m:sub>
                  <m:r>
                    <w:rPr>
                      <w:rFonts w:ascii="Cambria Math" w:eastAsia="바탕" w:hAnsi="Cambria Math"/>
                    </w:rPr>
                    <m:t>tx,s</m:t>
                  </m:r>
                </m:sub>
              </m:sSub>
            </m:oMath>
            <w:r w:rsidRPr="0043290B">
              <w:rPr>
                <w:rFonts w:ascii="Times" w:eastAsia="바탕" w:hAnsi="Times"/>
                <w:lang w:eastAsia="x-none"/>
              </w:rPr>
              <w:t xml:space="preserve"> is the vector pointing from </w:t>
            </w:r>
            <w:r w:rsidRPr="0043290B">
              <w:rPr>
                <w:rFonts w:ascii="Times" w:eastAsia="바탕" w:hAnsi="Times"/>
                <w:lang w:eastAsia="x-none"/>
              </w:rPr>
              <w:lastRenderedPageBreak/>
              <w:t>reference point to transmit antenna element s, wherein the reference point is the physical center of the antenna array/</w:t>
            </w:r>
            <w:proofErr w:type="spellStart"/>
            <w:r w:rsidRPr="0043290B">
              <w:rPr>
                <w:rFonts w:ascii="Times" w:eastAsia="바탕" w:hAnsi="Times"/>
                <w:lang w:eastAsia="x-none"/>
              </w:rPr>
              <w:t>center</w:t>
            </w:r>
            <w:proofErr w:type="spellEnd"/>
            <w:r w:rsidRPr="0043290B">
              <w:rPr>
                <w:rFonts w:ascii="Times" w:eastAsia="바탕" w:hAnsi="Times"/>
                <w:lang w:eastAsia="x-none"/>
              </w:rPr>
              <w:t xml:space="preserve"> at Tx side.</w:t>
            </w:r>
          </w:p>
          <w:p w14:paraId="25EBDDE9" w14:textId="77777777" w:rsidR="00530A58" w:rsidRPr="0043290B" w:rsidRDefault="00530A58" w:rsidP="00530A58">
            <w:pPr>
              <w:numPr>
                <w:ilvl w:val="0"/>
                <w:numId w:val="25"/>
              </w:numPr>
              <w:contextualSpacing/>
              <w:rPr>
                <w:rFonts w:ascii="Times" w:eastAsia="바탕" w:hAnsi="Times"/>
                <w:lang w:eastAsia="x-none"/>
              </w:rPr>
            </w:pPr>
            <w:r w:rsidRPr="0043290B">
              <w:rPr>
                <w:rFonts w:ascii="Times" w:eastAsia="바탕" w:hAnsi="Times"/>
                <w:lang w:eastAsia="x-none"/>
              </w:rPr>
              <w:t>For the UE side, the element-wise phase is calculated as:</w:t>
            </w:r>
          </w:p>
          <w:p w14:paraId="64ACFCFF" w14:textId="77777777" w:rsidR="00530A58" w:rsidRPr="0043290B" w:rsidRDefault="002B354D" w:rsidP="00530A58">
            <w:pPr>
              <w:ind w:leftChars="400" w:left="800"/>
              <w:rPr>
                <w:rFonts w:ascii="Times" w:eastAsia="바탕" w:hAnsi="Times"/>
                <w:color w:val="000000"/>
                <w:kern w:val="24"/>
                <w:lang w:eastAsia="x-none"/>
              </w:rPr>
            </w:pPr>
            <m:oMathPara>
              <m:oMathParaPr>
                <m:jc m:val="center"/>
              </m:oMathParaPr>
              <m:oMath>
                <m:func>
                  <m:funcPr>
                    <m:ctrlPr>
                      <w:rPr>
                        <w:rFonts w:ascii="Cambria Math" w:eastAsia="바탕" w:hAnsi="Cambria Math"/>
                        <w:i/>
                        <w:iCs/>
                        <w:color w:val="000000"/>
                        <w:kern w:val="24"/>
                      </w:rPr>
                    </m:ctrlPr>
                  </m:funcPr>
                  <m:fName>
                    <m:r>
                      <m:rPr>
                        <m:sty m:val="p"/>
                      </m:rPr>
                      <w:rPr>
                        <w:rFonts w:ascii="Cambria Math" w:eastAsia="Cambria Math" w:hAnsi="Cambria Math"/>
                        <w:color w:val="000000"/>
                        <w:kern w:val="24"/>
                      </w:rPr>
                      <m:t>exp</m:t>
                    </m:r>
                  </m:fName>
                  <m:e>
                    <m:d>
                      <m:dPr>
                        <m:ctrlPr>
                          <w:rPr>
                            <w:rFonts w:ascii="Cambria Math" w:eastAsia="바탕" w:hAnsi="Cambria Math"/>
                            <w:i/>
                            <w:iCs/>
                            <w:color w:val="000000"/>
                            <w:kern w:val="24"/>
                          </w:rPr>
                        </m:ctrlPr>
                      </m:dPr>
                      <m:e>
                        <m:r>
                          <w:rPr>
                            <w:rFonts w:ascii="Cambria Math" w:eastAsia="Cambria Math" w:hAnsi="Cambria Math"/>
                            <w:color w:val="000000"/>
                            <w:kern w:val="24"/>
                          </w:rPr>
                          <m:t>j2π</m:t>
                        </m:r>
                        <m:f>
                          <m:fPr>
                            <m:ctrlPr>
                              <w:rPr>
                                <w:rFonts w:ascii="Cambria Math" w:eastAsia="바탕" w:hAnsi="Cambria Math"/>
                                <w:i/>
                                <w:iCs/>
                                <w:kern w:val="24"/>
                              </w:rPr>
                            </m:ctrlPr>
                          </m:fPr>
                          <m:num>
                            <m:sSub>
                              <m:sSubPr>
                                <m:ctrlPr>
                                  <w:rPr>
                                    <w:rFonts w:ascii="Cambria Math" w:eastAsia="바탕" w:hAnsi="Cambria Math"/>
                                    <w:i/>
                                  </w:rPr>
                                </m:ctrlPr>
                              </m:sSubPr>
                              <m:e>
                                <m:r>
                                  <w:rPr>
                                    <w:rFonts w:ascii="Cambria Math" w:eastAsia="바탕" w:hAnsi="Cambria Math"/>
                                  </w:rPr>
                                  <m:t>d</m:t>
                                </m:r>
                              </m:e>
                              <m:sub>
                                <m:r>
                                  <w:rPr>
                                    <w:rFonts w:ascii="Cambria Math" w:eastAsia="바탕" w:hAnsi="Cambria Math"/>
                                  </w:rPr>
                                  <m:t>2,n</m:t>
                                </m:r>
                              </m:sub>
                            </m:sSub>
                            <m:r>
                              <w:rPr>
                                <w:rFonts w:ascii="Cambria Math" w:eastAsia="바탕" w:hAnsi="Cambria Math"/>
                              </w:rPr>
                              <m:t>-</m:t>
                            </m:r>
                            <m:d>
                              <m:dPr>
                                <m:begChr m:val="‖"/>
                                <m:endChr m:val="‖"/>
                                <m:ctrlPr>
                                  <w:rPr>
                                    <w:rFonts w:ascii="Cambria Math" w:eastAsia="바탕" w:hAnsi="Cambria Math"/>
                                    <w:i/>
                                  </w:rPr>
                                </m:ctrlPr>
                              </m:dPr>
                              <m:e>
                                <m:sSub>
                                  <m:sSubPr>
                                    <m:ctrlPr>
                                      <w:rPr>
                                        <w:rFonts w:ascii="Cambria Math" w:eastAsia="바탕" w:hAnsi="Cambria Math"/>
                                        <w:i/>
                                      </w:rPr>
                                    </m:ctrlPr>
                                  </m:sSubPr>
                                  <m:e>
                                    <m:r>
                                      <w:rPr>
                                        <w:rFonts w:ascii="Cambria Math" w:eastAsia="바탕" w:hAnsi="Cambria Math"/>
                                      </w:rPr>
                                      <m:t>d</m:t>
                                    </m:r>
                                  </m:e>
                                  <m:sub>
                                    <m:r>
                                      <w:rPr>
                                        <w:rFonts w:ascii="Cambria Math" w:eastAsia="바탕" w:hAnsi="Cambria Math"/>
                                      </w:rPr>
                                      <m:t>2,n</m:t>
                                    </m:r>
                                  </m:sub>
                                </m:sSub>
                                <m:r>
                                  <w:rPr>
                                    <w:rFonts w:ascii="Cambria Math" w:eastAsia="바탕" w:hAnsi="Cambria Math"/>
                                  </w:rPr>
                                  <m:t>∙</m:t>
                                </m:r>
                                <m:r>
                                  <m:rPr>
                                    <m:sty m:val="p"/>
                                  </m:rPr>
                                  <w:rPr>
                                    <w:rFonts w:ascii="Cambria Math" w:eastAsia="바탕" w:hAnsi="Cambria Math"/>
                                  </w:rPr>
                                  <m:t xml:space="preserve"> </m:t>
                                </m:r>
                                <m:sSub>
                                  <m:sSubPr>
                                    <m:ctrlPr>
                                      <w:rPr>
                                        <w:rFonts w:ascii="Cambria Math" w:eastAsia="바탕" w:hAnsi="Cambria Math"/>
                                        <w:i/>
                                      </w:rPr>
                                    </m:ctrlPr>
                                  </m:sSubPr>
                                  <m:e>
                                    <m:acc>
                                      <m:accPr>
                                        <m:ctrlPr>
                                          <w:rPr>
                                            <w:rFonts w:ascii="Cambria Math" w:eastAsia="바탕" w:hAnsi="Cambria Math"/>
                                            <w:i/>
                                          </w:rPr>
                                        </m:ctrlPr>
                                      </m:accPr>
                                      <m:e>
                                        <m:r>
                                          <w:rPr>
                                            <w:rFonts w:ascii="Cambria Math" w:eastAsia="바탕" w:hAnsi="Cambria Math"/>
                                          </w:rPr>
                                          <m:t>r</m:t>
                                        </m:r>
                                      </m:e>
                                    </m:acc>
                                  </m:e>
                                  <m:sub>
                                    <m:r>
                                      <w:rPr>
                                        <w:rFonts w:ascii="Cambria Math" w:eastAsia="바탕" w:hAnsi="Cambria Math"/>
                                      </w:rPr>
                                      <m:t>rx,n,m</m:t>
                                    </m:r>
                                  </m:sub>
                                </m:sSub>
                                <m:r>
                                  <w:rPr>
                                    <w:rFonts w:ascii="Cambria Math" w:eastAsia="바탕" w:hAnsi="Cambria Math"/>
                                  </w:rPr>
                                  <m:t>-</m:t>
                                </m:r>
                                <m:sSub>
                                  <m:sSubPr>
                                    <m:ctrlPr>
                                      <w:rPr>
                                        <w:rFonts w:ascii="Cambria Math" w:eastAsia="바탕" w:hAnsi="Cambria Math"/>
                                        <w:i/>
                                      </w:rPr>
                                    </m:ctrlPr>
                                  </m:sSubPr>
                                  <m:e>
                                    <m:acc>
                                      <m:accPr>
                                        <m:chr m:val="̅"/>
                                        <m:ctrlPr>
                                          <w:rPr>
                                            <w:rFonts w:ascii="Cambria Math" w:eastAsia="바탕" w:hAnsi="Cambria Math"/>
                                            <w:i/>
                                          </w:rPr>
                                        </m:ctrlPr>
                                      </m:accPr>
                                      <m:e>
                                        <m:r>
                                          <w:rPr>
                                            <w:rFonts w:ascii="Cambria Math" w:eastAsia="바탕" w:hAnsi="Cambria Math"/>
                                          </w:rPr>
                                          <m:t>d</m:t>
                                        </m:r>
                                      </m:e>
                                    </m:acc>
                                  </m:e>
                                  <m:sub>
                                    <m:r>
                                      <w:rPr>
                                        <w:rFonts w:ascii="Cambria Math" w:eastAsia="바탕" w:hAnsi="Cambria Math"/>
                                      </w:rPr>
                                      <m:t>rx,u</m:t>
                                    </m:r>
                                  </m:sub>
                                </m:sSub>
                              </m:e>
                            </m:d>
                          </m:num>
                          <m:den>
                            <m:sSub>
                              <m:sSubPr>
                                <m:ctrlPr>
                                  <w:rPr>
                                    <w:rFonts w:ascii="Cambria Math" w:eastAsia="바탕" w:hAnsi="Cambria Math"/>
                                    <w:i/>
                                    <w:iCs/>
                                    <w:kern w:val="24"/>
                                  </w:rPr>
                                </m:ctrlPr>
                              </m:sSubPr>
                              <m:e>
                                <m:r>
                                  <w:rPr>
                                    <w:rFonts w:ascii="Cambria Math" w:eastAsia="Cambria Math" w:hAnsi="Cambria Math"/>
                                    <w:kern w:val="24"/>
                                  </w:rPr>
                                  <m:t>λ</m:t>
                                </m:r>
                              </m:e>
                              <m:sub>
                                <m:r>
                                  <w:rPr>
                                    <w:rFonts w:ascii="Cambria Math" w:eastAsia="Cambria Math" w:hAnsi="Cambria Math"/>
                                    <w:kern w:val="24"/>
                                  </w:rPr>
                                  <m:t>0</m:t>
                                </m:r>
                              </m:sub>
                            </m:sSub>
                          </m:den>
                        </m:f>
                      </m:e>
                    </m:d>
                  </m:e>
                </m:func>
              </m:oMath>
            </m:oMathPara>
          </w:p>
          <w:p w14:paraId="5B72BC2B" w14:textId="77777777" w:rsidR="00530A58" w:rsidRPr="0043290B" w:rsidRDefault="00530A58" w:rsidP="00530A58">
            <w:pPr>
              <w:ind w:leftChars="400" w:left="800"/>
              <w:rPr>
                <w:rFonts w:ascii="Times" w:eastAsia="바탕" w:hAnsi="Times"/>
                <w:color w:val="FF0000"/>
                <w:lang w:eastAsia="x-none"/>
              </w:rPr>
            </w:pPr>
            <w:r w:rsidRPr="0043290B">
              <w:rPr>
                <w:rFonts w:ascii="Times" w:eastAsia="바탕" w:hAnsi="Times"/>
                <w:color w:val="000000"/>
                <w:kern w:val="24"/>
                <w:lang w:eastAsia="x-none"/>
              </w:rPr>
              <w:t xml:space="preserve">where </w:t>
            </w:r>
            <m:oMath>
              <m:sSub>
                <m:sSubPr>
                  <m:ctrlPr>
                    <w:rPr>
                      <w:rFonts w:ascii="Cambria Math" w:eastAsia="바탕" w:hAnsi="Cambria Math"/>
                      <w:i/>
                    </w:rPr>
                  </m:ctrlPr>
                </m:sSubPr>
                <m:e>
                  <m:r>
                    <w:rPr>
                      <w:rFonts w:ascii="Cambria Math" w:eastAsia="바탕" w:hAnsi="Cambria Math"/>
                    </w:rPr>
                    <m:t>d</m:t>
                  </m:r>
                </m:e>
                <m:sub>
                  <m:r>
                    <w:rPr>
                      <w:rFonts w:ascii="Cambria Math" w:eastAsia="바탕" w:hAnsi="Cambria Math"/>
                    </w:rPr>
                    <m:t>2,n</m:t>
                  </m:r>
                </m:sub>
              </m:sSub>
            </m:oMath>
            <w:r w:rsidRPr="0043290B">
              <w:rPr>
                <w:rFonts w:ascii="Times" w:eastAsia="바탕" w:hAnsi="Times"/>
                <w:lang w:eastAsia="x-none"/>
              </w:rPr>
              <w:t xml:space="preserve"> </w:t>
            </w:r>
            <w:r w:rsidRPr="0043290B">
              <w:rPr>
                <w:rFonts w:ascii="Times" w:eastAsia="바탕" w:hAnsi="Times" w:hint="eastAsia"/>
                <w:lang w:eastAsia="x-none"/>
              </w:rPr>
              <w:t>is</w:t>
            </w:r>
            <w:r w:rsidRPr="0043290B">
              <w:rPr>
                <w:rFonts w:ascii="Times" w:eastAsia="바탕" w:hAnsi="Times"/>
                <w:lang w:eastAsia="x-none"/>
              </w:rPr>
              <w:t xml:space="preserve"> the generated distance of the cluster n. </w:t>
            </w:r>
            <m:oMath>
              <m:sSub>
                <m:sSubPr>
                  <m:ctrlPr>
                    <w:rPr>
                      <w:rFonts w:ascii="Cambria Math" w:eastAsia="바탕" w:hAnsi="Cambria Math"/>
                      <w:i/>
                    </w:rPr>
                  </m:ctrlPr>
                </m:sSubPr>
                <m:e>
                  <m:acc>
                    <m:accPr>
                      <m:ctrlPr>
                        <w:rPr>
                          <w:rFonts w:ascii="Cambria Math" w:eastAsia="바탕" w:hAnsi="Cambria Math"/>
                          <w:i/>
                        </w:rPr>
                      </m:ctrlPr>
                    </m:accPr>
                    <m:e>
                      <m:r>
                        <w:rPr>
                          <w:rFonts w:ascii="Cambria Math" w:eastAsia="바탕" w:hAnsi="Cambria Math"/>
                        </w:rPr>
                        <m:t>r</m:t>
                      </m:r>
                    </m:e>
                  </m:acc>
                </m:e>
                <m:sub>
                  <m:r>
                    <w:rPr>
                      <w:rFonts w:ascii="Cambria Math" w:eastAsia="바탕" w:hAnsi="Cambria Math"/>
                    </w:rPr>
                    <m:t>rx,n,m</m:t>
                  </m:r>
                </m:sub>
              </m:sSub>
            </m:oMath>
            <w:r w:rsidRPr="0043290B">
              <w:rPr>
                <w:rFonts w:ascii="Times" w:eastAsia="바탕" w:hAnsi="Times"/>
                <w:lang w:eastAsia="x-none"/>
              </w:rPr>
              <w:t xml:space="preserve"> is the spherical unit vector with azimuth arrival angle and elevation arrival angle for ray m of cluster n</w:t>
            </w:r>
            <w:r w:rsidRPr="0043290B">
              <w:rPr>
                <w:rFonts w:ascii="Times" w:eastAsia="바탕" w:hAnsi="Times" w:hint="eastAsia"/>
                <w:lang w:eastAsia="x-none"/>
              </w:rPr>
              <w:t>.</w:t>
            </w:r>
            <w:r w:rsidRPr="0043290B">
              <w:rPr>
                <w:rFonts w:ascii="Times" w:eastAsia="바탕" w:hAnsi="Times"/>
                <w:lang w:eastAsia="x-none"/>
              </w:rPr>
              <w:t xml:space="preserve"> </w:t>
            </w:r>
            <m:oMath>
              <m:sSub>
                <m:sSubPr>
                  <m:ctrlPr>
                    <w:rPr>
                      <w:rFonts w:ascii="Cambria Math" w:eastAsia="바탕" w:hAnsi="Cambria Math"/>
                      <w:i/>
                    </w:rPr>
                  </m:ctrlPr>
                </m:sSubPr>
                <m:e>
                  <m:acc>
                    <m:accPr>
                      <m:chr m:val="̅"/>
                      <m:ctrlPr>
                        <w:rPr>
                          <w:rFonts w:ascii="Cambria Math" w:eastAsia="바탕" w:hAnsi="Cambria Math"/>
                          <w:i/>
                        </w:rPr>
                      </m:ctrlPr>
                    </m:accPr>
                    <m:e>
                      <m:r>
                        <w:rPr>
                          <w:rFonts w:ascii="Cambria Math" w:eastAsia="바탕" w:hAnsi="Cambria Math"/>
                        </w:rPr>
                        <m:t>d</m:t>
                      </m:r>
                    </m:e>
                  </m:acc>
                </m:e>
                <m:sub>
                  <m:r>
                    <w:rPr>
                      <w:rFonts w:ascii="Cambria Math" w:eastAsia="바탕" w:hAnsi="Cambria Math"/>
                    </w:rPr>
                    <m:t>rx,u</m:t>
                  </m:r>
                </m:sub>
              </m:sSub>
            </m:oMath>
            <w:r w:rsidRPr="0043290B">
              <w:rPr>
                <w:rFonts w:ascii="Times" w:eastAsia="바탕" w:hAnsi="Times"/>
                <w:lang w:eastAsia="x-none"/>
              </w:rPr>
              <w:t xml:space="preserve"> is the vector pointing from reference point to receive antenna element u, wherein the reference point is the physical </w:t>
            </w:r>
            <w:proofErr w:type="spellStart"/>
            <w:r w:rsidRPr="0043290B">
              <w:rPr>
                <w:rFonts w:ascii="Times" w:eastAsia="바탕" w:hAnsi="Times"/>
                <w:lang w:eastAsia="x-none"/>
              </w:rPr>
              <w:t>center</w:t>
            </w:r>
            <w:proofErr w:type="spellEnd"/>
            <w:r w:rsidRPr="0043290B">
              <w:rPr>
                <w:rFonts w:ascii="Times" w:eastAsia="바탕" w:hAnsi="Times"/>
                <w:lang w:eastAsia="x-none"/>
              </w:rPr>
              <w:t xml:space="preserve"> of the antenna array/</w:t>
            </w:r>
            <w:proofErr w:type="spellStart"/>
            <w:r w:rsidRPr="0043290B">
              <w:rPr>
                <w:rFonts w:ascii="Times" w:eastAsia="바탕" w:hAnsi="Times"/>
                <w:lang w:eastAsia="x-none"/>
              </w:rPr>
              <w:t>center</w:t>
            </w:r>
            <w:proofErr w:type="spellEnd"/>
            <w:r w:rsidRPr="0043290B">
              <w:rPr>
                <w:rFonts w:ascii="Times" w:eastAsia="바탕" w:hAnsi="Times"/>
                <w:lang w:eastAsia="x-none"/>
              </w:rPr>
              <w:t xml:space="preserve"> at Rx side.</w:t>
            </w:r>
          </w:p>
          <w:p w14:paraId="4A5C413B" w14:textId="77777777" w:rsidR="00530A58" w:rsidRPr="00530A58" w:rsidRDefault="00530A58" w:rsidP="007E381F">
            <w:pPr>
              <w:rPr>
                <w:rFonts w:eastAsia="DengXian"/>
                <w:b/>
                <w:bCs/>
                <w:i/>
                <w:iCs/>
                <w:lang w:eastAsia="zh-CN"/>
              </w:rPr>
            </w:pPr>
          </w:p>
          <w:p w14:paraId="5BFA0320" w14:textId="57315657" w:rsidR="00530A58" w:rsidRDefault="00530A58" w:rsidP="007E381F">
            <w:pPr>
              <w:rPr>
                <w:rFonts w:eastAsia="DengXian"/>
                <w:b/>
                <w:bCs/>
                <w:i/>
                <w:iCs/>
                <w:lang w:eastAsia="zh-CN"/>
              </w:rPr>
            </w:pPr>
            <w:r w:rsidRPr="009D2861">
              <w:rPr>
                <w:rFonts w:eastAsia="DengXian"/>
                <w:b/>
                <w:bCs/>
                <w:i/>
                <w:iCs/>
                <w:lang w:eastAsia="zh-CN"/>
              </w:rPr>
              <w:t>Angular domain parameters</w:t>
            </w:r>
          </w:p>
          <w:p w14:paraId="1ACA1F0D" w14:textId="77777777" w:rsidR="00530A58" w:rsidRPr="009D2861" w:rsidRDefault="00530A58" w:rsidP="00530A58">
            <w:pPr>
              <w:rPr>
                <w:rFonts w:eastAsia="DengXian"/>
                <w:lang w:eastAsia="zh-CN"/>
              </w:rPr>
            </w:pPr>
          </w:p>
          <w:p w14:paraId="2C0655B6" w14:textId="4F3FC1C8" w:rsidR="007E381F" w:rsidRPr="00A56F2A" w:rsidRDefault="007E381F" w:rsidP="007E381F">
            <w:pPr>
              <w:rPr>
                <w:rFonts w:eastAsia="DengXian"/>
                <w:highlight w:val="green"/>
                <w:lang w:eastAsia="zh-CN"/>
              </w:rPr>
            </w:pPr>
            <w:r w:rsidRPr="00A56F2A">
              <w:rPr>
                <w:rFonts w:eastAsia="DengXian"/>
                <w:highlight w:val="green"/>
                <w:lang w:eastAsia="zh-CN"/>
              </w:rPr>
              <w:t>Agreement</w:t>
            </w:r>
          </w:p>
          <w:p w14:paraId="0A12F68B" w14:textId="77777777" w:rsidR="007E381F" w:rsidRPr="00A56F2A" w:rsidRDefault="007E381F" w:rsidP="007E381F">
            <w:pPr>
              <w:rPr>
                <w:rFonts w:eastAsia="바탕"/>
              </w:rPr>
            </w:pPr>
            <w:r w:rsidRPr="00A56F2A">
              <w:rPr>
                <w:rFonts w:eastAsia="DengXian"/>
              </w:rPr>
              <w:t xml:space="preserve">For near-field channel, the following formula is adopted to model the angular domain parameters </w:t>
            </w:r>
            <w:r w:rsidRPr="00A56F2A">
              <w:rPr>
                <w:rFonts w:eastAsia="바탕"/>
              </w:rPr>
              <w:t xml:space="preserve">of </w:t>
            </w:r>
            <w:r w:rsidRPr="00A56F2A">
              <w:rPr>
                <w:rFonts w:eastAsia="DengXian"/>
              </w:rPr>
              <w:t>direct path between TRP and UE as</w:t>
            </w:r>
            <w:r w:rsidRPr="00A56F2A">
              <w:rPr>
                <w:rFonts w:eastAsia="바탕"/>
              </w:rPr>
              <w:t xml:space="preserve"> antenna element-wise channel parameter:</w:t>
            </w:r>
          </w:p>
          <w:p w14:paraId="1488FAA8" w14:textId="77777777" w:rsidR="007E381F" w:rsidRPr="00A56F2A" w:rsidRDefault="002B354D" w:rsidP="007E381F">
            <w:pPr>
              <w:rPr>
                <w:rFonts w:eastAsia="바탕"/>
                <w:lang w:eastAsia="x-none"/>
              </w:rPr>
            </w:pPr>
            <m:oMathPara>
              <m:oMathParaPr>
                <m:jc m:val="center"/>
              </m:oMathParaPr>
              <m:oMath>
                <m:sSup>
                  <m:sSupPr>
                    <m:ctrlPr>
                      <w:rPr>
                        <w:rFonts w:ascii="Cambria Math" w:eastAsia="바탕" w:hAnsi="Cambria Math"/>
                        <w:i/>
                      </w:rPr>
                    </m:ctrlPr>
                  </m:sSupPr>
                  <m:e>
                    <m:d>
                      <m:dPr>
                        <m:begChr m:val="["/>
                        <m:endChr m:val="]"/>
                        <m:ctrlPr>
                          <w:rPr>
                            <w:rFonts w:ascii="Cambria Math" w:eastAsia="바탕" w:hAnsi="Cambria Math"/>
                            <w:i/>
                          </w:rPr>
                        </m:ctrlPr>
                      </m:dPr>
                      <m:e>
                        <m:m>
                          <m:mPr>
                            <m:mcs>
                              <m:mc>
                                <m:mcPr>
                                  <m:count m:val="1"/>
                                  <m:mcJc m:val="center"/>
                                </m:mcPr>
                              </m:mc>
                            </m:mcs>
                            <m:ctrlPr>
                              <w:rPr>
                                <w:rFonts w:ascii="Cambria Math" w:eastAsia="바탕" w:hAnsi="Cambria Math"/>
                                <w:i/>
                              </w:rPr>
                            </m:ctrlPr>
                          </m:mPr>
                          <m:mr>
                            <m:e>
                              <m:sSub>
                                <m:sSubPr>
                                  <m:ctrlPr>
                                    <w:rPr>
                                      <w:rFonts w:ascii="Cambria Math" w:eastAsia="바탕" w:hAnsi="Cambria Math"/>
                                      <w:i/>
                                    </w:rPr>
                                  </m:ctrlPr>
                                </m:sSubPr>
                                <m:e>
                                  <m:r>
                                    <w:rPr>
                                      <w:rFonts w:ascii="Cambria Math" w:eastAsia="바탕" w:hAnsi="Cambria Math"/>
                                    </w:rPr>
                                    <m:t>F</m:t>
                                  </m:r>
                                </m:e>
                                <m:sub>
                                  <m:r>
                                    <w:rPr>
                                      <w:rFonts w:ascii="Cambria Math" w:eastAsia="바탕" w:hAnsi="Cambria Math"/>
                                    </w:rPr>
                                    <m:t>rx,u,θ</m:t>
                                  </m:r>
                                </m:sub>
                              </m:sSub>
                              <m:d>
                                <m:dPr>
                                  <m:ctrlPr>
                                    <w:rPr>
                                      <w:rFonts w:ascii="Cambria Math" w:eastAsia="바탕" w:hAnsi="Cambria Math"/>
                                      <w:i/>
                                    </w:rPr>
                                  </m:ctrlPr>
                                </m:dPr>
                                <m:e>
                                  <m:sSub>
                                    <m:sSubPr>
                                      <m:ctrlPr>
                                        <w:rPr>
                                          <w:rFonts w:ascii="Cambria Math" w:eastAsia="바탕" w:hAnsi="Cambria Math"/>
                                          <w:i/>
                                        </w:rPr>
                                      </m:ctrlPr>
                                    </m:sSubPr>
                                    <m:e>
                                      <m:r>
                                        <w:rPr>
                                          <w:rFonts w:ascii="Cambria Math" w:eastAsia="바탕" w:hAnsi="Cambria Math"/>
                                        </w:rPr>
                                        <m:t>θ</m:t>
                                      </m:r>
                                    </m:e>
                                    <m:sub>
                                      <m:r>
                                        <w:rPr>
                                          <w:rFonts w:ascii="Cambria Math" w:eastAsia="바탕" w:hAnsi="Cambria Math"/>
                                        </w:rPr>
                                        <m:t>LOS,ZOA,u,s</m:t>
                                      </m:r>
                                    </m:sub>
                                  </m:sSub>
                                  <m:r>
                                    <w:rPr>
                                      <w:rFonts w:ascii="Cambria Math" w:eastAsia="바탕" w:hAnsi="Cambria Math"/>
                                    </w:rPr>
                                    <m:t>,</m:t>
                                  </m:r>
                                  <m:sSub>
                                    <m:sSubPr>
                                      <m:ctrlPr>
                                        <w:rPr>
                                          <w:rFonts w:ascii="Cambria Math" w:eastAsia="바탕" w:hAnsi="Cambria Math"/>
                                          <w:i/>
                                        </w:rPr>
                                      </m:ctrlPr>
                                    </m:sSubPr>
                                    <m:e>
                                      <m:r>
                                        <w:rPr>
                                          <w:rFonts w:ascii="Cambria Math" w:eastAsia="바탕" w:hAnsi="Cambria Math"/>
                                        </w:rPr>
                                        <m:t>ϕ</m:t>
                                      </m:r>
                                    </m:e>
                                    <m:sub>
                                      <m:r>
                                        <w:rPr>
                                          <w:rFonts w:ascii="Cambria Math" w:eastAsia="바탕" w:hAnsi="Cambria Math"/>
                                        </w:rPr>
                                        <m:t>LOS,AOA,u,s</m:t>
                                      </m:r>
                                    </m:sub>
                                  </m:sSub>
                                </m:e>
                              </m:d>
                            </m:e>
                          </m:mr>
                          <m:mr>
                            <m:e>
                              <m:sSub>
                                <m:sSubPr>
                                  <m:ctrlPr>
                                    <w:rPr>
                                      <w:rFonts w:ascii="Cambria Math" w:eastAsia="바탕" w:hAnsi="Cambria Math"/>
                                      <w:i/>
                                    </w:rPr>
                                  </m:ctrlPr>
                                </m:sSubPr>
                                <m:e>
                                  <m:r>
                                    <w:rPr>
                                      <w:rFonts w:ascii="Cambria Math" w:eastAsia="바탕" w:hAnsi="Cambria Math"/>
                                    </w:rPr>
                                    <m:t>F</m:t>
                                  </m:r>
                                </m:e>
                                <m:sub>
                                  <m:r>
                                    <w:rPr>
                                      <w:rFonts w:ascii="Cambria Math" w:eastAsia="바탕" w:hAnsi="Cambria Math"/>
                                    </w:rPr>
                                    <m:t>rx,u,ϕ</m:t>
                                  </m:r>
                                </m:sub>
                              </m:sSub>
                              <m:d>
                                <m:dPr>
                                  <m:ctrlPr>
                                    <w:rPr>
                                      <w:rFonts w:ascii="Cambria Math" w:eastAsia="바탕" w:hAnsi="Cambria Math"/>
                                      <w:i/>
                                    </w:rPr>
                                  </m:ctrlPr>
                                </m:dPr>
                                <m:e>
                                  <m:sSub>
                                    <m:sSubPr>
                                      <m:ctrlPr>
                                        <w:rPr>
                                          <w:rFonts w:ascii="Cambria Math" w:eastAsia="바탕" w:hAnsi="Cambria Math"/>
                                          <w:i/>
                                        </w:rPr>
                                      </m:ctrlPr>
                                    </m:sSubPr>
                                    <m:e>
                                      <m:r>
                                        <w:rPr>
                                          <w:rFonts w:ascii="Cambria Math" w:eastAsia="바탕" w:hAnsi="Cambria Math"/>
                                        </w:rPr>
                                        <m:t>θ</m:t>
                                      </m:r>
                                    </m:e>
                                    <m:sub>
                                      <m:r>
                                        <w:rPr>
                                          <w:rFonts w:ascii="Cambria Math" w:eastAsia="바탕" w:hAnsi="Cambria Math"/>
                                        </w:rPr>
                                        <m:t>LOS,ZOA,u,s</m:t>
                                      </m:r>
                                    </m:sub>
                                  </m:sSub>
                                  <m:r>
                                    <w:rPr>
                                      <w:rFonts w:ascii="Cambria Math" w:eastAsia="바탕" w:hAnsi="Cambria Math"/>
                                    </w:rPr>
                                    <m:t>,</m:t>
                                  </m:r>
                                  <m:sSub>
                                    <m:sSubPr>
                                      <m:ctrlPr>
                                        <w:rPr>
                                          <w:rFonts w:ascii="Cambria Math" w:eastAsia="바탕" w:hAnsi="Cambria Math"/>
                                          <w:i/>
                                        </w:rPr>
                                      </m:ctrlPr>
                                    </m:sSubPr>
                                    <m:e>
                                      <m:r>
                                        <w:rPr>
                                          <w:rFonts w:ascii="Cambria Math" w:eastAsia="바탕" w:hAnsi="Cambria Math"/>
                                        </w:rPr>
                                        <m:t>ϕ</m:t>
                                      </m:r>
                                    </m:e>
                                    <m:sub>
                                      <m:r>
                                        <w:rPr>
                                          <w:rFonts w:ascii="Cambria Math" w:eastAsia="바탕" w:hAnsi="Cambria Math"/>
                                        </w:rPr>
                                        <m:t>LOS,AOA,u,s</m:t>
                                      </m:r>
                                    </m:sub>
                                  </m:sSub>
                                </m:e>
                              </m:d>
                            </m:e>
                          </m:mr>
                        </m:m>
                      </m:e>
                    </m:d>
                  </m:e>
                  <m:sup>
                    <m:r>
                      <w:rPr>
                        <w:rFonts w:ascii="Cambria Math" w:eastAsia="바탕" w:hAnsi="Cambria Math"/>
                      </w:rPr>
                      <m:t>T</m:t>
                    </m:r>
                  </m:sup>
                </m:sSup>
                <m:d>
                  <m:dPr>
                    <m:begChr m:val="["/>
                    <m:endChr m:val="]"/>
                    <m:ctrlPr>
                      <w:rPr>
                        <w:rFonts w:ascii="Cambria Math" w:eastAsia="바탕" w:hAnsi="Cambria Math"/>
                        <w:i/>
                      </w:rPr>
                    </m:ctrlPr>
                  </m:dPr>
                  <m:e>
                    <m:m>
                      <m:mPr>
                        <m:mcs>
                          <m:mc>
                            <m:mcPr>
                              <m:count m:val="2"/>
                              <m:mcJc m:val="center"/>
                            </m:mcPr>
                          </m:mc>
                        </m:mcs>
                        <m:ctrlPr>
                          <w:rPr>
                            <w:rFonts w:ascii="Cambria Math" w:eastAsia="바탕" w:hAnsi="Cambria Math"/>
                            <w:i/>
                          </w:rPr>
                        </m:ctrlPr>
                      </m:mPr>
                      <m:mr>
                        <m:e>
                          <m:r>
                            <m:rPr>
                              <m:sty m:val="p"/>
                            </m:rPr>
                            <w:rPr>
                              <w:rFonts w:ascii="Cambria Math" w:eastAsia="바탕" w:hAnsi="Cambria Math"/>
                            </w:rPr>
                            <m:t>1</m:t>
                          </m:r>
                        </m:e>
                        <m:e>
                          <m:r>
                            <w:rPr>
                              <w:rFonts w:ascii="Cambria Math" w:eastAsia="바탕" w:hAnsi="Cambria Math"/>
                            </w:rPr>
                            <m:t>0</m:t>
                          </m:r>
                        </m:e>
                      </m:mr>
                      <m:mr>
                        <m:e>
                          <m:r>
                            <w:rPr>
                              <w:rFonts w:ascii="Cambria Math" w:eastAsia="바탕" w:hAnsi="Cambria Math"/>
                            </w:rPr>
                            <m:t>0</m:t>
                          </m:r>
                        </m:e>
                        <m:e>
                          <m:r>
                            <m:rPr>
                              <m:sty m:val="p"/>
                            </m:rPr>
                            <w:rPr>
                              <w:rFonts w:ascii="Cambria Math" w:eastAsia="바탕" w:hAnsi="Cambria Math"/>
                            </w:rPr>
                            <m:t>-1</m:t>
                          </m:r>
                        </m:e>
                      </m:mr>
                    </m:m>
                  </m:e>
                </m:d>
                <m:d>
                  <m:dPr>
                    <m:begChr m:val="["/>
                    <m:endChr m:val="]"/>
                    <m:ctrlPr>
                      <w:rPr>
                        <w:rFonts w:ascii="Cambria Math" w:eastAsia="바탕" w:hAnsi="Cambria Math"/>
                        <w:i/>
                      </w:rPr>
                    </m:ctrlPr>
                  </m:dPr>
                  <m:e>
                    <m:m>
                      <m:mPr>
                        <m:mcs>
                          <m:mc>
                            <m:mcPr>
                              <m:count m:val="1"/>
                              <m:mcJc m:val="center"/>
                            </m:mcPr>
                          </m:mc>
                        </m:mcs>
                        <m:ctrlPr>
                          <w:rPr>
                            <w:rFonts w:ascii="Cambria Math" w:eastAsia="바탕" w:hAnsi="Cambria Math"/>
                            <w:i/>
                          </w:rPr>
                        </m:ctrlPr>
                      </m:mPr>
                      <m:mr>
                        <m:e>
                          <m:sSub>
                            <m:sSubPr>
                              <m:ctrlPr>
                                <w:rPr>
                                  <w:rFonts w:ascii="Cambria Math" w:eastAsia="바탕" w:hAnsi="Cambria Math"/>
                                  <w:i/>
                                </w:rPr>
                              </m:ctrlPr>
                            </m:sSubPr>
                            <m:e>
                              <m:r>
                                <w:rPr>
                                  <w:rFonts w:ascii="Cambria Math" w:eastAsia="바탕" w:hAnsi="Cambria Math"/>
                                </w:rPr>
                                <m:t>F</m:t>
                              </m:r>
                            </m:e>
                            <m:sub>
                              <m:r>
                                <w:rPr>
                                  <w:rFonts w:ascii="Cambria Math" w:eastAsia="바탕" w:hAnsi="Cambria Math"/>
                                </w:rPr>
                                <m:t>tx,s,θ</m:t>
                              </m:r>
                            </m:sub>
                          </m:sSub>
                          <m:d>
                            <m:dPr>
                              <m:ctrlPr>
                                <w:rPr>
                                  <w:rFonts w:ascii="Cambria Math" w:eastAsia="바탕" w:hAnsi="Cambria Math"/>
                                  <w:i/>
                                </w:rPr>
                              </m:ctrlPr>
                            </m:dPr>
                            <m:e>
                              <m:sSub>
                                <m:sSubPr>
                                  <m:ctrlPr>
                                    <w:rPr>
                                      <w:rFonts w:ascii="Cambria Math" w:eastAsia="바탕" w:hAnsi="Cambria Math"/>
                                      <w:i/>
                                    </w:rPr>
                                  </m:ctrlPr>
                                </m:sSubPr>
                                <m:e>
                                  <m:r>
                                    <w:rPr>
                                      <w:rFonts w:ascii="Cambria Math" w:eastAsia="바탕" w:hAnsi="Cambria Math"/>
                                    </w:rPr>
                                    <m:t>θ</m:t>
                                  </m:r>
                                </m:e>
                                <m:sub>
                                  <m:r>
                                    <w:rPr>
                                      <w:rFonts w:ascii="Cambria Math" w:eastAsia="바탕" w:hAnsi="Cambria Math"/>
                                    </w:rPr>
                                    <m:t>LOS,ZOD,u,s</m:t>
                                  </m:r>
                                </m:sub>
                              </m:sSub>
                              <m:r>
                                <w:rPr>
                                  <w:rFonts w:ascii="Cambria Math" w:eastAsia="바탕" w:hAnsi="Cambria Math"/>
                                </w:rPr>
                                <m:t>,</m:t>
                              </m:r>
                              <m:sSub>
                                <m:sSubPr>
                                  <m:ctrlPr>
                                    <w:rPr>
                                      <w:rFonts w:ascii="Cambria Math" w:eastAsia="바탕" w:hAnsi="Cambria Math"/>
                                      <w:i/>
                                    </w:rPr>
                                  </m:ctrlPr>
                                </m:sSubPr>
                                <m:e>
                                  <m:r>
                                    <w:rPr>
                                      <w:rFonts w:ascii="Cambria Math" w:eastAsia="바탕" w:hAnsi="Cambria Math"/>
                                    </w:rPr>
                                    <m:t>ϕ</m:t>
                                  </m:r>
                                </m:e>
                                <m:sub>
                                  <m:r>
                                    <w:rPr>
                                      <w:rFonts w:ascii="Cambria Math" w:eastAsia="바탕" w:hAnsi="Cambria Math"/>
                                    </w:rPr>
                                    <m:t>LOS,AOD,u,s</m:t>
                                  </m:r>
                                </m:sub>
                              </m:sSub>
                            </m:e>
                          </m:d>
                        </m:e>
                      </m:mr>
                      <m:mr>
                        <m:e>
                          <m:sSub>
                            <m:sSubPr>
                              <m:ctrlPr>
                                <w:rPr>
                                  <w:rFonts w:ascii="Cambria Math" w:eastAsia="바탕" w:hAnsi="Cambria Math"/>
                                  <w:i/>
                                </w:rPr>
                              </m:ctrlPr>
                            </m:sSubPr>
                            <m:e>
                              <m:r>
                                <w:rPr>
                                  <w:rFonts w:ascii="Cambria Math" w:eastAsia="바탕" w:hAnsi="Cambria Math"/>
                                </w:rPr>
                                <m:t>F</m:t>
                              </m:r>
                            </m:e>
                            <m:sub>
                              <m:r>
                                <w:rPr>
                                  <w:rFonts w:ascii="Cambria Math" w:eastAsia="바탕" w:hAnsi="Cambria Math"/>
                                </w:rPr>
                                <m:t>tx,s,ϕ</m:t>
                              </m:r>
                            </m:sub>
                          </m:sSub>
                          <m:d>
                            <m:dPr>
                              <m:ctrlPr>
                                <w:rPr>
                                  <w:rFonts w:ascii="Cambria Math" w:eastAsia="바탕" w:hAnsi="Cambria Math"/>
                                  <w:i/>
                                </w:rPr>
                              </m:ctrlPr>
                            </m:dPr>
                            <m:e>
                              <m:sSub>
                                <m:sSubPr>
                                  <m:ctrlPr>
                                    <w:rPr>
                                      <w:rFonts w:ascii="Cambria Math" w:eastAsia="바탕" w:hAnsi="Cambria Math"/>
                                      <w:i/>
                                    </w:rPr>
                                  </m:ctrlPr>
                                </m:sSubPr>
                                <m:e>
                                  <m:r>
                                    <w:rPr>
                                      <w:rFonts w:ascii="Cambria Math" w:eastAsia="바탕" w:hAnsi="Cambria Math"/>
                                    </w:rPr>
                                    <m:t>θ</m:t>
                                  </m:r>
                                </m:e>
                                <m:sub>
                                  <m:r>
                                    <w:rPr>
                                      <w:rFonts w:ascii="Cambria Math" w:eastAsia="바탕" w:hAnsi="Cambria Math"/>
                                    </w:rPr>
                                    <m:t>LOS,ZOD,u,s</m:t>
                                  </m:r>
                                </m:sub>
                              </m:sSub>
                              <m:r>
                                <w:rPr>
                                  <w:rFonts w:ascii="Cambria Math" w:eastAsia="바탕" w:hAnsi="Cambria Math"/>
                                </w:rPr>
                                <m:t>,</m:t>
                              </m:r>
                              <m:sSub>
                                <m:sSubPr>
                                  <m:ctrlPr>
                                    <w:rPr>
                                      <w:rFonts w:ascii="Cambria Math" w:eastAsia="바탕" w:hAnsi="Cambria Math"/>
                                      <w:i/>
                                    </w:rPr>
                                  </m:ctrlPr>
                                </m:sSubPr>
                                <m:e>
                                  <m:r>
                                    <w:rPr>
                                      <w:rFonts w:ascii="Cambria Math" w:eastAsia="바탕" w:hAnsi="Cambria Math"/>
                                    </w:rPr>
                                    <m:t>ϕ</m:t>
                                  </m:r>
                                </m:e>
                                <m:sub>
                                  <m:r>
                                    <w:rPr>
                                      <w:rFonts w:ascii="Cambria Math" w:eastAsia="바탕" w:hAnsi="Cambria Math"/>
                                    </w:rPr>
                                    <m:t>LOS,AOD,u,s</m:t>
                                  </m:r>
                                </m:sub>
                              </m:sSub>
                            </m:e>
                          </m:d>
                        </m:e>
                      </m:mr>
                    </m:m>
                  </m:e>
                </m:d>
              </m:oMath>
            </m:oMathPara>
          </w:p>
          <w:p w14:paraId="2952CF28" w14:textId="415F9E41" w:rsidR="007E381F" w:rsidRDefault="007E381F" w:rsidP="007E381F">
            <w:pPr>
              <w:rPr>
                <w:rFonts w:eastAsia="바탕"/>
                <w:lang w:eastAsia="x-none"/>
              </w:rPr>
            </w:pPr>
            <w:r w:rsidRPr="00A56F2A">
              <w:rPr>
                <w:rFonts w:eastAsia="바탕"/>
                <w:lang w:eastAsia="x-none"/>
              </w:rPr>
              <w:t xml:space="preserve">Where </w:t>
            </w:r>
            <m:oMath>
              <m:sSub>
                <m:sSubPr>
                  <m:ctrlPr>
                    <w:rPr>
                      <w:rFonts w:ascii="Cambria Math" w:eastAsia="바탕" w:hAnsi="Cambria Math"/>
                      <w:i/>
                      <w:iCs/>
                    </w:rPr>
                  </m:ctrlPr>
                </m:sSubPr>
                <m:e>
                  <m:r>
                    <w:rPr>
                      <w:rFonts w:ascii="Cambria Math" w:eastAsia="바탕" w:hAnsi="Cambria Math"/>
                    </w:rPr>
                    <m:t>θ</m:t>
                  </m:r>
                </m:e>
                <m:sub>
                  <m:r>
                    <w:rPr>
                      <w:rFonts w:ascii="Cambria Math" w:eastAsia="바탕" w:hAnsi="Cambria Math"/>
                    </w:rPr>
                    <m:t>LOS,ZOA,u,s</m:t>
                  </m:r>
                </m:sub>
              </m:sSub>
            </m:oMath>
            <w:r w:rsidRPr="00A56F2A">
              <w:rPr>
                <w:rFonts w:eastAsia="바탕"/>
                <w:lang w:eastAsia="x-none"/>
              </w:rPr>
              <w:t xml:space="preserve">, </w:t>
            </w:r>
            <m:oMath>
              <m:sSub>
                <m:sSubPr>
                  <m:ctrlPr>
                    <w:rPr>
                      <w:rFonts w:ascii="Cambria Math" w:eastAsia="바탕" w:hAnsi="Cambria Math"/>
                      <w:i/>
                      <w:iCs/>
                    </w:rPr>
                  </m:ctrlPr>
                </m:sSubPr>
                <m:e>
                  <m:r>
                    <w:rPr>
                      <w:rFonts w:ascii="Cambria Math" w:eastAsia="바탕" w:hAnsi="Cambria Math"/>
                    </w:rPr>
                    <m:t>ϕ</m:t>
                  </m:r>
                </m:e>
                <m:sub>
                  <m:r>
                    <w:rPr>
                      <w:rFonts w:ascii="Cambria Math" w:eastAsia="바탕" w:hAnsi="Cambria Math"/>
                    </w:rPr>
                    <m:t>LOS,AOA,u,s</m:t>
                  </m:r>
                </m:sub>
              </m:sSub>
            </m:oMath>
            <w:r w:rsidRPr="00A56F2A">
              <w:rPr>
                <w:rFonts w:eastAsia="바탕"/>
                <w:lang w:eastAsia="x-none"/>
              </w:rPr>
              <w:t xml:space="preserve">, </w:t>
            </w:r>
            <m:oMath>
              <m:sSub>
                <m:sSubPr>
                  <m:ctrlPr>
                    <w:rPr>
                      <w:rFonts w:ascii="Cambria Math" w:eastAsia="바탕" w:hAnsi="Cambria Math"/>
                      <w:i/>
                      <w:iCs/>
                    </w:rPr>
                  </m:ctrlPr>
                </m:sSubPr>
                <m:e>
                  <m:r>
                    <w:rPr>
                      <w:rFonts w:ascii="Cambria Math" w:eastAsia="바탕" w:hAnsi="Cambria Math"/>
                    </w:rPr>
                    <m:t>θ</m:t>
                  </m:r>
                </m:e>
                <m:sub>
                  <m:r>
                    <w:rPr>
                      <w:rFonts w:ascii="Cambria Math" w:eastAsia="바탕" w:hAnsi="Cambria Math"/>
                    </w:rPr>
                    <m:t>LOS,ZOD,u,s</m:t>
                  </m:r>
                </m:sub>
              </m:sSub>
            </m:oMath>
            <w:r w:rsidRPr="00A56F2A">
              <w:rPr>
                <w:rFonts w:eastAsia="바탕"/>
                <w:lang w:eastAsia="x-none"/>
              </w:rPr>
              <w:t xml:space="preserve">, </w:t>
            </w:r>
            <m:oMath>
              <m:sSub>
                <m:sSubPr>
                  <m:ctrlPr>
                    <w:rPr>
                      <w:rFonts w:ascii="Cambria Math" w:eastAsia="바탕" w:hAnsi="Cambria Math"/>
                      <w:i/>
                      <w:iCs/>
                    </w:rPr>
                  </m:ctrlPr>
                </m:sSubPr>
                <m:e>
                  <m:r>
                    <w:rPr>
                      <w:rFonts w:ascii="Cambria Math" w:eastAsia="바탕" w:hAnsi="Cambria Math"/>
                    </w:rPr>
                    <m:t>ϕ</m:t>
                  </m:r>
                </m:e>
                <m:sub>
                  <m:r>
                    <w:rPr>
                      <w:rFonts w:ascii="Cambria Math" w:eastAsia="바탕" w:hAnsi="Cambria Math"/>
                    </w:rPr>
                    <m:t>LOS,AOD,u,s</m:t>
                  </m:r>
                </m:sub>
              </m:sSub>
            </m:oMath>
            <w:r w:rsidRPr="00A56F2A">
              <w:rPr>
                <w:rFonts w:eastAsia="바탕"/>
                <w:lang w:eastAsia="x-none"/>
              </w:rPr>
              <w:t xml:space="preserve"> are the respective antenna element-wise elevation arrival angles, azimuth arrival angles, elevation departure angles and azimuth departure angles of </w:t>
            </w:r>
            <w:proofErr w:type="spellStart"/>
            <w:r w:rsidRPr="00A56F2A">
              <w:rPr>
                <w:rFonts w:eastAsia="바탕"/>
                <w:lang w:eastAsia="x-none"/>
              </w:rPr>
              <w:t>LoS</w:t>
            </w:r>
            <w:proofErr w:type="spellEnd"/>
            <w:r w:rsidRPr="00A56F2A">
              <w:rPr>
                <w:rFonts w:eastAsia="바탕"/>
                <w:lang w:eastAsia="x-none"/>
              </w:rPr>
              <w:t xml:space="preserve"> path between the transmit antenna element s and receive antenna element u.</w:t>
            </w:r>
          </w:p>
          <w:p w14:paraId="0C4703E6" w14:textId="77777777" w:rsidR="007E381F" w:rsidRPr="009D2861" w:rsidRDefault="007E381F" w:rsidP="009D2861">
            <w:pPr>
              <w:spacing w:after="120"/>
              <w:jc w:val="both"/>
              <w:rPr>
                <w:lang w:eastAsia="x-none"/>
              </w:rPr>
            </w:pPr>
          </w:p>
          <w:p w14:paraId="398F089A" w14:textId="5920BC5C" w:rsidR="007E381F" w:rsidRPr="00A56F2A" w:rsidRDefault="007E381F" w:rsidP="007E381F">
            <w:pPr>
              <w:rPr>
                <w:rFonts w:eastAsia="SimSun"/>
                <w:highlight w:val="green"/>
                <w:lang w:eastAsia="zh-CN"/>
              </w:rPr>
            </w:pPr>
            <w:r w:rsidRPr="00A56F2A">
              <w:rPr>
                <w:rFonts w:eastAsia="SimSun"/>
                <w:highlight w:val="green"/>
                <w:lang w:eastAsia="zh-CN"/>
              </w:rPr>
              <w:t>Agreement</w:t>
            </w:r>
          </w:p>
          <w:p w14:paraId="3F49C719" w14:textId="77777777" w:rsidR="007E381F" w:rsidRPr="00A56F2A" w:rsidRDefault="007E381F" w:rsidP="007E381F">
            <w:pPr>
              <w:rPr>
                <w:rFonts w:eastAsia="바탕"/>
              </w:rPr>
            </w:pPr>
            <w:r w:rsidRPr="00A56F2A">
              <w:rPr>
                <w:rFonts w:eastAsia="DengXian"/>
              </w:rPr>
              <w:t xml:space="preserve">For near-field channel, the following formula is adopted to model the angular domain parameters </w:t>
            </w:r>
            <w:r w:rsidRPr="00A56F2A">
              <w:rPr>
                <w:rFonts w:eastAsia="바탕"/>
              </w:rPr>
              <w:t>of non-</w:t>
            </w:r>
            <w:r w:rsidRPr="00A56F2A">
              <w:rPr>
                <w:rFonts w:eastAsia="DengXian"/>
              </w:rPr>
              <w:t>direct path between TRP and UE as</w:t>
            </w:r>
            <w:r w:rsidRPr="00A56F2A">
              <w:rPr>
                <w:rFonts w:eastAsia="바탕"/>
              </w:rPr>
              <w:t xml:space="preserve"> antenna element-wise channel parameter:</w:t>
            </w:r>
          </w:p>
          <w:p w14:paraId="0C67EB0B" w14:textId="77777777" w:rsidR="007E381F" w:rsidRPr="00A56F2A" w:rsidRDefault="002B354D" w:rsidP="007E381F">
            <w:pPr>
              <w:rPr>
                <w:rFonts w:eastAsia="바탕"/>
              </w:rPr>
            </w:pPr>
            <m:oMathPara>
              <m:oMathParaPr>
                <m:jc m:val="center"/>
              </m:oMathParaPr>
              <m:oMath>
                <m:sSup>
                  <m:sSupPr>
                    <m:ctrlPr>
                      <w:rPr>
                        <w:rFonts w:ascii="Cambria Math" w:eastAsia="바탕" w:hAnsi="Cambria Math"/>
                        <w:i/>
                      </w:rPr>
                    </m:ctrlPr>
                  </m:sSupPr>
                  <m:e>
                    <m:d>
                      <m:dPr>
                        <m:begChr m:val="["/>
                        <m:endChr m:val="]"/>
                        <m:ctrlPr>
                          <w:rPr>
                            <w:rFonts w:ascii="Cambria Math" w:eastAsia="바탕" w:hAnsi="Cambria Math"/>
                            <w:i/>
                          </w:rPr>
                        </m:ctrlPr>
                      </m:dPr>
                      <m:e>
                        <m:m>
                          <m:mPr>
                            <m:mcs>
                              <m:mc>
                                <m:mcPr>
                                  <m:count m:val="1"/>
                                  <m:mcJc m:val="center"/>
                                </m:mcPr>
                              </m:mc>
                            </m:mcs>
                            <m:ctrlPr>
                              <w:rPr>
                                <w:rFonts w:ascii="Cambria Math" w:eastAsia="바탕" w:hAnsi="Cambria Math"/>
                                <w:i/>
                              </w:rPr>
                            </m:ctrlPr>
                          </m:mPr>
                          <m:mr>
                            <m:e>
                              <m:sSub>
                                <m:sSubPr>
                                  <m:ctrlPr>
                                    <w:rPr>
                                      <w:rFonts w:ascii="Cambria Math" w:eastAsia="바탕" w:hAnsi="Cambria Math"/>
                                      <w:i/>
                                    </w:rPr>
                                  </m:ctrlPr>
                                </m:sSubPr>
                                <m:e>
                                  <m:r>
                                    <w:rPr>
                                      <w:rFonts w:ascii="Cambria Math" w:eastAsia="바탕" w:hAnsi="Cambria Math"/>
                                    </w:rPr>
                                    <m:t>F</m:t>
                                  </m:r>
                                </m:e>
                                <m:sub>
                                  <m:r>
                                    <w:rPr>
                                      <w:rFonts w:ascii="Cambria Math" w:eastAsia="바탕" w:hAnsi="Cambria Math"/>
                                    </w:rPr>
                                    <m:t>rx,u,θ</m:t>
                                  </m:r>
                                </m:sub>
                              </m:sSub>
                              <m:d>
                                <m:dPr>
                                  <m:ctrlPr>
                                    <w:rPr>
                                      <w:rFonts w:ascii="Cambria Math" w:eastAsia="바탕" w:hAnsi="Cambria Math"/>
                                      <w:i/>
                                    </w:rPr>
                                  </m:ctrlPr>
                                </m:dPr>
                                <m:e>
                                  <m:sSub>
                                    <m:sSubPr>
                                      <m:ctrlPr>
                                        <w:rPr>
                                          <w:rFonts w:ascii="Cambria Math" w:eastAsia="바탕" w:hAnsi="Cambria Math"/>
                                          <w:i/>
                                        </w:rPr>
                                      </m:ctrlPr>
                                    </m:sSubPr>
                                    <m:e>
                                      <m:r>
                                        <w:rPr>
                                          <w:rFonts w:ascii="Cambria Math" w:eastAsia="바탕" w:hAnsi="Cambria Math"/>
                                        </w:rPr>
                                        <m:t>θ</m:t>
                                      </m:r>
                                    </m:e>
                                    <m:sub>
                                      <m:r>
                                        <w:rPr>
                                          <w:rFonts w:ascii="Cambria Math" w:eastAsia="바탕" w:hAnsi="Cambria Math"/>
                                        </w:rPr>
                                        <m:t>n,m,ZOA,u</m:t>
                                      </m:r>
                                    </m:sub>
                                  </m:sSub>
                                  <m:r>
                                    <w:rPr>
                                      <w:rFonts w:ascii="Cambria Math" w:eastAsia="바탕" w:hAnsi="Cambria Math"/>
                                    </w:rPr>
                                    <m:t>,</m:t>
                                  </m:r>
                                  <m:sSub>
                                    <m:sSubPr>
                                      <m:ctrlPr>
                                        <w:rPr>
                                          <w:rFonts w:ascii="Cambria Math" w:eastAsia="바탕" w:hAnsi="Cambria Math"/>
                                          <w:i/>
                                        </w:rPr>
                                      </m:ctrlPr>
                                    </m:sSubPr>
                                    <m:e>
                                      <m:r>
                                        <w:rPr>
                                          <w:rFonts w:ascii="Cambria Math" w:eastAsia="바탕" w:hAnsi="Cambria Math"/>
                                        </w:rPr>
                                        <m:t>ϕ</m:t>
                                      </m:r>
                                    </m:e>
                                    <m:sub>
                                      <m:r>
                                        <w:rPr>
                                          <w:rFonts w:ascii="Cambria Math" w:eastAsia="바탕" w:hAnsi="Cambria Math"/>
                                        </w:rPr>
                                        <m:t>n,m,AOA,u</m:t>
                                      </m:r>
                                    </m:sub>
                                  </m:sSub>
                                </m:e>
                              </m:d>
                            </m:e>
                          </m:mr>
                          <m:mr>
                            <m:e>
                              <m:sSub>
                                <m:sSubPr>
                                  <m:ctrlPr>
                                    <w:rPr>
                                      <w:rFonts w:ascii="Cambria Math" w:eastAsia="바탕" w:hAnsi="Cambria Math"/>
                                      <w:i/>
                                    </w:rPr>
                                  </m:ctrlPr>
                                </m:sSubPr>
                                <m:e>
                                  <m:r>
                                    <w:rPr>
                                      <w:rFonts w:ascii="Cambria Math" w:eastAsia="바탕" w:hAnsi="Cambria Math"/>
                                    </w:rPr>
                                    <m:t>F</m:t>
                                  </m:r>
                                </m:e>
                                <m:sub>
                                  <m:r>
                                    <w:rPr>
                                      <w:rFonts w:ascii="Cambria Math" w:eastAsia="바탕" w:hAnsi="Cambria Math"/>
                                    </w:rPr>
                                    <m:t>rx,u,ϕ</m:t>
                                  </m:r>
                                </m:sub>
                              </m:sSub>
                              <m:d>
                                <m:dPr>
                                  <m:ctrlPr>
                                    <w:rPr>
                                      <w:rFonts w:ascii="Cambria Math" w:eastAsia="바탕" w:hAnsi="Cambria Math"/>
                                      <w:i/>
                                    </w:rPr>
                                  </m:ctrlPr>
                                </m:dPr>
                                <m:e>
                                  <m:sSub>
                                    <m:sSubPr>
                                      <m:ctrlPr>
                                        <w:rPr>
                                          <w:rFonts w:ascii="Cambria Math" w:eastAsia="바탕" w:hAnsi="Cambria Math"/>
                                          <w:i/>
                                        </w:rPr>
                                      </m:ctrlPr>
                                    </m:sSubPr>
                                    <m:e>
                                      <m:r>
                                        <w:rPr>
                                          <w:rFonts w:ascii="Cambria Math" w:eastAsia="바탕" w:hAnsi="Cambria Math"/>
                                        </w:rPr>
                                        <m:t>θ</m:t>
                                      </m:r>
                                    </m:e>
                                    <m:sub>
                                      <m:r>
                                        <w:rPr>
                                          <w:rFonts w:ascii="Cambria Math" w:eastAsia="바탕" w:hAnsi="Cambria Math"/>
                                        </w:rPr>
                                        <m:t>n,m,ZOA,u</m:t>
                                      </m:r>
                                    </m:sub>
                                  </m:sSub>
                                  <m:r>
                                    <w:rPr>
                                      <w:rFonts w:ascii="Cambria Math" w:eastAsia="바탕" w:hAnsi="Cambria Math"/>
                                    </w:rPr>
                                    <m:t>,</m:t>
                                  </m:r>
                                  <m:sSub>
                                    <m:sSubPr>
                                      <m:ctrlPr>
                                        <w:rPr>
                                          <w:rFonts w:ascii="Cambria Math" w:eastAsia="바탕" w:hAnsi="Cambria Math"/>
                                          <w:i/>
                                        </w:rPr>
                                      </m:ctrlPr>
                                    </m:sSubPr>
                                    <m:e>
                                      <m:r>
                                        <w:rPr>
                                          <w:rFonts w:ascii="Cambria Math" w:eastAsia="바탕" w:hAnsi="Cambria Math"/>
                                        </w:rPr>
                                        <m:t>ϕ</m:t>
                                      </m:r>
                                    </m:e>
                                    <m:sub>
                                      <m:r>
                                        <w:rPr>
                                          <w:rFonts w:ascii="Cambria Math" w:eastAsia="바탕" w:hAnsi="Cambria Math"/>
                                        </w:rPr>
                                        <m:t>n,m,AOA,u</m:t>
                                      </m:r>
                                    </m:sub>
                                  </m:sSub>
                                </m:e>
                              </m:d>
                            </m:e>
                          </m:mr>
                        </m:m>
                      </m:e>
                    </m:d>
                  </m:e>
                  <m:sup>
                    <m:r>
                      <w:rPr>
                        <w:rFonts w:ascii="Cambria Math" w:eastAsia="바탕" w:hAnsi="Cambria Math"/>
                      </w:rPr>
                      <m:t>T</m:t>
                    </m:r>
                  </m:sup>
                </m:sSup>
                <m:d>
                  <m:dPr>
                    <m:begChr m:val="["/>
                    <m:endChr m:val="]"/>
                    <m:ctrlPr>
                      <w:rPr>
                        <w:rFonts w:ascii="Cambria Math" w:eastAsia="바탕" w:hAnsi="Cambria Math"/>
                        <w:i/>
                      </w:rPr>
                    </m:ctrlPr>
                  </m:dPr>
                  <m:e>
                    <m:m>
                      <m:mPr>
                        <m:mcs>
                          <m:mc>
                            <m:mcPr>
                              <m:count m:val="2"/>
                              <m:mcJc m:val="center"/>
                            </m:mcPr>
                          </m:mc>
                        </m:mcs>
                        <m:ctrlPr>
                          <w:rPr>
                            <w:rFonts w:ascii="Cambria Math" w:eastAsia="바탕" w:hAnsi="Cambria Math"/>
                            <w:i/>
                          </w:rPr>
                        </m:ctrlPr>
                      </m:mPr>
                      <m:mr>
                        <m:e>
                          <m:r>
                            <w:rPr>
                              <w:rFonts w:ascii="Cambria Math" w:eastAsia="바탕" w:hAnsi="Cambria Math"/>
                            </w:rPr>
                            <m:t>exp</m:t>
                          </m:r>
                          <m:d>
                            <m:dPr>
                              <m:ctrlPr>
                                <w:rPr>
                                  <w:rFonts w:ascii="Cambria Math" w:eastAsia="바탕" w:hAnsi="Cambria Math"/>
                                  <w:i/>
                                </w:rPr>
                              </m:ctrlPr>
                            </m:dPr>
                            <m:e>
                              <m:r>
                                <w:rPr>
                                  <w:rFonts w:ascii="Cambria Math" w:eastAsia="바탕" w:hAnsi="Cambria Math"/>
                                </w:rPr>
                                <m:t>j</m:t>
                              </m:r>
                              <m:sSubSup>
                                <m:sSubSupPr>
                                  <m:ctrlPr>
                                    <w:rPr>
                                      <w:rFonts w:ascii="Cambria Math" w:eastAsia="바탕" w:hAnsi="Cambria Math"/>
                                      <w:i/>
                                    </w:rPr>
                                  </m:ctrlPr>
                                </m:sSubSupPr>
                                <m:e>
                                  <m:r>
                                    <w:rPr>
                                      <w:rFonts w:ascii="Cambria Math" w:eastAsia="바탕" w:hAnsi="Cambria Math"/>
                                    </w:rPr>
                                    <m:t>Φ</m:t>
                                  </m:r>
                                </m:e>
                                <m:sub>
                                  <m:r>
                                    <w:rPr>
                                      <w:rFonts w:ascii="Cambria Math" w:eastAsia="바탕" w:hAnsi="Cambria Math"/>
                                    </w:rPr>
                                    <m:t>n,m</m:t>
                                  </m:r>
                                </m:sub>
                                <m:sup>
                                  <m:r>
                                    <w:rPr>
                                      <w:rFonts w:ascii="Cambria Math" w:eastAsia="바탕" w:hAnsi="Cambria Math"/>
                                    </w:rPr>
                                    <m:t>θθ</m:t>
                                  </m:r>
                                </m:sup>
                              </m:sSubSup>
                            </m:e>
                          </m:d>
                        </m:e>
                        <m:e>
                          <m:rad>
                            <m:radPr>
                              <m:degHide m:val="1"/>
                              <m:ctrlPr>
                                <w:rPr>
                                  <w:rFonts w:ascii="Cambria Math" w:eastAsia="바탕" w:hAnsi="Cambria Math"/>
                                  <w:i/>
                                </w:rPr>
                              </m:ctrlPr>
                            </m:radPr>
                            <m:deg/>
                            <m:e>
                              <m:sSubSup>
                                <m:sSubSupPr>
                                  <m:ctrlPr>
                                    <w:rPr>
                                      <w:rFonts w:ascii="Cambria Math" w:eastAsia="바탕" w:hAnsi="Cambria Math"/>
                                      <w:i/>
                                    </w:rPr>
                                  </m:ctrlPr>
                                </m:sSubSupPr>
                                <m:e>
                                  <m:r>
                                    <w:rPr>
                                      <w:rFonts w:ascii="Cambria Math" w:eastAsia="바탕" w:hAnsi="Cambria Math"/>
                                    </w:rPr>
                                    <m:t>k</m:t>
                                  </m:r>
                                </m:e>
                                <m:sub>
                                  <m:r>
                                    <w:rPr>
                                      <w:rFonts w:ascii="Cambria Math" w:eastAsia="바탕" w:hAnsi="Cambria Math"/>
                                    </w:rPr>
                                    <m:t>n,m</m:t>
                                  </m:r>
                                </m:sub>
                                <m:sup>
                                  <m:r>
                                    <w:rPr>
                                      <w:rFonts w:ascii="Cambria Math" w:eastAsia="바탕" w:hAnsi="Cambria Math"/>
                                    </w:rPr>
                                    <m:t>-1</m:t>
                                  </m:r>
                                </m:sup>
                              </m:sSubSup>
                            </m:e>
                          </m:rad>
                          <m:r>
                            <w:rPr>
                              <w:rFonts w:ascii="Cambria Math" w:eastAsia="바탕" w:hAnsi="Cambria Math"/>
                            </w:rPr>
                            <m:t>exp</m:t>
                          </m:r>
                          <m:d>
                            <m:dPr>
                              <m:ctrlPr>
                                <w:rPr>
                                  <w:rFonts w:ascii="Cambria Math" w:eastAsia="바탕" w:hAnsi="Cambria Math"/>
                                  <w:i/>
                                </w:rPr>
                              </m:ctrlPr>
                            </m:dPr>
                            <m:e>
                              <m:r>
                                <w:rPr>
                                  <w:rFonts w:ascii="Cambria Math" w:eastAsia="바탕" w:hAnsi="Cambria Math"/>
                                </w:rPr>
                                <m:t>j</m:t>
                              </m:r>
                              <m:sSubSup>
                                <m:sSubSupPr>
                                  <m:ctrlPr>
                                    <w:rPr>
                                      <w:rFonts w:ascii="Cambria Math" w:eastAsia="바탕" w:hAnsi="Cambria Math"/>
                                      <w:i/>
                                    </w:rPr>
                                  </m:ctrlPr>
                                </m:sSubSupPr>
                                <m:e>
                                  <m:r>
                                    <w:rPr>
                                      <w:rFonts w:ascii="Cambria Math" w:eastAsia="바탕" w:hAnsi="Cambria Math"/>
                                    </w:rPr>
                                    <m:t>Φ</m:t>
                                  </m:r>
                                </m:e>
                                <m:sub>
                                  <m:r>
                                    <w:rPr>
                                      <w:rFonts w:ascii="Cambria Math" w:eastAsia="바탕" w:hAnsi="Cambria Math"/>
                                    </w:rPr>
                                    <m:t>n,m</m:t>
                                  </m:r>
                                </m:sub>
                                <m:sup>
                                  <m:r>
                                    <w:rPr>
                                      <w:rFonts w:ascii="Cambria Math" w:eastAsia="바탕" w:hAnsi="Cambria Math"/>
                                    </w:rPr>
                                    <m:t>θϕ</m:t>
                                  </m:r>
                                </m:sup>
                              </m:sSubSup>
                            </m:e>
                          </m:d>
                        </m:e>
                      </m:mr>
                      <m:mr>
                        <m:e>
                          <m:rad>
                            <m:radPr>
                              <m:degHide m:val="1"/>
                              <m:ctrlPr>
                                <w:rPr>
                                  <w:rFonts w:ascii="Cambria Math" w:eastAsia="바탕" w:hAnsi="Cambria Math"/>
                                  <w:i/>
                                </w:rPr>
                              </m:ctrlPr>
                            </m:radPr>
                            <m:deg/>
                            <m:e>
                              <m:sSubSup>
                                <m:sSubSupPr>
                                  <m:ctrlPr>
                                    <w:rPr>
                                      <w:rFonts w:ascii="Cambria Math" w:eastAsia="바탕" w:hAnsi="Cambria Math"/>
                                      <w:i/>
                                    </w:rPr>
                                  </m:ctrlPr>
                                </m:sSubSupPr>
                                <m:e>
                                  <m:r>
                                    <w:rPr>
                                      <w:rFonts w:ascii="Cambria Math" w:eastAsia="바탕" w:hAnsi="Cambria Math"/>
                                    </w:rPr>
                                    <m:t>k</m:t>
                                  </m:r>
                                </m:e>
                                <m:sub>
                                  <m:r>
                                    <w:rPr>
                                      <w:rFonts w:ascii="Cambria Math" w:eastAsia="바탕" w:hAnsi="Cambria Math"/>
                                    </w:rPr>
                                    <m:t>n,m</m:t>
                                  </m:r>
                                </m:sub>
                                <m:sup>
                                  <m:r>
                                    <w:rPr>
                                      <w:rFonts w:ascii="Cambria Math" w:eastAsia="바탕" w:hAnsi="Cambria Math"/>
                                    </w:rPr>
                                    <m:t>-1</m:t>
                                  </m:r>
                                </m:sup>
                              </m:sSubSup>
                            </m:e>
                          </m:rad>
                          <m:r>
                            <w:rPr>
                              <w:rFonts w:ascii="Cambria Math" w:eastAsia="바탕" w:hAnsi="Cambria Math"/>
                            </w:rPr>
                            <m:t>exp</m:t>
                          </m:r>
                          <m:d>
                            <m:dPr>
                              <m:ctrlPr>
                                <w:rPr>
                                  <w:rFonts w:ascii="Cambria Math" w:eastAsia="바탕" w:hAnsi="Cambria Math"/>
                                  <w:i/>
                                </w:rPr>
                              </m:ctrlPr>
                            </m:dPr>
                            <m:e>
                              <m:r>
                                <w:rPr>
                                  <w:rFonts w:ascii="Cambria Math" w:eastAsia="바탕" w:hAnsi="Cambria Math"/>
                                </w:rPr>
                                <m:t>j</m:t>
                              </m:r>
                              <m:sSubSup>
                                <m:sSubSupPr>
                                  <m:ctrlPr>
                                    <w:rPr>
                                      <w:rFonts w:ascii="Cambria Math" w:eastAsia="바탕" w:hAnsi="Cambria Math"/>
                                      <w:i/>
                                    </w:rPr>
                                  </m:ctrlPr>
                                </m:sSubSupPr>
                                <m:e>
                                  <m:r>
                                    <w:rPr>
                                      <w:rFonts w:ascii="Cambria Math" w:eastAsia="바탕" w:hAnsi="Cambria Math"/>
                                    </w:rPr>
                                    <m:t>Φ</m:t>
                                  </m:r>
                                </m:e>
                                <m:sub>
                                  <m:r>
                                    <w:rPr>
                                      <w:rFonts w:ascii="Cambria Math" w:eastAsia="바탕" w:hAnsi="Cambria Math"/>
                                    </w:rPr>
                                    <m:t>n,m</m:t>
                                  </m:r>
                                </m:sub>
                                <m:sup>
                                  <m:r>
                                    <w:rPr>
                                      <w:rFonts w:ascii="Cambria Math" w:eastAsia="바탕" w:hAnsi="Cambria Math"/>
                                    </w:rPr>
                                    <m:t>ϕθ</m:t>
                                  </m:r>
                                </m:sup>
                              </m:sSubSup>
                            </m:e>
                          </m:d>
                        </m:e>
                        <m:e>
                          <m:r>
                            <w:rPr>
                              <w:rFonts w:ascii="Cambria Math" w:eastAsia="바탕" w:hAnsi="Cambria Math"/>
                            </w:rPr>
                            <m:t>exp</m:t>
                          </m:r>
                          <m:d>
                            <m:dPr>
                              <m:ctrlPr>
                                <w:rPr>
                                  <w:rFonts w:ascii="Cambria Math" w:eastAsia="바탕" w:hAnsi="Cambria Math"/>
                                  <w:i/>
                                </w:rPr>
                              </m:ctrlPr>
                            </m:dPr>
                            <m:e>
                              <m:r>
                                <w:rPr>
                                  <w:rFonts w:ascii="Cambria Math" w:eastAsia="바탕" w:hAnsi="Cambria Math"/>
                                </w:rPr>
                                <m:t>j</m:t>
                              </m:r>
                              <m:sSubSup>
                                <m:sSubSupPr>
                                  <m:ctrlPr>
                                    <w:rPr>
                                      <w:rFonts w:ascii="Cambria Math" w:eastAsia="바탕" w:hAnsi="Cambria Math"/>
                                      <w:i/>
                                    </w:rPr>
                                  </m:ctrlPr>
                                </m:sSubSupPr>
                                <m:e>
                                  <m:r>
                                    <w:rPr>
                                      <w:rFonts w:ascii="Cambria Math" w:eastAsia="바탕" w:hAnsi="Cambria Math"/>
                                    </w:rPr>
                                    <m:t>Φ</m:t>
                                  </m:r>
                                </m:e>
                                <m:sub>
                                  <m:r>
                                    <w:rPr>
                                      <w:rFonts w:ascii="Cambria Math" w:eastAsia="바탕" w:hAnsi="Cambria Math"/>
                                    </w:rPr>
                                    <m:t>n,m</m:t>
                                  </m:r>
                                </m:sub>
                                <m:sup>
                                  <m:r>
                                    <w:rPr>
                                      <w:rFonts w:ascii="Cambria Math" w:eastAsia="바탕" w:hAnsi="Cambria Math"/>
                                    </w:rPr>
                                    <m:t>ϕϕ</m:t>
                                  </m:r>
                                </m:sup>
                              </m:sSubSup>
                            </m:e>
                          </m:d>
                        </m:e>
                      </m:mr>
                    </m:m>
                  </m:e>
                </m:d>
                <m:d>
                  <m:dPr>
                    <m:begChr m:val="["/>
                    <m:endChr m:val="]"/>
                    <m:ctrlPr>
                      <w:rPr>
                        <w:rFonts w:ascii="Cambria Math" w:eastAsia="바탕" w:hAnsi="Cambria Math"/>
                        <w:i/>
                      </w:rPr>
                    </m:ctrlPr>
                  </m:dPr>
                  <m:e>
                    <m:m>
                      <m:mPr>
                        <m:mcs>
                          <m:mc>
                            <m:mcPr>
                              <m:count m:val="1"/>
                              <m:mcJc m:val="center"/>
                            </m:mcPr>
                          </m:mc>
                        </m:mcs>
                        <m:ctrlPr>
                          <w:rPr>
                            <w:rFonts w:ascii="Cambria Math" w:eastAsia="바탕" w:hAnsi="Cambria Math"/>
                            <w:i/>
                          </w:rPr>
                        </m:ctrlPr>
                      </m:mPr>
                      <m:mr>
                        <m:e>
                          <m:sSub>
                            <m:sSubPr>
                              <m:ctrlPr>
                                <w:rPr>
                                  <w:rFonts w:ascii="Cambria Math" w:eastAsia="바탕" w:hAnsi="Cambria Math"/>
                                  <w:i/>
                                </w:rPr>
                              </m:ctrlPr>
                            </m:sSubPr>
                            <m:e>
                              <m:r>
                                <w:rPr>
                                  <w:rFonts w:ascii="Cambria Math" w:eastAsia="바탕" w:hAnsi="Cambria Math"/>
                                </w:rPr>
                                <m:t>F</m:t>
                              </m:r>
                            </m:e>
                            <m:sub>
                              <m:r>
                                <w:rPr>
                                  <w:rFonts w:ascii="Cambria Math" w:eastAsia="바탕" w:hAnsi="Cambria Math"/>
                                </w:rPr>
                                <m:t>tx,s,θ</m:t>
                              </m:r>
                            </m:sub>
                          </m:sSub>
                          <m:d>
                            <m:dPr>
                              <m:ctrlPr>
                                <w:rPr>
                                  <w:rFonts w:ascii="Cambria Math" w:eastAsia="바탕" w:hAnsi="Cambria Math"/>
                                  <w:i/>
                                </w:rPr>
                              </m:ctrlPr>
                            </m:dPr>
                            <m:e>
                              <m:sSub>
                                <m:sSubPr>
                                  <m:ctrlPr>
                                    <w:rPr>
                                      <w:rFonts w:ascii="Cambria Math" w:eastAsia="바탕" w:hAnsi="Cambria Math"/>
                                      <w:i/>
                                    </w:rPr>
                                  </m:ctrlPr>
                                </m:sSubPr>
                                <m:e>
                                  <m:r>
                                    <w:rPr>
                                      <w:rFonts w:ascii="Cambria Math" w:eastAsia="바탕" w:hAnsi="Cambria Math"/>
                                    </w:rPr>
                                    <m:t>θ</m:t>
                                  </m:r>
                                </m:e>
                                <m:sub>
                                  <m:r>
                                    <w:rPr>
                                      <w:rFonts w:ascii="Cambria Math" w:eastAsia="바탕" w:hAnsi="Cambria Math"/>
                                    </w:rPr>
                                    <m:t>n,m,ZOD,s</m:t>
                                  </m:r>
                                </m:sub>
                              </m:sSub>
                              <m:r>
                                <w:rPr>
                                  <w:rFonts w:ascii="Cambria Math" w:eastAsia="바탕" w:hAnsi="Cambria Math"/>
                                </w:rPr>
                                <m:t>,</m:t>
                              </m:r>
                              <m:sSub>
                                <m:sSubPr>
                                  <m:ctrlPr>
                                    <w:rPr>
                                      <w:rFonts w:ascii="Cambria Math" w:eastAsia="바탕" w:hAnsi="Cambria Math"/>
                                      <w:i/>
                                    </w:rPr>
                                  </m:ctrlPr>
                                </m:sSubPr>
                                <m:e>
                                  <m:r>
                                    <w:rPr>
                                      <w:rFonts w:ascii="Cambria Math" w:eastAsia="바탕" w:hAnsi="Cambria Math"/>
                                    </w:rPr>
                                    <m:t>ϕ</m:t>
                                  </m:r>
                                </m:e>
                                <m:sub>
                                  <m:r>
                                    <w:rPr>
                                      <w:rFonts w:ascii="Cambria Math" w:eastAsia="바탕" w:hAnsi="Cambria Math"/>
                                    </w:rPr>
                                    <m:t>n,m,AOD,s</m:t>
                                  </m:r>
                                </m:sub>
                              </m:sSub>
                            </m:e>
                          </m:d>
                        </m:e>
                      </m:mr>
                      <m:mr>
                        <m:e>
                          <m:sSub>
                            <m:sSubPr>
                              <m:ctrlPr>
                                <w:rPr>
                                  <w:rFonts w:ascii="Cambria Math" w:eastAsia="바탕" w:hAnsi="Cambria Math"/>
                                  <w:i/>
                                </w:rPr>
                              </m:ctrlPr>
                            </m:sSubPr>
                            <m:e>
                              <m:r>
                                <w:rPr>
                                  <w:rFonts w:ascii="Cambria Math" w:eastAsia="바탕" w:hAnsi="Cambria Math"/>
                                </w:rPr>
                                <m:t>F</m:t>
                              </m:r>
                            </m:e>
                            <m:sub>
                              <m:r>
                                <w:rPr>
                                  <w:rFonts w:ascii="Cambria Math" w:eastAsia="바탕" w:hAnsi="Cambria Math"/>
                                </w:rPr>
                                <m:t>tx,s,ϕ</m:t>
                              </m:r>
                            </m:sub>
                          </m:sSub>
                          <m:d>
                            <m:dPr>
                              <m:ctrlPr>
                                <w:rPr>
                                  <w:rFonts w:ascii="Cambria Math" w:eastAsia="바탕" w:hAnsi="Cambria Math"/>
                                  <w:i/>
                                </w:rPr>
                              </m:ctrlPr>
                            </m:dPr>
                            <m:e>
                              <m:sSub>
                                <m:sSubPr>
                                  <m:ctrlPr>
                                    <w:rPr>
                                      <w:rFonts w:ascii="Cambria Math" w:eastAsia="바탕" w:hAnsi="Cambria Math"/>
                                      <w:i/>
                                    </w:rPr>
                                  </m:ctrlPr>
                                </m:sSubPr>
                                <m:e>
                                  <m:r>
                                    <w:rPr>
                                      <w:rFonts w:ascii="Cambria Math" w:eastAsia="바탕" w:hAnsi="Cambria Math"/>
                                    </w:rPr>
                                    <m:t>θ</m:t>
                                  </m:r>
                                </m:e>
                                <m:sub>
                                  <m:r>
                                    <w:rPr>
                                      <w:rFonts w:ascii="Cambria Math" w:eastAsia="바탕" w:hAnsi="Cambria Math"/>
                                    </w:rPr>
                                    <m:t>n,m,ZOD,s</m:t>
                                  </m:r>
                                </m:sub>
                              </m:sSub>
                              <m:r>
                                <w:rPr>
                                  <w:rFonts w:ascii="Cambria Math" w:eastAsia="바탕" w:hAnsi="Cambria Math"/>
                                </w:rPr>
                                <m:t>,</m:t>
                              </m:r>
                              <m:sSub>
                                <m:sSubPr>
                                  <m:ctrlPr>
                                    <w:rPr>
                                      <w:rFonts w:ascii="Cambria Math" w:eastAsia="바탕" w:hAnsi="Cambria Math"/>
                                      <w:i/>
                                    </w:rPr>
                                  </m:ctrlPr>
                                </m:sSubPr>
                                <m:e>
                                  <m:r>
                                    <w:rPr>
                                      <w:rFonts w:ascii="Cambria Math" w:eastAsia="바탕" w:hAnsi="Cambria Math"/>
                                    </w:rPr>
                                    <m:t>ϕ</m:t>
                                  </m:r>
                                </m:e>
                                <m:sub>
                                  <m:r>
                                    <w:rPr>
                                      <w:rFonts w:ascii="Cambria Math" w:eastAsia="바탕" w:hAnsi="Cambria Math"/>
                                    </w:rPr>
                                    <m:t>n,m,AOD,s</m:t>
                                  </m:r>
                                </m:sub>
                              </m:sSub>
                            </m:e>
                          </m:d>
                        </m:e>
                      </m:mr>
                    </m:m>
                  </m:e>
                </m:d>
              </m:oMath>
            </m:oMathPara>
          </w:p>
          <w:p w14:paraId="09B0BA20" w14:textId="77777777" w:rsidR="007E381F" w:rsidRPr="00A56F2A" w:rsidRDefault="007E381F" w:rsidP="007E381F">
            <w:pPr>
              <w:rPr>
                <w:rFonts w:eastAsia="DengXian"/>
              </w:rPr>
            </w:pPr>
            <w:r w:rsidRPr="00A56F2A">
              <w:rPr>
                <w:rFonts w:eastAsia="바탕"/>
              </w:rPr>
              <w:t xml:space="preserve">where </w:t>
            </w:r>
            <m:oMath>
              <m:sSub>
                <m:sSubPr>
                  <m:ctrlPr>
                    <w:rPr>
                      <w:rFonts w:ascii="Cambria Math" w:eastAsia="바탕" w:hAnsi="Cambria Math"/>
                      <w:i/>
                      <w:iCs/>
                    </w:rPr>
                  </m:ctrlPr>
                </m:sSubPr>
                <m:e>
                  <m:r>
                    <w:rPr>
                      <w:rFonts w:ascii="Cambria Math" w:eastAsia="바탕" w:hAnsi="Cambria Math"/>
                    </w:rPr>
                    <m:t>θ</m:t>
                  </m:r>
                </m:e>
                <m:sub>
                  <m:r>
                    <w:rPr>
                      <w:rFonts w:ascii="Cambria Math" w:eastAsia="바탕" w:hAnsi="Cambria Math"/>
                    </w:rPr>
                    <m:t>n,m,ZOA,u</m:t>
                  </m:r>
                </m:sub>
              </m:sSub>
              <m:r>
                <w:rPr>
                  <w:rFonts w:ascii="Cambria Math" w:eastAsia="바탕" w:hAnsi="Cambria Math"/>
                </w:rPr>
                <m:t>,</m:t>
              </m:r>
              <m:sSub>
                <m:sSubPr>
                  <m:ctrlPr>
                    <w:rPr>
                      <w:rFonts w:ascii="Cambria Math" w:eastAsia="바탕" w:hAnsi="Cambria Math"/>
                      <w:i/>
                      <w:iCs/>
                    </w:rPr>
                  </m:ctrlPr>
                </m:sSubPr>
                <m:e>
                  <m:r>
                    <w:rPr>
                      <w:rFonts w:ascii="Cambria Math" w:eastAsia="바탕" w:hAnsi="Cambria Math"/>
                    </w:rPr>
                    <m:t>ϕ</m:t>
                  </m:r>
                </m:e>
                <m:sub>
                  <m:r>
                    <w:rPr>
                      <w:rFonts w:ascii="Cambria Math" w:eastAsia="바탕" w:hAnsi="Cambria Math"/>
                    </w:rPr>
                    <m:t>n,m,AOA,u</m:t>
                  </m:r>
                </m:sub>
              </m:sSub>
            </m:oMath>
            <w:r w:rsidRPr="00A56F2A">
              <w:rPr>
                <w:rFonts w:eastAsia="바탕"/>
              </w:rPr>
              <w:t>,</w:t>
            </w:r>
            <w:r w:rsidRPr="00A56F2A">
              <w:rPr>
                <w:rFonts w:eastAsia="바탕"/>
                <w:color w:val="000000"/>
              </w:rPr>
              <w:t xml:space="preserve"> </w:t>
            </w:r>
            <m:oMath>
              <m:sSub>
                <m:sSubPr>
                  <m:ctrlPr>
                    <w:rPr>
                      <w:rFonts w:ascii="Cambria Math" w:eastAsia="바탕" w:hAnsi="Cambria Math"/>
                      <w:i/>
                      <w:iCs/>
                    </w:rPr>
                  </m:ctrlPr>
                </m:sSubPr>
                <m:e>
                  <m:r>
                    <w:rPr>
                      <w:rFonts w:ascii="Cambria Math" w:eastAsia="바탕" w:hAnsi="Cambria Math"/>
                    </w:rPr>
                    <m:t>θ</m:t>
                  </m:r>
                </m:e>
                <m:sub>
                  <m:r>
                    <w:rPr>
                      <w:rFonts w:ascii="Cambria Math" w:eastAsia="바탕" w:hAnsi="Cambria Math"/>
                    </w:rPr>
                    <m:t>n,m,ZOD,s</m:t>
                  </m:r>
                </m:sub>
              </m:sSub>
              <m:r>
                <w:rPr>
                  <w:rFonts w:ascii="Cambria Math" w:eastAsia="바탕" w:hAnsi="Cambria Math"/>
                </w:rPr>
                <m:t>,</m:t>
              </m:r>
              <m:sSub>
                <m:sSubPr>
                  <m:ctrlPr>
                    <w:rPr>
                      <w:rFonts w:ascii="Cambria Math" w:eastAsia="바탕" w:hAnsi="Cambria Math"/>
                      <w:i/>
                      <w:iCs/>
                    </w:rPr>
                  </m:ctrlPr>
                </m:sSubPr>
                <m:e>
                  <m:r>
                    <w:rPr>
                      <w:rFonts w:ascii="Cambria Math" w:eastAsia="바탕" w:hAnsi="Cambria Math"/>
                    </w:rPr>
                    <m:t>ϕ</m:t>
                  </m:r>
                </m:e>
                <m:sub>
                  <m:r>
                    <w:rPr>
                      <w:rFonts w:ascii="Cambria Math" w:eastAsia="바탕" w:hAnsi="Cambria Math"/>
                    </w:rPr>
                    <m:t>n,m,AOD,s</m:t>
                  </m:r>
                </m:sub>
              </m:sSub>
            </m:oMath>
            <w:r w:rsidRPr="00A56F2A">
              <w:rPr>
                <w:rFonts w:eastAsia="바탕"/>
              </w:rPr>
              <w:t xml:space="preserve"> are the ray-wise angular domain parameters of ray m cluster n between the transmit antenna element s and receive antenna element u.</w:t>
            </w:r>
          </w:p>
          <w:p w14:paraId="50B42968" w14:textId="77777777" w:rsidR="007E381F" w:rsidRPr="007E381F" w:rsidRDefault="007E381F" w:rsidP="007E381F">
            <w:pPr>
              <w:spacing w:after="120"/>
              <w:jc w:val="both"/>
              <w:rPr>
                <w:lang w:eastAsia="ko-KR"/>
              </w:rPr>
            </w:pPr>
          </w:p>
        </w:tc>
      </w:tr>
    </w:tbl>
    <w:p w14:paraId="274B87FD" w14:textId="77777777" w:rsidR="007E381F" w:rsidRPr="007E381F" w:rsidRDefault="007E381F" w:rsidP="009D2861">
      <w:pPr>
        <w:spacing w:after="120"/>
        <w:jc w:val="both"/>
        <w:rPr>
          <w:lang w:eastAsia="ko-KR"/>
        </w:rPr>
      </w:pPr>
    </w:p>
    <w:p w14:paraId="659AD1B5" w14:textId="77777777" w:rsidR="00722406" w:rsidRDefault="00722406" w:rsidP="00722406">
      <w:pPr>
        <w:pStyle w:val="Observation1"/>
        <w:ind w:hanging="1200"/>
      </w:pPr>
      <w:r>
        <w:t>RAN1 agreed to update the angular domain parameter in the previous meetings. If only phase term is considered in calibration, there may be ambiguity in implementing the channel model</w:t>
      </w:r>
    </w:p>
    <w:p w14:paraId="7F6C0B61" w14:textId="33C31A5F" w:rsidR="00722406" w:rsidRPr="00E04D19" w:rsidRDefault="0022192F" w:rsidP="00722406">
      <w:pPr>
        <w:pStyle w:val="Observation1"/>
        <w:ind w:hanging="1200"/>
      </w:pPr>
      <w:r>
        <w:t>A</w:t>
      </w:r>
      <w:r w:rsidR="00722406" w:rsidRPr="00C372C3">
        <w:t>ngular dependency cannot be neglected, as different elements within the array will experience varying angular relationships with the UE. It means that the radiation power contribution of each element to the total received signal will differ, depending on its position and angle with the respect to the UE</w:t>
      </w:r>
    </w:p>
    <w:p w14:paraId="6EFD8764" w14:textId="77777777" w:rsidR="00722406" w:rsidRPr="00B63818" w:rsidRDefault="00722406" w:rsidP="00722406">
      <w:pPr>
        <w:pStyle w:val="Proposal1"/>
        <w:jc w:val="both"/>
        <w:rPr>
          <w:lang w:eastAsia="ko-KR"/>
        </w:rPr>
      </w:pPr>
      <w:r>
        <w:rPr>
          <w:rFonts w:hint="eastAsia"/>
          <w:lang w:eastAsia="ko-KR"/>
        </w:rPr>
        <w:t>R</w:t>
      </w:r>
      <w:r>
        <w:rPr>
          <w:lang w:eastAsia="ko-KR"/>
        </w:rPr>
        <w:t>AN1 consider both phase term and angular domain parameter for calibration</w:t>
      </w:r>
    </w:p>
    <w:p w14:paraId="381952AF" w14:textId="77777777" w:rsidR="0022192F" w:rsidRPr="0022192F" w:rsidRDefault="0022192F" w:rsidP="0022192F">
      <w:pPr>
        <w:spacing w:after="120"/>
        <w:jc w:val="both"/>
        <w:rPr>
          <w:lang w:val="en-US" w:eastAsia="ko-KR"/>
        </w:rPr>
      </w:pPr>
    </w:p>
    <w:p w14:paraId="5A65FB8F" w14:textId="77777777" w:rsidR="009F52CE" w:rsidRPr="00A40F05" w:rsidRDefault="009F52CE" w:rsidP="009F52CE">
      <w:pPr>
        <w:pStyle w:val="1"/>
        <w:keepLines/>
        <w:numPr>
          <w:ilvl w:val="0"/>
          <w:numId w:val="4"/>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Spatial non-stationarity</w:t>
      </w:r>
    </w:p>
    <w:p w14:paraId="157095A9" w14:textId="77777777" w:rsidR="009F52CE" w:rsidRDefault="009F52CE" w:rsidP="009F52CE">
      <w:pPr>
        <w:ind w:firstLineChars="100" w:firstLine="200"/>
        <w:rPr>
          <w:lang w:eastAsia="ko-KR"/>
        </w:rPr>
      </w:pPr>
      <w:r>
        <w:rPr>
          <w:lang w:eastAsia="ko-KR"/>
        </w:rPr>
        <w:t xml:space="preserve">In </w:t>
      </w:r>
      <w:r w:rsidRPr="00F8238D">
        <w:rPr>
          <w:lang w:eastAsia="ko-KR"/>
        </w:rPr>
        <w:t>the last RAN1 meeting, two options were agreed upon as candidates for mode</w:t>
      </w:r>
      <w:r>
        <w:rPr>
          <w:lang w:eastAsia="ko-KR"/>
        </w:rPr>
        <w:t>l</w:t>
      </w:r>
      <w:r w:rsidRPr="00F8238D">
        <w:rPr>
          <w:lang w:eastAsia="ko-KR"/>
        </w:rPr>
        <w:t>ling spatial non-stationarity. However, prior to full-fledged discussions on mode</w:t>
      </w:r>
      <w:r>
        <w:rPr>
          <w:lang w:eastAsia="ko-KR"/>
        </w:rPr>
        <w:t>l</w:t>
      </w:r>
      <w:r w:rsidRPr="00F8238D">
        <w:rPr>
          <w:lang w:eastAsia="ko-KR"/>
        </w:rPr>
        <w:t>ling, it is necessary to clarify when this phenomenon occurs. This is because clarifying the purpose of channel mode</w:t>
      </w:r>
      <w:r>
        <w:rPr>
          <w:lang w:eastAsia="ko-KR"/>
        </w:rPr>
        <w:t>l</w:t>
      </w:r>
      <w:r w:rsidRPr="00F8238D">
        <w:rPr>
          <w:lang w:eastAsia="ko-KR"/>
        </w:rPr>
        <w:t xml:space="preserve">ling can make it easier to determine the direction of </w:t>
      </w:r>
      <w:r>
        <w:rPr>
          <w:lang w:eastAsia="ko-KR"/>
        </w:rPr>
        <w:t>the modelling</w:t>
      </w:r>
      <w:r w:rsidRPr="00F8238D">
        <w:rPr>
          <w:lang w:eastAsia="ko-KR"/>
        </w:rPr>
        <w:t>.</w:t>
      </w:r>
    </w:p>
    <w:p w14:paraId="1B2A3FC6" w14:textId="77777777" w:rsidR="009F52CE" w:rsidRPr="00824ADA" w:rsidRDefault="009F52CE" w:rsidP="009F52CE">
      <w:pPr>
        <w:ind w:firstLineChars="100" w:firstLine="200"/>
        <w:rPr>
          <w:lang w:eastAsia="ko-KR"/>
        </w:rPr>
      </w:pPr>
      <w:r>
        <w:rPr>
          <w:lang w:eastAsia="ko-KR"/>
        </w:rPr>
        <w:t>Spatial non-stationarity’ means that the antenna elements or subarrays within the BS's whole antenna array experience different propagation environments. For instance, one end of an antenna element and/or subarray in whole antenna array may be in LOS status with the UE, while the opposite end of the whole antenna array is shadowed by obstacles and becomes NLOS status.</w:t>
      </w:r>
    </w:p>
    <w:p w14:paraId="3EDD5E6E" w14:textId="77777777" w:rsidR="009F52CE" w:rsidRPr="00824ADA" w:rsidRDefault="009F52CE" w:rsidP="009F52CE">
      <w:pPr>
        <w:ind w:firstLineChars="100" w:firstLine="200"/>
        <w:rPr>
          <w:lang w:eastAsia="ko-KR"/>
        </w:rPr>
      </w:pPr>
      <w:r>
        <w:rPr>
          <w:lang w:eastAsia="ko-KR"/>
        </w:rPr>
        <w:t>However, it seems this phenomenon occurs when a large-scale antenna array is introduced or the UE is close to the BS. Therefore, the occurrence condition of spatial non-stationarity depends on the configuration of the BS's antenna array and the distance between the BS and UE.</w:t>
      </w:r>
    </w:p>
    <w:p w14:paraId="4D7C7116" w14:textId="77777777" w:rsidR="009F52CE" w:rsidRDefault="009F52CE" w:rsidP="009F52CE">
      <w:pPr>
        <w:ind w:firstLineChars="100" w:firstLine="200"/>
        <w:rPr>
          <w:lang w:eastAsia="ko-KR"/>
        </w:rPr>
      </w:pPr>
      <w:r>
        <w:rPr>
          <w:lang w:eastAsia="ko-KR"/>
        </w:rPr>
        <w:t>Based on this, we consider that it is important to clarify the conditions under when spatial non-stationarity occurs. In addition, discussions on how each antenna element within the BS whole antenna array determines its LOS state with the UE are needed. Finally, methods for generating and/or determining multipath clusters according to this phenomenon should also be discussed.</w:t>
      </w:r>
    </w:p>
    <w:p w14:paraId="3A0B2BA4" w14:textId="77777777" w:rsidR="009F52CE" w:rsidRPr="007304E3" w:rsidRDefault="009F52CE" w:rsidP="009F52CE">
      <w:pPr>
        <w:pStyle w:val="Observation1"/>
        <w:ind w:hanging="1200"/>
      </w:pPr>
      <w:r>
        <w:lastRenderedPageBreak/>
        <w:t>Spatial non-stationarity occurs when a large-scale antenna array in BS is introduced or the UE is very close to the BS</w:t>
      </w:r>
      <w:r>
        <w:rPr>
          <w:rFonts w:hint="eastAsia"/>
        </w:rPr>
        <w:t>.</w:t>
      </w:r>
      <w:r>
        <w:t xml:space="preserve"> </w:t>
      </w:r>
    </w:p>
    <w:p w14:paraId="5995F377" w14:textId="77777777" w:rsidR="009F52CE" w:rsidRPr="007304E3" w:rsidRDefault="009F52CE" w:rsidP="009F52CE">
      <w:pPr>
        <w:pStyle w:val="Proposal1"/>
        <w:jc w:val="both"/>
        <w:rPr>
          <w:lang w:val="en-GB" w:eastAsia="ko-KR"/>
        </w:rPr>
      </w:pPr>
      <w:r w:rsidRPr="007304E3">
        <w:rPr>
          <w:rFonts w:hint="eastAsia"/>
          <w:lang w:val="en-GB" w:eastAsia="ko-KR"/>
        </w:rPr>
        <w:t xml:space="preserve">RAN1 discuss the condition of </w:t>
      </w:r>
      <w:r>
        <w:rPr>
          <w:lang w:val="en-GB" w:eastAsia="ko-KR"/>
        </w:rPr>
        <w:t xml:space="preserve">occurrence for </w:t>
      </w:r>
      <w:r w:rsidRPr="007304E3">
        <w:rPr>
          <w:lang w:val="en-GB" w:eastAsia="ko-KR"/>
        </w:rPr>
        <w:t>spatial non-stationarity</w:t>
      </w:r>
    </w:p>
    <w:p w14:paraId="68AA019B" w14:textId="77777777" w:rsidR="009F52CE" w:rsidRDefault="009F52CE" w:rsidP="009F52CE">
      <w:pPr>
        <w:spacing w:after="120"/>
        <w:ind w:firstLineChars="50" w:firstLine="100"/>
        <w:jc w:val="both"/>
        <w:rPr>
          <w:lang w:eastAsia="ko-KR"/>
        </w:rPr>
      </w:pPr>
    </w:p>
    <w:p w14:paraId="5D0C8E4B" w14:textId="77777777" w:rsidR="009F52CE" w:rsidRPr="003616DD" w:rsidRDefault="009F52CE" w:rsidP="009F52CE">
      <w:pPr>
        <w:pStyle w:val="2"/>
        <w:spacing w:before="60" w:after="60"/>
        <w:rPr>
          <w:b/>
          <w:lang w:eastAsia="ko-KR"/>
        </w:rPr>
      </w:pPr>
      <w:r>
        <w:rPr>
          <w:b/>
          <w:lang w:eastAsia="ko-KR"/>
        </w:rPr>
        <w:t xml:space="preserve">3.1 </w:t>
      </w:r>
      <w:proofErr w:type="spellStart"/>
      <w:r w:rsidRPr="003616DD">
        <w:rPr>
          <w:rFonts w:hint="eastAsia"/>
          <w:b/>
          <w:lang w:eastAsia="ko-KR"/>
        </w:rPr>
        <w:t>M</w:t>
      </w:r>
      <w:r w:rsidRPr="003616DD">
        <w:rPr>
          <w:b/>
          <w:lang w:eastAsia="ko-KR"/>
        </w:rPr>
        <w:t>odeling</w:t>
      </w:r>
      <w:proofErr w:type="spellEnd"/>
      <w:r w:rsidRPr="003616DD">
        <w:rPr>
          <w:b/>
          <w:lang w:eastAsia="ko-KR"/>
        </w:rPr>
        <w:t xml:space="preserve"> methodology</w:t>
      </w:r>
    </w:p>
    <w:p w14:paraId="45BBBE2B" w14:textId="77777777" w:rsidR="009F52CE" w:rsidRDefault="009F52CE" w:rsidP="009F52CE">
      <w:pPr>
        <w:spacing w:after="120"/>
        <w:ind w:firstLineChars="50" w:firstLine="100"/>
        <w:jc w:val="both"/>
        <w:rPr>
          <w:lang w:eastAsia="ko-KR"/>
        </w:rPr>
      </w:pPr>
      <w:r w:rsidRPr="00E1257D">
        <w:rPr>
          <w:lang w:eastAsia="ko-KR"/>
        </w:rPr>
        <w:t xml:space="preserve">Discussions are ongoing regarding options for </w:t>
      </w:r>
      <w:proofErr w:type="spellStart"/>
      <w:r w:rsidRPr="00E1257D">
        <w:rPr>
          <w:lang w:eastAsia="ko-KR"/>
        </w:rPr>
        <w:t>modeling</w:t>
      </w:r>
      <w:proofErr w:type="spellEnd"/>
      <w:r w:rsidRPr="00E1257D">
        <w:rPr>
          <w:lang w:eastAsia="ko-KR"/>
        </w:rPr>
        <w:t xml:space="preserve"> methodologies for </w:t>
      </w:r>
      <w:r>
        <w:rPr>
          <w:lang w:eastAsia="ko-KR"/>
        </w:rPr>
        <w:t>s</w:t>
      </w:r>
      <w:r w:rsidRPr="00E1257D">
        <w:rPr>
          <w:lang w:eastAsia="ko-KR"/>
        </w:rPr>
        <w:t>patial non-stationarity. From our understanding, the main discussion point for spatial non-stationarity is based on the perspective of</w:t>
      </w:r>
      <w:r>
        <w:rPr>
          <w:lang w:eastAsia="ko-KR"/>
        </w:rPr>
        <w:t xml:space="preserve"> </w:t>
      </w:r>
      <w:r w:rsidRPr="00E1257D">
        <w:rPr>
          <w:lang w:eastAsia="ko-KR"/>
        </w:rPr>
        <w:t>BS equipped with large antenna</w:t>
      </w:r>
      <w:r>
        <w:rPr>
          <w:lang w:eastAsia="ko-KR"/>
        </w:rPr>
        <w:t xml:space="preserve"> array</w:t>
      </w:r>
      <w:r w:rsidRPr="00E1257D">
        <w:rPr>
          <w:lang w:eastAsia="ko-KR"/>
        </w:rPr>
        <w:t xml:space="preserve">. Hence, considering the presence of geographical blockers between the BS and UE, it is crucial to examine power attenuation per antenna element within the BS. To maintain this perspective and channel </w:t>
      </w:r>
      <w:proofErr w:type="spellStart"/>
      <w:r w:rsidRPr="00E1257D">
        <w:rPr>
          <w:lang w:eastAsia="ko-KR"/>
        </w:rPr>
        <w:t>modeling</w:t>
      </w:r>
      <w:proofErr w:type="spellEnd"/>
      <w:r w:rsidRPr="00E1257D">
        <w:rPr>
          <w:lang w:eastAsia="ko-KR"/>
        </w:rPr>
        <w:t xml:space="preserve"> continuity, continuing discussion</w:t>
      </w:r>
      <w:r>
        <w:rPr>
          <w:lang w:eastAsia="ko-KR"/>
        </w:rPr>
        <w:t xml:space="preserve"> is prioritized</w:t>
      </w:r>
      <w:r w:rsidRPr="00E1257D">
        <w:rPr>
          <w:lang w:eastAsia="ko-KR"/>
        </w:rPr>
        <w:t xml:space="preserve"> using </w:t>
      </w:r>
      <w:r>
        <w:rPr>
          <w:lang w:eastAsia="ko-KR"/>
        </w:rPr>
        <w:t xml:space="preserve">existing </w:t>
      </w:r>
      <w:r w:rsidRPr="00E1257D">
        <w:rPr>
          <w:lang w:eastAsia="ko-KR"/>
        </w:rPr>
        <w:t xml:space="preserve">Blockage model B </w:t>
      </w:r>
      <w:r>
        <w:rPr>
          <w:lang w:eastAsia="ko-KR"/>
        </w:rPr>
        <w:t xml:space="preserve">of blocker-based approach </w:t>
      </w:r>
      <w:r w:rsidRPr="00E1257D">
        <w:rPr>
          <w:lang w:eastAsia="ko-KR"/>
        </w:rPr>
        <w:t>as the starting point.</w:t>
      </w:r>
    </w:p>
    <w:p w14:paraId="4E7B592D" w14:textId="77777777" w:rsidR="009F52CE" w:rsidRDefault="009F52CE" w:rsidP="009F52CE">
      <w:pPr>
        <w:pStyle w:val="Observation1"/>
        <w:ind w:hanging="1200"/>
      </w:pPr>
      <w:r>
        <w:t>C</w:t>
      </w:r>
      <w:r w:rsidRPr="00E1257D">
        <w:t>onsidering the presence of geographical blockers between the BS and UE, it is crucial to examine power attenuation per antenna element within the BS</w:t>
      </w:r>
    </w:p>
    <w:p w14:paraId="6D190037" w14:textId="77777777" w:rsidR="009F52CE" w:rsidRPr="007304E3" w:rsidRDefault="009F52CE" w:rsidP="009F52CE">
      <w:pPr>
        <w:pStyle w:val="Proposal1"/>
        <w:jc w:val="both"/>
        <w:rPr>
          <w:lang w:val="en-GB" w:eastAsia="ko-KR"/>
        </w:rPr>
      </w:pPr>
      <w:r>
        <w:rPr>
          <w:lang w:val="en-GB" w:eastAsia="ko-KR"/>
        </w:rPr>
        <w:t>RAN1 consider the blockage model B of blocker-based approach f</w:t>
      </w:r>
      <w:r w:rsidRPr="002B260F">
        <w:rPr>
          <w:lang w:val="en-GB" w:eastAsia="ko-KR"/>
        </w:rPr>
        <w:t>or the modelling of spatial non-stationarity</w:t>
      </w:r>
      <w:r>
        <w:rPr>
          <w:lang w:val="en-GB" w:eastAsia="ko-KR"/>
        </w:rPr>
        <w:t xml:space="preserve"> as starting point</w:t>
      </w:r>
    </w:p>
    <w:tbl>
      <w:tblPr>
        <w:tblStyle w:val="a4"/>
        <w:tblW w:w="0" w:type="auto"/>
        <w:tblLook w:val="04A0" w:firstRow="1" w:lastRow="0" w:firstColumn="1" w:lastColumn="0" w:noHBand="0" w:noVBand="1"/>
      </w:tblPr>
      <w:tblGrid>
        <w:gridCol w:w="9855"/>
      </w:tblGrid>
      <w:tr w:rsidR="009F52CE" w14:paraId="4150008A" w14:textId="77777777" w:rsidTr="00F80855">
        <w:tc>
          <w:tcPr>
            <w:tcW w:w="9855" w:type="dxa"/>
          </w:tcPr>
          <w:p w14:paraId="646346AA" w14:textId="77777777" w:rsidR="0023306D" w:rsidRPr="0043290B" w:rsidRDefault="0023306D" w:rsidP="0023306D">
            <w:pPr>
              <w:rPr>
                <w:rFonts w:eastAsia="DengXian"/>
                <w:highlight w:val="green"/>
                <w:lang w:eastAsia="zh-CN"/>
              </w:rPr>
            </w:pPr>
            <w:r w:rsidRPr="0043290B">
              <w:rPr>
                <w:rFonts w:eastAsia="DengXian" w:hint="eastAsia"/>
                <w:highlight w:val="green"/>
                <w:lang w:eastAsia="zh-CN"/>
              </w:rPr>
              <w:t>Agreement</w:t>
            </w:r>
            <w:r>
              <w:rPr>
                <w:rFonts w:eastAsia="DengXian"/>
                <w:highlight w:val="green"/>
                <w:lang w:eastAsia="zh-CN"/>
              </w:rPr>
              <w:t xml:space="preserve"> (RAN1#120)</w:t>
            </w:r>
          </w:p>
          <w:p w14:paraId="4F9ADDEB" w14:textId="77777777" w:rsidR="0023306D" w:rsidRPr="0043290B" w:rsidRDefault="0023306D" w:rsidP="0023306D">
            <w:pPr>
              <w:numPr>
                <w:ilvl w:val="0"/>
                <w:numId w:val="30"/>
              </w:numPr>
              <w:overflowPunct w:val="0"/>
              <w:adjustRightInd w:val="0"/>
              <w:spacing w:after="180"/>
              <w:contextualSpacing/>
              <w:textAlignment w:val="baseline"/>
              <w:rPr>
                <w:rFonts w:eastAsia="SimSun"/>
                <w:lang w:eastAsia="ja-JP"/>
              </w:rPr>
            </w:pPr>
            <w:r w:rsidRPr="0043290B">
              <w:rPr>
                <w:rFonts w:eastAsia="SimSun"/>
                <w:lang w:eastAsia="ja-JP"/>
              </w:rPr>
              <w:t>For the modelling of spatial non-stationarity at BS side, if physical blocker-based approach is adopted, the nearest K blockers from BS are selected.</w:t>
            </w:r>
          </w:p>
          <w:p w14:paraId="03406B5F" w14:textId="77777777" w:rsidR="0023306D" w:rsidRPr="0043290B" w:rsidRDefault="0023306D" w:rsidP="0023306D">
            <w:pPr>
              <w:numPr>
                <w:ilvl w:val="0"/>
                <w:numId w:val="30"/>
              </w:numPr>
              <w:overflowPunct w:val="0"/>
              <w:adjustRightInd w:val="0"/>
              <w:spacing w:after="180"/>
              <w:contextualSpacing/>
              <w:textAlignment w:val="baseline"/>
              <w:rPr>
                <w:rFonts w:eastAsia="SimSun"/>
                <w:lang w:eastAsia="ja-JP"/>
              </w:rPr>
            </w:pPr>
            <w:r w:rsidRPr="0043290B">
              <w:rPr>
                <w:rFonts w:eastAsia="SimSun"/>
                <w:lang w:eastAsia="ja-JP"/>
              </w:rPr>
              <w:t>For the modelling of spatial non-stationarity at BS side, if physical blocker-based approach is adopted, at least for blockage model B, the following parameters to define the building edge are introduced in the Table 7.6.4.2-5 in TR 38.901: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2846"/>
              <w:gridCol w:w="3432"/>
              <w:gridCol w:w="2120"/>
            </w:tblGrid>
            <w:tr w:rsidR="0023306D" w:rsidRPr="0043290B" w14:paraId="2ACDF702" w14:textId="77777777" w:rsidTr="00C372C3">
              <w:trPr>
                <w:jc w:val="center"/>
              </w:trPr>
              <w:tc>
                <w:tcPr>
                  <w:tcW w:w="639" w:type="pct"/>
                  <w:shd w:val="clear" w:color="auto" w:fill="FFFFFF"/>
                </w:tcPr>
                <w:p w14:paraId="5963DDAC" w14:textId="77777777" w:rsidR="0023306D" w:rsidRPr="0043290B" w:rsidRDefault="0023306D" w:rsidP="0023306D">
                  <w:pPr>
                    <w:jc w:val="center"/>
                    <w:rPr>
                      <w:rFonts w:ascii="Arial" w:eastAsia="바탕" w:hAnsi="Arial" w:cs="Arial"/>
                      <w:sz w:val="16"/>
                      <w:szCs w:val="16"/>
                    </w:rPr>
                  </w:pPr>
                </w:p>
              </w:tc>
              <w:tc>
                <w:tcPr>
                  <w:tcW w:w="1478" w:type="pct"/>
                  <w:shd w:val="clear" w:color="auto" w:fill="D9D9D9"/>
                </w:tcPr>
                <w:p w14:paraId="673BF83C" w14:textId="77777777" w:rsidR="0023306D" w:rsidRPr="0043290B" w:rsidRDefault="0023306D" w:rsidP="0023306D">
                  <w:pPr>
                    <w:jc w:val="center"/>
                    <w:rPr>
                      <w:rFonts w:ascii="Arial" w:eastAsia="바탕" w:hAnsi="Arial" w:cs="Arial"/>
                      <w:sz w:val="16"/>
                      <w:szCs w:val="16"/>
                    </w:rPr>
                  </w:pPr>
                  <w:r w:rsidRPr="0043290B">
                    <w:rPr>
                      <w:rFonts w:ascii="Arial" w:eastAsia="바탕" w:hAnsi="Arial" w:cs="Arial"/>
                      <w:sz w:val="16"/>
                      <w:szCs w:val="16"/>
                    </w:rPr>
                    <w:t>Typical set of blockers</w:t>
                  </w:r>
                </w:p>
              </w:tc>
              <w:tc>
                <w:tcPr>
                  <w:tcW w:w="1782" w:type="pct"/>
                  <w:shd w:val="clear" w:color="auto" w:fill="D9D9D9"/>
                </w:tcPr>
                <w:p w14:paraId="02AF0418" w14:textId="77777777" w:rsidR="0023306D" w:rsidRPr="0043290B" w:rsidRDefault="0023306D" w:rsidP="0023306D">
                  <w:pPr>
                    <w:jc w:val="center"/>
                    <w:rPr>
                      <w:rFonts w:ascii="Arial" w:eastAsia="바탕" w:hAnsi="Arial" w:cs="Arial"/>
                      <w:sz w:val="16"/>
                      <w:szCs w:val="16"/>
                    </w:rPr>
                  </w:pPr>
                  <w:r w:rsidRPr="0043290B">
                    <w:rPr>
                      <w:rFonts w:ascii="Arial" w:eastAsia="바탕" w:hAnsi="Arial" w:cs="Arial"/>
                      <w:sz w:val="16"/>
                      <w:szCs w:val="16"/>
                    </w:rPr>
                    <w:t>Blocker dimensions</w:t>
                  </w:r>
                </w:p>
              </w:tc>
              <w:tc>
                <w:tcPr>
                  <w:tcW w:w="1101" w:type="pct"/>
                  <w:shd w:val="clear" w:color="auto" w:fill="D9D9D9"/>
                </w:tcPr>
                <w:p w14:paraId="0F3CCE96" w14:textId="77777777" w:rsidR="0023306D" w:rsidRPr="0043290B" w:rsidRDefault="0023306D" w:rsidP="0023306D">
                  <w:pPr>
                    <w:jc w:val="center"/>
                    <w:rPr>
                      <w:rFonts w:ascii="Arial" w:eastAsia="바탕" w:hAnsi="Arial" w:cs="Arial"/>
                      <w:sz w:val="16"/>
                      <w:szCs w:val="16"/>
                    </w:rPr>
                  </w:pPr>
                  <w:r w:rsidRPr="0043290B">
                    <w:rPr>
                      <w:rFonts w:ascii="Arial" w:eastAsia="바탕" w:hAnsi="Arial" w:cs="Arial"/>
                      <w:sz w:val="16"/>
                      <w:szCs w:val="16"/>
                    </w:rPr>
                    <w:t>Mobility pattern</w:t>
                  </w:r>
                </w:p>
              </w:tc>
            </w:tr>
            <w:tr w:rsidR="0023306D" w:rsidRPr="0043290B" w14:paraId="7956D110" w14:textId="77777777" w:rsidTr="00C372C3">
              <w:trPr>
                <w:jc w:val="center"/>
              </w:trPr>
              <w:tc>
                <w:tcPr>
                  <w:tcW w:w="639" w:type="pct"/>
                  <w:tcBorders>
                    <w:top w:val="single" w:sz="4" w:space="0" w:color="auto"/>
                    <w:left w:val="single" w:sz="4" w:space="0" w:color="auto"/>
                    <w:bottom w:val="single" w:sz="4" w:space="0" w:color="auto"/>
                    <w:right w:val="single" w:sz="4" w:space="0" w:color="auto"/>
                  </w:tcBorders>
                  <w:shd w:val="clear" w:color="auto" w:fill="auto"/>
                </w:tcPr>
                <w:p w14:paraId="3A89E025" w14:textId="77777777" w:rsidR="0023306D" w:rsidRPr="0043290B" w:rsidRDefault="0023306D" w:rsidP="0023306D">
                  <w:pPr>
                    <w:jc w:val="center"/>
                    <w:rPr>
                      <w:rFonts w:ascii="Arial" w:eastAsia="바탕" w:hAnsi="Arial" w:cs="Arial"/>
                      <w:sz w:val="16"/>
                      <w:szCs w:val="16"/>
                    </w:rPr>
                  </w:pPr>
                  <w:r w:rsidRPr="0043290B">
                    <w:rPr>
                      <w:rFonts w:ascii="Arial" w:eastAsia="바탕" w:hAnsi="Arial" w:cs="Arial"/>
                      <w:sz w:val="16"/>
                      <w:szCs w:val="16"/>
                    </w:rPr>
                    <w:t>Outdoor</w:t>
                  </w:r>
                </w:p>
              </w:tc>
              <w:tc>
                <w:tcPr>
                  <w:tcW w:w="1478" w:type="pct"/>
                  <w:tcBorders>
                    <w:top w:val="single" w:sz="4" w:space="0" w:color="auto"/>
                    <w:left w:val="single" w:sz="4" w:space="0" w:color="auto"/>
                    <w:bottom w:val="single" w:sz="4" w:space="0" w:color="auto"/>
                    <w:right w:val="single" w:sz="4" w:space="0" w:color="auto"/>
                  </w:tcBorders>
                  <w:shd w:val="clear" w:color="auto" w:fill="auto"/>
                </w:tcPr>
                <w:p w14:paraId="5668ABCE" w14:textId="77777777" w:rsidR="0023306D" w:rsidRPr="0043290B" w:rsidRDefault="0023306D" w:rsidP="0023306D">
                  <w:pPr>
                    <w:jc w:val="center"/>
                    <w:rPr>
                      <w:rFonts w:ascii="Arial" w:eastAsia="바탕" w:hAnsi="Arial" w:cs="Arial"/>
                      <w:sz w:val="16"/>
                      <w:szCs w:val="16"/>
                    </w:rPr>
                  </w:pPr>
                  <w:r w:rsidRPr="0043290B">
                    <w:rPr>
                      <w:rFonts w:ascii="Arial" w:eastAsia="바탕" w:hAnsi="Arial" w:cs="Arial"/>
                      <w:sz w:val="16"/>
                      <w:szCs w:val="16"/>
                    </w:rPr>
                    <w:t xml:space="preserve">Building edge </w:t>
                  </w:r>
                </w:p>
              </w:tc>
              <w:tc>
                <w:tcPr>
                  <w:tcW w:w="1782" w:type="pct"/>
                  <w:tcBorders>
                    <w:top w:val="single" w:sz="4" w:space="0" w:color="auto"/>
                    <w:left w:val="single" w:sz="4" w:space="0" w:color="auto"/>
                    <w:bottom w:val="single" w:sz="4" w:space="0" w:color="auto"/>
                    <w:right w:val="single" w:sz="4" w:space="0" w:color="auto"/>
                  </w:tcBorders>
                  <w:shd w:val="clear" w:color="auto" w:fill="auto"/>
                </w:tcPr>
                <w:p w14:paraId="0893D8CD" w14:textId="77777777" w:rsidR="0023306D" w:rsidRPr="0043290B" w:rsidRDefault="0023306D" w:rsidP="0023306D">
                  <w:pPr>
                    <w:jc w:val="center"/>
                    <w:rPr>
                      <w:rFonts w:ascii="Arial" w:eastAsia="바탕" w:hAnsi="Arial" w:cs="Arial"/>
                      <w:sz w:val="16"/>
                      <w:szCs w:val="16"/>
                      <w:lang w:val="pt-BR"/>
                    </w:rPr>
                  </w:pPr>
                  <w:r w:rsidRPr="0043290B">
                    <w:rPr>
                      <w:rFonts w:ascii="Arial" w:eastAsia="바탕" w:hAnsi="Arial" w:cs="Arial"/>
                      <w:sz w:val="16"/>
                      <w:szCs w:val="16"/>
                      <w:lang w:val="pt-BR"/>
                    </w:rPr>
                    <w:t>Cartesian: w=50 m; h=20 m</w:t>
                  </w:r>
                </w:p>
              </w:tc>
              <w:tc>
                <w:tcPr>
                  <w:tcW w:w="1101" w:type="pct"/>
                  <w:tcBorders>
                    <w:top w:val="single" w:sz="4" w:space="0" w:color="auto"/>
                    <w:left w:val="single" w:sz="4" w:space="0" w:color="auto"/>
                    <w:bottom w:val="single" w:sz="4" w:space="0" w:color="auto"/>
                    <w:right w:val="single" w:sz="4" w:space="0" w:color="auto"/>
                  </w:tcBorders>
                  <w:shd w:val="clear" w:color="auto" w:fill="auto"/>
                </w:tcPr>
                <w:p w14:paraId="2AF0F795" w14:textId="77777777" w:rsidR="0023306D" w:rsidRPr="0043290B" w:rsidRDefault="0023306D" w:rsidP="0023306D">
                  <w:pPr>
                    <w:jc w:val="center"/>
                    <w:rPr>
                      <w:rFonts w:ascii="Arial" w:eastAsia="바탕" w:hAnsi="Arial" w:cs="Arial"/>
                      <w:sz w:val="16"/>
                      <w:szCs w:val="16"/>
                    </w:rPr>
                  </w:pPr>
                  <w:r w:rsidRPr="0043290B">
                    <w:rPr>
                      <w:rFonts w:ascii="Arial" w:eastAsia="바탕" w:hAnsi="Arial" w:cs="Arial"/>
                      <w:sz w:val="16"/>
                      <w:szCs w:val="16"/>
                    </w:rPr>
                    <w:t xml:space="preserve">Stationary </w:t>
                  </w:r>
                </w:p>
              </w:tc>
            </w:tr>
          </w:tbl>
          <w:p w14:paraId="129F4D06" w14:textId="77777777" w:rsidR="0023306D" w:rsidRPr="0043290B" w:rsidRDefault="0023306D" w:rsidP="0023306D">
            <w:pPr>
              <w:numPr>
                <w:ilvl w:val="0"/>
                <w:numId w:val="31"/>
              </w:numPr>
              <w:adjustRightInd w:val="0"/>
              <w:spacing w:before="60" w:after="60"/>
              <w:rPr>
                <w:rFonts w:eastAsia="바탕"/>
              </w:rPr>
            </w:pPr>
            <w:r w:rsidRPr="0043290B">
              <w:rPr>
                <w:rFonts w:eastAsia="바탕"/>
              </w:rPr>
              <w:t>In the blockage model B, the following equation is used to calculate the attenuation caused by the building edge:</w:t>
            </w:r>
          </w:p>
          <w:p w14:paraId="045A9C8D" w14:textId="77777777" w:rsidR="0023306D" w:rsidRPr="0043290B" w:rsidRDefault="002B354D" w:rsidP="0023306D">
            <w:pPr>
              <w:numPr>
                <w:ilvl w:val="1"/>
                <w:numId w:val="31"/>
              </w:numPr>
              <w:rPr>
                <w:rFonts w:eastAsia="DengXian"/>
                <w:lang w:eastAsia="zh-CN"/>
              </w:rPr>
            </w:pPr>
            <m:oMath>
              <m:sSub>
                <m:sSubPr>
                  <m:ctrlPr>
                    <w:rPr>
                      <w:rFonts w:ascii="Cambria Math" w:eastAsia="바탕" w:hAnsi="Cambria Math"/>
                    </w:rPr>
                  </m:ctrlPr>
                </m:sSubPr>
                <m:e>
                  <m:r>
                    <m:rPr>
                      <m:sty m:val="p"/>
                    </m:rPr>
                    <w:rPr>
                      <w:rFonts w:ascii="Cambria Math" w:eastAsia="바탕" w:hAnsi="Cambria Math"/>
                    </w:rPr>
                    <m:t>L</m:t>
                  </m:r>
                </m:e>
                <m:sub>
                  <m:r>
                    <m:rPr>
                      <m:sty m:val="p"/>
                    </m:rPr>
                    <w:rPr>
                      <w:rFonts w:ascii="Cambria Math" w:eastAsia="바탕" w:hAnsi="Cambria Math"/>
                    </w:rPr>
                    <m:t>dB</m:t>
                  </m:r>
                </m:sub>
              </m:sSub>
              <m:r>
                <m:rPr>
                  <m:sty m:val="p"/>
                </m:rPr>
                <w:rPr>
                  <w:rFonts w:ascii="Cambria Math" w:eastAsia="바탕" w:hAnsi="Cambria Math"/>
                </w:rPr>
                <m:t>=-20</m:t>
              </m:r>
              <m:func>
                <m:funcPr>
                  <m:ctrlPr>
                    <w:rPr>
                      <w:rFonts w:ascii="Cambria Math" w:eastAsia="바탕" w:hAnsi="Cambria Math"/>
                    </w:rPr>
                  </m:ctrlPr>
                </m:funcPr>
                <m:fName>
                  <m:sSub>
                    <m:sSubPr>
                      <m:ctrlPr>
                        <w:rPr>
                          <w:rFonts w:ascii="Cambria Math" w:eastAsia="바탕" w:hAnsi="Cambria Math"/>
                        </w:rPr>
                      </m:ctrlPr>
                    </m:sSubPr>
                    <m:e>
                      <m:r>
                        <m:rPr>
                          <m:sty m:val="p"/>
                        </m:rPr>
                        <w:rPr>
                          <w:rFonts w:ascii="Cambria Math" w:eastAsia="바탕" w:hAnsi="Cambria Math"/>
                        </w:rPr>
                        <m:t>log</m:t>
                      </m:r>
                    </m:e>
                    <m:sub>
                      <m:r>
                        <m:rPr>
                          <m:sty m:val="p"/>
                        </m:rPr>
                        <w:rPr>
                          <w:rFonts w:ascii="Cambria Math" w:eastAsia="바탕" w:hAnsi="Cambria Math"/>
                        </w:rPr>
                        <m:t>10</m:t>
                      </m:r>
                    </m:sub>
                  </m:sSub>
                </m:fName>
                <m:e>
                  <m:d>
                    <m:dPr>
                      <m:ctrlPr>
                        <w:rPr>
                          <w:rFonts w:ascii="Cambria Math" w:eastAsia="바탕" w:hAnsi="Cambria Math"/>
                        </w:rPr>
                      </m:ctrlPr>
                    </m:dPr>
                    <m:e>
                      <m:r>
                        <m:rPr>
                          <m:sty m:val="p"/>
                        </m:rPr>
                        <w:rPr>
                          <w:rFonts w:ascii="Cambria Math" w:eastAsia="바탕" w:hAnsi="Cambria Math"/>
                        </w:rPr>
                        <m:t>0.5-F</m:t>
                      </m:r>
                    </m:e>
                  </m:d>
                </m:e>
              </m:func>
            </m:oMath>
            <w:r w:rsidR="0023306D" w:rsidRPr="0043290B">
              <w:rPr>
                <w:rFonts w:eastAsia="바탕"/>
              </w:rPr>
              <w:t xml:space="preserve">, where </w:t>
            </w:r>
            <m:oMath>
              <m:r>
                <w:rPr>
                  <w:rFonts w:ascii="Cambria Math" w:eastAsia="바탕" w:hAnsi="Cambria Math"/>
                </w:rPr>
                <m:t>F</m:t>
              </m:r>
            </m:oMath>
            <w:r w:rsidR="0023306D" w:rsidRPr="0043290B">
              <w:rPr>
                <w:rFonts w:eastAsia="바탕"/>
              </w:rPr>
              <w:fldChar w:fldCharType="begin"/>
            </w:r>
            <w:r w:rsidR="0023306D" w:rsidRPr="0043290B">
              <w:rPr>
                <w:rFonts w:eastAsia="바탕"/>
              </w:rPr>
              <w:instrText xml:space="preserve"> QUOTE </w:instrText>
            </w:r>
            <w:r w:rsidR="0023306D" w:rsidRPr="0043290B">
              <w:rPr>
                <w:rFonts w:ascii="Cambria Math" w:eastAsia="바탕" w:hAnsi="Cambria Math"/>
              </w:rPr>
              <w:instrText>F</w:instrText>
            </w:r>
            <w:r w:rsidR="0023306D" w:rsidRPr="0043290B">
              <w:rPr>
                <w:rFonts w:eastAsia="바탕"/>
              </w:rPr>
              <w:instrText xml:space="preserve"> </w:instrText>
            </w:r>
            <w:r w:rsidR="0023306D" w:rsidRPr="0043290B">
              <w:rPr>
                <w:rFonts w:eastAsia="바탕"/>
              </w:rPr>
              <w:fldChar w:fldCharType="end"/>
            </w:r>
            <w:r w:rsidR="0023306D" w:rsidRPr="0043290B">
              <w:rPr>
                <w:rFonts w:eastAsia="바탕"/>
              </w:rPr>
              <w:t xml:space="preserve"> represents one of </w:t>
            </w:r>
            <m:oMath>
              <m:sSub>
                <m:sSubPr>
                  <m:ctrlPr>
                    <w:rPr>
                      <w:rFonts w:ascii="Cambria Math" w:eastAsia="바탕" w:hAnsi="Cambria Math"/>
                      <w:i/>
                    </w:rPr>
                  </m:ctrlPr>
                </m:sSubPr>
                <m:e>
                  <m:r>
                    <w:rPr>
                      <w:rFonts w:ascii="Cambria Math" w:eastAsia="바탕" w:hAnsi="Cambria Math"/>
                    </w:rPr>
                    <m:t>F</m:t>
                  </m:r>
                </m:e>
                <m:sub>
                  <m:r>
                    <w:rPr>
                      <w:rFonts w:ascii="Cambria Math" w:eastAsia="바탕" w:hAnsi="Cambria Math"/>
                    </w:rPr>
                    <m:t>h1</m:t>
                  </m:r>
                </m:sub>
              </m:sSub>
            </m:oMath>
            <w:r w:rsidR="0023306D" w:rsidRPr="0043290B">
              <w:rPr>
                <w:rFonts w:eastAsia="바탕"/>
              </w:rPr>
              <w:t xml:space="preserve">, </w:t>
            </w:r>
            <m:oMath>
              <m:sSub>
                <m:sSubPr>
                  <m:ctrlPr>
                    <w:rPr>
                      <w:rFonts w:ascii="Cambria Math" w:eastAsia="바탕" w:hAnsi="Cambria Math"/>
                      <w:i/>
                    </w:rPr>
                  </m:ctrlPr>
                </m:sSubPr>
                <m:e>
                  <m:r>
                    <w:rPr>
                      <w:rFonts w:ascii="Cambria Math" w:eastAsia="바탕" w:hAnsi="Cambria Math"/>
                    </w:rPr>
                    <m:t>F</m:t>
                  </m:r>
                </m:e>
                <m:sub>
                  <m:r>
                    <w:rPr>
                      <w:rFonts w:ascii="Cambria Math" w:eastAsia="바탕" w:hAnsi="Cambria Math"/>
                    </w:rPr>
                    <m:t>h2</m:t>
                  </m:r>
                </m:sub>
              </m:sSub>
            </m:oMath>
            <w:r w:rsidR="0023306D" w:rsidRPr="0043290B">
              <w:rPr>
                <w:rFonts w:eastAsia="바탕"/>
              </w:rPr>
              <w:t xml:space="preserve">, </w:t>
            </w:r>
            <m:oMath>
              <m:sSub>
                <m:sSubPr>
                  <m:ctrlPr>
                    <w:rPr>
                      <w:rFonts w:ascii="Cambria Math" w:eastAsia="바탕" w:hAnsi="Cambria Math"/>
                      <w:i/>
                    </w:rPr>
                  </m:ctrlPr>
                </m:sSubPr>
                <m:e>
                  <m:r>
                    <w:rPr>
                      <w:rFonts w:ascii="Cambria Math" w:eastAsia="바탕" w:hAnsi="Cambria Math"/>
                    </w:rPr>
                    <m:t>F</m:t>
                  </m:r>
                </m:e>
                <m:sub>
                  <m:r>
                    <w:rPr>
                      <w:rFonts w:ascii="Cambria Math" w:eastAsia="바탕" w:hAnsi="Cambria Math"/>
                    </w:rPr>
                    <m:t>w1</m:t>
                  </m:r>
                </m:sub>
              </m:sSub>
            </m:oMath>
            <w:r w:rsidR="0023306D" w:rsidRPr="0043290B">
              <w:rPr>
                <w:rFonts w:eastAsia="바탕"/>
              </w:rPr>
              <w:t xml:space="preserve"> and </w:t>
            </w:r>
            <m:oMath>
              <m:sSub>
                <m:sSubPr>
                  <m:ctrlPr>
                    <w:rPr>
                      <w:rFonts w:ascii="Cambria Math" w:eastAsia="바탕" w:hAnsi="Cambria Math"/>
                      <w:i/>
                    </w:rPr>
                  </m:ctrlPr>
                </m:sSubPr>
                <m:e>
                  <m:r>
                    <w:rPr>
                      <w:rFonts w:ascii="Cambria Math" w:eastAsia="바탕" w:hAnsi="Cambria Math"/>
                    </w:rPr>
                    <m:t>F</m:t>
                  </m:r>
                </m:e>
                <m:sub>
                  <m:r>
                    <w:rPr>
                      <w:rFonts w:ascii="Cambria Math" w:eastAsia="바탕" w:hAnsi="Cambria Math"/>
                    </w:rPr>
                    <m:t>w2</m:t>
                  </m:r>
                </m:sub>
              </m:sSub>
            </m:oMath>
            <w:r w:rsidR="0023306D" w:rsidRPr="0043290B">
              <w:rPr>
                <w:rFonts w:eastAsia="바탕"/>
              </w:rPr>
              <w:t xml:space="preserve"> defined in equation 7.6-29 in section 7.6.4.2 of TR 38.901.</w:t>
            </w:r>
          </w:p>
          <w:p w14:paraId="233477A2" w14:textId="77777777" w:rsidR="0023306D" w:rsidRPr="0043290B" w:rsidRDefault="0023306D" w:rsidP="0023306D">
            <w:pPr>
              <w:rPr>
                <w:rFonts w:eastAsia="DengXian"/>
                <w:lang w:eastAsia="zh-CN"/>
              </w:rPr>
            </w:pPr>
            <w:r w:rsidRPr="0043290B">
              <w:rPr>
                <w:rFonts w:eastAsia="DengXian" w:hint="eastAsia"/>
                <w:lang w:eastAsia="zh-CN"/>
              </w:rPr>
              <w:t>Note: Corresponding Working Assumption made in RAN1#119 does not need to be confirmed.</w:t>
            </w:r>
          </w:p>
          <w:p w14:paraId="75325C7B" w14:textId="77777777" w:rsidR="009F52CE" w:rsidRPr="005E3C68" w:rsidRDefault="009F52CE" w:rsidP="00F80855">
            <w:pPr>
              <w:rPr>
                <w:rFonts w:eastAsia="SimSun"/>
                <w:highlight w:val="green"/>
                <w:lang w:eastAsia="zh-CN"/>
              </w:rPr>
            </w:pPr>
            <w:r w:rsidRPr="005E3C68">
              <w:rPr>
                <w:rFonts w:eastAsia="SimSun"/>
                <w:highlight w:val="green"/>
                <w:lang w:eastAsia="zh-CN"/>
              </w:rPr>
              <w:t>Agreement</w:t>
            </w:r>
          </w:p>
          <w:p w14:paraId="2812DFFC" w14:textId="77777777" w:rsidR="009F52CE" w:rsidRDefault="009F52CE" w:rsidP="00F80855">
            <w:pPr>
              <w:rPr>
                <w:lang w:eastAsia="ko-KR"/>
              </w:rPr>
            </w:pPr>
            <w:r w:rsidRPr="005E3C68">
              <w:t xml:space="preserve">For the modelling of spatial non-stationarity at BS side, if physical blocker-based approach is adopted, the rotation and power variation calculation are conducted in </w:t>
            </w:r>
            <w:r w:rsidRPr="005E3C68">
              <w:rPr>
                <w:rFonts w:eastAsia="DengXian"/>
                <w:lang w:eastAsia="zh-CN"/>
              </w:rPr>
              <w:t>ray</w:t>
            </w:r>
            <w:r w:rsidRPr="005E3C68">
              <w:t xml:space="preserve"> level. </w:t>
            </w:r>
          </w:p>
          <w:p w14:paraId="77277F6A" w14:textId="77777777" w:rsidR="009F52CE" w:rsidRDefault="009F52CE" w:rsidP="00F80855"/>
        </w:tc>
      </w:tr>
    </w:tbl>
    <w:p w14:paraId="353191DD" w14:textId="11B4616D" w:rsidR="009F52CE" w:rsidRPr="008E5722" w:rsidRDefault="009F52CE" w:rsidP="009F52CE">
      <w:pPr>
        <w:ind w:firstLineChars="100" w:firstLine="200"/>
        <w:rPr>
          <w:lang w:eastAsia="ko-KR"/>
        </w:rPr>
      </w:pPr>
      <w:r w:rsidRPr="008E5722">
        <w:rPr>
          <w:rFonts w:hint="eastAsia"/>
          <w:lang w:eastAsia="ko-KR"/>
        </w:rPr>
        <w:t xml:space="preserve"> </w:t>
      </w:r>
      <w:r w:rsidRPr="008E5722">
        <w:rPr>
          <w:lang w:eastAsia="ko-KR"/>
        </w:rPr>
        <w:t xml:space="preserve">RAN1 has discussed one method of spatial non-stationarity modelling, the physical blocker-based approach. </w:t>
      </w:r>
      <w:r>
        <w:rPr>
          <w:lang w:eastAsia="ko-KR"/>
        </w:rPr>
        <w:t>T</w:t>
      </w:r>
      <w:r w:rsidRPr="008E5722">
        <w:rPr>
          <w:lang w:eastAsia="ko-KR"/>
        </w:rPr>
        <w:t xml:space="preserve">he building dimensions and power attenuation formula considering the influence of building edges for blockage model B was agreed. </w:t>
      </w:r>
      <w:r>
        <w:rPr>
          <w:lang w:eastAsia="ko-KR"/>
        </w:rPr>
        <w:t>Our understanding is that the characteristics of spatial non-stationarity at least includes the imbalance of power due to shadow effects per element within large antenna array at the BS. Therefore, the blockage model B needs to be extended to an antenna element-wise modelling.</w:t>
      </w:r>
    </w:p>
    <w:p w14:paraId="49B59C0F" w14:textId="77777777" w:rsidR="009F52CE" w:rsidRDefault="009F52CE" w:rsidP="009F52CE">
      <w:pPr>
        <w:ind w:firstLineChars="100" w:firstLine="200"/>
        <w:rPr>
          <w:lang w:eastAsia="ko-KR"/>
        </w:rPr>
      </w:pPr>
      <w:r>
        <w:rPr>
          <w:rFonts w:hint="eastAsia"/>
          <w:lang w:eastAsia="ko-KR"/>
        </w:rPr>
        <w:t>T</w:t>
      </w:r>
      <w:r>
        <w:rPr>
          <w:lang w:eastAsia="ko-KR"/>
        </w:rPr>
        <w:t>he existing methodology in TR 38.901 calculates knife-edge diffraction for 4 edges of the blocker, taking reference to distance D1 and D2 between each Tx/Rx and blocker edge. To be more specific,</w:t>
      </w:r>
      <w:r>
        <w:rPr>
          <w:rFonts w:hint="eastAsia"/>
          <w:lang w:eastAsia="ko-KR"/>
        </w:rPr>
        <w:t xml:space="preserve"> </w:t>
      </w:r>
      <w:r>
        <w:rPr>
          <w:lang w:eastAsia="ko-KR"/>
        </w:rPr>
        <w:t>‘</w:t>
      </w:r>
      <w:r w:rsidRPr="00FA6036">
        <w:rPr>
          <w:i/>
          <w:iCs/>
          <w:lang w:eastAsia="ko-KR"/>
        </w:rPr>
        <w:t>F</w:t>
      </w:r>
      <w:r>
        <w:rPr>
          <w:lang w:eastAsia="ko-KR"/>
        </w:rPr>
        <w:t>’ in attenuation calculation is expressed as follow:</w:t>
      </w:r>
    </w:p>
    <w:p w14:paraId="5730BDF2" w14:textId="77777777" w:rsidR="009F52CE" w:rsidRPr="0021780A" w:rsidRDefault="002B354D" w:rsidP="009F52CE">
      <w:pPr>
        <w:ind w:firstLineChars="100" w:firstLine="180"/>
        <w:jc w:val="center"/>
        <w:rPr>
          <w:sz w:val="18"/>
          <w:szCs w:val="18"/>
          <w:lang w:eastAsia="ko-KR"/>
        </w:rPr>
      </w:pPr>
      <m:oMathPara>
        <m:oMath>
          <m:sSub>
            <m:sSubPr>
              <m:ctrlPr>
                <w:rPr>
                  <w:rFonts w:ascii="Cambria Math" w:hAnsi="Cambria Math"/>
                  <w:i/>
                  <w:sz w:val="18"/>
                  <w:szCs w:val="18"/>
                  <w:lang w:eastAsia="ko-KR"/>
                </w:rPr>
              </m:ctrlPr>
            </m:sSubPr>
            <m:e>
              <m:r>
                <w:rPr>
                  <w:rFonts w:ascii="Cambria Math" w:hAnsi="Cambria Math"/>
                  <w:sz w:val="18"/>
                  <w:szCs w:val="18"/>
                  <w:lang w:eastAsia="ko-KR"/>
                </w:rPr>
                <m:t>F</m:t>
              </m:r>
            </m:e>
            <m:sub>
              <m:r>
                <w:rPr>
                  <w:rFonts w:ascii="Cambria Math" w:hAnsi="Cambria Math"/>
                  <w:sz w:val="18"/>
                  <w:szCs w:val="18"/>
                  <w:lang w:eastAsia="ko-KR"/>
                </w:rPr>
                <m:t>h1</m:t>
              </m:r>
              <m:d>
                <m:dPr>
                  <m:begChr m:val="|"/>
                  <m:endChr m:val="|"/>
                  <m:ctrlPr>
                    <w:rPr>
                      <w:rFonts w:ascii="Cambria Math" w:hAnsi="Cambria Math"/>
                      <w:i/>
                      <w:sz w:val="18"/>
                      <w:szCs w:val="18"/>
                      <w:lang w:eastAsia="ko-KR"/>
                    </w:rPr>
                  </m:ctrlPr>
                </m:dPr>
                <m:e>
                  <m:r>
                    <w:rPr>
                      <w:rFonts w:ascii="Cambria Math" w:hAnsi="Cambria Math"/>
                      <w:sz w:val="18"/>
                      <w:szCs w:val="18"/>
                      <w:lang w:eastAsia="ko-KR"/>
                    </w:rPr>
                    <m:t>h2</m:t>
                  </m:r>
                </m:e>
              </m:d>
              <m:r>
                <w:rPr>
                  <w:rFonts w:ascii="Cambria Math" w:hAnsi="Cambria Math"/>
                  <w:sz w:val="18"/>
                  <w:szCs w:val="18"/>
                  <w:lang w:eastAsia="ko-KR"/>
                </w:rPr>
                <m:t>w1|w2</m:t>
              </m:r>
            </m:sub>
          </m:sSub>
          <m:r>
            <w:rPr>
              <w:rFonts w:ascii="Cambria Math" w:hAnsi="Cambria Math"/>
              <w:sz w:val="18"/>
              <w:szCs w:val="18"/>
              <w:lang w:eastAsia="ko-KR"/>
            </w:rPr>
            <m:t>=</m:t>
          </m:r>
          <m:d>
            <m:dPr>
              <m:begChr m:val="{"/>
              <m:endChr m:val=""/>
              <m:ctrlPr>
                <w:rPr>
                  <w:rFonts w:ascii="Cambria Math" w:hAnsi="Cambria Math"/>
                  <w:i/>
                  <w:sz w:val="18"/>
                  <w:szCs w:val="18"/>
                  <w:lang w:eastAsia="ko-KR"/>
                </w:rPr>
              </m:ctrlPr>
            </m:dPr>
            <m:e>
              <m:m>
                <m:mPr>
                  <m:mcs>
                    <m:mc>
                      <m:mcPr>
                        <m:count m:val="1"/>
                        <m:mcJc m:val="center"/>
                      </m:mcPr>
                    </m:mc>
                  </m:mcs>
                  <m:ctrlPr>
                    <w:rPr>
                      <w:rFonts w:ascii="Cambria Math" w:hAnsi="Cambria Math"/>
                      <w:i/>
                      <w:sz w:val="18"/>
                      <w:szCs w:val="18"/>
                      <w:lang w:eastAsia="ko-KR"/>
                    </w:rPr>
                  </m:ctrlPr>
                </m:mPr>
                <m:mr>
                  <m:e>
                    <m:f>
                      <m:fPr>
                        <m:ctrlPr>
                          <w:rPr>
                            <w:rFonts w:ascii="Cambria Math" w:hAnsi="Cambria Math"/>
                            <w:i/>
                            <w:sz w:val="18"/>
                            <w:szCs w:val="18"/>
                            <w:lang w:eastAsia="ko-KR"/>
                          </w:rPr>
                        </m:ctrlPr>
                      </m:fPr>
                      <m:num>
                        <m:func>
                          <m:funcPr>
                            <m:ctrlPr>
                              <w:rPr>
                                <w:rFonts w:ascii="Cambria Math" w:hAnsi="Cambria Math"/>
                                <w:i/>
                                <w:sz w:val="18"/>
                                <w:szCs w:val="18"/>
                                <w:lang w:eastAsia="ko-KR"/>
                              </w:rPr>
                            </m:ctrlPr>
                          </m:funcPr>
                          <m:fName>
                            <m:sSup>
                              <m:sSupPr>
                                <m:ctrlPr>
                                  <w:rPr>
                                    <w:rFonts w:ascii="Cambria Math" w:hAnsi="Cambria Math"/>
                                    <w:i/>
                                    <w:sz w:val="18"/>
                                    <w:szCs w:val="18"/>
                                    <w:lang w:eastAsia="ko-KR"/>
                                  </w:rPr>
                                </m:ctrlPr>
                              </m:sSupPr>
                              <m:e>
                                <m:r>
                                  <m:rPr>
                                    <m:sty m:val="p"/>
                                  </m:rPr>
                                  <w:rPr>
                                    <w:rFonts w:ascii="Cambria Math" w:hAnsi="Cambria Math"/>
                                    <w:sz w:val="18"/>
                                    <w:szCs w:val="18"/>
                                    <w:lang w:eastAsia="ko-KR"/>
                                  </w:rPr>
                                  <m:t>tan</m:t>
                                </m:r>
                                <m:ctrlPr>
                                  <w:rPr>
                                    <w:rFonts w:ascii="Cambria Math" w:hAnsi="Cambria Math"/>
                                    <w:sz w:val="18"/>
                                    <w:szCs w:val="18"/>
                                    <w:lang w:eastAsia="ko-KR"/>
                                  </w:rPr>
                                </m:ctrlPr>
                              </m:e>
                              <m:sup>
                                <m:r>
                                  <w:rPr>
                                    <w:rFonts w:ascii="Cambria Math" w:hAnsi="Cambria Math"/>
                                    <w:sz w:val="18"/>
                                    <w:szCs w:val="18"/>
                                    <w:lang w:eastAsia="ko-KR"/>
                                  </w:rPr>
                                  <m:t>-1</m:t>
                                </m:r>
                                <m:ctrlPr>
                                  <w:rPr>
                                    <w:rFonts w:ascii="Cambria Math" w:hAnsi="Cambria Math"/>
                                    <w:sz w:val="18"/>
                                    <w:szCs w:val="18"/>
                                    <w:lang w:eastAsia="ko-KR"/>
                                  </w:rPr>
                                </m:ctrlPr>
                              </m:sup>
                            </m:sSup>
                          </m:fName>
                          <m:e>
                            <m:r>
                              <w:rPr>
                                <w:rFonts w:ascii="Cambria Math" w:hAnsi="Cambria Math"/>
                                <w:sz w:val="18"/>
                                <w:szCs w:val="18"/>
                                <w:lang w:eastAsia="ko-KR"/>
                              </w:rPr>
                              <m:t>±</m:t>
                            </m:r>
                            <m:f>
                              <m:fPr>
                                <m:ctrlPr>
                                  <w:rPr>
                                    <w:rFonts w:ascii="Cambria Math" w:hAnsi="Cambria Math"/>
                                    <w:i/>
                                    <w:sz w:val="18"/>
                                    <w:szCs w:val="18"/>
                                    <w:lang w:eastAsia="ko-KR"/>
                                  </w:rPr>
                                </m:ctrlPr>
                              </m:fPr>
                              <m:num>
                                <m:r>
                                  <w:rPr>
                                    <w:rFonts w:ascii="Cambria Math" w:hAnsi="Cambria Math"/>
                                    <w:sz w:val="18"/>
                                    <w:szCs w:val="18"/>
                                    <w:lang w:eastAsia="ko-KR"/>
                                  </w:rPr>
                                  <m:t>π</m:t>
                                </m:r>
                              </m:num>
                              <m:den>
                                <m:r>
                                  <w:rPr>
                                    <w:rFonts w:ascii="Cambria Math" w:hAnsi="Cambria Math"/>
                                    <w:sz w:val="18"/>
                                    <w:szCs w:val="18"/>
                                    <w:lang w:eastAsia="ko-KR"/>
                                  </w:rPr>
                                  <m:t>2</m:t>
                                </m:r>
                              </m:den>
                            </m:f>
                            <m:rad>
                              <m:radPr>
                                <m:degHide m:val="1"/>
                                <m:ctrlPr>
                                  <w:rPr>
                                    <w:rFonts w:ascii="Cambria Math" w:hAnsi="Cambria Math"/>
                                    <w:i/>
                                    <w:sz w:val="18"/>
                                    <w:szCs w:val="18"/>
                                    <w:lang w:eastAsia="ko-KR"/>
                                  </w:rPr>
                                </m:ctrlPr>
                              </m:radPr>
                              <m:deg/>
                              <m:e>
                                <m:f>
                                  <m:fPr>
                                    <m:ctrlPr>
                                      <w:rPr>
                                        <w:rFonts w:ascii="Cambria Math" w:hAnsi="Cambria Math"/>
                                        <w:i/>
                                        <w:sz w:val="18"/>
                                        <w:szCs w:val="18"/>
                                        <w:lang w:eastAsia="ko-KR"/>
                                      </w:rPr>
                                    </m:ctrlPr>
                                  </m:fPr>
                                  <m:num>
                                    <m:r>
                                      <w:rPr>
                                        <w:rFonts w:ascii="Cambria Math" w:hAnsi="Cambria Math"/>
                                        <w:sz w:val="18"/>
                                        <w:szCs w:val="18"/>
                                        <w:lang w:eastAsia="ko-KR"/>
                                      </w:rPr>
                                      <m:t>π</m:t>
                                    </m:r>
                                  </m:num>
                                  <m:den>
                                    <m:r>
                                      <w:rPr>
                                        <w:rFonts w:ascii="Cambria Math" w:hAnsi="Cambria Math"/>
                                        <w:sz w:val="18"/>
                                        <w:szCs w:val="18"/>
                                        <w:lang w:eastAsia="ko-KR"/>
                                      </w:rPr>
                                      <m:t>λ</m:t>
                                    </m:r>
                                  </m:den>
                                </m:f>
                                <m:d>
                                  <m:dPr>
                                    <m:ctrlPr>
                                      <w:rPr>
                                        <w:rFonts w:ascii="Cambria Math" w:hAnsi="Cambria Math"/>
                                        <w:i/>
                                        <w:sz w:val="18"/>
                                        <w:szCs w:val="18"/>
                                        <w:lang w:eastAsia="ko-KR"/>
                                      </w:rPr>
                                    </m:ctrlPr>
                                  </m:dPr>
                                  <m:e>
                                    <m:r>
                                      <w:rPr>
                                        <w:rFonts w:ascii="Cambria Math" w:hAnsi="Cambria Math"/>
                                        <w:sz w:val="18"/>
                                        <w:szCs w:val="18"/>
                                        <w:lang w:eastAsia="ko-KR"/>
                                      </w:rPr>
                                      <m:t>D</m:t>
                                    </m:r>
                                    <m:sSub>
                                      <m:sSubPr>
                                        <m:ctrlPr>
                                          <w:rPr>
                                            <w:rFonts w:ascii="Cambria Math" w:hAnsi="Cambria Math"/>
                                            <w:i/>
                                            <w:sz w:val="18"/>
                                            <w:szCs w:val="18"/>
                                            <w:lang w:eastAsia="ko-KR"/>
                                          </w:rPr>
                                        </m:ctrlPr>
                                      </m:sSubPr>
                                      <m:e>
                                        <m:r>
                                          <w:rPr>
                                            <w:rFonts w:ascii="Cambria Math" w:hAnsi="Cambria Math"/>
                                            <w:sz w:val="18"/>
                                            <w:szCs w:val="18"/>
                                            <w:lang w:eastAsia="ko-KR"/>
                                          </w:rPr>
                                          <m:t>1</m:t>
                                        </m:r>
                                      </m:e>
                                      <m:sub>
                                        <m:r>
                                          <w:rPr>
                                            <w:rFonts w:ascii="Cambria Math" w:hAnsi="Cambria Math"/>
                                            <w:sz w:val="18"/>
                                            <w:szCs w:val="18"/>
                                            <w:lang w:eastAsia="ko-KR"/>
                                          </w:rPr>
                                          <m:t>h1</m:t>
                                        </m:r>
                                        <m:d>
                                          <m:dPr>
                                            <m:begChr m:val="|"/>
                                            <m:endChr m:val="|"/>
                                            <m:ctrlPr>
                                              <w:rPr>
                                                <w:rFonts w:ascii="Cambria Math" w:hAnsi="Cambria Math"/>
                                                <w:i/>
                                                <w:sz w:val="18"/>
                                                <w:szCs w:val="18"/>
                                                <w:lang w:eastAsia="ko-KR"/>
                                              </w:rPr>
                                            </m:ctrlPr>
                                          </m:dPr>
                                          <m:e>
                                            <m:r>
                                              <w:rPr>
                                                <w:rFonts w:ascii="Cambria Math" w:hAnsi="Cambria Math"/>
                                                <w:sz w:val="18"/>
                                                <w:szCs w:val="18"/>
                                                <w:lang w:eastAsia="ko-KR"/>
                                              </w:rPr>
                                              <m:t>h2</m:t>
                                            </m:r>
                                          </m:e>
                                        </m:d>
                                        <m:r>
                                          <w:rPr>
                                            <w:rFonts w:ascii="Cambria Math" w:hAnsi="Cambria Math"/>
                                            <w:sz w:val="18"/>
                                            <w:szCs w:val="18"/>
                                            <w:lang w:eastAsia="ko-KR"/>
                                          </w:rPr>
                                          <m:t>w1|w2</m:t>
                                        </m:r>
                                      </m:sub>
                                    </m:sSub>
                                    <m:r>
                                      <w:rPr>
                                        <w:rFonts w:ascii="Cambria Math" w:hAnsi="Cambria Math"/>
                                        <w:sz w:val="18"/>
                                        <w:szCs w:val="18"/>
                                        <w:lang w:eastAsia="ko-KR"/>
                                      </w:rPr>
                                      <m:t>+D</m:t>
                                    </m:r>
                                    <m:sSub>
                                      <m:sSubPr>
                                        <m:ctrlPr>
                                          <w:rPr>
                                            <w:rFonts w:ascii="Cambria Math" w:hAnsi="Cambria Math"/>
                                            <w:i/>
                                            <w:sz w:val="18"/>
                                            <w:szCs w:val="18"/>
                                            <w:lang w:eastAsia="ko-KR"/>
                                          </w:rPr>
                                        </m:ctrlPr>
                                      </m:sSubPr>
                                      <m:e>
                                        <m:r>
                                          <w:rPr>
                                            <w:rFonts w:ascii="Cambria Math" w:hAnsi="Cambria Math"/>
                                            <w:sz w:val="18"/>
                                            <w:szCs w:val="18"/>
                                            <w:lang w:eastAsia="ko-KR"/>
                                          </w:rPr>
                                          <m:t>2</m:t>
                                        </m:r>
                                      </m:e>
                                      <m:sub>
                                        <m:r>
                                          <w:rPr>
                                            <w:rFonts w:ascii="Cambria Math" w:hAnsi="Cambria Math"/>
                                            <w:sz w:val="18"/>
                                            <w:szCs w:val="18"/>
                                            <w:lang w:eastAsia="ko-KR"/>
                                          </w:rPr>
                                          <m:t>h1</m:t>
                                        </m:r>
                                        <m:d>
                                          <m:dPr>
                                            <m:begChr m:val="|"/>
                                            <m:endChr m:val="|"/>
                                            <m:ctrlPr>
                                              <w:rPr>
                                                <w:rFonts w:ascii="Cambria Math" w:hAnsi="Cambria Math"/>
                                                <w:i/>
                                                <w:sz w:val="18"/>
                                                <w:szCs w:val="18"/>
                                                <w:lang w:eastAsia="ko-KR"/>
                                              </w:rPr>
                                            </m:ctrlPr>
                                          </m:dPr>
                                          <m:e>
                                            <m:r>
                                              <w:rPr>
                                                <w:rFonts w:ascii="Cambria Math" w:hAnsi="Cambria Math"/>
                                                <w:sz w:val="18"/>
                                                <w:szCs w:val="18"/>
                                                <w:lang w:eastAsia="ko-KR"/>
                                              </w:rPr>
                                              <m:t>h2</m:t>
                                            </m:r>
                                          </m:e>
                                        </m:d>
                                        <m:r>
                                          <w:rPr>
                                            <w:rFonts w:ascii="Cambria Math" w:hAnsi="Cambria Math"/>
                                            <w:sz w:val="18"/>
                                            <w:szCs w:val="18"/>
                                            <w:lang w:eastAsia="ko-KR"/>
                                          </w:rPr>
                                          <m:t>w1|w2</m:t>
                                        </m:r>
                                      </m:sub>
                                    </m:sSub>
                                    <m:r>
                                      <w:rPr>
                                        <w:rFonts w:ascii="Cambria Math" w:hAnsi="Cambria Math"/>
                                        <w:sz w:val="18"/>
                                        <w:szCs w:val="18"/>
                                        <w:lang w:eastAsia="ko-KR"/>
                                      </w:rPr>
                                      <m:t>-r</m:t>
                                    </m:r>
                                  </m:e>
                                </m:d>
                              </m:e>
                            </m:rad>
                            <m:r>
                              <w:rPr>
                                <w:rFonts w:ascii="Cambria Math" w:hAnsi="Cambria Math"/>
                                <w:sz w:val="18"/>
                                <w:szCs w:val="18"/>
                                <w:lang w:eastAsia="ko-KR"/>
                              </w:rPr>
                              <m:t xml:space="preserve"> </m:t>
                            </m:r>
                          </m:e>
                        </m:func>
                      </m:num>
                      <m:den>
                        <m:r>
                          <w:rPr>
                            <w:rFonts w:ascii="Cambria Math" w:hAnsi="Cambria Math"/>
                            <w:sz w:val="18"/>
                            <w:szCs w:val="18"/>
                            <w:lang w:eastAsia="ko-KR"/>
                          </w:rPr>
                          <m:t>π</m:t>
                        </m:r>
                      </m:den>
                    </m:f>
                    <m:r>
                      <w:rPr>
                        <w:rFonts w:ascii="Cambria Math" w:hAnsi="Cambria Math"/>
                        <w:sz w:val="18"/>
                        <w:szCs w:val="18"/>
                        <w:lang w:eastAsia="ko-KR"/>
                      </w:rPr>
                      <m:t>, for direct path in LOS</m:t>
                    </m:r>
                  </m:e>
                </m:mr>
                <m:mr>
                  <m:e>
                    <m:f>
                      <m:fPr>
                        <m:ctrlPr>
                          <w:rPr>
                            <w:rFonts w:ascii="Cambria Math" w:hAnsi="Cambria Math"/>
                            <w:i/>
                            <w:sz w:val="18"/>
                            <w:szCs w:val="18"/>
                            <w:lang w:eastAsia="ko-KR"/>
                          </w:rPr>
                        </m:ctrlPr>
                      </m:fPr>
                      <m:num>
                        <m:func>
                          <m:funcPr>
                            <m:ctrlPr>
                              <w:rPr>
                                <w:rFonts w:ascii="Cambria Math" w:hAnsi="Cambria Math"/>
                                <w:i/>
                                <w:sz w:val="18"/>
                                <w:szCs w:val="18"/>
                                <w:lang w:eastAsia="ko-KR"/>
                              </w:rPr>
                            </m:ctrlPr>
                          </m:funcPr>
                          <m:fName>
                            <m:sSup>
                              <m:sSupPr>
                                <m:ctrlPr>
                                  <w:rPr>
                                    <w:rFonts w:ascii="Cambria Math" w:hAnsi="Cambria Math"/>
                                    <w:i/>
                                    <w:sz w:val="18"/>
                                    <w:szCs w:val="18"/>
                                    <w:lang w:eastAsia="ko-KR"/>
                                  </w:rPr>
                                </m:ctrlPr>
                              </m:sSupPr>
                              <m:e>
                                <m:r>
                                  <w:rPr>
                                    <w:rFonts w:ascii="Cambria Math" w:hAnsi="Cambria Math"/>
                                    <w:sz w:val="18"/>
                                    <w:szCs w:val="18"/>
                                    <w:lang w:eastAsia="ko-KR"/>
                                  </w:rPr>
                                  <m:t>tan</m:t>
                                </m:r>
                              </m:e>
                              <m:sup>
                                <m:r>
                                  <w:rPr>
                                    <w:rFonts w:ascii="Cambria Math" w:hAnsi="Cambria Math"/>
                                    <w:sz w:val="18"/>
                                    <w:szCs w:val="18"/>
                                    <w:lang w:eastAsia="ko-KR"/>
                                  </w:rPr>
                                  <m:t>-1</m:t>
                                </m:r>
                              </m:sup>
                            </m:sSup>
                          </m:fName>
                          <m:e>
                            <m:r>
                              <w:rPr>
                                <w:rFonts w:ascii="Cambria Math" w:hAnsi="Cambria Math"/>
                                <w:sz w:val="18"/>
                                <w:szCs w:val="18"/>
                                <w:lang w:eastAsia="ko-KR"/>
                              </w:rPr>
                              <m:t>±</m:t>
                            </m:r>
                            <m:f>
                              <m:fPr>
                                <m:ctrlPr>
                                  <w:rPr>
                                    <w:rFonts w:ascii="Cambria Math" w:hAnsi="Cambria Math"/>
                                    <w:i/>
                                    <w:sz w:val="18"/>
                                    <w:szCs w:val="18"/>
                                    <w:lang w:eastAsia="ko-KR"/>
                                  </w:rPr>
                                </m:ctrlPr>
                              </m:fPr>
                              <m:num>
                                <m:r>
                                  <w:rPr>
                                    <w:rFonts w:ascii="Cambria Math" w:hAnsi="Cambria Math"/>
                                    <w:sz w:val="18"/>
                                    <w:szCs w:val="18"/>
                                    <w:lang w:eastAsia="ko-KR"/>
                                  </w:rPr>
                                  <m:t>π</m:t>
                                </m:r>
                              </m:num>
                              <m:den>
                                <m:r>
                                  <w:rPr>
                                    <w:rFonts w:ascii="Cambria Math" w:hAnsi="Cambria Math"/>
                                    <w:sz w:val="18"/>
                                    <w:szCs w:val="18"/>
                                    <w:lang w:eastAsia="ko-KR"/>
                                  </w:rPr>
                                  <m:t>2</m:t>
                                </m:r>
                              </m:den>
                            </m:f>
                            <m:rad>
                              <m:radPr>
                                <m:degHide m:val="1"/>
                                <m:ctrlPr>
                                  <w:rPr>
                                    <w:rFonts w:ascii="Cambria Math" w:hAnsi="Cambria Math"/>
                                    <w:i/>
                                    <w:sz w:val="18"/>
                                    <w:szCs w:val="18"/>
                                    <w:lang w:eastAsia="ko-KR"/>
                                  </w:rPr>
                                </m:ctrlPr>
                              </m:radPr>
                              <m:deg/>
                              <m:e>
                                <m:f>
                                  <m:fPr>
                                    <m:ctrlPr>
                                      <w:rPr>
                                        <w:rFonts w:ascii="Cambria Math" w:hAnsi="Cambria Math"/>
                                        <w:i/>
                                        <w:sz w:val="18"/>
                                        <w:szCs w:val="18"/>
                                        <w:lang w:eastAsia="ko-KR"/>
                                      </w:rPr>
                                    </m:ctrlPr>
                                  </m:fPr>
                                  <m:num>
                                    <m:r>
                                      <w:rPr>
                                        <w:rFonts w:ascii="Cambria Math" w:hAnsi="Cambria Math"/>
                                        <w:sz w:val="18"/>
                                        <w:szCs w:val="18"/>
                                        <w:lang w:eastAsia="ko-KR"/>
                                      </w:rPr>
                                      <m:t>π</m:t>
                                    </m:r>
                                  </m:num>
                                  <m:den>
                                    <m:r>
                                      <w:rPr>
                                        <w:rFonts w:ascii="Cambria Math" w:hAnsi="Cambria Math"/>
                                        <w:sz w:val="18"/>
                                        <w:szCs w:val="18"/>
                                        <w:lang w:eastAsia="ko-KR"/>
                                      </w:rPr>
                                      <m:t>λ</m:t>
                                    </m:r>
                                  </m:den>
                                </m:f>
                                <m:d>
                                  <m:dPr>
                                    <m:ctrlPr>
                                      <w:rPr>
                                        <w:rFonts w:ascii="Cambria Math" w:hAnsi="Cambria Math"/>
                                        <w:i/>
                                        <w:sz w:val="18"/>
                                        <w:szCs w:val="18"/>
                                        <w:lang w:eastAsia="ko-KR"/>
                                      </w:rPr>
                                    </m:ctrlPr>
                                  </m:dPr>
                                  <m:e>
                                    <m:r>
                                      <w:rPr>
                                        <w:rFonts w:ascii="Cambria Math" w:hAnsi="Cambria Math"/>
                                        <w:sz w:val="18"/>
                                        <w:szCs w:val="18"/>
                                        <w:lang w:eastAsia="ko-KR"/>
                                      </w:rPr>
                                      <m:t>D</m:t>
                                    </m:r>
                                    <m:sSub>
                                      <m:sSubPr>
                                        <m:ctrlPr>
                                          <w:rPr>
                                            <w:rFonts w:ascii="Cambria Math" w:hAnsi="Cambria Math"/>
                                            <w:i/>
                                            <w:sz w:val="18"/>
                                            <w:szCs w:val="18"/>
                                            <w:lang w:eastAsia="ko-KR"/>
                                          </w:rPr>
                                        </m:ctrlPr>
                                      </m:sSubPr>
                                      <m:e>
                                        <m:r>
                                          <w:rPr>
                                            <w:rFonts w:ascii="Cambria Math" w:hAnsi="Cambria Math"/>
                                            <w:sz w:val="18"/>
                                            <w:szCs w:val="18"/>
                                            <w:lang w:eastAsia="ko-KR"/>
                                          </w:rPr>
                                          <m:t>1</m:t>
                                        </m:r>
                                      </m:e>
                                      <m:sub>
                                        <m:r>
                                          <w:rPr>
                                            <w:rFonts w:ascii="Cambria Math" w:hAnsi="Cambria Math"/>
                                            <w:sz w:val="18"/>
                                            <w:szCs w:val="18"/>
                                            <w:lang w:eastAsia="ko-KR"/>
                                          </w:rPr>
                                          <m:t>h1</m:t>
                                        </m:r>
                                        <m:d>
                                          <m:dPr>
                                            <m:begChr m:val="|"/>
                                            <m:endChr m:val="|"/>
                                            <m:ctrlPr>
                                              <w:rPr>
                                                <w:rFonts w:ascii="Cambria Math" w:hAnsi="Cambria Math"/>
                                                <w:i/>
                                                <w:sz w:val="18"/>
                                                <w:szCs w:val="18"/>
                                                <w:lang w:eastAsia="ko-KR"/>
                                              </w:rPr>
                                            </m:ctrlPr>
                                          </m:dPr>
                                          <m:e>
                                            <m:r>
                                              <w:rPr>
                                                <w:rFonts w:ascii="Cambria Math" w:hAnsi="Cambria Math"/>
                                                <w:sz w:val="18"/>
                                                <w:szCs w:val="18"/>
                                                <w:lang w:eastAsia="ko-KR"/>
                                              </w:rPr>
                                              <m:t>h2</m:t>
                                            </m:r>
                                          </m:e>
                                        </m:d>
                                        <m:r>
                                          <w:rPr>
                                            <w:rFonts w:ascii="Cambria Math" w:hAnsi="Cambria Math"/>
                                            <w:sz w:val="18"/>
                                            <w:szCs w:val="18"/>
                                            <w:lang w:eastAsia="ko-KR"/>
                                          </w:rPr>
                                          <m:t>w1|w2</m:t>
                                        </m:r>
                                      </m:sub>
                                    </m:sSub>
                                    <m:r>
                                      <w:rPr>
                                        <w:rFonts w:ascii="Cambria Math" w:hAnsi="Cambria Math"/>
                                        <w:sz w:val="18"/>
                                        <w:szCs w:val="18"/>
                                        <w:lang w:eastAsia="ko-KR"/>
                                      </w:rPr>
                                      <m:t>-r'</m:t>
                                    </m:r>
                                  </m:e>
                                </m:d>
                              </m:e>
                            </m:rad>
                            <m:r>
                              <w:rPr>
                                <w:rFonts w:ascii="Cambria Math" w:hAnsi="Cambria Math"/>
                                <w:sz w:val="18"/>
                                <w:szCs w:val="18"/>
                                <w:lang w:eastAsia="ko-KR"/>
                              </w:rPr>
                              <m:t xml:space="preserve"> </m:t>
                            </m:r>
                          </m:e>
                        </m:func>
                      </m:num>
                      <m:den>
                        <m:r>
                          <w:rPr>
                            <w:rFonts w:ascii="Cambria Math" w:hAnsi="Cambria Math"/>
                            <w:sz w:val="18"/>
                            <w:szCs w:val="18"/>
                            <w:lang w:eastAsia="ko-KR"/>
                          </w:rPr>
                          <m:t>π</m:t>
                        </m:r>
                      </m:den>
                    </m:f>
                    <m:r>
                      <w:rPr>
                        <w:rFonts w:ascii="Cambria Math" w:hAnsi="Cambria Math"/>
                        <w:sz w:val="18"/>
                        <w:szCs w:val="18"/>
                        <w:lang w:eastAsia="ko-KR"/>
                      </w:rPr>
                      <m:t>, for all other paths</m:t>
                    </m:r>
                  </m:e>
                </m:mr>
              </m:m>
            </m:e>
          </m:d>
        </m:oMath>
      </m:oMathPara>
    </w:p>
    <w:p w14:paraId="03F3C63C" w14:textId="77777777" w:rsidR="009F52CE" w:rsidRPr="00FA6036" w:rsidRDefault="009F52CE" w:rsidP="009F52CE">
      <w:pPr>
        <w:ind w:firstLineChars="100" w:firstLine="200"/>
        <w:rPr>
          <w:lang w:eastAsia="ko-KR"/>
        </w:rPr>
      </w:pPr>
      <w:r>
        <w:rPr>
          <w:rFonts w:hint="eastAsia"/>
          <w:lang w:eastAsia="ko-KR"/>
        </w:rPr>
        <w:t>I</w:t>
      </w:r>
      <w:r>
        <w:rPr>
          <w:lang w:eastAsia="ko-KR"/>
        </w:rPr>
        <w:t xml:space="preserve">n here, </w:t>
      </w:r>
      <m:oMath>
        <m:r>
          <w:rPr>
            <w:rFonts w:ascii="Cambria Math" w:hAnsi="Cambria Math"/>
            <w:lang w:eastAsia="ko-KR"/>
          </w:rPr>
          <m:t>D</m:t>
        </m:r>
        <m:sSub>
          <m:sSubPr>
            <m:ctrlPr>
              <w:rPr>
                <w:rFonts w:ascii="Cambria Math" w:hAnsi="Cambria Math"/>
                <w:lang w:eastAsia="ko-KR"/>
              </w:rPr>
            </m:ctrlPr>
          </m:sSubPr>
          <m:e>
            <m:r>
              <m:rPr>
                <m:sty m:val="p"/>
              </m:rPr>
              <w:rPr>
                <w:rFonts w:ascii="Cambria Math" w:hAnsi="Cambria Math"/>
                <w:lang w:eastAsia="ko-KR"/>
              </w:rPr>
              <m:t>1</m:t>
            </m:r>
          </m:e>
          <m:sub>
            <m:r>
              <w:rPr>
                <w:rFonts w:ascii="Cambria Math" w:hAnsi="Cambria Math"/>
                <w:lang w:eastAsia="ko-KR"/>
              </w:rPr>
              <m:t>h</m:t>
            </m:r>
            <m:r>
              <m:rPr>
                <m:sty m:val="p"/>
              </m:rPr>
              <w:rPr>
                <w:rFonts w:ascii="Cambria Math" w:hAnsi="Cambria Math"/>
                <w:lang w:eastAsia="ko-KR"/>
              </w:rPr>
              <m:t>1</m:t>
            </m:r>
            <m:d>
              <m:dPr>
                <m:begChr m:val="|"/>
                <m:endChr m:val="|"/>
                <m:ctrlPr>
                  <w:rPr>
                    <w:rFonts w:ascii="Cambria Math" w:hAnsi="Cambria Math"/>
                    <w:lang w:eastAsia="ko-KR"/>
                  </w:rPr>
                </m:ctrlPr>
              </m:dPr>
              <m:e>
                <m:r>
                  <w:rPr>
                    <w:rFonts w:ascii="Cambria Math" w:hAnsi="Cambria Math"/>
                    <w:lang w:eastAsia="ko-KR"/>
                  </w:rPr>
                  <m:t>h</m:t>
                </m:r>
                <m:r>
                  <m:rPr>
                    <m:sty m:val="p"/>
                  </m:rPr>
                  <w:rPr>
                    <w:rFonts w:ascii="Cambria Math" w:hAnsi="Cambria Math"/>
                    <w:lang w:eastAsia="ko-KR"/>
                  </w:rPr>
                  <m:t>2</m:t>
                </m:r>
              </m:e>
            </m:d>
            <m:r>
              <w:rPr>
                <w:rFonts w:ascii="Cambria Math" w:hAnsi="Cambria Math"/>
                <w:lang w:eastAsia="ko-KR"/>
              </w:rPr>
              <m:t>w</m:t>
            </m:r>
            <m:r>
              <m:rPr>
                <m:sty m:val="p"/>
              </m:rPr>
              <w:rPr>
                <w:rFonts w:ascii="Cambria Math" w:hAnsi="Cambria Math"/>
                <w:lang w:eastAsia="ko-KR"/>
              </w:rPr>
              <m:t>1|</m:t>
            </m:r>
            <m:r>
              <w:rPr>
                <w:rFonts w:ascii="Cambria Math" w:hAnsi="Cambria Math"/>
                <w:lang w:eastAsia="ko-KR"/>
              </w:rPr>
              <m:t>w</m:t>
            </m:r>
            <m:r>
              <m:rPr>
                <m:sty m:val="p"/>
              </m:rPr>
              <w:rPr>
                <w:rFonts w:ascii="Cambria Math" w:hAnsi="Cambria Math"/>
                <w:lang w:eastAsia="ko-KR"/>
              </w:rPr>
              <m:t>2</m:t>
            </m:r>
          </m:sub>
        </m:sSub>
      </m:oMath>
      <w:r w:rsidRPr="00FA6036">
        <w:rPr>
          <w:lang w:eastAsia="ko-KR"/>
        </w:rPr>
        <w:t xml:space="preserve"> and </w:t>
      </w:r>
      <m:oMath>
        <m:r>
          <w:rPr>
            <w:rFonts w:ascii="Cambria Math" w:hAnsi="Cambria Math"/>
            <w:lang w:eastAsia="ko-KR"/>
          </w:rPr>
          <m:t>D</m:t>
        </m:r>
        <m:sSub>
          <m:sSubPr>
            <m:ctrlPr>
              <w:rPr>
                <w:rFonts w:ascii="Cambria Math" w:hAnsi="Cambria Math"/>
                <w:lang w:eastAsia="ko-KR"/>
              </w:rPr>
            </m:ctrlPr>
          </m:sSubPr>
          <m:e>
            <m:r>
              <m:rPr>
                <m:sty m:val="p"/>
              </m:rPr>
              <w:rPr>
                <w:rFonts w:ascii="Cambria Math" w:hAnsi="Cambria Math"/>
                <w:lang w:eastAsia="ko-KR"/>
              </w:rPr>
              <m:t>2</m:t>
            </m:r>
          </m:e>
          <m:sub>
            <m:r>
              <w:rPr>
                <w:rFonts w:ascii="Cambria Math" w:hAnsi="Cambria Math"/>
                <w:lang w:eastAsia="ko-KR"/>
              </w:rPr>
              <m:t>h</m:t>
            </m:r>
            <m:r>
              <m:rPr>
                <m:sty m:val="p"/>
              </m:rPr>
              <w:rPr>
                <w:rFonts w:ascii="Cambria Math" w:hAnsi="Cambria Math"/>
                <w:lang w:eastAsia="ko-KR"/>
              </w:rPr>
              <m:t>1</m:t>
            </m:r>
            <m:d>
              <m:dPr>
                <m:begChr m:val="|"/>
                <m:endChr m:val="|"/>
                <m:ctrlPr>
                  <w:rPr>
                    <w:rFonts w:ascii="Cambria Math" w:hAnsi="Cambria Math"/>
                    <w:lang w:eastAsia="ko-KR"/>
                  </w:rPr>
                </m:ctrlPr>
              </m:dPr>
              <m:e>
                <m:r>
                  <w:rPr>
                    <w:rFonts w:ascii="Cambria Math" w:hAnsi="Cambria Math"/>
                    <w:lang w:eastAsia="ko-KR"/>
                  </w:rPr>
                  <m:t>h</m:t>
                </m:r>
                <m:r>
                  <m:rPr>
                    <m:sty m:val="p"/>
                  </m:rPr>
                  <w:rPr>
                    <w:rFonts w:ascii="Cambria Math" w:hAnsi="Cambria Math"/>
                    <w:lang w:eastAsia="ko-KR"/>
                  </w:rPr>
                  <m:t>2</m:t>
                </m:r>
              </m:e>
            </m:d>
            <m:r>
              <w:rPr>
                <w:rFonts w:ascii="Cambria Math" w:hAnsi="Cambria Math"/>
                <w:lang w:eastAsia="ko-KR"/>
              </w:rPr>
              <m:t>w</m:t>
            </m:r>
            <m:r>
              <m:rPr>
                <m:sty m:val="p"/>
              </m:rPr>
              <w:rPr>
                <w:rFonts w:ascii="Cambria Math" w:hAnsi="Cambria Math"/>
                <w:lang w:eastAsia="ko-KR"/>
              </w:rPr>
              <m:t>1|</m:t>
            </m:r>
            <m:r>
              <w:rPr>
                <w:rFonts w:ascii="Cambria Math" w:hAnsi="Cambria Math"/>
                <w:lang w:eastAsia="ko-KR"/>
              </w:rPr>
              <m:t>w</m:t>
            </m:r>
            <m:r>
              <m:rPr>
                <m:sty m:val="p"/>
              </m:rPr>
              <w:rPr>
                <w:rFonts w:ascii="Cambria Math" w:hAnsi="Cambria Math"/>
                <w:lang w:eastAsia="ko-KR"/>
              </w:rPr>
              <m:t>2</m:t>
            </m:r>
          </m:sub>
        </m:sSub>
      </m:oMath>
      <w:r w:rsidRPr="00FA6036">
        <w:rPr>
          <w:lang w:eastAsia="ko-KR"/>
        </w:rPr>
        <w:t xml:space="preserve"> is defined as the projected (onto the side and top view planes) distances between the Rx and four edges and between the Tx and four edges of corresponding blocker, respectively. In addition, </w:t>
      </w:r>
      <m:oMath>
        <m:r>
          <w:rPr>
            <w:rFonts w:ascii="Cambria Math" w:hAnsi="Cambria Math"/>
            <w:lang w:eastAsia="ko-KR"/>
          </w:rPr>
          <m:t>r</m:t>
        </m:r>
      </m:oMath>
      <w:r w:rsidRPr="00FA6036">
        <w:rPr>
          <w:lang w:eastAsia="ko-KR"/>
        </w:rPr>
        <w:t xml:space="preserve"> is the distance between the Tx and Rx for the direct path in LOS, and </w:t>
      </w:r>
      <m:oMath>
        <m:r>
          <w:rPr>
            <w:rFonts w:ascii="Cambria Math" w:hAnsi="Cambria Math"/>
            <w:lang w:eastAsia="ko-KR"/>
          </w:rPr>
          <m:t>r</m:t>
        </m:r>
        <m:r>
          <w:rPr>
            <w:rFonts w:ascii="Cambria Math" w:hAnsi="Cambria Math" w:hint="eastAsia"/>
            <w:lang w:eastAsia="ko-KR"/>
          </w:rPr>
          <m:t>'</m:t>
        </m:r>
      </m:oMath>
      <w:r w:rsidRPr="00FA6036">
        <w:rPr>
          <w:lang w:eastAsia="ko-KR"/>
        </w:rPr>
        <w:t xml:space="preserve"> is the distance between the blocker screen and Rx, projected onto the incoming sub-path direction, for all the NLOS paths. </w:t>
      </w:r>
    </w:p>
    <w:p w14:paraId="3A088CB1" w14:textId="77777777" w:rsidR="009F52CE" w:rsidRDefault="009F52CE" w:rsidP="009F52CE">
      <w:pPr>
        <w:ind w:firstLineChars="100" w:firstLine="200"/>
        <w:rPr>
          <w:lang w:eastAsia="ko-KR"/>
        </w:rPr>
      </w:pPr>
      <w:r>
        <w:rPr>
          <w:rFonts w:hint="eastAsia"/>
          <w:lang w:eastAsia="ko-KR"/>
        </w:rPr>
        <w:t>I</w:t>
      </w:r>
      <w:r>
        <w:rPr>
          <w:lang w:eastAsia="ko-KR"/>
        </w:rPr>
        <w:t xml:space="preserve">n order to reflect the characteristics of spatial non-stationarity, antenna element wise modelling needs to be considered. To achieve this, distance calculations between the BS and the edge of blocker in the current modelling require individual calculation for each antenna element rather than the reference point of the BS. This allows us to simulate the power imbalance among antenna elements in a BS employing a large antenna array. Thus, for spatial non-stationarity modelling form the perspective of the BS, it is necessary to consider by calculating </w:t>
      </w:r>
      <m:oMath>
        <m:r>
          <w:rPr>
            <w:rFonts w:ascii="Cambria Math" w:hAnsi="Cambria Math"/>
            <w:lang w:eastAsia="ko-KR"/>
          </w:rPr>
          <m:t>D</m:t>
        </m:r>
        <m:sSub>
          <m:sSubPr>
            <m:ctrlPr>
              <w:rPr>
                <w:rFonts w:ascii="Cambria Math" w:hAnsi="Cambria Math"/>
                <w:lang w:eastAsia="ko-KR"/>
              </w:rPr>
            </m:ctrlPr>
          </m:sSubPr>
          <m:e>
            <m:r>
              <m:rPr>
                <m:sty m:val="p"/>
              </m:rPr>
              <w:rPr>
                <w:rFonts w:ascii="Cambria Math" w:hAnsi="Cambria Math"/>
                <w:lang w:eastAsia="ko-KR"/>
              </w:rPr>
              <m:t>2</m:t>
            </m:r>
          </m:e>
          <m:sub>
            <m:r>
              <w:rPr>
                <w:rFonts w:ascii="Cambria Math" w:hAnsi="Cambria Math"/>
                <w:lang w:eastAsia="ko-KR"/>
              </w:rPr>
              <m:t>h</m:t>
            </m:r>
            <m:r>
              <m:rPr>
                <m:sty m:val="p"/>
              </m:rPr>
              <w:rPr>
                <w:rFonts w:ascii="Cambria Math" w:hAnsi="Cambria Math"/>
                <w:lang w:eastAsia="ko-KR"/>
              </w:rPr>
              <m:t>1</m:t>
            </m:r>
            <m:d>
              <m:dPr>
                <m:begChr m:val="|"/>
                <m:endChr m:val="|"/>
                <m:ctrlPr>
                  <w:rPr>
                    <w:rFonts w:ascii="Cambria Math" w:hAnsi="Cambria Math"/>
                    <w:lang w:eastAsia="ko-KR"/>
                  </w:rPr>
                </m:ctrlPr>
              </m:dPr>
              <m:e>
                <m:r>
                  <w:rPr>
                    <w:rFonts w:ascii="Cambria Math" w:hAnsi="Cambria Math"/>
                    <w:lang w:eastAsia="ko-KR"/>
                  </w:rPr>
                  <m:t>h</m:t>
                </m:r>
                <m:r>
                  <m:rPr>
                    <m:sty m:val="p"/>
                  </m:rPr>
                  <w:rPr>
                    <w:rFonts w:ascii="Cambria Math" w:hAnsi="Cambria Math"/>
                    <w:lang w:eastAsia="ko-KR"/>
                  </w:rPr>
                  <m:t>2</m:t>
                </m:r>
              </m:e>
            </m:d>
            <m:r>
              <w:rPr>
                <w:rFonts w:ascii="Cambria Math" w:hAnsi="Cambria Math"/>
                <w:lang w:eastAsia="ko-KR"/>
              </w:rPr>
              <m:t>w</m:t>
            </m:r>
            <m:r>
              <m:rPr>
                <m:sty m:val="p"/>
              </m:rPr>
              <w:rPr>
                <w:rFonts w:ascii="Cambria Math" w:hAnsi="Cambria Math"/>
                <w:lang w:eastAsia="ko-KR"/>
              </w:rPr>
              <m:t>1|</m:t>
            </m:r>
            <m:r>
              <w:rPr>
                <w:rFonts w:ascii="Cambria Math" w:hAnsi="Cambria Math"/>
                <w:lang w:eastAsia="ko-KR"/>
              </w:rPr>
              <m:t>w</m:t>
            </m:r>
            <m:r>
              <m:rPr>
                <m:sty m:val="p"/>
              </m:rPr>
              <w:rPr>
                <w:rFonts w:ascii="Cambria Math" w:hAnsi="Cambria Math"/>
                <w:lang w:eastAsia="ko-KR"/>
              </w:rPr>
              <m:t>2</m:t>
            </m:r>
          </m:sub>
        </m:sSub>
      </m:oMath>
      <w:r>
        <w:rPr>
          <w:lang w:eastAsia="ko-KR"/>
        </w:rPr>
        <w:t xml:space="preserve"> and </w:t>
      </w:r>
      <m:oMath>
        <m:r>
          <w:rPr>
            <w:rFonts w:ascii="Cambria Math" w:hAnsi="Cambria Math"/>
            <w:lang w:eastAsia="ko-KR"/>
          </w:rPr>
          <m:t>r</m:t>
        </m:r>
      </m:oMath>
      <w:r>
        <w:rPr>
          <w:lang w:eastAsia="ko-KR"/>
        </w:rPr>
        <w:t xml:space="preserve"> based on the location of each antenna element in the BS at least for the LOS path. </w:t>
      </w:r>
    </w:p>
    <w:p w14:paraId="750A322C" w14:textId="77777777" w:rsidR="009F52CE" w:rsidRDefault="009F52CE" w:rsidP="009F52CE">
      <w:pPr>
        <w:pStyle w:val="Observation1"/>
        <w:ind w:hanging="1200"/>
      </w:pPr>
      <w:r>
        <w:t>The characteristics of spatial non-stationarity at least includes the imbalance of power due to shadow effects per element within large antenna array at the BS</w:t>
      </w:r>
    </w:p>
    <w:p w14:paraId="2333B3F4" w14:textId="77777777" w:rsidR="009F52CE" w:rsidRPr="007304E3" w:rsidRDefault="009F52CE" w:rsidP="009F52CE">
      <w:pPr>
        <w:pStyle w:val="Observation1"/>
        <w:ind w:hanging="1200"/>
      </w:pPr>
      <w:r>
        <w:lastRenderedPageBreak/>
        <w:t xml:space="preserve">In the existing blockage mode B, the projected </w:t>
      </w:r>
      <w:r w:rsidRPr="00524470">
        <w:t>distance (</w:t>
      </w:r>
      <m:oMath>
        <m:r>
          <m:rPr>
            <m:sty m:val="bi"/>
          </m:rPr>
          <w:rPr>
            <w:rFonts w:ascii="Cambria Math" w:hAnsi="Cambria Math"/>
          </w:rPr>
          <m:t>D</m:t>
        </m:r>
        <m:sSub>
          <m:sSubPr>
            <m:ctrlPr>
              <w:rPr>
                <w:rFonts w:ascii="Cambria Math" w:hAnsi="Cambria Math"/>
              </w:rPr>
            </m:ctrlPr>
          </m:sSubPr>
          <m:e>
            <m:r>
              <m:rPr>
                <m:sty m:val="b"/>
              </m:rPr>
              <w:rPr>
                <w:rFonts w:ascii="Cambria Math" w:hAnsi="Cambria Math"/>
              </w:rPr>
              <m:t>1</m:t>
            </m:r>
          </m:e>
          <m:sub>
            <m:r>
              <m:rPr>
                <m:sty m:val="bi"/>
              </m:rPr>
              <w:rPr>
                <w:rFonts w:ascii="Cambria Math" w:hAnsi="Cambria Math"/>
              </w:rPr>
              <m:t>h</m:t>
            </m:r>
            <m:r>
              <m:rPr>
                <m:sty m:val="b"/>
              </m:rPr>
              <w:rPr>
                <w:rFonts w:ascii="Cambria Math" w:hAnsi="Cambria Math"/>
              </w:rPr>
              <m:t>1</m:t>
            </m:r>
            <m:d>
              <m:dPr>
                <m:begChr m:val="|"/>
                <m:endChr m:val="|"/>
                <m:ctrlPr>
                  <w:rPr>
                    <w:rFonts w:ascii="Cambria Math" w:hAnsi="Cambria Math"/>
                  </w:rPr>
                </m:ctrlPr>
              </m:dPr>
              <m:e>
                <m:r>
                  <m:rPr>
                    <m:sty m:val="bi"/>
                  </m:rPr>
                  <w:rPr>
                    <w:rFonts w:ascii="Cambria Math" w:hAnsi="Cambria Math"/>
                  </w:rPr>
                  <m:t>h</m:t>
                </m:r>
                <m:r>
                  <m:rPr>
                    <m:sty m:val="b"/>
                  </m:rPr>
                  <w:rPr>
                    <w:rFonts w:ascii="Cambria Math" w:hAnsi="Cambria Math"/>
                  </w:rPr>
                  <m:t>2</m:t>
                </m:r>
              </m:e>
            </m:d>
            <m:r>
              <m:rPr>
                <m:sty m:val="bi"/>
              </m:rPr>
              <w:rPr>
                <w:rFonts w:ascii="Cambria Math" w:hAnsi="Cambria Math"/>
              </w:rPr>
              <m:t>w</m:t>
            </m:r>
            <m:r>
              <m:rPr>
                <m:sty m:val="b"/>
              </m:rPr>
              <w:rPr>
                <w:rFonts w:ascii="Cambria Math" w:hAnsi="Cambria Math"/>
              </w:rPr>
              <m:t>1|</m:t>
            </m:r>
            <m:r>
              <m:rPr>
                <m:sty m:val="bi"/>
              </m:rPr>
              <w:rPr>
                <w:rFonts w:ascii="Cambria Math" w:hAnsi="Cambria Math"/>
              </w:rPr>
              <m:t>w</m:t>
            </m:r>
            <m:r>
              <m:rPr>
                <m:sty m:val="b"/>
              </m:rPr>
              <w:rPr>
                <w:rFonts w:ascii="Cambria Math" w:hAnsi="Cambria Math"/>
              </w:rPr>
              <m:t>2</m:t>
            </m:r>
          </m:sub>
        </m:sSub>
      </m:oMath>
      <w:r w:rsidRPr="00524470">
        <w:rPr>
          <w:rFonts w:hint="eastAsia"/>
        </w:rPr>
        <w:t xml:space="preserve"> </w:t>
      </w:r>
      <w:r w:rsidRPr="00524470">
        <w:t xml:space="preserve">and </w:t>
      </w:r>
      <m:oMath>
        <m:r>
          <m:rPr>
            <m:sty m:val="bi"/>
          </m:rPr>
          <w:rPr>
            <w:rFonts w:ascii="Cambria Math" w:hAnsi="Cambria Math"/>
          </w:rPr>
          <m:t>D</m:t>
        </m:r>
        <m:sSub>
          <m:sSubPr>
            <m:ctrlPr>
              <w:rPr>
                <w:rFonts w:ascii="Cambria Math" w:hAnsi="Cambria Math"/>
              </w:rPr>
            </m:ctrlPr>
          </m:sSubPr>
          <m:e>
            <m:r>
              <m:rPr>
                <m:sty m:val="b"/>
              </m:rPr>
              <w:rPr>
                <w:rFonts w:ascii="Cambria Math" w:hAnsi="Cambria Math"/>
              </w:rPr>
              <m:t>2</m:t>
            </m:r>
          </m:e>
          <m:sub>
            <m:r>
              <m:rPr>
                <m:sty m:val="bi"/>
              </m:rPr>
              <w:rPr>
                <w:rFonts w:ascii="Cambria Math" w:hAnsi="Cambria Math"/>
              </w:rPr>
              <m:t>h</m:t>
            </m:r>
            <m:r>
              <m:rPr>
                <m:sty m:val="b"/>
              </m:rPr>
              <w:rPr>
                <w:rFonts w:ascii="Cambria Math" w:hAnsi="Cambria Math"/>
              </w:rPr>
              <m:t>1</m:t>
            </m:r>
            <m:d>
              <m:dPr>
                <m:begChr m:val="|"/>
                <m:endChr m:val="|"/>
                <m:ctrlPr>
                  <w:rPr>
                    <w:rFonts w:ascii="Cambria Math" w:hAnsi="Cambria Math"/>
                  </w:rPr>
                </m:ctrlPr>
              </m:dPr>
              <m:e>
                <m:r>
                  <m:rPr>
                    <m:sty m:val="bi"/>
                  </m:rPr>
                  <w:rPr>
                    <w:rFonts w:ascii="Cambria Math" w:hAnsi="Cambria Math"/>
                  </w:rPr>
                  <m:t>h</m:t>
                </m:r>
                <m:r>
                  <m:rPr>
                    <m:sty m:val="b"/>
                  </m:rPr>
                  <w:rPr>
                    <w:rFonts w:ascii="Cambria Math" w:hAnsi="Cambria Math"/>
                  </w:rPr>
                  <m:t>2</m:t>
                </m:r>
              </m:e>
            </m:d>
            <m:r>
              <m:rPr>
                <m:sty m:val="bi"/>
              </m:rPr>
              <w:rPr>
                <w:rFonts w:ascii="Cambria Math" w:hAnsi="Cambria Math"/>
              </w:rPr>
              <m:t>w</m:t>
            </m:r>
            <m:r>
              <m:rPr>
                <m:sty m:val="b"/>
              </m:rPr>
              <w:rPr>
                <w:rFonts w:ascii="Cambria Math" w:hAnsi="Cambria Math"/>
              </w:rPr>
              <m:t>1|</m:t>
            </m:r>
            <m:r>
              <m:rPr>
                <m:sty m:val="bi"/>
              </m:rPr>
              <w:rPr>
                <w:rFonts w:ascii="Cambria Math" w:hAnsi="Cambria Math"/>
              </w:rPr>
              <m:t>w</m:t>
            </m:r>
            <m:r>
              <m:rPr>
                <m:sty m:val="b"/>
              </m:rPr>
              <w:rPr>
                <w:rFonts w:ascii="Cambria Math" w:hAnsi="Cambria Math"/>
              </w:rPr>
              <m:t>2</m:t>
            </m:r>
          </m:sub>
        </m:sSub>
      </m:oMath>
      <w:r w:rsidRPr="00524470">
        <w:t>)</w:t>
      </w:r>
      <w:r>
        <w:t xml:space="preserve"> between Tx/Rx and the edge of blocker and distance (r) between Tx and Rx is calculated based on reference point of Tx and Rx</w:t>
      </w:r>
    </w:p>
    <w:p w14:paraId="118B55C2" w14:textId="77777777" w:rsidR="009F52CE" w:rsidRPr="007304E3" w:rsidRDefault="009F52CE" w:rsidP="009F52CE">
      <w:pPr>
        <w:pStyle w:val="Proposal1"/>
        <w:jc w:val="both"/>
        <w:rPr>
          <w:lang w:val="en-GB" w:eastAsia="ko-KR"/>
        </w:rPr>
      </w:pPr>
      <w:r w:rsidRPr="007304E3">
        <w:rPr>
          <w:rFonts w:hint="eastAsia"/>
          <w:lang w:val="en-GB" w:eastAsia="ko-KR"/>
        </w:rPr>
        <w:t xml:space="preserve">RAN1 </w:t>
      </w:r>
      <w:r>
        <w:rPr>
          <w:lang w:val="en-GB" w:eastAsia="ko-KR"/>
        </w:rPr>
        <w:t>consider the location of each element of antenna array in the BS when the projected distance and reference distance is calculated</w:t>
      </w:r>
    </w:p>
    <w:p w14:paraId="2965BD35" w14:textId="77777777" w:rsidR="009F52CE" w:rsidRPr="005124C5" w:rsidRDefault="009F52CE" w:rsidP="009F52CE">
      <w:pPr>
        <w:ind w:firstLineChars="100" w:firstLine="200"/>
        <w:rPr>
          <w:lang w:eastAsia="ko-KR"/>
        </w:rPr>
      </w:pPr>
    </w:p>
    <w:p w14:paraId="3F1869E7" w14:textId="77777777" w:rsidR="009F52CE" w:rsidRPr="002B260F" w:rsidRDefault="009F52CE" w:rsidP="009F52CE">
      <w:pPr>
        <w:ind w:firstLineChars="100" w:firstLine="200"/>
        <w:rPr>
          <w:lang w:eastAsia="ko-KR"/>
        </w:rPr>
      </w:pPr>
      <w:r>
        <w:rPr>
          <w:lang w:eastAsia="ko-KR"/>
        </w:rPr>
        <w:t>For the blocker-based approach, f</w:t>
      </w:r>
      <w:r w:rsidRPr="004D0E73">
        <w:rPr>
          <w:lang w:eastAsia="ko-KR"/>
        </w:rPr>
        <w:t xml:space="preserve">rom our understanding, Model A seems to focus on human and vehicular blocking, where blockers are generated statistically. However, from the perspective of </w:t>
      </w:r>
      <w:proofErr w:type="spellStart"/>
      <w:r w:rsidRPr="004D0E73">
        <w:rPr>
          <w:lang w:eastAsia="ko-KR"/>
        </w:rPr>
        <w:t>analyzing</w:t>
      </w:r>
      <w:proofErr w:type="spellEnd"/>
      <w:r w:rsidRPr="004D0E73">
        <w:rPr>
          <w:lang w:eastAsia="ko-KR"/>
        </w:rPr>
        <w:t xml:space="preserve"> the impact of blocking on each antenna element of a </w:t>
      </w:r>
      <w:r>
        <w:rPr>
          <w:lang w:eastAsia="ko-KR"/>
        </w:rPr>
        <w:t>BS</w:t>
      </w:r>
      <w:r w:rsidRPr="004D0E73">
        <w:rPr>
          <w:lang w:eastAsia="ko-KR"/>
        </w:rPr>
        <w:t xml:space="preserve"> equipped with large antennas, Model A </w:t>
      </w:r>
      <w:r>
        <w:rPr>
          <w:lang w:eastAsia="ko-KR"/>
        </w:rPr>
        <w:t>need to be considered more</w:t>
      </w:r>
      <w:r w:rsidRPr="004D0E73">
        <w:rPr>
          <w:lang w:eastAsia="ko-KR"/>
        </w:rPr>
        <w:t>. If the need for Model A arises, it would be necessary to first discuss how the blocking areas for both the building edges and individual antenna elements will be established under non-</w:t>
      </w:r>
      <w:proofErr w:type="spellStart"/>
      <w:r w:rsidRPr="004D0E73">
        <w:rPr>
          <w:lang w:eastAsia="ko-KR"/>
        </w:rPr>
        <w:t>self blocking</w:t>
      </w:r>
      <w:proofErr w:type="spellEnd"/>
      <w:r w:rsidRPr="004D0E73">
        <w:rPr>
          <w:lang w:eastAsia="ko-KR"/>
        </w:rPr>
        <w:t>, similar to what was mentioned during the discussions about Model B.</w:t>
      </w:r>
    </w:p>
    <w:p w14:paraId="26A39FFB" w14:textId="77777777" w:rsidR="009F52CE" w:rsidRPr="002B260F" w:rsidRDefault="009F52CE" w:rsidP="009F52CE">
      <w:pPr>
        <w:pStyle w:val="Observation1"/>
        <w:ind w:hanging="1200"/>
      </w:pPr>
      <w:r w:rsidRPr="002B260F">
        <w:t>If the need for Model A arises, it would be necessary to first discuss how the blocking areas for both the building edges and individual antenna elements will be established under non-</w:t>
      </w:r>
      <w:proofErr w:type="spellStart"/>
      <w:r w:rsidRPr="002B260F">
        <w:t>self blocking</w:t>
      </w:r>
      <w:proofErr w:type="spellEnd"/>
      <w:r w:rsidRPr="002B260F">
        <w:t>, similar to what was mentioned during the discussions about Model B</w:t>
      </w:r>
    </w:p>
    <w:p w14:paraId="6E3D2A96" w14:textId="77777777" w:rsidR="009F52CE" w:rsidRPr="00835445" w:rsidRDefault="009F52CE" w:rsidP="009F52CE">
      <w:pPr>
        <w:spacing w:after="120"/>
        <w:jc w:val="both"/>
        <w:rPr>
          <w:lang w:eastAsia="ko-KR"/>
        </w:rPr>
      </w:pPr>
    </w:p>
    <w:p w14:paraId="3B97A47E" w14:textId="77777777" w:rsidR="009F52CE" w:rsidRDefault="009F52CE" w:rsidP="009F52CE">
      <w:pPr>
        <w:pStyle w:val="1"/>
        <w:keepLines/>
        <w:numPr>
          <w:ilvl w:val="0"/>
          <w:numId w:val="4"/>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Conclusion</w:t>
      </w:r>
    </w:p>
    <w:p w14:paraId="4BC95958" w14:textId="77777777" w:rsidR="008D28CB" w:rsidRPr="0025166C" w:rsidRDefault="008D28CB" w:rsidP="009D2861">
      <w:pPr>
        <w:pStyle w:val="Observation1"/>
        <w:numPr>
          <w:ilvl w:val="0"/>
          <w:numId w:val="32"/>
        </w:numPr>
        <w:ind w:hanging="1200"/>
      </w:pPr>
      <w:r>
        <w:t>The impact between BS and clusters may differ depending on whether the UE’s location is in the near-field or far-field region</w:t>
      </w:r>
    </w:p>
    <w:p w14:paraId="0675676E" w14:textId="77777777" w:rsidR="008D28CB" w:rsidRPr="009D2861" w:rsidRDefault="008D28CB" w:rsidP="009D2861">
      <w:pPr>
        <w:pStyle w:val="Proposal1"/>
        <w:numPr>
          <w:ilvl w:val="0"/>
          <w:numId w:val="33"/>
        </w:numPr>
        <w:rPr>
          <w:lang w:val="en-GB" w:eastAsia="ko-KR"/>
        </w:rPr>
      </w:pPr>
      <w:r w:rsidRPr="009D2861">
        <w:rPr>
          <w:lang w:val="en-GB" w:eastAsia="ko-KR"/>
        </w:rPr>
        <w:t>RAN1 consider the impact not only between BS and UE but also between BS and cluster taking into account UE’ location</w:t>
      </w:r>
    </w:p>
    <w:p w14:paraId="6B78AEAA" w14:textId="77777777" w:rsidR="00C54864" w:rsidRPr="00C372C3" w:rsidRDefault="00C54864" w:rsidP="00C54864">
      <w:pPr>
        <w:pStyle w:val="Observation1"/>
        <w:ind w:hanging="1200"/>
      </w:pPr>
      <w:r>
        <w:t xml:space="preserve">For distance calculation between BS and cluster and between cluster and UE in non-direct path modelling, </w:t>
      </w:r>
      <w:r>
        <w:rPr>
          <w:lang w:val="en-US"/>
        </w:rPr>
        <w:t xml:space="preserve">since it is next step after cluster generation, LOS angle is calculated based on reference point </w:t>
      </w:r>
    </w:p>
    <w:p w14:paraId="0FD1AA1E" w14:textId="77777777" w:rsidR="00C54864" w:rsidRPr="00E04D19" w:rsidRDefault="00C54864" w:rsidP="00C54864">
      <w:pPr>
        <w:pStyle w:val="Observation1"/>
        <w:ind w:hanging="1200"/>
      </w:pPr>
      <w:r>
        <w:rPr>
          <w:lang w:val="en-US"/>
        </w:rPr>
        <w:t>For angular domain parameters for direct paths, the LOS angles between BS and UE are calculated based on antenna element-wise method</w:t>
      </w:r>
    </w:p>
    <w:p w14:paraId="79780C33" w14:textId="77777777" w:rsidR="00C54864" w:rsidRDefault="00C54864" w:rsidP="00C54864">
      <w:pPr>
        <w:pStyle w:val="Proposal1"/>
        <w:jc w:val="both"/>
        <w:rPr>
          <w:lang w:eastAsia="ko-KR"/>
        </w:rPr>
      </w:pPr>
      <w:r>
        <w:rPr>
          <w:rFonts w:hint="eastAsia"/>
          <w:lang w:eastAsia="ko-KR"/>
        </w:rPr>
        <w:t>R</w:t>
      </w:r>
      <w:r>
        <w:rPr>
          <w:lang w:eastAsia="ko-KR"/>
        </w:rPr>
        <w:t>AN1 clarify whether LOS angle applies differently for each parameter generation</w:t>
      </w:r>
    </w:p>
    <w:p w14:paraId="4525DC2C" w14:textId="77777777" w:rsidR="008D28CB" w:rsidRDefault="008D28CB" w:rsidP="008D28CB">
      <w:pPr>
        <w:pStyle w:val="Observation1"/>
        <w:ind w:hanging="1200"/>
      </w:pPr>
      <w:r>
        <w:t xml:space="preserve">For same implementation method, the </w:t>
      </w:r>
      <w:r w:rsidRPr="00E04D19">
        <w:t>consistency makes that the model can be universally applied without the need for transition points. However, this comes at the complexity for computation. Non-planar wavefronts are significant in near-field conditions, while far-field condition is adequately modelled using plane wavefront. So, by using a more complex equation across all field condition, the model may introduce unnecessary computational overhead in far-field conditions</w:t>
      </w:r>
    </w:p>
    <w:p w14:paraId="587C6371" w14:textId="77777777" w:rsidR="008D28CB" w:rsidRPr="00E04D19" w:rsidRDefault="008D28CB" w:rsidP="008D28CB">
      <w:pPr>
        <w:pStyle w:val="Observation1"/>
        <w:ind w:hanging="1200"/>
      </w:pPr>
      <w:r>
        <w:rPr>
          <w:rFonts w:hint="eastAsia"/>
        </w:rPr>
        <w:t>F</w:t>
      </w:r>
      <w:r>
        <w:t>or different implementation method, it enhances computational efficiency by applying the appropriate model to each region. However, it introduces challenges in managing the transition between near- and far-field regions</w:t>
      </w:r>
    </w:p>
    <w:p w14:paraId="36FFCFA0" w14:textId="77777777" w:rsidR="008D28CB" w:rsidRPr="001D57AB" w:rsidRDefault="008D28CB" w:rsidP="008D28CB">
      <w:pPr>
        <w:pStyle w:val="Proposal1"/>
        <w:jc w:val="both"/>
        <w:rPr>
          <w:lang w:eastAsia="ko-KR"/>
        </w:rPr>
      </w:pPr>
      <w:r>
        <w:rPr>
          <w:lang w:eastAsia="ko-KR"/>
        </w:rPr>
        <w:t>RAN1 discuss same/different implementation method taking into account channel consistency and computational complexity</w:t>
      </w:r>
    </w:p>
    <w:p w14:paraId="443FE27A" w14:textId="77777777" w:rsidR="008D28CB" w:rsidRPr="00003991" w:rsidRDefault="008D28CB" w:rsidP="008D28CB">
      <w:pPr>
        <w:pStyle w:val="Proposal1"/>
        <w:rPr>
          <w:lang w:val="en-GB" w:eastAsia="ko-KR"/>
        </w:rPr>
      </w:pPr>
      <w:r>
        <w:rPr>
          <w:lang w:val="en-GB" w:eastAsia="ko-KR"/>
        </w:rPr>
        <w:t xml:space="preserve">RAN1 consider the updates of channel parameter with weighting vector for antenna array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7087"/>
      </w:tblGrid>
      <w:tr w:rsidR="008D28CB" w:rsidRPr="00105ACC" w14:paraId="496719A1" w14:textId="77777777" w:rsidTr="00C372C3">
        <w:trPr>
          <w:jc w:val="center"/>
        </w:trPr>
        <w:tc>
          <w:tcPr>
            <w:tcW w:w="2660" w:type="dxa"/>
            <w:vAlign w:val="center"/>
          </w:tcPr>
          <w:p w14:paraId="26D8A660" w14:textId="77777777" w:rsidR="008D28CB" w:rsidRPr="00105ACC" w:rsidRDefault="008D28CB" w:rsidP="00C372C3">
            <w:pPr>
              <w:pStyle w:val="TAH"/>
              <w:rPr>
                <w:rFonts w:ascii="Times New Roman" w:hAnsi="Times New Roman"/>
                <w:lang w:val="en-US" w:eastAsia="zh-CN"/>
              </w:rPr>
            </w:pPr>
            <w:r w:rsidRPr="00105ACC">
              <w:rPr>
                <w:rFonts w:ascii="Times New Roman" w:hAnsi="Times New Roman"/>
                <w:lang w:val="en-US" w:eastAsia="zh-CN"/>
              </w:rPr>
              <w:t>Configuration</w:t>
            </w:r>
          </w:p>
        </w:tc>
        <w:tc>
          <w:tcPr>
            <w:tcW w:w="7087" w:type="dxa"/>
            <w:vAlign w:val="center"/>
          </w:tcPr>
          <w:p w14:paraId="60737BF4" w14:textId="77777777" w:rsidR="008D28CB" w:rsidRPr="00105ACC" w:rsidRDefault="008D28CB" w:rsidP="00C372C3">
            <w:pPr>
              <w:pStyle w:val="a5"/>
              <w:spacing w:after="0"/>
              <w:jc w:val="center"/>
              <w:rPr>
                <w:sz w:val="18"/>
                <w:szCs w:val="18"/>
                <w:lang w:val="en-US" w:eastAsia="zh-CN"/>
              </w:rPr>
            </w:pPr>
            <w:r w:rsidRPr="00105ACC">
              <w:rPr>
                <w:sz w:val="18"/>
                <w:szCs w:val="18"/>
                <w:lang w:val="en-US" w:eastAsia="zh-CN"/>
              </w:rPr>
              <w:t>Multiple columns (N</w:t>
            </w:r>
            <w:r w:rsidRPr="006D29A3">
              <w:rPr>
                <w:sz w:val="18"/>
                <w:szCs w:val="18"/>
                <w:vertAlign w:val="subscript"/>
                <w:lang w:val="en-US" w:eastAsia="zh-CN"/>
              </w:rPr>
              <w:t>V</w:t>
            </w:r>
            <w:r>
              <w:rPr>
                <w:sz w:val="18"/>
                <w:szCs w:val="18"/>
                <w:vertAlign w:val="subscript"/>
                <w:lang w:val="en-US" w:eastAsia="zh-CN"/>
              </w:rPr>
              <w:t xml:space="preserve"> </w:t>
            </w:r>
            <w:r w:rsidRPr="00105ACC">
              <w:rPr>
                <w:sz w:val="18"/>
                <w:szCs w:val="18"/>
                <w:lang w:val="en-US" w:eastAsia="zh-CN"/>
              </w:rPr>
              <w:t>x</w:t>
            </w:r>
            <w:r>
              <w:rPr>
                <w:sz w:val="18"/>
                <w:szCs w:val="18"/>
                <w:lang w:val="en-US" w:eastAsia="zh-CN"/>
              </w:rPr>
              <w:t xml:space="preserve"> </w:t>
            </w:r>
            <w:r w:rsidRPr="00105ACC">
              <w:rPr>
                <w:sz w:val="18"/>
                <w:szCs w:val="18"/>
                <w:lang w:val="en-US" w:eastAsia="zh-CN"/>
              </w:rPr>
              <w:t>N</w:t>
            </w:r>
            <w:r w:rsidRPr="00105ACC">
              <w:rPr>
                <w:sz w:val="18"/>
                <w:szCs w:val="18"/>
                <w:vertAlign w:val="subscript"/>
                <w:lang w:val="en-US" w:eastAsia="zh-CN"/>
              </w:rPr>
              <w:t>H</w:t>
            </w:r>
            <w:r w:rsidRPr="00105ACC">
              <w:rPr>
                <w:sz w:val="18"/>
                <w:szCs w:val="18"/>
                <w:lang w:val="en-US" w:eastAsia="zh-CN"/>
              </w:rPr>
              <w:t xml:space="preserve"> elements)</w:t>
            </w:r>
          </w:p>
        </w:tc>
      </w:tr>
      <w:tr w:rsidR="008D28CB" w:rsidRPr="006D29A3" w14:paraId="06DE5E61" w14:textId="77777777" w:rsidTr="00C372C3">
        <w:trPr>
          <w:jc w:val="center"/>
        </w:trPr>
        <w:tc>
          <w:tcPr>
            <w:tcW w:w="2660" w:type="dxa"/>
            <w:vAlign w:val="center"/>
          </w:tcPr>
          <w:p w14:paraId="134F151A" w14:textId="77777777" w:rsidR="008D28CB" w:rsidRPr="00105ACC" w:rsidRDefault="008D28CB" w:rsidP="00C372C3">
            <w:pPr>
              <w:pStyle w:val="TAH"/>
              <w:rPr>
                <w:rFonts w:ascii="Times New Roman" w:hAnsi="Times New Roman"/>
                <w:lang w:val="en-US" w:eastAsia="zh-CN"/>
              </w:rPr>
            </w:pPr>
            <w:r w:rsidRPr="00105ACC">
              <w:rPr>
                <w:rFonts w:ascii="Times New Roman" w:hAnsi="Times New Roman"/>
                <w:lang w:val="en-US" w:eastAsia="zh-CN"/>
              </w:rPr>
              <w:t xml:space="preserve">Composite Array radiation pattern in dB </w:t>
            </w:r>
            <w:r w:rsidRPr="00105ACC">
              <w:rPr>
                <w:rFonts w:ascii="Times New Roman" w:hAnsi="Times New Roman"/>
                <w:position w:val="-10"/>
              </w:rPr>
              <w:object w:dxaOrig="859" w:dyaOrig="340" w14:anchorId="2DEAF099">
                <v:shape id="_x0000_i1029" type="#_x0000_t75" style="width:38.05pt;height:14.95pt" o:ole="">
                  <v:imagedata r:id="rId7" o:title=""/>
                </v:shape>
                <o:OLEObject Type="Embed" ProgID="Equation.3" ShapeID="_x0000_i1029" DrawAspect="Content" ObjectID="_1804627608" r:id="rId16"/>
              </w:object>
            </w:r>
          </w:p>
        </w:tc>
        <w:tc>
          <w:tcPr>
            <w:tcW w:w="7087" w:type="dxa"/>
            <w:vAlign w:val="center"/>
          </w:tcPr>
          <w:p w14:paraId="5BE9313A" w14:textId="77777777" w:rsidR="008D28CB" w:rsidRPr="00105ACC" w:rsidRDefault="008D28CB" w:rsidP="00C372C3">
            <w:pPr>
              <w:pStyle w:val="TAL"/>
              <w:rPr>
                <w:rFonts w:ascii="Times New Roman" w:hAnsi="Times New Roman"/>
              </w:rPr>
            </w:pPr>
            <w:r w:rsidRPr="00105ACC">
              <w:rPr>
                <w:rFonts w:ascii="Times New Roman" w:hAnsi="Times New Roman"/>
                <w:position w:val="-40"/>
              </w:rPr>
              <w:object w:dxaOrig="5880" w:dyaOrig="920" w14:anchorId="291CD81A">
                <v:shape id="_x0000_i1030" type="#_x0000_t75" style="width:245.2pt;height:38.05pt" o:ole="">
                  <v:imagedata r:id="rId9" o:title=""/>
                </v:shape>
                <o:OLEObject Type="Embed" ProgID="Equation.3" ShapeID="_x0000_i1030" DrawAspect="Content" ObjectID="_1804627609" r:id="rId17"/>
              </w:object>
            </w:r>
          </w:p>
          <w:p w14:paraId="1C127369" w14:textId="77777777" w:rsidR="008D28CB" w:rsidRPr="00105ACC" w:rsidRDefault="008D28CB" w:rsidP="00C372C3">
            <w:pPr>
              <w:pStyle w:val="TAL"/>
              <w:rPr>
                <w:rFonts w:ascii="Times New Roman" w:hAnsi="Times New Roman"/>
              </w:rPr>
            </w:pPr>
            <w:r w:rsidRPr="00105ACC">
              <w:rPr>
                <w:rFonts w:ascii="Times New Roman" w:hAnsi="Times New Roman"/>
              </w:rPr>
              <w:t>the steering matrix components are given by</w:t>
            </w:r>
          </w:p>
          <w:p w14:paraId="0AE247DB" w14:textId="77777777" w:rsidR="008D28CB" w:rsidRPr="00105ACC" w:rsidRDefault="008D28CB" w:rsidP="00C372C3">
            <w:pPr>
              <w:keepNext/>
              <w:keepLines/>
              <w:rPr>
                <w:lang w:eastAsia="zh-CN"/>
              </w:rPr>
            </w:pPr>
            <w:r w:rsidRPr="00105ACC">
              <w:rPr>
                <w:position w:val="-48"/>
              </w:rPr>
              <w:object w:dxaOrig="6580" w:dyaOrig="1080" w14:anchorId="529B31F7">
                <v:shape id="_x0000_i1031" type="#_x0000_t75" style="width:265.6pt;height:43.45pt" o:ole="">
                  <v:imagedata r:id="rId11" o:title=""/>
                </v:shape>
                <o:OLEObject Type="Embed" ProgID="Equation.3" ShapeID="_x0000_i1031" DrawAspect="Content" ObjectID="_1804627610" r:id="rId18"/>
              </w:object>
            </w:r>
          </w:p>
          <w:p w14:paraId="25EB65B1" w14:textId="77777777" w:rsidR="008D28CB" w:rsidRDefault="008D28CB" w:rsidP="00C372C3">
            <w:pPr>
              <w:pStyle w:val="TAL"/>
              <w:rPr>
                <w:rFonts w:ascii="Times New Roman" w:hAnsi="Times New Roman"/>
              </w:rPr>
            </w:pPr>
            <w:r w:rsidRPr="00105ACC">
              <w:rPr>
                <w:rFonts w:ascii="Times New Roman" w:hAnsi="Times New Roman"/>
              </w:rPr>
              <w:t>the weighting factor is given by</w:t>
            </w:r>
          </w:p>
          <w:p w14:paraId="52A8F591" w14:textId="77777777" w:rsidR="008D28CB" w:rsidRPr="006D29A3" w:rsidRDefault="002B354D" w:rsidP="00C372C3">
            <w:pPr>
              <w:pStyle w:val="TAL"/>
              <w:rPr>
                <w:rFonts w:ascii="Times New Roman" w:eastAsiaTheme="minorEastAsia" w:hAnsi="Times New Roman"/>
                <w:lang w:eastAsia="ko-KR"/>
              </w:rPr>
            </w:pPr>
            <m:oMath>
              <m:sSub>
                <m:sSubPr>
                  <m:ctrlPr>
                    <w:rPr>
                      <w:rFonts w:ascii="Cambria Math" w:hAnsi="Cambria Math"/>
                      <w:lang w:eastAsia="zh-CN"/>
                    </w:rPr>
                  </m:ctrlPr>
                </m:sSubPr>
                <m:e>
                  <m:r>
                    <m:rPr>
                      <m:sty m:val="p"/>
                    </m:rPr>
                    <w:rPr>
                      <w:rFonts w:ascii="Cambria Math" w:hAnsi="Cambria Math"/>
                      <w:lang w:eastAsia="zh-CN"/>
                    </w:rPr>
                    <m:t>w</m:t>
                  </m:r>
                </m:e>
                <m:sub>
                  <m:r>
                    <w:rPr>
                      <w:rFonts w:ascii="Cambria Math" w:hAnsi="Cambria Math"/>
                      <w:lang w:eastAsia="zh-CN"/>
                    </w:rPr>
                    <m:t>m,n</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V</m:t>
                          </m:r>
                        </m:sub>
                      </m:sSub>
                    </m:e>
                  </m:rad>
                </m:den>
              </m:f>
              <m:func>
                <m:funcPr>
                  <m:ctrlPr>
                    <w:rPr>
                      <w:rFonts w:ascii="Cambria Math" w:hAnsi="Cambria Math"/>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i∙2π</m:t>
                      </m:r>
                      <m:d>
                        <m:dPr>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n-1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V</m:t>
                                  </m:r>
                                </m:sub>
                              </m:sSub>
                            </m:num>
                            <m:den>
                              <m:r>
                                <w:rPr>
                                  <w:rFonts w:ascii="Cambria Math" w:hAnsi="Cambria Math"/>
                                  <w:lang w:eastAsia="zh-CN"/>
                                </w:rPr>
                                <m:t>λ</m:t>
                              </m:r>
                            </m:den>
                          </m:f>
                          <m:func>
                            <m:funcPr>
                              <m:ctrlPr>
                                <w:rPr>
                                  <w:rFonts w:ascii="Cambria Math" w:hAnsi="Cambria Math"/>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sSub>
                                    <m:sSubPr>
                                      <m:ctrlPr>
                                        <w:rPr>
                                          <w:rFonts w:ascii="Cambria Math" w:hAnsi="Cambria Math"/>
                                          <w:i/>
                                          <w:color w:val="FF0000"/>
                                          <w:lang w:eastAsia="zh-CN"/>
                                        </w:rPr>
                                      </m:ctrlPr>
                                    </m:sSubPr>
                                    <m:e>
                                      <m:r>
                                        <w:rPr>
                                          <w:rFonts w:ascii="Cambria Math" w:hAnsi="Cambria Math"/>
                                          <w:color w:val="FF0000"/>
                                          <w:lang w:eastAsia="zh-CN"/>
                                        </w:rPr>
                                        <m:t>θ</m:t>
                                      </m:r>
                                    </m:e>
                                    <m:sub>
                                      <m:r>
                                        <w:rPr>
                                          <w:rFonts w:ascii="Cambria Math" w:hAnsi="Cambria Math"/>
                                          <w:color w:val="FF0000"/>
                                          <w:lang w:eastAsia="zh-CN"/>
                                        </w:rPr>
                                        <m:t>etilt</m:t>
                                      </m:r>
                                    </m:sub>
                                  </m:sSub>
                                </m:e>
                              </m:d>
                            </m:e>
                          </m:func>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m-1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H</m:t>
                                  </m:r>
                                </m:sub>
                              </m:sSub>
                            </m:num>
                            <m:den>
                              <m:r>
                                <w:rPr>
                                  <w:rFonts w:ascii="Cambria Math" w:hAnsi="Cambria Math"/>
                                  <w:lang w:eastAsia="zh-CN"/>
                                </w:rPr>
                                <m:t>λ</m:t>
                              </m:r>
                            </m:den>
                          </m:f>
                          <m:func>
                            <m:funcPr>
                              <m:ctrlPr>
                                <w:rPr>
                                  <w:rFonts w:ascii="Cambria Math" w:hAnsi="Cambria Math"/>
                                  <w:i/>
                                  <w:lang w:eastAsia="zh-CN"/>
                                </w:rPr>
                              </m:ctrlPr>
                            </m:funcPr>
                            <m:fName>
                              <m:r>
                                <m:rPr>
                                  <m:sty m:val="p"/>
                                </m:rPr>
                                <w:rPr>
                                  <w:rFonts w:ascii="Cambria Math" w:hAnsi="Cambria Math"/>
                                  <w:lang w:eastAsia="zh-CN"/>
                                </w:rPr>
                                <m:t>cos</m:t>
                              </m:r>
                            </m:fName>
                            <m:e>
                              <m:d>
                                <m:dPr>
                                  <m:ctrlPr>
                                    <w:rPr>
                                      <w:rFonts w:ascii="Cambria Math" w:hAnsi="Cambria Math"/>
                                      <w:i/>
                                      <w:lang w:eastAsia="zh-CN"/>
                                    </w:rPr>
                                  </m:ctrlPr>
                                </m:dPr>
                                <m:e>
                                  <m:sSub>
                                    <m:sSubPr>
                                      <m:ctrlPr>
                                        <w:rPr>
                                          <w:rFonts w:ascii="Cambria Math" w:hAnsi="Cambria Math"/>
                                          <w:i/>
                                          <w:color w:val="FF0000"/>
                                          <w:lang w:eastAsia="zh-CN"/>
                                        </w:rPr>
                                      </m:ctrlPr>
                                    </m:sSubPr>
                                    <m:e>
                                      <m:r>
                                        <w:rPr>
                                          <w:rFonts w:ascii="Cambria Math" w:hAnsi="Cambria Math"/>
                                          <w:color w:val="FF0000"/>
                                          <w:lang w:eastAsia="zh-CN"/>
                                        </w:rPr>
                                        <m:t>θ</m:t>
                                      </m:r>
                                    </m:e>
                                    <m:sub>
                                      <m:r>
                                        <w:rPr>
                                          <w:rFonts w:ascii="Cambria Math" w:hAnsi="Cambria Math"/>
                                          <w:color w:val="FF0000"/>
                                          <w:lang w:eastAsia="zh-CN"/>
                                        </w:rPr>
                                        <m:t>etilt</m:t>
                                      </m:r>
                                    </m:sub>
                                  </m:sSub>
                                </m:e>
                              </m:d>
                            </m:e>
                          </m:func>
                          <m:func>
                            <m:funcPr>
                              <m:ctrlPr>
                                <w:rPr>
                                  <w:rFonts w:ascii="Cambria Math" w:hAnsi="Cambria Math"/>
                                  <w:i/>
                                  <w:lang w:eastAsia="zh-CN"/>
                                </w:rPr>
                              </m:ctrlPr>
                            </m:funcPr>
                            <m:fName>
                              <m:r>
                                <m:rPr>
                                  <m:sty m:val="p"/>
                                </m:rPr>
                                <w:rPr>
                                  <w:rFonts w:ascii="Cambria Math" w:hAnsi="Cambria Math"/>
                                  <w:lang w:eastAsia="zh-CN"/>
                                </w:rPr>
                                <m:t>sin</m:t>
                              </m:r>
                            </m:fName>
                            <m:e>
                              <m:sSub>
                                <m:sSubPr>
                                  <m:ctrlPr>
                                    <w:rPr>
                                      <w:rFonts w:ascii="Cambria Math" w:hAnsi="Cambria Math"/>
                                      <w:i/>
                                      <w:color w:val="FF0000"/>
                                      <w:lang w:eastAsia="zh-CN"/>
                                    </w:rPr>
                                  </m:ctrlPr>
                                </m:sSubPr>
                                <m:e>
                                  <m:r>
                                    <w:rPr>
                                      <w:rFonts w:ascii="Cambria Math" w:hAnsi="Cambria Math"/>
                                      <w:color w:val="FF0000"/>
                                      <w:lang w:eastAsia="zh-CN"/>
                                    </w:rPr>
                                    <m:t>φ</m:t>
                                  </m:r>
                                </m:e>
                                <m:sub>
                                  <m:r>
                                    <w:rPr>
                                      <w:rFonts w:ascii="Cambria Math" w:hAnsi="Cambria Math"/>
                                      <w:color w:val="FF0000"/>
                                      <w:lang w:eastAsia="zh-CN"/>
                                    </w:rPr>
                                    <m:t>escan</m:t>
                                  </m:r>
                                </m:sub>
                              </m:sSub>
                            </m:e>
                          </m:func>
                        </m:e>
                      </m:d>
                    </m:e>
                  </m:d>
                </m:e>
              </m:func>
            </m:oMath>
            <w:r w:rsidR="008D28CB">
              <w:rPr>
                <w:rFonts w:ascii="Times New Roman" w:eastAsiaTheme="minorEastAsia" w:hAnsi="Times New Roman" w:hint="eastAsia"/>
                <w:lang w:eastAsia="ko-KR"/>
              </w:rPr>
              <w:t xml:space="preserve"> </w:t>
            </w:r>
          </w:p>
          <w:p w14:paraId="36E19358" w14:textId="77777777" w:rsidR="008D28CB" w:rsidRPr="006D29A3" w:rsidRDefault="008D28CB" w:rsidP="00C372C3">
            <w:pPr>
              <w:pStyle w:val="TAL"/>
              <w:rPr>
                <w:rFonts w:ascii="Times New Roman" w:eastAsiaTheme="minorEastAsia" w:hAnsi="Times New Roman"/>
                <w:lang w:eastAsia="ko-KR"/>
              </w:rPr>
            </w:pPr>
            <w:r w:rsidRPr="006D29A3">
              <w:rPr>
                <w:rFonts w:ascii="Times New Roman" w:eastAsiaTheme="minorEastAsia" w:hAnsi="Times New Roman"/>
                <w:i/>
                <w:lang w:eastAsia="ko-KR"/>
              </w:rPr>
              <w:t>M</w:t>
            </w:r>
            <w:r>
              <w:rPr>
                <w:rFonts w:ascii="Times New Roman" w:eastAsiaTheme="minorEastAsia" w:hAnsi="Times New Roman" w:hint="eastAsia"/>
                <w:lang w:eastAsia="ko-KR"/>
              </w:rPr>
              <w:t>=</w:t>
            </w:r>
            <w:r>
              <w:rPr>
                <w:rFonts w:ascii="Times New Roman" w:eastAsiaTheme="minorEastAsia" w:hAnsi="Times New Roman"/>
                <w:lang w:eastAsia="ko-KR"/>
              </w:rPr>
              <w:t>1,2,…</w:t>
            </w:r>
            <w:r w:rsidRPr="006D29A3">
              <w:rPr>
                <w:rFonts w:ascii="Times New Roman" w:eastAsiaTheme="minorEastAsia" w:hAnsi="Times New Roman"/>
                <w:i/>
                <w:lang w:eastAsia="ko-KR"/>
              </w:rPr>
              <w:t>N</w:t>
            </w:r>
            <w:r w:rsidRPr="006D29A3">
              <w:rPr>
                <w:rFonts w:ascii="Times New Roman" w:eastAsiaTheme="minorEastAsia" w:hAnsi="Times New Roman"/>
                <w:i/>
                <w:vertAlign w:val="subscript"/>
                <w:lang w:eastAsia="ko-KR"/>
              </w:rPr>
              <w:t>H</w:t>
            </w:r>
            <w:r>
              <w:rPr>
                <w:rFonts w:ascii="Times New Roman" w:eastAsiaTheme="minorEastAsia" w:hAnsi="Times New Roman"/>
                <w:lang w:eastAsia="ko-KR"/>
              </w:rPr>
              <w:t xml:space="preserve">; </w:t>
            </w:r>
            <w:r w:rsidRPr="006D29A3">
              <w:rPr>
                <w:rFonts w:ascii="Times New Roman" w:eastAsiaTheme="minorEastAsia" w:hAnsi="Times New Roman"/>
                <w:i/>
                <w:lang w:eastAsia="ko-KR"/>
              </w:rPr>
              <w:t>n</w:t>
            </w:r>
            <w:r>
              <w:rPr>
                <w:rFonts w:ascii="Times New Roman" w:eastAsiaTheme="minorEastAsia" w:hAnsi="Times New Roman"/>
                <w:lang w:eastAsia="ko-KR"/>
              </w:rPr>
              <w:t>=1,2,…</w:t>
            </w:r>
            <w:r w:rsidRPr="006D29A3">
              <w:rPr>
                <w:rFonts w:ascii="Times New Roman" w:eastAsiaTheme="minorEastAsia" w:hAnsi="Times New Roman"/>
                <w:i/>
                <w:lang w:eastAsia="ko-KR"/>
              </w:rPr>
              <w:t>N</w:t>
            </w:r>
            <w:r w:rsidRPr="006D29A3">
              <w:rPr>
                <w:rFonts w:ascii="Times New Roman" w:eastAsiaTheme="minorEastAsia" w:hAnsi="Times New Roman"/>
                <w:i/>
                <w:vertAlign w:val="subscript"/>
                <w:lang w:eastAsia="ko-KR"/>
              </w:rPr>
              <w:t>V</w:t>
            </w:r>
            <w:r>
              <w:rPr>
                <w:rFonts w:ascii="Times New Roman" w:eastAsiaTheme="minorEastAsia" w:hAnsi="Times New Roman"/>
                <w:lang w:eastAsia="ko-KR"/>
              </w:rPr>
              <w:t>;_</w:t>
            </w:r>
          </w:p>
        </w:tc>
      </w:tr>
    </w:tbl>
    <w:p w14:paraId="38E1132E" w14:textId="77777777" w:rsidR="008D28CB" w:rsidRPr="00E04D19" w:rsidRDefault="008D28CB" w:rsidP="008D28CB">
      <w:pPr>
        <w:pStyle w:val="Observation1"/>
        <w:ind w:hanging="1200"/>
      </w:pPr>
      <w:r>
        <w:t xml:space="preserve">RAN1 defined a sufficient number of antenna elements and corresponding antenna port numbers as basic assumptions. Also, UE distribution includes distances ranging from very close to </w:t>
      </w:r>
      <w:r>
        <w:lastRenderedPageBreak/>
        <w:t>far away. Even within these assumptions, differences in metrics (e.g., singular values) due to phase difference will be sufficiently shown</w:t>
      </w:r>
    </w:p>
    <w:p w14:paraId="2DA99B49" w14:textId="77777777" w:rsidR="008D28CB" w:rsidRDefault="008D28CB" w:rsidP="008D28CB">
      <w:pPr>
        <w:pStyle w:val="Proposal1"/>
        <w:jc w:val="both"/>
        <w:rPr>
          <w:lang w:eastAsia="ko-KR"/>
        </w:rPr>
      </w:pPr>
      <w:r>
        <w:rPr>
          <w:lang w:eastAsia="ko-KR"/>
        </w:rPr>
        <w:t xml:space="preserve">RAN1 consider the consolidated frequency band and BS antenna configuration: 7 GHz for frequency band and </w:t>
      </w:r>
      <w:r w:rsidRPr="008E6ECD">
        <w:rPr>
          <w:lang w:eastAsia="ko-KR"/>
        </w:rPr>
        <w:t>(M, N, P, M</w:t>
      </w:r>
      <w:r w:rsidRPr="008E6ECD">
        <w:rPr>
          <w:vertAlign w:val="subscript"/>
          <w:lang w:eastAsia="ko-KR"/>
        </w:rPr>
        <w:t>g</w:t>
      </w:r>
      <w:r w:rsidRPr="008E6ECD">
        <w:rPr>
          <w:lang w:eastAsia="ko-KR"/>
        </w:rPr>
        <w:t>, N</w:t>
      </w:r>
      <w:r w:rsidRPr="008E6ECD">
        <w:rPr>
          <w:vertAlign w:val="subscript"/>
          <w:lang w:eastAsia="ko-KR"/>
        </w:rPr>
        <w:t>g</w:t>
      </w:r>
      <w:r w:rsidRPr="008E6ECD">
        <w:rPr>
          <w:lang w:eastAsia="ko-KR"/>
        </w:rPr>
        <w:t>; M</w:t>
      </w:r>
      <w:r w:rsidRPr="008E6ECD">
        <w:rPr>
          <w:vertAlign w:val="subscript"/>
          <w:lang w:eastAsia="ko-KR"/>
        </w:rPr>
        <w:t>P</w:t>
      </w:r>
      <w:r w:rsidRPr="008E6ECD">
        <w:rPr>
          <w:lang w:eastAsia="ko-KR"/>
        </w:rPr>
        <w:t>, N</w:t>
      </w:r>
      <w:r w:rsidRPr="008E6ECD">
        <w:rPr>
          <w:vertAlign w:val="subscript"/>
          <w:lang w:eastAsia="ko-KR"/>
        </w:rPr>
        <w:t>P</w:t>
      </w:r>
      <w:r w:rsidRPr="008E6ECD">
        <w:rPr>
          <w:lang w:eastAsia="ko-KR"/>
        </w:rPr>
        <w:t xml:space="preserve">) = (24, 32, 2, 1, 1; 8, 32), </w:t>
      </w:r>
      <w:proofErr w:type="spellStart"/>
      <w:r w:rsidRPr="008E6ECD">
        <w:rPr>
          <w:lang w:eastAsia="ko-KR"/>
        </w:rPr>
        <w:t>d</w:t>
      </w:r>
      <w:r w:rsidRPr="008E6ECD">
        <w:rPr>
          <w:vertAlign w:val="subscript"/>
          <w:lang w:eastAsia="ko-KR"/>
        </w:rPr>
        <w:t>H</w:t>
      </w:r>
      <w:proofErr w:type="spellEnd"/>
      <w:r w:rsidRPr="008E6ECD">
        <w:rPr>
          <w:lang w:eastAsia="ko-KR"/>
        </w:rPr>
        <w:t xml:space="preserve"> = 0.5λ, </w:t>
      </w:r>
      <w:proofErr w:type="spellStart"/>
      <w:r w:rsidRPr="008E6ECD">
        <w:rPr>
          <w:lang w:eastAsia="ko-KR"/>
        </w:rPr>
        <w:t>d</w:t>
      </w:r>
      <w:r w:rsidRPr="008E6ECD">
        <w:rPr>
          <w:vertAlign w:val="subscript"/>
          <w:lang w:eastAsia="ko-KR"/>
        </w:rPr>
        <w:t>V</w:t>
      </w:r>
      <w:proofErr w:type="spellEnd"/>
      <w:r w:rsidRPr="008E6ECD">
        <w:rPr>
          <w:lang w:eastAsia="ko-KR"/>
        </w:rPr>
        <w:t xml:space="preserve"> = 0.7λ</w:t>
      </w:r>
      <w:r>
        <w:rPr>
          <w:lang w:eastAsia="ko-KR"/>
        </w:rPr>
        <w:t xml:space="preserve"> (</w:t>
      </w:r>
      <w:proofErr w:type="spellStart"/>
      <w:r>
        <w:rPr>
          <w:lang w:eastAsia="ko-KR"/>
        </w:rPr>
        <w:t>UMi</w:t>
      </w:r>
      <w:proofErr w:type="spellEnd"/>
      <w:r>
        <w:rPr>
          <w:lang w:eastAsia="ko-KR"/>
        </w:rPr>
        <w:t>) for BS antenna configuration</w:t>
      </w:r>
    </w:p>
    <w:p w14:paraId="5EB7159C" w14:textId="77777777" w:rsidR="008D28CB" w:rsidRPr="00B63818" w:rsidRDefault="008D28CB" w:rsidP="008D28CB">
      <w:pPr>
        <w:pStyle w:val="Proposal1"/>
        <w:jc w:val="both"/>
        <w:rPr>
          <w:lang w:eastAsia="ko-KR"/>
        </w:rPr>
      </w:pPr>
      <w:r>
        <w:rPr>
          <w:rFonts w:hint="eastAsia"/>
          <w:lang w:eastAsia="ko-KR"/>
        </w:rPr>
        <w:t>R</w:t>
      </w:r>
      <w:r>
        <w:rPr>
          <w:lang w:eastAsia="ko-KR"/>
        </w:rPr>
        <w:t>AN1 consider the Config 1 for UE antenna configuration as a basic assumption</w:t>
      </w:r>
    </w:p>
    <w:p w14:paraId="27E3D38D" w14:textId="77777777" w:rsidR="008D28CB" w:rsidRDefault="008D28CB" w:rsidP="009D2861">
      <w:pPr>
        <w:pStyle w:val="Observation1"/>
        <w:ind w:hanging="1200"/>
      </w:pPr>
      <w:r>
        <w:t>RAN1 agreed to update the angular domain parameter in the previous meetings. If only phase term is considered in calibration, there may be ambiguity in implementing the channel model</w:t>
      </w:r>
    </w:p>
    <w:p w14:paraId="6A378B6E" w14:textId="77777777" w:rsidR="008D28CB" w:rsidRPr="00E04D19" w:rsidRDefault="008D28CB" w:rsidP="009D2861">
      <w:pPr>
        <w:pStyle w:val="Observation1"/>
        <w:ind w:hanging="1200"/>
      </w:pPr>
      <w:r>
        <w:t>A</w:t>
      </w:r>
      <w:r w:rsidRPr="00C372C3">
        <w:t>ngular dependency cannot be neglected, as different elements within the array will experience varying angular relationships with the UE. It means that the radiation power contribution of each element to the total received signal will differ, depending on its position and angle with the respect to the UE</w:t>
      </w:r>
    </w:p>
    <w:p w14:paraId="6FECF88A" w14:textId="77777777" w:rsidR="008D28CB" w:rsidRPr="00B63818" w:rsidRDefault="008D28CB" w:rsidP="008D28CB">
      <w:pPr>
        <w:pStyle w:val="Proposal1"/>
        <w:rPr>
          <w:lang w:eastAsia="ko-KR"/>
        </w:rPr>
      </w:pPr>
      <w:r>
        <w:rPr>
          <w:rFonts w:hint="eastAsia"/>
          <w:lang w:eastAsia="ko-KR"/>
        </w:rPr>
        <w:t>R</w:t>
      </w:r>
      <w:r>
        <w:rPr>
          <w:lang w:eastAsia="ko-KR"/>
        </w:rPr>
        <w:t>AN1 consider both phase term and angular domain parameter for calibration</w:t>
      </w:r>
    </w:p>
    <w:p w14:paraId="53818D38" w14:textId="77777777" w:rsidR="008D28CB" w:rsidRPr="007304E3" w:rsidRDefault="008D28CB" w:rsidP="009D2861">
      <w:pPr>
        <w:pStyle w:val="Observation1"/>
        <w:ind w:hanging="1200"/>
      </w:pPr>
      <w:r>
        <w:t>Spatial non-stationarity occurs when a large-scale antenna array in BS is introduced or the UE is very close to the BS</w:t>
      </w:r>
      <w:r>
        <w:rPr>
          <w:rFonts w:hint="eastAsia"/>
        </w:rPr>
        <w:t>.</w:t>
      </w:r>
      <w:r>
        <w:t xml:space="preserve"> </w:t>
      </w:r>
    </w:p>
    <w:p w14:paraId="2C13917C" w14:textId="77777777" w:rsidR="008D28CB" w:rsidRPr="007304E3" w:rsidRDefault="008D28CB" w:rsidP="008D28CB">
      <w:pPr>
        <w:pStyle w:val="Proposal1"/>
        <w:rPr>
          <w:lang w:eastAsia="ko-KR"/>
        </w:rPr>
      </w:pPr>
      <w:r w:rsidRPr="007304E3">
        <w:rPr>
          <w:rFonts w:hint="eastAsia"/>
          <w:lang w:eastAsia="ko-KR"/>
        </w:rPr>
        <w:t xml:space="preserve">RAN1 discuss the condition of </w:t>
      </w:r>
      <w:r>
        <w:rPr>
          <w:lang w:eastAsia="ko-KR"/>
        </w:rPr>
        <w:t xml:space="preserve">occurrence for </w:t>
      </w:r>
      <w:r w:rsidRPr="007304E3">
        <w:rPr>
          <w:lang w:eastAsia="ko-KR"/>
        </w:rPr>
        <w:t>spatial non-stationarity</w:t>
      </w:r>
    </w:p>
    <w:p w14:paraId="52D0099F" w14:textId="77777777" w:rsidR="008D28CB" w:rsidRDefault="008D28CB" w:rsidP="009D2861">
      <w:pPr>
        <w:pStyle w:val="Observation1"/>
        <w:ind w:hanging="1200"/>
      </w:pPr>
      <w:r>
        <w:t>C</w:t>
      </w:r>
      <w:r w:rsidRPr="00E1257D">
        <w:t>onsidering the presence of geographical blockers between the BS and UE, it is crucial to examine power attenuation per antenna element within the BS</w:t>
      </w:r>
    </w:p>
    <w:p w14:paraId="120DED5C" w14:textId="77777777" w:rsidR="008D28CB" w:rsidRPr="007304E3" w:rsidRDefault="008D28CB" w:rsidP="008D28CB">
      <w:pPr>
        <w:pStyle w:val="Proposal1"/>
        <w:rPr>
          <w:lang w:eastAsia="ko-KR"/>
        </w:rPr>
      </w:pPr>
      <w:r>
        <w:rPr>
          <w:lang w:eastAsia="ko-KR"/>
        </w:rPr>
        <w:t>RAN1 consider the blockage model B of blocker-based approach f</w:t>
      </w:r>
      <w:r w:rsidRPr="002B260F">
        <w:rPr>
          <w:lang w:eastAsia="ko-KR"/>
        </w:rPr>
        <w:t>or the modelling of spatial non-stationarity</w:t>
      </w:r>
      <w:r>
        <w:rPr>
          <w:lang w:eastAsia="ko-KR"/>
        </w:rPr>
        <w:t xml:space="preserve"> as starting point</w:t>
      </w:r>
    </w:p>
    <w:p w14:paraId="7CAD8365" w14:textId="77777777" w:rsidR="008D28CB" w:rsidRDefault="008D28CB" w:rsidP="009D2861">
      <w:pPr>
        <w:pStyle w:val="Observation1"/>
        <w:ind w:hanging="1200"/>
      </w:pPr>
      <w:r>
        <w:t>The characteristics of spatial non-stationarity at least includes the imbalance of power due to shadow effects per element within large antenna array at the BS</w:t>
      </w:r>
    </w:p>
    <w:p w14:paraId="2796BDDE" w14:textId="77777777" w:rsidR="008D28CB" w:rsidRPr="007304E3" w:rsidRDefault="008D28CB" w:rsidP="009D2861">
      <w:pPr>
        <w:pStyle w:val="Observation1"/>
        <w:ind w:hanging="1200"/>
      </w:pPr>
      <w:r>
        <w:t xml:space="preserve">In the existing blockage mode B, the projected </w:t>
      </w:r>
      <w:r w:rsidRPr="00524470">
        <w:t>distance (</w:t>
      </w:r>
      <m:oMath>
        <m:r>
          <m:rPr>
            <m:sty m:val="bi"/>
          </m:rPr>
          <w:rPr>
            <w:rFonts w:ascii="Cambria Math" w:hAnsi="Cambria Math"/>
          </w:rPr>
          <m:t>D</m:t>
        </m:r>
        <m:sSub>
          <m:sSubPr>
            <m:ctrlPr>
              <w:rPr>
                <w:rFonts w:ascii="Cambria Math" w:hAnsi="Cambria Math"/>
              </w:rPr>
            </m:ctrlPr>
          </m:sSubPr>
          <m:e>
            <m:r>
              <m:rPr>
                <m:sty m:val="b"/>
              </m:rPr>
              <w:rPr>
                <w:rFonts w:ascii="Cambria Math" w:hAnsi="Cambria Math"/>
              </w:rPr>
              <m:t>1</m:t>
            </m:r>
          </m:e>
          <m:sub>
            <m:r>
              <m:rPr>
                <m:sty m:val="bi"/>
              </m:rPr>
              <w:rPr>
                <w:rFonts w:ascii="Cambria Math" w:hAnsi="Cambria Math"/>
              </w:rPr>
              <m:t>h</m:t>
            </m:r>
            <m:r>
              <m:rPr>
                <m:sty m:val="b"/>
              </m:rPr>
              <w:rPr>
                <w:rFonts w:ascii="Cambria Math" w:hAnsi="Cambria Math"/>
              </w:rPr>
              <m:t>1</m:t>
            </m:r>
            <m:d>
              <m:dPr>
                <m:begChr m:val="|"/>
                <m:endChr m:val="|"/>
                <m:ctrlPr>
                  <w:rPr>
                    <w:rFonts w:ascii="Cambria Math" w:hAnsi="Cambria Math"/>
                  </w:rPr>
                </m:ctrlPr>
              </m:dPr>
              <m:e>
                <m:r>
                  <m:rPr>
                    <m:sty m:val="bi"/>
                  </m:rPr>
                  <w:rPr>
                    <w:rFonts w:ascii="Cambria Math" w:hAnsi="Cambria Math"/>
                  </w:rPr>
                  <m:t>h</m:t>
                </m:r>
                <m:r>
                  <m:rPr>
                    <m:sty m:val="b"/>
                  </m:rPr>
                  <w:rPr>
                    <w:rFonts w:ascii="Cambria Math" w:hAnsi="Cambria Math"/>
                  </w:rPr>
                  <m:t>2</m:t>
                </m:r>
              </m:e>
            </m:d>
            <m:r>
              <m:rPr>
                <m:sty m:val="bi"/>
              </m:rPr>
              <w:rPr>
                <w:rFonts w:ascii="Cambria Math" w:hAnsi="Cambria Math"/>
              </w:rPr>
              <m:t>w</m:t>
            </m:r>
            <m:r>
              <m:rPr>
                <m:sty m:val="b"/>
              </m:rPr>
              <w:rPr>
                <w:rFonts w:ascii="Cambria Math" w:hAnsi="Cambria Math"/>
              </w:rPr>
              <m:t>1|</m:t>
            </m:r>
            <m:r>
              <m:rPr>
                <m:sty m:val="bi"/>
              </m:rPr>
              <w:rPr>
                <w:rFonts w:ascii="Cambria Math" w:hAnsi="Cambria Math"/>
              </w:rPr>
              <m:t>w</m:t>
            </m:r>
            <m:r>
              <m:rPr>
                <m:sty m:val="b"/>
              </m:rPr>
              <w:rPr>
                <w:rFonts w:ascii="Cambria Math" w:hAnsi="Cambria Math"/>
              </w:rPr>
              <m:t>2</m:t>
            </m:r>
          </m:sub>
        </m:sSub>
      </m:oMath>
      <w:r w:rsidRPr="00524470">
        <w:rPr>
          <w:rFonts w:hint="eastAsia"/>
        </w:rPr>
        <w:t xml:space="preserve"> </w:t>
      </w:r>
      <w:r w:rsidRPr="00524470">
        <w:t xml:space="preserve">and </w:t>
      </w:r>
      <m:oMath>
        <m:r>
          <m:rPr>
            <m:sty m:val="bi"/>
          </m:rPr>
          <w:rPr>
            <w:rFonts w:ascii="Cambria Math" w:hAnsi="Cambria Math"/>
          </w:rPr>
          <m:t>D</m:t>
        </m:r>
        <m:sSub>
          <m:sSubPr>
            <m:ctrlPr>
              <w:rPr>
                <w:rFonts w:ascii="Cambria Math" w:hAnsi="Cambria Math"/>
              </w:rPr>
            </m:ctrlPr>
          </m:sSubPr>
          <m:e>
            <m:r>
              <m:rPr>
                <m:sty m:val="b"/>
              </m:rPr>
              <w:rPr>
                <w:rFonts w:ascii="Cambria Math" w:hAnsi="Cambria Math"/>
              </w:rPr>
              <m:t>2</m:t>
            </m:r>
          </m:e>
          <m:sub>
            <m:r>
              <m:rPr>
                <m:sty m:val="bi"/>
              </m:rPr>
              <w:rPr>
                <w:rFonts w:ascii="Cambria Math" w:hAnsi="Cambria Math"/>
              </w:rPr>
              <m:t>h</m:t>
            </m:r>
            <m:r>
              <m:rPr>
                <m:sty m:val="b"/>
              </m:rPr>
              <w:rPr>
                <w:rFonts w:ascii="Cambria Math" w:hAnsi="Cambria Math"/>
              </w:rPr>
              <m:t>1</m:t>
            </m:r>
            <m:d>
              <m:dPr>
                <m:begChr m:val="|"/>
                <m:endChr m:val="|"/>
                <m:ctrlPr>
                  <w:rPr>
                    <w:rFonts w:ascii="Cambria Math" w:hAnsi="Cambria Math"/>
                  </w:rPr>
                </m:ctrlPr>
              </m:dPr>
              <m:e>
                <m:r>
                  <m:rPr>
                    <m:sty m:val="bi"/>
                  </m:rPr>
                  <w:rPr>
                    <w:rFonts w:ascii="Cambria Math" w:hAnsi="Cambria Math"/>
                  </w:rPr>
                  <m:t>h</m:t>
                </m:r>
                <m:r>
                  <m:rPr>
                    <m:sty m:val="b"/>
                  </m:rPr>
                  <w:rPr>
                    <w:rFonts w:ascii="Cambria Math" w:hAnsi="Cambria Math"/>
                  </w:rPr>
                  <m:t>2</m:t>
                </m:r>
              </m:e>
            </m:d>
            <m:r>
              <m:rPr>
                <m:sty m:val="bi"/>
              </m:rPr>
              <w:rPr>
                <w:rFonts w:ascii="Cambria Math" w:hAnsi="Cambria Math"/>
              </w:rPr>
              <m:t>w</m:t>
            </m:r>
            <m:r>
              <m:rPr>
                <m:sty m:val="b"/>
              </m:rPr>
              <w:rPr>
                <w:rFonts w:ascii="Cambria Math" w:hAnsi="Cambria Math"/>
              </w:rPr>
              <m:t>1|</m:t>
            </m:r>
            <m:r>
              <m:rPr>
                <m:sty m:val="bi"/>
              </m:rPr>
              <w:rPr>
                <w:rFonts w:ascii="Cambria Math" w:hAnsi="Cambria Math"/>
              </w:rPr>
              <m:t>w</m:t>
            </m:r>
            <m:r>
              <m:rPr>
                <m:sty m:val="b"/>
              </m:rPr>
              <w:rPr>
                <w:rFonts w:ascii="Cambria Math" w:hAnsi="Cambria Math"/>
              </w:rPr>
              <m:t>2</m:t>
            </m:r>
          </m:sub>
        </m:sSub>
      </m:oMath>
      <w:r w:rsidRPr="00524470">
        <w:t>)</w:t>
      </w:r>
      <w:r>
        <w:t xml:space="preserve"> between Tx/Rx and the edge of blocker and distance (r) between Tx and Rx is calculated based on reference point of Tx and Rx</w:t>
      </w:r>
    </w:p>
    <w:p w14:paraId="5CFEB102" w14:textId="77777777" w:rsidR="008D28CB" w:rsidRPr="007304E3" w:rsidRDefault="008D28CB" w:rsidP="008D28CB">
      <w:pPr>
        <w:pStyle w:val="Proposal1"/>
        <w:rPr>
          <w:lang w:eastAsia="ko-KR"/>
        </w:rPr>
      </w:pPr>
      <w:r w:rsidRPr="007304E3">
        <w:rPr>
          <w:rFonts w:hint="eastAsia"/>
          <w:lang w:eastAsia="ko-KR"/>
        </w:rPr>
        <w:t xml:space="preserve">RAN1 </w:t>
      </w:r>
      <w:r>
        <w:rPr>
          <w:lang w:eastAsia="ko-KR"/>
        </w:rPr>
        <w:t>consider the location of each element of antenna array in the BS when the projected distance and reference distance is calculated</w:t>
      </w:r>
    </w:p>
    <w:p w14:paraId="1CFBC090" w14:textId="77777777" w:rsidR="008D28CB" w:rsidRPr="002B260F" w:rsidRDefault="008D28CB" w:rsidP="009D2861">
      <w:pPr>
        <w:pStyle w:val="Observation1"/>
        <w:ind w:hanging="1200"/>
      </w:pPr>
      <w:r w:rsidRPr="002B260F">
        <w:t>If the need for Model A arises, it would be necessary to first discuss how the blocking areas for both the building edges and individual antenna elements will be established under non-</w:t>
      </w:r>
      <w:proofErr w:type="spellStart"/>
      <w:r w:rsidRPr="002B260F">
        <w:t>self blocking</w:t>
      </w:r>
      <w:proofErr w:type="spellEnd"/>
      <w:r w:rsidRPr="002B260F">
        <w:t>, similar to what was mentioned during the discussions about Model B</w:t>
      </w:r>
    </w:p>
    <w:p w14:paraId="34EF459F" w14:textId="4DE26416" w:rsidR="009F52CE" w:rsidRPr="002B260F" w:rsidRDefault="009F52CE" w:rsidP="009D2861">
      <w:pPr>
        <w:pStyle w:val="Observation1"/>
        <w:numPr>
          <w:ilvl w:val="0"/>
          <w:numId w:val="0"/>
        </w:numPr>
        <w:ind w:left="1200" w:hanging="400"/>
      </w:pPr>
    </w:p>
    <w:p w14:paraId="5A4EB8C1" w14:textId="77777777" w:rsidR="009F52CE" w:rsidRPr="005C7D12" w:rsidRDefault="009F52CE" w:rsidP="009F52CE">
      <w:pPr>
        <w:spacing w:after="120"/>
        <w:jc w:val="both"/>
        <w:rPr>
          <w:b/>
          <w:color w:val="000000" w:themeColor="text1"/>
          <w:lang w:eastAsia="ko-KR"/>
        </w:rPr>
      </w:pPr>
    </w:p>
    <w:p w14:paraId="1912B5B5" w14:textId="77777777" w:rsidR="009F52CE" w:rsidRPr="00D12F45" w:rsidRDefault="009F52CE" w:rsidP="009F52CE">
      <w:pPr>
        <w:pStyle w:val="1"/>
        <w:keepLines/>
        <w:pBdr>
          <w:top w:val="single" w:sz="12" w:space="3" w:color="auto"/>
        </w:pBdr>
        <w:spacing w:before="240" w:after="180"/>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References</w:t>
      </w:r>
    </w:p>
    <w:p w14:paraId="7DD1A250" w14:textId="77777777" w:rsidR="009F52CE" w:rsidRPr="00D7537B" w:rsidRDefault="009F52CE" w:rsidP="009F52CE">
      <w:pPr>
        <w:pStyle w:val="Reference"/>
        <w:tabs>
          <w:tab w:val="num" w:pos="360"/>
        </w:tabs>
        <w:ind w:left="0" w:firstLine="0"/>
        <w:rPr>
          <w:rFonts w:ascii="Times New Roman" w:hAnsi="Times New Roman"/>
          <w:color w:val="000000"/>
        </w:rPr>
      </w:pPr>
      <w:bookmarkStart w:id="0" w:name="_Ref77157032"/>
      <w:bookmarkStart w:id="1" w:name="_Ref174151459"/>
      <w:bookmarkStart w:id="2" w:name="_Ref189809556"/>
      <w:r w:rsidRPr="00D7537B">
        <w:rPr>
          <w:rFonts w:ascii="Times New Roman" w:hAnsi="Times New Roman"/>
          <w:color w:val="000000"/>
        </w:rPr>
        <w:t>RP-234018 “New SID: Study on channel modelling enhancements for 7-24GHz for NR,” RAN#</w:t>
      </w:r>
      <w:bookmarkEnd w:id="0"/>
      <w:r w:rsidRPr="00D7537B">
        <w:rPr>
          <w:rFonts w:ascii="Times New Roman" w:hAnsi="Times New Roman"/>
          <w:color w:val="000000"/>
        </w:rPr>
        <w:t>102</w:t>
      </w:r>
    </w:p>
    <w:p w14:paraId="6E4CD4CA" w14:textId="77777777" w:rsidR="009F52CE" w:rsidRPr="00D7537B" w:rsidRDefault="009F52CE" w:rsidP="009F52CE">
      <w:pPr>
        <w:pStyle w:val="Reference"/>
        <w:tabs>
          <w:tab w:val="num" w:pos="360"/>
        </w:tabs>
        <w:ind w:left="0" w:firstLine="0"/>
        <w:rPr>
          <w:rFonts w:ascii="Times New Roman" w:hAnsi="Times New Roman"/>
          <w:color w:val="000000"/>
        </w:rPr>
      </w:pPr>
      <w:r w:rsidRPr="00306BD4">
        <w:rPr>
          <w:rFonts w:ascii="Times New Roman" w:hAnsi="Times New Roman"/>
          <w:color w:val="000000"/>
        </w:rPr>
        <w:t xml:space="preserve">TR38.901 “Study on channel model for frequencies from 0.5 to 100 GHz </w:t>
      </w:r>
      <w:r w:rsidRPr="00D7537B">
        <w:rPr>
          <w:rFonts w:ascii="Times New Roman" w:hAnsi="Times New Roman"/>
          <w:color w:val="000000"/>
        </w:rPr>
        <w:t>(Release 17)</w:t>
      </w:r>
      <w:r w:rsidRPr="00306BD4">
        <w:rPr>
          <w:rFonts w:ascii="Times New Roman" w:hAnsi="Times New Roman"/>
          <w:color w:val="000000"/>
        </w:rPr>
        <w:t>”</w:t>
      </w:r>
      <w:bookmarkEnd w:id="1"/>
      <w:bookmarkEnd w:id="2"/>
    </w:p>
    <w:p w14:paraId="148C41CC" w14:textId="77777777" w:rsidR="009F52CE" w:rsidRDefault="009F52CE" w:rsidP="009F52CE">
      <w:pPr>
        <w:pStyle w:val="Reference"/>
        <w:tabs>
          <w:tab w:val="num" w:pos="360"/>
        </w:tabs>
        <w:ind w:left="0" w:firstLine="0"/>
        <w:rPr>
          <w:rFonts w:ascii="Times New Roman" w:hAnsi="Times New Roman"/>
          <w:color w:val="000000"/>
        </w:rPr>
      </w:pPr>
      <w:r>
        <w:rPr>
          <w:rFonts w:ascii="Times New Roman" w:hAnsi="Times New Roman"/>
          <w:color w:val="000000"/>
        </w:rPr>
        <w:t>R1-2402481 “</w:t>
      </w:r>
      <w:r w:rsidRPr="00D7537B">
        <w:rPr>
          <w:rFonts w:ascii="Times New Roman" w:hAnsi="Times New Roman"/>
          <w:color w:val="000000"/>
        </w:rPr>
        <w:t>Discussion on channel model adaptation extension of TR38.901 for 7-24GHz</w:t>
      </w:r>
      <w:r>
        <w:rPr>
          <w:rFonts w:ascii="Times New Roman" w:hAnsi="Times New Roman"/>
          <w:color w:val="000000"/>
        </w:rPr>
        <w:t>”, Samsung</w:t>
      </w:r>
    </w:p>
    <w:p w14:paraId="63C4DEB0" w14:textId="77777777" w:rsidR="009F52CE" w:rsidRDefault="009F52CE" w:rsidP="009F52CE">
      <w:pPr>
        <w:pStyle w:val="Reference"/>
        <w:tabs>
          <w:tab w:val="num" w:pos="360"/>
        </w:tabs>
        <w:ind w:left="0" w:firstLine="0"/>
        <w:rPr>
          <w:rFonts w:ascii="Times New Roman" w:hAnsi="Times New Roman"/>
          <w:color w:val="000000"/>
        </w:rPr>
      </w:pPr>
      <w:r>
        <w:rPr>
          <w:rFonts w:ascii="Times New Roman" w:hAnsi="Times New Roman" w:hint="eastAsia"/>
          <w:color w:val="000000"/>
          <w:lang w:eastAsia="ko-KR"/>
        </w:rPr>
        <w:t>R</w:t>
      </w:r>
      <w:r>
        <w:rPr>
          <w:rFonts w:ascii="Times New Roman" w:hAnsi="Times New Roman"/>
          <w:color w:val="000000"/>
          <w:lang w:eastAsia="ko-KR"/>
        </w:rPr>
        <w:t>1-2404130 “</w:t>
      </w:r>
      <w:r w:rsidRPr="00D7537B">
        <w:rPr>
          <w:rFonts w:ascii="Times New Roman" w:hAnsi="Times New Roman"/>
          <w:color w:val="000000"/>
        </w:rPr>
        <w:t>Discussion on channel model adaptation extension of TR38.901 for 7-24GHz</w:t>
      </w:r>
      <w:r>
        <w:rPr>
          <w:rFonts w:ascii="Times New Roman" w:hAnsi="Times New Roman"/>
          <w:color w:val="000000"/>
          <w:lang w:eastAsia="ko-KR"/>
        </w:rPr>
        <w:t>”, Samsung</w:t>
      </w:r>
    </w:p>
    <w:p w14:paraId="129FECE4" w14:textId="77777777" w:rsidR="009F52CE" w:rsidRDefault="009F52CE" w:rsidP="009F52CE">
      <w:pPr>
        <w:pStyle w:val="Reference"/>
        <w:tabs>
          <w:tab w:val="num" w:pos="360"/>
        </w:tabs>
        <w:ind w:left="0" w:firstLine="0"/>
        <w:rPr>
          <w:rFonts w:ascii="Times New Roman" w:hAnsi="Times New Roman"/>
          <w:color w:val="000000"/>
        </w:rPr>
      </w:pPr>
      <w:r>
        <w:rPr>
          <w:rFonts w:ascii="Times New Roman" w:hAnsi="Times New Roman" w:hint="eastAsia"/>
          <w:color w:val="000000"/>
          <w:lang w:eastAsia="ko-KR"/>
        </w:rPr>
        <w:t>R</w:t>
      </w:r>
      <w:r>
        <w:rPr>
          <w:rFonts w:ascii="Times New Roman" w:hAnsi="Times New Roman"/>
          <w:color w:val="000000"/>
          <w:lang w:eastAsia="ko-KR"/>
        </w:rPr>
        <w:t xml:space="preserve">1-2406667 </w:t>
      </w:r>
      <w:r>
        <w:rPr>
          <w:rFonts w:ascii="Times New Roman" w:hAnsi="Times New Roman"/>
          <w:color w:val="000000"/>
        </w:rPr>
        <w:t>“</w:t>
      </w:r>
      <w:r w:rsidRPr="00D7537B">
        <w:rPr>
          <w:rFonts w:ascii="Times New Roman" w:hAnsi="Times New Roman"/>
          <w:color w:val="000000"/>
        </w:rPr>
        <w:t>Discussion on channel model adaptation extension of TR38.901 for 7-24GHz</w:t>
      </w:r>
      <w:r>
        <w:rPr>
          <w:rFonts w:ascii="Times New Roman" w:hAnsi="Times New Roman"/>
          <w:color w:val="000000"/>
        </w:rPr>
        <w:t>”, Samsung</w:t>
      </w:r>
    </w:p>
    <w:p w14:paraId="1C4FB056" w14:textId="77777777" w:rsidR="009F52CE" w:rsidRDefault="009F52CE" w:rsidP="009F52CE">
      <w:pPr>
        <w:pStyle w:val="Reference"/>
        <w:tabs>
          <w:tab w:val="num" w:pos="360"/>
        </w:tabs>
        <w:ind w:left="0" w:firstLine="0"/>
        <w:rPr>
          <w:rFonts w:ascii="Times New Roman" w:hAnsi="Times New Roman"/>
          <w:color w:val="000000"/>
        </w:rPr>
      </w:pPr>
      <w:r>
        <w:rPr>
          <w:rFonts w:ascii="Times New Roman" w:hAnsi="Times New Roman" w:hint="eastAsia"/>
          <w:color w:val="000000"/>
          <w:lang w:eastAsia="ko-KR"/>
        </w:rPr>
        <w:t>R</w:t>
      </w:r>
      <w:r>
        <w:rPr>
          <w:rFonts w:ascii="Times New Roman" w:hAnsi="Times New Roman"/>
          <w:color w:val="000000"/>
          <w:lang w:eastAsia="ko-KR"/>
        </w:rPr>
        <w:t xml:space="preserve">1-2408660 </w:t>
      </w:r>
      <w:r>
        <w:rPr>
          <w:rFonts w:ascii="Times New Roman" w:hAnsi="Times New Roman"/>
          <w:color w:val="000000"/>
        </w:rPr>
        <w:t>“</w:t>
      </w:r>
      <w:r w:rsidRPr="00D7537B">
        <w:rPr>
          <w:rFonts w:ascii="Times New Roman" w:hAnsi="Times New Roman"/>
          <w:color w:val="000000"/>
        </w:rPr>
        <w:t>Discussion on channel model adaptation extension of TR38.901 for 7-24GHz</w:t>
      </w:r>
      <w:r>
        <w:rPr>
          <w:rFonts w:ascii="Times New Roman" w:hAnsi="Times New Roman"/>
          <w:color w:val="000000"/>
        </w:rPr>
        <w:t>”, Samsung</w:t>
      </w:r>
    </w:p>
    <w:p w14:paraId="382C8DFD" w14:textId="5937ACC2" w:rsidR="009F52CE" w:rsidRDefault="009F52CE" w:rsidP="009F52CE">
      <w:pPr>
        <w:pStyle w:val="Reference"/>
        <w:tabs>
          <w:tab w:val="num" w:pos="360"/>
        </w:tabs>
        <w:ind w:left="0" w:firstLine="0"/>
        <w:rPr>
          <w:rFonts w:ascii="Times New Roman" w:hAnsi="Times New Roman"/>
          <w:color w:val="000000"/>
        </w:rPr>
      </w:pPr>
      <w:r>
        <w:rPr>
          <w:rFonts w:ascii="Times New Roman" w:hAnsi="Times New Roman" w:hint="eastAsia"/>
          <w:color w:val="000000"/>
          <w:lang w:eastAsia="ko-KR"/>
        </w:rPr>
        <w:t>R</w:t>
      </w:r>
      <w:r>
        <w:rPr>
          <w:rFonts w:ascii="Times New Roman" w:hAnsi="Times New Roman"/>
          <w:color w:val="000000"/>
          <w:lang w:eastAsia="ko-KR"/>
        </w:rPr>
        <w:t xml:space="preserve">1-2409611 </w:t>
      </w:r>
      <w:r>
        <w:rPr>
          <w:rFonts w:ascii="Times New Roman" w:hAnsi="Times New Roman"/>
          <w:color w:val="000000"/>
        </w:rPr>
        <w:t>“</w:t>
      </w:r>
      <w:r w:rsidRPr="00D7537B">
        <w:rPr>
          <w:rFonts w:ascii="Times New Roman" w:hAnsi="Times New Roman"/>
          <w:color w:val="000000"/>
        </w:rPr>
        <w:t>Discussion on channel model adaptation extension of TR38.901 for 7-24GHz</w:t>
      </w:r>
      <w:r>
        <w:rPr>
          <w:rFonts w:ascii="Times New Roman" w:hAnsi="Times New Roman"/>
          <w:color w:val="000000"/>
        </w:rPr>
        <w:t>”, Samsung</w:t>
      </w:r>
    </w:p>
    <w:p w14:paraId="47EB6B63" w14:textId="3EAB47CD" w:rsidR="006A232E" w:rsidRDefault="006A232E" w:rsidP="009F52CE">
      <w:pPr>
        <w:pStyle w:val="Reference"/>
        <w:tabs>
          <w:tab w:val="num" w:pos="360"/>
        </w:tabs>
        <w:ind w:left="0" w:firstLine="0"/>
        <w:rPr>
          <w:rFonts w:ascii="Times New Roman" w:hAnsi="Times New Roman"/>
          <w:color w:val="000000"/>
        </w:rPr>
      </w:pPr>
      <w:r>
        <w:rPr>
          <w:rFonts w:ascii="Times New Roman" w:hAnsi="Times New Roman" w:hint="eastAsia"/>
          <w:color w:val="000000"/>
          <w:lang w:eastAsia="ko-KR"/>
        </w:rPr>
        <w:t>R</w:t>
      </w:r>
      <w:r>
        <w:rPr>
          <w:rFonts w:ascii="Times New Roman" w:hAnsi="Times New Roman"/>
          <w:color w:val="000000"/>
          <w:lang w:eastAsia="ko-KR"/>
        </w:rPr>
        <w:t xml:space="preserve">1-2500863 </w:t>
      </w:r>
      <w:r>
        <w:rPr>
          <w:rFonts w:ascii="Times New Roman" w:hAnsi="Times New Roman"/>
          <w:color w:val="000000"/>
        </w:rPr>
        <w:t>“</w:t>
      </w:r>
      <w:r w:rsidRPr="00D7537B">
        <w:rPr>
          <w:rFonts w:ascii="Times New Roman" w:hAnsi="Times New Roman"/>
          <w:color w:val="000000"/>
        </w:rPr>
        <w:t>Discussion on channel model adaptation extension of TR38.901 for 7-24GHz</w:t>
      </w:r>
      <w:r>
        <w:rPr>
          <w:rFonts w:ascii="Times New Roman" w:hAnsi="Times New Roman"/>
          <w:color w:val="000000"/>
        </w:rPr>
        <w:t>”, Samsung</w:t>
      </w:r>
    </w:p>
    <w:p w14:paraId="204FE5F9" w14:textId="77777777" w:rsidR="009F52CE" w:rsidRPr="005A488B" w:rsidRDefault="009F52CE" w:rsidP="009F52CE">
      <w:pPr>
        <w:pStyle w:val="Reference"/>
        <w:tabs>
          <w:tab w:val="num" w:pos="360"/>
        </w:tabs>
        <w:ind w:left="0" w:firstLine="0"/>
        <w:rPr>
          <w:rFonts w:ascii="Times New Roman" w:hAnsi="Times New Roman"/>
          <w:color w:val="000000"/>
          <w:lang w:eastAsia="ko-KR"/>
        </w:rPr>
      </w:pPr>
      <w:r>
        <w:rPr>
          <w:rFonts w:ascii="Times New Roman" w:hAnsi="Times New Roman"/>
          <w:color w:val="000000"/>
          <w:lang w:eastAsia="ko-KR"/>
        </w:rPr>
        <w:t>TR37.840 “Study of Radio Frequency (RF) and Electromagnetic Compatibility (EMC) requirements for Active Antenna Array System (AAS) base station (Release 12)”</w:t>
      </w:r>
    </w:p>
    <w:p w14:paraId="34364ABD" w14:textId="77777777" w:rsidR="009F52CE" w:rsidRPr="005A488B" w:rsidRDefault="009F52CE" w:rsidP="009F52CE">
      <w:pPr>
        <w:pStyle w:val="Reference"/>
        <w:tabs>
          <w:tab w:val="num" w:pos="360"/>
        </w:tabs>
        <w:ind w:left="0" w:firstLine="0"/>
        <w:rPr>
          <w:rFonts w:ascii="Times New Roman" w:hAnsi="Times New Roman"/>
          <w:color w:val="000000"/>
          <w:lang w:eastAsia="ko-KR"/>
        </w:rPr>
      </w:pPr>
      <w:proofErr w:type="spellStart"/>
      <w:r w:rsidRPr="00C54B38">
        <w:rPr>
          <w:rFonts w:ascii="Times New Roman" w:hAnsi="Times New Roman"/>
          <w:color w:val="000000"/>
          <w:lang w:eastAsia="ko-KR"/>
        </w:rPr>
        <w:t>Balanis</w:t>
      </w:r>
      <w:proofErr w:type="spellEnd"/>
      <w:r w:rsidRPr="00C54B38">
        <w:rPr>
          <w:rFonts w:ascii="Times New Roman" w:hAnsi="Times New Roman"/>
          <w:color w:val="000000"/>
          <w:lang w:eastAsia="ko-KR"/>
        </w:rPr>
        <w:t xml:space="preserve">, C. A. (2016). Antenna theory: analysis and design. John </w:t>
      </w:r>
      <w:proofErr w:type="spellStart"/>
      <w:r w:rsidRPr="00C54B38">
        <w:rPr>
          <w:rFonts w:ascii="Times New Roman" w:hAnsi="Times New Roman"/>
          <w:color w:val="000000"/>
          <w:lang w:eastAsia="ko-KR"/>
        </w:rPr>
        <w:t>wiley</w:t>
      </w:r>
      <w:proofErr w:type="spellEnd"/>
      <w:r w:rsidRPr="00C54B38">
        <w:rPr>
          <w:rFonts w:ascii="Times New Roman" w:hAnsi="Times New Roman"/>
          <w:color w:val="000000"/>
          <w:lang w:eastAsia="ko-KR"/>
        </w:rPr>
        <w:t xml:space="preserve"> &amp; sons.</w:t>
      </w:r>
    </w:p>
    <w:p w14:paraId="5CD3EDB5" w14:textId="77777777" w:rsidR="009F52CE" w:rsidRDefault="009F52CE" w:rsidP="009F52CE"/>
    <w:p w14:paraId="3A535955" w14:textId="77777777" w:rsidR="009F52CE" w:rsidRDefault="009F52CE"/>
    <w:sectPr w:rsidR="009F52CE" w:rsidSect="009374AC">
      <w:footerReference w:type="default" r:id="rId19"/>
      <w:footerReference w:type="first" r:id="rId20"/>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FC1FE" w14:textId="77777777" w:rsidR="002B354D" w:rsidRDefault="002B354D">
      <w:r>
        <w:separator/>
      </w:r>
    </w:p>
  </w:endnote>
  <w:endnote w:type="continuationSeparator" w:id="0">
    <w:p w14:paraId="538DF247" w14:textId="77777777" w:rsidR="002B354D" w:rsidRDefault="002B3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64A01" w14:textId="77777777" w:rsidR="00364D9F" w:rsidRDefault="009F52CE">
    <w:pPr>
      <w:pStyle w:val="a7"/>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721B13">
          <w:rPr>
            <w:noProof/>
            <w:lang w:val="ko-KR" w:eastAsia="ko-KR"/>
          </w:rPr>
          <w:t>1</w:t>
        </w:r>
        <w:r>
          <w:fldChar w:fldCharType="end"/>
        </w:r>
      </w:sdtContent>
    </w:sdt>
  </w:p>
  <w:p w14:paraId="14D1BC84" w14:textId="77777777" w:rsidR="00364D9F" w:rsidRDefault="002B354D">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17CB3" w14:textId="77777777" w:rsidR="00364D9F" w:rsidRDefault="009F52CE">
    <w:pPr>
      <w:pStyle w:val="a7"/>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1CE9B0A0" w14:textId="77777777" w:rsidR="00364D9F" w:rsidRDefault="002B354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8B120" w14:textId="77777777" w:rsidR="002B354D" w:rsidRDefault="002B354D">
      <w:r>
        <w:separator/>
      </w:r>
    </w:p>
  </w:footnote>
  <w:footnote w:type="continuationSeparator" w:id="0">
    <w:p w14:paraId="015F03EB" w14:textId="77777777" w:rsidR="002B354D" w:rsidRDefault="002B35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C0529"/>
    <w:multiLevelType w:val="hybridMultilevel"/>
    <w:tmpl w:val="3DCAF5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27066"/>
    <w:multiLevelType w:val="hybridMultilevel"/>
    <w:tmpl w:val="8F9253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074B1D"/>
    <w:multiLevelType w:val="hybridMultilevel"/>
    <w:tmpl w:val="9AFC3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1C424A"/>
    <w:multiLevelType w:val="hybridMultilevel"/>
    <w:tmpl w:val="98B86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E17D5C"/>
    <w:multiLevelType w:val="hybridMultilevel"/>
    <w:tmpl w:val="E7C4F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CE464C"/>
    <w:multiLevelType w:val="hybridMultilevel"/>
    <w:tmpl w:val="3634DC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984073"/>
    <w:multiLevelType w:val="hybridMultilevel"/>
    <w:tmpl w:val="060E935C"/>
    <w:lvl w:ilvl="0" w:tplc="D6AAAE54">
      <w:start w:val="1"/>
      <w:numFmt w:val="decimal"/>
      <w:lvlText w:val="%1"/>
      <w:lvlJc w:val="left"/>
      <w:pPr>
        <w:ind w:left="800" w:hanging="400"/>
      </w:pPr>
      <w:rPr>
        <w:rFonts w:hint="eastAsia"/>
        <w:lang w:val="en-GB"/>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3CD3B5D"/>
    <w:multiLevelType w:val="hybridMultilevel"/>
    <w:tmpl w:val="3A8EA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9"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바탕"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0" w15:restartNumberingAfterBreak="0">
    <w:nsid w:val="34E61F1C"/>
    <w:multiLevelType w:val="hybridMultilevel"/>
    <w:tmpl w:val="429CDD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6F0785"/>
    <w:multiLevelType w:val="hybridMultilevel"/>
    <w:tmpl w:val="703C1F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611A27"/>
    <w:multiLevelType w:val="hybridMultilevel"/>
    <w:tmpl w:val="1138E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8070E038"/>
    <w:lvl w:ilvl="0" w:tplc="DCD21CCE">
      <w:start w:val="1"/>
      <w:numFmt w:val="decimal"/>
      <w:pStyle w:val="Proposal"/>
      <w:lvlText w:val="Proposal %1"/>
      <w:lvlJc w:val="left"/>
      <w:pPr>
        <w:ind w:left="400" w:hanging="40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2A323C"/>
    <w:multiLevelType w:val="hybridMultilevel"/>
    <w:tmpl w:val="0A944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E06DC3"/>
    <w:multiLevelType w:val="hybridMultilevel"/>
    <w:tmpl w:val="49EA06C2"/>
    <w:lvl w:ilvl="0" w:tplc="F488BC82">
      <w:start w:val="1"/>
      <w:numFmt w:val="decimal"/>
      <w:pStyle w:val="Observation1"/>
      <w:lvlText w:val="Observation %1"/>
      <w:lvlJc w:val="left"/>
      <w:pPr>
        <w:ind w:left="1200" w:hanging="400"/>
      </w:pPr>
      <w:rPr>
        <w:rFonts w:hint="eastAsia"/>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6" w15:restartNumberingAfterBreak="0">
    <w:nsid w:val="4BDC0EBB"/>
    <w:multiLevelType w:val="hybridMultilevel"/>
    <w:tmpl w:val="97063434"/>
    <w:lvl w:ilvl="0" w:tplc="FD14AA72">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8" w15:restartNumberingAfterBreak="0">
    <w:nsid w:val="4F611293"/>
    <w:multiLevelType w:val="hybridMultilevel"/>
    <w:tmpl w:val="7E62FF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2DE35FC"/>
    <w:multiLevelType w:val="hybridMultilevel"/>
    <w:tmpl w:val="77127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B01443D"/>
    <w:multiLevelType w:val="hybridMultilevel"/>
    <w:tmpl w:val="5800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6B2731"/>
    <w:multiLevelType w:val="hybridMultilevel"/>
    <w:tmpl w:val="35F45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16"/>
  </w:num>
  <w:num w:numId="4">
    <w:abstractNumId w:val="6"/>
  </w:num>
  <w:num w:numId="5">
    <w:abstractNumId w:val="19"/>
  </w:num>
  <w:num w:numId="6">
    <w:abstractNumId w:val="1"/>
  </w:num>
  <w:num w:numId="7">
    <w:abstractNumId w:val="8"/>
  </w:num>
  <w:num w:numId="8">
    <w:abstractNumId w:val="21"/>
  </w:num>
  <w:num w:numId="9">
    <w:abstractNumId w:val="18"/>
  </w:num>
  <w:num w:numId="10">
    <w:abstractNumId w:val="0"/>
  </w:num>
  <w:num w:numId="11">
    <w:abstractNumId w:val="9"/>
  </w:num>
  <w:num w:numId="12">
    <w:abstractNumId w:val="15"/>
  </w:num>
  <w:num w:numId="13">
    <w:abstractNumId w:val="16"/>
    <w:lvlOverride w:ilvl="0">
      <w:startOverride w:val="1"/>
    </w:lvlOverride>
  </w:num>
  <w:num w:numId="14">
    <w:abstractNumId w:val="15"/>
    <w:lvlOverride w:ilvl="0">
      <w:startOverride w:val="1"/>
    </w:lvlOverride>
  </w:num>
  <w:num w:numId="15">
    <w:abstractNumId w:val="20"/>
  </w:num>
  <w:num w:numId="16">
    <w:abstractNumId w:val="14"/>
  </w:num>
  <w:num w:numId="17">
    <w:abstractNumId w:val="4"/>
  </w:num>
  <w:num w:numId="18">
    <w:abstractNumId w:val="7"/>
  </w:num>
  <w:num w:numId="19">
    <w:abstractNumId w:val="11"/>
  </w:num>
  <w:num w:numId="20">
    <w:abstractNumId w:val="10"/>
  </w:num>
  <w:num w:numId="21">
    <w:abstractNumId w:val="15"/>
    <w:lvlOverride w:ilvl="0">
      <w:startOverride w:val="1"/>
    </w:lvlOverride>
  </w:num>
  <w:num w:numId="22">
    <w:abstractNumId w:val="16"/>
    <w:lvlOverride w:ilvl="0">
      <w:startOverride w:val="1"/>
    </w:lvlOverride>
  </w:num>
  <w:num w:numId="23">
    <w:abstractNumId w:val="3"/>
  </w:num>
  <w:num w:numId="24">
    <w:abstractNumId w:val="15"/>
    <w:lvlOverride w:ilvl="0">
      <w:startOverride w:val="4"/>
    </w:lvlOverride>
  </w:num>
  <w:num w:numId="25">
    <w:abstractNumId w:val="22"/>
  </w:num>
  <w:num w:numId="26">
    <w:abstractNumId w:val="15"/>
  </w:num>
  <w:num w:numId="27">
    <w:abstractNumId w:val="16"/>
  </w:num>
  <w:num w:numId="28">
    <w:abstractNumId w:val="16"/>
  </w:num>
  <w:num w:numId="29">
    <w:abstractNumId w:val="2"/>
  </w:num>
  <w:num w:numId="30">
    <w:abstractNumId w:val="12"/>
  </w:num>
  <w:num w:numId="31">
    <w:abstractNumId w:val="5"/>
  </w:num>
  <w:num w:numId="32">
    <w:abstractNumId w:val="15"/>
    <w:lvlOverride w:ilvl="0">
      <w:startOverride w:val="1"/>
    </w:lvlOverride>
  </w:num>
  <w:num w:numId="33">
    <w:abstractNumId w:val="16"/>
    <w:lvlOverride w:ilvl="0">
      <w:startOverride w:val="1"/>
    </w:lvlOverride>
  </w:num>
  <w:num w:numId="34">
    <w:abstractNumId w:val="15"/>
  </w:num>
  <w:num w:numId="35">
    <w:abstractNumId w:val="15"/>
  </w:num>
  <w:num w:numId="36">
    <w:abstractNumId w:val="15"/>
  </w:num>
  <w:num w:numId="37">
    <w:abstractNumId w:val="15"/>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2CE"/>
    <w:rsid w:val="00066C3D"/>
    <w:rsid w:val="00066F7B"/>
    <w:rsid w:val="0008455B"/>
    <w:rsid w:val="00094C0E"/>
    <w:rsid w:val="000B239F"/>
    <w:rsid w:val="001F4E04"/>
    <w:rsid w:val="0022192F"/>
    <w:rsid w:val="002270F1"/>
    <w:rsid w:val="0023306D"/>
    <w:rsid w:val="0028754A"/>
    <w:rsid w:val="002B354D"/>
    <w:rsid w:val="00335B72"/>
    <w:rsid w:val="003A5A2F"/>
    <w:rsid w:val="003B7319"/>
    <w:rsid w:val="004A569C"/>
    <w:rsid w:val="004D11A5"/>
    <w:rsid w:val="00504D35"/>
    <w:rsid w:val="00526833"/>
    <w:rsid w:val="00530A58"/>
    <w:rsid w:val="00565561"/>
    <w:rsid w:val="00676CF5"/>
    <w:rsid w:val="006A232E"/>
    <w:rsid w:val="006B4337"/>
    <w:rsid w:val="006E6D2E"/>
    <w:rsid w:val="006F38AD"/>
    <w:rsid w:val="006F645D"/>
    <w:rsid w:val="00722406"/>
    <w:rsid w:val="007C2A70"/>
    <w:rsid w:val="007E381F"/>
    <w:rsid w:val="00844519"/>
    <w:rsid w:val="008D28CB"/>
    <w:rsid w:val="00972239"/>
    <w:rsid w:val="009774C6"/>
    <w:rsid w:val="009C0735"/>
    <w:rsid w:val="009D2861"/>
    <w:rsid w:val="009F52CE"/>
    <w:rsid w:val="00A04184"/>
    <w:rsid w:val="00A743AC"/>
    <w:rsid w:val="00B63818"/>
    <w:rsid w:val="00B7377D"/>
    <w:rsid w:val="00BE2F07"/>
    <w:rsid w:val="00C00038"/>
    <w:rsid w:val="00C076A2"/>
    <w:rsid w:val="00C2018C"/>
    <w:rsid w:val="00C538C5"/>
    <w:rsid w:val="00C54864"/>
    <w:rsid w:val="00CB353F"/>
    <w:rsid w:val="00CC0387"/>
    <w:rsid w:val="00E62F2A"/>
    <w:rsid w:val="00EA5AD2"/>
    <w:rsid w:val="00EF6F5C"/>
    <w:rsid w:val="00FA3501"/>
    <w:rsid w:val="00FE64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F776D7"/>
  <w15:chartTrackingRefBased/>
  <w15:docId w15:val="{3DCD0F47-5DFE-46CB-A4D9-8DA8D7835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rsid w:val="009F52CE"/>
    <w:pPr>
      <w:spacing w:after="0" w:line="240" w:lineRule="auto"/>
      <w:jc w:val="left"/>
    </w:pPr>
    <w:rPr>
      <w:rFonts w:ascii="Times New Roman" w:hAnsi="Times New Roman" w:cs="Times New Roman"/>
      <w:kern w:val="0"/>
      <w:szCs w:val="20"/>
      <w:lang w:val="en-GB" w:eastAsia="en-US"/>
    </w:rPr>
  </w:style>
  <w:style w:type="paragraph" w:styleId="1">
    <w:name w:val="heading 1"/>
    <w:aliases w:val="H1,h1,제목 1(no line),app heading 1,l1,Memo Heading 1,h11,h12,h13,h14,h15,h16,Heading 1_a,heading 1,h17,h111,h121,h131,h141,h151,h161,h18,h112,h122,h132,h142,h152,h162,h19,h113,h123,h133,h143,h153,h163,NMP Heading 1,Heading 1 3GPP"/>
    <w:basedOn w:val="a"/>
    <w:next w:val="a"/>
    <w:link w:val="1Char"/>
    <w:uiPriority w:val="9"/>
    <w:qFormat/>
    <w:rsid w:val="009F52CE"/>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9F52CE"/>
    <w:pPr>
      <w:keepNext/>
      <w:outlineLvl w:val="1"/>
    </w:pPr>
    <w:rPr>
      <w:rFonts w:asciiTheme="majorHAnsi" w:eastAsiaTheme="majorEastAsia" w:hAnsiTheme="majorHAnsi" w:cstheme="majorBidi"/>
    </w:rPr>
  </w:style>
  <w:style w:type="paragraph" w:styleId="3">
    <w:name w:val="heading 3"/>
    <w:basedOn w:val="a"/>
    <w:next w:val="a"/>
    <w:link w:val="3Char"/>
    <w:uiPriority w:val="9"/>
    <w:unhideWhenUsed/>
    <w:qFormat/>
    <w:rsid w:val="009F52CE"/>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unhideWhenUsed/>
    <w:qFormat/>
    <w:rsid w:val="009F52CE"/>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제목 1(no line) Char,app heading 1 Char,l1 Char,Memo Heading 1 Char,h11 Char,h12 Char,h13 Char,h14 Char,h15 Char,h16 Char,Heading 1_a Char,heading 1 Char,h17 Char,h111 Char,h121 Char,h131 Char,h141 Char,h151 Char,h161 Char"/>
    <w:basedOn w:val="a0"/>
    <w:link w:val="1"/>
    <w:uiPriority w:val="9"/>
    <w:rsid w:val="009F52CE"/>
    <w:rPr>
      <w:rFonts w:asciiTheme="majorHAnsi" w:eastAsiaTheme="majorEastAsia" w:hAnsiTheme="majorHAnsi" w:cstheme="majorBidi"/>
      <w:kern w:val="0"/>
      <w:sz w:val="28"/>
      <w:szCs w:val="28"/>
      <w:lang w:val="en-GB" w:eastAsia="en-US"/>
    </w:rPr>
  </w:style>
  <w:style w:type="character" w:customStyle="1" w:styleId="2Char">
    <w:name w:val="제목 2 Char"/>
    <w:basedOn w:val="a0"/>
    <w:link w:val="2"/>
    <w:uiPriority w:val="9"/>
    <w:rsid w:val="009F52CE"/>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rsid w:val="009F52CE"/>
    <w:rPr>
      <w:rFonts w:asciiTheme="majorHAnsi" w:eastAsiaTheme="majorEastAsia" w:hAnsiTheme="majorHAnsi" w:cstheme="majorBidi"/>
      <w:kern w:val="0"/>
      <w:szCs w:val="20"/>
      <w:lang w:val="en-GB" w:eastAsia="en-US"/>
    </w:rPr>
  </w:style>
  <w:style w:type="character" w:customStyle="1" w:styleId="4Char">
    <w:name w:val="제목 4 Char"/>
    <w:basedOn w:val="a0"/>
    <w:link w:val="4"/>
    <w:uiPriority w:val="9"/>
    <w:rsid w:val="009F52CE"/>
    <w:rPr>
      <w:rFonts w:ascii="Times New Roman" w:hAnsi="Times New Roman" w:cs="Times New Roman"/>
      <w:b/>
      <w:bCs/>
      <w:kern w:val="0"/>
      <w:szCs w:val="20"/>
      <w:lang w:val="en-GB" w:eastAsia="en-US"/>
    </w:rPr>
  </w:style>
  <w:style w:type="paragraph" w:styleId="a3">
    <w:name w:val="header"/>
    <w:basedOn w:val="a"/>
    <w:link w:val="Char"/>
    <w:uiPriority w:val="99"/>
    <w:rsid w:val="009F52CE"/>
    <w:pPr>
      <w:tabs>
        <w:tab w:val="center" w:pos="4153"/>
        <w:tab w:val="right" w:pos="8306"/>
      </w:tabs>
    </w:pPr>
  </w:style>
  <w:style w:type="character" w:customStyle="1" w:styleId="Char">
    <w:name w:val="머리글 Char"/>
    <w:basedOn w:val="a0"/>
    <w:link w:val="a3"/>
    <w:uiPriority w:val="99"/>
    <w:rsid w:val="009F52CE"/>
    <w:rPr>
      <w:rFonts w:ascii="Times New Roman" w:hAnsi="Times New Roman" w:cs="Times New Roman"/>
      <w:kern w:val="0"/>
      <w:szCs w:val="20"/>
      <w:lang w:val="en-GB" w:eastAsia="en-US"/>
    </w:rPr>
  </w:style>
  <w:style w:type="table" w:styleId="a4">
    <w:name w:val="Table Grid"/>
    <w:basedOn w:val="a1"/>
    <w:uiPriority w:val="39"/>
    <w:rsid w:val="009F52CE"/>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5"/>
    <w:rsid w:val="009F52CE"/>
    <w:pPr>
      <w:numPr>
        <w:numId w:val="1"/>
      </w:numPr>
      <w:spacing w:after="120" w:line="259" w:lineRule="auto"/>
      <w:jc w:val="both"/>
    </w:pPr>
    <w:rPr>
      <w:rFonts w:ascii="Arial" w:eastAsia="맑은 고딕" w:hAnsi="Arial"/>
      <w:szCs w:val="22"/>
      <w:lang w:val="en-US" w:eastAsia="zh-CN"/>
    </w:rPr>
  </w:style>
  <w:style w:type="paragraph" w:customStyle="1" w:styleId="Proposal">
    <w:name w:val="Proposal"/>
    <w:basedOn w:val="a5"/>
    <w:link w:val="ProposalChar"/>
    <w:qFormat/>
    <w:rsid w:val="009F52CE"/>
    <w:pPr>
      <w:numPr>
        <w:numId w:val="2"/>
      </w:numPr>
      <w:tabs>
        <w:tab w:val="left" w:pos="1701"/>
      </w:tabs>
      <w:spacing w:after="120" w:line="259" w:lineRule="auto"/>
      <w:jc w:val="both"/>
    </w:pPr>
    <w:rPr>
      <w:rFonts w:eastAsia="맑은 고딕"/>
      <w:b/>
      <w:bCs/>
      <w:lang w:eastAsia="zh-CN"/>
    </w:rPr>
  </w:style>
  <w:style w:type="paragraph" w:customStyle="1" w:styleId="Proposal1">
    <w:name w:val="Proposal_1"/>
    <w:basedOn w:val="a"/>
    <w:link w:val="Proposal1Char"/>
    <w:qFormat/>
    <w:rsid w:val="009F52CE"/>
    <w:pPr>
      <w:numPr>
        <w:numId w:val="3"/>
      </w:numPr>
      <w:tabs>
        <w:tab w:val="left" w:pos="360"/>
      </w:tabs>
      <w:spacing w:before="120" w:after="120"/>
    </w:pPr>
    <w:rPr>
      <w:rFonts w:cs="Arial"/>
      <w:b/>
      <w:lang w:val="en-US"/>
    </w:rPr>
  </w:style>
  <w:style w:type="character" w:customStyle="1" w:styleId="ProposalChar">
    <w:name w:val="Proposal Char"/>
    <w:basedOn w:val="Char0"/>
    <w:link w:val="Proposal"/>
    <w:rsid w:val="009F52CE"/>
    <w:rPr>
      <w:rFonts w:ascii="Times New Roman" w:eastAsia="맑은 고딕" w:hAnsi="Times New Roman" w:cs="Times New Roman"/>
      <w:b/>
      <w:bCs/>
      <w:kern w:val="0"/>
      <w:szCs w:val="20"/>
      <w:lang w:val="en-GB" w:eastAsia="zh-CN"/>
    </w:rPr>
  </w:style>
  <w:style w:type="paragraph" w:styleId="a6">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リスト段落"/>
    <w:basedOn w:val="a"/>
    <w:link w:val="Char1"/>
    <w:uiPriority w:val="34"/>
    <w:qFormat/>
    <w:rsid w:val="009F52CE"/>
    <w:pPr>
      <w:ind w:leftChars="400" w:left="800"/>
    </w:pPr>
  </w:style>
  <w:style w:type="character" w:customStyle="1" w:styleId="Proposal1Char">
    <w:name w:val="Proposal_1 Char"/>
    <w:basedOn w:val="a0"/>
    <w:link w:val="Proposal1"/>
    <w:rsid w:val="009F52CE"/>
    <w:rPr>
      <w:rFonts w:ascii="Times New Roman" w:hAnsi="Times New Roman" w:cs="Arial"/>
      <w:b/>
      <w:kern w:val="0"/>
      <w:szCs w:val="20"/>
      <w:lang w:eastAsia="en-US"/>
    </w:rPr>
  </w:style>
  <w:style w:type="paragraph" w:styleId="a5">
    <w:name w:val="Body Text"/>
    <w:basedOn w:val="a"/>
    <w:link w:val="Char0"/>
    <w:uiPriority w:val="99"/>
    <w:semiHidden/>
    <w:unhideWhenUsed/>
    <w:rsid w:val="009F52CE"/>
    <w:pPr>
      <w:spacing w:after="180"/>
    </w:pPr>
  </w:style>
  <w:style w:type="character" w:customStyle="1" w:styleId="Char0">
    <w:name w:val="본문 Char"/>
    <w:basedOn w:val="a0"/>
    <w:link w:val="a5"/>
    <w:uiPriority w:val="99"/>
    <w:semiHidden/>
    <w:rsid w:val="009F52CE"/>
    <w:rPr>
      <w:rFonts w:ascii="Times New Roman" w:hAnsi="Times New Roman" w:cs="Times New Roman"/>
      <w:kern w:val="0"/>
      <w:szCs w:val="20"/>
      <w:lang w:val="en-GB" w:eastAsia="en-US"/>
    </w:rPr>
  </w:style>
  <w:style w:type="paragraph" w:styleId="a7">
    <w:name w:val="footer"/>
    <w:basedOn w:val="a"/>
    <w:link w:val="Char2"/>
    <w:uiPriority w:val="99"/>
    <w:unhideWhenUsed/>
    <w:rsid w:val="009F52CE"/>
    <w:pPr>
      <w:tabs>
        <w:tab w:val="center" w:pos="4513"/>
        <w:tab w:val="right" w:pos="9026"/>
      </w:tabs>
      <w:snapToGrid w:val="0"/>
    </w:pPr>
  </w:style>
  <w:style w:type="character" w:customStyle="1" w:styleId="Char2">
    <w:name w:val="바닥글 Char"/>
    <w:basedOn w:val="a0"/>
    <w:link w:val="a7"/>
    <w:uiPriority w:val="99"/>
    <w:rsid w:val="009F52CE"/>
    <w:rPr>
      <w:rFonts w:ascii="Times New Roman" w:hAnsi="Times New Roman" w:cs="Times New Roman"/>
      <w:kern w:val="0"/>
      <w:szCs w:val="20"/>
      <w:lang w:val="en-GB" w:eastAsia="en-US"/>
    </w:rPr>
  </w:style>
  <w:style w:type="character" w:customStyle="1" w:styleId="Char1">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6"/>
    <w:uiPriority w:val="34"/>
    <w:qFormat/>
    <w:locked/>
    <w:rsid w:val="009F52CE"/>
    <w:rPr>
      <w:rFonts w:ascii="Times New Roman" w:hAnsi="Times New Roman" w:cs="Times New Roman"/>
      <w:kern w:val="0"/>
      <w:szCs w:val="20"/>
      <w:lang w:val="en-GB" w:eastAsia="en-US"/>
    </w:rPr>
  </w:style>
  <w:style w:type="paragraph" w:styleId="a8">
    <w:name w:val="Balloon Text"/>
    <w:basedOn w:val="a"/>
    <w:link w:val="Char3"/>
    <w:uiPriority w:val="99"/>
    <w:semiHidden/>
    <w:unhideWhenUsed/>
    <w:rsid w:val="009F52CE"/>
    <w:rPr>
      <w:rFonts w:asciiTheme="majorHAnsi" w:eastAsiaTheme="majorEastAsia" w:hAnsiTheme="majorHAnsi" w:cstheme="majorBidi"/>
      <w:sz w:val="18"/>
      <w:szCs w:val="18"/>
    </w:rPr>
  </w:style>
  <w:style w:type="character" w:customStyle="1" w:styleId="Char3">
    <w:name w:val="풍선 도움말 텍스트 Char"/>
    <w:basedOn w:val="a0"/>
    <w:link w:val="a8"/>
    <w:uiPriority w:val="99"/>
    <w:semiHidden/>
    <w:rsid w:val="009F52CE"/>
    <w:rPr>
      <w:rFonts w:asciiTheme="majorHAnsi" w:eastAsiaTheme="majorEastAsia" w:hAnsiTheme="majorHAnsi" w:cstheme="majorBidi"/>
      <w:kern w:val="0"/>
      <w:sz w:val="18"/>
      <w:szCs w:val="18"/>
      <w:lang w:val="en-GB" w:eastAsia="en-US"/>
    </w:rPr>
  </w:style>
  <w:style w:type="character" w:styleId="a9">
    <w:name w:val="annotation reference"/>
    <w:basedOn w:val="a0"/>
    <w:uiPriority w:val="99"/>
    <w:semiHidden/>
    <w:unhideWhenUsed/>
    <w:rsid w:val="009F52CE"/>
    <w:rPr>
      <w:sz w:val="18"/>
      <w:szCs w:val="18"/>
    </w:rPr>
  </w:style>
  <w:style w:type="paragraph" w:styleId="aa">
    <w:name w:val="annotation text"/>
    <w:basedOn w:val="a"/>
    <w:link w:val="Char4"/>
    <w:uiPriority w:val="99"/>
    <w:semiHidden/>
    <w:unhideWhenUsed/>
    <w:rsid w:val="009F52CE"/>
  </w:style>
  <w:style w:type="character" w:customStyle="1" w:styleId="Char4">
    <w:name w:val="메모 텍스트 Char"/>
    <w:basedOn w:val="a0"/>
    <w:link w:val="aa"/>
    <w:uiPriority w:val="99"/>
    <w:semiHidden/>
    <w:rsid w:val="009F52CE"/>
    <w:rPr>
      <w:rFonts w:ascii="Times New Roman" w:hAnsi="Times New Roman" w:cs="Times New Roman"/>
      <w:kern w:val="0"/>
      <w:szCs w:val="20"/>
      <w:lang w:val="en-GB" w:eastAsia="en-US"/>
    </w:rPr>
  </w:style>
  <w:style w:type="paragraph" w:styleId="ab">
    <w:name w:val="annotation subject"/>
    <w:basedOn w:val="aa"/>
    <w:next w:val="aa"/>
    <w:link w:val="Char5"/>
    <w:uiPriority w:val="99"/>
    <w:semiHidden/>
    <w:unhideWhenUsed/>
    <w:rsid w:val="009F52CE"/>
    <w:rPr>
      <w:b/>
      <w:bCs/>
    </w:rPr>
  </w:style>
  <w:style w:type="character" w:customStyle="1" w:styleId="Char5">
    <w:name w:val="메모 주제 Char"/>
    <w:basedOn w:val="Char4"/>
    <w:link w:val="ab"/>
    <w:uiPriority w:val="99"/>
    <w:semiHidden/>
    <w:rsid w:val="009F52CE"/>
    <w:rPr>
      <w:rFonts w:ascii="Times New Roman" w:hAnsi="Times New Roman" w:cs="Times New Roman"/>
      <w:b/>
      <w:bCs/>
      <w:kern w:val="0"/>
      <w:szCs w:val="20"/>
      <w:lang w:val="en-GB" w:eastAsia="en-US"/>
    </w:rPr>
  </w:style>
  <w:style w:type="character" w:styleId="ac">
    <w:name w:val="Placeholder Text"/>
    <w:basedOn w:val="a0"/>
    <w:uiPriority w:val="99"/>
    <w:semiHidden/>
    <w:rsid w:val="009F52CE"/>
    <w:rPr>
      <w:color w:val="808080"/>
    </w:rPr>
  </w:style>
  <w:style w:type="paragraph" w:customStyle="1" w:styleId="Observation1">
    <w:name w:val="Observation_1"/>
    <w:basedOn w:val="a"/>
    <w:link w:val="Observation1Char"/>
    <w:qFormat/>
    <w:rsid w:val="009F52CE"/>
    <w:pPr>
      <w:numPr>
        <w:numId w:val="12"/>
      </w:numPr>
      <w:spacing w:before="120" w:after="120"/>
    </w:pPr>
    <w:rPr>
      <w:b/>
      <w:lang w:eastAsia="ko-KR"/>
    </w:rPr>
  </w:style>
  <w:style w:type="character" w:customStyle="1" w:styleId="Observation1Char">
    <w:name w:val="Observation_1 Char"/>
    <w:basedOn w:val="a0"/>
    <w:link w:val="Observation1"/>
    <w:rsid w:val="009F52CE"/>
    <w:rPr>
      <w:rFonts w:ascii="Times New Roman" w:hAnsi="Times New Roman" w:cs="Times New Roman"/>
      <w:b/>
      <w:kern w:val="0"/>
      <w:szCs w:val="20"/>
      <w:lang w:val="en-GB"/>
    </w:rPr>
  </w:style>
  <w:style w:type="paragraph" w:customStyle="1" w:styleId="TAL">
    <w:name w:val="TAL"/>
    <w:basedOn w:val="a"/>
    <w:link w:val="TALChar"/>
    <w:rsid w:val="009F52CE"/>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
    <w:link w:val="TAHCar"/>
    <w:rsid w:val="009F52CE"/>
    <w:pPr>
      <w:keepNext/>
      <w:keepLines/>
      <w:overflowPunct w:val="0"/>
      <w:autoSpaceDE w:val="0"/>
      <w:autoSpaceDN w:val="0"/>
      <w:adjustRightInd w:val="0"/>
      <w:jc w:val="center"/>
      <w:textAlignment w:val="baseline"/>
    </w:pPr>
    <w:rPr>
      <w:rFonts w:ascii="Arial" w:eastAsia="Times New Roman" w:hAnsi="Arial"/>
      <w:b/>
      <w:sz w:val="18"/>
      <w:lang w:eastAsia="ja-JP"/>
    </w:rPr>
  </w:style>
  <w:style w:type="paragraph" w:customStyle="1" w:styleId="TAN">
    <w:name w:val="TAN"/>
    <w:basedOn w:val="TAL"/>
    <w:link w:val="TANChar"/>
    <w:rsid w:val="009F52CE"/>
    <w:pPr>
      <w:ind w:left="851" w:hanging="851"/>
    </w:pPr>
  </w:style>
  <w:style w:type="character" w:customStyle="1" w:styleId="TAHCar">
    <w:name w:val="TAH Car"/>
    <w:link w:val="TAH"/>
    <w:rsid w:val="009F52CE"/>
    <w:rPr>
      <w:rFonts w:ascii="Arial" w:eastAsia="Times New Roman" w:hAnsi="Arial" w:cs="Times New Roman"/>
      <w:b/>
      <w:kern w:val="0"/>
      <w:sz w:val="18"/>
      <w:szCs w:val="20"/>
      <w:lang w:val="en-GB" w:eastAsia="ja-JP"/>
    </w:rPr>
  </w:style>
  <w:style w:type="character" w:customStyle="1" w:styleId="TANChar">
    <w:name w:val="TAN Char"/>
    <w:link w:val="TAN"/>
    <w:rsid w:val="009F52CE"/>
    <w:rPr>
      <w:rFonts w:ascii="Arial" w:eastAsia="Times New Roman" w:hAnsi="Arial" w:cs="Times New Roman"/>
      <w:kern w:val="0"/>
      <w:sz w:val="18"/>
      <w:szCs w:val="20"/>
      <w:lang w:val="en-GB" w:eastAsia="ja-JP"/>
    </w:rPr>
  </w:style>
  <w:style w:type="character" w:customStyle="1" w:styleId="TALChar">
    <w:name w:val="TAL Char"/>
    <w:link w:val="TAL"/>
    <w:rsid w:val="009F52CE"/>
    <w:rPr>
      <w:rFonts w:ascii="Arial" w:eastAsia="Times New Roman" w:hAnsi="Arial" w:cs="Times New Roman"/>
      <w:kern w:val="0"/>
      <w:sz w:val="18"/>
      <w:szCs w:val="20"/>
      <w:lang w:val="en-GB" w:eastAsia="ja-JP"/>
    </w:rPr>
  </w:style>
  <w:style w:type="paragraph" w:styleId="ad">
    <w:name w:val="Revision"/>
    <w:hidden/>
    <w:uiPriority w:val="99"/>
    <w:semiHidden/>
    <w:rsid w:val="009F52CE"/>
    <w:pPr>
      <w:spacing w:after="0" w:line="240" w:lineRule="auto"/>
      <w:jc w:val="left"/>
    </w:pPr>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png"/><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package" Target="embeddings/Microsoft_Visio_Drawing.vsdx"/><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emf"/><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9</Pages>
  <Words>4944</Words>
  <Characters>28183</Characters>
  <Application>Microsoft Office Word</Application>
  <DocSecurity>0</DocSecurity>
  <Lines>234</Lines>
  <Paragraphs>66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Jaeyeon Shim</dc:creator>
  <cp:keywords/>
  <dc:description/>
  <cp:lastModifiedBy>Jaeyeon Shim</cp:lastModifiedBy>
  <cp:revision>14</cp:revision>
  <dcterms:created xsi:type="dcterms:W3CDTF">2025-03-27T02:24:00Z</dcterms:created>
  <dcterms:modified xsi:type="dcterms:W3CDTF">2025-03-27T15:40:00Z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19F7E613B5C8D332DF81C1A06B236CE154E06C49B18AC141DD8A10A209BAA28E38DF718361DC3693A181898F9D5479F9705E5B80FEF4EAA00E07E00A22761ECE</vt:lpwstr>
  </property>
</Properties>
</file>