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32679" w14:textId="5E2E0126" w:rsidR="00C22DD0" w:rsidRPr="002D3C03" w:rsidRDefault="00C22DD0" w:rsidP="003C04BC">
      <w:pPr>
        <w:tabs>
          <w:tab w:val="right" w:pos="9216"/>
        </w:tabs>
        <w:spacing w:after="0"/>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20</w:t>
      </w:r>
      <w:r w:rsidR="0097411E">
        <w:rPr>
          <w:b/>
          <w:bCs/>
          <w:lang w:eastAsia="zh-CN"/>
        </w:rPr>
        <w:t>bis</w:t>
      </w:r>
      <w:r w:rsidRPr="002D3C03">
        <w:rPr>
          <w:b/>
          <w:kern w:val="2"/>
          <w:lang w:eastAsia="zh-CN"/>
        </w:rPr>
        <w:tab/>
      </w:r>
      <w:r w:rsidR="00E248C8">
        <w:rPr>
          <w:b/>
          <w:kern w:val="2"/>
          <w:lang w:eastAsia="zh-CN"/>
        </w:rPr>
        <w:t xml:space="preserve"> </w:t>
      </w:r>
      <w:r w:rsidRPr="00974DC3">
        <w:rPr>
          <w:b/>
          <w:kern w:val="2"/>
          <w:lang w:eastAsia="zh-CN"/>
        </w:rPr>
        <w:t>R1-</w:t>
      </w:r>
      <w:r w:rsidR="00F60B16" w:rsidRPr="00974DC3">
        <w:rPr>
          <w:b/>
          <w:kern w:val="2"/>
          <w:lang w:eastAsia="zh-CN"/>
        </w:rPr>
        <w:t>2</w:t>
      </w:r>
      <w:r w:rsidR="00F60B16">
        <w:rPr>
          <w:b/>
          <w:kern w:val="2"/>
          <w:lang w:eastAsia="zh-CN"/>
        </w:rPr>
        <w:t>502246</w:t>
      </w:r>
    </w:p>
    <w:p w14:paraId="7AA78741" w14:textId="694882CC" w:rsidR="0076576F" w:rsidRPr="007C7E20" w:rsidRDefault="0097411E" w:rsidP="003C04BC">
      <w:pPr>
        <w:rPr>
          <w:b/>
          <w:kern w:val="2"/>
          <w:lang w:eastAsia="zh-CN"/>
        </w:rPr>
      </w:pPr>
      <w:bookmarkStart w:id="0" w:name="_Hlk130482705"/>
      <w:r>
        <w:rPr>
          <w:b/>
          <w:kern w:val="2"/>
          <w:lang w:eastAsia="zh-CN"/>
        </w:rPr>
        <w:t>Wuhan</w:t>
      </w:r>
      <w:r w:rsidR="0076576F" w:rsidRPr="006314C6">
        <w:rPr>
          <w:b/>
          <w:kern w:val="2"/>
          <w:lang w:eastAsia="zh-CN"/>
        </w:rPr>
        <w:t xml:space="preserve">, </w:t>
      </w:r>
      <w:r>
        <w:rPr>
          <w:b/>
          <w:kern w:val="2"/>
          <w:lang w:eastAsia="zh-CN"/>
        </w:rPr>
        <w:t>China</w:t>
      </w:r>
      <w:r w:rsidR="0076576F" w:rsidRPr="004E51C3">
        <w:rPr>
          <w:b/>
          <w:kern w:val="2"/>
          <w:lang w:eastAsia="zh-CN"/>
        </w:rPr>
        <w:t xml:space="preserve">, </w:t>
      </w:r>
      <w:r>
        <w:rPr>
          <w:b/>
          <w:kern w:val="2"/>
          <w:lang w:eastAsia="zh-CN"/>
        </w:rPr>
        <w:t>April</w:t>
      </w:r>
      <w:r w:rsidR="0076576F" w:rsidRPr="004E51C3">
        <w:rPr>
          <w:b/>
          <w:kern w:val="2"/>
          <w:lang w:eastAsia="zh-CN"/>
        </w:rPr>
        <w:t xml:space="preserve"> </w:t>
      </w:r>
      <w:r w:rsidR="007E32A0">
        <w:rPr>
          <w:b/>
          <w:kern w:val="2"/>
          <w:lang w:eastAsia="zh-CN"/>
        </w:rPr>
        <w:t>7</w:t>
      </w:r>
      <w:r w:rsidR="00A25C1B" w:rsidRPr="00C44C95">
        <w:rPr>
          <w:b/>
          <w:kern w:val="2"/>
          <w:lang w:eastAsia="zh-CN"/>
        </w:rPr>
        <w:t xml:space="preserve"> – </w:t>
      </w:r>
      <w:r>
        <w:rPr>
          <w:b/>
          <w:kern w:val="2"/>
          <w:lang w:eastAsia="zh-CN"/>
        </w:rPr>
        <w:t>1</w:t>
      </w:r>
      <w:r w:rsidR="007E32A0">
        <w:rPr>
          <w:b/>
          <w:kern w:val="2"/>
          <w:lang w:eastAsia="zh-CN"/>
        </w:rPr>
        <w:t>1</w:t>
      </w:r>
      <w:r w:rsidR="0076576F" w:rsidRPr="004E51C3">
        <w:rPr>
          <w:b/>
          <w:kern w:val="2"/>
          <w:lang w:eastAsia="zh-CN"/>
        </w:rPr>
        <w:t>, 202</w:t>
      </w:r>
      <w:bookmarkEnd w:id="0"/>
      <w:r w:rsidR="007E32A0">
        <w:rPr>
          <w:b/>
          <w:kern w:val="2"/>
          <w:lang w:eastAsia="zh-CN"/>
        </w:rPr>
        <w:t>5</w:t>
      </w:r>
    </w:p>
    <w:p w14:paraId="0CFB240F" w14:textId="77777777" w:rsidR="007B135B" w:rsidRPr="0083558A" w:rsidRDefault="007B135B" w:rsidP="003C04BC">
      <w:pPr>
        <w:pBdr>
          <w:top w:val="single" w:sz="4" w:space="1" w:color="auto"/>
        </w:pBdr>
        <w:spacing w:after="0"/>
        <w:rPr>
          <w:b/>
          <w:kern w:val="2"/>
          <w:sz w:val="16"/>
          <w:szCs w:val="16"/>
          <w:lang w:eastAsia="zh-CN"/>
        </w:rPr>
      </w:pPr>
    </w:p>
    <w:p w14:paraId="19A318B0" w14:textId="6AD39346" w:rsidR="007B135B" w:rsidRPr="0083558A" w:rsidRDefault="007B135B" w:rsidP="003C04BC">
      <w:pPr>
        <w:spacing w:after="60"/>
        <w:ind w:left="1555" w:hanging="1555"/>
        <w:rPr>
          <w:b/>
          <w:kern w:val="2"/>
          <w:lang w:eastAsia="zh-CN"/>
        </w:rPr>
      </w:pPr>
      <w:r w:rsidRPr="0083558A">
        <w:rPr>
          <w:b/>
          <w:kern w:val="2"/>
          <w:lang w:eastAsia="zh-CN"/>
        </w:rPr>
        <w:t>Agenda Item:</w:t>
      </w:r>
      <w:r w:rsidRPr="0083558A">
        <w:rPr>
          <w:b/>
          <w:kern w:val="2"/>
          <w:lang w:eastAsia="zh-CN"/>
        </w:rPr>
        <w:tab/>
        <w:t>9.</w:t>
      </w:r>
      <w:r w:rsidR="004B5675">
        <w:rPr>
          <w:b/>
          <w:kern w:val="2"/>
          <w:lang w:eastAsia="zh-CN"/>
        </w:rPr>
        <w:t>1</w:t>
      </w:r>
      <w:r w:rsidR="00FB3100">
        <w:rPr>
          <w:b/>
          <w:kern w:val="2"/>
          <w:lang w:eastAsia="zh-CN"/>
        </w:rPr>
        <w:t>5</w:t>
      </w:r>
      <w:r w:rsidR="004B5675">
        <w:rPr>
          <w:b/>
          <w:kern w:val="2"/>
          <w:lang w:eastAsia="zh-CN"/>
        </w:rPr>
        <w:t>.1</w:t>
      </w:r>
    </w:p>
    <w:p w14:paraId="20F6C51F" w14:textId="77777777" w:rsidR="007B135B" w:rsidRPr="0083558A" w:rsidRDefault="007B135B" w:rsidP="003C04BC">
      <w:pPr>
        <w:spacing w:after="60"/>
        <w:ind w:left="1555" w:hanging="1555"/>
        <w:rPr>
          <w:b/>
          <w:kern w:val="2"/>
          <w:lang w:eastAsia="zh-CN"/>
        </w:rPr>
      </w:pPr>
      <w:r w:rsidRPr="0083558A">
        <w:rPr>
          <w:b/>
          <w:kern w:val="2"/>
          <w:lang w:eastAsia="zh-CN"/>
        </w:rPr>
        <w:t>Source:</w:t>
      </w:r>
      <w:r w:rsidRPr="0083558A">
        <w:rPr>
          <w:b/>
          <w:kern w:val="2"/>
          <w:lang w:eastAsia="zh-CN"/>
        </w:rPr>
        <w:tab/>
        <w:t>Huawei, HiSilicon</w:t>
      </w:r>
    </w:p>
    <w:p w14:paraId="35F4FE0B" w14:textId="24AC0356" w:rsidR="007B135B" w:rsidRPr="0083558A" w:rsidRDefault="007B135B" w:rsidP="003C04BC">
      <w:pPr>
        <w:spacing w:after="60"/>
        <w:ind w:left="1555" w:hanging="1555"/>
        <w:rPr>
          <w:b/>
          <w:kern w:val="2"/>
          <w:lang w:eastAsia="zh-CN"/>
        </w:rPr>
      </w:pPr>
      <w:r w:rsidRPr="0083558A">
        <w:rPr>
          <w:b/>
          <w:kern w:val="2"/>
          <w:lang w:eastAsia="zh-CN"/>
        </w:rPr>
        <w:t>Title:</w:t>
      </w:r>
      <w:r w:rsidRPr="0083558A">
        <w:rPr>
          <w:b/>
          <w:kern w:val="2"/>
          <w:lang w:eastAsia="zh-CN"/>
        </w:rPr>
        <w:tab/>
      </w:r>
      <w:r w:rsidR="0032728E" w:rsidRPr="008F6AFC">
        <w:rPr>
          <w:b/>
        </w:rPr>
        <w:t xml:space="preserve">UE features for </w:t>
      </w:r>
      <w:r w:rsidRPr="0083558A">
        <w:rPr>
          <w:b/>
          <w:kern w:val="2"/>
          <w:lang w:eastAsia="zh-CN"/>
        </w:rPr>
        <w:t>AI/ML</w:t>
      </w:r>
      <w:r w:rsidR="00D109E9">
        <w:rPr>
          <w:b/>
          <w:kern w:val="2"/>
          <w:lang w:eastAsia="zh-CN"/>
        </w:rPr>
        <w:t xml:space="preserve"> for NR air interface</w:t>
      </w:r>
    </w:p>
    <w:p w14:paraId="12C2C64A" w14:textId="77777777" w:rsidR="007B135B" w:rsidRPr="0083558A" w:rsidRDefault="007B135B" w:rsidP="003C04BC">
      <w:pPr>
        <w:spacing w:after="60"/>
        <w:ind w:left="1555" w:hanging="1555"/>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3C04BC">
      <w:pPr>
        <w:pBdr>
          <w:bottom w:val="single" w:sz="4" w:space="1" w:color="auto"/>
        </w:pBdr>
        <w:spacing w:after="0"/>
        <w:rPr>
          <w:b/>
          <w:kern w:val="2"/>
          <w:sz w:val="16"/>
          <w:szCs w:val="16"/>
          <w:lang w:eastAsia="zh-CN"/>
        </w:rPr>
      </w:pPr>
    </w:p>
    <w:p w14:paraId="3B215B3E" w14:textId="77777777" w:rsidR="007B135B" w:rsidRPr="0083558A" w:rsidRDefault="007B135B" w:rsidP="003C04BC">
      <w:pPr>
        <w:pStyle w:val="Heading1"/>
      </w:pPr>
      <w:bookmarkStart w:id="1" w:name="_Ref162971297"/>
      <w:r w:rsidRPr="0083558A">
        <w:t>Introduction</w:t>
      </w:r>
      <w:bookmarkEnd w:id="1"/>
    </w:p>
    <w:p w14:paraId="28332883" w14:textId="4EC890EC" w:rsidR="001A6197" w:rsidRDefault="00117330" w:rsidP="00755EAA">
      <w:pPr>
        <w:pStyle w:val="BodyText"/>
        <w:autoSpaceDE/>
        <w:autoSpaceDN/>
        <w:adjustRightInd/>
        <w:spacing w:before="120"/>
        <w:rPr>
          <w:rFonts w:eastAsia="Times New Roman"/>
          <w:bCs/>
          <w:sz w:val="22"/>
          <w:szCs w:val="22"/>
        </w:rPr>
      </w:pPr>
      <w:r w:rsidRPr="00755EAA">
        <w:rPr>
          <w:rFonts w:eastAsia="Times New Roman"/>
          <w:bCs/>
          <w:sz w:val="22"/>
          <w:szCs w:val="22"/>
        </w:rPr>
        <w:t>The</w:t>
      </w:r>
      <w:r w:rsidR="009B6872" w:rsidRPr="00755EAA">
        <w:rPr>
          <w:rFonts w:eastAsia="Times New Roman"/>
          <w:bCs/>
          <w:sz w:val="22"/>
          <w:szCs w:val="22"/>
        </w:rPr>
        <w:t xml:space="preserve"> initial UE feature list</w:t>
      </w:r>
      <w:r w:rsidRPr="00755EAA">
        <w:rPr>
          <w:rFonts w:eastAsia="Times New Roman"/>
          <w:bCs/>
          <w:sz w:val="22"/>
          <w:szCs w:val="22"/>
        </w:rPr>
        <w:t xml:space="preserve"> for Rel-19 features have been discussed</w:t>
      </w:r>
      <w:r w:rsidR="009B6872" w:rsidRPr="00755EAA">
        <w:rPr>
          <w:rFonts w:eastAsia="Times New Roman"/>
          <w:bCs/>
          <w:sz w:val="22"/>
          <w:szCs w:val="22"/>
        </w:rPr>
        <w:t xml:space="preserve"> </w:t>
      </w:r>
      <w:r w:rsidR="00F63F94" w:rsidRPr="00755EAA">
        <w:rPr>
          <w:rFonts w:eastAsia="Times New Roman"/>
          <w:bCs/>
          <w:sz w:val="22"/>
          <w:szCs w:val="22"/>
        </w:rPr>
        <w:t>in</w:t>
      </w:r>
      <w:r w:rsidRPr="00755EAA">
        <w:rPr>
          <w:rFonts w:eastAsia="Times New Roman"/>
          <w:bCs/>
          <w:sz w:val="22"/>
          <w:szCs w:val="22"/>
        </w:rPr>
        <w:t xml:space="preserve"> the</w:t>
      </w:r>
      <w:r w:rsidR="009B6872" w:rsidRPr="00755EAA">
        <w:rPr>
          <w:rFonts w:eastAsia="Times New Roman"/>
          <w:bCs/>
          <w:sz w:val="22"/>
          <w:szCs w:val="22"/>
        </w:rPr>
        <w:t xml:space="preserve"> </w:t>
      </w:r>
      <w:r w:rsidR="0017609F" w:rsidRPr="00755EAA">
        <w:rPr>
          <w:rFonts w:eastAsia="Times New Roman"/>
          <w:bCs/>
          <w:sz w:val="22"/>
          <w:szCs w:val="22"/>
        </w:rPr>
        <w:t xml:space="preserve">RAN1#120 </w:t>
      </w:r>
      <w:r w:rsidR="009B6872" w:rsidRPr="00755EAA">
        <w:rPr>
          <w:rFonts w:eastAsia="Times New Roman"/>
          <w:bCs/>
          <w:sz w:val="22"/>
          <w:szCs w:val="22"/>
        </w:rPr>
        <w:t>meeting</w:t>
      </w:r>
      <w:r w:rsidR="006713BF" w:rsidRPr="00755EAA">
        <w:rPr>
          <w:rFonts w:eastAsia="Times New Roman"/>
          <w:bCs/>
          <w:sz w:val="22"/>
          <w:szCs w:val="22"/>
        </w:rPr>
        <w:t xml:space="preserve"> </w:t>
      </w:r>
      <w:r w:rsidR="00AD0DED" w:rsidRPr="00755EAA">
        <w:rPr>
          <w:rFonts w:eastAsia="Times New Roman"/>
          <w:bCs/>
          <w:sz w:val="22"/>
          <w:szCs w:val="22"/>
        </w:rPr>
        <w:fldChar w:fldCharType="begin"/>
      </w:r>
      <w:r w:rsidR="00AD0DED" w:rsidRPr="00755EAA">
        <w:rPr>
          <w:rFonts w:eastAsia="Times New Roman"/>
          <w:bCs/>
          <w:sz w:val="22"/>
          <w:szCs w:val="22"/>
        </w:rPr>
        <w:instrText xml:space="preserve"> REF _Ref126606220 \r \h </w:instrText>
      </w:r>
      <w:r w:rsidR="003C04BC" w:rsidRPr="00755EAA">
        <w:rPr>
          <w:rFonts w:eastAsia="Times New Roman"/>
          <w:bCs/>
          <w:sz w:val="22"/>
          <w:szCs w:val="22"/>
        </w:rPr>
        <w:instrText xml:space="preserve"> \* MERGEFORMAT </w:instrText>
      </w:r>
      <w:r w:rsidR="00AD0DED" w:rsidRPr="00755EAA">
        <w:rPr>
          <w:rFonts w:eastAsia="Times New Roman"/>
          <w:bCs/>
          <w:sz w:val="22"/>
          <w:szCs w:val="22"/>
        </w:rPr>
      </w:r>
      <w:r w:rsidR="00AD0DED" w:rsidRPr="00755EAA">
        <w:rPr>
          <w:rFonts w:eastAsia="Times New Roman"/>
          <w:bCs/>
          <w:sz w:val="22"/>
          <w:szCs w:val="22"/>
        </w:rPr>
        <w:fldChar w:fldCharType="separate"/>
      </w:r>
      <w:r w:rsidR="00AD0DED" w:rsidRPr="00755EAA">
        <w:rPr>
          <w:rFonts w:eastAsia="Times New Roman"/>
          <w:bCs/>
          <w:sz w:val="22"/>
          <w:szCs w:val="22"/>
        </w:rPr>
        <w:t>[1]</w:t>
      </w:r>
      <w:r w:rsidR="00AD0DED" w:rsidRPr="00755EAA">
        <w:rPr>
          <w:rFonts w:eastAsia="Times New Roman"/>
          <w:bCs/>
          <w:sz w:val="22"/>
          <w:szCs w:val="22"/>
        </w:rPr>
        <w:fldChar w:fldCharType="end"/>
      </w:r>
      <w:r w:rsidR="00F63F94" w:rsidRPr="00755EAA">
        <w:rPr>
          <w:rFonts w:eastAsia="Times New Roman"/>
          <w:bCs/>
          <w:sz w:val="22"/>
          <w:szCs w:val="22"/>
        </w:rPr>
        <w:t>.</w:t>
      </w:r>
      <w:r w:rsidR="009B6872" w:rsidRPr="00755EAA">
        <w:rPr>
          <w:rFonts w:eastAsia="Times New Roman"/>
          <w:bCs/>
          <w:sz w:val="22"/>
          <w:szCs w:val="22"/>
        </w:rPr>
        <w:t xml:space="preserve"> </w:t>
      </w:r>
      <w:r w:rsidR="00537B6D" w:rsidRPr="00755EAA">
        <w:rPr>
          <w:rFonts w:eastAsia="Times New Roman"/>
          <w:bCs/>
          <w:sz w:val="22"/>
          <w:szCs w:val="22"/>
        </w:rPr>
        <w:t>As t</w:t>
      </w:r>
      <w:r w:rsidR="00F63F94" w:rsidRPr="00755EAA">
        <w:rPr>
          <w:rFonts w:eastAsia="Times New Roman"/>
          <w:bCs/>
          <w:sz w:val="22"/>
          <w:szCs w:val="22"/>
        </w:rPr>
        <w:t xml:space="preserve">he </w:t>
      </w:r>
      <w:r w:rsidR="00537B6D" w:rsidRPr="00755EAA">
        <w:rPr>
          <w:rFonts w:eastAsia="Times New Roman"/>
          <w:bCs/>
          <w:sz w:val="22"/>
          <w:szCs w:val="22"/>
        </w:rPr>
        <w:t xml:space="preserve">discussion of </w:t>
      </w:r>
      <w:r w:rsidR="00F63F94" w:rsidRPr="00755EAA">
        <w:rPr>
          <w:rFonts w:eastAsia="Times New Roman"/>
          <w:bCs/>
          <w:sz w:val="22"/>
          <w:szCs w:val="22"/>
        </w:rPr>
        <w:t xml:space="preserve">AI/ML </w:t>
      </w:r>
      <w:r w:rsidR="00537B6D" w:rsidRPr="00755EAA">
        <w:rPr>
          <w:rFonts w:eastAsia="Times New Roman"/>
          <w:bCs/>
          <w:sz w:val="22"/>
          <w:szCs w:val="22"/>
        </w:rPr>
        <w:t xml:space="preserve">UE </w:t>
      </w:r>
      <w:r w:rsidR="00F63F94" w:rsidRPr="00755EAA">
        <w:rPr>
          <w:rFonts w:eastAsia="Times New Roman"/>
          <w:bCs/>
          <w:sz w:val="22"/>
          <w:szCs w:val="22"/>
        </w:rPr>
        <w:t xml:space="preserve">features </w:t>
      </w:r>
      <w:r w:rsidR="00F0713A" w:rsidRPr="00755EAA">
        <w:rPr>
          <w:rFonts w:eastAsia="Times New Roman"/>
          <w:bCs/>
          <w:sz w:val="22"/>
          <w:szCs w:val="22"/>
        </w:rPr>
        <w:t xml:space="preserve">starts from the RAN1#120bis meeting, </w:t>
      </w:r>
      <w:r w:rsidR="003841AF" w:rsidRPr="00755EAA">
        <w:rPr>
          <w:rFonts w:eastAsia="Times New Roman"/>
          <w:bCs/>
          <w:sz w:val="22"/>
          <w:szCs w:val="22"/>
        </w:rPr>
        <w:t xml:space="preserve">we provide our views </w:t>
      </w:r>
      <w:r w:rsidR="004F4E8D" w:rsidRPr="00755EAA">
        <w:rPr>
          <w:rFonts w:eastAsia="Times New Roman"/>
          <w:bCs/>
          <w:sz w:val="22"/>
          <w:szCs w:val="22"/>
        </w:rPr>
        <w:t>in this contribution.</w:t>
      </w:r>
    </w:p>
    <w:p w14:paraId="4467E35B" w14:textId="7938754F" w:rsidR="0038335D" w:rsidRDefault="0038335D" w:rsidP="00755EAA">
      <w:pPr>
        <w:pStyle w:val="BodyText"/>
        <w:autoSpaceDE/>
        <w:autoSpaceDN/>
        <w:adjustRightInd/>
        <w:spacing w:before="120"/>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s a general principle</w:t>
      </w:r>
      <w:r w:rsidR="00882EFC">
        <w:rPr>
          <w:rFonts w:eastAsiaTheme="minorEastAsia"/>
          <w:bCs/>
          <w:sz w:val="22"/>
          <w:szCs w:val="22"/>
          <w:lang w:eastAsia="zh-CN"/>
        </w:rPr>
        <w:t xml:space="preserve"> for all use cases</w:t>
      </w:r>
      <w:r w:rsidR="003B215B">
        <w:rPr>
          <w:rFonts w:eastAsiaTheme="minorEastAsia"/>
          <w:bCs/>
          <w:sz w:val="22"/>
          <w:szCs w:val="22"/>
          <w:lang w:eastAsia="zh-CN"/>
        </w:rPr>
        <w:t xml:space="preserve"> subject to UE-side model</w:t>
      </w:r>
      <w:r>
        <w:rPr>
          <w:rFonts w:eastAsiaTheme="minorEastAsia"/>
          <w:bCs/>
          <w:sz w:val="22"/>
          <w:szCs w:val="22"/>
          <w:lang w:eastAsia="zh-CN"/>
        </w:rPr>
        <w:t xml:space="preserve">, each </w:t>
      </w:r>
      <w:r w:rsidR="00F54C5D">
        <w:rPr>
          <w:rFonts w:eastAsiaTheme="minorEastAsia"/>
          <w:bCs/>
          <w:sz w:val="22"/>
          <w:szCs w:val="22"/>
          <w:lang w:eastAsia="zh-CN"/>
        </w:rPr>
        <w:t>basic feature group</w:t>
      </w:r>
      <w:r>
        <w:rPr>
          <w:rFonts w:eastAsiaTheme="minorEastAsia"/>
          <w:bCs/>
          <w:sz w:val="22"/>
          <w:szCs w:val="22"/>
          <w:lang w:eastAsia="zh-CN"/>
        </w:rPr>
        <w:t xml:space="preserve"> should incorporate complete LCM </w:t>
      </w:r>
      <w:r w:rsidR="00A65837">
        <w:rPr>
          <w:rFonts w:eastAsiaTheme="minorEastAsia"/>
          <w:bCs/>
          <w:sz w:val="22"/>
          <w:szCs w:val="22"/>
          <w:lang w:eastAsia="zh-CN"/>
        </w:rPr>
        <w:t xml:space="preserve">components </w:t>
      </w:r>
      <w:r>
        <w:rPr>
          <w:rFonts w:eastAsiaTheme="minorEastAsia"/>
          <w:bCs/>
          <w:sz w:val="22"/>
          <w:szCs w:val="22"/>
          <w:lang w:eastAsia="zh-CN"/>
        </w:rPr>
        <w:t>of data collection, inference, monitoring, and fallback.</w:t>
      </w:r>
      <w:r w:rsidR="00994C8E">
        <w:rPr>
          <w:rFonts w:eastAsiaTheme="minorEastAsia"/>
          <w:bCs/>
          <w:sz w:val="22"/>
          <w:szCs w:val="22"/>
          <w:lang w:eastAsia="zh-CN"/>
        </w:rPr>
        <w:t xml:space="preserve"> </w:t>
      </w:r>
      <w:r w:rsidR="00A65837">
        <w:rPr>
          <w:rFonts w:eastAsiaTheme="minorEastAsia"/>
          <w:bCs/>
          <w:sz w:val="22"/>
          <w:szCs w:val="22"/>
          <w:lang w:eastAsia="zh-CN"/>
        </w:rPr>
        <w:t xml:space="preserve">These fundamental </w:t>
      </w:r>
      <w:r w:rsidR="00A65837" w:rsidRPr="00755EAA">
        <w:rPr>
          <w:rFonts w:eastAsiaTheme="minorEastAsia"/>
          <w:color w:val="000000" w:themeColor="text1"/>
          <w:sz w:val="22"/>
          <w:szCs w:val="22"/>
          <w:lang w:eastAsia="zh-CN"/>
        </w:rPr>
        <w:t>components</w:t>
      </w:r>
      <w:r w:rsidR="00A65837">
        <w:rPr>
          <w:rFonts w:eastAsiaTheme="minorEastAsia"/>
          <w:bCs/>
          <w:sz w:val="22"/>
          <w:szCs w:val="22"/>
          <w:lang w:eastAsia="zh-CN"/>
        </w:rPr>
        <w:t xml:space="preserve"> can be described as separate components.</w:t>
      </w:r>
    </w:p>
    <w:p w14:paraId="4D4E0021" w14:textId="5EF03BE4" w:rsidR="0038335D" w:rsidRDefault="0038335D" w:rsidP="00755EAA">
      <w:pPr>
        <w:pStyle w:val="BodyText"/>
        <w:autoSpaceDE/>
        <w:autoSpaceDN/>
        <w:adjustRightInd/>
        <w:spacing w:before="120"/>
        <w:rPr>
          <w:rFonts w:eastAsiaTheme="minorEastAsia"/>
          <w:bCs/>
          <w:sz w:val="22"/>
          <w:szCs w:val="22"/>
          <w:lang w:eastAsia="zh-CN"/>
        </w:rPr>
      </w:pPr>
      <w:r>
        <w:rPr>
          <w:rFonts w:eastAsiaTheme="minorEastAsia" w:hint="eastAsia"/>
          <w:bCs/>
          <w:sz w:val="22"/>
          <w:szCs w:val="22"/>
          <w:lang w:eastAsia="zh-CN"/>
        </w:rPr>
        <w:t>R</w:t>
      </w:r>
      <w:r>
        <w:rPr>
          <w:rFonts w:eastAsiaTheme="minorEastAsia"/>
          <w:bCs/>
          <w:sz w:val="22"/>
          <w:szCs w:val="22"/>
          <w:lang w:eastAsia="zh-CN"/>
        </w:rPr>
        <w:t xml:space="preserve">egarding the description of the </w:t>
      </w:r>
      <w:r w:rsidR="001F4B24">
        <w:rPr>
          <w:rFonts w:eastAsiaTheme="minorEastAsia"/>
          <w:bCs/>
          <w:sz w:val="22"/>
          <w:szCs w:val="22"/>
          <w:lang w:eastAsia="zh-CN"/>
        </w:rPr>
        <w:t xml:space="preserve">feature group, we prefer to adopt </w:t>
      </w:r>
      <w:r w:rsidR="0006489F">
        <w:rPr>
          <w:rFonts w:eastAsiaTheme="minorEastAsia"/>
          <w:bCs/>
          <w:sz w:val="22"/>
          <w:szCs w:val="22"/>
          <w:lang w:eastAsia="zh-CN"/>
        </w:rPr>
        <w:t xml:space="preserve">the notation of </w:t>
      </w:r>
      <w:r w:rsidR="001F4B24">
        <w:rPr>
          <w:rFonts w:eastAsiaTheme="minorEastAsia"/>
          <w:bCs/>
          <w:sz w:val="22"/>
          <w:szCs w:val="22"/>
          <w:lang w:eastAsia="zh-CN"/>
        </w:rPr>
        <w:t>‘functionality</w:t>
      </w:r>
      <w:r w:rsidR="005506B2">
        <w:rPr>
          <w:rFonts w:eastAsiaTheme="minorEastAsia"/>
          <w:bCs/>
          <w:sz w:val="22"/>
          <w:szCs w:val="22"/>
          <w:lang w:eastAsia="zh-CN"/>
        </w:rPr>
        <w:t xml:space="preserve"> for use case x</w:t>
      </w:r>
      <w:r w:rsidR="001F4B24">
        <w:rPr>
          <w:rFonts w:eastAsiaTheme="minorEastAsia"/>
          <w:bCs/>
          <w:sz w:val="22"/>
          <w:szCs w:val="22"/>
          <w:lang w:eastAsia="zh-CN"/>
        </w:rPr>
        <w:t>’</w:t>
      </w:r>
      <w:r w:rsidR="0006489F">
        <w:rPr>
          <w:rFonts w:eastAsiaTheme="minorEastAsia"/>
          <w:bCs/>
          <w:sz w:val="22"/>
          <w:szCs w:val="22"/>
          <w:lang w:eastAsia="zh-CN"/>
        </w:rPr>
        <w:t xml:space="preserve"> which is more generic than ‘AI/ML’ which </w:t>
      </w:r>
      <w:r w:rsidR="008C4428">
        <w:rPr>
          <w:rFonts w:eastAsiaTheme="minorEastAsia"/>
          <w:bCs/>
          <w:sz w:val="22"/>
          <w:szCs w:val="22"/>
          <w:lang w:eastAsia="zh-CN"/>
        </w:rPr>
        <w:t xml:space="preserve">restricts a specific </w:t>
      </w:r>
      <w:r w:rsidR="00D21228">
        <w:rPr>
          <w:rFonts w:eastAsiaTheme="minorEastAsia"/>
          <w:bCs/>
          <w:sz w:val="22"/>
          <w:szCs w:val="22"/>
          <w:lang w:eastAsia="zh-CN"/>
        </w:rPr>
        <w:t xml:space="preserve">proprietary </w:t>
      </w:r>
      <w:r w:rsidR="008C4428">
        <w:rPr>
          <w:rFonts w:eastAsiaTheme="minorEastAsia"/>
          <w:bCs/>
          <w:sz w:val="22"/>
          <w:szCs w:val="22"/>
          <w:lang w:eastAsia="zh-CN"/>
        </w:rPr>
        <w:t>implementation.</w:t>
      </w:r>
    </w:p>
    <w:p w14:paraId="5BDE3282" w14:textId="7608BF66" w:rsidR="00EA3F16" w:rsidRDefault="00F5740E" w:rsidP="00755EAA">
      <w:pPr>
        <w:pStyle w:val="BodyText"/>
        <w:autoSpaceDE/>
        <w:autoSpaceDN/>
        <w:adjustRightInd/>
        <w:spacing w:before="120"/>
        <w:rPr>
          <w:rFonts w:eastAsiaTheme="minorEastAsia"/>
          <w:bCs/>
          <w:sz w:val="22"/>
          <w:szCs w:val="22"/>
          <w:lang w:eastAsia="zh-CN"/>
        </w:rPr>
      </w:pPr>
      <w:r w:rsidRPr="00755EAA">
        <w:rPr>
          <w:rFonts w:eastAsiaTheme="minorEastAsia"/>
          <w:bCs/>
          <w:sz w:val="22"/>
          <w:szCs w:val="22"/>
          <w:lang w:eastAsia="zh-CN"/>
        </w:rPr>
        <w:t>For BM</w:t>
      </w:r>
      <w:r>
        <w:rPr>
          <w:rFonts w:eastAsiaTheme="minorEastAsia"/>
          <w:bCs/>
          <w:sz w:val="22"/>
          <w:szCs w:val="22"/>
          <w:lang w:eastAsia="zh-CN"/>
        </w:rPr>
        <w:t xml:space="preserve"> and CSI </w:t>
      </w:r>
      <w:r w:rsidRPr="00755EAA">
        <w:rPr>
          <w:rFonts w:eastAsiaTheme="minorEastAsia"/>
          <w:color w:val="000000" w:themeColor="text1"/>
          <w:sz w:val="22"/>
          <w:szCs w:val="22"/>
          <w:lang w:eastAsia="zh-CN"/>
        </w:rPr>
        <w:t>prediction</w:t>
      </w:r>
      <w:r>
        <w:rPr>
          <w:rFonts w:eastAsiaTheme="minorEastAsia"/>
          <w:bCs/>
          <w:sz w:val="22"/>
          <w:szCs w:val="22"/>
          <w:lang w:eastAsia="zh-CN"/>
        </w:rPr>
        <w:t xml:space="preserve">, </w:t>
      </w:r>
      <w:r w:rsidR="00151BBE">
        <w:rPr>
          <w:rFonts w:eastAsiaTheme="minorEastAsia"/>
          <w:bCs/>
          <w:sz w:val="22"/>
          <w:szCs w:val="22"/>
          <w:lang w:eastAsia="zh-CN"/>
        </w:rPr>
        <w:t xml:space="preserve">there is an ongoing discussion on whether to introduce a dedicated </w:t>
      </w:r>
      <w:r w:rsidR="00BC5A21">
        <w:rPr>
          <w:rFonts w:eastAsiaTheme="minorEastAsia"/>
          <w:bCs/>
          <w:sz w:val="22"/>
          <w:szCs w:val="22"/>
          <w:lang w:eastAsia="zh-CN"/>
        </w:rPr>
        <w:t>CSI processing unit</w:t>
      </w:r>
      <w:r w:rsidR="00151BBE">
        <w:rPr>
          <w:rFonts w:eastAsiaTheme="minorEastAsia"/>
          <w:bCs/>
          <w:sz w:val="22"/>
          <w:szCs w:val="22"/>
          <w:lang w:eastAsia="zh-CN"/>
        </w:rPr>
        <w:t xml:space="preserve"> pool</w:t>
      </w:r>
      <w:r w:rsidR="00BC5A21">
        <w:rPr>
          <w:rFonts w:eastAsiaTheme="minorEastAsia"/>
          <w:bCs/>
          <w:sz w:val="22"/>
          <w:szCs w:val="22"/>
          <w:lang w:eastAsia="zh-CN"/>
        </w:rPr>
        <w:t xml:space="preserve"> (namely XPU)</w:t>
      </w:r>
      <w:r w:rsidR="00151BBE">
        <w:rPr>
          <w:rFonts w:eastAsiaTheme="minorEastAsia"/>
          <w:bCs/>
          <w:sz w:val="22"/>
          <w:szCs w:val="22"/>
          <w:lang w:eastAsia="zh-CN"/>
        </w:rPr>
        <w:t xml:space="preserve"> for AI/ML operation</w:t>
      </w:r>
      <w:r w:rsidR="001F088C">
        <w:rPr>
          <w:rFonts w:eastAsiaTheme="minorEastAsia"/>
          <w:bCs/>
          <w:sz w:val="22"/>
          <w:szCs w:val="22"/>
          <w:lang w:eastAsia="zh-CN"/>
        </w:rPr>
        <w:t>.</w:t>
      </w:r>
      <w:r w:rsidR="00BC5A21">
        <w:rPr>
          <w:rFonts w:eastAsiaTheme="minorEastAsia"/>
          <w:bCs/>
          <w:sz w:val="22"/>
          <w:szCs w:val="22"/>
          <w:lang w:eastAsia="zh-CN"/>
        </w:rPr>
        <w:t xml:space="preserve"> </w:t>
      </w:r>
      <w:r w:rsidR="00925D49">
        <w:rPr>
          <w:rFonts w:eastAsiaTheme="minorEastAsia"/>
          <w:bCs/>
          <w:sz w:val="22"/>
          <w:szCs w:val="22"/>
          <w:lang w:eastAsia="zh-CN"/>
        </w:rPr>
        <w:t>In our view, t</w:t>
      </w:r>
      <w:r w:rsidR="00FA717B">
        <w:rPr>
          <w:rFonts w:eastAsiaTheme="minorEastAsia"/>
          <w:bCs/>
          <w:sz w:val="22"/>
          <w:szCs w:val="22"/>
          <w:lang w:eastAsia="zh-CN"/>
        </w:rPr>
        <w:t xml:space="preserve">his should be </w:t>
      </w:r>
      <w:r w:rsidR="00165346">
        <w:rPr>
          <w:rFonts w:eastAsiaTheme="minorEastAsia"/>
          <w:bCs/>
          <w:sz w:val="22"/>
          <w:szCs w:val="22"/>
          <w:lang w:eastAsia="zh-CN"/>
        </w:rPr>
        <w:t>added as additional component</w:t>
      </w:r>
      <w:r w:rsidR="00B57012">
        <w:rPr>
          <w:rFonts w:eastAsiaTheme="minorEastAsia"/>
          <w:bCs/>
          <w:sz w:val="22"/>
          <w:szCs w:val="22"/>
          <w:lang w:eastAsia="zh-CN"/>
        </w:rPr>
        <w:t xml:space="preserve"> for these two cases</w:t>
      </w:r>
      <w:r w:rsidR="00165346">
        <w:rPr>
          <w:rFonts w:eastAsiaTheme="minorEastAsia"/>
          <w:bCs/>
          <w:sz w:val="22"/>
          <w:szCs w:val="22"/>
          <w:lang w:eastAsia="zh-CN"/>
        </w:rPr>
        <w:t>.</w:t>
      </w:r>
      <w:r w:rsidR="00B57012">
        <w:rPr>
          <w:rFonts w:eastAsiaTheme="minorEastAsia"/>
          <w:bCs/>
          <w:sz w:val="22"/>
          <w:szCs w:val="22"/>
          <w:lang w:eastAsia="zh-CN"/>
        </w:rPr>
        <w:t xml:space="preserve"> For positioning, however, </w:t>
      </w:r>
      <w:r w:rsidR="002967C6">
        <w:rPr>
          <w:rFonts w:eastAsiaTheme="minorEastAsia"/>
          <w:bCs/>
          <w:sz w:val="22"/>
          <w:szCs w:val="22"/>
          <w:lang w:eastAsia="zh-CN"/>
        </w:rPr>
        <w:t xml:space="preserve">we do not see a need to introduce </w:t>
      </w:r>
      <w:r w:rsidR="007D1344">
        <w:rPr>
          <w:rFonts w:eastAsiaTheme="minorEastAsia"/>
          <w:bCs/>
          <w:sz w:val="22"/>
          <w:szCs w:val="22"/>
          <w:lang w:eastAsia="zh-CN"/>
        </w:rPr>
        <w:t xml:space="preserve">a similar </w:t>
      </w:r>
      <w:r w:rsidR="00A06FBB">
        <w:rPr>
          <w:rFonts w:eastAsiaTheme="minorEastAsia"/>
          <w:bCs/>
          <w:sz w:val="22"/>
          <w:szCs w:val="22"/>
          <w:lang w:eastAsia="zh-CN"/>
        </w:rPr>
        <w:t>UE capability</w:t>
      </w:r>
      <w:r w:rsidR="007D1344">
        <w:rPr>
          <w:rFonts w:eastAsiaTheme="minorEastAsia"/>
          <w:bCs/>
          <w:sz w:val="22"/>
          <w:szCs w:val="22"/>
          <w:lang w:eastAsia="zh-CN"/>
        </w:rPr>
        <w:t xml:space="preserve"> since the inference for positioning is not real time</w:t>
      </w:r>
      <w:r w:rsidR="00E82A5E">
        <w:rPr>
          <w:rFonts w:eastAsiaTheme="minorEastAsia"/>
          <w:bCs/>
          <w:sz w:val="22"/>
          <w:szCs w:val="22"/>
          <w:lang w:eastAsia="zh-CN"/>
        </w:rPr>
        <w:t>, and the XPU</w:t>
      </w:r>
      <w:r w:rsidR="00E66955">
        <w:rPr>
          <w:rFonts w:eastAsiaTheme="minorEastAsia"/>
          <w:bCs/>
          <w:sz w:val="22"/>
          <w:szCs w:val="22"/>
          <w:lang w:eastAsia="zh-CN"/>
        </w:rPr>
        <w:t xml:space="preserve"> counting</w:t>
      </w:r>
      <w:r w:rsidR="00E82A5E">
        <w:rPr>
          <w:rFonts w:eastAsiaTheme="minorEastAsia"/>
          <w:bCs/>
          <w:sz w:val="22"/>
          <w:szCs w:val="22"/>
          <w:lang w:eastAsia="zh-CN"/>
        </w:rPr>
        <w:t xml:space="preserve"> can hardly be coordinated between gNB and LMF</w:t>
      </w:r>
      <w:r w:rsidR="007D1344">
        <w:rPr>
          <w:rFonts w:eastAsiaTheme="minorEastAsia"/>
          <w:bCs/>
          <w:sz w:val="22"/>
          <w:szCs w:val="22"/>
          <w:lang w:eastAsia="zh-CN"/>
        </w:rPr>
        <w:t>.</w:t>
      </w:r>
    </w:p>
    <w:p w14:paraId="4895B635" w14:textId="1BC04EC5" w:rsidR="00FD3552" w:rsidRDefault="00FD3552" w:rsidP="00F95167">
      <w:pPr>
        <w:overflowPunct w:val="0"/>
        <w:spacing w:before="120"/>
        <w:rPr>
          <w:b/>
          <w:bCs/>
          <w:i/>
          <w:iCs/>
          <w:lang w:eastAsia="zh-CN"/>
        </w:rPr>
      </w:pPr>
      <w:r w:rsidRPr="00A7064B">
        <w:rPr>
          <w:b/>
          <w:bCs/>
          <w:i/>
          <w:iCs/>
          <w:lang w:eastAsia="zh-CN"/>
        </w:rPr>
        <w:t xml:space="preserve">Proposal 1: </w:t>
      </w:r>
      <w:r w:rsidR="00041A51">
        <w:rPr>
          <w:b/>
          <w:bCs/>
          <w:i/>
          <w:iCs/>
          <w:lang w:eastAsia="zh-CN"/>
        </w:rPr>
        <w:t>Regarding the general principle for UE feature of UE-side models</w:t>
      </w:r>
      <w:r w:rsidR="006F4A7B">
        <w:rPr>
          <w:b/>
          <w:bCs/>
          <w:i/>
          <w:iCs/>
          <w:lang w:eastAsia="zh-CN"/>
        </w:rPr>
        <w:t>:</w:t>
      </w:r>
    </w:p>
    <w:p w14:paraId="49FD5B95" w14:textId="48A39EFF" w:rsidR="00F01941" w:rsidRPr="00755EAA" w:rsidRDefault="00CC7D81" w:rsidP="00F95167">
      <w:pPr>
        <w:pStyle w:val="ListParagraph"/>
        <w:numPr>
          <w:ilvl w:val="0"/>
          <w:numId w:val="10"/>
        </w:numPr>
        <w:overflowPunct w:val="0"/>
        <w:snapToGrid w:val="0"/>
        <w:spacing w:before="120" w:after="120"/>
        <w:ind w:leftChars="0"/>
        <w:jc w:val="both"/>
        <w:rPr>
          <w:rFonts w:ascii="Times New Roman" w:eastAsia="宋体" w:hAnsi="Times New Roman"/>
          <w:b/>
          <w:bCs/>
          <w:i/>
          <w:iCs/>
          <w:sz w:val="22"/>
          <w:szCs w:val="22"/>
          <w:lang w:val="en-US" w:eastAsia="zh-CN"/>
        </w:rPr>
      </w:pPr>
      <w:r>
        <w:rPr>
          <w:rFonts w:ascii="Times New Roman" w:eastAsia="宋体" w:hAnsi="Times New Roman"/>
          <w:b/>
          <w:bCs/>
          <w:i/>
          <w:iCs/>
          <w:sz w:val="22"/>
          <w:szCs w:val="22"/>
          <w:lang w:val="en-US" w:eastAsia="zh-CN"/>
        </w:rPr>
        <w:t xml:space="preserve">Each </w:t>
      </w:r>
      <w:r w:rsidR="00F01941">
        <w:rPr>
          <w:rFonts w:ascii="Times New Roman" w:eastAsia="宋体" w:hAnsi="Times New Roman"/>
          <w:b/>
          <w:bCs/>
          <w:i/>
          <w:iCs/>
          <w:sz w:val="22"/>
          <w:szCs w:val="22"/>
          <w:lang w:val="en-US" w:eastAsia="zh-CN"/>
        </w:rPr>
        <w:t xml:space="preserve">basic </w:t>
      </w:r>
      <w:r w:rsidR="0074253C">
        <w:rPr>
          <w:rFonts w:ascii="Times New Roman" w:eastAsia="宋体" w:hAnsi="Times New Roman"/>
          <w:b/>
          <w:bCs/>
          <w:i/>
          <w:iCs/>
          <w:sz w:val="22"/>
          <w:szCs w:val="22"/>
          <w:lang w:val="en-US" w:eastAsia="zh-CN"/>
        </w:rPr>
        <w:t xml:space="preserve">FG should include complete LCM components of </w:t>
      </w:r>
      <w:r w:rsidR="0074253C" w:rsidRPr="0074253C">
        <w:rPr>
          <w:rFonts w:ascii="Times New Roman" w:eastAsia="宋体" w:hAnsi="Times New Roman"/>
          <w:b/>
          <w:bCs/>
          <w:i/>
          <w:iCs/>
          <w:sz w:val="22"/>
          <w:szCs w:val="22"/>
          <w:lang w:val="en-US" w:eastAsia="zh-CN"/>
        </w:rPr>
        <w:t>data collection, inference, monitoring, and fallback</w:t>
      </w:r>
      <w:r w:rsidR="0074253C">
        <w:rPr>
          <w:rFonts w:ascii="Times New Roman" w:eastAsia="宋体" w:hAnsi="Times New Roman"/>
          <w:b/>
          <w:bCs/>
          <w:i/>
          <w:iCs/>
          <w:sz w:val="22"/>
          <w:szCs w:val="22"/>
          <w:lang w:val="en-US" w:eastAsia="zh-CN"/>
        </w:rPr>
        <w:t>.</w:t>
      </w:r>
    </w:p>
    <w:p w14:paraId="7B130B52" w14:textId="2DECDA30" w:rsidR="001A4F49" w:rsidRPr="00755EAA" w:rsidRDefault="003A4536" w:rsidP="00F95167">
      <w:pPr>
        <w:pStyle w:val="ListParagraph"/>
        <w:numPr>
          <w:ilvl w:val="0"/>
          <w:numId w:val="10"/>
        </w:numPr>
        <w:overflowPunct w:val="0"/>
        <w:snapToGrid w:val="0"/>
        <w:spacing w:before="120" w:after="120"/>
        <w:ind w:leftChars="0"/>
        <w:jc w:val="both"/>
        <w:rPr>
          <w:rFonts w:ascii="Times New Roman" w:eastAsia="宋体" w:hAnsi="Times New Roman"/>
          <w:b/>
          <w:bCs/>
          <w:i/>
          <w:iCs/>
          <w:sz w:val="22"/>
          <w:szCs w:val="22"/>
          <w:lang w:val="en-US" w:eastAsia="zh-CN"/>
        </w:rPr>
      </w:pPr>
      <w:r w:rsidRPr="00755EAA">
        <w:rPr>
          <w:rFonts w:ascii="Times New Roman" w:eastAsia="宋体" w:hAnsi="Times New Roman"/>
          <w:b/>
          <w:bCs/>
          <w:i/>
          <w:iCs/>
          <w:sz w:val="22"/>
          <w:szCs w:val="22"/>
          <w:lang w:val="en-US" w:eastAsia="zh-CN"/>
        </w:rPr>
        <w:t>A</w:t>
      </w:r>
      <w:r w:rsidR="005506B2" w:rsidRPr="00755EAA">
        <w:rPr>
          <w:rFonts w:ascii="Times New Roman" w:eastAsia="宋体" w:hAnsi="Times New Roman"/>
          <w:b/>
          <w:bCs/>
          <w:i/>
          <w:iCs/>
          <w:sz w:val="22"/>
          <w:szCs w:val="22"/>
          <w:lang w:val="en-US" w:eastAsia="zh-CN"/>
        </w:rPr>
        <w:t xml:space="preserve">dopt the notation of </w:t>
      </w:r>
      <w:r w:rsidR="002D1B11" w:rsidRPr="00755EAA">
        <w:rPr>
          <w:rFonts w:ascii="Times New Roman" w:eastAsia="宋体" w:hAnsi="Times New Roman"/>
          <w:b/>
          <w:bCs/>
          <w:i/>
          <w:iCs/>
          <w:sz w:val="22"/>
          <w:szCs w:val="22"/>
          <w:lang w:val="en-US" w:eastAsia="zh-CN"/>
        </w:rPr>
        <w:t>‘functionality for use case x’</w:t>
      </w:r>
      <w:r w:rsidR="00F01941" w:rsidRPr="00755EAA">
        <w:rPr>
          <w:rFonts w:ascii="Times New Roman" w:eastAsia="宋体" w:hAnsi="Times New Roman"/>
          <w:b/>
          <w:bCs/>
          <w:i/>
          <w:iCs/>
          <w:sz w:val="22"/>
          <w:szCs w:val="22"/>
          <w:lang w:val="en-US" w:eastAsia="zh-CN"/>
        </w:rPr>
        <w:t xml:space="preserve"> as the description of the FG</w:t>
      </w:r>
      <w:r w:rsidR="00EF4118">
        <w:rPr>
          <w:rFonts w:ascii="Times New Roman" w:eastAsia="宋体" w:hAnsi="Times New Roman"/>
          <w:b/>
          <w:bCs/>
          <w:i/>
          <w:iCs/>
          <w:sz w:val="22"/>
          <w:szCs w:val="22"/>
          <w:lang w:val="en-US" w:eastAsia="zh-CN"/>
        </w:rPr>
        <w:t>.</w:t>
      </w:r>
    </w:p>
    <w:p w14:paraId="35A489BE" w14:textId="4852AC78" w:rsidR="00151BBE" w:rsidRPr="00755EAA" w:rsidRDefault="00BE38F7" w:rsidP="00F95167">
      <w:pPr>
        <w:pStyle w:val="ListParagraph"/>
        <w:numPr>
          <w:ilvl w:val="0"/>
          <w:numId w:val="10"/>
        </w:numPr>
        <w:overflowPunct w:val="0"/>
        <w:snapToGrid w:val="0"/>
        <w:spacing w:before="120" w:after="120"/>
        <w:ind w:leftChars="0"/>
        <w:jc w:val="both"/>
        <w:rPr>
          <w:rFonts w:eastAsiaTheme="minorEastAsia"/>
          <w:bCs/>
          <w:lang w:eastAsia="zh-CN"/>
        </w:rPr>
      </w:pPr>
      <w:r w:rsidRPr="00996308">
        <w:rPr>
          <w:rFonts w:ascii="Times New Roman" w:eastAsia="宋体" w:hAnsi="Times New Roman"/>
          <w:b/>
          <w:bCs/>
          <w:i/>
          <w:iCs/>
          <w:sz w:val="22"/>
          <w:szCs w:val="22"/>
          <w:lang w:val="en-US" w:eastAsia="zh-CN"/>
        </w:rPr>
        <w:t xml:space="preserve">For BM and CSI prediction, </w:t>
      </w:r>
      <w:r w:rsidR="002C2D8B" w:rsidRPr="00996308">
        <w:rPr>
          <w:rFonts w:ascii="Times New Roman" w:eastAsia="宋体" w:hAnsi="Times New Roman"/>
          <w:b/>
          <w:bCs/>
          <w:i/>
          <w:iCs/>
          <w:sz w:val="22"/>
          <w:szCs w:val="22"/>
          <w:lang w:val="en-US" w:eastAsia="zh-CN"/>
        </w:rPr>
        <w:t>dedicated CSI processing unit pool (XPU) is introduced</w:t>
      </w:r>
      <w:r w:rsidR="00051D4B" w:rsidRPr="00996308">
        <w:rPr>
          <w:rFonts w:ascii="Times New Roman" w:eastAsia="宋体" w:hAnsi="Times New Roman"/>
          <w:b/>
          <w:bCs/>
          <w:i/>
          <w:iCs/>
          <w:sz w:val="22"/>
          <w:szCs w:val="22"/>
          <w:lang w:val="en-US" w:eastAsia="zh-CN"/>
        </w:rPr>
        <w:t xml:space="preserve"> as UE capability.</w:t>
      </w:r>
    </w:p>
    <w:p w14:paraId="2FE82CD0" w14:textId="2FCB0181" w:rsidR="0040106F" w:rsidRPr="0040106F" w:rsidRDefault="0040106F" w:rsidP="003C04BC">
      <w:pPr>
        <w:pStyle w:val="Heading1"/>
      </w:pPr>
      <w:r w:rsidRPr="0040106F">
        <w:t xml:space="preserve">UE feature for </w:t>
      </w:r>
      <w:r w:rsidR="00642DD1">
        <w:t>functionality</w:t>
      </w:r>
      <w:r w:rsidR="00DC3126" w:rsidRPr="00DC3126">
        <w:t xml:space="preserve"> for beam management</w:t>
      </w:r>
    </w:p>
    <w:p w14:paraId="4DF4A631" w14:textId="77777777" w:rsidR="007A1EC5" w:rsidRPr="00F9454C" w:rsidRDefault="007A1EC5" w:rsidP="007A1EC5">
      <w:pPr>
        <w:pStyle w:val="BodyText"/>
        <w:autoSpaceDE/>
        <w:autoSpaceDN/>
        <w:adjustRightInd/>
        <w:spacing w:before="120"/>
        <w:rPr>
          <w:rFonts w:eastAsia="Times New Roman"/>
          <w:b/>
          <w:color w:val="000000" w:themeColor="text1"/>
          <w:sz w:val="22"/>
          <w:szCs w:val="22"/>
          <w:u w:val="single"/>
        </w:rPr>
      </w:pPr>
      <w:r>
        <w:rPr>
          <w:rFonts w:eastAsia="Times New Roman"/>
          <w:b/>
          <w:color w:val="000000" w:themeColor="text1"/>
          <w:sz w:val="22"/>
          <w:szCs w:val="22"/>
          <w:u w:val="single"/>
        </w:rPr>
        <w:t>NW</w:t>
      </w:r>
      <w:r w:rsidRPr="00F9454C">
        <w:rPr>
          <w:rFonts w:eastAsia="Times New Roman"/>
          <w:b/>
          <w:color w:val="000000" w:themeColor="text1"/>
          <w:sz w:val="22"/>
          <w:szCs w:val="22"/>
          <w:u w:val="single"/>
        </w:rPr>
        <w:t>-side model</w:t>
      </w:r>
    </w:p>
    <w:p w14:paraId="3D988F27" w14:textId="6B8252B6" w:rsidR="007A1EC5" w:rsidRDefault="007A1EC5" w:rsidP="007A1EC5">
      <w:pPr>
        <w:pStyle w:val="BodyText"/>
        <w:autoSpaceDE/>
        <w:autoSpaceDN/>
        <w:adjustRightInd/>
        <w:spacing w:before="120"/>
        <w:rPr>
          <w:rFonts w:eastAsiaTheme="minorEastAsia"/>
          <w:color w:val="000000" w:themeColor="text1"/>
          <w:sz w:val="22"/>
          <w:szCs w:val="22"/>
          <w:lang w:eastAsia="zh-CN"/>
        </w:rPr>
      </w:pPr>
      <w:r w:rsidRPr="00755EAA">
        <w:rPr>
          <w:rFonts w:eastAsiaTheme="minorEastAsia"/>
          <w:color w:val="000000" w:themeColor="text1"/>
          <w:sz w:val="22"/>
          <w:szCs w:val="22"/>
          <w:lang w:eastAsia="zh-CN"/>
        </w:rPr>
        <w:t xml:space="preserve">During the evaluations, it became evident that most companies used 64 beams or even more for the size of Set A. For future proof network, gNBs will be able to transmit even many more highly directive narrow beams than 64 and they may sweep even larger sizes of Set A, e.g., the number of beams in Set A could be up to 256. The legacy configuration for the total number of CSI-RS resources (up to 64) do not seem sufficient to support a reasonable size of AI/ML-based beam measurement including Set A, which may exceed 64. </w:t>
      </w:r>
    </w:p>
    <w:p w14:paraId="3ED3045E" w14:textId="63F38244" w:rsidR="00294798" w:rsidRPr="00755EAA" w:rsidRDefault="00A57982">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Regarding</w:t>
      </w:r>
      <w:r w:rsidR="00294798" w:rsidRPr="00755EAA">
        <w:rPr>
          <w:rFonts w:eastAsiaTheme="minorEastAsia"/>
          <w:color w:val="000000" w:themeColor="text1"/>
          <w:sz w:val="22"/>
          <w:szCs w:val="22"/>
          <w:lang w:eastAsia="zh-CN"/>
        </w:rPr>
        <w:t xml:space="preserve"> the currently configurable CSI-RS resources </w:t>
      </w:r>
      <w:r>
        <w:rPr>
          <w:rFonts w:eastAsiaTheme="minorEastAsia"/>
          <w:color w:val="000000" w:themeColor="text1"/>
          <w:sz w:val="22"/>
          <w:szCs w:val="22"/>
          <w:lang w:eastAsia="zh-CN"/>
        </w:rPr>
        <w:t xml:space="preserve">and UE capability </w:t>
      </w:r>
      <w:r w:rsidR="00294798" w:rsidRPr="00755EAA">
        <w:rPr>
          <w:rFonts w:eastAsiaTheme="minorEastAsia"/>
          <w:color w:val="000000" w:themeColor="text1"/>
          <w:sz w:val="22"/>
          <w:szCs w:val="22"/>
          <w:lang w:eastAsia="zh-CN"/>
        </w:rPr>
        <w:t>for beam management</w:t>
      </w:r>
      <w:r>
        <w:rPr>
          <w:rFonts w:eastAsiaTheme="minorEastAsia"/>
          <w:color w:val="000000" w:themeColor="text1"/>
          <w:sz w:val="22"/>
          <w:szCs w:val="22"/>
          <w:lang w:eastAsia="zh-CN"/>
        </w:rPr>
        <w:t>,</w:t>
      </w:r>
      <w:r w:rsidR="00294798" w:rsidRPr="00755EAA">
        <w:rPr>
          <w:rFonts w:eastAsiaTheme="minorEastAsia"/>
          <w:color w:val="000000" w:themeColor="text1"/>
          <w:sz w:val="22"/>
          <w:szCs w:val="22"/>
          <w:lang w:eastAsia="zh-CN"/>
        </w:rPr>
        <w:t xml:space="preserve"> the </w:t>
      </w:r>
      <w:r w:rsidR="00010A49">
        <w:rPr>
          <w:rFonts w:eastAsiaTheme="minorEastAsia"/>
          <w:color w:val="000000" w:themeColor="text1"/>
          <w:sz w:val="22"/>
          <w:szCs w:val="22"/>
          <w:lang w:eastAsia="zh-CN"/>
        </w:rPr>
        <w:t>maximum</w:t>
      </w:r>
      <w:r w:rsidR="00294798" w:rsidRPr="00755EAA">
        <w:rPr>
          <w:rFonts w:eastAsiaTheme="minorEastAsia"/>
          <w:color w:val="000000" w:themeColor="text1"/>
          <w:sz w:val="22"/>
          <w:szCs w:val="22"/>
          <w:lang w:eastAsia="zh-CN"/>
        </w:rPr>
        <w:t xml:space="preserve"> </w:t>
      </w:r>
      <w:r w:rsidR="00010A49">
        <w:rPr>
          <w:rFonts w:eastAsiaTheme="minorEastAsia"/>
          <w:color w:val="000000" w:themeColor="text1"/>
          <w:sz w:val="22"/>
          <w:szCs w:val="22"/>
          <w:lang w:eastAsia="zh-CN"/>
        </w:rPr>
        <w:t>number of beams that can be measured/configured to UE is up to 64</w:t>
      </w:r>
      <w:r w:rsidR="00294798" w:rsidRPr="00755EAA">
        <w:rPr>
          <w:rFonts w:eastAsiaTheme="minorEastAsia"/>
          <w:color w:val="000000" w:themeColor="text1"/>
          <w:sz w:val="22"/>
          <w:szCs w:val="22"/>
          <w:lang w:eastAsia="zh-CN"/>
        </w:rPr>
        <w:t xml:space="preserve"> (TS 38.331)</w:t>
      </w:r>
      <w:r w:rsidR="001B1CFF">
        <w:rPr>
          <w:rFonts w:eastAsiaTheme="minorEastAsia"/>
          <w:color w:val="000000" w:themeColor="text1"/>
          <w:sz w:val="22"/>
          <w:szCs w:val="22"/>
          <w:lang w:eastAsia="zh-CN"/>
        </w:rPr>
        <w:t>.</w:t>
      </w:r>
      <w:r w:rsidR="001B1CFF" w:rsidRPr="001B1CFF">
        <w:rPr>
          <w:rFonts w:eastAsiaTheme="minorEastAsia" w:hint="eastAsia"/>
          <w:color w:val="000000" w:themeColor="text1"/>
          <w:sz w:val="22"/>
          <w:szCs w:val="22"/>
          <w:lang w:eastAsia="zh-CN"/>
        </w:rPr>
        <w:t xml:space="preserve"> </w:t>
      </w:r>
    </w:p>
    <w:tbl>
      <w:tblPr>
        <w:tblStyle w:val="TableGrid"/>
        <w:tblW w:w="0" w:type="auto"/>
        <w:tblLook w:val="04A0" w:firstRow="1" w:lastRow="0" w:firstColumn="1" w:lastColumn="0" w:noHBand="0" w:noVBand="1"/>
      </w:tblPr>
      <w:tblGrid>
        <w:gridCol w:w="9062"/>
      </w:tblGrid>
      <w:tr w:rsidR="00294798" w14:paraId="026E8D87" w14:textId="77777777" w:rsidTr="00E579A4">
        <w:tc>
          <w:tcPr>
            <w:tcW w:w="9062" w:type="dxa"/>
          </w:tcPr>
          <w:p w14:paraId="405B5C1F" w14:textId="77777777" w:rsidR="00294798" w:rsidRDefault="00294798" w:rsidP="00755EAA">
            <w:pPr>
              <w:pStyle w:val="PL"/>
              <w:snapToGrid w:val="0"/>
              <w:spacing w:after="0"/>
            </w:pPr>
            <w:r w:rsidRPr="00FA0D37">
              <w:t xml:space="preserve">maxNrofNZP-CSI-RS-ResourcesPerSet       </w:t>
            </w:r>
            <w:r w:rsidRPr="00FA0D37">
              <w:rPr>
                <w:color w:val="993366"/>
              </w:rPr>
              <w:t>INTEGER</w:t>
            </w:r>
            <w:r w:rsidRPr="00FA0D37">
              <w:t xml:space="preserve"> ::= 64</w:t>
            </w:r>
          </w:p>
          <w:p w14:paraId="0BE9F72B" w14:textId="77777777" w:rsidR="00294798" w:rsidRDefault="00294798" w:rsidP="00755EAA">
            <w:pPr>
              <w:pStyle w:val="PL"/>
              <w:snapToGrid w:val="0"/>
              <w:spacing w:after="0"/>
            </w:pPr>
            <w:r>
              <w:t>…</w:t>
            </w:r>
          </w:p>
          <w:p w14:paraId="29BBE14C" w14:textId="77777777" w:rsidR="00294798" w:rsidRPr="00FA0D37" w:rsidRDefault="00294798" w:rsidP="00755EAA">
            <w:pPr>
              <w:pStyle w:val="PL"/>
              <w:snapToGrid w:val="0"/>
              <w:spacing w:after="0"/>
            </w:pPr>
            <w:r w:rsidRPr="00FA0D37">
              <w:t xml:space="preserve">BeamManagementSSB-CSI-RS ::=        </w:t>
            </w:r>
            <w:r w:rsidRPr="00FA0D37">
              <w:rPr>
                <w:color w:val="993366"/>
              </w:rPr>
              <w:t>SEQUENCE</w:t>
            </w:r>
            <w:r w:rsidRPr="00FA0D37">
              <w:t xml:space="preserve"> {</w:t>
            </w:r>
          </w:p>
          <w:p w14:paraId="27BEEEB0" w14:textId="77777777" w:rsidR="00294798" w:rsidRPr="00FA0D37" w:rsidRDefault="00294798" w:rsidP="00755EAA">
            <w:pPr>
              <w:pStyle w:val="PL"/>
              <w:snapToGrid w:val="0"/>
              <w:spacing w:after="0"/>
            </w:pPr>
            <w:r w:rsidRPr="00FA0D37">
              <w:t xml:space="preserve">    maxNumberSSB-CSI-RS-ResourceOneTx   </w:t>
            </w:r>
            <w:r w:rsidRPr="00FA0D37">
              <w:rPr>
                <w:color w:val="993366"/>
              </w:rPr>
              <w:t>ENUMERATED</w:t>
            </w:r>
            <w:r w:rsidRPr="00FA0D37">
              <w:t xml:space="preserve"> {n0, n8, n16, n32, n64},</w:t>
            </w:r>
          </w:p>
          <w:p w14:paraId="62D793C0" w14:textId="77777777" w:rsidR="00294798" w:rsidRPr="00FA0D37" w:rsidRDefault="00294798" w:rsidP="00755EAA">
            <w:pPr>
              <w:pStyle w:val="PL"/>
              <w:snapToGrid w:val="0"/>
              <w:spacing w:after="0"/>
            </w:pPr>
            <w:r w:rsidRPr="00FA0D37">
              <w:t xml:space="preserve">    maxNumberCSI-RS-Resource            </w:t>
            </w:r>
            <w:r w:rsidRPr="00FA0D37">
              <w:rPr>
                <w:color w:val="993366"/>
              </w:rPr>
              <w:t>ENUMERATED</w:t>
            </w:r>
            <w:r w:rsidRPr="00FA0D37">
              <w:t xml:space="preserve"> {n0, n4, n8, n16, n32, n64},</w:t>
            </w:r>
          </w:p>
          <w:p w14:paraId="034C2756" w14:textId="77777777" w:rsidR="00294798" w:rsidRPr="00FA0D37" w:rsidRDefault="00294798" w:rsidP="00755EAA">
            <w:pPr>
              <w:pStyle w:val="PL"/>
              <w:snapToGrid w:val="0"/>
              <w:spacing w:after="0"/>
            </w:pPr>
            <w:r w:rsidRPr="00FA0D37">
              <w:t xml:space="preserve">    maxNumberCSI-RS-ResourceTwoTx       </w:t>
            </w:r>
            <w:r w:rsidRPr="00FA0D37">
              <w:rPr>
                <w:color w:val="993366"/>
              </w:rPr>
              <w:t>ENUMERATED</w:t>
            </w:r>
            <w:r w:rsidRPr="00FA0D37">
              <w:t xml:space="preserve"> {n0, n4, n8, n16, n32, n64},</w:t>
            </w:r>
          </w:p>
          <w:p w14:paraId="1B8DC804" w14:textId="77777777" w:rsidR="00294798" w:rsidRPr="00FA0D37" w:rsidRDefault="00294798" w:rsidP="00755EAA">
            <w:pPr>
              <w:pStyle w:val="PL"/>
              <w:snapToGrid w:val="0"/>
              <w:spacing w:after="0"/>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293EF6A8" w14:textId="77777777" w:rsidR="00294798" w:rsidRPr="00FA0D37" w:rsidRDefault="00294798" w:rsidP="00755EAA">
            <w:pPr>
              <w:pStyle w:val="PL"/>
              <w:snapToGrid w:val="0"/>
              <w:spacing w:after="0"/>
            </w:pPr>
            <w:r w:rsidRPr="00FA0D37">
              <w:t xml:space="preserve">    maxNumberAperiodicCSI-RS-Resource   </w:t>
            </w:r>
            <w:r w:rsidRPr="00FA0D37">
              <w:rPr>
                <w:color w:val="993366"/>
              </w:rPr>
              <w:t>ENUMERATED</w:t>
            </w:r>
            <w:r w:rsidRPr="00FA0D37">
              <w:t xml:space="preserve"> {n0, n1, n4, n8, n16, n32, n64}</w:t>
            </w:r>
          </w:p>
          <w:p w14:paraId="6F895429" w14:textId="77777777" w:rsidR="00294798" w:rsidRPr="00AF55D5" w:rsidRDefault="00294798" w:rsidP="00755EAA">
            <w:pPr>
              <w:pStyle w:val="PL"/>
              <w:snapToGrid w:val="0"/>
              <w:spacing w:after="0"/>
            </w:pPr>
            <w:r w:rsidRPr="00FA0D37">
              <w:t>}</w:t>
            </w:r>
          </w:p>
        </w:tc>
      </w:tr>
    </w:tbl>
    <w:p w14:paraId="6638256B" w14:textId="0028C5EC" w:rsidR="00294798" w:rsidRPr="00AC6C60" w:rsidRDefault="00294798" w:rsidP="00294798">
      <w:pPr>
        <w:pStyle w:val="BodyText"/>
        <w:spacing w:before="120"/>
        <w:rPr>
          <w:color w:val="000000" w:themeColor="text1"/>
          <w:sz w:val="22"/>
          <w:szCs w:val="22"/>
        </w:rPr>
      </w:pPr>
      <w:r>
        <w:rPr>
          <w:color w:val="000000" w:themeColor="text1"/>
          <w:sz w:val="22"/>
          <w:szCs w:val="22"/>
        </w:rPr>
        <w:t xml:space="preserve">It can be seen in the table above that three types of RS numbers can be </w:t>
      </w:r>
      <w:r w:rsidR="00F35B80">
        <w:rPr>
          <w:color w:val="000000" w:themeColor="text1"/>
          <w:sz w:val="22"/>
          <w:szCs w:val="22"/>
        </w:rPr>
        <w:t>supported</w:t>
      </w:r>
      <w:r>
        <w:rPr>
          <w:color w:val="000000" w:themeColor="text1"/>
          <w:sz w:val="22"/>
          <w:szCs w:val="22"/>
        </w:rPr>
        <w:t xml:space="preserve"> to the UE</w:t>
      </w:r>
      <w:r w:rsidRPr="00AC6C60">
        <w:rPr>
          <w:color w:val="000000" w:themeColor="text1"/>
          <w:sz w:val="22"/>
          <w:szCs w:val="22"/>
        </w:rPr>
        <w:t>:</w:t>
      </w:r>
    </w:p>
    <w:p w14:paraId="13006E9D" w14:textId="77777777" w:rsidR="00294798" w:rsidRPr="00BB0B92" w:rsidRDefault="00294798" w:rsidP="00755EAA">
      <w:pPr>
        <w:pStyle w:val="BodyText"/>
        <w:numPr>
          <w:ilvl w:val="0"/>
          <w:numId w:val="11"/>
        </w:numPr>
        <w:autoSpaceDE/>
        <w:autoSpaceDN/>
        <w:adjustRightInd/>
        <w:spacing w:before="120"/>
        <w:ind w:left="357" w:hanging="357"/>
        <w:rPr>
          <w:color w:val="000000" w:themeColor="text1"/>
          <w:sz w:val="22"/>
          <w:szCs w:val="22"/>
        </w:rPr>
      </w:pPr>
      <w:r w:rsidRPr="00BB0B92">
        <w:rPr>
          <w:b/>
          <w:i/>
          <w:sz w:val="22"/>
          <w:szCs w:val="22"/>
        </w:rPr>
        <w:lastRenderedPageBreak/>
        <w:t>maxNrofNZP-CSI-RS-ResourcesPerSe</w:t>
      </w:r>
      <w:r w:rsidRPr="00BB0B92">
        <w:rPr>
          <w:b/>
          <w:i/>
          <w:color w:val="000000" w:themeColor="text1"/>
          <w:sz w:val="22"/>
          <w:szCs w:val="22"/>
        </w:rPr>
        <w:t>t</w:t>
      </w:r>
      <w:r w:rsidRPr="00BB0B92">
        <w:rPr>
          <w:color w:val="000000" w:themeColor="text1"/>
          <w:sz w:val="22"/>
          <w:szCs w:val="22"/>
        </w:rPr>
        <w:t>, is</w:t>
      </w:r>
      <w:r>
        <w:rPr>
          <w:color w:val="000000" w:themeColor="text1"/>
          <w:sz w:val="22"/>
          <w:szCs w:val="22"/>
        </w:rPr>
        <w:t xml:space="preserve"> the maximum number of CSI-RS resource per resource set.</w:t>
      </w:r>
      <w:r w:rsidRPr="00BC2A76">
        <w:rPr>
          <w:color w:val="000000" w:themeColor="text1"/>
          <w:sz w:val="22"/>
          <w:szCs w:val="22"/>
        </w:rPr>
        <w:t xml:space="preserve"> </w:t>
      </w:r>
      <w:r>
        <w:rPr>
          <w:color w:val="000000" w:themeColor="text1"/>
          <w:sz w:val="22"/>
          <w:szCs w:val="22"/>
        </w:rPr>
        <w:t>This will restrict a larger size of Set A.</w:t>
      </w:r>
    </w:p>
    <w:p w14:paraId="12A0475E" w14:textId="77777777" w:rsidR="00294798" w:rsidRPr="00AF55D5" w:rsidRDefault="00294798" w:rsidP="00755EAA">
      <w:pPr>
        <w:pStyle w:val="BodyText"/>
        <w:numPr>
          <w:ilvl w:val="0"/>
          <w:numId w:val="11"/>
        </w:numPr>
        <w:autoSpaceDE/>
        <w:autoSpaceDN/>
        <w:adjustRightInd/>
        <w:spacing w:before="120"/>
        <w:ind w:left="357" w:hanging="357"/>
        <w:rPr>
          <w:color w:val="000000" w:themeColor="text1"/>
          <w:sz w:val="22"/>
          <w:szCs w:val="22"/>
        </w:rPr>
      </w:pPr>
      <w:r w:rsidRPr="0088539B">
        <w:rPr>
          <w:b/>
          <w:i/>
          <w:sz w:val="22"/>
          <w:szCs w:val="22"/>
        </w:rPr>
        <w:t>maxNumberCSI-RS-Resource</w:t>
      </w:r>
      <w:r>
        <w:rPr>
          <w:sz w:val="22"/>
          <w:szCs w:val="22"/>
        </w:rPr>
        <w:t xml:space="preserve">, </w:t>
      </w:r>
      <w:r w:rsidRPr="00AF55D5">
        <w:rPr>
          <w:sz w:val="22"/>
          <w:szCs w:val="22"/>
        </w:rPr>
        <w:t xml:space="preserve">is the maximum number of CSI-RS resources (sum of aperiodic/periodic/semi-persistent) across all CCs configured </w:t>
      </w:r>
      <w:r>
        <w:rPr>
          <w:sz w:val="22"/>
          <w:szCs w:val="22"/>
        </w:rPr>
        <w:t>for RSRP measurement.</w:t>
      </w:r>
      <w:r w:rsidRPr="00E95B9F">
        <w:rPr>
          <w:sz w:val="22"/>
          <w:szCs w:val="22"/>
        </w:rPr>
        <w:t xml:space="preserve"> </w:t>
      </w:r>
      <w:r>
        <w:rPr>
          <w:sz w:val="22"/>
          <w:szCs w:val="22"/>
        </w:rPr>
        <w:t xml:space="preserve">It </w:t>
      </w:r>
      <w:r>
        <w:rPr>
          <w:color w:val="000000" w:themeColor="text1"/>
          <w:sz w:val="22"/>
          <w:szCs w:val="22"/>
        </w:rPr>
        <w:t>would limit the number of beams in total that can be configured for CSI measurement, which is due to the limitation of managed number of Tx beams at the UE. This will also restrict a larger size of Set A.</w:t>
      </w:r>
    </w:p>
    <w:p w14:paraId="29DE9BD2" w14:textId="77777777" w:rsidR="00294798" w:rsidRPr="00AF55D5" w:rsidRDefault="00294798" w:rsidP="00755EAA">
      <w:pPr>
        <w:pStyle w:val="BodyText"/>
        <w:numPr>
          <w:ilvl w:val="0"/>
          <w:numId w:val="11"/>
        </w:numPr>
        <w:autoSpaceDE/>
        <w:autoSpaceDN/>
        <w:adjustRightInd/>
        <w:spacing w:before="120"/>
        <w:ind w:left="357" w:hanging="357"/>
        <w:rPr>
          <w:color w:val="000000" w:themeColor="text1"/>
          <w:sz w:val="22"/>
          <w:szCs w:val="22"/>
        </w:rPr>
      </w:pPr>
      <w:bookmarkStart w:id="2" w:name="OLE_LINK13"/>
      <w:r w:rsidRPr="0088539B">
        <w:rPr>
          <w:b/>
          <w:i/>
          <w:sz w:val="22"/>
          <w:szCs w:val="22"/>
        </w:rPr>
        <w:t>maxNumber</w:t>
      </w:r>
      <w:r w:rsidRPr="00222EFA">
        <w:rPr>
          <w:b/>
          <w:i/>
          <w:sz w:val="22"/>
          <w:szCs w:val="22"/>
        </w:rPr>
        <w:t>SSB-</w:t>
      </w:r>
      <w:r w:rsidRPr="0088539B">
        <w:rPr>
          <w:b/>
          <w:i/>
          <w:sz w:val="22"/>
          <w:szCs w:val="22"/>
        </w:rPr>
        <w:t>CSI-RS-ResourceOneTx</w:t>
      </w:r>
      <w:bookmarkEnd w:id="2"/>
      <w:r w:rsidRPr="0088539B">
        <w:rPr>
          <w:b/>
          <w:i/>
          <w:sz w:val="22"/>
          <w:szCs w:val="22"/>
        </w:rPr>
        <w:t>/</w:t>
      </w:r>
      <w:r>
        <w:rPr>
          <w:b/>
          <w:i/>
          <w:sz w:val="22"/>
          <w:szCs w:val="22"/>
        </w:rPr>
        <w:t xml:space="preserve"> </w:t>
      </w:r>
      <w:r w:rsidRPr="00F73306">
        <w:rPr>
          <w:b/>
          <w:i/>
          <w:sz w:val="22"/>
          <w:szCs w:val="22"/>
        </w:rPr>
        <w:t>maxNumberCSI-RS-ResourceTwoTx</w:t>
      </w:r>
      <w:r>
        <w:rPr>
          <w:sz w:val="22"/>
          <w:szCs w:val="22"/>
        </w:rPr>
        <w:t>, are the</w:t>
      </w:r>
      <w:r w:rsidRPr="00AF55D5">
        <w:rPr>
          <w:sz w:val="22"/>
          <w:szCs w:val="22"/>
        </w:rPr>
        <w:t xml:space="preserve"> maximum number of SSB/CSI-RS </w:t>
      </w:r>
      <w:r>
        <w:rPr>
          <w:sz w:val="22"/>
          <w:szCs w:val="22"/>
        </w:rPr>
        <w:t xml:space="preserve">(sum </w:t>
      </w:r>
      <w:r w:rsidRPr="00AF55D5">
        <w:rPr>
          <w:sz w:val="22"/>
          <w:szCs w:val="22"/>
        </w:rPr>
        <w:t xml:space="preserve">of aperiodic/periodic/semi-persistent) across all CCs configured </w:t>
      </w:r>
      <w:r>
        <w:rPr>
          <w:sz w:val="22"/>
          <w:szCs w:val="22"/>
        </w:rPr>
        <w:t xml:space="preserve">for RSRP measurement </w:t>
      </w:r>
      <w:r w:rsidRPr="00AF55D5">
        <w:rPr>
          <w:sz w:val="22"/>
          <w:szCs w:val="22"/>
        </w:rPr>
        <w:t xml:space="preserve">within one slot. </w:t>
      </w:r>
      <w:r>
        <w:rPr>
          <w:sz w:val="22"/>
          <w:szCs w:val="22"/>
        </w:rPr>
        <w:t>It would restrict</w:t>
      </w:r>
      <w:r>
        <w:rPr>
          <w:color w:val="000000" w:themeColor="text1"/>
          <w:sz w:val="22"/>
          <w:szCs w:val="22"/>
        </w:rPr>
        <w:t xml:space="preserve"> the number of CSI-RS resources within one slot, which is due to the limitation of real-time measurement/channel estimation</w:t>
      </w:r>
      <w:r w:rsidRPr="00350000">
        <w:rPr>
          <w:color w:val="000000" w:themeColor="text1"/>
          <w:sz w:val="22"/>
          <w:szCs w:val="22"/>
        </w:rPr>
        <w:t xml:space="preserve"> </w:t>
      </w:r>
      <w:r>
        <w:rPr>
          <w:color w:val="000000" w:themeColor="text1"/>
          <w:sz w:val="22"/>
          <w:szCs w:val="22"/>
        </w:rPr>
        <w:t>at UE. However, by appropriate configuration of RS resources in time domain, this legacy configuration values may not hinder a larger size of Set A.</w:t>
      </w:r>
    </w:p>
    <w:p w14:paraId="217168C5" w14:textId="55F9A6CE" w:rsidR="00A85BCC" w:rsidRDefault="00A85BCC" w:rsidP="007A1EC5">
      <w:pPr>
        <w:pStyle w:val="BodyText"/>
        <w:autoSpaceDE/>
        <w:autoSpaceDN/>
        <w:adjustRightInd/>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parameters of </w:t>
      </w:r>
      <w:r w:rsidRPr="00F9454C">
        <w:rPr>
          <w:i/>
          <w:sz w:val="22"/>
          <w:szCs w:val="22"/>
        </w:rPr>
        <w:t>maxNumberCSI-RS-Resource</w:t>
      </w:r>
      <w:r w:rsidRPr="00F9454C">
        <w:rPr>
          <w:sz w:val="22"/>
          <w:szCs w:val="22"/>
        </w:rPr>
        <w:t>,</w:t>
      </w:r>
      <w:r>
        <w:rPr>
          <w:rFonts w:eastAsiaTheme="minorEastAsia"/>
          <w:color w:val="000000" w:themeColor="text1"/>
          <w:sz w:val="22"/>
          <w:szCs w:val="22"/>
          <w:lang w:eastAsia="zh-CN"/>
        </w:rPr>
        <w:t xml:space="preserve"> </w:t>
      </w:r>
      <w:r w:rsidRPr="00F9454C">
        <w:rPr>
          <w:i/>
          <w:sz w:val="22"/>
          <w:szCs w:val="22"/>
        </w:rPr>
        <w:t>maxNumberSSB-CSI-RS-ResourceOneTx</w:t>
      </w:r>
      <w:r>
        <w:rPr>
          <w:i/>
          <w:sz w:val="22"/>
          <w:szCs w:val="22"/>
        </w:rPr>
        <w:t xml:space="preserve"> </w:t>
      </w:r>
      <w:r>
        <w:rPr>
          <w:rFonts w:eastAsiaTheme="minorEastAsia"/>
          <w:color w:val="000000" w:themeColor="text1"/>
          <w:sz w:val="22"/>
          <w:szCs w:val="22"/>
          <w:lang w:eastAsia="zh-CN"/>
        </w:rPr>
        <w:t>and</w:t>
      </w:r>
      <w:r w:rsidRPr="00F9454C">
        <w:rPr>
          <w:i/>
          <w:sz w:val="22"/>
          <w:szCs w:val="22"/>
        </w:rPr>
        <w:t xml:space="preserve"> maxNumberCSI-RS-ResourceTwoTx</w:t>
      </w:r>
      <w:r>
        <w:rPr>
          <w:rFonts w:eastAsiaTheme="minorEastAsia"/>
          <w:color w:val="000000" w:themeColor="text1"/>
          <w:sz w:val="22"/>
          <w:szCs w:val="22"/>
          <w:lang w:eastAsia="zh-CN"/>
        </w:rPr>
        <w:t xml:space="preserve"> are also reflected in the FG 2-24 as UE capability</w:t>
      </w:r>
      <w:r w:rsidR="007118C3">
        <w:rPr>
          <w:rFonts w:eastAsiaTheme="minorEastAsia"/>
          <w:color w:val="000000" w:themeColor="text1"/>
          <w:sz w:val="22"/>
          <w:szCs w:val="22"/>
          <w:lang w:eastAsia="zh-CN"/>
        </w:rPr>
        <w:t xml:space="preserve"> shown in below</w:t>
      </w:r>
      <w:r>
        <w:rPr>
          <w:rFonts w:eastAsiaTheme="minorEastAsia"/>
          <w:color w:val="000000" w:themeColor="text1"/>
          <w:sz w:val="22"/>
          <w:szCs w:val="22"/>
          <w:lang w:eastAsia="zh-CN"/>
        </w:rPr>
        <w:t>.</w:t>
      </w:r>
    </w:p>
    <w:tbl>
      <w:tblPr>
        <w:tblStyle w:val="TableGrid"/>
        <w:tblW w:w="9351" w:type="dxa"/>
        <w:tblLook w:val="04A0" w:firstRow="1" w:lastRow="0" w:firstColumn="1" w:lastColumn="0" w:noHBand="0" w:noVBand="1"/>
      </w:tblPr>
      <w:tblGrid>
        <w:gridCol w:w="545"/>
        <w:gridCol w:w="1069"/>
        <w:gridCol w:w="2917"/>
        <w:gridCol w:w="851"/>
        <w:gridCol w:w="1984"/>
        <w:gridCol w:w="1985"/>
      </w:tblGrid>
      <w:tr w:rsidR="00A843DC" w14:paraId="2C07727C" w14:textId="3F5F7BF5" w:rsidTr="00755EAA">
        <w:tc>
          <w:tcPr>
            <w:tcW w:w="545" w:type="dxa"/>
          </w:tcPr>
          <w:p w14:paraId="70897558" w14:textId="7EC1F640" w:rsidR="00A843DC" w:rsidRPr="00755EAA" w:rsidRDefault="00A843DC" w:rsidP="00755EAA">
            <w:pPr>
              <w:pStyle w:val="BodyText"/>
              <w:autoSpaceDE/>
              <w:autoSpaceDN/>
              <w:adjustRightInd/>
              <w:spacing w:after="0"/>
              <w:rPr>
                <w:rFonts w:eastAsiaTheme="minorEastAsia"/>
                <w:color w:val="000000" w:themeColor="text1"/>
                <w:sz w:val="16"/>
                <w:szCs w:val="16"/>
                <w:lang w:eastAsia="zh-CN"/>
              </w:rPr>
            </w:pPr>
            <w:r w:rsidRPr="00755EAA">
              <w:rPr>
                <w:sz w:val="16"/>
                <w:szCs w:val="16"/>
              </w:rPr>
              <w:t>2-24</w:t>
            </w:r>
          </w:p>
        </w:tc>
        <w:tc>
          <w:tcPr>
            <w:tcW w:w="1069" w:type="dxa"/>
          </w:tcPr>
          <w:p w14:paraId="646792F9" w14:textId="7210FB72" w:rsidR="00A843DC" w:rsidRPr="00755EAA" w:rsidRDefault="00A843DC" w:rsidP="00755EAA">
            <w:pPr>
              <w:pStyle w:val="BodyText"/>
              <w:autoSpaceDE/>
              <w:autoSpaceDN/>
              <w:adjustRightInd/>
              <w:spacing w:after="0"/>
              <w:rPr>
                <w:rFonts w:eastAsiaTheme="minorEastAsia"/>
                <w:color w:val="000000" w:themeColor="text1"/>
                <w:sz w:val="16"/>
                <w:szCs w:val="16"/>
                <w:lang w:eastAsia="zh-CN"/>
              </w:rPr>
            </w:pPr>
            <w:r w:rsidRPr="00755EAA">
              <w:rPr>
                <w:sz w:val="16"/>
                <w:szCs w:val="16"/>
              </w:rPr>
              <w:t>SSB/CSI-RS for beam measurement</w:t>
            </w:r>
          </w:p>
        </w:tc>
        <w:tc>
          <w:tcPr>
            <w:tcW w:w="2917" w:type="dxa"/>
          </w:tcPr>
          <w:p w14:paraId="108B2A8B"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1) The max number of SSB/CSI-RS (1Tx) resources (sum of aperiodic/periodic/semi-persistent) across all CCs configured to measure L1-RSRP within a slot shall not exceed MB_1</w:t>
            </w:r>
          </w:p>
          <w:p w14:paraId="45EBE027" w14:textId="77777777" w:rsidR="00A843DC" w:rsidRPr="00755EAA" w:rsidRDefault="00A843DC" w:rsidP="00755EAA">
            <w:pPr>
              <w:pStyle w:val="TAL"/>
              <w:snapToGrid w:val="0"/>
              <w:rPr>
                <w:rFonts w:ascii="Times New Roman" w:hAnsi="Times New Roman"/>
                <w:sz w:val="16"/>
                <w:szCs w:val="16"/>
              </w:rPr>
            </w:pPr>
          </w:p>
          <w:p w14:paraId="050300DA"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2) The max number of CSI-RS resources (sum of aperiodic/periodic/semi-persistent) across all CCs configured to measure L1-RSRP shall not exceed MC_1</w:t>
            </w:r>
          </w:p>
          <w:p w14:paraId="5F446603" w14:textId="77777777" w:rsidR="00A843DC" w:rsidRPr="00755EAA" w:rsidRDefault="00A843DC" w:rsidP="00755EAA">
            <w:pPr>
              <w:pStyle w:val="TAL"/>
              <w:snapToGrid w:val="0"/>
              <w:rPr>
                <w:rFonts w:ascii="Times New Roman" w:hAnsi="Times New Roman"/>
                <w:sz w:val="16"/>
                <w:szCs w:val="16"/>
              </w:rPr>
            </w:pPr>
          </w:p>
          <w:p w14:paraId="5E0A717B"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3) The max number of CSI-RS (2Tx) resources (sum of aperiodic/periodic/semi-persistent) across all CCs to measure L1-RSRP within a slot shall not exceed MB_2</w:t>
            </w:r>
          </w:p>
          <w:p w14:paraId="51B06734" w14:textId="77777777" w:rsidR="00A843DC" w:rsidRPr="00755EAA" w:rsidRDefault="00A843DC" w:rsidP="00755EAA">
            <w:pPr>
              <w:pStyle w:val="TAL"/>
              <w:snapToGrid w:val="0"/>
              <w:rPr>
                <w:rFonts w:ascii="Times New Roman" w:hAnsi="Times New Roman"/>
                <w:sz w:val="16"/>
                <w:szCs w:val="16"/>
              </w:rPr>
            </w:pPr>
          </w:p>
          <w:p w14:paraId="777428D4"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4) Supported density of CSI-RS</w:t>
            </w:r>
          </w:p>
          <w:p w14:paraId="3E4F3F48" w14:textId="77777777" w:rsidR="00A843DC" w:rsidRPr="00755EAA" w:rsidRDefault="00A843DC" w:rsidP="00755EAA">
            <w:pPr>
              <w:pStyle w:val="TAL"/>
              <w:snapToGrid w:val="0"/>
              <w:rPr>
                <w:rFonts w:ascii="Times New Roman" w:hAnsi="Times New Roman"/>
                <w:sz w:val="16"/>
                <w:szCs w:val="16"/>
              </w:rPr>
            </w:pPr>
          </w:p>
          <w:p w14:paraId="747E4AC6" w14:textId="013B8726" w:rsidR="00A843DC" w:rsidRPr="00755EAA" w:rsidRDefault="00A843DC" w:rsidP="00755EAA">
            <w:pPr>
              <w:pStyle w:val="BodyText"/>
              <w:autoSpaceDE/>
              <w:autoSpaceDN/>
              <w:adjustRightInd/>
              <w:spacing w:after="0"/>
              <w:rPr>
                <w:rFonts w:eastAsiaTheme="minorEastAsia"/>
                <w:color w:val="000000" w:themeColor="text1"/>
                <w:sz w:val="16"/>
                <w:szCs w:val="16"/>
                <w:lang w:eastAsia="zh-CN"/>
              </w:rPr>
            </w:pPr>
            <w:r w:rsidRPr="00755EAA">
              <w:rPr>
                <w:sz w:val="16"/>
                <w:szCs w:val="16"/>
              </w:rPr>
              <w:t>5) The max number of aperiodic CSI-RS resources across all CCs configured to measure L1-RSRP shall not exceed MD_1</w:t>
            </w:r>
          </w:p>
        </w:tc>
        <w:tc>
          <w:tcPr>
            <w:tcW w:w="851" w:type="dxa"/>
          </w:tcPr>
          <w:p w14:paraId="33991663" w14:textId="63BC760C" w:rsidR="00A843DC" w:rsidRPr="00755EAA" w:rsidRDefault="00A843DC" w:rsidP="00755EAA">
            <w:pPr>
              <w:tabs>
                <w:tab w:val="left" w:pos="5832"/>
              </w:tabs>
              <w:autoSpaceDE/>
              <w:autoSpaceDN/>
              <w:adjustRightInd/>
              <w:spacing w:after="0"/>
              <w:jc w:val="left"/>
              <w:rPr>
                <w:rFonts w:eastAsiaTheme="minorEastAsia"/>
                <w:color w:val="000000" w:themeColor="text1"/>
                <w:sz w:val="16"/>
                <w:szCs w:val="16"/>
                <w:lang w:eastAsia="zh-CN"/>
              </w:rPr>
            </w:pPr>
            <w:r w:rsidRPr="00755EAA">
              <w:rPr>
                <w:sz w:val="16"/>
                <w:szCs w:val="16"/>
              </w:rPr>
              <w:t>2-21, 2-22 or 2-23, 2-23a</w:t>
            </w:r>
          </w:p>
        </w:tc>
        <w:tc>
          <w:tcPr>
            <w:tcW w:w="1984" w:type="dxa"/>
          </w:tcPr>
          <w:p w14:paraId="5009A1DF"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i/>
                <w:sz w:val="16"/>
                <w:szCs w:val="16"/>
              </w:rPr>
              <w:t>beamManagementSSB-CSI-RS</w:t>
            </w:r>
            <w:r w:rsidRPr="00755EAA">
              <w:rPr>
                <w:rFonts w:ascii="Times New Roman" w:hAnsi="Times New Roman"/>
                <w:sz w:val="16"/>
                <w:szCs w:val="16"/>
              </w:rPr>
              <w:t xml:space="preserve"> {</w:t>
            </w:r>
          </w:p>
          <w:p w14:paraId="1C93C274"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 xml:space="preserve">1. </w:t>
            </w:r>
            <w:r w:rsidRPr="00755EAA">
              <w:rPr>
                <w:rFonts w:ascii="Times New Roman" w:hAnsi="Times New Roman"/>
                <w:i/>
                <w:sz w:val="16"/>
                <w:szCs w:val="16"/>
                <w:highlight w:val="yellow"/>
              </w:rPr>
              <w:t>maxNumberSSB-CSI-RS-ResourceOneTx</w:t>
            </w:r>
          </w:p>
          <w:p w14:paraId="6B9798D5"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 xml:space="preserve">2. </w:t>
            </w:r>
            <w:r w:rsidRPr="00755EAA">
              <w:rPr>
                <w:rFonts w:ascii="Times New Roman" w:hAnsi="Times New Roman"/>
                <w:i/>
                <w:sz w:val="16"/>
                <w:szCs w:val="16"/>
                <w:highlight w:val="yellow"/>
              </w:rPr>
              <w:t>maxNumberCSI-RS-Resource</w:t>
            </w:r>
          </w:p>
          <w:p w14:paraId="31CF022A"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 xml:space="preserve">3. </w:t>
            </w:r>
            <w:r w:rsidRPr="00755EAA">
              <w:rPr>
                <w:rFonts w:ascii="Times New Roman" w:hAnsi="Times New Roman"/>
                <w:i/>
                <w:sz w:val="16"/>
                <w:szCs w:val="16"/>
                <w:highlight w:val="yellow"/>
              </w:rPr>
              <w:t>maxNumberCSI-RS-ResourceTwoTx</w:t>
            </w:r>
          </w:p>
          <w:p w14:paraId="6D92D68D"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 xml:space="preserve">4. </w:t>
            </w:r>
            <w:r w:rsidRPr="00755EAA">
              <w:rPr>
                <w:rFonts w:ascii="Times New Roman" w:hAnsi="Times New Roman"/>
                <w:i/>
                <w:sz w:val="16"/>
                <w:szCs w:val="16"/>
              </w:rPr>
              <w:t>supportedCSI-RS-Density</w:t>
            </w:r>
          </w:p>
          <w:p w14:paraId="353DE27F"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 xml:space="preserve">5. </w:t>
            </w:r>
            <w:r w:rsidRPr="00755EAA">
              <w:rPr>
                <w:rFonts w:ascii="Times New Roman" w:hAnsi="Times New Roman"/>
                <w:i/>
                <w:sz w:val="16"/>
                <w:szCs w:val="16"/>
              </w:rPr>
              <w:t>maxNumberAperiodicCSI-RS-Resource</w:t>
            </w:r>
          </w:p>
          <w:p w14:paraId="12FC93E2" w14:textId="222704F8" w:rsidR="00A843DC" w:rsidRPr="00755EAA" w:rsidRDefault="00A843DC" w:rsidP="00755EAA">
            <w:pPr>
              <w:autoSpaceDE/>
              <w:autoSpaceDN/>
              <w:adjustRightInd/>
              <w:spacing w:after="0"/>
              <w:jc w:val="left"/>
              <w:rPr>
                <w:rFonts w:eastAsiaTheme="minorEastAsia"/>
                <w:color w:val="000000" w:themeColor="text1"/>
                <w:sz w:val="16"/>
                <w:szCs w:val="16"/>
                <w:lang w:eastAsia="zh-CN"/>
              </w:rPr>
            </w:pPr>
            <w:r w:rsidRPr="00755EAA">
              <w:rPr>
                <w:sz w:val="16"/>
                <w:szCs w:val="16"/>
              </w:rPr>
              <w:t>}</w:t>
            </w:r>
          </w:p>
        </w:tc>
        <w:tc>
          <w:tcPr>
            <w:tcW w:w="1985" w:type="dxa"/>
          </w:tcPr>
          <w:p w14:paraId="531AC041"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Mandatory with capability signalling</w:t>
            </w:r>
          </w:p>
          <w:p w14:paraId="444E54C1" w14:textId="77777777" w:rsidR="00A843DC" w:rsidRPr="00755EAA" w:rsidRDefault="00A843DC" w:rsidP="00755EAA">
            <w:pPr>
              <w:pStyle w:val="TAL"/>
              <w:snapToGrid w:val="0"/>
              <w:rPr>
                <w:rFonts w:ascii="Times New Roman" w:hAnsi="Times New Roman"/>
                <w:sz w:val="16"/>
                <w:szCs w:val="16"/>
              </w:rPr>
            </w:pPr>
          </w:p>
          <w:p w14:paraId="0C165379"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Component-1, candidate value set for MB_1 is {0, 8, 16, 32, 64}</w:t>
            </w:r>
          </w:p>
          <w:p w14:paraId="4F8CF6E3" w14:textId="77777777" w:rsidR="00A843DC" w:rsidRPr="00755EAA" w:rsidRDefault="00A843DC" w:rsidP="00755EAA">
            <w:pPr>
              <w:pStyle w:val="TAL"/>
              <w:snapToGrid w:val="0"/>
              <w:rPr>
                <w:rFonts w:ascii="Times New Roman" w:hAnsi="Times New Roman"/>
                <w:sz w:val="16"/>
                <w:szCs w:val="16"/>
              </w:rPr>
            </w:pPr>
          </w:p>
          <w:p w14:paraId="6DE84990"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On FR2, UE is mandated to signal MB_1 &gt;=8</w:t>
            </w:r>
          </w:p>
          <w:p w14:paraId="035B171F"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On FR1, MB_1 &gt;=8 is supported mandatory with capability signalling.</w:t>
            </w:r>
          </w:p>
          <w:p w14:paraId="5892B2D6" w14:textId="77777777" w:rsidR="00A843DC" w:rsidRPr="00755EAA" w:rsidRDefault="00A843DC" w:rsidP="00755EAA">
            <w:pPr>
              <w:pStyle w:val="TAL"/>
              <w:snapToGrid w:val="0"/>
              <w:rPr>
                <w:rFonts w:ascii="Times New Roman" w:hAnsi="Times New Roman"/>
                <w:sz w:val="16"/>
                <w:szCs w:val="16"/>
              </w:rPr>
            </w:pPr>
          </w:p>
          <w:p w14:paraId="0EE3ACE3"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Component-2, candidate value set for MC_1 is {0, 4, 8, 16, 32, 64}</w:t>
            </w:r>
          </w:p>
          <w:p w14:paraId="4F6C3E94" w14:textId="77777777" w:rsidR="00A843DC" w:rsidRPr="00755EAA" w:rsidRDefault="00A843DC" w:rsidP="00755EAA">
            <w:pPr>
              <w:pStyle w:val="TAL"/>
              <w:snapToGrid w:val="0"/>
              <w:rPr>
                <w:rFonts w:ascii="Times New Roman" w:hAnsi="Times New Roman"/>
                <w:sz w:val="16"/>
                <w:szCs w:val="16"/>
              </w:rPr>
            </w:pPr>
          </w:p>
          <w:p w14:paraId="06A9A3DD"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For FR1, UE is mandated to report at least 8.</w:t>
            </w:r>
          </w:p>
          <w:p w14:paraId="34FFFE92" w14:textId="77777777" w:rsidR="00A843DC" w:rsidRPr="00755EAA" w:rsidRDefault="00A843DC" w:rsidP="00755EAA">
            <w:pPr>
              <w:pStyle w:val="TAL"/>
              <w:snapToGrid w:val="0"/>
              <w:rPr>
                <w:rFonts w:ascii="Times New Roman" w:hAnsi="Times New Roman"/>
                <w:sz w:val="16"/>
                <w:szCs w:val="16"/>
              </w:rPr>
            </w:pPr>
          </w:p>
          <w:p w14:paraId="5BD60419"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Component-3, candidate value set for MB_2 is {0, 4, 8, 16, 32, 64}</w:t>
            </w:r>
          </w:p>
          <w:p w14:paraId="4D233833" w14:textId="77777777" w:rsidR="00A843DC" w:rsidRPr="006E4E32" w:rsidRDefault="00A843DC" w:rsidP="006E4E32">
            <w:pPr>
              <w:pStyle w:val="TAL"/>
              <w:snapToGrid w:val="0"/>
              <w:rPr>
                <w:rFonts w:ascii="Times New Roman" w:hAnsi="Times New Roman"/>
                <w:i/>
                <w:sz w:val="16"/>
                <w:szCs w:val="16"/>
              </w:rPr>
            </w:pPr>
          </w:p>
        </w:tc>
      </w:tr>
    </w:tbl>
    <w:p w14:paraId="01AC01F0" w14:textId="195B2C9A" w:rsidR="00294798" w:rsidRDefault="00DF3387" w:rsidP="007A1EC5">
      <w:pPr>
        <w:pStyle w:val="BodyText"/>
        <w:autoSpaceDE/>
        <w:autoSpaceDN/>
        <w:adjustRightInd/>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rom our view, </w:t>
      </w:r>
      <w:r w:rsidR="00F363FA">
        <w:rPr>
          <w:rFonts w:eastAsiaTheme="minorEastAsia"/>
          <w:color w:val="000000" w:themeColor="text1"/>
          <w:sz w:val="22"/>
          <w:szCs w:val="22"/>
          <w:lang w:eastAsia="zh-CN"/>
        </w:rPr>
        <w:t xml:space="preserve">considering the number of beams for the current </w:t>
      </w:r>
      <w:r w:rsidR="00BF0C50">
        <w:rPr>
          <w:rFonts w:eastAsiaTheme="minorEastAsia"/>
          <w:color w:val="000000" w:themeColor="text1"/>
          <w:sz w:val="22"/>
          <w:szCs w:val="22"/>
          <w:lang w:eastAsia="zh-CN"/>
        </w:rPr>
        <w:t>RF module is much more than 64</w:t>
      </w:r>
      <w:r w:rsidR="00F363FA">
        <w:rPr>
          <w:rFonts w:eastAsiaTheme="minorEastAsia"/>
          <w:color w:val="000000" w:themeColor="text1"/>
          <w:sz w:val="22"/>
          <w:szCs w:val="22"/>
          <w:lang w:eastAsia="zh-CN"/>
        </w:rPr>
        <w:t xml:space="preserve">, </w:t>
      </w:r>
      <w:r w:rsidR="001C0204">
        <w:rPr>
          <w:rFonts w:eastAsiaTheme="minorEastAsia"/>
          <w:color w:val="000000" w:themeColor="text1"/>
          <w:sz w:val="22"/>
          <w:szCs w:val="22"/>
          <w:lang w:eastAsia="zh-CN"/>
        </w:rPr>
        <w:t xml:space="preserve">it is essential to </w:t>
      </w:r>
      <w:r w:rsidR="008C3FFD">
        <w:rPr>
          <w:rFonts w:eastAsiaTheme="minorEastAsia"/>
          <w:color w:val="000000" w:themeColor="text1"/>
          <w:sz w:val="22"/>
          <w:szCs w:val="22"/>
          <w:lang w:eastAsia="zh-CN"/>
        </w:rPr>
        <w:t>extend the</w:t>
      </w:r>
      <w:r w:rsidR="00612451">
        <w:rPr>
          <w:rFonts w:eastAsiaTheme="minorEastAsia"/>
          <w:color w:val="000000" w:themeColor="text1"/>
          <w:sz w:val="22"/>
          <w:szCs w:val="22"/>
          <w:lang w:eastAsia="zh-CN"/>
        </w:rPr>
        <w:t xml:space="preserve"> </w:t>
      </w:r>
      <w:r w:rsidR="00612451" w:rsidRPr="00755EAA">
        <w:rPr>
          <w:i/>
          <w:sz w:val="22"/>
          <w:szCs w:val="22"/>
        </w:rPr>
        <w:t>maxNumberCSI-RS-Resource</w:t>
      </w:r>
      <w:r w:rsidR="008C3FFD">
        <w:rPr>
          <w:rFonts w:eastAsiaTheme="minorEastAsia"/>
          <w:color w:val="000000" w:themeColor="text1"/>
          <w:sz w:val="22"/>
          <w:szCs w:val="22"/>
          <w:lang w:eastAsia="zh-CN"/>
        </w:rPr>
        <w:t xml:space="preserve"> </w:t>
      </w:r>
      <w:r w:rsidR="00F2397F">
        <w:rPr>
          <w:rFonts w:eastAsiaTheme="minorEastAsia"/>
          <w:color w:val="000000" w:themeColor="text1"/>
          <w:sz w:val="22"/>
          <w:szCs w:val="22"/>
          <w:lang w:eastAsia="zh-CN"/>
        </w:rPr>
        <w:t xml:space="preserve">to up to 256 </w:t>
      </w:r>
      <w:r w:rsidR="00F04808">
        <w:rPr>
          <w:rFonts w:eastAsiaTheme="minorEastAsia"/>
          <w:color w:val="000000" w:themeColor="text1"/>
          <w:sz w:val="22"/>
          <w:szCs w:val="22"/>
          <w:lang w:eastAsia="zh-CN"/>
        </w:rPr>
        <w:t>to enable</w:t>
      </w:r>
      <w:r w:rsidR="00612451">
        <w:rPr>
          <w:rFonts w:eastAsiaTheme="minorEastAsia"/>
          <w:color w:val="000000" w:themeColor="text1"/>
          <w:sz w:val="22"/>
          <w:szCs w:val="22"/>
          <w:lang w:eastAsia="zh-CN"/>
        </w:rPr>
        <w:t xml:space="preserve"> the measurement of Set A.</w:t>
      </w:r>
      <w:r w:rsidR="00F2397F">
        <w:rPr>
          <w:rFonts w:eastAsiaTheme="minorEastAsia"/>
          <w:color w:val="000000" w:themeColor="text1"/>
          <w:sz w:val="22"/>
          <w:szCs w:val="22"/>
          <w:lang w:eastAsia="zh-CN"/>
        </w:rPr>
        <w:t xml:space="preserve"> </w:t>
      </w:r>
      <w:r w:rsidR="00366311">
        <w:rPr>
          <w:rFonts w:eastAsiaTheme="minorEastAsia"/>
          <w:color w:val="000000" w:themeColor="text1"/>
          <w:sz w:val="22"/>
          <w:szCs w:val="22"/>
          <w:lang w:eastAsia="zh-CN"/>
        </w:rPr>
        <w:t xml:space="preserve">Regarding </w:t>
      </w:r>
      <w:r w:rsidR="006E4E32" w:rsidRPr="00F9454C">
        <w:rPr>
          <w:i/>
          <w:sz w:val="22"/>
          <w:szCs w:val="22"/>
        </w:rPr>
        <w:t>maxNumberSSB-CSI-RS-ResourceOneTx</w:t>
      </w:r>
      <w:r w:rsidR="006E4E32">
        <w:rPr>
          <w:i/>
          <w:sz w:val="22"/>
          <w:szCs w:val="22"/>
        </w:rPr>
        <w:t xml:space="preserve"> </w:t>
      </w:r>
      <w:r w:rsidR="006E4E32">
        <w:rPr>
          <w:rFonts w:eastAsiaTheme="minorEastAsia"/>
          <w:color w:val="000000" w:themeColor="text1"/>
          <w:sz w:val="22"/>
          <w:szCs w:val="22"/>
          <w:lang w:eastAsia="zh-CN"/>
        </w:rPr>
        <w:t>and</w:t>
      </w:r>
      <w:r w:rsidR="006E4E32" w:rsidRPr="00F9454C">
        <w:rPr>
          <w:i/>
          <w:sz w:val="22"/>
          <w:szCs w:val="22"/>
        </w:rPr>
        <w:t xml:space="preserve"> maxNumberCSI-RS-ResourceTwoTx</w:t>
      </w:r>
      <w:r w:rsidR="006E4E32">
        <w:rPr>
          <w:rFonts w:eastAsiaTheme="minorEastAsia"/>
          <w:color w:val="000000" w:themeColor="text1"/>
          <w:sz w:val="22"/>
          <w:szCs w:val="22"/>
          <w:lang w:eastAsia="zh-CN"/>
        </w:rPr>
        <w:t xml:space="preserve">, </w:t>
      </w:r>
      <w:r w:rsidR="0091186A">
        <w:rPr>
          <w:rFonts w:eastAsiaTheme="minorEastAsia"/>
          <w:color w:val="000000" w:themeColor="text1"/>
          <w:sz w:val="22"/>
          <w:szCs w:val="22"/>
          <w:lang w:eastAsia="zh-CN"/>
        </w:rPr>
        <w:t xml:space="preserve">as </w:t>
      </w:r>
      <w:r w:rsidR="006E4E32">
        <w:rPr>
          <w:rFonts w:eastAsiaTheme="minorEastAsia"/>
          <w:color w:val="000000" w:themeColor="text1"/>
          <w:sz w:val="22"/>
          <w:szCs w:val="22"/>
          <w:lang w:eastAsia="zh-CN"/>
        </w:rPr>
        <w:t xml:space="preserve">it only restricts the number of beams configured within per slot, </w:t>
      </w:r>
      <w:r w:rsidR="00DC76EC">
        <w:rPr>
          <w:rFonts w:eastAsiaTheme="minorEastAsia"/>
          <w:color w:val="000000" w:themeColor="text1"/>
          <w:sz w:val="22"/>
          <w:szCs w:val="22"/>
          <w:lang w:eastAsia="zh-CN"/>
        </w:rPr>
        <w:t>the legacy UE capability may not need to be enhanced.</w:t>
      </w:r>
    </w:p>
    <w:p w14:paraId="7E943319" w14:textId="2213660A" w:rsidR="003D5A9A" w:rsidRPr="00755EAA" w:rsidRDefault="00665E44" w:rsidP="007A1EC5">
      <w:pPr>
        <w:pStyle w:val="BodyText"/>
        <w:autoSpaceDE/>
        <w:autoSpaceDN/>
        <w:adjustRightInd/>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 xml:space="preserve">ccordingly, the maximum number of reported </w:t>
      </w:r>
      <w:r w:rsidR="00E3601A">
        <w:rPr>
          <w:rFonts w:eastAsiaTheme="minorEastAsia"/>
          <w:color w:val="000000" w:themeColor="text1"/>
          <w:sz w:val="22"/>
          <w:szCs w:val="22"/>
          <w:lang w:eastAsia="zh-CN"/>
        </w:rPr>
        <w:t>L1-RSRP</w:t>
      </w:r>
      <w:r w:rsidR="001D1205">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for NW-side model </w:t>
      </w:r>
      <w:r w:rsidR="00E46A84">
        <w:rPr>
          <w:rFonts w:eastAsiaTheme="minorEastAsia"/>
          <w:color w:val="000000" w:themeColor="text1"/>
          <w:sz w:val="22"/>
          <w:szCs w:val="22"/>
          <w:lang w:eastAsia="zh-CN"/>
        </w:rPr>
        <w:t xml:space="preserve">needs to be </w:t>
      </w:r>
      <w:r w:rsidR="00D70F0E">
        <w:rPr>
          <w:rFonts w:eastAsiaTheme="minorEastAsia"/>
          <w:color w:val="000000" w:themeColor="text1"/>
          <w:sz w:val="22"/>
          <w:szCs w:val="22"/>
          <w:lang w:eastAsia="zh-CN"/>
        </w:rPr>
        <w:t xml:space="preserve">also </w:t>
      </w:r>
      <w:r w:rsidR="00704D86">
        <w:rPr>
          <w:rFonts w:eastAsiaTheme="minorEastAsia"/>
          <w:color w:val="000000" w:themeColor="text1"/>
          <w:sz w:val="22"/>
          <w:szCs w:val="22"/>
          <w:lang w:eastAsia="zh-CN"/>
        </w:rPr>
        <w:t>increased</w:t>
      </w:r>
      <w:r w:rsidR="00D70F0E">
        <w:rPr>
          <w:rFonts w:eastAsiaTheme="minorEastAsia"/>
          <w:color w:val="000000" w:themeColor="text1"/>
          <w:sz w:val="22"/>
          <w:szCs w:val="22"/>
          <w:lang w:eastAsia="zh-CN"/>
        </w:rPr>
        <w:t>, e.g., up to 64</w:t>
      </w:r>
      <w:r w:rsidR="00704D86">
        <w:rPr>
          <w:rFonts w:eastAsiaTheme="minorEastAsia"/>
          <w:color w:val="000000" w:themeColor="text1"/>
          <w:sz w:val="22"/>
          <w:szCs w:val="22"/>
          <w:lang w:eastAsia="zh-CN"/>
        </w:rPr>
        <w:t>.</w:t>
      </w:r>
    </w:p>
    <w:p w14:paraId="554AD406" w14:textId="018F81F1" w:rsidR="007A1EC5" w:rsidRDefault="007A1EC5" w:rsidP="00DE024A">
      <w:pPr>
        <w:overflowPunct w:val="0"/>
        <w:spacing w:before="120"/>
        <w:rPr>
          <w:b/>
          <w:bCs/>
          <w:i/>
          <w:iCs/>
          <w:lang w:eastAsia="zh-CN"/>
        </w:rPr>
      </w:pPr>
      <w:r w:rsidRPr="00A7064B">
        <w:rPr>
          <w:b/>
          <w:bCs/>
          <w:i/>
          <w:iCs/>
          <w:lang w:eastAsia="zh-CN"/>
        </w:rPr>
        <w:t xml:space="preserve">Proposal </w:t>
      </w:r>
      <w:r w:rsidR="00193657">
        <w:rPr>
          <w:b/>
          <w:bCs/>
          <w:i/>
          <w:iCs/>
          <w:lang w:eastAsia="zh-CN"/>
        </w:rPr>
        <w:t>2</w:t>
      </w:r>
      <w:r w:rsidRPr="00A7064B">
        <w:rPr>
          <w:b/>
          <w:bCs/>
          <w:i/>
          <w:iCs/>
          <w:lang w:eastAsia="zh-CN"/>
        </w:rPr>
        <w:t xml:space="preserve">: </w:t>
      </w:r>
      <w:r w:rsidR="00E65E3F" w:rsidRPr="00A7064B">
        <w:rPr>
          <w:b/>
          <w:bCs/>
          <w:i/>
          <w:iCs/>
          <w:lang w:eastAsia="zh-CN"/>
        </w:rPr>
        <w:t xml:space="preserve">Introduce the following </w:t>
      </w:r>
      <w:r w:rsidR="00E65E3F">
        <w:rPr>
          <w:b/>
          <w:bCs/>
          <w:i/>
          <w:iCs/>
          <w:lang w:eastAsia="zh-CN"/>
        </w:rPr>
        <w:t>basic FG</w:t>
      </w:r>
      <w:r w:rsidR="00E65E3F" w:rsidRPr="00A7064B">
        <w:rPr>
          <w:b/>
          <w:bCs/>
          <w:i/>
          <w:iCs/>
          <w:lang w:eastAsia="zh-CN"/>
        </w:rPr>
        <w:t xml:space="preserve"> for functionality </w:t>
      </w:r>
      <w:r w:rsidRPr="00A7064B">
        <w:rPr>
          <w:b/>
          <w:bCs/>
          <w:i/>
          <w:iCs/>
          <w:lang w:eastAsia="zh-CN"/>
        </w:rPr>
        <w:t>for beam</w:t>
      </w:r>
      <w:r>
        <w:rPr>
          <w:b/>
          <w:bCs/>
          <w:i/>
          <w:iCs/>
          <w:lang w:eastAsia="zh-CN"/>
        </w:rPr>
        <w:t xml:space="preserve"> management:</w:t>
      </w:r>
    </w:p>
    <w:p w14:paraId="32B4CA8A" w14:textId="2658BBEB" w:rsidR="007A1EC5" w:rsidRDefault="007A1EC5" w:rsidP="00DE024A">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sidR="00E65E3F">
        <w:rPr>
          <w:rFonts w:ascii="Times New Roman" w:eastAsia="宋体" w:hAnsi="Times New Roman"/>
          <w:b/>
          <w:bCs/>
          <w:i/>
          <w:iCs/>
          <w:sz w:val="22"/>
          <w:szCs w:val="22"/>
          <w:lang w:val="en-US" w:eastAsia="zh-CN"/>
        </w:rPr>
        <w:t>1</w:t>
      </w:r>
      <w:r w:rsidR="00311F2A">
        <w:rPr>
          <w:rFonts w:ascii="Times New Roman" w:eastAsia="宋体" w:hAnsi="Times New Roman"/>
          <w:b/>
          <w:bCs/>
          <w:i/>
          <w:iCs/>
          <w:sz w:val="22"/>
          <w:szCs w:val="22"/>
          <w:lang w:val="en-US" w:eastAsia="zh-CN"/>
        </w:rPr>
        <w:t>:</w:t>
      </w:r>
      <w:r w:rsidRPr="00F646BA">
        <w:rPr>
          <w:rFonts w:ascii="Times New Roman" w:eastAsia="宋体" w:hAnsi="Times New Roman"/>
          <w:b/>
          <w:bCs/>
          <w:i/>
          <w:iCs/>
          <w:sz w:val="22"/>
          <w:szCs w:val="22"/>
          <w:lang w:val="en-US" w:eastAsia="zh-CN"/>
        </w:rPr>
        <w:t xml:space="preserve"> </w:t>
      </w:r>
      <w:r w:rsidR="001038BA">
        <w:rPr>
          <w:rFonts w:ascii="Times New Roman" w:eastAsia="宋体" w:hAnsi="Times New Roman"/>
          <w:b/>
          <w:bCs/>
          <w:i/>
          <w:iCs/>
          <w:sz w:val="22"/>
          <w:szCs w:val="22"/>
          <w:lang w:val="en-US" w:eastAsia="zh-CN"/>
        </w:rPr>
        <w:t>Increased</w:t>
      </w:r>
      <w:r w:rsidRPr="0083332D">
        <w:rPr>
          <w:rFonts w:ascii="Times New Roman" w:eastAsia="宋体" w:hAnsi="Times New Roman"/>
          <w:b/>
          <w:bCs/>
          <w:i/>
          <w:iCs/>
          <w:sz w:val="22"/>
          <w:szCs w:val="22"/>
          <w:lang w:val="en-US" w:eastAsia="zh-CN"/>
        </w:rPr>
        <w:t xml:space="preserve"> </w:t>
      </w:r>
      <w:r w:rsidR="001038BA" w:rsidRPr="001038BA">
        <w:rPr>
          <w:rFonts w:ascii="Times New Roman" w:eastAsia="宋体" w:hAnsi="Times New Roman"/>
          <w:b/>
          <w:bCs/>
          <w:i/>
          <w:iCs/>
          <w:sz w:val="22"/>
          <w:szCs w:val="22"/>
          <w:lang w:val="en-US" w:eastAsia="zh-CN"/>
        </w:rPr>
        <w:t xml:space="preserve">number </w:t>
      </w:r>
      <w:r w:rsidR="007329B2">
        <w:rPr>
          <w:rFonts w:ascii="Times New Roman" w:eastAsia="宋体" w:hAnsi="Times New Roman"/>
          <w:b/>
          <w:bCs/>
          <w:i/>
          <w:iCs/>
          <w:sz w:val="22"/>
          <w:szCs w:val="22"/>
          <w:lang w:val="en-US" w:eastAsia="zh-CN"/>
        </w:rPr>
        <w:t>of</w:t>
      </w:r>
      <w:r w:rsidR="001038BA" w:rsidRPr="001038BA">
        <w:rPr>
          <w:rFonts w:ascii="Times New Roman" w:eastAsia="宋体" w:hAnsi="Times New Roman"/>
          <w:b/>
          <w:bCs/>
          <w:i/>
          <w:iCs/>
          <w:sz w:val="22"/>
          <w:szCs w:val="22"/>
          <w:lang w:val="en-US" w:eastAsia="zh-CN"/>
        </w:rPr>
        <w:t xml:space="preserve"> CSI-RS</w:t>
      </w:r>
      <w:r w:rsidR="007329B2">
        <w:rPr>
          <w:rFonts w:ascii="Times New Roman" w:eastAsia="宋体" w:hAnsi="Times New Roman"/>
          <w:b/>
          <w:bCs/>
          <w:i/>
          <w:iCs/>
          <w:sz w:val="22"/>
          <w:szCs w:val="22"/>
          <w:lang w:val="en-US" w:eastAsia="zh-CN"/>
        </w:rPr>
        <w:t xml:space="preserve"> for</w:t>
      </w:r>
      <w:r w:rsidR="001038BA" w:rsidRPr="001038BA">
        <w:rPr>
          <w:rFonts w:ascii="Times New Roman" w:eastAsia="宋体" w:hAnsi="Times New Roman"/>
          <w:b/>
          <w:bCs/>
          <w:i/>
          <w:iCs/>
          <w:sz w:val="22"/>
          <w:szCs w:val="22"/>
          <w:lang w:val="en-US" w:eastAsia="zh-CN"/>
        </w:rPr>
        <w:t xml:space="preserve"> </w:t>
      </w:r>
      <w:r w:rsidRPr="0083332D">
        <w:rPr>
          <w:rFonts w:ascii="Times New Roman" w:eastAsia="宋体" w:hAnsi="Times New Roman"/>
          <w:b/>
          <w:bCs/>
          <w:i/>
          <w:iCs/>
          <w:sz w:val="22"/>
          <w:szCs w:val="22"/>
          <w:lang w:val="en-US" w:eastAsia="zh-CN"/>
        </w:rPr>
        <w:t>beam measurement and beam reporting</w:t>
      </w:r>
      <w:r w:rsidR="00855E6B">
        <w:rPr>
          <w:rFonts w:ascii="Times New Roman" w:eastAsia="宋体" w:hAnsi="Times New Roman"/>
          <w:b/>
          <w:bCs/>
          <w:i/>
          <w:iCs/>
          <w:sz w:val="22"/>
          <w:szCs w:val="22"/>
          <w:lang w:val="en-US" w:eastAsia="zh-CN"/>
        </w:rPr>
        <w:t>.</w:t>
      </w:r>
    </w:p>
    <w:p w14:paraId="6997BD27" w14:textId="61B9C6DE" w:rsidR="00855E6B" w:rsidRDefault="007A1EC5" w:rsidP="00DE024A">
      <w:pPr>
        <w:overflowPunct w:val="0"/>
        <w:spacing w:before="120"/>
        <w:rPr>
          <w:b/>
          <w:bCs/>
          <w:i/>
          <w:iCs/>
          <w:lang w:val="en-GB" w:eastAsia="zh-CN"/>
        </w:rPr>
      </w:pPr>
      <w:r w:rsidRPr="00A1113C">
        <w:rPr>
          <w:b/>
          <w:bCs/>
          <w:i/>
          <w:iCs/>
          <w:lang w:val="en-GB" w:eastAsia="zh-CN"/>
        </w:rPr>
        <w:t xml:space="preserve">Proposal </w:t>
      </w:r>
      <w:r w:rsidR="00193657">
        <w:rPr>
          <w:b/>
          <w:bCs/>
          <w:i/>
          <w:iCs/>
          <w:lang w:val="en-GB" w:eastAsia="zh-CN"/>
        </w:rPr>
        <w:t>3</w:t>
      </w:r>
      <w:r w:rsidRPr="00A1113C">
        <w:rPr>
          <w:b/>
          <w:bCs/>
          <w:i/>
          <w:iCs/>
          <w:lang w:val="en-GB" w:eastAsia="zh-CN"/>
        </w:rPr>
        <w:t xml:space="preserve">: The basic capability of </w:t>
      </w:r>
      <w:r w:rsidR="00341792" w:rsidRPr="00F646BA">
        <w:rPr>
          <w:b/>
          <w:bCs/>
          <w:i/>
          <w:iCs/>
          <w:lang w:eastAsia="zh-CN"/>
        </w:rPr>
        <w:t>FG 58-</w:t>
      </w:r>
      <w:r w:rsidR="00341792">
        <w:rPr>
          <w:b/>
          <w:bCs/>
          <w:i/>
          <w:iCs/>
          <w:lang w:eastAsia="zh-CN"/>
        </w:rPr>
        <w:t xml:space="preserve">1 </w:t>
      </w:r>
      <w:r w:rsidRPr="00A1113C">
        <w:rPr>
          <w:b/>
          <w:bCs/>
          <w:i/>
          <w:iCs/>
          <w:lang w:val="en-GB" w:eastAsia="zh-CN"/>
        </w:rPr>
        <w:t xml:space="preserve">should include the components listed in </w:t>
      </w:r>
      <w:r w:rsidR="005965F6">
        <w:rPr>
          <w:b/>
          <w:bCs/>
          <w:i/>
          <w:iCs/>
          <w:lang w:val="en-GB" w:eastAsia="zh-CN"/>
        </w:rPr>
        <w:t>T</w:t>
      </w:r>
      <w:r w:rsidRPr="00A1113C">
        <w:rPr>
          <w:b/>
          <w:bCs/>
          <w:i/>
          <w:iCs/>
          <w:lang w:val="en-GB" w:eastAsia="zh-CN"/>
        </w:rPr>
        <w:t>able</w:t>
      </w:r>
      <w:r w:rsidR="005965F6">
        <w:rPr>
          <w:b/>
          <w:bCs/>
          <w:i/>
          <w:iCs/>
          <w:lang w:val="en-GB" w:eastAsia="zh-CN"/>
        </w:rPr>
        <w:t xml:space="preserve"> 1</w:t>
      </w:r>
      <w:r w:rsidRPr="00A1113C">
        <w:rPr>
          <w:b/>
          <w:bCs/>
          <w:i/>
          <w:iCs/>
          <w:lang w:val="en-GB" w:eastAsia="zh-CN"/>
        </w:rPr>
        <w:t>.</w:t>
      </w:r>
    </w:p>
    <w:p w14:paraId="2ACB29FB" w14:textId="51981289" w:rsidR="00855E6B" w:rsidRDefault="00855E6B" w:rsidP="00855E6B">
      <w:pPr>
        <w:pStyle w:val="Caption"/>
        <w:keepNext/>
      </w:pPr>
      <w:r>
        <w:t xml:space="preserve">Table </w:t>
      </w:r>
      <w:r>
        <w:fldChar w:fldCharType="begin"/>
      </w:r>
      <w:r>
        <w:instrText xml:space="preserve"> SEQ Table \* ARABIC </w:instrText>
      </w:r>
      <w:r>
        <w:fldChar w:fldCharType="separate"/>
      </w:r>
      <w:r w:rsidR="00A57E25">
        <w:rPr>
          <w:noProof/>
        </w:rPr>
        <w:t>1</w:t>
      </w:r>
      <w:r>
        <w:fldChar w:fldCharType="end"/>
      </w:r>
      <w:r>
        <w:t xml:space="preserve"> </w:t>
      </w:r>
      <w:r w:rsidRPr="00855E6B">
        <w:t>The basic capability of FG 58-1</w:t>
      </w:r>
    </w:p>
    <w:tbl>
      <w:tblPr>
        <w:tblStyle w:val="TableGrid"/>
        <w:tblW w:w="0" w:type="auto"/>
        <w:tblLook w:val="04A0" w:firstRow="1" w:lastRow="0" w:firstColumn="1" w:lastColumn="0" w:noHBand="0" w:noVBand="1"/>
      </w:tblPr>
      <w:tblGrid>
        <w:gridCol w:w="717"/>
        <w:gridCol w:w="1830"/>
        <w:gridCol w:w="4536"/>
        <w:gridCol w:w="2223"/>
      </w:tblGrid>
      <w:tr w:rsidR="005E18B3" w14:paraId="3DA5BBB7" w14:textId="77777777" w:rsidTr="00755EAA">
        <w:tc>
          <w:tcPr>
            <w:tcW w:w="717" w:type="dxa"/>
          </w:tcPr>
          <w:p w14:paraId="75C528AD" w14:textId="77777777" w:rsidR="005E18B3" w:rsidRPr="00F9454C" w:rsidRDefault="005E18B3" w:rsidP="00F9454C">
            <w:pPr>
              <w:overflowPunct w:val="0"/>
              <w:snapToGrid/>
              <w:spacing w:after="0"/>
              <w:rPr>
                <w:b/>
                <w:sz w:val="20"/>
                <w:lang w:eastAsia="zh-CN"/>
              </w:rPr>
            </w:pPr>
            <w:r w:rsidRPr="00F9454C">
              <w:rPr>
                <w:b/>
                <w:sz w:val="20"/>
                <w:lang w:eastAsia="zh-CN"/>
              </w:rPr>
              <w:t>Index</w:t>
            </w:r>
          </w:p>
        </w:tc>
        <w:tc>
          <w:tcPr>
            <w:tcW w:w="1830" w:type="dxa"/>
          </w:tcPr>
          <w:p w14:paraId="27B6617F" w14:textId="77777777" w:rsidR="005E18B3" w:rsidRPr="00F9454C" w:rsidRDefault="005E18B3" w:rsidP="00F9454C">
            <w:pPr>
              <w:overflowPunct w:val="0"/>
              <w:snapToGrid/>
              <w:spacing w:after="0"/>
              <w:rPr>
                <w:b/>
                <w:sz w:val="20"/>
                <w:lang w:eastAsia="zh-CN"/>
              </w:rPr>
            </w:pPr>
            <w:r w:rsidRPr="00F9454C">
              <w:rPr>
                <w:b/>
                <w:sz w:val="20"/>
                <w:lang w:eastAsia="zh-CN"/>
              </w:rPr>
              <w:t>Feature group</w:t>
            </w:r>
          </w:p>
        </w:tc>
        <w:tc>
          <w:tcPr>
            <w:tcW w:w="4536" w:type="dxa"/>
          </w:tcPr>
          <w:p w14:paraId="1AC7074D" w14:textId="77777777" w:rsidR="005E18B3" w:rsidRPr="00F9454C" w:rsidRDefault="005E18B3" w:rsidP="00F9454C">
            <w:pPr>
              <w:overflowPunct w:val="0"/>
              <w:snapToGrid/>
              <w:spacing w:after="0"/>
              <w:rPr>
                <w:b/>
                <w:sz w:val="20"/>
                <w:lang w:eastAsia="zh-CN"/>
              </w:rPr>
            </w:pPr>
            <w:r w:rsidRPr="00F9454C">
              <w:rPr>
                <w:b/>
                <w:sz w:val="20"/>
                <w:lang w:eastAsia="zh-CN"/>
              </w:rPr>
              <w:t>Components</w:t>
            </w:r>
          </w:p>
        </w:tc>
        <w:tc>
          <w:tcPr>
            <w:tcW w:w="2223" w:type="dxa"/>
          </w:tcPr>
          <w:p w14:paraId="606FD75C" w14:textId="77777777" w:rsidR="005E18B3" w:rsidRPr="00F9454C" w:rsidRDefault="005E18B3" w:rsidP="00F9454C">
            <w:pPr>
              <w:overflowPunct w:val="0"/>
              <w:snapToGrid/>
              <w:spacing w:after="0"/>
              <w:rPr>
                <w:b/>
                <w:sz w:val="20"/>
                <w:lang w:eastAsia="zh-CN"/>
              </w:rPr>
            </w:pPr>
            <w:r w:rsidRPr="00F9454C">
              <w:rPr>
                <w:rFonts w:hint="eastAsia"/>
                <w:b/>
                <w:sz w:val="20"/>
                <w:lang w:eastAsia="zh-CN"/>
              </w:rPr>
              <w:t>N</w:t>
            </w:r>
            <w:r w:rsidRPr="00F9454C">
              <w:rPr>
                <w:b/>
                <w:sz w:val="20"/>
                <w:lang w:eastAsia="zh-CN"/>
              </w:rPr>
              <w:t>ote</w:t>
            </w:r>
          </w:p>
        </w:tc>
      </w:tr>
      <w:tr w:rsidR="005E18B3" w14:paraId="11C46F70" w14:textId="77777777" w:rsidTr="00755EAA">
        <w:tc>
          <w:tcPr>
            <w:tcW w:w="717" w:type="dxa"/>
            <w:vAlign w:val="center"/>
          </w:tcPr>
          <w:p w14:paraId="1A1F2669" w14:textId="25A986CC" w:rsidR="005E18B3" w:rsidRPr="005E18B3" w:rsidRDefault="005E18B3" w:rsidP="005E18B3">
            <w:pPr>
              <w:overflowPunct w:val="0"/>
              <w:spacing w:after="0"/>
              <w:rPr>
                <w:sz w:val="20"/>
                <w:lang w:eastAsia="zh-CN"/>
              </w:rPr>
            </w:pPr>
            <w:r w:rsidRPr="00755EAA">
              <w:rPr>
                <w:sz w:val="20"/>
                <w:lang w:eastAsia="zh-CN"/>
              </w:rPr>
              <w:t>58-</w:t>
            </w:r>
            <w:r w:rsidR="00E65E3F">
              <w:rPr>
                <w:sz w:val="20"/>
                <w:lang w:eastAsia="zh-CN"/>
              </w:rPr>
              <w:t>1</w:t>
            </w:r>
          </w:p>
        </w:tc>
        <w:tc>
          <w:tcPr>
            <w:tcW w:w="1830" w:type="dxa"/>
            <w:vAlign w:val="center"/>
          </w:tcPr>
          <w:p w14:paraId="38115633" w14:textId="3949F590" w:rsidR="005E18B3" w:rsidRPr="005E18B3" w:rsidRDefault="001038BA" w:rsidP="005E18B3">
            <w:pPr>
              <w:overflowPunct w:val="0"/>
              <w:spacing w:after="0"/>
              <w:rPr>
                <w:sz w:val="20"/>
                <w:lang w:eastAsia="zh-CN"/>
              </w:rPr>
            </w:pPr>
            <w:r>
              <w:rPr>
                <w:sz w:val="20"/>
                <w:lang w:eastAsia="zh-CN"/>
              </w:rPr>
              <w:t xml:space="preserve">Increased </w:t>
            </w:r>
            <w:r w:rsidR="00123B9D">
              <w:rPr>
                <w:sz w:val="20"/>
                <w:lang w:eastAsia="zh-CN"/>
              </w:rPr>
              <w:t xml:space="preserve">number </w:t>
            </w:r>
            <w:r w:rsidR="007329B2">
              <w:rPr>
                <w:sz w:val="20"/>
                <w:lang w:eastAsia="zh-CN"/>
              </w:rPr>
              <w:t>of</w:t>
            </w:r>
            <w:r w:rsidR="00123B9D">
              <w:rPr>
                <w:sz w:val="20"/>
                <w:lang w:eastAsia="zh-CN"/>
              </w:rPr>
              <w:t xml:space="preserve"> </w:t>
            </w:r>
            <w:r w:rsidR="00123B9D" w:rsidRPr="00F9454C">
              <w:rPr>
                <w:sz w:val="20"/>
              </w:rPr>
              <w:t>CSI-RS</w:t>
            </w:r>
            <w:r w:rsidR="00123B9D">
              <w:rPr>
                <w:sz w:val="20"/>
              </w:rPr>
              <w:t xml:space="preserve"> for</w:t>
            </w:r>
            <w:r w:rsidR="005E18B3" w:rsidRPr="00755EAA">
              <w:rPr>
                <w:sz w:val="20"/>
                <w:lang w:eastAsia="zh-CN"/>
              </w:rPr>
              <w:t xml:space="preserve"> beam measurement and beam reporting</w:t>
            </w:r>
          </w:p>
        </w:tc>
        <w:tc>
          <w:tcPr>
            <w:tcW w:w="4536" w:type="dxa"/>
            <w:vAlign w:val="center"/>
          </w:tcPr>
          <w:p w14:paraId="53B19687" w14:textId="4D6FD59A" w:rsidR="005E18B3" w:rsidRDefault="005E18B3" w:rsidP="000D1426">
            <w:pPr>
              <w:overflowPunct w:val="0"/>
              <w:spacing w:after="0"/>
              <w:rPr>
                <w:sz w:val="20"/>
              </w:rPr>
            </w:pPr>
            <w:r w:rsidRPr="00755EAA">
              <w:rPr>
                <w:sz w:val="20"/>
              </w:rPr>
              <w:t xml:space="preserve">1. </w:t>
            </w:r>
            <w:r w:rsidR="000D1426" w:rsidRPr="00755EAA">
              <w:rPr>
                <w:sz w:val="20"/>
              </w:rPr>
              <w:t>The max number of CSI-RS resources (sum of aperiodic/periodic/semi-persistent) across all CCs configured to measure L1-RSRP shall not exceed X.</w:t>
            </w:r>
          </w:p>
          <w:p w14:paraId="56625394" w14:textId="77777777" w:rsidR="007E6ECC" w:rsidRPr="00755EAA" w:rsidRDefault="007E6ECC" w:rsidP="00755EAA">
            <w:pPr>
              <w:overflowPunct w:val="0"/>
              <w:spacing w:after="0"/>
              <w:rPr>
                <w:sz w:val="20"/>
              </w:rPr>
            </w:pPr>
          </w:p>
          <w:p w14:paraId="5EE89E0B" w14:textId="1A5A19B9" w:rsidR="005E18B3" w:rsidRDefault="005E18B3" w:rsidP="000D1426">
            <w:pPr>
              <w:overflowPunct w:val="0"/>
              <w:spacing w:after="0"/>
              <w:rPr>
                <w:sz w:val="20"/>
              </w:rPr>
            </w:pPr>
            <w:r w:rsidRPr="00755EAA">
              <w:rPr>
                <w:sz w:val="20"/>
              </w:rPr>
              <w:t xml:space="preserve">2. </w:t>
            </w:r>
            <w:r w:rsidR="000D1426" w:rsidRPr="00755EAA">
              <w:rPr>
                <w:sz w:val="20"/>
              </w:rPr>
              <w:t>The max number of NZP CSI-RS resources per resource set shall not exceed Y.</w:t>
            </w:r>
          </w:p>
          <w:p w14:paraId="0D997D91" w14:textId="77777777" w:rsidR="007E6ECC" w:rsidRPr="00755EAA" w:rsidRDefault="007E6ECC" w:rsidP="00755EAA">
            <w:pPr>
              <w:overflowPunct w:val="0"/>
              <w:spacing w:after="0"/>
              <w:rPr>
                <w:sz w:val="20"/>
              </w:rPr>
            </w:pPr>
          </w:p>
          <w:p w14:paraId="3FA6878A" w14:textId="07AEB9BA" w:rsidR="005E18B3" w:rsidRPr="005E18B3" w:rsidRDefault="005E18B3">
            <w:pPr>
              <w:overflowPunct w:val="0"/>
              <w:spacing w:after="0"/>
              <w:rPr>
                <w:b/>
                <w:sz w:val="20"/>
                <w:lang w:eastAsia="zh-CN"/>
              </w:rPr>
            </w:pPr>
            <w:r w:rsidRPr="00755EAA">
              <w:rPr>
                <w:sz w:val="20"/>
              </w:rPr>
              <w:t xml:space="preserve">3. </w:t>
            </w:r>
            <w:r w:rsidR="000D1426" w:rsidRPr="00755EAA">
              <w:rPr>
                <w:sz w:val="20"/>
              </w:rPr>
              <w:t xml:space="preserve">Report </w:t>
            </w:r>
            <w:r w:rsidR="00E743CA">
              <w:rPr>
                <w:sz w:val="20"/>
              </w:rPr>
              <w:t xml:space="preserve">L1-RSRPs for </w:t>
            </w:r>
            <w:r w:rsidR="00B90472">
              <w:rPr>
                <w:sz w:val="20"/>
              </w:rPr>
              <w:t xml:space="preserve">a maximum of </w:t>
            </w:r>
            <w:r w:rsidR="000D1426" w:rsidRPr="00755EAA">
              <w:rPr>
                <w:sz w:val="20"/>
              </w:rPr>
              <w:t xml:space="preserve">Z&gt; 4 </w:t>
            </w:r>
            <w:r w:rsidR="0041370C">
              <w:rPr>
                <w:sz w:val="20"/>
              </w:rPr>
              <w:t xml:space="preserve">measured </w:t>
            </w:r>
            <w:r w:rsidR="00E743CA">
              <w:rPr>
                <w:sz w:val="20"/>
              </w:rPr>
              <w:t>RS resources</w:t>
            </w:r>
            <w:r w:rsidR="00912E45">
              <w:rPr>
                <w:sz w:val="20"/>
              </w:rPr>
              <w:t xml:space="preserve"> for</w:t>
            </w:r>
            <w:r w:rsidR="00E743CA">
              <w:rPr>
                <w:sz w:val="20"/>
              </w:rPr>
              <w:t xml:space="preserve"> </w:t>
            </w:r>
            <w:r w:rsidR="00583AE3">
              <w:rPr>
                <w:sz w:val="20"/>
              </w:rPr>
              <w:t>per report setting</w:t>
            </w:r>
            <w:r w:rsidR="000D1426" w:rsidRPr="00755EAA">
              <w:rPr>
                <w:sz w:val="20"/>
              </w:rPr>
              <w:t>.</w:t>
            </w:r>
          </w:p>
        </w:tc>
        <w:tc>
          <w:tcPr>
            <w:tcW w:w="2223" w:type="dxa"/>
            <w:vAlign w:val="center"/>
          </w:tcPr>
          <w:p w14:paraId="18B80BA6" w14:textId="175B8D09" w:rsidR="005E18B3" w:rsidRDefault="002D61C2" w:rsidP="005E18B3">
            <w:pPr>
              <w:overflowPunct w:val="0"/>
              <w:spacing w:after="0"/>
              <w:rPr>
                <w:sz w:val="20"/>
                <w:lang w:eastAsia="zh-CN"/>
              </w:rPr>
            </w:pPr>
            <w:r w:rsidRPr="00F9454C">
              <w:rPr>
                <w:rFonts w:hint="eastAsia"/>
                <w:sz w:val="20"/>
                <w:lang w:eastAsia="zh-CN"/>
              </w:rPr>
              <w:lastRenderedPageBreak/>
              <w:t>C</w:t>
            </w:r>
            <w:r w:rsidRPr="00F9454C">
              <w:rPr>
                <w:sz w:val="20"/>
                <w:lang w:eastAsia="zh-CN"/>
              </w:rPr>
              <w:t xml:space="preserve">omponent </w:t>
            </w:r>
            <w:r>
              <w:rPr>
                <w:sz w:val="20"/>
                <w:lang w:eastAsia="zh-CN"/>
              </w:rPr>
              <w:t>1</w:t>
            </w:r>
            <w:r w:rsidRPr="00F9454C">
              <w:rPr>
                <w:sz w:val="20"/>
                <w:lang w:eastAsia="zh-CN"/>
              </w:rPr>
              <w:t xml:space="preserve"> candidate values of X: {128, 256}</w:t>
            </w:r>
          </w:p>
          <w:p w14:paraId="13CD265C" w14:textId="77777777" w:rsidR="002D61C2" w:rsidRDefault="002D61C2" w:rsidP="005E18B3">
            <w:pPr>
              <w:overflowPunct w:val="0"/>
              <w:spacing w:after="0"/>
              <w:rPr>
                <w:sz w:val="20"/>
                <w:lang w:eastAsia="zh-CN"/>
              </w:rPr>
            </w:pPr>
          </w:p>
          <w:p w14:paraId="40454607" w14:textId="265CBE2E" w:rsidR="002D61C2" w:rsidRDefault="002D61C2" w:rsidP="002D61C2">
            <w:pPr>
              <w:overflowPunct w:val="0"/>
              <w:spacing w:after="0"/>
              <w:rPr>
                <w:sz w:val="20"/>
                <w:lang w:eastAsia="zh-CN"/>
              </w:rPr>
            </w:pPr>
            <w:r w:rsidRPr="00F9454C">
              <w:rPr>
                <w:rFonts w:hint="eastAsia"/>
                <w:sz w:val="20"/>
                <w:lang w:eastAsia="zh-CN"/>
              </w:rPr>
              <w:t>C</w:t>
            </w:r>
            <w:r w:rsidRPr="00F9454C">
              <w:rPr>
                <w:sz w:val="20"/>
                <w:lang w:eastAsia="zh-CN"/>
              </w:rPr>
              <w:t xml:space="preserve">omponent </w:t>
            </w:r>
            <w:r>
              <w:rPr>
                <w:sz w:val="20"/>
                <w:lang w:eastAsia="zh-CN"/>
              </w:rPr>
              <w:t>2</w:t>
            </w:r>
            <w:r w:rsidRPr="00F9454C">
              <w:rPr>
                <w:sz w:val="20"/>
                <w:lang w:eastAsia="zh-CN"/>
              </w:rPr>
              <w:t xml:space="preserve"> candidate values of </w:t>
            </w:r>
            <w:r>
              <w:rPr>
                <w:sz w:val="20"/>
                <w:lang w:eastAsia="zh-CN"/>
              </w:rPr>
              <w:t>Y</w:t>
            </w:r>
            <w:r w:rsidRPr="00F9454C">
              <w:rPr>
                <w:sz w:val="20"/>
                <w:lang w:eastAsia="zh-CN"/>
              </w:rPr>
              <w:t>: {128, 256}</w:t>
            </w:r>
          </w:p>
          <w:p w14:paraId="356CBEAF" w14:textId="77777777" w:rsidR="002D61C2" w:rsidRDefault="002D61C2" w:rsidP="005E18B3">
            <w:pPr>
              <w:overflowPunct w:val="0"/>
              <w:spacing w:after="0"/>
              <w:rPr>
                <w:sz w:val="20"/>
                <w:lang w:eastAsia="zh-CN"/>
              </w:rPr>
            </w:pPr>
          </w:p>
          <w:p w14:paraId="72AA7E83" w14:textId="3740366A" w:rsidR="002D61C2" w:rsidRPr="002D61C2" w:rsidRDefault="002D61C2" w:rsidP="005E18B3">
            <w:pPr>
              <w:overflowPunct w:val="0"/>
              <w:spacing w:after="0"/>
              <w:rPr>
                <w:sz w:val="20"/>
                <w:lang w:eastAsia="zh-CN"/>
              </w:rPr>
            </w:pPr>
            <w:r w:rsidRPr="00F9454C">
              <w:rPr>
                <w:rFonts w:hint="eastAsia"/>
                <w:sz w:val="20"/>
                <w:lang w:eastAsia="zh-CN"/>
              </w:rPr>
              <w:lastRenderedPageBreak/>
              <w:t>C</w:t>
            </w:r>
            <w:r w:rsidRPr="00F9454C">
              <w:rPr>
                <w:sz w:val="20"/>
                <w:lang w:eastAsia="zh-CN"/>
              </w:rPr>
              <w:t xml:space="preserve">omponent </w:t>
            </w:r>
            <w:r>
              <w:rPr>
                <w:sz w:val="20"/>
                <w:lang w:eastAsia="zh-CN"/>
              </w:rPr>
              <w:t>3</w:t>
            </w:r>
            <w:r w:rsidRPr="00F9454C">
              <w:rPr>
                <w:sz w:val="20"/>
                <w:lang w:eastAsia="zh-CN"/>
              </w:rPr>
              <w:t xml:space="preserve"> candidate values of </w:t>
            </w:r>
            <w:r>
              <w:rPr>
                <w:sz w:val="20"/>
                <w:lang w:eastAsia="zh-CN"/>
              </w:rPr>
              <w:t>Z</w:t>
            </w:r>
            <w:r w:rsidRPr="00F9454C">
              <w:rPr>
                <w:sz w:val="20"/>
                <w:lang w:eastAsia="zh-CN"/>
              </w:rPr>
              <w:t>: {</w:t>
            </w:r>
            <w:r>
              <w:rPr>
                <w:sz w:val="20"/>
                <w:lang w:eastAsia="zh-CN"/>
              </w:rPr>
              <w:t>8, 16, 32, 64</w:t>
            </w:r>
            <w:r w:rsidRPr="00F9454C">
              <w:rPr>
                <w:sz w:val="20"/>
                <w:lang w:eastAsia="zh-CN"/>
              </w:rPr>
              <w:t>}</w:t>
            </w:r>
          </w:p>
        </w:tc>
      </w:tr>
    </w:tbl>
    <w:p w14:paraId="223CB12A" w14:textId="0D654A64" w:rsidR="00276B20" w:rsidRPr="00755EAA" w:rsidRDefault="00276B20" w:rsidP="00F478E1">
      <w:pPr>
        <w:pStyle w:val="BodyText"/>
        <w:autoSpaceDE/>
        <w:autoSpaceDN/>
        <w:adjustRightInd/>
        <w:spacing w:before="120"/>
        <w:rPr>
          <w:rFonts w:eastAsia="Times New Roman"/>
          <w:b/>
          <w:color w:val="000000" w:themeColor="text1"/>
          <w:sz w:val="22"/>
          <w:szCs w:val="22"/>
          <w:u w:val="single"/>
        </w:rPr>
      </w:pPr>
      <w:r w:rsidRPr="00755EAA">
        <w:rPr>
          <w:rFonts w:eastAsia="Times New Roman"/>
          <w:b/>
          <w:color w:val="000000" w:themeColor="text1"/>
          <w:sz w:val="22"/>
          <w:szCs w:val="22"/>
          <w:u w:val="single"/>
        </w:rPr>
        <w:lastRenderedPageBreak/>
        <w:t>UE-side model</w:t>
      </w:r>
    </w:p>
    <w:p w14:paraId="00B0480D" w14:textId="79558918" w:rsidR="00EB10DC" w:rsidRDefault="00851A95" w:rsidP="00755EAA">
      <w:pPr>
        <w:pStyle w:val="BodyText"/>
        <w:autoSpaceDE/>
        <w:autoSpaceDN/>
        <w:adjustRightInd/>
        <w:spacing w:before="120"/>
        <w:rPr>
          <w:rFonts w:eastAsia="Times New Roman"/>
          <w:color w:val="000000" w:themeColor="text1"/>
          <w:sz w:val="22"/>
          <w:szCs w:val="22"/>
        </w:rPr>
      </w:pPr>
      <w:r>
        <w:rPr>
          <w:rFonts w:eastAsia="Times New Roman"/>
          <w:color w:val="000000" w:themeColor="text1"/>
          <w:sz w:val="22"/>
          <w:szCs w:val="22"/>
        </w:rPr>
        <w:t xml:space="preserve">For UE-side model, </w:t>
      </w:r>
      <w:r w:rsidR="009F1820">
        <w:rPr>
          <w:rFonts w:eastAsia="Times New Roman"/>
          <w:color w:val="000000" w:themeColor="text1"/>
          <w:sz w:val="22"/>
          <w:szCs w:val="22"/>
        </w:rPr>
        <w:t>predicted beam ID and predicted RSRP</w:t>
      </w:r>
      <w:r w:rsidR="00166C2A">
        <w:rPr>
          <w:rFonts w:eastAsia="Times New Roman"/>
          <w:color w:val="000000" w:themeColor="text1"/>
          <w:sz w:val="22"/>
          <w:szCs w:val="22"/>
        </w:rPr>
        <w:t xml:space="preserve"> ha</w:t>
      </w:r>
      <w:r w:rsidR="009F1820">
        <w:rPr>
          <w:rFonts w:eastAsia="Times New Roman"/>
          <w:color w:val="000000" w:themeColor="text1"/>
          <w:sz w:val="22"/>
          <w:szCs w:val="22"/>
        </w:rPr>
        <w:t>ve</w:t>
      </w:r>
      <w:r w:rsidR="00166C2A">
        <w:rPr>
          <w:rFonts w:eastAsia="Times New Roman"/>
          <w:color w:val="000000" w:themeColor="text1"/>
          <w:sz w:val="22"/>
          <w:szCs w:val="22"/>
        </w:rPr>
        <w:t xml:space="preserve"> been agreed </w:t>
      </w:r>
      <w:r w:rsidR="009F1820">
        <w:rPr>
          <w:rFonts w:eastAsia="Times New Roman"/>
          <w:color w:val="000000" w:themeColor="text1"/>
          <w:sz w:val="22"/>
          <w:szCs w:val="22"/>
        </w:rPr>
        <w:t xml:space="preserve">as two types of inference output. These two types of output </w:t>
      </w:r>
      <w:r w:rsidR="00C01418" w:rsidRPr="00755EAA">
        <w:rPr>
          <w:rFonts w:eastAsia="Times New Roman"/>
          <w:color w:val="000000" w:themeColor="text1"/>
          <w:sz w:val="22"/>
          <w:szCs w:val="22"/>
        </w:rPr>
        <w:t>would cor</w:t>
      </w:r>
      <w:r w:rsidR="0090327C" w:rsidRPr="00755EAA">
        <w:rPr>
          <w:rFonts w:eastAsia="Times New Roman"/>
          <w:color w:val="000000" w:themeColor="text1"/>
          <w:sz w:val="22"/>
          <w:szCs w:val="22"/>
        </w:rPr>
        <w:t>r</w:t>
      </w:r>
      <w:r w:rsidR="00C01418" w:rsidRPr="00755EAA">
        <w:rPr>
          <w:rFonts w:eastAsia="Times New Roman"/>
          <w:color w:val="000000" w:themeColor="text1"/>
          <w:sz w:val="22"/>
          <w:szCs w:val="22"/>
        </w:rPr>
        <w:t>espond to</w:t>
      </w:r>
      <w:r w:rsidR="00484A2F">
        <w:rPr>
          <w:rFonts w:eastAsia="Times New Roman"/>
          <w:color w:val="000000" w:themeColor="text1"/>
          <w:sz w:val="22"/>
          <w:szCs w:val="22"/>
        </w:rPr>
        <w:t xml:space="preserve"> </w:t>
      </w:r>
      <w:r w:rsidR="008A3D4F">
        <w:rPr>
          <w:rFonts w:eastAsia="Times New Roman"/>
          <w:color w:val="000000" w:themeColor="text1"/>
          <w:sz w:val="22"/>
          <w:szCs w:val="22"/>
        </w:rPr>
        <w:t xml:space="preserve">different </w:t>
      </w:r>
      <w:r w:rsidR="00484A2F">
        <w:rPr>
          <w:rFonts w:eastAsia="Times New Roman"/>
          <w:color w:val="000000" w:themeColor="text1"/>
          <w:sz w:val="22"/>
          <w:szCs w:val="22"/>
        </w:rPr>
        <w:t>fundamental principles of</w:t>
      </w:r>
      <w:r w:rsidR="00C01418" w:rsidRPr="00755EAA">
        <w:rPr>
          <w:rFonts w:eastAsia="Times New Roman"/>
          <w:color w:val="000000" w:themeColor="text1"/>
          <w:sz w:val="22"/>
          <w:szCs w:val="22"/>
        </w:rPr>
        <w:t xml:space="preserve"> UE-side model</w:t>
      </w:r>
      <w:r w:rsidR="00484A2F">
        <w:rPr>
          <w:rFonts w:eastAsia="Times New Roman"/>
          <w:color w:val="000000" w:themeColor="text1"/>
          <w:sz w:val="22"/>
          <w:szCs w:val="22"/>
        </w:rPr>
        <w:t xml:space="preserve"> development</w:t>
      </w:r>
      <w:r w:rsidR="00327F39">
        <w:rPr>
          <w:rFonts w:eastAsia="Times New Roman"/>
          <w:color w:val="000000" w:themeColor="text1"/>
          <w:sz w:val="22"/>
          <w:szCs w:val="22"/>
        </w:rPr>
        <w:t>.</w:t>
      </w:r>
      <w:r w:rsidR="00C01418" w:rsidRPr="00755EAA">
        <w:rPr>
          <w:rFonts w:eastAsia="Times New Roman"/>
          <w:color w:val="000000" w:themeColor="text1"/>
          <w:sz w:val="22"/>
          <w:szCs w:val="22"/>
        </w:rPr>
        <w:t xml:space="preserve"> </w:t>
      </w:r>
      <w:r w:rsidR="00327F39">
        <w:rPr>
          <w:rFonts w:eastAsia="Times New Roman"/>
          <w:color w:val="000000" w:themeColor="text1"/>
          <w:sz w:val="22"/>
          <w:szCs w:val="22"/>
        </w:rPr>
        <w:t>T</w:t>
      </w:r>
      <w:r w:rsidR="002A0770">
        <w:rPr>
          <w:rFonts w:eastAsia="Times New Roman"/>
          <w:color w:val="000000" w:themeColor="text1"/>
          <w:sz w:val="22"/>
          <w:szCs w:val="22"/>
        </w:rPr>
        <w:t xml:space="preserve">hus, </w:t>
      </w:r>
      <w:r w:rsidR="002A0770" w:rsidRPr="00755EAA">
        <w:rPr>
          <w:rFonts w:eastAsiaTheme="minorEastAsia"/>
          <w:color w:val="000000" w:themeColor="text1"/>
          <w:sz w:val="22"/>
          <w:szCs w:val="22"/>
          <w:lang w:eastAsia="zh-CN"/>
        </w:rPr>
        <w:t>separate</w:t>
      </w:r>
      <w:r w:rsidR="002A0770">
        <w:rPr>
          <w:rFonts w:eastAsia="Times New Roman"/>
          <w:color w:val="000000" w:themeColor="text1"/>
          <w:sz w:val="22"/>
          <w:szCs w:val="22"/>
        </w:rPr>
        <w:t xml:space="preserve"> basic FGs </w:t>
      </w:r>
      <w:r w:rsidR="00367718">
        <w:rPr>
          <w:rFonts w:eastAsia="Times New Roman"/>
          <w:color w:val="000000" w:themeColor="text1"/>
          <w:sz w:val="22"/>
          <w:szCs w:val="22"/>
        </w:rPr>
        <w:t>can be</w:t>
      </w:r>
      <w:r w:rsidR="002A0770">
        <w:rPr>
          <w:rFonts w:eastAsia="Times New Roman"/>
          <w:color w:val="000000" w:themeColor="text1"/>
          <w:sz w:val="22"/>
          <w:szCs w:val="22"/>
        </w:rPr>
        <w:t xml:space="preserve"> introduced for these </w:t>
      </w:r>
      <w:r w:rsidR="002E7ABA">
        <w:rPr>
          <w:rFonts w:eastAsia="Times New Roman"/>
          <w:color w:val="000000" w:themeColor="text1"/>
          <w:sz w:val="22"/>
          <w:szCs w:val="22"/>
        </w:rPr>
        <w:t>two output types.</w:t>
      </w:r>
    </w:p>
    <w:p w14:paraId="7DB93255" w14:textId="05F0EAB8" w:rsidR="00FD6BF9" w:rsidRDefault="00FD6BF9" w:rsidP="00755EAA">
      <w:pPr>
        <w:pStyle w:val="BodyText"/>
        <w:autoSpaceDE/>
        <w:autoSpaceDN/>
        <w:adjustRightInd/>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addition, </w:t>
      </w:r>
      <w:r w:rsidR="00961478">
        <w:rPr>
          <w:rFonts w:eastAsiaTheme="minorEastAsia"/>
          <w:color w:val="000000" w:themeColor="text1"/>
          <w:sz w:val="22"/>
          <w:szCs w:val="22"/>
          <w:lang w:eastAsia="zh-CN"/>
        </w:rPr>
        <w:t xml:space="preserve">it has been agreed to </w:t>
      </w:r>
      <w:r w:rsidR="009A04C4">
        <w:rPr>
          <w:rFonts w:eastAsiaTheme="minorEastAsia"/>
          <w:color w:val="000000" w:themeColor="text1"/>
          <w:sz w:val="22"/>
          <w:szCs w:val="22"/>
          <w:lang w:eastAsia="zh-CN"/>
        </w:rPr>
        <w:t>support BM-Case 1 and BM-Case 2</w:t>
      </w:r>
      <w:r w:rsidR="009A04C4" w:rsidRPr="009A04C4">
        <w:rPr>
          <w:rFonts w:eastAsia="Times New Roman"/>
          <w:color w:val="000000" w:themeColor="text1"/>
          <w:sz w:val="22"/>
          <w:szCs w:val="22"/>
        </w:rPr>
        <w:t xml:space="preserve"> </w:t>
      </w:r>
      <w:r w:rsidR="009A04C4">
        <w:rPr>
          <w:rFonts w:eastAsia="Times New Roman"/>
          <w:color w:val="000000" w:themeColor="text1"/>
          <w:sz w:val="22"/>
          <w:szCs w:val="22"/>
        </w:rPr>
        <w:t xml:space="preserve">UE-side model. From our view, </w:t>
      </w:r>
      <w:r w:rsidR="00CF0DDF">
        <w:rPr>
          <w:rFonts w:eastAsia="Times New Roman"/>
          <w:color w:val="000000" w:themeColor="text1"/>
          <w:sz w:val="22"/>
          <w:szCs w:val="22"/>
        </w:rPr>
        <w:t xml:space="preserve">considering the supported </w:t>
      </w:r>
      <w:r w:rsidR="006E75F9">
        <w:rPr>
          <w:rFonts w:eastAsia="Times New Roman"/>
          <w:color w:val="000000" w:themeColor="text1"/>
          <w:sz w:val="22"/>
          <w:szCs w:val="22"/>
        </w:rPr>
        <w:t>values</w:t>
      </w:r>
      <w:r w:rsidR="00CF0DDF">
        <w:rPr>
          <w:rFonts w:eastAsia="Times New Roman"/>
          <w:color w:val="000000" w:themeColor="text1"/>
          <w:sz w:val="22"/>
          <w:szCs w:val="22"/>
        </w:rPr>
        <w:t xml:space="preserve"> of </w:t>
      </w:r>
      <w:r w:rsidR="00270B6D">
        <w:rPr>
          <w:rFonts w:eastAsia="Times New Roman"/>
          <w:color w:val="000000" w:themeColor="text1"/>
          <w:sz w:val="22"/>
          <w:szCs w:val="22"/>
        </w:rPr>
        <w:t xml:space="preserve">Set A/B size, </w:t>
      </w:r>
      <w:r w:rsidR="00CF0DDF">
        <w:rPr>
          <w:rFonts w:eastAsia="Times New Roman"/>
          <w:color w:val="000000" w:themeColor="text1"/>
          <w:sz w:val="22"/>
          <w:szCs w:val="22"/>
        </w:rPr>
        <w:t xml:space="preserve">K and N </w:t>
      </w:r>
      <w:r w:rsidR="00270B6D">
        <w:rPr>
          <w:rFonts w:eastAsia="Times New Roman"/>
          <w:color w:val="000000" w:themeColor="text1"/>
          <w:sz w:val="22"/>
          <w:szCs w:val="22"/>
        </w:rPr>
        <w:t>may</w:t>
      </w:r>
      <w:r w:rsidR="00CF0DDF">
        <w:rPr>
          <w:rFonts w:eastAsia="Times New Roman"/>
          <w:color w:val="000000" w:themeColor="text1"/>
          <w:sz w:val="22"/>
          <w:szCs w:val="22"/>
        </w:rPr>
        <w:t xml:space="preserve"> </w:t>
      </w:r>
      <w:r w:rsidR="00590D15">
        <w:rPr>
          <w:rFonts w:eastAsia="Times New Roman"/>
          <w:color w:val="000000" w:themeColor="text1"/>
          <w:sz w:val="22"/>
          <w:szCs w:val="22"/>
        </w:rPr>
        <w:t xml:space="preserve">be different for these two </w:t>
      </w:r>
      <w:r w:rsidR="00E41617">
        <w:rPr>
          <w:rFonts w:eastAsia="Times New Roman"/>
          <w:color w:val="000000" w:themeColor="text1"/>
          <w:sz w:val="22"/>
          <w:szCs w:val="22"/>
        </w:rPr>
        <w:t xml:space="preserve">prediction </w:t>
      </w:r>
      <w:r w:rsidR="0087630E">
        <w:rPr>
          <w:rFonts w:eastAsia="Times New Roman"/>
          <w:color w:val="000000" w:themeColor="text1"/>
          <w:sz w:val="22"/>
          <w:szCs w:val="22"/>
        </w:rPr>
        <w:t>behaviors</w:t>
      </w:r>
      <w:r w:rsidR="00E41617">
        <w:rPr>
          <w:rFonts w:eastAsia="Times New Roman"/>
          <w:color w:val="000000" w:themeColor="text1"/>
          <w:sz w:val="22"/>
          <w:szCs w:val="22"/>
        </w:rPr>
        <w:t xml:space="preserve">, </w:t>
      </w:r>
      <w:r w:rsidR="005F6E3C">
        <w:rPr>
          <w:rFonts w:eastAsia="Times New Roman"/>
          <w:color w:val="000000" w:themeColor="text1"/>
          <w:sz w:val="22"/>
          <w:szCs w:val="22"/>
        </w:rPr>
        <w:t>separate basic FGs can be introduced.</w:t>
      </w:r>
    </w:p>
    <w:p w14:paraId="58123AD7" w14:textId="607FC3C6" w:rsidR="00E244BD" w:rsidRPr="00755EAA" w:rsidRDefault="00B4531E" w:rsidP="00755EAA">
      <w:pPr>
        <w:pStyle w:val="BodyText"/>
        <w:autoSpaceDE/>
        <w:autoSpaceDN/>
        <w:adjustRightInd/>
        <w:spacing w:before="120"/>
        <w:rPr>
          <w:rFonts w:eastAsia="Times New Roman"/>
          <w:color w:val="000000" w:themeColor="text1"/>
          <w:szCs w:val="22"/>
        </w:rPr>
      </w:pPr>
      <w:r>
        <w:rPr>
          <w:rFonts w:eastAsia="Times New Roman"/>
          <w:color w:val="000000" w:themeColor="text1"/>
          <w:sz w:val="22"/>
          <w:szCs w:val="22"/>
        </w:rPr>
        <w:t>Based on the above discussions</w:t>
      </w:r>
      <w:r>
        <w:rPr>
          <w:rFonts w:ascii="宋体" w:hAnsi="宋体" w:cs="宋体" w:hint="eastAsia"/>
          <w:color w:val="000000" w:themeColor="text1"/>
          <w:sz w:val="22"/>
          <w:szCs w:val="22"/>
          <w:lang w:eastAsia="zh-CN"/>
        </w:rPr>
        <w:t>,</w:t>
      </w:r>
      <w:r w:rsidR="00430860" w:rsidRPr="00430860">
        <w:rPr>
          <w:rFonts w:eastAsia="Times New Roman"/>
          <w:color w:val="000000" w:themeColor="text1"/>
          <w:sz w:val="22"/>
          <w:szCs w:val="22"/>
        </w:rPr>
        <w:t xml:space="preserve"> </w:t>
      </w:r>
      <w:r w:rsidR="00430860" w:rsidRPr="00F9454C">
        <w:rPr>
          <w:rFonts w:eastAsia="Times New Roman"/>
          <w:color w:val="000000" w:themeColor="text1"/>
          <w:sz w:val="22"/>
          <w:szCs w:val="22"/>
        </w:rPr>
        <w:t>for BM-Case 1</w:t>
      </w:r>
      <w:r w:rsidR="00430860">
        <w:rPr>
          <w:rFonts w:eastAsia="Times New Roman"/>
          <w:color w:val="000000" w:themeColor="text1"/>
          <w:sz w:val="22"/>
          <w:szCs w:val="22"/>
        </w:rPr>
        <w:t>,</w:t>
      </w:r>
      <w:r w:rsidR="00FB22D1" w:rsidRPr="00755EAA">
        <w:rPr>
          <w:rFonts w:eastAsia="Times New Roman"/>
          <w:color w:val="000000" w:themeColor="text1"/>
          <w:sz w:val="22"/>
          <w:szCs w:val="22"/>
        </w:rPr>
        <w:t xml:space="preserve"> </w:t>
      </w:r>
      <w:r w:rsidR="00430860">
        <w:rPr>
          <w:rFonts w:eastAsia="Times New Roman"/>
          <w:color w:val="000000" w:themeColor="text1"/>
          <w:sz w:val="22"/>
          <w:szCs w:val="22"/>
        </w:rPr>
        <w:t>“</w:t>
      </w:r>
      <w:r w:rsidR="0078003E" w:rsidRPr="00755EAA">
        <w:rPr>
          <w:rFonts w:eastAsia="Times New Roman"/>
          <w:color w:val="000000" w:themeColor="text1"/>
          <w:sz w:val="22"/>
          <w:szCs w:val="22"/>
        </w:rPr>
        <w:t>Functionality for beam ID prediction</w:t>
      </w:r>
      <w:r w:rsidR="00430860">
        <w:rPr>
          <w:rFonts w:eastAsia="Times New Roman"/>
          <w:color w:val="000000" w:themeColor="text1"/>
          <w:sz w:val="22"/>
          <w:szCs w:val="22"/>
        </w:rPr>
        <w:t>”</w:t>
      </w:r>
      <w:r w:rsidR="00FB22D1" w:rsidRPr="00755EAA">
        <w:rPr>
          <w:rFonts w:eastAsia="Times New Roman"/>
          <w:color w:val="000000" w:themeColor="text1"/>
          <w:sz w:val="22"/>
          <w:szCs w:val="22"/>
        </w:rPr>
        <w:t xml:space="preserve"> and</w:t>
      </w:r>
      <w:r w:rsidR="0078003E" w:rsidRPr="00755EAA">
        <w:rPr>
          <w:rFonts w:eastAsia="Times New Roman"/>
          <w:color w:val="000000" w:themeColor="text1"/>
          <w:sz w:val="22"/>
          <w:szCs w:val="22"/>
        </w:rPr>
        <w:t xml:space="preserve"> </w:t>
      </w:r>
      <w:r w:rsidR="00430860">
        <w:rPr>
          <w:rFonts w:eastAsia="Times New Roman"/>
          <w:color w:val="000000" w:themeColor="text1"/>
          <w:sz w:val="22"/>
          <w:szCs w:val="22"/>
        </w:rPr>
        <w:t>“</w:t>
      </w:r>
      <w:r w:rsidR="0078003E" w:rsidRPr="00755EAA">
        <w:rPr>
          <w:rFonts w:eastAsia="Times New Roman"/>
          <w:color w:val="000000" w:themeColor="text1"/>
          <w:sz w:val="22"/>
          <w:szCs w:val="22"/>
        </w:rPr>
        <w:t>Functionality for beam RSRP prediction</w:t>
      </w:r>
      <w:r w:rsidR="00430860">
        <w:rPr>
          <w:rFonts w:eastAsia="Times New Roman"/>
          <w:color w:val="000000" w:themeColor="text1"/>
          <w:sz w:val="22"/>
          <w:szCs w:val="22"/>
        </w:rPr>
        <w:t>”</w:t>
      </w:r>
      <w:r w:rsidR="00FB22D1" w:rsidRPr="00755EAA">
        <w:rPr>
          <w:rFonts w:eastAsia="Times New Roman"/>
          <w:color w:val="000000" w:themeColor="text1"/>
          <w:sz w:val="22"/>
          <w:szCs w:val="22"/>
        </w:rPr>
        <w:t xml:space="preserve"> </w:t>
      </w:r>
      <w:r w:rsidR="0005197C">
        <w:rPr>
          <w:rFonts w:eastAsia="Times New Roman"/>
          <w:color w:val="000000" w:themeColor="text1"/>
          <w:sz w:val="22"/>
          <w:szCs w:val="22"/>
        </w:rPr>
        <w:t>can</w:t>
      </w:r>
      <w:r w:rsidR="0005197C" w:rsidRPr="00755EAA">
        <w:rPr>
          <w:rFonts w:eastAsia="Times New Roman"/>
          <w:color w:val="000000" w:themeColor="text1"/>
          <w:sz w:val="22"/>
          <w:szCs w:val="22"/>
        </w:rPr>
        <w:t xml:space="preserve"> </w:t>
      </w:r>
      <w:r w:rsidR="00422743" w:rsidRPr="00755EAA">
        <w:rPr>
          <w:rFonts w:eastAsia="Times New Roman"/>
          <w:color w:val="000000" w:themeColor="text1"/>
          <w:sz w:val="22"/>
          <w:szCs w:val="22"/>
        </w:rPr>
        <w:t>be introduced</w:t>
      </w:r>
      <w:r w:rsidR="00430860">
        <w:rPr>
          <w:rFonts w:eastAsia="Times New Roman"/>
          <w:color w:val="000000" w:themeColor="text1"/>
          <w:sz w:val="22"/>
          <w:szCs w:val="22"/>
        </w:rPr>
        <w:t xml:space="preserve"> as two separate basic FGs</w:t>
      </w:r>
      <w:r w:rsidR="00FB22D1" w:rsidRPr="00755EAA">
        <w:rPr>
          <w:rFonts w:eastAsia="Times New Roman"/>
          <w:color w:val="000000" w:themeColor="text1"/>
          <w:sz w:val="22"/>
          <w:szCs w:val="22"/>
        </w:rPr>
        <w:t>, while for BM-Case 2</w:t>
      </w:r>
      <w:r w:rsidR="000D4A10">
        <w:rPr>
          <w:rFonts w:eastAsia="Times New Roman"/>
          <w:color w:val="000000" w:themeColor="text1"/>
          <w:sz w:val="22"/>
          <w:szCs w:val="22"/>
        </w:rPr>
        <w:t>,</w:t>
      </w:r>
      <w:r w:rsidR="0078003E" w:rsidRPr="00755EAA">
        <w:rPr>
          <w:rFonts w:eastAsia="Times New Roman"/>
          <w:color w:val="000000" w:themeColor="text1"/>
          <w:sz w:val="22"/>
          <w:szCs w:val="22"/>
        </w:rPr>
        <w:t xml:space="preserve"> </w:t>
      </w:r>
      <w:r w:rsidR="000D4A10">
        <w:rPr>
          <w:rFonts w:eastAsia="Times New Roman"/>
          <w:color w:val="000000" w:themeColor="text1"/>
          <w:sz w:val="22"/>
          <w:szCs w:val="22"/>
        </w:rPr>
        <w:t>“</w:t>
      </w:r>
      <w:r w:rsidR="0078003E" w:rsidRPr="00755EAA">
        <w:rPr>
          <w:rFonts w:eastAsiaTheme="minorEastAsia"/>
          <w:color w:val="000000" w:themeColor="text1"/>
          <w:sz w:val="22"/>
          <w:szCs w:val="22"/>
          <w:lang w:eastAsia="zh-CN"/>
        </w:rPr>
        <w:t>Functionality</w:t>
      </w:r>
      <w:r w:rsidR="0078003E" w:rsidRPr="00755EAA">
        <w:rPr>
          <w:rFonts w:eastAsia="Times New Roman"/>
          <w:color w:val="000000" w:themeColor="text1"/>
          <w:sz w:val="22"/>
          <w:szCs w:val="22"/>
        </w:rPr>
        <w:t xml:space="preserve"> for temporal-domain beam ID prediction</w:t>
      </w:r>
      <w:r w:rsidR="000D4A10">
        <w:rPr>
          <w:rFonts w:eastAsia="Times New Roman"/>
          <w:color w:val="000000" w:themeColor="text1"/>
          <w:sz w:val="22"/>
          <w:szCs w:val="22"/>
        </w:rPr>
        <w:t>”</w:t>
      </w:r>
      <w:r w:rsidR="009B7D63" w:rsidRPr="00755EAA">
        <w:rPr>
          <w:rFonts w:eastAsia="Times New Roman"/>
          <w:color w:val="000000" w:themeColor="text1"/>
          <w:sz w:val="22"/>
          <w:szCs w:val="22"/>
        </w:rPr>
        <w:t xml:space="preserve"> and </w:t>
      </w:r>
      <w:r w:rsidR="000D4A10">
        <w:rPr>
          <w:rFonts w:eastAsia="Times New Roman"/>
          <w:color w:val="000000" w:themeColor="text1"/>
          <w:sz w:val="22"/>
          <w:szCs w:val="22"/>
        </w:rPr>
        <w:t>“</w:t>
      </w:r>
      <w:r w:rsidR="0078003E" w:rsidRPr="00755EAA">
        <w:rPr>
          <w:rFonts w:eastAsia="Times New Roman"/>
          <w:color w:val="000000" w:themeColor="text1"/>
          <w:sz w:val="22"/>
          <w:szCs w:val="22"/>
        </w:rPr>
        <w:t>Functionality for temporal-domain beam RSRP prediction</w:t>
      </w:r>
      <w:r w:rsidR="000D4A10">
        <w:rPr>
          <w:rFonts w:eastAsia="Times New Roman"/>
          <w:color w:val="000000" w:themeColor="text1"/>
          <w:sz w:val="22"/>
          <w:szCs w:val="22"/>
        </w:rPr>
        <w:t>”</w:t>
      </w:r>
      <w:r w:rsidR="00735945" w:rsidRPr="00755EAA">
        <w:rPr>
          <w:rFonts w:eastAsia="Times New Roman"/>
          <w:color w:val="000000" w:themeColor="text1"/>
          <w:sz w:val="22"/>
          <w:szCs w:val="22"/>
        </w:rPr>
        <w:t xml:space="preserve"> should be introduced</w:t>
      </w:r>
      <w:r w:rsidR="000D4A10" w:rsidRPr="000D4A10">
        <w:rPr>
          <w:rFonts w:eastAsia="Times New Roman"/>
          <w:color w:val="000000" w:themeColor="text1"/>
          <w:sz w:val="22"/>
          <w:szCs w:val="22"/>
        </w:rPr>
        <w:t xml:space="preserve"> </w:t>
      </w:r>
      <w:r w:rsidR="000D4A10">
        <w:rPr>
          <w:rFonts w:eastAsia="Times New Roman"/>
          <w:color w:val="000000" w:themeColor="text1"/>
          <w:sz w:val="22"/>
          <w:szCs w:val="22"/>
        </w:rPr>
        <w:t>as two separate basic FGs</w:t>
      </w:r>
      <w:r w:rsidR="00735945" w:rsidRPr="00755EAA">
        <w:rPr>
          <w:rFonts w:eastAsia="Times New Roman"/>
          <w:color w:val="000000" w:themeColor="text1"/>
          <w:sz w:val="22"/>
          <w:szCs w:val="22"/>
        </w:rPr>
        <w:t>.</w:t>
      </w:r>
    </w:p>
    <w:p w14:paraId="56768892" w14:textId="61F975F9" w:rsidR="00A7064B" w:rsidRDefault="00A7064B" w:rsidP="001A3FE0">
      <w:pPr>
        <w:overflowPunct w:val="0"/>
        <w:spacing w:before="120"/>
        <w:rPr>
          <w:b/>
          <w:bCs/>
          <w:i/>
          <w:iCs/>
          <w:lang w:eastAsia="zh-CN"/>
        </w:rPr>
      </w:pPr>
      <w:r w:rsidRPr="00A7064B">
        <w:rPr>
          <w:b/>
          <w:bCs/>
          <w:i/>
          <w:iCs/>
          <w:lang w:eastAsia="zh-CN"/>
        </w:rPr>
        <w:t xml:space="preserve">Proposal </w:t>
      </w:r>
      <w:r w:rsidR="00193657">
        <w:rPr>
          <w:b/>
          <w:bCs/>
          <w:i/>
          <w:iCs/>
          <w:lang w:eastAsia="zh-CN"/>
        </w:rPr>
        <w:t>4</w:t>
      </w:r>
      <w:r w:rsidRPr="00A7064B">
        <w:rPr>
          <w:b/>
          <w:bCs/>
          <w:i/>
          <w:iCs/>
          <w:lang w:eastAsia="zh-CN"/>
        </w:rPr>
        <w:t xml:space="preserve">: Introduce the following </w:t>
      </w:r>
      <w:r w:rsidR="00FC333F">
        <w:rPr>
          <w:b/>
          <w:bCs/>
          <w:i/>
          <w:iCs/>
          <w:lang w:eastAsia="zh-CN"/>
        </w:rPr>
        <w:t>4</w:t>
      </w:r>
      <w:r w:rsidRPr="00A7064B">
        <w:rPr>
          <w:b/>
          <w:bCs/>
          <w:i/>
          <w:iCs/>
          <w:lang w:eastAsia="zh-CN"/>
        </w:rPr>
        <w:t xml:space="preserve"> </w:t>
      </w:r>
      <w:r w:rsidR="004E20DD">
        <w:rPr>
          <w:b/>
          <w:bCs/>
          <w:i/>
          <w:iCs/>
          <w:lang w:eastAsia="zh-CN"/>
        </w:rPr>
        <w:t xml:space="preserve">basic </w:t>
      </w:r>
      <w:r w:rsidR="003F7129">
        <w:rPr>
          <w:b/>
          <w:bCs/>
          <w:i/>
          <w:iCs/>
          <w:lang w:eastAsia="zh-CN"/>
        </w:rPr>
        <w:t>FG</w:t>
      </w:r>
      <w:r w:rsidR="004E20DD">
        <w:rPr>
          <w:b/>
          <w:bCs/>
          <w:i/>
          <w:iCs/>
          <w:lang w:eastAsia="zh-CN"/>
        </w:rPr>
        <w:t>s</w:t>
      </w:r>
      <w:r w:rsidR="003F7129" w:rsidRPr="00A7064B">
        <w:rPr>
          <w:b/>
          <w:bCs/>
          <w:i/>
          <w:iCs/>
          <w:lang w:eastAsia="zh-CN"/>
        </w:rPr>
        <w:t xml:space="preserve"> </w:t>
      </w:r>
      <w:r w:rsidRPr="00A7064B">
        <w:rPr>
          <w:b/>
          <w:bCs/>
          <w:i/>
          <w:iCs/>
          <w:lang w:eastAsia="zh-CN"/>
        </w:rPr>
        <w:t>for functionality for beam</w:t>
      </w:r>
      <w:r w:rsidR="00E546B3">
        <w:rPr>
          <w:b/>
          <w:bCs/>
          <w:i/>
          <w:iCs/>
          <w:lang w:eastAsia="zh-CN"/>
        </w:rPr>
        <w:t xml:space="preserve"> management</w:t>
      </w:r>
      <w:r w:rsidR="00CF5470">
        <w:rPr>
          <w:b/>
          <w:bCs/>
          <w:i/>
          <w:iCs/>
          <w:lang w:eastAsia="zh-CN"/>
        </w:rPr>
        <w:t xml:space="preserve"> of UE-side model</w:t>
      </w:r>
      <w:r w:rsidR="00E546B3">
        <w:rPr>
          <w:b/>
          <w:bCs/>
          <w:i/>
          <w:iCs/>
          <w:lang w:eastAsia="zh-CN"/>
        </w:rPr>
        <w:t>:</w:t>
      </w:r>
    </w:p>
    <w:p w14:paraId="345D279A" w14:textId="060E3BD7" w:rsidR="00E546B3" w:rsidRDefault="00F646BA" w:rsidP="001A3FE0">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sidR="00936594">
        <w:rPr>
          <w:rFonts w:ascii="Times New Roman" w:eastAsia="宋体" w:hAnsi="Times New Roman"/>
          <w:b/>
          <w:bCs/>
          <w:i/>
          <w:iCs/>
          <w:sz w:val="22"/>
          <w:szCs w:val="22"/>
          <w:lang w:val="en-US" w:eastAsia="zh-CN"/>
        </w:rPr>
        <w:t>2</w:t>
      </w:r>
      <w:r w:rsidR="00C14F99">
        <w:rPr>
          <w:rFonts w:ascii="Times New Roman" w:eastAsia="宋体" w:hAnsi="Times New Roman"/>
          <w:b/>
          <w:bCs/>
          <w:i/>
          <w:iCs/>
          <w:sz w:val="22"/>
          <w:szCs w:val="22"/>
          <w:lang w:val="en-US" w:eastAsia="zh-CN"/>
        </w:rPr>
        <w:t>:</w:t>
      </w:r>
      <w:r w:rsidR="00E546B3" w:rsidRPr="00F646BA">
        <w:rPr>
          <w:rFonts w:ascii="Times New Roman" w:eastAsia="宋体" w:hAnsi="Times New Roman"/>
          <w:b/>
          <w:bCs/>
          <w:i/>
          <w:iCs/>
          <w:sz w:val="22"/>
          <w:szCs w:val="22"/>
          <w:lang w:val="en-US" w:eastAsia="zh-CN"/>
        </w:rPr>
        <w:t xml:space="preserve"> Functionality for beam ID prediction</w:t>
      </w:r>
      <w:r w:rsidR="00C34DC2">
        <w:rPr>
          <w:rFonts w:ascii="Times New Roman" w:eastAsia="宋体" w:hAnsi="Times New Roman"/>
          <w:b/>
          <w:bCs/>
          <w:i/>
          <w:iCs/>
          <w:sz w:val="22"/>
          <w:szCs w:val="22"/>
          <w:lang w:val="en-US" w:eastAsia="zh-CN"/>
        </w:rPr>
        <w:t>.</w:t>
      </w:r>
    </w:p>
    <w:p w14:paraId="66ABCF28" w14:textId="09C28252" w:rsidR="00E546B3" w:rsidRPr="00F646BA" w:rsidRDefault="00F646BA" w:rsidP="001A3FE0">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sidR="00936594">
        <w:rPr>
          <w:rFonts w:ascii="Times New Roman" w:eastAsia="宋体" w:hAnsi="Times New Roman"/>
          <w:b/>
          <w:bCs/>
          <w:i/>
          <w:iCs/>
          <w:sz w:val="22"/>
          <w:szCs w:val="22"/>
          <w:lang w:val="en-US" w:eastAsia="zh-CN"/>
        </w:rPr>
        <w:t>3</w:t>
      </w:r>
      <w:r w:rsidR="00F76A52">
        <w:rPr>
          <w:rFonts w:ascii="Times New Roman" w:eastAsia="宋体" w:hAnsi="Times New Roman"/>
          <w:b/>
          <w:bCs/>
          <w:i/>
          <w:iCs/>
          <w:sz w:val="22"/>
          <w:szCs w:val="22"/>
          <w:lang w:val="en-US" w:eastAsia="zh-CN"/>
        </w:rPr>
        <w:t>:</w:t>
      </w:r>
      <w:r w:rsidRPr="00F646BA">
        <w:rPr>
          <w:rFonts w:ascii="Times New Roman" w:eastAsia="宋体" w:hAnsi="Times New Roman"/>
          <w:b/>
          <w:bCs/>
          <w:i/>
          <w:iCs/>
          <w:sz w:val="22"/>
          <w:szCs w:val="22"/>
          <w:lang w:val="en-US" w:eastAsia="zh-CN"/>
        </w:rPr>
        <w:t xml:space="preserve"> </w:t>
      </w:r>
      <w:r w:rsidR="00E546B3" w:rsidRPr="00F646BA">
        <w:rPr>
          <w:rFonts w:ascii="Times New Roman" w:eastAsia="宋体" w:hAnsi="Times New Roman"/>
          <w:b/>
          <w:bCs/>
          <w:i/>
          <w:iCs/>
          <w:sz w:val="22"/>
          <w:szCs w:val="22"/>
          <w:lang w:val="en-US" w:eastAsia="zh-CN"/>
        </w:rPr>
        <w:t>Functionality for beam RSRP prediction</w:t>
      </w:r>
      <w:r w:rsidR="00C34DC2">
        <w:rPr>
          <w:rFonts w:ascii="Times New Roman" w:eastAsia="宋体" w:hAnsi="Times New Roman"/>
          <w:b/>
          <w:bCs/>
          <w:i/>
          <w:iCs/>
          <w:sz w:val="22"/>
          <w:szCs w:val="22"/>
          <w:lang w:val="en-US" w:eastAsia="zh-CN"/>
        </w:rPr>
        <w:t>.</w:t>
      </w:r>
    </w:p>
    <w:p w14:paraId="0683B970" w14:textId="415F8D74" w:rsidR="00E546B3" w:rsidRPr="00F646BA" w:rsidRDefault="00F646BA" w:rsidP="001A3FE0">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sidR="00936594">
        <w:rPr>
          <w:rFonts w:ascii="Times New Roman" w:eastAsia="宋体" w:hAnsi="Times New Roman"/>
          <w:b/>
          <w:bCs/>
          <w:i/>
          <w:iCs/>
          <w:sz w:val="22"/>
          <w:szCs w:val="22"/>
          <w:lang w:val="en-US" w:eastAsia="zh-CN"/>
        </w:rPr>
        <w:t>4</w:t>
      </w:r>
      <w:r w:rsidR="00F76A52">
        <w:rPr>
          <w:rFonts w:ascii="Times New Roman" w:eastAsia="宋体" w:hAnsi="Times New Roman"/>
          <w:b/>
          <w:bCs/>
          <w:i/>
          <w:iCs/>
          <w:sz w:val="22"/>
          <w:szCs w:val="22"/>
          <w:lang w:val="en-US" w:eastAsia="zh-CN"/>
        </w:rPr>
        <w:t>:</w:t>
      </w:r>
      <w:r w:rsidRPr="00F646BA">
        <w:rPr>
          <w:rFonts w:ascii="Times New Roman" w:eastAsia="宋体" w:hAnsi="Times New Roman"/>
          <w:b/>
          <w:bCs/>
          <w:i/>
          <w:iCs/>
          <w:sz w:val="22"/>
          <w:szCs w:val="22"/>
          <w:lang w:val="en-US" w:eastAsia="zh-CN"/>
        </w:rPr>
        <w:t xml:space="preserve"> </w:t>
      </w:r>
      <w:r w:rsidR="00E546B3" w:rsidRPr="00F646BA">
        <w:rPr>
          <w:rFonts w:ascii="Times New Roman" w:eastAsia="宋体" w:hAnsi="Times New Roman"/>
          <w:b/>
          <w:bCs/>
          <w:i/>
          <w:iCs/>
          <w:sz w:val="22"/>
          <w:szCs w:val="22"/>
          <w:lang w:val="en-US" w:eastAsia="zh-CN"/>
        </w:rPr>
        <w:t>Functionality for temporal-domain beam ID prediction</w:t>
      </w:r>
      <w:r w:rsidR="00C34DC2">
        <w:rPr>
          <w:rFonts w:ascii="Times New Roman" w:eastAsia="宋体" w:hAnsi="Times New Roman"/>
          <w:b/>
          <w:bCs/>
          <w:i/>
          <w:iCs/>
          <w:sz w:val="22"/>
          <w:szCs w:val="22"/>
          <w:lang w:val="en-US" w:eastAsia="zh-CN"/>
        </w:rPr>
        <w:t>.</w:t>
      </w:r>
    </w:p>
    <w:p w14:paraId="4D09B5A5" w14:textId="42368A2C" w:rsidR="00E546B3" w:rsidRPr="00F646BA" w:rsidRDefault="00F646BA" w:rsidP="001A3FE0">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sidR="00936594">
        <w:rPr>
          <w:rFonts w:ascii="Times New Roman" w:eastAsia="宋体" w:hAnsi="Times New Roman"/>
          <w:b/>
          <w:bCs/>
          <w:i/>
          <w:iCs/>
          <w:sz w:val="22"/>
          <w:szCs w:val="22"/>
          <w:lang w:val="en-US" w:eastAsia="zh-CN"/>
        </w:rPr>
        <w:t>5</w:t>
      </w:r>
      <w:r w:rsidR="00F76A52">
        <w:rPr>
          <w:rFonts w:ascii="Times New Roman" w:eastAsia="宋体" w:hAnsi="Times New Roman"/>
          <w:b/>
          <w:bCs/>
          <w:i/>
          <w:iCs/>
          <w:sz w:val="22"/>
          <w:szCs w:val="22"/>
          <w:lang w:val="en-US" w:eastAsia="zh-CN"/>
        </w:rPr>
        <w:t>:</w:t>
      </w:r>
      <w:r w:rsidRPr="00F646BA">
        <w:rPr>
          <w:rFonts w:ascii="Times New Roman" w:eastAsia="宋体" w:hAnsi="Times New Roman"/>
          <w:b/>
          <w:bCs/>
          <w:i/>
          <w:iCs/>
          <w:sz w:val="22"/>
          <w:szCs w:val="22"/>
          <w:lang w:val="en-US" w:eastAsia="zh-CN"/>
        </w:rPr>
        <w:t xml:space="preserve"> </w:t>
      </w:r>
      <w:r w:rsidR="00E546B3" w:rsidRPr="00F646BA">
        <w:rPr>
          <w:rFonts w:ascii="Times New Roman" w:eastAsia="宋体" w:hAnsi="Times New Roman"/>
          <w:b/>
          <w:bCs/>
          <w:i/>
          <w:iCs/>
          <w:sz w:val="22"/>
          <w:szCs w:val="22"/>
          <w:lang w:val="en-US" w:eastAsia="zh-CN"/>
        </w:rPr>
        <w:t>Functionality for temporal-domain beam RSRP prediction</w:t>
      </w:r>
      <w:r w:rsidR="00C34DC2">
        <w:rPr>
          <w:rFonts w:ascii="Times New Roman" w:eastAsia="宋体" w:hAnsi="Times New Roman"/>
          <w:b/>
          <w:bCs/>
          <w:i/>
          <w:iCs/>
          <w:sz w:val="22"/>
          <w:szCs w:val="22"/>
          <w:lang w:val="en-US" w:eastAsia="zh-CN"/>
        </w:rPr>
        <w:t>.</w:t>
      </w:r>
    </w:p>
    <w:p w14:paraId="006C8ED6" w14:textId="34F2DF4C" w:rsidR="0091595F" w:rsidRPr="009767E6" w:rsidRDefault="0091595F" w:rsidP="00755EAA">
      <w:pPr>
        <w:pStyle w:val="BodyText"/>
        <w:autoSpaceDE/>
        <w:autoSpaceDN/>
        <w:adjustRightInd/>
        <w:spacing w:before="120"/>
        <w:rPr>
          <w:rFonts w:eastAsia="Times New Roman"/>
          <w:color w:val="000000" w:themeColor="text1"/>
        </w:rPr>
      </w:pPr>
      <w:r>
        <w:rPr>
          <w:rFonts w:eastAsia="Times New Roman"/>
          <w:color w:val="000000" w:themeColor="text1"/>
          <w:sz w:val="22"/>
          <w:szCs w:val="22"/>
        </w:rPr>
        <w:t xml:space="preserve">Regarding the </w:t>
      </w:r>
      <w:r w:rsidRPr="009767E6">
        <w:rPr>
          <w:rFonts w:eastAsia="Times New Roman"/>
          <w:color w:val="000000" w:themeColor="text1"/>
          <w:sz w:val="22"/>
          <w:szCs w:val="22"/>
        </w:rPr>
        <w:t xml:space="preserve">components, </w:t>
      </w:r>
      <w:r w:rsidR="00C6636C" w:rsidRPr="009767E6">
        <w:rPr>
          <w:rFonts w:eastAsia="Times New Roman"/>
          <w:color w:val="000000" w:themeColor="text1"/>
          <w:sz w:val="22"/>
          <w:szCs w:val="22"/>
        </w:rPr>
        <w:t xml:space="preserve">as highlighted in Section 1, </w:t>
      </w:r>
      <w:r w:rsidR="00654C67" w:rsidRPr="009767E6">
        <w:rPr>
          <w:rFonts w:eastAsia="Times New Roman"/>
          <w:color w:val="000000" w:themeColor="text1"/>
          <w:sz w:val="22"/>
          <w:szCs w:val="22"/>
        </w:rPr>
        <w:t>the complete LCM components are included.</w:t>
      </w:r>
    </w:p>
    <w:p w14:paraId="4ED319AF" w14:textId="21FE84E2" w:rsidR="004F04E1" w:rsidRPr="004F04E1" w:rsidRDefault="004F04E1" w:rsidP="006A78B8">
      <w:pPr>
        <w:overflowPunct w:val="0"/>
        <w:spacing w:before="120"/>
        <w:rPr>
          <w:b/>
          <w:bCs/>
          <w:i/>
          <w:iCs/>
          <w:lang w:eastAsia="zh-CN"/>
        </w:rPr>
      </w:pPr>
      <w:r w:rsidRPr="004F04E1">
        <w:rPr>
          <w:b/>
          <w:bCs/>
          <w:i/>
          <w:iCs/>
          <w:lang w:eastAsia="zh-CN"/>
        </w:rPr>
        <w:t xml:space="preserve">Proposal </w:t>
      </w:r>
      <w:r w:rsidR="00193657">
        <w:rPr>
          <w:b/>
          <w:bCs/>
          <w:i/>
          <w:iCs/>
          <w:lang w:eastAsia="zh-CN"/>
        </w:rPr>
        <w:t>5</w:t>
      </w:r>
      <w:r w:rsidRPr="004F04E1">
        <w:rPr>
          <w:b/>
          <w:bCs/>
          <w:i/>
          <w:iCs/>
          <w:lang w:eastAsia="zh-CN"/>
        </w:rPr>
        <w:t xml:space="preserve">: The basic capability of </w:t>
      </w:r>
      <w:r w:rsidR="00B8097D" w:rsidRPr="00F646BA">
        <w:rPr>
          <w:b/>
          <w:bCs/>
          <w:i/>
          <w:iCs/>
          <w:lang w:eastAsia="zh-CN"/>
        </w:rPr>
        <w:t>FG 58-</w:t>
      </w:r>
      <w:r w:rsidR="0099506C">
        <w:rPr>
          <w:b/>
          <w:bCs/>
          <w:i/>
          <w:iCs/>
          <w:lang w:eastAsia="zh-CN"/>
        </w:rPr>
        <w:t>2</w:t>
      </w:r>
      <w:r w:rsidR="00B8097D">
        <w:rPr>
          <w:b/>
          <w:bCs/>
          <w:i/>
          <w:iCs/>
          <w:lang w:eastAsia="zh-CN"/>
        </w:rPr>
        <w:t xml:space="preserve"> to </w:t>
      </w:r>
      <w:r w:rsidR="00B8097D" w:rsidRPr="00F646BA">
        <w:rPr>
          <w:b/>
          <w:bCs/>
          <w:i/>
          <w:iCs/>
          <w:lang w:eastAsia="zh-CN"/>
        </w:rPr>
        <w:t>FG 58-</w:t>
      </w:r>
      <w:r w:rsidR="00556D01">
        <w:rPr>
          <w:b/>
          <w:bCs/>
          <w:i/>
          <w:iCs/>
          <w:lang w:eastAsia="zh-CN"/>
        </w:rPr>
        <w:t>5</w:t>
      </w:r>
      <w:r w:rsidR="00B8097D">
        <w:rPr>
          <w:b/>
          <w:bCs/>
          <w:i/>
          <w:iCs/>
          <w:lang w:eastAsia="zh-CN"/>
        </w:rPr>
        <w:t xml:space="preserve"> </w:t>
      </w:r>
      <w:r w:rsidRPr="004F04E1">
        <w:rPr>
          <w:b/>
          <w:bCs/>
          <w:i/>
          <w:iCs/>
          <w:lang w:eastAsia="zh-CN"/>
        </w:rPr>
        <w:t xml:space="preserve">should include the components listed in </w:t>
      </w:r>
      <w:r w:rsidR="0029666B">
        <w:rPr>
          <w:b/>
          <w:bCs/>
          <w:i/>
          <w:iCs/>
          <w:lang w:eastAsia="zh-CN"/>
        </w:rPr>
        <w:t>Table 2</w:t>
      </w:r>
      <w:r w:rsidRPr="004F04E1">
        <w:rPr>
          <w:b/>
          <w:bCs/>
          <w:i/>
          <w:iCs/>
          <w:lang w:eastAsia="zh-CN"/>
        </w:rPr>
        <w:t>.</w:t>
      </w:r>
    </w:p>
    <w:p w14:paraId="46CAC112" w14:textId="3B9C7657" w:rsidR="00D61483" w:rsidRDefault="00D61483" w:rsidP="00D61483">
      <w:pPr>
        <w:pStyle w:val="Caption"/>
        <w:keepNext/>
      </w:pPr>
      <w:r>
        <w:t xml:space="preserve">Table </w:t>
      </w:r>
      <w:r>
        <w:fldChar w:fldCharType="begin"/>
      </w:r>
      <w:r>
        <w:instrText xml:space="preserve"> SEQ Table \* ARABIC </w:instrText>
      </w:r>
      <w:r>
        <w:fldChar w:fldCharType="separate"/>
      </w:r>
      <w:r w:rsidR="00A57E25">
        <w:rPr>
          <w:noProof/>
        </w:rPr>
        <w:t>2</w:t>
      </w:r>
      <w:r>
        <w:fldChar w:fldCharType="end"/>
      </w:r>
      <w:r>
        <w:t xml:space="preserve"> </w:t>
      </w:r>
      <w:r w:rsidRPr="00D61483">
        <w:t>The basic capability of FG 58-2</w:t>
      </w:r>
      <w:r w:rsidR="00DE3189">
        <w:t>,</w:t>
      </w:r>
      <w:r w:rsidR="00DE3189" w:rsidRPr="00DE3189">
        <w:t xml:space="preserve"> </w:t>
      </w:r>
      <w:r w:rsidR="00DE3189" w:rsidRPr="00D61483">
        <w:t>58-</w:t>
      </w:r>
      <w:r w:rsidR="00DE3189">
        <w:t>3,</w:t>
      </w:r>
      <w:r w:rsidR="00DE3189" w:rsidRPr="00DE3189">
        <w:t xml:space="preserve"> </w:t>
      </w:r>
      <w:r w:rsidR="00DE3189" w:rsidRPr="00D61483">
        <w:t>58-</w:t>
      </w:r>
      <w:r w:rsidR="00DE3189">
        <w:t>4, and</w:t>
      </w:r>
      <w:r w:rsidRPr="00D61483">
        <w:t xml:space="preserve"> 58-</w:t>
      </w:r>
      <w:r w:rsidR="00556D01">
        <w:t>5</w:t>
      </w:r>
    </w:p>
    <w:tbl>
      <w:tblPr>
        <w:tblStyle w:val="TableGrid"/>
        <w:tblW w:w="0" w:type="auto"/>
        <w:tblLook w:val="04A0" w:firstRow="1" w:lastRow="0" w:firstColumn="1" w:lastColumn="0" w:noHBand="0" w:noVBand="1"/>
      </w:tblPr>
      <w:tblGrid>
        <w:gridCol w:w="717"/>
        <w:gridCol w:w="1672"/>
        <w:gridCol w:w="4552"/>
        <w:gridCol w:w="2365"/>
      </w:tblGrid>
      <w:tr w:rsidR="00BB1E0E" w14:paraId="6302BC00" w14:textId="7A4C6C30" w:rsidTr="00755EAA">
        <w:tc>
          <w:tcPr>
            <w:tcW w:w="717" w:type="dxa"/>
            <w:vAlign w:val="center"/>
          </w:tcPr>
          <w:p w14:paraId="6C2CDF3A" w14:textId="4DADA683" w:rsidR="00BB1E0E" w:rsidRPr="00755EAA" w:rsidRDefault="00BB1E0E" w:rsidP="00A0441B">
            <w:pPr>
              <w:overflowPunct w:val="0"/>
              <w:snapToGrid/>
              <w:spacing w:after="0"/>
              <w:rPr>
                <w:b/>
                <w:sz w:val="20"/>
                <w:lang w:eastAsia="zh-CN"/>
              </w:rPr>
            </w:pPr>
            <w:r w:rsidRPr="00755EAA">
              <w:rPr>
                <w:b/>
                <w:sz w:val="20"/>
                <w:lang w:eastAsia="zh-CN"/>
              </w:rPr>
              <w:t>Index</w:t>
            </w:r>
          </w:p>
        </w:tc>
        <w:tc>
          <w:tcPr>
            <w:tcW w:w="1672" w:type="dxa"/>
            <w:vAlign w:val="center"/>
          </w:tcPr>
          <w:p w14:paraId="107C9D0C" w14:textId="570B78A5" w:rsidR="00BB1E0E" w:rsidRPr="00755EAA" w:rsidRDefault="00BB1E0E" w:rsidP="00A0441B">
            <w:pPr>
              <w:overflowPunct w:val="0"/>
              <w:snapToGrid/>
              <w:spacing w:after="0"/>
              <w:rPr>
                <w:b/>
                <w:sz w:val="20"/>
                <w:lang w:eastAsia="zh-CN"/>
              </w:rPr>
            </w:pPr>
            <w:r w:rsidRPr="00755EAA">
              <w:rPr>
                <w:b/>
                <w:sz w:val="20"/>
                <w:lang w:eastAsia="zh-CN"/>
              </w:rPr>
              <w:t>Feature group</w:t>
            </w:r>
          </w:p>
        </w:tc>
        <w:tc>
          <w:tcPr>
            <w:tcW w:w="4552" w:type="dxa"/>
            <w:vAlign w:val="center"/>
          </w:tcPr>
          <w:p w14:paraId="17A19B45" w14:textId="6E203A9D" w:rsidR="00BB1E0E" w:rsidRPr="00755EAA" w:rsidRDefault="00BB1E0E" w:rsidP="00A0441B">
            <w:pPr>
              <w:overflowPunct w:val="0"/>
              <w:snapToGrid/>
              <w:spacing w:after="0"/>
              <w:rPr>
                <w:b/>
                <w:sz w:val="20"/>
                <w:lang w:eastAsia="zh-CN"/>
              </w:rPr>
            </w:pPr>
            <w:r w:rsidRPr="00755EAA">
              <w:rPr>
                <w:b/>
                <w:sz w:val="20"/>
                <w:lang w:eastAsia="zh-CN"/>
              </w:rPr>
              <w:t>Components</w:t>
            </w:r>
          </w:p>
        </w:tc>
        <w:tc>
          <w:tcPr>
            <w:tcW w:w="2365" w:type="dxa"/>
          </w:tcPr>
          <w:p w14:paraId="60DF5D27" w14:textId="3F4D364C" w:rsidR="00BB1E0E" w:rsidRPr="00755EAA" w:rsidRDefault="006E3538" w:rsidP="00A0441B">
            <w:pPr>
              <w:overflowPunct w:val="0"/>
              <w:snapToGrid/>
              <w:spacing w:after="0"/>
              <w:rPr>
                <w:b/>
                <w:sz w:val="20"/>
                <w:lang w:eastAsia="zh-CN"/>
              </w:rPr>
            </w:pPr>
            <w:r w:rsidRPr="00755EAA">
              <w:rPr>
                <w:b/>
                <w:sz w:val="20"/>
                <w:lang w:eastAsia="zh-CN"/>
              </w:rPr>
              <w:t>Note</w:t>
            </w:r>
          </w:p>
        </w:tc>
      </w:tr>
      <w:tr w:rsidR="00BB1E0E" w14:paraId="63C105EF" w14:textId="74059AC6" w:rsidTr="00755EAA">
        <w:tc>
          <w:tcPr>
            <w:tcW w:w="717" w:type="dxa"/>
            <w:vAlign w:val="center"/>
          </w:tcPr>
          <w:p w14:paraId="7AF329A8" w14:textId="5EF1C440" w:rsidR="00BB1E0E" w:rsidRPr="00755EAA" w:rsidRDefault="00BB1E0E" w:rsidP="00755EAA">
            <w:pPr>
              <w:overflowPunct w:val="0"/>
              <w:spacing w:after="0"/>
              <w:rPr>
                <w:sz w:val="20"/>
                <w:lang w:eastAsia="zh-CN"/>
              </w:rPr>
            </w:pPr>
            <w:r w:rsidRPr="00755EAA">
              <w:rPr>
                <w:sz w:val="20"/>
                <w:lang w:eastAsia="zh-CN"/>
              </w:rPr>
              <w:t>58-</w:t>
            </w:r>
            <w:r w:rsidR="00E65E3F">
              <w:rPr>
                <w:sz w:val="20"/>
                <w:lang w:eastAsia="zh-CN"/>
              </w:rPr>
              <w:t>2</w:t>
            </w:r>
          </w:p>
        </w:tc>
        <w:tc>
          <w:tcPr>
            <w:tcW w:w="1672" w:type="dxa"/>
            <w:vAlign w:val="center"/>
          </w:tcPr>
          <w:p w14:paraId="5D92142E" w14:textId="46D2DCCF" w:rsidR="00BB1E0E" w:rsidRPr="00755EAA" w:rsidRDefault="00BB1E0E" w:rsidP="00755EAA">
            <w:pPr>
              <w:overflowPunct w:val="0"/>
              <w:spacing w:after="0"/>
              <w:rPr>
                <w:sz w:val="20"/>
                <w:lang w:eastAsia="zh-CN"/>
              </w:rPr>
            </w:pPr>
            <w:r w:rsidRPr="00755EAA">
              <w:rPr>
                <w:sz w:val="20"/>
                <w:lang w:eastAsia="zh-CN"/>
              </w:rPr>
              <w:t>Functionality for beam ID prediction</w:t>
            </w:r>
          </w:p>
        </w:tc>
        <w:tc>
          <w:tcPr>
            <w:tcW w:w="4552" w:type="dxa"/>
            <w:vAlign w:val="center"/>
          </w:tcPr>
          <w:p w14:paraId="58E0A5BA" w14:textId="737392F9" w:rsidR="00BB1E0E" w:rsidRDefault="00BB1E0E" w:rsidP="002E3153">
            <w:pPr>
              <w:overflowPunct w:val="0"/>
              <w:spacing w:after="0"/>
              <w:rPr>
                <w:sz w:val="20"/>
              </w:rPr>
            </w:pPr>
            <w:r w:rsidRPr="00755EAA">
              <w:rPr>
                <w:sz w:val="20"/>
                <w:lang w:eastAsia="zh-CN"/>
              </w:rPr>
              <w:t xml:space="preserve">1. </w:t>
            </w:r>
            <w:r w:rsidRPr="00755EAA">
              <w:rPr>
                <w:sz w:val="20"/>
              </w:rPr>
              <w:t>Support inference to report predicted Top-K beam ID</w:t>
            </w:r>
            <w:r w:rsidR="00C30D3E">
              <w:rPr>
                <w:sz w:val="20"/>
              </w:rPr>
              <w:t>(s)</w:t>
            </w:r>
            <w:r w:rsidRPr="00755EAA">
              <w:rPr>
                <w:sz w:val="20"/>
              </w:rPr>
              <w:t xml:space="preserve"> among Set A beams based on measurement of Set B beams for N=1 time instance.</w:t>
            </w:r>
          </w:p>
          <w:p w14:paraId="14AEAAFE" w14:textId="77777777" w:rsidR="007E6ECC" w:rsidRPr="00755EAA" w:rsidRDefault="007E6ECC" w:rsidP="00755EAA">
            <w:pPr>
              <w:overflowPunct w:val="0"/>
              <w:spacing w:after="0"/>
              <w:rPr>
                <w:sz w:val="20"/>
                <w:lang w:eastAsia="zh-CN"/>
              </w:rPr>
            </w:pPr>
          </w:p>
          <w:p w14:paraId="3D42BDAB" w14:textId="1135BEF9" w:rsidR="00BB1E0E" w:rsidRDefault="00BB1E0E" w:rsidP="002E3153">
            <w:pPr>
              <w:overflowPunct w:val="0"/>
              <w:spacing w:after="0"/>
              <w:rPr>
                <w:sz w:val="20"/>
              </w:rPr>
            </w:pPr>
            <w:r w:rsidRPr="00755EAA">
              <w:rPr>
                <w:sz w:val="20"/>
                <w:lang w:eastAsia="zh-CN"/>
              </w:rPr>
              <w:t xml:space="preserve">2. Support </w:t>
            </w:r>
            <w:r w:rsidR="00F73F2D" w:rsidRPr="00755EAA">
              <w:rPr>
                <w:sz w:val="20"/>
              </w:rPr>
              <w:t>data collection based on measurement for Set A beams and Set B beams without CSI report</w:t>
            </w:r>
            <w:r w:rsidR="00D374BB" w:rsidRPr="00755EAA">
              <w:rPr>
                <w:sz w:val="20"/>
              </w:rPr>
              <w:t>. Total number of measured CSI-RS resources for Set A beams does not exceed Y.</w:t>
            </w:r>
          </w:p>
          <w:p w14:paraId="4CD1DA2A" w14:textId="77777777" w:rsidR="007E6ECC" w:rsidRPr="00755EAA" w:rsidRDefault="007E6ECC" w:rsidP="00755EAA">
            <w:pPr>
              <w:overflowPunct w:val="0"/>
              <w:spacing w:after="0"/>
              <w:rPr>
                <w:sz w:val="20"/>
                <w:lang w:eastAsia="zh-CN"/>
              </w:rPr>
            </w:pPr>
          </w:p>
          <w:p w14:paraId="44730E94" w14:textId="55EC0D3B" w:rsidR="00BB1E0E" w:rsidRDefault="00BB1E0E" w:rsidP="002E3153">
            <w:pPr>
              <w:overflowPunct w:val="0"/>
              <w:spacing w:after="0"/>
              <w:rPr>
                <w:sz w:val="20"/>
              </w:rPr>
            </w:pPr>
            <w:r w:rsidRPr="00755EAA">
              <w:rPr>
                <w:sz w:val="20"/>
                <w:lang w:eastAsia="zh-CN"/>
              </w:rPr>
              <w:t xml:space="preserve">3. </w:t>
            </w:r>
            <w:r w:rsidR="00C340A5" w:rsidRPr="00755EAA">
              <w:rPr>
                <w:sz w:val="20"/>
              </w:rPr>
              <w:t>Support performance monitoring to the inference CSI for at least Type 1 Option 1 (NW side monitoring) and Type 1 Option 2 (UE-assisted performance monitoring).</w:t>
            </w:r>
          </w:p>
          <w:p w14:paraId="5FC485D2" w14:textId="77777777" w:rsidR="00D32BF0" w:rsidRPr="00F9454C" w:rsidRDefault="00D32BF0" w:rsidP="00D32BF0">
            <w:pPr>
              <w:overflowPunct w:val="0"/>
              <w:spacing w:after="0"/>
              <w:rPr>
                <w:sz w:val="20"/>
                <w:lang w:eastAsia="zh-CN"/>
              </w:rPr>
            </w:pPr>
          </w:p>
          <w:p w14:paraId="2EF3D7D7" w14:textId="0AC3E297" w:rsidR="007E6ECC" w:rsidRDefault="00D32BF0" w:rsidP="00D32BF0">
            <w:pPr>
              <w:overflowPunct w:val="0"/>
              <w:spacing w:after="0"/>
              <w:rPr>
                <w:sz w:val="20"/>
                <w:lang w:eastAsia="zh-CN"/>
              </w:rPr>
            </w:pPr>
            <w:r w:rsidRPr="00F9454C">
              <w:rPr>
                <w:sz w:val="20"/>
                <w:lang w:eastAsia="zh-CN"/>
              </w:rPr>
              <w:t xml:space="preserve">4. Support </w:t>
            </w:r>
            <w:r>
              <w:rPr>
                <w:sz w:val="20"/>
                <w:lang w:eastAsia="zh-CN"/>
              </w:rPr>
              <w:t xml:space="preserve">fallback </w:t>
            </w:r>
            <w:r w:rsidR="00B35FFB">
              <w:rPr>
                <w:sz w:val="20"/>
                <w:lang w:eastAsia="zh-CN"/>
              </w:rPr>
              <w:t xml:space="preserve">to a </w:t>
            </w:r>
            <w:r>
              <w:rPr>
                <w:sz w:val="20"/>
                <w:lang w:eastAsia="zh-CN"/>
              </w:rPr>
              <w:t>beam reporting</w:t>
            </w:r>
            <w:r w:rsidR="0008680D">
              <w:rPr>
                <w:sz w:val="20"/>
                <w:lang w:eastAsia="zh-CN"/>
              </w:rPr>
              <w:t xml:space="preserve"> feature</w:t>
            </w:r>
            <w:r w:rsidRPr="00F9454C">
              <w:rPr>
                <w:sz w:val="20"/>
                <w:lang w:eastAsia="zh-CN"/>
              </w:rPr>
              <w:t>.</w:t>
            </w:r>
          </w:p>
          <w:p w14:paraId="6D4D7B4C" w14:textId="77777777" w:rsidR="00D32BF0" w:rsidRPr="00755EAA" w:rsidRDefault="00D32BF0" w:rsidP="00755EAA">
            <w:pPr>
              <w:overflowPunct w:val="0"/>
              <w:spacing w:after="0"/>
              <w:rPr>
                <w:sz w:val="20"/>
                <w:lang w:eastAsia="zh-CN"/>
              </w:rPr>
            </w:pPr>
          </w:p>
          <w:p w14:paraId="481D162E" w14:textId="60A6EE30" w:rsidR="00BB1E0E" w:rsidRPr="00755EAA" w:rsidRDefault="00D32BF0" w:rsidP="00755EAA">
            <w:pPr>
              <w:overflowPunct w:val="0"/>
              <w:spacing w:after="0"/>
              <w:rPr>
                <w:b/>
                <w:sz w:val="20"/>
                <w:lang w:eastAsia="zh-CN"/>
              </w:rPr>
            </w:pPr>
            <w:r>
              <w:rPr>
                <w:sz w:val="20"/>
                <w:lang w:eastAsia="zh-CN"/>
              </w:rPr>
              <w:t>5</w:t>
            </w:r>
            <w:r w:rsidR="00BB1E0E" w:rsidRPr="00755EAA">
              <w:rPr>
                <w:sz w:val="20"/>
                <w:lang w:eastAsia="zh-CN"/>
              </w:rPr>
              <w:t xml:space="preserve">. Support Rel-19 </w:t>
            </w:r>
            <w:r w:rsidR="00380144" w:rsidRPr="00755EAA">
              <w:rPr>
                <w:sz w:val="20"/>
                <w:lang w:eastAsia="zh-CN"/>
              </w:rPr>
              <w:t xml:space="preserve">dedicated </w:t>
            </w:r>
            <w:r w:rsidR="00BB1E0E" w:rsidRPr="00755EAA">
              <w:rPr>
                <w:sz w:val="20"/>
                <w:lang w:eastAsia="zh-CN"/>
              </w:rPr>
              <w:t>PU occupancy</w:t>
            </w:r>
            <w:r w:rsidR="00893454" w:rsidRPr="00755EAA">
              <w:rPr>
                <w:sz w:val="20"/>
                <w:lang w:eastAsia="zh-CN"/>
              </w:rPr>
              <w:t>.</w:t>
            </w:r>
          </w:p>
        </w:tc>
        <w:tc>
          <w:tcPr>
            <w:tcW w:w="2365" w:type="dxa"/>
          </w:tcPr>
          <w:p w14:paraId="160F9691" w14:textId="0DE20B83" w:rsidR="00BB1E0E" w:rsidRPr="00755EAA" w:rsidRDefault="004E7CBD" w:rsidP="00755EAA">
            <w:pPr>
              <w:overflowPunct w:val="0"/>
              <w:spacing w:after="0"/>
              <w:rPr>
                <w:sz w:val="20"/>
                <w:lang w:eastAsia="zh-CN"/>
              </w:rPr>
            </w:pPr>
            <w:r w:rsidRPr="00755EAA">
              <w:rPr>
                <w:sz w:val="20"/>
                <w:lang w:eastAsia="zh-CN"/>
              </w:rPr>
              <w:t>Component 2 candidate values</w:t>
            </w:r>
            <w:r w:rsidR="008C5D89" w:rsidRPr="00F9454C">
              <w:rPr>
                <w:sz w:val="20"/>
                <w:lang w:eastAsia="zh-CN"/>
              </w:rPr>
              <w:t xml:space="preserve"> of </w:t>
            </w:r>
            <w:r w:rsidR="008C5D89">
              <w:rPr>
                <w:sz w:val="20"/>
                <w:lang w:eastAsia="zh-CN"/>
              </w:rPr>
              <w:t>Y</w:t>
            </w:r>
            <w:r w:rsidRPr="00755EAA">
              <w:rPr>
                <w:sz w:val="20"/>
                <w:lang w:eastAsia="zh-CN"/>
              </w:rPr>
              <w:t>: {128, 256}</w:t>
            </w:r>
          </w:p>
        </w:tc>
      </w:tr>
      <w:tr w:rsidR="00BB1E0E" w14:paraId="53EC49B7" w14:textId="6F0FFD3C" w:rsidTr="00755EAA">
        <w:tc>
          <w:tcPr>
            <w:tcW w:w="717" w:type="dxa"/>
            <w:vAlign w:val="center"/>
          </w:tcPr>
          <w:p w14:paraId="7F0D857A" w14:textId="7F0C980D" w:rsidR="00BB1E0E" w:rsidRPr="00755EAA" w:rsidRDefault="00BB1E0E" w:rsidP="00755EAA">
            <w:pPr>
              <w:overflowPunct w:val="0"/>
              <w:spacing w:after="0"/>
              <w:rPr>
                <w:sz w:val="20"/>
                <w:lang w:eastAsia="zh-CN"/>
              </w:rPr>
            </w:pPr>
            <w:r w:rsidRPr="00755EAA">
              <w:rPr>
                <w:sz w:val="20"/>
                <w:lang w:eastAsia="zh-CN"/>
              </w:rPr>
              <w:t>58-</w:t>
            </w:r>
            <w:r w:rsidR="00E65E3F">
              <w:rPr>
                <w:sz w:val="20"/>
                <w:lang w:eastAsia="zh-CN"/>
              </w:rPr>
              <w:t>3</w:t>
            </w:r>
          </w:p>
        </w:tc>
        <w:tc>
          <w:tcPr>
            <w:tcW w:w="1672" w:type="dxa"/>
            <w:vAlign w:val="center"/>
          </w:tcPr>
          <w:p w14:paraId="44C6897D" w14:textId="003A8225" w:rsidR="00BB1E0E" w:rsidRPr="00755EAA" w:rsidRDefault="00BB1E0E" w:rsidP="00755EAA">
            <w:pPr>
              <w:overflowPunct w:val="0"/>
              <w:spacing w:after="0"/>
              <w:rPr>
                <w:sz w:val="20"/>
                <w:lang w:eastAsia="zh-CN"/>
              </w:rPr>
            </w:pPr>
            <w:r w:rsidRPr="00755EAA">
              <w:rPr>
                <w:sz w:val="20"/>
                <w:lang w:eastAsia="zh-CN"/>
              </w:rPr>
              <w:t xml:space="preserve">Functionality for beam RSRP prediction </w:t>
            </w:r>
          </w:p>
        </w:tc>
        <w:tc>
          <w:tcPr>
            <w:tcW w:w="4552" w:type="dxa"/>
            <w:vAlign w:val="center"/>
          </w:tcPr>
          <w:p w14:paraId="6ADBD16A" w14:textId="1CAE3789" w:rsidR="00BB1E0E" w:rsidRDefault="00BB1E0E" w:rsidP="002E3153">
            <w:pPr>
              <w:overflowPunct w:val="0"/>
              <w:spacing w:after="0"/>
              <w:rPr>
                <w:sz w:val="20"/>
              </w:rPr>
            </w:pPr>
            <w:r w:rsidRPr="00755EAA">
              <w:rPr>
                <w:sz w:val="20"/>
                <w:lang w:eastAsia="zh-CN"/>
              </w:rPr>
              <w:t xml:space="preserve">1. Support </w:t>
            </w:r>
            <w:r w:rsidR="004238EC" w:rsidRPr="00755EAA">
              <w:rPr>
                <w:sz w:val="20"/>
              </w:rPr>
              <w:t>inference to report predicted Top-K RSRP(s) among Set A beams based on measurement of Set B beams for N=1 time instance</w:t>
            </w:r>
            <w:r w:rsidR="00BA5E93" w:rsidRPr="00755EAA">
              <w:rPr>
                <w:sz w:val="20"/>
              </w:rPr>
              <w:t>.</w:t>
            </w:r>
          </w:p>
          <w:p w14:paraId="7414B650" w14:textId="77777777" w:rsidR="007E6ECC" w:rsidRPr="00755EAA" w:rsidRDefault="007E6ECC" w:rsidP="00755EAA">
            <w:pPr>
              <w:overflowPunct w:val="0"/>
              <w:spacing w:after="0"/>
              <w:rPr>
                <w:sz w:val="20"/>
                <w:lang w:eastAsia="zh-CN"/>
              </w:rPr>
            </w:pPr>
          </w:p>
          <w:p w14:paraId="0DFDBD95" w14:textId="6295375E" w:rsidR="00BB1E0E" w:rsidRDefault="00BB1E0E" w:rsidP="002E3153">
            <w:pPr>
              <w:overflowPunct w:val="0"/>
              <w:spacing w:after="0"/>
              <w:rPr>
                <w:sz w:val="20"/>
              </w:rPr>
            </w:pPr>
            <w:r w:rsidRPr="00755EAA">
              <w:rPr>
                <w:sz w:val="20"/>
                <w:lang w:eastAsia="zh-CN"/>
              </w:rPr>
              <w:t xml:space="preserve">2. </w:t>
            </w:r>
            <w:r w:rsidR="004238EC" w:rsidRPr="00755EAA">
              <w:rPr>
                <w:sz w:val="20"/>
                <w:lang w:eastAsia="zh-CN"/>
              </w:rPr>
              <w:t xml:space="preserve">Support </w:t>
            </w:r>
            <w:r w:rsidR="004238EC" w:rsidRPr="00755EAA">
              <w:rPr>
                <w:sz w:val="20"/>
              </w:rPr>
              <w:t>data collection based on measurement for Set A beams and Set B beams without CSI report. Total number of measured CSI-RS resources for Set A beams does not exceed Y.</w:t>
            </w:r>
          </w:p>
          <w:p w14:paraId="10E38651" w14:textId="77777777" w:rsidR="007E6ECC" w:rsidRPr="00755EAA" w:rsidRDefault="007E6ECC" w:rsidP="00755EAA">
            <w:pPr>
              <w:overflowPunct w:val="0"/>
              <w:spacing w:after="0"/>
              <w:rPr>
                <w:sz w:val="20"/>
                <w:lang w:eastAsia="zh-CN"/>
              </w:rPr>
            </w:pPr>
          </w:p>
          <w:p w14:paraId="5A5EAA29" w14:textId="1179FE9F" w:rsidR="00BB1E0E" w:rsidRDefault="00BB1E0E" w:rsidP="002E3153">
            <w:pPr>
              <w:overflowPunct w:val="0"/>
              <w:spacing w:after="0"/>
              <w:rPr>
                <w:sz w:val="20"/>
              </w:rPr>
            </w:pPr>
            <w:r w:rsidRPr="00755EAA">
              <w:rPr>
                <w:sz w:val="20"/>
                <w:lang w:eastAsia="zh-CN"/>
              </w:rPr>
              <w:lastRenderedPageBreak/>
              <w:t xml:space="preserve">3. </w:t>
            </w:r>
            <w:r w:rsidR="004238EC" w:rsidRPr="00755EAA">
              <w:rPr>
                <w:sz w:val="20"/>
              </w:rPr>
              <w:t>Support performance monitoring to the inference CSI for at least Type 1 Option 1 (NW side monitoring) and Type 1 Option 2 (UE-assisted performance monitoring).</w:t>
            </w:r>
          </w:p>
          <w:p w14:paraId="5B6E4DDD" w14:textId="77777777" w:rsidR="007E6ECC" w:rsidRPr="00755EAA" w:rsidRDefault="007E6ECC" w:rsidP="00755EAA">
            <w:pPr>
              <w:overflowPunct w:val="0"/>
              <w:spacing w:after="0"/>
              <w:rPr>
                <w:sz w:val="20"/>
                <w:lang w:eastAsia="zh-CN"/>
              </w:rPr>
            </w:pPr>
          </w:p>
          <w:p w14:paraId="21B0D7C2" w14:textId="77777777" w:rsidR="00E67A8D" w:rsidRDefault="00E67A8D" w:rsidP="00E67A8D">
            <w:pPr>
              <w:overflowPunct w:val="0"/>
              <w:spacing w:after="0"/>
              <w:rPr>
                <w:sz w:val="20"/>
                <w:lang w:eastAsia="zh-CN"/>
              </w:rPr>
            </w:pPr>
            <w:r w:rsidRPr="00F9454C">
              <w:rPr>
                <w:sz w:val="20"/>
                <w:lang w:eastAsia="zh-CN"/>
              </w:rPr>
              <w:t xml:space="preserve">4. Support </w:t>
            </w:r>
            <w:r>
              <w:rPr>
                <w:sz w:val="20"/>
                <w:lang w:eastAsia="zh-CN"/>
              </w:rPr>
              <w:t>fallback to a beam reporting feature</w:t>
            </w:r>
            <w:r w:rsidRPr="00F9454C">
              <w:rPr>
                <w:sz w:val="20"/>
                <w:lang w:eastAsia="zh-CN"/>
              </w:rPr>
              <w:t>.</w:t>
            </w:r>
          </w:p>
          <w:p w14:paraId="1851EC92" w14:textId="77777777" w:rsidR="00E67A8D" w:rsidRPr="00F9454C" w:rsidRDefault="00E67A8D" w:rsidP="00E67A8D">
            <w:pPr>
              <w:overflowPunct w:val="0"/>
              <w:spacing w:after="0"/>
              <w:rPr>
                <w:sz w:val="20"/>
                <w:lang w:eastAsia="zh-CN"/>
              </w:rPr>
            </w:pPr>
          </w:p>
          <w:p w14:paraId="0F95571B" w14:textId="57C58FAA" w:rsidR="00BB1E0E" w:rsidRPr="00755EAA" w:rsidRDefault="00E67A8D" w:rsidP="00755EAA">
            <w:pPr>
              <w:overflowPunct w:val="0"/>
              <w:spacing w:after="0"/>
              <w:rPr>
                <w:b/>
                <w:sz w:val="20"/>
                <w:lang w:eastAsia="zh-CN"/>
              </w:rPr>
            </w:pPr>
            <w:r>
              <w:rPr>
                <w:sz w:val="20"/>
                <w:lang w:eastAsia="zh-CN"/>
              </w:rPr>
              <w:t>5</w:t>
            </w:r>
            <w:r w:rsidRPr="00F9454C">
              <w:rPr>
                <w:sz w:val="20"/>
                <w:lang w:eastAsia="zh-CN"/>
              </w:rPr>
              <w:t xml:space="preserve">. </w:t>
            </w:r>
            <w:r w:rsidR="005802C7" w:rsidRPr="00755EAA">
              <w:rPr>
                <w:sz w:val="20"/>
                <w:lang w:eastAsia="zh-CN"/>
              </w:rPr>
              <w:t>Support Rel-19 dedicated PU occupancy</w:t>
            </w:r>
            <w:r w:rsidR="00BA5E93" w:rsidRPr="00755EAA">
              <w:rPr>
                <w:sz w:val="20"/>
                <w:lang w:eastAsia="zh-CN"/>
              </w:rPr>
              <w:t>.</w:t>
            </w:r>
          </w:p>
        </w:tc>
        <w:tc>
          <w:tcPr>
            <w:tcW w:w="2365" w:type="dxa"/>
          </w:tcPr>
          <w:p w14:paraId="5372C85A" w14:textId="42C0626C" w:rsidR="00BB1E0E" w:rsidRPr="00755EAA" w:rsidRDefault="00893454" w:rsidP="00755EAA">
            <w:pPr>
              <w:overflowPunct w:val="0"/>
              <w:spacing w:after="0"/>
              <w:rPr>
                <w:sz w:val="20"/>
                <w:lang w:eastAsia="zh-CN"/>
              </w:rPr>
            </w:pPr>
            <w:r w:rsidRPr="00755EAA">
              <w:rPr>
                <w:sz w:val="20"/>
                <w:lang w:eastAsia="zh-CN"/>
              </w:rPr>
              <w:lastRenderedPageBreak/>
              <w:t>Component 2 candidate values: {128, 256}</w:t>
            </w:r>
          </w:p>
        </w:tc>
      </w:tr>
      <w:tr w:rsidR="00BB1E0E" w14:paraId="4E18CD41" w14:textId="757D11B7" w:rsidTr="00755EAA">
        <w:tc>
          <w:tcPr>
            <w:tcW w:w="717" w:type="dxa"/>
            <w:vAlign w:val="center"/>
          </w:tcPr>
          <w:p w14:paraId="2AD4D669" w14:textId="51255CED" w:rsidR="00BB1E0E" w:rsidRPr="00755EAA" w:rsidRDefault="00BB1E0E" w:rsidP="00755EAA">
            <w:pPr>
              <w:overflowPunct w:val="0"/>
              <w:spacing w:after="0"/>
              <w:rPr>
                <w:sz w:val="20"/>
                <w:lang w:eastAsia="zh-CN"/>
              </w:rPr>
            </w:pPr>
            <w:r w:rsidRPr="00755EAA">
              <w:rPr>
                <w:sz w:val="20"/>
                <w:lang w:eastAsia="zh-CN"/>
              </w:rPr>
              <w:t>58-</w:t>
            </w:r>
            <w:r w:rsidR="00E65E3F">
              <w:rPr>
                <w:sz w:val="20"/>
                <w:lang w:eastAsia="zh-CN"/>
              </w:rPr>
              <w:t>4</w:t>
            </w:r>
          </w:p>
        </w:tc>
        <w:tc>
          <w:tcPr>
            <w:tcW w:w="1672" w:type="dxa"/>
            <w:vAlign w:val="center"/>
          </w:tcPr>
          <w:p w14:paraId="42324752" w14:textId="5F9F716C" w:rsidR="00BB1E0E" w:rsidRPr="00755EAA" w:rsidRDefault="00BB1E0E" w:rsidP="00755EAA">
            <w:pPr>
              <w:overflowPunct w:val="0"/>
              <w:spacing w:after="0"/>
              <w:rPr>
                <w:sz w:val="20"/>
                <w:lang w:eastAsia="zh-CN"/>
              </w:rPr>
            </w:pPr>
            <w:r w:rsidRPr="00755EAA">
              <w:rPr>
                <w:sz w:val="20"/>
                <w:lang w:eastAsia="zh-CN"/>
              </w:rPr>
              <w:t>Functionality for temporal-domain beam ID prediction</w:t>
            </w:r>
          </w:p>
        </w:tc>
        <w:tc>
          <w:tcPr>
            <w:tcW w:w="4552" w:type="dxa"/>
            <w:vAlign w:val="center"/>
          </w:tcPr>
          <w:p w14:paraId="718D12F9" w14:textId="1D678882" w:rsidR="00BB1E0E" w:rsidRDefault="00BB1E0E" w:rsidP="002E3153">
            <w:pPr>
              <w:overflowPunct w:val="0"/>
              <w:spacing w:after="0"/>
              <w:rPr>
                <w:sz w:val="20"/>
              </w:rPr>
            </w:pPr>
            <w:r w:rsidRPr="00755EAA">
              <w:rPr>
                <w:sz w:val="20"/>
                <w:lang w:eastAsia="zh-CN"/>
              </w:rPr>
              <w:t xml:space="preserve">1. </w:t>
            </w:r>
            <w:r w:rsidR="0073454F" w:rsidRPr="00755EAA">
              <w:rPr>
                <w:sz w:val="20"/>
              </w:rPr>
              <w:t>Support inference to report predicted Top-K beam ID</w:t>
            </w:r>
            <w:r w:rsidR="001E43BE">
              <w:rPr>
                <w:sz w:val="20"/>
              </w:rPr>
              <w:t>(s)</w:t>
            </w:r>
            <w:r w:rsidR="0073454F" w:rsidRPr="00755EAA">
              <w:rPr>
                <w:sz w:val="20"/>
              </w:rPr>
              <w:t xml:space="preserve"> among Set A beams based on measurement of Set B beams for </w:t>
            </w:r>
            <w:r w:rsidR="00AE53FD">
              <w:rPr>
                <w:sz w:val="20"/>
              </w:rPr>
              <w:t>each of</w:t>
            </w:r>
            <w:r w:rsidR="00AE53FD" w:rsidRPr="00F9454C">
              <w:rPr>
                <w:sz w:val="20"/>
              </w:rPr>
              <w:t xml:space="preserve"> </w:t>
            </w:r>
            <w:r w:rsidR="0073454F" w:rsidRPr="00755EAA">
              <w:rPr>
                <w:sz w:val="20"/>
              </w:rPr>
              <w:t>N&gt;1 time instances</w:t>
            </w:r>
            <w:r w:rsidR="00BA5E93" w:rsidRPr="00755EAA">
              <w:rPr>
                <w:sz w:val="20"/>
              </w:rPr>
              <w:t>.</w:t>
            </w:r>
          </w:p>
          <w:p w14:paraId="78B1EE2C" w14:textId="77777777" w:rsidR="007E6ECC" w:rsidRPr="00755EAA" w:rsidRDefault="007E6ECC" w:rsidP="00755EAA">
            <w:pPr>
              <w:overflowPunct w:val="0"/>
              <w:spacing w:after="0"/>
              <w:rPr>
                <w:sz w:val="20"/>
                <w:lang w:eastAsia="zh-CN"/>
              </w:rPr>
            </w:pPr>
          </w:p>
          <w:p w14:paraId="695BE217" w14:textId="4D3A0224" w:rsidR="007133C5" w:rsidRDefault="007133C5" w:rsidP="002E3153">
            <w:pPr>
              <w:overflowPunct w:val="0"/>
              <w:spacing w:after="0"/>
              <w:rPr>
                <w:sz w:val="20"/>
              </w:rPr>
            </w:pPr>
            <w:r w:rsidRPr="00755EAA">
              <w:rPr>
                <w:sz w:val="20"/>
                <w:lang w:eastAsia="zh-CN"/>
              </w:rPr>
              <w:t xml:space="preserve">2. Support </w:t>
            </w:r>
            <w:r w:rsidRPr="00755EAA">
              <w:rPr>
                <w:sz w:val="20"/>
              </w:rPr>
              <w:t>data collection based on measurement for Set A beams and Set B beams without CSI report. Total number of measured CSI-RS resources for Set A beams</w:t>
            </w:r>
            <w:r w:rsidR="00482BD4" w:rsidRPr="00755EAA">
              <w:rPr>
                <w:sz w:val="20"/>
              </w:rPr>
              <w:t xml:space="preserve"> </w:t>
            </w:r>
            <w:r w:rsidRPr="00755EAA">
              <w:rPr>
                <w:sz w:val="20"/>
              </w:rPr>
              <w:t>does not exceed Y.</w:t>
            </w:r>
          </w:p>
          <w:p w14:paraId="4570ED27" w14:textId="77777777" w:rsidR="007E6ECC" w:rsidRPr="00755EAA" w:rsidRDefault="007E6ECC" w:rsidP="00755EAA">
            <w:pPr>
              <w:overflowPunct w:val="0"/>
              <w:spacing w:after="0"/>
              <w:rPr>
                <w:sz w:val="20"/>
                <w:lang w:eastAsia="zh-CN"/>
              </w:rPr>
            </w:pPr>
          </w:p>
          <w:p w14:paraId="04FD6E24" w14:textId="1846D55A" w:rsidR="007133C5" w:rsidRDefault="007133C5" w:rsidP="002E3153">
            <w:pPr>
              <w:overflowPunct w:val="0"/>
              <w:spacing w:after="0"/>
              <w:rPr>
                <w:sz w:val="20"/>
              </w:rPr>
            </w:pPr>
            <w:r w:rsidRPr="00755EAA">
              <w:rPr>
                <w:sz w:val="20"/>
                <w:lang w:eastAsia="zh-CN"/>
              </w:rPr>
              <w:t xml:space="preserve">3. </w:t>
            </w:r>
            <w:r w:rsidRPr="00755EAA">
              <w:rPr>
                <w:sz w:val="20"/>
              </w:rPr>
              <w:t>Support performance monitoring to the inference CSI for at least Type 1 Option 1 (NW side monitoring) and Type 1 Option 2 (UE-assisted performance monitoring).</w:t>
            </w:r>
          </w:p>
          <w:p w14:paraId="70738B8C" w14:textId="77777777" w:rsidR="007E6ECC" w:rsidRPr="00755EAA" w:rsidRDefault="007E6ECC" w:rsidP="00755EAA">
            <w:pPr>
              <w:overflowPunct w:val="0"/>
              <w:spacing w:after="0"/>
              <w:rPr>
                <w:sz w:val="20"/>
                <w:lang w:eastAsia="zh-CN"/>
              </w:rPr>
            </w:pPr>
          </w:p>
          <w:p w14:paraId="68918818" w14:textId="77777777" w:rsidR="00E67A8D" w:rsidRDefault="00E67A8D" w:rsidP="00E67A8D">
            <w:pPr>
              <w:overflowPunct w:val="0"/>
              <w:spacing w:after="0"/>
              <w:rPr>
                <w:sz w:val="20"/>
                <w:lang w:eastAsia="zh-CN"/>
              </w:rPr>
            </w:pPr>
            <w:r w:rsidRPr="00F9454C">
              <w:rPr>
                <w:sz w:val="20"/>
                <w:lang w:eastAsia="zh-CN"/>
              </w:rPr>
              <w:t xml:space="preserve">4. Support </w:t>
            </w:r>
            <w:r>
              <w:rPr>
                <w:sz w:val="20"/>
                <w:lang w:eastAsia="zh-CN"/>
              </w:rPr>
              <w:t>fallback to a beam reporting feature</w:t>
            </w:r>
            <w:r w:rsidRPr="00F9454C">
              <w:rPr>
                <w:sz w:val="20"/>
                <w:lang w:eastAsia="zh-CN"/>
              </w:rPr>
              <w:t>.</w:t>
            </w:r>
          </w:p>
          <w:p w14:paraId="321EE965" w14:textId="77777777" w:rsidR="00E67A8D" w:rsidRPr="00F9454C" w:rsidRDefault="00E67A8D" w:rsidP="00E67A8D">
            <w:pPr>
              <w:overflowPunct w:val="0"/>
              <w:spacing w:after="0"/>
              <w:rPr>
                <w:sz w:val="20"/>
                <w:lang w:eastAsia="zh-CN"/>
              </w:rPr>
            </w:pPr>
          </w:p>
          <w:p w14:paraId="1DE6F214" w14:textId="30877A1E" w:rsidR="00BB1E0E" w:rsidRPr="00755EAA" w:rsidRDefault="00E67A8D" w:rsidP="00755EAA">
            <w:pPr>
              <w:overflowPunct w:val="0"/>
              <w:spacing w:after="0"/>
              <w:rPr>
                <w:b/>
                <w:sz w:val="20"/>
                <w:lang w:eastAsia="zh-CN"/>
              </w:rPr>
            </w:pPr>
            <w:r>
              <w:rPr>
                <w:sz w:val="20"/>
                <w:lang w:eastAsia="zh-CN"/>
              </w:rPr>
              <w:t>5</w:t>
            </w:r>
            <w:r w:rsidRPr="00F9454C">
              <w:rPr>
                <w:sz w:val="20"/>
                <w:lang w:eastAsia="zh-CN"/>
              </w:rPr>
              <w:t xml:space="preserve">. </w:t>
            </w:r>
            <w:r w:rsidR="007133C5" w:rsidRPr="00755EAA">
              <w:rPr>
                <w:sz w:val="20"/>
                <w:lang w:eastAsia="zh-CN"/>
              </w:rPr>
              <w:t>Support Rel-19 dedicated PU occupancy</w:t>
            </w:r>
            <w:r w:rsidR="00BA5E93" w:rsidRPr="00755EAA">
              <w:rPr>
                <w:sz w:val="20"/>
                <w:lang w:eastAsia="zh-CN"/>
              </w:rPr>
              <w:t>.</w:t>
            </w:r>
          </w:p>
        </w:tc>
        <w:tc>
          <w:tcPr>
            <w:tcW w:w="2365" w:type="dxa"/>
          </w:tcPr>
          <w:p w14:paraId="5A1D7E55" w14:textId="52AF4934" w:rsidR="00BB1E0E" w:rsidRPr="00755EAA" w:rsidRDefault="00EB1C56" w:rsidP="00755EAA">
            <w:pPr>
              <w:overflowPunct w:val="0"/>
              <w:spacing w:after="0"/>
              <w:rPr>
                <w:sz w:val="20"/>
                <w:lang w:eastAsia="zh-CN"/>
              </w:rPr>
            </w:pPr>
            <w:r w:rsidRPr="00755EAA">
              <w:rPr>
                <w:sz w:val="20"/>
                <w:lang w:eastAsia="zh-CN"/>
              </w:rPr>
              <w:t>Component 2 candidate values: {128, 256}</w:t>
            </w:r>
          </w:p>
        </w:tc>
      </w:tr>
      <w:tr w:rsidR="00BB1E0E" w14:paraId="27D68214" w14:textId="38846F9A" w:rsidTr="00755EAA">
        <w:tc>
          <w:tcPr>
            <w:tcW w:w="717" w:type="dxa"/>
            <w:vAlign w:val="center"/>
          </w:tcPr>
          <w:p w14:paraId="28871613" w14:textId="5864A245" w:rsidR="00BB1E0E" w:rsidRPr="00755EAA" w:rsidRDefault="00BB1E0E" w:rsidP="00755EAA">
            <w:pPr>
              <w:overflowPunct w:val="0"/>
              <w:spacing w:after="0"/>
              <w:rPr>
                <w:sz w:val="20"/>
                <w:lang w:eastAsia="zh-CN"/>
              </w:rPr>
            </w:pPr>
            <w:r w:rsidRPr="00755EAA">
              <w:rPr>
                <w:sz w:val="20"/>
                <w:lang w:eastAsia="zh-CN"/>
              </w:rPr>
              <w:t>58-</w:t>
            </w:r>
            <w:r w:rsidR="00E65E3F">
              <w:rPr>
                <w:sz w:val="20"/>
                <w:lang w:eastAsia="zh-CN"/>
              </w:rPr>
              <w:t>5</w:t>
            </w:r>
          </w:p>
        </w:tc>
        <w:tc>
          <w:tcPr>
            <w:tcW w:w="1672" w:type="dxa"/>
            <w:vAlign w:val="center"/>
          </w:tcPr>
          <w:p w14:paraId="61669A1C" w14:textId="1FDCB489" w:rsidR="00BB1E0E" w:rsidRPr="00755EAA" w:rsidRDefault="00BB1E0E" w:rsidP="00755EAA">
            <w:pPr>
              <w:overflowPunct w:val="0"/>
              <w:spacing w:after="0"/>
              <w:rPr>
                <w:sz w:val="20"/>
                <w:lang w:eastAsia="zh-CN"/>
              </w:rPr>
            </w:pPr>
            <w:r w:rsidRPr="00755EAA">
              <w:rPr>
                <w:sz w:val="20"/>
                <w:lang w:eastAsia="zh-CN"/>
              </w:rPr>
              <w:t>Functionality for temporal-domain beam RSRP prediction</w:t>
            </w:r>
          </w:p>
        </w:tc>
        <w:tc>
          <w:tcPr>
            <w:tcW w:w="4552" w:type="dxa"/>
            <w:vAlign w:val="center"/>
          </w:tcPr>
          <w:p w14:paraId="4BB16431" w14:textId="27B214F3" w:rsidR="00BB1E0E" w:rsidRDefault="00BB1E0E" w:rsidP="002E3153">
            <w:pPr>
              <w:overflowPunct w:val="0"/>
              <w:spacing w:after="0"/>
              <w:rPr>
                <w:sz w:val="20"/>
              </w:rPr>
            </w:pPr>
            <w:r w:rsidRPr="00755EAA">
              <w:rPr>
                <w:sz w:val="20"/>
                <w:lang w:eastAsia="zh-CN"/>
              </w:rPr>
              <w:t xml:space="preserve">1. Support </w:t>
            </w:r>
            <w:r w:rsidR="007D7405" w:rsidRPr="00755EAA">
              <w:rPr>
                <w:sz w:val="20"/>
              </w:rPr>
              <w:t>inference to report predicted Top-K RSRP(s) among Set A beams based on measurement of Set B beams for</w:t>
            </w:r>
            <w:r w:rsidR="001F6E34">
              <w:rPr>
                <w:sz w:val="20"/>
              </w:rPr>
              <w:t xml:space="preserve"> each of</w:t>
            </w:r>
            <w:r w:rsidR="007D7405" w:rsidRPr="00755EAA">
              <w:rPr>
                <w:sz w:val="20"/>
              </w:rPr>
              <w:t xml:space="preserve"> N&gt;1 time instances.</w:t>
            </w:r>
          </w:p>
          <w:p w14:paraId="4FF1FEB2" w14:textId="77777777" w:rsidR="007E6ECC" w:rsidRPr="00755EAA" w:rsidRDefault="007E6ECC" w:rsidP="00755EAA">
            <w:pPr>
              <w:overflowPunct w:val="0"/>
              <w:spacing w:after="0"/>
              <w:rPr>
                <w:sz w:val="20"/>
                <w:lang w:eastAsia="zh-CN"/>
              </w:rPr>
            </w:pPr>
          </w:p>
          <w:p w14:paraId="675BF31E" w14:textId="56C4C93C" w:rsidR="00C05C1C" w:rsidRDefault="00C05C1C" w:rsidP="002E3153">
            <w:pPr>
              <w:overflowPunct w:val="0"/>
              <w:spacing w:after="0"/>
              <w:rPr>
                <w:sz w:val="20"/>
              </w:rPr>
            </w:pPr>
            <w:r w:rsidRPr="00755EAA">
              <w:rPr>
                <w:sz w:val="20"/>
                <w:lang w:eastAsia="zh-CN"/>
              </w:rPr>
              <w:t xml:space="preserve">2. Support </w:t>
            </w:r>
            <w:r w:rsidRPr="00755EAA">
              <w:rPr>
                <w:sz w:val="20"/>
              </w:rPr>
              <w:t>data collection based on measurement for Set A beams and Set B beams without CSI report. Total number of measured CSI-RS resources for Set A beams does not exceed Y.</w:t>
            </w:r>
          </w:p>
          <w:p w14:paraId="5668E1CE" w14:textId="77777777" w:rsidR="007E6ECC" w:rsidRPr="00755EAA" w:rsidRDefault="007E6ECC" w:rsidP="00755EAA">
            <w:pPr>
              <w:overflowPunct w:val="0"/>
              <w:spacing w:after="0"/>
              <w:rPr>
                <w:sz w:val="20"/>
                <w:lang w:eastAsia="zh-CN"/>
              </w:rPr>
            </w:pPr>
          </w:p>
          <w:p w14:paraId="4D8AA655" w14:textId="10AB81F7" w:rsidR="00C05C1C" w:rsidRDefault="00C05C1C" w:rsidP="002E3153">
            <w:pPr>
              <w:overflowPunct w:val="0"/>
              <w:spacing w:after="0"/>
              <w:rPr>
                <w:sz w:val="20"/>
              </w:rPr>
            </w:pPr>
            <w:r w:rsidRPr="00755EAA">
              <w:rPr>
                <w:sz w:val="20"/>
                <w:lang w:eastAsia="zh-CN"/>
              </w:rPr>
              <w:t xml:space="preserve">3. </w:t>
            </w:r>
            <w:r w:rsidRPr="00755EAA">
              <w:rPr>
                <w:sz w:val="20"/>
              </w:rPr>
              <w:t>Support performance monitoring to the inference CSI for at least Type 1 Option 1 (NW side monitoring) and Type 1 Option 2 (UE-assisted performance monitoring).</w:t>
            </w:r>
          </w:p>
          <w:p w14:paraId="1EA5AA50" w14:textId="77777777" w:rsidR="007E6ECC" w:rsidRPr="00755EAA" w:rsidRDefault="007E6ECC" w:rsidP="00755EAA">
            <w:pPr>
              <w:overflowPunct w:val="0"/>
              <w:spacing w:after="0"/>
              <w:rPr>
                <w:sz w:val="20"/>
                <w:lang w:eastAsia="zh-CN"/>
              </w:rPr>
            </w:pPr>
          </w:p>
          <w:p w14:paraId="506A408A" w14:textId="77777777" w:rsidR="00E67A8D" w:rsidRDefault="00E67A8D" w:rsidP="00E67A8D">
            <w:pPr>
              <w:overflowPunct w:val="0"/>
              <w:spacing w:after="0"/>
              <w:rPr>
                <w:sz w:val="20"/>
                <w:lang w:eastAsia="zh-CN"/>
              </w:rPr>
            </w:pPr>
            <w:r w:rsidRPr="00F9454C">
              <w:rPr>
                <w:sz w:val="20"/>
                <w:lang w:eastAsia="zh-CN"/>
              </w:rPr>
              <w:t xml:space="preserve">4. Support </w:t>
            </w:r>
            <w:r>
              <w:rPr>
                <w:sz w:val="20"/>
                <w:lang w:eastAsia="zh-CN"/>
              </w:rPr>
              <w:t>fallback to a beam reporting feature</w:t>
            </w:r>
            <w:r w:rsidRPr="00F9454C">
              <w:rPr>
                <w:sz w:val="20"/>
                <w:lang w:eastAsia="zh-CN"/>
              </w:rPr>
              <w:t>.</w:t>
            </w:r>
          </w:p>
          <w:p w14:paraId="173AD982" w14:textId="77777777" w:rsidR="00E67A8D" w:rsidRPr="00F9454C" w:rsidRDefault="00E67A8D" w:rsidP="00E67A8D">
            <w:pPr>
              <w:overflowPunct w:val="0"/>
              <w:spacing w:after="0"/>
              <w:rPr>
                <w:sz w:val="20"/>
                <w:lang w:eastAsia="zh-CN"/>
              </w:rPr>
            </w:pPr>
          </w:p>
          <w:p w14:paraId="383321C1" w14:textId="02AFDD25" w:rsidR="00BB1E0E" w:rsidRPr="00755EAA" w:rsidRDefault="00E67A8D" w:rsidP="00755EAA">
            <w:pPr>
              <w:overflowPunct w:val="0"/>
              <w:spacing w:after="0"/>
              <w:rPr>
                <w:b/>
                <w:sz w:val="20"/>
                <w:lang w:eastAsia="zh-CN"/>
              </w:rPr>
            </w:pPr>
            <w:r>
              <w:rPr>
                <w:sz w:val="20"/>
                <w:lang w:eastAsia="zh-CN"/>
              </w:rPr>
              <w:t>5</w:t>
            </w:r>
            <w:r w:rsidRPr="00F9454C">
              <w:rPr>
                <w:sz w:val="20"/>
                <w:lang w:eastAsia="zh-CN"/>
              </w:rPr>
              <w:t xml:space="preserve">. </w:t>
            </w:r>
            <w:r w:rsidR="00C05C1C" w:rsidRPr="00755EAA">
              <w:rPr>
                <w:sz w:val="20"/>
                <w:lang w:eastAsia="zh-CN"/>
              </w:rPr>
              <w:t>Support Rel-19 dedicated PU occupancy.</w:t>
            </w:r>
          </w:p>
        </w:tc>
        <w:tc>
          <w:tcPr>
            <w:tcW w:w="2365" w:type="dxa"/>
          </w:tcPr>
          <w:p w14:paraId="4BBA2FED" w14:textId="4F65C702" w:rsidR="00BB1E0E" w:rsidRPr="00755EAA" w:rsidRDefault="00EB1C56" w:rsidP="00755EAA">
            <w:pPr>
              <w:overflowPunct w:val="0"/>
              <w:spacing w:after="0"/>
              <w:rPr>
                <w:sz w:val="20"/>
                <w:lang w:eastAsia="zh-CN"/>
              </w:rPr>
            </w:pPr>
            <w:r w:rsidRPr="00755EAA">
              <w:rPr>
                <w:sz w:val="20"/>
                <w:lang w:eastAsia="zh-CN"/>
              </w:rPr>
              <w:t>Component 2 candidate values: {128, 256}</w:t>
            </w:r>
          </w:p>
        </w:tc>
      </w:tr>
    </w:tbl>
    <w:p w14:paraId="0A49AA96" w14:textId="68CFC46C" w:rsidR="00D3274F" w:rsidRPr="0040106F" w:rsidRDefault="00D3274F" w:rsidP="003C04BC">
      <w:pPr>
        <w:pStyle w:val="Heading1"/>
      </w:pPr>
      <w:r w:rsidRPr="0040106F">
        <w:t>UE feature for</w:t>
      </w:r>
      <w:r w:rsidR="00EE5D4B" w:rsidRPr="00EE5D4B">
        <w:t xml:space="preserve"> </w:t>
      </w:r>
      <w:r w:rsidR="00EE5D4B">
        <w:t>functionality</w:t>
      </w:r>
      <w:r w:rsidRPr="00DC3126">
        <w:t xml:space="preserve"> for </w:t>
      </w:r>
      <w:r w:rsidR="00971A72">
        <w:t>positioning accuracy enhancement</w:t>
      </w:r>
    </w:p>
    <w:p w14:paraId="76E9FFFD" w14:textId="481768B0" w:rsidR="007F7F79" w:rsidRPr="00755EAA" w:rsidRDefault="00E44BE4" w:rsidP="00755EAA">
      <w:pPr>
        <w:pStyle w:val="BodyText"/>
        <w:autoSpaceDE/>
        <w:autoSpaceDN/>
        <w:adjustRightInd/>
        <w:spacing w:before="120"/>
        <w:rPr>
          <w:rFonts w:eastAsiaTheme="minorEastAsia"/>
          <w:color w:val="000000" w:themeColor="text1"/>
          <w:szCs w:val="22"/>
        </w:rPr>
      </w:pPr>
      <w:r w:rsidRPr="00755EAA">
        <w:rPr>
          <w:rFonts w:eastAsiaTheme="minorEastAsia"/>
          <w:color w:val="000000" w:themeColor="text1"/>
          <w:sz w:val="22"/>
          <w:szCs w:val="22"/>
          <w:lang w:eastAsia="zh-CN"/>
        </w:rPr>
        <w:t xml:space="preserve">For </w:t>
      </w:r>
      <w:r w:rsidR="00DD0268" w:rsidRPr="00755EAA">
        <w:rPr>
          <w:rFonts w:eastAsiaTheme="minorEastAsia"/>
          <w:color w:val="000000" w:themeColor="text1"/>
          <w:sz w:val="22"/>
          <w:szCs w:val="22"/>
          <w:lang w:eastAsia="zh-CN"/>
        </w:rPr>
        <w:t>UE-based direct AI/ML positioning with UE-side model,</w:t>
      </w:r>
      <w:r w:rsidRPr="00755EAA">
        <w:rPr>
          <w:rFonts w:eastAsiaTheme="minorEastAsia"/>
          <w:color w:val="000000" w:themeColor="text1"/>
          <w:sz w:val="22"/>
          <w:szCs w:val="22"/>
          <w:lang w:eastAsia="zh-CN"/>
        </w:rPr>
        <w:t xml:space="preserve"> </w:t>
      </w:r>
      <w:r w:rsidR="007C35EE" w:rsidRPr="00755EAA">
        <w:rPr>
          <w:rFonts w:eastAsiaTheme="minorEastAsia"/>
          <w:color w:val="000000" w:themeColor="text1"/>
          <w:sz w:val="22"/>
          <w:szCs w:val="22"/>
          <w:lang w:eastAsia="zh-CN"/>
        </w:rPr>
        <w:t>the life cycle management procedure and the AI/ML processing capability is different from legacy</w:t>
      </w:r>
      <w:r w:rsidRPr="00755EAA">
        <w:rPr>
          <w:rFonts w:eastAsiaTheme="minorEastAsia"/>
          <w:color w:val="000000" w:themeColor="text1"/>
          <w:sz w:val="22"/>
          <w:szCs w:val="22"/>
          <w:lang w:eastAsia="zh-CN"/>
        </w:rPr>
        <w:t xml:space="preserve"> </w:t>
      </w:r>
      <w:r w:rsidR="00B74D34" w:rsidRPr="00755EAA">
        <w:rPr>
          <w:rFonts w:eastAsiaTheme="minorEastAsia"/>
          <w:color w:val="000000" w:themeColor="text1"/>
          <w:sz w:val="22"/>
          <w:szCs w:val="22"/>
          <w:lang w:eastAsia="zh-CN"/>
        </w:rPr>
        <w:t xml:space="preserve">positioning methods, therefore a new </w:t>
      </w:r>
      <w:r w:rsidR="002E302E" w:rsidRPr="00755EAA">
        <w:rPr>
          <w:rFonts w:eastAsiaTheme="minorEastAsia"/>
          <w:color w:val="000000" w:themeColor="text1"/>
          <w:sz w:val="22"/>
          <w:szCs w:val="22"/>
          <w:lang w:eastAsia="zh-CN"/>
        </w:rPr>
        <w:t xml:space="preserve">UE </w:t>
      </w:r>
      <w:r w:rsidRPr="00755EAA">
        <w:rPr>
          <w:rFonts w:eastAsiaTheme="minorEastAsia"/>
          <w:color w:val="000000" w:themeColor="text1"/>
          <w:sz w:val="22"/>
          <w:szCs w:val="22"/>
          <w:lang w:eastAsia="zh-CN"/>
        </w:rPr>
        <w:t xml:space="preserve">capability </w:t>
      </w:r>
      <w:r w:rsidR="00A1321D">
        <w:rPr>
          <w:rFonts w:eastAsiaTheme="minorEastAsia"/>
          <w:color w:val="000000" w:themeColor="text1"/>
          <w:sz w:val="22"/>
          <w:szCs w:val="22"/>
          <w:lang w:eastAsia="zh-CN"/>
        </w:rPr>
        <w:t>can</w:t>
      </w:r>
      <w:r w:rsidR="00A1321D" w:rsidRPr="00755EAA">
        <w:rPr>
          <w:rFonts w:eastAsiaTheme="minorEastAsia"/>
          <w:color w:val="000000" w:themeColor="text1"/>
          <w:sz w:val="22"/>
          <w:szCs w:val="22"/>
          <w:lang w:eastAsia="zh-CN"/>
        </w:rPr>
        <w:t xml:space="preserve"> </w:t>
      </w:r>
      <w:r w:rsidRPr="00755EAA">
        <w:rPr>
          <w:rFonts w:eastAsiaTheme="minorEastAsia"/>
          <w:color w:val="000000" w:themeColor="text1"/>
          <w:sz w:val="22"/>
          <w:szCs w:val="22"/>
          <w:lang w:eastAsia="zh-CN"/>
        </w:rPr>
        <w:t>be introduced.</w:t>
      </w:r>
    </w:p>
    <w:p w14:paraId="702CA544" w14:textId="70C0716C" w:rsidR="00AC7043" w:rsidRDefault="00AC7043" w:rsidP="0008657A">
      <w:pPr>
        <w:overflowPunct w:val="0"/>
        <w:spacing w:before="120"/>
        <w:rPr>
          <w:b/>
          <w:bCs/>
          <w:i/>
          <w:iCs/>
          <w:lang w:eastAsia="zh-CN"/>
        </w:rPr>
      </w:pPr>
      <w:r w:rsidRPr="00A7064B">
        <w:rPr>
          <w:b/>
          <w:bCs/>
          <w:i/>
          <w:iCs/>
          <w:lang w:eastAsia="zh-CN"/>
        </w:rPr>
        <w:t xml:space="preserve">Proposal </w:t>
      </w:r>
      <w:r w:rsidR="00EF76BA">
        <w:rPr>
          <w:b/>
          <w:bCs/>
          <w:i/>
          <w:iCs/>
          <w:lang w:eastAsia="zh-CN"/>
        </w:rPr>
        <w:t>6</w:t>
      </w:r>
      <w:r w:rsidRPr="00A7064B">
        <w:rPr>
          <w:b/>
          <w:bCs/>
          <w:i/>
          <w:iCs/>
          <w:lang w:eastAsia="zh-CN"/>
        </w:rPr>
        <w:t xml:space="preserve">: </w:t>
      </w:r>
      <w:r w:rsidR="006504EA" w:rsidRPr="00A7064B">
        <w:rPr>
          <w:b/>
          <w:bCs/>
          <w:i/>
          <w:iCs/>
          <w:lang w:eastAsia="zh-CN"/>
        </w:rPr>
        <w:t xml:space="preserve">Introduce the following </w:t>
      </w:r>
      <w:r w:rsidR="006504EA">
        <w:rPr>
          <w:b/>
          <w:bCs/>
          <w:i/>
          <w:iCs/>
          <w:lang w:eastAsia="zh-CN"/>
        </w:rPr>
        <w:t>basic FG</w:t>
      </w:r>
      <w:r w:rsidR="006504EA" w:rsidRPr="00A7064B">
        <w:rPr>
          <w:b/>
          <w:bCs/>
          <w:i/>
          <w:iCs/>
          <w:lang w:eastAsia="zh-CN"/>
        </w:rPr>
        <w:t xml:space="preserve"> for </w:t>
      </w:r>
      <w:r w:rsidRPr="00A7064B">
        <w:rPr>
          <w:b/>
          <w:bCs/>
          <w:i/>
          <w:iCs/>
          <w:lang w:eastAsia="zh-CN"/>
        </w:rPr>
        <w:t xml:space="preserve">functionality for </w:t>
      </w:r>
      <w:r w:rsidR="008C605B">
        <w:rPr>
          <w:b/>
          <w:bCs/>
          <w:i/>
          <w:iCs/>
          <w:lang w:eastAsia="zh-CN"/>
        </w:rPr>
        <w:t>positioning accuracy enhancement</w:t>
      </w:r>
      <w:r>
        <w:rPr>
          <w:b/>
          <w:bCs/>
          <w:i/>
          <w:iCs/>
          <w:lang w:eastAsia="zh-CN"/>
        </w:rPr>
        <w:t>:</w:t>
      </w:r>
    </w:p>
    <w:p w14:paraId="7BCD0940" w14:textId="3598CFFD" w:rsidR="00AC7043" w:rsidRPr="00F646BA" w:rsidRDefault="00AC7043" w:rsidP="0008657A">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sidR="00C16557">
        <w:rPr>
          <w:rFonts w:ascii="Times New Roman" w:eastAsia="宋体" w:hAnsi="Times New Roman"/>
          <w:b/>
          <w:bCs/>
          <w:i/>
          <w:iCs/>
          <w:sz w:val="22"/>
          <w:szCs w:val="22"/>
          <w:lang w:val="en-US" w:eastAsia="zh-CN"/>
        </w:rPr>
        <w:t>6</w:t>
      </w:r>
      <w:r w:rsidR="00C73563">
        <w:rPr>
          <w:rFonts w:ascii="Times New Roman" w:eastAsia="宋体" w:hAnsi="Times New Roman"/>
          <w:b/>
          <w:bCs/>
          <w:i/>
          <w:iCs/>
          <w:sz w:val="22"/>
          <w:szCs w:val="22"/>
          <w:lang w:val="en-US" w:eastAsia="zh-CN"/>
        </w:rPr>
        <w:t>:</w:t>
      </w:r>
      <w:r w:rsidRPr="00F646BA">
        <w:rPr>
          <w:rFonts w:ascii="Times New Roman" w:eastAsia="宋体" w:hAnsi="Times New Roman"/>
          <w:b/>
          <w:bCs/>
          <w:i/>
          <w:iCs/>
          <w:sz w:val="22"/>
          <w:szCs w:val="22"/>
          <w:lang w:val="en-US" w:eastAsia="zh-CN"/>
        </w:rPr>
        <w:t xml:space="preserve"> Functionality for </w:t>
      </w:r>
      <w:r w:rsidR="00EE3DE7" w:rsidRPr="00C16557">
        <w:rPr>
          <w:rFonts w:ascii="Times New Roman" w:eastAsia="宋体" w:hAnsi="Times New Roman"/>
          <w:b/>
          <w:bCs/>
          <w:i/>
          <w:iCs/>
          <w:sz w:val="22"/>
          <w:szCs w:val="22"/>
          <w:lang w:val="en-US" w:eastAsia="zh-CN"/>
        </w:rPr>
        <w:t>fingerprint</w:t>
      </w:r>
      <w:r w:rsidR="00EE3DE7">
        <w:rPr>
          <w:rFonts w:ascii="Times New Roman" w:eastAsia="宋体" w:hAnsi="Times New Roman"/>
          <w:b/>
          <w:bCs/>
          <w:i/>
          <w:iCs/>
          <w:sz w:val="22"/>
          <w:szCs w:val="22"/>
          <w:lang w:val="en-US" w:eastAsia="zh-CN"/>
        </w:rPr>
        <w:t>-</w:t>
      </w:r>
      <w:r w:rsidR="00B61BE8">
        <w:rPr>
          <w:rFonts w:ascii="Times New Roman" w:eastAsia="宋体" w:hAnsi="Times New Roman"/>
          <w:b/>
          <w:bCs/>
          <w:i/>
          <w:iCs/>
          <w:sz w:val="22"/>
          <w:szCs w:val="22"/>
          <w:lang w:val="en-US" w:eastAsia="zh-CN"/>
        </w:rPr>
        <w:t xml:space="preserve">based </w:t>
      </w:r>
      <w:r w:rsidR="00C16557" w:rsidRPr="00C16557">
        <w:rPr>
          <w:rFonts w:ascii="Times New Roman" w:eastAsia="宋体" w:hAnsi="Times New Roman"/>
          <w:b/>
          <w:bCs/>
          <w:i/>
          <w:iCs/>
          <w:sz w:val="22"/>
          <w:szCs w:val="22"/>
          <w:lang w:val="en-US" w:eastAsia="zh-CN"/>
        </w:rPr>
        <w:t>positioning</w:t>
      </w:r>
      <w:r w:rsidR="006E4669">
        <w:rPr>
          <w:rFonts w:ascii="Times New Roman" w:eastAsia="宋体" w:hAnsi="Times New Roman"/>
          <w:b/>
          <w:bCs/>
          <w:i/>
          <w:iCs/>
          <w:sz w:val="22"/>
          <w:szCs w:val="22"/>
          <w:lang w:val="en-US" w:eastAsia="zh-CN"/>
        </w:rPr>
        <w:t>.</w:t>
      </w:r>
    </w:p>
    <w:p w14:paraId="001D3076" w14:textId="77777777" w:rsidR="002F7BEE" w:rsidRDefault="002F7BEE" w:rsidP="002F7BEE">
      <w:pPr>
        <w:overflowPunct w:val="0"/>
        <w:spacing w:before="120"/>
        <w:rPr>
          <w:rFonts w:eastAsia="Times New Roman"/>
          <w:color w:val="000000" w:themeColor="text1"/>
        </w:rPr>
      </w:pPr>
      <w:r>
        <w:rPr>
          <w:rFonts w:eastAsia="Times New Roman"/>
          <w:color w:val="000000" w:themeColor="text1"/>
        </w:rPr>
        <w:t xml:space="preserve">Regarding the </w:t>
      </w:r>
      <w:r w:rsidRPr="00F9454C">
        <w:rPr>
          <w:rFonts w:eastAsia="Times New Roman"/>
          <w:color w:val="000000" w:themeColor="text1"/>
        </w:rPr>
        <w:t xml:space="preserve">components, </w:t>
      </w:r>
      <w:r>
        <w:rPr>
          <w:rFonts w:eastAsia="Times New Roman"/>
          <w:color w:val="000000" w:themeColor="text1"/>
        </w:rPr>
        <w:t>the training data collection does not need additional UE effort on top of the legacy PRS measurement, so only inference and monitor are included as components</w:t>
      </w:r>
      <w:r w:rsidRPr="00F9454C">
        <w:rPr>
          <w:rFonts w:eastAsia="Times New Roman"/>
          <w:color w:val="000000" w:themeColor="text1"/>
        </w:rPr>
        <w:t>.</w:t>
      </w:r>
    </w:p>
    <w:p w14:paraId="7AD8CCF2" w14:textId="0CC0E359" w:rsidR="002F7BEE" w:rsidRPr="0008657A" w:rsidRDefault="002F7BEE" w:rsidP="002F7BEE">
      <w:pPr>
        <w:overflowPunct w:val="0"/>
        <w:spacing w:before="120"/>
        <w:rPr>
          <w:b/>
          <w:bCs/>
          <w:i/>
          <w:iCs/>
          <w:lang w:eastAsia="zh-CN"/>
        </w:rPr>
      </w:pPr>
      <w:r w:rsidRPr="0008657A">
        <w:rPr>
          <w:b/>
          <w:bCs/>
          <w:i/>
          <w:iCs/>
          <w:lang w:eastAsia="zh-CN"/>
        </w:rPr>
        <w:t xml:space="preserve">Proposal </w:t>
      </w:r>
      <w:r w:rsidR="00EF76BA" w:rsidRPr="0008657A">
        <w:rPr>
          <w:b/>
          <w:bCs/>
          <w:i/>
          <w:iCs/>
          <w:lang w:eastAsia="zh-CN"/>
        </w:rPr>
        <w:t>7</w:t>
      </w:r>
      <w:r w:rsidRPr="0008657A">
        <w:rPr>
          <w:b/>
          <w:bCs/>
          <w:i/>
          <w:iCs/>
          <w:lang w:eastAsia="zh-CN"/>
        </w:rPr>
        <w:t xml:space="preserve">: The </w:t>
      </w:r>
      <w:r w:rsidR="0099506C" w:rsidRPr="004F04E1">
        <w:rPr>
          <w:b/>
          <w:bCs/>
          <w:i/>
          <w:iCs/>
          <w:lang w:eastAsia="zh-CN"/>
        </w:rPr>
        <w:t xml:space="preserve">basic capability of </w:t>
      </w:r>
      <w:r w:rsidR="0099506C" w:rsidRPr="00F646BA">
        <w:rPr>
          <w:b/>
          <w:bCs/>
          <w:i/>
          <w:iCs/>
          <w:lang w:eastAsia="zh-CN"/>
        </w:rPr>
        <w:t>FG 58-</w:t>
      </w:r>
      <w:r w:rsidR="0099506C">
        <w:rPr>
          <w:b/>
          <w:bCs/>
          <w:i/>
          <w:iCs/>
          <w:lang w:eastAsia="zh-CN"/>
        </w:rPr>
        <w:t xml:space="preserve">6 </w:t>
      </w:r>
      <w:r w:rsidRPr="0008657A">
        <w:rPr>
          <w:b/>
          <w:bCs/>
          <w:i/>
          <w:iCs/>
          <w:lang w:eastAsia="zh-CN"/>
        </w:rPr>
        <w:t xml:space="preserve">should include the components listed in </w:t>
      </w:r>
      <w:r w:rsidR="001A674B" w:rsidRPr="0008657A">
        <w:rPr>
          <w:b/>
          <w:bCs/>
          <w:i/>
          <w:iCs/>
          <w:lang w:eastAsia="zh-CN"/>
        </w:rPr>
        <w:t>Table 3</w:t>
      </w:r>
      <w:r w:rsidRPr="0008657A">
        <w:rPr>
          <w:b/>
          <w:bCs/>
          <w:i/>
          <w:iCs/>
          <w:lang w:eastAsia="zh-CN"/>
        </w:rPr>
        <w:t>.</w:t>
      </w:r>
    </w:p>
    <w:p w14:paraId="2AADC9EF" w14:textId="180B4BBD" w:rsidR="00C17CCC" w:rsidRDefault="00C17CCC" w:rsidP="00C17CCC">
      <w:pPr>
        <w:pStyle w:val="Caption"/>
        <w:keepNext/>
      </w:pPr>
      <w:r>
        <w:t xml:space="preserve">Table </w:t>
      </w:r>
      <w:r>
        <w:fldChar w:fldCharType="begin"/>
      </w:r>
      <w:r>
        <w:instrText xml:space="preserve"> SEQ Table \* ARABIC </w:instrText>
      </w:r>
      <w:r>
        <w:fldChar w:fldCharType="separate"/>
      </w:r>
      <w:r w:rsidR="00A57E25">
        <w:rPr>
          <w:noProof/>
        </w:rPr>
        <w:t>3</w:t>
      </w:r>
      <w:r>
        <w:fldChar w:fldCharType="end"/>
      </w:r>
      <w:r>
        <w:t xml:space="preserve"> </w:t>
      </w:r>
      <w:r w:rsidRPr="00C17CCC">
        <w:t>The basic capability of FG 58-</w:t>
      </w:r>
      <w:r>
        <w:t>6</w:t>
      </w:r>
    </w:p>
    <w:tbl>
      <w:tblPr>
        <w:tblStyle w:val="TableGrid"/>
        <w:tblW w:w="0" w:type="auto"/>
        <w:tblLook w:val="04A0" w:firstRow="1" w:lastRow="0" w:firstColumn="1" w:lastColumn="0" w:noHBand="0" w:noVBand="1"/>
      </w:tblPr>
      <w:tblGrid>
        <w:gridCol w:w="717"/>
        <w:gridCol w:w="2113"/>
        <w:gridCol w:w="4962"/>
        <w:gridCol w:w="1514"/>
      </w:tblGrid>
      <w:tr w:rsidR="002F7BEE" w14:paraId="3ED8B1A5" w14:textId="77777777" w:rsidTr="00F9454C">
        <w:tc>
          <w:tcPr>
            <w:tcW w:w="717" w:type="dxa"/>
          </w:tcPr>
          <w:p w14:paraId="6A3B54F4" w14:textId="77777777" w:rsidR="002F7BEE" w:rsidRPr="00F9454C" w:rsidRDefault="002F7BEE" w:rsidP="00F9454C">
            <w:pPr>
              <w:overflowPunct w:val="0"/>
              <w:snapToGrid/>
              <w:spacing w:after="0"/>
              <w:rPr>
                <w:b/>
                <w:sz w:val="20"/>
                <w:lang w:eastAsia="zh-CN"/>
              </w:rPr>
            </w:pPr>
            <w:r w:rsidRPr="00F9454C">
              <w:rPr>
                <w:b/>
                <w:sz w:val="20"/>
                <w:lang w:eastAsia="zh-CN"/>
              </w:rPr>
              <w:t>Index</w:t>
            </w:r>
          </w:p>
        </w:tc>
        <w:tc>
          <w:tcPr>
            <w:tcW w:w="2113" w:type="dxa"/>
          </w:tcPr>
          <w:p w14:paraId="0136F23B" w14:textId="77777777" w:rsidR="002F7BEE" w:rsidRPr="00F9454C" w:rsidRDefault="002F7BEE" w:rsidP="00F9454C">
            <w:pPr>
              <w:overflowPunct w:val="0"/>
              <w:snapToGrid/>
              <w:spacing w:after="0"/>
              <w:rPr>
                <w:b/>
                <w:sz w:val="20"/>
                <w:lang w:eastAsia="zh-CN"/>
              </w:rPr>
            </w:pPr>
            <w:r w:rsidRPr="00F9454C">
              <w:rPr>
                <w:b/>
                <w:sz w:val="20"/>
                <w:lang w:eastAsia="zh-CN"/>
              </w:rPr>
              <w:t>Feature group</w:t>
            </w:r>
          </w:p>
        </w:tc>
        <w:tc>
          <w:tcPr>
            <w:tcW w:w="4962" w:type="dxa"/>
          </w:tcPr>
          <w:p w14:paraId="33F76FE4" w14:textId="77777777" w:rsidR="002F7BEE" w:rsidRPr="00F9454C" w:rsidRDefault="002F7BEE" w:rsidP="00F9454C">
            <w:pPr>
              <w:overflowPunct w:val="0"/>
              <w:snapToGrid/>
              <w:spacing w:after="0"/>
              <w:rPr>
                <w:b/>
                <w:sz w:val="20"/>
                <w:lang w:eastAsia="zh-CN"/>
              </w:rPr>
            </w:pPr>
            <w:r w:rsidRPr="00F9454C">
              <w:rPr>
                <w:b/>
                <w:sz w:val="20"/>
                <w:lang w:eastAsia="zh-CN"/>
              </w:rPr>
              <w:t>Components</w:t>
            </w:r>
          </w:p>
        </w:tc>
        <w:tc>
          <w:tcPr>
            <w:tcW w:w="1514" w:type="dxa"/>
          </w:tcPr>
          <w:p w14:paraId="368C48FC" w14:textId="77777777" w:rsidR="002F7BEE" w:rsidRPr="00F9454C" w:rsidRDefault="002F7BEE" w:rsidP="00F9454C">
            <w:pPr>
              <w:overflowPunct w:val="0"/>
              <w:snapToGrid/>
              <w:spacing w:after="0"/>
              <w:rPr>
                <w:b/>
                <w:sz w:val="20"/>
                <w:lang w:eastAsia="zh-CN"/>
              </w:rPr>
            </w:pPr>
            <w:r w:rsidRPr="00F9454C">
              <w:rPr>
                <w:rFonts w:hint="eastAsia"/>
                <w:b/>
                <w:sz w:val="20"/>
                <w:lang w:eastAsia="zh-CN"/>
              </w:rPr>
              <w:t>N</w:t>
            </w:r>
            <w:r w:rsidRPr="00F9454C">
              <w:rPr>
                <w:b/>
                <w:sz w:val="20"/>
                <w:lang w:eastAsia="zh-CN"/>
              </w:rPr>
              <w:t>ote</w:t>
            </w:r>
          </w:p>
        </w:tc>
      </w:tr>
      <w:tr w:rsidR="002F7BEE" w:rsidRPr="003C4F24" w14:paraId="32F50E37" w14:textId="77777777" w:rsidTr="00F9454C">
        <w:tc>
          <w:tcPr>
            <w:tcW w:w="717" w:type="dxa"/>
            <w:vAlign w:val="center"/>
          </w:tcPr>
          <w:p w14:paraId="1A23CAAE" w14:textId="77777777" w:rsidR="002F7BEE" w:rsidRPr="00F9454C" w:rsidRDefault="002F7BEE" w:rsidP="00F9454C">
            <w:pPr>
              <w:overflowPunct w:val="0"/>
              <w:spacing w:after="0"/>
              <w:rPr>
                <w:sz w:val="20"/>
              </w:rPr>
            </w:pPr>
            <w:r w:rsidRPr="00F9454C">
              <w:rPr>
                <w:rFonts w:hint="eastAsia"/>
                <w:sz w:val="20"/>
              </w:rPr>
              <w:t>5</w:t>
            </w:r>
            <w:r w:rsidRPr="00F9454C">
              <w:rPr>
                <w:sz w:val="20"/>
              </w:rPr>
              <w:t>8-6</w:t>
            </w:r>
          </w:p>
        </w:tc>
        <w:tc>
          <w:tcPr>
            <w:tcW w:w="2113" w:type="dxa"/>
            <w:vAlign w:val="center"/>
          </w:tcPr>
          <w:p w14:paraId="6A23307A" w14:textId="68445D79" w:rsidR="002F7BEE" w:rsidRPr="00F9454C" w:rsidRDefault="002F7BEE" w:rsidP="00F9454C">
            <w:pPr>
              <w:overflowPunct w:val="0"/>
              <w:spacing w:after="0"/>
              <w:rPr>
                <w:sz w:val="20"/>
              </w:rPr>
            </w:pPr>
            <w:r w:rsidRPr="00F9454C">
              <w:rPr>
                <w:sz w:val="20"/>
              </w:rPr>
              <w:t xml:space="preserve">Functionality for </w:t>
            </w:r>
            <w:r w:rsidRPr="00F9454C">
              <w:rPr>
                <w:sz w:val="20"/>
              </w:rPr>
              <w:lastRenderedPageBreak/>
              <w:t>fingerprint</w:t>
            </w:r>
            <w:r w:rsidR="00EE3DE7">
              <w:rPr>
                <w:sz w:val="20"/>
              </w:rPr>
              <w:t>-</w:t>
            </w:r>
            <w:r w:rsidR="009E0C07">
              <w:rPr>
                <w:sz w:val="20"/>
              </w:rPr>
              <w:t xml:space="preserve">based </w:t>
            </w:r>
            <w:r w:rsidRPr="00F9454C">
              <w:rPr>
                <w:sz w:val="20"/>
              </w:rPr>
              <w:t>positioning</w:t>
            </w:r>
          </w:p>
        </w:tc>
        <w:tc>
          <w:tcPr>
            <w:tcW w:w="4962" w:type="dxa"/>
            <w:vAlign w:val="center"/>
          </w:tcPr>
          <w:p w14:paraId="6307AC28" w14:textId="3948CE1E" w:rsidR="002F7BEE" w:rsidRDefault="002F7BEE" w:rsidP="00A10CDE">
            <w:pPr>
              <w:overflowPunct w:val="0"/>
              <w:spacing w:after="0"/>
              <w:rPr>
                <w:sz w:val="20"/>
              </w:rPr>
            </w:pPr>
            <w:r w:rsidRPr="00F9454C">
              <w:rPr>
                <w:sz w:val="20"/>
              </w:rPr>
              <w:lastRenderedPageBreak/>
              <w:t xml:space="preserve">1. Support </w:t>
            </w:r>
            <w:r w:rsidR="003D7EA2" w:rsidRPr="00F9454C">
              <w:rPr>
                <w:sz w:val="20"/>
              </w:rPr>
              <w:t>to report</w:t>
            </w:r>
            <w:r w:rsidR="003D7EA2">
              <w:rPr>
                <w:sz w:val="20"/>
              </w:rPr>
              <w:t xml:space="preserve"> </w:t>
            </w:r>
            <w:r w:rsidR="00407E98">
              <w:rPr>
                <w:sz w:val="20"/>
              </w:rPr>
              <w:t>UE location</w:t>
            </w:r>
            <w:r w:rsidR="00A74692">
              <w:rPr>
                <w:sz w:val="20"/>
              </w:rPr>
              <w:t xml:space="preserve"> based on </w:t>
            </w:r>
            <w:r w:rsidR="00A74692" w:rsidRPr="00F9454C">
              <w:rPr>
                <w:sz w:val="20"/>
              </w:rPr>
              <w:t>inference</w:t>
            </w:r>
          </w:p>
          <w:p w14:paraId="391817F6" w14:textId="77777777" w:rsidR="00A10CDE" w:rsidRPr="00F9454C" w:rsidRDefault="00A10CDE" w:rsidP="00755EAA">
            <w:pPr>
              <w:overflowPunct w:val="0"/>
              <w:spacing w:after="0"/>
              <w:rPr>
                <w:sz w:val="20"/>
              </w:rPr>
            </w:pPr>
          </w:p>
          <w:p w14:paraId="0C49D7EF" w14:textId="77777777" w:rsidR="002F7BEE" w:rsidRDefault="002F7BEE" w:rsidP="00A10CDE">
            <w:pPr>
              <w:overflowPunct w:val="0"/>
              <w:spacing w:after="0"/>
              <w:rPr>
                <w:sz w:val="20"/>
              </w:rPr>
            </w:pPr>
            <w:r w:rsidRPr="00F9454C">
              <w:rPr>
                <w:sz w:val="20"/>
              </w:rPr>
              <w:t xml:space="preserve">2. Support </w:t>
            </w:r>
            <w:r w:rsidR="00723D17" w:rsidRPr="00F9454C">
              <w:rPr>
                <w:sz w:val="20"/>
              </w:rPr>
              <w:t>performance monitoring to the inference</w:t>
            </w:r>
            <w:r w:rsidR="00432F01">
              <w:rPr>
                <w:sz w:val="20"/>
              </w:rPr>
              <w:t xml:space="preserve"> result and signal the monitoring outcome</w:t>
            </w:r>
          </w:p>
          <w:p w14:paraId="6ADDE430" w14:textId="77777777" w:rsidR="008368C4" w:rsidRDefault="008368C4" w:rsidP="008368C4">
            <w:pPr>
              <w:overflowPunct w:val="0"/>
              <w:spacing w:after="0"/>
              <w:rPr>
                <w:sz w:val="20"/>
                <w:lang w:eastAsia="zh-CN"/>
              </w:rPr>
            </w:pPr>
          </w:p>
          <w:p w14:paraId="00B71C21" w14:textId="458DAEB2" w:rsidR="00DB5F37" w:rsidRPr="00755EAA" w:rsidRDefault="008368C4">
            <w:pPr>
              <w:overflowPunct w:val="0"/>
              <w:spacing w:after="0"/>
              <w:rPr>
                <w:sz w:val="20"/>
                <w:lang w:eastAsia="zh-CN"/>
              </w:rPr>
            </w:pPr>
            <w:r>
              <w:rPr>
                <w:sz w:val="20"/>
                <w:lang w:eastAsia="zh-CN"/>
              </w:rPr>
              <w:t>3</w:t>
            </w:r>
            <w:r w:rsidRPr="00F9454C">
              <w:rPr>
                <w:sz w:val="20"/>
                <w:lang w:eastAsia="zh-CN"/>
              </w:rPr>
              <w:t xml:space="preserve">. Support </w:t>
            </w:r>
            <w:r>
              <w:rPr>
                <w:sz w:val="20"/>
                <w:lang w:eastAsia="zh-CN"/>
              </w:rPr>
              <w:t>fallback to a positioning feature</w:t>
            </w:r>
            <w:r w:rsidRPr="00F9454C">
              <w:rPr>
                <w:sz w:val="20"/>
                <w:lang w:eastAsia="zh-CN"/>
              </w:rPr>
              <w:t>.</w:t>
            </w:r>
          </w:p>
        </w:tc>
        <w:tc>
          <w:tcPr>
            <w:tcW w:w="1514" w:type="dxa"/>
          </w:tcPr>
          <w:p w14:paraId="0BBED4C4" w14:textId="55389206" w:rsidR="002F7BEE" w:rsidRPr="00F9454C" w:rsidRDefault="00407E98" w:rsidP="00F9454C">
            <w:pPr>
              <w:overflowPunct w:val="0"/>
              <w:spacing w:after="0"/>
              <w:rPr>
                <w:sz w:val="20"/>
              </w:rPr>
            </w:pPr>
            <w:r w:rsidRPr="00407E98">
              <w:rPr>
                <w:sz w:val="20"/>
              </w:rPr>
              <w:lastRenderedPageBreak/>
              <w:t xml:space="preserve">Need for </w:t>
            </w:r>
            <w:r w:rsidRPr="00407E98">
              <w:rPr>
                <w:sz w:val="20"/>
              </w:rPr>
              <w:lastRenderedPageBreak/>
              <w:t>location server to know if the feature is supported</w:t>
            </w:r>
          </w:p>
        </w:tc>
      </w:tr>
    </w:tbl>
    <w:p w14:paraId="6AA40300" w14:textId="49E4BA12" w:rsidR="00892F13" w:rsidRPr="0040106F" w:rsidRDefault="00892F13" w:rsidP="00EE2D7F">
      <w:pPr>
        <w:pStyle w:val="Heading1"/>
      </w:pPr>
      <w:r w:rsidRPr="0040106F">
        <w:lastRenderedPageBreak/>
        <w:t xml:space="preserve">UE feature for </w:t>
      </w:r>
      <w:r w:rsidR="00EE2D7F" w:rsidRPr="00EE2D7F">
        <w:t>functionality</w:t>
      </w:r>
      <w:r w:rsidR="003B385B" w:rsidRPr="00DC3126">
        <w:t xml:space="preserve"> for </w:t>
      </w:r>
      <w:r w:rsidRPr="00892F13">
        <w:t>CSI prediction</w:t>
      </w:r>
      <w:r w:rsidR="003B385B">
        <w:t xml:space="preserve"> </w:t>
      </w:r>
    </w:p>
    <w:p w14:paraId="50A6201D" w14:textId="472288C8" w:rsidR="004842CD" w:rsidRPr="00755EAA" w:rsidRDefault="004842CD" w:rsidP="00755EAA">
      <w:pPr>
        <w:pStyle w:val="BodyText"/>
        <w:autoSpaceDE/>
        <w:autoSpaceDN/>
        <w:adjustRightInd/>
        <w:spacing w:before="120"/>
        <w:rPr>
          <w:rFonts w:eastAsiaTheme="minorEastAsia"/>
          <w:color w:val="000000" w:themeColor="text1"/>
          <w:szCs w:val="22"/>
        </w:rPr>
      </w:pPr>
      <w:r w:rsidRPr="00755EAA">
        <w:rPr>
          <w:rFonts w:eastAsiaTheme="minorEastAsia"/>
          <w:color w:val="000000" w:themeColor="text1"/>
          <w:sz w:val="22"/>
          <w:szCs w:val="22"/>
          <w:lang w:eastAsia="zh-CN"/>
        </w:rPr>
        <w:t xml:space="preserve">For </w:t>
      </w:r>
      <w:r w:rsidR="007965CF" w:rsidRPr="00755EAA">
        <w:rPr>
          <w:rFonts w:eastAsiaTheme="minorEastAsia"/>
          <w:color w:val="000000" w:themeColor="text1"/>
          <w:sz w:val="22"/>
          <w:szCs w:val="22"/>
          <w:lang w:eastAsia="zh-CN"/>
        </w:rPr>
        <w:t>AI/ML</w:t>
      </w:r>
      <w:r w:rsidRPr="00755EAA">
        <w:rPr>
          <w:rFonts w:eastAsiaTheme="minorEastAsia"/>
          <w:color w:val="000000" w:themeColor="text1"/>
          <w:sz w:val="22"/>
          <w:szCs w:val="22"/>
          <w:lang w:eastAsia="zh-CN"/>
        </w:rPr>
        <w:t xml:space="preserve"> </w:t>
      </w:r>
      <w:r w:rsidR="007965CF" w:rsidRPr="00755EAA">
        <w:rPr>
          <w:rFonts w:eastAsiaTheme="minorEastAsia"/>
          <w:color w:val="000000" w:themeColor="text1"/>
          <w:sz w:val="22"/>
          <w:szCs w:val="22"/>
          <w:lang w:eastAsia="zh-CN"/>
        </w:rPr>
        <w:t>CSI prediction</w:t>
      </w:r>
      <w:r w:rsidRPr="00755EAA">
        <w:rPr>
          <w:rFonts w:eastAsiaTheme="minorEastAsia"/>
          <w:color w:val="000000" w:themeColor="text1"/>
          <w:sz w:val="22"/>
          <w:szCs w:val="22"/>
          <w:lang w:eastAsia="zh-CN"/>
        </w:rPr>
        <w:t xml:space="preserve"> with UE-side model, the life cycle management procedure and the AI/ML processing capability is different from legacy </w:t>
      </w:r>
      <w:r w:rsidR="007F0126" w:rsidRPr="00755EAA">
        <w:rPr>
          <w:rFonts w:eastAsiaTheme="minorEastAsia"/>
          <w:color w:val="000000" w:themeColor="text1"/>
          <w:sz w:val="22"/>
          <w:szCs w:val="22"/>
          <w:lang w:eastAsia="zh-CN"/>
        </w:rPr>
        <w:t xml:space="preserve">CSI </w:t>
      </w:r>
      <w:r w:rsidR="00926338" w:rsidRPr="00755EAA">
        <w:rPr>
          <w:rFonts w:eastAsiaTheme="minorEastAsia"/>
          <w:color w:val="000000" w:themeColor="text1"/>
          <w:sz w:val="22"/>
          <w:szCs w:val="22"/>
          <w:lang w:eastAsia="zh-CN"/>
        </w:rPr>
        <w:t>processing</w:t>
      </w:r>
      <w:r w:rsidR="007B4345" w:rsidRPr="00755EAA">
        <w:rPr>
          <w:rFonts w:eastAsiaTheme="minorEastAsia"/>
          <w:color w:val="000000" w:themeColor="text1"/>
          <w:sz w:val="22"/>
          <w:szCs w:val="22"/>
          <w:lang w:eastAsia="zh-CN"/>
        </w:rPr>
        <w:t xml:space="preserve"> c</w:t>
      </w:r>
      <w:r w:rsidR="0051378C" w:rsidRPr="00755EAA">
        <w:rPr>
          <w:rFonts w:eastAsiaTheme="minorEastAsia"/>
          <w:color w:val="000000" w:themeColor="text1"/>
          <w:sz w:val="22"/>
          <w:szCs w:val="22"/>
          <w:lang w:eastAsia="zh-CN"/>
        </w:rPr>
        <w:t>apability</w:t>
      </w:r>
      <w:r w:rsidRPr="00755EAA">
        <w:rPr>
          <w:rFonts w:eastAsiaTheme="minorEastAsia"/>
          <w:color w:val="000000" w:themeColor="text1"/>
          <w:sz w:val="22"/>
          <w:szCs w:val="22"/>
          <w:lang w:eastAsia="zh-CN"/>
        </w:rPr>
        <w:t xml:space="preserve">, therefore a new </w:t>
      </w:r>
      <w:r w:rsidR="006237E6">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w:t>
      </w:r>
      <w:r w:rsidR="00A7489F">
        <w:rPr>
          <w:rFonts w:eastAsiaTheme="minorEastAsia"/>
          <w:color w:val="000000" w:themeColor="text1"/>
          <w:sz w:val="22"/>
          <w:szCs w:val="22"/>
          <w:lang w:eastAsia="zh-CN"/>
        </w:rPr>
        <w:t>can</w:t>
      </w:r>
      <w:r w:rsidR="00A7489F" w:rsidRPr="00755EAA">
        <w:rPr>
          <w:rFonts w:eastAsiaTheme="minorEastAsia"/>
          <w:color w:val="000000" w:themeColor="text1"/>
          <w:sz w:val="22"/>
          <w:szCs w:val="22"/>
          <w:lang w:eastAsia="zh-CN"/>
        </w:rPr>
        <w:t xml:space="preserve"> </w:t>
      </w:r>
      <w:r w:rsidRPr="00755EAA">
        <w:rPr>
          <w:rFonts w:eastAsiaTheme="minorEastAsia"/>
          <w:color w:val="000000" w:themeColor="text1"/>
          <w:sz w:val="22"/>
          <w:szCs w:val="22"/>
          <w:lang w:eastAsia="zh-CN"/>
        </w:rPr>
        <w:t>be introduced.</w:t>
      </w:r>
    </w:p>
    <w:p w14:paraId="5DEA440B" w14:textId="7FC603F4" w:rsidR="00BC1497" w:rsidRDefault="00BC1497" w:rsidP="0060700E">
      <w:pPr>
        <w:overflowPunct w:val="0"/>
        <w:spacing w:before="120"/>
        <w:rPr>
          <w:b/>
          <w:bCs/>
          <w:i/>
          <w:iCs/>
          <w:lang w:eastAsia="zh-CN"/>
        </w:rPr>
      </w:pPr>
      <w:r w:rsidRPr="00A7064B">
        <w:rPr>
          <w:b/>
          <w:bCs/>
          <w:i/>
          <w:iCs/>
          <w:lang w:eastAsia="zh-CN"/>
        </w:rPr>
        <w:t xml:space="preserve">Proposal </w:t>
      </w:r>
      <w:r w:rsidR="004D7927">
        <w:rPr>
          <w:b/>
          <w:bCs/>
          <w:i/>
          <w:iCs/>
          <w:lang w:eastAsia="zh-CN"/>
        </w:rPr>
        <w:t>8</w:t>
      </w:r>
      <w:r w:rsidRPr="00A7064B">
        <w:rPr>
          <w:b/>
          <w:bCs/>
          <w:i/>
          <w:iCs/>
          <w:lang w:eastAsia="zh-CN"/>
        </w:rPr>
        <w:t xml:space="preserve">: </w:t>
      </w:r>
      <w:r w:rsidR="00E87FC2" w:rsidRPr="00A7064B">
        <w:rPr>
          <w:b/>
          <w:bCs/>
          <w:i/>
          <w:iCs/>
          <w:lang w:eastAsia="zh-CN"/>
        </w:rPr>
        <w:t xml:space="preserve">Introduce the following </w:t>
      </w:r>
      <w:r w:rsidR="00E87FC2">
        <w:rPr>
          <w:b/>
          <w:bCs/>
          <w:i/>
          <w:iCs/>
          <w:lang w:eastAsia="zh-CN"/>
        </w:rPr>
        <w:t>basic FG</w:t>
      </w:r>
      <w:r w:rsidR="00E87FC2" w:rsidRPr="00A7064B">
        <w:rPr>
          <w:b/>
          <w:bCs/>
          <w:i/>
          <w:iCs/>
          <w:lang w:eastAsia="zh-CN"/>
        </w:rPr>
        <w:t xml:space="preserve"> </w:t>
      </w:r>
      <w:r w:rsidRPr="00A7064B">
        <w:rPr>
          <w:b/>
          <w:bCs/>
          <w:i/>
          <w:iCs/>
          <w:lang w:eastAsia="zh-CN"/>
        </w:rPr>
        <w:t xml:space="preserve">for functionality for </w:t>
      </w:r>
      <w:r w:rsidR="00744580" w:rsidRPr="00744580">
        <w:rPr>
          <w:b/>
          <w:bCs/>
          <w:i/>
          <w:iCs/>
          <w:lang w:eastAsia="zh-CN"/>
        </w:rPr>
        <w:t>CSI prediction</w:t>
      </w:r>
      <w:r>
        <w:rPr>
          <w:b/>
          <w:bCs/>
          <w:i/>
          <w:iCs/>
          <w:lang w:eastAsia="zh-CN"/>
        </w:rPr>
        <w:t>:</w:t>
      </w:r>
    </w:p>
    <w:p w14:paraId="7F415493" w14:textId="4B7D96DD" w:rsidR="00BC1497" w:rsidRPr="00F646BA" w:rsidRDefault="00BC1497" w:rsidP="0060700E">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sidR="00DF2FC0">
        <w:rPr>
          <w:rFonts w:ascii="Times New Roman" w:eastAsia="宋体" w:hAnsi="Times New Roman"/>
          <w:b/>
          <w:bCs/>
          <w:i/>
          <w:iCs/>
          <w:sz w:val="22"/>
          <w:szCs w:val="22"/>
          <w:lang w:val="en-US" w:eastAsia="zh-CN"/>
        </w:rPr>
        <w:t>7</w:t>
      </w:r>
      <w:r w:rsidR="006924B6">
        <w:rPr>
          <w:rFonts w:ascii="Times New Roman" w:eastAsia="宋体" w:hAnsi="Times New Roman"/>
          <w:b/>
          <w:bCs/>
          <w:i/>
          <w:iCs/>
          <w:sz w:val="22"/>
          <w:szCs w:val="22"/>
          <w:lang w:val="en-US" w:eastAsia="zh-CN"/>
        </w:rPr>
        <w:t>:</w:t>
      </w:r>
      <w:r w:rsidRPr="00F646BA">
        <w:rPr>
          <w:rFonts w:ascii="Times New Roman" w:eastAsia="宋体" w:hAnsi="Times New Roman"/>
          <w:b/>
          <w:bCs/>
          <w:i/>
          <w:iCs/>
          <w:sz w:val="22"/>
          <w:szCs w:val="22"/>
          <w:lang w:val="en-US" w:eastAsia="zh-CN"/>
        </w:rPr>
        <w:t xml:space="preserve"> Functionality for </w:t>
      </w:r>
      <w:r w:rsidR="00875898" w:rsidRPr="00875898">
        <w:rPr>
          <w:rFonts w:ascii="Times New Roman" w:eastAsia="宋体" w:hAnsi="Times New Roman"/>
          <w:b/>
          <w:bCs/>
          <w:i/>
          <w:iCs/>
          <w:sz w:val="22"/>
          <w:szCs w:val="22"/>
          <w:lang w:val="en-US" w:eastAsia="zh-CN"/>
        </w:rPr>
        <w:t>CSI prediction</w:t>
      </w:r>
      <w:r w:rsidR="0004763A">
        <w:rPr>
          <w:rFonts w:ascii="Times New Roman" w:eastAsia="宋体" w:hAnsi="Times New Roman"/>
          <w:b/>
          <w:bCs/>
          <w:i/>
          <w:iCs/>
          <w:sz w:val="22"/>
          <w:szCs w:val="22"/>
          <w:lang w:val="en-US" w:eastAsia="zh-CN"/>
        </w:rPr>
        <w:t>.</w:t>
      </w:r>
    </w:p>
    <w:p w14:paraId="307028DE" w14:textId="24E7186B" w:rsidR="002B6C73" w:rsidRDefault="002B6C73" w:rsidP="00AB55A4">
      <w:pPr>
        <w:overflowPunct w:val="0"/>
        <w:spacing w:before="120"/>
        <w:rPr>
          <w:b/>
          <w:bCs/>
          <w:i/>
          <w:iCs/>
          <w:lang w:val="en-GB" w:eastAsia="zh-CN"/>
        </w:rPr>
      </w:pPr>
      <w:r>
        <w:rPr>
          <w:rFonts w:eastAsia="Times New Roman"/>
          <w:color w:val="000000" w:themeColor="text1"/>
        </w:rPr>
        <w:t xml:space="preserve">Regarding the </w:t>
      </w:r>
      <w:r w:rsidRPr="00F9454C">
        <w:rPr>
          <w:rFonts w:eastAsia="Times New Roman"/>
          <w:color w:val="000000" w:themeColor="text1"/>
        </w:rPr>
        <w:t xml:space="preserve">components, </w:t>
      </w:r>
      <w:r w:rsidR="003678C2" w:rsidRPr="00F9454C">
        <w:rPr>
          <w:rFonts w:eastAsia="Times New Roman"/>
          <w:color w:val="000000" w:themeColor="text1"/>
        </w:rPr>
        <w:t>as highlighted in Section 1, the complete LCM components are included.</w:t>
      </w:r>
      <w:r w:rsidR="007C7EE9">
        <w:rPr>
          <w:rFonts w:eastAsia="Times New Roman"/>
          <w:color w:val="000000" w:themeColor="text1"/>
        </w:rPr>
        <w:t xml:space="preserve"> In addition, the enhanced FGs</w:t>
      </w:r>
      <w:r w:rsidR="00F47E09">
        <w:rPr>
          <w:rFonts w:eastAsia="Times New Roman"/>
          <w:color w:val="000000" w:themeColor="text1"/>
        </w:rPr>
        <w:t xml:space="preserve"> for Rel-19 CSI prediction</w:t>
      </w:r>
      <w:r w:rsidR="007C7EE9">
        <w:rPr>
          <w:rFonts w:eastAsia="Times New Roman"/>
          <w:color w:val="000000" w:themeColor="text1"/>
        </w:rPr>
        <w:t xml:space="preserve"> may borrow the</w:t>
      </w:r>
      <w:r w:rsidR="008A4711">
        <w:rPr>
          <w:rFonts w:eastAsia="Times New Roman"/>
          <w:color w:val="000000" w:themeColor="text1"/>
        </w:rPr>
        <w:t xml:space="preserve"> corresponding</w:t>
      </w:r>
      <w:r w:rsidR="007C7EE9">
        <w:rPr>
          <w:rFonts w:eastAsia="Times New Roman"/>
          <w:color w:val="000000" w:themeColor="text1"/>
        </w:rPr>
        <w:t xml:space="preserve"> </w:t>
      </w:r>
      <w:r w:rsidR="003B4FFB">
        <w:rPr>
          <w:rFonts w:eastAsia="Times New Roman"/>
          <w:color w:val="000000" w:themeColor="text1"/>
        </w:rPr>
        <w:t xml:space="preserve">enhanced </w:t>
      </w:r>
      <w:r w:rsidR="00AB13B5">
        <w:rPr>
          <w:rFonts w:eastAsia="Times New Roman"/>
          <w:color w:val="000000" w:themeColor="text1"/>
        </w:rPr>
        <w:t xml:space="preserve">FGs of </w:t>
      </w:r>
      <w:r w:rsidR="00414451">
        <w:rPr>
          <w:rFonts w:eastAsia="Times New Roman"/>
          <w:color w:val="000000" w:themeColor="text1"/>
        </w:rPr>
        <w:t xml:space="preserve">Rel-18 </w:t>
      </w:r>
      <w:r w:rsidR="00FF3DD9">
        <w:rPr>
          <w:rFonts w:eastAsia="Times New Roman"/>
          <w:color w:val="000000" w:themeColor="text1"/>
        </w:rPr>
        <w:t xml:space="preserve">CSI prediction (i.e., </w:t>
      </w:r>
      <w:r w:rsidR="00FF3DD9" w:rsidRPr="00652242">
        <w:rPr>
          <w:rFonts w:cs="Arial"/>
          <w:szCs w:val="18"/>
        </w:rPr>
        <w:t>40-3-2-1a</w:t>
      </w:r>
      <w:r w:rsidR="00FF3DD9">
        <w:rPr>
          <w:rFonts w:cs="Arial"/>
          <w:szCs w:val="18"/>
        </w:rPr>
        <w:t>,</w:t>
      </w:r>
      <w:r w:rsidR="00FF3DD9">
        <w:t xml:space="preserve"> </w:t>
      </w:r>
      <w:r w:rsidR="00FF3DD9" w:rsidRPr="00652242">
        <w:rPr>
          <w:rFonts w:cs="Arial"/>
          <w:szCs w:val="18"/>
        </w:rPr>
        <w:t>40-3-2-1a-1</w:t>
      </w:r>
      <w:r w:rsidR="00FF3DD9">
        <w:rPr>
          <w:rFonts w:cs="Arial"/>
          <w:szCs w:val="18"/>
        </w:rPr>
        <w:t>,</w:t>
      </w:r>
      <w:r w:rsidR="00FF3DD9" w:rsidRPr="00207F07">
        <w:rPr>
          <w:rFonts w:cs="Arial"/>
          <w:szCs w:val="18"/>
        </w:rPr>
        <w:t xml:space="preserve"> </w:t>
      </w:r>
      <w:r w:rsidR="00FF3DD9" w:rsidRPr="00652242">
        <w:rPr>
          <w:rFonts w:cs="Arial"/>
          <w:szCs w:val="18"/>
        </w:rPr>
        <w:t>40-3-2-1b</w:t>
      </w:r>
      <w:r w:rsidR="00FF3DD9">
        <w:rPr>
          <w:rFonts w:cs="Arial"/>
          <w:szCs w:val="18"/>
        </w:rPr>
        <w:t>,</w:t>
      </w:r>
      <w:r w:rsidR="00FF3DD9">
        <w:t xml:space="preserve"> </w:t>
      </w:r>
      <w:r w:rsidR="00FF3DD9" w:rsidRPr="00652242">
        <w:rPr>
          <w:rFonts w:cs="Arial"/>
          <w:szCs w:val="18"/>
        </w:rPr>
        <w:t>40-3-2-2</w:t>
      </w:r>
      <w:r w:rsidR="00FF3DD9">
        <w:rPr>
          <w:rFonts w:cs="Arial"/>
          <w:szCs w:val="18"/>
        </w:rPr>
        <w:t xml:space="preserve">, </w:t>
      </w:r>
      <w:r w:rsidR="00FF3DD9" w:rsidRPr="00652242">
        <w:rPr>
          <w:rFonts w:cs="Arial"/>
          <w:szCs w:val="18"/>
        </w:rPr>
        <w:t>40-3-2-3</w:t>
      </w:r>
      <w:r w:rsidR="00FF3DD9">
        <w:rPr>
          <w:rFonts w:cs="Arial"/>
          <w:szCs w:val="18"/>
        </w:rPr>
        <w:t>,</w:t>
      </w:r>
      <w:r w:rsidR="00FF3DD9" w:rsidRPr="005A51D8">
        <w:rPr>
          <w:rFonts w:cs="Arial"/>
          <w:szCs w:val="18"/>
        </w:rPr>
        <w:t xml:space="preserve"> </w:t>
      </w:r>
      <w:r w:rsidR="00FF3DD9" w:rsidRPr="00652242">
        <w:rPr>
          <w:rFonts w:cs="Arial"/>
          <w:szCs w:val="18"/>
        </w:rPr>
        <w:t>40-3-2-3a</w:t>
      </w:r>
      <w:r w:rsidR="00CD19A7">
        <w:rPr>
          <w:rFonts w:cs="Arial"/>
          <w:szCs w:val="18"/>
        </w:rPr>
        <w:t xml:space="preserve">, </w:t>
      </w:r>
      <w:r w:rsidR="00CD19A7" w:rsidRPr="00652242">
        <w:rPr>
          <w:rFonts w:cs="Arial"/>
          <w:szCs w:val="18"/>
        </w:rPr>
        <w:t>40-3-2-4b</w:t>
      </w:r>
      <w:r w:rsidR="00CD19A7">
        <w:rPr>
          <w:rFonts w:cs="Arial"/>
          <w:szCs w:val="18"/>
        </w:rPr>
        <w:t>,</w:t>
      </w:r>
      <w:r w:rsidR="00CD19A7">
        <w:t xml:space="preserve"> </w:t>
      </w:r>
      <w:r w:rsidR="00CD19A7" w:rsidRPr="00652242">
        <w:rPr>
          <w:rFonts w:cs="Arial"/>
          <w:szCs w:val="18"/>
        </w:rPr>
        <w:t>40-3-2-5</w:t>
      </w:r>
      <w:r w:rsidR="00CD19A7">
        <w:rPr>
          <w:rFonts w:cs="Arial"/>
          <w:szCs w:val="18"/>
        </w:rPr>
        <w:t xml:space="preserve">, </w:t>
      </w:r>
      <w:r w:rsidR="00CD19A7" w:rsidRPr="00652242">
        <w:rPr>
          <w:rFonts w:cs="Arial"/>
          <w:szCs w:val="18"/>
        </w:rPr>
        <w:t>40-3-2-6</w:t>
      </w:r>
      <w:r w:rsidR="00CD19A7">
        <w:rPr>
          <w:rFonts w:cs="Arial"/>
          <w:szCs w:val="18"/>
        </w:rPr>
        <w:t>,</w:t>
      </w:r>
      <w:r w:rsidR="00CD19A7" w:rsidRPr="00F82FFC">
        <w:rPr>
          <w:rFonts w:cs="Arial"/>
          <w:szCs w:val="18"/>
        </w:rPr>
        <w:t xml:space="preserve"> </w:t>
      </w:r>
      <w:r w:rsidR="00CD19A7" w:rsidRPr="00652242">
        <w:rPr>
          <w:rFonts w:cs="Arial"/>
          <w:szCs w:val="18"/>
        </w:rPr>
        <w:t>40-3-2-7</w:t>
      </w:r>
      <w:r w:rsidR="00CD19A7">
        <w:rPr>
          <w:rFonts w:cs="Arial"/>
          <w:szCs w:val="18"/>
        </w:rPr>
        <w:t xml:space="preserve">, </w:t>
      </w:r>
      <w:r w:rsidR="00CD19A7" w:rsidRPr="00652242">
        <w:rPr>
          <w:rFonts w:cs="Arial"/>
          <w:szCs w:val="18"/>
        </w:rPr>
        <w:t>40-3-2-7a</w:t>
      </w:r>
      <w:r w:rsidR="00CD19A7">
        <w:rPr>
          <w:rFonts w:cs="Arial"/>
          <w:szCs w:val="18"/>
        </w:rPr>
        <w:t>,</w:t>
      </w:r>
      <w:r w:rsidR="00CD19A7">
        <w:t xml:space="preserve"> </w:t>
      </w:r>
      <w:r w:rsidR="00CD19A7" w:rsidRPr="00652242">
        <w:rPr>
          <w:rFonts w:cs="Arial"/>
          <w:szCs w:val="18"/>
        </w:rPr>
        <w:t>40-3-2-8</w:t>
      </w:r>
      <w:r w:rsidR="00CD19A7">
        <w:rPr>
          <w:rFonts w:cs="Arial"/>
          <w:szCs w:val="18"/>
        </w:rPr>
        <w:t xml:space="preserve">, </w:t>
      </w:r>
      <w:r w:rsidR="00CD19A7" w:rsidRPr="00652242">
        <w:rPr>
          <w:rFonts w:cs="Arial"/>
          <w:szCs w:val="18"/>
        </w:rPr>
        <w:t>40-3-2-9</w:t>
      </w:r>
      <w:r w:rsidR="00CD19A7">
        <w:rPr>
          <w:rFonts w:cs="Arial"/>
          <w:szCs w:val="18"/>
        </w:rPr>
        <w:t xml:space="preserve">, </w:t>
      </w:r>
      <w:r w:rsidR="00CD19A7" w:rsidRPr="00652242">
        <w:rPr>
          <w:rFonts w:cs="Arial"/>
          <w:szCs w:val="18"/>
        </w:rPr>
        <w:t>40-3-2-10</w:t>
      </w:r>
      <w:r w:rsidR="00CD19A7">
        <w:rPr>
          <w:rFonts w:cs="Arial"/>
          <w:szCs w:val="18"/>
        </w:rPr>
        <w:t>,</w:t>
      </w:r>
      <w:r w:rsidR="00CD19A7" w:rsidRPr="00BE7F2B">
        <w:rPr>
          <w:rFonts w:cs="Arial"/>
          <w:szCs w:val="18"/>
        </w:rPr>
        <w:t xml:space="preserve"> </w:t>
      </w:r>
      <w:r w:rsidR="00CD19A7" w:rsidRPr="00652242">
        <w:rPr>
          <w:rFonts w:cs="Arial"/>
          <w:szCs w:val="18"/>
        </w:rPr>
        <w:t>40-3-2-11</w:t>
      </w:r>
      <w:r w:rsidR="00CD19A7">
        <w:rPr>
          <w:rFonts w:cs="Arial"/>
          <w:szCs w:val="18"/>
        </w:rPr>
        <w:t>, and</w:t>
      </w:r>
      <w:r w:rsidR="00CD19A7" w:rsidRPr="002D6A97">
        <w:rPr>
          <w:rFonts w:eastAsia="等线" w:cs="Arial"/>
          <w:szCs w:val="18"/>
        </w:rPr>
        <w:t xml:space="preserve"> </w:t>
      </w:r>
      <w:r w:rsidR="00CD19A7" w:rsidRPr="00652242">
        <w:rPr>
          <w:rFonts w:eastAsia="等线" w:cs="Arial"/>
          <w:szCs w:val="18"/>
        </w:rPr>
        <w:t>40-3-2-12</w:t>
      </w:r>
      <w:r w:rsidR="00FF3DD9">
        <w:rPr>
          <w:rFonts w:eastAsia="Times New Roman"/>
          <w:color w:val="000000" w:themeColor="text1"/>
        </w:rPr>
        <w:t>)</w:t>
      </w:r>
      <w:r w:rsidR="00CD19A7">
        <w:rPr>
          <w:rFonts w:eastAsia="Times New Roman"/>
          <w:color w:val="000000" w:themeColor="text1"/>
        </w:rPr>
        <w:t>.</w:t>
      </w:r>
    </w:p>
    <w:p w14:paraId="6339E652" w14:textId="1541122F" w:rsidR="00AB55A4" w:rsidRPr="008174FB" w:rsidRDefault="00AB55A4" w:rsidP="0060700E">
      <w:pPr>
        <w:overflowPunct w:val="0"/>
        <w:spacing w:before="120"/>
        <w:rPr>
          <w:b/>
          <w:bCs/>
          <w:i/>
          <w:iCs/>
          <w:lang w:eastAsia="zh-CN"/>
        </w:rPr>
      </w:pPr>
      <w:r w:rsidRPr="008174FB">
        <w:rPr>
          <w:b/>
          <w:bCs/>
          <w:i/>
          <w:iCs/>
          <w:lang w:eastAsia="zh-CN"/>
        </w:rPr>
        <w:t xml:space="preserve">Proposal </w:t>
      </w:r>
      <w:r w:rsidR="004D7927">
        <w:rPr>
          <w:b/>
          <w:bCs/>
          <w:i/>
          <w:iCs/>
          <w:lang w:eastAsia="zh-CN"/>
        </w:rPr>
        <w:t>9</w:t>
      </w:r>
      <w:r w:rsidRPr="008174FB">
        <w:rPr>
          <w:b/>
          <w:bCs/>
          <w:i/>
          <w:iCs/>
          <w:lang w:eastAsia="zh-CN"/>
        </w:rPr>
        <w:t xml:space="preserve">: The </w:t>
      </w:r>
      <w:r w:rsidR="00FA0B87" w:rsidRPr="004F04E1">
        <w:rPr>
          <w:b/>
          <w:bCs/>
          <w:i/>
          <w:iCs/>
          <w:lang w:eastAsia="zh-CN"/>
        </w:rPr>
        <w:t xml:space="preserve">basic capability of </w:t>
      </w:r>
      <w:r w:rsidR="00FA0B87" w:rsidRPr="00F646BA">
        <w:rPr>
          <w:b/>
          <w:bCs/>
          <w:i/>
          <w:iCs/>
          <w:lang w:eastAsia="zh-CN"/>
        </w:rPr>
        <w:t>FG 58-</w:t>
      </w:r>
      <w:r w:rsidR="00FA0B87">
        <w:rPr>
          <w:b/>
          <w:bCs/>
          <w:i/>
          <w:iCs/>
          <w:lang w:eastAsia="zh-CN"/>
        </w:rPr>
        <w:t xml:space="preserve">7 </w:t>
      </w:r>
      <w:r w:rsidRPr="008174FB">
        <w:rPr>
          <w:b/>
          <w:bCs/>
          <w:i/>
          <w:iCs/>
          <w:lang w:eastAsia="zh-CN"/>
        </w:rPr>
        <w:t xml:space="preserve">should include the components listed in </w:t>
      </w:r>
      <w:r w:rsidR="00D273FC" w:rsidRPr="008174FB">
        <w:rPr>
          <w:b/>
          <w:bCs/>
          <w:i/>
          <w:iCs/>
          <w:lang w:eastAsia="zh-CN"/>
        </w:rPr>
        <w:t>Table 4</w:t>
      </w:r>
      <w:r w:rsidR="008174FB">
        <w:rPr>
          <w:b/>
          <w:bCs/>
          <w:i/>
          <w:iCs/>
          <w:lang w:eastAsia="zh-CN"/>
        </w:rPr>
        <w:t>.</w:t>
      </w:r>
    </w:p>
    <w:p w14:paraId="29AAC498" w14:textId="64DB040C" w:rsidR="00543491" w:rsidRPr="00755EAA" w:rsidRDefault="00543491" w:rsidP="0060700E">
      <w:pPr>
        <w:pStyle w:val="ListParagraph"/>
        <w:numPr>
          <w:ilvl w:val="0"/>
          <w:numId w:val="10"/>
        </w:numPr>
        <w:overflowPunct w:val="0"/>
        <w:snapToGrid w:val="0"/>
        <w:spacing w:before="120" w:after="120"/>
        <w:ind w:leftChars="0"/>
        <w:rPr>
          <w:b/>
          <w:bCs/>
          <w:i/>
          <w:iCs/>
          <w:lang w:val="en-US" w:eastAsia="zh-CN"/>
        </w:rPr>
      </w:pPr>
      <w:r w:rsidRPr="00543491">
        <w:rPr>
          <w:rFonts w:ascii="Times New Roman" w:eastAsia="宋体" w:hAnsi="Times New Roman"/>
          <w:b/>
          <w:bCs/>
          <w:i/>
          <w:iCs/>
          <w:sz w:val="22"/>
          <w:szCs w:val="22"/>
          <w:lang w:val="en-US" w:eastAsia="zh-CN"/>
        </w:rPr>
        <w:t xml:space="preserve">Other enhanced FGs may borrow </w:t>
      </w:r>
      <w:r w:rsidR="009338EE">
        <w:rPr>
          <w:rFonts w:ascii="Times New Roman" w:eastAsia="宋体" w:hAnsi="Times New Roman"/>
          <w:b/>
          <w:bCs/>
          <w:i/>
          <w:iCs/>
          <w:sz w:val="22"/>
          <w:szCs w:val="22"/>
          <w:lang w:val="en-US" w:eastAsia="zh-CN"/>
        </w:rPr>
        <w:t xml:space="preserve">the corresponding </w:t>
      </w:r>
      <w:r w:rsidRPr="00755EAA">
        <w:rPr>
          <w:rFonts w:ascii="Times New Roman" w:eastAsia="宋体" w:hAnsi="Times New Roman"/>
          <w:b/>
          <w:bCs/>
          <w:i/>
          <w:iCs/>
          <w:sz w:val="22"/>
          <w:szCs w:val="22"/>
          <w:lang w:val="en-US" w:eastAsia="zh-CN"/>
        </w:rPr>
        <w:t>enhanced FGs for Rel-18 CSI prediction.</w:t>
      </w:r>
    </w:p>
    <w:p w14:paraId="0405C469" w14:textId="1EE6CD97" w:rsidR="00A57E25" w:rsidRDefault="00A57E25" w:rsidP="00A57E25">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w:t>
      </w:r>
      <w:r w:rsidRPr="00A57E25">
        <w:t>The basic capability of FG 58-7</w:t>
      </w:r>
    </w:p>
    <w:tbl>
      <w:tblPr>
        <w:tblStyle w:val="TableGrid"/>
        <w:tblW w:w="0" w:type="auto"/>
        <w:tblLook w:val="04A0" w:firstRow="1" w:lastRow="0" w:firstColumn="1" w:lastColumn="0" w:noHBand="0" w:noVBand="1"/>
      </w:tblPr>
      <w:tblGrid>
        <w:gridCol w:w="717"/>
        <w:gridCol w:w="2113"/>
        <w:gridCol w:w="4962"/>
        <w:gridCol w:w="1514"/>
      </w:tblGrid>
      <w:tr w:rsidR="004D60CA" w14:paraId="5158856F" w14:textId="77777777" w:rsidTr="00755EAA">
        <w:tc>
          <w:tcPr>
            <w:tcW w:w="717" w:type="dxa"/>
          </w:tcPr>
          <w:p w14:paraId="5A9D0870" w14:textId="77777777" w:rsidR="004D60CA" w:rsidRPr="00F9454C" w:rsidRDefault="004D60CA" w:rsidP="00F9454C">
            <w:pPr>
              <w:overflowPunct w:val="0"/>
              <w:snapToGrid/>
              <w:spacing w:after="0"/>
              <w:rPr>
                <w:b/>
                <w:sz w:val="20"/>
                <w:lang w:eastAsia="zh-CN"/>
              </w:rPr>
            </w:pPr>
            <w:r w:rsidRPr="00F9454C">
              <w:rPr>
                <w:b/>
                <w:sz w:val="20"/>
                <w:lang w:eastAsia="zh-CN"/>
              </w:rPr>
              <w:t>Index</w:t>
            </w:r>
          </w:p>
        </w:tc>
        <w:tc>
          <w:tcPr>
            <w:tcW w:w="2113" w:type="dxa"/>
          </w:tcPr>
          <w:p w14:paraId="55599551" w14:textId="77777777" w:rsidR="004D60CA" w:rsidRPr="00F9454C" w:rsidRDefault="004D60CA" w:rsidP="00F9454C">
            <w:pPr>
              <w:overflowPunct w:val="0"/>
              <w:snapToGrid/>
              <w:spacing w:after="0"/>
              <w:rPr>
                <w:b/>
                <w:sz w:val="20"/>
                <w:lang w:eastAsia="zh-CN"/>
              </w:rPr>
            </w:pPr>
            <w:r w:rsidRPr="00F9454C">
              <w:rPr>
                <w:b/>
                <w:sz w:val="20"/>
                <w:lang w:eastAsia="zh-CN"/>
              </w:rPr>
              <w:t>Feature group</w:t>
            </w:r>
          </w:p>
        </w:tc>
        <w:tc>
          <w:tcPr>
            <w:tcW w:w="4962" w:type="dxa"/>
          </w:tcPr>
          <w:p w14:paraId="68C21C17" w14:textId="77777777" w:rsidR="004D60CA" w:rsidRPr="00F9454C" w:rsidRDefault="004D60CA" w:rsidP="00F9454C">
            <w:pPr>
              <w:overflowPunct w:val="0"/>
              <w:snapToGrid/>
              <w:spacing w:after="0"/>
              <w:rPr>
                <w:b/>
                <w:sz w:val="20"/>
                <w:lang w:eastAsia="zh-CN"/>
              </w:rPr>
            </w:pPr>
            <w:r w:rsidRPr="00F9454C">
              <w:rPr>
                <w:b/>
                <w:sz w:val="20"/>
                <w:lang w:eastAsia="zh-CN"/>
              </w:rPr>
              <w:t>Components</w:t>
            </w:r>
          </w:p>
        </w:tc>
        <w:tc>
          <w:tcPr>
            <w:tcW w:w="1514" w:type="dxa"/>
          </w:tcPr>
          <w:p w14:paraId="79BC8C1F" w14:textId="77777777" w:rsidR="004D60CA" w:rsidRPr="00F9454C" w:rsidRDefault="004D60CA" w:rsidP="00F9454C">
            <w:pPr>
              <w:overflowPunct w:val="0"/>
              <w:snapToGrid/>
              <w:spacing w:after="0"/>
              <w:rPr>
                <w:b/>
                <w:sz w:val="20"/>
                <w:lang w:eastAsia="zh-CN"/>
              </w:rPr>
            </w:pPr>
            <w:r w:rsidRPr="00F9454C">
              <w:rPr>
                <w:rFonts w:hint="eastAsia"/>
                <w:b/>
                <w:sz w:val="20"/>
                <w:lang w:eastAsia="zh-CN"/>
              </w:rPr>
              <w:t>N</w:t>
            </w:r>
            <w:r w:rsidRPr="00F9454C">
              <w:rPr>
                <w:b/>
                <w:sz w:val="20"/>
                <w:lang w:eastAsia="zh-CN"/>
              </w:rPr>
              <w:t>ote</w:t>
            </w:r>
          </w:p>
        </w:tc>
      </w:tr>
      <w:tr w:rsidR="00197937" w:rsidRPr="00F9454C" w14:paraId="081288FB" w14:textId="77777777" w:rsidTr="00197937">
        <w:tc>
          <w:tcPr>
            <w:tcW w:w="717" w:type="dxa"/>
            <w:vAlign w:val="center"/>
          </w:tcPr>
          <w:p w14:paraId="4C03DD0C" w14:textId="477A3D18" w:rsidR="004D60CA" w:rsidRPr="00F9454C" w:rsidRDefault="004D60CA" w:rsidP="00F9454C">
            <w:pPr>
              <w:overflowPunct w:val="0"/>
              <w:spacing w:after="0"/>
              <w:rPr>
                <w:sz w:val="20"/>
              </w:rPr>
            </w:pPr>
            <w:r w:rsidRPr="00F9454C">
              <w:rPr>
                <w:rFonts w:hint="eastAsia"/>
                <w:sz w:val="20"/>
              </w:rPr>
              <w:t>5</w:t>
            </w:r>
            <w:r w:rsidRPr="00F9454C">
              <w:rPr>
                <w:sz w:val="20"/>
              </w:rPr>
              <w:t>8-</w:t>
            </w:r>
            <w:r w:rsidR="00EB2198">
              <w:rPr>
                <w:sz w:val="20"/>
              </w:rPr>
              <w:t>7</w:t>
            </w:r>
          </w:p>
        </w:tc>
        <w:tc>
          <w:tcPr>
            <w:tcW w:w="2113" w:type="dxa"/>
            <w:vAlign w:val="center"/>
          </w:tcPr>
          <w:p w14:paraId="4B43FA83" w14:textId="519E69CB" w:rsidR="004D60CA" w:rsidRPr="00F9454C" w:rsidRDefault="00EB2198" w:rsidP="00F9454C">
            <w:pPr>
              <w:overflowPunct w:val="0"/>
              <w:spacing w:after="0"/>
              <w:rPr>
                <w:sz w:val="20"/>
              </w:rPr>
            </w:pPr>
            <w:r w:rsidRPr="00755EAA">
              <w:rPr>
                <w:sz w:val="20"/>
              </w:rPr>
              <w:t>Functionality for CSI prediction</w:t>
            </w:r>
          </w:p>
        </w:tc>
        <w:tc>
          <w:tcPr>
            <w:tcW w:w="4962" w:type="dxa"/>
            <w:vAlign w:val="center"/>
          </w:tcPr>
          <w:p w14:paraId="09EE55AD" w14:textId="55C09A3B" w:rsidR="004D60CA" w:rsidRPr="001F310B" w:rsidRDefault="004D60CA" w:rsidP="00F9454C">
            <w:pPr>
              <w:overflowPunct w:val="0"/>
              <w:spacing w:after="0"/>
              <w:rPr>
                <w:sz w:val="20"/>
              </w:rPr>
            </w:pPr>
            <w:r w:rsidRPr="001F310B">
              <w:rPr>
                <w:sz w:val="20"/>
              </w:rPr>
              <w:t xml:space="preserve">1. </w:t>
            </w:r>
            <w:r w:rsidR="007D0DD8">
              <w:rPr>
                <w:sz w:val="20"/>
              </w:rPr>
              <w:t>S</w:t>
            </w:r>
            <w:r w:rsidR="004F1370" w:rsidRPr="00755EAA">
              <w:rPr>
                <w:sz w:val="20"/>
              </w:rPr>
              <w:t>upport inference to derive N4&gt;=1 predicted CSI and report with Rel-18 doppler codebook</w:t>
            </w:r>
          </w:p>
          <w:p w14:paraId="17597869" w14:textId="77777777" w:rsidR="004D60CA" w:rsidRPr="001F310B" w:rsidRDefault="004D60CA" w:rsidP="00F9454C">
            <w:pPr>
              <w:overflowPunct w:val="0"/>
              <w:spacing w:after="0"/>
              <w:rPr>
                <w:sz w:val="20"/>
              </w:rPr>
            </w:pPr>
          </w:p>
          <w:p w14:paraId="5E6D0E36" w14:textId="161E069F" w:rsidR="004D60CA" w:rsidRPr="001F310B" w:rsidRDefault="004D60CA" w:rsidP="00F9454C">
            <w:pPr>
              <w:overflowPunct w:val="0"/>
              <w:spacing w:after="0"/>
              <w:rPr>
                <w:sz w:val="20"/>
              </w:rPr>
            </w:pPr>
            <w:r w:rsidRPr="001F310B">
              <w:rPr>
                <w:sz w:val="20"/>
              </w:rPr>
              <w:t xml:space="preserve">2. </w:t>
            </w:r>
            <w:r w:rsidR="007D0DD8">
              <w:rPr>
                <w:sz w:val="20"/>
              </w:rPr>
              <w:t>S</w:t>
            </w:r>
            <w:r w:rsidR="001F310B" w:rsidRPr="00755EAA">
              <w:rPr>
                <w:sz w:val="20"/>
              </w:rPr>
              <w:t xml:space="preserve">upport data collection based on measurement to </w:t>
            </w:r>
            <w:r w:rsidR="001F310B" w:rsidRPr="001F310B">
              <w:rPr>
                <w:sz w:val="20"/>
              </w:rPr>
              <w:t xml:space="preserve">NZP CSI-RS resources </w:t>
            </w:r>
            <w:r w:rsidR="001F310B" w:rsidRPr="00755EAA">
              <w:rPr>
                <w:sz w:val="20"/>
              </w:rPr>
              <w:t>without CSI report</w:t>
            </w:r>
          </w:p>
          <w:p w14:paraId="18C7250E" w14:textId="6807C5B5" w:rsidR="004D60CA" w:rsidRPr="001F310B" w:rsidRDefault="004D60CA" w:rsidP="00F9454C">
            <w:pPr>
              <w:overflowPunct w:val="0"/>
              <w:spacing w:after="0"/>
              <w:rPr>
                <w:sz w:val="20"/>
              </w:rPr>
            </w:pPr>
          </w:p>
          <w:p w14:paraId="0D3899E2" w14:textId="67CCDB27" w:rsidR="001F310B" w:rsidRPr="00755EAA" w:rsidRDefault="001F310B" w:rsidP="00F9454C">
            <w:pPr>
              <w:overflowPunct w:val="0"/>
              <w:spacing w:after="0"/>
              <w:rPr>
                <w:sz w:val="20"/>
              </w:rPr>
            </w:pPr>
            <w:r w:rsidRPr="001F310B">
              <w:rPr>
                <w:sz w:val="20"/>
                <w:lang w:eastAsia="zh-CN"/>
              </w:rPr>
              <w:t xml:space="preserve">3. </w:t>
            </w:r>
            <w:r w:rsidR="007D0DD8">
              <w:rPr>
                <w:sz w:val="20"/>
              </w:rPr>
              <w:t>S</w:t>
            </w:r>
            <w:r w:rsidRPr="00755EAA">
              <w:rPr>
                <w:sz w:val="20"/>
              </w:rPr>
              <w:t>upport performance monitoring to the inference CSI</w:t>
            </w:r>
          </w:p>
          <w:p w14:paraId="1C75309A" w14:textId="77777777" w:rsidR="001F310B" w:rsidRPr="001F310B" w:rsidRDefault="001F310B" w:rsidP="00F9454C">
            <w:pPr>
              <w:overflowPunct w:val="0"/>
              <w:spacing w:after="0"/>
              <w:rPr>
                <w:sz w:val="20"/>
                <w:lang w:eastAsia="zh-CN"/>
              </w:rPr>
            </w:pPr>
          </w:p>
          <w:p w14:paraId="59D06EB3" w14:textId="77777777" w:rsidR="004D60CA" w:rsidRPr="001F310B" w:rsidRDefault="001F310B" w:rsidP="00F9454C">
            <w:pPr>
              <w:overflowPunct w:val="0"/>
              <w:spacing w:after="0"/>
              <w:rPr>
                <w:sz w:val="20"/>
              </w:rPr>
            </w:pPr>
            <w:r w:rsidRPr="001F310B">
              <w:rPr>
                <w:sz w:val="20"/>
              </w:rPr>
              <w:t>4</w:t>
            </w:r>
            <w:r w:rsidR="004D60CA" w:rsidRPr="001F310B">
              <w:rPr>
                <w:sz w:val="20"/>
              </w:rPr>
              <w:t>. Support fallback to a CSI reporting feature.</w:t>
            </w:r>
          </w:p>
          <w:p w14:paraId="2C33A724" w14:textId="77777777" w:rsidR="001F310B" w:rsidRPr="001F310B" w:rsidRDefault="001F310B" w:rsidP="001F310B">
            <w:pPr>
              <w:overflowPunct w:val="0"/>
              <w:spacing w:after="0"/>
              <w:rPr>
                <w:sz w:val="20"/>
                <w:lang w:eastAsia="zh-CN"/>
              </w:rPr>
            </w:pPr>
          </w:p>
          <w:p w14:paraId="2AE55218" w14:textId="549FC8F3" w:rsidR="001F310B" w:rsidRPr="00F9454C" w:rsidRDefault="001F310B" w:rsidP="001F310B">
            <w:pPr>
              <w:overflowPunct w:val="0"/>
              <w:spacing w:after="0"/>
              <w:rPr>
                <w:sz w:val="20"/>
              </w:rPr>
            </w:pPr>
            <w:r w:rsidRPr="001F310B">
              <w:rPr>
                <w:sz w:val="20"/>
                <w:lang w:eastAsia="zh-CN"/>
              </w:rPr>
              <w:t>5. Support Rel-19 dedicated PU occupancy.</w:t>
            </w:r>
          </w:p>
        </w:tc>
        <w:tc>
          <w:tcPr>
            <w:tcW w:w="1514" w:type="dxa"/>
          </w:tcPr>
          <w:p w14:paraId="3A8B2B8D" w14:textId="6647E574" w:rsidR="004D60CA" w:rsidRPr="00F9454C" w:rsidRDefault="004D60CA" w:rsidP="00F9454C">
            <w:pPr>
              <w:overflowPunct w:val="0"/>
              <w:spacing w:after="0"/>
              <w:rPr>
                <w:sz w:val="20"/>
              </w:rPr>
            </w:pPr>
          </w:p>
        </w:tc>
      </w:tr>
    </w:tbl>
    <w:p w14:paraId="2AE0ED94" w14:textId="77777777" w:rsidR="007956B6" w:rsidRPr="0083558A" w:rsidRDefault="007956B6" w:rsidP="003C04BC">
      <w:pPr>
        <w:pStyle w:val="Heading1"/>
        <w:tabs>
          <w:tab w:val="clear" w:pos="432"/>
        </w:tabs>
        <w:spacing w:before="240"/>
        <w:ind w:left="431" w:hanging="431"/>
      </w:pPr>
      <w:r w:rsidRPr="0083558A">
        <w:t>Conclusions</w:t>
      </w:r>
    </w:p>
    <w:p w14:paraId="1207058F" w14:textId="5A89984E" w:rsidR="007956B6" w:rsidRPr="00755EAA" w:rsidRDefault="007956B6" w:rsidP="00755EAA">
      <w:pPr>
        <w:pStyle w:val="BodyText"/>
        <w:autoSpaceDE/>
        <w:autoSpaceDN/>
        <w:adjustRightInd/>
        <w:spacing w:before="120"/>
        <w:rPr>
          <w:rFonts w:eastAsiaTheme="minorEastAsia"/>
          <w:color w:val="000000" w:themeColor="text1"/>
          <w:lang w:eastAsia="zh-CN"/>
        </w:rPr>
      </w:pPr>
      <w:r w:rsidRPr="00755EAA">
        <w:rPr>
          <w:rFonts w:eastAsiaTheme="minorEastAsia"/>
          <w:color w:val="000000" w:themeColor="text1"/>
          <w:sz w:val="22"/>
          <w:szCs w:val="22"/>
          <w:lang w:eastAsia="zh-CN"/>
        </w:rPr>
        <w:t xml:space="preserve">In this contribution, we </w:t>
      </w:r>
      <w:r w:rsidR="00DD64D6" w:rsidRPr="00755EAA">
        <w:rPr>
          <w:rFonts w:eastAsiaTheme="minorEastAsia"/>
          <w:color w:val="000000" w:themeColor="text1"/>
          <w:sz w:val="22"/>
          <w:szCs w:val="22"/>
          <w:lang w:eastAsia="zh-CN"/>
        </w:rPr>
        <w:t>discussed</w:t>
      </w:r>
      <w:r w:rsidR="00634255">
        <w:rPr>
          <w:rFonts w:eastAsiaTheme="minorEastAsia"/>
          <w:color w:val="000000" w:themeColor="text1"/>
          <w:sz w:val="22"/>
          <w:szCs w:val="22"/>
          <w:lang w:eastAsia="zh-CN"/>
        </w:rPr>
        <w:t xml:space="preserve"> the basic FGs for Rel-19 </w:t>
      </w:r>
      <w:r w:rsidR="007758B6" w:rsidRPr="007758B6">
        <w:rPr>
          <w:rFonts w:eastAsiaTheme="minorEastAsia"/>
          <w:color w:val="000000" w:themeColor="text1"/>
          <w:sz w:val="22"/>
          <w:szCs w:val="22"/>
          <w:lang w:eastAsia="zh-CN"/>
        </w:rPr>
        <w:t>NR_AIML_air</w:t>
      </w:r>
      <w:r w:rsidR="007758B6">
        <w:rPr>
          <w:rFonts w:eastAsiaTheme="minorEastAsia"/>
          <w:color w:val="000000" w:themeColor="text1"/>
          <w:sz w:val="22"/>
          <w:szCs w:val="22"/>
          <w:lang w:eastAsia="zh-CN"/>
        </w:rPr>
        <w:t xml:space="preserve">. </w:t>
      </w:r>
      <w:r w:rsidR="00BF606C">
        <w:rPr>
          <w:rFonts w:eastAsiaTheme="minorEastAsia"/>
          <w:color w:val="000000" w:themeColor="text1"/>
          <w:sz w:val="22"/>
          <w:szCs w:val="22"/>
          <w:lang w:eastAsia="zh-CN"/>
        </w:rPr>
        <w:t>The following proposals are provided.</w:t>
      </w:r>
    </w:p>
    <w:p w14:paraId="37BF02AC" w14:textId="77777777" w:rsidR="00441FD5" w:rsidRDefault="00441FD5" w:rsidP="00F95167">
      <w:pPr>
        <w:overflowPunct w:val="0"/>
        <w:spacing w:before="120"/>
        <w:rPr>
          <w:b/>
          <w:bCs/>
          <w:i/>
          <w:iCs/>
          <w:lang w:eastAsia="zh-CN"/>
        </w:rPr>
      </w:pPr>
      <w:r w:rsidRPr="00A7064B">
        <w:rPr>
          <w:b/>
          <w:bCs/>
          <w:i/>
          <w:iCs/>
          <w:lang w:eastAsia="zh-CN"/>
        </w:rPr>
        <w:t xml:space="preserve">Proposal 1: </w:t>
      </w:r>
      <w:r>
        <w:rPr>
          <w:b/>
          <w:bCs/>
          <w:i/>
          <w:iCs/>
          <w:lang w:eastAsia="zh-CN"/>
        </w:rPr>
        <w:t>Regarding the general principle for UE feature of UE-side models:</w:t>
      </w:r>
    </w:p>
    <w:p w14:paraId="35D65E25" w14:textId="12E636AD" w:rsidR="00441FD5" w:rsidRPr="00755EAA" w:rsidRDefault="00441FD5" w:rsidP="00F95167">
      <w:pPr>
        <w:pStyle w:val="ListParagraph"/>
        <w:numPr>
          <w:ilvl w:val="0"/>
          <w:numId w:val="10"/>
        </w:numPr>
        <w:overflowPunct w:val="0"/>
        <w:snapToGrid w:val="0"/>
        <w:spacing w:before="120" w:after="120"/>
        <w:ind w:leftChars="0"/>
        <w:jc w:val="both"/>
        <w:rPr>
          <w:rFonts w:ascii="Times New Roman" w:eastAsia="宋体" w:hAnsi="Times New Roman"/>
          <w:b/>
          <w:bCs/>
          <w:i/>
          <w:iCs/>
          <w:sz w:val="22"/>
          <w:szCs w:val="22"/>
          <w:lang w:val="en-US" w:eastAsia="zh-CN"/>
        </w:rPr>
      </w:pPr>
      <w:r>
        <w:rPr>
          <w:rFonts w:ascii="Times New Roman" w:eastAsia="宋体" w:hAnsi="Times New Roman"/>
          <w:b/>
          <w:bCs/>
          <w:i/>
          <w:iCs/>
          <w:sz w:val="22"/>
          <w:szCs w:val="22"/>
          <w:lang w:val="en-US" w:eastAsia="zh-CN"/>
        </w:rPr>
        <w:t xml:space="preserve">Each basic FG should include complete LCM components of </w:t>
      </w:r>
      <w:r w:rsidRPr="0074253C">
        <w:rPr>
          <w:rFonts w:ascii="Times New Roman" w:eastAsia="宋体" w:hAnsi="Times New Roman"/>
          <w:b/>
          <w:bCs/>
          <w:i/>
          <w:iCs/>
          <w:sz w:val="22"/>
          <w:szCs w:val="22"/>
          <w:lang w:val="en-US" w:eastAsia="zh-CN"/>
        </w:rPr>
        <w:t>data collection, inference, monitoring, and fallback</w:t>
      </w:r>
      <w:r>
        <w:rPr>
          <w:rFonts w:ascii="Times New Roman" w:eastAsia="宋体" w:hAnsi="Times New Roman"/>
          <w:b/>
          <w:bCs/>
          <w:i/>
          <w:iCs/>
          <w:sz w:val="22"/>
          <w:szCs w:val="22"/>
          <w:lang w:val="en-US" w:eastAsia="zh-CN"/>
        </w:rPr>
        <w:t>.</w:t>
      </w:r>
    </w:p>
    <w:p w14:paraId="7BE68D3A" w14:textId="77777777" w:rsidR="00441FD5" w:rsidRPr="00755EAA" w:rsidRDefault="00441FD5" w:rsidP="00F95167">
      <w:pPr>
        <w:pStyle w:val="ListParagraph"/>
        <w:numPr>
          <w:ilvl w:val="0"/>
          <w:numId w:val="10"/>
        </w:numPr>
        <w:overflowPunct w:val="0"/>
        <w:snapToGrid w:val="0"/>
        <w:spacing w:before="120" w:after="120"/>
        <w:ind w:leftChars="0"/>
        <w:jc w:val="both"/>
        <w:rPr>
          <w:rFonts w:ascii="Times New Roman" w:eastAsia="宋体" w:hAnsi="Times New Roman"/>
          <w:b/>
          <w:bCs/>
          <w:i/>
          <w:iCs/>
          <w:sz w:val="22"/>
          <w:szCs w:val="22"/>
          <w:lang w:val="en-US" w:eastAsia="zh-CN"/>
        </w:rPr>
      </w:pPr>
      <w:r w:rsidRPr="00755EAA">
        <w:rPr>
          <w:rFonts w:ascii="Times New Roman" w:eastAsia="宋体" w:hAnsi="Times New Roman"/>
          <w:b/>
          <w:bCs/>
          <w:i/>
          <w:iCs/>
          <w:sz w:val="22"/>
          <w:szCs w:val="22"/>
          <w:lang w:val="en-US" w:eastAsia="zh-CN"/>
        </w:rPr>
        <w:t>Adopt the notation of ‘functionality for use case x’ as the description of the FG</w:t>
      </w:r>
      <w:r>
        <w:rPr>
          <w:rFonts w:ascii="Times New Roman" w:eastAsia="宋体" w:hAnsi="Times New Roman"/>
          <w:b/>
          <w:bCs/>
          <w:i/>
          <w:iCs/>
          <w:sz w:val="22"/>
          <w:szCs w:val="22"/>
          <w:lang w:val="en-US" w:eastAsia="zh-CN"/>
        </w:rPr>
        <w:t>.</w:t>
      </w:r>
    </w:p>
    <w:p w14:paraId="56C4D777" w14:textId="77777777" w:rsidR="00441FD5" w:rsidRPr="00755EAA" w:rsidRDefault="00441FD5" w:rsidP="00F95167">
      <w:pPr>
        <w:pStyle w:val="ListParagraph"/>
        <w:numPr>
          <w:ilvl w:val="0"/>
          <w:numId w:val="10"/>
        </w:numPr>
        <w:overflowPunct w:val="0"/>
        <w:snapToGrid w:val="0"/>
        <w:spacing w:before="120" w:after="120"/>
        <w:ind w:leftChars="0"/>
        <w:jc w:val="both"/>
        <w:rPr>
          <w:rFonts w:eastAsiaTheme="minorEastAsia"/>
          <w:bCs/>
          <w:lang w:eastAsia="zh-CN"/>
        </w:rPr>
      </w:pPr>
      <w:r w:rsidRPr="00996308">
        <w:rPr>
          <w:rFonts w:ascii="Times New Roman" w:eastAsia="宋体" w:hAnsi="Times New Roman"/>
          <w:b/>
          <w:bCs/>
          <w:i/>
          <w:iCs/>
          <w:sz w:val="22"/>
          <w:szCs w:val="22"/>
          <w:lang w:val="en-US" w:eastAsia="zh-CN"/>
        </w:rPr>
        <w:t>For BM and CSI prediction, dedicated CSI processing unit pool (XPU) is introduced as UE capability.</w:t>
      </w:r>
    </w:p>
    <w:p w14:paraId="02DD266D" w14:textId="77777777" w:rsidR="00441FD5" w:rsidRDefault="00441FD5" w:rsidP="00441FD5">
      <w:pPr>
        <w:overflowPunct w:val="0"/>
        <w:spacing w:before="120"/>
        <w:rPr>
          <w:b/>
          <w:bCs/>
          <w:i/>
          <w:iCs/>
          <w:lang w:eastAsia="zh-CN"/>
        </w:rPr>
      </w:pPr>
      <w:r w:rsidRPr="00A7064B">
        <w:rPr>
          <w:b/>
          <w:bCs/>
          <w:i/>
          <w:iCs/>
          <w:lang w:eastAsia="zh-CN"/>
        </w:rPr>
        <w:t xml:space="preserve">Proposal </w:t>
      </w:r>
      <w:r>
        <w:rPr>
          <w:b/>
          <w:bCs/>
          <w:i/>
          <w:iCs/>
          <w:lang w:eastAsia="zh-CN"/>
        </w:rPr>
        <w:t>2</w:t>
      </w:r>
      <w:r w:rsidRPr="00A7064B">
        <w:rPr>
          <w:b/>
          <w:bCs/>
          <w:i/>
          <w:iCs/>
          <w:lang w:eastAsia="zh-CN"/>
        </w:rPr>
        <w:t xml:space="preserve">: Introduce the following </w:t>
      </w:r>
      <w:r>
        <w:rPr>
          <w:b/>
          <w:bCs/>
          <w:i/>
          <w:iCs/>
          <w:lang w:eastAsia="zh-CN"/>
        </w:rPr>
        <w:t>basic FG</w:t>
      </w:r>
      <w:r w:rsidRPr="00A7064B">
        <w:rPr>
          <w:b/>
          <w:bCs/>
          <w:i/>
          <w:iCs/>
          <w:lang w:eastAsia="zh-CN"/>
        </w:rPr>
        <w:t xml:space="preserve"> for functionality for beam</w:t>
      </w:r>
      <w:r>
        <w:rPr>
          <w:b/>
          <w:bCs/>
          <w:i/>
          <w:iCs/>
          <w:lang w:eastAsia="zh-CN"/>
        </w:rPr>
        <w:t xml:space="preserve"> management:</w:t>
      </w:r>
    </w:p>
    <w:p w14:paraId="7917CD54" w14:textId="77777777" w:rsidR="00441FD5" w:rsidRDefault="00441FD5" w:rsidP="00441FD5">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Pr>
          <w:rFonts w:ascii="Times New Roman" w:eastAsia="宋体" w:hAnsi="Times New Roman"/>
          <w:b/>
          <w:bCs/>
          <w:i/>
          <w:iCs/>
          <w:sz w:val="22"/>
          <w:szCs w:val="22"/>
          <w:lang w:val="en-US" w:eastAsia="zh-CN"/>
        </w:rPr>
        <w:t>1:</w:t>
      </w:r>
      <w:r w:rsidRPr="00F646BA">
        <w:rPr>
          <w:rFonts w:ascii="Times New Roman" w:eastAsia="宋体" w:hAnsi="Times New Roman"/>
          <w:b/>
          <w:bCs/>
          <w:i/>
          <w:iCs/>
          <w:sz w:val="22"/>
          <w:szCs w:val="22"/>
          <w:lang w:val="en-US" w:eastAsia="zh-CN"/>
        </w:rPr>
        <w:t xml:space="preserve"> </w:t>
      </w:r>
      <w:r>
        <w:rPr>
          <w:rFonts w:ascii="Times New Roman" w:eastAsia="宋体" w:hAnsi="Times New Roman"/>
          <w:b/>
          <w:bCs/>
          <w:i/>
          <w:iCs/>
          <w:sz w:val="22"/>
          <w:szCs w:val="22"/>
          <w:lang w:val="en-US" w:eastAsia="zh-CN"/>
        </w:rPr>
        <w:t>Increased</w:t>
      </w:r>
      <w:r w:rsidRPr="0083332D">
        <w:rPr>
          <w:rFonts w:ascii="Times New Roman" w:eastAsia="宋体" w:hAnsi="Times New Roman"/>
          <w:b/>
          <w:bCs/>
          <w:i/>
          <w:iCs/>
          <w:sz w:val="22"/>
          <w:szCs w:val="22"/>
          <w:lang w:val="en-US" w:eastAsia="zh-CN"/>
        </w:rPr>
        <w:t xml:space="preserve"> </w:t>
      </w:r>
      <w:r w:rsidRPr="001038BA">
        <w:rPr>
          <w:rFonts w:ascii="Times New Roman" w:eastAsia="宋体" w:hAnsi="Times New Roman"/>
          <w:b/>
          <w:bCs/>
          <w:i/>
          <w:iCs/>
          <w:sz w:val="22"/>
          <w:szCs w:val="22"/>
          <w:lang w:val="en-US" w:eastAsia="zh-CN"/>
        </w:rPr>
        <w:t xml:space="preserve">number </w:t>
      </w:r>
      <w:r>
        <w:rPr>
          <w:rFonts w:ascii="Times New Roman" w:eastAsia="宋体" w:hAnsi="Times New Roman"/>
          <w:b/>
          <w:bCs/>
          <w:i/>
          <w:iCs/>
          <w:sz w:val="22"/>
          <w:szCs w:val="22"/>
          <w:lang w:val="en-US" w:eastAsia="zh-CN"/>
        </w:rPr>
        <w:t>of</w:t>
      </w:r>
      <w:r w:rsidRPr="001038BA">
        <w:rPr>
          <w:rFonts w:ascii="Times New Roman" w:eastAsia="宋体" w:hAnsi="Times New Roman"/>
          <w:b/>
          <w:bCs/>
          <w:i/>
          <w:iCs/>
          <w:sz w:val="22"/>
          <w:szCs w:val="22"/>
          <w:lang w:val="en-US" w:eastAsia="zh-CN"/>
        </w:rPr>
        <w:t xml:space="preserve"> CSI-RS</w:t>
      </w:r>
      <w:r>
        <w:rPr>
          <w:rFonts w:ascii="Times New Roman" w:eastAsia="宋体" w:hAnsi="Times New Roman"/>
          <w:b/>
          <w:bCs/>
          <w:i/>
          <w:iCs/>
          <w:sz w:val="22"/>
          <w:szCs w:val="22"/>
          <w:lang w:val="en-US" w:eastAsia="zh-CN"/>
        </w:rPr>
        <w:t xml:space="preserve"> for</w:t>
      </w:r>
      <w:r w:rsidRPr="001038BA">
        <w:rPr>
          <w:rFonts w:ascii="Times New Roman" w:eastAsia="宋体" w:hAnsi="Times New Roman"/>
          <w:b/>
          <w:bCs/>
          <w:i/>
          <w:iCs/>
          <w:sz w:val="22"/>
          <w:szCs w:val="22"/>
          <w:lang w:val="en-US" w:eastAsia="zh-CN"/>
        </w:rPr>
        <w:t xml:space="preserve"> </w:t>
      </w:r>
      <w:r w:rsidRPr="0083332D">
        <w:rPr>
          <w:rFonts w:ascii="Times New Roman" w:eastAsia="宋体" w:hAnsi="Times New Roman"/>
          <w:b/>
          <w:bCs/>
          <w:i/>
          <w:iCs/>
          <w:sz w:val="22"/>
          <w:szCs w:val="22"/>
          <w:lang w:val="en-US" w:eastAsia="zh-CN"/>
        </w:rPr>
        <w:t>beam measurement and beam reporting</w:t>
      </w:r>
      <w:r>
        <w:rPr>
          <w:rFonts w:ascii="Times New Roman" w:eastAsia="宋体" w:hAnsi="Times New Roman"/>
          <w:b/>
          <w:bCs/>
          <w:i/>
          <w:iCs/>
          <w:sz w:val="22"/>
          <w:szCs w:val="22"/>
          <w:lang w:val="en-US" w:eastAsia="zh-CN"/>
        </w:rPr>
        <w:t>.</w:t>
      </w:r>
    </w:p>
    <w:p w14:paraId="212D1664" w14:textId="77777777" w:rsidR="00441FD5" w:rsidRDefault="00441FD5" w:rsidP="00441FD5">
      <w:pPr>
        <w:overflowPunct w:val="0"/>
        <w:spacing w:before="120"/>
        <w:rPr>
          <w:b/>
          <w:bCs/>
          <w:i/>
          <w:iCs/>
          <w:lang w:val="en-GB" w:eastAsia="zh-CN"/>
        </w:rPr>
      </w:pPr>
      <w:r w:rsidRPr="00A1113C">
        <w:rPr>
          <w:b/>
          <w:bCs/>
          <w:i/>
          <w:iCs/>
          <w:lang w:val="en-GB" w:eastAsia="zh-CN"/>
        </w:rPr>
        <w:t xml:space="preserve">Proposal </w:t>
      </w:r>
      <w:r>
        <w:rPr>
          <w:b/>
          <w:bCs/>
          <w:i/>
          <w:iCs/>
          <w:lang w:val="en-GB" w:eastAsia="zh-CN"/>
        </w:rPr>
        <w:t>3</w:t>
      </w:r>
      <w:r w:rsidRPr="00A1113C">
        <w:rPr>
          <w:b/>
          <w:bCs/>
          <w:i/>
          <w:iCs/>
          <w:lang w:val="en-GB" w:eastAsia="zh-CN"/>
        </w:rPr>
        <w:t xml:space="preserve">: The basic capability of </w:t>
      </w:r>
      <w:r w:rsidRPr="00F646BA">
        <w:rPr>
          <w:b/>
          <w:bCs/>
          <w:i/>
          <w:iCs/>
          <w:lang w:eastAsia="zh-CN"/>
        </w:rPr>
        <w:t>FG 58-</w:t>
      </w:r>
      <w:r>
        <w:rPr>
          <w:b/>
          <w:bCs/>
          <w:i/>
          <w:iCs/>
          <w:lang w:eastAsia="zh-CN"/>
        </w:rPr>
        <w:t xml:space="preserve">1 </w:t>
      </w:r>
      <w:r w:rsidRPr="00A1113C">
        <w:rPr>
          <w:b/>
          <w:bCs/>
          <w:i/>
          <w:iCs/>
          <w:lang w:val="en-GB" w:eastAsia="zh-CN"/>
        </w:rPr>
        <w:t xml:space="preserve">should include the components listed in </w:t>
      </w:r>
      <w:r>
        <w:rPr>
          <w:b/>
          <w:bCs/>
          <w:i/>
          <w:iCs/>
          <w:lang w:val="en-GB" w:eastAsia="zh-CN"/>
        </w:rPr>
        <w:t>T</w:t>
      </w:r>
      <w:r w:rsidRPr="00A1113C">
        <w:rPr>
          <w:b/>
          <w:bCs/>
          <w:i/>
          <w:iCs/>
          <w:lang w:val="en-GB" w:eastAsia="zh-CN"/>
        </w:rPr>
        <w:t>able</w:t>
      </w:r>
      <w:r>
        <w:rPr>
          <w:b/>
          <w:bCs/>
          <w:i/>
          <w:iCs/>
          <w:lang w:val="en-GB" w:eastAsia="zh-CN"/>
        </w:rPr>
        <w:t xml:space="preserve"> 1</w:t>
      </w:r>
      <w:r w:rsidRPr="00A1113C">
        <w:rPr>
          <w:b/>
          <w:bCs/>
          <w:i/>
          <w:iCs/>
          <w:lang w:val="en-GB" w:eastAsia="zh-CN"/>
        </w:rPr>
        <w:t>.</w:t>
      </w:r>
    </w:p>
    <w:p w14:paraId="7F42819A" w14:textId="77777777" w:rsidR="00C34DC2" w:rsidRDefault="00C34DC2" w:rsidP="00C34DC2">
      <w:pPr>
        <w:overflowPunct w:val="0"/>
        <w:spacing w:before="120"/>
        <w:rPr>
          <w:b/>
          <w:bCs/>
          <w:i/>
          <w:iCs/>
          <w:lang w:eastAsia="zh-CN"/>
        </w:rPr>
      </w:pPr>
      <w:r w:rsidRPr="00A7064B">
        <w:rPr>
          <w:b/>
          <w:bCs/>
          <w:i/>
          <w:iCs/>
          <w:lang w:eastAsia="zh-CN"/>
        </w:rPr>
        <w:t xml:space="preserve">Proposal </w:t>
      </w:r>
      <w:r>
        <w:rPr>
          <w:b/>
          <w:bCs/>
          <w:i/>
          <w:iCs/>
          <w:lang w:eastAsia="zh-CN"/>
        </w:rPr>
        <w:t>4</w:t>
      </w:r>
      <w:r w:rsidRPr="00A7064B">
        <w:rPr>
          <w:b/>
          <w:bCs/>
          <w:i/>
          <w:iCs/>
          <w:lang w:eastAsia="zh-CN"/>
        </w:rPr>
        <w:t xml:space="preserve">: Introduce the following </w:t>
      </w:r>
      <w:r>
        <w:rPr>
          <w:b/>
          <w:bCs/>
          <w:i/>
          <w:iCs/>
          <w:lang w:eastAsia="zh-CN"/>
        </w:rPr>
        <w:t>4</w:t>
      </w:r>
      <w:r w:rsidRPr="00A7064B">
        <w:rPr>
          <w:b/>
          <w:bCs/>
          <w:i/>
          <w:iCs/>
          <w:lang w:eastAsia="zh-CN"/>
        </w:rPr>
        <w:t xml:space="preserve"> </w:t>
      </w:r>
      <w:r>
        <w:rPr>
          <w:b/>
          <w:bCs/>
          <w:i/>
          <w:iCs/>
          <w:lang w:eastAsia="zh-CN"/>
        </w:rPr>
        <w:t>basic FGs</w:t>
      </w:r>
      <w:r w:rsidRPr="00A7064B">
        <w:rPr>
          <w:b/>
          <w:bCs/>
          <w:i/>
          <w:iCs/>
          <w:lang w:eastAsia="zh-CN"/>
        </w:rPr>
        <w:t xml:space="preserve"> for functionality for beam</w:t>
      </w:r>
      <w:r>
        <w:rPr>
          <w:b/>
          <w:bCs/>
          <w:i/>
          <w:iCs/>
          <w:lang w:eastAsia="zh-CN"/>
        </w:rPr>
        <w:t xml:space="preserve"> management of UE-side model:</w:t>
      </w:r>
    </w:p>
    <w:p w14:paraId="3572E53C" w14:textId="77777777" w:rsidR="00C34DC2" w:rsidRDefault="00C34DC2" w:rsidP="00C34DC2">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Pr>
          <w:rFonts w:ascii="Times New Roman" w:eastAsia="宋体" w:hAnsi="Times New Roman"/>
          <w:b/>
          <w:bCs/>
          <w:i/>
          <w:iCs/>
          <w:sz w:val="22"/>
          <w:szCs w:val="22"/>
          <w:lang w:val="en-US" w:eastAsia="zh-CN"/>
        </w:rPr>
        <w:t>2:</w:t>
      </w:r>
      <w:r w:rsidRPr="00F646BA">
        <w:rPr>
          <w:rFonts w:ascii="Times New Roman" w:eastAsia="宋体" w:hAnsi="Times New Roman"/>
          <w:b/>
          <w:bCs/>
          <w:i/>
          <w:iCs/>
          <w:sz w:val="22"/>
          <w:szCs w:val="22"/>
          <w:lang w:val="en-US" w:eastAsia="zh-CN"/>
        </w:rPr>
        <w:t xml:space="preserve"> Functionality for beam ID prediction</w:t>
      </w:r>
      <w:r>
        <w:rPr>
          <w:rFonts w:ascii="Times New Roman" w:eastAsia="宋体" w:hAnsi="Times New Roman"/>
          <w:b/>
          <w:bCs/>
          <w:i/>
          <w:iCs/>
          <w:sz w:val="22"/>
          <w:szCs w:val="22"/>
          <w:lang w:val="en-US" w:eastAsia="zh-CN"/>
        </w:rPr>
        <w:t>.</w:t>
      </w:r>
    </w:p>
    <w:p w14:paraId="13D1050B" w14:textId="77777777" w:rsidR="00C34DC2" w:rsidRPr="00F646BA" w:rsidRDefault="00C34DC2" w:rsidP="00C34DC2">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lastRenderedPageBreak/>
        <w:t>FG 58-</w:t>
      </w:r>
      <w:r>
        <w:rPr>
          <w:rFonts w:ascii="Times New Roman" w:eastAsia="宋体" w:hAnsi="Times New Roman"/>
          <w:b/>
          <w:bCs/>
          <w:i/>
          <w:iCs/>
          <w:sz w:val="22"/>
          <w:szCs w:val="22"/>
          <w:lang w:val="en-US" w:eastAsia="zh-CN"/>
        </w:rPr>
        <w:t>3:</w:t>
      </w:r>
      <w:r w:rsidRPr="00F646BA">
        <w:rPr>
          <w:rFonts w:ascii="Times New Roman" w:eastAsia="宋体" w:hAnsi="Times New Roman"/>
          <w:b/>
          <w:bCs/>
          <w:i/>
          <w:iCs/>
          <w:sz w:val="22"/>
          <w:szCs w:val="22"/>
          <w:lang w:val="en-US" w:eastAsia="zh-CN"/>
        </w:rPr>
        <w:t xml:space="preserve"> Functionality for beam RSRP prediction</w:t>
      </w:r>
      <w:r>
        <w:rPr>
          <w:rFonts w:ascii="Times New Roman" w:eastAsia="宋体" w:hAnsi="Times New Roman"/>
          <w:b/>
          <w:bCs/>
          <w:i/>
          <w:iCs/>
          <w:sz w:val="22"/>
          <w:szCs w:val="22"/>
          <w:lang w:val="en-US" w:eastAsia="zh-CN"/>
        </w:rPr>
        <w:t>.</w:t>
      </w:r>
    </w:p>
    <w:p w14:paraId="54BB2D18" w14:textId="77777777" w:rsidR="00C34DC2" w:rsidRPr="00F646BA" w:rsidRDefault="00C34DC2" w:rsidP="00C34DC2">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Pr>
          <w:rFonts w:ascii="Times New Roman" w:eastAsia="宋体" w:hAnsi="Times New Roman"/>
          <w:b/>
          <w:bCs/>
          <w:i/>
          <w:iCs/>
          <w:sz w:val="22"/>
          <w:szCs w:val="22"/>
          <w:lang w:val="en-US" w:eastAsia="zh-CN"/>
        </w:rPr>
        <w:t>4:</w:t>
      </w:r>
      <w:r w:rsidRPr="00F646BA">
        <w:rPr>
          <w:rFonts w:ascii="Times New Roman" w:eastAsia="宋体" w:hAnsi="Times New Roman"/>
          <w:b/>
          <w:bCs/>
          <w:i/>
          <w:iCs/>
          <w:sz w:val="22"/>
          <w:szCs w:val="22"/>
          <w:lang w:val="en-US" w:eastAsia="zh-CN"/>
        </w:rPr>
        <w:t xml:space="preserve"> Functionality for temporal-domain beam ID prediction</w:t>
      </w:r>
      <w:r>
        <w:rPr>
          <w:rFonts w:ascii="Times New Roman" w:eastAsia="宋体" w:hAnsi="Times New Roman"/>
          <w:b/>
          <w:bCs/>
          <w:i/>
          <w:iCs/>
          <w:sz w:val="22"/>
          <w:szCs w:val="22"/>
          <w:lang w:val="en-US" w:eastAsia="zh-CN"/>
        </w:rPr>
        <w:t>.</w:t>
      </w:r>
    </w:p>
    <w:p w14:paraId="2BBDD11B" w14:textId="77777777" w:rsidR="00C34DC2" w:rsidRPr="00F646BA" w:rsidRDefault="00C34DC2" w:rsidP="00C34DC2">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Pr>
          <w:rFonts w:ascii="Times New Roman" w:eastAsia="宋体" w:hAnsi="Times New Roman"/>
          <w:b/>
          <w:bCs/>
          <w:i/>
          <w:iCs/>
          <w:sz w:val="22"/>
          <w:szCs w:val="22"/>
          <w:lang w:val="en-US" w:eastAsia="zh-CN"/>
        </w:rPr>
        <w:t>5:</w:t>
      </w:r>
      <w:r w:rsidRPr="00F646BA">
        <w:rPr>
          <w:rFonts w:ascii="Times New Roman" w:eastAsia="宋体" w:hAnsi="Times New Roman"/>
          <w:b/>
          <w:bCs/>
          <w:i/>
          <w:iCs/>
          <w:sz w:val="22"/>
          <w:szCs w:val="22"/>
          <w:lang w:val="en-US" w:eastAsia="zh-CN"/>
        </w:rPr>
        <w:t xml:space="preserve"> Functionality for temporal-domain beam RSRP prediction</w:t>
      </w:r>
      <w:r>
        <w:rPr>
          <w:rFonts w:ascii="Times New Roman" w:eastAsia="宋体" w:hAnsi="Times New Roman"/>
          <w:b/>
          <w:bCs/>
          <w:i/>
          <w:iCs/>
          <w:sz w:val="22"/>
          <w:szCs w:val="22"/>
          <w:lang w:val="en-US" w:eastAsia="zh-CN"/>
        </w:rPr>
        <w:t>.</w:t>
      </w:r>
    </w:p>
    <w:p w14:paraId="396FEA1D" w14:textId="77777777" w:rsidR="00194AF7" w:rsidRPr="004F04E1" w:rsidRDefault="00194AF7" w:rsidP="00194AF7">
      <w:pPr>
        <w:overflowPunct w:val="0"/>
        <w:spacing w:before="120"/>
        <w:rPr>
          <w:b/>
          <w:bCs/>
          <w:i/>
          <w:iCs/>
          <w:lang w:eastAsia="zh-CN"/>
        </w:rPr>
      </w:pPr>
      <w:r w:rsidRPr="004F04E1">
        <w:rPr>
          <w:b/>
          <w:bCs/>
          <w:i/>
          <w:iCs/>
          <w:lang w:eastAsia="zh-CN"/>
        </w:rPr>
        <w:t xml:space="preserve">Proposal </w:t>
      </w:r>
      <w:r>
        <w:rPr>
          <w:b/>
          <w:bCs/>
          <w:i/>
          <w:iCs/>
          <w:lang w:eastAsia="zh-CN"/>
        </w:rPr>
        <w:t>5</w:t>
      </w:r>
      <w:r w:rsidRPr="004F04E1">
        <w:rPr>
          <w:b/>
          <w:bCs/>
          <w:i/>
          <w:iCs/>
          <w:lang w:eastAsia="zh-CN"/>
        </w:rPr>
        <w:t xml:space="preserve">: The basic capability of </w:t>
      </w:r>
      <w:r w:rsidRPr="00F646BA">
        <w:rPr>
          <w:b/>
          <w:bCs/>
          <w:i/>
          <w:iCs/>
          <w:lang w:eastAsia="zh-CN"/>
        </w:rPr>
        <w:t>FG 58-</w:t>
      </w:r>
      <w:r>
        <w:rPr>
          <w:b/>
          <w:bCs/>
          <w:i/>
          <w:iCs/>
          <w:lang w:eastAsia="zh-CN"/>
        </w:rPr>
        <w:t xml:space="preserve">2 to </w:t>
      </w:r>
      <w:r w:rsidRPr="00F646BA">
        <w:rPr>
          <w:b/>
          <w:bCs/>
          <w:i/>
          <w:iCs/>
          <w:lang w:eastAsia="zh-CN"/>
        </w:rPr>
        <w:t>FG 58-</w:t>
      </w:r>
      <w:r>
        <w:rPr>
          <w:b/>
          <w:bCs/>
          <w:i/>
          <w:iCs/>
          <w:lang w:eastAsia="zh-CN"/>
        </w:rPr>
        <w:t xml:space="preserve">5 </w:t>
      </w:r>
      <w:r w:rsidRPr="004F04E1">
        <w:rPr>
          <w:b/>
          <w:bCs/>
          <w:i/>
          <w:iCs/>
          <w:lang w:eastAsia="zh-CN"/>
        </w:rPr>
        <w:t xml:space="preserve">should include the components listed in </w:t>
      </w:r>
      <w:r>
        <w:rPr>
          <w:b/>
          <w:bCs/>
          <w:i/>
          <w:iCs/>
          <w:lang w:eastAsia="zh-CN"/>
        </w:rPr>
        <w:t>Table 2</w:t>
      </w:r>
      <w:r w:rsidRPr="004F04E1">
        <w:rPr>
          <w:b/>
          <w:bCs/>
          <w:i/>
          <w:iCs/>
          <w:lang w:eastAsia="zh-CN"/>
        </w:rPr>
        <w:t>.</w:t>
      </w:r>
    </w:p>
    <w:p w14:paraId="3530ADAD" w14:textId="77777777" w:rsidR="006E4669" w:rsidRDefault="006E4669" w:rsidP="006E4669">
      <w:pPr>
        <w:overflowPunct w:val="0"/>
        <w:spacing w:before="120"/>
        <w:rPr>
          <w:b/>
          <w:bCs/>
          <w:i/>
          <w:iCs/>
          <w:lang w:eastAsia="zh-CN"/>
        </w:rPr>
      </w:pPr>
      <w:r w:rsidRPr="00A7064B">
        <w:rPr>
          <w:b/>
          <w:bCs/>
          <w:i/>
          <w:iCs/>
          <w:lang w:eastAsia="zh-CN"/>
        </w:rPr>
        <w:t xml:space="preserve">Proposal </w:t>
      </w:r>
      <w:r>
        <w:rPr>
          <w:b/>
          <w:bCs/>
          <w:i/>
          <w:iCs/>
          <w:lang w:eastAsia="zh-CN"/>
        </w:rPr>
        <w:t>6</w:t>
      </w:r>
      <w:r w:rsidRPr="00A7064B">
        <w:rPr>
          <w:b/>
          <w:bCs/>
          <w:i/>
          <w:iCs/>
          <w:lang w:eastAsia="zh-CN"/>
        </w:rPr>
        <w:t xml:space="preserve">: Introduce the following </w:t>
      </w:r>
      <w:r>
        <w:rPr>
          <w:b/>
          <w:bCs/>
          <w:i/>
          <w:iCs/>
          <w:lang w:eastAsia="zh-CN"/>
        </w:rPr>
        <w:t>basic FG</w:t>
      </w:r>
      <w:r w:rsidRPr="00A7064B">
        <w:rPr>
          <w:b/>
          <w:bCs/>
          <w:i/>
          <w:iCs/>
          <w:lang w:eastAsia="zh-CN"/>
        </w:rPr>
        <w:t xml:space="preserve"> for functionality for </w:t>
      </w:r>
      <w:r>
        <w:rPr>
          <w:b/>
          <w:bCs/>
          <w:i/>
          <w:iCs/>
          <w:lang w:eastAsia="zh-CN"/>
        </w:rPr>
        <w:t>positioning accuracy enhancement:</w:t>
      </w:r>
    </w:p>
    <w:p w14:paraId="27838FCE" w14:textId="77777777" w:rsidR="006E4669" w:rsidRPr="00F646BA" w:rsidRDefault="006E4669" w:rsidP="006E4669">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Pr>
          <w:rFonts w:ascii="Times New Roman" w:eastAsia="宋体" w:hAnsi="Times New Roman"/>
          <w:b/>
          <w:bCs/>
          <w:i/>
          <w:iCs/>
          <w:sz w:val="22"/>
          <w:szCs w:val="22"/>
          <w:lang w:val="en-US" w:eastAsia="zh-CN"/>
        </w:rPr>
        <w:t>6:</w:t>
      </w:r>
      <w:r w:rsidRPr="00F646BA">
        <w:rPr>
          <w:rFonts w:ascii="Times New Roman" w:eastAsia="宋体" w:hAnsi="Times New Roman"/>
          <w:b/>
          <w:bCs/>
          <w:i/>
          <w:iCs/>
          <w:sz w:val="22"/>
          <w:szCs w:val="22"/>
          <w:lang w:val="en-US" w:eastAsia="zh-CN"/>
        </w:rPr>
        <w:t xml:space="preserve"> Functionality for </w:t>
      </w:r>
      <w:r w:rsidRPr="00C16557">
        <w:rPr>
          <w:rFonts w:ascii="Times New Roman" w:eastAsia="宋体" w:hAnsi="Times New Roman"/>
          <w:b/>
          <w:bCs/>
          <w:i/>
          <w:iCs/>
          <w:sz w:val="22"/>
          <w:szCs w:val="22"/>
          <w:lang w:val="en-US" w:eastAsia="zh-CN"/>
        </w:rPr>
        <w:t>fingerprint</w:t>
      </w:r>
      <w:r>
        <w:rPr>
          <w:rFonts w:ascii="Times New Roman" w:eastAsia="宋体" w:hAnsi="Times New Roman"/>
          <w:b/>
          <w:bCs/>
          <w:i/>
          <w:iCs/>
          <w:sz w:val="22"/>
          <w:szCs w:val="22"/>
          <w:lang w:val="en-US" w:eastAsia="zh-CN"/>
        </w:rPr>
        <w:t xml:space="preserve">-based </w:t>
      </w:r>
      <w:r w:rsidRPr="00C16557">
        <w:rPr>
          <w:rFonts w:ascii="Times New Roman" w:eastAsia="宋体" w:hAnsi="Times New Roman"/>
          <w:b/>
          <w:bCs/>
          <w:i/>
          <w:iCs/>
          <w:sz w:val="22"/>
          <w:szCs w:val="22"/>
          <w:lang w:val="en-US" w:eastAsia="zh-CN"/>
        </w:rPr>
        <w:t>positioning</w:t>
      </w:r>
      <w:r>
        <w:rPr>
          <w:rFonts w:ascii="Times New Roman" w:eastAsia="宋体" w:hAnsi="Times New Roman"/>
          <w:b/>
          <w:bCs/>
          <w:i/>
          <w:iCs/>
          <w:sz w:val="22"/>
          <w:szCs w:val="22"/>
          <w:lang w:val="en-US" w:eastAsia="zh-CN"/>
        </w:rPr>
        <w:t>.</w:t>
      </w:r>
    </w:p>
    <w:p w14:paraId="5D9B9B11" w14:textId="77777777" w:rsidR="006E4669" w:rsidRPr="0008657A" w:rsidRDefault="006E4669" w:rsidP="006E4669">
      <w:pPr>
        <w:overflowPunct w:val="0"/>
        <w:spacing w:before="120"/>
        <w:rPr>
          <w:b/>
          <w:bCs/>
          <w:i/>
          <w:iCs/>
          <w:lang w:eastAsia="zh-CN"/>
        </w:rPr>
      </w:pPr>
      <w:r w:rsidRPr="0008657A">
        <w:rPr>
          <w:b/>
          <w:bCs/>
          <w:i/>
          <w:iCs/>
          <w:lang w:eastAsia="zh-CN"/>
        </w:rPr>
        <w:t xml:space="preserve">Proposal 7: The </w:t>
      </w:r>
      <w:r w:rsidRPr="004F04E1">
        <w:rPr>
          <w:b/>
          <w:bCs/>
          <w:i/>
          <w:iCs/>
          <w:lang w:eastAsia="zh-CN"/>
        </w:rPr>
        <w:t xml:space="preserve">basic capability of </w:t>
      </w:r>
      <w:r w:rsidRPr="00F646BA">
        <w:rPr>
          <w:b/>
          <w:bCs/>
          <w:i/>
          <w:iCs/>
          <w:lang w:eastAsia="zh-CN"/>
        </w:rPr>
        <w:t>FG 58-</w:t>
      </w:r>
      <w:r>
        <w:rPr>
          <w:b/>
          <w:bCs/>
          <w:i/>
          <w:iCs/>
          <w:lang w:eastAsia="zh-CN"/>
        </w:rPr>
        <w:t xml:space="preserve">6 </w:t>
      </w:r>
      <w:r w:rsidRPr="0008657A">
        <w:rPr>
          <w:b/>
          <w:bCs/>
          <w:i/>
          <w:iCs/>
          <w:lang w:eastAsia="zh-CN"/>
        </w:rPr>
        <w:t>should include the components listed in Table 3.</w:t>
      </w:r>
    </w:p>
    <w:p w14:paraId="3C838906" w14:textId="09FCA2B7" w:rsidR="0004763A" w:rsidRDefault="0004763A" w:rsidP="0004763A">
      <w:pPr>
        <w:overflowPunct w:val="0"/>
        <w:spacing w:before="120"/>
        <w:rPr>
          <w:b/>
          <w:bCs/>
          <w:i/>
          <w:iCs/>
          <w:lang w:eastAsia="zh-CN"/>
        </w:rPr>
      </w:pPr>
      <w:r w:rsidRPr="00A7064B">
        <w:rPr>
          <w:b/>
          <w:bCs/>
          <w:i/>
          <w:iCs/>
          <w:lang w:eastAsia="zh-CN"/>
        </w:rPr>
        <w:t xml:space="preserve">Proposal </w:t>
      </w:r>
      <w:r w:rsidR="004D7927">
        <w:rPr>
          <w:b/>
          <w:bCs/>
          <w:i/>
          <w:iCs/>
          <w:lang w:eastAsia="zh-CN"/>
        </w:rPr>
        <w:t>8</w:t>
      </w:r>
      <w:r w:rsidRPr="00A7064B">
        <w:rPr>
          <w:b/>
          <w:bCs/>
          <w:i/>
          <w:iCs/>
          <w:lang w:eastAsia="zh-CN"/>
        </w:rPr>
        <w:t xml:space="preserve">: Introduce the following </w:t>
      </w:r>
      <w:r>
        <w:rPr>
          <w:b/>
          <w:bCs/>
          <w:i/>
          <w:iCs/>
          <w:lang w:eastAsia="zh-CN"/>
        </w:rPr>
        <w:t>basic FG</w:t>
      </w:r>
      <w:r w:rsidRPr="00A7064B">
        <w:rPr>
          <w:b/>
          <w:bCs/>
          <w:i/>
          <w:iCs/>
          <w:lang w:eastAsia="zh-CN"/>
        </w:rPr>
        <w:t xml:space="preserve"> for functionality for </w:t>
      </w:r>
      <w:r w:rsidRPr="00744580">
        <w:rPr>
          <w:b/>
          <w:bCs/>
          <w:i/>
          <w:iCs/>
          <w:lang w:eastAsia="zh-CN"/>
        </w:rPr>
        <w:t>CSI prediction</w:t>
      </w:r>
      <w:r>
        <w:rPr>
          <w:b/>
          <w:bCs/>
          <w:i/>
          <w:iCs/>
          <w:lang w:eastAsia="zh-CN"/>
        </w:rPr>
        <w:t>:</w:t>
      </w:r>
    </w:p>
    <w:p w14:paraId="1D2C8FF6" w14:textId="77777777" w:rsidR="0004763A" w:rsidRPr="00F646BA" w:rsidRDefault="0004763A" w:rsidP="0004763A">
      <w:pPr>
        <w:pStyle w:val="ListParagraph"/>
        <w:numPr>
          <w:ilvl w:val="0"/>
          <w:numId w:val="10"/>
        </w:numPr>
        <w:overflowPunct w:val="0"/>
        <w:snapToGrid w:val="0"/>
        <w:spacing w:before="120" w:after="120"/>
        <w:ind w:leftChars="0"/>
        <w:rPr>
          <w:rFonts w:ascii="Times New Roman" w:eastAsia="宋体" w:hAnsi="Times New Roman"/>
          <w:b/>
          <w:bCs/>
          <w:i/>
          <w:iCs/>
          <w:sz w:val="22"/>
          <w:szCs w:val="22"/>
          <w:lang w:val="en-US" w:eastAsia="zh-CN"/>
        </w:rPr>
      </w:pPr>
      <w:r w:rsidRPr="00F646BA">
        <w:rPr>
          <w:rFonts w:ascii="Times New Roman" w:eastAsia="宋体" w:hAnsi="Times New Roman"/>
          <w:b/>
          <w:bCs/>
          <w:i/>
          <w:iCs/>
          <w:sz w:val="22"/>
          <w:szCs w:val="22"/>
          <w:lang w:val="en-US" w:eastAsia="zh-CN"/>
        </w:rPr>
        <w:t>FG 58-</w:t>
      </w:r>
      <w:r>
        <w:rPr>
          <w:rFonts w:ascii="Times New Roman" w:eastAsia="宋体" w:hAnsi="Times New Roman"/>
          <w:b/>
          <w:bCs/>
          <w:i/>
          <w:iCs/>
          <w:sz w:val="22"/>
          <w:szCs w:val="22"/>
          <w:lang w:val="en-US" w:eastAsia="zh-CN"/>
        </w:rPr>
        <w:t>7:</w:t>
      </w:r>
      <w:r w:rsidRPr="00F646BA">
        <w:rPr>
          <w:rFonts w:ascii="Times New Roman" w:eastAsia="宋体" w:hAnsi="Times New Roman"/>
          <w:b/>
          <w:bCs/>
          <w:i/>
          <w:iCs/>
          <w:sz w:val="22"/>
          <w:szCs w:val="22"/>
          <w:lang w:val="en-US" w:eastAsia="zh-CN"/>
        </w:rPr>
        <w:t xml:space="preserve"> Functionality for </w:t>
      </w:r>
      <w:r w:rsidRPr="00875898">
        <w:rPr>
          <w:rFonts w:ascii="Times New Roman" w:eastAsia="宋体" w:hAnsi="Times New Roman"/>
          <w:b/>
          <w:bCs/>
          <w:i/>
          <w:iCs/>
          <w:sz w:val="22"/>
          <w:szCs w:val="22"/>
          <w:lang w:val="en-US" w:eastAsia="zh-CN"/>
        </w:rPr>
        <w:t>CSI prediction</w:t>
      </w:r>
      <w:r>
        <w:rPr>
          <w:rFonts w:ascii="Times New Roman" w:eastAsia="宋体" w:hAnsi="Times New Roman"/>
          <w:b/>
          <w:bCs/>
          <w:i/>
          <w:iCs/>
          <w:sz w:val="22"/>
          <w:szCs w:val="22"/>
          <w:lang w:val="en-US" w:eastAsia="zh-CN"/>
        </w:rPr>
        <w:t>.</w:t>
      </w:r>
    </w:p>
    <w:p w14:paraId="24210A91" w14:textId="25C44425" w:rsidR="0004763A" w:rsidRPr="008174FB" w:rsidRDefault="0004763A" w:rsidP="0004763A">
      <w:pPr>
        <w:overflowPunct w:val="0"/>
        <w:spacing w:before="120"/>
        <w:rPr>
          <w:b/>
          <w:bCs/>
          <w:i/>
          <w:iCs/>
          <w:lang w:eastAsia="zh-CN"/>
        </w:rPr>
      </w:pPr>
      <w:r w:rsidRPr="008174FB">
        <w:rPr>
          <w:b/>
          <w:bCs/>
          <w:i/>
          <w:iCs/>
          <w:lang w:eastAsia="zh-CN"/>
        </w:rPr>
        <w:t xml:space="preserve">Proposal </w:t>
      </w:r>
      <w:r w:rsidR="004D7927">
        <w:rPr>
          <w:b/>
          <w:bCs/>
          <w:i/>
          <w:iCs/>
          <w:lang w:eastAsia="zh-CN"/>
        </w:rPr>
        <w:t>9</w:t>
      </w:r>
      <w:r w:rsidRPr="008174FB">
        <w:rPr>
          <w:b/>
          <w:bCs/>
          <w:i/>
          <w:iCs/>
          <w:lang w:eastAsia="zh-CN"/>
        </w:rPr>
        <w:t xml:space="preserve">: The </w:t>
      </w:r>
      <w:r w:rsidRPr="004F04E1">
        <w:rPr>
          <w:b/>
          <w:bCs/>
          <w:i/>
          <w:iCs/>
          <w:lang w:eastAsia="zh-CN"/>
        </w:rPr>
        <w:t xml:space="preserve">basic capability of </w:t>
      </w:r>
      <w:r w:rsidRPr="00F646BA">
        <w:rPr>
          <w:b/>
          <w:bCs/>
          <w:i/>
          <w:iCs/>
          <w:lang w:eastAsia="zh-CN"/>
        </w:rPr>
        <w:t>FG 58-</w:t>
      </w:r>
      <w:r>
        <w:rPr>
          <w:b/>
          <w:bCs/>
          <w:i/>
          <w:iCs/>
          <w:lang w:eastAsia="zh-CN"/>
        </w:rPr>
        <w:t xml:space="preserve">7 </w:t>
      </w:r>
      <w:r w:rsidRPr="008174FB">
        <w:rPr>
          <w:b/>
          <w:bCs/>
          <w:i/>
          <w:iCs/>
          <w:lang w:eastAsia="zh-CN"/>
        </w:rPr>
        <w:t>should include the components listed in Table 4</w:t>
      </w:r>
      <w:r>
        <w:rPr>
          <w:b/>
          <w:bCs/>
          <w:i/>
          <w:iCs/>
          <w:lang w:eastAsia="zh-CN"/>
        </w:rPr>
        <w:t>.</w:t>
      </w:r>
    </w:p>
    <w:p w14:paraId="54757F4B" w14:textId="5716F5D1" w:rsidR="0004763A" w:rsidRPr="004D7927" w:rsidRDefault="0004763A" w:rsidP="004D7927">
      <w:pPr>
        <w:pStyle w:val="ListParagraph"/>
        <w:numPr>
          <w:ilvl w:val="0"/>
          <w:numId w:val="10"/>
        </w:numPr>
        <w:overflowPunct w:val="0"/>
        <w:snapToGrid w:val="0"/>
        <w:spacing w:before="120" w:after="120"/>
        <w:ind w:leftChars="0"/>
        <w:rPr>
          <w:b/>
          <w:bCs/>
          <w:i/>
          <w:iCs/>
          <w:lang w:val="en-US" w:eastAsia="zh-CN"/>
        </w:rPr>
      </w:pPr>
      <w:r w:rsidRPr="00543491">
        <w:rPr>
          <w:rFonts w:ascii="Times New Roman" w:eastAsia="宋体" w:hAnsi="Times New Roman"/>
          <w:b/>
          <w:bCs/>
          <w:i/>
          <w:iCs/>
          <w:sz w:val="22"/>
          <w:szCs w:val="22"/>
          <w:lang w:val="en-US" w:eastAsia="zh-CN"/>
        </w:rPr>
        <w:t xml:space="preserve">Other enhanced FGs may borrow </w:t>
      </w:r>
      <w:r>
        <w:rPr>
          <w:rFonts w:ascii="Times New Roman" w:eastAsia="宋体" w:hAnsi="Times New Roman"/>
          <w:b/>
          <w:bCs/>
          <w:i/>
          <w:iCs/>
          <w:sz w:val="22"/>
          <w:szCs w:val="22"/>
          <w:lang w:val="en-US" w:eastAsia="zh-CN"/>
        </w:rPr>
        <w:t xml:space="preserve">the corresponding </w:t>
      </w:r>
      <w:r w:rsidRPr="00755EAA">
        <w:rPr>
          <w:rFonts w:ascii="Times New Roman" w:eastAsia="宋体" w:hAnsi="Times New Roman"/>
          <w:b/>
          <w:bCs/>
          <w:i/>
          <w:iCs/>
          <w:sz w:val="22"/>
          <w:szCs w:val="22"/>
          <w:lang w:val="en-US" w:eastAsia="zh-CN"/>
        </w:rPr>
        <w:t>enhanced FGs for Rel-18 CSI prediction.</w:t>
      </w:r>
    </w:p>
    <w:p w14:paraId="7DF0715B" w14:textId="77777777" w:rsidR="007B135B" w:rsidRPr="0083558A" w:rsidRDefault="007B135B" w:rsidP="003C04BC">
      <w:pPr>
        <w:pStyle w:val="Heading1"/>
        <w:numPr>
          <w:ilvl w:val="0"/>
          <w:numId w:val="0"/>
        </w:numPr>
        <w:ind w:left="432" w:hanging="432"/>
      </w:pPr>
      <w:bookmarkStart w:id="3" w:name="_Ref124589665"/>
      <w:bookmarkStart w:id="4" w:name="_Ref71620620"/>
      <w:bookmarkStart w:id="5" w:name="_Ref124671424"/>
      <w:r w:rsidRPr="0083558A">
        <w:t>References</w:t>
      </w:r>
    </w:p>
    <w:p w14:paraId="13EAACD8" w14:textId="2C5067D4" w:rsidR="00FE7637" w:rsidRPr="001E7DE0" w:rsidRDefault="00BC3F36" w:rsidP="00E579A4">
      <w:pPr>
        <w:pStyle w:val="References"/>
        <w:rPr>
          <w:sz w:val="22"/>
          <w:szCs w:val="22"/>
          <w:lang w:eastAsia="zh-CN"/>
        </w:rPr>
      </w:pPr>
      <w:bookmarkStart w:id="6" w:name="_Ref126606220"/>
      <w:bookmarkStart w:id="7" w:name="_Ref126865004"/>
      <w:bookmarkStart w:id="8" w:name="_Ref126865994"/>
      <w:bookmarkStart w:id="9" w:name="_Ref131515566"/>
      <w:bookmarkStart w:id="10" w:name="_Ref188372252"/>
      <w:bookmarkEnd w:id="3"/>
      <w:bookmarkEnd w:id="4"/>
      <w:bookmarkEnd w:id="5"/>
      <w:r w:rsidRPr="006321DE">
        <w:rPr>
          <w:sz w:val="22"/>
          <w:szCs w:val="22"/>
          <w:lang w:eastAsia="zh-CN"/>
        </w:rPr>
        <w:t>R1-2501397</w:t>
      </w:r>
      <w:r w:rsidR="003B21AF" w:rsidRPr="006321DE">
        <w:rPr>
          <w:sz w:val="22"/>
          <w:szCs w:val="22"/>
          <w:lang w:eastAsia="zh-CN"/>
        </w:rPr>
        <w:t xml:space="preserve">, </w:t>
      </w:r>
      <w:r w:rsidRPr="006321DE">
        <w:rPr>
          <w:sz w:val="22"/>
          <w:szCs w:val="22"/>
          <w:lang w:eastAsia="zh-CN"/>
        </w:rPr>
        <w:t xml:space="preserve">Initial RAN1 UE features list for Rel-19 NR after RAN1 #120, Moderators (AT&amp;T, NTT DOCOMO, INC.), </w:t>
      </w:r>
      <w:r w:rsidR="00A06F5E" w:rsidRPr="006321DE">
        <w:rPr>
          <w:sz w:val="22"/>
          <w:szCs w:val="22"/>
          <w:lang w:eastAsia="zh-CN"/>
        </w:rPr>
        <w:t>Athens, Greece, February 17 – 21, 2025</w:t>
      </w:r>
      <w:r w:rsidR="00F41926" w:rsidRPr="006321DE">
        <w:rPr>
          <w:sz w:val="22"/>
          <w:szCs w:val="22"/>
          <w:lang w:eastAsia="zh-CN"/>
        </w:rPr>
        <w:t>.</w:t>
      </w:r>
      <w:bookmarkEnd w:id="6"/>
      <w:bookmarkEnd w:id="7"/>
      <w:bookmarkEnd w:id="8"/>
      <w:bookmarkEnd w:id="9"/>
      <w:bookmarkEnd w:id="10"/>
    </w:p>
    <w:p w14:paraId="006DAA70" w14:textId="77777777" w:rsidR="00E248C8" w:rsidRDefault="00E248C8" w:rsidP="00E248C8">
      <w:pPr>
        <w:pStyle w:val="References"/>
        <w:numPr>
          <w:ilvl w:val="0"/>
          <w:numId w:val="0"/>
        </w:numPr>
        <w:rPr>
          <w:sz w:val="22"/>
          <w:szCs w:val="22"/>
          <w:lang w:eastAsia="zh-CN"/>
        </w:rPr>
      </w:pPr>
    </w:p>
    <w:p w14:paraId="0A3044FC" w14:textId="5AF340A4" w:rsidR="00E248C8" w:rsidRPr="002671D5" w:rsidRDefault="002671D5" w:rsidP="00C73538">
      <w:pPr>
        <w:pStyle w:val="Heading1"/>
        <w:numPr>
          <w:ilvl w:val="0"/>
          <w:numId w:val="0"/>
        </w:numPr>
        <w:spacing w:before="240"/>
        <w:ind w:left="432" w:hanging="432"/>
      </w:pPr>
      <w:r w:rsidRPr="002671D5">
        <w:t>Annex: UE feature list of NR_AIML_air</w:t>
      </w:r>
    </w:p>
    <w:p w14:paraId="5FDEDBDB" w14:textId="77777777" w:rsidR="00BA53DA" w:rsidRDefault="00BA53DA" w:rsidP="003C04BC">
      <w:pPr>
        <w:autoSpaceDE/>
        <w:autoSpaceDN/>
        <w:adjustRightInd/>
        <w:snapToGrid/>
        <w:spacing w:after="0"/>
        <w:rPr>
          <w:lang w:eastAsia="zh-CN"/>
        </w:rPr>
      </w:pPr>
      <w:r>
        <w:rPr>
          <w:lang w:eastAsia="zh-CN"/>
        </w:rPr>
        <w:br w:type="page"/>
      </w:r>
    </w:p>
    <w:p w14:paraId="26FC5DA1" w14:textId="77777777" w:rsidR="00E248C8" w:rsidRDefault="00E248C8" w:rsidP="00A814BD">
      <w:pPr>
        <w:keepNext/>
        <w:keepLines/>
        <w:tabs>
          <w:tab w:val="left" w:pos="426"/>
        </w:tabs>
        <w:overflowPunct w:val="0"/>
        <w:autoSpaceDE/>
        <w:autoSpaceDN/>
        <w:adjustRightInd/>
        <w:snapToGrid/>
        <w:spacing w:after="0"/>
        <w:textAlignment w:val="baseline"/>
        <w:outlineLvl w:val="0"/>
        <w:rPr>
          <w:rFonts w:ascii="Arial" w:eastAsia="Batang" w:hAnsi="Arial"/>
          <w:sz w:val="32"/>
          <w:szCs w:val="32"/>
          <w:lang w:eastAsia="ko-KR"/>
        </w:rPr>
        <w:sectPr w:rsidR="00E248C8" w:rsidSect="00E248C8">
          <w:pgSz w:w="11907" w:h="16839" w:code="9"/>
          <w:pgMar w:top="1440" w:right="1151" w:bottom="1440" w:left="1440" w:header="851" w:footer="992" w:gutter="0"/>
          <w:cols w:space="425"/>
          <w:docGrid w:type="lines" w:linePitch="31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1559"/>
        <w:gridCol w:w="3260"/>
        <w:gridCol w:w="992"/>
        <w:gridCol w:w="993"/>
        <w:gridCol w:w="1134"/>
        <w:gridCol w:w="1168"/>
        <w:gridCol w:w="1478"/>
        <w:gridCol w:w="756"/>
        <w:gridCol w:w="992"/>
        <w:gridCol w:w="1417"/>
        <w:gridCol w:w="3828"/>
        <w:gridCol w:w="1225"/>
      </w:tblGrid>
      <w:tr w:rsidR="0058209F" w:rsidRPr="00B344C9" w14:paraId="0348E51F" w14:textId="77777777" w:rsidTr="00755EAA">
        <w:trPr>
          <w:trHeight w:val="3676"/>
        </w:trPr>
        <w:tc>
          <w:tcPr>
            <w:tcW w:w="1413" w:type="dxa"/>
            <w:tcBorders>
              <w:top w:val="single" w:sz="4" w:space="0" w:color="auto"/>
              <w:left w:val="single" w:sz="4" w:space="0" w:color="auto"/>
              <w:bottom w:val="single" w:sz="4" w:space="0" w:color="auto"/>
              <w:right w:val="single" w:sz="4" w:space="0" w:color="auto"/>
            </w:tcBorders>
            <w:hideMark/>
          </w:tcPr>
          <w:p w14:paraId="0A71E12F"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Times New Roman" w:hAnsi="Arial" w:cs="Arial"/>
                <w:b/>
                <w:color w:val="000000"/>
                <w:sz w:val="18"/>
                <w:szCs w:val="18"/>
                <w:lang w:val="en-GB" w:eastAsia="ja-JP"/>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4DD8748B"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03FBDDFE"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Times New Roman" w:hAnsi="Arial" w:cs="Arial"/>
                <w:b/>
                <w:color w:val="000000"/>
                <w:sz w:val="18"/>
                <w:szCs w:val="18"/>
                <w:lang w:val="en-GB" w:eastAsia="ja-JP"/>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707FFAD7"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Times New Roman" w:hAnsi="Arial" w:cs="Arial"/>
                <w:b/>
                <w:color w:val="000000"/>
                <w:sz w:val="18"/>
                <w:szCs w:val="18"/>
                <w:lang w:val="en-GB" w:eastAsia="ja-JP"/>
              </w:rPr>
              <w:t>Components</w:t>
            </w:r>
          </w:p>
        </w:tc>
        <w:tc>
          <w:tcPr>
            <w:tcW w:w="992" w:type="dxa"/>
            <w:tcBorders>
              <w:top w:val="single" w:sz="4" w:space="0" w:color="auto"/>
              <w:left w:val="single" w:sz="4" w:space="0" w:color="auto"/>
              <w:bottom w:val="single" w:sz="4" w:space="0" w:color="auto"/>
              <w:right w:val="single" w:sz="4" w:space="0" w:color="auto"/>
            </w:tcBorders>
            <w:hideMark/>
          </w:tcPr>
          <w:p w14:paraId="78C6F254"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Times New Roman" w:hAnsi="Arial" w:cs="Arial"/>
                <w:b/>
                <w:color w:val="000000"/>
                <w:sz w:val="18"/>
                <w:szCs w:val="18"/>
                <w:lang w:val="en-GB" w:eastAsia="ja-JP"/>
              </w:rPr>
              <w:t>Prerequisite feature groups</w:t>
            </w:r>
          </w:p>
        </w:tc>
        <w:tc>
          <w:tcPr>
            <w:tcW w:w="993" w:type="dxa"/>
            <w:tcBorders>
              <w:top w:val="single" w:sz="4" w:space="0" w:color="auto"/>
              <w:left w:val="single" w:sz="4" w:space="0" w:color="auto"/>
              <w:bottom w:val="single" w:sz="4" w:space="0" w:color="auto"/>
              <w:right w:val="single" w:sz="4" w:space="0" w:color="auto"/>
            </w:tcBorders>
            <w:hideMark/>
          </w:tcPr>
          <w:p w14:paraId="034B73D6"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Times New Roman" w:hAnsi="Arial" w:cs="Arial"/>
                <w:b/>
                <w:color w:val="000000"/>
                <w:sz w:val="18"/>
                <w:szCs w:val="18"/>
                <w:lang w:val="en-GB" w:eastAsia="ja-JP"/>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hideMark/>
          </w:tcPr>
          <w:p w14:paraId="00A77AD7"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Gulim" w:hAnsi="Arial" w:cs="Arial"/>
                <w:b/>
                <w:color w:val="000000"/>
                <w:sz w:val="18"/>
                <w:szCs w:val="18"/>
                <w:lang w:val="en-GB" w:eastAsia="ja-JP"/>
              </w:rPr>
              <w:t xml:space="preserve">Applicable to </w:t>
            </w:r>
            <w:r w:rsidRPr="00B344C9">
              <w:rPr>
                <w:rFonts w:ascii="Arial" w:eastAsia="Times New Roman" w:hAnsi="Arial" w:cs="Arial"/>
                <w:b/>
                <w:color w:val="000000"/>
                <w:sz w:val="18"/>
                <w:szCs w:val="18"/>
                <w:lang w:val="en-GB" w:eastAsia="ja-JP"/>
              </w:rPr>
              <w:t>the capability signalling exchange between UEs (Sidelink WI only)”.</w:t>
            </w:r>
          </w:p>
        </w:tc>
        <w:tc>
          <w:tcPr>
            <w:tcW w:w="1168" w:type="dxa"/>
            <w:tcBorders>
              <w:top w:val="single" w:sz="4" w:space="0" w:color="auto"/>
              <w:left w:val="single" w:sz="4" w:space="0" w:color="auto"/>
              <w:bottom w:val="single" w:sz="4" w:space="0" w:color="auto"/>
              <w:right w:val="single" w:sz="4" w:space="0" w:color="auto"/>
            </w:tcBorders>
            <w:hideMark/>
          </w:tcPr>
          <w:p w14:paraId="34203006" w14:textId="77777777" w:rsidR="001867B8" w:rsidRPr="00B344C9" w:rsidRDefault="001867B8" w:rsidP="003C04BC">
            <w:pPr>
              <w:keepNext/>
              <w:keepLines/>
              <w:autoSpaceDE/>
              <w:autoSpaceDN/>
              <w:adjustRightInd/>
              <w:snapToGrid/>
              <w:spacing w:after="0"/>
              <w:rPr>
                <w:rFonts w:ascii="Arial" w:hAnsi="Arial" w:cs="Arial"/>
                <w:b/>
                <w:color w:val="000000"/>
                <w:sz w:val="18"/>
                <w:szCs w:val="18"/>
                <w:lang w:val="en-GB" w:eastAsia="ja-JP"/>
              </w:rPr>
            </w:pPr>
            <w:r w:rsidRPr="00B344C9">
              <w:rPr>
                <w:rFonts w:ascii="Arial" w:hAnsi="Arial" w:cs="Arial"/>
                <w:b/>
                <w:color w:val="000000"/>
                <w:sz w:val="18"/>
                <w:szCs w:val="18"/>
                <w:lang w:val="en-GB" w:eastAsia="ja-JP"/>
              </w:rPr>
              <w:t>Consequence if the feature is not supported by the UE</w:t>
            </w:r>
          </w:p>
        </w:tc>
        <w:tc>
          <w:tcPr>
            <w:tcW w:w="1478" w:type="dxa"/>
            <w:tcBorders>
              <w:top w:val="single" w:sz="4" w:space="0" w:color="auto"/>
              <w:left w:val="single" w:sz="4" w:space="0" w:color="auto"/>
              <w:bottom w:val="single" w:sz="4" w:space="0" w:color="auto"/>
              <w:right w:val="single" w:sz="4" w:space="0" w:color="auto"/>
            </w:tcBorders>
            <w:hideMark/>
          </w:tcPr>
          <w:p w14:paraId="51DF1D35" w14:textId="77777777" w:rsidR="001867B8" w:rsidRPr="00B344C9" w:rsidRDefault="001867B8" w:rsidP="003C04BC">
            <w:pPr>
              <w:keepNext/>
              <w:keepLines/>
              <w:autoSpaceDE/>
              <w:autoSpaceDN/>
              <w:adjustRightInd/>
              <w:snapToGrid/>
              <w:spacing w:after="0"/>
              <w:rPr>
                <w:rFonts w:ascii="Arial" w:hAnsi="Arial" w:cs="Arial"/>
                <w:b/>
                <w:color w:val="000000"/>
                <w:sz w:val="18"/>
                <w:szCs w:val="18"/>
                <w:lang w:val="en-GB" w:eastAsia="ja-JP"/>
              </w:rPr>
            </w:pPr>
            <w:r w:rsidRPr="00B344C9">
              <w:rPr>
                <w:rFonts w:ascii="Arial" w:hAnsi="Arial" w:cs="Arial"/>
                <w:b/>
                <w:color w:val="000000"/>
                <w:sz w:val="18"/>
                <w:szCs w:val="18"/>
                <w:lang w:val="en-GB" w:eastAsia="ja-JP"/>
              </w:rPr>
              <w:t>Type</w:t>
            </w:r>
          </w:p>
          <w:p w14:paraId="77704870" w14:textId="77777777" w:rsidR="001867B8" w:rsidRPr="00B344C9" w:rsidRDefault="001867B8" w:rsidP="003C04BC">
            <w:pPr>
              <w:keepNext/>
              <w:keepLines/>
              <w:autoSpaceDE/>
              <w:autoSpaceDN/>
              <w:adjustRightInd/>
              <w:snapToGrid/>
              <w:spacing w:after="0"/>
              <w:rPr>
                <w:rFonts w:ascii="Arial" w:hAnsi="Arial" w:cs="Arial"/>
                <w:b/>
                <w:color w:val="000000"/>
                <w:sz w:val="18"/>
                <w:szCs w:val="18"/>
                <w:lang w:val="en-GB" w:eastAsia="ja-JP"/>
              </w:rPr>
            </w:pPr>
            <w:r w:rsidRPr="00B344C9">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756" w:type="dxa"/>
            <w:tcBorders>
              <w:top w:val="single" w:sz="4" w:space="0" w:color="auto"/>
              <w:left w:val="single" w:sz="4" w:space="0" w:color="auto"/>
              <w:bottom w:val="single" w:sz="4" w:space="0" w:color="auto"/>
              <w:right w:val="single" w:sz="4" w:space="0" w:color="auto"/>
            </w:tcBorders>
            <w:hideMark/>
          </w:tcPr>
          <w:p w14:paraId="2997F277"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Times New Roman" w:hAnsi="Arial" w:cs="Arial"/>
                <w:b/>
                <w:color w:val="000000"/>
                <w:sz w:val="18"/>
                <w:szCs w:val="18"/>
                <w:lang w:val="en-GB"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453D89C9"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Times New Roman" w:hAnsi="Arial" w:cs="Arial"/>
                <w:b/>
                <w:color w:val="000000"/>
                <w:sz w:val="18"/>
                <w:szCs w:val="18"/>
                <w:lang w:val="en-GB" w:eastAsia="ja-JP"/>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64DBB397"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Times New Roman" w:hAnsi="Arial" w:cs="Arial"/>
                <w:b/>
                <w:color w:val="000000"/>
                <w:sz w:val="18"/>
                <w:szCs w:val="18"/>
                <w:lang w:val="en-GB" w:eastAsia="ja-JP"/>
              </w:rPr>
              <w:t>Capability interpretation for mixture of FDD/TDD and/or FR1/FR2</w:t>
            </w:r>
          </w:p>
        </w:tc>
        <w:tc>
          <w:tcPr>
            <w:tcW w:w="3828" w:type="dxa"/>
            <w:tcBorders>
              <w:top w:val="single" w:sz="4" w:space="0" w:color="auto"/>
              <w:left w:val="single" w:sz="4" w:space="0" w:color="auto"/>
              <w:bottom w:val="single" w:sz="4" w:space="0" w:color="auto"/>
              <w:right w:val="single" w:sz="4" w:space="0" w:color="auto"/>
            </w:tcBorders>
            <w:hideMark/>
          </w:tcPr>
          <w:p w14:paraId="5B85A44F"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Times New Roman" w:hAnsi="Arial" w:cs="Arial"/>
                <w:b/>
                <w:color w:val="000000"/>
                <w:sz w:val="18"/>
                <w:szCs w:val="18"/>
                <w:lang w:val="en-GB" w:eastAsia="ja-JP"/>
              </w:rPr>
              <w:t>Note</w:t>
            </w:r>
          </w:p>
        </w:tc>
        <w:tc>
          <w:tcPr>
            <w:tcW w:w="1225" w:type="dxa"/>
            <w:tcBorders>
              <w:top w:val="single" w:sz="4" w:space="0" w:color="auto"/>
              <w:left w:val="single" w:sz="4" w:space="0" w:color="auto"/>
              <w:bottom w:val="single" w:sz="4" w:space="0" w:color="auto"/>
              <w:right w:val="single" w:sz="4" w:space="0" w:color="auto"/>
            </w:tcBorders>
            <w:hideMark/>
          </w:tcPr>
          <w:p w14:paraId="30FD5F97" w14:textId="77777777" w:rsidR="001867B8" w:rsidRPr="00B344C9" w:rsidRDefault="001867B8" w:rsidP="003C04BC">
            <w:pPr>
              <w:keepNext/>
              <w:keepLines/>
              <w:overflowPunct w:val="0"/>
              <w:snapToGrid/>
              <w:spacing w:after="0"/>
              <w:textAlignment w:val="baseline"/>
              <w:rPr>
                <w:rFonts w:ascii="Arial" w:eastAsia="Times New Roman" w:hAnsi="Arial" w:cs="Arial"/>
                <w:b/>
                <w:color w:val="000000"/>
                <w:sz w:val="18"/>
                <w:szCs w:val="18"/>
                <w:lang w:val="en-GB" w:eastAsia="ja-JP"/>
              </w:rPr>
            </w:pPr>
            <w:r w:rsidRPr="00B344C9">
              <w:rPr>
                <w:rFonts w:ascii="Arial" w:eastAsia="Times New Roman" w:hAnsi="Arial" w:cs="Arial"/>
                <w:b/>
                <w:color w:val="000000"/>
                <w:sz w:val="18"/>
                <w:szCs w:val="18"/>
                <w:lang w:val="en-GB" w:eastAsia="ja-JP"/>
              </w:rPr>
              <w:t>Mandatory/Optional</w:t>
            </w:r>
          </w:p>
        </w:tc>
      </w:tr>
      <w:tr w:rsidR="0058209F" w:rsidRPr="00B344C9" w14:paraId="370D9E85" w14:textId="77777777" w:rsidTr="00755EA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E8A91C2" w14:textId="68FD907E"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r w:rsidRPr="00B344C9">
              <w:rPr>
                <w:rFonts w:ascii="Arial" w:eastAsia="MS Mincho" w:hAnsi="Arial" w:cs="Arial"/>
                <w:color w:val="000000"/>
                <w:sz w:val="18"/>
                <w:szCs w:val="18"/>
                <w:lang w:val="en-GB" w:eastAsia="ja-JP"/>
              </w:rPr>
              <w:t>58</w:t>
            </w:r>
            <w:r w:rsidRPr="00B344C9">
              <w:rPr>
                <w:rFonts w:ascii="Arial" w:hAnsi="Arial" w:cs="Arial"/>
                <w:color w:val="000000"/>
                <w:sz w:val="18"/>
                <w:szCs w:val="18"/>
                <w:lang w:val="en-GB" w:eastAsia="ja-JP"/>
              </w:rPr>
              <w:t>. 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67B7F" w14:textId="629D3160"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58-1</w:t>
            </w:r>
          </w:p>
        </w:tc>
        <w:tc>
          <w:tcPr>
            <w:tcW w:w="1559" w:type="dxa"/>
            <w:tcBorders>
              <w:top w:val="single" w:sz="4" w:space="0" w:color="auto"/>
              <w:left w:val="nil"/>
              <w:bottom w:val="single" w:sz="4" w:space="0" w:color="auto"/>
              <w:right w:val="nil"/>
            </w:tcBorders>
            <w:shd w:val="clear" w:color="auto" w:fill="auto"/>
            <w:vAlign w:val="center"/>
          </w:tcPr>
          <w:p w14:paraId="24BC9493" w14:textId="0A790D0B" w:rsidR="00861C0D" w:rsidRPr="00236954" w:rsidRDefault="0020358C"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 xml:space="preserve">Increased number of CSI-RS for </w:t>
            </w:r>
            <w:r w:rsidR="00861C0D" w:rsidRPr="00236954">
              <w:rPr>
                <w:rFonts w:eastAsia="MS Mincho"/>
                <w:color w:val="000000"/>
                <w:sz w:val="20"/>
                <w:szCs w:val="20"/>
                <w:lang w:val="en-GB" w:eastAsia="ja-JP"/>
              </w:rPr>
              <w:t>beam measurement and beam reporting</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58F1338" w14:textId="77777777" w:rsidR="00BA30A9" w:rsidRPr="00236954" w:rsidRDefault="00BA30A9" w:rsidP="00BA30A9">
            <w:pPr>
              <w:overflowPunct w:val="0"/>
              <w:spacing w:after="0"/>
              <w:rPr>
                <w:sz w:val="20"/>
                <w:szCs w:val="20"/>
              </w:rPr>
            </w:pPr>
            <w:r w:rsidRPr="00236954">
              <w:rPr>
                <w:sz w:val="20"/>
                <w:szCs w:val="20"/>
              </w:rPr>
              <w:t>1. The max number of CSI-RS resources (sum of aperiodic/periodic/semi-persistent) across all CCs configured to measure L1-RSRP shall not exceed X.</w:t>
            </w:r>
          </w:p>
          <w:p w14:paraId="7CE11931" w14:textId="77777777" w:rsidR="00BA30A9" w:rsidRPr="00236954" w:rsidRDefault="00BA30A9" w:rsidP="00BA30A9">
            <w:pPr>
              <w:overflowPunct w:val="0"/>
              <w:spacing w:after="0"/>
              <w:rPr>
                <w:sz w:val="20"/>
                <w:szCs w:val="20"/>
              </w:rPr>
            </w:pPr>
          </w:p>
          <w:p w14:paraId="62906270" w14:textId="77777777" w:rsidR="00BA30A9" w:rsidRPr="00236954" w:rsidRDefault="00BA30A9" w:rsidP="00BA30A9">
            <w:pPr>
              <w:overflowPunct w:val="0"/>
              <w:spacing w:after="0"/>
              <w:rPr>
                <w:sz w:val="20"/>
                <w:szCs w:val="20"/>
                <w:lang w:eastAsia="zh-CN"/>
              </w:rPr>
            </w:pPr>
            <w:r w:rsidRPr="00236954">
              <w:rPr>
                <w:sz w:val="20"/>
                <w:szCs w:val="20"/>
              </w:rPr>
              <w:t>2. The max number of NZP CSI-RS resources per resource set shall not exceed Y.</w:t>
            </w:r>
          </w:p>
          <w:p w14:paraId="581D436B" w14:textId="77777777" w:rsidR="00BA30A9" w:rsidRPr="00236954" w:rsidRDefault="00BA30A9" w:rsidP="00BA30A9">
            <w:pPr>
              <w:overflowPunct w:val="0"/>
              <w:spacing w:after="0"/>
              <w:rPr>
                <w:sz w:val="20"/>
                <w:szCs w:val="20"/>
                <w:lang w:eastAsia="zh-CN"/>
              </w:rPr>
            </w:pPr>
          </w:p>
          <w:p w14:paraId="719C9248" w14:textId="75B04CD0" w:rsidR="00861C0D" w:rsidRPr="00236954" w:rsidRDefault="00BA30A9" w:rsidP="00113BFD">
            <w:pPr>
              <w:overflowPunct w:val="0"/>
              <w:spacing w:after="0"/>
              <w:rPr>
                <w:rFonts w:eastAsia="MS Gothic"/>
                <w:color w:val="000000"/>
                <w:sz w:val="20"/>
                <w:szCs w:val="20"/>
                <w:lang w:val="en-GB" w:eastAsia="ja-JP"/>
              </w:rPr>
            </w:pPr>
            <w:r w:rsidRPr="00236954">
              <w:rPr>
                <w:sz w:val="20"/>
                <w:szCs w:val="20"/>
                <w:lang w:eastAsia="zh-CN"/>
              </w:rPr>
              <w:t>3. Report L1-RSRPs for a maximum of Z&gt; 4 measured RS resources for per report setting.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4CDEB" w14:textId="2E21C498"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7C6A4B" w14:textId="0F89A23D" w:rsidR="00861C0D" w:rsidRPr="00236954" w:rsidRDefault="00861C0D" w:rsidP="00861C0D">
            <w:pPr>
              <w:keepNext/>
              <w:keepLines/>
              <w:autoSpaceDE/>
              <w:autoSpaceDN/>
              <w:adjustRightInd/>
              <w:snapToGrid/>
              <w:spacing w:after="0"/>
              <w:rPr>
                <w:color w:val="000000"/>
                <w:sz w:val="20"/>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68262" w14:textId="77777777" w:rsidR="00861C0D" w:rsidRPr="00236954" w:rsidRDefault="00861C0D" w:rsidP="00861C0D">
            <w:pPr>
              <w:keepNext/>
              <w:keepLines/>
              <w:autoSpaceDE/>
              <w:autoSpaceDN/>
              <w:adjustRightInd/>
              <w:snapToGrid/>
              <w:spacing w:after="0"/>
              <w:rPr>
                <w:color w:val="000000"/>
                <w:sz w:val="20"/>
                <w:szCs w:val="20"/>
                <w:lang w:val="en-GB" w:eastAsia="ja-JP"/>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FC4B9D9" w14:textId="4D7EAB97" w:rsidR="00861C0D" w:rsidRPr="00236954" w:rsidRDefault="00861C0D" w:rsidP="00861C0D">
            <w:pPr>
              <w:keepNext/>
              <w:keepLines/>
              <w:autoSpaceDE/>
              <w:autoSpaceDN/>
              <w:adjustRightInd/>
              <w:snapToGrid/>
              <w:spacing w:after="0"/>
              <w:rPr>
                <w:color w:val="000000"/>
                <w:sz w:val="20"/>
                <w:szCs w:val="20"/>
                <w:lang w:eastAsia="zh-CN"/>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191AA847" w14:textId="44495CEC" w:rsidR="00861C0D" w:rsidRPr="00236954" w:rsidRDefault="00861C0D" w:rsidP="00861C0D">
            <w:pPr>
              <w:keepNext/>
              <w:keepLines/>
              <w:autoSpaceDE/>
              <w:autoSpaceDN/>
              <w:adjustRightInd/>
              <w:snapToGrid/>
              <w:spacing w:after="0"/>
              <w:rPr>
                <w:color w:val="000000"/>
                <w:sz w:val="20"/>
                <w:szCs w:val="20"/>
                <w:lang w:val="en-GB"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2EB67B98" w14:textId="63EADDBC" w:rsidR="00861C0D" w:rsidRPr="00236954" w:rsidRDefault="00861C0D" w:rsidP="00861C0D">
            <w:pPr>
              <w:keepNext/>
              <w:keepLines/>
              <w:autoSpaceDE/>
              <w:autoSpaceDN/>
              <w:adjustRightInd/>
              <w:snapToGrid/>
              <w:spacing w:after="0"/>
              <w:rPr>
                <w:color w:val="000000"/>
                <w:sz w:val="20"/>
                <w:szCs w:val="20"/>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03ADB" w14:textId="501C2CAE" w:rsidR="00861C0D" w:rsidRPr="00236954" w:rsidRDefault="00861C0D" w:rsidP="00861C0D">
            <w:pPr>
              <w:keepNext/>
              <w:keepLines/>
              <w:autoSpaceDE/>
              <w:autoSpaceDN/>
              <w:adjustRightInd/>
              <w:snapToGrid/>
              <w:spacing w:after="0"/>
              <w:rPr>
                <w:color w:val="000000"/>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CEA5B8" w14:textId="41435B8E" w:rsidR="00861C0D" w:rsidRPr="00236954" w:rsidRDefault="00861C0D" w:rsidP="00861C0D">
            <w:pPr>
              <w:keepNext/>
              <w:keepLines/>
              <w:autoSpaceDE/>
              <w:autoSpaceDN/>
              <w:adjustRightInd/>
              <w:snapToGrid/>
              <w:spacing w:after="0"/>
              <w:rPr>
                <w:color w:val="000000"/>
                <w:sz w:val="20"/>
                <w:szCs w:val="20"/>
                <w:lang w:val="en-GB" w:eastAsia="ja-JP"/>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13795A1" w14:textId="56A9761D" w:rsidR="00BA30A9" w:rsidRPr="00236954" w:rsidRDefault="00BA30A9" w:rsidP="00BA30A9">
            <w:pPr>
              <w:overflowPunct w:val="0"/>
              <w:spacing w:after="0"/>
              <w:rPr>
                <w:sz w:val="20"/>
                <w:szCs w:val="20"/>
                <w:lang w:eastAsia="zh-CN"/>
              </w:rPr>
            </w:pPr>
            <w:r w:rsidRPr="00236954">
              <w:rPr>
                <w:sz w:val="20"/>
                <w:szCs w:val="20"/>
                <w:lang w:eastAsia="zh-CN"/>
              </w:rPr>
              <w:t>Component 1 candidate values of X: {128, 256}</w:t>
            </w:r>
          </w:p>
          <w:p w14:paraId="7C74467C" w14:textId="77777777" w:rsidR="00BA30A9" w:rsidRPr="00236954" w:rsidRDefault="00BA30A9" w:rsidP="00BA30A9">
            <w:pPr>
              <w:overflowPunct w:val="0"/>
              <w:spacing w:after="0"/>
              <w:rPr>
                <w:sz w:val="20"/>
                <w:szCs w:val="20"/>
                <w:lang w:eastAsia="zh-CN"/>
              </w:rPr>
            </w:pPr>
          </w:p>
          <w:p w14:paraId="13C0ECC6" w14:textId="30AF9081" w:rsidR="00BA30A9" w:rsidRPr="00236954" w:rsidRDefault="00BA30A9" w:rsidP="00BA30A9">
            <w:pPr>
              <w:overflowPunct w:val="0"/>
              <w:spacing w:after="0"/>
              <w:rPr>
                <w:sz w:val="20"/>
                <w:szCs w:val="20"/>
                <w:lang w:eastAsia="zh-CN"/>
              </w:rPr>
            </w:pPr>
            <w:r w:rsidRPr="00236954">
              <w:rPr>
                <w:sz w:val="20"/>
                <w:szCs w:val="20"/>
                <w:lang w:eastAsia="zh-CN"/>
              </w:rPr>
              <w:t>Component 2 candidate values of Y: {128, 256}</w:t>
            </w:r>
          </w:p>
          <w:p w14:paraId="6B4826CB" w14:textId="77777777" w:rsidR="00BA30A9" w:rsidRPr="00236954" w:rsidRDefault="00BA30A9" w:rsidP="00BA30A9">
            <w:pPr>
              <w:overflowPunct w:val="0"/>
              <w:spacing w:after="0"/>
              <w:rPr>
                <w:sz w:val="20"/>
                <w:szCs w:val="20"/>
                <w:lang w:eastAsia="zh-CN"/>
              </w:rPr>
            </w:pPr>
          </w:p>
          <w:p w14:paraId="5AB86C98" w14:textId="00061CE8" w:rsidR="00861C0D" w:rsidRPr="00236954" w:rsidRDefault="00BA30A9" w:rsidP="00BA30A9">
            <w:pPr>
              <w:keepNext/>
              <w:keepLines/>
              <w:autoSpaceDE/>
              <w:autoSpaceDN/>
              <w:adjustRightInd/>
              <w:snapToGrid/>
              <w:spacing w:after="0"/>
              <w:rPr>
                <w:color w:val="000000"/>
                <w:sz w:val="20"/>
                <w:szCs w:val="20"/>
                <w:lang w:val="en-GB"/>
              </w:rPr>
            </w:pPr>
            <w:r w:rsidRPr="00236954">
              <w:rPr>
                <w:sz w:val="20"/>
                <w:szCs w:val="20"/>
                <w:lang w:eastAsia="zh-CN"/>
              </w:rPr>
              <w:t>Component 3 candidate values of Z: {8, 16, 32, 64}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02ADA82" w14:textId="2E691DBD"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r>
      <w:tr w:rsidR="0058209F" w:rsidRPr="00B344C9" w14:paraId="7A8301A8" w14:textId="77777777" w:rsidTr="00755EA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087205F" w14:textId="58FEF6D9"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r w:rsidRPr="00B344C9">
              <w:rPr>
                <w:rFonts w:ascii="Arial" w:eastAsia="MS Mincho" w:hAnsi="Arial" w:cs="Arial"/>
                <w:color w:val="000000"/>
                <w:sz w:val="18"/>
                <w:szCs w:val="18"/>
                <w:lang w:val="en-GB" w:eastAsia="ja-JP"/>
              </w:rPr>
              <w:t>58</w:t>
            </w:r>
            <w:r w:rsidRPr="00B344C9">
              <w:rPr>
                <w:rFonts w:ascii="Arial" w:hAnsi="Arial" w:cs="Arial"/>
                <w:color w:val="000000"/>
                <w:sz w:val="18"/>
                <w:szCs w:val="18"/>
                <w:lang w:val="en-GB" w:eastAsia="ja-JP"/>
              </w:rPr>
              <w:t>. 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19DFF" w14:textId="4850BA33"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58-2</w:t>
            </w:r>
          </w:p>
        </w:tc>
        <w:tc>
          <w:tcPr>
            <w:tcW w:w="1559" w:type="dxa"/>
            <w:tcBorders>
              <w:top w:val="single" w:sz="4" w:space="0" w:color="auto"/>
              <w:left w:val="nil"/>
              <w:bottom w:val="single" w:sz="4" w:space="0" w:color="auto"/>
              <w:right w:val="nil"/>
            </w:tcBorders>
            <w:shd w:val="clear" w:color="auto" w:fill="auto"/>
            <w:vAlign w:val="center"/>
          </w:tcPr>
          <w:p w14:paraId="22473666" w14:textId="21C40588"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Functionality for beam ID prediction</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3180630" w14:textId="23EA23D0" w:rsidR="00BA30A9" w:rsidRPr="00236954" w:rsidRDefault="00BA30A9" w:rsidP="00BA30A9">
            <w:pPr>
              <w:overflowPunct w:val="0"/>
              <w:spacing w:after="0"/>
              <w:rPr>
                <w:sz w:val="20"/>
                <w:szCs w:val="20"/>
              </w:rPr>
            </w:pPr>
            <w:r w:rsidRPr="00236954">
              <w:rPr>
                <w:sz w:val="20"/>
                <w:szCs w:val="20"/>
                <w:lang w:eastAsia="zh-CN"/>
              </w:rPr>
              <w:t xml:space="preserve">1. </w:t>
            </w:r>
            <w:r w:rsidRPr="00236954">
              <w:rPr>
                <w:sz w:val="20"/>
                <w:szCs w:val="20"/>
              </w:rPr>
              <w:t>Support inference to report predicted Top-K beam ID</w:t>
            </w:r>
            <w:r w:rsidR="00AA4C12">
              <w:rPr>
                <w:sz w:val="20"/>
              </w:rPr>
              <w:t>(s)</w:t>
            </w:r>
            <w:r w:rsidRPr="00236954">
              <w:rPr>
                <w:sz w:val="20"/>
                <w:szCs w:val="20"/>
              </w:rPr>
              <w:t xml:space="preserve"> among Set A beams based on measurement of Set B beams for N=1 time instance.</w:t>
            </w:r>
          </w:p>
          <w:p w14:paraId="6BB22BB6" w14:textId="77777777" w:rsidR="00BA30A9" w:rsidRPr="00236954" w:rsidRDefault="00BA30A9" w:rsidP="00BA30A9">
            <w:pPr>
              <w:overflowPunct w:val="0"/>
              <w:spacing w:after="0"/>
              <w:rPr>
                <w:sz w:val="20"/>
                <w:szCs w:val="20"/>
                <w:lang w:eastAsia="zh-CN"/>
              </w:rPr>
            </w:pPr>
          </w:p>
          <w:p w14:paraId="2D43E1E0" w14:textId="77777777" w:rsidR="00BA30A9" w:rsidRPr="00236954" w:rsidRDefault="00BA30A9" w:rsidP="00BA30A9">
            <w:pPr>
              <w:overflowPunct w:val="0"/>
              <w:spacing w:after="0"/>
              <w:rPr>
                <w:sz w:val="20"/>
                <w:szCs w:val="20"/>
              </w:rPr>
            </w:pPr>
            <w:r w:rsidRPr="00236954">
              <w:rPr>
                <w:sz w:val="20"/>
                <w:szCs w:val="20"/>
                <w:lang w:eastAsia="zh-CN"/>
              </w:rPr>
              <w:t xml:space="preserve">2. Support </w:t>
            </w:r>
            <w:r w:rsidRPr="00236954">
              <w:rPr>
                <w:sz w:val="20"/>
                <w:szCs w:val="20"/>
              </w:rPr>
              <w:t>data collection based on measurement for Set A beams and Set B beams without CSI report. Total number of measured CSI-RS resources for Set A beams does not exceed Y.</w:t>
            </w:r>
          </w:p>
          <w:p w14:paraId="203D127D" w14:textId="77777777" w:rsidR="00BA30A9" w:rsidRPr="00236954" w:rsidRDefault="00BA30A9" w:rsidP="00BA30A9">
            <w:pPr>
              <w:overflowPunct w:val="0"/>
              <w:spacing w:after="0"/>
              <w:rPr>
                <w:sz w:val="20"/>
                <w:szCs w:val="20"/>
                <w:lang w:eastAsia="zh-CN"/>
              </w:rPr>
            </w:pPr>
          </w:p>
          <w:p w14:paraId="61FAFD28" w14:textId="77777777" w:rsidR="00BA30A9" w:rsidRPr="00236954" w:rsidRDefault="00BA30A9" w:rsidP="00BA30A9">
            <w:pPr>
              <w:overflowPunct w:val="0"/>
              <w:spacing w:after="0"/>
              <w:rPr>
                <w:sz w:val="20"/>
                <w:szCs w:val="20"/>
              </w:rPr>
            </w:pPr>
            <w:r w:rsidRPr="00236954">
              <w:rPr>
                <w:sz w:val="20"/>
                <w:szCs w:val="20"/>
                <w:lang w:eastAsia="zh-CN"/>
              </w:rPr>
              <w:t xml:space="preserve">3. </w:t>
            </w:r>
            <w:r w:rsidRPr="00236954">
              <w:rPr>
                <w:sz w:val="20"/>
                <w:szCs w:val="20"/>
              </w:rPr>
              <w:t>Support performance monitoring to the inference CSI for at least Type 1 Option 1 (NW side monitoring) and Type 1 Option 2 (UE-assisted performance monitoring).</w:t>
            </w:r>
          </w:p>
          <w:p w14:paraId="74CEC6C3" w14:textId="77777777" w:rsidR="00BA30A9" w:rsidRPr="00236954" w:rsidRDefault="00BA30A9" w:rsidP="00BA30A9">
            <w:pPr>
              <w:overflowPunct w:val="0"/>
              <w:spacing w:after="0"/>
              <w:rPr>
                <w:sz w:val="20"/>
                <w:szCs w:val="20"/>
                <w:lang w:eastAsia="zh-CN"/>
              </w:rPr>
            </w:pPr>
          </w:p>
          <w:p w14:paraId="3BAC21DF" w14:textId="77777777" w:rsidR="00BA30A9" w:rsidRPr="00236954" w:rsidRDefault="00BA30A9" w:rsidP="00BA30A9">
            <w:pPr>
              <w:overflowPunct w:val="0"/>
              <w:spacing w:after="0"/>
              <w:rPr>
                <w:sz w:val="20"/>
                <w:szCs w:val="20"/>
                <w:lang w:eastAsia="zh-CN"/>
              </w:rPr>
            </w:pPr>
            <w:r w:rsidRPr="00236954">
              <w:rPr>
                <w:sz w:val="20"/>
                <w:szCs w:val="20"/>
                <w:lang w:eastAsia="zh-CN"/>
              </w:rPr>
              <w:t>4. Support fallback to a beam reporting feature.</w:t>
            </w:r>
          </w:p>
          <w:p w14:paraId="559C4BBE" w14:textId="77777777" w:rsidR="00BA30A9" w:rsidRPr="00236954" w:rsidRDefault="00BA30A9" w:rsidP="00BA30A9">
            <w:pPr>
              <w:overflowPunct w:val="0"/>
              <w:spacing w:after="0"/>
              <w:rPr>
                <w:sz w:val="20"/>
                <w:szCs w:val="20"/>
                <w:lang w:eastAsia="zh-CN"/>
              </w:rPr>
            </w:pPr>
          </w:p>
          <w:p w14:paraId="20FEBD26" w14:textId="681288CB" w:rsidR="00861C0D" w:rsidRPr="00236954" w:rsidRDefault="00BA30A9" w:rsidP="00113BFD">
            <w:pPr>
              <w:overflowPunct w:val="0"/>
              <w:spacing w:after="0"/>
              <w:rPr>
                <w:rFonts w:eastAsia="MS Gothic"/>
                <w:color w:val="000000"/>
                <w:sz w:val="20"/>
                <w:szCs w:val="20"/>
                <w:lang w:val="en-GB" w:eastAsia="ja-JP"/>
              </w:rPr>
            </w:pPr>
            <w:r w:rsidRPr="00236954">
              <w:rPr>
                <w:sz w:val="20"/>
                <w:szCs w:val="20"/>
                <w:lang w:eastAsia="zh-CN"/>
              </w:rPr>
              <w:t>5. Support Rel-19 dedicated PU occupancy.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B2954" w14:textId="063276BB"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5D6325" w14:textId="2A11C154" w:rsidR="00861C0D" w:rsidRPr="00236954" w:rsidRDefault="00861C0D" w:rsidP="00861C0D">
            <w:pPr>
              <w:keepNext/>
              <w:keepLines/>
              <w:autoSpaceDE/>
              <w:autoSpaceDN/>
              <w:adjustRightInd/>
              <w:snapToGrid/>
              <w:spacing w:after="0"/>
              <w:rPr>
                <w:color w:val="000000"/>
                <w:sz w:val="20"/>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B13DF0" w14:textId="77777777" w:rsidR="00861C0D" w:rsidRPr="00236954" w:rsidRDefault="00861C0D" w:rsidP="00861C0D">
            <w:pPr>
              <w:keepNext/>
              <w:keepLines/>
              <w:autoSpaceDE/>
              <w:autoSpaceDN/>
              <w:adjustRightInd/>
              <w:snapToGrid/>
              <w:spacing w:after="0"/>
              <w:rPr>
                <w:color w:val="000000"/>
                <w:sz w:val="20"/>
                <w:szCs w:val="20"/>
                <w:lang w:val="en-GB" w:eastAsia="ja-JP"/>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BA1DC34" w14:textId="719CDE86" w:rsidR="00861C0D" w:rsidRPr="00236954" w:rsidRDefault="00861C0D" w:rsidP="00861C0D">
            <w:pPr>
              <w:keepNext/>
              <w:keepLines/>
              <w:autoSpaceDE/>
              <w:autoSpaceDN/>
              <w:adjustRightInd/>
              <w:snapToGrid/>
              <w:spacing w:after="0"/>
              <w:rPr>
                <w:color w:val="000000"/>
                <w:sz w:val="20"/>
                <w:szCs w:val="20"/>
                <w:lang w:eastAsia="zh-CN"/>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1B89A3B0" w14:textId="2382F279" w:rsidR="00861C0D" w:rsidRPr="00236954" w:rsidRDefault="00861C0D" w:rsidP="00861C0D">
            <w:pPr>
              <w:keepNext/>
              <w:keepLines/>
              <w:autoSpaceDE/>
              <w:autoSpaceDN/>
              <w:adjustRightInd/>
              <w:snapToGrid/>
              <w:spacing w:after="0"/>
              <w:rPr>
                <w:color w:val="000000"/>
                <w:sz w:val="20"/>
                <w:szCs w:val="20"/>
                <w:lang w:val="en-GB"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0A5966E4" w14:textId="5EA2B83D" w:rsidR="00861C0D" w:rsidRPr="00236954" w:rsidRDefault="00861C0D" w:rsidP="00861C0D">
            <w:pPr>
              <w:keepNext/>
              <w:keepLines/>
              <w:autoSpaceDE/>
              <w:autoSpaceDN/>
              <w:adjustRightInd/>
              <w:snapToGrid/>
              <w:spacing w:after="0"/>
              <w:rPr>
                <w:color w:val="000000"/>
                <w:sz w:val="20"/>
                <w:szCs w:val="20"/>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CCE50A" w14:textId="7DDB3C3C" w:rsidR="00861C0D" w:rsidRPr="00236954" w:rsidRDefault="00861C0D" w:rsidP="00861C0D">
            <w:pPr>
              <w:keepNext/>
              <w:keepLines/>
              <w:autoSpaceDE/>
              <w:autoSpaceDN/>
              <w:adjustRightInd/>
              <w:snapToGrid/>
              <w:spacing w:after="0"/>
              <w:rPr>
                <w:color w:val="000000"/>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B6A8E" w14:textId="3323C221" w:rsidR="00861C0D" w:rsidRPr="00236954" w:rsidRDefault="00861C0D" w:rsidP="00861C0D">
            <w:pPr>
              <w:keepNext/>
              <w:keepLines/>
              <w:autoSpaceDE/>
              <w:autoSpaceDN/>
              <w:adjustRightInd/>
              <w:snapToGrid/>
              <w:spacing w:after="0"/>
              <w:rPr>
                <w:color w:val="000000"/>
                <w:sz w:val="20"/>
                <w:szCs w:val="20"/>
                <w:lang w:val="en-GB" w:eastAsia="ja-JP"/>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EB38CB8" w14:textId="74DD2060" w:rsidR="00861C0D" w:rsidRPr="00236954" w:rsidRDefault="00BA30A9" w:rsidP="00861C0D">
            <w:pPr>
              <w:keepNext/>
              <w:keepLines/>
              <w:autoSpaceDE/>
              <w:autoSpaceDN/>
              <w:adjustRightInd/>
              <w:snapToGrid/>
              <w:spacing w:after="0"/>
              <w:rPr>
                <w:color w:val="000000"/>
                <w:sz w:val="20"/>
                <w:szCs w:val="20"/>
                <w:lang w:val="en-GB"/>
              </w:rPr>
            </w:pPr>
            <w:r w:rsidRPr="00236954">
              <w:rPr>
                <w:sz w:val="20"/>
                <w:szCs w:val="20"/>
                <w:lang w:eastAsia="zh-CN"/>
              </w:rPr>
              <w:t>Component 2 candidate values of Y: {128, 256}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92A6574" w14:textId="21A20332"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r>
      <w:tr w:rsidR="0058209F" w:rsidRPr="00B344C9" w14:paraId="3B0ABC35" w14:textId="77777777" w:rsidTr="00755EA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EE3872A" w14:textId="56EBC7F1"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r w:rsidRPr="00B344C9">
              <w:rPr>
                <w:rFonts w:ascii="Arial" w:eastAsia="MS Mincho" w:hAnsi="Arial" w:cs="Arial"/>
                <w:color w:val="000000"/>
                <w:sz w:val="18"/>
                <w:szCs w:val="18"/>
                <w:lang w:val="en-GB" w:eastAsia="ja-JP"/>
              </w:rPr>
              <w:lastRenderedPageBreak/>
              <w:t>58</w:t>
            </w:r>
            <w:r w:rsidRPr="00B344C9">
              <w:rPr>
                <w:rFonts w:ascii="Arial" w:hAnsi="Arial" w:cs="Arial"/>
                <w:color w:val="000000"/>
                <w:sz w:val="18"/>
                <w:szCs w:val="18"/>
                <w:lang w:val="en-GB" w:eastAsia="ja-JP"/>
              </w:rPr>
              <w:t>. 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516EC" w14:textId="2E62507A"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58-3</w:t>
            </w:r>
          </w:p>
        </w:tc>
        <w:tc>
          <w:tcPr>
            <w:tcW w:w="1559" w:type="dxa"/>
            <w:tcBorders>
              <w:top w:val="single" w:sz="4" w:space="0" w:color="auto"/>
              <w:left w:val="nil"/>
              <w:bottom w:val="single" w:sz="4" w:space="0" w:color="auto"/>
              <w:right w:val="nil"/>
            </w:tcBorders>
            <w:shd w:val="clear" w:color="auto" w:fill="auto"/>
            <w:vAlign w:val="center"/>
          </w:tcPr>
          <w:p w14:paraId="290D2C36" w14:textId="445044D6"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Functionality for temporal-domain beam ID prediction</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24657A2" w14:textId="77777777" w:rsidR="00BA30A9" w:rsidRPr="00236954" w:rsidRDefault="00BA30A9" w:rsidP="00BA30A9">
            <w:pPr>
              <w:overflowPunct w:val="0"/>
              <w:spacing w:after="0"/>
              <w:rPr>
                <w:sz w:val="20"/>
                <w:szCs w:val="20"/>
              </w:rPr>
            </w:pPr>
            <w:r w:rsidRPr="00236954">
              <w:rPr>
                <w:sz w:val="20"/>
                <w:szCs w:val="20"/>
                <w:lang w:eastAsia="zh-CN"/>
              </w:rPr>
              <w:t xml:space="preserve">1. Support </w:t>
            </w:r>
            <w:r w:rsidRPr="00236954">
              <w:rPr>
                <w:sz w:val="20"/>
                <w:szCs w:val="20"/>
              </w:rPr>
              <w:t>inference to report predicted Top-K RSRP(s) among Set A beams based on measurement of Set B beams for N=1 time instance.</w:t>
            </w:r>
          </w:p>
          <w:p w14:paraId="7F9CB671" w14:textId="77777777" w:rsidR="00BA30A9" w:rsidRPr="00236954" w:rsidRDefault="00BA30A9" w:rsidP="00BA30A9">
            <w:pPr>
              <w:overflowPunct w:val="0"/>
              <w:spacing w:after="0"/>
              <w:rPr>
                <w:sz w:val="20"/>
                <w:szCs w:val="20"/>
                <w:lang w:eastAsia="zh-CN"/>
              </w:rPr>
            </w:pPr>
          </w:p>
          <w:p w14:paraId="3A101007" w14:textId="77777777" w:rsidR="00BA30A9" w:rsidRPr="00236954" w:rsidRDefault="00BA30A9" w:rsidP="00BA30A9">
            <w:pPr>
              <w:overflowPunct w:val="0"/>
              <w:spacing w:after="0"/>
              <w:rPr>
                <w:sz w:val="20"/>
                <w:szCs w:val="20"/>
              </w:rPr>
            </w:pPr>
            <w:r w:rsidRPr="00236954">
              <w:rPr>
                <w:sz w:val="20"/>
                <w:szCs w:val="20"/>
                <w:lang w:eastAsia="zh-CN"/>
              </w:rPr>
              <w:t xml:space="preserve">2. Support </w:t>
            </w:r>
            <w:r w:rsidRPr="00236954">
              <w:rPr>
                <w:sz w:val="20"/>
                <w:szCs w:val="20"/>
              </w:rPr>
              <w:t>data collection based on measurement for Set A beams and Set B beams without CSI report. Total number of measured CSI-RS resources for Set A beams does not exceed Y.</w:t>
            </w:r>
          </w:p>
          <w:p w14:paraId="1543A381" w14:textId="77777777" w:rsidR="00BA30A9" w:rsidRPr="00236954" w:rsidRDefault="00BA30A9" w:rsidP="00BA30A9">
            <w:pPr>
              <w:overflowPunct w:val="0"/>
              <w:spacing w:after="0"/>
              <w:rPr>
                <w:sz w:val="20"/>
                <w:szCs w:val="20"/>
                <w:lang w:eastAsia="zh-CN"/>
              </w:rPr>
            </w:pPr>
          </w:p>
          <w:p w14:paraId="5EE43FDD" w14:textId="77777777" w:rsidR="00BA30A9" w:rsidRPr="00236954" w:rsidRDefault="00BA30A9" w:rsidP="00BA30A9">
            <w:pPr>
              <w:overflowPunct w:val="0"/>
              <w:spacing w:after="0"/>
              <w:rPr>
                <w:sz w:val="20"/>
                <w:szCs w:val="20"/>
              </w:rPr>
            </w:pPr>
            <w:r w:rsidRPr="00236954">
              <w:rPr>
                <w:sz w:val="20"/>
                <w:szCs w:val="20"/>
                <w:lang w:eastAsia="zh-CN"/>
              </w:rPr>
              <w:t xml:space="preserve">3. </w:t>
            </w:r>
            <w:r w:rsidRPr="00236954">
              <w:rPr>
                <w:sz w:val="20"/>
                <w:szCs w:val="20"/>
              </w:rPr>
              <w:t>Support performance monitoring to the inference CSI for at least Type 1 Option 1 (NW side monitoring) and Type 1 Option 2 (UE-assisted performance monitoring).</w:t>
            </w:r>
          </w:p>
          <w:p w14:paraId="7572DD5E" w14:textId="77777777" w:rsidR="00BA30A9" w:rsidRPr="00236954" w:rsidRDefault="00BA30A9" w:rsidP="00BA30A9">
            <w:pPr>
              <w:overflowPunct w:val="0"/>
              <w:spacing w:after="0"/>
              <w:rPr>
                <w:sz w:val="20"/>
                <w:szCs w:val="20"/>
                <w:lang w:eastAsia="zh-CN"/>
              </w:rPr>
            </w:pPr>
          </w:p>
          <w:p w14:paraId="52A3686B" w14:textId="77777777" w:rsidR="00BA30A9" w:rsidRPr="00236954" w:rsidRDefault="00BA30A9" w:rsidP="00BA30A9">
            <w:pPr>
              <w:overflowPunct w:val="0"/>
              <w:spacing w:after="0"/>
              <w:rPr>
                <w:sz w:val="20"/>
                <w:szCs w:val="20"/>
                <w:lang w:eastAsia="zh-CN"/>
              </w:rPr>
            </w:pPr>
            <w:r w:rsidRPr="00236954">
              <w:rPr>
                <w:sz w:val="20"/>
                <w:szCs w:val="20"/>
                <w:lang w:eastAsia="zh-CN"/>
              </w:rPr>
              <w:t>4. Support fallback to a beam reporting feature.</w:t>
            </w:r>
          </w:p>
          <w:p w14:paraId="61E9A1B8" w14:textId="77777777" w:rsidR="00BA30A9" w:rsidRPr="00236954" w:rsidRDefault="00BA30A9" w:rsidP="00BA30A9">
            <w:pPr>
              <w:overflowPunct w:val="0"/>
              <w:spacing w:after="0"/>
              <w:rPr>
                <w:sz w:val="20"/>
                <w:szCs w:val="20"/>
                <w:lang w:eastAsia="zh-CN"/>
              </w:rPr>
            </w:pPr>
          </w:p>
          <w:p w14:paraId="7965CA3D" w14:textId="5AEDE94F" w:rsidR="00861C0D" w:rsidRPr="00236954" w:rsidRDefault="00BA30A9" w:rsidP="00113BFD">
            <w:pPr>
              <w:overflowPunct w:val="0"/>
              <w:spacing w:after="0"/>
              <w:rPr>
                <w:rFonts w:eastAsia="MS Gothic"/>
                <w:color w:val="000000"/>
                <w:sz w:val="20"/>
                <w:szCs w:val="20"/>
                <w:lang w:val="en-GB" w:eastAsia="ja-JP"/>
              </w:rPr>
            </w:pPr>
            <w:r w:rsidRPr="00236954">
              <w:rPr>
                <w:sz w:val="20"/>
                <w:szCs w:val="20"/>
                <w:lang w:eastAsia="zh-CN"/>
              </w:rPr>
              <w:t>5. Support Rel-19 dedicated PU occupancy.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0C6FF5" w14:textId="73920B9E"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2FF620" w14:textId="54D11150" w:rsidR="00861C0D" w:rsidRPr="00236954" w:rsidRDefault="00861C0D" w:rsidP="00861C0D">
            <w:pPr>
              <w:keepNext/>
              <w:keepLines/>
              <w:autoSpaceDE/>
              <w:autoSpaceDN/>
              <w:adjustRightInd/>
              <w:snapToGrid/>
              <w:spacing w:after="0"/>
              <w:rPr>
                <w:color w:val="000000"/>
                <w:sz w:val="20"/>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020795" w14:textId="47C111B4" w:rsidR="00861C0D" w:rsidRPr="00236954" w:rsidRDefault="00861C0D" w:rsidP="00861C0D">
            <w:pPr>
              <w:keepNext/>
              <w:keepLines/>
              <w:autoSpaceDE/>
              <w:autoSpaceDN/>
              <w:adjustRightInd/>
              <w:snapToGrid/>
              <w:spacing w:after="0"/>
              <w:rPr>
                <w:color w:val="000000"/>
                <w:sz w:val="20"/>
                <w:szCs w:val="20"/>
                <w:lang w:val="en-GB" w:eastAsia="ja-JP"/>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E9D6C9" w14:textId="67266A18" w:rsidR="00861C0D" w:rsidRPr="00236954" w:rsidRDefault="00861C0D" w:rsidP="00861C0D">
            <w:pPr>
              <w:keepNext/>
              <w:keepLines/>
              <w:autoSpaceDE/>
              <w:autoSpaceDN/>
              <w:adjustRightInd/>
              <w:snapToGrid/>
              <w:spacing w:after="0"/>
              <w:rPr>
                <w:color w:val="000000"/>
                <w:sz w:val="20"/>
                <w:szCs w:val="20"/>
                <w:lang w:eastAsia="zh-CN"/>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49E1E05E" w14:textId="29B6DC19" w:rsidR="00861C0D" w:rsidRPr="00236954" w:rsidRDefault="00861C0D" w:rsidP="00861C0D">
            <w:pPr>
              <w:keepNext/>
              <w:keepLines/>
              <w:autoSpaceDE/>
              <w:autoSpaceDN/>
              <w:adjustRightInd/>
              <w:snapToGrid/>
              <w:spacing w:after="0"/>
              <w:rPr>
                <w:color w:val="000000"/>
                <w:sz w:val="20"/>
                <w:szCs w:val="20"/>
                <w:lang w:val="en-GB"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79696005" w14:textId="1B69177D" w:rsidR="00861C0D" w:rsidRPr="00236954" w:rsidRDefault="00861C0D" w:rsidP="00861C0D">
            <w:pPr>
              <w:keepNext/>
              <w:keepLines/>
              <w:autoSpaceDE/>
              <w:autoSpaceDN/>
              <w:adjustRightInd/>
              <w:snapToGrid/>
              <w:spacing w:after="0"/>
              <w:rPr>
                <w:color w:val="000000"/>
                <w:sz w:val="20"/>
                <w:szCs w:val="20"/>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9592E8" w14:textId="002EB883" w:rsidR="00861C0D" w:rsidRPr="00236954" w:rsidRDefault="00861C0D" w:rsidP="00861C0D">
            <w:pPr>
              <w:keepNext/>
              <w:keepLines/>
              <w:autoSpaceDE/>
              <w:autoSpaceDN/>
              <w:adjustRightInd/>
              <w:snapToGrid/>
              <w:spacing w:after="0"/>
              <w:rPr>
                <w:color w:val="000000"/>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31A81F" w14:textId="159B418F" w:rsidR="00861C0D" w:rsidRPr="00236954" w:rsidRDefault="00861C0D" w:rsidP="00861C0D">
            <w:pPr>
              <w:keepNext/>
              <w:keepLines/>
              <w:autoSpaceDE/>
              <w:autoSpaceDN/>
              <w:adjustRightInd/>
              <w:snapToGrid/>
              <w:spacing w:after="0"/>
              <w:rPr>
                <w:color w:val="000000"/>
                <w:sz w:val="20"/>
                <w:szCs w:val="20"/>
                <w:lang w:val="en-GB" w:eastAsia="ja-JP"/>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70B7EF0" w14:textId="6791B8D9" w:rsidR="00861C0D" w:rsidRPr="00236954" w:rsidRDefault="00906242" w:rsidP="00861C0D">
            <w:pPr>
              <w:keepNext/>
              <w:keepLines/>
              <w:autoSpaceDE/>
              <w:autoSpaceDN/>
              <w:adjustRightInd/>
              <w:snapToGrid/>
              <w:spacing w:after="0"/>
              <w:rPr>
                <w:color w:val="000000"/>
                <w:sz w:val="20"/>
                <w:szCs w:val="20"/>
                <w:lang w:val="en-GB"/>
              </w:rPr>
            </w:pPr>
            <w:r w:rsidRPr="00236954">
              <w:rPr>
                <w:sz w:val="20"/>
                <w:szCs w:val="20"/>
                <w:lang w:eastAsia="zh-CN"/>
              </w:rPr>
              <w:t>Component 2 candidate values: {128, 256}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117036" w14:textId="55937924"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r>
      <w:tr w:rsidR="0058209F" w:rsidRPr="00B344C9" w14:paraId="1F8C0CC8" w14:textId="77777777" w:rsidTr="00755EA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404D035" w14:textId="43E0E7B6" w:rsidR="00861C0D" w:rsidRPr="00B344C9" w:rsidRDefault="00861C0D" w:rsidP="00861C0D">
            <w:pPr>
              <w:keepNext/>
              <w:keepLines/>
              <w:autoSpaceDE/>
              <w:autoSpaceDN/>
              <w:adjustRightInd/>
              <w:snapToGrid/>
              <w:spacing w:after="0"/>
              <w:rPr>
                <w:rFonts w:ascii="Arial" w:eastAsia="MS Mincho" w:hAnsi="Arial" w:cs="Arial"/>
                <w:color w:val="000000"/>
                <w:sz w:val="18"/>
                <w:szCs w:val="18"/>
                <w:lang w:val="en-GB" w:eastAsia="ja-JP"/>
              </w:rPr>
            </w:pPr>
            <w:r w:rsidRPr="00B344C9">
              <w:rPr>
                <w:rFonts w:ascii="Arial" w:eastAsia="MS Mincho" w:hAnsi="Arial" w:cs="Arial"/>
                <w:color w:val="000000"/>
                <w:sz w:val="18"/>
                <w:szCs w:val="18"/>
                <w:lang w:val="en-GB" w:eastAsia="ja-JP"/>
              </w:rPr>
              <w:t>58</w:t>
            </w:r>
            <w:r w:rsidRPr="00B344C9">
              <w:rPr>
                <w:rFonts w:ascii="Arial" w:hAnsi="Arial" w:cs="Arial"/>
                <w:color w:val="000000"/>
                <w:sz w:val="18"/>
                <w:szCs w:val="18"/>
                <w:lang w:val="en-GB" w:eastAsia="ja-JP"/>
              </w:rPr>
              <w:t>. 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45DB8" w14:textId="2625FDFF"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58-4</w:t>
            </w:r>
          </w:p>
        </w:tc>
        <w:tc>
          <w:tcPr>
            <w:tcW w:w="1559" w:type="dxa"/>
            <w:tcBorders>
              <w:top w:val="single" w:sz="4" w:space="0" w:color="auto"/>
              <w:left w:val="nil"/>
              <w:bottom w:val="single" w:sz="4" w:space="0" w:color="auto"/>
              <w:right w:val="nil"/>
            </w:tcBorders>
            <w:shd w:val="clear" w:color="auto" w:fill="auto"/>
            <w:vAlign w:val="center"/>
          </w:tcPr>
          <w:p w14:paraId="4D7C14DD" w14:textId="4FFF7927"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Functionality for beam RSRP prediction</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9A63BAA" w14:textId="3164F7AF" w:rsidR="00906242" w:rsidRPr="00236954" w:rsidRDefault="00906242" w:rsidP="00906242">
            <w:pPr>
              <w:overflowPunct w:val="0"/>
              <w:spacing w:after="0"/>
              <w:rPr>
                <w:sz w:val="20"/>
                <w:szCs w:val="20"/>
              </w:rPr>
            </w:pPr>
            <w:r w:rsidRPr="00236954">
              <w:rPr>
                <w:sz w:val="20"/>
                <w:szCs w:val="20"/>
                <w:lang w:eastAsia="zh-CN"/>
              </w:rPr>
              <w:t xml:space="preserve">1. </w:t>
            </w:r>
            <w:r w:rsidRPr="00236954">
              <w:rPr>
                <w:sz w:val="20"/>
                <w:szCs w:val="20"/>
              </w:rPr>
              <w:t>Support inference to report predicted Top-K beam ID</w:t>
            </w:r>
            <w:r w:rsidR="00B03833">
              <w:rPr>
                <w:sz w:val="20"/>
              </w:rPr>
              <w:t>(s)</w:t>
            </w:r>
            <w:r w:rsidRPr="00236954">
              <w:rPr>
                <w:sz w:val="20"/>
                <w:szCs w:val="20"/>
              </w:rPr>
              <w:t xml:space="preserve"> among Set A beams based on measurement of Set B beams for each of N&gt;1 time instances.</w:t>
            </w:r>
          </w:p>
          <w:p w14:paraId="794BD148" w14:textId="77777777" w:rsidR="00906242" w:rsidRPr="00236954" w:rsidRDefault="00906242" w:rsidP="00906242">
            <w:pPr>
              <w:overflowPunct w:val="0"/>
              <w:spacing w:after="0"/>
              <w:rPr>
                <w:sz w:val="20"/>
                <w:szCs w:val="20"/>
                <w:lang w:eastAsia="zh-CN"/>
              </w:rPr>
            </w:pPr>
          </w:p>
          <w:p w14:paraId="6CA89FFB" w14:textId="77777777" w:rsidR="00906242" w:rsidRPr="00236954" w:rsidRDefault="00906242" w:rsidP="00906242">
            <w:pPr>
              <w:overflowPunct w:val="0"/>
              <w:spacing w:after="0"/>
              <w:rPr>
                <w:sz w:val="20"/>
                <w:szCs w:val="20"/>
              </w:rPr>
            </w:pPr>
            <w:r w:rsidRPr="00236954">
              <w:rPr>
                <w:sz w:val="20"/>
                <w:szCs w:val="20"/>
                <w:lang w:eastAsia="zh-CN"/>
              </w:rPr>
              <w:t xml:space="preserve">2. Support </w:t>
            </w:r>
            <w:r w:rsidRPr="00236954">
              <w:rPr>
                <w:sz w:val="20"/>
                <w:szCs w:val="20"/>
              </w:rPr>
              <w:t>data collection based on measurement for Set A beams and Set B beams without CSI report. Total number of measured CSI-RS resources for Set A beams does not exceed Y.</w:t>
            </w:r>
          </w:p>
          <w:p w14:paraId="1C0E3E85" w14:textId="77777777" w:rsidR="00906242" w:rsidRPr="00236954" w:rsidRDefault="00906242" w:rsidP="00906242">
            <w:pPr>
              <w:overflowPunct w:val="0"/>
              <w:spacing w:after="0"/>
              <w:rPr>
                <w:sz w:val="20"/>
                <w:szCs w:val="20"/>
                <w:lang w:eastAsia="zh-CN"/>
              </w:rPr>
            </w:pPr>
          </w:p>
          <w:p w14:paraId="6981422A" w14:textId="77777777" w:rsidR="00906242" w:rsidRPr="00236954" w:rsidRDefault="00906242" w:rsidP="00906242">
            <w:pPr>
              <w:overflowPunct w:val="0"/>
              <w:spacing w:after="0"/>
              <w:rPr>
                <w:sz w:val="20"/>
                <w:szCs w:val="20"/>
              </w:rPr>
            </w:pPr>
            <w:r w:rsidRPr="00236954">
              <w:rPr>
                <w:sz w:val="20"/>
                <w:szCs w:val="20"/>
                <w:lang w:eastAsia="zh-CN"/>
              </w:rPr>
              <w:t xml:space="preserve">3. </w:t>
            </w:r>
            <w:r w:rsidRPr="00236954">
              <w:rPr>
                <w:sz w:val="20"/>
                <w:szCs w:val="20"/>
              </w:rPr>
              <w:t>Support performance monitoring to the inference CSI for at least Type 1 Option 1 (NW side monitoring) and Type 1 Option 2 (UE-assisted performance monitoring).</w:t>
            </w:r>
          </w:p>
          <w:p w14:paraId="1ED43AE6" w14:textId="77777777" w:rsidR="00906242" w:rsidRPr="00236954" w:rsidRDefault="00906242" w:rsidP="00906242">
            <w:pPr>
              <w:overflowPunct w:val="0"/>
              <w:spacing w:after="0"/>
              <w:rPr>
                <w:sz w:val="20"/>
                <w:szCs w:val="20"/>
                <w:lang w:eastAsia="zh-CN"/>
              </w:rPr>
            </w:pPr>
          </w:p>
          <w:p w14:paraId="4EE443C6" w14:textId="77777777" w:rsidR="00906242" w:rsidRPr="00236954" w:rsidRDefault="00906242" w:rsidP="00906242">
            <w:pPr>
              <w:overflowPunct w:val="0"/>
              <w:spacing w:after="0"/>
              <w:rPr>
                <w:sz w:val="20"/>
                <w:szCs w:val="20"/>
                <w:lang w:eastAsia="zh-CN"/>
              </w:rPr>
            </w:pPr>
            <w:r w:rsidRPr="00236954">
              <w:rPr>
                <w:sz w:val="20"/>
                <w:szCs w:val="20"/>
                <w:lang w:eastAsia="zh-CN"/>
              </w:rPr>
              <w:t>4. Support fallback to a beam reporting feature.</w:t>
            </w:r>
          </w:p>
          <w:p w14:paraId="2608E1F1" w14:textId="77777777" w:rsidR="00906242" w:rsidRPr="00236954" w:rsidRDefault="00906242" w:rsidP="00906242">
            <w:pPr>
              <w:overflowPunct w:val="0"/>
              <w:spacing w:after="0"/>
              <w:rPr>
                <w:sz w:val="20"/>
                <w:szCs w:val="20"/>
                <w:lang w:eastAsia="zh-CN"/>
              </w:rPr>
            </w:pPr>
          </w:p>
          <w:p w14:paraId="2C3944E4" w14:textId="3DD09A51" w:rsidR="00861C0D" w:rsidRPr="00236954" w:rsidRDefault="00906242" w:rsidP="00113BFD">
            <w:pPr>
              <w:overflowPunct w:val="0"/>
              <w:spacing w:after="0"/>
              <w:rPr>
                <w:rFonts w:eastAsia="MS Gothic"/>
                <w:color w:val="000000"/>
                <w:sz w:val="20"/>
                <w:szCs w:val="20"/>
                <w:lang w:val="en-GB" w:eastAsia="ja-JP"/>
              </w:rPr>
            </w:pPr>
            <w:r w:rsidRPr="00236954">
              <w:rPr>
                <w:sz w:val="20"/>
                <w:szCs w:val="20"/>
                <w:lang w:eastAsia="zh-CN"/>
              </w:rPr>
              <w:t>5. Support Rel-19 dedicated PU occupancy.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14BA2B" w14:textId="3C0CE2B4"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36C735" w14:textId="3AAA8DC0" w:rsidR="00861C0D" w:rsidRPr="00236954" w:rsidRDefault="00861C0D" w:rsidP="00861C0D">
            <w:pPr>
              <w:keepNext/>
              <w:keepLines/>
              <w:autoSpaceDE/>
              <w:autoSpaceDN/>
              <w:adjustRightInd/>
              <w:snapToGrid/>
              <w:spacing w:after="0"/>
              <w:rPr>
                <w:color w:val="000000"/>
                <w:sz w:val="20"/>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50FF2" w14:textId="14FFF6C5" w:rsidR="00861C0D" w:rsidRPr="00236954" w:rsidRDefault="00861C0D" w:rsidP="00861C0D">
            <w:pPr>
              <w:keepNext/>
              <w:keepLines/>
              <w:autoSpaceDE/>
              <w:autoSpaceDN/>
              <w:adjustRightInd/>
              <w:snapToGrid/>
              <w:spacing w:after="0"/>
              <w:rPr>
                <w:color w:val="000000"/>
                <w:sz w:val="20"/>
                <w:szCs w:val="20"/>
                <w:lang w:val="en-GB" w:eastAsia="ja-JP"/>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DC1B2FE" w14:textId="497B29D0" w:rsidR="00861C0D" w:rsidRPr="00236954" w:rsidRDefault="00861C0D" w:rsidP="00861C0D">
            <w:pPr>
              <w:keepNext/>
              <w:keepLines/>
              <w:autoSpaceDE/>
              <w:autoSpaceDN/>
              <w:adjustRightInd/>
              <w:snapToGrid/>
              <w:spacing w:after="0"/>
              <w:rPr>
                <w:color w:val="000000"/>
                <w:sz w:val="20"/>
                <w:szCs w:val="20"/>
                <w:lang w:eastAsia="zh-CN"/>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6AFCB2AE" w14:textId="52595E15" w:rsidR="00861C0D" w:rsidRPr="00236954" w:rsidRDefault="00861C0D" w:rsidP="00861C0D">
            <w:pPr>
              <w:keepNext/>
              <w:keepLines/>
              <w:autoSpaceDE/>
              <w:autoSpaceDN/>
              <w:adjustRightInd/>
              <w:snapToGrid/>
              <w:spacing w:after="0"/>
              <w:rPr>
                <w:color w:val="000000"/>
                <w:sz w:val="20"/>
                <w:szCs w:val="20"/>
                <w:lang w:val="en-GB"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7B5FB970" w14:textId="3F3E413C" w:rsidR="00861C0D" w:rsidRPr="00236954" w:rsidRDefault="00861C0D" w:rsidP="00861C0D">
            <w:pPr>
              <w:keepNext/>
              <w:keepLines/>
              <w:autoSpaceDE/>
              <w:autoSpaceDN/>
              <w:adjustRightInd/>
              <w:snapToGrid/>
              <w:spacing w:after="0"/>
              <w:rPr>
                <w:color w:val="000000"/>
                <w:sz w:val="20"/>
                <w:szCs w:val="20"/>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5A0430" w14:textId="08DA716E" w:rsidR="00861C0D" w:rsidRPr="00236954" w:rsidRDefault="00861C0D" w:rsidP="00861C0D">
            <w:pPr>
              <w:keepNext/>
              <w:keepLines/>
              <w:autoSpaceDE/>
              <w:autoSpaceDN/>
              <w:adjustRightInd/>
              <w:snapToGrid/>
              <w:spacing w:after="0"/>
              <w:rPr>
                <w:color w:val="000000"/>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F5AB5" w14:textId="6B78802F" w:rsidR="00861C0D" w:rsidRPr="00236954" w:rsidRDefault="00861C0D" w:rsidP="00861C0D">
            <w:pPr>
              <w:keepNext/>
              <w:keepLines/>
              <w:autoSpaceDE/>
              <w:autoSpaceDN/>
              <w:adjustRightInd/>
              <w:snapToGrid/>
              <w:spacing w:after="0"/>
              <w:rPr>
                <w:color w:val="000000"/>
                <w:sz w:val="20"/>
                <w:szCs w:val="20"/>
                <w:lang w:val="en-GB" w:eastAsia="ja-JP"/>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F27D793" w14:textId="65EE099C" w:rsidR="00861C0D" w:rsidRPr="00236954" w:rsidRDefault="00906242" w:rsidP="00861C0D">
            <w:pPr>
              <w:keepNext/>
              <w:keepLines/>
              <w:autoSpaceDE/>
              <w:autoSpaceDN/>
              <w:adjustRightInd/>
              <w:snapToGrid/>
              <w:spacing w:after="0"/>
              <w:rPr>
                <w:color w:val="000000"/>
                <w:sz w:val="20"/>
                <w:szCs w:val="20"/>
                <w:lang w:val="en-GB"/>
              </w:rPr>
            </w:pPr>
            <w:r w:rsidRPr="00236954">
              <w:rPr>
                <w:sz w:val="20"/>
                <w:szCs w:val="20"/>
                <w:lang w:eastAsia="zh-CN"/>
              </w:rPr>
              <w:t>Component 2 candidate values: {128, 256}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6860C20" w14:textId="2B08C30F"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r>
      <w:tr w:rsidR="0058209F" w:rsidRPr="00B344C9" w14:paraId="6D7EA7FA" w14:textId="77777777" w:rsidTr="00755EA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AD3105F" w14:textId="6A3A48E1" w:rsidR="00861C0D" w:rsidRPr="00B344C9" w:rsidRDefault="00861C0D" w:rsidP="00861C0D">
            <w:pPr>
              <w:keepNext/>
              <w:keepLines/>
              <w:autoSpaceDE/>
              <w:autoSpaceDN/>
              <w:adjustRightInd/>
              <w:snapToGrid/>
              <w:spacing w:after="0"/>
              <w:rPr>
                <w:rFonts w:ascii="Arial" w:eastAsia="MS Mincho" w:hAnsi="Arial" w:cs="Arial"/>
                <w:color w:val="000000"/>
                <w:sz w:val="18"/>
                <w:szCs w:val="18"/>
                <w:lang w:val="en-GB" w:eastAsia="ja-JP"/>
              </w:rPr>
            </w:pPr>
            <w:r w:rsidRPr="00B344C9">
              <w:rPr>
                <w:rFonts w:ascii="Arial" w:eastAsia="MS Mincho" w:hAnsi="Arial" w:cs="Arial"/>
                <w:color w:val="000000"/>
                <w:sz w:val="18"/>
                <w:szCs w:val="18"/>
                <w:lang w:val="en-GB" w:eastAsia="ja-JP"/>
              </w:rPr>
              <w:lastRenderedPageBreak/>
              <w:t>58</w:t>
            </w:r>
            <w:r w:rsidRPr="00B344C9">
              <w:rPr>
                <w:rFonts w:ascii="Arial" w:hAnsi="Arial" w:cs="Arial"/>
                <w:color w:val="000000"/>
                <w:sz w:val="18"/>
                <w:szCs w:val="18"/>
                <w:lang w:val="en-GB" w:eastAsia="ja-JP"/>
              </w:rPr>
              <w:t>. 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2803CC" w14:textId="0EB44F74"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58-5</w:t>
            </w:r>
          </w:p>
        </w:tc>
        <w:tc>
          <w:tcPr>
            <w:tcW w:w="1559" w:type="dxa"/>
            <w:tcBorders>
              <w:top w:val="single" w:sz="4" w:space="0" w:color="auto"/>
              <w:left w:val="nil"/>
              <w:bottom w:val="single" w:sz="4" w:space="0" w:color="auto"/>
              <w:right w:val="nil"/>
            </w:tcBorders>
            <w:shd w:val="clear" w:color="auto" w:fill="auto"/>
            <w:vAlign w:val="center"/>
          </w:tcPr>
          <w:p w14:paraId="1026898C" w14:textId="089C157C"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Functionality for temporal-domain beam RSRP prediction</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50566E" w14:textId="77777777" w:rsidR="00906242" w:rsidRPr="00236954" w:rsidRDefault="00906242" w:rsidP="00906242">
            <w:pPr>
              <w:overflowPunct w:val="0"/>
              <w:spacing w:after="0"/>
              <w:rPr>
                <w:sz w:val="20"/>
                <w:szCs w:val="20"/>
              </w:rPr>
            </w:pPr>
            <w:r w:rsidRPr="00236954">
              <w:rPr>
                <w:sz w:val="20"/>
                <w:szCs w:val="20"/>
                <w:lang w:eastAsia="zh-CN"/>
              </w:rPr>
              <w:t xml:space="preserve">1. Support </w:t>
            </w:r>
            <w:r w:rsidRPr="00236954">
              <w:rPr>
                <w:sz w:val="20"/>
                <w:szCs w:val="20"/>
              </w:rPr>
              <w:t>inference to report predicted Top-K RSRP(s) among Set A beams based on measurement of Set B beams for each of N&gt;1 time instances.</w:t>
            </w:r>
          </w:p>
          <w:p w14:paraId="67109320" w14:textId="77777777" w:rsidR="00906242" w:rsidRPr="00236954" w:rsidRDefault="00906242" w:rsidP="00906242">
            <w:pPr>
              <w:overflowPunct w:val="0"/>
              <w:spacing w:after="0"/>
              <w:rPr>
                <w:sz w:val="20"/>
                <w:szCs w:val="20"/>
                <w:lang w:eastAsia="zh-CN"/>
              </w:rPr>
            </w:pPr>
          </w:p>
          <w:p w14:paraId="01E91250" w14:textId="77777777" w:rsidR="00906242" w:rsidRPr="00236954" w:rsidRDefault="00906242" w:rsidP="00906242">
            <w:pPr>
              <w:overflowPunct w:val="0"/>
              <w:spacing w:after="0"/>
              <w:rPr>
                <w:sz w:val="20"/>
                <w:szCs w:val="20"/>
              </w:rPr>
            </w:pPr>
            <w:r w:rsidRPr="00236954">
              <w:rPr>
                <w:sz w:val="20"/>
                <w:szCs w:val="20"/>
                <w:lang w:eastAsia="zh-CN"/>
              </w:rPr>
              <w:t xml:space="preserve">2. Support </w:t>
            </w:r>
            <w:r w:rsidRPr="00236954">
              <w:rPr>
                <w:sz w:val="20"/>
                <w:szCs w:val="20"/>
              </w:rPr>
              <w:t xml:space="preserve">data collection based on measurement for Set A beams and Set B beams without CSI report. Total number of measured CSI-RS resources </w:t>
            </w:r>
            <w:r w:rsidRPr="00236954">
              <w:rPr>
                <w:sz w:val="20"/>
                <w:szCs w:val="20"/>
                <w:lang w:eastAsia="zh-CN"/>
              </w:rPr>
              <w:t>for</w:t>
            </w:r>
            <w:r w:rsidRPr="00236954">
              <w:rPr>
                <w:sz w:val="20"/>
                <w:szCs w:val="20"/>
              </w:rPr>
              <w:t xml:space="preserve"> Set A beams does not exceed Y.</w:t>
            </w:r>
          </w:p>
          <w:p w14:paraId="657038D0" w14:textId="77777777" w:rsidR="00906242" w:rsidRPr="00236954" w:rsidRDefault="00906242" w:rsidP="00906242">
            <w:pPr>
              <w:overflowPunct w:val="0"/>
              <w:spacing w:after="0"/>
              <w:rPr>
                <w:sz w:val="20"/>
                <w:szCs w:val="20"/>
                <w:lang w:eastAsia="zh-CN"/>
              </w:rPr>
            </w:pPr>
          </w:p>
          <w:p w14:paraId="1D4074C9" w14:textId="77777777" w:rsidR="00906242" w:rsidRPr="00236954" w:rsidRDefault="00906242" w:rsidP="00906242">
            <w:pPr>
              <w:overflowPunct w:val="0"/>
              <w:spacing w:after="0"/>
              <w:rPr>
                <w:sz w:val="20"/>
                <w:szCs w:val="20"/>
              </w:rPr>
            </w:pPr>
            <w:r w:rsidRPr="00236954">
              <w:rPr>
                <w:sz w:val="20"/>
                <w:szCs w:val="20"/>
                <w:lang w:eastAsia="zh-CN"/>
              </w:rPr>
              <w:t xml:space="preserve">3. </w:t>
            </w:r>
            <w:r w:rsidRPr="00236954">
              <w:rPr>
                <w:sz w:val="20"/>
                <w:szCs w:val="20"/>
              </w:rPr>
              <w:t>Support performance monitoring to the inference CSI for at least Type 1 Option 1 (NW side monitoring) and Type 1 Option 2 (UE-assisted performance monitoring).</w:t>
            </w:r>
          </w:p>
          <w:p w14:paraId="4CCCF8BE" w14:textId="77777777" w:rsidR="00906242" w:rsidRPr="00236954" w:rsidRDefault="00906242" w:rsidP="00906242">
            <w:pPr>
              <w:overflowPunct w:val="0"/>
              <w:spacing w:after="0"/>
              <w:rPr>
                <w:sz w:val="20"/>
                <w:szCs w:val="20"/>
                <w:lang w:eastAsia="zh-CN"/>
              </w:rPr>
            </w:pPr>
          </w:p>
          <w:p w14:paraId="6E6F73ED" w14:textId="77777777" w:rsidR="00906242" w:rsidRPr="00236954" w:rsidRDefault="00906242" w:rsidP="00906242">
            <w:pPr>
              <w:overflowPunct w:val="0"/>
              <w:spacing w:after="0"/>
              <w:rPr>
                <w:sz w:val="20"/>
                <w:szCs w:val="20"/>
                <w:lang w:eastAsia="zh-CN"/>
              </w:rPr>
            </w:pPr>
            <w:r w:rsidRPr="00236954">
              <w:rPr>
                <w:sz w:val="20"/>
                <w:szCs w:val="20"/>
                <w:lang w:eastAsia="zh-CN"/>
              </w:rPr>
              <w:t>4. Support fallback to a beam reporting feature.</w:t>
            </w:r>
          </w:p>
          <w:p w14:paraId="44BF424F" w14:textId="77777777" w:rsidR="00906242" w:rsidRPr="00236954" w:rsidRDefault="00906242" w:rsidP="00906242">
            <w:pPr>
              <w:overflowPunct w:val="0"/>
              <w:spacing w:after="0"/>
              <w:rPr>
                <w:sz w:val="20"/>
                <w:szCs w:val="20"/>
                <w:lang w:eastAsia="zh-CN"/>
              </w:rPr>
            </w:pPr>
          </w:p>
          <w:p w14:paraId="31776AA5" w14:textId="785FAA3C" w:rsidR="00861C0D" w:rsidRPr="00236954" w:rsidRDefault="00906242" w:rsidP="00113BFD">
            <w:pPr>
              <w:overflowPunct w:val="0"/>
              <w:spacing w:after="0"/>
              <w:rPr>
                <w:rFonts w:eastAsia="MS Gothic"/>
                <w:color w:val="000000"/>
                <w:sz w:val="20"/>
                <w:szCs w:val="20"/>
                <w:lang w:val="en-GB" w:eastAsia="ja-JP"/>
              </w:rPr>
            </w:pPr>
            <w:r w:rsidRPr="00236954">
              <w:rPr>
                <w:sz w:val="20"/>
                <w:szCs w:val="20"/>
                <w:lang w:eastAsia="zh-CN"/>
              </w:rPr>
              <w:t>5. Support Rel-19 dedicated PU occupancy.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30AEA" w14:textId="663B65AC"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069E15" w14:textId="68A39296" w:rsidR="00861C0D" w:rsidRPr="00236954" w:rsidRDefault="00861C0D" w:rsidP="00861C0D">
            <w:pPr>
              <w:keepNext/>
              <w:keepLines/>
              <w:autoSpaceDE/>
              <w:autoSpaceDN/>
              <w:adjustRightInd/>
              <w:snapToGrid/>
              <w:spacing w:after="0"/>
              <w:rPr>
                <w:color w:val="000000"/>
                <w:sz w:val="20"/>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EB54C2" w14:textId="775A9218" w:rsidR="00861C0D" w:rsidRPr="00236954" w:rsidRDefault="00861C0D" w:rsidP="00861C0D">
            <w:pPr>
              <w:keepNext/>
              <w:keepLines/>
              <w:autoSpaceDE/>
              <w:autoSpaceDN/>
              <w:adjustRightInd/>
              <w:snapToGrid/>
              <w:spacing w:after="0"/>
              <w:rPr>
                <w:color w:val="000000"/>
                <w:sz w:val="20"/>
                <w:szCs w:val="20"/>
                <w:lang w:val="en-GB" w:eastAsia="ja-JP"/>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71F7B1B" w14:textId="4D98BB69" w:rsidR="00861C0D" w:rsidRPr="00236954" w:rsidRDefault="00861C0D" w:rsidP="00861C0D">
            <w:pPr>
              <w:keepNext/>
              <w:keepLines/>
              <w:autoSpaceDE/>
              <w:autoSpaceDN/>
              <w:adjustRightInd/>
              <w:snapToGrid/>
              <w:spacing w:after="0"/>
              <w:rPr>
                <w:color w:val="000000"/>
                <w:sz w:val="20"/>
                <w:szCs w:val="20"/>
                <w:lang w:eastAsia="zh-CN"/>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4DC29279" w14:textId="3B7333D8" w:rsidR="00861C0D" w:rsidRPr="00236954" w:rsidRDefault="00861C0D" w:rsidP="00861C0D">
            <w:pPr>
              <w:keepNext/>
              <w:keepLines/>
              <w:autoSpaceDE/>
              <w:autoSpaceDN/>
              <w:adjustRightInd/>
              <w:snapToGrid/>
              <w:spacing w:after="0"/>
              <w:rPr>
                <w:color w:val="000000"/>
                <w:sz w:val="20"/>
                <w:szCs w:val="20"/>
                <w:lang w:val="en-GB"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3C7A19BA" w14:textId="1FDEA52B" w:rsidR="00861C0D" w:rsidRPr="00236954" w:rsidRDefault="00861C0D" w:rsidP="00861C0D">
            <w:pPr>
              <w:keepNext/>
              <w:keepLines/>
              <w:autoSpaceDE/>
              <w:autoSpaceDN/>
              <w:adjustRightInd/>
              <w:snapToGrid/>
              <w:spacing w:after="0"/>
              <w:rPr>
                <w:color w:val="000000"/>
                <w:sz w:val="20"/>
                <w:szCs w:val="20"/>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9D262" w14:textId="572775CA" w:rsidR="00861C0D" w:rsidRPr="00236954" w:rsidRDefault="00861C0D" w:rsidP="00861C0D">
            <w:pPr>
              <w:keepNext/>
              <w:keepLines/>
              <w:autoSpaceDE/>
              <w:autoSpaceDN/>
              <w:adjustRightInd/>
              <w:snapToGrid/>
              <w:spacing w:after="0"/>
              <w:rPr>
                <w:color w:val="000000"/>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48BCF6" w14:textId="77777777" w:rsidR="00861C0D" w:rsidRPr="00236954" w:rsidRDefault="00861C0D" w:rsidP="00861C0D">
            <w:pPr>
              <w:keepNext/>
              <w:keepLines/>
              <w:autoSpaceDE/>
              <w:autoSpaceDN/>
              <w:adjustRightInd/>
              <w:snapToGrid/>
              <w:spacing w:after="0"/>
              <w:rPr>
                <w:color w:val="000000"/>
                <w:sz w:val="20"/>
                <w:szCs w:val="20"/>
                <w:lang w:val="en-GB" w:eastAsia="ja-JP"/>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D860E86" w14:textId="56B410A0" w:rsidR="00861C0D" w:rsidRPr="00236954" w:rsidRDefault="00906242" w:rsidP="00861C0D">
            <w:pPr>
              <w:keepNext/>
              <w:keepLines/>
              <w:autoSpaceDE/>
              <w:autoSpaceDN/>
              <w:adjustRightInd/>
              <w:snapToGrid/>
              <w:spacing w:after="0"/>
              <w:rPr>
                <w:color w:val="000000"/>
                <w:sz w:val="20"/>
                <w:szCs w:val="20"/>
                <w:lang w:val="en-GB"/>
              </w:rPr>
            </w:pPr>
            <w:r w:rsidRPr="00236954">
              <w:rPr>
                <w:sz w:val="20"/>
                <w:szCs w:val="20"/>
                <w:lang w:eastAsia="zh-CN"/>
              </w:rPr>
              <w:t>Component 2 candidate values: {128, 256}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AE7E666" w14:textId="6156B9EC"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r>
      <w:tr w:rsidR="0058209F" w:rsidRPr="00B344C9" w14:paraId="67B1407F" w14:textId="77777777" w:rsidTr="00755EA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EFF0241" w14:textId="6CADD707" w:rsidR="00861C0D" w:rsidRPr="00B344C9" w:rsidRDefault="00861C0D" w:rsidP="00861C0D">
            <w:pPr>
              <w:keepNext/>
              <w:keepLines/>
              <w:autoSpaceDE/>
              <w:autoSpaceDN/>
              <w:adjustRightInd/>
              <w:snapToGrid/>
              <w:spacing w:after="0"/>
              <w:rPr>
                <w:rFonts w:ascii="Arial" w:eastAsia="MS Mincho" w:hAnsi="Arial" w:cs="Arial"/>
                <w:color w:val="000000"/>
                <w:sz w:val="18"/>
                <w:szCs w:val="18"/>
                <w:lang w:val="en-GB" w:eastAsia="ja-JP"/>
              </w:rPr>
            </w:pPr>
            <w:r w:rsidRPr="00B344C9">
              <w:rPr>
                <w:rFonts w:ascii="Arial" w:eastAsia="MS Mincho" w:hAnsi="Arial" w:cs="Arial"/>
                <w:color w:val="000000"/>
                <w:sz w:val="18"/>
                <w:szCs w:val="18"/>
                <w:lang w:val="en-GB" w:eastAsia="ja-JP"/>
              </w:rPr>
              <w:t>58</w:t>
            </w:r>
            <w:r w:rsidRPr="00B344C9">
              <w:rPr>
                <w:rFonts w:ascii="Arial" w:hAnsi="Arial" w:cs="Arial"/>
                <w:color w:val="000000"/>
                <w:sz w:val="18"/>
                <w:szCs w:val="18"/>
                <w:lang w:val="en-GB" w:eastAsia="ja-JP"/>
              </w:rPr>
              <w:t>. 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648C4" w14:textId="641F1A42"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58-6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222FD0" w14:textId="02F792DA" w:rsidR="00861C0D" w:rsidRPr="00236954" w:rsidRDefault="00906242" w:rsidP="00861C0D">
            <w:pPr>
              <w:keepNext/>
              <w:keepLines/>
              <w:autoSpaceDE/>
              <w:autoSpaceDN/>
              <w:adjustRightInd/>
              <w:snapToGrid/>
              <w:spacing w:after="0"/>
              <w:rPr>
                <w:color w:val="000000"/>
                <w:sz w:val="20"/>
                <w:szCs w:val="20"/>
                <w:lang w:val="en-GB" w:eastAsia="zh-CN"/>
              </w:rPr>
            </w:pPr>
            <w:r w:rsidRPr="00236954">
              <w:rPr>
                <w:sz w:val="20"/>
                <w:szCs w:val="20"/>
              </w:rPr>
              <w:t>Functionality for fingerprint-based positioning</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43C6940" w14:textId="77777777" w:rsidR="00906242" w:rsidRPr="00236954" w:rsidRDefault="00906242" w:rsidP="00906242">
            <w:pPr>
              <w:overflowPunct w:val="0"/>
              <w:spacing w:after="0"/>
              <w:rPr>
                <w:sz w:val="20"/>
                <w:szCs w:val="20"/>
              </w:rPr>
            </w:pPr>
            <w:r w:rsidRPr="00236954">
              <w:rPr>
                <w:sz w:val="20"/>
                <w:szCs w:val="20"/>
              </w:rPr>
              <w:t>1. Support to report UE location based on inference</w:t>
            </w:r>
          </w:p>
          <w:p w14:paraId="0C9E8934" w14:textId="77777777" w:rsidR="00906242" w:rsidRPr="00236954" w:rsidRDefault="00906242" w:rsidP="00906242">
            <w:pPr>
              <w:overflowPunct w:val="0"/>
              <w:spacing w:after="0"/>
              <w:rPr>
                <w:sz w:val="20"/>
                <w:szCs w:val="20"/>
              </w:rPr>
            </w:pPr>
          </w:p>
          <w:p w14:paraId="39025846" w14:textId="77777777" w:rsidR="00906242" w:rsidRPr="00236954" w:rsidRDefault="00906242" w:rsidP="00906242">
            <w:pPr>
              <w:overflowPunct w:val="0"/>
              <w:spacing w:after="0"/>
              <w:rPr>
                <w:sz w:val="20"/>
                <w:szCs w:val="20"/>
              </w:rPr>
            </w:pPr>
            <w:r w:rsidRPr="00236954">
              <w:rPr>
                <w:sz w:val="20"/>
                <w:szCs w:val="20"/>
              </w:rPr>
              <w:t>2. Support performance monitoring to the inference result and signal the monitoring outcome</w:t>
            </w:r>
          </w:p>
          <w:p w14:paraId="2A013ABD" w14:textId="77777777" w:rsidR="00906242" w:rsidRPr="00236954" w:rsidRDefault="00906242" w:rsidP="00906242">
            <w:pPr>
              <w:overflowPunct w:val="0"/>
              <w:spacing w:after="0"/>
              <w:rPr>
                <w:sz w:val="20"/>
                <w:szCs w:val="20"/>
              </w:rPr>
            </w:pPr>
          </w:p>
          <w:p w14:paraId="5E9129A2" w14:textId="0C373F2D" w:rsidR="00861C0D" w:rsidRPr="00236954" w:rsidRDefault="00906242" w:rsidP="00113BFD">
            <w:pPr>
              <w:overflowPunct w:val="0"/>
              <w:spacing w:after="0"/>
              <w:rPr>
                <w:rFonts w:eastAsia="MS Gothic"/>
                <w:color w:val="000000"/>
                <w:sz w:val="20"/>
                <w:szCs w:val="20"/>
                <w:lang w:val="en-GB" w:eastAsia="ja-JP"/>
              </w:rPr>
            </w:pPr>
            <w:r w:rsidRPr="00236954">
              <w:rPr>
                <w:sz w:val="20"/>
                <w:szCs w:val="20"/>
              </w:rPr>
              <w:t>3. Support fallback to a positioning feature.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1B6D" w14:textId="7A1615BA"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E3C377" w14:textId="6CA7BD4D" w:rsidR="00861C0D" w:rsidRPr="00236954" w:rsidRDefault="00861C0D" w:rsidP="00861C0D">
            <w:pPr>
              <w:keepNext/>
              <w:keepLines/>
              <w:autoSpaceDE/>
              <w:autoSpaceDN/>
              <w:adjustRightInd/>
              <w:snapToGrid/>
              <w:spacing w:after="0"/>
              <w:rPr>
                <w:color w:val="000000"/>
                <w:sz w:val="20"/>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CEA624" w14:textId="77777777" w:rsidR="00861C0D" w:rsidRPr="00236954" w:rsidRDefault="00861C0D" w:rsidP="00861C0D">
            <w:pPr>
              <w:keepNext/>
              <w:keepLines/>
              <w:autoSpaceDE/>
              <w:autoSpaceDN/>
              <w:adjustRightInd/>
              <w:snapToGrid/>
              <w:spacing w:after="0"/>
              <w:rPr>
                <w:color w:val="000000"/>
                <w:sz w:val="20"/>
                <w:szCs w:val="20"/>
                <w:lang w:val="en-GB" w:eastAsia="ja-JP"/>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5C891DE" w14:textId="4DA922C5" w:rsidR="00861C0D" w:rsidRPr="00236954" w:rsidRDefault="00861C0D" w:rsidP="00861C0D">
            <w:pPr>
              <w:keepNext/>
              <w:keepLines/>
              <w:autoSpaceDE/>
              <w:autoSpaceDN/>
              <w:adjustRightInd/>
              <w:snapToGrid/>
              <w:spacing w:after="0"/>
              <w:rPr>
                <w:color w:val="000000"/>
                <w:sz w:val="20"/>
                <w:szCs w:val="20"/>
                <w:lang w:eastAsia="zh-CN"/>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4A909C82" w14:textId="3B15C812" w:rsidR="00861C0D" w:rsidRPr="00236954" w:rsidRDefault="00861C0D" w:rsidP="00861C0D">
            <w:pPr>
              <w:keepNext/>
              <w:keepLines/>
              <w:autoSpaceDE/>
              <w:autoSpaceDN/>
              <w:adjustRightInd/>
              <w:snapToGrid/>
              <w:spacing w:after="0"/>
              <w:rPr>
                <w:color w:val="000000"/>
                <w:sz w:val="20"/>
                <w:szCs w:val="20"/>
                <w:lang w:val="en-GB"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28D0FD2C" w14:textId="126B57D9" w:rsidR="00861C0D" w:rsidRPr="00236954" w:rsidRDefault="00861C0D" w:rsidP="00861C0D">
            <w:pPr>
              <w:keepNext/>
              <w:keepLines/>
              <w:autoSpaceDE/>
              <w:autoSpaceDN/>
              <w:adjustRightInd/>
              <w:snapToGrid/>
              <w:spacing w:after="0"/>
              <w:rPr>
                <w:color w:val="000000"/>
                <w:sz w:val="20"/>
                <w:szCs w:val="20"/>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8D4192" w14:textId="405EDDAF" w:rsidR="00861C0D" w:rsidRPr="00236954" w:rsidRDefault="00861C0D" w:rsidP="00861C0D">
            <w:pPr>
              <w:keepNext/>
              <w:keepLines/>
              <w:autoSpaceDE/>
              <w:autoSpaceDN/>
              <w:adjustRightInd/>
              <w:snapToGrid/>
              <w:spacing w:after="0"/>
              <w:rPr>
                <w:color w:val="000000"/>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196DE8" w14:textId="05845288" w:rsidR="00861C0D" w:rsidRPr="00236954" w:rsidRDefault="00861C0D" w:rsidP="00861C0D">
            <w:pPr>
              <w:keepNext/>
              <w:keepLines/>
              <w:autoSpaceDE/>
              <w:autoSpaceDN/>
              <w:adjustRightInd/>
              <w:snapToGrid/>
              <w:spacing w:after="0"/>
              <w:rPr>
                <w:color w:val="000000"/>
                <w:sz w:val="20"/>
                <w:szCs w:val="20"/>
                <w:lang w:val="en-GB" w:eastAsia="ja-JP"/>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C9A3E76" w14:textId="5D4445EC" w:rsidR="00861C0D" w:rsidRPr="00236954" w:rsidRDefault="00906242" w:rsidP="00861C0D">
            <w:pPr>
              <w:keepNext/>
              <w:keepLines/>
              <w:autoSpaceDE/>
              <w:autoSpaceDN/>
              <w:adjustRightInd/>
              <w:snapToGrid/>
              <w:spacing w:after="0"/>
              <w:rPr>
                <w:color w:val="000000"/>
                <w:sz w:val="20"/>
                <w:szCs w:val="20"/>
                <w:lang w:val="en-GB"/>
              </w:rPr>
            </w:pPr>
            <w:r w:rsidRPr="00236954">
              <w:rPr>
                <w:sz w:val="20"/>
                <w:szCs w:val="20"/>
              </w:rPr>
              <w:t>Need for location server to know if the feature is supported</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45B2542" w14:textId="364E2F22"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r>
      <w:tr w:rsidR="0058209F" w:rsidRPr="00B344C9" w14:paraId="46BDDADA" w14:textId="77777777" w:rsidTr="00755EA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650D9F4" w14:textId="5BBD4DA0" w:rsidR="00861C0D" w:rsidRPr="00B344C9" w:rsidRDefault="00861C0D" w:rsidP="00861C0D">
            <w:pPr>
              <w:keepNext/>
              <w:keepLines/>
              <w:autoSpaceDE/>
              <w:autoSpaceDN/>
              <w:adjustRightInd/>
              <w:snapToGrid/>
              <w:spacing w:after="0"/>
              <w:rPr>
                <w:rFonts w:ascii="Arial" w:eastAsia="MS Mincho" w:hAnsi="Arial" w:cs="Arial"/>
                <w:color w:val="000000"/>
                <w:sz w:val="18"/>
                <w:szCs w:val="18"/>
                <w:lang w:val="en-GB" w:eastAsia="ja-JP"/>
              </w:rPr>
            </w:pPr>
            <w:r w:rsidRPr="00B344C9">
              <w:rPr>
                <w:rFonts w:ascii="Arial" w:eastAsia="MS Mincho" w:hAnsi="Arial" w:cs="Arial"/>
                <w:color w:val="000000"/>
                <w:sz w:val="18"/>
                <w:szCs w:val="18"/>
                <w:lang w:val="en-GB" w:eastAsia="ja-JP"/>
              </w:rPr>
              <w:t>58</w:t>
            </w:r>
            <w:r w:rsidRPr="00B344C9">
              <w:rPr>
                <w:rFonts w:ascii="Arial" w:hAnsi="Arial" w:cs="Arial"/>
                <w:color w:val="000000"/>
                <w:sz w:val="18"/>
                <w:szCs w:val="18"/>
                <w:lang w:val="en-GB" w:eastAsia="ja-JP"/>
              </w:rPr>
              <w:t>. 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64E9D" w14:textId="5E33DB7A"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r w:rsidRPr="00236954">
              <w:rPr>
                <w:rFonts w:eastAsia="MS Mincho"/>
                <w:color w:val="000000"/>
                <w:sz w:val="20"/>
                <w:szCs w:val="20"/>
                <w:lang w:val="en-GB" w:eastAsia="ja-JP"/>
              </w:rPr>
              <w:t>58-7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C2C93C" w14:textId="4F49271B" w:rsidR="00861C0D" w:rsidRPr="00236954" w:rsidRDefault="00906242" w:rsidP="00861C0D">
            <w:pPr>
              <w:keepNext/>
              <w:keepLines/>
              <w:autoSpaceDE/>
              <w:autoSpaceDN/>
              <w:adjustRightInd/>
              <w:snapToGrid/>
              <w:spacing w:after="0"/>
              <w:rPr>
                <w:color w:val="000000"/>
                <w:sz w:val="20"/>
                <w:szCs w:val="20"/>
                <w:lang w:val="en-GB" w:eastAsia="zh-CN"/>
              </w:rPr>
            </w:pPr>
            <w:r w:rsidRPr="00236954">
              <w:rPr>
                <w:sz w:val="20"/>
                <w:szCs w:val="20"/>
              </w:rPr>
              <w:t>Functionality for CSI prediction</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126148A" w14:textId="50376C07" w:rsidR="00C61704" w:rsidRPr="00236954" w:rsidRDefault="00C61704" w:rsidP="00C61704">
            <w:pPr>
              <w:overflowPunct w:val="0"/>
              <w:spacing w:after="0"/>
              <w:rPr>
                <w:sz w:val="20"/>
                <w:szCs w:val="20"/>
              </w:rPr>
            </w:pPr>
            <w:r w:rsidRPr="00236954">
              <w:rPr>
                <w:sz w:val="20"/>
                <w:szCs w:val="20"/>
              </w:rPr>
              <w:t xml:space="preserve">1. </w:t>
            </w:r>
            <w:r w:rsidR="007D0DD8">
              <w:rPr>
                <w:sz w:val="20"/>
                <w:szCs w:val="20"/>
              </w:rPr>
              <w:t>S</w:t>
            </w:r>
            <w:r w:rsidRPr="00236954">
              <w:rPr>
                <w:sz w:val="20"/>
                <w:szCs w:val="20"/>
              </w:rPr>
              <w:t>upport inference to derive N4&gt;=1 predicted CSI and report with Rel-18 doppler codebook</w:t>
            </w:r>
          </w:p>
          <w:p w14:paraId="3CEEDBC8" w14:textId="77777777" w:rsidR="00C61704" w:rsidRPr="00236954" w:rsidRDefault="00C61704" w:rsidP="00C61704">
            <w:pPr>
              <w:overflowPunct w:val="0"/>
              <w:spacing w:after="0"/>
              <w:rPr>
                <w:sz w:val="20"/>
                <w:szCs w:val="20"/>
              </w:rPr>
            </w:pPr>
          </w:p>
          <w:p w14:paraId="327265D8" w14:textId="6B3E7874" w:rsidR="00C61704" w:rsidRPr="00236954" w:rsidRDefault="00C61704" w:rsidP="00C61704">
            <w:pPr>
              <w:overflowPunct w:val="0"/>
              <w:spacing w:after="0"/>
              <w:rPr>
                <w:sz w:val="20"/>
                <w:szCs w:val="20"/>
              </w:rPr>
            </w:pPr>
            <w:r w:rsidRPr="00236954">
              <w:rPr>
                <w:sz w:val="20"/>
                <w:szCs w:val="20"/>
              </w:rPr>
              <w:t xml:space="preserve">2. </w:t>
            </w:r>
            <w:r w:rsidR="007D0DD8">
              <w:rPr>
                <w:sz w:val="20"/>
                <w:szCs w:val="20"/>
              </w:rPr>
              <w:t>S</w:t>
            </w:r>
            <w:r w:rsidRPr="00236954">
              <w:rPr>
                <w:sz w:val="20"/>
                <w:szCs w:val="20"/>
              </w:rPr>
              <w:t>upport data collection based on measurement to NZP CSI-RS resources without CSI report</w:t>
            </w:r>
          </w:p>
          <w:p w14:paraId="69B9CF4E" w14:textId="77777777" w:rsidR="00C61704" w:rsidRPr="00236954" w:rsidRDefault="00C61704" w:rsidP="00C61704">
            <w:pPr>
              <w:overflowPunct w:val="0"/>
              <w:spacing w:after="0"/>
              <w:rPr>
                <w:sz w:val="20"/>
                <w:szCs w:val="20"/>
              </w:rPr>
            </w:pPr>
          </w:p>
          <w:p w14:paraId="1852DA40" w14:textId="5F8A792F" w:rsidR="00C61704" w:rsidRPr="00236954" w:rsidRDefault="00C61704" w:rsidP="00C61704">
            <w:pPr>
              <w:overflowPunct w:val="0"/>
              <w:spacing w:after="0"/>
              <w:rPr>
                <w:sz w:val="20"/>
                <w:szCs w:val="20"/>
              </w:rPr>
            </w:pPr>
            <w:r w:rsidRPr="00236954">
              <w:rPr>
                <w:sz w:val="20"/>
                <w:szCs w:val="20"/>
                <w:lang w:eastAsia="zh-CN"/>
              </w:rPr>
              <w:t xml:space="preserve">3. </w:t>
            </w:r>
            <w:r w:rsidR="007D0DD8">
              <w:rPr>
                <w:sz w:val="20"/>
                <w:szCs w:val="20"/>
              </w:rPr>
              <w:t>S</w:t>
            </w:r>
            <w:r w:rsidRPr="00236954">
              <w:rPr>
                <w:sz w:val="20"/>
                <w:szCs w:val="20"/>
              </w:rPr>
              <w:t>upport performance monitoring to the inference CSI</w:t>
            </w:r>
          </w:p>
          <w:p w14:paraId="3D8B86D7" w14:textId="77777777" w:rsidR="00C61704" w:rsidRPr="00236954" w:rsidRDefault="00C61704" w:rsidP="00C61704">
            <w:pPr>
              <w:overflowPunct w:val="0"/>
              <w:spacing w:after="0"/>
              <w:rPr>
                <w:sz w:val="20"/>
                <w:szCs w:val="20"/>
              </w:rPr>
            </w:pPr>
          </w:p>
          <w:p w14:paraId="2CC0CBC9" w14:textId="77777777" w:rsidR="00C61704" w:rsidRPr="00236954" w:rsidRDefault="00C61704" w:rsidP="00C61704">
            <w:pPr>
              <w:overflowPunct w:val="0"/>
              <w:spacing w:after="0"/>
              <w:rPr>
                <w:sz w:val="20"/>
                <w:szCs w:val="20"/>
              </w:rPr>
            </w:pPr>
            <w:r w:rsidRPr="00236954">
              <w:rPr>
                <w:sz w:val="20"/>
                <w:szCs w:val="20"/>
              </w:rPr>
              <w:t>4. Support fallback to a CSI reporting feature.</w:t>
            </w:r>
          </w:p>
          <w:p w14:paraId="7B56A426" w14:textId="77777777" w:rsidR="00C61704" w:rsidRPr="00236954" w:rsidRDefault="00C61704" w:rsidP="00C61704">
            <w:pPr>
              <w:overflowPunct w:val="0"/>
              <w:spacing w:after="0"/>
              <w:rPr>
                <w:sz w:val="20"/>
                <w:szCs w:val="20"/>
              </w:rPr>
            </w:pPr>
          </w:p>
          <w:p w14:paraId="3BAEC15D" w14:textId="45E4469B" w:rsidR="00861C0D" w:rsidRPr="00236954" w:rsidRDefault="00C61704" w:rsidP="00113BFD">
            <w:pPr>
              <w:overflowPunct w:val="0"/>
              <w:spacing w:after="0"/>
              <w:rPr>
                <w:rFonts w:eastAsia="MS Gothic"/>
                <w:color w:val="000000"/>
                <w:sz w:val="20"/>
                <w:szCs w:val="20"/>
                <w:lang w:val="en-GB" w:eastAsia="ja-JP"/>
              </w:rPr>
            </w:pPr>
            <w:r w:rsidRPr="00236954">
              <w:rPr>
                <w:sz w:val="20"/>
                <w:szCs w:val="20"/>
              </w:rPr>
              <w:t>5. Support Rel-19 dedicated PU occupancy.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CD9F6" w14:textId="4CB228A8" w:rsidR="00861C0D" w:rsidRPr="00236954" w:rsidRDefault="00861C0D" w:rsidP="00861C0D">
            <w:pPr>
              <w:keepNext/>
              <w:keepLines/>
              <w:autoSpaceDE/>
              <w:autoSpaceDN/>
              <w:adjustRightInd/>
              <w:snapToGrid/>
              <w:spacing w:after="0"/>
              <w:rPr>
                <w:rFonts w:eastAsia="MS Mincho"/>
                <w:color w:val="000000"/>
                <w:sz w:val="20"/>
                <w:szCs w:val="20"/>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828FA7" w14:textId="424ADAA1" w:rsidR="00861C0D" w:rsidRPr="00236954" w:rsidRDefault="00861C0D" w:rsidP="00861C0D">
            <w:pPr>
              <w:keepNext/>
              <w:keepLines/>
              <w:autoSpaceDE/>
              <w:autoSpaceDN/>
              <w:adjustRightInd/>
              <w:snapToGrid/>
              <w:spacing w:after="0"/>
              <w:rPr>
                <w:color w:val="000000"/>
                <w:sz w:val="20"/>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DD8F9" w14:textId="77777777" w:rsidR="00861C0D" w:rsidRPr="00236954" w:rsidRDefault="00861C0D" w:rsidP="00861C0D">
            <w:pPr>
              <w:keepNext/>
              <w:keepLines/>
              <w:autoSpaceDE/>
              <w:autoSpaceDN/>
              <w:adjustRightInd/>
              <w:snapToGrid/>
              <w:spacing w:after="0"/>
              <w:rPr>
                <w:color w:val="000000"/>
                <w:sz w:val="20"/>
                <w:szCs w:val="20"/>
                <w:lang w:val="en-GB" w:eastAsia="ja-JP"/>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609CA74" w14:textId="02639B56" w:rsidR="00861C0D" w:rsidRPr="00236954" w:rsidRDefault="00861C0D" w:rsidP="00861C0D">
            <w:pPr>
              <w:keepNext/>
              <w:keepLines/>
              <w:autoSpaceDE/>
              <w:autoSpaceDN/>
              <w:adjustRightInd/>
              <w:snapToGrid/>
              <w:spacing w:after="0"/>
              <w:rPr>
                <w:color w:val="000000"/>
                <w:sz w:val="20"/>
                <w:szCs w:val="20"/>
                <w:lang w:eastAsia="zh-CN"/>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70A8CA09" w14:textId="596B3F2E" w:rsidR="00861C0D" w:rsidRPr="00236954" w:rsidRDefault="00861C0D" w:rsidP="00861C0D">
            <w:pPr>
              <w:keepNext/>
              <w:keepLines/>
              <w:autoSpaceDE/>
              <w:autoSpaceDN/>
              <w:adjustRightInd/>
              <w:snapToGrid/>
              <w:spacing w:after="0"/>
              <w:rPr>
                <w:color w:val="000000"/>
                <w:sz w:val="20"/>
                <w:szCs w:val="20"/>
                <w:lang w:val="en-GB"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65BABE4" w14:textId="068C8F89" w:rsidR="00861C0D" w:rsidRPr="00236954" w:rsidRDefault="00861C0D" w:rsidP="00861C0D">
            <w:pPr>
              <w:keepNext/>
              <w:keepLines/>
              <w:autoSpaceDE/>
              <w:autoSpaceDN/>
              <w:adjustRightInd/>
              <w:snapToGrid/>
              <w:spacing w:after="0"/>
              <w:rPr>
                <w:color w:val="000000"/>
                <w:sz w:val="20"/>
                <w:szCs w:val="20"/>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DFD9A" w14:textId="3885F81F" w:rsidR="00861C0D" w:rsidRPr="00236954" w:rsidRDefault="00861C0D" w:rsidP="00861C0D">
            <w:pPr>
              <w:keepNext/>
              <w:keepLines/>
              <w:autoSpaceDE/>
              <w:autoSpaceDN/>
              <w:adjustRightInd/>
              <w:snapToGrid/>
              <w:spacing w:after="0"/>
              <w:rPr>
                <w:color w:val="000000"/>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56EA7E" w14:textId="52A5AA60" w:rsidR="00861C0D" w:rsidRPr="00236954" w:rsidRDefault="00861C0D" w:rsidP="00861C0D">
            <w:pPr>
              <w:keepNext/>
              <w:keepLines/>
              <w:autoSpaceDE/>
              <w:autoSpaceDN/>
              <w:adjustRightInd/>
              <w:snapToGrid/>
              <w:spacing w:after="0"/>
              <w:rPr>
                <w:color w:val="000000"/>
                <w:sz w:val="20"/>
                <w:szCs w:val="20"/>
                <w:lang w:val="en-GB" w:eastAsia="ja-JP"/>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16EACAD" w14:textId="10DA656C" w:rsidR="00861C0D" w:rsidRPr="00236954" w:rsidRDefault="00861C0D" w:rsidP="00861C0D">
            <w:pPr>
              <w:keepNext/>
              <w:keepLines/>
              <w:autoSpaceDE/>
              <w:autoSpaceDN/>
              <w:adjustRightInd/>
              <w:snapToGrid/>
              <w:spacing w:after="0"/>
              <w:rPr>
                <w:color w:val="000000"/>
                <w:sz w:val="20"/>
                <w:szCs w:val="20"/>
                <w:lang w:val="en-GB"/>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DE35EEF" w14:textId="2716F772"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r>
      <w:tr w:rsidR="0058209F" w:rsidRPr="00B344C9" w14:paraId="1077E6C9" w14:textId="77777777" w:rsidTr="00755EAA">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7C81C9EA" w14:textId="77777777" w:rsidR="00861C0D" w:rsidRPr="00B344C9" w:rsidRDefault="00861C0D" w:rsidP="00861C0D">
            <w:pPr>
              <w:keepNext/>
              <w:keepLines/>
              <w:autoSpaceDE/>
              <w:autoSpaceDN/>
              <w:adjustRightInd/>
              <w:snapToGrid/>
              <w:spacing w:after="0"/>
              <w:rPr>
                <w:rFonts w:ascii="Arial" w:eastAsia="MS Mincho" w:hAnsi="Arial" w:cs="Arial"/>
                <w:color w:val="000000"/>
                <w:sz w:val="18"/>
                <w:szCs w:val="18"/>
                <w:lang w:val="en-GB"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C055B" w14:textId="77777777" w:rsidR="00861C0D" w:rsidRPr="00B344C9" w:rsidRDefault="00861C0D" w:rsidP="00861C0D">
            <w:pPr>
              <w:keepNext/>
              <w:keepLines/>
              <w:autoSpaceDE/>
              <w:autoSpaceDN/>
              <w:adjustRightInd/>
              <w:snapToGrid/>
              <w:spacing w:after="0"/>
              <w:rPr>
                <w:rFonts w:ascii="Arial" w:eastAsia="MS Mincho" w:hAnsi="Arial" w:cs="Arial"/>
                <w:color w:val="000000"/>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D6248A" w14:textId="77777777" w:rsidR="00861C0D" w:rsidRPr="00B344C9" w:rsidRDefault="00861C0D" w:rsidP="00861C0D">
            <w:pPr>
              <w:keepNext/>
              <w:keepLines/>
              <w:autoSpaceDE/>
              <w:autoSpaceDN/>
              <w:adjustRightInd/>
              <w:snapToGrid/>
              <w:spacing w:after="0"/>
              <w:rPr>
                <w:rFonts w:ascii="Arial" w:hAnsi="Arial" w:cs="Arial"/>
                <w:color w:val="000000"/>
                <w:sz w:val="18"/>
                <w:szCs w:val="18"/>
                <w:lang w:val="en-GB"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344899E" w14:textId="77777777" w:rsidR="00861C0D" w:rsidRPr="00B344C9" w:rsidRDefault="00861C0D" w:rsidP="00861C0D">
            <w:pPr>
              <w:autoSpaceDE/>
              <w:autoSpaceDN/>
              <w:adjustRightInd/>
              <w:snapToGrid/>
              <w:spacing w:after="0"/>
              <w:rPr>
                <w:rFonts w:ascii="Arial" w:eastAsia="MS Gothic"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030D1" w14:textId="77777777" w:rsidR="00861C0D" w:rsidRPr="00B344C9" w:rsidRDefault="00861C0D" w:rsidP="00861C0D">
            <w:pPr>
              <w:keepNext/>
              <w:keepLines/>
              <w:autoSpaceDE/>
              <w:autoSpaceDN/>
              <w:adjustRightInd/>
              <w:snapToGrid/>
              <w:spacing w:after="0"/>
              <w:rPr>
                <w:rFonts w:ascii="Arial" w:eastAsia="MS Mincho"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3D812A" w14:textId="77777777" w:rsidR="00861C0D" w:rsidRPr="00B344C9" w:rsidRDefault="00861C0D" w:rsidP="00861C0D">
            <w:pPr>
              <w:keepNext/>
              <w:keepLines/>
              <w:autoSpaceDE/>
              <w:autoSpaceDN/>
              <w:adjustRightInd/>
              <w:snapToGrid/>
              <w:spacing w:after="0"/>
              <w:rPr>
                <w:rFonts w:ascii="Arial" w:hAnsi="Arial" w:cs="Arial"/>
                <w:color w:val="000000"/>
                <w:sz w:val="18"/>
                <w:szCs w:val="18"/>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10DC9" w14:textId="77777777"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1CAB695" w14:textId="77777777" w:rsidR="00861C0D" w:rsidRPr="00B344C9" w:rsidRDefault="00861C0D" w:rsidP="00861C0D">
            <w:pPr>
              <w:keepNext/>
              <w:keepLines/>
              <w:autoSpaceDE/>
              <w:autoSpaceDN/>
              <w:adjustRightInd/>
              <w:snapToGrid/>
              <w:spacing w:after="0"/>
              <w:rPr>
                <w:rFonts w:ascii="Arial" w:hAnsi="Arial" w:cs="Arial"/>
                <w:color w:val="000000"/>
                <w:sz w:val="18"/>
                <w:szCs w:val="18"/>
                <w:lang w:eastAsia="zh-CN"/>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8CB2E72" w14:textId="77777777" w:rsidR="00861C0D" w:rsidRPr="00B344C9" w:rsidRDefault="00861C0D" w:rsidP="00861C0D">
            <w:pPr>
              <w:keepNext/>
              <w:keepLines/>
              <w:autoSpaceDE/>
              <w:autoSpaceDN/>
              <w:adjustRightInd/>
              <w:snapToGrid/>
              <w:spacing w:after="0"/>
              <w:rPr>
                <w:rFonts w:ascii="Arial" w:hAnsi="Arial" w:cs="Arial"/>
                <w:color w:val="000000"/>
                <w:sz w:val="18"/>
                <w:szCs w:val="18"/>
                <w:lang w:val="en-GB"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05C1ADBA" w14:textId="77777777"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3268AC" w14:textId="77777777"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E67FDB" w14:textId="77777777"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FC3A14B" w14:textId="77777777" w:rsidR="00861C0D" w:rsidRPr="00B344C9" w:rsidRDefault="00861C0D" w:rsidP="00861C0D">
            <w:pPr>
              <w:keepNext/>
              <w:keepLines/>
              <w:autoSpaceDE/>
              <w:autoSpaceDN/>
              <w:adjustRightInd/>
              <w:snapToGrid/>
              <w:spacing w:after="0"/>
              <w:rPr>
                <w:rFonts w:ascii="Arial" w:hAnsi="Arial" w:cs="Arial"/>
                <w:color w:val="000000"/>
                <w:sz w:val="18"/>
                <w:szCs w:val="18"/>
                <w:lang w:val="en-GB"/>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F0F7E94" w14:textId="77777777" w:rsidR="00861C0D" w:rsidRPr="00B344C9" w:rsidRDefault="00861C0D" w:rsidP="00861C0D">
            <w:pPr>
              <w:keepNext/>
              <w:keepLines/>
              <w:autoSpaceDE/>
              <w:autoSpaceDN/>
              <w:adjustRightInd/>
              <w:snapToGrid/>
              <w:spacing w:after="0"/>
              <w:rPr>
                <w:rFonts w:ascii="Arial" w:hAnsi="Arial" w:cs="Arial"/>
                <w:color w:val="000000"/>
                <w:sz w:val="18"/>
                <w:szCs w:val="18"/>
                <w:lang w:val="en-GB" w:eastAsia="ja-JP"/>
              </w:rPr>
            </w:pPr>
          </w:p>
        </w:tc>
      </w:tr>
    </w:tbl>
    <w:p w14:paraId="40565CFA" w14:textId="77777777" w:rsidR="00EC366A" w:rsidRPr="00ED0533" w:rsidRDefault="00EC366A" w:rsidP="003C04BC">
      <w:pPr>
        <w:pStyle w:val="References"/>
        <w:numPr>
          <w:ilvl w:val="0"/>
          <w:numId w:val="0"/>
        </w:numPr>
        <w:ind w:left="360" w:hanging="360"/>
        <w:rPr>
          <w:sz w:val="22"/>
          <w:szCs w:val="22"/>
          <w:lang w:eastAsia="zh-CN"/>
        </w:rPr>
      </w:pPr>
    </w:p>
    <w:sectPr w:rsidR="00EC366A" w:rsidRPr="00ED0533" w:rsidSect="00DA6ECE">
      <w:pgSz w:w="23814" w:h="16839" w:orient="landscape" w:code="8"/>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B6EEE" w14:textId="77777777" w:rsidR="00956C9D" w:rsidRDefault="00956C9D" w:rsidP="005B22E5">
      <w:pPr>
        <w:spacing w:after="0"/>
      </w:pPr>
      <w:r>
        <w:separator/>
      </w:r>
    </w:p>
  </w:endnote>
  <w:endnote w:type="continuationSeparator" w:id="0">
    <w:p w14:paraId="0856303C" w14:textId="77777777" w:rsidR="00956C9D" w:rsidRDefault="00956C9D"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467F6" w14:textId="77777777" w:rsidR="00956C9D" w:rsidRDefault="00956C9D" w:rsidP="005B22E5">
      <w:pPr>
        <w:spacing w:after="0"/>
      </w:pPr>
      <w:r>
        <w:separator/>
      </w:r>
    </w:p>
  </w:footnote>
  <w:footnote w:type="continuationSeparator" w:id="0">
    <w:p w14:paraId="415159F8" w14:textId="77777777" w:rsidR="00956C9D" w:rsidRDefault="00956C9D"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81648"/>
    <w:multiLevelType w:val="hybridMultilevel"/>
    <w:tmpl w:val="DD326E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0C2440A6"/>
    <w:lvl w:ilvl="0">
      <w:start w:val="1"/>
      <w:numFmt w:val="decimal"/>
      <w:pStyle w:val="References"/>
      <w:lvlText w:val="[%1]"/>
      <w:lvlJc w:val="left"/>
      <w:pPr>
        <w:tabs>
          <w:tab w:val="num" w:pos="360"/>
        </w:tabs>
        <w:ind w:left="360" w:hanging="360"/>
      </w:pPr>
      <w:rPr>
        <w:sz w:val="20"/>
        <w:szCs w:val="22"/>
      </w:rPr>
    </w:lvl>
  </w:abstractNum>
  <w:abstractNum w:abstractNumId="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1833B5"/>
    <w:multiLevelType w:val="multilevel"/>
    <w:tmpl w:val="7BE6B5E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BA32A87"/>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9475875">
    <w:abstractNumId w:val="3"/>
  </w:num>
  <w:num w:numId="2" w16cid:durableId="839388207">
    <w:abstractNumId w:val="4"/>
  </w:num>
  <w:num w:numId="3" w16cid:durableId="480773797">
    <w:abstractNumId w:val="10"/>
  </w:num>
  <w:num w:numId="4" w16cid:durableId="1501889121">
    <w:abstractNumId w:val="9"/>
  </w:num>
  <w:num w:numId="5" w16cid:durableId="184636242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16cid:durableId="169486097">
    <w:abstractNumId w:val="6"/>
  </w:num>
  <w:num w:numId="7" w16cid:durableId="1203665789">
    <w:abstractNumId w:val="8"/>
  </w:num>
  <w:num w:numId="8" w16cid:durableId="406609737">
    <w:abstractNumId w:val="5"/>
  </w:num>
  <w:num w:numId="9" w16cid:durableId="1369456314">
    <w:abstractNumId w:val="7"/>
  </w:num>
  <w:num w:numId="10" w16cid:durableId="1518234361">
    <w:abstractNumId w:val="2"/>
  </w:num>
  <w:num w:numId="11" w16cid:durableId="29931389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DAF"/>
    <w:rsid w:val="000017B8"/>
    <w:rsid w:val="00001A73"/>
    <w:rsid w:val="00001C3C"/>
    <w:rsid w:val="00001C9D"/>
    <w:rsid w:val="00001E59"/>
    <w:rsid w:val="00002AC1"/>
    <w:rsid w:val="00002F72"/>
    <w:rsid w:val="00003306"/>
    <w:rsid w:val="000034A6"/>
    <w:rsid w:val="00003654"/>
    <w:rsid w:val="00003758"/>
    <w:rsid w:val="00003779"/>
    <w:rsid w:val="00003EA0"/>
    <w:rsid w:val="000049EE"/>
    <w:rsid w:val="00004F83"/>
    <w:rsid w:val="00005314"/>
    <w:rsid w:val="000053A7"/>
    <w:rsid w:val="00005ACB"/>
    <w:rsid w:val="00006111"/>
    <w:rsid w:val="00006292"/>
    <w:rsid w:val="000063C3"/>
    <w:rsid w:val="00006A74"/>
    <w:rsid w:val="00006B3B"/>
    <w:rsid w:val="00006E0F"/>
    <w:rsid w:val="00007D95"/>
    <w:rsid w:val="00007F7A"/>
    <w:rsid w:val="000108C8"/>
    <w:rsid w:val="00010981"/>
    <w:rsid w:val="00010A49"/>
    <w:rsid w:val="000112F6"/>
    <w:rsid w:val="00011416"/>
    <w:rsid w:val="0001217C"/>
    <w:rsid w:val="000128F3"/>
    <w:rsid w:val="00013DDD"/>
    <w:rsid w:val="00014095"/>
    <w:rsid w:val="00014ADF"/>
    <w:rsid w:val="00014AE0"/>
    <w:rsid w:val="00014C3B"/>
    <w:rsid w:val="00014E32"/>
    <w:rsid w:val="00014FF6"/>
    <w:rsid w:val="000156C7"/>
    <w:rsid w:val="00015F0E"/>
    <w:rsid w:val="00015FBB"/>
    <w:rsid w:val="00017139"/>
    <w:rsid w:val="00017229"/>
    <w:rsid w:val="000172A5"/>
    <w:rsid w:val="00017303"/>
    <w:rsid w:val="00017371"/>
    <w:rsid w:val="00017471"/>
    <w:rsid w:val="0001758F"/>
    <w:rsid w:val="000175E4"/>
    <w:rsid w:val="000176FC"/>
    <w:rsid w:val="00017C30"/>
    <w:rsid w:val="00017F70"/>
    <w:rsid w:val="0002003A"/>
    <w:rsid w:val="000206D5"/>
    <w:rsid w:val="00020CF8"/>
    <w:rsid w:val="00021507"/>
    <w:rsid w:val="00021CCA"/>
    <w:rsid w:val="0002203D"/>
    <w:rsid w:val="000235DC"/>
    <w:rsid w:val="000239E0"/>
    <w:rsid w:val="000241E2"/>
    <w:rsid w:val="00024635"/>
    <w:rsid w:val="000249E6"/>
    <w:rsid w:val="00024A06"/>
    <w:rsid w:val="00024CD0"/>
    <w:rsid w:val="00024D26"/>
    <w:rsid w:val="0002529E"/>
    <w:rsid w:val="000253C1"/>
    <w:rsid w:val="000263B0"/>
    <w:rsid w:val="000263ED"/>
    <w:rsid w:val="000267B6"/>
    <w:rsid w:val="000270B9"/>
    <w:rsid w:val="00027A32"/>
    <w:rsid w:val="00027A43"/>
    <w:rsid w:val="00027C75"/>
    <w:rsid w:val="00027F51"/>
    <w:rsid w:val="00027FD0"/>
    <w:rsid w:val="0003035E"/>
    <w:rsid w:val="00030B0C"/>
    <w:rsid w:val="00030CF2"/>
    <w:rsid w:val="00031414"/>
    <w:rsid w:val="0003151E"/>
    <w:rsid w:val="00031C24"/>
    <w:rsid w:val="000328CC"/>
    <w:rsid w:val="00032FF5"/>
    <w:rsid w:val="00033A6C"/>
    <w:rsid w:val="000345AB"/>
    <w:rsid w:val="00034B65"/>
    <w:rsid w:val="00035751"/>
    <w:rsid w:val="00035B3D"/>
    <w:rsid w:val="00035DE5"/>
    <w:rsid w:val="00035FEF"/>
    <w:rsid w:val="000363AF"/>
    <w:rsid w:val="00036AF2"/>
    <w:rsid w:val="00036E18"/>
    <w:rsid w:val="00036F5D"/>
    <w:rsid w:val="000372EF"/>
    <w:rsid w:val="00037A23"/>
    <w:rsid w:val="00037B2F"/>
    <w:rsid w:val="00040139"/>
    <w:rsid w:val="00040775"/>
    <w:rsid w:val="0004089D"/>
    <w:rsid w:val="00041182"/>
    <w:rsid w:val="000413BC"/>
    <w:rsid w:val="0004195F"/>
    <w:rsid w:val="00041A51"/>
    <w:rsid w:val="00041ABF"/>
    <w:rsid w:val="00042844"/>
    <w:rsid w:val="00042890"/>
    <w:rsid w:val="00042B9B"/>
    <w:rsid w:val="00042C9B"/>
    <w:rsid w:val="00042E49"/>
    <w:rsid w:val="00042F70"/>
    <w:rsid w:val="00042FC5"/>
    <w:rsid w:val="00043533"/>
    <w:rsid w:val="00043AF3"/>
    <w:rsid w:val="00043F32"/>
    <w:rsid w:val="0004487B"/>
    <w:rsid w:val="00044ACF"/>
    <w:rsid w:val="00044CA7"/>
    <w:rsid w:val="00044CF1"/>
    <w:rsid w:val="00045000"/>
    <w:rsid w:val="00045490"/>
    <w:rsid w:val="00045628"/>
    <w:rsid w:val="0004567B"/>
    <w:rsid w:val="00045941"/>
    <w:rsid w:val="00045ABF"/>
    <w:rsid w:val="00045FE4"/>
    <w:rsid w:val="000468C7"/>
    <w:rsid w:val="00046C15"/>
    <w:rsid w:val="00046D23"/>
    <w:rsid w:val="0004763A"/>
    <w:rsid w:val="00047A07"/>
    <w:rsid w:val="00047B64"/>
    <w:rsid w:val="00047C38"/>
    <w:rsid w:val="00047F44"/>
    <w:rsid w:val="00050067"/>
    <w:rsid w:val="000507DB"/>
    <w:rsid w:val="00051280"/>
    <w:rsid w:val="00051672"/>
    <w:rsid w:val="000516F6"/>
    <w:rsid w:val="0005197C"/>
    <w:rsid w:val="00051A1E"/>
    <w:rsid w:val="00051D4B"/>
    <w:rsid w:val="000523D5"/>
    <w:rsid w:val="00052868"/>
    <w:rsid w:val="00052B0B"/>
    <w:rsid w:val="00052FCA"/>
    <w:rsid w:val="00052FF9"/>
    <w:rsid w:val="00053069"/>
    <w:rsid w:val="00053636"/>
    <w:rsid w:val="000539E9"/>
    <w:rsid w:val="00053BD8"/>
    <w:rsid w:val="00054180"/>
    <w:rsid w:val="00054795"/>
    <w:rsid w:val="00054833"/>
    <w:rsid w:val="00055237"/>
    <w:rsid w:val="00055E9B"/>
    <w:rsid w:val="0005613D"/>
    <w:rsid w:val="00056DE8"/>
    <w:rsid w:val="00056FB9"/>
    <w:rsid w:val="0005787C"/>
    <w:rsid w:val="000579D6"/>
    <w:rsid w:val="00057B61"/>
    <w:rsid w:val="00057C2B"/>
    <w:rsid w:val="00057E07"/>
    <w:rsid w:val="0006030C"/>
    <w:rsid w:val="00060A4B"/>
    <w:rsid w:val="00060FE3"/>
    <w:rsid w:val="00061562"/>
    <w:rsid w:val="00062855"/>
    <w:rsid w:val="00062ECE"/>
    <w:rsid w:val="00063163"/>
    <w:rsid w:val="0006331F"/>
    <w:rsid w:val="000637A9"/>
    <w:rsid w:val="00063B4C"/>
    <w:rsid w:val="000640D4"/>
    <w:rsid w:val="00064785"/>
    <w:rsid w:val="0006489F"/>
    <w:rsid w:val="00064A3A"/>
    <w:rsid w:val="0006514D"/>
    <w:rsid w:val="000653AA"/>
    <w:rsid w:val="0006598B"/>
    <w:rsid w:val="00066985"/>
    <w:rsid w:val="00066C0D"/>
    <w:rsid w:val="0006777A"/>
    <w:rsid w:val="000677B2"/>
    <w:rsid w:val="00067819"/>
    <w:rsid w:val="00067AB6"/>
    <w:rsid w:val="00067DA0"/>
    <w:rsid w:val="00070CFB"/>
    <w:rsid w:val="00071060"/>
    <w:rsid w:val="0007145F"/>
    <w:rsid w:val="00072335"/>
    <w:rsid w:val="00072413"/>
    <w:rsid w:val="00072CA5"/>
    <w:rsid w:val="00073149"/>
    <w:rsid w:val="000732A8"/>
    <w:rsid w:val="00073506"/>
    <w:rsid w:val="00073621"/>
    <w:rsid w:val="0007368F"/>
    <w:rsid w:val="00073C5B"/>
    <w:rsid w:val="0007440C"/>
    <w:rsid w:val="000749B6"/>
    <w:rsid w:val="00074F8A"/>
    <w:rsid w:val="00075B01"/>
    <w:rsid w:val="000762C8"/>
    <w:rsid w:val="00076492"/>
    <w:rsid w:val="000764E7"/>
    <w:rsid w:val="00076575"/>
    <w:rsid w:val="00077537"/>
    <w:rsid w:val="000802A1"/>
    <w:rsid w:val="000807CA"/>
    <w:rsid w:val="00080B19"/>
    <w:rsid w:val="00080E89"/>
    <w:rsid w:val="0008149F"/>
    <w:rsid w:val="000817D8"/>
    <w:rsid w:val="00081C54"/>
    <w:rsid w:val="00081D47"/>
    <w:rsid w:val="000824BE"/>
    <w:rsid w:val="00082852"/>
    <w:rsid w:val="0008290B"/>
    <w:rsid w:val="00082963"/>
    <w:rsid w:val="00083086"/>
    <w:rsid w:val="000832E5"/>
    <w:rsid w:val="00083C96"/>
    <w:rsid w:val="00083E6C"/>
    <w:rsid w:val="000843D5"/>
    <w:rsid w:val="000846DE"/>
    <w:rsid w:val="00084BEF"/>
    <w:rsid w:val="0008599C"/>
    <w:rsid w:val="00085BFE"/>
    <w:rsid w:val="000861EE"/>
    <w:rsid w:val="0008657A"/>
    <w:rsid w:val="000866D3"/>
    <w:rsid w:val="0008680D"/>
    <w:rsid w:val="000874B1"/>
    <w:rsid w:val="00087C3E"/>
    <w:rsid w:val="00087CF5"/>
    <w:rsid w:val="00090236"/>
    <w:rsid w:val="000904C5"/>
    <w:rsid w:val="00090598"/>
    <w:rsid w:val="00090EE6"/>
    <w:rsid w:val="00090F8C"/>
    <w:rsid w:val="00091469"/>
    <w:rsid w:val="00091565"/>
    <w:rsid w:val="000916A4"/>
    <w:rsid w:val="00091832"/>
    <w:rsid w:val="00091848"/>
    <w:rsid w:val="00091C54"/>
    <w:rsid w:val="00092190"/>
    <w:rsid w:val="000924B9"/>
    <w:rsid w:val="00092ADA"/>
    <w:rsid w:val="000937EC"/>
    <w:rsid w:val="000938BA"/>
    <w:rsid w:val="00093ABC"/>
    <w:rsid w:val="00093C83"/>
    <w:rsid w:val="00094202"/>
    <w:rsid w:val="00094B40"/>
    <w:rsid w:val="00094F6A"/>
    <w:rsid w:val="0009532E"/>
    <w:rsid w:val="00095C9F"/>
    <w:rsid w:val="00095D36"/>
    <w:rsid w:val="00095D81"/>
    <w:rsid w:val="0009605C"/>
    <w:rsid w:val="000961A5"/>
    <w:rsid w:val="00096C57"/>
    <w:rsid w:val="00096D45"/>
    <w:rsid w:val="000975B3"/>
    <w:rsid w:val="000978E0"/>
    <w:rsid w:val="00097F3B"/>
    <w:rsid w:val="000A0249"/>
    <w:rsid w:val="000A03CE"/>
    <w:rsid w:val="000A070C"/>
    <w:rsid w:val="000A0E4D"/>
    <w:rsid w:val="000A1122"/>
    <w:rsid w:val="000A215E"/>
    <w:rsid w:val="000A243C"/>
    <w:rsid w:val="000A3034"/>
    <w:rsid w:val="000A32C6"/>
    <w:rsid w:val="000A338F"/>
    <w:rsid w:val="000A36CE"/>
    <w:rsid w:val="000A3739"/>
    <w:rsid w:val="000A4317"/>
    <w:rsid w:val="000A4643"/>
    <w:rsid w:val="000A477E"/>
    <w:rsid w:val="000A4C32"/>
    <w:rsid w:val="000A4C67"/>
    <w:rsid w:val="000A4C8D"/>
    <w:rsid w:val="000A4DEA"/>
    <w:rsid w:val="000A4E7A"/>
    <w:rsid w:val="000A6219"/>
    <w:rsid w:val="000A6458"/>
    <w:rsid w:val="000A6787"/>
    <w:rsid w:val="000A678A"/>
    <w:rsid w:val="000A6B53"/>
    <w:rsid w:val="000A6E16"/>
    <w:rsid w:val="000A7097"/>
    <w:rsid w:val="000A7AE7"/>
    <w:rsid w:val="000B0132"/>
    <w:rsid w:val="000B05F6"/>
    <w:rsid w:val="000B0882"/>
    <w:rsid w:val="000B08D9"/>
    <w:rsid w:val="000B160A"/>
    <w:rsid w:val="000B22ED"/>
    <w:rsid w:val="000B2358"/>
    <w:rsid w:val="000B35D0"/>
    <w:rsid w:val="000B43AA"/>
    <w:rsid w:val="000B46AD"/>
    <w:rsid w:val="000B4834"/>
    <w:rsid w:val="000B4A36"/>
    <w:rsid w:val="000B4EE0"/>
    <w:rsid w:val="000B5E3B"/>
    <w:rsid w:val="000B5EAA"/>
    <w:rsid w:val="000B6144"/>
    <w:rsid w:val="000B6675"/>
    <w:rsid w:val="000B6CC8"/>
    <w:rsid w:val="000B6DB5"/>
    <w:rsid w:val="000B73F0"/>
    <w:rsid w:val="000B789F"/>
    <w:rsid w:val="000C056D"/>
    <w:rsid w:val="000C0613"/>
    <w:rsid w:val="000C0C79"/>
    <w:rsid w:val="000C0E40"/>
    <w:rsid w:val="000C1306"/>
    <w:rsid w:val="000C1449"/>
    <w:rsid w:val="000C1D17"/>
    <w:rsid w:val="000C1E2A"/>
    <w:rsid w:val="000C26F1"/>
    <w:rsid w:val="000C29DC"/>
    <w:rsid w:val="000C2C56"/>
    <w:rsid w:val="000C3032"/>
    <w:rsid w:val="000C3999"/>
    <w:rsid w:val="000C4207"/>
    <w:rsid w:val="000C4C3D"/>
    <w:rsid w:val="000C4E1A"/>
    <w:rsid w:val="000C5784"/>
    <w:rsid w:val="000C5A73"/>
    <w:rsid w:val="000C691E"/>
    <w:rsid w:val="000C691F"/>
    <w:rsid w:val="000C6AEF"/>
    <w:rsid w:val="000C6EC9"/>
    <w:rsid w:val="000C7059"/>
    <w:rsid w:val="000C71D4"/>
    <w:rsid w:val="000C757A"/>
    <w:rsid w:val="000C7AA7"/>
    <w:rsid w:val="000D046F"/>
    <w:rsid w:val="000D098C"/>
    <w:rsid w:val="000D0D5F"/>
    <w:rsid w:val="000D0ED3"/>
    <w:rsid w:val="000D0F17"/>
    <w:rsid w:val="000D1180"/>
    <w:rsid w:val="000D1426"/>
    <w:rsid w:val="000D16B6"/>
    <w:rsid w:val="000D1D3B"/>
    <w:rsid w:val="000D1F53"/>
    <w:rsid w:val="000D20BE"/>
    <w:rsid w:val="000D2D3B"/>
    <w:rsid w:val="000D2D4F"/>
    <w:rsid w:val="000D38C0"/>
    <w:rsid w:val="000D3DCE"/>
    <w:rsid w:val="000D4005"/>
    <w:rsid w:val="000D40E7"/>
    <w:rsid w:val="000D4A10"/>
    <w:rsid w:val="000D4DB7"/>
    <w:rsid w:val="000D5316"/>
    <w:rsid w:val="000D5C07"/>
    <w:rsid w:val="000D5C99"/>
    <w:rsid w:val="000D5E85"/>
    <w:rsid w:val="000D6270"/>
    <w:rsid w:val="000D6901"/>
    <w:rsid w:val="000D6C53"/>
    <w:rsid w:val="000D6CBF"/>
    <w:rsid w:val="000D6FD6"/>
    <w:rsid w:val="000D71BC"/>
    <w:rsid w:val="000D725B"/>
    <w:rsid w:val="000D7599"/>
    <w:rsid w:val="000D7788"/>
    <w:rsid w:val="000E0CC0"/>
    <w:rsid w:val="000E0DF8"/>
    <w:rsid w:val="000E130F"/>
    <w:rsid w:val="000E139F"/>
    <w:rsid w:val="000E1A6D"/>
    <w:rsid w:val="000E1DB1"/>
    <w:rsid w:val="000E1DE7"/>
    <w:rsid w:val="000E23C2"/>
    <w:rsid w:val="000E2B3A"/>
    <w:rsid w:val="000E2E81"/>
    <w:rsid w:val="000E3E44"/>
    <w:rsid w:val="000E410A"/>
    <w:rsid w:val="000E41C8"/>
    <w:rsid w:val="000E431B"/>
    <w:rsid w:val="000E46BF"/>
    <w:rsid w:val="000E4A5D"/>
    <w:rsid w:val="000E4B48"/>
    <w:rsid w:val="000E4FA7"/>
    <w:rsid w:val="000E524B"/>
    <w:rsid w:val="000E5602"/>
    <w:rsid w:val="000E5732"/>
    <w:rsid w:val="000E5958"/>
    <w:rsid w:val="000E598F"/>
    <w:rsid w:val="000E5C56"/>
    <w:rsid w:val="000E6334"/>
    <w:rsid w:val="000E6560"/>
    <w:rsid w:val="000E65C8"/>
    <w:rsid w:val="000E6B24"/>
    <w:rsid w:val="000E6F81"/>
    <w:rsid w:val="000E7071"/>
    <w:rsid w:val="000E72F7"/>
    <w:rsid w:val="000E7DC3"/>
    <w:rsid w:val="000F037C"/>
    <w:rsid w:val="000F1447"/>
    <w:rsid w:val="000F163E"/>
    <w:rsid w:val="000F200B"/>
    <w:rsid w:val="000F22F4"/>
    <w:rsid w:val="000F2C8D"/>
    <w:rsid w:val="000F3D7C"/>
    <w:rsid w:val="000F46D2"/>
    <w:rsid w:val="000F48D2"/>
    <w:rsid w:val="000F4960"/>
    <w:rsid w:val="000F53CB"/>
    <w:rsid w:val="000F54F1"/>
    <w:rsid w:val="000F5819"/>
    <w:rsid w:val="000F5A09"/>
    <w:rsid w:val="000F6432"/>
    <w:rsid w:val="000F67E3"/>
    <w:rsid w:val="000F6A96"/>
    <w:rsid w:val="000F6ED7"/>
    <w:rsid w:val="000F7BB7"/>
    <w:rsid w:val="000F7FFA"/>
    <w:rsid w:val="00100263"/>
    <w:rsid w:val="001003CB"/>
    <w:rsid w:val="00100ABA"/>
    <w:rsid w:val="00101247"/>
    <w:rsid w:val="001015AF"/>
    <w:rsid w:val="001017FC"/>
    <w:rsid w:val="0010185D"/>
    <w:rsid w:val="001019F6"/>
    <w:rsid w:val="00101B9E"/>
    <w:rsid w:val="00101C8E"/>
    <w:rsid w:val="001020EA"/>
    <w:rsid w:val="001025AC"/>
    <w:rsid w:val="0010266C"/>
    <w:rsid w:val="00102E0C"/>
    <w:rsid w:val="0010316A"/>
    <w:rsid w:val="001033CF"/>
    <w:rsid w:val="001038BA"/>
    <w:rsid w:val="00103A4C"/>
    <w:rsid w:val="0010407E"/>
    <w:rsid w:val="00104468"/>
    <w:rsid w:val="00104473"/>
    <w:rsid w:val="001045BA"/>
    <w:rsid w:val="0010463F"/>
    <w:rsid w:val="00104B1E"/>
    <w:rsid w:val="00104B52"/>
    <w:rsid w:val="00105C21"/>
    <w:rsid w:val="001062DD"/>
    <w:rsid w:val="0010664B"/>
    <w:rsid w:val="00106A6B"/>
    <w:rsid w:val="00106CC8"/>
    <w:rsid w:val="00107434"/>
    <w:rsid w:val="0010766D"/>
    <w:rsid w:val="001078A2"/>
    <w:rsid w:val="00107B86"/>
    <w:rsid w:val="00107CC8"/>
    <w:rsid w:val="001104F0"/>
    <w:rsid w:val="001107A2"/>
    <w:rsid w:val="001107FB"/>
    <w:rsid w:val="00111194"/>
    <w:rsid w:val="0011183C"/>
    <w:rsid w:val="0011194E"/>
    <w:rsid w:val="00111C66"/>
    <w:rsid w:val="00112003"/>
    <w:rsid w:val="0011222F"/>
    <w:rsid w:val="0011231C"/>
    <w:rsid w:val="0011290E"/>
    <w:rsid w:val="00112BEA"/>
    <w:rsid w:val="00112D84"/>
    <w:rsid w:val="00112E0D"/>
    <w:rsid w:val="00113022"/>
    <w:rsid w:val="0011396C"/>
    <w:rsid w:val="00113990"/>
    <w:rsid w:val="00113BFD"/>
    <w:rsid w:val="001142D0"/>
    <w:rsid w:val="00114420"/>
    <w:rsid w:val="00114596"/>
    <w:rsid w:val="00114F3E"/>
    <w:rsid w:val="001150A1"/>
    <w:rsid w:val="00115170"/>
    <w:rsid w:val="00115CB4"/>
    <w:rsid w:val="001165C9"/>
    <w:rsid w:val="00116ADB"/>
    <w:rsid w:val="00116E69"/>
    <w:rsid w:val="00117009"/>
    <w:rsid w:val="00117282"/>
    <w:rsid w:val="00117330"/>
    <w:rsid w:val="00117BAD"/>
    <w:rsid w:val="00117D4C"/>
    <w:rsid w:val="00117D61"/>
    <w:rsid w:val="0012061A"/>
    <w:rsid w:val="00120F22"/>
    <w:rsid w:val="00121A93"/>
    <w:rsid w:val="0012211E"/>
    <w:rsid w:val="00123109"/>
    <w:rsid w:val="001232B4"/>
    <w:rsid w:val="001234BD"/>
    <w:rsid w:val="001235CB"/>
    <w:rsid w:val="0012399B"/>
    <w:rsid w:val="00123B9D"/>
    <w:rsid w:val="00123BCA"/>
    <w:rsid w:val="00124523"/>
    <w:rsid w:val="00124D1B"/>
    <w:rsid w:val="0012516C"/>
    <w:rsid w:val="00125AF9"/>
    <w:rsid w:val="00125CFC"/>
    <w:rsid w:val="00125E78"/>
    <w:rsid w:val="00125F15"/>
    <w:rsid w:val="0012601E"/>
    <w:rsid w:val="00126090"/>
    <w:rsid w:val="00126A83"/>
    <w:rsid w:val="001274E6"/>
    <w:rsid w:val="00127CA7"/>
    <w:rsid w:val="00130285"/>
    <w:rsid w:val="00130952"/>
    <w:rsid w:val="0013178C"/>
    <w:rsid w:val="00131B71"/>
    <w:rsid w:val="001324C5"/>
    <w:rsid w:val="00132C0D"/>
    <w:rsid w:val="00132DB3"/>
    <w:rsid w:val="00132E5B"/>
    <w:rsid w:val="00132E67"/>
    <w:rsid w:val="0013336B"/>
    <w:rsid w:val="001337A0"/>
    <w:rsid w:val="001337DB"/>
    <w:rsid w:val="00133DD8"/>
    <w:rsid w:val="0013408D"/>
    <w:rsid w:val="001352A1"/>
    <w:rsid w:val="001357FC"/>
    <w:rsid w:val="00135B6F"/>
    <w:rsid w:val="00136A1F"/>
    <w:rsid w:val="00136CC4"/>
    <w:rsid w:val="00136E20"/>
    <w:rsid w:val="00137535"/>
    <w:rsid w:val="001375DC"/>
    <w:rsid w:val="001375F4"/>
    <w:rsid w:val="00137AEB"/>
    <w:rsid w:val="00137B41"/>
    <w:rsid w:val="00137BC5"/>
    <w:rsid w:val="00137E4B"/>
    <w:rsid w:val="001403E1"/>
    <w:rsid w:val="001409E9"/>
    <w:rsid w:val="00140CA7"/>
    <w:rsid w:val="00141255"/>
    <w:rsid w:val="00141E05"/>
    <w:rsid w:val="001420C5"/>
    <w:rsid w:val="00142395"/>
    <w:rsid w:val="001427BB"/>
    <w:rsid w:val="001428F3"/>
    <w:rsid w:val="00143350"/>
    <w:rsid w:val="001433A8"/>
    <w:rsid w:val="001436AD"/>
    <w:rsid w:val="00143A0E"/>
    <w:rsid w:val="00143B9B"/>
    <w:rsid w:val="00143BA6"/>
    <w:rsid w:val="00143BD6"/>
    <w:rsid w:val="00143D3C"/>
    <w:rsid w:val="00144730"/>
    <w:rsid w:val="00144919"/>
    <w:rsid w:val="00145059"/>
    <w:rsid w:val="00145854"/>
    <w:rsid w:val="0014610E"/>
    <w:rsid w:val="001461A4"/>
    <w:rsid w:val="00146877"/>
    <w:rsid w:val="00146A49"/>
    <w:rsid w:val="00146BF9"/>
    <w:rsid w:val="00146C41"/>
    <w:rsid w:val="00146FE6"/>
    <w:rsid w:val="001473E0"/>
    <w:rsid w:val="00147C24"/>
    <w:rsid w:val="00147C9A"/>
    <w:rsid w:val="001504EF"/>
    <w:rsid w:val="00150792"/>
    <w:rsid w:val="001513AF"/>
    <w:rsid w:val="001514DC"/>
    <w:rsid w:val="0015151C"/>
    <w:rsid w:val="00151BBE"/>
    <w:rsid w:val="001523E4"/>
    <w:rsid w:val="001524BE"/>
    <w:rsid w:val="00152D3A"/>
    <w:rsid w:val="00153156"/>
    <w:rsid w:val="00153194"/>
    <w:rsid w:val="001533AD"/>
    <w:rsid w:val="0015463E"/>
    <w:rsid w:val="00154945"/>
    <w:rsid w:val="001549A1"/>
    <w:rsid w:val="0015551C"/>
    <w:rsid w:val="001555EA"/>
    <w:rsid w:val="0015567C"/>
    <w:rsid w:val="00155B3F"/>
    <w:rsid w:val="001560C8"/>
    <w:rsid w:val="00156E8E"/>
    <w:rsid w:val="00157789"/>
    <w:rsid w:val="00157D03"/>
    <w:rsid w:val="00160081"/>
    <w:rsid w:val="0016015F"/>
    <w:rsid w:val="00160195"/>
    <w:rsid w:val="00160329"/>
    <w:rsid w:val="00160B7B"/>
    <w:rsid w:val="00161628"/>
    <w:rsid w:val="00161C4A"/>
    <w:rsid w:val="00162950"/>
    <w:rsid w:val="00162DB4"/>
    <w:rsid w:val="00163372"/>
    <w:rsid w:val="001637F1"/>
    <w:rsid w:val="001641C2"/>
    <w:rsid w:val="0016449D"/>
    <w:rsid w:val="00164732"/>
    <w:rsid w:val="00164818"/>
    <w:rsid w:val="00164A17"/>
    <w:rsid w:val="00164A69"/>
    <w:rsid w:val="00164C57"/>
    <w:rsid w:val="00165346"/>
    <w:rsid w:val="00165451"/>
    <w:rsid w:val="00166466"/>
    <w:rsid w:val="00166B89"/>
    <w:rsid w:val="00166C2A"/>
    <w:rsid w:val="00166E76"/>
    <w:rsid w:val="001670B0"/>
    <w:rsid w:val="001671F9"/>
    <w:rsid w:val="0016729D"/>
    <w:rsid w:val="001672CD"/>
    <w:rsid w:val="00167918"/>
    <w:rsid w:val="00170277"/>
    <w:rsid w:val="00170631"/>
    <w:rsid w:val="0017194E"/>
    <w:rsid w:val="00171BB9"/>
    <w:rsid w:val="00172035"/>
    <w:rsid w:val="00172172"/>
    <w:rsid w:val="00172274"/>
    <w:rsid w:val="001723C0"/>
    <w:rsid w:val="00172770"/>
    <w:rsid w:val="00172BED"/>
    <w:rsid w:val="00172D5E"/>
    <w:rsid w:val="001730A0"/>
    <w:rsid w:val="00173262"/>
    <w:rsid w:val="001732F3"/>
    <w:rsid w:val="00173494"/>
    <w:rsid w:val="0017391B"/>
    <w:rsid w:val="00173F01"/>
    <w:rsid w:val="00174D2E"/>
    <w:rsid w:val="00174D98"/>
    <w:rsid w:val="001752E9"/>
    <w:rsid w:val="0017595C"/>
    <w:rsid w:val="00175A0F"/>
    <w:rsid w:val="00175A8E"/>
    <w:rsid w:val="00175A9F"/>
    <w:rsid w:val="00175FD1"/>
    <w:rsid w:val="0017609F"/>
    <w:rsid w:val="001762C8"/>
    <w:rsid w:val="001763E5"/>
    <w:rsid w:val="0017659A"/>
    <w:rsid w:val="00176A67"/>
    <w:rsid w:val="00176DB0"/>
    <w:rsid w:val="00177C59"/>
    <w:rsid w:val="00180023"/>
    <w:rsid w:val="001801EB"/>
    <w:rsid w:val="00180570"/>
    <w:rsid w:val="00180B7A"/>
    <w:rsid w:val="00181126"/>
    <w:rsid w:val="001816B6"/>
    <w:rsid w:val="001819A8"/>
    <w:rsid w:val="00181AC2"/>
    <w:rsid w:val="00181E21"/>
    <w:rsid w:val="0018254A"/>
    <w:rsid w:val="00182FF4"/>
    <w:rsid w:val="001837E9"/>
    <w:rsid w:val="00183A5A"/>
    <w:rsid w:val="00183F9F"/>
    <w:rsid w:val="001844D0"/>
    <w:rsid w:val="001844F0"/>
    <w:rsid w:val="00184823"/>
    <w:rsid w:val="001848E7"/>
    <w:rsid w:val="00185265"/>
    <w:rsid w:val="00185962"/>
    <w:rsid w:val="00185B7F"/>
    <w:rsid w:val="00185B88"/>
    <w:rsid w:val="00185E52"/>
    <w:rsid w:val="00186677"/>
    <w:rsid w:val="001867B8"/>
    <w:rsid w:val="001869E3"/>
    <w:rsid w:val="00186FAD"/>
    <w:rsid w:val="001870B3"/>
    <w:rsid w:val="001871CA"/>
    <w:rsid w:val="00187282"/>
    <w:rsid w:val="00187896"/>
    <w:rsid w:val="00187C40"/>
    <w:rsid w:val="00187E36"/>
    <w:rsid w:val="00187ECE"/>
    <w:rsid w:val="001905C8"/>
    <w:rsid w:val="00190CC3"/>
    <w:rsid w:val="00190E0E"/>
    <w:rsid w:val="0019179A"/>
    <w:rsid w:val="001917F8"/>
    <w:rsid w:val="00191A78"/>
    <w:rsid w:val="00191D40"/>
    <w:rsid w:val="00192456"/>
    <w:rsid w:val="0019283A"/>
    <w:rsid w:val="00192BC1"/>
    <w:rsid w:val="00192E5F"/>
    <w:rsid w:val="0019336F"/>
    <w:rsid w:val="001935F5"/>
    <w:rsid w:val="00193657"/>
    <w:rsid w:val="00193783"/>
    <w:rsid w:val="0019402C"/>
    <w:rsid w:val="001940C8"/>
    <w:rsid w:val="00194AF7"/>
    <w:rsid w:val="00194BA2"/>
    <w:rsid w:val="001950D4"/>
    <w:rsid w:val="00195283"/>
    <w:rsid w:val="001953DF"/>
    <w:rsid w:val="00195626"/>
    <w:rsid w:val="001962AD"/>
    <w:rsid w:val="001964E8"/>
    <w:rsid w:val="00196A1D"/>
    <w:rsid w:val="00196F3C"/>
    <w:rsid w:val="001970A1"/>
    <w:rsid w:val="00197153"/>
    <w:rsid w:val="001971E4"/>
    <w:rsid w:val="00197937"/>
    <w:rsid w:val="00197C29"/>
    <w:rsid w:val="00197EA4"/>
    <w:rsid w:val="001A003A"/>
    <w:rsid w:val="001A00B7"/>
    <w:rsid w:val="001A0621"/>
    <w:rsid w:val="001A062C"/>
    <w:rsid w:val="001A0CDF"/>
    <w:rsid w:val="001A0E51"/>
    <w:rsid w:val="001A1212"/>
    <w:rsid w:val="001A126A"/>
    <w:rsid w:val="001A1295"/>
    <w:rsid w:val="001A1A18"/>
    <w:rsid w:val="001A26F5"/>
    <w:rsid w:val="001A3150"/>
    <w:rsid w:val="001A32A4"/>
    <w:rsid w:val="001A3378"/>
    <w:rsid w:val="001A3A23"/>
    <w:rsid w:val="001A3BFD"/>
    <w:rsid w:val="001A3C20"/>
    <w:rsid w:val="001A3FB2"/>
    <w:rsid w:val="001A3FE0"/>
    <w:rsid w:val="001A4F49"/>
    <w:rsid w:val="001A54CB"/>
    <w:rsid w:val="001A5718"/>
    <w:rsid w:val="001A596F"/>
    <w:rsid w:val="001A59D4"/>
    <w:rsid w:val="001A5A93"/>
    <w:rsid w:val="001A5BA1"/>
    <w:rsid w:val="001A5C88"/>
    <w:rsid w:val="001A5D53"/>
    <w:rsid w:val="001A6197"/>
    <w:rsid w:val="001A674B"/>
    <w:rsid w:val="001A6818"/>
    <w:rsid w:val="001A734E"/>
    <w:rsid w:val="001A75C6"/>
    <w:rsid w:val="001A79D0"/>
    <w:rsid w:val="001A7DFF"/>
    <w:rsid w:val="001B0154"/>
    <w:rsid w:val="001B08AF"/>
    <w:rsid w:val="001B094F"/>
    <w:rsid w:val="001B0A42"/>
    <w:rsid w:val="001B0F60"/>
    <w:rsid w:val="001B0F87"/>
    <w:rsid w:val="001B1341"/>
    <w:rsid w:val="001B1A86"/>
    <w:rsid w:val="001B1AA1"/>
    <w:rsid w:val="001B1CFF"/>
    <w:rsid w:val="001B25A8"/>
    <w:rsid w:val="001B29F8"/>
    <w:rsid w:val="001B34AE"/>
    <w:rsid w:val="001B3607"/>
    <w:rsid w:val="001B369C"/>
    <w:rsid w:val="001B37C6"/>
    <w:rsid w:val="001B3DB8"/>
    <w:rsid w:val="001B4061"/>
    <w:rsid w:val="001B417B"/>
    <w:rsid w:val="001B4427"/>
    <w:rsid w:val="001B4740"/>
    <w:rsid w:val="001B5B79"/>
    <w:rsid w:val="001B69B8"/>
    <w:rsid w:val="001B6C10"/>
    <w:rsid w:val="001B7B1D"/>
    <w:rsid w:val="001B7BA0"/>
    <w:rsid w:val="001B7C43"/>
    <w:rsid w:val="001B7CE0"/>
    <w:rsid w:val="001C0204"/>
    <w:rsid w:val="001C04F5"/>
    <w:rsid w:val="001C121A"/>
    <w:rsid w:val="001C184C"/>
    <w:rsid w:val="001C18D7"/>
    <w:rsid w:val="001C1C30"/>
    <w:rsid w:val="001C1FAD"/>
    <w:rsid w:val="001C2107"/>
    <w:rsid w:val="001C2689"/>
    <w:rsid w:val="001C2E08"/>
    <w:rsid w:val="001C3217"/>
    <w:rsid w:val="001C32A4"/>
    <w:rsid w:val="001C3341"/>
    <w:rsid w:val="001C351B"/>
    <w:rsid w:val="001C35A3"/>
    <w:rsid w:val="001C3F19"/>
    <w:rsid w:val="001C3FB4"/>
    <w:rsid w:val="001C40C0"/>
    <w:rsid w:val="001C462B"/>
    <w:rsid w:val="001C4F31"/>
    <w:rsid w:val="001C53F3"/>
    <w:rsid w:val="001C5A21"/>
    <w:rsid w:val="001C66C9"/>
    <w:rsid w:val="001C7695"/>
    <w:rsid w:val="001C79CA"/>
    <w:rsid w:val="001C7A3A"/>
    <w:rsid w:val="001D06BF"/>
    <w:rsid w:val="001D0B1D"/>
    <w:rsid w:val="001D1205"/>
    <w:rsid w:val="001D1561"/>
    <w:rsid w:val="001D16EF"/>
    <w:rsid w:val="001D21BC"/>
    <w:rsid w:val="001D2631"/>
    <w:rsid w:val="001D271A"/>
    <w:rsid w:val="001D32FD"/>
    <w:rsid w:val="001D338D"/>
    <w:rsid w:val="001D3B20"/>
    <w:rsid w:val="001D3C2E"/>
    <w:rsid w:val="001D3D5A"/>
    <w:rsid w:val="001D3FFD"/>
    <w:rsid w:val="001D404B"/>
    <w:rsid w:val="001D45A3"/>
    <w:rsid w:val="001D4EE4"/>
    <w:rsid w:val="001D56D5"/>
    <w:rsid w:val="001D5A54"/>
    <w:rsid w:val="001D5AC5"/>
    <w:rsid w:val="001D5C6E"/>
    <w:rsid w:val="001D6AB8"/>
    <w:rsid w:val="001D6CD6"/>
    <w:rsid w:val="001D6E2E"/>
    <w:rsid w:val="001D73FE"/>
    <w:rsid w:val="001D7427"/>
    <w:rsid w:val="001D760D"/>
    <w:rsid w:val="001D7B0F"/>
    <w:rsid w:val="001E07CA"/>
    <w:rsid w:val="001E0A9A"/>
    <w:rsid w:val="001E0AE3"/>
    <w:rsid w:val="001E0BC4"/>
    <w:rsid w:val="001E0BF2"/>
    <w:rsid w:val="001E0E72"/>
    <w:rsid w:val="001E0F17"/>
    <w:rsid w:val="001E0F43"/>
    <w:rsid w:val="001E1971"/>
    <w:rsid w:val="001E1DD3"/>
    <w:rsid w:val="001E1FA9"/>
    <w:rsid w:val="001E2049"/>
    <w:rsid w:val="001E214B"/>
    <w:rsid w:val="001E2547"/>
    <w:rsid w:val="001E29B2"/>
    <w:rsid w:val="001E2A6F"/>
    <w:rsid w:val="001E2F43"/>
    <w:rsid w:val="001E434E"/>
    <w:rsid w:val="001E436A"/>
    <w:rsid w:val="001E43BE"/>
    <w:rsid w:val="001E4E93"/>
    <w:rsid w:val="001E50D1"/>
    <w:rsid w:val="001E5308"/>
    <w:rsid w:val="001E5BCE"/>
    <w:rsid w:val="001E6037"/>
    <w:rsid w:val="001E6162"/>
    <w:rsid w:val="001E6A0B"/>
    <w:rsid w:val="001E71CF"/>
    <w:rsid w:val="001E735E"/>
    <w:rsid w:val="001E7DE0"/>
    <w:rsid w:val="001F0414"/>
    <w:rsid w:val="001F088C"/>
    <w:rsid w:val="001F097F"/>
    <w:rsid w:val="001F0A65"/>
    <w:rsid w:val="001F0C19"/>
    <w:rsid w:val="001F0E29"/>
    <w:rsid w:val="001F1056"/>
    <w:rsid w:val="001F13CE"/>
    <w:rsid w:val="001F15FB"/>
    <w:rsid w:val="001F176C"/>
    <w:rsid w:val="001F1C0F"/>
    <w:rsid w:val="001F1C18"/>
    <w:rsid w:val="001F1CED"/>
    <w:rsid w:val="001F225A"/>
    <w:rsid w:val="001F22A2"/>
    <w:rsid w:val="001F2307"/>
    <w:rsid w:val="001F2870"/>
    <w:rsid w:val="001F2B00"/>
    <w:rsid w:val="001F2C95"/>
    <w:rsid w:val="001F310B"/>
    <w:rsid w:val="001F3439"/>
    <w:rsid w:val="001F38A0"/>
    <w:rsid w:val="001F3AD1"/>
    <w:rsid w:val="001F3EC7"/>
    <w:rsid w:val="001F42A7"/>
    <w:rsid w:val="001F4A82"/>
    <w:rsid w:val="001F4B24"/>
    <w:rsid w:val="001F4BCA"/>
    <w:rsid w:val="001F51E3"/>
    <w:rsid w:val="001F5245"/>
    <w:rsid w:val="001F52DF"/>
    <w:rsid w:val="001F5557"/>
    <w:rsid w:val="001F5B4D"/>
    <w:rsid w:val="001F6334"/>
    <w:rsid w:val="001F66C5"/>
    <w:rsid w:val="001F67EA"/>
    <w:rsid w:val="001F6E34"/>
    <w:rsid w:val="001F7820"/>
    <w:rsid w:val="001F7C92"/>
    <w:rsid w:val="00200231"/>
    <w:rsid w:val="0020098E"/>
    <w:rsid w:val="0020121D"/>
    <w:rsid w:val="00202210"/>
    <w:rsid w:val="0020248F"/>
    <w:rsid w:val="002026AE"/>
    <w:rsid w:val="00202B63"/>
    <w:rsid w:val="00203377"/>
    <w:rsid w:val="0020358C"/>
    <w:rsid w:val="002036CE"/>
    <w:rsid w:val="00203C46"/>
    <w:rsid w:val="0020405E"/>
    <w:rsid w:val="00204099"/>
    <w:rsid w:val="00204376"/>
    <w:rsid w:val="002044D6"/>
    <w:rsid w:val="002046CA"/>
    <w:rsid w:val="00204924"/>
    <w:rsid w:val="0020564B"/>
    <w:rsid w:val="00205F95"/>
    <w:rsid w:val="002066DA"/>
    <w:rsid w:val="00206BB7"/>
    <w:rsid w:val="00206F00"/>
    <w:rsid w:val="002070F4"/>
    <w:rsid w:val="00207381"/>
    <w:rsid w:val="0020741B"/>
    <w:rsid w:val="002076B4"/>
    <w:rsid w:val="00210277"/>
    <w:rsid w:val="0021029D"/>
    <w:rsid w:val="00210877"/>
    <w:rsid w:val="00210BA0"/>
    <w:rsid w:val="00211013"/>
    <w:rsid w:val="0021102D"/>
    <w:rsid w:val="00211F59"/>
    <w:rsid w:val="002122FF"/>
    <w:rsid w:val="0021261A"/>
    <w:rsid w:val="00212E90"/>
    <w:rsid w:val="002134AE"/>
    <w:rsid w:val="00213699"/>
    <w:rsid w:val="002140AB"/>
    <w:rsid w:val="00214531"/>
    <w:rsid w:val="00214BB9"/>
    <w:rsid w:val="00214BF6"/>
    <w:rsid w:val="00214C5C"/>
    <w:rsid w:val="00214E26"/>
    <w:rsid w:val="002150B5"/>
    <w:rsid w:val="00215211"/>
    <w:rsid w:val="002157E8"/>
    <w:rsid w:val="002158BF"/>
    <w:rsid w:val="0021607A"/>
    <w:rsid w:val="0021650D"/>
    <w:rsid w:val="00216E44"/>
    <w:rsid w:val="00217684"/>
    <w:rsid w:val="00217806"/>
    <w:rsid w:val="00217811"/>
    <w:rsid w:val="00217AE2"/>
    <w:rsid w:val="00217CA0"/>
    <w:rsid w:val="002204B7"/>
    <w:rsid w:val="00220789"/>
    <w:rsid w:val="00220E22"/>
    <w:rsid w:val="0022108C"/>
    <w:rsid w:val="002211F0"/>
    <w:rsid w:val="00221328"/>
    <w:rsid w:val="00221961"/>
    <w:rsid w:val="00221975"/>
    <w:rsid w:val="00221AF1"/>
    <w:rsid w:val="0022203D"/>
    <w:rsid w:val="00222289"/>
    <w:rsid w:val="00222840"/>
    <w:rsid w:val="00222843"/>
    <w:rsid w:val="002229E8"/>
    <w:rsid w:val="00222E8C"/>
    <w:rsid w:val="00222EC8"/>
    <w:rsid w:val="00222F79"/>
    <w:rsid w:val="00223334"/>
    <w:rsid w:val="0022417C"/>
    <w:rsid w:val="002246E0"/>
    <w:rsid w:val="00224789"/>
    <w:rsid w:val="00224A83"/>
    <w:rsid w:val="00225312"/>
    <w:rsid w:val="002265DE"/>
    <w:rsid w:val="0022696E"/>
    <w:rsid w:val="002277C3"/>
    <w:rsid w:val="002279E5"/>
    <w:rsid w:val="002300CA"/>
    <w:rsid w:val="002303B6"/>
    <w:rsid w:val="00230B75"/>
    <w:rsid w:val="0023106C"/>
    <w:rsid w:val="00231185"/>
    <w:rsid w:val="00231308"/>
    <w:rsid w:val="0023141D"/>
    <w:rsid w:val="0023165E"/>
    <w:rsid w:val="0023195C"/>
    <w:rsid w:val="002319CA"/>
    <w:rsid w:val="00231FDA"/>
    <w:rsid w:val="00232067"/>
    <w:rsid w:val="00232A35"/>
    <w:rsid w:val="00232AD6"/>
    <w:rsid w:val="00232FEC"/>
    <w:rsid w:val="002330CF"/>
    <w:rsid w:val="002334DE"/>
    <w:rsid w:val="00234960"/>
    <w:rsid w:val="00235338"/>
    <w:rsid w:val="002353A9"/>
    <w:rsid w:val="002356B0"/>
    <w:rsid w:val="00235EEC"/>
    <w:rsid w:val="00235F02"/>
    <w:rsid w:val="002361E0"/>
    <w:rsid w:val="0023662E"/>
    <w:rsid w:val="00236954"/>
    <w:rsid w:val="002370D2"/>
    <w:rsid w:val="00237D35"/>
    <w:rsid w:val="002402E7"/>
    <w:rsid w:val="0024045A"/>
    <w:rsid w:val="00240B4A"/>
    <w:rsid w:val="00240C2F"/>
    <w:rsid w:val="00240ECC"/>
    <w:rsid w:val="00241232"/>
    <w:rsid w:val="00241529"/>
    <w:rsid w:val="00242649"/>
    <w:rsid w:val="0024331F"/>
    <w:rsid w:val="00243430"/>
    <w:rsid w:val="0024361F"/>
    <w:rsid w:val="00244485"/>
    <w:rsid w:val="00244E69"/>
    <w:rsid w:val="00245002"/>
    <w:rsid w:val="00245393"/>
    <w:rsid w:val="0024547D"/>
    <w:rsid w:val="002457C7"/>
    <w:rsid w:val="00245AFD"/>
    <w:rsid w:val="00245B09"/>
    <w:rsid w:val="00246404"/>
    <w:rsid w:val="00246666"/>
    <w:rsid w:val="0024748A"/>
    <w:rsid w:val="00247717"/>
    <w:rsid w:val="002477EB"/>
    <w:rsid w:val="00247B4C"/>
    <w:rsid w:val="00247BA7"/>
    <w:rsid w:val="00247BE4"/>
    <w:rsid w:val="00247E8D"/>
    <w:rsid w:val="00250068"/>
    <w:rsid w:val="00250C8F"/>
    <w:rsid w:val="0025115A"/>
    <w:rsid w:val="0025168F"/>
    <w:rsid w:val="002525D3"/>
    <w:rsid w:val="002528F4"/>
    <w:rsid w:val="002530ED"/>
    <w:rsid w:val="00253406"/>
    <w:rsid w:val="002539D5"/>
    <w:rsid w:val="002546ED"/>
    <w:rsid w:val="0025544E"/>
    <w:rsid w:val="00255B88"/>
    <w:rsid w:val="00255DA1"/>
    <w:rsid w:val="002565C5"/>
    <w:rsid w:val="00256C43"/>
    <w:rsid w:val="002570B2"/>
    <w:rsid w:val="002570BB"/>
    <w:rsid w:val="00257153"/>
    <w:rsid w:val="00257D7F"/>
    <w:rsid w:val="00257E42"/>
    <w:rsid w:val="00257E79"/>
    <w:rsid w:val="00260A6C"/>
    <w:rsid w:val="00261673"/>
    <w:rsid w:val="00262130"/>
    <w:rsid w:val="0026238E"/>
    <w:rsid w:val="00262F7A"/>
    <w:rsid w:val="002635C5"/>
    <w:rsid w:val="00263A0B"/>
    <w:rsid w:val="00263AAE"/>
    <w:rsid w:val="00263C20"/>
    <w:rsid w:val="002641F9"/>
    <w:rsid w:val="002643F8"/>
    <w:rsid w:val="002644B5"/>
    <w:rsid w:val="00264819"/>
    <w:rsid w:val="002648D2"/>
    <w:rsid w:val="00264BAE"/>
    <w:rsid w:val="002651CC"/>
    <w:rsid w:val="00265260"/>
    <w:rsid w:val="002653D8"/>
    <w:rsid w:val="002654AA"/>
    <w:rsid w:val="00265818"/>
    <w:rsid w:val="00265827"/>
    <w:rsid w:val="002658F0"/>
    <w:rsid w:val="002660FD"/>
    <w:rsid w:val="00266C39"/>
    <w:rsid w:val="00267070"/>
    <w:rsid w:val="00267162"/>
    <w:rsid w:val="002671D5"/>
    <w:rsid w:val="00267557"/>
    <w:rsid w:val="00267A0B"/>
    <w:rsid w:val="00267EC9"/>
    <w:rsid w:val="0027066A"/>
    <w:rsid w:val="00270883"/>
    <w:rsid w:val="00270B6D"/>
    <w:rsid w:val="00270ECC"/>
    <w:rsid w:val="002713FB"/>
    <w:rsid w:val="0027196F"/>
    <w:rsid w:val="002720AD"/>
    <w:rsid w:val="00273924"/>
    <w:rsid w:val="00273A6D"/>
    <w:rsid w:val="00273C16"/>
    <w:rsid w:val="002744FA"/>
    <w:rsid w:val="002747C3"/>
    <w:rsid w:val="0027607F"/>
    <w:rsid w:val="002764F4"/>
    <w:rsid w:val="00276B20"/>
    <w:rsid w:val="00276FF5"/>
    <w:rsid w:val="00277312"/>
    <w:rsid w:val="002774AC"/>
    <w:rsid w:val="002775A2"/>
    <w:rsid w:val="00277693"/>
    <w:rsid w:val="00277B2B"/>
    <w:rsid w:val="002804CB"/>
    <w:rsid w:val="00280720"/>
    <w:rsid w:val="0028079C"/>
    <w:rsid w:val="00280886"/>
    <w:rsid w:val="00280B36"/>
    <w:rsid w:val="00281434"/>
    <w:rsid w:val="002818BE"/>
    <w:rsid w:val="0028197F"/>
    <w:rsid w:val="00282A06"/>
    <w:rsid w:val="00282B07"/>
    <w:rsid w:val="00283D58"/>
    <w:rsid w:val="00283DF4"/>
    <w:rsid w:val="002841EB"/>
    <w:rsid w:val="002842B2"/>
    <w:rsid w:val="00284868"/>
    <w:rsid w:val="0028494E"/>
    <w:rsid w:val="00284B6A"/>
    <w:rsid w:val="00284D66"/>
    <w:rsid w:val="002851C3"/>
    <w:rsid w:val="002853BF"/>
    <w:rsid w:val="002854C3"/>
    <w:rsid w:val="00285604"/>
    <w:rsid w:val="00285749"/>
    <w:rsid w:val="0028610B"/>
    <w:rsid w:val="0028678B"/>
    <w:rsid w:val="002868D6"/>
    <w:rsid w:val="00286EEF"/>
    <w:rsid w:val="002870FC"/>
    <w:rsid w:val="00290C22"/>
    <w:rsid w:val="00290D75"/>
    <w:rsid w:val="00290F76"/>
    <w:rsid w:val="0029112B"/>
    <w:rsid w:val="0029196F"/>
    <w:rsid w:val="00291B0F"/>
    <w:rsid w:val="00291DD8"/>
    <w:rsid w:val="00291E4E"/>
    <w:rsid w:val="00291F63"/>
    <w:rsid w:val="0029207B"/>
    <w:rsid w:val="002921A3"/>
    <w:rsid w:val="00292311"/>
    <w:rsid w:val="00292448"/>
    <w:rsid w:val="0029284E"/>
    <w:rsid w:val="00292E3C"/>
    <w:rsid w:val="002936F1"/>
    <w:rsid w:val="0029381B"/>
    <w:rsid w:val="00293AC1"/>
    <w:rsid w:val="00293B75"/>
    <w:rsid w:val="00293DAD"/>
    <w:rsid w:val="002946B2"/>
    <w:rsid w:val="00294704"/>
    <w:rsid w:val="00294798"/>
    <w:rsid w:val="00294958"/>
    <w:rsid w:val="00294DD1"/>
    <w:rsid w:val="00294E7B"/>
    <w:rsid w:val="002952C9"/>
    <w:rsid w:val="002954A7"/>
    <w:rsid w:val="00295B82"/>
    <w:rsid w:val="00296365"/>
    <w:rsid w:val="002963EA"/>
    <w:rsid w:val="0029666B"/>
    <w:rsid w:val="00296785"/>
    <w:rsid w:val="002967C6"/>
    <w:rsid w:val="00296A72"/>
    <w:rsid w:val="00297050"/>
    <w:rsid w:val="002A002E"/>
    <w:rsid w:val="002A0770"/>
    <w:rsid w:val="002A0D30"/>
    <w:rsid w:val="002A0E04"/>
    <w:rsid w:val="002A1018"/>
    <w:rsid w:val="002A14B4"/>
    <w:rsid w:val="002A14F5"/>
    <w:rsid w:val="002A158C"/>
    <w:rsid w:val="002A1D89"/>
    <w:rsid w:val="002A1E91"/>
    <w:rsid w:val="002A26D5"/>
    <w:rsid w:val="002A2784"/>
    <w:rsid w:val="002A30EE"/>
    <w:rsid w:val="002A35FD"/>
    <w:rsid w:val="002A377C"/>
    <w:rsid w:val="002A38AA"/>
    <w:rsid w:val="002A3D2E"/>
    <w:rsid w:val="002A42F2"/>
    <w:rsid w:val="002A4314"/>
    <w:rsid w:val="002A49C8"/>
    <w:rsid w:val="002A5006"/>
    <w:rsid w:val="002A516C"/>
    <w:rsid w:val="002A51D9"/>
    <w:rsid w:val="002A59A2"/>
    <w:rsid w:val="002A5B06"/>
    <w:rsid w:val="002A63AD"/>
    <w:rsid w:val="002A66DB"/>
    <w:rsid w:val="002A6B7E"/>
    <w:rsid w:val="002A6E29"/>
    <w:rsid w:val="002A70C5"/>
    <w:rsid w:val="002A70DB"/>
    <w:rsid w:val="002A79A7"/>
    <w:rsid w:val="002A79E1"/>
    <w:rsid w:val="002A7D1A"/>
    <w:rsid w:val="002A7E3E"/>
    <w:rsid w:val="002A7F2B"/>
    <w:rsid w:val="002B0018"/>
    <w:rsid w:val="002B017D"/>
    <w:rsid w:val="002B05B4"/>
    <w:rsid w:val="002B0770"/>
    <w:rsid w:val="002B1184"/>
    <w:rsid w:val="002B11BE"/>
    <w:rsid w:val="002B141E"/>
    <w:rsid w:val="002B1A41"/>
    <w:rsid w:val="002B1F39"/>
    <w:rsid w:val="002B1F81"/>
    <w:rsid w:val="002B1FBA"/>
    <w:rsid w:val="002B290D"/>
    <w:rsid w:val="002B341C"/>
    <w:rsid w:val="002B3BBA"/>
    <w:rsid w:val="002B4864"/>
    <w:rsid w:val="002B5197"/>
    <w:rsid w:val="002B56F6"/>
    <w:rsid w:val="002B5878"/>
    <w:rsid w:val="002B58DF"/>
    <w:rsid w:val="002B59D5"/>
    <w:rsid w:val="002B66D3"/>
    <w:rsid w:val="002B6C73"/>
    <w:rsid w:val="002B7535"/>
    <w:rsid w:val="002B7B35"/>
    <w:rsid w:val="002B7E6F"/>
    <w:rsid w:val="002C0087"/>
    <w:rsid w:val="002C0143"/>
    <w:rsid w:val="002C0394"/>
    <w:rsid w:val="002C12B5"/>
    <w:rsid w:val="002C15ED"/>
    <w:rsid w:val="002C1B22"/>
    <w:rsid w:val="002C1C9A"/>
    <w:rsid w:val="002C1ED5"/>
    <w:rsid w:val="002C2239"/>
    <w:rsid w:val="002C2B5C"/>
    <w:rsid w:val="002C2D8B"/>
    <w:rsid w:val="002C317E"/>
    <w:rsid w:val="002C3235"/>
    <w:rsid w:val="002C34B6"/>
    <w:rsid w:val="002C3644"/>
    <w:rsid w:val="002C3E6C"/>
    <w:rsid w:val="002C4109"/>
    <w:rsid w:val="002C4736"/>
    <w:rsid w:val="002C4C0E"/>
    <w:rsid w:val="002C4D0D"/>
    <w:rsid w:val="002C54D9"/>
    <w:rsid w:val="002C5902"/>
    <w:rsid w:val="002C5D46"/>
    <w:rsid w:val="002C74E6"/>
    <w:rsid w:val="002C7C7C"/>
    <w:rsid w:val="002C7DE9"/>
    <w:rsid w:val="002D0620"/>
    <w:rsid w:val="002D069B"/>
    <w:rsid w:val="002D06D3"/>
    <w:rsid w:val="002D09AF"/>
    <w:rsid w:val="002D0D7D"/>
    <w:rsid w:val="002D11BA"/>
    <w:rsid w:val="002D184F"/>
    <w:rsid w:val="002D1B11"/>
    <w:rsid w:val="002D227C"/>
    <w:rsid w:val="002D22B9"/>
    <w:rsid w:val="002D3369"/>
    <w:rsid w:val="002D3F09"/>
    <w:rsid w:val="002D43C1"/>
    <w:rsid w:val="002D4834"/>
    <w:rsid w:val="002D4A54"/>
    <w:rsid w:val="002D4C23"/>
    <w:rsid w:val="002D4D5C"/>
    <w:rsid w:val="002D4F53"/>
    <w:rsid w:val="002D5248"/>
    <w:rsid w:val="002D5822"/>
    <w:rsid w:val="002D59FB"/>
    <w:rsid w:val="002D5B5C"/>
    <w:rsid w:val="002D61C2"/>
    <w:rsid w:val="002D6304"/>
    <w:rsid w:val="002D6880"/>
    <w:rsid w:val="002D6DD0"/>
    <w:rsid w:val="002D6DF3"/>
    <w:rsid w:val="002D72DE"/>
    <w:rsid w:val="002D7320"/>
    <w:rsid w:val="002E0B07"/>
    <w:rsid w:val="002E0E1E"/>
    <w:rsid w:val="002E1A67"/>
    <w:rsid w:val="002E215D"/>
    <w:rsid w:val="002E220D"/>
    <w:rsid w:val="002E28A8"/>
    <w:rsid w:val="002E2C7E"/>
    <w:rsid w:val="002E2F64"/>
    <w:rsid w:val="002E302E"/>
    <w:rsid w:val="002E3043"/>
    <w:rsid w:val="002E307C"/>
    <w:rsid w:val="002E3153"/>
    <w:rsid w:val="002E35D4"/>
    <w:rsid w:val="002E4741"/>
    <w:rsid w:val="002E481A"/>
    <w:rsid w:val="002E4BF7"/>
    <w:rsid w:val="002E5A5C"/>
    <w:rsid w:val="002E619F"/>
    <w:rsid w:val="002E65A8"/>
    <w:rsid w:val="002E6620"/>
    <w:rsid w:val="002E6A44"/>
    <w:rsid w:val="002E70EF"/>
    <w:rsid w:val="002E7567"/>
    <w:rsid w:val="002E78CA"/>
    <w:rsid w:val="002E7A68"/>
    <w:rsid w:val="002E7ABA"/>
    <w:rsid w:val="002E7C7B"/>
    <w:rsid w:val="002F0551"/>
    <w:rsid w:val="002F0562"/>
    <w:rsid w:val="002F05A1"/>
    <w:rsid w:val="002F07E4"/>
    <w:rsid w:val="002F0E7B"/>
    <w:rsid w:val="002F13FB"/>
    <w:rsid w:val="002F1EA7"/>
    <w:rsid w:val="002F2681"/>
    <w:rsid w:val="002F28C2"/>
    <w:rsid w:val="002F28D2"/>
    <w:rsid w:val="002F372E"/>
    <w:rsid w:val="002F3F06"/>
    <w:rsid w:val="002F41B4"/>
    <w:rsid w:val="002F44A9"/>
    <w:rsid w:val="002F4874"/>
    <w:rsid w:val="002F4953"/>
    <w:rsid w:val="002F4DE6"/>
    <w:rsid w:val="002F56EB"/>
    <w:rsid w:val="002F57E6"/>
    <w:rsid w:val="002F57F9"/>
    <w:rsid w:val="002F5BEF"/>
    <w:rsid w:val="002F5E0E"/>
    <w:rsid w:val="002F5EEE"/>
    <w:rsid w:val="002F612A"/>
    <w:rsid w:val="002F6315"/>
    <w:rsid w:val="002F66E7"/>
    <w:rsid w:val="002F6D74"/>
    <w:rsid w:val="002F717D"/>
    <w:rsid w:val="002F71F4"/>
    <w:rsid w:val="002F7316"/>
    <w:rsid w:val="002F75C9"/>
    <w:rsid w:val="002F7765"/>
    <w:rsid w:val="002F77CF"/>
    <w:rsid w:val="002F79C3"/>
    <w:rsid w:val="002F7A48"/>
    <w:rsid w:val="002F7BEE"/>
    <w:rsid w:val="002F7CFD"/>
    <w:rsid w:val="002F7F6D"/>
    <w:rsid w:val="00300AA0"/>
    <w:rsid w:val="0030115F"/>
    <w:rsid w:val="0030131F"/>
    <w:rsid w:val="00301341"/>
    <w:rsid w:val="00302033"/>
    <w:rsid w:val="00302324"/>
    <w:rsid w:val="003025D5"/>
    <w:rsid w:val="0030263F"/>
    <w:rsid w:val="00302B18"/>
    <w:rsid w:val="00302E21"/>
    <w:rsid w:val="00302F67"/>
    <w:rsid w:val="00302FC7"/>
    <w:rsid w:val="00303386"/>
    <w:rsid w:val="00303940"/>
    <w:rsid w:val="00303B33"/>
    <w:rsid w:val="00303BC5"/>
    <w:rsid w:val="00304159"/>
    <w:rsid w:val="0030490B"/>
    <w:rsid w:val="00304B62"/>
    <w:rsid w:val="00306A95"/>
    <w:rsid w:val="003070AB"/>
    <w:rsid w:val="0030710E"/>
    <w:rsid w:val="00310880"/>
    <w:rsid w:val="0031148D"/>
    <w:rsid w:val="00311B0C"/>
    <w:rsid w:val="00311C4A"/>
    <w:rsid w:val="00311F2A"/>
    <w:rsid w:val="00312272"/>
    <w:rsid w:val="00312DEA"/>
    <w:rsid w:val="00312FAA"/>
    <w:rsid w:val="00313491"/>
    <w:rsid w:val="003135AC"/>
    <w:rsid w:val="00313F09"/>
    <w:rsid w:val="0031418E"/>
    <w:rsid w:val="0031428D"/>
    <w:rsid w:val="00314648"/>
    <w:rsid w:val="0031505C"/>
    <w:rsid w:val="00315966"/>
    <w:rsid w:val="003159C2"/>
    <w:rsid w:val="00315A73"/>
    <w:rsid w:val="00315AD3"/>
    <w:rsid w:val="00315F43"/>
    <w:rsid w:val="00315F64"/>
    <w:rsid w:val="00316932"/>
    <w:rsid w:val="00316F77"/>
    <w:rsid w:val="003171CA"/>
    <w:rsid w:val="0031728C"/>
    <w:rsid w:val="00317B25"/>
    <w:rsid w:val="00317BBD"/>
    <w:rsid w:val="00317DB1"/>
    <w:rsid w:val="0032055F"/>
    <w:rsid w:val="00320699"/>
    <w:rsid w:val="00320B27"/>
    <w:rsid w:val="003210C0"/>
    <w:rsid w:val="003212AF"/>
    <w:rsid w:val="0032142A"/>
    <w:rsid w:val="0032230E"/>
    <w:rsid w:val="00322D51"/>
    <w:rsid w:val="00323046"/>
    <w:rsid w:val="00323475"/>
    <w:rsid w:val="0032414C"/>
    <w:rsid w:val="00324901"/>
    <w:rsid w:val="00324C2D"/>
    <w:rsid w:val="00325009"/>
    <w:rsid w:val="00325053"/>
    <w:rsid w:val="00325194"/>
    <w:rsid w:val="0032537E"/>
    <w:rsid w:val="0032597F"/>
    <w:rsid w:val="003259A1"/>
    <w:rsid w:val="00325CB5"/>
    <w:rsid w:val="00325D24"/>
    <w:rsid w:val="00325EB5"/>
    <w:rsid w:val="003265E2"/>
    <w:rsid w:val="00326BCE"/>
    <w:rsid w:val="0032710C"/>
    <w:rsid w:val="0032728E"/>
    <w:rsid w:val="00327456"/>
    <w:rsid w:val="00327F39"/>
    <w:rsid w:val="0033080B"/>
    <w:rsid w:val="00330B6E"/>
    <w:rsid w:val="00330EDA"/>
    <w:rsid w:val="003314B0"/>
    <w:rsid w:val="00331722"/>
    <w:rsid w:val="00331DA1"/>
    <w:rsid w:val="00331E3F"/>
    <w:rsid w:val="00332197"/>
    <w:rsid w:val="003325F2"/>
    <w:rsid w:val="00332A8E"/>
    <w:rsid w:val="00332BA0"/>
    <w:rsid w:val="00332C19"/>
    <w:rsid w:val="00332C47"/>
    <w:rsid w:val="00333219"/>
    <w:rsid w:val="003335C6"/>
    <w:rsid w:val="0033377E"/>
    <w:rsid w:val="00333DCC"/>
    <w:rsid w:val="00333DCE"/>
    <w:rsid w:val="00333F60"/>
    <w:rsid w:val="00334B59"/>
    <w:rsid w:val="00334D05"/>
    <w:rsid w:val="00335315"/>
    <w:rsid w:val="00335316"/>
    <w:rsid w:val="003356B4"/>
    <w:rsid w:val="00335A31"/>
    <w:rsid w:val="00335D8B"/>
    <w:rsid w:val="00335F2B"/>
    <w:rsid w:val="00336342"/>
    <w:rsid w:val="00336989"/>
    <w:rsid w:val="003369B6"/>
    <w:rsid w:val="003373BA"/>
    <w:rsid w:val="0033789B"/>
    <w:rsid w:val="00337B52"/>
    <w:rsid w:val="00337D48"/>
    <w:rsid w:val="003404BF"/>
    <w:rsid w:val="00340C2C"/>
    <w:rsid w:val="00341085"/>
    <w:rsid w:val="003415D7"/>
    <w:rsid w:val="0034163E"/>
    <w:rsid w:val="00341792"/>
    <w:rsid w:val="003418F0"/>
    <w:rsid w:val="0034197A"/>
    <w:rsid w:val="003419D9"/>
    <w:rsid w:val="0034213E"/>
    <w:rsid w:val="0034220A"/>
    <w:rsid w:val="0034278D"/>
    <w:rsid w:val="003429D8"/>
    <w:rsid w:val="00342D80"/>
    <w:rsid w:val="00342E29"/>
    <w:rsid w:val="003431CF"/>
    <w:rsid w:val="00343F7E"/>
    <w:rsid w:val="00344623"/>
    <w:rsid w:val="003446E9"/>
    <w:rsid w:val="00344EBD"/>
    <w:rsid w:val="00344F65"/>
    <w:rsid w:val="00345101"/>
    <w:rsid w:val="003462F2"/>
    <w:rsid w:val="00346AB9"/>
    <w:rsid w:val="00347843"/>
    <w:rsid w:val="003479DD"/>
    <w:rsid w:val="003500A4"/>
    <w:rsid w:val="003500A5"/>
    <w:rsid w:val="00350381"/>
    <w:rsid w:val="00350A40"/>
    <w:rsid w:val="00351321"/>
    <w:rsid w:val="003518F1"/>
    <w:rsid w:val="00351942"/>
    <w:rsid w:val="00351FF5"/>
    <w:rsid w:val="00352520"/>
    <w:rsid w:val="00352937"/>
    <w:rsid w:val="00352E17"/>
    <w:rsid w:val="00353160"/>
    <w:rsid w:val="0035417F"/>
    <w:rsid w:val="00354393"/>
    <w:rsid w:val="003543DA"/>
    <w:rsid w:val="003544BA"/>
    <w:rsid w:val="003547C4"/>
    <w:rsid w:val="0035520A"/>
    <w:rsid w:val="003552EC"/>
    <w:rsid w:val="003554B0"/>
    <w:rsid w:val="00355C3D"/>
    <w:rsid w:val="00355D92"/>
    <w:rsid w:val="00355F06"/>
    <w:rsid w:val="00355F87"/>
    <w:rsid w:val="00356648"/>
    <w:rsid w:val="00356885"/>
    <w:rsid w:val="00356970"/>
    <w:rsid w:val="00357203"/>
    <w:rsid w:val="003577C2"/>
    <w:rsid w:val="00360125"/>
    <w:rsid w:val="003603C4"/>
    <w:rsid w:val="00360A23"/>
    <w:rsid w:val="00360BE7"/>
    <w:rsid w:val="00360CB2"/>
    <w:rsid w:val="00360D86"/>
    <w:rsid w:val="0036110B"/>
    <w:rsid w:val="00361BC6"/>
    <w:rsid w:val="00361F7D"/>
    <w:rsid w:val="0036200C"/>
    <w:rsid w:val="0036228E"/>
    <w:rsid w:val="00362F5E"/>
    <w:rsid w:val="00363328"/>
    <w:rsid w:val="00363558"/>
    <w:rsid w:val="003636A6"/>
    <w:rsid w:val="00363E80"/>
    <w:rsid w:val="00365276"/>
    <w:rsid w:val="00365DDD"/>
    <w:rsid w:val="003661D9"/>
    <w:rsid w:val="003661ED"/>
    <w:rsid w:val="00366311"/>
    <w:rsid w:val="003663D0"/>
    <w:rsid w:val="00366830"/>
    <w:rsid w:val="00366EE6"/>
    <w:rsid w:val="003670B0"/>
    <w:rsid w:val="00367718"/>
    <w:rsid w:val="0036781B"/>
    <w:rsid w:val="003678C2"/>
    <w:rsid w:val="003702D7"/>
    <w:rsid w:val="00370546"/>
    <w:rsid w:val="00370607"/>
    <w:rsid w:val="0037092E"/>
    <w:rsid w:val="0037124C"/>
    <w:rsid w:val="003714FE"/>
    <w:rsid w:val="00371D03"/>
    <w:rsid w:val="00371E1E"/>
    <w:rsid w:val="0037276B"/>
    <w:rsid w:val="003727C0"/>
    <w:rsid w:val="00372877"/>
    <w:rsid w:val="00373009"/>
    <w:rsid w:val="00374056"/>
    <w:rsid w:val="0037426D"/>
    <w:rsid w:val="003750B4"/>
    <w:rsid w:val="0037523E"/>
    <w:rsid w:val="003753B5"/>
    <w:rsid w:val="0037572C"/>
    <w:rsid w:val="00375822"/>
    <w:rsid w:val="0037597A"/>
    <w:rsid w:val="003759B6"/>
    <w:rsid w:val="00375E40"/>
    <w:rsid w:val="003762C2"/>
    <w:rsid w:val="00376627"/>
    <w:rsid w:val="0037749E"/>
    <w:rsid w:val="00377B8B"/>
    <w:rsid w:val="00380144"/>
    <w:rsid w:val="003806D3"/>
    <w:rsid w:val="00380E3A"/>
    <w:rsid w:val="00380E88"/>
    <w:rsid w:val="003810E5"/>
    <w:rsid w:val="00381229"/>
    <w:rsid w:val="003813DD"/>
    <w:rsid w:val="00381D41"/>
    <w:rsid w:val="00382321"/>
    <w:rsid w:val="003823E2"/>
    <w:rsid w:val="00382764"/>
    <w:rsid w:val="00382E14"/>
    <w:rsid w:val="0038335D"/>
    <w:rsid w:val="003834A4"/>
    <w:rsid w:val="003836C4"/>
    <w:rsid w:val="00383832"/>
    <w:rsid w:val="00383849"/>
    <w:rsid w:val="003838AE"/>
    <w:rsid w:val="00384085"/>
    <w:rsid w:val="003840FF"/>
    <w:rsid w:val="003841AF"/>
    <w:rsid w:val="00384302"/>
    <w:rsid w:val="0038448C"/>
    <w:rsid w:val="00384774"/>
    <w:rsid w:val="003849BD"/>
    <w:rsid w:val="00384BA0"/>
    <w:rsid w:val="00384FC9"/>
    <w:rsid w:val="00385558"/>
    <w:rsid w:val="0038621E"/>
    <w:rsid w:val="003866CC"/>
    <w:rsid w:val="00386BB9"/>
    <w:rsid w:val="00387474"/>
    <w:rsid w:val="003877A2"/>
    <w:rsid w:val="00387A12"/>
    <w:rsid w:val="00390461"/>
    <w:rsid w:val="00390612"/>
    <w:rsid w:val="0039070B"/>
    <w:rsid w:val="00390CE6"/>
    <w:rsid w:val="0039162F"/>
    <w:rsid w:val="00391778"/>
    <w:rsid w:val="00391B33"/>
    <w:rsid w:val="00391C15"/>
    <w:rsid w:val="00391C69"/>
    <w:rsid w:val="00391CCE"/>
    <w:rsid w:val="00392346"/>
    <w:rsid w:val="003924F6"/>
    <w:rsid w:val="0039299A"/>
    <w:rsid w:val="00392DCD"/>
    <w:rsid w:val="0039382B"/>
    <w:rsid w:val="003945F7"/>
    <w:rsid w:val="003952E9"/>
    <w:rsid w:val="00395E0E"/>
    <w:rsid w:val="003968E7"/>
    <w:rsid w:val="00396B8E"/>
    <w:rsid w:val="00396DC1"/>
    <w:rsid w:val="0039759A"/>
    <w:rsid w:val="00397B25"/>
    <w:rsid w:val="00397DEF"/>
    <w:rsid w:val="003A06C5"/>
    <w:rsid w:val="003A0728"/>
    <w:rsid w:val="003A077C"/>
    <w:rsid w:val="003A0A92"/>
    <w:rsid w:val="003A0D7C"/>
    <w:rsid w:val="003A0EC4"/>
    <w:rsid w:val="003A1730"/>
    <w:rsid w:val="003A1872"/>
    <w:rsid w:val="003A1C14"/>
    <w:rsid w:val="003A1C43"/>
    <w:rsid w:val="003A1E82"/>
    <w:rsid w:val="003A2019"/>
    <w:rsid w:val="003A224B"/>
    <w:rsid w:val="003A26A0"/>
    <w:rsid w:val="003A2941"/>
    <w:rsid w:val="003A32AD"/>
    <w:rsid w:val="003A36C4"/>
    <w:rsid w:val="003A387D"/>
    <w:rsid w:val="003A3EBE"/>
    <w:rsid w:val="003A4536"/>
    <w:rsid w:val="003A4667"/>
    <w:rsid w:val="003A4CB7"/>
    <w:rsid w:val="003A500A"/>
    <w:rsid w:val="003A526E"/>
    <w:rsid w:val="003A53B3"/>
    <w:rsid w:val="003A5B51"/>
    <w:rsid w:val="003A5F47"/>
    <w:rsid w:val="003A62BA"/>
    <w:rsid w:val="003A63B6"/>
    <w:rsid w:val="003A6615"/>
    <w:rsid w:val="003A6B47"/>
    <w:rsid w:val="003A6BCF"/>
    <w:rsid w:val="003A7136"/>
    <w:rsid w:val="003A7279"/>
    <w:rsid w:val="003A7D1F"/>
    <w:rsid w:val="003A7E84"/>
    <w:rsid w:val="003B02C9"/>
    <w:rsid w:val="003B02EA"/>
    <w:rsid w:val="003B0B30"/>
    <w:rsid w:val="003B108B"/>
    <w:rsid w:val="003B1523"/>
    <w:rsid w:val="003B1FEC"/>
    <w:rsid w:val="003B20C4"/>
    <w:rsid w:val="003B20FB"/>
    <w:rsid w:val="003B215B"/>
    <w:rsid w:val="003B21AF"/>
    <w:rsid w:val="003B25FE"/>
    <w:rsid w:val="003B2764"/>
    <w:rsid w:val="003B27C1"/>
    <w:rsid w:val="003B2AA9"/>
    <w:rsid w:val="003B2F99"/>
    <w:rsid w:val="003B3724"/>
    <w:rsid w:val="003B385B"/>
    <w:rsid w:val="003B3958"/>
    <w:rsid w:val="003B3E0A"/>
    <w:rsid w:val="003B40C8"/>
    <w:rsid w:val="003B4151"/>
    <w:rsid w:val="003B49EC"/>
    <w:rsid w:val="003B4A0D"/>
    <w:rsid w:val="003B4D60"/>
    <w:rsid w:val="003B4FFB"/>
    <w:rsid w:val="003B5077"/>
    <w:rsid w:val="003B5768"/>
    <w:rsid w:val="003B5963"/>
    <w:rsid w:val="003B59A2"/>
    <w:rsid w:val="003B5A15"/>
    <w:rsid w:val="003B5CCB"/>
    <w:rsid w:val="003B65C0"/>
    <w:rsid w:val="003B678F"/>
    <w:rsid w:val="003B6B3E"/>
    <w:rsid w:val="003B77D0"/>
    <w:rsid w:val="003B79AF"/>
    <w:rsid w:val="003C04BC"/>
    <w:rsid w:val="003C0D6E"/>
    <w:rsid w:val="003C119A"/>
    <w:rsid w:val="003C1406"/>
    <w:rsid w:val="003C1BE2"/>
    <w:rsid w:val="003C1F89"/>
    <w:rsid w:val="003C1F9A"/>
    <w:rsid w:val="003C1FC9"/>
    <w:rsid w:val="003C23C6"/>
    <w:rsid w:val="003C2473"/>
    <w:rsid w:val="003C261C"/>
    <w:rsid w:val="003C27B0"/>
    <w:rsid w:val="003C2E41"/>
    <w:rsid w:val="003C30D1"/>
    <w:rsid w:val="003C3148"/>
    <w:rsid w:val="003C3213"/>
    <w:rsid w:val="003C37CB"/>
    <w:rsid w:val="003C393B"/>
    <w:rsid w:val="003C393F"/>
    <w:rsid w:val="003C3DED"/>
    <w:rsid w:val="003C3EFC"/>
    <w:rsid w:val="003C407E"/>
    <w:rsid w:val="003C43F7"/>
    <w:rsid w:val="003C456F"/>
    <w:rsid w:val="003C4F24"/>
    <w:rsid w:val="003C5127"/>
    <w:rsid w:val="003C530C"/>
    <w:rsid w:val="003C601D"/>
    <w:rsid w:val="003C617A"/>
    <w:rsid w:val="003C7473"/>
    <w:rsid w:val="003D0308"/>
    <w:rsid w:val="003D0787"/>
    <w:rsid w:val="003D078C"/>
    <w:rsid w:val="003D07DE"/>
    <w:rsid w:val="003D0F36"/>
    <w:rsid w:val="003D1407"/>
    <w:rsid w:val="003D16DB"/>
    <w:rsid w:val="003D1734"/>
    <w:rsid w:val="003D1B6F"/>
    <w:rsid w:val="003D2069"/>
    <w:rsid w:val="003D23AB"/>
    <w:rsid w:val="003D2466"/>
    <w:rsid w:val="003D2875"/>
    <w:rsid w:val="003D2CEE"/>
    <w:rsid w:val="003D2FE0"/>
    <w:rsid w:val="003D33B0"/>
    <w:rsid w:val="003D36A4"/>
    <w:rsid w:val="003D3917"/>
    <w:rsid w:val="003D398B"/>
    <w:rsid w:val="003D3E7E"/>
    <w:rsid w:val="003D3F9B"/>
    <w:rsid w:val="003D509E"/>
    <w:rsid w:val="003D50E6"/>
    <w:rsid w:val="003D54AD"/>
    <w:rsid w:val="003D59DF"/>
    <w:rsid w:val="003D5A9A"/>
    <w:rsid w:val="003D5C9E"/>
    <w:rsid w:val="003D7191"/>
    <w:rsid w:val="003D7458"/>
    <w:rsid w:val="003D762C"/>
    <w:rsid w:val="003D765B"/>
    <w:rsid w:val="003D7A8B"/>
    <w:rsid w:val="003D7AAF"/>
    <w:rsid w:val="003D7BCE"/>
    <w:rsid w:val="003D7EA2"/>
    <w:rsid w:val="003E03AA"/>
    <w:rsid w:val="003E0A8B"/>
    <w:rsid w:val="003E0D45"/>
    <w:rsid w:val="003E12E1"/>
    <w:rsid w:val="003E1C86"/>
    <w:rsid w:val="003E1EDC"/>
    <w:rsid w:val="003E215C"/>
    <w:rsid w:val="003E225D"/>
    <w:rsid w:val="003E2388"/>
    <w:rsid w:val="003E252F"/>
    <w:rsid w:val="003E28F5"/>
    <w:rsid w:val="003E3121"/>
    <w:rsid w:val="003E355C"/>
    <w:rsid w:val="003E385D"/>
    <w:rsid w:val="003E38C4"/>
    <w:rsid w:val="003E42AE"/>
    <w:rsid w:val="003E4649"/>
    <w:rsid w:val="003E46D0"/>
    <w:rsid w:val="003E4DE2"/>
    <w:rsid w:val="003E5207"/>
    <w:rsid w:val="003E5388"/>
    <w:rsid w:val="003E5851"/>
    <w:rsid w:val="003E5EE2"/>
    <w:rsid w:val="003E615E"/>
    <w:rsid w:val="003E694D"/>
    <w:rsid w:val="003E6D2B"/>
    <w:rsid w:val="003E731C"/>
    <w:rsid w:val="003E7B3A"/>
    <w:rsid w:val="003E7BC6"/>
    <w:rsid w:val="003F0133"/>
    <w:rsid w:val="003F096E"/>
    <w:rsid w:val="003F0DB6"/>
    <w:rsid w:val="003F11F8"/>
    <w:rsid w:val="003F1C7E"/>
    <w:rsid w:val="003F1FA4"/>
    <w:rsid w:val="003F291D"/>
    <w:rsid w:val="003F3B64"/>
    <w:rsid w:val="003F409E"/>
    <w:rsid w:val="003F448E"/>
    <w:rsid w:val="003F47C6"/>
    <w:rsid w:val="003F5137"/>
    <w:rsid w:val="003F540D"/>
    <w:rsid w:val="003F5870"/>
    <w:rsid w:val="003F60DC"/>
    <w:rsid w:val="003F61BD"/>
    <w:rsid w:val="003F62BE"/>
    <w:rsid w:val="003F64B7"/>
    <w:rsid w:val="003F6D2F"/>
    <w:rsid w:val="003F6EA1"/>
    <w:rsid w:val="003F6EC6"/>
    <w:rsid w:val="003F7129"/>
    <w:rsid w:val="003F76D4"/>
    <w:rsid w:val="003F79DC"/>
    <w:rsid w:val="003F7A0C"/>
    <w:rsid w:val="003F7DAD"/>
    <w:rsid w:val="004006A1"/>
    <w:rsid w:val="00400E25"/>
    <w:rsid w:val="0040106F"/>
    <w:rsid w:val="00401528"/>
    <w:rsid w:val="00401B6F"/>
    <w:rsid w:val="00401BA2"/>
    <w:rsid w:val="00401CBA"/>
    <w:rsid w:val="004029F4"/>
    <w:rsid w:val="00402FF5"/>
    <w:rsid w:val="004035FC"/>
    <w:rsid w:val="004036FE"/>
    <w:rsid w:val="004038E5"/>
    <w:rsid w:val="00403A8E"/>
    <w:rsid w:val="00403CEE"/>
    <w:rsid w:val="00403FB1"/>
    <w:rsid w:val="0040521E"/>
    <w:rsid w:val="004052BF"/>
    <w:rsid w:val="004058A8"/>
    <w:rsid w:val="004062F1"/>
    <w:rsid w:val="00406526"/>
    <w:rsid w:val="00406633"/>
    <w:rsid w:val="004066C8"/>
    <w:rsid w:val="00406DD6"/>
    <w:rsid w:val="00406EF8"/>
    <w:rsid w:val="00407585"/>
    <w:rsid w:val="00407A84"/>
    <w:rsid w:val="00407BAB"/>
    <w:rsid w:val="00407DBB"/>
    <w:rsid w:val="00407E98"/>
    <w:rsid w:val="00407F1F"/>
    <w:rsid w:val="00410417"/>
    <w:rsid w:val="00410C99"/>
    <w:rsid w:val="00410CC9"/>
    <w:rsid w:val="00411639"/>
    <w:rsid w:val="004118D8"/>
    <w:rsid w:val="0041282C"/>
    <w:rsid w:val="00412B72"/>
    <w:rsid w:val="00412C44"/>
    <w:rsid w:val="00412F20"/>
    <w:rsid w:val="004132E9"/>
    <w:rsid w:val="004133B7"/>
    <w:rsid w:val="0041370C"/>
    <w:rsid w:val="004137F8"/>
    <w:rsid w:val="00413AD2"/>
    <w:rsid w:val="00413B97"/>
    <w:rsid w:val="00413E55"/>
    <w:rsid w:val="00414451"/>
    <w:rsid w:val="00414D4B"/>
    <w:rsid w:val="00414F1F"/>
    <w:rsid w:val="0041523D"/>
    <w:rsid w:val="004159A3"/>
    <w:rsid w:val="00415A27"/>
    <w:rsid w:val="00415C0A"/>
    <w:rsid w:val="00415D16"/>
    <w:rsid w:val="004164BF"/>
    <w:rsid w:val="00416AE2"/>
    <w:rsid w:val="00416D74"/>
    <w:rsid w:val="00417629"/>
    <w:rsid w:val="0041780F"/>
    <w:rsid w:val="004178B2"/>
    <w:rsid w:val="00417A5C"/>
    <w:rsid w:val="00417C5D"/>
    <w:rsid w:val="00420293"/>
    <w:rsid w:val="004206A8"/>
    <w:rsid w:val="004206B8"/>
    <w:rsid w:val="00420DEE"/>
    <w:rsid w:val="00420F05"/>
    <w:rsid w:val="004217E6"/>
    <w:rsid w:val="00421EC5"/>
    <w:rsid w:val="00421ED8"/>
    <w:rsid w:val="00422013"/>
    <w:rsid w:val="004226A7"/>
    <w:rsid w:val="00422743"/>
    <w:rsid w:val="004230B7"/>
    <w:rsid w:val="004238EC"/>
    <w:rsid w:val="00423C14"/>
    <w:rsid w:val="00423E5C"/>
    <w:rsid w:val="0042420C"/>
    <w:rsid w:val="00424220"/>
    <w:rsid w:val="00424440"/>
    <w:rsid w:val="004245E2"/>
    <w:rsid w:val="00424923"/>
    <w:rsid w:val="004251CF"/>
    <w:rsid w:val="00425978"/>
    <w:rsid w:val="00425FC6"/>
    <w:rsid w:val="004261B2"/>
    <w:rsid w:val="004263FD"/>
    <w:rsid w:val="00426812"/>
    <w:rsid w:val="00426A56"/>
    <w:rsid w:val="00426D86"/>
    <w:rsid w:val="00426F86"/>
    <w:rsid w:val="00426FA7"/>
    <w:rsid w:val="004270EA"/>
    <w:rsid w:val="00427118"/>
    <w:rsid w:val="00427DCB"/>
    <w:rsid w:val="004301E4"/>
    <w:rsid w:val="00430317"/>
    <w:rsid w:val="00430860"/>
    <w:rsid w:val="00430906"/>
    <w:rsid w:val="00430CB5"/>
    <w:rsid w:val="00431145"/>
    <w:rsid w:val="004312EB"/>
    <w:rsid w:val="00432059"/>
    <w:rsid w:val="0043216A"/>
    <w:rsid w:val="0043280E"/>
    <w:rsid w:val="00432B27"/>
    <w:rsid w:val="00432CC6"/>
    <w:rsid w:val="00432DD3"/>
    <w:rsid w:val="00432ED6"/>
    <w:rsid w:val="00432F01"/>
    <w:rsid w:val="0043312C"/>
    <w:rsid w:val="0043322B"/>
    <w:rsid w:val="00433696"/>
    <w:rsid w:val="0043398F"/>
    <w:rsid w:val="00433E8E"/>
    <w:rsid w:val="00434189"/>
    <w:rsid w:val="0043457C"/>
    <w:rsid w:val="00434745"/>
    <w:rsid w:val="00434799"/>
    <w:rsid w:val="004349D5"/>
    <w:rsid w:val="00434ECD"/>
    <w:rsid w:val="004351BA"/>
    <w:rsid w:val="00435290"/>
    <w:rsid w:val="00436967"/>
    <w:rsid w:val="00437AD0"/>
    <w:rsid w:val="00437BCD"/>
    <w:rsid w:val="00437F3D"/>
    <w:rsid w:val="00440194"/>
    <w:rsid w:val="00440250"/>
    <w:rsid w:val="0044050B"/>
    <w:rsid w:val="00440CF7"/>
    <w:rsid w:val="00440F99"/>
    <w:rsid w:val="00441379"/>
    <w:rsid w:val="0044172B"/>
    <w:rsid w:val="00441FD5"/>
    <w:rsid w:val="00442982"/>
    <w:rsid w:val="00442BF4"/>
    <w:rsid w:val="004430E9"/>
    <w:rsid w:val="004431F8"/>
    <w:rsid w:val="00443337"/>
    <w:rsid w:val="0044339E"/>
    <w:rsid w:val="00443DB7"/>
    <w:rsid w:val="00444481"/>
    <w:rsid w:val="0044465C"/>
    <w:rsid w:val="00444A9E"/>
    <w:rsid w:val="00445108"/>
    <w:rsid w:val="0044524F"/>
    <w:rsid w:val="00445F29"/>
    <w:rsid w:val="004466AD"/>
    <w:rsid w:val="00446C80"/>
    <w:rsid w:val="0044718F"/>
    <w:rsid w:val="00447E5E"/>
    <w:rsid w:val="00450030"/>
    <w:rsid w:val="004502FC"/>
    <w:rsid w:val="00450BE8"/>
    <w:rsid w:val="00450E4F"/>
    <w:rsid w:val="004517A9"/>
    <w:rsid w:val="0045251A"/>
    <w:rsid w:val="004528A0"/>
    <w:rsid w:val="00452C3E"/>
    <w:rsid w:val="004531D0"/>
    <w:rsid w:val="00453AF0"/>
    <w:rsid w:val="00453DFE"/>
    <w:rsid w:val="00453F2B"/>
    <w:rsid w:val="00454340"/>
    <w:rsid w:val="00454360"/>
    <w:rsid w:val="00454675"/>
    <w:rsid w:val="00454887"/>
    <w:rsid w:val="00454E53"/>
    <w:rsid w:val="0045541F"/>
    <w:rsid w:val="0045611C"/>
    <w:rsid w:val="0045629B"/>
    <w:rsid w:val="00456E45"/>
    <w:rsid w:val="0045702E"/>
    <w:rsid w:val="004572EF"/>
    <w:rsid w:val="004575B9"/>
    <w:rsid w:val="004604CD"/>
    <w:rsid w:val="0046061D"/>
    <w:rsid w:val="00460914"/>
    <w:rsid w:val="00460A5E"/>
    <w:rsid w:val="00460CD9"/>
    <w:rsid w:val="004619B9"/>
    <w:rsid w:val="00462611"/>
    <w:rsid w:val="004626AD"/>
    <w:rsid w:val="0046329E"/>
    <w:rsid w:val="00463335"/>
    <w:rsid w:val="004634F0"/>
    <w:rsid w:val="00463654"/>
    <w:rsid w:val="00463DA0"/>
    <w:rsid w:val="00463EB4"/>
    <w:rsid w:val="00463EB8"/>
    <w:rsid w:val="00464078"/>
    <w:rsid w:val="00464DC2"/>
    <w:rsid w:val="00464F72"/>
    <w:rsid w:val="00465125"/>
    <w:rsid w:val="00465524"/>
    <w:rsid w:val="0046561B"/>
    <w:rsid w:val="00465680"/>
    <w:rsid w:val="00465761"/>
    <w:rsid w:val="00465C0D"/>
    <w:rsid w:val="00465EB7"/>
    <w:rsid w:val="00465FB6"/>
    <w:rsid w:val="004661AD"/>
    <w:rsid w:val="004662DD"/>
    <w:rsid w:val="00466843"/>
    <w:rsid w:val="00466948"/>
    <w:rsid w:val="00466D4D"/>
    <w:rsid w:val="00466EF1"/>
    <w:rsid w:val="0046728C"/>
    <w:rsid w:val="004675C1"/>
    <w:rsid w:val="004677C3"/>
    <w:rsid w:val="00470685"/>
    <w:rsid w:val="00470A4A"/>
    <w:rsid w:val="004711E4"/>
    <w:rsid w:val="00471818"/>
    <w:rsid w:val="00471FB3"/>
    <w:rsid w:val="00472C97"/>
    <w:rsid w:val="004731AF"/>
    <w:rsid w:val="00473995"/>
    <w:rsid w:val="00473EDE"/>
    <w:rsid w:val="004741E3"/>
    <w:rsid w:val="00474923"/>
    <w:rsid w:val="00474BF7"/>
    <w:rsid w:val="00474BFF"/>
    <w:rsid w:val="00474F5F"/>
    <w:rsid w:val="00475233"/>
    <w:rsid w:val="00475AD0"/>
    <w:rsid w:val="00475F0D"/>
    <w:rsid w:val="00476DAA"/>
    <w:rsid w:val="00477063"/>
    <w:rsid w:val="004772BB"/>
    <w:rsid w:val="00477AAE"/>
    <w:rsid w:val="00477C66"/>
    <w:rsid w:val="00477CB0"/>
    <w:rsid w:val="00480ACB"/>
    <w:rsid w:val="0048113B"/>
    <w:rsid w:val="0048166E"/>
    <w:rsid w:val="0048189F"/>
    <w:rsid w:val="00481937"/>
    <w:rsid w:val="00481AEF"/>
    <w:rsid w:val="00481B82"/>
    <w:rsid w:val="00481E6B"/>
    <w:rsid w:val="004826A3"/>
    <w:rsid w:val="00482733"/>
    <w:rsid w:val="00482886"/>
    <w:rsid w:val="00482BD2"/>
    <w:rsid w:val="00482BD4"/>
    <w:rsid w:val="00482D8F"/>
    <w:rsid w:val="00483394"/>
    <w:rsid w:val="00483398"/>
    <w:rsid w:val="00483CE3"/>
    <w:rsid w:val="00483FB4"/>
    <w:rsid w:val="0048405F"/>
    <w:rsid w:val="0048417F"/>
    <w:rsid w:val="004842CD"/>
    <w:rsid w:val="00484A2F"/>
    <w:rsid w:val="00484CFF"/>
    <w:rsid w:val="0048571C"/>
    <w:rsid w:val="00485BFD"/>
    <w:rsid w:val="00485F94"/>
    <w:rsid w:val="0048606A"/>
    <w:rsid w:val="0048629B"/>
    <w:rsid w:val="004862D1"/>
    <w:rsid w:val="00486723"/>
    <w:rsid w:val="00486C70"/>
    <w:rsid w:val="0048717E"/>
    <w:rsid w:val="00487C60"/>
    <w:rsid w:val="00487C80"/>
    <w:rsid w:val="00487F1B"/>
    <w:rsid w:val="0049011B"/>
    <w:rsid w:val="00490867"/>
    <w:rsid w:val="00490A48"/>
    <w:rsid w:val="00491256"/>
    <w:rsid w:val="004916EE"/>
    <w:rsid w:val="004922C7"/>
    <w:rsid w:val="00492BD6"/>
    <w:rsid w:val="00493132"/>
    <w:rsid w:val="004931D5"/>
    <w:rsid w:val="00493267"/>
    <w:rsid w:val="00493B16"/>
    <w:rsid w:val="00494338"/>
    <w:rsid w:val="00494D3D"/>
    <w:rsid w:val="00495061"/>
    <w:rsid w:val="0049509E"/>
    <w:rsid w:val="004957C0"/>
    <w:rsid w:val="00495EAD"/>
    <w:rsid w:val="004962D7"/>
    <w:rsid w:val="00496306"/>
    <w:rsid w:val="004964DF"/>
    <w:rsid w:val="00496AC0"/>
    <w:rsid w:val="00496B06"/>
    <w:rsid w:val="00496C3D"/>
    <w:rsid w:val="00496C5B"/>
    <w:rsid w:val="004970FC"/>
    <w:rsid w:val="004976A0"/>
    <w:rsid w:val="004A0212"/>
    <w:rsid w:val="004A034B"/>
    <w:rsid w:val="004A0397"/>
    <w:rsid w:val="004A0B85"/>
    <w:rsid w:val="004A0E3E"/>
    <w:rsid w:val="004A1056"/>
    <w:rsid w:val="004A1730"/>
    <w:rsid w:val="004A1735"/>
    <w:rsid w:val="004A1E11"/>
    <w:rsid w:val="004A1E91"/>
    <w:rsid w:val="004A289C"/>
    <w:rsid w:val="004A28BC"/>
    <w:rsid w:val="004A2C70"/>
    <w:rsid w:val="004A2D10"/>
    <w:rsid w:val="004A320F"/>
    <w:rsid w:val="004A32FE"/>
    <w:rsid w:val="004A3B6B"/>
    <w:rsid w:val="004A3FD8"/>
    <w:rsid w:val="004A4254"/>
    <w:rsid w:val="004A42EC"/>
    <w:rsid w:val="004A4512"/>
    <w:rsid w:val="004A4819"/>
    <w:rsid w:val="004A4CD2"/>
    <w:rsid w:val="004A4E1C"/>
    <w:rsid w:val="004A51A4"/>
    <w:rsid w:val="004A54F5"/>
    <w:rsid w:val="004A5931"/>
    <w:rsid w:val="004A5DE6"/>
    <w:rsid w:val="004A675E"/>
    <w:rsid w:val="004A6C6F"/>
    <w:rsid w:val="004A6D0A"/>
    <w:rsid w:val="004A6E22"/>
    <w:rsid w:val="004A76A9"/>
    <w:rsid w:val="004A7956"/>
    <w:rsid w:val="004A7E5C"/>
    <w:rsid w:val="004B0963"/>
    <w:rsid w:val="004B0E1C"/>
    <w:rsid w:val="004B10E4"/>
    <w:rsid w:val="004B114F"/>
    <w:rsid w:val="004B115D"/>
    <w:rsid w:val="004B1405"/>
    <w:rsid w:val="004B175C"/>
    <w:rsid w:val="004B1F46"/>
    <w:rsid w:val="004B2452"/>
    <w:rsid w:val="004B2811"/>
    <w:rsid w:val="004B32BD"/>
    <w:rsid w:val="004B3388"/>
    <w:rsid w:val="004B369A"/>
    <w:rsid w:val="004B382C"/>
    <w:rsid w:val="004B38B8"/>
    <w:rsid w:val="004B4066"/>
    <w:rsid w:val="004B4143"/>
    <w:rsid w:val="004B4457"/>
    <w:rsid w:val="004B45E5"/>
    <w:rsid w:val="004B4664"/>
    <w:rsid w:val="004B4F72"/>
    <w:rsid w:val="004B501B"/>
    <w:rsid w:val="004B51CD"/>
    <w:rsid w:val="004B531D"/>
    <w:rsid w:val="004B5399"/>
    <w:rsid w:val="004B5675"/>
    <w:rsid w:val="004B588A"/>
    <w:rsid w:val="004B5E78"/>
    <w:rsid w:val="004B68DE"/>
    <w:rsid w:val="004B6A55"/>
    <w:rsid w:val="004B6E4F"/>
    <w:rsid w:val="004B75FC"/>
    <w:rsid w:val="004C04E6"/>
    <w:rsid w:val="004C0C89"/>
    <w:rsid w:val="004C13EC"/>
    <w:rsid w:val="004C1566"/>
    <w:rsid w:val="004C157E"/>
    <w:rsid w:val="004C18A3"/>
    <w:rsid w:val="004C1F33"/>
    <w:rsid w:val="004C231A"/>
    <w:rsid w:val="004C2483"/>
    <w:rsid w:val="004C2825"/>
    <w:rsid w:val="004C2B3E"/>
    <w:rsid w:val="004C2B69"/>
    <w:rsid w:val="004C3368"/>
    <w:rsid w:val="004C49B2"/>
    <w:rsid w:val="004C4D01"/>
    <w:rsid w:val="004C4FD1"/>
    <w:rsid w:val="004C5516"/>
    <w:rsid w:val="004C57CD"/>
    <w:rsid w:val="004C5B17"/>
    <w:rsid w:val="004C5C46"/>
    <w:rsid w:val="004C5F86"/>
    <w:rsid w:val="004C5FC7"/>
    <w:rsid w:val="004C6829"/>
    <w:rsid w:val="004C6A79"/>
    <w:rsid w:val="004C6B3E"/>
    <w:rsid w:val="004C703D"/>
    <w:rsid w:val="004C7112"/>
    <w:rsid w:val="004D0450"/>
    <w:rsid w:val="004D0559"/>
    <w:rsid w:val="004D05D9"/>
    <w:rsid w:val="004D0A06"/>
    <w:rsid w:val="004D0C29"/>
    <w:rsid w:val="004D11C7"/>
    <w:rsid w:val="004D12FD"/>
    <w:rsid w:val="004D1CDD"/>
    <w:rsid w:val="004D21D8"/>
    <w:rsid w:val="004D2B96"/>
    <w:rsid w:val="004D3D71"/>
    <w:rsid w:val="004D4998"/>
    <w:rsid w:val="004D5636"/>
    <w:rsid w:val="004D60CA"/>
    <w:rsid w:val="004D63A1"/>
    <w:rsid w:val="004D64FB"/>
    <w:rsid w:val="004D6717"/>
    <w:rsid w:val="004D6BEB"/>
    <w:rsid w:val="004D6DC9"/>
    <w:rsid w:val="004D6DF2"/>
    <w:rsid w:val="004D6E80"/>
    <w:rsid w:val="004D7422"/>
    <w:rsid w:val="004D7696"/>
    <w:rsid w:val="004D7927"/>
    <w:rsid w:val="004D7BD9"/>
    <w:rsid w:val="004D7CAF"/>
    <w:rsid w:val="004E00A4"/>
    <w:rsid w:val="004E077E"/>
    <w:rsid w:val="004E0862"/>
    <w:rsid w:val="004E0A39"/>
    <w:rsid w:val="004E0CE2"/>
    <w:rsid w:val="004E1071"/>
    <w:rsid w:val="004E1087"/>
    <w:rsid w:val="004E121F"/>
    <w:rsid w:val="004E1418"/>
    <w:rsid w:val="004E1578"/>
    <w:rsid w:val="004E1D6E"/>
    <w:rsid w:val="004E20DD"/>
    <w:rsid w:val="004E22AB"/>
    <w:rsid w:val="004E26A8"/>
    <w:rsid w:val="004E2814"/>
    <w:rsid w:val="004E2916"/>
    <w:rsid w:val="004E2A3D"/>
    <w:rsid w:val="004E2D04"/>
    <w:rsid w:val="004E2F0A"/>
    <w:rsid w:val="004E308F"/>
    <w:rsid w:val="004E3902"/>
    <w:rsid w:val="004E3D3C"/>
    <w:rsid w:val="004E3F21"/>
    <w:rsid w:val="004E4BDB"/>
    <w:rsid w:val="004E4C28"/>
    <w:rsid w:val="004E5040"/>
    <w:rsid w:val="004E5B0C"/>
    <w:rsid w:val="004E61EE"/>
    <w:rsid w:val="004E6848"/>
    <w:rsid w:val="004E715A"/>
    <w:rsid w:val="004E75DA"/>
    <w:rsid w:val="004E77A7"/>
    <w:rsid w:val="004E7CBD"/>
    <w:rsid w:val="004E7F35"/>
    <w:rsid w:val="004F0294"/>
    <w:rsid w:val="004F033A"/>
    <w:rsid w:val="004F04E1"/>
    <w:rsid w:val="004F0834"/>
    <w:rsid w:val="004F116B"/>
    <w:rsid w:val="004F1370"/>
    <w:rsid w:val="004F1409"/>
    <w:rsid w:val="004F1521"/>
    <w:rsid w:val="004F191D"/>
    <w:rsid w:val="004F1A3A"/>
    <w:rsid w:val="004F1A6D"/>
    <w:rsid w:val="004F1A6E"/>
    <w:rsid w:val="004F1E7D"/>
    <w:rsid w:val="004F2B5F"/>
    <w:rsid w:val="004F2FFD"/>
    <w:rsid w:val="004F331E"/>
    <w:rsid w:val="004F3BE4"/>
    <w:rsid w:val="004F4135"/>
    <w:rsid w:val="004F4224"/>
    <w:rsid w:val="004F4E8D"/>
    <w:rsid w:val="004F547E"/>
    <w:rsid w:val="004F579B"/>
    <w:rsid w:val="004F57F5"/>
    <w:rsid w:val="004F587C"/>
    <w:rsid w:val="004F6018"/>
    <w:rsid w:val="004F741A"/>
    <w:rsid w:val="004F74AE"/>
    <w:rsid w:val="004F79A4"/>
    <w:rsid w:val="004F7A4D"/>
    <w:rsid w:val="005005D0"/>
    <w:rsid w:val="0050064D"/>
    <w:rsid w:val="00500E7C"/>
    <w:rsid w:val="0050167D"/>
    <w:rsid w:val="00501BF1"/>
    <w:rsid w:val="00501D4D"/>
    <w:rsid w:val="00501E57"/>
    <w:rsid w:val="00502253"/>
    <w:rsid w:val="0050248B"/>
    <w:rsid w:val="00502891"/>
    <w:rsid w:val="00502B30"/>
    <w:rsid w:val="005033D2"/>
    <w:rsid w:val="005039EA"/>
    <w:rsid w:val="00504732"/>
    <w:rsid w:val="005048B6"/>
    <w:rsid w:val="005048C2"/>
    <w:rsid w:val="005056AC"/>
    <w:rsid w:val="00505F4A"/>
    <w:rsid w:val="005066B2"/>
    <w:rsid w:val="00506FA7"/>
    <w:rsid w:val="005074D0"/>
    <w:rsid w:val="00507CA7"/>
    <w:rsid w:val="005108F3"/>
    <w:rsid w:val="00510C9D"/>
    <w:rsid w:val="00511762"/>
    <w:rsid w:val="0051258D"/>
    <w:rsid w:val="00512680"/>
    <w:rsid w:val="005126D4"/>
    <w:rsid w:val="0051378C"/>
    <w:rsid w:val="00514809"/>
    <w:rsid w:val="00514879"/>
    <w:rsid w:val="00514AF3"/>
    <w:rsid w:val="00514FAB"/>
    <w:rsid w:val="005150EB"/>
    <w:rsid w:val="005151BC"/>
    <w:rsid w:val="00515238"/>
    <w:rsid w:val="005153BA"/>
    <w:rsid w:val="00515409"/>
    <w:rsid w:val="005159D4"/>
    <w:rsid w:val="0051633D"/>
    <w:rsid w:val="00516631"/>
    <w:rsid w:val="005167DA"/>
    <w:rsid w:val="0051699E"/>
    <w:rsid w:val="00516CDD"/>
    <w:rsid w:val="005172C9"/>
    <w:rsid w:val="005175BC"/>
    <w:rsid w:val="00517A86"/>
    <w:rsid w:val="00517B21"/>
    <w:rsid w:val="00517D08"/>
    <w:rsid w:val="00517DC7"/>
    <w:rsid w:val="005202F2"/>
    <w:rsid w:val="00520B99"/>
    <w:rsid w:val="0052103D"/>
    <w:rsid w:val="00521523"/>
    <w:rsid w:val="00521D72"/>
    <w:rsid w:val="0052260F"/>
    <w:rsid w:val="00522836"/>
    <w:rsid w:val="00522986"/>
    <w:rsid w:val="00522E0C"/>
    <w:rsid w:val="00523315"/>
    <w:rsid w:val="00523EC7"/>
    <w:rsid w:val="00524182"/>
    <w:rsid w:val="00524464"/>
    <w:rsid w:val="00524735"/>
    <w:rsid w:val="00524D39"/>
    <w:rsid w:val="00524D8D"/>
    <w:rsid w:val="00524DC1"/>
    <w:rsid w:val="00524ED0"/>
    <w:rsid w:val="0052519E"/>
    <w:rsid w:val="00525A8F"/>
    <w:rsid w:val="00525BEF"/>
    <w:rsid w:val="00525FE3"/>
    <w:rsid w:val="005260D9"/>
    <w:rsid w:val="00526156"/>
    <w:rsid w:val="00526822"/>
    <w:rsid w:val="00526880"/>
    <w:rsid w:val="00526C41"/>
    <w:rsid w:val="00526ED3"/>
    <w:rsid w:val="005271B8"/>
    <w:rsid w:val="00527291"/>
    <w:rsid w:val="005276ED"/>
    <w:rsid w:val="00530061"/>
    <w:rsid w:val="0053044F"/>
    <w:rsid w:val="00530B87"/>
    <w:rsid w:val="00530C29"/>
    <w:rsid w:val="005313D5"/>
    <w:rsid w:val="00531455"/>
    <w:rsid w:val="005315BE"/>
    <w:rsid w:val="005322CD"/>
    <w:rsid w:val="00532447"/>
    <w:rsid w:val="00534282"/>
    <w:rsid w:val="0053512C"/>
    <w:rsid w:val="00536572"/>
    <w:rsid w:val="0053678D"/>
    <w:rsid w:val="005369C8"/>
    <w:rsid w:val="00536A5F"/>
    <w:rsid w:val="00536B4B"/>
    <w:rsid w:val="0053714A"/>
    <w:rsid w:val="005377C8"/>
    <w:rsid w:val="005378F1"/>
    <w:rsid w:val="005378FE"/>
    <w:rsid w:val="00537B6D"/>
    <w:rsid w:val="0054001D"/>
    <w:rsid w:val="005401FE"/>
    <w:rsid w:val="005406FF"/>
    <w:rsid w:val="00541263"/>
    <w:rsid w:val="005415B9"/>
    <w:rsid w:val="00541728"/>
    <w:rsid w:val="005417EB"/>
    <w:rsid w:val="00541A2D"/>
    <w:rsid w:val="00541F18"/>
    <w:rsid w:val="00542B4D"/>
    <w:rsid w:val="00542BCC"/>
    <w:rsid w:val="00543291"/>
    <w:rsid w:val="00543491"/>
    <w:rsid w:val="0054358B"/>
    <w:rsid w:val="005435FF"/>
    <w:rsid w:val="0054366D"/>
    <w:rsid w:val="00543A22"/>
    <w:rsid w:val="005441D8"/>
    <w:rsid w:val="005441E4"/>
    <w:rsid w:val="00544C91"/>
    <w:rsid w:val="0054553A"/>
    <w:rsid w:val="005456A6"/>
    <w:rsid w:val="00545735"/>
    <w:rsid w:val="00545A0F"/>
    <w:rsid w:val="005468BD"/>
    <w:rsid w:val="005469E9"/>
    <w:rsid w:val="00546F6C"/>
    <w:rsid w:val="00547064"/>
    <w:rsid w:val="00547322"/>
    <w:rsid w:val="005479F2"/>
    <w:rsid w:val="00547A08"/>
    <w:rsid w:val="00547E05"/>
    <w:rsid w:val="0055064F"/>
    <w:rsid w:val="00550652"/>
    <w:rsid w:val="005506B2"/>
    <w:rsid w:val="0055122D"/>
    <w:rsid w:val="00551B7A"/>
    <w:rsid w:val="005520F9"/>
    <w:rsid w:val="00552258"/>
    <w:rsid w:val="005524FE"/>
    <w:rsid w:val="005526A4"/>
    <w:rsid w:val="0055304A"/>
    <w:rsid w:val="0055311D"/>
    <w:rsid w:val="005537D7"/>
    <w:rsid w:val="00553C75"/>
    <w:rsid w:val="00553E3B"/>
    <w:rsid w:val="00554C47"/>
    <w:rsid w:val="00554D7A"/>
    <w:rsid w:val="0055552E"/>
    <w:rsid w:val="00555F81"/>
    <w:rsid w:val="00556467"/>
    <w:rsid w:val="005568EC"/>
    <w:rsid w:val="00556D01"/>
    <w:rsid w:val="00556D6F"/>
    <w:rsid w:val="00556FEF"/>
    <w:rsid w:val="00557940"/>
    <w:rsid w:val="005579AB"/>
    <w:rsid w:val="00557BE8"/>
    <w:rsid w:val="005604C3"/>
    <w:rsid w:val="00560567"/>
    <w:rsid w:val="005608FB"/>
    <w:rsid w:val="00560A38"/>
    <w:rsid w:val="00561651"/>
    <w:rsid w:val="005619F6"/>
    <w:rsid w:val="00561D46"/>
    <w:rsid w:val="00562C32"/>
    <w:rsid w:val="00562CCC"/>
    <w:rsid w:val="00563486"/>
    <w:rsid w:val="00563588"/>
    <w:rsid w:val="005642EA"/>
    <w:rsid w:val="00564388"/>
    <w:rsid w:val="005648A9"/>
    <w:rsid w:val="005649A8"/>
    <w:rsid w:val="00564D2D"/>
    <w:rsid w:val="005650DE"/>
    <w:rsid w:val="0056540C"/>
    <w:rsid w:val="00565AAE"/>
    <w:rsid w:val="00565CAA"/>
    <w:rsid w:val="00566371"/>
    <w:rsid w:val="00566461"/>
    <w:rsid w:val="00566839"/>
    <w:rsid w:val="00566A4C"/>
    <w:rsid w:val="00566FE9"/>
    <w:rsid w:val="005676CC"/>
    <w:rsid w:val="00567DD5"/>
    <w:rsid w:val="005712D0"/>
    <w:rsid w:val="00571AE4"/>
    <w:rsid w:val="00571E04"/>
    <w:rsid w:val="0057203F"/>
    <w:rsid w:val="005728CA"/>
    <w:rsid w:val="00572A22"/>
    <w:rsid w:val="00572D2A"/>
    <w:rsid w:val="00572E33"/>
    <w:rsid w:val="0057381F"/>
    <w:rsid w:val="00573D7D"/>
    <w:rsid w:val="00574315"/>
    <w:rsid w:val="0057477B"/>
    <w:rsid w:val="0057491F"/>
    <w:rsid w:val="00574A93"/>
    <w:rsid w:val="00574AD6"/>
    <w:rsid w:val="00575575"/>
    <w:rsid w:val="0057586F"/>
    <w:rsid w:val="00575B6B"/>
    <w:rsid w:val="00576C1C"/>
    <w:rsid w:val="00576E52"/>
    <w:rsid w:val="005775D3"/>
    <w:rsid w:val="005777BA"/>
    <w:rsid w:val="005802C7"/>
    <w:rsid w:val="00580CFB"/>
    <w:rsid w:val="0058141E"/>
    <w:rsid w:val="0058144B"/>
    <w:rsid w:val="00581745"/>
    <w:rsid w:val="00581B96"/>
    <w:rsid w:val="0058209F"/>
    <w:rsid w:val="005822A1"/>
    <w:rsid w:val="0058262E"/>
    <w:rsid w:val="00582A5B"/>
    <w:rsid w:val="005831DE"/>
    <w:rsid w:val="005831F3"/>
    <w:rsid w:val="005833D2"/>
    <w:rsid w:val="005835DE"/>
    <w:rsid w:val="005838C0"/>
    <w:rsid w:val="00583AE3"/>
    <w:rsid w:val="00583C77"/>
    <w:rsid w:val="005842AC"/>
    <w:rsid w:val="00584CA0"/>
    <w:rsid w:val="00584D15"/>
    <w:rsid w:val="0058515B"/>
    <w:rsid w:val="00585B9A"/>
    <w:rsid w:val="005860ED"/>
    <w:rsid w:val="0058625B"/>
    <w:rsid w:val="005863CA"/>
    <w:rsid w:val="005867A7"/>
    <w:rsid w:val="00586BAE"/>
    <w:rsid w:val="00587102"/>
    <w:rsid w:val="00587173"/>
    <w:rsid w:val="00587369"/>
    <w:rsid w:val="00587700"/>
    <w:rsid w:val="00587A90"/>
    <w:rsid w:val="00587B9C"/>
    <w:rsid w:val="00587E90"/>
    <w:rsid w:val="00587FD0"/>
    <w:rsid w:val="00590696"/>
    <w:rsid w:val="00590ABB"/>
    <w:rsid w:val="00590D15"/>
    <w:rsid w:val="00591119"/>
    <w:rsid w:val="0059193F"/>
    <w:rsid w:val="00591B76"/>
    <w:rsid w:val="00591BAE"/>
    <w:rsid w:val="00591BF8"/>
    <w:rsid w:val="00591EDC"/>
    <w:rsid w:val="005920D6"/>
    <w:rsid w:val="005920F3"/>
    <w:rsid w:val="0059217E"/>
    <w:rsid w:val="00592E1B"/>
    <w:rsid w:val="005936F4"/>
    <w:rsid w:val="005938C0"/>
    <w:rsid w:val="00593F43"/>
    <w:rsid w:val="00594073"/>
    <w:rsid w:val="00594105"/>
    <w:rsid w:val="00594148"/>
    <w:rsid w:val="00594BC5"/>
    <w:rsid w:val="00594D10"/>
    <w:rsid w:val="00595024"/>
    <w:rsid w:val="0059566D"/>
    <w:rsid w:val="00595EA8"/>
    <w:rsid w:val="00596088"/>
    <w:rsid w:val="005960E8"/>
    <w:rsid w:val="00596198"/>
    <w:rsid w:val="0059654E"/>
    <w:rsid w:val="005965F6"/>
    <w:rsid w:val="005969FE"/>
    <w:rsid w:val="00596B24"/>
    <w:rsid w:val="00597638"/>
    <w:rsid w:val="00597683"/>
    <w:rsid w:val="00597DF5"/>
    <w:rsid w:val="005A02A5"/>
    <w:rsid w:val="005A03D4"/>
    <w:rsid w:val="005A03E0"/>
    <w:rsid w:val="005A06DE"/>
    <w:rsid w:val="005A0A71"/>
    <w:rsid w:val="005A192D"/>
    <w:rsid w:val="005A195C"/>
    <w:rsid w:val="005A2569"/>
    <w:rsid w:val="005A37E9"/>
    <w:rsid w:val="005A3C8B"/>
    <w:rsid w:val="005A3F1C"/>
    <w:rsid w:val="005A41F8"/>
    <w:rsid w:val="005A4276"/>
    <w:rsid w:val="005A48D6"/>
    <w:rsid w:val="005A499A"/>
    <w:rsid w:val="005A5710"/>
    <w:rsid w:val="005A68DD"/>
    <w:rsid w:val="005A6A7C"/>
    <w:rsid w:val="005A742E"/>
    <w:rsid w:val="005A76CA"/>
    <w:rsid w:val="005A7931"/>
    <w:rsid w:val="005A7C82"/>
    <w:rsid w:val="005B051D"/>
    <w:rsid w:val="005B0900"/>
    <w:rsid w:val="005B0B5D"/>
    <w:rsid w:val="005B0C9D"/>
    <w:rsid w:val="005B0D28"/>
    <w:rsid w:val="005B0E7F"/>
    <w:rsid w:val="005B12DE"/>
    <w:rsid w:val="005B158A"/>
    <w:rsid w:val="005B1602"/>
    <w:rsid w:val="005B18D3"/>
    <w:rsid w:val="005B22E5"/>
    <w:rsid w:val="005B2554"/>
    <w:rsid w:val="005B2A6A"/>
    <w:rsid w:val="005B2F74"/>
    <w:rsid w:val="005B32C8"/>
    <w:rsid w:val="005B36B3"/>
    <w:rsid w:val="005B41AF"/>
    <w:rsid w:val="005B4AA1"/>
    <w:rsid w:val="005B4E5C"/>
    <w:rsid w:val="005B59A1"/>
    <w:rsid w:val="005B5B1A"/>
    <w:rsid w:val="005B6652"/>
    <w:rsid w:val="005B66C6"/>
    <w:rsid w:val="005B7183"/>
    <w:rsid w:val="005B753E"/>
    <w:rsid w:val="005C0048"/>
    <w:rsid w:val="005C010D"/>
    <w:rsid w:val="005C12B9"/>
    <w:rsid w:val="005C1AD2"/>
    <w:rsid w:val="005C1AED"/>
    <w:rsid w:val="005C24BB"/>
    <w:rsid w:val="005C27AC"/>
    <w:rsid w:val="005C2B0A"/>
    <w:rsid w:val="005C2D21"/>
    <w:rsid w:val="005C35DC"/>
    <w:rsid w:val="005C3644"/>
    <w:rsid w:val="005C390A"/>
    <w:rsid w:val="005C3D18"/>
    <w:rsid w:val="005C3EBB"/>
    <w:rsid w:val="005C4244"/>
    <w:rsid w:val="005C4FD0"/>
    <w:rsid w:val="005C5185"/>
    <w:rsid w:val="005C550C"/>
    <w:rsid w:val="005C5F52"/>
    <w:rsid w:val="005C633D"/>
    <w:rsid w:val="005C6541"/>
    <w:rsid w:val="005C6819"/>
    <w:rsid w:val="005C6F18"/>
    <w:rsid w:val="005C7732"/>
    <w:rsid w:val="005C7831"/>
    <w:rsid w:val="005C7CE9"/>
    <w:rsid w:val="005C7FC1"/>
    <w:rsid w:val="005D016E"/>
    <w:rsid w:val="005D0436"/>
    <w:rsid w:val="005D0778"/>
    <w:rsid w:val="005D0AD0"/>
    <w:rsid w:val="005D0AEC"/>
    <w:rsid w:val="005D0CF2"/>
    <w:rsid w:val="005D113B"/>
    <w:rsid w:val="005D1E9D"/>
    <w:rsid w:val="005D2493"/>
    <w:rsid w:val="005D28FA"/>
    <w:rsid w:val="005D2E47"/>
    <w:rsid w:val="005D3630"/>
    <w:rsid w:val="005D4AD7"/>
    <w:rsid w:val="005D4ECB"/>
    <w:rsid w:val="005D57D8"/>
    <w:rsid w:val="005D5BF0"/>
    <w:rsid w:val="005D5C36"/>
    <w:rsid w:val="005D6084"/>
    <w:rsid w:val="005D60A2"/>
    <w:rsid w:val="005D6B13"/>
    <w:rsid w:val="005D6DA0"/>
    <w:rsid w:val="005D6EB5"/>
    <w:rsid w:val="005D737B"/>
    <w:rsid w:val="005D769F"/>
    <w:rsid w:val="005D789C"/>
    <w:rsid w:val="005E0891"/>
    <w:rsid w:val="005E0EB5"/>
    <w:rsid w:val="005E18B3"/>
    <w:rsid w:val="005E1AAB"/>
    <w:rsid w:val="005E1C7E"/>
    <w:rsid w:val="005E1E30"/>
    <w:rsid w:val="005E219C"/>
    <w:rsid w:val="005E23BA"/>
    <w:rsid w:val="005E23BB"/>
    <w:rsid w:val="005E25C3"/>
    <w:rsid w:val="005E2683"/>
    <w:rsid w:val="005E2B9D"/>
    <w:rsid w:val="005E2D61"/>
    <w:rsid w:val="005E2E84"/>
    <w:rsid w:val="005E30A9"/>
    <w:rsid w:val="005E30B9"/>
    <w:rsid w:val="005E37B5"/>
    <w:rsid w:val="005E45C0"/>
    <w:rsid w:val="005E4762"/>
    <w:rsid w:val="005E4A2B"/>
    <w:rsid w:val="005E4C36"/>
    <w:rsid w:val="005E4EAC"/>
    <w:rsid w:val="005E5276"/>
    <w:rsid w:val="005E5543"/>
    <w:rsid w:val="005E55A1"/>
    <w:rsid w:val="005E6CF9"/>
    <w:rsid w:val="005E6EB5"/>
    <w:rsid w:val="005E6EEC"/>
    <w:rsid w:val="005E6F20"/>
    <w:rsid w:val="005E707F"/>
    <w:rsid w:val="005E7C23"/>
    <w:rsid w:val="005F02EB"/>
    <w:rsid w:val="005F0533"/>
    <w:rsid w:val="005F0802"/>
    <w:rsid w:val="005F0ABB"/>
    <w:rsid w:val="005F0E54"/>
    <w:rsid w:val="005F11ED"/>
    <w:rsid w:val="005F129E"/>
    <w:rsid w:val="005F17DC"/>
    <w:rsid w:val="005F1815"/>
    <w:rsid w:val="005F21D6"/>
    <w:rsid w:val="005F2324"/>
    <w:rsid w:val="005F268A"/>
    <w:rsid w:val="005F2715"/>
    <w:rsid w:val="005F2AF9"/>
    <w:rsid w:val="005F2D84"/>
    <w:rsid w:val="005F344C"/>
    <w:rsid w:val="005F3688"/>
    <w:rsid w:val="005F434A"/>
    <w:rsid w:val="005F45F0"/>
    <w:rsid w:val="005F4634"/>
    <w:rsid w:val="005F4887"/>
    <w:rsid w:val="005F4CF5"/>
    <w:rsid w:val="005F5018"/>
    <w:rsid w:val="005F5178"/>
    <w:rsid w:val="005F54C9"/>
    <w:rsid w:val="005F563E"/>
    <w:rsid w:val="005F59C2"/>
    <w:rsid w:val="005F6349"/>
    <w:rsid w:val="005F638D"/>
    <w:rsid w:val="005F6711"/>
    <w:rsid w:val="005F6A05"/>
    <w:rsid w:val="005F6E3C"/>
    <w:rsid w:val="005F74D2"/>
    <w:rsid w:val="005F7592"/>
    <w:rsid w:val="0060020B"/>
    <w:rsid w:val="006006FA"/>
    <w:rsid w:val="00600922"/>
    <w:rsid w:val="00600947"/>
    <w:rsid w:val="00600D49"/>
    <w:rsid w:val="0060165A"/>
    <w:rsid w:val="00601822"/>
    <w:rsid w:val="00601CF1"/>
    <w:rsid w:val="006025B8"/>
    <w:rsid w:val="00603343"/>
    <w:rsid w:val="00603AC7"/>
    <w:rsid w:val="00604661"/>
    <w:rsid w:val="00604E2B"/>
    <w:rsid w:val="00605064"/>
    <w:rsid w:val="0060508B"/>
    <w:rsid w:val="006052FB"/>
    <w:rsid w:val="00605923"/>
    <w:rsid w:val="00605B00"/>
    <w:rsid w:val="00605DD8"/>
    <w:rsid w:val="00606628"/>
    <w:rsid w:val="00606E65"/>
    <w:rsid w:val="0060700E"/>
    <w:rsid w:val="00607E03"/>
    <w:rsid w:val="00607E5E"/>
    <w:rsid w:val="006100C4"/>
    <w:rsid w:val="006110D0"/>
    <w:rsid w:val="006111F4"/>
    <w:rsid w:val="00611744"/>
    <w:rsid w:val="00611DE7"/>
    <w:rsid w:val="00612451"/>
    <w:rsid w:val="006125B5"/>
    <w:rsid w:val="00612A4B"/>
    <w:rsid w:val="00612C18"/>
    <w:rsid w:val="006138A5"/>
    <w:rsid w:val="00613C67"/>
    <w:rsid w:val="00614117"/>
    <w:rsid w:val="0061463E"/>
    <w:rsid w:val="00614B92"/>
    <w:rsid w:val="00614DF6"/>
    <w:rsid w:val="00615311"/>
    <w:rsid w:val="00615369"/>
    <w:rsid w:val="00615D2F"/>
    <w:rsid w:val="0061630A"/>
    <w:rsid w:val="00616513"/>
    <w:rsid w:val="00616B89"/>
    <w:rsid w:val="00616C8F"/>
    <w:rsid w:val="00617361"/>
    <w:rsid w:val="00617DF7"/>
    <w:rsid w:val="006201CB"/>
    <w:rsid w:val="00620204"/>
    <w:rsid w:val="00620733"/>
    <w:rsid w:val="0062080D"/>
    <w:rsid w:val="00620AB2"/>
    <w:rsid w:val="00620BBC"/>
    <w:rsid w:val="00620FEC"/>
    <w:rsid w:val="006212A3"/>
    <w:rsid w:val="00622299"/>
    <w:rsid w:val="006222D1"/>
    <w:rsid w:val="006224D4"/>
    <w:rsid w:val="006227A5"/>
    <w:rsid w:val="00623736"/>
    <w:rsid w:val="006237E6"/>
    <w:rsid w:val="006237F0"/>
    <w:rsid w:val="00623AFA"/>
    <w:rsid w:val="006240EE"/>
    <w:rsid w:val="0062490E"/>
    <w:rsid w:val="006250D5"/>
    <w:rsid w:val="006252A7"/>
    <w:rsid w:val="0062572B"/>
    <w:rsid w:val="006258BA"/>
    <w:rsid w:val="00625A8C"/>
    <w:rsid w:val="0062608C"/>
    <w:rsid w:val="00626A82"/>
    <w:rsid w:val="006270B7"/>
    <w:rsid w:val="00627400"/>
    <w:rsid w:val="0063084C"/>
    <w:rsid w:val="00631233"/>
    <w:rsid w:val="00631EB0"/>
    <w:rsid w:val="006321DE"/>
    <w:rsid w:val="00632917"/>
    <w:rsid w:val="00632973"/>
    <w:rsid w:val="00632D55"/>
    <w:rsid w:val="00632FA3"/>
    <w:rsid w:val="0063384E"/>
    <w:rsid w:val="00633968"/>
    <w:rsid w:val="00634200"/>
    <w:rsid w:val="00634255"/>
    <w:rsid w:val="0063465B"/>
    <w:rsid w:val="0063468F"/>
    <w:rsid w:val="00634976"/>
    <w:rsid w:val="0063532D"/>
    <w:rsid w:val="006357DB"/>
    <w:rsid w:val="006359AC"/>
    <w:rsid w:val="00635B10"/>
    <w:rsid w:val="00635BB5"/>
    <w:rsid w:val="00635DD7"/>
    <w:rsid w:val="00636AFD"/>
    <w:rsid w:val="00637169"/>
    <w:rsid w:val="006371C4"/>
    <w:rsid w:val="00640310"/>
    <w:rsid w:val="0064047A"/>
    <w:rsid w:val="006405C1"/>
    <w:rsid w:val="00640CD1"/>
    <w:rsid w:val="00640F3B"/>
    <w:rsid w:val="0064144A"/>
    <w:rsid w:val="006414F2"/>
    <w:rsid w:val="0064150F"/>
    <w:rsid w:val="00641532"/>
    <w:rsid w:val="00641592"/>
    <w:rsid w:val="0064192A"/>
    <w:rsid w:val="00641A77"/>
    <w:rsid w:val="00641EA0"/>
    <w:rsid w:val="0064244E"/>
    <w:rsid w:val="00642DD1"/>
    <w:rsid w:val="00643290"/>
    <w:rsid w:val="00643711"/>
    <w:rsid w:val="00643BB7"/>
    <w:rsid w:val="00644070"/>
    <w:rsid w:val="00644381"/>
    <w:rsid w:val="006446CD"/>
    <w:rsid w:val="00644CFA"/>
    <w:rsid w:val="00645197"/>
    <w:rsid w:val="006460AA"/>
    <w:rsid w:val="006464F5"/>
    <w:rsid w:val="00646853"/>
    <w:rsid w:val="006469D8"/>
    <w:rsid w:val="00646C01"/>
    <w:rsid w:val="00646D90"/>
    <w:rsid w:val="00647642"/>
    <w:rsid w:val="00647A66"/>
    <w:rsid w:val="00647C04"/>
    <w:rsid w:val="00650427"/>
    <w:rsid w:val="006504EA"/>
    <w:rsid w:val="00650BAC"/>
    <w:rsid w:val="00650F5E"/>
    <w:rsid w:val="00651120"/>
    <w:rsid w:val="006511B7"/>
    <w:rsid w:val="0065141B"/>
    <w:rsid w:val="00651889"/>
    <w:rsid w:val="006518DA"/>
    <w:rsid w:val="00651D08"/>
    <w:rsid w:val="00651DD1"/>
    <w:rsid w:val="00652840"/>
    <w:rsid w:val="00652F65"/>
    <w:rsid w:val="006530CB"/>
    <w:rsid w:val="00653309"/>
    <w:rsid w:val="0065336F"/>
    <w:rsid w:val="00653467"/>
    <w:rsid w:val="006539A3"/>
    <w:rsid w:val="00654556"/>
    <w:rsid w:val="00654C67"/>
    <w:rsid w:val="00656128"/>
    <w:rsid w:val="0065656D"/>
    <w:rsid w:val="00656ED5"/>
    <w:rsid w:val="00657077"/>
    <w:rsid w:val="006576A4"/>
    <w:rsid w:val="006578F1"/>
    <w:rsid w:val="00657E7B"/>
    <w:rsid w:val="00657FA3"/>
    <w:rsid w:val="00660588"/>
    <w:rsid w:val="006607E4"/>
    <w:rsid w:val="00660821"/>
    <w:rsid w:val="00660AAF"/>
    <w:rsid w:val="00661093"/>
    <w:rsid w:val="006612D0"/>
    <w:rsid w:val="00661C5D"/>
    <w:rsid w:val="00661E5B"/>
    <w:rsid w:val="00662B64"/>
    <w:rsid w:val="0066339A"/>
    <w:rsid w:val="00663C7C"/>
    <w:rsid w:val="00663DD9"/>
    <w:rsid w:val="00664257"/>
    <w:rsid w:val="006648B9"/>
    <w:rsid w:val="00664E41"/>
    <w:rsid w:val="00665298"/>
    <w:rsid w:val="0066540F"/>
    <w:rsid w:val="00665E44"/>
    <w:rsid w:val="00666B8E"/>
    <w:rsid w:val="00666FF1"/>
    <w:rsid w:val="00667A53"/>
    <w:rsid w:val="00667AD4"/>
    <w:rsid w:val="00670503"/>
    <w:rsid w:val="006706E5"/>
    <w:rsid w:val="00670800"/>
    <w:rsid w:val="00670854"/>
    <w:rsid w:val="00670A68"/>
    <w:rsid w:val="00670B47"/>
    <w:rsid w:val="00671071"/>
    <w:rsid w:val="006710B0"/>
    <w:rsid w:val="00671140"/>
    <w:rsid w:val="006713BF"/>
    <w:rsid w:val="00671D9F"/>
    <w:rsid w:val="00672025"/>
    <w:rsid w:val="00672196"/>
    <w:rsid w:val="00672200"/>
    <w:rsid w:val="0067228A"/>
    <w:rsid w:val="0067292C"/>
    <w:rsid w:val="00672C59"/>
    <w:rsid w:val="006733DB"/>
    <w:rsid w:val="0067385D"/>
    <w:rsid w:val="00673F78"/>
    <w:rsid w:val="006745D7"/>
    <w:rsid w:val="0067468F"/>
    <w:rsid w:val="00674CDF"/>
    <w:rsid w:val="00675081"/>
    <w:rsid w:val="00675176"/>
    <w:rsid w:val="006752C9"/>
    <w:rsid w:val="00675399"/>
    <w:rsid w:val="00675703"/>
    <w:rsid w:val="00675943"/>
    <w:rsid w:val="00675E3B"/>
    <w:rsid w:val="00676466"/>
    <w:rsid w:val="00676844"/>
    <w:rsid w:val="006768D7"/>
    <w:rsid w:val="006769BE"/>
    <w:rsid w:val="0068016E"/>
    <w:rsid w:val="00680262"/>
    <w:rsid w:val="00680E69"/>
    <w:rsid w:val="0068105E"/>
    <w:rsid w:val="00681494"/>
    <w:rsid w:val="006818EB"/>
    <w:rsid w:val="006819E9"/>
    <w:rsid w:val="00681D1C"/>
    <w:rsid w:val="00681D2E"/>
    <w:rsid w:val="0068204F"/>
    <w:rsid w:val="006823B0"/>
    <w:rsid w:val="0068252C"/>
    <w:rsid w:val="006839A2"/>
    <w:rsid w:val="00683C07"/>
    <w:rsid w:val="00683C94"/>
    <w:rsid w:val="006841BB"/>
    <w:rsid w:val="00684AB4"/>
    <w:rsid w:val="006852B6"/>
    <w:rsid w:val="006853D4"/>
    <w:rsid w:val="006859E7"/>
    <w:rsid w:val="00685D06"/>
    <w:rsid w:val="00685DC0"/>
    <w:rsid w:val="00686776"/>
    <w:rsid w:val="0068727C"/>
    <w:rsid w:val="0068775A"/>
    <w:rsid w:val="00687D6E"/>
    <w:rsid w:val="0069076B"/>
    <w:rsid w:val="00690D74"/>
    <w:rsid w:val="00690DAE"/>
    <w:rsid w:val="00691020"/>
    <w:rsid w:val="00691A91"/>
    <w:rsid w:val="00691B1A"/>
    <w:rsid w:val="00691DAB"/>
    <w:rsid w:val="006921BC"/>
    <w:rsid w:val="006924B6"/>
    <w:rsid w:val="00693408"/>
    <w:rsid w:val="0069352A"/>
    <w:rsid w:val="00693866"/>
    <w:rsid w:val="00693E46"/>
    <w:rsid w:val="00694340"/>
    <w:rsid w:val="006947BC"/>
    <w:rsid w:val="00694FEA"/>
    <w:rsid w:val="006950E8"/>
    <w:rsid w:val="00695C59"/>
    <w:rsid w:val="00695CDB"/>
    <w:rsid w:val="00696A6A"/>
    <w:rsid w:val="0069702E"/>
    <w:rsid w:val="006972EF"/>
    <w:rsid w:val="0069750C"/>
    <w:rsid w:val="006976A3"/>
    <w:rsid w:val="00697946"/>
    <w:rsid w:val="00697B81"/>
    <w:rsid w:val="00697D76"/>
    <w:rsid w:val="006A05CE"/>
    <w:rsid w:val="006A0C34"/>
    <w:rsid w:val="006A2491"/>
    <w:rsid w:val="006A2950"/>
    <w:rsid w:val="006A3218"/>
    <w:rsid w:val="006A32CB"/>
    <w:rsid w:val="006A3568"/>
    <w:rsid w:val="006A3F81"/>
    <w:rsid w:val="006A40A8"/>
    <w:rsid w:val="006A429E"/>
    <w:rsid w:val="006A4BE9"/>
    <w:rsid w:val="006A4D45"/>
    <w:rsid w:val="006A50D3"/>
    <w:rsid w:val="006A511B"/>
    <w:rsid w:val="006A571D"/>
    <w:rsid w:val="006A5AD9"/>
    <w:rsid w:val="006A67FE"/>
    <w:rsid w:val="006A6ABE"/>
    <w:rsid w:val="006A6C47"/>
    <w:rsid w:val="006A6D6A"/>
    <w:rsid w:val="006A6DD1"/>
    <w:rsid w:val="006A70EA"/>
    <w:rsid w:val="006A75F7"/>
    <w:rsid w:val="006A78B8"/>
    <w:rsid w:val="006A7C2A"/>
    <w:rsid w:val="006A7C8E"/>
    <w:rsid w:val="006A7D83"/>
    <w:rsid w:val="006B06BF"/>
    <w:rsid w:val="006B0B73"/>
    <w:rsid w:val="006B0EAD"/>
    <w:rsid w:val="006B119E"/>
    <w:rsid w:val="006B16B6"/>
    <w:rsid w:val="006B1C17"/>
    <w:rsid w:val="006B1C9F"/>
    <w:rsid w:val="006B2C65"/>
    <w:rsid w:val="006B2EBB"/>
    <w:rsid w:val="006B3AA7"/>
    <w:rsid w:val="006B3B4E"/>
    <w:rsid w:val="006B4189"/>
    <w:rsid w:val="006B41EB"/>
    <w:rsid w:val="006B4300"/>
    <w:rsid w:val="006B44A7"/>
    <w:rsid w:val="006B47D5"/>
    <w:rsid w:val="006B4D26"/>
    <w:rsid w:val="006B4F08"/>
    <w:rsid w:val="006B50AC"/>
    <w:rsid w:val="006B5277"/>
    <w:rsid w:val="006B55D0"/>
    <w:rsid w:val="006B5C18"/>
    <w:rsid w:val="006B62B4"/>
    <w:rsid w:val="006B6645"/>
    <w:rsid w:val="006B686E"/>
    <w:rsid w:val="006B6C67"/>
    <w:rsid w:val="006B7087"/>
    <w:rsid w:val="006B7339"/>
    <w:rsid w:val="006B733D"/>
    <w:rsid w:val="006B7756"/>
    <w:rsid w:val="006C003F"/>
    <w:rsid w:val="006C00E9"/>
    <w:rsid w:val="006C01BB"/>
    <w:rsid w:val="006C01C7"/>
    <w:rsid w:val="006C0354"/>
    <w:rsid w:val="006C083C"/>
    <w:rsid w:val="006C0CA5"/>
    <w:rsid w:val="006C101B"/>
    <w:rsid w:val="006C1324"/>
    <w:rsid w:val="006C1DE2"/>
    <w:rsid w:val="006C1E21"/>
    <w:rsid w:val="006C25D1"/>
    <w:rsid w:val="006C2885"/>
    <w:rsid w:val="006C2888"/>
    <w:rsid w:val="006C2A29"/>
    <w:rsid w:val="006C2DA2"/>
    <w:rsid w:val="006C3016"/>
    <w:rsid w:val="006C3A1B"/>
    <w:rsid w:val="006C3B83"/>
    <w:rsid w:val="006C3F0D"/>
    <w:rsid w:val="006C433F"/>
    <w:rsid w:val="006C46CC"/>
    <w:rsid w:val="006C46CD"/>
    <w:rsid w:val="006C4C91"/>
    <w:rsid w:val="006C65EB"/>
    <w:rsid w:val="006C7708"/>
    <w:rsid w:val="006C7D18"/>
    <w:rsid w:val="006C7DB0"/>
    <w:rsid w:val="006D00C2"/>
    <w:rsid w:val="006D0309"/>
    <w:rsid w:val="006D05B0"/>
    <w:rsid w:val="006D05D8"/>
    <w:rsid w:val="006D0C7A"/>
    <w:rsid w:val="006D19B5"/>
    <w:rsid w:val="006D1FA3"/>
    <w:rsid w:val="006D1FFD"/>
    <w:rsid w:val="006D2582"/>
    <w:rsid w:val="006D25E2"/>
    <w:rsid w:val="006D28FA"/>
    <w:rsid w:val="006D30EA"/>
    <w:rsid w:val="006D3450"/>
    <w:rsid w:val="006D38D0"/>
    <w:rsid w:val="006D38D8"/>
    <w:rsid w:val="006D3B60"/>
    <w:rsid w:val="006D41A4"/>
    <w:rsid w:val="006D4544"/>
    <w:rsid w:val="006D4B0C"/>
    <w:rsid w:val="006D51CB"/>
    <w:rsid w:val="006D5323"/>
    <w:rsid w:val="006D54D6"/>
    <w:rsid w:val="006D59CE"/>
    <w:rsid w:val="006D5F0E"/>
    <w:rsid w:val="006D6060"/>
    <w:rsid w:val="006D676C"/>
    <w:rsid w:val="006D6806"/>
    <w:rsid w:val="006D6E74"/>
    <w:rsid w:val="006D7775"/>
    <w:rsid w:val="006E0718"/>
    <w:rsid w:val="006E07B1"/>
    <w:rsid w:val="006E1067"/>
    <w:rsid w:val="006E143A"/>
    <w:rsid w:val="006E16EE"/>
    <w:rsid w:val="006E198F"/>
    <w:rsid w:val="006E2344"/>
    <w:rsid w:val="006E32BF"/>
    <w:rsid w:val="006E3538"/>
    <w:rsid w:val="006E3582"/>
    <w:rsid w:val="006E44F3"/>
    <w:rsid w:val="006E4662"/>
    <w:rsid w:val="006E4669"/>
    <w:rsid w:val="006E4E32"/>
    <w:rsid w:val="006E50BB"/>
    <w:rsid w:val="006E520A"/>
    <w:rsid w:val="006E54FE"/>
    <w:rsid w:val="006E56FC"/>
    <w:rsid w:val="006E75F9"/>
    <w:rsid w:val="006E7B81"/>
    <w:rsid w:val="006E7BC6"/>
    <w:rsid w:val="006F011F"/>
    <w:rsid w:val="006F0AB5"/>
    <w:rsid w:val="006F1418"/>
    <w:rsid w:val="006F156A"/>
    <w:rsid w:val="006F164F"/>
    <w:rsid w:val="006F1878"/>
    <w:rsid w:val="006F1A54"/>
    <w:rsid w:val="006F20D6"/>
    <w:rsid w:val="006F2411"/>
    <w:rsid w:val="006F25E8"/>
    <w:rsid w:val="006F2DC7"/>
    <w:rsid w:val="006F38F1"/>
    <w:rsid w:val="006F433C"/>
    <w:rsid w:val="006F4A7B"/>
    <w:rsid w:val="006F4DF3"/>
    <w:rsid w:val="006F51C4"/>
    <w:rsid w:val="006F56C9"/>
    <w:rsid w:val="006F581D"/>
    <w:rsid w:val="006F59AB"/>
    <w:rsid w:val="006F5E23"/>
    <w:rsid w:val="006F5EE4"/>
    <w:rsid w:val="006F62D8"/>
    <w:rsid w:val="006F6F52"/>
    <w:rsid w:val="006F745E"/>
    <w:rsid w:val="00700D07"/>
    <w:rsid w:val="00700E68"/>
    <w:rsid w:val="007010AC"/>
    <w:rsid w:val="007013A1"/>
    <w:rsid w:val="007013D1"/>
    <w:rsid w:val="007013D5"/>
    <w:rsid w:val="00701EE9"/>
    <w:rsid w:val="00702224"/>
    <w:rsid w:val="00702704"/>
    <w:rsid w:val="00702AC5"/>
    <w:rsid w:val="00702FDB"/>
    <w:rsid w:val="0070345A"/>
    <w:rsid w:val="00703734"/>
    <w:rsid w:val="007037A6"/>
    <w:rsid w:val="00703AFA"/>
    <w:rsid w:val="0070409A"/>
    <w:rsid w:val="0070443F"/>
    <w:rsid w:val="0070473E"/>
    <w:rsid w:val="0070495E"/>
    <w:rsid w:val="00704A1B"/>
    <w:rsid w:val="00704D86"/>
    <w:rsid w:val="00704E03"/>
    <w:rsid w:val="00705007"/>
    <w:rsid w:val="0070546A"/>
    <w:rsid w:val="007057CE"/>
    <w:rsid w:val="00705AB5"/>
    <w:rsid w:val="0070603E"/>
    <w:rsid w:val="00706450"/>
    <w:rsid w:val="007066BC"/>
    <w:rsid w:val="00706984"/>
    <w:rsid w:val="00706CBD"/>
    <w:rsid w:val="00707224"/>
    <w:rsid w:val="00707592"/>
    <w:rsid w:val="0070767B"/>
    <w:rsid w:val="007076A4"/>
    <w:rsid w:val="007078C4"/>
    <w:rsid w:val="00707C23"/>
    <w:rsid w:val="00707C8F"/>
    <w:rsid w:val="007100A2"/>
    <w:rsid w:val="007103B2"/>
    <w:rsid w:val="007105DE"/>
    <w:rsid w:val="007112BE"/>
    <w:rsid w:val="007117B9"/>
    <w:rsid w:val="00711881"/>
    <w:rsid w:val="007118C3"/>
    <w:rsid w:val="007128BD"/>
    <w:rsid w:val="00712A10"/>
    <w:rsid w:val="00712A74"/>
    <w:rsid w:val="00712BA3"/>
    <w:rsid w:val="00712F85"/>
    <w:rsid w:val="007133C5"/>
    <w:rsid w:val="00713C5E"/>
    <w:rsid w:val="00713D27"/>
    <w:rsid w:val="00713ECB"/>
    <w:rsid w:val="00713F7A"/>
    <w:rsid w:val="00713FCD"/>
    <w:rsid w:val="007152DD"/>
    <w:rsid w:val="0071657E"/>
    <w:rsid w:val="007168C1"/>
    <w:rsid w:val="00717217"/>
    <w:rsid w:val="00717786"/>
    <w:rsid w:val="007179E5"/>
    <w:rsid w:val="00717BD5"/>
    <w:rsid w:val="00717FD5"/>
    <w:rsid w:val="00720639"/>
    <w:rsid w:val="00720988"/>
    <w:rsid w:val="00720F6A"/>
    <w:rsid w:val="00721C73"/>
    <w:rsid w:val="007222A6"/>
    <w:rsid w:val="007228BA"/>
    <w:rsid w:val="00722AB5"/>
    <w:rsid w:val="00722D35"/>
    <w:rsid w:val="00722DB9"/>
    <w:rsid w:val="007236E6"/>
    <w:rsid w:val="00723D17"/>
    <w:rsid w:val="00723DB2"/>
    <w:rsid w:val="007247C8"/>
    <w:rsid w:val="00724912"/>
    <w:rsid w:val="00724D1F"/>
    <w:rsid w:val="00724F22"/>
    <w:rsid w:val="007251FE"/>
    <w:rsid w:val="007255E5"/>
    <w:rsid w:val="00725678"/>
    <w:rsid w:val="00725720"/>
    <w:rsid w:val="00726833"/>
    <w:rsid w:val="00726921"/>
    <w:rsid w:val="00726ABA"/>
    <w:rsid w:val="00726E97"/>
    <w:rsid w:val="007272CD"/>
    <w:rsid w:val="007273C4"/>
    <w:rsid w:val="00727592"/>
    <w:rsid w:val="00727DCA"/>
    <w:rsid w:val="00727DE2"/>
    <w:rsid w:val="007308D4"/>
    <w:rsid w:val="00730BA8"/>
    <w:rsid w:val="00730C3C"/>
    <w:rsid w:val="00730FC3"/>
    <w:rsid w:val="00731528"/>
    <w:rsid w:val="00731640"/>
    <w:rsid w:val="00731E03"/>
    <w:rsid w:val="007329B2"/>
    <w:rsid w:val="007332A1"/>
    <w:rsid w:val="007336AF"/>
    <w:rsid w:val="00733940"/>
    <w:rsid w:val="00733C5B"/>
    <w:rsid w:val="00733E1E"/>
    <w:rsid w:val="00733E8E"/>
    <w:rsid w:val="0073433C"/>
    <w:rsid w:val="0073454F"/>
    <w:rsid w:val="00734666"/>
    <w:rsid w:val="00734949"/>
    <w:rsid w:val="00734A72"/>
    <w:rsid w:val="00735945"/>
    <w:rsid w:val="0073610A"/>
    <w:rsid w:val="00736378"/>
    <w:rsid w:val="007364B4"/>
    <w:rsid w:val="00736E1A"/>
    <w:rsid w:val="00736E22"/>
    <w:rsid w:val="007370C0"/>
    <w:rsid w:val="007372DE"/>
    <w:rsid w:val="00737E0C"/>
    <w:rsid w:val="0074005C"/>
    <w:rsid w:val="0074028D"/>
    <w:rsid w:val="007415A7"/>
    <w:rsid w:val="007417D5"/>
    <w:rsid w:val="00741970"/>
    <w:rsid w:val="00742255"/>
    <w:rsid w:val="0074253C"/>
    <w:rsid w:val="007426E4"/>
    <w:rsid w:val="00742707"/>
    <w:rsid w:val="00742AE2"/>
    <w:rsid w:val="007433E0"/>
    <w:rsid w:val="00743835"/>
    <w:rsid w:val="0074396C"/>
    <w:rsid w:val="00744009"/>
    <w:rsid w:val="007441CF"/>
    <w:rsid w:val="00744580"/>
    <w:rsid w:val="0074460A"/>
    <w:rsid w:val="00745744"/>
    <w:rsid w:val="007457EC"/>
    <w:rsid w:val="00745A81"/>
    <w:rsid w:val="00745E21"/>
    <w:rsid w:val="00746374"/>
    <w:rsid w:val="007466B0"/>
    <w:rsid w:val="00746F9C"/>
    <w:rsid w:val="00747C26"/>
    <w:rsid w:val="0075070A"/>
    <w:rsid w:val="00751350"/>
    <w:rsid w:val="0075167E"/>
    <w:rsid w:val="00751C9E"/>
    <w:rsid w:val="00751D43"/>
    <w:rsid w:val="007534E2"/>
    <w:rsid w:val="00753ADE"/>
    <w:rsid w:val="00753B2D"/>
    <w:rsid w:val="00753CB9"/>
    <w:rsid w:val="00753FA5"/>
    <w:rsid w:val="00754430"/>
    <w:rsid w:val="0075455C"/>
    <w:rsid w:val="00754613"/>
    <w:rsid w:val="00754A65"/>
    <w:rsid w:val="00754B22"/>
    <w:rsid w:val="00754D86"/>
    <w:rsid w:val="00754DAF"/>
    <w:rsid w:val="007555C7"/>
    <w:rsid w:val="007556D1"/>
    <w:rsid w:val="0075587F"/>
    <w:rsid w:val="007559F9"/>
    <w:rsid w:val="00755EAA"/>
    <w:rsid w:val="00756302"/>
    <w:rsid w:val="007563F4"/>
    <w:rsid w:val="00756D46"/>
    <w:rsid w:val="00757139"/>
    <w:rsid w:val="0075760F"/>
    <w:rsid w:val="00757B9B"/>
    <w:rsid w:val="00757E2C"/>
    <w:rsid w:val="00760B3D"/>
    <w:rsid w:val="0076170F"/>
    <w:rsid w:val="0076182C"/>
    <w:rsid w:val="00761B95"/>
    <w:rsid w:val="00761C55"/>
    <w:rsid w:val="00761C75"/>
    <w:rsid w:val="00761DCA"/>
    <w:rsid w:val="00762040"/>
    <w:rsid w:val="007623EF"/>
    <w:rsid w:val="007629AD"/>
    <w:rsid w:val="00763036"/>
    <w:rsid w:val="00763377"/>
    <w:rsid w:val="007634DA"/>
    <w:rsid w:val="0076357B"/>
    <w:rsid w:val="00763603"/>
    <w:rsid w:val="00763A23"/>
    <w:rsid w:val="00763A8B"/>
    <w:rsid w:val="007642B5"/>
    <w:rsid w:val="007642E1"/>
    <w:rsid w:val="007645E4"/>
    <w:rsid w:val="0076478D"/>
    <w:rsid w:val="007656AE"/>
    <w:rsid w:val="0076576F"/>
    <w:rsid w:val="00765B38"/>
    <w:rsid w:val="00765D31"/>
    <w:rsid w:val="007662A4"/>
    <w:rsid w:val="007666EE"/>
    <w:rsid w:val="00766969"/>
    <w:rsid w:val="00766A85"/>
    <w:rsid w:val="00766ED3"/>
    <w:rsid w:val="00766FBE"/>
    <w:rsid w:val="00767568"/>
    <w:rsid w:val="00767D3E"/>
    <w:rsid w:val="0077097F"/>
    <w:rsid w:val="00770AD2"/>
    <w:rsid w:val="00770C90"/>
    <w:rsid w:val="00770EA5"/>
    <w:rsid w:val="00771432"/>
    <w:rsid w:val="0077161C"/>
    <w:rsid w:val="00771C89"/>
    <w:rsid w:val="00771D39"/>
    <w:rsid w:val="0077257E"/>
    <w:rsid w:val="007729E6"/>
    <w:rsid w:val="00772C69"/>
    <w:rsid w:val="00772D10"/>
    <w:rsid w:val="0077336F"/>
    <w:rsid w:val="007733DD"/>
    <w:rsid w:val="0077399D"/>
    <w:rsid w:val="00774010"/>
    <w:rsid w:val="0077422A"/>
    <w:rsid w:val="00774C63"/>
    <w:rsid w:val="00774D04"/>
    <w:rsid w:val="00774F2F"/>
    <w:rsid w:val="007755E4"/>
    <w:rsid w:val="007758B6"/>
    <w:rsid w:val="00775C62"/>
    <w:rsid w:val="00775CEA"/>
    <w:rsid w:val="00776210"/>
    <w:rsid w:val="00776615"/>
    <w:rsid w:val="0077689C"/>
    <w:rsid w:val="00776BEE"/>
    <w:rsid w:val="00776C51"/>
    <w:rsid w:val="00776E7E"/>
    <w:rsid w:val="00776F09"/>
    <w:rsid w:val="00776F55"/>
    <w:rsid w:val="00777197"/>
    <w:rsid w:val="0077727D"/>
    <w:rsid w:val="00777A57"/>
    <w:rsid w:val="00777F4D"/>
    <w:rsid w:val="0078003E"/>
    <w:rsid w:val="00780C11"/>
    <w:rsid w:val="007812CD"/>
    <w:rsid w:val="007826A1"/>
    <w:rsid w:val="007826FB"/>
    <w:rsid w:val="00782D50"/>
    <w:rsid w:val="00782D51"/>
    <w:rsid w:val="007830B2"/>
    <w:rsid w:val="007835DA"/>
    <w:rsid w:val="007843ED"/>
    <w:rsid w:val="007844B3"/>
    <w:rsid w:val="00784DCF"/>
    <w:rsid w:val="0078522A"/>
    <w:rsid w:val="0078542F"/>
    <w:rsid w:val="0078580E"/>
    <w:rsid w:val="0078583A"/>
    <w:rsid w:val="00785A2D"/>
    <w:rsid w:val="00785C90"/>
    <w:rsid w:val="00786020"/>
    <w:rsid w:val="007865C6"/>
    <w:rsid w:val="00786E91"/>
    <w:rsid w:val="0078724F"/>
    <w:rsid w:val="00787A00"/>
    <w:rsid w:val="00787A56"/>
    <w:rsid w:val="00787C5A"/>
    <w:rsid w:val="00787DBB"/>
    <w:rsid w:val="00787E07"/>
    <w:rsid w:val="00787E59"/>
    <w:rsid w:val="00790411"/>
    <w:rsid w:val="0079052A"/>
    <w:rsid w:val="007907EE"/>
    <w:rsid w:val="00790D4C"/>
    <w:rsid w:val="00791303"/>
    <w:rsid w:val="00791F39"/>
    <w:rsid w:val="00792126"/>
    <w:rsid w:val="0079234F"/>
    <w:rsid w:val="0079253A"/>
    <w:rsid w:val="00792560"/>
    <w:rsid w:val="00792A65"/>
    <w:rsid w:val="00793437"/>
    <w:rsid w:val="00793D88"/>
    <w:rsid w:val="007943DE"/>
    <w:rsid w:val="00794687"/>
    <w:rsid w:val="007946B9"/>
    <w:rsid w:val="00794A59"/>
    <w:rsid w:val="00794BD0"/>
    <w:rsid w:val="00794F34"/>
    <w:rsid w:val="00795208"/>
    <w:rsid w:val="007953A6"/>
    <w:rsid w:val="007954BC"/>
    <w:rsid w:val="007956B6"/>
    <w:rsid w:val="0079572A"/>
    <w:rsid w:val="007957E5"/>
    <w:rsid w:val="00795A01"/>
    <w:rsid w:val="0079615E"/>
    <w:rsid w:val="007965CF"/>
    <w:rsid w:val="00797227"/>
    <w:rsid w:val="0079754C"/>
    <w:rsid w:val="007976B7"/>
    <w:rsid w:val="00797822"/>
    <w:rsid w:val="00797E20"/>
    <w:rsid w:val="007A0379"/>
    <w:rsid w:val="007A0ADF"/>
    <w:rsid w:val="007A0B36"/>
    <w:rsid w:val="007A19DA"/>
    <w:rsid w:val="007A1A8A"/>
    <w:rsid w:val="007A1D51"/>
    <w:rsid w:val="007A1EC5"/>
    <w:rsid w:val="007A2056"/>
    <w:rsid w:val="007A213D"/>
    <w:rsid w:val="007A21E2"/>
    <w:rsid w:val="007A2F57"/>
    <w:rsid w:val="007A3184"/>
    <w:rsid w:val="007A325C"/>
    <w:rsid w:val="007A489B"/>
    <w:rsid w:val="007A49A6"/>
    <w:rsid w:val="007A5961"/>
    <w:rsid w:val="007A5C50"/>
    <w:rsid w:val="007A5F75"/>
    <w:rsid w:val="007A60E1"/>
    <w:rsid w:val="007A6524"/>
    <w:rsid w:val="007A65B6"/>
    <w:rsid w:val="007A67AA"/>
    <w:rsid w:val="007A67CE"/>
    <w:rsid w:val="007A6A08"/>
    <w:rsid w:val="007A7104"/>
    <w:rsid w:val="007A716E"/>
    <w:rsid w:val="007A7866"/>
    <w:rsid w:val="007A7AB2"/>
    <w:rsid w:val="007B0509"/>
    <w:rsid w:val="007B050E"/>
    <w:rsid w:val="007B0998"/>
    <w:rsid w:val="007B09AF"/>
    <w:rsid w:val="007B0FE1"/>
    <w:rsid w:val="007B104A"/>
    <w:rsid w:val="007B10A9"/>
    <w:rsid w:val="007B135B"/>
    <w:rsid w:val="007B13A8"/>
    <w:rsid w:val="007B1522"/>
    <w:rsid w:val="007B1737"/>
    <w:rsid w:val="007B1F22"/>
    <w:rsid w:val="007B2145"/>
    <w:rsid w:val="007B2254"/>
    <w:rsid w:val="007B276C"/>
    <w:rsid w:val="007B2F0F"/>
    <w:rsid w:val="007B33A5"/>
    <w:rsid w:val="007B4345"/>
    <w:rsid w:val="007B4481"/>
    <w:rsid w:val="007B44E9"/>
    <w:rsid w:val="007B49F2"/>
    <w:rsid w:val="007B6060"/>
    <w:rsid w:val="007B6D88"/>
    <w:rsid w:val="007B6E57"/>
    <w:rsid w:val="007B71AE"/>
    <w:rsid w:val="007B71C0"/>
    <w:rsid w:val="007B7C06"/>
    <w:rsid w:val="007C01DF"/>
    <w:rsid w:val="007C0269"/>
    <w:rsid w:val="007C0782"/>
    <w:rsid w:val="007C11C1"/>
    <w:rsid w:val="007C1284"/>
    <w:rsid w:val="007C1378"/>
    <w:rsid w:val="007C13F7"/>
    <w:rsid w:val="007C3513"/>
    <w:rsid w:val="007C35EE"/>
    <w:rsid w:val="007C35FD"/>
    <w:rsid w:val="007C38CB"/>
    <w:rsid w:val="007C3CE8"/>
    <w:rsid w:val="007C3D90"/>
    <w:rsid w:val="007C3E8F"/>
    <w:rsid w:val="007C4061"/>
    <w:rsid w:val="007C41F5"/>
    <w:rsid w:val="007C4209"/>
    <w:rsid w:val="007C45A3"/>
    <w:rsid w:val="007C46EE"/>
    <w:rsid w:val="007C489C"/>
    <w:rsid w:val="007C4CE9"/>
    <w:rsid w:val="007C5416"/>
    <w:rsid w:val="007C5C47"/>
    <w:rsid w:val="007C5C4D"/>
    <w:rsid w:val="007C5CE4"/>
    <w:rsid w:val="007C5F76"/>
    <w:rsid w:val="007C62F8"/>
    <w:rsid w:val="007C6538"/>
    <w:rsid w:val="007C6FB4"/>
    <w:rsid w:val="007C70A3"/>
    <w:rsid w:val="007C746A"/>
    <w:rsid w:val="007C7840"/>
    <w:rsid w:val="007C7CA6"/>
    <w:rsid w:val="007C7EAC"/>
    <w:rsid w:val="007C7EE9"/>
    <w:rsid w:val="007D0AB0"/>
    <w:rsid w:val="007D0B34"/>
    <w:rsid w:val="007D0B44"/>
    <w:rsid w:val="007D0D00"/>
    <w:rsid w:val="007D0DD8"/>
    <w:rsid w:val="007D1344"/>
    <w:rsid w:val="007D1413"/>
    <w:rsid w:val="007D15E7"/>
    <w:rsid w:val="007D19CB"/>
    <w:rsid w:val="007D1EFF"/>
    <w:rsid w:val="007D251C"/>
    <w:rsid w:val="007D3055"/>
    <w:rsid w:val="007D3073"/>
    <w:rsid w:val="007D352E"/>
    <w:rsid w:val="007D3676"/>
    <w:rsid w:val="007D4093"/>
    <w:rsid w:val="007D450D"/>
    <w:rsid w:val="007D50D3"/>
    <w:rsid w:val="007D55D0"/>
    <w:rsid w:val="007D5E28"/>
    <w:rsid w:val="007D63C7"/>
    <w:rsid w:val="007D645C"/>
    <w:rsid w:val="007D67EE"/>
    <w:rsid w:val="007D7129"/>
    <w:rsid w:val="007D7151"/>
    <w:rsid w:val="007D7405"/>
    <w:rsid w:val="007D7B7C"/>
    <w:rsid w:val="007D7E2F"/>
    <w:rsid w:val="007E04ED"/>
    <w:rsid w:val="007E05CC"/>
    <w:rsid w:val="007E1214"/>
    <w:rsid w:val="007E1296"/>
    <w:rsid w:val="007E19A4"/>
    <w:rsid w:val="007E1ACB"/>
    <w:rsid w:val="007E1DC2"/>
    <w:rsid w:val="007E1DD3"/>
    <w:rsid w:val="007E1EAA"/>
    <w:rsid w:val="007E32A0"/>
    <w:rsid w:val="007E33C9"/>
    <w:rsid w:val="007E33CF"/>
    <w:rsid w:val="007E396E"/>
    <w:rsid w:val="007E3DCF"/>
    <w:rsid w:val="007E40DB"/>
    <w:rsid w:val="007E4663"/>
    <w:rsid w:val="007E4676"/>
    <w:rsid w:val="007E4995"/>
    <w:rsid w:val="007E5006"/>
    <w:rsid w:val="007E505A"/>
    <w:rsid w:val="007E5CC2"/>
    <w:rsid w:val="007E5D5A"/>
    <w:rsid w:val="007E68F2"/>
    <w:rsid w:val="007E6B8D"/>
    <w:rsid w:val="007E6CB1"/>
    <w:rsid w:val="007E6ECC"/>
    <w:rsid w:val="007E7C18"/>
    <w:rsid w:val="007F0126"/>
    <w:rsid w:val="007F062D"/>
    <w:rsid w:val="007F09F1"/>
    <w:rsid w:val="007F0DE9"/>
    <w:rsid w:val="007F1606"/>
    <w:rsid w:val="007F175F"/>
    <w:rsid w:val="007F1E90"/>
    <w:rsid w:val="007F1F89"/>
    <w:rsid w:val="007F1FCF"/>
    <w:rsid w:val="007F2C04"/>
    <w:rsid w:val="007F2DB8"/>
    <w:rsid w:val="007F2DE7"/>
    <w:rsid w:val="007F3912"/>
    <w:rsid w:val="007F3A8B"/>
    <w:rsid w:val="007F3D25"/>
    <w:rsid w:val="007F3EBB"/>
    <w:rsid w:val="007F4532"/>
    <w:rsid w:val="007F4650"/>
    <w:rsid w:val="007F478C"/>
    <w:rsid w:val="007F4AC3"/>
    <w:rsid w:val="007F4D97"/>
    <w:rsid w:val="007F59A9"/>
    <w:rsid w:val="007F5EE4"/>
    <w:rsid w:val="007F62E8"/>
    <w:rsid w:val="007F63F7"/>
    <w:rsid w:val="007F66DD"/>
    <w:rsid w:val="007F6A5B"/>
    <w:rsid w:val="007F7B01"/>
    <w:rsid w:val="007F7F79"/>
    <w:rsid w:val="00801201"/>
    <w:rsid w:val="00801562"/>
    <w:rsid w:val="00801C77"/>
    <w:rsid w:val="00801E27"/>
    <w:rsid w:val="00802CDE"/>
    <w:rsid w:val="0080318D"/>
    <w:rsid w:val="008034FD"/>
    <w:rsid w:val="0080377A"/>
    <w:rsid w:val="00803855"/>
    <w:rsid w:val="00803B4F"/>
    <w:rsid w:val="00803F58"/>
    <w:rsid w:val="008047B8"/>
    <w:rsid w:val="008049F0"/>
    <w:rsid w:val="00804B08"/>
    <w:rsid w:val="00804B18"/>
    <w:rsid w:val="00804D56"/>
    <w:rsid w:val="00804F14"/>
    <w:rsid w:val="00805337"/>
    <w:rsid w:val="00805D71"/>
    <w:rsid w:val="00806300"/>
    <w:rsid w:val="0080653D"/>
    <w:rsid w:val="00806D28"/>
    <w:rsid w:val="00806DED"/>
    <w:rsid w:val="00807061"/>
    <w:rsid w:val="00810B3F"/>
    <w:rsid w:val="00811153"/>
    <w:rsid w:val="00811385"/>
    <w:rsid w:val="00811632"/>
    <w:rsid w:val="0081171E"/>
    <w:rsid w:val="00811817"/>
    <w:rsid w:val="00811CC3"/>
    <w:rsid w:val="0081204C"/>
    <w:rsid w:val="008121B3"/>
    <w:rsid w:val="008122DA"/>
    <w:rsid w:val="00812394"/>
    <w:rsid w:val="008129ED"/>
    <w:rsid w:val="00813061"/>
    <w:rsid w:val="008138B9"/>
    <w:rsid w:val="00813CE8"/>
    <w:rsid w:val="008143C0"/>
    <w:rsid w:val="00814E31"/>
    <w:rsid w:val="00814EAA"/>
    <w:rsid w:val="008150A0"/>
    <w:rsid w:val="0081526D"/>
    <w:rsid w:val="0081563B"/>
    <w:rsid w:val="00815E60"/>
    <w:rsid w:val="00816A75"/>
    <w:rsid w:val="00817119"/>
    <w:rsid w:val="008174FB"/>
    <w:rsid w:val="00817AF7"/>
    <w:rsid w:val="00817BE2"/>
    <w:rsid w:val="00820A27"/>
    <w:rsid w:val="00820FF9"/>
    <w:rsid w:val="0082152A"/>
    <w:rsid w:val="00821A0C"/>
    <w:rsid w:val="00822682"/>
    <w:rsid w:val="008226EB"/>
    <w:rsid w:val="00822727"/>
    <w:rsid w:val="00823C1C"/>
    <w:rsid w:val="00823F4E"/>
    <w:rsid w:val="008245B1"/>
    <w:rsid w:val="00824DAD"/>
    <w:rsid w:val="00825430"/>
    <w:rsid w:val="00825854"/>
    <w:rsid w:val="00825A8F"/>
    <w:rsid w:val="00826163"/>
    <w:rsid w:val="008262FE"/>
    <w:rsid w:val="00827447"/>
    <w:rsid w:val="00827696"/>
    <w:rsid w:val="00827A80"/>
    <w:rsid w:val="00827DE4"/>
    <w:rsid w:val="008301EC"/>
    <w:rsid w:val="00830FFF"/>
    <w:rsid w:val="00831F17"/>
    <w:rsid w:val="0083236D"/>
    <w:rsid w:val="0083332D"/>
    <w:rsid w:val="00833601"/>
    <w:rsid w:val="0083466F"/>
    <w:rsid w:val="00834F2F"/>
    <w:rsid w:val="008353D1"/>
    <w:rsid w:val="0083547D"/>
    <w:rsid w:val="0083558A"/>
    <w:rsid w:val="00835AC0"/>
    <w:rsid w:val="008360FB"/>
    <w:rsid w:val="00836684"/>
    <w:rsid w:val="008368C4"/>
    <w:rsid w:val="00836A9E"/>
    <w:rsid w:val="00836FED"/>
    <w:rsid w:val="0083790E"/>
    <w:rsid w:val="00837A4E"/>
    <w:rsid w:val="00837A61"/>
    <w:rsid w:val="0084093B"/>
    <w:rsid w:val="00841401"/>
    <w:rsid w:val="008418C2"/>
    <w:rsid w:val="00841971"/>
    <w:rsid w:val="008419EE"/>
    <w:rsid w:val="00841C16"/>
    <w:rsid w:val="0084228A"/>
    <w:rsid w:val="00842670"/>
    <w:rsid w:val="008426AC"/>
    <w:rsid w:val="0084289E"/>
    <w:rsid w:val="008429F2"/>
    <w:rsid w:val="00842A8F"/>
    <w:rsid w:val="0084341D"/>
    <w:rsid w:val="00843F3D"/>
    <w:rsid w:val="008445C7"/>
    <w:rsid w:val="00844FA9"/>
    <w:rsid w:val="00845D26"/>
    <w:rsid w:val="0084600E"/>
    <w:rsid w:val="00846042"/>
    <w:rsid w:val="008462D0"/>
    <w:rsid w:val="00846760"/>
    <w:rsid w:val="00846FF1"/>
    <w:rsid w:val="008475DF"/>
    <w:rsid w:val="008476D2"/>
    <w:rsid w:val="00847D2A"/>
    <w:rsid w:val="00847EC6"/>
    <w:rsid w:val="00847FC1"/>
    <w:rsid w:val="0085035C"/>
    <w:rsid w:val="00850633"/>
    <w:rsid w:val="00850BD6"/>
    <w:rsid w:val="00850EED"/>
    <w:rsid w:val="00850F4C"/>
    <w:rsid w:val="0085103F"/>
    <w:rsid w:val="00851155"/>
    <w:rsid w:val="00851440"/>
    <w:rsid w:val="00851869"/>
    <w:rsid w:val="00851900"/>
    <w:rsid w:val="00851A95"/>
    <w:rsid w:val="00851EC7"/>
    <w:rsid w:val="008520AA"/>
    <w:rsid w:val="008521C3"/>
    <w:rsid w:val="0085234B"/>
    <w:rsid w:val="00852C2E"/>
    <w:rsid w:val="00852E6A"/>
    <w:rsid w:val="00852F77"/>
    <w:rsid w:val="008533A1"/>
    <w:rsid w:val="008538F9"/>
    <w:rsid w:val="00853DB4"/>
    <w:rsid w:val="00853EC8"/>
    <w:rsid w:val="0085411F"/>
    <w:rsid w:val="00854B44"/>
    <w:rsid w:val="00855435"/>
    <w:rsid w:val="008554B4"/>
    <w:rsid w:val="0085585D"/>
    <w:rsid w:val="008558CD"/>
    <w:rsid w:val="00855BE1"/>
    <w:rsid w:val="00855E6B"/>
    <w:rsid w:val="00856442"/>
    <w:rsid w:val="0085649C"/>
    <w:rsid w:val="00856830"/>
    <w:rsid w:val="0085689F"/>
    <w:rsid w:val="00856A7C"/>
    <w:rsid w:val="00856AFB"/>
    <w:rsid w:val="00856E57"/>
    <w:rsid w:val="0085783A"/>
    <w:rsid w:val="00857886"/>
    <w:rsid w:val="008605FA"/>
    <w:rsid w:val="00860B42"/>
    <w:rsid w:val="00861051"/>
    <w:rsid w:val="00861469"/>
    <w:rsid w:val="0086146E"/>
    <w:rsid w:val="00861802"/>
    <w:rsid w:val="00861864"/>
    <w:rsid w:val="00861C0D"/>
    <w:rsid w:val="008624BC"/>
    <w:rsid w:val="0086287B"/>
    <w:rsid w:val="00862F65"/>
    <w:rsid w:val="00863201"/>
    <w:rsid w:val="0086323E"/>
    <w:rsid w:val="0086329D"/>
    <w:rsid w:val="008635DE"/>
    <w:rsid w:val="00864033"/>
    <w:rsid w:val="008640F5"/>
    <w:rsid w:val="00864BF3"/>
    <w:rsid w:val="00865148"/>
    <w:rsid w:val="008652FA"/>
    <w:rsid w:val="00865E93"/>
    <w:rsid w:val="008665B2"/>
    <w:rsid w:val="0086713B"/>
    <w:rsid w:val="008675F8"/>
    <w:rsid w:val="008704A8"/>
    <w:rsid w:val="00870B00"/>
    <w:rsid w:val="00871067"/>
    <w:rsid w:val="0087123B"/>
    <w:rsid w:val="00872820"/>
    <w:rsid w:val="008728BB"/>
    <w:rsid w:val="00873475"/>
    <w:rsid w:val="00873778"/>
    <w:rsid w:val="00873A2C"/>
    <w:rsid w:val="008749ED"/>
    <w:rsid w:val="008751C5"/>
    <w:rsid w:val="008753BD"/>
    <w:rsid w:val="00875898"/>
    <w:rsid w:val="00875B9C"/>
    <w:rsid w:val="0087630E"/>
    <w:rsid w:val="00877129"/>
    <w:rsid w:val="0087718B"/>
    <w:rsid w:val="0087753E"/>
    <w:rsid w:val="00877650"/>
    <w:rsid w:val="00877C59"/>
    <w:rsid w:val="008809EA"/>
    <w:rsid w:val="008819E0"/>
    <w:rsid w:val="00882090"/>
    <w:rsid w:val="00882D9B"/>
    <w:rsid w:val="00882EFC"/>
    <w:rsid w:val="00883159"/>
    <w:rsid w:val="00883755"/>
    <w:rsid w:val="00883B7E"/>
    <w:rsid w:val="00884B02"/>
    <w:rsid w:val="008850B3"/>
    <w:rsid w:val="00885C77"/>
    <w:rsid w:val="008861D2"/>
    <w:rsid w:val="0088676C"/>
    <w:rsid w:val="00886A46"/>
    <w:rsid w:val="00886AD9"/>
    <w:rsid w:val="00886C40"/>
    <w:rsid w:val="00887036"/>
    <w:rsid w:val="008873D7"/>
    <w:rsid w:val="0088760E"/>
    <w:rsid w:val="00887901"/>
    <w:rsid w:val="00887B8C"/>
    <w:rsid w:val="00887E85"/>
    <w:rsid w:val="00887EC5"/>
    <w:rsid w:val="00887F2A"/>
    <w:rsid w:val="008902D8"/>
    <w:rsid w:val="00890B3B"/>
    <w:rsid w:val="00890FD6"/>
    <w:rsid w:val="00890FF5"/>
    <w:rsid w:val="008910BE"/>
    <w:rsid w:val="00891546"/>
    <w:rsid w:val="00891A78"/>
    <w:rsid w:val="008920B0"/>
    <w:rsid w:val="00892F13"/>
    <w:rsid w:val="00893454"/>
    <w:rsid w:val="0089381F"/>
    <w:rsid w:val="00893CB0"/>
    <w:rsid w:val="00893CDD"/>
    <w:rsid w:val="00893E2F"/>
    <w:rsid w:val="0089428D"/>
    <w:rsid w:val="008943F0"/>
    <w:rsid w:val="0089519F"/>
    <w:rsid w:val="008954D0"/>
    <w:rsid w:val="00895B8E"/>
    <w:rsid w:val="00895DB7"/>
    <w:rsid w:val="00896141"/>
    <w:rsid w:val="00896312"/>
    <w:rsid w:val="00896DBA"/>
    <w:rsid w:val="00897246"/>
    <w:rsid w:val="00897D83"/>
    <w:rsid w:val="008A0113"/>
    <w:rsid w:val="008A012B"/>
    <w:rsid w:val="008A1392"/>
    <w:rsid w:val="008A1E8A"/>
    <w:rsid w:val="008A271A"/>
    <w:rsid w:val="008A28FC"/>
    <w:rsid w:val="008A2E1C"/>
    <w:rsid w:val="008A3CD9"/>
    <w:rsid w:val="008A3D4F"/>
    <w:rsid w:val="008A3F7E"/>
    <w:rsid w:val="008A4210"/>
    <w:rsid w:val="008A4711"/>
    <w:rsid w:val="008A4A4B"/>
    <w:rsid w:val="008A55C9"/>
    <w:rsid w:val="008A5DF4"/>
    <w:rsid w:val="008A62F8"/>
    <w:rsid w:val="008A6B1F"/>
    <w:rsid w:val="008A6ED0"/>
    <w:rsid w:val="008A6F47"/>
    <w:rsid w:val="008A6F4F"/>
    <w:rsid w:val="008A72A6"/>
    <w:rsid w:val="008A73E2"/>
    <w:rsid w:val="008A7A29"/>
    <w:rsid w:val="008A7CA8"/>
    <w:rsid w:val="008A7D86"/>
    <w:rsid w:val="008B00BB"/>
    <w:rsid w:val="008B0708"/>
    <w:rsid w:val="008B1263"/>
    <w:rsid w:val="008B1360"/>
    <w:rsid w:val="008B17FB"/>
    <w:rsid w:val="008B1A9A"/>
    <w:rsid w:val="008B1AC8"/>
    <w:rsid w:val="008B1BE5"/>
    <w:rsid w:val="008B2519"/>
    <w:rsid w:val="008B2727"/>
    <w:rsid w:val="008B2AEC"/>
    <w:rsid w:val="008B2EC2"/>
    <w:rsid w:val="008B37AF"/>
    <w:rsid w:val="008B3916"/>
    <w:rsid w:val="008B3A65"/>
    <w:rsid w:val="008B490F"/>
    <w:rsid w:val="008B4A19"/>
    <w:rsid w:val="008B5C5F"/>
    <w:rsid w:val="008B5ED8"/>
    <w:rsid w:val="008B6111"/>
    <w:rsid w:val="008B62CA"/>
    <w:rsid w:val="008B62FA"/>
    <w:rsid w:val="008B64F4"/>
    <w:rsid w:val="008B6730"/>
    <w:rsid w:val="008B686B"/>
    <w:rsid w:val="008B686F"/>
    <w:rsid w:val="008B6ABB"/>
    <w:rsid w:val="008B72D9"/>
    <w:rsid w:val="008B7A31"/>
    <w:rsid w:val="008B7A52"/>
    <w:rsid w:val="008B7EA6"/>
    <w:rsid w:val="008B7EC5"/>
    <w:rsid w:val="008C032D"/>
    <w:rsid w:val="008C0355"/>
    <w:rsid w:val="008C04B6"/>
    <w:rsid w:val="008C0538"/>
    <w:rsid w:val="008C0621"/>
    <w:rsid w:val="008C0A51"/>
    <w:rsid w:val="008C0E68"/>
    <w:rsid w:val="008C1939"/>
    <w:rsid w:val="008C1A15"/>
    <w:rsid w:val="008C1CD1"/>
    <w:rsid w:val="008C26A6"/>
    <w:rsid w:val="008C270C"/>
    <w:rsid w:val="008C27F2"/>
    <w:rsid w:val="008C2D3D"/>
    <w:rsid w:val="008C2F16"/>
    <w:rsid w:val="008C311B"/>
    <w:rsid w:val="008C3193"/>
    <w:rsid w:val="008C3210"/>
    <w:rsid w:val="008C34CB"/>
    <w:rsid w:val="008C3837"/>
    <w:rsid w:val="008C3B55"/>
    <w:rsid w:val="008C3C6F"/>
    <w:rsid w:val="008C3E0A"/>
    <w:rsid w:val="008C3FFD"/>
    <w:rsid w:val="008C424E"/>
    <w:rsid w:val="008C4428"/>
    <w:rsid w:val="008C4479"/>
    <w:rsid w:val="008C4725"/>
    <w:rsid w:val="008C4CF1"/>
    <w:rsid w:val="008C5154"/>
    <w:rsid w:val="008C523B"/>
    <w:rsid w:val="008C580F"/>
    <w:rsid w:val="008C5D89"/>
    <w:rsid w:val="008C5E6E"/>
    <w:rsid w:val="008C6036"/>
    <w:rsid w:val="008C605B"/>
    <w:rsid w:val="008C6B2B"/>
    <w:rsid w:val="008C6FA7"/>
    <w:rsid w:val="008C75D6"/>
    <w:rsid w:val="008C7627"/>
    <w:rsid w:val="008C784D"/>
    <w:rsid w:val="008D032F"/>
    <w:rsid w:val="008D057C"/>
    <w:rsid w:val="008D0DDE"/>
    <w:rsid w:val="008D1899"/>
    <w:rsid w:val="008D1B6E"/>
    <w:rsid w:val="008D1FD7"/>
    <w:rsid w:val="008D20C4"/>
    <w:rsid w:val="008D224A"/>
    <w:rsid w:val="008D23AE"/>
    <w:rsid w:val="008D2858"/>
    <w:rsid w:val="008D2C8C"/>
    <w:rsid w:val="008D2EA3"/>
    <w:rsid w:val="008D39C2"/>
    <w:rsid w:val="008D3CDC"/>
    <w:rsid w:val="008D3DA1"/>
    <w:rsid w:val="008D4024"/>
    <w:rsid w:val="008D405D"/>
    <w:rsid w:val="008D4925"/>
    <w:rsid w:val="008D4968"/>
    <w:rsid w:val="008D4DB6"/>
    <w:rsid w:val="008D5671"/>
    <w:rsid w:val="008D5737"/>
    <w:rsid w:val="008D5786"/>
    <w:rsid w:val="008D65E8"/>
    <w:rsid w:val="008D6D19"/>
    <w:rsid w:val="008D6D3A"/>
    <w:rsid w:val="008D6E73"/>
    <w:rsid w:val="008D762B"/>
    <w:rsid w:val="008E037E"/>
    <w:rsid w:val="008E04BB"/>
    <w:rsid w:val="008E0546"/>
    <w:rsid w:val="008E0712"/>
    <w:rsid w:val="008E0AB9"/>
    <w:rsid w:val="008E0F47"/>
    <w:rsid w:val="008E106A"/>
    <w:rsid w:val="008E12CF"/>
    <w:rsid w:val="008E12E8"/>
    <w:rsid w:val="008E1898"/>
    <w:rsid w:val="008E200B"/>
    <w:rsid w:val="008E25D5"/>
    <w:rsid w:val="008E2D03"/>
    <w:rsid w:val="008E2DAA"/>
    <w:rsid w:val="008E31B0"/>
    <w:rsid w:val="008E3230"/>
    <w:rsid w:val="008E347A"/>
    <w:rsid w:val="008E36A9"/>
    <w:rsid w:val="008E36BF"/>
    <w:rsid w:val="008E36E2"/>
    <w:rsid w:val="008E412E"/>
    <w:rsid w:val="008E47DD"/>
    <w:rsid w:val="008E49AD"/>
    <w:rsid w:val="008E4AB1"/>
    <w:rsid w:val="008E4DFF"/>
    <w:rsid w:val="008E5598"/>
    <w:rsid w:val="008E5861"/>
    <w:rsid w:val="008E6145"/>
    <w:rsid w:val="008E6255"/>
    <w:rsid w:val="008E625B"/>
    <w:rsid w:val="008E641F"/>
    <w:rsid w:val="008E68B3"/>
    <w:rsid w:val="008E74FC"/>
    <w:rsid w:val="008E7626"/>
    <w:rsid w:val="008E7A4D"/>
    <w:rsid w:val="008E7D14"/>
    <w:rsid w:val="008E7E20"/>
    <w:rsid w:val="008F0918"/>
    <w:rsid w:val="008F1176"/>
    <w:rsid w:val="008F1322"/>
    <w:rsid w:val="008F1C1D"/>
    <w:rsid w:val="008F1C22"/>
    <w:rsid w:val="008F21DB"/>
    <w:rsid w:val="008F2689"/>
    <w:rsid w:val="008F2CA5"/>
    <w:rsid w:val="008F2E56"/>
    <w:rsid w:val="008F2FFC"/>
    <w:rsid w:val="008F3056"/>
    <w:rsid w:val="008F332A"/>
    <w:rsid w:val="008F33E2"/>
    <w:rsid w:val="008F3E58"/>
    <w:rsid w:val="008F4020"/>
    <w:rsid w:val="008F454D"/>
    <w:rsid w:val="008F456F"/>
    <w:rsid w:val="008F47BB"/>
    <w:rsid w:val="008F4B93"/>
    <w:rsid w:val="008F4EE9"/>
    <w:rsid w:val="008F5118"/>
    <w:rsid w:val="008F528E"/>
    <w:rsid w:val="008F5339"/>
    <w:rsid w:val="008F5654"/>
    <w:rsid w:val="008F5CB3"/>
    <w:rsid w:val="008F667E"/>
    <w:rsid w:val="008F696C"/>
    <w:rsid w:val="008F6D28"/>
    <w:rsid w:val="008F6D86"/>
    <w:rsid w:val="008F6E37"/>
    <w:rsid w:val="008F715C"/>
    <w:rsid w:val="008F726F"/>
    <w:rsid w:val="008F73A6"/>
    <w:rsid w:val="008F7856"/>
    <w:rsid w:val="008F78FF"/>
    <w:rsid w:val="0090096A"/>
    <w:rsid w:val="0090106C"/>
    <w:rsid w:val="00902836"/>
    <w:rsid w:val="00902D49"/>
    <w:rsid w:val="0090327C"/>
    <w:rsid w:val="00903940"/>
    <w:rsid w:val="00903EFA"/>
    <w:rsid w:val="009041EF"/>
    <w:rsid w:val="009044AE"/>
    <w:rsid w:val="00904B2F"/>
    <w:rsid w:val="00904C03"/>
    <w:rsid w:val="009055F6"/>
    <w:rsid w:val="009061F1"/>
    <w:rsid w:val="00906242"/>
    <w:rsid w:val="00906B6A"/>
    <w:rsid w:val="00906F95"/>
    <w:rsid w:val="0090776E"/>
    <w:rsid w:val="00907D2F"/>
    <w:rsid w:val="00911132"/>
    <w:rsid w:val="009111CE"/>
    <w:rsid w:val="0091143E"/>
    <w:rsid w:val="00911680"/>
    <w:rsid w:val="0091186A"/>
    <w:rsid w:val="00911962"/>
    <w:rsid w:val="00911B70"/>
    <w:rsid w:val="009124EF"/>
    <w:rsid w:val="00912890"/>
    <w:rsid w:val="00912B73"/>
    <w:rsid w:val="00912E45"/>
    <w:rsid w:val="0091349D"/>
    <w:rsid w:val="00913CB6"/>
    <w:rsid w:val="00913FA3"/>
    <w:rsid w:val="009146A2"/>
    <w:rsid w:val="009147F9"/>
    <w:rsid w:val="00914802"/>
    <w:rsid w:val="00914855"/>
    <w:rsid w:val="00914952"/>
    <w:rsid w:val="00914CC3"/>
    <w:rsid w:val="009154CA"/>
    <w:rsid w:val="009157B2"/>
    <w:rsid w:val="00915895"/>
    <w:rsid w:val="0091595F"/>
    <w:rsid w:val="00915E32"/>
    <w:rsid w:val="00915F42"/>
    <w:rsid w:val="0091636B"/>
    <w:rsid w:val="009165E0"/>
    <w:rsid w:val="009166F6"/>
    <w:rsid w:val="00916D59"/>
    <w:rsid w:val="00917208"/>
    <w:rsid w:val="00917C3C"/>
    <w:rsid w:val="009203EC"/>
    <w:rsid w:val="00920526"/>
    <w:rsid w:val="00920535"/>
    <w:rsid w:val="009209B7"/>
    <w:rsid w:val="00920BC8"/>
    <w:rsid w:val="00920CBB"/>
    <w:rsid w:val="00920DB7"/>
    <w:rsid w:val="009220FB"/>
    <w:rsid w:val="00922701"/>
    <w:rsid w:val="00922A8F"/>
    <w:rsid w:val="00922B85"/>
    <w:rsid w:val="00922BDE"/>
    <w:rsid w:val="00922CFA"/>
    <w:rsid w:val="00922D6C"/>
    <w:rsid w:val="009230B7"/>
    <w:rsid w:val="00923174"/>
    <w:rsid w:val="00923681"/>
    <w:rsid w:val="009238EF"/>
    <w:rsid w:val="00923BD4"/>
    <w:rsid w:val="00924138"/>
    <w:rsid w:val="00924CC3"/>
    <w:rsid w:val="00925305"/>
    <w:rsid w:val="00925A26"/>
    <w:rsid w:val="00925D49"/>
    <w:rsid w:val="00926338"/>
    <w:rsid w:val="00926F73"/>
    <w:rsid w:val="00927376"/>
    <w:rsid w:val="00927CB8"/>
    <w:rsid w:val="00930649"/>
    <w:rsid w:val="00930675"/>
    <w:rsid w:val="009307C8"/>
    <w:rsid w:val="009309E6"/>
    <w:rsid w:val="00930DAF"/>
    <w:rsid w:val="00930E0A"/>
    <w:rsid w:val="0093112F"/>
    <w:rsid w:val="00931499"/>
    <w:rsid w:val="00932625"/>
    <w:rsid w:val="009326EE"/>
    <w:rsid w:val="00932A16"/>
    <w:rsid w:val="00933376"/>
    <w:rsid w:val="009338EE"/>
    <w:rsid w:val="00933A65"/>
    <w:rsid w:val="00933D95"/>
    <w:rsid w:val="009340C2"/>
    <w:rsid w:val="0093428A"/>
    <w:rsid w:val="009345DD"/>
    <w:rsid w:val="00934FA4"/>
    <w:rsid w:val="009353C7"/>
    <w:rsid w:val="009355A3"/>
    <w:rsid w:val="00935D41"/>
    <w:rsid w:val="009360FA"/>
    <w:rsid w:val="00936594"/>
    <w:rsid w:val="00936B7A"/>
    <w:rsid w:val="0093708C"/>
    <w:rsid w:val="0093725C"/>
    <w:rsid w:val="0093731F"/>
    <w:rsid w:val="009376C5"/>
    <w:rsid w:val="00937B16"/>
    <w:rsid w:val="00940391"/>
    <w:rsid w:val="009404A0"/>
    <w:rsid w:val="00940A2B"/>
    <w:rsid w:val="00941D5C"/>
    <w:rsid w:val="00941EB5"/>
    <w:rsid w:val="009423F8"/>
    <w:rsid w:val="00942911"/>
    <w:rsid w:val="0094303F"/>
    <w:rsid w:val="009430D3"/>
    <w:rsid w:val="00943316"/>
    <w:rsid w:val="00943687"/>
    <w:rsid w:val="009437D0"/>
    <w:rsid w:val="00943B38"/>
    <w:rsid w:val="00944251"/>
    <w:rsid w:val="009449F7"/>
    <w:rsid w:val="00944BD7"/>
    <w:rsid w:val="0094531B"/>
    <w:rsid w:val="00945620"/>
    <w:rsid w:val="00945A6C"/>
    <w:rsid w:val="00946173"/>
    <w:rsid w:val="00946DAB"/>
    <w:rsid w:val="00947411"/>
    <w:rsid w:val="00947C02"/>
    <w:rsid w:val="00947EFA"/>
    <w:rsid w:val="0095095A"/>
    <w:rsid w:val="00950B32"/>
    <w:rsid w:val="00951068"/>
    <w:rsid w:val="00951D29"/>
    <w:rsid w:val="0095208D"/>
    <w:rsid w:val="00952163"/>
    <w:rsid w:val="00953401"/>
    <w:rsid w:val="00953539"/>
    <w:rsid w:val="009535B8"/>
    <w:rsid w:val="00953741"/>
    <w:rsid w:val="0095403B"/>
    <w:rsid w:val="009542DE"/>
    <w:rsid w:val="009545D5"/>
    <w:rsid w:val="00954DB4"/>
    <w:rsid w:val="00954E67"/>
    <w:rsid w:val="00955118"/>
    <w:rsid w:val="00955537"/>
    <w:rsid w:val="00955C29"/>
    <w:rsid w:val="009561BB"/>
    <w:rsid w:val="0095621B"/>
    <w:rsid w:val="009568F0"/>
    <w:rsid w:val="009569C0"/>
    <w:rsid w:val="00956C9D"/>
    <w:rsid w:val="00956CA3"/>
    <w:rsid w:val="00956DD5"/>
    <w:rsid w:val="009570CB"/>
    <w:rsid w:val="009571AB"/>
    <w:rsid w:val="009574D3"/>
    <w:rsid w:val="009575A7"/>
    <w:rsid w:val="00957790"/>
    <w:rsid w:val="00957F15"/>
    <w:rsid w:val="00960236"/>
    <w:rsid w:val="009610C3"/>
    <w:rsid w:val="00961478"/>
    <w:rsid w:val="0096160A"/>
    <w:rsid w:val="0096192F"/>
    <w:rsid w:val="00961D49"/>
    <w:rsid w:val="009620AF"/>
    <w:rsid w:val="009623F8"/>
    <w:rsid w:val="0096264F"/>
    <w:rsid w:val="00963011"/>
    <w:rsid w:val="0096325F"/>
    <w:rsid w:val="0096352F"/>
    <w:rsid w:val="009635C9"/>
    <w:rsid w:val="00963ADB"/>
    <w:rsid w:val="00963C55"/>
    <w:rsid w:val="00963E37"/>
    <w:rsid w:val="00964151"/>
    <w:rsid w:val="009642C0"/>
    <w:rsid w:val="00964477"/>
    <w:rsid w:val="00964531"/>
    <w:rsid w:val="00964D53"/>
    <w:rsid w:val="0096512D"/>
    <w:rsid w:val="009653CF"/>
    <w:rsid w:val="0096547B"/>
    <w:rsid w:val="009654CE"/>
    <w:rsid w:val="00965A2E"/>
    <w:rsid w:val="00966586"/>
    <w:rsid w:val="009668E1"/>
    <w:rsid w:val="00966A30"/>
    <w:rsid w:val="00966A74"/>
    <w:rsid w:val="00966B7F"/>
    <w:rsid w:val="00966C33"/>
    <w:rsid w:val="00966D59"/>
    <w:rsid w:val="00966DF4"/>
    <w:rsid w:val="0096716C"/>
    <w:rsid w:val="0096780D"/>
    <w:rsid w:val="0097014B"/>
    <w:rsid w:val="00970542"/>
    <w:rsid w:val="00970F6C"/>
    <w:rsid w:val="009710A0"/>
    <w:rsid w:val="00971150"/>
    <w:rsid w:val="00971A72"/>
    <w:rsid w:val="009722E3"/>
    <w:rsid w:val="009723C9"/>
    <w:rsid w:val="00972511"/>
    <w:rsid w:val="0097251F"/>
    <w:rsid w:val="00972911"/>
    <w:rsid w:val="00972A59"/>
    <w:rsid w:val="00974007"/>
    <w:rsid w:val="0097411E"/>
    <w:rsid w:val="009741EB"/>
    <w:rsid w:val="00974FB9"/>
    <w:rsid w:val="00975199"/>
    <w:rsid w:val="00975505"/>
    <w:rsid w:val="00975987"/>
    <w:rsid w:val="00975D3B"/>
    <w:rsid w:val="00976353"/>
    <w:rsid w:val="009764A8"/>
    <w:rsid w:val="009767E6"/>
    <w:rsid w:val="00976B00"/>
    <w:rsid w:val="0097717C"/>
    <w:rsid w:val="00977799"/>
    <w:rsid w:val="009779BD"/>
    <w:rsid w:val="00977A0B"/>
    <w:rsid w:val="00977F3C"/>
    <w:rsid w:val="00980454"/>
    <w:rsid w:val="00980DA1"/>
    <w:rsid w:val="00981077"/>
    <w:rsid w:val="00981626"/>
    <w:rsid w:val="00981A96"/>
    <w:rsid w:val="00981C43"/>
    <w:rsid w:val="00981ED5"/>
    <w:rsid w:val="0098209D"/>
    <w:rsid w:val="0098225E"/>
    <w:rsid w:val="009824FC"/>
    <w:rsid w:val="00982593"/>
    <w:rsid w:val="00982898"/>
    <w:rsid w:val="0098296B"/>
    <w:rsid w:val="00982F1C"/>
    <w:rsid w:val="00983685"/>
    <w:rsid w:val="00983D6F"/>
    <w:rsid w:val="00983F0A"/>
    <w:rsid w:val="00984442"/>
    <w:rsid w:val="009845C3"/>
    <w:rsid w:val="00984ED7"/>
    <w:rsid w:val="00985376"/>
    <w:rsid w:val="00985680"/>
    <w:rsid w:val="00985E25"/>
    <w:rsid w:val="0098613B"/>
    <w:rsid w:val="00987208"/>
    <w:rsid w:val="009879C4"/>
    <w:rsid w:val="0099020B"/>
    <w:rsid w:val="0099063D"/>
    <w:rsid w:val="00990AE9"/>
    <w:rsid w:val="00990EAD"/>
    <w:rsid w:val="009914F8"/>
    <w:rsid w:val="00991CB4"/>
    <w:rsid w:val="00991EC6"/>
    <w:rsid w:val="009922B4"/>
    <w:rsid w:val="009923C4"/>
    <w:rsid w:val="0099263C"/>
    <w:rsid w:val="009929E3"/>
    <w:rsid w:val="00992CF3"/>
    <w:rsid w:val="00992E6C"/>
    <w:rsid w:val="00992EB4"/>
    <w:rsid w:val="0099310D"/>
    <w:rsid w:val="009933A4"/>
    <w:rsid w:val="00993737"/>
    <w:rsid w:val="009937B1"/>
    <w:rsid w:val="00993DEA"/>
    <w:rsid w:val="00994546"/>
    <w:rsid w:val="00994843"/>
    <w:rsid w:val="00994BBE"/>
    <w:rsid w:val="00994C8E"/>
    <w:rsid w:val="00994DE3"/>
    <w:rsid w:val="0099506C"/>
    <w:rsid w:val="00995580"/>
    <w:rsid w:val="009955B4"/>
    <w:rsid w:val="0099573D"/>
    <w:rsid w:val="00995DC8"/>
    <w:rsid w:val="00995F4D"/>
    <w:rsid w:val="00996262"/>
    <w:rsid w:val="00996308"/>
    <w:rsid w:val="00996393"/>
    <w:rsid w:val="009964EE"/>
    <w:rsid w:val="00996E52"/>
    <w:rsid w:val="00997FC5"/>
    <w:rsid w:val="009A04C4"/>
    <w:rsid w:val="009A064F"/>
    <w:rsid w:val="009A0D7B"/>
    <w:rsid w:val="009A15ED"/>
    <w:rsid w:val="009A16BA"/>
    <w:rsid w:val="009A1C9E"/>
    <w:rsid w:val="009A1CB0"/>
    <w:rsid w:val="009A1DA9"/>
    <w:rsid w:val="009A1EDD"/>
    <w:rsid w:val="009A3219"/>
    <w:rsid w:val="009A3730"/>
    <w:rsid w:val="009A380B"/>
    <w:rsid w:val="009A3E3E"/>
    <w:rsid w:val="009A3F5B"/>
    <w:rsid w:val="009A42BE"/>
    <w:rsid w:val="009A42E1"/>
    <w:rsid w:val="009A435A"/>
    <w:rsid w:val="009A4958"/>
    <w:rsid w:val="009A4AF1"/>
    <w:rsid w:val="009A4C08"/>
    <w:rsid w:val="009A4C3D"/>
    <w:rsid w:val="009A4CDC"/>
    <w:rsid w:val="009A4DE9"/>
    <w:rsid w:val="009A509B"/>
    <w:rsid w:val="009A6581"/>
    <w:rsid w:val="009A6B4C"/>
    <w:rsid w:val="009A6F0C"/>
    <w:rsid w:val="009A7872"/>
    <w:rsid w:val="009A7FA5"/>
    <w:rsid w:val="009B0F46"/>
    <w:rsid w:val="009B121C"/>
    <w:rsid w:val="009B15DD"/>
    <w:rsid w:val="009B18A7"/>
    <w:rsid w:val="009B18BF"/>
    <w:rsid w:val="009B1BFB"/>
    <w:rsid w:val="009B1DD1"/>
    <w:rsid w:val="009B1FEE"/>
    <w:rsid w:val="009B2005"/>
    <w:rsid w:val="009B2946"/>
    <w:rsid w:val="009B296C"/>
    <w:rsid w:val="009B2B44"/>
    <w:rsid w:val="009B2D79"/>
    <w:rsid w:val="009B324B"/>
    <w:rsid w:val="009B3FC4"/>
    <w:rsid w:val="009B440D"/>
    <w:rsid w:val="009B4478"/>
    <w:rsid w:val="009B5833"/>
    <w:rsid w:val="009B5BE0"/>
    <w:rsid w:val="009B5C2C"/>
    <w:rsid w:val="009B6872"/>
    <w:rsid w:val="009B6B06"/>
    <w:rsid w:val="009B7007"/>
    <w:rsid w:val="009B705E"/>
    <w:rsid w:val="009B7D63"/>
    <w:rsid w:val="009C0A5D"/>
    <w:rsid w:val="009C1254"/>
    <w:rsid w:val="009C157C"/>
    <w:rsid w:val="009C38FC"/>
    <w:rsid w:val="009C407D"/>
    <w:rsid w:val="009C431C"/>
    <w:rsid w:val="009C45A5"/>
    <w:rsid w:val="009C5348"/>
    <w:rsid w:val="009C53D2"/>
    <w:rsid w:val="009C543C"/>
    <w:rsid w:val="009C6479"/>
    <w:rsid w:val="009C64B0"/>
    <w:rsid w:val="009C6501"/>
    <w:rsid w:val="009C6880"/>
    <w:rsid w:val="009C6E65"/>
    <w:rsid w:val="009C7232"/>
    <w:rsid w:val="009C7C59"/>
    <w:rsid w:val="009D0410"/>
    <w:rsid w:val="009D0769"/>
    <w:rsid w:val="009D0A86"/>
    <w:rsid w:val="009D0E88"/>
    <w:rsid w:val="009D0EA8"/>
    <w:rsid w:val="009D1648"/>
    <w:rsid w:val="009D1A9A"/>
    <w:rsid w:val="009D1DFF"/>
    <w:rsid w:val="009D1FE5"/>
    <w:rsid w:val="009D21BB"/>
    <w:rsid w:val="009D28AB"/>
    <w:rsid w:val="009D2B35"/>
    <w:rsid w:val="009D35E2"/>
    <w:rsid w:val="009D3BEF"/>
    <w:rsid w:val="009D45F4"/>
    <w:rsid w:val="009D4848"/>
    <w:rsid w:val="009D4A17"/>
    <w:rsid w:val="009D52A1"/>
    <w:rsid w:val="009D5A14"/>
    <w:rsid w:val="009D5F76"/>
    <w:rsid w:val="009D614D"/>
    <w:rsid w:val="009D6B3B"/>
    <w:rsid w:val="009D6E50"/>
    <w:rsid w:val="009D7321"/>
    <w:rsid w:val="009D74A4"/>
    <w:rsid w:val="009D74F5"/>
    <w:rsid w:val="009D78A3"/>
    <w:rsid w:val="009D7E7F"/>
    <w:rsid w:val="009D7E90"/>
    <w:rsid w:val="009D7F0D"/>
    <w:rsid w:val="009D7F11"/>
    <w:rsid w:val="009E0C07"/>
    <w:rsid w:val="009E0DBA"/>
    <w:rsid w:val="009E13A9"/>
    <w:rsid w:val="009E13FF"/>
    <w:rsid w:val="009E1463"/>
    <w:rsid w:val="009E1492"/>
    <w:rsid w:val="009E1D4F"/>
    <w:rsid w:val="009E200A"/>
    <w:rsid w:val="009E218E"/>
    <w:rsid w:val="009E2468"/>
    <w:rsid w:val="009E2746"/>
    <w:rsid w:val="009E30A2"/>
    <w:rsid w:val="009E33D6"/>
    <w:rsid w:val="009E371F"/>
    <w:rsid w:val="009E3D9D"/>
    <w:rsid w:val="009E3F28"/>
    <w:rsid w:val="009E4555"/>
    <w:rsid w:val="009E4A94"/>
    <w:rsid w:val="009E4BA7"/>
    <w:rsid w:val="009E4BB7"/>
    <w:rsid w:val="009E4F0A"/>
    <w:rsid w:val="009E4F89"/>
    <w:rsid w:val="009E53C3"/>
    <w:rsid w:val="009E5C4C"/>
    <w:rsid w:val="009E6007"/>
    <w:rsid w:val="009E6344"/>
    <w:rsid w:val="009E6353"/>
    <w:rsid w:val="009E6D34"/>
    <w:rsid w:val="009E7A54"/>
    <w:rsid w:val="009F1069"/>
    <w:rsid w:val="009F1820"/>
    <w:rsid w:val="009F196B"/>
    <w:rsid w:val="009F1B3B"/>
    <w:rsid w:val="009F20AA"/>
    <w:rsid w:val="009F231F"/>
    <w:rsid w:val="009F2623"/>
    <w:rsid w:val="009F28ED"/>
    <w:rsid w:val="009F3265"/>
    <w:rsid w:val="009F3F3A"/>
    <w:rsid w:val="009F41F7"/>
    <w:rsid w:val="009F42D3"/>
    <w:rsid w:val="009F4711"/>
    <w:rsid w:val="009F4861"/>
    <w:rsid w:val="009F4C4D"/>
    <w:rsid w:val="009F52E1"/>
    <w:rsid w:val="009F5C63"/>
    <w:rsid w:val="009F6425"/>
    <w:rsid w:val="009F6732"/>
    <w:rsid w:val="009F6756"/>
    <w:rsid w:val="009F67C8"/>
    <w:rsid w:val="009F6A3A"/>
    <w:rsid w:val="009F6E67"/>
    <w:rsid w:val="009F77A1"/>
    <w:rsid w:val="009F7C55"/>
    <w:rsid w:val="00A00238"/>
    <w:rsid w:val="00A0049D"/>
    <w:rsid w:val="00A00833"/>
    <w:rsid w:val="00A00D2E"/>
    <w:rsid w:val="00A01761"/>
    <w:rsid w:val="00A017EB"/>
    <w:rsid w:val="00A018CD"/>
    <w:rsid w:val="00A01C2D"/>
    <w:rsid w:val="00A0245D"/>
    <w:rsid w:val="00A02811"/>
    <w:rsid w:val="00A03030"/>
    <w:rsid w:val="00A03178"/>
    <w:rsid w:val="00A03AC0"/>
    <w:rsid w:val="00A03C17"/>
    <w:rsid w:val="00A03FAF"/>
    <w:rsid w:val="00A043C4"/>
    <w:rsid w:val="00A0441B"/>
    <w:rsid w:val="00A04C7D"/>
    <w:rsid w:val="00A04F9B"/>
    <w:rsid w:val="00A051C1"/>
    <w:rsid w:val="00A05303"/>
    <w:rsid w:val="00A06351"/>
    <w:rsid w:val="00A0637E"/>
    <w:rsid w:val="00A064E7"/>
    <w:rsid w:val="00A06C66"/>
    <w:rsid w:val="00A06F5E"/>
    <w:rsid w:val="00A06FBB"/>
    <w:rsid w:val="00A0759E"/>
    <w:rsid w:val="00A077DB"/>
    <w:rsid w:val="00A07AA9"/>
    <w:rsid w:val="00A1058D"/>
    <w:rsid w:val="00A1097B"/>
    <w:rsid w:val="00A10A3D"/>
    <w:rsid w:val="00A10A70"/>
    <w:rsid w:val="00A10B2C"/>
    <w:rsid w:val="00A10CDE"/>
    <w:rsid w:val="00A10D9C"/>
    <w:rsid w:val="00A1113C"/>
    <w:rsid w:val="00A11906"/>
    <w:rsid w:val="00A1201E"/>
    <w:rsid w:val="00A122C8"/>
    <w:rsid w:val="00A124C2"/>
    <w:rsid w:val="00A12784"/>
    <w:rsid w:val="00A12BBC"/>
    <w:rsid w:val="00A13072"/>
    <w:rsid w:val="00A1321D"/>
    <w:rsid w:val="00A136E0"/>
    <w:rsid w:val="00A139E6"/>
    <w:rsid w:val="00A13A38"/>
    <w:rsid w:val="00A13D64"/>
    <w:rsid w:val="00A13F01"/>
    <w:rsid w:val="00A14F33"/>
    <w:rsid w:val="00A15294"/>
    <w:rsid w:val="00A15564"/>
    <w:rsid w:val="00A15621"/>
    <w:rsid w:val="00A15D49"/>
    <w:rsid w:val="00A165E4"/>
    <w:rsid w:val="00A16A6A"/>
    <w:rsid w:val="00A16B83"/>
    <w:rsid w:val="00A16EDF"/>
    <w:rsid w:val="00A17074"/>
    <w:rsid w:val="00A173BA"/>
    <w:rsid w:val="00A178EE"/>
    <w:rsid w:val="00A17E13"/>
    <w:rsid w:val="00A2026D"/>
    <w:rsid w:val="00A2074D"/>
    <w:rsid w:val="00A20908"/>
    <w:rsid w:val="00A20AA7"/>
    <w:rsid w:val="00A20F82"/>
    <w:rsid w:val="00A20FD3"/>
    <w:rsid w:val="00A215E8"/>
    <w:rsid w:val="00A2161D"/>
    <w:rsid w:val="00A21E5C"/>
    <w:rsid w:val="00A221B5"/>
    <w:rsid w:val="00A2380B"/>
    <w:rsid w:val="00A2386A"/>
    <w:rsid w:val="00A23BAA"/>
    <w:rsid w:val="00A23E41"/>
    <w:rsid w:val="00A24235"/>
    <w:rsid w:val="00A24E42"/>
    <w:rsid w:val="00A24F90"/>
    <w:rsid w:val="00A25241"/>
    <w:rsid w:val="00A25B21"/>
    <w:rsid w:val="00A25C1B"/>
    <w:rsid w:val="00A25EA7"/>
    <w:rsid w:val="00A25FA2"/>
    <w:rsid w:val="00A26471"/>
    <w:rsid w:val="00A2660D"/>
    <w:rsid w:val="00A2678A"/>
    <w:rsid w:val="00A26B02"/>
    <w:rsid w:val="00A26D53"/>
    <w:rsid w:val="00A26D7D"/>
    <w:rsid w:val="00A27017"/>
    <w:rsid w:val="00A279FF"/>
    <w:rsid w:val="00A27C04"/>
    <w:rsid w:val="00A27C55"/>
    <w:rsid w:val="00A27D2E"/>
    <w:rsid w:val="00A302EF"/>
    <w:rsid w:val="00A30634"/>
    <w:rsid w:val="00A30B9E"/>
    <w:rsid w:val="00A30F52"/>
    <w:rsid w:val="00A31C22"/>
    <w:rsid w:val="00A31CE3"/>
    <w:rsid w:val="00A325A0"/>
    <w:rsid w:val="00A33396"/>
    <w:rsid w:val="00A333D2"/>
    <w:rsid w:val="00A33407"/>
    <w:rsid w:val="00A33973"/>
    <w:rsid w:val="00A33AE9"/>
    <w:rsid w:val="00A345DD"/>
    <w:rsid w:val="00A347E3"/>
    <w:rsid w:val="00A34B34"/>
    <w:rsid w:val="00A3503B"/>
    <w:rsid w:val="00A35610"/>
    <w:rsid w:val="00A35833"/>
    <w:rsid w:val="00A359C5"/>
    <w:rsid w:val="00A359EF"/>
    <w:rsid w:val="00A35D38"/>
    <w:rsid w:val="00A35E2D"/>
    <w:rsid w:val="00A37325"/>
    <w:rsid w:val="00A37354"/>
    <w:rsid w:val="00A3739C"/>
    <w:rsid w:val="00A37B09"/>
    <w:rsid w:val="00A37FB7"/>
    <w:rsid w:val="00A401C2"/>
    <w:rsid w:val="00A4033F"/>
    <w:rsid w:val="00A4034F"/>
    <w:rsid w:val="00A407C9"/>
    <w:rsid w:val="00A40B69"/>
    <w:rsid w:val="00A418B6"/>
    <w:rsid w:val="00A41949"/>
    <w:rsid w:val="00A41A6C"/>
    <w:rsid w:val="00A42607"/>
    <w:rsid w:val="00A42720"/>
    <w:rsid w:val="00A42A5E"/>
    <w:rsid w:val="00A432E4"/>
    <w:rsid w:val="00A43927"/>
    <w:rsid w:val="00A44BA7"/>
    <w:rsid w:val="00A44EF8"/>
    <w:rsid w:val="00A458D5"/>
    <w:rsid w:val="00A45A4C"/>
    <w:rsid w:val="00A45ED9"/>
    <w:rsid w:val="00A46508"/>
    <w:rsid w:val="00A46547"/>
    <w:rsid w:val="00A46690"/>
    <w:rsid w:val="00A466D6"/>
    <w:rsid w:val="00A469AD"/>
    <w:rsid w:val="00A46BA5"/>
    <w:rsid w:val="00A47F1B"/>
    <w:rsid w:val="00A502E4"/>
    <w:rsid w:val="00A503FA"/>
    <w:rsid w:val="00A5055C"/>
    <w:rsid w:val="00A50C79"/>
    <w:rsid w:val="00A5119F"/>
    <w:rsid w:val="00A512C6"/>
    <w:rsid w:val="00A51872"/>
    <w:rsid w:val="00A519B9"/>
    <w:rsid w:val="00A52321"/>
    <w:rsid w:val="00A533B4"/>
    <w:rsid w:val="00A53652"/>
    <w:rsid w:val="00A54029"/>
    <w:rsid w:val="00A54325"/>
    <w:rsid w:val="00A551B5"/>
    <w:rsid w:val="00A55233"/>
    <w:rsid w:val="00A553F3"/>
    <w:rsid w:val="00A554A4"/>
    <w:rsid w:val="00A554B3"/>
    <w:rsid w:val="00A55DFD"/>
    <w:rsid w:val="00A56856"/>
    <w:rsid w:val="00A568F8"/>
    <w:rsid w:val="00A56AC0"/>
    <w:rsid w:val="00A570F4"/>
    <w:rsid w:val="00A57982"/>
    <w:rsid w:val="00A57E25"/>
    <w:rsid w:val="00A60281"/>
    <w:rsid w:val="00A60424"/>
    <w:rsid w:val="00A60755"/>
    <w:rsid w:val="00A60B13"/>
    <w:rsid w:val="00A60B7D"/>
    <w:rsid w:val="00A60FD8"/>
    <w:rsid w:val="00A616DE"/>
    <w:rsid w:val="00A61BB2"/>
    <w:rsid w:val="00A61C81"/>
    <w:rsid w:val="00A61F02"/>
    <w:rsid w:val="00A62446"/>
    <w:rsid w:val="00A627F9"/>
    <w:rsid w:val="00A628BD"/>
    <w:rsid w:val="00A63687"/>
    <w:rsid w:val="00A63CBA"/>
    <w:rsid w:val="00A63D59"/>
    <w:rsid w:val="00A64643"/>
    <w:rsid w:val="00A64A8C"/>
    <w:rsid w:val="00A64F4F"/>
    <w:rsid w:val="00A65837"/>
    <w:rsid w:val="00A65B3F"/>
    <w:rsid w:val="00A65DA5"/>
    <w:rsid w:val="00A66627"/>
    <w:rsid w:val="00A667A9"/>
    <w:rsid w:val="00A672B5"/>
    <w:rsid w:val="00A673D9"/>
    <w:rsid w:val="00A6755B"/>
    <w:rsid w:val="00A67AEE"/>
    <w:rsid w:val="00A700FD"/>
    <w:rsid w:val="00A70634"/>
    <w:rsid w:val="00A7064B"/>
    <w:rsid w:val="00A7076E"/>
    <w:rsid w:val="00A708FC"/>
    <w:rsid w:val="00A7092A"/>
    <w:rsid w:val="00A712C7"/>
    <w:rsid w:val="00A71848"/>
    <w:rsid w:val="00A71C64"/>
    <w:rsid w:val="00A71E61"/>
    <w:rsid w:val="00A72952"/>
    <w:rsid w:val="00A73281"/>
    <w:rsid w:val="00A73433"/>
    <w:rsid w:val="00A73E10"/>
    <w:rsid w:val="00A73F3F"/>
    <w:rsid w:val="00A7455F"/>
    <w:rsid w:val="00A74692"/>
    <w:rsid w:val="00A7489F"/>
    <w:rsid w:val="00A74D9D"/>
    <w:rsid w:val="00A759A1"/>
    <w:rsid w:val="00A76764"/>
    <w:rsid w:val="00A76827"/>
    <w:rsid w:val="00A76AE6"/>
    <w:rsid w:val="00A76EB1"/>
    <w:rsid w:val="00A77A18"/>
    <w:rsid w:val="00A800B9"/>
    <w:rsid w:val="00A802AE"/>
    <w:rsid w:val="00A8034B"/>
    <w:rsid w:val="00A80925"/>
    <w:rsid w:val="00A80CBD"/>
    <w:rsid w:val="00A814BD"/>
    <w:rsid w:val="00A814F9"/>
    <w:rsid w:val="00A816B9"/>
    <w:rsid w:val="00A81814"/>
    <w:rsid w:val="00A81969"/>
    <w:rsid w:val="00A81A44"/>
    <w:rsid w:val="00A82F41"/>
    <w:rsid w:val="00A83326"/>
    <w:rsid w:val="00A83E51"/>
    <w:rsid w:val="00A840E0"/>
    <w:rsid w:val="00A843DC"/>
    <w:rsid w:val="00A8456F"/>
    <w:rsid w:val="00A85005"/>
    <w:rsid w:val="00A85238"/>
    <w:rsid w:val="00A85602"/>
    <w:rsid w:val="00A8562F"/>
    <w:rsid w:val="00A857F2"/>
    <w:rsid w:val="00A85846"/>
    <w:rsid w:val="00A85B26"/>
    <w:rsid w:val="00A85BCC"/>
    <w:rsid w:val="00A85D6B"/>
    <w:rsid w:val="00A85FA9"/>
    <w:rsid w:val="00A86529"/>
    <w:rsid w:val="00A86775"/>
    <w:rsid w:val="00A867BF"/>
    <w:rsid w:val="00A8701F"/>
    <w:rsid w:val="00A87714"/>
    <w:rsid w:val="00A87DD3"/>
    <w:rsid w:val="00A900A3"/>
    <w:rsid w:val="00A90313"/>
    <w:rsid w:val="00A9058A"/>
    <w:rsid w:val="00A9149D"/>
    <w:rsid w:val="00A91536"/>
    <w:rsid w:val="00A91544"/>
    <w:rsid w:val="00A91D1E"/>
    <w:rsid w:val="00A91F0C"/>
    <w:rsid w:val="00A91F5C"/>
    <w:rsid w:val="00A92025"/>
    <w:rsid w:val="00A92150"/>
    <w:rsid w:val="00A929BE"/>
    <w:rsid w:val="00A92C5B"/>
    <w:rsid w:val="00A92D13"/>
    <w:rsid w:val="00A92E17"/>
    <w:rsid w:val="00A933B8"/>
    <w:rsid w:val="00A9340D"/>
    <w:rsid w:val="00A934A2"/>
    <w:rsid w:val="00A935D1"/>
    <w:rsid w:val="00A94491"/>
    <w:rsid w:val="00A94A56"/>
    <w:rsid w:val="00A94FAB"/>
    <w:rsid w:val="00A95125"/>
    <w:rsid w:val="00A951BA"/>
    <w:rsid w:val="00A95390"/>
    <w:rsid w:val="00A95CF4"/>
    <w:rsid w:val="00A95F92"/>
    <w:rsid w:val="00A96119"/>
    <w:rsid w:val="00A963F1"/>
    <w:rsid w:val="00A96409"/>
    <w:rsid w:val="00A96642"/>
    <w:rsid w:val="00A96688"/>
    <w:rsid w:val="00A97312"/>
    <w:rsid w:val="00AA0023"/>
    <w:rsid w:val="00AA01B1"/>
    <w:rsid w:val="00AA0441"/>
    <w:rsid w:val="00AA0718"/>
    <w:rsid w:val="00AA0AF7"/>
    <w:rsid w:val="00AA1000"/>
    <w:rsid w:val="00AA1121"/>
    <w:rsid w:val="00AA1539"/>
    <w:rsid w:val="00AA157A"/>
    <w:rsid w:val="00AA157D"/>
    <w:rsid w:val="00AA1656"/>
    <w:rsid w:val="00AA16B2"/>
    <w:rsid w:val="00AA1835"/>
    <w:rsid w:val="00AA1BDF"/>
    <w:rsid w:val="00AA1C49"/>
    <w:rsid w:val="00AA1CAB"/>
    <w:rsid w:val="00AA204C"/>
    <w:rsid w:val="00AA29AF"/>
    <w:rsid w:val="00AA2C06"/>
    <w:rsid w:val="00AA3555"/>
    <w:rsid w:val="00AA3652"/>
    <w:rsid w:val="00AA385B"/>
    <w:rsid w:val="00AA3A5B"/>
    <w:rsid w:val="00AA4294"/>
    <w:rsid w:val="00AA42F6"/>
    <w:rsid w:val="00AA44C6"/>
    <w:rsid w:val="00AA4C12"/>
    <w:rsid w:val="00AA4E14"/>
    <w:rsid w:val="00AA677C"/>
    <w:rsid w:val="00AA6A7B"/>
    <w:rsid w:val="00AA6DBE"/>
    <w:rsid w:val="00AA79D5"/>
    <w:rsid w:val="00AA7D50"/>
    <w:rsid w:val="00AA7DA2"/>
    <w:rsid w:val="00AB047B"/>
    <w:rsid w:val="00AB0569"/>
    <w:rsid w:val="00AB0A20"/>
    <w:rsid w:val="00AB13B5"/>
    <w:rsid w:val="00AB155E"/>
    <w:rsid w:val="00AB2C59"/>
    <w:rsid w:val="00AB2EC1"/>
    <w:rsid w:val="00AB3392"/>
    <w:rsid w:val="00AB33ED"/>
    <w:rsid w:val="00AB343C"/>
    <w:rsid w:val="00AB35D6"/>
    <w:rsid w:val="00AB3789"/>
    <w:rsid w:val="00AB397C"/>
    <w:rsid w:val="00AB4375"/>
    <w:rsid w:val="00AB54A2"/>
    <w:rsid w:val="00AB55A4"/>
    <w:rsid w:val="00AB560B"/>
    <w:rsid w:val="00AB5AD8"/>
    <w:rsid w:val="00AB5AE2"/>
    <w:rsid w:val="00AB626D"/>
    <w:rsid w:val="00AB6A46"/>
    <w:rsid w:val="00AB6B60"/>
    <w:rsid w:val="00AB7033"/>
    <w:rsid w:val="00AB72F5"/>
    <w:rsid w:val="00AB7C7B"/>
    <w:rsid w:val="00AB7E88"/>
    <w:rsid w:val="00AC054E"/>
    <w:rsid w:val="00AC0694"/>
    <w:rsid w:val="00AC0884"/>
    <w:rsid w:val="00AC0E76"/>
    <w:rsid w:val="00AC11CD"/>
    <w:rsid w:val="00AC11F2"/>
    <w:rsid w:val="00AC21DA"/>
    <w:rsid w:val="00AC2243"/>
    <w:rsid w:val="00AC242C"/>
    <w:rsid w:val="00AC2B2D"/>
    <w:rsid w:val="00AC38FD"/>
    <w:rsid w:val="00AC3C61"/>
    <w:rsid w:val="00AC3FE0"/>
    <w:rsid w:val="00AC4327"/>
    <w:rsid w:val="00AC44F1"/>
    <w:rsid w:val="00AC52A0"/>
    <w:rsid w:val="00AC5D4D"/>
    <w:rsid w:val="00AC5DE9"/>
    <w:rsid w:val="00AC6307"/>
    <w:rsid w:val="00AC6B55"/>
    <w:rsid w:val="00AC7043"/>
    <w:rsid w:val="00AC7410"/>
    <w:rsid w:val="00AC7B39"/>
    <w:rsid w:val="00AC7B49"/>
    <w:rsid w:val="00AC7CB4"/>
    <w:rsid w:val="00AC7E35"/>
    <w:rsid w:val="00AD03C2"/>
    <w:rsid w:val="00AD0889"/>
    <w:rsid w:val="00AD0DED"/>
    <w:rsid w:val="00AD0E1A"/>
    <w:rsid w:val="00AD1880"/>
    <w:rsid w:val="00AD1CF1"/>
    <w:rsid w:val="00AD1E5C"/>
    <w:rsid w:val="00AD2078"/>
    <w:rsid w:val="00AD20BA"/>
    <w:rsid w:val="00AD3912"/>
    <w:rsid w:val="00AD3B73"/>
    <w:rsid w:val="00AD3BA3"/>
    <w:rsid w:val="00AD3D81"/>
    <w:rsid w:val="00AD3EF4"/>
    <w:rsid w:val="00AD4434"/>
    <w:rsid w:val="00AD4C24"/>
    <w:rsid w:val="00AD4EE6"/>
    <w:rsid w:val="00AD50A1"/>
    <w:rsid w:val="00AD5310"/>
    <w:rsid w:val="00AD5507"/>
    <w:rsid w:val="00AD567A"/>
    <w:rsid w:val="00AD59DB"/>
    <w:rsid w:val="00AD5F65"/>
    <w:rsid w:val="00AD62AD"/>
    <w:rsid w:val="00AD62C4"/>
    <w:rsid w:val="00AD66D8"/>
    <w:rsid w:val="00AD6D51"/>
    <w:rsid w:val="00AD72AA"/>
    <w:rsid w:val="00AE09AE"/>
    <w:rsid w:val="00AE0F85"/>
    <w:rsid w:val="00AE1522"/>
    <w:rsid w:val="00AE1540"/>
    <w:rsid w:val="00AE1D55"/>
    <w:rsid w:val="00AE1E1B"/>
    <w:rsid w:val="00AE1FB7"/>
    <w:rsid w:val="00AE227C"/>
    <w:rsid w:val="00AE2759"/>
    <w:rsid w:val="00AE3029"/>
    <w:rsid w:val="00AE3071"/>
    <w:rsid w:val="00AE36DF"/>
    <w:rsid w:val="00AE3D74"/>
    <w:rsid w:val="00AE3DBE"/>
    <w:rsid w:val="00AE41AA"/>
    <w:rsid w:val="00AE4A10"/>
    <w:rsid w:val="00AE4DF6"/>
    <w:rsid w:val="00AE53FD"/>
    <w:rsid w:val="00AE561A"/>
    <w:rsid w:val="00AE5893"/>
    <w:rsid w:val="00AE5B99"/>
    <w:rsid w:val="00AE61E4"/>
    <w:rsid w:val="00AE69C4"/>
    <w:rsid w:val="00AE6A2F"/>
    <w:rsid w:val="00AE7155"/>
    <w:rsid w:val="00AE7269"/>
    <w:rsid w:val="00AE77CA"/>
    <w:rsid w:val="00AE791D"/>
    <w:rsid w:val="00AE7BFE"/>
    <w:rsid w:val="00AE7EF2"/>
    <w:rsid w:val="00AF0281"/>
    <w:rsid w:val="00AF147C"/>
    <w:rsid w:val="00AF1BBF"/>
    <w:rsid w:val="00AF24D0"/>
    <w:rsid w:val="00AF2584"/>
    <w:rsid w:val="00AF2631"/>
    <w:rsid w:val="00AF291B"/>
    <w:rsid w:val="00AF2948"/>
    <w:rsid w:val="00AF2F6E"/>
    <w:rsid w:val="00AF35C0"/>
    <w:rsid w:val="00AF3BFC"/>
    <w:rsid w:val="00AF3F4C"/>
    <w:rsid w:val="00AF43E4"/>
    <w:rsid w:val="00AF444F"/>
    <w:rsid w:val="00AF4A2C"/>
    <w:rsid w:val="00AF4A44"/>
    <w:rsid w:val="00AF4F76"/>
    <w:rsid w:val="00AF56F0"/>
    <w:rsid w:val="00AF61D7"/>
    <w:rsid w:val="00AF67E2"/>
    <w:rsid w:val="00AF68EA"/>
    <w:rsid w:val="00AF6B40"/>
    <w:rsid w:val="00AF6FAA"/>
    <w:rsid w:val="00AF7298"/>
    <w:rsid w:val="00AF7306"/>
    <w:rsid w:val="00AF7B02"/>
    <w:rsid w:val="00AF7BD2"/>
    <w:rsid w:val="00B00569"/>
    <w:rsid w:val="00B006AB"/>
    <w:rsid w:val="00B017AF"/>
    <w:rsid w:val="00B02127"/>
    <w:rsid w:val="00B0277F"/>
    <w:rsid w:val="00B02EDF"/>
    <w:rsid w:val="00B036CA"/>
    <w:rsid w:val="00B03833"/>
    <w:rsid w:val="00B03AFA"/>
    <w:rsid w:val="00B03CA0"/>
    <w:rsid w:val="00B03EF0"/>
    <w:rsid w:val="00B040C4"/>
    <w:rsid w:val="00B0464B"/>
    <w:rsid w:val="00B04699"/>
    <w:rsid w:val="00B052FE"/>
    <w:rsid w:val="00B055C8"/>
    <w:rsid w:val="00B05800"/>
    <w:rsid w:val="00B058E7"/>
    <w:rsid w:val="00B0596C"/>
    <w:rsid w:val="00B059CA"/>
    <w:rsid w:val="00B05FDE"/>
    <w:rsid w:val="00B0612A"/>
    <w:rsid w:val="00B0657C"/>
    <w:rsid w:val="00B06C94"/>
    <w:rsid w:val="00B071A0"/>
    <w:rsid w:val="00B076F5"/>
    <w:rsid w:val="00B1006A"/>
    <w:rsid w:val="00B10DDD"/>
    <w:rsid w:val="00B10E05"/>
    <w:rsid w:val="00B11412"/>
    <w:rsid w:val="00B11E55"/>
    <w:rsid w:val="00B12477"/>
    <w:rsid w:val="00B1263C"/>
    <w:rsid w:val="00B139F5"/>
    <w:rsid w:val="00B13B2F"/>
    <w:rsid w:val="00B1446D"/>
    <w:rsid w:val="00B145FF"/>
    <w:rsid w:val="00B14AED"/>
    <w:rsid w:val="00B14E67"/>
    <w:rsid w:val="00B15177"/>
    <w:rsid w:val="00B1517E"/>
    <w:rsid w:val="00B1518D"/>
    <w:rsid w:val="00B159A5"/>
    <w:rsid w:val="00B16160"/>
    <w:rsid w:val="00B16453"/>
    <w:rsid w:val="00B17954"/>
    <w:rsid w:val="00B17F48"/>
    <w:rsid w:val="00B17F84"/>
    <w:rsid w:val="00B2020A"/>
    <w:rsid w:val="00B20E91"/>
    <w:rsid w:val="00B215C4"/>
    <w:rsid w:val="00B22099"/>
    <w:rsid w:val="00B2223D"/>
    <w:rsid w:val="00B22681"/>
    <w:rsid w:val="00B22816"/>
    <w:rsid w:val="00B230B6"/>
    <w:rsid w:val="00B2310D"/>
    <w:rsid w:val="00B23992"/>
    <w:rsid w:val="00B239B7"/>
    <w:rsid w:val="00B25013"/>
    <w:rsid w:val="00B263DC"/>
    <w:rsid w:val="00B264E4"/>
    <w:rsid w:val="00B26684"/>
    <w:rsid w:val="00B269AF"/>
    <w:rsid w:val="00B27028"/>
    <w:rsid w:val="00B2702E"/>
    <w:rsid w:val="00B27439"/>
    <w:rsid w:val="00B27606"/>
    <w:rsid w:val="00B30050"/>
    <w:rsid w:val="00B30935"/>
    <w:rsid w:val="00B30973"/>
    <w:rsid w:val="00B309FD"/>
    <w:rsid w:val="00B30AF1"/>
    <w:rsid w:val="00B31113"/>
    <w:rsid w:val="00B311B0"/>
    <w:rsid w:val="00B31AF1"/>
    <w:rsid w:val="00B31C12"/>
    <w:rsid w:val="00B32DAB"/>
    <w:rsid w:val="00B32F06"/>
    <w:rsid w:val="00B3315D"/>
    <w:rsid w:val="00B338BA"/>
    <w:rsid w:val="00B34211"/>
    <w:rsid w:val="00B34396"/>
    <w:rsid w:val="00B343B1"/>
    <w:rsid w:val="00B344C9"/>
    <w:rsid w:val="00B34A1E"/>
    <w:rsid w:val="00B34CC9"/>
    <w:rsid w:val="00B34FC0"/>
    <w:rsid w:val="00B35055"/>
    <w:rsid w:val="00B35871"/>
    <w:rsid w:val="00B35CB6"/>
    <w:rsid w:val="00B35FFB"/>
    <w:rsid w:val="00B363E3"/>
    <w:rsid w:val="00B36486"/>
    <w:rsid w:val="00B36783"/>
    <w:rsid w:val="00B36D5C"/>
    <w:rsid w:val="00B376E1"/>
    <w:rsid w:val="00B37AC6"/>
    <w:rsid w:val="00B37AEB"/>
    <w:rsid w:val="00B37BAA"/>
    <w:rsid w:val="00B40A2D"/>
    <w:rsid w:val="00B41477"/>
    <w:rsid w:val="00B41922"/>
    <w:rsid w:val="00B41D76"/>
    <w:rsid w:val="00B421A6"/>
    <w:rsid w:val="00B42710"/>
    <w:rsid w:val="00B4357A"/>
    <w:rsid w:val="00B439D9"/>
    <w:rsid w:val="00B43DA0"/>
    <w:rsid w:val="00B43E92"/>
    <w:rsid w:val="00B43EAC"/>
    <w:rsid w:val="00B44A2F"/>
    <w:rsid w:val="00B4508D"/>
    <w:rsid w:val="00B4531E"/>
    <w:rsid w:val="00B458BF"/>
    <w:rsid w:val="00B45B63"/>
    <w:rsid w:val="00B45DBC"/>
    <w:rsid w:val="00B45FA9"/>
    <w:rsid w:val="00B464AD"/>
    <w:rsid w:val="00B46549"/>
    <w:rsid w:val="00B46943"/>
    <w:rsid w:val="00B46A44"/>
    <w:rsid w:val="00B4734F"/>
    <w:rsid w:val="00B4755D"/>
    <w:rsid w:val="00B4778A"/>
    <w:rsid w:val="00B47ED5"/>
    <w:rsid w:val="00B50EED"/>
    <w:rsid w:val="00B51243"/>
    <w:rsid w:val="00B51724"/>
    <w:rsid w:val="00B519A7"/>
    <w:rsid w:val="00B51A9A"/>
    <w:rsid w:val="00B51EB0"/>
    <w:rsid w:val="00B52A32"/>
    <w:rsid w:val="00B52B1E"/>
    <w:rsid w:val="00B52D45"/>
    <w:rsid w:val="00B52FDD"/>
    <w:rsid w:val="00B52FF3"/>
    <w:rsid w:val="00B5321E"/>
    <w:rsid w:val="00B532D3"/>
    <w:rsid w:val="00B53654"/>
    <w:rsid w:val="00B53B10"/>
    <w:rsid w:val="00B53C19"/>
    <w:rsid w:val="00B54287"/>
    <w:rsid w:val="00B54417"/>
    <w:rsid w:val="00B544E8"/>
    <w:rsid w:val="00B54BA8"/>
    <w:rsid w:val="00B54C82"/>
    <w:rsid w:val="00B54EF2"/>
    <w:rsid w:val="00B54F65"/>
    <w:rsid w:val="00B5540D"/>
    <w:rsid w:val="00B554D2"/>
    <w:rsid w:val="00B55579"/>
    <w:rsid w:val="00B55A0B"/>
    <w:rsid w:val="00B55A52"/>
    <w:rsid w:val="00B55EC6"/>
    <w:rsid w:val="00B564F2"/>
    <w:rsid w:val="00B5685F"/>
    <w:rsid w:val="00B57012"/>
    <w:rsid w:val="00B57F43"/>
    <w:rsid w:val="00B60335"/>
    <w:rsid w:val="00B60662"/>
    <w:rsid w:val="00B6080D"/>
    <w:rsid w:val="00B60E57"/>
    <w:rsid w:val="00B612CC"/>
    <w:rsid w:val="00B616FF"/>
    <w:rsid w:val="00B61BE8"/>
    <w:rsid w:val="00B61F9C"/>
    <w:rsid w:val="00B627BE"/>
    <w:rsid w:val="00B628B7"/>
    <w:rsid w:val="00B629AC"/>
    <w:rsid w:val="00B63887"/>
    <w:rsid w:val="00B638BA"/>
    <w:rsid w:val="00B638FC"/>
    <w:rsid w:val="00B63E33"/>
    <w:rsid w:val="00B64160"/>
    <w:rsid w:val="00B64172"/>
    <w:rsid w:val="00B64967"/>
    <w:rsid w:val="00B65158"/>
    <w:rsid w:val="00B65E27"/>
    <w:rsid w:val="00B66225"/>
    <w:rsid w:val="00B66F82"/>
    <w:rsid w:val="00B675F1"/>
    <w:rsid w:val="00B67AA3"/>
    <w:rsid w:val="00B67CC4"/>
    <w:rsid w:val="00B70052"/>
    <w:rsid w:val="00B704F2"/>
    <w:rsid w:val="00B7089F"/>
    <w:rsid w:val="00B70D6A"/>
    <w:rsid w:val="00B71849"/>
    <w:rsid w:val="00B71C5B"/>
    <w:rsid w:val="00B7210B"/>
    <w:rsid w:val="00B72858"/>
    <w:rsid w:val="00B72C1B"/>
    <w:rsid w:val="00B72D2C"/>
    <w:rsid w:val="00B7318C"/>
    <w:rsid w:val="00B738DA"/>
    <w:rsid w:val="00B73CAF"/>
    <w:rsid w:val="00B73F61"/>
    <w:rsid w:val="00B740C5"/>
    <w:rsid w:val="00B7452A"/>
    <w:rsid w:val="00B7457D"/>
    <w:rsid w:val="00B746DD"/>
    <w:rsid w:val="00B74862"/>
    <w:rsid w:val="00B74C00"/>
    <w:rsid w:val="00B74D34"/>
    <w:rsid w:val="00B74DA7"/>
    <w:rsid w:val="00B74FEB"/>
    <w:rsid w:val="00B7504D"/>
    <w:rsid w:val="00B750FF"/>
    <w:rsid w:val="00B75387"/>
    <w:rsid w:val="00B75724"/>
    <w:rsid w:val="00B75F11"/>
    <w:rsid w:val="00B7626B"/>
    <w:rsid w:val="00B76761"/>
    <w:rsid w:val="00B76A36"/>
    <w:rsid w:val="00B76A95"/>
    <w:rsid w:val="00B76E66"/>
    <w:rsid w:val="00B76FD6"/>
    <w:rsid w:val="00B770E4"/>
    <w:rsid w:val="00B77145"/>
    <w:rsid w:val="00B772A6"/>
    <w:rsid w:val="00B7743A"/>
    <w:rsid w:val="00B777D4"/>
    <w:rsid w:val="00B779E5"/>
    <w:rsid w:val="00B77AAC"/>
    <w:rsid w:val="00B77D17"/>
    <w:rsid w:val="00B77D9E"/>
    <w:rsid w:val="00B77DF0"/>
    <w:rsid w:val="00B80471"/>
    <w:rsid w:val="00B8097D"/>
    <w:rsid w:val="00B80ADC"/>
    <w:rsid w:val="00B81106"/>
    <w:rsid w:val="00B81196"/>
    <w:rsid w:val="00B81264"/>
    <w:rsid w:val="00B823F8"/>
    <w:rsid w:val="00B8265A"/>
    <w:rsid w:val="00B8287D"/>
    <w:rsid w:val="00B82B28"/>
    <w:rsid w:val="00B82B5A"/>
    <w:rsid w:val="00B82CF1"/>
    <w:rsid w:val="00B82EF0"/>
    <w:rsid w:val="00B83293"/>
    <w:rsid w:val="00B835CE"/>
    <w:rsid w:val="00B838DF"/>
    <w:rsid w:val="00B83A38"/>
    <w:rsid w:val="00B83C25"/>
    <w:rsid w:val="00B83EBC"/>
    <w:rsid w:val="00B84735"/>
    <w:rsid w:val="00B84739"/>
    <w:rsid w:val="00B85593"/>
    <w:rsid w:val="00B85AE6"/>
    <w:rsid w:val="00B85E6B"/>
    <w:rsid w:val="00B861B0"/>
    <w:rsid w:val="00B863A2"/>
    <w:rsid w:val="00B863AF"/>
    <w:rsid w:val="00B8643C"/>
    <w:rsid w:val="00B86567"/>
    <w:rsid w:val="00B86935"/>
    <w:rsid w:val="00B86C98"/>
    <w:rsid w:val="00B87163"/>
    <w:rsid w:val="00B87F0F"/>
    <w:rsid w:val="00B902DE"/>
    <w:rsid w:val="00B90472"/>
    <w:rsid w:val="00B913A4"/>
    <w:rsid w:val="00B91782"/>
    <w:rsid w:val="00B91785"/>
    <w:rsid w:val="00B91A86"/>
    <w:rsid w:val="00B91B2B"/>
    <w:rsid w:val="00B91B83"/>
    <w:rsid w:val="00B91F34"/>
    <w:rsid w:val="00B92238"/>
    <w:rsid w:val="00B922C5"/>
    <w:rsid w:val="00B92476"/>
    <w:rsid w:val="00B9252A"/>
    <w:rsid w:val="00B935BB"/>
    <w:rsid w:val="00B93E3A"/>
    <w:rsid w:val="00B94706"/>
    <w:rsid w:val="00B95284"/>
    <w:rsid w:val="00B952E0"/>
    <w:rsid w:val="00B952F8"/>
    <w:rsid w:val="00B955B0"/>
    <w:rsid w:val="00B95BD0"/>
    <w:rsid w:val="00B95DFD"/>
    <w:rsid w:val="00B9652C"/>
    <w:rsid w:val="00B96793"/>
    <w:rsid w:val="00B97A8D"/>
    <w:rsid w:val="00B97AB7"/>
    <w:rsid w:val="00B97B12"/>
    <w:rsid w:val="00B97B5D"/>
    <w:rsid w:val="00BA0BE4"/>
    <w:rsid w:val="00BA0ED7"/>
    <w:rsid w:val="00BA118F"/>
    <w:rsid w:val="00BA1521"/>
    <w:rsid w:val="00BA1D2F"/>
    <w:rsid w:val="00BA1DC0"/>
    <w:rsid w:val="00BA1F69"/>
    <w:rsid w:val="00BA28F2"/>
    <w:rsid w:val="00BA2CF2"/>
    <w:rsid w:val="00BA2EED"/>
    <w:rsid w:val="00BA2F84"/>
    <w:rsid w:val="00BA30A9"/>
    <w:rsid w:val="00BA3727"/>
    <w:rsid w:val="00BA3E8E"/>
    <w:rsid w:val="00BA47A9"/>
    <w:rsid w:val="00BA5021"/>
    <w:rsid w:val="00BA53DA"/>
    <w:rsid w:val="00BA5B0A"/>
    <w:rsid w:val="00BA5E17"/>
    <w:rsid w:val="00BA5E93"/>
    <w:rsid w:val="00BA6035"/>
    <w:rsid w:val="00BA6119"/>
    <w:rsid w:val="00BA66F8"/>
    <w:rsid w:val="00BA6DF8"/>
    <w:rsid w:val="00BA6F17"/>
    <w:rsid w:val="00BA71F9"/>
    <w:rsid w:val="00BA7CAF"/>
    <w:rsid w:val="00BB07C0"/>
    <w:rsid w:val="00BB0948"/>
    <w:rsid w:val="00BB0D8C"/>
    <w:rsid w:val="00BB1E0E"/>
    <w:rsid w:val="00BB1E52"/>
    <w:rsid w:val="00BB2367"/>
    <w:rsid w:val="00BB284A"/>
    <w:rsid w:val="00BB33CF"/>
    <w:rsid w:val="00BB37AD"/>
    <w:rsid w:val="00BB40A3"/>
    <w:rsid w:val="00BB46D8"/>
    <w:rsid w:val="00BB51B2"/>
    <w:rsid w:val="00BB5245"/>
    <w:rsid w:val="00BB5A4E"/>
    <w:rsid w:val="00BB5CED"/>
    <w:rsid w:val="00BB5D3E"/>
    <w:rsid w:val="00BB5FBE"/>
    <w:rsid w:val="00BB611B"/>
    <w:rsid w:val="00BB6335"/>
    <w:rsid w:val="00BB69FF"/>
    <w:rsid w:val="00BB6AF9"/>
    <w:rsid w:val="00BB6D84"/>
    <w:rsid w:val="00BB7102"/>
    <w:rsid w:val="00BB7240"/>
    <w:rsid w:val="00BB729F"/>
    <w:rsid w:val="00BB7376"/>
    <w:rsid w:val="00BB7482"/>
    <w:rsid w:val="00BB74A6"/>
    <w:rsid w:val="00BC03BD"/>
    <w:rsid w:val="00BC068C"/>
    <w:rsid w:val="00BC10E1"/>
    <w:rsid w:val="00BC1123"/>
    <w:rsid w:val="00BC1170"/>
    <w:rsid w:val="00BC125B"/>
    <w:rsid w:val="00BC1497"/>
    <w:rsid w:val="00BC161E"/>
    <w:rsid w:val="00BC1767"/>
    <w:rsid w:val="00BC1C0A"/>
    <w:rsid w:val="00BC1E76"/>
    <w:rsid w:val="00BC2569"/>
    <w:rsid w:val="00BC2803"/>
    <w:rsid w:val="00BC2ACF"/>
    <w:rsid w:val="00BC2DFE"/>
    <w:rsid w:val="00BC2F0E"/>
    <w:rsid w:val="00BC2FEE"/>
    <w:rsid w:val="00BC35C8"/>
    <w:rsid w:val="00BC3D32"/>
    <w:rsid w:val="00BC3F36"/>
    <w:rsid w:val="00BC4ACB"/>
    <w:rsid w:val="00BC4B98"/>
    <w:rsid w:val="00BC4D46"/>
    <w:rsid w:val="00BC504D"/>
    <w:rsid w:val="00BC5345"/>
    <w:rsid w:val="00BC55B6"/>
    <w:rsid w:val="00BC5A21"/>
    <w:rsid w:val="00BC60C0"/>
    <w:rsid w:val="00BC6310"/>
    <w:rsid w:val="00BC6F0A"/>
    <w:rsid w:val="00BC728E"/>
    <w:rsid w:val="00BC76D8"/>
    <w:rsid w:val="00BC7C5A"/>
    <w:rsid w:val="00BD0710"/>
    <w:rsid w:val="00BD1640"/>
    <w:rsid w:val="00BD1AA6"/>
    <w:rsid w:val="00BD1AE6"/>
    <w:rsid w:val="00BD1DAD"/>
    <w:rsid w:val="00BD1DEE"/>
    <w:rsid w:val="00BD27EF"/>
    <w:rsid w:val="00BD337F"/>
    <w:rsid w:val="00BD347E"/>
    <w:rsid w:val="00BD41A8"/>
    <w:rsid w:val="00BD42D3"/>
    <w:rsid w:val="00BD4871"/>
    <w:rsid w:val="00BD4877"/>
    <w:rsid w:val="00BD48B3"/>
    <w:rsid w:val="00BD4B81"/>
    <w:rsid w:val="00BD4BED"/>
    <w:rsid w:val="00BD4DD8"/>
    <w:rsid w:val="00BD52A9"/>
    <w:rsid w:val="00BD5598"/>
    <w:rsid w:val="00BD5848"/>
    <w:rsid w:val="00BD5984"/>
    <w:rsid w:val="00BD633C"/>
    <w:rsid w:val="00BD68F4"/>
    <w:rsid w:val="00BD740D"/>
    <w:rsid w:val="00BD7B1C"/>
    <w:rsid w:val="00BD7CB0"/>
    <w:rsid w:val="00BE010E"/>
    <w:rsid w:val="00BE02B5"/>
    <w:rsid w:val="00BE0377"/>
    <w:rsid w:val="00BE0A7A"/>
    <w:rsid w:val="00BE0C9D"/>
    <w:rsid w:val="00BE0E69"/>
    <w:rsid w:val="00BE10DD"/>
    <w:rsid w:val="00BE116C"/>
    <w:rsid w:val="00BE14F5"/>
    <w:rsid w:val="00BE1C3F"/>
    <w:rsid w:val="00BE2068"/>
    <w:rsid w:val="00BE223F"/>
    <w:rsid w:val="00BE2351"/>
    <w:rsid w:val="00BE25BB"/>
    <w:rsid w:val="00BE279C"/>
    <w:rsid w:val="00BE2B76"/>
    <w:rsid w:val="00BE330C"/>
    <w:rsid w:val="00BE3373"/>
    <w:rsid w:val="00BE346E"/>
    <w:rsid w:val="00BE38F7"/>
    <w:rsid w:val="00BE38FD"/>
    <w:rsid w:val="00BE42CC"/>
    <w:rsid w:val="00BE4C0A"/>
    <w:rsid w:val="00BE4EA2"/>
    <w:rsid w:val="00BE4EDD"/>
    <w:rsid w:val="00BE51FD"/>
    <w:rsid w:val="00BE553A"/>
    <w:rsid w:val="00BE5BF4"/>
    <w:rsid w:val="00BE5F54"/>
    <w:rsid w:val="00BE5F71"/>
    <w:rsid w:val="00BE64E2"/>
    <w:rsid w:val="00BE659A"/>
    <w:rsid w:val="00BE66CC"/>
    <w:rsid w:val="00BE6B2F"/>
    <w:rsid w:val="00BE6BF5"/>
    <w:rsid w:val="00BE6C20"/>
    <w:rsid w:val="00BF0245"/>
    <w:rsid w:val="00BF0260"/>
    <w:rsid w:val="00BF057D"/>
    <w:rsid w:val="00BF0C50"/>
    <w:rsid w:val="00BF0E65"/>
    <w:rsid w:val="00BF1465"/>
    <w:rsid w:val="00BF1B8B"/>
    <w:rsid w:val="00BF1BA1"/>
    <w:rsid w:val="00BF2287"/>
    <w:rsid w:val="00BF31E8"/>
    <w:rsid w:val="00BF38B5"/>
    <w:rsid w:val="00BF38C5"/>
    <w:rsid w:val="00BF3A06"/>
    <w:rsid w:val="00BF3EBD"/>
    <w:rsid w:val="00BF3F2E"/>
    <w:rsid w:val="00BF44AB"/>
    <w:rsid w:val="00BF45AA"/>
    <w:rsid w:val="00BF46C9"/>
    <w:rsid w:val="00BF4889"/>
    <w:rsid w:val="00BF4B80"/>
    <w:rsid w:val="00BF4F30"/>
    <w:rsid w:val="00BF4F76"/>
    <w:rsid w:val="00BF536A"/>
    <w:rsid w:val="00BF5FAB"/>
    <w:rsid w:val="00BF606C"/>
    <w:rsid w:val="00BF6508"/>
    <w:rsid w:val="00BF658E"/>
    <w:rsid w:val="00BF664A"/>
    <w:rsid w:val="00BF6947"/>
    <w:rsid w:val="00BF6BF6"/>
    <w:rsid w:val="00BF7203"/>
    <w:rsid w:val="00BF7A52"/>
    <w:rsid w:val="00BF7E2B"/>
    <w:rsid w:val="00C0026E"/>
    <w:rsid w:val="00C003BC"/>
    <w:rsid w:val="00C003C1"/>
    <w:rsid w:val="00C0057D"/>
    <w:rsid w:val="00C010B3"/>
    <w:rsid w:val="00C01418"/>
    <w:rsid w:val="00C0174E"/>
    <w:rsid w:val="00C02468"/>
    <w:rsid w:val="00C02507"/>
    <w:rsid w:val="00C02A83"/>
    <w:rsid w:val="00C0330E"/>
    <w:rsid w:val="00C033E2"/>
    <w:rsid w:val="00C035BA"/>
    <w:rsid w:val="00C03751"/>
    <w:rsid w:val="00C0444E"/>
    <w:rsid w:val="00C045B0"/>
    <w:rsid w:val="00C045C7"/>
    <w:rsid w:val="00C04B59"/>
    <w:rsid w:val="00C054D5"/>
    <w:rsid w:val="00C05C1C"/>
    <w:rsid w:val="00C05C20"/>
    <w:rsid w:val="00C066EF"/>
    <w:rsid w:val="00C067C1"/>
    <w:rsid w:val="00C06DD4"/>
    <w:rsid w:val="00C07089"/>
    <w:rsid w:val="00C07607"/>
    <w:rsid w:val="00C07AE0"/>
    <w:rsid w:val="00C07C1D"/>
    <w:rsid w:val="00C07FBB"/>
    <w:rsid w:val="00C10459"/>
    <w:rsid w:val="00C10735"/>
    <w:rsid w:val="00C10817"/>
    <w:rsid w:val="00C109A2"/>
    <w:rsid w:val="00C10A36"/>
    <w:rsid w:val="00C10E15"/>
    <w:rsid w:val="00C11494"/>
    <w:rsid w:val="00C118D1"/>
    <w:rsid w:val="00C1200E"/>
    <w:rsid w:val="00C1253D"/>
    <w:rsid w:val="00C13020"/>
    <w:rsid w:val="00C140B4"/>
    <w:rsid w:val="00C144C8"/>
    <w:rsid w:val="00C14513"/>
    <w:rsid w:val="00C14B52"/>
    <w:rsid w:val="00C14B5E"/>
    <w:rsid w:val="00C14CFA"/>
    <w:rsid w:val="00C14F29"/>
    <w:rsid w:val="00C14F99"/>
    <w:rsid w:val="00C1548D"/>
    <w:rsid w:val="00C15A53"/>
    <w:rsid w:val="00C15F0A"/>
    <w:rsid w:val="00C1613E"/>
    <w:rsid w:val="00C1634D"/>
    <w:rsid w:val="00C16441"/>
    <w:rsid w:val="00C16557"/>
    <w:rsid w:val="00C165A8"/>
    <w:rsid w:val="00C17279"/>
    <w:rsid w:val="00C17CCC"/>
    <w:rsid w:val="00C17F68"/>
    <w:rsid w:val="00C20504"/>
    <w:rsid w:val="00C2146A"/>
    <w:rsid w:val="00C2165A"/>
    <w:rsid w:val="00C216E0"/>
    <w:rsid w:val="00C21A57"/>
    <w:rsid w:val="00C21A8B"/>
    <w:rsid w:val="00C22202"/>
    <w:rsid w:val="00C22259"/>
    <w:rsid w:val="00C22CCB"/>
    <w:rsid w:val="00C22DD0"/>
    <w:rsid w:val="00C22E29"/>
    <w:rsid w:val="00C22F93"/>
    <w:rsid w:val="00C2307C"/>
    <w:rsid w:val="00C230AE"/>
    <w:rsid w:val="00C23480"/>
    <w:rsid w:val="00C24B1A"/>
    <w:rsid w:val="00C24EA8"/>
    <w:rsid w:val="00C24EFF"/>
    <w:rsid w:val="00C255D5"/>
    <w:rsid w:val="00C255DB"/>
    <w:rsid w:val="00C25811"/>
    <w:rsid w:val="00C259BC"/>
    <w:rsid w:val="00C26330"/>
    <w:rsid w:val="00C264F0"/>
    <w:rsid w:val="00C2651A"/>
    <w:rsid w:val="00C26DF7"/>
    <w:rsid w:val="00C27A32"/>
    <w:rsid w:val="00C27C66"/>
    <w:rsid w:val="00C27E2D"/>
    <w:rsid w:val="00C3004D"/>
    <w:rsid w:val="00C3036A"/>
    <w:rsid w:val="00C306BE"/>
    <w:rsid w:val="00C30D3E"/>
    <w:rsid w:val="00C31200"/>
    <w:rsid w:val="00C313CE"/>
    <w:rsid w:val="00C31A46"/>
    <w:rsid w:val="00C31F95"/>
    <w:rsid w:val="00C33AB8"/>
    <w:rsid w:val="00C33AD4"/>
    <w:rsid w:val="00C340A5"/>
    <w:rsid w:val="00C343CB"/>
    <w:rsid w:val="00C349F2"/>
    <w:rsid w:val="00C34DC2"/>
    <w:rsid w:val="00C35064"/>
    <w:rsid w:val="00C3551E"/>
    <w:rsid w:val="00C3557E"/>
    <w:rsid w:val="00C356B5"/>
    <w:rsid w:val="00C35830"/>
    <w:rsid w:val="00C35B37"/>
    <w:rsid w:val="00C35D83"/>
    <w:rsid w:val="00C363C7"/>
    <w:rsid w:val="00C36927"/>
    <w:rsid w:val="00C370F6"/>
    <w:rsid w:val="00C373D7"/>
    <w:rsid w:val="00C373E2"/>
    <w:rsid w:val="00C37675"/>
    <w:rsid w:val="00C402DD"/>
    <w:rsid w:val="00C40853"/>
    <w:rsid w:val="00C4107E"/>
    <w:rsid w:val="00C412D7"/>
    <w:rsid w:val="00C4147A"/>
    <w:rsid w:val="00C4165D"/>
    <w:rsid w:val="00C41942"/>
    <w:rsid w:val="00C41BCA"/>
    <w:rsid w:val="00C41C83"/>
    <w:rsid w:val="00C42A71"/>
    <w:rsid w:val="00C42D88"/>
    <w:rsid w:val="00C42EC2"/>
    <w:rsid w:val="00C434E9"/>
    <w:rsid w:val="00C43780"/>
    <w:rsid w:val="00C437D2"/>
    <w:rsid w:val="00C43E07"/>
    <w:rsid w:val="00C44155"/>
    <w:rsid w:val="00C44328"/>
    <w:rsid w:val="00C44725"/>
    <w:rsid w:val="00C4503F"/>
    <w:rsid w:val="00C459D7"/>
    <w:rsid w:val="00C45D12"/>
    <w:rsid w:val="00C46192"/>
    <w:rsid w:val="00C46406"/>
    <w:rsid w:val="00C464BA"/>
    <w:rsid w:val="00C466B3"/>
    <w:rsid w:val="00C46882"/>
    <w:rsid w:val="00C46A06"/>
    <w:rsid w:val="00C46D4E"/>
    <w:rsid w:val="00C46ED1"/>
    <w:rsid w:val="00C47C50"/>
    <w:rsid w:val="00C47C76"/>
    <w:rsid w:val="00C47D0B"/>
    <w:rsid w:val="00C47F44"/>
    <w:rsid w:val="00C50CE3"/>
    <w:rsid w:val="00C5118A"/>
    <w:rsid w:val="00C51396"/>
    <w:rsid w:val="00C52135"/>
    <w:rsid w:val="00C52193"/>
    <w:rsid w:val="00C522A8"/>
    <w:rsid w:val="00C522D4"/>
    <w:rsid w:val="00C52F36"/>
    <w:rsid w:val="00C53751"/>
    <w:rsid w:val="00C53C0E"/>
    <w:rsid w:val="00C546D6"/>
    <w:rsid w:val="00C5489D"/>
    <w:rsid w:val="00C54978"/>
    <w:rsid w:val="00C54B18"/>
    <w:rsid w:val="00C54B22"/>
    <w:rsid w:val="00C55570"/>
    <w:rsid w:val="00C5643D"/>
    <w:rsid w:val="00C572A9"/>
    <w:rsid w:val="00C57363"/>
    <w:rsid w:val="00C5790D"/>
    <w:rsid w:val="00C579CC"/>
    <w:rsid w:val="00C57B2C"/>
    <w:rsid w:val="00C57D7C"/>
    <w:rsid w:val="00C57F61"/>
    <w:rsid w:val="00C60133"/>
    <w:rsid w:val="00C60B6D"/>
    <w:rsid w:val="00C60F19"/>
    <w:rsid w:val="00C6100C"/>
    <w:rsid w:val="00C61278"/>
    <w:rsid w:val="00C61498"/>
    <w:rsid w:val="00C61704"/>
    <w:rsid w:val="00C61B06"/>
    <w:rsid w:val="00C62686"/>
    <w:rsid w:val="00C62999"/>
    <w:rsid w:val="00C62D9E"/>
    <w:rsid w:val="00C62FCA"/>
    <w:rsid w:val="00C634DA"/>
    <w:rsid w:val="00C635BB"/>
    <w:rsid w:val="00C6371B"/>
    <w:rsid w:val="00C63D15"/>
    <w:rsid w:val="00C63D8B"/>
    <w:rsid w:val="00C63DCE"/>
    <w:rsid w:val="00C643C7"/>
    <w:rsid w:val="00C648DA"/>
    <w:rsid w:val="00C64AED"/>
    <w:rsid w:val="00C64C31"/>
    <w:rsid w:val="00C65245"/>
    <w:rsid w:val="00C6552F"/>
    <w:rsid w:val="00C655DD"/>
    <w:rsid w:val="00C65B60"/>
    <w:rsid w:val="00C65F0A"/>
    <w:rsid w:val="00C65FAA"/>
    <w:rsid w:val="00C6636C"/>
    <w:rsid w:val="00C66744"/>
    <w:rsid w:val="00C66C54"/>
    <w:rsid w:val="00C66D2A"/>
    <w:rsid w:val="00C66FCB"/>
    <w:rsid w:val="00C70215"/>
    <w:rsid w:val="00C702D7"/>
    <w:rsid w:val="00C7038D"/>
    <w:rsid w:val="00C703D9"/>
    <w:rsid w:val="00C70D1A"/>
    <w:rsid w:val="00C71368"/>
    <w:rsid w:val="00C71507"/>
    <w:rsid w:val="00C715E5"/>
    <w:rsid w:val="00C71A57"/>
    <w:rsid w:val="00C720F6"/>
    <w:rsid w:val="00C72A7D"/>
    <w:rsid w:val="00C72CE3"/>
    <w:rsid w:val="00C731BE"/>
    <w:rsid w:val="00C73538"/>
    <w:rsid w:val="00C73563"/>
    <w:rsid w:val="00C735D0"/>
    <w:rsid w:val="00C73789"/>
    <w:rsid w:val="00C73887"/>
    <w:rsid w:val="00C73C34"/>
    <w:rsid w:val="00C73E7E"/>
    <w:rsid w:val="00C7412F"/>
    <w:rsid w:val="00C745E8"/>
    <w:rsid w:val="00C74767"/>
    <w:rsid w:val="00C74C6C"/>
    <w:rsid w:val="00C752D1"/>
    <w:rsid w:val="00C7543B"/>
    <w:rsid w:val="00C756DD"/>
    <w:rsid w:val="00C759B4"/>
    <w:rsid w:val="00C7642A"/>
    <w:rsid w:val="00C764B6"/>
    <w:rsid w:val="00C76F07"/>
    <w:rsid w:val="00C77034"/>
    <w:rsid w:val="00C776CE"/>
    <w:rsid w:val="00C77759"/>
    <w:rsid w:val="00C77ACB"/>
    <w:rsid w:val="00C77AFB"/>
    <w:rsid w:val="00C808DC"/>
    <w:rsid w:val="00C80961"/>
    <w:rsid w:val="00C80DDC"/>
    <w:rsid w:val="00C81423"/>
    <w:rsid w:val="00C81462"/>
    <w:rsid w:val="00C8158F"/>
    <w:rsid w:val="00C819C9"/>
    <w:rsid w:val="00C81E0F"/>
    <w:rsid w:val="00C82445"/>
    <w:rsid w:val="00C8258F"/>
    <w:rsid w:val="00C82964"/>
    <w:rsid w:val="00C82C52"/>
    <w:rsid w:val="00C82DA1"/>
    <w:rsid w:val="00C82FAA"/>
    <w:rsid w:val="00C83246"/>
    <w:rsid w:val="00C837AB"/>
    <w:rsid w:val="00C83AF8"/>
    <w:rsid w:val="00C83F0C"/>
    <w:rsid w:val="00C84023"/>
    <w:rsid w:val="00C846E9"/>
    <w:rsid w:val="00C84C14"/>
    <w:rsid w:val="00C84F63"/>
    <w:rsid w:val="00C85AF4"/>
    <w:rsid w:val="00C85B06"/>
    <w:rsid w:val="00C85E39"/>
    <w:rsid w:val="00C86354"/>
    <w:rsid w:val="00C86447"/>
    <w:rsid w:val="00C8651C"/>
    <w:rsid w:val="00C865B3"/>
    <w:rsid w:val="00C86EAA"/>
    <w:rsid w:val="00C878EF"/>
    <w:rsid w:val="00C87D64"/>
    <w:rsid w:val="00C87FC3"/>
    <w:rsid w:val="00C90021"/>
    <w:rsid w:val="00C90634"/>
    <w:rsid w:val="00C90A00"/>
    <w:rsid w:val="00C90AEA"/>
    <w:rsid w:val="00C918D7"/>
    <w:rsid w:val="00C91D57"/>
    <w:rsid w:val="00C9232F"/>
    <w:rsid w:val="00C92457"/>
    <w:rsid w:val="00C92467"/>
    <w:rsid w:val="00C92532"/>
    <w:rsid w:val="00C9293A"/>
    <w:rsid w:val="00C92BF4"/>
    <w:rsid w:val="00C92EBA"/>
    <w:rsid w:val="00C930CE"/>
    <w:rsid w:val="00C930EA"/>
    <w:rsid w:val="00C936C7"/>
    <w:rsid w:val="00C939DF"/>
    <w:rsid w:val="00C93A57"/>
    <w:rsid w:val="00C940FC"/>
    <w:rsid w:val="00C9496C"/>
    <w:rsid w:val="00C94CEA"/>
    <w:rsid w:val="00C95023"/>
    <w:rsid w:val="00C95232"/>
    <w:rsid w:val="00C95536"/>
    <w:rsid w:val="00C9590C"/>
    <w:rsid w:val="00C95C37"/>
    <w:rsid w:val="00C964D6"/>
    <w:rsid w:val="00C965C7"/>
    <w:rsid w:val="00C96B7E"/>
    <w:rsid w:val="00C96B8B"/>
    <w:rsid w:val="00C97075"/>
    <w:rsid w:val="00C97447"/>
    <w:rsid w:val="00C97D01"/>
    <w:rsid w:val="00C97FEB"/>
    <w:rsid w:val="00CA0664"/>
    <w:rsid w:val="00CA0C4C"/>
    <w:rsid w:val="00CA0EDD"/>
    <w:rsid w:val="00CA0FBA"/>
    <w:rsid w:val="00CA100B"/>
    <w:rsid w:val="00CA13E5"/>
    <w:rsid w:val="00CA170D"/>
    <w:rsid w:val="00CA1C1F"/>
    <w:rsid w:val="00CA20A6"/>
    <w:rsid w:val="00CA22A5"/>
    <w:rsid w:val="00CA241D"/>
    <w:rsid w:val="00CA2C0C"/>
    <w:rsid w:val="00CA2DA9"/>
    <w:rsid w:val="00CA2DC6"/>
    <w:rsid w:val="00CA306F"/>
    <w:rsid w:val="00CA3837"/>
    <w:rsid w:val="00CA39B0"/>
    <w:rsid w:val="00CA4410"/>
    <w:rsid w:val="00CA4792"/>
    <w:rsid w:val="00CA49C3"/>
    <w:rsid w:val="00CA4A54"/>
    <w:rsid w:val="00CA4DFF"/>
    <w:rsid w:val="00CA50B0"/>
    <w:rsid w:val="00CA54BA"/>
    <w:rsid w:val="00CA5514"/>
    <w:rsid w:val="00CA5726"/>
    <w:rsid w:val="00CA599C"/>
    <w:rsid w:val="00CA5CA5"/>
    <w:rsid w:val="00CA5FBD"/>
    <w:rsid w:val="00CA6040"/>
    <w:rsid w:val="00CA6092"/>
    <w:rsid w:val="00CA6496"/>
    <w:rsid w:val="00CA6564"/>
    <w:rsid w:val="00CA6BB6"/>
    <w:rsid w:val="00CA6C85"/>
    <w:rsid w:val="00CA762C"/>
    <w:rsid w:val="00CB01DF"/>
    <w:rsid w:val="00CB0ABE"/>
    <w:rsid w:val="00CB0ADD"/>
    <w:rsid w:val="00CB0FFD"/>
    <w:rsid w:val="00CB10AF"/>
    <w:rsid w:val="00CB10B1"/>
    <w:rsid w:val="00CB11A9"/>
    <w:rsid w:val="00CB1489"/>
    <w:rsid w:val="00CB1BDA"/>
    <w:rsid w:val="00CB2189"/>
    <w:rsid w:val="00CB222F"/>
    <w:rsid w:val="00CB25C4"/>
    <w:rsid w:val="00CB2DFB"/>
    <w:rsid w:val="00CB3718"/>
    <w:rsid w:val="00CB3E1F"/>
    <w:rsid w:val="00CB485C"/>
    <w:rsid w:val="00CB4961"/>
    <w:rsid w:val="00CB6153"/>
    <w:rsid w:val="00CB6526"/>
    <w:rsid w:val="00CB666C"/>
    <w:rsid w:val="00CB6786"/>
    <w:rsid w:val="00CB67B1"/>
    <w:rsid w:val="00CB6E2E"/>
    <w:rsid w:val="00CB6E37"/>
    <w:rsid w:val="00CB720D"/>
    <w:rsid w:val="00CB72AA"/>
    <w:rsid w:val="00CB75E3"/>
    <w:rsid w:val="00CB75E6"/>
    <w:rsid w:val="00CB7A4E"/>
    <w:rsid w:val="00CC0708"/>
    <w:rsid w:val="00CC19CD"/>
    <w:rsid w:val="00CC1E0D"/>
    <w:rsid w:val="00CC1FB8"/>
    <w:rsid w:val="00CC41C8"/>
    <w:rsid w:val="00CC4285"/>
    <w:rsid w:val="00CC4464"/>
    <w:rsid w:val="00CC4B5C"/>
    <w:rsid w:val="00CC4EC6"/>
    <w:rsid w:val="00CC4F1E"/>
    <w:rsid w:val="00CC4F20"/>
    <w:rsid w:val="00CC5374"/>
    <w:rsid w:val="00CC5FBA"/>
    <w:rsid w:val="00CC641F"/>
    <w:rsid w:val="00CC7111"/>
    <w:rsid w:val="00CC7202"/>
    <w:rsid w:val="00CC739A"/>
    <w:rsid w:val="00CC7819"/>
    <w:rsid w:val="00CC7A35"/>
    <w:rsid w:val="00CC7AD3"/>
    <w:rsid w:val="00CC7CB6"/>
    <w:rsid w:val="00CC7D81"/>
    <w:rsid w:val="00CC7D97"/>
    <w:rsid w:val="00CC7E5C"/>
    <w:rsid w:val="00CD0902"/>
    <w:rsid w:val="00CD099C"/>
    <w:rsid w:val="00CD0D84"/>
    <w:rsid w:val="00CD10F7"/>
    <w:rsid w:val="00CD119A"/>
    <w:rsid w:val="00CD159A"/>
    <w:rsid w:val="00CD19A7"/>
    <w:rsid w:val="00CD21C0"/>
    <w:rsid w:val="00CD2466"/>
    <w:rsid w:val="00CD2A75"/>
    <w:rsid w:val="00CD2BEA"/>
    <w:rsid w:val="00CD31BF"/>
    <w:rsid w:val="00CD33D6"/>
    <w:rsid w:val="00CD3C46"/>
    <w:rsid w:val="00CD3C73"/>
    <w:rsid w:val="00CD42C9"/>
    <w:rsid w:val="00CD42EE"/>
    <w:rsid w:val="00CD458B"/>
    <w:rsid w:val="00CD4645"/>
    <w:rsid w:val="00CD4B24"/>
    <w:rsid w:val="00CD50E7"/>
    <w:rsid w:val="00CD523A"/>
    <w:rsid w:val="00CD52DC"/>
    <w:rsid w:val="00CD538C"/>
    <w:rsid w:val="00CD5C3A"/>
    <w:rsid w:val="00CD662D"/>
    <w:rsid w:val="00CD6CF1"/>
    <w:rsid w:val="00CD6D71"/>
    <w:rsid w:val="00CD7165"/>
    <w:rsid w:val="00CD71DB"/>
    <w:rsid w:val="00CD72E6"/>
    <w:rsid w:val="00CD75BF"/>
    <w:rsid w:val="00CD78EF"/>
    <w:rsid w:val="00CE02D8"/>
    <w:rsid w:val="00CE0657"/>
    <w:rsid w:val="00CE06DF"/>
    <w:rsid w:val="00CE080E"/>
    <w:rsid w:val="00CE0DD0"/>
    <w:rsid w:val="00CE1225"/>
    <w:rsid w:val="00CE1C7F"/>
    <w:rsid w:val="00CE1D7D"/>
    <w:rsid w:val="00CE2035"/>
    <w:rsid w:val="00CE268A"/>
    <w:rsid w:val="00CE2A37"/>
    <w:rsid w:val="00CE2B35"/>
    <w:rsid w:val="00CE2BA9"/>
    <w:rsid w:val="00CE2CEF"/>
    <w:rsid w:val="00CE3050"/>
    <w:rsid w:val="00CE3374"/>
    <w:rsid w:val="00CE391C"/>
    <w:rsid w:val="00CE4036"/>
    <w:rsid w:val="00CE41B5"/>
    <w:rsid w:val="00CE46A3"/>
    <w:rsid w:val="00CE46E2"/>
    <w:rsid w:val="00CE47A6"/>
    <w:rsid w:val="00CE4852"/>
    <w:rsid w:val="00CE51A3"/>
    <w:rsid w:val="00CE5EBB"/>
    <w:rsid w:val="00CE63B3"/>
    <w:rsid w:val="00CE63FC"/>
    <w:rsid w:val="00CE664A"/>
    <w:rsid w:val="00CE6DF8"/>
    <w:rsid w:val="00CE6E46"/>
    <w:rsid w:val="00CE72DA"/>
    <w:rsid w:val="00CE7FCD"/>
    <w:rsid w:val="00CF01A5"/>
    <w:rsid w:val="00CF0637"/>
    <w:rsid w:val="00CF079C"/>
    <w:rsid w:val="00CF0DDF"/>
    <w:rsid w:val="00CF12EB"/>
    <w:rsid w:val="00CF1AE9"/>
    <w:rsid w:val="00CF21B3"/>
    <w:rsid w:val="00CF2500"/>
    <w:rsid w:val="00CF3564"/>
    <w:rsid w:val="00CF3788"/>
    <w:rsid w:val="00CF3AB1"/>
    <w:rsid w:val="00CF3C9A"/>
    <w:rsid w:val="00CF3E24"/>
    <w:rsid w:val="00CF3E69"/>
    <w:rsid w:val="00CF3FAD"/>
    <w:rsid w:val="00CF4008"/>
    <w:rsid w:val="00CF4682"/>
    <w:rsid w:val="00CF4C29"/>
    <w:rsid w:val="00CF5034"/>
    <w:rsid w:val="00CF53BA"/>
    <w:rsid w:val="00CF5470"/>
    <w:rsid w:val="00CF59E0"/>
    <w:rsid w:val="00CF5CAC"/>
    <w:rsid w:val="00CF5FC0"/>
    <w:rsid w:val="00CF6059"/>
    <w:rsid w:val="00CF6659"/>
    <w:rsid w:val="00CF6673"/>
    <w:rsid w:val="00CF67F9"/>
    <w:rsid w:val="00CF6FE1"/>
    <w:rsid w:val="00CF70B3"/>
    <w:rsid w:val="00CF71A2"/>
    <w:rsid w:val="00CF7A82"/>
    <w:rsid w:val="00CF7A94"/>
    <w:rsid w:val="00CF7EEC"/>
    <w:rsid w:val="00D000B7"/>
    <w:rsid w:val="00D006F2"/>
    <w:rsid w:val="00D01146"/>
    <w:rsid w:val="00D0149F"/>
    <w:rsid w:val="00D015D9"/>
    <w:rsid w:val="00D01A01"/>
    <w:rsid w:val="00D01A12"/>
    <w:rsid w:val="00D01A84"/>
    <w:rsid w:val="00D01EF7"/>
    <w:rsid w:val="00D01F1F"/>
    <w:rsid w:val="00D02126"/>
    <w:rsid w:val="00D0217F"/>
    <w:rsid w:val="00D021D4"/>
    <w:rsid w:val="00D02A4D"/>
    <w:rsid w:val="00D02D12"/>
    <w:rsid w:val="00D03023"/>
    <w:rsid w:val="00D033B2"/>
    <w:rsid w:val="00D038C5"/>
    <w:rsid w:val="00D03C42"/>
    <w:rsid w:val="00D04547"/>
    <w:rsid w:val="00D04BF5"/>
    <w:rsid w:val="00D052C0"/>
    <w:rsid w:val="00D0534F"/>
    <w:rsid w:val="00D05889"/>
    <w:rsid w:val="00D0625E"/>
    <w:rsid w:val="00D0699B"/>
    <w:rsid w:val="00D06A7F"/>
    <w:rsid w:val="00D07458"/>
    <w:rsid w:val="00D07C29"/>
    <w:rsid w:val="00D1048C"/>
    <w:rsid w:val="00D109E9"/>
    <w:rsid w:val="00D10C16"/>
    <w:rsid w:val="00D10FA6"/>
    <w:rsid w:val="00D11A45"/>
    <w:rsid w:val="00D11B22"/>
    <w:rsid w:val="00D1203B"/>
    <w:rsid w:val="00D1222F"/>
    <w:rsid w:val="00D122AA"/>
    <w:rsid w:val="00D124C0"/>
    <w:rsid w:val="00D127DB"/>
    <w:rsid w:val="00D1293A"/>
    <w:rsid w:val="00D12B86"/>
    <w:rsid w:val="00D13139"/>
    <w:rsid w:val="00D1319B"/>
    <w:rsid w:val="00D13691"/>
    <w:rsid w:val="00D13844"/>
    <w:rsid w:val="00D13A45"/>
    <w:rsid w:val="00D14138"/>
    <w:rsid w:val="00D14A99"/>
    <w:rsid w:val="00D14B5B"/>
    <w:rsid w:val="00D16106"/>
    <w:rsid w:val="00D16C8A"/>
    <w:rsid w:val="00D16E2E"/>
    <w:rsid w:val="00D16E35"/>
    <w:rsid w:val="00D16E4D"/>
    <w:rsid w:val="00D17191"/>
    <w:rsid w:val="00D177B8"/>
    <w:rsid w:val="00D1797C"/>
    <w:rsid w:val="00D17CC5"/>
    <w:rsid w:val="00D20313"/>
    <w:rsid w:val="00D207B1"/>
    <w:rsid w:val="00D20D3C"/>
    <w:rsid w:val="00D20D54"/>
    <w:rsid w:val="00D210C5"/>
    <w:rsid w:val="00D21228"/>
    <w:rsid w:val="00D2158B"/>
    <w:rsid w:val="00D218D4"/>
    <w:rsid w:val="00D21AE8"/>
    <w:rsid w:val="00D21B3F"/>
    <w:rsid w:val="00D21F91"/>
    <w:rsid w:val="00D2215E"/>
    <w:rsid w:val="00D2242B"/>
    <w:rsid w:val="00D22D1E"/>
    <w:rsid w:val="00D22D48"/>
    <w:rsid w:val="00D22ED3"/>
    <w:rsid w:val="00D23197"/>
    <w:rsid w:val="00D232C0"/>
    <w:rsid w:val="00D235B0"/>
    <w:rsid w:val="00D23748"/>
    <w:rsid w:val="00D23A11"/>
    <w:rsid w:val="00D23BCD"/>
    <w:rsid w:val="00D24039"/>
    <w:rsid w:val="00D24ADE"/>
    <w:rsid w:val="00D2521B"/>
    <w:rsid w:val="00D2527D"/>
    <w:rsid w:val="00D2566E"/>
    <w:rsid w:val="00D25C44"/>
    <w:rsid w:val="00D26260"/>
    <w:rsid w:val="00D2653F"/>
    <w:rsid w:val="00D26823"/>
    <w:rsid w:val="00D2687C"/>
    <w:rsid w:val="00D26D04"/>
    <w:rsid w:val="00D273FC"/>
    <w:rsid w:val="00D27675"/>
    <w:rsid w:val="00D27716"/>
    <w:rsid w:val="00D30921"/>
    <w:rsid w:val="00D309F4"/>
    <w:rsid w:val="00D3149A"/>
    <w:rsid w:val="00D316D4"/>
    <w:rsid w:val="00D31A01"/>
    <w:rsid w:val="00D3274F"/>
    <w:rsid w:val="00D32A1A"/>
    <w:rsid w:val="00D32BF0"/>
    <w:rsid w:val="00D3345B"/>
    <w:rsid w:val="00D338C2"/>
    <w:rsid w:val="00D33907"/>
    <w:rsid w:val="00D341C3"/>
    <w:rsid w:val="00D348FA"/>
    <w:rsid w:val="00D34AAB"/>
    <w:rsid w:val="00D35892"/>
    <w:rsid w:val="00D35B51"/>
    <w:rsid w:val="00D35F0B"/>
    <w:rsid w:val="00D35FED"/>
    <w:rsid w:val="00D36638"/>
    <w:rsid w:val="00D36AFE"/>
    <w:rsid w:val="00D37106"/>
    <w:rsid w:val="00D374BB"/>
    <w:rsid w:val="00D374BF"/>
    <w:rsid w:val="00D3794B"/>
    <w:rsid w:val="00D37A08"/>
    <w:rsid w:val="00D37AB6"/>
    <w:rsid w:val="00D40600"/>
    <w:rsid w:val="00D4068F"/>
    <w:rsid w:val="00D40F0C"/>
    <w:rsid w:val="00D41AE0"/>
    <w:rsid w:val="00D41B53"/>
    <w:rsid w:val="00D420E0"/>
    <w:rsid w:val="00D42566"/>
    <w:rsid w:val="00D42728"/>
    <w:rsid w:val="00D42914"/>
    <w:rsid w:val="00D430CE"/>
    <w:rsid w:val="00D441C2"/>
    <w:rsid w:val="00D4437F"/>
    <w:rsid w:val="00D44697"/>
    <w:rsid w:val="00D44BE6"/>
    <w:rsid w:val="00D44E49"/>
    <w:rsid w:val="00D456C3"/>
    <w:rsid w:val="00D46E53"/>
    <w:rsid w:val="00D46F78"/>
    <w:rsid w:val="00D4762A"/>
    <w:rsid w:val="00D476F2"/>
    <w:rsid w:val="00D47C7A"/>
    <w:rsid w:val="00D5000B"/>
    <w:rsid w:val="00D501E9"/>
    <w:rsid w:val="00D50CC6"/>
    <w:rsid w:val="00D50EBB"/>
    <w:rsid w:val="00D51032"/>
    <w:rsid w:val="00D511AF"/>
    <w:rsid w:val="00D511C1"/>
    <w:rsid w:val="00D51913"/>
    <w:rsid w:val="00D51D73"/>
    <w:rsid w:val="00D5208B"/>
    <w:rsid w:val="00D525FB"/>
    <w:rsid w:val="00D52F17"/>
    <w:rsid w:val="00D53085"/>
    <w:rsid w:val="00D533EA"/>
    <w:rsid w:val="00D53908"/>
    <w:rsid w:val="00D53BF8"/>
    <w:rsid w:val="00D54118"/>
    <w:rsid w:val="00D54430"/>
    <w:rsid w:val="00D54773"/>
    <w:rsid w:val="00D549FB"/>
    <w:rsid w:val="00D55461"/>
    <w:rsid w:val="00D55933"/>
    <w:rsid w:val="00D5603E"/>
    <w:rsid w:val="00D56A20"/>
    <w:rsid w:val="00D56A32"/>
    <w:rsid w:val="00D578E3"/>
    <w:rsid w:val="00D57A54"/>
    <w:rsid w:val="00D603B5"/>
    <w:rsid w:val="00D60C31"/>
    <w:rsid w:val="00D61483"/>
    <w:rsid w:val="00D61A7D"/>
    <w:rsid w:val="00D628D0"/>
    <w:rsid w:val="00D62FF4"/>
    <w:rsid w:val="00D6314A"/>
    <w:rsid w:val="00D63D72"/>
    <w:rsid w:val="00D64007"/>
    <w:rsid w:val="00D647C5"/>
    <w:rsid w:val="00D64A22"/>
    <w:rsid w:val="00D65295"/>
    <w:rsid w:val="00D667BB"/>
    <w:rsid w:val="00D67116"/>
    <w:rsid w:val="00D67B4D"/>
    <w:rsid w:val="00D700F1"/>
    <w:rsid w:val="00D70DDF"/>
    <w:rsid w:val="00D70F0E"/>
    <w:rsid w:val="00D719D8"/>
    <w:rsid w:val="00D72152"/>
    <w:rsid w:val="00D72A1A"/>
    <w:rsid w:val="00D730D1"/>
    <w:rsid w:val="00D73156"/>
    <w:rsid w:val="00D7322C"/>
    <w:rsid w:val="00D73353"/>
    <w:rsid w:val="00D73C61"/>
    <w:rsid w:val="00D7421E"/>
    <w:rsid w:val="00D748B5"/>
    <w:rsid w:val="00D74BA3"/>
    <w:rsid w:val="00D74F31"/>
    <w:rsid w:val="00D75275"/>
    <w:rsid w:val="00D753B0"/>
    <w:rsid w:val="00D7547C"/>
    <w:rsid w:val="00D754CF"/>
    <w:rsid w:val="00D75909"/>
    <w:rsid w:val="00D760BC"/>
    <w:rsid w:val="00D76141"/>
    <w:rsid w:val="00D76352"/>
    <w:rsid w:val="00D7686D"/>
    <w:rsid w:val="00D76BE9"/>
    <w:rsid w:val="00D76ED2"/>
    <w:rsid w:val="00D76F51"/>
    <w:rsid w:val="00D774F5"/>
    <w:rsid w:val="00D775C3"/>
    <w:rsid w:val="00D77610"/>
    <w:rsid w:val="00D77968"/>
    <w:rsid w:val="00D77B72"/>
    <w:rsid w:val="00D77E9B"/>
    <w:rsid w:val="00D80498"/>
    <w:rsid w:val="00D80DB6"/>
    <w:rsid w:val="00D80F47"/>
    <w:rsid w:val="00D815EF"/>
    <w:rsid w:val="00D81BD9"/>
    <w:rsid w:val="00D820A5"/>
    <w:rsid w:val="00D82143"/>
    <w:rsid w:val="00D8259B"/>
    <w:rsid w:val="00D82A21"/>
    <w:rsid w:val="00D83384"/>
    <w:rsid w:val="00D83829"/>
    <w:rsid w:val="00D84083"/>
    <w:rsid w:val="00D8451D"/>
    <w:rsid w:val="00D84739"/>
    <w:rsid w:val="00D84845"/>
    <w:rsid w:val="00D84C41"/>
    <w:rsid w:val="00D84D2C"/>
    <w:rsid w:val="00D854E4"/>
    <w:rsid w:val="00D85755"/>
    <w:rsid w:val="00D85812"/>
    <w:rsid w:val="00D861E2"/>
    <w:rsid w:val="00D86297"/>
    <w:rsid w:val="00D86AED"/>
    <w:rsid w:val="00D87276"/>
    <w:rsid w:val="00D8768A"/>
    <w:rsid w:val="00D9039D"/>
    <w:rsid w:val="00D9040D"/>
    <w:rsid w:val="00D9069A"/>
    <w:rsid w:val="00D90BA9"/>
    <w:rsid w:val="00D90FF0"/>
    <w:rsid w:val="00D9175C"/>
    <w:rsid w:val="00D9197D"/>
    <w:rsid w:val="00D91CAB"/>
    <w:rsid w:val="00D92F18"/>
    <w:rsid w:val="00D9352E"/>
    <w:rsid w:val="00D937EC"/>
    <w:rsid w:val="00D93A9F"/>
    <w:rsid w:val="00D93DC4"/>
    <w:rsid w:val="00D93F7A"/>
    <w:rsid w:val="00D9479F"/>
    <w:rsid w:val="00D95274"/>
    <w:rsid w:val="00D95A68"/>
    <w:rsid w:val="00D95E68"/>
    <w:rsid w:val="00D96358"/>
    <w:rsid w:val="00D96831"/>
    <w:rsid w:val="00D96E09"/>
    <w:rsid w:val="00D97730"/>
    <w:rsid w:val="00D97F75"/>
    <w:rsid w:val="00DA0762"/>
    <w:rsid w:val="00DA091B"/>
    <w:rsid w:val="00DA0C49"/>
    <w:rsid w:val="00DA0F08"/>
    <w:rsid w:val="00DA11BB"/>
    <w:rsid w:val="00DA1393"/>
    <w:rsid w:val="00DA15F3"/>
    <w:rsid w:val="00DA181D"/>
    <w:rsid w:val="00DA18A0"/>
    <w:rsid w:val="00DA18B4"/>
    <w:rsid w:val="00DA1A28"/>
    <w:rsid w:val="00DA1C58"/>
    <w:rsid w:val="00DA1F56"/>
    <w:rsid w:val="00DA210B"/>
    <w:rsid w:val="00DA22FF"/>
    <w:rsid w:val="00DA2792"/>
    <w:rsid w:val="00DA2BE0"/>
    <w:rsid w:val="00DA2BF5"/>
    <w:rsid w:val="00DA2D3D"/>
    <w:rsid w:val="00DA2D5C"/>
    <w:rsid w:val="00DA3626"/>
    <w:rsid w:val="00DA42D2"/>
    <w:rsid w:val="00DA4516"/>
    <w:rsid w:val="00DA45F1"/>
    <w:rsid w:val="00DA485C"/>
    <w:rsid w:val="00DA4FEB"/>
    <w:rsid w:val="00DA564A"/>
    <w:rsid w:val="00DA60DF"/>
    <w:rsid w:val="00DA6ECE"/>
    <w:rsid w:val="00DA72F1"/>
    <w:rsid w:val="00DA74E4"/>
    <w:rsid w:val="00DA75F0"/>
    <w:rsid w:val="00DA780B"/>
    <w:rsid w:val="00DA7AFD"/>
    <w:rsid w:val="00DA7EFD"/>
    <w:rsid w:val="00DA7EFE"/>
    <w:rsid w:val="00DA7F67"/>
    <w:rsid w:val="00DB0BA3"/>
    <w:rsid w:val="00DB1ADC"/>
    <w:rsid w:val="00DB259D"/>
    <w:rsid w:val="00DB2B1C"/>
    <w:rsid w:val="00DB3170"/>
    <w:rsid w:val="00DB35C9"/>
    <w:rsid w:val="00DB4674"/>
    <w:rsid w:val="00DB49FE"/>
    <w:rsid w:val="00DB4ABD"/>
    <w:rsid w:val="00DB4D31"/>
    <w:rsid w:val="00DB4EE3"/>
    <w:rsid w:val="00DB59F1"/>
    <w:rsid w:val="00DB5F37"/>
    <w:rsid w:val="00DB609A"/>
    <w:rsid w:val="00DB6648"/>
    <w:rsid w:val="00DB6CEF"/>
    <w:rsid w:val="00DB6DF3"/>
    <w:rsid w:val="00DB714D"/>
    <w:rsid w:val="00DB736A"/>
    <w:rsid w:val="00DB7444"/>
    <w:rsid w:val="00DB7F35"/>
    <w:rsid w:val="00DC09E5"/>
    <w:rsid w:val="00DC0BFF"/>
    <w:rsid w:val="00DC0CBF"/>
    <w:rsid w:val="00DC0D93"/>
    <w:rsid w:val="00DC1248"/>
    <w:rsid w:val="00DC1B2F"/>
    <w:rsid w:val="00DC1FC6"/>
    <w:rsid w:val="00DC22F1"/>
    <w:rsid w:val="00DC2AEA"/>
    <w:rsid w:val="00DC2B70"/>
    <w:rsid w:val="00DC2E3F"/>
    <w:rsid w:val="00DC3126"/>
    <w:rsid w:val="00DC316C"/>
    <w:rsid w:val="00DC3A93"/>
    <w:rsid w:val="00DC3DF9"/>
    <w:rsid w:val="00DC5177"/>
    <w:rsid w:val="00DC6F35"/>
    <w:rsid w:val="00DC70F7"/>
    <w:rsid w:val="00DC76EC"/>
    <w:rsid w:val="00DC782F"/>
    <w:rsid w:val="00DC7EAD"/>
    <w:rsid w:val="00DD01B6"/>
    <w:rsid w:val="00DD0268"/>
    <w:rsid w:val="00DD02C5"/>
    <w:rsid w:val="00DD0316"/>
    <w:rsid w:val="00DD05B8"/>
    <w:rsid w:val="00DD0AD0"/>
    <w:rsid w:val="00DD0D44"/>
    <w:rsid w:val="00DD0FD2"/>
    <w:rsid w:val="00DD1639"/>
    <w:rsid w:val="00DD1CEB"/>
    <w:rsid w:val="00DD1FD1"/>
    <w:rsid w:val="00DD265A"/>
    <w:rsid w:val="00DD2B0E"/>
    <w:rsid w:val="00DD3B18"/>
    <w:rsid w:val="00DD4489"/>
    <w:rsid w:val="00DD4699"/>
    <w:rsid w:val="00DD4966"/>
    <w:rsid w:val="00DD49CC"/>
    <w:rsid w:val="00DD49D9"/>
    <w:rsid w:val="00DD5412"/>
    <w:rsid w:val="00DD5A71"/>
    <w:rsid w:val="00DD63CB"/>
    <w:rsid w:val="00DD64D6"/>
    <w:rsid w:val="00DD777E"/>
    <w:rsid w:val="00DD7CAE"/>
    <w:rsid w:val="00DE00A0"/>
    <w:rsid w:val="00DE024A"/>
    <w:rsid w:val="00DE07F9"/>
    <w:rsid w:val="00DE0AFC"/>
    <w:rsid w:val="00DE1863"/>
    <w:rsid w:val="00DE1A29"/>
    <w:rsid w:val="00DE1C8E"/>
    <w:rsid w:val="00DE2466"/>
    <w:rsid w:val="00DE26DD"/>
    <w:rsid w:val="00DE2CB8"/>
    <w:rsid w:val="00DE3023"/>
    <w:rsid w:val="00DE311A"/>
    <w:rsid w:val="00DE3189"/>
    <w:rsid w:val="00DE35ED"/>
    <w:rsid w:val="00DE3700"/>
    <w:rsid w:val="00DE3E9A"/>
    <w:rsid w:val="00DE42B1"/>
    <w:rsid w:val="00DE47A4"/>
    <w:rsid w:val="00DE4875"/>
    <w:rsid w:val="00DE491B"/>
    <w:rsid w:val="00DE4A28"/>
    <w:rsid w:val="00DE4B88"/>
    <w:rsid w:val="00DE4F84"/>
    <w:rsid w:val="00DE55C2"/>
    <w:rsid w:val="00DE5A5E"/>
    <w:rsid w:val="00DE663F"/>
    <w:rsid w:val="00DE6A61"/>
    <w:rsid w:val="00DE7366"/>
    <w:rsid w:val="00DE7930"/>
    <w:rsid w:val="00DF014A"/>
    <w:rsid w:val="00DF0248"/>
    <w:rsid w:val="00DF04CD"/>
    <w:rsid w:val="00DF084D"/>
    <w:rsid w:val="00DF0A56"/>
    <w:rsid w:val="00DF0AEE"/>
    <w:rsid w:val="00DF0F40"/>
    <w:rsid w:val="00DF197B"/>
    <w:rsid w:val="00DF222C"/>
    <w:rsid w:val="00DF2806"/>
    <w:rsid w:val="00DF2CF9"/>
    <w:rsid w:val="00DF2D75"/>
    <w:rsid w:val="00DF2FC0"/>
    <w:rsid w:val="00DF3387"/>
    <w:rsid w:val="00DF3425"/>
    <w:rsid w:val="00DF3689"/>
    <w:rsid w:val="00DF39D8"/>
    <w:rsid w:val="00DF3A14"/>
    <w:rsid w:val="00DF3B75"/>
    <w:rsid w:val="00DF3BFF"/>
    <w:rsid w:val="00DF3E70"/>
    <w:rsid w:val="00DF3F8E"/>
    <w:rsid w:val="00DF47AB"/>
    <w:rsid w:val="00DF4E6B"/>
    <w:rsid w:val="00DF50B1"/>
    <w:rsid w:val="00DF5DA4"/>
    <w:rsid w:val="00DF65D3"/>
    <w:rsid w:val="00DF6B78"/>
    <w:rsid w:val="00DF6BF1"/>
    <w:rsid w:val="00DF7321"/>
    <w:rsid w:val="00DF75A2"/>
    <w:rsid w:val="00DF766A"/>
    <w:rsid w:val="00DF7AD1"/>
    <w:rsid w:val="00E0061C"/>
    <w:rsid w:val="00E00700"/>
    <w:rsid w:val="00E00738"/>
    <w:rsid w:val="00E00750"/>
    <w:rsid w:val="00E00931"/>
    <w:rsid w:val="00E00B68"/>
    <w:rsid w:val="00E00BA4"/>
    <w:rsid w:val="00E00FE5"/>
    <w:rsid w:val="00E0130A"/>
    <w:rsid w:val="00E01458"/>
    <w:rsid w:val="00E018CA"/>
    <w:rsid w:val="00E024CF"/>
    <w:rsid w:val="00E02E24"/>
    <w:rsid w:val="00E03661"/>
    <w:rsid w:val="00E036FA"/>
    <w:rsid w:val="00E0370D"/>
    <w:rsid w:val="00E037AE"/>
    <w:rsid w:val="00E03A69"/>
    <w:rsid w:val="00E03AC4"/>
    <w:rsid w:val="00E03B4E"/>
    <w:rsid w:val="00E03F2E"/>
    <w:rsid w:val="00E03F4A"/>
    <w:rsid w:val="00E04208"/>
    <w:rsid w:val="00E04259"/>
    <w:rsid w:val="00E04584"/>
    <w:rsid w:val="00E0498D"/>
    <w:rsid w:val="00E04D6D"/>
    <w:rsid w:val="00E04DC7"/>
    <w:rsid w:val="00E0522D"/>
    <w:rsid w:val="00E05378"/>
    <w:rsid w:val="00E05571"/>
    <w:rsid w:val="00E05627"/>
    <w:rsid w:val="00E056CB"/>
    <w:rsid w:val="00E0636B"/>
    <w:rsid w:val="00E06809"/>
    <w:rsid w:val="00E06956"/>
    <w:rsid w:val="00E06993"/>
    <w:rsid w:val="00E07F6D"/>
    <w:rsid w:val="00E10A37"/>
    <w:rsid w:val="00E10CA9"/>
    <w:rsid w:val="00E10F3F"/>
    <w:rsid w:val="00E10FDB"/>
    <w:rsid w:val="00E1115A"/>
    <w:rsid w:val="00E111A1"/>
    <w:rsid w:val="00E11542"/>
    <w:rsid w:val="00E11559"/>
    <w:rsid w:val="00E11656"/>
    <w:rsid w:val="00E11C37"/>
    <w:rsid w:val="00E11FB5"/>
    <w:rsid w:val="00E12414"/>
    <w:rsid w:val="00E12863"/>
    <w:rsid w:val="00E12C0D"/>
    <w:rsid w:val="00E12C33"/>
    <w:rsid w:val="00E12C49"/>
    <w:rsid w:val="00E1304F"/>
    <w:rsid w:val="00E135B4"/>
    <w:rsid w:val="00E1369F"/>
    <w:rsid w:val="00E13D50"/>
    <w:rsid w:val="00E13ED7"/>
    <w:rsid w:val="00E14001"/>
    <w:rsid w:val="00E1417F"/>
    <w:rsid w:val="00E14411"/>
    <w:rsid w:val="00E147A0"/>
    <w:rsid w:val="00E14809"/>
    <w:rsid w:val="00E14A0E"/>
    <w:rsid w:val="00E14B24"/>
    <w:rsid w:val="00E14CEE"/>
    <w:rsid w:val="00E15314"/>
    <w:rsid w:val="00E153C3"/>
    <w:rsid w:val="00E15661"/>
    <w:rsid w:val="00E15B1E"/>
    <w:rsid w:val="00E16022"/>
    <w:rsid w:val="00E1614E"/>
    <w:rsid w:val="00E16294"/>
    <w:rsid w:val="00E16854"/>
    <w:rsid w:val="00E1696E"/>
    <w:rsid w:val="00E16A50"/>
    <w:rsid w:val="00E16E2B"/>
    <w:rsid w:val="00E173C1"/>
    <w:rsid w:val="00E17653"/>
    <w:rsid w:val="00E17902"/>
    <w:rsid w:val="00E17E63"/>
    <w:rsid w:val="00E200D5"/>
    <w:rsid w:val="00E208D4"/>
    <w:rsid w:val="00E20950"/>
    <w:rsid w:val="00E21697"/>
    <w:rsid w:val="00E216A7"/>
    <w:rsid w:val="00E222D6"/>
    <w:rsid w:val="00E225D8"/>
    <w:rsid w:val="00E229D6"/>
    <w:rsid w:val="00E22B42"/>
    <w:rsid w:val="00E2379E"/>
    <w:rsid w:val="00E237BC"/>
    <w:rsid w:val="00E238B2"/>
    <w:rsid w:val="00E23CCE"/>
    <w:rsid w:val="00E244BD"/>
    <w:rsid w:val="00E248C8"/>
    <w:rsid w:val="00E250D8"/>
    <w:rsid w:val="00E2555B"/>
    <w:rsid w:val="00E2592A"/>
    <w:rsid w:val="00E2609D"/>
    <w:rsid w:val="00E266E3"/>
    <w:rsid w:val="00E26A3D"/>
    <w:rsid w:val="00E26B13"/>
    <w:rsid w:val="00E27231"/>
    <w:rsid w:val="00E27609"/>
    <w:rsid w:val="00E27EDC"/>
    <w:rsid w:val="00E27F85"/>
    <w:rsid w:val="00E30714"/>
    <w:rsid w:val="00E30D24"/>
    <w:rsid w:val="00E31C35"/>
    <w:rsid w:val="00E329E3"/>
    <w:rsid w:val="00E32AD8"/>
    <w:rsid w:val="00E32C44"/>
    <w:rsid w:val="00E332B2"/>
    <w:rsid w:val="00E33318"/>
    <w:rsid w:val="00E33453"/>
    <w:rsid w:val="00E335B7"/>
    <w:rsid w:val="00E33A01"/>
    <w:rsid w:val="00E33B3F"/>
    <w:rsid w:val="00E33D46"/>
    <w:rsid w:val="00E3419B"/>
    <w:rsid w:val="00E34538"/>
    <w:rsid w:val="00E34A7B"/>
    <w:rsid w:val="00E359C9"/>
    <w:rsid w:val="00E35AB2"/>
    <w:rsid w:val="00E35CE2"/>
    <w:rsid w:val="00E3601A"/>
    <w:rsid w:val="00E362B9"/>
    <w:rsid w:val="00E36377"/>
    <w:rsid w:val="00E363D2"/>
    <w:rsid w:val="00E368A5"/>
    <w:rsid w:val="00E36934"/>
    <w:rsid w:val="00E36C52"/>
    <w:rsid w:val="00E36DA2"/>
    <w:rsid w:val="00E36E7C"/>
    <w:rsid w:val="00E37725"/>
    <w:rsid w:val="00E37C3E"/>
    <w:rsid w:val="00E37E85"/>
    <w:rsid w:val="00E40254"/>
    <w:rsid w:val="00E40515"/>
    <w:rsid w:val="00E405AB"/>
    <w:rsid w:val="00E40B8A"/>
    <w:rsid w:val="00E4152C"/>
    <w:rsid w:val="00E41617"/>
    <w:rsid w:val="00E41A5D"/>
    <w:rsid w:val="00E420A9"/>
    <w:rsid w:val="00E43E89"/>
    <w:rsid w:val="00E4415F"/>
    <w:rsid w:val="00E44AB4"/>
    <w:rsid w:val="00E44BE4"/>
    <w:rsid w:val="00E44FE0"/>
    <w:rsid w:val="00E45146"/>
    <w:rsid w:val="00E453BE"/>
    <w:rsid w:val="00E457DF"/>
    <w:rsid w:val="00E469FA"/>
    <w:rsid w:val="00E46A84"/>
    <w:rsid w:val="00E47EEF"/>
    <w:rsid w:val="00E50838"/>
    <w:rsid w:val="00E51274"/>
    <w:rsid w:val="00E5188E"/>
    <w:rsid w:val="00E51CB0"/>
    <w:rsid w:val="00E526D0"/>
    <w:rsid w:val="00E52D19"/>
    <w:rsid w:val="00E52E05"/>
    <w:rsid w:val="00E530DC"/>
    <w:rsid w:val="00E5340E"/>
    <w:rsid w:val="00E534B9"/>
    <w:rsid w:val="00E538C7"/>
    <w:rsid w:val="00E53DBF"/>
    <w:rsid w:val="00E5445B"/>
    <w:rsid w:val="00E546B3"/>
    <w:rsid w:val="00E546C7"/>
    <w:rsid w:val="00E5491F"/>
    <w:rsid w:val="00E550C2"/>
    <w:rsid w:val="00E56167"/>
    <w:rsid w:val="00E5639C"/>
    <w:rsid w:val="00E56B5D"/>
    <w:rsid w:val="00E56BEE"/>
    <w:rsid w:val="00E56E31"/>
    <w:rsid w:val="00E57273"/>
    <w:rsid w:val="00E57592"/>
    <w:rsid w:val="00E579A4"/>
    <w:rsid w:val="00E57B09"/>
    <w:rsid w:val="00E6010B"/>
    <w:rsid w:val="00E60747"/>
    <w:rsid w:val="00E6078C"/>
    <w:rsid w:val="00E60956"/>
    <w:rsid w:val="00E609C3"/>
    <w:rsid w:val="00E60D52"/>
    <w:rsid w:val="00E61513"/>
    <w:rsid w:val="00E61800"/>
    <w:rsid w:val="00E61A96"/>
    <w:rsid w:val="00E61C3A"/>
    <w:rsid w:val="00E61D83"/>
    <w:rsid w:val="00E61E1C"/>
    <w:rsid w:val="00E61F66"/>
    <w:rsid w:val="00E621C6"/>
    <w:rsid w:val="00E622B2"/>
    <w:rsid w:val="00E62EAA"/>
    <w:rsid w:val="00E630D9"/>
    <w:rsid w:val="00E631F9"/>
    <w:rsid w:val="00E643D5"/>
    <w:rsid w:val="00E648B6"/>
    <w:rsid w:val="00E6560C"/>
    <w:rsid w:val="00E659FF"/>
    <w:rsid w:val="00E65C9C"/>
    <w:rsid w:val="00E65E32"/>
    <w:rsid w:val="00E65E3F"/>
    <w:rsid w:val="00E65EDD"/>
    <w:rsid w:val="00E66955"/>
    <w:rsid w:val="00E67247"/>
    <w:rsid w:val="00E677B6"/>
    <w:rsid w:val="00E67A8D"/>
    <w:rsid w:val="00E70A5E"/>
    <w:rsid w:val="00E70B7B"/>
    <w:rsid w:val="00E71339"/>
    <w:rsid w:val="00E71614"/>
    <w:rsid w:val="00E71BD5"/>
    <w:rsid w:val="00E71EB8"/>
    <w:rsid w:val="00E721AF"/>
    <w:rsid w:val="00E7224E"/>
    <w:rsid w:val="00E72758"/>
    <w:rsid w:val="00E72972"/>
    <w:rsid w:val="00E72B3F"/>
    <w:rsid w:val="00E72D0E"/>
    <w:rsid w:val="00E72D51"/>
    <w:rsid w:val="00E72DBF"/>
    <w:rsid w:val="00E72E8D"/>
    <w:rsid w:val="00E73023"/>
    <w:rsid w:val="00E739D0"/>
    <w:rsid w:val="00E73B38"/>
    <w:rsid w:val="00E73B4D"/>
    <w:rsid w:val="00E743CA"/>
    <w:rsid w:val="00E7446C"/>
    <w:rsid w:val="00E74BE3"/>
    <w:rsid w:val="00E74C75"/>
    <w:rsid w:val="00E75255"/>
    <w:rsid w:val="00E75FA2"/>
    <w:rsid w:val="00E76CB7"/>
    <w:rsid w:val="00E76CDC"/>
    <w:rsid w:val="00E7743E"/>
    <w:rsid w:val="00E774D5"/>
    <w:rsid w:val="00E776B1"/>
    <w:rsid w:val="00E77714"/>
    <w:rsid w:val="00E77DC2"/>
    <w:rsid w:val="00E77EC2"/>
    <w:rsid w:val="00E77F4D"/>
    <w:rsid w:val="00E8032B"/>
    <w:rsid w:val="00E80760"/>
    <w:rsid w:val="00E8092E"/>
    <w:rsid w:val="00E80938"/>
    <w:rsid w:val="00E80EE1"/>
    <w:rsid w:val="00E80F5A"/>
    <w:rsid w:val="00E8193D"/>
    <w:rsid w:val="00E81A2D"/>
    <w:rsid w:val="00E81A30"/>
    <w:rsid w:val="00E8245E"/>
    <w:rsid w:val="00E82881"/>
    <w:rsid w:val="00E82A5E"/>
    <w:rsid w:val="00E82F4D"/>
    <w:rsid w:val="00E833F2"/>
    <w:rsid w:val="00E836E6"/>
    <w:rsid w:val="00E83BF5"/>
    <w:rsid w:val="00E83F11"/>
    <w:rsid w:val="00E840A1"/>
    <w:rsid w:val="00E846BE"/>
    <w:rsid w:val="00E8482F"/>
    <w:rsid w:val="00E84D59"/>
    <w:rsid w:val="00E84EC9"/>
    <w:rsid w:val="00E85BBE"/>
    <w:rsid w:val="00E85E9B"/>
    <w:rsid w:val="00E85F55"/>
    <w:rsid w:val="00E86924"/>
    <w:rsid w:val="00E86AEB"/>
    <w:rsid w:val="00E87551"/>
    <w:rsid w:val="00E877C5"/>
    <w:rsid w:val="00E87C70"/>
    <w:rsid w:val="00E87E25"/>
    <w:rsid w:val="00E87E7A"/>
    <w:rsid w:val="00E87E8D"/>
    <w:rsid w:val="00E87FC2"/>
    <w:rsid w:val="00E90D3A"/>
    <w:rsid w:val="00E90F55"/>
    <w:rsid w:val="00E924D1"/>
    <w:rsid w:val="00E924DE"/>
    <w:rsid w:val="00E92B6B"/>
    <w:rsid w:val="00E92BFD"/>
    <w:rsid w:val="00E9376C"/>
    <w:rsid w:val="00E93BE5"/>
    <w:rsid w:val="00E93E8E"/>
    <w:rsid w:val="00E94026"/>
    <w:rsid w:val="00E940D1"/>
    <w:rsid w:val="00E94AA4"/>
    <w:rsid w:val="00E959C6"/>
    <w:rsid w:val="00E95A18"/>
    <w:rsid w:val="00E95BA8"/>
    <w:rsid w:val="00E95E49"/>
    <w:rsid w:val="00E96C87"/>
    <w:rsid w:val="00E97A1E"/>
    <w:rsid w:val="00E97F3A"/>
    <w:rsid w:val="00E97F8A"/>
    <w:rsid w:val="00EA01F4"/>
    <w:rsid w:val="00EA08D8"/>
    <w:rsid w:val="00EA0EA6"/>
    <w:rsid w:val="00EA1ADF"/>
    <w:rsid w:val="00EA2098"/>
    <w:rsid w:val="00EA2673"/>
    <w:rsid w:val="00EA2AAD"/>
    <w:rsid w:val="00EA2AE3"/>
    <w:rsid w:val="00EA34CF"/>
    <w:rsid w:val="00EA35F6"/>
    <w:rsid w:val="00EA390C"/>
    <w:rsid w:val="00EA3D0B"/>
    <w:rsid w:val="00EA3F16"/>
    <w:rsid w:val="00EA43B8"/>
    <w:rsid w:val="00EA43BF"/>
    <w:rsid w:val="00EA4A01"/>
    <w:rsid w:val="00EA5543"/>
    <w:rsid w:val="00EA58A8"/>
    <w:rsid w:val="00EA5E90"/>
    <w:rsid w:val="00EA607C"/>
    <w:rsid w:val="00EA65FA"/>
    <w:rsid w:val="00EA6C8C"/>
    <w:rsid w:val="00EA6C95"/>
    <w:rsid w:val="00EA797E"/>
    <w:rsid w:val="00EA7ABB"/>
    <w:rsid w:val="00EA7B73"/>
    <w:rsid w:val="00EA7CFE"/>
    <w:rsid w:val="00EA7D2B"/>
    <w:rsid w:val="00EA7DE6"/>
    <w:rsid w:val="00EB01A7"/>
    <w:rsid w:val="00EB02D1"/>
    <w:rsid w:val="00EB02DD"/>
    <w:rsid w:val="00EB0421"/>
    <w:rsid w:val="00EB0C1B"/>
    <w:rsid w:val="00EB10DC"/>
    <w:rsid w:val="00EB1312"/>
    <w:rsid w:val="00EB17EF"/>
    <w:rsid w:val="00EB1C56"/>
    <w:rsid w:val="00EB1F8E"/>
    <w:rsid w:val="00EB2198"/>
    <w:rsid w:val="00EB29A6"/>
    <w:rsid w:val="00EB3257"/>
    <w:rsid w:val="00EB3BC7"/>
    <w:rsid w:val="00EB3DBC"/>
    <w:rsid w:val="00EB417F"/>
    <w:rsid w:val="00EB4211"/>
    <w:rsid w:val="00EB443B"/>
    <w:rsid w:val="00EB474A"/>
    <w:rsid w:val="00EB48D5"/>
    <w:rsid w:val="00EB5A58"/>
    <w:rsid w:val="00EB5B28"/>
    <w:rsid w:val="00EB6254"/>
    <w:rsid w:val="00EB62DD"/>
    <w:rsid w:val="00EB6446"/>
    <w:rsid w:val="00EB688F"/>
    <w:rsid w:val="00EB6A76"/>
    <w:rsid w:val="00EB6FB6"/>
    <w:rsid w:val="00EB6FD2"/>
    <w:rsid w:val="00EB7D70"/>
    <w:rsid w:val="00EB7E70"/>
    <w:rsid w:val="00EC071B"/>
    <w:rsid w:val="00EC0725"/>
    <w:rsid w:val="00EC0EE5"/>
    <w:rsid w:val="00EC0F63"/>
    <w:rsid w:val="00EC1870"/>
    <w:rsid w:val="00EC1B6A"/>
    <w:rsid w:val="00EC2925"/>
    <w:rsid w:val="00EC2A01"/>
    <w:rsid w:val="00EC2E5D"/>
    <w:rsid w:val="00EC3246"/>
    <w:rsid w:val="00EC363A"/>
    <w:rsid w:val="00EC366A"/>
    <w:rsid w:val="00EC4203"/>
    <w:rsid w:val="00EC4606"/>
    <w:rsid w:val="00EC4A00"/>
    <w:rsid w:val="00EC4C69"/>
    <w:rsid w:val="00EC4D85"/>
    <w:rsid w:val="00EC524D"/>
    <w:rsid w:val="00EC5309"/>
    <w:rsid w:val="00EC5353"/>
    <w:rsid w:val="00EC5383"/>
    <w:rsid w:val="00EC56BA"/>
    <w:rsid w:val="00EC5858"/>
    <w:rsid w:val="00EC5D6A"/>
    <w:rsid w:val="00EC6002"/>
    <w:rsid w:val="00EC6748"/>
    <w:rsid w:val="00EC73B6"/>
    <w:rsid w:val="00EC75BA"/>
    <w:rsid w:val="00EC75C6"/>
    <w:rsid w:val="00EC7D70"/>
    <w:rsid w:val="00EC7DB3"/>
    <w:rsid w:val="00ED0472"/>
    <w:rsid w:val="00ED0533"/>
    <w:rsid w:val="00ED0822"/>
    <w:rsid w:val="00ED0901"/>
    <w:rsid w:val="00ED0BC7"/>
    <w:rsid w:val="00ED0F07"/>
    <w:rsid w:val="00ED1E93"/>
    <w:rsid w:val="00ED2689"/>
    <w:rsid w:val="00ED27A4"/>
    <w:rsid w:val="00ED299A"/>
    <w:rsid w:val="00ED2B90"/>
    <w:rsid w:val="00ED3033"/>
    <w:rsid w:val="00ED321A"/>
    <w:rsid w:val="00ED33DF"/>
    <w:rsid w:val="00ED3AE6"/>
    <w:rsid w:val="00ED4176"/>
    <w:rsid w:val="00ED47A3"/>
    <w:rsid w:val="00ED47E1"/>
    <w:rsid w:val="00ED4D05"/>
    <w:rsid w:val="00ED4F5A"/>
    <w:rsid w:val="00ED5082"/>
    <w:rsid w:val="00ED568C"/>
    <w:rsid w:val="00ED59BE"/>
    <w:rsid w:val="00ED6027"/>
    <w:rsid w:val="00ED61BD"/>
    <w:rsid w:val="00ED6327"/>
    <w:rsid w:val="00ED6584"/>
    <w:rsid w:val="00ED65FA"/>
    <w:rsid w:val="00ED6833"/>
    <w:rsid w:val="00ED6900"/>
    <w:rsid w:val="00ED692A"/>
    <w:rsid w:val="00ED6BC5"/>
    <w:rsid w:val="00ED6C1F"/>
    <w:rsid w:val="00ED6C63"/>
    <w:rsid w:val="00ED6F40"/>
    <w:rsid w:val="00ED73B7"/>
    <w:rsid w:val="00EE04BC"/>
    <w:rsid w:val="00EE05E1"/>
    <w:rsid w:val="00EE0610"/>
    <w:rsid w:val="00EE09D7"/>
    <w:rsid w:val="00EE16C6"/>
    <w:rsid w:val="00EE18FA"/>
    <w:rsid w:val="00EE1AE8"/>
    <w:rsid w:val="00EE1EDB"/>
    <w:rsid w:val="00EE217F"/>
    <w:rsid w:val="00EE2C10"/>
    <w:rsid w:val="00EE2D7F"/>
    <w:rsid w:val="00EE2F91"/>
    <w:rsid w:val="00EE3247"/>
    <w:rsid w:val="00EE3C13"/>
    <w:rsid w:val="00EE3C33"/>
    <w:rsid w:val="00EE3DE7"/>
    <w:rsid w:val="00EE3EEC"/>
    <w:rsid w:val="00EE40EC"/>
    <w:rsid w:val="00EE4211"/>
    <w:rsid w:val="00EE4264"/>
    <w:rsid w:val="00EE439F"/>
    <w:rsid w:val="00EE5D4B"/>
    <w:rsid w:val="00EE623E"/>
    <w:rsid w:val="00EE6A79"/>
    <w:rsid w:val="00EE6B58"/>
    <w:rsid w:val="00EE76D2"/>
    <w:rsid w:val="00EE7804"/>
    <w:rsid w:val="00EE785D"/>
    <w:rsid w:val="00EE78A5"/>
    <w:rsid w:val="00EE7DC2"/>
    <w:rsid w:val="00EF0146"/>
    <w:rsid w:val="00EF06FF"/>
    <w:rsid w:val="00EF07C7"/>
    <w:rsid w:val="00EF1032"/>
    <w:rsid w:val="00EF19C7"/>
    <w:rsid w:val="00EF1FE6"/>
    <w:rsid w:val="00EF2653"/>
    <w:rsid w:val="00EF281A"/>
    <w:rsid w:val="00EF3130"/>
    <w:rsid w:val="00EF39EC"/>
    <w:rsid w:val="00EF3BBC"/>
    <w:rsid w:val="00EF3D3A"/>
    <w:rsid w:val="00EF3D49"/>
    <w:rsid w:val="00EF40FD"/>
    <w:rsid w:val="00EF4118"/>
    <w:rsid w:val="00EF4A1A"/>
    <w:rsid w:val="00EF4ED9"/>
    <w:rsid w:val="00EF5133"/>
    <w:rsid w:val="00EF51FC"/>
    <w:rsid w:val="00EF5A82"/>
    <w:rsid w:val="00EF5DD3"/>
    <w:rsid w:val="00EF5DF1"/>
    <w:rsid w:val="00EF5E2F"/>
    <w:rsid w:val="00EF6471"/>
    <w:rsid w:val="00EF70BC"/>
    <w:rsid w:val="00EF7137"/>
    <w:rsid w:val="00EF76BA"/>
    <w:rsid w:val="00EF7866"/>
    <w:rsid w:val="00F0024C"/>
    <w:rsid w:val="00F00643"/>
    <w:rsid w:val="00F00A3E"/>
    <w:rsid w:val="00F00EE3"/>
    <w:rsid w:val="00F00F94"/>
    <w:rsid w:val="00F010B8"/>
    <w:rsid w:val="00F01941"/>
    <w:rsid w:val="00F01BFF"/>
    <w:rsid w:val="00F02AEA"/>
    <w:rsid w:val="00F03235"/>
    <w:rsid w:val="00F0347B"/>
    <w:rsid w:val="00F039B9"/>
    <w:rsid w:val="00F03A32"/>
    <w:rsid w:val="00F03F1A"/>
    <w:rsid w:val="00F0436E"/>
    <w:rsid w:val="00F0478B"/>
    <w:rsid w:val="00F04808"/>
    <w:rsid w:val="00F048CB"/>
    <w:rsid w:val="00F04902"/>
    <w:rsid w:val="00F04C4C"/>
    <w:rsid w:val="00F053BC"/>
    <w:rsid w:val="00F0540A"/>
    <w:rsid w:val="00F05612"/>
    <w:rsid w:val="00F05C16"/>
    <w:rsid w:val="00F05F7D"/>
    <w:rsid w:val="00F05F99"/>
    <w:rsid w:val="00F05FD5"/>
    <w:rsid w:val="00F0603A"/>
    <w:rsid w:val="00F0629D"/>
    <w:rsid w:val="00F06B06"/>
    <w:rsid w:val="00F06E47"/>
    <w:rsid w:val="00F0713A"/>
    <w:rsid w:val="00F1025F"/>
    <w:rsid w:val="00F10D3C"/>
    <w:rsid w:val="00F10FAB"/>
    <w:rsid w:val="00F11238"/>
    <w:rsid w:val="00F11369"/>
    <w:rsid w:val="00F11AE5"/>
    <w:rsid w:val="00F11BB3"/>
    <w:rsid w:val="00F12011"/>
    <w:rsid w:val="00F12BC1"/>
    <w:rsid w:val="00F1317F"/>
    <w:rsid w:val="00F13BC7"/>
    <w:rsid w:val="00F13EFE"/>
    <w:rsid w:val="00F1434F"/>
    <w:rsid w:val="00F14353"/>
    <w:rsid w:val="00F146CA"/>
    <w:rsid w:val="00F14759"/>
    <w:rsid w:val="00F14AC9"/>
    <w:rsid w:val="00F14CE5"/>
    <w:rsid w:val="00F15289"/>
    <w:rsid w:val="00F154B0"/>
    <w:rsid w:val="00F158E9"/>
    <w:rsid w:val="00F15DC6"/>
    <w:rsid w:val="00F1613C"/>
    <w:rsid w:val="00F16171"/>
    <w:rsid w:val="00F16841"/>
    <w:rsid w:val="00F168F2"/>
    <w:rsid w:val="00F16AB8"/>
    <w:rsid w:val="00F1731D"/>
    <w:rsid w:val="00F176BC"/>
    <w:rsid w:val="00F17BA0"/>
    <w:rsid w:val="00F17BF2"/>
    <w:rsid w:val="00F17D78"/>
    <w:rsid w:val="00F200F1"/>
    <w:rsid w:val="00F20EB8"/>
    <w:rsid w:val="00F21192"/>
    <w:rsid w:val="00F21EF1"/>
    <w:rsid w:val="00F221B2"/>
    <w:rsid w:val="00F22BEA"/>
    <w:rsid w:val="00F235B2"/>
    <w:rsid w:val="00F23780"/>
    <w:rsid w:val="00F2397F"/>
    <w:rsid w:val="00F23F20"/>
    <w:rsid w:val="00F2402D"/>
    <w:rsid w:val="00F2419A"/>
    <w:rsid w:val="00F243CA"/>
    <w:rsid w:val="00F24626"/>
    <w:rsid w:val="00F252B1"/>
    <w:rsid w:val="00F257C2"/>
    <w:rsid w:val="00F258EB"/>
    <w:rsid w:val="00F25C5C"/>
    <w:rsid w:val="00F25E23"/>
    <w:rsid w:val="00F25E26"/>
    <w:rsid w:val="00F25E39"/>
    <w:rsid w:val="00F25EF0"/>
    <w:rsid w:val="00F25FD9"/>
    <w:rsid w:val="00F260A8"/>
    <w:rsid w:val="00F2626D"/>
    <w:rsid w:val="00F265F7"/>
    <w:rsid w:val="00F26739"/>
    <w:rsid w:val="00F276E5"/>
    <w:rsid w:val="00F30B82"/>
    <w:rsid w:val="00F30DB5"/>
    <w:rsid w:val="00F30F86"/>
    <w:rsid w:val="00F313CA"/>
    <w:rsid w:val="00F31ADC"/>
    <w:rsid w:val="00F323F5"/>
    <w:rsid w:val="00F3283E"/>
    <w:rsid w:val="00F32C0B"/>
    <w:rsid w:val="00F32DE3"/>
    <w:rsid w:val="00F32EA1"/>
    <w:rsid w:val="00F32F29"/>
    <w:rsid w:val="00F33296"/>
    <w:rsid w:val="00F332C9"/>
    <w:rsid w:val="00F335A1"/>
    <w:rsid w:val="00F34324"/>
    <w:rsid w:val="00F343B6"/>
    <w:rsid w:val="00F344EB"/>
    <w:rsid w:val="00F34DB0"/>
    <w:rsid w:val="00F35242"/>
    <w:rsid w:val="00F35B80"/>
    <w:rsid w:val="00F35EEA"/>
    <w:rsid w:val="00F36075"/>
    <w:rsid w:val="00F363FA"/>
    <w:rsid w:val="00F36726"/>
    <w:rsid w:val="00F36C29"/>
    <w:rsid w:val="00F3703E"/>
    <w:rsid w:val="00F37126"/>
    <w:rsid w:val="00F372D4"/>
    <w:rsid w:val="00F37313"/>
    <w:rsid w:val="00F37335"/>
    <w:rsid w:val="00F37B1F"/>
    <w:rsid w:val="00F406B5"/>
    <w:rsid w:val="00F407FD"/>
    <w:rsid w:val="00F40959"/>
    <w:rsid w:val="00F413C1"/>
    <w:rsid w:val="00F413ED"/>
    <w:rsid w:val="00F4177C"/>
    <w:rsid w:val="00F41902"/>
    <w:rsid w:val="00F41926"/>
    <w:rsid w:val="00F41F20"/>
    <w:rsid w:val="00F428AA"/>
    <w:rsid w:val="00F42DD4"/>
    <w:rsid w:val="00F43166"/>
    <w:rsid w:val="00F43364"/>
    <w:rsid w:val="00F4341B"/>
    <w:rsid w:val="00F43C57"/>
    <w:rsid w:val="00F43D3A"/>
    <w:rsid w:val="00F45E34"/>
    <w:rsid w:val="00F4677A"/>
    <w:rsid w:val="00F47060"/>
    <w:rsid w:val="00F47305"/>
    <w:rsid w:val="00F47550"/>
    <w:rsid w:val="00F475C1"/>
    <w:rsid w:val="00F478E1"/>
    <w:rsid w:val="00F47A09"/>
    <w:rsid w:val="00F47E09"/>
    <w:rsid w:val="00F47F52"/>
    <w:rsid w:val="00F500A8"/>
    <w:rsid w:val="00F50245"/>
    <w:rsid w:val="00F50875"/>
    <w:rsid w:val="00F509AF"/>
    <w:rsid w:val="00F519D1"/>
    <w:rsid w:val="00F5228D"/>
    <w:rsid w:val="00F52FCD"/>
    <w:rsid w:val="00F53A2F"/>
    <w:rsid w:val="00F54764"/>
    <w:rsid w:val="00F54C5D"/>
    <w:rsid w:val="00F5536C"/>
    <w:rsid w:val="00F555F0"/>
    <w:rsid w:val="00F56693"/>
    <w:rsid w:val="00F56817"/>
    <w:rsid w:val="00F56B76"/>
    <w:rsid w:val="00F56CA9"/>
    <w:rsid w:val="00F56D98"/>
    <w:rsid w:val="00F56E2F"/>
    <w:rsid w:val="00F57091"/>
    <w:rsid w:val="00F570ED"/>
    <w:rsid w:val="00F5728C"/>
    <w:rsid w:val="00F5740E"/>
    <w:rsid w:val="00F57F8E"/>
    <w:rsid w:val="00F60002"/>
    <w:rsid w:val="00F60261"/>
    <w:rsid w:val="00F604C7"/>
    <w:rsid w:val="00F60657"/>
    <w:rsid w:val="00F6079C"/>
    <w:rsid w:val="00F6094B"/>
    <w:rsid w:val="00F609F1"/>
    <w:rsid w:val="00F60B16"/>
    <w:rsid w:val="00F60FBD"/>
    <w:rsid w:val="00F613F0"/>
    <w:rsid w:val="00F61966"/>
    <w:rsid w:val="00F61997"/>
    <w:rsid w:val="00F62348"/>
    <w:rsid w:val="00F62A25"/>
    <w:rsid w:val="00F62EEC"/>
    <w:rsid w:val="00F630BD"/>
    <w:rsid w:val="00F631C7"/>
    <w:rsid w:val="00F63682"/>
    <w:rsid w:val="00F63B09"/>
    <w:rsid w:val="00F63F94"/>
    <w:rsid w:val="00F6468A"/>
    <w:rsid w:val="00F646BA"/>
    <w:rsid w:val="00F652B4"/>
    <w:rsid w:val="00F654F2"/>
    <w:rsid w:val="00F657B0"/>
    <w:rsid w:val="00F666A3"/>
    <w:rsid w:val="00F666D2"/>
    <w:rsid w:val="00F67698"/>
    <w:rsid w:val="00F678E6"/>
    <w:rsid w:val="00F6791F"/>
    <w:rsid w:val="00F67DC6"/>
    <w:rsid w:val="00F704B4"/>
    <w:rsid w:val="00F705E8"/>
    <w:rsid w:val="00F709D1"/>
    <w:rsid w:val="00F709EC"/>
    <w:rsid w:val="00F70A26"/>
    <w:rsid w:val="00F70BD0"/>
    <w:rsid w:val="00F71571"/>
    <w:rsid w:val="00F717A6"/>
    <w:rsid w:val="00F720A4"/>
    <w:rsid w:val="00F725FB"/>
    <w:rsid w:val="00F727EF"/>
    <w:rsid w:val="00F73439"/>
    <w:rsid w:val="00F736CE"/>
    <w:rsid w:val="00F73700"/>
    <w:rsid w:val="00F738D4"/>
    <w:rsid w:val="00F73A24"/>
    <w:rsid w:val="00F73AB1"/>
    <w:rsid w:val="00F73D0D"/>
    <w:rsid w:val="00F73E70"/>
    <w:rsid w:val="00F73F0E"/>
    <w:rsid w:val="00F73F2D"/>
    <w:rsid w:val="00F73FB3"/>
    <w:rsid w:val="00F7431B"/>
    <w:rsid w:val="00F749FD"/>
    <w:rsid w:val="00F74F30"/>
    <w:rsid w:val="00F757C0"/>
    <w:rsid w:val="00F75F32"/>
    <w:rsid w:val="00F75FF1"/>
    <w:rsid w:val="00F763BB"/>
    <w:rsid w:val="00F7668B"/>
    <w:rsid w:val="00F769A7"/>
    <w:rsid w:val="00F76A52"/>
    <w:rsid w:val="00F76EB1"/>
    <w:rsid w:val="00F76FF6"/>
    <w:rsid w:val="00F77248"/>
    <w:rsid w:val="00F773F9"/>
    <w:rsid w:val="00F77641"/>
    <w:rsid w:val="00F77711"/>
    <w:rsid w:val="00F77ED1"/>
    <w:rsid w:val="00F77FFC"/>
    <w:rsid w:val="00F80157"/>
    <w:rsid w:val="00F8089A"/>
    <w:rsid w:val="00F808F3"/>
    <w:rsid w:val="00F80D9D"/>
    <w:rsid w:val="00F813AA"/>
    <w:rsid w:val="00F81E17"/>
    <w:rsid w:val="00F82548"/>
    <w:rsid w:val="00F82596"/>
    <w:rsid w:val="00F82ECD"/>
    <w:rsid w:val="00F83B7D"/>
    <w:rsid w:val="00F83D07"/>
    <w:rsid w:val="00F83FB3"/>
    <w:rsid w:val="00F8411E"/>
    <w:rsid w:val="00F84290"/>
    <w:rsid w:val="00F84577"/>
    <w:rsid w:val="00F845E2"/>
    <w:rsid w:val="00F84B1D"/>
    <w:rsid w:val="00F85315"/>
    <w:rsid w:val="00F85453"/>
    <w:rsid w:val="00F856D8"/>
    <w:rsid w:val="00F85AAA"/>
    <w:rsid w:val="00F85D13"/>
    <w:rsid w:val="00F8620A"/>
    <w:rsid w:val="00F86A26"/>
    <w:rsid w:val="00F86A74"/>
    <w:rsid w:val="00F86EA1"/>
    <w:rsid w:val="00F87080"/>
    <w:rsid w:val="00F877EC"/>
    <w:rsid w:val="00F87BA2"/>
    <w:rsid w:val="00F87F07"/>
    <w:rsid w:val="00F87FFD"/>
    <w:rsid w:val="00F90318"/>
    <w:rsid w:val="00F90432"/>
    <w:rsid w:val="00F90C5C"/>
    <w:rsid w:val="00F911EB"/>
    <w:rsid w:val="00F91395"/>
    <w:rsid w:val="00F9154D"/>
    <w:rsid w:val="00F91740"/>
    <w:rsid w:val="00F91B6E"/>
    <w:rsid w:val="00F91DE0"/>
    <w:rsid w:val="00F928B2"/>
    <w:rsid w:val="00F92A79"/>
    <w:rsid w:val="00F92B3C"/>
    <w:rsid w:val="00F92FDB"/>
    <w:rsid w:val="00F933EE"/>
    <w:rsid w:val="00F9391B"/>
    <w:rsid w:val="00F943CE"/>
    <w:rsid w:val="00F9446E"/>
    <w:rsid w:val="00F9455D"/>
    <w:rsid w:val="00F945F3"/>
    <w:rsid w:val="00F94937"/>
    <w:rsid w:val="00F94AD2"/>
    <w:rsid w:val="00F94C32"/>
    <w:rsid w:val="00F94C74"/>
    <w:rsid w:val="00F95167"/>
    <w:rsid w:val="00F953A2"/>
    <w:rsid w:val="00F95948"/>
    <w:rsid w:val="00F95982"/>
    <w:rsid w:val="00F95D86"/>
    <w:rsid w:val="00F96461"/>
    <w:rsid w:val="00F9670B"/>
    <w:rsid w:val="00F96AEF"/>
    <w:rsid w:val="00F96C08"/>
    <w:rsid w:val="00F97DB8"/>
    <w:rsid w:val="00F97F39"/>
    <w:rsid w:val="00FA0858"/>
    <w:rsid w:val="00FA0A3B"/>
    <w:rsid w:val="00FA0B87"/>
    <w:rsid w:val="00FA0E6D"/>
    <w:rsid w:val="00FA13FA"/>
    <w:rsid w:val="00FA1890"/>
    <w:rsid w:val="00FA18D3"/>
    <w:rsid w:val="00FA1A1B"/>
    <w:rsid w:val="00FA1A56"/>
    <w:rsid w:val="00FA1B37"/>
    <w:rsid w:val="00FA2266"/>
    <w:rsid w:val="00FA2519"/>
    <w:rsid w:val="00FA2A95"/>
    <w:rsid w:val="00FA2E47"/>
    <w:rsid w:val="00FA30A4"/>
    <w:rsid w:val="00FA3784"/>
    <w:rsid w:val="00FA3D2B"/>
    <w:rsid w:val="00FA45BB"/>
    <w:rsid w:val="00FA4930"/>
    <w:rsid w:val="00FA50BB"/>
    <w:rsid w:val="00FA5434"/>
    <w:rsid w:val="00FA560C"/>
    <w:rsid w:val="00FA5D19"/>
    <w:rsid w:val="00FA5D7C"/>
    <w:rsid w:val="00FA5E85"/>
    <w:rsid w:val="00FA622B"/>
    <w:rsid w:val="00FA656C"/>
    <w:rsid w:val="00FA693F"/>
    <w:rsid w:val="00FA6E37"/>
    <w:rsid w:val="00FA717B"/>
    <w:rsid w:val="00FA71B6"/>
    <w:rsid w:val="00FA78C5"/>
    <w:rsid w:val="00FA7CEF"/>
    <w:rsid w:val="00FA7DF5"/>
    <w:rsid w:val="00FB0379"/>
    <w:rsid w:val="00FB06DF"/>
    <w:rsid w:val="00FB0D6F"/>
    <w:rsid w:val="00FB0E1F"/>
    <w:rsid w:val="00FB105D"/>
    <w:rsid w:val="00FB1106"/>
    <w:rsid w:val="00FB22D1"/>
    <w:rsid w:val="00FB2370"/>
    <w:rsid w:val="00FB3100"/>
    <w:rsid w:val="00FB31A7"/>
    <w:rsid w:val="00FB352E"/>
    <w:rsid w:val="00FB372D"/>
    <w:rsid w:val="00FB3992"/>
    <w:rsid w:val="00FB3CD5"/>
    <w:rsid w:val="00FB404D"/>
    <w:rsid w:val="00FB492D"/>
    <w:rsid w:val="00FB53FC"/>
    <w:rsid w:val="00FB550D"/>
    <w:rsid w:val="00FB5A00"/>
    <w:rsid w:val="00FB5A24"/>
    <w:rsid w:val="00FB6790"/>
    <w:rsid w:val="00FB682E"/>
    <w:rsid w:val="00FB75C8"/>
    <w:rsid w:val="00FB7AE1"/>
    <w:rsid w:val="00FB7DC9"/>
    <w:rsid w:val="00FC0802"/>
    <w:rsid w:val="00FC11CD"/>
    <w:rsid w:val="00FC1323"/>
    <w:rsid w:val="00FC1888"/>
    <w:rsid w:val="00FC1CC0"/>
    <w:rsid w:val="00FC2830"/>
    <w:rsid w:val="00FC297C"/>
    <w:rsid w:val="00FC29B9"/>
    <w:rsid w:val="00FC2E78"/>
    <w:rsid w:val="00FC319D"/>
    <w:rsid w:val="00FC333F"/>
    <w:rsid w:val="00FC36C6"/>
    <w:rsid w:val="00FC37C4"/>
    <w:rsid w:val="00FC3A8E"/>
    <w:rsid w:val="00FC3E18"/>
    <w:rsid w:val="00FC3E29"/>
    <w:rsid w:val="00FC401E"/>
    <w:rsid w:val="00FC4222"/>
    <w:rsid w:val="00FC45B5"/>
    <w:rsid w:val="00FC4D68"/>
    <w:rsid w:val="00FC5953"/>
    <w:rsid w:val="00FC5F4A"/>
    <w:rsid w:val="00FC612F"/>
    <w:rsid w:val="00FC62F3"/>
    <w:rsid w:val="00FC6A00"/>
    <w:rsid w:val="00FC6E93"/>
    <w:rsid w:val="00FC7B04"/>
    <w:rsid w:val="00FC7E02"/>
    <w:rsid w:val="00FC7F9B"/>
    <w:rsid w:val="00FD0164"/>
    <w:rsid w:val="00FD04DC"/>
    <w:rsid w:val="00FD0BC0"/>
    <w:rsid w:val="00FD0C4D"/>
    <w:rsid w:val="00FD0E8D"/>
    <w:rsid w:val="00FD1680"/>
    <w:rsid w:val="00FD1FC1"/>
    <w:rsid w:val="00FD2376"/>
    <w:rsid w:val="00FD2A22"/>
    <w:rsid w:val="00FD2BE5"/>
    <w:rsid w:val="00FD2BEB"/>
    <w:rsid w:val="00FD3391"/>
    <w:rsid w:val="00FD3552"/>
    <w:rsid w:val="00FD3807"/>
    <w:rsid w:val="00FD3970"/>
    <w:rsid w:val="00FD3DC4"/>
    <w:rsid w:val="00FD41DB"/>
    <w:rsid w:val="00FD4632"/>
    <w:rsid w:val="00FD4CBB"/>
    <w:rsid w:val="00FD4F83"/>
    <w:rsid w:val="00FD503D"/>
    <w:rsid w:val="00FD505C"/>
    <w:rsid w:val="00FD5332"/>
    <w:rsid w:val="00FD5DE4"/>
    <w:rsid w:val="00FD5FA6"/>
    <w:rsid w:val="00FD5FFD"/>
    <w:rsid w:val="00FD621E"/>
    <w:rsid w:val="00FD6301"/>
    <w:rsid w:val="00FD6362"/>
    <w:rsid w:val="00FD69BB"/>
    <w:rsid w:val="00FD6BF9"/>
    <w:rsid w:val="00FD743E"/>
    <w:rsid w:val="00FD7DA7"/>
    <w:rsid w:val="00FE0236"/>
    <w:rsid w:val="00FE0DA5"/>
    <w:rsid w:val="00FE1993"/>
    <w:rsid w:val="00FE1E45"/>
    <w:rsid w:val="00FE1E8F"/>
    <w:rsid w:val="00FE20E2"/>
    <w:rsid w:val="00FE2A83"/>
    <w:rsid w:val="00FE2E04"/>
    <w:rsid w:val="00FE31CA"/>
    <w:rsid w:val="00FE3640"/>
    <w:rsid w:val="00FE3A36"/>
    <w:rsid w:val="00FE41A2"/>
    <w:rsid w:val="00FE4F4B"/>
    <w:rsid w:val="00FE5337"/>
    <w:rsid w:val="00FE56F4"/>
    <w:rsid w:val="00FE71B4"/>
    <w:rsid w:val="00FE7324"/>
    <w:rsid w:val="00FE7637"/>
    <w:rsid w:val="00FE78D0"/>
    <w:rsid w:val="00FE7BD9"/>
    <w:rsid w:val="00FE7E98"/>
    <w:rsid w:val="00FF02C5"/>
    <w:rsid w:val="00FF17E1"/>
    <w:rsid w:val="00FF1A5E"/>
    <w:rsid w:val="00FF1E8C"/>
    <w:rsid w:val="00FF2246"/>
    <w:rsid w:val="00FF2257"/>
    <w:rsid w:val="00FF2389"/>
    <w:rsid w:val="00FF25AB"/>
    <w:rsid w:val="00FF2C91"/>
    <w:rsid w:val="00FF2CCB"/>
    <w:rsid w:val="00FF3199"/>
    <w:rsid w:val="00FF32B9"/>
    <w:rsid w:val="00FF3D6C"/>
    <w:rsid w:val="00FF3D73"/>
    <w:rsid w:val="00FF3DD9"/>
    <w:rsid w:val="00FF4EA7"/>
    <w:rsid w:val="00FF4FDA"/>
    <w:rsid w:val="00FF5071"/>
    <w:rsid w:val="00FF50D5"/>
    <w:rsid w:val="00FF5611"/>
    <w:rsid w:val="00FF5BF5"/>
    <w:rsid w:val="00FF5CC7"/>
    <w:rsid w:val="00FF6167"/>
    <w:rsid w:val="00FF63F2"/>
    <w:rsid w:val="00FF6EAF"/>
    <w:rsid w:val="00FF6F19"/>
    <w:rsid w:val="00FF7026"/>
    <w:rsid w:val="00FF7357"/>
    <w:rsid w:val="00FF7705"/>
    <w:rsid w:val="00FF7728"/>
    <w:rsid w:val="00FF7A2C"/>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5F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aliases w:val="Figure Heading,FH,appendix"/>
    <w:basedOn w:val="Normal"/>
    <w:next w:val="Normal"/>
    <w:link w:val="Heading9Char"/>
    <w:uiPriority w:val="9"/>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appendix Char"/>
    <w:basedOn w:val="DefaultParagraphFont"/>
    <w:link w:val="Heading9"/>
    <w:uiPriority w:val="9"/>
    <w:rsid w:val="00BE346E"/>
    <w:rPr>
      <w:rFonts w:ascii="Arial" w:eastAsia="宋体" w:hAnsi="Arial" w:cs="Arial"/>
      <w:kern w:val="0"/>
      <w:sz w:val="22"/>
      <w:lang w:eastAsia="en-US"/>
    </w:rPr>
  </w:style>
  <w:style w:type="paragraph" w:styleId="BodyText">
    <w:name w:val="Body Text"/>
    <w:basedOn w:val="Normal"/>
    <w:link w:val="BodyTextChar"/>
    <w:uiPriority w:val="99"/>
    <w:qFormat/>
    <w:rsid w:val="007B135B"/>
    <w:rPr>
      <w:sz w:val="20"/>
      <w:szCs w:val="20"/>
    </w:rPr>
  </w:style>
  <w:style w:type="character" w:customStyle="1" w:styleId="BodyTextChar">
    <w:name w:val="Body Text Char"/>
    <w:basedOn w:val="DefaultParagraphFont"/>
    <w:link w:val="BodyText"/>
    <w:uiPriority w:val="99"/>
    <w:qFormat/>
    <w:rsid w:val="007B135B"/>
    <w:rPr>
      <w:rFonts w:ascii="Times New Roman" w:eastAsia="宋体" w:hAnsi="Times New Roman" w:cs="Times New Roman"/>
      <w:kern w:val="0"/>
      <w:sz w:val="20"/>
      <w:szCs w:val="20"/>
      <w:lang w:eastAsia="en-US"/>
    </w:rPr>
  </w:style>
  <w:style w:type="character" w:styleId="Hyperlink">
    <w:name w:val="Hyperlink"/>
    <w:basedOn w:val="DefaultParagraphFon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5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7B135B"/>
    <w:rPr>
      <w:sz w:val="21"/>
      <w:szCs w:val="21"/>
    </w:rPr>
  </w:style>
  <w:style w:type="paragraph" w:styleId="CommentText">
    <w:name w:val="annotation text"/>
    <w:basedOn w:val="Normal"/>
    <w:link w:val="CommentTextChar"/>
    <w:unhideWhenUsed/>
    <w:qFormat/>
    <w:rsid w:val="007B135B"/>
    <w:pPr>
      <w:jc w:val="left"/>
    </w:pPr>
  </w:style>
  <w:style w:type="character" w:customStyle="1" w:styleId="CommentTextChar">
    <w:name w:val="Comment Text Char"/>
    <w:basedOn w:val="DefaultParagraphFont"/>
    <w:link w:val="CommentText"/>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qFormat/>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5"/>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97014B"/>
    <w:pPr>
      <w:keepNext/>
      <w:keepLines/>
      <w:overflowPunct w:val="0"/>
      <w:autoSpaceDE/>
      <w:autoSpaceDN/>
      <w:adjustRightInd/>
      <w:snapToGrid/>
      <w:spacing w:after="0"/>
      <w:jc w:val="center"/>
    </w:pPr>
    <w:rPr>
      <w:rFonts w:ascii="Arial" w:eastAsia="Times New Roman" w:hAnsi="Arial"/>
      <w:b/>
      <w:sz w:val="18"/>
      <w:szCs w:val="20"/>
      <w:lang w:val="en-GB" w:eastAsia="ja-JP"/>
    </w:rPr>
  </w:style>
  <w:style w:type="character" w:customStyle="1" w:styleId="TAHCar">
    <w:name w:val="TAH Car"/>
    <w:link w:val="TAH"/>
    <w:qFormat/>
    <w:rsid w:val="0097014B"/>
    <w:rPr>
      <w:rFonts w:ascii="Arial" w:eastAsia="Times New Roman" w:hAnsi="Arial" w:cs="Times New Roman"/>
      <w:b/>
      <w:kern w:val="0"/>
      <w:sz w:val="18"/>
      <w:szCs w:val="20"/>
      <w:lang w:val="en-GB" w:eastAsia="ja-JP"/>
    </w:rPr>
  </w:style>
  <w:style w:type="paragraph" w:customStyle="1" w:styleId="TAL">
    <w:name w:val="TAL"/>
    <w:basedOn w:val="Normal"/>
    <w:link w:val="TALCar"/>
    <w:qFormat/>
    <w:rsid w:val="0097014B"/>
    <w:pPr>
      <w:keepNext/>
      <w:keepLines/>
      <w:overflowPunct w:val="0"/>
      <w:autoSpaceDE/>
      <w:autoSpaceDN/>
      <w:adjustRightInd/>
      <w:snapToGrid/>
      <w:spacing w:after="0"/>
      <w:jc w:val="left"/>
    </w:pPr>
    <w:rPr>
      <w:rFonts w:ascii="Arial" w:eastAsiaTheme="minorEastAsia" w:hAnsi="Arial"/>
      <w:sz w:val="18"/>
      <w:szCs w:val="20"/>
      <w:lang w:val="en-GB" w:eastAsia="ja-JP"/>
    </w:rPr>
  </w:style>
  <w:style w:type="character" w:customStyle="1" w:styleId="TALCar">
    <w:name w:val="TAL Car"/>
    <w:basedOn w:val="DefaultParagraphFont"/>
    <w:link w:val="TAL"/>
    <w:qFormat/>
    <w:locked/>
    <w:rsid w:val="0097014B"/>
    <w:rPr>
      <w:rFonts w:ascii="Arial" w:hAnsi="Arial" w:cs="Times New Roman"/>
      <w:kern w:val="0"/>
      <w:sz w:val="18"/>
      <w:szCs w:val="20"/>
      <w:lang w:val="en-GB" w:eastAsia="ja-JP"/>
    </w:rPr>
  </w:style>
  <w:style w:type="paragraph" w:customStyle="1" w:styleId="3GPPAgreements">
    <w:name w:val="3GPP Agreements"/>
    <w:basedOn w:val="Normal"/>
    <w:link w:val="3GPPAgreementsChar"/>
    <w:qFormat/>
    <w:rsid w:val="00E44BE4"/>
    <w:pPr>
      <w:numPr>
        <w:numId w:val="9"/>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E44BE4"/>
    <w:rPr>
      <w:rFonts w:ascii="Times New Roman" w:eastAsia="宋体" w:hAnsi="Times New Roman" w:cs="Times New Roman"/>
      <w:kern w:val="0"/>
      <w:sz w:val="22"/>
      <w:szCs w:val="20"/>
    </w:rPr>
  </w:style>
  <w:style w:type="paragraph" w:customStyle="1" w:styleId="PL">
    <w:name w:val="PL"/>
    <w:link w:val="PLChar"/>
    <w:qFormat/>
    <w:rsid w:val="0029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9479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48649228">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3696189">
      <w:bodyDiv w:val="1"/>
      <w:marLeft w:val="0"/>
      <w:marRight w:val="0"/>
      <w:marTop w:val="0"/>
      <w:marBottom w:val="0"/>
      <w:divBdr>
        <w:top w:val="none" w:sz="0" w:space="0" w:color="auto"/>
        <w:left w:val="none" w:sz="0" w:space="0" w:color="auto"/>
        <w:bottom w:val="none" w:sz="0" w:space="0" w:color="auto"/>
        <w:right w:val="none" w:sz="0" w:space="0" w:color="auto"/>
      </w:divBdr>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03990721">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449273978">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946766349">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09ED1-584A-47EC-B164-64BADB50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3048</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Yan Cheng</cp:lastModifiedBy>
  <cp:revision>2</cp:revision>
  <dcterms:created xsi:type="dcterms:W3CDTF">2025-03-28T11:57:00Z</dcterms:created>
  <dcterms:modified xsi:type="dcterms:W3CDTF">2025-03-28T11:57:00Z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1742974949</vt:lpwstr>
  </property>
</Properties>
</file>