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5205B" w14:textId="70A7903A"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A4238F">
        <w:rPr>
          <w:b/>
          <w:kern w:val="2"/>
          <w:lang w:eastAsia="zh-CN"/>
        </w:rPr>
        <w:t>0bis</w:t>
      </w:r>
      <w:r w:rsidRPr="00A90E7D">
        <w:rPr>
          <w:b/>
          <w:kern w:val="2"/>
          <w:lang w:eastAsia="zh-CN"/>
        </w:rPr>
        <w:tab/>
        <w:t>R1-2</w:t>
      </w:r>
      <w:r w:rsidR="0016218B">
        <w:rPr>
          <w:b/>
          <w:kern w:val="2"/>
          <w:lang w:eastAsia="zh-CN"/>
        </w:rPr>
        <w:t>50</w:t>
      </w:r>
      <w:r w:rsidR="00221797">
        <w:rPr>
          <w:b/>
          <w:kern w:val="2"/>
          <w:lang w:eastAsia="zh-CN"/>
        </w:rPr>
        <w:t>2244</w:t>
      </w:r>
    </w:p>
    <w:p w14:paraId="28773F84" w14:textId="44504C30" w:rsidR="00A90E7D" w:rsidRPr="0016218B" w:rsidRDefault="00867EDA" w:rsidP="001F6A28">
      <w:pPr>
        <w:tabs>
          <w:tab w:val="right" w:pos="9216"/>
        </w:tabs>
        <w:spacing w:after="60"/>
        <w:rPr>
          <w:b/>
          <w:kern w:val="2"/>
          <w:szCs w:val="28"/>
          <w:lang w:eastAsia="zh-CN"/>
        </w:rPr>
      </w:pPr>
      <w:bookmarkStart w:id="0" w:name="_Hlk145941502"/>
      <w:r>
        <w:rPr>
          <w:rFonts w:hint="eastAsia"/>
          <w:b/>
          <w:kern w:val="2"/>
          <w:szCs w:val="28"/>
          <w:lang w:eastAsia="zh-CN"/>
        </w:rPr>
        <w:t>Wuhan</w:t>
      </w:r>
      <w:r w:rsidR="0016218B" w:rsidRPr="000F284D">
        <w:rPr>
          <w:b/>
          <w:kern w:val="2"/>
          <w:szCs w:val="28"/>
          <w:lang w:eastAsia="zh-CN"/>
        </w:rPr>
        <w:t>,</w:t>
      </w:r>
      <w:r w:rsidR="0016218B">
        <w:rPr>
          <w:b/>
          <w:kern w:val="2"/>
          <w:szCs w:val="28"/>
          <w:lang w:eastAsia="zh-CN"/>
        </w:rPr>
        <w:t xml:space="preserve"> </w:t>
      </w:r>
      <w:r>
        <w:rPr>
          <w:rFonts w:hint="eastAsia"/>
          <w:b/>
          <w:kern w:val="2"/>
          <w:szCs w:val="28"/>
          <w:lang w:eastAsia="zh-CN"/>
        </w:rPr>
        <w:t>China</w:t>
      </w:r>
      <w:r w:rsidR="0016218B">
        <w:rPr>
          <w:b/>
          <w:kern w:val="2"/>
          <w:szCs w:val="28"/>
          <w:lang w:eastAsia="zh-CN"/>
        </w:rPr>
        <w:t>,</w:t>
      </w:r>
      <w:r w:rsidR="0016218B" w:rsidRPr="000F284D">
        <w:rPr>
          <w:b/>
          <w:kern w:val="2"/>
          <w:szCs w:val="28"/>
          <w:lang w:eastAsia="zh-CN"/>
        </w:rPr>
        <w:t xml:space="preserve"> </w:t>
      </w:r>
      <w:r>
        <w:rPr>
          <w:rFonts w:hint="eastAsia"/>
          <w:b/>
          <w:kern w:val="2"/>
          <w:szCs w:val="28"/>
          <w:lang w:eastAsia="zh-CN"/>
        </w:rPr>
        <w:t>April</w:t>
      </w:r>
      <w:r w:rsidR="0016218B" w:rsidRPr="008745BC">
        <w:rPr>
          <w:b/>
          <w:kern w:val="2"/>
          <w:szCs w:val="28"/>
          <w:lang w:eastAsia="zh-CN"/>
        </w:rPr>
        <w:t xml:space="preserve"> </w:t>
      </w:r>
      <w:r w:rsidR="008F6AFC">
        <w:rPr>
          <w:b/>
          <w:kern w:val="2"/>
          <w:szCs w:val="28"/>
          <w:lang w:eastAsia="zh-CN"/>
        </w:rPr>
        <w:t>7</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1</w:t>
      </w:r>
      <w:r w:rsidR="008F6AFC">
        <w:rPr>
          <w:b/>
          <w:kern w:val="2"/>
          <w:szCs w:val="28"/>
          <w:lang w:eastAsia="zh-CN"/>
        </w:rPr>
        <w:t>1</w:t>
      </w:r>
      <w:r w:rsidR="0016218B"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89ECC85"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13B8695" w:rsidR="00484504" w:rsidRPr="00FC656F" w:rsidRDefault="00484504" w:rsidP="00484504">
      <w:pPr>
        <w:spacing w:after="60"/>
        <w:ind w:left="1555" w:hanging="1555"/>
        <w:rPr>
          <w:b/>
        </w:rPr>
      </w:pPr>
      <w:r w:rsidRPr="00FC656F">
        <w:rPr>
          <w:b/>
        </w:rPr>
        <w:t>Title:</w:t>
      </w:r>
      <w:r w:rsidRPr="00FC656F">
        <w:rPr>
          <w:b/>
        </w:rPr>
        <w:tab/>
      </w:r>
      <w:r w:rsidR="008F6AFC" w:rsidRPr="008F6AFC">
        <w:rPr>
          <w:b/>
        </w:rPr>
        <w:t>UE features for evolution of NR duplex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6B9BE12E" w:rsidR="00115E76" w:rsidRDefault="00D46871" w:rsidP="001F6A28">
      <w:r>
        <w:t xml:space="preserve">In this contribution, </w:t>
      </w:r>
      <w:r w:rsidR="008F6AFC">
        <w:t xml:space="preserve">we provide our views on </w:t>
      </w:r>
      <w:r w:rsidR="008F6AFC">
        <w:rPr>
          <w:lang w:eastAsia="zh-CN"/>
        </w:rPr>
        <w:t xml:space="preserve">UE features </w:t>
      </w:r>
      <w:r w:rsidR="008F6AFC">
        <w:rPr>
          <w:rFonts w:hint="eastAsia"/>
          <w:lang w:eastAsia="zh-CN"/>
        </w:rPr>
        <w:t>f</w:t>
      </w:r>
      <w:r w:rsidR="008F6AFC">
        <w:rPr>
          <w:lang w:eastAsia="zh-CN"/>
        </w:rPr>
        <w:t xml:space="preserve">or </w:t>
      </w:r>
      <w:r w:rsidR="008F6AFC" w:rsidRPr="008F6AFC">
        <w:rPr>
          <w:lang w:eastAsia="zh-CN"/>
        </w:rPr>
        <w:t>evolution of NR duplex operation</w:t>
      </w:r>
      <w:r w:rsidR="004074D2">
        <w:rPr>
          <w:lang w:eastAsia="zh-CN"/>
        </w:rPr>
        <w:t>.</w:t>
      </w:r>
    </w:p>
    <w:p w14:paraId="5C9272C5" w14:textId="77777777" w:rsidR="00C02F9C" w:rsidRDefault="00C02F9C" w:rsidP="001F6A28"/>
    <w:p w14:paraId="7B46E263" w14:textId="1D00F0BD" w:rsidR="008A7A3B" w:rsidRDefault="008F6AFC" w:rsidP="00983302">
      <w:pPr>
        <w:pStyle w:val="1"/>
        <w:rPr>
          <w:lang w:eastAsia="zh-CN"/>
        </w:rPr>
      </w:pPr>
      <w:r>
        <w:rPr>
          <w:rFonts w:hint="eastAsia"/>
          <w:lang w:eastAsia="zh-CN"/>
        </w:rPr>
        <w:t>D</w:t>
      </w:r>
      <w:r>
        <w:rPr>
          <w:lang w:eastAsia="zh-CN"/>
        </w:rPr>
        <w:t>iscussion</w:t>
      </w:r>
    </w:p>
    <w:p w14:paraId="4E56B2FE" w14:textId="561A825E" w:rsidR="00346A8C" w:rsidRDefault="00346A8C" w:rsidP="00346A8C">
      <w:pPr>
        <w:pStyle w:val="2"/>
        <w:rPr>
          <w:bCs w:val="0"/>
          <w:lang w:eastAsia="zh-CN"/>
        </w:rPr>
      </w:pPr>
      <w:r w:rsidRPr="00346A8C">
        <w:rPr>
          <w:bCs w:val="0"/>
          <w:lang w:eastAsia="zh-CN"/>
        </w:rPr>
        <w:t>Basic UE feature group for SBFD</w:t>
      </w:r>
    </w:p>
    <w:p w14:paraId="52083646" w14:textId="5A0CDF2E" w:rsidR="004074D2" w:rsidRPr="000D438B" w:rsidRDefault="000D438B" w:rsidP="004074D2">
      <w:pPr>
        <w:rPr>
          <w:lang w:val="en-GB" w:eastAsia="zh-CN"/>
        </w:rPr>
      </w:pPr>
      <w:r>
        <w:rPr>
          <w:rFonts w:hint="eastAsia"/>
          <w:lang w:eastAsia="zh-CN"/>
        </w:rPr>
        <w:t>T</w:t>
      </w:r>
      <w:r>
        <w:rPr>
          <w:lang w:eastAsia="zh-CN"/>
        </w:rPr>
        <w:t xml:space="preserve">he following were agreed </w:t>
      </w:r>
      <w:r w:rsidR="002852AC">
        <w:rPr>
          <w:lang w:eastAsia="zh-CN"/>
        </w:rPr>
        <w:t>as</w:t>
      </w:r>
      <w:r>
        <w:rPr>
          <w:lang w:eastAsia="zh-CN"/>
        </w:rPr>
        <w:t xml:space="preserve"> the basic </w:t>
      </w:r>
      <w:r w:rsidRPr="000D438B">
        <w:rPr>
          <w:lang w:eastAsia="zh-CN"/>
        </w:rPr>
        <w:t>feature</w:t>
      </w:r>
      <w:r w:rsidR="00F72208">
        <w:rPr>
          <w:lang w:eastAsia="zh-CN"/>
        </w:rPr>
        <w:t xml:space="preserve"> group</w:t>
      </w:r>
      <w:r w:rsidRPr="000D438B">
        <w:rPr>
          <w:lang w:eastAsia="zh-CN"/>
        </w:rPr>
        <w:t xml:space="preserve"> for SBFD-aware UE </w:t>
      </w:r>
      <w:r w:rsidR="00F72208">
        <w:rPr>
          <w:lang w:eastAsia="zh-CN"/>
        </w:rPr>
        <w:t>while</w:t>
      </w:r>
      <w:r>
        <w:rPr>
          <w:lang w:eastAsia="zh-CN"/>
        </w:rPr>
        <w:t xml:space="preserve"> some components were still FFS (marked as yellow)</w:t>
      </w:r>
    </w:p>
    <w:tbl>
      <w:tblPr>
        <w:tblStyle w:val="af1"/>
        <w:tblW w:w="0" w:type="auto"/>
        <w:tblLook w:val="04A0" w:firstRow="1" w:lastRow="0" w:firstColumn="1" w:lastColumn="0" w:noHBand="0" w:noVBand="1"/>
      </w:tblPr>
      <w:tblGrid>
        <w:gridCol w:w="9305"/>
      </w:tblGrid>
      <w:tr w:rsidR="000D438B" w14:paraId="19E3DA55" w14:textId="77777777" w:rsidTr="000D438B">
        <w:tc>
          <w:tcPr>
            <w:tcW w:w="9305" w:type="dxa"/>
          </w:tcPr>
          <w:p w14:paraId="33E00809" w14:textId="77777777" w:rsidR="000D438B" w:rsidRPr="000D438B" w:rsidRDefault="000D438B" w:rsidP="000D438B">
            <w:pPr>
              <w:overflowPunct w:val="0"/>
              <w:spacing w:after="0"/>
              <w:rPr>
                <w:rFonts w:eastAsia="MS Mincho" w:cs="Arial"/>
                <w:color w:val="000000"/>
                <w:lang w:val="en-GB" w:eastAsia="zh-CN"/>
              </w:rPr>
            </w:pPr>
            <w:r w:rsidRPr="000D438B">
              <w:rPr>
                <w:rFonts w:eastAsia="MS Mincho" w:cs="Arial"/>
                <w:color w:val="000000"/>
                <w:lang w:val="en-GB" w:eastAsia="zh-CN"/>
              </w:rPr>
              <w:t xml:space="preserve">1. Support of </w:t>
            </w:r>
            <w:r w:rsidRPr="000D438B">
              <w:rPr>
                <w:rFonts w:eastAsia="MS Mincho" w:cs="Arial"/>
                <w:color w:val="000000"/>
                <w:highlight w:val="yellow"/>
                <w:lang w:val="en-GB" w:eastAsia="ja-JP"/>
              </w:rPr>
              <w:t>cell-common</w:t>
            </w:r>
            <w:r w:rsidRPr="000D438B">
              <w:rPr>
                <w:rFonts w:eastAsia="MS Mincho" w:cs="Arial"/>
                <w:color w:val="000000"/>
                <w:lang w:val="en-GB" w:eastAsia="ja-JP"/>
              </w:rPr>
              <w:t xml:space="preserve"> </w:t>
            </w:r>
            <w:r w:rsidRPr="000D438B">
              <w:rPr>
                <w:rFonts w:eastAsia="MS Mincho" w:cs="Arial"/>
                <w:color w:val="000000"/>
                <w:lang w:val="en-GB" w:eastAsia="zh-CN"/>
              </w:rPr>
              <w:t xml:space="preserve">configuration of time and frequency location of SBFD </w:t>
            </w:r>
            <w:proofErr w:type="spellStart"/>
            <w:r w:rsidRPr="000D438B">
              <w:rPr>
                <w:rFonts w:eastAsia="MS Mincho" w:cs="Arial"/>
                <w:color w:val="000000"/>
                <w:lang w:val="en-GB" w:eastAsia="zh-CN"/>
              </w:rPr>
              <w:t>subbands</w:t>
            </w:r>
            <w:proofErr w:type="spellEnd"/>
          </w:p>
          <w:p w14:paraId="34A11351" w14:textId="77777777" w:rsidR="000D438B" w:rsidRPr="000D438B" w:rsidRDefault="000D438B" w:rsidP="000D438B">
            <w:pPr>
              <w:overflowPunct w:val="0"/>
              <w:spacing w:after="0"/>
              <w:rPr>
                <w:rFonts w:eastAsia="MS Mincho" w:cs="Arial"/>
                <w:color w:val="000000"/>
                <w:lang w:val="en-GB" w:eastAsia="zh-CN"/>
              </w:rPr>
            </w:pPr>
            <w:r w:rsidRPr="000D438B">
              <w:rPr>
                <w:rFonts w:eastAsia="MS Mincho" w:cs="Arial"/>
                <w:color w:val="000000"/>
                <w:highlight w:val="yellow"/>
                <w:lang w:val="en-GB" w:eastAsia="zh-CN"/>
              </w:rPr>
              <w:t xml:space="preserve">2. Support of UL transmission in one UL </w:t>
            </w:r>
            <w:proofErr w:type="spellStart"/>
            <w:r w:rsidRPr="000D438B">
              <w:rPr>
                <w:rFonts w:eastAsia="MS Mincho" w:cs="Arial"/>
                <w:color w:val="000000"/>
                <w:highlight w:val="yellow"/>
                <w:lang w:val="en-GB" w:eastAsia="zh-CN"/>
              </w:rPr>
              <w:t>subband</w:t>
            </w:r>
            <w:proofErr w:type="spellEnd"/>
            <w:r w:rsidRPr="000D438B">
              <w:rPr>
                <w:rFonts w:eastAsia="MS Mincho" w:cs="Arial"/>
                <w:color w:val="000000"/>
                <w:highlight w:val="yellow"/>
                <w:lang w:val="en-GB" w:eastAsia="zh-CN"/>
              </w:rPr>
              <w:t xml:space="preserve"> </w:t>
            </w:r>
            <w:r w:rsidRPr="000D438B">
              <w:rPr>
                <w:rFonts w:eastAsia="MS Mincho" w:cs="Arial"/>
                <w:color w:val="000000"/>
                <w:highlight w:val="yellow"/>
                <w:lang w:val="en-GB" w:eastAsia="ja-JP"/>
              </w:rPr>
              <w:t xml:space="preserve">and </w:t>
            </w:r>
            <w:r w:rsidRPr="000D438B">
              <w:rPr>
                <w:rFonts w:eastAsia="MS Mincho" w:cs="Arial"/>
                <w:color w:val="000000"/>
                <w:highlight w:val="yellow"/>
                <w:lang w:val="en-GB" w:eastAsia="zh-CN"/>
              </w:rPr>
              <w:t>DL reception in one</w:t>
            </w:r>
            <w:r w:rsidRPr="000D438B">
              <w:rPr>
                <w:rFonts w:eastAsia="MS Mincho" w:cs="Arial"/>
                <w:color w:val="000000"/>
                <w:highlight w:val="yellow"/>
                <w:lang w:val="en-GB" w:eastAsia="ja-JP"/>
              </w:rPr>
              <w:t>[/two]</w:t>
            </w:r>
            <w:r w:rsidRPr="000D438B">
              <w:rPr>
                <w:rFonts w:eastAsia="MS Mincho" w:cs="Arial"/>
                <w:color w:val="000000"/>
                <w:highlight w:val="yellow"/>
                <w:lang w:val="en-GB" w:eastAsia="zh-CN"/>
              </w:rPr>
              <w:t xml:space="preserve"> DL </w:t>
            </w:r>
            <w:proofErr w:type="spellStart"/>
            <w:r w:rsidRPr="000D438B">
              <w:rPr>
                <w:rFonts w:eastAsia="MS Mincho" w:cs="Arial"/>
                <w:color w:val="000000"/>
                <w:highlight w:val="yellow"/>
                <w:lang w:val="en-GB" w:eastAsia="zh-CN"/>
              </w:rPr>
              <w:t>subband</w:t>
            </w:r>
            <w:proofErr w:type="spellEnd"/>
            <w:r w:rsidRPr="000D438B">
              <w:rPr>
                <w:rFonts w:eastAsia="MS Mincho" w:cs="Arial"/>
                <w:color w:val="000000"/>
                <w:highlight w:val="yellow"/>
                <w:lang w:val="en-GB" w:eastAsia="zh-CN"/>
              </w:rPr>
              <w:t xml:space="preserve"> in SBFD symbols</w:t>
            </w:r>
          </w:p>
          <w:p w14:paraId="5E2CDB34" w14:textId="77777777" w:rsidR="000D438B" w:rsidRPr="000D438B" w:rsidRDefault="000D438B" w:rsidP="000D438B">
            <w:pPr>
              <w:overflowPunct w:val="0"/>
              <w:spacing w:after="0"/>
              <w:rPr>
                <w:rFonts w:eastAsiaTheme="minorEastAsia" w:cs="Arial"/>
                <w:color w:val="000000"/>
                <w:lang w:val="en-GB" w:eastAsia="zh-CN"/>
              </w:rPr>
            </w:pPr>
            <w:r w:rsidRPr="000D438B">
              <w:rPr>
                <w:rFonts w:eastAsia="MS Mincho" w:cs="Arial"/>
                <w:color w:val="000000"/>
                <w:highlight w:val="yellow"/>
                <w:lang w:val="en-GB" w:eastAsia="zh-CN"/>
              </w:rPr>
              <w:t>3. Support of link direction determination based on configured/scheduled transmissions/receptions and collision handling</w:t>
            </w:r>
          </w:p>
          <w:p w14:paraId="24D923AC" w14:textId="0D8C4A22" w:rsidR="000D438B" w:rsidRPr="000D438B" w:rsidRDefault="000D438B" w:rsidP="000D438B">
            <w:pPr>
              <w:overflowPunct w:val="0"/>
              <w:spacing w:after="0"/>
              <w:rPr>
                <w:rFonts w:eastAsia="MS Mincho" w:cs="Arial"/>
                <w:color w:val="000000"/>
                <w:lang w:val="en-GB" w:eastAsia="zh-CN"/>
              </w:rPr>
            </w:pPr>
            <w:r w:rsidRPr="000D438B">
              <w:rPr>
                <w:rFonts w:eastAsia="MS Mincho" w:cs="Arial"/>
                <w:color w:val="000000"/>
                <w:lang w:val="en-GB" w:eastAsia="zh-CN"/>
              </w:rPr>
              <w:t>4. Support of UL transmissions or DL receptions across SBFD symbols and non-SBFD symbols in different slots, where the transmissions or receptions are restricted to SBFD symbols or non-SBFD symbols (Configuration 1)</w:t>
            </w:r>
          </w:p>
          <w:p w14:paraId="2DA5B43C" w14:textId="77777777" w:rsidR="000D438B" w:rsidRPr="000D438B" w:rsidRDefault="000D438B" w:rsidP="000D438B">
            <w:pPr>
              <w:overflowPunct w:val="0"/>
              <w:spacing w:after="0"/>
              <w:rPr>
                <w:rFonts w:eastAsia="MS Mincho" w:cs="Arial"/>
                <w:color w:val="000000"/>
                <w:lang w:val="en-GB" w:eastAsia="ja-JP"/>
              </w:rPr>
            </w:pPr>
          </w:p>
          <w:p w14:paraId="3FE39BFC" w14:textId="7A0C6C7F" w:rsidR="000D438B" w:rsidRPr="000D438B" w:rsidRDefault="000D438B" w:rsidP="000D438B">
            <w:pPr>
              <w:rPr>
                <w:sz w:val="28"/>
                <w:szCs w:val="28"/>
                <w:lang w:eastAsia="zh-CN"/>
              </w:rPr>
            </w:pPr>
            <w:r w:rsidRPr="000D438B">
              <w:rPr>
                <w:rFonts w:eastAsia="MS Mincho" w:cs="Arial"/>
                <w:color w:val="000000"/>
                <w:highlight w:val="yellow"/>
                <w:lang w:val="en-GB" w:eastAsia="ja-JP"/>
              </w:rPr>
              <w:t xml:space="preserve">FFS: </w:t>
            </w:r>
            <w:proofErr w:type="gramStart"/>
            <w:r w:rsidRPr="000D438B">
              <w:rPr>
                <w:rFonts w:eastAsia="MS Mincho" w:cs="Arial"/>
                <w:color w:val="000000"/>
                <w:highlight w:val="yellow"/>
                <w:lang w:val="en-GB" w:eastAsia="ja-JP"/>
              </w:rPr>
              <w:t>other</w:t>
            </w:r>
            <w:proofErr w:type="gramEnd"/>
            <w:r w:rsidRPr="000D438B">
              <w:rPr>
                <w:rFonts w:eastAsia="MS Mincho" w:cs="Arial"/>
                <w:color w:val="000000"/>
                <w:highlight w:val="yellow"/>
                <w:lang w:val="en-GB" w:eastAsia="ja-JP"/>
              </w:rPr>
              <w:t xml:space="preserve"> component (which may be separate FG)</w:t>
            </w:r>
          </w:p>
        </w:tc>
      </w:tr>
    </w:tbl>
    <w:p w14:paraId="77E6715F" w14:textId="77777777" w:rsidR="00D25239" w:rsidRDefault="001B23D8" w:rsidP="00603333">
      <w:pPr>
        <w:spacing w:before="120"/>
        <w:rPr>
          <w:lang w:eastAsia="zh-CN"/>
        </w:rPr>
      </w:pPr>
      <w:r>
        <w:rPr>
          <w:lang w:eastAsia="zh-CN"/>
        </w:rPr>
        <w:t>T</w:t>
      </w:r>
      <w:r w:rsidR="0026499F">
        <w:rPr>
          <w:lang w:eastAsia="zh-CN"/>
        </w:rPr>
        <w:t xml:space="preserve">he basic feature group for SBFD includes </w:t>
      </w:r>
      <w:r w:rsidR="002D5466">
        <w:rPr>
          <w:lang w:eastAsia="zh-CN"/>
        </w:rPr>
        <w:t xml:space="preserve">a </w:t>
      </w:r>
      <w:r w:rsidR="00AE278C">
        <w:rPr>
          <w:lang w:eastAsia="zh-CN"/>
        </w:rPr>
        <w:t>list</w:t>
      </w:r>
      <w:r w:rsidR="002D5466">
        <w:rPr>
          <w:lang w:eastAsia="zh-CN"/>
        </w:rPr>
        <w:t xml:space="preserve"> of </w:t>
      </w:r>
      <w:r w:rsidR="0026499F">
        <w:rPr>
          <w:lang w:eastAsia="zh-CN"/>
        </w:rPr>
        <w:t xml:space="preserve">components </w:t>
      </w:r>
      <w:r w:rsidR="00FC258F">
        <w:rPr>
          <w:lang w:eastAsia="zh-CN"/>
        </w:rPr>
        <w:t xml:space="preserve">supported by all </w:t>
      </w:r>
      <w:r w:rsidR="0026499F">
        <w:rPr>
          <w:lang w:eastAsia="zh-CN"/>
        </w:rPr>
        <w:t>SBFD-aware UEs</w:t>
      </w:r>
      <w:r w:rsidR="00FC258F">
        <w:rPr>
          <w:lang w:eastAsia="zh-CN"/>
        </w:rPr>
        <w:t xml:space="preserve">. </w:t>
      </w:r>
    </w:p>
    <w:p w14:paraId="7CCD05F4" w14:textId="4D1B24FB" w:rsidR="00603333" w:rsidRDefault="00D25239" w:rsidP="00603333">
      <w:pPr>
        <w:spacing w:before="120"/>
        <w:rPr>
          <w:lang w:eastAsia="zh-CN"/>
        </w:rPr>
      </w:pPr>
      <w:r>
        <w:rPr>
          <w:lang w:eastAsia="zh-CN"/>
        </w:rPr>
        <w:t xml:space="preserve">For component 1, “cell-common” should be confirmed for SBFD </w:t>
      </w:r>
      <w:proofErr w:type="spellStart"/>
      <w:r>
        <w:rPr>
          <w:lang w:eastAsia="zh-CN"/>
        </w:rPr>
        <w:t>subband</w:t>
      </w:r>
      <w:proofErr w:type="spellEnd"/>
      <w:r>
        <w:rPr>
          <w:lang w:eastAsia="zh-CN"/>
        </w:rPr>
        <w:t xml:space="preserve"> configuration. </w:t>
      </w:r>
      <w:r w:rsidR="001B23D8">
        <w:rPr>
          <w:lang w:eastAsia="zh-CN"/>
        </w:rPr>
        <w:t xml:space="preserve">For component 2, the support of DL reception across two non-contiguous </w:t>
      </w:r>
      <w:r w:rsidR="001B23D8" w:rsidRPr="00705F7A">
        <w:rPr>
          <w:lang w:eastAsia="zh-CN"/>
        </w:rPr>
        <w:t xml:space="preserve">DL </w:t>
      </w:r>
      <w:proofErr w:type="spellStart"/>
      <w:r w:rsidR="001B23D8" w:rsidRPr="00705F7A">
        <w:rPr>
          <w:lang w:eastAsia="zh-CN"/>
        </w:rPr>
        <w:t>subbands</w:t>
      </w:r>
      <w:proofErr w:type="spellEnd"/>
      <w:r w:rsidR="001B23D8">
        <w:rPr>
          <w:lang w:eastAsia="zh-CN"/>
        </w:rPr>
        <w:t xml:space="preserve"> can be a</w:t>
      </w:r>
      <w:r w:rsidR="00E750A5">
        <w:rPr>
          <w:lang w:eastAsia="zh-CN"/>
        </w:rPr>
        <w:t xml:space="preserve"> separate</w:t>
      </w:r>
      <w:r w:rsidR="001B23D8">
        <w:rPr>
          <w:lang w:eastAsia="zh-CN"/>
        </w:rPr>
        <w:t xml:space="preserve"> optional UE capability</w:t>
      </w:r>
      <w:r w:rsidR="00E750A5">
        <w:rPr>
          <w:lang w:eastAsia="zh-CN"/>
        </w:rPr>
        <w:t xml:space="preserve"> since it requires additional UE implementation complexity such as </w:t>
      </w:r>
      <w:r w:rsidR="00E750A5">
        <w:rPr>
          <w:rFonts w:hint="eastAsia"/>
          <w:lang w:eastAsia="zh-CN"/>
        </w:rPr>
        <w:t>notch</w:t>
      </w:r>
      <w:r w:rsidR="00E750A5">
        <w:rPr>
          <w:lang w:eastAsia="zh-CN"/>
        </w:rPr>
        <w:t xml:space="preserve"> filter. </w:t>
      </w:r>
      <w:r w:rsidR="00E750A5">
        <w:rPr>
          <w:rFonts w:hint="eastAsia"/>
          <w:lang w:eastAsia="zh-CN"/>
        </w:rPr>
        <w:t>F</w:t>
      </w:r>
      <w:r w:rsidR="00E750A5">
        <w:rPr>
          <w:lang w:eastAsia="zh-CN"/>
        </w:rPr>
        <w:t>or component 3, it can be a sub-component of component 2</w:t>
      </w:r>
      <w:r w:rsidR="00603333">
        <w:rPr>
          <w:lang w:eastAsia="zh-CN"/>
        </w:rPr>
        <w:t xml:space="preserve"> and </w:t>
      </w:r>
      <w:r w:rsidR="008D10D2">
        <w:rPr>
          <w:lang w:eastAsia="zh-CN"/>
        </w:rPr>
        <w:t xml:space="preserve">there are some other sub-components </w:t>
      </w:r>
      <w:r w:rsidR="00603333">
        <w:rPr>
          <w:lang w:eastAsia="zh-CN"/>
        </w:rPr>
        <w:t xml:space="preserve">as </w:t>
      </w:r>
      <w:r>
        <w:rPr>
          <w:lang w:eastAsia="zh-CN"/>
        </w:rPr>
        <w:t>listed</w:t>
      </w:r>
      <w:r w:rsidR="008D10D2">
        <w:rPr>
          <w:lang w:eastAsia="zh-CN"/>
        </w:rPr>
        <w:t xml:space="preserve"> </w:t>
      </w:r>
      <w:r w:rsidR="00603333">
        <w:rPr>
          <w:lang w:eastAsia="zh-CN"/>
        </w:rPr>
        <w:t>below</w:t>
      </w:r>
      <w:r w:rsidR="006B6268">
        <w:rPr>
          <w:lang w:eastAsia="zh-CN"/>
        </w:rPr>
        <w:t xml:space="preserve">. </w:t>
      </w:r>
      <w:r w:rsidR="008D10D2">
        <w:rPr>
          <w:lang w:eastAsia="zh-CN"/>
        </w:rPr>
        <w:t xml:space="preserve">One way is to capture all sub-components which results a long list while </w:t>
      </w:r>
      <w:r w:rsidR="00530032">
        <w:rPr>
          <w:rFonts w:hint="eastAsia"/>
          <w:lang w:eastAsia="zh-CN"/>
        </w:rPr>
        <w:t>another</w:t>
      </w:r>
      <w:r w:rsidR="008D10D2">
        <w:rPr>
          <w:lang w:eastAsia="zh-CN"/>
        </w:rPr>
        <w:t xml:space="preserve"> way is to only capture the </w:t>
      </w:r>
      <w:r w:rsidR="00530032">
        <w:rPr>
          <w:lang w:eastAsia="zh-CN"/>
        </w:rPr>
        <w:t xml:space="preserve">main </w:t>
      </w:r>
      <w:r w:rsidR="008D10D2">
        <w:rPr>
          <w:lang w:eastAsia="zh-CN"/>
        </w:rPr>
        <w:t xml:space="preserve">components </w:t>
      </w:r>
      <w:r w:rsidR="00530032">
        <w:rPr>
          <w:lang w:eastAsia="zh-CN"/>
        </w:rPr>
        <w:t xml:space="preserve">and </w:t>
      </w:r>
      <w:r w:rsidR="00CF6EA7">
        <w:rPr>
          <w:lang w:eastAsia="zh-CN"/>
        </w:rPr>
        <w:t>omit</w:t>
      </w:r>
      <w:r w:rsidR="00530032">
        <w:rPr>
          <w:lang w:eastAsia="zh-CN"/>
        </w:rPr>
        <w:t xml:space="preserve"> the sub-components </w:t>
      </w:r>
      <w:r w:rsidR="008D10D2">
        <w:rPr>
          <w:lang w:eastAsia="zh-CN"/>
        </w:rPr>
        <w:t xml:space="preserve">(our preference). </w:t>
      </w:r>
    </w:p>
    <w:p w14:paraId="6056BDD4" w14:textId="09EE695B" w:rsidR="00990A0E" w:rsidRPr="00346A8C" w:rsidRDefault="00F808AF" w:rsidP="00603333">
      <w:pPr>
        <w:spacing w:before="120"/>
        <w:rPr>
          <w:lang w:eastAsia="zh-CN"/>
        </w:rPr>
      </w:pPr>
      <w:r>
        <w:rPr>
          <w:lang w:eastAsia="zh-CN"/>
        </w:rPr>
        <w:t>T</w:t>
      </w:r>
      <w:r w:rsidR="00346A8C" w:rsidRPr="00346A8C">
        <w:rPr>
          <w:lang w:eastAsia="zh-CN"/>
        </w:rPr>
        <w:t>he b</w:t>
      </w:r>
      <w:r w:rsidR="00990A0E" w:rsidRPr="00346A8C">
        <w:rPr>
          <w:lang w:eastAsia="zh-CN"/>
        </w:rPr>
        <w:t xml:space="preserve">asic </w:t>
      </w:r>
      <w:r w:rsidR="00346A8C" w:rsidRPr="00346A8C">
        <w:rPr>
          <w:lang w:eastAsia="zh-CN"/>
        </w:rPr>
        <w:t xml:space="preserve">feature group for </w:t>
      </w:r>
      <w:r w:rsidR="00990A0E" w:rsidRPr="00346A8C">
        <w:rPr>
          <w:lang w:eastAsia="zh-CN"/>
        </w:rPr>
        <w:t>SBFD</w:t>
      </w:r>
      <w:r w:rsidR="000B0477">
        <w:rPr>
          <w:lang w:eastAsia="zh-CN"/>
        </w:rPr>
        <w:t xml:space="preserve"> includes </w:t>
      </w:r>
      <w:r w:rsidR="00346A8C" w:rsidRPr="00346A8C">
        <w:rPr>
          <w:lang w:eastAsia="zh-CN"/>
        </w:rPr>
        <w:t>the following</w:t>
      </w:r>
      <w:r w:rsidR="005327B2">
        <w:rPr>
          <w:lang w:eastAsia="zh-CN"/>
        </w:rPr>
        <w:t xml:space="preserve"> components</w:t>
      </w:r>
      <w:r w:rsidR="00EE7A12">
        <w:rPr>
          <w:lang w:eastAsia="zh-CN"/>
        </w:rPr>
        <w:t>:</w:t>
      </w:r>
    </w:p>
    <w:p w14:paraId="41F8623E" w14:textId="5184D1FD" w:rsidR="00FD7709" w:rsidRPr="008D1BFA" w:rsidRDefault="00AE278C" w:rsidP="00211F0F">
      <w:pPr>
        <w:pStyle w:val="af6"/>
        <w:numPr>
          <w:ilvl w:val="0"/>
          <w:numId w:val="9"/>
        </w:numPr>
        <w:snapToGrid w:val="0"/>
        <w:spacing w:after="0"/>
        <w:contextualSpacing w:val="0"/>
        <w:jc w:val="both"/>
        <w:rPr>
          <w:sz w:val="22"/>
          <w:szCs w:val="22"/>
          <w:lang w:eastAsia="zh-CN"/>
        </w:rPr>
      </w:pPr>
      <w:r w:rsidRPr="008D1BFA">
        <w:rPr>
          <w:sz w:val="22"/>
          <w:szCs w:val="22"/>
          <w:lang w:eastAsia="zh-CN"/>
        </w:rPr>
        <w:t xml:space="preserve">Support of </w:t>
      </w:r>
      <w:r w:rsidR="001B23D8" w:rsidRPr="001B23D8">
        <w:rPr>
          <w:color w:val="FF0000"/>
          <w:sz w:val="22"/>
          <w:szCs w:val="22"/>
          <w:lang w:eastAsia="zh-CN"/>
        </w:rPr>
        <w:t xml:space="preserve">cell-common </w:t>
      </w:r>
      <w:r w:rsidRPr="008D1BFA">
        <w:rPr>
          <w:sz w:val="22"/>
          <w:szCs w:val="22"/>
          <w:lang w:eastAsia="zh-CN"/>
        </w:rPr>
        <w:t>c</w:t>
      </w:r>
      <w:r w:rsidR="001254DD" w:rsidRPr="008D1BFA">
        <w:rPr>
          <w:sz w:val="22"/>
          <w:szCs w:val="22"/>
          <w:lang w:eastAsia="zh-CN"/>
        </w:rPr>
        <w:t xml:space="preserve">onfiguration of </w:t>
      </w:r>
      <w:r w:rsidR="006433AD" w:rsidRPr="008D1BFA">
        <w:rPr>
          <w:sz w:val="22"/>
          <w:szCs w:val="22"/>
          <w:lang w:eastAsia="zh-CN"/>
        </w:rPr>
        <w:t xml:space="preserve">time and frequency location </w:t>
      </w:r>
      <w:r w:rsidR="00FB54F3" w:rsidRPr="008D1BFA">
        <w:rPr>
          <w:sz w:val="22"/>
          <w:szCs w:val="22"/>
          <w:lang w:eastAsia="zh-CN"/>
        </w:rPr>
        <w:t xml:space="preserve">of SBFD </w:t>
      </w:r>
      <w:proofErr w:type="spellStart"/>
      <w:r w:rsidR="00FB54F3" w:rsidRPr="008D1BFA">
        <w:rPr>
          <w:sz w:val="22"/>
          <w:szCs w:val="22"/>
          <w:lang w:eastAsia="zh-CN"/>
        </w:rPr>
        <w:t>subbands</w:t>
      </w:r>
      <w:proofErr w:type="spellEnd"/>
    </w:p>
    <w:p w14:paraId="6F4B55F3" w14:textId="75DEE5D4" w:rsidR="005A6598" w:rsidRPr="000F62A7" w:rsidRDefault="00665E97" w:rsidP="00211F0F">
      <w:pPr>
        <w:pStyle w:val="af6"/>
        <w:numPr>
          <w:ilvl w:val="0"/>
          <w:numId w:val="9"/>
        </w:numPr>
        <w:snapToGrid w:val="0"/>
        <w:spacing w:after="0"/>
        <w:contextualSpacing w:val="0"/>
        <w:jc w:val="both"/>
        <w:rPr>
          <w:sz w:val="22"/>
          <w:szCs w:val="22"/>
          <w:lang w:eastAsia="zh-CN"/>
        </w:rPr>
      </w:pPr>
      <w:r w:rsidRPr="000F62A7">
        <w:rPr>
          <w:sz w:val="22"/>
          <w:szCs w:val="22"/>
          <w:lang w:eastAsia="zh-CN"/>
        </w:rPr>
        <w:t xml:space="preserve">Support of </w:t>
      </w:r>
      <w:r w:rsidR="005A6598" w:rsidRPr="000F62A7">
        <w:rPr>
          <w:sz w:val="22"/>
          <w:szCs w:val="22"/>
          <w:lang w:eastAsia="zh-CN"/>
        </w:rPr>
        <w:t xml:space="preserve">UL transmission </w:t>
      </w:r>
      <w:r w:rsidR="00152479" w:rsidRPr="000F62A7">
        <w:rPr>
          <w:sz w:val="22"/>
          <w:szCs w:val="22"/>
          <w:lang w:eastAsia="zh-CN"/>
        </w:rPr>
        <w:t xml:space="preserve">in one UL </w:t>
      </w:r>
      <w:proofErr w:type="spellStart"/>
      <w:r w:rsidR="00152479" w:rsidRPr="000F62A7">
        <w:rPr>
          <w:sz w:val="22"/>
          <w:szCs w:val="22"/>
          <w:lang w:eastAsia="zh-CN"/>
        </w:rPr>
        <w:t>subband</w:t>
      </w:r>
      <w:proofErr w:type="spellEnd"/>
      <w:r w:rsidR="00152479" w:rsidRPr="000F62A7">
        <w:rPr>
          <w:sz w:val="22"/>
          <w:szCs w:val="22"/>
          <w:lang w:eastAsia="zh-CN"/>
        </w:rPr>
        <w:t xml:space="preserve"> </w:t>
      </w:r>
      <w:r w:rsidR="005A6598" w:rsidRPr="000F62A7">
        <w:rPr>
          <w:sz w:val="22"/>
          <w:szCs w:val="22"/>
          <w:lang w:eastAsia="zh-CN"/>
        </w:rPr>
        <w:t xml:space="preserve">and DL reception </w:t>
      </w:r>
      <w:r w:rsidR="00152479" w:rsidRPr="000F62A7">
        <w:rPr>
          <w:sz w:val="22"/>
          <w:szCs w:val="22"/>
          <w:lang w:eastAsia="zh-CN"/>
        </w:rPr>
        <w:t>in one</w:t>
      </w:r>
      <w:r w:rsidR="006B6268" w:rsidRPr="006B6268">
        <w:rPr>
          <w:rFonts w:eastAsia="MS Mincho" w:cs="Arial"/>
          <w:strike/>
          <w:color w:val="FF0000"/>
          <w:sz w:val="22"/>
          <w:szCs w:val="22"/>
          <w:lang w:eastAsia="ja-JP"/>
        </w:rPr>
        <w:t>[/two]</w:t>
      </w:r>
      <w:r w:rsidR="00152479" w:rsidRPr="000F62A7">
        <w:rPr>
          <w:sz w:val="22"/>
          <w:szCs w:val="22"/>
          <w:lang w:eastAsia="zh-CN"/>
        </w:rPr>
        <w:t xml:space="preserve"> DL </w:t>
      </w:r>
      <w:proofErr w:type="spellStart"/>
      <w:r w:rsidR="00152479" w:rsidRPr="000F62A7">
        <w:rPr>
          <w:sz w:val="22"/>
          <w:szCs w:val="22"/>
          <w:lang w:eastAsia="zh-CN"/>
        </w:rPr>
        <w:t>subband</w:t>
      </w:r>
      <w:proofErr w:type="spellEnd"/>
      <w:r w:rsidR="00152479" w:rsidRPr="000F62A7">
        <w:rPr>
          <w:sz w:val="22"/>
          <w:szCs w:val="22"/>
          <w:lang w:eastAsia="zh-CN"/>
        </w:rPr>
        <w:t xml:space="preserve"> </w:t>
      </w:r>
      <w:r w:rsidR="005A6598" w:rsidRPr="000F62A7">
        <w:rPr>
          <w:sz w:val="22"/>
          <w:szCs w:val="22"/>
          <w:lang w:eastAsia="zh-CN"/>
        </w:rPr>
        <w:t>in SBFD symbols</w:t>
      </w:r>
    </w:p>
    <w:p w14:paraId="4C05F737" w14:textId="141A1489" w:rsidR="008B52E8" w:rsidRPr="000F62A7" w:rsidRDefault="008B52E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Determination of UL usable PRBs and DL usable PRBs</w:t>
      </w:r>
    </w:p>
    <w:p w14:paraId="44E9051D" w14:textId="28F78306" w:rsidR="005A6598" w:rsidRPr="000F62A7" w:rsidRDefault="005A659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Frequency domain resource allocation of PDSCH/PUSCH</w:t>
      </w:r>
      <w:r w:rsidR="00D1370D" w:rsidRPr="000F62A7">
        <w:rPr>
          <w:sz w:val="22"/>
          <w:szCs w:val="22"/>
          <w:lang w:eastAsia="zh-CN"/>
        </w:rPr>
        <w:t xml:space="preserve"> scheduled by single DCI</w:t>
      </w:r>
    </w:p>
    <w:p w14:paraId="66C45ABA" w14:textId="3A6A378D" w:rsidR="005A6598" w:rsidRPr="000F62A7" w:rsidRDefault="005A659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TBS determination of PDSCH/P</w:t>
      </w:r>
      <w:r w:rsidR="00B379FC" w:rsidRPr="000F62A7">
        <w:rPr>
          <w:sz w:val="22"/>
          <w:szCs w:val="22"/>
          <w:lang w:eastAsia="zh-CN"/>
        </w:rPr>
        <w:t>U</w:t>
      </w:r>
      <w:r w:rsidRPr="000F62A7">
        <w:rPr>
          <w:sz w:val="22"/>
          <w:szCs w:val="22"/>
          <w:lang w:eastAsia="zh-CN"/>
        </w:rPr>
        <w:t>SCH</w:t>
      </w:r>
    </w:p>
    <w:p w14:paraId="7C37D1ED" w14:textId="77777777" w:rsidR="00092349" w:rsidRPr="000F62A7" w:rsidRDefault="00092349"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Determination of CSI reporting </w:t>
      </w:r>
      <w:proofErr w:type="spellStart"/>
      <w:r w:rsidRPr="000F62A7">
        <w:rPr>
          <w:sz w:val="22"/>
          <w:szCs w:val="22"/>
          <w:lang w:eastAsia="zh-CN"/>
        </w:rPr>
        <w:t>subbands</w:t>
      </w:r>
      <w:proofErr w:type="spellEnd"/>
    </w:p>
    <w:p w14:paraId="24C073AA" w14:textId="77777777" w:rsidR="00092FD4" w:rsidRPr="000F62A7" w:rsidRDefault="00092349"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Collision handling between DL reception in DL </w:t>
      </w:r>
      <w:proofErr w:type="spellStart"/>
      <w:r w:rsidRPr="000F62A7">
        <w:rPr>
          <w:sz w:val="22"/>
          <w:szCs w:val="22"/>
          <w:lang w:eastAsia="zh-CN"/>
        </w:rPr>
        <w:t>subband</w:t>
      </w:r>
      <w:proofErr w:type="spellEnd"/>
      <w:r w:rsidRPr="000F62A7">
        <w:rPr>
          <w:sz w:val="22"/>
          <w:szCs w:val="22"/>
          <w:lang w:eastAsia="zh-CN"/>
        </w:rPr>
        <w:t xml:space="preserve">(s) and UL transmission in UL </w:t>
      </w:r>
      <w:proofErr w:type="spellStart"/>
      <w:r w:rsidRPr="000F62A7">
        <w:rPr>
          <w:sz w:val="22"/>
          <w:szCs w:val="22"/>
          <w:lang w:eastAsia="zh-CN"/>
        </w:rPr>
        <w:t>subband</w:t>
      </w:r>
      <w:proofErr w:type="spellEnd"/>
    </w:p>
    <w:p w14:paraId="3C1E949B" w14:textId="4FC6D6B8" w:rsidR="00092349" w:rsidRPr="000F62A7" w:rsidRDefault="00383999"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Intra-slot </w:t>
      </w:r>
      <w:r w:rsidR="00092FD4" w:rsidRPr="000F62A7">
        <w:rPr>
          <w:sz w:val="22"/>
          <w:szCs w:val="22"/>
          <w:lang w:eastAsia="zh-CN"/>
        </w:rPr>
        <w:t>frequency hopping</w:t>
      </w:r>
      <w:r w:rsidR="00092349" w:rsidRPr="000F62A7">
        <w:rPr>
          <w:sz w:val="22"/>
          <w:szCs w:val="22"/>
          <w:lang w:eastAsia="zh-CN"/>
        </w:rPr>
        <w:t xml:space="preserve"> </w:t>
      </w:r>
      <w:r w:rsidRPr="000F62A7">
        <w:rPr>
          <w:sz w:val="22"/>
          <w:szCs w:val="22"/>
          <w:lang w:eastAsia="zh-CN"/>
        </w:rPr>
        <w:t>for PUSCH</w:t>
      </w:r>
    </w:p>
    <w:p w14:paraId="536FEEA4" w14:textId="0A7756DE" w:rsidR="004707C0" w:rsidRPr="000F62A7" w:rsidRDefault="00665E97" w:rsidP="00211F0F">
      <w:pPr>
        <w:pStyle w:val="af6"/>
        <w:numPr>
          <w:ilvl w:val="0"/>
          <w:numId w:val="9"/>
        </w:numPr>
        <w:snapToGrid w:val="0"/>
        <w:spacing w:after="0"/>
        <w:contextualSpacing w:val="0"/>
        <w:jc w:val="both"/>
        <w:rPr>
          <w:sz w:val="22"/>
          <w:szCs w:val="22"/>
          <w:lang w:eastAsia="zh-CN"/>
        </w:rPr>
      </w:pPr>
      <w:r w:rsidRPr="000F62A7">
        <w:rPr>
          <w:sz w:val="22"/>
          <w:szCs w:val="22"/>
          <w:lang w:eastAsia="zh-CN"/>
        </w:rPr>
        <w:t xml:space="preserve">Support of </w:t>
      </w:r>
      <w:r w:rsidR="00273C54" w:rsidRPr="000F62A7">
        <w:rPr>
          <w:sz w:val="22"/>
          <w:szCs w:val="22"/>
          <w:lang w:eastAsia="zh-CN"/>
        </w:rPr>
        <w:t xml:space="preserve">UL transmissions </w:t>
      </w:r>
      <w:r w:rsidR="001F6110" w:rsidRPr="000F62A7">
        <w:rPr>
          <w:sz w:val="22"/>
          <w:szCs w:val="22"/>
          <w:lang w:eastAsia="zh-CN"/>
        </w:rPr>
        <w:t xml:space="preserve">or </w:t>
      </w:r>
      <w:r w:rsidR="00273C54" w:rsidRPr="000F62A7">
        <w:rPr>
          <w:sz w:val="22"/>
          <w:szCs w:val="22"/>
          <w:lang w:eastAsia="zh-CN"/>
        </w:rPr>
        <w:t>DL receptions across SBFD symbols and non-SBFD symbols in different slots, where the t</w:t>
      </w:r>
      <w:r w:rsidR="00BF2A6A" w:rsidRPr="000F62A7">
        <w:rPr>
          <w:sz w:val="22"/>
          <w:szCs w:val="22"/>
          <w:lang w:eastAsia="zh-CN"/>
        </w:rPr>
        <w:t>ransmissions or receptions are restricted to SBFD symbols or non-SBFD symbols (Configuration 1)</w:t>
      </w:r>
    </w:p>
    <w:p w14:paraId="10E8A496" w14:textId="7925F0E3" w:rsidR="000A17C8" w:rsidRPr="000F62A7" w:rsidRDefault="000A17C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3427DF78" w14:textId="1E36CA8E" w:rsidR="00EA58C8" w:rsidRPr="000F62A7" w:rsidRDefault="00EA58C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lastRenderedPageBreak/>
        <w:t xml:space="preserve">Determination of valid symbol type for semi-statically configured transmissions and receptions with activation DCI </w:t>
      </w:r>
    </w:p>
    <w:p w14:paraId="23EC133B" w14:textId="53D60CD2" w:rsidR="000A17C8" w:rsidRPr="000F62A7" w:rsidRDefault="000A17C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Determination of valid symbol type for </w:t>
      </w:r>
      <w:r w:rsidR="00F906A9" w:rsidRPr="000F62A7">
        <w:rPr>
          <w:sz w:val="22"/>
          <w:szCs w:val="22"/>
          <w:lang w:eastAsia="zh-CN"/>
        </w:rPr>
        <w:t>dynamically scheduled</w:t>
      </w:r>
      <w:r w:rsidRPr="000F62A7">
        <w:rPr>
          <w:sz w:val="22"/>
          <w:szCs w:val="22"/>
          <w:lang w:eastAsia="zh-CN"/>
        </w:rPr>
        <w:t xml:space="preserve"> transmissions and receptions </w:t>
      </w:r>
    </w:p>
    <w:p w14:paraId="11919666" w14:textId="7EB9B16C" w:rsidR="000A17C8" w:rsidRPr="000F62A7" w:rsidRDefault="000A17C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UE behaviour for PUSCH repetition type A with available slot counting, </w:t>
      </w:r>
      <w:r w:rsidR="00F037DD" w:rsidRPr="000F62A7">
        <w:rPr>
          <w:sz w:val="22"/>
          <w:szCs w:val="22"/>
          <w:lang w:eastAsia="zh-CN"/>
        </w:rPr>
        <w:t xml:space="preserve">A-SRS with available slot counting, </w:t>
      </w:r>
      <w:proofErr w:type="spellStart"/>
      <w:r w:rsidRPr="000F62A7">
        <w:rPr>
          <w:sz w:val="22"/>
          <w:szCs w:val="22"/>
          <w:lang w:eastAsia="zh-CN"/>
        </w:rPr>
        <w:t>TBoMS</w:t>
      </w:r>
      <w:proofErr w:type="spellEnd"/>
      <w:r w:rsidRPr="000F62A7">
        <w:rPr>
          <w:sz w:val="22"/>
          <w:szCs w:val="22"/>
          <w:lang w:eastAsia="zh-CN"/>
        </w:rPr>
        <w:t xml:space="preserve"> and PUCCH repetitions in the invalid symbol type</w:t>
      </w:r>
    </w:p>
    <w:p w14:paraId="291F056F" w14:textId="339BC4B4" w:rsidR="00B836F5" w:rsidRPr="000F62A7" w:rsidRDefault="000A17C8"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UE behaviour for </w:t>
      </w:r>
      <w:r w:rsidR="00F037DD" w:rsidRPr="000F62A7">
        <w:rPr>
          <w:sz w:val="22"/>
          <w:szCs w:val="22"/>
          <w:lang w:eastAsia="zh-CN"/>
        </w:rPr>
        <w:t xml:space="preserve">CG PUSCH with neither </w:t>
      </w:r>
      <w:proofErr w:type="spellStart"/>
      <w:r w:rsidR="00F037DD" w:rsidRPr="000F62A7">
        <w:rPr>
          <w:sz w:val="22"/>
          <w:szCs w:val="22"/>
          <w:lang w:eastAsia="zh-CN"/>
        </w:rPr>
        <w:t>TBoMS</w:t>
      </w:r>
      <w:proofErr w:type="spellEnd"/>
      <w:r w:rsidR="00F037DD" w:rsidRPr="000F62A7">
        <w:rPr>
          <w:sz w:val="22"/>
          <w:szCs w:val="22"/>
          <w:lang w:eastAsia="zh-CN"/>
        </w:rPr>
        <w:t xml:space="preserve"> nor PUSCH repetition type A with available slot counting, SPS PDSCH, P/SP SRS, P/SP CSI-RS, P/SP PUCCH, SP-CSI on PUSCH,</w:t>
      </w:r>
      <w:r w:rsidR="004A56FE" w:rsidRPr="000F62A7">
        <w:rPr>
          <w:sz w:val="22"/>
          <w:szCs w:val="22"/>
          <w:lang w:eastAsia="zh-CN"/>
        </w:rPr>
        <w:t xml:space="preserve"> </w:t>
      </w:r>
      <w:r w:rsidRPr="000F62A7">
        <w:rPr>
          <w:sz w:val="22"/>
          <w:szCs w:val="22"/>
          <w:lang w:eastAsia="zh-CN"/>
        </w:rPr>
        <w:t>PUSCH repetition type A without available slot counting, multi-PUSCH/PDSCH scheduled by a single DCI, and PDSCH repetitions in the invalid symbol type</w:t>
      </w:r>
    </w:p>
    <w:p w14:paraId="1072AB0E" w14:textId="3EAD60AD" w:rsidR="005E463B" w:rsidRPr="000F62A7" w:rsidRDefault="005E463B"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 xml:space="preserve">Determination of frequency resource for PUSCH/PDSCH </w:t>
      </w:r>
      <w:r w:rsidR="00F037DD" w:rsidRPr="000F62A7">
        <w:rPr>
          <w:sz w:val="22"/>
          <w:szCs w:val="22"/>
          <w:lang w:eastAsia="zh-CN"/>
        </w:rPr>
        <w:t xml:space="preserve">if the valid symbol type for SPS PDSCH, CG PUSCH, PDSCH/PUSCH repetition, multi-PDSCH/PUSCH scheduled by a single DCI and </w:t>
      </w:r>
      <w:proofErr w:type="spellStart"/>
      <w:r w:rsidR="00F037DD" w:rsidRPr="000F62A7">
        <w:rPr>
          <w:sz w:val="22"/>
          <w:szCs w:val="22"/>
          <w:lang w:eastAsia="zh-CN"/>
        </w:rPr>
        <w:t>TBoMS</w:t>
      </w:r>
      <w:proofErr w:type="spellEnd"/>
      <w:r w:rsidR="00F037DD" w:rsidRPr="000F62A7">
        <w:rPr>
          <w:sz w:val="22"/>
          <w:szCs w:val="22"/>
          <w:lang w:eastAsia="zh-CN"/>
        </w:rPr>
        <w:t xml:space="preserve"> is SBFD symbols </w:t>
      </w:r>
    </w:p>
    <w:p w14:paraId="06C7AD29" w14:textId="627D20E7" w:rsidR="005E463B" w:rsidRPr="000F62A7" w:rsidRDefault="00D1370D"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TBS determination of PDSCH/P</w:t>
      </w:r>
      <w:r w:rsidR="00991B46" w:rsidRPr="000F62A7">
        <w:rPr>
          <w:sz w:val="22"/>
          <w:szCs w:val="22"/>
          <w:lang w:eastAsia="zh-CN"/>
        </w:rPr>
        <w:t>U</w:t>
      </w:r>
      <w:r w:rsidRPr="000F62A7">
        <w:rPr>
          <w:sz w:val="22"/>
          <w:szCs w:val="22"/>
          <w:lang w:eastAsia="zh-CN"/>
        </w:rPr>
        <w:t>SCH</w:t>
      </w:r>
      <w:r w:rsidR="00F037DD" w:rsidRPr="000F62A7">
        <w:rPr>
          <w:sz w:val="22"/>
          <w:szCs w:val="22"/>
          <w:lang w:eastAsia="zh-CN"/>
        </w:rPr>
        <w:t xml:space="preserve"> in SBFD symbols</w:t>
      </w:r>
    </w:p>
    <w:p w14:paraId="75641F8C" w14:textId="37D4EACF" w:rsidR="001A18F2" w:rsidRPr="000F62A7" w:rsidRDefault="001A18F2" w:rsidP="00211F0F">
      <w:pPr>
        <w:pStyle w:val="af6"/>
        <w:numPr>
          <w:ilvl w:val="1"/>
          <w:numId w:val="9"/>
        </w:numPr>
        <w:snapToGrid w:val="0"/>
        <w:spacing w:after="0"/>
        <w:contextualSpacing w:val="0"/>
        <w:jc w:val="both"/>
        <w:rPr>
          <w:sz w:val="22"/>
          <w:szCs w:val="22"/>
          <w:lang w:eastAsia="zh-CN"/>
        </w:rPr>
      </w:pPr>
      <w:r w:rsidRPr="000F62A7">
        <w:rPr>
          <w:sz w:val="22"/>
          <w:szCs w:val="22"/>
          <w:lang w:eastAsia="zh-CN"/>
        </w:rPr>
        <w:t>Inter-slot frequency hopping for PUSCH</w:t>
      </w:r>
    </w:p>
    <w:p w14:paraId="0A020DF8" w14:textId="10496567" w:rsidR="00092349" w:rsidRPr="00D25239" w:rsidRDefault="00A4739F" w:rsidP="00211F0F">
      <w:pPr>
        <w:pStyle w:val="af6"/>
        <w:numPr>
          <w:ilvl w:val="0"/>
          <w:numId w:val="9"/>
        </w:numPr>
        <w:snapToGrid w:val="0"/>
        <w:spacing w:after="0"/>
        <w:contextualSpacing w:val="0"/>
        <w:jc w:val="both"/>
        <w:rPr>
          <w:color w:val="FF0000"/>
          <w:sz w:val="22"/>
          <w:szCs w:val="22"/>
          <w:lang w:eastAsia="zh-CN"/>
        </w:rPr>
      </w:pPr>
      <w:bookmarkStart w:id="3" w:name="_Hlk193357988"/>
      <w:r w:rsidRPr="00D25239">
        <w:rPr>
          <w:color w:val="FF0000"/>
          <w:sz w:val="22"/>
          <w:szCs w:val="22"/>
          <w:lang w:val="en-US" w:eastAsia="zh-CN"/>
        </w:rPr>
        <w:t xml:space="preserve">Support of </w:t>
      </w:r>
      <w:r w:rsidR="006D4DC7" w:rsidRPr="00D25239">
        <w:rPr>
          <w:color w:val="FF0000"/>
          <w:sz w:val="22"/>
          <w:szCs w:val="22"/>
          <w:lang w:eastAsia="zh-CN"/>
        </w:rPr>
        <w:t>c</w:t>
      </w:r>
      <w:r w:rsidRPr="00D25239">
        <w:rPr>
          <w:color w:val="FF0000"/>
          <w:sz w:val="22"/>
          <w:szCs w:val="22"/>
          <w:lang w:eastAsia="zh-CN"/>
        </w:rPr>
        <w:t>onfiguration of</w:t>
      </w:r>
      <w:r w:rsidR="009756AD" w:rsidRPr="00D25239">
        <w:rPr>
          <w:color w:val="FF0000"/>
          <w:sz w:val="22"/>
          <w:szCs w:val="22"/>
          <w:lang w:eastAsia="zh-CN"/>
        </w:rPr>
        <w:t xml:space="preserve"> valid symbol type for CSI derivation for periodic/semi-persistent CSI-RS resources for </w:t>
      </w:r>
      <w:r w:rsidR="006D4DC7" w:rsidRPr="00D25239">
        <w:rPr>
          <w:color w:val="FF0000"/>
          <w:sz w:val="22"/>
          <w:szCs w:val="22"/>
          <w:lang w:eastAsia="zh-CN"/>
        </w:rPr>
        <w:t xml:space="preserve">a </w:t>
      </w:r>
      <w:r w:rsidR="009756AD" w:rsidRPr="00D25239">
        <w:rPr>
          <w:color w:val="FF0000"/>
          <w:sz w:val="22"/>
          <w:szCs w:val="22"/>
          <w:lang w:eastAsia="zh-CN"/>
        </w:rPr>
        <w:t>CSI repor</w:t>
      </w:r>
      <w:r w:rsidR="006D4DC7" w:rsidRPr="00D25239">
        <w:rPr>
          <w:color w:val="FF0000"/>
          <w:sz w:val="22"/>
          <w:szCs w:val="22"/>
          <w:lang w:eastAsia="zh-CN"/>
        </w:rPr>
        <w:t>t</w:t>
      </w:r>
    </w:p>
    <w:p w14:paraId="670DCDA4" w14:textId="311CD08B" w:rsidR="00B34206" w:rsidRPr="00D25239" w:rsidRDefault="002A7813" w:rsidP="00211F0F">
      <w:pPr>
        <w:pStyle w:val="af6"/>
        <w:numPr>
          <w:ilvl w:val="0"/>
          <w:numId w:val="9"/>
        </w:numPr>
        <w:snapToGrid w:val="0"/>
        <w:spacing w:after="0"/>
        <w:contextualSpacing w:val="0"/>
        <w:jc w:val="both"/>
        <w:rPr>
          <w:color w:val="FF0000"/>
          <w:sz w:val="22"/>
          <w:szCs w:val="22"/>
          <w:lang w:eastAsia="zh-CN"/>
        </w:rPr>
      </w:pPr>
      <w:r w:rsidRPr="00D25239">
        <w:rPr>
          <w:bCs/>
          <w:color w:val="FF0000"/>
          <w:sz w:val="22"/>
          <w:szCs w:val="22"/>
          <w:lang w:eastAsia="zh-CN"/>
        </w:rPr>
        <w:t>Support of s</w:t>
      </w:r>
      <w:r w:rsidR="00B34206" w:rsidRPr="00D25239">
        <w:rPr>
          <w:bCs/>
          <w:color w:val="FF0000"/>
          <w:sz w:val="22"/>
          <w:szCs w:val="22"/>
          <w:lang w:eastAsia="zh-CN"/>
        </w:rPr>
        <w:t xml:space="preserve">eparate </w:t>
      </w:r>
      <w:r w:rsidR="00B34206" w:rsidRPr="00D25239">
        <w:rPr>
          <w:color w:val="FF0000"/>
          <w:sz w:val="22"/>
          <w:szCs w:val="22"/>
          <w:lang w:eastAsia="zh-CN"/>
        </w:rPr>
        <w:t xml:space="preserve">UL power control for PUSCH/PUCCH/SRS transmissions in SBFD symbols and non-SBFD symbols </w:t>
      </w:r>
    </w:p>
    <w:p w14:paraId="16CF9D7B" w14:textId="3491B583" w:rsidR="00B34206" w:rsidRPr="00D25239" w:rsidRDefault="00442BDE" w:rsidP="00211F0F">
      <w:pPr>
        <w:pStyle w:val="af6"/>
        <w:numPr>
          <w:ilvl w:val="0"/>
          <w:numId w:val="9"/>
        </w:numPr>
        <w:snapToGrid w:val="0"/>
        <w:spacing w:after="0"/>
        <w:contextualSpacing w:val="0"/>
        <w:jc w:val="both"/>
        <w:rPr>
          <w:color w:val="FF0000"/>
          <w:sz w:val="22"/>
          <w:szCs w:val="22"/>
          <w:lang w:eastAsia="zh-CN"/>
        </w:rPr>
      </w:pPr>
      <w:r w:rsidRPr="00D25239">
        <w:rPr>
          <w:color w:val="FF0000"/>
          <w:sz w:val="22"/>
          <w:szCs w:val="22"/>
          <w:lang w:eastAsia="zh-CN"/>
        </w:rPr>
        <w:t>Support of s</w:t>
      </w:r>
      <w:r w:rsidR="00B34206" w:rsidRPr="00D25239">
        <w:rPr>
          <w:color w:val="FF0000"/>
          <w:sz w:val="22"/>
          <w:szCs w:val="22"/>
          <w:lang w:eastAsia="zh-CN"/>
        </w:rPr>
        <w:t xml:space="preserve">eparate SRS configurations </w:t>
      </w:r>
      <w:r w:rsidRPr="00D25239">
        <w:rPr>
          <w:color w:val="FF0000"/>
          <w:sz w:val="22"/>
          <w:szCs w:val="22"/>
          <w:lang w:eastAsia="zh-CN"/>
        </w:rPr>
        <w:t>in</w:t>
      </w:r>
      <w:r w:rsidR="00B34206" w:rsidRPr="00D25239">
        <w:rPr>
          <w:color w:val="FF0000"/>
          <w:sz w:val="22"/>
          <w:szCs w:val="22"/>
          <w:lang w:eastAsia="zh-CN"/>
        </w:rPr>
        <w:t xml:space="preserve"> SBFD </w:t>
      </w:r>
      <w:r w:rsidRPr="00D25239">
        <w:rPr>
          <w:color w:val="FF0000"/>
          <w:sz w:val="22"/>
          <w:szCs w:val="22"/>
          <w:lang w:eastAsia="zh-CN"/>
        </w:rPr>
        <w:t xml:space="preserve">symbols </w:t>
      </w:r>
      <w:r w:rsidR="00B34206" w:rsidRPr="00D25239">
        <w:rPr>
          <w:color w:val="FF0000"/>
          <w:sz w:val="22"/>
          <w:szCs w:val="22"/>
          <w:lang w:eastAsia="zh-CN"/>
        </w:rPr>
        <w:t>and non-SBFD symbols</w:t>
      </w:r>
    </w:p>
    <w:p w14:paraId="7A04E1E8" w14:textId="2E10ABA4" w:rsidR="00B34206" w:rsidRPr="0008612C" w:rsidRDefault="00B34206" w:rsidP="00D25239">
      <w:pPr>
        <w:pStyle w:val="af6"/>
        <w:numPr>
          <w:ilvl w:val="0"/>
          <w:numId w:val="9"/>
        </w:numPr>
        <w:snapToGrid w:val="0"/>
        <w:spacing w:after="0"/>
        <w:contextualSpacing w:val="0"/>
        <w:jc w:val="both"/>
        <w:rPr>
          <w:color w:val="FF0000"/>
          <w:sz w:val="22"/>
          <w:szCs w:val="22"/>
          <w:lang w:eastAsia="zh-CN"/>
        </w:rPr>
      </w:pPr>
      <w:r w:rsidRPr="0008612C">
        <w:rPr>
          <w:color w:val="FF0000"/>
          <w:sz w:val="22"/>
          <w:szCs w:val="22"/>
          <w:lang w:eastAsia="zh-CN"/>
        </w:rPr>
        <w:t>S</w:t>
      </w:r>
      <w:r w:rsidR="00442BDE" w:rsidRPr="0008612C">
        <w:rPr>
          <w:color w:val="FF0000"/>
          <w:sz w:val="22"/>
          <w:szCs w:val="22"/>
          <w:lang w:eastAsia="zh-CN"/>
        </w:rPr>
        <w:t>upport of s</w:t>
      </w:r>
      <w:r w:rsidRPr="0008612C">
        <w:rPr>
          <w:color w:val="FF0000"/>
          <w:sz w:val="22"/>
          <w:szCs w:val="22"/>
          <w:lang w:eastAsia="zh-CN"/>
        </w:rPr>
        <w:t xml:space="preserve">eparate PUCCH resources in SBFD symbols and non-SBFD symbols </w:t>
      </w:r>
    </w:p>
    <w:p w14:paraId="565008BA" w14:textId="7D9B9D36" w:rsidR="00B34206" w:rsidRPr="0008612C" w:rsidRDefault="00B34206" w:rsidP="00D25239">
      <w:pPr>
        <w:pStyle w:val="af6"/>
        <w:numPr>
          <w:ilvl w:val="0"/>
          <w:numId w:val="9"/>
        </w:numPr>
        <w:snapToGrid w:val="0"/>
        <w:spacing w:after="120"/>
        <w:contextualSpacing w:val="0"/>
        <w:jc w:val="both"/>
        <w:rPr>
          <w:color w:val="FF0000"/>
          <w:sz w:val="22"/>
          <w:szCs w:val="22"/>
          <w:lang w:eastAsia="zh-CN"/>
        </w:rPr>
      </w:pPr>
      <w:r w:rsidRPr="0008612C">
        <w:rPr>
          <w:color w:val="FF0000"/>
          <w:sz w:val="22"/>
          <w:szCs w:val="22"/>
          <w:lang w:eastAsia="zh-CN"/>
        </w:rPr>
        <w:t>S</w:t>
      </w:r>
      <w:r w:rsidR="00442BDE" w:rsidRPr="0008612C">
        <w:rPr>
          <w:color w:val="FF0000"/>
          <w:sz w:val="22"/>
          <w:szCs w:val="22"/>
          <w:lang w:eastAsia="zh-CN"/>
        </w:rPr>
        <w:t>upport of s</w:t>
      </w:r>
      <w:r w:rsidRPr="0008612C">
        <w:rPr>
          <w:color w:val="FF0000"/>
          <w:sz w:val="22"/>
          <w:szCs w:val="22"/>
          <w:lang w:eastAsia="zh-CN"/>
        </w:rPr>
        <w:t>eparate FH offsets for PUSCH transmissions in SBFD symbols and non-SBFD symbols</w:t>
      </w:r>
    </w:p>
    <w:bookmarkEnd w:id="3"/>
    <w:p w14:paraId="68F61912" w14:textId="723BAFC0" w:rsidR="003545C0" w:rsidRPr="003545C0" w:rsidRDefault="003545C0" w:rsidP="003545C0">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1CEB5488" w14:textId="67DE4CB9" w:rsid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UL transmission in one UL </w:t>
      </w:r>
      <w:proofErr w:type="spellStart"/>
      <w:r w:rsidRPr="003545C0">
        <w:rPr>
          <w:i/>
          <w:iCs/>
          <w:sz w:val="22"/>
          <w:szCs w:val="22"/>
          <w:lang w:eastAsia="zh-CN"/>
        </w:rPr>
        <w:t>subband</w:t>
      </w:r>
      <w:proofErr w:type="spellEnd"/>
      <w:r w:rsidRPr="003545C0">
        <w:rPr>
          <w:i/>
          <w:iCs/>
          <w:sz w:val="22"/>
          <w:szCs w:val="22"/>
          <w:lang w:eastAsia="zh-CN"/>
        </w:rPr>
        <w:t xml:space="preserve"> and DL reception in one DL </w:t>
      </w:r>
      <w:proofErr w:type="spellStart"/>
      <w:r w:rsidRPr="003545C0">
        <w:rPr>
          <w:i/>
          <w:iCs/>
          <w:sz w:val="22"/>
          <w:szCs w:val="22"/>
          <w:lang w:eastAsia="zh-CN"/>
        </w:rPr>
        <w:t>subband</w:t>
      </w:r>
      <w:proofErr w:type="spellEnd"/>
      <w:r w:rsidRPr="003545C0">
        <w:rPr>
          <w:i/>
          <w:iCs/>
          <w:sz w:val="22"/>
          <w:szCs w:val="22"/>
          <w:lang w:eastAsia="zh-CN"/>
        </w:rPr>
        <w:t xml:space="preserve"> in SBFD symbols</w:t>
      </w:r>
    </w:p>
    <w:p w14:paraId="1FA250C0"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3100875B"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7C556AF9"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Support of separate SRS configurations in SBFD symbols and non-SBFD symbols</w:t>
      </w:r>
    </w:p>
    <w:p w14:paraId="73F5C625"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PUCCH resources in SBFD symbols and non-SBFD symbols </w:t>
      </w:r>
    </w:p>
    <w:p w14:paraId="36BF64AA" w14:textId="77777777" w:rsidR="003545C0" w:rsidRPr="003545C0" w:rsidRDefault="003545C0" w:rsidP="003545C0">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Support of separate FH offsets for PUSCH transmissions in SBFD symbols and non-SBFD symbols</w:t>
      </w:r>
    </w:p>
    <w:p w14:paraId="3053E0FF" w14:textId="77777777" w:rsidR="003545C0" w:rsidRPr="00D25239" w:rsidRDefault="003545C0" w:rsidP="00D14C22">
      <w:pPr>
        <w:rPr>
          <w:b/>
          <w:bCs/>
          <w:lang w:eastAsia="zh-CN"/>
        </w:rPr>
      </w:pPr>
    </w:p>
    <w:p w14:paraId="053BA1C6" w14:textId="6C08FB4E" w:rsidR="00F64C93" w:rsidRDefault="00F64C93" w:rsidP="00F64C93">
      <w:pPr>
        <w:pStyle w:val="2"/>
        <w:rPr>
          <w:bCs w:val="0"/>
          <w:lang w:eastAsia="zh-CN"/>
        </w:rPr>
      </w:pPr>
      <w:r>
        <w:rPr>
          <w:bCs w:val="0"/>
          <w:lang w:eastAsia="zh-CN"/>
        </w:rPr>
        <w:t>Tx/Rx</w:t>
      </w:r>
      <w:r w:rsidRPr="00346A8C">
        <w:rPr>
          <w:bCs w:val="0"/>
          <w:lang w:eastAsia="zh-CN"/>
        </w:rPr>
        <w:t xml:space="preserve"> </w:t>
      </w:r>
      <w:r>
        <w:rPr>
          <w:bCs w:val="0"/>
          <w:lang w:eastAsia="zh-CN"/>
        </w:rPr>
        <w:t xml:space="preserve">related </w:t>
      </w:r>
      <w:r w:rsidRPr="00346A8C">
        <w:rPr>
          <w:bCs w:val="0"/>
          <w:lang w:eastAsia="zh-CN"/>
        </w:rPr>
        <w:t>UE feature</w:t>
      </w:r>
      <w:r>
        <w:rPr>
          <w:bCs w:val="0"/>
          <w:lang w:eastAsia="zh-CN"/>
        </w:rPr>
        <w:t>s</w:t>
      </w:r>
      <w:r w:rsidRPr="00346A8C">
        <w:rPr>
          <w:bCs w:val="0"/>
          <w:lang w:eastAsia="zh-CN"/>
        </w:rPr>
        <w:t xml:space="preserve"> </w:t>
      </w:r>
    </w:p>
    <w:p w14:paraId="1FD73B9B" w14:textId="427D15D0" w:rsidR="00FD7709" w:rsidRDefault="00383999" w:rsidP="00705F7A">
      <w:pPr>
        <w:pStyle w:val="3"/>
        <w:rPr>
          <w:lang w:eastAsia="zh-CN"/>
        </w:rPr>
      </w:pPr>
      <w:r>
        <w:rPr>
          <w:lang w:eastAsia="zh-CN"/>
        </w:rPr>
        <w:t xml:space="preserve">DL reception in </w:t>
      </w:r>
      <w:r w:rsidR="00705F7A">
        <w:rPr>
          <w:lang w:eastAsia="zh-CN"/>
        </w:rPr>
        <w:t>t</w:t>
      </w:r>
      <w:r w:rsidR="00FD7709" w:rsidRPr="00705F7A">
        <w:rPr>
          <w:lang w:eastAsia="zh-CN"/>
        </w:rPr>
        <w:t xml:space="preserve">wo </w:t>
      </w:r>
      <w:r>
        <w:rPr>
          <w:lang w:eastAsia="zh-CN"/>
        </w:rPr>
        <w:t xml:space="preserve">non-contiguous </w:t>
      </w:r>
      <w:r w:rsidR="00FD7709" w:rsidRPr="00705F7A">
        <w:rPr>
          <w:lang w:eastAsia="zh-CN"/>
        </w:rPr>
        <w:t xml:space="preserve">DL </w:t>
      </w:r>
      <w:proofErr w:type="spellStart"/>
      <w:r w:rsidR="00FD7709" w:rsidRPr="00705F7A">
        <w:rPr>
          <w:lang w:eastAsia="zh-CN"/>
        </w:rPr>
        <w:t>subbands</w:t>
      </w:r>
      <w:proofErr w:type="spellEnd"/>
      <w:r w:rsidR="00FD7709" w:rsidRPr="00705F7A">
        <w:rPr>
          <w:lang w:eastAsia="zh-CN"/>
        </w:rPr>
        <w:t xml:space="preserve"> </w:t>
      </w:r>
    </w:p>
    <w:p w14:paraId="7AD0D1BA" w14:textId="71358579" w:rsidR="002E6E48" w:rsidRDefault="00F808AF" w:rsidP="00705F7A">
      <w:pPr>
        <w:rPr>
          <w:lang w:eastAsia="zh-CN"/>
        </w:rPr>
      </w:pPr>
      <w:r>
        <w:rPr>
          <w:lang w:eastAsia="zh-CN"/>
        </w:rPr>
        <w:t>As discussed in section 2.1</w:t>
      </w:r>
      <w:r w:rsidR="00705F7A" w:rsidRPr="00705F7A">
        <w:rPr>
          <w:lang w:eastAsia="zh-CN"/>
        </w:rPr>
        <w:t xml:space="preserve">, </w:t>
      </w:r>
      <w:r w:rsidR="002E6E48">
        <w:rPr>
          <w:lang w:eastAsia="zh-CN"/>
        </w:rPr>
        <w:t>a</w:t>
      </w:r>
      <w:r w:rsidR="00F72036">
        <w:rPr>
          <w:lang w:eastAsia="zh-CN"/>
        </w:rPr>
        <w:t>n</w:t>
      </w:r>
      <w:r w:rsidR="002E6E48">
        <w:rPr>
          <w:lang w:eastAsia="zh-CN"/>
        </w:rPr>
        <w:t xml:space="preserve"> SBFD-aware UE</w:t>
      </w:r>
      <w:r w:rsidR="00705F7A" w:rsidRPr="00705F7A">
        <w:rPr>
          <w:lang w:eastAsia="zh-CN"/>
        </w:rPr>
        <w:t xml:space="preserve"> can optionally support </w:t>
      </w:r>
      <w:r w:rsidR="002E6E48">
        <w:rPr>
          <w:lang w:eastAsia="zh-CN"/>
        </w:rPr>
        <w:t xml:space="preserve">DL reception across two </w:t>
      </w:r>
      <w:r w:rsidR="00AC3C89">
        <w:rPr>
          <w:lang w:eastAsia="zh-CN"/>
        </w:rPr>
        <w:t xml:space="preserve">non-contiguous </w:t>
      </w:r>
      <w:r w:rsidR="00AC3C89" w:rsidRPr="00705F7A">
        <w:rPr>
          <w:lang w:eastAsia="zh-CN"/>
        </w:rPr>
        <w:t xml:space="preserve">DL </w:t>
      </w:r>
      <w:proofErr w:type="spellStart"/>
      <w:r w:rsidR="00AC3C89" w:rsidRPr="00705F7A">
        <w:rPr>
          <w:lang w:eastAsia="zh-CN"/>
        </w:rPr>
        <w:t>subbands</w:t>
      </w:r>
      <w:proofErr w:type="spellEnd"/>
      <w:r w:rsidR="00F72036">
        <w:rPr>
          <w:lang w:eastAsia="zh-CN"/>
        </w:rPr>
        <w:t xml:space="preserve">. This </w:t>
      </w:r>
      <w:r w:rsidR="0008612C">
        <w:rPr>
          <w:lang w:eastAsia="zh-CN"/>
        </w:rPr>
        <w:t>has</w:t>
      </w:r>
      <w:r w:rsidR="00F72036">
        <w:rPr>
          <w:lang w:eastAsia="zh-CN"/>
        </w:rPr>
        <w:t xml:space="preserve"> an impact on</w:t>
      </w:r>
      <w:r w:rsidR="00F82711">
        <w:rPr>
          <w:lang w:eastAsia="zh-CN"/>
        </w:rPr>
        <w:t xml:space="preserve"> PDSCH</w:t>
      </w:r>
      <w:r w:rsidR="001574ED">
        <w:rPr>
          <w:lang w:eastAsia="zh-CN"/>
        </w:rPr>
        <w:t xml:space="preserve"> reception</w:t>
      </w:r>
      <w:r w:rsidR="00F82711">
        <w:rPr>
          <w:lang w:eastAsia="zh-CN"/>
        </w:rPr>
        <w:t xml:space="preserve"> </w:t>
      </w:r>
      <w:r w:rsidR="000D731F">
        <w:rPr>
          <w:lang w:eastAsia="zh-CN"/>
        </w:rPr>
        <w:t>and</w:t>
      </w:r>
      <w:r w:rsidR="00F82711">
        <w:rPr>
          <w:lang w:eastAsia="zh-CN"/>
        </w:rPr>
        <w:t xml:space="preserve"> CSI</w:t>
      </w:r>
      <w:r w:rsidR="00D82906">
        <w:rPr>
          <w:lang w:eastAsia="zh-CN"/>
        </w:rPr>
        <w:t xml:space="preserve"> processing timeline</w:t>
      </w:r>
      <w:r w:rsidR="00F82711">
        <w:rPr>
          <w:lang w:eastAsia="zh-CN"/>
        </w:rPr>
        <w:t xml:space="preserve">. </w:t>
      </w:r>
    </w:p>
    <w:p w14:paraId="3A2A8643" w14:textId="4E4B3ECD" w:rsidR="00AC3C89" w:rsidRDefault="00AC3C89" w:rsidP="00705F7A">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sidR="00B701FB">
        <w:rPr>
          <w:lang w:eastAsia="zh-CN"/>
        </w:rPr>
        <w:t>es</w:t>
      </w:r>
      <w:r>
        <w:rPr>
          <w:lang w:eastAsia="zh-CN"/>
        </w:rPr>
        <w:t xml:space="preserve"> the following components</w:t>
      </w:r>
    </w:p>
    <w:p w14:paraId="5A3C3C2A" w14:textId="24E80A40" w:rsidR="00263628" w:rsidRPr="00263628" w:rsidRDefault="00263628" w:rsidP="00211F0F">
      <w:pPr>
        <w:pStyle w:val="af6"/>
        <w:numPr>
          <w:ilvl w:val="0"/>
          <w:numId w:val="20"/>
        </w:numPr>
        <w:snapToGrid w:val="0"/>
        <w:spacing w:after="0"/>
        <w:contextualSpacing w:val="0"/>
        <w:jc w:val="both"/>
        <w:rPr>
          <w:sz w:val="22"/>
          <w:szCs w:val="22"/>
          <w:lang w:eastAsia="zh-CN"/>
        </w:rPr>
      </w:pPr>
      <w:r w:rsidRPr="00263628">
        <w:rPr>
          <w:sz w:val="22"/>
          <w:szCs w:val="22"/>
          <w:lang w:eastAsia="zh-CN"/>
        </w:rPr>
        <w:t>CSI processing timeline in SBFD symbols for the s</w:t>
      </w:r>
      <w:r w:rsidR="00AC3C89" w:rsidRPr="00263628">
        <w:rPr>
          <w:sz w:val="22"/>
          <w:szCs w:val="22"/>
          <w:lang w:eastAsia="zh-CN"/>
        </w:rPr>
        <w:t xml:space="preserve">upport of </w:t>
      </w:r>
      <w:r w:rsidR="00705F7A" w:rsidRPr="008D1BFA">
        <w:rPr>
          <w:sz w:val="22"/>
          <w:szCs w:val="22"/>
          <w:lang w:eastAsia="zh-CN"/>
        </w:rPr>
        <w:t>one contiguous CSI-RS</w:t>
      </w:r>
      <w:r w:rsidR="00AC3C89" w:rsidRPr="00263628">
        <w:rPr>
          <w:sz w:val="22"/>
          <w:szCs w:val="22"/>
          <w:lang w:eastAsia="zh-CN"/>
        </w:rPr>
        <w:t xml:space="preserve"> resource allocation across two DL </w:t>
      </w:r>
      <w:proofErr w:type="spellStart"/>
      <w:r w:rsidR="00AC3C89" w:rsidRPr="00263628">
        <w:rPr>
          <w:sz w:val="22"/>
          <w:szCs w:val="22"/>
          <w:lang w:eastAsia="zh-CN"/>
        </w:rPr>
        <w:t>subbands</w:t>
      </w:r>
      <w:proofErr w:type="spellEnd"/>
    </w:p>
    <w:p w14:paraId="6621B8D8" w14:textId="6397FB9A" w:rsidR="00AC3C89" w:rsidRPr="00263628" w:rsidRDefault="00263628" w:rsidP="00211F0F">
      <w:pPr>
        <w:pStyle w:val="af6"/>
        <w:numPr>
          <w:ilvl w:val="0"/>
          <w:numId w:val="20"/>
        </w:numPr>
        <w:snapToGrid w:val="0"/>
        <w:spacing w:after="0"/>
        <w:contextualSpacing w:val="0"/>
        <w:jc w:val="both"/>
        <w:rPr>
          <w:sz w:val="22"/>
          <w:szCs w:val="22"/>
          <w:lang w:eastAsia="zh-CN"/>
        </w:rPr>
      </w:pPr>
      <w:r w:rsidRPr="008D1BFA">
        <w:rPr>
          <w:sz w:val="22"/>
          <w:szCs w:val="22"/>
          <w:lang w:eastAsia="zh-CN"/>
        </w:rPr>
        <w:t>Maximum number of supported partial PRGs in SBFD symbols for the s</w:t>
      </w:r>
      <w:r w:rsidR="00AC3C89" w:rsidRPr="00263628">
        <w:rPr>
          <w:sz w:val="22"/>
          <w:szCs w:val="22"/>
          <w:lang w:eastAsia="zh-CN"/>
        </w:rPr>
        <w:t xml:space="preserve">upport of PDSCH reception across two DL </w:t>
      </w:r>
      <w:proofErr w:type="spellStart"/>
      <w:r w:rsidR="00AC3C89" w:rsidRPr="00263628">
        <w:rPr>
          <w:sz w:val="22"/>
          <w:szCs w:val="22"/>
          <w:lang w:eastAsia="zh-CN"/>
        </w:rPr>
        <w:t>subbands</w:t>
      </w:r>
      <w:proofErr w:type="spellEnd"/>
    </w:p>
    <w:p w14:paraId="5C791ADD" w14:textId="2A471164" w:rsidR="00837B02" w:rsidRDefault="00837B02" w:rsidP="00837B02">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E699968" w14:textId="3075B18C" w:rsidR="003545C0" w:rsidRDefault="003545C0" w:rsidP="003545C0">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4625E626"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4C76AACF" w14:textId="378B42CB" w:rsidR="003545C0" w:rsidRPr="003545C0" w:rsidRDefault="003545C0" w:rsidP="003545C0">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p w14:paraId="28F226F6" w14:textId="77777777" w:rsidR="00FD7709" w:rsidRPr="003545C0" w:rsidRDefault="00FD7709" w:rsidP="00FD7709">
      <w:pPr>
        <w:rPr>
          <w:lang w:val="en-GB" w:eastAsia="zh-CN"/>
        </w:rPr>
      </w:pPr>
    </w:p>
    <w:p w14:paraId="31F8CF33" w14:textId="2833ECFA" w:rsidR="00346A8C" w:rsidRPr="00346A8C" w:rsidRDefault="00346A8C" w:rsidP="00F64C93">
      <w:pPr>
        <w:pStyle w:val="3"/>
        <w:rPr>
          <w:lang w:eastAsia="zh-CN"/>
        </w:rPr>
      </w:pPr>
      <w:r w:rsidRPr="00346A8C">
        <w:rPr>
          <w:lang w:eastAsia="zh-CN"/>
        </w:rPr>
        <w:lastRenderedPageBreak/>
        <w:t>Transmission</w:t>
      </w:r>
      <w:r w:rsidR="00DB4572">
        <w:rPr>
          <w:lang w:eastAsia="zh-CN"/>
        </w:rPr>
        <w:t>s</w:t>
      </w:r>
      <w:r w:rsidRPr="00346A8C">
        <w:rPr>
          <w:lang w:eastAsia="zh-CN"/>
        </w:rPr>
        <w:t xml:space="preserve"> and reception</w:t>
      </w:r>
      <w:r w:rsidR="00DB4572">
        <w:rPr>
          <w:lang w:eastAsia="zh-CN"/>
        </w:rPr>
        <w:t>s</w:t>
      </w:r>
      <w:r w:rsidRPr="00346A8C">
        <w:rPr>
          <w:lang w:eastAsia="zh-CN"/>
        </w:rPr>
        <w:t xml:space="preserve"> across SBFD </w:t>
      </w:r>
      <w:r w:rsidR="007D1F22">
        <w:rPr>
          <w:lang w:eastAsia="zh-CN"/>
        </w:rPr>
        <w:t xml:space="preserve">and non-SBFD </w:t>
      </w:r>
      <w:r w:rsidRPr="00346A8C">
        <w:rPr>
          <w:lang w:eastAsia="zh-CN"/>
        </w:rPr>
        <w:t>symbols</w:t>
      </w:r>
      <w:r w:rsidR="000A17C8">
        <w:rPr>
          <w:lang w:eastAsia="zh-CN"/>
        </w:rPr>
        <w:t xml:space="preserve"> </w:t>
      </w:r>
      <w:r w:rsidR="00DB4572">
        <w:rPr>
          <w:rFonts w:hint="eastAsia"/>
          <w:lang w:eastAsia="zh-CN"/>
        </w:rPr>
        <w:t>(</w:t>
      </w:r>
      <w:r w:rsidR="00DB4572">
        <w:rPr>
          <w:lang w:eastAsia="zh-CN"/>
        </w:rPr>
        <w:t>Configuration 2)</w:t>
      </w:r>
    </w:p>
    <w:p w14:paraId="7EB0E3C2" w14:textId="0955185D" w:rsidR="00346A8C" w:rsidRDefault="00346A8C" w:rsidP="00346A8C">
      <w:pPr>
        <w:rPr>
          <w:lang w:eastAsia="zh-CN"/>
        </w:rPr>
      </w:pPr>
      <w:r>
        <w:rPr>
          <w:rFonts w:hint="eastAsia"/>
          <w:lang w:eastAsia="zh-CN"/>
        </w:rPr>
        <w:t>A</w:t>
      </w:r>
      <w:r>
        <w:rPr>
          <w:lang w:eastAsia="zh-CN"/>
        </w:rPr>
        <w:t>ccording to the following agreement</w:t>
      </w:r>
    </w:p>
    <w:tbl>
      <w:tblPr>
        <w:tblStyle w:val="af1"/>
        <w:tblW w:w="0" w:type="auto"/>
        <w:tblLook w:val="04A0" w:firstRow="1" w:lastRow="0" w:firstColumn="1" w:lastColumn="0" w:noHBand="0" w:noVBand="1"/>
      </w:tblPr>
      <w:tblGrid>
        <w:gridCol w:w="9305"/>
      </w:tblGrid>
      <w:tr w:rsidR="00346A8C" w14:paraId="41AE4079" w14:textId="77777777" w:rsidTr="007D5589">
        <w:trPr>
          <w:trHeight w:val="274"/>
        </w:trPr>
        <w:tc>
          <w:tcPr>
            <w:tcW w:w="9305" w:type="dxa"/>
          </w:tcPr>
          <w:p w14:paraId="6FFF7567" w14:textId="77777777" w:rsidR="00F57125" w:rsidRPr="00F57125" w:rsidRDefault="00F57125" w:rsidP="00F57125">
            <w:pPr>
              <w:rPr>
                <w:rFonts w:eastAsia="Malgun Gothic"/>
                <w:b/>
                <w:lang w:eastAsia="zh-CN"/>
              </w:rPr>
            </w:pPr>
            <w:bookmarkStart w:id="4" w:name="_Hlk187760354"/>
            <w:r w:rsidRPr="00F57125">
              <w:rPr>
                <w:rFonts w:eastAsia="Malgun Gothic"/>
                <w:b/>
                <w:highlight w:val="green"/>
                <w:lang w:eastAsia="zh-CN"/>
              </w:rPr>
              <w:t>Agreement</w:t>
            </w:r>
          </w:p>
          <w:p w14:paraId="3647E23C" w14:textId="77777777" w:rsidR="00F57125" w:rsidRPr="00F57125" w:rsidRDefault="00F57125" w:rsidP="00F57125">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7EBEEE56" w14:textId="77777777" w:rsidR="00F57125" w:rsidRPr="00F57125" w:rsidRDefault="00F57125" w:rsidP="00211F0F">
            <w:pPr>
              <w:numPr>
                <w:ilvl w:val="0"/>
                <w:numId w:val="10"/>
              </w:numPr>
              <w:autoSpaceDE/>
              <w:autoSpaceDN/>
              <w:adjustRightInd/>
              <w:snapToGrid/>
              <w:spacing w:after="0"/>
              <w:jc w:val="left"/>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7DCA5193" w14:textId="77777777" w:rsidR="00F57125" w:rsidRPr="00F57125" w:rsidRDefault="00F57125" w:rsidP="00211F0F">
            <w:pPr>
              <w:numPr>
                <w:ilvl w:val="0"/>
                <w:numId w:val="10"/>
              </w:numPr>
              <w:autoSpaceDE/>
              <w:autoSpaceDN/>
              <w:adjustRightInd/>
              <w:snapToGrid/>
              <w:spacing w:after="0"/>
              <w:jc w:val="left"/>
              <w:rPr>
                <w:rFonts w:eastAsia="Malgun Gothic"/>
                <w:lang w:eastAsia="zh-CN"/>
              </w:rPr>
            </w:pPr>
            <w:r w:rsidRPr="00F57125">
              <w:rPr>
                <w:rFonts w:eastAsia="Malgun Gothic"/>
                <w:lang w:eastAsia="zh-CN"/>
              </w:rPr>
              <w:t>SBFD-aware UE can be configured with Configuration 2 on a per UL/DL BWP basis.</w:t>
            </w:r>
          </w:p>
          <w:p w14:paraId="55A869D0" w14:textId="77777777" w:rsidR="00F57125" w:rsidRPr="00F57125" w:rsidRDefault="00F57125" w:rsidP="00211F0F">
            <w:pPr>
              <w:numPr>
                <w:ilvl w:val="1"/>
                <w:numId w:val="10"/>
              </w:numPr>
              <w:autoSpaceDE/>
              <w:autoSpaceDN/>
              <w:adjustRightInd/>
              <w:snapToGrid/>
              <w:spacing w:after="0"/>
              <w:jc w:val="left"/>
              <w:rPr>
                <w:rFonts w:eastAsia="Malgun Gothic"/>
                <w:lang w:eastAsia="zh-CN"/>
              </w:rPr>
            </w:pPr>
            <w:r w:rsidRPr="00F57125">
              <w:rPr>
                <w:rFonts w:eastAsia="Malgun Gothic"/>
                <w:lang w:eastAsia="zh-CN"/>
              </w:rPr>
              <w:t>The configuration for DL BWP at least applies to PDSCH receptions within the DL BWP.</w:t>
            </w:r>
          </w:p>
          <w:p w14:paraId="38F042AE" w14:textId="77777777" w:rsidR="00F57125" w:rsidRPr="00F57125" w:rsidRDefault="00F57125" w:rsidP="00211F0F">
            <w:pPr>
              <w:numPr>
                <w:ilvl w:val="1"/>
                <w:numId w:val="10"/>
              </w:numPr>
              <w:autoSpaceDE/>
              <w:autoSpaceDN/>
              <w:adjustRightInd/>
              <w:snapToGrid/>
              <w:spacing w:after="0"/>
              <w:jc w:val="left"/>
              <w:rPr>
                <w:rFonts w:eastAsia="Malgun Gothic"/>
                <w:lang w:eastAsia="zh-CN"/>
              </w:rPr>
            </w:pPr>
            <w:r w:rsidRPr="00F57125">
              <w:rPr>
                <w:rFonts w:eastAsia="Malgun Gothic"/>
                <w:lang w:eastAsia="zh-CN"/>
              </w:rPr>
              <w:t>The configuration for UL BWP applies to PUCCH and PUSCH transmissions within the UL BWP.</w:t>
            </w:r>
          </w:p>
          <w:p w14:paraId="1C27E5F9" w14:textId="79E17437" w:rsidR="00346A8C" w:rsidRPr="00F57125" w:rsidRDefault="00F57125" w:rsidP="00211F0F">
            <w:pPr>
              <w:numPr>
                <w:ilvl w:val="2"/>
                <w:numId w:val="10"/>
              </w:numPr>
              <w:autoSpaceDE/>
              <w:autoSpaceDN/>
              <w:adjustRightInd/>
              <w:snapToGrid/>
              <w:spacing w:after="0"/>
              <w:jc w:val="left"/>
              <w:rPr>
                <w:rFonts w:eastAsia="Malgun Gothic"/>
                <w:lang w:eastAsia="zh-CN"/>
              </w:rPr>
            </w:pPr>
            <w:r w:rsidRPr="00F57125">
              <w:rPr>
                <w:rFonts w:eastAsia="Malgun Gothic"/>
                <w:lang w:eastAsia="zh-CN"/>
              </w:rPr>
              <w:t>For SRS, only Configuration 1 is applicable.</w:t>
            </w:r>
          </w:p>
        </w:tc>
      </w:tr>
    </w:tbl>
    <w:bookmarkEnd w:id="4"/>
    <w:p w14:paraId="7D7A1234" w14:textId="4BBC2927" w:rsidR="000A17C8" w:rsidRDefault="00346A8C" w:rsidP="000A17C8">
      <w:pPr>
        <w:spacing w:before="120"/>
        <w:rPr>
          <w:lang w:eastAsia="zh-CN"/>
        </w:rPr>
      </w:pPr>
      <w:r>
        <w:rPr>
          <w:lang w:eastAsia="zh-CN"/>
        </w:rPr>
        <w:t>The s</w:t>
      </w:r>
      <w:r w:rsidR="00990A0E">
        <w:rPr>
          <w:lang w:eastAsia="zh-CN"/>
        </w:rPr>
        <w:t xml:space="preserve">upport of </w:t>
      </w:r>
      <w:r w:rsidR="00F72036">
        <w:rPr>
          <w:lang w:eastAsia="zh-CN"/>
        </w:rPr>
        <w:t xml:space="preserve">UL </w:t>
      </w:r>
      <w:r w:rsidR="00990A0E">
        <w:rPr>
          <w:lang w:eastAsia="zh-CN"/>
        </w:rPr>
        <w:t>transmission</w:t>
      </w:r>
      <w:r w:rsidR="00F72036">
        <w:rPr>
          <w:lang w:eastAsia="zh-CN"/>
        </w:rPr>
        <w:t xml:space="preserve">s or DL </w:t>
      </w:r>
      <w:r w:rsidR="00990A0E">
        <w:rPr>
          <w:lang w:eastAsia="zh-CN"/>
        </w:rPr>
        <w:t>reception</w:t>
      </w:r>
      <w:r w:rsidR="00F72036">
        <w:rPr>
          <w:lang w:eastAsia="zh-CN"/>
        </w:rPr>
        <w:t>s</w:t>
      </w:r>
      <w:r w:rsidR="00990A0E">
        <w:rPr>
          <w:lang w:eastAsia="zh-CN"/>
        </w:rPr>
        <w:t xml:space="preserve"> across SBFD symbols and non-SBFD symbols </w:t>
      </w:r>
      <w:r w:rsidR="00F72036">
        <w:rPr>
          <w:lang w:eastAsia="zh-CN"/>
        </w:rPr>
        <w:t xml:space="preserve">(Configuration 2) </w:t>
      </w:r>
      <w:r w:rsidR="0056342F">
        <w:rPr>
          <w:lang w:eastAsia="zh-CN"/>
        </w:rPr>
        <w:t xml:space="preserve">is </w:t>
      </w:r>
      <w:r w:rsidR="00634414">
        <w:rPr>
          <w:lang w:eastAsia="zh-CN"/>
        </w:rPr>
        <w:t>an optional</w:t>
      </w:r>
      <w:r>
        <w:rPr>
          <w:lang w:eastAsia="zh-CN"/>
        </w:rPr>
        <w:t xml:space="preserve"> UE capability</w:t>
      </w:r>
      <w:r w:rsidR="0056342F">
        <w:rPr>
          <w:lang w:eastAsia="zh-CN"/>
        </w:rPr>
        <w:t>, comprising</w:t>
      </w:r>
      <w:r w:rsidR="00634414">
        <w:rPr>
          <w:lang w:eastAsia="zh-CN"/>
        </w:rPr>
        <w:t xml:space="preserve"> </w:t>
      </w:r>
      <w:r w:rsidR="000A17C8">
        <w:rPr>
          <w:lang w:eastAsia="zh-CN"/>
        </w:rPr>
        <w:t>the following components</w:t>
      </w:r>
      <w:r w:rsidR="00B4755B">
        <w:rPr>
          <w:lang w:eastAsia="zh-CN"/>
        </w:rPr>
        <w:t xml:space="preserve">. </w:t>
      </w:r>
      <w:r w:rsidR="0056342F">
        <w:rPr>
          <w:lang w:eastAsia="zh-CN"/>
        </w:rPr>
        <w:t>However, t</w:t>
      </w:r>
      <w:r w:rsidR="00B4755B">
        <w:rPr>
          <w:lang w:eastAsia="zh-CN"/>
        </w:rPr>
        <w:t xml:space="preserve">o keep the same detail level for Configuration 1, </w:t>
      </w:r>
      <w:r w:rsidR="00C034DC">
        <w:rPr>
          <w:lang w:eastAsia="zh-CN"/>
        </w:rPr>
        <w:t>there is</w:t>
      </w:r>
      <w:r w:rsidR="00B4755B">
        <w:rPr>
          <w:lang w:eastAsia="zh-CN"/>
        </w:rPr>
        <w:t xml:space="preserve"> no need to capture the</w:t>
      </w:r>
      <w:r w:rsidR="0056342F">
        <w:rPr>
          <w:lang w:eastAsia="zh-CN"/>
        </w:rPr>
        <w:t xml:space="preserve">se components </w:t>
      </w:r>
      <w:r w:rsidR="00B4755B">
        <w:rPr>
          <w:lang w:eastAsia="zh-CN"/>
        </w:rPr>
        <w:t xml:space="preserve">in the </w:t>
      </w:r>
      <w:r w:rsidR="00A22AE3">
        <w:rPr>
          <w:lang w:eastAsia="zh-CN"/>
        </w:rPr>
        <w:t>FG description</w:t>
      </w:r>
      <w:r w:rsidR="00B4755B">
        <w:rPr>
          <w:lang w:eastAsia="zh-CN"/>
        </w:rPr>
        <w:t>.</w:t>
      </w:r>
    </w:p>
    <w:p w14:paraId="5CFFA7B0" w14:textId="625D526A" w:rsidR="00EA58C8" w:rsidRPr="00EA58C8" w:rsidRDefault="004B1002" w:rsidP="00211F0F">
      <w:pPr>
        <w:pStyle w:val="af6"/>
        <w:numPr>
          <w:ilvl w:val="0"/>
          <w:numId w:val="17"/>
        </w:numPr>
        <w:snapToGrid w:val="0"/>
        <w:spacing w:after="0"/>
        <w:contextualSpacing w:val="0"/>
        <w:jc w:val="both"/>
        <w:rPr>
          <w:sz w:val="22"/>
          <w:szCs w:val="22"/>
          <w:lang w:eastAsia="zh-CN"/>
        </w:rPr>
      </w:pPr>
      <w:r>
        <w:rPr>
          <w:sz w:val="22"/>
          <w:szCs w:val="22"/>
          <w:lang w:eastAsia="zh-CN"/>
        </w:rPr>
        <w:t xml:space="preserve">Support of </w:t>
      </w:r>
      <w:r w:rsidR="00EA58C8">
        <w:rPr>
          <w:sz w:val="22"/>
          <w:szCs w:val="22"/>
          <w:lang w:eastAsia="zh-CN"/>
        </w:rPr>
        <w:t xml:space="preserve">Configuration 2 </w:t>
      </w:r>
      <w:r>
        <w:rPr>
          <w:sz w:val="22"/>
          <w:szCs w:val="22"/>
          <w:lang w:eastAsia="zh-CN"/>
        </w:rPr>
        <w:t>on a per</w:t>
      </w:r>
      <w:r w:rsidR="00EA58C8">
        <w:rPr>
          <w:sz w:val="22"/>
          <w:szCs w:val="22"/>
          <w:lang w:eastAsia="zh-CN"/>
        </w:rPr>
        <w:t xml:space="preserve"> UL</w:t>
      </w:r>
      <w:r>
        <w:rPr>
          <w:sz w:val="22"/>
          <w:szCs w:val="22"/>
          <w:lang w:eastAsia="zh-CN"/>
        </w:rPr>
        <w:t xml:space="preserve"> and </w:t>
      </w:r>
      <w:r w:rsidR="00EA58C8">
        <w:rPr>
          <w:sz w:val="22"/>
          <w:szCs w:val="22"/>
          <w:lang w:eastAsia="zh-CN"/>
        </w:rPr>
        <w:t>DL BWP</w:t>
      </w:r>
      <w:r>
        <w:rPr>
          <w:sz w:val="22"/>
          <w:szCs w:val="22"/>
          <w:lang w:eastAsia="zh-CN"/>
        </w:rPr>
        <w:t xml:space="preserve"> basis</w:t>
      </w:r>
      <w:r w:rsidR="00EA58C8">
        <w:rPr>
          <w:sz w:val="22"/>
          <w:szCs w:val="22"/>
          <w:lang w:eastAsia="zh-CN"/>
        </w:rPr>
        <w:t xml:space="preserve"> (not applicable for SRS)</w:t>
      </w:r>
    </w:p>
    <w:p w14:paraId="00442AFE" w14:textId="312FA06C" w:rsidR="00EF2F3C" w:rsidRDefault="000A17C8" w:rsidP="00211F0F">
      <w:pPr>
        <w:pStyle w:val="af6"/>
        <w:numPr>
          <w:ilvl w:val="0"/>
          <w:numId w:val="17"/>
        </w:numPr>
        <w:snapToGrid w:val="0"/>
        <w:spacing w:after="0"/>
        <w:contextualSpacing w:val="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sidR="00F037DD">
        <w:rPr>
          <w:sz w:val="22"/>
          <w:szCs w:val="22"/>
          <w:lang w:eastAsia="zh-CN"/>
        </w:rPr>
        <w:t xml:space="preserve">for PDSCH/PUSCH in SBFD symbols and </w:t>
      </w:r>
      <w:r w:rsidR="00F037DD">
        <w:rPr>
          <w:rFonts w:hint="eastAsia"/>
          <w:sz w:val="22"/>
          <w:szCs w:val="22"/>
          <w:lang w:eastAsia="zh-CN"/>
        </w:rPr>
        <w:t>non</w:t>
      </w:r>
      <w:r w:rsidR="00F037DD">
        <w:rPr>
          <w:sz w:val="22"/>
          <w:szCs w:val="22"/>
          <w:lang w:eastAsia="zh-CN"/>
        </w:rPr>
        <w:t xml:space="preserve">-SBFD symbols </w:t>
      </w:r>
      <w:r w:rsidR="00095B11">
        <w:rPr>
          <w:sz w:val="22"/>
          <w:szCs w:val="22"/>
          <w:lang w:eastAsia="zh-CN"/>
        </w:rPr>
        <w:t>for</w:t>
      </w:r>
    </w:p>
    <w:p w14:paraId="0694587E" w14:textId="6B6E7F0F" w:rsidR="00EF2F3C" w:rsidRDefault="000A17C8" w:rsidP="00211F0F">
      <w:pPr>
        <w:pStyle w:val="af6"/>
        <w:numPr>
          <w:ilvl w:val="1"/>
          <w:numId w:val="20"/>
        </w:numPr>
        <w:snapToGrid w:val="0"/>
        <w:spacing w:after="0"/>
        <w:contextualSpacing w:val="0"/>
        <w:jc w:val="both"/>
        <w:rPr>
          <w:sz w:val="22"/>
          <w:szCs w:val="22"/>
          <w:lang w:eastAsia="zh-CN"/>
        </w:rPr>
      </w:pPr>
      <w:r w:rsidRPr="000A17C8">
        <w:rPr>
          <w:sz w:val="22"/>
          <w:szCs w:val="22"/>
          <w:lang w:eastAsia="zh-CN"/>
        </w:rPr>
        <w:t xml:space="preserve">SPS PDSCH without repetition, </w:t>
      </w:r>
      <w:r w:rsidR="00012625" w:rsidRPr="00012625">
        <w:rPr>
          <w:sz w:val="22"/>
          <w:szCs w:val="22"/>
          <w:lang w:eastAsia="zh-CN"/>
        </w:rPr>
        <w:t>if the reception occasions are across SBFD symbols and non-SBFD symbols where each reception occasion has either all SBFD or all non-SBFD symbols</w:t>
      </w:r>
    </w:p>
    <w:p w14:paraId="73CD5D81" w14:textId="3999F0A6" w:rsidR="00EF2F3C" w:rsidRDefault="000A17C8" w:rsidP="00211F0F">
      <w:pPr>
        <w:pStyle w:val="af6"/>
        <w:numPr>
          <w:ilvl w:val="1"/>
          <w:numId w:val="20"/>
        </w:numPr>
        <w:snapToGrid w:val="0"/>
        <w:spacing w:after="0"/>
        <w:contextualSpacing w:val="0"/>
        <w:jc w:val="both"/>
        <w:rPr>
          <w:sz w:val="22"/>
          <w:szCs w:val="22"/>
          <w:lang w:eastAsia="zh-CN"/>
        </w:rPr>
      </w:pPr>
      <w:r w:rsidRPr="000A17C8">
        <w:rPr>
          <w:sz w:val="22"/>
          <w:szCs w:val="22"/>
          <w:lang w:eastAsia="zh-CN"/>
        </w:rPr>
        <w:t xml:space="preserve">PDSCH repetitions </w:t>
      </w:r>
      <w:r w:rsidR="00012625" w:rsidRPr="00012625">
        <w:rPr>
          <w:sz w:val="22"/>
          <w:szCs w:val="22"/>
          <w:lang w:eastAsia="zh-CN"/>
        </w:rPr>
        <w:t>across SBFD symbols and non-SBFD symbols in different slots where each repetition has either all SBFD or all non-SBFD symbols</w:t>
      </w:r>
    </w:p>
    <w:p w14:paraId="7A98D750" w14:textId="47210DC4" w:rsidR="000A17C8" w:rsidRDefault="007C4322" w:rsidP="00211F0F">
      <w:pPr>
        <w:pStyle w:val="af6"/>
        <w:numPr>
          <w:ilvl w:val="1"/>
          <w:numId w:val="20"/>
        </w:numPr>
        <w:snapToGrid w:val="0"/>
        <w:spacing w:after="0"/>
        <w:contextualSpacing w:val="0"/>
        <w:jc w:val="both"/>
        <w:rPr>
          <w:sz w:val="22"/>
          <w:szCs w:val="22"/>
          <w:lang w:eastAsia="zh-CN"/>
        </w:rPr>
      </w:pPr>
      <w:r>
        <w:rPr>
          <w:sz w:val="22"/>
          <w:szCs w:val="22"/>
          <w:lang w:eastAsia="zh-CN"/>
        </w:rPr>
        <w:t>M</w:t>
      </w:r>
      <w:r w:rsidR="000A17C8" w:rsidRPr="000A17C8">
        <w:rPr>
          <w:sz w:val="22"/>
          <w:szCs w:val="22"/>
          <w:lang w:eastAsia="zh-CN"/>
        </w:rPr>
        <w:t>ulti-PDSCH scheduled by a single DCI</w:t>
      </w:r>
      <w:r w:rsidR="00012625">
        <w:rPr>
          <w:sz w:val="22"/>
          <w:szCs w:val="22"/>
          <w:lang w:eastAsia="zh-CN"/>
        </w:rPr>
        <w:t xml:space="preserve"> </w:t>
      </w:r>
      <w:r w:rsidR="00012625" w:rsidRPr="00012625">
        <w:rPr>
          <w:sz w:val="22"/>
          <w:szCs w:val="22"/>
          <w:lang w:eastAsia="zh-CN"/>
        </w:rPr>
        <w:t>across SBFD symbols and non-SBFD symbols, where each PDSCH within a slot has either all SBFD or all non-SBFD symbols</w:t>
      </w:r>
    </w:p>
    <w:p w14:paraId="2883B442" w14:textId="3115DC21" w:rsidR="00462228" w:rsidRDefault="00462228" w:rsidP="00211F0F">
      <w:pPr>
        <w:pStyle w:val="af6"/>
        <w:numPr>
          <w:ilvl w:val="0"/>
          <w:numId w:val="17"/>
        </w:numPr>
        <w:snapToGrid w:val="0"/>
        <w:spacing w:after="0"/>
        <w:contextualSpacing w:val="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sidR="00605EA5">
        <w:rPr>
          <w:sz w:val="22"/>
          <w:szCs w:val="22"/>
          <w:lang w:eastAsia="zh-CN"/>
        </w:rPr>
        <w:t xml:space="preserve">for </w:t>
      </w:r>
    </w:p>
    <w:p w14:paraId="19DF507B" w14:textId="19B1526F" w:rsidR="00462228" w:rsidRDefault="00462228" w:rsidP="00211F0F">
      <w:pPr>
        <w:pStyle w:val="af6"/>
        <w:numPr>
          <w:ilvl w:val="1"/>
          <w:numId w:val="20"/>
        </w:numPr>
        <w:snapToGrid w:val="0"/>
        <w:spacing w:after="0"/>
        <w:contextualSpacing w:val="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58673C3B" w14:textId="4C1BF267" w:rsidR="00462228" w:rsidRDefault="00462228" w:rsidP="00211F0F">
      <w:pPr>
        <w:pStyle w:val="af6"/>
        <w:numPr>
          <w:ilvl w:val="1"/>
          <w:numId w:val="20"/>
        </w:numPr>
        <w:snapToGrid w:val="0"/>
        <w:spacing w:after="0"/>
        <w:contextualSpacing w:val="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538BEB14" w14:textId="1503C151" w:rsidR="00462228" w:rsidRDefault="00462228" w:rsidP="00211F0F">
      <w:pPr>
        <w:pStyle w:val="af6"/>
        <w:numPr>
          <w:ilvl w:val="1"/>
          <w:numId w:val="20"/>
        </w:numPr>
        <w:snapToGrid w:val="0"/>
        <w:spacing w:after="0"/>
        <w:contextualSpacing w:val="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26A0CDB6" w14:textId="450CBEE2" w:rsidR="00462228" w:rsidRPr="00462228" w:rsidRDefault="00462228" w:rsidP="00211F0F">
      <w:pPr>
        <w:pStyle w:val="af6"/>
        <w:numPr>
          <w:ilvl w:val="1"/>
          <w:numId w:val="20"/>
        </w:numPr>
        <w:snapToGrid w:val="0"/>
        <w:spacing w:after="0"/>
        <w:contextualSpacing w:val="0"/>
        <w:jc w:val="both"/>
        <w:rPr>
          <w:sz w:val="22"/>
          <w:szCs w:val="22"/>
          <w:lang w:eastAsia="zh-CN"/>
        </w:rPr>
      </w:pPr>
      <w:proofErr w:type="spellStart"/>
      <w:r w:rsidRPr="00462228">
        <w:rPr>
          <w:sz w:val="22"/>
          <w:szCs w:val="22"/>
          <w:lang w:eastAsia="zh-CN"/>
        </w:rPr>
        <w:t>TBoMS</w:t>
      </w:r>
      <w:proofErr w:type="spellEnd"/>
      <w:r w:rsidRPr="00462228">
        <w:rPr>
          <w:sz w:val="22"/>
          <w:szCs w:val="22"/>
          <w:lang w:eastAsia="zh-CN"/>
        </w:rPr>
        <w:t xml:space="preserve"> across SBFD symbols and non-SBFD symbols in different slots</w:t>
      </w:r>
    </w:p>
    <w:p w14:paraId="552EAC67" w14:textId="31CC19C2" w:rsidR="000A17C8" w:rsidRDefault="00095B11" w:rsidP="00211F0F">
      <w:pPr>
        <w:pStyle w:val="af6"/>
        <w:numPr>
          <w:ilvl w:val="0"/>
          <w:numId w:val="17"/>
        </w:numPr>
        <w:spacing w:after="120"/>
        <w:rPr>
          <w:sz w:val="22"/>
          <w:szCs w:val="22"/>
          <w:lang w:eastAsia="zh-CN"/>
        </w:rPr>
      </w:pPr>
      <w:r w:rsidRPr="00095B11">
        <w:t xml:space="preserve"> </w:t>
      </w:r>
      <w:r w:rsidRPr="00095B11">
        <w:rPr>
          <w:sz w:val="22"/>
          <w:szCs w:val="22"/>
          <w:lang w:eastAsia="zh-CN"/>
        </w:rPr>
        <w:t>Inter-slot frequency hopping for PUSCH</w:t>
      </w:r>
    </w:p>
    <w:p w14:paraId="7E04E2D1" w14:textId="0BEF0668" w:rsidR="000219A6" w:rsidRPr="000219A6" w:rsidRDefault="0056342F" w:rsidP="000219A6">
      <w:pPr>
        <w:rPr>
          <w:lang w:eastAsia="zh-CN"/>
        </w:rPr>
      </w:pPr>
      <w:r>
        <w:rPr>
          <w:lang w:eastAsia="zh-CN"/>
        </w:rPr>
        <w:t>In RAN1#120, t</w:t>
      </w:r>
      <w:r w:rsidR="000219A6">
        <w:rPr>
          <w:lang w:eastAsia="zh-CN"/>
        </w:rPr>
        <w:t>here was a proposal from the session chair for the support of Configuration 2</w:t>
      </w:r>
    </w:p>
    <w:tbl>
      <w:tblPr>
        <w:tblStyle w:val="af1"/>
        <w:tblW w:w="0" w:type="auto"/>
        <w:tblLook w:val="04A0" w:firstRow="1" w:lastRow="0" w:firstColumn="1" w:lastColumn="0" w:noHBand="0" w:noVBand="1"/>
      </w:tblPr>
      <w:tblGrid>
        <w:gridCol w:w="9305"/>
      </w:tblGrid>
      <w:tr w:rsidR="000219A6" w14:paraId="14930641" w14:textId="77777777" w:rsidTr="000219A6">
        <w:tc>
          <w:tcPr>
            <w:tcW w:w="9305" w:type="dxa"/>
          </w:tcPr>
          <w:p w14:paraId="6763B4AB" w14:textId="77777777" w:rsidR="000219A6" w:rsidRDefault="000219A6" w:rsidP="000219A6">
            <w:pPr>
              <w:spacing w:after="0"/>
              <w:rPr>
                <w:rFonts w:ascii="Times" w:eastAsia="Yu Mincho" w:hAnsi="Times"/>
                <w:b/>
                <w:bCs/>
                <w:szCs w:val="24"/>
                <w:lang w:val="en-GB" w:eastAsia="ja-JP"/>
              </w:rPr>
            </w:pPr>
            <w:r w:rsidRPr="00A61DB0">
              <w:rPr>
                <w:rFonts w:ascii="Times" w:eastAsia="Yu Mincho" w:hAnsi="Times"/>
                <w:b/>
                <w:bCs/>
                <w:szCs w:val="24"/>
                <w:highlight w:val="yellow"/>
                <w:lang w:val="en-GB" w:eastAsia="ja-JP"/>
              </w:rPr>
              <w:t>P</w:t>
            </w:r>
            <w:r w:rsidRPr="00A61DB0">
              <w:rPr>
                <w:rFonts w:ascii="Times" w:eastAsia="Yu Mincho" w:hAnsi="Times" w:hint="eastAsia"/>
                <w:b/>
                <w:bCs/>
                <w:szCs w:val="24"/>
                <w:highlight w:val="yellow"/>
                <w:lang w:val="en-GB" w:eastAsia="ja-JP"/>
              </w:rPr>
              <w:t>roposal 2-3</w:t>
            </w:r>
            <w:r>
              <w:rPr>
                <w:rFonts w:ascii="Times" w:eastAsia="Yu Mincho" w:hAnsi="Times" w:hint="eastAsia"/>
                <w:b/>
                <w:bCs/>
                <w:szCs w:val="24"/>
                <w:highlight w:val="yellow"/>
                <w:lang w:val="en-GB" w:eastAsia="ja-JP"/>
              </w:rPr>
              <w:t>b</w:t>
            </w:r>
            <w:r w:rsidRPr="00A61DB0">
              <w:rPr>
                <w:rFonts w:ascii="Times" w:eastAsia="Yu Mincho" w:hAnsi="Times" w:hint="eastAsia"/>
                <w:b/>
                <w:bCs/>
                <w:szCs w:val="24"/>
                <w:highlight w:val="yellow"/>
                <w:lang w:val="en-GB" w:eastAsia="ja-JP"/>
              </w:rPr>
              <w:t>:</w:t>
            </w:r>
            <w:r>
              <w:rPr>
                <w:rFonts w:ascii="Times" w:eastAsia="Yu Mincho" w:hAnsi="Times" w:hint="eastAsia"/>
                <w:b/>
                <w:bCs/>
                <w:szCs w:val="24"/>
                <w:lang w:val="en-GB" w:eastAsia="ja-JP"/>
              </w:rPr>
              <w:t xml:space="preserve"> </w:t>
            </w:r>
          </w:p>
          <w:p w14:paraId="7716E1C7" w14:textId="77777777" w:rsidR="000219A6" w:rsidRDefault="000219A6" w:rsidP="000219A6">
            <w:pPr>
              <w:spacing w:after="0"/>
              <w:rPr>
                <w:rFonts w:ascii="Times" w:eastAsia="Yu Mincho" w:hAnsi="Times"/>
                <w:szCs w:val="24"/>
                <w:lang w:val="en-GB" w:eastAsia="ja-JP"/>
              </w:rPr>
            </w:pPr>
            <w:r>
              <w:rPr>
                <w:rFonts w:ascii="Times" w:eastAsia="Yu Mincho" w:hAnsi="Times" w:hint="eastAsia"/>
                <w:szCs w:val="24"/>
                <w:lang w:val="en-GB" w:eastAsia="ja-JP"/>
              </w:rPr>
              <w:t>For UL transmission and DL reception across SBFD symbols and non-SBFD symbols in different slots (Configuration 2), support Alt-XXX</w:t>
            </w:r>
          </w:p>
          <w:p w14:paraId="43E09172" w14:textId="77777777" w:rsidR="000219A6" w:rsidRDefault="000219A6" w:rsidP="000219A6">
            <w:pPr>
              <w:numPr>
                <w:ilvl w:val="0"/>
                <w:numId w:val="31"/>
              </w:numPr>
              <w:autoSpaceDE/>
              <w:autoSpaceDN/>
              <w:adjustRightInd/>
              <w:snapToGrid/>
              <w:spacing w:after="0"/>
              <w:rPr>
                <w:rFonts w:ascii="Times" w:eastAsia="Yu Mincho" w:hAnsi="Times"/>
                <w:szCs w:val="24"/>
                <w:lang w:val="en-GB" w:eastAsia="ja-JP"/>
              </w:rPr>
            </w:pPr>
            <w:r>
              <w:rPr>
                <w:rFonts w:ascii="Times" w:eastAsia="Yu Mincho" w:hAnsi="Times" w:hint="eastAsia"/>
                <w:szCs w:val="24"/>
                <w:lang w:val="en-GB" w:eastAsia="ja-JP"/>
              </w:rPr>
              <w:t xml:space="preserve">Alt-1: Define a separate FG from basic FG for SBFD, which reports the support of configuration 2 for </w:t>
            </w:r>
            <w:r>
              <w:rPr>
                <w:rFonts w:ascii="Times" w:eastAsia="Yu Mincho" w:hAnsi="Times"/>
                <w:szCs w:val="24"/>
                <w:lang w:val="en-GB" w:eastAsia="ja-JP"/>
              </w:rPr>
              <w:t>both</w:t>
            </w:r>
            <w:r>
              <w:rPr>
                <w:rFonts w:ascii="Times" w:eastAsia="Yu Mincho" w:hAnsi="Times" w:hint="eastAsia"/>
                <w:szCs w:val="24"/>
                <w:lang w:val="en-GB" w:eastAsia="ja-JP"/>
              </w:rPr>
              <w:t xml:space="preserve"> UL transmission and DL reception</w:t>
            </w:r>
          </w:p>
          <w:p w14:paraId="19388986" w14:textId="77777777" w:rsidR="000219A6" w:rsidRDefault="000219A6" w:rsidP="000219A6">
            <w:pPr>
              <w:numPr>
                <w:ilvl w:val="0"/>
                <w:numId w:val="31"/>
              </w:numPr>
              <w:autoSpaceDE/>
              <w:autoSpaceDN/>
              <w:adjustRightInd/>
              <w:snapToGrid/>
              <w:spacing w:after="0"/>
              <w:rPr>
                <w:rFonts w:ascii="Times" w:eastAsia="Yu Mincho" w:hAnsi="Times"/>
                <w:szCs w:val="24"/>
                <w:lang w:val="en-GB" w:eastAsia="ja-JP"/>
              </w:rPr>
            </w:pPr>
            <w:r>
              <w:rPr>
                <w:rFonts w:ascii="Times" w:eastAsia="Yu Mincho" w:hAnsi="Times" w:hint="eastAsia"/>
                <w:szCs w:val="24"/>
                <w:lang w:val="en-GB" w:eastAsia="ja-JP"/>
              </w:rPr>
              <w:t xml:space="preserve">Alt-2: Define two separate FGs from basic FG for SBFD, one of which reports the support of </w:t>
            </w:r>
            <w:r>
              <w:rPr>
                <w:rFonts w:ascii="Times" w:eastAsia="Yu Mincho" w:hAnsi="Times"/>
                <w:szCs w:val="24"/>
                <w:lang w:val="en-GB" w:eastAsia="ja-JP"/>
              </w:rPr>
              <w:t>configuration</w:t>
            </w:r>
            <w:r>
              <w:rPr>
                <w:rFonts w:ascii="Times" w:eastAsia="Yu Mincho" w:hAnsi="Times" w:hint="eastAsia"/>
                <w:szCs w:val="24"/>
                <w:lang w:val="en-GB" w:eastAsia="ja-JP"/>
              </w:rPr>
              <w:t xml:space="preserve"> 2 for UL transmission, the other reports the support of configuration 2 for DL transmission</w:t>
            </w:r>
          </w:p>
          <w:p w14:paraId="76BEE639" w14:textId="776E898F" w:rsidR="000219A6" w:rsidRPr="000219A6" w:rsidRDefault="000219A6" w:rsidP="000219A6">
            <w:pPr>
              <w:numPr>
                <w:ilvl w:val="0"/>
                <w:numId w:val="31"/>
              </w:numPr>
              <w:autoSpaceDE/>
              <w:autoSpaceDN/>
              <w:adjustRightInd/>
              <w:snapToGrid/>
              <w:spacing w:after="0"/>
              <w:rPr>
                <w:rFonts w:ascii="Times" w:eastAsia="Yu Mincho" w:hAnsi="Times"/>
                <w:szCs w:val="24"/>
                <w:lang w:val="en-GB" w:eastAsia="ja-JP"/>
              </w:rPr>
            </w:pPr>
            <w:r>
              <w:rPr>
                <w:rFonts w:ascii="Times" w:eastAsia="Yu Mincho" w:hAnsi="Times" w:hint="eastAsia"/>
                <w:szCs w:val="24"/>
                <w:lang w:val="en-GB" w:eastAsia="ja-JP"/>
              </w:rPr>
              <w:t>Alt-3: Define a separate FG from basic FG for SBFD, which reports the support of configuration 2 for DL reception. Add a component in basic FG for SBFD which reports the support of configuration 2 for UL transmission</w:t>
            </w:r>
          </w:p>
        </w:tc>
      </w:tr>
    </w:tbl>
    <w:p w14:paraId="120E6831" w14:textId="02572FF2" w:rsidR="000017B0" w:rsidRPr="000219A6" w:rsidRDefault="000017B0" w:rsidP="00EA58C8">
      <w:pPr>
        <w:spacing w:before="120"/>
        <w:rPr>
          <w:lang w:val="en-GB" w:eastAsia="zh-CN"/>
        </w:rPr>
      </w:pPr>
      <w:r>
        <w:t xml:space="preserve">Alt-2 unnecessarily fragments this feature by separating </w:t>
      </w:r>
      <w:r w:rsidR="003545C0">
        <w:t xml:space="preserve">support of </w:t>
      </w:r>
      <w:r>
        <w:t xml:space="preserve">Configuration 2 for DL reception and UL transmission into two FGs. Alt-1 aligns better with the previous agreement, while Alt-3 is more in line </w:t>
      </w:r>
      <w:r>
        <w:lastRenderedPageBreak/>
        <w:t xml:space="preserve">with the major benefit of SBFD, i.e., improving the UL coverage. </w:t>
      </w:r>
      <w:r w:rsidR="003545C0">
        <w:t xml:space="preserve">From implementation point of view, Alt-1 is a cleaner approach. </w:t>
      </w:r>
    </w:p>
    <w:p w14:paraId="6D4CF18E" w14:textId="55168714" w:rsidR="000219A6" w:rsidRDefault="000017B0" w:rsidP="00EA58C8">
      <w:pPr>
        <w:spacing w:before="120"/>
        <w:rPr>
          <w:b/>
          <w:bCs/>
          <w:i/>
          <w:iCs/>
          <w:lang w:eastAsia="zh-CN"/>
        </w:rPr>
      </w:pPr>
      <w:r w:rsidRPr="000017B0">
        <w:rPr>
          <w:rFonts w:hint="eastAsia"/>
          <w:b/>
          <w:bCs/>
          <w:i/>
          <w:iCs/>
          <w:lang w:eastAsia="zh-CN"/>
        </w:rPr>
        <w:t>P</w:t>
      </w:r>
      <w:r w:rsidRPr="000017B0">
        <w:rPr>
          <w:b/>
          <w:bCs/>
          <w:i/>
          <w:iCs/>
          <w:lang w:eastAsia="zh-CN"/>
        </w:rPr>
        <w:t>roposal</w:t>
      </w:r>
      <w:r w:rsidR="00CF6EA7">
        <w:rPr>
          <w:b/>
          <w:bCs/>
          <w:i/>
          <w:iCs/>
          <w:lang w:eastAsia="zh-CN"/>
        </w:rPr>
        <w:t xml:space="preserve"> </w:t>
      </w:r>
      <w:r w:rsidR="00E971BA">
        <w:rPr>
          <w:b/>
          <w:bCs/>
          <w:i/>
          <w:iCs/>
          <w:lang w:eastAsia="zh-CN"/>
        </w:rPr>
        <w:t>3</w:t>
      </w:r>
      <w:r>
        <w:rPr>
          <w:b/>
          <w:bCs/>
          <w:i/>
          <w:iCs/>
          <w:lang w:eastAsia="zh-CN"/>
        </w:rPr>
        <w:t>:</w:t>
      </w:r>
      <w:r w:rsidRPr="006D07D0">
        <w:rPr>
          <w:i/>
          <w:iCs/>
          <w:lang w:eastAsia="zh-CN"/>
        </w:rPr>
        <w:t xml:space="preserve"> </w:t>
      </w:r>
      <w:r w:rsidR="006D07D0" w:rsidRPr="006D07D0">
        <w:rPr>
          <w:i/>
          <w:iCs/>
          <w:lang w:eastAsia="zh-CN"/>
        </w:rPr>
        <w:t>The support of UL transmissions or DL receptions across SBFD symbols and non-SBFD symbols (Configuration 2) is</w:t>
      </w:r>
      <w:r w:rsidR="006D07D0">
        <w:rPr>
          <w:i/>
          <w:iCs/>
          <w:lang w:eastAsia="zh-CN"/>
        </w:rPr>
        <w:t xml:space="preserve"> defined as</w:t>
      </w:r>
      <w:r w:rsidR="006D07D0" w:rsidRPr="006D07D0">
        <w:rPr>
          <w:i/>
          <w:iCs/>
          <w:lang w:eastAsia="zh-CN"/>
        </w:rPr>
        <w:t xml:space="preserve"> a</w:t>
      </w:r>
      <w:r w:rsidR="002F38FB">
        <w:rPr>
          <w:i/>
          <w:iCs/>
          <w:lang w:eastAsia="zh-CN"/>
        </w:rPr>
        <w:t xml:space="preserve"> single</w:t>
      </w:r>
      <w:r w:rsidR="00AA49F2">
        <w:rPr>
          <w:i/>
          <w:iCs/>
          <w:lang w:eastAsia="zh-CN"/>
        </w:rPr>
        <w:t xml:space="preserve"> </w:t>
      </w:r>
      <w:r w:rsidR="003545C0">
        <w:rPr>
          <w:i/>
          <w:iCs/>
          <w:lang w:eastAsia="zh-CN"/>
        </w:rPr>
        <w:t>FG</w:t>
      </w:r>
      <w:r w:rsidR="00AA49F2">
        <w:rPr>
          <w:i/>
          <w:iCs/>
          <w:lang w:eastAsia="zh-CN"/>
        </w:rPr>
        <w:t xml:space="preserve"> </w:t>
      </w:r>
      <w:r w:rsidR="002F38FB">
        <w:rPr>
          <w:i/>
          <w:iCs/>
          <w:lang w:eastAsia="zh-CN"/>
        </w:rPr>
        <w:t xml:space="preserve">separate </w:t>
      </w:r>
      <w:r w:rsidR="00F71638">
        <w:rPr>
          <w:i/>
          <w:iCs/>
          <w:lang w:eastAsia="zh-CN"/>
        </w:rPr>
        <w:t>from the basic FG.</w:t>
      </w:r>
    </w:p>
    <w:p w14:paraId="74D9EB25" w14:textId="77777777" w:rsidR="000017B0" w:rsidRPr="000017B0" w:rsidRDefault="000017B0" w:rsidP="00EA58C8">
      <w:pPr>
        <w:spacing w:before="120"/>
        <w:rPr>
          <w:b/>
          <w:bCs/>
          <w:lang w:eastAsia="zh-CN"/>
        </w:rPr>
      </w:pPr>
    </w:p>
    <w:p w14:paraId="1D149C23" w14:textId="114536A6" w:rsidR="00346A8C" w:rsidRPr="00346A8C" w:rsidRDefault="00B12E31" w:rsidP="00346A8C">
      <w:pPr>
        <w:pStyle w:val="2"/>
        <w:rPr>
          <w:bCs w:val="0"/>
          <w:lang w:eastAsia="zh-CN"/>
        </w:rPr>
      </w:pPr>
      <w:r>
        <w:rPr>
          <w:bCs w:val="0"/>
          <w:lang w:eastAsia="zh-CN"/>
        </w:rPr>
        <w:t xml:space="preserve">SBFD random access operation </w:t>
      </w:r>
      <w:r w:rsidR="00F64C93">
        <w:rPr>
          <w:bCs w:val="0"/>
          <w:lang w:eastAsia="zh-CN"/>
        </w:rPr>
        <w:t>related UE features</w:t>
      </w:r>
    </w:p>
    <w:p w14:paraId="6935A62F" w14:textId="77777777" w:rsidR="00B07C99" w:rsidRDefault="00B07C99" w:rsidP="00B07C99">
      <w:pPr>
        <w:rPr>
          <w:lang w:eastAsia="zh-CN"/>
        </w:rPr>
      </w:pPr>
      <w:r>
        <w:rPr>
          <w:rFonts w:hint="eastAsia"/>
          <w:lang w:eastAsia="zh-CN"/>
        </w:rPr>
        <w:t>A</w:t>
      </w:r>
      <w:r>
        <w:rPr>
          <w:lang w:eastAsia="zh-CN"/>
        </w:rPr>
        <w:t>ccording to the following agreement</w:t>
      </w:r>
    </w:p>
    <w:tbl>
      <w:tblPr>
        <w:tblStyle w:val="af1"/>
        <w:tblW w:w="0" w:type="auto"/>
        <w:tblLook w:val="04A0" w:firstRow="1" w:lastRow="0" w:firstColumn="1" w:lastColumn="0" w:noHBand="0" w:noVBand="1"/>
      </w:tblPr>
      <w:tblGrid>
        <w:gridCol w:w="9305"/>
      </w:tblGrid>
      <w:tr w:rsidR="00B07C99" w14:paraId="7B920BC1" w14:textId="77777777" w:rsidTr="00B379FC">
        <w:tc>
          <w:tcPr>
            <w:tcW w:w="9305" w:type="dxa"/>
          </w:tcPr>
          <w:p w14:paraId="42476677" w14:textId="77777777" w:rsidR="002756C2" w:rsidRPr="0039693C" w:rsidRDefault="002756C2" w:rsidP="002756C2">
            <w:pPr>
              <w:autoSpaceDE/>
              <w:autoSpaceDN/>
              <w:adjustRightInd/>
              <w:spacing w:after="0"/>
              <w:rPr>
                <w:rFonts w:eastAsia="Batang"/>
                <w:b/>
                <w:bCs/>
                <w:szCs w:val="24"/>
              </w:rPr>
            </w:pPr>
            <w:bookmarkStart w:id="5" w:name="_Hlk187762024"/>
            <w:r w:rsidRPr="0039693C">
              <w:rPr>
                <w:rFonts w:eastAsia="Batang"/>
                <w:b/>
                <w:bCs/>
                <w:szCs w:val="24"/>
                <w:highlight w:val="green"/>
              </w:rPr>
              <w:t>Agreement</w:t>
            </w:r>
          </w:p>
          <w:p w14:paraId="4832CDDA" w14:textId="77777777" w:rsidR="002756C2" w:rsidRPr="0039693C" w:rsidRDefault="002756C2" w:rsidP="002756C2">
            <w:pPr>
              <w:autoSpaceDE/>
              <w:autoSpaceDN/>
              <w:adjustRightInd/>
              <w:spacing w:after="0"/>
              <w:rPr>
                <w:rFonts w:eastAsia="等线"/>
                <w:iCs/>
                <w:szCs w:val="24"/>
              </w:rPr>
            </w:pPr>
            <w:r w:rsidRPr="0039693C">
              <w:rPr>
                <w:rFonts w:eastAsia="等线"/>
                <w:iCs/>
                <w:szCs w:val="24"/>
              </w:rPr>
              <w:t>Confirm the following working assumption.</w:t>
            </w:r>
          </w:p>
          <w:p w14:paraId="6010103E" w14:textId="77777777" w:rsidR="002756C2" w:rsidRPr="0039693C" w:rsidRDefault="002756C2" w:rsidP="002756C2">
            <w:pPr>
              <w:autoSpaceDE/>
              <w:autoSpaceDN/>
              <w:adjustRightInd/>
              <w:spacing w:after="0"/>
              <w:rPr>
                <w:rFonts w:eastAsia="Batang"/>
                <w:b/>
                <w:bCs/>
                <w:iCs/>
                <w:szCs w:val="24"/>
                <w:highlight w:val="darkYellow"/>
              </w:rPr>
            </w:pPr>
            <w:r w:rsidRPr="0039693C">
              <w:rPr>
                <w:rFonts w:eastAsia="Batang"/>
                <w:b/>
                <w:bCs/>
                <w:iCs/>
                <w:szCs w:val="24"/>
                <w:highlight w:val="darkYellow"/>
              </w:rPr>
              <w:t>Working Assumption</w:t>
            </w:r>
          </w:p>
          <w:p w14:paraId="634BF183" w14:textId="77777777" w:rsidR="002756C2" w:rsidRPr="0039693C" w:rsidRDefault="002756C2" w:rsidP="002756C2">
            <w:pPr>
              <w:autoSpaceDE/>
              <w:autoSpaceDN/>
              <w:adjustRightInd/>
              <w:spacing w:after="0"/>
              <w:rPr>
                <w:rFonts w:eastAsia="Batang"/>
                <w:szCs w:val="24"/>
              </w:rPr>
            </w:pPr>
            <w:r w:rsidRPr="0039693C">
              <w:rPr>
                <w:rFonts w:eastAsia="Batang"/>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37D2A5E" w14:textId="77777777" w:rsidR="002756C2" w:rsidRPr="0039693C" w:rsidRDefault="002756C2" w:rsidP="00460232">
            <w:pPr>
              <w:numPr>
                <w:ilvl w:val="0"/>
                <w:numId w:val="4"/>
              </w:numPr>
              <w:autoSpaceDE/>
              <w:autoSpaceDN/>
              <w:adjustRightInd/>
              <w:snapToGrid/>
              <w:spacing w:after="0"/>
              <w:rPr>
                <w:rFonts w:eastAsia="Batang"/>
                <w:szCs w:val="24"/>
                <w:lang w:eastAsia="x-none"/>
              </w:rPr>
            </w:pPr>
            <w:r w:rsidRPr="0039693C">
              <w:rPr>
                <w:rFonts w:eastAsia="Batang"/>
                <w:szCs w:val="24"/>
                <w:lang w:eastAsia="x-none"/>
              </w:rPr>
              <w:t xml:space="preserve">For Option 1 with Alt 1-1, FFS whether/how to reinterpret </w:t>
            </w:r>
            <w:r w:rsidRPr="0039693C">
              <w:rPr>
                <w:rFonts w:eastAsia="Batang"/>
                <w:i/>
                <w:iCs/>
                <w:szCs w:val="24"/>
                <w:lang w:eastAsia="x-none"/>
              </w:rPr>
              <w:t>msg1-FrequencyStart</w:t>
            </w:r>
            <w:r w:rsidRPr="0039693C">
              <w:rPr>
                <w:rFonts w:eastAsia="Batang"/>
                <w:szCs w:val="24"/>
                <w:lang w:eastAsia="x-none"/>
              </w:rPr>
              <w:t xml:space="preserve"> in </w:t>
            </w:r>
            <w:proofErr w:type="spellStart"/>
            <w:r w:rsidRPr="0039693C">
              <w:rPr>
                <w:rFonts w:eastAsia="Batang"/>
                <w:i/>
                <w:iCs/>
                <w:szCs w:val="24"/>
                <w:lang w:eastAsia="x-none"/>
              </w:rPr>
              <w:t>rach-ConfigCommon</w:t>
            </w:r>
            <w:proofErr w:type="spellEnd"/>
            <w:r w:rsidRPr="0039693C">
              <w:rPr>
                <w:rFonts w:eastAsia="Batang"/>
                <w:i/>
                <w:iCs/>
                <w:szCs w:val="24"/>
                <w:lang w:eastAsia="x-none"/>
              </w:rPr>
              <w:t>,</w:t>
            </w:r>
            <w:r w:rsidRPr="0039693C">
              <w:rPr>
                <w:rFonts w:eastAsia="Batang"/>
                <w:szCs w:val="24"/>
                <w:lang w:eastAsia="x-none"/>
              </w:rPr>
              <w:t xml:space="preserve"> RO validation rules and SSB-RO mapping rules, etc.</w:t>
            </w:r>
          </w:p>
          <w:p w14:paraId="23CF5B0D" w14:textId="77777777" w:rsidR="002756C2" w:rsidRPr="0039693C" w:rsidRDefault="002756C2" w:rsidP="00460232">
            <w:pPr>
              <w:numPr>
                <w:ilvl w:val="0"/>
                <w:numId w:val="4"/>
              </w:numPr>
              <w:autoSpaceDE/>
              <w:autoSpaceDN/>
              <w:adjustRightInd/>
              <w:snapToGrid/>
              <w:spacing w:after="0"/>
              <w:rPr>
                <w:rFonts w:eastAsia="Batang"/>
                <w:szCs w:val="24"/>
                <w:lang w:eastAsia="x-none"/>
              </w:rPr>
            </w:pPr>
            <w:r w:rsidRPr="0039693C">
              <w:rPr>
                <w:rFonts w:eastAsia="Batang"/>
                <w:szCs w:val="24"/>
                <w:lang w:eastAsia="x-none"/>
              </w:rPr>
              <w:t>For Option 2, FFS the RO validation rules, SSB-RO mapping rules, whether all the parameters currently in</w:t>
            </w:r>
            <w:r w:rsidRPr="0039693C">
              <w:rPr>
                <w:rFonts w:eastAsia="Batang"/>
                <w:i/>
                <w:iCs/>
                <w:szCs w:val="24"/>
                <w:lang w:eastAsia="x-none"/>
              </w:rPr>
              <w:t xml:space="preserve"> </w:t>
            </w:r>
            <w:proofErr w:type="spellStart"/>
            <w:r w:rsidRPr="0039693C">
              <w:rPr>
                <w:rFonts w:eastAsia="Batang"/>
                <w:i/>
                <w:iCs/>
                <w:szCs w:val="24"/>
                <w:lang w:eastAsia="x-none"/>
              </w:rPr>
              <w:t>rach-ConfigCommon</w:t>
            </w:r>
            <w:proofErr w:type="spellEnd"/>
            <w:r w:rsidRPr="0039693C">
              <w:rPr>
                <w:rFonts w:eastAsia="Batang"/>
                <w:szCs w:val="24"/>
                <w:lang w:eastAsia="x-none"/>
              </w:rPr>
              <w:t xml:space="preserve"> are necessary to be included in the additional RACH configuration, etc.</w:t>
            </w:r>
          </w:p>
          <w:p w14:paraId="4A355887" w14:textId="20BCD98F" w:rsidR="00B07C99" w:rsidRPr="002756C2" w:rsidRDefault="002756C2" w:rsidP="002756C2">
            <w:pPr>
              <w:autoSpaceDE/>
              <w:autoSpaceDN/>
              <w:adjustRightInd/>
              <w:spacing w:after="0"/>
              <w:rPr>
                <w:rFonts w:eastAsia="Batang"/>
                <w:iCs/>
                <w:szCs w:val="24"/>
              </w:rPr>
            </w:pPr>
            <w:r w:rsidRPr="0039693C">
              <w:rPr>
                <w:rFonts w:eastAsia="Batang"/>
                <w:iCs/>
                <w:szCs w:val="24"/>
              </w:rPr>
              <w:t>UE is not required to support both options.</w:t>
            </w:r>
          </w:p>
        </w:tc>
      </w:tr>
    </w:tbl>
    <w:bookmarkEnd w:id="5"/>
    <w:p w14:paraId="6405197E" w14:textId="77777777" w:rsidR="00B84C2D" w:rsidRDefault="00B84C2D" w:rsidP="00B84C2D">
      <w:pPr>
        <w:spacing w:before="120"/>
        <w:rPr>
          <w:lang w:eastAsia="zh-CN"/>
        </w:rPr>
      </w:pPr>
      <w:r>
        <w:rPr>
          <w:lang w:eastAsia="zh-CN"/>
        </w:rPr>
        <w:t xml:space="preserve">Two separate UE capabilities can be defined for the support of SBFD random access operation based on the two different RACH configuration options. </w:t>
      </w:r>
      <w:r>
        <w:rPr>
          <w:rFonts w:hint="eastAsia"/>
          <w:lang w:eastAsia="zh-CN"/>
        </w:rPr>
        <w:t>I</w:t>
      </w:r>
      <w:r>
        <w:rPr>
          <w:lang w:eastAsia="zh-CN"/>
        </w:rPr>
        <w:t>n addition, there is no need to differentiate the support of SBFD random access operation in RRC_IDLE, RRC_INACTIVE and RRC_CONNECTED mode.</w:t>
      </w:r>
    </w:p>
    <w:p w14:paraId="32AFF002" w14:textId="77777777" w:rsidR="00B84C2D" w:rsidRPr="005D0D36" w:rsidRDefault="00B84C2D" w:rsidP="00B84C2D">
      <w:pPr>
        <w:pStyle w:val="af6"/>
        <w:numPr>
          <w:ilvl w:val="0"/>
          <w:numId w:val="16"/>
        </w:numPr>
        <w:snapToGrid w:val="0"/>
        <w:spacing w:after="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22975286" w14:textId="77777777" w:rsidR="00B84C2D" w:rsidRPr="005D0D36" w:rsidRDefault="00B84C2D" w:rsidP="00B84C2D">
      <w:pPr>
        <w:pStyle w:val="af6"/>
        <w:numPr>
          <w:ilvl w:val="0"/>
          <w:numId w:val="16"/>
        </w:numPr>
        <w:snapToGrid w:val="0"/>
        <w:spacing w:after="12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EBB9071" w14:textId="2B12F883" w:rsidR="00B84C2D" w:rsidRPr="00B84C2D" w:rsidRDefault="00873AC8" w:rsidP="005D0D36">
      <w:pPr>
        <w:spacing w:before="120"/>
        <w:rPr>
          <w:lang w:val="en-GB" w:eastAsia="zh-CN"/>
        </w:rPr>
      </w:pPr>
      <w:r>
        <w:rPr>
          <w:lang w:val="en-GB" w:eastAsia="zh-CN"/>
        </w:rPr>
        <w:t>In RAN1#120, there was a discussion on whether the support of RACH configuration Option 1 or Option 2 should be include</w:t>
      </w:r>
      <w:r w:rsidR="00FC47C4">
        <w:rPr>
          <w:lang w:val="en-GB" w:eastAsia="zh-CN"/>
        </w:rPr>
        <w:t>d in</w:t>
      </w:r>
      <w:r>
        <w:rPr>
          <w:lang w:val="en-GB" w:eastAsia="zh-CN"/>
        </w:rPr>
        <w:t xml:space="preserve"> the basic feature group and t</w:t>
      </w:r>
      <w:r w:rsidR="00B84C2D">
        <w:rPr>
          <w:lang w:val="en-GB" w:eastAsia="zh-CN"/>
        </w:rPr>
        <w:t xml:space="preserve">he following was agreed </w:t>
      </w:r>
    </w:p>
    <w:tbl>
      <w:tblPr>
        <w:tblStyle w:val="af1"/>
        <w:tblW w:w="0" w:type="auto"/>
        <w:tblLook w:val="04A0" w:firstRow="1" w:lastRow="0" w:firstColumn="1" w:lastColumn="0" w:noHBand="0" w:noVBand="1"/>
      </w:tblPr>
      <w:tblGrid>
        <w:gridCol w:w="9305"/>
      </w:tblGrid>
      <w:tr w:rsidR="00B84C2D" w14:paraId="7C9A68F1" w14:textId="77777777" w:rsidTr="00B84C2D">
        <w:trPr>
          <w:trHeight w:val="1900"/>
        </w:trPr>
        <w:tc>
          <w:tcPr>
            <w:tcW w:w="9305" w:type="dxa"/>
          </w:tcPr>
          <w:p w14:paraId="49BB60E3" w14:textId="77777777" w:rsidR="00B84C2D" w:rsidRPr="00BE69D3" w:rsidRDefault="00B84C2D" w:rsidP="00B84C2D">
            <w:pPr>
              <w:spacing w:after="0"/>
              <w:jc w:val="left"/>
              <w:rPr>
                <w:rFonts w:ascii="Times" w:eastAsia="Batang" w:hAnsi="Times"/>
                <w:b/>
                <w:bCs/>
                <w:szCs w:val="24"/>
                <w:lang w:val="en-GB"/>
              </w:rPr>
            </w:pPr>
            <w:r w:rsidRPr="00717AB5">
              <w:rPr>
                <w:rFonts w:ascii="Times" w:eastAsia="Yu Mincho" w:hAnsi="Times"/>
                <w:b/>
                <w:bCs/>
                <w:szCs w:val="24"/>
                <w:highlight w:val="green"/>
                <w:lang w:val="en-GB" w:eastAsia="ja-JP"/>
              </w:rPr>
              <w:t>A</w:t>
            </w:r>
            <w:r w:rsidRPr="00717AB5">
              <w:rPr>
                <w:rFonts w:ascii="Times" w:eastAsia="Yu Mincho" w:hAnsi="Times" w:hint="eastAsia"/>
                <w:b/>
                <w:bCs/>
                <w:szCs w:val="24"/>
                <w:highlight w:val="green"/>
                <w:lang w:val="en-GB" w:eastAsia="ja-JP"/>
              </w:rPr>
              <w:t>greement</w:t>
            </w:r>
            <w:r w:rsidRPr="00680ED8">
              <w:rPr>
                <w:rFonts w:ascii="Times" w:eastAsia="Yu Mincho" w:hAnsi="Times" w:hint="eastAsia"/>
                <w:b/>
                <w:bCs/>
                <w:szCs w:val="24"/>
                <w:highlight w:val="green"/>
                <w:lang w:val="en-GB" w:eastAsia="ja-JP"/>
              </w:rPr>
              <w:t>:</w:t>
            </w:r>
          </w:p>
          <w:p w14:paraId="3480B16B" w14:textId="77777777" w:rsidR="00B84C2D" w:rsidRPr="00152D28" w:rsidRDefault="00B84C2D" w:rsidP="00B84C2D">
            <w:pPr>
              <w:spacing w:after="0"/>
              <w:jc w:val="left"/>
              <w:rPr>
                <w:rFonts w:ascii="Times" w:eastAsia="Yu Mincho" w:hAnsi="Times"/>
                <w:szCs w:val="24"/>
                <w:lang w:val="en-GB" w:eastAsia="ja-JP"/>
              </w:rPr>
            </w:pPr>
            <w:r w:rsidRPr="00152D28">
              <w:rPr>
                <w:rFonts w:ascii="Times" w:eastAsia="Yu Mincho" w:hAnsi="Times"/>
                <w:szCs w:val="24"/>
                <w:lang w:val="en-GB" w:eastAsia="ja-JP"/>
              </w:rPr>
              <w:t xml:space="preserve">Introduce following </w:t>
            </w:r>
            <w:r w:rsidRPr="00152D28">
              <w:rPr>
                <w:rFonts w:ascii="Times" w:eastAsia="Yu Mincho" w:hAnsi="Times" w:hint="eastAsia"/>
                <w:szCs w:val="24"/>
                <w:lang w:val="en-GB" w:eastAsia="ja-JP"/>
              </w:rPr>
              <w:t>FG</w:t>
            </w:r>
            <w:r>
              <w:rPr>
                <w:rFonts w:ascii="Times" w:eastAsia="Yu Mincho" w:hAnsi="Times" w:hint="eastAsia"/>
                <w:szCs w:val="24"/>
                <w:lang w:val="en-GB" w:eastAsia="ja-JP"/>
              </w:rPr>
              <w:t>s</w:t>
            </w:r>
            <w:r w:rsidRPr="00152D28">
              <w:rPr>
                <w:rFonts w:ascii="Times" w:eastAsia="Yu Mincho" w:hAnsi="Times" w:hint="eastAsia"/>
                <w:szCs w:val="24"/>
                <w:lang w:val="en-GB" w:eastAsia="ja-JP"/>
              </w:rPr>
              <w:t xml:space="preserve"> for </w:t>
            </w:r>
            <w:r w:rsidRPr="00152D28">
              <w:rPr>
                <w:rFonts w:ascii="Times" w:eastAsia="Yu Mincho" w:hAnsi="Times"/>
                <w:szCs w:val="24"/>
                <w:lang w:val="en-GB" w:eastAsia="ja-JP"/>
              </w:rPr>
              <w:t>SBFD random access</w:t>
            </w:r>
            <w:r>
              <w:rPr>
                <w:rFonts w:ascii="Times" w:eastAsia="Yu Mincho" w:hAnsi="Times" w:hint="eastAsia"/>
                <w:szCs w:val="24"/>
                <w:lang w:val="en-GB" w:eastAsia="ja-JP"/>
              </w:rPr>
              <w:t>, one</w:t>
            </w:r>
            <w:r w:rsidRPr="00152D28">
              <w:rPr>
                <w:rFonts w:ascii="Times" w:eastAsia="Yu Mincho" w:hAnsi="Times"/>
                <w:szCs w:val="24"/>
                <w:lang w:val="en-GB" w:eastAsia="ja-JP"/>
              </w:rPr>
              <w:t xml:space="preserve"> based on single RACH configuration (Option 1)</w:t>
            </w:r>
            <w:r>
              <w:rPr>
                <w:rFonts w:ascii="Times" w:eastAsia="Yu Mincho" w:hAnsi="Times" w:hint="eastAsia"/>
                <w:szCs w:val="24"/>
                <w:lang w:val="en-GB" w:eastAsia="ja-JP"/>
              </w:rPr>
              <w:t xml:space="preserve"> and the other based on </w:t>
            </w:r>
            <w:r w:rsidRPr="00A61DB0">
              <w:rPr>
                <w:rFonts w:ascii="Times" w:eastAsia="Yu Mincho" w:hAnsi="Times" w:hint="eastAsia"/>
                <w:szCs w:val="24"/>
                <w:lang w:val="en-GB" w:eastAsia="ja-JP"/>
              </w:rPr>
              <w:t>two</w:t>
            </w:r>
            <w:r w:rsidRPr="00A61DB0">
              <w:rPr>
                <w:rFonts w:ascii="Times" w:eastAsia="Yu Mincho" w:hAnsi="Times"/>
                <w:szCs w:val="24"/>
                <w:lang w:val="en-GB" w:eastAsia="ja-JP"/>
              </w:rPr>
              <w:t xml:space="preserve"> RACH configuration</w:t>
            </w:r>
            <w:r w:rsidRPr="00A61DB0">
              <w:rPr>
                <w:rFonts w:ascii="Times" w:eastAsia="Yu Mincho" w:hAnsi="Times" w:hint="eastAsia"/>
                <w:szCs w:val="24"/>
                <w:lang w:val="en-GB" w:eastAsia="ja-JP"/>
              </w:rPr>
              <w:t>s</w:t>
            </w:r>
            <w:r w:rsidRPr="00A61DB0">
              <w:rPr>
                <w:rFonts w:ascii="Times" w:eastAsia="Yu Mincho" w:hAnsi="Times"/>
                <w:szCs w:val="24"/>
                <w:lang w:val="en-GB" w:eastAsia="ja-JP"/>
              </w:rPr>
              <w:t xml:space="preserve"> (Option </w:t>
            </w:r>
            <w:r w:rsidRPr="00A61DB0">
              <w:rPr>
                <w:rFonts w:ascii="Times" w:eastAsia="Yu Mincho" w:hAnsi="Times" w:hint="eastAsia"/>
                <w:szCs w:val="24"/>
                <w:lang w:val="en-GB" w:eastAsia="ja-JP"/>
              </w:rPr>
              <w:t>2</w:t>
            </w:r>
            <w:r w:rsidRPr="00A61DB0">
              <w:rPr>
                <w:rFonts w:ascii="Times" w:eastAsia="Yu Mincho" w:hAnsi="Times"/>
                <w:szCs w:val="24"/>
                <w:lang w:val="en-GB" w:eastAsia="ja-JP"/>
              </w:rPr>
              <w:t>)</w:t>
            </w:r>
            <w:r w:rsidRPr="00152D28">
              <w:rPr>
                <w:rFonts w:ascii="Times" w:eastAsia="Yu Mincho" w:hAnsi="Times" w:hint="eastAsia"/>
                <w:szCs w:val="24"/>
                <w:lang w:val="en-GB" w:eastAsia="ja-JP"/>
              </w:rPr>
              <w:t xml:space="preserve">, and FFS on whether UE supporting SBFD random access needs to support at least </w:t>
            </w:r>
            <w:r>
              <w:rPr>
                <w:rFonts w:ascii="Times" w:eastAsia="Yu Mincho" w:hAnsi="Times" w:hint="eastAsia"/>
                <w:szCs w:val="24"/>
                <w:lang w:val="en-GB" w:eastAsia="ja-JP"/>
              </w:rPr>
              <w:t>Option 1</w:t>
            </w:r>
            <w:r w:rsidRPr="00AC4496">
              <w:rPr>
                <w:rFonts w:ascii="Times" w:eastAsia="Yu Mincho" w:hAnsi="Times" w:hint="eastAsia"/>
                <w:strike/>
                <w:color w:val="FF0000"/>
                <w:szCs w:val="24"/>
                <w:lang w:val="en-GB" w:eastAsia="ja-JP"/>
              </w:rPr>
              <w:t xml:space="preserve"> or Option 2</w:t>
            </w:r>
            <w:r w:rsidRPr="00152D28">
              <w:rPr>
                <w:rFonts w:ascii="Times" w:eastAsia="Yu Mincho" w:hAnsi="Times" w:hint="eastAsia"/>
                <w:szCs w:val="24"/>
                <w:lang w:val="en-GB" w:eastAsia="ja-JP"/>
              </w:rPr>
              <w:t>.</w:t>
            </w:r>
          </w:p>
          <w:p w14:paraId="48231E40" w14:textId="77777777" w:rsidR="00B84C2D" w:rsidRPr="00A61DB0" w:rsidRDefault="00B84C2D" w:rsidP="00B84C2D">
            <w:pPr>
              <w:numPr>
                <w:ilvl w:val="0"/>
                <w:numId w:val="32"/>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Alt.1: UE supporting SBFD random access needs to support at least Option 1</w:t>
            </w:r>
          </w:p>
          <w:p w14:paraId="064C68ED" w14:textId="77777777" w:rsidR="00B84C2D" w:rsidRPr="00AC4496" w:rsidRDefault="00B84C2D" w:rsidP="00B84C2D">
            <w:pPr>
              <w:numPr>
                <w:ilvl w:val="0"/>
                <w:numId w:val="32"/>
              </w:numPr>
              <w:autoSpaceDE/>
              <w:autoSpaceDN/>
              <w:adjustRightInd/>
              <w:snapToGrid/>
              <w:spacing w:after="0"/>
              <w:jc w:val="left"/>
              <w:rPr>
                <w:rFonts w:ascii="Times" w:eastAsia="Yu Mincho" w:hAnsi="Times"/>
                <w:strike/>
                <w:color w:val="FF0000"/>
                <w:szCs w:val="24"/>
                <w:lang w:val="en-GB" w:eastAsia="ja-JP"/>
              </w:rPr>
            </w:pPr>
            <w:r w:rsidRPr="00AC4496">
              <w:rPr>
                <w:rFonts w:ascii="Times" w:eastAsia="Yu Mincho" w:hAnsi="Times" w:hint="eastAsia"/>
                <w:strike/>
                <w:color w:val="FF0000"/>
                <w:szCs w:val="24"/>
                <w:lang w:val="en-GB" w:eastAsia="ja-JP"/>
              </w:rPr>
              <w:t>Alt.2: UE supporting SBFD random access needs to support at least Option 2</w:t>
            </w:r>
          </w:p>
          <w:p w14:paraId="5127BD6A" w14:textId="70262EFD" w:rsidR="00B84C2D" w:rsidRPr="00B84C2D" w:rsidRDefault="00B84C2D" w:rsidP="00B84C2D">
            <w:pPr>
              <w:numPr>
                <w:ilvl w:val="0"/>
                <w:numId w:val="32"/>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Alt.3: UE supporting SBFD random access supports Option 1 or Option 2 (i.e., no default option)</w:t>
            </w:r>
          </w:p>
        </w:tc>
      </w:tr>
    </w:tbl>
    <w:p w14:paraId="345A06E9" w14:textId="556FA75A" w:rsidR="00B84C2D" w:rsidRDefault="00873AC8" w:rsidP="005D0D36">
      <w:pPr>
        <w:spacing w:before="120"/>
        <w:rPr>
          <w:rFonts w:ascii="Times" w:eastAsia="Yu Mincho" w:hAnsi="Times"/>
          <w:szCs w:val="24"/>
          <w:lang w:val="en-GB" w:eastAsia="ja-JP"/>
        </w:rPr>
      </w:pPr>
      <w:r>
        <w:rPr>
          <w:lang w:eastAsia="zh-CN"/>
        </w:rPr>
        <w:t>Considering that an SBFD-aware UE can perform random access based on legacy ROs as a legacy UE, it seems not critical to support a</w:t>
      </w:r>
      <w:r w:rsidR="00B84C2D">
        <w:rPr>
          <w:rFonts w:ascii="Times" w:eastAsia="Yu Mincho" w:hAnsi="Times"/>
          <w:szCs w:val="24"/>
          <w:lang w:val="en-GB" w:eastAsia="ja-JP"/>
        </w:rPr>
        <w:t xml:space="preserve"> default option</w:t>
      </w:r>
      <w:r>
        <w:rPr>
          <w:rFonts w:ascii="Times" w:eastAsia="Yu Mincho" w:hAnsi="Times"/>
          <w:szCs w:val="24"/>
          <w:lang w:val="en-GB" w:eastAsia="ja-JP"/>
        </w:rPr>
        <w:t xml:space="preserve"> (Alt.3)</w:t>
      </w:r>
      <w:r w:rsidR="00B84C2D">
        <w:rPr>
          <w:rFonts w:ascii="Times" w:eastAsia="Yu Mincho" w:hAnsi="Times"/>
          <w:szCs w:val="24"/>
          <w:lang w:val="en-GB" w:eastAsia="ja-JP"/>
        </w:rPr>
        <w:t xml:space="preserve">. </w:t>
      </w:r>
      <w:r>
        <w:rPr>
          <w:rFonts w:ascii="Times" w:eastAsia="Yu Mincho" w:hAnsi="Times"/>
          <w:szCs w:val="24"/>
          <w:lang w:val="en-GB" w:eastAsia="ja-JP"/>
        </w:rPr>
        <w:t>One argument for Alt.1 is that UE may not implement either Option 1 or Option 2 if there is no default option. If this is the primary concern, another alternative is to</w:t>
      </w:r>
      <w:r w:rsidRPr="00A61DB0">
        <w:rPr>
          <w:rFonts w:ascii="Times" w:eastAsia="Yu Mincho" w:hAnsi="Times" w:hint="eastAsia"/>
          <w:szCs w:val="24"/>
          <w:lang w:val="en-GB" w:eastAsia="ja-JP"/>
        </w:rPr>
        <w:t xml:space="preserve"> support </w:t>
      </w:r>
      <w:r>
        <w:rPr>
          <w:rFonts w:ascii="Times" w:eastAsia="Yu Mincho" w:hAnsi="Times"/>
          <w:szCs w:val="24"/>
          <w:lang w:val="en-GB" w:eastAsia="ja-JP"/>
        </w:rPr>
        <w:t xml:space="preserve">both </w:t>
      </w:r>
      <w:r w:rsidRPr="00A61DB0">
        <w:rPr>
          <w:rFonts w:ascii="Times" w:eastAsia="Yu Mincho" w:hAnsi="Times" w:hint="eastAsia"/>
          <w:szCs w:val="24"/>
          <w:lang w:val="en-GB" w:eastAsia="ja-JP"/>
        </w:rPr>
        <w:t xml:space="preserve">Option 1 </w:t>
      </w:r>
      <w:r>
        <w:rPr>
          <w:rFonts w:ascii="Times" w:eastAsia="Yu Mincho" w:hAnsi="Times"/>
          <w:szCs w:val="24"/>
          <w:lang w:val="en-GB" w:eastAsia="ja-JP"/>
        </w:rPr>
        <w:t>and</w:t>
      </w:r>
      <w:r w:rsidRPr="00A61DB0">
        <w:rPr>
          <w:rFonts w:ascii="Times" w:eastAsia="Yu Mincho" w:hAnsi="Times" w:hint="eastAsia"/>
          <w:szCs w:val="24"/>
          <w:lang w:val="en-GB" w:eastAsia="ja-JP"/>
        </w:rPr>
        <w:t xml:space="preserve"> Option 2</w:t>
      </w:r>
      <w:r>
        <w:rPr>
          <w:rFonts w:ascii="Times" w:eastAsia="Yu Mincho" w:hAnsi="Times"/>
          <w:szCs w:val="24"/>
          <w:lang w:val="en-GB" w:eastAsia="ja-JP"/>
        </w:rPr>
        <w:t xml:space="preserve"> even through this </w:t>
      </w:r>
      <w:r w:rsidR="00C21A2E">
        <w:rPr>
          <w:rFonts w:ascii="Times" w:eastAsia="Yu Mincho" w:hAnsi="Times"/>
          <w:szCs w:val="24"/>
          <w:lang w:val="en-GB" w:eastAsia="ja-JP"/>
        </w:rPr>
        <w:t>contradicts with</w:t>
      </w:r>
      <w:r>
        <w:rPr>
          <w:rFonts w:ascii="Times" w:eastAsia="Yu Mincho" w:hAnsi="Times"/>
          <w:szCs w:val="24"/>
          <w:lang w:val="en-GB" w:eastAsia="ja-JP"/>
        </w:rPr>
        <w:t xml:space="preserve"> previous agreement.</w:t>
      </w:r>
      <w:r w:rsidR="00D0548B">
        <w:rPr>
          <w:rFonts w:ascii="Times" w:eastAsia="Yu Mincho" w:hAnsi="Times"/>
          <w:szCs w:val="24"/>
          <w:lang w:val="en-GB" w:eastAsia="ja-JP"/>
        </w:rPr>
        <w:t xml:space="preserve"> </w:t>
      </w:r>
      <w:r w:rsidR="00B84C2D">
        <w:rPr>
          <w:rFonts w:ascii="Times" w:eastAsia="Yu Mincho" w:hAnsi="Times"/>
          <w:szCs w:val="24"/>
          <w:lang w:val="en-GB" w:eastAsia="ja-JP"/>
        </w:rPr>
        <w:t xml:space="preserve">It </w:t>
      </w:r>
      <w:r w:rsidR="00D0548B">
        <w:rPr>
          <w:rFonts w:ascii="Times" w:eastAsia="Yu Mincho" w:hAnsi="Times"/>
          <w:szCs w:val="24"/>
          <w:lang w:val="en-GB" w:eastAsia="ja-JP"/>
        </w:rPr>
        <w:t>should be noted</w:t>
      </w:r>
      <w:r w:rsidR="00B84C2D">
        <w:rPr>
          <w:rFonts w:ascii="Times" w:eastAsia="Yu Mincho" w:hAnsi="Times"/>
          <w:szCs w:val="24"/>
          <w:lang w:val="en-GB" w:eastAsia="ja-JP"/>
        </w:rPr>
        <w:t xml:space="preserve"> that </w:t>
      </w:r>
      <w:r>
        <w:rPr>
          <w:rFonts w:ascii="Times" w:eastAsia="Yu Mincho" w:hAnsi="Times"/>
          <w:szCs w:val="24"/>
          <w:lang w:val="en-GB" w:eastAsia="ja-JP"/>
        </w:rPr>
        <w:t xml:space="preserve">RACH configuration </w:t>
      </w:r>
      <w:r w:rsidR="00B84C2D">
        <w:rPr>
          <w:rFonts w:ascii="Times" w:eastAsia="Yu Mincho" w:hAnsi="Times"/>
          <w:szCs w:val="24"/>
          <w:lang w:val="en-GB" w:eastAsia="ja-JP"/>
        </w:rPr>
        <w:t xml:space="preserve">Option 1 and Option 2 have different </w:t>
      </w:r>
      <w:r w:rsidR="00D0548B">
        <w:rPr>
          <w:rFonts w:ascii="Times" w:eastAsia="Yu Mincho" w:hAnsi="Times"/>
          <w:szCs w:val="24"/>
          <w:lang w:val="en-GB" w:eastAsia="ja-JP"/>
        </w:rPr>
        <w:t>application scenarios</w:t>
      </w:r>
      <w:r w:rsidR="00B84C2D">
        <w:rPr>
          <w:rFonts w:ascii="Times" w:eastAsia="Yu Mincho" w:hAnsi="Times"/>
          <w:szCs w:val="24"/>
          <w:lang w:val="en-GB" w:eastAsia="ja-JP"/>
        </w:rPr>
        <w:t xml:space="preserve">. </w:t>
      </w:r>
      <w:r w:rsidR="00D0548B">
        <w:rPr>
          <w:rFonts w:ascii="Times" w:eastAsia="Yu Mincho" w:hAnsi="Times"/>
          <w:szCs w:val="24"/>
          <w:lang w:val="en-GB" w:eastAsia="ja-JP"/>
        </w:rPr>
        <w:t xml:space="preserve">It does not </w:t>
      </w:r>
      <w:r w:rsidR="00357BFD">
        <w:rPr>
          <w:rFonts w:ascii="Times" w:eastAsia="Yu Mincho" w:hAnsi="Times"/>
          <w:szCs w:val="24"/>
          <w:lang w:val="en-GB" w:eastAsia="ja-JP"/>
        </w:rPr>
        <w:t>make sense</w:t>
      </w:r>
      <w:r w:rsidR="00D0548B">
        <w:rPr>
          <w:rFonts w:ascii="Times" w:eastAsia="Yu Mincho" w:hAnsi="Times"/>
          <w:szCs w:val="24"/>
          <w:lang w:val="en-GB" w:eastAsia="ja-JP"/>
        </w:rPr>
        <w:t xml:space="preserve"> to prioritize one use case over the other. </w:t>
      </w:r>
    </w:p>
    <w:p w14:paraId="042A2A30" w14:textId="02DF867D" w:rsidR="00D0548B" w:rsidRPr="00A916B7" w:rsidRDefault="00D0548B" w:rsidP="00C21A2E">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sidR="00894584">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sidR="00894584">
        <w:rPr>
          <w:rFonts w:ascii="Times" w:eastAsiaTheme="minorEastAsia" w:hAnsi="Times"/>
          <w:i/>
          <w:iCs/>
          <w:szCs w:val="24"/>
          <w:lang w:val="en-GB" w:eastAsia="zh-CN"/>
        </w:rPr>
        <w:t>The support of</w:t>
      </w:r>
      <w:r w:rsidR="0057561D">
        <w:rPr>
          <w:rFonts w:ascii="Times" w:eastAsiaTheme="minorEastAsia" w:hAnsi="Times"/>
          <w:i/>
          <w:iCs/>
          <w:szCs w:val="24"/>
          <w:lang w:val="en-GB" w:eastAsia="zh-CN"/>
        </w:rPr>
        <w:t xml:space="preserve"> RACH configuration </w:t>
      </w:r>
      <w:r w:rsidR="0057561D" w:rsidRPr="0057561D">
        <w:rPr>
          <w:rFonts w:ascii="Times" w:eastAsiaTheme="minorEastAsia" w:hAnsi="Times"/>
          <w:i/>
          <w:iCs/>
          <w:szCs w:val="24"/>
          <w:lang w:val="en-GB" w:eastAsia="zh-CN"/>
        </w:rPr>
        <w:t xml:space="preserve">Option 1 </w:t>
      </w:r>
      <w:r w:rsidR="00357BFD">
        <w:rPr>
          <w:rFonts w:ascii="Times" w:eastAsiaTheme="minorEastAsia" w:hAnsi="Times"/>
          <w:i/>
          <w:iCs/>
          <w:szCs w:val="24"/>
          <w:lang w:val="en-GB" w:eastAsia="zh-CN"/>
        </w:rPr>
        <w:t>and</w:t>
      </w:r>
      <w:r w:rsidR="0057561D" w:rsidRPr="0057561D">
        <w:rPr>
          <w:rFonts w:ascii="Times" w:eastAsiaTheme="minorEastAsia" w:hAnsi="Times"/>
          <w:i/>
          <w:iCs/>
          <w:szCs w:val="24"/>
          <w:lang w:val="en-GB" w:eastAsia="zh-CN"/>
        </w:rPr>
        <w:t xml:space="preserve"> Option 2</w:t>
      </w:r>
      <w:r w:rsidR="00894584">
        <w:rPr>
          <w:rFonts w:ascii="Times" w:eastAsiaTheme="minorEastAsia" w:hAnsi="Times"/>
          <w:i/>
          <w:iCs/>
          <w:szCs w:val="24"/>
          <w:lang w:val="en-GB" w:eastAsia="zh-CN"/>
        </w:rPr>
        <w:t xml:space="preserve"> are defined as separate FGs</w:t>
      </w:r>
      <w:r w:rsidR="009215A8">
        <w:rPr>
          <w:rFonts w:ascii="Times" w:eastAsiaTheme="minorEastAsia" w:hAnsi="Times"/>
          <w:i/>
          <w:iCs/>
          <w:szCs w:val="24"/>
          <w:lang w:val="en-GB" w:eastAsia="zh-CN"/>
        </w:rPr>
        <w:t>,</w:t>
      </w:r>
      <w:r w:rsidR="0057561D" w:rsidRPr="0057561D">
        <w:rPr>
          <w:rFonts w:ascii="Times" w:eastAsiaTheme="minorEastAsia" w:hAnsi="Times"/>
          <w:i/>
          <w:iCs/>
          <w:szCs w:val="24"/>
          <w:lang w:val="en-GB" w:eastAsia="zh-CN"/>
        </w:rPr>
        <w:t xml:space="preserve"> i.e., no default option</w:t>
      </w:r>
      <w:r w:rsidR="0057561D">
        <w:rPr>
          <w:rFonts w:ascii="Times" w:eastAsiaTheme="minorEastAsia" w:hAnsi="Times"/>
          <w:i/>
          <w:iCs/>
          <w:szCs w:val="24"/>
          <w:lang w:val="en-GB" w:eastAsia="zh-CN"/>
        </w:rPr>
        <w:t>.</w:t>
      </w:r>
    </w:p>
    <w:p w14:paraId="32D9FBBF" w14:textId="77777777" w:rsidR="000219A6" w:rsidRDefault="000219A6" w:rsidP="00BF2A6A">
      <w:pPr>
        <w:rPr>
          <w:lang w:eastAsia="zh-CN"/>
        </w:rPr>
      </w:pPr>
    </w:p>
    <w:p w14:paraId="0A77EFD7" w14:textId="59CB34D9" w:rsidR="008E0009" w:rsidRDefault="008E0009" w:rsidP="008E0009">
      <w:pPr>
        <w:pStyle w:val="3"/>
        <w:jc w:val="left"/>
        <w:rPr>
          <w:lang w:eastAsia="zh-CN"/>
        </w:rPr>
      </w:pPr>
      <w:r w:rsidRPr="008E0009">
        <w:rPr>
          <w:lang w:eastAsia="zh-CN"/>
        </w:rPr>
        <w:lastRenderedPageBreak/>
        <w:t xml:space="preserve">SBFD random access operation based on RACH configuration Option 1 </w:t>
      </w:r>
    </w:p>
    <w:p w14:paraId="1971397B" w14:textId="63B744C4" w:rsidR="008E0009" w:rsidRDefault="005327B2" w:rsidP="008E0009">
      <w:pPr>
        <w:rPr>
          <w:lang w:eastAsia="zh-CN"/>
        </w:rPr>
      </w:pPr>
      <w:r>
        <w:rPr>
          <w:rFonts w:hint="eastAsia"/>
          <w:lang w:eastAsia="zh-CN"/>
        </w:rPr>
        <w:t>F</w:t>
      </w:r>
      <w:r>
        <w:rPr>
          <w:lang w:eastAsia="zh-CN"/>
        </w:rPr>
        <w:t xml:space="preserve">or </w:t>
      </w:r>
      <w:r w:rsidR="008326AD">
        <w:rPr>
          <w:lang w:eastAsia="zh-CN"/>
        </w:rPr>
        <w:t xml:space="preserve">the support of </w:t>
      </w:r>
      <w:r w:rsidRPr="005327B2">
        <w:rPr>
          <w:lang w:eastAsia="zh-CN"/>
        </w:rPr>
        <w:t>SBFD random access operation</w:t>
      </w:r>
      <w:r w:rsidR="000F2558">
        <w:rPr>
          <w:lang w:eastAsia="zh-CN"/>
        </w:rPr>
        <w:t xml:space="preserve"> </w:t>
      </w:r>
      <w:r w:rsidRPr="005327B2">
        <w:rPr>
          <w:lang w:eastAsia="zh-CN"/>
        </w:rPr>
        <w:t xml:space="preserve">based </w:t>
      </w:r>
      <w:r w:rsidR="000F2558">
        <w:rPr>
          <w:lang w:eastAsia="zh-CN"/>
        </w:rPr>
        <w:t xml:space="preserve">on </w:t>
      </w:r>
      <w:r w:rsidRPr="005327B2">
        <w:rPr>
          <w:lang w:eastAsia="zh-CN"/>
        </w:rPr>
        <w:t>RACH configuration Option 1</w:t>
      </w:r>
      <w:r>
        <w:rPr>
          <w:lang w:eastAsia="zh-CN"/>
        </w:rPr>
        <w:t xml:space="preserve">, the following components </w:t>
      </w:r>
      <w:r w:rsidR="000F2558">
        <w:rPr>
          <w:lang w:eastAsia="zh-CN"/>
        </w:rPr>
        <w:t>are included</w:t>
      </w:r>
    </w:p>
    <w:p w14:paraId="503400E9" w14:textId="77777777" w:rsidR="002B472E" w:rsidRPr="002B472E" w:rsidRDefault="002B472E" w:rsidP="00211F0F">
      <w:pPr>
        <w:pStyle w:val="af6"/>
        <w:numPr>
          <w:ilvl w:val="0"/>
          <w:numId w:val="21"/>
        </w:numPr>
        <w:snapToGrid w:val="0"/>
        <w:spacing w:after="0"/>
        <w:contextualSpacing w:val="0"/>
        <w:jc w:val="both"/>
        <w:rPr>
          <w:rFonts w:eastAsia="MS Gothic"/>
          <w:color w:val="000000"/>
          <w:sz w:val="22"/>
          <w:szCs w:val="22"/>
          <w:lang w:eastAsia="ja-JP"/>
        </w:rPr>
      </w:pPr>
      <w:r w:rsidRPr="002B472E">
        <w:rPr>
          <w:bCs/>
          <w:color w:val="000000"/>
          <w:sz w:val="22"/>
          <w:szCs w:val="22"/>
        </w:rPr>
        <w:t>Reception of explicit indication to indicate whether RACH configuration Option 1 for SBFD random access operation is enabled or not from network side</w:t>
      </w:r>
    </w:p>
    <w:p w14:paraId="7613CB99" w14:textId="77777777" w:rsidR="002B472E" w:rsidRPr="002B472E" w:rsidRDefault="002B472E" w:rsidP="00211F0F">
      <w:pPr>
        <w:pStyle w:val="af6"/>
        <w:numPr>
          <w:ilvl w:val="0"/>
          <w:numId w:val="21"/>
        </w:numPr>
        <w:snapToGrid w:val="0"/>
        <w:spacing w:after="0"/>
        <w:contextualSpacing w:val="0"/>
        <w:jc w:val="both"/>
        <w:rPr>
          <w:rFonts w:eastAsia="MS Gothic"/>
          <w:color w:val="000000"/>
          <w:sz w:val="22"/>
          <w:szCs w:val="22"/>
          <w:lang w:eastAsia="ja-JP"/>
        </w:rPr>
      </w:pPr>
      <w:r w:rsidRPr="002B472E">
        <w:rPr>
          <w:rFonts w:eastAsiaTheme="minorEastAsia"/>
          <w:color w:val="000000"/>
          <w:sz w:val="22"/>
          <w:szCs w:val="22"/>
          <w:lang w:eastAsia="zh-CN"/>
        </w:rPr>
        <w:t xml:space="preserve">Validation of additional-ROs </w:t>
      </w:r>
    </w:p>
    <w:p w14:paraId="7076AE6E" w14:textId="77777777" w:rsidR="002B472E" w:rsidRPr="002B472E" w:rsidRDefault="002B472E" w:rsidP="00211F0F">
      <w:pPr>
        <w:pStyle w:val="af6"/>
        <w:numPr>
          <w:ilvl w:val="0"/>
          <w:numId w:val="21"/>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140EA9ED" w14:textId="77777777" w:rsidR="002B472E" w:rsidRPr="002B472E" w:rsidRDefault="002B472E" w:rsidP="00211F0F">
      <w:pPr>
        <w:pStyle w:val="af6"/>
        <w:numPr>
          <w:ilvl w:val="0"/>
          <w:numId w:val="21"/>
        </w:numPr>
        <w:snapToGrid w:val="0"/>
        <w:spacing w:after="0"/>
        <w:contextualSpacing w:val="0"/>
        <w:jc w:val="both"/>
        <w:rPr>
          <w:rFonts w:eastAsia="MS Gothic"/>
          <w:color w:val="000000"/>
          <w:sz w:val="22"/>
          <w:szCs w:val="22"/>
          <w:lang w:eastAsia="ja-JP"/>
        </w:rPr>
      </w:pPr>
      <w:r w:rsidRPr="002B472E">
        <w:rPr>
          <w:rFonts w:eastAsia="MS Gothic"/>
          <w:color w:val="000000"/>
          <w:sz w:val="22"/>
          <w:szCs w:val="22"/>
          <w:lang w:eastAsia="ja-JP"/>
        </w:rPr>
        <w:t>Indication by 1-bit field in the DCI of PDCCH order to use additional-RO or legacy-RO for CFRA triggered by PDCCH order</w:t>
      </w:r>
    </w:p>
    <w:p w14:paraId="17A323F3" w14:textId="1199953C" w:rsidR="00701EE6" w:rsidRPr="002B472E" w:rsidRDefault="002B472E" w:rsidP="00211F0F">
      <w:pPr>
        <w:pStyle w:val="af6"/>
        <w:numPr>
          <w:ilvl w:val="0"/>
          <w:numId w:val="21"/>
        </w:numPr>
        <w:snapToGrid w:val="0"/>
        <w:spacing w:after="0"/>
        <w:contextualSpacing w:val="0"/>
        <w:jc w:val="both"/>
        <w:rPr>
          <w:sz w:val="22"/>
          <w:szCs w:val="22"/>
          <w:lang w:eastAsia="zh-CN"/>
        </w:rPr>
      </w:pPr>
      <w:r w:rsidRPr="002B472E">
        <w:rPr>
          <w:rFonts w:eastAsia="Batang"/>
          <w:sz w:val="22"/>
          <w:szCs w:val="22"/>
          <w:lang w:eastAsia="x-none"/>
        </w:rPr>
        <w:t>Separate power control parameters for PRACH transmission in SBFD symbols and non-SBFD symbols</w:t>
      </w:r>
    </w:p>
    <w:p w14:paraId="6CDFA6E8" w14:textId="77777777" w:rsidR="0083511D" w:rsidRPr="00BF2A6A" w:rsidRDefault="0083511D" w:rsidP="0092774B">
      <w:pPr>
        <w:rPr>
          <w:lang w:eastAsia="zh-CN"/>
        </w:rPr>
      </w:pPr>
    </w:p>
    <w:p w14:paraId="41C7AAD3" w14:textId="14272A2A" w:rsidR="008E0009" w:rsidRDefault="008E0009" w:rsidP="008E0009">
      <w:pPr>
        <w:pStyle w:val="3"/>
        <w:jc w:val="left"/>
        <w:rPr>
          <w:lang w:eastAsia="zh-CN"/>
        </w:rPr>
      </w:pPr>
      <w:bookmarkStart w:id="6" w:name="_Hlk187936854"/>
      <w:r w:rsidRPr="008E0009">
        <w:rPr>
          <w:lang w:eastAsia="zh-CN"/>
        </w:rPr>
        <w:t>SBFD random access operation based on RACH configuration Option 2</w:t>
      </w:r>
    </w:p>
    <w:bookmarkEnd w:id="6"/>
    <w:p w14:paraId="444F3449" w14:textId="219E4A2A" w:rsidR="00BF2A6A" w:rsidRDefault="000F2558" w:rsidP="0092774B">
      <w:pPr>
        <w:rPr>
          <w:lang w:eastAsia="zh-CN"/>
        </w:rPr>
      </w:pPr>
      <w:r>
        <w:rPr>
          <w:rFonts w:hint="eastAsia"/>
          <w:lang w:eastAsia="zh-CN"/>
        </w:rPr>
        <w:t>F</w:t>
      </w:r>
      <w:r>
        <w:rPr>
          <w:lang w:eastAsia="zh-CN"/>
        </w:rPr>
        <w:t xml:space="preserve">or </w:t>
      </w:r>
      <w:r w:rsidR="008326AD">
        <w:rPr>
          <w:lang w:eastAsia="zh-CN"/>
        </w:rPr>
        <w:t xml:space="preserve">support of </w:t>
      </w:r>
      <w:r w:rsidRPr="008E0009">
        <w:rPr>
          <w:lang w:eastAsia="zh-CN"/>
        </w:rPr>
        <w:t>SBFD random access operation based on RACH configuration Option 2</w:t>
      </w:r>
      <w:r>
        <w:rPr>
          <w:lang w:eastAsia="zh-CN"/>
        </w:rPr>
        <w:t xml:space="preserve">, the following components are included </w:t>
      </w:r>
    </w:p>
    <w:p w14:paraId="4F6E3211" w14:textId="77777777" w:rsidR="002B472E" w:rsidRPr="002B472E" w:rsidRDefault="002B472E" w:rsidP="00211F0F">
      <w:pPr>
        <w:pStyle w:val="af6"/>
        <w:numPr>
          <w:ilvl w:val="0"/>
          <w:numId w:val="22"/>
        </w:numPr>
        <w:snapToGrid w:val="0"/>
        <w:spacing w:after="0"/>
        <w:contextualSpacing w:val="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51839A0E" w14:textId="77777777" w:rsidR="002B472E" w:rsidRPr="002B472E" w:rsidRDefault="002B472E" w:rsidP="00211F0F">
      <w:pPr>
        <w:pStyle w:val="af6"/>
        <w:numPr>
          <w:ilvl w:val="0"/>
          <w:numId w:val="22"/>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Validation of additional-ROs</w:t>
      </w:r>
    </w:p>
    <w:p w14:paraId="40B9E9CC" w14:textId="77777777" w:rsidR="002B472E" w:rsidRPr="002B472E" w:rsidRDefault="002B472E" w:rsidP="00211F0F">
      <w:pPr>
        <w:pStyle w:val="af6"/>
        <w:numPr>
          <w:ilvl w:val="0"/>
          <w:numId w:val="22"/>
        </w:numPr>
        <w:snapToGrid w:val="0"/>
        <w:spacing w:after="0"/>
        <w:contextualSpacing w:val="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223F1679" w14:textId="77777777" w:rsidR="00212970" w:rsidRDefault="002B472E" w:rsidP="00211F0F">
      <w:pPr>
        <w:pStyle w:val="af6"/>
        <w:numPr>
          <w:ilvl w:val="0"/>
          <w:numId w:val="22"/>
        </w:numPr>
        <w:snapToGrid w:val="0"/>
        <w:spacing w:after="0"/>
        <w:contextualSpacing w:val="0"/>
        <w:jc w:val="both"/>
        <w:rPr>
          <w:rFonts w:eastAsia="MS Gothic"/>
          <w:color w:val="000000"/>
          <w:sz w:val="22"/>
          <w:szCs w:val="22"/>
          <w:lang w:eastAsia="ja-JP"/>
        </w:rPr>
      </w:pPr>
      <w:r w:rsidRPr="002B472E">
        <w:rPr>
          <w:rFonts w:eastAsia="MS Gothic"/>
          <w:color w:val="000000"/>
          <w:sz w:val="22"/>
          <w:szCs w:val="22"/>
          <w:lang w:eastAsia="ja-JP"/>
        </w:rPr>
        <w:t>Indication by 1-bit field in the DCI of PDCCH order to use additional-RO or legacy-RO for CFRA triggered by PDCCH order</w:t>
      </w:r>
    </w:p>
    <w:p w14:paraId="641D3459" w14:textId="73640CD9" w:rsidR="002B472E" w:rsidRPr="00212970" w:rsidRDefault="00212970" w:rsidP="00211F0F">
      <w:pPr>
        <w:pStyle w:val="af6"/>
        <w:numPr>
          <w:ilvl w:val="0"/>
          <w:numId w:val="22"/>
        </w:numPr>
        <w:snapToGrid w:val="0"/>
        <w:spacing w:after="0"/>
        <w:contextualSpacing w:val="0"/>
        <w:jc w:val="both"/>
        <w:rPr>
          <w:rFonts w:eastAsia="MS Gothic"/>
          <w:color w:val="000000"/>
          <w:sz w:val="22"/>
          <w:szCs w:val="22"/>
          <w:lang w:eastAsia="ja-JP"/>
        </w:rPr>
      </w:pPr>
      <w:r w:rsidRPr="00212970">
        <w:rPr>
          <w:color w:val="000000"/>
          <w:sz w:val="22"/>
          <w:szCs w:val="22"/>
          <w:lang w:eastAsia="zh-CN"/>
        </w:rPr>
        <w:t>S</w:t>
      </w:r>
      <w:r w:rsidR="008326AD" w:rsidRPr="00212970">
        <w:rPr>
          <w:color w:val="000000"/>
          <w:sz w:val="22"/>
          <w:szCs w:val="22"/>
          <w:lang w:eastAsia="zh-CN"/>
        </w:rPr>
        <w:t>upport</w:t>
      </w:r>
      <w:r w:rsidRPr="00212970">
        <w:rPr>
          <w:color w:val="000000"/>
          <w:sz w:val="22"/>
          <w:szCs w:val="22"/>
          <w:lang w:eastAsia="zh-CN"/>
        </w:rPr>
        <w:t xml:space="preserve"> of</w:t>
      </w:r>
      <w:r w:rsidR="002B472E" w:rsidRPr="00212970">
        <w:rPr>
          <w:color w:val="000000"/>
          <w:sz w:val="22"/>
          <w:szCs w:val="22"/>
          <w:lang w:eastAsia="zh-CN"/>
        </w:rPr>
        <w:t xml:space="preserve"> configured RO starting from SBFD symbol and ending in non-SBFD symbol either in the same slot or across different slots</w:t>
      </w:r>
    </w:p>
    <w:p w14:paraId="7ABA0A37" w14:textId="77777777" w:rsidR="00BF6CA8" w:rsidRPr="00BF6CA8" w:rsidRDefault="00BF6CA8" w:rsidP="00BF6CA8">
      <w:pPr>
        <w:spacing w:after="0"/>
        <w:rPr>
          <w:lang w:eastAsia="zh-CN"/>
        </w:rPr>
      </w:pPr>
    </w:p>
    <w:p w14:paraId="70658A37" w14:textId="56F0E20D" w:rsidR="007B3497" w:rsidRPr="00346A8C" w:rsidRDefault="00F64C93" w:rsidP="00F64C93">
      <w:pPr>
        <w:pStyle w:val="3"/>
        <w:rPr>
          <w:lang w:eastAsia="zh-CN"/>
        </w:rPr>
      </w:pPr>
      <w:r>
        <w:rPr>
          <w:lang w:eastAsia="zh-CN"/>
        </w:rPr>
        <w:t>P</w:t>
      </w:r>
      <w:r w:rsidRPr="00F64C93">
        <w:rPr>
          <w:lang w:eastAsia="zh-CN"/>
        </w:rPr>
        <w:t>reamble repetition within additional-ROs</w:t>
      </w:r>
    </w:p>
    <w:p w14:paraId="49CFBB0F" w14:textId="3771086C" w:rsidR="009236F8" w:rsidRPr="009236F8" w:rsidRDefault="009236F8" w:rsidP="0092774B">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43D93808" w14:textId="105EC922" w:rsidR="009236F8" w:rsidRPr="008D1BFA" w:rsidRDefault="009236F8" w:rsidP="003B111E">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2BE231A6" w14:textId="77777777" w:rsidR="009236F8" w:rsidRPr="008D1BFA" w:rsidRDefault="009236F8" w:rsidP="00211F0F">
      <w:pPr>
        <w:pStyle w:val="af6"/>
        <w:numPr>
          <w:ilvl w:val="0"/>
          <w:numId w:val="23"/>
        </w:numPr>
        <w:snapToGrid w:val="0"/>
        <w:spacing w:after="0"/>
        <w:contextualSpacing w:val="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64A39667" w14:textId="10066C33" w:rsidR="009654B0" w:rsidRPr="009236F8" w:rsidRDefault="009236F8" w:rsidP="003B111E">
      <w:pPr>
        <w:pStyle w:val="af6"/>
        <w:numPr>
          <w:ilvl w:val="0"/>
          <w:numId w:val="23"/>
        </w:numPr>
        <w:snapToGrid w:val="0"/>
        <w:spacing w:after="120"/>
        <w:contextualSpacing w:val="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7F0186D2" w14:textId="37A22EF6" w:rsidR="009236F8" w:rsidRPr="002318C4" w:rsidRDefault="009236F8" w:rsidP="003B111E">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251EC753" w14:textId="77777777" w:rsidR="009236F8" w:rsidRPr="002318C4" w:rsidRDefault="009236F8" w:rsidP="00211F0F">
      <w:pPr>
        <w:pStyle w:val="af6"/>
        <w:numPr>
          <w:ilvl w:val="0"/>
          <w:numId w:val="24"/>
        </w:numPr>
        <w:snapToGrid w:val="0"/>
        <w:spacing w:after="0"/>
        <w:contextualSpacing w:val="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8D180B0" w14:textId="77777777" w:rsidR="009236F8" w:rsidRPr="002318C4" w:rsidRDefault="009236F8" w:rsidP="00211F0F">
      <w:pPr>
        <w:pStyle w:val="af6"/>
        <w:numPr>
          <w:ilvl w:val="0"/>
          <w:numId w:val="24"/>
        </w:numPr>
        <w:snapToGrid w:val="0"/>
        <w:spacing w:after="0"/>
        <w:contextualSpacing w:val="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221B9124" w14:textId="2D0BCDB1" w:rsidR="007B3497" w:rsidRDefault="007B3497" w:rsidP="00990A0E">
      <w:pPr>
        <w:rPr>
          <w:lang w:eastAsia="zh-CN"/>
        </w:rPr>
      </w:pPr>
    </w:p>
    <w:p w14:paraId="54B6745B" w14:textId="034CDD2C" w:rsidR="00F64C93" w:rsidRPr="00346A8C" w:rsidRDefault="00F64C93" w:rsidP="00F64C93">
      <w:pPr>
        <w:pStyle w:val="2"/>
        <w:rPr>
          <w:bCs w:val="0"/>
          <w:lang w:eastAsia="zh-CN"/>
        </w:rPr>
      </w:pPr>
      <w:r>
        <w:rPr>
          <w:bCs w:val="0"/>
          <w:lang w:eastAsia="zh-CN"/>
        </w:rPr>
        <w:t>CLI related UE features</w:t>
      </w:r>
    </w:p>
    <w:p w14:paraId="14138F8B" w14:textId="16678A31" w:rsidR="00B07C99" w:rsidRPr="00346A8C" w:rsidRDefault="00B07C99" w:rsidP="00F64C93">
      <w:pPr>
        <w:pStyle w:val="3"/>
        <w:rPr>
          <w:lang w:eastAsia="zh-CN"/>
        </w:rPr>
      </w:pPr>
      <w:r>
        <w:rPr>
          <w:rFonts w:hint="eastAsia"/>
          <w:lang w:eastAsia="zh-CN"/>
        </w:rPr>
        <w:t>UL</w:t>
      </w:r>
      <w:r>
        <w:rPr>
          <w:lang w:eastAsia="zh-CN"/>
        </w:rPr>
        <w:t xml:space="preserve"> resource muting</w:t>
      </w:r>
    </w:p>
    <w:p w14:paraId="7785B384" w14:textId="175D2CA1" w:rsidR="000E42A8" w:rsidRPr="000E42A8" w:rsidRDefault="008326AD" w:rsidP="00C83C50">
      <w:pPr>
        <w:rPr>
          <w:lang w:eastAsia="zh-CN"/>
        </w:rPr>
      </w:pPr>
      <w:r>
        <w:rPr>
          <w:lang w:eastAsia="zh-CN"/>
        </w:rPr>
        <w:t xml:space="preserve">For the support of UL resource muting, </w:t>
      </w:r>
      <w:r w:rsidR="009065BA">
        <w:rPr>
          <w:lang w:eastAsia="zh-CN"/>
        </w:rPr>
        <w:t xml:space="preserve">the following components </w:t>
      </w:r>
      <w:r w:rsidR="009C1167">
        <w:rPr>
          <w:lang w:eastAsia="zh-CN"/>
        </w:rPr>
        <w:t xml:space="preserve">for the FG </w:t>
      </w:r>
      <w:r w:rsidR="009065BA">
        <w:rPr>
          <w:lang w:eastAsia="zh-CN"/>
        </w:rPr>
        <w:t xml:space="preserve">was proposed but </w:t>
      </w:r>
      <w:r w:rsidR="00AF687A">
        <w:rPr>
          <w:lang w:eastAsia="zh-CN"/>
        </w:rPr>
        <w:t xml:space="preserve">not agreed </w:t>
      </w:r>
    </w:p>
    <w:tbl>
      <w:tblPr>
        <w:tblStyle w:val="af1"/>
        <w:tblW w:w="0" w:type="auto"/>
        <w:tblLook w:val="04A0" w:firstRow="1" w:lastRow="0" w:firstColumn="1" w:lastColumn="0" w:noHBand="0" w:noVBand="1"/>
      </w:tblPr>
      <w:tblGrid>
        <w:gridCol w:w="9305"/>
      </w:tblGrid>
      <w:tr w:rsidR="000E42A8" w:rsidRPr="000E42A8" w14:paraId="4E1ACC18" w14:textId="77777777" w:rsidTr="00C83C50">
        <w:tc>
          <w:tcPr>
            <w:tcW w:w="9305" w:type="dxa"/>
          </w:tcPr>
          <w:p w14:paraId="04E7DAB2" w14:textId="77777777" w:rsidR="000E42A8" w:rsidRPr="000E42A8" w:rsidRDefault="000E42A8" w:rsidP="00553C6D">
            <w:pPr>
              <w:overflowPunct w:val="0"/>
              <w:spacing w:after="0"/>
              <w:rPr>
                <w:rFonts w:eastAsia="MS Mincho" w:cs="Arial"/>
                <w:color w:val="FF0000"/>
                <w:lang w:val="en-GB" w:eastAsia="ja-JP"/>
              </w:rPr>
            </w:pPr>
            <w:r w:rsidRPr="000E42A8">
              <w:rPr>
                <w:rFonts w:eastAsia="MS Mincho" w:cs="Arial" w:hint="eastAsia"/>
                <w:color w:val="FF0000"/>
                <w:lang w:val="en-GB" w:eastAsia="ja-JP"/>
              </w:rPr>
              <w:lastRenderedPageBreak/>
              <w:t xml:space="preserve">1. </w:t>
            </w:r>
            <w:r w:rsidRPr="000E42A8">
              <w:rPr>
                <w:rFonts w:eastAsia="MS Mincho" w:cs="Arial" w:hint="eastAsia"/>
                <w:color w:val="000000"/>
                <w:lang w:val="en-GB" w:eastAsia="ja-JP"/>
              </w:rPr>
              <w:t xml:space="preserve">Support </w:t>
            </w:r>
            <w:r w:rsidRPr="000E42A8">
              <w:rPr>
                <w:rFonts w:eastAsia="Yu Mincho"/>
                <w:color w:val="FF0000"/>
              </w:rPr>
              <w:t>semi-static configuration</w:t>
            </w:r>
            <w:r w:rsidRPr="000E42A8">
              <w:rPr>
                <w:rFonts w:eastAsia="Yu Mincho" w:hint="eastAsia"/>
                <w:color w:val="FF0000"/>
                <w:lang w:eastAsia="ja-JP"/>
              </w:rPr>
              <w:t xml:space="preserve"> of time location and frequency location</w:t>
            </w:r>
            <w:r w:rsidRPr="000E42A8">
              <w:rPr>
                <w:rFonts w:eastAsia="MS Mincho" w:cs="Arial" w:hint="eastAsia"/>
                <w:color w:val="000000"/>
                <w:lang w:val="en-GB" w:eastAsia="ja-JP"/>
              </w:rPr>
              <w:t xml:space="preserve"> of UL resource muting </w:t>
            </w:r>
            <w:r w:rsidRPr="000E42A8">
              <w:rPr>
                <w:rFonts w:eastAsia="MS Mincho" w:cs="Arial" w:hint="eastAsia"/>
                <w:color w:val="FF0000"/>
                <w:highlight w:val="yellow"/>
                <w:lang w:val="en-GB" w:eastAsia="ja-JP"/>
              </w:rPr>
              <w:t>[for CP-OFDM waveform]</w:t>
            </w:r>
          </w:p>
          <w:p w14:paraId="4DBDA09A" w14:textId="77777777" w:rsidR="000E42A8" w:rsidRPr="000E42A8" w:rsidRDefault="000E42A8" w:rsidP="00553C6D">
            <w:pPr>
              <w:overflowPunct w:val="0"/>
              <w:spacing w:after="0"/>
              <w:rPr>
                <w:rFonts w:eastAsia="MS Mincho" w:cs="Arial"/>
                <w:color w:val="FF0000"/>
                <w:lang w:val="en-GB" w:eastAsia="ja-JP"/>
              </w:rPr>
            </w:pPr>
            <w:r w:rsidRPr="000E42A8">
              <w:rPr>
                <w:rFonts w:eastAsia="MS Mincho" w:cs="Arial" w:hint="eastAsia"/>
                <w:color w:val="FF0000"/>
                <w:lang w:val="en-GB" w:eastAsia="ja-JP"/>
              </w:rPr>
              <w:t>- Up to two UL muting symbols within a slot for PUSCH</w:t>
            </w:r>
          </w:p>
          <w:p w14:paraId="7EC707C9" w14:textId="77777777" w:rsidR="000E42A8" w:rsidRPr="000E42A8" w:rsidRDefault="000E42A8" w:rsidP="00553C6D">
            <w:pPr>
              <w:overflowPunct w:val="0"/>
              <w:spacing w:after="0"/>
              <w:rPr>
                <w:rFonts w:eastAsia="MS Mincho" w:cs="Arial"/>
                <w:color w:val="FF0000"/>
                <w:lang w:val="en-GB" w:eastAsia="ja-JP"/>
              </w:rPr>
            </w:pPr>
            <w:r w:rsidRPr="000E42A8">
              <w:rPr>
                <w:rFonts w:eastAsia="MS Mincho" w:cs="Arial" w:hint="eastAsia"/>
                <w:color w:val="FF0000"/>
                <w:lang w:val="en-GB" w:eastAsia="ja-JP"/>
              </w:rPr>
              <w:t>- A configurable comb offset {0, 1} for the UL muting symbol</w:t>
            </w:r>
          </w:p>
          <w:p w14:paraId="3482B40A" w14:textId="77777777" w:rsidR="000E42A8" w:rsidRPr="000E42A8" w:rsidRDefault="000E42A8" w:rsidP="00553C6D">
            <w:pPr>
              <w:overflowPunct w:val="0"/>
              <w:spacing w:after="0"/>
              <w:rPr>
                <w:rFonts w:eastAsia="MS Mincho" w:cs="Arial"/>
                <w:color w:val="FF0000"/>
                <w:lang w:val="en-GB" w:eastAsia="ja-JP"/>
              </w:rPr>
            </w:pPr>
            <w:r w:rsidRPr="000E42A8">
              <w:rPr>
                <w:rFonts w:eastAsia="MS Mincho" w:cs="Arial" w:hint="eastAsia"/>
                <w:color w:val="FF0000"/>
                <w:lang w:val="en-GB" w:eastAsia="ja-JP"/>
              </w:rPr>
              <w:t xml:space="preserve">2. </w:t>
            </w:r>
            <w:r w:rsidRPr="000E42A8">
              <w:rPr>
                <w:rFonts w:eastAsia="MS Mincho" w:cs="Arial"/>
                <w:color w:val="FF0000"/>
                <w:lang w:val="en-GB" w:eastAsia="ja-JP"/>
              </w:rPr>
              <w:t>Support dynamic on/off of the configured UL muting symbols by TDRA field in DCI for DG-PUSCH and Type-2 CG PUSCH</w:t>
            </w:r>
          </w:p>
          <w:p w14:paraId="5E8C796A" w14:textId="71A2B907" w:rsidR="000E42A8" w:rsidRPr="000E42A8" w:rsidRDefault="000E42A8" w:rsidP="00553C6D">
            <w:pPr>
              <w:overflowPunct w:val="0"/>
              <w:spacing w:after="0"/>
              <w:rPr>
                <w:rFonts w:eastAsia="MS Mincho" w:cs="Arial"/>
                <w:color w:val="FF0000"/>
                <w:lang w:val="en-GB" w:eastAsia="ja-JP"/>
              </w:rPr>
            </w:pPr>
            <w:r w:rsidRPr="000E42A8">
              <w:rPr>
                <w:rFonts w:eastAsia="MS Mincho" w:cs="Arial" w:hint="eastAsia"/>
                <w:color w:val="FF0000"/>
                <w:lang w:val="en-GB" w:eastAsia="ja-JP"/>
              </w:rPr>
              <w:t xml:space="preserve">3. </w:t>
            </w:r>
            <w:r w:rsidRPr="000E42A8">
              <w:rPr>
                <w:rFonts w:eastAsia="MS Mincho" w:cs="Arial"/>
                <w:color w:val="FF0000"/>
                <w:lang w:val="en-GB" w:eastAsia="ja-JP"/>
              </w:rPr>
              <w:t>Support semi-static determination of UL muting symbols for Type-1 CG PUSCH</w:t>
            </w:r>
          </w:p>
        </w:tc>
      </w:tr>
    </w:tbl>
    <w:p w14:paraId="40D833AA" w14:textId="1C092EE4" w:rsidR="009065BA" w:rsidRDefault="009065BA" w:rsidP="00AE0BA6">
      <w:pPr>
        <w:spacing w:before="120"/>
        <w:rPr>
          <w:lang w:eastAsia="zh-CN"/>
        </w:rPr>
      </w:pPr>
      <w:r>
        <w:rPr>
          <w:rFonts w:hint="eastAsia"/>
          <w:lang w:eastAsia="zh-CN"/>
        </w:rPr>
        <w:t>O</w:t>
      </w:r>
      <w:r>
        <w:rPr>
          <w:lang w:eastAsia="zh-CN"/>
        </w:rPr>
        <w:t xml:space="preserve">ne </w:t>
      </w:r>
      <w:r w:rsidR="009215A8">
        <w:rPr>
          <w:lang w:eastAsia="zh-CN"/>
        </w:rPr>
        <w:t>issue discussed in RAN1#120</w:t>
      </w:r>
      <w:r>
        <w:rPr>
          <w:lang w:eastAsia="zh-CN"/>
        </w:rPr>
        <w:t xml:space="preserve"> is</w:t>
      </w:r>
      <w:r w:rsidR="00080CBC">
        <w:rPr>
          <w:lang w:eastAsia="zh-CN"/>
        </w:rPr>
        <w:t xml:space="preserve"> whether </w:t>
      </w:r>
      <w:r w:rsidR="00067AC3">
        <w:rPr>
          <w:lang w:eastAsia="zh-CN"/>
        </w:rPr>
        <w:t>a UE shall support one UL resource muting pattern or multiple UL resource muting patterns</w:t>
      </w:r>
      <w:r w:rsidR="00AF687A">
        <w:rPr>
          <w:lang w:eastAsia="zh-CN"/>
        </w:rPr>
        <w:t xml:space="preserve"> for the basic support of UL resource muting</w:t>
      </w:r>
      <w:r w:rsidR="00067AC3">
        <w:rPr>
          <w:lang w:eastAsia="zh-CN"/>
        </w:rPr>
        <w:t xml:space="preserve">. In another words, whether </w:t>
      </w:r>
      <w:r w:rsidR="00080CBC">
        <w:rPr>
          <w:lang w:eastAsia="zh-CN"/>
        </w:rPr>
        <w:t xml:space="preserve">the </w:t>
      </w:r>
      <w:r w:rsidR="00080CBC" w:rsidRPr="00080CBC">
        <w:rPr>
          <w:lang w:eastAsia="zh-CN"/>
        </w:rPr>
        <w:t>semi-static</w:t>
      </w:r>
      <w:r w:rsidR="00080CBC">
        <w:rPr>
          <w:lang w:eastAsia="zh-CN"/>
        </w:rPr>
        <w:t>ally</w:t>
      </w:r>
      <w:r w:rsidR="00080CBC" w:rsidRPr="00080CBC">
        <w:rPr>
          <w:lang w:eastAsia="zh-CN"/>
        </w:rPr>
        <w:t xml:space="preserve"> configur</w:t>
      </w:r>
      <w:r w:rsidR="00080CBC">
        <w:rPr>
          <w:lang w:eastAsia="zh-CN"/>
        </w:rPr>
        <w:t>ed</w:t>
      </w:r>
      <w:r w:rsidR="00080CBC" w:rsidRPr="00080CBC">
        <w:rPr>
          <w:lang w:eastAsia="zh-CN"/>
        </w:rPr>
        <w:t xml:space="preserve"> time location and frequency location of UL resource muting</w:t>
      </w:r>
      <w:r w:rsidR="00080CBC">
        <w:rPr>
          <w:lang w:eastAsia="zh-CN"/>
        </w:rPr>
        <w:t xml:space="preserve"> for </w:t>
      </w:r>
      <w:r w:rsidR="00080CBC" w:rsidRPr="00080CBC">
        <w:rPr>
          <w:lang w:eastAsia="zh-CN"/>
        </w:rPr>
        <w:t>DG-PUSCH and Type-2 CG PUSCH</w:t>
      </w:r>
      <w:r w:rsidR="00080CBC">
        <w:rPr>
          <w:lang w:eastAsia="zh-CN"/>
        </w:rPr>
        <w:t xml:space="preserve"> and </w:t>
      </w:r>
      <w:r w:rsidR="00067AC3">
        <w:rPr>
          <w:lang w:eastAsia="zh-CN"/>
        </w:rPr>
        <w:t xml:space="preserve">one or multiple </w:t>
      </w:r>
      <w:r w:rsidR="00080CBC" w:rsidRPr="00080CBC">
        <w:rPr>
          <w:lang w:eastAsia="zh-CN"/>
        </w:rPr>
        <w:t>Type-1 CG PUSCH</w:t>
      </w:r>
      <w:r w:rsidR="00080CBC">
        <w:rPr>
          <w:lang w:eastAsia="zh-CN"/>
        </w:rPr>
        <w:t xml:space="preserve"> </w:t>
      </w:r>
      <w:r w:rsidR="00067AC3">
        <w:rPr>
          <w:lang w:eastAsia="zh-CN"/>
        </w:rPr>
        <w:t xml:space="preserve">configurations </w:t>
      </w:r>
      <w:r w:rsidR="00080CBC">
        <w:rPr>
          <w:lang w:eastAsia="zh-CN"/>
        </w:rPr>
        <w:t xml:space="preserve">should be the same. It should be noted that the following </w:t>
      </w:r>
      <w:r w:rsidR="00067AC3">
        <w:rPr>
          <w:lang w:eastAsia="zh-CN"/>
        </w:rPr>
        <w:t>has already been</w:t>
      </w:r>
      <w:r w:rsidR="00080CBC">
        <w:rPr>
          <w:lang w:eastAsia="zh-CN"/>
        </w:rPr>
        <w:t xml:space="preserve"> agreed in RAN1#120</w:t>
      </w:r>
    </w:p>
    <w:tbl>
      <w:tblPr>
        <w:tblStyle w:val="af1"/>
        <w:tblW w:w="0" w:type="auto"/>
        <w:tblLook w:val="04A0" w:firstRow="1" w:lastRow="0" w:firstColumn="1" w:lastColumn="0" w:noHBand="0" w:noVBand="1"/>
      </w:tblPr>
      <w:tblGrid>
        <w:gridCol w:w="9305"/>
      </w:tblGrid>
      <w:tr w:rsidR="00080CBC" w:rsidRPr="00080CBC" w14:paraId="750FE22A" w14:textId="77777777" w:rsidTr="00080CBC">
        <w:tc>
          <w:tcPr>
            <w:tcW w:w="9305" w:type="dxa"/>
          </w:tcPr>
          <w:p w14:paraId="1E4EDDAE" w14:textId="77777777" w:rsidR="00080CBC" w:rsidRPr="00080CBC" w:rsidRDefault="00080CBC" w:rsidP="00080CBC">
            <w:pPr>
              <w:spacing w:after="0"/>
              <w:rPr>
                <w:b/>
                <w:bCs/>
              </w:rPr>
            </w:pPr>
            <w:r w:rsidRPr="00080CBC">
              <w:rPr>
                <w:b/>
                <w:bCs/>
                <w:highlight w:val="green"/>
              </w:rPr>
              <w:t>Agreement</w:t>
            </w:r>
          </w:p>
          <w:p w14:paraId="529B136F" w14:textId="77777777" w:rsidR="00080CBC" w:rsidRPr="00080CBC" w:rsidRDefault="00080CBC" w:rsidP="00080CBC">
            <w:pPr>
              <w:spacing w:after="0"/>
              <w:rPr>
                <w:rFonts w:cs="Times"/>
              </w:rPr>
            </w:pPr>
            <w:r w:rsidRPr="00080CBC">
              <w:rPr>
                <w:rFonts w:cs="Times"/>
              </w:rPr>
              <w:t xml:space="preserve">For the semi-statically configured time location and frequency location of UL muting symbol(s) for PUSCH, </w:t>
            </w:r>
          </w:p>
          <w:p w14:paraId="22455E25" w14:textId="77777777" w:rsidR="00080CBC" w:rsidRPr="00080CBC" w:rsidRDefault="00080CBC" w:rsidP="00080CBC">
            <w:pPr>
              <w:pStyle w:val="af6"/>
              <w:numPr>
                <w:ilvl w:val="0"/>
                <w:numId w:val="34"/>
              </w:numPr>
              <w:overflowPunct/>
              <w:autoSpaceDE/>
              <w:autoSpaceDN/>
              <w:snapToGrid w:val="0"/>
              <w:spacing w:after="0"/>
              <w:contextualSpacing w:val="0"/>
              <w:textAlignment w:val="auto"/>
              <w:rPr>
                <w:sz w:val="22"/>
                <w:szCs w:val="22"/>
              </w:rPr>
            </w:pPr>
            <w:r w:rsidRPr="00080CBC">
              <w:rPr>
                <w:sz w:val="22"/>
                <w:szCs w:val="22"/>
              </w:rPr>
              <w:t xml:space="preserve">Separate </w:t>
            </w:r>
            <w:r w:rsidRPr="00080CBC">
              <w:rPr>
                <w:rFonts w:cs="Times"/>
                <w:sz w:val="22"/>
                <w:szCs w:val="22"/>
              </w:rPr>
              <w:t>configuration</w:t>
            </w:r>
            <w:r w:rsidRPr="00080CBC">
              <w:rPr>
                <w:rFonts w:cs="Times" w:hint="eastAsia"/>
                <w:sz w:val="22"/>
                <w:szCs w:val="22"/>
              </w:rPr>
              <w:t>s</w:t>
            </w:r>
            <w:r w:rsidRPr="00080CBC">
              <w:rPr>
                <w:rFonts w:cs="Times"/>
                <w:sz w:val="22"/>
                <w:szCs w:val="22"/>
              </w:rPr>
              <w:t xml:space="preserve"> of up to two UL muting symbols can be provided per UE for DG PUSCH/Type 2 CG PUSCH and Type 1 CG </w:t>
            </w:r>
            <w:r w:rsidRPr="00080CBC">
              <w:rPr>
                <w:rFonts w:cs="Times" w:hint="eastAsia"/>
                <w:sz w:val="22"/>
                <w:szCs w:val="22"/>
              </w:rPr>
              <w:t>PUSCH</w:t>
            </w:r>
            <w:r w:rsidRPr="00080CBC">
              <w:rPr>
                <w:rFonts w:cs="Times"/>
                <w:sz w:val="22"/>
                <w:szCs w:val="22"/>
              </w:rPr>
              <w:t xml:space="preserve"> </w:t>
            </w:r>
          </w:p>
          <w:p w14:paraId="50BCC64A" w14:textId="5E2BAF01" w:rsidR="00080CBC" w:rsidRPr="00080CBC" w:rsidRDefault="00080CBC" w:rsidP="00080CBC">
            <w:pPr>
              <w:pStyle w:val="af6"/>
              <w:numPr>
                <w:ilvl w:val="1"/>
                <w:numId w:val="34"/>
              </w:numPr>
              <w:suppressAutoHyphens/>
              <w:overflowPunct/>
              <w:autoSpaceDE/>
              <w:autoSpaceDN/>
              <w:snapToGrid w:val="0"/>
              <w:spacing w:after="0"/>
              <w:contextualSpacing w:val="0"/>
              <w:jc w:val="both"/>
              <w:textAlignment w:val="auto"/>
              <w:rPr>
                <w:sz w:val="22"/>
                <w:szCs w:val="22"/>
              </w:rPr>
            </w:pPr>
            <w:r w:rsidRPr="00080CBC">
              <w:rPr>
                <w:sz w:val="22"/>
                <w:szCs w:val="22"/>
              </w:rPr>
              <w:t>Separate configuration for each of multiple Type 1 CG PUSCH configurations is supported</w:t>
            </w:r>
          </w:p>
        </w:tc>
      </w:tr>
    </w:tbl>
    <w:p w14:paraId="5A2E4EB2" w14:textId="0A9EC1DD" w:rsidR="009065BA" w:rsidRPr="009065BA" w:rsidRDefault="00067AC3" w:rsidP="00AE0BA6">
      <w:pPr>
        <w:spacing w:before="120"/>
        <w:rPr>
          <w:lang w:val="en-GB" w:eastAsia="zh-CN"/>
        </w:rPr>
      </w:pPr>
      <w:r>
        <w:rPr>
          <w:rFonts w:hint="eastAsia"/>
          <w:lang w:val="en-GB" w:eastAsia="zh-CN"/>
        </w:rPr>
        <w:t>G</w:t>
      </w:r>
      <w:r>
        <w:rPr>
          <w:lang w:val="en-GB" w:eastAsia="zh-CN"/>
        </w:rPr>
        <w:t xml:space="preserve">iven that </w:t>
      </w:r>
      <w:r w:rsidR="002A23BC" w:rsidRPr="002A23BC">
        <w:rPr>
          <w:lang w:val="en-GB" w:eastAsia="zh-CN"/>
        </w:rPr>
        <w:t>the time location of UL muting symbols is semi-statically configured for Type 1 CG PUSCH</w:t>
      </w:r>
      <w:r w:rsidR="002A23BC">
        <w:rPr>
          <w:lang w:val="en-GB" w:eastAsia="zh-CN"/>
        </w:rPr>
        <w:t xml:space="preserve">, </w:t>
      </w:r>
      <w:r w:rsidR="00AC585F">
        <w:rPr>
          <w:lang w:val="en-GB" w:eastAsia="zh-CN"/>
        </w:rPr>
        <w:t xml:space="preserve">the UE complexity does not seem to be a concern. </w:t>
      </w:r>
      <w:r w:rsidR="004B6A89">
        <w:rPr>
          <w:rFonts w:hint="eastAsia"/>
          <w:lang w:val="en-GB" w:eastAsia="zh-CN"/>
        </w:rPr>
        <w:t>There</w:t>
      </w:r>
      <w:r w:rsidR="009215A8">
        <w:rPr>
          <w:lang w:val="en-GB" w:eastAsia="zh-CN"/>
        </w:rPr>
        <w:t>fore, it is suggested to adopt the</w:t>
      </w:r>
      <w:r w:rsidR="00EA7B5C">
        <w:rPr>
          <w:lang w:val="en-GB" w:eastAsia="zh-CN"/>
        </w:rPr>
        <w:t xml:space="preserve"> description of the</w:t>
      </w:r>
      <w:r w:rsidR="009215A8">
        <w:rPr>
          <w:lang w:val="en-GB" w:eastAsia="zh-CN"/>
        </w:rPr>
        <w:t xml:space="preserve"> feature component for UL resource muting.</w:t>
      </w:r>
    </w:p>
    <w:p w14:paraId="70CA83C9" w14:textId="7CDB400A" w:rsidR="001D333D" w:rsidRDefault="00090301" w:rsidP="00AE0BA6">
      <w:pPr>
        <w:spacing w:before="120"/>
        <w:rPr>
          <w:lang w:eastAsia="zh-CN"/>
        </w:rPr>
      </w:pPr>
      <w:r>
        <w:rPr>
          <w:lang w:eastAsia="zh-CN"/>
        </w:rPr>
        <w:t>Another issue</w:t>
      </w:r>
      <w:r w:rsidR="001D333D">
        <w:rPr>
          <w:lang w:eastAsia="zh-CN"/>
        </w:rPr>
        <w:t xml:space="preserve"> </w:t>
      </w:r>
      <w:r>
        <w:rPr>
          <w:lang w:eastAsia="zh-CN"/>
        </w:rPr>
        <w:t>is</w:t>
      </w:r>
      <w:r w:rsidR="001D333D">
        <w:rPr>
          <w:lang w:eastAsia="zh-CN"/>
        </w:rPr>
        <w:t xml:space="preserve"> whether a single</w:t>
      </w:r>
      <w:r w:rsidR="001D333D" w:rsidRPr="00C83C50">
        <w:rPr>
          <w:lang w:eastAsia="zh-CN"/>
        </w:rPr>
        <w:t xml:space="preserve"> or two separate UE capabilities </w:t>
      </w:r>
      <w:r w:rsidR="001D333D">
        <w:rPr>
          <w:lang w:eastAsia="zh-CN"/>
        </w:rPr>
        <w:t xml:space="preserve">should be defined </w:t>
      </w:r>
      <w:r w:rsidR="001D333D" w:rsidRPr="00C83C50">
        <w:rPr>
          <w:rFonts w:hint="eastAsia"/>
          <w:lang w:eastAsia="zh-CN"/>
        </w:rPr>
        <w:t>f</w:t>
      </w:r>
      <w:r w:rsidR="001D333D" w:rsidRPr="00C83C50">
        <w:rPr>
          <w:lang w:eastAsia="zh-CN"/>
        </w:rPr>
        <w:t xml:space="preserve">or </w:t>
      </w:r>
      <w:r>
        <w:rPr>
          <w:lang w:eastAsia="zh-CN"/>
        </w:rPr>
        <w:t>CP-OFDM and DFT-S-OFDM</w:t>
      </w:r>
      <w:r w:rsidR="001D333D" w:rsidRPr="00C83C50">
        <w:rPr>
          <w:lang w:eastAsia="zh-CN"/>
        </w:rPr>
        <w:t xml:space="preserve"> waveform</w:t>
      </w:r>
      <w:r>
        <w:rPr>
          <w:lang w:eastAsia="zh-CN"/>
        </w:rPr>
        <w:t>s</w:t>
      </w:r>
      <w:r w:rsidR="001D333D">
        <w:rPr>
          <w:lang w:eastAsia="zh-CN"/>
        </w:rPr>
        <w:t>. Given that both waveforms are mandatory</w:t>
      </w:r>
      <w:r>
        <w:rPr>
          <w:lang w:eastAsia="zh-CN"/>
        </w:rPr>
        <w:t xml:space="preserve"> supported for </w:t>
      </w:r>
      <w:r w:rsidR="00EA7B5C">
        <w:rPr>
          <w:lang w:eastAsia="zh-CN"/>
        </w:rPr>
        <w:t xml:space="preserve">the </w:t>
      </w:r>
      <w:r>
        <w:rPr>
          <w:lang w:eastAsia="zh-CN"/>
        </w:rPr>
        <w:t>UE</w:t>
      </w:r>
      <w:r w:rsidR="001D333D">
        <w:rPr>
          <w:lang w:eastAsia="zh-CN"/>
        </w:rPr>
        <w:t>, it is preferred that</w:t>
      </w:r>
      <w:r w:rsidR="00AE0BA6">
        <w:rPr>
          <w:lang w:eastAsia="zh-CN"/>
        </w:rPr>
        <w:t xml:space="preserve"> there is a single feature group for UL resource muting</w:t>
      </w:r>
      <w:r w:rsidR="00EA7B5C">
        <w:rPr>
          <w:rFonts w:hint="eastAsia"/>
          <w:lang w:eastAsia="zh-CN"/>
        </w:rPr>
        <w:t>.</w:t>
      </w:r>
    </w:p>
    <w:p w14:paraId="4A1BADFD" w14:textId="1DEC6690" w:rsidR="00CE534D" w:rsidRPr="00090301" w:rsidRDefault="00090301" w:rsidP="00990A0E">
      <w:pPr>
        <w:rPr>
          <w:i/>
          <w:iCs/>
          <w:lang w:eastAsia="zh-CN"/>
        </w:rPr>
      </w:pPr>
      <w:r w:rsidRPr="00090301">
        <w:rPr>
          <w:rFonts w:hint="eastAsia"/>
          <w:b/>
          <w:bCs/>
          <w:i/>
          <w:iCs/>
          <w:lang w:eastAsia="zh-CN"/>
        </w:rPr>
        <w:t>P</w:t>
      </w:r>
      <w:r w:rsidRPr="00090301">
        <w:rPr>
          <w:b/>
          <w:bCs/>
          <w:i/>
          <w:iCs/>
          <w:lang w:eastAsia="zh-CN"/>
        </w:rPr>
        <w:t>roposal</w:t>
      </w:r>
      <w:r w:rsidR="007E0B6E">
        <w:rPr>
          <w:b/>
          <w:bCs/>
          <w:i/>
          <w:iCs/>
          <w:lang w:eastAsia="zh-CN"/>
        </w:rPr>
        <w:t xml:space="preserve"> 5</w:t>
      </w:r>
      <w:r w:rsidRPr="00090301">
        <w:rPr>
          <w:b/>
          <w:bCs/>
          <w:i/>
          <w:iCs/>
          <w:lang w:eastAsia="zh-CN"/>
        </w:rPr>
        <w:t>:</w:t>
      </w:r>
      <w:r w:rsidRPr="00090301">
        <w:rPr>
          <w:i/>
          <w:iCs/>
          <w:lang w:eastAsia="zh-CN"/>
        </w:rPr>
        <w:t xml:space="preserve"> A single UE capability is defined </w:t>
      </w:r>
      <w:r w:rsidRPr="00090301">
        <w:rPr>
          <w:rFonts w:hint="eastAsia"/>
          <w:i/>
          <w:iCs/>
          <w:lang w:eastAsia="zh-CN"/>
        </w:rPr>
        <w:t>f</w:t>
      </w:r>
      <w:r w:rsidRPr="00090301">
        <w:rPr>
          <w:i/>
          <w:iCs/>
          <w:lang w:eastAsia="zh-CN"/>
        </w:rPr>
        <w:t>or both CP-OFDM and DFT-S-OFDM waveforms</w:t>
      </w:r>
      <w:r>
        <w:rPr>
          <w:rFonts w:hint="eastAsia"/>
          <w:i/>
          <w:iCs/>
          <w:lang w:eastAsia="zh-CN"/>
        </w:rPr>
        <w:t>.</w:t>
      </w:r>
    </w:p>
    <w:p w14:paraId="25F84596" w14:textId="77777777" w:rsidR="00090301" w:rsidRDefault="00090301" w:rsidP="00990A0E">
      <w:pPr>
        <w:rPr>
          <w:lang w:eastAsia="zh-CN"/>
        </w:rPr>
      </w:pPr>
    </w:p>
    <w:p w14:paraId="441A9072" w14:textId="575A6D75" w:rsidR="00990A0E" w:rsidRDefault="003B0D27" w:rsidP="00685F64">
      <w:pPr>
        <w:pStyle w:val="3"/>
        <w:rPr>
          <w:lang w:eastAsia="zh-CN"/>
        </w:rPr>
      </w:pPr>
      <w:r>
        <w:rPr>
          <w:lang w:eastAsia="zh-CN"/>
        </w:rPr>
        <w:t xml:space="preserve"> L1</w:t>
      </w:r>
      <w:r w:rsidR="00EA6F44">
        <w:rPr>
          <w:lang w:eastAsia="zh-CN"/>
        </w:rPr>
        <w:t>-</w:t>
      </w:r>
      <w:r>
        <w:rPr>
          <w:lang w:eastAsia="zh-CN"/>
        </w:rPr>
        <w:t>CLI-RSSI measurement</w:t>
      </w:r>
    </w:p>
    <w:p w14:paraId="678F8DB9" w14:textId="48FD6664" w:rsidR="00E440E0" w:rsidRDefault="003B0D27" w:rsidP="00685F64">
      <w:pPr>
        <w:rPr>
          <w:lang w:eastAsia="zh-CN"/>
        </w:rPr>
      </w:pPr>
      <w:r>
        <w:rPr>
          <w:rFonts w:hint="eastAsia"/>
          <w:lang w:eastAsia="zh-CN"/>
        </w:rPr>
        <w:t>F</w:t>
      </w:r>
      <w:r>
        <w:rPr>
          <w:lang w:eastAsia="zh-CN"/>
        </w:rPr>
        <w:t xml:space="preserve">or </w:t>
      </w:r>
      <w:r w:rsidR="00E440E0">
        <w:rPr>
          <w:lang w:eastAsia="zh-CN"/>
        </w:rPr>
        <w:t xml:space="preserve">the support of </w:t>
      </w:r>
      <w:r>
        <w:rPr>
          <w:lang w:eastAsia="zh-CN"/>
        </w:rPr>
        <w:t>CLI report</w:t>
      </w:r>
      <w:r w:rsidR="0042737C">
        <w:rPr>
          <w:lang w:eastAsia="zh-CN"/>
        </w:rPr>
        <w:t>ing</w:t>
      </w:r>
      <w:r>
        <w:rPr>
          <w:lang w:eastAsia="zh-CN"/>
        </w:rPr>
        <w:t xml:space="preserve"> based on L1</w:t>
      </w:r>
      <w:r w:rsidR="00434447">
        <w:rPr>
          <w:lang w:eastAsia="zh-CN"/>
        </w:rPr>
        <w:t>-</w:t>
      </w:r>
      <w:r>
        <w:rPr>
          <w:lang w:eastAsia="zh-CN"/>
        </w:rPr>
        <w:t xml:space="preserve">CLI-RSSI measurement, </w:t>
      </w:r>
      <w:r w:rsidR="00E440E0">
        <w:rPr>
          <w:lang w:eastAsia="zh-CN"/>
        </w:rPr>
        <w:t>there are two methods</w:t>
      </w:r>
    </w:p>
    <w:p w14:paraId="01BBBBB1" w14:textId="4AD6AC0D" w:rsidR="00E440E0" w:rsidRPr="00465A4C" w:rsidRDefault="00E440E0" w:rsidP="00211F0F">
      <w:pPr>
        <w:pStyle w:val="af6"/>
        <w:numPr>
          <w:ilvl w:val="0"/>
          <w:numId w:val="25"/>
        </w:numPr>
        <w:snapToGrid w:val="0"/>
        <w:spacing w:after="0"/>
        <w:contextualSpacing w:val="0"/>
        <w:rPr>
          <w:lang w:eastAsia="zh-CN"/>
        </w:rPr>
      </w:pPr>
      <w:r w:rsidRPr="008D1BFA">
        <w:rPr>
          <w:sz w:val="22"/>
          <w:szCs w:val="22"/>
        </w:rPr>
        <w:t>Method</w:t>
      </w:r>
      <w:r>
        <w:rPr>
          <w:sz w:val="22"/>
          <w:szCs w:val="22"/>
        </w:rPr>
        <w:t xml:space="preserve"> </w:t>
      </w:r>
      <w:r w:rsidRPr="008D1BFA">
        <w:rPr>
          <w:sz w:val="22"/>
          <w:szCs w:val="22"/>
        </w:rPr>
        <w:t xml:space="preserve">#1: UE measures RSSI within DL </w:t>
      </w:r>
      <w:proofErr w:type="spellStart"/>
      <w:r w:rsidRPr="008D1BFA">
        <w:rPr>
          <w:sz w:val="22"/>
          <w:szCs w:val="22"/>
        </w:rPr>
        <w:t>subband</w:t>
      </w:r>
      <w:proofErr w:type="spellEnd"/>
    </w:p>
    <w:p w14:paraId="7C5C7FF4" w14:textId="3679087E" w:rsidR="00E440E0" w:rsidRPr="00465A4C" w:rsidRDefault="00E440E0" w:rsidP="00211F0F">
      <w:pPr>
        <w:pStyle w:val="af6"/>
        <w:numPr>
          <w:ilvl w:val="0"/>
          <w:numId w:val="25"/>
        </w:numPr>
        <w:snapToGrid w:val="0"/>
        <w:spacing w:after="120"/>
        <w:contextualSpacing w:val="0"/>
        <w:rPr>
          <w:lang w:eastAsia="zh-CN"/>
        </w:rPr>
      </w:pPr>
      <w:r w:rsidRPr="008D1BFA">
        <w:rPr>
          <w:sz w:val="22"/>
          <w:szCs w:val="22"/>
          <w:lang w:eastAsia="x-none"/>
        </w:rPr>
        <w:t xml:space="preserve">Method #3: UE measures RSSI within UL </w:t>
      </w:r>
      <w:proofErr w:type="spellStart"/>
      <w:r w:rsidRPr="008D1BFA">
        <w:rPr>
          <w:sz w:val="22"/>
          <w:szCs w:val="22"/>
          <w:lang w:eastAsia="x-none"/>
        </w:rPr>
        <w:t>subband</w:t>
      </w:r>
      <w:proofErr w:type="spellEnd"/>
    </w:p>
    <w:p w14:paraId="73638D26" w14:textId="691D7A12" w:rsidR="00E440E0" w:rsidRDefault="00D25F77" w:rsidP="00EA7B5C">
      <w:pPr>
        <w:rPr>
          <w:lang w:eastAsia="zh-CN"/>
        </w:rPr>
      </w:pPr>
      <w:r>
        <w:rPr>
          <w:rFonts w:hint="eastAsia"/>
          <w:lang w:eastAsia="zh-CN"/>
        </w:rPr>
        <w:t>I</w:t>
      </w:r>
      <w:r>
        <w:rPr>
          <w:lang w:eastAsia="zh-CN"/>
        </w:rPr>
        <w:t xml:space="preserve">n addition, two measurement resource types are defined </w:t>
      </w:r>
      <w:r w:rsidR="00EA7B5C">
        <w:rPr>
          <w:rFonts w:hint="eastAsia"/>
          <w:lang w:eastAsia="zh-CN"/>
        </w:rPr>
        <w:t>as</w:t>
      </w:r>
      <w:r w:rsidR="00EA7B5C">
        <w:rPr>
          <w:lang w:eastAsia="zh-CN"/>
        </w:rPr>
        <w:t xml:space="preserve"> agreed in RAN1#120</w:t>
      </w:r>
    </w:p>
    <w:p w14:paraId="2D2C8004" w14:textId="4B710AAB" w:rsidR="00553C6D" w:rsidRPr="00553C6D" w:rsidRDefault="00553C6D" w:rsidP="00553C6D">
      <w:pPr>
        <w:pStyle w:val="af6"/>
        <w:numPr>
          <w:ilvl w:val="0"/>
          <w:numId w:val="25"/>
        </w:numPr>
        <w:snapToGrid w:val="0"/>
        <w:spacing w:after="0"/>
        <w:contextualSpacing w:val="0"/>
        <w:jc w:val="both"/>
        <w:rPr>
          <w:sz w:val="22"/>
          <w:szCs w:val="22"/>
        </w:rPr>
      </w:pPr>
      <w:r w:rsidRPr="00553C6D">
        <w:rPr>
          <w:sz w:val="22"/>
          <w:szCs w:val="22"/>
        </w:rPr>
        <w:t xml:space="preserve">Measurement resource type#1: The CLI-RSSI measurement resource is configured within a DL </w:t>
      </w:r>
      <w:proofErr w:type="spellStart"/>
      <w:r w:rsidRPr="00553C6D">
        <w:rPr>
          <w:sz w:val="22"/>
          <w:szCs w:val="22"/>
        </w:rPr>
        <w:t>subband</w:t>
      </w:r>
      <w:proofErr w:type="spellEnd"/>
      <w:r w:rsidRPr="00553C6D">
        <w:rPr>
          <w:sz w:val="22"/>
          <w:szCs w:val="22"/>
        </w:rPr>
        <w:t xml:space="preserve"> or a UL </w:t>
      </w:r>
      <w:proofErr w:type="spellStart"/>
      <w:r w:rsidRPr="00553C6D">
        <w:rPr>
          <w:sz w:val="22"/>
          <w:szCs w:val="22"/>
        </w:rPr>
        <w:t>subband</w:t>
      </w:r>
      <w:proofErr w:type="spellEnd"/>
    </w:p>
    <w:p w14:paraId="2AE0E127" w14:textId="4AB326AD" w:rsidR="00553C6D" w:rsidRPr="00553C6D" w:rsidRDefault="00553C6D" w:rsidP="00553C6D">
      <w:pPr>
        <w:pStyle w:val="af6"/>
        <w:numPr>
          <w:ilvl w:val="0"/>
          <w:numId w:val="25"/>
        </w:numPr>
        <w:snapToGrid w:val="0"/>
        <w:spacing w:after="0"/>
        <w:contextualSpacing w:val="0"/>
        <w:jc w:val="both"/>
        <w:rPr>
          <w:sz w:val="22"/>
          <w:szCs w:val="22"/>
        </w:rPr>
      </w:pPr>
      <w:r w:rsidRPr="00553C6D">
        <w:rPr>
          <w:sz w:val="22"/>
          <w:szCs w:val="22"/>
        </w:rPr>
        <w:t xml:space="preserve">Measurement resource type#2: The CLI-RSSI measurement resource is configured across two DL </w:t>
      </w:r>
      <w:proofErr w:type="spellStart"/>
      <w:r w:rsidRPr="00553C6D">
        <w:rPr>
          <w:sz w:val="22"/>
          <w:szCs w:val="22"/>
        </w:rPr>
        <w:t>subbands</w:t>
      </w:r>
      <w:proofErr w:type="spellEnd"/>
    </w:p>
    <w:p w14:paraId="1D9E403B" w14:textId="3AB72F8E" w:rsidR="00685F64" w:rsidRDefault="00846AAA" w:rsidP="00B751A8">
      <w:pPr>
        <w:spacing w:before="120"/>
        <w:rPr>
          <w:lang w:eastAsia="zh-CN"/>
        </w:rPr>
      </w:pPr>
      <w:r>
        <w:rPr>
          <w:rFonts w:hint="eastAsia"/>
          <w:lang w:eastAsia="zh-CN"/>
        </w:rPr>
        <w:t>F</w:t>
      </w:r>
      <w:r>
        <w:rPr>
          <w:lang w:eastAsia="zh-CN"/>
        </w:rPr>
        <w:t xml:space="preserve">or the support of CLI reporting based on L1-CLI-RSSI measurement, </w:t>
      </w:r>
      <w:r w:rsidR="0042737C">
        <w:rPr>
          <w:lang w:eastAsia="zh-CN"/>
        </w:rPr>
        <w:t>the following components are included</w:t>
      </w:r>
    </w:p>
    <w:p w14:paraId="59C22CE0" w14:textId="7369E70D" w:rsidR="0071542B" w:rsidRDefault="0071542B" w:rsidP="00211F0F">
      <w:pPr>
        <w:pStyle w:val="af6"/>
        <w:numPr>
          <w:ilvl w:val="0"/>
          <w:numId w:val="29"/>
        </w:numPr>
        <w:snapToGrid w:val="0"/>
        <w:spacing w:after="0"/>
        <w:contextualSpacing w:val="0"/>
        <w:jc w:val="both"/>
        <w:rPr>
          <w:sz w:val="22"/>
          <w:szCs w:val="22"/>
          <w:lang w:eastAsia="zh-CN"/>
        </w:rPr>
      </w:pPr>
      <w:r w:rsidRPr="0071542B">
        <w:rPr>
          <w:sz w:val="22"/>
          <w:szCs w:val="22"/>
          <w:lang w:eastAsia="zh-CN"/>
        </w:rPr>
        <w:t>CLI-RSSI measurement resource</w:t>
      </w:r>
      <w:r w:rsidR="0042737C">
        <w:rPr>
          <w:sz w:val="22"/>
          <w:szCs w:val="22"/>
          <w:lang w:eastAsia="zh-CN"/>
        </w:rPr>
        <w:t>s</w:t>
      </w:r>
      <w:r w:rsidRPr="0071542B">
        <w:rPr>
          <w:sz w:val="22"/>
          <w:szCs w:val="22"/>
          <w:lang w:eastAsia="zh-CN"/>
        </w:rPr>
        <w:t xml:space="preserve"> </w:t>
      </w:r>
      <w:r w:rsidR="003B0D27">
        <w:rPr>
          <w:sz w:val="22"/>
          <w:szCs w:val="22"/>
          <w:lang w:eastAsia="zh-CN"/>
        </w:rPr>
        <w:t xml:space="preserve">for </w:t>
      </w:r>
      <w:r w:rsidR="00EA6F44">
        <w:rPr>
          <w:sz w:val="22"/>
          <w:szCs w:val="22"/>
          <w:lang w:eastAsia="zh-CN"/>
        </w:rPr>
        <w:t>L1-</w:t>
      </w:r>
      <w:r w:rsidR="003B0D27">
        <w:rPr>
          <w:sz w:val="22"/>
          <w:szCs w:val="22"/>
          <w:lang w:eastAsia="zh-CN"/>
        </w:rPr>
        <w:t>CLI-RSSI measurement</w:t>
      </w:r>
    </w:p>
    <w:p w14:paraId="4EF40A80" w14:textId="0688B2DD" w:rsidR="003322C4" w:rsidRDefault="003322C4" w:rsidP="00211F0F">
      <w:pPr>
        <w:pStyle w:val="af6"/>
        <w:numPr>
          <w:ilvl w:val="1"/>
          <w:numId w:val="18"/>
        </w:numPr>
        <w:snapToGrid w:val="0"/>
        <w:spacing w:after="0"/>
        <w:contextualSpacing w:val="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w:t>
      </w:r>
      <w:r w:rsidR="006F61E5">
        <w:rPr>
          <w:sz w:val="22"/>
          <w:szCs w:val="22"/>
          <w:lang w:eastAsia="zh-CN"/>
        </w:rPr>
        <w:t xml:space="preserve">following </w:t>
      </w:r>
      <w:r>
        <w:rPr>
          <w:sz w:val="22"/>
          <w:szCs w:val="22"/>
          <w:lang w:eastAsia="zh-CN"/>
        </w:rPr>
        <w:t>candidate values</w:t>
      </w:r>
    </w:p>
    <w:p w14:paraId="650A2C6E" w14:textId="79B44ADE" w:rsidR="0042737C" w:rsidRDefault="00551B15" w:rsidP="00211F0F">
      <w:pPr>
        <w:pStyle w:val="af6"/>
        <w:numPr>
          <w:ilvl w:val="2"/>
          <w:numId w:val="18"/>
        </w:numPr>
        <w:snapToGrid w:val="0"/>
        <w:spacing w:after="0"/>
        <w:contextualSpacing w:val="0"/>
        <w:jc w:val="both"/>
        <w:rPr>
          <w:sz w:val="22"/>
          <w:szCs w:val="22"/>
          <w:lang w:eastAsia="zh-CN"/>
        </w:rPr>
      </w:pPr>
      <w:r>
        <w:rPr>
          <w:sz w:val="22"/>
          <w:szCs w:val="22"/>
          <w:lang w:eastAsia="zh-CN"/>
        </w:rPr>
        <w:t xml:space="preserve">Whether </w:t>
      </w:r>
      <w:r w:rsidR="0042737C" w:rsidRPr="0042737C">
        <w:rPr>
          <w:sz w:val="22"/>
          <w:szCs w:val="22"/>
          <w:lang w:eastAsia="zh-CN"/>
        </w:rPr>
        <w:t>Measurement resource type#1</w:t>
      </w:r>
      <w:r>
        <w:rPr>
          <w:sz w:val="22"/>
          <w:szCs w:val="22"/>
          <w:lang w:eastAsia="zh-CN"/>
        </w:rPr>
        <w:t xml:space="preserve"> is supported</w:t>
      </w:r>
    </w:p>
    <w:p w14:paraId="7A68B7FB" w14:textId="14A91552" w:rsidR="003322C4" w:rsidRPr="003322C4" w:rsidRDefault="00551B15" w:rsidP="00211F0F">
      <w:pPr>
        <w:pStyle w:val="af6"/>
        <w:numPr>
          <w:ilvl w:val="2"/>
          <w:numId w:val="18"/>
        </w:numPr>
        <w:snapToGrid w:val="0"/>
        <w:spacing w:after="0"/>
        <w:ind w:left="1259"/>
        <w:contextualSpacing w:val="0"/>
        <w:jc w:val="both"/>
        <w:rPr>
          <w:sz w:val="22"/>
          <w:szCs w:val="22"/>
          <w:lang w:eastAsia="zh-CN"/>
        </w:rPr>
      </w:pPr>
      <w:r>
        <w:rPr>
          <w:sz w:val="22"/>
          <w:szCs w:val="22"/>
          <w:lang w:eastAsia="zh-CN"/>
        </w:rPr>
        <w:t xml:space="preserve">Whether </w:t>
      </w:r>
      <w:r w:rsidR="003322C4" w:rsidRPr="003322C4">
        <w:rPr>
          <w:sz w:val="22"/>
          <w:szCs w:val="22"/>
          <w:lang w:eastAsia="zh-CN"/>
        </w:rPr>
        <w:t>Measurement resource type#2</w:t>
      </w:r>
      <w:r>
        <w:rPr>
          <w:sz w:val="22"/>
          <w:szCs w:val="22"/>
          <w:lang w:eastAsia="zh-CN"/>
        </w:rPr>
        <w:t xml:space="preserve"> is supported</w:t>
      </w:r>
    </w:p>
    <w:p w14:paraId="0C08684E" w14:textId="38D04D0A" w:rsidR="00E57E8C" w:rsidRPr="00E57E8C" w:rsidRDefault="003B0D27" w:rsidP="00E57E8C">
      <w:pPr>
        <w:pStyle w:val="af6"/>
        <w:numPr>
          <w:ilvl w:val="1"/>
          <w:numId w:val="18"/>
        </w:numPr>
        <w:snapToGrid w:val="0"/>
        <w:spacing w:after="0"/>
        <w:contextualSpacing w:val="0"/>
        <w:jc w:val="both"/>
        <w:rPr>
          <w:sz w:val="22"/>
          <w:szCs w:val="22"/>
          <w:lang w:eastAsia="zh-CN"/>
        </w:rPr>
      </w:pPr>
      <w:r w:rsidRPr="008D1BFA">
        <w:rPr>
          <w:sz w:val="22"/>
          <w:szCs w:val="22"/>
        </w:rPr>
        <w:t xml:space="preserve">Maximum number of </w:t>
      </w:r>
      <w:r w:rsidR="0042737C" w:rsidRPr="008D1BFA">
        <w:rPr>
          <w:sz w:val="22"/>
          <w:szCs w:val="22"/>
        </w:rPr>
        <w:t>CLI-RSSI measurement resources</w:t>
      </w:r>
      <w:r w:rsidR="00846AAA">
        <w:rPr>
          <w:sz w:val="22"/>
          <w:szCs w:val="22"/>
        </w:rPr>
        <w:t xml:space="preserve"> (sum of </w:t>
      </w:r>
      <w:r w:rsidR="00854613" w:rsidRPr="00854613">
        <w:rPr>
          <w:sz w:val="22"/>
          <w:szCs w:val="22"/>
        </w:rPr>
        <w:t>aperiodic/periodic/semi-persistent</w:t>
      </w:r>
      <w:r w:rsidR="00846AAA">
        <w:rPr>
          <w:sz w:val="22"/>
          <w:szCs w:val="22"/>
        </w:rPr>
        <w:t>)</w:t>
      </w:r>
      <w:r w:rsidR="0042737C" w:rsidRPr="008D1BFA">
        <w:rPr>
          <w:sz w:val="22"/>
          <w:szCs w:val="22"/>
        </w:rPr>
        <w:t xml:space="preserve"> </w:t>
      </w:r>
      <w:r w:rsidRPr="008D1BFA">
        <w:rPr>
          <w:sz w:val="22"/>
          <w:szCs w:val="22"/>
        </w:rPr>
        <w:t>across all CCs configured to measure L1-</w:t>
      </w:r>
      <w:r w:rsidR="0042737C" w:rsidRPr="008D1BFA">
        <w:rPr>
          <w:sz w:val="22"/>
          <w:szCs w:val="22"/>
        </w:rPr>
        <w:t>CLI-RSSI</w:t>
      </w:r>
    </w:p>
    <w:p w14:paraId="118A38F5" w14:textId="57C0D430" w:rsidR="0071542B" w:rsidRDefault="0071542B" w:rsidP="00211F0F">
      <w:pPr>
        <w:pStyle w:val="af6"/>
        <w:numPr>
          <w:ilvl w:val="0"/>
          <w:numId w:val="29"/>
        </w:numPr>
        <w:snapToGrid w:val="0"/>
        <w:spacing w:after="0"/>
        <w:contextualSpacing w:val="0"/>
        <w:jc w:val="both"/>
        <w:rPr>
          <w:sz w:val="22"/>
          <w:szCs w:val="22"/>
          <w:lang w:eastAsia="zh-CN"/>
        </w:rPr>
      </w:pPr>
      <w:r>
        <w:rPr>
          <w:sz w:val="22"/>
          <w:szCs w:val="22"/>
          <w:lang w:eastAsia="zh-CN"/>
        </w:rPr>
        <w:t xml:space="preserve">Support of </w:t>
      </w:r>
      <w:bookmarkStart w:id="7" w:name="OLE_LINK13"/>
      <w:bookmarkStart w:id="8" w:name="OLE_LINK14"/>
      <w:bookmarkStart w:id="9" w:name="OLE_LINK15"/>
      <w:r w:rsidR="00693D3A" w:rsidRPr="00693D3A">
        <w:rPr>
          <w:sz w:val="22"/>
          <w:szCs w:val="22"/>
          <w:lang w:eastAsia="zh-CN"/>
        </w:rPr>
        <w:t>CLI</w:t>
      </w:r>
      <w:r w:rsidR="00CE7335">
        <w:rPr>
          <w:sz w:val="22"/>
          <w:szCs w:val="22"/>
          <w:lang w:eastAsia="zh-CN"/>
        </w:rPr>
        <w:t>-</w:t>
      </w:r>
      <w:r w:rsidR="00CE7335">
        <w:rPr>
          <w:rFonts w:hint="eastAsia"/>
          <w:sz w:val="22"/>
          <w:szCs w:val="22"/>
          <w:lang w:eastAsia="zh-CN"/>
        </w:rPr>
        <w:t>RSSI</w:t>
      </w:r>
      <w:bookmarkEnd w:id="7"/>
      <w:bookmarkEnd w:id="8"/>
      <w:bookmarkEnd w:id="9"/>
      <w:r w:rsidR="00693D3A" w:rsidRPr="00693D3A">
        <w:rPr>
          <w:sz w:val="22"/>
          <w:szCs w:val="22"/>
          <w:lang w:eastAsia="zh-CN"/>
        </w:rPr>
        <w:t xml:space="preserve"> reporting on PUSCH</w:t>
      </w:r>
    </w:p>
    <w:p w14:paraId="5970082E" w14:textId="27F8476F" w:rsidR="00BC4BF0" w:rsidRDefault="00BC4BF0" w:rsidP="00211F0F">
      <w:pPr>
        <w:pStyle w:val="af6"/>
        <w:numPr>
          <w:ilvl w:val="1"/>
          <w:numId w:val="18"/>
        </w:numPr>
        <w:snapToGrid w:val="0"/>
        <w:spacing w:after="0"/>
        <w:contextualSpacing w:val="0"/>
        <w:jc w:val="both"/>
        <w:rPr>
          <w:sz w:val="22"/>
          <w:szCs w:val="24"/>
        </w:rPr>
      </w:pPr>
      <w:r w:rsidRPr="00BC4BF0">
        <w:rPr>
          <w:sz w:val="22"/>
          <w:szCs w:val="24"/>
        </w:rPr>
        <w:t xml:space="preserve">Maximum number of periodic CSI report setting per BWP for </w:t>
      </w:r>
      <w:r>
        <w:rPr>
          <w:sz w:val="22"/>
          <w:szCs w:val="24"/>
        </w:rPr>
        <w:t>L1-CLI-RSSI report</w:t>
      </w:r>
    </w:p>
    <w:p w14:paraId="35D9F954" w14:textId="741B6148" w:rsidR="00C6565D" w:rsidRPr="008D1BFA" w:rsidRDefault="00C6565D" w:rsidP="00211F0F">
      <w:pPr>
        <w:pStyle w:val="af6"/>
        <w:numPr>
          <w:ilvl w:val="1"/>
          <w:numId w:val="18"/>
        </w:numPr>
        <w:snapToGrid w:val="0"/>
        <w:spacing w:after="0"/>
        <w:contextualSpacing w:val="0"/>
        <w:jc w:val="both"/>
        <w:rPr>
          <w:sz w:val="22"/>
          <w:szCs w:val="24"/>
        </w:rPr>
      </w:pPr>
      <w:r w:rsidRPr="008D1BFA">
        <w:rPr>
          <w:sz w:val="22"/>
          <w:szCs w:val="24"/>
        </w:rPr>
        <w:t xml:space="preserve">Maximum number of aperiodic CSI report setting per BWP for </w:t>
      </w:r>
      <w:r w:rsidR="00EA6F44">
        <w:rPr>
          <w:sz w:val="22"/>
          <w:szCs w:val="24"/>
        </w:rPr>
        <w:t>L1-</w:t>
      </w:r>
      <w:r w:rsidR="003B0D27">
        <w:rPr>
          <w:sz w:val="22"/>
          <w:szCs w:val="24"/>
        </w:rPr>
        <w:t>CLI-RSSI report</w:t>
      </w:r>
    </w:p>
    <w:p w14:paraId="063EDA1F" w14:textId="6FB92DAF" w:rsidR="00C6565D" w:rsidRPr="008D1BFA" w:rsidRDefault="00C6565D" w:rsidP="00211F0F">
      <w:pPr>
        <w:pStyle w:val="af6"/>
        <w:numPr>
          <w:ilvl w:val="1"/>
          <w:numId w:val="18"/>
        </w:numPr>
        <w:snapToGrid w:val="0"/>
        <w:spacing w:after="120"/>
        <w:contextualSpacing w:val="0"/>
        <w:jc w:val="both"/>
        <w:rPr>
          <w:sz w:val="22"/>
          <w:szCs w:val="24"/>
        </w:rPr>
      </w:pPr>
      <w:r w:rsidRPr="008D1BFA">
        <w:rPr>
          <w:sz w:val="22"/>
          <w:szCs w:val="24"/>
        </w:rPr>
        <w:lastRenderedPageBreak/>
        <w:t xml:space="preserve">Maximum number of configured aperiodic CSI triggering states in </w:t>
      </w:r>
      <w:r w:rsidRPr="008D1BFA">
        <w:rPr>
          <w:i/>
          <w:sz w:val="22"/>
          <w:szCs w:val="24"/>
        </w:rPr>
        <w:t>CSI-</w:t>
      </w:r>
      <w:proofErr w:type="spellStart"/>
      <w:r w:rsidRPr="008D1BFA">
        <w:rPr>
          <w:i/>
          <w:sz w:val="22"/>
          <w:szCs w:val="24"/>
        </w:rPr>
        <w:t>AperiodicTriggerStateList</w:t>
      </w:r>
      <w:proofErr w:type="spellEnd"/>
      <w:r w:rsidRPr="008D1BFA">
        <w:rPr>
          <w:sz w:val="22"/>
          <w:szCs w:val="24"/>
        </w:rPr>
        <w:t xml:space="preserve"> per CC</w:t>
      </w:r>
    </w:p>
    <w:p w14:paraId="72F8125B" w14:textId="3CB918BD" w:rsidR="00EB2229" w:rsidRPr="00B751A8" w:rsidRDefault="00E440E0" w:rsidP="00685F64">
      <w:pPr>
        <w:rPr>
          <w:rFonts w:eastAsia="等线"/>
          <w:iCs/>
        </w:rPr>
      </w:pPr>
      <w:r w:rsidRPr="00B751A8">
        <w:rPr>
          <w:lang w:eastAsia="zh-CN"/>
        </w:rPr>
        <w:t xml:space="preserve">Not that </w:t>
      </w:r>
      <w:r w:rsidRPr="00B751A8">
        <w:rPr>
          <w:lang w:eastAsia="x-none"/>
        </w:rPr>
        <w:t>a</w:t>
      </w:r>
      <w:r w:rsidR="00830036" w:rsidRPr="00B751A8">
        <w:rPr>
          <w:lang w:val="en-GB" w:eastAsia="x-none"/>
        </w:rPr>
        <w:t xml:space="preserve"> UE cannot be configured to perform measurement using Method #1 and Methods#3 in the same OFDM symbol. Measurement resource(s) corresponding to Methods #1 and #3 shall not be associated with the same </w:t>
      </w:r>
      <w:r w:rsidR="00830036" w:rsidRPr="00B751A8">
        <w:rPr>
          <w:i/>
          <w:iCs/>
          <w:lang w:val="en-GB" w:eastAsia="x-none"/>
        </w:rPr>
        <w:t>CSI-</w:t>
      </w:r>
      <w:proofErr w:type="spellStart"/>
      <w:r w:rsidR="00830036" w:rsidRPr="00B751A8">
        <w:rPr>
          <w:i/>
          <w:iCs/>
          <w:lang w:val="en-GB" w:eastAsia="x-none"/>
        </w:rPr>
        <w:t>ReportConfig</w:t>
      </w:r>
      <w:proofErr w:type="spellEnd"/>
      <w:r w:rsidR="00830036" w:rsidRPr="00B751A8">
        <w:rPr>
          <w:lang w:val="en-GB" w:eastAsia="x-none"/>
        </w:rPr>
        <w:t>.</w:t>
      </w:r>
      <w:r w:rsidR="00551B15" w:rsidRPr="00B751A8">
        <w:rPr>
          <w:lang w:eastAsia="x-none"/>
        </w:rPr>
        <w:t xml:space="preserve"> For a UE supporting </w:t>
      </w:r>
      <w:r w:rsidR="00551B15" w:rsidRPr="00B751A8">
        <w:rPr>
          <w:lang w:eastAsia="zh-CN"/>
        </w:rPr>
        <w:t xml:space="preserve">Measurement resource type#2, it must support </w:t>
      </w:r>
      <w:r w:rsidR="00551B15" w:rsidRPr="00B751A8">
        <w:rPr>
          <w:rFonts w:eastAsia="等线"/>
          <w:iCs/>
        </w:rPr>
        <w:t xml:space="preserve">DL reception in two non-contiguous DL </w:t>
      </w:r>
      <w:proofErr w:type="spellStart"/>
      <w:r w:rsidR="00551B15" w:rsidRPr="00B751A8">
        <w:rPr>
          <w:rFonts w:eastAsia="等线"/>
          <w:iCs/>
        </w:rPr>
        <w:t>subbands</w:t>
      </w:r>
      <w:proofErr w:type="spellEnd"/>
      <w:r w:rsidR="00551B15" w:rsidRPr="00B751A8">
        <w:rPr>
          <w:rFonts w:eastAsia="等线"/>
          <w:iCs/>
        </w:rPr>
        <w:t xml:space="preserve"> as described in Section 2.2.1. </w:t>
      </w:r>
    </w:p>
    <w:p w14:paraId="23F6E6AD" w14:textId="77777777" w:rsidR="00B751A8" w:rsidRPr="000421CA" w:rsidRDefault="00B751A8" w:rsidP="00685F64">
      <w:pPr>
        <w:rPr>
          <w:lang w:val="en-GB" w:eastAsia="zh-CN"/>
        </w:rPr>
      </w:pPr>
    </w:p>
    <w:p w14:paraId="4A244AF1" w14:textId="646D1CC5" w:rsidR="00990A0E" w:rsidRDefault="00A17E95" w:rsidP="00685F64">
      <w:pPr>
        <w:pStyle w:val="3"/>
        <w:rPr>
          <w:lang w:eastAsia="zh-CN"/>
        </w:rPr>
      </w:pPr>
      <w:r>
        <w:rPr>
          <w:lang w:eastAsia="zh-CN"/>
        </w:rPr>
        <w:t>L1</w:t>
      </w:r>
      <w:r w:rsidR="00EA6F44">
        <w:rPr>
          <w:lang w:eastAsia="zh-CN"/>
        </w:rPr>
        <w:t>-</w:t>
      </w:r>
      <w:r w:rsidR="00990A0E" w:rsidRPr="00685F64">
        <w:rPr>
          <w:lang w:eastAsia="zh-CN"/>
        </w:rPr>
        <w:t>SRS-RSRP measurement</w:t>
      </w:r>
    </w:p>
    <w:p w14:paraId="6F6965F5" w14:textId="7F07EF53" w:rsidR="00C76439" w:rsidRPr="00A47915" w:rsidRDefault="00C76439" w:rsidP="00C76439">
      <w:pPr>
        <w:rPr>
          <w:lang w:eastAsia="zh-CN"/>
        </w:rPr>
      </w:pPr>
      <w:r w:rsidRPr="00A47915">
        <w:rPr>
          <w:lang w:eastAsia="zh-CN"/>
        </w:rPr>
        <w:t>For CLI reporting based on L1-SRS-RSRP measurement, the following components are included</w:t>
      </w:r>
    </w:p>
    <w:p w14:paraId="3A255D8D" w14:textId="71816163" w:rsidR="00EA6F44" w:rsidRPr="00A47915" w:rsidRDefault="00EA6F44" w:rsidP="00211F0F">
      <w:pPr>
        <w:pStyle w:val="af6"/>
        <w:numPr>
          <w:ilvl w:val="0"/>
          <w:numId w:val="19"/>
        </w:numPr>
        <w:snapToGrid w:val="0"/>
        <w:spacing w:after="0"/>
        <w:contextualSpacing w:val="0"/>
        <w:jc w:val="both"/>
        <w:rPr>
          <w:sz w:val="22"/>
          <w:szCs w:val="22"/>
          <w:lang w:eastAsia="zh-CN"/>
        </w:rPr>
      </w:pPr>
      <w:r w:rsidRPr="00A47915">
        <w:rPr>
          <w:sz w:val="22"/>
          <w:szCs w:val="22"/>
          <w:lang w:eastAsia="zh-CN"/>
        </w:rPr>
        <w:t>SRS-RSRP measurement resources for L1-SRS-RSRP measurement</w:t>
      </w:r>
    </w:p>
    <w:p w14:paraId="1B8EDB9C" w14:textId="0E520162" w:rsidR="00C6565D" w:rsidRPr="008D1BFA" w:rsidRDefault="00EA6F44" w:rsidP="00211F0F">
      <w:pPr>
        <w:pStyle w:val="af6"/>
        <w:numPr>
          <w:ilvl w:val="1"/>
          <w:numId w:val="18"/>
        </w:numPr>
        <w:snapToGrid w:val="0"/>
        <w:spacing w:after="0"/>
        <w:contextualSpacing w:val="0"/>
        <w:jc w:val="both"/>
        <w:rPr>
          <w:sz w:val="22"/>
          <w:szCs w:val="22"/>
        </w:rPr>
      </w:pPr>
      <w:r w:rsidRPr="0086109A">
        <w:rPr>
          <w:sz w:val="22"/>
          <w:szCs w:val="22"/>
        </w:rPr>
        <w:t>Ma</w:t>
      </w:r>
      <w:r w:rsidR="00C6565D" w:rsidRPr="008D1BFA">
        <w:rPr>
          <w:sz w:val="22"/>
          <w:szCs w:val="22"/>
        </w:rPr>
        <w:t>x</w:t>
      </w:r>
      <w:r w:rsidRPr="0086109A">
        <w:rPr>
          <w:sz w:val="22"/>
          <w:szCs w:val="22"/>
        </w:rPr>
        <w:t>imum</w:t>
      </w:r>
      <w:r w:rsidR="00C6565D" w:rsidRPr="008D1BFA">
        <w:rPr>
          <w:sz w:val="22"/>
          <w:szCs w:val="22"/>
        </w:rPr>
        <w:t xml:space="preserve"> number of </w:t>
      </w:r>
      <w:r w:rsidRPr="0086109A">
        <w:rPr>
          <w:sz w:val="22"/>
          <w:szCs w:val="22"/>
        </w:rPr>
        <w:t>SRS-RSRP measurement</w:t>
      </w:r>
      <w:r w:rsidR="00C6565D" w:rsidRPr="008D1BFA">
        <w:rPr>
          <w:sz w:val="22"/>
          <w:szCs w:val="22"/>
        </w:rPr>
        <w:t xml:space="preserve"> resources</w:t>
      </w:r>
      <w:r w:rsidR="00854613">
        <w:rPr>
          <w:sz w:val="22"/>
          <w:szCs w:val="22"/>
        </w:rPr>
        <w:t xml:space="preserve"> (sum of </w:t>
      </w:r>
      <w:r w:rsidR="00854613" w:rsidRPr="00854613">
        <w:rPr>
          <w:sz w:val="22"/>
          <w:szCs w:val="22"/>
        </w:rPr>
        <w:t>aperiodic/periodic/semi-persistent</w:t>
      </w:r>
      <w:r w:rsidR="00854613">
        <w:rPr>
          <w:sz w:val="22"/>
          <w:szCs w:val="22"/>
        </w:rPr>
        <w:t>)</w:t>
      </w:r>
      <w:r w:rsidR="00C6565D" w:rsidRPr="008D1BFA">
        <w:rPr>
          <w:sz w:val="22"/>
          <w:szCs w:val="22"/>
        </w:rPr>
        <w:t xml:space="preserve"> across all CCs configured to measure L1-</w:t>
      </w:r>
      <w:r w:rsidR="003B0D27" w:rsidRPr="008D1BFA">
        <w:rPr>
          <w:sz w:val="22"/>
          <w:szCs w:val="22"/>
        </w:rPr>
        <w:t>SRSR-</w:t>
      </w:r>
      <w:r w:rsidR="00C6565D" w:rsidRPr="008D1BFA">
        <w:rPr>
          <w:sz w:val="22"/>
          <w:szCs w:val="22"/>
        </w:rPr>
        <w:t>RSRP within a slot</w:t>
      </w:r>
    </w:p>
    <w:p w14:paraId="764E2347" w14:textId="18F42963" w:rsidR="007E5A62" w:rsidRDefault="00EA6F44" w:rsidP="00E57E8C">
      <w:pPr>
        <w:pStyle w:val="af6"/>
        <w:numPr>
          <w:ilvl w:val="1"/>
          <w:numId w:val="18"/>
        </w:numPr>
        <w:snapToGrid w:val="0"/>
        <w:spacing w:after="0"/>
        <w:contextualSpacing w:val="0"/>
        <w:jc w:val="both"/>
        <w:rPr>
          <w:sz w:val="22"/>
          <w:szCs w:val="22"/>
          <w:lang w:eastAsia="ja-JP"/>
        </w:rPr>
      </w:pPr>
      <w:r w:rsidRPr="00A47915">
        <w:rPr>
          <w:sz w:val="22"/>
          <w:szCs w:val="22"/>
        </w:rPr>
        <w:t>Maximum number of SRS-RSRP measurement resources</w:t>
      </w:r>
      <w:r w:rsidR="00854613">
        <w:rPr>
          <w:sz w:val="22"/>
          <w:szCs w:val="22"/>
        </w:rPr>
        <w:t xml:space="preserve"> (sum of </w:t>
      </w:r>
      <w:r w:rsidR="00854613" w:rsidRPr="00854613">
        <w:rPr>
          <w:sz w:val="22"/>
          <w:szCs w:val="22"/>
        </w:rPr>
        <w:t>aperiodic/periodic/semi-persistent</w:t>
      </w:r>
      <w:r w:rsidR="00854613">
        <w:rPr>
          <w:sz w:val="22"/>
          <w:szCs w:val="22"/>
        </w:rPr>
        <w:t>)</w:t>
      </w:r>
      <w:r w:rsidRPr="00A47915">
        <w:rPr>
          <w:sz w:val="22"/>
          <w:szCs w:val="22"/>
        </w:rPr>
        <w:t xml:space="preserve"> across all CCs configured to measure L1-SRSR-RSRP</w:t>
      </w:r>
    </w:p>
    <w:p w14:paraId="69E47781" w14:textId="635DB994" w:rsidR="00C75CDC" w:rsidRPr="00E57E8C" w:rsidRDefault="00C75CDC" w:rsidP="00E57E8C">
      <w:pPr>
        <w:pStyle w:val="af6"/>
        <w:numPr>
          <w:ilvl w:val="1"/>
          <w:numId w:val="18"/>
        </w:numPr>
        <w:snapToGrid w:val="0"/>
        <w:spacing w:after="0"/>
        <w:contextualSpacing w:val="0"/>
        <w:jc w:val="both"/>
        <w:rPr>
          <w:sz w:val="22"/>
          <w:szCs w:val="22"/>
          <w:lang w:eastAsia="ja-JP"/>
        </w:rPr>
      </w:pPr>
      <w:r>
        <w:rPr>
          <w:sz w:val="22"/>
          <w:szCs w:val="22"/>
          <w:lang w:eastAsia="ja-JP"/>
        </w:rPr>
        <w:t>M</w:t>
      </w:r>
      <w:r w:rsidRPr="00C75CDC">
        <w:rPr>
          <w:sz w:val="22"/>
          <w:szCs w:val="22"/>
          <w:lang w:eastAsia="ja-JP"/>
        </w:rPr>
        <w:t>ax</w:t>
      </w:r>
      <w:r>
        <w:rPr>
          <w:sz w:val="22"/>
          <w:szCs w:val="22"/>
          <w:lang w:eastAsia="ja-JP"/>
        </w:rPr>
        <w:t>imum</w:t>
      </w:r>
      <w:r w:rsidRPr="00C75CDC">
        <w:rPr>
          <w:sz w:val="22"/>
          <w:szCs w:val="22"/>
          <w:lang w:eastAsia="ja-JP"/>
        </w:rPr>
        <w:t xml:space="preserve"> number of aperiodic </w:t>
      </w:r>
      <w:r w:rsidRPr="00A47915">
        <w:rPr>
          <w:sz w:val="22"/>
          <w:szCs w:val="22"/>
        </w:rPr>
        <w:t>SRS-RSRP measurement resources</w:t>
      </w:r>
      <w:r w:rsidRPr="00C75CDC">
        <w:rPr>
          <w:sz w:val="22"/>
          <w:szCs w:val="22"/>
          <w:lang w:eastAsia="ja-JP"/>
        </w:rPr>
        <w:t xml:space="preserve"> across all CCs configured to measure L1-</w:t>
      </w:r>
      <w:r>
        <w:rPr>
          <w:sz w:val="22"/>
          <w:szCs w:val="22"/>
          <w:lang w:eastAsia="ja-JP"/>
        </w:rPr>
        <w:t>SRS-</w:t>
      </w:r>
      <w:r w:rsidRPr="00C75CDC">
        <w:rPr>
          <w:sz w:val="22"/>
          <w:szCs w:val="22"/>
          <w:lang w:eastAsia="ja-JP"/>
        </w:rPr>
        <w:t>RSRP</w:t>
      </w:r>
    </w:p>
    <w:p w14:paraId="0CF75019" w14:textId="2CABB608" w:rsidR="00CE7335" w:rsidRPr="00A47915" w:rsidRDefault="002602E6" w:rsidP="00211F0F">
      <w:pPr>
        <w:pStyle w:val="af6"/>
        <w:numPr>
          <w:ilvl w:val="0"/>
          <w:numId w:val="19"/>
        </w:numPr>
        <w:snapToGrid w:val="0"/>
        <w:spacing w:after="0"/>
        <w:contextualSpacing w:val="0"/>
        <w:jc w:val="both"/>
        <w:rPr>
          <w:sz w:val="22"/>
          <w:szCs w:val="22"/>
          <w:lang w:eastAsia="zh-CN"/>
        </w:rPr>
      </w:pPr>
      <w:r>
        <w:rPr>
          <w:sz w:val="22"/>
          <w:szCs w:val="22"/>
          <w:lang w:eastAsia="zh-CN"/>
        </w:rPr>
        <w:t>Support of a</w:t>
      </w:r>
      <w:r w:rsidR="00CE7335" w:rsidRPr="00A47915">
        <w:rPr>
          <w:sz w:val="22"/>
          <w:szCs w:val="22"/>
          <w:lang w:eastAsia="zh-CN"/>
        </w:rPr>
        <w:t xml:space="preserve">periodic </w:t>
      </w:r>
      <w:r w:rsidR="003B0D27" w:rsidRPr="00A47915">
        <w:rPr>
          <w:sz w:val="22"/>
          <w:szCs w:val="22"/>
          <w:lang w:eastAsia="zh-CN"/>
        </w:rPr>
        <w:t>SRS-RSRP</w:t>
      </w:r>
      <w:r w:rsidR="00CE7335" w:rsidRPr="00A47915">
        <w:rPr>
          <w:sz w:val="22"/>
          <w:szCs w:val="22"/>
          <w:lang w:eastAsia="zh-CN"/>
        </w:rPr>
        <w:t xml:space="preserve"> reporting on PUSCH</w:t>
      </w:r>
    </w:p>
    <w:p w14:paraId="2E06E461" w14:textId="650315FE" w:rsidR="00C6565D" w:rsidRPr="008D1BFA" w:rsidRDefault="00C6565D" w:rsidP="00211F0F">
      <w:pPr>
        <w:pStyle w:val="af6"/>
        <w:numPr>
          <w:ilvl w:val="1"/>
          <w:numId w:val="18"/>
        </w:numPr>
        <w:snapToGrid w:val="0"/>
        <w:spacing w:after="0"/>
        <w:contextualSpacing w:val="0"/>
        <w:jc w:val="both"/>
        <w:rPr>
          <w:sz w:val="22"/>
          <w:szCs w:val="22"/>
        </w:rPr>
      </w:pPr>
      <w:r w:rsidRPr="008D1BFA">
        <w:rPr>
          <w:sz w:val="22"/>
          <w:szCs w:val="22"/>
        </w:rPr>
        <w:t xml:space="preserve">Maximum number of aperiodic CSI report setting per BWP for </w:t>
      </w:r>
      <w:r w:rsidR="00EA6F44" w:rsidRPr="0086109A">
        <w:rPr>
          <w:sz w:val="22"/>
          <w:szCs w:val="22"/>
        </w:rPr>
        <w:t>L1-SRS-RSRP</w:t>
      </w:r>
      <w:r w:rsidRPr="008D1BFA">
        <w:rPr>
          <w:sz w:val="22"/>
          <w:szCs w:val="22"/>
        </w:rPr>
        <w:t xml:space="preserve"> report</w:t>
      </w:r>
    </w:p>
    <w:p w14:paraId="1A8DAE15" w14:textId="398BB2A5" w:rsidR="00C6565D" w:rsidRPr="00A47915" w:rsidRDefault="00C6565D" w:rsidP="00211F0F">
      <w:pPr>
        <w:pStyle w:val="af6"/>
        <w:numPr>
          <w:ilvl w:val="1"/>
          <w:numId w:val="18"/>
        </w:numPr>
        <w:snapToGrid w:val="0"/>
        <w:spacing w:after="0"/>
        <w:contextualSpacing w:val="0"/>
        <w:jc w:val="both"/>
        <w:rPr>
          <w:sz w:val="22"/>
          <w:szCs w:val="22"/>
          <w:lang w:eastAsia="zh-CN"/>
        </w:rPr>
      </w:pPr>
      <w:r w:rsidRPr="008D1BFA">
        <w:rPr>
          <w:sz w:val="22"/>
          <w:szCs w:val="22"/>
        </w:rPr>
        <w:t xml:space="preserve">Maximum number of configured aperiodic CSI triggering states in </w:t>
      </w:r>
      <w:r w:rsidRPr="008D1BFA">
        <w:rPr>
          <w:i/>
          <w:sz w:val="22"/>
          <w:szCs w:val="22"/>
        </w:rPr>
        <w:t>CSI-</w:t>
      </w:r>
      <w:proofErr w:type="spellStart"/>
      <w:r w:rsidRPr="008D1BFA">
        <w:rPr>
          <w:i/>
          <w:sz w:val="22"/>
          <w:szCs w:val="22"/>
        </w:rPr>
        <w:t>AperiodicTriggerStateList</w:t>
      </w:r>
      <w:proofErr w:type="spellEnd"/>
      <w:r w:rsidRPr="008D1BFA">
        <w:rPr>
          <w:sz w:val="22"/>
          <w:szCs w:val="22"/>
        </w:rPr>
        <w:t xml:space="preserve"> per CC</w:t>
      </w:r>
    </w:p>
    <w:p w14:paraId="342BE45C" w14:textId="77777777" w:rsidR="00BF2A6A" w:rsidRPr="00184F7F" w:rsidRDefault="00BF2A6A" w:rsidP="00990A0E">
      <w:pPr>
        <w:rPr>
          <w:lang w:eastAsia="zh-CN"/>
        </w:rPr>
      </w:pPr>
    </w:p>
    <w:p w14:paraId="6294399A" w14:textId="77777777" w:rsidR="00484504" w:rsidRPr="00B96866" w:rsidRDefault="00484504" w:rsidP="00C72AB1">
      <w:pPr>
        <w:pStyle w:val="1"/>
      </w:pPr>
      <w:r w:rsidRPr="00B96866">
        <w:t>Conclusions</w:t>
      </w:r>
    </w:p>
    <w:p w14:paraId="2DC67895" w14:textId="0E420F7F" w:rsidR="00751924"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55E4D19C" w14:textId="77777777" w:rsidR="007F4B76" w:rsidRPr="003545C0" w:rsidRDefault="007F4B76" w:rsidP="007F4B76">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464A208B" w14:textId="77777777" w:rsidR="007F4B76"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UL transmission in one UL </w:t>
      </w:r>
      <w:proofErr w:type="spellStart"/>
      <w:r w:rsidRPr="003545C0">
        <w:rPr>
          <w:i/>
          <w:iCs/>
          <w:sz w:val="22"/>
          <w:szCs w:val="22"/>
          <w:lang w:eastAsia="zh-CN"/>
        </w:rPr>
        <w:t>subband</w:t>
      </w:r>
      <w:proofErr w:type="spellEnd"/>
      <w:r w:rsidRPr="003545C0">
        <w:rPr>
          <w:i/>
          <w:iCs/>
          <w:sz w:val="22"/>
          <w:szCs w:val="22"/>
          <w:lang w:eastAsia="zh-CN"/>
        </w:rPr>
        <w:t xml:space="preserve"> and DL reception in one DL </w:t>
      </w:r>
      <w:proofErr w:type="spellStart"/>
      <w:r w:rsidRPr="003545C0">
        <w:rPr>
          <w:i/>
          <w:iCs/>
          <w:sz w:val="22"/>
          <w:szCs w:val="22"/>
          <w:lang w:eastAsia="zh-CN"/>
        </w:rPr>
        <w:t>subband</w:t>
      </w:r>
      <w:proofErr w:type="spellEnd"/>
      <w:r w:rsidRPr="003545C0">
        <w:rPr>
          <w:i/>
          <w:iCs/>
          <w:sz w:val="22"/>
          <w:szCs w:val="22"/>
          <w:lang w:eastAsia="zh-CN"/>
        </w:rPr>
        <w:t xml:space="preserve"> in SBFD symbols</w:t>
      </w:r>
    </w:p>
    <w:p w14:paraId="24CF4A4A"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3F61D1E6"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26BE364E"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Support of separate SRS configurations in SBFD symbols and non-SBFD symbols</w:t>
      </w:r>
    </w:p>
    <w:p w14:paraId="6A360854"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PUCCH resources in SBFD symbols and non-SBFD symbols </w:t>
      </w:r>
    </w:p>
    <w:p w14:paraId="35EA6EFC" w14:textId="77777777" w:rsidR="007F4B76" w:rsidRPr="003545C0" w:rsidRDefault="007F4B76" w:rsidP="007F4B76">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Support of separate FH offsets for PUSCH transmissions in SBFD symbols and non-SBFD symbols</w:t>
      </w:r>
    </w:p>
    <w:p w14:paraId="00D3FF61" w14:textId="77777777" w:rsidR="007F4B76" w:rsidRDefault="007F4B76" w:rsidP="007F4B76">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5FF8CCD5"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66D6E1BE" w14:textId="77777777" w:rsidR="007F4B76" w:rsidRPr="003545C0" w:rsidRDefault="007F4B76" w:rsidP="007F4B76">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p w14:paraId="5F3E6B4A" w14:textId="77777777" w:rsidR="007F4B76" w:rsidRPr="007F4B76" w:rsidRDefault="007F4B76" w:rsidP="007F4B76">
      <w:pPr>
        <w:spacing w:before="120"/>
        <w:rPr>
          <w:b/>
          <w:bCs/>
          <w:i/>
          <w:iCs/>
          <w:lang w:eastAsia="zh-CN"/>
        </w:rPr>
      </w:pPr>
      <w:r w:rsidRPr="007F4B76">
        <w:rPr>
          <w:rFonts w:hint="eastAsia"/>
          <w:b/>
          <w:bCs/>
          <w:i/>
          <w:iCs/>
          <w:lang w:eastAsia="zh-CN"/>
        </w:rPr>
        <w:t>P</w:t>
      </w:r>
      <w:r w:rsidRPr="007F4B76">
        <w:rPr>
          <w:b/>
          <w:bCs/>
          <w:i/>
          <w:iCs/>
          <w:lang w:eastAsia="zh-CN"/>
        </w:rPr>
        <w:t>roposal 3:</w:t>
      </w:r>
      <w:r w:rsidRPr="007F4B76">
        <w:rPr>
          <w:i/>
          <w:iCs/>
          <w:lang w:eastAsia="zh-CN"/>
        </w:rPr>
        <w:t xml:space="preserve"> The support of UL transmissions or DL receptions across SBFD symbols and non-SBFD symbols (Configuration 2) is defined as a single FG separate from the basic FG.</w:t>
      </w:r>
    </w:p>
    <w:p w14:paraId="07B1FC14" w14:textId="77777777" w:rsidR="007F4B76" w:rsidRPr="00A916B7" w:rsidRDefault="007F4B76" w:rsidP="007F4B76">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 xml:space="preserve">The support of RACH configuration </w:t>
      </w:r>
      <w:r w:rsidRPr="0057561D">
        <w:rPr>
          <w:rFonts w:ascii="Times" w:eastAsiaTheme="minorEastAsia" w:hAnsi="Times"/>
          <w:i/>
          <w:iCs/>
          <w:szCs w:val="24"/>
          <w:lang w:val="en-GB" w:eastAsia="zh-CN"/>
        </w:rPr>
        <w:t xml:space="preserve">Option 1 </w:t>
      </w:r>
      <w:r>
        <w:rPr>
          <w:rFonts w:ascii="Times" w:eastAsiaTheme="minorEastAsia" w:hAnsi="Times"/>
          <w:i/>
          <w:iCs/>
          <w:szCs w:val="24"/>
          <w:lang w:val="en-GB" w:eastAsia="zh-CN"/>
        </w:rPr>
        <w:t>and</w:t>
      </w:r>
      <w:r w:rsidRPr="0057561D">
        <w:rPr>
          <w:rFonts w:ascii="Times" w:eastAsiaTheme="minorEastAsia" w:hAnsi="Times"/>
          <w:i/>
          <w:iCs/>
          <w:szCs w:val="24"/>
          <w:lang w:val="en-GB" w:eastAsia="zh-CN"/>
        </w:rPr>
        <w:t xml:space="preserve"> Option 2</w:t>
      </w:r>
      <w:r>
        <w:rPr>
          <w:rFonts w:ascii="Times" w:eastAsiaTheme="minorEastAsia" w:hAnsi="Times"/>
          <w:i/>
          <w:iCs/>
          <w:szCs w:val="24"/>
          <w:lang w:val="en-GB" w:eastAsia="zh-CN"/>
        </w:rPr>
        <w:t xml:space="preserve"> are defined as separate FGs,</w:t>
      </w:r>
      <w:r w:rsidRPr="0057561D">
        <w:rPr>
          <w:rFonts w:ascii="Times" w:eastAsiaTheme="minorEastAsia" w:hAnsi="Times"/>
          <w:i/>
          <w:iCs/>
          <w:szCs w:val="24"/>
          <w:lang w:val="en-GB" w:eastAsia="zh-CN"/>
        </w:rPr>
        <w:t xml:space="preserve"> i.e., no default option</w:t>
      </w:r>
      <w:r>
        <w:rPr>
          <w:rFonts w:ascii="Times" w:eastAsiaTheme="minorEastAsia" w:hAnsi="Times"/>
          <w:i/>
          <w:iCs/>
          <w:szCs w:val="24"/>
          <w:lang w:val="en-GB" w:eastAsia="zh-CN"/>
        </w:rPr>
        <w:t>.</w:t>
      </w:r>
    </w:p>
    <w:p w14:paraId="17593F79" w14:textId="6C8B014C" w:rsidR="007F4B76" w:rsidRPr="007F4B76" w:rsidRDefault="007F4B76" w:rsidP="007F4B76">
      <w:pPr>
        <w:rPr>
          <w:rFonts w:hint="eastAsia"/>
          <w:i/>
          <w:iCs/>
          <w:lang w:eastAsia="zh-CN"/>
        </w:rPr>
      </w:pPr>
      <w:r w:rsidRPr="00090301">
        <w:rPr>
          <w:rFonts w:hint="eastAsia"/>
          <w:b/>
          <w:bCs/>
          <w:i/>
          <w:iCs/>
          <w:lang w:eastAsia="zh-CN"/>
        </w:rPr>
        <w:t>P</w:t>
      </w:r>
      <w:r w:rsidRPr="00090301">
        <w:rPr>
          <w:b/>
          <w:bCs/>
          <w:i/>
          <w:iCs/>
          <w:lang w:eastAsia="zh-CN"/>
        </w:rPr>
        <w:t>roposal</w:t>
      </w:r>
      <w:r>
        <w:rPr>
          <w:b/>
          <w:bCs/>
          <w:i/>
          <w:iCs/>
          <w:lang w:eastAsia="zh-CN"/>
        </w:rPr>
        <w:t xml:space="preserve"> 5</w:t>
      </w:r>
      <w:r w:rsidRPr="00090301">
        <w:rPr>
          <w:b/>
          <w:bCs/>
          <w:i/>
          <w:iCs/>
          <w:lang w:eastAsia="zh-CN"/>
        </w:rPr>
        <w:t>:</w:t>
      </w:r>
      <w:r w:rsidRPr="00090301">
        <w:rPr>
          <w:i/>
          <w:iCs/>
          <w:lang w:eastAsia="zh-CN"/>
        </w:rPr>
        <w:t xml:space="preserve"> A single UE capability is defined </w:t>
      </w:r>
      <w:r w:rsidRPr="00090301">
        <w:rPr>
          <w:rFonts w:hint="eastAsia"/>
          <w:i/>
          <w:iCs/>
          <w:lang w:eastAsia="zh-CN"/>
        </w:rPr>
        <w:t>f</w:t>
      </w:r>
      <w:r w:rsidRPr="00090301">
        <w:rPr>
          <w:i/>
          <w:iCs/>
          <w:lang w:eastAsia="zh-CN"/>
        </w:rPr>
        <w:t>or both CP-OFDM and DFT-S-OFDM waveforms</w:t>
      </w:r>
      <w:r>
        <w:rPr>
          <w:rFonts w:hint="eastAsia"/>
          <w:i/>
          <w:iCs/>
          <w:lang w:eastAsia="zh-CN"/>
        </w:rPr>
        <w:t>.</w:t>
      </w:r>
    </w:p>
    <w:p w14:paraId="79D0E705" w14:textId="7659DEF4" w:rsidR="00A9077B" w:rsidRPr="008D1BFA" w:rsidRDefault="007325EC" w:rsidP="008D1BFA">
      <w:pPr>
        <w:pStyle w:val="af6"/>
        <w:kinsoku w:val="0"/>
        <w:snapToGrid w:val="0"/>
        <w:spacing w:after="120"/>
        <w:ind w:left="0"/>
        <w:contextualSpacing w:val="0"/>
        <w:jc w:val="both"/>
        <w:textAlignment w:val="auto"/>
        <w:rPr>
          <w:b/>
          <w:i/>
          <w:sz w:val="22"/>
          <w:szCs w:val="22"/>
          <w:lang w:eastAsia="zh-CN"/>
        </w:rPr>
      </w:pPr>
      <w:r>
        <w:rPr>
          <w:b/>
          <w:i/>
          <w:sz w:val="22"/>
          <w:szCs w:val="22"/>
          <w:lang w:eastAsia="zh-CN"/>
        </w:rPr>
        <w:t>Proposal</w:t>
      </w:r>
      <w:r w:rsidR="00DE0E06">
        <w:rPr>
          <w:b/>
          <w:i/>
          <w:sz w:val="22"/>
          <w:szCs w:val="22"/>
          <w:lang w:eastAsia="zh-CN"/>
        </w:rPr>
        <w:t xml:space="preserve"> 6</w:t>
      </w:r>
      <w:r>
        <w:rPr>
          <w:b/>
          <w:i/>
          <w:sz w:val="22"/>
          <w:szCs w:val="22"/>
          <w:lang w:eastAsia="zh-CN"/>
        </w:rPr>
        <w:t xml:space="preserve">: </w:t>
      </w:r>
      <w:r w:rsidR="00A9077B" w:rsidRPr="007F4B76">
        <w:rPr>
          <w:i/>
          <w:sz w:val="22"/>
          <w:szCs w:val="22"/>
          <w:lang w:eastAsia="zh-CN"/>
        </w:rPr>
        <w:t xml:space="preserve">The table in </w:t>
      </w:r>
      <w:r w:rsidR="00A82EB7" w:rsidRPr="007F4B76">
        <w:rPr>
          <w:i/>
          <w:sz w:val="22"/>
          <w:szCs w:val="22"/>
          <w:lang w:eastAsia="zh-CN"/>
        </w:rPr>
        <w:t xml:space="preserve">the </w:t>
      </w:r>
      <w:r w:rsidR="00A9077B" w:rsidRPr="007F4B76">
        <w:rPr>
          <w:i/>
          <w:sz w:val="22"/>
          <w:szCs w:val="22"/>
          <w:lang w:eastAsia="zh-CN"/>
        </w:rPr>
        <w:t>A</w:t>
      </w:r>
      <w:r w:rsidR="00A82EB7" w:rsidRPr="007F4B76">
        <w:rPr>
          <w:i/>
          <w:sz w:val="22"/>
          <w:szCs w:val="22"/>
          <w:lang w:eastAsia="zh-CN"/>
        </w:rPr>
        <w:t>nnex</w:t>
      </w:r>
      <w:r w:rsidR="00A9077B" w:rsidRPr="007F4B76">
        <w:rPr>
          <w:i/>
          <w:sz w:val="22"/>
          <w:szCs w:val="22"/>
          <w:lang w:eastAsia="zh-CN"/>
        </w:rPr>
        <w:t xml:space="preserve"> is taken as the starting point for further UE feature discussion on Rel-19 SBFD.</w:t>
      </w:r>
    </w:p>
    <w:p w14:paraId="61E96EEE" w14:textId="77777777" w:rsidR="00484504" w:rsidRPr="00FC656F" w:rsidRDefault="00484504" w:rsidP="00484504">
      <w:pPr>
        <w:spacing w:before="93" w:after="93"/>
        <w:outlineLvl w:val="0"/>
        <w:rPr>
          <w:b/>
          <w:bCs/>
          <w:sz w:val="28"/>
          <w:szCs w:val="28"/>
        </w:rPr>
      </w:pPr>
      <w:bookmarkStart w:id="10" w:name="_GoBack"/>
      <w:bookmarkEnd w:id="10"/>
      <w:r w:rsidRPr="00FC656F">
        <w:rPr>
          <w:b/>
          <w:bCs/>
          <w:sz w:val="28"/>
          <w:szCs w:val="28"/>
        </w:rPr>
        <w:t>References</w:t>
      </w:r>
    </w:p>
    <w:p w14:paraId="1DC4EE48" w14:textId="659616E6" w:rsidR="00CD49FF" w:rsidRPr="00F028B8" w:rsidRDefault="00CD49FF" w:rsidP="00CD49FF">
      <w:pPr>
        <w:pStyle w:val="References"/>
        <w:widowControl w:val="0"/>
        <w:numPr>
          <w:ilvl w:val="0"/>
          <w:numId w:val="3"/>
        </w:numPr>
        <w:adjustRightInd w:val="0"/>
        <w:spacing w:after="120"/>
        <w:ind w:left="357" w:hanging="357"/>
        <w:rPr>
          <w:sz w:val="21"/>
          <w:szCs w:val="21"/>
          <w:lang w:eastAsia="zh-CN"/>
        </w:rPr>
        <w:sectPr w:rsidR="00CD49FF"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r w:rsidRPr="00F028B8">
        <w:rPr>
          <w:rFonts w:eastAsia="Malgun Gothic" w:cs="Arial"/>
          <w:sz w:val="22"/>
          <w:szCs w:val="32"/>
        </w:rPr>
        <w:t xml:space="preserve">R1-2501392, Session Notes of AI 9.15.3, </w:t>
      </w:r>
      <w:r w:rsidR="00F028B8" w:rsidRPr="00F028B8">
        <w:rPr>
          <w:rFonts w:eastAsia="Malgun Gothic" w:cs="Arial"/>
          <w:sz w:val="22"/>
          <w:szCs w:val="32"/>
        </w:rPr>
        <w:t>Ad-Hoc</w:t>
      </w:r>
      <w:r w:rsidRPr="00F028B8">
        <w:rPr>
          <w:rFonts w:eastAsia="Malgun Gothic" w:cs="Arial"/>
          <w:sz w:val="22"/>
          <w:szCs w:val="32"/>
        </w:rPr>
        <w:t xml:space="preserve"> Chair (NTT DOCOMO)</w:t>
      </w:r>
    </w:p>
    <w:p w14:paraId="5C23AFC8" w14:textId="04848018"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UE features for evolution of NR duplex operation</w:t>
      </w:r>
      <w:r w:rsidR="00E47863">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622"/>
        <w:gridCol w:w="2770"/>
        <w:gridCol w:w="2770"/>
        <w:gridCol w:w="1114"/>
        <w:gridCol w:w="975"/>
        <w:gridCol w:w="1002"/>
        <w:gridCol w:w="2770"/>
        <w:gridCol w:w="1019"/>
        <w:gridCol w:w="1251"/>
        <w:gridCol w:w="1251"/>
        <w:gridCol w:w="1217"/>
        <w:gridCol w:w="1166"/>
        <w:gridCol w:w="1674"/>
      </w:tblGrid>
      <w:tr w:rsidR="009A6AEE" w:rsidRPr="00990A0E"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 xml:space="preserve">Need for the </w:t>
            </w:r>
            <w:proofErr w:type="spellStart"/>
            <w:r w:rsidRPr="00990A0E">
              <w:rPr>
                <w:rFonts w:ascii="Arial" w:eastAsia="Times New Roman" w:hAnsi="Arial" w:cs="Arial"/>
                <w:b/>
                <w:color w:val="000000"/>
                <w:sz w:val="18"/>
                <w:szCs w:val="18"/>
                <w:lang w:val="en-GB" w:eastAsia="ja-JP"/>
              </w:rPr>
              <w:t>gNB</w:t>
            </w:r>
            <w:proofErr w:type="spellEnd"/>
            <w:r w:rsidRPr="00990A0E">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Gulim" w:hAnsi="Arial" w:cs="Arial"/>
                <w:b/>
                <w:color w:val="000000"/>
                <w:sz w:val="18"/>
                <w:szCs w:val="18"/>
                <w:lang w:val="en-GB" w:eastAsia="ja-JP"/>
              </w:rPr>
              <w:t xml:space="preserve">Applicable to </w:t>
            </w:r>
            <w:r w:rsidRPr="00990A0E">
              <w:rPr>
                <w:rFonts w:ascii="Arial" w:eastAsia="Times New Roman" w:hAnsi="Arial" w:cs="Arial"/>
                <w:b/>
                <w:color w:val="000000"/>
                <w:sz w:val="18"/>
                <w:szCs w:val="18"/>
                <w:lang w:val="en-GB" w:eastAsia="ja-JP"/>
              </w:rPr>
              <w:t>the capability signalling exchange between UEs (</w:t>
            </w:r>
            <w:proofErr w:type="spellStart"/>
            <w:r w:rsidRPr="00990A0E">
              <w:rPr>
                <w:rFonts w:ascii="Arial" w:eastAsia="Times New Roman" w:hAnsi="Arial" w:cs="Arial"/>
                <w:b/>
                <w:color w:val="000000"/>
                <w:sz w:val="18"/>
                <w:szCs w:val="18"/>
                <w:lang w:val="en-GB" w:eastAsia="ja-JP"/>
              </w:rPr>
              <w:t>Sidelink</w:t>
            </w:r>
            <w:proofErr w:type="spellEnd"/>
            <w:r w:rsidRPr="00990A0E">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3670B6C0" w14:textId="77777777" w:rsidR="00990A0E" w:rsidRPr="00990A0E" w:rsidRDefault="00990A0E" w:rsidP="00990A0E">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990A0E"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9A6AEE" w:rsidRPr="00990A0E"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533F04A1" w:rsidR="00990A0E" w:rsidRPr="00990A0E" w:rsidRDefault="00D303D0" w:rsidP="00990A0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ja-JP"/>
              </w:rPr>
              <w:t>X</w:t>
            </w:r>
            <w:r w:rsidR="00990A0E" w:rsidRPr="00990A0E">
              <w:rPr>
                <w:rFonts w:ascii="Arial" w:hAnsi="Arial" w:cs="Arial"/>
                <w:color w:val="000000"/>
                <w:sz w:val="18"/>
                <w:szCs w:val="18"/>
                <w:lang w:val="en-GB" w:eastAsia="ja-JP"/>
              </w:rPr>
              <w:t xml:space="preserve">. </w:t>
            </w:r>
            <w:proofErr w:type="spellStart"/>
            <w:r w:rsidR="00990A0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2A144248" w:rsidR="00990A0E" w:rsidRPr="00990A0E" w:rsidRDefault="00D303D0" w:rsidP="00990A0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90A0E" w:rsidRPr="00990A0E">
              <w:rPr>
                <w:rFonts w:ascii="Arial" w:eastAsia="MS Mincho" w:hAnsi="Arial"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49CCEF1F" w:rsidR="00990A0E" w:rsidRPr="00011D46" w:rsidRDefault="00011D46" w:rsidP="00990A0E">
            <w:pPr>
              <w:keepNext/>
              <w:keepLines/>
              <w:autoSpaceDE/>
              <w:autoSpaceDN/>
              <w:adjustRightInd/>
              <w:snapToGrid/>
              <w:spacing w:after="0"/>
              <w:jc w:val="left"/>
              <w:rPr>
                <w:rFonts w:ascii="Arial" w:hAnsi="Arial" w:cs="Arial"/>
                <w:color w:val="000000"/>
                <w:sz w:val="18"/>
                <w:szCs w:val="18"/>
                <w:lang w:val="en-GB" w:eastAsia="zh-CN"/>
              </w:rPr>
            </w:pPr>
            <w:r w:rsidRPr="00011D46">
              <w:rPr>
                <w:rFonts w:ascii="Arial" w:hAnsi="Arial" w:cs="Arial"/>
                <w:color w:val="000000"/>
                <w:sz w:val="18"/>
                <w:szCs w:val="18"/>
                <w:lang w:val="en-GB" w:eastAsia="zh-CN"/>
              </w:rPr>
              <w:t xml:space="preserve">Basic feature for SBFD-aware UE </w:t>
            </w:r>
            <w:r w:rsidRPr="00011D46">
              <w:rPr>
                <w:rFonts w:ascii="Arial" w:hAnsi="Arial" w:cs="Arial"/>
                <w:strike/>
                <w:color w:val="FF0000"/>
                <w:sz w:val="18"/>
                <w:szCs w:val="18"/>
                <w:lang w:val="en-GB" w:eastAsia="zh-CN"/>
              </w:rPr>
              <w:t>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DE0F" w14:textId="4033CBF6" w:rsidR="002F4C3D" w:rsidRPr="002F4C3D" w:rsidRDefault="002F4C3D" w:rsidP="00211F0F">
            <w:pPr>
              <w:pStyle w:val="af6"/>
              <w:numPr>
                <w:ilvl w:val="0"/>
                <w:numId w:val="8"/>
              </w:numPr>
              <w:rPr>
                <w:rFonts w:ascii="Arial" w:hAnsi="Arial" w:cs="Arial"/>
                <w:sz w:val="18"/>
                <w:szCs w:val="18"/>
                <w:lang w:eastAsia="zh-CN"/>
              </w:rPr>
            </w:pPr>
            <w:r w:rsidRPr="002F4C3D">
              <w:rPr>
                <w:rFonts w:ascii="Arial" w:hAnsi="Arial" w:cs="Arial"/>
                <w:sz w:val="18"/>
                <w:szCs w:val="18"/>
                <w:lang w:eastAsia="zh-CN"/>
              </w:rPr>
              <w:t xml:space="preserve">Support of </w:t>
            </w:r>
            <w:r w:rsidR="001B23D8">
              <w:rPr>
                <w:rFonts w:ascii="Arial" w:hAnsi="Arial" w:cs="Arial"/>
                <w:sz w:val="18"/>
                <w:szCs w:val="18"/>
                <w:lang w:eastAsia="zh-CN"/>
              </w:rPr>
              <w:t xml:space="preserve">cell-common </w:t>
            </w:r>
            <w:r w:rsidRPr="002F4C3D">
              <w:rPr>
                <w:rFonts w:ascii="Arial" w:hAnsi="Arial" w:cs="Arial"/>
                <w:sz w:val="18"/>
                <w:szCs w:val="18"/>
                <w:lang w:eastAsia="zh-CN"/>
              </w:rPr>
              <w:t xml:space="preserve">configuration of time and frequency location of SBFD </w:t>
            </w:r>
            <w:proofErr w:type="spellStart"/>
            <w:r w:rsidRPr="002F4C3D">
              <w:rPr>
                <w:rFonts w:ascii="Arial" w:hAnsi="Arial" w:cs="Arial"/>
                <w:sz w:val="18"/>
                <w:szCs w:val="18"/>
                <w:lang w:eastAsia="zh-CN"/>
              </w:rPr>
              <w:t>subbands</w:t>
            </w:r>
            <w:proofErr w:type="spellEnd"/>
          </w:p>
          <w:p w14:paraId="5D59C282" w14:textId="77777777" w:rsidR="002F4C3D" w:rsidRPr="002F4C3D" w:rsidRDefault="002F4C3D" w:rsidP="00211F0F">
            <w:pPr>
              <w:pStyle w:val="af6"/>
              <w:numPr>
                <w:ilvl w:val="0"/>
                <w:numId w:val="8"/>
              </w:numPr>
              <w:rPr>
                <w:rFonts w:ascii="Arial" w:hAnsi="Arial" w:cs="Arial"/>
                <w:sz w:val="18"/>
                <w:szCs w:val="18"/>
                <w:lang w:eastAsia="zh-CN"/>
              </w:rPr>
            </w:pPr>
            <w:r w:rsidRPr="002F4C3D">
              <w:rPr>
                <w:rFonts w:ascii="Arial" w:hAnsi="Arial" w:cs="Arial"/>
                <w:sz w:val="18"/>
                <w:szCs w:val="18"/>
                <w:lang w:eastAsia="zh-CN"/>
              </w:rPr>
              <w:t xml:space="preserve">Support of UL transmission in one UL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and DL reception in one DL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in SBFD symbols</w:t>
            </w:r>
          </w:p>
          <w:p w14:paraId="00722258" w14:textId="54EFDEC3" w:rsidR="002F4C3D" w:rsidRPr="002F4C3D" w:rsidRDefault="002F4C3D" w:rsidP="00211F0F">
            <w:pPr>
              <w:pStyle w:val="af6"/>
              <w:numPr>
                <w:ilvl w:val="0"/>
                <w:numId w:val="8"/>
              </w:numPr>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19C940A3" w14:textId="77777777" w:rsidR="00990A0E" w:rsidRDefault="002F4C3D" w:rsidP="00211F0F">
            <w:pPr>
              <w:pStyle w:val="af6"/>
              <w:numPr>
                <w:ilvl w:val="0"/>
                <w:numId w:val="8"/>
              </w:numPr>
              <w:rPr>
                <w:rFonts w:ascii="Arial" w:eastAsia="MS Gothic" w:hAnsi="Arial" w:cs="Arial"/>
                <w:color w:val="000000"/>
                <w:sz w:val="18"/>
                <w:szCs w:val="18"/>
                <w:lang w:val="en-US" w:eastAsia="ja-JP"/>
              </w:rPr>
            </w:pPr>
            <w:r w:rsidRPr="002F4C3D">
              <w:rPr>
                <w:rFonts w:ascii="Arial" w:eastAsia="MS Gothic" w:hAnsi="Arial" w:cs="Arial"/>
                <w:color w:val="000000"/>
                <w:sz w:val="18"/>
                <w:szCs w:val="18"/>
                <w:lang w:val="en-US" w:eastAsia="ja-JP"/>
              </w:rPr>
              <w:t>Support of configuration of valid symbol type for CSI derivation for periodic/semi-persistent CSI-RS resources for a CSI report</w:t>
            </w:r>
          </w:p>
          <w:p w14:paraId="79F9C59B" w14:textId="33737AA9" w:rsidR="00821330" w:rsidRPr="00821330" w:rsidRDefault="00821330" w:rsidP="00211F0F">
            <w:pPr>
              <w:pStyle w:val="af6"/>
              <w:numPr>
                <w:ilvl w:val="0"/>
                <w:numId w:val="8"/>
              </w:numPr>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 xml:space="preserve">eparate UL power control for PUSCH/PUCCH/SRS transmissions in SBFD symbols and non-SBFD symbols </w:t>
            </w:r>
          </w:p>
          <w:p w14:paraId="7E1ECC7B" w14:textId="0C9193DD" w:rsidR="00821330" w:rsidRPr="00821330" w:rsidRDefault="00821330" w:rsidP="00211F0F">
            <w:pPr>
              <w:pStyle w:val="af6"/>
              <w:numPr>
                <w:ilvl w:val="0"/>
                <w:numId w:val="8"/>
              </w:numPr>
              <w:rPr>
                <w:rFonts w:ascii="Arial" w:eastAsia="MS Gothic" w:hAnsi="Arial" w:cs="Arial"/>
                <w:color w:val="000000"/>
                <w:sz w:val="18"/>
                <w:szCs w:val="18"/>
                <w:lang w:val="en-US" w:eastAsia="ja-JP"/>
              </w:rPr>
            </w:pPr>
            <w:r w:rsidRPr="00821330">
              <w:rPr>
                <w:rFonts w:ascii="Arial" w:eastAsia="MS Gothic" w:hAnsi="Arial" w:cs="Arial"/>
                <w:color w:val="000000"/>
                <w:sz w:val="18"/>
                <w:szCs w:val="18"/>
                <w:lang w:val="en-US" w:eastAsia="ja-JP"/>
              </w:rPr>
              <w:t>S</w:t>
            </w:r>
            <w:r>
              <w:rPr>
                <w:rFonts w:ascii="Arial" w:eastAsia="MS Gothic" w:hAnsi="Arial" w:cs="Arial"/>
                <w:color w:val="000000"/>
                <w:sz w:val="18"/>
                <w:szCs w:val="18"/>
                <w:lang w:val="en-US" w:eastAsia="ja-JP"/>
              </w:rPr>
              <w:t>upport of s</w:t>
            </w:r>
            <w:r w:rsidRPr="00821330">
              <w:rPr>
                <w:rFonts w:ascii="Arial" w:eastAsia="MS Gothic" w:hAnsi="Arial" w:cs="Arial"/>
                <w:color w:val="000000"/>
                <w:sz w:val="18"/>
                <w:szCs w:val="18"/>
                <w:lang w:val="en-US" w:eastAsia="ja-JP"/>
              </w:rPr>
              <w:t xml:space="preserve">eparate SRS configurations </w:t>
            </w:r>
            <w:r w:rsidR="00442BDE">
              <w:rPr>
                <w:rFonts w:ascii="Arial" w:eastAsia="MS Gothic" w:hAnsi="Arial" w:cs="Arial"/>
                <w:color w:val="000000"/>
                <w:sz w:val="18"/>
                <w:szCs w:val="18"/>
                <w:lang w:val="en-US" w:eastAsia="ja-JP"/>
              </w:rPr>
              <w:t>in</w:t>
            </w:r>
            <w:r w:rsidRPr="00821330">
              <w:rPr>
                <w:rFonts w:ascii="Arial" w:eastAsia="MS Gothic" w:hAnsi="Arial" w:cs="Arial"/>
                <w:color w:val="000000"/>
                <w:sz w:val="18"/>
                <w:szCs w:val="18"/>
                <w:lang w:val="en-US" w:eastAsia="ja-JP"/>
              </w:rPr>
              <w:t xml:space="preserve"> SBFD</w:t>
            </w:r>
            <w:r w:rsidR="00442BDE">
              <w:rPr>
                <w:rFonts w:ascii="Arial" w:eastAsia="MS Gothic" w:hAnsi="Arial" w:cs="Arial"/>
                <w:color w:val="000000"/>
                <w:sz w:val="18"/>
                <w:szCs w:val="18"/>
                <w:lang w:val="en-US" w:eastAsia="ja-JP"/>
              </w:rPr>
              <w:t xml:space="preserve"> symbols</w:t>
            </w:r>
            <w:r w:rsidRPr="00821330">
              <w:rPr>
                <w:rFonts w:ascii="Arial" w:eastAsia="MS Gothic" w:hAnsi="Arial" w:cs="Arial"/>
                <w:color w:val="000000"/>
                <w:sz w:val="18"/>
                <w:szCs w:val="18"/>
                <w:lang w:val="en-US" w:eastAsia="ja-JP"/>
              </w:rPr>
              <w:t xml:space="preserve"> and non-SBFD symbols</w:t>
            </w:r>
          </w:p>
          <w:p w14:paraId="17926E63" w14:textId="01648000" w:rsidR="00821330" w:rsidRPr="00821330" w:rsidRDefault="00821330" w:rsidP="00211F0F">
            <w:pPr>
              <w:pStyle w:val="af6"/>
              <w:numPr>
                <w:ilvl w:val="0"/>
                <w:numId w:val="8"/>
              </w:numPr>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 xml:space="preserve">eparate PUCCH resources in SBFD symbols and non-SBFD symbols </w:t>
            </w:r>
          </w:p>
          <w:p w14:paraId="77A99F8D" w14:textId="5F6D29CD" w:rsidR="00821330" w:rsidRPr="00821330" w:rsidRDefault="00821330" w:rsidP="00211F0F">
            <w:pPr>
              <w:pStyle w:val="af6"/>
              <w:numPr>
                <w:ilvl w:val="0"/>
                <w:numId w:val="8"/>
              </w:numPr>
              <w:rPr>
                <w:rFonts w:ascii="Arial" w:eastAsia="MS Gothic" w:hAnsi="Arial" w:cs="Arial"/>
                <w:color w:val="000000"/>
                <w:sz w:val="18"/>
                <w:szCs w:val="18"/>
                <w:lang w:val="en-US" w:eastAsia="ja-JP"/>
              </w:rPr>
            </w:pPr>
            <w:r>
              <w:rPr>
                <w:rFonts w:ascii="Arial" w:eastAsia="MS Gothic" w:hAnsi="Arial" w:cs="Arial"/>
                <w:color w:val="000000"/>
                <w:sz w:val="18"/>
                <w:szCs w:val="18"/>
                <w:lang w:val="en-US" w:eastAsia="ja-JP"/>
              </w:rPr>
              <w:t>Support of s</w:t>
            </w:r>
            <w:r w:rsidRPr="00821330">
              <w:rPr>
                <w:rFonts w:ascii="Arial" w:eastAsia="MS Gothic" w:hAnsi="Arial" w:cs="Arial"/>
                <w:color w:val="000000"/>
                <w:sz w:val="18"/>
                <w:szCs w:val="18"/>
                <w:lang w:val="en-US" w:eastAsia="ja-JP"/>
              </w:rPr>
              <w:t>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77777777" w:rsidR="00990A0E" w:rsidRPr="00990A0E" w:rsidRDefault="00990A0E" w:rsidP="00990A0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3979C361" w:rsidR="00990A0E" w:rsidRPr="00990A0E" w:rsidRDefault="008F252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7110BFA" w:rsidR="00990A0E" w:rsidRPr="00990A0E" w:rsidRDefault="009341F6"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1141CFAF" w:rsidR="00990A0E" w:rsidRPr="00990A0E" w:rsidRDefault="009341F6" w:rsidP="00990A0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w:t>
            </w:r>
            <w:r w:rsidR="003916BB">
              <w:rPr>
                <w:rFonts w:ascii="Arial" w:hAnsi="Arial" w:cs="Arial"/>
                <w:color w:val="000000"/>
                <w:sz w:val="18"/>
                <w:szCs w:val="18"/>
                <w:lang w:eastAsia="zh-CN"/>
              </w:rPr>
              <w: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24C9352F" w:rsidR="00990A0E" w:rsidRPr="00990A0E" w:rsidRDefault="006641F7"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2611E8D1" w:rsidR="00990A0E" w:rsidRPr="00990A0E" w:rsidRDefault="003916BB"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493077A6" w:rsidR="00990A0E" w:rsidRPr="00990A0E" w:rsidRDefault="003916BB"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77777777" w:rsidR="00990A0E" w:rsidRPr="00990A0E" w:rsidRDefault="00990A0E" w:rsidP="00990A0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990A0E" w:rsidRDefault="008F2522" w:rsidP="00990A0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7490C341"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33AF" w14:textId="71EC174D" w:rsidR="00394400" w:rsidRPr="00990A0E" w:rsidRDefault="00D303D0" w:rsidP="00394400">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lastRenderedPageBreak/>
              <w:t>X</w:t>
            </w:r>
            <w:r w:rsidR="00394400" w:rsidRPr="00990A0E">
              <w:rPr>
                <w:rFonts w:ascii="Arial" w:hAnsi="Arial" w:cs="Arial"/>
                <w:color w:val="000000"/>
                <w:sz w:val="18"/>
                <w:szCs w:val="18"/>
                <w:lang w:val="en-GB" w:eastAsia="ja-JP"/>
              </w:rPr>
              <w:t xml:space="preserve">. </w:t>
            </w:r>
            <w:proofErr w:type="spellStart"/>
            <w:r w:rsidR="00394400"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FF6" w14:textId="1CB243FC" w:rsidR="00394400" w:rsidRPr="00990A0E" w:rsidRDefault="00D303D0" w:rsidP="00394400">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394400" w:rsidRPr="00990A0E">
              <w:rPr>
                <w:rFonts w:ascii="Arial" w:eastAsia="MS Mincho" w:hAnsi="Arial" w:cs="Arial"/>
                <w:color w:val="000000"/>
                <w:sz w:val="18"/>
                <w:szCs w:val="18"/>
                <w:lang w:val="en-GB" w:eastAsia="ja-JP"/>
              </w:rPr>
              <w:t>-</w:t>
            </w:r>
            <w:r w:rsidR="00394400">
              <w:rPr>
                <w:rFonts w:ascii="Arial" w:eastAsia="MS Mincho" w:hAnsi="Arial" w:cs="Arial"/>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F3D5" w14:textId="0C57B587" w:rsidR="00394400" w:rsidRPr="00FA3ABD"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sidRPr="00394400">
              <w:rPr>
                <w:rFonts w:ascii="Arial" w:hAnsi="Arial" w:cs="Arial"/>
                <w:color w:val="000000"/>
                <w:sz w:val="18"/>
                <w:szCs w:val="18"/>
                <w:lang w:val="en-GB" w:eastAsia="zh-CN"/>
              </w:rPr>
              <w:t xml:space="preserve">DL reception in two non-contiguous DL </w:t>
            </w:r>
            <w:proofErr w:type="spellStart"/>
            <w:r w:rsidRPr="00394400">
              <w:rPr>
                <w:rFonts w:ascii="Arial" w:hAnsi="Arial" w:cs="Arial"/>
                <w:color w:val="000000"/>
                <w:sz w:val="18"/>
                <w:szCs w:val="18"/>
                <w:lang w:val="en-GB"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A56E" w14:textId="010989A5" w:rsidR="00D75380" w:rsidRPr="008D1BFA" w:rsidRDefault="00D75380" w:rsidP="00211F0F">
            <w:pPr>
              <w:pStyle w:val="af6"/>
              <w:numPr>
                <w:ilvl w:val="0"/>
                <w:numId w:val="28"/>
              </w:numPr>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282B08C6" w14:textId="21D220FB" w:rsidR="00394400" w:rsidRPr="008D1BFA" w:rsidDel="002F4C3D" w:rsidRDefault="00D75380" w:rsidP="00211F0F">
            <w:pPr>
              <w:pStyle w:val="af6"/>
              <w:numPr>
                <w:ilvl w:val="0"/>
                <w:numId w:val="28"/>
              </w:numPr>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57F8" w14:textId="42389A53" w:rsidR="00394400" w:rsidRPr="008D1BFA" w:rsidRDefault="009A6AEE" w:rsidP="00394400">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5E0" w14:textId="06FC75FD"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F5E" w14:textId="1E472BA7"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D71" w14:textId="3DF953FB" w:rsidR="00394400" w:rsidRDefault="009A6AEE" w:rsidP="00394400">
            <w:pPr>
              <w:keepNext/>
              <w:keepLines/>
              <w:autoSpaceDE/>
              <w:autoSpaceDN/>
              <w:adjustRightInd/>
              <w:snapToGrid/>
              <w:spacing w:after="0"/>
              <w:jc w:val="left"/>
              <w:rPr>
                <w:rFonts w:ascii="Arial" w:hAnsi="Arial" w:cs="Arial"/>
                <w:color w:val="000000"/>
                <w:sz w:val="18"/>
                <w:szCs w:val="18"/>
                <w:lang w:eastAsia="zh-CN"/>
              </w:rPr>
            </w:pPr>
            <w:r w:rsidRPr="00394400">
              <w:rPr>
                <w:rFonts w:ascii="Arial" w:hAnsi="Arial" w:cs="Arial"/>
                <w:color w:val="000000"/>
                <w:sz w:val="18"/>
                <w:szCs w:val="18"/>
                <w:lang w:val="en-GB" w:eastAsia="zh-CN"/>
              </w:rPr>
              <w:t xml:space="preserve">DL reception in two non-contiguous DL </w:t>
            </w:r>
            <w:proofErr w:type="spellStart"/>
            <w:r w:rsidRPr="00394400">
              <w:rPr>
                <w:rFonts w:ascii="Arial" w:hAnsi="Arial" w:cs="Arial"/>
                <w:color w:val="000000"/>
                <w:sz w:val="18"/>
                <w:szCs w:val="18"/>
                <w:lang w:val="en-GB" w:eastAsia="zh-CN"/>
              </w:rPr>
              <w:t>subbands</w:t>
            </w:r>
            <w:proofErr w:type="spellEnd"/>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F27" w14:textId="76A6B640"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329B" w14:textId="77777777" w:rsidR="00394400" w:rsidRPr="00990A0E" w:rsidRDefault="00394400" w:rsidP="00394400">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638A" w14:textId="74AA9F6C"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6918" w14:textId="50B2DAE9"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C67A" w14:textId="551CD1B9" w:rsidR="00E114C5" w:rsidRDefault="00E114C5" w:rsidP="00E114C5">
            <w:pPr>
              <w:keepNext/>
              <w:keepLines/>
              <w:autoSpaceDE/>
              <w:autoSpaceDN/>
              <w:adjustRightInd/>
              <w:snapToGrid/>
              <w:spacing w:after="0"/>
              <w:jc w:val="left"/>
              <w:rPr>
                <w:rFonts w:ascii="Arial" w:hAnsi="Arial" w:cs="Arial"/>
                <w:color w:val="000000"/>
                <w:sz w:val="18"/>
                <w:szCs w:val="18"/>
                <w:lang w:val="en-GB"/>
              </w:rPr>
            </w:pPr>
            <w:r>
              <w:rPr>
                <w:rFonts w:ascii="Arial" w:hAnsi="Arial" w:cs="Arial" w:hint="eastAsia"/>
                <w:color w:val="000000"/>
                <w:sz w:val="18"/>
                <w:szCs w:val="18"/>
                <w:lang w:val="en-GB" w:eastAsia="zh-CN"/>
              </w:rPr>
              <w:t>For</w:t>
            </w:r>
            <w:r>
              <w:rPr>
                <w:rFonts w:ascii="Arial" w:hAnsi="Arial" w:cs="Arial"/>
                <w:color w:val="000000"/>
                <w:sz w:val="18"/>
                <w:szCs w:val="18"/>
                <w:lang w:val="en-GB"/>
              </w:rPr>
              <w:t xml:space="preserve"> </w:t>
            </w:r>
            <w:r>
              <w:rPr>
                <w:rFonts w:ascii="Arial" w:hAnsi="Arial" w:cs="Arial" w:hint="eastAsia"/>
                <w:color w:val="000000"/>
                <w:sz w:val="18"/>
                <w:szCs w:val="18"/>
                <w:lang w:val="en-GB" w:eastAsia="zh-CN"/>
              </w:rPr>
              <w:t>component</w:t>
            </w:r>
            <w:r>
              <w:rPr>
                <w:rFonts w:ascii="Arial" w:hAnsi="Arial" w:cs="Arial"/>
                <w:color w:val="000000"/>
                <w:sz w:val="18"/>
                <w:szCs w:val="18"/>
                <w:lang w:val="en-GB"/>
              </w:rPr>
              <w:t xml:space="preserve"> 1, ‘Legacy</w:t>
            </w:r>
            <w:r>
              <w:rPr>
                <w:rFonts w:ascii="Arial" w:hAnsi="Arial" w:cs="Arial"/>
                <w:color w:val="000000"/>
                <w:sz w:val="18"/>
                <w:szCs w:val="18"/>
                <w:lang w:val="en-GB" w:eastAsia="zh-CN"/>
              </w:rPr>
              <w:t>’</w:t>
            </w:r>
            <w:r>
              <w:rPr>
                <w:rFonts w:ascii="Arial" w:hAnsi="Arial" w:cs="Arial"/>
                <w:color w:val="000000"/>
                <w:sz w:val="18"/>
                <w:szCs w:val="18"/>
                <w:lang w:val="en-GB"/>
              </w:rPr>
              <w:t xml:space="preserve"> </w:t>
            </w:r>
            <w:r>
              <w:rPr>
                <w:rFonts w:ascii="Arial" w:hAnsi="Arial" w:cs="Arial" w:hint="eastAsia"/>
                <w:color w:val="000000"/>
                <w:sz w:val="18"/>
                <w:szCs w:val="18"/>
                <w:lang w:val="en-GB" w:eastAsia="zh-CN"/>
              </w:rPr>
              <w:t>means</w:t>
            </w:r>
            <w:r>
              <w:rPr>
                <w:rFonts w:ascii="Arial" w:hAnsi="Arial" w:cs="Arial"/>
                <w:color w:val="000000"/>
                <w:sz w:val="18"/>
                <w:szCs w:val="18"/>
                <w:lang w:val="en-GB" w:eastAsia="zh-CN"/>
              </w:rPr>
              <w:t xml:space="preserve"> </w:t>
            </w:r>
            <w:r>
              <w:rPr>
                <w:rFonts w:ascii="Arial" w:hAnsi="Arial" w:cs="Arial" w:hint="eastAsia"/>
                <w:color w:val="000000"/>
                <w:sz w:val="18"/>
                <w:szCs w:val="18"/>
                <w:lang w:val="en-GB" w:eastAsia="zh-CN"/>
              </w:rPr>
              <w:t>the</w:t>
            </w:r>
            <w:r>
              <w:rPr>
                <w:rFonts w:ascii="Arial" w:hAnsi="Arial" w:cs="Arial"/>
                <w:color w:val="000000"/>
                <w:sz w:val="18"/>
                <w:szCs w:val="18"/>
                <w:lang w:val="en-GB" w:eastAsia="zh-CN"/>
              </w:rPr>
              <w:t xml:space="preserve"> </w:t>
            </w:r>
            <w:r w:rsidRPr="00E114C5">
              <w:rPr>
                <w:rFonts w:ascii="Arial" w:hAnsi="Arial" w:cs="Arial"/>
                <w:color w:val="000000"/>
                <w:sz w:val="18"/>
                <w:szCs w:val="18"/>
                <w:lang w:val="en-GB"/>
              </w:rPr>
              <w:t>CSI processing timeline and CPU counting are the same as legacy.</w:t>
            </w:r>
          </w:p>
          <w:p w14:paraId="11538DE5" w14:textId="771D837A" w:rsidR="00E114C5" w:rsidRPr="00990A0E" w:rsidRDefault="00E114C5" w:rsidP="00E114C5">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000000"/>
                <w:sz w:val="18"/>
                <w:szCs w:val="18"/>
                <w:lang w:val="en-GB" w:eastAsia="zh-CN"/>
              </w:rPr>
              <w:t>‘</w:t>
            </w:r>
            <w:r>
              <w:rPr>
                <w:rFonts w:ascii="Arial" w:hAnsi="Arial" w:cs="Arial" w:hint="eastAsia"/>
                <w:color w:val="000000"/>
                <w:sz w:val="18"/>
                <w:szCs w:val="18"/>
                <w:lang w:val="en-GB" w:eastAsia="zh-CN"/>
              </w:rPr>
              <w:t>Scaled</w:t>
            </w:r>
            <w:r>
              <w:rPr>
                <w:rFonts w:ascii="Arial" w:hAnsi="Arial" w:cs="Arial"/>
                <w:color w:val="000000"/>
                <w:sz w:val="18"/>
                <w:szCs w:val="18"/>
                <w:lang w:val="en-GB" w:eastAsia="zh-CN"/>
              </w:rPr>
              <w:t xml:space="preserve">’ means </w:t>
            </w:r>
            <w:r w:rsidRPr="00E114C5">
              <w:rPr>
                <w:rFonts w:ascii="Arial" w:hAnsi="Arial" w:cs="Arial"/>
                <w:color w:val="000000"/>
                <w:sz w:val="18"/>
                <w:szCs w:val="18"/>
                <w:lang w:val="en-GB"/>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68D5" w14:textId="77777777" w:rsidR="00394400" w:rsidRDefault="00394400" w:rsidP="00394400">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0A51883F" w14:textId="77777777" w:rsidR="00E264AF" w:rsidRDefault="00E264AF" w:rsidP="00394400">
            <w:pPr>
              <w:keepNext/>
              <w:keepLines/>
              <w:autoSpaceDE/>
              <w:autoSpaceDN/>
              <w:adjustRightInd/>
              <w:snapToGrid/>
              <w:spacing w:after="0"/>
              <w:jc w:val="left"/>
              <w:rPr>
                <w:rFonts w:ascii="Arial" w:hAnsi="Arial" w:cs="Arial"/>
                <w:color w:val="000000"/>
                <w:sz w:val="18"/>
                <w:szCs w:val="18"/>
                <w:lang w:val="en-GB" w:eastAsia="zh-CN"/>
              </w:rPr>
            </w:pPr>
          </w:p>
          <w:p w14:paraId="500CAE68" w14:textId="77FA34CF"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sidR="00590D36">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sidR="00590D36">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118B9A9C" w14:textId="77777777"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p>
          <w:p w14:paraId="33B70972" w14:textId="1CA08595" w:rsidR="00E264AF" w:rsidRPr="002318C4"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4D774B4E" w14:textId="55E69791" w:rsidR="00E264AF" w:rsidRPr="008D1BFA" w:rsidRDefault="00E264AF" w:rsidP="00394400">
            <w:pPr>
              <w:keepNext/>
              <w:keepLines/>
              <w:autoSpaceDE/>
              <w:autoSpaceDN/>
              <w:adjustRightInd/>
              <w:snapToGrid/>
              <w:spacing w:after="0"/>
              <w:jc w:val="left"/>
              <w:rPr>
                <w:rFonts w:ascii="Arial" w:hAnsi="Arial" w:cs="Arial"/>
                <w:color w:val="000000"/>
                <w:sz w:val="18"/>
                <w:szCs w:val="18"/>
                <w:lang w:eastAsia="zh-CN"/>
              </w:rPr>
            </w:pPr>
          </w:p>
        </w:tc>
      </w:tr>
      <w:tr w:rsidR="009A6AEE" w:rsidRPr="00990A0E" w14:paraId="1229D18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DBA65" w14:textId="7FD55B06" w:rsidR="009A6AEE" w:rsidRPr="00990A0E" w:rsidRDefault="00D303D0"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CBA" w14:textId="42A51ABF" w:rsidR="009A6AEE" w:rsidRPr="00990A0E" w:rsidRDefault="00D303D0"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9A6AEE">
              <w:rPr>
                <w:rFonts w:ascii="Arial" w:eastAsia="MS Mincho" w:hAnsi="Arial"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34F5" w14:textId="6818B2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FA3ABD">
              <w:rPr>
                <w:rFonts w:ascii="Arial" w:hAnsi="Arial" w:cs="Arial"/>
                <w:color w:val="000000"/>
                <w:sz w:val="18"/>
                <w:szCs w:val="18"/>
                <w:lang w:val="en-GB" w:eastAsia="zh-CN"/>
              </w:rPr>
              <w:t>Transmission and reception across SBFD symbols</w:t>
            </w:r>
            <w:r>
              <w:rPr>
                <w:rFonts w:ascii="Arial" w:hAnsi="Arial" w:cs="Arial"/>
                <w:color w:val="000000"/>
                <w:sz w:val="18"/>
                <w:szCs w:val="18"/>
                <w:lang w:val="en-GB" w:eastAsia="zh-CN"/>
              </w:rPr>
              <w:t xml:space="preserve">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8F97" w14:textId="4BE2149E" w:rsidR="009A6AEE" w:rsidRPr="00990A0E" w:rsidRDefault="009A6AEE" w:rsidP="009A6AEE">
            <w:pPr>
              <w:autoSpaceDE/>
              <w:autoSpaceDN/>
              <w:adjustRightInd/>
              <w:snapToGrid/>
              <w:spacing w:after="0"/>
              <w:jc w:val="left"/>
              <w:rPr>
                <w:rFonts w:ascii="Arial" w:eastAsia="MS Gothic" w:hAnsi="Arial" w:cs="Arial"/>
                <w:color w:val="000000"/>
                <w:sz w:val="18"/>
                <w:szCs w:val="18"/>
                <w:lang w:val="en-GB" w:eastAsia="ja-JP"/>
              </w:rPr>
            </w:pPr>
            <w:r w:rsidRPr="00FA3ABD">
              <w:rPr>
                <w:rFonts w:ascii="Arial" w:eastAsia="MS Gothic" w:hAnsi="Arial" w:cs="Arial"/>
                <w:color w:val="000000"/>
                <w:sz w:val="18"/>
                <w:szCs w:val="18"/>
                <w:lang w:val="en-GB" w:eastAsia="ja-JP"/>
              </w:rPr>
              <w:t>Support of transmission and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5F8" w14:textId="2C5E92E3" w:rsidR="009A6AEE" w:rsidRPr="00990A0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6D82"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FC26" w14:textId="372AF55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3B88" w14:textId="7344433A"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FA3ABD">
              <w:rPr>
                <w:rFonts w:ascii="Arial" w:hAnsi="Arial" w:cs="Arial"/>
                <w:color w:val="000000"/>
                <w:sz w:val="18"/>
                <w:szCs w:val="18"/>
                <w:lang w:val="en-GB" w:eastAsia="zh-CN"/>
              </w:rPr>
              <w:t>Transmission and reception across SBFD symbols</w:t>
            </w:r>
            <w:r>
              <w:rPr>
                <w:rFonts w:ascii="Arial" w:hAnsi="Arial" w:cs="Arial"/>
                <w:color w:val="000000"/>
                <w:sz w:val="18"/>
                <w:szCs w:val="18"/>
                <w:lang w:val="en-GB" w:eastAsia="zh-CN"/>
              </w:rPr>
              <w:t xml:space="preserve">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C8D1" w14:textId="5F50BD7C"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CFC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7EBA" w14:textId="6A89959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99A3" w14:textId="06CFB05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3A0"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0EB" w14:textId="160291D4"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466622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755C5" w14:textId="1E6905AF" w:rsidR="009A6AEE" w:rsidRPr="00990A0E" w:rsidRDefault="00D303D0"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55D5" w14:textId="6DBAC210" w:rsidR="009A6AEE" w:rsidRPr="00990A0E" w:rsidRDefault="00D303D0"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212970">
              <w:rPr>
                <w:rFonts w:ascii="Arial" w:eastAsia="MS Mincho" w:hAnsi="Arial" w:cs="Arial"/>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C277" w14:textId="21B9F25F" w:rsidR="009A6AEE" w:rsidRPr="00D75380"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D75380">
              <w:rPr>
                <w:rFonts w:ascii="Arial" w:hAnsi="Arial" w:cs="Arial"/>
                <w:color w:val="00000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3343" w14:textId="4D2E85E2" w:rsidR="009A6AEE" w:rsidRPr="008D1BFA" w:rsidRDefault="009A6AEE" w:rsidP="008D1BFA">
            <w:pPr>
              <w:rPr>
                <w:rFonts w:ascii="Arial" w:eastAsia="MS Gothic" w:hAnsi="Arial" w:cs="Arial"/>
                <w:sz w:val="18"/>
                <w:szCs w:val="18"/>
                <w:lang w:eastAsia="ja-JP"/>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79F" w14:textId="6B3A8D6F" w:rsidR="009A6AEE" w:rsidRPr="00990A0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572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49B" w14:textId="0613AB4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5E72" w14:textId="5FFF2495"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D75380">
              <w:rPr>
                <w:rFonts w:ascii="Arial" w:hAnsi="Arial" w:cs="Arial"/>
                <w:color w:val="000000"/>
                <w:sz w:val="18"/>
                <w:szCs w:val="18"/>
                <w:lang w:val="en-GB" w:eastAsia="zh-CN"/>
              </w:rPr>
              <w:t>SBFD random access operation based on one single RACH configuration in RRC_IDLE/INACTIVE/CONNECTED mode</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27D6" w14:textId="52815E5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103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CECC" w14:textId="3B3B949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203C" w14:textId="5742DFD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5325" w14:textId="1AC8B935" w:rsidR="009A6AEE" w:rsidRPr="00834B7C" w:rsidRDefault="009A6AEE" w:rsidP="008D1BFA">
            <w:pPr>
              <w:autoSpaceDE/>
              <w:autoSpaceDN/>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98DE" w14:textId="7BA12F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2D602F6"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518" w14:textId="3FEC4F20"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E77" w14:textId="69DBDA89"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212970">
              <w:rPr>
                <w:rFonts w:ascii="Arial" w:eastAsia="MS Mincho" w:hAnsi="Arial" w:cs="Arial"/>
                <w:color w:val="000000"/>
                <w:sz w:val="18"/>
                <w:szCs w:val="18"/>
                <w:lang w:val="en-GB"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5F6A" w14:textId="162D6F41"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4A96" w14:textId="734E87A9" w:rsidR="009A6AEE" w:rsidRPr="00661141" w:rsidRDefault="009A6AEE" w:rsidP="008D1BFA">
            <w:pPr>
              <w:rPr>
                <w:lang w:eastAsia="zh-CN"/>
              </w:rPr>
            </w:pPr>
            <w:r>
              <w:rPr>
                <w:rFonts w:ascii="Arial" w:hAnsi="Arial" w:cs="Arial"/>
                <w:color w:val="000000"/>
                <w:sz w:val="18"/>
                <w:szCs w:val="18"/>
                <w:lang w:val="en-GB" w:eastAsia="zh-CN"/>
              </w:rPr>
              <w:t>Support of 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379C" w14:textId="2FF9A609" w:rsidR="009A6AEE" w:rsidRPr="008F2522"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A5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FEC0" w14:textId="3B9FA3D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6B5" w14:textId="7F194A0D"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SBFD random access</w:t>
            </w:r>
            <w:r w:rsidRPr="00C606C9">
              <w:rPr>
                <w:rFonts w:ascii="Arial" w:hAnsi="Arial" w:cs="Arial"/>
                <w:color w:val="000000"/>
                <w:sz w:val="18"/>
                <w:szCs w:val="18"/>
                <w:lang w:val="en-GB" w:eastAsia="zh-CN"/>
              </w:rPr>
              <w:t xml:space="preserve"> operation based on two separate RACH configurations, including one legacy RACH configuration and one additional RACH configuration</w:t>
            </w:r>
            <w:r>
              <w:rPr>
                <w:rFonts w:ascii="Arial" w:hAnsi="Arial" w:cs="Arial"/>
                <w:color w:val="000000"/>
                <w:sz w:val="18"/>
                <w:szCs w:val="18"/>
                <w:lang w:val="en-GB" w:eastAsia="zh-CN"/>
              </w:rPr>
              <w:t xml:space="preserve">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2A70" w14:textId="59B5244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FEF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310" w14:textId="77C17365"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947" w14:textId="33FB88F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1D1" w14:textId="70ED85BD" w:rsidR="009A6AEE" w:rsidRPr="00661141" w:rsidRDefault="009A6AEE" w:rsidP="008D1BFA">
            <w:pPr>
              <w:rPr>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2B2B" w14:textId="719DD3A1"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16EEC99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78E1" w14:textId="5C958C4E"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4BD2" w14:textId="2310488E"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212970">
              <w:rPr>
                <w:rFonts w:ascii="Arial" w:eastAsia="MS Mincho" w:hAnsi="Arial" w:cs="Arial"/>
                <w:color w:val="000000"/>
                <w:sz w:val="18"/>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956" w14:textId="0C717B87" w:rsidR="009A6AEE" w:rsidRPr="00C606C9"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C0DB" w14:textId="72B93B96" w:rsidR="009A6AEE" w:rsidRPr="004E6E33" w:rsidRDefault="009A6AEE" w:rsidP="00211F0F">
            <w:pPr>
              <w:pStyle w:val="af6"/>
              <w:numPr>
                <w:ilvl w:val="0"/>
                <w:numId w:val="15"/>
              </w:numPr>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8A07E1C" w14:textId="58C5D689" w:rsidR="009A6AEE" w:rsidRPr="007103FB" w:rsidRDefault="009A6AEE" w:rsidP="00211F0F">
            <w:pPr>
              <w:pStyle w:val="af6"/>
              <w:numPr>
                <w:ilvl w:val="0"/>
                <w:numId w:val="15"/>
              </w:numPr>
              <w:spacing w:afterLines="50" w:after="156"/>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827" w14:textId="6FA54A40" w:rsidR="009A6AE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60-</w:t>
            </w:r>
            <w:r w:rsidR="00212970">
              <w:rPr>
                <w:rFonts w:ascii="Arial" w:eastAsiaTheme="minorEastAsia" w:hAnsi="Arial" w:cs="Arial"/>
                <w:color w:val="000000"/>
                <w:sz w:val="18"/>
                <w:szCs w:val="18"/>
                <w:lang w:val="en-GB"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4429"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343" w14:textId="79B6086C"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5E4A" w14:textId="1DC796BF"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467" w14:textId="726EDB7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1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8734" w14:textId="576E109E"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858" w14:textId="34806121"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BBB" w14:textId="34D5A57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2720" w14:textId="3C1AFFC3"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1B8782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48A97" w14:textId="60E7E58D"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lastRenderedPageBreak/>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6626" w14:textId="387415F3"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212970">
              <w:rPr>
                <w:rFonts w:ascii="Arial" w:eastAsia="MS Mincho" w:hAnsi="Arial" w:cs="Arial"/>
                <w:color w:val="000000"/>
                <w:sz w:val="18"/>
                <w:szCs w:val="18"/>
                <w:lang w:val="en-GB"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87C" w14:textId="3E3BC806" w:rsidR="009A6AEE" w:rsidRPr="00174629"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46F8" w14:textId="77777777" w:rsidR="009A6AEE" w:rsidRPr="004E6E33" w:rsidRDefault="009A6AEE" w:rsidP="00211F0F">
            <w:pPr>
              <w:pStyle w:val="af6"/>
              <w:numPr>
                <w:ilvl w:val="0"/>
                <w:numId w:val="30"/>
              </w:numPr>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2A6CDE3B" w14:textId="6E430A8F" w:rsidR="009A6AEE" w:rsidRPr="008D1BFA" w:rsidRDefault="009A6AEE" w:rsidP="00211F0F">
            <w:pPr>
              <w:pStyle w:val="af6"/>
              <w:numPr>
                <w:ilvl w:val="0"/>
                <w:numId w:val="30"/>
              </w:numPr>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777" w14:textId="6ACE8D19" w:rsidR="009A6AEE" w:rsidRDefault="009A6AEE"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w:t>
            </w:r>
            <w:r>
              <w:rPr>
                <w:rFonts w:ascii="Arial" w:eastAsiaTheme="minorEastAsia" w:hAnsi="Arial" w:cs="Arial"/>
                <w:color w:val="000000"/>
                <w:sz w:val="18"/>
                <w:szCs w:val="18"/>
                <w:lang w:val="en-GB" w:eastAsia="zh-CN"/>
              </w:rPr>
              <w:t>0-</w:t>
            </w:r>
            <w:r w:rsidR="00212970">
              <w:rPr>
                <w:rFonts w:ascii="Arial" w:eastAsiaTheme="minorEastAsia" w:hAnsi="Arial" w:cs="Arial"/>
                <w:color w:val="000000"/>
                <w:sz w:val="18"/>
                <w:szCs w:val="18"/>
                <w:lang w:val="en-GB"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563"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9E8" w14:textId="2F4CE23B"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8556" w14:textId="78C7AF7E"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sidRPr="00174629">
              <w:rPr>
                <w:rFonts w:ascii="Arial" w:hAnsi="Arial" w:cs="Arial"/>
                <w:color w:val="000000"/>
                <w:sz w:val="18"/>
                <w:szCs w:val="18"/>
                <w:lang w:val="en-GB" w:eastAsia="zh-CN"/>
              </w:rPr>
              <w:t>Preamble repetition within additional-ROs</w:t>
            </w:r>
            <w:r>
              <w:rPr>
                <w:rFonts w:ascii="Arial" w:hAnsi="Arial" w:cs="Arial"/>
                <w:color w:val="000000"/>
                <w:sz w:val="18"/>
                <w:szCs w:val="18"/>
                <w:lang w:val="en-GB" w:eastAsia="zh-CN"/>
              </w:rPr>
              <w:t xml:space="preserve">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F5BA" w14:textId="6107DC0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D75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DF8" w14:textId="338FB399"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F7FC" w14:textId="2AE9B6F8"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FD0" w14:textId="412F603D"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CA0E" w14:textId="6F49E3E4"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4A6560F0"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14219" w14:textId="71D1C4DF"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76FA" w14:textId="401433EA"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212970">
              <w:rPr>
                <w:rFonts w:ascii="Arial" w:eastAsia="MS Mincho" w:hAnsi="Arial" w:cs="Arial"/>
                <w:color w:val="000000"/>
                <w:sz w:val="18"/>
                <w:szCs w:val="18"/>
                <w:lang w:val="en-GB"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09A5" w14:textId="2974A768" w:rsidR="009A6AEE" w:rsidRPr="00F64C93"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DEC" w14:textId="6576FB30" w:rsidR="00C83C50" w:rsidRPr="00C83C50" w:rsidRDefault="00C83C50" w:rsidP="00211F0F">
            <w:pPr>
              <w:pStyle w:val="af6"/>
              <w:numPr>
                <w:ilvl w:val="0"/>
                <w:numId w:val="33"/>
              </w:numPr>
              <w:rPr>
                <w:rFonts w:ascii="Arial" w:hAnsi="Arial" w:cs="Arial"/>
                <w:color w:val="000000"/>
                <w:sz w:val="18"/>
                <w:szCs w:val="18"/>
                <w:lang w:eastAsia="zh-CN"/>
              </w:rPr>
            </w:pPr>
            <w:r w:rsidRPr="00C83C50">
              <w:rPr>
                <w:rFonts w:ascii="Arial" w:hAnsi="Arial" w:cs="Arial"/>
                <w:color w:val="000000"/>
                <w:sz w:val="18"/>
                <w:szCs w:val="18"/>
                <w:lang w:eastAsia="zh-CN"/>
              </w:rPr>
              <w:t xml:space="preserve">Support semi-static configuration of time location and frequency location of UL resource muting </w:t>
            </w:r>
          </w:p>
          <w:p w14:paraId="28A47970" w14:textId="77777777" w:rsidR="00C83C50" w:rsidRDefault="00C83C50" w:rsidP="00211F0F">
            <w:pPr>
              <w:pStyle w:val="af6"/>
              <w:numPr>
                <w:ilvl w:val="1"/>
                <w:numId w:val="33"/>
              </w:numPr>
              <w:rPr>
                <w:rFonts w:ascii="Arial" w:hAnsi="Arial" w:cs="Arial"/>
                <w:color w:val="000000"/>
                <w:sz w:val="18"/>
                <w:szCs w:val="18"/>
                <w:lang w:eastAsia="zh-CN"/>
              </w:rPr>
            </w:pPr>
            <w:r w:rsidRPr="00C83C50">
              <w:rPr>
                <w:rFonts w:ascii="Arial" w:hAnsi="Arial" w:cs="Arial"/>
                <w:color w:val="000000"/>
                <w:sz w:val="18"/>
                <w:szCs w:val="18"/>
                <w:lang w:eastAsia="zh-CN"/>
              </w:rPr>
              <w:t>Up to two UL muting symbols within a slot for PUSCH</w:t>
            </w:r>
          </w:p>
          <w:p w14:paraId="114BF16D" w14:textId="6AE32F8F" w:rsidR="00C83C50" w:rsidRPr="00C83C50" w:rsidRDefault="00C83C50" w:rsidP="00211F0F">
            <w:pPr>
              <w:pStyle w:val="af6"/>
              <w:numPr>
                <w:ilvl w:val="1"/>
                <w:numId w:val="33"/>
              </w:numPr>
              <w:rPr>
                <w:rFonts w:ascii="Arial" w:hAnsi="Arial" w:cs="Arial"/>
                <w:color w:val="000000"/>
                <w:sz w:val="18"/>
                <w:szCs w:val="18"/>
                <w:lang w:eastAsia="zh-CN"/>
              </w:rPr>
            </w:pPr>
            <w:r w:rsidRPr="00C83C50">
              <w:rPr>
                <w:rFonts w:ascii="Arial" w:hAnsi="Arial" w:cs="Arial"/>
                <w:color w:val="000000"/>
                <w:sz w:val="18"/>
                <w:szCs w:val="18"/>
                <w:lang w:eastAsia="zh-CN"/>
              </w:rPr>
              <w:t>A configurable comb offset {0, 1} for the UL muting symbol</w:t>
            </w:r>
          </w:p>
          <w:p w14:paraId="43373414" w14:textId="77777777" w:rsidR="00C83C50" w:rsidRDefault="00C83C50" w:rsidP="00211F0F">
            <w:pPr>
              <w:pStyle w:val="af6"/>
              <w:numPr>
                <w:ilvl w:val="0"/>
                <w:numId w:val="33"/>
              </w:numPr>
              <w:rPr>
                <w:rFonts w:ascii="Arial" w:hAnsi="Arial" w:cs="Arial"/>
                <w:color w:val="000000"/>
                <w:sz w:val="18"/>
                <w:szCs w:val="18"/>
                <w:lang w:eastAsia="zh-CN"/>
              </w:rPr>
            </w:pPr>
            <w:r w:rsidRPr="00C83C50">
              <w:rPr>
                <w:rFonts w:ascii="Arial" w:hAnsi="Arial" w:cs="Arial"/>
                <w:color w:val="000000"/>
                <w:sz w:val="18"/>
                <w:szCs w:val="18"/>
                <w:lang w:eastAsia="zh-CN"/>
              </w:rPr>
              <w:t>Support dynamic on/off of the configured UL muting symbols by TDRA field in DCI for DG-PUSCH and Type-2 CG PUSCH</w:t>
            </w:r>
          </w:p>
          <w:p w14:paraId="6574DAF4" w14:textId="0BA7E635" w:rsidR="00C83C50" w:rsidRPr="00C83C50" w:rsidRDefault="00C83C50" w:rsidP="00211F0F">
            <w:pPr>
              <w:pStyle w:val="af6"/>
              <w:numPr>
                <w:ilvl w:val="0"/>
                <w:numId w:val="33"/>
              </w:numPr>
              <w:rPr>
                <w:rFonts w:ascii="Arial" w:hAnsi="Arial" w:cs="Arial"/>
                <w:color w:val="000000"/>
                <w:sz w:val="18"/>
                <w:szCs w:val="18"/>
                <w:lang w:eastAsia="zh-CN"/>
              </w:rPr>
            </w:pPr>
            <w:r w:rsidRPr="00C83C50">
              <w:rPr>
                <w:rFonts w:ascii="Arial" w:hAnsi="Arial" w:cs="Arial"/>
                <w:color w:val="000000"/>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9E94"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68B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CD64" w14:textId="765DDE3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7AD" w14:textId="51FE7252"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sidRPr="00F64C93">
              <w:rPr>
                <w:rFonts w:ascii="Arial" w:hAnsi="Arial" w:cs="Arial"/>
                <w:color w:val="000000"/>
                <w:sz w:val="18"/>
                <w:szCs w:val="18"/>
                <w:lang w:val="en-GB" w:eastAsia="zh-CN"/>
              </w:rPr>
              <w:t>UL resource muting</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A72" w14:textId="5AE556E5"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785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2488" w14:textId="5374EF8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2C2E" w14:textId="3986B14A"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216" w14:textId="25D29391" w:rsidR="009A6AEE" w:rsidRPr="00666AB1" w:rsidRDefault="009A6AEE" w:rsidP="008D1BFA">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381" w14:textId="4ECCC89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tc>
      </w:tr>
      <w:tr w:rsidR="009A6AEE" w:rsidRPr="00990A0E" w14:paraId="6B130B6A"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0B870" w14:textId="6B554892"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lastRenderedPageBreak/>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CEC" w14:textId="426C3A38"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090301">
              <w:rPr>
                <w:rFonts w:ascii="Arial" w:eastAsia="MS Mincho" w:hAnsi="Arial" w:cs="Arial"/>
                <w:color w:val="000000"/>
                <w:sz w:val="18"/>
                <w:szCs w:val="18"/>
                <w:lang w:val="en-GB"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5A93" w14:textId="6CD2BC27"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 xml:space="preserve">CLI-RSSI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79EC" w14:textId="6B890606" w:rsidR="009A6AEE" w:rsidRDefault="009A6AEE" w:rsidP="00211F0F">
            <w:pPr>
              <w:pStyle w:val="af6"/>
              <w:numPr>
                <w:ilvl w:val="0"/>
                <w:numId w:val="26"/>
              </w:numPr>
              <w:snapToGrid w:val="0"/>
              <w:spacing w:after="0"/>
              <w:contextualSpacing w:val="0"/>
              <w:jc w:val="both"/>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0685FDF2" w14:textId="14051D8C" w:rsidR="009A6AEE" w:rsidRPr="008D1BFA" w:rsidRDefault="009A6AEE" w:rsidP="00211F0F">
            <w:pPr>
              <w:pStyle w:val="af6"/>
              <w:numPr>
                <w:ilvl w:val="0"/>
                <w:numId w:val="26"/>
              </w:numPr>
              <w:snapToGrid w:val="0"/>
              <w:spacing w:after="0"/>
              <w:contextualSpacing w:val="0"/>
              <w:jc w:val="both"/>
              <w:rPr>
                <w:rFonts w:ascii="Arial" w:hAnsi="Arial" w:cs="Arial"/>
                <w:sz w:val="18"/>
                <w:szCs w:val="18"/>
                <w:lang w:eastAsia="zh-CN"/>
              </w:rPr>
            </w:pPr>
            <w:r w:rsidRPr="008D1BFA">
              <w:rPr>
                <w:rFonts w:ascii="Arial" w:hAnsi="Arial" w:cs="Arial"/>
                <w:sz w:val="18"/>
                <w:szCs w:val="18"/>
              </w:rPr>
              <w:t>Maximum number of CLI-RSSI measurement resources (sum of</w:t>
            </w:r>
            <w:r w:rsidR="00A56FB0">
              <w:t xml:space="preserve"> </w:t>
            </w:r>
            <w:r w:rsidR="00A56FB0" w:rsidRPr="00A56FB0">
              <w:rPr>
                <w:rFonts w:ascii="Arial" w:hAnsi="Arial" w:cs="Arial"/>
                <w:sz w:val="18"/>
                <w:szCs w:val="18"/>
              </w:rPr>
              <w:t>aperiodic/periodic/semi-persistent</w:t>
            </w:r>
            <w:r w:rsidRPr="008D1BFA">
              <w:rPr>
                <w:rFonts w:ascii="Arial" w:hAnsi="Arial" w:cs="Arial"/>
                <w:sz w:val="18"/>
                <w:szCs w:val="18"/>
              </w:rPr>
              <w:t xml:space="preserve">) across all CCs configured to measure L1-CLI-RSSI </w:t>
            </w:r>
          </w:p>
          <w:p w14:paraId="530C7718" w14:textId="77777777" w:rsidR="00A56FB0" w:rsidRPr="00A56FB0" w:rsidRDefault="00A56FB0" w:rsidP="00A56FB0">
            <w:pPr>
              <w:pStyle w:val="af6"/>
              <w:numPr>
                <w:ilvl w:val="0"/>
                <w:numId w:val="26"/>
              </w:numPr>
              <w:rPr>
                <w:rFonts w:ascii="Arial" w:hAnsi="Arial" w:cs="Arial"/>
                <w:sz w:val="18"/>
                <w:szCs w:val="18"/>
              </w:rPr>
            </w:pPr>
            <w:r w:rsidRPr="00A56FB0">
              <w:rPr>
                <w:rFonts w:ascii="Arial" w:hAnsi="Arial" w:cs="Arial"/>
                <w:sz w:val="18"/>
                <w:szCs w:val="18"/>
              </w:rPr>
              <w:t>Maximum number of periodic CSI report setting per BWP for L1-CLI-RSSI report</w:t>
            </w:r>
          </w:p>
          <w:p w14:paraId="5BBFFBC4" w14:textId="57A19F22" w:rsidR="009A6AEE" w:rsidRDefault="009A6AEE" w:rsidP="00211F0F">
            <w:pPr>
              <w:pStyle w:val="af6"/>
              <w:numPr>
                <w:ilvl w:val="0"/>
                <w:numId w:val="26"/>
              </w:numPr>
              <w:snapToGrid w:val="0"/>
              <w:spacing w:after="0"/>
              <w:contextualSpacing w:val="0"/>
              <w:jc w:val="both"/>
              <w:rPr>
                <w:rFonts w:ascii="Arial" w:hAnsi="Arial" w:cs="Arial"/>
                <w:sz w:val="18"/>
                <w:szCs w:val="18"/>
              </w:rPr>
            </w:pPr>
            <w:r w:rsidRPr="008D1BFA">
              <w:rPr>
                <w:rFonts w:ascii="Arial" w:hAnsi="Arial" w:cs="Arial"/>
                <w:sz w:val="18"/>
                <w:szCs w:val="18"/>
              </w:rPr>
              <w:t>Maximum number of aperiodic CSI report setting per BWP for L1-CLI-RSSI report</w:t>
            </w:r>
          </w:p>
          <w:p w14:paraId="4D60A885" w14:textId="00B285B4" w:rsidR="009A6AEE" w:rsidRPr="008D1BFA" w:rsidRDefault="009A6AEE" w:rsidP="00211F0F">
            <w:pPr>
              <w:pStyle w:val="af6"/>
              <w:numPr>
                <w:ilvl w:val="0"/>
                <w:numId w:val="26"/>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E78" w14:textId="4D2BBA58" w:rsidR="009A6AEE" w:rsidRPr="008F2522" w:rsidRDefault="00D303D0"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w:t>
            </w:r>
            <w:r w:rsidR="009A6AEE">
              <w:rPr>
                <w:rFonts w:ascii="Arial" w:eastAsiaTheme="minorEastAsia" w:hAnsi="Arial" w:cs="Arial"/>
                <w:color w:val="000000"/>
                <w:sz w:val="18"/>
                <w:szCs w:val="18"/>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6780"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566" w14:textId="5E63733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631C" w14:textId="1A263ECA" w:rsidR="009A6AEE" w:rsidRPr="00990A0E" w:rsidRDefault="00491B65"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CLI-RSSI measurement</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06D6" w14:textId="02E6340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F52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9A7" w14:textId="76D00836"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9D00" w14:textId="263A7928"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6267" w14:textId="51A02117" w:rsidR="009A6AEE" w:rsidRDefault="009A6AEE" w:rsidP="009A6AEE">
            <w:pPr>
              <w:spacing w:after="0"/>
              <w:rPr>
                <w:rFonts w:ascii="Arial" w:hAnsi="Arial" w:cs="Arial"/>
                <w:sz w:val="18"/>
                <w:szCs w:val="18"/>
                <w:lang w:eastAsia="zh-CN"/>
              </w:rPr>
            </w:pPr>
            <w:r w:rsidRPr="008D1BFA">
              <w:rPr>
                <w:rFonts w:ascii="Arial" w:hAnsi="Arial" w:cs="Arial"/>
                <w:sz w:val="18"/>
                <w:szCs w:val="18"/>
                <w:lang w:eastAsia="zh-CN"/>
              </w:rPr>
              <w:t xml:space="preserve">Measurement resource type#1: One CLI-RSSI measurement resource is configured within a DL </w:t>
            </w:r>
            <w:proofErr w:type="spellStart"/>
            <w:r w:rsidRPr="008D1BFA">
              <w:rPr>
                <w:rFonts w:ascii="Arial" w:hAnsi="Arial" w:cs="Arial"/>
                <w:sz w:val="18"/>
                <w:szCs w:val="18"/>
                <w:lang w:eastAsia="zh-CN"/>
              </w:rPr>
              <w:t>subband</w:t>
            </w:r>
            <w:proofErr w:type="spellEnd"/>
          </w:p>
          <w:p w14:paraId="072243F4" w14:textId="77777777" w:rsidR="009A6AEE" w:rsidRPr="008D1BFA" w:rsidRDefault="009A6AEE" w:rsidP="008D1BFA">
            <w:pPr>
              <w:spacing w:after="0"/>
              <w:rPr>
                <w:rFonts w:ascii="Arial" w:hAnsi="Arial" w:cs="Arial"/>
                <w:sz w:val="18"/>
                <w:szCs w:val="18"/>
                <w:lang w:eastAsia="zh-CN"/>
              </w:rPr>
            </w:pPr>
          </w:p>
          <w:p w14:paraId="085FCB63" w14:textId="77777777" w:rsidR="009A6AEE" w:rsidRDefault="009A6AEE" w:rsidP="009A6AEE">
            <w:pPr>
              <w:rPr>
                <w:rFonts w:ascii="Arial" w:hAnsi="Arial" w:cs="Arial"/>
                <w:sz w:val="18"/>
                <w:szCs w:val="18"/>
                <w:lang w:eastAsia="zh-CN"/>
              </w:rPr>
            </w:pPr>
            <w:r w:rsidRPr="008D1BFA">
              <w:rPr>
                <w:rFonts w:ascii="Arial" w:hAnsi="Arial" w:cs="Arial"/>
                <w:sz w:val="18"/>
                <w:szCs w:val="18"/>
                <w:lang w:eastAsia="zh-CN"/>
              </w:rPr>
              <w:t xml:space="preserve">Measurement resource type#2: One CLI-RSSI measurement resource is configured across two DL </w:t>
            </w:r>
            <w:proofErr w:type="spellStart"/>
            <w:r w:rsidRPr="008D1BFA">
              <w:rPr>
                <w:rFonts w:ascii="Arial" w:hAnsi="Arial" w:cs="Arial"/>
                <w:sz w:val="18"/>
                <w:szCs w:val="18"/>
                <w:lang w:eastAsia="zh-CN"/>
              </w:rPr>
              <w:t>subbands</w:t>
            </w:r>
            <w:proofErr w:type="spellEnd"/>
          </w:p>
          <w:p w14:paraId="2E624188" w14:textId="2ED6FAC9" w:rsidR="009A6AEE" w:rsidRPr="008D1BFA" w:rsidRDefault="009A6AEE" w:rsidP="008D1BFA">
            <w:pPr>
              <w:rPr>
                <w:rFonts w:ascii="Arial" w:hAnsi="Arial" w:cs="Arial"/>
                <w:sz w:val="18"/>
                <w:szCs w:val="18"/>
                <w:lang w:eastAsia="zh-CN"/>
              </w:rPr>
            </w:pPr>
            <w:r w:rsidRPr="008D1BFA">
              <w:rPr>
                <w:rFonts w:ascii="Arial" w:hAnsi="Arial" w:cs="Arial"/>
                <w:sz w:val="18"/>
                <w:szCs w:val="18"/>
                <w:lang w:eastAsia="zh-CN"/>
              </w:rPr>
              <w:t xml:space="preserve">Measurement resource type#3: One CLI-RSSI measurement resource is configured within a UL </w:t>
            </w:r>
            <w:proofErr w:type="spellStart"/>
            <w:r w:rsidRPr="008D1BFA">
              <w:rPr>
                <w:rFonts w:ascii="Arial" w:hAnsi="Arial" w:cs="Arial"/>
                <w:sz w:val="18"/>
                <w:szCs w:val="18"/>
                <w:lang w:eastAsia="zh-CN"/>
              </w:rPr>
              <w:t>subband</w:t>
            </w:r>
            <w:proofErr w:type="spellEnd"/>
          </w:p>
          <w:p w14:paraId="25B3E0F8" w14:textId="3ACB99A7" w:rsidR="009A6AEE" w:rsidRPr="007828CB"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E17"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77320242"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p w14:paraId="4F709F94" w14:textId="3BD3C4CD" w:rsidR="009A6AEE" w:rsidRDefault="009A6AEE" w:rsidP="009A6AEE">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508664AB" w14:textId="7B550C21" w:rsidR="009A6AEE" w:rsidRPr="002318C4" w:rsidRDefault="009A6AEE" w:rsidP="009A6AEE">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w:t>
            </w:r>
          </w:p>
          <w:p w14:paraId="4ED0D7B3"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rPr>
            </w:pPr>
          </w:p>
          <w:p w14:paraId="3CEFD73A" w14:textId="0E4677FF" w:rsidR="009A6AEE" w:rsidRPr="008D1BFA" w:rsidRDefault="009A6AEE" w:rsidP="008D1BFA">
            <w:pPr>
              <w:spacing w:after="0"/>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val="en-GB" w:eastAsia="zh-CN"/>
              </w:rPr>
              <w:t>2 candidate values: {8, 16, 32, 64}</w:t>
            </w:r>
          </w:p>
          <w:p w14:paraId="5820A6CF"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77AC2BC3" w14:textId="3ECB84AF"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val="en-GB" w:eastAsia="zh-CN"/>
              </w:rPr>
              <w:t>candidate values: {</w:t>
            </w:r>
            <w:r w:rsidR="00BD5BFC">
              <w:rPr>
                <w:rFonts w:ascii="Arial" w:hAnsi="Arial" w:cs="Arial"/>
                <w:color w:val="000000"/>
                <w:sz w:val="18"/>
                <w:szCs w:val="18"/>
                <w:highlight w:val="yellow"/>
                <w:lang w:val="en-GB" w:eastAsia="zh-CN"/>
              </w:rPr>
              <w:t>1</w:t>
            </w:r>
            <w:r w:rsidR="00BD5BFC">
              <w:rPr>
                <w:rFonts w:ascii="Arial" w:hAnsi="Arial" w:cs="Arial" w:hint="eastAsia"/>
                <w:color w:val="000000"/>
                <w:sz w:val="18"/>
                <w:szCs w:val="18"/>
                <w:highlight w:val="yellow"/>
                <w:lang w:val="en-GB" w:eastAsia="zh-CN"/>
              </w:rPr>
              <w:t>,</w:t>
            </w:r>
            <w:r w:rsidR="00BD5BFC">
              <w:rPr>
                <w:rFonts w:ascii="Arial" w:hAnsi="Arial" w:cs="Arial"/>
                <w:color w:val="000000"/>
                <w:sz w:val="18"/>
                <w:szCs w:val="18"/>
                <w:highlight w:val="yellow"/>
                <w:lang w:val="en-GB" w:eastAsia="zh-CN"/>
              </w:rPr>
              <w:t xml:space="preserve"> 2, 3, 4</w:t>
            </w:r>
            <w:r w:rsidRPr="008D1BFA">
              <w:rPr>
                <w:rFonts w:ascii="Arial" w:hAnsi="Arial" w:cs="Arial"/>
                <w:color w:val="000000"/>
                <w:sz w:val="18"/>
                <w:szCs w:val="18"/>
                <w:highlight w:val="yellow"/>
                <w:lang w:val="en-GB" w:eastAsia="zh-CN"/>
              </w:rPr>
              <w:t>}</w:t>
            </w:r>
          </w:p>
          <w:p w14:paraId="2317CC81"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138A717D" w14:textId="7DD4E97C"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Component-4 ca</w:t>
            </w:r>
            <w:proofErr w:type="spellStart"/>
            <w:r w:rsidRPr="008D1BFA">
              <w:rPr>
                <w:rFonts w:ascii="Arial" w:hAnsi="Arial" w:cs="Arial"/>
                <w:color w:val="000000"/>
                <w:sz w:val="18"/>
                <w:szCs w:val="18"/>
                <w:highlight w:val="yellow"/>
                <w:lang w:val="en-GB" w:eastAsia="zh-CN"/>
              </w:rPr>
              <w:t>ndidate</w:t>
            </w:r>
            <w:proofErr w:type="spellEnd"/>
            <w:r w:rsidRPr="008D1BFA">
              <w:rPr>
                <w:rFonts w:ascii="Arial" w:hAnsi="Arial" w:cs="Arial"/>
                <w:color w:val="000000"/>
                <w:sz w:val="18"/>
                <w:szCs w:val="18"/>
                <w:highlight w:val="yellow"/>
                <w:lang w:val="en-GB" w:eastAsia="zh-CN"/>
              </w:rPr>
              <w:t xml:space="preserve"> values: {</w:t>
            </w:r>
            <w:r w:rsidR="008E2896">
              <w:rPr>
                <w:rFonts w:ascii="Arial" w:hAnsi="Arial" w:cs="Arial"/>
                <w:color w:val="000000"/>
                <w:sz w:val="18"/>
                <w:szCs w:val="18"/>
                <w:highlight w:val="yellow"/>
                <w:lang w:val="en-GB" w:eastAsia="zh-CN"/>
              </w:rPr>
              <w:t>1, 2, 3, 4</w:t>
            </w:r>
            <w:r w:rsidRPr="008D1BFA">
              <w:rPr>
                <w:rFonts w:ascii="Arial" w:hAnsi="Arial" w:cs="Arial"/>
                <w:color w:val="000000"/>
                <w:sz w:val="18"/>
                <w:szCs w:val="18"/>
                <w:highlight w:val="yellow"/>
                <w:lang w:val="en-GB" w:eastAsia="zh-CN"/>
              </w:rPr>
              <w:t>}</w:t>
            </w:r>
          </w:p>
          <w:p w14:paraId="420BB111" w14:textId="5594B723" w:rsidR="009A19B1" w:rsidRDefault="009A19B1" w:rsidP="009A6AEE">
            <w:pPr>
              <w:keepNext/>
              <w:keepLines/>
              <w:autoSpaceDE/>
              <w:autoSpaceDN/>
              <w:adjustRightInd/>
              <w:snapToGrid/>
              <w:spacing w:after="0"/>
              <w:jc w:val="left"/>
              <w:rPr>
                <w:rFonts w:ascii="Arial" w:hAnsi="Arial" w:cs="Arial"/>
                <w:color w:val="000000"/>
                <w:sz w:val="18"/>
                <w:szCs w:val="18"/>
                <w:lang w:val="en-GB" w:eastAsia="zh-CN"/>
              </w:rPr>
            </w:pPr>
          </w:p>
          <w:p w14:paraId="24DBCF01" w14:textId="77777777" w:rsidR="009A19B1" w:rsidRDefault="009A19B1" w:rsidP="009A19B1">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w:t>
            </w:r>
            <w:r w:rsidRPr="0012567F">
              <w:rPr>
                <w:rFonts w:ascii="Arial" w:hAnsi="Arial" w:cs="Arial"/>
                <w:color w:val="000000"/>
                <w:sz w:val="18"/>
                <w:szCs w:val="18"/>
                <w:highlight w:val="yellow"/>
                <w:lang w:val="en-GB" w:eastAsia="zh-CN"/>
              </w:rPr>
              <w:t>es: {3, 7, 15, 31, 63, 128</w:t>
            </w:r>
            <w:r w:rsidRPr="008D1BFA">
              <w:rPr>
                <w:rFonts w:ascii="Arial" w:hAnsi="Arial" w:cs="Arial"/>
                <w:color w:val="000000"/>
                <w:sz w:val="18"/>
                <w:szCs w:val="18"/>
                <w:highlight w:val="yellow"/>
                <w:lang w:val="en-GB" w:eastAsia="zh-CN"/>
              </w:rPr>
              <w:t>}</w:t>
            </w:r>
          </w:p>
          <w:p w14:paraId="45428B03" w14:textId="77777777" w:rsidR="009A19B1" w:rsidRDefault="009A19B1" w:rsidP="009A6AEE">
            <w:pPr>
              <w:keepNext/>
              <w:keepLines/>
              <w:autoSpaceDE/>
              <w:autoSpaceDN/>
              <w:adjustRightInd/>
              <w:snapToGrid/>
              <w:spacing w:after="0"/>
              <w:jc w:val="left"/>
              <w:rPr>
                <w:rFonts w:ascii="Arial" w:hAnsi="Arial" w:cs="Arial"/>
                <w:color w:val="000000"/>
                <w:sz w:val="18"/>
                <w:szCs w:val="18"/>
                <w:lang w:val="en-GB" w:eastAsia="zh-CN"/>
              </w:rPr>
            </w:pPr>
          </w:p>
          <w:p w14:paraId="00CA4704" w14:textId="05A7DB08"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r>
      <w:tr w:rsidR="009A6AEE" w:rsidRPr="00990A0E" w14:paraId="64ACF1F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60DF" w14:textId="5CE31E11" w:rsidR="009A6AEE" w:rsidRPr="00C10B20"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lastRenderedPageBreak/>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33D5" w14:textId="21E5F825"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9A6AEE">
              <w:rPr>
                <w:rFonts w:ascii="Arial" w:eastAsia="MS Mincho" w:hAnsi="Arial" w:cs="Arial"/>
                <w:color w:val="000000"/>
                <w:sz w:val="18"/>
                <w:szCs w:val="18"/>
                <w:lang w:val="en-GB" w:eastAsia="ja-JP"/>
              </w:rPr>
              <w:t>1</w:t>
            </w:r>
            <w:r w:rsidR="00090301">
              <w:rPr>
                <w:rFonts w:ascii="Arial" w:eastAsia="MS Mincho" w:hAnsi="Arial" w:cs="Arial"/>
                <w:color w:val="000000"/>
                <w:sz w:val="18"/>
                <w:szCs w:val="18"/>
                <w:lang w:val="en-GB"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701" w14:textId="2766FAFE" w:rsidR="009A6AEE" w:rsidRPr="00FA3ABD"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SRS-RSRP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446F" w14:textId="2D4B864A" w:rsidR="009A6AEE" w:rsidRPr="008D1BFA" w:rsidRDefault="009A6AEE" w:rsidP="00211F0F">
            <w:pPr>
              <w:pStyle w:val="af6"/>
              <w:numPr>
                <w:ilvl w:val="0"/>
                <w:numId w:val="27"/>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sidR="00A56FB0">
              <w:rPr>
                <w:rFonts w:ascii="Arial" w:hAnsi="Arial" w:cs="Arial"/>
                <w:sz w:val="18"/>
                <w:szCs w:val="18"/>
                <w:lang w:eastAsia="zh-CN"/>
              </w:rPr>
              <w:t xml:space="preserve"> </w:t>
            </w:r>
            <w:r w:rsidR="00A56FB0" w:rsidRPr="00A56FB0">
              <w:rPr>
                <w:rFonts w:ascii="Arial" w:hAnsi="Arial" w:cs="Arial"/>
                <w:sz w:val="18"/>
                <w:szCs w:val="18"/>
                <w:lang w:eastAsia="zh-CN"/>
              </w:rPr>
              <w:t>(sum of aperiodic/periodic/semi-persistent)</w:t>
            </w:r>
            <w:r w:rsidRPr="008D1BFA">
              <w:rPr>
                <w:rFonts w:ascii="Arial" w:hAnsi="Arial" w:cs="Arial"/>
                <w:sz w:val="18"/>
                <w:szCs w:val="18"/>
              </w:rPr>
              <w:t xml:space="preserve"> across all CCs configured to measure L1-SRSR-RSRP</w:t>
            </w:r>
          </w:p>
          <w:p w14:paraId="05971A23" w14:textId="21E6ED79" w:rsidR="009A6AEE" w:rsidRDefault="009A6AEE" w:rsidP="00211F0F">
            <w:pPr>
              <w:pStyle w:val="af6"/>
              <w:numPr>
                <w:ilvl w:val="0"/>
                <w:numId w:val="27"/>
              </w:numPr>
              <w:snapToGrid w:val="0"/>
              <w:spacing w:after="0"/>
              <w:contextualSpacing w:val="0"/>
              <w:jc w:val="both"/>
              <w:rPr>
                <w:rFonts w:ascii="Arial" w:hAnsi="Arial" w:cs="Arial"/>
                <w:sz w:val="18"/>
                <w:szCs w:val="18"/>
                <w:lang w:eastAsia="ja-JP"/>
              </w:rPr>
            </w:pPr>
            <w:r w:rsidRPr="008D1BFA">
              <w:rPr>
                <w:rFonts w:ascii="Arial" w:hAnsi="Arial" w:cs="Arial"/>
                <w:sz w:val="18"/>
                <w:szCs w:val="18"/>
              </w:rPr>
              <w:t xml:space="preserve">Maximum number of SRS-RSRP measurement resources </w:t>
            </w:r>
            <w:r w:rsidR="00A56FB0" w:rsidRPr="00A56FB0">
              <w:rPr>
                <w:rFonts w:ascii="Arial" w:hAnsi="Arial" w:cs="Arial"/>
                <w:sz w:val="18"/>
                <w:szCs w:val="18"/>
              </w:rPr>
              <w:t>(sum of aperiodic/periodic/semi-persistent)</w:t>
            </w:r>
            <w:r w:rsidR="00A56FB0">
              <w:rPr>
                <w:rFonts w:ascii="Arial" w:hAnsi="Arial" w:cs="Arial"/>
                <w:sz w:val="18"/>
                <w:szCs w:val="18"/>
              </w:rPr>
              <w:t xml:space="preserve"> </w:t>
            </w:r>
            <w:r w:rsidRPr="008D1BFA">
              <w:rPr>
                <w:rFonts w:ascii="Arial" w:hAnsi="Arial" w:cs="Arial"/>
                <w:sz w:val="18"/>
                <w:szCs w:val="18"/>
              </w:rPr>
              <w:t>across all CCs configured to measure L1-SRSR-RSRP</w:t>
            </w:r>
            <w:r w:rsidR="00757658">
              <w:rPr>
                <w:rFonts w:ascii="Arial" w:hAnsi="Arial" w:cs="Arial"/>
                <w:sz w:val="18"/>
                <w:szCs w:val="18"/>
              </w:rPr>
              <w:t xml:space="preserve"> </w:t>
            </w:r>
            <w:r w:rsidR="00757658">
              <w:rPr>
                <w:rFonts w:ascii="Arial" w:hAnsi="Arial" w:cs="Arial" w:hint="eastAsia"/>
                <w:sz w:val="18"/>
                <w:szCs w:val="18"/>
                <w:lang w:eastAsia="zh-CN"/>
              </w:rPr>
              <w:t>within</w:t>
            </w:r>
            <w:r w:rsidR="00757658">
              <w:rPr>
                <w:rFonts w:ascii="Arial" w:hAnsi="Arial" w:cs="Arial"/>
                <w:sz w:val="18"/>
                <w:szCs w:val="18"/>
              </w:rPr>
              <w:t xml:space="preserve"> </w:t>
            </w:r>
            <w:r w:rsidR="00757658">
              <w:rPr>
                <w:rFonts w:ascii="Arial" w:hAnsi="Arial" w:cs="Arial" w:hint="eastAsia"/>
                <w:sz w:val="18"/>
                <w:szCs w:val="18"/>
                <w:lang w:eastAsia="zh-CN"/>
              </w:rPr>
              <w:t>a</w:t>
            </w:r>
            <w:r w:rsidR="00757658">
              <w:rPr>
                <w:rFonts w:ascii="Arial" w:hAnsi="Arial" w:cs="Arial"/>
                <w:sz w:val="18"/>
                <w:szCs w:val="18"/>
              </w:rPr>
              <w:t xml:space="preserve"> slot</w:t>
            </w:r>
          </w:p>
          <w:p w14:paraId="12D9D20B" w14:textId="77777777" w:rsidR="00A56FB0" w:rsidRPr="00A56FB0" w:rsidRDefault="00A56FB0" w:rsidP="00A56FB0">
            <w:pPr>
              <w:pStyle w:val="af6"/>
              <w:numPr>
                <w:ilvl w:val="0"/>
                <w:numId w:val="27"/>
              </w:numPr>
              <w:rPr>
                <w:rFonts w:ascii="Arial" w:hAnsi="Arial" w:cs="Arial"/>
                <w:sz w:val="18"/>
                <w:szCs w:val="18"/>
                <w:lang w:eastAsia="ja-JP"/>
              </w:rPr>
            </w:pPr>
            <w:r w:rsidRPr="00A56FB0">
              <w:rPr>
                <w:rFonts w:ascii="Arial" w:hAnsi="Arial" w:cs="Arial"/>
                <w:sz w:val="18"/>
                <w:szCs w:val="18"/>
                <w:lang w:eastAsia="ja-JP"/>
              </w:rPr>
              <w:t>Maximum number of aperiodic SRS-RSRP measurement resources across all CCs configured to measure L1-SRS-RSRP</w:t>
            </w:r>
          </w:p>
          <w:p w14:paraId="7490C3FE" w14:textId="77777777" w:rsidR="009A6AEE" w:rsidRPr="008D1BFA" w:rsidRDefault="009A6AEE" w:rsidP="00211F0F">
            <w:pPr>
              <w:pStyle w:val="af6"/>
              <w:numPr>
                <w:ilvl w:val="0"/>
                <w:numId w:val="27"/>
              </w:numPr>
              <w:snapToGrid w:val="0"/>
              <w:spacing w:after="0"/>
              <w:contextualSpacing w:val="0"/>
              <w:jc w:val="both"/>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644F2852" w14:textId="0834681D" w:rsidR="009A6AEE" w:rsidRPr="00901EF1" w:rsidRDefault="009A6AEE" w:rsidP="00211F0F">
            <w:pPr>
              <w:pStyle w:val="af6"/>
              <w:numPr>
                <w:ilvl w:val="0"/>
                <w:numId w:val="27"/>
              </w:numPr>
              <w:snapToGrid w:val="0"/>
              <w:spacing w:after="0"/>
              <w:contextualSpacing w:val="0"/>
              <w:jc w:val="both"/>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AC27" w14:textId="219115F9" w:rsidR="009A6AEE" w:rsidRPr="008F2522" w:rsidRDefault="00D303D0"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w:t>
            </w:r>
            <w:r w:rsidR="009A6AEE">
              <w:rPr>
                <w:rFonts w:ascii="Arial" w:eastAsiaTheme="minorEastAsia" w:hAnsi="Arial" w:cs="Arial"/>
                <w:color w:val="000000"/>
                <w:sz w:val="18"/>
                <w:szCs w:val="18"/>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304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1085" w14:textId="28488BF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F2A" w14:textId="2A3568C3" w:rsidR="009A6AEE" w:rsidRPr="00990A0E" w:rsidRDefault="00A8532A" w:rsidP="009A6AEE">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 xml:space="preserve">L1 </w:t>
            </w:r>
            <w:r w:rsidRPr="00FA3ABD">
              <w:rPr>
                <w:rFonts w:ascii="Arial" w:hAnsi="Arial" w:cs="Arial"/>
                <w:color w:val="000000"/>
                <w:sz w:val="18"/>
                <w:szCs w:val="18"/>
                <w:lang w:val="en-GB" w:eastAsia="zh-CN"/>
              </w:rPr>
              <w:t>SRS-RSRP measurement</w:t>
            </w:r>
            <w:r>
              <w:rPr>
                <w:rFonts w:ascii="Arial" w:hAnsi="Arial" w:cs="Arial"/>
                <w:color w:val="000000"/>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17BA" w14:textId="020FB50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E96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DC0D" w14:textId="25D8081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B13" w14:textId="31AD2AE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D543" w14:textId="501CDD0E"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3320"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6D609461"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p w14:paraId="3CD7E89F" w14:textId="4A4452B4"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4203EC03" w14:textId="77777777"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p>
          <w:p w14:paraId="2B81F72C" w14:textId="393CE8B2" w:rsidR="009A6AEE" w:rsidRPr="008D1BFA" w:rsidRDefault="009A6AEE" w:rsidP="009A6AEE">
            <w:pPr>
              <w:keepNext/>
              <w:keepLines/>
              <w:autoSpaceDE/>
              <w:autoSpaceDN/>
              <w:adjustRightInd/>
              <w:snapToGrid/>
              <w:spacing w:after="0"/>
              <w:jc w:val="left"/>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33F422C9"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37E73DA8" w14:textId="3227873B"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r w:rsidRPr="008D1BFA">
              <w:rPr>
                <w:rFonts w:ascii="Arial" w:hAnsi="Arial" w:cs="Arial"/>
                <w:sz w:val="18"/>
                <w:szCs w:val="18"/>
                <w:highlight w:val="yellow"/>
                <w:lang w:eastAsia="zh-CN"/>
              </w:rPr>
              <w:t>Component-3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values: {</w:t>
            </w:r>
            <w:r w:rsidR="00A47FC3">
              <w:rPr>
                <w:rFonts w:ascii="Arial" w:hAnsi="Arial" w:cs="Arial"/>
                <w:color w:val="000000"/>
                <w:sz w:val="18"/>
                <w:szCs w:val="18"/>
                <w:highlight w:val="yellow"/>
                <w:lang w:val="en-GB" w:eastAsia="zh-CN"/>
              </w:rPr>
              <w:t>1, 2, 3, 4</w:t>
            </w:r>
            <w:r w:rsidRPr="008D1BFA">
              <w:rPr>
                <w:rFonts w:ascii="Arial" w:hAnsi="Arial" w:cs="Arial"/>
                <w:color w:val="000000"/>
                <w:sz w:val="18"/>
                <w:szCs w:val="18"/>
                <w:highlight w:val="yellow"/>
                <w:lang w:val="en-GB" w:eastAsia="zh-CN"/>
              </w:rPr>
              <w:t>}</w:t>
            </w:r>
          </w:p>
          <w:p w14:paraId="3D351832" w14:textId="77777777" w:rsidR="009A6AEE" w:rsidRPr="008D1BFA" w:rsidRDefault="009A6AEE" w:rsidP="009A6AEE">
            <w:pPr>
              <w:keepNext/>
              <w:keepLines/>
              <w:autoSpaceDE/>
              <w:autoSpaceDN/>
              <w:adjustRightInd/>
              <w:snapToGrid/>
              <w:spacing w:after="0"/>
              <w:jc w:val="left"/>
              <w:rPr>
                <w:rFonts w:ascii="Arial" w:hAnsi="Arial" w:cs="Arial"/>
                <w:color w:val="000000"/>
                <w:sz w:val="18"/>
                <w:szCs w:val="18"/>
                <w:highlight w:val="yellow"/>
                <w:lang w:val="en-GB" w:eastAsia="zh-CN"/>
              </w:rPr>
            </w:pPr>
          </w:p>
          <w:p w14:paraId="1B84C7A0" w14:textId="7AE30ED0"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Component-4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values: {</w:t>
            </w:r>
            <w:r w:rsidR="00A47FC3">
              <w:rPr>
                <w:rFonts w:ascii="Arial" w:hAnsi="Arial" w:cs="Arial"/>
                <w:color w:val="000000"/>
                <w:sz w:val="18"/>
                <w:szCs w:val="18"/>
                <w:highlight w:val="yellow"/>
                <w:lang w:val="en-GB" w:eastAsia="zh-CN"/>
              </w:rPr>
              <w:t>1, 2, 3, 4</w:t>
            </w:r>
            <w:r w:rsidRPr="008D1BFA">
              <w:rPr>
                <w:rFonts w:ascii="Arial" w:hAnsi="Arial" w:cs="Arial"/>
                <w:color w:val="000000"/>
                <w:sz w:val="18"/>
                <w:szCs w:val="18"/>
                <w:highlight w:val="yellow"/>
                <w:lang w:val="en-GB" w:eastAsia="zh-CN"/>
              </w:rPr>
              <w:t>}</w:t>
            </w:r>
          </w:p>
          <w:p w14:paraId="581DE075"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p w14:paraId="0D38DE25" w14:textId="21A78E41" w:rsidR="0012567F" w:rsidRDefault="0012567F" w:rsidP="0012567F">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proofErr w:type="spellStart"/>
            <w:r w:rsidRPr="008D1BFA">
              <w:rPr>
                <w:rFonts w:ascii="Arial" w:hAnsi="Arial" w:cs="Arial"/>
                <w:color w:val="000000"/>
                <w:sz w:val="18"/>
                <w:szCs w:val="18"/>
                <w:highlight w:val="yellow"/>
                <w:lang w:val="en-GB" w:eastAsia="zh-CN"/>
              </w:rPr>
              <w:t>andidate</w:t>
            </w:r>
            <w:proofErr w:type="spellEnd"/>
            <w:r w:rsidRPr="008D1BFA">
              <w:rPr>
                <w:rFonts w:ascii="Arial" w:hAnsi="Arial" w:cs="Arial"/>
                <w:color w:val="000000"/>
                <w:sz w:val="18"/>
                <w:szCs w:val="18"/>
                <w:highlight w:val="yellow"/>
                <w:lang w:val="en-GB" w:eastAsia="zh-CN"/>
              </w:rPr>
              <w:t xml:space="preserve"> valu</w:t>
            </w:r>
            <w:r w:rsidRPr="0012567F">
              <w:rPr>
                <w:rFonts w:ascii="Arial" w:hAnsi="Arial" w:cs="Arial"/>
                <w:color w:val="000000"/>
                <w:sz w:val="18"/>
                <w:szCs w:val="18"/>
                <w:highlight w:val="yellow"/>
                <w:lang w:val="en-GB" w:eastAsia="zh-CN"/>
              </w:rPr>
              <w:t>es: {3, 7, 15, 31, 63, 128</w:t>
            </w:r>
            <w:r w:rsidRPr="008D1BFA">
              <w:rPr>
                <w:rFonts w:ascii="Arial" w:hAnsi="Arial" w:cs="Arial"/>
                <w:color w:val="000000"/>
                <w:sz w:val="18"/>
                <w:szCs w:val="18"/>
                <w:highlight w:val="yellow"/>
                <w:lang w:val="en-GB" w:eastAsia="zh-CN"/>
              </w:rPr>
              <w:t>}</w:t>
            </w:r>
          </w:p>
          <w:p w14:paraId="72A9519D" w14:textId="1D837B4C" w:rsidR="0012567F" w:rsidRPr="0012567F" w:rsidRDefault="0012567F" w:rsidP="009A6AEE">
            <w:pPr>
              <w:keepNext/>
              <w:keepLines/>
              <w:autoSpaceDE/>
              <w:autoSpaceDN/>
              <w:adjustRightInd/>
              <w:snapToGrid/>
              <w:spacing w:after="0"/>
              <w:jc w:val="left"/>
              <w:rPr>
                <w:rFonts w:ascii="Arial" w:hAnsi="Arial" w:cs="Arial"/>
                <w:color w:val="000000"/>
                <w:sz w:val="18"/>
                <w:szCs w:val="18"/>
                <w:lang w:val="en-GB" w:eastAsia="zh-CN"/>
              </w:rPr>
            </w:pPr>
          </w:p>
        </w:tc>
      </w:tr>
      <w:tr w:rsidR="009A6AEE" w:rsidRPr="00990A0E" w14:paraId="3905E80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1A04E" w14:textId="713BBAC5" w:rsidR="009A6AEE" w:rsidRPr="00C10B20"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ACDF" w14:textId="3D079462"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X</w:t>
            </w:r>
            <w:r w:rsidR="009A6AEE" w:rsidRPr="00990A0E">
              <w:rPr>
                <w:rFonts w:ascii="Arial" w:eastAsia="MS Mincho" w:hAnsi="Arial" w:cs="Arial"/>
                <w:color w:val="000000"/>
                <w:sz w:val="18"/>
                <w:szCs w:val="18"/>
                <w:lang w:val="en-GB" w:eastAsia="ja-JP"/>
              </w:rPr>
              <w:t>-</w:t>
            </w:r>
            <w:r w:rsidR="009A6AEE">
              <w:rPr>
                <w:rFonts w:ascii="Arial" w:eastAsia="MS Mincho" w:hAnsi="Arial" w:cs="Arial"/>
                <w:color w:val="000000"/>
                <w:sz w:val="18"/>
                <w:szCs w:val="18"/>
                <w:lang w:val="en-GB" w:eastAsia="ja-JP"/>
              </w:rPr>
              <w:t>1</w:t>
            </w:r>
            <w:r w:rsidR="00090301">
              <w:rPr>
                <w:rFonts w:ascii="Arial" w:eastAsia="MS Mincho" w:hAnsi="Arial"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CD5D" w14:textId="0881F4DD" w:rsidR="009A6AEE" w:rsidRPr="00B764A4"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476C" w14:textId="1549A705" w:rsidR="009A6AEE" w:rsidRPr="00B764A4" w:rsidRDefault="009A6AEE" w:rsidP="009A6AEE">
            <w:pPr>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Support 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6BD86" w14:textId="4C23623A" w:rsidR="009A6AEE" w:rsidRPr="008D1BFA" w:rsidRDefault="00D303D0"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w:t>
            </w:r>
            <w:r w:rsidR="009A6AEE">
              <w:rPr>
                <w:rFonts w:ascii="Arial" w:eastAsiaTheme="minorEastAsia" w:hAnsi="Arial" w:cs="Arial"/>
                <w:color w:val="000000"/>
                <w:sz w:val="18"/>
                <w:szCs w:val="18"/>
                <w:lang w:val="en-GB" w:eastAsia="zh-CN"/>
              </w:rPr>
              <w:t>-</w:t>
            </w:r>
            <w:r w:rsidR="00090301">
              <w:rPr>
                <w:rFonts w:ascii="Arial" w:eastAsiaTheme="minorEastAsia" w:hAnsi="Arial" w:cs="Arial"/>
                <w:color w:val="000000"/>
                <w:sz w:val="18"/>
                <w:szCs w:val="18"/>
                <w:lang w:val="en-GB"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758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595B5" w14:textId="7FEAD079"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D01F2" w14:textId="682C565D" w:rsidR="009A6AEE" w:rsidRPr="00990A0E" w:rsidRDefault="005C0E06" w:rsidP="009A6AEE">
            <w:pPr>
              <w:keepNext/>
              <w:keepLines/>
              <w:autoSpaceDE/>
              <w:autoSpaceDN/>
              <w:adjustRightInd/>
              <w:snapToGrid/>
              <w:spacing w:after="0"/>
              <w:jc w:val="left"/>
              <w:rPr>
                <w:rFonts w:ascii="Arial" w:hAnsi="Arial" w:cs="Arial"/>
                <w:color w:val="000000"/>
                <w:sz w:val="18"/>
                <w:szCs w:val="18"/>
                <w:lang w:eastAsia="zh-CN"/>
              </w:rPr>
            </w:pPr>
            <w:r w:rsidRPr="00196085">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196085">
              <w:rPr>
                <w:rFonts w:ascii="Arial" w:eastAsia="MS Mincho" w:hAnsi="Arial" w:cs="Arial"/>
                <w:sz w:val="18"/>
                <w:szCs w:val="18"/>
              </w:rPr>
              <w:t>CLI-RSSI measurement resource</w:t>
            </w:r>
            <w:r>
              <w:rPr>
                <w:rFonts w:ascii="Arial" w:eastAsia="MS Mincho"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5570" w14:textId="45B45113"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903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6DDD" w14:textId="1D7A818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6464" w14:textId="7FC8644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378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9B0E"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14B32E5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r w:rsidR="009A6AEE" w:rsidRPr="00990A0E" w14:paraId="087DB8F5"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AE3D8" w14:textId="48BD85D8"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7B14" w14:textId="2A952822" w:rsidR="009A6AEE" w:rsidRPr="008D1BFA" w:rsidRDefault="00D303D0"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w:t>
            </w:r>
            <w:r w:rsidR="009A6AEE">
              <w:rPr>
                <w:rFonts w:ascii="Arial" w:eastAsiaTheme="minorEastAsia" w:hAnsi="Arial" w:cs="Arial"/>
                <w:color w:val="000000"/>
                <w:sz w:val="18"/>
                <w:szCs w:val="18"/>
                <w:lang w:val="en-GB" w:eastAsia="zh-CN"/>
              </w:rPr>
              <w:t>-1</w:t>
            </w:r>
            <w:r w:rsidR="00090301">
              <w:rPr>
                <w:rFonts w:ascii="Arial" w:eastAsiaTheme="minorEastAsia" w:hAnsi="Arial" w:cs="Arial"/>
                <w:color w:val="000000"/>
                <w:sz w:val="18"/>
                <w:szCs w:val="18"/>
                <w:lang w:val="en-GB"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582" w14:textId="71EC04A0" w:rsidR="009A6AEE" w:rsidRPr="00B764A4"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372F" w14:textId="233F4F29" w:rsidR="009A6AEE" w:rsidRPr="00B764A4" w:rsidRDefault="009A6AEE" w:rsidP="009A6AEE">
            <w:pPr>
              <w:autoSpaceDE/>
              <w:autoSpaceDN/>
              <w:adjustRightInd/>
              <w:snapToGrid/>
              <w:spacing w:after="0"/>
              <w:jc w:val="left"/>
              <w:rPr>
                <w:rFonts w:ascii="Arial" w:hAnsi="Arial" w:cs="Arial"/>
                <w:color w:val="000000"/>
                <w:sz w:val="18"/>
                <w:szCs w:val="18"/>
                <w:lang w:val="en-GB" w:eastAsia="zh-CN"/>
              </w:rPr>
            </w:pPr>
            <w:r w:rsidRPr="008D1BFA">
              <w:rPr>
                <w:rFonts w:ascii="Arial" w:eastAsia="MS Mincho" w:hAnsi="Arial" w:cs="Arial"/>
                <w:sz w:val="18"/>
                <w:szCs w:val="18"/>
              </w:rPr>
              <w:t xml:space="preserve">Support simultaneous reception of DL signals/channels and </w:t>
            </w:r>
            <w:r>
              <w:rPr>
                <w:rFonts w:ascii="Arial" w:eastAsia="MS Mincho" w:hAnsi="Arial" w:cs="Arial"/>
                <w:sz w:val="18"/>
                <w:szCs w:val="18"/>
              </w:rPr>
              <w:t xml:space="preserve">L1 </w:t>
            </w:r>
            <w:r w:rsidRPr="008D1BFA">
              <w:rPr>
                <w:rFonts w:ascii="Arial" w:eastAsia="MS Mincho"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2C3" w14:textId="70AD9ECC" w:rsidR="009A6AEE" w:rsidRPr="008D1BFA" w:rsidRDefault="00D303D0" w:rsidP="009A6AEE">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w:t>
            </w:r>
            <w:r w:rsidR="009A6AEE">
              <w:rPr>
                <w:rFonts w:ascii="Arial" w:eastAsiaTheme="minorEastAsia" w:hAnsi="Arial" w:cs="Arial"/>
                <w:color w:val="000000"/>
                <w:sz w:val="18"/>
                <w:szCs w:val="18"/>
                <w:lang w:val="en-GB" w:eastAsia="zh-CN"/>
              </w:rPr>
              <w:t>-1</w:t>
            </w:r>
            <w:r w:rsidR="00090301">
              <w:rPr>
                <w:rFonts w:ascii="Arial" w:eastAsiaTheme="minorEastAsia" w:hAnsi="Arial" w:cs="Arial"/>
                <w:color w:val="000000"/>
                <w:sz w:val="18"/>
                <w:szCs w:val="18"/>
                <w:lang w:val="en-GB"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20C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D572" w14:textId="6E4CAA3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52E0" w14:textId="1C36E21B" w:rsidR="009A6AEE" w:rsidRPr="00990A0E" w:rsidRDefault="005C0E06" w:rsidP="009A6AEE">
            <w:pPr>
              <w:keepNext/>
              <w:keepLines/>
              <w:autoSpaceDE/>
              <w:autoSpaceDN/>
              <w:adjustRightInd/>
              <w:snapToGrid/>
              <w:spacing w:after="0"/>
              <w:jc w:val="left"/>
              <w:rPr>
                <w:rFonts w:ascii="Arial" w:hAnsi="Arial" w:cs="Arial"/>
                <w:color w:val="000000"/>
                <w:sz w:val="18"/>
                <w:szCs w:val="18"/>
                <w:lang w:eastAsia="zh-CN"/>
              </w:rPr>
            </w:pPr>
            <w:r w:rsidRPr="00196085">
              <w:rPr>
                <w:rFonts w:ascii="Arial" w:eastAsia="MS Mincho" w:hAnsi="Arial" w:cs="Arial"/>
                <w:sz w:val="18"/>
                <w:szCs w:val="18"/>
              </w:rPr>
              <w:t xml:space="preserve">Simultaneous reception of DL signals/channels and </w:t>
            </w:r>
            <w:r>
              <w:rPr>
                <w:rFonts w:ascii="Arial" w:eastAsia="MS Mincho" w:hAnsi="Arial" w:cs="Arial"/>
                <w:sz w:val="18"/>
                <w:szCs w:val="18"/>
              </w:rPr>
              <w:t xml:space="preserve">L1 </w:t>
            </w:r>
            <w:r w:rsidRPr="00196085">
              <w:rPr>
                <w:rFonts w:ascii="Arial" w:eastAsia="MS Mincho" w:hAnsi="Arial" w:cs="Arial"/>
                <w:sz w:val="18"/>
                <w:szCs w:val="18"/>
              </w:rPr>
              <w:t>SRS-RSRP measurement resource</w:t>
            </w:r>
            <w:r>
              <w:rPr>
                <w:rFonts w:ascii="Arial" w:eastAsia="MS Mincho"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3AC2" w14:textId="6E0CB940"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0728"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BD7" w14:textId="45BC974B"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D692" w14:textId="6F04F06F"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val="en-GB" w:eastAsia="zh-CN"/>
              </w:rPr>
              <w:t>F</w:t>
            </w:r>
            <w:r>
              <w:rPr>
                <w:rFonts w:ascii="Arial" w:hAnsi="Arial" w:cs="Arial"/>
                <w:color w:val="00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31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D227" w14:textId="77777777" w:rsidR="009A6AEE" w:rsidRDefault="009A6AEE" w:rsidP="009A6AEE">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O</w:t>
            </w:r>
            <w:r>
              <w:rPr>
                <w:rFonts w:ascii="Arial" w:hAnsi="Arial" w:cs="Arial"/>
                <w:color w:val="000000"/>
                <w:sz w:val="18"/>
                <w:szCs w:val="18"/>
                <w:lang w:val="en-GB" w:eastAsia="zh-CN"/>
              </w:rPr>
              <w:t xml:space="preserve">ptional with capability </w:t>
            </w:r>
            <w:proofErr w:type="spellStart"/>
            <w:r>
              <w:rPr>
                <w:rFonts w:ascii="Arial" w:hAnsi="Arial" w:cs="Arial"/>
                <w:color w:val="000000"/>
                <w:sz w:val="18"/>
                <w:szCs w:val="18"/>
                <w:lang w:val="en-GB" w:eastAsia="zh-CN"/>
              </w:rPr>
              <w:t>signaling</w:t>
            </w:r>
            <w:proofErr w:type="spellEnd"/>
          </w:p>
          <w:p w14:paraId="4D63CB5E"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r w:rsidR="009A6AEE" w:rsidRPr="00990A0E" w14:paraId="08E9D1CF"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BD26B" w14:textId="6C633703" w:rsidR="009A6AEE" w:rsidRPr="00990A0E" w:rsidRDefault="00D303D0" w:rsidP="009A6AEE">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000000"/>
                <w:sz w:val="18"/>
                <w:szCs w:val="18"/>
                <w:lang w:val="en-GB" w:eastAsia="ja-JP"/>
              </w:rPr>
              <w:t>X</w:t>
            </w:r>
            <w:r w:rsidR="009A6AEE" w:rsidRPr="00990A0E">
              <w:rPr>
                <w:rFonts w:ascii="Arial" w:hAnsi="Arial" w:cs="Arial"/>
                <w:color w:val="000000"/>
                <w:sz w:val="18"/>
                <w:szCs w:val="18"/>
                <w:lang w:val="en-GB" w:eastAsia="ja-JP"/>
              </w:rPr>
              <w:t xml:space="preserve">. </w:t>
            </w:r>
            <w:proofErr w:type="spellStart"/>
            <w:r w:rsidR="009A6AEE" w:rsidRPr="00990A0E">
              <w:rPr>
                <w:rFonts w:ascii="Arial" w:hAnsi="Arial" w:cs="Arial"/>
                <w:color w:val="00000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0D17"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0A5D" w14:textId="77777777" w:rsidR="009A6AEE" w:rsidRPr="00C10B20"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77EA" w14:textId="77777777" w:rsidR="009A6AEE" w:rsidRDefault="009A6AEE" w:rsidP="009A6AEE">
            <w:pPr>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1596" w14:textId="77777777" w:rsidR="009A6AEE" w:rsidRPr="00990A0E" w:rsidRDefault="009A6AEE" w:rsidP="009A6AEE">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0391"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B6FB"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84D7"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F4CA"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A434"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28ED"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AE5"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DFC6"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6B79" w14:textId="77777777" w:rsidR="009A6AEE" w:rsidRPr="00990A0E" w:rsidRDefault="009A6AEE" w:rsidP="009A6AEE">
            <w:pPr>
              <w:keepNext/>
              <w:keepLines/>
              <w:autoSpaceDE/>
              <w:autoSpaceDN/>
              <w:adjustRightInd/>
              <w:snapToGrid/>
              <w:spacing w:after="0"/>
              <w:jc w:val="left"/>
              <w:rPr>
                <w:rFonts w:ascii="Arial" w:hAnsi="Arial" w:cs="Arial"/>
                <w:color w:val="000000"/>
                <w:sz w:val="18"/>
                <w:szCs w:val="18"/>
                <w:lang w:val="en-GB" w:eastAsia="ja-JP"/>
              </w:rPr>
            </w:pP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0E74ECCE" w:rsidR="00B14BE2" w:rsidRDefault="00B14BE2">
      <w:pPr>
        <w:autoSpaceDE/>
        <w:autoSpaceDN/>
        <w:adjustRightInd/>
        <w:snapToGrid/>
        <w:spacing w:after="0"/>
        <w:jc w:val="left"/>
      </w:pPr>
      <w:r>
        <w:br w:type="page"/>
      </w:r>
    </w:p>
    <w:p w14:paraId="011EFC74" w14:textId="77E7B0C2" w:rsidR="00B14BE2" w:rsidRDefault="00B14BE2" w:rsidP="00B14BE2">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2: RAN1#120 agreements on </w:t>
      </w:r>
      <w:r w:rsidRPr="00E47863">
        <w:rPr>
          <w:b/>
          <w:bCs/>
          <w:sz w:val="28"/>
          <w:szCs w:val="28"/>
          <w:lang w:eastAsia="zh-CN"/>
        </w:rPr>
        <w:t>UE features for evolution of NR duplex operation</w:t>
      </w:r>
      <w:r>
        <w:rPr>
          <w:b/>
          <w:bCs/>
          <w:sz w:val="28"/>
          <w:szCs w:val="28"/>
          <w:lang w:eastAsia="zh-CN"/>
        </w:rPr>
        <w:t xml:space="preserve"> </w:t>
      </w:r>
    </w:p>
    <w:p w14:paraId="4BBC0392" w14:textId="77777777" w:rsidR="00B14BE2" w:rsidRDefault="00B14BE2" w:rsidP="00B14BE2">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rPr>
        <w:t>:</w:t>
      </w:r>
    </w:p>
    <w:p w14:paraId="06E1D8C6" w14:textId="77777777" w:rsidR="00B14BE2" w:rsidRDefault="00B14BE2" w:rsidP="00B14BE2">
      <w:pPr>
        <w:overflowPunct w:val="0"/>
        <w:spacing w:afterLines="50" w:after="156"/>
        <w:rPr>
          <w:rFonts w:eastAsia="MS Mincho"/>
          <w:szCs w:val="20"/>
          <w:lang w:val="en-GB" w:eastAsia="ja-JP"/>
        </w:rPr>
      </w:pPr>
      <w:r>
        <w:rPr>
          <w:rFonts w:eastAsia="MS Mincho"/>
          <w:lang w:val="en-GB" w:eastAsia="ja-JP"/>
        </w:rPr>
        <w:t>Introduce following 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115"/>
        <w:gridCol w:w="5914"/>
        <w:gridCol w:w="454"/>
        <w:gridCol w:w="557"/>
        <w:gridCol w:w="436"/>
        <w:gridCol w:w="3458"/>
        <w:gridCol w:w="734"/>
        <w:gridCol w:w="638"/>
        <w:gridCol w:w="436"/>
        <w:gridCol w:w="436"/>
        <w:gridCol w:w="2893"/>
        <w:gridCol w:w="1362"/>
      </w:tblGrid>
      <w:tr w:rsidR="00B14BE2" w14:paraId="2BD9896F" w14:textId="77777777" w:rsidTr="00B14BE2">
        <w:trPr>
          <w:trHeight w:val="20"/>
        </w:trPr>
        <w:tc>
          <w:tcPr>
            <w:tcW w:w="117" w:type="pct"/>
            <w:tcBorders>
              <w:top w:val="single" w:sz="4" w:space="0" w:color="auto"/>
              <w:left w:val="single" w:sz="4" w:space="0" w:color="auto"/>
              <w:bottom w:val="single" w:sz="4" w:space="0" w:color="auto"/>
              <w:right w:val="single" w:sz="4" w:space="0" w:color="auto"/>
            </w:tcBorders>
            <w:hideMark/>
          </w:tcPr>
          <w:p w14:paraId="2145EA84" w14:textId="77777777" w:rsidR="00B14BE2" w:rsidRDefault="00B14BE2">
            <w:pPr>
              <w:keepLines/>
              <w:overflowPunct w:val="0"/>
              <w:spacing w:after="0"/>
              <w:jc w:val="left"/>
              <w:rPr>
                <w:rFonts w:ascii="Arial" w:eastAsia="MS Mincho" w:hAnsi="Arial" w:cs="Arial"/>
                <w:color w:val="000000"/>
                <w:sz w:val="18"/>
                <w:szCs w:val="18"/>
                <w:lang w:val="en-GB" w:eastAsia="zh-CN"/>
              </w:rPr>
            </w:pPr>
            <w:r>
              <w:rPr>
                <w:rFonts w:eastAsia="MS Mincho" w:cs="Arial"/>
                <w:color w:val="000000"/>
                <w:sz w:val="18"/>
                <w:szCs w:val="18"/>
                <w:lang w:val="en-GB" w:eastAsia="ja-JP"/>
              </w:rPr>
              <w:t>X-1</w:t>
            </w:r>
          </w:p>
        </w:tc>
        <w:tc>
          <w:tcPr>
            <w:tcW w:w="745" w:type="pct"/>
            <w:tcBorders>
              <w:top w:val="single" w:sz="4" w:space="0" w:color="auto"/>
              <w:left w:val="single" w:sz="4" w:space="0" w:color="auto"/>
              <w:bottom w:val="single" w:sz="4" w:space="0" w:color="auto"/>
              <w:right w:val="single" w:sz="4" w:space="0" w:color="auto"/>
            </w:tcBorders>
          </w:tcPr>
          <w:p w14:paraId="1242817A" w14:textId="77777777" w:rsidR="00B14BE2" w:rsidRDefault="00B14BE2">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Basic feature for SBFD-aware UE TX/RX</w:t>
            </w:r>
            <w:r>
              <w:rPr>
                <w:rFonts w:eastAsia="Yu Mincho" w:cs="Arial"/>
                <w:color w:val="000000"/>
                <w:sz w:val="18"/>
                <w:szCs w:val="18"/>
                <w:lang w:val="en-GB" w:eastAsia="ja-JP"/>
              </w:rPr>
              <w:t>/measurement</w:t>
            </w:r>
            <w:r>
              <w:rPr>
                <w:rFonts w:cs="Arial"/>
                <w:color w:val="000000"/>
                <w:sz w:val="18"/>
                <w:szCs w:val="18"/>
                <w:lang w:val="en-GB" w:eastAsia="zh-CN"/>
              </w:rPr>
              <w:t xml:space="preserve"> behaviour and procedures</w:t>
            </w:r>
          </w:p>
          <w:p w14:paraId="1C6DEFA7" w14:textId="77777777" w:rsidR="00B14BE2" w:rsidRDefault="00B14BE2">
            <w:pPr>
              <w:keepLines/>
              <w:overflowPunct w:val="0"/>
              <w:spacing w:after="0"/>
              <w:jc w:val="left"/>
              <w:rPr>
                <w:rFonts w:eastAsia="Yu Mincho" w:cs="Arial"/>
                <w:color w:val="FF0000"/>
                <w:sz w:val="18"/>
                <w:szCs w:val="18"/>
                <w:lang w:val="en-GB" w:eastAsia="ja-JP"/>
              </w:rPr>
            </w:pPr>
          </w:p>
          <w:p w14:paraId="408F9456" w14:textId="77777777" w:rsidR="00B14BE2" w:rsidRDefault="00B14BE2">
            <w:pPr>
              <w:keepLines/>
              <w:overflowPunct w:val="0"/>
              <w:spacing w:after="0"/>
              <w:jc w:val="left"/>
              <w:rPr>
                <w:rFonts w:eastAsia="Yu Mincho" w:cs="Arial"/>
                <w:color w:val="FF0000"/>
                <w:sz w:val="18"/>
                <w:szCs w:val="18"/>
                <w:lang w:val="en-GB" w:eastAsia="ja-JP"/>
              </w:rPr>
            </w:pPr>
          </w:p>
        </w:tc>
        <w:tc>
          <w:tcPr>
            <w:tcW w:w="1414" w:type="pct"/>
            <w:tcBorders>
              <w:top w:val="single" w:sz="4" w:space="0" w:color="auto"/>
              <w:left w:val="single" w:sz="4" w:space="0" w:color="auto"/>
              <w:bottom w:val="single" w:sz="4" w:space="0" w:color="auto"/>
              <w:right w:val="single" w:sz="4" w:space="0" w:color="auto"/>
            </w:tcBorders>
          </w:tcPr>
          <w:p w14:paraId="5F3A89B2" w14:textId="77777777" w:rsidR="00B14BE2" w:rsidRDefault="00B14BE2">
            <w:pPr>
              <w:overflowPunct w:val="0"/>
              <w:spacing w:after="0"/>
              <w:jc w:val="left"/>
              <w:rPr>
                <w:rFonts w:eastAsia="MS Mincho" w:cs="Arial"/>
                <w:color w:val="000000"/>
                <w:sz w:val="18"/>
                <w:szCs w:val="18"/>
                <w:lang w:val="en-GB" w:eastAsia="zh-CN"/>
              </w:rPr>
            </w:pPr>
            <w:r>
              <w:rPr>
                <w:rFonts w:eastAsia="MS Mincho" w:cs="Arial"/>
                <w:color w:val="000000"/>
                <w:sz w:val="18"/>
                <w:szCs w:val="18"/>
                <w:lang w:val="en-GB" w:eastAsia="zh-CN"/>
              </w:rPr>
              <w:t xml:space="preserve">1. Support of </w:t>
            </w:r>
            <w:r>
              <w:rPr>
                <w:rFonts w:eastAsia="MS Mincho" w:cs="Arial"/>
                <w:color w:val="000000"/>
                <w:sz w:val="18"/>
                <w:szCs w:val="18"/>
                <w:highlight w:val="yellow"/>
                <w:lang w:val="en-GB" w:eastAsia="ja-JP"/>
              </w:rPr>
              <w:t>cell-common</w:t>
            </w:r>
            <w:r>
              <w:rPr>
                <w:rFonts w:eastAsia="MS Mincho" w:cs="Arial"/>
                <w:color w:val="000000"/>
                <w:sz w:val="18"/>
                <w:szCs w:val="18"/>
                <w:lang w:val="en-GB" w:eastAsia="ja-JP"/>
              </w:rPr>
              <w:t xml:space="preserve"> </w:t>
            </w:r>
            <w:r>
              <w:rPr>
                <w:rFonts w:eastAsia="MS Mincho" w:cs="Arial"/>
                <w:color w:val="000000"/>
                <w:sz w:val="18"/>
                <w:szCs w:val="18"/>
                <w:lang w:val="en-GB" w:eastAsia="zh-CN"/>
              </w:rPr>
              <w:t xml:space="preserve">configuration of time and frequency location of SBFD </w:t>
            </w:r>
            <w:proofErr w:type="spellStart"/>
            <w:r>
              <w:rPr>
                <w:rFonts w:eastAsia="MS Mincho" w:cs="Arial"/>
                <w:color w:val="000000"/>
                <w:sz w:val="18"/>
                <w:szCs w:val="18"/>
                <w:lang w:val="en-GB" w:eastAsia="zh-CN"/>
              </w:rPr>
              <w:t>subbands</w:t>
            </w:r>
            <w:proofErr w:type="spellEnd"/>
          </w:p>
          <w:p w14:paraId="63C1656D" w14:textId="77777777" w:rsidR="00B14BE2" w:rsidRDefault="00B14BE2">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zh-CN"/>
              </w:rPr>
              <w:t xml:space="preserve">2. Support of UL transmission in one UL </w:t>
            </w:r>
            <w:proofErr w:type="spellStart"/>
            <w:r>
              <w:rPr>
                <w:rFonts w:eastAsia="MS Mincho" w:cs="Arial"/>
                <w:color w:val="000000"/>
                <w:sz w:val="18"/>
                <w:szCs w:val="18"/>
                <w:highlight w:val="yellow"/>
                <w:lang w:val="en-GB" w:eastAsia="zh-CN"/>
              </w:rPr>
              <w:t>subband</w:t>
            </w:r>
            <w:proofErr w:type="spellEnd"/>
            <w:r>
              <w:rPr>
                <w:rFonts w:eastAsia="MS Mincho" w:cs="Arial"/>
                <w:color w:val="000000"/>
                <w:sz w:val="18"/>
                <w:szCs w:val="18"/>
                <w:highlight w:val="yellow"/>
                <w:lang w:val="en-GB" w:eastAsia="zh-CN"/>
              </w:rPr>
              <w:t xml:space="preserve"> </w:t>
            </w:r>
            <w:r>
              <w:rPr>
                <w:rFonts w:eastAsia="MS Mincho" w:cs="Arial"/>
                <w:color w:val="000000"/>
                <w:sz w:val="18"/>
                <w:szCs w:val="18"/>
                <w:highlight w:val="yellow"/>
                <w:lang w:val="en-GB" w:eastAsia="ja-JP"/>
              </w:rPr>
              <w:t xml:space="preserve">and </w:t>
            </w:r>
            <w:r>
              <w:rPr>
                <w:rFonts w:eastAsia="MS Mincho" w:cs="Arial"/>
                <w:color w:val="000000"/>
                <w:sz w:val="18"/>
                <w:szCs w:val="18"/>
                <w:highlight w:val="yellow"/>
                <w:lang w:val="en-GB" w:eastAsia="zh-CN"/>
              </w:rPr>
              <w:t>DL reception in one</w:t>
            </w:r>
            <w:r>
              <w:rPr>
                <w:rFonts w:eastAsia="MS Mincho" w:cs="Arial"/>
                <w:color w:val="000000"/>
                <w:sz w:val="18"/>
                <w:szCs w:val="18"/>
                <w:highlight w:val="yellow"/>
                <w:lang w:val="en-GB" w:eastAsia="ja-JP"/>
              </w:rPr>
              <w:t>[/two]</w:t>
            </w:r>
            <w:r>
              <w:rPr>
                <w:rFonts w:eastAsia="MS Mincho" w:cs="Arial"/>
                <w:color w:val="000000"/>
                <w:sz w:val="18"/>
                <w:szCs w:val="18"/>
                <w:highlight w:val="yellow"/>
                <w:lang w:val="en-GB" w:eastAsia="zh-CN"/>
              </w:rPr>
              <w:t xml:space="preserve"> DL </w:t>
            </w:r>
            <w:proofErr w:type="spellStart"/>
            <w:r>
              <w:rPr>
                <w:rFonts w:eastAsia="MS Mincho" w:cs="Arial"/>
                <w:color w:val="000000"/>
                <w:sz w:val="18"/>
                <w:szCs w:val="18"/>
                <w:highlight w:val="yellow"/>
                <w:lang w:val="en-GB" w:eastAsia="zh-CN"/>
              </w:rPr>
              <w:t>subband</w:t>
            </w:r>
            <w:proofErr w:type="spellEnd"/>
            <w:r>
              <w:rPr>
                <w:rFonts w:eastAsia="MS Mincho" w:cs="Arial"/>
                <w:color w:val="000000"/>
                <w:sz w:val="18"/>
                <w:szCs w:val="18"/>
                <w:highlight w:val="yellow"/>
                <w:lang w:val="en-GB" w:eastAsia="zh-CN"/>
              </w:rPr>
              <w:t xml:space="preserve"> in SBFD symbols</w:t>
            </w:r>
          </w:p>
          <w:p w14:paraId="0D5CF8CB" w14:textId="77777777" w:rsidR="00B14BE2" w:rsidRDefault="00B14BE2">
            <w:pPr>
              <w:overflowPunct w:val="0"/>
              <w:spacing w:after="0"/>
              <w:jc w:val="left"/>
              <w:rPr>
                <w:rFonts w:eastAsia="MS Mincho" w:cs="Arial"/>
                <w:color w:val="000000"/>
                <w:sz w:val="18"/>
                <w:szCs w:val="18"/>
                <w:lang w:val="en-GB" w:eastAsia="zh-CN"/>
              </w:rPr>
            </w:pPr>
            <w:r>
              <w:rPr>
                <w:rFonts w:eastAsia="MS Mincho" w:cs="Arial"/>
                <w:color w:val="000000"/>
                <w:sz w:val="18"/>
                <w:szCs w:val="18"/>
                <w:highlight w:val="yellow"/>
                <w:lang w:val="en-GB" w:eastAsia="zh-CN"/>
              </w:rPr>
              <w:t>3. Support of link direction determination based on configured/scheduled transmissions/receptions and collision handling</w:t>
            </w:r>
          </w:p>
          <w:p w14:paraId="42C13054" w14:textId="77777777" w:rsidR="00B14BE2" w:rsidRDefault="00B14BE2">
            <w:pPr>
              <w:overflowPunct w:val="0"/>
              <w:spacing w:after="0"/>
              <w:jc w:val="left"/>
              <w:rPr>
                <w:rFonts w:eastAsia="MS Mincho" w:cs="Arial"/>
                <w:color w:val="000000"/>
                <w:sz w:val="18"/>
                <w:szCs w:val="18"/>
                <w:lang w:val="en-GB" w:eastAsia="ja-JP"/>
              </w:rPr>
            </w:pPr>
          </w:p>
          <w:p w14:paraId="0867E348" w14:textId="77777777" w:rsidR="00B14BE2" w:rsidRDefault="00B14BE2">
            <w:pPr>
              <w:overflowPunct w:val="0"/>
              <w:spacing w:after="0"/>
              <w:jc w:val="left"/>
              <w:rPr>
                <w:rFonts w:eastAsia="MS Mincho" w:cs="Arial"/>
                <w:color w:val="000000"/>
                <w:sz w:val="18"/>
                <w:szCs w:val="18"/>
                <w:lang w:val="en-GB" w:eastAsia="ja-JP"/>
              </w:rPr>
            </w:pPr>
          </w:p>
          <w:p w14:paraId="1486EFB1" w14:textId="77777777" w:rsidR="00B14BE2" w:rsidRDefault="00B14BE2">
            <w:pPr>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 xml:space="preserve">FFS: </w:t>
            </w:r>
            <w:proofErr w:type="gramStart"/>
            <w:r>
              <w:rPr>
                <w:rFonts w:eastAsia="MS Mincho" w:cs="Arial"/>
                <w:color w:val="000000"/>
                <w:sz w:val="18"/>
                <w:szCs w:val="18"/>
                <w:highlight w:val="yellow"/>
                <w:lang w:val="en-GB" w:eastAsia="ja-JP"/>
              </w:rPr>
              <w:t>other</w:t>
            </w:r>
            <w:proofErr w:type="gramEnd"/>
            <w:r>
              <w:rPr>
                <w:rFonts w:eastAsia="MS Mincho" w:cs="Arial"/>
                <w:color w:val="000000"/>
                <w:sz w:val="18"/>
                <w:szCs w:val="18"/>
                <w:highlight w:val="yellow"/>
                <w:lang w:val="en-GB" w:eastAsia="ja-JP"/>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tcPr>
          <w:p w14:paraId="17A60510" w14:textId="77777777" w:rsidR="00B14BE2" w:rsidRDefault="00B14BE2">
            <w:pPr>
              <w:keepLines/>
              <w:overflowPunct w:val="0"/>
              <w:spacing w:after="0"/>
              <w:jc w:val="left"/>
              <w:rPr>
                <w:rFonts w:eastAsia="MS Mincho" w:cs="Arial"/>
                <w:color w:val="000000"/>
                <w:sz w:val="18"/>
                <w:szCs w:val="18"/>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571CED49"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BC7E563"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827" w:type="pct"/>
            <w:tcBorders>
              <w:top w:val="single" w:sz="4" w:space="0" w:color="auto"/>
              <w:left w:val="single" w:sz="4" w:space="0" w:color="auto"/>
              <w:bottom w:val="single" w:sz="4" w:space="0" w:color="auto"/>
              <w:right w:val="single" w:sz="4" w:space="0" w:color="auto"/>
            </w:tcBorders>
            <w:hideMark/>
          </w:tcPr>
          <w:p w14:paraId="0EB7AE9B" w14:textId="77777777" w:rsidR="00B14BE2" w:rsidRDefault="00B14BE2">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Basic feature for SBFD-aware UE TX/RX</w:t>
            </w:r>
            <w:r>
              <w:rPr>
                <w:rFonts w:eastAsia="Yu Mincho" w:cs="Arial"/>
                <w:color w:val="000000"/>
                <w:sz w:val="18"/>
                <w:szCs w:val="18"/>
                <w:lang w:val="en-GB" w:eastAsia="ja-JP"/>
              </w:rPr>
              <w:t>/ measurement</w:t>
            </w:r>
            <w:r>
              <w:rPr>
                <w:rFonts w:cs="Arial"/>
                <w:color w:val="000000"/>
                <w:sz w:val="18"/>
                <w:szCs w:val="18"/>
                <w:lang w:val="en-GB" w:eastAsia="zh-CN"/>
              </w:rPr>
              <w:t xml:space="preserve"> behaviour and procedures</w:t>
            </w:r>
            <w:r>
              <w:rPr>
                <w:rFonts w:eastAsia="Yu Mincho" w:cs="Arial"/>
                <w:color w:val="000000"/>
                <w:sz w:val="18"/>
                <w:szCs w:val="18"/>
                <w:lang w:val="en-GB"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hideMark/>
          </w:tcPr>
          <w:p w14:paraId="37B22728" w14:textId="77777777" w:rsidR="00B14BE2" w:rsidRDefault="00B14BE2">
            <w:pPr>
              <w:keepLines/>
              <w:overflowPunct w:val="0"/>
              <w:spacing w:after="0"/>
              <w:jc w:val="center"/>
              <w:rPr>
                <w:rFonts w:eastAsia="MS Mincho" w:cs="Arial"/>
                <w:color w:val="000000"/>
                <w:sz w:val="18"/>
                <w:szCs w:val="18"/>
                <w:lang w:val="en-GB" w:eastAsia="ja-JP"/>
              </w:rPr>
            </w:pPr>
            <w:r>
              <w:rPr>
                <w:rFonts w:eastAsia="MS Mincho" w:cs="Arial"/>
                <w:color w:val="000000"/>
                <w:sz w:val="18"/>
                <w:szCs w:val="18"/>
                <w:highlight w:val="yellow"/>
                <w:lang w:val="en-GB" w:eastAsia="ja-JP"/>
              </w:rPr>
              <w:t>[</w:t>
            </w:r>
            <w:r>
              <w:rPr>
                <w:rFonts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53" w:type="pct"/>
            <w:tcBorders>
              <w:top w:val="single" w:sz="4" w:space="0" w:color="auto"/>
              <w:left w:val="single" w:sz="4" w:space="0" w:color="auto"/>
              <w:bottom w:val="single" w:sz="4" w:space="0" w:color="auto"/>
              <w:right w:val="single" w:sz="4" w:space="0" w:color="auto"/>
            </w:tcBorders>
            <w:hideMark/>
          </w:tcPr>
          <w:p w14:paraId="489501DF"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775A7C6"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highlight w:val="yellow"/>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7B20FA7" w14:textId="77777777" w:rsidR="00B14BE2" w:rsidRDefault="00B14BE2">
            <w:pPr>
              <w:keepLines/>
              <w:overflowPunct w:val="0"/>
              <w:spacing w:after="0"/>
              <w:jc w:val="center"/>
              <w:rPr>
                <w:rFonts w:cs="Arial"/>
                <w:color w:val="000000"/>
                <w:sz w:val="18"/>
                <w:szCs w:val="18"/>
                <w:lang w:val="en-GB" w:eastAsia="ja-JP"/>
              </w:rPr>
            </w:pPr>
            <w:r>
              <w:rPr>
                <w:rFonts w:cs="Arial"/>
                <w:color w:val="000000"/>
                <w:sz w:val="18"/>
                <w:szCs w:val="18"/>
                <w:lang w:val="en-GB"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hideMark/>
          </w:tcPr>
          <w:p w14:paraId="250F4067" w14:textId="77777777" w:rsidR="00B14BE2" w:rsidRDefault="00B14BE2">
            <w:pPr>
              <w:keepLines/>
              <w:overflowPunct w:val="0"/>
              <w:spacing w:after="0"/>
              <w:jc w:val="left"/>
              <w:rPr>
                <w:rFonts w:eastAsia="Yu Mincho" w:cs="Arial"/>
                <w:color w:val="000000"/>
                <w:sz w:val="18"/>
                <w:szCs w:val="18"/>
                <w:lang w:val="en-GB" w:eastAsia="ja-JP"/>
              </w:rPr>
            </w:pPr>
            <w:r>
              <w:rPr>
                <w:rFonts w:eastAsia="Yu Mincho" w:cs="Arial"/>
                <w:color w:val="000000"/>
                <w:sz w:val="18"/>
                <w:szCs w:val="18"/>
                <w:lang w:val="en-GB" w:eastAsia="ja-JP"/>
              </w:rPr>
              <w:t xml:space="preserve">[Note: </w:t>
            </w:r>
            <w:r>
              <w:rPr>
                <w:rFonts w:cs="Arial"/>
                <w:color w:val="000000"/>
                <w:sz w:val="18"/>
                <w:szCs w:val="18"/>
                <w:lang w:val="en-GB" w:eastAsia="zh-CN"/>
              </w:rPr>
              <w:t xml:space="preserve">Only UL transmissions are allowed within UL </w:t>
            </w:r>
            <w:proofErr w:type="spellStart"/>
            <w:r>
              <w:rPr>
                <w:rFonts w:cs="Arial"/>
                <w:color w:val="000000"/>
                <w:sz w:val="18"/>
                <w:szCs w:val="18"/>
                <w:lang w:val="en-GB" w:eastAsia="zh-CN"/>
              </w:rPr>
              <w:t>subband</w:t>
            </w:r>
            <w:proofErr w:type="spellEnd"/>
            <w:r>
              <w:rPr>
                <w:rFonts w:cs="Arial"/>
                <w:color w:val="000000"/>
                <w:sz w:val="18"/>
                <w:szCs w:val="18"/>
                <w:lang w:val="en-GB" w:eastAsia="zh-CN"/>
              </w:rPr>
              <w:t xml:space="preserve"> and only DL receptions (except for CLI measurement) are allowed within DL </w:t>
            </w:r>
            <w:proofErr w:type="spellStart"/>
            <w:r>
              <w:rPr>
                <w:rFonts w:cs="Arial"/>
                <w:color w:val="000000"/>
                <w:sz w:val="18"/>
                <w:szCs w:val="18"/>
                <w:lang w:val="en-GB" w:eastAsia="zh-CN"/>
              </w:rPr>
              <w:t>subband</w:t>
            </w:r>
            <w:proofErr w:type="spellEnd"/>
            <w:r>
              <w:rPr>
                <w:rFonts w:cs="Arial"/>
                <w:color w:val="000000"/>
                <w:sz w:val="18"/>
                <w:szCs w:val="18"/>
                <w:lang w:val="en-GB" w:eastAsia="zh-CN"/>
              </w:rPr>
              <w:t>(s)</w:t>
            </w:r>
            <w:r>
              <w:rPr>
                <w:rFonts w:eastAsia="Yu Mincho" w:cs="Arial"/>
                <w:color w:val="000000"/>
                <w:sz w:val="18"/>
                <w:szCs w:val="18"/>
                <w:lang w:val="en-GB" w:eastAsia="ja-JP"/>
              </w:rPr>
              <w:t>]</w:t>
            </w:r>
          </w:p>
          <w:p w14:paraId="552674E0" w14:textId="77777777" w:rsidR="00B14BE2" w:rsidRDefault="00B14BE2">
            <w:pPr>
              <w:keepLines/>
              <w:overflowPunct w:val="0"/>
              <w:spacing w:after="0"/>
              <w:jc w:val="left"/>
              <w:rPr>
                <w:rFonts w:eastAsia="Yu Mincho" w:cs="Arial"/>
                <w:color w:val="000000"/>
                <w:sz w:val="18"/>
                <w:szCs w:val="18"/>
                <w:lang w:val="en-GB" w:eastAsia="ja-JP"/>
              </w:rPr>
            </w:pPr>
            <w:r>
              <w:rPr>
                <w:rFonts w:eastAsia="Yu Mincho" w:cs="Arial"/>
                <w:color w:val="000000"/>
                <w:sz w:val="18"/>
                <w:szCs w:val="18"/>
                <w:lang w:val="en-GB" w:eastAsia="ja-JP"/>
              </w:rPr>
              <w:t xml:space="preserve">[Note: </w:t>
            </w:r>
            <w:r>
              <w:rPr>
                <w:rFonts w:cs="Arial"/>
                <w:color w:val="000000"/>
                <w:sz w:val="18"/>
                <w:szCs w:val="18"/>
                <w:lang w:val="en-GB" w:eastAsia="zh-CN"/>
              </w:rPr>
              <w:t xml:space="preserve">The maximum number of UL </w:t>
            </w:r>
            <w:proofErr w:type="spellStart"/>
            <w:r>
              <w:rPr>
                <w:rFonts w:cs="Arial"/>
                <w:color w:val="000000"/>
                <w:sz w:val="18"/>
                <w:szCs w:val="18"/>
                <w:lang w:val="en-GB" w:eastAsia="zh-CN"/>
              </w:rPr>
              <w:t>subbands</w:t>
            </w:r>
            <w:proofErr w:type="spellEnd"/>
            <w:r>
              <w:rPr>
                <w:rFonts w:cs="Arial"/>
                <w:color w:val="000000"/>
                <w:sz w:val="18"/>
                <w:szCs w:val="18"/>
                <w:lang w:val="en-GB" w:eastAsia="zh-CN"/>
              </w:rPr>
              <w:t xml:space="preserve"> for SBFD operation in an SBFD symbol within a TDD carrier is one.</w:t>
            </w:r>
            <w:r>
              <w:rPr>
                <w:rFonts w:eastAsia="Yu Mincho" w:cs="Arial"/>
                <w:color w:val="000000"/>
                <w:sz w:val="18"/>
                <w:szCs w:val="18"/>
                <w:lang w:val="en-GB" w:eastAsia="ja-JP"/>
              </w:rPr>
              <w:t>]</w:t>
            </w:r>
          </w:p>
        </w:tc>
        <w:tc>
          <w:tcPr>
            <w:tcW w:w="326" w:type="pct"/>
            <w:tcBorders>
              <w:top w:val="single" w:sz="4" w:space="0" w:color="auto"/>
              <w:left w:val="single" w:sz="4" w:space="0" w:color="auto"/>
              <w:bottom w:val="single" w:sz="4" w:space="0" w:color="auto"/>
              <w:right w:val="single" w:sz="4" w:space="0" w:color="auto"/>
            </w:tcBorders>
            <w:hideMark/>
          </w:tcPr>
          <w:p w14:paraId="3F5E9DD3" w14:textId="77777777" w:rsidR="00B14BE2" w:rsidRDefault="00B14BE2">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bl>
    <w:p w14:paraId="537A42BC" w14:textId="77777777" w:rsidR="00B14BE2" w:rsidRDefault="00B14BE2" w:rsidP="00B14BE2">
      <w:pPr>
        <w:spacing w:after="0"/>
        <w:jc w:val="left"/>
        <w:rPr>
          <w:rFonts w:ascii="Times" w:eastAsia="Yu Mincho" w:hAnsi="Times"/>
          <w:sz w:val="20"/>
          <w:szCs w:val="24"/>
          <w:lang w:val="en-GB" w:eastAsia="ja-JP"/>
        </w:rPr>
      </w:pPr>
    </w:p>
    <w:p w14:paraId="145F1738"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F0A688F"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 xml:space="preserve">Add the following component in basic FG for SBFD. </w:t>
      </w:r>
    </w:p>
    <w:p w14:paraId="6D59E5AD" w14:textId="77777777" w:rsidR="00B14BE2" w:rsidRDefault="00B14BE2" w:rsidP="00211F0F">
      <w:pPr>
        <w:numPr>
          <w:ilvl w:val="0"/>
          <w:numId w:val="3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 xml:space="preserve">“Support of UL transmissions or DL receptions </w:t>
      </w:r>
      <w:r>
        <w:rPr>
          <w:rFonts w:ascii="Times" w:eastAsia="Yu Mincho" w:hAnsi="Times"/>
          <w:color w:val="000000"/>
          <w:szCs w:val="24"/>
          <w:lang w:val="en-GB" w:eastAsia="ja-JP"/>
        </w:rPr>
        <w:t>across</w:t>
      </w:r>
      <w:r>
        <w:rPr>
          <w:rFonts w:ascii="Times" w:eastAsia="Yu Mincho" w:hAnsi="Times"/>
          <w:color w:val="FF0000"/>
          <w:szCs w:val="24"/>
          <w:lang w:val="en-GB" w:eastAsia="ja-JP"/>
        </w:rPr>
        <w:t xml:space="preserve"> </w:t>
      </w:r>
      <w:r>
        <w:rPr>
          <w:rFonts w:ascii="Times" w:eastAsia="Yu Mincho" w:hAnsi="Times"/>
          <w:szCs w:val="24"/>
          <w:lang w:val="en-GB" w:eastAsia="ja-JP"/>
        </w:rPr>
        <w:t>SBFD symbols and non-SBFD symbols in different slots,</w:t>
      </w:r>
      <w:r>
        <w:rPr>
          <w:lang w:val="en-GB"/>
        </w:rPr>
        <w:t xml:space="preserve"> </w:t>
      </w:r>
      <w:r>
        <w:rPr>
          <w:rFonts w:ascii="Times" w:eastAsia="Yu Mincho" w:hAnsi="Times"/>
          <w:szCs w:val="24"/>
          <w:lang w:val="en-GB" w:eastAsia="ja-JP"/>
        </w:rPr>
        <w:t>where the transmissions or receptions are restricted to SBFD symbols or non-SBFD symbols (Configuration 1)”</w:t>
      </w:r>
    </w:p>
    <w:p w14:paraId="2CCD12BD" w14:textId="77777777" w:rsidR="00B14BE2" w:rsidRDefault="00B14BE2" w:rsidP="00B14BE2">
      <w:pPr>
        <w:spacing w:after="0"/>
        <w:jc w:val="left"/>
        <w:rPr>
          <w:rFonts w:ascii="Times" w:eastAsia="Yu Mincho" w:hAnsi="Times"/>
          <w:szCs w:val="24"/>
          <w:lang w:val="en-GB" w:eastAsia="ja-JP"/>
        </w:rPr>
      </w:pPr>
    </w:p>
    <w:p w14:paraId="52549DEC"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33B4898"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Introduce following FGs for SBFD random access, one based on single RACH configuration (Option 1) and the other based on two RACH configurations (Option 2), and FFS on whether UE supporting SBFD random access needs to support at least Option 1</w:t>
      </w:r>
      <w:r>
        <w:rPr>
          <w:rFonts w:ascii="Times" w:eastAsia="Yu Mincho" w:hAnsi="Times"/>
          <w:strike/>
          <w:color w:val="FF0000"/>
          <w:szCs w:val="24"/>
          <w:lang w:val="en-GB" w:eastAsia="ja-JP"/>
        </w:rPr>
        <w:t xml:space="preserve"> or Option 2</w:t>
      </w:r>
      <w:r>
        <w:rPr>
          <w:rFonts w:ascii="Times" w:eastAsia="Yu Mincho" w:hAnsi="Times"/>
          <w:szCs w:val="24"/>
          <w:lang w:val="en-GB" w:eastAsia="ja-JP"/>
        </w:rPr>
        <w:t>.</w:t>
      </w:r>
    </w:p>
    <w:p w14:paraId="645CAB3C" w14:textId="77777777" w:rsidR="00B14BE2" w:rsidRDefault="00B14BE2" w:rsidP="00211F0F">
      <w:pPr>
        <w:numPr>
          <w:ilvl w:val="0"/>
          <w:numId w:val="32"/>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UE supporting SBFD random access needs to support at least Option 1</w:t>
      </w:r>
    </w:p>
    <w:p w14:paraId="52220998" w14:textId="77777777" w:rsidR="00B14BE2" w:rsidRDefault="00B14BE2" w:rsidP="00211F0F">
      <w:pPr>
        <w:numPr>
          <w:ilvl w:val="0"/>
          <w:numId w:val="32"/>
        </w:numPr>
        <w:autoSpaceDE/>
        <w:autoSpaceDN/>
        <w:adjustRightInd/>
        <w:snapToGrid/>
        <w:spacing w:after="0"/>
        <w:jc w:val="left"/>
        <w:rPr>
          <w:rFonts w:ascii="Times" w:eastAsia="Yu Mincho" w:hAnsi="Times"/>
          <w:strike/>
          <w:color w:val="FF0000"/>
          <w:szCs w:val="24"/>
          <w:lang w:val="en-GB" w:eastAsia="ja-JP"/>
        </w:rPr>
      </w:pPr>
      <w:r>
        <w:rPr>
          <w:rFonts w:ascii="Times" w:eastAsia="Yu Mincho" w:hAnsi="Times"/>
          <w:strike/>
          <w:color w:val="FF0000"/>
          <w:szCs w:val="24"/>
          <w:lang w:val="en-GB" w:eastAsia="ja-JP"/>
        </w:rPr>
        <w:t>Alt.2: UE supporting SBFD random access needs to support at least Option 2</w:t>
      </w:r>
    </w:p>
    <w:p w14:paraId="7ED6DC2A" w14:textId="77777777" w:rsidR="00B14BE2" w:rsidRDefault="00B14BE2" w:rsidP="00211F0F">
      <w:pPr>
        <w:numPr>
          <w:ilvl w:val="0"/>
          <w:numId w:val="32"/>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5"/>
        <w:gridCol w:w="4485"/>
        <w:gridCol w:w="632"/>
        <w:gridCol w:w="816"/>
        <w:gridCol w:w="661"/>
        <w:gridCol w:w="4485"/>
        <w:gridCol w:w="971"/>
        <w:gridCol w:w="828"/>
        <w:gridCol w:w="661"/>
        <w:gridCol w:w="661"/>
        <w:gridCol w:w="314"/>
        <w:gridCol w:w="1360"/>
      </w:tblGrid>
      <w:tr w:rsidR="00B14BE2" w14:paraId="77CD4E20"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3C93032" w14:textId="77777777" w:rsidR="00B14BE2" w:rsidRDefault="00B14BE2">
            <w:pPr>
              <w:keepLines/>
              <w:overflowPunct w:val="0"/>
              <w:spacing w:after="0"/>
              <w:jc w:val="left"/>
              <w:rPr>
                <w:rFonts w:ascii="Arial" w:eastAsia="MS Mincho" w:hAnsi="Arial" w:cs="Arial"/>
                <w:color w:val="000000"/>
                <w:sz w:val="18"/>
                <w:szCs w:val="18"/>
                <w:lang w:val="en-GB" w:eastAsia="zh-CN"/>
              </w:rPr>
            </w:pPr>
            <w:r>
              <w:rPr>
                <w:rFonts w:eastAsia="MS Mincho" w:cs="Arial"/>
                <w:color w:val="000000"/>
                <w:sz w:val="18"/>
                <w:szCs w:val="18"/>
                <w:lang w:val="en-GB" w:eastAsia="ja-JP"/>
              </w:rPr>
              <w:t>X-3</w:t>
            </w:r>
          </w:p>
        </w:tc>
        <w:tc>
          <w:tcPr>
            <w:tcW w:w="1072" w:type="pct"/>
            <w:tcBorders>
              <w:top w:val="single" w:sz="4" w:space="0" w:color="auto"/>
              <w:left w:val="single" w:sz="4" w:space="0" w:color="auto"/>
              <w:bottom w:val="single" w:sz="4" w:space="0" w:color="auto"/>
              <w:right w:val="single" w:sz="4" w:space="0" w:color="auto"/>
            </w:tcBorders>
            <w:hideMark/>
          </w:tcPr>
          <w:p w14:paraId="284AA83C" w14:textId="77777777" w:rsidR="00B14BE2" w:rsidRDefault="00B14BE2">
            <w:pPr>
              <w:keepLines/>
              <w:overflowPunct w:val="0"/>
              <w:spacing w:after="0"/>
              <w:jc w:val="left"/>
              <w:rPr>
                <w:rFonts w:cs="Arial"/>
                <w:color w:val="000000"/>
                <w:sz w:val="18"/>
                <w:szCs w:val="18"/>
                <w:lang w:val="en-GB" w:eastAsia="zh-CN"/>
              </w:rPr>
            </w:pPr>
            <w:r>
              <w:rPr>
                <w:rFonts w:cs="Arial"/>
                <w:color w:val="000000"/>
                <w:sz w:val="18"/>
                <w:szCs w:val="18"/>
                <w:lang w:val="en-GB"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tcPr>
          <w:p w14:paraId="5324D6DE" w14:textId="77777777" w:rsidR="00B14BE2" w:rsidRDefault="00B14BE2">
            <w:pPr>
              <w:overflowPunct w:val="0"/>
              <w:spacing w:after="0"/>
              <w:jc w:val="left"/>
              <w:rPr>
                <w:rFonts w:eastAsia="Yu Mincho" w:cs="Arial"/>
                <w:bCs/>
                <w:color w:val="000000"/>
                <w:sz w:val="18"/>
                <w:szCs w:val="18"/>
                <w:lang w:val="en-GB" w:eastAsia="ja-JP"/>
              </w:rPr>
            </w:pPr>
            <w:r>
              <w:rPr>
                <w:rFonts w:cs="Arial"/>
                <w:bCs/>
                <w:color w:val="000000"/>
                <w:sz w:val="18"/>
                <w:szCs w:val="18"/>
                <w:lang w:val="en-GB" w:eastAsia="ja-JP"/>
              </w:rPr>
              <w:t>Support of SBFD random access operation based on one single RACH configuration in RRC_IDLE/INACTIVE/CONNECTED mode (RACH configuration Option 1)</w:t>
            </w:r>
          </w:p>
          <w:p w14:paraId="4753F105" w14:textId="77777777" w:rsidR="00B14BE2" w:rsidRDefault="00B14BE2">
            <w:pPr>
              <w:overflowPunct w:val="0"/>
              <w:spacing w:after="0"/>
              <w:jc w:val="left"/>
              <w:rPr>
                <w:rFonts w:eastAsia="Yu Mincho" w:cs="Arial"/>
                <w:bCs/>
                <w:color w:val="000000"/>
                <w:sz w:val="18"/>
                <w:szCs w:val="18"/>
                <w:lang w:val="en-GB" w:eastAsia="ja-JP"/>
              </w:rPr>
            </w:pPr>
          </w:p>
          <w:p w14:paraId="7A5215A5" w14:textId="77777777" w:rsidR="00B14BE2" w:rsidRDefault="00B14BE2">
            <w:pPr>
              <w:overflowPunct w:val="0"/>
              <w:spacing w:after="0"/>
              <w:jc w:val="left"/>
              <w:rPr>
                <w:rFonts w:eastAsia="Yu Mincho" w:cs="Arial"/>
                <w:color w:val="000000"/>
                <w:sz w:val="18"/>
                <w:szCs w:val="18"/>
                <w:lang w:val="en-GB" w:eastAsia="ja-JP"/>
              </w:rPr>
            </w:pPr>
            <w:r>
              <w:rPr>
                <w:rFonts w:eastAsia="Yu Mincho" w:cs="Arial"/>
                <w:bCs/>
                <w:color w:val="000000"/>
                <w:sz w:val="18"/>
                <w:szCs w:val="18"/>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3A154A10" w14:textId="77777777" w:rsidR="00B14BE2" w:rsidRDefault="00B14BE2">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X-1</w:t>
            </w:r>
          </w:p>
        </w:tc>
        <w:tc>
          <w:tcPr>
            <w:tcW w:w="195" w:type="pct"/>
            <w:tcBorders>
              <w:top w:val="single" w:sz="4" w:space="0" w:color="auto"/>
              <w:left w:val="single" w:sz="4" w:space="0" w:color="auto"/>
              <w:bottom w:val="single" w:sz="4" w:space="0" w:color="auto"/>
              <w:right w:val="single" w:sz="4" w:space="0" w:color="auto"/>
            </w:tcBorders>
            <w:hideMark/>
          </w:tcPr>
          <w:p w14:paraId="5DC709AC"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7CAFEBA"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072" w:type="pct"/>
            <w:tcBorders>
              <w:top w:val="single" w:sz="4" w:space="0" w:color="auto"/>
              <w:left w:val="single" w:sz="4" w:space="0" w:color="auto"/>
              <w:bottom w:val="single" w:sz="4" w:space="0" w:color="auto"/>
              <w:right w:val="single" w:sz="4" w:space="0" w:color="auto"/>
            </w:tcBorders>
            <w:hideMark/>
          </w:tcPr>
          <w:p w14:paraId="019AE6FD" w14:textId="77777777" w:rsidR="00B14BE2" w:rsidRDefault="00B14BE2">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hideMark/>
          </w:tcPr>
          <w:p w14:paraId="2E9C1AFA" w14:textId="77777777" w:rsidR="00B14BE2" w:rsidRDefault="00B14BE2">
            <w:pPr>
              <w:keepLines/>
              <w:overflowPunct w:val="0"/>
              <w:spacing w:after="0"/>
              <w:jc w:val="center"/>
              <w:rPr>
                <w:rFonts w:eastAsia="MS Mincho" w:cs="Arial"/>
                <w:color w:val="000000"/>
                <w:sz w:val="18"/>
                <w:szCs w:val="18"/>
                <w:lang w:val="en-GB" w:eastAsia="ja-JP"/>
              </w:rPr>
            </w:pPr>
            <w:r>
              <w:rPr>
                <w:rFonts w:eastAsia="MS Mincho" w:cs="Arial"/>
                <w:color w:val="000000"/>
                <w:sz w:val="18"/>
                <w:szCs w:val="18"/>
                <w:highlight w:val="yellow"/>
                <w:lang w:val="en-GB" w:eastAsia="ja-JP"/>
              </w:rPr>
              <w:t>[</w:t>
            </w:r>
            <w:r>
              <w:rPr>
                <w:rFonts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35C3C2F6"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321B2A0D" w14:textId="77777777" w:rsidR="00B14BE2" w:rsidRDefault="00B14BE2">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7290C3D" w14:textId="77777777" w:rsidR="00B14BE2" w:rsidRDefault="00B14BE2">
            <w:pPr>
              <w:keepLines/>
              <w:overflowPunct w:val="0"/>
              <w:spacing w:after="0"/>
              <w:jc w:val="center"/>
              <w:rPr>
                <w:rFonts w:cs="Arial"/>
                <w:color w:val="000000"/>
                <w:sz w:val="18"/>
                <w:szCs w:val="18"/>
                <w:lang w:val="en-GB" w:eastAsia="ja-JP"/>
              </w:rPr>
            </w:pPr>
            <w:r>
              <w:rPr>
                <w:rFonts w:cs="Arial"/>
                <w:color w:val="000000"/>
                <w:sz w:val="18"/>
                <w:szCs w:val="18"/>
                <w:lang w:val="en-GB" w:eastAsia="zh-CN"/>
              </w:rPr>
              <w:t>n/a</w:t>
            </w:r>
          </w:p>
        </w:tc>
        <w:tc>
          <w:tcPr>
            <w:tcW w:w="75" w:type="pct"/>
            <w:tcBorders>
              <w:top w:val="single" w:sz="4" w:space="0" w:color="auto"/>
              <w:left w:val="single" w:sz="4" w:space="0" w:color="auto"/>
              <w:bottom w:val="single" w:sz="4" w:space="0" w:color="auto"/>
              <w:right w:val="single" w:sz="4" w:space="0" w:color="auto"/>
            </w:tcBorders>
          </w:tcPr>
          <w:p w14:paraId="5CC75FFE" w14:textId="77777777" w:rsidR="00B14BE2" w:rsidRDefault="00B14BE2">
            <w:pPr>
              <w:keepLines/>
              <w:overflowPunct w:val="0"/>
              <w:spacing w:after="0"/>
              <w:jc w:val="left"/>
              <w:rPr>
                <w:rFonts w:eastAsia="MS Mincho" w:cs="Arial"/>
                <w:color w:val="000000"/>
                <w:sz w:val="18"/>
                <w:szCs w:val="18"/>
                <w:lang w:val="en-GB" w:eastAsia="ja-JP"/>
              </w:rPr>
            </w:pPr>
          </w:p>
        </w:tc>
        <w:tc>
          <w:tcPr>
            <w:tcW w:w="326" w:type="pct"/>
            <w:tcBorders>
              <w:top w:val="single" w:sz="4" w:space="0" w:color="auto"/>
              <w:left w:val="single" w:sz="4" w:space="0" w:color="auto"/>
              <w:bottom w:val="single" w:sz="4" w:space="0" w:color="auto"/>
              <w:right w:val="single" w:sz="4" w:space="0" w:color="auto"/>
            </w:tcBorders>
            <w:hideMark/>
          </w:tcPr>
          <w:p w14:paraId="67BA7953" w14:textId="77777777" w:rsidR="00B14BE2" w:rsidRDefault="00B14BE2">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r w:rsidR="00B14BE2" w14:paraId="0CBC712E"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A3B0DD3" w14:textId="77777777" w:rsidR="00B14BE2" w:rsidRDefault="00B14BE2">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X-4</w:t>
            </w:r>
          </w:p>
        </w:tc>
        <w:tc>
          <w:tcPr>
            <w:tcW w:w="1072" w:type="pct"/>
            <w:tcBorders>
              <w:top w:val="single" w:sz="4" w:space="0" w:color="auto"/>
              <w:left w:val="single" w:sz="4" w:space="0" w:color="auto"/>
              <w:bottom w:val="single" w:sz="4" w:space="0" w:color="auto"/>
              <w:right w:val="single" w:sz="4" w:space="0" w:color="auto"/>
            </w:tcBorders>
            <w:hideMark/>
          </w:tcPr>
          <w:p w14:paraId="668E1637" w14:textId="77777777" w:rsidR="00B14BE2" w:rsidRDefault="00B14BE2">
            <w:pPr>
              <w:keepLines/>
              <w:overflowPunct w:val="0"/>
              <w:spacing w:after="0"/>
              <w:jc w:val="left"/>
              <w:rPr>
                <w:rFonts w:eastAsia="Times New Roman" w:cs="Arial"/>
                <w:color w:val="000000"/>
                <w:sz w:val="18"/>
                <w:szCs w:val="18"/>
                <w:lang w:val="en-GB" w:eastAsia="zh-CN"/>
              </w:rPr>
            </w:pPr>
            <w:r>
              <w:rPr>
                <w:rFonts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tcPr>
          <w:p w14:paraId="73F72F84" w14:textId="77777777" w:rsidR="00B14BE2" w:rsidRDefault="00B14BE2">
            <w:pPr>
              <w:overflowPunct w:val="0"/>
              <w:spacing w:after="0"/>
              <w:jc w:val="left"/>
              <w:rPr>
                <w:rFonts w:eastAsia="MS Mincho" w:cs="Arial"/>
                <w:color w:val="000000"/>
                <w:sz w:val="18"/>
                <w:szCs w:val="18"/>
                <w:lang w:val="en-GB" w:eastAsia="ja-JP"/>
              </w:rPr>
            </w:pPr>
            <w:r>
              <w:rPr>
                <w:rFonts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Pr>
                <w:rFonts w:cs="Arial"/>
                <w:bCs/>
                <w:color w:val="000000"/>
                <w:sz w:val="18"/>
                <w:szCs w:val="18"/>
                <w:lang w:val="en-GB" w:eastAsia="ja-JP"/>
              </w:rPr>
              <w:t>RACH configuration Option 2</w:t>
            </w:r>
            <w:r>
              <w:rPr>
                <w:rFonts w:cs="Arial"/>
                <w:color w:val="000000"/>
                <w:sz w:val="18"/>
                <w:szCs w:val="18"/>
                <w:lang w:val="en-GB" w:eastAsia="zh-CN"/>
              </w:rPr>
              <w:t>)</w:t>
            </w:r>
          </w:p>
          <w:p w14:paraId="6CE6DE9A" w14:textId="77777777" w:rsidR="00B14BE2" w:rsidRDefault="00B14BE2">
            <w:pPr>
              <w:overflowPunct w:val="0"/>
              <w:spacing w:after="0"/>
              <w:jc w:val="left"/>
              <w:rPr>
                <w:rFonts w:eastAsia="Yu Mincho" w:cs="Arial"/>
                <w:bCs/>
                <w:color w:val="000000"/>
                <w:sz w:val="18"/>
                <w:szCs w:val="18"/>
                <w:lang w:val="en-GB" w:eastAsia="ja-JP"/>
              </w:rPr>
            </w:pPr>
          </w:p>
          <w:p w14:paraId="6FF69954" w14:textId="77777777" w:rsidR="00B14BE2" w:rsidRDefault="00B14BE2">
            <w:pPr>
              <w:overflowPunct w:val="0"/>
              <w:spacing w:after="0"/>
              <w:jc w:val="left"/>
              <w:rPr>
                <w:rFonts w:eastAsia="Yu Mincho" w:cs="Arial"/>
                <w:bCs/>
                <w:color w:val="000000"/>
                <w:sz w:val="18"/>
                <w:szCs w:val="18"/>
                <w:lang w:val="en-GB" w:eastAsia="ja-JP"/>
              </w:rPr>
            </w:pPr>
            <w:r>
              <w:rPr>
                <w:rFonts w:eastAsia="Yu Mincho" w:cs="Arial"/>
                <w:bCs/>
                <w:color w:val="000000"/>
                <w:sz w:val="18"/>
                <w:szCs w:val="18"/>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62650E32" w14:textId="77777777" w:rsidR="00B14BE2" w:rsidRDefault="00B14BE2">
            <w:pPr>
              <w:keepLines/>
              <w:overflowPunct w:val="0"/>
              <w:spacing w:after="0"/>
              <w:jc w:val="left"/>
              <w:rPr>
                <w:rFonts w:eastAsia="MS Mincho" w:cs="Arial"/>
                <w:color w:val="000000"/>
                <w:sz w:val="18"/>
                <w:szCs w:val="18"/>
                <w:lang w:val="en-GB" w:eastAsia="ja-JP"/>
              </w:rPr>
            </w:pPr>
            <w:r>
              <w:rPr>
                <w:rFonts w:eastAsia="MS Mincho" w:cs="Arial"/>
                <w:color w:val="000000"/>
                <w:sz w:val="18"/>
                <w:szCs w:val="18"/>
                <w:highlight w:val="yellow"/>
                <w:lang w:val="en-GB" w:eastAsia="ja-JP"/>
              </w:rPr>
              <w:t>[X-1, X-3]</w:t>
            </w:r>
          </w:p>
        </w:tc>
        <w:tc>
          <w:tcPr>
            <w:tcW w:w="195" w:type="pct"/>
            <w:tcBorders>
              <w:top w:val="single" w:sz="4" w:space="0" w:color="auto"/>
              <w:left w:val="single" w:sz="4" w:space="0" w:color="auto"/>
              <w:bottom w:val="single" w:sz="4" w:space="0" w:color="auto"/>
              <w:right w:val="single" w:sz="4" w:space="0" w:color="auto"/>
            </w:tcBorders>
            <w:hideMark/>
          </w:tcPr>
          <w:p w14:paraId="59DE768B" w14:textId="77777777" w:rsidR="00B14BE2" w:rsidRDefault="00B14BE2">
            <w:pPr>
              <w:keepLines/>
              <w:overflowPunct w:val="0"/>
              <w:spacing w:after="0"/>
              <w:jc w:val="center"/>
              <w:rPr>
                <w:rFonts w:eastAsia="Yu Mincho" w:cs="Arial"/>
                <w:color w:val="000000"/>
                <w:sz w:val="18"/>
                <w:szCs w:val="18"/>
                <w:lang w:val="en-GB" w:eastAsia="ja-JP"/>
              </w:rPr>
            </w:pPr>
            <w:r>
              <w:rPr>
                <w:rFonts w:eastAsia="Yu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6769F4B" w14:textId="77777777" w:rsidR="00B14BE2" w:rsidRDefault="00B14BE2">
            <w:pPr>
              <w:keepLines/>
              <w:overflowPunct w:val="0"/>
              <w:spacing w:after="0"/>
              <w:jc w:val="center"/>
              <w:rPr>
                <w:rFonts w:eastAsia="Yu Mincho" w:cs="Arial"/>
                <w:color w:val="000000"/>
                <w:sz w:val="18"/>
                <w:szCs w:val="18"/>
                <w:lang w:val="en-GB" w:eastAsia="ja-JP"/>
              </w:rPr>
            </w:pPr>
            <w:r>
              <w:rPr>
                <w:rFonts w:eastAsia="Yu Mincho" w:cs="Arial"/>
                <w:color w:val="000000"/>
                <w:sz w:val="18"/>
                <w:szCs w:val="18"/>
                <w:lang w:val="en-GB" w:eastAsia="ja-JP"/>
              </w:rPr>
              <w:t>n/a</w:t>
            </w:r>
          </w:p>
        </w:tc>
        <w:tc>
          <w:tcPr>
            <w:tcW w:w="1072" w:type="pct"/>
            <w:tcBorders>
              <w:top w:val="single" w:sz="4" w:space="0" w:color="auto"/>
              <w:left w:val="single" w:sz="4" w:space="0" w:color="auto"/>
              <w:bottom w:val="single" w:sz="4" w:space="0" w:color="auto"/>
              <w:right w:val="single" w:sz="4" w:space="0" w:color="auto"/>
            </w:tcBorders>
            <w:hideMark/>
          </w:tcPr>
          <w:p w14:paraId="4FC9D032" w14:textId="77777777" w:rsidR="00B14BE2" w:rsidRDefault="00B14BE2">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SBFD random access operation based on two separate RACH configurations in RRC_IDLE/INACTIVE/CONNECTED mode</w:t>
            </w:r>
            <w:r>
              <w:rPr>
                <w:rFonts w:eastAsia="Yu Mincho"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0C44E0BD" w14:textId="77777777" w:rsidR="00B14BE2" w:rsidRDefault="00B14BE2">
            <w:pPr>
              <w:keepLines/>
              <w:overflowPunct w:val="0"/>
              <w:spacing w:after="0"/>
              <w:jc w:val="center"/>
              <w:rPr>
                <w:rFonts w:eastAsia="MS Mincho" w:cs="Arial"/>
                <w:color w:val="000000"/>
                <w:sz w:val="18"/>
                <w:szCs w:val="18"/>
                <w:highlight w:val="yellow"/>
                <w:lang w:val="en-GB" w:eastAsia="ja-JP"/>
              </w:rPr>
            </w:pPr>
            <w:r>
              <w:rPr>
                <w:rFonts w:eastAsia="MS Mincho" w:cs="Arial"/>
                <w:color w:val="000000"/>
                <w:sz w:val="18"/>
                <w:szCs w:val="18"/>
                <w:highlight w:val="yellow"/>
                <w:lang w:val="en-GB" w:eastAsia="ja-JP"/>
              </w:rPr>
              <w:t>[</w:t>
            </w:r>
            <w:r>
              <w:rPr>
                <w:rFonts w:cs="Arial"/>
                <w:color w:val="000000"/>
                <w:sz w:val="18"/>
                <w:szCs w:val="18"/>
                <w:highlight w:val="yellow"/>
                <w:lang w:val="en-GB" w:eastAsia="zh-CN"/>
              </w:rPr>
              <w:t>Per Band</w:t>
            </w:r>
            <w:r>
              <w:rPr>
                <w:rFonts w:eastAsia="MS Mincho" w:cs="Arial"/>
                <w:color w:val="000000"/>
                <w:sz w:val="18"/>
                <w:szCs w:val="18"/>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496E6C94" w14:textId="77777777" w:rsidR="00B14BE2" w:rsidRDefault="00B14BE2">
            <w:pPr>
              <w:keepLines/>
              <w:overflowPunct w:val="0"/>
              <w:spacing w:after="0"/>
              <w:jc w:val="center"/>
              <w:rPr>
                <w:rFonts w:eastAsia="Yu Mincho" w:cs="Arial"/>
                <w:color w:val="000000"/>
                <w:sz w:val="18"/>
                <w:szCs w:val="18"/>
                <w:lang w:val="en-GB" w:eastAsia="ja-JP"/>
              </w:rPr>
            </w:pPr>
            <w:r>
              <w:rPr>
                <w:rFonts w:cs="Arial"/>
                <w:color w:val="000000"/>
                <w:sz w:val="18"/>
                <w:szCs w:val="18"/>
                <w:lang w:val="en-GB" w:eastAsia="zh-CN"/>
              </w:rPr>
              <w:t>TDD</w:t>
            </w:r>
            <w:r>
              <w:rPr>
                <w:rFonts w:eastAsia="Yu Mincho" w:cs="Arial"/>
                <w:color w:val="000000"/>
                <w:sz w:val="18"/>
                <w:szCs w:val="18"/>
                <w:lang w:val="en-GB" w:eastAsia="ja-JP"/>
              </w:rPr>
              <w:t xml:space="preserve"> only</w:t>
            </w:r>
          </w:p>
        </w:tc>
        <w:tc>
          <w:tcPr>
            <w:tcW w:w="158" w:type="pct"/>
            <w:tcBorders>
              <w:top w:val="single" w:sz="4" w:space="0" w:color="auto"/>
              <w:left w:val="single" w:sz="4" w:space="0" w:color="auto"/>
              <w:bottom w:val="single" w:sz="4" w:space="0" w:color="auto"/>
              <w:right w:val="single" w:sz="4" w:space="0" w:color="auto"/>
            </w:tcBorders>
            <w:hideMark/>
          </w:tcPr>
          <w:p w14:paraId="2C485344" w14:textId="77777777" w:rsidR="00B14BE2" w:rsidRDefault="00B14BE2">
            <w:pPr>
              <w:keepLines/>
              <w:overflowPunct w:val="0"/>
              <w:spacing w:after="0"/>
              <w:jc w:val="center"/>
              <w:rPr>
                <w:rFonts w:eastAsia="Yu Mincho" w:cs="Arial"/>
                <w:color w:val="000000"/>
                <w:sz w:val="18"/>
                <w:szCs w:val="18"/>
                <w:lang w:val="en-GB" w:eastAsia="ja-JP"/>
              </w:rPr>
            </w:pPr>
            <w:r>
              <w:rPr>
                <w:rFonts w:eastAsia="Yu Mincho"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DAF27F3" w14:textId="77777777" w:rsidR="00B14BE2" w:rsidRDefault="00B14BE2">
            <w:pPr>
              <w:keepLines/>
              <w:overflowPunct w:val="0"/>
              <w:spacing w:after="0"/>
              <w:jc w:val="center"/>
              <w:rPr>
                <w:rFonts w:eastAsia="Yu Mincho" w:cs="Arial"/>
                <w:color w:val="000000"/>
                <w:sz w:val="18"/>
                <w:szCs w:val="18"/>
                <w:lang w:val="en-GB" w:eastAsia="ja-JP"/>
              </w:rPr>
            </w:pPr>
            <w:r>
              <w:rPr>
                <w:rFonts w:eastAsia="Yu Mincho" w:cs="Arial"/>
                <w:color w:val="000000"/>
                <w:sz w:val="18"/>
                <w:szCs w:val="18"/>
                <w:lang w:val="en-GB" w:eastAsia="ja-JP"/>
              </w:rPr>
              <w:t>n/a</w:t>
            </w:r>
          </w:p>
        </w:tc>
        <w:tc>
          <w:tcPr>
            <w:tcW w:w="75" w:type="pct"/>
            <w:tcBorders>
              <w:top w:val="single" w:sz="4" w:space="0" w:color="auto"/>
              <w:left w:val="single" w:sz="4" w:space="0" w:color="auto"/>
              <w:bottom w:val="single" w:sz="4" w:space="0" w:color="auto"/>
              <w:right w:val="single" w:sz="4" w:space="0" w:color="auto"/>
            </w:tcBorders>
          </w:tcPr>
          <w:p w14:paraId="739C83B8" w14:textId="77777777" w:rsidR="00B14BE2" w:rsidRDefault="00B14BE2">
            <w:pPr>
              <w:keepLines/>
              <w:overflowPunct w:val="0"/>
              <w:spacing w:after="0"/>
              <w:jc w:val="left"/>
              <w:rPr>
                <w:rFonts w:cs="Arial"/>
                <w:color w:val="000000"/>
                <w:sz w:val="18"/>
                <w:szCs w:val="18"/>
                <w:highlight w:val="yellow"/>
                <w:lang w:val="en-GB" w:eastAsia="zh-CN"/>
              </w:rPr>
            </w:pPr>
          </w:p>
        </w:tc>
        <w:tc>
          <w:tcPr>
            <w:tcW w:w="326" w:type="pct"/>
            <w:tcBorders>
              <w:top w:val="single" w:sz="4" w:space="0" w:color="auto"/>
              <w:left w:val="single" w:sz="4" w:space="0" w:color="auto"/>
              <w:bottom w:val="single" w:sz="4" w:space="0" w:color="auto"/>
              <w:right w:val="single" w:sz="4" w:space="0" w:color="auto"/>
            </w:tcBorders>
            <w:hideMark/>
          </w:tcPr>
          <w:p w14:paraId="56762028" w14:textId="77777777" w:rsidR="00B14BE2" w:rsidRDefault="00B14BE2">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bl>
    <w:p w14:paraId="344EB29A" w14:textId="77777777" w:rsidR="00B14BE2" w:rsidRDefault="00B14BE2" w:rsidP="00B14BE2">
      <w:pPr>
        <w:spacing w:after="0"/>
        <w:jc w:val="left"/>
        <w:rPr>
          <w:rFonts w:ascii="Times" w:eastAsia="Yu Mincho" w:hAnsi="Times"/>
          <w:sz w:val="20"/>
          <w:szCs w:val="24"/>
          <w:lang w:val="en-GB" w:eastAsia="ja-JP"/>
        </w:rPr>
      </w:pPr>
    </w:p>
    <w:p w14:paraId="42BA536B" w14:textId="77777777" w:rsidR="00B14BE2" w:rsidRPr="008D1BFA" w:rsidRDefault="00B14BE2" w:rsidP="008D1BFA"/>
    <w:sectPr w:rsidR="00B14BE2" w:rsidRPr="008D1BFA" w:rsidSect="008D1BFA">
      <w:pgSz w:w="23811" w:h="16838" w:orient="landscape" w:code="8"/>
      <w:pgMar w:top="1440" w:right="1440" w:bottom="1151"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59406" w16cex:dateUtc="2025-03-19T11:05:00Z"/>
  <w16cex:commentExtensible w16cex:durableId="2B859410" w16cex:dateUtc="2025-03-19T1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5A9D9" w14:textId="77777777" w:rsidR="00AB399F" w:rsidRDefault="00AB399F">
      <w:r>
        <w:separator/>
      </w:r>
    </w:p>
  </w:endnote>
  <w:endnote w:type="continuationSeparator" w:id="0">
    <w:p w14:paraId="14493231" w14:textId="77777777" w:rsidR="00AB399F" w:rsidRDefault="00AB399F">
      <w:r>
        <w:continuationSeparator/>
      </w:r>
    </w:p>
  </w:endnote>
  <w:endnote w:type="continuationNotice" w:id="1">
    <w:p w14:paraId="3315976D" w14:textId="77777777" w:rsidR="00AB399F" w:rsidRDefault="00AB3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8A09" w14:textId="77777777" w:rsidR="00AB399F" w:rsidRDefault="00AB399F">
      <w:r>
        <w:separator/>
      </w:r>
    </w:p>
  </w:footnote>
  <w:footnote w:type="continuationSeparator" w:id="0">
    <w:p w14:paraId="5E37B84C" w14:textId="77777777" w:rsidR="00AB399F" w:rsidRDefault="00AB399F">
      <w:r>
        <w:continuationSeparator/>
      </w:r>
    </w:p>
  </w:footnote>
  <w:footnote w:type="continuationNotice" w:id="1">
    <w:p w14:paraId="73D628D0" w14:textId="77777777" w:rsidR="00AB399F" w:rsidRDefault="00AB39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450404"/>
    <w:multiLevelType w:val="hybridMultilevel"/>
    <w:tmpl w:val="61B4B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F77EF"/>
    <w:multiLevelType w:val="hybridMultilevel"/>
    <w:tmpl w:val="C428E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2"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0"/>
  </w:num>
  <w:num w:numId="4">
    <w:abstractNumId w:val="15"/>
  </w:num>
  <w:num w:numId="5">
    <w:abstractNumId w:val="21"/>
  </w:num>
  <w:num w:numId="6">
    <w:abstractNumId w:val="25"/>
  </w:num>
  <w:num w:numId="7">
    <w:abstractNumId w:val="2"/>
  </w:num>
  <w:num w:numId="8">
    <w:abstractNumId w:val="28"/>
  </w:num>
  <w:num w:numId="9">
    <w:abstractNumId w:val="19"/>
  </w:num>
  <w:num w:numId="10">
    <w:abstractNumId w:val="22"/>
  </w:num>
  <w:num w:numId="11">
    <w:abstractNumId w:val="27"/>
  </w:num>
  <w:num w:numId="12">
    <w:abstractNumId w:val="17"/>
  </w:num>
  <w:num w:numId="13">
    <w:abstractNumId w:val="36"/>
  </w:num>
  <w:num w:numId="14">
    <w:abstractNumId w:val="31"/>
  </w:num>
  <w:num w:numId="15">
    <w:abstractNumId w:val="23"/>
  </w:num>
  <w:num w:numId="16">
    <w:abstractNumId w:val="34"/>
  </w:num>
  <w:num w:numId="17">
    <w:abstractNumId w:val="8"/>
  </w:num>
  <w:num w:numId="18">
    <w:abstractNumId w:val="26"/>
  </w:num>
  <w:num w:numId="19">
    <w:abstractNumId w:val="33"/>
  </w:num>
  <w:num w:numId="20">
    <w:abstractNumId w:val="32"/>
  </w:num>
  <w:num w:numId="21">
    <w:abstractNumId w:val="12"/>
  </w:num>
  <w:num w:numId="22">
    <w:abstractNumId w:val="38"/>
  </w:num>
  <w:num w:numId="23">
    <w:abstractNumId w:val="37"/>
  </w:num>
  <w:num w:numId="24">
    <w:abstractNumId w:val="7"/>
  </w:num>
  <w:num w:numId="25">
    <w:abstractNumId w:val="18"/>
  </w:num>
  <w:num w:numId="26">
    <w:abstractNumId w:val="11"/>
  </w:num>
  <w:num w:numId="27">
    <w:abstractNumId w:val="1"/>
  </w:num>
  <w:num w:numId="28">
    <w:abstractNumId w:val="4"/>
  </w:num>
  <w:num w:numId="29">
    <w:abstractNumId w:val="9"/>
  </w:num>
  <w:num w:numId="30">
    <w:abstractNumId w:val="3"/>
  </w:num>
  <w:num w:numId="31">
    <w:abstractNumId w:val="30"/>
  </w:num>
  <w:num w:numId="32">
    <w:abstractNumId w:val="24"/>
  </w:num>
  <w:num w:numId="33">
    <w:abstractNumId w:val="14"/>
  </w:num>
  <w:num w:numId="34">
    <w:abstractNumId w:val="29"/>
  </w:num>
  <w:num w:numId="35">
    <w:abstractNumId w:val="13"/>
  </w:num>
  <w:num w:numId="36">
    <w:abstractNumId w:val="6"/>
  </w:num>
  <w:num w:numId="37">
    <w:abstractNumId w:val="5"/>
  </w:num>
  <w:num w:numId="38">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D27"/>
    <w:rsid w:val="003B0E79"/>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687"/>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0AB"/>
    <w:rsid w:val="007D5589"/>
    <w:rsid w:val="007D5943"/>
    <w:rsid w:val="007D5BF3"/>
    <w:rsid w:val="007D6494"/>
    <w:rsid w:val="007D683A"/>
    <w:rsid w:val="007D6E51"/>
    <w:rsid w:val="007D7175"/>
    <w:rsid w:val="007D7368"/>
    <w:rsid w:val="007D7523"/>
    <w:rsid w:val="007D75D3"/>
    <w:rsid w:val="007D7876"/>
    <w:rsid w:val="007D7B79"/>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4B76"/>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FC3"/>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CDC"/>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23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2"/>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1"/>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4"/>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5C6D8-A519-4782-A12E-F08F5A52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14</Pages>
  <Words>4945</Words>
  <Characters>28191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89</cp:revision>
  <cp:lastPrinted>2007-06-18T22:08:00Z</cp:lastPrinted>
  <dcterms:created xsi:type="dcterms:W3CDTF">2025-02-05T09:16:00Z</dcterms:created>
  <dcterms:modified xsi:type="dcterms:W3CDTF">2025-03-28T13:10:00Z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1743167250</vt:lpwstr>
  </property>
</Properties>
</file>