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1549E65F" w:rsidR="00C3384F" w:rsidRPr="00A44D49" w:rsidRDefault="00C3384F" w:rsidP="001863BD">
      <w:pPr>
        <w:spacing w:after="0"/>
        <w:rPr>
          <w:b/>
          <w:bCs/>
          <w:szCs w:val="20"/>
          <w:shd w:val="clear" w:color="auto" w:fill="F7CAAC"/>
          <w:lang w:val="en-GB"/>
        </w:rPr>
      </w:pPr>
      <w:bookmarkStart w:id="0" w:name="_Hlk173876866"/>
      <w:bookmarkStart w:id="1" w:name="_Ref129681832"/>
      <w:bookmarkStart w:id="2" w:name="_Hlk127560879"/>
      <w:bookmarkEnd w:id="0"/>
      <w:r w:rsidRPr="00A44D49">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A44D49">
        <w:rPr>
          <w:b/>
          <w:bCs/>
          <w:szCs w:val="20"/>
          <w:lang w:val="en-GB"/>
        </w:rPr>
        <w:t xml:space="preserve">3GPP TSG-RAN WG1 </w:t>
      </w:r>
      <w:r w:rsidR="005717B7" w:rsidRPr="00A44D49">
        <w:rPr>
          <w:b/>
          <w:bCs/>
          <w:szCs w:val="20"/>
          <w:lang w:val="en-GB"/>
        </w:rPr>
        <w:t>Meeting #</w:t>
      </w:r>
      <w:r w:rsidR="00F2410E" w:rsidRPr="00A44D49">
        <w:rPr>
          <w:b/>
          <w:bCs/>
          <w:szCs w:val="20"/>
          <w:lang w:val="en-GB"/>
        </w:rPr>
        <w:t>12</w:t>
      </w:r>
      <w:r w:rsidR="0030349D">
        <w:rPr>
          <w:b/>
          <w:bCs/>
          <w:szCs w:val="20"/>
          <w:lang w:val="en-GB"/>
        </w:rPr>
        <w:t>0</w:t>
      </w:r>
      <w:r w:rsidR="00BA4B70">
        <w:rPr>
          <w:b/>
          <w:bCs/>
          <w:szCs w:val="20"/>
          <w:lang w:val="en-GB"/>
        </w:rPr>
        <w:t>bis</w:t>
      </w:r>
      <w:r w:rsidR="00341B82" w:rsidRPr="00A44D49">
        <w:rPr>
          <w:b/>
          <w:bCs/>
          <w:szCs w:val="20"/>
          <w:lang w:val="en-GB"/>
        </w:rPr>
        <w:t xml:space="preserve">                                                                        </w:t>
      </w:r>
      <w:r w:rsidR="00560496">
        <w:rPr>
          <w:b/>
          <w:bCs/>
          <w:szCs w:val="20"/>
          <w:lang w:val="en-GB"/>
        </w:rPr>
        <w:tab/>
        <w:t xml:space="preserve">  </w:t>
      </w:r>
      <w:r w:rsidR="00560496" w:rsidRPr="00560496">
        <w:rPr>
          <w:b/>
          <w:bCs/>
          <w:szCs w:val="20"/>
          <w:lang w:val="en-GB"/>
        </w:rPr>
        <w:t>R1-2502235</w:t>
      </w:r>
      <w:r w:rsidR="00341B82" w:rsidRPr="00A44D49">
        <w:rPr>
          <w:b/>
          <w:bCs/>
          <w:szCs w:val="20"/>
          <w:lang w:val="en-GB"/>
        </w:rPr>
        <w:t xml:space="preserve">            </w:t>
      </w:r>
      <w:r w:rsidR="00586723">
        <w:rPr>
          <w:b/>
          <w:bCs/>
          <w:szCs w:val="20"/>
          <w:lang w:val="en-GB"/>
        </w:rPr>
        <w:t xml:space="preserve">  </w:t>
      </w:r>
    </w:p>
    <w:p w14:paraId="473C1117" w14:textId="77F62CFA" w:rsidR="00F2410E" w:rsidRPr="00A44D49" w:rsidRDefault="0036455F" w:rsidP="00F2410E">
      <w:pPr>
        <w:jc w:val="left"/>
        <w:rPr>
          <w:b/>
          <w:kern w:val="2"/>
          <w:lang w:eastAsia="zh-CN"/>
        </w:rPr>
      </w:pPr>
      <w:r>
        <w:rPr>
          <w:b/>
          <w:kern w:val="2"/>
          <w:lang w:eastAsia="zh-CN"/>
        </w:rPr>
        <w:t xml:space="preserve">Wuhan, </w:t>
      </w:r>
      <w:r w:rsidR="007820B0">
        <w:rPr>
          <w:b/>
          <w:kern w:val="2"/>
          <w:lang w:eastAsia="zh-CN"/>
        </w:rPr>
        <w:t>China</w:t>
      </w:r>
      <w:r w:rsidR="00F2410E" w:rsidRPr="00A44D49">
        <w:rPr>
          <w:b/>
          <w:kern w:val="2"/>
          <w:lang w:eastAsia="zh-CN"/>
        </w:rPr>
        <w:t xml:space="preserve">, </w:t>
      </w:r>
      <w:r w:rsidR="00993286">
        <w:rPr>
          <w:b/>
          <w:kern w:val="2"/>
          <w:lang w:eastAsia="zh-CN"/>
        </w:rPr>
        <w:t>April</w:t>
      </w:r>
      <w:r w:rsidR="00993286" w:rsidRPr="00A44D49">
        <w:rPr>
          <w:b/>
          <w:kern w:val="2"/>
          <w:lang w:eastAsia="zh-CN"/>
        </w:rPr>
        <w:t xml:space="preserve"> </w:t>
      </w:r>
      <w:r w:rsidR="00F2410E" w:rsidRPr="00A44D49">
        <w:rPr>
          <w:b/>
          <w:kern w:val="2"/>
          <w:lang w:eastAsia="zh-CN"/>
        </w:rPr>
        <w:t xml:space="preserve">7- </w:t>
      </w:r>
      <w:r w:rsidR="00BA1B9F">
        <w:rPr>
          <w:b/>
          <w:kern w:val="2"/>
          <w:lang w:eastAsia="zh-CN"/>
        </w:rPr>
        <w:t>11</w:t>
      </w:r>
      <w:r w:rsidR="00F2410E" w:rsidRPr="00A44D49">
        <w:rPr>
          <w:b/>
          <w:kern w:val="2"/>
          <w:lang w:eastAsia="zh-CN"/>
        </w:rPr>
        <w:t>, 2025</w:t>
      </w:r>
    </w:p>
    <w:p w14:paraId="2F46F829" w14:textId="77777777" w:rsidR="00BC0079" w:rsidRPr="00A44D49" w:rsidRDefault="00BC0079" w:rsidP="00BC0079">
      <w:pPr>
        <w:pBdr>
          <w:top w:val="single" w:sz="4" w:space="1" w:color="auto"/>
        </w:pBdr>
        <w:spacing w:after="0"/>
        <w:jc w:val="left"/>
        <w:rPr>
          <w:b/>
          <w:kern w:val="2"/>
          <w:sz w:val="16"/>
          <w:szCs w:val="16"/>
          <w:lang w:eastAsia="zh-CN"/>
        </w:rPr>
      </w:pPr>
    </w:p>
    <w:p w14:paraId="50AB0892" w14:textId="7B7EBCD5" w:rsidR="00BC0079" w:rsidRPr="00A44D49" w:rsidRDefault="00BC0079" w:rsidP="00BC0079">
      <w:pPr>
        <w:spacing w:after="60"/>
        <w:ind w:left="1555" w:hanging="1555"/>
        <w:jc w:val="left"/>
        <w:rPr>
          <w:b/>
          <w:kern w:val="2"/>
          <w:lang w:eastAsia="zh-CN"/>
        </w:rPr>
      </w:pPr>
      <w:r w:rsidRPr="00A44D49">
        <w:rPr>
          <w:b/>
          <w:kern w:val="2"/>
          <w:lang w:eastAsia="zh-CN"/>
        </w:rPr>
        <w:t>Agenda Item:</w:t>
      </w:r>
      <w:r w:rsidRPr="00A44D49">
        <w:rPr>
          <w:b/>
          <w:kern w:val="2"/>
          <w:lang w:eastAsia="zh-CN"/>
        </w:rPr>
        <w:tab/>
      </w:r>
      <w:r w:rsidR="00EA797F" w:rsidRPr="00A44D49">
        <w:rPr>
          <w:b/>
          <w:kern w:val="2"/>
          <w:lang w:eastAsia="zh-CN"/>
        </w:rPr>
        <w:t>9.4.3</w:t>
      </w:r>
    </w:p>
    <w:p w14:paraId="4C74B469" w14:textId="79317593" w:rsidR="00BC0079" w:rsidRPr="00A44D49" w:rsidRDefault="00BC0079" w:rsidP="00BC0079">
      <w:pPr>
        <w:spacing w:after="60"/>
        <w:ind w:left="1555" w:hanging="1555"/>
        <w:jc w:val="left"/>
        <w:rPr>
          <w:b/>
          <w:kern w:val="2"/>
          <w:lang w:eastAsia="zh-CN"/>
        </w:rPr>
      </w:pPr>
      <w:r w:rsidRPr="00A44D49">
        <w:rPr>
          <w:b/>
          <w:kern w:val="2"/>
          <w:lang w:eastAsia="zh-CN"/>
        </w:rPr>
        <w:t>Source:</w:t>
      </w:r>
      <w:r w:rsidRPr="00A44D49">
        <w:rPr>
          <w:b/>
          <w:kern w:val="2"/>
          <w:lang w:eastAsia="zh-CN"/>
        </w:rPr>
        <w:tab/>
        <w:t>Huawei, HiSilicon</w:t>
      </w:r>
    </w:p>
    <w:p w14:paraId="343A0526" w14:textId="355DBDFA" w:rsidR="00BC0079" w:rsidRPr="00A44D49" w:rsidRDefault="00BC0079" w:rsidP="00BC0079">
      <w:pPr>
        <w:spacing w:after="60"/>
        <w:ind w:left="1555" w:hanging="1555"/>
        <w:jc w:val="left"/>
        <w:rPr>
          <w:b/>
          <w:kern w:val="2"/>
          <w:lang w:eastAsia="zh-CN"/>
        </w:rPr>
      </w:pPr>
      <w:r w:rsidRPr="00A44D49">
        <w:rPr>
          <w:b/>
          <w:kern w:val="2"/>
          <w:lang w:eastAsia="zh-CN"/>
        </w:rPr>
        <w:t>Title:</w:t>
      </w:r>
      <w:r w:rsidRPr="00A44D49">
        <w:rPr>
          <w:b/>
          <w:kern w:val="2"/>
          <w:lang w:eastAsia="zh-CN"/>
        </w:rPr>
        <w:tab/>
      </w:r>
      <w:bookmarkStart w:id="3" w:name="_Hlk163816584"/>
      <w:bookmarkStart w:id="4" w:name="OLE_LINK10"/>
      <w:r w:rsidR="008B1620" w:rsidRPr="00A44D49">
        <w:rPr>
          <w:b/>
          <w:kern w:val="2"/>
          <w:lang w:eastAsia="zh-CN"/>
        </w:rPr>
        <w:t>P</w:t>
      </w:r>
      <w:r w:rsidR="006156C9" w:rsidRPr="00A44D49">
        <w:rPr>
          <w:b/>
          <w:kern w:val="2"/>
          <w:lang w:eastAsia="zh-CN"/>
        </w:rPr>
        <w:t xml:space="preserve">hysical signals </w:t>
      </w:r>
      <w:bookmarkEnd w:id="3"/>
      <w:r w:rsidR="004F0814" w:rsidRPr="00A44D49">
        <w:rPr>
          <w:b/>
          <w:kern w:val="2"/>
          <w:lang w:eastAsia="zh-CN"/>
        </w:rPr>
        <w:t>design</w:t>
      </w:r>
    </w:p>
    <w:bookmarkEnd w:id="4"/>
    <w:p w14:paraId="30E456F3" w14:textId="77777777" w:rsidR="00BC0079" w:rsidRPr="00A44D49" w:rsidRDefault="00BC0079" w:rsidP="00BC0079">
      <w:pPr>
        <w:spacing w:after="60"/>
        <w:ind w:left="1555" w:hanging="1555"/>
        <w:jc w:val="left"/>
        <w:rPr>
          <w:b/>
          <w:kern w:val="2"/>
          <w:lang w:eastAsia="zh-CN"/>
        </w:rPr>
      </w:pPr>
      <w:r w:rsidRPr="00A44D49">
        <w:rPr>
          <w:b/>
          <w:kern w:val="2"/>
          <w:lang w:eastAsia="zh-CN"/>
        </w:rPr>
        <w:t>Document for:</w:t>
      </w:r>
      <w:r w:rsidRPr="00A44D49">
        <w:rPr>
          <w:b/>
          <w:kern w:val="2"/>
          <w:lang w:eastAsia="zh-CN"/>
        </w:rPr>
        <w:tab/>
        <w:t>Discussion and Decision</w:t>
      </w:r>
    </w:p>
    <w:p w14:paraId="42E88171" w14:textId="77777777" w:rsidR="00BC0079" w:rsidRPr="00A44D49" w:rsidRDefault="00BC0079" w:rsidP="00BC0079">
      <w:pPr>
        <w:pBdr>
          <w:bottom w:val="single" w:sz="4" w:space="1" w:color="auto"/>
        </w:pBdr>
        <w:spacing w:after="0"/>
        <w:jc w:val="left"/>
        <w:rPr>
          <w:b/>
          <w:kern w:val="2"/>
          <w:sz w:val="16"/>
          <w:szCs w:val="16"/>
          <w:lang w:eastAsia="zh-CN"/>
        </w:rPr>
      </w:pPr>
    </w:p>
    <w:p w14:paraId="0B4E45FB" w14:textId="77777777" w:rsidR="00CA582C" w:rsidRPr="00A44D49" w:rsidRDefault="00CA582C" w:rsidP="00CA582C">
      <w:pPr>
        <w:pStyle w:val="Heading1"/>
      </w:pPr>
      <w:r w:rsidRPr="00A44D49">
        <w:t>Introduction</w:t>
      </w:r>
    </w:p>
    <w:p w14:paraId="54DF52D3" w14:textId="4F177CB7" w:rsidR="00CA582C" w:rsidRPr="00A44D49" w:rsidRDefault="00CA582C" w:rsidP="00CA582C">
      <w:pPr>
        <w:spacing w:before="120"/>
        <w:rPr>
          <w:lang w:eastAsia="zh-CN"/>
        </w:rPr>
      </w:pPr>
      <w:r w:rsidRPr="00A44D49">
        <w:rPr>
          <w:rFonts w:eastAsia="MS Mincho"/>
          <w:lang w:eastAsia="zh-CN"/>
        </w:rPr>
        <w:t>Studies into the feasibility of Ambient IoT have been conducted by RAN [1] in Rel-18 and RAN WGs [2] in Rel</w:t>
      </w:r>
      <w:r w:rsidRPr="00A44D49">
        <w:rPr>
          <w:rFonts w:eastAsia="MS Mincho"/>
          <w:lang w:eastAsia="zh-CN"/>
        </w:rPr>
        <w:noBreakHyphen/>
        <w:t xml:space="preserve">19. Following those study items, it is now decided to begin specification of Ambient IoT, according to </w:t>
      </w:r>
      <w:r w:rsidRPr="00A44D49">
        <w:rPr>
          <w:lang w:eastAsia="zh-CN"/>
        </w:rPr>
        <w:t xml:space="preserve">the Rel-19 WID scope for Ambient IoT </w:t>
      </w:r>
      <w:r w:rsidR="00A639A2">
        <w:rPr>
          <w:lang w:eastAsia="zh-CN"/>
        </w:rPr>
        <w:t>[3]</w:t>
      </w:r>
      <w:r w:rsidRPr="00A44D49">
        <w:rPr>
          <w:lang w:eastAsia="zh-CN"/>
        </w:rPr>
        <w:t>. Physical signals design for Ambient IoT needs to be discussed according to the constraints of extremely low device power consumption ~1 μW of device 1.</w:t>
      </w:r>
    </w:p>
    <w:tbl>
      <w:tblPr>
        <w:tblStyle w:val="TableGrid"/>
        <w:tblW w:w="0" w:type="auto"/>
        <w:tblLook w:val="04A0" w:firstRow="1" w:lastRow="0" w:firstColumn="1" w:lastColumn="0" w:noHBand="0" w:noVBand="1"/>
      </w:tblPr>
      <w:tblGrid>
        <w:gridCol w:w="9307"/>
      </w:tblGrid>
      <w:tr w:rsidR="00CA582C" w:rsidRPr="00A44D49" w14:paraId="76CD1D85" w14:textId="77777777" w:rsidTr="00E616E6">
        <w:tc>
          <w:tcPr>
            <w:tcW w:w="9307" w:type="dxa"/>
          </w:tcPr>
          <w:p w14:paraId="16793BAD" w14:textId="531846C8" w:rsidR="00CA582C" w:rsidRPr="00A44D49" w:rsidRDefault="00CA582C" w:rsidP="00E616E6">
            <w:pPr>
              <w:tabs>
                <w:tab w:val="left" w:pos="720"/>
              </w:tabs>
              <w:spacing w:line="276" w:lineRule="auto"/>
              <w:ind w:right="20"/>
              <w:rPr>
                <w:bCs/>
                <w:i/>
                <w:sz w:val="21"/>
                <w:szCs w:val="21"/>
                <w:u w:val="single"/>
                <w:lang w:eastAsia="zh-CN"/>
              </w:rPr>
            </w:pPr>
            <w:r w:rsidRPr="00A44D49">
              <w:rPr>
                <w:bCs/>
                <w:i/>
                <w:sz w:val="21"/>
                <w:szCs w:val="21"/>
                <w:u w:val="single"/>
                <w:lang w:eastAsia="zh-CN"/>
              </w:rPr>
              <w:t xml:space="preserve">(Copied from </w:t>
            </w:r>
            <w:r w:rsidR="0078635E">
              <w:rPr>
                <w:bCs/>
                <w:i/>
                <w:sz w:val="21"/>
                <w:szCs w:val="21"/>
                <w:u w:val="single"/>
                <w:lang w:eastAsia="zh-CN"/>
              </w:rPr>
              <w:t>RP-250796</w:t>
            </w:r>
            <w:r w:rsidRPr="00A67768">
              <w:rPr>
                <w:bCs/>
                <w:i/>
                <w:sz w:val="21"/>
                <w:szCs w:val="21"/>
                <w:u w:val="single"/>
                <w:lang w:eastAsia="zh-CN"/>
              </w:rPr>
              <w:t xml:space="preserve"> </w:t>
            </w:r>
            <w:r w:rsidRPr="00A44D49">
              <w:rPr>
                <w:bCs/>
                <w:i/>
                <w:sz w:val="21"/>
                <w:szCs w:val="21"/>
                <w:u w:val="single"/>
                <w:lang w:eastAsia="zh-CN"/>
              </w:rPr>
              <w:t>[3])</w:t>
            </w:r>
          </w:p>
          <w:p w14:paraId="43F31937" w14:textId="77777777" w:rsidR="00CA582C" w:rsidRPr="00A44D49" w:rsidRDefault="00CA582C" w:rsidP="00E616E6">
            <w:pPr>
              <w:spacing w:after="0"/>
              <w:rPr>
                <w:rFonts w:eastAsia="DengXian"/>
              </w:rPr>
            </w:pPr>
            <w:r w:rsidRPr="00A44D49">
              <w:rPr>
                <w:rFonts w:eastAsia="DengXian"/>
              </w:rPr>
              <w:t>The following objectives are set, within the General Scope:</w:t>
            </w:r>
          </w:p>
          <w:p w14:paraId="601B23C0" w14:textId="77777777" w:rsidR="00CA582C" w:rsidRPr="00A44D49" w:rsidRDefault="00CA582C" w:rsidP="00E616E6">
            <w:pPr>
              <w:numPr>
                <w:ilvl w:val="0"/>
                <w:numId w:val="8"/>
              </w:numPr>
              <w:overflowPunct w:val="0"/>
              <w:snapToGrid/>
              <w:spacing w:after="0"/>
              <w:textAlignment w:val="baseline"/>
              <w:rPr>
                <w:rFonts w:eastAsia="DengXian"/>
              </w:rPr>
            </w:pPr>
            <w:r w:rsidRPr="00A44D49">
              <w:rPr>
                <w:rFonts w:eastAsia="DengXian"/>
              </w:rPr>
              <w:t>RAN1 scope:</w:t>
            </w:r>
          </w:p>
          <w:p w14:paraId="0C37759D" w14:textId="77777777" w:rsidR="00CA582C" w:rsidRPr="00A44D49" w:rsidRDefault="00CA582C" w:rsidP="00E616E6">
            <w:pPr>
              <w:numPr>
                <w:ilvl w:val="1"/>
                <w:numId w:val="8"/>
              </w:numPr>
              <w:overflowPunct w:val="0"/>
              <w:snapToGrid/>
              <w:spacing w:after="0"/>
              <w:textAlignment w:val="baseline"/>
              <w:rPr>
                <w:rFonts w:eastAsia="DengXian"/>
              </w:rPr>
            </w:pPr>
            <w:r w:rsidRPr="00A44D49">
              <w:rPr>
                <w:rFonts w:eastAsia="DengXian"/>
              </w:rPr>
              <w:t>PRDCH and PDRCH, which are the only physical channels in R2D and D2R, respectively.</w:t>
            </w:r>
          </w:p>
          <w:p w14:paraId="46A7BAFC" w14:textId="77777777" w:rsidR="00CA582C" w:rsidRPr="00A44D49" w:rsidRDefault="00CA582C" w:rsidP="00E616E6">
            <w:pPr>
              <w:numPr>
                <w:ilvl w:val="1"/>
                <w:numId w:val="8"/>
              </w:numPr>
              <w:overflowPunct w:val="0"/>
              <w:snapToGrid/>
              <w:spacing w:after="0"/>
              <w:textAlignment w:val="baseline"/>
              <w:rPr>
                <w:rFonts w:eastAsia="DengXian"/>
                <w:b/>
              </w:rPr>
            </w:pPr>
            <w:r w:rsidRPr="00A44D49">
              <w:rPr>
                <w:rFonts w:eastAsia="DengXian"/>
                <w:b/>
              </w:rPr>
              <w:t>R2D and D2R signal(s)</w:t>
            </w:r>
          </w:p>
          <w:p w14:paraId="2BBD432B" w14:textId="77777777" w:rsidR="00CA582C" w:rsidRPr="00A44D49" w:rsidRDefault="00CA582C" w:rsidP="00E616E6">
            <w:pPr>
              <w:numPr>
                <w:ilvl w:val="1"/>
                <w:numId w:val="8"/>
              </w:numPr>
              <w:overflowPunct w:val="0"/>
              <w:snapToGrid/>
              <w:spacing w:after="0"/>
              <w:textAlignment w:val="baseline"/>
              <w:rPr>
                <w:rFonts w:eastAsia="DengXian"/>
              </w:rPr>
            </w:pPr>
            <w:r w:rsidRPr="00A44D49">
              <w:rPr>
                <w:rFonts w:eastAsia="DengXian"/>
              </w:rPr>
              <w:t>Multiplexing/multiple access in R2D is by only TDMA, and in D2R is by only TDMA and FDMA.</w:t>
            </w:r>
          </w:p>
          <w:p w14:paraId="16C6987F" w14:textId="77777777" w:rsidR="00CA582C" w:rsidRPr="00A44D49" w:rsidRDefault="00CA582C" w:rsidP="00E616E6">
            <w:pPr>
              <w:numPr>
                <w:ilvl w:val="1"/>
                <w:numId w:val="8"/>
              </w:numPr>
              <w:overflowPunct w:val="0"/>
              <w:snapToGrid/>
              <w:spacing w:after="0"/>
              <w:jc w:val="left"/>
              <w:textAlignment w:val="baseline"/>
              <w:rPr>
                <w:rFonts w:eastAsia="DengXian"/>
              </w:rPr>
            </w:pPr>
            <w:r w:rsidRPr="00A44D49">
              <w:rPr>
                <w:rFonts w:eastAsia="DengXian"/>
              </w:rPr>
              <w:t>R2D supports only OOK-4 modulation, one solution for CP handling. D2R backscattering supports only OOK and BPSK modulations.</w:t>
            </w:r>
          </w:p>
          <w:p w14:paraId="5BD50BBD" w14:textId="77777777" w:rsidR="00CA582C" w:rsidRPr="00A44D49" w:rsidRDefault="00CA582C" w:rsidP="00E616E6">
            <w:pPr>
              <w:numPr>
                <w:ilvl w:val="1"/>
                <w:numId w:val="8"/>
              </w:numPr>
              <w:overflowPunct w:val="0"/>
              <w:snapToGrid/>
              <w:spacing w:after="0"/>
              <w:textAlignment w:val="baseline"/>
              <w:rPr>
                <w:rFonts w:eastAsia="DengXian"/>
              </w:rPr>
            </w:pPr>
            <w:r w:rsidRPr="00A44D49">
              <w:rPr>
                <w:rFonts w:eastAsia="DengXian"/>
              </w:rPr>
              <w:t>R2D transmission supports only the Manchester line code in TR 38.769</w:t>
            </w:r>
          </w:p>
          <w:p w14:paraId="17303611" w14:textId="77777777" w:rsidR="00CA582C" w:rsidRPr="00A44D49" w:rsidRDefault="00CA582C" w:rsidP="00E616E6">
            <w:pPr>
              <w:numPr>
                <w:ilvl w:val="1"/>
                <w:numId w:val="8"/>
              </w:numPr>
              <w:overflowPunct w:val="0"/>
              <w:snapToGrid/>
              <w:spacing w:after="0"/>
              <w:textAlignment w:val="baseline"/>
              <w:rPr>
                <w:rFonts w:eastAsia="DengXian"/>
              </w:rPr>
            </w:pPr>
            <w:r w:rsidRPr="00A44D49">
              <w:rPr>
                <w:rFonts w:eastAsia="DengXian"/>
              </w:rPr>
              <w:t>D2R transmission supports:</w:t>
            </w:r>
          </w:p>
          <w:p w14:paraId="2F96ECF0" w14:textId="77777777" w:rsidR="00CA582C" w:rsidRPr="00A44D49" w:rsidRDefault="00CA582C" w:rsidP="00E616E6">
            <w:pPr>
              <w:numPr>
                <w:ilvl w:val="2"/>
                <w:numId w:val="8"/>
              </w:numPr>
              <w:overflowPunct w:val="0"/>
              <w:snapToGrid/>
              <w:spacing w:after="0"/>
              <w:textAlignment w:val="baseline"/>
              <w:rPr>
                <w:rFonts w:eastAsia="DengXian"/>
              </w:rPr>
            </w:pPr>
            <w:r w:rsidRPr="00A44D49">
              <w:rPr>
                <w:rFonts w:eastAsia="DengXian"/>
              </w:rPr>
              <w:t>Either the Manchester line code in TR 38.769 or no line code (one to be down-selected); and</w:t>
            </w:r>
          </w:p>
          <w:p w14:paraId="4C0C86F5" w14:textId="77777777" w:rsidR="00CA582C" w:rsidRPr="00A44D49" w:rsidRDefault="00CA582C" w:rsidP="00E616E6">
            <w:pPr>
              <w:numPr>
                <w:ilvl w:val="2"/>
                <w:numId w:val="8"/>
              </w:numPr>
              <w:overflowPunct w:val="0"/>
              <w:snapToGrid/>
              <w:spacing w:after="0"/>
              <w:textAlignment w:val="baseline"/>
              <w:rPr>
                <w:rFonts w:eastAsia="DengXian"/>
              </w:rPr>
            </w:pPr>
            <w:r w:rsidRPr="00A44D49">
              <w:rPr>
                <w:rFonts w:eastAsia="DengXian"/>
              </w:rPr>
              <w:t>A corresponding small frequency shift method according to the options in TR 38.769.</w:t>
            </w:r>
          </w:p>
          <w:p w14:paraId="17A241B1" w14:textId="77777777" w:rsidR="00CA582C" w:rsidRPr="00A44D49" w:rsidRDefault="00CA582C" w:rsidP="00E616E6">
            <w:pPr>
              <w:numPr>
                <w:ilvl w:val="1"/>
                <w:numId w:val="8"/>
              </w:numPr>
              <w:overflowPunct w:val="0"/>
              <w:snapToGrid/>
              <w:spacing w:after="0"/>
              <w:textAlignment w:val="baseline"/>
              <w:rPr>
                <w:rFonts w:eastAsia="DengXian"/>
              </w:rPr>
            </w:pPr>
            <w:r w:rsidRPr="00A44D49">
              <w:rPr>
                <w:rFonts w:eastAsia="DengXian"/>
              </w:rPr>
              <w:t>R2D does not support FEC. D2R supports only convolutional code with generator polynomials as per TS 36.212 (unless RAN1 decides to use other generator polynomials by RAN1#120bis).</w:t>
            </w:r>
          </w:p>
          <w:p w14:paraId="46BEF13A" w14:textId="77777777" w:rsidR="00CA582C" w:rsidRPr="00A44D49" w:rsidRDefault="00CA582C" w:rsidP="00E616E6">
            <w:pPr>
              <w:numPr>
                <w:ilvl w:val="1"/>
                <w:numId w:val="8"/>
              </w:numPr>
              <w:overflowPunct w:val="0"/>
              <w:snapToGrid/>
              <w:spacing w:after="0"/>
              <w:textAlignment w:val="baseline"/>
              <w:rPr>
                <w:rFonts w:eastAsia="DengXian"/>
              </w:rPr>
            </w:pPr>
            <w:r w:rsidRPr="00A44D49">
              <w:rPr>
                <w:rFonts w:eastAsia="DengXian"/>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26391451" w14:textId="77777777" w:rsidR="00CA582C" w:rsidRPr="00A44D49" w:rsidRDefault="00CA582C" w:rsidP="00E616E6">
            <w:pPr>
              <w:numPr>
                <w:ilvl w:val="1"/>
                <w:numId w:val="8"/>
              </w:numPr>
              <w:overflowPunct w:val="0"/>
              <w:snapToGrid/>
              <w:spacing w:after="0"/>
              <w:textAlignment w:val="baseline"/>
              <w:rPr>
                <w:rFonts w:eastAsia="DengXian"/>
              </w:rPr>
            </w:pPr>
            <w:r w:rsidRPr="00A44D49">
              <w:rPr>
                <w:rFonts w:eastAsia="DengXian"/>
              </w:rPr>
              <w:t xml:space="preserve">D2R supports physical layer repetition transmission. R2D does not support physical-layer repetition transmission. </w:t>
            </w:r>
          </w:p>
        </w:tc>
      </w:tr>
    </w:tbl>
    <w:p w14:paraId="35F27D10" w14:textId="77777777" w:rsidR="00CA582C" w:rsidRPr="00A44D49" w:rsidRDefault="00CA582C" w:rsidP="00CA582C">
      <w:pPr>
        <w:spacing w:beforeLines="50" w:before="120"/>
      </w:pPr>
      <w:r w:rsidRPr="00A44D49">
        <w:rPr>
          <w:rFonts w:eastAsiaTheme="minorEastAsia"/>
          <w:lang w:eastAsia="zh-CN"/>
        </w:rPr>
        <w:t>This contribution focuses on the R2D/D2R physical channels, signals, and corresponding aspects for an Ambient IoT device</w:t>
      </w:r>
      <w:r w:rsidRPr="00A44D49">
        <w:t>. It also discusses the necessity of and design considerations for the identified necessary channel/signal aspects.</w:t>
      </w:r>
    </w:p>
    <w:p w14:paraId="746D76DD" w14:textId="77777777" w:rsidR="0002483A" w:rsidRPr="00A44D49" w:rsidRDefault="0002483A" w:rsidP="0002483A">
      <w:pPr>
        <w:pStyle w:val="Heading1"/>
        <w:rPr>
          <w:lang w:eastAsia="zh-CN"/>
        </w:rPr>
      </w:pPr>
      <w:bookmarkStart w:id="5" w:name="_Hlk130930431"/>
      <w:bookmarkStart w:id="6" w:name="_Hlk188569083"/>
      <w:r w:rsidRPr="00A44D49">
        <w:rPr>
          <w:lang w:eastAsia="zh-CN"/>
        </w:rPr>
        <w:t>R2D signals</w:t>
      </w:r>
    </w:p>
    <w:p w14:paraId="2675F91E" w14:textId="77777777" w:rsidR="0002483A" w:rsidRPr="00A44D49" w:rsidRDefault="0002483A" w:rsidP="0002483A">
      <w:pPr>
        <w:pStyle w:val="Heading2"/>
        <w:rPr>
          <w:lang w:eastAsia="zh-CN"/>
        </w:rPr>
      </w:pPr>
      <w:r w:rsidRPr="00A44D49">
        <w:rPr>
          <w:lang w:eastAsia="zh-CN"/>
        </w:rPr>
        <w:t>Timing acquisition signal</w:t>
      </w:r>
    </w:p>
    <w:p w14:paraId="16E2BF0E" w14:textId="224F728E" w:rsidR="0002483A" w:rsidRPr="00A44D49" w:rsidRDefault="0002483A" w:rsidP="0002483A">
      <w:pPr>
        <w:rPr>
          <w:lang w:eastAsia="zh-CN"/>
        </w:rPr>
      </w:pPr>
      <w:r w:rsidRPr="00A44D49">
        <w:rPr>
          <w:lang w:eastAsia="zh-CN"/>
        </w:rPr>
        <w:t xml:space="preserve">In TR 38.769 </w:t>
      </w:r>
      <w:r w:rsidRPr="00A44D49">
        <w:rPr>
          <w:lang w:eastAsia="zh-CN"/>
        </w:rPr>
        <w:fldChar w:fldCharType="begin"/>
      </w:r>
      <w:r w:rsidRPr="00A44D49">
        <w:rPr>
          <w:lang w:eastAsia="zh-CN"/>
        </w:rPr>
        <w:instrText xml:space="preserve"> REF _Ref188605277 \n \h </w:instrText>
      </w:r>
      <w:r>
        <w:rPr>
          <w:lang w:eastAsia="zh-CN"/>
        </w:rPr>
        <w:instrText xml:space="preserve"> \* MERGEFORMAT </w:instrText>
      </w:r>
      <w:r w:rsidRPr="00A44D49">
        <w:rPr>
          <w:lang w:eastAsia="zh-CN"/>
        </w:rPr>
      </w:r>
      <w:r w:rsidRPr="00A44D49">
        <w:rPr>
          <w:lang w:eastAsia="zh-CN"/>
        </w:rPr>
        <w:fldChar w:fldCharType="separate"/>
      </w:r>
      <w:r w:rsidR="0096299D">
        <w:rPr>
          <w:lang w:eastAsia="zh-CN"/>
        </w:rPr>
        <w:t>[2]</w:t>
      </w:r>
      <w:r w:rsidRPr="00A44D49">
        <w:rPr>
          <w:lang w:eastAsia="zh-CN"/>
        </w:rPr>
        <w:fldChar w:fldCharType="end"/>
      </w:r>
      <w:r w:rsidRPr="00A44D49">
        <w:rPr>
          <w:lang w:eastAsia="zh-CN"/>
        </w:rPr>
        <w:t>, it has been reported that a R2D timing acquisition signal includes the following details.</w:t>
      </w:r>
    </w:p>
    <w:tbl>
      <w:tblPr>
        <w:tblStyle w:val="TableGrid"/>
        <w:tblW w:w="0" w:type="auto"/>
        <w:tblLook w:val="04A0" w:firstRow="1" w:lastRow="0" w:firstColumn="1" w:lastColumn="0" w:noHBand="0" w:noVBand="1"/>
      </w:tblPr>
      <w:tblGrid>
        <w:gridCol w:w="9307"/>
      </w:tblGrid>
      <w:tr w:rsidR="0002483A" w:rsidRPr="00A44D49" w14:paraId="61B0808C" w14:textId="77777777" w:rsidTr="0065124D">
        <w:tc>
          <w:tcPr>
            <w:tcW w:w="9307" w:type="dxa"/>
          </w:tcPr>
          <w:p w14:paraId="13C836AF" w14:textId="2B27BAF7" w:rsidR="0002483A" w:rsidRPr="00A44D49" w:rsidRDefault="0002483A" w:rsidP="0065124D">
            <w:pPr>
              <w:autoSpaceDE/>
              <w:autoSpaceDN/>
              <w:spacing w:after="0"/>
              <w:jc w:val="left"/>
              <w:rPr>
                <w:bCs/>
                <w:i/>
                <w:sz w:val="21"/>
                <w:szCs w:val="21"/>
                <w:u w:val="single"/>
                <w:lang w:eastAsia="zh-CN"/>
              </w:rPr>
            </w:pPr>
            <w:r w:rsidRPr="00A44D49">
              <w:rPr>
                <w:rFonts w:eastAsiaTheme="minorEastAsia"/>
                <w:bCs/>
                <w:i/>
                <w:iCs/>
                <w:sz w:val="21"/>
                <w:szCs w:val="24"/>
                <w:u w:val="single"/>
                <w:lang w:eastAsia="zh-CN"/>
              </w:rPr>
              <w:t xml:space="preserve">(Copied from 3GPP TR 38.769 </w:t>
            </w:r>
            <w:r w:rsidRPr="00A44D49">
              <w:rPr>
                <w:rFonts w:eastAsiaTheme="minorEastAsia"/>
                <w:bCs/>
                <w:i/>
                <w:iCs/>
                <w:sz w:val="21"/>
                <w:szCs w:val="24"/>
                <w:u w:val="single"/>
                <w:lang w:eastAsia="zh-CN"/>
              </w:rPr>
              <w:fldChar w:fldCharType="begin"/>
            </w:r>
            <w:r w:rsidRPr="00A44D49">
              <w:rPr>
                <w:rFonts w:eastAsiaTheme="minorEastAsia"/>
                <w:bCs/>
                <w:i/>
                <w:iCs/>
                <w:sz w:val="21"/>
                <w:szCs w:val="24"/>
                <w:u w:val="single"/>
                <w:lang w:eastAsia="zh-CN"/>
              </w:rPr>
              <w:instrText xml:space="preserve"> REF _Ref188605277 \n \h </w:instrText>
            </w:r>
            <w:r>
              <w:rPr>
                <w:rFonts w:eastAsiaTheme="minorEastAsia"/>
                <w:bCs/>
                <w:i/>
                <w:iCs/>
                <w:sz w:val="21"/>
                <w:szCs w:val="24"/>
                <w:u w:val="single"/>
                <w:lang w:eastAsia="zh-CN"/>
              </w:rPr>
              <w:instrText xml:space="preserve"> \* MERGEFORMAT </w:instrText>
            </w:r>
            <w:r w:rsidRPr="00A44D49">
              <w:rPr>
                <w:rFonts w:eastAsiaTheme="minorEastAsia"/>
                <w:bCs/>
                <w:i/>
                <w:iCs/>
                <w:sz w:val="21"/>
                <w:szCs w:val="24"/>
                <w:u w:val="single"/>
                <w:lang w:eastAsia="zh-CN"/>
              </w:rPr>
            </w:r>
            <w:r w:rsidRPr="00A44D49">
              <w:rPr>
                <w:rFonts w:eastAsiaTheme="minorEastAsia"/>
                <w:bCs/>
                <w:i/>
                <w:iCs/>
                <w:sz w:val="21"/>
                <w:szCs w:val="24"/>
                <w:u w:val="single"/>
                <w:lang w:eastAsia="zh-CN"/>
              </w:rPr>
              <w:fldChar w:fldCharType="separate"/>
            </w:r>
            <w:r w:rsidR="0096299D">
              <w:rPr>
                <w:rFonts w:eastAsiaTheme="minorEastAsia"/>
                <w:bCs/>
                <w:i/>
                <w:iCs/>
                <w:sz w:val="21"/>
                <w:szCs w:val="24"/>
                <w:u w:val="single"/>
                <w:lang w:eastAsia="zh-CN"/>
              </w:rPr>
              <w:t>[2]</w:t>
            </w:r>
            <w:r w:rsidRPr="00A44D49">
              <w:rPr>
                <w:rFonts w:eastAsiaTheme="minorEastAsia"/>
                <w:bCs/>
                <w:i/>
                <w:iCs/>
                <w:sz w:val="21"/>
                <w:szCs w:val="24"/>
                <w:u w:val="single"/>
                <w:lang w:eastAsia="zh-CN"/>
              </w:rPr>
              <w:fldChar w:fldCharType="end"/>
            </w:r>
            <w:r w:rsidRPr="00A44D49">
              <w:rPr>
                <w:bCs/>
                <w:i/>
                <w:sz w:val="21"/>
                <w:szCs w:val="21"/>
                <w:u w:val="single"/>
                <w:lang w:eastAsia="zh-CN"/>
              </w:rPr>
              <w:t>)</w:t>
            </w:r>
          </w:p>
          <w:p w14:paraId="02E68CB4" w14:textId="27E3C6C0" w:rsidR="0002483A" w:rsidRPr="00A44D49" w:rsidRDefault="0002483A" w:rsidP="0065124D">
            <w:pPr>
              <w:contextualSpacing/>
              <w:rPr>
                <w:rFonts w:eastAsia="Batang"/>
                <w:bCs/>
                <w:sz w:val="20"/>
                <w:szCs w:val="20"/>
              </w:rPr>
            </w:pPr>
            <w:r w:rsidRPr="00A44D49">
              <w:rPr>
                <w:sz w:val="20"/>
                <w:lang w:eastAsia="x-none"/>
              </w:rPr>
              <w:t xml:space="preserve">An R2D timing acquisition signal (R-TAS), immediately preceding the transmission of PRDCH, is included at least for timing acquisition and indicating the start of R2D transmission in the time domain. An R-TAS structure using a preamble is studied, in which a start-indicator part provides the start of the R2D transmission, and immediately precedes a clock-acquisition part which is used to determine the OOK chip duration of the subsequent </w:t>
            </w:r>
            <w:r w:rsidRPr="00A44D49">
              <w:rPr>
                <w:sz w:val="20"/>
                <w:lang w:eastAsia="x-none"/>
              </w:rPr>
              <w:lastRenderedPageBreak/>
              <w:t>PRDCH transmission. The preamble is not part of PRDCH.</w:t>
            </w:r>
          </w:p>
        </w:tc>
      </w:tr>
    </w:tbl>
    <w:p w14:paraId="4B406CAD" w14:textId="77777777" w:rsidR="0002483A" w:rsidRPr="00A44D49" w:rsidRDefault="0002483A" w:rsidP="0002483A">
      <w:pPr>
        <w:rPr>
          <w:lang w:eastAsia="zh-CN"/>
        </w:rPr>
      </w:pPr>
    </w:p>
    <w:p w14:paraId="01961652" w14:textId="69A11157" w:rsidR="0002483A" w:rsidRPr="00A44D49" w:rsidRDefault="0002483A" w:rsidP="0002483A">
      <w:pPr>
        <w:rPr>
          <w:lang w:eastAsia="zh-CN"/>
        </w:rPr>
      </w:pPr>
      <w:r w:rsidRPr="00A44D49">
        <w:rPr>
          <w:lang w:eastAsia="zh-CN"/>
        </w:rPr>
        <w:t>In summary, the R2D timing acquisition signal contains at least two parts which includes a start-indicator part</w:t>
      </w:r>
      <w:r w:rsidR="00642294">
        <w:rPr>
          <w:lang w:eastAsia="zh-CN"/>
        </w:rPr>
        <w:t xml:space="preserve"> (SIP)</w:t>
      </w:r>
      <w:r w:rsidRPr="00A44D49">
        <w:rPr>
          <w:lang w:eastAsia="zh-CN"/>
        </w:rPr>
        <w:t xml:space="preserve"> for indicating the start of R2D transmission and a clock-acquisition part</w:t>
      </w:r>
      <w:r w:rsidR="00642294">
        <w:rPr>
          <w:lang w:eastAsia="zh-CN"/>
        </w:rPr>
        <w:t xml:space="preserve"> (CAP)</w:t>
      </w:r>
      <w:r w:rsidRPr="00A44D49">
        <w:rPr>
          <w:lang w:eastAsia="zh-CN"/>
        </w:rPr>
        <w:t xml:space="preserve"> for determining the chip duration.</w:t>
      </w:r>
    </w:p>
    <w:p w14:paraId="75E309B9" w14:textId="77777777" w:rsidR="0002483A" w:rsidRPr="00A44D49" w:rsidRDefault="0002483A" w:rsidP="0002483A">
      <w:pPr>
        <w:rPr>
          <w:lang w:eastAsia="zh-CN"/>
        </w:rPr>
      </w:pPr>
      <w:r w:rsidRPr="00A44D49">
        <w:rPr>
          <w:b/>
          <w:noProof/>
          <w:lang w:eastAsia="zh-CN"/>
        </w:rPr>
        <w:drawing>
          <wp:inline distT="0" distB="0" distL="0" distR="0" wp14:anchorId="14839BC8" wp14:editId="17FBF24B">
            <wp:extent cx="5893364" cy="1527043"/>
            <wp:effectExtent l="0" t="0" r="0" b="0"/>
            <wp:docPr id="4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6722" cy="1538278"/>
                    </a:xfrm>
                    <a:prstGeom prst="rect">
                      <a:avLst/>
                    </a:prstGeom>
                    <a:noFill/>
                  </pic:spPr>
                </pic:pic>
              </a:graphicData>
            </a:graphic>
          </wp:inline>
        </w:drawing>
      </w:r>
    </w:p>
    <w:p w14:paraId="21F8F86B" w14:textId="520F43E2" w:rsidR="0002483A" w:rsidRPr="00A44D49" w:rsidRDefault="0002483A" w:rsidP="0002483A">
      <w:pPr>
        <w:pStyle w:val="Caption"/>
        <w:rPr>
          <w:lang w:eastAsia="zh-CN"/>
        </w:rPr>
      </w:pPr>
      <w:bookmarkStart w:id="7" w:name="_Ref193987995"/>
      <w:r w:rsidRPr="00A44D49">
        <w:t xml:space="preserve">Figure </w:t>
      </w:r>
      <w:r>
        <w:rPr>
          <w:noProof/>
        </w:rPr>
        <w:fldChar w:fldCharType="begin"/>
      </w:r>
      <w:r>
        <w:rPr>
          <w:noProof/>
        </w:rPr>
        <w:instrText xml:space="preserve"> SEQ Figure \* ARABIC </w:instrText>
      </w:r>
      <w:r>
        <w:rPr>
          <w:noProof/>
        </w:rPr>
        <w:fldChar w:fldCharType="separate"/>
      </w:r>
      <w:r w:rsidR="0096299D">
        <w:rPr>
          <w:noProof/>
        </w:rPr>
        <w:t>1</w:t>
      </w:r>
      <w:r>
        <w:rPr>
          <w:noProof/>
        </w:rPr>
        <w:fldChar w:fldCharType="end"/>
      </w:r>
      <w:bookmarkEnd w:id="7"/>
      <w:r w:rsidRPr="00A44D49">
        <w:t>: Overall diagram of R2D timing acquisition signal parts</w:t>
      </w:r>
    </w:p>
    <w:p w14:paraId="675EE9C6" w14:textId="1E9CEB04" w:rsidR="0002483A" w:rsidRPr="00A44D49" w:rsidRDefault="0002483A" w:rsidP="0002483A">
      <w:pPr>
        <w:rPr>
          <w:lang w:eastAsia="zh-CN"/>
        </w:rPr>
      </w:pPr>
      <w:r w:rsidRPr="00A44D49">
        <w:rPr>
          <w:lang w:eastAsia="zh-CN"/>
        </w:rPr>
        <w:t xml:space="preserve">The </w:t>
      </w:r>
      <w:r w:rsidR="007E07B5">
        <w:rPr>
          <w:lang w:eastAsia="zh-CN"/>
        </w:rPr>
        <w:t>SIP</w:t>
      </w:r>
      <w:r w:rsidRPr="00A44D49">
        <w:rPr>
          <w:lang w:eastAsia="zh-CN"/>
        </w:rPr>
        <w:t xml:space="preserve"> is described in detail in section 2.1.1. Its function is to provide the device with a detection threshold at first, and then informs the device when the </w:t>
      </w:r>
      <w:r w:rsidR="007E07B5">
        <w:rPr>
          <w:lang w:eastAsia="zh-CN"/>
        </w:rPr>
        <w:t>CAP</w:t>
      </w:r>
      <w:r w:rsidRPr="00A44D49">
        <w:rPr>
          <w:lang w:eastAsia="zh-CN"/>
        </w:rPr>
        <w:t xml:space="preserve"> for the upcoming PRDCH transmission begins.</w:t>
      </w:r>
    </w:p>
    <w:p w14:paraId="3F3B4704" w14:textId="24E302E1" w:rsidR="0002483A" w:rsidRPr="00A44D49" w:rsidRDefault="0002483A" w:rsidP="0002483A">
      <w:pPr>
        <w:rPr>
          <w:lang w:eastAsia="zh-CN"/>
        </w:rPr>
      </w:pPr>
      <w:r w:rsidRPr="00A44D49">
        <w:rPr>
          <w:lang w:eastAsia="zh-CN"/>
        </w:rPr>
        <w:t xml:space="preserve">The </w:t>
      </w:r>
      <w:r w:rsidR="007E07B5">
        <w:rPr>
          <w:lang w:eastAsia="zh-CN"/>
        </w:rPr>
        <w:t>CAP</w:t>
      </w:r>
      <w:r w:rsidRPr="00A44D49">
        <w:rPr>
          <w:lang w:eastAsia="zh-CN"/>
        </w:rPr>
        <w:t xml:space="preserve"> is described in detail in section 2.1.2. It informs the device of the chip length (or bandwidth) that will be used in the subsequent PRDCH transmission, and allows the device to compensate for the SFO of its clocks.</w:t>
      </w:r>
    </w:p>
    <w:p w14:paraId="6020487B" w14:textId="0A672044" w:rsidR="0002483A" w:rsidRPr="00A44D49" w:rsidRDefault="0002483A" w:rsidP="0002483A">
      <w:pPr>
        <w:pStyle w:val="Heading3"/>
        <w:ind w:left="720"/>
        <w:rPr>
          <w:lang w:eastAsia="zh-CN"/>
        </w:rPr>
      </w:pPr>
      <w:r w:rsidRPr="00A44D49">
        <w:rPr>
          <w:lang w:eastAsia="zh-CN"/>
        </w:rPr>
        <w:t>Start indicator part</w:t>
      </w:r>
    </w:p>
    <w:p w14:paraId="51898354" w14:textId="33F22F2E" w:rsidR="0002483A" w:rsidRPr="00021607" w:rsidRDefault="0002483A" w:rsidP="0002483A">
      <w:pPr>
        <w:spacing w:before="120"/>
        <w:rPr>
          <w:lang w:eastAsia="zh-CN"/>
        </w:rPr>
      </w:pPr>
      <w:r w:rsidRPr="00021607">
        <w:rPr>
          <w:rFonts w:hint="eastAsia"/>
          <w:lang w:eastAsia="zh-CN"/>
        </w:rPr>
        <w:t>In</w:t>
      </w:r>
      <w:r w:rsidRPr="00021607">
        <w:rPr>
          <w:lang w:eastAsia="zh-CN"/>
        </w:rPr>
        <w:t xml:space="preserve"> </w:t>
      </w:r>
      <w:r w:rsidRPr="00021607">
        <w:rPr>
          <w:rFonts w:hint="eastAsia"/>
          <w:lang w:eastAsia="zh-CN"/>
        </w:rPr>
        <w:t>RAN</w:t>
      </w:r>
      <w:r w:rsidRPr="00021607">
        <w:rPr>
          <w:lang w:eastAsia="zh-CN"/>
        </w:rPr>
        <w:t xml:space="preserve">1#120 </w:t>
      </w:r>
      <w:r w:rsidRPr="00021607">
        <w:rPr>
          <w:rFonts w:hint="eastAsia"/>
          <w:lang w:eastAsia="zh-CN"/>
        </w:rPr>
        <w:t>meeting,</w:t>
      </w:r>
      <w:r w:rsidRPr="00021607">
        <w:rPr>
          <w:lang w:eastAsia="zh-CN"/>
        </w:rPr>
        <w:t xml:space="preserve"> the following agreement about </w:t>
      </w:r>
      <w:r w:rsidR="007E07B5">
        <w:rPr>
          <w:lang w:eastAsia="zh-CN"/>
        </w:rPr>
        <w:t>SIP</w:t>
      </w:r>
      <w:r w:rsidRPr="00021607">
        <w:rPr>
          <w:lang w:eastAsia="zh-CN"/>
        </w:rPr>
        <w:t xml:space="preserve"> has been reached.</w:t>
      </w:r>
    </w:p>
    <w:tbl>
      <w:tblPr>
        <w:tblStyle w:val="TableGrid"/>
        <w:tblW w:w="0" w:type="auto"/>
        <w:tblLook w:val="04A0" w:firstRow="1" w:lastRow="0" w:firstColumn="1" w:lastColumn="0" w:noHBand="0" w:noVBand="1"/>
      </w:tblPr>
      <w:tblGrid>
        <w:gridCol w:w="9307"/>
      </w:tblGrid>
      <w:tr w:rsidR="0002483A" w:rsidRPr="00021607" w14:paraId="6059B928" w14:textId="77777777" w:rsidTr="0065124D">
        <w:tc>
          <w:tcPr>
            <w:tcW w:w="9307" w:type="dxa"/>
          </w:tcPr>
          <w:p w14:paraId="238015E5" w14:textId="2F5FEB21" w:rsidR="0002483A" w:rsidRPr="00021607" w:rsidRDefault="0002483A" w:rsidP="0065124D">
            <w:pPr>
              <w:rPr>
                <w:rFonts w:ascii="Times" w:hAnsi="Times" w:cs="Times"/>
                <w:i/>
                <w:iCs/>
                <w:u w:val="single"/>
              </w:rPr>
            </w:pPr>
            <w:r w:rsidRPr="00021607">
              <w:rPr>
                <w:rFonts w:ascii="Times" w:hAnsi="Times" w:cs="Times"/>
                <w:i/>
                <w:iCs/>
                <w:u w:val="single"/>
              </w:rPr>
              <w:t>RAN1#120</w:t>
            </w:r>
            <w:r w:rsidR="00440EAC">
              <w:rPr>
                <w:rFonts w:ascii="Times" w:hAnsi="Times" w:cs="Times"/>
                <w:i/>
                <w:iCs/>
                <w:u w:val="single"/>
              </w:rPr>
              <w:t xml:space="preserve"> </w:t>
            </w:r>
            <w:r w:rsidRPr="00021607">
              <w:rPr>
                <w:rFonts w:ascii="Times" w:hAnsi="Times" w:cs="Times"/>
                <w:i/>
                <w:iCs/>
                <w:u w:val="single"/>
              </w:rPr>
              <w:fldChar w:fldCharType="begin"/>
            </w:r>
            <w:r w:rsidRPr="00021607">
              <w:rPr>
                <w:rFonts w:ascii="Times" w:hAnsi="Times" w:cs="Times"/>
                <w:i/>
                <w:iCs/>
                <w:u w:val="single"/>
              </w:rPr>
              <w:instrText xml:space="preserve"> REF _Ref192841287 \r \h </w:instrText>
            </w:r>
            <w:r>
              <w:rPr>
                <w:rFonts w:ascii="Times" w:hAnsi="Times" w:cs="Times"/>
                <w:i/>
                <w:iCs/>
                <w:u w:val="single"/>
              </w:rPr>
              <w:instrText xml:space="preserve"> \* MERGEFORMAT </w:instrText>
            </w:r>
            <w:r w:rsidRPr="00021607">
              <w:rPr>
                <w:rFonts w:ascii="Times" w:hAnsi="Times" w:cs="Times"/>
                <w:i/>
                <w:iCs/>
                <w:u w:val="single"/>
              </w:rPr>
            </w:r>
            <w:r w:rsidRPr="00021607">
              <w:rPr>
                <w:rFonts w:ascii="Times" w:hAnsi="Times" w:cs="Times"/>
                <w:i/>
                <w:iCs/>
                <w:u w:val="single"/>
              </w:rPr>
              <w:fldChar w:fldCharType="separate"/>
            </w:r>
            <w:r w:rsidR="0096299D">
              <w:rPr>
                <w:rFonts w:ascii="Times" w:hAnsi="Times" w:cs="Times"/>
                <w:i/>
                <w:iCs/>
                <w:u w:val="single"/>
              </w:rPr>
              <w:t>[4]</w:t>
            </w:r>
            <w:r w:rsidRPr="00021607">
              <w:rPr>
                <w:rFonts w:ascii="Times" w:hAnsi="Times" w:cs="Times"/>
                <w:i/>
                <w:iCs/>
                <w:u w:val="single"/>
              </w:rPr>
              <w:fldChar w:fldCharType="end"/>
            </w:r>
          </w:p>
          <w:p w14:paraId="03D4A6A5" w14:textId="77777777" w:rsidR="0002483A" w:rsidRPr="00021607" w:rsidRDefault="0002483A" w:rsidP="0065124D">
            <w:pPr>
              <w:rPr>
                <w:color w:val="000000" w:themeColor="text1"/>
              </w:rPr>
            </w:pPr>
            <w:r w:rsidRPr="00021607">
              <w:rPr>
                <w:color w:val="000000" w:themeColor="text1"/>
                <w:highlight w:val="green"/>
              </w:rPr>
              <w:t>Agreement</w:t>
            </w:r>
          </w:p>
          <w:p w14:paraId="1009C11D" w14:textId="77777777" w:rsidR="0002483A" w:rsidRPr="00021607" w:rsidRDefault="0002483A" w:rsidP="0065124D">
            <w:pPr>
              <w:rPr>
                <w:color w:val="000000" w:themeColor="text1"/>
              </w:rPr>
            </w:pPr>
            <w:r w:rsidRPr="00021607">
              <w:rPr>
                <w:color w:val="000000" w:themeColor="text1"/>
              </w:rPr>
              <w:t>For the SIP of R-TAS, for providing the start of the R2D transmission, one single design based on Option 1 is supported and further down-selection to be done among Alt 1 and Alt 2 :</w:t>
            </w:r>
          </w:p>
          <w:p w14:paraId="61423FB6" w14:textId="77777777" w:rsidR="0002483A" w:rsidRPr="00021607" w:rsidRDefault="0002483A" w:rsidP="0065124D">
            <w:pPr>
              <w:pStyle w:val="ListParagraph"/>
              <w:numPr>
                <w:ilvl w:val="0"/>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Option 1: ON-OFF transmission with following alternatives:</w:t>
            </w:r>
          </w:p>
          <w:p w14:paraId="45932293"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Alt 1: A single ON-OFF transmission with pre-defined duration for each of the ON-OFF, where ON and OFF may have same or different durations</w:t>
            </w:r>
          </w:p>
          <w:p w14:paraId="38A24C1A" w14:textId="77777777" w:rsidR="0002483A" w:rsidRPr="00021607" w:rsidRDefault="0002483A" w:rsidP="0065124D">
            <w:pPr>
              <w:pStyle w:val="ListParagraph"/>
              <w:numPr>
                <w:ilvl w:val="2"/>
                <w:numId w:val="24"/>
              </w:numPr>
              <w:autoSpaceDE w:val="0"/>
              <w:autoSpaceDN w:val="0"/>
              <w:adjustRightInd w:val="0"/>
              <w:snapToGrid w:val="0"/>
              <w:ind w:leftChars="0"/>
              <w:contextualSpacing/>
              <w:jc w:val="both"/>
              <w:rPr>
                <w:color w:val="000000" w:themeColor="text1"/>
                <w:sz w:val="22"/>
                <w:szCs w:val="22"/>
              </w:rPr>
            </w:pPr>
            <w:r w:rsidRPr="00021607">
              <w:rPr>
                <w:rFonts w:hint="eastAsia"/>
                <w:color w:val="000000" w:themeColor="text1"/>
                <w:sz w:val="22"/>
                <w:szCs w:val="22"/>
              </w:rPr>
              <w:t>C</w:t>
            </w:r>
            <w:r w:rsidRPr="00021607">
              <w:rPr>
                <w:color w:val="000000" w:themeColor="text1"/>
                <w:sz w:val="22"/>
                <w:szCs w:val="22"/>
              </w:rPr>
              <w:t>ontinue discussion to clarify the duration of each of the ON and OFF</w:t>
            </w:r>
          </w:p>
          <w:p w14:paraId="454E4E19" w14:textId="77777777" w:rsidR="0002483A" w:rsidRPr="00021607" w:rsidRDefault="0002483A" w:rsidP="0065124D">
            <w:pPr>
              <w:pStyle w:val="ListParagraph"/>
              <w:numPr>
                <w:ilvl w:val="2"/>
                <w:numId w:val="24"/>
              </w:numPr>
              <w:autoSpaceDE w:val="0"/>
              <w:autoSpaceDN w:val="0"/>
              <w:adjustRightInd w:val="0"/>
              <w:snapToGrid w:val="0"/>
              <w:ind w:leftChars="0"/>
              <w:contextualSpacing/>
              <w:jc w:val="both"/>
              <w:rPr>
                <w:color w:val="000000" w:themeColor="text1"/>
                <w:sz w:val="22"/>
                <w:szCs w:val="22"/>
              </w:rPr>
            </w:pPr>
            <w:r w:rsidRPr="00021607">
              <w:rPr>
                <w:rFonts w:hint="eastAsia"/>
                <w:color w:val="000000" w:themeColor="text1"/>
                <w:sz w:val="22"/>
                <w:szCs w:val="22"/>
              </w:rPr>
              <w:t>C</w:t>
            </w:r>
            <w:r w:rsidRPr="00021607">
              <w:rPr>
                <w:color w:val="000000" w:themeColor="text1"/>
                <w:sz w:val="22"/>
                <w:szCs w:val="22"/>
              </w:rPr>
              <w:t>ontinue discussion to list the different candidate proposals under Alt1</w:t>
            </w:r>
          </w:p>
          <w:p w14:paraId="6816E7F3"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Alt 2: A multi-ON-OFF transmission with pre-defined duration for each of the ON(s)-OFF(s), where different ON and different OFF may have same or different durations and different parts may have same or different duration</w:t>
            </w:r>
          </w:p>
          <w:p w14:paraId="51CD516F" w14:textId="77777777" w:rsidR="0002483A" w:rsidRPr="00021607" w:rsidRDefault="0002483A" w:rsidP="0065124D">
            <w:pPr>
              <w:pStyle w:val="ListParagraph"/>
              <w:numPr>
                <w:ilvl w:val="2"/>
                <w:numId w:val="24"/>
              </w:numPr>
              <w:autoSpaceDE w:val="0"/>
              <w:autoSpaceDN w:val="0"/>
              <w:adjustRightInd w:val="0"/>
              <w:snapToGrid w:val="0"/>
              <w:ind w:leftChars="0"/>
              <w:contextualSpacing/>
              <w:jc w:val="both"/>
              <w:rPr>
                <w:color w:val="000000" w:themeColor="text1"/>
                <w:sz w:val="22"/>
                <w:szCs w:val="22"/>
              </w:rPr>
            </w:pPr>
            <w:r w:rsidRPr="00021607">
              <w:rPr>
                <w:rFonts w:hint="eastAsia"/>
                <w:color w:val="000000" w:themeColor="text1"/>
                <w:sz w:val="22"/>
                <w:szCs w:val="22"/>
              </w:rPr>
              <w:t>C</w:t>
            </w:r>
            <w:r w:rsidRPr="00021607">
              <w:rPr>
                <w:color w:val="000000" w:themeColor="text1"/>
                <w:sz w:val="22"/>
                <w:szCs w:val="22"/>
              </w:rPr>
              <w:t>ontinue discussion to clarify the duration of each of the ON and OFF</w:t>
            </w:r>
          </w:p>
          <w:p w14:paraId="4CB9E857" w14:textId="77777777" w:rsidR="0002483A" w:rsidRPr="00021607" w:rsidRDefault="0002483A" w:rsidP="0065124D">
            <w:pPr>
              <w:pStyle w:val="ListParagraph"/>
              <w:numPr>
                <w:ilvl w:val="2"/>
                <w:numId w:val="24"/>
              </w:numPr>
              <w:autoSpaceDE w:val="0"/>
              <w:autoSpaceDN w:val="0"/>
              <w:adjustRightInd w:val="0"/>
              <w:snapToGrid w:val="0"/>
              <w:ind w:leftChars="0"/>
              <w:contextualSpacing/>
              <w:jc w:val="both"/>
              <w:rPr>
                <w:color w:val="000000" w:themeColor="text1"/>
                <w:sz w:val="22"/>
                <w:szCs w:val="22"/>
              </w:rPr>
            </w:pPr>
            <w:r w:rsidRPr="00021607">
              <w:rPr>
                <w:rFonts w:hint="eastAsia"/>
                <w:color w:val="000000" w:themeColor="text1"/>
                <w:sz w:val="22"/>
                <w:szCs w:val="22"/>
              </w:rPr>
              <w:t>C</w:t>
            </w:r>
            <w:r w:rsidRPr="00021607">
              <w:rPr>
                <w:color w:val="000000" w:themeColor="text1"/>
                <w:sz w:val="22"/>
                <w:szCs w:val="22"/>
              </w:rPr>
              <w:t>ontinue discussion to list the different candidate proposals under Alt2</w:t>
            </w:r>
          </w:p>
          <w:p w14:paraId="1313235B" w14:textId="77777777" w:rsidR="0002483A" w:rsidRPr="00021607" w:rsidRDefault="0002483A" w:rsidP="0065124D">
            <w:pPr>
              <w:pStyle w:val="ListParagraph"/>
              <w:numPr>
                <w:ilvl w:val="0"/>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Only a single fixed value for entire duration of SIP of R-TAS is supported, which is independent of the value of “M” used in CAP and PRDCH</w:t>
            </w:r>
          </w:p>
          <w:p w14:paraId="6040140D" w14:textId="77777777" w:rsidR="0002483A" w:rsidRPr="00021607" w:rsidRDefault="0002483A" w:rsidP="0065124D">
            <w:pPr>
              <w:pStyle w:val="ListParagraph"/>
              <w:numPr>
                <w:ilvl w:val="0"/>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 xml:space="preserve">Note: Specific design and duration for SIP of R-TAS are further discussed, and companies are encouraged to evaluate the designs in terms </w:t>
            </w:r>
            <w:r w:rsidRPr="00021607">
              <w:rPr>
                <w:sz w:val="22"/>
                <w:szCs w:val="22"/>
              </w:rPr>
              <w:t>of target MDR of [10%] for a FAR up to [1%] and at l</w:t>
            </w:r>
            <w:r w:rsidRPr="00021607">
              <w:rPr>
                <w:color w:val="000000" w:themeColor="text1"/>
                <w:sz w:val="22"/>
                <w:szCs w:val="22"/>
              </w:rPr>
              <w:t>east following assumptions are used:</w:t>
            </w:r>
          </w:p>
          <w:p w14:paraId="154E2731"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MDR refers to the probability that SIP is not detected when it was actually transmitted</w:t>
            </w:r>
          </w:p>
          <w:p w14:paraId="72424EED"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FAR probability that the receiver incorrectly detects SIP when SIP was not transmitted</w:t>
            </w:r>
          </w:p>
          <w:p w14:paraId="74DAC8EA"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Energy/edge detection-based method is the baseline assumption for evaluation purpose</w:t>
            </w:r>
          </w:p>
          <w:p w14:paraId="085AABBA"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color w:val="000000" w:themeColor="text1"/>
                <w:sz w:val="22"/>
                <w:szCs w:val="22"/>
              </w:rPr>
            </w:pPr>
            <w:r w:rsidRPr="00021607">
              <w:rPr>
                <w:rFonts w:hint="eastAsia"/>
                <w:color w:val="000000" w:themeColor="text1"/>
                <w:sz w:val="22"/>
                <w:szCs w:val="22"/>
              </w:rPr>
              <w:t>C</w:t>
            </w:r>
            <w:r w:rsidRPr="00021607">
              <w:rPr>
                <w:color w:val="000000" w:themeColor="text1"/>
                <w:sz w:val="22"/>
                <w:szCs w:val="22"/>
              </w:rPr>
              <w:t>ontinue discussion on necessary details for simulation assumptions</w:t>
            </w:r>
          </w:p>
          <w:p w14:paraId="197AB5A5" w14:textId="77777777" w:rsidR="0002483A" w:rsidRPr="00021607" w:rsidRDefault="0002483A" w:rsidP="0065124D">
            <w:pPr>
              <w:pStyle w:val="B1"/>
              <w:ind w:left="0" w:firstLine="0"/>
              <w:rPr>
                <w:rFonts w:eastAsia="DengXian"/>
                <w:sz w:val="22"/>
                <w:szCs w:val="22"/>
              </w:rPr>
            </w:pPr>
          </w:p>
          <w:p w14:paraId="139741D4" w14:textId="77777777" w:rsidR="0002483A" w:rsidRPr="00021607" w:rsidRDefault="0002483A" w:rsidP="0065124D">
            <w:r w:rsidRPr="00021607">
              <w:rPr>
                <w:highlight w:val="green"/>
              </w:rPr>
              <w:t>Agreement</w:t>
            </w:r>
          </w:p>
          <w:p w14:paraId="2CC50F0D" w14:textId="77777777" w:rsidR="0002483A" w:rsidRPr="00021607" w:rsidRDefault="0002483A" w:rsidP="0065124D">
            <w:pPr>
              <w:rPr>
                <w:color w:val="000000" w:themeColor="text1"/>
              </w:rPr>
            </w:pPr>
            <w:r w:rsidRPr="00021607">
              <w:rPr>
                <w:color w:val="000000" w:themeColor="text1"/>
              </w:rPr>
              <w:lastRenderedPageBreak/>
              <w:t>For the SIP of R-TAS, down-select among the following candidates:</w:t>
            </w:r>
          </w:p>
          <w:p w14:paraId="1EDF1F92" w14:textId="77777777" w:rsidR="0002483A" w:rsidRPr="00021607" w:rsidRDefault="0002483A" w:rsidP="0065124D">
            <w:pPr>
              <w:pStyle w:val="ListParagraph"/>
              <w:numPr>
                <w:ilvl w:val="0"/>
                <w:numId w:val="24"/>
              </w:numPr>
              <w:autoSpaceDE w:val="0"/>
              <w:autoSpaceDN w:val="0"/>
              <w:adjustRightInd w:val="0"/>
              <w:snapToGrid w:val="0"/>
              <w:ind w:leftChars="0"/>
              <w:contextualSpacing/>
              <w:jc w:val="both"/>
              <w:rPr>
                <w:sz w:val="22"/>
                <w:szCs w:val="22"/>
              </w:rPr>
            </w:pPr>
            <w:r w:rsidRPr="00021607">
              <w:rPr>
                <w:sz w:val="22"/>
                <w:szCs w:val="22"/>
              </w:rPr>
              <w:t>Alt 1 (Single ON-OFF transmission)</w:t>
            </w:r>
          </w:p>
          <w:p w14:paraId="70CAE034"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Alt 1-1: ON followed by OFF with same duration for both</w:t>
            </w:r>
          </w:p>
          <w:p w14:paraId="320825A0"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Alt 1-2: ON followed by OFF with a duration ratio of 1:[2,3]</w:t>
            </w:r>
          </w:p>
          <w:p w14:paraId="7D9832FA"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Alt 1-3: ON followed by OFF with a duration ratio of [2,3]:1</w:t>
            </w:r>
          </w:p>
          <w:p w14:paraId="52E8A871" w14:textId="77777777" w:rsidR="0002483A" w:rsidRPr="00021607" w:rsidRDefault="0002483A" w:rsidP="0065124D">
            <w:pPr>
              <w:pStyle w:val="ListParagraph"/>
              <w:numPr>
                <w:ilvl w:val="0"/>
                <w:numId w:val="24"/>
              </w:numPr>
              <w:autoSpaceDE w:val="0"/>
              <w:autoSpaceDN w:val="0"/>
              <w:adjustRightInd w:val="0"/>
              <w:snapToGrid w:val="0"/>
              <w:ind w:leftChars="0"/>
              <w:contextualSpacing/>
              <w:jc w:val="both"/>
              <w:rPr>
                <w:sz w:val="22"/>
                <w:szCs w:val="22"/>
              </w:rPr>
            </w:pPr>
            <w:r w:rsidRPr="00021607">
              <w:rPr>
                <w:sz w:val="22"/>
                <w:szCs w:val="22"/>
              </w:rPr>
              <w:t>Alt 2 (Multi-ON-OFF transmission)</w:t>
            </w:r>
          </w:p>
          <w:p w14:paraId="4292C833"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Alt 2-1: A number of repetition instances of Alt 1-1 or Alt 1-2 or Alt 1-3</w:t>
            </w:r>
          </w:p>
          <w:p w14:paraId="14171B81"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Alt 2-2: ON-OFF-ON (duration of ON and OFF can be different)</w:t>
            </w:r>
          </w:p>
          <w:p w14:paraId="5586E892"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Alt 2-3: OFF-ON-OFF (duration of ON and OFF can be different)</w:t>
            </w:r>
          </w:p>
          <w:p w14:paraId="33951889"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Alt 2-4: Combination of single instance of Alt 1-1 and single instance of Alt 1-2</w:t>
            </w:r>
          </w:p>
          <w:p w14:paraId="79DAFE08" w14:textId="77777777" w:rsidR="0002483A" w:rsidRPr="00021607" w:rsidRDefault="0002483A" w:rsidP="0065124D">
            <w:pPr>
              <w:pStyle w:val="ListParagraph"/>
              <w:numPr>
                <w:ilvl w:val="0"/>
                <w:numId w:val="24"/>
              </w:numPr>
              <w:autoSpaceDE w:val="0"/>
              <w:autoSpaceDN w:val="0"/>
              <w:adjustRightInd w:val="0"/>
              <w:snapToGrid w:val="0"/>
              <w:ind w:leftChars="0"/>
              <w:contextualSpacing/>
              <w:jc w:val="both"/>
              <w:rPr>
                <w:sz w:val="22"/>
                <w:szCs w:val="22"/>
              </w:rPr>
            </w:pPr>
            <w:r w:rsidRPr="00021607">
              <w:rPr>
                <w:sz w:val="22"/>
                <w:szCs w:val="22"/>
              </w:rPr>
              <w:t>For the evaluation purpose, for both options, candidate values related to duration are considered:</w:t>
            </w:r>
          </w:p>
          <w:p w14:paraId="615076EF"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 xml:space="preserve">Entire duration of SIP: 1/2 OFDM symbol duration or 1 OFDM symbol duration (including clarifying whether OFDM symbol duration includes CP); additional durations can be considered and reported by companies with justification </w:t>
            </w:r>
          </w:p>
          <w:p w14:paraId="66EF9CBE"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Companies to report the exact duration(s) for ON or OFF</w:t>
            </w:r>
          </w:p>
          <w:p w14:paraId="115D10C6" w14:textId="77777777" w:rsidR="0002483A" w:rsidRPr="00021607" w:rsidRDefault="0002483A" w:rsidP="0065124D">
            <w:pPr>
              <w:pStyle w:val="ListParagraph"/>
              <w:numPr>
                <w:ilvl w:val="0"/>
                <w:numId w:val="24"/>
              </w:numPr>
              <w:autoSpaceDE w:val="0"/>
              <w:autoSpaceDN w:val="0"/>
              <w:adjustRightInd w:val="0"/>
              <w:snapToGrid w:val="0"/>
              <w:ind w:leftChars="0"/>
              <w:contextualSpacing/>
              <w:jc w:val="both"/>
              <w:rPr>
                <w:sz w:val="22"/>
                <w:szCs w:val="22"/>
              </w:rPr>
            </w:pPr>
            <w:r w:rsidRPr="00021607">
              <w:rPr>
                <w:sz w:val="22"/>
                <w:szCs w:val="22"/>
              </w:rPr>
              <w:t>Companies are encouraged to report at least the following details for the evaluations:</w:t>
            </w:r>
          </w:p>
          <w:p w14:paraId="3A59370C"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Baseline assumption is that RF transmission is not present; companies can report other consideration</w:t>
            </w:r>
          </w:p>
          <w:p w14:paraId="0BA1AD44"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For FAR calculation, whether noise and/or PRDCH transmission is considered</w:t>
            </w:r>
          </w:p>
          <w:p w14:paraId="5480BE60"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Details on threshold detection method including whether/how threshold detection training is used based on the proposed design alternative or not</w:t>
            </w:r>
          </w:p>
          <w:p w14:paraId="6A145D50"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sz w:val="22"/>
                <w:szCs w:val="22"/>
              </w:rPr>
            </w:pPr>
            <w:r w:rsidRPr="00021607">
              <w:rPr>
                <w:sz w:val="22"/>
                <w:szCs w:val="22"/>
              </w:rPr>
              <w:t>BW assumptions for RF-ED and BB-LPF</w:t>
            </w:r>
          </w:p>
          <w:p w14:paraId="5A2BE0BE" w14:textId="6D08CF73" w:rsidR="0002483A" w:rsidRPr="00916D90" w:rsidRDefault="0002483A" w:rsidP="00916D90">
            <w:pPr>
              <w:pStyle w:val="ListParagraph"/>
              <w:numPr>
                <w:ilvl w:val="1"/>
                <w:numId w:val="24"/>
              </w:numPr>
              <w:autoSpaceDE w:val="0"/>
              <w:autoSpaceDN w:val="0"/>
              <w:adjustRightInd w:val="0"/>
              <w:snapToGrid w:val="0"/>
              <w:ind w:leftChars="0"/>
              <w:contextualSpacing/>
              <w:jc w:val="both"/>
              <w:rPr>
                <w:rFonts w:eastAsia="DengXian"/>
                <w:sz w:val="22"/>
                <w:szCs w:val="22"/>
              </w:rPr>
            </w:pPr>
            <w:r w:rsidRPr="00021607">
              <w:rPr>
                <w:sz w:val="22"/>
                <w:szCs w:val="22"/>
              </w:rPr>
              <w:t>Target MDR of up to 1% for FAR of up to [1%, 10%]</w:t>
            </w:r>
          </w:p>
        </w:tc>
      </w:tr>
    </w:tbl>
    <w:p w14:paraId="284CE436" w14:textId="03EC636A" w:rsidR="0002483A" w:rsidRPr="00D633E1" w:rsidRDefault="0002483A" w:rsidP="0002483A">
      <w:pPr>
        <w:spacing w:before="120"/>
        <w:rPr>
          <w:lang w:eastAsia="zh-CN"/>
        </w:rPr>
      </w:pPr>
      <w:r w:rsidRPr="007D35DD">
        <w:rPr>
          <w:lang w:eastAsia="zh-CN"/>
        </w:rPr>
        <w:lastRenderedPageBreak/>
        <w:t xml:space="preserve">In our design, we propose a dual ON-OFF transmission design, where the duration of the first ON-OFF transmission is the same and the duration of the second ON-OFF transmission is different </w:t>
      </w:r>
      <w:r w:rsidRPr="00D633E1">
        <w:rPr>
          <w:lang w:eastAsia="zh-CN"/>
        </w:rPr>
        <w:t>with a duration ratio of 1:3</w:t>
      </w:r>
      <w:r w:rsidR="00B64922">
        <w:rPr>
          <w:lang w:eastAsia="zh-CN"/>
        </w:rPr>
        <w:t xml:space="preserve"> (Alt 2-4)</w:t>
      </w:r>
      <w:r w:rsidRPr="00D633E1">
        <w:rPr>
          <w:lang w:eastAsia="zh-CN"/>
        </w:rPr>
        <w:t xml:space="preserve">. This design is essentially broken down into 3 parts, each with their own unique functionality – the detection threshold part (part #1), which is the first ON-OFF transmission, a high-voltage part (part #2), which is the ON part of the second ON-OFF transmission, and a low-voltage part (part #3), which is the OFF part of the second ON-OFF transmission, as shown in </w:t>
      </w:r>
      <w:r w:rsidRPr="00D633E1">
        <w:rPr>
          <w:lang w:eastAsia="zh-CN"/>
        </w:rPr>
        <w:fldChar w:fldCharType="begin"/>
      </w:r>
      <w:r w:rsidRPr="00D633E1">
        <w:rPr>
          <w:lang w:eastAsia="zh-CN"/>
        </w:rPr>
        <w:instrText xml:space="preserve"> REF _Ref189650736 \h  \* MERGEFORMAT </w:instrText>
      </w:r>
      <w:r w:rsidRPr="00D633E1">
        <w:rPr>
          <w:lang w:eastAsia="zh-CN"/>
        </w:rPr>
      </w:r>
      <w:r w:rsidRPr="00D633E1">
        <w:rPr>
          <w:lang w:eastAsia="zh-CN"/>
        </w:rPr>
        <w:fldChar w:fldCharType="separate"/>
      </w:r>
      <w:r w:rsidR="0096299D" w:rsidRPr="00A44D49">
        <w:t xml:space="preserve">Figure </w:t>
      </w:r>
      <w:r w:rsidR="0096299D">
        <w:rPr>
          <w:noProof/>
        </w:rPr>
        <w:t>2</w:t>
      </w:r>
      <w:r w:rsidRPr="00D633E1">
        <w:rPr>
          <w:lang w:eastAsia="zh-CN"/>
        </w:rPr>
        <w:fldChar w:fldCharType="end"/>
      </w:r>
      <w:r w:rsidRPr="00D633E1">
        <w:rPr>
          <w:lang w:eastAsia="zh-CN"/>
        </w:rPr>
        <w:t>. Specifically, part #1 is one ON followed by one OFF, part #2 is one ON and part #3 is one long OFF. Our design corresponds to Alt 2-4.</w:t>
      </w:r>
    </w:p>
    <w:p w14:paraId="28DBB307" w14:textId="77777777" w:rsidR="0002483A" w:rsidRPr="00A44D49" w:rsidRDefault="0002483A" w:rsidP="0002483A">
      <w:pPr>
        <w:keepNext/>
      </w:pPr>
    </w:p>
    <w:p w14:paraId="0F6FCAFE" w14:textId="77777777" w:rsidR="0002483A" w:rsidRPr="00A44D49" w:rsidRDefault="0002483A" w:rsidP="0002483A">
      <w:pPr>
        <w:pStyle w:val="Caption"/>
        <w:rPr>
          <w:sz w:val="22"/>
        </w:rPr>
      </w:pPr>
      <w:r w:rsidRPr="00A44D49">
        <w:t xml:space="preserve"> </w:t>
      </w:r>
      <w:r w:rsidRPr="00A44D49">
        <w:rPr>
          <w:noProof/>
          <w:sz w:val="22"/>
          <w:lang w:eastAsia="zh-CN"/>
        </w:rPr>
        <w:drawing>
          <wp:inline distT="0" distB="0" distL="0" distR="0" wp14:anchorId="378AE849" wp14:editId="66FE0578">
            <wp:extent cx="3751385" cy="1257965"/>
            <wp:effectExtent l="0" t="0" r="190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绘图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87396" cy="1270041"/>
                    </a:xfrm>
                    <a:prstGeom prst="rect">
                      <a:avLst/>
                    </a:prstGeom>
                  </pic:spPr>
                </pic:pic>
              </a:graphicData>
            </a:graphic>
          </wp:inline>
        </w:drawing>
      </w:r>
    </w:p>
    <w:p w14:paraId="4ECB35A2" w14:textId="41821D58" w:rsidR="0002483A" w:rsidRPr="00A44D49" w:rsidRDefault="0002483A" w:rsidP="0002483A">
      <w:pPr>
        <w:pStyle w:val="Caption"/>
        <w:rPr>
          <w:lang w:eastAsia="zh-CN"/>
        </w:rPr>
      </w:pPr>
      <w:bookmarkStart w:id="8" w:name="_Ref189650736"/>
      <w:r w:rsidRPr="00A44D49">
        <w:t xml:space="preserve">Figure </w:t>
      </w:r>
      <w:r>
        <w:rPr>
          <w:noProof/>
        </w:rPr>
        <w:fldChar w:fldCharType="begin"/>
      </w:r>
      <w:r>
        <w:rPr>
          <w:noProof/>
        </w:rPr>
        <w:instrText xml:space="preserve"> SEQ Figure \* ARABIC </w:instrText>
      </w:r>
      <w:r>
        <w:rPr>
          <w:noProof/>
        </w:rPr>
        <w:fldChar w:fldCharType="separate"/>
      </w:r>
      <w:r w:rsidR="0096299D">
        <w:rPr>
          <w:noProof/>
        </w:rPr>
        <w:t>2</w:t>
      </w:r>
      <w:r>
        <w:rPr>
          <w:noProof/>
        </w:rPr>
        <w:fldChar w:fldCharType="end"/>
      </w:r>
      <w:bookmarkEnd w:id="8"/>
      <w:r w:rsidRPr="00A44D49">
        <w:t xml:space="preserve">: </w:t>
      </w:r>
      <w:r w:rsidR="004B1CD9">
        <w:t>Depiction</w:t>
      </w:r>
      <w:r w:rsidRPr="00A44D49">
        <w:t xml:space="preserve"> of R2D </w:t>
      </w:r>
      <w:r w:rsidR="00ED0271">
        <w:t>SIP</w:t>
      </w:r>
    </w:p>
    <w:p w14:paraId="64D56D01" w14:textId="77777777" w:rsidR="0002483A" w:rsidRPr="00A44D49" w:rsidRDefault="0002483A" w:rsidP="0002483A">
      <w:pPr>
        <w:spacing w:afterLines="50"/>
        <w:rPr>
          <w:rFonts w:eastAsia="Batang"/>
          <w:szCs w:val="28"/>
          <w:lang w:val="en-GB" w:eastAsia="zh-CN"/>
        </w:rPr>
      </w:pPr>
      <w:r w:rsidRPr="00A44D49">
        <w:rPr>
          <w:rFonts w:eastAsia="Batang"/>
          <w:szCs w:val="28"/>
          <w:lang w:val="en-GB" w:eastAsia="zh-CN"/>
        </w:rPr>
        <w:t xml:space="preserve">The following are a brief description of the functionality of each part. </w:t>
      </w:r>
    </w:p>
    <w:p w14:paraId="6AC3A171" w14:textId="77777777" w:rsidR="0002483A" w:rsidRPr="00A44D49" w:rsidRDefault="0002483A" w:rsidP="0002483A">
      <w:pPr>
        <w:pStyle w:val="ListParagraph"/>
        <w:numPr>
          <w:ilvl w:val="0"/>
          <w:numId w:val="14"/>
        </w:numPr>
        <w:spacing w:afterLines="50" w:after="120"/>
        <w:ind w:leftChars="0"/>
        <w:jc w:val="both"/>
        <w:rPr>
          <w:rFonts w:ascii="Times New Roman" w:hAnsi="Times New Roman"/>
          <w:sz w:val="22"/>
          <w:szCs w:val="28"/>
          <w:lang w:eastAsia="zh-CN"/>
        </w:rPr>
      </w:pPr>
      <w:r w:rsidRPr="00A44D49">
        <w:rPr>
          <w:rFonts w:ascii="Times New Roman" w:hAnsi="Times New Roman"/>
          <w:sz w:val="22"/>
          <w:szCs w:val="28"/>
          <w:lang w:eastAsia="zh-CN"/>
        </w:rPr>
        <w:t>Part #1 is used to ascertain a detection threshold between the high and low voltage transmissions in order to obtain an accurate position of the rising and falling edges of the following parts.</w:t>
      </w:r>
    </w:p>
    <w:p w14:paraId="6E156356" w14:textId="77777777" w:rsidR="0002483A" w:rsidRPr="00A44D49" w:rsidRDefault="0002483A" w:rsidP="0002483A">
      <w:pPr>
        <w:pStyle w:val="ListParagraph"/>
        <w:numPr>
          <w:ilvl w:val="0"/>
          <w:numId w:val="14"/>
        </w:numPr>
        <w:spacing w:afterLines="50" w:after="120"/>
        <w:ind w:leftChars="0"/>
        <w:jc w:val="both"/>
        <w:rPr>
          <w:rFonts w:ascii="Times New Roman" w:hAnsi="Times New Roman"/>
          <w:sz w:val="22"/>
          <w:szCs w:val="28"/>
          <w:lang w:eastAsia="zh-CN"/>
        </w:rPr>
      </w:pPr>
      <w:r w:rsidRPr="00A44D49">
        <w:rPr>
          <w:rFonts w:ascii="Times New Roman" w:hAnsi="Times New Roman"/>
          <w:sz w:val="22"/>
          <w:szCs w:val="28"/>
          <w:lang w:eastAsia="zh-CN"/>
        </w:rPr>
        <w:t>Part #2 is included for the device to be able to determine the start of part #3, and since part #3 is expected to be a low voltage transmission, the device must not receive a low-voltage signal before part #3. Thus, part #2 of the signal must have a preceding high-voltage part.</w:t>
      </w:r>
    </w:p>
    <w:p w14:paraId="4590BAAD" w14:textId="37AC92CF" w:rsidR="0002483A" w:rsidRPr="00A44D49" w:rsidRDefault="0002483A" w:rsidP="0002483A">
      <w:pPr>
        <w:pStyle w:val="ListParagraph"/>
        <w:numPr>
          <w:ilvl w:val="0"/>
          <w:numId w:val="14"/>
        </w:numPr>
        <w:spacing w:afterLines="50" w:after="120"/>
        <w:ind w:leftChars="0"/>
        <w:jc w:val="both"/>
        <w:rPr>
          <w:rFonts w:ascii="Times New Roman" w:hAnsi="Times New Roman"/>
          <w:sz w:val="22"/>
          <w:szCs w:val="28"/>
          <w:lang w:eastAsia="zh-CN"/>
        </w:rPr>
      </w:pPr>
      <w:r w:rsidRPr="00A44D49">
        <w:rPr>
          <w:rFonts w:ascii="Times New Roman" w:hAnsi="Times New Roman"/>
          <w:sz w:val="22"/>
          <w:szCs w:val="28"/>
          <w:lang w:eastAsia="zh-CN"/>
        </w:rPr>
        <w:t>Part #3 informs the device that the {</w:t>
      </w:r>
      <w:r w:rsidR="00ED0271">
        <w:rPr>
          <w:rFonts w:ascii="Times New Roman" w:hAnsi="Times New Roman"/>
          <w:sz w:val="22"/>
          <w:szCs w:val="28"/>
          <w:lang w:eastAsia="zh-CN"/>
        </w:rPr>
        <w:t>CAP</w:t>
      </w:r>
      <w:r w:rsidRPr="00A44D49">
        <w:rPr>
          <w:rFonts w:ascii="Times New Roman" w:hAnsi="Times New Roman"/>
          <w:sz w:val="22"/>
          <w:szCs w:val="28"/>
          <w:lang w:eastAsia="zh-CN"/>
        </w:rPr>
        <w:t xml:space="preserve"> + PRDCH} is forthcoming by a known, sufficiently-long duration.</w:t>
      </w:r>
    </w:p>
    <w:p w14:paraId="5C564FFE" w14:textId="7288E0DE" w:rsidR="0002483A" w:rsidRPr="00A44D49" w:rsidRDefault="0002483A" w:rsidP="0002483A">
      <w:pPr>
        <w:spacing w:afterLines="50"/>
        <w:rPr>
          <w:szCs w:val="28"/>
          <w:lang w:eastAsia="zh-CN"/>
        </w:rPr>
      </w:pPr>
      <w:r w:rsidRPr="00A44D49">
        <w:rPr>
          <w:szCs w:val="28"/>
          <w:lang w:eastAsia="zh-CN"/>
        </w:rPr>
        <w:lastRenderedPageBreak/>
        <w:t xml:space="preserve">The detailed design aspects of the </w:t>
      </w:r>
      <w:r w:rsidR="007E07B5">
        <w:rPr>
          <w:szCs w:val="28"/>
          <w:lang w:eastAsia="zh-CN"/>
        </w:rPr>
        <w:t>SIP</w:t>
      </w:r>
      <w:r w:rsidRPr="00A44D49">
        <w:rPr>
          <w:szCs w:val="28"/>
          <w:lang w:eastAsia="zh-CN"/>
        </w:rPr>
        <w:t xml:space="preserve"> and each of the constituent parts are described in the following section.</w:t>
      </w:r>
    </w:p>
    <w:p w14:paraId="7647B89C" w14:textId="0827A468" w:rsidR="0002483A" w:rsidRDefault="0002483A" w:rsidP="0002483A">
      <w:pPr>
        <w:pStyle w:val="PropObs"/>
      </w:pPr>
      <w:bookmarkStart w:id="9" w:name="_Ref189837081"/>
      <w:bookmarkStart w:id="10" w:name="_Hlk189583424"/>
      <w:r w:rsidRPr="00A44D49">
        <w:t xml:space="preserve">Proposal </w:t>
      </w:r>
      <w:r>
        <w:rPr>
          <w:noProof/>
        </w:rPr>
        <w:fldChar w:fldCharType="begin"/>
      </w:r>
      <w:r>
        <w:rPr>
          <w:noProof/>
        </w:rPr>
        <w:instrText xml:space="preserve"> SEQ Proposal \* ARABIC </w:instrText>
      </w:r>
      <w:r>
        <w:rPr>
          <w:noProof/>
        </w:rPr>
        <w:fldChar w:fldCharType="separate"/>
      </w:r>
      <w:r w:rsidR="0096299D">
        <w:rPr>
          <w:noProof/>
        </w:rPr>
        <w:t>1</w:t>
      </w:r>
      <w:r>
        <w:rPr>
          <w:noProof/>
        </w:rPr>
        <w:fldChar w:fldCharType="end"/>
      </w:r>
      <w:r w:rsidRPr="00A44D49">
        <w:t xml:space="preserve">: For the R2D timing acquisition signal, the </w:t>
      </w:r>
      <w:r w:rsidR="00ED0271">
        <w:t>SIP</w:t>
      </w:r>
      <w:r w:rsidRPr="00A44D49">
        <w:t xml:space="preserve"> is a dual ON-OFF transmission, which includes a detection threshold determination part (part #1), a high-voltage part (part #2) and a low-voltage part (part #3)</w:t>
      </w:r>
      <w:r w:rsidR="00B64922">
        <w:t>, which corresponds to Alt 2-4</w:t>
      </w:r>
      <w:r w:rsidRPr="00A44D49">
        <w:t>.</w:t>
      </w:r>
      <w:bookmarkEnd w:id="9"/>
    </w:p>
    <w:p w14:paraId="484E1DBB" w14:textId="77777777" w:rsidR="004B1CD9" w:rsidRPr="00A44D49" w:rsidRDefault="004B1CD9" w:rsidP="0002483A">
      <w:pPr>
        <w:pStyle w:val="PropObs"/>
        <w:rPr>
          <w:szCs w:val="28"/>
          <w:lang w:eastAsia="zh-CN"/>
        </w:rPr>
      </w:pPr>
    </w:p>
    <w:bookmarkEnd w:id="10"/>
    <w:p w14:paraId="388223BF" w14:textId="77777777" w:rsidR="0002483A" w:rsidRPr="00A44D49" w:rsidRDefault="0002483A" w:rsidP="0002483A">
      <w:pPr>
        <w:pStyle w:val="Heading4"/>
        <w:rPr>
          <w:lang w:eastAsia="zh-CN"/>
        </w:rPr>
      </w:pPr>
      <w:r w:rsidRPr="00A44D49">
        <w:rPr>
          <w:lang w:eastAsia="zh-CN"/>
        </w:rPr>
        <w:t>Detailed design aspects</w:t>
      </w:r>
    </w:p>
    <w:p w14:paraId="73A21F97" w14:textId="73DAD1B7" w:rsidR="0002483A" w:rsidRPr="00A44D49" w:rsidRDefault="0002483A" w:rsidP="0002483A">
      <w:pPr>
        <w:rPr>
          <w:b/>
          <w:bCs/>
          <w:i/>
          <w:u w:val="single"/>
          <w:lang w:eastAsia="zh-CN"/>
        </w:rPr>
      </w:pPr>
      <w:r w:rsidRPr="00A44D49">
        <w:rPr>
          <w:b/>
          <w:bCs/>
          <w:i/>
          <w:u w:val="single"/>
          <w:lang w:eastAsia="zh-CN"/>
        </w:rPr>
        <w:t xml:space="preserve">Overall duration and M value of </w:t>
      </w:r>
      <w:r w:rsidR="007E07B5">
        <w:rPr>
          <w:b/>
          <w:bCs/>
          <w:i/>
          <w:u w:val="single"/>
          <w:lang w:eastAsia="zh-CN"/>
        </w:rPr>
        <w:t>SIP</w:t>
      </w:r>
    </w:p>
    <w:p w14:paraId="2DA2CF74" w14:textId="7C986D2C" w:rsidR="0002483A" w:rsidRPr="00916D90" w:rsidRDefault="0002483A" w:rsidP="0002483A">
      <w:pPr>
        <w:rPr>
          <w:color w:val="000000" w:themeColor="text1"/>
          <w:lang w:eastAsia="zh-CN"/>
        </w:rPr>
      </w:pPr>
      <w:r w:rsidRPr="00A44D49">
        <w:rPr>
          <w:lang w:eastAsia="zh-CN"/>
        </w:rPr>
        <w:t xml:space="preserve">Our design has a fixed duration for the whole </w:t>
      </w:r>
      <w:r w:rsidR="007E07B5">
        <w:rPr>
          <w:lang w:eastAsia="zh-CN"/>
        </w:rPr>
        <w:t>SIP</w:t>
      </w:r>
      <w:r w:rsidRPr="00A44D49">
        <w:rPr>
          <w:lang w:eastAsia="zh-CN"/>
        </w:rPr>
        <w:t xml:space="preserve"> regardless of the M-chip value of </w:t>
      </w:r>
      <w:r w:rsidR="007E07B5">
        <w:rPr>
          <w:lang w:eastAsia="zh-CN"/>
        </w:rPr>
        <w:t>CAP</w:t>
      </w:r>
      <w:r w:rsidRPr="00A44D49">
        <w:rPr>
          <w:lang w:eastAsia="zh-CN"/>
        </w:rPr>
        <w:t xml:space="preserve">/PRDCH. The rationale behind this design choice is to ensure that the device does not have to perform blind decoding and check for </w:t>
      </w:r>
      <w:r w:rsidR="00ED0271">
        <w:rPr>
          <w:lang w:eastAsia="zh-CN"/>
        </w:rPr>
        <w:t>SIP</w:t>
      </w:r>
      <w:r w:rsidRPr="00A44D49">
        <w:rPr>
          <w:lang w:eastAsia="zh-CN"/>
        </w:rPr>
        <w:t xml:space="preserve">s having different durations. Otherwise, the device would take longer to determine the </w:t>
      </w:r>
      <w:r w:rsidR="00ED0271">
        <w:rPr>
          <w:lang w:eastAsia="zh-CN"/>
        </w:rPr>
        <w:t>SIP</w:t>
      </w:r>
      <w:r w:rsidRPr="00A44D49">
        <w:rPr>
          <w:lang w:eastAsia="zh-CN"/>
        </w:rPr>
        <w:t xml:space="preserve"> and at the same time increases the complexity of the device implementation due to the device being required to store multiple </w:t>
      </w:r>
      <w:r w:rsidR="00ED0271">
        <w:rPr>
          <w:lang w:eastAsia="zh-CN"/>
        </w:rPr>
        <w:t>SIP</w:t>
      </w:r>
      <w:r w:rsidRPr="00A44D49">
        <w:rPr>
          <w:lang w:eastAsia="zh-CN"/>
        </w:rPr>
        <w:t xml:space="preserve"> designs and check </w:t>
      </w:r>
      <w:r w:rsidRPr="00916D90">
        <w:rPr>
          <w:color w:val="000000" w:themeColor="text1"/>
          <w:lang w:eastAsia="zh-CN"/>
        </w:rPr>
        <w:t xml:space="preserve">each </w:t>
      </w:r>
      <w:r w:rsidRPr="002548BF">
        <w:rPr>
          <w:color w:val="000000" w:themeColor="text1"/>
          <w:lang w:eastAsia="zh-CN"/>
        </w:rPr>
        <w:t xml:space="preserve">of them against the possible start of a PRDCH transmission. </w:t>
      </w:r>
      <w:r w:rsidR="00E53CF2" w:rsidRPr="004C7A98">
        <w:rPr>
          <w:color w:val="000000" w:themeColor="text1"/>
          <w:lang w:eastAsia="zh-CN"/>
        </w:rPr>
        <w:t>H</w:t>
      </w:r>
      <w:r w:rsidR="00BA51DD" w:rsidRPr="004C7A98">
        <w:rPr>
          <w:color w:val="000000" w:themeColor="text1"/>
          <w:lang w:eastAsia="zh-CN"/>
        </w:rPr>
        <w:t xml:space="preserve">alf of an OFDM symbol is </w:t>
      </w:r>
      <w:r w:rsidRPr="002548BF">
        <w:rPr>
          <w:color w:val="000000" w:themeColor="text1"/>
          <w:lang w:eastAsia="zh-CN"/>
        </w:rPr>
        <w:t xml:space="preserve">a suitable duration for the whole </w:t>
      </w:r>
      <w:r w:rsidR="007E07B5" w:rsidRPr="002548BF">
        <w:rPr>
          <w:color w:val="000000" w:themeColor="text1"/>
          <w:lang w:eastAsia="zh-CN"/>
        </w:rPr>
        <w:t>SIP</w:t>
      </w:r>
      <w:r w:rsidRPr="002548BF">
        <w:rPr>
          <w:color w:val="000000" w:themeColor="text1"/>
          <w:lang w:eastAsia="zh-CN"/>
        </w:rPr>
        <w:t xml:space="preserve">, which </w:t>
      </w:r>
      <w:r w:rsidR="00E53CF2" w:rsidRPr="004C7A98">
        <w:rPr>
          <w:color w:val="000000" w:themeColor="text1"/>
          <w:lang w:eastAsia="zh-CN"/>
        </w:rPr>
        <w:t>can achieve a high transmission efficiency</w:t>
      </w:r>
      <w:r w:rsidR="00E53CF2" w:rsidRPr="002548BF">
        <w:rPr>
          <w:color w:val="000000" w:themeColor="text1"/>
          <w:lang w:eastAsia="zh-CN"/>
        </w:rPr>
        <w:t xml:space="preserve"> and </w:t>
      </w:r>
      <w:r w:rsidRPr="002548BF">
        <w:rPr>
          <w:color w:val="000000" w:themeColor="text1"/>
          <w:lang w:eastAsia="zh-CN"/>
        </w:rPr>
        <w:t xml:space="preserve">also guarantees the remaining duration of </w:t>
      </w:r>
      <w:r w:rsidRPr="00916D90">
        <w:rPr>
          <w:color w:val="000000" w:themeColor="text1"/>
          <w:lang w:eastAsia="zh-CN"/>
        </w:rPr>
        <w:t>the OFDM symbol can include an integer number of chips for any M candidate value</w:t>
      </w:r>
      <w:r w:rsidRPr="00916D90">
        <w:rPr>
          <w:rFonts w:hint="eastAsia"/>
          <w:color w:val="000000" w:themeColor="text1"/>
          <w:lang w:eastAsia="zh-CN"/>
        </w:rPr>
        <w:t>,</w:t>
      </w:r>
      <w:r w:rsidRPr="00916D90">
        <w:rPr>
          <w:color w:val="000000" w:themeColor="text1"/>
          <w:lang w:eastAsia="zh-CN"/>
        </w:rPr>
        <w:t xml:space="preserve"> as</w:t>
      </w:r>
      <w:r w:rsidR="00B64922" w:rsidRPr="00916D90">
        <w:rPr>
          <w:color w:val="000000" w:themeColor="text1"/>
          <w:lang w:eastAsia="zh-CN"/>
        </w:rPr>
        <w:t xml:space="preserve"> seen in </w:t>
      </w:r>
      <w:r w:rsidRPr="00916D90">
        <w:rPr>
          <w:color w:val="000000" w:themeColor="text1"/>
          <w:lang w:eastAsia="zh-CN"/>
        </w:rPr>
        <w:fldChar w:fldCharType="begin"/>
      </w:r>
      <w:r w:rsidRPr="00916D90">
        <w:rPr>
          <w:color w:val="000000" w:themeColor="text1"/>
          <w:lang w:eastAsia="zh-CN"/>
        </w:rPr>
        <w:instrText xml:space="preserve"> REF _Ref193833723 \h </w:instrText>
      </w:r>
      <w:r w:rsidRPr="00916D90">
        <w:rPr>
          <w:color w:val="000000" w:themeColor="text1"/>
          <w:lang w:eastAsia="zh-CN"/>
        </w:rPr>
      </w:r>
      <w:r w:rsidRPr="00916D90">
        <w:rPr>
          <w:color w:val="000000" w:themeColor="text1"/>
          <w:lang w:eastAsia="zh-CN"/>
        </w:rPr>
        <w:fldChar w:fldCharType="separate"/>
      </w:r>
      <w:r w:rsidR="0096299D" w:rsidRPr="00916D90">
        <w:rPr>
          <w:color w:val="000000" w:themeColor="text1"/>
        </w:rPr>
        <w:t xml:space="preserve">Figure </w:t>
      </w:r>
      <w:r w:rsidR="0096299D">
        <w:rPr>
          <w:noProof/>
          <w:color w:val="000000" w:themeColor="text1"/>
        </w:rPr>
        <w:t>3</w:t>
      </w:r>
      <w:r w:rsidRPr="00916D90">
        <w:rPr>
          <w:color w:val="000000" w:themeColor="text1"/>
          <w:lang w:eastAsia="zh-CN"/>
        </w:rPr>
        <w:fldChar w:fldCharType="end"/>
      </w:r>
      <w:r w:rsidR="00B64922" w:rsidRPr="00916D90">
        <w:rPr>
          <w:color w:val="000000" w:themeColor="text1"/>
          <w:lang w:eastAsia="zh-CN"/>
        </w:rPr>
        <w:t xml:space="preserve"> below</w:t>
      </w:r>
      <w:r w:rsidRPr="00916D90">
        <w:rPr>
          <w:color w:val="000000" w:themeColor="text1"/>
          <w:lang w:eastAsia="zh-CN"/>
        </w:rPr>
        <w:t>.</w:t>
      </w:r>
    </w:p>
    <w:p w14:paraId="59FD68AF" w14:textId="7EA1306F" w:rsidR="0002483A" w:rsidRPr="00916D90" w:rsidRDefault="00542F1D" w:rsidP="0002483A">
      <w:pPr>
        <w:jc w:val="center"/>
        <w:rPr>
          <w:color w:val="000000" w:themeColor="text1"/>
          <w:lang w:eastAsia="zh-CN"/>
        </w:rPr>
      </w:pPr>
      <w:r w:rsidRPr="00916D90">
        <w:rPr>
          <w:noProof/>
          <w:color w:val="000000" w:themeColor="text1"/>
          <w:lang w:eastAsia="zh-CN"/>
        </w:rPr>
        <w:drawing>
          <wp:inline distT="0" distB="0" distL="0" distR="0" wp14:anchorId="0B4E2CFE" wp14:editId="562C4497">
            <wp:extent cx="3537585" cy="2324100"/>
            <wp:effectExtent l="0" t="0" r="5715" b="0"/>
            <wp:docPr id="25" name="图片 25" descr="C:\Users\y00906481\AppData\Local\Microsoft\Windows\INetCache\Content.MSO\392AF25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y00906481\AppData\Local\Microsoft\Windows\INetCache\Content.MSO\392AF256.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7585" cy="2324100"/>
                    </a:xfrm>
                    <a:prstGeom prst="rect">
                      <a:avLst/>
                    </a:prstGeom>
                    <a:noFill/>
                    <a:ln>
                      <a:noFill/>
                    </a:ln>
                  </pic:spPr>
                </pic:pic>
              </a:graphicData>
            </a:graphic>
          </wp:inline>
        </w:drawing>
      </w:r>
      <w:r w:rsidRPr="00916D90" w:rsidDel="00542F1D">
        <w:rPr>
          <w:rStyle w:val="CommentReference"/>
          <w:color w:val="000000" w:themeColor="text1"/>
        </w:rPr>
        <w:t xml:space="preserve"> </w:t>
      </w:r>
      <w:r w:rsidRPr="00916D90">
        <w:rPr>
          <w:color w:val="000000" w:themeColor="text1"/>
          <w:lang w:eastAsia="zh-CN"/>
        </w:rPr>
        <w:t xml:space="preserve">  </w:t>
      </w:r>
    </w:p>
    <w:p w14:paraId="69A5EFB7" w14:textId="08CC117B" w:rsidR="0002483A" w:rsidRPr="00916D90" w:rsidRDefault="0002483A" w:rsidP="0002483A">
      <w:pPr>
        <w:pStyle w:val="Caption"/>
        <w:rPr>
          <w:color w:val="000000" w:themeColor="text1"/>
          <w:lang w:eastAsia="zh-CN"/>
        </w:rPr>
      </w:pPr>
      <w:bookmarkStart w:id="11" w:name="_Ref193833723"/>
      <w:r w:rsidRPr="00916D90">
        <w:rPr>
          <w:color w:val="000000" w:themeColor="text1"/>
        </w:rPr>
        <w:t xml:space="preserve">Figure </w:t>
      </w:r>
      <w:r w:rsidRPr="00916D90">
        <w:rPr>
          <w:noProof/>
          <w:color w:val="000000" w:themeColor="text1"/>
        </w:rPr>
        <w:fldChar w:fldCharType="begin"/>
      </w:r>
      <w:r w:rsidRPr="00916D90">
        <w:rPr>
          <w:noProof/>
          <w:color w:val="000000" w:themeColor="text1"/>
        </w:rPr>
        <w:instrText xml:space="preserve"> SEQ Figure \* ARABIC </w:instrText>
      </w:r>
      <w:r w:rsidRPr="00916D90">
        <w:rPr>
          <w:noProof/>
          <w:color w:val="000000" w:themeColor="text1"/>
        </w:rPr>
        <w:fldChar w:fldCharType="separate"/>
      </w:r>
      <w:r w:rsidR="0096299D">
        <w:rPr>
          <w:noProof/>
          <w:color w:val="000000" w:themeColor="text1"/>
        </w:rPr>
        <w:t>3</w:t>
      </w:r>
      <w:r w:rsidRPr="00916D90">
        <w:rPr>
          <w:noProof/>
          <w:color w:val="000000" w:themeColor="text1"/>
        </w:rPr>
        <w:fldChar w:fldCharType="end"/>
      </w:r>
      <w:bookmarkEnd w:id="11"/>
      <w:r w:rsidRPr="00916D90">
        <w:rPr>
          <w:color w:val="000000" w:themeColor="text1"/>
        </w:rPr>
        <w:t xml:space="preserve">: </w:t>
      </w:r>
      <w:r w:rsidR="004B1CD9">
        <w:rPr>
          <w:color w:val="000000" w:themeColor="text1"/>
        </w:rPr>
        <w:t>R</w:t>
      </w:r>
      <w:r w:rsidRPr="00916D90">
        <w:rPr>
          <w:color w:val="000000" w:themeColor="text1"/>
        </w:rPr>
        <w:t xml:space="preserve">emaining duration of </w:t>
      </w:r>
      <w:r w:rsidRPr="00916D90">
        <w:rPr>
          <w:rFonts w:hint="eastAsia"/>
          <w:color w:val="000000" w:themeColor="text1"/>
          <w:lang w:eastAsia="zh-CN"/>
        </w:rPr>
        <w:t>OFDM</w:t>
      </w:r>
      <w:r w:rsidRPr="00916D90">
        <w:rPr>
          <w:color w:val="000000" w:themeColor="text1"/>
        </w:rPr>
        <w:t xml:space="preserve"> symbol can include integer number of chips for any M candidate</w:t>
      </w:r>
    </w:p>
    <w:p w14:paraId="1DEA4022" w14:textId="77777777" w:rsidR="0002483A" w:rsidRPr="00D633E1" w:rsidRDefault="0002483A" w:rsidP="00D633E1">
      <w:pPr>
        <w:jc w:val="center"/>
        <w:rPr>
          <w:lang w:eastAsia="zh-CN"/>
        </w:rPr>
      </w:pPr>
    </w:p>
    <w:p w14:paraId="3EAB2D78" w14:textId="559ED945" w:rsidR="0002483A" w:rsidRPr="00A44D49" w:rsidRDefault="0002483A" w:rsidP="0002483A">
      <w:pPr>
        <w:pStyle w:val="Caption"/>
        <w:jc w:val="both"/>
        <w:rPr>
          <w:i/>
          <w:sz w:val="22"/>
          <w:szCs w:val="22"/>
          <w:lang w:eastAsia="zh-CN"/>
        </w:rPr>
      </w:pPr>
      <w:bookmarkStart w:id="12" w:name="_Ref189836569"/>
      <w:r w:rsidRPr="00A44D49">
        <w:rPr>
          <w:i/>
          <w:sz w:val="22"/>
          <w:szCs w:val="22"/>
          <w:lang w:eastAsia="zh-CN"/>
        </w:rPr>
        <w:t xml:space="preserve">Observation </w:t>
      </w:r>
      <w:r w:rsidRPr="00A44D49">
        <w:rPr>
          <w:i/>
          <w:sz w:val="22"/>
          <w:szCs w:val="22"/>
          <w:lang w:eastAsia="zh-CN"/>
        </w:rPr>
        <w:fldChar w:fldCharType="begin"/>
      </w:r>
      <w:r w:rsidRPr="00A44D49">
        <w:rPr>
          <w:i/>
          <w:sz w:val="22"/>
          <w:szCs w:val="22"/>
          <w:lang w:eastAsia="zh-CN"/>
        </w:rPr>
        <w:instrText xml:space="preserve"> SEQ Observation \* ARABIC </w:instrText>
      </w:r>
      <w:r w:rsidRPr="00A44D49">
        <w:rPr>
          <w:i/>
          <w:sz w:val="22"/>
          <w:szCs w:val="22"/>
          <w:lang w:eastAsia="zh-CN"/>
        </w:rPr>
        <w:fldChar w:fldCharType="separate"/>
      </w:r>
      <w:r w:rsidR="0096299D">
        <w:rPr>
          <w:i/>
          <w:noProof/>
          <w:sz w:val="22"/>
          <w:szCs w:val="22"/>
          <w:lang w:eastAsia="zh-CN"/>
        </w:rPr>
        <w:t>1</w:t>
      </w:r>
      <w:r w:rsidRPr="00A44D49">
        <w:rPr>
          <w:i/>
          <w:sz w:val="22"/>
          <w:szCs w:val="22"/>
          <w:lang w:eastAsia="zh-CN"/>
        </w:rPr>
        <w:fldChar w:fldCharType="end"/>
      </w:r>
      <w:r w:rsidRPr="00A44D49">
        <w:rPr>
          <w:i/>
          <w:sz w:val="22"/>
          <w:szCs w:val="22"/>
          <w:lang w:eastAsia="zh-CN"/>
        </w:rPr>
        <w:t xml:space="preserve">: A </w:t>
      </w:r>
      <w:r w:rsidR="00ED0271">
        <w:rPr>
          <w:i/>
          <w:sz w:val="22"/>
          <w:szCs w:val="22"/>
          <w:lang w:eastAsia="zh-CN"/>
        </w:rPr>
        <w:t>SIP</w:t>
      </w:r>
      <w:r w:rsidRPr="00A44D49">
        <w:rPr>
          <w:i/>
          <w:sz w:val="22"/>
          <w:szCs w:val="22"/>
          <w:lang w:eastAsia="zh-CN"/>
        </w:rPr>
        <w:t xml:space="preserve"> with a fixed duration can avoid blind decoding and checking for </w:t>
      </w:r>
      <w:r w:rsidR="00ED0271">
        <w:rPr>
          <w:i/>
          <w:sz w:val="22"/>
          <w:szCs w:val="22"/>
          <w:lang w:eastAsia="zh-CN"/>
        </w:rPr>
        <w:t>SIP</w:t>
      </w:r>
      <w:r w:rsidRPr="00A44D49">
        <w:rPr>
          <w:i/>
          <w:sz w:val="22"/>
          <w:szCs w:val="22"/>
          <w:lang w:eastAsia="zh-CN"/>
        </w:rPr>
        <w:t>s of varying durations, and reduce the complexity of device implementation.</w:t>
      </w:r>
      <w:bookmarkEnd w:id="12"/>
    </w:p>
    <w:p w14:paraId="47FC3B9F" w14:textId="4A02174A" w:rsidR="0002483A" w:rsidRPr="00A44D49" w:rsidRDefault="0002483A" w:rsidP="0002483A">
      <w:pPr>
        <w:pStyle w:val="Caption"/>
        <w:jc w:val="both"/>
        <w:rPr>
          <w:i/>
          <w:sz w:val="22"/>
          <w:szCs w:val="22"/>
          <w:lang w:eastAsia="zh-CN"/>
        </w:rPr>
      </w:pPr>
      <w:bookmarkStart w:id="13" w:name="_Ref189836571"/>
      <w:r w:rsidRPr="00A44D49">
        <w:rPr>
          <w:i/>
          <w:sz w:val="22"/>
          <w:szCs w:val="22"/>
          <w:lang w:eastAsia="zh-CN"/>
        </w:rPr>
        <w:t xml:space="preserve">Observation </w:t>
      </w:r>
      <w:r w:rsidRPr="00A44D49">
        <w:rPr>
          <w:i/>
          <w:sz w:val="22"/>
          <w:szCs w:val="22"/>
          <w:lang w:eastAsia="zh-CN"/>
        </w:rPr>
        <w:fldChar w:fldCharType="begin"/>
      </w:r>
      <w:r w:rsidRPr="00A44D49">
        <w:rPr>
          <w:i/>
          <w:sz w:val="22"/>
          <w:szCs w:val="22"/>
          <w:lang w:eastAsia="zh-CN"/>
        </w:rPr>
        <w:instrText xml:space="preserve"> SEQ Observation \* ARABIC </w:instrText>
      </w:r>
      <w:r w:rsidRPr="00A44D49">
        <w:rPr>
          <w:i/>
          <w:sz w:val="22"/>
          <w:szCs w:val="22"/>
          <w:lang w:eastAsia="zh-CN"/>
        </w:rPr>
        <w:fldChar w:fldCharType="separate"/>
      </w:r>
      <w:r w:rsidR="0096299D">
        <w:rPr>
          <w:i/>
          <w:noProof/>
          <w:sz w:val="22"/>
          <w:szCs w:val="22"/>
          <w:lang w:eastAsia="zh-CN"/>
        </w:rPr>
        <w:t>2</w:t>
      </w:r>
      <w:r w:rsidRPr="00A44D49">
        <w:rPr>
          <w:i/>
          <w:sz w:val="22"/>
          <w:szCs w:val="22"/>
          <w:lang w:eastAsia="zh-CN"/>
        </w:rPr>
        <w:fldChar w:fldCharType="end"/>
      </w:r>
      <w:r w:rsidRPr="00A44D49">
        <w:rPr>
          <w:i/>
          <w:sz w:val="22"/>
          <w:szCs w:val="22"/>
          <w:lang w:eastAsia="zh-CN"/>
        </w:rPr>
        <w:t xml:space="preserve">: Half of an OFDM symbol is a suitable duration for the whole </w:t>
      </w:r>
      <w:r w:rsidR="007E07B5">
        <w:rPr>
          <w:i/>
          <w:sz w:val="22"/>
          <w:szCs w:val="22"/>
          <w:lang w:eastAsia="zh-CN"/>
        </w:rPr>
        <w:t>SIP</w:t>
      </w:r>
      <w:r w:rsidRPr="00A44D49">
        <w:rPr>
          <w:i/>
          <w:sz w:val="22"/>
          <w:szCs w:val="22"/>
          <w:lang w:eastAsia="zh-CN"/>
        </w:rPr>
        <w:t>, because the design of such length meets the performance targets and the remaining duration of the OFDM symbol can include an integer number of chips for any M candidate value.</w:t>
      </w:r>
      <w:bookmarkEnd w:id="13"/>
    </w:p>
    <w:p w14:paraId="3288133C" w14:textId="4D4448F3" w:rsidR="0002483A" w:rsidRPr="00A44D49" w:rsidRDefault="0002483A" w:rsidP="0002483A">
      <w:pPr>
        <w:pStyle w:val="Caption"/>
        <w:jc w:val="both"/>
        <w:rPr>
          <w:i/>
          <w:sz w:val="22"/>
          <w:szCs w:val="22"/>
        </w:rPr>
      </w:pPr>
      <w:bookmarkStart w:id="14" w:name="_Hlk189583487"/>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2</w:t>
      </w:r>
      <w:r w:rsidRPr="00A44D49">
        <w:rPr>
          <w:i/>
          <w:sz w:val="22"/>
          <w:szCs w:val="22"/>
        </w:rPr>
        <w:fldChar w:fldCharType="end"/>
      </w:r>
      <w:r w:rsidRPr="00A44D49">
        <w:rPr>
          <w:i/>
          <w:sz w:val="22"/>
          <w:szCs w:val="22"/>
        </w:rPr>
        <w:t>:</w:t>
      </w:r>
      <w:r w:rsidRPr="00A44D49">
        <w:rPr>
          <w:i/>
          <w:sz w:val="22"/>
          <w:szCs w:val="22"/>
          <w:lang w:eastAsia="zh-CN"/>
        </w:rPr>
        <w:t xml:space="preserve"> </w:t>
      </w:r>
      <w:r w:rsidRPr="00A44D49">
        <w:rPr>
          <w:i/>
          <w:sz w:val="22"/>
          <w:szCs w:val="22"/>
        </w:rPr>
        <w:t xml:space="preserve">The R2D </w:t>
      </w:r>
      <w:r w:rsidR="007E07B5">
        <w:rPr>
          <w:i/>
          <w:sz w:val="22"/>
          <w:szCs w:val="22"/>
        </w:rPr>
        <w:t>SIP</w:t>
      </w:r>
      <w:r w:rsidRPr="00A44D49">
        <w:rPr>
          <w:i/>
          <w:sz w:val="22"/>
          <w:szCs w:val="22"/>
        </w:rPr>
        <w:t xml:space="preserve"> occupies </w:t>
      </w:r>
      <w:r w:rsidRPr="00A44D49">
        <w:rPr>
          <w:i/>
          <w:sz w:val="22"/>
          <w:szCs w:val="22"/>
          <w:lang w:eastAsia="zh-CN"/>
        </w:rPr>
        <w:t xml:space="preserve">a fixed duration of </w:t>
      </w:r>
      <w:r w:rsidRPr="00A44D49">
        <w:rPr>
          <w:i/>
          <w:sz w:val="22"/>
          <w:szCs w:val="22"/>
        </w:rPr>
        <w:t>half of an OFDM symbol.</w:t>
      </w:r>
    </w:p>
    <w:bookmarkEnd w:id="14"/>
    <w:p w14:paraId="2956C1C9" w14:textId="035B986C" w:rsidR="0002483A" w:rsidRPr="00A44D49" w:rsidRDefault="0002483A" w:rsidP="0002483A">
      <w:pPr>
        <w:rPr>
          <w:lang w:eastAsia="zh-CN"/>
        </w:rPr>
      </w:pPr>
      <w:r w:rsidRPr="00A44D49">
        <w:rPr>
          <w:lang w:eastAsia="zh-CN"/>
        </w:rPr>
        <w:t xml:space="preserve">The objective of the </w:t>
      </w:r>
      <w:r w:rsidR="00ED0271">
        <w:rPr>
          <w:lang w:eastAsia="zh-CN"/>
        </w:rPr>
        <w:t>SIP</w:t>
      </w:r>
      <w:r w:rsidRPr="00A44D49">
        <w:rPr>
          <w:lang w:eastAsia="zh-CN"/>
        </w:rPr>
        <w:t xml:space="preserve"> is that it should be easily distinguished from the following signals by the device, hence </w:t>
      </w:r>
      <w:r w:rsidR="00B64922">
        <w:rPr>
          <w:lang w:eastAsia="zh-CN"/>
        </w:rPr>
        <w:t xml:space="preserve">apart from </w:t>
      </w:r>
      <w:r w:rsidRPr="00A44D49">
        <w:rPr>
          <w:lang w:eastAsia="zh-CN"/>
        </w:rPr>
        <w:t xml:space="preserve">the duration of this part </w:t>
      </w:r>
      <w:r w:rsidR="00B64922">
        <w:rPr>
          <w:lang w:eastAsia="zh-CN"/>
        </w:rPr>
        <w:t>being</w:t>
      </w:r>
      <w:r w:rsidRPr="00A44D49">
        <w:rPr>
          <w:lang w:eastAsia="zh-CN"/>
        </w:rPr>
        <w:t xml:space="preserve"> fixed</w:t>
      </w:r>
      <w:r w:rsidR="00B64922">
        <w:rPr>
          <w:lang w:eastAsia="zh-CN"/>
        </w:rPr>
        <w:t>, it should be</w:t>
      </w:r>
      <w:r w:rsidRPr="00A44D49">
        <w:rPr>
          <w:lang w:eastAsia="zh-CN"/>
        </w:rPr>
        <w:t xml:space="preserve"> different from the continuous high/low-voltage duration (i.e. 1 or 2 chip length for Manchester code) of the PRDCH transmission. The duration of each of the high voltage and low-voltage transmissions need not necessarily be equal to the chip length of PRDCH since its functionality is only to determine the start of the PRDCH transmission and not its chip length, which is determined by the </w:t>
      </w:r>
      <w:r w:rsidR="00ED0271">
        <w:rPr>
          <w:lang w:eastAsia="zh-CN"/>
        </w:rPr>
        <w:t>CAP</w:t>
      </w:r>
      <w:r w:rsidRPr="00A44D49">
        <w:rPr>
          <w:lang w:eastAsia="zh-CN"/>
        </w:rPr>
        <w:t xml:space="preserve"> signal, described in the following section. Therefore, the </w:t>
      </w:r>
      <w:r w:rsidR="00ED0271">
        <w:rPr>
          <w:lang w:eastAsia="zh-CN"/>
        </w:rPr>
        <w:t>SIP</w:t>
      </w:r>
      <w:r w:rsidR="00B64922">
        <w:rPr>
          <w:lang w:eastAsia="zh-CN"/>
        </w:rPr>
        <w:t xml:space="preserve"> in our design</w:t>
      </w:r>
      <w:r w:rsidRPr="00A44D49">
        <w:rPr>
          <w:lang w:eastAsia="zh-CN"/>
        </w:rPr>
        <w:t xml:space="preserve"> is based on M = 24, which </w:t>
      </w:r>
      <w:r w:rsidR="00B64922">
        <w:rPr>
          <w:lang w:eastAsia="zh-CN"/>
        </w:rPr>
        <w:t xml:space="preserve">is fixed and </w:t>
      </w:r>
      <w:r w:rsidRPr="00A44D49">
        <w:rPr>
          <w:lang w:eastAsia="zh-CN"/>
        </w:rPr>
        <w:t xml:space="preserve">can be different from the M value for the </w:t>
      </w:r>
      <w:r w:rsidR="007E07B5">
        <w:rPr>
          <w:lang w:eastAsia="zh-CN"/>
        </w:rPr>
        <w:t>CAP</w:t>
      </w:r>
      <w:r w:rsidRPr="00A44D49">
        <w:rPr>
          <w:lang w:eastAsia="zh-CN"/>
        </w:rPr>
        <w:t xml:space="preserve"> and the subsequent PRDCH, such that the device can definitively identify the </w:t>
      </w:r>
      <w:r w:rsidR="007E07B5">
        <w:rPr>
          <w:lang w:eastAsia="zh-CN"/>
        </w:rPr>
        <w:t>SIP</w:t>
      </w:r>
      <w:r w:rsidRPr="00A44D49">
        <w:rPr>
          <w:lang w:eastAsia="zh-CN"/>
        </w:rPr>
        <w:t>.</w:t>
      </w:r>
    </w:p>
    <w:p w14:paraId="0054FF76" w14:textId="6BF3177C" w:rsidR="0002483A" w:rsidRPr="00A44D49" w:rsidRDefault="0002483A" w:rsidP="0002483A">
      <w:pPr>
        <w:pStyle w:val="Caption"/>
        <w:jc w:val="both"/>
        <w:rPr>
          <w:i/>
          <w:sz w:val="22"/>
          <w:szCs w:val="22"/>
        </w:rPr>
      </w:pPr>
      <w:bookmarkStart w:id="15" w:name="_Ref189836584"/>
      <w:r w:rsidRPr="00A44D49">
        <w:rPr>
          <w:i/>
          <w:sz w:val="22"/>
          <w:szCs w:val="22"/>
        </w:rPr>
        <w:lastRenderedPageBreak/>
        <w:t>Observation</w:t>
      </w:r>
      <w:r w:rsidRPr="00A44D49">
        <w:rPr>
          <w:i/>
          <w:sz w:val="22"/>
          <w:szCs w:val="22"/>
          <w:lang w:eastAsia="zh-CN"/>
        </w:rPr>
        <w:t xml:space="preserve"> </w:t>
      </w:r>
      <w:r w:rsidRPr="00A44D49">
        <w:rPr>
          <w:i/>
          <w:sz w:val="22"/>
          <w:szCs w:val="22"/>
          <w:lang w:eastAsia="zh-CN"/>
        </w:rPr>
        <w:fldChar w:fldCharType="begin"/>
      </w:r>
      <w:r w:rsidRPr="00A44D49">
        <w:rPr>
          <w:i/>
          <w:sz w:val="22"/>
          <w:szCs w:val="22"/>
          <w:lang w:eastAsia="zh-CN"/>
        </w:rPr>
        <w:instrText xml:space="preserve"> SEQ Observation \* ARABIC </w:instrText>
      </w:r>
      <w:r w:rsidRPr="00A44D49">
        <w:rPr>
          <w:i/>
          <w:sz w:val="22"/>
          <w:szCs w:val="22"/>
          <w:lang w:eastAsia="zh-CN"/>
        </w:rPr>
        <w:fldChar w:fldCharType="separate"/>
      </w:r>
      <w:r w:rsidR="0096299D">
        <w:rPr>
          <w:i/>
          <w:noProof/>
          <w:sz w:val="22"/>
          <w:szCs w:val="22"/>
          <w:lang w:eastAsia="zh-CN"/>
        </w:rPr>
        <w:t>3</w:t>
      </w:r>
      <w:r w:rsidRPr="00A44D49">
        <w:rPr>
          <w:i/>
          <w:sz w:val="22"/>
          <w:szCs w:val="22"/>
          <w:lang w:eastAsia="zh-CN"/>
        </w:rPr>
        <w:fldChar w:fldCharType="end"/>
      </w:r>
      <w:r w:rsidRPr="00A44D49">
        <w:rPr>
          <w:i/>
          <w:sz w:val="22"/>
          <w:szCs w:val="22"/>
          <w:lang w:eastAsia="zh-CN"/>
        </w:rPr>
        <w:t xml:space="preserve">: </w:t>
      </w:r>
      <w:r w:rsidRPr="00A44D49">
        <w:rPr>
          <w:i/>
          <w:sz w:val="22"/>
          <w:szCs w:val="22"/>
        </w:rPr>
        <w:t xml:space="preserve"> The duration of the ON-OFF transmissions is not needed to be equal to the chip length of PRDCH since its objective is for the device to easily distinguish the following signals from the </w:t>
      </w:r>
      <w:r w:rsidR="007E07B5">
        <w:rPr>
          <w:i/>
          <w:sz w:val="22"/>
          <w:szCs w:val="22"/>
        </w:rPr>
        <w:t>SIP</w:t>
      </w:r>
      <w:r w:rsidRPr="00A44D49">
        <w:rPr>
          <w:i/>
          <w:sz w:val="22"/>
          <w:szCs w:val="22"/>
        </w:rPr>
        <w:t>, such that it can definitively identify the start of the PRDCH transmission.</w:t>
      </w:r>
      <w:bookmarkEnd w:id="15"/>
    </w:p>
    <w:p w14:paraId="30FB24E4" w14:textId="7C174951" w:rsidR="00322C6E" w:rsidRDefault="00322C6E" w:rsidP="00322C6E">
      <w:bookmarkStart w:id="16" w:name="_Hlk189583493"/>
      <w:r>
        <w:t>Another aspect that was discussed in the previous meeting was whether the M value to be used for the SIP needs to be restricted to a correspo</w:t>
      </w:r>
      <w:r w:rsidRPr="004C7A98">
        <w:rPr>
          <w:color w:val="000000" w:themeColor="text1"/>
        </w:rPr>
        <w:t>nding minimum transmission bandwidth of 1 PRB.</w:t>
      </w:r>
      <w:r w:rsidR="00FB579F" w:rsidRPr="004C7A98">
        <w:rPr>
          <w:color w:val="000000" w:themeColor="text1"/>
        </w:rPr>
        <w:t xml:space="preserve"> In our view, such a restriction is not needed since the device can receive across the RF bandwidth using its envelope detector, and does not have a problem in receiving the SIP at a higher bandwidth of 3 or 4 PRBs, and then receiving the CAP/PRDCH at a lower bandwidth of 1 or 2 PRBs, since the device can change its receiving bandwidth after receiving the SIP by adjusting its LPF bandwidth accordingly. </w:t>
      </w:r>
      <w:r w:rsidR="00683622" w:rsidRPr="004C7A98">
        <w:rPr>
          <w:color w:val="000000" w:themeColor="text1"/>
          <w:lang w:eastAsia="zh-CN"/>
        </w:rPr>
        <w:t xml:space="preserve">Since the LPF bandwidth can be adjusted, SIP designed based on maximum M value can have more variations, such that a best design can be chosen. For a counterexample, if it is designed based on M=2, there are only two designs, i.e.  “1 chip ON + 1 chip OFF” and “1 chip OFF + 1 chip ON”. </w:t>
      </w:r>
      <w:r w:rsidR="00FB579F" w:rsidRPr="004C7A98">
        <w:rPr>
          <w:color w:val="000000" w:themeColor="text1"/>
        </w:rPr>
        <w:t>Furthermore, if the SIP needs to be design</w:t>
      </w:r>
      <w:r w:rsidR="00E53CF2" w:rsidRPr="004C7A98">
        <w:rPr>
          <w:color w:val="000000" w:themeColor="text1"/>
        </w:rPr>
        <w:t>ed</w:t>
      </w:r>
      <w:r w:rsidR="00FB579F" w:rsidRPr="004C7A98">
        <w:rPr>
          <w:color w:val="000000" w:themeColor="text1"/>
        </w:rPr>
        <w:t xml:space="preserve"> with a restriction of using 1 PRB, corresponding to M = 1, 2, 4, 6, it would be difficult to design </w:t>
      </w:r>
      <w:r w:rsidR="00820336" w:rsidRPr="004C7A98">
        <w:rPr>
          <w:color w:val="000000" w:themeColor="text1"/>
        </w:rPr>
        <w:t>a SIP that is different from the CAP/PRDCH within 1/2 an OFDM symbol and may require 1 entire</w:t>
      </w:r>
      <w:r w:rsidR="00820336">
        <w:t xml:space="preserve"> OFDM symbol, which would result in the degrading of the peak data rate of M=24.</w:t>
      </w:r>
    </w:p>
    <w:p w14:paraId="161F56F9" w14:textId="67D8EF59" w:rsidR="00FB579F" w:rsidRPr="00916D90" w:rsidRDefault="00F73CD9" w:rsidP="00322C6E">
      <w:pPr>
        <w:rPr>
          <w:b/>
          <w:i/>
        </w:rPr>
      </w:pPr>
      <w:r w:rsidRPr="00683622">
        <w:rPr>
          <w:b/>
          <w:i/>
        </w:rPr>
        <w:t xml:space="preserve">Observation </w:t>
      </w:r>
      <w:r w:rsidRPr="00683622">
        <w:rPr>
          <w:b/>
          <w:i/>
        </w:rPr>
        <w:fldChar w:fldCharType="begin"/>
      </w:r>
      <w:r w:rsidRPr="00683622">
        <w:rPr>
          <w:b/>
          <w:i/>
        </w:rPr>
        <w:instrText xml:space="preserve"> SEQ Observation \* ARABIC </w:instrText>
      </w:r>
      <w:r w:rsidRPr="00683622">
        <w:rPr>
          <w:b/>
          <w:i/>
        </w:rPr>
        <w:fldChar w:fldCharType="separate"/>
      </w:r>
      <w:r w:rsidR="0096299D">
        <w:rPr>
          <w:b/>
          <w:i/>
          <w:noProof/>
        </w:rPr>
        <w:t>4</w:t>
      </w:r>
      <w:r w:rsidRPr="00683622">
        <w:rPr>
          <w:b/>
          <w:i/>
        </w:rPr>
        <w:fldChar w:fldCharType="end"/>
      </w:r>
      <w:r w:rsidRPr="00683622">
        <w:rPr>
          <w:b/>
          <w:i/>
        </w:rPr>
        <w:t xml:space="preserve">: </w:t>
      </w:r>
      <w:r w:rsidR="00820336" w:rsidRPr="00916D90">
        <w:rPr>
          <w:b/>
          <w:i/>
        </w:rPr>
        <w:t xml:space="preserve"> There is no need to restrict the M value used for the SIP based on the corresponding minimum transmission bandwidth of 1 PRB since the device can adjust its LPF bandwidth to receive the CAP/PRDCH using other M values corresponding to different bandwidths.</w:t>
      </w:r>
    </w:p>
    <w:p w14:paraId="57D8F143" w14:textId="5CFE584E" w:rsidR="0002483A" w:rsidRPr="00A44D49" w:rsidRDefault="0002483A" w:rsidP="0002483A">
      <w:pPr>
        <w:pStyle w:val="Caption"/>
        <w:jc w:val="both"/>
        <w:rPr>
          <w:i/>
          <w:sz w:val="22"/>
          <w:szCs w:val="22"/>
        </w:rPr>
      </w:pPr>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3</w:t>
      </w:r>
      <w:r w:rsidRPr="00A44D49">
        <w:rPr>
          <w:i/>
          <w:sz w:val="22"/>
          <w:szCs w:val="22"/>
        </w:rPr>
        <w:fldChar w:fldCharType="end"/>
      </w:r>
      <w:r w:rsidRPr="00A44D49">
        <w:rPr>
          <w:i/>
          <w:sz w:val="22"/>
          <w:szCs w:val="22"/>
        </w:rPr>
        <w:t xml:space="preserve">: The M value of the R2D </w:t>
      </w:r>
      <w:r w:rsidR="00ED0271">
        <w:rPr>
          <w:i/>
          <w:sz w:val="22"/>
          <w:szCs w:val="22"/>
        </w:rPr>
        <w:t>SIP</w:t>
      </w:r>
      <w:r w:rsidRPr="00A44D49">
        <w:rPr>
          <w:i/>
          <w:sz w:val="22"/>
          <w:szCs w:val="22"/>
        </w:rPr>
        <w:t xml:space="preserve"> is M = 24 regardless of the M value of R2D </w:t>
      </w:r>
      <w:r w:rsidR="007E07B5">
        <w:rPr>
          <w:i/>
          <w:sz w:val="22"/>
          <w:szCs w:val="22"/>
        </w:rPr>
        <w:t>CAP</w:t>
      </w:r>
      <w:r w:rsidRPr="00A44D49">
        <w:rPr>
          <w:i/>
          <w:sz w:val="22"/>
          <w:szCs w:val="22"/>
        </w:rPr>
        <w:t>/PRDCH.</w:t>
      </w:r>
    </w:p>
    <w:bookmarkEnd w:id="16"/>
    <w:p w14:paraId="38AC754D" w14:textId="77777777" w:rsidR="0002483A" w:rsidRPr="00A44D49" w:rsidRDefault="0002483A" w:rsidP="0002483A">
      <w:pPr>
        <w:shd w:val="clear" w:color="auto" w:fill="FFFFFF"/>
        <w:autoSpaceDE/>
        <w:autoSpaceDN/>
        <w:adjustRightInd/>
        <w:snapToGrid/>
        <w:rPr>
          <w:b/>
          <w:bCs/>
          <w:i/>
          <w:u w:val="single"/>
          <w:lang w:eastAsia="zh-CN"/>
        </w:rPr>
      </w:pPr>
      <w:r w:rsidRPr="00A44D49">
        <w:rPr>
          <w:b/>
          <w:bCs/>
          <w:i/>
          <w:u w:val="single"/>
          <w:lang w:eastAsia="zh-CN"/>
        </w:rPr>
        <w:t>Part #1: Detection threshold determination part</w:t>
      </w:r>
    </w:p>
    <w:p w14:paraId="4B1CEAA8" w14:textId="248E944F" w:rsidR="0002483A" w:rsidRDefault="0002483A" w:rsidP="0002483A">
      <w:pPr>
        <w:rPr>
          <w:lang w:eastAsia="zh-CN"/>
        </w:rPr>
      </w:pPr>
      <w:r w:rsidRPr="00A44D49">
        <w:rPr>
          <w:lang w:eastAsia="zh-CN"/>
        </w:rPr>
        <w:t xml:space="preserve">The first part, or the first ON-OFF transmission, is used by the device to determine a detection threshold </w:t>
      </w:r>
      <w:r w:rsidRPr="00CF365E">
        <w:rPr>
          <w:lang w:eastAsia="zh-CN"/>
        </w:rPr>
        <w:t xml:space="preserve">for the upcoming high-to-low voltage transmission of parts 2 and 3 (and for the </w:t>
      </w:r>
      <w:r w:rsidR="007E07B5">
        <w:rPr>
          <w:lang w:eastAsia="zh-CN"/>
        </w:rPr>
        <w:t>CAP</w:t>
      </w:r>
      <w:r w:rsidRPr="00CF365E">
        <w:rPr>
          <w:lang w:eastAsia="zh-CN"/>
        </w:rPr>
        <w:t xml:space="preserve"> following). It is vital for the device to be able to determine this detection threshold due to the device’s lower receiver sensitivity as well as due to the dynamic threshold voltage of the comparator. For Ambient IoT devices, there is a significant difference in the high voltage energy of signals under different coverage</w:t>
      </w:r>
      <w:r w:rsidR="00B64922" w:rsidRPr="00CF365E">
        <w:rPr>
          <w:lang w:eastAsia="zh-CN"/>
        </w:rPr>
        <w:t xml:space="preserve"> scenarios</w:t>
      </w:r>
      <w:r w:rsidRPr="00CF365E">
        <w:rPr>
          <w:lang w:eastAsia="zh-CN"/>
        </w:rPr>
        <w:t>. The ou</w:t>
      </w:r>
      <w:r w:rsidRPr="00A44D49">
        <w:rPr>
          <w:lang w:eastAsia="zh-CN"/>
        </w:rPr>
        <w:t>tput voltage of the device’s envelope detector can be ~50 mV for the high voltage at an input signal power of ~-30 dBm or lower. In this case, the high voltage of the signal is not significantly higher than the noise (~10 mV or even higher), which is why the device requires careful threshold determination for appropriate performance of the comparator.</w:t>
      </w:r>
    </w:p>
    <w:p w14:paraId="79859BFF" w14:textId="7EF714BE" w:rsidR="00EE5094" w:rsidRPr="00A44D49" w:rsidRDefault="00EE5094" w:rsidP="00EE5094">
      <w:pPr>
        <w:pStyle w:val="Caption"/>
        <w:jc w:val="both"/>
        <w:rPr>
          <w:i/>
          <w:sz w:val="22"/>
          <w:szCs w:val="22"/>
        </w:rPr>
      </w:pPr>
      <w:r w:rsidRPr="00A44D49">
        <w:rPr>
          <w:i/>
          <w:sz w:val="22"/>
          <w:szCs w:val="22"/>
        </w:rPr>
        <w:t xml:space="preserve">Observation </w:t>
      </w:r>
      <w:r w:rsidRPr="00A44D49">
        <w:rPr>
          <w:i/>
          <w:sz w:val="22"/>
          <w:szCs w:val="22"/>
        </w:rPr>
        <w:fldChar w:fldCharType="begin"/>
      </w:r>
      <w:r w:rsidRPr="00A44D49">
        <w:rPr>
          <w:i/>
          <w:sz w:val="22"/>
          <w:szCs w:val="22"/>
        </w:rPr>
        <w:instrText xml:space="preserve"> SEQ Observation \* ARABIC </w:instrText>
      </w:r>
      <w:r w:rsidRPr="00A44D49">
        <w:rPr>
          <w:i/>
          <w:sz w:val="22"/>
          <w:szCs w:val="22"/>
        </w:rPr>
        <w:fldChar w:fldCharType="separate"/>
      </w:r>
      <w:r w:rsidR="0096299D">
        <w:rPr>
          <w:i/>
          <w:noProof/>
          <w:sz w:val="22"/>
          <w:szCs w:val="22"/>
        </w:rPr>
        <w:t>5</w:t>
      </w:r>
      <w:r w:rsidRPr="00A44D49">
        <w:rPr>
          <w:i/>
          <w:sz w:val="22"/>
          <w:szCs w:val="22"/>
        </w:rPr>
        <w:fldChar w:fldCharType="end"/>
      </w:r>
      <w:r w:rsidRPr="00A44D49">
        <w:rPr>
          <w:i/>
          <w:sz w:val="22"/>
          <w:szCs w:val="22"/>
        </w:rPr>
        <w:t>: The device is required to determine a detection threshold such that the device’s comparator can function properly.</w:t>
      </w:r>
    </w:p>
    <w:p w14:paraId="2F630726" w14:textId="659E9E22" w:rsidR="0002483A" w:rsidRPr="00CF365E" w:rsidRDefault="0002483A" w:rsidP="0002483A">
      <w:pPr>
        <w:rPr>
          <w:lang w:eastAsia="zh-CN"/>
        </w:rPr>
      </w:pPr>
      <w:r w:rsidRPr="00CF365E">
        <w:rPr>
          <w:rFonts w:hint="eastAsia"/>
          <w:lang w:eastAsia="zh-CN"/>
        </w:rPr>
        <w:t>I</w:t>
      </w:r>
      <w:r w:rsidRPr="00CF365E">
        <w:rPr>
          <w:lang w:eastAsia="zh-CN"/>
        </w:rPr>
        <w:t xml:space="preserve">f the </w:t>
      </w:r>
      <w:r w:rsidR="00ED0271">
        <w:rPr>
          <w:lang w:eastAsia="zh-CN"/>
        </w:rPr>
        <w:t>SIP</w:t>
      </w:r>
      <w:r w:rsidRPr="00CF365E">
        <w:rPr>
          <w:lang w:eastAsia="zh-CN"/>
        </w:rPr>
        <w:t xml:space="preserve"> does not include this part,</w:t>
      </w:r>
      <w:r w:rsidRPr="00CF365E">
        <w:t xml:space="preserve"> </w:t>
      </w:r>
      <w:r w:rsidRPr="00CF365E">
        <w:rPr>
          <w:lang w:eastAsia="zh-CN"/>
        </w:rPr>
        <w:t xml:space="preserve">the device </w:t>
      </w:r>
      <w:r w:rsidR="00810876" w:rsidRPr="00CF365E">
        <w:rPr>
          <w:lang w:eastAsia="zh-CN"/>
        </w:rPr>
        <w:t xml:space="preserve">may not be able to determine </w:t>
      </w:r>
      <w:r w:rsidRPr="00CF365E">
        <w:rPr>
          <w:lang w:eastAsia="zh-CN"/>
        </w:rPr>
        <w:t xml:space="preserve">a suitable threshold which means </w:t>
      </w:r>
      <w:r w:rsidR="000B3B98" w:rsidRPr="00CF365E">
        <w:rPr>
          <w:lang w:eastAsia="zh-CN"/>
        </w:rPr>
        <w:t xml:space="preserve">that it would not be able to accurately determine whether it is receiving a </w:t>
      </w:r>
      <w:r w:rsidRPr="00CF365E">
        <w:rPr>
          <w:lang w:eastAsia="zh-CN"/>
        </w:rPr>
        <w:t xml:space="preserve">high voltage and low voltage energy </w:t>
      </w:r>
      <w:r w:rsidR="000B3B98" w:rsidRPr="00CF365E">
        <w:rPr>
          <w:lang w:eastAsia="zh-CN"/>
        </w:rPr>
        <w:t>transmission</w:t>
      </w:r>
      <w:r w:rsidRPr="00CF365E">
        <w:rPr>
          <w:lang w:eastAsia="zh-CN"/>
        </w:rPr>
        <w:t>.</w:t>
      </w:r>
      <w:r w:rsidR="000B3B98" w:rsidRPr="00CF365E">
        <w:rPr>
          <w:lang w:eastAsia="zh-CN"/>
        </w:rPr>
        <w:t xml:space="preserve"> For example, if there are very high voltage transmissions prior to the SIP without a detection threshold part, it may set the threshold to a high value that may result in the misdetection of the SIP. In another scenario, if there is no prior transmission from the time the device powers on to the reception of the SIP, the device does not have any transmissions to derive the threshold from.</w:t>
      </w:r>
      <w:r w:rsidRPr="00CF365E">
        <w:rPr>
          <w:lang w:eastAsia="zh-CN"/>
        </w:rPr>
        <w:t xml:space="preserve"> Therefore, the device has to use an inaccurate threshold to detect </w:t>
      </w:r>
      <w:r w:rsidR="000B3B98" w:rsidRPr="00CF365E">
        <w:rPr>
          <w:lang w:eastAsia="zh-CN"/>
        </w:rPr>
        <w:t xml:space="preserve">the </w:t>
      </w:r>
      <w:r w:rsidR="00ED0271">
        <w:rPr>
          <w:lang w:eastAsia="zh-CN"/>
        </w:rPr>
        <w:t>SIP</w:t>
      </w:r>
      <w:r w:rsidRPr="00CF365E">
        <w:rPr>
          <w:lang w:eastAsia="zh-CN"/>
        </w:rPr>
        <w:t xml:space="preserve">. No matter what algorithm is used to detect </w:t>
      </w:r>
      <w:r w:rsidR="000B3B98" w:rsidRPr="00CF365E">
        <w:rPr>
          <w:lang w:eastAsia="zh-CN"/>
        </w:rPr>
        <w:t xml:space="preserve">the </w:t>
      </w:r>
      <w:r w:rsidR="00ED0271">
        <w:rPr>
          <w:lang w:eastAsia="zh-CN"/>
        </w:rPr>
        <w:t>SIP</w:t>
      </w:r>
      <w:r w:rsidRPr="00CF365E">
        <w:rPr>
          <w:lang w:eastAsia="zh-CN"/>
        </w:rPr>
        <w:t xml:space="preserve">, an accurate </w:t>
      </w:r>
      <w:r w:rsidR="000B3B98" w:rsidRPr="00CF365E">
        <w:rPr>
          <w:lang w:eastAsia="zh-CN"/>
        </w:rPr>
        <w:t xml:space="preserve">detection </w:t>
      </w:r>
      <w:r w:rsidRPr="00CF365E">
        <w:rPr>
          <w:lang w:eastAsia="zh-CN"/>
        </w:rPr>
        <w:t xml:space="preserve">threshold will definitely lead to </w:t>
      </w:r>
      <w:r w:rsidR="000B3B98" w:rsidRPr="00CF365E">
        <w:rPr>
          <w:lang w:eastAsia="zh-CN"/>
        </w:rPr>
        <w:t xml:space="preserve">a </w:t>
      </w:r>
      <w:r w:rsidRPr="00CF365E">
        <w:rPr>
          <w:lang w:eastAsia="zh-CN"/>
        </w:rPr>
        <w:t>lower miss</w:t>
      </w:r>
      <w:r w:rsidR="000B3B98" w:rsidRPr="00CF365E">
        <w:rPr>
          <w:lang w:eastAsia="zh-CN"/>
        </w:rPr>
        <w:t>ed</w:t>
      </w:r>
      <w:r w:rsidRPr="00CF365E">
        <w:rPr>
          <w:lang w:eastAsia="zh-CN"/>
        </w:rPr>
        <w:t xml:space="preserve"> detection ratio</w:t>
      </w:r>
      <w:r w:rsidR="000B3B98" w:rsidRPr="00CF365E">
        <w:rPr>
          <w:lang w:eastAsia="zh-CN"/>
        </w:rPr>
        <w:t xml:space="preserve">, resulting in the device </w:t>
      </w:r>
      <w:r w:rsidRPr="00CF365E">
        <w:rPr>
          <w:lang w:eastAsia="zh-CN"/>
        </w:rPr>
        <w:t>achie</w:t>
      </w:r>
      <w:r w:rsidR="000B3B98" w:rsidRPr="00CF365E">
        <w:rPr>
          <w:lang w:eastAsia="zh-CN"/>
        </w:rPr>
        <w:t>ving</w:t>
      </w:r>
      <w:r w:rsidRPr="00CF365E">
        <w:rPr>
          <w:lang w:eastAsia="zh-CN"/>
        </w:rPr>
        <w:t xml:space="preserve"> a better performance.</w:t>
      </w:r>
    </w:p>
    <w:p w14:paraId="051607A9" w14:textId="77165D12" w:rsidR="0002483A" w:rsidRPr="00CF365E" w:rsidRDefault="0002483A" w:rsidP="0002483A">
      <w:pPr>
        <w:rPr>
          <w:lang w:eastAsia="zh-CN"/>
        </w:rPr>
      </w:pPr>
      <w:r w:rsidRPr="00CF365E">
        <w:rPr>
          <w:lang w:eastAsia="zh-CN"/>
        </w:rPr>
        <w:t xml:space="preserve">Furthermore, since the channel does not change too quickly, the threshold determined in this part is accurate for SIP detection and </w:t>
      </w:r>
      <w:r w:rsidR="000B3B98" w:rsidRPr="00CF365E">
        <w:rPr>
          <w:lang w:eastAsia="zh-CN"/>
        </w:rPr>
        <w:t xml:space="preserve">possibly for the </w:t>
      </w:r>
      <w:r w:rsidRPr="00CF365E">
        <w:rPr>
          <w:lang w:eastAsia="zh-CN"/>
        </w:rPr>
        <w:t>subsequent transmission</w:t>
      </w:r>
      <w:r w:rsidR="000B3B98" w:rsidRPr="00CF365E">
        <w:rPr>
          <w:lang w:eastAsia="zh-CN"/>
        </w:rPr>
        <w:t>, but the device can update this threshold based on the transmissions after the SIP. It is used predominantly to ensure that the device can detect the SIP accurately.</w:t>
      </w:r>
    </w:p>
    <w:p w14:paraId="4A800B13" w14:textId="2FFD7958" w:rsidR="00EE5094" w:rsidRPr="00CF365E" w:rsidRDefault="00683622" w:rsidP="0002483A">
      <w:pPr>
        <w:rPr>
          <w:b/>
          <w:i/>
          <w:lang w:eastAsia="zh-CN"/>
        </w:rPr>
      </w:pPr>
      <w:r w:rsidRPr="00CF365E">
        <w:rPr>
          <w:b/>
          <w:i/>
          <w:lang w:eastAsia="zh-CN"/>
        </w:rPr>
        <w:t xml:space="preserve">Observation </w:t>
      </w:r>
      <w:r w:rsidRPr="00CF365E">
        <w:rPr>
          <w:b/>
          <w:i/>
          <w:lang w:eastAsia="zh-CN"/>
        </w:rPr>
        <w:fldChar w:fldCharType="begin"/>
      </w:r>
      <w:r w:rsidRPr="00CF365E">
        <w:rPr>
          <w:b/>
          <w:i/>
          <w:lang w:eastAsia="zh-CN"/>
        </w:rPr>
        <w:instrText xml:space="preserve"> SEQ Observation \* ARABIC </w:instrText>
      </w:r>
      <w:r w:rsidRPr="00CF365E">
        <w:rPr>
          <w:b/>
          <w:i/>
          <w:lang w:eastAsia="zh-CN"/>
        </w:rPr>
        <w:fldChar w:fldCharType="separate"/>
      </w:r>
      <w:r w:rsidR="0096299D">
        <w:rPr>
          <w:b/>
          <w:i/>
          <w:noProof/>
          <w:lang w:eastAsia="zh-CN"/>
        </w:rPr>
        <w:t>6</w:t>
      </w:r>
      <w:r w:rsidRPr="00CF365E">
        <w:rPr>
          <w:b/>
          <w:i/>
          <w:lang w:eastAsia="zh-CN"/>
        </w:rPr>
        <w:fldChar w:fldCharType="end"/>
      </w:r>
      <w:r w:rsidR="004B1CD9">
        <w:rPr>
          <w:b/>
          <w:i/>
          <w:lang w:eastAsia="zh-CN"/>
        </w:rPr>
        <w:t>:</w:t>
      </w:r>
      <w:r w:rsidR="00EE5094" w:rsidRPr="00CF365E">
        <w:rPr>
          <w:b/>
          <w:i/>
          <w:lang w:eastAsia="zh-CN"/>
        </w:rPr>
        <w:t xml:space="preserve"> If the device does not use a detection threshold determination part, it would have to use an inaccurate threshold based on previously received transmissions, which would result in a higher missed detection ratio and would impact the performance of the device.</w:t>
      </w:r>
    </w:p>
    <w:p w14:paraId="19FC6B4B" w14:textId="2A24FDE9" w:rsidR="0002483A" w:rsidRPr="00A44D49" w:rsidRDefault="0002483A" w:rsidP="0002483A">
      <w:pPr>
        <w:rPr>
          <w:lang w:eastAsia="zh-CN"/>
        </w:rPr>
      </w:pPr>
      <w:r w:rsidRPr="00A44D49">
        <w:rPr>
          <w:lang w:eastAsia="zh-CN"/>
        </w:rPr>
        <w:t xml:space="preserve">In order for the device to determine this threshold, the threshold determination part should contain both high and low voltage transmissions with a certain duration, which the device will use to determine the average of the two voltages to set the threshold. The duration can be as short as possible since the device </w:t>
      </w:r>
      <w:r w:rsidRPr="00A44D49">
        <w:rPr>
          <w:lang w:eastAsia="zh-CN"/>
        </w:rPr>
        <w:lastRenderedPageBreak/>
        <w:t xml:space="preserve">needs to use this part only to detect the high and low voltages and determine the threshold, while ensuring that the overall </w:t>
      </w:r>
      <w:r w:rsidR="00ED0271">
        <w:rPr>
          <w:lang w:eastAsia="zh-CN"/>
        </w:rPr>
        <w:t>SIP</w:t>
      </w:r>
      <w:r w:rsidRPr="00A44D49">
        <w:rPr>
          <w:lang w:eastAsia="zh-CN"/>
        </w:rPr>
        <w:t xml:space="preserve"> should be differentiated by the device from the subsequent</w:t>
      </w:r>
      <w:r w:rsidR="00B64922">
        <w:rPr>
          <w:lang w:eastAsia="zh-CN"/>
        </w:rPr>
        <w:t xml:space="preserve"> C</w:t>
      </w:r>
      <w:r w:rsidR="00EE5094">
        <w:rPr>
          <w:lang w:eastAsia="zh-CN"/>
        </w:rPr>
        <w:t>AP</w:t>
      </w:r>
      <w:r w:rsidR="00B64922">
        <w:rPr>
          <w:lang w:eastAsia="zh-CN"/>
        </w:rPr>
        <w:t xml:space="preserve"> and</w:t>
      </w:r>
      <w:r w:rsidRPr="00A44D49">
        <w:rPr>
          <w:lang w:eastAsia="zh-CN"/>
        </w:rPr>
        <w:t xml:space="preserve"> PRDCH transmission. Bearing this in mind, we propose that the high-voltage and low-voltage transmission occupies 2 chips each for M = 24. The duration of the detection threshold determination part is 1/6</w:t>
      </w:r>
      <w:r w:rsidRPr="00A44D49">
        <w:rPr>
          <w:vertAlign w:val="superscript"/>
          <w:lang w:eastAsia="zh-CN"/>
        </w:rPr>
        <w:t>th</w:t>
      </w:r>
      <w:r w:rsidRPr="00A44D49">
        <w:rPr>
          <w:lang w:eastAsia="zh-CN"/>
        </w:rPr>
        <w:t xml:space="preserve"> of an OFDM symbol duration - 1/12</w:t>
      </w:r>
      <w:r w:rsidRPr="00A44D49">
        <w:rPr>
          <w:vertAlign w:val="superscript"/>
          <w:lang w:eastAsia="zh-CN"/>
        </w:rPr>
        <w:t>th</w:t>
      </w:r>
      <w:r w:rsidRPr="00A44D49">
        <w:rPr>
          <w:lang w:eastAsia="zh-CN"/>
        </w:rPr>
        <w:t xml:space="preserve"> of the symbol duration for each of the high-voltage and low-voltage transmissions. The impact of CP on this part is discussed later in this section.</w:t>
      </w:r>
    </w:p>
    <w:p w14:paraId="03ACEC46" w14:textId="392379B7" w:rsidR="0002483A" w:rsidRPr="00A44D49" w:rsidRDefault="0002483A" w:rsidP="0002483A">
      <w:pPr>
        <w:pStyle w:val="Caption"/>
        <w:jc w:val="both"/>
        <w:rPr>
          <w:i/>
          <w:sz w:val="22"/>
          <w:szCs w:val="22"/>
        </w:rPr>
      </w:pPr>
      <w:bookmarkStart w:id="17" w:name="_Hlk189583517"/>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4</w:t>
      </w:r>
      <w:r w:rsidRPr="00A44D49">
        <w:rPr>
          <w:i/>
          <w:sz w:val="22"/>
          <w:szCs w:val="22"/>
        </w:rPr>
        <w:fldChar w:fldCharType="end"/>
      </w:r>
      <w:r w:rsidRPr="00A44D49">
        <w:rPr>
          <w:i/>
          <w:sz w:val="22"/>
          <w:szCs w:val="22"/>
        </w:rPr>
        <w:t xml:space="preserve">: The threshold determination part (part #1) of the R2D </w:t>
      </w:r>
      <w:r w:rsidR="00ED0271">
        <w:rPr>
          <w:i/>
          <w:sz w:val="22"/>
          <w:szCs w:val="22"/>
        </w:rPr>
        <w:t>SIP</w:t>
      </w:r>
      <w:r w:rsidRPr="00A44D49">
        <w:rPr>
          <w:i/>
          <w:sz w:val="22"/>
          <w:szCs w:val="22"/>
        </w:rPr>
        <w:t xml:space="preserve"> has a duration that is 1/6</w:t>
      </w:r>
      <w:r w:rsidRPr="00A44D49">
        <w:rPr>
          <w:i/>
          <w:sz w:val="22"/>
          <w:szCs w:val="22"/>
          <w:vertAlign w:val="superscript"/>
        </w:rPr>
        <w:t>th</w:t>
      </w:r>
      <w:r w:rsidRPr="00A44D49">
        <w:rPr>
          <w:i/>
          <w:sz w:val="22"/>
          <w:szCs w:val="22"/>
        </w:rPr>
        <w:t xml:space="preserve"> of an OFDM symbol duration, with each of the high- and low-voltage transmissions occupying 2 chips with M=24.</w:t>
      </w:r>
    </w:p>
    <w:bookmarkEnd w:id="17"/>
    <w:p w14:paraId="1BF0EC9C" w14:textId="77777777" w:rsidR="0002483A" w:rsidRPr="00A44D49" w:rsidRDefault="0002483A" w:rsidP="0002483A">
      <w:pPr>
        <w:rPr>
          <w:b/>
          <w:bCs/>
          <w:i/>
          <w:u w:val="single"/>
          <w:lang w:eastAsia="zh-CN"/>
        </w:rPr>
      </w:pPr>
      <w:r w:rsidRPr="00A44D49">
        <w:rPr>
          <w:b/>
          <w:bCs/>
          <w:i/>
          <w:u w:val="single"/>
          <w:lang w:eastAsia="zh-CN"/>
        </w:rPr>
        <w:t>Part #2: High-voltage part</w:t>
      </w:r>
    </w:p>
    <w:p w14:paraId="04B1D279" w14:textId="21012B36" w:rsidR="0002483A" w:rsidRPr="00A44D49" w:rsidRDefault="0002483A" w:rsidP="0002483A">
      <w:pPr>
        <w:rPr>
          <w:lang w:eastAsia="zh-CN"/>
        </w:rPr>
      </w:pPr>
      <w:r w:rsidRPr="00A44D49">
        <w:rPr>
          <w:szCs w:val="28"/>
          <w:lang w:eastAsia="zh-CN"/>
        </w:rPr>
        <w:t xml:space="preserve">The purpose of the high-voltage part (part #2), or the ON part of the second ON-OFF transmission is for the device to identify the start of the low-voltage part (part #3) or the OFF part of the second ON-OFF transmission. Since this low-voltage transmission part of the </w:t>
      </w:r>
      <w:r w:rsidR="00ED0271">
        <w:rPr>
          <w:szCs w:val="28"/>
          <w:lang w:eastAsia="zh-CN"/>
        </w:rPr>
        <w:t>SIP</w:t>
      </w:r>
      <w:r w:rsidRPr="00A44D49">
        <w:rPr>
          <w:szCs w:val="28"/>
          <w:lang w:eastAsia="zh-CN"/>
        </w:rPr>
        <w:t xml:space="preserve"> is of a sufficiently-long low-voltage, the device must </w:t>
      </w:r>
      <w:r w:rsidRPr="00A44D49">
        <w:rPr>
          <w:i/>
          <w:iCs/>
          <w:szCs w:val="28"/>
          <w:lang w:eastAsia="zh-CN"/>
        </w:rPr>
        <w:t>not</w:t>
      </w:r>
      <w:r w:rsidRPr="00A44D49">
        <w:rPr>
          <w:szCs w:val="28"/>
          <w:lang w:eastAsia="zh-CN"/>
        </w:rPr>
        <w:t xml:space="preserve"> be receiving a low-voltage signal prior to its start, and hence must have a preceding </w:t>
      </w:r>
      <w:r w:rsidRPr="00A44D49">
        <w:rPr>
          <w:i/>
          <w:iCs/>
          <w:szCs w:val="28"/>
          <w:lang w:eastAsia="zh-CN"/>
        </w:rPr>
        <w:t>high</w:t>
      </w:r>
      <w:r w:rsidRPr="00A44D49">
        <w:rPr>
          <w:szCs w:val="28"/>
          <w:lang w:eastAsia="zh-CN"/>
        </w:rPr>
        <w:t>-voltage part. The falling edge between part #2 and part #3 is detected thanks to the threshold determination of part #1, and the device can then know the start of part #3.</w:t>
      </w:r>
    </w:p>
    <w:p w14:paraId="34E42F78" w14:textId="67A2BBC3" w:rsidR="0002483A" w:rsidRPr="00A44D49" w:rsidRDefault="0002483A" w:rsidP="0002483A">
      <w:pPr>
        <w:pStyle w:val="Caption"/>
        <w:jc w:val="both"/>
        <w:rPr>
          <w:i/>
          <w:sz w:val="22"/>
          <w:szCs w:val="22"/>
          <w:lang w:eastAsia="zh-CN"/>
        </w:rPr>
      </w:pPr>
      <w:bookmarkStart w:id="18" w:name="_Ref189836599"/>
      <w:r w:rsidRPr="00A44D49">
        <w:rPr>
          <w:i/>
          <w:sz w:val="22"/>
          <w:szCs w:val="22"/>
          <w:lang w:eastAsia="zh-CN"/>
        </w:rPr>
        <w:t>Observation</w:t>
      </w:r>
      <w:r w:rsidRPr="00A44D49">
        <w:rPr>
          <w:i/>
          <w:sz w:val="22"/>
        </w:rPr>
        <w:t xml:space="preserve"> </w:t>
      </w:r>
      <w:r w:rsidRPr="00A44D49">
        <w:rPr>
          <w:i/>
          <w:sz w:val="22"/>
        </w:rPr>
        <w:fldChar w:fldCharType="begin"/>
      </w:r>
      <w:r w:rsidRPr="00A44D49">
        <w:rPr>
          <w:i/>
          <w:sz w:val="22"/>
        </w:rPr>
        <w:instrText xml:space="preserve"> SEQ Observation \* ARABIC </w:instrText>
      </w:r>
      <w:r w:rsidRPr="00A44D49">
        <w:rPr>
          <w:i/>
          <w:sz w:val="22"/>
        </w:rPr>
        <w:fldChar w:fldCharType="separate"/>
      </w:r>
      <w:r w:rsidR="0096299D">
        <w:rPr>
          <w:i/>
          <w:noProof/>
          <w:sz w:val="22"/>
        </w:rPr>
        <w:t>7</w:t>
      </w:r>
      <w:r w:rsidRPr="00A44D49">
        <w:rPr>
          <w:i/>
          <w:sz w:val="22"/>
        </w:rPr>
        <w:fldChar w:fldCharType="end"/>
      </w:r>
      <w:r w:rsidRPr="00A44D49">
        <w:rPr>
          <w:i/>
          <w:sz w:val="22"/>
          <w:szCs w:val="22"/>
          <w:lang w:eastAsia="zh-CN"/>
        </w:rPr>
        <w:t>: A high-voltage part is necessary to be transmitted before the low-voltage part, in order for the device to detect a falling edge and determine the start of the low-voltage part.</w:t>
      </w:r>
      <w:bookmarkEnd w:id="18"/>
    </w:p>
    <w:p w14:paraId="30FDDB52" w14:textId="77777777" w:rsidR="0002483A" w:rsidRPr="00A44D49" w:rsidRDefault="0002483A" w:rsidP="0002483A">
      <w:pPr>
        <w:rPr>
          <w:lang w:eastAsia="zh-CN"/>
        </w:rPr>
      </w:pPr>
      <w:r w:rsidRPr="00A44D49">
        <w:rPr>
          <w:lang w:eastAsia="zh-CN"/>
        </w:rPr>
        <w:t>The length or duration of the high-voltage part can be short since it is required only for the device to detect a falling edge to determine the start of the low-voltage part. Hence, t</w:t>
      </w:r>
      <w:r w:rsidRPr="00A44D49">
        <w:rPr>
          <w:bCs/>
          <w:lang w:eastAsia="zh-CN"/>
        </w:rPr>
        <w:t>he h</w:t>
      </w:r>
      <w:r w:rsidRPr="00A44D49" w:rsidDel="00BD3E19">
        <w:rPr>
          <w:bCs/>
          <w:lang w:eastAsia="zh-CN"/>
        </w:rPr>
        <w:t xml:space="preserve">igh-voltage part </w:t>
      </w:r>
      <w:r w:rsidRPr="00A44D49" w:rsidDel="00BD3E19">
        <w:rPr>
          <w:lang w:eastAsia="zh-CN"/>
        </w:rPr>
        <w:t xml:space="preserve">occupies 2 chips for M = 24 and the duration of </w:t>
      </w:r>
      <w:r w:rsidRPr="00A44D49">
        <w:rPr>
          <w:lang w:eastAsia="zh-CN"/>
        </w:rPr>
        <w:t xml:space="preserve">the </w:t>
      </w:r>
      <w:r w:rsidRPr="00A44D49" w:rsidDel="00BD3E19">
        <w:rPr>
          <w:lang w:eastAsia="zh-CN"/>
        </w:rPr>
        <w:t>high-voltage part is</w:t>
      </w:r>
      <w:r w:rsidRPr="00A44D49">
        <w:rPr>
          <w:lang w:eastAsia="zh-CN"/>
        </w:rPr>
        <w:t xml:space="preserve"> assumed to be</w:t>
      </w:r>
      <w:r w:rsidRPr="00A44D49" w:rsidDel="00BD3E19">
        <w:rPr>
          <w:lang w:eastAsia="zh-CN"/>
        </w:rPr>
        <w:t xml:space="preserve"> 1/12</w:t>
      </w:r>
      <w:r w:rsidRPr="00A44D49">
        <w:rPr>
          <w:lang w:eastAsia="zh-CN"/>
        </w:rPr>
        <w:t xml:space="preserve"> of an</w:t>
      </w:r>
      <w:r w:rsidRPr="00A44D49" w:rsidDel="00BD3E19">
        <w:rPr>
          <w:lang w:eastAsia="zh-CN"/>
        </w:rPr>
        <w:t xml:space="preserve"> OFDM symbol duration.</w:t>
      </w:r>
    </w:p>
    <w:p w14:paraId="15D3B2A2" w14:textId="687719B8" w:rsidR="0002483A" w:rsidRPr="00A44D49" w:rsidRDefault="0002483A" w:rsidP="0002483A">
      <w:pPr>
        <w:rPr>
          <w:b/>
          <w:i/>
          <w:lang w:eastAsia="zh-CN"/>
        </w:rPr>
      </w:pPr>
      <w:bookmarkStart w:id="19" w:name="_Ref189837136"/>
      <w:bookmarkStart w:id="20" w:name="_Hlk189583538"/>
      <w:r w:rsidRPr="00A44D49">
        <w:rPr>
          <w:b/>
          <w:i/>
          <w:lang w:eastAsia="zh-CN"/>
        </w:rPr>
        <w:t>Proposal</w:t>
      </w:r>
      <w:r w:rsidRPr="00A44D49">
        <w:rPr>
          <w:b/>
          <w:i/>
        </w:rPr>
        <w:t xml:space="preserve"> </w:t>
      </w:r>
      <w:r w:rsidRPr="00A44D49">
        <w:rPr>
          <w:b/>
          <w:i/>
        </w:rPr>
        <w:fldChar w:fldCharType="begin"/>
      </w:r>
      <w:r w:rsidRPr="00A44D49">
        <w:rPr>
          <w:b/>
          <w:i/>
        </w:rPr>
        <w:instrText xml:space="preserve"> SEQ Proposal \* ARABIC </w:instrText>
      </w:r>
      <w:r w:rsidRPr="00A44D49">
        <w:rPr>
          <w:b/>
          <w:i/>
        </w:rPr>
        <w:fldChar w:fldCharType="separate"/>
      </w:r>
      <w:r w:rsidR="0096299D">
        <w:rPr>
          <w:b/>
          <w:i/>
          <w:noProof/>
        </w:rPr>
        <w:t>5</w:t>
      </w:r>
      <w:r w:rsidRPr="00A44D49">
        <w:rPr>
          <w:b/>
          <w:i/>
        </w:rPr>
        <w:fldChar w:fldCharType="end"/>
      </w:r>
      <w:r w:rsidRPr="00A44D49">
        <w:rPr>
          <w:b/>
          <w:i/>
          <w:lang w:eastAsia="zh-CN"/>
        </w:rPr>
        <w:t xml:space="preserve">: The high-voltage part (part #2), or the </w:t>
      </w:r>
      <w:r w:rsidRPr="00A44D49">
        <w:rPr>
          <w:b/>
          <w:i/>
          <w:szCs w:val="28"/>
          <w:lang w:eastAsia="zh-CN"/>
        </w:rPr>
        <w:t>ON part of the second ON-OFF transmission has a duration that is 1/12</w:t>
      </w:r>
      <w:r w:rsidRPr="00A44D49">
        <w:rPr>
          <w:b/>
          <w:i/>
          <w:szCs w:val="28"/>
          <w:vertAlign w:val="superscript"/>
          <w:lang w:eastAsia="zh-CN"/>
        </w:rPr>
        <w:t>th</w:t>
      </w:r>
      <w:r w:rsidRPr="00A44D49">
        <w:rPr>
          <w:b/>
          <w:i/>
          <w:szCs w:val="28"/>
          <w:lang w:eastAsia="zh-CN"/>
        </w:rPr>
        <w:t xml:space="preserve"> of an OFDM symbol duration, occupying 2 chips with M=24.</w:t>
      </w:r>
      <w:bookmarkEnd w:id="19"/>
    </w:p>
    <w:bookmarkEnd w:id="20"/>
    <w:p w14:paraId="75789C28" w14:textId="77777777" w:rsidR="0002483A" w:rsidRPr="00A44D49" w:rsidRDefault="0002483A" w:rsidP="0002483A">
      <w:pPr>
        <w:shd w:val="clear" w:color="auto" w:fill="FFFFFF"/>
        <w:autoSpaceDE/>
        <w:autoSpaceDN/>
        <w:adjustRightInd/>
        <w:snapToGrid/>
        <w:rPr>
          <w:b/>
          <w:bCs/>
          <w:i/>
          <w:u w:val="single"/>
          <w:lang w:eastAsia="zh-CN"/>
        </w:rPr>
      </w:pPr>
      <w:r w:rsidRPr="00A44D49">
        <w:rPr>
          <w:b/>
          <w:bCs/>
          <w:i/>
          <w:u w:val="single"/>
          <w:lang w:eastAsia="zh-CN"/>
        </w:rPr>
        <w:t xml:space="preserve">Part #3: Low-voltage part </w:t>
      </w:r>
    </w:p>
    <w:p w14:paraId="2F0BAA49" w14:textId="435EDA4F" w:rsidR="0002483A" w:rsidRPr="00A44D49" w:rsidRDefault="0002483A" w:rsidP="0002483A">
      <w:pPr>
        <w:rPr>
          <w:lang w:eastAsia="zh-CN"/>
        </w:rPr>
      </w:pPr>
      <w:r w:rsidRPr="00A44D49">
        <w:rPr>
          <w:lang w:eastAsia="zh-CN"/>
        </w:rPr>
        <w:t xml:space="preserve">The third and last part of the </w:t>
      </w:r>
      <w:r w:rsidR="00ED0271">
        <w:rPr>
          <w:lang w:eastAsia="zh-CN"/>
        </w:rPr>
        <w:t>SIP</w:t>
      </w:r>
      <w:r w:rsidRPr="00A44D49">
        <w:rPr>
          <w:lang w:eastAsia="zh-CN"/>
        </w:rPr>
        <w:t xml:space="preserve"> is the low-voltage transmission, or the OFF part of the second ON-OFF transmission, which is used to indicate the beginning of the {</w:t>
      </w:r>
      <w:r w:rsidR="00ED0271">
        <w:rPr>
          <w:lang w:eastAsia="zh-CN"/>
        </w:rPr>
        <w:t>CAP</w:t>
      </w:r>
      <w:r w:rsidRPr="00A44D49">
        <w:rPr>
          <w:lang w:eastAsia="zh-CN"/>
        </w:rPr>
        <w:t xml:space="preserve"> + PRDCH} R2D transmission to the device.</w:t>
      </w:r>
    </w:p>
    <w:p w14:paraId="6D9080D1" w14:textId="13BC66B7" w:rsidR="0002483A" w:rsidRDefault="0002483A" w:rsidP="0002483A">
      <w:pPr>
        <w:rPr>
          <w:lang w:eastAsia="zh-CN"/>
        </w:rPr>
      </w:pPr>
      <w:r w:rsidRPr="00A44D49">
        <w:rPr>
          <w:lang w:eastAsia="zh-CN"/>
        </w:rPr>
        <w:t xml:space="preserve">In order to achieve low complexity and power consumption of the </w:t>
      </w:r>
      <w:r w:rsidR="00ED0271">
        <w:rPr>
          <w:lang w:eastAsia="zh-CN"/>
        </w:rPr>
        <w:t>SIP</w:t>
      </w:r>
      <w:r w:rsidRPr="00A44D49">
        <w:rPr>
          <w:lang w:eastAsia="zh-CN"/>
        </w:rPr>
        <w:t xml:space="preserve"> detection, it is advantageous to keep the length of the low-voltage part constant for different OOK chip lengths, which also means different M values for M-chip OOK in R2D. If this design aspect is not followed, the device would have to store in its memory multiple </w:t>
      </w:r>
      <w:r w:rsidR="00ED0271">
        <w:rPr>
          <w:lang w:eastAsia="zh-CN"/>
        </w:rPr>
        <w:t>SIP</w:t>
      </w:r>
      <w:r w:rsidRPr="00A44D49">
        <w:rPr>
          <w:lang w:eastAsia="zh-CN"/>
        </w:rPr>
        <w:t xml:space="preserve"> designs with varying low voltage durations, requiring the device to then check the possible start of the PRDCH transmission against each of these designs. This would not only increase the complexity and memory requirements of the </w:t>
      </w:r>
      <w:r w:rsidR="00ED0271">
        <w:rPr>
          <w:lang w:eastAsia="zh-CN"/>
        </w:rPr>
        <w:t>SIP</w:t>
      </w:r>
      <w:r w:rsidRPr="00A44D49">
        <w:rPr>
          <w:lang w:eastAsia="zh-CN"/>
        </w:rPr>
        <w:t xml:space="preserve"> detection, but also increases the power consumption of the device.</w:t>
      </w:r>
      <w:r w:rsidRPr="00021AB0">
        <w:rPr>
          <w:strike/>
          <w:lang w:eastAsia="zh-CN"/>
        </w:rPr>
        <w:t xml:space="preserve"> </w:t>
      </w:r>
    </w:p>
    <w:p w14:paraId="5BAACB02" w14:textId="3DBD458F" w:rsidR="0002483A" w:rsidRPr="00A44D49" w:rsidRDefault="0002483A" w:rsidP="0002483A">
      <w:pPr>
        <w:rPr>
          <w:lang w:eastAsia="zh-CN"/>
        </w:rPr>
      </w:pPr>
      <w:r w:rsidRPr="00A44D49">
        <w:rPr>
          <w:lang w:eastAsia="zh-CN"/>
        </w:rPr>
        <w:t xml:space="preserve">As in UHF RFID, the duration of the low-voltage delimiter is required to satisfy a duration of no less than 12.5μs for detection by the device. Hence, it would be logical for the low-voltage duration of the </w:t>
      </w:r>
      <w:r w:rsidR="00ED0271">
        <w:rPr>
          <w:lang w:eastAsia="zh-CN"/>
        </w:rPr>
        <w:t>SIP</w:t>
      </w:r>
      <w:r w:rsidRPr="00A44D49">
        <w:rPr>
          <w:lang w:eastAsia="zh-CN"/>
        </w:rPr>
        <w:t xml:space="preserve"> to use the duration minimum requirement from UHF RFID for different M-chip OOK. </w:t>
      </w:r>
    </w:p>
    <w:p w14:paraId="423AF9F2" w14:textId="15891E11" w:rsidR="0002483A" w:rsidRPr="00A44D49" w:rsidRDefault="0002483A" w:rsidP="0002483A">
      <w:pPr>
        <w:pStyle w:val="Caption"/>
        <w:jc w:val="both"/>
        <w:rPr>
          <w:i/>
          <w:sz w:val="22"/>
          <w:szCs w:val="22"/>
        </w:rPr>
      </w:pPr>
      <w:bookmarkStart w:id="21" w:name="_Ref189837142"/>
      <w:bookmarkStart w:id="22" w:name="_Hlk189583920"/>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6</w:t>
      </w:r>
      <w:r w:rsidRPr="00A44D49">
        <w:rPr>
          <w:i/>
          <w:sz w:val="22"/>
          <w:szCs w:val="22"/>
        </w:rPr>
        <w:fldChar w:fldCharType="end"/>
      </w:r>
      <w:r w:rsidRPr="00A44D49">
        <w:rPr>
          <w:i/>
          <w:sz w:val="22"/>
          <w:szCs w:val="22"/>
        </w:rPr>
        <w:t>: When determining the duration of the low-voltage part (part #3), or the OFF part of the second ON-OFF transmission, the following conditions have to be met:</w:t>
      </w:r>
      <w:bookmarkEnd w:id="21"/>
    </w:p>
    <w:p w14:paraId="6B939A2B" w14:textId="77777777" w:rsidR="0002483A" w:rsidRPr="00A44D49" w:rsidRDefault="0002483A" w:rsidP="0002483A">
      <w:pPr>
        <w:pStyle w:val="Caption"/>
        <w:numPr>
          <w:ilvl w:val="0"/>
          <w:numId w:val="8"/>
        </w:numPr>
        <w:jc w:val="both"/>
        <w:rPr>
          <w:i/>
          <w:sz w:val="22"/>
          <w:szCs w:val="22"/>
        </w:rPr>
      </w:pPr>
      <w:r w:rsidRPr="00A44D49">
        <w:rPr>
          <w:i/>
          <w:sz w:val="22"/>
          <w:szCs w:val="22"/>
        </w:rPr>
        <w:t>Constant for different M values of M-chip OOK in order to achieve low complexity and reduce power consumption.</w:t>
      </w:r>
    </w:p>
    <w:p w14:paraId="284536A9" w14:textId="77777777" w:rsidR="0002483A" w:rsidRPr="00A44D49" w:rsidRDefault="0002483A" w:rsidP="0002483A">
      <w:pPr>
        <w:pStyle w:val="Caption"/>
        <w:numPr>
          <w:ilvl w:val="0"/>
          <w:numId w:val="8"/>
        </w:numPr>
        <w:jc w:val="both"/>
        <w:rPr>
          <w:i/>
          <w:sz w:val="22"/>
          <w:szCs w:val="22"/>
        </w:rPr>
      </w:pPr>
      <w:r w:rsidRPr="00A44D49">
        <w:rPr>
          <w:i/>
          <w:sz w:val="22"/>
          <w:szCs w:val="22"/>
        </w:rPr>
        <w:t>Required to satisfy the UHF RFID requirement, i.e., ≥ 12.5 μs.</w:t>
      </w:r>
    </w:p>
    <w:bookmarkEnd w:id="22"/>
    <w:p w14:paraId="024EC551" w14:textId="3DBACECC" w:rsidR="0002483A" w:rsidRPr="00A44D49" w:rsidRDefault="0002483A" w:rsidP="0002483A">
      <w:pPr>
        <w:rPr>
          <w:lang w:eastAsia="zh-CN"/>
        </w:rPr>
      </w:pPr>
      <w:r w:rsidRPr="00A44D49">
        <w:rPr>
          <w:lang w:eastAsia="zh-CN"/>
        </w:rPr>
        <w:t>Keeping these design aspects in mind, in our design, the low-voltage part occupies 6 chips for M = 24 and its duration is 1/4</w:t>
      </w:r>
      <w:r w:rsidRPr="00A44D49">
        <w:rPr>
          <w:vertAlign w:val="superscript"/>
          <w:lang w:eastAsia="zh-CN"/>
        </w:rPr>
        <w:t>th</w:t>
      </w:r>
      <w:r w:rsidRPr="00A44D49">
        <w:rPr>
          <w:lang w:eastAsia="zh-CN"/>
        </w:rPr>
        <w:t xml:space="preserve"> of an OFDM symbol duration. The duration of the low-voltage part in our example design is 16.67µs, which also satisfies the requirement of UHF RFID ≥12.5µs.</w:t>
      </w:r>
    </w:p>
    <w:p w14:paraId="22F478B0" w14:textId="726E5182" w:rsidR="0002483A" w:rsidRPr="00A44D49" w:rsidRDefault="0002483A" w:rsidP="0002483A">
      <w:pPr>
        <w:rPr>
          <w:b/>
          <w:i/>
          <w:lang w:eastAsia="zh-CN"/>
        </w:rPr>
      </w:pPr>
      <w:bookmarkStart w:id="23" w:name="_Ref189837165"/>
      <w:bookmarkStart w:id="24" w:name="_Hlk189583944"/>
      <w:r w:rsidRPr="00A44D49">
        <w:rPr>
          <w:b/>
          <w:i/>
          <w:lang w:eastAsia="zh-CN"/>
        </w:rPr>
        <w:t>Proposal</w:t>
      </w:r>
      <w:r w:rsidRPr="00A44D49">
        <w:rPr>
          <w:b/>
          <w:i/>
        </w:rPr>
        <w:t xml:space="preserve"> </w:t>
      </w:r>
      <w:r w:rsidRPr="00A44D49">
        <w:rPr>
          <w:b/>
          <w:bCs/>
          <w:i/>
        </w:rPr>
        <w:fldChar w:fldCharType="begin"/>
      </w:r>
      <w:r w:rsidRPr="00A44D49">
        <w:rPr>
          <w:b/>
          <w:i/>
        </w:rPr>
        <w:instrText xml:space="preserve"> SEQ Proposal \* ARABIC </w:instrText>
      </w:r>
      <w:r w:rsidRPr="00A44D49">
        <w:rPr>
          <w:b/>
          <w:bCs/>
          <w:i/>
        </w:rPr>
        <w:fldChar w:fldCharType="separate"/>
      </w:r>
      <w:r w:rsidR="0096299D">
        <w:rPr>
          <w:b/>
          <w:i/>
          <w:noProof/>
        </w:rPr>
        <w:t>7</w:t>
      </w:r>
      <w:r w:rsidRPr="00A44D49">
        <w:rPr>
          <w:b/>
          <w:bCs/>
          <w:i/>
        </w:rPr>
        <w:fldChar w:fldCharType="end"/>
      </w:r>
      <w:r w:rsidRPr="00A44D49">
        <w:rPr>
          <w:b/>
          <w:i/>
          <w:lang w:eastAsia="zh-CN"/>
        </w:rPr>
        <w:t xml:space="preserve">: The low-voltage part </w:t>
      </w:r>
      <w:r w:rsidRPr="00A44D49">
        <w:rPr>
          <w:b/>
          <w:i/>
        </w:rPr>
        <w:t>(part #3)</w:t>
      </w:r>
      <w:r w:rsidRPr="00A44D49">
        <w:rPr>
          <w:b/>
          <w:i/>
          <w:lang w:eastAsia="zh-CN"/>
        </w:rPr>
        <w:t>, or the OFF part of the second ON-OFF transmission, has a duration that is 1/4</w:t>
      </w:r>
      <w:r w:rsidRPr="00A44D49">
        <w:rPr>
          <w:b/>
          <w:i/>
          <w:vertAlign w:val="superscript"/>
          <w:lang w:eastAsia="zh-CN"/>
        </w:rPr>
        <w:t>th</w:t>
      </w:r>
      <w:r w:rsidRPr="00A44D49">
        <w:rPr>
          <w:b/>
          <w:i/>
          <w:lang w:eastAsia="zh-CN"/>
        </w:rPr>
        <w:t xml:space="preserve"> of an OFDM symbol duration, occupying 6 chips with M=24.</w:t>
      </w:r>
      <w:bookmarkEnd w:id="23"/>
    </w:p>
    <w:bookmarkEnd w:id="24"/>
    <w:p w14:paraId="17C6BDA0" w14:textId="429C3942" w:rsidR="0002483A" w:rsidRPr="00A44D49" w:rsidRDefault="0002483A" w:rsidP="0002483A">
      <w:pPr>
        <w:spacing w:after="60"/>
        <w:rPr>
          <w:lang w:eastAsia="zh-CN"/>
        </w:rPr>
      </w:pPr>
      <w:r w:rsidRPr="00A44D49">
        <w:rPr>
          <w:lang w:eastAsia="zh-CN"/>
        </w:rPr>
        <w:lastRenderedPageBreak/>
        <w:t xml:space="preserve">Thus, the whole </w:t>
      </w:r>
      <w:r w:rsidR="00ED0271">
        <w:rPr>
          <w:lang w:eastAsia="zh-CN"/>
        </w:rPr>
        <w:t>SIP</w:t>
      </w:r>
      <w:r w:rsidRPr="00A44D49">
        <w:rPr>
          <w:lang w:eastAsia="zh-CN"/>
        </w:rPr>
        <w:t xml:space="preserve"> occupies a fixed half an OFDM symbol duration, which is shown in the following figure:</w:t>
      </w:r>
    </w:p>
    <w:p w14:paraId="3E656AC2" w14:textId="77777777" w:rsidR="0002483A" w:rsidRPr="00A44D49" w:rsidRDefault="0002483A" w:rsidP="0002483A">
      <w:pPr>
        <w:jc w:val="center"/>
        <w:rPr>
          <w:lang w:eastAsia="zh-CN"/>
        </w:rPr>
      </w:pPr>
      <w:r w:rsidRPr="00A44D49">
        <w:rPr>
          <w:lang w:eastAsia="zh-CN"/>
        </w:rPr>
        <w:object w:dxaOrig="7199" w:dyaOrig="3075" w14:anchorId="084E3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19.95pt" o:ole="">
            <v:imagedata r:id="rId12" o:title=""/>
          </v:shape>
          <o:OLEObject Type="Embed" ProgID="EdrawMax.EdrawDocument.1" ShapeID="_x0000_i1025" DrawAspect="Content" ObjectID="_1804667796" r:id="rId13"/>
        </w:object>
      </w:r>
    </w:p>
    <w:p w14:paraId="53BD60D4" w14:textId="6E906FA8" w:rsidR="0002483A" w:rsidRPr="004C7A98" w:rsidRDefault="0002483A" w:rsidP="0002483A">
      <w:pPr>
        <w:pStyle w:val="Caption"/>
        <w:rPr>
          <w:color w:val="000000" w:themeColor="text1"/>
          <w:lang w:eastAsia="zh-CN"/>
        </w:rPr>
      </w:pPr>
      <w:r w:rsidRPr="004C7A98">
        <w:rPr>
          <w:color w:val="000000" w:themeColor="text1"/>
        </w:rPr>
        <w:t xml:space="preserve">Figure </w:t>
      </w:r>
      <w:r w:rsidRPr="004C7A98">
        <w:rPr>
          <w:noProof/>
          <w:color w:val="000000" w:themeColor="text1"/>
        </w:rPr>
        <w:fldChar w:fldCharType="begin"/>
      </w:r>
      <w:r w:rsidRPr="004C7A98">
        <w:rPr>
          <w:noProof/>
          <w:color w:val="000000" w:themeColor="text1"/>
        </w:rPr>
        <w:instrText xml:space="preserve"> SEQ Figure \* ARABIC </w:instrText>
      </w:r>
      <w:r w:rsidRPr="004C7A98">
        <w:rPr>
          <w:noProof/>
          <w:color w:val="000000" w:themeColor="text1"/>
        </w:rPr>
        <w:fldChar w:fldCharType="separate"/>
      </w:r>
      <w:r w:rsidR="0096299D" w:rsidRPr="004C7A98">
        <w:rPr>
          <w:noProof/>
          <w:color w:val="000000" w:themeColor="text1"/>
        </w:rPr>
        <w:t>4</w:t>
      </w:r>
      <w:r w:rsidRPr="004C7A98">
        <w:rPr>
          <w:noProof/>
          <w:color w:val="000000" w:themeColor="text1"/>
        </w:rPr>
        <w:fldChar w:fldCharType="end"/>
      </w:r>
      <w:r w:rsidRPr="004C7A98">
        <w:rPr>
          <w:color w:val="000000" w:themeColor="text1"/>
        </w:rPr>
        <w:t xml:space="preserve">: </w:t>
      </w:r>
      <w:r w:rsidRPr="004C7A98">
        <w:rPr>
          <w:color w:val="000000" w:themeColor="text1"/>
          <w:lang w:eastAsia="zh-CN"/>
        </w:rPr>
        <w:t xml:space="preserve">Detailed design of </w:t>
      </w:r>
      <w:r w:rsidR="007E07B5" w:rsidRPr="004C7A98">
        <w:rPr>
          <w:color w:val="000000" w:themeColor="text1"/>
          <w:lang w:eastAsia="zh-CN"/>
        </w:rPr>
        <w:t>SIP</w:t>
      </w:r>
    </w:p>
    <w:p w14:paraId="6CC9DBB3" w14:textId="163A60CD" w:rsidR="00991A89" w:rsidRPr="004C7A98" w:rsidRDefault="00991A89" w:rsidP="00021AB0">
      <w:pPr>
        <w:rPr>
          <w:color w:val="000000" w:themeColor="text1"/>
          <w:lang w:eastAsia="zh-CN"/>
        </w:rPr>
      </w:pPr>
      <w:r w:rsidRPr="004C7A98">
        <w:rPr>
          <w:color w:val="000000" w:themeColor="text1"/>
          <w:lang w:eastAsia="zh-CN"/>
        </w:rPr>
        <w:t xml:space="preserve">Note that one important design principle for the </w:t>
      </w:r>
      <w:r w:rsidR="00ED0271" w:rsidRPr="004C7A98">
        <w:rPr>
          <w:color w:val="000000" w:themeColor="text1"/>
          <w:lang w:eastAsia="zh-CN"/>
        </w:rPr>
        <w:t>SIP</w:t>
      </w:r>
      <w:r w:rsidRPr="004C7A98">
        <w:rPr>
          <w:color w:val="000000" w:themeColor="text1"/>
          <w:lang w:eastAsia="zh-CN"/>
        </w:rPr>
        <w:t xml:space="preserve"> is that the pattern of </w:t>
      </w:r>
      <w:r w:rsidR="00ED0271" w:rsidRPr="004C7A98">
        <w:rPr>
          <w:color w:val="000000" w:themeColor="text1"/>
          <w:lang w:eastAsia="zh-CN"/>
        </w:rPr>
        <w:t>SIP</w:t>
      </w:r>
      <w:r w:rsidRPr="004C7A98">
        <w:rPr>
          <w:color w:val="000000" w:themeColor="text1"/>
          <w:lang w:eastAsia="zh-CN"/>
        </w:rPr>
        <w:t xml:space="preserve"> should be differentiated by the device from the subsequent </w:t>
      </w:r>
      <w:r w:rsidR="007E07B5" w:rsidRPr="004C7A98">
        <w:rPr>
          <w:color w:val="000000" w:themeColor="text1"/>
          <w:lang w:eastAsia="zh-CN"/>
        </w:rPr>
        <w:t>CAP</w:t>
      </w:r>
      <w:r w:rsidRPr="004C7A98">
        <w:rPr>
          <w:color w:val="000000" w:themeColor="text1"/>
          <w:lang w:eastAsia="zh-CN"/>
        </w:rPr>
        <w:t xml:space="preserve"> and PRDCH transmissions. For our design based on Alt2-4, it will never occur in the subsequent </w:t>
      </w:r>
      <w:r w:rsidR="007E07B5" w:rsidRPr="004C7A98">
        <w:rPr>
          <w:color w:val="000000" w:themeColor="text1"/>
          <w:lang w:eastAsia="zh-CN"/>
        </w:rPr>
        <w:t>CAP</w:t>
      </w:r>
      <w:r w:rsidRPr="004C7A98">
        <w:rPr>
          <w:color w:val="000000" w:themeColor="text1"/>
          <w:lang w:eastAsia="zh-CN"/>
        </w:rPr>
        <w:t xml:space="preserve"> and PRDCH transmission.</w:t>
      </w:r>
    </w:p>
    <w:p w14:paraId="23388261" w14:textId="77777777" w:rsidR="0002483A" w:rsidRPr="004C7A98" w:rsidRDefault="0002483A" w:rsidP="0002483A">
      <w:pPr>
        <w:pStyle w:val="Heading4"/>
        <w:rPr>
          <w:color w:val="000000" w:themeColor="text1"/>
          <w:lang w:eastAsia="zh-CN"/>
        </w:rPr>
      </w:pPr>
      <w:r w:rsidRPr="004C7A98">
        <w:rPr>
          <w:color w:val="000000" w:themeColor="text1"/>
          <w:lang w:eastAsia="zh-CN"/>
        </w:rPr>
        <w:t>Metrics and performance results</w:t>
      </w:r>
    </w:p>
    <w:p w14:paraId="24E586D6" w14:textId="29E25BC7" w:rsidR="0002483A" w:rsidRPr="00A44D49" w:rsidRDefault="003E478F" w:rsidP="00021AB0">
      <w:r>
        <w:rPr>
          <w:rFonts w:eastAsiaTheme="minorEastAsia"/>
          <w:lang w:eastAsia="zh-CN"/>
        </w:rPr>
        <w:t xml:space="preserve">Based on the agreement from the last meeting, we use the MDR and FAR metrics to evaluate the SIP. </w:t>
      </w:r>
      <w:r w:rsidR="0002483A" w:rsidRPr="00A44D49">
        <w:rPr>
          <w:lang w:eastAsia="zh-CN"/>
        </w:rPr>
        <w:t>Under a 10% BLER target, the target MDR and FAR for timing acquisition should be no more than 1%.</w:t>
      </w:r>
      <w:bookmarkStart w:id="25" w:name="_Ref189837181"/>
      <w:r w:rsidR="0002483A" w:rsidRPr="00A44D49">
        <w:t xml:space="preserve"> The targets cannot be larger than the BLER target because an increase in the missed detection and false alarm rates would cause an increase in the BLER target. Larger MDR means more </w:t>
      </w:r>
      <w:r w:rsidR="00ED0271">
        <w:t>SIP</w:t>
      </w:r>
      <w:r w:rsidR="0002483A" w:rsidRPr="00A44D49">
        <w:t>s will not be recognized successfully and larger FAR means the device misunderstands the receiving signal. Therefore, a small target should be chosen and we chose 1% as the target which is consistent with most of companies as per TR.</w:t>
      </w:r>
    </w:p>
    <w:bookmarkEnd w:id="25"/>
    <w:p w14:paraId="07FFA2E5" w14:textId="7CB55BE8" w:rsidR="0002483A" w:rsidRPr="005F3785" w:rsidRDefault="0002483A" w:rsidP="0002483A">
      <w:pPr>
        <w:pStyle w:val="ListParagraph"/>
        <w:ind w:leftChars="0" w:left="0" w:firstLine="0"/>
        <w:jc w:val="both"/>
        <w:rPr>
          <w:rFonts w:ascii="Times New Roman" w:eastAsiaTheme="minorEastAsia" w:hAnsi="Times New Roman"/>
          <w:sz w:val="22"/>
          <w:szCs w:val="22"/>
          <w:lang w:eastAsia="zh-CN"/>
        </w:rPr>
      </w:pPr>
      <w:r w:rsidRPr="00A44D49">
        <w:rPr>
          <w:rFonts w:ascii="Times New Roman" w:eastAsiaTheme="minorEastAsia" w:hAnsi="Times New Roman"/>
          <w:sz w:val="22"/>
          <w:szCs w:val="22"/>
          <w:lang w:eastAsia="zh-CN"/>
        </w:rPr>
        <w:t>The MDR and FAR performances</w:t>
      </w:r>
      <w:r w:rsidR="00C93171">
        <w:rPr>
          <w:rFonts w:ascii="Times New Roman" w:eastAsiaTheme="minorEastAsia" w:hAnsi="Times New Roman"/>
          <w:sz w:val="22"/>
          <w:szCs w:val="22"/>
          <w:lang w:eastAsia="zh-CN"/>
        </w:rPr>
        <w:t xml:space="preserve"> for the SIP</w:t>
      </w:r>
      <w:r w:rsidRPr="00A44D49">
        <w:rPr>
          <w:rFonts w:ascii="Times New Roman" w:eastAsiaTheme="minorEastAsia" w:hAnsi="Times New Roman"/>
          <w:sz w:val="22"/>
          <w:szCs w:val="22"/>
          <w:lang w:eastAsia="zh-CN"/>
        </w:rPr>
        <w:t xml:space="preserve"> are given in the following table. In our simulation, the </w:t>
      </w:r>
      <w:r w:rsidR="00F661C6">
        <w:rPr>
          <w:rFonts w:ascii="Times New Roman" w:eastAsiaTheme="minorEastAsia" w:hAnsi="Times New Roman"/>
          <w:sz w:val="22"/>
          <w:szCs w:val="22"/>
          <w:lang w:eastAsia="zh-CN"/>
        </w:rPr>
        <w:t>testing principle</w:t>
      </w:r>
      <w:r w:rsidRPr="00A44D49">
        <w:rPr>
          <w:rFonts w:ascii="Times New Roman" w:eastAsiaTheme="minorEastAsia" w:hAnsi="Times New Roman"/>
          <w:sz w:val="22"/>
          <w:szCs w:val="22"/>
          <w:lang w:eastAsia="zh-CN"/>
        </w:rPr>
        <w:t xml:space="preserve"> is </w:t>
      </w:r>
      <w:r w:rsidRPr="006439A5">
        <w:rPr>
          <w:rFonts w:ascii="Times New Roman" w:eastAsiaTheme="minorEastAsia" w:hAnsi="Times New Roman"/>
          <w:sz w:val="22"/>
          <w:szCs w:val="22"/>
          <w:lang w:eastAsia="zh-CN"/>
        </w:rPr>
        <w:t xml:space="preserve">whether the Part #3 has a proper length, which means the </w:t>
      </w:r>
      <w:r w:rsidR="00ED0271" w:rsidRPr="006439A5">
        <w:rPr>
          <w:rFonts w:ascii="Times New Roman" w:eastAsiaTheme="minorEastAsia" w:hAnsi="Times New Roman"/>
          <w:sz w:val="22"/>
          <w:szCs w:val="22"/>
          <w:lang w:eastAsia="zh-CN"/>
        </w:rPr>
        <w:t>SIP</w:t>
      </w:r>
      <w:r w:rsidRPr="006439A5">
        <w:rPr>
          <w:rFonts w:ascii="Times New Roman" w:eastAsiaTheme="minorEastAsia" w:hAnsi="Times New Roman"/>
          <w:sz w:val="22"/>
          <w:szCs w:val="22"/>
          <w:lang w:eastAsia="zh-CN"/>
        </w:rPr>
        <w:t xml:space="preserve"> is recognized successfully if the 16.67μs low voltage could be found. The simulation parameters are given in the Appendix.</w:t>
      </w:r>
      <w:r w:rsidR="00991A89" w:rsidRPr="005F3785">
        <w:rPr>
          <w:rFonts w:ascii="Times New Roman" w:eastAsiaTheme="minorEastAsia" w:hAnsi="Times New Roman"/>
          <w:sz w:val="22"/>
          <w:szCs w:val="22"/>
          <w:lang w:eastAsia="zh-CN"/>
        </w:rPr>
        <w:t xml:space="preserve"> The SNR value is corresponding to BLER=10% </w:t>
      </w:r>
      <w:r w:rsidR="00642294" w:rsidRPr="005F3785">
        <w:rPr>
          <w:rFonts w:ascii="Times New Roman" w:eastAsiaTheme="minorEastAsia" w:hAnsi="Times New Roman"/>
          <w:sz w:val="22"/>
          <w:szCs w:val="22"/>
          <w:lang w:eastAsia="zh-CN"/>
        </w:rPr>
        <w:t>of</w:t>
      </w:r>
      <w:r w:rsidR="00991A89" w:rsidRPr="005F3785">
        <w:rPr>
          <w:rFonts w:ascii="Times New Roman" w:eastAsiaTheme="minorEastAsia" w:hAnsi="Times New Roman"/>
          <w:sz w:val="22"/>
          <w:szCs w:val="22"/>
          <w:lang w:eastAsia="zh-CN"/>
        </w:rPr>
        <w:t xml:space="preserve"> PRDCH transmission</w:t>
      </w:r>
      <w:r w:rsidR="00642294" w:rsidRPr="005F3785">
        <w:rPr>
          <w:rFonts w:ascii="Times New Roman" w:eastAsiaTheme="minorEastAsia" w:hAnsi="Times New Roman"/>
          <w:sz w:val="22"/>
          <w:szCs w:val="22"/>
          <w:lang w:eastAsia="zh-CN"/>
        </w:rPr>
        <w:t xml:space="preserve"> for M = 2, 6</w:t>
      </w:r>
      <w:r w:rsidR="00991A89" w:rsidRPr="005F3785">
        <w:rPr>
          <w:rFonts w:ascii="Times New Roman" w:eastAsiaTheme="minorEastAsia" w:hAnsi="Times New Roman"/>
          <w:sz w:val="22"/>
          <w:szCs w:val="22"/>
          <w:lang w:eastAsia="zh-CN"/>
        </w:rPr>
        <w:t>,</w:t>
      </w:r>
      <w:r w:rsidR="00642294" w:rsidRPr="005F3785">
        <w:rPr>
          <w:rFonts w:ascii="Times New Roman" w:eastAsiaTheme="minorEastAsia" w:hAnsi="Times New Roman"/>
          <w:sz w:val="22"/>
          <w:szCs w:val="22"/>
          <w:lang w:eastAsia="zh-CN"/>
        </w:rPr>
        <w:t xml:space="preserve"> and 24, </w:t>
      </w:r>
      <w:r w:rsidR="00091039" w:rsidRPr="005F3785">
        <w:rPr>
          <w:rFonts w:ascii="Times New Roman" w:eastAsiaTheme="minorEastAsia" w:hAnsi="Times New Roman"/>
          <w:sz w:val="22"/>
          <w:szCs w:val="22"/>
          <w:lang w:eastAsia="zh-CN"/>
        </w:rPr>
        <w:t>as seen in our contribution</w:t>
      </w:r>
      <w:r w:rsidR="00642294" w:rsidRPr="005F3785">
        <w:rPr>
          <w:rFonts w:ascii="Times New Roman" w:eastAsiaTheme="minorEastAsia" w:hAnsi="Times New Roman"/>
          <w:sz w:val="22"/>
          <w:szCs w:val="22"/>
          <w:lang w:eastAsia="zh-CN"/>
        </w:rPr>
        <w:t xml:space="preserve"> </w:t>
      </w:r>
      <w:r w:rsidR="005459CF" w:rsidRPr="005F3785">
        <w:rPr>
          <w:rFonts w:ascii="Times New Roman" w:eastAsiaTheme="minorEastAsia" w:hAnsi="Times New Roman"/>
          <w:sz w:val="22"/>
          <w:szCs w:val="22"/>
          <w:lang w:eastAsia="zh-CN"/>
        </w:rPr>
        <w:fldChar w:fldCharType="begin"/>
      </w:r>
      <w:r w:rsidR="005459CF" w:rsidRPr="005F3785">
        <w:rPr>
          <w:rFonts w:ascii="Times New Roman" w:eastAsiaTheme="minorEastAsia" w:hAnsi="Times New Roman"/>
          <w:sz w:val="22"/>
          <w:szCs w:val="22"/>
          <w:lang w:eastAsia="zh-CN"/>
        </w:rPr>
        <w:instrText xml:space="preserve"> REF _Ref194057332 \r \h </w:instrText>
      </w:r>
      <w:r w:rsidR="005459CF" w:rsidRPr="005F3785">
        <w:rPr>
          <w:rFonts w:ascii="Times New Roman" w:eastAsiaTheme="minorEastAsia" w:hAnsi="Times New Roman"/>
          <w:sz w:val="22"/>
          <w:szCs w:val="22"/>
          <w:lang w:eastAsia="zh-CN"/>
        </w:rPr>
      </w:r>
      <w:r w:rsidR="005459CF" w:rsidRPr="005F3785">
        <w:rPr>
          <w:rFonts w:ascii="Times New Roman" w:eastAsiaTheme="minorEastAsia" w:hAnsi="Times New Roman"/>
          <w:sz w:val="22"/>
          <w:szCs w:val="22"/>
          <w:lang w:eastAsia="zh-CN"/>
        </w:rPr>
        <w:fldChar w:fldCharType="separate"/>
      </w:r>
      <w:r w:rsidR="0096299D" w:rsidRPr="005F3785">
        <w:rPr>
          <w:rFonts w:ascii="Times New Roman" w:eastAsiaTheme="minorEastAsia" w:hAnsi="Times New Roman"/>
          <w:sz w:val="22"/>
          <w:szCs w:val="22"/>
          <w:lang w:eastAsia="zh-CN"/>
        </w:rPr>
        <w:t>[5]</w:t>
      </w:r>
      <w:r w:rsidR="005459CF" w:rsidRPr="005F3785">
        <w:rPr>
          <w:rFonts w:ascii="Times New Roman" w:eastAsiaTheme="minorEastAsia" w:hAnsi="Times New Roman"/>
          <w:sz w:val="22"/>
          <w:szCs w:val="22"/>
          <w:lang w:eastAsia="zh-CN"/>
        </w:rPr>
        <w:fldChar w:fldCharType="end"/>
      </w:r>
      <w:r w:rsidR="00991A89" w:rsidRPr="005F3785">
        <w:rPr>
          <w:rFonts w:ascii="Times New Roman" w:eastAsiaTheme="minorEastAsia" w:hAnsi="Times New Roman"/>
          <w:sz w:val="22"/>
          <w:szCs w:val="22"/>
          <w:lang w:eastAsia="zh-CN"/>
        </w:rPr>
        <w:t>.</w:t>
      </w:r>
      <w:r w:rsidRPr="005F3785">
        <w:rPr>
          <w:rFonts w:ascii="Times New Roman" w:eastAsiaTheme="minorEastAsia" w:hAnsi="Times New Roman"/>
          <w:sz w:val="22"/>
          <w:szCs w:val="22"/>
          <w:lang w:eastAsia="zh-CN"/>
        </w:rPr>
        <w:t>The transmi</w:t>
      </w:r>
      <w:r w:rsidR="003E478F" w:rsidRPr="005F3785">
        <w:rPr>
          <w:rFonts w:ascii="Times New Roman" w:eastAsiaTheme="minorEastAsia" w:hAnsi="Times New Roman"/>
          <w:sz w:val="22"/>
          <w:szCs w:val="22"/>
          <w:lang w:eastAsia="zh-CN"/>
        </w:rPr>
        <w:t>ssion</w:t>
      </w:r>
      <w:r w:rsidRPr="005F3785">
        <w:rPr>
          <w:rFonts w:ascii="Times New Roman" w:eastAsiaTheme="minorEastAsia" w:hAnsi="Times New Roman"/>
          <w:sz w:val="22"/>
          <w:szCs w:val="22"/>
          <w:lang w:eastAsia="zh-CN"/>
        </w:rPr>
        <w:t xml:space="preserve"> bandwidth </w:t>
      </w:r>
      <w:r w:rsidR="003E478F" w:rsidRPr="005F3785">
        <w:rPr>
          <w:rFonts w:ascii="Times New Roman" w:eastAsiaTheme="minorEastAsia" w:hAnsi="Times New Roman"/>
          <w:sz w:val="22"/>
          <w:szCs w:val="22"/>
          <w:lang w:eastAsia="zh-CN"/>
        </w:rPr>
        <w:t xml:space="preserve">of the SIP </w:t>
      </w:r>
      <w:r w:rsidRPr="005F3785">
        <w:rPr>
          <w:rFonts w:ascii="Times New Roman" w:eastAsiaTheme="minorEastAsia" w:hAnsi="Times New Roman"/>
          <w:sz w:val="22"/>
          <w:szCs w:val="22"/>
          <w:lang w:eastAsia="zh-CN"/>
        </w:rPr>
        <w:t>is 4 RBs, and the LPF bandwidth is 4RBs. When we calculate the FAR, the assumption is there is only noise without other transmissions. From the simulation results, our design can achieve the MDR and FAR target of no more than 1%.</w:t>
      </w:r>
    </w:p>
    <w:p w14:paraId="7518E9C1" w14:textId="7F7E1A1F" w:rsidR="0002483A" w:rsidRPr="00A44D49" w:rsidRDefault="0002483A" w:rsidP="0002483A">
      <w:pPr>
        <w:pStyle w:val="Caption"/>
        <w:spacing w:before="120"/>
        <w:jc w:val="both"/>
        <w:rPr>
          <w:rFonts w:eastAsiaTheme="minorEastAsia"/>
          <w:i/>
          <w:sz w:val="22"/>
          <w:szCs w:val="22"/>
          <w:lang w:eastAsia="zh-CN"/>
        </w:rPr>
      </w:pPr>
      <w:bookmarkStart w:id="26" w:name="_Ref189837199"/>
      <w:r w:rsidRPr="006439A5">
        <w:rPr>
          <w:rFonts w:eastAsiaTheme="minorEastAsia"/>
          <w:i/>
          <w:sz w:val="22"/>
          <w:szCs w:val="22"/>
          <w:lang w:eastAsia="zh-CN"/>
        </w:rPr>
        <w:t xml:space="preserve">Proposal </w:t>
      </w:r>
      <w:r w:rsidRPr="006439A5">
        <w:rPr>
          <w:rFonts w:eastAsiaTheme="minorEastAsia"/>
          <w:i/>
          <w:sz w:val="22"/>
          <w:szCs w:val="22"/>
          <w:lang w:eastAsia="zh-CN"/>
        </w:rPr>
        <w:fldChar w:fldCharType="begin"/>
      </w:r>
      <w:r w:rsidRPr="005F3785">
        <w:rPr>
          <w:rFonts w:eastAsiaTheme="minorEastAsia"/>
          <w:i/>
          <w:sz w:val="22"/>
          <w:szCs w:val="22"/>
          <w:lang w:eastAsia="zh-CN"/>
        </w:rPr>
        <w:instrText xml:space="preserve"> SEQ Proposal \* ARABIC </w:instrText>
      </w:r>
      <w:r w:rsidRPr="005F3785">
        <w:rPr>
          <w:rFonts w:eastAsiaTheme="minorEastAsia"/>
          <w:i/>
          <w:sz w:val="22"/>
          <w:szCs w:val="22"/>
          <w:lang w:eastAsia="zh-CN"/>
        </w:rPr>
        <w:fldChar w:fldCharType="separate"/>
      </w:r>
      <w:r w:rsidR="0096299D" w:rsidRPr="006439A5">
        <w:rPr>
          <w:rFonts w:eastAsiaTheme="minorEastAsia"/>
          <w:i/>
          <w:noProof/>
          <w:sz w:val="22"/>
          <w:szCs w:val="22"/>
          <w:lang w:eastAsia="zh-CN"/>
        </w:rPr>
        <w:t>8</w:t>
      </w:r>
      <w:r w:rsidRPr="006439A5">
        <w:rPr>
          <w:rFonts w:eastAsiaTheme="minorEastAsia"/>
          <w:i/>
          <w:sz w:val="22"/>
          <w:szCs w:val="22"/>
          <w:lang w:eastAsia="zh-CN"/>
        </w:rPr>
        <w:fldChar w:fldCharType="end"/>
      </w:r>
      <w:r w:rsidRPr="006439A5">
        <w:rPr>
          <w:rFonts w:eastAsiaTheme="minorEastAsia"/>
          <w:i/>
          <w:sz w:val="22"/>
          <w:szCs w:val="22"/>
          <w:lang w:eastAsia="zh-CN"/>
        </w:rPr>
        <w:t xml:space="preserve">: For R2D </w:t>
      </w:r>
      <w:r w:rsidR="007E07B5" w:rsidRPr="006439A5">
        <w:rPr>
          <w:rFonts w:eastAsiaTheme="minorEastAsia"/>
          <w:i/>
          <w:sz w:val="22"/>
          <w:szCs w:val="22"/>
          <w:lang w:eastAsia="zh-CN"/>
        </w:rPr>
        <w:t>SIP</w:t>
      </w:r>
      <w:r w:rsidRPr="006439A5">
        <w:rPr>
          <w:rFonts w:eastAsiaTheme="minorEastAsia"/>
          <w:i/>
          <w:sz w:val="22"/>
          <w:szCs w:val="22"/>
          <w:lang w:eastAsia="zh-CN"/>
        </w:rPr>
        <w:t xml:space="preserve">, our design can meet the MDR and FAR performance </w:t>
      </w:r>
      <w:r w:rsidRPr="00A44D49">
        <w:rPr>
          <w:rFonts w:eastAsiaTheme="minorEastAsia"/>
          <w:i/>
          <w:sz w:val="22"/>
          <w:szCs w:val="22"/>
          <w:lang w:eastAsia="zh-CN"/>
        </w:rPr>
        <w:t>metric.</w:t>
      </w:r>
      <w:bookmarkEnd w:id="26"/>
      <w:r w:rsidRPr="00A44D49">
        <w:rPr>
          <w:rFonts w:eastAsiaTheme="minorEastAsia"/>
          <w:i/>
          <w:sz w:val="22"/>
          <w:szCs w:val="22"/>
          <w:lang w:eastAsia="zh-CN"/>
        </w:rPr>
        <w:t xml:space="preserve"> </w:t>
      </w:r>
    </w:p>
    <w:p w14:paraId="57CC84A7" w14:textId="11CE984D" w:rsidR="0002483A" w:rsidRPr="00A44D49" w:rsidRDefault="0002483A" w:rsidP="0002483A">
      <w:pPr>
        <w:pStyle w:val="Caption"/>
        <w:spacing w:before="120"/>
      </w:pPr>
      <w:r w:rsidRPr="00A44D49">
        <w:t xml:space="preserve">Table </w:t>
      </w:r>
      <w:r>
        <w:rPr>
          <w:noProof/>
        </w:rPr>
        <w:fldChar w:fldCharType="begin"/>
      </w:r>
      <w:r>
        <w:rPr>
          <w:noProof/>
        </w:rPr>
        <w:instrText xml:space="preserve"> SEQ Table \* ARABIC </w:instrText>
      </w:r>
      <w:r>
        <w:rPr>
          <w:noProof/>
        </w:rPr>
        <w:fldChar w:fldCharType="separate"/>
      </w:r>
      <w:r w:rsidR="0096299D">
        <w:rPr>
          <w:noProof/>
        </w:rPr>
        <w:t>1</w:t>
      </w:r>
      <w:r>
        <w:rPr>
          <w:noProof/>
        </w:rPr>
        <w:fldChar w:fldCharType="end"/>
      </w:r>
      <w:r w:rsidR="00EC1EEC">
        <w:rPr>
          <w:noProof/>
        </w:rPr>
        <w:t>:</w:t>
      </w:r>
      <w:r w:rsidRPr="00A44D49">
        <w:t xml:space="preserve"> MDR and FAR results for the </w:t>
      </w:r>
      <w:r w:rsidR="00ED0271">
        <w:t>SIP</w:t>
      </w:r>
      <w:r w:rsidRPr="00A44D49">
        <w:t xml:space="preserve"> signal </w:t>
      </w:r>
    </w:p>
    <w:tbl>
      <w:tblPr>
        <w:tblStyle w:val="TableGrid"/>
        <w:tblW w:w="0" w:type="auto"/>
        <w:tblLook w:val="04A0" w:firstRow="1" w:lastRow="0" w:firstColumn="1" w:lastColumn="0" w:noHBand="0" w:noVBand="1"/>
      </w:tblPr>
      <w:tblGrid>
        <w:gridCol w:w="1927"/>
        <w:gridCol w:w="1753"/>
        <w:gridCol w:w="1869"/>
        <w:gridCol w:w="1889"/>
        <w:gridCol w:w="1869"/>
      </w:tblGrid>
      <w:tr w:rsidR="0002483A" w:rsidRPr="00A44D49" w14:paraId="51C6F103" w14:textId="77777777" w:rsidTr="0065124D">
        <w:tc>
          <w:tcPr>
            <w:tcW w:w="1927" w:type="dxa"/>
            <w:vAlign w:val="center"/>
          </w:tcPr>
          <w:p w14:paraId="5C09D81A" w14:textId="77777777" w:rsidR="0002483A" w:rsidRPr="00A44D49" w:rsidRDefault="0002483A" w:rsidP="0065124D">
            <w:pPr>
              <w:jc w:val="center"/>
              <w:rPr>
                <w:lang w:eastAsia="zh-CN"/>
              </w:rPr>
            </w:pPr>
            <w:bookmarkStart w:id="27" w:name="_Ref189837207"/>
            <w:r w:rsidRPr="00A44D49">
              <w:rPr>
                <w:lang w:eastAsia="zh-CN"/>
              </w:rPr>
              <w:t>Part #3</w:t>
            </w:r>
          </w:p>
        </w:tc>
        <w:tc>
          <w:tcPr>
            <w:tcW w:w="1753" w:type="dxa"/>
            <w:vAlign w:val="center"/>
          </w:tcPr>
          <w:p w14:paraId="00B44AB2" w14:textId="30AB5C49" w:rsidR="0002483A" w:rsidRPr="00A44D49" w:rsidRDefault="0002483A" w:rsidP="0065124D">
            <w:pPr>
              <w:jc w:val="center"/>
              <w:rPr>
                <w:lang w:eastAsia="zh-CN"/>
              </w:rPr>
            </w:pPr>
            <w:r w:rsidRPr="00A44D49">
              <w:rPr>
                <w:lang w:eastAsia="zh-CN"/>
              </w:rPr>
              <w:t>M value</w:t>
            </w:r>
            <w:r w:rsidR="007E07B5">
              <w:rPr>
                <w:lang w:eastAsia="zh-CN"/>
              </w:rPr>
              <w:t xml:space="preserve"> </w:t>
            </w:r>
            <w:r w:rsidR="007E07B5">
              <w:rPr>
                <w:rFonts w:hint="eastAsia"/>
                <w:lang w:eastAsia="zh-CN"/>
              </w:rPr>
              <w:t>of</w:t>
            </w:r>
            <w:r w:rsidR="007E07B5">
              <w:rPr>
                <w:lang w:eastAsia="zh-CN"/>
              </w:rPr>
              <w:t xml:space="preserve"> PRDCH</w:t>
            </w:r>
          </w:p>
        </w:tc>
        <w:tc>
          <w:tcPr>
            <w:tcW w:w="1869" w:type="dxa"/>
            <w:vAlign w:val="center"/>
          </w:tcPr>
          <w:p w14:paraId="1FA23BB3" w14:textId="77777777" w:rsidR="0002483A" w:rsidRPr="00A44D49" w:rsidRDefault="0002483A" w:rsidP="0065124D">
            <w:pPr>
              <w:jc w:val="center"/>
              <w:rPr>
                <w:lang w:eastAsia="zh-CN"/>
              </w:rPr>
            </w:pPr>
            <w:r w:rsidRPr="00A44D49">
              <w:rPr>
                <w:lang w:eastAsia="zh-CN"/>
              </w:rPr>
              <w:t>SNR (dB)</w:t>
            </w:r>
          </w:p>
        </w:tc>
        <w:tc>
          <w:tcPr>
            <w:tcW w:w="1889" w:type="dxa"/>
            <w:vAlign w:val="center"/>
          </w:tcPr>
          <w:p w14:paraId="2DD8FBE0" w14:textId="77777777" w:rsidR="0002483A" w:rsidRPr="00A44D49" w:rsidRDefault="0002483A" w:rsidP="0065124D">
            <w:pPr>
              <w:jc w:val="center"/>
              <w:rPr>
                <w:lang w:eastAsia="zh-CN"/>
              </w:rPr>
            </w:pPr>
            <w:r w:rsidRPr="00A44D49">
              <w:rPr>
                <w:lang w:eastAsia="zh-CN"/>
              </w:rPr>
              <w:t>MDR</w:t>
            </w:r>
          </w:p>
        </w:tc>
        <w:tc>
          <w:tcPr>
            <w:tcW w:w="1869" w:type="dxa"/>
            <w:vAlign w:val="center"/>
          </w:tcPr>
          <w:p w14:paraId="7843880A" w14:textId="77777777" w:rsidR="0002483A" w:rsidRPr="00A44D49" w:rsidRDefault="0002483A" w:rsidP="0065124D">
            <w:pPr>
              <w:jc w:val="center"/>
              <w:rPr>
                <w:lang w:eastAsia="zh-CN"/>
              </w:rPr>
            </w:pPr>
            <w:r w:rsidRPr="00A44D49">
              <w:rPr>
                <w:lang w:eastAsia="zh-CN"/>
              </w:rPr>
              <w:t>FAR</w:t>
            </w:r>
          </w:p>
        </w:tc>
      </w:tr>
      <w:tr w:rsidR="0002483A" w:rsidRPr="00A44D49" w14:paraId="486CA085" w14:textId="77777777" w:rsidTr="0065124D">
        <w:tc>
          <w:tcPr>
            <w:tcW w:w="1927" w:type="dxa"/>
            <w:vMerge w:val="restart"/>
            <w:vAlign w:val="center"/>
          </w:tcPr>
          <w:p w14:paraId="5818EE9C" w14:textId="77777777" w:rsidR="0002483A" w:rsidRPr="00A44D49" w:rsidRDefault="0002483A" w:rsidP="0065124D">
            <w:pPr>
              <w:jc w:val="center"/>
              <w:rPr>
                <w:lang w:eastAsia="zh-CN"/>
              </w:rPr>
            </w:pPr>
            <w:r w:rsidRPr="00A44D49">
              <w:rPr>
                <w:lang w:eastAsia="zh-CN"/>
              </w:rPr>
              <w:t>16.67μs</w:t>
            </w:r>
          </w:p>
        </w:tc>
        <w:tc>
          <w:tcPr>
            <w:tcW w:w="1753" w:type="dxa"/>
            <w:vAlign w:val="center"/>
          </w:tcPr>
          <w:p w14:paraId="4F86AD70" w14:textId="77777777" w:rsidR="0002483A" w:rsidRPr="00A44D49" w:rsidRDefault="0002483A" w:rsidP="0065124D">
            <w:pPr>
              <w:jc w:val="center"/>
              <w:rPr>
                <w:lang w:eastAsia="zh-CN"/>
              </w:rPr>
            </w:pPr>
            <w:r w:rsidRPr="00A44D49">
              <w:rPr>
                <w:lang w:eastAsia="zh-CN"/>
              </w:rPr>
              <w:t>2</w:t>
            </w:r>
          </w:p>
        </w:tc>
        <w:tc>
          <w:tcPr>
            <w:tcW w:w="1869" w:type="dxa"/>
            <w:vAlign w:val="center"/>
          </w:tcPr>
          <w:p w14:paraId="7CB88890" w14:textId="77777777" w:rsidR="0002483A" w:rsidRPr="00A44D49" w:rsidRDefault="0002483A" w:rsidP="0065124D">
            <w:pPr>
              <w:jc w:val="center"/>
              <w:rPr>
                <w:lang w:eastAsia="zh-CN"/>
              </w:rPr>
            </w:pPr>
            <w:r w:rsidRPr="004C7A98">
              <w:rPr>
                <w:lang w:eastAsia="zh-CN"/>
              </w:rPr>
              <w:t>12</w:t>
            </w:r>
          </w:p>
        </w:tc>
        <w:tc>
          <w:tcPr>
            <w:tcW w:w="1889" w:type="dxa"/>
            <w:vAlign w:val="center"/>
          </w:tcPr>
          <w:p w14:paraId="4E5BE536" w14:textId="77777777" w:rsidR="0002483A" w:rsidRPr="00A44D49" w:rsidRDefault="0002483A" w:rsidP="0065124D">
            <w:pPr>
              <w:jc w:val="center"/>
              <w:rPr>
                <w:lang w:eastAsia="zh-CN"/>
              </w:rPr>
            </w:pPr>
            <w:r w:rsidRPr="00A44D49">
              <w:rPr>
                <w:lang w:eastAsia="zh-CN"/>
              </w:rPr>
              <w:t>0.</w:t>
            </w:r>
            <w:r>
              <w:rPr>
                <w:lang w:eastAsia="zh-CN"/>
              </w:rPr>
              <w:t>73</w:t>
            </w:r>
            <w:r w:rsidRPr="00A44D49">
              <w:rPr>
                <w:lang w:eastAsia="zh-CN"/>
              </w:rPr>
              <w:t>%</w:t>
            </w:r>
          </w:p>
        </w:tc>
        <w:tc>
          <w:tcPr>
            <w:tcW w:w="1869" w:type="dxa"/>
            <w:vAlign w:val="center"/>
          </w:tcPr>
          <w:p w14:paraId="36752DD9" w14:textId="77777777" w:rsidR="0002483A" w:rsidRPr="00A44D49" w:rsidRDefault="0002483A" w:rsidP="0065124D">
            <w:pPr>
              <w:jc w:val="center"/>
              <w:rPr>
                <w:lang w:eastAsia="zh-CN"/>
              </w:rPr>
            </w:pPr>
            <w:r w:rsidRPr="00A44D49">
              <w:rPr>
                <w:lang w:eastAsia="zh-CN"/>
              </w:rPr>
              <w:t>0%</w:t>
            </w:r>
          </w:p>
        </w:tc>
      </w:tr>
      <w:tr w:rsidR="0002483A" w:rsidRPr="00A44D49" w14:paraId="7FFCC850" w14:textId="77777777" w:rsidTr="0065124D">
        <w:tc>
          <w:tcPr>
            <w:tcW w:w="1927" w:type="dxa"/>
            <w:vMerge/>
          </w:tcPr>
          <w:p w14:paraId="0A56DB1F" w14:textId="77777777" w:rsidR="0002483A" w:rsidRPr="00A44D49" w:rsidRDefault="0002483A" w:rsidP="0065124D">
            <w:pPr>
              <w:rPr>
                <w:lang w:eastAsia="zh-CN"/>
              </w:rPr>
            </w:pPr>
          </w:p>
        </w:tc>
        <w:tc>
          <w:tcPr>
            <w:tcW w:w="1753" w:type="dxa"/>
            <w:vAlign w:val="center"/>
          </w:tcPr>
          <w:p w14:paraId="4120EEB5" w14:textId="77777777" w:rsidR="0002483A" w:rsidRPr="00A44D49" w:rsidRDefault="0002483A" w:rsidP="0065124D">
            <w:pPr>
              <w:jc w:val="center"/>
              <w:rPr>
                <w:lang w:eastAsia="zh-CN"/>
              </w:rPr>
            </w:pPr>
            <w:r w:rsidRPr="00A44D49">
              <w:rPr>
                <w:lang w:eastAsia="zh-CN"/>
              </w:rPr>
              <w:t>6</w:t>
            </w:r>
          </w:p>
        </w:tc>
        <w:tc>
          <w:tcPr>
            <w:tcW w:w="1869" w:type="dxa"/>
            <w:vAlign w:val="center"/>
          </w:tcPr>
          <w:p w14:paraId="2772634E" w14:textId="77777777" w:rsidR="0002483A" w:rsidRPr="00A44D49" w:rsidRDefault="0002483A" w:rsidP="0065124D">
            <w:pPr>
              <w:jc w:val="center"/>
              <w:rPr>
                <w:lang w:eastAsia="zh-CN"/>
              </w:rPr>
            </w:pPr>
            <w:r w:rsidRPr="00A44D49">
              <w:rPr>
                <w:lang w:eastAsia="zh-CN"/>
              </w:rPr>
              <w:t>15</w:t>
            </w:r>
            <w:r>
              <w:rPr>
                <w:lang w:eastAsia="zh-CN"/>
              </w:rPr>
              <w:t>.5</w:t>
            </w:r>
          </w:p>
        </w:tc>
        <w:tc>
          <w:tcPr>
            <w:tcW w:w="1889" w:type="dxa"/>
            <w:vAlign w:val="center"/>
          </w:tcPr>
          <w:p w14:paraId="6A588119" w14:textId="77777777" w:rsidR="0002483A" w:rsidRPr="00A44D49" w:rsidRDefault="0002483A" w:rsidP="0065124D">
            <w:pPr>
              <w:jc w:val="center"/>
              <w:rPr>
                <w:lang w:eastAsia="zh-CN"/>
              </w:rPr>
            </w:pPr>
            <w:r>
              <w:rPr>
                <w:lang w:eastAsia="zh-CN"/>
              </w:rPr>
              <w:t>0.35</w:t>
            </w:r>
            <w:r w:rsidRPr="00A44D49">
              <w:rPr>
                <w:lang w:eastAsia="zh-CN"/>
              </w:rPr>
              <w:t>%</w:t>
            </w:r>
          </w:p>
        </w:tc>
        <w:tc>
          <w:tcPr>
            <w:tcW w:w="1869" w:type="dxa"/>
            <w:vAlign w:val="center"/>
          </w:tcPr>
          <w:p w14:paraId="605D8D26" w14:textId="77777777" w:rsidR="0002483A" w:rsidRPr="00A44D49" w:rsidRDefault="0002483A" w:rsidP="0065124D">
            <w:pPr>
              <w:jc w:val="center"/>
              <w:rPr>
                <w:lang w:eastAsia="zh-CN"/>
              </w:rPr>
            </w:pPr>
            <w:r w:rsidRPr="00A44D49">
              <w:rPr>
                <w:lang w:eastAsia="zh-CN"/>
              </w:rPr>
              <w:t>0%</w:t>
            </w:r>
          </w:p>
        </w:tc>
      </w:tr>
      <w:tr w:rsidR="0002483A" w:rsidRPr="00A44D49" w14:paraId="2327BF14" w14:textId="77777777" w:rsidTr="0065124D">
        <w:tc>
          <w:tcPr>
            <w:tcW w:w="1927" w:type="dxa"/>
            <w:vMerge/>
          </w:tcPr>
          <w:p w14:paraId="1F9D9947" w14:textId="77777777" w:rsidR="0002483A" w:rsidRPr="00A44D49" w:rsidRDefault="0002483A" w:rsidP="0065124D">
            <w:pPr>
              <w:rPr>
                <w:lang w:eastAsia="zh-CN"/>
              </w:rPr>
            </w:pPr>
          </w:p>
        </w:tc>
        <w:tc>
          <w:tcPr>
            <w:tcW w:w="1753" w:type="dxa"/>
            <w:vAlign w:val="center"/>
          </w:tcPr>
          <w:p w14:paraId="7C0E0824" w14:textId="77777777" w:rsidR="0002483A" w:rsidRPr="00A44D49" w:rsidRDefault="0002483A" w:rsidP="0065124D">
            <w:pPr>
              <w:jc w:val="center"/>
              <w:rPr>
                <w:lang w:eastAsia="zh-CN"/>
              </w:rPr>
            </w:pPr>
            <w:r w:rsidRPr="00A44D49">
              <w:rPr>
                <w:lang w:eastAsia="zh-CN"/>
              </w:rPr>
              <w:t>24</w:t>
            </w:r>
          </w:p>
        </w:tc>
        <w:tc>
          <w:tcPr>
            <w:tcW w:w="1869" w:type="dxa"/>
            <w:vAlign w:val="center"/>
          </w:tcPr>
          <w:p w14:paraId="415B34A1" w14:textId="77777777" w:rsidR="0002483A" w:rsidRPr="00A44D49" w:rsidRDefault="0002483A" w:rsidP="0065124D">
            <w:pPr>
              <w:jc w:val="center"/>
              <w:rPr>
                <w:lang w:eastAsia="zh-CN"/>
              </w:rPr>
            </w:pPr>
            <w:r w:rsidRPr="00A44D49">
              <w:rPr>
                <w:lang w:eastAsia="zh-CN"/>
              </w:rPr>
              <w:t>21</w:t>
            </w:r>
          </w:p>
        </w:tc>
        <w:tc>
          <w:tcPr>
            <w:tcW w:w="1889" w:type="dxa"/>
            <w:vAlign w:val="center"/>
          </w:tcPr>
          <w:p w14:paraId="62FEDF86" w14:textId="77777777" w:rsidR="0002483A" w:rsidRPr="00A44D49" w:rsidRDefault="0002483A" w:rsidP="0065124D">
            <w:pPr>
              <w:jc w:val="center"/>
              <w:rPr>
                <w:lang w:eastAsia="zh-CN"/>
              </w:rPr>
            </w:pPr>
            <w:r>
              <w:rPr>
                <w:lang w:eastAsia="zh-CN"/>
              </w:rPr>
              <w:t>0.09</w:t>
            </w:r>
            <w:r w:rsidRPr="00A44D49">
              <w:rPr>
                <w:lang w:eastAsia="zh-CN"/>
              </w:rPr>
              <w:t>%</w:t>
            </w:r>
          </w:p>
        </w:tc>
        <w:tc>
          <w:tcPr>
            <w:tcW w:w="1869" w:type="dxa"/>
            <w:vAlign w:val="center"/>
          </w:tcPr>
          <w:p w14:paraId="66D20C1E" w14:textId="77777777" w:rsidR="0002483A" w:rsidRPr="00A44D49" w:rsidRDefault="0002483A" w:rsidP="0065124D">
            <w:pPr>
              <w:jc w:val="center"/>
              <w:rPr>
                <w:lang w:eastAsia="zh-CN"/>
              </w:rPr>
            </w:pPr>
            <w:r w:rsidRPr="00A44D49">
              <w:rPr>
                <w:lang w:eastAsia="zh-CN"/>
              </w:rPr>
              <w:t>0%</w:t>
            </w:r>
          </w:p>
        </w:tc>
      </w:tr>
    </w:tbl>
    <w:p w14:paraId="46DA367C" w14:textId="77777777" w:rsidR="0002483A" w:rsidRPr="00D633E1" w:rsidRDefault="0002483A" w:rsidP="0002483A">
      <w:pPr>
        <w:rPr>
          <w:rFonts w:eastAsiaTheme="minorEastAsia"/>
          <w:lang w:val="en-GB" w:eastAsia="zh-CN"/>
        </w:rPr>
      </w:pPr>
    </w:p>
    <w:p w14:paraId="3C69132E" w14:textId="22AA296E" w:rsidR="0002483A" w:rsidRPr="00021AB0" w:rsidRDefault="00040205" w:rsidP="0002483A">
      <w:pPr>
        <w:rPr>
          <w:rFonts w:eastAsiaTheme="minorEastAsia"/>
          <w:color w:val="000000" w:themeColor="text1"/>
          <w:lang w:val="en-GB" w:eastAsia="zh-CN"/>
        </w:rPr>
      </w:pPr>
      <w:r w:rsidRPr="00021AB0">
        <w:rPr>
          <w:rFonts w:eastAsiaTheme="minorEastAsia"/>
          <w:color w:val="000000" w:themeColor="text1"/>
          <w:lang w:val="en-GB" w:eastAsia="zh-CN"/>
        </w:rPr>
        <w:t>In</w:t>
      </w:r>
      <w:r w:rsidR="00AF30ED">
        <w:rPr>
          <w:rFonts w:eastAsiaTheme="minorEastAsia"/>
          <w:color w:val="000000" w:themeColor="text1"/>
          <w:lang w:val="en-GB" w:eastAsia="zh-CN"/>
        </w:rPr>
        <w:t xml:space="preserve"> order to determine the detection threshold, </w:t>
      </w:r>
      <w:r w:rsidRPr="00021AB0">
        <w:rPr>
          <w:rFonts w:eastAsiaTheme="minorEastAsia"/>
          <w:color w:val="000000" w:themeColor="text1"/>
          <w:lang w:val="en-GB" w:eastAsia="zh-CN"/>
        </w:rPr>
        <w:t xml:space="preserve">we use a window </w:t>
      </w:r>
      <w:r w:rsidR="007F0742">
        <w:rPr>
          <w:rFonts w:eastAsiaTheme="minorEastAsia"/>
          <w:color w:val="000000" w:themeColor="text1"/>
          <w:lang w:val="en-GB" w:eastAsia="zh-CN"/>
        </w:rPr>
        <w:t>where i</w:t>
      </w:r>
      <w:r w:rsidR="0002483A" w:rsidRPr="00021AB0">
        <w:rPr>
          <w:rFonts w:eastAsiaTheme="minorEastAsia"/>
          <w:color w:val="000000" w:themeColor="text1"/>
          <w:lang w:val="en-GB" w:eastAsia="zh-CN"/>
        </w:rPr>
        <w:t>f RF</w:t>
      </w:r>
      <w:r w:rsidRPr="00021AB0">
        <w:rPr>
          <w:rFonts w:eastAsiaTheme="minorEastAsia"/>
          <w:color w:val="000000" w:themeColor="text1"/>
          <w:lang w:val="en-GB" w:eastAsia="zh-CN"/>
        </w:rPr>
        <w:t xml:space="preserve"> transmissions</w:t>
      </w:r>
      <w:r w:rsidR="0002483A" w:rsidRPr="00021AB0">
        <w:rPr>
          <w:rFonts w:eastAsiaTheme="minorEastAsia"/>
          <w:color w:val="000000" w:themeColor="text1"/>
          <w:lang w:val="en-GB" w:eastAsia="zh-CN"/>
        </w:rPr>
        <w:t xml:space="preserve"> or noise is </w:t>
      </w:r>
      <w:r w:rsidR="00C93171" w:rsidRPr="00021AB0">
        <w:rPr>
          <w:rFonts w:eastAsiaTheme="minorEastAsia"/>
          <w:color w:val="000000" w:themeColor="text1"/>
          <w:lang w:val="en-GB" w:eastAsia="zh-CN"/>
        </w:rPr>
        <w:t xml:space="preserve">considered </w:t>
      </w:r>
      <w:r w:rsidR="0002483A" w:rsidRPr="00021AB0">
        <w:rPr>
          <w:rFonts w:eastAsiaTheme="minorEastAsia"/>
          <w:color w:val="000000" w:themeColor="text1"/>
          <w:lang w:val="en-GB" w:eastAsia="zh-CN"/>
        </w:rPr>
        <w:t>prior to the transmission</w:t>
      </w:r>
      <w:r w:rsidR="00C93171" w:rsidRPr="00021AB0">
        <w:rPr>
          <w:rFonts w:eastAsiaTheme="minorEastAsia"/>
          <w:color w:val="000000" w:themeColor="text1"/>
          <w:lang w:val="en-GB" w:eastAsia="zh-CN"/>
        </w:rPr>
        <w:t xml:space="preserve"> of the SIP</w:t>
      </w:r>
      <w:r w:rsidR="0002483A" w:rsidRPr="00021AB0">
        <w:rPr>
          <w:rFonts w:eastAsiaTheme="minorEastAsia"/>
          <w:color w:val="000000" w:themeColor="text1"/>
          <w:lang w:val="en-GB" w:eastAsia="zh-CN"/>
        </w:rPr>
        <w:t xml:space="preserve">, the threshold should be calculated in </w:t>
      </w:r>
      <w:r w:rsidR="007F0742">
        <w:rPr>
          <w:rFonts w:eastAsiaTheme="minorEastAsia"/>
          <w:color w:val="000000" w:themeColor="text1"/>
          <w:lang w:val="en-GB" w:eastAsia="zh-CN"/>
        </w:rPr>
        <w:t>the</w:t>
      </w:r>
      <w:r w:rsidR="0002483A" w:rsidRPr="00021AB0">
        <w:rPr>
          <w:rFonts w:eastAsiaTheme="minorEastAsia"/>
          <w:color w:val="000000" w:themeColor="text1"/>
          <w:lang w:val="en-GB" w:eastAsia="zh-CN"/>
        </w:rPr>
        <w:t xml:space="preserve"> window step by step until the </w:t>
      </w:r>
      <w:r w:rsidR="00ED0271">
        <w:rPr>
          <w:rFonts w:eastAsiaTheme="minorEastAsia"/>
          <w:color w:val="000000" w:themeColor="text1"/>
          <w:lang w:val="en-GB" w:eastAsia="zh-CN"/>
        </w:rPr>
        <w:t>SIP</w:t>
      </w:r>
      <w:r w:rsidR="0002483A" w:rsidRPr="00021AB0">
        <w:rPr>
          <w:rFonts w:eastAsiaTheme="minorEastAsia"/>
          <w:color w:val="000000" w:themeColor="text1"/>
          <w:lang w:val="en-GB" w:eastAsia="zh-CN"/>
        </w:rPr>
        <w:t xml:space="preserve"> is recognized successfully</w:t>
      </w:r>
      <w:r w:rsidR="0002483A" w:rsidRPr="00021AB0">
        <w:rPr>
          <w:rFonts w:eastAsiaTheme="minorEastAsia" w:hint="eastAsia"/>
          <w:color w:val="000000" w:themeColor="text1"/>
          <w:lang w:val="en-GB" w:eastAsia="zh-CN"/>
        </w:rPr>
        <w:t>,</w:t>
      </w:r>
      <w:r w:rsidR="0002483A" w:rsidRPr="00021AB0">
        <w:rPr>
          <w:rFonts w:eastAsiaTheme="minorEastAsia"/>
          <w:color w:val="000000" w:themeColor="text1"/>
          <w:lang w:val="en-GB" w:eastAsia="zh-CN"/>
        </w:rPr>
        <w:t xml:space="preserve"> as </w:t>
      </w:r>
      <w:r w:rsidRPr="00021AB0">
        <w:rPr>
          <w:rFonts w:eastAsiaTheme="minorEastAsia"/>
          <w:color w:val="000000" w:themeColor="text1"/>
          <w:lang w:val="en-GB" w:eastAsia="zh-CN"/>
        </w:rPr>
        <w:t>shown in</w:t>
      </w:r>
      <w:r w:rsidR="0002483A" w:rsidRPr="00021AB0">
        <w:rPr>
          <w:rFonts w:eastAsiaTheme="minorEastAsia"/>
          <w:color w:val="000000" w:themeColor="text1"/>
          <w:lang w:val="en-GB" w:eastAsia="zh-CN"/>
        </w:rPr>
        <w:t xml:space="preserve"> </w:t>
      </w:r>
      <w:r w:rsidR="0002483A" w:rsidRPr="00021AB0">
        <w:rPr>
          <w:rFonts w:eastAsiaTheme="minorEastAsia"/>
          <w:color w:val="000000" w:themeColor="text1"/>
          <w:lang w:val="en-GB" w:eastAsia="zh-CN"/>
        </w:rPr>
        <w:fldChar w:fldCharType="begin"/>
      </w:r>
      <w:r w:rsidR="0002483A" w:rsidRPr="00021AB0">
        <w:rPr>
          <w:rFonts w:eastAsiaTheme="minorEastAsia"/>
          <w:color w:val="000000" w:themeColor="text1"/>
          <w:lang w:val="en-GB" w:eastAsia="zh-CN"/>
        </w:rPr>
        <w:instrText xml:space="preserve"> REF _Ref193892026 \h </w:instrText>
      </w:r>
      <w:r w:rsidR="0002483A" w:rsidRPr="00021AB0">
        <w:rPr>
          <w:rFonts w:eastAsiaTheme="minorEastAsia"/>
          <w:color w:val="000000" w:themeColor="text1"/>
          <w:lang w:val="en-GB" w:eastAsia="zh-CN"/>
        </w:rPr>
      </w:r>
      <w:r w:rsidR="0002483A" w:rsidRPr="00021AB0">
        <w:rPr>
          <w:rFonts w:eastAsiaTheme="minorEastAsia"/>
          <w:color w:val="000000" w:themeColor="text1"/>
          <w:lang w:val="en-GB" w:eastAsia="zh-CN"/>
        </w:rPr>
        <w:fldChar w:fldCharType="separate"/>
      </w:r>
      <w:r w:rsidR="0096299D" w:rsidRPr="00021AB0">
        <w:rPr>
          <w:color w:val="000000" w:themeColor="text1"/>
        </w:rPr>
        <w:t xml:space="preserve">Figure </w:t>
      </w:r>
      <w:r w:rsidR="0096299D">
        <w:rPr>
          <w:noProof/>
          <w:color w:val="000000" w:themeColor="text1"/>
        </w:rPr>
        <w:t>5</w:t>
      </w:r>
      <w:r w:rsidR="0002483A" w:rsidRPr="00021AB0">
        <w:rPr>
          <w:rFonts w:eastAsiaTheme="minorEastAsia"/>
          <w:color w:val="000000" w:themeColor="text1"/>
          <w:lang w:val="en-GB" w:eastAsia="zh-CN"/>
        </w:rPr>
        <w:fldChar w:fldCharType="end"/>
      </w:r>
      <w:r w:rsidR="0002483A" w:rsidRPr="00021AB0">
        <w:rPr>
          <w:rFonts w:eastAsiaTheme="minorEastAsia"/>
          <w:color w:val="000000" w:themeColor="text1"/>
          <w:lang w:val="en-GB" w:eastAsia="zh-CN"/>
        </w:rPr>
        <w:t xml:space="preserve"> </w:t>
      </w:r>
      <w:r w:rsidRPr="00021AB0">
        <w:rPr>
          <w:rFonts w:eastAsiaTheme="minorEastAsia"/>
          <w:color w:val="000000" w:themeColor="text1"/>
          <w:lang w:val="en-GB" w:eastAsia="zh-CN"/>
        </w:rPr>
        <w:t>below</w:t>
      </w:r>
      <w:r w:rsidR="0002483A" w:rsidRPr="00021AB0">
        <w:rPr>
          <w:rFonts w:eastAsiaTheme="minorEastAsia"/>
          <w:color w:val="000000" w:themeColor="text1"/>
          <w:lang w:val="en-GB" w:eastAsia="zh-CN"/>
        </w:rPr>
        <w:t>.</w:t>
      </w:r>
      <w:r w:rsidRPr="00021AB0">
        <w:rPr>
          <w:rFonts w:eastAsiaTheme="minorEastAsia"/>
          <w:color w:val="000000" w:themeColor="text1"/>
          <w:lang w:val="en-GB" w:eastAsia="zh-CN"/>
        </w:rPr>
        <w:t xml:space="preserve"> </w:t>
      </w:r>
    </w:p>
    <w:p w14:paraId="2611A746" w14:textId="77777777" w:rsidR="0002483A" w:rsidRPr="00021AB0" w:rsidRDefault="0002483A" w:rsidP="00D633E1">
      <w:pPr>
        <w:jc w:val="center"/>
        <w:rPr>
          <w:rFonts w:eastAsiaTheme="minorEastAsia"/>
          <w:color w:val="000000" w:themeColor="text1"/>
          <w:lang w:val="en-GB" w:eastAsia="zh-CN"/>
        </w:rPr>
      </w:pPr>
      <w:r w:rsidRPr="00021AB0">
        <w:rPr>
          <w:rFonts w:eastAsiaTheme="minorEastAsia"/>
          <w:color w:val="000000" w:themeColor="text1"/>
          <w:lang w:val="en-GB"/>
        </w:rPr>
        <w:t xml:space="preserve"> </w:t>
      </w:r>
      <w:r w:rsidRPr="00021AB0">
        <w:rPr>
          <w:rFonts w:eastAsiaTheme="minorEastAsia"/>
          <w:noProof/>
          <w:color w:val="000000" w:themeColor="text1"/>
          <w:lang w:eastAsia="zh-CN"/>
        </w:rPr>
        <w:drawing>
          <wp:inline distT="0" distB="0" distL="0" distR="0" wp14:anchorId="12099486" wp14:editId="14939C58">
            <wp:extent cx="3358515" cy="715010"/>
            <wp:effectExtent l="0" t="0" r="0" b="8890"/>
            <wp:docPr id="16" name="图片 16" descr="C:\Users\y00906481\AppData\Local\Microsoft\Windows\INetCache\Content.MSO\D292060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Users\y00906481\AppData\Local\Microsoft\Windows\INetCache\Content.MSO\D2920604.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8515" cy="715010"/>
                    </a:xfrm>
                    <a:prstGeom prst="rect">
                      <a:avLst/>
                    </a:prstGeom>
                    <a:noFill/>
                    <a:ln>
                      <a:noFill/>
                    </a:ln>
                  </pic:spPr>
                </pic:pic>
              </a:graphicData>
            </a:graphic>
          </wp:inline>
        </w:drawing>
      </w:r>
    </w:p>
    <w:p w14:paraId="0E4B00EC" w14:textId="3BB5BA26" w:rsidR="0002483A" w:rsidRPr="00021AB0" w:rsidRDefault="0002483A" w:rsidP="0002483A">
      <w:pPr>
        <w:pStyle w:val="Caption"/>
        <w:rPr>
          <w:color w:val="000000" w:themeColor="text1"/>
          <w:lang w:eastAsia="zh-CN"/>
        </w:rPr>
      </w:pPr>
      <w:bookmarkStart w:id="28" w:name="_Ref193892026"/>
      <w:r w:rsidRPr="00021AB0">
        <w:rPr>
          <w:color w:val="000000" w:themeColor="text1"/>
        </w:rPr>
        <w:t xml:space="preserve">Figure </w:t>
      </w:r>
      <w:r w:rsidRPr="00021AB0">
        <w:rPr>
          <w:noProof/>
          <w:color w:val="000000" w:themeColor="text1"/>
        </w:rPr>
        <w:fldChar w:fldCharType="begin"/>
      </w:r>
      <w:r w:rsidRPr="00021AB0">
        <w:rPr>
          <w:noProof/>
          <w:color w:val="000000" w:themeColor="text1"/>
        </w:rPr>
        <w:instrText xml:space="preserve"> SEQ Figure \* ARABIC </w:instrText>
      </w:r>
      <w:r w:rsidRPr="00021AB0">
        <w:rPr>
          <w:noProof/>
          <w:color w:val="000000" w:themeColor="text1"/>
        </w:rPr>
        <w:fldChar w:fldCharType="separate"/>
      </w:r>
      <w:r w:rsidR="0096299D">
        <w:rPr>
          <w:noProof/>
          <w:color w:val="000000" w:themeColor="text1"/>
        </w:rPr>
        <w:t>5</w:t>
      </w:r>
      <w:r w:rsidRPr="00021AB0">
        <w:rPr>
          <w:noProof/>
          <w:color w:val="000000" w:themeColor="text1"/>
        </w:rPr>
        <w:fldChar w:fldCharType="end"/>
      </w:r>
      <w:bookmarkEnd w:id="28"/>
      <w:r w:rsidRPr="00021AB0">
        <w:rPr>
          <w:color w:val="000000" w:themeColor="text1"/>
        </w:rPr>
        <w:t xml:space="preserve">: </w:t>
      </w:r>
      <w:r w:rsidR="004B1CD9">
        <w:rPr>
          <w:color w:val="000000" w:themeColor="text1"/>
          <w:lang w:eastAsia="zh-CN"/>
        </w:rPr>
        <w:t>Depiction of</w:t>
      </w:r>
      <w:r w:rsidRPr="00021AB0">
        <w:rPr>
          <w:color w:val="000000" w:themeColor="text1"/>
          <w:lang w:eastAsia="zh-CN"/>
        </w:rPr>
        <w:t xml:space="preserve"> RF</w:t>
      </w:r>
      <w:r w:rsidR="004B1CD9">
        <w:rPr>
          <w:color w:val="000000" w:themeColor="text1"/>
          <w:lang w:eastAsia="zh-CN"/>
        </w:rPr>
        <w:t xml:space="preserve"> transmissions</w:t>
      </w:r>
      <w:r w:rsidRPr="00021AB0">
        <w:rPr>
          <w:color w:val="000000" w:themeColor="text1"/>
          <w:lang w:eastAsia="zh-CN"/>
        </w:rPr>
        <w:t xml:space="preserve"> or noise </w:t>
      </w:r>
      <w:r w:rsidR="004B1CD9">
        <w:rPr>
          <w:color w:val="000000" w:themeColor="text1"/>
          <w:lang w:eastAsia="zh-CN"/>
        </w:rPr>
        <w:t xml:space="preserve">present </w:t>
      </w:r>
      <w:r w:rsidRPr="00021AB0">
        <w:rPr>
          <w:color w:val="000000" w:themeColor="text1"/>
          <w:lang w:eastAsia="zh-CN"/>
        </w:rPr>
        <w:t xml:space="preserve">before </w:t>
      </w:r>
      <w:r w:rsidR="00ED0271">
        <w:rPr>
          <w:color w:val="000000" w:themeColor="text1"/>
          <w:lang w:eastAsia="zh-CN"/>
        </w:rPr>
        <w:t>SIP</w:t>
      </w:r>
    </w:p>
    <w:p w14:paraId="68D79CB0" w14:textId="3BB6EEE7" w:rsidR="001450CF" w:rsidRPr="00021AB0" w:rsidRDefault="001450CF" w:rsidP="0002483A">
      <w:pPr>
        <w:rPr>
          <w:rFonts w:eastAsiaTheme="minorEastAsia"/>
          <w:color w:val="000000" w:themeColor="text1"/>
          <w:lang w:val="en-GB" w:eastAsia="zh-CN"/>
        </w:rPr>
      </w:pPr>
      <w:r w:rsidRPr="00021AB0">
        <w:rPr>
          <w:rFonts w:eastAsiaTheme="minorEastAsia"/>
          <w:color w:val="000000" w:themeColor="text1"/>
          <w:lang w:val="en-GB" w:eastAsia="zh-CN"/>
        </w:rPr>
        <w:lastRenderedPageBreak/>
        <w:t xml:space="preserve">Prior to the SIP, the device would determine a threshold based on the RF transmissions or noise and check for the remaining parts of the SIP, and if it does not find this, it would slide the window further and determine the threshold again. It would repeat this step until it finds the actual detection threshold part of the SIP, as seen in </w:t>
      </w:r>
      <w:r w:rsidRPr="00021AB0">
        <w:rPr>
          <w:rFonts w:eastAsiaTheme="minorEastAsia"/>
          <w:color w:val="000000" w:themeColor="text1"/>
          <w:lang w:val="en-GB" w:eastAsia="zh-CN"/>
        </w:rPr>
        <w:fldChar w:fldCharType="begin"/>
      </w:r>
      <w:r w:rsidRPr="00021AB0">
        <w:rPr>
          <w:rFonts w:eastAsiaTheme="minorEastAsia"/>
          <w:color w:val="000000" w:themeColor="text1"/>
          <w:lang w:val="en-GB" w:eastAsia="zh-CN"/>
        </w:rPr>
        <w:instrText xml:space="preserve"> REF _Ref193892406 \h </w:instrText>
      </w:r>
      <w:r w:rsidRPr="00021AB0">
        <w:rPr>
          <w:rFonts w:eastAsiaTheme="minorEastAsia"/>
          <w:color w:val="000000" w:themeColor="text1"/>
          <w:lang w:val="en-GB" w:eastAsia="zh-CN"/>
        </w:rPr>
      </w:r>
      <w:r w:rsidRPr="00021AB0">
        <w:rPr>
          <w:rFonts w:eastAsiaTheme="minorEastAsia"/>
          <w:color w:val="000000" w:themeColor="text1"/>
          <w:lang w:val="en-GB" w:eastAsia="zh-CN"/>
        </w:rPr>
        <w:fldChar w:fldCharType="separate"/>
      </w:r>
      <w:r w:rsidR="0096299D" w:rsidRPr="00021AB0">
        <w:rPr>
          <w:color w:val="000000" w:themeColor="text1"/>
        </w:rPr>
        <w:t xml:space="preserve">Figure </w:t>
      </w:r>
      <w:r w:rsidR="0096299D">
        <w:rPr>
          <w:noProof/>
          <w:color w:val="000000" w:themeColor="text1"/>
        </w:rPr>
        <w:t>6</w:t>
      </w:r>
      <w:r w:rsidRPr="00021AB0">
        <w:rPr>
          <w:rFonts w:eastAsiaTheme="minorEastAsia"/>
          <w:color w:val="000000" w:themeColor="text1"/>
          <w:lang w:val="en-GB" w:eastAsia="zh-CN"/>
        </w:rPr>
        <w:fldChar w:fldCharType="end"/>
      </w:r>
      <w:r w:rsidRPr="00021AB0">
        <w:rPr>
          <w:rFonts w:eastAsiaTheme="minorEastAsia"/>
          <w:color w:val="000000" w:themeColor="text1"/>
          <w:lang w:val="en-GB" w:eastAsia="zh-CN"/>
        </w:rPr>
        <w:t>, after which it would detect the presence of the remaining parts of the SIP and detect the start of the PRDCH successfully. Hence, in our understanding, there should be no impact on the device’s ability to determine the threshold even if other RF transmissions or noise is present prior to the SIP, and hence, it should not cause an increase in the MDR of the SIP.</w:t>
      </w:r>
    </w:p>
    <w:p w14:paraId="38EDD405" w14:textId="77777777" w:rsidR="0002483A" w:rsidRPr="00021AB0" w:rsidRDefault="0002483A" w:rsidP="0002483A">
      <w:pPr>
        <w:jc w:val="center"/>
        <w:rPr>
          <w:rFonts w:eastAsiaTheme="minorEastAsia"/>
          <w:color w:val="000000" w:themeColor="text1"/>
          <w:lang w:val="en-GB" w:eastAsia="zh-CN"/>
        </w:rPr>
      </w:pPr>
      <w:r w:rsidRPr="00021AB0">
        <w:rPr>
          <w:rFonts w:eastAsiaTheme="minorEastAsia" w:hint="eastAsia"/>
          <w:noProof/>
          <w:color w:val="000000" w:themeColor="text1"/>
          <w:lang w:eastAsia="zh-CN"/>
        </w:rPr>
        <w:drawing>
          <wp:inline distT="0" distB="0" distL="0" distR="0" wp14:anchorId="7DE19044" wp14:editId="516878AA">
            <wp:extent cx="3358515" cy="715010"/>
            <wp:effectExtent l="0" t="0" r="0" b="8890"/>
            <wp:docPr id="19" name="图片 19" descr="C:\Users\y00906481\AppData\Local\Microsoft\Windows\INetCache\Content.MSO\CAA1D19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C:\Users\y00906481\AppData\Local\Microsoft\Windows\INetCache\Content.MSO\CAA1D190.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8515" cy="715010"/>
                    </a:xfrm>
                    <a:prstGeom prst="rect">
                      <a:avLst/>
                    </a:prstGeom>
                    <a:noFill/>
                    <a:ln>
                      <a:noFill/>
                    </a:ln>
                  </pic:spPr>
                </pic:pic>
              </a:graphicData>
            </a:graphic>
          </wp:inline>
        </w:drawing>
      </w:r>
    </w:p>
    <w:p w14:paraId="16EB8B60" w14:textId="1E324F24" w:rsidR="0002483A" w:rsidRPr="00021AB0" w:rsidRDefault="0002483A" w:rsidP="0002483A">
      <w:pPr>
        <w:pStyle w:val="Caption"/>
        <w:rPr>
          <w:color w:val="000000" w:themeColor="text1"/>
          <w:lang w:eastAsia="zh-CN"/>
        </w:rPr>
      </w:pPr>
      <w:bookmarkStart w:id="29" w:name="_Ref193892406"/>
      <w:r w:rsidRPr="00021AB0">
        <w:rPr>
          <w:color w:val="000000" w:themeColor="text1"/>
        </w:rPr>
        <w:t xml:space="preserve">Figure </w:t>
      </w:r>
      <w:r w:rsidRPr="00021AB0">
        <w:rPr>
          <w:noProof/>
          <w:color w:val="000000" w:themeColor="text1"/>
        </w:rPr>
        <w:fldChar w:fldCharType="begin"/>
      </w:r>
      <w:r w:rsidRPr="00021AB0">
        <w:rPr>
          <w:noProof/>
          <w:color w:val="000000" w:themeColor="text1"/>
        </w:rPr>
        <w:instrText xml:space="preserve"> SEQ Figure \* ARABIC </w:instrText>
      </w:r>
      <w:r w:rsidRPr="00021AB0">
        <w:rPr>
          <w:noProof/>
          <w:color w:val="000000" w:themeColor="text1"/>
        </w:rPr>
        <w:fldChar w:fldCharType="separate"/>
      </w:r>
      <w:r w:rsidR="0096299D">
        <w:rPr>
          <w:noProof/>
          <w:color w:val="000000" w:themeColor="text1"/>
        </w:rPr>
        <w:t>6</w:t>
      </w:r>
      <w:r w:rsidRPr="00021AB0">
        <w:rPr>
          <w:noProof/>
          <w:color w:val="000000" w:themeColor="text1"/>
        </w:rPr>
        <w:fldChar w:fldCharType="end"/>
      </w:r>
      <w:bookmarkEnd w:id="29"/>
      <w:r w:rsidRPr="00021AB0">
        <w:rPr>
          <w:color w:val="000000" w:themeColor="text1"/>
        </w:rPr>
        <w:t xml:space="preserve">: </w:t>
      </w:r>
      <w:r w:rsidR="004B1CD9">
        <w:rPr>
          <w:color w:val="000000" w:themeColor="text1"/>
        </w:rPr>
        <w:t>S</w:t>
      </w:r>
      <w:r w:rsidRPr="00021AB0">
        <w:rPr>
          <w:color w:val="000000" w:themeColor="text1"/>
        </w:rPr>
        <w:t>uccessful recognition</w:t>
      </w:r>
      <w:r w:rsidR="004B1CD9">
        <w:rPr>
          <w:color w:val="000000" w:themeColor="text1"/>
        </w:rPr>
        <w:t xml:space="preserve"> of detection threshold determination part</w:t>
      </w:r>
      <w:r w:rsidRPr="00021AB0">
        <w:rPr>
          <w:color w:val="000000" w:themeColor="text1"/>
        </w:rPr>
        <w:t xml:space="preserve"> when </w:t>
      </w:r>
      <w:r w:rsidRPr="00021AB0">
        <w:rPr>
          <w:color w:val="000000" w:themeColor="text1"/>
          <w:lang w:eastAsia="zh-CN"/>
        </w:rPr>
        <w:t>RF</w:t>
      </w:r>
      <w:r w:rsidR="004B1CD9">
        <w:rPr>
          <w:color w:val="000000" w:themeColor="text1"/>
          <w:lang w:eastAsia="zh-CN"/>
        </w:rPr>
        <w:t xml:space="preserve"> transmissions</w:t>
      </w:r>
      <w:r w:rsidRPr="00021AB0">
        <w:rPr>
          <w:color w:val="000000" w:themeColor="text1"/>
          <w:lang w:eastAsia="zh-CN"/>
        </w:rPr>
        <w:t xml:space="preserve"> or noise is </w:t>
      </w:r>
      <w:r w:rsidR="004B1CD9">
        <w:rPr>
          <w:color w:val="000000" w:themeColor="text1"/>
          <w:lang w:eastAsia="zh-CN"/>
        </w:rPr>
        <w:t xml:space="preserve">present </w:t>
      </w:r>
      <w:r w:rsidRPr="00021AB0">
        <w:rPr>
          <w:color w:val="000000" w:themeColor="text1"/>
          <w:lang w:eastAsia="zh-CN"/>
        </w:rPr>
        <w:t xml:space="preserve">before </w:t>
      </w:r>
      <w:r w:rsidR="00ED0271">
        <w:rPr>
          <w:color w:val="000000" w:themeColor="text1"/>
          <w:lang w:eastAsia="zh-CN"/>
        </w:rPr>
        <w:t>SIP</w:t>
      </w:r>
    </w:p>
    <w:p w14:paraId="654EA742" w14:textId="0B12D167" w:rsidR="0002483A" w:rsidRPr="00021AB0" w:rsidRDefault="00BB4A26" w:rsidP="0002483A">
      <w:pPr>
        <w:rPr>
          <w:rFonts w:eastAsiaTheme="minorEastAsia"/>
          <w:b/>
          <w:i/>
          <w:lang w:val="en-GB" w:eastAsia="zh-CN"/>
        </w:rPr>
      </w:pPr>
      <w:r w:rsidRPr="00021AB0">
        <w:rPr>
          <w:rFonts w:eastAsiaTheme="minorEastAsia"/>
          <w:b/>
          <w:i/>
          <w:lang w:val="en-GB" w:eastAsia="zh-CN"/>
        </w:rPr>
        <w:t xml:space="preserve">Observation </w:t>
      </w:r>
      <w:r w:rsidRPr="00021AB0">
        <w:rPr>
          <w:rFonts w:eastAsiaTheme="minorEastAsia"/>
          <w:b/>
          <w:i/>
          <w:lang w:val="en-GB" w:eastAsia="zh-CN"/>
        </w:rPr>
        <w:fldChar w:fldCharType="begin"/>
      </w:r>
      <w:r w:rsidRPr="00021AB0">
        <w:rPr>
          <w:rFonts w:eastAsiaTheme="minorEastAsia"/>
          <w:b/>
          <w:i/>
          <w:lang w:val="en-GB" w:eastAsia="zh-CN"/>
        </w:rPr>
        <w:instrText xml:space="preserve"> SEQ Observation \* ARABIC </w:instrText>
      </w:r>
      <w:r w:rsidRPr="00021AB0">
        <w:rPr>
          <w:rFonts w:eastAsiaTheme="minorEastAsia"/>
          <w:b/>
          <w:i/>
          <w:lang w:val="en-GB" w:eastAsia="zh-CN"/>
        </w:rPr>
        <w:fldChar w:fldCharType="separate"/>
      </w:r>
      <w:r w:rsidR="0096299D">
        <w:rPr>
          <w:rFonts w:eastAsiaTheme="minorEastAsia"/>
          <w:b/>
          <w:i/>
          <w:noProof/>
          <w:lang w:val="en-GB" w:eastAsia="zh-CN"/>
        </w:rPr>
        <w:t>8</w:t>
      </w:r>
      <w:r w:rsidRPr="00021AB0">
        <w:rPr>
          <w:rFonts w:eastAsiaTheme="minorEastAsia"/>
          <w:b/>
          <w:i/>
          <w:lang w:val="en-GB" w:eastAsia="zh-CN"/>
        </w:rPr>
        <w:fldChar w:fldCharType="end"/>
      </w:r>
      <w:r w:rsidRPr="00021AB0">
        <w:rPr>
          <w:rFonts w:eastAsiaTheme="minorEastAsia"/>
          <w:b/>
          <w:i/>
          <w:lang w:val="en-GB" w:eastAsia="zh-CN"/>
        </w:rPr>
        <w:t xml:space="preserve">: </w:t>
      </w:r>
      <w:r w:rsidR="001450CF" w:rsidRPr="00021AB0">
        <w:rPr>
          <w:rFonts w:eastAsiaTheme="minorEastAsia"/>
          <w:b/>
          <w:i/>
          <w:lang w:val="en-GB" w:eastAsia="zh-CN"/>
        </w:rPr>
        <w:t>The presence of other RF transmissions or noise prior to the transmission of the SIP does not impact the device’s ability to determine the detection threshold if a detection threshold determination part is used.</w:t>
      </w:r>
    </w:p>
    <w:p w14:paraId="298D876F" w14:textId="77777777" w:rsidR="0002483A" w:rsidRPr="00A44D49" w:rsidRDefault="0002483A" w:rsidP="0002483A">
      <w:pPr>
        <w:rPr>
          <w:b/>
          <w:i/>
          <w:u w:val="single"/>
          <w:lang w:eastAsia="zh-CN"/>
        </w:rPr>
      </w:pPr>
      <w:r w:rsidRPr="00A44D49">
        <w:rPr>
          <w:b/>
          <w:i/>
          <w:u w:val="single"/>
          <w:lang w:eastAsia="zh-CN"/>
        </w:rPr>
        <w:t>Comparison to other designs</w:t>
      </w:r>
    </w:p>
    <w:p w14:paraId="14CB33EE" w14:textId="1A076748" w:rsidR="00F67C41" w:rsidRDefault="00F67C41" w:rsidP="0002483A">
      <w:pPr>
        <w:rPr>
          <w:lang w:eastAsia="zh-CN"/>
        </w:rPr>
      </w:pPr>
      <w:r>
        <w:rPr>
          <w:lang w:eastAsia="zh-CN"/>
        </w:rPr>
        <w:t>In our comparison of the other alternatives, we have assumed that all of them are transmitted with 1/2 OFDM symbol duration.</w:t>
      </w:r>
    </w:p>
    <w:p w14:paraId="3713C70D" w14:textId="1E2A11F0" w:rsidR="00C4680F" w:rsidRPr="00021AB0" w:rsidRDefault="00C86AE6" w:rsidP="0002483A">
      <w:pPr>
        <w:rPr>
          <w:color w:val="FF0000"/>
          <w:lang w:eastAsia="zh-CN"/>
        </w:rPr>
      </w:pPr>
      <w:r w:rsidRPr="00C4680F">
        <w:rPr>
          <w:lang w:eastAsia="zh-CN"/>
        </w:rPr>
        <w:t>When c</w:t>
      </w:r>
      <w:r w:rsidR="0002483A" w:rsidRPr="006A4ECB">
        <w:rPr>
          <w:lang w:eastAsia="zh-CN"/>
        </w:rPr>
        <w:t xml:space="preserve">omparing Alt 1 and Alt 2-4, the main difference is that Alt 1 has a single ON-OFF transmission, </w:t>
      </w:r>
      <w:r w:rsidRPr="006A4ECB">
        <w:rPr>
          <w:lang w:eastAsia="zh-CN"/>
        </w:rPr>
        <w:t xml:space="preserve">which does </w:t>
      </w:r>
      <w:r w:rsidR="0002483A" w:rsidRPr="006A4ECB">
        <w:rPr>
          <w:lang w:eastAsia="zh-CN"/>
        </w:rPr>
        <w:t xml:space="preserve">not allow for the possibility of a detection threshold determination part. As pointed out earlier, the high voltage of the input signal is not significantly higher than that of noise, resulting in the device not being able to </w:t>
      </w:r>
      <w:r w:rsidR="0002483A" w:rsidRPr="006A4ECB">
        <w:rPr>
          <w:rFonts w:hint="eastAsia"/>
          <w:lang w:eastAsia="zh-CN"/>
        </w:rPr>
        <w:t>find</w:t>
      </w:r>
      <w:r w:rsidR="0002483A" w:rsidRPr="006A4ECB">
        <w:rPr>
          <w:lang w:eastAsia="zh-CN"/>
        </w:rPr>
        <w:t xml:space="preserve"> the edge without an accurate threshold. </w:t>
      </w:r>
    </w:p>
    <w:p w14:paraId="72E0C51F" w14:textId="75CBCBEC" w:rsidR="00C4680F" w:rsidRPr="004C7A98" w:rsidRDefault="00C4680F" w:rsidP="0002483A">
      <w:pPr>
        <w:rPr>
          <w:color w:val="000000" w:themeColor="text1"/>
          <w:lang w:eastAsia="zh-CN"/>
        </w:rPr>
      </w:pPr>
      <w:r w:rsidRPr="004C7A98">
        <w:rPr>
          <w:color w:val="000000" w:themeColor="text1"/>
          <w:lang w:eastAsia="zh-CN"/>
        </w:rPr>
        <w:t xml:space="preserve">Alt 2-2 and Alt 2-3 are quite similar so </w:t>
      </w:r>
      <w:r w:rsidR="00AF30ED" w:rsidRPr="004C7A98">
        <w:rPr>
          <w:color w:val="000000" w:themeColor="text1"/>
          <w:lang w:eastAsia="zh-CN"/>
        </w:rPr>
        <w:t>we have evaluated only Alt 2-3 between them</w:t>
      </w:r>
      <w:r w:rsidRPr="004C7A98">
        <w:rPr>
          <w:color w:val="000000" w:themeColor="text1"/>
          <w:lang w:eastAsia="zh-CN"/>
        </w:rPr>
        <w:t xml:space="preserve">. Alt 2-3 </w:t>
      </w:r>
      <w:r w:rsidR="00AF30ED" w:rsidRPr="004C7A98">
        <w:rPr>
          <w:color w:val="000000" w:themeColor="text1"/>
          <w:lang w:eastAsia="zh-CN"/>
        </w:rPr>
        <w:t>is</w:t>
      </w:r>
      <w:r w:rsidRPr="004C7A98">
        <w:rPr>
          <w:color w:val="000000" w:themeColor="text1"/>
          <w:lang w:eastAsia="zh-CN"/>
        </w:rPr>
        <w:t xml:space="preserve"> considered </w:t>
      </w:r>
      <w:r w:rsidR="00AF30ED" w:rsidRPr="004C7A98">
        <w:rPr>
          <w:color w:val="000000" w:themeColor="text1"/>
          <w:lang w:eastAsia="zh-CN"/>
        </w:rPr>
        <w:t>since</w:t>
      </w:r>
      <w:r w:rsidRPr="004C7A98">
        <w:rPr>
          <w:color w:val="000000" w:themeColor="text1"/>
          <w:lang w:eastAsia="zh-CN"/>
        </w:rPr>
        <w:t xml:space="preserve"> </w:t>
      </w:r>
      <w:r w:rsidRPr="004C7A98">
        <w:rPr>
          <w:color w:val="000000" w:themeColor="text1"/>
          <w:szCs w:val="20"/>
        </w:rPr>
        <w:t>the end of the SIP and the starting of the CAP</w:t>
      </w:r>
      <w:r w:rsidR="007728FF" w:rsidRPr="004C7A98">
        <w:rPr>
          <w:color w:val="000000" w:themeColor="text1"/>
          <w:szCs w:val="20"/>
        </w:rPr>
        <w:t xml:space="preserve">, which is high voltage in our design, </w:t>
      </w:r>
      <w:r w:rsidRPr="004C7A98">
        <w:rPr>
          <w:color w:val="000000" w:themeColor="text1"/>
          <w:szCs w:val="20"/>
        </w:rPr>
        <w:t>should have different voltage level</w:t>
      </w:r>
      <w:r w:rsidR="00AF30ED" w:rsidRPr="004C7A98">
        <w:rPr>
          <w:color w:val="000000" w:themeColor="text1"/>
          <w:szCs w:val="20"/>
        </w:rPr>
        <w:t>s</w:t>
      </w:r>
      <w:r w:rsidRPr="004C7A98">
        <w:rPr>
          <w:color w:val="000000" w:themeColor="text1"/>
          <w:szCs w:val="20"/>
        </w:rPr>
        <w:t>.</w:t>
      </w:r>
      <w:r w:rsidRPr="004C7A98">
        <w:rPr>
          <w:color w:val="000000" w:themeColor="text1"/>
          <w:lang w:eastAsia="zh-CN"/>
        </w:rPr>
        <w:t xml:space="preserve"> </w:t>
      </w:r>
      <w:r w:rsidR="00E84798" w:rsidRPr="004C7A98">
        <w:rPr>
          <w:color w:val="000000" w:themeColor="text1"/>
          <w:lang w:eastAsia="zh-CN"/>
        </w:rPr>
        <w:t xml:space="preserve">Both these designs do not have a detection threshold determination part, and although the proponents </w:t>
      </w:r>
      <w:r w:rsidR="007728FF" w:rsidRPr="004C7A98">
        <w:rPr>
          <w:color w:val="000000" w:themeColor="text1"/>
          <w:lang w:eastAsia="zh-CN"/>
        </w:rPr>
        <w:t>want to use the first two voltage to calculate the threshold for Alt 2-2 and Alt 2-3,</w:t>
      </w:r>
      <w:r w:rsidR="00E84798" w:rsidRPr="004C7A98">
        <w:rPr>
          <w:color w:val="000000" w:themeColor="text1"/>
          <w:lang w:eastAsia="zh-CN"/>
        </w:rPr>
        <w:t xml:space="preserve"> it is unclear from their designs as to how this is possible.</w:t>
      </w:r>
      <w:r w:rsidR="007728FF" w:rsidRPr="004C7A98">
        <w:rPr>
          <w:color w:val="000000" w:themeColor="text1"/>
          <w:lang w:eastAsia="zh-CN"/>
        </w:rPr>
        <w:t xml:space="preserve"> </w:t>
      </w:r>
    </w:p>
    <w:p w14:paraId="35917BA0" w14:textId="01702426" w:rsidR="0002483A" w:rsidRPr="004C7A98" w:rsidRDefault="0002483A" w:rsidP="0002483A">
      <w:pPr>
        <w:rPr>
          <w:color w:val="000000" w:themeColor="text1"/>
          <w:lang w:eastAsia="zh-CN"/>
        </w:rPr>
      </w:pPr>
      <w:r w:rsidRPr="004C7A98">
        <w:rPr>
          <w:color w:val="000000" w:themeColor="text1"/>
          <w:lang w:eastAsia="zh-CN"/>
        </w:rPr>
        <w:t xml:space="preserve">We </w:t>
      </w:r>
      <w:r w:rsidR="00AF30ED" w:rsidRPr="004C7A98">
        <w:rPr>
          <w:color w:val="000000" w:themeColor="text1"/>
          <w:lang w:eastAsia="zh-CN"/>
        </w:rPr>
        <w:t xml:space="preserve">performed </w:t>
      </w:r>
      <w:r w:rsidRPr="004C7A98">
        <w:rPr>
          <w:color w:val="000000" w:themeColor="text1"/>
          <w:lang w:eastAsia="zh-CN"/>
        </w:rPr>
        <w:t xml:space="preserve">some simulations to compare the MDR of the following designs under </w:t>
      </w:r>
      <w:r w:rsidR="00C86AE6" w:rsidRPr="004C7A98">
        <w:rPr>
          <w:color w:val="000000" w:themeColor="text1"/>
          <w:lang w:eastAsia="zh-CN"/>
        </w:rPr>
        <w:t xml:space="preserve">the </w:t>
      </w:r>
      <w:r w:rsidRPr="004C7A98">
        <w:rPr>
          <w:color w:val="000000" w:themeColor="text1"/>
          <w:lang w:eastAsia="zh-CN"/>
        </w:rPr>
        <w:t xml:space="preserve">different </w:t>
      </w:r>
      <w:r w:rsidR="00C86AE6" w:rsidRPr="004C7A98">
        <w:rPr>
          <w:color w:val="000000" w:themeColor="text1"/>
          <w:lang w:eastAsia="zh-CN"/>
        </w:rPr>
        <w:t>alternatives</w:t>
      </w:r>
      <w:r w:rsidRPr="004C7A98">
        <w:rPr>
          <w:color w:val="000000" w:themeColor="text1"/>
          <w:lang w:eastAsia="zh-CN"/>
        </w:rPr>
        <w:t xml:space="preserve">.  </w:t>
      </w:r>
      <w:r w:rsidR="00C86AE6" w:rsidRPr="004C7A98">
        <w:rPr>
          <w:color w:val="000000" w:themeColor="text1"/>
          <w:lang w:eastAsia="zh-CN"/>
        </w:rPr>
        <w:t>T</w:t>
      </w:r>
      <w:r w:rsidRPr="004C7A98">
        <w:rPr>
          <w:color w:val="000000" w:themeColor="text1"/>
          <w:lang w:eastAsia="zh-CN"/>
        </w:rPr>
        <w:t xml:space="preserve">he design is described in the chips with </w:t>
      </w:r>
      <w:r w:rsidR="00C86AE6" w:rsidRPr="004C7A98">
        <w:rPr>
          <w:color w:val="000000" w:themeColor="text1"/>
          <w:lang w:eastAsia="zh-CN"/>
        </w:rPr>
        <w:t xml:space="preserve">an </w:t>
      </w:r>
      <w:r w:rsidRPr="004C7A98">
        <w:rPr>
          <w:color w:val="000000" w:themeColor="text1"/>
          <w:lang w:eastAsia="zh-CN"/>
        </w:rPr>
        <w:t xml:space="preserve">M value </w:t>
      </w:r>
      <w:r w:rsidR="00C86AE6" w:rsidRPr="004C7A98">
        <w:rPr>
          <w:color w:val="000000" w:themeColor="text1"/>
          <w:lang w:eastAsia="zh-CN"/>
        </w:rPr>
        <w:t>of</w:t>
      </w:r>
      <w:r w:rsidRPr="004C7A98">
        <w:rPr>
          <w:color w:val="000000" w:themeColor="text1"/>
          <w:lang w:eastAsia="zh-CN"/>
        </w:rPr>
        <w:t xml:space="preserve"> 24, so the duration of them is 1/2 OFDM symbol as well.</w:t>
      </w:r>
    </w:p>
    <w:p w14:paraId="29407BD9" w14:textId="663082DC" w:rsidR="0002483A" w:rsidRPr="004C7A98" w:rsidRDefault="0002483A" w:rsidP="006A4ECB">
      <w:pPr>
        <w:pStyle w:val="ListParagraph"/>
        <w:numPr>
          <w:ilvl w:val="1"/>
          <w:numId w:val="39"/>
        </w:numPr>
        <w:ind w:leftChars="0"/>
        <w:rPr>
          <w:rFonts w:ascii="Times New Roman" w:eastAsia="SimSun" w:hAnsi="Times New Roman"/>
          <w:color w:val="000000" w:themeColor="text1"/>
          <w:sz w:val="22"/>
          <w:szCs w:val="22"/>
          <w:lang w:val="en-US" w:eastAsia="zh-CN"/>
        </w:rPr>
      </w:pPr>
      <w:r w:rsidRPr="004C7A98">
        <w:rPr>
          <w:rFonts w:ascii="Times New Roman" w:eastAsia="SimSun" w:hAnsi="Times New Roman"/>
          <w:color w:val="000000" w:themeColor="text1"/>
          <w:sz w:val="22"/>
          <w:szCs w:val="22"/>
          <w:lang w:val="en-US" w:eastAsia="zh-CN"/>
        </w:rPr>
        <w:t>Alt 1-1: 6 ON chips + 6 OFF chips</w:t>
      </w:r>
      <w:r w:rsidR="00542FB2" w:rsidRPr="004C7A98">
        <w:rPr>
          <w:rFonts w:ascii="Times New Roman" w:eastAsia="SimSun" w:hAnsi="Times New Roman"/>
          <w:color w:val="000000" w:themeColor="text1"/>
          <w:sz w:val="22"/>
          <w:szCs w:val="22"/>
          <w:lang w:val="en-US" w:eastAsia="zh-CN"/>
        </w:rPr>
        <w:t>, 1:1 ratio</w:t>
      </w:r>
      <w:r w:rsidRPr="004C7A98">
        <w:rPr>
          <w:rFonts w:ascii="Times New Roman" w:eastAsia="SimSun" w:hAnsi="Times New Roman"/>
          <w:color w:val="000000" w:themeColor="text1"/>
          <w:sz w:val="22"/>
          <w:szCs w:val="22"/>
          <w:lang w:val="en-US" w:eastAsia="zh-CN"/>
        </w:rPr>
        <w:t>;</w:t>
      </w:r>
    </w:p>
    <w:p w14:paraId="29DBFBB1" w14:textId="64BEBC40" w:rsidR="0002483A" w:rsidRPr="004C7A98" w:rsidRDefault="0002483A" w:rsidP="006A4ECB">
      <w:pPr>
        <w:pStyle w:val="ListParagraph"/>
        <w:numPr>
          <w:ilvl w:val="1"/>
          <w:numId w:val="39"/>
        </w:numPr>
        <w:ind w:leftChars="0"/>
        <w:rPr>
          <w:rFonts w:ascii="Times New Roman" w:eastAsia="SimSun" w:hAnsi="Times New Roman"/>
          <w:color w:val="000000" w:themeColor="text1"/>
          <w:sz w:val="22"/>
          <w:szCs w:val="22"/>
          <w:lang w:val="en-US" w:eastAsia="zh-CN"/>
        </w:rPr>
      </w:pPr>
      <w:r w:rsidRPr="004C7A98">
        <w:rPr>
          <w:rFonts w:ascii="Times New Roman" w:eastAsia="SimSun" w:hAnsi="Times New Roman"/>
          <w:color w:val="000000" w:themeColor="text1"/>
          <w:sz w:val="22"/>
          <w:szCs w:val="22"/>
          <w:lang w:val="en-US" w:eastAsia="zh-CN"/>
        </w:rPr>
        <w:t xml:space="preserve">Alt 1-2: </w:t>
      </w:r>
      <w:r w:rsidR="00BB4A26" w:rsidRPr="004C7A98">
        <w:rPr>
          <w:rFonts w:ascii="Times New Roman" w:eastAsia="SimSun" w:hAnsi="Times New Roman"/>
          <w:color w:val="000000" w:themeColor="text1"/>
          <w:sz w:val="22"/>
          <w:szCs w:val="22"/>
          <w:lang w:val="en-US" w:eastAsia="zh-CN"/>
        </w:rPr>
        <w:t xml:space="preserve">3 </w:t>
      </w:r>
      <w:r w:rsidRPr="004C7A98">
        <w:rPr>
          <w:rFonts w:ascii="Times New Roman" w:eastAsia="SimSun" w:hAnsi="Times New Roman"/>
          <w:color w:val="000000" w:themeColor="text1"/>
          <w:sz w:val="22"/>
          <w:szCs w:val="22"/>
          <w:lang w:val="en-US" w:eastAsia="zh-CN"/>
        </w:rPr>
        <w:t xml:space="preserve">ON chips + </w:t>
      </w:r>
      <w:r w:rsidR="00BB4A26" w:rsidRPr="004C7A98">
        <w:rPr>
          <w:rFonts w:ascii="Times New Roman" w:eastAsia="SimSun" w:hAnsi="Times New Roman"/>
          <w:color w:val="000000" w:themeColor="text1"/>
          <w:sz w:val="22"/>
          <w:szCs w:val="22"/>
          <w:lang w:val="en-US" w:eastAsia="zh-CN"/>
        </w:rPr>
        <w:t xml:space="preserve">9 </w:t>
      </w:r>
      <w:r w:rsidRPr="004C7A98">
        <w:rPr>
          <w:rFonts w:ascii="Times New Roman" w:eastAsia="SimSun" w:hAnsi="Times New Roman"/>
          <w:color w:val="000000" w:themeColor="text1"/>
          <w:sz w:val="22"/>
          <w:szCs w:val="22"/>
          <w:lang w:val="en-US" w:eastAsia="zh-CN"/>
        </w:rPr>
        <w:t>OFF chips</w:t>
      </w:r>
      <w:r w:rsidR="00542FB2" w:rsidRPr="004C7A98">
        <w:rPr>
          <w:rFonts w:ascii="Times New Roman" w:eastAsia="SimSun" w:hAnsi="Times New Roman"/>
          <w:color w:val="000000" w:themeColor="text1"/>
          <w:sz w:val="22"/>
          <w:szCs w:val="22"/>
          <w:lang w:val="en-US" w:eastAsia="zh-CN"/>
        </w:rPr>
        <w:t>, 1:</w:t>
      </w:r>
      <w:r w:rsidR="00BB4A26" w:rsidRPr="004C7A98">
        <w:rPr>
          <w:rFonts w:ascii="Times New Roman" w:eastAsia="SimSun" w:hAnsi="Times New Roman"/>
          <w:color w:val="000000" w:themeColor="text1"/>
          <w:sz w:val="22"/>
          <w:szCs w:val="22"/>
          <w:lang w:val="en-US" w:eastAsia="zh-CN"/>
        </w:rPr>
        <w:t>3</w:t>
      </w:r>
      <w:r w:rsidR="00542FB2" w:rsidRPr="004C7A98">
        <w:rPr>
          <w:rFonts w:ascii="Times New Roman" w:eastAsia="SimSun" w:hAnsi="Times New Roman"/>
          <w:color w:val="000000" w:themeColor="text1"/>
          <w:sz w:val="22"/>
          <w:szCs w:val="22"/>
          <w:lang w:val="en-US" w:eastAsia="zh-CN"/>
        </w:rPr>
        <w:t xml:space="preserve"> ratio</w:t>
      </w:r>
      <w:r w:rsidRPr="004C7A98">
        <w:rPr>
          <w:rFonts w:ascii="Times New Roman" w:eastAsia="SimSun" w:hAnsi="Times New Roman"/>
          <w:color w:val="000000" w:themeColor="text1"/>
          <w:sz w:val="22"/>
          <w:szCs w:val="22"/>
          <w:lang w:val="en-US" w:eastAsia="zh-CN"/>
        </w:rPr>
        <w:t>;</w:t>
      </w:r>
    </w:p>
    <w:p w14:paraId="77537031" w14:textId="14AB5247" w:rsidR="0002483A" w:rsidRPr="004C7A98" w:rsidRDefault="0002483A" w:rsidP="006A4ECB">
      <w:pPr>
        <w:pStyle w:val="ListParagraph"/>
        <w:numPr>
          <w:ilvl w:val="1"/>
          <w:numId w:val="39"/>
        </w:numPr>
        <w:ind w:leftChars="0"/>
        <w:rPr>
          <w:rFonts w:ascii="Times New Roman" w:eastAsia="SimSun" w:hAnsi="Times New Roman"/>
          <w:color w:val="000000" w:themeColor="text1"/>
          <w:sz w:val="22"/>
          <w:szCs w:val="22"/>
          <w:lang w:val="en-US" w:eastAsia="zh-CN"/>
        </w:rPr>
      </w:pPr>
      <w:r w:rsidRPr="004C7A98">
        <w:rPr>
          <w:rFonts w:ascii="Times New Roman" w:eastAsia="SimSun" w:hAnsi="Times New Roman"/>
          <w:color w:val="000000" w:themeColor="text1"/>
          <w:sz w:val="22"/>
          <w:szCs w:val="22"/>
          <w:lang w:val="en-US" w:eastAsia="zh-CN"/>
        </w:rPr>
        <w:t>Alt 1-3: 8 ON chips + 4 OFF chips</w:t>
      </w:r>
      <w:r w:rsidR="00542FB2" w:rsidRPr="004C7A98">
        <w:rPr>
          <w:rFonts w:ascii="Times New Roman" w:eastAsia="SimSun" w:hAnsi="Times New Roman"/>
          <w:color w:val="000000" w:themeColor="text1"/>
          <w:sz w:val="22"/>
          <w:szCs w:val="22"/>
          <w:lang w:val="en-US" w:eastAsia="zh-CN"/>
        </w:rPr>
        <w:t>, 2:1 ratio</w:t>
      </w:r>
      <w:r w:rsidRPr="004C7A98">
        <w:rPr>
          <w:rFonts w:ascii="Times New Roman" w:eastAsia="SimSun" w:hAnsi="Times New Roman"/>
          <w:color w:val="000000" w:themeColor="text1"/>
          <w:sz w:val="22"/>
          <w:szCs w:val="22"/>
          <w:lang w:val="en-US" w:eastAsia="zh-CN"/>
        </w:rPr>
        <w:t>;</w:t>
      </w:r>
    </w:p>
    <w:p w14:paraId="0B802445" w14:textId="0564A409" w:rsidR="00FC5731" w:rsidRPr="004C7A98" w:rsidRDefault="00FC5731" w:rsidP="006A4ECB">
      <w:pPr>
        <w:pStyle w:val="ListParagraph"/>
        <w:numPr>
          <w:ilvl w:val="1"/>
          <w:numId w:val="39"/>
        </w:numPr>
        <w:ind w:leftChars="0"/>
        <w:rPr>
          <w:rFonts w:ascii="Times New Roman" w:eastAsia="SimSun" w:hAnsi="Times New Roman"/>
          <w:color w:val="000000" w:themeColor="text1"/>
          <w:sz w:val="22"/>
          <w:szCs w:val="22"/>
          <w:lang w:val="en-US" w:eastAsia="zh-CN"/>
        </w:rPr>
      </w:pPr>
      <w:r w:rsidRPr="004C7A98">
        <w:rPr>
          <w:rFonts w:ascii="Times New Roman" w:eastAsia="SimSun" w:hAnsi="Times New Roman"/>
          <w:color w:val="000000" w:themeColor="text1"/>
          <w:sz w:val="22"/>
          <w:szCs w:val="22"/>
          <w:lang w:val="en-US" w:eastAsia="zh-CN"/>
        </w:rPr>
        <w:t>Alt 2-3: 2 OFF chips + 4 ON chips + 6 OFF chips, 1:2:3 ratio;</w:t>
      </w:r>
    </w:p>
    <w:p w14:paraId="5703FF29" w14:textId="6A99DD20" w:rsidR="0002483A" w:rsidRPr="004C7A98" w:rsidRDefault="00C86AE6" w:rsidP="0002483A">
      <w:pPr>
        <w:rPr>
          <w:color w:val="000000" w:themeColor="text1"/>
          <w:lang w:eastAsia="zh-CN"/>
        </w:rPr>
      </w:pPr>
      <w:r w:rsidRPr="004C7A98">
        <w:rPr>
          <w:color w:val="000000" w:themeColor="text1"/>
          <w:lang w:eastAsia="zh-CN"/>
        </w:rPr>
        <w:t>In the absence of a detection threshold determination part, t</w:t>
      </w:r>
      <w:r w:rsidR="0002483A" w:rsidRPr="004C7A98">
        <w:rPr>
          <w:color w:val="000000" w:themeColor="text1"/>
          <w:lang w:eastAsia="zh-CN"/>
        </w:rPr>
        <w:t xml:space="preserve">he </w:t>
      </w:r>
      <w:r w:rsidRPr="004C7A98">
        <w:rPr>
          <w:color w:val="000000" w:themeColor="text1"/>
          <w:lang w:eastAsia="zh-CN"/>
        </w:rPr>
        <w:t xml:space="preserve">detection </w:t>
      </w:r>
      <w:r w:rsidR="0002483A" w:rsidRPr="004C7A98">
        <w:rPr>
          <w:color w:val="000000" w:themeColor="text1"/>
          <w:lang w:eastAsia="zh-CN"/>
        </w:rPr>
        <w:t>threshold in simulation</w:t>
      </w:r>
      <w:r w:rsidRPr="004C7A98">
        <w:rPr>
          <w:color w:val="000000" w:themeColor="text1"/>
          <w:lang w:eastAsia="zh-CN"/>
        </w:rPr>
        <w:t>s for these alternatives</w:t>
      </w:r>
      <w:r w:rsidR="0002483A" w:rsidRPr="004C7A98">
        <w:rPr>
          <w:color w:val="000000" w:themeColor="text1"/>
          <w:lang w:eastAsia="zh-CN"/>
        </w:rPr>
        <w:t xml:space="preserve"> is </w:t>
      </w:r>
      <w:r w:rsidRPr="004C7A98">
        <w:rPr>
          <w:color w:val="000000" w:themeColor="text1"/>
          <w:lang w:eastAsia="zh-CN"/>
        </w:rPr>
        <w:t>assumed to be</w:t>
      </w:r>
      <w:r w:rsidR="0002483A" w:rsidRPr="004C7A98">
        <w:rPr>
          <w:color w:val="000000" w:themeColor="text1"/>
          <w:lang w:eastAsia="zh-CN"/>
        </w:rPr>
        <w:t xml:space="preserve"> half of the high voltage. </w:t>
      </w:r>
      <w:r w:rsidRPr="004C7A98">
        <w:rPr>
          <w:color w:val="000000" w:themeColor="text1"/>
          <w:lang w:eastAsia="zh-CN"/>
        </w:rPr>
        <w:t>T</w:t>
      </w:r>
      <w:r w:rsidR="0002483A" w:rsidRPr="004C7A98">
        <w:rPr>
          <w:color w:val="000000" w:themeColor="text1"/>
          <w:lang w:eastAsia="zh-CN"/>
        </w:rPr>
        <w:t xml:space="preserve">he </w:t>
      </w:r>
      <w:r w:rsidR="00F661C6" w:rsidRPr="004C7A98">
        <w:rPr>
          <w:color w:val="000000" w:themeColor="text1"/>
          <w:lang w:eastAsia="zh-CN"/>
        </w:rPr>
        <w:t>testing principle</w:t>
      </w:r>
      <w:r w:rsidR="0002483A" w:rsidRPr="004C7A98">
        <w:rPr>
          <w:color w:val="000000" w:themeColor="text1"/>
          <w:lang w:eastAsia="zh-CN"/>
        </w:rPr>
        <w:t xml:space="preserve"> is whether the low voltage has a proper length, which is same as the </w:t>
      </w:r>
      <w:r w:rsidR="0002483A" w:rsidRPr="005F3785">
        <w:rPr>
          <w:lang w:eastAsia="zh-CN"/>
        </w:rPr>
        <w:t>simulation of our design of Alt 2-4. The simulation results show</w:t>
      </w:r>
      <w:r w:rsidRPr="005F3785">
        <w:rPr>
          <w:lang w:eastAsia="zh-CN"/>
        </w:rPr>
        <w:t>n</w:t>
      </w:r>
      <w:r w:rsidR="0002483A" w:rsidRPr="005F3785">
        <w:rPr>
          <w:lang w:eastAsia="zh-CN"/>
        </w:rPr>
        <w:t xml:space="preserve"> in </w:t>
      </w:r>
      <w:r w:rsidR="0002483A" w:rsidRPr="005F3785">
        <w:rPr>
          <w:lang w:eastAsia="zh-CN"/>
        </w:rPr>
        <w:fldChar w:fldCharType="begin"/>
      </w:r>
      <w:r w:rsidR="0002483A" w:rsidRPr="005F3785">
        <w:rPr>
          <w:lang w:eastAsia="zh-CN"/>
        </w:rPr>
        <w:instrText xml:space="preserve"> REF _Ref193130795 \h </w:instrText>
      </w:r>
      <w:r w:rsidR="0002483A" w:rsidRPr="005F3785">
        <w:rPr>
          <w:lang w:eastAsia="zh-CN"/>
        </w:rPr>
      </w:r>
      <w:r w:rsidR="0002483A" w:rsidRPr="005F3785">
        <w:rPr>
          <w:lang w:eastAsia="zh-CN"/>
        </w:rPr>
        <w:fldChar w:fldCharType="separate"/>
      </w:r>
      <w:r w:rsidR="0096299D" w:rsidRPr="005F3785">
        <w:t xml:space="preserve">Table </w:t>
      </w:r>
      <w:r w:rsidR="0096299D" w:rsidRPr="005F3785">
        <w:rPr>
          <w:noProof/>
        </w:rPr>
        <w:t>2</w:t>
      </w:r>
      <w:r w:rsidR="0002483A" w:rsidRPr="005F3785">
        <w:rPr>
          <w:lang w:eastAsia="zh-CN"/>
        </w:rPr>
        <w:fldChar w:fldCharType="end"/>
      </w:r>
      <w:r w:rsidR="0002483A" w:rsidRPr="005F3785">
        <w:rPr>
          <w:lang w:eastAsia="zh-CN"/>
        </w:rPr>
        <w:t>.</w:t>
      </w:r>
      <w:r w:rsidR="00BB4A26" w:rsidRPr="005F3785">
        <w:rPr>
          <w:rFonts w:eastAsiaTheme="minorEastAsia"/>
          <w:lang w:eastAsia="zh-CN"/>
        </w:rPr>
        <w:t xml:space="preserve"> The simulation parameters are given in the Appendix. </w:t>
      </w:r>
      <w:r w:rsidR="007E07B5" w:rsidRPr="005F3785">
        <w:rPr>
          <w:rFonts w:eastAsiaTheme="minorEastAsia"/>
          <w:lang w:eastAsia="zh-CN"/>
        </w:rPr>
        <w:t xml:space="preserve">The SNR value is corresponding to BLER=10% of PRDCH transmission for M = 2, 6, and 24, </w:t>
      </w:r>
      <w:r w:rsidR="0077202E" w:rsidRPr="005F3785">
        <w:rPr>
          <w:rFonts w:eastAsiaTheme="minorEastAsia"/>
          <w:lang w:eastAsia="zh-CN"/>
        </w:rPr>
        <w:t xml:space="preserve">as seen in our contribution </w:t>
      </w:r>
      <w:r w:rsidR="007E07B5" w:rsidRPr="005F3785">
        <w:rPr>
          <w:rFonts w:eastAsiaTheme="minorEastAsia"/>
          <w:lang w:eastAsia="zh-CN"/>
        </w:rPr>
        <w:fldChar w:fldCharType="begin"/>
      </w:r>
      <w:r w:rsidR="007E07B5" w:rsidRPr="005F3785">
        <w:rPr>
          <w:rFonts w:eastAsiaTheme="minorEastAsia"/>
          <w:lang w:eastAsia="zh-CN"/>
        </w:rPr>
        <w:instrText xml:space="preserve"> REF _Ref194057332 \r \h </w:instrText>
      </w:r>
      <w:r w:rsidR="007E07B5" w:rsidRPr="005F3785">
        <w:rPr>
          <w:rFonts w:eastAsiaTheme="minorEastAsia"/>
          <w:lang w:eastAsia="zh-CN"/>
        </w:rPr>
      </w:r>
      <w:r w:rsidR="007E07B5" w:rsidRPr="005F3785">
        <w:rPr>
          <w:rFonts w:eastAsiaTheme="minorEastAsia"/>
          <w:lang w:eastAsia="zh-CN"/>
        </w:rPr>
        <w:fldChar w:fldCharType="separate"/>
      </w:r>
      <w:r w:rsidR="007E07B5" w:rsidRPr="005F3785">
        <w:rPr>
          <w:rFonts w:eastAsiaTheme="minorEastAsia"/>
          <w:lang w:eastAsia="zh-CN"/>
        </w:rPr>
        <w:t>[5]</w:t>
      </w:r>
      <w:r w:rsidR="007E07B5" w:rsidRPr="005F3785">
        <w:rPr>
          <w:rFonts w:eastAsiaTheme="minorEastAsia"/>
          <w:lang w:eastAsia="zh-CN"/>
        </w:rPr>
        <w:fldChar w:fldCharType="end"/>
      </w:r>
      <w:r w:rsidR="00BB4A26" w:rsidRPr="005F3785">
        <w:rPr>
          <w:rFonts w:eastAsiaTheme="minorEastAsia"/>
          <w:lang w:eastAsia="zh-CN"/>
        </w:rPr>
        <w:t>. The transmitting bandwidth is 4 RBs, and the LPF bandwidth is 4RBs. When we calculate the FAR, the assumption is there is only noise without other transmissions.</w:t>
      </w:r>
    </w:p>
    <w:p w14:paraId="4F60AF5F" w14:textId="3F0B253C" w:rsidR="0002483A" w:rsidRPr="004C7A98" w:rsidRDefault="0002483A" w:rsidP="0002483A">
      <w:pPr>
        <w:pStyle w:val="Caption"/>
        <w:spacing w:before="120"/>
        <w:rPr>
          <w:color w:val="000000" w:themeColor="text1"/>
        </w:rPr>
      </w:pPr>
      <w:bookmarkStart w:id="30" w:name="_Ref193130795"/>
      <w:bookmarkStart w:id="31" w:name="_Ref193130790"/>
      <w:r w:rsidRPr="004C7A98">
        <w:rPr>
          <w:color w:val="000000" w:themeColor="text1"/>
        </w:rPr>
        <w:t xml:space="preserve">Table </w:t>
      </w:r>
      <w:r w:rsidRPr="004C7A98">
        <w:rPr>
          <w:noProof/>
          <w:color w:val="000000" w:themeColor="text1"/>
        </w:rPr>
        <w:fldChar w:fldCharType="begin"/>
      </w:r>
      <w:r w:rsidRPr="004C7A98">
        <w:rPr>
          <w:noProof/>
          <w:color w:val="000000" w:themeColor="text1"/>
        </w:rPr>
        <w:instrText xml:space="preserve"> SEQ Table \* ARABIC </w:instrText>
      </w:r>
      <w:r w:rsidRPr="004C7A98">
        <w:rPr>
          <w:noProof/>
          <w:color w:val="000000" w:themeColor="text1"/>
        </w:rPr>
        <w:fldChar w:fldCharType="separate"/>
      </w:r>
      <w:r w:rsidR="0096299D" w:rsidRPr="004C7A98">
        <w:rPr>
          <w:noProof/>
          <w:color w:val="000000" w:themeColor="text1"/>
        </w:rPr>
        <w:t>2</w:t>
      </w:r>
      <w:r w:rsidRPr="004C7A98">
        <w:rPr>
          <w:noProof/>
          <w:color w:val="000000" w:themeColor="text1"/>
        </w:rPr>
        <w:fldChar w:fldCharType="end"/>
      </w:r>
      <w:bookmarkEnd w:id="30"/>
      <w:r w:rsidR="00EC1EEC">
        <w:rPr>
          <w:noProof/>
          <w:color w:val="000000" w:themeColor="text1"/>
        </w:rPr>
        <w:t>:</w:t>
      </w:r>
      <w:r w:rsidRPr="004C7A98">
        <w:rPr>
          <w:color w:val="000000" w:themeColor="text1"/>
        </w:rPr>
        <w:t xml:space="preserve"> MDR results for Alt1-1, Alt1-2 and Alt1-3</w:t>
      </w:r>
      <w:bookmarkEnd w:id="31"/>
    </w:p>
    <w:tbl>
      <w:tblPr>
        <w:tblStyle w:val="TableGrid"/>
        <w:tblW w:w="0" w:type="auto"/>
        <w:tblLook w:val="04A0" w:firstRow="1" w:lastRow="0" w:firstColumn="1" w:lastColumn="0" w:noHBand="0" w:noVBand="1"/>
      </w:tblPr>
      <w:tblGrid>
        <w:gridCol w:w="1550"/>
        <w:gridCol w:w="1685"/>
        <w:gridCol w:w="1518"/>
        <w:gridCol w:w="1518"/>
        <w:gridCol w:w="1518"/>
        <w:gridCol w:w="1518"/>
      </w:tblGrid>
      <w:tr w:rsidR="006A4ECB" w:rsidRPr="002548BF" w14:paraId="56C1A11D" w14:textId="77777777" w:rsidTr="00E53CF2">
        <w:trPr>
          <w:trHeight w:val="349"/>
        </w:trPr>
        <w:tc>
          <w:tcPr>
            <w:tcW w:w="1550" w:type="dxa"/>
            <w:vMerge w:val="restart"/>
            <w:vAlign w:val="center"/>
          </w:tcPr>
          <w:p w14:paraId="342FFB9C" w14:textId="55FB9E67" w:rsidR="006A4ECB" w:rsidRPr="004C7A98" w:rsidRDefault="006A4ECB" w:rsidP="0065124D">
            <w:pPr>
              <w:jc w:val="center"/>
              <w:rPr>
                <w:color w:val="000000" w:themeColor="text1"/>
                <w:lang w:eastAsia="zh-CN"/>
              </w:rPr>
            </w:pPr>
            <w:r w:rsidRPr="004C7A98">
              <w:rPr>
                <w:color w:val="000000" w:themeColor="text1"/>
                <w:lang w:eastAsia="zh-CN"/>
              </w:rPr>
              <w:t>M value of PRDCH</w:t>
            </w:r>
          </w:p>
        </w:tc>
        <w:tc>
          <w:tcPr>
            <w:tcW w:w="1685" w:type="dxa"/>
            <w:vMerge w:val="restart"/>
            <w:vAlign w:val="center"/>
          </w:tcPr>
          <w:p w14:paraId="2FD45A9A" w14:textId="18D9D8C0" w:rsidR="006A4ECB" w:rsidRPr="004C7A98" w:rsidRDefault="006A4ECB" w:rsidP="0065124D">
            <w:pPr>
              <w:jc w:val="center"/>
              <w:rPr>
                <w:color w:val="000000" w:themeColor="text1"/>
                <w:lang w:eastAsia="zh-CN"/>
              </w:rPr>
            </w:pPr>
            <w:r w:rsidRPr="004C7A98">
              <w:rPr>
                <w:color w:val="000000" w:themeColor="text1"/>
                <w:lang w:eastAsia="zh-CN"/>
              </w:rPr>
              <w:t>SNR (dB)</w:t>
            </w:r>
          </w:p>
        </w:tc>
        <w:tc>
          <w:tcPr>
            <w:tcW w:w="6072" w:type="dxa"/>
            <w:gridSpan w:val="4"/>
            <w:vAlign w:val="center"/>
          </w:tcPr>
          <w:p w14:paraId="360AC8AF" w14:textId="620DD09A" w:rsidR="006A4ECB" w:rsidRPr="004C7A98" w:rsidRDefault="006A4ECB" w:rsidP="0065124D">
            <w:pPr>
              <w:jc w:val="center"/>
              <w:rPr>
                <w:color w:val="000000" w:themeColor="text1"/>
                <w:lang w:eastAsia="zh-CN"/>
              </w:rPr>
            </w:pPr>
            <w:r w:rsidRPr="004C7A98">
              <w:rPr>
                <w:color w:val="000000" w:themeColor="text1"/>
                <w:lang w:eastAsia="zh-CN"/>
              </w:rPr>
              <w:t>MDR</w:t>
            </w:r>
          </w:p>
        </w:tc>
      </w:tr>
      <w:tr w:rsidR="006A4ECB" w:rsidRPr="002548BF" w14:paraId="47182FB7" w14:textId="17CB7F48" w:rsidTr="004C7A98">
        <w:trPr>
          <w:trHeight w:val="349"/>
        </w:trPr>
        <w:tc>
          <w:tcPr>
            <w:tcW w:w="1550" w:type="dxa"/>
            <w:vMerge/>
            <w:vAlign w:val="center"/>
          </w:tcPr>
          <w:p w14:paraId="4B34A36E" w14:textId="5DD1D595" w:rsidR="006A4ECB" w:rsidRPr="004C7A98" w:rsidRDefault="006A4ECB" w:rsidP="0065124D">
            <w:pPr>
              <w:jc w:val="center"/>
              <w:rPr>
                <w:color w:val="000000" w:themeColor="text1"/>
                <w:lang w:eastAsia="zh-CN"/>
              </w:rPr>
            </w:pPr>
          </w:p>
        </w:tc>
        <w:tc>
          <w:tcPr>
            <w:tcW w:w="1685" w:type="dxa"/>
            <w:vMerge/>
            <w:vAlign w:val="center"/>
          </w:tcPr>
          <w:p w14:paraId="3D6E9D96" w14:textId="234E95E9" w:rsidR="006A4ECB" w:rsidRPr="004C7A98" w:rsidRDefault="006A4ECB" w:rsidP="0065124D">
            <w:pPr>
              <w:jc w:val="center"/>
              <w:rPr>
                <w:color w:val="000000" w:themeColor="text1"/>
                <w:lang w:eastAsia="zh-CN"/>
              </w:rPr>
            </w:pPr>
          </w:p>
        </w:tc>
        <w:tc>
          <w:tcPr>
            <w:tcW w:w="1518" w:type="dxa"/>
            <w:vAlign w:val="center"/>
          </w:tcPr>
          <w:p w14:paraId="57A0492D" w14:textId="29A0554D" w:rsidR="006A4ECB" w:rsidRPr="004C7A98" w:rsidRDefault="006A4ECB" w:rsidP="006A4ECB">
            <w:pPr>
              <w:jc w:val="center"/>
              <w:rPr>
                <w:color w:val="000000" w:themeColor="text1"/>
                <w:lang w:eastAsia="zh-CN"/>
              </w:rPr>
            </w:pPr>
            <w:r w:rsidRPr="004C7A98">
              <w:rPr>
                <w:color w:val="000000" w:themeColor="text1"/>
                <w:lang w:eastAsia="zh-CN"/>
              </w:rPr>
              <w:t>Alt 1-1</w:t>
            </w:r>
          </w:p>
        </w:tc>
        <w:tc>
          <w:tcPr>
            <w:tcW w:w="1518" w:type="dxa"/>
            <w:vAlign w:val="center"/>
          </w:tcPr>
          <w:p w14:paraId="3B241A57" w14:textId="06F53109" w:rsidR="006A4ECB" w:rsidRPr="004C7A98" w:rsidRDefault="006A4ECB" w:rsidP="006A4ECB">
            <w:pPr>
              <w:jc w:val="center"/>
              <w:rPr>
                <w:color w:val="000000" w:themeColor="text1"/>
                <w:lang w:eastAsia="zh-CN"/>
              </w:rPr>
            </w:pPr>
            <w:r w:rsidRPr="004C7A98">
              <w:rPr>
                <w:color w:val="000000" w:themeColor="text1"/>
                <w:lang w:eastAsia="zh-CN"/>
              </w:rPr>
              <w:t>Alt 1-2</w:t>
            </w:r>
          </w:p>
        </w:tc>
        <w:tc>
          <w:tcPr>
            <w:tcW w:w="1518" w:type="dxa"/>
            <w:vAlign w:val="center"/>
          </w:tcPr>
          <w:p w14:paraId="73135105" w14:textId="0766D361" w:rsidR="006A4ECB" w:rsidRPr="004C7A98" w:rsidRDefault="006A4ECB" w:rsidP="006A4ECB">
            <w:pPr>
              <w:jc w:val="center"/>
              <w:rPr>
                <w:color w:val="000000" w:themeColor="text1"/>
                <w:lang w:eastAsia="zh-CN"/>
              </w:rPr>
            </w:pPr>
            <w:r w:rsidRPr="004C7A98">
              <w:rPr>
                <w:color w:val="000000" w:themeColor="text1"/>
                <w:lang w:eastAsia="zh-CN"/>
              </w:rPr>
              <w:t>Alt 1-3</w:t>
            </w:r>
          </w:p>
        </w:tc>
        <w:tc>
          <w:tcPr>
            <w:tcW w:w="1518" w:type="dxa"/>
            <w:vAlign w:val="center"/>
          </w:tcPr>
          <w:p w14:paraId="74DE9AEF" w14:textId="392863F3" w:rsidR="006A4ECB" w:rsidRPr="004C7A98" w:rsidRDefault="006A4ECB" w:rsidP="006A4ECB">
            <w:pPr>
              <w:jc w:val="center"/>
              <w:rPr>
                <w:color w:val="000000" w:themeColor="text1"/>
                <w:lang w:eastAsia="zh-CN"/>
              </w:rPr>
            </w:pPr>
            <w:r w:rsidRPr="004C7A98">
              <w:rPr>
                <w:color w:val="000000" w:themeColor="text1"/>
                <w:lang w:eastAsia="zh-CN"/>
              </w:rPr>
              <w:t>Alt 2-3</w:t>
            </w:r>
          </w:p>
        </w:tc>
      </w:tr>
      <w:tr w:rsidR="006A4ECB" w:rsidRPr="002548BF" w14:paraId="38ADC647" w14:textId="1AEAC25B" w:rsidTr="004C7A98">
        <w:trPr>
          <w:trHeight w:val="357"/>
        </w:trPr>
        <w:tc>
          <w:tcPr>
            <w:tcW w:w="1550" w:type="dxa"/>
            <w:vAlign w:val="center"/>
          </w:tcPr>
          <w:p w14:paraId="05EB65E9" w14:textId="77777777" w:rsidR="006A4ECB" w:rsidRPr="004C7A98" w:rsidRDefault="006A4ECB" w:rsidP="0065124D">
            <w:pPr>
              <w:jc w:val="center"/>
              <w:rPr>
                <w:color w:val="000000" w:themeColor="text1"/>
                <w:lang w:eastAsia="zh-CN"/>
              </w:rPr>
            </w:pPr>
            <w:r w:rsidRPr="004C7A98">
              <w:rPr>
                <w:color w:val="000000" w:themeColor="text1"/>
                <w:lang w:eastAsia="zh-CN"/>
              </w:rPr>
              <w:t>2</w:t>
            </w:r>
          </w:p>
        </w:tc>
        <w:tc>
          <w:tcPr>
            <w:tcW w:w="1685" w:type="dxa"/>
            <w:vAlign w:val="center"/>
          </w:tcPr>
          <w:p w14:paraId="32B15ABC" w14:textId="0EC7F10E" w:rsidR="006A4ECB" w:rsidRPr="004C7A98" w:rsidRDefault="006A4ECB" w:rsidP="0065124D">
            <w:pPr>
              <w:jc w:val="center"/>
              <w:rPr>
                <w:color w:val="000000" w:themeColor="text1"/>
                <w:highlight w:val="yellow"/>
                <w:lang w:eastAsia="zh-CN"/>
              </w:rPr>
            </w:pPr>
            <w:r w:rsidRPr="004C7A98">
              <w:rPr>
                <w:color w:val="000000" w:themeColor="text1"/>
                <w:lang w:eastAsia="zh-CN"/>
              </w:rPr>
              <w:t>12</w:t>
            </w:r>
          </w:p>
        </w:tc>
        <w:tc>
          <w:tcPr>
            <w:tcW w:w="1518" w:type="dxa"/>
            <w:vAlign w:val="center"/>
          </w:tcPr>
          <w:p w14:paraId="58F2B5E3" w14:textId="77777777" w:rsidR="006A4ECB" w:rsidRPr="004C7A98" w:rsidRDefault="006A4ECB" w:rsidP="006A4ECB">
            <w:pPr>
              <w:jc w:val="center"/>
              <w:rPr>
                <w:color w:val="000000" w:themeColor="text1"/>
                <w:lang w:eastAsia="zh-CN"/>
              </w:rPr>
            </w:pPr>
            <w:r w:rsidRPr="004C7A98">
              <w:rPr>
                <w:color w:val="000000" w:themeColor="text1"/>
                <w:lang w:eastAsia="zh-CN"/>
              </w:rPr>
              <w:t>13.96%</w:t>
            </w:r>
          </w:p>
        </w:tc>
        <w:tc>
          <w:tcPr>
            <w:tcW w:w="1518" w:type="dxa"/>
            <w:vAlign w:val="center"/>
          </w:tcPr>
          <w:p w14:paraId="7238AC44" w14:textId="77777777" w:rsidR="006A4ECB" w:rsidRPr="004C7A98" w:rsidRDefault="006A4ECB" w:rsidP="006A4ECB">
            <w:pPr>
              <w:jc w:val="center"/>
              <w:rPr>
                <w:color w:val="000000" w:themeColor="text1"/>
                <w:lang w:eastAsia="zh-CN"/>
              </w:rPr>
            </w:pPr>
            <w:r w:rsidRPr="004C7A98">
              <w:rPr>
                <w:color w:val="000000" w:themeColor="text1"/>
                <w:lang w:eastAsia="zh-CN"/>
              </w:rPr>
              <w:t>16.63%</w:t>
            </w:r>
          </w:p>
        </w:tc>
        <w:tc>
          <w:tcPr>
            <w:tcW w:w="1518" w:type="dxa"/>
            <w:vAlign w:val="center"/>
          </w:tcPr>
          <w:p w14:paraId="03358EA3" w14:textId="77777777" w:rsidR="006A4ECB" w:rsidRPr="004C7A98" w:rsidRDefault="006A4ECB" w:rsidP="006A4ECB">
            <w:pPr>
              <w:jc w:val="center"/>
              <w:rPr>
                <w:color w:val="000000" w:themeColor="text1"/>
                <w:lang w:eastAsia="zh-CN"/>
              </w:rPr>
            </w:pPr>
            <w:r w:rsidRPr="004C7A98">
              <w:rPr>
                <w:color w:val="000000" w:themeColor="text1"/>
                <w:lang w:eastAsia="zh-CN"/>
              </w:rPr>
              <w:t>15.28%</w:t>
            </w:r>
          </w:p>
        </w:tc>
        <w:tc>
          <w:tcPr>
            <w:tcW w:w="1518" w:type="dxa"/>
            <w:vAlign w:val="center"/>
          </w:tcPr>
          <w:p w14:paraId="3B2ED687" w14:textId="0D27E4C4" w:rsidR="006A4ECB" w:rsidRPr="004C7A98" w:rsidRDefault="006A4ECB" w:rsidP="006A4ECB">
            <w:pPr>
              <w:jc w:val="center"/>
              <w:rPr>
                <w:color w:val="000000" w:themeColor="text1"/>
                <w:lang w:eastAsia="zh-CN"/>
              </w:rPr>
            </w:pPr>
            <w:r w:rsidRPr="004C7A98">
              <w:rPr>
                <w:color w:val="000000" w:themeColor="text1"/>
                <w:lang w:eastAsia="zh-CN"/>
              </w:rPr>
              <w:t>12.13%</w:t>
            </w:r>
          </w:p>
        </w:tc>
      </w:tr>
      <w:tr w:rsidR="006A4ECB" w:rsidRPr="002548BF" w14:paraId="31337FD5" w14:textId="0EE8DF19" w:rsidTr="004C7A98">
        <w:trPr>
          <w:trHeight w:val="349"/>
        </w:trPr>
        <w:tc>
          <w:tcPr>
            <w:tcW w:w="1550" w:type="dxa"/>
            <w:vAlign w:val="center"/>
          </w:tcPr>
          <w:p w14:paraId="7D9C5B12" w14:textId="77777777" w:rsidR="006A4ECB" w:rsidRPr="004C7A98" w:rsidRDefault="006A4ECB" w:rsidP="0065124D">
            <w:pPr>
              <w:jc w:val="center"/>
              <w:rPr>
                <w:color w:val="000000" w:themeColor="text1"/>
                <w:lang w:eastAsia="zh-CN"/>
              </w:rPr>
            </w:pPr>
            <w:r w:rsidRPr="004C7A98">
              <w:rPr>
                <w:color w:val="000000" w:themeColor="text1"/>
                <w:lang w:eastAsia="zh-CN"/>
              </w:rPr>
              <w:t>6</w:t>
            </w:r>
          </w:p>
        </w:tc>
        <w:tc>
          <w:tcPr>
            <w:tcW w:w="1685" w:type="dxa"/>
            <w:vAlign w:val="center"/>
          </w:tcPr>
          <w:p w14:paraId="725ECB1B" w14:textId="77777777" w:rsidR="006A4ECB" w:rsidRPr="004C7A98" w:rsidRDefault="006A4ECB" w:rsidP="0065124D">
            <w:pPr>
              <w:jc w:val="center"/>
              <w:rPr>
                <w:color w:val="000000" w:themeColor="text1"/>
                <w:lang w:eastAsia="zh-CN"/>
              </w:rPr>
            </w:pPr>
            <w:r w:rsidRPr="004C7A98">
              <w:rPr>
                <w:color w:val="000000" w:themeColor="text1"/>
                <w:lang w:eastAsia="zh-CN"/>
              </w:rPr>
              <w:t>15.5</w:t>
            </w:r>
          </w:p>
        </w:tc>
        <w:tc>
          <w:tcPr>
            <w:tcW w:w="1518" w:type="dxa"/>
            <w:vAlign w:val="center"/>
          </w:tcPr>
          <w:p w14:paraId="39A2B788" w14:textId="77777777" w:rsidR="006A4ECB" w:rsidRPr="004C7A98" w:rsidRDefault="006A4ECB" w:rsidP="006A4ECB">
            <w:pPr>
              <w:jc w:val="center"/>
              <w:rPr>
                <w:color w:val="000000" w:themeColor="text1"/>
                <w:lang w:eastAsia="zh-CN"/>
              </w:rPr>
            </w:pPr>
            <w:r w:rsidRPr="004C7A98">
              <w:rPr>
                <w:color w:val="000000" w:themeColor="text1"/>
                <w:lang w:eastAsia="zh-CN"/>
              </w:rPr>
              <w:t>5.35%</w:t>
            </w:r>
          </w:p>
        </w:tc>
        <w:tc>
          <w:tcPr>
            <w:tcW w:w="1518" w:type="dxa"/>
            <w:vAlign w:val="center"/>
          </w:tcPr>
          <w:p w14:paraId="3267A576" w14:textId="77777777" w:rsidR="006A4ECB" w:rsidRPr="004C7A98" w:rsidRDefault="006A4ECB" w:rsidP="006A4ECB">
            <w:pPr>
              <w:jc w:val="center"/>
              <w:rPr>
                <w:color w:val="000000" w:themeColor="text1"/>
                <w:lang w:eastAsia="zh-CN"/>
              </w:rPr>
            </w:pPr>
            <w:r w:rsidRPr="004C7A98">
              <w:rPr>
                <w:color w:val="000000" w:themeColor="text1"/>
                <w:lang w:eastAsia="zh-CN"/>
              </w:rPr>
              <w:t>6.17%</w:t>
            </w:r>
          </w:p>
        </w:tc>
        <w:tc>
          <w:tcPr>
            <w:tcW w:w="1518" w:type="dxa"/>
            <w:vAlign w:val="center"/>
          </w:tcPr>
          <w:p w14:paraId="4D437D87" w14:textId="77777777" w:rsidR="006A4ECB" w:rsidRPr="004C7A98" w:rsidRDefault="006A4ECB" w:rsidP="006A4ECB">
            <w:pPr>
              <w:jc w:val="center"/>
              <w:rPr>
                <w:color w:val="000000" w:themeColor="text1"/>
                <w:lang w:eastAsia="zh-CN"/>
              </w:rPr>
            </w:pPr>
            <w:r w:rsidRPr="004C7A98">
              <w:rPr>
                <w:color w:val="000000" w:themeColor="text1"/>
                <w:lang w:eastAsia="zh-CN"/>
              </w:rPr>
              <w:t>5.81%</w:t>
            </w:r>
          </w:p>
        </w:tc>
        <w:tc>
          <w:tcPr>
            <w:tcW w:w="1518" w:type="dxa"/>
            <w:vAlign w:val="center"/>
          </w:tcPr>
          <w:p w14:paraId="16C384B2" w14:textId="7B0DB656" w:rsidR="006A4ECB" w:rsidRPr="004C7A98" w:rsidRDefault="006A4ECB" w:rsidP="006A4ECB">
            <w:pPr>
              <w:jc w:val="center"/>
              <w:rPr>
                <w:color w:val="000000" w:themeColor="text1"/>
                <w:lang w:eastAsia="zh-CN"/>
              </w:rPr>
            </w:pPr>
            <w:r w:rsidRPr="004C7A98">
              <w:rPr>
                <w:color w:val="000000" w:themeColor="text1"/>
                <w:lang w:eastAsia="zh-CN"/>
              </w:rPr>
              <w:t>5.61%</w:t>
            </w:r>
          </w:p>
        </w:tc>
      </w:tr>
      <w:tr w:rsidR="006A4ECB" w:rsidRPr="002548BF" w14:paraId="4EA77755" w14:textId="65C6667F" w:rsidTr="004C7A98">
        <w:trPr>
          <w:trHeight w:val="357"/>
        </w:trPr>
        <w:tc>
          <w:tcPr>
            <w:tcW w:w="1550" w:type="dxa"/>
            <w:vAlign w:val="center"/>
          </w:tcPr>
          <w:p w14:paraId="1FBBD56A" w14:textId="77777777" w:rsidR="006A4ECB" w:rsidRPr="004C7A98" w:rsidRDefault="006A4ECB" w:rsidP="0065124D">
            <w:pPr>
              <w:jc w:val="center"/>
              <w:rPr>
                <w:color w:val="000000" w:themeColor="text1"/>
                <w:lang w:eastAsia="zh-CN"/>
              </w:rPr>
            </w:pPr>
            <w:r w:rsidRPr="004C7A98">
              <w:rPr>
                <w:color w:val="000000" w:themeColor="text1"/>
                <w:lang w:eastAsia="zh-CN"/>
              </w:rPr>
              <w:lastRenderedPageBreak/>
              <w:t>24</w:t>
            </w:r>
          </w:p>
        </w:tc>
        <w:tc>
          <w:tcPr>
            <w:tcW w:w="1685" w:type="dxa"/>
            <w:vAlign w:val="center"/>
          </w:tcPr>
          <w:p w14:paraId="03F6FE7B" w14:textId="77777777" w:rsidR="006A4ECB" w:rsidRPr="004C7A98" w:rsidRDefault="006A4ECB" w:rsidP="0065124D">
            <w:pPr>
              <w:jc w:val="center"/>
              <w:rPr>
                <w:color w:val="000000" w:themeColor="text1"/>
                <w:lang w:eastAsia="zh-CN"/>
              </w:rPr>
            </w:pPr>
            <w:r w:rsidRPr="004C7A98">
              <w:rPr>
                <w:color w:val="000000" w:themeColor="text1"/>
                <w:lang w:eastAsia="zh-CN"/>
              </w:rPr>
              <w:t>21</w:t>
            </w:r>
          </w:p>
        </w:tc>
        <w:tc>
          <w:tcPr>
            <w:tcW w:w="1518" w:type="dxa"/>
            <w:vAlign w:val="center"/>
          </w:tcPr>
          <w:p w14:paraId="358D6649" w14:textId="77777777" w:rsidR="006A4ECB" w:rsidRPr="004C7A98" w:rsidRDefault="006A4ECB" w:rsidP="006A4ECB">
            <w:pPr>
              <w:jc w:val="center"/>
              <w:rPr>
                <w:color w:val="000000" w:themeColor="text1"/>
                <w:lang w:eastAsia="zh-CN"/>
              </w:rPr>
            </w:pPr>
            <w:r w:rsidRPr="004C7A98">
              <w:rPr>
                <w:color w:val="000000" w:themeColor="text1"/>
                <w:lang w:eastAsia="zh-CN"/>
              </w:rPr>
              <w:t>1.15%</w:t>
            </w:r>
          </w:p>
        </w:tc>
        <w:tc>
          <w:tcPr>
            <w:tcW w:w="1518" w:type="dxa"/>
            <w:vAlign w:val="center"/>
          </w:tcPr>
          <w:p w14:paraId="0C99E1CE" w14:textId="34B7ED2D" w:rsidR="006A4ECB" w:rsidRPr="004C7A98" w:rsidRDefault="006A4ECB" w:rsidP="006A4ECB">
            <w:pPr>
              <w:jc w:val="center"/>
              <w:rPr>
                <w:color w:val="000000" w:themeColor="text1"/>
                <w:lang w:eastAsia="zh-CN"/>
              </w:rPr>
            </w:pPr>
            <w:r w:rsidRPr="004C7A98">
              <w:rPr>
                <w:color w:val="000000" w:themeColor="text1"/>
                <w:lang w:eastAsia="zh-CN"/>
              </w:rPr>
              <w:t>1.24%</w:t>
            </w:r>
          </w:p>
        </w:tc>
        <w:tc>
          <w:tcPr>
            <w:tcW w:w="1518" w:type="dxa"/>
            <w:vAlign w:val="center"/>
          </w:tcPr>
          <w:p w14:paraId="067842CD" w14:textId="77777777" w:rsidR="006A4ECB" w:rsidRPr="004C7A98" w:rsidRDefault="006A4ECB" w:rsidP="006A4ECB">
            <w:pPr>
              <w:jc w:val="center"/>
              <w:rPr>
                <w:color w:val="000000" w:themeColor="text1"/>
                <w:lang w:eastAsia="zh-CN"/>
              </w:rPr>
            </w:pPr>
            <w:r w:rsidRPr="004C7A98">
              <w:rPr>
                <w:color w:val="000000" w:themeColor="text1"/>
                <w:lang w:eastAsia="zh-CN"/>
              </w:rPr>
              <w:t>1.33%</w:t>
            </w:r>
          </w:p>
        </w:tc>
        <w:tc>
          <w:tcPr>
            <w:tcW w:w="1518" w:type="dxa"/>
            <w:vAlign w:val="center"/>
          </w:tcPr>
          <w:p w14:paraId="0756FB12" w14:textId="05882CAD" w:rsidR="006A4ECB" w:rsidRPr="004C7A98" w:rsidRDefault="006A4ECB" w:rsidP="006A4ECB">
            <w:pPr>
              <w:jc w:val="center"/>
              <w:rPr>
                <w:color w:val="000000" w:themeColor="text1"/>
                <w:lang w:eastAsia="zh-CN"/>
              </w:rPr>
            </w:pPr>
            <w:r w:rsidRPr="004C7A98">
              <w:rPr>
                <w:color w:val="000000" w:themeColor="text1"/>
                <w:lang w:eastAsia="zh-CN"/>
              </w:rPr>
              <w:t>0.90%</w:t>
            </w:r>
          </w:p>
        </w:tc>
      </w:tr>
    </w:tbl>
    <w:p w14:paraId="6CA4F64C" w14:textId="29631319" w:rsidR="0002483A" w:rsidRPr="004C7A98" w:rsidRDefault="0002483A">
      <w:pPr>
        <w:spacing w:before="120"/>
        <w:rPr>
          <w:color w:val="000000" w:themeColor="text1"/>
          <w:lang w:eastAsia="zh-CN"/>
        </w:rPr>
      </w:pPr>
      <w:r w:rsidRPr="004C7A98">
        <w:rPr>
          <w:color w:val="000000" w:themeColor="text1"/>
          <w:lang w:eastAsia="zh-CN"/>
        </w:rPr>
        <w:t xml:space="preserve">The simulation results show that Alt 1 </w:t>
      </w:r>
      <w:r w:rsidR="00FC5731" w:rsidRPr="004C7A98">
        <w:rPr>
          <w:color w:val="000000" w:themeColor="text1"/>
          <w:lang w:eastAsia="zh-CN"/>
        </w:rPr>
        <w:t xml:space="preserve">and Alt 2-3 </w:t>
      </w:r>
      <w:r w:rsidRPr="004C7A98">
        <w:rPr>
          <w:color w:val="000000" w:themeColor="text1"/>
          <w:lang w:eastAsia="zh-CN"/>
        </w:rPr>
        <w:t xml:space="preserve">lead to an increasing MDR </w:t>
      </w:r>
      <w:r w:rsidR="00C86AE6" w:rsidRPr="004C7A98">
        <w:rPr>
          <w:color w:val="000000" w:themeColor="text1"/>
          <w:lang w:eastAsia="zh-CN"/>
        </w:rPr>
        <w:t xml:space="preserve">due to </w:t>
      </w:r>
      <w:r w:rsidRPr="004C7A98">
        <w:rPr>
          <w:color w:val="000000" w:themeColor="text1"/>
          <w:lang w:eastAsia="zh-CN"/>
        </w:rPr>
        <w:t xml:space="preserve">the inaccurate </w:t>
      </w:r>
      <w:r w:rsidR="00C86AE6" w:rsidRPr="004C7A98">
        <w:rPr>
          <w:color w:val="000000" w:themeColor="text1"/>
          <w:lang w:eastAsia="zh-CN"/>
        </w:rPr>
        <w:t xml:space="preserve">detection </w:t>
      </w:r>
      <w:r w:rsidRPr="004C7A98">
        <w:rPr>
          <w:color w:val="000000" w:themeColor="text1"/>
          <w:lang w:eastAsia="zh-CN"/>
        </w:rPr>
        <w:t xml:space="preserve">threshold. Hence, it can be seen that the determination of the detection threshold is a very important step for the device to be able to detect the high- and low-voltage transmissions, and this step is not performed if Alt 1 </w:t>
      </w:r>
      <w:r w:rsidR="0064792C" w:rsidRPr="004C7A98">
        <w:rPr>
          <w:color w:val="000000" w:themeColor="text1"/>
          <w:lang w:eastAsia="zh-CN"/>
        </w:rPr>
        <w:t xml:space="preserve">or Alt 2-3 </w:t>
      </w:r>
      <w:r w:rsidRPr="004C7A98">
        <w:rPr>
          <w:color w:val="000000" w:themeColor="text1"/>
          <w:lang w:eastAsia="zh-CN"/>
        </w:rPr>
        <w:t>is used. On the other hand, Alt 2-4 with our dual ON-OFF transmission design includes the detection threshold determination part (part #1) for this exact purpose, to carefully determine the detection threshold, such that the device can successfully detect the start of the R2D transmission and the performance meets the metric targets.</w:t>
      </w:r>
      <w:r w:rsidR="006A4ECB" w:rsidRPr="004C7A98">
        <w:rPr>
          <w:color w:val="000000" w:themeColor="text1"/>
          <w:lang w:eastAsia="zh-CN"/>
        </w:rPr>
        <w:t xml:space="preserve"> </w:t>
      </w:r>
    </w:p>
    <w:p w14:paraId="0C651EA8" w14:textId="0A376BA7" w:rsidR="00BB4A26" w:rsidRPr="004C7A98" w:rsidRDefault="006A4ECB" w:rsidP="00A62848">
      <w:pPr>
        <w:rPr>
          <w:color w:val="000000" w:themeColor="text1"/>
          <w:lang w:eastAsia="zh-CN"/>
        </w:rPr>
      </w:pPr>
      <w:bookmarkStart w:id="32" w:name="_Hlk193978959"/>
      <w:r w:rsidRPr="004C7A98">
        <w:rPr>
          <w:color w:val="000000" w:themeColor="text1"/>
          <w:lang w:eastAsia="zh-CN"/>
        </w:rPr>
        <w:t>Moreover, f</w:t>
      </w:r>
      <w:r w:rsidR="00BB4A26" w:rsidRPr="004C7A98">
        <w:rPr>
          <w:color w:val="000000" w:themeColor="text1"/>
          <w:lang w:eastAsia="zh-CN"/>
        </w:rPr>
        <w:t>or Alt</w:t>
      </w:r>
      <w:r w:rsidR="00F661C6" w:rsidRPr="004C7A98">
        <w:rPr>
          <w:color w:val="000000" w:themeColor="text1"/>
          <w:lang w:eastAsia="zh-CN"/>
        </w:rPr>
        <w:t xml:space="preserve"> </w:t>
      </w:r>
      <w:r w:rsidR="00BB4A26" w:rsidRPr="004C7A98">
        <w:rPr>
          <w:color w:val="000000" w:themeColor="text1"/>
          <w:lang w:eastAsia="zh-CN"/>
        </w:rPr>
        <w:t>2-2 and Alt</w:t>
      </w:r>
      <w:r w:rsidR="00F661C6" w:rsidRPr="004C7A98">
        <w:rPr>
          <w:color w:val="000000" w:themeColor="text1"/>
          <w:lang w:eastAsia="zh-CN"/>
        </w:rPr>
        <w:t xml:space="preserve"> </w:t>
      </w:r>
      <w:r w:rsidR="00BB4A26" w:rsidRPr="004C7A98">
        <w:rPr>
          <w:color w:val="000000" w:themeColor="text1"/>
          <w:lang w:eastAsia="zh-CN"/>
        </w:rPr>
        <w:t xml:space="preserve">2-3, </w:t>
      </w:r>
      <w:r w:rsidR="00AF30ED" w:rsidRPr="004C7A98">
        <w:rPr>
          <w:color w:val="000000" w:themeColor="text1"/>
          <w:lang w:eastAsia="zh-CN"/>
        </w:rPr>
        <w:t xml:space="preserve">in the previous meeting, it was </w:t>
      </w:r>
      <w:r w:rsidR="00BB4A26" w:rsidRPr="004C7A98">
        <w:rPr>
          <w:color w:val="000000" w:themeColor="text1"/>
          <w:lang w:eastAsia="zh-CN"/>
        </w:rPr>
        <w:t xml:space="preserve">proposed that the </w:t>
      </w:r>
      <w:r w:rsidR="007E07B5" w:rsidRPr="004C7A98">
        <w:rPr>
          <w:color w:val="000000" w:themeColor="text1"/>
          <w:lang w:eastAsia="zh-CN"/>
        </w:rPr>
        <w:t>SIP</w:t>
      </w:r>
      <w:r w:rsidR="00BB4A26" w:rsidRPr="004C7A98">
        <w:rPr>
          <w:color w:val="000000" w:themeColor="text1"/>
          <w:lang w:eastAsia="zh-CN"/>
        </w:rPr>
        <w:t xml:space="preserve"> should contain a guard period at the beginning to avoid the impact of the energy harvest</w:t>
      </w:r>
      <w:r w:rsidR="00F661C6" w:rsidRPr="004C7A98">
        <w:rPr>
          <w:color w:val="000000" w:themeColor="text1"/>
          <w:lang w:eastAsia="zh-CN"/>
        </w:rPr>
        <w:t xml:space="preserve">ing </w:t>
      </w:r>
      <w:r w:rsidR="00F661C6" w:rsidRPr="004C7A98">
        <w:rPr>
          <w:color w:val="000000" w:themeColor="text1"/>
          <w:lang w:eastAsia="zh-CN"/>
        </w:rPr>
        <w:fldChar w:fldCharType="begin"/>
      </w:r>
      <w:r w:rsidR="00F661C6" w:rsidRPr="004C7A98">
        <w:rPr>
          <w:color w:val="000000" w:themeColor="text1"/>
          <w:lang w:eastAsia="zh-CN"/>
        </w:rPr>
        <w:instrText xml:space="preserve"> REF _Ref193916871 \r \h  \* MERGEFORMAT </w:instrText>
      </w:r>
      <w:r w:rsidR="00F661C6" w:rsidRPr="004C7A98">
        <w:rPr>
          <w:color w:val="000000" w:themeColor="text1"/>
          <w:lang w:eastAsia="zh-CN"/>
        </w:rPr>
      </w:r>
      <w:r w:rsidR="00F661C6" w:rsidRPr="004C7A98">
        <w:rPr>
          <w:color w:val="000000" w:themeColor="text1"/>
          <w:lang w:eastAsia="zh-CN"/>
        </w:rPr>
        <w:fldChar w:fldCharType="separate"/>
      </w:r>
      <w:r w:rsidR="0096299D" w:rsidRPr="004C7A98">
        <w:rPr>
          <w:bCs/>
          <w:color w:val="000000" w:themeColor="text1"/>
          <w:lang w:eastAsia="zh-CN"/>
        </w:rPr>
        <w:t>[6]</w:t>
      </w:r>
      <w:r w:rsidR="00F661C6" w:rsidRPr="004C7A98">
        <w:rPr>
          <w:color w:val="000000" w:themeColor="text1"/>
          <w:lang w:eastAsia="zh-CN"/>
        </w:rPr>
        <w:fldChar w:fldCharType="end"/>
      </w:r>
      <w:r w:rsidR="00BB4A26" w:rsidRPr="004C7A98">
        <w:rPr>
          <w:color w:val="000000" w:themeColor="text1"/>
          <w:lang w:eastAsia="zh-CN"/>
        </w:rPr>
        <w:t xml:space="preserve">. </w:t>
      </w:r>
      <w:r w:rsidR="00051C5F" w:rsidRPr="004C7A98">
        <w:rPr>
          <w:color w:val="000000" w:themeColor="text1"/>
          <w:lang w:eastAsia="zh-CN"/>
        </w:rPr>
        <w:t>Firstly,</w:t>
      </w:r>
      <w:r w:rsidR="00BB4A26" w:rsidRPr="004C7A98">
        <w:rPr>
          <w:color w:val="000000" w:themeColor="text1"/>
          <w:lang w:eastAsia="zh-CN"/>
        </w:rPr>
        <w:t xml:space="preserve"> based on our analysis above, the RF </w:t>
      </w:r>
      <w:r w:rsidR="00F661C6" w:rsidRPr="004C7A98">
        <w:rPr>
          <w:color w:val="000000" w:themeColor="text1"/>
          <w:lang w:eastAsia="zh-CN"/>
        </w:rPr>
        <w:t xml:space="preserve">transmissions </w:t>
      </w:r>
      <w:r w:rsidR="00BB4A26" w:rsidRPr="004C7A98">
        <w:rPr>
          <w:color w:val="000000" w:themeColor="text1"/>
          <w:lang w:eastAsia="zh-CN"/>
        </w:rPr>
        <w:t xml:space="preserve">prior to </w:t>
      </w:r>
      <w:r w:rsidR="00F661C6" w:rsidRPr="004C7A98">
        <w:rPr>
          <w:color w:val="000000" w:themeColor="text1"/>
          <w:lang w:eastAsia="zh-CN"/>
        </w:rPr>
        <w:t xml:space="preserve">the </w:t>
      </w:r>
      <w:r w:rsidR="007E07B5" w:rsidRPr="004C7A98">
        <w:rPr>
          <w:color w:val="000000" w:themeColor="text1"/>
          <w:lang w:eastAsia="zh-CN"/>
        </w:rPr>
        <w:t>SIP</w:t>
      </w:r>
      <w:r w:rsidR="00BB4A26" w:rsidRPr="004C7A98">
        <w:rPr>
          <w:color w:val="000000" w:themeColor="text1"/>
          <w:lang w:eastAsia="zh-CN"/>
        </w:rPr>
        <w:t xml:space="preserve"> do</w:t>
      </w:r>
      <w:r w:rsidR="00F661C6" w:rsidRPr="004C7A98">
        <w:rPr>
          <w:color w:val="000000" w:themeColor="text1"/>
          <w:lang w:eastAsia="zh-CN"/>
        </w:rPr>
        <w:t>es</w:t>
      </w:r>
      <w:r w:rsidR="00BB4A26" w:rsidRPr="004C7A98">
        <w:rPr>
          <w:color w:val="000000" w:themeColor="text1"/>
          <w:lang w:eastAsia="zh-CN"/>
        </w:rPr>
        <w:t xml:space="preserve"> not impact the threshold detection in Alt</w:t>
      </w:r>
      <w:r w:rsidR="00F661C6" w:rsidRPr="004C7A98">
        <w:rPr>
          <w:color w:val="000000" w:themeColor="text1"/>
          <w:lang w:eastAsia="zh-CN"/>
        </w:rPr>
        <w:t xml:space="preserve"> </w:t>
      </w:r>
      <w:r w:rsidR="00BB4A26" w:rsidRPr="004C7A98">
        <w:rPr>
          <w:color w:val="000000" w:themeColor="text1"/>
          <w:lang w:eastAsia="zh-CN"/>
        </w:rPr>
        <w:t>2-4</w:t>
      </w:r>
      <w:r w:rsidR="00F661C6" w:rsidRPr="004C7A98">
        <w:rPr>
          <w:color w:val="000000" w:themeColor="text1"/>
          <w:lang w:eastAsia="zh-CN"/>
        </w:rPr>
        <w:t xml:space="preserve"> and hence,</w:t>
      </w:r>
      <w:r w:rsidR="00051C5F" w:rsidRPr="004C7A98">
        <w:rPr>
          <w:color w:val="000000" w:themeColor="text1"/>
          <w:lang w:eastAsia="zh-CN"/>
        </w:rPr>
        <w:t xml:space="preserve"> we do </w:t>
      </w:r>
      <w:r w:rsidR="00F661C6" w:rsidRPr="004C7A98">
        <w:rPr>
          <w:color w:val="000000" w:themeColor="text1"/>
          <w:lang w:eastAsia="zh-CN"/>
        </w:rPr>
        <w:t>think such a guard period is necessary</w:t>
      </w:r>
      <w:r w:rsidR="00051C5F" w:rsidRPr="004C7A98">
        <w:rPr>
          <w:color w:val="000000" w:themeColor="text1"/>
          <w:lang w:eastAsia="zh-CN"/>
        </w:rPr>
        <w:t xml:space="preserve">. </w:t>
      </w:r>
      <w:r w:rsidR="00F661C6" w:rsidRPr="004C7A98">
        <w:rPr>
          <w:color w:val="000000" w:themeColor="text1"/>
          <w:lang w:eastAsia="zh-CN"/>
        </w:rPr>
        <w:t>Furthermore</w:t>
      </w:r>
      <w:r w:rsidR="00BB4A26" w:rsidRPr="004C7A98">
        <w:rPr>
          <w:color w:val="000000" w:themeColor="text1"/>
          <w:lang w:eastAsia="zh-CN"/>
        </w:rPr>
        <w:t xml:space="preserve">, the duration of </w:t>
      </w:r>
      <w:r w:rsidR="00F661C6" w:rsidRPr="004C7A98">
        <w:rPr>
          <w:color w:val="000000" w:themeColor="text1"/>
          <w:lang w:eastAsia="zh-CN"/>
        </w:rPr>
        <w:t xml:space="preserve">the </w:t>
      </w:r>
      <w:r w:rsidR="007E07B5" w:rsidRPr="004C7A98">
        <w:rPr>
          <w:color w:val="000000" w:themeColor="text1"/>
          <w:lang w:eastAsia="zh-CN"/>
        </w:rPr>
        <w:t>SIP</w:t>
      </w:r>
      <w:r w:rsidR="00BB4A26" w:rsidRPr="004C7A98">
        <w:rPr>
          <w:color w:val="000000" w:themeColor="text1"/>
          <w:lang w:eastAsia="zh-CN"/>
        </w:rPr>
        <w:t xml:space="preserve"> is 1 OFDM symbol</w:t>
      </w:r>
      <w:r w:rsidR="00051C5F" w:rsidRPr="004C7A98">
        <w:rPr>
          <w:color w:val="000000" w:themeColor="text1"/>
          <w:lang w:eastAsia="zh-CN"/>
        </w:rPr>
        <w:t xml:space="preserve"> in their design</w:t>
      </w:r>
      <w:r w:rsidR="00BB4A26" w:rsidRPr="004C7A98">
        <w:rPr>
          <w:color w:val="000000" w:themeColor="text1"/>
          <w:lang w:eastAsia="zh-CN"/>
        </w:rPr>
        <w:t>, which is longer than our design based on Alt</w:t>
      </w:r>
      <w:r w:rsidR="00F661C6" w:rsidRPr="004C7A98">
        <w:rPr>
          <w:color w:val="000000" w:themeColor="text1"/>
          <w:lang w:eastAsia="zh-CN"/>
        </w:rPr>
        <w:t xml:space="preserve"> </w:t>
      </w:r>
      <w:r w:rsidR="00BB4A26" w:rsidRPr="004C7A98">
        <w:rPr>
          <w:color w:val="000000" w:themeColor="text1"/>
          <w:lang w:eastAsia="zh-CN"/>
        </w:rPr>
        <w:t>2-4</w:t>
      </w:r>
      <w:r w:rsidR="00F661C6" w:rsidRPr="004C7A98">
        <w:rPr>
          <w:color w:val="000000" w:themeColor="text1"/>
          <w:lang w:eastAsia="zh-CN"/>
        </w:rPr>
        <w:t>, while another proponent</w:t>
      </w:r>
      <w:r w:rsidR="00BB4A26" w:rsidRPr="004C7A98">
        <w:rPr>
          <w:color w:val="000000" w:themeColor="text1"/>
          <w:lang w:eastAsia="zh-CN"/>
        </w:rPr>
        <w:t xml:space="preserve"> </w:t>
      </w:r>
      <w:r w:rsidR="00BB4A26" w:rsidRPr="004C7A98">
        <w:rPr>
          <w:color w:val="000000" w:themeColor="text1"/>
          <w:lang w:eastAsia="zh-CN"/>
        </w:rPr>
        <w:fldChar w:fldCharType="begin"/>
      </w:r>
      <w:r w:rsidR="00BB4A26" w:rsidRPr="004C7A98">
        <w:rPr>
          <w:color w:val="000000" w:themeColor="text1"/>
          <w:lang w:eastAsia="zh-CN"/>
        </w:rPr>
        <w:instrText xml:space="preserve"> REF _Ref193916860 \r \h  \* MERGEFORMAT </w:instrText>
      </w:r>
      <w:r w:rsidR="00BB4A26" w:rsidRPr="004C7A98">
        <w:rPr>
          <w:color w:val="000000" w:themeColor="text1"/>
          <w:lang w:eastAsia="zh-CN"/>
        </w:rPr>
      </w:r>
      <w:r w:rsidR="00BB4A26" w:rsidRPr="004C7A98">
        <w:rPr>
          <w:color w:val="000000" w:themeColor="text1"/>
          <w:lang w:eastAsia="zh-CN"/>
        </w:rPr>
        <w:fldChar w:fldCharType="separate"/>
      </w:r>
      <w:r w:rsidR="0096299D" w:rsidRPr="004C7A98">
        <w:rPr>
          <w:bCs/>
          <w:color w:val="000000" w:themeColor="text1"/>
          <w:lang w:eastAsia="zh-CN"/>
        </w:rPr>
        <w:t>[7]</w:t>
      </w:r>
      <w:r w:rsidR="00BB4A26" w:rsidRPr="004C7A98">
        <w:rPr>
          <w:color w:val="000000" w:themeColor="text1"/>
          <w:lang w:eastAsia="zh-CN"/>
        </w:rPr>
        <w:fldChar w:fldCharType="end"/>
      </w:r>
      <w:r w:rsidR="00BB4A26" w:rsidRPr="004C7A98">
        <w:rPr>
          <w:color w:val="000000" w:themeColor="text1"/>
          <w:lang w:eastAsia="zh-CN"/>
        </w:rPr>
        <w:t xml:space="preserve"> proposed that the </w:t>
      </w:r>
      <w:r w:rsidR="00ED0271" w:rsidRPr="004C7A98">
        <w:rPr>
          <w:color w:val="000000" w:themeColor="text1"/>
          <w:lang w:eastAsia="zh-CN"/>
        </w:rPr>
        <w:t>SIP</w:t>
      </w:r>
      <w:r w:rsidR="00BB4A26" w:rsidRPr="004C7A98">
        <w:rPr>
          <w:color w:val="000000" w:themeColor="text1"/>
          <w:lang w:eastAsia="zh-CN"/>
        </w:rPr>
        <w:t xml:space="preserve"> in this pattern should occupy 3 OFDM symbols to meet the performance target, which is too long and affects the transmission efficiency.</w:t>
      </w:r>
    </w:p>
    <w:bookmarkEnd w:id="32"/>
    <w:p w14:paraId="32A67CB1" w14:textId="52E8DE19" w:rsidR="0002483A" w:rsidRPr="004C7A98" w:rsidRDefault="0002483A" w:rsidP="0002483A">
      <w:pPr>
        <w:rPr>
          <w:b/>
          <w:bCs/>
          <w:i/>
          <w:color w:val="000000" w:themeColor="text1"/>
        </w:rPr>
      </w:pPr>
      <w:r w:rsidRPr="004C7A98">
        <w:rPr>
          <w:b/>
          <w:bCs/>
          <w:i/>
          <w:color w:val="000000" w:themeColor="text1"/>
        </w:rPr>
        <w:t xml:space="preserve">Observation </w:t>
      </w:r>
      <w:r w:rsidRPr="004C7A98">
        <w:rPr>
          <w:b/>
          <w:bCs/>
          <w:i/>
          <w:color w:val="000000" w:themeColor="text1"/>
        </w:rPr>
        <w:fldChar w:fldCharType="begin"/>
      </w:r>
      <w:r w:rsidRPr="004C7A98">
        <w:rPr>
          <w:b/>
          <w:bCs/>
          <w:i/>
          <w:color w:val="000000" w:themeColor="text1"/>
        </w:rPr>
        <w:instrText xml:space="preserve"> SEQ Observation \* ARABIC </w:instrText>
      </w:r>
      <w:r w:rsidRPr="004C7A98">
        <w:rPr>
          <w:b/>
          <w:bCs/>
          <w:i/>
          <w:color w:val="000000" w:themeColor="text1"/>
        </w:rPr>
        <w:fldChar w:fldCharType="separate"/>
      </w:r>
      <w:r w:rsidR="0096299D" w:rsidRPr="004C7A98">
        <w:rPr>
          <w:b/>
          <w:bCs/>
          <w:i/>
          <w:noProof/>
          <w:color w:val="000000" w:themeColor="text1"/>
        </w:rPr>
        <w:t>9</w:t>
      </w:r>
      <w:r w:rsidRPr="004C7A98">
        <w:rPr>
          <w:b/>
          <w:bCs/>
          <w:i/>
          <w:color w:val="000000" w:themeColor="text1"/>
        </w:rPr>
        <w:fldChar w:fldCharType="end"/>
      </w:r>
      <w:r w:rsidRPr="004C7A98">
        <w:rPr>
          <w:b/>
          <w:bCs/>
          <w:i/>
          <w:color w:val="000000" w:themeColor="text1"/>
        </w:rPr>
        <w:t xml:space="preserve">: The design of Alt 1 does not have a provision for the device to determine the detection threshold, resulting in an increase in MDR. </w:t>
      </w:r>
    </w:p>
    <w:p w14:paraId="3838DA2C" w14:textId="164406CD" w:rsidR="00BB4A26" w:rsidRPr="004C7A98" w:rsidRDefault="00BB4A26" w:rsidP="0002483A">
      <w:pPr>
        <w:rPr>
          <w:b/>
          <w:bCs/>
          <w:i/>
          <w:color w:val="000000" w:themeColor="text1"/>
          <w:lang w:eastAsia="zh-CN"/>
        </w:rPr>
      </w:pPr>
      <w:r w:rsidRPr="004C7A98">
        <w:rPr>
          <w:b/>
          <w:bCs/>
          <w:i/>
          <w:color w:val="000000" w:themeColor="text1"/>
          <w:lang w:eastAsia="zh-CN"/>
        </w:rPr>
        <w:t>Observation</w:t>
      </w:r>
      <w:r w:rsidRPr="004C7A98">
        <w:rPr>
          <w:b/>
          <w:bCs/>
          <w:i/>
          <w:color w:val="000000" w:themeColor="text1"/>
        </w:rPr>
        <w:t xml:space="preserve"> </w:t>
      </w:r>
      <w:r w:rsidRPr="004C7A98">
        <w:rPr>
          <w:b/>
          <w:bCs/>
          <w:i/>
          <w:color w:val="000000" w:themeColor="text1"/>
        </w:rPr>
        <w:fldChar w:fldCharType="begin"/>
      </w:r>
      <w:r w:rsidRPr="004C7A98">
        <w:rPr>
          <w:b/>
          <w:bCs/>
          <w:i/>
          <w:color w:val="000000" w:themeColor="text1"/>
        </w:rPr>
        <w:instrText xml:space="preserve"> SEQ Observation \* ARABIC </w:instrText>
      </w:r>
      <w:r w:rsidRPr="004C7A98">
        <w:rPr>
          <w:b/>
          <w:bCs/>
          <w:i/>
          <w:color w:val="000000" w:themeColor="text1"/>
        </w:rPr>
        <w:fldChar w:fldCharType="separate"/>
      </w:r>
      <w:r w:rsidR="0096299D" w:rsidRPr="004C7A98">
        <w:rPr>
          <w:b/>
          <w:bCs/>
          <w:i/>
          <w:noProof/>
          <w:color w:val="000000" w:themeColor="text1"/>
        </w:rPr>
        <w:t>10</w:t>
      </w:r>
      <w:r w:rsidRPr="004C7A98">
        <w:rPr>
          <w:b/>
          <w:bCs/>
          <w:i/>
          <w:color w:val="000000" w:themeColor="text1"/>
        </w:rPr>
        <w:fldChar w:fldCharType="end"/>
      </w:r>
      <w:r w:rsidRPr="004C7A98">
        <w:rPr>
          <w:b/>
          <w:bCs/>
          <w:i/>
          <w:color w:val="000000" w:themeColor="text1"/>
        </w:rPr>
        <w:t xml:space="preserve">: For Alt 2-2 and Alt 2-3, </w:t>
      </w:r>
      <w:r w:rsidR="00F661C6" w:rsidRPr="004C7A98">
        <w:rPr>
          <w:b/>
          <w:bCs/>
          <w:i/>
          <w:color w:val="000000" w:themeColor="text1"/>
        </w:rPr>
        <w:t>apart from the</w:t>
      </w:r>
      <w:r w:rsidRPr="004C7A98">
        <w:rPr>
          <w:b/>
          <w:bCs/>
          <w:i/>
          <w:color w:val="000000" w:themeColor="text1"/>
        </w:rPr>
        <w:t xml:space="preserve"> lack of </w:t>
      </w:r>
      <w:r w:rsidR="00F661C6" w:rsidRPr="004C7A98">
        <w:rPr>
          <w:b/>
          <w:bCs/>
          <w:i/>
          <w:color w:val="000000" w:themeColor="text1"/>
        </w:rPr>
        <w:t xml:space="preserve">a </w:t>
      </w:r>
      <w:r w:rsidRPr="004C7A98">
        <w:rPr>
          <w:b/>
          <w:bCs/>
          <w:i/>
          <w:color w:val="000000" w:themeColor="text1"/>
        </w:rPr>
        <w:t xml:space="preserve">threshold determination part, the consideration of </w:t>
      </w:r>
      <w:r w:rsidR="00F661C6" w:rsidRPr="004C7A98">
        <w:rPr>
          <w:b/>
          <w:bCs/>
          <w:i/>
          <w:color w:val="000000" w:themeColor="text1"/>
        </w:rPr>
        <w:t xml:space="preserve">a </w:t>
      </w:r>
      <w:r w:rsidRPr="004C7A98">
        <w:rPr>
          <w:b/>
          <w:bCs/>
          <w:i/>
          <w:color w:val="000000" w:themeColor="text1"/>
        </w:rPr>
        <w:t xml:space="preserve">guard period is unnecessary from our perspective </w:t>
      </w:r>
      <w:r w:rsidR="00F661C6" w:rsidRPr="004C7A98">
        <w:rPr>
          <w:b/>
          <w:bCs/>
          <w:i/>
          <w:color w:val="000000" w:themeColor="text1"/>
        </w:rPr>
        <w:t>a</w:t>
      </w:r>
      <w:r w:rsidRPr="004C7A98">
        <w:rPr>
          <w:b/>
          <w:bCs/>
          <w:i/>
          <w:color w:val="000000" w:themeColor="text1"/>
        </w:rPr>
        <w:t xml:space="preserve">nd the duration of </w:t>
      </w:r>
      <w:r w:rsidR="00ED0271" w:rsidRPr="004C7A98">
        <w:rPr>
          <w:b/>
          <w:bCs/>
          <w:i/>
          <w:color w:val="000000" w:themeColor="text1"/>
        </w:rPr>
        <w:t>SIP</w:t>
      </w:r>
      <w:r w:rsidRPr="004C7A98">
        <w:rPr>
          <w:b/>
          <w:bCs/>
          <w:i/>
          <w:color w:val="000000" w:themeColor="text1"/>
        </w:rPr>
        <w:t xml:space="preserve"> based on these alternatives need to occupy a longer period than our design, which lower</w:t>
      </w:r>
      <w:r w:rsidR="00F661C6" w:rsidRPr="004C7A98">
        <w:rPr>
          <w:b/>
          <w:bCs/>
          <w:i/>
          <w:color w:val="000000" w:themeColor="text1"/>
        </w:rPr>
        <w:t>s</w:t>
      </w:r>
      <w:r w:rsidRPr="004C7A98">
        <w:rPr>
          <w:b/>
          <w:bCs/>
          <w:i/>
          <w:color w:val="000000" w:themeColor="text1"/>
        </w:rPr>
        <w:t xml:space="preserve"> the transmission efficiency.</w:t>
      </w:r>
    </w:p>
    <w:p w14:paraId="380A6D44" w14:textId="6EC0E18D" w:rsidR="0002483A" w:rsidRPr="004C7A98" w:rsidRDefault="0002483A" w:rsidP="0002483A">
      <w:pPr>
        <w:pStyle w:val="Caption"/>
        <w:spacing w:before="120"/>
        <w:jc w:val="both"/>
        <w:rPr>
          <w:rFonts w:eastAsiaTheme="minorEastAsia"/>
          <w:i/>
          <w:color w:val="000000" w:themeColor="text1"/>
          <w:sz w:val="22"/>
          <w:szCs w:val="22"/>
          <w:lang w:eastAsia="zh-CN"/>
        </w:rPr>
      </w:pPr>
      <w:r w:rsidRPr="004C7A98">
        <w:rPr>
          <w:rFonts w:eastAsiaTheme="minorEastAsia"/>
          <w:i/>
          <w:color w:val="000000" w:themeColor="text1"/>
          <w:sz w:val="22"/>
          <w:szCs w:val="22"/>
          <w:lang w:eastAsia="zh-CN"/>
        </w:rPr>
        <w:t xml:space="preserve">Proposal </w:t>
      </w:r>
      <w:r w:rsidRPr="004C7A98">
        <w:rPr>
          <w:rFonts w:eastAsiaTheme="minorEastAsia"/>
          <w:i/>
          <w:color w:val="000000" w:themeColor="text1"/>
          <w:sz w:val="22"/>
          <w:szCs w:val="22"/>
          <w:lang w:eastAsia="zh-CN"/>
        </w:rPr>
        <w:fldChar w:fldCharType="begin"/>
      </w:r>
      <w:r w:rsidRPr="004C7A98">
        <w:rPr>
          <w:rFonts w:eastAsiaTheme="minorEastAsia"/>
          <w:i/>
          <w:color w:val="000000" w:themeColor="text1"/>
          <w:sz w:val="22"/>
          <w:szCs w:val="22"/>
          <w:lang w:eastAsia="zh-CN"/>
        </w:rPr>
        <w:instrText xml:space="preserve"> SEQ Proposal \* ARABIC </w:instrText>
      </w:r>
      <w:r w:rsidRPr="004C7A98">
        <w:rPr>
          <w:rFonts w:eastAsiaTheme="minorEastAsia"/>
          <w:i/>
          <w:color w:val="000000" w:themeColor="text1"/>
          <w:sz w:val="22"/>
          <w:szCs w:val="22"/>
          <w:lang w:eastAsia="zh-CN"/>
        </w:rPr>
        <w:fldChar w:fldCharType="separate"/>
      </w:r>
      <w:r w:rsidR="0096299D" w:rsidRPr="004C7A98">
        <w:rPr>
          <w:rFonts w:eastAsiaTheme="minorEastAsia"/>
          <w:i/>
          <w:noProof/>
          <w:color w:val="000000" w:themeColor="text1"/>
          <w:sz w:val="22"/>
          <w:szCs w:val="22"/>
          <w:lang w:eastAsia="zh-CN"/>
        </w:rPr>
        <w:t>9</w:t>
      </w:r>
      <w:r w:rsidRPr="004C7A98">
        <w:rPr>
          <w:rFonts w:eastAsiaTheme="minorEastAsia"/>
          <w:i/>
          <w:color w:val="000000" w:themeColor="text1"/>
          <w:sz w:val="22"/>
          <w:szCs w:val="22"/>
          <w:lang w:eastAsia="zh-CN"/>
        </w:rPr>
        <w:fldChar w:fldCharType="end"/>
      </w:r>
      <w:r w:rsidRPr="004C7A98">
        <w:rPr>
          <w:rFonts w:eastAsiaTheme="minorEastAsia"/>
          <w:i/>
          <w:color w:val="000000" w:themeColor="text1"/>
          <w:sz w:val="22"/>
          <w:szCs w:val="22"/>
          <w:lang w:eastAsia="zh-CN"/>
        </w:rPr>
        <w:t xml:space="preserve">: For the R2D </w:t>
      </w:r>
      <w:r w:rsidR="007E07B5" w:rsidRPr="004C7A98">
        <w:rPr>
          <w:rFonts w:eastAsiaTheme="minorEastAsia"/>
          <w:i/>
          <w:color w:val="000000" w:themeColor="text1"/>
          <w:sz w:val="22"/>
          <w:szCs w:val="22"/>
          <w:lang w:eastAsia="zh-CN"/>
        </w:rPr>
        <w:t>SIP</w:t>
      </w:r>
      <w:r w:rsidRPr="004C7A98">
        <w:rPr>
          <w:rFonts w:eastAsiaTheme="minorEastAsia"/>
          <w:i/>
          <w:color w:val="000000" w:themeColor="text1"/>
          <w:sz w:val="22"/>
          <w:szCs w:val="22"/>
          <w:lang w:eastAsia="zh-CN"/>
        </w:rPr>
        <w:t xml:space="preserve"> of</w:t>
      </w:r>
      <w:r w:rsidRPr="004C7A98">
        <w:rPr>
          <w:color w:val="000000" w:themeColor="text1"/>
        </w:rPr>
        <w:t xml:space="preserve"> </w:t>
      </w:r>
      <w:r w:rsidRPr="004C7A98">
        <w:rPr>
          <w:rFonts w:eastAsiaTheme="minorEastAsia"/>
          <w:i/>
          <w:color w:val="000000" w:themeColor="text1"/>
          <w:sz w:val="22"/>
          <w:szCs w:val="22"/>
          <w:lang w:eastAsia="zh-CN"/>
        </w:rPr>
        <w:t>the R2D timing acquisition signal, a dual ON-OFF transmission (Alt 2-4) is supported, with the following design aspects:</w:t>
      </w:r>
      <w:bookmarkEnd w:id="27"/>
    </w:p>
    <w:p w14:paraId="030E90D0" w14:textId="77777777" w:rsidR="0002483A" w:rsidRPr="00A44D49" w:rsidRDefault="0002483A" w:rsidP="0002483A">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It contains 3 parts - a detection threshold determination part (part #1), a high-voltage part (part #2) and a low-voltage part (part #3).</w:t>
      </w:r>
    </w:p>
    <w:p w14:paraId="60D63D7F" w14:textId="407E3E36" w:rsidR="0002483A" w:rsidRPr="00A44D49" w:rsidRDefault="0002483A" w:rsidP="0002483A">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 xml:space="preserve">It occupies a fixed duration of half of an OFDM symbol and the M value of the R2D </w:t>
      </w:r>
      <w:r w:rsidR="00ED0271">
        <w:rPr>
          <w:rFonts w:eastAsiaTheme="minorEastAsia"/>
          <w:i/>
          <w:sz w:val="22"/>
          <w:szCs w:val="22"/>
          <w:lang w:eastAsia="zh-CN"/>
        </w:rPr>
        <w:t>SIP</w:t>
      </w:r>
      <w:r w:rsidRPr="00A44D49">
        <w:rPr>
          <w:rFonts w:eastAsiaTheme="minorEastAsia"/>
          <w:i/>
          <w:sz w:val="22"/>
          <w:szCs w:val="22"/>
          <w:lang w:eastAsia="zh-CN"/>
        </w:rPr>
        <w:t xml:space="preserve"> is M = 24 regardless of the M value of R2D </w:t>
      </w:r>
      <w:r w:rsidR="007E07B5">
        <w:rPr>
          <w:rFonts w:eastAsiaTheme="minorEastAsia"/>
          <w:i/>
          <w:sz w:val="22"/>
          <w:szCs w:val="22"/>
          <w:lang w:eastAsia="zh-CN"/>
        </w:rPr>
        <w:t>CAP</w:t>
      </w:r>
      <w:r w:rsidRPr="00A44D49">
        <w:rPr>
          <w:rFonts w:eastAsiaTheme="minorEastAsia"/>
          <w:i/>
          <w:sz w:val="22"/>
          <w:szCs w:val="22"/>
          <w:lang w:eastAsia="zh-CN"/>
        </w:rPr>
        <w:t>/PRDCH.</w:t>
      </w:r>
    </w:p>
    <w:p w14:paraId="16022B5A" w14:textId="77777777" w:rsidR="0002483A" w:rsidRPr="00A44D49" w:rsidRDefault="0002483A" w:rsidP="0002483A">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The detection threshold determination part (part #1) has a duration that is 1/6th of an OFDM symbol duration, with each of the high- and low-voltage transmissions occupying 2 chips with M=24.</w:t>
      </w:r>
    </w:p>
    <w:p w14:paraId="6C45C9A0" w14:textId="77777777" w:rsidR="0002483A" w:rsidRPr="00A44D49" w:rsidRDefault="0002483A" w:rsidP="0002483A">
      <w:pPr>
        <w:pStyle w:val="Caption"/>
        <w:numPr>
          <w:ilvl w:val="0"/>
          <w:numId w:val="21"/>
        </w:numPr>
        <w:spacing w:before="120"/>
        <w:jc w:val="both"/>
        <w:rPr>
          <w:rFonts w:eastAsiaTheme="minorEastAsia"/>
          <w:b w:val="0"/>
          <w:i/>
          <w:sz w:val="22"/>
          <w:szCs w:val="22"/>
          <w:lang w:eastAsia="zh-CN"/>
        </w:rPr>
      </w:pPr>
      <w:r w:rsidRPr="00A44D49">
        <w:rPr>
          <w:rFonts w:eastAsiaTheme="minorEastAsia"/>
          <w:i/>
          <w:sz w:val="22"/>
          <w:szCs w:val="22"/>
          <w:lang w:eastAsia="zh-CN"/>
        </w:rPr>
        <w:t>The high-voltage part (part #2) has a duration that is 1/12th of an OFDM symbol duration, occupying 2 chips with M=24.</w:t>
      </w:r>
    </w:p>
    <w:p w14:paraId="4C54E63A" w14:textId="77777777" w:rsidR="0002483A" w:rsidRPr="00A44D49" w:rsidRDefault="0002483A" w:rsidP="0002483A">
      <w:pPr>
        <w:pStyle w:val="Caption"/>
        <w:numPr>
          <w:ilvl w:val="0"/>
          <w:numId w:val="21"/>
        </w:numPr>
        <w:spacing w:before="120"/>
        <w:jc w:val="both"/>
        <w:rPr>
          <w:rFonts w:eastAsiaTheme="minorEastAsia"/>
          <w:b w:val="0"/>
          <w:i/>
          <w:sz w:val="22"/>
          <w:szCs w:val="22"/>
          <w:lang w:eastAsia="zh-CN"/>
        </w:rPr>
      </w:pPr>
      <w:r w:rsidRPr="00A44D49">
        <w:rPr>
          <w:rFonts w:eastAsiaTheme="minorEastAsia"/>
          <w:i/>
          <w:sz w:val="22"/>
          <w:szCs w:val="22"/>
          <w:lang w:eastAsia="zh-CN"/>
        </w:rPr>
        <w:t>The low-voltage part (part #3) has a duration that is 1/4th of an OFDM symbol duration, occupying 6 chips with M=24.</w:t>
      </w:r>
    </w:p>
    <w:p w14:paraId="70111682" w14:textId="2091B1A3" w:rsidR="0002483A" w:rsidRDefault="0002483A" w:rsidP="0002483A">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No specific optimization is required to handle CP.</w:t>
      </w:r>
    </w:p>
    <w:p w14:paraId="105885BF" w14:textId="77777777" w:rsidR="00EC1EEC" w:rsidRPr="004C7A98" w:rsidRDefault="00EC1EEC" w:rsidP="004C7A98">
      <w:pPr>
        <w:rPr>
          <w:lang w:eastAsia="zh-CN"/>
        </w:rPr>
      </w:pPr>
    </w:p>
    <w:p w14:paraId="5A997874" w14:textId="64466183" w:rsidR="0002483A" w:rsidRPr="00A44D49" w:rsidRDefault="0002483A" w:rsidP="0002483A">
      <w:pPr>
        <w:pStyle w:val="Heading3"/>
        <w:ind w:left="720"/>
        <w:rPr>
          <w:lang w:eastAsia="zh-CN"/>
        </w:rPr>
      </w:pPr>
      <w:r w:rsidRPr="00A44D49">
        <w:rPr>
          <w:lang w:eastAsia="zh-CN"/>
        </w:rPr>
        <w:t>Clock acquisition part</w:t>
      </w:r>
    </w:p>
    <w:p w14:paraId="4CAEE477" w14:textId="5534FF5F" w:rsidR="0002483A" w:rsidRPr="00021607" w:rsidRDefault="0002483A" w:rsidP="0002483A">
      <w:pPr>
        <w:spacing w:before="120"/>
        <w:rPr>
          <w:lang w:eastAsia="zh-CN"/>
        </w:rPr>
      </w:pPr>
      <w:r w:rsidRPr="00021607">
        <w:rPr>
          <w:rFonts w:hint="eastAsia"/>
          <w:lang w:eastAsia="zh-CN"/>
        </w:rPr>
        <w:t>In</w:t>
      </w:r>
      <w:r w:rsidRPr="00021607">
        <w:rPr>
          <w:lang w:eastAsia="zh-CN"/>
        </w:rPr>
        <w:t xml:space="preserve"> </w:t>
      </w:r>
      <w:r w:rsidRPr="00021607">
        <w:rPr>
          <w:rFonts w:hint="eastAsia"/>
          <w:lang w:eastAsia="zh-CN"/>
        </w:rPr>
        <w:t>RAN</w:t>
      </w:r>
      <w:r w:rsidRPr="00021607">
        <w:rPr>
          <w:lang w:eastAsia="zh-CN"/>
        </w:rPr>
        <w:t xml:space="preserve">1#120 </w:t>
      </w:r>
      <w:r w:rsidRPr="00021607">
        <w:rPr>
          <w:rFonts w:hint="eastAsia"/>
          <w:lang w:eastAsia="zh-CN"/>
        </w:rPr>
        <w:t>meeting,</w:t>
      </w:r>
      <w:r w:rsidRPr="00021607">
        <w:rPr>
          <w:lang w:eastAsia="zh-CN"/>
        </w:rPr>
        <w:t xml:space="preserve"> the following agreement about </w:t>
      </w:r>
      <w:r w:rsidR="007E07B5">
        <w:rPr>
          <w:rFonts w:hint="eastAsia"/>
          <w:lang w:eastAsia="zh-CN"/>
        </w:rPr>
        <w:t>CAP</w:t>
      </w:r>
      <w:r w:rsidRPr="00021607">
        <w:rPr>
          <w:lang w:eastAsia="zh-CN"/>
        </w:rPr>
        <w:t xml:space="preserve"> has been reached.</w:t>
      </w:r>
    </w:p>
    <w:tbl>
      <w:tblPr>
        <w:tblStyle w:val="TableGrid"/>
        <w:tblW w:w="0" w:type="auto"/>
        <w:tblLook w:val="04A0" w:firstRow="1" w:lastRow="0" w:firstColumn="1" w:lastColumn="0" w:noHBand="0" w:noVBand="1"/>
      </w:tblPr>
      <w:tblGrid>
        <w:gridCol w:w="9307"/>
      </w:tblGrid>
      <w:tr w:rsidR="0002483A" w:rsidRPr="00021607" w14:paraId="04AAE046" w14:textId="77777777" w:rsidTr="0065124D">
        <w:tc>
          <w:tcPr>
            <w:tcW w:w="9307" w:type="dxa"/>
          </w:tcPr>
          <w:p w14:paraId="6C7F7967" w14:textId="1A7AAFCA" w:rsidR="0002483A" w:rsidRPr="00021607" w:rsidRDefault="0002483A" w:rsidP="0065124D">
            <w:pPr>
              <w:rPr>
                <w:rFonts w:ascii="Times" w:hAnsi="Times" w:cs="Times"/>
                <w:i/>
                <w:iCs/>
                <w:u w:val="single"/>
              </w:rPr>
            </w:pPr>
            <w:r w:rsidRPr="00021607">
              <w:rPr>
                <w:rFonts w:ascii="Times" w:hAnsi="Times" w:cs="Times"/>
                <w:i/>
                <w:iCs/>
                <w:u w:val="single"/>
              </w:rPr>
              <w:t>RAN1#120</w:t>
            </w:r>
            <w:r w:rsidR="00440EAC">
              <w:rPr>
                <w:rFonts w:ascii="Times" w:hAnsi="Times" w:cs="Times"/>
                <w:i/>
                <w:iCs/>
                <w:u w:val="single"/>
              </w:rPr>
              <w:t xml:space="preserve"> </w:t>
            </w:r>
            <w:r w:rsidRPr="00021607">
              <w:rPr>
                <w:rFonts w:ascii="Times" w:hAnsi="Times" w:cs="Times"/>
                <w:i/>
                <w:iCs/>
                <w:u w:val="single"/>
              </w:rPr>
              <w:fldChar w:fldCharType="begin"/>
            </w:r>
            <w:r w:rsidRPr="00021607">
              <w:rPr>
                <w:rFonts w:ascii="Times" w:hAnsi="Times" w:cs="Times"/>
                <w:i/>
                <w:iCs/>
                <w:u w:val="single"/>
              </w:rPr>
              <w:instrText xml:space="preserve"> REF _Ref192841287 \r \h </w:instrText>
            </w:r>
            <w:r>
              <w:rPr>
                <w:rFonts w:ascii="Times" w:hAnsi="Times" w:cs="Times"/>
                <w:i/>
                <w:iCs/>
                <w:u w:val="single"/>
              </w:rPr>
              <w:instrText xml:space="preserve"> \* MERGEFORMAT </w:instrText>
            </w:r>
            <w:r w:rsidRPr="00021607">
              <w:rPr>
                <w:rFonts w:ascii="Times" w:hAnsi="Times" w:cs="Times"/>
                <w:i/>
                <w:iCs/>
                <w:u w:val="single"/>
              </w:rPr>
            </w:r>
            <w:r w:rsidRPr="00021607">
              <w:rPr>
                <w:rFonts w:ascii="Times" w:hAnsi="Times" w:cs="Times"/>
                <w:i/>
                <w:iCs/>
                <w:u w:val="single"/>
              </w:rPr>
              <w:fldChar w:fldCharType="separate"/>
            </w:r>
            <w:r w:rsidR="0096299D">
              <w:rPr>
                <w:rFonts w:ascii="Times" w:hAnsi="Times" w:cs="Times"/>
                <w:i/>
                <w:iCs/>
                <w:u w:val="single"/>
              </w:rPr>
              <w:t>[4]</w:t>
            </w:r>
            <w:r w:rsidRPr="00021607">
              <w:rPr>
                <w:rFonts w:ascii="Times" w:hAnsi="Times" w:cs="Times"/>
                <w:i/>
                <w:iCs/>
                <w:u w:val="single"/>
              </w:rPr>
              <w:fldChar w:fldCharType="end"/>
            </w:r>
          </w:p>
          <w:p w14:paraId="71614BE4" w14:textId="77777777" w:rsidR="0002483A" w:rsidRPr="00FC5053" w:rsidRDefault="0002483A" w:rsidP="0065124D">
            <w:pPr>
              <w:rPr>
                <w:szCs w:val="20"/>
              </w:rPr>
            </w:pPr>
            <w:r w:rsidRPr="00FC5053">
              <w:rPr>
                <w:szCs w:val="20"/>
                <w:highlight w:val="green"/>
              </w:rPr>
              <w:t>Agreement</w:t>
            </w:r>
          </w:p>
          <w:p w14:paraId="3CA96430" w14:textId="77777777" w:rsidR="0002483A" w:rsidRDefault="0002483A" w:rsidP="0065124D">
            <w:pPr>
              <w:rPr>
                <w:color w:val="000000" w:themeColor="text1"/>
                <w:highlight w:val="green"/>
              </w:rPr>
            </w:pPr>
            <w:r w:rsidRPr="00FC5053">
              <w:rPr>
                <w:color w:val="000000" w:themeColor="text1"/>
                <w:szCs w:val="20"/>
              </w:rPr>
              <w:t>For the CAP of R-TAS, the starting chip has a different voltage level compared to the end of the SIP of R-TAS.</w:t>
            </w:r>
          </w:p>
          <w:p w14:paraId="497550BD" w14:textId="77777777" w:rsidR="0002483A" w:rsidRPr="00021607" w:rsidRDefault="0002483A" w:rsidP="0065124D">
            <w:pPr>
              <w:rPr>
                <w:color w:val="000000" w:themeColor="text1"/>
              </w:rPr>
            </w:pPr>
            <w:r w:rsidRPr="00021607">
              <w:rPr>
                <w:color w:val="000000" w:themeColor="text1"/>
                <w:highlight w:val="green"/>
              </w:rPr>
              <w:t>Agreement</w:t>
            </w:r>
          </w:p>
          <w:p w14:paraId="34A7518E" w14:textId="77777777" w:rsidR="0002483A" w:rsidRPr="00021607" w:rsidRDefault="0002483A" w:rsidP="0065124D">
            <w:r w:rsidRPr="00021607">
              <w:rPr>
                <w:color w:val="000000" w:themeColor="text1"/>
              </w:rPr>
              <w:t xml:space="preserve">For the design of the CAP of R-TAS, at least 2 transition edges in same direction are included, i.e. at </w:t>
            </w:r>
            <w:r w:rsidRPr="00021607">
              <w:rPr>
                <w:color w:val="000000" w:themeColor="text1"/>
              </w:rPr>
              <w:lastRenderedPageBreak/>
              <w:t xml:space="preserve">least two </w:t>
            </w:r>
            <w:r w:rsidRPr="00021607">
              <w:t>transitions from “OFF” chip to “ON” chip or two transitions from “ON” chip to “OFF” chip.</w:t>
            </w:r>
          </w:p>
          <w:p w14:paraId="11F087D6" w14:textId="77777777" w:rsidR="0002483A" w:rsidRPr="00021607" w:rsidRDefault="0002483A" w:rsidP="0065124D">
            <w:pPr>
              <w:pStyle w:val="0Maintext"/>
              <w:rPr>
                <w:sz w:val="22"/>
                <w:szCs w:val="22"/>
                <w:lang w:eastAsia="zh-CN"/>
              </w:rPr>
            </w:pPr>
            <w:r w:rsidRPr="00021607">
              <w:rPr>
                <w:sz w:val="22"/>
                <w:szCs w:val="22"/>
                <w:highlight w:val="green"/>
                <w:lang w:eastAsia="zh-CN"/>
              </w:rPr>
              <w:t>Agreement</w:t>
            </w:r>
          </w:p>
          <w:p w14:paraId="5397C8A6" w14:textId="77777777" w:rsidR="0002483A" w:rsidRPr="00021607" w:rsidRDefault="0002483A" w:rsidP="0065124D">
            <w:pPr>
              <w:rPr>
                <w:color w:val="000000" w:themeColor="text1"/>
              </w:rPr>
            </w:pPr>
            <w:r w:rsidRPr="00021607">
              <w:rPr>
                <w:color w:val="000000" w:themeColor="text1"/>
              </w:rPr>
              <w:t>For the CAP of R-TAS:</w:t>
            </w:r>
          </w:p>
          <w:p w14:paraId="00F97315" w14:textId="77777777" w:rsidR="0002483A" w:rsidRPr="00021607" w:rsidRDefault="0002483A" w:rsidP="0065124D">
            <w:pPr>
              <w:pStyle w:val="ListParagraph"/>
              <w:numPr>
                <w:ilvl w:val="0"/>
                <w:numId w:val="24"/>
              </w:numPr>
              <w:autoSpaceDE w:val="0"/>
              <w:autoSpaceDN w:val="0"/>
              <w:adjustRightInd w:val="0"/>
              <w:snapToGrid w:val="0"/>
              <w:ind w:leftChars="0"/>
              <w:contextualSpacing/>
              <w:jc w:val="both"/>
              <w:rPr>
                <w:color w:val="000000" w:themeColor="text1"/>
                <w:sz w:val="22"/>
                <w:szCs w:val="22"/>
              </w:rPr>
            </w:pPr>
            <w:r w:rsidRPr="00021607">
              <w:rPr>
                <w:sz w:val="22"/>
                <w:szCs w:val="22"/>
              </w:rPr>
              <w:t>Candidate values for maximum duration of CAP to be further down-selected to one value from : 1.5 OFDM symbol duration, 2 OFDM symbol duration, 3 OFDM</w:t>
            </w:r>
            <w:r w:rsidRPr="00021607">
              <w:rPr>
                <w:color w:val="000000" w:themeColor="text1"/>
                <w:sz w:val="22"/>
                <w:szCs w:val="22"/>
              </w:rPr>
              <w:t xml:space="preserve"> symbol duration</w:t>
            </w:r>
          </w:p>
          <w:p w14:paraId="7CC099E2"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For option 1 for CAP of R-TAS from TR 38.769, maximum duration is applicable to minimum value of M to be supported, and the CAP duration becomes shorter with increasing value of M</w:t>
            </w:r>
          </w:p>
          <w:p w14:paraId="03DC6838" w14:textId="77777777" w:rsidR="0002483A" w:rsidRPr="00021607" w:rsidRDefault="0002483A" w:rsidP="0065124D">
            <w:pPr>
              <w:pStyle w:val="ListParagraph"/>
              <w:numPr>
                <w:ilvl w:val="2"/>
                <w:numId w:val="24"/>
              </w:numPr>
              <w:autoSpaceDE w:val="0"/>
              <w:autoSpaceDN w:val="0"/>
              <w:adjustRightInd w:val="0"/>
              <w:snapToGrid w:val="0"/>
              <w:ind w:leftChars="0"/>
              <w:contextualSpacing/>
              <w:jc w:val="both"/>
              <w:rPr>
                <w:color w:val="000000" w:themeColor="text1"/>
                <w:sz w:val="22"/>
                <w:szCs w:val="22"/>
              </w:rPr>
            </w:pPr>
            <w:r w:rsidRPr="00021607">
              <w:rPr>
                <w:rFonts w:hint="eastAsia"/>
                <w:color w:val="000000" w:themeColor="text1"/>
                <w:sz w:val="22"/>
                <w:szCs w:val="22"/>
              </w:rPr>
              <w:t>F</w:t>
            </w:r>
            <w:r w:rsidRPr="00021607">
              <w:rPr>
                <w:color w:val="000000" w:themeColor="text1"/>
                <w:sz w:val="22"/>
                <w:szCs w:val="22"/>
              </w:rPr>
              <w:t>FS: whether the number of ON/OFF transmissions in the CAP is fixed or not fixed</w:t>
            </w:r>
          </w:p>
          <w:p w14:paraId="3996E7C3" w14:textId="77777777" w:rsidR="0002483A" w:rsidRPr="00021607" w:rsidRDefault="0002483A" w:rsidP="0065124D">
            <w:pPr>
              <w:pStyle w:val="ListParagraph"/>
              <w:numPr>
                <w:ilvl w:val="1"/>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For option 2 for CAP of R-TAS from TR 38.769, maximum duration is t</w:t>
            </w:r>
            <w:r w:rsidRPr="00021607">
              <w:rPr>
                <w:sz w:val="22"/>
                <w:szCs w:val="22"/>
              </w:rPr>
              <w:t>he only (constant) d</w:t>
            </w:r>
            <w:r w:rsidRPr="00021607">
              <w:rPr>
                <w:color w:val="000000" w:themeColor="text1"/>
                <w:sz w:val="22"/>
                <w:szCs w:val="22"/>
              </w:rPr>
              <w:t>uration that is applicable for all the M values to be supported</w:t>
            </w:r>
          </w:p>
          <w:p w14:paraId="6D45FF40" w14:textId="77777777" w:rsidR="0002483A" w:rsidRPr="00021607" w:rsidRDefault="0002483A" w:rsidP="0065124D">
            <w:pPr>
              <w:pStyle w:val="ListParagraph"/>
              <w:numPr>
                <w:ilvl w:val="0"/>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Down-selection between option 1 and option 2 for CAP of R-TAS from TR 38.769 by RAN1#120-bis</w:t>
            </w:r>
          </w:p>
          <w:p w14:paraId="315E2B2B" w14:textId="77777777" w:rsidR="0002483A" w:rsidRPr="00021607" w:rsidRDefault="0002483A" w:rsidP="0065124D">
            <w:pPr>
              <w:pStyle w:val="ListParagraph"/>
              <w:numPr>
                <w:ilvl w:val="0"/>
                <w:numId w:val="24"/>
              </w:numPr>
              <w:autoSpaceDE w:val="0"/>
              <w:autoSpaceDN w:val="0"/>
              <w:adjustRightInd w:val="0"/>
              <w:snapToGrid w:val="0"/>
              <w:ind w:leftChars="0"/>
              <w:contextualSpacing/>
              <w:jc w:val="both"/>
              <w:rPr>
                <w:color w:val="000000" w:themeColor="text1"/>
                <w:sz w:val="22"/>
                <w:szCs w:val="22"/>
              </w:rPr>
            </w:pPr>
            <w:r w:rsidRPr="00021607">
              <w:rPr>
                <w:color w:val="000000" w:themeColor="text1"/>
                <w:sz w:val="22"/>
                <w:szCs w:val="22"/>
              </w:rPr>
              <w:t>FFS: Values of M to be supported</w:t>
            </w:r>
          </w:p>
        </w:tc>
      </w:tr>
    </w:tbl>
    <w:p w14:paraId="2A6A9421" w14:textId="433C2A51" w:rsidR="0002483A" w:rsidRDefault="0002483A" w:rsidP="0002483A">
      <w:pPr>
        <w:spacing w:before="120"/>
        <w:rPr>
          <w:rFonts w:eastAsiaTheme="minorEastAsia"/>
          <w:lang w:eastAsia="zh-CN"/>
        </w:rPr>
      </w:pPr>
      <w:r w:rsidRPr="00021607">
        <w:rPr>
          <w:rFonts w:eastAsiaTheme="minorEastAsia"/>
          <w:lang w:eastAsia="zh-CN"/>
        </w:rPr>
        <w:lastRenderedPageBreak/>
        <w:t xml:space="preserve">In our </w:t>
      </w:r>
      <w:r w:rsidR="007E07B5">
        <w:rPr>
          <w:rFonts w:eastAsiaTheme="minorEastAsia"/>
          <w:lang w:eastAsia="zh-CN"/>
        </w:rPr>
        <w:t>CAP</w:t>
      </w:r>
      <w:r w:rsidRPr="00021607">
        <w:rPr>
          <w:rFonts w:eastAsiaTheme="minorEastAsia"/>
          <w:lang w:eastAsia="zh-CN"/>
        </w:rPr>
        <w:t xml:space="preserve"> design, we propose that the pattern (high/low voltage combination pattern) is kept constant for different M values by varying the chip length. Specifically, we fix the pattern of {high-, low-, high-, low-} voltages in the </w:t>
      </w:r>
      <w:r w:rsidR="007E07B5">
        <w:rPr>
          <w:rFonts w:eastAsiaTheme="minorEastAsia"/>
          <w:lang w:eastAsia="zh-CN"/>
        </w:rPr>
        <w:t>CAP</w:t>
      </w:r>
      <w:r w:rsidRPr="00021607">
        <w:rPr>
          <w:rFonts w:eastAsiaTheme="minorEastAsia"/>
          <w:lang w:eastAsia="zh-CN"/>
        </w:rPr>
        <w:t xml:space="preserve"> for all the M values, which means the </w:t>
      </w:r>
      <w:r w:rsidR="007E07B5">
        <w:rPr>
          <w:rFonts w:eastAsiaTheme="minorEastAsia"/>
          <w:lang w:eastAsia="zh-CN"/>
        </w:rPr>
        <w:t>CAP</w:t>
      </w:r>
      <w:r w:rsidRPr="00021607">
        <w:rPr>
          <w:rFonts w:eastAsiaTheme="minorEastAsia"/>
          <w:lang w:eastAsia="zh-CN"/>
        </w:rPr>
        <w:t xml:space="preserve"> occupies 4 chips and has two transition edges in the same direction, while its duration varies for each of the M values. The </w:t>
      </w:r>
      <w:r w:rsidR="007E07B5">
        <w:rPr>
          <w:rFonts w:eastAsiaTheme="minorEastAsia"/>
          <w:lang w:eastAsia="zh-CN"/>
        </w:rPr>
        <w:t>CAP</w:t>
      </w:r>
      <w:r w:rsidRPr="00021607">
        <w:rPr>
          <w:rFonts w:eastAsiaTheme="minorEastAsia"/>
          <w:lang w:eastAsia="zh-CN"/>
        </w:rPr>
        <w:t xml:space="preserve"> begins with a high voltage due to the end of the </w:t>
      </w:r>
      <w:r w:rsidR="00ED0271">
        <w:rPr>
          <w:rFonts w:eastAsiaTheme="minorEastAsia"/>
          <w:lang w:eastAsia="zh-CN"/>
        </w:rPr>
        <w:t>SIP</w:t>
      </w:r>
      <w:r w:rsidRPr="00021607">
        <w:rPr>
          <w:rFonts w:eastAsiaTheme="minorEastAsia"/>
          <w:lang w:eastAsia="zh-CN"/>
        </w:rPr>
        <w:t xml:space="preserve"> is a low voltage transmission.</w:t>
      </w:r>
    </w:p>
    <w:p w14:paraId="55C18064" w14:textId="368A27C3" w:rsidR="0002483A" w:rsidRPr="00A44D49" w:rsidRDefault="0002483A" w:rsidP="0002483A">
      <w:pPr>
        <w:rPr>
          <w:b/>
          <w:i/>
          <w:u w:val="single"/>
          <w:lang w:eastAsia="zh-CN"/>
        </w:rPr>
      </w:pPr>
      <w:r w:rsidRPr="00A44D49">
        <w:rPr>
          <w:b/>
          <w:bCs/>
          <w:i/>
          <w:u w:val="single"/>
          <w:lang w:eastAsia="zh-CN"/>
        </w:rPr>
        <w:t>M value of</w:t>
      </w:r>
      <w:r>
        <w:rPr>
          <w:b/>
          <w:bCs/>
          <w:i/>
          <w:u w:val="single"/>
          <w:lang w:eastAsia="zh-CN"/>
        </w:rPr>
        <w:t xml:space="preserve"> </w:t>
      </w:r>
      <w:r w:rsidR="007E07B5">
        <w:rPr>
          <w:b/>
          <w:bCs/>
          <w:i/>
          <w:u w:val="single"/>
          <w:lang w:eastAsia="zh-CN"/>
        </w:rPr>
        <w:t>CAP</w:t>
      </w:r>
      <w:r>
        <w:rPr>
          <w:b/>
          <w:i/>
          <w:u w:val="single"/>
          <w:lang w:eastAsia="zh-CN"/>
        </w:rPr>
        <w:t xml:space="preserve"> </w:t>
      </w:r>
    </w:p>
    <w:p w14:paraId="7B676453" w14:textId="75020467" w:rsidR="0002483A" w:rsidRPr="00C8088B" w:rsidRDefault="0002483A" w:rsidP="0002483A">
      <w:pPr>
        <w:spacing w:before="120"/>
        <w:rPr>
          <w:rFonts w:eastAsiaTheme="minorEastAsia"/>
          <w:lang w:eastAsia="zh-CN"/>
        </w:rPr>
      </w:pPr>
      <w:r>
        <w:rPr>
          <w:rFonts w:eastAsiaTheme="minorEastAsia"/>
          <w:lang w:eastAsia="zh-CN"/>
        </w:rPr>
        <w:t xml:space="preserve">Since the functionality of </w:t>
      </w:r>
      <w:r w:rsidR="00542551">
        <w:rPr>
          <w:rFonts w:eastAsiaTheme="minorEastAsia"/>
          <w:lang w:eastAsia="zh-CN"/>
        </w:rPr>
        <w:t xml:space="preserve">the </w:t>
      </w:r>
      <w:r w:rsidR="007E07B5">
        <w:rPr>
          <w:rFonts w:eastAsiaTheme="minorEastAsia"/>
          <w:lang w:eastAsia="zh-CN"/>
        </w:rPr>
        <w:t>CAP</w:t>
      </w:r>
      <w:r>
        <w:rPr>
          <w:rFonts w:eastAsiaTheme="minorEastAsia"/>
          <w:lang w:eastAsia="zh-CN"/>
        </w:rPr>
        <w:t xml:space="preserve"> is to provide the M value </w:t>
      </w:r>
      <w:r w:rsidR="00542551">
        <w:rPr>
          <w:rFonts w:eastAsiaTheme="minorEastAsia"/>
          <w:lang w:eastAsia="zh-CN"/>
        </w:rPr>
        <w:t xml:space="preserve">for </w:t>
      </w:r>
      <w:r>
        <w:rPr>
          <w:rFonts w:eastAsiaTheme="minorEastAsia"/>
          <w:lang w:eastAsia="zh-CN"/>
        </w:rPr>
        <w:t xml:space="preserve">the subsequent PRDCH transmission, so it is natural </w:t>
      </w:r>
      <w:r w:rsidR="00542551">
        <w:rPr>
          <w:rFonts w:eastAsiaTheme="minorEastAsia"/>
          <w:lang w:eastAsia="zh-CN"/>
        </w:rPr>
        <w:t>for the device to determine</w:t>
      </w:r>
      <w:r>
        <w:rPr>
          <w:rFonts w:eastAsiaTheme="minorEastAsia"/>
          <w:lang w:eastAsia="zh-CN"/>
        </w:rPr>
        <w:t xml:space="preserve"> the M value in </w:t>
      </w:r>
      <w:r w:rsidR="00542551">
        <w:rPr>
          <w:rFonts w:eastAsiaTheme="minorEastAsia"/>
          <w:lang w:eastAsia="zh-CN"/>
        </w:rPr>
        <w:t xml:space="preserve">the </w:t>
      </w:r>
      <w:r w:rsidR="007E07B5">
        <w:rPr>
          <w:rFonts w:eastAsiaTheme="minorEastAsia"/>
          <w:lang w:eastAsia="zh-CN"/>
        </w:rPr>
        <w:t>CAP</w:t>
      </w:r>
      <w:r w:rsidR="00B95B55">
        <w:rPr>
          <w:rFonts w:eastAsiaTheme="minorEastAsia"/>
          <w:lang w:eastAsia="zh-CN"/>
        </w:rPr>
        <w:t>, which</w:t>
      </w:r>
      <w:r>
        <w:rPr>
          <w:rFonts w:eastAsiaTheme="minorEastAsia"/>
          <w:lang w:eastAsia="zh-CN"/>
        </w:rPr>
        <w:t xml:space="preserve"> should be </w:t>
      </w:r>
      <w:r w:rsidR="00B95B55">
        <w:rPr>
          <w:rFonts w:eastAsiaTheme="minorEastAsia"/>
          <w:lang w:eastAsia="zh-CN"/>
        </w:rPr>
        <w:t xml:space="preserve">the </w:t>
      </w:r>
      <w:r>
        <w:rPr>
          <w:rFonts w:eastAsiaTheme="minorEastAsia"/>
          <w:lang w:eastAsia="zh-CN"/>
        </w:rPr>
        <w:t xml:space="preserve">same as the M value in the subsequent PRDCH transmission. Thus, the M value of the </w:t>
      </w:r>
      <w:r w:rsidRPr="00C8088B">
        <w:rPr>
          <w:rFonts w:eastAsiaTheme="minorEastAsia"/>
          <w:lang w:eastAsia="zh-CN"/>
        </w:rPr>
        <w:t>PRDCH transmission can be achieved directly.</w:t>
      </w:r>
    </w:p>
    <w:p w14:paraId="4880C8DA" w14:textId="08A7A469" w:rsidR="0002483A" w:rsidRPr="00CD6ACD" w:rsidRDefault="00B95B55" w:rsidP="00F90DF0">
      <w:pPr>
        <w:spacing w:before="120"/>
        <w:rPr>
          <w:rFonts w:eastAsiaTheme="minorEastAsia"/>
          <w:lang w:eastAsia="zh-CN"/>
        </w:rPr>
      </w:pPr>
      <w:r w:rsidRPr="00CD6ACD">
        <w:rPr>
          <w:rFonts w:eastAsiaTheme="minorEastAsia"/>
          <w:lang w:eastAsia="zh-CN"/>
        </w:rPr>
        <w:t>If it</w:t>
      </w:r>
      <w:r w:rsidRPr="004C7A98">
        <w:rPr>
          <w:rFonts w:eastAsiaTheme="minorEastAsia"/>
          <w:color w:val="000000" w:themeColor="text1"/>
          <w:lang w:eastAsia="zh-CN"/>
        </w:rPr>
        <w:t xml:space="preserve"> is assumed that the reader uses L1 R2D control signaling, which uses the same M value as determined by the CAP, to indicate a different M value for the PRDCH, it may cause a synchronization issue at the device.</w:t>
      </w:r>
      <w:r w:rsidR="0002483A" w:rsidRPr="004C7A98">
        <w:rPr>
          <w:rFonts w:eastAsiaTheme="minorEastAsia"/>
          <w:color w:val="000000" w:themeColor="text1"/>
          <w:lang w:eastAsia="zh-CN"/>
        </w:rPr>
        <w:t xml:space="preserve"> For example, </w:t>
      </w:r>
      <w:r w:rsidRPr="004C7A98">
        <w:rPr>
          <w:rFonts w:eastAsiaTheme="minorEastAsia"/>
          <w:color w:val="000000" w:themeColor="text1"/>
          <w:lang w:eastAsia="zh-CN"/>
        </w:rPr>
        <w:t xml:space="preserve">assume that </w:t>
      </w:r>
      <w:r w:rsidR="0002483A" w:rsidRPr="004C7A98">
        <w:rPr>
          <w:rFonts w:eastAsiaTheme="minorEastAsia"/>
          <w:color w:val="000000" w:themeColor="text1"/>
          <w:lang w:eastAsia="zh-CN"/>
        </w:rPr>
        <w:t>M</w:t>
      </w:r>
      <w:r w:rsidR="009069E2" w:rsidRPr="004C7A98">
        <w:rPr>
          <w:rFonts w:eastAsiaTheme="minorEastAsia"/>
          <w:color w:val="000000" w:themeColor="text1"/>
          <w:lang w:eastAsia="zh-CN"/>
        </w:rPr>
        <w:t xml:space="preserve"> </w:t>
      </w:r>
      <w:r w:rsidR="0002483A" w:rsidRPr="004C7A98">
        <w:rPr>
          <w:rFonts w:eastAsiaTheme="minorEastAsia"/>
          <w:color w:val="000000" w:themeColor="text1"/>
          <w:lang w:eastAsia="zh-CN"/>
        </w:rPr>
        <w:t>=</w:t>
      </w:r>
      <w:r w:rsidR="009069E2" w:rsidRPr="004C7A98">
        <w:rPr>
          <w:rFonts w:eastAsiaTheme="minorEastAsia"/>
          <w:color w:val="000000" w:themeColor="text1"/>
          <w:lang w:eastAsia="zh-CN"/>
        </w:rPr>
        <w:t xml:space="preserve"> </w:t>
      </w:r>
      <w:r w:rsidR="0002483A" w:rsidRPr="004C7A98">
        <w:rPr>
          <w:rFonts w:eastAsiaTheme="minorEastAsia"/>
          <w:color w:val="000000" w:themeColor="text1"/>
          <w:lang w:eastAsia="zh-CN"/>
        </w:rPr>
        <w:t xml:space="preserve">8 is used in </w:t>
      </w:r>
      <w:r w:rsidR="009069E2" w:rsidRPr="004C7A98">
        <w:rPr>
          <w:rFonts w:eastAsiaTheme="minorEastAsia"/>
          <w:color w:val="000000" w:themeColor="text1"/>
          <w:lang w:eastAsia="zh-CN"/>
        </w:rPr>
        <w:t>CAP</w:t>
      </w:r>
      <w:r w:rsidR="0002483A" w:rsidRPr="004C7A98">
        <w:rPr>
          <w:rFonts w:eastAsiaTheme="minorEastAsia"/>
          <w:color w:val="000000" w:themeColor="text1"/>
          <w:lang w:eastAsia="zh-CN"/>
        </w:rPr>
        <w:t xml:space="preserve"> and</w:t>
      </w:r>
      <w:r w:rsidRPr="004C7A98">
        <w:rPr>
          <w:rFonts w:eastAsiaTheme="minorEastAsia"/>
          <w:color w:val="000000" w:themeColor="text1"/>
          <w:lang w:eastAsia="zh-CN"/>
        </w:rPr>
        <w:t xml:space="preserve"> the R2D control signaling indicates the use of</w:t>
      </w:r>
      <w:r w:rsidR="0002483A" w:rsidRPr="004C7A98">
        <w:rPr>
          <w:rFonts w:eastAsiaTheme="minorEastAsia"/>
          <w:color w:val="000000" w:themeColor="text1"/>
          <w:lang w:eastAsia="zh-CN"/>
        </w:rPr>
        <w:t xml:space="preserve"> M</w:t>
      </w:r>
      <w:r w:rsidR="009069E2" w:rsidRPr="004C7A98">
        <w:rPr>
          <w:rFonts w:eastAsiaTheme="minorEastAsia"/>
          <w:color w:val="000000" w:themeColor="text1"/>
          <w:lang w:eastAsia="zh-CN"/>
        </w:rPr>
        <w:t xml:space="preserve"> </w:t>
      </w:r>
      <w:r w:rsidR="0002483A" w:rsidRPr="004C7A98">
        <w:rPr>
          <w:rFonts w:eastAsiaTheme="minorEastAsia"/>
          <w:color w:val="000000" w:themeColor="text1"/>
          <w:lang w:eastAsia="zh-CN"/>
        </w:rPr>
        <w:t>=</w:t>
      </w:r>
      <w:r w:rsidR="009069E2" w:rsidRPr="004C7A98">
        <w:rPr>
          <w:rFonts w:eastAsiaTheme="minorEastAsia"/>
          <w:color w:val="000000" w:themeColor="text1"/>
          <w:lang w:eastAsia="zh-CN"/>
        </w:rPr>
        <w:t xml:space="preserve"> </w:t>
      </w:r>
      <w:r w:rsidR="0002483A" w:rsidRPr="004C7A98">
        <w:rPr>
          <w:rFonts w:eastAsiaTheme="minorEastAsia"/>
          <w:color w:val="000000" w:themeColor="text1"/>
          <w:lang w:eastAsia="zh-CN"/>
        </w:rPr>
        <w:t xml:space="preserve">24 </w:t>
      </w:r>
      <w:r w:rsidRPr="004C7A98">
        <w:rPr>
          <w:rFonts w:eastAsiaTheme="minorEastAsia"/>
          <w:color w:val="000000" w:themeColor="text1"/>
          <w:lang w:eastAsia="zh-CN"/>
        </w:rPr>
        <w:t>for the</w:t>
      </w:r>
      <w:r w:rsidR="0002483A" w:rsidRPr="004C7A98">
        <w:rPr>
          <w:rFonts w:eastAsiaTheme="minorEastAsia"/>
          <w:color w:val="000000" w:themeColor="text1"/>
          <w:lang w:eastAsia="zh-CN"/>
        </w:rPr>
        <w:t xml:space="preserve"> PRDCH transmission, and </w:t>
      </w:r>
      <w:r w:rsidRPr="004C7A98">
        <w:rPr>
          <w:rFonts w:eastAsiaTheme="minorEastAsia"/>
          <w:color w:val="000000" w:themeColor="text1"/>
          <w:lang w:eastAsia="zh-CN"/>
        </w:rPr>
        <w:t xml:space="preserve">the SFO is </w:t>
      </w:r>
      <w:r w:rsidR="0002483A" w:rsidRPr="004C7A98">
        <w:rPr>
          <w:rFonts w:eastAsiaTheme="minorEastAsia"/>
          <w:color w:val="000000" w:themeColor="text1"/>
          <w:lang w:eastAsia="zh-CN"/>
        </w:rPr>
        <w:t>10</w:t>
      </w:r>
      <w:r w:rsidR="00B64922" w:rsidRPr="004C7A98">
        <w:rPr>
          <w:rFonts w:eastAsiaTheme="minorEastAsia"/>
          <w:color w:val="000000" w:themeColor="text1"/>
          <w:vertAlign w:val="superscript"/>
          <w:lang w:eastAsia="zh-CN"/>
        </w:rPr>
        <w:t>5</w:t>
      </w:r>
      <w:r w:rsidR="00B64922" w:rsidRPr="004C7A98">
        <w:rPr>
          <w:rFonts w:eastAsiaTheme="minorEastAsia"/>
          <w:color w:val="000000" w:themeColor="text1"/>
          <w:lang w:eastAsia="zh-CN"/>
        </w:rPr>
        <w:t xml:space="preserve"> p</w:t>
      </w:r>
      <w:r w:rsidR="0002483A" w:rsidRPr="004C7A98">
        <w:rPr>
          <w:rFonts w:eastAsiaTheme="minorEastAsia"/>
          <w:color w:val="000000" w:themeColor="text1"/>
          <w:lang w:eastAsia="zh-CN"/>
        </w:rPr>
        <w:t xml:space="preserve">pm. </w:t>
      </w:r>
      <w:r w:rsidRPr="004C7A98">
        <w:rPr>
          <w:rFonts w:eastAsiaTheme="minorEastAsia"/>
          <w:color w:val="000000" w:themeColor="text1"/>
          <w:lang w:eastAsia="zh-CN"/>
        </w:rPr>
        <w:t>Once</w:t>
      </w:r>
      <w:r w:rsidR="0002483A" w:rsidRPr="004C7A98">
        <w:rPr>
          <w:rFonts w:eastAsiaTheme="minorEastAsia"/>
          <w:color w:val="000000" w:themeColor="text1"/>
          <w:lang w:eastAsia="zh-CN"/>
        </w:rPr>
        <w:t xml:space="preserve"> the device </w:t>
      </w:r>
      <w:r w:rsidRPr="004C7A98">
        <w:rPr>
          <w:rFonts w:eastAsiaTheme="minorEastAsia"/>
          <w:color w:val="000000" w:themeColor="text1"/>
          <w:lang w:eastAsia="zh-CN"/>
        </w:rPr>
        <w:t>determines</w:t>
      </w:r>
      <w:r w:rsidR="0002483A" w:rsidRPr="004C7A98">
        <w:rPr>
          <w:rFonts w:eastAsiaTheme="minorEastAsia"/>
          <w:color w:val="000000" w:themeColor="text1"/>
          <w:lang w:eastAsia="zh-CN"/>
        </w:rPr>
        <w:t xml:space="preserve"> the M value is 8 in </w:t>
      </w:r>
      <w:r w:rsidR="009069E2" w:rsidRPr="004C7A98">
        <w:rPr>
          <w:rFonts w:eastAsiaTheme="minorEastAsia"/>
          <w:color w:val="000000" w:themeColor="text1"/>
          <w:lang w:eastAsia="zh-CN"/>
        </w:rPr>
        <w:t>the CAP</w:t>
      </w:r>
      <w:r w:rsidR="0002483A" w:rsidRPr="004C7A98">
        <w:rPr>
          <w:rFonts w:eastAsiaTheme="minorEastAsia"/>
          <w:color w:val="000000" w:themeColor="text1"/>
          <w:lang w:eastAsia="zh-CN"/>
        </w:rPr>
        <w:t xml:space="preserve">, it </w:t>
      </w:r>
      <w:r w:rsidR="009069E2" w:rsidRPr="004C7A98">
        <w:rPr>
          <w:rFonts w:eastAsiaTheme="minorEastAsia"/>
          <w:color w:val="000000" w:themeColor="text1"/>
          <w:lang w:eastAsia="zh-CN"/>
        </w:rPr>
        <w:t xml:space="preserve">can use this M value to receive the L1 control signal and based on this M value, the device </w:t>
      </w:r>
      <w:r w:rsidR="0002483A" w:rsidRPr="004C7A98">
        <w:rPr>
          <w:rFonts w:eastAsiaTheme="minorEastAsia"/>
          <w:color w:val="000000" w:themeColor="text1"/>
          <w:lang w:eastAsia="zh-CN"/>
        </w:rPr>
        <w:t xml:space="preserve">will use the last edge to infer the end of </w:t>
      </w:r>
      <w:r w:rsidR="009069E2" w:rsidRPr="004C7A98">
        <w:rPr>
          <w:rFonts w:eastAsiaTheme="minorEastAsia"/>
          <w:color w:val="000000" w:themeColor="text1"/>
          <w:lang w:eastAsia="zh-CN"/>
        </w:rPr>
        <w:t>the control part</w:t>
      </w:r>
      <w:r w:rsidR="0002483A" w:rsidRPr="004C7A98">
        <w:rPr>
          <w:rFonts w:eastAsiaTheme="minorEastAsia"/>
          <w:color w:val="000000" w:themeColor="text1"/>
          <w:lang w:eastAsia="zh-CN"/>
        </w:rPr>
        <w:t xml:space="preserve">. </w:t>
      </w:r>
      <w:r w:rsidR="009069E2" w:rsidRPr="004C7A98">
        <w:rPr>
          <w:rFonts w:eastAsiaTheme="minorEastAsia"/>
          <w:color w:val="000000" w:themeColor="text1"/>
          <w:lang w:eastAsia="zh-CN"/>
        </w:rPr>
        <w:t xml:space="preserve">However, </w:t>
      </w:r>
      <w:r w:rsidR="007C7FE2" w:rsidRPr="00887839">
        <w:rPr>
          <w:rFonts w:eastAsiaTheme="minorEastAsia"/>
          <w:color w:val="000000" w:themeColor="text1"/>
          <w:lang w:eastAsia="zh-CN"/>
        </w:rPr>
        <w:t xml:space="preserve">as shown in </w:t>
      </w:r>
      <w:r w:rsidR="007C7FE2" w:rsidRPr="00887839">
        <w:rPr>
          <w:rFonts w:eastAsiaTheme="minorEastAsia"/>
          <w:color w:val="000000" w:themeColor="text1"/>
          <w:lang w:eastAsia="zh-CN"/>
        </w:rPr>
        <w:fldChar w:fldCharType="begin"/>
      </w:r>
      <w:r w:rsidR="007C7FE2" w:rsidRPr="00887839">
        <w:rPr>
          <w:rFonts w:eastAsiaTheme="minorEastAsia"/>
          <w:color w:val="000000" w:themeColor="text1"/>
          <w:lang w:eastAsia="zh-CN"/>
        </w:rPr>
        <w:instrText xml:space="preserve"> REF _Ref193895559 \h  \* MERGEFORMAT </w:instrText>
      </w:r>
      <w:r w:rsidR="007C7FE2" w:rsidRPr="00887839">
        <w:rPr>
          <w:rFonts w:eastAsiaTheme="minorEastAsia"/>
          <w:color w:val="000000" w:themeColor="text1"/>
          <w:lang w:eastAsia="zh-CN"/>
        </w:rPr>
      </w:r>
      <w:r w:rsidR="007C7FE2" w:rsidRPr="00887839">
        <w:rPr>
          <w:rFonts w:eastAsiaTheme="minorEastAsia"/>
          <w:color w:val="000000" w:themeColor="text1"/>
          <w:lang w:eastAsia="zh-CN"/>
        </w:rPr>
        <w:fldChar w:fldCharType="separate"/>
      </w:r>
      <w:r w:rsidR="007C7FE2" w:rsidRPr="00887839">
        <w:rPr>
          <w:color w:val="000000" w:themeColor="text1"/>
        </w:rPr>
        <w:t xml:space="preserve">Figure </w:t>
      </w:r>
      <w:r w:rsidR="007C7FE2" w:rsidRPr="00887839">
        <w:rPr>
          <w:noProof/>
          <w:color w:val="000000" w:themeColor="text1"/>
        </w:rPr>
        <w:t>7</w:t>
      </w:r>
      <w:r w:rsidR="007C7FE2" w:rsidRPr="00887839">
        <w:rPr>
          <w:rFonts w:eastAsiaTheme="minorEastAsia"/>
          <w:color w:val="000000" w:themeColor="text1"/>
          <w:lang w:eastAsia="zh-CN"/>
        </w:rPr>
        <w:fldChar w:fldCharType="end"/>
      </w:r>
      <w:r w:rsidR="007C7FE2">
        <w:rPr>
          <w:rFonts w:eastAsiaTheme="minorEastAsia"/>
          <w:color w:val="000000" w:themeColor="text1"/>
          <w:lang w:eastAsia="zh-CN"/>
        </w:rPr>
        <w:t xml:space="preserve">, </w:t>
      </w:r>
      <w:r w:rsidR="009069E2" w:rsidRPr="004C7A98">
        <w:rPr>
          <w:rFonts w:eastAsiaTheme="minorEastAsia"/>
          <w:color w:val="000000" w:themeColor="text1"/>
          <w:lang w:eastAsia="zh-CN"/>
        </w:rPr>
        <w:t>t</w:t>
      </w:r>
      <w:r w:rsidR="0002483A" w:rsidRPr="004C7A98">
        <w:rPr>
          <w:rFonts w:eastAsiaTheme="minorEastAsia"/>
          <w:color w:val="000000" w:themeColor="text1"/>
          <w:lang w:eastAsia="zh-CN"/>
        </w:rPr>
        <w:t xml:space="preserve">he inferred end of </w:t>
      </w:r>
      <w:r w:rsidR="009069E2" w:rsidRPr="004C7A98">
        <w:rPr>
          <w:rFonts w:eastAsiaTheme="minorEastAsia"/>
          <w:color w:val="000000" w:themeColor="text1"/>
          <w:lang w:eastAsia="zh-CN"/>
        </w:rPr>
        <w:t>the control</w:t>
      </w:r>
      <w:r w:rsidR="0002483A" w:rsidRPr="004C7A98">
        <w:rPr>
          <w:rFonts w:eastAsiaTheme="minorEastAsia"/>
          <w:color w:val="000000" w:themeColor="text1"/>
          <w:lang w:eastAsia="zh-CN"/>
        </w:rPr>
        <w:t xml:space="preserve"> part</w:t>
      </w:r>
      <w:r w:rsidR="007C7FE2">
        <w:rPr>
          <w:rFonts w:eastAsiaTheme="minorEastAsia"/>
          <w:color w:val="000000" w:themeColor="text1"/>
          <w:lang w:eastAsia="zh-CN"/>
        </w:rPr>
        <w:t xml:space="preserve"> (the red dashed line)</w:t>
      </w:r>
      <w:r w:rsidR="0002483A" w:rsidRPr="004C7A98">
        <w:rPr>
          <w:rFonts w:eastAsiaTheme="minorEastAsia"/>
          <w:color w:val="000000" w:themeColor="text1"/>
          <w:lang w:eastAsia="zh-CN"/>
        </w:rPr>
        <w:t xml:space="preserve"> is before the real end</w:t>
      </w:r>
      <w:r w:rsidR="007C7FE2">
        <w:rPr>
          <w:rFonts w:eastAsiaTheme="minorEastAsia"/>
          <w:color w:val="000000" w:themeColor="text1"/>
          <w:lang w:eastAsia="zh-CN"/>
        </w:rPr>
        <w:t xml:space="preserve"> (black dotted line)</w:t>
      </w:r>
      <w:r w:rsidR="0002483A" w:rsidRPr="004C7A98">
        <w:rPr>
          <w:rFonts w:eastAsiaTheme="minorEastAsia"/>
          <w:color w:val="000000" w:themeColor="text1"/>
          <w:lang w:eastAsia="zh-CN"/>
        </w:rPr>
        <w:t xml:space="preserve"> due to the </w:t>
      </w:r>
      <w:r w:rsidR="009069E2" w:rsidRPr="004C7A98">
        <w:rPr>
          <w:rFonts w:eastAsiaTheme="minorEastAsia"/>
          <w:color w:val="000000" w:themeColor="text1"/>
          <w:lang w:eastAsia="zh-CN"/>
        </w:rPr>
        <w:t>impact of</w:t>
      </w:r>
      <w:r w:rsidR="0002483A" w:rsidRPr="004C7A98">
        <w:rPr>
          <w:rFonts w:eastAsiaTheme="minorEastAsia"/>
          <w:color w:val="000000" w:themeColor="text1"/>
          <w:lang w:eastAsia="zh-CN"/>
        </w:rPr>
        <w:t xml:space="preserve"> SFO</w:t>
      </w:r>
      <w:r w:rsidR="009069E2" w:rsidRPr="004C7A98">
        <w:rPr>
          <w:rFonts w:eastAsiaTheme="minorEastAsia"/>
          <w:color w:val="000000" w:themeColor="text1"/>
          <w:lang w:eastAsia="zh-CN"/>
        </w:rPr>
        <w:t>, which the device cannot calibrate for</w:t>
      </w:r>
      <w:r w:rsidR="0002483A" w:rsidRPr="004C7A98">
        <w:rPr>
          <w:rFonts w:eastAsiaTheme="minorEastAsia"/>
          <w:color w:val="000000" w:themeColor="text1"/>
          <w:lang w:eastAsia="zh-CN"/>
        </w:rPr>
        <w:t xml:space="preserve">. </w:t>
      </w:r>
      <w:r w:rsidR="00E043E4" w:rsidRPr="004C7A98">
        <w:rPr>
          <w:rFonts w:eastAsiaTheme="minorEastAsia"/>
          <w:color w:val="000000" w:themeColor="text1"/>
          <w:lang w:eastAsia="zh-CN"/>
        </w:rPr>
        <w:t>Note that</w:t>
      </w:r>
      <w:r w:rsidR="00587832" w:rsidRPr="004C7A98">
        <w:rPr>
          <w:rFonts w:eastAsiaTheme="minorEastAsia"/>
          <w:color w:val="000000" w:themeColor="text1"/>
          <w:lang w:eastAsia="zh-CN"/>
        </w:rPr>
        <w:t xml:space="preserve"> all</w:t>
      </w:r>
      <w:r w:rsidR="00E043E4" w:rsidRPr="004C7A98">
        <w:rPr>
          <w:rFonts w:eastAsiaTheme="minorEastAsia"/>
          <w:color w:val="000000" w:themeColor="text1"/>
          <w:lang w:eastAsia="zh-CN"/>
        </w:rPr>
        <w:t xml:space="preserve"> the time duration marked in the figure</w:t>
      </w:r>
      <w:r w:rsidR="00587832" w:rsidRPr="004C7A98">
        <w:rPr>
          <w:rFonts w:eastAsiaTheme="minorEastAsia"/>
          <w:color w:val="000000" w:themeColor="text1"/>
          <w:lang w:eastAsia="zh-CN"/>
        </w:rPr>
        <w:t xml:space="preserve"> and mentioned below</w:t>
      </w:r>
      <w:r w:rsidR="00E043E4" w:rsidRPr="004C7A98">
        <w:rPr>
          <w:rFonts w:eastAsiaTheme="minorEastAsia"/>
          <w:color w:val="000000" w:themeColor="text1"/>
          <w:lang w:eastAsia="zh-CN"/>
        </w:rPr>
        <w:t xml:space="preserve"> are all from the device</w:t>
      </w:r>
      <w:r w:rsidR="00587832" w:rsidRPr="004C7A98">
        <w:rPr>
          <w:rFonts w:eastAsiaTheme="minorEastAsia"/>
          <w:color w:val="000000" w:themeColor="text1"/>
          <w:lang w:eastAsia="zh-CN"/>
        </w:rPr>
        <w:t>’</w:t>
      </w:r>
      <w:r w:rsidR="00E043E4" w:rsidRPr="004C7A98">
        <w:rPr>
          <w:rFonts w:eastAsiaTheme="minorEastAsia"/>
          <w:color w:val="000000" w:themeColor="text1"/>
          <w:lang w:eastAsia="zh-CN"/>
        </w:rPr>
        <w:t>s perspective</w:t>
      </w:r>
      <w:r w:rsidR="00587832" w:rsidRPr="004C7A98">
        <w:rPr>
          <w:rFonts w:eastAsiaTheme="minorEastAsia"/>
          <w:color w:val="000000" w:themeColor="text1"/>
          <w:lang w:eastAsia="zh-CN"/>
        </w:rPr>
        <w:t>, which means the time duration is in the sense of device’s clock</w:t>
      </w:r>
      <w:r w:rsidR="00E043E4" w:rsidRPr="004C7A98">
        <w:rPr>
          <w:rFonts w:eastAsiaTheme="minorEastAsia"/>
          <w:color w:val="000000" w:themeColor="text1"/>
          <w:lang w:eastAsia="zh-CN"/>
        </w:rPr>
        <w:t xml:space="preserve">. </w:t>
      </w:r>
      <w:r w:rsidR="009069E2" w:rsidRPr="004C7A98">
        <w:rPr>
          <w:rFonts w:eastAsiaTheme="minorEastAsia"/>
          <w:color w:val="000000" w:themeColor="text1"/>
          <w:lang w:eastAsia="zh-CN"/>
        </w:rPr>
        <w:t>Since the length</w:t>
      </w:r>
      <w:r w:rsidR="00975794" w:rsidRPr="004C7A98">
        <w:rPr>
          <w:rFonts w:eastAsiaTheme="minorEastAsia"/>
          <w:color w:val="000000" w:themeColor="text1"/>
          <w:lang w:eastAsia="zh-CN"/>
        </w:rPr>
        <w:t xml:space="preserve"> of a single chip</w:t>
      </w:r>
      <w:r w:rsidR="009069E2" w:rsidRPr="004C7A98">
        <w:rPr>
          <w:rFonts w:eastAsiaTheme="minorEastAsia"/>
          <w:color w:val="000000" w:themeColor="text1"/>
          <w:lang w:eastAsia="zh-CN"/>
        </w:rPr>
        <w:t xml:space="preserve"> for M = 8 is </w:t>
      </w:r>
      <w:r w:rsidR="00E043E4" w:rsidRPr="004C7A98">
        <w:rPr>
          <w:rFonts w:eastAsiaTheme="minorEastAsia"/>
          <w:color w:val="000000" w:themeColor="text1"/>
          <w:lang w:eastAsia="zh-CN"/>
        </w:rPr>
        <w:t>8.33</w:t>
      </w:r>
      <w:r w:rsidR="009069E2" w:rsidRPr="004C7A98">
        <w:rPr>
          <w:rFonts w:eastAsiaTheme="minorEastAsia"/>
          <w:color w:val="000000" w:themeColor="text1"/>
          <w:lang w:eastAsia="zh-CN"/>
        </w:rPr>
        <w:t xml:space="preserve">µs, the inferred end of the control part from the last edge would be </w:t>
      </w:r>
      <w:r w:rsidR="00E043E4" w:rsidRPr="004C7A98">
        <w:rPr>
          <w:rFonts w:eastAsiaTheme="minorEastAsia"/>
          <w:color w:val="000000" w:themeColor="text1"/>
          <w:lang w:eastAsia="zh-CN"/>
        </w:rPr>
        <w:t>8</w:t>
      </w:r>
      <w:r w:rsidR="009069E2" w:rsidRPr="004C7A98">
        <w:rPr>
          <w:rFonts w:eastAsiaTheme="minorEastAsia"/>
          <w:color w:val="000000" w:themeColor="text1"/>
          <w:lang w:eastAsia="zh-CN"/>
        </w:rPr>
        <w:t>.</w:t>
      </w:r>
      <w:r w:rsidR="00E043E4" w:rsidRPr="004C7A98">
        <w:rPr>
          <w:rFonts w:eastAsiaTheme="minorEastAsia"/>
          <w:color w:val="000000" w:themeColor="text1"/>
          <w:lang w:eastAsia="zh-CN"/>
        </w:rPr>
        <w:t>33</w:t>
      </w:r>
      <w:r w:rsidR="009069E2" w:rsidRPr="004C7A98">
        <w:rPr>
          <w:rFonts w:eastAsiaTheme="minorEastAsia"/>
          <w:color w:val="000000" w:themeColor="text1"/>
          <w:lang w:eastAsia="zh-CN"/>
        </w:rPr>
        <w:t xml:space="preserve">µs, but once the SFO is factored in, the real end of the control part would be </w:t>
      </w:r>
      <w:r w:rsidR="00E043E4" w:rsidRPr="004C7A98">
        <w:rPr>
          <w:rFonts w:eastAsiaTheme="minorEastAsia"/>
          <w:color w:val="000000" w:themeColor="text1"/>
          <w:lang w:eastAsia="zh-CN"/>
        </w:rPr>
        <w:t>9.16</w:t>
      </w:r>
      <w:r w:rsidR="009069E2" w:rsidRPr="004C7A98">
        <w:rPr>
          <w:rFonts w:eastAsiaTheme="minorEastAsia"/>
          <w:color w:val="000000" w:themeColor="text1"/>
          <w:lang w:eastAsia="zh-CN"/>
        </w:rPr>
        <w:t>µs</w:t>
      </w:r>
      <w:r w:rsidR="00E043E4" w:rsidRPr="004C7A98">
        <w:rPr>
          <w:rFonts w:eastAsiaTheme="minorEastAsia"/>
          <w:color w:val="000000" w:themeColor="text1"/>
          <w:lang w:eastAsia="zh-CN"/>
        </w:rPr>
        <w:t>.</w:t>
      </w:r>
      <w:r w:rsidR="009069E2" w:rsidRPr="004C7A98">
        <w:rPr>
          <w:rFonts w:eastAsiaTheme="minorEastAsia"/>
          <w:color w:val="000000" w:themeColor="text1"/>
          <w:lang w:eastAsia="zh-CN"/>
        </w:rPr>
        <w:t xml:space="preserve"> This would result in </w:t>
      </w:r>
      <w:r w:rsidR="0002483A" w:rsidRPr="004C7A98">
        <w:rPr>
          <w:rFonts w:eastAsiaTheme="minorEastAsia"/>
          <w:color w:val="000000" w:themeColor="text1"/>
          <w:lang w:eastAsia="zh-CN"/>
        </w:rPr>
        <w:t xml:space="preserve">a </w:t>
      </w:r>
      <w:r w:rsidR="00E043E4" w:rsidRPr="004C7A98">
        <w:rPr>
          <w:rFonts w:eastAsiaTheme="minorEastAsia"/>
          <w:color w:val="000000" w:themeColor="text1"/>
          <w:lang w:eastAsia="zh-CN"/>
        </w:rPr>
        <w:t>0.83</w:t>
      </w:r>
      <w:r w:rsidR="009069E2" w:rsidRPr="004C7A98">
        <w:rPr>
          <w:rFonts w:eastAsiaTheme="minorEastAsia"/>
          <w:color w:val="000000" w:themeColor="text1"/>
          <w:lang w:eastAsia="zh-CN"/>
        </w:rPr>
        <w:t>µs</w:t>
      </w:r>
      <w:r w:rsidR="009069E2" w:rsidRPr="004C7A98" w:rsidDel="009069E2">
        <w:rPr>
          <w:rFonts w:eastAsiaTheme="minorEastAsia"/>
          <w:color w:val="000000" w:themeColor="text1"/>
          <w:lang w:eastAsia="zh-CN"/>
        </w:rPr>
        <w:t xml:space="preserve"> </w:t>
      </w:r>
      <w:r w:rsidR="00587832" w:rsidRPr="004C7A98">
        <w:rPr>
          <w:rFonts w:eastAsiaTheme="minorEastAsia"/>
          <w:color w:val="000000" w:themeColor="text1"/>
          <w:lang w:eastAsia="zh-CN"/>
        </w:rPr>
        <w:t>time error</w:t>
      </w:r>
      <w:r w:rsidR="0002483A" w:rsidRPr="004C7A98">
        <w:rPr>
          <w:rFonts w:eastAsiaTheme="minorEastAsia"/>
          <w:color w:val="000000" w:themeColor="text1"/>
          <w:lang w:eastAsia="zh-CN"/>
        </w:rPr>
        <w:t xml:space="preserve"> between the inferred </w:t>
      </w:r>
      <w:r w:rsidR="009069E2" w:rsidRPr="004C7A98">
        <w:rPr>
          <w:rFonts w:eastAsiaTheme="minorEastAsia"/>
          <w:color w:val="000000" w:themeColor="text1"/>
          <w:lang w:eastAsia="zh-CN"/>
        </w:rPr>
        <w:t>end</w:t>
      </w:r>
      <w:r w:rsidR="0002483A" w:rsidRPr="004C7A98">
        <w:rPr>
          <w:rFonts w:eastAsiaTheme="minorEastAsia"/>
          <w:color w:val="000000" w:themeColor="text1"/>
          <w:lang w:eastAsia="zh-CN"/>
        </w:rPr>
        <w:t xml:space="preserve"> and the real </w:t>
      </w:r>
      <w:r w:rsidR="009069E2" w:rsidRPr="004C7A98">
        <w:rPr>
          <w:rFonts w:eastAsiaTheme="minorEastAsia"/>
          <w:color w:val="000000" w:themeColor="text1"/>
          <w:lang w:eastAsia="zh-CN"/>
        </w:rPr>
        <w:t>end of the control part</w:t>
      </w:r>
      <w:r w:rsidR="0002483A" w:rsidRPr="004C7A98">
        <w:rPr>
          <w:rFonts w:eastAsiaTheme="minorEastAsia"/>
          <w:color w:val="000000" w:themeColor="text1"/>
          <w:lang w:eastAsia="zh-CN"/>
        </w:rPr>
        <w:t>.</w:t>
      </w:r>
      <w:r w:rsidR="00587832" w:rsidRPr="004C7A98">
        <w:rPr>
          <w:rFonts w:eastAsiaTheme="minorEastAsia"/>
          <w:color w:val="000000" w:themeColor="text1"/>
          <w:lang w:eastAsia="zh-CN"/>
        </w:rPr>
        <w:t xml:space="preserve"> </w:t>
      </w:r>
      <w:r w:rsidR="00975794" w:rsidRPr="004C7A98">
        <w:rPr>
          <w:rFonts w:eastAsiaTheme="minorEastAsia"/>
          <w:color w:val="000000" w:themeColor="text1"/>
          <w:lang w:eastAsia="zh-CN"/>
        </w:rPr>
        <w:t>On the other hand, if the same M value of 24 is used in both CAP and PRDCH transmission</w:t>
      </w:r>
      <w:r w:rsidR="00786E92" w:rsidRPr="004C7A98">
        <w:rPr>
          <w:rFonts w:eastAsiaTheme="minorEastAsia"/>
          <w:color w:val="000000" w:themeColor="text1"/>
          <w:lang w:eastAsia="zh-CN"/>
        </w:rPr>
        <w:t xml:space="preserve">, </w:t>
      </w:r>
      <w:r w:rsidR="00587832" w:rsidRPr="004C7A98">
        <w:rPr>
          <w:rFonts w:eastAsiaTheme="minorEastAsia"/>
          <w:color w:val="000000" w:themeColor="text1"/>
          <w:lang w:eastAsia="zh-CN"/>
        </w:rPr>
        <w:t>the</w:t>
      </w:r>
      <w:r w:rsidR="00786E92" w:rsidRPr="004C7A98">
        <w:rPr>
          <w:rFonts w:eastAsiaTheme="minorEastAsia"/>
          <w:color w:val="000000" w:themeColor="text1"/>
          <w:lang w:eastAsia="zh-CN"/>
        </w:rPr>
        <w:t xml:space="preserve"> </w:t>
      </w:r>
      <w:r w:rsidR="00587832" w:rsidRPr="004C7A98">
        <w:rPr>
          <w:rFonts w:eastAsiaTheme="minorEastAsia"/>
          <w:color w:val="000000" w:themeColor="text1"/>
          <w:lang w:eastAsia="zh-CN"/>
        </w:rPr>
        <w:t>time error here</w:t>
      </w:r>
      <w:r w:rsidR="00786E92" w:rsidRPr="004C7A98">
        <w:rPr>
          <w:rFonts w:eastAsiaTheme="minorEastAsia"/>
          <w:color w:val="000000" w:themeColor="text1"/>
          <w:lang w:eastAsia="zh-CN"/>
        </w:rPr>
        <w:t xml:space="preserve"> </w:t>
      </w:r>
      <w:r w:rsidR="00975794" w:rsidRPr="004C7A98">
        <w:rPr>
          <w:rFonts w:eastAsiaTheme="minorEastAsia"/>
          <w:color w:val="000000" w:themeColor="text1"/>
          <w:lang w:eastAsia="zh-CN"/>
        </w:rPr>
        <w:t>w</w:t>
      </w:r>
      <w:r w:rsidR="00786E92" w:rsidRPr="004C7A98">
        <w:rPr>
          <w:rFonts w:eastAsiaTheme="minorEastAsia"/>
          <w:color w:val="000000" w:themeColor="text1"/>
          <w:lang w:eastAsia="zh-CN"/>
        </w:rPr>
        <w:t>ould be 0.2</w:t>
      </w:r>
      <w:r w:rsidR="006D1BCC" w:rsidRPr="004C7A98">
        <w:rPr>
          <w:rFonts w:eastAsiaTheme="minorEastAsia"/>
          <w:color w:val="000000" w:themeColor="text1"/>
          <w:lang w:eastAsia="zh-CN"/>
        </w:rPr>
        <w:t>8</w:t>
      </w:r>
      <w:r w:rsidR="00786E92" w:rsidRPr="004C7A98">
        <w:rPr>
          <w:rFonts w:eastAsiaTheme="minorEastAsia"/>
          <w:color w:val="000000" w:themeColor="text1"/>
          <w:lang w:eastAsia="zh-CN"/>
        </w:rPr>
        <w:t xml:space="preserve">µs, as shown in </w:t>
      </w:r>
      <w:r w:rsidR="00786E92" w:rsidRPr="004C7A98">
        <w:rPr>
          <w:rFonts w:eastAsiaTheme="minorEastAsia"/>
          <w:color w:val="000000" w:themeColor="text1"/>
          <w:lang w:eastAsia="zh-CN"/>
        </w:rPr>
        <w:fldChar w:fldCharType="begin"/>
      </w:r>
      <w:r w:rsidR="00786E92" w:rsidRPr="004C7A98">
        <w:rPr>
          <w:rFonts w:eastAsiaTheme="minorEastAsia"/>
          <w:color w:val="000000" w:themeColor="text1"/>
          <w:lang w:eastAsia="zh-CN"/>
        </w:rPr>
        <w:instrText xml:space="preserve"> REF _Ref193994104 \h </w:instrText>
      </w:r>
      <w:r w:rsidR="00786E92" w:rsidRPr="004C7A98">
        <w:rPr>
          <w:rFonts w:eastAsiaTheme="minorEastAsia"/>
          <w:color w:val="000000" w:themeColor="text1"/>
          <w:lang w:eastAsia="zh-CN"/>
        </w:rPr>
      </w:r>
      <w:r w:rsidR="00786E92" w:rsidRPr="004C7A98">
        <w:rPr>
          <w:rFonts w:eastAsiaTheme="minorEastAsia"/>
          <w:color w:val="000000" w:themeColor="text1"/>
          <w:lang w:eastAsia="zh-CN"/>
        </w:rPr>
        <w:fldChar w:fldCharType="separate"/>
      </w:r>
      <w:r w:rsidR="0096299D" w:rsidRPr="004C7A98">
        <w:rPr>
          <w:color w:val="000000" w:themeColor="text1"/>
        </w:rPr>
        <w:t xml:space="preserve">Figure </w:t>
      </w:r>
      <w:r w:rsidR="0096299D" w:rsidRPr="004C7A98">
        <w:rPr>
          <w:noProof/>
          <w:color w:val="000000" w:themeColor="text1"/>
        </w:rPr>
        <w:t>8</w:t>
      </w:r>
      <w:r w:rsidR="00786E92" w:rsidRPr="004C7A98">
        <w:rPr>
          <w:rFonts w:eastAsiaTheme="minorEastAsia"/>
          <w:color w:val="000000" w:themeColor="text1"/>
          <w:lang w:eastAsia="zh-CN"/>
        </w:rPr>
        <w:fldChar w:fldCharType="end"/>
      </w:r>
      <w:r w:rsidR="00786E92" w:rsidRPr="004C7A98">
        <w:rPr>
          <w:rFonts w:eastAsiaTheme="minorEastAsia"/>
          <w:color w:val="000000" w:themeColor="text1"/>
          <w:lang w:eastAsia="zh-CN"/>
        </w:rPr>
        <w:t xml:space="preserve">. The 0.83µs time error is </w:t>
      </w:r>
      <w:r w:rsidR="006D1BCC" w:rsidRPr="004C7A98">
        <w:rPr>
          <w:rFonts w:eastAsiaTheme="minorEastAsia"/>
          <w:color w:val="000000" w:themeColor="text1"/>
          <w:lang w:eastAsia="zh-CN"/>
        </w:rPr>
        <w:t>3 times the length of</w:t>
      </w:r>
      <w:r w:rsidR="00786E92" w:rsidRPr="004C7A98">
        <w:rPr>
          <w:rFonts w:eastAsiaTheme="minorEastAsia"/>
          <w:color w:val="000000" w:themeColor="text1"/>
          <w:lang w:eastAsia="zh-CN"/>
        </w:rPr>
        <w:t xml:space="preserve"> 0.2</w:t>
      </w:r>
      <w:r w:rsidR="006D1BCC" w:rsidRPr="004C7A98">
        <w:rPr>
          <w:rFonts w:eastAsiaTheme="minorEastAsia"/>
          <w:color w:val="000000" w:themeColor="text1"/>
          <w:lang w:eastAsia="zh-CN"/>
        </w:rPr>
        <w:t>8</w:t>
      </w:r>
      <w:r w:rsidR="00786E92" w:rsidRPr="004C7A98">
        <w:rPr>
          <w:rFonts w:eastAsiaTheme="minorEastAsia"/>
          <w:color w:val="000000" w:themeColor="text1"/>
          <w:lang w:eastAsia="zh-CN"/>
        </w:rPr>
        <w:t xml:space="preserve">µs, </w:t>
      </w:r>
      <w:r w:rsidR="00975794" w:rsidRPr="004C7A98">
        <w:rPr>
          <w:rFonts w:eastAsiaTheme="minorEastAsia"/>
          <w:color w:val="000000" w:themeColor="text1"/>
          <w:lang w:eastAsia="zh-CN"/>
        </w:rPr>
        <w:t>because of which</w:t>
      </w:r>
      <w:r w:rsidR="00786E92" w:rsidRPr="004C7A98">
        <w:rPr>
          <w:rFonts w:eastAsiaTheme="minorEastAsia"/>
          <w:color w:val="000000" w:themeColor="text1"/>
          <w:lang w:eastAsia="zh-CN"/>
        </w:rPr>
        <w:t xml:space="preserve"> the device </w:t>
      </w:r>
      <w:r w:rsidR="00975794" w:rsidRPr="004C7A98">
        <w:rPr>
          <w:rFonts w:eastAsiaTheme="minorEastAsia"/>
          <w:color w:val="000000" w:themeColor="text1"/>
          <w:lang w:eastAsia="zh-CN"/>
        </w:rPr>
        <w:t>w</w:t>
      </w:r>
      <w:r w:rsidR="00786E92" w:rsidRPr="004C7A98">
        <w:rPr>
          <w:rFonts w:eastAsiaTheme="minorEastAsia"/>
          <w:color w:val="000000" w:themeColor="text1"/>
          <w:lang w:eastAsia="zh-CN"/>
        </w:rPr>
        <w:t>ould</w:t>
      </w:r>
      <w:r w:rsidR="00975794" w:rsidRPr="004C7A98">
        <w:rPr>
          <w:rFonts w:eastAsiaTheme="minorEastAsia"/>
          <w:color w:val="000000" w:themeColor="text1"/>
          <w:lang w:eastAsia="zh-CN"/>
        </w:rPr>
        <w:t xml:space="preserve"> have to</w:t>
      </w:r>
      <w:r w:rsidR="00786E92" w:rsidRPr="004C7A98">
        <w:rPr>
          <w:rFonts w:eastAsiaTheme="minorEastAsia"/>
          <w:color w:val="000000" w:themeColor="text1"/>
          <w:lang w:eastAsia="zh-CN"/>
        </w:rPr>
        <w:t xml:space="preserve"> use a wider interval to search </w:t>
      </w:r>
      <w:r w:rsidR="00975794" w:rsidRPr="004C7A98">
        <w:rPr>
          <w:rFonts w:eastAsiaTheme="minorEastAsia"/>
          <w:color w:val="000000" w:themeColor="text1"/>
          <w:lang w:eastAsia="zh-CN"/>
        </w:rPr>
        <w:t xml:space="preserve">for </w:t>
      </w:r>
      <w:r w:rsidR="00786E92" w:rsidRPr="004C7A98">
        <w:rPr>
          <w:rFonts w:eastAsiaTheme="minorEastAsia"/>
          <w:color w:val="000000" w:themeColor="text1"/>
          <w:lang w:eastAsia="zh-CN"/>
        </w:rPr>
        <w:t xml:space="preserve">the </w:t>
      </w:r>
      <w:r w:rsidR="007F0742" w:rsidRPr="004C7A98">
        <w:rPr>
          <w:rFonts w:eastAsiaTheme="minorEastAsia"/>
          <w:color w:val="000000" w:themeColor="text1"/>
          <w:lang w:eastAsia="zh-CN"/>
        </w:rPr>
        <w:t>next edge, which is the first</w:t>
      </w:r>
      <w:r w:rsidR="00786E92" w:rsidRPr="004C7A98">
        <w:rPr>
          <w:rFonts w:eastAsiaTheme="minorEastAsia"/>
          <w:color w:val="000000" w:themeColor="text1"/>
          <w:lang w:eastAsia="zh-CN"/>
        </w:rPr>
        <w:t xml:space="preserve"> edge</w:t>
      </w:r>
      <w:r w:rsidR="007F0742" w:rsidRPr="004C7A98">
        <w:rPr>
          <w:rFonts w:eastAsiaTheme="minorEastAsia"/>
          <w:color w:val="000000" w:themeColor="text1"/>
          <w:lang w:eastAsia="zh-CN"/>
        </w:rPr>
        <w:t xml:space="preserve"> of the PRDCH transmission</w:t>
      </w:r>
      <w:r w:rsidR="00786E92" w:rsidRPr="004C7A98">
        <w:rPr>
          <w:rFonts w:eastAsiaTheme="minorEastAsia"/>
          <w:color w:val="000000" w:themeColor="text1"/>
          <w:lang w:eastAsia="zh-CN"/>
        </w:rPr>
        <w:t xml:space="preserve">. </w:t>
      </w:r>
      <w:r w:rsidR="001F36E5" w:rsidRPr="004C7A98">
        <w:rPr>
          <w:rFonts w:eastAsiaTheme="minorEastAsia"/>
          <w:color w:val="000000" w:themeColor="text1"/>
          <w:lang w:eastAsia="zh-CN"/>
        </w:rPr>
        <w:t xml:space="preserve">Therefore, the performance should be impaired since </w:t>
      </w:r>
      <w:r w:rsidR="007F0742" w:rsidRPr="004C7A98">
        <w:rPr>
          <w:rFonts w:eastAsiaTheme="minorEastAsia"/>
          <w:color w:val="000000" w:themeColor="text1"/>
          <w:lang w:eastAsia="zh-CN"/>
        </w:rPr>
        <w:t>a</w:t>
      </w:r>
      <w:r w:rsidR="001F36E5" w:rsidRPr="004C7A98">
        <w:rPr>
          <w:rFonts w:eastAsiaTheme="minorEastAsia"/>
          <w:color w:val="000000" w:themeColor="text1"/>
          <w:lang w:eastAsia="zh-CN"/>
        </w:rPr>
        <w:t xml:space="preserve"> wider interval will </w:t>
      </w:r>
      <w:r w:rsidR="007F0742" w:rsidRPr="004C7A98">
        <w:rPr>
          <w:rFonts w:eastAsiaTheme="minorEastAsia"/>
          <w:color w:val="000000" w:themeColor="text1"/>
          <w:lang w:eastAsia="zh-CN"/>
        </w:rPr>
        <w:t>result in the device finding</w:t>
      </w:r>
      <w:r w:rsidR="001F36E5" w:rsidRPr="004C7A98">
        <w:rPr>
          <w:rFonts w:eastAsiaTheme="minorEastAsia"/>
          <w:color w:val="000000" w:themeColor="text1"/>
          <w:lang w:eastAsia="zh-CN"/>
        </w:rPr>
        <w:t xml:space="preserve"> false edges</w:t>
      </w:r>
      <w:r w:rsidR="007F0742" w:rsidRPr="004C7A98">
        <w:rPr>
          <w:rFonts w:eastAsiaTheme="minorEastAsia"/>
          <w:color w:val="000000" w:themeColor="text1"/>
          <w:lang w:eastAsia="zh-CN"/>
        </w:rPr>
        <w:t xml:space="preserve"> and the device not being able to decode the PRDCH successfully</w:t>
      </w:r>
      <w:r w:rsidR="001F36E5" w:rsidRPr="004C7A98">
        <w:rPr>
          <w:rFonts w:eastAsiaTheme="minorEastAsia"/>
          <w:color w:val="000000" w:themeColor="text1"/>
          <w:lang w:eastAsia="zh-CN"/>
        </w:rPr>
        <w:t xml:space="preserve">. </w:t>
      </w:r>
    </w:p>
    <w:p w14:paraId="0FA6210D" w14:textId="225B0738" w:rsidR="0002483A" w:rsidRPr="004C7A98" w:rsidRDefault="006A4669" w:rsidP="00D633E1">
      <w:pPr>
        <w:spacing w:before="120"/>
        <w:jc w:val="center"/>
        <w:rPr>
          <w:rFonts w:eastAsiaTheme="minorEastAsia"/>
          <w:color w:val="000000" w:themeColor="text1"/>
          <w:lang w:eastAsia="zh-CN"/>
        </w:rPr>
      </w:pPr>
      <w:r w:rsidRPr="004C7A98">
        <w:rPr>
          <w:rFonts w:eastAsiaTheme="minorEastAsia"/>
          <w:noProof/>
          <w:color w:val="000000" w:themeColor="text1"/>
          <w:lang w:eastAsia="zh-CN"/>
        </w:rPr>
        <mc:AlternateContent>
          <mc:Choice Requires="wps">
            <w:drawing>
              <wp:anchor distT="45720" distB="45720" distL="114300" distR="114300" simplePos="0" relativeHeight="251661312" behindDoc="0" locked="0" layoutInCell="1" allowOverlap="1" wp14:anchorId="104D0FE2" wp14:editId="16BF30A6">
                <wp:simplePos x="0" y="0"/>
                <wp:positionH relativeFrom="column">
                  <wp:posOffset>2742489</wp:posOffset>
                </wp:positionH>
                <wp:positionV relativeFrom="paragraph">
                  <wp:posOffset>716508</wp:posOffset>
                </wp:positionV>
                <wp:extent cx="952500"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1404620"/>
                        </a:xfrm>
                        <a:prstGeom prst="rect">
                          <a:avLst/>
                        </a:prstGeom>
                        <a:noFill/>
                        <a:ln w="9525">
                          <a:noFill/>
                          <a:miter lim="800000"/>
                          <a:headEnd/>
                          <a:tailEnd/>
                        </a:ln>
                      </wps:spPr>
                      <wps:txbx>
                        <w:txbxContent>
                          <w:p w14:paraId="5F256EDF" w14:textId="088245A1" w:rsidR="004B1CD9" w:rsidRPr="007F0742" w:rsidRDefault="004B1CD9">
                            <w:pPr>
                              <w:rPr>
                                <w:rFonts w:asciiTheme="minorHAnsi" w:hAnsiTheme="minorHAnsi" w:cstheme="minorHAnsi"/>
                                <w:color w:val="FF0000"/>
                                <w:sz w:val="18"/>
                              </w:rPr>
                            </w:pPr>
                            <w:r w:rsidRPr="007F0742">
                              <w:rPr>
                                <w:rFonts w:asciiTheme="minorHAnsi" w:hAnsiTheme="minorHAnsi" w:cstheme="minorHAnsi"/>
                                <w:color w:val="FF0000"/>
                                <w:sz w:val="18"/>
                              </w:rPr>
                              <w:t>Inferred e</w:t>
                            </w:r>
                            <w:r>
                              <w:rPr>
                                <w:rFonts w:asciiTheme="minorHAnsi" w:hAnsiTheme="minorHAnsi" w:cstheme="minorHAnsi"/>
                                <w:color w:val="FF0000"/>
                                <w:sz w:val="18"/>
                              </w:rPr>
                              <w:t>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4D0FE2" id="_x0000_t202" coordsize="21600,21600" o:spt="202" path="m,l,21600r21600,l21600,xe">
                <v:stroke joinstyle="miter"/>
                <v:path gradientshapeok="t" o:connecttype="rect"/>
              </v:shapetype>
              <v:shape id="Text Box 2" o:spid="_x0000_s1026" type="#_x0000_t202" style="position:absolute;left:0;text-align:left;margin-left:215.95pt;margin-top:56.4pt;width: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r0CgIAAPQDAAAOAAAAZHJzL2Uyb0RvYy54bWysU9tu2zAMfR+wfxD0vtgOkl6MOEXXLsOA&#10;7gK0+wBGlmNhkqhJSuzu60fJaRpsb8P0IEgiechzSK1uRqPZQfqg0Da8mpWcSSuwVXbX8O9Pm3dX&#10;nIUItgWNVjb8WQZ+s377ZjW4Ws6xR91KzwjEhnpwDe9jdHVRBNFLA2GGTloydugNRLr6XdF6GAjd&#10;6GJelhfFgL51HoUMgV7vJyNfZ/yukyJ+7bogI9MNp9pi3n3et2kv1iuodx5cr8SxDPiHKgwoS0lP&#10;UPcQge29+gvKKOExYBdnAk2BXaeEzByITVX+weaxByczFxInuJNM4f/Bii+Hb56ptuHz6pIzC4aa&#10;9CTHyN7jyOZJn8GFmtweHTnGkZ6pz5lrcA8ofgRm8a4Hu5O33uPQS2ipvipFFmehE05IINvhM7aU&#10;BvYRM9DYeZPEIzkYoVOfnk+9SaUIerxezpclWQSZqkW5uJjn5hVQv0Q7H+JHiYalQ8M99T6jw+Eh&#10;xFQN1C8uKZnFjdI6919bNkwZcsCZxahI46mVafhVmdY0MInkB9vm4AhKT2dKoO2RdSI6UY7jdiTH&#10;JMUW22fi73EaQ/o2dOjR/+JsoBFsePi5By85058saXhdLRZpZvNlsbwkxsyfW7bnFrCCoBoeOZuO&#10;dzHPeeIa3C1pvVFZhtdKjrXSaGV1jt8gze75PXu9ftb1bwAAAP//AwBQSwMEFAAGAAgAAAAhAAMC&#10;UMbfAAAACwEAAA8AAABkcnMvZG93bnJldi54bWxMj81OwzAQhO9IvIO1SNyonaRACXGqCrXlWGij&#10;nt14SSLiH8VuGt6e7QmOO/NpdqZYTqZnIw6hc1ZCMhPA0NZOd7aRUB02DwtgISqrVe8sSvjBAMvy&#10;9qZQuXYX+4njPjaMQmzIlYQ2Rp9zHuoWjQoz59GS9+UGoyKdQ8P1oC4UbnqeCvHEjeosfWiVx7cW&#10;6+/92Ujw0W+f34fdx2q9GUV13FZp16ylvL+bVq/AIk7xD4ZrfaoOJXU6ubPVgfUS5lnyQigZSUob&#10;iHhcXJWThCybC+Blwf9vKH8BAAD//wMAUEsBAi0AFAAGAAgAAAAhALaDOJL+AAAA4QEAABMAAAAA&#10;AAAAAAAAAAAAAAAAAFtDb250ZW50X1R5cGVzXS54bWxQSwECLQAUAAYACAAAACEAOP0h/9YAAACU&#10;AQAACwAAAAAAAAAAAAAAAAAvAQAAX3JlbHMvLnJlbHNQSwECLQAUAAYACAAAACEA423a9AoCAAD0&#10;AwAADgAAAAAAAAAAAAAAAAAuAgAAZHJzL2Uyb0RvYy54bWxQSwECLQAUAAYACAAAACEAAwJQxt8A&#10;AAALAQAADwAAAAAAAAAAAAAAAABkBAAAZHJzL2Rvd25yZXYueG1sUEsFBgAAAAAEAAQA8wAAAHAF&#10;AAAAAA==&#10;" filled="f" stroked="f">
                <v:textbox style="mso-fit-shape-to-text:t">
                  <w:txbxContent>
                    <w:p w14:paraId="5F256EDF" w14:textId="088245A1" w:rsidR="004B1CD9" w:rsidRPr="007F0742" w:rsidRDefault="004B1CD9">
                      <w:pPr>
                        <w:rPr>
                          <w:rFonts w:asciiTheme="minorHAnsi" w:hAnsiTheme="minorHAnsi" w:cstheme="minorHAnsi"/>
                          <w:color w:val="FF0000"/>
                          <w:sz w:val="18"/>
                        </w:rPr>
                      </w:pPr>
                      <w:r w:rsidRPr="007F0742">
                        <w:rPr>
                          <w:rFonts w:asciiTheme="minorHAnsi" w:hAnsiTheme="minorHAnsi" w:cstheme="minorHAnsi"/>
                          <w:color w:val="FF0000"/>
                          <w:sz w:val="18"/>
                        </w:rPr>
                        <w:t>Inferred e</w:t>
                      </w:r>
                      <w:r>
                        <w:rPr>
                          <w:rFonts w:asciiTheme="minorHAnsi" w:hAnsiTheme="minorHAnsi" w:cstheme="minorHAnsi"/>
                          <w:color w:val="FF0000"/>
                          <w:sz w:val="18"/>
                        </w:rPr>
                        <w:t>nd</w:t>
                      </w:r>
                    </w:p>
                  </w:txbxContent>
                </v:textbox>
              </v:shape>
            </w:pict>
          </mc:Fallback>
        </mc:AlternateContent>
      </w:r>
      <w:r w:rsidR="007F0742" w:rsidRPr="004C7A98">
        <w:rPr>
          <w:rFonts w:eastAsiaTheme="minorEastAsia"/>
          <w:noProof/>
          <w:color w:val="000000" w:themeColor="text1"/>
          <w:lang w:eastAsia="zh-CN"/>
        </w:rPr>
        <mc:AlternateContent>
          <mc:Choice Requires="wps">
            <w:drawing>
              <wp:anchor distT="45720" distB="45720" distL="114300" distR="114300" simplePos="0" relativeHeight="251663360" behindDoc="0" locked="0" layoutInCell="1" allowOverlap="1" wp14:anchorId="1E724DB3" wp14:editId="004F7B3D">
                <wp:simplePos x="0" y="0"/>
                <wp:positionH relativeFrom="column">
                  <wp:posOffset>3208867</wp:posOffset>
                </wp:positionH>
                <wp:positionV relativeFrom="paragraph">
                  <wp:posOffset>1183852</wp:posOffset>
                </wp:positionV>
                <wp:extent cx="609600" cy="1404620"/>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1404620"/>
                        </a:xfrm>
                        <a:prstGeom prst="rect">
                          <a:avLst/>
                        </a:prstGeom>
                        <a:noFill/>
                        <a:ln w="9525">
                          <a:noFill/>
                          <a:miter lim="800000"/>
                          <a:headEnd/>
                          <a:tailEnd/>
                        </a:ln>
                      </wps:spPr>
                      <wps:txbx>
                        <w:txbxContent>
                          <w:p w14:paraId="7639C2A0" w14:textId="26F6E866" w:rsidR="004B1CD9" w:rsidRPr="007F0742" w:rsidRDefault="004B1CD9" w:rsidP="007F0742">
                            <w:pPr>
                              <w:rPr>
                                <w:rFonts w:asciiTheme="minorHAnsi" w:hAnsiTheme="minorHAnsi" w:cstheme="minorHAnsi"/>
                                <w:sz w:val="18"/>
                              </w:rPr>
                            </w:pPr>
                            <w:r w:rsidRPr="007F0742">
                              <w:rPr>
                                <w:rFonts w:asciiTheme="minorHAnsi" w:hAnsiTheme="minorHAnsi" w:cstheme="minorHAnsi"/>
                                <w:sz w:val="18"/>
                              </w:rPr>
                              <w:t>Real end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724DB3" id="_x0000_s1027" type="#_x0000_t202" style="position:absolute;left:0;text-align:left;margin-left:252.65pt;margin-top:93.2pt;width:48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iMpDQIAAPoDAAAOAAAAZHJzL2Uyb0RvYy54bWysU1Fv0zAQfkfiP1h+p0mrtqxR02lsFCGN&#10;gbTxA66O01jYPmO7Tcav5+x0XQVviDxEtu/u8/d9d15fD0azo/RBoa35dFJyJq3ARtl9zb8/bd9d&#10;cRYi2AY0WlnzZxn49ebtm3XvKjnDDnUjPSMQG6re1byL0VVFEUQnDYQJOmkp2KI3EGnr90XjoSd0&#10;o4tZWS6LHn3jPAoZAp3ejUG+yfhtK0X82rZBRqZrTtxi/vv836V/sVlDtffgOiVONOAfWBhQli49&#10;Q91BBHbw6i8oo4THgG2cCDQFtq0SMmsgNdPyDzWPHTiZtZA5wZ1tCv8PVjwcv3mmmprPyB4Lhnr0&#10;JIfIPuDAZsme3oWKsh4d5cWBjqnNWWpw9yh+BGbxtgO7lzfeY99JaIjeNFUWF6UjTkggu/4LNnQN&#10;HCJmoKH1JnlHbjBCJx7P59YkKoIOl+VqWVJEUGg6L+dLopuugOql2vkQP0k0LC1q7qn1GR2O9yGO&#10;qS8p6TKLW6U1nUOlLetrvlrMFrngImJUpOnUytT8qkzfOC9J5Efb5OIISo9r4qLtSXUSOkqOw27I&#10;/mZLkiM7bJ7JBo/jMNLjoUWH/hdnPQ1izcPPA3jJmf5sycrVdD5Pk5s388X71Cd/GdldRsAKgqp5&#10;5Gxc3sY87UlncDdk+VZlN16ZnCjTgGU/T48hTfDlPme9PtnNbwAAAP//AwBQSwMEFAAGAAgAAAAh&#10;AO9BTXHfAAAACwEAAA8AAABkcnMvZG93bnJldi54bWxMj8FuwjAMhu+T9g6RJ+02EhgU1DVFaAJ2&#10;HGPVzqEJbUXjREko3dvPO21H+//0+3OxHm3PBhNi51DCdCKAGayd7rCRUH3unlbAYlKoVe/QSPg2&#10;Edbl/V2hcu1u+GGGY2oYlWDMlYQ2JZ9zHuvWWBUnzhuk7OyCVYnG0HAd1I3Kbc9nQmTcqg7pQqu8&#10;eW1NfTlerQSf/H75Ft4Pm+1uENXXvpp1zVbKx4dx8wIsmTH9wfCrT+pQktPJXVFH1ktYiMUzoRSs&#10;sjkwIjIxpc1JwlwsM+Blwf//UP4AAAD//wMAUEsBAi0AFAAGAAgAAAAhALaDOJL+AAAA4QEAABMA&#10;AAAAAAAAAAAAAAAAAAAAAFtDb250ZW50X1R5cGVzXS54bWxQSwECLQAUAAYACAAAACEAOP0h/9YA&#10;AACUAQAACwAAAAAAAAAAAAAAAAAvAQAAX3JlbHMvLnJlbHNQSwECLQAUAAYACAAAACEAho4jKQ0C&#10;AAD6AwAADgAAAAAAAAAAAAAAAAAuAgAAZHJzL2Uyb0RvYy54bWxQSwECLQAUAAYACAAAACEA70FN&#10;cd8AAAALAQAADwAAAAAAAAAAAAAAAABnBAAAZHJzL2Rvd25yZXYueG1sUEsFBgAAAAAEAAQA8wAA&#10;AHMFAAAAAA==&#10;" filled="f" stroked="f">
                <v:textbox style="mso-fit-shape-to-text:t">
                  <w:txbxContent>
                    <w:p w14:paraId="7639C2A0" w14:textId="26F6E866" w:rsidR="004B1CD9" w:rsidRPr="007F0742" w:rsidRDefault="004B1CD9" w:rsidP="007F0742">
                      <w:pPr>
                        <w:rPr>
                          <w:rFonts w:asciiTheme="minorHAnsi" w:hAnsiTheme="minorHAnsi" w:cstheme="minorHAnsi"/>
                          <w:sz w:val="18"/>
                        </w:rPr>
                      </w:pPr>
                      <w:r w:rsidRPr="007F0742">
                        <w:rPr>
                          <w:rFonts w:asciiTheme="minorHAnsi" w:hAnsiTheme="minorHAnsi" w:cstheme="minorHAnsi"/>
                          <w:sz w:val="18"/>
                        </w:rPr>
                        <w:t>Real end</w:t>
                      </w:r>
                    </w:p>
                  </w:txbxContent>
                </v:textbox>
              </v:shape>
            </w:pict>
          </mc:Fallback>
        </mc:AlternateContent>
      </w:r>
      <w:r w:rsidR="00254F45" w:rsidRPr="004C7A98">
        <w:rPr>
          <w:rFonts w:eastAsiaTheme="minorEastAsia"/>
          <w:color w:val="000000" w:themeColor="text1"/>
        </w:rPr>
        <w:t xml:space="preserve"> </w:t>
      </w:r>
      <w:r w:rsidR="00B1743E" w:rsidRPr="004C7A98">
        <w:rPr>
          <w:rFonts w:eastAsiaTheme="minorEastAsia"/>
          <w:noProof/>
          <w:color w:val="000000" w:themeColor="text1"/>
          <w:lang w:eastAsia="zh-CN"/>
        </w:rPr>
        <w:drawing>
          <wp:inline distT="0" distB="0" distL="0" distR="0" wp14:anchorId="40F79BEB" wp14:editId="652A9DB3">
            <wp:extent cx="5061585" cy="1273810"/>
            <wp:effectExtent l="0" t="0" r="0" b="2540"/>
            <wp:docPr id="47" name="图片 47" descr="C:\Users\y00906481\AppData\Local\Microsoft\Windows\INetCache\Content.MSO\3B6BEB0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descr="C:\Users\y00906481\AppData\Local\Microsoft\Windows\INetCache\Content.MSO\3B6BEB03.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61585" cy="1273810"/>
                    </a:xfrm>
                    <a:prstGeom prst="rect">
                      <a:avLst/>
                    </a:prstGeom>
                    <a:noFill/>
                    <a:ln>
                      <a:noFill/>
                    </a:ln>
                  </pic:spPr>
                </pic:pic>
              </a:graphicData>
            </a:graphic>
          </wp:inline>
        </w:drawing>
      </w:r>
    </w:p>
    <w:p w14:paraId="734E98A1" w14:textId="1930B63B" w:rsidR="0002483A" w:rsidRPr="004C7A98" w:rsidRDefault="0002483A" w:rsidP="0002483A">
      <w:pPr>
        <w:pStyle w:val="Caption"/>
        <w:rPr>
          <w:color w:val="000000" w:themeColor="text1"/>
          <w:lang w:eastAsia="zh-CN"/>
        </w:rPr>
      </w:pPr>
      <w:bookmarkStart w:id="33" w:name="_Ref193895559"/>
      <w:r w:rsidRPr="004C7A98">
        <w:rPr>
          <w:color w:val="000000" w:themeColor="text1"/>
        </w:rPr>
        <w:t xml:space="preserve">Figure </w:t>
      </w:r>
      <w:r w:rsidRPr="004C7A98">
        <w:rPr>
          <w:noProof/>
          <w:color w:val="000000" w:themeColor="text1"/>
        </w:rPr>
        <w:fldChar w:fldCharType="begin"/>
      </w:r>
      <w:r w:rsidRPr="004C7A98">
        <w:rPr>
          <w:noProof/>
          <w:color w:val="000000" w:themeColor="text1"/>
        </w:rPr>
        <w:instrText xml:space="preserve"> SEQ Figure \* ARABIC </w:instrText>
      </w:r>
      <w:r w:rsidRPr="004C7A98">
        <w:rPr>
          <w:noProof/>
          <w:color w:val="000000" w:themeColor="text1"/>
        </w:rPr>
        <w:fldChar w:fldCharType="separate"/>
      </w:r>
      <w:r w:rsidR="0096299D" w:rsidRPr="004C7A98">
        <w:rPr>
          <w:noProof/>
          <w:color w:val="000000" w:themeColor="text1"/>
        </w:rPr>
        <w:t>7</w:t>
      </w:r>
      <w:r w:rsidRPr="004C7A98">
        <w:rPr>
          <w:noProof/>
          <w:color w:val="000000" w:themeColor="text1"/>
        </w:rPr>
        <w:fldChar w:fldCharType="end"/>
      </w:r>
      <w:bookmarkEnd w:id="33"/>
      <w:r w:rsidRPr="004C7A98">
        <w:rPr>
          <w:color w:val="000000" w:themeColor="text1"/>
        </w:rPr>
        <w:t xml:space="preserve">: </w:t>
      </w:r>
      <w:r w:rsidR="0005060F" w:rsidRPr="004C7A98">
        <w:rPr>
          <w:color w:val="000000" w:themeColor="text1"/>
          <w:lang w:eastAsia="zh-CN"/>
        </w:rPr>
        <w:t>Impact of using different M value for the PRDCH</w:t>
      </w:r>
      <w:r w:rsidR="00E043E4" w:rsidRPr="004C7A98">
        <w:rPr>
          <w:color w:val="000000" w:themeColor="text1"/>
          <w:lang w:eastAsia="zh-CN"/>
        </w:rPr>
        <w:t xml:space="preserve"> (device’s </w:t>
      </w:r>
      <w:r w:rsidR="00975794" w:rsidRPr="004C7A98">
        <w:rPr>
          <w:color w:val="000000" w:themeColor="text1"/>
          <w:lang w:eastAsia="zh-CN"/>
        </w:rPr>
        <w:t>perspective</w:t>
      </w:r>
      <w:r w:rsidR="00E043E4" w:rsidRPr="004C7A98">
        <w:rPr>
          <w:color w:val="000000" w:themeColor="text1"/>
          <w:lang w:eastAsia="zh-CN"/>
        </w:rPr>
        <w:t>)</w:t>
      </w:r>
    </w:p>
    <w:p w14:paraId="2B0B783D" w14:textId="7CCBA276" w:rsidR="00B1743E" w:rsidRPr="004C7A98" w:rsidRDefault="00B1743E" w:rsidP="004C7A98">
      <w:pPr>
        <w:spacing w:before="120"/>
        <w:jc w:val="center"/>
        <w:rPr>
          <w:rFonts w:eastAsiaTheme="minorEastAsia"/>
          <w:color w:val="000000" w:themeColor="text1"/>
          <w:lang w:eastAsia="zh-CN"/>
        </w:rPr>
      </w:pPr>
      <w:r w:rsidRPr="004C7A98">
        <w:rPr>
          <w:rFonts w:eastAsiaTheme="minorEastAsia"/>
          <w:noProof/>
          <w:color w:val="000000" w:themeColor="text1"/>
          <w:lang w:eastAsia="zh-CN"/>
        </w:rPr>
        <w:lastRenderedPageBreak/>
        <w:drawing>
          <wp:inline distT="0" distB="0" distL="0" distR="0" wp14:anchorId="32795AFA" wp14:editId="416899FC">
            <wp:extent cx="5061585" cy="1278890"/>
            <wp:effectExtent l="0" t="0" r="0" b="0"/>
            <wp:docPr id="48" name="图片 48" descr="C:\Users\y00906481\AppData\Local\Microsoft\Windows\INetCache\Content.MSO\B0749F0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descr="C:\Users\y00906481\AppData\Local\Microsoft\Windows\INetCache\Content.MSO\B0749F09.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61585" cy="1278890"/>
                    </a:xfrm>
                    <a:prstGeom prst="rect">
                      <a:avLst/>
                    </a:prstGeom>
                    <a:noFill/>
                    <a:ln>
                      <a:noFill/>
                    </a:ln>
                  </pic:spPr>
                </pic:pic>
              </a:graphicData>
            </a:graphic>
          </wp:inline>
        </w:drawing>
      </w:r>
    </w:p>
    <w:p w14:paraId="082C58ED" w14:textId="29972092" w:rsidR="00B1743E" w:rsidRPr="004C7A98" w:rsidRDefault="00B1743E" w:rsidP="00B1743E">
      <w:pPr>
        <w:pStyle w:val="Caption"/>
        <w:rPr>
          <w:color w:val="000000" w:themeColor="text1"/>
          <w:lang w:eastAsia="zh-CN"/>
        </w:rPr>
      </w:pPr>
      <w:bookmarkStart w:id="34" w:name="_Ref193994104"/>
      <w:r w:rsidRPr="004C7A98">
        <w:rPr>
          <w:color w:val="000000" w:themeColor="text1"/>
        </w:rPr>
        <w:t xml:space="preserve">Figure </w:t>
      </w:r>
      <w:r w:rsidRPr="004C7A98">
        <w:rPr>
          <w:noProof/>
          <w:color w:val="000000" w:themeColor="text1"/>
        </w:rPr>
        <w:fldChar w:fldCharType="begin"/>
      </w:r>
      <w:r w:rsidRPr="004C7A98">
        <w:rPr>
          <w:noProof/>
          <w:color w:val="000000" w:themeColor="text1"/>
        </w:rPr>
        <w:instrText xml:space="preserve"> SEQ Figure \* ARABIC </w:instrText>
      </w:r>
      <w:r w:rsidRPr="004C7A98">
        <w:rPr>
          <w:noProof/>
          <w:color w:val="000000" w:themeColor="text1"/>
        </w:rPr>
        <w:fldChar w:fldCharType="separate"/>
      </w:r>
      <w:r w:rsidR="0096299D" w:rsidRPr="004C7A98">
        <w:rPr>
          <w:noProof/>
          <w:color w:val="000000" w:themeColor="text1"/>
        </w:rPr>
        <w:t>8</w:t>
      </w:r>
      <w:r w:rsidRPr="004C7A98">
        <w:rPr>
          <w:noProof/>
          <w:color w:val="000000" w:themeColor="text1"/>
        </w:rPr>
        <w:fldChar w:fldCharType="end"/>
      </w:r>
      <w:bookmarkEnd w:id="34"/>
      <w:r w:rsidRPr="004C7A98">
        <w:rPr>
          <w:color w:val="000000" w:themeColor="text1"/>
        </w:rPr>
        <w:t xml:space="preserve">: </w:t>
      </w:r>
      <w:r w:rsidR="00C8088B" w:rsidRPr="004C7A98">
        <w:rPr>
          <w:color w:val="000000" w:themeColor="text1"/>
          <w:lang w:eastAsia="zh-CN"/>
        </w:rPr>
        <w:t>U</w:t>
      </w:r>
      <w:r w:rsidRPr="004C7A98">
        <w:rPr>
          <w:color w:val="000000" w:themeColor="text1"/>
          <w:lang w:eastAsia="zh-CN"/>
        </w:rPr>
        <w:t xml:space="preserve">sing </w:t>
      </w:r>
      <w:r w:rsidR="00C8088B" w:rsidRPr="004C7A98">
        <w:rPr>
          <w:color w:val="000000" w:themeColor="text1"/>
          <w:lang w:eastAsia="zh-CN"/>
        </w:rPr>
        <w:t>the same</w:t>
      </w:r>
      <w:r w:rsidRPr="004C7A98">
        <w:rPr>
          <w:color w:val="000000" w:themeColor="text1"/>
          <w:lang w:eastAsia="zh-CN"/>
        </w:rPr>
        <w:t xml:space="preserve"> M value for the PRDCH</w:t>
      </w:r>
      <w:r w:rsidR="00E043E4" w:rsidRPr="004C7A98">
        <w:rPr>
          <w:color w:val="000000" w:themeColor="text1"/>
          <w:lang w:eastAsia="zh-CN"/>
        </w:rPr>
        <w:t xml:space="preserve"> (device’s </w:t>
      </w:r>
      <w:r w:rsidR="00975794" w:rsidRPr="004C7A98">
        <w:rPr>
          <w:color w:val="000000" w:themeColor="text1"/>
          <w:lang w:eastAsia="zh-CN"/>
        </w:rPr>
        <w:t>perspective</w:t>
      </w:r>
      <w:r w:rsidR="00E043E4" w:rsidRPr="004C7A98">
        <w:rPr>
          <w:color w:val="000000" w:themeColor="text1"/>
          <w:lang w:eastAsia="zh-CN"/>
        </w:rPr>
        <w:t>)</w:t>
      </w:r>
    </w:p>
    <w:p w14:paraId="4796148D" w14:textId="77777777" w:rsidR="00B1743E" w:rsidRPr="00C4680F" w:rsidRDefault="00B1743E" w:rsidP="0002483A">
      <w:pPr>
        <w:spacing w:before="120"/>
        <w:rPr>
          <w:rFonts w:eastAsiaTheme="minorEastAsia"/>
          <w:lang w:eastAsia="zh-CN"/>
        </w:rPr>
      </w:pPr>
    </w:p>
    <w:p w14:paraId="1C39F6E1" w14:textId="6A859EB6" w:rsidR="0002483A" w:rsidRDefault="0002483A" w:rsidP="0002483A">
      <w:pPr>
        <w:rPr>
          <w:b/>
          <w:i/>
          <w:szCs w:val="28"/>
          <w:lang w:eastAsia="zh-CN"/>
        </w:rPr>
      </w:pPr>
      <w:r w:rsidRPr="00A44D49">
        <w:rPr>
          <w:b/>
          <w:i/>
          <w:lang w:eastAsia="zh-CN"/>
        </w:rPr>
        <w:t>Proposal</w:t>
      </w:r>
      <w:r w:rsidRPr="00A44D49">
        <w:rPr>
          <w:b/>
          <w:i/>
        </w:rPr>
        <w:t xml:space="preserve"> </w:t>
      </w:r>
      <w:r w:rsidRPr="00A44D49">
        <w:rPr>
          <w:b/>
          <w:i/>
        </w:rPr>
        <w:fldChar w:fldCharType="begin"/>
      </w:r>
      <w:r w:rsidRPr="00A44D49">
        <w:rPr>
          <w:b/>
          <w:i/>
        </w:rPr>
        <w:instrText xml:space="preserve"> SEQ Proposal \* ARABIC </w:instrText>
      </w:r>
      <w:r w:rsidRPr="00A44D49">
        <w:rPr>
          <w:b/>
          <w:i/>
        </w:rPr>
        <w:fldChar w:fldCharType="separate"/>
      </w:r>
      <w:r w:rsidR="0096299D">
        <w:rPr>
          <w:b/>
          <w:i/>
          <w:noProof/>
        </w:rPr>
        <w:t>10</w:t>
      </w:r>
      <w:r w:rsidRPr="00A44D49">
        <w:rPr>
          <w:b/>
          <w:i/>
        </w:rPr>
        <w:fldChar w:fldCharType="end"/>
      </w:r>
      <w:r w:rsidRPr="00A44D49">
        <w:rPr>
          <w:b/>
          <w:i/>
          <w:lang w:eastAsia="zh-CN"/>
        </w:rPr>
        <w:t xml:space="preserve">: </w:t>
      </w:r>
      <w:r>
        <w:rPr>
          <w:b/>
          <w:i/>
          <w:lang w:eastAsia="zh-CN"/>
        </w:rPr>
        <w:t>T</w:t>
      </w:r>
      <w:r w:rsidRPr="00B91E94">
        <w:rPr>
          <w:b/>
          <w:bCs/>
          <w:i/>
          <w:lang w:eastAsia="zh-CN"/>
        </w:rPr>
        <w:t xml:space="preserve">he M value in </w:t>
      </w:r>
      <w:r w:rsidR="007E07B5">
        <w:rPr>
          <w:b/>
          <w:bCs/>
          <w:i/>
          <w:lang w:eastAsia="zh-CN"/>
        </w:rPr>
        <w:t>CAP</w:t>
      </w:r>
      <w:r w:rsidRPr="00B91E94">
        <w:rPr>
          <w:b/>
          <w:bCs/>
          <w:i/>
          <w:lang w:eastAsia="zh-CN"/>
        </w:rPr>
        <w:t xml:space="preserve"> should be </w:t>
      </w:r>
      <w:r>
        <w:rPr>
          <w:b/>
          <w:bCs/>
          <w:i/>
          <w:lang w:eastAsia="zh-CN"/>
        </w:rPr>
        <w:t>same as</w:t>
      </w:r>
      <w:r w:rsidRPr="00B91E94">
        <w:rPr>
          <w:b/>
          <w:bCs/>
          <w:i/>
          <w:lang w:eastAsia="zh-CN"/>
        </w:rPr>
        <w:t xml:space="preserve"> the M value in the subsequent PRDCH transmission</w:t>
      </w:r>
      <w:r w:rsidRPr="00A44D49">
        <w:rPr>
          <w:b/>
          <w:i/>
          <w:szCs w:val="28"/>
          <w:lang w:eastAsia="zh-CN"/>
        </w:rPr>
        <w:t>.</w:t>
      </w:r>
    </w:p>
    <w:p w14:paraId="490A1214" w14:textId="77777777" w:rsidR="0002483A" w:rsidRPr="00A44D49" w:rsidRDefault="0002483A" w:rsidP="0002483A">
      <w:pPr>
        <w:rPr>
          <w:b/>
          <w:i/>
          <w:u w:val="single"/>
          <w:lang w:eastAsia="zh-CN"/>
        </w:rPr>
      </w:pPr>
      <w:r w:rsidRPr="00A44D49">
        <w:rPr>
          <w:b/>
          <w:i/>
          <w:u w:val="single"/>
          <w:lang w:eastAsia="zh-CN"/>
        </w:rPr>
        <w:t>Comparison to other designs</w:t>
      </w:r>
    </w:p>
    <w:p w14:paraId="22647218" w14:textId="690849B7" w:rsidR="0002483A" w:rsidRPr="00A44D49" w:rsidRDefault="0002483A" w:rsidP="0002483A">
      <w:pPr>
        <w:spacing w:before="120"/>
        <w:rPr>
          <w:rFonts w:eastAsiaTheme="minorEastAsia"/>
          <w:lang w:eastAsia="zh-CN"/>
        </w:rPr>
      </w:pPr>
      <w:r w:rsidRPr="00A44D49">
        <w:rPr>
          <w:rFonts w:eastAsiaTheme="minorEastAsia"/>
          <w:lang w:eastAsia="zh-CN"/>
        </w:rPr>
        <w:t xml:space="preserve">The challenge of using a fixed duration for the </w:t>
      </w:r>
      <w:r w:rsidR="00ED0271">
        <w:rPr>
          <w:rFonts w:eastAsiaTheme="minorEastAsia"/>
          <w:lang w:eastAsia="zh-CN"/>
        </w:rPr>
        <w:t>CAP</w:t>
      </w:r>
      <w:r w:rsidRPr="00A44D49">
        <w:rPr>
          <w:rFonts w:eastAsiaTheme="minorEastAsia"/>
          <w:lang w:eastAsia="zh-CN"/>
        </w:rPr>
        <w:t xml:space="preserve"> signal is in determining the fixed duration itself. In order to accommodate repetition factors that could be mapped to the different M values, the fixed duration would have to correspond to a small M value, e.g. M=2, for the repetition factor to be used by the device to determine the chip length, resulting in </w:t>
      </w:r>
      <w:r w:rsidRPr="00A44D49">
        <w:t xml:space="preserve">a longer fixed duration of the </w:t>
      </w:r>
      <w:r w:rsidR="00ED0271">
        <w:t>CAP</w:t>
      </w:r>
      <w:r w:rsidRPr="00A44D49">
        <w:t xml:space="preserve"> signal. On the other hand, the variable length design has the advantage of being shorter in duration with an increasing value of M.</w:t>
      </w:r>
      <w:r w:rsidRPr="00A44D49">
        <w:rPr>
          <w:rFonts w:eastAsiaTheme="minorEastAsia"/>
          <w:lang w:eastAsia="zh-CN"/>
        </w:rPr>
        <w:t xml:space="preserve"> The device can then find the rising/falling edges to determine the M value, so </w:t>
      </w:r>
      <w:r w:rsidRPr="00A44D49">
        <w:t xml:space="preserve">the various overall length of the </w:t>
      </w:r>
      <w:r w:rsidR="00ED0271">
        <w:t>CAP</w:t>
      </w:r>
      <w:r w:rsidRPr="00A44D49">
        <w:t xml:space="preserve"> is feasible.</w:t>
      </w:r>
      <w:r w:rsidRPr="00A44D49">
        <w:rPr>
          <w:rFonts w:eastAsiaTheme="minorEastAsia"/>
          <w:lang w:eastAsia="zh-CN"/>
        </w:rPr>
        <w:t xml:space="preserve"> </w:t>
      </w:r>
      <w:r w:rsidRPr="00A44D49">
        <w:t xml:space="preserve"> Moreover, for a fixed duration, the device must retain in its memory the different number of edges to be detected for the corresponding M values and the fixed duration length, while the device just needs to retain the fixed pattern or number of edges if the fixed pattern is used.</w:t>
      </w:r>
    </w:p>
    <w:p w14:paraId="0279BA9F" w14:textId="4FC675A2" w:rsidR="0002483A" w:rsidRPr="00A44D49" w:rsidRDefault="0002483A" w:rsidP="0002483A">
      <w:pPr>
        <w:spacing w:before="120"/>
        <w:rPr>
          <w:b/>
          <w:bCs/>
          <w:i/>
        </w:rPr>
      </w:pPr>
      <w:r w:rsidRPr="00A44D49">
        <w:rPr>
          <w:b/>
          <w:bCs/>
          <w:i/>
        </w:rPr>
        <w:t xml:space="preserve">Observation </w:t>
      </w:r>
      <w:r w:rsidRPr="00A44D49">
        <w:rPr>
          <w:b/>
          <w:bCs/>
          <w:i/>
        </w:rPr>
        <w:fldChar w:fldCharType="begin"/>
      </w:r>
      <w:r w:rsidRPr="00A44D49">
        <w:rPr>
          <w:b/>
          <w:bCs/>
          <w:i/>
        </w:rPr>
        <w:instrText xml:space="preserve"> SEQ Observation \* ARABIC </w:instrText>
      </w:r>
      <w:r w:rsidRPr="00A44D49">
        <w:rPr>
          <w:b/>
          <w:bCs/>
          <w:i/>
        </w:rPr>
        <w:fldChar w:fldCharType="separate"/>
      </w:r>
      <w:r w:rsidR="0096299D">
        <w:rPr>
          <w:b/>
          <w:bCs/>
          <w:i/>
          <w:noProof/>
        </w:rPr>
        <w:t>11</w:t>
      </w:r>
      <w:r w:rsidRPr="00A44D49">
        <w:rPr>
          <w:b/>
          <w:bCs/>
          <w:i/>
        </w:rPr>
        <w:fldChar w:fldCharType="end"/>
      </w:r>
      <w:r w:rsidRPr="00A44D49">
        <w:rPr>
          <w:b/>
          <w:bCs/>
          <w:i/>
        </w:rPr>
        <w:t xml:space="preserve">: If the duration of the </w:t>
      </w:r>
      <w:r w:rsidR="007E07B5">
        <w:rPr>
          <w:b/>
          <w:bCs/>
          <w:i/>
        </w:rPr>
        <w:t>CAP</w:t>
      </w:r>
      <w:r w:rsidRPr="00A44D49">
        <w:rPr>
          <w:b/>
          <w:bCs/>
          <w:i/>
        </w:rPr>
        <w:t xml:space="preserve"> is fixed, the value of M used would have to be small, resulting in a longer fixed duration and would cause an increase in overhead and latency.</w:t>
      </w:r>
    </w:p>
    <w:p w14:paraId="12F90635" w14:textId="7E773555" w:rsidR="0002483A" w:rsidRPr="00A44D49" w:rsidRDefault="0002483A" w:rsidP="0002483A">
      <w:pPr>
        <w:rPr>
          <w:b/>
          <w:bCs/>
          <w:i/>
        </w:rPr>
      </w:pPr>
      <w:r w:rsidRPr="00A44D49">
        <w:rPr>
          <w:b/>
          <w:bCs/>
          <w:i/>
        </w:rPr>
        <w:t xml:space="preserve">Observation </w:t>
      </w:r>
      <w:r w:rsidRPr="00A44D49">
        <w:rPr>
          <w:b/>
          <w:bCs/>
          <w:i/>
        </w:rPr>
        <w:fldChar w:fldCharType="begin"/>
      </w:r>
      <w:r w:rsidRPr="00A44D49">
        <w:rPr>
          <w:b/>
          <w:bCs/>
          <w:i/>
        </w:rPr>
        <w:instrText xml:space="preserve"> SEQ Observation \* ARABIC </w:instrText>
      </w:r>
      <w:r w:rsidRPr="00A44D49">
        <w:rPr>
          <w:b/>
          <w:bCs/>
          <w:i/>
        </w:rPr>
        <w:fldChar w:fldCharType="separate"/>
      </w:r>
      <w:r w:rsidR="0096299D">
        <w:rPr>
          <w:b/>
          <w:bCs/>
          <w:i/>
          <w:noProof/>
        </w:rPr>
        <w:t>12</w:t>
      </w:r>
      <w:r w:rsidRPr="00A44D49">
        <w:rPr>
          <w:b/>
          <w:bCs/>
          <w:i/>
        </w:rPr>
        <w:fldChar w:fldCharType="end"/>
      </w:r>
      <w:r w:rsidRPr="00A44D49">
        <w:rPr>
          <w:b/>
          <w:bCs/>
          <w:i/>
        </w:rPr>
        <w:t xml:space="preserve">: If the duration of the </w:t>
      </w:r>
      <w:r w:rsidR="007E07B5">
        <w:rPr>
          <w:b/>
          <w:bCs/>
          <w:i/>
        </w:rPr>
        <w:t>CAP</w:t>
      </w:r>
      <w:r w:rsidRPr="00A44D49">
        <w:rPr>
          <w:b/>
          <w:bCs/>
          <w:i/>
        </w:rPr>
        <w:t xml:space="preserve"> is variable, it has the advantage of being shorter in duration with an increasing value of M.</w:t>
      </w:r>
    </w:p>
    <w:p w14:paraId="766FEBAE" w14:textId="03A2DE86" w:rsidR="0002483A" w:rsidRPr="00A44D49" w:rsidRDefault="0002483A" w:rsidP="0002483A">
      <w:pPr>
        <w:rPr>
          <w:rFonts w:eastAsiaTheme="minorEastAsia"/>
          <w:lang w:eastAsia="zh-CN"/>
        </w:rPr>
      </w:pPr>
      <w:r w:rsidRPr="00A44D49">
        <w:rPr>
          <w:lang w:eastAsia="zh-CN"/>
        </w:rPr>
        <w:t xml:space="preserve">Another aspect to be considered is the number of transition edges to be included in the </w:t>
      </w:r>
      <w:r w:rsidR="00ED0271">
        <w:rPr>
          <w:lang w:eastAsia="zh-CN"/>
        </w:rPr>
        <w:t>CAP</w:t>
      </w:r>
      <w:r w:rsidRPr="00A44D49">
        <w:rPr>
          <w:lang w:eastAsia="zh-CN"/>
        </w:rPr>
        <w:t xml:space="preserve"> signal. Our simulations show that using </w:t>
      </w:r>
      <w:r w:rsidRPr="00A44D49">
        <w:rPr>
          <w:rFonts w:eastAsiaTheme="minorEastAsia"/>
          <w:lang w:eastAsia="zh-CN"/>
        </w:rPr>
        <w:t xml:space="preserve">two transition edges in the same direction can obtain a satisfactory performance and meets the required FDR target, as seen in the following section, and an increased number of edges are not needed in </w:t>
      </w:r>
      <w:r w:rsidR="007E07B5">
        <w:rPr>
          <w:rFonts w:eastAsiaTheme="minorEastAsia"/>
          <w:lang w:eastAsia="zh-CN"/>
        </w:rPr>
        <w:t>CAP</w:t>
      </w:r>
      <w:r w:rsidRPr="00A44D49">
        <w:rPr>
          <w:rFonts w:eastAsiaTheme="minorEastAsia"/>
          <w:lang w:eastAsia="zh-CN"/>
        </w:rPr>
        <w:t xml:space="preserve"> to indicate the chip length. Therefore, the design of Option 2 would result in unnecessary number of edges for a higher value of M, which means transmission efficiency will be low if the M value is big. This would also mean that a large and fixed duration of the </w:t>
      </w:r>
      <w:r w:rsidR="00ED0271">
        <w:rPr>
          <w:rFonts w:eastAsiaTheme="minorEastAsia"/>
          <w:lang w:eastAsia="zh-CN"/>
        </w:rPr>
        <w:t>CAP</w:t>
      </w:r>
      <w:r w:rsidRPr="00A44D49">
        <w:rPr>
          <w:rFonts w:eastAsiaTheme="minorEastAsia"/>
          <w:lang w:eastAsia="zh-CN"/>
        </w:rPr>
        <w:t xml:space="preserve"> signal is not necessary since it would only increase the number of transition edges for larger M values, subsequently causing an unnecessary increase in overhead and latency. Option 1 with fixed pattern obtains a high transmission efficiency especially when the M value is big, since the duration of the </w:t>
      </w:r>
      <w:r w:rsidR="00ED0271">
        <w:rPr>
          <w:rFonts w:eastAsiaTheme="minorEastAsia"/>
          <w:lang w:eastAsia="zh-CN"/>
        </w:rPr>
        <w:t>CAP</w:t>
      </w:r>
      <w:r w:rsidRPr="00A44D49">
        <w:rPr>
          <w:rFonts w:eastAsiaTheme="minorEastAsia"/>
          <w:lang w:eastAsia="zh-CN"/>
        </w:rPr>
        <w:t xml:space="preserve"> signal is shorter.</w:t>
      </w:r>
      <w:r w:rsidR="0005060F">
        <w:rPr>
          <w:rFonts w:eastAsiaTheme="minorEastAsia"/>
          <w:lang w:eastAsia="zh-CN"/>
        </w:rPr>
        <w:t xml:space="preserve"> Based on our simulations, the device does not have a large FDR when using a large M value of M = 24 even if the chip durations are short, and can successfully determine the M value correctly.</w:t>
      </w:r>
    </w:p>
    <w:p w14:paraId="3EB16D8B" w14:textId="33418BBF" w:rsidR="0002483A" w:rsidRPr="00A44D49" w:rsidRDefault="0002483A" w:rsidP="0002483A">
      <w:pPr>
        <w:pStyle w:val="Caption"/>
        <w:jc w:val="both"/>
        <w:rPr>
          <w:i/>
          <w:sz w:val="22"/>
          <w:szCs w:val="22"/>
        </w:rPr>
      </w:pPr>
      <w:r w:rsidRPr="00A44D49">
        <w:rPr>
          <w:i/>
          <w:sz w:val="22"/>
          <w:szCs w:val="22"/>
        </w:rPr>
        <w:t xml:space="preserve">Observation </w:t>
      </w:r>
      <w:r w:rsidRPr="00A44D49">
        <w:rPr>
          <w:i/>
          <w:sz w:val="22"/>
          <w:szCs w:val="22"/>
        </w:rPr>
        <w:fldChar w:fldCharType="begin"/>
      </w:r>
      <w:r w:rsidRPr="00A44D49">
        <w:rPr>
          <w:i/>
          <w:sz w:val="22"/>
          <w:szCs w:val="22"/>
        </w:rPr>
        <w:instrText xml:space="preserve"> SEQ Observation \* ARABIC </w:instrText>
      </w:r>
      <w:r w:rsidRPr="00A44D49">
        <w:rPr>
          <w:i/>
          <w:sz w:val="22"/>
          <w:szCs w:val="22"/>
        </w:rPr>
        <w:fldChar w:fldCharType="separate"/>
      </w:r>
      <w:r w:rsidR="0096299D">
        <w:rPr>
          <w:i/>
          <w:noProof/>
          <w:sz w:val="22"/>
          <w:szCs w:val="22"/>
        </w:rPr>
        <w:t>13</w:t>
      </w:r>
      <w:r w:rsidRPr="00A44D49">
        <w:rPr>
          <w:i/>
          <w:sz w:val="22"/>
          <w:szCs w:val="22"/>
        </w:rPr>
        <w:fldChar w:fldCharType="end"/>
      </w:r>
      <w:r w:rsidRPr="00A44D49">
        <w:rPr>
          <w:i/>
          <w:sz w:val="22"/>
          <w:szCs w:val="22"/>
        </w:rPr>
        <w:t xml:space="preserve">: If the duration of the </w:t>
      </w:r>
      <w:r w:rsidR="007E07B5">
        <w:rPr>
          <w:i/>
          <w:sz w:val="22"/>
          <w:szCs w:val="22"/>
        </w:rPr>
        <w:t>CAP</w:t>
      </w:r>
      <w:r w:rsidRPr="00A44D49">
        <w:rPr>
          <w:i/>
          <w:sz w:val="22"/>
          <w:szCs w:val="22"/>
        </w:rPr>
        <w:t xml:space="preserve"> is variable, it would result in a higher transmission efficiency than when it is fixed, since</w:t>
      </w:r>
      <w:r w:rsidR="006A4669">
        <w:rPr>
          <w:i/>
          <w:sz w:val="22"/>
          <w:szCs w:val="22"/>
        </w:rPr>
        <w:t xml:space="preserve"> a fixed duration</w:t>
      </w:r>
      <w:r w:rsidRPr="00A44D49">
        <w:rPr>
          <w:i/>
          <w:sz w:val="22"/>
          <w:szCs w:val="22"/>
        </w:rPr>
        <w:t xml:space="preserve"> would contain unnecessary edges especially when the value of M is large.</w:t>
      </w:r>
    </w:p>
    <w:p w14:paraId="37C446BD" w14:textId="74D669CF" w:rsidR="0002483A" w:rsidRPr="00A44D49" w:rsidRDefault="0002483A" w:rsidP="0002483A">
      <w:pPr>
        <w:rPr>
          <w:i/>
        </w:rPr>
      </w:pPr>
      <w:r w:rsidRPr="00A44D49">
        <w:rPr>
          <w:b/>
          <w:bCs/>
          <w:i/>
        </w:rPr>
        <w:t xml:space="preserve">Proposal </w:t>
      </w:r>
      <w:r w:rsidRPr="00A44D49">
        <w:rPr>
          <w:b/>
          <w:bCs/>
          <w:i/>
        </w:rPr>
        <w:fldChar w:fldCharType="begin"/>
      </w:r>
      <w:r w:rsidRPr="00A44D49">
        <w:rPr>
          <w:b/>
          <w:bCs/>
          <w:i/>
        </w:rPr>
        <w:instrText xml:space="preserve"> SEQ Proposal \* ARABIC </w:instrText>
      </w:r>
      <w:r w:rsidRPr="00A44D49">
        <w:rPr>
          <w:b/>
          <w:bCs/>
          <w:i/>
        </w:rPr>
        <w:fldChar w:fldCharType="separate"/>
      </w:r>
      <w:r w:rsidR="0096299D">
        <w:rPr>
          <w:b/>
          <w:bCs/>
          <w:i/>
          <w:noProof/>
        </w:rPr>
        <w:t>11</w:t>
      </w:r>
      <w:r w:rsidRPr="00A44D49">
        <w:rPr>
          <w:b/>
          <w:bCs/>
          <w:i/>
        </w:rPr>
        <w:fldChar w:fldCharType="end"/>
      </w:r>
      <w:r w:rsidRPr="00A44D49">
        <w:rPr>
          <w:b/>
          <w:bCs/>
          <w:i/>
        </w:rPr>
        <w:t xml:space="preserve">: For the </w:t>
      </w:r>
      <w:r w:rsidR="007E07B5">
        <w:rPr>
          <w:b/>
          <w:bCs/>
          <w:i/>
        </w:rPr>
        <w:t>CAP</w:t>
      </w:r>
      <w:r w:rsidRPr="00A44D49">
        <w:rPr>
          <w:b/>
          <w:bCs/>
          <w:i/>
        </w:rPr>
        <w:t xml:space="preserve"> of the R2D timing acquisition signal, its duration is variable (Option 1) for different M values.</w:t>
      </w:r>
    </w:p>
    <w:p w14:paraId="7FDA80F2" w14:textId="77777777" w:rsidR="0002483A" w:rsidRPr="00A44D49" w:rsidRDefault="0002483A" w:rsidP="0002483A">
      <w:pPr>
        <w:pStyle w:val="Heading4"/>
        <w:rPr>
          <w:lang w:eastAsia="zh-CN"/>
        </w:rPr>
      </w:pPr>
      <w:r w:rsidRPr="00A44D49">
        <w:rPr>
          <w:lang w:eastAsia="zh-CN"/>
        </w:rPr>
        <w:t>Detailed design aspects</w:t>
      </w:r>
    </w:p>
    <w:p w14:paraId="7C91BE45" w14:textId="60A61AD1" w:rsidR="0002483A" w:rsidRPr="00A44D49" w:rsidRDefault="0002483A" w:rsidP="0002483A">
      <w:pPr>
        <w:rPr>
          <w:lang w:eastAsia="zh-CN"/>
        </w:rPr>
      </w:pPr>
      <w:r w:rsidRPr="00A44D49">
        <w:rPr>
          <w:lang w:eastAsia="zh-CN"/>
        </w:rPr>
        <w:t xml:space="preserve">Our </w:t>
      </w:r>
      <w:r w:rsidR="007E07B5">
        <w:rPr>
          <w:lang w:eastAsia="zh-CN"/>
        </w:rPr>
        <w:t>CAP</w:t>
      </w:r>
      <w:r w:rsidRPr="00A44D49">
        <w:rPr>
          <w:lang w:eastAsia="zh-CN"/>
        </w:rPr>
        <w:t xml:space="preserve"> contains 4 chips and 2 transition edges in the same direction, and begins with a high voltage. Specifically, t</w:t>
      </w:r>
      <w:r w:rsidRPr="00A44D49">
        <w:rPr>
          <w:rFonts w:eastAsiaTheme="minorEastAsia"/>
          <w:lang w:eastAsia="zh-CN"/>
        </w:rPr>
        <w:t>he fixed pattern is {high-, low-, high-, low-} voltages for all the M values.</w:t>
      </w:r>
    </w:p>
    <w:p w14:paraId="7E3D4EBB" w14:textId="77777777" w:rsidR="0002483A" w:rsidRPr="00A44D49" w:rsidRDefault="0002483A" w:rsidP="0002483A">
      <w:pPr>
        <w:rPr>
          <w:b/>
          <w:i/>
          <w:u w:val="single"/>
          <w:lang w:eastAsia="zh-CN"/>
        </w:rPr>
      </w:pPr>
      <w:r w:rsidRPr="00A44D49">
        <w:rPr>
          <w:b/>
          <w:i/>
          <w:u w:val="single"/>
          <w:lang w:eastAsia="zh-CN"/>
        </w:rPr>
        <w:t>Design for different M values</w:t>
      </w:r>
    </w:p>
    <w:p w14:paraId="11024AE8" w14:textId="77777777" w:rsidR="0002483A" w:rsidRPr="00A44D49" w:rsidRDefault="0002483A" w:rsidP="0002483A">
      <w:pPr>
        <w:rPr>
          <w:rFonts w:eastAsiaTheme="minorEastAsia"/>
          <w:lang w:eastAsia="zh-CN"/>
        </w:rPr>
      </w:pPr>
      <w:r w:rsidRPr="00A44D49">
        <w:rPr>
          <w:rFonts w:eastAsiaTheme="minorEastAsia"/>
          <w:lang w:eastAsia="zh-CN"/>
        </w:rPr>
        <w:t>The detailed design for M = 2, M = 6 and M = 24 is provided as follows:</w:t>
      </w:r>
    </w:p>
    <w:p w14:paraId="20005A35" w14:textId="0AE43510" w:rsidR="0002483A" w:rsidRPr="00A44D49" w:rsidRDefault="0002483A" w:rsidP="0002483A">
      <w:pPr>
        <w:pStyle w:val="ListParagraph"/>
        <w:numPr>
          <w:ilvl w:val="0"/>
          <w:numId w:val="12"/>
        </w:numPr>
        <w:ind w:leftChars="0"/>
        <w:jc w:val="both"/>
        <w:rPr>
          <w:rFonts w:ascii="Times New Roman" w:hAnsi="Times New Roman"/>
          <w:sz w:val="22"/>
          <w:szCs w:val="22"/>
          <w:lang w:eastAsia="zh-CN"/>
        </w:rPr>
      </w:pPr>
      <w:r w:rsidRPr="00A44D49">
        <w:rPr>
          <w:rFonts w:ascii="Times New Roman" w:hAnsi="Times New Roman"/>
          <w:b/>
          <w:bCs/>
          <w:sz w:val="22"/>
          <w:szCs w:val="22"/>
          <w:lang w:eastAsia="zh-CN"/>
        </w:rPr>
        <w:lastRenderedPageBreak/>
        <w:t>M = 2:</w:t>
      </w:r>
      <w:r w:rsidRPr="00A44D49">
        <w:rPr>
          <w:rFonts w:ascii="Times New Roman" w:hAnsi="Times New Roman"/>
          <w:sz w:val="22"/>
          <w:szCs w:val="22"/>
          <w:lang w:eastAsia="zh-CN"/>
        </w:rPr>
        <w:t xml:space="preserve"> The design of time acquisition signal for M = 2 is shown in the following </w:t>
      </w:r>
      <w:r w:rsidRPr="00A44D49">
        <w:rPr>
          <w:rFonts w:ascii="Times New Roman" w:hAnsi="Times New Roman"/>
          <w:sz w:val="22"/>
          <w:szCs w:val="22"/>
          <w:lang w:eastAsia="zh-CN"/>
        </w:rPr>
        <w:fldChar w:fldCharType="begin"/>
      </w:r>
      <w:r w:rsidRPr="00A44D49">
        <w:rPr>
          <w:rFonts w:ascii="Times New Roman" w:hAnsi="Times New Roman"/>
          <w:sz w:val="22"/>
          <w:szCs w:val="22"/>
          <w:lang w:eastAsia="zh-CN"/>
        </w:rPr>
        <w:instrText xml:space="preserve"> REF _Ref189649478 \h  \* MERGEFORMAT </w:instrText>
      </w:r>
      <w:r w:rsidRPr="00A44D49">
        <w:rPr>
          <w:rFonts w:ascii="Times New Roman" w:hAnsi="Times New Roman"/>
          <w:sz w:val="22"/>
          <w:szCs w:val="22"/>
          <w:lang w:eastAsia="zh-CN"/>
        </w:rPr>
      </w:r>
      <w:r w:rsidRPr="00A44D49">
        <w:rPr>
          <w:rFonts w:ascii="Times New Roman" w:hAnsi="Times New Roman"/>
          <w:sz w:val="22"/>
          <w:szCs w:val="22"/>
          <w:lang w:eastAsia="zh-CN"/>
        </w:rPr>
        <w:fldChar w:fldCharType="separate"/>
      </w:r>
      <w:r w:rsidR="0096299D" w:rsidRPr="004C7A98">
        <w:rPr>
          <w:rFonts w:ascii="Times New Roman" w:hAnsi="Times New Roman"/>
          <w:sz w:val="22"/>
          <w:szCs w:val="22"/>
          <w:lang w:eastAsia="zh-CN"/>
        </w:rPr>
        <w:t>Figure 9</w:t>
      </w:r>
      <w:r w:rsidRPr="00A44D49">
        <w:rPr>
          <w:rFonts w:ascii="Times New Roman" w:hAnsi="Times New Roman"/>
          <w:sz w:val="22"/>
          <w:szCs w:val="22"/>
          <w:lang w:eastAsia="zh-CN"/>
        </w:rPr>
        <w:fldChar w:fldCharType="end"/>
      </w:r>
      <w:r w:rsidRPr="00A44D49">
        <w:rPr>
          <w:rFonts w:ascii="Times New Roman" w:hAnsi="Times New Roman"/>
          <w:sz w:val="22"/>
          <w:szCs w:val="22"/>
          <w:lang w:eastAsia="zh-CN"/>
        </w:rPr>
        <w:t xml:space="preserve">. According to M = 2 for M-chip OOK, the chip duration is 33.3 μs with SCS of 15 kHz. As shown in the following figure, the </w:t>
      </w:r>
      <w:r w:rsidR="007E07B5">
        <w:rPr>
          <w:rFonts w:ascii="Times New Roman" w:hAnsi="Times New Roman"/>
          <w:sz w:val="22"/>
          <w:szCs w:val="22"/>
          <w:lang w:eastAsia="zh-CN"/>
        </w:rPr>
        <w:t>SIP</w:t>
      </w:r>
      <w:r w:rsidRPr="00A44D49">
        <w:rPr>
          <w:rFonts w:ascii="Times New Roman" w:hAnsi="Times New Roman"/>
          <w:sz w:val="22"/>
          <w:szCs w:val="22"/>
          <w:lang w:eastAsia="zh-CN"/>
        </w:rPr>
        <w:t xml:space="preserve"> occupies half of the OFDM symbol, while the </w:t>
      </w:r>
      <w:r w:rsidR="007E07B5">
        <w:rPr>
          <w:rFonts w:ascii="Times New Roman" w:hAnsi="Times New Roman"/>
          <w:sz w:val="22"/>
          <w:szCs w:val="22"/>
          <w:lang w:eastAsia="zh-CN"/>
        </w:rPr>
        <w:t>CAP</w:t>
      </w:r>
      <w:r w:rsidRPr="00A44D49">
        <w:rPr>
          <w:rFonts w:ascii="Times New Roman" w:hAnsi="Times New Roman"/>
          <w:sz w:val="22"/>
          <w:szCs w:val="22"/>
          <w:lang w:eastAsia="zh-CN"/>
        </w:rPr>
        <w:t xml:space="preserve"> occupies 4 chips e.g., {high-, low-, high-, low-} voltage, and has two transition edges in the same direction.</w:t>
      </w:r>
    </w:p>
    <w:p w14:paraId="4891785F" w14:textId="77777777" w:rsidR="0002483A" w:rsidRPr="00A44D49" w:rsidRDefault="0002483A" w:rsidP="0002483A">
      <w:pPr>
        <w:pStyle w:val="Caption"/>
      </w:pPr>
      <w:r w:rsidRPr="00A44D49">
        <w:object w:dxaOrig="17983" w:dyaOrig="1875" w14:anchorId="3B17E3EB">
          <v:shape id="_x0000_i1026" type="#_x0000_t75" style="width:473.85pt;height:72.55pt" o:ole="">
            <v:imagedata r:id="rId18" o:title=""/>
          </v:shape>
          <o:OLEObject Type="Embed" ProgID="EdrawMax.EdrawDocument.1" ShapeID="_x0000_i1026" DrawAspect="Content" ObjectID="_1804667797" r:id="rId19"/>
        </w:object>
      </w:r>
    </w:p>
    <w:p w14:paraId="0FC3BB8B" w14:textId="42CC0135" w:rsidR="0002483A" w:rsidRPr="00A44D49" w:rsidRDefault="0002483A" w:rsidP="0002483A">
      <w:pPr>
        <w:pStyle w:val="Caption"/>
      </w:pPr>
      <w:bookmarkStart w:id="35" w:name="_Ref189649478"/>
      <w:r w:rsidRPr="00A44D49">
        <w:t xml:space="preserve">Figure </w:t>
      </w:r>
      <w:r>
        <w:rPr>
          <w:noProof/>
        </w:rPr>
        <w:fldChar w:fldCharType="begin"/>
      </w:r>
      <w:r>
        <w:rPr>
          <w:noProof/>
        </w:rPr>
        <w:instrText xml:space="preserve"> SEQ Figure \* ARABIC </w:instrText>
      </w:r>
      <w:r>
        <w:rPr>
          <w:noProof/>
        </w:rPr>
        <w:fldChar w:fldCharType="separate"/>
      </w:r>
      <w:r w:rsidR="0096299D">
        <w:rPr>
          <w:noProof/>
        </w:rPr>
        <w:t>9</w:t>
      </w:r>
      <w:r>
        <w:rPr>
          <w:noProof/>
        </w:rPr>
        <w:fldChar w:fldCharType="end"/>
      </w:r>
      <w:bookmarkEnd w:id="35"/>
      <w:r w:rsidRPr="00A44D49">
        <w:t xml:space="preserve">: </w:t>
      </w:r>
      <w:r w:rsidRPr="00A44D49">
        <w:rPr>
          <w:lang w:eastAsia="zh-CN"/>
        </w:rPr>
        <w:t>Our</w:t>
      </w:r>
      <w:r w:rsidRPr="00A44D49">
        <w:t xml:space="preserve"> design of the time acquisition signal for M = 2</w:t>
      </w:r>
    </w:p>
    <w:p w14:paraId="62FE6D9B" w14:textId="4A82C67C" w:rsidR="0002483A" w:rsidRPr="00A44D49" w:rsidRDefault="0002483A" w:rsidP="0002483A">
      <w:pPr>
        <w:pStyle w:val="ListParagraph"/>
        <w:numPr>
          <w:ilvl w:val="0"/>
          <w:numId w:val="12"/>
        </w:numPr>
        <w:ind w:leftChars="0"/>
        <w:jc w:val="both"/>
        <w:rPr>
          <w:rFonts w:ascii="Times New Roman" w:hAnsi="Times New Roman"/>
          <w:sz w:val="22"/>
          <w:szCs w:val="22"/>
          <w:lang w:eastAsia="zh-CN"/>
        </w:rPr>
      </w:pPr>
      <w:r w:rsidRPr="00A44D49">
        <w:rPr>
          <w:rFonts w:ascii="Times New Roman" w:hAnsi="Times New Roman"/>
          <w:b/>
          <w:bCs/>
          <w:sz w:val="22"/>
          <w:szCs w:val="22"/>
          <w:lang w:eastAsia="zh-CN"/>
        </w:rPr>
        <w:t>M = 6:</w:t>
      </w:r>
      <w:r w:rsidRPr="00A44D49">
        <w:rPr>
          <w:rFonts w:ascii="Times New Roman" w:hAnsi="Times New Roman"/>
          <w:sz w:val="22"/>
          <w:szCs w:val="22"/>
          <w:lang w:eastAsia="zh-CN"/>
        </w:rPr>
        <w:t xml:space="preserve"> The design of time acquisition signal for M = 6 is shown in the following </w:t>
      </w:r>
      <w:r w:rsidRPr="00A44D49">
        <w:rPr>
          <w:rFonts w:ascii="Times New Roman" w:hAnsi="Times New Roman"/>
          <w:sz w:val="22"/>
          <w:szCs w:val="22"/>
          <w:lang w:eastAsia="zh-CN"/>
        </w:rPr>
        <w:fldChar w:fldCharType="begin"/>
      </w:r>
      <w:r w:rsidRPr="00A44D49">
        <w:rPr>
          <w:rFonts w:ascii="Times New Roman" w:hAnsi="Times New Roman"/>
          <w:sz w:val="22"/>
          <w:szCs w:val="22"/>
          <w:lang w:eastAsia="zh-CN"/>
        </w:rPr>
        <w:instrText xml:space="preserve"> REF _Ref189649500 \h  \* MERGEFORMAT </w:instrText>
      </w:r>
      <w:r w:rsidRPr="00A44D49">
        <w:rPr>
          <w:rFonts w:ascii="Times New Roman" w:hAnsi="Times New Roman"/>
          <w:sz w:val="22"/>
          <w:szCs w:val="22"/>
          <w:lang w:eastAsia="zh-CN"/>
        </w:rPr>
      </w:r>
      <w:r w:rsidRPr="00A44D49">
        <w:rPr>
          <w:rFonts w:ascii="Times New Roman" w:hAnsi="Times New Roman"/>
          <w:sz w:val="22"/>
          <w:szCs w:val="22"/>
          <w:lang w:eastAsia="zh-CN"/>
        </w:rPr>
        <w:fldChar w:fldCharType="separate"/>
      </w:r>
      <w:r w:rsidR="0096299D" w:rsidRPr="004C7A98">
        <w:rPr>
          <w:rFonts w:ascii="Times New Roman" w:hAnsi="Times New Roman"/>
          <w:sz w:val="22"/>
          <w:szCs w:val="22"/>
          <w:lang w:eastAsia="zh-CN"/>
        </w:rPr>
        <w:t>Figure 10</w:t>
      </w:r>
      <w:r w:rsidRPr="00A44D49">
        <w:rPr>
          <w:rFonts w:ascii="Times New Roman" w:hAnsi="Times New Roman"/>
          <w:sz w:val="22"/>
          <w:szCs w:val="22"/>
          <w:lang w:eastAsia="zh-CN"/>
        </w:rPr>
        <w:fldChar w:fldCharType="end"/>
      </w:r>
      <w:r w:rsidRPr="00A44D49">
        <w:rPr>
          <w:rFonts w:ascii="Times New Roman" w:hAnsi="Times New Roman"/>
          <w:sz w:val="22"/>
          <w:szCs w:val="22"/>
          <w:lang w:eastAsia="zh-CN"/>
        </w:rPr>
        <w:t xml:space="preserve">. According to M = 6 for M-chip OOK, the chip duration is 11.1 μs with SCS of 15 kHz. As shown in the following figure, the </w:t>
      </w:r>
      <w:r w:rsidR="007E07B5">
        <w:rPr>
          <w:rFonts w:ascii="Times New Roman" w:hAnsi="Times New Roman"/>
          <w:sz w:val="22"/>
          <w:szCs w:val="22"/>
          <w:lang w:eastAsia="zh-CN"/>
        </w:rPr>
        <w:t>SIP</w:t>
      </w:r>
      <w:r w:rsidRPr="00A44D49">
        <w:rPr>
          <w:rFonts w:ascii="Times New Roman" w:hAnsi="Times New Roman"/>
          <w:sz w:val="22"/>
          <w:szCs w:val="22"/>
          <w:lang w:eastAsia="zh-CN"/>
        </w:rPr>
        <w:t xml:space="preserve"> occupies half of the OFDM symbol, while the </w:t>
      </w:r>
      <w:r w:rsidR="007E07B5">
        <w:rPr>
          <w:rFonts w:ascii="Times New Roman" w:hAnsi="Times New Roman"/>
          <w:sz w:val="22"/>
          <w:szCs w:val="22"/>
          <w:lang w:eastAsia="zh-CN"/>
        </w:rPr>
        <w:t>CAP</w:t>
      </w:r>
      <w:r w:rsidRPr="00A44D49">
        <w:rPr>
          <w:rFonts w:ascii="Times New Roman" w:hAnsi="Times New Roman"/>
          <w:sz w:val="22"/>
          <w:szCs w:val="22"/>
          <w:lang w:eastAsia="zh-CN"/>
        </w:rPr>
        <w:t xml:space="preserve"> occupies 4 chips, which requires more than half of the symbol. </w:t>
      </w:r>
    </w:p>
    <w:p w14:paraId="55BFB04B" w14:textId="77777777" w:rsidR="0002483A" w:rsidRPr="00A44D49" w:rsidRDefault="0002483A" w:rsidP="0002483A">
      <w:pPr>
        <w:pStyle w:val="Caption"/>
      </w:pPr>
      <w:r w:rsidRPr="00A44D49">
        <w:object w:dxaOrig="19798" w:dyaOrig="3570" w14:anchorId="1E8F89DC">
          <v:shape id="_x0000_i1027" type="#_x0000_t75" style="width:457.35pt;height:85.85pt" o:ole="">
            <v:imagedata r:id="rId20" o:title=""/>
          </v:shape>
          <o:OLEObject Type="Embed" ProgID="EdrawMax.EdrawDocument.1" ShapeID="_x0000_i1027" DrawAspect="Content" ObjectID="_1804667798" r:id="rId21"/>
        </w:object>
      </w:r>
    </w:p>
    <w:p w14:paraId="35DB170C" w14:textId="65CC4D84" w:rsidR="0002483A" w:rsidRPr="00A44D49" w:rsidRDefault="0002483A" w:rsidP="0002483A">
      <w:pPr>
        <w:pStyle w:val="Caption"/>
      </w:pPr>
      <w:bookmarkStart w:id="36" w:name="_Ref189649500"/>
      <w:r w:rsidRPr="00A44D49">
        <w:t xml:space="preserve">Figure </w:t>
      </w:r>
      <w:r>
        <w:rPr>
          <w:noProof/>
        </w:rPr>
        <w:fldChar w:fldCharType="begin"/>
      </w:r>
      <w:r>
        <w:rPr>
          <w:noProof/>
        </w:rPr>
        <w:instrText xml:space="preserve"> SEQ Figure \* ARABIC </w:instrText>
      </w:r>
      <w:r>
        <w:rPr>
          <w:noProof/>
        </w:rPr>
        <w:fldChar w:fldCharType="separate"/>
      </w:r>
      <w:r w:rsidR="0096299D">
        <w:rPr>
          <w:noProof/>
        </w:rPr>
        <w:t>10</w:t>
      </w:r>
      <w:r>
        <w:rPr>
          <w:noProof/>
        </w:rPr>
        <w:fldChar w:fldCharType="end"/>
      </w:r>
      <w:bookmarkEnd w:id="36"/>
      <w:r w:rsidRPr="00A44D49">
        <w:t>: Our design of the time acquisition signal for M = 6</w:t>
      </w:r>
    </w:p>
    <w:p w14:paraId="310FED1E" w14:textId="4F2767CB" w:rsidR="0002483A" w:rsidRPr="00A44D49" w:rsidRDefault="0002483A" w:rsidP="0002483A">
      <w:pPr>
        <w:pStyle w:val="ListParagraph"/>
        <w:numPr>
          <w:ilvl w:val="0"/>
          <w:numId w:val="12"/>
        </w:numPr>
        <w:ind w:leftChars="0"/>
        <w:jc w:val="both"/>
        <w:rPr>
          <w:rFonts w:ascii="Times New Roman" w:hAnsi="Times New Roman"/>
          <w:sz w:val="22"/>
          <w:szCs w:val="22"/>
          <w:lang w:eastAsia="zh-CN"/>
        </w:rPr>
      </w:pPr>
      <w:r w:rsidRPr="00A44D49">
        <w:rPr>
          <w:rFonts w:ascii="Times New Roman" w:hAnsi="Times New Roman"/>
          <w:b/>
          <w:bCs/>
          <w:sz w:val="22"/>
          <w:szCs w:val="22"/>
          <w:lang w:eastAsia="zh-CN"/>
        </w:rPr>
        <w:t>M = 24:</w:t>
      </w:r>
      <w:r w:rsidRPr="00A44D49">
        <w:rPr>
          <w:rFonts w:ascii="Times New Roman" w:hAnsi="Times New Roman"/>
          <w:sz w:val="22"/>
          <w:szCs w:val="22"/>
          <w:lang w:eastAsia="zh-CN"/>
        </w:rPr>
        <w:t xml:space="preserve"> The design of time acquisition signal for M = 24 is shown in the following </w:t>
      </w:r>
      <w:r w:rsidRPr="00A44D49">
        <w:rPr>
          <w:rFonts w:ascii="Times New Roman" w:hAnsi="Times New Roman"/>
          <w:sz w:val="22"/>
          <w:szCs w:val="22"/>
          <w:lang w:eastAsia="zh-CN"/>
        </w:rPr>
        <w:fldChar w:fldCharType="begin"/>
      </w:r>
      <w:r w:rsidRPr="00A44D49">
        <w:rPr>
          <w:rFonts w:ascii="Times New Roman" w:hAnsi="Times New Roman"/>
          <w:sz w:val="22"/>
          <w:szCs w:val="22"/>
          <w:lang w:eastAsia="zh-CN"/>
        </w:rPr>
        <w:instrText xml:space="preserve"> REF _Ref189649512 \h  \* MERGEFORMAT </w:instrText>
      </w:r>
      <w:r w:rsidRPr="00A44D49">
        <w:rPr>
          <w:rFonts w:ascii="Times New Roman" w:hAnsi="Times New Roman"/>
          <w:sz w:val="22"/>
          <w:szCs w:val="22"/>
          <w:lang w:eastAsia="zh-CN"/>
        </w:rPr>
      </w:r>
      <w:r w:rsidRPr="00A44D49">
        <w:rPr>
          <w:rFonts w:ascii="Times New Roman" w:hAnsi="Times New Roman"/>
          <w:sz w:val="22"/>
          <w:szCs w:val="22"/>
          <w:lang w:eastAsia="zh-CN"/>
        </w:rPr>
        <w:fldChar w:fldCharType="separate"/>
      </w:r>
      <w:r w:rsidR="0096299D" w:rsidRPr="004C7A98">
        <w:rPr>
          <w:rFonts w:ascii="Times New Roman" w:hAnsi="Times New Roman"/>
          <w:sz w:val="22"/>
          <w:szCs w:val="22"/>
          <w:lang w:eastAsia="zh-CN"/>
        </w:rPr>
        <w:t>Figure 11</w:t>
      </w:r>
      <w:r w:rsidRPr="00A44D49">
        <w:rPr>
          <w:rFonts w:ascii="Times New Roman" w:hAnsi="Times New Roman"/>
          <w:sz w:val="22"/>
          <w:szCs w:val="22"/>
          <w:lang w:eastAsia="zh-CN"/>
        </w:rPr>
        <w:fldChar w:fldCharType="end"/>
      </w:r>
      <w:r w:rsidRPr="00A44D49">
        <w:rPr>
          <w:rFonts w:ascii="Times New Roman" w:hAnsi="Times New Roman"/>
          <w:sz w:val="22"/>
          <w:szCs w:val="22"/>
          <w:lang w:eastAsia="zh-CN"/>
        </w:rPr>
        <w:t xml:space="preserve">. According to M = 24 for M-chip OOK, the chip duration is 2.78 μs with SCS of 15 kHz. As shown in the following figure, &lt;1 OFDM symbol is occupied for the overall both time acquisition signal with M = 24 and the </w:t>
      </w:r>
      <w:r w:rsidR="00ED0271">
        <w:rPr>
          <w:rFonts w:ascii="Times New Roman" w:hAnsi="Times New Roman"/>
          <w:sz w:val="22"/>
          <w:szCs w:val="22"/>
          <w:lang w:eastAsia="zh-CN"/>
        </w:rPr>
        <w:t>SIP</w:t>
      </w:r>
      <w:r w:rsidRPr="00A44D49">
        <w:rPr>
          <w:rFonts w:ascii="Times New Roman" w:hAnsi="Times New Roman"/>
          <w:sz w:val="22"/>
          <w:szCs w:val="22"/>
          <w:lang w:eastAsia="zh-CN"/>
        </w:rPr>
        <w:t xml:space="preserve"> occupying half an OFDM symbol. The </w:t>
      </w:r>
      <w:r w:rsidR="007E07B5">
        <w:rPr>
          <w:rFonts w:ascii="Times New Roman" w:hAnsi="Times New Roman"/>
          <w:sz w:val="22"/>
          <w:szCs w:val="22"/>
          <w:lang w:eastAsia="zh-CN"/>
        </w:rPr>
        <w:t>CAP</w:t>
      </w:r>
      <w:r w:rsidRPr="00A44D49">
        <w:rPr>
          <w:rFonts w:ascii="Times New Roman" w:hAnsi="Times New Roman"/>
          <w:sz w:val="22"/>
          <w:szCs w:val="22"/>
          <w:lang w:eastAsia="zh-CN"/>
        </w:rPr>
        <w:t xml:space="preserve"> occupies 4 chips, and has two transition edges in the same direction. The PRDCH transmission can begin immediately after the </w:t>
      </w:r>
      <w:r w:rsidR="00ED0271">
        <w:rPr>
          <w:rFonts w:ascii="Times New Roman" w:hAnsi="Times New Roman"/>
          <w:sz w:val="22"/>
          <w:szCs w:val="22"/>
          <w:lang w:eastAsia="zh-CN"/>
        </w:rPr>
        <w:t>CAP</w:t>
      </w:r>
      <w:r w:rsidRPr="00A44D49">
        <w:rPr>
          <w:rFonts w:ascii="Times New Roman" w:hAnsi="Times New Roman"/>
          <w:sz w:val="22"/>
          <w:szCs w:val="22"/>
          <w:lang w:eastAsia="zh-CN"/>
        </w:rPr>
        <w:t xml:space="preserve"> signal.</w:t>
      </w:r>
    </w:p>
    <w:p w14:paraId="4B0875DC" w14:textId="77777777" w:rsidR="0002483A" w:rsidRPr="00A44D49" w:rsidRDefault="0002483A" w:rsidP="0002483A">
      <w:pPr>
        <w:jc w:val="center"/>
      </w:pPr>
      <w:r w:rsidRPr="00A44D49">
        <w:object w:dxaOrig="14027" w:dyaOrig="3555" w14:anchorId="03A88E73">
          <v:shape id="_x0000_i1028" type="#_x0000_t75" style="width:394.85pt;height:97.75pt" o:ole="">
            <v:imagedata r:id="rId22" o:title=""/>
          </v:shape>
          <o:OLEObject Type="Embed" ProgID="EdrawMax.EdrawDocument.1" ShapeID="_x0000_i1028" DrawAspect="Content" ObjectID="_1804667799" r:id="rId23"/>
        </w:object>
      </w:r>
    </w:p>
    <w:p w14:paraId="1E9E4A39" w14:textId="7D562DAD" w:rsidR="0002483A" w:rsidRPr="00A44D49" w:rsidRDefault="0002483A" w:rsidP="0002483A">
      <w:pPr>
        <w:pStyle w:val="Caption"/>
      </w:pPr>
      <w:bookmarkStart w:id="37" w:name="_Ref189649512"/>
      <w:r w:rsidRPr="00A44D49">
        <w:t xml:space="preserve">Figure </w:t>
      </w:r>
      <w:r w:rsidRPr="00A44D49">
        <w:rPr>
          <w:noProof/>
        </w:rPr>
        <w:fldChar w:fldCharType="begin"/>
      </w:r>
      <w:r w:rsidRPr="00A44D49">
        <w:rPr>
          <w:noProof/>
        </w:rPr>
        <w:instrText xml:space="preserve"> SEQ Figure \* ARABIC </w:instrText>
      </w:r>
      <w:r w:rsidRPr="00A44D49">
        <w:rPr>
          <w:noProof/>
        </w:rPr>
        <w:fldChar w:fldCharType="separate"/>
      </w:r>
      <w:r w:rsidR="0096299D">
        <w:rPr>
          <w:noProof/>
        </w:rPr>
        <w:t>11</w:t>
      </w:r>
      <w:r w:rsidRPr="00A44D49">
        <w:rPr>
          <w:noProof/>
        </w:rPr>
        <w:fldChar w:fldCharType="end"/>
      </w:r>
      <w:bookmarkEnd w:id="37"/>
      <w:r w:rsidRPr="00A44D49">
        <w:t>: Our design of the time acquisition signal for M = 24</w:t>
      </w:r>
    </w:p>
    <w:p w14:paraId="39922341" w14:textId="64E6EC6E" w:rsidR="0002483A" w:rsidRDefault="0002483A" w:rsidP="0002483A">
      <w:pPr>
        <w:rPr>
          <w:b/>
          <w:i/>
        </w:rPr>
      </w:pPr>
      <w:r w:rsidRPr="00A44D49">
        <w:rPr>
          <w:b/>
          <w:i/>
        </w:rPr>
        <w:t xml:space="preserve">Proposal </w:t>
      </w:r>
      <w:r w:rsidRPr="00A44D49">
        <w:rPr>
          <w:b/>
          <w:bCs/>
          <w:i/>
        </w:rPr>
        <w:fldChar w:fldCharType="begin"/>
      </w:r>
      <w:r w:rsidRPr="00A44D49">
        <w:rPr>
          <w:b/>
          <w:i/>
        </w:rPr>
        <w:instrText xml:space="preserve"> SEQ Proposal \* ARABIC </w:instrText>
      </w:r>
      <w:r w:rsidRPr="00A44D49">
        <w:rPr>
          <w:b/>
          <w:bCs/>
          <w:i/>
        </w:rPr>
        <w:fldChar w:fldCharType="separate"/>
      </w:r>
      <w:r w:rsidR="0096299D">
        <w:rPr>
          <w:b/>
          <w:i/>
          <w:noProof/>
        </w:rPr>
        <w:t>12</w:t>
      </w:r>
      <w:r w:rsidRPr="00A44D49">
        <w:rPr>
          <w:b/>
          <w:bCs/>
          <w:i/>
        </w:rPr>
        <w:fldChar w:fldCharType="end"/>
      </w:r>
      <w:r w:rsidRPr="00A44D49">
        <w:rPr>
          <w:b/>
          <w:i/>
        </w:rPr>
        <w:t xml:space="preserve">: For the </w:t>
      </w:r>
      <w:r w:rsidR="007E07B5">
        <w:rPr>
          <w:b/>
          <w:i/>
        </w:rPr>
        <w:t>CAP</w:t>
      </w:r>
      <w:r w:rsidRPr="00A44D49">
        <w:rPr>
          <w:b/>
          <w:i/>
        </w:rPr>
        <w:t xml:space="preserve"> of the R2D timing acquisition signal, it contains 4 chips and 2 transition edges in the same direction</w:t>
      </w:r>
      <w:r w:rsidR="00F90DF0">
        <w:rPr>
          <w:b/>
          <w:i/>
        </w:rPr>
        <w:t>, has a fixed pattern</w:t>
      </w:r>
      <w:r w:rsidRPr="00A44D49">
        <w:rPr>
          <w:b/>
          <w:i/>
        </w:rPr>
        <w:t>, and begins with a high voltage.</w:t>
      </w:r>
    </w:p>
    <w:p w14:paraId="365F5772" w14:textId="766EC2AB" w:rsidR="0002483A" w:rsidRPr="00A44D49" w:rsidRDefault="0002483A" w:rsidP="0002483A">
      <w:pPr>
        <w:rPr>
          <w:b/>
          <w:i/>
        </w:rPr>
      </w:pPr>
      <w:r w:rsidRPr="00A44D49">
        <w:rPr>
          <w:b/>
          <w:i/>
        </w:rPr>
        <w:t xml:space="preserve">Proposal </w:t>
      </w:r>
      <w:r w:rsidRPr="00A44D49">
        <w:rPr>
          <w:b/>
          <w:bCs/>
          <w:i/>
        </w:rPr>
        <w:fldChar w:fldCharType="begin"/>
      </w:r>
      <w:r w:rsidRPr="00A44D49">
        <w:rPr>
          <w:b/>
          <w:i/>
        </w:rPr>
        <w:instrText xml:space="preserve"> SEQ Proposal \* ARABIC </w:instrText>
      </w:r>
      <w:r w:rsidRPr="00A44D49">
        <w:rPr>
          <w:b/>
          <w:bCs/>
          <w:i/>
        </w:rPr>
        <w:fldChar w:fldCharType="separate"/>
      </w:r>
      <w:r w:rsidR="0096299D">
        <w:rPr>
          <w:b/>
          <w:i/>
          <w:noProof/>
        </w:rPr>
        <w:t>13</w:t>
      </w:r>
      <w:r w:rsidRPr="00A44D49">
        <w:rPr>
          <w:b/>
          <w:bCs/>
          <w:i/>
        </w:rPr>
        <w:fldChar w:fldCharType="end"/>
      </w:r>
      <w:r w:rsidRPr="00A44D49">
        <w:rPr>
          <w:b/>
          <w:i/>
        </w:rPr>
        <w:t xml:space="preserve">: </w:t>
      </w:r>
      <w:r>
        <w:rPr>
          <w:b/>
          <w:i/>
        </w:rPr>
        <w:t xml:space="preserve">The maximum duration of </w:t>
      </w:r>
      <w:r w:rsidRPr="00A44D49">
        <w:rPr>
          <w:b/>
          <w:i/>
        </w:rPr>
        <w:t xml:space="preserve">the </w:t>
      </w:r>
      <w:r w:rsidR="007E07B5">
        <w:rPr>
          <w:b/>
          <w:i/>
        </w:rPr>
        <w:t>CAP</w:t>
      </w:r>
      <w:r w:rsidRPr="00A44D49">
        <w:rPr>
          <w:b/>
          <w:i/>
        </w:rPr>
        <w:t xml:space="preserve"> of the R2D timing acquisition signal</w:t>
      </w:r>
      <w:r>
        <w:rPr>
          <w:b/>
          <w:i/>
        </w:rPr>
        <w:t xml:space="preserve"> is 2 OFDM symbol, which is reached when M =2.</w:t>
      </w:r>
    </w:p>
    <w:p w14:paraId="02AA7A4C" w14:textId="77777777" w:rsidR="0002483A" w:rsidRPr="00A44D49" w:rsidRDefault="0002483A" w:rsidP="0002483A">
      <w:pPr>
        <w:pStyle w:val="Heading4"/>
        <w:rPr>
          <w:lang w:eastAsia="zh-CN"/>
        </w:rPr>
      </w:pPr>
      <w:r w:rsidRPr="00A44D49">
        <w:rPr>
          <w:lang w:eastAsia="zh-CN"/>
        </w:rPr>
        <w:t>Metric and performance results</w:t>
      </w:r>
    </w:p>
    <w:p w14:paraId="61226CD4" w14:textId="3115164D" w:rsidR="0002483A" w:rsidRPr="00A44D49" w:rsidRDefault="0002483A" w:rsidP="0002483A">
      <w:pPr>
        <w:rPr>
          <w:lang w:eastAsia="zh-CN"/>
        </w:rPr>
      </w:pPr>
      <w:r w:rsidRPr="00A44D49">
        <w:rPr>
          <w:lang w:eastAsia="zh-CN"/>
        </w:rPr>
        <w:t xml:space="preserve">Since the PRDCH chip length is associated with the M value which is indicated by the </w:t>
      </w:r>
      <w:r w:rsidR="007E07B5">
        <w:rPr>
          <w:lang w:eastAsia="zh-CN"/>
        </w:rPr>
        <w:t>CAP</w:t>
      </w:r>
      <w:r w:rsidRPr="00A44D49">
        <w:rPr>
          <w:lang w:eastAsia="zh-CN"/>
        </w:rPr>
        <w:t xml:space="preserve">, the following is detection metric for </w:t>
      </w:r>
      <w:r w:rsidR="007E07B5">
        <w:rPr>
          <w:lang w:eastAsia="zh-CN"/>
        </w:rPr>
        <w:t>CAP</w:t>
      </w:r>
      <w:r w:rsidRPr="00A44D49">
        <w:rPr>
          <w:lang w:eastAsia="zh-CN"/>
        </w:rPr>
        <w:t>:</w:t>
      </w:r>
    </w:p>
    <w:p w14:paraId="00B5FC34" w14:textId="77777777" w:rsidR="0002483A" w:rsidRPr="00A44D49" w:rsidRDefault="0002483A" w:rsidP="0002483A">
      <w:pPr>
        <w:pStyle w:val="ListParagraph"/>
        <w:numPr>
          <w:ilvl w:val="0"/>
          <w:numId w:val="11"/>
        </w:numPr>
        <w:spacing w:after="120"/>
        <w:ind w:leftChars="0" w:left="447" w:hanging="418"/>
        <w:jc w:val="both"/>
        <w:rPr>
          <w:rFonts w:ascii="Times New Roman" w:hAnsi="Times New Roman"/>
          <w:sz w:val="22"/>
          <w:lang w:eastAsia="zh-CN"/>
        </w:rPr>
      </w:pPr>
      <w:r w:rsidRPr="00A44D49">
        <w:rPr>
          <w:rFonts w:ascii="Times New Roman" w:eastAsiaTheme="minorEastAsia" w:hAnsi="Times New Roman"/>
          <w:sz w:val="22"/>
          <w:lang w:eastAsia="zh-CN"/>
        </w:rPr>
        <w:t>False detection ratio (FDR): the probability that the PRDCH M value is erroneously estimated by the receiver. M value indicates the following PRDCH chip length, and the wrong M value can lead to the device not being able to detect and decode the PRDCH successfully.</w:t>
      </w:r>
    </w:p>
    <w:p w14:paraId="609912AF" w14:textId="77777777" w:rsidR="0002483A" w:rsidRPr="00A44D49" w:rsidRDefault="0002483A" w:rsidP="0002483A">
      <w:pPr>
        <w:rPr>
          <w:lang w:eastAsia="zh-CN"/>
        </w:rPr>
      </w:pPr>
      <w:r w:rsidRPr="00A44D49">
        <w:rPr>
          <w:lang w:eastAsia="zh-CN"/>
        </w:rPr>
        <w:t>Under a 10% BLER target, it would be logical that the target FDR for timing acquisition should be no more than 1%.</w:t>
      </w:r>
      <w:r w:rsidRPr="00A44D49">
        <w:t xml:space="preserve"> </w:t>
      </w:r>
      <w:r w:rsidRPr="00A44D49">
        <w:rPr>
          <w:lang w:eastAsia="zh-CN"/>
        </w:rPr>
        <w:t xml:space="preserve">The target cannot be larger than the BLER target because an increase in the false detection rate </w:t>
      </w:r>
      <w:r w:rsidRPr="00A44D49">
        <w:rPr>
          <w:lang w:eastAsia="zh-CN"/>
        </w:rPr>
        <w:lastRenderedPageBreak/>
        <w:t>would cause an increase in the BLER target. Larger FDR means more cases where the device has determined the</w:t>
      </w:r>
      <w:r w:rsidRPr="00A44D49" w:rsidDel="00CE4D0A">
        <w:rPr>
          <w:lang w:eastAsia="zh-CN"/>
        </w:rPr>
        <w:t xml:space="preserve"> </w:t>
      </w:r>
      <w:r w:rsidRPr="00A44D49">
        <w:rPr>
          <w:lang w:eastAsia="zh-CN"/>
        </w:rPr>
        <w:t>wrong M value, and the device demodulating the data under the wrong M value cannot decode the data successfully. Therefore, a small target should be chosen and we chose 1% as the target which is consistent with most of companies as per TR.</w:t>
      </w:r>
    </w:p>
    <w:p w14:paraId="6B6E9B77" w14:textId="150DAB2E" w:rsidR="0002483A" w:rsidRPr="00A44D49" w:rsidRDefault="0002483A" w:rsidP="0002483A">
      <w:pPr>
        <w:pStyle w:val="Caption"/>
        <w:jc w:val="both"/>
        <w:rPr>
          <w:i/>
          <w:sz w:val="22"/>
          <w:szCs w:val="22"/>
        </w:rPr>
      </w:pPr>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14</w:t>
      </w:r>
      <w:r w:rsidRPr="00A44D49">
        <w:rPr>
          <w:i/>
          <w:sz w:val="22"/>
          <w:szCs w:val="22"/>
        </w:rPr>
        <w:fldChar w:fldCharType="end"/>
      </w:r>
      <w:r w:rsidRPr="00A44D49">
        <w:rPr>
          <w:i/>
          <w:sz w:val="22"/>
          <w:szCs w:val="22"/>
        </w:rPr>
        <w:t>: For R2D time acquisition part, the required detection metric is the False Detection Ratio (FDR).</w:t>
      </w:r>
    </w:p>
    <w:p w14:paraId="0D4F0C02" w14:textId="6DC5A42B" w:rsidR="0002483A" w:rsidRPr="00A44D49" w:rsidRDefault="0002483A" w:rsidP="0002483A">
      <w:pPr>
        <w:pStyle w:val="ListParagraph"/>
        <w:ind w:leftChars="0" w:left="0" w:firstLine="0"/>
        <w:jc w:val="both"/>
        <w:rPr>
          <w:rFonts w:ascii="Times New Roman" w:eastAsiaTheme="minorEastAsia" w:hAnsi="Times New Roman"/>
          <w:sz w:val="22"/>
          <w:szCs w:val="22"/>
          <w:lang w:eastAsia="zh-CN"/>
        </w:rPr>
      </w:pPr>
      <w:r w:rsidRPr="00A44D49">
        <w:rPr>
          <w:rFonts w:ascii="Times New Roman" w:hAnsi="Times New Roman"/>
          <w:sz w:val="22"/>
          <w:szCs w:val="22"/>
          <w:lang w:eastAsia="zh-CN"/>
        </w:rPr>
        <w:t>For our design,</w:t>
      </w:r>
      <w:r w:rsidRPr="00A44D49">
        <w:rPr>
          <w:rFonts w:ascii="Times New Roman" w:eastAsiaTheme="minorEastAsia" w:hAnsi="Times New Roman"/>
          <w:sz w:val="22"/>
          <w:szCs w:val="22"/>
          <w:lang w:eastAsia="zh-CN"/>
        </w:rPr>
        <w:t xml:space="preserve"> the FDR performance </w:t>
      </w:r>
      <w:r w:rsidRPr="006439A5">
        <w:rPr>
          <w:rFonts w:ascii="Times New Roman" w:eastAsiaTheme="minorEastAsia" w:hAnsi="Times New Roman"/>
          <w:sz w:val="22"/>
          <w:szCs w:val="22"/>
          <w:lang w:eastAsia="zh-CN"/>
        </w:rPr>
        <w:t xml:space="preserve">for the time acquisition signal is given in the following table. The simulation parameters are given in the Appendix. </w:t>
      </w:r>
      <w:r w:rsidR="00775DE5" w:rsidRPr="005F3785">
        <w:rPr>
          <w:rFonts w:ascii="Times New Roman" w:eastAsiaTheme="minorEastAsia" w:hAnsi="Times New Roman"/>
          <w:sz w:val="22"/>
          <w:szCs w:val="22"/>
          <w:lang w:eastAsia="zh-CN"/>
        </w:rPr>
        <w:t xml:space="preserve">The SNR value is corresponding to BLER=10% of PRDCH transmission for M = 2, 6, and 24, refer to </w:t>
      </w:r>
      <w:r w:rsidR="00775DE5" w:rsidRPr="005F3785">
        <w:rPr>
          <w:rFonts w:ascii="Times New Roman" w:eastAsiaTheme="minorEastAsia" w:hAnsi="Times New Roman"/>
          <w:sz w:val="22"/>
          <w:szCs w:val="22"/>
          <w:lang w:eastAsia="zh-CN"/>
        </w:rPr>
        <w:fldChar w:fldCharType="begin"/>
      </w:r>
      <w:r w:rsidR="00775DE5" w:rsidRPr="005F3785">
        <w:rPr>
          <w:rFonts w:ascii="Times New Roman" w:eastAsiaTheme="minorEastAsia" w:hAnsi="Times New Roman"/>
          <w:sz w:val="22"/>
          <w:szCs w:val="22"/>
          <w:lang w:eastAsia="zh-CN"/>
        </w:rPr>
        <w:instrText xml:space="preserve"> REF _Ref194057332 \r \h </w:instrText>
      </w:r>
      <w:r w:rsidR="00775DE5" w:rsidRPr="005F3785">
        <w:rPr>
          <w:rFonts w:ascii="Times New Roman" w:eastAsiaTheme="minorEastAsia" w:hAnsi="Times New Roman"/>
          <w:sz w:val="22"/>
          <w:szCs w:val="22"/>
          <w:lang w:eastAsia="zh-CN"/>
        </w:rPr>
      </w:r>
      <w:r w:rsidR="00775DE5" w:rsidRPr="005F3785">
        <w:rPr>
          <w:rFonts w:ascii="Times New Roman" w:eastAsiaTheme="minorEastAsia" w:hAnsi="Times New Roman"/>
          <w:sz w:val="22"/>
          <w:szCs w:val="22"/>
          <w:lang w:eastAsia="zh-CN"/>
        </w:rPr>
        <w:fldChar w:fldCharType="separate"/>
      </w:r>
      <w:r w:rsidR="0096299D" w:rsidRPr="005F3785">
        <w:rPr>
          <w:rFonts w:ascii="Times New Roman" w:eastAsiaTheme="minorEastAsia" w:hAnsi="Times New Roman"/>
          <w:sz w:val="22"/>
          <w:szCs w:val="22"/>
          <w:lang w:eastAsia="zh-CN"/>
        </w:rPr>
        <w:t>[5]</w:t>
      </w:r>
      <w:r w:rsidR="00775DE5" w:rsidRPr="005F3785">
        <w:rPr>
          <w:rFonts w:ascii="Times New Roman" w:eastAsiaTheme="minorEastAsia" w:hAnsi="Times New Roman"/>
          <w:sz w:val="22"/>
          <w:szCs w:val="22"/>
          <w:lang w:eastAsia="zh-CN"/>
        </w:rPr>
        <w:fldChar w:fldCharType="end"/>
      </w:r>
      <w:r w:rsidR="00775DE5" w:rsidRPr="005F3785">
        <w:rPr>
          <w:rFonts w:ascii="Times New Roman" w:eastAsiaTheme="minorEastAsia" w:hAnsi="Times New Roman"/>
          <w:sz w:val="22"/>
          <w:szCs w:val="22"/>
          <w:lang w:eastAsia="zh-CN"/>
        </w:rPr>
        <w:t>.</w:t>
      </w:r>
      <w:r w:rsidR="00775DE5" w:rsidRPr="005F3785">
        <w:rPr>
          <w:rFonts w:ascii="Times New Roman" w:eastAsiaTheme="minorEastAsia" w:hAnsi="Times New Roman"/>
          <w:sz w:val="22"/>
          <w:szCs w:val="22"/>
          <w:lang w:val="en-US" w:eastAsia="zh-CN"/>
        </w:rPr>
        <w:t xml:space="preserve"> </w:t>
      </w:r>
      <w:r w:rsidRPr="006439A5">
        <w:rPr>
          <w:rFonts w:ascii="Times New Roman" w:eastAsiaTheme="minorEastAsia" w:hAnsi="Times New Roman"/>
          <w:sz w:val="22"/>
          <w:szCs w:val="22"/>
          <w:lang w:eastAsia="zh-CN"/>
        </w:rPr>
        <w:t xml:space="preserve">We can see the target FDR performance can be achieved based on our design. </w:t>
      </w:r>
    </w:p>
    <w:p w14:paraId="2C8C723C" w14:textId="77777777" w:rsidR="0002483A" w:rsidRPr="00A44D49" w:rsidRDefault="0002483A" w:rsidP="0002483A">
      <w:pPr>
        <w:pStyle w:val="ListParagraph"/>
        <w:ind w:leftChars="0" w:left="0" w:firstLine="0"/>
        <w:jc w:val="both"/>
        <w:rPr>
          <w:rFonts w:ascii="Times New Roman" w:eastAsiaTheme="minorEastAsia" w:hAnsi="Times New Roman"/>
          <w:sz w:val="22"/>
          <w:lang w:eastAsia="zh-CN"/>
        </w:rPr>
      </w:pPr>
    </w:p>
    <w:p w14:paraId="2307228B" w14:textId="4A444166" w:rsidR="0002483A" w:rsidRPr="00A44D49" w:rsidRDefault="0002483A" w:rsidP="0002483A">
      <w:pPr>
        <w:pStyle w:val="Caption"/>
        <w:rPr>
          <w:sz w:val="21"/>
          <w:lang w:val="en-GB" w:eastAsia="zh-CN"/>
        </w:rPr>
      </w:pPr>
      <w:r w:rsidRPr="00A44D49">
        <w:t xml:space="preserve">Table </w:t>
      </w:r>
      <w:r>
        <w:rPr>
          <w:noProof/>
        </w:rPr>
        <w:fldChar w:fldCharType="begin"/>
      </w:r>
      <w:r>
        <w:rPr>
          <w:noProof/>
        </w:rPr>
        <w:instrText xml:space="preserve"> SEQ Table \* ARABIC </w:instrText>
      </w:r>
      <w:r>
        <w:rPr>
          <w:noProof/>
        </w:rPr>
        <w:fldChar w:fldCharType="separate"/>
      </w:r>
      <w:r w:rsidR="0096299D">
        <w:rPr>
          <w:noProof/>
        </w:rPr>
        <w:t>3</w:t>
      </w:r>
      <w:r>
        <w:rPr>
          <w:noProof/>
        </w:rPr>
        <w:fldChar w:fldCharType="end"/>
      </w:r>
      <w:r w:rsidR="004B1CD9">
        <w:rPr>
          <w:noProof/>
        </w:rPr>
        <w:t>:</w:t>
      </w:r>
      <w:r w:rsidRPr="00A44D49">
        <w:t xml:space="preserve"> FDR results for the time acquisition signal </w:t>
      </w:r>
    </w:p>
    <w:tbl>
      <w:tblPr>
        <w:tblStyle w:val="TableGrid"/>
        <w:tblW w:w="0" w:type="auto"/>
        <w:jc w:val="center"/>
        <w:tblLook w:val="04A0" w:firstRow="1" w:lastRow="0" w:firstColumn="1" w:lastColumn="0" w:noHBand="0" w:noVBand="1"/>
      </w:tblPr>
      <w:tblGrid>
        <w:gridCol w:w="1980"/>
        <w:gridCol w:w="2126"/>
        <w:gridCol w:w="1843"/>
      </w:tblGrid>
      <w:tr w:rsidR="0002483A" w:rsidRPr="00A44D49" w14:paraId="33CC57A4" w14:textId="77777777" w:rsidTr="0065124D">
        <w:trPr>
          <w:jc w:val="center"/>
        </w:trPr>
        <w:tc>
          <w:tcPr>
            <w:tcW w:w="1980" w:type="dxa"/>
          </w:tcPr>
          <w:p w14:paraId="63C4F18E" w14:textId="77777777" w:rsidR="0002483A" w:rsidRPr="00A44D49" w:rsidRDefault="0002483A" w:rsidP="0065124D">
            <w:pPr>
              <w:rPr>
                <w:lang w:eastAsia="zh-CN"/>
              </w:rPr>
            </w:pPr>
            <w:r w:rsidRPr="00A44D49">
              <w:rPr>
                <w:lang w:eastAsia="zh-CN"/>
              </w:rPr>
              <w:t>M value</w:t>
            </w:r>
          </w:p>
        </w:tc>
        <w:tc>
          <w:tcPr>
            <w:tcW w:w="2126" w:type="dxa"/>
          </w:tcPr>
          <w:p w14:paraId="1573C43B" w14:textId="77777777" w:rsidR="0002483A" w:rsidRPr="00A44D49" w:rsidRDefault="0002483A" w:rsidP="0065124D">
            <w:pPr>
              <w:rPr>
                <w:lang w:eastAsia="zh-CN"/>
              </w:rPr>
            </w:pPr>
            <w:r w:rsidRPr="00A44D49">
              <w:rPr>
                <w:lang w:eastAsia="zh-CN"/>
              </w:rPr>
              <w:t>SNR (dB)</w:t>
            </w:r>
          </w:p>
        </w:tc>
        <w:tc>
          <w:tcPr>
            <w:tcW w:w="1843" w:type="dxa"/>
          </w:tcPr>
          <w:p w14:paraId="153BD7A3" w14:textId="77777777" w:rsidR="0002483A" w:rsidRPr="00A44D49" w:rsidRDefault="0002483A" w:rsidP="0065124D">
            <w:pPr>
              <w:rPr>
                <w:lang w:eastAsia="zh-CN"/>
              </w:rPr>
            </w:pPr>
            <w:r w:rsidRPr="00A44D49">
              <w:rPr>
                <w:lang w:eastAsia="zh-CN"/>
              </w:rPr>
              <w:t>FDR</w:t>
            </w:r>
          </w:p>
        </w:tc>
      </w:tr>
      <w:tr w:rsidR="0002483A" w:rsidRPr="00A44D49" w14:paraId="250F0DEA" w14:textId="77777777" w:rsidTr="0065124D">
        <w:trPr>
          <w:jc w:val="center"/>
        </w:trPr>
        <w:tc>
          <w:tcPr>
            <w:tcW w:w="1980" w:type="dxa"/>
          </w:tcPr>
          <w:p w14:paraId="414AF6BC" w14:textId="77777777" w:rsidR="0002483A" w:rsidRPr="00A44D49" w:rsidRDefault="0002483A" w:rsidP="0065124D">
            <w:pPr>
              <w:rPr>
                <w:lang w:eastAsia="zh-CN"/>
              </w:rPr>
            </w:pPr>
            <w:r w:rsidRPr="00A44D49">
              <w:rPr>
                <w:lang w:eastAsia="zh-CN"/>
              </w:rPr>
              <w:t>2</w:t>
            </w:r>
          </w:p>
        </w:tc>
        <w:tc>
          <w:tcPr>
            <w:tcW w:w="2126" w:type="dxa"/>
          </w:tcPr>
          <w:p w14:paraId="73E86110" w14:textId="378DC66A" w:rsidR="0002483A" w:rsidRPr="00A44D49" w:rsidRDefault="0002483A" w:rsidP="0065124D">
            <w:pPr>
              <w:rPr>
                <w:lang w:eastAsia="zh-CN"/>
              </w:rPr>
            </w:pPr>
            <w:r w:rsidRPr="00A44D49">
              <w:rPr>
                <w:lang w:eastAsia="zh-CN"/>
              </w:rPr>
              <w:t>1</w:t>
            </w:r>
            <w:r w:rsidR="00775DE5">
              <w:rPr>
                <w:lang w:eastAsia="zh-CN"/>
              </w:rPr>
              <w:t>2</w:t>
            </w:r>
          </w:p>
        </w:tc>
        <w:tc>
          <w:tcPr>
            <w:tcW w:w="1843" w:type="dxa"/>
          </w:tcPr>
          <w:p w14:paraId="34E089B1" w14:textId="77777777" w:rsidR="0002483A" w:rsidRPr="00A44D49" w:rsidRDefault="0002483A" w:rsidP="0065124D">
            <w:pPr>
              <w:rPr>
                <w:lang w:eastAsia="zh-CN"/>
              </w:rPr>
            </w:pPr>
            <w:r w:rsidRPr="00A44D49">
              <w:rPr>
                <w:lang w:eastAsia="zh-CN"/>
              </w:rPr>
              <w:t>0.02%</w:t>
            </w:r>
          </w:p>
        </w:tc>
      </w:tr>
      <w:tr w:rsidR="0002483A" w:rsidRPr="00A44D49" w14:paraId="095E50DA" w14:textId="77777777" w:rsidTr="0065124D">
        <w:trPr>
          <w:jc w:val="center"/>
        </w:trPr>
        <w:tc>
          <w:tcPr>
            <w:tcW w:w="1980" w:type="dxa"/>
          </w:tcPr>
          <w:p w14:paraId="4D958FD7" w14:textId="77777777" w:rsidR="0002483A" w:rsidRPr="00A44D49" w:rsidRDefault="0002483A" w:rsidP="0065124D">
            <w:pPr>
              <w:rPr>
                <w:lang w:eastAsia="zh-CN"/>
              </w:rPr>
            </w:pPr>
            <w:r w:rsidRPr="00A44D49">
              <w:rPr>
                <w:lang w:eastAsia="zh-CN"/>
              </w:rPr>
              <w:t>6</w:t>
            </w:r>
          </w:p>
        </w:tc>
        <w:tc>
          <w:tcPr>
            <w:tcW w:w="2126" w:type="dxa"/>
          </w:tcPr>
          <w:p w14:paraId="7DBC1008" w14:textId="5EB745E8" w:rsidR="0002483A" w:rsidRPr="00A44D49" w:rsidRDefault="0002483A" w:rsidP="0065124D">
            <w:pPr>
              <w:rPr>
                <w:lang w:eastAsia="zh-CN"/>
              </w:rPr>
            </w:pPr>
            <w:r w:rsidRPr="00A44D49">
              <w:rPr>
                <w:lang w:eastAsia="zh-CN"/>
              </w:rPr>
              <w:t>15</w:t>
            </w:r>
            <w:r w:rsidR="00775DE5">
              <w:rPr>
                <w:lang w:eastAsia="zh-CN"/>
              </w:rPr>
              <w:t>.5</w:t>
            </w:r>
          </w:p>
        </w:tc>
        <w:tc>
          <w:tcPr>
            <w:tcW w:w="1843" w:type="dxa"/>
          </w:tcPr>
          <w:p w14:paraId="32BFF672" w14:textId="77777777" w:rsidR="0002483A" w:rsidRPr="00A44D49" w:rsidRDefault="0002483A" w:rsidP="0065124D">
            <w:pPr>
              <w:rPr>
                <w:lang w:eastAsia="zh-CN"/>
              </w:rPr>
            </w:pPr>
            <w:r w:rsidRPr="00A44D49">
              <w:rPr>
                <w:lang w:eastAsia="zh-CN"/>
              </w:rPr>
              <w:t>0.26%</w:t>
            </w:r>
          </w:p>
        </w:tc>
      </w:tr>
      <w:tr w:rsidR="0002483A" w:rsidRPr="00A44D49" w14:paraId="562F007A" w14:textId="77777777" w:rsidTr="0065124D">
        <w:trPr>
          <w:jc w:val="center"/>
        </w:trPr>
        <w:tc>
          <w:tcPr>
            <w:tcW w:w="1980" w:type="dxa"/>
          </w:tcPr>
          <w:p w14:paraId="02508215" w14:textId="77777777" w:rsidR="0002483A" w:rsidRPr="00A44D49" w:rsidRDefault="0002483A" w:rsidP="0065124D">
            <w:pPr>
              <w:rPr>
                <w:lang w:eastAsia="zh-CN"/>
              </w:rPr>
            </w:pPr>
            <w:r w:rsidRPr="00A44D49">
              <w:rPr>
                <w:lang w:eastAsia="zh-CN"/>
              </w:rPr>
              <w:t>24</w:t>
            </w:r>
          </w:p>
        </w:tc>
        <w:tc>
          <w:tcPr>
            <w:tcW w:w="2126" w:type="dxa"/>
          </w:tcPr>
          <w:p w14:paraId="659B0CA9" w14:textId="77777777" w:rsidR="0002483A" w:rsidRPr="00A44D49" w:rsidRDefault="0002483A" w:rsidP="0065124D">
            <w:pPr>
              <w:rPr>
                <w:lang w:eastAsia="zh-CN"/>
              </w:rPr>
            </w:pPr>
            <w:r w:rsidRPr="00A44D49">
              <w:rPr>
                <w:lang w:eastAsia="zh-CN"/>
              </w:rPr>
              <w:t>21</w:t>
            </w:r>
          </w:p>
        </w:tc>
        <w:tc>
          <w:tcPr>
            <w:tcW w:w="1843" w:type="dxa"/>
          </w:tcPr>
          <w:p w14:paraId="08418F9C" w14:textId="77777777" w:rsidR="0002483A" w:rsidRPr="00A44D49" w:rsidRDefault="0002483A" w:rsidP="0065124D">
            <w:pPr>
              <w:rPr>
                <w:lang w:eastAsia="zh-CN"/>
              </w:rPr>
            </w:pPr>
            <w:r w:rsidRPr="00A44D49">
              <w:rPr>
                <w:lang w:eastAsia="zh-CN"/>
              </w:rPr>
              <w:t>0.31%</w:t>
            </w:r>
          </w:p>
        </w:tc>
      </w:tr>
    </w:tbl>
    <w:p w14:paraId="643239FC" w14:textId="77777777" w:rsidR="0002483A" w:rsidRPr="00A44D49" w:rsidRDefault="0002483A" w:rsidP="0002483A"/>
    <w:p w14:paraId="75E76770" w14:textId="2E8B24B7" w:rsidR="0002483A" w:rsidRPr="00A44D49" w:rsidRDefault="0002483A" w:rsidP="0002483A">
      <w:pPr>
        <w:rPr>
          <w:b/>
          <w:bCs/>
          <w:i/>
        </w:rPr>
      </w:pPr>
      <w:r w:rsidRPr="00A44D49">
        <w:rPr>
          <w:b/>
          <w:bCs/>
          <w:i/>
        </w:rPr>
        <w:t xml:space="preserve">Proposal </w:t>
      </w:r>
      <w:r w:rsidRPr="00A44D49">
        <w:rPr>
          <w:i/>
        </w:rPr>
        <w:fldChar w:fldCharType="begin"/>
      </w:r>
      <w:r w:rsidRPr="00A44D49">
        <w:rPr>
          <w:b/>
          <w:bCs/>
          <w:i/>
        </w:rPr>
        <w:instrText xml:space="preserve"> SEQ Proposal \* ARABIC </w:instrText>
      </w:r>
      <w:r w:rsidRPr="00A44D49">
        <w:rPr>
          <w:i/>
        </w:rPr>
        <w:fldChar w:fldCharType="separate"/>
      </w:r>
      <w:r w:rsidR="0096299D">
        <w:rPr>
          <w:b/>
          <w:bCs/>
          <w:i/>
          <w:noProof/>
        </w:rPr>
        <w:t>15</w:t>
      </w:r>
      <w:r w:rsidRPr="00A44D49">
        <w:rPr>
          <w:i/>
        </w:rPr>
        <w:fldChar w:fldCharType="end"/>
      </w:r>
      <w:r w:rsidRPr="00A44D49">
        <w:rPr>
          <w:b/>
          <w:bCs/>
          <w:i/>
        </w:rPr>
        <w:t xml:space="preserve">: For </w:t>
      </w:r>
      <w:r w:rsidR="007E07B5">
        <w:rPr>
          <w:b/>
          <w:bCs/>
          <w:i/>
        </w:rPr>
        <w:t>CAP</w:t>
      </w:r>
      <w:r w:rsidRPr="00A44D49">
        <w:rPr>
          <w:b/>
          <w:bCs/>
          <w:i/>
        </w:rPr>
        <w:t>, our design which keeps constant with the pattern of {high-, low-, high-, low-} voltages can meet the FDR performance metric.</w:t>
      </w:r>
    </w:p>
    <w:p w14:paraId="49782D4C" w14:textId="489C5A80" w:rsidR="0002483A" w:rsidRPr="00A44D49" w:rsidRDefault="0002483A" w:rsidP="0002483A">
      <w:pPr>
        <w:rPr>
          <w:lang w:eastAsia="zh-CN"/>
        </w:rPr>
      </w:pPr>
      <w:r w:rsidRPr="00A44D49">
        <w:rPr>
          <w:lang w:eastAsia="zh-CN"/>
        </w:rPr>
        <w:t xml:space="preserve">In addition, we evaluate the FDR when M = 6 based on the M value set {2,4,6,8,24} which equals to the union of the set {4,8} and our designed set {2,6,24}. As seen in </w:t>
      </w:r>
      <w:r w:rsidRPr="00A44D49">
        <w:rPr>
          <w:lang w:eastAsia="zh-CN"/>
        </w:rPr>
        <w:fldChar w:fldCharType="begin"/>
      </w:r>
      <w:r w:rsidRPr="00A44D49">
        <w:rPr>
          <w:lang w:eastAsia="zh-CN"/>
        </w:rPr>
        <w:instrText xml:space="preserve"> REF _Ref189667594 \h  \* MERGEFORMAT </w:instrText>
      </w:r>
      <w:r w:rsidRPr="00A44D49">
        <w:rPr>
          <w:lang w:eastAsia="zh-CN"/>
        </w:rPr>
      </w:r>
      <w:r w:rsidRPr="00A44D49">
        <w:rPr>
          <w:lang w:eastAsia="zh-CN"/>
        </w:rPr>
        <w:fldChar w:fldCharType="separate"/>
      </w:r>
      <w:r w:rsidR="0096299D" w:rsidRPr="00A44D49">
        <w:rPr>
          <w:lang w:eastAsia="zh-CN"/>
        </w:rPr>
        <w:t xml:space="preserve">Figure </w:t>
      </w:r>
      <w:r w:rsidR="0096299D">
        <w:rPr>
          <w:lang w:eastAsia="zh-CN"/>
        </w:rPr>
        <w:t>12</w:t>
      </w:r>
      <w:r w:rsidRPr="00A44D49">
        <w:rPr>
          <w:lang w:eastAsia="zh-CN"/>
        </w:rPr>
        <w:fldChar w:fldCharType="end"/>
      </w:r>
      <w:r w:rsidRPr="00A44D49">
        <w:rPr>
          <w:lang w:eastAsia="zh-CN"/>
        </w:rPr>
        <w:t>, based on our designed M value set {2,6,24}, the device achieves M = 6 if the estimated chip length falls into the interval (6.95,22.23) μs, whose boundary is the mean value of two adjacent chip length. And the permitted absolute error interval is (-4.16,11.12) μs.  Meanwhile, based on the M value set {2,4,6,8,24}, the device achieves M = 6 if the estimated chip length falls into the interval (9.72,13.89) μs, whose boundary also is the mean value of two adjacent chip length. And the permitted absolute error interval is (-1.39,2.78) μs. It is obvious that the permitted absolute error interval for M = 6 based on the M value set {2,4,6,8,24} is smaller than that based on our designed set {2,6,24}. Thus, the performance based on the M value set {2,4,6,8,24} is expected to be worse than that based on {2,6,24}.</w:t>
      </w:r>
    </w:p>
    <w:p w14:paraId="226E8EF5" w14:textId="77777777" w:rsidR="0002483A" w:rsidRPr="00A44D49" w:rsidRDefault="0002483A" w:rsidP="0002483A">
      <w:pPr>
        <w:pStyle w:val="ListParagraph"/>
        <w:ind w:leftChars="0" w:left="0" w:firstLine="0"/>
        <w:jc w:val="both"/>
        <w:rPr>
          <w:rFonts w:ascii="Times New Roman" w:eastAsiaTheme="minorEastAsia" w:hAnsi="Times New Roman"/>
          <w:color w:val="FF0000"/>
          <w:sz w:val="22"/>
          <w:lang w:eastAsia="zh-CN"/>
        </w:rPr>
      </w:pPr>
      <w:r w:rsidRPr="00A44D49">
        <w:rPr>
          <w:rFonts w:ascii="Times New Roman" w:eastAsiaTheme="minorEastAsia" w:hAnsi="Times New Roman"/>
          <w:noProof/>
          <w:color w:val="FF0000"/>
          <w:sz w:val="22"/>
          <w:lang w:val="en-US" w:eastAsia="zh-CN"/>
        </w:rPr>
        <w:drawing>
          <wp:inline distT="0" distB="0" distL="0" distR="0" wp14:anchorId="0A920F77" wp14:editId="2067EFCB">
            <wp:extent cx="5911215" cy="136080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11215" cy="1360805"/>
                    </a:xfrm>
                    <a:prstGeom prst="rect">
                      <a:avLst/>
                    </a:prstGeom>
                    <a:noFill/>
                    <a:ln>
                      <a:noFill/>
                    </a:ln>
                  </pic:spPr>
                </pic:pic>
              </a:graphicData>
            </a:graphic>
          </wp:inline>
        </w:drawing>
      </w:r>
    </w:p>
    <w:p w14:paraId="066F1863" w14:textId="28589E4C" w:rsidR="0002483A" w:rsidRPr="00A44D49" w:rsidRDefault="0002483A" w:rsidP="0002483A">
      <w:pPr>
        <w:pStyle w:val="Caption"/>
      </w:pPr>
      <w:bookmarkStart w:id="38" w:name="_Ref189667594"/>
      <w:r w:rsidRPr="00A44D49">
        <w:t xml:space="preserve">Figure </w:t>
      </w:r>
      <w:r>
        <w:rPr>
          <w:noProof/>
        </w:rPr>
        <w:fldChar w:fldCharType="begin"/>
      </w:r>
      <w:r>
        <w:rPr>
          <w:noProof/>
        </w:rPr>
        <w:instrText xml:space="preserve"> SEQ Figure \* ARABIC </w:instrText>
      </w:r>
      <w:r>
        <w:rPr>
          <w:noProof/>
        </w:rPr>
        <w:fldChar w:fldCharType="separate"/>
      </w:r>
      <w:r w:rsidR="0096299D">
        <w:rPr>
          <w:noProof/>
        </w:rPr>
        <w:t>12</w:t>
      </w:r>
      <w:r>
        <w:rPr>
          <w:noProof/>
        </w:rPr>
        <w:fldChar w:fldCharType="end"/>
      </w:r>
      <w:bookmarkEnd w:id="38"/>
      <w:r w:rsidRPr="00A44D49">
        <w:t xml:space="preserve">: </w:t>
      </w:r>
      <w:r w:rsidR="004B1CD9">
        <w:t>P</w:t>
      </w:r>
      <w:r w:rsidRPr="00A44D49">
        <w:t>ermitted chip length interval for different M value sets</w:t>
      </w:r>
    </w:p>
    <w:p w14:paraId="6F073719" w14:textId="77777777" w:rsidR="0002483A" w:rsidRPr="00A44D49" w:rsidRDefault="0002483A" w:rsidP="0002483A">
      <w:pPr>
        <w:pStyle w:val="ListParagraph"/>
        <w:ind w:leftChars="0" w:left="0" w:firstLine="0"/>
        <w:jc w:val="both"/>
        <w:rPr>
          <w:rFonts w:ascii="Times New Roman" w:eastAsiaTheme="minorEastAsia" w:hAnsi="Times New Roman"/>
          <w:sz w:val="28"/>
          <w:lang w:eastAsia="zh-CN"/>
        </w:rPr>
      </w:pPr>
      <w:r w:rsidRPr="00A44D49">
        <w:rPr>
          <w:rFonts w:ascii="Times New Roman" w:eastAsiaTheme="minorEastAsia" w:hAnsi="Times New Roman"/>
          <w:sz w:val="22"/>
          <w:lang w:eastAsia="zh-CN"/>
        </w:rPr>
        <w:t>The simulation results show that if the M value set {2,4,6,8,24} is chosen, the FDR is 1.93%, which is almost double an acceptable target of 1% and more than 7 times the FDR value if the M value set is just {2,6,24}. Therefore, our designed M value set {2, 6, 24} is feasible meanwhile adding M=4,8 into it is not feasible.</w:t>
      </w:r>
    </w:p>
    <w:p w14:paraId="02D9AF93" w14:textId="0F658CAB" w:rsidR="0002483A" w:rsidRPr="00A44D49" w:rsidRDefault="0002483A" w:rsidP="0002483A">
      <w:pPr>
        <w:pStyle w:val="Caption"/>
        <w:rPr>
          <w:sz w:val="21"/>
          <w:lang w:val="en-GB" w:eastAsia="zh-CN"/>
        </w:rPr>
      </w:pPr>
      <w:r w:rsidRPr="00A44D49">
        <w:t xml:space="preserve">Table </w:t>
      </w:r>
      <w:r>
        <w:rPr>
          <w:noProof/>
        </w:rPr>
        <w:fldChar w:fldCharType="begin"/>
      </w:r>
      <w:r>
        <w:rPr>
          <w:noProof/>
        </w:rPr>
        <w:instrText xml:space="preserve"> SEQ Table \* ARABIC </w:instrText>
      </w:r>
      <w:r>
        <w:rPr>
          <w:noProof/>
        </w:rPr>
        <w:fldChar w:fldCharType="separate"/>
      </w:r>
      <w:r w:rsidR="0096299D">
        <w:rPr>
          <w:noProof/>
        </w:rPr>
        <w:t>4</w:t>
      </w:r>
      <w:r>
        <w:rPr>
          <w:noProof/>
        </w:rPr>
        <w:fldChar w:fldCharType="end"/>
      </w:r>
      <w:r w:rsidR="004B1CD9">
        <w:rPr>
          <w:noProof/>
        </w:rPr>
        <w:t>:</w:t>
      </w:r>
      <w:r w:rsidRPr="00A44D49">
        <w:t xml:space="preserve"> FDR results for </w:t>
      </w:r>
      <w:r w:rsidRPr="00A44D49">
        <w:rPr>
          <w:lang w:eastAsia="zh-CN"/>
        </w:rPr>
        <w:t>M</w:t>
      </w:r>
      <w:r w:rsidRPr="00A44D49">
        <w:t xml:space="preserve">=6 </w:t>
      </w:r>
    </w:p>
    <w:tbl>
      <w:tblPr>
        <w:tblStyle w:val="TableGrid"/>
        <w:tblW w:w="0" w:type="auto"/>
        <w:jc w:val="center"/>
        <w:tblLook w:val="04A0" w:firstRow="1" w:lastRow="0" w:firstColumn="1" w:lastColumn="0" w:noHBand="0" w:noVBand="1"/>
      </w:tblPr>
      <w:tblGrid>
        <w:gridCol w:w="1980"/>
        <w:gridCol w:w="2126"/>
        <w:gridCol w:w="1843"/>
      </w:tblGrid>
      <w:tr w:rsidR="0002483A" w:rsidRPr="00A44D49" w14:paraId="2345CDB3" w14:textId="77777777" w:rsidTr="0065124D">
        <w:trPr>
          <w:jc w:val="center"/>
        </w:trPr>
        <w:tc>
          <w:tcPr>
            <w:tcW w:w="1980" w:type="dxa"/>
          </w:tcPr>
          <w:p w14:paraId="743146AF" w14:textId="77777777" w:rsidR="0002483A" w:rsidRPr="00A44D49" w:rsidRDefault="0002483A" w:rsidP="0065124D">
            <w:pPr>
              <w:jc w:val="center"/>
              <w:rPr>
                <w:lang w:eastAsia="zh-CN"/>
              </w:rPr>
            </w:pPr>
            <w:r w:rsidRPr="00A44D49">
              <w:rPr>
                <w:lang w:eastAsia="zh-CN"/>
              </w:rPr>
              <w:t>M value set</w:t>
            </w:r>
          </w:p>
        </w:tc>
        <w:tc>
          <w:tcPr>
            <w:tcW w:w="2126" w:type="dxa"/>
          </w:tcPr>
          <w:p w14:paraId="21718ED4" w14:textId="77777777" w:rsidR="0002483A" w:rsidRPr="00A44D49" w:rsidRDefault="0002483A" w:rsidP="0065124D">
            <w:pPr>
              <w:jc w:val="center"/>
              <w:rPr>
                <w:lang w:eastAsia="zh-CN"/>
              </w:rPr>
            </w:pPr>
            <w:r w:rsidRPr="00A44D49">
              <w:rPr>
                <w:lang w:eastAsia="zh-CN"/>
              </w:rPr>
              <w:t>SNR (dB)</w:t>
            </w:r>
          </w:p>
        </w:tc>
        <w:tc>
          <w:tcPr>
            <w:tcW w:w="1843" w:type="dxa"/>
          </w:tcPr>
          <w:p w14:paraId="1C81311C" w14:textId="77777777" w:rsidR="0002483A" w:rsidRPr="00A44D49" w:rsidRDefault="0002483A" w:rsidP="0065124D">
            <w:pPr>
              <w:jc w:val="center"/>
              <w:rPr>
                <w:lang w:eastAsia="zh-CN"/>
              </w:rPr>
            </w:pPr>
            <w:r w:rsidRPr="00A44D49">
              <w:rPr>
                <w:lang w:eastAsia="zh-CN"/>
              </w:rPr>
              <w:t>FDR</w:t>
            </w:r>
          </w:p>
        </w:tc>
      </w:tr>
      <w:tr w:rsidR="0002483A" w:rsidRPr="00A44D49" w14:paraId="07ABA66F" w14:textId="77777777" w:rsidTr="0065124D">
        <w:trPr>
          <w:jc w:val="center"/>
        </w:trPr>
        <w:tc>
          <w:tcPr>
            <w:tcW w:w="1980" w:type="dxa"/>
          </w:tcPr>
          <w:p w14:paraId="47F10D4A" w14:textId="77777777" w:rsidR="0002483A" w:rsidRPr="00A44D49" w:rsidRDefault="0002483A" w:rsidP="0065124D">
            <w:pPr>
              <w:jc w:val="center"/>
              <w:rPr>
                <w:lang w:eastAsia="zh-CN"/>
              </w:rPr>
            </w:pPr>
            <w:r w:rsidRPr="00A44D49">
              <w:rPr>
                <w:lang w:eastAsia="zh-CN"/>
              </w:rPr>
              <w:t>2,6,24</w:t>
            </w:r>
          </w:p>
        </w:tc>
        <w:tc>
          <w:tcPr>
            <w:tcW w:w="2126" w:type="dxa"/>
          </w:tcPr>
          <w:p w14:paraId="0597B1BE" w14:textId="35E13054" w:rsidR="0002483A" w:rsidRPr="00A44D49" w:rsidRDefault="0002483A" w:rsidP="0065124D">
            <w:pPr>
              <w:jc w:val="center"/>
              <w:rPr>
                <w:lang w:eastAsia="zh-CN"/>
              </w:rPr>
            </w:pPr>
            <w:r w:rsidRPr="00A44D49">
              <w:rPr>
                <w:lang w:eastAsia="zh-CN"/>
              </w:rPr>
              <w:t>15</w:t>
            </w:r>
            <w:r w:rsidR="00775DE5">
              <w:rPr>
                <w:lang w:eastAsia="zh-CN"/>
              </w:rPr>
              <w:t>.5</w:t>
            </w:r>
          </w:p>
        </w:tc>
        <w:tc>
          <w:tcPr>
            <w:tcW w:w="1843" w:type="dxa"/>
          </w:tcPr>
          <w:p w14:paraId="278A820B" w14:textId="77777777" w:rsidR="0002483A" w:rsidRPr="00A44D49" w:rsidRDefault="0002483A" w:rsidP="0065124D">
            <w:pPr>
              <w:jc w:val="center"/>
              <w:rPr>
                <w:lang w:eastAsia="zh-CN"/>
              </w:rPr>
            </w:pPr>
            <w:r w:rsidRPr="00A44D49">
              <w:rPr>
                <w:lang w:eastAsia="zh-CN"/>
              </w:rPr>
              <w:t>0.26%</w:t>
            </w:r>
          </w:p>
        </w:tc>
      </w:tr>
      <w:tr w:rsidR="0002483A" w:rsidRPr="00A44D49" w14:paraId="7C523BD6" w14:textId="77777777" w:rsidTr="0065124D">
        <w:trPr>
          <w:jc w:val="center"/>
        </w:trPr>
        <w:tc>
          <w:tcPr>
            <w:tcW w:w="1980" w:type="dxa"/>
          </w:tcPr>
          <w:p w14:paraId="5F1C99E8" w14:textId="77777777" w:rsidR="0002483A" w:rsidRPr="00A44D49" w:rsidRDefault="0002483A" w:rsidP="0065124D">
            <w:pPr>
              <w:jc w:val="center"/>
              <w:rPr>
                <w:lang w:eastAsia="zh-CN"/>
              </w:rPr>
            </w:pPr>
            <w:r w:rsidRPr="00A44D49">
              <w:rPr>
                <w:lang w:eastAsia="zh-CN"/>
              </w:rPr>
              <w:t>2,4,6,8,24</w:t>
            </w:r>
          </w:p>
        </w:tc>
        <w:tc>
          <w:tcPr>
            <w:tcW w:w="2126" w:type="dxa"/>
          </w:tcPr>
          <w:p w14:paraId="67495237" w14:textId="1698E75B" w:rsidR="0002483A" w:rsidRPr="00A44D49" w:rsidRDefault="0002483A" w:rsidP="0065124D">
            <w:pPr>
              <w:jc w:val="center"/>
              <w:rPr>
                <w:lang w:eastAsia="zh-CN"/>
              </w:rPr>
            </w:pPr>
            <w:r w:rsidRPr="00A44D49">
              <w:rPr>
                <w:lang w:eastAsia="zh-CN"/>
              </w:rPr>
              <w:t>15</w:t>
            </w:r>
            <w:r w:rsidR="00775DE5">
              <w:rPr>
                <w:lang w:eastAsia="zh-CN"/>
              </w:rPr>
              <w:t>.5</w:t>
            </w:r>
          </w:p>
        </w:tc>
        <w:tc>
          <w:tcPr>
            <w:tcW w:w="1843" w:type="dxa"/>
          </w:tcPr>
          <w:p w14:paraId="02E3E844" w14:textId="77777777" w:rsidR="0002483A" w:rsidRPr="00A44D49" w:rsidRDefault="0002483A" w:rsidP="0065124D">
            <w:pPr>
              <w:jc w:val="center"/>
              <w:rPr>
                <w:lang w:eastAsia="zh-CN"/>
              </w:rPr>
            </w:pPr>
            <w:r w:rsidRPr="00A44D49">
              <w:rPr>
                <w:lang w:eastAsia="zh-CN"/>
              </w:rPr>
              <w:t>1.93%</w:t>
            </w:r>
          </w:p>
        </w:tc>
      </w:tr>
    </w:tbl>
    <w:p w14:paraId="79CE775A" w14:textId="2DAF18C7" w:rsidR="0002483A" w:rsidRPr="00A44D49" w:rsidRDefault="0002483A" w:rsidP="0002483A">
      <w:pPr>
        <w:spacing w:before="120"/>
        <w:rPr>
          <w:b/>
          <w:bCs/>
          <w:i/>
        </w:rPr>
      </w:pPr>
      <w:r w:rsidRPr="00A44D49">
        <w:rPr>
          <w:b/>
          <w:bCs/>
          <w:i/>
        </w:rPr>
        <w:t xml:space="preserve">Observation </w:t>
      </w:r>
      <w:r w:rsidRPr="00A44D49">
        <w:rPr>
          <w:b/>
          <w:bCs/>
          <w:i/>
        </w:rPr>
        <w:fldChar w:fldCharType="begin"/>
      </w:r>
      <w:r w:rsidRPr="00A44D49">
        <w:rPr>
          <w:b/>
          <w:bCs/>
          <w:i/>
        </w:rPr>
        <w:instrText xml:space="preserve"> SEQ Observation \* ARABIC </w:instrText>
      </w:r>
      <w:r w:rsidRPr="00A44D49">
        <w:rPr>
          <w:b/>
          <w:bCs/>
          <w:i/>
        </w:rPr>
        <w:fldChar w:fldCharType="separate"/>
      </w:r>
      <w:r w:rsidR="0096299D">
        <w:rPr>
          <w:b/>
          <w:bCs/>
          <w:i/>
          <w:noProof/>
        </w:rPr>
        <w:t>14</w:t>
      </w:r>
      <w:r w:rsidRPr="00A44D49">
        <w:rPr>
          <w:b/>
          <w:bCs/>
          <w:i/>
        </w:rPr>
        <w:fldChar w:fldCharType="end"/>
      </w:r>
      <w:r w:rsidRPr="00A44D49">
        <w:rPr>
          <w:b/>
          <w:bCs/>
          <w:i/>
        </w:rPr>
        <w:t>: The FDR increases drastically after adding M=4,</w:t>
      </w:r>
      <w:r w:rsidR="00B90BFE">
        <w:rPr>
          <w:b/>
          <w:bCs/>
          <w:i/>
        </w:rPr>
        <w:t xml:space="preserve"> </w:t>
      </w:r>
      <w:r w:rsidRPr="00A44D49">
        <w:rPr>
          <w:b/>
          <w:bCs/>
          <w:i/>
        </w:rPr>
        <w:t xml:space="preserve">8 to the M value set. </w:t>
      </w:r>
    </w:p>
    <w:p w14:paraId="00C5BD26" w14:textId="594C6988" w:rsidR="0002483A" w:rsidRPr="00A44D49" w:rsidRDefault="0002483A" w:rsidP="0002483A">
      <w:pPr>
        <w:rPr>
          <w:b/>
          <w:bCs/>
          <w:i/>
        </w:rPr>
      </w:pPr>
      <w:r w:rsidRPr="00A44D49">
        <w:rPr>
          <w:b/>
          <w:bCs/>
          <w:i/>
        </w:rPr>
        <w:lastRenderedPageBreak/>
        <w:t xml:space="preserve">Proposal </w:t>
      </w:r>
      <w:r w:rsidRPr="00A44D49">
        <w:rPr>
          <w:b/>
          <w:bCs/>
          <w:i/>
        </w:rPr>
        <w:fldChar w:fldCharType="begin"/>
      </w:r>
      <w:r w:rsidRPr="00A44D49">
        <w:rPr>
          <w:b/>
          <w:bCs/>
          <w:i/>
        </w:rPr>
        <w:instrText xml:space="preserve"> SEQ Proposal \* ARABIC </w:instrText>
      </w:r>
      <w:r w:rsidRPr="00A44D49">
        <w:rPr>
          <w:b/>
          <w:bCs/>
          <w:i/>
        </w:rPr>
        <w:fldChar w:fldCharType="separate"/>
      </w:r>
      <w:r w:rsidR="0096299D">
        <w:rPr>
          <w:b/>
          <w:bCs/>
          <w:i/>
          <w:noProof/>
        </w:rPr>
        <w:t>16</w:t>
      </w:r>
      <w:r w:rsidRPr="00A44D49">
        <w:rPr>
          <w:b/>
          <w:bCs/>
          <w:i/>
        </w:rPr>
        <w:fldChar w:fldCharType="end"/>
      </w:r>
      <w:r w:rsidRPr="00A44D49">
        <w:rPr>
          <w:b/>
          <w:bCs/>
          <w:i/>
        </w:rPr>
        <w:t>: The M value set {2,</w:t>
      </w:r>
      <w:r w:rsidR="00B00CC0">
        <w:rPr>
          <w:b/>
          <w:bCs/>
          <w:i/>
        </w:rPr>
        <w:t xml:space="preserve"> </w:t>
      </w:r>
      <w:r w:rsidRPr="00A44D49">
        <w:rPr>
          <w:b/>
          <w:bCs/>
          <w:i/>
        </w:rPr>
        <w:t>6,</w:t>
      </w:r>
      <w:r w:rsidR="00B00CC0">
        <w:rPr>
          <w:b/>
          <w:bCs/>
          <w:i/>
        </w:rPr>
        <w:t xml:space="preserve"> </w:t>
      </w:r>
      <w:r w:rsidRPr="00A44D49">
        <w:rPr>
          <w:b/>
          <w:bCs/>
          <w:i/>
        </w:rPr>
        <w:t>24} is supported, and M = 4,8 is not be added due to an increased FDR.</w:t>
      </w:r>
    </w:p>
    <w:p w14:paraId="3CF5FB40" w14:textId="217ADC9E" w:rsidR="0002483A" w:rsidRPr="00A44D49" w:rsidRDefault="0002483A" w:rsidP="0002483A">
      <w:pPr>
        <w:rPr>
          <w:b/>
          <w:bCs/>
          <w:i/>
        </w:rPr>
      </w:pPr>
      <w:r w:rsidRPr="00A44D49">
        <w:rPr>
          <w:b/>
          <w:bCs/>
          <w:i/>
        </w:rPr>
        <w:t xml:space="preserve">Proposal </w:t>
      </w:r>
      <w:r w:rsidRPr="00A44D49">
        <w:rPr>
          <w:b/>
          <w:bCs/>
          <w:i/>
        </w:rPr>
        <w:fldChar w:fldCharType="begin"/>
      </w:r>
      <w:r w:rsidRPr="00A44D49">
        <w:rPr>
          <w:b/>
          <w:bCs/>
          <w:i/>
        </w:rPr>
        <w:instrText xml:space="preserve"> SEQ Proposal \* ARABIC </w:instrText>
      </w:r>
      <w:r w:rsidRPr="00A44D49">
        <w:rPr>
          <w:b/>
          <w:bCs/>
          <w:i/>
        </w:rPr>
        <w:fldChar w:fldCharType="separate"/>
      </w:r>
      <w:r w:rsidR="0096299D">
        <w:rPr>
          <w:b/>
          <w:bCs/>
          <w:i/>
          <w:noProof/>
        </w:rPr>
        <w:t>17</w:t>
      </w:r>
      <w:r w:rsidRPr="00A44D49">
        <w:rPr>
          <w:b/>
          <w:bCs/>
          <w:i/>
        </w:rPr>
        <w:fldChar w:fldCharType="end"/>
      </w:r>
      <w:r w:rsidRPr="00A44D49">
        <w:rPr>
          <w:b/>
          <w:bCs/>
          <w:i/>
        </w:rPr>
        <w:t xml:space="preserve">: For the </w:t>
      </w:r>
      <w:r w:rsidR="007E07B5">
        <w:rPr>
          <w:b/>
          <w:bCs/>
          <w:i/>
        </w:rPr>
        <w:t>CAP</w:t>
      </w:r>
      <w:r w:rsidRPr="00A44D49">
        <w:rPr>
          <w:b/>
          <w:bCs/>
          <w:i/>
        </w:rPr>
        <w:t xml:space="preserve"> of the R2D timing acquisition signal, a variable duration for different M values (Option 1) is supported, with the following design aspects:</w:t>
      </w:r>
    </w:p>
    <w:p w14:paraId="43B492AE" w14:textId="77777777" w:rsidR="0002483A" w:rsidRPr="00A44D49" w:rsidRDefault="0002483A" w:rsidP="0002483A">
      <w:pPr>
        <w:pStyle w:val="Caption"/>
        <w:numPr>
          <w:ilvl w:val="0"/>
          <w:numId w:val="21"/>
        </w:numPr>
        <w:spacing w:before="120"/>
        <w:jc w:val="both"/>
        <w:rPr>
          <w:rFonts w:eastAsiaTheme="minorEastAsia"/>
          <w:b w:val="0"/>
          <w:bCs w:val="0"/>
          <w:i/>
          <w:sz w:val="22"/>
          <w:szCs w:val="22"/>
          <w:lang w:eastAsia="zh-CN"/>
        </w:rPr>
      </w:pPr>
      <w:r w:rsidRPr="00A44D49">
        <w:rPr>
          <w:rFonts w:eastAsiaTheme="minorEastAsia"/>
          <w:i/>
          <w:sz w:val="22"/>
          <w:szCs w:val="22"/>
          <w:lang w:eastAsia="zh-CN"/>
        </w:rPr>
        <w:t>Constant pattern of {high-, low-, high-, low-} is used for different M values.</w:t>
      </w:r>
    </w:p>
    <w:p w14:paraId="016BE6A5" w14:textId="77777777" w:rsidR="0002483A" w:rsidRPr="00A44D49" w:rsidRDefault="0002483A" w:rsidP="0002483A">
      <w:pPr>
        <w:pStyle w:val="Caption"/>
        <w:numPr>
          <w:ilvl w:val="0"/>
          <w:numId w:val="21"/>
        </w:numPr>
        <w:spacing w:before="120"/>
        <w:jc w:val="both"/>
        <w:rPr>
          <w:rFonts w:eastAsiaTheme="minorEastAsia"/>
          <w:b w:val="0"/>
          <w:bCs w:val="0"/>
          <w:i/>
          <w:sz w:val="22"/>
          <w:szCs w:val="22"/>
          <w:lang w:eastAsia="zh-CN"/>
        </w:rPr>
      </w:pPr>
      <w:r w:rsidRPr="00A44D49">
        <w:rPr>
          <w:rFonts w:eastAsiaTheme="minorEastAsia"/>
          <w:i/>
          <w:sz w:val="22"/>
          <w:szCs w:val="22"/>
          <w:lang w:eastAsia="zh-CN"/>
        </w:rPr>
        <w:t>Contains 4 chips and 2 transition edges in the same direction.</w:t>
      </w:r>
    </w:p>
    <w:p w14:paraId="237BFBB8" w14:textId="77777777" w:rsidR="0002483A" w:rsidRDefault="0002483A" w:rsidP="0002483A">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Begins with a high voltage.</w:t>
      </w:r>
    </w:p>
    <w:p w14:paraId="66748906" w14:textId="77777777" w:rsidR="0002483A" w:rsidRPr="00D633E1" w:rsidRDefault="0002483A" w:rsidP="00D633E1">
      <w:pPr>
        <w:rPr>
          <w:lang w:eastAsia="zh-CN"/>
        </w:rPr>
      </w:pPr>
    </w:p>
    <w:p w14:paraId="1FB9A5F4" w14:textId="14506757" w:rsidR="0002483A" w:rsidRDefault="0002483A" w:rsidP="0002483A">
      <w:pPr>
        <w:pStyle w:val="Heading3"/>
        <w:ind w:left="720"/>
        <w:rPr>
          <w:lang w:eastAsia="zh-CN"/>
        </w:rPr>
      </w:pPr>
      <w:r>
        <w:rPr>
          <w:lang w:eastAsia="zh-CN"/>
        </w:rPr>
        <w:t xml:space="preserve">CP impact on </w:t>
      </w:r>
      <w:r w:rsidR="007E07B5">
        <w:rPr>
          <w:lang w:eastAsia="zh-CN"/>
        </w:rPr>
        <w:t>SIP</w:t>
      </w:r>
      <w:r>
        <w:rPr>
          <w:lang w:eastAsia="zh-CN"/>
        </w:rPr>
        <w:t xml:space="preserve"> and </w:t>
      </w:r>
      <w:r w:rsidR="007E07B5">
        <w:rPr>
          <w:lang w:eastAsia="zh-CN"/>
        </w:rPr>
        <w:t>CAP</w:t>
      </w:r>
      <w:r>
        <w:rPr>
          <w:lang w:eastAsia="zh-CN"/>
        </w:rPr>
        <w:t>.</w:t>
      </w:r>
    </w:p>
    <w:p w14:paraId="302039B0" w14:textId="398D25F1" w:rsidR="0002483A" w:rsidRPr="00A44D49" w:rsidRDefault="0002483A" w:rsidP="0002483A">
      <w:pPr>
        <w:rPr>
          <w:b/>
          <w:i/>
          <w:u w:val="single"/>
          <w:lang w:eastAsia="zh-CN"/>
        </w:rPr>
      </w:pPr>
      <w:r w:rsidRPr="00A44D49">
        <w:rPr>
          <w:b/>
          <w:i/>
          <w:u w:val="single"/>
          <w:lang w:eastAsia="zh-CN"/>
        </w:rPr>
        <w:t xml:space="preserve">CP impact on </w:t>
      </w:r>
      <w:r w:rsidR="00ED0271">
        <w:rPr>
          <w:b/>
          <w:i/>
          <w:u w:val="single"/>
          <w:lang w:eastAsia="zh-CN"/>
        </w:rPr>
        <w:t>SIP</w:t>
      </w:r>
      <w:r w:rsidRPr="00A44D49">
        <w:rPr>
          <w:b/>
          <w:i/>
          <w:u w:val="single"/>
          <w:lang w:eastAsia="zh-CN"/>
        </w:rPr>
        <w:t xml:space="preserve"> </w:t>
      </w:r>
    </w:p>
    <w:p w14:paraId="5F51E9AE" w14:textId="4F62954D" w:rsidR="0002483A" w:rsidRPr="00A44D49" w:rsidRDefault="0002483A" w:rsidP="0002483A">
      <w:pPr>
        <w:rPr>
          <w:lang w:eastAsia="zh-CN"/>
        </w:rPr>
      </w:pPr>
      <w:r w:rsidRPr="00A44D49">
        <w:rPr>
          <w:lang w:eastAsia="zh-CN"/>
        </w:rPr>
        <w:t>Considering CP is introduced for the R2D time acquisition signal, the CP is copied from the end of the OFDM symbol, as seen in</w:t>
      </w:r>
      <w:r w:rsidR="00005CBE">
        <w:rPr>
          <w:lang w:eastAsia="zh-CN"/>
        </w:rPr>
        <w:t xml:space="preserve"> </w:t>
      </w:r>
      <w:r w:rsidR="00005CBE">
        <w:rPr>
          <w:lang w:eastAsia="zh-CN"/>
        </w:rPr>
        <w:fldChar w:fldCharType="begin"/>
      </w:r>
      <w:r w:rsidR="00005CBE">
        <w:rPr>
          <w:lang w:eastAsia="zh-CN"/>
        </w:rPr>
        <w:instrText xml:space="preserve"> REF _Ref193987995 \h </w:instrText>
      </w:r>
      <w:r w:rsidR="00005CBE">
        <w:rPr>
          <w:lang w:eastAsia="zh-CN"/>
        </w:rPr>
      </w:r>
      <w:r w:rsidR="00005CBE">
        <w:rPr>
          <w:lang w:eastAsia="zh-CN"/>
        </w:rPr>
        <w:fldChar w:fldCharType="separate"/>
      </w:r>
      <w:r w:rsidR="0096299D" w:rsidRPr="00A44D49">
        <w:t xml:space="preserve">Figure </w:t>
      </w:r>
      <w:r w:rsidR="0096299D">
        <w:rPr>
          <w:noProof/>
        </w:rPr>
        <w:t>1</w:t>
      </w:r>
      <w:r w:rsidR="00005CBE">
        <w:rPr>
          <w:lang w:eastAsia="zh-CN"/>
        </w:rPr>
        <w:fldChar w:fldCharType="end"/>
      </w:r>
      <w:r w:rsidRPr="00A44D49">
        <w:rPr>
          <w:lang w:eastAsia="zh-CN"/>
        </w:rPr>
        <w:fldChar w:fldCharType="begin"/>
      </w:r>
      <w:r w:rsidRPr="00A44D49">
        <w:rPr>
          <w:lang w:eastAsia="zh-CN"/>
        </w:rPr>
        <w:instrText xml:space="preserve"> REF _Ref189650749 \h </w:instrText>
      </w:r>
      <w:r>
        <w:rPr>
          <w:lang w:eastAsia="zh-CN"/>
        </w:rPr>
        <w:instrText xml:space="preserve"> \* MERGEFORMAT </w:instrText>
      </w:r>
      <w:r w:rsidRPr="00A44D49">
        <w:rPr>
          <w:lang w:eastAsia="zh-CN"/>
        </w:rPr>
      </w:r>
      <w:r w:rsidRPr="00A44D49">
        <w:rPr>
          <w:lang w:eastAsia="zh-CN"/>
        </w:rPr>
        <w:fldChar w:fldCharType="end"/>
      </w:r>
      <w:r w:rsidRPr="00A44D49">
        <w:rPr>
          <w:lang w:eastAsia="zh-CN"/>
        </w:rPr>
        <w:t>.</w:t>
      </w:r>
    </w:p>
    <w:p w14:paraId="77120FB2" w14:textId="2D798227" w:rsidR="0002483A" w:rsidRDefault="00805E78" w:rsidP="0002483A">
      <w:pPr>
        <w:rPr>
          <w:lang w:eastAsia="zh-CN"/>
        </w:rPr>
      </w:pPr>
      <w:r>
        <w:rPr>
          <w:lang w:eastAsia="zh-CN"/>
        </w:rPr>
        <w:t>In our design, we assume that the reader will transmit the SIP at the beginning of the OFDM symbol boundary, and based on the fixed duration of the SIP, which is 1/2 an OFDM symbol, the device</w:t>
      </w:r>
      <w:r w:rsidR="00ED2214">
        <w:rPr>
          <w:lang w:eastAsia="zh-CN"/>
        </w:rPr>
        <w:t xml:space="preserve"> </w:t>
      </w:r>
      <w:r>
        <w:rPr>
          <w:lang w:eastAsia="zh-CN"/>
        </w:rPr>
        <w:t xml:space="preserve">can deduce the </w:t>
      </w:r>
      <w:r w:rsidR="00ED2214">
        <w:rPr>
          <w:lang w:eastAsia="zh-CN"/>
        </w:rPr>
        <w:t xml:space="preserve">presence of the CP. </w:t>
      </w:r>
      <w:r w:rsidR="0002483A">
        <w:rPr>
          <w:lang w:eastAsia="zh-CN"/>
        </w:rPr>
        <w:t xml:space="preserve">Specifically, the addition of CP has no impact on the low-voltage part of the </w:t>
      </w:r>
      <w:r w:rsidR="00ED0271">
        <w:rPr>
          <w:lang w:eastAsia="zh-CN"/>
        </w:rPr>
        <w:t>SIP</w:t>
      </w:r>
      <w:r w:rsidR="0002483A">
        <w:rPr>
          <w:lang w:eastAsia="zh-CN"/>
        </w:rPr>
        <w:t>, and</w:t>
      </w:r>
      <w:r w:rsidR="00ED2214">
        <w:rPr>
          <w:lang w:eastAsia="zh-CN"/>
        </w:rPr>
        <w:t xml:space="preserve"> while</w:t>
      </w:r>
      <w:r w:rsidR="0002483A">
        <w:rPr>
          <w:lang w:eastAsia="zh-CN"/>
        </w:rPr>
        <w:t xml:space="preserve"> it</w:t>
      </w:r>
      <w:r w:rsidR="00ED2214">
        <w:rPr>
          <w:lang w:eastAsia="zh-CN"/>
        </w:rPr>
        <w:t xml:space="preserve"> may</w:t>
      </w:r>
      <w:r w:rsidR="0002483A">
        <w:rPr>
          <w:lang w:eastAsia="zh-CN"/>
        </w:rPr>
        <w:t xml:space="preserve"> affect the detection threshold part</w:t>
      </w:r>
      <w:r w:rsidR="00ED2214">
        <w:rPr>
          <w:lang w:eastAsia="zh-CN"/>
        </w:rPr>
        <w:t>, its</w:t>
      </w:r>
      <w:r w:rsidR="0002483A">
        <w:rPr>
          <w:lang w:eastAsia="zh-CN"/>
        </w:rPr>
        <w:t xml:space="preserve"> impact is negligible based on our simulation</w:t>
      </w:r>
      <w:r w:rsidR="00F20301">
        <w:rPr>
          <w:lang w:eastAsia="zh-CN"/>
        </w:rPr>
        <w:t>s</w:t>
      </w:r>
      <w:r w:rsidR="00ED2214">
        <w:rPr>
          <w:lang w:eastAsia="zh-CN"/>
        </w:rPr>
        <w:t xml:space="preserve"> and the analysis below</w:t>
      </w:r>
      <w:r w:rsidR="0002483A">
        <w:rPr>
          <w:lang w:eastAsia="zh-CN"/>
        </w:rPr>
        <w:t>.</w:t>
      </w:r>
    </w:p>
    <w:p w14:paraId="0AF11B13" w14:textId="77777777" w:rsidR="0002483A" w:rsidRPr="00A44D49" w:rsidRDefault="0002483A" w:rsidP="0002483A">
      <w:pPr>
        <w:rPr>
          <w:lang w:eastAsia="zh-CN"/>
        </w:rPr>
      </w:pPr>
      <w:r w:rsidRPr="00A44D49">
        <w:rPr>
          <w:lang w:eastAsia="zh-CN"/>
        </w:rPr>
        <w:t>Depending on the CP length, it could be a single part, one-level voltage transmission or a dual part, different-level voltage transmission. We analyze both the cases where the CP length is less than the chip length and is more than the chip length as seen in the following points:</w:t>
      </w:r>
    </w:p>
    <w:p w14:paraId="5EA861AC" w14:textId="1F0975E0" w:rsidR="0002483A" w:rsidRPr="00A44D49" w:rsidRDefault="0002483A" w:rsidP="004C7A98">
      <w:pPr>
        <w:pStyle w:val="ListParagraph"/>
        <w:numPr>
          <w:ilvl w:val="0"/>
          <w:numId w:val="40"/>
        </w:numPr>
        <w:spacing w:after="60"/>
        <w:ind w:leftChars="0"/>
        <w:jc w:val="both"/>
        <w:rPr>
          <w:rFonts w:ascii="Times New Roman" w:hAnsi="Times New Roman"/>
          <w:bCs/>
          <w:sz w:val="22"/>
          <w:szCs w:val="22"/>
          <w:lang w:eastAsia="zh-CN"/>
        </w:rPr>
      </w:pPr>
      <w:r w:rsidRPr="00A44D49">
        <w:rPr>
          <w:rFonts w:ascii="Times New Roman" w:hAnsi="Times New Roman"/>
          <w:bCs/>
          <w:sz w:val="22"/>
          <w:szCs w:val="22"/>
          <w:lang w:eastAsia="zh-CN"/>
        </w:rPr>
        <w:t xml:space="preserve">For a smaller M value of the </w:t>
      </w:r>
      <w:r w:rsidR="007E07B5">
        <w:rPr>
          <w:rFonts w:ascii="Times New Roman" w:hAnsi="Times New Roman"/>
          <w:bCs/>
          <w:sz w:val="22"/>
          <w:szCs w:val="22"/>
          <w:lang w:eastAsia="zh-CN"/>
        </w:rPr>
        <w:t>CAP</w:t>
      </w:r>
      <w:r w:rsidRPr="00A44D49">
        <w:rPr>
          <w:rFonts w:ascii="Times New Roman" w:hAnsi="Times New Roman"/>
          <w:bCs/>
          <w:sz w:val="22"/>
          <w:szCs w:val="22"/>
          <w:lang w:eastAsia="zh-CN"/>
        </w:rPr>
        <w:t>/PRDCH where the CP length is less than the chip length, i.e., M = 2 or M = 6, the CP includes only one-level voltage</w:t>
      </w:r>
      <w:r w:rsidRPr="0014370A">
        <w:rPr>
          <w:rFonts w:ascii="Times New Roman" w:hAnsi="Times New Roman"/>
          <w:bCs/>
          <w:sz w:val="22"/>
          <w:szCs w:val="22"/>
          <w:lang w:eastAsia="zh-CN"/>
        </w:rPr>
        <w:t xml:space="preserve">, as seen in </w:t>
      </w:r>
      <w:r w:rsidR="00F20301" w:rsidRPr="0014370A">
        <w:rPr>
          <w:rFonts w:ascii="Times New Roman" w:hAnsi="Times New Roman"/>
          <w:bCs/>
          <w:sz w:val="22"/>
          <w:szCs w:val="22"/>
          <w:lang w:eastAsia="zh-CN"/>
        </w:rPr>
        <w:fldChar w:fldCharType="begin"/>
      </w:r>
      <w:r w:rsidR="00F20301" w:rsidRPr="001227F5">
        <w:rPr>
          <w:rFonts w:ascii="Times New Roman" w:hAnsi="Times New Roman"/>
          <w:bCs/>
          <w:sz w:val="22"/>
          <w:szCs w:val="22"/>
          <w:lang w:eastAsia="zh-CN"/>
        </w:rPr>
        <w:instrText xml:space="preserve"> REF _Ref193906507 \h </w:instrText>
      </w:r>
      <w:r w:rsidR="001227F5">
        <w:rPr>
          <w:rFonts w:ascii="Times New Roman" w:hAnsi="Times New Roman"/>
          <w:bCs/>
          <w:sz w:val="22"/>
          <w:szCs w:val="22"/>
          <w:lang w:eastAsia="zh-CN"/>
        </w:rPr>
        <w:instrText xml:space="preserve"> \* MERGEFORMAT </w:instrText>
      </w:r>
      <w:r w:rsidR="00F20301" w:rsidRPr="0014370A">
        <w:rPr>
          <w:rFonts w:ascii="Times New Roman" w:hAnsi="Times New Roman"/>
          <w:bCs/>
          <w:sz w:val="22"/>
          <w:szCs w:val="22"/>
          <w:lang w:eastAsia="zh-CN"/>
        </w:rPr>
      </w:r>
      <w:r w:rsidR="00F20301" w:rsidRPr="0014370A">
        <w:rPr>
          <w:rFonts w:ascii="Times New Roman" w:hAnsi="Times New Roman"/>
          <w:bCs/>
          <w:sz w:val="22"/>
          <w:szCs w:val="22"/>
          <w:lang w:eastAsia="zh-CN"/>
        </w:rPr>
        <w:fldChar w:fldCharType="separate"/>
      </w:r>
      <w:r w:rsidR="0096299D" w:rsidRPr="004C7A98">
        <w:rPr>
          <w:sz w:val="22"/>
          <w:szCs w:val="22"/>
        </w:rPr>
        <w:t xml:space="preserve">Figure </w:t>
      </w:r>
      <w:r w:rsidR="0096299D" w:rsidRPr="004C7A98">
        <w:rPr>
          <w:noProof/>
          <w:sz w:val="22"/>
          <w:szCs w:val="22"/>
        </w:rPr>
        <w:t>13</w:t>
      </w:r>
      <w:r w:rsidR="00F20301" w:rsidRPr="0014370A">
        <w:rPr>
          <w:rFonts w:ascii="Times New Roman" w:hAnsi="Times New Roman"/>
          <w:bCs/>
          <w:sz w:val="22"/>
          <w:szCs w:val="22"/>
          <w:lang w:eastAsia="zh-CN"/>
        </w:rPr>
        <w:fldChar w:fldCharType="end"/>
      </w:r>
      <w:r w:rsidRPr="00A44D49">
        <w:rPr>
          <w:rFonts w:ascii="Times New Roman" w:hAnsi="Times New Roman"/>
          <w:bCs/>
          <w:sz w:val="22"/>
          <w:szCs w:val="22"/>
          <w:lang w:eastAsia="zh-CN"/>
        </w:rPr>
        <w:fldChar w:fldCharType="begin"/>
      </w:r>
      <w:r w:rsidRPr="00A44D49">
        <w:rPr>
          <w:rFonts w:ascii="Times New Roman" w:hAnsi="Times New Roman"/>
          <w:bCs/>
          <w:sz w:val="22"/>
          <w:szCs w:val="22"/>
          <w:lang w:eastAsia="zh-CN"/>
        </w:rPr>
        <w:instrText xml:space="preserve"> REF _Ref189647367 \h  \* MERGEFORMAT </w:instrText>
      </w:r>
      <w:r w:rsidRPr="00A44D49">
        <w:rPr>
          <w:rFonts w:ascii="Times New Roman" w:hAnsi="Times New Roman"/>
          <w:bCs/>
          <w:sz w:val="22"/>
          <w:szCs w:val="22"/>
          <w:lang w:eastAsia="zh-CN"/>
        </w:rPr>
      </w:r>
      <w:r w:rsidRPr="00A44D49">
        <w:rPr>
          <w:rFonts w:ascii="Times New Roman" w:hAnsi="Times New Roman"/>
          <w:bCs/>
          <w:sz w:val="22"/>
          <w:szCs w:val="22"/>
          <w:lang w:eastAsia="zh-CN"/>
        </w:rPr>
        <w:fldChar w:fldCharType="end"/>
      </w:r>
      <w:r w:rsidRPr="00A44D49">
        <w:rPr>
          <w:rFonts w:ascii="Times New Roman" w:hAnsi="Times New Roman"/>
          <w:bCs/>
          <w:sz w:val="22"/>
          <w:szCs w:val="22"/>
          <w:lang w:eastAsia="zh-CN"/>
        </w:rPr>
        <w:t xml:space="preserve">. </w:t>
      </w:r>
    </w:p>
    <w:p w14:paraId="7CB7DF0B" w14:textId="77777777" w:rsidR="0002483A" w:rsidRPr="00A44D49" w:rsidRDefault="0002483A" w:rsidP="0002483A">
      <w:pPr>
        <w:spacing w:after="60"/>
        <w:jc w:val="center"/>
      </w:pPr>
      <w:r w:rsidRPr="00EB6661">
        <w:t xml:space="preserve"> </w:t>
      </w:r>
      <w:r>
        <w:rPr>
          <w:noProof/>
          <w:lang w:eastAsia="zh-CN"/>
        </w:rPr>
        <w:drawing>
          <wp:inline distT="0" distB="0" distL="0" distR="0" wp14:anchorId="1AA3BDE6" wp14:editId="16B8DCCD">
            <wp:extent cx="3124656" cy="2160000"/>
            <wp:effectExtent l="0" t="0" r="0" b="0"/>
            <wp:docPr id="17" name="图片 17" descr="C:\Users\y00906481\AppData\Local\Microsoft\Windows\INetCache\Content.MSO\5224AED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C:\Users\y00906481\AppData\Local\Microsoft\Windows\INetCache\Content.MSO\5224AEDC.tmp"/>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24656" cy="2160000"/>
                    </a:xfrm>
                    <a:prstGeom prst="rect">
                      <a:avLst/>
                    </a:prstGeom>
                    <a:noFill/>
                    <a:ln>
                      <a:noFill/>
                    </a:ln>
                  </pic:spPr>
                </pic:pic>
              </a:graphicData>
            </a:graphic>
          </wp:inline>
        </w:drawing>
      </w:r>
    </w:p>
    <w:p w14:paraId="34F4A7DA" w14:textId="7F325EBC" w:rsidR="0002483A" w:rsidRPr="00A44D49" w:rsidRDefault="0002483A" w:rsidP="0002483A">
      <w:pPr>
        <w:pStyle w:val="Caption"/>
        <w:rPr>
          <w:bCs w:val="0"/>
        </w:rPr>
      </w:pPr>
      <w:bookmarkStart w:id="39" w:name="_Ref193906507"/>
      <w:r w:rsidRPr="00A44D49">
        <w:t xml:space="preserve">Figure </w:t>
      </w:r>
      <w:fldSimple w:instr=" SEQ Figure \* ARABIC ">
        <w:r w:rsidR="0096299D">
          <w:rPr>
            <w:noProof/>
          </w:rPr>
          <w:t>13</w:t>
        </w:r>
      </w:fldSimple>
      <w:bookmarkEnd w:id="39"/>
      <w:r w:rsidRPr="00A44D49">
        <w:t>: CP includ</w:t>
      </w:r>
      <w:r w:rsidR="004B1CD9">
        <w:t>ing</w:t>
      </w:r>
      <w:r w:rsidRPr="00A44D49">
        <w:t xml:space="preserve"> only one-level voltage</w:t>
      </w:r>
    </w:p>
    <w:p w14:paraId="106FD66D" w14:textId="2D98402A" w:rsidR="00F20301" w:rsidRDefault="00F20301" w:rsidP="004C7A98">
      <w:pPr>
        <w:pStyle w:val="ListParagraph"/>
        <w:spacing w:after="60"/>
        <w:ind w:leftChars="0" w:left="360" w:firstLine="0"/>
        <w:jc w:val="both"/>
        <w:rPr>
          <w:rFonts w:ascii="Times New Roman" w:hAnsi="Times New Roman"/>
          <w:bCs/>
          <w:sz w:val="22"/>
          <w:szCs w:val="22"/>
          <w:lang w:eastAsia="zh-CN"/>
        </w:rPr>
      </w:pPr>
      <w:r>
        <w:rPr>
          <w:rFonts w:ascii="Times New Roman" w:hAnsi="Times New Roman"/>
          <w:bCs/>
          <w:sz w:val="22"/>
          <w:szCs w:val="22"/>
          <w:lang w:eastAsia="zh-CN"/>
        </w:rPr>
        <w:t xml:space="preserve">If the CP includes a high voltage level, the device can distinguish the CP part </w:t>
      </w:r>
      <w:r w:rsidR="001227F5">
        <w:rPr>
          <w:rFonts w:ascii="Times New Roman" w:hAnsi="Times New Roman"/>
          <w:bCs/>
          <w:sz w:val="22"/>
          <w:szCs w:val="22"/>
          <w:lang w:eastAsia="zh-CN"/>
        </w:rPr>
        <w:t xml:space="preserve">when processing the detection threshold determination part since the device is aware of the duration of this part, and can handle it as per the CP handling mechanism for PRDCH. If the CP is of a low voltage level, there is no impact on the </w:t>
      </w:r>
      <w:r w:rsidR="001227F5" w:rsidRPr="007161DB">
        <w:rPr>
          <w:bCs/>
          <w:sz w:val="22"/>
          <w:szCs w:val="22"/>
          <w:lang w:eastAsia="zh-CN"/>
        </w:rPr>
        <w:t>detection t</w:t>
      </w:r>
      <w:r w:rsidR="001227F5" w:rsidRPr="00226C19">
        <w:rPr>
          <w:bCs/>
          <w:sz w:val="22"/>
          <w:szCs w:val="22"/>
          <w:lang w:eastAsia="zh-CN"/>
        </w:rPr>
        <w:t xml:space="preserve">hreshold </w:t>
      </w:r>
      <w:r w:rsidR="001227F5">
        <w:rPr>
          <w:bCs/>
          <w:sz w:val="22"/>
          <w:szCs w:val="22"/>
          <w:lang w:eastAsia="zh-CN"/>
        </w:rPr>
        <w:t xml:space="preserve">determination </w:t>
      </w:r>
      <w:r w:rsidR="001227F5" w:rsidRPr="00226C19">
        <w:rPr>
          <w:bCs/>
          <w:sz w:val="22"/>
          <w:szCs w:val="22"/>
          <w:lang w:eastAsia="zh-CN"/>
        </w:rPr>
        <w:t>part</w:t>
      </w:r>
      <w:r w:rsidR="001227F5">
        <w:rPr>
          <w:bCs/>
          <w:sz w:val="22"/>
          <w:szCs w:val="22"/>
          <w:lang w:eastAsia="zh-CN"/>
        </w:rPr>
        <w:t xml:space="preserve"> since it does not alter the design of the part.</w:t>
      </w:r>
    </w:p>
    <w:p w14:paraId="28D81D9B" w14:textId="423910BB" w:rsidR="0002483A" w:rsidRDefault="0002483A" w:rsidP="00F20301">
      <w:pPr>
        <w:pStyle w:val="ListParagraph"/>
        <w:numPr>
          <w:ilvl w:val="0"/>
          <w:numId w:val="41"/>
        </w:numPr>
        <w:spacing w:after="60"/>
        <w:ind w:leftChars="0"/>
        <w:jc w:val="both"/>
        <w:rPr>
          <w:rFonts w:ascii="Times New Roman" w:hAnsi="Times New Roman"/>
          <w:bCs/>
          <w:sz w:val="22"/>
          <w:szCs w:val="22"/>
          <w:lang w:eastAsia="zh-CN"/>
        </w:rPr>
      </w:pPr>
      <w:r w:rsidRPr="00A44D49">
        <w:rPr>
          <w:rFonts w:ascii="Times New Roman" w:hAnsi="Times New Roman"/>
          <w:bCs/>
          <w:sz w:val="22"/>
          <w:szCs w:val="22"/>
          <w:lang w:eastAsia="zh-CN"/>
        </w:rPr>
        <w:t xml:space="preserve">For a larger M value of the </w:t>
      </w:r>
      <w:r w:rsidR="007E07B5">
        <w:rPr>
          <w:rFonts w:ascii="Times New Roman" w:hAnsi="Times New Roman"/>
          <w:bCs/>
          <w:sz w:val="22"/>
          <w:szCs w:val="22"/>
          <w:lang w:eastAsia="zh-CN"/>
        </w:rPr>
        <w:t>CAP</w:t>
      </w:r>
      <w:r w:rsidRPr="00A44D49">
        <w:rPr>
          <w:rFonts w:ascii="Times New Roman" w:hAnsi="Times New Roman"/>
          <w:bCs/>
          <w:sz w:val="22"/>
          <w:szCs w:val="22"/>
          <w:lang w:eastAsia="zh-CN"/>
        </w:rPr>
        <w:t xml:space="preserve">/PRDCH where the CP length is more than the chip length, i.e., M = 24, the CP includes more than one-level voltage and can be considered as having at least 2 parts with a high- and low-level voltage. The CP includes one chip with an integer chip length and one with a non-integer chip length when M = 24, as </w:t>
      </w:r>
      <w:r w:rsidRPr="0014370A">
        <w:rPr>
          <w:rFonts w:ascii="Times New Roman" w:hAnsi="Times New Roman"/>
          <w:bCs/>
          <w:sz w:val="22"/>
          <w:szCs w:val="22"/>
          <w:lang w:eastAsia="zh-CN"/>
        </w:rPr>
        <w:t xml:space="preserve">seen in </w:t>
      </w:r>
      <w:r w:rsidR="001227F5" w:rsidRPr="0014370A">
        <w:rPr>
          <w:rFonts w:ascii="Times New Roman" w:hAnsi="Times New Roman"/>
          <w:bCs/>
          <w:sz w:val="22"/>
          <w:szCs w:val="22"/>
          <w:lang w:eastAsia="zh-CN"/>
        </w:rPr>
        <w:fldChar w:fldCharType="begin"/>
      </w:r>
      <w:r w:rsidR="001227F5" w:rsidRPr="001227F5">
        <w:rPr>
          <w:rFonts w:ascii="Times New Roman" w:hAnsi="Times New Roman"/>
          <w:bCs/>
          <w:sz w:val="22"/>
          <w:szCs w:val="22"/>
          <w:lang w:eastAsia="zh-CN"/>
        </w:rPr>
        <w:instrText xml:space="preserve"> REF _Ref193907161 \h </w:instrText>
      </w:r>
      <w:r w:rsidR="001227F5">
        <w:rPr>
          <w:rFonts w:ascii="Times New Roman" w:hAnsi="Times New Roman"/>
          <w:bCs/>
          <w:sz w:val="22"/>
          <w:szCs w:val="22"/>
          <w:lang w:eastAsia="zh-CN"/>
        </w:rPr>
        <w:instrText xml:space="preserve"> \* MERGEFORMAT </w:instrText>
      </w:r>
      <w:r w:rsidR="001227F5" w:rsidRPr="0014370A">
        <w:rPr>
          <w:rFonts w:ascii="Times New Roman" w:hAnsi="Times New Roman"/>
          <w:bCs/>
          <w:sz w:val="22"/>
          <w:szCs w:val="22"/>
          <w:lang w:eastAsia="zh-CN"/>
        </w:rPr>
      </w:r>
      <w:r w:rsidR="001227F5" w:rsidRPr="0014370A">
        <w:rPr>
          <w:rFonts w:ascii="Times New Roman" w:hAnsi="Times New Roman"/>
          <w:bCs/>
          <w:sz w:val="22"/>
          <w:szCs w:val="22"/>
          <w:lang w:eastAsia="zh-CN"/>
        </w:rPr>
        <w:fldChar w:fldCharType="separate"/>
      </w:r>
      <w:r w:rsidR="0096299D" w:rsidRPr="004C7A98">
        <w:rPr>
          <w:sz w:val="22"/>
          <w:szCs w:val="22"/>
        </w:rPr>
        <w:t xml:space="preserve">Figure </w:t>
      </w:r>
      <w:r w:rsidR="0096299D" w:rsidRPr="004C7A98">
        <w:rPr>
          <w:noProof/>
          <w:sz w:val="22"/>
          <w:szCs w:val="22"/>
        </w:rPr>
        <w:t>14</w:t>
      </w:r>
      <w:r w:rsidR="001227F5" w:rsidRPr="0014370A">
        <w:rPr>
          <w:rFonts w:ascii="Times New Roman" w:hAnsi="Times New Roman"/>
          <w:bCs/>
          <w:sz w:val="22"/>
          <w:szCs w:val="22"/>
          <w:lang w:eastAsia="zh-CN"/>
        </w:rPr>
        <w:fldChar w:fldCharType="end"/>
      </w:r>
      <w:r w:rsidRPr="006A4ECB">
        <w:rPr>
          <w:rFonts w:ascii="Times New Roman" w:hAnsi="Times New Roman"/>
          <w:bCs/>
          <w:sz w:val="22"/>
          <w:szCs w:val="22"/>
          <w:lang w:eastAsia="zh-CN"/>
        </w:rPr>
        <w:fldChar w:fldCharType="begin"/>
      </w:r>
      <w:r w:rsidRPr="001227F5">
        <w:rPr>
          <w:rFonts w:ascii="Times New Roman" w:hAnsi="Times New Roman"/>
          <w:bCs/>
          <w:sz w:val="22"/>
          <w:szCs w:val="22"/>
          <w:lang w:eastAsia="zh-CN"/>
        </w:rPr>
        <w:instrText xml:space="preserve"> REF _Ref189647299 \h  \* MERGEFORMAT </w:instrText>
      </w:r>
      <w:r w:rsidRPr="006A4ECB">
        <w:rPr>
          <w:rFonts w:ascii="Times New Roman" w:hAnsi="Times New Roman"/>
          <w:bCs/>
          <w:sz w:val="22"/>
          <w:szCs w:val="22"/>
          <w:lang w:eastAsia="zh-CN"/>
        </w:rPr>
      </w:r>
      <w:r w:rsidRPr="006A4ECB">
        <w:rPr>
          <w:rFonts w:ascii="Times New Roman" w:hAnsi="Times New Roman"/>
          <w:bCs/>
          <w:sz w:val="22"/>
          <w:szCs w:val="22"/>
          <w:lang w:eastAsia="zh-CN"/>
        </w:rPr>
        <w:fldChar w:fldCharType="end"/>
      </w:r>
      <w:r w:rsidRPr="0014370A">
        <w:rPr>
          <w:rFonts w:ascii="Times New Roman" w:hAnsi="Times New Roman"/>
          <w:bCs/>
          <w:sz w:val="22"/>
          <w:szCs w:val="22"/>
          <w:lang w:eastAsia="zh-CN"/>
        </w:rPr>
        <w:t>. The non</w:t>
      </w:r>
      <w:r>
        <w:rPr>
          <w:rFonts w:ascii="Times New Roman" w:hAnsi="Times New Roman"/>
          <w:bCs/>
          <w:sz w:val="22"/>
          <w:szCs w:val="22"/>
          <w:lang w:eastAsia="zh-CN"/>
        </w:rPr>
        <w:t xml:space="preserve">-integer chip length </w:t>
      </w:r>
      <w:r w:rsidR="001227F5">
        <w:rPr>
          <w:rFonts w:ascii="Times New Roman" w:hAnsi="Times New Roman"/>
          <w:bCs/>
          <w:sz w:val="22"/>
          <w:szCs w:val="22"/>
          <w:lang w:eastAsia="zh-CN"/>
        </w:rPr>
        <w:t xml:space="preserve">of </w:t>
      </w:r>
      <w:r>
        <w:rPr>
          <w:rFonts w:ascii="Times New Roman" w:hAnsi="Times New Roman"/>
          <w:bCs/>
          <w:sz w:val="22"/>
          <w:szCs w:val="22"/>
          <w:lang w:eastAsia="zh-CN"/>
        </w:rPr>
        <w:t xml:space="preserve">low voltage followed by an integer chip length </w:t>
      </w:r>
      <w:r w:rsidR="001227F5">
        <w:rPr>
          <w:rFonts w:ascii="Times New Roman" w:hAnsi="Times New Roman"/>
          <w:bCs/>
          <w:sz w:val="22"/>
          <w:szCs w:val="22"/>
          <w:lang w:eastAsia="zh-CN"/>
        </w:rPr>
        <w:t xml:space="preserve">of </w:t>
      </w:r>
      <w:r>
        <w:rPr>
          <w:rFonts w:ascii="Times New Roman" w:hAnsi="Times New Roman"/>
          <w:bCs/>
          <w:sz w:val="22"/>
          <w:szCs w:val="22"/>
          <w:lang w:eastAsia="zh-CN"/>
        </w:rPr>
        <w:t>high voltage is caused by the {low-, high-} voltage ending of the OFDM symbol, and</w:t>
      </w:r>
      <w:r w:rsidRPr="00746A92">
        <w:rPr>
          <w:rFonts w:ascii="Times New Roman" w:hAnsi="Times New Roman"/>
          <w:bCs/>
          <w:sz w:val="22"/>
          <w:szCs w:val="22"/>
          <w:lang w:eastAsia="zh-CN"/>
        </w:rPr>
        <w:t xml:space="preserve"> </w:t>
      </w:r>
      <w:r>
        <w:rPr>
          <w:rFonts w:ascii="Times New Roman" w:hAnsi="Times New Roman"/>
          <w:bCs/>
          <w:sz w:val="22"/>
          <w:szCs w:val="22"/>
          <w:lang w:eastAsia="zh-CN"/>
        </w:rPr>
        <w:t>the non-integer chip length</w:t>
      </w:r>
      <w:r w:rsidR="001227F5">
        <w:rPr>
          <w:rFonts w:ascii="Times New Roman" w:hAnsi="Times New Roman"/>
          <w:bCs/>
          <w:sz w:val="22"/>
          <w:szCs w:val="22"/>
          <w:lang w:eastAsia="zh-CN"/>
        </w:rPr>
        <w:t xml:space="preserve"> of</w:t>
      </w:r>
      <w:r>
        <w:rPr>
          <w:rFonts w:ascii="Times New Roman" w:hAnsi="Times New Roman"/>
          <w:bCs/>
          <w:sz w:val="22"/>
          <w:szCs w:val="22"/>
          <w:lang w:eastAsia="zh-CN"/>
        </w:rPr>
        <w:t xml:space="preserve"> high voltage followed by an integer chip length </w:t>
      </w:r>
      <w:r w:rsidR="001227F5">
        <w:rPr>
          <w:rFonts w:ascii="Times New Roman" w:hAnsi="Times New Roman"/>
          <w:bCs/>
          <w:sz w:val="22"/>
          <w:szCs w:val="22"/>
          <w:lang w:eastAsia="zh-CN"/>
        </w:rPr>
        <w:t xml:space="preserve">of </w:t>
      </w:r>
      <w:r>
        <w:rPr>
          <w:rFonts w:ascii="Times New Roman" w:hAnsi="Times New Roman"/>
          <w:bCs/>
          <w:sz w:val="22"/>
          <w:szCs w:val="22"/>
          <w:lang w:eastAsia="zh-CN"/>
        </w:rPr>
        <w:t>low voltage is caused by the {high-, low-} voltage ending of the OFDM symbol</w:t>
      </w:r>
      <w:r w:rsidR="001227F5">
        <w:rPr>
          <w:rFonts w:ascii="Times New Roman" w:hAnsi="Times New Roman"/>
          <w:bCs/>
          <w:sz w:val="22"/>
          <w:szCs w:val="22"/>
          <w:lang w:eastAsia="zh-CN"/>
        </w:rPr>
        <w:t>.</w:t>
      </w:r>
    </w:p>
    <w:p w14:paraId="1F0D5EB8" w14:textId="1A8ABB9F" w:rsidR="001227F5" w:rsidRPr="00E06581" w:rsidRDefault="001227F5" w:rsidP="004C7A98">
      <w:pPr>
        <w:pStyle w:val="ListParagraph"/>
        <w:spacing w:after="60"/>
        <w:ind w:leftChars="0" w:left="360" w:firstLine="0"/>
        <w:jc w:val="both"/>
        <w:rPr>
          <w:rFonts w:ascii="Times New Roman" w:hAnsi="Times New Roman"/>
          <w:bCs/>
          <w:sz w:val="22"/>
          <w:szCs w:val="22"/>
          <w:lang w:eastAsia="zh-CN"/>
        </w:rPr>
      </w:pPr>
      <w:r>
        <w:rPr>
          <w:rFonts w:ascii="Times New Roman" w:hAnsi="Times New Roman"/>
          <w:bCs/>
          <w:sz w:val="22"/>
          <w:szCs w:val="22"/>
          <w:lang w:eastAsia="zh-CN"/>
        </w:rPr>
        <w:lastRenderedPageBreak/>
        <w:t xml:space="preserve">Here too, </w:t>
      </w:r>
      <w:r>
        <w:rPr>
          <w:bCs/>
          <w:sz w:val="22"/>
          <w:szCs w:val="22"/>
          <w:lang w:eastAsia="zh-CN"/>
        </w:rPr>
        <w:t>the device can easily detect the CP as long as the detection threshold determination part is designed accordingly, in the sense that the device can differentiate the duration of the CP from the duration and design of the detection threshold determination part.</w:t>
      </w:r>
    </w:p>
    <w:p w14:paraId="05F47AC2" w14:textId="77777777" w:rsidR="0002483A" w:rsidRPr="00A44D49" w:rsidRDefault="0002483A" w:rsidP="0002483A">
      <w:pPr>
        <w:spacing w:after="60"/>
        <w:jc w:val="center"/>
        <w:rPr>
          <w:rFonts w:eastAsiaTheme="minorEastAsia"/>
          <w:bCs/>
          <w:noProof/>
          <w:lang w:eastAsia="zh-CN"/>
        </w:rPr>
      </w:pPr>
      <w:r w:rsidRPr="00A44D49">
        <w:rPr>
          <w:rFonts w:eastAsiaTheme="minorEastAsia"/>
          <w:bCs/>
          <w:noProof/>
          <w:lang w:eastAsia="zh-CN"/>
        </w:rPr>
        <w:t xml:space="preserve"> </w:t>
      </w:r>
      <w:r w:rsidRPr="00EB6661">
        <w:rPr>
          <w:rFonts w:eastAsiaTheme="minorEastAsia"/>
          <w:bCs/>
          <w:noProof/>
        </w:rPr>
        <w:t xml:space="preserve"> </w:t>
      </w:r>
      <w:r>
        <w:rPr>
          <w:rFonts w:eastAsiaTheme="minorEastAsia"/>
          <w:bCs/>
          <w:noProof/>
          <w:lang w:eastAsia="zh-CN"/>
        </w:rPr>
        <w:drawing>
          <wp:inline distT="0" distB="0" distL="0" distR="0" wp14:anchorId="4CFB5972" wp14:editId="61A3545C">
            <wp:extent cx="3093638" cy="2160000"/>
            <wp:effectExtent l="0" t="0" r="0" b="0"/>
            <wp:docPr id="14" name="图片 14" descr="C:\Users\y00906481\AppData\Local\Microsoft\Windows\INetCache\Content.MSO\6D47E54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C:\Users\y00906481\AppData\Local\Microsoft\Windows\INetCache\Content.MSO\6D47E54A.t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93638" cy="2160000"/>
                    </a:xfrm>
                    <a:prstGeom prst="rect">
                      <a:avLst/>
                    </a:prstGeom>
                    <a:noFill/>
                    <a:ln>
                      <a:noFill/>
                    </a:ln>
                  </pic:spPr>
                </pic:pic>
              </a:graphicData>
            </a:graphic>
          </wp:inline>
        </w:drawing>
      </w:r>
    </w:p>
    <w:p w14:paraId="0F1627D7" w14:textId="1B339FAA" w:rsidR="0002483A" w:rsidRPr="00A44D49" w:rsidRDefault="0002483A" w:rsidP="0002483A">
      <w:pPr>
        <w:pStyle w:val="Caption"/>
        <w:rPr>
          <w:bCs w:val="0"/>
        </w:rPr>
      </w:pPr>
      <w:bookmarkStart w:id="40" w:name="_Ref193907161"/>
      <w:r w:rsidRPr="00A44D49">
        <w:t xml:space="preserve">Figure </w:t>
      </w:r>
      <w:r>
        <w:rPr>
          <w:noProof/>
        </w:rPr>
        <w:fldChar w:fldCharType="begin"/>
      </w:r>
      <w:r>
        <w:rPr>
          <w:noProof/>
        </w:rPr>
        <w:instrText xml:space="preserve"> SEQ Figure \* ARABIC </w:instrText>
      </w:r>
      <w:r>
        <w:rPr>
          <w:noProof/>
        </w:rPr>
        <w:fldChar w:fldCharType="separate"/>
      </w:r>
      <w:r w:rsidR="0096299D">
        <w:rPr>
          <w:noProof/>
        </w:rPr>
        <w:t>14</w:t>
      </w:r>
      <w:r>
        <w:rPr>
          <w:noProof/>
        </w:rPr>
        <w:fldChar w:fldCharType="end"/>
      </w:r>
      <w:bookmarkEnd w:id="40"/>
      <w:r w:rsidRPr="00A44D49">
        <w:t>: CP includ</w:t>
      </w:r>
      <w:r w:rsidR="004B1CD9">
        <w:t>ing</w:t>
      </w:r>
      <w:r w:rsidRPr="00A44D49">
        <w:t xml:space="preserve"> two-level voltages</w:t>
      </w:r>
    </w:p>
    <w:p w14:paraId="600321E5" w14:textId="2680ED03" w:rsidR="0002483A" w:rsidRDefault="0002483A" w:rsidP="0002483A">
      <w:pPr>
        <w:rPr>
          <w:rFonts w:eastAsiaTheme="minorEastAsia"/>
          <w:lang w:eastAsia="zh-CN"/>
        </w:rPr>
      </w:pPr>
      <w:r>
        <w:rPr>
          <w:rFonts w:eastAsiaTheme="minorEastAsia" w:hint="eastAsia"/>
          <w:lang w:eastAsia="zh-CN"/>
        </w:rPr>
        <w:t>I</w:t>
      </w:r>
      <w:r>
        <w:rPr>
          <w:rFonts w:eastAsiaTheme="minorEastAsia"/>
          <w:lang w:eastAsia="zh-CN"/>
        </w:rPr>
        <w:t xml:space="preserve">n our simulation, we only evaluate the high one-level voltage CP part before </w:t>
      </w:r>
      <w:r w:rsidR="001227F5">
        <w:rPr>
          <w:rFonts w:eastAsiaTheme="minorEastAsia"/>
          <w:lang w:eastAsia="zh-CN"/>
        </w:rPr>
        <w:t xml:space="preserve">the </w:t>
      </w:r>
      <w:r w:rsidR="007E07B5">
        <w:rPr>
          <w:rFonts w:eastAsiaTheme="minorEastAsia"/>
          <w:lang w:eastAsia="zh-CN"/>
        </w:rPr>
        <w:t>SIP</w:t>
      </w:r>
      <w:r>
        <w:rPr>
          <w:rFonts w:eastAsiaTheme="minorEastAsia"/>
          <w:lang w:eastAsia="zh-CN"/>
        </w:rPr>
        <w:t xml:space="preserve"> f</w:t>
      </w:r>
      <w:r w:rsidRPr="00746A92">
        <w:rPr>
          <w:rFonts w:eastAsiaTheme="minorEastAsia"/>
          <w:lang w:eastAsia="zh-CN"/>
        </w:rPr>
        <w:t xml:space="preserve">or a smaller M value of the </w:t>
      </w:r>
      <w:r w:rsidR="007E07B5">
        <w:rPr>
          <w:rFonts w:eastAsiaTheme="minorEastAsia"/>
          <w:lang w:eastAsia="zh-CN"/>
        </w:rPr>
        <w:t>CAP</w:t>
      </w:r>
      <w:r w:rsidRPr="00746A92">
        <w:rPr>
          <w:rFonts w:eastAsiaTheme="minorEastAsia"/>
          <w:lang w:eastAsia="zh-CN"/>
        </w:rPr>
        <w:t>/PRDCH</w:t>
      </w:r>
      <w:r>
        <w:rPr>
          <w:rFonts w:eastAsiaTheme="minorEastAsia"/>
          <w:lang w:eastAsia="zh-CN"/>
        </w:rPr>
        <w:t xml:space="preserve"> (i.e. M=2 and M=6), because the low one-level voltage has no impact on the detection threshold part. </w:t>
      </w:r>
      <w:r w:rsidR="001227F5">
        <w:rPr>
          <w:rFonts w:eastAsiaTheme="minorEastAsia"/>
          <w:lang w:eastAsia="zh-CN"/>
        </w:rPr>
        <w:t>W</w:t>
      </w:r>
      <w:r>
        <w:rPr>
          <w:rFonts w:eastAsiaTheme="minorEastAsia"/>
          <w:lang w:eastAsia="zh-CN"/>
        </w:rPr>
        <w:t>e</w:t>
      </w:r>
      <w:r w:rsidR="001227F5">
        <w:rPr>
          <w:rFonts w:eastAsiaTheme="minorEastAsia"/>
          <w:lang w:eastAsia="zh-CN"/>
        </w:rPr>
        <w:t xml:space="preserve"> also</w:t>
      </w:r>
      <w:r>
        <w:rPr>
          <w:rFonts w:eastAsiaTheme="minorEastAsia"/>
          <w:lang w:eastAsia="zh-CN"/>
        </w:rPr>
        <w:t xml:space="preserve"> evaluate both cases of </w:t>
      </w:r>
      <w:r w:rsidR="001227F5">
        <w:rPr>
          <w:rFonts w:eastAsiaTheme="minorEastAsia"/>
          <w:lang w:eastAsia="zh-CN"/>
        </w:rPr>
        <w:t xml:space="preserve">the </w:t>
      </w:r>
      <w:r w:rsidRPr="00A44D49">
        <w:rPr>
          <w:lang w:eastAsia="zh-CN"/>
        </w:rPr>
        <w:t>different-level voltage</w:t>
      </w:r>
      <w:r>
        <w:rPr>
          <w:lang w:eastAsia="zh-CN"/>
        </w:rPr>
        <w:t xml:space="preserve"> CP part before </w:t>
      </w:r>
      <w:r w:rsidR="001227F5">
        <w:rPr>
          <w:lang w:eastAsia="zh-CN"/>
        </w:rPr>
        <w:t xml:space="preserve">the </w:t>
      </w:r>
      <w:r w:rsidR="007E07B5">
        <w:rPr>
          <w:lang w:eastAsia="zh-CN"/>
        </w:rPr>
        <w:t>SIP</w:t>
      </w:r>
      <w:r>
        <w:rPr>
          <w:lang w:eastAsia="zh-CN"/>
        </w:rPr>
        <w:t xml:space="preserve">. The simulation results show that </w:t>
      </w:r>
      <w:r w:rsidRPr="00A44D49">
        <w:rPr>
          <w:rFonts w:eastAsiaTheme="minorEastAsia"/>
          <w:lang w:eastAsia="zh-CN"/>
        </w:rPr>
        <w:t xml:space="preserve">the CP impact on the </w:t>
      </w:r>
      <w:r w:rsidR="00ED0271">
        <w:rPr>
          <w:rFonts w:eastAsiaTheme="minorEastAsia"/>
          <w:lang w:eastAsia="zh-CN"/>
        </w:rPr>
        <w:t>SIP</w:t>
      </w:r>
      <w:r w:rsidRPr="00A44D49">
        <w:rPr>
          <w:rFonts w:eastAsiaTheme="minorEastAsia"/>
          <w:lang w:eastAsia="zh-CN"/>
        </w:rPr>
        <w:t xml:space="preserve"> design</w:t>
      </w:r>
      <w:r>
        <w:rPr>
          <w:rFonts w:eastAsiaTheme="minorEastAsia"/>
          <w:lang w:eastAsia="zh-CN"/>
        </w:rPr>
        <w:t>, specifically on the detection threshold part,</w:t>
      </w:r>
      <w:r w:rsidRPr="00A44D49">
        <w:rPr>
          <w:rFonts w:eastAsiaTheme="minorEastAsia"/>
          <w:lang w:eastAsia="zh-CN"/>
        </w:rPr>
        <w:t xml:space="preserve"> can be negligible</w:t>
      </w:r>
      <w:r>
        <w:rPr>
          <w:rFonts w:eastAsiaTheme="minorEastAsia"/>
          <w:lang w:eastAsia="zh-CN"/>
        </w:rPr>
        <w:t>.</w:t>
      </w:r>
    </w:p>
    <w:p w14:paraId="73383045" w14:textId="255DAEB0" w:rsidR="0002483A" w:rsidRPr="00A44D49" w:rsidRDefault="0002483A" w:rsidP="0002483A">
      <w:pPr>
        <w:pStyle w:val="Caption"/>
        <w:spacing w:before="120"/>
      </w:pPr>
      <w:r w:rsidRPr="00A44D49">
        <w:t xml:space="preserve">Table </w:t>
      </w:r>
      <w:r>
        <w:rPr>
          <w:noProof/>
        </w:rPr>
        <w:fldChar w:fldCharType="begin"/>
      </w:r>
      <w:r>
        <w:rPr>
          <w:noProof/>
        </w:rPr>
        <w:instrText xml:space="preserve"> SEQ Table \* ARABIC </w:instrText>
      </w:r>
      <w:r>
        <w:rPr>
          <w:noProof/>
        </w:rPr>
        <w:fldChar w:fldCharType="separate"/>
      </w:r>
      <w:r w:rsidR="0096299D">
        <w:rPr>
          <w:noProof/>
        </w:rPr>
        <w:t>5</w:t>
      </w:r>
      <w:r>
        <w:rPr>
          <w:noProof/>
        </w:rPr>
        <w:fldChar w:fldCharType="end"/>
      </w:r>
      <w:r w:rsidR="004B1CD9">
        <w:rPr>
          <w:noProof/>
        </w:rPr>
        <w:t>:</w:t>
      </w:r>
      <w:r w:rsidRPr="00A44D49">
        <w:t xml:space="preserve"> MDR and FAR results for the </w:t>
      </w:r>
      <w:r w:rsidR="00ED0271">
        <w:t>SIP</w:t>
      </w:r>
      <w:r w:rsidRPr="00A44D49">
        <w:t xml:space="preserve"> signal </w:t>
      </w:r>
      <w:r>
        <w:t>(includ</w:t>
      </w:r>
      <w:r w:rsidR="004B1CD9">
        <w:t>ing</w:t>
      </w:r>
      <w:r>
        <w:t xml:space="preserve"> the CP impact on threshold</w:t>
      </w:r>
      <w:r w:rsidR="004B1CD9">
        <w:t xml:space="preserve"> determination</w:t>
      </w:r>
      <w:r>
        <w:t>)</w:t>
      </w:r>
    </w:p>
    <w:tbl>
      <w:tblPr>
        <w:tblStyle w:val="TableGrid"/>
        <w:tblW w:w="0" w:type="auto"/>
        <w:tblLook w:val="04A0" w:firstRow="1" w:lastRow="0" w:firstColumn="1" w:lastColumn="0" w:noHBand="0" w:noVBand="1"/>
      </w:tblPr>
      <w:tblGrid>
        <w:gridCol w:w="2209"/>
        <w:gridCol w:w="2355"/>
        <w:gridCol w:w="2380"/>
        <w:gridCol w:w="2355"/>
      </w:tblGrid>
      <w:tr w:rsidR="0002483A" w:rsidRPr="00A44D49" w14:paraId="1F1FA41F" w14:textId="77777777" w:rsidTr="0065124D">
        <w:trPr>
          <w:trHeight w:val="349"/>
        </w:trPr>
        <w:tc>
          <w:tcPr>
            <w:tcW w:w="2209" w:type="dxa"/>
            <w:vAlign w:val="center"/>
          </w:tcPr>
          <w:p w14:paraId="4DA0BE5A" w14:textId="07DE2304" w:rsidR="0002483A" w:rsidRPr="00D633E1" w:rsidRDefault="0002483A" w:rsidP="0065124D">
            <w:pPr>
              <w:jc w:val="center"/>
              <w:rPr>
                <w:lang w:eastAsia="zh-CN"/>
              </w:rPr>
            </w:pPr>
            <w:r w:rsidRPr="00D633E1">
              <w:rPr>
                <w:lang w:eastAsia="zh-CN"/>
              </w:rPr>
              <w:t>M value</w:t>
            </w:r>
            <w:r w:rsidR="007E07B5">
              <w:rPr>
                <w:lang w:eastAsia="zh-CN"/>
              </w:rPr>
              <w:t xml:space="preserve"> of PRDCH</w:t>
            </w:r>
          </w:p>
        </w:tc>
        <w:tc>
          <w:tcPr>
            <w:tcW w:w="2355" w:type="dxa"/>
            <w:vAlign w:val="center"/>
          </w:tcPr>
          <w:p w14:paraId="2AB36321" w14:textId="77777777" w:rsidR="0002483A" w:rsidRPr="00D633E1" w:rsidRDefault="0002483A" w:rsidP="0065124D">
            <w:pPr>
              <w:jc w:val="center"/>
              <w:rPr>
                <w:lang w:eastAsia="zh-CN"/>
              </w:rPr>
            </w:pPr>
            <w:r w:rsidRPr="00D633E1">
              <w:rPr>
                <w:lang w:eastAsia="zh-CN"/>
              </w:rPr>
              <w:t>SNR (dB)</w:t>
            </w:r>
          </w:p>
        </w:tc>
        <w:tc>
          <w:tcPr>
            <w:tcW w:w="2380" w:type="dxa"/>
            <w:vAlign w:val="center"/>
          </w:tcPr>
          <w:p w14:paraId="3EEEBA10" w14:textId="77777777" w:rsidR="0002483A" w:rsidRPr="00D633E1" w:rsidRDefault="0002483A" w:rsidP="0065124D">
            <w:pPr>
              <w:jc w:val="center"/>
              <w:rPr>
                <w:lang w:eastAsia="zh-CN"/>
              </w:rPr>
            </w:pPr>
            <w:r w:rsidRPr="00D633E1">
              <w:rPr>
                <w:lang w:eastAsia="zh-CN"/>
              </w:rPr>
              <w:t>MDR</w:t>
            </w:r>
          </w:p>
        </w:tc>
        <w:tc>
          <w:tcPr>
            <w:tcW w:w="2355" w:type="dxa"/>
            <w:vAlign w:val="center"/>
          </w:tcPr>
          <w:p w14:paraId="6764BFD1" w14:textId="77777777" w:rsidR="0002483A" w:rsidRPr="00D633E1" w:rsidRDefault="0002483A" w:rsidP="0065124D">
            <w:pPr>
              <w:jc w:val="center"/>
              <w:rPr>
                <w:lang w:eastAsia="zh-CN"/>
              </w:rPr>
            </w:pPr>
            <w:r w:rsidRPr="00D633E1">
              <w:rPr>
                <w:lang w:eastAsia="zh-CN"/>
              </w:rPr>
              <w:t>FAR</w:t>
            </w:r>
          </w:p>
        </w:tc>
      </w:tr>
      <w:tr w:rsidR="0002483A" w:rsidRPr="00A44D49" w14:paraId="417B8CCB" w14:textId="77777777" w:rsidTr="0065124D">
        <w:trPr>
          <w:trHeight w:val="357"/>
        </w:trPr>
        <w:tc>
          <w:tcPr>
            <w:tcW w:w="2209" w:type="dxa"/>
            <w:vAlign w:val="center"/>
          </w:tcPr>
          <w:p w14:paraId="1BE80205" w14:textId="77777777" w:rsidR="0002483A" w:rsidRPr="00D633E1" w:rsidRDefault="0002483A" w:rsidP="0065124D">
            <w:pPr>
              <w:jc w:val="center"/>
              <w:rPr>
                <w:lang w:eastAsia="zh-CN"/>
              </w:rPr>
            </w:pPr>
            <w:r w:rsidRPr="00D633E1">
              <w:rPr>
                <w:lang w:eastAsia="zh-CN"/>
              </w:rPr>
              <w:t>2</w:t>
            </w:r>
          </w:p>
        </w:tc>
        <w:tc>
          <w:tcPr>
            <w:tcW w:w="2355" w:type="dxa"/>
            <w:vAlign w:val="center"/>
          </w:tcPr>
          <w:p w14:paraId="2EA23B9B" w14:textId="77777777" w:rsidR="0002483A" w:rsidRPr="00D633E1" w:rsidRDefault="0002483A" w:rsidP="0065124D">
            <w:pPr>
              <w:jc w:val="center"/>
              <w:rPr>
                <w:lang w:eastAsia="zh-CN"/>
              </w:rPr>
            </w:pPr>
            <w:r w:rsidRPr="00D633E1">
              <w:rPr>
                <w:lang w:eastAsia="zh-CN"/>
              </w:rPr>
              <w:t>12</w:t>
            </w:r>
          </w:p>
        </w:tc>
        <w:tc>
          <w:tcPr>
            <w:tcW w:w="2380" w:type="dxa"/>
            <w:vAlign w:val="center"/>
          </w:tcPr>
          <w:p w14:paraId="20D56F38" w14:textId="77777777" w:rsidR="0002483A" w:rsidRPr="00D633E1" w:rsidRDefault="0002483A" w:rsidP="0065124D">
            <w:pPr>
              <w:jc w:val="center"/>
              <w:rPr>
                <w:lang w:eastAsia="zh-CN"/>
              </w:rPr>
            </w:pPr>
            <w:r w:rsidRPr="00D633E1">
              <w:rPr>
                <w:lang w:eastAsia="zh-CN"/>
              </w:rPr>
              <w:t>0.</w:t>
            </w:r>
            <w:r w:rsidRPr="00D633E1">
              <w:rPr>
                <w:rFonts w:hint="eastAsia"/>
                <w:lang w:eastAsia="zh-CN"/>
              </w:rPr>
              <w:t>8</w:t>
            </w:r>
            <w:r w:rsidRPr="00D633E1">
              <w:rPr>
                <w:lang w:eastAsia="zh-CN"/>
              </w:rPr>
              <w:t>2%</w:t>
            </w:r>
          </w:p>
        </w:tc>
        <w:tc>
          <w:tcPr>
            <w:tcW w:w="2355" w:type="dxa"/>
            <w:vAlign w:val="center"/>
          </w:tcPr>
          <w:p w14:paraId="37187CE1" w14:textId="77777777" w:rsidR="0002483A" w:rsidRPr="00D633E1" w:rsidRDefault="0002483A" w:rsidP="0065124D">
            <w:pPr>
              <w:jc w:val="center"/>
              <w:rPr>
                <w:lang w:eastAsia="zh-CN"/>
              </w:rPr>
            </w:pPr>
            <w:r w:rsidRPr="00D633E1">
              <w:rPr>
                <w:rFonts w:hint="eastAsia"/>
                <w:lang w:eastAsia="zh-CN"/>
              </w:rPr>
              <w:t>0</w:t>
            </w:r>
            <w:r w:rsidRPr="00D633E1">
              <w:rPr>
                <w:lang w:eastAsia="zh-CN"/>
              </w:rPr>
              <w:t>%</w:t>
            </w:r>
          </w:p>
        </w:tc>
      </w:tr>
      <w:tr w:rsidR="0002483A" w:rsidRPr="00A44D49" w14:paraId="19A2FBFB" w14:textId="77777777" w:rsidTr="0065124D">
        <w:trPr>
          <w:trHeight w:val="349"/>
        </w:trPr>
        <w:tc>
          <w:tcPr>
            <w:tcW w:w="2209" w:type="dxa"/>
            <w:vAlign w:val="center"/>
          </w:tcPr>
          <w:p w14:paraId="3BD52568" w14:textId="77777777" w:rsidR="0002483A" w:rsidRPr="00D633E1" w:rsidRDefault="0002483A" w:rsidP="0065124D">
            <w:pPr>
              <w:jc w:val="center"/>
              <w:rPr>
                <w:lang w:eastAsia="zh-CN"/>
              </w:rPr>
            </w:pPr>
            <w:r w:rsidRPr="00D633E1">
              <w:rPr>
                <w:lang w:eastAsia="zh-CN"/>
              </w:rPr>
              <w:t>6</w:t>
            </w:r>
          </w:p>
        </w:tc>
        <w:tc>
          <w:tcPr>
            <w:tcW w:w="2355" w:type="dxa"/>
            <w:vAlign w:val="center"/>
          </w:tcPr>
          <w:p w14:paraId="7B08E291" w14:textId="77777777" w:rsidR="0002483A" w:rsidRPr="00D633E1" w:rsidRDefault="0002483A" w:rsidP="0065124D">
            <w:pPr>
              <w:jc w:val="center"/>
              <w:rPr>
                <w:lang w:eastAsia="zh-CN"/>
              </w:rPr>
            </w:pPr>
            <w:r w:rsidRPr="00D633E1">
              <w:rPr>
                <w:lang w:eastAsia="zh-CN"/>
              </w:rPr>
              <w:t>15.5</w:t>
            </w:r>
          </w:p>
        </w:tc>
        <w:tc>
          <w:tcPr>
            <w:tcW w:w="2380" w:type="dxa"/>
            <w:vAlign w:val="center"/>
          </w:tcPr>
          <w:p w14:paraId="1EE8C213" w14:textId="77777777" w:rsidR="0002483A" w:rsidRPr="00D633E1" w:rsidRDefault="0002483A" w:rsidP="0065124D">
            <w:pPr>
              <w:jc w:val="center"/>
              <w:rPr>
                <w:lang w:eastAsia="zh-CN"/>
              </w:rPr>
            </w:pPr>
            <w:r w:rsidRPr="00D633E1">
              <w:rPr>
                <w:lang w:eastAsia="zh-CN"/>
              </w:rPr>
              <w:t>0.</w:t>
            </w:r>
            <w:r w:rsidRPr="00D633E1">
              <w:rPr>
                <w:rFonts w:hint="eastAsia"/>
                <w:lang w:eastAsia="zh-CN"/>
              </w:rPr>
              <w:t>4</w:t>
            </w:r>
            <w:r w:rsidRPr="00D633E1">
              <w:rPr>
                <w:lang w:eastAsia="zh-CN"/>
              </w:rPr>
              <w:t>2%</w:t>
            </w:r>
          </w:p>
        </w:tc>
        <w:tc>
          <w:tcPr>
            <w:tcW w:w="2355" w:type="dxa"/>
            <w:vAlign w:val="center"/>
          </w:tcPr>
          <w:p w14:paraId="626A0DDE" w14:textId="77777777" w:rsidR="0002483A" w:rsidRPr="00D633E1" w:rsidRDefault="0002483A" w:rsidP="0065124D">
            <w:pPr>
              <w:jc w:val="center"/>
              <w:rPr>
                <w:lang w:eastAsia="zh-CN"/>
              </w:rPr>
            </w:pPr>
            <w:r w:rsidRPr="00D633E1">
              <w:rPr>
                <w:rFonts w:hint="eastAsia"/>
                <w:lang w:eastAsia="zh-CN"/>
              </w:rPr>
              <w:t>0</w:t>
            </w:r>
            <w:r w:rsidRPr="00D633E1">
              <w:rPr>
                <w:lang w:eastAsia="zh-CN"/>
              </w:rPr>
              <w:t>%</w:t>
            </w:r>
          </w:p>
        </w:tc>
      </w:tr>
      <w:tr w:rsidR="0002483A" w:rsidRPr="00A44D49" w14:paraId="1DDC872B" w14:textId="77777777" w:rsidTr="0065124D">
        <w:trPr>
          <w:trHeight w:val="357"/>
        </w:trPr>
        <w:tc>
          <w:tcPr>
            <w:tcW w:w="2209" w:type="dxa"/>
            <w:vAlign w:val="center"/>
          </w:tcPr>
          <w:p w14:paraId="1CA9891A" w14:textId="77777777" w:rsidR="0002483A" w:rsidRPr="00D633E1" w:rsidRDefault="0002483A" w:rsidP="0065124D">
            <w:pPr>
              <w:jc w:val="center"/>
              <w:rPr>
                <w:lang w:eastAsia="zh-CN"/>
              </w:rPr>
            </w:pPr>
            <w:r w:rsidRPr="00D633E1">
              <w:rPr>
                <w:lang w:eastAsia="zh-CN"/>
              </w:rPr>
              <w:t>24</w:t>
            </w:r>
          </w:p>
        </w:tc>
        <w:tc>
          <w:tcPr>
            <w:tcW w:w="2355" w:type="dxa"/>
            <w:vAlign w:val="center"/>
          </w:tcPr>
          <w:p w14:paraId="2EFD77C6" w14:textId="77777777" w:rsidR="0002483A" w:rsidRPr="00D633E1" w:rsidRDefault="0002483A" w:rsidP="0065124D">
            <w:pPr>
              <w:jc w:val="center"/>
              <w:rPr>
                <w:lang w:eastAsia="zh-CN"/>
              </w:rPr>
            </w:pPr>
            <w:r w:rsidRPr="00D633E1">
              <w:rPr>
                <w:lang w:eastAsia="zh-CN"/>
              </w:rPr>
              <w:t>21</w:t>
            </w:r>
          </w:p>
        </w:tc>
        <w:tc>
          <w:tcPr>
            <w:tcW w:w="2380" w:type="dxa"/>
            <w:vAlign w:val="center"/>
          </w:tcPr>
          <w:p w14:paraId="4CE8ABCA" w14:textId="68CABCCC" w:rsidR="0002483A" w:rsidRPr="00D633E1" w:rsidRDefault="00D633E1" w:rsidP="0065124D">
            <w:pPr>
              <w:jc w:val="center"/>
              <w:rPr>
                <w:lang w:eastAsia="zh-CN"/>
              </w:rPr>
            </w:pPr>
            <w:r>
              <w:rPr>
                <w:rFonts w:hint="eastAsia"/>
                <w:lang w:eastAsia="zh-CN"/>
              </w:rPr>
              <w:t>0</w:t>
            </w:r>
            <w:r>
              <w:rPr>
                <w:lang w:eastAsia="zh-CN"/>
              </w:rPr>
              <w:t>.05%</w:t>
            </w:r>
          </w:p>
        </w:tc>
        <w:tc>
          <w:tcPr>
            <w:tcW w:w="2355" w:type="dxa"/>
            <w:vAlign w:val="center"/>
          </w:tcPr>
          <w:p w14:paraId="15133B74" w14:textId="77777777" w:rsidR="0002483A" w:rsidRPr="00D633E1" w:rsidRDefault="0002483A" w:rsidP="0065124D">
            <w:pPr>
              <w:jc w:val="center"/>
              <w:rPr>
                <w:lang w:eastAsia="zh-CN"/>
              </w:rPr>
            </w:pPr>
            <w:r w:rsidRPr="00D633E1">
              <w:rPr>
                <w:rFonts w:hint="eastAsia"/>
                <w:lang w:eastAsia="zh-CN"/>
              </w:rPr>
              <w:t>0</w:t>
            </w:r>
            <w:r w:rsidRPr="00D633E1">
              <w:rPr>
                <w:lang w:eastAsia="zh-CN"/>
              </w:rPr>
              <w:t>%</w:t>
            </w:r>
          </w:p>
        </w:tc>
      </w:tr>
    </w:tbl>
    <w:p w14:paraId="303A2EAD" w14:textId="2CB805F4" w:rsidR="0002483A" w:rsidRPr="00A44D49" w:rsidRDefault="0002483A" w:rsidP="0002483A">
      <w:pPr>
        <w:rPr>
          <w:b/>
          <w:i/>
          <w:lang w:eastAsia="zh-CN"/>
        </w:rPr>
      </w:pPr>
      <w:r w:rsidRPr="00A44D49">
        <w:rPr>
          <w:b/>
          <w:i/>
          <w:lang w:eastAsia="zh-CN"/>
        </w:rPr>
        <w:t xml:space="preserve">Observation </w:t>
      </w:r>
      <w:r w:rsidRPr="00A44D49">
        <w:rPr>
          <w:b/>
          <w:i/>
          <w:lang w:eastAsia="zh-CN"/>
        </w:rPr>
        <w:fldChar w:fldCharType="begin"/>
      </w:r>
      <w:r w:rsidRPr="00A44D49">
        <w:rPr>
          <w:b/>
          <w:i/>
          <w:lang w:eastAsia="zh-CN"/>
        </w:rPr>
        <w:instrText xml:space="preserve"> SEQ Observation \* ARABIC </w:instrText>
      </w:r>
      <w:r w:rsidRPr="00A44D49">
        <w:rPr>
          <w:b/>
          <w:i/>
          <w:lang w:eastAsia="zh-CN"/>
        </w:rPr>
        <w:fldChar w:fldCharType="separate"/>
      </w:r>
      <w:r w:rsidR="0096299D">
        <w:rPr>
          <w:b/>
          <w:i/>
          <w:noProof/>
          <w:lang w:eastAsia="zh-CN"/>
        </w:rPr>
        <w:t>15</w:t>
      </w:r>
      <w:r w:rsidRPr="00A44D49">
        <w:rPr>
          <w:b/>
          <w:i/>
          <w:lang w:eastAsia="zh-CN"/>
        </w:rPr>
        <w:fldChar w:fldCharType="end"/>
      </w:r>
      <w:r w:rsidRPr="00A44D49">
        <w:rPr>
          <w:b/>
          <w:bCs/>
          <w:i/>
          <w:lang w:eastAsia="zh-CN"/>
        </w:rPr>
        <w:t xml:space="preserve">: </w:t>
      </w:r>
      <w:r>
        <w:rPr>
          <w:b/>
          <w:bCs/>
          <w:i/>
          <w:lang w:eastAsia="zh-CN"/>
        </w:rPr>
        <w:t>T</w:t>
      </w:r>
      <w:r w:rsidRPr="00A44D49">
        <w:rPr>
          <w:b/>
          <w:bCs/>
          <w:i/>
          <w:lang w:eastAsia="zh-CN"/>
        </w:rPr>
        <w:t>he impact of CP to the detection</w:t>
      </w:r>
      <w:r>
        <w:rPr>
          <w:b/>
          <w:bCs/>
          <w:i/>
          <w:lang w:eastAsia="zh-CN"/>
        </w:rPr>
        <w:t xml:space="preserve"> threshold</w:t>
      </w:r>
      <w:r w:rsidRPr="00A44D49">
        <w:rPr>
          <w:b/>
          <w:bCs/>
          <w:i/>
          <w:lang w:eastAsia="zh-CN"/>
        </w:rPr>
        <w:t xml:space="preserve"> of the </w:t>
      </w:r>
      <w:r w:rsidR="00ED0271">
        <w:rPr>
          <w:b/>
          <w:bCs/>
          <w:i/>
          <w:lang w:eastAsia="zh-CN"/>
        </w:rPr>
        <w:t>SIP</w:t>
      </w:r>
      <w:r w:rsidRPr="00A44D49">
        <w:rPr>
          <w:b/>
          <w:bCs/>
          <w:i/>
          <w:lang w:eastAsia="zh-CN"/>
        </w:rPr>
        <w:t xml:space="preserve"> is negligible for different CP lengths based on the </w:t>
      </w:r>
      <w:r>
        <w:rPr>
          <w:b/>
          <w:bCs/>
          <w:i/>
          <w:lang w:eastAsia="zh-CN"/>
        </w:rPr>
        <w:t>simulation results.</w:t>
      </w:r>
    </w:p>
    <w:p w14:paraId="431D6336" w14:textId="5673AF63" w:rsidR="0002483A" w:rsidRDefault="0002483A" w:rsidP="0002483A">
      <w:pPr>
        <w:rPr>
          <w:b/>
          <w:i/>
          <w:szCs w:val="28"/>
          <w:lang w:eastAsia="zh-CN"/>
        </w:rPr>
      </w:pPr>
      <w:r w:rsidRPr="00A44D49">
        <w:rPr>
          <w:b/>
          <w:i/>
          <w:lang w:eastAsia="zh-CN"/>
        </w:rPr>
        <w:t>Proposal</w:t>
      </w:r>
      <w:r w:rsidRPr="00A44D49">
        <w:rPr>
          <w:b/>
          <w:i/>
        </w:rPr>
        <w:t xml:space="preserve"> </w:t>
      </w:r>
      <w:r w:rsidRPr="00A44D49">
        <w:rPr>
          <w:b/>
          <w:i/>
        </w:rPr>
        <w:fldChar w:fldCharType="begin"/>
      </w:r>
      <w:r w:rsidRPr="00A44D49">
        <w:rPr>
          <w:b/>
          <w:i/>
        </w:rPr>
        <w:instrText xml:space="preserve"> SEQ Proposal \* ARABIC </w:instrText>
      </w:r>
      <w:r w:rsidRPr="00A44D49">
        <w:rPr>
          <w:b/>
          <w:i/>
        </w:rPr>
        <w:fldChar w:fldCharType="separate"/>
      </w:r>
      <w:r w:rsidR="0096299D">
        <w:rPr>
          <w:b/>
          <w:i/>
          <w:noProof/>
        </w:rPr>
        <w:t>18</w:t>
      </w:r>
      <w:r w:rsidRPr="00A44D49">
        <w:rPr>
          <w:b/>
          <w:i/>
        </w:rPr>
        <w:fldChar w:fldCharType="end"/>
      </w:r>
      <w:r w:rsidRPr="00A44D49">
        <w:rPr>
          <w:b/>
          <w:i/>
          <w:lang w:eastAsia="zh-CN"/>
        </w:rPr>
        <w:t xml:space="preserve">: When designing the </w:t>
      </w:r>
      <w:r w:rsidR="007E07B5">
        <w:rPr>
          <w:b/>
          <w:i/>
          <w:lang w:eastAsia="zh-CN"/>
        </w:rPr>
        <w:t>SIP</w:t>
      </w:r>
      <w:r w:rsidRPr="00A44D49">
        <w:rPr>
          <w:b/>
          <w:i/>
          <w:lang w:eastAsia="zh-CN"/>
        </w:rPr>
        <w:t>, no specific optimization is required to handle CP</w:t>
      </w:r>
      <w:r w:rsidRPr="00A44D49">
        <w:rPr>
          <w:b/>
          <w:i/>
          <w:szCs w:val="28"/>
          <w:lang w:eastAsia="zh-CN"/>
        </w:rPr>
        <w:t>.</w:t>
      </w:r>
    </w:p>
    <w:p w14:paraId="5973E994" w14:textId="1603540E" w:rsidR="0002483A" w:rsidRPr="00A44D49" w:rsidRDefault="0002483A" w:rsidP="0002483A">
      <w:pPr>
        <w:rPr>
          <w:b/>
          <w:i/>
          <w:u w:val="single"/>
          <w:lang w:eastAsia="zh-CN"/>
        </w:rPr>
      </w:pPr>
      <w:bookmarkStart w:id="41" w:name="_Hlk194054776"/>
      <w:r w:rsidRPr="00A44D49">
        <w:rPr>
          <w:b/>
          <w:i/>
          <w:u w:val="single"/>
          <w:lang w:eastAsia="zh-CN"/>
        </w:rPr>
        <w:t xml:space="preserve">CP impact on </w:t>
      </w:r>
      <w:r w:rsidR="00ED0271">
        <w:rPr>
          <w:b/>
          <w:i/>
          <w:u w:val="single"/>
          <w:lang w:eastAsia="zh-CN"/>
        </w:rPr>
        <w:t>CAP</w:t>
      </w:r>
      <w:r>
        <w:rPr>
          <w:b/>
          <w:i/>
          <w:u w:val="single"/>
          <w:lang w:eastAsia="zh-CN"/>
        </w:rPr>
        <w:t xml:space="preserve"> </w:t>
      </w:r>
    </w:p>
    <w:p w14:paraId="4ED4C03C" w14:textId="74D68C8D" w:rsidR="0002483A" w:rsidRDefault="0014370A" w:rsidP="0002483A">
      <w:pPr>
        <w:spacing w:before="120"/>
        <w:rPr>
          <w:rFonts w:eastAsiaTheme="minorEastAsia"/>
          <w:lang w:eastAsia="zh-CN"/>
        </w:rPr>
      </w:pPr>
      <w:r>
        <w:rPr>
          <w:rFonts w:eastAsiaTheme="minorEastAsia"/>
          <w:lang w:eastAsia="zh-CN"/>
        </w:rPr>
        <w:t>If</w:t>
      </w:r>
      <w:r w:rsidR="0002483A">
        <w:rPr>
          <w:rFonts w:eastAsiaTheme="minorEastAsia"/>
          <w:lang w:eastAsia="zh-CN"/>
        </w:rPr>
        <w:t xml:space="preserve"> the duration of </w:t>
      </w:r>
      <w:r w:rsidR="007E07B5">
        <w:rPr>
          <w:rFonts w:eastAsiaTheme="minorEastAsia"/>
          <w:lang w:eastAsia="zh-CN"/>
        </w:rPr>
        <w:t>SIP</w:t>
      </w:r>
      <w:r w:rsidR="0002483A">
        <w:rPr>
          <w:rFonts w:eastAsiaTheme="minorEastAsia"/>
          <w:lang w:eastAsia="zh-CN"/>
        </w:rPr>
        <w:t xml:space="preserve"> is fixed and</w:t>
      </w:r>
      <w:r>
        <w:rPr>
          <w:rFonts w:eastAsiaTheme="minorEastAsia"/>
          <w:lang w:eastAsia="zh-CN"/>
        </w:rPr>
        <w:t xml:space="preserve"> has a duration of</w:t>
      </w:r>
      <w:r w:rsidR="0002483A">
        <w:rPr>
          <w:rFonts w:eastAsiaTheme="minorEastAsia"/>
          <w:lang w:eastAsia="zh-CN"/>
        </w:rPr>
        <w:t xml:space="preserve"> 1/2 </w:t>
      </w:r>
      <w:r>
        <w:rPr>
          <w:rFonts w:eastAsiaTheme="minorEastAsia"/>
          <w:lang w:eastAsia="zh-CN"/>
        </w:rPr>
        <w:t xml:space="preserve">an </w:t>
      </w:r>
      <w:r w:rsidR="0002483A">
        <w:rPr>
          <w:rFonts w:eastAsiaTheme="minorEastAsia"/>
          <w:lang w:eastAsia="zh-CN"/>
        </w:rPr>
        <w:t>OFDM symbol, the device can infer the location of the end of the first OFDM symbol after it recognize</w:t>
      </w:r>
      <w:r>
        <w:rPr>
          <w:rFonts w:eastAsiaTheme="minorEastAsia"/>
          <w:lang w:eastAsia="zh-CN"/>
        </w:rPr>
        <w:t>s</w:t>
      </w:r>
      <w:r w:rsidR="0002483A">
        <w:rPr>
          <w:rFonts w:eastAsiaTheme="minorEastAsia"/>
          <w:lang w:eastAsia="zh-CN"/>
        </w:rPr>
        <w:t xml:space="preserve"> the last rising edge </w:t>
      </w:r>
      <w:r>
        <w:rPr>
          <w:rFonts w:eastAsiaTheme="minorEastAsia"/>
          <w:lang w:eastAsia="zh-CN"/>
        </w:rPr>
        <w:t>at</w:t>
      </w:r>
      <w:r w:rsidR="0002483A">
        <w:rPr>
          <w:rFonts w:eastAsiaTheme="minorEastAsia"/>
          <w:lang w:eastAsia="zh-CN"/>
        </w:rPr>
        <w:t xml:space="preserve"> the end of </w:t>
      </w:r>
      <w:r w:rsidRPr="00774B80">
        <w:rPr>
          <w:rFonts w:eastAsiaTheme="minorEastAsia"/>
          <w:lang w:eastAsia="zh-CN"/>
        </w:rPr>
        <w:t xml:space="preserve">the </w:t>
      </w:r>
      <w:r w:rsidR="007E07B5">
        <w:rPr>
          <w:rFonts w:eastAsiaTheme="minorEastAsia"/>
          <w:lang w:eastAsia="zh-CN"/>
        </w:rPr>
        <w:t>SIP</w:t>
      </w:r>
      <w:r w:rsidR="0002483A" w:rsidRPr="00774B80">
        <w:rPr>
          <w:rFonts w:eastAsiaTheme="minorEastAsia"/>
          <w:lang w:eastAsia="zh-CN"/>
        </w:rPr>
        <w:t xml:space="preserve">. </w:t>
      </w:r>
      <w:r w:rsidR="0002483A" w:rsidRPr="004C7A98">
        <w:rPr>
          <w:rFonts w:eastAsiaTheme="minorEastAsia"/>
          <w:lang w:eastAsia="zh-CN"/>
        </w:rPr>
        <w:t>Therefore,</w:t>
      </w:r>
      <w:r w:rsidRPr="004C7A98">
        <w:rPr>
          <w:rFonts w:eastAsiaTheme="minorEastAsia"/>
          <w:lang w:eastAsia="zh-CN"/>
        </w:rPr>
        <w:t xml:space="preserve"> referring to </w:t>
      </w:r>
      <w:r w:rsidRPr="004C7A98">
        <w:rPr>
          <w:rFonts w:eastAsiaTheme="minorEastAsia"/>
          <w:lang w:eastAsia="zh-CN"/>
        </w:rPr>
        <w:fldChar w:fldCharType="begin"/>
      </w:r>
      <w:r w:rsidRPr="004C7A98">
        <w:rPr>
          <w:rFonts w:eastAsiaTheme="minorEastAsia"/>
          <w:lang w:eastAsia="zh-CN"/>
        </w:rPr>
        <w:instrText xml:space="preserve"> REF _Ref189649478 \h </w:instrText>
      </w:r>
      <w:r w:rsidRPr="004C7A98">
        <w:rPr>
          <w:rFonts w:eastAsiaTheme="minorEastAsia"/>
          <w:lang w:eastAsia="zh-CN"/>
        </w:rPr>
      </w:r>
      <w:r w:rsidRPr="004C7A98">
        <w:rPr>
          <w:rFonts w:eastAsiaTheme="minorEastAsia"/>
          <w:lang w:eastAsia="zh-CN"/>
        </w:rPr>
        <w:fldChar w:fldCharType="separate"/>
      </w:r>
      <w:r w:rsidR="0096299D" w:rsidRPr="00A44D49">
        <w:t xml:space="preserve">Figure </w:t>
      </w:r>
      <w:r w:rsidR="0096299D">
        <w:rPr>
          <w:noProof/>
        </w:rPr>
        <w:t>9</w:t>
      </w:r>
      <w:r w:rsidRPr="004C7A98">
        <w:rPr>
          <w:rFonts w:eastAsiaTheme="minorEastAsia"/>
          <w:lang w:eastAsia="zh-CN"/>
        </w:rPr>
        <w:fldChar w:fldCharType="end"/>
      </w:r>
      <w:r w:rsidRPr="004C7A98">
        <w:rPr>
          <w:rFonts w:eastAsiaTheme="minorEastAsia"/>
          <w:lang w:eastAsia="zh-CN"/>
        </w:rPr>
        <w:t xml:space="preserve"> and </w:t>
      </w:r>
      <w:r w:rsidRPr="004C7A98">
        <w:rPr>
          <w:rFonts w:eastAsiaTheme="minorEastAsia"/>
          <w:lang w:eastAsia="zh-CN"/>
        </w:rPr>
        <w:fldChar w:fldCharType="begin"/>
      </w:r>
      <w:r w:rsidRPr="004C7A98">
        <w:rPr>
          <w:rFonts w:eastAsiaTheme="minorEastAsia"/>
          <w:lang w:eastAsia="zh-CN"/>
        </w:rPr>
        <w:instrText xml:space="preserve"> REF _Ref189649500 \h </w:instrText>
      </w:r>
      <w:r w:rsidRPr="004C7A98">
        <w:rPr>
          <w:rFonts w:eastAsiaTheme="minorEastAsia"/>
          <w:lang w:eastAsia="zh-CN"/>
        </w:rPr>
      </w:r>
      <w:r w:rsidRPr="004C7A98">
        <w:rPr>
          <w:rFonts w:eastAsiaTheme="minorEastAsia"/>
          <w:lang w:eastAsia="zh-CN"/>
        </w:rPr>
        <w:fldChar w:fldCharType="separate"/>
      </w:r>
      <w:r w:rsidR="0096299D" w:rsidRPr="00A44D49">
        <w:t xml:space="preserve">Figure </w:t>
      </w:r>
      <w:r w:rsidR="0096299D">
        <w:rPr>
          <w:noProof/>
        </w:rPr>
        <w:t>10</w:t>
      </w:r>
      <w:r w:rsidRPr="004C7A98">
        <w:rPr>
          <w:rFonts w:eastAsiaTheme="minorEastAsia"/>
          <w:lang w:eastAsia="zh-CN"/>
        </w:rPr>
        <w:fldChar w:fldCharType="end"/>
      </w:r>
      <w:r w:rsidRPr="004C7A98">
        <w:rPr>
          <w:rFonts w:eastAsiaTheme="minorEastAsia"/>
          <w:lang w:eastAsia="zh-CN"/>
        </w:rPr>
        <w:t xml:space="preserve"> for M = 2 and M = 6 respectively,</w:t>
      </w:r>
      <w:r w:rsidR="0002483A" w:rsidRPr="004C7A98">
        <w:rPr>
          <w:rFonts w:eastAsiaTheme="minorEastAsia"/>
          <w:lang w:eastAsia="zh-CN"/>
        </w:rPr>
        <w:t xml:space="preserve"> if</w:t>
      </w:r>
      <w:r w:rsidRPr="004C7A98">
        <w:rPr>
          <w:rFonts w:eastAsiaTheme="minorEastAsia"/>
          <w:lang w:eastAsia="zh-CN"/>
        </w:rPr>
        <w:t xml:space="preserve"> the</w:t>
      </w:r>
      <w:r w:rsidR="0002483A" w:rsidRPr="004C7A98">
        <w:rPr>
          <w:rFonts w:eastAsiaTheme="minorEastAsia"/>
          <w:lang w:eastAsia="zh-CN"/>
        </w:rPr>
        <w:t xml:space="preserve"> CP occurs in</w:t>
      </w:r>
      <w:r w:rsidRPr="004C7A98">
        <w:rPr>
          <w:rFonts w:eastAsiaTheme="minorEastAsia"/>
          <w:lang w:eastAsia="zh-CN"/>
        </w:rPr>
        <w:t xml:space="preserve"> symbols after the </w:t>
      </w:r>
      <w:r w:rsidR="007E07B5">
        <w:rPr>
          <w:rFonts w:eastAsiaTheme="minorEastAsia"/>
          <w:lang w:eastAsia="zh-CN"/>
        </w:rPr>
        <w:t>SIP</w:t>
      </w:r>
      <w:r w:rsidRPr="004C7A98">
        <w:rPr>
          <w:rFonts w:eastAsiaTheme="minorEastAsia"/>
          <w:lang w:eastAsia="zh-CN"/>
        </w:rPr>
        <w:t>,</w:t>
      </w:r>
      <w:r w:rsidR="0002483A" w:rsidRPr="004C7A98">
        <w:rPr>
          <w:rFonts w:eastAsiaTheme="minorEastAsia"/>
          <w:lang w:eastAsia="zh-CN"/>
        </w:rPr>
        <w:t xml:space="preserve"> the device can find and ignore the CP part after it successfully recognized the </w:t>
      </w:r>
      <w:r w:rsidR="007E07B5">
        <w:rPr>
          <w:rFonts w:eastAsiaTheme="minorEastAsia"/>
          <w:lang w:eastAsia="zh-CN"/>
        </w:rPr>
        <w:t>SIP</w:t>
      </w:r>
      <w:r w:rsidRPr="004C7A98">
        <w:rPr>
          <w:rFonts w:eastAsiaTheme="minorEastAsia"/>
          <w:lang w:eastAsia="zh-CN"/>
        </w:rPr>
        <w:t xml:space="preserve"> since it </w:t>
      </w:r>
      <w:r w:rsidR="00805E78">
        <w:rPr>
          <w:rFonts w:eastAsiaTheme="minorEastAsia"/>
          <w:lang w:eastAsia="zh-CN"/>
        </w:rPr>
        <w:t>can be assumed that the device would</w:t>
      </w:r>
      <w:r w:rsidRPr="004C7A98">
        <w:rPr>
          <w:rFonts w:eastAsiaTheme="minorEastAsia"/>
          <w:lang w:eastAsia="zh-CN"/>
        </w:rPr>
        <w:t xml:space="preserve"> then be aware of the OFDM symbol boundaries</w:t>
      </w:r>
      <w:r w:rsidR="00805E78">
        <w:rPr>
          <w:rFonts w:eastAsiaTheme="minorEastAsia"/>
          <w:lang w:eastAsia="zh-CN"/>
        </w:rPr>
        <w:t xml:space="preserve"> based on the fixed length of the SIP, which is 1/2 an OFDM symbol, given that the reader transmits the SIP at the beginning of the symbol boundary</w:t>
      </w:r>
      <w:r w:rsidR="0002483A" w:rsidRPr="004C7A98">
        <w:rPr>
          <w:rFonts w:eastAsiaTheme="minorEastAsia"/>
          <w:lang w:eastAsia="zh-CN"/>
        </w:rPr>
        <w:t xml:space="preserve">. That is, the CP handling method for </w:t>
      </w:r>
      <w:r w:rsidR="007E07B5">
        <w:rPr>
          <w:rFonts w:eastAsiaTheme="minorEastAsia"/>
          <w:lang w:eastAsia="zh-CN"/>
        </w:rPr>
        <w:t>CAP</w:t>
      </w:r>
      <w:r w:rsidR="0002483A" w:rsidRPr="004C7A98">
        <w:rPr>
          <w:rFonts w:eastAsiaTheme="minorEastAsia"/>
          <w:lang w:eastAsia="zh-CN"/>
        </w:rPr>
        <w:t xml:space="preserve"> can be same </w:t>
      </w:r>
      <w:r w:rsidRPr="004C7A98">
        <w:rPr>
          <w:rFonts w:eastAsiaTheme="minorEastAsia"/>
          <w:lang w:eastAsia="zh-CN"/>
        </w:rPr>
        <w:t>as that of</w:t>
      </w:r>
      <w:r w:rsidR="0002483A" w:rsidRPr="004C7A98">
        <w:rPr>
          <w:rFonts w:eastAsiaTheme="minorEastAsia"/>
          <w:lang w:eastAsia="zh-CN"/>
        </w:rPr>
        <w:t xml:space="preserve"> the PRDCH part. In summary,</w:t>
      </w:r>
      <w:r w:rsidR="0002483A" w:rsidRPr="00774B80">
        <w:rPr>
          <w:rFonts w:eastAsiaTheme="minorEastAsia"/>
          <w:lang w:eastAsia="zh-CN"/>
        </w:rPr>
        <w:t xml:space="preserve"> the </w:t>
      </w:r>
      <w:r w:rsidR="007E07B5">
        <w:rPr>
          <w:rFonts w:eastAsiaTheme="minorEastAsia"/>
          <w:lang w:eastAsia="zh-CN"/>
        </w:rPr>
        <w:t>CAP</w:t>
      </w:r>
      <w:r w:rsidR="0002483A" w:rsidRPr="00774B80">
        <w:rPr>
          <w:rFonts w:eastAsiaTheme="minorEastAsia"/>
          <w:lang w:eastAsia="zh-CN"/>
        </w:rPr>
        <w:t xml:space="preserve"> will not be influenced by the CP part. </w:t>
      </w:r>
    </w:p>
    <w:p w14:paraId="68F3E0ED" w14:textId="2FDF2EBE" w:rsidR="0002483A" w:rsidRPr="00D633E1" w:rsidRDefault="0002483A" w:rsidP="0002483A">
      <w:pPr>
        <w:rPr>
          <w:color w:val="FF0000"/>
          <w:lang w:eastAsia="zh-CN"/>
        </w:rPr>
      </w:pPr>
      <w:r w:rsidRPr="00A44D49">
        <w:rPr>
          <w:b/>
          <w:i/>
          <w:lang w:eastAsia="zh-CN"/>
        </w:rPr>
        <w:t>Proposal</w:t>
      </w:r>
      <w:r w:rsidRPr="00A44D49">
        <w:rPr>
          <w:b/>
          <w:i/>
        </w:rPr>
        <w:t xml:space="preserve"> </w:t>
      </w:r>
      <w:r w:rsidRPr="00A44D49">
        <w:rPr>
          <w:b/>
          <w:i/>
        </w:rPr>
        <w:fldChar w:fldCharType="begin"/>
      </w:r>
      <w:r w:rsidRPr="00A44D49">
        <w:rPr>
          <w:b/>
          <w:i/>
        </w:rPr>
        <w:instrText xml:space="preserve"> SEQ Proposal \* ARABIC </w:instrText>
      </w:r>
      <w:r w:rsidRPr="00A44D49">
        <w:rPr>
          <w:b/>
          <w:i/>
        </w:rPr>
        <w:fldChar w:fldCharType="separate"/>
      </w:r>
      <w:r w:rsidR="0096299D">
        <w:rPr>
          <w:b/>
          <w:i/>
          <w:noProof/>
        </w:rPr>
        <w:t>19</w:t>
      </w:r>
      <w:r w:rsidRPr="00A44D49">
        <w:rPr>
          <w:b/>
          <w:i/>
        </w:rPr>
        <w:fldChar w:fldCharType="end"/>
      </w:r>
      <w:r w:rsidRPr="00A44D49">
        <w:rPr>
          <w:b/>
          <w:i/>
          <w:lang w:eastAsia="zh-CN"/>
        </w:rPr>
        <w:t xml:space="preserve">: </w:t>
      </w:r>
      <w:r w:rsidR="0014370A">
        <w:rPr>
          <w:b/>
          <w:i/>
          <w:lang w:eastAsia="zh-CN"/>
        </w:rPr>
        <w:t xml:space="preserve">No specific optimization is required to handle CP for the </w:t>
      </w:r>
      <w:r w:rsidR="007E07B5">
        <w:rPr>
          <w:b/>
          <w:bCs/>
          <w:i/>
          <w:lang w:eastAsia="zh-CN"/>
        </w:rPr>
        <w:t>CAP</w:t>
      </w:r>
      <w:r w:rsidR="0014370A">
        <w:rPr>
          <w:b/>
          <w:bCs/>
          <w:i/>
          <w:lang w:eastAsia="zh-CN"/>
        </w:rPr>
        <w:t xml:space="preserve"> and the same CP handling method for PRDCH can be used</w:t>
      </w:r>
      <w:r w:rsidRPr="00A44D49">
        <w:rPr>
          <w:b/>
          <w:i/>
          <w:szCs w:val="28"/>
          <w:lang w:eastAsia="zh-CN"/>
        </w:rPr>
        <w:t>.</w:t>
      </w:r>
    </w:p>
    <w:bookmarkEnd w:id="41"/>
    <w:p w14:paraId="6F08C7C0" w14:textId="77777777" w:rsidR="0002483A" w:rsidRPr="00A44D49" w:rsidRDefault="0002483A" w:rsidP="0002483A">
      <w:pPr>
        <w:rPr>
          <w:color w:val="FF0000"/>
          <w:lang w:eastAsia="zh-CN"/>
        </w:rPr>
      </w:pPr>
    </w:p>
    <w:p w14:paraId="3EE400EB" w14:textId="77777777" w:rsidR="0002483A" w:rsidRPr="00A44D49" w:rsidRDefault="0002483A" w:rsidP="0002483A">
      <w:pPr>
        <w:pStyle w:val="Heading2"/>
        <w:rPr>
          <w:lang w:eastAsia="zh-CN"/>
        </w:rPr>
      </w:pPr>
      <w:r w:rsidRPr="00A44D49">
        <w:rPr>
          <w:lang w:eastAsia="zh-CN"/>
        </w:rPr>
        <w:t>Postamble signal</w:t>
      </w:r>
    </w:p>
    <w:p w14:paraId="4C040E10" w14:textId="77777777" w:rsidR="0002483A" w:rsidRDefault="0002483A" w:rsidP="0002483A">
      <w:pPr>
        <w:spacing w:before="120"/>
        <w:rPr>
          <w:lang w:eastAsia="zh-CN"/>
        </w:rPr>
      </w:pPr>
      <w:r>
        <w:rPr>
          <w:lang w:eastAsia="zh-CN"/>
        </w:rPr>
        <w:t>The final FLS from RAN1#120 includes the following for R2D postamble aspects.</w:t>
      </w:r>
    </w:p>
    <w:tbl>
      <w:tblPr>
        <w:tblStyle w:val="TableGrid"/>
        <w:tblW w:w="0" w:type="auto"/>
        <w:tblLook w:val="04A0" w:firstRow="1" w:lastRow="0" w:firstColumn="1" w:lastColumn="0" w:noHBand="0" w:noVBand="1"/>
      </w:tblPr>
      <w:tblGrid>
        <w:gridCol w:w="9307"/>
      </w:tblGrid>
      <w:tr w:rsidR="0002483A" w14:paraId="2DDB1009" w14:textId="77777777" w:rsidTr="0065124D">
        <w:tc>
          <w:tcPr>
            <w:tcW w:w="9307" w:type="dxa"/>
          </w:tcPr>
          <w:p w14:paraId="529C5BB8" w14:textId="77777777" w:rsidR="0002483A" w:rsidRPr="00703D28" w:rsidRDefault="0002483A" w:rsidP="0065124D">
            <w:pPr>
              <w:rPr>
                <w:b/>
                <w:bCs/>
              </w:rPr>
            </w:pPr>
            <w:r w:rsidRPr="00703D28">
              <w:rPr>
                <w:b/>
                <w:bCs/>
              </w:rPr>
              <w:t xml:space="preserve">[OPEN] 3rd Discussion Round </w:t>
            </w:r>
          </w:p>
          <w:p w14:paraId="53778EDD" w14:textId="77777777" w:rsidR="0002483A" w:rsidRPr="00703D28" w:rsidRDefault="0002483A" w:rsidP="0065124D">
            <w:pPr>
              <w:rPr>
                <w:b/>
                <w:bCs/>
                <w:i/>
                <w:iCs/>
                <w:u w:val="single"/>
              </w:rPr>
            </w:pPr>
            <w:r w:rsidRPr="00703D28">
              <w:rPr>
                <w:b/>
                <w:bCs/>
                <w:i/>
                <w:iCs/>
                <w:u w:val="single"/>
              </w:rPr>
              <w:lastRenderedPageBreak/>
              <w:t>Issue R3-2.1.3-1a: R2D postamble aspects</w:t>
            </w:r>
          </w:p>
          <w:p w14:paraId="2CB09924" w14:textId="77777777" w:rsidR="0002483A" w:rsidRPr="00703D28" w:rsidRDefault="0002483A" w:rsidP="0065124D">
            <w:pPr>
              <w:rPr>
                <w:b/>
                <w:bCs/>
              </w:rPr>
            </w:pPr>
            <w:r w:rsidRPr="00703D28">
              <w:rPr>
                <w:b/>
                <w:bCs/>
              </w:rPr>
              <w:t>(Updated) HP Proposal R3-2.1.3-1a</w:t>
            </w:r>
          </w:p>
          <w:p w14:paraId="0DEFC04A" w14:textId="77777777" w:rsidR="0002483A" w:rsidRPr="00703D28" w:rsidRDefault="0002483A" w:rsidP="0065124D">
            <w:pPr>
              <w:spacing w:after="0"/>
              <w:rPr>
                <w:bCs/>
                <w:color w:val="FF0000"/>
              </w:rPr>
            </w:pPr>
            <w:r w:rsidRPr="00703D28">
              <w:rPr>
                <w:bCs/>
              </w:rPr>
              <w:t>Device</w:t>
            </w:r>
            <w:r w:rsidRPr="00703D28">
              <w:rPr>
                <w:bCs/>
              </w:rPr>
              <w:tab/>
              <w:t xml:space="preserve">determines the end of R2D transmission based on violation of Manchester coding rule corresponding to the M value of the received PRDCH </w:t>
            </w:r>
          </w:p>
          <w:p w14:paraId="41B091ED" w14:textId="77777777" w:rsidR="0002483A" w:rsidRPr="00703D28" w:rsidRDefault="0002483A" w:rsidP="0065124D">
            <w:pPr>
              <w:ind w:left="360"/>
              <w:contextualSpacing/>
              <w:rPr>
                <w:bCs/>
              </w:rPr>
            </w:pPr>
            <w:r w:rsidRPr="00703D28">
              <w:rPr>
                <w:bCs/>
              </w:rPr>
              <w:t>Note: It is up to the reader’s implementation how it ensures violation</w:t>
            </w:r>
          </w:p>
        </w:tc>
      </w:tr>
    </w:tbl>
    <w:p w14:paraId="31A773E1" w14:textId="77777777" w:rsidR="0002483A" w:rsidRDefault="0002483A" w:rsidP="0002483A">
      <w:pPr>
        <w:spacing w:before="120"/>
        <w:rPr>
          <w:lang w:eastAsia="zh-CN"/>
        </w:rPr>
      </w:pPr>
      <w:r>
        <w:rPr>
          <w:lang w:eastAsia="zh-CN"/>
        </w:rPr>
        <w:lastRenderedPageBreak/>
        <w:t>This is a simple and sufficient design that alleviates RAN1 workload. It takes the assumption that, as soon as the device has satisfied the assumption of the end of R2D transmission due to any method of violating Manchester coding, whatever any reader does after that is done at its own risk and outside of the specified behaviors required of the device. For example, it would be an error of implementation at the reader to send a Manchester-violating R2D transmission during a PRDCH transmission, and then resume the PRDCH. The device would follow the specification, and assume termination. The reader is required to know how the device’s state machine behaves according to specification; hence no such erroneous reader would exist.</w:t>
      </w:r>
    </w:p>
    <w:p w14:paraId="00154014" w14:textId="77777777" w:rsidR="0002483A" w:rsidRDefault="0002483A" w:rsidP="0002483A">
      <w:pPr>
        <w:spacing w:before="120"/>
        <w:rPr>
          <w:lang w:eastAsia="zh-CN"/>
        </w:rPr>
      </w:pPr>
      <w:r>
        <w:rPr>
          <w:lang w:eastAsia="zh-CN"/>
        </w:rPr>
        <w:t>Likewise, if a reader chooses to transmit R2D after it has sent any Manchester-violating transmission, the reader is required to know that the device will assume R2D termination as soon as violation occurs, no matter how long the reader (unnecessarily) continues transmitting. This would be a bad reader design.</w:t>
      </w:r>
    </w:p>
    <w:p w14:paraId="4A4801BA" w14:textId="77777777" w:rsidR="0002483A" w:rsidRDefault="0002483A" w:rsidP="0002483A">
      <w:pPr>
        <w:spacing w:before="120"/>
        <w:rPr>
          <w:lang w:eastAsia="zh-CN"/>
        </w:rPr>
      </w:pPr>
      <w:r>
        <w:rPr>
          <w:lang w:eastAsia="zh-CN"/>
        </w:rPr>
        <w:t>In the FLS proposal, there is no need to specify any particular violating transmission, and hence the device will need to check for anything at all that does not match a Manchester codeword. There are few such cases, so this is easy to do.</w:t>
      </w:r>
    </w:p>
    <w:p w14:paraId="47771AD5" w14:textId="2011021F" w:rsidR="0002483A" w:rsidRDefault="0002483A" w:rsidP="0002483A">
      <w:pPr>
        <w:spacing w:before="120"/>
        <w:rPr>
          <w:lang w:eastAsia="zh-CN"/>
        </w:rPr>
      </w:pPr>
      <w:r>
        <w:rPr>
          <w:lang w:eastAsia="zh-CN"/>
        </w:rPr>
        <w:t xml:space="preserve">One example of a violating signal is what we proposed and evaluated previously: {high, high, high} transmission. Our previous evaluations </w:t>
      </w:r>
      <w:r w:rsidR="0096299D">
        <w:rPr>
          <w:lang w:eastAsia="zh-CN"/>
        </w:rPr>
        <w:fldChar w:fldCharType="begin"/>
      </w:r>
      <w:r w:rsidR="0096299D">
        <w:rPr>
          <w:lang w:eastAsia="zh-CN"/>
        </w:rPr>
        <w:instrText xml:space="preserve"> REF _Ref194064552 \r \h </w:instrText>
      </w:r>
      <w:r w:rsidR="0096299D">
        <w:rPr>
          <w:lang w:eastAsia="zh-CN"/>
        </w:rPr>
      </w:r>
      <w:r w:rsidR="0096299D">
        <w:rPr>
          <w:lang w:eastAsia="zh-CN"/>
        </w:rPr>
        <w:fldChar w:fldCharType="separate"/>
      </w:r>
      <w:r w:rsidR="0096299D">
        <w:rPr>
          <w:lang w:eastAsia="zh-CN"/>
        </w:rPr>
        <w:t>[10]</w:t>
      </w:r>
      <w:r w:rsidR="0096299D">
        <w:rPr>
          <w:lang w:eastAsia="zh-CN"/>
        </w:rPr>
        <w:fldChar w:fldCharType="end"/>
      </w:r>
      <w:r>
        <w:rPr>
          <w:lang w:eastAsia="zh-CN"/>
        </w:rPr>
        <w:t xml:space="preserve"> show that it has good enough performance in MDR and FAR. Hence, it is possible for a reader designer to use it, and hence there exists an implementation of the FLS proposal which works well. However, a reader design can choose another violating transmission if the designer assures themselves that the devices’ performance will be sufficient, e.g. if they prefer another signal characteristic in their design. If the designer chooses a poor design, this reader will not be commercially practical.</w:t>
      </w:r>
    </w:p>
    <w:p w14:paraId="3F4D31D3" w14:textId="3FE1713C" w:rsidR="0002483A" w:rsidRPr="00E372C3" w:rsidRDefault="0002483A" w:rsidP="0002483A">
      <w:pPr>
        <w:pStyle w:val="Caption"/>
        <w:jc w:val="both"/>
        <w:rPr>
          <w:i/>
          <w:sz w:val="22"/>
          <w:szCs w:val="22"/>
        </w:rPr>
      </w:pPr>
      <w:r w:rsidRPr="00E372C3">
        <w:rPr>
          <w:i/>
          <w:sz w:val="22"/>
          <w:szCs w:val="22"/>
        </w:rPr>
        <w:t xml:space="preserve">Proposal </w:t>
      </w:r>
      <w:r w:rsidRPr="00A44D49">
        <w:rPr>
          <w:i/>
        </w:rPr>
        <w:fldChar w:fldCharType="begin"/>
      </w:r>
      <w:r w:rsidRPr="00A44D49">
        <w:rPr>
          <w:i/>
          <w:sz w:val="22"/>
          <w:szCs w:val="22"/>
        </w:rPr>
        <w:instrText xml:space="preserve"> SEQ Proposal \* ARABIC </w:instrText>
      </w:r>
      <w:r w:rsidRPr="00A44D49">
        <w:rPr>
          <w:i/>
        </w:rPr>
        <w:fldChar w:fldCharType="separate"/>
      </w:r>
      <w:r w:rsidR="0096299D">
        <w:rPr>
          <w:i/>
          <w:noProof/>
          <w:sz w:val="22"/>
          <w:szCs w:val="22"/>
        </w:rPr>
        <w:t>20</w:t>
      </w:r>
      <w:r w:rsidRPr="00A44D49">
        <w:rPr>
          <w:i/>
        </w:rPr>
        <w:fldChar w:fldCharType="end"/>
      </w:r>
      <w:r w:rsidRPr="00E372C3">
        <w:rPr>
          <w:i/>
          <w:sz w:val="22"/>
          <w:szCs w:val="22"/>
        </w:rPr>
        <w:t>: Device determines the end of R2D transmission based on violation of Manchester coding rule corresponding to the M value of the received PRDCH.</w:t>
      </w:r>
    </w:p>
    <w:p w14:paraId="0F7D3A55" w14:textId="77777777" w:rsidR="0002483A" w:rsidRPr="00E372C3" w:rsidRDefault="0002483A" w:rsidP="0002483A">
      <w:pPr>
        <w:pStyle w:val="Caption"/>
        <w:numPr>
          <w:ilvl w:val="0"/>
          <w:numId w:val="26"/>
        </w:numPr>
        <w:jc w:val="both"/>
        <w:rPr>
          <w:i/>
          <w:sz w:val="22"/>
          <w:szCs w:val="22"/>
        </w:rPr>
      </w:pPr>
      <w:r w:rsidRPr="00E372C3">
        <w:rPr>
          <w:i/>
          <w:sz w:val="22"/>
          <w:szCs w:val="22"/>
        </w:rPr>
        <w:t>Note: It is up to the reader’s implementation how it ensures violation</w:t>
      </w:r>
    </w:p>
    <w:p w14:paraId="61388F2B" w14:textId="77777777" w:rsidR="0076145A" w:rsidRPr="00A44D49" w:rsidRDefault="0076145A" w:rsidP="0076145A">
      <w:pPr>
        <w:spacing w:beforeLines="50" w:before="120"/>
      </w:pPr>
    </w:p>
    <w:p w14:paraId="134139D4" w14:textId="77777777" w:rsidR="00181C91" w:rsidRPr="00A44D49" w:rsidRDefault="00181C91" w:rsidP="00181C91">
      <w:pPr>
        <w:pStyle w:val="Heading1"/>
        <w:rPr>
          <w:lang w:eastAsia="zh-CN"/>
        </w:rPr>
      </w:pPr>
      <w:bookmarkStart w:id="42" w:name="_Hlk131523050"/>
      <w:bookmarkEnd w:id="5"/>
      <w:bookmarkEnd w:id="6"/>
      <w:r w:rsidRPr="00A44D49">
        <w:rPr>
          <w:lang w:eastAsia="zh-CN"/>
        </w:rPr>
        <w:t>D2R amble(s)</w:t>
      </w:r>
    </w:p>
    <w:p w14:paraId="48542E8A" w14:textId="77777777" w:rsidR="00181C91" w:rsidRPr="00A44D49" w:rsidRDefault="00181C91" w:rsidP="00181C91">
      <w:pPr>
        <w:pStyle w:val="Heading2"/>
        <w:rPr>
          <w:lang w:eastAsia="zh-CN"/>
        </w:rPr>
      </w:pPr>
      <w:r w:rsidRPr="00A44D49">
        <w:rPr>
          <w:lang w:eastAsia="zh-CN"/>
        </w:rPr>
        <w:t xml:space="preserve">Preamble </w:t>
      </w:r>
    </w:p>
    <w:p w14:paraId="608A4AA2" w14:textId="2C81E2E0" w:rsidR="00181C91" w:rsidRPr="00A44D49" w:rsidRDefault="00181C91" w:rsidP="00181C91">
      <w:pPr>
        <w:pStyle w:val="Heading3"/>
        <w:ind w:left="720"/>
        <w:rPr>
          <w:lang w:eastAsia="zh-CN"/>
        </w:rPr>
      </w:pPr>
      <w:r w:rsidRPr="00A44D49">
        <w:rPr>
          <w:lang w:eastAsia="zh-CN"/>
        </w:rPr>
        <w:t xml:space="preserve">Sequence </w:t>
      </w:r>
      <w:r>
        <w:rPr>
          <w:lang w:eastAsia="zh-CN"/>
        </w:rPr>
        <w:t>types</w:t>
      </w:r>
    </w:p>
    <w:p w14:paraId="345E1546" w14:textId="28E6FEF5" w:rsidR="00181C91" w:rsidRDefault="00181C91" w:rsidP="00181C91">
      <w:pPr>
        <w:spacing w:after="0"/>
        <w:rPr>
          <w:lang w:eastAsia="zh-CN"/>
        </w:rPr>
      </w:pPr>
      <w:r w:rsidRPr="00A44D49">
        <w:rPr>
          <w:lang w:eastAsia="zh-CN"/>
        </w:rPr>
        <w:t xml:space="preserve">Due to the hardware </w:t>
      </w:r>
      <w:r w:rsidR="00E15366">
        <w:rPr>
          <w:lang w:eastAsia="zh-CN"/>
        </w:rPr>
        <w:t>simplicity</w:t>
      </w:r>
      <w:r w:rsidR="00E15366" w:rsidRPr="00A44D49">
        <w:rPr>
          <w:lang w:eastAsia="zh-CN"/>
        </w:rPr>
        <w:t xml:space="preserve"> </w:t>
      </w:r>
      <w:r w:rsidRPr="00A44D49">
        <w:rPr>
          <w:lang w:eastAsia="zh-CN"/>
        </w:rPr>
        <w:t xml:space="preserve">of </w:t>
      </w:r>
      <w:r>
        <w:rPr>
          <w:lang w:eastAsia="zh-CN"/>
        </w:rPr>
        <w:t>d</w:t>
      </w:r>
      <w:r w:rsidRPr="00A44D49">
        <w:rPr>
          <w:lang w:eastAsia="zh-CN"/>
        </w:rPr>
        <w:t>evice 1, D2R transmission</w:t>
      </w:r>
      <w:r>
        <w:rPr>
          <w:lang w:eastAsia="zh-CN"/>
        </w:rPr>
        <w:t>s are subject to a</w:t>
      </w:r>
      <w:r w:rsidRPr="00A44D49">
        <w:rPr>
          <w:lang w:eastAsia="zh-CN"/>
        </w:rPr>
        <w:t xml:space="preserve"> large SFO impact. To improve the D2R reception performance at reader side,</w:t>
      </w:r>
      <w:r>
        <w:rPr>
          <w:lang w:eastAsia="zh-CN"/>
        </w:rPr>
        <w:t xml:space="preserve"> the D2R</w:t>
      </w:r>
      <w:r w:rsidRPr="00A44D49">
        <w:rPr>
          <w:lang w:eastAsia="zh-CN"/>
        </w:rPr>
        <w:t xml:space="preserve"> preamble should be designed at least considering </w:t>
      </w:r>
      <w:r>
        <w:rPr>
          <w:lang w:eastAsia="zh-CN"/>
        </w:rPr>
        <w:t xml:space="preserve">the </w:t>
      </w:r>
      <w:r w:rsidRPr="00A44D49">
        <w:rPr>
          <w:lang w:eastAsia="zh-CN"/>
        </w:rPr>
        <w:t xml:space="preserve">two functions of SFO estimation and timing acquisition. </w:t>
      </w:r>
      <w:r>
        <w:rPr>
          <w:lang w:eastAsia="zh-CN"/>
        </w:rPr>
        <w:t>Based on the discussions in the last meeting, there can be two options for designing the D2R preamble – one design is with 2 parts for coarse and fine SFO estimation, and one with only a single part for fine SFO estimation. Both options are analyzed and evaluated in this section.</w:t>
      </w:r>
    </w:p>
    <w:p w14:paraId="1862F1E7" w14:textId="2BB66F56" w:rsidR="00181C91" w:rsidRPr="004C7A98" w:rsidRDefault="00181C91" w:rsidP="004C7A98">
      <w:pPr>
        <w:spacing w:beforeLines="50" w:before="120" w:afterLines="50"/>
        <w:rPr>
          <w:b/>
          <w:u w:val="single"/>
          <w:lang w:eastAsia="zh-CN"/>
        </w:rPr>
      </w:pPr>
      <w:r w:rsidRPr="004C7A98">
        <w:rPr>
          <w:b/>
          <w:u w:val="single"/>
          <w:lang w:eastAsia="zh-CN"/>
        </w:rPr>
        <w:t>Option</w:t>
      </w:r>
      <w:r w:rsidR="003F3E85">
        <w:rPr>
          <w:b/>
          <w:u w:val="single"/>
          <w:lang w:eastAsia="zh-CN"/>
        </w:rPr>
        <w:t xml:space="preserve"> </w:t>
      </w:r>
      <w:r w:rsidRPr="004C7A98">
        <w:rPr>
          <w:b/>
          <w:u w:val="single"/>
          <w:lang w:eastAsia="zh-CN"/>
        </w:rPr>
        <w:t>1</w:t>
      </w:r>
    </w:p>
    <w:p w14:paraId="26E6EBBC" w14:textId="40CFBBCB" w:rsidR="00181C91" w:rsidRPr="00A44D49" w:rsidRDefault="00181C91" w:rsidP="00181C91">
      <w:pPr>
        <w:spacing w:after="0"/>
        <w:rPr>
          <w:lang w:eastAsia="zh-CN"/>
        </w:rPr>
      </w:pPr>
      <w:r>
        <w:rPr>
          <w:lang w:eastAsia="zh-CN"/>
        </w:rPr>
        <w:t>For option 1</w:t>
      </w:r>
      <w:r>
        <w:rPr>
          <w:rFonts w:hint="eastAsia"/>
          <w:lang w:eastAsia="zh-CN"/>
        </w:rPr>
        <w:t>,</w:t>
      </w:r>
      <w:r>
        <w:rPr>
          <w:lang w:eastAsia="zh-CN"/>
        </w:rPr>
        <w:t xml:space="preserve"> the</w:t>
      </w:r>
      <w:r w:rsidRPr="00A44D49">
        <w:rPr>
          <w:lang w:eastAsia="zh-CN"/>
        </w:rPr>
        <w:t xml:space="preserve"> design is as follows where </w:t>
      </w:r>
      <w:r>
        <w:rPr>
          <w:lang w:eastAsia="zh-CN"/>
        </w:rPr>
        <w:t xml:space="preserve">the </w:t>
      </w:r>
      <w:r w:rsidRPr="00A44D49">
        <w:rPr>
          <w:lang w:eastAsia="zh-CN"/>
        </w:rPr>
        <w:t>D2R preamble contains two parts:</w:t>
      </w:r>
    </w:p>
    <w:p w14:paraId="03EE4359" w14:textId="77777777" w:rsidR="00181C91" w:rsidRPr="00A44D49" w:rsidRDefault="00181C91" w:rsidP="00181C91">
      <w:pPr>
        <w:pStyle w:val="ListParagraph"/>
        <w:numPr>
          <w:ilvl w:val="0"/>
          <w:numId w:val="16"/>
        </w:numPr>
        <w:spacing w:beforeLines="50" w:before="120"/>
        <w:ind w:leftChars="50" w:left="530"/>
        <w:jc w:val="both"/>
        <w:rPr>
          <w:rFonts w:ascii="Times New Roman" w:eastAsiaTheme="minorEastAsia" w:hAnsi="Times New Roman"/>
          <w:sz w:val="22"/>
          <w:szCs w:val="22"/>
          <w:lang w:eastAsia="zh-CN"/>
        </w:rPr>
      </w:pPr>
      <w:r w:rsidRPr="00A44D49">
        <w:rPr>
          <w:rFonts w:ascii="Times New Roman" w:eastAsiaTheme="minorEastAsia" w:hAnsi="Times New Roman"/>
          <w:sz w:val="22"/>
          <w:szCs w:val="22"/>
          <w:lang w:eastAsia="zh-CN"/>
        </w:rPr>
        <w:t xml:space="preserve">Part I: a sequence of all ‘1’ or all ‘0’ that can be used for coarse SFO estimation. Based on this part, the reader can estimate coarse SFO, where the estimated SFO could be used to calibrate </w:t>
      </w:r>
      <w:r>
        <w:rPr>
          <w:rFonts w:ascii="Times New Roman" w:eastAsiaTheme="minorEastAsia" w:hAnsi="Times New Roman"/>
          <w:sz w:val="22"/>
          <w:szCs w:val="22"/>
          <w:lang w:eastAsia="zh-CN"/>
        </w:rPr>
        <w:t xml:space="preserve">the </w:t>
      </w:r>
      <w:r w:rsidRPr="00A44D49">
        <w:rPr>
          <w:rFonts w:ascii="Times New Roman" w:eastAsiaTheme="minorEastAsia" w:hAnsi="Times New Roman"/>
          <w:sz w:val="22"/>
          <w:szCs w:val="22"/>
          <w:lang w:eastAsia="zh-CN"/>
        </w:rPr>
        <w:t>following timing acquisition and data demodulation.</w:t>
      </w:r>
    </w:p>
    <w:p w14:paraId="669A5BB6" w14:textId="77777777" w:rsidR="00181C91" w:rsidRPr="00A44D49" w:rsidRDefault="00181C91" w:rsidP="00181C91">
      <w:pPr>
        <w:pStyle w:val="ListParagraph"/>
        <w:numPr>
          <w:ilvl w:val="0"/>
          <w:numId w:val="16"/>
        </w:numPr>
        <w:spacing w:beforeLines="50" w:before="120" w:afterLines="50" w:after="120"/>
        <w:ind w:leftChars="50" w:left="530"/>
        <w:jc w:val="both"/>
        <w:rPr>
          <w:rFonts w:ascii="Times New Roman" w:eastAsiaTheme="minorEastAsia" w:hAnsi="Times New Roman"/>
          <w:sz w:val="22"/>
          <w:szCs w:val="22"/>
          <w:lang w:eastAsia="zh-CN"/>
        </w:rPr>
      </w:pPr>
      <w:r w:rsidRPr="00A44D49">
        <w:rPr>
          <w:rFonts w:ascii="Times New Roman" w:eastAsiaTheme="minorEastAsia" w:hAnsi="Times New Roman"/>
          <w:sz w:val="22"/>
          <w:szCs w:val="22"/>
          <w:lang w:eastAsia="zh-CN"/>
        </w:rPr>
        <w:t>Part II: a Golay sequence or m sequence with good correlation properties that can be used for fine SFO estimation and timing acquisition to find the start of PDRCH transmission.</w:t>
      </w:r>
    </w:p>
    <w:p w14:paraId="4ABD3FAA" w14:textId="462821C0" w:rsidR="00181C91" w:rsidRPr="00A44D49" w:rsidRDefault="00181C91" w:rsidP="00181C91">
      <w:pPr>
        <w:rPr>
          <w:lang w:eastAsia="zh-CN"/>
        </w:rPr>
      </w:pPr>
      <w:r w:rsidRPr="00A44D49">
        <w:rPr>
          <w:lang w:eastAsia="zh-CN"/>
        </w:rPr>
        <w:lastRenderedPageBreak/>
        <w:t xml:space="preserve">A general D2R preamble signal (after Manchester line coding) is shown in </w:t>
      </w:r>
      <w:r>
        <w:rPr>
          <w:lang w:eastAsia="zh-CN"/>
        </w:rPr>
        <w:fldChar w:fldCharType="begin"/>
      </w:r>
      <w:r>
        <w:rPr>
          <w:lang w:eastAsia="zh-CN"/>
        </w:rPr>
        <w:instrText xml:space="preserve"> REF _Ref193908091 \h </w:instrText>
      </w:r>
      <w:r>
        <w:rPr>
          <w:lang w:eastAsia="zh-CN"/>
        </w:rPr>
      </w:r>
      <w:r>
        <w:rPr>
          <w:lang w:eastAsia="zh-CN"/>
        </w:rPr>
        <w:fldChar w:fldCharType="separate"/>
      </w:r>
      <w:r w:rsidR="0096299D" w:rsidRPr="00A44D49">
        <w:t xml:space="preserve">Figure </w:t>
      </w:r>
      <w:r w:rsidR="0096299D">
        <w:rPr>
          <w:noProof/>
        </w:rPr>
        <w:t>15</w:t>
      </w:r>
      <w:r>
        <w:rPr>
          <w:lang w:eastAsia="zh-CN"/>
        </w:rPr>
        <w:fldChar w:fldCharType="end"/>
      </w:r>
      <w:r>
        <w:rPr>
          <w:lang w:eastAsia="zh-CN"/>
        </w:rPr>
        <w:t xml:space="preserve"> </w:t>
      </w:r>
      <w:r w:rsidRPr="00A44D49">
        <w:rPr>
          <w:lang w:eastAsia="zh-CN"/>
        </w:rPr>
        <w:t xml:space="preserve">below. </w:t>
      </w:r>
    </w:p>
    <w:p w14:paraId="594041D6" w14:textId="77777777" w:rsidR="00181C91" w:rsidRPr="00A44D49" w:rsidRDefault="00181C91" w:rsidP="00181C91">
      <w:pPr>
        <w:jc w:val="center"/>
        <w:rPr>
          <w:lang w:eastAsia="zh-CN"/>
        </w:rPr>
      </w:pPr>
      <w:r w:rsidRPr="00A44D49">
        <w:rPr>
          <w:noProof/>
          <w:lang w:eastAsia="zh-CN"/>
        </w:rPr>
        <w:drawing>
          <wp:inline distT="0" distB="0" distL="0" distR="0" wp14:anchorId="6320B148" wp14:editId="783DF3B1">
            <wp:extent cx="4223228" cy="1256044"/>
            <wp:effectExtent l="0" t="0" r="6350" b="127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253752" cy="1265122"/>
                    </a:xfrm>
                    <a:prstGeom prst="rect">
                      <a:avLst/>
                    </a:prstGeom>
                  </pic:spPr>
                </pic:pic>
              </a:graphicData>
            </a:graphic>
          </wp:inline>
        </w:drawing>
      </w:r>
    </w:p>
    <w:p w14:paraId="112A89DC" w14:textId="0C1F1541" w:rsidR="00181C91" w:rsidRPr="00A44D49" w:rsidRDefault="00181C91" w:rsidP="00181C91">
      <w:pPr>
        <w:pStyle w:val="Caption"/>
      </w:pPr>
      <w:bookmarkStart w:id="43" w:name="_Ref193908091"/>
      <w:r w:rsidRPr="00A44D49">
        <w:t xml:space="preserve">Figure </w:t>
      </w:r>
      <w:r w:rsidRPr="00A44D49">
        <w:rPr>
          <w:noProof/>
        </w:rPr>
        <w:fldChar w:fldCharType="begin"/>
      </w:r>
      <w:r w:rsidRPr="00A44D49">
        <w:rPr>
          <w:noProof/>
        </w:rPr>
        <w:instrText xml:space="preserve"> SEQ Figure \* ARABIC </w:instrText>
      </w:r>
      <w:r w:rsidRPr="00A44D49">
        <w:rPr>
          <w:noProof/>
        </w:rPr>
        <w:fldChar w:fldCharType="separate"/>
      </w:r>
      <w:r w:rsidR="0096299D">
        <w:rPr>
          <w:noProof/>
        </w:rPr>
        <w:t>15</w:t>
      </w:r>
      <w:r w:rsidRPr="00A44D49">
        <w:rPr>
          <w:noProof/>
        </w:rPr>
        <w:fldChar w:fldCharType="end"/>
      </w:r>
      <w:bookmarkEnd w:id="43"/>
      <w:r w:rsidR="004B1CD9">
        <w:t>:</w:t>
      </w:r>
      <w:r w:rsidRPr="00A44D49">
        <w:t xml:space="preserve"> Design for D2R preamble signal</w:t>
      </w:r>
    </w:p>
    <w:p w14:paraId="27F76B9B" w14:textId="699C6DBB" w:rsidR="00181C91" w:rsidRPr="00A44D49" w:rsidRDefault="00181C91" w:rsidP="00181C91">
      <w:pPr>
        <w:rPr>
          <w:lang w:eastAsia="zh-CN"/>
        </w:rPr>
      </w:pPr>
      <w:r w:rsidRPr="00A44D49">
        <w:rPr>
          <w:lang w:eastAsia="zh-CN"/>
        </w:rPr>
        <w:t xml:space="preserve">For Part I in the D2R preamble, the sequence is [1,1,1,…] or [0,0,0,…] which would result in the Part I  transmission (after Manchester line coding) with </w:t>
      </w:r>
      <w:r>
        <w:rPr>
          <w:lang w:eastAsia="zh-CN"/>
        </w:rPr>
        <w:t xml:space="preserve">a </w:t>
      </w:r>
      <w:r w:rsidRPr="00A44D49">
        <w:rPr>
          <w:lang w:eastAsia="zh-CN"/>
        </w:rPr>
        <w:t xml:space="preserve">pattern such as ‘[1, 0, 1, 0, …]’ or ‘[0, 1, 0, 1, …]’. From the </w:t>
      </w:r>
      <w:r>
        <w:rPr>
          <w:lang w:eastAsia="zh-CN"/>
        </w:rPr>
        <w:t>perspective</w:t>
      </w:r>
      <w:r w:rsidRPr="00A44D49">
        <w:rPr>
          <w:lang w:eastAsia="zh-CN"/>
        </w:rPr>
        <w:t xml:space="preserve"> of </w:t>
      </w:r>
      <w:r>
        <w:rPr>
          <w:lang w:eastAsia="zh-CN"/>
        </w:rPr>
        <w:t xml:space="preserve">the </w:t>
      </w:r>
      <w:r w:rsidRPr="00A44D49">
        <w:rPr>
          <w:lang w:eastAsia="zh-CN"/>
        </w:rPr>
        <w:t xml:space="preserve">receiver, the line-coded chip lengths in the received D2R signal are different due </w:t>
      </w:r>
      <w:r>
        <w:rPr>
          <w:lang w:eastAsia="zh-CN"/>
        </w:rPr>
        <w:t xml:space="preserve">to the impact of </w:t>
      </w:r>
      <w:r w:rsidRPr="00A44D49">
        <w:rPr>
          <w:lang w:eastAsia="zh-CN"/>
        </w:rPr>
        <w:t xml:space="preserve">SFO. Since the spectrum of such </w:t>
      </w:r>
      <w:r>
        <w:rPr>
          <w:lang w:eastAsia="zh-CN"/>
        </w:rPr>
        <w:t xml:space="preserve">a </w:t>
      </w:r>
      <w:r w:rsidRPr="00A44D49">
        <w:rPr>
          <w:lang w:eastAsia="zh-CN"/>
        </w:rPr>
        <w:t xml:space="preserve">signal is a </w:t>
      </w:r>
      <w:r w:rsidRPr="00A44D49">
        <w:rPr>
          <w:i/>
          <w:lang w:eastAsia="zh-CN"/>
        </w:rPr>
        <w:t>sinc</w:t>
      </w:r>
      <w:r w:rsidRPr="00A44D49">
        <w:rPr>
          <w:lang w:eastAsia="zh-CN"/>
        </w:rPr>
        <w:t>-based signal whose peak value is high</w:t>
      </w:r>
      <w:r>
        <w:rPr>
          <w:lang w:eastAsia="zh-CN"/>
        </w:rPr>
        <w:t>,</w:t>
      </w:r>
      <w:r w:rsidRPr="00A44D49">
        <w:rPr>
          <w:lang w:eastAsia="zh-CN"/>
        </w:rPr>
        <w:t xml:space="preserve"> the peak value position var</w:t>
      </w:r>
      <w:r>
        <w:rPr>
          <w:lang w:eastAsia="zh-CN"/>
        </w:rPr>
        <w:t>ies</w:t>
      </w:r>
      <w:r w:rsidRPr="00A44D49">
        <w:rPr>
          <w:lang w:eastAsia="zh-CN"/>
        </w:rPr>
        <w:t xml:space="preserve"> with the chip length (i.e., SFO). Therefore, SFO can be estimated by finding the peak </w:t>
      </w:r>
      <w:r>
        <w:rPr>
          <w:rFonts w:hint="eastAsia"/>
          <w:lang w:eastAsia="zh-CN"/>
        </w:rPr>
        <w:t>v</w:t>
      </w:r>
      <w:r>
        <w:rPr>
          <w:lang w:eastAsia="zh-CN"/>
        </w:rPr>
        <w:t xml:space="preserve">alue </w:t>
      </w:r>
      <w:r w:rsidRPr="00A44D49">
        <w:rPr>
          <w:lang w:eastAsia="zh-CN"/>
        </w:rPr>
        <w:t xml:space="preserve">position of the signal. The whole process contains </w:t>
      </w:r>
      <w:r>
        <w:rPr>
          <w:lang w:eastAsia="zh-CN"/>
        </w:rPr>
        <w:t xml:space="preserve">the </w:t>
      </w:r>
      <w:r w:rsidRPr="00A44D49">
        <w:rPr>
          <w:lang w:eastAsia="zh-CN"/>
        </w:rPr>
        <w:t>following steps:</w:t>
      </w:r>
    </w:p>
    <w:p w14:paraId="59E7D301" w14:textId="77777777" w:rsidR="00181C91" w:rsidRPr="00A44D49" w:rsidRDefault="00181C91" w:rsidP="00181C91">
      <w:pPr>
        <w:pStyle w:val="ListParagraph"/>
        <w:numPr>
          <w:ilvl w:val="0"/>
          <w:numId w:val="10"/>
        </w:numPr>
        <w:spacing w:after="120"/>
        <w:ind w:leftChars="0" w:left="641"/>
        <w:rPr>
          <w:rFonts w:ascii="Times New Roman" w:hAnsi="Times New Roman"/>
          <w:sz w:val="22"/>
          <w:lang w:eastAsia="zh-CN"/>
        </w:rPr>
      </w:pPr>
      <w:r w:rsidRPr="00A44D49">
        <w:rPr>
          <w:rFonts w:ascii="Times New Roman" w:eastAsiaTheme="minorEastAsia" w:hAnsi="Times New Roman"/>
          <w:sz w:val="22"/>
          <w:lang w:eastAsia="zh-CN"/>
        </w:rPr>
        <w:t>FFT: transform the received time-domain signal into frequency-domain signal</w:t>
      </w:r>
      <w:r>
        <w:rPr>
          <w:rFonts w:ascii="Times New Roman" w:eastAsiaTheme="minorEastAsia" w:hAnsi="Times New Roman"/>
          <w:sz w:val="22"/>
          <w:lang w:eastAsia="zh-CN"/>
        </w:rPr>
        <w:t>.</w:t>
      </w:r>
    </w:p>
    <w:p w14:paraId="2D96A1F5" w14:textId="312A87D6" w:rsidR="00181C91" w:rsidRPr="00A44D49" w:rsidRDefault="00181C91" w:rsidP="00181C91">
      <w:pPr>
        <w:pStyle w:val="ListParagraph"/>
        <w:numPr>
          <w:ilvl w:val="0"/>
          <w:numId w:val="10"/>
        </w:numPr>
        <w:spacing w:after="120"/>
        <w:ind w:leftChars="0" w:left="641"/>
        <w:rPr>
          <w:rFonts w:ascii="Times New Roman" w:hAnsi="Times New Roman"/>
          <w:sz w:val="22"/>
          <w:lang w:eastAsia="zh-CN"/>
        </w:rPr>
      </w:pPr>
      <w:r w:rsidRPr="00A44D49">
        <w:rPr>
          <w:rFonts w:ascii="Times New Roman" w:eastAsiaTheme="minorEastAsia" w:hAnsi="Times New Roman"/>
          <w:sz w:val="22"/>
          <w:lang w:eastAsia="zh-CN"/>
        </w:rPr>
        <w:t xml:space="preserve">Frequency filter: </w:t>
      </w:r>
      <w:r w:rsidRPr="00A44D49">
        <w:rPr>
          <w:rFonts w:ascii="Times New Roman" w:hAnsi="Times New Roman"/>
          <w:sz w:val="22"/>
          <w:lang w:eastAsia="zh-CN"/>
        </w:rPr>
        <w:t xml:space="preserve">eliminate the noise for the frequencies beyond the target frequency area, e.g., </w:t>
      </w:r>
      <w:r>
        <w:rPr>
          <w:rFonts w:ascii="Times New Roman" w:hAnsi="Times New Roman"/>
          <w:sz w:val="22"/>
          <w:lang w:eastAsia="zh-CN"/>
        </w:rPr>
        <w:t>m</w:t>
      </w:r>
      <w:r w:rsidRPr="00A44D49">
        <w:rPr>
          <w:rFonts w:ascii="Times New Roman" w:hAnsi="Times New Roman"/>
          <w:sz w:val="22"/>
          <w:lang w:eastAsia="zh-CN"/>
        </w:rPr>
        <w:t>aximum SFO range.</w:t>
      </w:r>
    </w:p>
    <w:p w14:paraId="06D0109E" w14:textId="77777777" w:rsidR="00181C91" w:rsidRPr="00A44D49" w:rsidRDefault="00181C91" w:rsidP="00181C91">
      <w:pPr>
        <w:pStyle w:val="ListParagraph"/>
        <w:numPr>
          <w:ilvl w:val="0"/>
          <w:numId w:val="10"/>
        </w:numPr>
        <w:spacing w:after="120"/>
        <w:ind w:leftChars="0" w:left="641"/>
        <w:rPr>
          <w:rFonts w:ascii="Times New Roman" w:hAnsi="Times New Roman"/>
          <w:sz w:val="22"/>
          <w:lang w:eastAsia="zh-CN"/>
        </w:rPr>
      </w:pPr>
      <w:r w:rsidRPr="00A44D49">
        <w:rPr>
          <w:rFonts w:ascii="Times New Roman" w:eastAsiaTheme="minorEastAsia" w:hAnsi="Times New Roman"/>
          <w:sz w:val="22"/>
          <w:lang w:eastAsia="zh-CN"/>
        </w:rPr>
        <w:t>Frequency peak value searching:</w:t>
      </w:r>
      <w:r w:rsidRPr="00A44D49">
        <w:rPr>
          <w:rFonts w:ascii="Times New Roman" w:hAnsi="Times New Roman"/>
          <w:sz w:val="22"/>
          <w:lang w:eastAsia="zh-CN"/>
        </w:rPr>
        <w:t xml:space="preserve"> finding the position of the frequency peak value, then the SFO can be thereby estimated.</w:t>
      </w:r>
    </w:p>
    <w:p w14:paraId="771A445A" w14:textId="77777777" w:rsidR="00181C91" w:rsidRPr="00A44D49" w:rsidRDefault="00181C91" w:rsidP="00181C91">
      <w:pPr>
        <w:jc w:val="center"/>
        <w:rPr>
          <w:lang w:eastAsia="zh-CN"/>
        </w:rPr>
      </w:pPr>
      <w:r w:rsidRPr="00A44D49">
        <w:rPr>
          <w:noProof/>
          <w:lang w:eastAsia="zh-CN"/>
        </w:rPr>
        <w:drawing>
          <wp:inline distT="0" distB="0" distL="0" distR="0" wp14:anchorId="7BBAB3A6" wp14:editId="448AEC4D">
            <wp:extent cx="4710989" cy="393737"/>
            <wp:effectExtent l="0" t="0" r="0" b="635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34431" cy="412412"/>
                    </a:xfrm>
                    <a:prstGeom prst="rect">
                      <a:avLst/>
                    </a:prstGeom>
                    <a:noFill/>
                  </pic:spPr>
                </pic:pic>
              </a:graphicData>
            </a:graphic>
          </wp:inline>
        </w:drawing>
      </w:r>
    </w:p>
    <w:p w14:paraId="45BD316C" w14:textId="77777777" w:rsidR="00181C91" w:rsidRPr="00A44D49" w:rsidRDefault="00181C91" w:rsidP="00181C91">
      <w:pPr>
        <w:jc w:val="center"/>
        <w:rPr>
          <w:lang w:eastAsia="zh-CN"/>
        </w:rPr>
      </w:pPr>
      <w:r w:rsidRPr="00A44D49">
        <w:rPr>
          <w:lang w:eastAsia="zh-CN"/>
        </w:rPr>
        <w:t>a) Process of the SFO estimation with sampling frequency training signal</w:t>
      </w:r>
    </w:p>
    <w:p w14:paraId="061DD87A" w14:textId="77777777" w:rsidR="00181C91" w:rsidRPr="00A44D49" w:rsidRDefault="00181C91" w:rsidP="00181C91">
      <w:pPr>
        <w:jc w:val="center"/>
        <w:rPr>
          <w:lang w:eastAsia="zh-CN"/>
        </w:rPr>
      </w:pPr>
      <w:r w:rsidRPr="00A44D49">
        <w:rPr>
          <w:noProof/>
          <w:lang w:eastAsia="zh-CN"/>
        </w:rPr>
        <w:drawing>
          <wp:inline distT="0" distB="0" distL="0" distR="0" wp14:anchorId="20982FB3" wp14:editId="096AA4D2">
            <wp:extent cx="2143354" cy="1021671"/>
            <wp:effectExtent l="0" t="0" r="0" b="762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74133" cy="1036342"/>
                    </a:xfrm>
                    <a:prstGeom prst="rect">
                      <a:avLst/>
                    </a:prstGeom>
                    <a:noFill/>
                  </pic:spPr>
                </pic:pic>
              </a:graphicData>
            </a:graphic>
          </wp:inline>
        </w:drawing>
      </w:r>
    </w:p>
    <w:p w14:paraId="42066470" w14:textId="77777777" w:rsidR="00181C91" w:rsidRPr="00A44D49" w:rsidRDefault="00181C91" w:rsidP="00181C91">
      <w:pPr>
        <w:jc w:val="center"/>
        <w:rPr>
          <w:lang w:eastAsia="zh-CN"/>
        </w:rPr>
      </w:pPr>
      <w:r w:rsidRPr="00A44D49">
        <w:rPr>
          <w:noProof/>
          <w:lang w:eastAsia="zh-CN"/>
        </w:rPr>
        <w:drawing>
          <wp:inline distT="0" distB="0" distL="0" distR="0" wp14:anchorId="5B41C801" wp14:editId="05A2C5A7">
            <wp:extent cx="2479852" cy="1971354"/>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95508" cy="1983800"/>
                    </a:xfrm>
                    <a:prstGeom prst="rect">
                      <a:avLst/>
                    </a:prstGeom>
                    <a:noFill/>
                  </pic:spPr>
                </pic:pic>
              </a:graphicData>
            </a:graphic>
          </wp:inline>
        </w:drawing>
      </w:r>
    </w:p>
    <w:p w14:paraId="0A47E54C" w14:textId="77777777" w:rsidR="00181C91" w:rsidRPr="00A44D49" w:rsidRDefault="00181C91" w:rsidP="00181C91">
      <w:pPr>
        <w:jc w:val="center"/>
        <w:rPr>
          <w:lang w:eastAsia="zh-CN"/>
        </w:rPr>
      </w:pPr>
      <w:r w:rsidRPr="00A44D49">
        <w:rPr>
          <w:lang w:eastAsia="zh-CN"/>
        </w:rPr>
        <w:t>b) SFO estimation results based on the D2R sampling frequency training signal</w:t>
      </w:r>
    </w:p>
    <w:p w14:paraId="03344877" w14:textId="64794039" w:rsidR="00181C91" w:rsidRPr="00A44D49" w:rsidRDefault="00181C91" w:rsidP="00181C91">
      <w:pPr>
        <w:pStyle w:val="Caption"/>
      </w:pPr>
      <w:bookmarkStart w:id="44" w:name="_Ref189834854"/>
      <w:r w:rsidRPr="00A44D49">
        <w:t xml:space="preserve">Figure </w:t>
      </w:r>
      <w:r w:rsidRPr="00A44D49">
        <w:rPr>
          <w:noProof/>
        </w:rPr>
        <w:fldChar w:fldCharType="begin"/>
      </w:r>
      <w:r w:rsidRPr="00A44D49">
        <w:rPr>
          <w:noProof/>
        </w:rPr>
        <w:instrText xml:space="preserve"> SEQ Figure \* ARABIC </w:instrText>
      </w:r>
      <w:r w:rsidRPr="00A44D49">
        <w:rPr>
          <w:noProof/>
        </w:rPr>
        <w:fldChar w:fldCharType="separate"/>
      </w:r>
      <w:r w:rsidR="0096299D">
        <w:rPr>
          <w:noProof/>
        </w:rPr>
        <w:t>16</w:t>
      </w:r>
      <w:r w:rsidRPr="00A44D49">
        <w:rPr>
          <w:noProof/>
        </w:rPr>
        <w:fldChar w:fldCharType="end"/>
      </w:r>
      <w:bookmarkEnd w:id="44"/>
      <w:r w:rsidR="004B1CD9">
        <w:rPr>
          <w:noProof/>
        </w:rPr>
        <w:t>:</w:t>
      </w:r>
      <w:r w:rsidRPr="00A44D49">
        <w:t xml:space="preserve"> </w:t>
      </w:r>
      <w:r>
        <w:t>E</w:t>
      </w:r>
      <w:r w:rsidRPr="00A44D49">
        <w:t>xample for D2R preamble Part I used for coarse SFO estimation</w:t>
      </w:r>
    </w:p>
    <w:p w14:paraId="07CCA505" w14:textId="6A2668E9" w:rsidR="00181C91" w:rsidRPr="00A44D49" w:rsidRDefault="00181C91" w:rsidP="00181C91">
      <w:pPr>
        <w:rPr>
          <w:lang w:eastAsia="zh-CN"/>
        </w:rPr>
      </w:pPr>
      <w:r w:rsidRPr="00A44D49">
        <w:rPr>
          <w:rFonts w:eastAsia="Batang"/>
          <w:bCs/>
          <w:szCs w:val="24"/>
          <w:lang w:val="en-GB" w:eastAsia="zh-CN"/>
        </w:rPr>
        <w:t xml:space="preserve">As shown in </w:t>
      </w:r>
      <w:r w:rsidRPr="00A44D49">
        <w:rPr>
          <w:rFonts w:eastAsia="Batang"/>
          <w:bCs/>
          <w:szCs w:val="24"/>
          <w:lang w:val="en-GB" w:eastAsia="zh-CN"/>
        </w:rPr>
        <w:fldChar w:fldCharType="begin"/>
      </w:r>
      <w:r w:rsidRPr="00A44D49">
        <w:rPr>
          <w:rFonts w:eastAsia="Batang"/>
          <w:bCs/>
          <w:szCs w:val="24"/>
          <w:lang w:val="en-GB" w:eastAsia="zh-CN"/>
        </w:rPr>
        <w:instrText xml:space="preserve"> REF _Ref189834854 \h </w:instrText>
      </w:r>
      <w:r>
        <w:rPr>
          <w:rFonts w:eastAsia="Batang"/>
          <w:bCs/>
          <w:szCs w:val="24"/>
          <w:lang w:val="en-GB" w:eastAsia="zh-CN"/>
        </w:rPr>
        <w:instrText xml:space="preserve"> \* MERGEFORMAT </w:instrText>
      </w:r>
      <w:r w:rsidRPr="00A44D49">
        <w:rPr>
          <w:rFonts w:eastAsia="Batang"/>
          <w:bCs/>
          <w:szCs w:val="24"/>
          <w:lang w:val="en-GB" w:eastAsia="zh-CN"/>
        </w:rPr>
      </w:r>
      <w:r w:rsidRPr="00A44D49">
        <w:rPr>
          <w:rFonts w:eastAsia="Batang"/>
          <w:bCs/>
          <w:szCs w:val="24"/>
          <w:lang w:val="en-GB" w:eastAsia="zh-CN"/>
        </w:rPr>
        <w:fldChar w:fldCharType="separate"/>
      </w:r>
      <w:r w:rsidR="0096299D" w:rsidRPr="00A44D49">
        <w:t xml:space="preserve">Figure </w:t>
      </w:r>
      <w:r w:rsidR="0096299D">
        <w:rPr>
          <w:noProof/>
        </w:rPr>
        <w:t>16</w:t>
      </w:r>
      <w:r w:rsidRPr="00A44D49">
        <w:rPr>
          <w:rFonts w:eastAsia="Batang"/>
          <w:bCs/>
          <w:szCs w:val="24"/>
          <w:lang w:val="en-GB" w:eastAsia="zh-CN"/>
        </w:rPr>
        <w:fldChar w:fldCharType="end"/>
      </w:r>
      <w:r w:rsidRPr="00A44D49">
        <w:rPr>
          <w:rFonts w:eastAsia="Batang"/>
          <w:bCs/>
          <w:szCs w:val="24"/>
          <w:lang w:val="en-GB" w:eastAsia="zh-CN"/>
        </w:rPr>
        <w:t>, the peak value of the signal spectrum var</w:t>
      </w:r>
      <w:r>
        <w:rPr>
          <w:rFonts w:eastAsia="Batang"/>
          <w:bCs/>
          <w:szCs w:val="24"/>
          <w:lang w:val="en-GB" w:eastAsia="zh-CN"/>
        </w:rPr>
        <w:t>ies</w:t>
      </w:r>
      <w:r w:rsidRPr="00A44D49">
        <w:rPr>
          <w:rFonts w:eastAsia="Batang"/>
          <w:bCs/>
          <w:szCs w:val="24"/>
          <w:lang w:val="en-GB" w:eastAsia="zh-CN"/>
        </w:rPr>
        <w:t xml:space="preserve"> with different SFO, the reader can </w:t>
      </w:r>
      <w:r>
        <w:rPr>
          <w:rFonts w:eastAsia="Batang"/>
          <w:bCs/>
          <w:szCs w:val="24"/>
          <w:lang w:val="en-GB" w:eastAsia="zh-CN"/>
        </w:rPr>
        <w:t>obtain</w:t>
      </w:r>
      <w:r w:rsidRPr="00A44D49">
        <w:rPr>
          <w:rFonts w:eastAsia="Batang"/>
          <w:bCs/>
          <w:szCs w:val="24"/>
          <w:lang w:val="en-GB" w:eastAsia="zh-CN"/>
        </w:rPr>
        <w:t xml:space="preserve"> the SFO by finding the peak value position of the signal spectrum. </w:t>
      </w:r>
    </w:p>
    <w:p w14:paraId="50E3759A" w14:textId="12F4DBAC" w:rsidR="00181C91" w:rsidRDefault="00181C91" w:rsidP="00181C91">
      <w:pPr>
        <w:pStyle w:val="Caption"/>
        <w:jc w:val="both"/>
        <w:rPr>
          <w:i/>
          <w:sz w:val="22"/>
          <w:szCs w:val="22"/>
          <w:lang w:eastAsia="zh-CN"/>
        </w:rPr>
      </w:pPr>
      <w:bookmarkStart w:id="45" w:name="_Ref189836848"/>
      <w:r w:rsidRPr="00A44D49">
        <w:rPr>
          <w:i/>
          <w:sz w:val="22"/>
          <w:szCs w:val="22"/>
        </w:rPr>
        <w:lastRenderedPageBreak/>
        <w:t xml:space="preserve">Observation </w:t>
      </w:r>
      <w:r w:rsidRPr="00A44D49">
        <w:rPr>
          <w:i/>
          <w:sz w:val="22"/>
          <w:szCs w:val="22"/>
        </w:rPr>
        <w:fldChar w:fldCharType="begin"/>
      </w:r>
      <w:r w:rsidRPr="00A44D49">
        <w:rPr>
          <w:i/>
          <w:sz w:val="22"/>
          <w:szCs w:val="22"/>
        </w:rPr>
        <w:instrText xml:space="preserve"> SEQ Observation \* ARABIC </w:instrText>
      </w:r>
      <w:r w:rsidRPr="00A44D49">
        <w:rPr>
          <w:i/>
          <w:sz w:val="22"/>
          <w:szCs w:val="22"/>
        </w:rPr>
        <w:fldChar w:fldCharType="separate"/>
      </w:r>
      <w:r w:rsidR="0096299D">
        <w:rPr>
          <w:i/>
          <w:noProof/>
          <w:sz w:val="22"/>
          <w:szCs w:val="22"/>
        </w:rPr>
        <w:t>16</w:t>
      </w:r>
      <w:r w:rsidRPr="00A44D49">
        <w:rPr>
          <w:i/>
          <w:sz w:val="22"/>
          <w:szCs w:val="22"/>
        </w:rPr>
        <w:fldChar w:fldCharType="end"/>
      </w:r>
      <w:r w:rsidRPr="00A44D49">
        <w:rPr>
          <w:i/>
          <w:sz w:val="22"/>
          <w:szCs w:val="22"/>
          <w:lang w:eastAsia="zh-CN"/>
        </w:rPr>
        <w:t>: The spectrum of the clock-like ‘[1, 0, 1, 0, … ]’ transmission is a sinc-based signal whose peak value is high and the peak value position var</w:t>
      </w:r>
      <w:r>
        <w:rPr>
          <w:i/>
          <w:sz w:val="22"/>
          <w:szCs w:val="22"/>
          <w:lang w:eastAsia="zh-CN"/>
        </w:rPr>
        <w:t>ies</w:t>
      </w:r>
      <w:r w:rsidRPr="00A44D49">
        <w:rPr>
          <w:i/>
          <w:sz w:val="22"/>
          <w:szCs w:val="22"/>
          <w:lang w:eastAsia="zh-CN"/>
        </w:rPr>
        <w:t xml:space="preserve"> with the chip length impact by SFO. Therefore, SFO can be estimated by finding the peak value position in the frequency domain.</w:t>
      </w:r>
      <w:bookmarkEnd w:id="45"/>
    </w:p>
    <w:p w14:paraId="41237C0A" w14:textId="2B9B0A18" w:rsidR="00181C91" w:rsidRDefault="00181C91" w:rsidP="00181C91">
      <w:pPr>
        <w:pStyle w:val="Caption"/>
        <w:jc w:val="both"/>
        <w:rPr>
          <w:b w:val="0"/>
          <w:sz w:val="22"/>
          <w:lang w:eastAsia="zh-CN"/>
        </w:rPr>
      </w:pPr>
      <w:r w:rsidRPr="00A44D49">
        <w:rPr>
          <w:b w:val="0"/>
          <w:sz w:val="22"/>
          <w:lang w:eastAsia="zh-CN"/>
        </w:rPr>
        <w:t>For Part II in the D2R preamble, it should be able to provide sub-chip level timing information for reliable PDRCH detection. Since timing is usually done by detecting the correlation peak between the received sequence and the local sequence</w:t>
      </w:r>
      <w:r>
        <w:rPr>
          <w:b w:val="0"/>
          <w:sz w:val="22"/>
          <w:lang w:eastAsia="zh-CN"/>
        </w:rPr>
        <w:t>,</w:t>
      </w:r>
      <w:r w:rsidRPr="00A44D49">
        <w:rPr>
          <w:b w:val="0"/>
          <w:sz w:val="22"/>
          <w:lang w:eastAsia="zh-CN"/>
        </w:rPr>
        <w:t xml:space="preserve"> </w:t>
      </w:r>
      <w:r>
        <w:rPr>
          <w:b w:val="0"/>
          <w:sz w:val="22"/>
          <w:lang w:eastAsia="zh-CN"/>
        </w:rPr>
        <w:t>t</w:t>
      </w:r>
      <w:r w:rsidRPr="00A44D49">
        <w:rPr>
          <w:b w:val="0"/>
          <w:sz w:val="22"/>
          <w:lang w:eastAsia="zh-CN"/>
        </w:rPr>
        <w:t xml:space="preserve">o achieve sub-chip level timing, the autocorrelation of the sequence should descent rapidly within sliding one value. </w:t>
      </w:r>
      <w:r>
        <w:rPr>
          <w:b w:val="0"/>
          <w:sz w:val="22"/>
          <w:lang w:eastAsia="zh-CN"/>
        </w:rPr>
        <w:t>T</w:t>
      </w:r>
      <w:r w:rsidRPr="00A44D49">
        <w:rPr>
          <w:b w:val="0"/>
          <w:sz w:val="22"/>
          <w:lang w:eastAsia="zh-CN"/>
        </w:rPr>
        <w:t>he more the correlation decreases after sliding one point of the sequence, the better the timing performance.</w:t>
      </w:r>
    </w:p>
    <w:p w14:paraId="095A53CB" w14:textId="75DEF9A8" w:rsidR="00181C91" w:rsidRPr="008677E5" w:rsidRDefault="00181C91" w:rsidP="00181C91">
      <w:pPr>
        <w:rPr>
          <w:bCs/>
          <w:szCs w:val="20"/>
          <w:lang w:eastAsia="zh-CN"/>
        </w:rPr>
      </w:pPr>
      <w:r w:rsidRPr="00A44D49">
        <w:rPr>
          <w:lang w:eastAsia="zh-CN"/>
        </w:rPr>
        <w:t>From our paper</w:t>
      </w:r>
      <w:r w:rsidR="00440EAC">
        <w:rPr>
          <w:lang w:eastAsia="zh-CN"/>
        </w:rPr>
        <w:t xml:space="preserve"> </w:t>
      </w:r>
      <w:r w:rsidR="00440EAC">
        <w:rPr>
          <w:lang w:eastAsia="zh-CN"/>
        </w:rPr>
        <w:fldChar w:fldCharType="begin"/>
      </w:r>
      <w:r w:rsidR="00440EAC">
        <w:rPr>
          <w:lang w:eastAsia="zh-CN"/>
        </w:rPr>
        <w:instrText xml:space="preserve"> REF _Ref187419314 \n \h </w:instrText>
      </w:r>
      <w:r w:rsidR="00440EAC">
        <w:rPr>
          <w:lang w:eastAsia="zh-CN"/>
        </w:rPr>
      </w:r>
      <w:r w:rsidR="00440EAC">
        <w:rPr>
          <w:lang w:eastAsia="zh-CN"/>
        </w:rPr>
        <w:fldChar w:fldCharType="separate"/>
      </w:r>
      <w:r w:rsidR="0096299D">
        <w:rPr>
          <w:lang w:eastAsia="zh-CN"/>
        </w:rPr>
        <w:t>[8]</w:t>
      </w:r>
      <w:r w:rsidR="00440EAC">
        <w:rPr>
          <w:lang w:eastAsia="zh-CN"/>
        </w:rPr>
        <w:fldChar w:fldCharType="end"/>
      </w:r>
      <w:r w:rsidR="00440EAC">
        <w:rPr>
          <w:lang w:eastAsia="zh-CN"/>
        </w:rPr>
        <w:t xml:space="preserve">, </w:t>
      </w:r>
      <w:r w:rsidRPr="00A44D49">
        <w:rPr>
          <w:lang w:eastAsia="zh-CN"/>
        </w:rPr>
        <w:t>we can see that for the D2R transmission of Ambient IoT, the CDMA cannot work. Thus, multiple sequences are not required to distinguish devices, and there is no need to consider the cross-correlation between sequences.</w:t>
      </w:r>
    </w:p>
    <w:p w14:paraId="694D4326" w14:textId="111BC57B" w:rsidR="00181C91" w:rsidRPr="00A44D49" w:rsidRDefault="00181C91" w:rsidP="00181C91">
      <w:pPr>
        <w:rPr>
          <w:lang w:eastAsia="zh-CN"/>
        </w:rPr>
      </w:pPr>
      <w:r w:rsidRPr="00A44D49">
        <w:rPr>
          <w:bCs/>
          <w:szCs w:val="20"/>
          <w:lang w:eastAsia="zh-CN"/>
        </w:rPr>
        <w:t xml:space="preserve">Both m sequence and Golay sequence are commonly used sequences with good correlation performance. </w:t>
      </w:r>
      <w:r>
        <w:rPr>
          <w:bCs/>
          <w:szCs w:val="20"/>
          <w:lang w:eastAsia="zh-CN"/>
        </w:rPr>
        <w:t>Hence</w:t>
      </w:r>
      <w:r w:rsidRPr="00A44D49">
        <w:rPr>
          <w:bCs/>
          <w:szCs w:val="20"/>
          <w:lang w:eastAsia="zh-CN"/>
        </w:rPr>
        <w:t xml:space="preserve"> both sequences can be considered. </w:t>
      </w:r>
      <w:r w:rsidRPr="00A44D49">
        <w:rPr>
          <w:szCs w:val="20"/>
          <w:lang w:eastAsia="zh-CN"/>
        </w:rPr>
        <w:t>We search</w:t>
      </w:r>
      <w:r w:rsidRPr="00A44D49">
        <w:rPr>
          <w:lang w:eastAsia="zh-CN"/>
        </w:rPr>
        <w:t>ed</w:t>
      </w:r>
      <w:r w:rsidRPr="00A44D49">
        <w:rPr>
          <w:szCs w:val="20"/>
          <w:lang w:eastAsia="zh-CN"/>
        </w:rPr>
        <w:t xml:space="preserve"> </w:t>
      </w:r>
      <w:r w:rsidRPr="00A44D49">
        <w:rPr>
          <w:lang w:eastAsia="zh-CN"/>
        </w:rPr>
        <w:t>the following Golay and m sequences with good correlation properties as candidates.</w:t>
      </w:r>
    </w:p>
    <w:p w14:paraId="5415EFAE" w14:textId="7173C178" w:rsidR="00181C91" w:rsidRPr="00A44D49" w:rsidRDefault="00181C91" w:rsidP="00181C91">
      <w:pPr>
        <w:pStyle w:val="Caption"/>
      </w:pPr>
      <w:r w:rsidRPr="00A44D49">
        <w:t xml:space="preserve">Table </w:t>
      </w:r>
      <w:r>
        <w:rPr>
          <w:noProof/>
        </w:rPr>
        <w:fldChar w:fldCharType="begin"/>
      </w:r>
      <w:r>
        <w:rPr>
          <w:noProof/>
        </w:rPr>
        <w:instrText xml:space="preserve"> SEQ Table \* ARABIC </w:instrText>
      </w:r>
      <w:r>
        <w:rPr>
          <w:noProof/>
        </w:rPr>
        <w:fldChar w:fldCharType="separate"/>
      </w:r>
      <w:r w:rsidR="0096299D">
        <w:rPr>
          <w:noProof/>
        </w:rPr>
        <w:t>6</w:t>
      </w:r>
      <w:r>
        <w:rPr>
          <w:noProof/>
        </w:rPr>
        <w:fldChar w:fldCharType="end"/>
      </w:r>
      <w:r w:rsidR="004B1CD9">
        <w:rPr>
          <w:noProof/>
        </w:rPr>
        <w:t>:</w:t>
      </w:r>
      <w:r w:rsidRPr="00A44D49">
        <w:t xml:space="preserve"> Candidate sequences with good autocorrelation property</w:t>
      </w:r>
    </w:p>
    <w:tbl>
      <w:tblPr>
        <w:tblW w:w="0" w:type="auto"/>
        <w:jc w:val="center"/>
        <w:tblCellMar>
          <w:left w:w="0" w:type="dxa"/>
          <w:right w:w="0" w:type="dxa"/>
        </w:tblCellMar>
        <w:tblLook w:val="04A0" w:firstRow="1" w:lastRow="0" w:firstColumn="1" w:lastColumn="0" w:noHBand="0" w:noVBand="1"/>
      </w:tblPr>
      <w:tblGrid>
        <w:gridCol w:w="1124"/>
        <w:gridCol w:w="889"/>
        <w:gridCol w:w="5441"/>
      </w:tblGrid>
      <w:tr w:rsidR="00181C91" w:rsidRPr="00A44D49" w14:paraId="34D51C9C" w14:textId="77777777" w:rsidTr="00D7051B">
        <w:trPr>
          <w:jc w:val="center"/>
        </w:trPr>
        <w:tc>
          <w:tcPr>
            <w:tcW w:w="1124" w:type="dxa"/>
            <w:tcBorders>
              <w:top w:val="single" w:sz="8" w:space="0" w:color="000000"/>
              <w:left w:val="single" w:sz="8" w:space="0" w:color="000000"/>
              <w:bottom w:val="single" w:sz="8" w:space="0" w:color="000000"/>
              <w:right w:val="single" w:sz="8" w:space="0" w:color="000000"/>
            </w:tcBorders>
          </w:tcPr>
          <w:p w14:paraId="6898CF1C" w14:textId="77777777" w:rsidR="00181C91" w:rsidRPr="00A44D49" w:rsidRDefault="00181C91" w:rsidP="00D7051B">
            <w:pPr>
              <w:rPr>
                <w:b/>
                <w:lang w:eastAsia="zh-CN"/>
              </w:rPr>
            </w:pPr>
            <w:r w:rsidRPr="00A44D49">
              <w:rPr>
                <w:b/>
                <w:lang w:eastAsia="zh-CN"/>
              </w:rPr>
              <w:t>Sequence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hideMark/>
          </w:tcPr>
          <w:p w14:paraId="494E4A66" w14:textId="77777777" w:rsidR="00181C91" w:rsidRPr="00A44D49" w:rsidRDefault="00181C91" w:rsidP="00D7051B">
            <w:pPr>
              <w:rPr>
                <w:b/>
              </w:rPr>
            </w:pPr>
            <w:r w:rsidRPr="00A44D49">
              <w:rPr>
                <w:b/>
              </w:rPr>
              <w:t>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hideMark/>
          </w:tcPr>
          <w:p w14:paraId="5B89141A" w14:textId="77777777" w:rsidR="00181C91" w:rsidRPr="00A44D49" w:rsidRDefault="00181C91" w:rsidP="00D7051B">
            <w:pPr>
              <w:rPr>
                <w:b/>
                <w:lang w:eastAsia="zh-CN"/>
              </w:rPr>
            </w:pPr>
            <w:r w:rsidRPr="00A44D49">
              <w:rPr>
                <w:b/>
                <w:lang w:eastAsia="zh-CN"/>
              </w:rPr>
              <w:t>sequence</w:t>
            </w:r>
          </w:p>
        </w:tc>
      </w:tr>
      <w:tr w:rsidR="00181C91" w:rsidRPr="00A44D49" w14:paraId="1C8D96E4" w14:textId="77777777" w:rsidTr="00D7051B">
        <w:trPr>
          <w:jc w:val="center"/>
        </w:trPr>
        <w:tc>
          <w:tcPr>
            <w:tcW w:w="1124" w:type="dxa"/>
            <w:tcBorders>
              <w:top w:val="single" w:sz="8" w:space="0" w:color="000000"/>
              <w:left w:val="single" w:sz="8" w:space="0" w:color="000000"/>
              <w:bottom w:val="single" w:sz="8" w:space="0" w:color="000000"/>
              <w:right w:val="single" w:sz="8" w:space="0" w:color="000000"/>
            </w:tcBorders>
          </w:tcPr>
          <w:p w14:paraId="6EB76D7A" w14:textId="77777777" w:rsidR="00181C91" w:rsidRPr="00A44D49" w:rsidRDefault="00181C91" w:rsidP="00D7051B">
            <w:pPr>
              <w:rPr>
                <w:lang w:eastAsia="zh-CN"/>
              </w:rPr>
            </w:pPr>
            <w:r w:rsidRPr="00A44D49">
              <w:rPr>
                <w:lang w:eastAsia="zh-CN"/>
              </w:rPr>
              <w:t>Golay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14:paraId="0DEFD53D" w14:textId="77777777" w:rsidR="00181C91" w:rsidRPr="00A44D49" w:rsidRDefault="00181C91" w:rsidP="00D7051B">
            <w:r w:rsidRPr="00A44D49">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14:paraId="44D438A3" w14:textId="77777777" w:rsidR="00181C91" w:rsidRPr="00A44D49" w:rsidRDefault="00181C91" w:rsidP="00D7051B">
            <w:r w:rsidRPr="00A44D49">
              <w:t>0,0,0,1,0,0,1,0,1,1,1,0,1,1,0,1,0,0,0,1,1,1,0,1,0,0,0,1,1,1,0,1</w:t>
            </w:r>
          </w:p>
        </w:tc>
      </w:tr>
      <w:tr w:rsidR="00181C91" w:rsidRPr="00A44D49" w14:paraId="513617E8" w14:textId="77777777" w:rsidTr="00D7051B">
        <w:trPr>
          <w:jc w:val="center"/>
        </w:trPr>
        <w:tc>
          <w:tcPr>
            <w:tcW w:w="1124" w:type="dxa"/>
            <w:tcBorders>
              <w:top w:val="single" w:sz="8" w:space="0" w:color="000000"/>
              <w:left w:val="single" w:sz="8" w:space="0" w:color="000000"/>
              <w:bottom w:val="single" w:sz="8" w:space="0" w:color="000000"/>
              <w:right w:val="single" w:sz="8" w:space="0" w:color="000000"/>
            </w:tcBorders>
          </w:tcPr>
          <w:p w14:paraId="7EE25BDA" w14:textId="77777777" w:rsidR="00181C91" w:rsidRPr="00A44D49" w:rsidRDefault="00181C91" w:rsidP="00D7051B">
            <w:pPr>
              <w:rPr>
                <w:lang w:eastAsia="zh-CN"/>
              </w:rPr>
            </w:pPr>
            <w:r w:rsidRPr="00A44D49">
              <w:rPr>
                <w:lang w:eastAsia="zh-CN"/>
              </w:rPr>
              <w:t>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14:paraId="4CEAAEC9" w14:textId="77777777" w:rsidR="00181C91" w:rsidRPr="00A44D49" w:rsidRDefault="00181C91" w:rsidP="00D7051B">
            <w:pPr>
              <w:rPr>
                <w:lang w:eastAsia="zh-CN"/>
              </w:rPr>
            </w:pPr>
            <w:r w:rsidRPr="00A44D49">
              <w:rPr>
                <w:lang w:eastAsia="zh-CN"/>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108" w:type="dxa"/>
              <w:bottom w:w="57" w:type="dxa"/>
              <w:right w:w="108" w:type="dxa"/>
            </w:tcMar>
            <w:vAlign w:val="center"/>
          </w:tcPr>
          <w:p w14:paraId="624020C5" w14:textId="77777777" w:rsidR="00181C91" w:rsidRPr="00A44D49" w:rsidRDefault="00181C91" w:rsidP="00D7051B">
            <w:r w:rsidRPr="00A44D49">
              <w:t>0,1,1,1,0,1,1,0,0,0,1,1,1,1,1,0,0,1,1,0,1,0,0,1,0,0,0,0,1,0,1,0</w:t>
            </w:r>
          </w:p>
        </w:tc>
      </w:tr>
    </w:tbl>
    <w:p w14:paraId="2340002A" w14:textId="77777777" w:rsidR="00181C91" w:rsidRPr="00A44D49" w:rsidRDefault="00181C91" w:rsidP="00181C91">
      <w:pPr>
        <w:rPr>
          <w:lang w:eastAsia="zh-CN"/>
        </w:rPr>
      </w:pPr>
    </w:p>
    <w:p w14:paraId="69531FC6" w14:textId="14117E43" w:rsidR="00181C91" w:rsidRPr="00A44D49" w:rsidRDefault="00181C91" w:rsidP="00181C91">
      <w:pPr>
        <w:rPr>
          <w:lang w:eastAsia="zh-CN"/>
        </w:rPr>
      </w:pPr>
      <w:r>
        <w:rPr>
          <w:lang w:eastAsia="zh-CN"/>
        </w:rPr>
        <w:t>Considering</w:t>
      </w:r>
      <w:r w:rsidRPr="00A44D49">
        <w:rPr>
          <w:lang w:eastAsia="zh-CN"/>
        </w:rPr>
        <w:t xml:space="preserve"> 32-</w:t>
      </w:r>
      <w:r>
        <w:rPr>
          <w:lang w:eastAsia="zh-CN"/>
        </w:rPr>
        <w:t>bit</w:t>
      </w:r>
      <w:r w:rsidRPr="00A44D49">
        <w:rPr>
          <w:lang w:eastAsia="zh-CN"/>
        </w:rPr>
        <w:t xml:space="preserve"> sequences as</w:t>
      </w:r>
      <w:r>
        <w:rPr>
          <w:lang w:eastAsia="zh-CN"/>
        </w:rPr>
        <w:t xml:space="preserve"> an</w:t>
      </w:r>
      <w:r w:rsidRPr="00A44D49">
        <w:rPr>
          <w:lang w:eastAsia="zh-CN"/>
        </w:rPr>
        <w:t xml:space="preserve"> example, we compared the performance of the two types of sequences.</w:t>
      </w:r>
    </w:p>
    <w:p w14:paraId="34F6EAF0" w14:textId="77777777" w:rsidR="00181C91" w:rsidRPr="00A44D49" w:rsidRDefault="00181C91" w:rsidP="00181C91">
      <w:pPr>
        <w:jc w:val="center"/>
        <w:rPr>
          <w:lang w:eastAsia="zh-CN"/>
        </w:rPr>
      </w:pPr>
      <w:r w:rsidRPr="00A44D49">
        <w:rPr>
          <w:noProof/>
          <w:lang w:eastAsia="zh-CN"/>
        </w:rPr>
        <w:drawing>
          <wp:inline distT="0" distB="0" distL="0" distR="0" wp14:anchorId="508551BD" wp14:editId="259D90BC">
            <wp:extent cx="2477832" cy="1978269"/>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495775" cy="1992595"/>
                    </a:xfrm>
                    <a:prstGeom prst="rect">
                      <a:avLst/>
                    </a:prstGeom>
                  </pic:spPr>
                </pic:pic>
              </a:graphicData>
            </a:graphic>
          </wp:inline>
        </w:drawing>
      </w:r>
    </w:p>
    <w:p w14:paraId="7F9FC443" w14:textId="41EC2903" w:rsidR="00181C91" w:rsidRPr="00A44D49" w:rsidRDefault="00181C91" w:rsidP="00181C91">
      <w:pPr>
        <w:pStyle w:val="Caption"/>
        <w:rPr>
          <w:bCs w:val="0"/>
          <w:lang w:eastAsia="zh-CN"/>
        </w:rPr>
      </w:pPr>
      <w:bookmarkStart w:id="46" w:name="_Ref193873384"/>
      <w:r w:rsidRPr="00A44D49">
        <w:t xml:space="preserve">Figure </w:t>
      </w:r>
      <w:r w:rsidRPr="00A44D49">
        <w:rPr>
          <w:noProof/>
        </w:rPr>
        <w:fldChar w:fldCharType="begin"/>
      </w:r>
      <w:r w:rsidRPr="00A44D49">
        <w:rPr>
          <w:noProof/>
        </w:rPr>
        <w:instrText xml:space="preserve"> SEQ Figure \* ARABIC </w:instrText>
      </w:r>
      <w:r w:rsidRPr="00A44D49">
        <w:rPr>
          <w:noProof/>
        </w:rPr>
        <w:fldChar w:fldCharType="separate"/>
      </w:r>
      <w:r w:rsidR="0096299D">
        <w:rPr>
          <w:noProof/>
        </w:rPr>
        <w:t>17</w:t>
      </w:r>
      <w:r w:rsidRPr="00A44D49">
        <w:rPr>
          <w:noProof/>
        </w:rPr>
        <w:fldChar w:fldCharType="end"/>
      </w:r>
      <w:bookmarkEnd w:id="46"/>
      <w:r w:rsidR="004B1CD9">
        <w:rPr>
          <w:noProof/>
        </w:rPr>
        <w:t>:</w:t>
      </w:r>
      <w:r w:rsidRPr="00A44D49">
        <w:t xml:space="preserve"> </w:t>
      </w:r>
      <w:r w:rsidRPr="00A44D49">
        <w:rPr>
          <w:bCs w:val="0"/>
          <w:lang w:eastAsia="zh-CN"/>
        </w:rPr>
        <w:t>Autocorrelation properties of m sequence and Golay sequence</w:t>
      </w:r>
    </w:p>
    <w:p w14:paraId="4226EBFC" w14:textId="5BE446FE" w:rsidR="00181C91" w:rsidRPr="004C7A98" w:rsidRDefault="00181C91" w:rsidP="004C7A98">
      <w:pPr>
        <w:rPr>
          <w:lang w:eastAsia="zh-CN"/>
        </w:rPr>
      </w:pPr>
      <w:r>
        <w:rPr>
          <w:bCs/>
          <w:szCs w:val="20"/>
          <w:lang w:eastAsia="zh-CN"/>
        </w:rPr>
        <w:fldChar w:fldCharType="begin"/>
      </w:r>
      <w:r>
        <w:rPr>
          <w:bCs/>
          <w:szCs w:val="20"/>
          <w:lang w:eastAsia="zh-CN"/>
        </w:rPr>
        <w:instrText xml:space="preserve"> REF _Ref193873384 \h </w:instrText>
      </w:r>
      <w:r>
        <w:rPr>
          <w:bCs/>
          <w:szCs w:val="20"/>
          <w:lang w:eastAsia="zh-CN"/>
        </w:rPr>
      </w:r>
      <w:r>
        <w:rPr>
          <w:bCs/>
          <w:szCs w:val="20"/>
          <w:lang w:eastAsia="zh-CN"/>
        </w:rPr>
        <w:fldChar w:fldCharType="separate"/>
      </w:r>
      <w:r w:rsidR="0096299D" w:rsidRPr="00A44D49">
        <w:t xml:space="preserve">Figure </w:t>
      </w:r>
      <w:r w:rsidR="0096299D">
        <w:rPr>
          <w:noProof/>
        </w:rPr>
        <w:t>17</w:t>
      </w:r>
      <w:r>
        <w:rPr>
          <w:bCs/>
          <w:szCs w:val="20"/>
          <w:lang w:eastAsia="zh-CN"/>
        </w:rPr>
        <w:fldChar w:fldCharType="end"/>
      </w:r>
      <w:r w:rsidRPr="00A44D49">
        <w:rPr>
          <w:bCs/>
          <w:szCs w:val="20"/>
          <w:lang w:eastAsia="zh-CN"/>
        </w:rPr>
        <w:fldChar w:fldCharType="begin"/>
      </w:r>
      <w:r w:rsidRPr="00A44D49">
        <w:rPr>
          <w:bCs/>
          <w:szCs w:val="20"/>
          <w:lang w:eastAsia="zh-CN"/>
        </w:rPr>
        <w:instrText xml:space="preserve"> REF _Ref189834891 \h </w:instrText>
      </w:r>
      <w:r>
        <w:rPr>
          <w:bCs/>
          <w:szCs w:val="20"/>
          <w:lang w:eastAsia="zh-CN"/>
        </w:rPr>
        <w:instrText xml:space="preserve"> \* MERGEFORMAT </w:instrText>
      </w:r>
      <w:r w:rsidRPr="00A44D49">
        <w:rPr>
          <w:bCs/>
          <w:szCs w:val="20"/>
          <w:lang w:eastAsia="zh-CN"/>
        </w:rPr>
      </w:r>
      <w:r w:rsidRPr="00A44D49">
        <w:rPr>
          <w:bCs/>
          <w:szCs w:val="20"/>
          <w:lang w:eastAsia="zh-CN"/>
        </w:rPr>
        <w:fldChar w:fldCharType="end"/>
      </w:r>
      <w:r w:rsidRPr="00A44D49">
        <w:rPr>
          <w:bCs/>
          <w:szCs w:val="20"/>
          <w:lang w:eastAsia="zh-CN"/>
        </w:rPr>
        <w:t xml:space="preserve"> shows the autocorrelation properties of the two types of sequences</w:t>
      </w:r>
      <w:r w:rsidRPr="00A44D49">
        <w:rPr>
          <w:lang w:eastAsia="zh-CN"/>
        </w:rPr>
        <w:t xml:space="preserve">. Since timing performance is decided by the </w:t>
      </w:r>
      <w:r w:rsidRPr="00A44D49">
        <w:rPr>
          <w:bCs/>
          <w:szCs w:val="20"/>
          <w:lang w:eastAsia="zh-CN"/>
        </w:rPr>
        <w:t>autocorrelation properties of the sequence</w:t>
      </w:r>
      <w:r>
        <w:rPr>
          <w:bCs/>
          <w:szCs w:val="20"/>
          <w:lang w:eastAsia="zh-CN"/>
        </w:rPr>
        <w:t>,</w:t>
      </w:r>
      <w:r w:rsidRPr="00A44D49">
        <w:rPr>
          <w:bCs/>
          <w:szCs w:val="20"/>
          <w:lang w:eastAsia="zh-CN"/>
        </w:rPr>
        <w:t xml:space="preserve"> </w:t>
      </w:r>
      <w:r>
        <w:rPr>
          <w:lang w:eastAsia="zh-CN"/>
        </w:rPr>
        <w:t>t</w:t>
      </w:r>
      <w:r w:rsidRPr="00A44D49">
        <w:rPr>
          <w:lang w:eastAsia="zh-CN"/>
        </w:rPr>
        <w:t xml:space="preserve">he greater the sub-peak value, the more likely the synchronization position is to be mistakenly detected as the position corresponding to the sub-peak value, </w:t>
      </w:r>
      <w:r>
        <w:rPr>
          <w:lang w:eastAsia="zh-CN"/>
        </w:rPr>
        <w:t>resulting in a</w:t>
      </w:r>
      <w:r w:rsidRPr="00A44D49">
        <w:rPr>
          <w:lang w:eastAsia="zh-CN"/>
        </w:rPr>
        <w:t xml:space="preserve"> worse timing performance. </w:t>
      </w:r>
      <w:r>
        <w:rPr>
          <w:lang w:eastAsia="zh-CN"/>
        </w:rPr>
        <w:t>In our simulations, we consider</w:t>
      </w:r>
      <w:r w:rsidRPr="00A44D49">
        <w:rPr>
          <w:lang w:eastAsia="zh-CN"/>
        </w:rPr>
        <w:t xml:space="preserve"> the correlation value of the sub-peak and the correlation value of sliding a point as evaluation criteria. From the result, it can be seen there is no big difference between the m sequence and the Golay sequence.</w:t>
      </w:r>
    </w:p>
    <w:p w14:paraId="6A37FAA9" w14:textId="77777777" w:rsidR="00181C91" w:rsidRDefault="00181C91" w:rsidP="00181C91">
      <w:pPr>
        <w:pStyle w:val="Caption"/>
      </w:pPr>
      <w:r w:rsidRPr="00A44D49">
        <w:rPr>
          <w:noProof/>
          <w:lang w:eastAsia="zh-CN"/>
        </w:rPr>
        <w:lastRenderedPageBreak/>
        <w:drawing>
          <wp:inline distT="0" distB="0" distL="0" distR="0" wp14:anchorId="28C6444E" wp14:editId="59372D2A">
            <wp:extent cx="2387296" cy="194325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406833" cy="1959162"/>
                    </a:xfrm>
                    <a:prstGeom prst="rect">
                      <a:avLst/>
                    </a:prstGeom>
                  </pic:spPr>
                </pic:pic>
              </a:graphicData>
            </a:graphic>
          </wp:inline>
        </w:drawing>
      </w:r>
      <w:r w:rsidRPr="008E1E77">
        <w:t xml:space="preserve"> </w:t>
      </w:r>
      <w:r>
        <w:t>\</w:t>
      </w:r>
    </w:p>
    <w:p w14:paraId="0098169E" w14:textId="1BEE2053" w:rsidR="00181C91" w:rsidRPr="00A44D49" w:rsidRDefault="00181C91" w:rsidP="00181C91">
      <w:pPr>
        <w:pStyle w:val="Caption"/>
        <w:rPr>
          <w:bCs w:val="0"/>
          <w:lang w:eastAsia="zh-CN"/>
        </w:rPr>
      </w:pPr>
      <w:bookmarkStart w:id="47" w:name="_Ref193873309"/>
      <w:r w:rsidRPr="00A44D49">
        <w:t xml:space="preserve">Figure </w:t>
      </w:r>
      <w:r w:rsidRPr="00A44D49">
        <w:rPr>
          <w:noProof/>
        </w:rPr>
        <w:fldChar w:fldCharType="begin"/>
      </w:r>
      <w:r w:rsidRPr="00A44D49">
        <w:rPr>
          <w:noProof/>
        </w:rPr>
        <w:instrText xml:space="preserve"> SEQ Figure \* ARABIC </w:instrText>
      </w:r>
      <w:r w:rsidRPr="00A44D49">
        <w:rPr>
          <w:noProof/>
        </w:rPr>
        <w:fldChar w:fldCharType="separate"/>
      </w:r>
      <w:r w:rsidR="0096299D">
        <w:rPr>
          <w:noProof/>
        </w:rPr>
        <w:t>18</w:t>
      </w:r>
      <w:r w:rsidRPr="00A44D49">
        <w:rPr>
          <w:noProof/>
        </w:rPr>
        <w:fldChar w:fldCharType="end"/>
      </w:r>
      <w:bookmarkEnd w:id="47"/>
      <w:r w:rsidR="004B1CD9">
        <w:rPr>
          <w:noProof/>
        </w:rPr>
        <w:t>:</w:t>
      </w:r>
      <w:r w:rsidRPr="00A44D49">
        <w:t xml:space="preserve"> </w:t>
      </w:r>
      <w:r w:rsidRPr="00A44D49">
        <w:rPr>
          <w:bCs w:val="0"/>
          <w:lang w:eastAsia="zh-CN"/>
        </w:rPr>
        <w:t>PDRCH performance with m sequence and Golay sequence</w:t>
      </w:r>
    </w:p>
    <w:p w14:paraId="65A84A1E" w14:textId="0788E376" w:rsidR="00181C91" w:rsidRDefault="00181C91" w:rsidP="00181C91">
      <w:pPr>
        <w:rPr>
          <w:lang w:eastAsia="zh-CN"/>
        </w:rPr>
      </w:pPr>
      <w:r>
        <w:rPr>
          <w:lang w:eastAsia="zh-CN"/>
        </w:rPr>
        <w:fldChar w:fldCharType="begin"/>
      </w:r>
      <w:r>
        <w:rPr>
          <w:lang w:eastAsia="zh-CN"/>
        </w:rPr>
        <w:instrText xml:space="preserve"> REF _Ref193873309 \h </w:instrText>
      </w:r>
      <w:r>
        <w:rPr>
          <w:lang w:eastAsia="zh-CN"/>
        </w:rPr>
      </w:r>
      <w:r>
        <w:rPr>
          <w:lang w:eastAsia="zh-CN"/>
        </w:rPr>
        <w:fldChar w:fldCharType="separate"/>
      </w:r>
      <w:r w:rsidR="0096299D" w:rsidRPr="00A44D49">
        <w:t xml:space="preserve">Figure </w:t>
      </w:r>
      <w:r w:rsidR="0096299D">
        <w:rPr>
          <w:noProof/>
        </w:rPr>
        <w:t>18</w:t>
      </w:r>
      <w:r>
        <w:rPr>
          <w:lang w:eastAsia="zh-CN"/>
        </w:rPr>
        <w:fldChar w:fldCharType="end"/>
      </w:r>
      <w:r w:rsidRPr="00A44D49">
        <w:rPr>
          <w:lang w:eastAsia="zh-CN"/>
        </w:rPr>
        <w:fldChar w:fldCharType="begin"/>
      </w:r>
      <w:r w:rsidRPr="00A44D49">
        <w:rPr>
          <w:lang w:eastAsia="zh-CN"/>
        </w:rPr>
        <w:instrText xml:space="preserve"> REF _Ref189834902 \h </w:instrText>
      </w:r>
      <w:r>
        <w:rPr>
          <w:lang w:eastAsia="zh-CN"/>
        </w:rPr>
        <w:instrText xml:space="preserve"> \* MERGEFORMAT </w:instrText>
      </w:r>
      <w:r w:rsidRPr="00A44D49">
        <w:rPr>
          <w:lang w:eastAsia="zh-CN"/>
        </w:rPr>
      </w:r>
      <w:r w:rsidRPr="00A44D49">
        <w:rPr>
          <w:lang w:eastAsia="zh-CN"/>
        </w:rPr>
        <w:fldChar w:fldCharType="end"/>
      </w:r>
      <w:r w:rsidRPr="00A44D49">
        <w:rPr>
          <w:lang w:eastAsia="zh-CN"/>
        </w:rPr>
        <w:t xml:space="preserve"> shows the PDRCH performance based on m sequence and Golay sequence. We can see that the PDRCH performance with m sequence is similar to that with the Golay sequence.</w:t>
      </w:r>
    </w:p>
    <w:p w14:paraId="04304CE0" w14:textId="217CDEF1" w:rsidR="00181C91" w:rsidRDefault="00181C91" w:rsidP="00181C91">
      <w:pPr>
        <w:pStyle w:val="Caption"/>
        <w:jc w:val="both"/>
        <w:rPr>
          <w:i/>
          <w:sz w:val="22"/>
          <w:szCs w:val="22"/>
          <w:lang w:eastAsia="zh-CN"/>
        </w:rPr>
      </w:pPr>
      <w:r w:rsidRPr="00A44D49">
        <w:rPr>
          <w:i/>
          <w:sz w:val="22"/>
          <w:szCs w:val="22"/>
        </w:rPr>
        <w:t xml:space="preserve">Observation </w:t>
      </w:r>
      <w:r w:rsidRPr="00A44D49">
        <w:rPr>
          <w:i/>
          <w:sz w:val="22"/>
          <w:szCs w:val="22"/>
        </w:rPr>
        <w:fldChar w:fldCharType="begin"/>
      </w:r>
      <w:r w:rsidRPr="00A44D49">
        <w:rPr>
          <w:i/>
          <w:sz w:val="22"/>
          <w:szCs w:val="22"/>
        </w:rPr>
        <w:instrText xml:space="preserve"> SEQ Observation \* ARABIC </w:instrText>
      </w:r>
      <w:r w:rsidRPr="00A44D49">
        <w:rPr>
          <w:i/>
          <w:sz w:val="22"/>
          <w:szCs w:val="22"/>
        </w:rPr>
        <w:fldChar w:fldCharType="separate"/>
      </w:r>
      <w:r w:rsidR="0096299D">
        <w:rPr>
          <w:i/>
          <w:noProof/>
          <w:sz w:val="22"/>
          <w:szCs w:val="22"/>
        </w:rPr>
        <w:t>17</w:t>
      </w:r>
      <w:r w:rsidRPr="00A44D49">
        <w:rPr>
          <w:i/>
          <w:sz w:val="22"/>
          <w:szCs w:val="22"/>
        </w:rPr>
        <w:fldChar w:fldCharType="end"/>
      </w:r>
      <w:r w:rsidRPr="00A44D49">
        <w:rPr>
          <w:i/>
          <w:sz w:val="22"/>
          <w:szCs w:val="22"/>
        </w:rPr>
        <w:t xml:space="preserve">: </w:t>
      </w:r>
      <w:r w:rsidRPr="004C7A98">
        <w:rPr>
          <w:i/>
          <w:sz w:val="22"/>
          <w:szCs w:val="22"/>
        </w:rPr>
        <w:t>The PDRCH performance with m sequence is similar to that with the Golay sequence</w:t>
      </w:r>
      <w:r w:rsidRPr="00A44D49">
        <w:rPr>
          <w:i/>
          <w:sz w:val="22"/>
          <w:szCs w:val="22"/>
        </w:rPr>
        <w:t>.</w:t>
      </w:r>
    </w:p>
    <w:p w14:paraId="7F5B1A05" w14:textId="3A293F15" w:rsidR="00181C91" w:rsidRPr="004C7A98" w:rsidRDefault="00181C91" w:rsidP="004C7A98">
      <w:pPr>
        <w:spacing w:beforeLines="50" w:before="120" w:afterLines="50"/>
        <w:rPr>
          <w:u w:val="single"/>
          <w:lang w:eastAsia="zh-CN"/>
        </w:rPr>
      </w:pPr>
      <w:r w:rsidRPr="004C7A98">
        <w:rPr>
          <w:b/>
          <w:u w:val="single"/>
          <w:lang w:eastAsia="zh-CN"/>
        </w:rPr>
        <w:t>Option</w:t>
      </w:r>
      <w:r w:rsidR="003F3E85">
        <w:rPr>
          <w:b/>
          <w:u w:val="single"/>
          <w:lang w:eastAsia="zh-CN"/>
        </w:rPr>
        <w:t xml:space="preserve"> </w:t>
      </w:r>
      <w:r w:rsidRPr="004C7A98">
        <w:rPr>
          <w:b/>
          <w:u w:val="single"/>
          <w:lang w:eastAsia="zh-CN"/>
        </w:rPr>
        <w:t>2</w:t>
      </w:r>
    </w:p>
    <w:p w14:paraId="650223A1" w14:textId="77777777" w:rsidR="00181C91" w:rsidRPr="00A44D49" w:rsidRDefault="00181C91" w:rsidP="00181C91">
      <w:pPr>
        <w:spacing w:after="0"/>
        <w:rPr>
          <w:lang w:eastAsia="zh-CN"/>
        </w:rPr>
      </w:pPr>
      <w:r>
        <w:rPr>
          <w:lang w:eastAsia="zh-CN"/>
        </w:rPr>
        <w:t>For option 2</w:t>
      </w:r>
      <w:r>
        <w:rPr>
          <w:rFonts w:hint="eastAsia"/>
          <w:lang w:eastAsia="zh-CN"/>
        </w:rPr>
        <w:t>,</w:t>
      </w:r>
      <w:r>
        <w:rPr>
          <w:lang w:eastAsia="zh-CN"/>
        </w:rPr>
        <w:t xml:space="preserve"> the</w:t>
      </w:r>
      <w:r w:rsidRPr="00A44D49">
        <w:rPr>
          <w:lang w:eastAsia="zh-CN"/>
        </w:rPr>
        <w:t xml:space="preserve"> design is as follows where </w:t>
      </w:r>
      <w:r>
        <w:rPr>
          <w:lang w:eastAsia="zh-CN"/>
        </w:rPr>
        <w:t xml:space="preserve">the </w:t>
      </w:r>
      <w:r w:rsidRPr="00A44D49">
        <w:rPr>
          <w:lang w:eastAsia="zh-CN"/>
        </w:rPr>
        <w:t xml:space="preserve">D2R preamble contains </w:t>
      </w:r>
      <w:r>
        <w:rPr>
          <w:lang w:eastAsia="zh-CN"/>
        </w:rPr>
        <w:t>only one part</w:t>
      </w:r>
      <w:r w:rsidRPr="00A44D49">
        <w:rPr>
          <w:lang w:eastAsia="zh-CN"/>
        </w:rPr>
        <w:t>:</w:t>
      </w:r>
    </w:p>
    <w:p w14:paraId="1E1DD465" w14:textId="298AED47" w:rsidR="00181C91" w:rsidRDefault="00181C91" w:rsidP="00181C91">
      <w:pPr>
        <w:pStyle w:val="ListParagraph"/>
        <w:numPr>
          <w:ilvl w:val="0"/>
          <w:numId w:val="16"/>
        </w:numPr>
        <w:spacing w:beforeLines="50" w:before="120"/>
        <w:ind w:leftChars="50" w:left="53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w:t>
      </w:r>
      <w:r w:rsidRPr="00A44D49">
        <w:rPr>
          <w:rFonts w:ascii="Times New Roman" w:eastAsiaTheme="minorEastAsia" w:hAnsi="Times New Roman"/>
          <w:sz w:val="22"/>
          <w:szCs w:val="22"/>
          <w:lang w:eastAsia="zh-CN"/>
        </w:rPr>
        <w:t xml:space="preserve"> Golay sequence or m sequence with good correlation properties that can be used for SFO estimation and timing acquisition to find the start of PDRCH transmission.</w:t>
      </w:r>
    </w:p>
    <w:p w14:paraId="7969F8A9" w14:textId="77777777" w:rsidR="00181C91" w:rsidRDefault="00181C91" w:rsidP="00181C91">
      <w:pPr>
        <w:spacing w:before="120"/>
        <w:rPr>
          <w:szCs w:val="20"/>
          <w:lang w:eastAsia="zh-CN"/>
        </w:rPr>
      </w:pPr>
      <w:r w:rsidRPr="004C7A98">
        <w:rPr>
          <w:szCs w:val="20"/>
          <w:lang w:eastAsia="zh-CN"/>
        </w:rPr>
        <w:t xml:space="preserve">This preamble should be able to provide SFO estimation and </w:t>
      </w:r>
      <w:r w:rsidRPr="008677E5">
        <w:rPr>
          <w:lang w:eastAsia="zh-CN"/>
        </w:rPr>
        <w:t>sub-chip level</w:t>
      </w:r>
      <w:r w:rsidRPr="00FB60A1">
        <w:rPr>
          <w:szCs w:val="20"/>
          <w:lang w:eastAsia="zh-CN"/>
        </w:rPr>
        <w:t xml:space="preserve"> </w:t>
      </w:r>
      <w:r w:rsidRPr="004C7A98">
        <w:rPr>
          <w:szCs w:val="20"/>
          <w:lang w:eastAsia="zh-CN"/>
        </w:rPr>
        <w:t>timing.</w:t>
      </w:r>
    </w:p>
    <w:p w14:paraId="717560A8" w14:textId="51BD743D" w:rsidR="00181C91" w:rsidRDefault="00181C91" w:rsidP="00181C91">
      <w:pPr>
        <w:spacing w:before="120"/>
        <w:rPr>
          <w:szCs w:val="20"/>
          <w:lang w:eastAsia="zh-CN"/>
        </w:rPr>
      </w:pPr>
      <w:r w:rsidRPr="004C7A98">
        <w:rPr>
          <w:szCs w:val="20"/>
          <w:lang w:eastAsia="zh-CN"/>
        </w:rPr>
        <w:t xml:space="preserve">For SFO estimation, a set of </w:t>
      </w:r>
      <w:r>
        <w:rPr>
          <w:szCs w:val="20"/>
          <w:lang w:eastAsia="zh-CN"/>
        </w:rPr>
        <w:t xml:space="preserve">hypotheses </w:t>
      </w:r>
      <w:r>
        <w:rPr>
          <w:rFonts w:hint="eastAsia"/>
          <w:szCs w:val="20"/>
          <w:lang w:eastAsia="zh-CN"/>
        </w:rPr>
        <w:t xml:space="preserve">is </w:t>
      </w:r>
      <w:r>
        <w:rPr>
          <w:szCs w:val="20"/>
          <w:lang w:eastAsia="zh-CN"/>
        </w:rPr>
        <w:t xml:space="preserve">used to perform correlation for the preamble. For each hypothesis, a local preamble sequence is generated with different assumed SFO values, and this local preamble sequence is correlated with the received signal. </w:t>
      </w:r>
      <w:r>
        <w:rPr>
          <w:lang w:eastAsia="zh-CN"/>
        </w:rPr>
        <w:t>B</w:t>
      </w:r>
      <w:r w:rsidRPr="008677E5">
        <w:rPr>
          <w:lang w:eastAsia="zh-CN"/>
        </w:rPr>
        <w:t xml:space="preserve">y detecting the correlation peak between the received </w:t>
      </w:r>
      <w:r>
        <w:rPr>
          <w:lang w:eastAsia="zh-CN"/>
        </w:rPr>
        <w:t>sequence and the local sequence, the device can obtain the timing information and SFO.</w:t>
      </w:r>
    </w:p>
    <w:p w14:paraId="40F39BD4" w14:textId="55CE3EB5" w:rsidR="00181C91" w:rsidRPr="001F6095" w:rsidRDefault="00181C91" w:rsidP="00181C91">
      <w:pPr>
        <w:pStyle w:val="Caption"/>
        <w:jc w:val="both"/>
        <w:rPr>
          <w:b w:val="0"/>
          <w:lang w:eastAsia="zh-CN"/>
        </w:rPr>
      </w:pPr>
      <w:r>
        <w:rPr>
          <w:b w:val="0"/>
          <w:bCs w:val="0"/>
          <w:sz w:val="22"/>
          <w:szCs w:val="22"/>
          <w:lang w:eastAsia="zh-CN"/>
        </w:rPr>
        <w:t xml:space="preserve">Based on the analysis in </w:t>
      </w:r>
      <w:r w:rsidRPr="00A44D49">
        <w:rPr>
          <w:b w:val="0"/>
          <w:sz w:val="22"/>
          <w:lang w:eastAsia="zh-CN"/>
        </w:rPr>
        <w:t>Part II</w:t>
      </w:r>
      <w:r>
        <w:rPr>
          <w:b w:val="0"/>
          <w:bCs w:val="0"/>
          <w:sz w:val="22"/>
          <w:szCs w:val="22"/>
          <w:lang w:eastAsia="zh-CN"/>
        </w:rPr>
        <w:t xml:space="preserve"> of Option 1, for this part, there is no significant difference in the performance between </w:t>
      </w:r>
      <w:r w:rsidRPr="004C7A98">
        <w:rPr>
          <w:sz w:val="22"/>
          <w:szCs w:val="22"/>
          <w:lang w:eastAsia="zh-CN"/>
        </w:rPr>
        <w:t>m sequence</w:t>
      </w:r>
      <w:r>
        <w:rPr>
          <w:b w:val="0"/>
          <w:bCs w:val="0"/>
          <w:sz w:val="22"/>
          <w:szCs w:val="22"/>
          <w:lang w:eastAsia="zh-CN"/>
        </w:rPr>
        <w:t xml:space="preserve"> and t</w:t>
      </w:r>
      <w:r w:rsidRPr="004C7A98">
        <w:rPr>
          <w:sz w:val="22"/>
          <w:szCs w:val="22"/>
          <w:lang w:eastAsia="zh-CN"/>
        </w:rPr>
        <w:t>he Golay sequence.</w:t>
      </w:r>
    </w:p>
    <w:p w14:paraId="1FAF16DA" w14:textId="3DFBCA13" w:rsidR="00181C91" w:rsidRPr="00A44D49" w:rsidRDefault="00181C91" w:rsidP="00181C91">
      <w:pPr>
        <w:pStyle w:val="Caption"/>
        <w:jc w:val="left"/>
        <w:rPr>
          <w:rFonts w:eastAsiaTheme="minorEastAsia"/>
          <w:i/>
          <w:lang w:eastAsia="zh-CN"/>
        </w:rPr>
      </w:pPr>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21</w:t>
      </w:r>
      <w:r w:rsidRPr="00A44D49">
        <w:rPr>
          <w:i/>
          <w:sz w:val="22"/>
          <w:szCs w:val="22"/>
        </w:rPr>
        <w:fldChar w:fldCharType="end"/>
      </w:r>
      <w:r w:rsidRPr="00A44D49">
        <w:rPr>
          <w:i/>
          <w:sz w:val="22"/>
          <w:szCs w:val="22"/>
        </w:rPr>
        <w:t xml:space="preserve">: D2R preamble </w:t>
      </w:r>
      <w:r>
        <w:rPr>
          <w:i/>
          <w:sz w:val="22"/>
          <w:szCs w:val="22"/>
        </w:rPr>
        <w:t xml:space="preserve">is </w:t>
      </w:r>
      <w:r w:rsidRPr="00A44D49">
        <w:rPr>
          <w:rFonts w:eastAsiaTheme="minorEastAsia"/>
          <w:i/>
          <w:sz w:val="22"/>
          <w:szCs w:val="22"/>
          <w:lang w:eastAsia="zh-CN"/>
        </w:rPr>
        <w:t xml:space="preserve">a </w:t>
      </w:r>
      <w:r>
        <w:rPr>
          <w:rFonts w:eastAsiaTheme="minorEastAsia"/>
          <w:i/>
          <w:sz w:val="22"/>
          <w:szCs w:val="22"/>
          <w:lang w:eastAsia="zh-CN"/>
        </w:rPr>
        <w:t xml:space="preserve">single </w:t>
      </w:r>
      <w:r w:rsidRPr="00A44D49">
        <w:rPr>
          <w:rFonts w:eastAsiaTheme="minorEastAsia"/>
          <w:i/>
          <w:sz w:val="22"/>
          <w:szCs w:val="22"/>
          <w:lang w:eastAsia="zh-CN"/>
        </w:rPr>
        <w:t>Golay or a</w:t>
      </w:r>
      <w:r>
        <w:rPr>
          <w:rFonts w:eastAsiaTheme="minorEastAsia"/>
          <w:i/>
          <w:sz w:val="22"/>
          <w:szCs w:val="22"/>
          <w:lang w:eastAsia="zh-CN"/>
        </w:rPr>
        <w:t>n</w:t>
      </w:r>
      <w:r w:rsidRPr="00A44D49">
        <w:rPr>
          <w:rFonts w:eastAsiaTheme="minorEastAsia"/>
          <w:i/>
          <w:sz w:val="22"/>
          <w:szCs w:val="22"/>
          <w:lang w:eastAsia="zh-CN"/>
        </w:rPr>
        <w:t xml:space="preserve"> m sequence with good correlation properties</w:t>
      </w:r>
      <w:r>
        <w:rPr>
          <w:rFonts w:eastAsiaTheme="minorEastAsia"/>
          <w:i/>
          <w:sz w:val="22"/>
          <w:szCs w:val="22"/>
          <w:lang w:eastAsia="zh-CN"/>
        </w:rPr>
        <w:t>.</w:t>
      </w:r>
    </w:p>
    <w:p w14:paraId="5B72957B" w14:textId="77777777" w:rsidR="00181C91" w:rsidRPr="00A44D49" w:rsidRDefault="00181C91" w:rsidP="004C7A98">
      <w:pPr>
        <w:jc w:val="center"/>
        <w:rPr>
          <w:lang w:eastAsia="zh-CN"/>
        </w:rPr>
      </w:pPr>
    </w:p>
    <w:p w14:paraId="55DD7642" w14:textId="77777777" w:rsidR="00181C91" w:rsidRPr="00A44D49" w:rsidRDefault="00181C91" w:rsidP="00181C91">
      <w:pPr>
        <w:pStyle w:val="Heading3"/>
        <w:ind w:left="720"/>
        <w:rPr>
          <w:lang w:eastAsia="zh-CN"/>
        </w:rPr>
      </w:pPr>
      <w:r w:rsidRPr="00A44D49">
        <w:rPr>
          <w:lang w:eastAsia="zh-CN"/>
        </w:rPr>
        <w:t>Sequence length</w:t>
      </w:r>
    </w:p>
    <w:p w14:paraId="2C0EB55E" w14:textId="313F1B17" w:rsidR="00181C91" w:rsidRPr="00A44D49" w:rsidRDefault="00181C91" w:rsidP="004C7A98">
      <w:pPr>
        <w:spacing w:before="120" w:afterLines="50"/>
      </w:pPr>
      <w:r>
        <w:t xml:space="preserve">In this section, we discuss the need for different sequence lengths to be used for the preamble. </w:t>
      </w:r>
      <w:r w:rsidRPr="0095697D">
        <w:t xml:space="preserve">Since there are some deployment scenarios where the device is expected to achieve high data rates and some where a low data rate is enough, </w:t>
      </w:r>
      <w:r>
        <w:t xml:space="preserve">where the coverage targets and the target SNRs are different, </w:t>
      </w:r>
      <w:r w:rsidRPr="0095697D">
        <w:t>selecting a fixed sequence length may not be the right choice.</w:t>
      </w:r>
      <w:r>
        <w:t xml:space="preserve"> </w:t>
      </w:r>
      <w:r w:rsidRPr="00A44D49">
        <w:t>In general, longer sequence would achieve better performance</w:t>
      </w:r>
      <w:r>
        <w:t xml:space="preserve"> and hence, t</w:t>
      </w:r>
      <w:r w:rsidRPr="00A44D49">
        <w:t xml:space="preserve">he </w:t>
      </w:r>
      <w:r>
        <w:t xml:space="preserve">selection of the </w:t>
      </w:r>
      <w:r w:rsidRPr="00A44D49">
        <w:t>length of the sequence is a trade-off between performance and the overhead.</w:t>
      </w:r>
    </w:p>
    <w:p w14:paraId="4B50A67F" w14:textId="79F24962" w:rsidR="00181C91" w:rsidRPr="00A44D49" w:rsidRDefault="00181C91" w:rsidP="00181C91">
      <w:pPr>
        <w:spacing w:afterLines="50"/>
      </w:pPr>
      <w:r>
        <w:t xml:space="preserve">Considering the overhead aspect first, we compare the overhead caused by different preamble lengths for 3 different message sizes, as seen in </w:t>
      </w:r>
      <w:r w:rsidRPr="00361519">
        <w:fldChar w:fldCharType="begin"/>
      </w:r>
      <w:r w:rsidRPr="00361519">
        <w:instrText xml:space="preserve"> REF _Ref189830986 \h  \* MERGEFORMAT </w:instrText>
      </w:r>
      <w:r w:rsidRPr="00361519">
        <w:fldChar w:fldCharType="separate"/>
      </w:r>
      <w:r w:rsidR="0096299D" w:rsidRPr="00A44D49">
        <w:t xml:space="preserve">Table </w:t>
      </w:r>
      <w:r w:rsidR="0096299D">
        <w:rPr>
          <w:noProof/>
        </w:rPr>
        <w:t>7</w:t>
      </w:r>
      <w:r w:rsidRPr="00361519">
        <w:fldChar w:fldCharType="end"/>
      </w:r>
      <w:r w:rsidRPr="00A44D49">
        <w:t xml:space="preserve">. We can see that </w:t>
      </w:r>
      <w:r>
        <w:t xml:space="preserve">although the impact of the overhead caused by the preamble decreases with the increase in the message size, </w:t>
      </w:r>
      <w:r w:rsidRPr="00A44D49">
        <w:t>the overhead of the 8-</w:t>
      </w:r>
      <w:r>
        <w:t>bit</w:t>
      </w:r>
      <w:r w:rsidRPr="00A44D49">
        <w:t xml:space="preserve"> preamble is </w:t>
      </w:r>
      <w:r>
        <w:t xml:space="preserve">about </w:t>
      </w:r>
      <w:r w:rsidRPr="00A44D49">
        <w:t>three</w:t>
      </w:r>
      <w:r>
        <w:t xml:space="preserve"> to five</w:t>
      </w:r>
      <w:r w:rsidRPr="00A44D49">
        <w:t xml:space="preserve"> times lower than that of the 32-</w:t>
      </w:r>
      <w:r>
        <w:t>bit</w:t>
      </w:r>
      <w:r w:rsidRPr="00A44D49">
        <w:t xml:space="preserve"> preamble</w:t>
      </w:r>
      <w:r>
        <w:t xml:space="preserve"> and the 64-bit preamble</w:t>
      </w:r>
      <w:r w:rsidRPr="00A44D49">
        <w:t>.</w:t>
      </w:r>
    </w:p>
    <w:p w14:paraId="70103DAF" w14:textId="274049FB" w:rsidR="00181C91" w:rsidRPr="00A44D49" w:rsidRDefault="00181C91" w:rsidP="00181C91">
      <w:pPr>
        <w:pStyle w:val="Caption"/>
        <w:rPr>
          <w:sz w:val="11"/>
        </w:rPr>
      </w:pPr>
      <w:bookmarkStart w:id="48" w:name="_Ref189830986"/>
      <w:r w:rsidRPr="00A44D49">
        <w:t xml:space="preserve">Table </w:t>
      </w:r>
      <w:r>
        <w:rPr>
          <w:noProof/>
        </w:rPr>
        <w:fldChar w:fldCharType="begin"/>
      </w:r>
      <w:r>
        <w:rPr>
          <w:noProof/>
        </w:rPr>
        <w:instrText xml:space="preserve"> SEQ Table \* ARABIC </w:instrText>
      </w:r>
      <w:r>
        <w:rPr>
          <w:noProof/>
        </w:rPr>
        <w:fldChar w:fldCharType="separate"/>
      </w:r>
      <w:r w:rsidR="0096299D">
        <w:rPr>
          <w:noProof/>
        </w:rPr>
        <w:t>7</w:t>
      </w:r>
      <w:r>
        <w:rPr>
          <w:noProof/>
        </w:rPr>
        <w:fldChar w:fldCharType="end"/>
      </w:r>
      <w:bookmarkEnd w:id="48"/>
      <w:r w:rsidR="004B1CD9">
        <w:rPr>
          <w:noProof/>
        </w:rPr>
        <w:t>:</w:t>
      </w:r>
      <w:r w:rsidRPr="00A44D49">
        <w:t xml:space="preserve"> </w:t>
      </w:r>
      <w:r w:rsidRPr="00A44D49">
        <w:rPr>
          <w:color w:val="191919"/>
          <w:szCs w:val="39"/>
        </w:rPr>
        <w:t>Overhead of preambles with different lengths</w:t>
      </w:r>
    </w:p>
    <w:tbl>
      <w:tblPr>
        <w:tblStyle w:val="TableGrid"/>
        <w:tblW w:w="0" w:type="auto"/>
        <w:jc w:val="center"/>
        <w:tblLook w:val="04A0" w:firstRow="1" w:lastRow="0" w:firstColumn="1" w:lastColumn="0" w:noHBand="0" w:noVBand="1"/>
      </w:tblPr>
      <w:tblGrid>
        <w:gridCol w:w="1631"/>
        <w:gridCol w:w="1701"/>
        <w:gridCol w:w="850"/>
        <w:gridCol w:w="1059"/>
        <w:gridCol w:w="994"/>
      </w:tblGrid>
      <w:tr w:rsidR="00181C91" w:rsidRPr="00C965EB" w14:paraId="24EF09AC" w14:textId="77777777" w:rsidTr="004C7A98">
        <w:trPr>
          <w:trHeight w:val="540"/>
          <w:jc w:val="center"/>
        </w:trPr>
        <w:tc>
          <w:tcPr>
            <w:tcW w:w="1631" w:type="dxa"/>
            <w:hideMark/>
          </w:tcPr>
          <w:p w14:paraId="3A1B63D4"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Message Size</w:t>
            </w:r>
          </w:p>
          <w:p w14:paraId="47D17C3B"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(bits)</w:t>
            </w:r>
          </w:p>
        </w:tc>
        <w:tc>
          <w:tcPr>
            <w:tcW w:w="1701" w:type="dxa"/>
          </w:tcPr>
          <w:p w14:paraId="4A97B076" w14:textId="6862E385"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Preamble length(bits)</w:t>
            </w:r>
          </w:p>
        </w:tc>
        <w:tc>
          <w:tcPr>
            <w:tcW w:w="850" w:type="dxa"/>
            <w:hideMark/>
          </w:tcPr>
          <w:p w14:paraId="38596E38"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CRC</w:t>
            </w:r>
          </w:p>
          <w:p w14:paraId="59E61B88"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(bits)</w:t>
            </w:r>
          </w:p>
        </w:tc>
        <w:tc>
          <w:tcPr>
            <w:tcW w:w="1059" w:type="dxa"/>
            <w:hideMark/>
          </w:tcPr>
          <w:p w14:paraId="6BBB0B4B"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FEC Code rate</w:t>
            </w:r>
          </w:p>
        </w:tc>
        <w:tc>
          <w:tcPr>
            <w:tcW w:w="0" w:type="auto"/>
            <w:hideMark/>
          </w:tcPr>
          <w:p w14:paraId="01AD22C1"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 xml:space="preserve">Preamble </w:t>
            </w:r>
          </w:p>
          <w:p w14:paraId="6A1AE5CE"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Overhead</w:t>
            </w:r>
          </w:p>
        </w:tc>
      </w:tr>
      <w:tr w:rsidR="00181C91" w:rsidRPr="00C965EB" w14:paraId="2E3971A5" w14:textId="77777777" w:rsidTr="004C7A98">
        <w:trPr>
          <w:trHeight w:val="270"/>
          <w:jc w:val="center"/>
        </w:trPr>
        <w:tc>
          <w:tcPr>
            <w:tcW w:w="1631" w:type="dxa"/>
            <w:vMerge w:val="restart"/>
            <w:noWrap/>
            <w:hideMark/>
          </w:tcPr>
          <w:p w14:paraId="0152E34E"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20</w:t>
            </w:r>
          </w:p>
        </w:tc>
        <w:tc>
          <w:tcPr>
            <w:tcW w:w="1701" w:type="dxa"/>
          </w:tcPr>
          <w:p w14:paraId="63E6D650"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8</w:t>
            </w:r>
          </w:p>
        </w:tc>
        <w:tc>
          <w:tcPr>
            <w:tcW w:w="850" w:type="dxa"/>
            <w:noWrap/>
            <w:hideMark/>
          </w:tcPr>
          <w:p w14:paraId="29B8B6FF"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6</w:t>
            </w:r>
          </w:p>
        </w:tc>
        <w:tc>
          <w:tcPr>
            <w:tcW w:w="1059" w:type="dxa"/>
            <w:noWrap/>
            <w:hideMark/>
          </w:tcPr>
          <w:p w14:paraId="2E512436"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hideMark/>
          </w:tcPr>
          <w:p w14:paraId="79E701B5" w14:textId="34BF4E24" w:rsidR="00181C91" w:rsidRPr="004C7A98" w:rsidRDefault="00181C91" w:rsidP="00D7051B">
            <w:pPr>
              <w:spacing w:after="0"/>
              <w:rPr>
                <w:rFonts w:eastAsiaTheme="minorEastAsia"/>
                <w:sz w:val="20"/>
                <w:szCs w:val="20"/>
                <w:lang w:eastAsia="zh-CN"/>
              </w:rPr>
            </w:pPr>
            <w:r w:rsidRPr="004C7A98">
              <w:rPr>
                <w:color w:val="000000"/>
                <w:sz w:val="20"/>
                <w:szCs w:val="20"/>
              </w:rPr>
              <w:t>9%</w:t>
            </w:r>
          </w:p>
        </w:tc>
      </w:tr>
      <w:tr w:rsidR="00181C91" w:rsidRPr="00C965EB" w14:paraId="799B9540" w14:textId="77777777" w:rsidTr="004C7A98">
        <w:trPr>
          <w:trHeight w:val="270"/>
          <w:jc w:val="center"/>
        </w:trPr>
        <w:tc>
          <w:tcPr>
            <w:tcW w:w="1631" w:type="dxa"/>
            <w:vMerge/>
            <w:noWrap/>
          </w:tcPr>
          <w:p w14:paraId="6CC98834" w14:textId="77777777" w:rsidR="00181C91" w:rsidRPr="004C7A98" w:rsidRDefault="00181C91" w:rsidP="00D7051B">
            <w:pPr>
              <w:spacing w:after="0"/>
              <w:rPr>
                <w:rFonts w:eastAsiaTheme="minorEastAsia"/>
                <w:sz w:val="20"/>
                <w:szCs w:val="20"/>
                <w:lang w:eastAsia="zh-CN"/>
              </w:rPr>
            </w:pPr>
          </w:p>
        </w:tc>
        <w:tc>
          <w:tcPr>
            <w:tcW w:w="1701" w:type="dxa"/>
          </w:tcPr>
          <w:p w14:paraId="0A7B14C0"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16</w:t>
            </w:r>
          </w:p>
        </w:tc>
        <w:tc>
          <w:tcPr>
            <w:tcW w:w="850" w:type="dxa"/>
            <w:noWrap/>
          </w:tcPr>
          <w:p w14:paraId="2ED7C5EB"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6</w:t>
            </w:r>
          </w:p>
        </w:tc>
        <w:tc>
          <w:tcPr>
            <w:tcW w:w="1059" w:type="dxa"/>
            <w:noWrap/>
          </w:tcPr>
          <w:p w14:paraId="26D09CBE"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tcPr>
          <w:p w14:paraId="2C19ECBB" w14:textId="2A259957" w:rsidR="00181C91" w:rsidRPr="004C7A98" w:rsidRDefault="00181C91" w:rsidP="00D7051B">
            <w:pPr>
              <w:spacing w:after="0"/>
              <w:rPr>
                <w:rFonts w:eastAsiaTheme="minorEastAsia"/>
                <w:sz w:val="20"/>
                <w:szCs w:val="20"/>
                <w:lang w:eastAsia="zh-CN"/>
              </w:rPr>
            </w:pPr>
            <w:r w:rsidRPr="004C7A98">
              <w:rPr>
                <w:color w:val="000000"/>
                <w:sz w:val="20"/>
                <w:szCs w:val="20"/>
              </w:rPr>
              <w:t>17%</w:t>
            </w:r>
          </w:p>
        </w:tc>
      </w:tr>
      <w:tr w:rsidR="00181C91" w:rsidRPr="00C965EB" w14:paraId="6307A883" w14:textId="77777777" w:rsidTr="004C7A98">
        <w:trPr>
          <w:trHeight w:val="270"/>
          <w:jc w:val="center"/>
        </w:trPr>
        <w:tc>
          <w:tcPr>
            <w:tcW w:w="1631" w:type="dxa"/>
            <w:vMerge/>
            <w:hideMark/>
          </w:tcPr>
          <w:p w14:paraId="60B9B7DA" w14:textId="77777777" w:rsidR="00181C91" w:rsidRPr="004C7A98" w:rsidRDefault="00181C91" w:rsidP="00D7051B">
            <w:pPr>
              <w:spacing w:after="0"/>
              <w:rPr>
                <w:rFonts w:eastAsiaTheme="minorEastAsia"/>
                <w:sz w:val="20"/>
                <w:szCs w:val="20"/>
                <w:lang w:eastAsia="zh-CN"/>
              </w:rPr>
            </w:pPr>
          </w:p>
        </w:tc>
        <w:tc>
          <w:tcPr>
            <w:tcW w:w="1701" w:type="dxa"/>
          </w:tcPr>
          <w:p w14:paraId="4FCF0CEC"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32</w:t>
            </w:r>
          </w:p>
        </w:tc>
        <w:tc>
          <w:tcPr>
            <w:tcW w:w="850" w:type="dxa"/>
            <w:noWrap/>
            <w:hideMark/>
          </w:tcPr>
          <w:p w14:paraId="552F94B2"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6</w:t>
            </w:r>
          </w:p>
        </w:tc>
        <w:tc>
          <w:tcPr>
            <w:tcW w:w="1059" w:type="dxa"/>
            <w:noWrap/>
            <w:hideMark/>
          </w:tcPr>
          <w:p w14:paraId="1D685E23"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hideMark/>
          </w:tcPr>
          <w:p w14:paraId="47F026A7" w14:textId="7F786569" w:rsidR="00181C91" w:rsidRPr="004C7A98" w:rsidRDefault="00181C91" w:rsidP="00D7051B">
            <w:pPr>
              <w:spacing w:after="0"/>
              <w:rPr>
                <w:rFonts w:eastAsiaTheme="minorEastAsia"/>
                <w:sz w:val="20"/>
                <w:szCs w:val="20"/>
                <w:lang w:eastAsia="zh-CN"/>
              </w:rPr>
            </w:pPr>
            <w:r w:rsidRPr="004C7A98">
              <w:rPr>
                <w:color w:val="000000"/>
                <w:sz w:val="20"/>
                <w:szCs w:val="20"/>
              </w:rPr>
              <w:t>29%</w:t>
            </w:r>
          </w:p>
        </w:tc>
      </w:tr>
      <w:tr w:rsidR="00181C91" w:rsidRPr="00C965EB" w14:paraId="606AA695" w14:textId="77777777" w:rsidTr="004C7A98">
        <w:trPr>
          <w:trHeight w:val="270"/>
          <w:jc w:val="center"/>
        </w:trPr>
        <w:tc>
          <w:tcPr>
            <w:tcW w:w="1631" w:type="dxa"/>
            <w:vMerge/>
          </w:tcPr>
          <w:p w14:paraId="37D88D3F" w14:textId="77777777" w:rsidR="00181C91" w:rsidRPr="004C7A98" w:rsidRDefault="00181C91" w:rsidP="00D7051B">
            <w:pPr>
              <w:spacing w:after="0"/>
              <w:rPr>
                <w:rFonts w:eastAsiaTheme="minorEastAsia"/>
                <w:sz w:val="20"/>
                <w:szCs w:val="20"/>
                <w:lang w:eastAsia="zh-CN"/>
              </w:rPr>
            </w:pPr>
          </w:p>
        </w:tc>
        <w:tc>
          <w:tcPr>
            <w:tcW w:w="1701" w:type="dxa"/>
          </w:tcPr>
          <w:p w14:paraId="09AF73B2"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64</w:t>
            </w:r>
          </w:p>
        </w:tc>
        <w:tc>
          <w:tcPr>
            <w:tcW w:w="850" w:type="dxa"/>
            <w:noWrap/>
          </w:tcPr>
          <w:p w14:paraId="2AF623EB"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6</w:t>
            </w:r>
          </w:p>
        </w:tc>
        <w:tc>
          <w:tcPr>
            <w:tcW w:w="1059" w:type="dxa"/>
            <w:noWrap/>
          </w:tcPr>
          <w:p w14:paraId="3FCCC750"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tcPr>
          <w:p w14:paraId="2E0712D8" w14:textId="48D75FEF" w:rsidR="00181C91" w:rsidRPr="004C7A98" w:rsidRDefault="00181C91" w:rsidP="00D7051B">
            <w:pPr>
              <w:spacing w:after="0"/>
              <w:rPr>
                <w:rFonts w:eastAsiaTheme="minorEastAsia"/>
                <w:sz w:val="20"/>
                <w:szCs w:val="20"/>
                <w:lang w:eastAsia="zh-CN"/>
              </w:rPr>
            </w:pPr>
            <w:r w:rsidRPr="004C7A98">
              <w:rPr>
                <w:color w:val="000000"/>
                <w:sz w:val="20"/>
                <w:szCs w:val="20"/>
              </w:rPr>
              <w:t>45%</w:t>
            </w:r>
          </w:p>
        </w:tc>
      </w:tr>
      <w:tr w:rsidR="00181C91" w:rsidRPr="00C965EB" w14:paraId="48C032E8" w14:textId="77777777" w:rsidTr="004C7A98">
        <w:trPr>
          <w:trHeight w:val="270"/>
          <w:jc w:val="center"/>
        </w:trPr>
        <w:tc>
          <w:tcPr>
            <w:tcW w:w="1631" w:type="dxa"/>
            <w:vMerge w:val="restart"/>
            <w:noWrap/>
            <w:hideMark/>
          </w:tcPr>
          <w:p w14:paraId="76859238"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lastRenderedPageBreak/>
              <w:t>96</w:t>
            </w:r>
          </w:p>
        </w:tc>
        <w:tc>
          <w:tcPr>
            <w:tcW w:w="1701" w:type="dxa"/>
          </w:tcPr>
          <w:p w14:paraId="7D47645A"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8</w:t>
            </w:r>
          </w:p>
        </w:tc>
        <w:tc>
          <w:tcPr>
            <w:tcW w:w="850" w:type="dxa"/>
            <w:noWrap/>
            <w:hideMark/>
          </w:tcPr>
          <w:p w14:paraId="36E1D432"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16</w:t>
            </w:r>
          </w:p>
        </w:tc>
        <w:tc>
          <w:tcPr>
            <w:tcW w:w="1059" w:type="dxa"/>
            <w:noWrap/>
            <w:hideMark/>
          </w:tcPr>
          <w:p w14:paraId="1096539D"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hideMark/>
          </w:tcPr>
          <w:p w14:paraId="72127284" w14:textId="09883828" w:rsidR="00181C91" w:rsidRPr="004C7A98" w:rsidRDefault="00181C91" w:rsidP="00D7051B">
            <w:pPr>
              <w:spacing w:after="0"/>
              <w:rPr>
                <w:rFonts w:eastAsiaTheme="minorEastAsia"/>
                <w:sz w:val="20"/>
                <w:szCs w:val="20"/>
                <w:lang w:eastAsia="zh-CN"/>
              </w:rPr>
            </w:pPr>
            <w:r w:rsidRPr="004C7A98">
              <w:rPr>
                <w:color w:val="000000"/>
                <w:sz w:val="20"/>
                <w:szCs w:val="20"/>
              </w:rPr>
              <w:t>2%</w:t>
            </w:r>
          </w:p>
        </w:tc>
      </w:tr>
      <w:tr w:rsidR="00181C91" w:rsidRPr="00C965EB" w14:paraId="7556329A" w14:textId="77777777" w:rsidTr="004C7A98">
        <w:trPr>
          <w:trHeight w:val="270"/>
          <w:jc w:val="center"/>
        </w:trPr>
        <w:tc>
          <w:tcPr>
            <w:tcW w:w="1631" w:type="dxa"/>
            <w:vMerge/>
            <w:noWrap/>
          </w:tcPr>
          <w:p w14:paraId="106DB8FD" w14:textId="77777777" w:rsidR="00181C91" w:rsidRPr="004C7A98" w:rsidRDefault="00181C91" w:rsidP="00D7051B">
            <w:pPr>
              <w:spacing w:after="0"/>
              <w:rPr>
                <w:rFonts w:eastAsiaTheme="minorEastAsia"/>
                <w:sz w:val="20"/>
                <w:szCs w:val="20"/>
                <w:lang w:eastAsia="zh-CN"/>
              </w:rPr>
            </w:pPr>
          </w:p>
        </w:tc>
        <w:tc>
          <w:tcPr>
            <w:tcW w:w="1701" w:type="dxa"/>
          </w:tcPr>
          <w:p w14:paraId="5C5E790E"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16</w:t>
            </w:r>
          </w:p>
        </w:tc>
        <w:tc>
          <w:tcPr>
            <w:tcW w:w="850" w:type="dxa"/>
            <w:noWrap/>
          </w:tcPr>
          <w:p w14:paraId="2F57024D"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16</w:t>
            </w:r>
          </w:p>
        </w:tc>
        <w:tc>
          <w:tcPr>
            <w:tcW w:w="1059" w:type="dxa"/>
            <w:noWrap/>
          </w:tcPr>
          <w:p w14:paraId="3800133F"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tcPr>
          <w:p w14:paraId="75EF3877" w14:textId="49DF1253" w:rsidR="00181C91" w:rsidRPr="004C7A98" w:rsidRDefault="00181C91" w:rsidP="00D7051B">
            <w:pPr>
              <w:spacing w:after="0"/>
              <w:rPr>
                <w:rFonts w:eastAsiaTheme="minorEastAsia"/>
                <w:sz w:val="20"/>
                <w:szCs w:val="20"/>
                <w:lang w:eastAsia="zh-CN"/>
              </w:rPr>
            </w:pPr>
            <w:r w:rsidRPr="004C7A98">
              <w:rPr>
                <w:color w:val="000000"/>
                <w:sz w:val="20"/>
                <w:szCs w:val="20"/>
              </w:rPr>
              <w:t>5%</w:t>
            </w:r>
          </w:p>
        </w:tc>
      </w:tr>
      <w:tr w:rsidR="00181C91" w:rsidRPr="00C965EB" w14:paraId="680E29FB" w14:textId="77777777" w:rsidTr="004C7A98">
        <w:trPr>
          <w:trHeight w:val="270"/>
          <w:jc w:val="center"/>
        </w:trPr>
        <w:tc>
          <w:tcPr>
            <w:tcW w:w="1631" w:type="dxa"/>
            <w:vMerge/>
            <w:hideMark/>
          </w:tcPr>
          <w:p w14:paraId="06E02414" w14:textId="77777777" w:rsidR="00181C91" w:rsidRPr="004C7A98" w:rsidRDefault="00181C91" w:rsidP="00D7051B">
            <w:pPr>
              <w:spacing w:after="0"/>
              <w:rPr>
                <w:rFonts w:eastAsiaTheme="minorEastAsia"/>
                <w:sz w:val="20"/>
                <w:szCs w:val="20"/>
                <w:lang w:eastAsia="zh-CN"/>
              </w:rPr>
            </w:pPr>
          </w:p>
        </w:tc>
        <w:tc>
          <w:tcPr>
            <w:tcW w:w="1701" w:type="dxa"/>
          </w:tcPr>
          <w:p w14:paraId="5FD4B68E"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32</w:t>
            </w:r>
          </w:p>
        </w:tc>
        <w:tc>
          <w:tcPr>
            <w:tcW w:w="850" w:type="dxa"/>
            <w:noWrap/>
            <w:hideMark/>
          </w:tcPr>
          <w:p w14:paraId="7E6C54A0"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16</w:t>
            </w:r>
          </w:p>
        </w:tc>
        <w:tc>
          <w:tcPr>
            <w:tcW w:w="1059" w:type="dxa"/>
            <w:noWrap/>
            <w:hideMark/>
          </w:tcPr>
          <w:p w14:paraId="1CF785AC"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hideMark/>
          </w:tcPr>
          <w:p w14:paraId="5ECFE196" w14:textId="525CCC4F" w:rsidR="00181C91" w:rsidRPr="004C7A98" w:rsidRDefault="00181C91" w:rsidP="00D7051B">
            <w:pPr>
              <w:spacing w:after="0"/>
              <w:rPr>
                <w:rFonts w:eastAsiaTheme="minorEastAsia"/>
                <w:sz w:val="20"/>
                <w:szCs w:val="20"/>
                <w:lang w:eastAsia="zh-CN"/>
              </w:rPr>
            </w:pPr>
            <w:r w:rsidRPr="004C7A98">
              <w:rPr>
                <w:color w:val="000000"/>
                <w:sz w:val="20"/>
                <w:szCs w:val="20"/>
              </w:rPr>
              <w:t>9%</w:t>
            </w:r>
          </w:p>
        </w:tc>
      </w:tr>
      <w:tr w:rsidR="00181C91" w:rsidRPr="00C965EB" w14:paraId="6C8CB8CB" w14:textId="77777777" w:rsidTr="004C7A98">
        <w:trPr>
          <w:trHeight w:val="270"/>
          <w:jc w:val="center"/>
        </w:trPr>
        <w:tc>
          <w:tcPr>
            <w:tcW w:w="1631" w:type="dxa"/>
            <w:vMerge/>
          </w:tcPr>
          <w:p w14:paraId="026D7102" w14:textId="77777777" w:rsidR="00181C91" w:rsidRPr="004C7A98" w:rsidRDefault="00181C91" w:rsidP="00D7051B">
            <w:pPr>
              <w:spacing w:after="0"/>
              <w:rPr>
                <w:rFonts w:eastAsiaTheme="minorEastAsia"/>
                <w:sz w:val="20"/>
                <w:szCs w:val="20"/>
                <w:lang w:eastAsia="zh-CN"/>
              </w:rPr>
            </w:pPr>
          </w:p>
        </w:tc>
        <w:tc>
          <w:tcPr>
            <w:tcW w:w="1701" w:type="dxa"/>
          </w:tcPr>
          <w:p w14:paraId="3B94FFA4"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64</w:t>
            </w:r>
          </w:p>
        </w:tc>
        <w:tc>
          <w:tcPr>
            <w:tcW w:w="850" w:type="dxa"/>
            <w:noWrap/>
          </w:tcPr>
          <w:p w14:paraId="5E200CF9"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16</w:t>
            </w:r>
          </w:p>
        </w:tc>
        <w:tc>
          <w:tcPr>
            <w:tcW w:w="1059" w:type="dxa"/>
            <w:noWrap/>
          </w:tcPr>
          <w:p w14:paraId="0E9E8780"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tcPr>
          <w:p w14:paraId="72C0E136" w14:textId="4D16C425" w:rsidR="00181C91" w:rsidRPr="004C7A98" w:rsidRDefault="00181C91" w:rsidP="00D7051B">
            <w:pPr>
              <w:spacing w:after="0"/>
              <w:rPr>
                <w:rFonts w:eastAsiaTheme="minorEastAsia"/>
                <w:sz w:val="20"/>
                <w:szCs w:val="20"/>
                <w:lang w:eastAsia="zh-CN"/>
              </w:rPr>
            </w:pPr>
            <w:r w:rsidRPr="004C7A98">
              <w:rPr>
                <w:color w:val="000000"/>
                <w:sz w:val="20"/>
                <w:szCs w:val="20"/>
              </w:rPr>
              <w:t>16%</w:t>
            </w:r>
          </w:p>
        </w:tc>
      </w:tr>
      <w:tr w:rsidR="00181C91" w:rsidRPr="00C965EB" w14:paraId="1D9B2178" w14:textId="77777777" w:rsidTr="004C7A98">
        <w:trPr>
          <w:trHeight w:val="270"/>
          <w:jc w:val="center"/>
        </w:trPr>
        <w:tc>
          <w:tcPr>
            <w:tcW w:w="1631" w:type="dxa"/>
            <w:vMerge w:val="restart"/>
            <w:noWrap/>
            <w:hideMark/>
          </w:tcPr>
          <w:p w14:paraId="6D9A3E67"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400</w:t>
            </w:r>
          </w:p>
        </w:tc>
        <w:tc>
          <w:tcPr>
            <w:tcW w:w="1701" w:type="dxa"/>
          </w:tcPr>
          <w:p w14:paraId="5158DC98"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8</w:t>
            </w:r>
          </w:p>
        </w:tc>
        <w:tc>
          <w:tcPr>
            <w:tcW w:w="850" w:type="dxa"/>
            <w:noWrap/>
            <w:hideMark/>
          </w:tcPr>
          <w:p w14:paraId="591391B4"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16</w:t>
            </w:r>
          </w:p>
        </w:tc>
        <w:tc>
          <w:tcPr>
            <w:tcW w:w="1059" w:type="dxa"/>
            <w:noWrap/>
            <w:hideMark/>
          </w:tcPr>
          <w:p w14:paraId="5EC9821A"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hideMark/>
          </w:tcPr>
          <w:p w14:paraId="739105DF" w14:textId="7D6FAA49" w:rsidR="00181C91" w:rsidRPr="004C7A98" w:rsidRDefault="00181C91" w:rsidP="00D7051B">
            <w:pPr>
              <w:spacing w:after="0"/>
              <w:rPr>
                <w:rFonts w:eastAsiaTheme="minorEastAsia"/>
                <w:sz w:val="20"/>
                <w:szCs w:val="20"/>
                <w:lang w:eastAsia="zh-CN"/>
              </w:rPr>
            </w:pPr>
            <w:r w:rsidRPr="004C7A98">
              <w:rPr>
                <w:color w:val="000000"/>
                <w:sz w:val="20"/>
                <w:szCs w:val="20"/>
              </w:rPr>
              <w:t>1%</w:t>
            </w:r>
          </w:p>
        </w:tc>
      </w:tr>
      <w:tr w:rsidR="00181C91" w:rsidRPr="00C965EB" w14:paraId="3A58284A" w14:textId="77777777" w:rsidTr="004C7A98">
        <w:trPr>
          <w:trHeight w:val="270"/>
          <w:jc w:val="center"/>
        </w:trPr>
        <w:tc>
          <w:tcPr>
            <w:tcW w:w="1631" w:type="dxa"/>
            <w:vMerge/>
            <w:noWrap/>
          </w:tcPr>
          <w:p w14:paraId="635FA9F8" w14:textId="77777777" w:rsidR="00181C91" w:rsidRPr="004C7A98" w:rsidRDefault="00181C91" w:rsidP="00D7051B">
            <w:pPr>
              <w:spacing w:after="0"/>
              <w:rPr>
                <w:rFonts w:eastAsiaTheme="minorEastAsia"/>
                <w:sz w:val="20"/>
                <w:szCs w:val="20"/>
                <w:lang w:eastAsia="zh-CN"/>
              </w:rPr>
            </w:pPr>
          </w:p>
        </w:tc>
        <w:tc>
          <w:tcPr>
            <w:tcW w:w="1701" w:type="dxa"/>
          </w:tcPr>
          <w:p w14:paraId="680883D4"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16</w:t>
            </w:r>
          </w:p>
        </w:tc>
        <w:tc>
          <w:tcPr>
            <w:tcW w:w="850" w:type="dxa"/>
            <w:noWrap/>
          </w:tcPr>
          <w:p w14:paraId="29B65C12"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16</w:t>
            </w:r>
          </w:p>
        </w:tc>
        <w:tc>
          <w:tcPr>
            <w:tcW w:w="1059" w:type="dxa"/>
            <w:noWrap/>
          </w:tcPr>
          <w:p w14:paraId="53F6E246"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tcPr>
          <w:p w14:paraId="41537910" w14:textId="3FE4B379" w:rsidR="00181C91" w:rsidRPr="004C7A98" w:rsidRDefault="00181C91" w:rsidP="00D7051B">
            <w:pPr>
              <w:spacing w:after="0"/>
              <w:rPr>
                <w:rFonts w:eastAsiaTheme="minorEastAsia"/>
                <w:sz w:val="20"/>
                <w:szCs w:val="20"/>
                <w:lang w:eastAsia="zh-CN"/>
              </w:rPr>
            </w:pPr>
            <w:r w:rsidRPr="004C7A98">
              <w:rPr>
                <w:color w:val="000000"/>
                <w:sz w:val="20"/>
                <w:szCs w:val="20"/>
              </w:rPr>
              <w:t>1%</w:t>
            </w:r>
          </w:p>
        </w:tc>
      </w:tr>
      <w:tr w:rsidR="00181C91" w:rsidRPr="00C965EB" w14:paraId="23A0C2D0" w14:textId="77777777" w:rsidTr="004C7A98">
        <w:trPr>
          <w:trHeight w:val="270"/>
          <w:jc w:val="center"/>
        </w:trPr>
        <w:tc>
          <w:tcPr>
            <w:tcW w:w="1631" w:type="dxa"/>
            <w:vMerge/>
            <w:hideMark/>
          </w:tcPr>
          <w:p w14:paraId="630E71AD" w14:textId="77777777" w:rsidR="00181C91" w:rsidRPr="004C7A98" w:rsidRDefault="00181C91" w:rsidP="00D7051B">
            <w:pPr>
              <w:spacing w:after="0"/>
              <w:rPr>
                <w:rFonts w:eastAsiaTheme="minorEastAsia"/>
                <w:sz w:val="20"/>
                <w:szCs w:val="20"/>
                <w:lang w:eastAsia="zh-CN"/>
              </w:rPr>
            </w:pPr>
          </w:p>
        </w:tc>
        <w:tc>
          <w:tcPr>
            <w:tcW w:w="1701" w:type="dxa"/>
          </w:tcPr>
          <w:p w14:paraId="3C2BEF09"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32</w:t>
            </w:r>
          </w:p>
        </w:tc>
        <w:tc>
          <w:tcPr>
            <w:tcW w:w="850" w:type="dxa"/>
            <w:noWrap/>
            <w:hideMark/>
          </w:tcPr>
          <w:p w14:paraId="7C7E0967"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16</w:t>
            </w:r>
          </w:p>
        </w:tc>
        <w:tc>
          <w:tcPr>
            <w:tcW w:w="1059" w:type="dxa"/>
            <w:noWrap/>
            <w:hideMark/>
          </w:tcPr>
          <w:p w14:paraId="0A3BAC28"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hideMark/>
          </w:tcPr>
          <w:p w14:paraId="2E483833" w14:textId="43C5F3A9" w:rsidR="00181C91" w:rsidRPr="004C7A98" w:rsidRDefault="00181C91" w:rsidP="00D7051B">
            <w:pPr>
              <w:spacing w:after="0"/>
              <w:rPr>
                <w:rFonts w:eastAsiaTheme="minorEastAsia"/>
                <w:sz w:val="20"/>
                <w:szCs w:val="20"/>
                <w:lang w:eastAsia="zh-CN"/>
              </w:rPr>
            </w:pPr>
            <w:r w:rsidRPr="004C7A98">
              <w:rPr>
                <w:color w:val="000000"/>
                <w:sz w:val="20"/>
                <w:szCs w:val="20"/>
              </w:rPr>
              <w:t>2%</w:t>
            </w:r>
          </w:p>
        </w:tc>
      </w:tr>
      <w:tr w:rsidR="00181C91" w:rsidRPr="00C965EB" w14:paraId="1F626F30" w14:textId="77777777" w:rsidTr="004C7A98">
        <w:trPr>
          <w:trHeight w:val="270"/>
          <w:jc w:val="center"/>
        </w:trPr>
        <w:tc>
          <w:tcPr>
            <w:tcW w:w="1631" w:type="dxa"/>
            <w:vMerge/>
          </w:tcPr>
          <w:p w14:paraId="695E6792" w14:textId="77777777" w:rsidR="00181C91" w:rsidRPr="004C7A98" w:rsidRDefault="00181C91" w:rsidP="00D7051B">
            <w:pPr>
              <w:spacing w:after="0"/>
              <w:rPr>
                <w:rFonts w:eastAsiaTheme="minorEastAsia"/>
                <w:sz w:val="20"/>
                <w:szCs w:val="20"/>
                <w:lang w:eastAsia="zh-CN"/>
              </w:rPr>
            </w:pPr>
          </w:p>
        </w:tc>
        <w:tc>
          <w:tcPr>
            <w:tcW w:w="1701" w:type="dxa"/>
          </w:tcPr>
          <w:p w14:paraId="65B84D37"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64</w:t>
            </w:r>
          </w:p>
        </w:tc>
        <w:tc>
          <w:tcPr>
            <w:tcW w:w="850" w:type="dxa"/>
            <w:noWrap/>
          </w:tcPr>
          <w:p w14:paraId="6A771683"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16</w:t>
            </w:r>
          </w:p>
        </w:tc>
        <w:tc>
          <w:tcPr>
            <w:tcW w:w="1059" w:type="dxa"/>
            <w:noWrap/>
          </w:tcPr>
          <w:p w14:paraId="75A79021" w14:textId="77777777" w:rsidR="00181C91" w:rsidRPr="004C7A98" w:rsidRDefault="00181C91" w:rsidP="00D7051B">
            <w:pPr>
              <w:spacing w:after="0"/>
              <w:rPr>
                <w:rFonts w:eastAsiaTheme="minorEastAsia"/>
                <w:sz w:val="20"/>
                <w:szCs w:val="20"/>
                <w:lang w:eastAsia="zh-CN"/>
              </w:rPr>
            </w:pPr>
            <w:r w:rsidRPr="004C7A98">
              <w:rPr>
                <w:rFonts w:eastAsiaTheme="minorEastAsia"/>
                <w:sz w:val="20"/>
                <w:szCs w:val="20"/>
                <w:lang w:eastAsia="zh-CN"/>
              </w:rPr>
              <w:t>0.33</w:t>
            </w:r>
          </w:p>
        </w:tc>
        <w:tc>
          <w:tcPr>
            <w:tcW w:w="0" w:type="auto"/>
            <w:noWrap/>
            <w:vAlign w:val="bottom"/>
          </w:tcPr>
          <w:p w14:paraId="38513B73" w14:textId="1C2177E8" w:rsidR="00181C91" w:rsidRPr="004C7A98" w:rsidRDefault="00181C91" w:rsidP="00D7051B">
            <w:pPr>
              <w:spacing w:after="0"/>
              <w:rPr>
                <w:rFonts w:eastAsiaTheme="minorEastAsia"/>
                <w:sz w:val="20"/>
                <w:szCs w:val="20"/>
                <w:lang w:eastAsia="zh-CN"/>
              </w:rPr>
            </w:pPr>
            <w:r w:rsidRPr="004C7A98">
              <w:rPr>
                <w:color w:val="000000"/>
                <w:sz w:val="20"/>
                <w:szCs w:val="20"/>
              </w:rPr>
              <w:t>5%</w:t>
            </w:r>
          </w:p>
        </w:tc>
      </w:tr>
    </w:tbl>
    <w:p w14:paraId="1E50580F" w14:textId="1F2760A1" w:rsidR="00181C91" w:rsidRPr="004C7A98" w:rsidRDefault="00181C91" w:rsidP="004C7A98">
      <w:pPr>
        <w:pStyle w:val="Caption"/>
        <w:spacing w:before="120"/>
        <w:jc w:val="both"/>
        <w:rPr>
          <w:rFonts w:eastAsia="Batang"/>
          <w:i/>
          <w:sz w:val="22"/>
          <w:szCs w:val="22"/>
          <w:lang w:val="en-GB"/>
        </w:rPr>
      </w:pPr>
      <w:r w:rsidRPr="004C7A98">
        <w:rPr>
          <w:rFonts w:eastAsia="Batang"/>
          <w:i/>
          <w:sz w:val="22"/>
          <w:szCs w:val="22"/>
          <w:lang w:val="en-GB"/>
        </w:rPr>
        <w:t xml:space="preserve">Observation </w:t>
      </w:r>
      <w:r w:rsidR="00817ABC" w:rsidRPr="00A44D49">
        <w:rPr>
          <w:rFonts w:eastAsia="Batang"/>
          <w:i/>
          <w:sz w:val="22"/>
          <w:szCs w:val="22"/>
          <w:lang w:val="en-GB"/>
        </w:rPr>
        <w:fldChar w:fldCharType="begin"/>
      </w:r>
      <w:r w:rsidR="00817ABC" w:rsidRPr="00A44D49">
        <w:rPr>
          <w:rFonts w:eastAsia="Batang"/>
          <w:i/>
          <w:sz w:val="22"/>
          <w:szCs w:val="22"/>
          <w:lang w:val="en-GB"/>
        </w:rPr>
        <w:instrText xml:space="preserve"> SEQ Observation \* ARABIC </w:instrText>
      </w:r>
      <w:r w:rsidR="00817ABC" w:rsidRPr="00A44D49">
        <w:rPr>
          <w:rFonts w:eastAsia="Batang"/>
          <w:i/>
          <w:sz w:val="22"/>
          <w:szCs w:val="22"/>
          <w:lang w:val="en-GB"/>
        </w:rPr>
        <w:fldChar w:fldCharType="separate"/>
      </w:r>
      <w:r w:rsidR="0096299D">
        <w:rPr>
          <w:rFonts w:eastAsia="Batang"/>
          <w:i/>
          <w:noProof/>
          <w:sz w:val="22"/>
          <w:szCs w:val="22"/>
          <w:lang w:val="en-GB"/>
        </w:rPr>
        <w:t>18</w:t>
      </w:r>
      <w:r w:rsidR="00817ABC" w:rsidRPr="00A44D49">
        <w:rPr>
          <w:rFonts w:eastAsia="Batang"/>
          <w:i/>
          <w:sz w:val="22"/>
          <w:szCs w:val="22"/>
          <w:lang w:val="en-GB"/>
        </w:rPr>
        <w:fldChar w:fldCharType="end"/>
      </w:r>
      <w:r w:rsidR="00817ABC" w:rsidRPr="00A44D49">
        <w:rPr>
          <w:rFonts w:eastAsia="Batang"/>
          <w:i/>
          <w:sz w:val="22"/>
          <w:szCs w:val="22"/>
          <w:lang w:val="en-GB"/>
        </w:rPr>
        <w:t>:</w:t>
      </w:r>
      <w:r w:rsidRPr="00A44D49">
        <w:rPr>
          <w:rFonts w:eastAsia="Batang"/>
          <w:i/>
          <w:sz w:val="22"/>
          <w:szCs w:val="22"/>
          <w:lang w:val="en-GB"/>
        </w:rPr>
        <w:t xml:space="preserve"> Compared to the 32-</w:t>
      </w:r>
      <w:r>
        <w:rPr>
          <w:rFonts w:eastAsia="Batang"/>
          <w:i/>
          <w:sz w:val="22"/>
          <w:szCs w:val="22"/>
          <w:lang w:val="en-GB"/>
        </w:rPr>
        <w:t>bit</w:t>
      </w:r>
      <w:r w:rsidRPr="00A44D49">
        <w:rPr>
          <w:rFonts w:eastAsia="Batang"/>
          <w:i/>
          <w:sz w:val="22"/>
          <w:szCs w:val="22"/>
          <w:lang w:val="en-GB"/>
        </w:rPr>
        <w:t xml:space="preserve"> </w:t>
      </w:r>
      <w:r>
        <w:rPr>
          <w:rFonts w:eastAsia="Batang"/>
          <w:i/>
          <w:sz w:val="22"/>
          <w:szCs w:val="22"/>
          <w:lang w:val="en-GB"/>
        </w:rPr>
        <w:t xml:space="preserve">or 64-bit </w:t>
      </w:r>
      <w:r w:rsidRPr="00A44D49">
        <w:rPr>
          <w:rFonts w:eastAsia="Batang"/>
          <w:i/>
          <w:sz w:val="22"/>
          <w:szCs w:val="22"/>
          <w:lang w:val="en-GB"/>
        </w:rPr>
        <w:t>preamble</w:t>
      </w:r>
      <w:r>
        <w:rPr>
          <w:rFonts w:eastAsia="Batang"/>
          <w:i/>
          <w:sz w:val="22"/>
          <w:szCs w:val="22"/>
          <w:lang w:val="en-GB"/>
        </w:rPr>
        <w:t>, t</w:t>
      </w:r>
      <w:r w:rsidRPr="00A44D49">
        <w:rPr>
          <w:rFonts w:eastAsia="Batang"/>
          <w:i/>
          <w:sz w:val="22"/>
          <w:szCs w:val="22"/>
          <w:lang w:val="en-GB"/>
        </w:rPr>
        <w:t xml:space="preserve">he </w:t>
      </w:r>
      <w:r w:rsidRPr="004C7A98">
        <w:rPr>
          <w:rFonts w:eastAsia="Batang"/>
          <w:i/>
          <w:sz w:val="22"/>
          <w:szCs w:val="22"/>
          <w:lang w:val="en-GB"/>
        </w:rPr>
        <w:t>overhead of the 8-bit preamble is three to five times lower.</w:t>
      </w:r>
    </w:p>
    <w:p w14:paraId="71ADA8B1" w14:textId="5BACE9AC" w:rsidR="00181C91" w:rsidRDefault="00181C91" w:rsidP="00181C91">
      <w:pPr>
        <w:spacing w:before="120" w:afterLines="50"/>
      </w:pPr>
      <w:r>
        <w:t>When considering the performance aspect, it has to be borne in mind that the required SNR varies for different data rate scenarios, where the scenarios can use different transmission bandwidths and different code rates for the FEC. A</w:t>
      </w:r>
      <w:r w:rsidRPr="0095697D">
        <w:rPr>
          <w:rFonts w:eastAsiaTheme="minorEastAsia"/>
          <w:lang w:eastAsia="zh-CN"/>
        </w:rPr>
        <w:t>s shown in our paper</w:t>
      </w:r>
      <w:r w:rsidR="0082008F">
        <w:rPr>
          <w:rFonts w:eastAsiaTheme="minorEastAsia"/>
          <w:lang w:eastAsia="zh-CN"/>
        </w:rPr>
        <w:t xml:space="preserve"> </w:t>
      </w:r>
      <w:r w:rsidR="0082008F">
        <w:rPr>
          <w:rFonts w:eastAsiaTheme="minorEastAsia"/>
          <w:lang w:eastAsia="zh-CN"/>
        </w:rPr>
        <w:fldChar w:fldCharType="begin"/>
      </w:r>
      <w:r w:rsidR="0082008F">
        <w:rPr>
          <w:rFonts w:eastAsiaTheme="minorEastAsia"/>
          <w:lang w:eastAsia="zh-CN"/>
        </w:rPr>
        <w:instrText xml:space="preserve"> REF _Ref194048323 \n \h </w:instrText>
      </w:r>
      <w:r w:rsidR="0082008F">
        <w:rPr>
          <w:rFonts w:eastAsiaTheme="minorEastAsia"/>
          <w:lang w:eastAsia="zh-CN"/>
        </w:rPr>
      </w:r>
      <w:r w:rsidR="0082008F">
        <w:rPr>
          <w:rFonts w:eastAsiaTheme="minorEastAsia"/>
          <w:lang w:eastAsia="zh-CN"/>
        </w:rPr>
        <w:fldChar w:fldCharType="separate"/>
      </w:r>
      <w:r w:rsidR="0096299D">
        <w:rPr>
          <w:rFonts w:eastAsiaTheme="minorEastAsia"/>
          <w:lang w:eastAsia="zh-CN"/>
        </w:rPr>
        <w:t>[11]</w:t>
      </w:r>
      <w:r w:rsidR="0082008F">
        <w:rPr>
          <w:rFonts w:eastAsiaTheme="minorEastAsia"/>
          <w:lang w:eastAsia="zh-CN"/>
        </w:rPr>
        <w:fldChar w:fldCharType="end"/>
      </w:r>
      <w:r w:rsidRPr="0095697D">
        <w:rPr>
          <w:rFonts w:eastAsiaTheme="minorEastAsia"/>
          <w:lang w:eastAsia="zh-CN"/>
        </w:rPr>
        <w:t>,</w:t>
      </w:r>
      <w:r w:rsidRPr="0095697D">
        <w:rPr>
          <w:szCs w:val="20"/>
          <w:lang w:eastAsia="zh-CN"/>
        </w:rPr>
        <w:t xml:space="preserve"> there </w:t>
      </w:r>
      <w:r>
        <w:rPr>
          <w:szCs w:val="20"/>
          <w:lang w:eastAsia="zh-CN"/>
        </w:rPr>
        <w:t>are</w:t>
      </w:r>
      <w:r w:rsidRPr="0095697D">
        <w:rPr>
          <w:szCs w:val="20"/>
          <w:lang w:eastAsia="zh-CN"/>
        </w:rPr>
        <w:t xml:space="preserve"> different </w:t>
      </w:r>
      <w:r w:rsidRPr="0095697D">
        <w:rPr>
          <w:lang w:eastAsia="zh-CN"/>
        </w:rPr>
        <w:t>transmission bandwidth</w:t>
      </w:r>
      <w:r>
        <w:rPr>
          <w:lang w:eastAsia="zh-CN"/>
        </w:rPr>
        <w:t>s that can be used by the devices</w:t>
      </w:r>
      <w:r w:rsidRPr="0095697D">
        <w:t xml:space="preserve"> and the </w:t>
      </w:r>
      <w:r w:rsidRPr="0095697D">
        <w:rPr>
          <w:rFonts w:eastAsiaTheme="minorEastAsia"/>
          <w:lang w:eastAsia="zh-CN"/>
        </w:rPr>
        <w:t>operation</w:t>
      </w:r>
      <w:r>
        <w:rPr>
          <w:rFonts w:eastAsiaTheme="minorEastAsia"/>
          <w:lang w:eastAsia="zh-CN"/>
        </w:rPr>
        <w:t>al</w:t>
      </w:r>
      <w:r w:rsidRPr="0095697D">
        <w:rPr>
          <w:rFonts w:eastAsiaTheme="minorEastAsia"/>
          <w:lang w:eastAsia="zh-CN"/>
        </w:rPr>
        <w:t xml:space="preserve"> </w:t>
      </w:r>
      <w:r w:rsidRPr="0095697D">
        <w:t>SNR varies with the bandwidth</w:t>
      </w:r>
      <w:r w:rsidRPr="000E4964">
        <w:t>. L</w:t>
      </w:r>
      <w:r w:rsidRPr="000E4964">
        <w:rPr>
          <w:rFonts w:eastAsiaTheme="minorEastAsia"/>
          <w:lang w:eastAsia="zh-CN"/>
        </w:rPr>
        <w:t>arge bandwidth</w:t>
      </w:r>
      <w:r w:rsidRPr="004C7A98">
        <w:rPr>
          <w:rFonts w:eastAsiaTheme="minorEastAsia"/>
          <w:lang w:eastAsia="zh-CN"/>
        </w:rPr>
        <w:t>s</w:t>
      </w:r>
      <w:r w:rsidRPr="000E4964">
        <w:rPr>
          <w:rFonts w:eastAsiaTheme="minorEastAsia"/>
          <w:lang w:eastAsia="zh-CN"/>
        </w:rPr>
        <w:t xml:space="preserve"> help reduces the transmission duration for</w:t>
      </w:r>
      <w:r w:rsidRPr="00181C91">
        <w:rPr>
          <w:rFonts w:eastAsiaTheme="minorEastAsia"/>
          <w:lang w:eastAsia="zh-CN"/>
        </w:rPr>
        <w:t xml:space="preserve"> the same packet size, but </w:t>
      </w:r>
      <w:r w:rsidRPr="00975794">
        <w:t xml:space="preserve">the required SNR </w:t>
      </w:r>
      <w:r w:rsidRPr="00125B82">
        <w:t xml:space="preserve">would be higher. </w:t>
      </w:r>
      <w:r w:rsidRPr="00EA03B9">
        <w:t>For example, there is a required SNR gap of about 10dB</w:t>
      </w:r>
      <w:r w:rsidRPr="004C7A98">
        <w:t xml:space="preserve"> when the bandwidth used by the device is 15 kHz and 150 kHz.</w:t>
      </w:r>
      <w:r>
        <w:t xml:space="preserve"> Based on this understanding, using the same preamble length for all data rate scenarios would result in unnecessary overhead, especially for higher data rates.</w:t>
      </w:r>
    </w:p>
    <w:p w14:paraId="241A041D" w14:textId="3CC53A8F" w:rsidR="00181C91" w:rsidRDefault="00181C91" w:rsidP="00181C91">
      <w:pPr>
        <w:pStyle w:val="Caption"/>
        <w:jc w:val="both"/>
        <w:rPr>
          <w:rFonts w:eastAsia="Batang"/>
          <w:i/>
          <w:sz w:val="22"/>
          <w:szCs w:val="22"/>
          <w:lang w:val="en-GB"/>
        </w:rPr>
      </w:pPr>
      <w:r w:rsidRPr="00A44D49">
        <w:rPr>
          <w:rFonts w:eastAsia="Batang"/>
          <w:i/>
          <w:sz w:val="22"/>
          <w:szCs w:val="22"/>
          <w:lang w:val="en-GB"/>
        </w:rPr>
        <w:t xml:space="preserve">Observation </w:t>
      </w:r>
      <w:r w:rsidRPr="00A44D49">
        <w:rPr>
          <w:rFonts w:eastAsia="Batang"/>
          <w:i/>
          <w:sz w:val="22"/>
          <w:szCs w:val="22"/>
          <w:lang w:val="en-GB"/>
        </w:rPr>
        <w:fldChar w:fldCharType="begin"/>
      </w:r>
      <w:r w:rsidRPr="00A44D49">
        <w:rPr>
          <w:rFonts w:eastAsia="Batang"/>
          <w:i/>
          <w:sz w:val="22"/>
          <w:szCs w:val="22"/>
          <w:lang w:val="en-GB"/>
        </w:rPr>
        <w:instrText xml:space="preserve"> SEQ Observation \* ARABIC </w:instrText>
      </w:r>
      <w:r w:rsidRPr="00A44D49">
        <w:rPr>
          <w:rFonts w:eastAsia="Batang"/>
          <w:i/>
          <w:sz w:val="22"/>
          <w:szCs w:val="22"/>
          <w:lang w:val="en-GB"/>
        </w:rPr>
        <w:fldChar w:fldCharType="separate"/>
      </w:r>
      <w:r w:rsidR="0096299D">
        <w:rPr>
          <w:rFonts w:eastAsia="Batang"/>
          <w:i/>
          <w:noProof/>
          <w:sz w:val="22"/>
          <w:szCs w:val="22"/>
          <w:lang w:val="en-GB"/>
        </w:rPr>
        <w:t>19</w:t>
      </w:r>
      <w:r w:rsidRPr="00A44D49">
        <w:rPr>
          <w:rFonts w:eastAsia="Batang"/>
          <w:i/>
          <w:sz w:val="22"/>
          <w:szCs w:val="22"/>
          <w:lang w:val="en-GB"/>
        </w:rPr>
        <w:fldChar w:fldCharType="end"/>
      </w:r>
      <w:r w:rsidRPr="00A44D49">
        <w:rPr>
          <w:rFonts w:eastAsia="Batang"/>
          <w:i/>
          <w:sz w:val="22"/>
          <w:szCs w:val="22"/>
          <w:lang w:val="en-GB"/>
        </w:rPr>
        <w:t xml:space="preserve">: A fixed long length preamble would cause unnecessary overhead when the required SNR differs in different D2R </w:t>
      </w:r>
      <w:r>
        <w:rPr>
          <w:rFonts w:eastAsia="Batang"/>
          <w:i/>
          <w:sz w:val="22"/>
          <w:szCs w:val="22"/>
          <w:lang w:val="en-GB"/>
        </w:rPr>
        <w:t>data rate scenarios</w:t>
      </w:r>
      <w:r w:rsidRPr="00A44D49">
        <w:rPr>
          <w:rFonts w:eastAsia="Batang"/>
          <w:i/>
          <w:sz w:val="22"/>
          <w:szCs w:val="22"/>
          <w:lang w:val="en-GB"/>
        </w:rPr>
        <w:t xml:space="preserve">, </w:t>
      </w:r>
      <w:r>
        <w:rPr>
          <w:rFonts w:eastAsia="Batang"/>
          <w:i/>
          <w:sz w:val="22"/>
          <w:szCs w:val="22"/>
          <w:lang w:val="en-GB"/>
        </w:rPr>
        <w:t>where</w:t>
      </w:r>
      <w:r w:rsidRPr="00A44D49">
        <w:rPr>
          <w:rFonts w:eastAsia="Batang"/>
          <w:i/>
          <w:sz w:val="22"/>
          <w:szCs w:val="22"/>
          <w:lang w:val="en-GB"/>
        </w:rPr>
        <w:t xml:space="preserve"> different transmission bandwidths and </w:t>
      </w:r>
      <w:r>
        <w:rPr>
          <w:rFonts w:eastAsia="Batang"/>
          <w:i/>
          <w:sz w:val="22"/>
          <w:szCs w:val="22"/>
          <w:lang w:val="en-GB"/>
        </w:rPr>
        <w:t>code rates can be used</w:t>
      </w:r>
      <w:r w:rsidRPr="00A44D49">
        <w:rPr>
          <w:rFonts w:eastAsia="Batang"/>
          <w:i/>
          <w:sz w:val="22"/>
          <w:szCs w:val="22"/>
          <w:lang w:val="en-GB"/>
        </w:rPr>
        <w:t>.</w:t>
      </w:r>
    </w:p>
    <w:p w14:paraId="151C8F60" w14:textId="77777777" w:rsidR="00181C91" w:rsidRPr="004C7A98" w:rsidRDefault="00181C91" w:rsidP="004C7A98">
      <w:pPr>
        <w:rPr>
          <w:lang w:val="en-GB"/>
        </w:rPr>
      </w:pPr>
      <w:r>
        <w:rPr>
          <w:lang w:val="en-GB"/>
        </w:rPr>
        <w:t>Based on this understanding, we analyse the use of a long and short preamble for different scenarios.</w:t>
      </w:r>
    </w:p>
    <w:p w14:paraId="4E534D3A" w14:textId="588DDD16" w:rsidR="00181C91" w:rsidRPr="004C7A98" w:rsidRDefault="00181C91" w:rsidP="004C7A98">
      <w:pPr>
        <w:spacing w:beforeLines="50" w:before="120" w:afterLines="50"/>
        <w:rPr>
          <w:b/>
          <w:u w:val="single"/>
          <w:lang w:eastAsia="zh-CN"/>
        </w:rPr>
      </w:pPr>
      <w:r>
        <w:rPr>
          <w:b/>
          <w:u w:val="single"/>
          <w:lang w:eastAsia="zh-CN"/>
        </w:rPr>
        <w:t>L</w:t>
      </w:r>
      <w:r w:rsidRPr="004C7A98">
        <w:rPr>
          <w:b/>
          <w:u w:val="single"/>
          <w:lang w:eastAsia="zh-CN"/>
        </w:rPr>
        <w:t>ong sequence</w:t>
      </w:r>
      <w:r>
        <w:rPr>
          <w:b/>
          <w:u w:val="single"/>
          <w:lang w:eastAsia="zh-CN"/>
        </w:rPr>
        <w:t xml:space="preserve"> preamble</w:t>
      </w:r>
    </w:p>
    <w:p w14:paraId="6CC67CCA" w14:textId="2C419D9F" w:rsidR="00181C91" w:rsidRPr="004C7A98" w:rsidRDefault="00181C91" w:rsidP="00181C91">
      <w:pPr>
        <w:spacing w:afterLines="50"/>
        <w:rPr>
          <w:rFonts w:eastAsiaTheme="minorEastAsia"/>
          <w:lang w:eastAsia="zh-CN"/>
        </w:rPr>
      </w:pPr>
      <w:r w:rsidRPr="000E4964">
        <w:rPr>
          <w:rFonts w:eastAsiaTheme="minorEastAsia"/>
          <w:lang w:eastAsia="zh-CN"/>
        </w:rPr>
        <w:t>T</w:t>
      </w:r>
      <w:r w:rsidRPr="004C7A98">
        <w:rPr>
          <w:rFonts w:eastAsiaTheme="minorEastAsia"/>
          <w:lang w:eastAsia="zh-CN"/>
        </w:rPr>
        <w:t xml:space="preserve">he long </w:t>
      </w:r>
      <w:r w:rsidRPr="004C7A98">
        <w:t>sequence</w:t>
      </w:r>
      <w:r w:rsidRPr="000E4964">
        <w:t xml:space="preserve"> </w:t>
      </w:r>
      <w:r w:rsidRPr="00EA03B9">
        <w:t>is to be</w:t>
      </w:r>
      <w:r w:rsidRPr="004C7A98">
        <w:t xml:space="preserve"> used to </w:t>
      </w:r>
      <w:r w:rsidRPr="00EA03B9">
        <w:t xml:space="preserve">guarantee the performance of devices within a target coverage area. </w:t>
      </w:r>
      <w:r w:rsidR="00116593">
        <w:t>B</w:t>
      </w:r>
      <w:r w:rsidRPr="004C7A98">
        <w:t>ased on the</w:t>
      </w:r>
      <w:r w:rsidRPr="000E4964">
        <w:t xml:space="preserve"> analysis in our paper</w:t>
      </w:r>
      <w:r w:rsidR="008709FC">
        <w:t xml:space="preserve"> </w:t>
      </w:r>
      <w:r w:rsidR="008709FC">
        <w:fldChar w:fldCharType="begin"/>
      </w:r>
      <w:r w:rsidR="008709FC">
        <w:instrText xml:space="preserve"> REF _Ref188282054 \n \h </w:instrText>
      </w:r>
      <w:r w:rsidR="008709FC">
        <w:fldChar w:fldCharType="separate"/>
      </w:r>
      <w:r w:rsidR="0096299D">
        <w:t>[9]</w:t>
      </w:r>
      <w:r w:rsidR="008709FC">
        <w:fldChar w:fldCharType="end"/>
      </w:r>
      <w:r w:rsidRPr="000E4964">
        <w:t>, devi</w:t>
      </w:r>
      <w:r w:rsidRPr="00181C91">
        <w:t xml:space="preserve">ces </w:t>
      </w:r>
      <w:r w:rsidRPr="00125B82">
        <w:t>can achieve the</w:t>
      </w:r>
      <w:r w:rsidRPr="00EA03B9">
        <w:t xml:space="preserve"> target coverage when using FEC. Hence, in our simulations, we consider PDRCH transmissions with FEC.</w:t>
      </w:r>
    </w:p>
    <w:p w14:paraId="15AE3F9B" w14:textId="77777777" w:rsidR="00181C91" w:rsidRPr="004C7A98" w:rsidRDefault="00181C91" w:rsidP="004C7A98">
      <w:pPr>
        <w:pStyle w:val="ListParagraph"/>
        <w:spacing w:afterLines="50" w:after="120"/>
        <w:ind w:leftChars="0" w:left="420" w:firstLine="0"/>
        <w:jc w:val="center"/>
        <w:rPr>
          <w:b/>
        </w:rPr>
      </w:pPr>
      <w:r w:rsidRPr="00302F1E">
        <w:rPr>
          <w:b/>
          <w:noProof/>
          <w:sz w:val="22"/>
          <w:lang w:val="en-US" w:eastAsia="zh-CN"/>
        </w:rPr>
        <w:drawing>
          <wp:inline distT="0" distB="0" distL="0" distR="0" wp14:anchorId="7441D48D" wp14:editId="1C84129F">
            <wp:extent cx="2890607" cy="2286000"/>
            <wp:effectExtent l="0" t="0" r="508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3"/>
                    <a:stretch>
                      <a:fillRect/>
                    </a:stretch>
                  </pic:blipFill>
                  <pic:spPr>
                    <a:xfrm>
                      <a:off x="0" y="0"/>
                      <a:ext cx="2949996" cy="2332967"/>
                    </a:xfrm>
                    <a:prstGeom prst="rect">
                      <a:avLst/>
                    </a:prstGeom>
                  </pic:spPr>
                </pic:pic>
              </a:graphicData>
            </a:graphic>
          </wp:inline>
        </w:drawing>
      </w:r>
    </w:p>
    <w:p w14:paraId="78D7F3C1" w14:textId="2BF399CD" w:rsidR="00181C91" w:rsidRDefault="00181C91" w:rsidP="00181C91">
      <w:pPr>
        <w:pStyle w:val="Caption"/>
        <w:rPr>
          <w:color w:val="191919"/>
        </w:rPr>
      </w:pPr>
      <w:bookmarkStart w:id="49" w:name="_Ref189831007"/>
      <w:r w:rsidRPr="004C7A98">
        <w:t xml:space="preserve">Figure </w:t>
      </w:r>
      <w:r w:rsidRPr="004C7A98">
        <w:rPr>
          <w:noProof/>
        </w:rPr>
        <w:fldChar w:fldCharType="begin"/>
      </w:r>
      <w:r w:rsidRPr="004C7A98">
        <w:rPr>
          <w:noProof/>
        </w:rPr>
        <w:instrText xml:space="preserve"> SEQ Figure \* ARABIC </w:instrText>
      </w:r>
      <w:r w:rsidRPr="004C7A98">
        <w:rPr>
          <w:noProof/>
        </w:rPr>
        <w:fldChar w:fldCharType="separate"/>
      </w:r>
      <w:r w:rsidR="0096299D">
        <w:rPr>
          <w:noProof/>
        </w:rPr>
        <w:t>19</w:t>
      </w:r>
      <w:r w:rsidRPr="004C7A98">
        <w:rPr>
          <w:noProof/>
        </w:rPr>
        <w:fldChar w:fldCharType="end"/>
      </w:r>
      <w:bookmarkEnd w:id="49"/>
      <w:r w:rsidR="004B1CD9">
        <w:rPr>
          <w:noProof/>
        </w:rPr>
        <w:t>:</w:t>
      </w:r>
      <w:r w:rsidRPr="004C7A98">
        <w:t xml:space="preserve"> </w:t>
      </w:r>
      <w:r w:rsidRPr="004C7A98">
        <w:rPr>
          <w:color w:val="191919"/>
        </w:rPr>
        <w:t xml:space="preserve">PDRCH performance of </w:t>
      </w:r>
      <w:r w:rsidR="004B1CD9">
        <w:rPr>
          <w:color w:val="191919"/>
        </w:rPr>
        <w:t xml:space="preserve">long </w:t>
      </w:r>
      <w:r w:rsidRPr="004C7A98">
        <w:rPr>
          <w:color w:val="191919"/>
        </w:rPr>
        <w:t>preambles with different lengths</w:t>
      </w:r>
      <w:r w:rsidR="004B1CD9">
        <w:rPr>
          <w:color w:val="191919"/>
        </w:rPr>
        <w:t xml:space="preserve"> with </w:t>
      </w:r>
      <w:r>
        <w:rPr>
          <w:color w:val="191919"/>
        </w:rPr>
        <w:t>1</w:t>
      </w:r>
      <w:r w:rsidR="004B1CD9">
        <w:rPr>
          <w:color w:val="191919"/>
        </w:rPr>
        <w:t xml:space="preserve"> r</w:t>
      </w:r>
      <w:r>
        <w:rPr>
          <w:color w:val="191919"/>
        </w:rPr>
        <w:t>epetition</w:t>
      </w:r>
      <w:r w:rsidR="004B1CD9">
        <w:rPr>
          <w:color w:val="191919"/>
        </w:rPr>
        <w:t xml:space="preserve"> and </w:t>
      </w:r>
      <w:r>
        <w:rPr>
          <w:color w:val="191919"/>
        </w:rPr>
        <w:t>1/3</w:t>
      </w:r>
      <w:r w:rsidR="004B1CD9">
        <w:rPr>
          <w:color w:val="191919"/>
        </w:rPr>
        <w:t xml:space="preserve"> rate </w:t>
      </w:r>
      <w:r>
        <w:rPr>
          <w:color w:val="191919"/>
        </w:rPr>
        <w:t>CC</w:t>
      </w:r>
    </w:p>
    <w:p w14:paraId="0FAF3CC3" w14:textId="555D49D7" w:rsidR="00181C91" w:rsidRPr="004C7A98" w:rsidRDefault="00181C91" w:rsidP="00181C91">
      <w:pPr>
        <w:pStyle w:val="Caption"/>
        <w:jc w:val="both"/>
        <w:rPr>
          <w:rFonts w:eastAsiaTheme="minorEastAsia"/>
          <w:b w:val="0"/>
          <w:bCs w:val="0"/>
          <w:sz w:val="22"/>
          <w:szCs w:val="22"/>
          <w:lang w:eastAsia="zh-CN"/>
        </w:rPr>
      </w:pPr>
      <w:r w:rsidRPr="004C7A98">
        <w:rPr>
          <w:rFonts w:eastAsiaTheme="minorEastAsia"/>
          <w:b w:val="0"/>
          <w:bCs w:val="0"/>
          <w:sz w:val="22"/>
          <w:szCs w:val="22"/>
          <w:lang w:eastAsia="zh-CN"/>
        </w:rPr>
        <w:fldChar w:fldCharType="begin"/>
      </w:r>
      <w:r w:rsidRPr="004C7A98">
        <w:rPr>
          <w:rFonts w:eastAsiaTheme="minorEastAsia"/>
          <w:b w:val="0"/>
          <w:bCs w:val="0"/>
          <w:sz w:val="22"/>
          <w:szCs w:val="22"/>
          <w:lang w:eastAsia="zh-CN"/>
        </w:rPr>
        <w:instrText xml:space="preserve"> REF _Ref189831007 \h </w:instrText>
      </w:r>
      <w:r>
        <w:rPr>
          <w:rFonts w:eastAsiaTheme="minorEastAsia"/>
          <w:b w:val="0"/>
          <w:bCs w:val="0"/>
          <w:sz w:val="22"/>
          <w:szCs w:val="22"/>
          <w:lang w:eastAsia="zh-CN"/>
        </w:rPr>
        <w:instrText xml:space="preserve"> \* MERGEFORMAT </w:instrText>
      </w:r>
      <w:r w:rsidRPr="004C7A98">
        <w:rPr>
          <w:rFonts w:eastAsiaTheme="minorEastAsia"/>
          <w:b w:val="0"/>
          <w:bCs w:val="0"/>
          <w:sz w:val="22"/>
          <w:szCs w:val="22"/>
          <w:lang w:eastAsia="zh-CN"/>
        </w:rPr>
      </w:r>
      <w:r w:rsidRPr="004C7A98">
        <w:rPr>
          <w:rFonts w:eastAsiaTheme="minorEastAsia"/>
          <w:b w:val="0"/>
          <w:bCs w:val="0"/>
          <w:sz w:val="22"/>
          <w:szCs w:val="22"/>
          <w:lang w:eastAsia="zh-CN"/>
        </w:rPr>
        <w:fldChar w:fldCharType="separate"/>
      </w:r>
      <w:r w:rsidR="0096299D" w:rsidRPr="004C7A98">
        <w:rPr>
          <w:rFonts w:eastAsiaTheme="minorEastAsia"/>
          <w:b w:val="0"/>
          <w:bCs w:val="0"/>
          <w:sz w:val="22"/>
          <w:szCs w:val="22"/>
          <w:lang w:eastAsia="zh-CN"/>
        </w:rPr>
        <w:t>Figure 19</w:t>
      </w:r>
      <w:r w:rsidRPr="004C7A98">
        <w:rPr>
          <w:rFonts w:eastAsiaTheme="minorEastAsia"/>
          <w:b w:val="0"/>
          <w:bCs w:val="0"/>
          <w:sz w:val="22"/>
          <w:szCs w:val="22"/>
          <w:lang w:eastAsia="zh-CN"/>
        </w:rPr>
        <w:fldChar w:fldCharType="end"/>
      </w:r>
      <w:r w:rsidRPr="004C7A98">
        <w:rPr>
          <w:rFonts w:eastAsiaTheme="minorEastAsia"/>
          <w:b w:val="0"/>
          <w:bCs w:val="0"/>
          <w:sz w:val="22"/>
          <w:szCs w:val="22"/>
          <w:lang w:eastAsia="zh-CN"/>
        </w:rPr>
        <w:t xml:space="preserve"> show</w:t>
      </w:r>
      <w:r w:rsidR="002C16BB">
        <w:rPr>
          <w:rFonts w:eastAsiaTheme="minorEastAsia"/>
          <w:b w:val="0"/>
          <w:bCs w:val="0"/>
          <w:sz w:val="22"/>
          <w:szCs w:val="22"/>
          <w:lang w:eastAsia="zh-CN"/>
        </w:rPr>
        <w:t>s</w:t>
      </w:r>
      <w:r w:rsidRPr="004C7A98">
        <w:rPr>
          <w:rFonts w:eastAsiaTheme="minorEastAsia"/>
          <w:b w:val="0"/>
          <w:bCs w:val="0"/>
          <w:sz w:val="22"/>
          <w:szCs w:val="22"/>
          <w:lang w:eastAsia="zh-CN"/>
        </w:rPr>
        <w:t xml:space="preserve"> the performance </w:t>
      </w:r>
      <w:r>
        <w:rPr>
          <w:rFonts w:eastAsiaTheme="minorEastAsia"/>
          <w:b w:val="0"/>
          <w:bCs w:val="0"/>
          <w:sz w:val="22"/>
          <w:szCs w:val="22"/>
          <w:lang w:eastAsia="zh-CN"/>
        </w:rPr>
        <w:t xml:space="preserve">of the PDRCH transmissions </w:t>
      </w:r>
      <w:r w:rsidRPr="004C7A98">
        <w:rPr>
          <w:rFonts w:eastAsiaTheme="minorEastAsia"/>
          <w:b w:val="0"/>
          <w:bCs w:val="0"/>
          <w:sz w:val="22"/>
          <w:szCs w:val="22"/>
          <w:lang w:eastAsia="zh-CN"/>
        </w:rPr>
        <w:t>with different length</w:t>
      </w:r>
      <w:r>
        <w:rPr>
          <w:rFonts w:eastAsiaTheme="minorEastAsia"/>
          <w:b w:val="0"/>
          <w:bCs w:val="0"/>
          <w:sz w:val="22"/>
          <w:szCs w:val="22"/>
          <w:lang w:eastAsia="zh-CN"/>
        </w:rPr>
        <w:t>s</w:t>
      </w:r>
      <w:r w:rsidRPr="004C7A98">
        <w:rPr>
          <w:rFonts w:eastAsiaTheme="minorEastAsia"/>
          <w:b w:val="0"/>
          <w:bCs w:val="0"/>
          <w:sz w:val="22"/>
          <w:szCs w:val="22"/>
          <w:lang w:eastAsia="zh-CN"/>
        </w:rPr>
        <w:t xml:space="preserve"> of preamble </w:t>
      </w:r>
      <w:r>
        <w:rPr>
          <w:rFonts w:eastAsiaTheme="minorEastAsia"/>
          <w:b w:val="0"/>
          <w:bCs w:val="0"/>
          <w:sz w:val="22"/>
          <w:szCs w:val="22"/>
          <w:lang w:eastAsia="zh-CN"/>
        </w:rPr>
        <w:t>with</w:t>
      </w:r>
      <w:r w:rsidRPr="004C7A98">
        <w:rPr>
          <w:rFonts w:eastAsiaTheme="minorEastAsia"/>
          <w:b w:val="0"/>
          <w:bCs w:val="0"/>
          <w:sz w:val="22"/>
          <w:szCs w:val="22"/>
          <w:lang w:eastAsia="zh-CN"/>
        </w:rPr>
        <w:t xml:space="preserve"> FEC</w:t>
      </w:r>
      <w:r>
        <w:rPr>
          <w:rFonts w:eastAsiaTheme="minorEastAsia"/>
          <w:b w:val="0"/>
          <w:bCs w:val="0"/>
          <w:sz w:val="22"/>
          <w:szCs w:val="22"/>
          <w:lang w:eastAsia="zh-CN"/>
        </w:rPr>
        <w:t xml:space="preserve"> enabled. It can be seen that the performance of the 32-bit and 64-bit preamble perform considerably better than when using a 16-bit preamble, with the difference in performance being ~4dB @10% BLER. Since the performance gap between the 32-bit and 64-bit preambles is less than 1dB, and given that a 64-bit preamble results in a substantial increase in the overhead, we propose to use a 32-bit preamble for low data rate scenarios since it is enough to </w:t>
      </w:r>
      <w:r w:rsidRPr="004C7A98">
        <w:rPr>
          <w:rFonts w:eastAsiaTheme="minorEastAsia"/>
          <w:b w:val="0"/>
          <w:bCs w:val="0"/>
          <w:sz w:val="22"/>
          <w:szCs w:val="22"/>
          <w:lang w:eastAsia="zh-CN"/>
        </w:rPr>
        <w:t xml:space="preserve">guarantee the </w:t>
      </w:r>
      <w:r>
        <w:rPr>
          <w:rFonts w:eastAsiaTheme="minorEastAsia"/>
          <w:b w:val="0"/>
          <w:bCs w:val="0"/>
          <w:sz w:val="22"/>
          <w:szCs w:val="22"/>
          <w:lang w:eastAsia="zh-CN"/>
        </w:rPr>
        <w:t xml:space="preserve">required </w:t>
      </w:r>
      <w:r w:rsidRPr="004C7A98">
        <w:rPr>
          <w:rFonts w:eastAsiaTheme="minorEastAsia"/>
          <w:b w:val="0"/>
          <w:bCs w:val="0"/>
          <w:sz w:val="22"/>
          <w:szCs w:val="22"/>
          <w:lang w:eastAsia="zh-CN"/>
        </w:rPr>
        <w:t>performance</w:t>
      </w:r>
      <w:r>
        <w:rPr>
          <w:rFonts w:eastAsiaTheme="minorEastAsia"/>
          <w:b w:val="0"/>
          <w:bCs w:val="0"/>
          <w:sz w:val="22"/>
          <w:szCs w:val="22"/>
          <w:lang w:eastAsia="zh-CN"/>
        </w:rPr>
        <w:t>.</w:t>
      </w:r>
    </w:p>
    <w:p w14:paraId="2460A291" w14:textId="75B47C71" w:rsidR="00181C91" w:rsidRPr="004C7A98" w:rsidRDefault="00181C91" w:rsidP="004C7A98">
      <w:pPr>
        <w:pStyle w:val="Caption"/>
        <w:jc w:val="both"/>
        <w:rPr>
          <w:lang w:val="en-GB"/>
        </w:rPr>
      </w:pPr>
      <w:r w:rsidRPr="00A44D49">
        <w:rPr>
          <w:rFonts w:eastAsia="Batang"/>
          <w:i/>
          <w:sz w:val="22"/>
          <w:szCs w:val="22"/>
          <w:lang w:val="en-GB"/>
        </w:rPr>
        <w:t xml:space="preserve">Observation </w:t>
      </w:r>
      <w:r w:rsidRPr="00A44D49">
        <w:rPr>
          <w:rFonts w:eastAsia="Batang"/>
          <w:i/>
          <w:lang w:val="en-GB"/>
        </w:rPr>
        <w:fldChar w:fldCharType="begin"/>
      </w:r>
      <w:r w:rsidRPr="00A44D49">
        <w:rPr>
          <w:rFonts w:eastAsia="Batang"/>
          <w:i/>
          <w:sz w:val="22"/>
          <w:szCs w:val="22"/>
          <w:lang w:val="en-GB"/>
        </w:rPr>
        <w:instrText xml:space="preserve"> SEQ Observation \* ARABIC </w:instrText>
      </w:r>
      <w:r w:rsidRPr="00A44D49">
        <w:rPr>
          <w:rFonts w:eastAsia="Batang"/>
          <w:i/>
          <w:lang w:val="en-GB"/>
        </w:rPr>
        <w:fldChar w:fldCharType="separate"/>
      </w:r>
      <w:r w:rsidR="0096299D">
        <w:rPr>
          <w:rFonts w:eastAsia="Batang"/>
          <w:i/>
          <w:noProof/>
          <w:sz w:val="22"/>
          <w:szCs w:val="22"/>
          <w:lang w:val="en-GB"/>
        </w:rPr>
        <w:t>20</w:t>
      </w:r>
      <w:r w:rsidRPr="00A44D49">
        <w:rPr>
          <w:rFonts w:eastAsia="Batang"/>
          <w:i/>
          <w:lang w:val="en-GB"/>
        </w:rPr>
        <w:fldChar w:fldCharType="end"/>
      </w:r>
      <w:r w:rsidRPr="00A44D49">
        <w:rPr>
          <w:rFonts w:eastAsia="Batang"/>
          <w:i/>
          <w:sz w:val="22"/>
          <w:szCs w:val="22"/>
          <w:lang w:val="en-GB"/>
        </w:rPr>
        <w:t xml:space="preserve">: </w:t>
      </w:r>
      <w:r>
        <w:rPr>
          <w:rFonts w:eastAsia="Batang"/>
          <w:i/>
          <w:sz w:val="22"/>
          <w:szCs w:val="22"/>
          <w:lang w:val="en-GB"/>
        </w:rPr>
        <w:t>The performance of PDRCH with 32-bit preamble is close to that with 64-bit preamble, while the 16-bit preamble has a ~4dB performance loss.</w:t>
      </w:r>
    </w:p>
    <w:p w14:paraId="2A4967A0" w14:textId="28170119" w:rsidR="00181C91" w:rsidRPr="004C7A98" w:rsidRDefault="00181C91" w:rsidP="004C7A98">
      <w:pPr>
        <w:spacing w:beforeLines="50" w:before="120" w:afterLines="50"/>
        <w:rPr>
          <w:b/>
          <w:u w:val="single"/>
          <w:lang w:eastAsia="zh-CN"/>
        </w:rPr>
      </w:pPr>
      <w:r>
        <w:rPr>
          <w:b/>
          <w:u w:val="single"/>
          <w:lang w:eastAsia="zh-CN"/>
        </w:rPr>
        <w:lastRenderedPageBreak/>
        <w:t>S</w:t>
      </w:r>
      <w:r w:rsidRPr="004C7A98">
        <w:rPr>
          <w:b/>
          <w:u w:val="single"/>
          <w:lang w:eastAsia="zh-CN"/>
        </w:rPr>
        <w:t>hort sequence</w:t>
      </w:r>
      <w:r>
        <w:rPr>
          <w:b/>
          <w:u w:val="single"/>
          <w:lang w:eastAsia="zh-CN"/>
        </w:rPr>
        <w:t xml:space="preserve"> preamble</w:t>
      </w:r>
    </w:p>
    <w:p w14:paraId="5D191B86" w14:textId="267FA2DC" w:rsidR="00181C91" w:rsidRDefault="00181C91" w:rsidP="00181C91">
      <w:pPr>
        <w:spacing w:afterLines="50"/>
        <w:rPr>
          <w:rFonts w:eastAsiaTheme="minorEastAsia"/>
          <w:lang w:eastAsia="zh-CN"/>
        </w:rPr>
      </w:pPr>
      <w:r w:rsidRPr="004C7A98">
        <w:rPr>
          <w:rFonts w:eastAsiaTheme="minorEastAsia"/>
          <w:lang w:eastAsia="zh-CN"/>
        </w:rPr>
        <w:t>For the short sequence</w:t>
      </w:r>
      <w:r>
        <w:rPr>
          <w:rFonts w:eastAsiaTheme="minorEastAsia"/>
          <w:lang w:eastAsia="zh-CN"/>
        </w:rPr>
        <w:t>, it will be used in high data rate scenarios, specifically when the distance between the reader and the device is not large. Hence, we consider PDRCH transmissions with no FEC, with showing its performance. We can see the performance with the 4-bit sequence does not achieve 1% under 20dB SNR and results in an error floor. However, the performance of the 8-bit sequence is about 10 dB better when compared with the 32-bit preamble at 10% BLER.</w:t>
      </w:r>
    </w:p>
    <w:p w14:paraId="2741B893" w14:textId="09978686" w:rsidR="00181C91" w:rsidRPr="004C7A98" w:rsidRDefault="00FF1083" w:rsidP="004C7A98">
      <w:pPr>
        <w:spacing w:afterLines="50"/>
        <w:rPr>
          <w:rFonts w:eastAsiaTheme="minorEastAsia"/>
          <w:b/>
          <w:i/>
          <w:lang w:eastAsia="zh-CN"/>
        </w:rPr>
      </w:pPr>
      <w:r w:rsidRPr="004C7A98">
        <w:rPr>
          <w:rFonts w:eastAsia="Batang"/>
          <w:b/>
          <w:bCs/>
          <w:i/>
          <w:lang w:val="en-GB"/>
        </w:rPr>
        <w:t xml:space="preserve">Observation </w:t>
      </w:r>
      <w:r w:rsidRPr="004C7A98">
        <w:rPr>
          <w:rFonts w:eastAsia="Batang"/>
          <w:b/>
          <w:bCs/>
          <w:i/>
          <w:lang w:val="en-GB"/>
        </w:rPr>
        <w:fldChar w:fldCharType="begin"/>
      </w:r>
      <w:r w:rsidRPr="004C7A98">
        <w:rPr>
          <w:rFonts w:eastAsia="Batang"/>
          <w:b/>
          <w:bCs/>
          <w:i/>
          <w:lang w:val="en-GB"/>
        </w:rPr>
        <w:instrText xml:space="preserve"> SEQ Observation \* ARABIC </w:instrText>
      </w:r>
      <w:r w:rsidRPr="004C7A98">
        <w:rPr>
          <w:rFonts w:eastAsia="Batang"/>
          <w:b/>
          <w:bCs/>
          <w:i/>
          <w:lang w:val="en-GB"/>
        </w:rPr>
        <w:fldChar w:fldCharType="separate"/>
      </w:r>
      <w:r w:rsidR="0096299D">
        <w:rPr>
          <w:rFonts w:eastAsia="Batang"/>
          <w:b/>
          <w:bCs/>
          <w:i/>
          <w:noProof/>
          <w:lang w:val="en-GB"/>
        </w:rPr>
        <w:t>21</w:t>
      </w:r>
      <w:r w:rsidRPr="004C7A98">
        <w:rPr>
          <w:rFonts w:eastAsia="Batang"/>
          <w:b/>
          <w:bCs/>
          <w:i/>
          <w:lang w:val="en-GB"/>
        </w:rPr>
        <w:fldChar w:fldCharType="end"/>
      </w:r>
      <w:r w:rsidR="00181C91" w:rsidRPr="004C7A98">
        <w:rPr>
          <w:rFonts w:eastAsia="Batang"/>
          <w:b/>
          <w:bCs/>
          <w:i/>
          <w:lang w:val="en-GB"/>
        </w:rPr>
        <w:t>:</w:t>
      </w:r>
      <w:r w:rsidR="00181C91" w:rsidRPr="004C7A98">
        <w:rPr>
          <w:rFonts w:eastAsiaTheme="minorEastAsia"/>
          <w:b/>
          <w:i/>
          <w:lang w:eastAsia="zh-CN"/>
        </w:rPr>
        <w:t xml:space="preserve"> The performance of PDRCH with a 4-bit preamble results in an error floor.</w:t>
      </w:r>
    </w:p>
    <w:p w14:paraId="1F52B187" w14:textId="52E539A2" w:rsidR="00181C91" w:rsidRPr="004C7A98" w:rsidRDefault="00181C91" w:rsidP="004C7A98">
      <w:pPr>
        <w:spacing w:afterLines="50"/>
        <w:rPr>
          <w:rFonts w:eastAsiaTheme="minorEastAsia"/>
          <w:lang w:eastAsia="zh-CN"/>
        </w:rPr>
      </w:pPr>
      <w:r>
        <w:rPr>
          <w:rFonts w:eastAsiaTheme="minorEastAsia"/>
          <w:lang w:eastAsia="zh-CN"/>
        </w:rPr>
        <w:t>Hence, we propose to use an 8-bit preamble as the short preamble, which can work well in high data rate scenarios.</w:t>
      </w:r>
    </w:p>
    <w:p w14:paraId="42713E84" w14:textId="77777777" w:rsidR="00181C91" w:rsidRDefault="00181C91" w:rsidP="004C7A98">
      <w:pPr>
        <w:spacing w:afterLines="50"/>
        <w:jc w:val="center"/>
        <w:rPr>
          <w:b/>
        </w:rPr>
      </w:pPr>
      <w:r w:rsidRPr="00BB2586">
        <w:rPr>
          <w:b/>
          <w:noProof/>
          <w:lang w:eastAsia="zh-CN"/>
        </w:rPr>
        <w:drawing>
          <wp:inline distT="0" distB="0" distL="0" distR="0" wp14:anchorId="11CB18BC" wp14:editId="378095E6">
            <wp:extent cx="2506457" cy="2054888"/>
            <wp:effectExtent l="0" t="0" r="8255" b="254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34"/>
                    <a:stretch>
                      <a:fillRect/>
                    </a:stretch>
                  </pic:blipFill>
                  <pic:spPr>
                    <a:xfrm>
                      <a:off x="0" y="0"/>
                      <a:ext cx="2529446" cy="2073735"/>
                    </a:xfrm>
                    <a:prstGeom prst="rect">
                      <a:avLst/>
                    </a:prstGeom>
                  </pic:spPr>
                </pic:pic>
              </a:graphicData>
            </a:graphic>
          </wp:inline>
        </w:drawing>
      </w:r>
    </w:p>
    <w:p w14:paraId="0D7829D2" w14:textId="04373187" w:rsidR="00181C91" w:rsidRPr="004C7A98" w:rsidRDefault="00181C91" w:rsidP="004C7A98">
      <w:pPr>
        <w:pStyle w:val="Caption"/>
        <w:rPr>
          <w:color w:val="191919"/>
        </w:rPr>
      </w:pPr>
      <w:bookmarkStart w:id="50" w:name="_Ref193808465"/>
      <w:r w:rsidRPr="008677E5">
        <w:t xml:space="preserve">Figure </w:t>
      </w:r>
      <w:r w:rsidRPr="008677E5">
        <w:rPr>
          <w:noProof/>
        </w:rPr>
        <w:fldChar w:fldCharType="begin"/>
      </w:r>
      <w:r w:rsidRPr="008677E5">
        <w:rPr>
          <w:noProof/>
        </w:rPr>
        <w:instrText xml:space="preserve"> SEQ Figure \* ARABIC </w:instrText>
      </w:r>
      <w:r w:rsidRPr="008677E5">
        <w:rPr>
          <w:noProof/>
        </w:rPr>
        <w:fldChar w:fldCharType="separate"/>
      </w:r>
      <w:r w:rsidR="0096299D">
        <w:rPr>
          <w:noProof/>
        </w:rPr>
        <w:t>20</w:t>
      </w:r>
      <w:r w:rsidRPr="008677E5">
        <w:rPr>
          <w:noProof/>
        </w:rPr>
        <w:fldChar w:fldCharType="end"/>
      </w:r>
      <w:bookmarkEnd w:id="50"/>
      <w:r w:rsidR="004B1CD9">
        <w:rPr>
          <w:noProof/>
        </w:rPr>
        <w:t>:</w:t>
      </w:r>
      <w:r w:rsidRPr="008677E5">
        <w:t xml:space="preserve"> </w:t>
      </w:r>
      <w:r w:rsidRPr="008677E5">
        <w:rPr>
          <w:color w:val="191919"/>
        </w:rPr>
        <w:t xml:space="preserve">PDRCH performance of </w:t>
      </w:r>
      <w:r w:rsidR="004B1CD9">
        <w:rPr>
          <w:color w:val="191919"/>
        </w:rPr>
        <w:t xml:space="preserve">short </w:t>
      </w:r>
      <w:r w:rsidRPr="008677E5">
        <w:rPr>
          <w:color w:val="191919"/>
        </w:rPr>
        <w:t>preambles with different lengths</w:t>
      </w:r>
      <w:r w:rsidR="004B1CD9">
        <w:rPr>
          <w:color w:val="191919"/>
        </w:rPr>
        <w:t xml:space="preserve"> with </w:t>
      </w:r>
      <w:r>
        <w:rPr>
          <w:color w:val="191919"/>
        </w:rPr>
        <w:t>1</w:t>
      </w:r>
      <w:r w:rsidR="004B1CD9">
        <w:rPr>
          <w:color w:val="191919"/>
        </w:rPr>
        <w:t xml:space="preserve"> r</w:t>
      </w:r>
      <w:r>
        <w:rPr>
          <w:color w:val="191919"/>
        </w:rPr>
        <w:t>epetition</w:t>
      </w:r>
      <w:r w:rsidR="004B1CD9">
        <w:rPr>
          <w:color w:val="191919"/>
        </w:rPr>
        <w:t xml:space="preserve"> and no FEC</w:t>
      </w:r>
    </w:p>
    <w:p w14:paraId="5C3A52FB" w14:textId="750F47BF" w:rsidR="00181C91" w:rsidRPr="00A44D49" w:rsidRDefault="00181C91">
      <w:pPr>
        <w:pStyle w:val="Caption"/>
        <w:jc w:val="both"/>
        <w:rPr>
          <w:rFonts w:eastAsia="Batang"/>
          <w:i/>
          <w:sz w:val="22"/>
          <w:szCs w:val="22"/>
          <w:lang w:val="en-GB"/>
        </w:rPr>
      </w:pPr>
      <w:r w:rsidRPr="00A44D49">
        <w:rPr>
          <w:rFonts w:eastAsia="Batang"/>
          <w:i/>
          <w:sz w:val="22"/>
          <w:szCs w:val="22"/>
          <w:lang w:val="en-GB"/>
        </w:rPr>
        <w:t xml:space="preserve">Proposal </w:t>
      </w:r>
      <w:r w:rsidRPr="00A44D49">
        <w:rPr>
          <w:rFonts w:eastAsia="Batang"/>
          <w:i/>
          <w:sz w:val="22"/>
          <w:szCs w:val="22"/>
          <w:lang w:val="en-GB"/>
        </w:rPr>
        <w:fldChar w:fldCharType="begin"/>
      </w:r>
      <w:r w:rsidRPr="00A44D49">
        <w:rPr>
          <w:rFonts w:eastAsia="Batang"/>
          <w:i/>
          <w:sz w:val="22"/>
          <w:szCs w:val="22"/>
          <w:lang w:val="en-GB"/>
        </w:rPr>
        <w:instrText xml:space="preserve"> SEQ Proposal \* ARABIC </w:instrText>
      </w:r>
      <w:r w:rsidRPr="00A44D49">
        <w:rPr>
          <w:rFonts w:eastAsia="Batang"/>
          <w:i/>
          <w:sz w:val="22"/>
          <w:szCs w:val="22"/>
          <w:lang w:val="en-GB"/>
        </w:rPr>
        <w:fldChar w:fldCharType="separate"/>
      </w:r>
      <w:r w:rsidR="0096299D">
        <w:rPr>
          <w:rFonts w:eastAsia="Batang"/>
          <w:i/>
          <w:noProof/>
          <w:sz w:val="22"/>
          <w:szCs w:val="22"/>
          <w:lang w:val="en-GB"/>
        </w:rPr>
        <w:t>22</w:t>
      </w:r>
      <w:r w:rsidRPr="00A44D49">
        <w:rPr>
          <w:rFonts w:eastAsia="Batang"/>
          <w:i/>
          <w:sz w:val="22"/>
          <w:szCs w:val="22"/>
          <w:lang w:val="en-GB"/>
        </w:rPr>
        <w:fldChar w:fldCharType="end"/>
      </w:r>
      <w:r w:rsidRPr="00A44D49">
        <w:rPr>
          <w:rFonts w:eastAsia="Batang"/>
          <w:i/>
          <w:sz w:val="22"/>
          <w:szCs w:val="22"/>
          <w:lang w:val="en-GB"/>
        </w:rPr>
        <w:t xml:space="preserve">: For </w:t>
      </w:r>
      <w:r>
        <w:rPr>
          <w:rFonts w:eastAsia="Batang"/>
          <w:i/>
          <w:sz w:val="22"/>
          <w:szCs w:val="22"/>
          <w:lang w:val="en-GB"/>
        </w:rPr>
        <w:t>the</w:t>
      </w:r>
      <w:r w:rsidRPr="00A44D49">
        <w:rPr>
          <w:rFonts w:eastAsia="Batang"/>
          <w:i/>
          <w:sz w:val="22"/>
          <w:szCs w:val="22"/>
          <w:lang w:val="en-GB"/>
        </w:rPr>
        <w:t xml:space="preserve"> D2R preamble, define two lengths of sequence:</w:t>
      </w:r>
    </w:p>
    <w:p w14:paraId="448E4FA2" w14:textId="468739A1" w:rsidR="00181C91" w:rsidRPr="00A44D49" w:rsidRDefault="00181C91" w:rsidP="004C7A98">
      <w:pPr>
        <w:pStyle w:val="ListParagraph"/>
        <w:numPr>
          <w:ilvl w:val="0"/>
          <w:numId w:val="17"/>
        </w:numPr>
        <w:spacing w:afterLines="50" w:after="120"/>
        <w:ind w:leftChars="0"/>
        <w:jc w:val="both"/>
        <w:rPr>
          <w:rFonts w:ascii="Times New Roman" w:hAnsi="Times New Roman"/>
          <w:b/>
          <w:i/>
          <w:sz w:val="22"/>
          <w:lang w:eastAsia="zh-CN"/>
        </w:rPr>
      </w:pPr>
      <w:r w:rsidRPr="00A44D49">
        <w:rPr>
          <w:rFonts w:ascii="Times New Roman" w:hAnsi="Times New Roman"/>
          <w:b/>
          <w:i/>
          <w:sz w:val="22"/>
          <w:lang w:eastAsia="zh-CN"/>
        </w:rPr>
        <w:t>A</w:t>
      </w:r>
      <w:r>
        <w:rPr>
          <w:rFonts w:ascii="Times New Roman" w:hAnsi="Times New Roman"/>
          <w:b/>
          <w:i/>
          <w:sz w:val="22"/>
          <w:lang w:eastAsia="zh-CN"/>
        </w:rPr>
        <w:t>n</w:t>
      </w:r>
      <w:r w:rsidRPr="00A44D49">
        <w:rPr>
          <w:rFonts w:ascii="Times New Roman" w:hAnsi="Times New Roman"/>
          <w:b/>
          <w:i/>
          <w:sz w:val="22"/>
          <w:lang w:eastAsia="zh-CN"/>
        </w:rPr>
        <w:t xml:space="preserve"> </w:t>
      </w:r>
      <w:r>
        <w:rPr>
          <w:rFonts w:ascii="Times New Roman" w:hAnsi="Times New Roman"/>
          <w:b/>
          <w:i/>
          <w:sz w:val="22"/>
          <w:lang w:eastAsia="zh-CN"/>
        </w:rPr>
        <w:t xml:space="preserve">8-bit short </w:t>
      </w:r>
      <w:r w:rsidRPr="00A44D49">
        <w:rPr>
          <w:rFonts w:ascii="Times New Roman" w:hAnsi="Times New Roman"/>
          <w:b/>
          <w:i/>
          <w:sz w:val="22"/>
          <w:lang w:eastAsia="zh-CN"/>
        </w:rPr>
        <w:t xml:space="preserve">sequence for D2R transmissions </w:t>
      </w:r>
      <w:r w:rsidR="00CD68DD">
        <w:rPr>
          <w:rFonts w:ascii="Times New Roman" w:hAnsi="Times New Roman"/>
          <w:b/>
          <w:i/>
          <w:sz w:val="22"/>
          <w:lang w:eastAsia="zh-CN"/>
        </w:rPr>
        <w:t xml:space="preserve">when </w:t>
      </w:r>
      <w:r w:rsidR="00B55D75">
        <w:rPr>
          <w:rFonts w:ascii="Times New Roman" w:hAnsi="Times New Roman"/>
          <w:b/>
          <w:i/>
          <w:sz w:val="22"/>
          <w:lang w:eastAsia="zh-CN"/>
        </w:rPr>
        <w:t>high data rate is expected to be achievable</w:t>
      </w:r>
      <w:r w:rsidRPr="00A44D49">
        <w:rPr>
          <w:rFonts w:ascii="Times New Roman" w:eastAsiaTheme="minorEastAsia" w:hAnsi="Times New Roman"/>
          <w:b/>
          <w:i/>
          <w:sz w:val="22"/>
          <w:lang w:eastAsia="zh-CN"/>
        </w:rPr>
        <w:t>.</w:t>
      </w:r>
    </w:p>
    <w:p w14:paraId="2291DBA3" w14:textId="32D924B0" w:rsidR="00181C91" w:rsidRPr="004C7A98" w:rsidRDefault="00181C91" w:rsidP="004C7A98">
      <w:pPr>
        <w:pStyle w:val="ListParagraph"/>
        <w:numPr>
          <w:ilvl w:val="0"/>
          <w:numId w:val="17"/>
        </w:numPr>
        <w:spacing w:afterLines="50" w:after="120"/>
        <w:ind w:leftChars="0"/>
        <w:jc w:val="both"/>
        <w:rPr>
          <w:rFonts w:ascii="Times New Roman" w:hAnsi="Times New Roman"/>
          <w:b/>
          <w:i/>
          <w:lang w:eastAsia="zh-CN"/>
        </w:rPr>
      </w:pPr>
      <w:r w:rsidRPr="00A44D49">
        <w:rPr>
          <w:rFonts w:ascii="Times New Roman" w:hAnsi="Times New Roman"/>
          <w:b/>
          <w:i/>
          <w:sz w:val="22"/>
          <w:lang w:eastAsia="zh-CN"/>
        </w:rPr>
        <w:t xml:space="preserve">A </w:t>
      </w:r>
      <w:r>
        <w:rPr>
          <w:rFonts w:ascii="Times New Roman" w:hAnsi="Times New Roman"/>
          <w:b/>
          <w:i/>
          <w:sz w:val="22"/>
          <w:lang w:eastAsia="zh-CN"/>
        </w:rPr>
        <w:t xml:space="preserve">32-bit </w:t>
      </w:r>
      <w:r w:rsidRPr="00A44D49">
        <w:rPr>
          <w:rFonts w:ascii="Times New Roman" w:hAnsi="Times New Roman"/>
          <w:b/>
          <w:i/>
          <w:sz w:val="22"/>
          <w:lang w:eastAsia="zh-CN"/>
        </w:rPr>
        <w:t xml:space="preserve">long sequence for D2R transmissions </w:t>
      </w:r>
      <w:r w:rsidR="00CD68DD">
        <w:rPr>
          <w:rFonts w:ascii="Times New Roman" w:hAnsi="Times New Roman"/>
          <w:b/>
          <w:i/>
          <w:sz w:val="22"/>
          <w:lang w:eastAsia="zh-CN"/>
        </w:rPr>
        <w:t xml:space="preserve">when </w:t>
      </w:r>
      <w:r w:rsidR="00B55D75">
        <w:rPr>
          <w:rFonts w:ascii="Times New Roman" w:hAnsi="Times New Roman"/>
          <w:b/>
          <w:i/>
          <w:sz w:val="22"/>
          <w:lang w:eastAsia="zh-CN"/>
        </w:rPr>
        <w:t>lower data rate is expected to be achievable</w:t>
      </w:r>
      <w:r w:rsidRPr="00A44D49">
        <w:rPr>
          <w:rFonts w:ascii="Times New Roman" w:eastAsiaTheme="minorEastAsia" w:hAnsi="Times New Roman"/>
          <w:b/>
          <w:i/>
          <w:sz w:val="22"/>
          <w:lang w:eastAsia="zh-CN"/>
        </w:rPr>
        <w:t>.</w:t>
      </w:r>
    </w:p>
    <w:p w14:paraId="7E5C156C" w14:textId="6FA0282C" w:rsidR="002C16BB" w:rsidRPr="00A44D49" w:rsidRDefault="002C16BB" w:rsidP="004C7A98">
      <w:pPr>
        <w:pStyle w:val="ListParagraph"/>
        <w:numPr>
          <w:ilvl w:val="0"/>
          <w:numId w:val="17"/>
        </w:numPr>
        <w:spacing w:afterLines="50" w:after="120"/>
        <w:ind w:leftChars="0"/>
        <w:jc w:val="both"/>
        <w:rPr>
          <w:rFonts w:ascii="Times New Roman" w:hAnsi="Times New Roman"/>
          <w:b/>
          <w:i/>
          <w:lang w:eastAsia="zh-CN"/>
        </w:rPr>
      </w:pPr>
      <w:r>
        <w:rPr>
          <w:rFonts w:ascii="Times New Roman" w:eastAsiaTheme="minorEastAsia" w:hAnsi="Times New Roman"/>
          <w:b/>
          <w:i/>
          <w:sz w:val="22"/>
          <w:lang w:eastAsia="zh-CN"/>
        </w:rPr>
        <w:t>Note that there is no feedback regarding SNR. Similar as with disabling FEC, it can be determined by knowledge of the deployment.</w:t>
      </w:r>
    </w:p>
    <w:p w14:paraId="1AC93186" w14:textId="77777777" w:rsidR="00181C91" w:rsidRPr="00A44D49" w:rsidRDefault="00181C91" w:rsidP="00181C91">
      <w:pPr>
        <w:pStyle w:val="Caption"/>
        <w:jc w:val="left"/>
        <w:rPr>
          <w:i/>
          <w:sz w:val="22"/>
          <w:szCs w:val="22"/>
        </w:rPr>
      </w:pPr>
    </w:p>
    <w:p w14:paraId="337D90A9" w14:textId="77777777" w:rsidR="00181C91" w:rsidRDefault="00181C91" w:rsidP="00181C91">
      <w:pPr>
        <w:pStyle w:val="Heading2"/>
        <w:rPr>
          <w:rFonts w:eastAsia="DengXian"/>
        </w:rPr>
      </w:pPr>
      <w:r>
        <w:rPr>
          <w:rFonts w:eastAsia="DengXian"/>
        </w:rPr>
        <w:t>Midamble</w:t>
      </w:r>
    </w:p>
    <w:p w14:paraId="732378F6" w14:textId="77777777" w:rsidR="00181C91" w:rsidRPr="00E14879" w:rsidRDefault="00181C91" w:rsidP="00181C91">
      <w:pPr>
        <w:rPr>
          <w:rFonts w:ascii="Times" w:hAnsi="Times" w:cs="Times"/>
          <w:i/>
          <w:iCs/>
          <w:u w:val="single"/>
        </w:rPr>
      </w:pPr>
      <w:r>
        <w:rPr>
          <w:rFonts w:hint="eastAsia"/>
          <w:lang w:val="en-GB" w:eastAsia="zh-CN"/>
        </w:rPr>
        <w:t>I</w:t>
      </w:r>
      <w:r>
        <w:rPr>
          <w:lang w:val="en-GB" w:eastAsia="zh-CN"/>
        </w:rPr>
        <w:t xml:space="preserve">n </w:t>
      </w:r>
      <w:r w:rsidRPr="00E14879">
        <w:rPr>
          <w:rFonts w:ascii="Times" w:hAnsi="Times" w:cs="Times"/>
          <w:iCs/>
        </w:rPr>
        <w:t>RAN1#120</w:t>
      </w:r>
      <w:r>
        <w:rPr>
          <w:lang w:val="en-GB" w:eastAsia="zh-CN"/>
        </w:rPr>
        <w:t xml:space="preserve">, the following </w:t>
      </w:r>
      <w:r w:rsidRPr="002117E6">
        <w:rPr>
          <w:lang w:eastAsia="zh-CN"/>
        </w:rPr>
        <w:t xml:space="preserve">agreements have been reached on </w:t>
      </w:r>
      <w:r>
        <w:rPr>
          <w:lang w:eastAsia="zh-CN"/>
        </w:rPr>
        <w:t>ambles design</w:t>
      </w:r>
      <w:r w:rsidRPr="002117E6">
        <w:rPr>
          <w:lang w:eastAsia="zh-CN"/>
        </w:rPr>
        <w:t xml:space="preserve"> in RAN1</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81C91" w14:paraId="2548BCD7" w14:textId="77777777" w:rsidTr="00D7051B">
        <w:tc>
          <w:tcPr>
            <w:tcW w:w="9307" w:type="dxa"/>
            <w:shd w:val="clear" w:color="auto" w:fill="auto"/>
          </w:tcPr>
          <w:p w14:paraId="32E45FD7" w14:textId="08BBD874" w:rsidR="00181C91" w:rsidRPr="00E14879" w:rsidRDefault="00181C91" w:rsidP="00D7051B">
            <w:pPr>
              <w:rPr>
                <w:rFonts w:ascii="Times" w:hAnsi="Times" w:cs="Times"/>
                <w:i/>
                <w:iCs/>
                <w:u w:val="single"/>
              </w:rPr>
            </w:pPr>
            <w:r w:rsidRPr="00137B3A">
              <w:rPr>
                <w:rFonts w:ascii="Times" w:hAnsi="Times" w:cs="Times"/>
                <w:i/>
                <w:iCs/>
                <w:u w:val="single"/>
              </w:rPr>
              <w:t>RAN1#120</w:t>
            </w:r>
            <w:r>
              <w:rPr>
                <w:rFonts w:ascii="Times" w:hAnsi="Times" w:cs="Times"/>
                <w:i/>
                <w:iCs/>
                <w:u w:val="single"/>
              </w:rPr>
              <w:fldChar w:fldCharType="begin"/>
            </w:r>
            <w:r>
              <w:rPr>
                <w:rFonts w:ascii="Times" w:hAnsi="Times" w:cs="Times"/>
                <w:i/>
                <w:iCs/>
                <w:u w:val="single"/>
              </w:rPr>
              <w:instrText xml:space="preserve"> REF _Ref192841287 \r \h </w:instrText>
            </w:r>
            <w:r>
              <w:rPr>
                <w:rFonts w:ascii="Times" w:hAnsi="Times" w:cs="Times"/>
                <w:i/>
                <w:iCs/>
                <w:u w:val="single"/>
              </w:rPr>
            </w:r>
            <w:r>
              <w:rPr>
                <w:rFonts w:ascii="Times" w:hAnsi="Times" w:cs="Times"/>
                <w:i/>
                <w:iCs/>
                <w:u w:val="single"/>
              </w:rPr>
              <w:fldChar w:fldCharType="separate"/>
            </w:r>
            <w:r w:rsidR="0096299D">
              <w:rPr>
                <w:rFonts w:ascii="Times" w:hAnsi="Times" w:cs="Times"/>
                <w:i/>
                <w:iCs/>
                <w:u w:val="single"/>
              </w:rPr>
              <w:t>[4]</w:t>
            </w:r>
            <w:r>
              <w:rPr>
                <w:rFonts w:ascii="Times" w:hAnsi="Times" w:cs="Times"/>
                <w:i/>
                <w:iCs/>
                <w:u w:val="single"/>
              </w:rPr>
              <w:fldChar w:fldCharType="end"/>
            </w:r>
          </w:p>
          <w:p w14:paraId="7E3D9949" w14:textId="77777777" w:rsidR="00181C91" w:rsidRPr="00E310F5" w:rsidRDefault="00181C91" w:rsidP="00D7051B">
            <w:pPr>
              <w:pStyle w:val="0Maintext"/>
              <w:rPr>
                <w:lang w:eastAsia="zh-CN"/>
              </w:rPr>
            </w:pPr>
            <w:r w:rsidRPr="00E14879">
              <w:rPr>
                <w:lang w:eastAsia="zh-CN"/>
              </w:rPr>
              <w:t>Agreement</w:t>
            </w:r>
          </w:p>
          <w:p w14:paraId="1C2E9216" w14:textId="77777777" w:rsidR="00181C91" w:rsidRPr="00E310F5" w:rsidRDefault="00181C91" w:rsidP="00D7051B">
            <w:pPr>
              <w:pStyle w:val="ListParagraph"/>
              <w:numPr>
                <w:ilvl w:val="0"/>
                <w:numId w:val="22"/>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For D2R preamble design, the functionalities of timing acquisition, SFO estimation/time tracking and channel estimation should be supported</w:t>
            </w:r>
          </w:p>
          <w:p w14:paraId="41A7268A" w14:textId="77777777" w:rsidR="00181C91" w:rsidRPr="00E310F5" w:rsidRDefault="00181C91" w:rsidP="00D7051B">
            <w:pPr>
              <w:pStyle w:val="ListParagraph"/>
              <w:numPr>
                <w:ilvl w:val="0"/>
                <w:numId w:val="22"/>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For D2R midamble design, the functionalities of SFO estimation/time tracking and channel estimation should be supported</w:t>
            </w:r>
          </w:p>
          <w:p w14:paraId="447E6016" w14:textId="77777777" w:rsidR="00181C91" w:rsidRPr="00E310F5" w:rsidRDefault="00181C91" w:rsidP="00D7051B">
            <w:pPr>
              <w:pStyle w:val="ListParagraph"/>
              <w:numPr>
                <w:ilvl w:val="1"/>
                <w:numId w:val="22"/>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D2R midamble can be transmitted at the end of the PDRCH transmission. If it is at the end, it is not designed for being used for indicating the end of PDRCH transmission</w:t>
            </w:r>
          </w:p>
          <w:p w14:paraId="3F3911AC" w14:textId="77777777" w:rsidR="00181C91" w:rsidRDefault="00181C91" w:rsidP="00D7051B">
            <w:pPr>
              <w:pStyle w:val="ListParagraph"/>
              <w:numPr>
                <w:ilvl w:val="1"/>
                <w:numId w:val="22"/>
              </w:numPr>
              <w:autoSpaceDE w:val="0"/>
              <w:autoSpaceDN w:val="0"/>
              <w:adjustRightInd w:val="0"/>
              <w:snapToGrid w:val="0"/>
              <w:ind w:leftChars="0"/>
              <w:contextualSpacing/>
              <w:jc w:val="both"/>
              <w:rPr>
                <w:rFonts w:ascii="Times New Roman" w:hAnsi="Times New Roman"/>
                <w:szCs w:val="20"/>
              </w:rPr>
            </w:pPr>
            <w:r w:rsidRPr="00E310F5">
              <w:rPr>
                <w:rFonts w:ascii="Times New Roman" w:hAnsi="Times New Roman"/>
                <w:szCs w:val="20"/>
              </w:rPr>
              <w:t>FFS: condition(s) and/or indication where the D2R midamble is present or not</w:t>
            </w:r>
          </w:p>
          <w:p w14:paraId="0B67B99F" w14:textId="77777777" w:rsidR="00181C91" w:rsidRPr="00E14879" w:rsidRDefault="00181C91" w:rsidP="00D7051B">
            <w:pPr>
              <w:pStyle w:val="ListParagraph"/>
              <w:autoSpaceDE w:val="0"/>
              <w:autoSpaceDN w:val="0"/>
              <w:adjustRightInd w:val="0"/>
              <w:snapToGrid w:val="0"/>
              <w:ind w:leftChars="0" w:left="880" w:firstLine="0"/>
              <w:contextualSpacing/>
              <w:jc w:val="both"/>
              <w:rPr>
                <w:rFonts w:ascii="Times New Roman" w:hAnsi="Times New Roman"/>
                <w:szCs w:val="20"/>
              </w:rPr>
            </w:pPr>
          </w:p>
        </w:tc>
      </w:tr>
    </w:tbl>
    <w:p w14:paraId="639FB0E4" w14:textId="5BE02AC7" w:rsidR="00181C91" w:rsidRPr="00130B52" w:rsidRDefault="00181C91" w:rsidP="00181C91">
      <w:pPr>
        <w:rPr>
          <w:rFonts w:eastAsiaTheme="minorEastAsia"/>
          <w:lang w:eastAsia="zh-CN"/>
        </w:rPr>
      </w:pPr>
      <w:r>
        <w:t>In this section, we consider the different aspects related to the design of the D2R midamble. We first analyze and determine the sequence to be used for the midamble, and calculate the overhead caused due to the different midamble sizes. We then determine the intervals within which the midambles have to be inserted, such that it does not negatively impact the overhead, while not sacrificing on the performance.</w:t>
      </w:r>
    </w:p>
    <w:p w14:paraId="0052127E" w14:textId="77777777" w:rsidR="00181C91" w:rsidRDefault="00181C91" w:rsidP="00181C91">
      <w:pPr>
        <w:spacing w:before="120"/>
        <w:rPr>
          <w:b/>
          <w:i/>
          <w:u w:val="single"/>
          <w:lang w:eastAsia="zh-CN"/>
        </w:rPr>
      </w:pPr>
      <w:r>
        <w:rPr>
          <w:b/>
          <w:i/>
          <w:u w:val="single"/>
          <w:lang w:eastAsia="zh-CN"/>
        </w:rPr>
        <w:t>Design aspects of</w:t>
      </w:r>
      <w:r w:rsidRPr="00605771">
        <w:rPr>
          <w:b/>
          <w:i/>
          <w:u w:val="single"/>
          <w:lang w:eastAsia="zh-CN"/>
        </w:rPr>
        <w:t xml:space="preserve"> midamble</w:t>
      </w:r>
      <w:r>
        <w:rPr>
          <w:b/>
          <w:i/>
          <w:u w:val="single"/>
          <w:lang w:eastAsia="zh-CN"/>
        </w:rPr>
        <w:t xml:space="preserve"> sequence</w:t>
      </w:r>
    </w:p>
    <w:p w14:paraId="679C2252" w14:textId="4492A743" w:rsidR="00181C91" w:rsidRDefault="00181C91" w:rsidP="00181C91">
      <w:pPr>
        <w:rPr>
          <w:lang w:eastAsia="zh-CN"/>
        </w:rPr>
      </w:pPr>
      <w:r>
        <w:rPr>
          <w:lang w:eastAsia="zh-CN"/>
        </w:rPr>
        <w:t xml:space="preserve">As seen from the above agreement, the </w:t>
      </w:r>
      <w:r>
        <w:rPr>
          <w:rFonts w:eastAsiaTheme="minorEastAsia"/>
          <w:lang w:eastAsia="zh-CN"/>
        </w:rPr>
        <w:t>midamble</w:t>
      </w:r>
      <w:r w:rsidRPr="006970BF">
        <w:rPr>
          <w:rFonts w:eastAsiaTheme="minorEastAsia"/>
          <w:lang w:eastAsia="zh-CN"/>
        </w:rPr>
        <w:t xml:space="preserve"> </w:t>
      </w:r>
      <w:r>
        <w:rPr>
          <w:rFonts w:eastAsiaTheme="minorEastAsia"/>
          <w:lang w:eastAsia="zh-CN"/>
        </w:rPr>
        <w:t>has</w:t>
      </w:r>
      <w:r w:rsidRPr="006970BF">
        <w:rPr>
          <w:rFonts w:eastAsiaTheme="minorEastAsia"/>
          <w:lang w:eastAsia="zh-CN"/>
        </w:rPr>
        <w:t xml:space="preserve"> similar characteristics or functionalities as </w:t>
      </w:r>
      <w:r>
        <w:rPr>
          <w:rFonts w:eastAsiaTheme="minorEastAsia"/>
          <w:lang w:eastAsia="zh-CN"/>
        </w:rPr>
        <w:t>the preamble.</w:t>
      </w:r>
      <w:r>
        <w:rPr>
          <w:rFonts w:hint="eastAsia"/>
          <w:lang w:eastAsia="zh-CN"/>
        </w:rPr>
        <w:t xml:space="preserve"> </w:t>
      </w:r>
      <w:r>
        <w:rPr>
          <w:lang w:eastAsia="zh-CN"/>
        </w:rPr>
        <w:t>Midamble signal should be designed with good correlation properties and can be used to</w:t>
      </w:r>
      <w:r w:rsidRPr="00634C2B">
        <w:rPr>
          <w:lang w:eastAsia="zh-CN"/>
        </w:rPr>
        <w:t xml:space="preserve"> track </w:t>
      </w:r>
      <w:r w:rsidRPr="00634C2B">
        <w:rPr>
          <w:lang w:eastAsia="zh-CN"/>
        </w:rPr>
        <w:lastRenderedPageBreak/>
        <w:t>timing drift from the device during a longer transmission</w:t>
      </w:r>
      <w:r>
        <w:rPr>
          <w:lang w:eastAsia="zh-CN"/>
        </w:rPr>
        <w:t xml:space="preserve"> and help</w:t>
      </w:r>
      <w:r w:rsidRPr="009172D8">
        <w:rPr>
          <w:lang w:eastAsia="zh-CN"/>
        </w:rPr>
        <w:t xml:space="preserve"> reduce the implementation complexity of both D2R transmitter and receiver</w:t>
      </w:r>
      <w:r>
        <w:rPr>
          <w:lang w:eastAsia="zh-CN"/>
        </w:rPr>
        <w:t>. Hence, w</w:t>
      </w:r>
      <w:r w:rsidRPr="003D6948">
        <w:rPr>
          <w:lang w:eastAsia="zh-CN"/>
        </w:rPr>
        <w:t>e consider just reusing the</w:t>
      </w:r>
      <w:r>
        <w:rPr>
          <w:lang w:eastAsia="zh-CN"/>
        </w:rPr>
        <w:t xml:space="preserve"> </w:t>
      </w:r>
      <w:r w:rsidRPr="003D6948">
        <w:rPr>
          <w:lang w:eastAsia="zh-CN"/>
        </w:rPr>
        <w:t xml:space="preserve">preamble </w:t>
      </w:r>
      <w:r>
        <w:rPr>
          <w:lang w:eastAsia="zh-CN"/>
        </w:rPr>
        <w:t xml:space="preserve">sequence </w:t>
      </w:r>
      <w:r w:rsidRPr="003D6948">
        <w:rPr>
          <w:lang w:eastAsia="zh-CN"/>
        </w:rPr>
        <w:t xml:space="preserve">for midamble for simplicity. </w:t>
      </w:r>
      <w:r w:rsidRPr="003D6948">
        <w:rPr>
          <w:rFonts w:hint="eastAsia"/>
          <w:lang w:eastAsia="zh-CN"/>
        </w:rPr>
        <w:t>B</w:t>
      </w:r>
      <w:r>
        <w:rPr>
          <w:rFonts w:hint="eastAsia"/>
          <w:lang w:eastAsia="zh-CN"/>
        </w:rPr>
        <w:t>e</w:t>
      </w:r>
      <w:r>
        <w:rPr>
          <w:lang w:eastAsia="zh-CN"/>
        </w:rPr>
        <w:t xml:space="preserve">sides, reusing the same sequence as timing acquisition in D2R preamble can help save the storage resources for the device.  </w:t>
      </w:r>
    </w:p>
    <w:p w14:paraId="1FC4977C" w14:textId="5E7D45A2" w:rsidR="00181C91" w:rsidRPr="002A0268" w:rsidRDefault="00181C91" w:rsidP="00181C91">
      <w:pPr>
        <w:pStyle w:val="Caption"/>
        <w:jc w:val="both"/>
        <w:rPr>
          <w:i/>
          <w:sz w:val="22"/>
          <w:szCs w:val="22"/>
        </w:rPr>
      </w:pPr>
      <w:r w:rsidRPr="002A0268">
        <w:rPr>
          <w:i/>
          <w:sz w:val="22"/>
          <w:szCs w:val="22"/>
        </w:rPr>
        <w:t xml:space="preserve">Proposal </w:t>
      </w:r>
      <w:r w:rsidRPr="002A0268">
        <w:rPr>
          <w:i/>
          <w:sz w:val="22"/>
          <w:szCs w:val="22"/>
        </w:rPr>
        <w:fldChar w:fldCharType="begin"/>
      </w:r>
      <w:r w:rsidRPr="002A0268">
        <w:rPr>
          <w:i/>
          <w:sz w:val="22"/>
          <w:szCs w:val="22"/>
        </w:rPr>
        <w:instrText xml:space="preserve"> SEQ Proposal \* ARABIC </w:instrText>
      </w:r>
      <w:r w:rsidRPr="002A0268">
        <w:rPr>
          <w:i/>
          <w:sz w:val="22"/>
          <w:szCs w:val="22"/>
        </w:rPr>
        <w:fldChar w:fldCharType="separate"/>
      </w:r>
      <w:r w:rsidR="0096299D">
        <w:rPr>
          <w:i/>
          <w:noProof/>
          <w:sz w:val="22"/>
          <w:szCs w:val="22"/>
        </w:rPr>
        <w:t>23</w:t>
      </w:r>
      <w:r w:rsidRPr="002A0268">
        <w:rPr>
          <w:i/>
          <w:sz w:val="22"/>
          <w:szCs w:val="22"/>
        </w:rPr>
        <w:fldChar w:fldCharType="end"/>
      </w:r>
      <w:r w:rsidRPr="002A0268">
        <w:rPr>
          <w:i/>
          <w:sz w:val="22"/>
          <w:szCs w:val="22"/>
        </w:rPr>
        <w:t>: D2R midamble reuse</w:t>
      </w:r>
      <w:r>
        <w:rPr>
          <w:i/>
          <w:sz w:val="22"/>
          <w:szCs w:val="22"/>
        </w:rPr>
        <w:t>s</w:t>
      </w:r>
      <w:r w:rsidRPr="002A0268">
        <w:rPr>
          <w:i/>
          <w:sz w:val="22"/>
          <w:szCs w:val="22"/>
        </w:rPr>
        <w:t xml:space="preserve"> the </w:t>
      </w:r>
      <w:r>
        <w:rPr>
          <w:i/>
          <w:sz w:val="22"/>
          <w:szCs w:val="22"/>
        </w:rPr>
        <w:t xml:space="preserve">sequence </w:t>
      </w:r>
      <w:r w:rsidRPr="002A0268">
        <w:rPr>
          <w:i/>
          <w:sz w:val="22"/>
          <w:szCs w:val="22"/>
        </w:rPr>
        <w:t xml:space="preserve">in </w:t>
      </w:r>
      <w:r>
        <w:rPr>
          <w:i/>
          <w:sz w:val="22"/>
          <w:szCs w:val="22"/>
        </w:rPr>
        <w:t xml:space="preserve">D2R </w:t>
      </w:r>
      <w:r w:rsidRPr="002A0268">
        <w:rPr>
          <w:i/>
          <w:sz w:val="22"/>
          <w:szCs w:val="22"/>
        </w:rPr>
        <w:t>preamble.</w:t>
      </w:r>
    </w:p>
    <w:p w14:paraId="53F43AD3" w14:textId="77777777" w:rsidR="00181C91" w:rsidRDefault="00181C91" w:rsidP="00181C91">
      <w:pPr>
        <w:rPr>
          <w:lang w:eastAsia="zh-CN"/>
        </w:rPr>
      </w:pPr>
      <w:r>
        <w:rPr>
          <w:lang w:eastAsia="zh-CN"/>
        </w:rPr>
        <w:t>Similar to the preamble design, the midamble design also can take advantage of the two sequence lengths proposed for the D2R preamble. The shorter midambles can be used for high data rate scenarios, coupled with no FEC, in order to achieve the required data rates and at the same time, it will ensure that the devices can be inventoried quickly, especially for cases when the reader and the devices are close to each other. On the other hand, longer midambles can be used for the low data rate scenarios with FEC, in order to maintain the required performance.</w:t>
      </w:r>
    </w:p>
    <w:p w14:paraId="5B819521" w14:textId="77777777" w:rsidR="00181C91" w:rsidRDefault="00181C91" w:rsidP="00181C91">
      <w:pPr>
        <w:rPr>
          <w:lang w:eastAsia="zh-CN"/>
        </w:rPr>
      </w:pPr>
      <w:r>
        <w:rPr>
          <w:lang w:eastAsia="zh-CN"/>
        </w:rPr>
        <w:t>Another advantage of reusing the same lengths as that of the preamble is that the reader needs to indicate the length of the ambles to the device only once, and based on this indication, the device would know whether to use the short or long preamble and midamble for a given transmission.</w:t>
      </w:r>
    </w:p>
    <w:p w14:paraId="15430315" w14:textId="06E553A3" w:rsidR="00181C91" w:rsidRDefault="00496D11" w:rsidP="00181C91">
      <w:pPr>
        <w:rPr>
          <w:b/>
          <w:i/>
          <w:lang w:eastAsia="zh-CN"/>
        </w:rPr>
      </w:pPr>
      <w:r w:rsidRPr="004C7A98">
        <w:rPr>
          <w:b/>
          <w:i/>
        </w:rPr>
        <w:t xml:space="preserve">Proposal </w:t>
      </w:r>
      <w:r w:rsidRPr="004C7A98">
        <w:rPr>
          <w:b/>
          <w:i/>
        </w:rPr>
        <w:fldChar w:fldCharType="begin"/>
      </w:r>
      <w:r w:rsidRPr="004C7A98">
        <w:rPr>
          <w:b/>
          <w:i/>
        </w:rPr>
        <w:instrText xml:space="preserve"> SEQ Proposal \* ARABIC </w:instrText>
      </w:r>
      <w:r w:rsidRPr="004C7A98">
        <w:rPr>
          <w:b/>
          <w:i/>
        </w:rPr>
        <w:fldChar w:fldCharType="separate"/>
      </w:r>
      <w:r w:rsidR="0096299D">
        <w:rPr>
          <w:b/>
          <w:i/>
          <w:noProof/>
        </w:rPr>
        <w:t>24</w:t>
      </w:r>
      <w:r w:rsidRPr="004C7A98">
        <w:rPr>
          <w:b/>
          <w:i/>
        </w:rPr>
        <w:fldChar w:fldCharType="end"/>
      </w:r>
      <w:r w:rsidR="00181C91" w:rsidRPr="004C7A98">
        <w:rPr>
          <w:b/>
          <w:i/>
          <w:lang w:eastAsia="zh-CN"/>
        </w:rPr>
        <w:t>: D2R midamble uses two lengths of sequences, which is the same as that of the D2R preamble.</w:t>
      </w:r>
    </w:p>
    <w:p w14:paraId="7FC687F5" w14:textId="77777777" w:rsidR="00181C91" w:rsidRPr="004C7A98" w:rsidRDefault="00181C91" w:rsidP="004C7A98">
      <w:pPr>
        <w:rPr>
          <w:b/>
          <w:i/>
          <w:lang w:eastAsia="zh-CN"/>
        </w:rPr>
      </w:pPr>
    </w:p>
    <w:p w14:paraId="7E5AD05D" w14:textId="77777777" w:rsidR="00181C91" w:rsidRPr="00605771" w:rsidRDefault="00181C91" w:rsidP="00181C91">
      <w:pPr>
        <w:spacing w:before="120"/>
        <w:rPr>
          <w:b/>
          <w:i/>
          <w:u w:val="single"/>
          <w:lang w:eastAsia="zh-CN"/>
        </w:rPr>
      </w:pPr>
      <w:r w:rsidRPr="00605771">
        <w:rPr>
          <w:b/>
          <w:i/>
          <w:u w:val="single"/>
          <w:lang w:eastAsia="zh-CN"/>
        </w:rPr>
        <w:t>Relationship between D2R transmission length and midamble overhead</w:t>
      </w:r>
    </w:p>
    <w:p w14:paraId="7CF8847B" w14:textId="52A2510C" w:rsidR="00181C91" w:rsidRPr="00865C9F" w:rsidRDefault="00181C91" w:rsidP="00181C91">
      <w:pPr>
        <w:spacing w:before="120"/>
        <w:rPr>
          <w:lang w:eastAsia="zh-CN"/>
        </w:rPr>
      </w:pPr>
      <w:r>
        <w:rPr>
          <w:lang w:eastAsia="zh-CN"/>
        </w:rPr>
        <w:t>In order to understand which length of the midamble should be inserted for the D2R transmissions of varying durations, we calculate the overhead of different message sizes 20, 96 and 200 bits in order to analyze the impact of the overhead on these different messages.</w:t>
      </w:r>
    </w:p>
    <w:p w14:paraId="32B584E8" w14:textId="58870C9A" w:rsidR="00181C91" w:rsidRPr="000E4964" w:rsidRDefault="00181C91" w:rsidP="00181C91">
      <w:pPr>
        <w:spacing w:before="120"/>
        <w:rPr>
          <w:lang w:eastAsia="zh-CN"/>
        </w:rPr>
      </w:pPr>
      <w:r>
        <w:rPr>
          <w:lang w:eastAsia="zh-CN"/>
        </w:rPr>
        <w:t xml:space="preserve">Considering the assumptions shown in Appendix, the total transmission length of a D2R transmission without midamble can be calculated for a packet size of 400 bits with a 16-bit CRC, with Manchester encoding and an 1/3 rate FEC encoder, as </w:t>
      </w:r>
      <m:oMath>
        <m:d>
          <m:dPr>
            <m:ctrlPr>
              <w:rPr>
                <w:rFonts w:ascii="Cambria Math" w:hAnsi="Cambria Math"/>
                <w:lang w:eastAsia="zh-CN"/>
              </w:rPr>
            </m:ctrlPr>
          </m:dPr>
          <m:e>
            <m:r>
              <m:rPr>
                <m:sty m:val="p"/>
              </m:rPr>
              <w:rPr>
                <w:rFonts w:ascii="Cambria Math" w:hAnsi="Cambria Math"/>
                <w:lang w:eastAsia="zh-CN"/>
              </w:rPr>
              <m:t>400+16</m:t>
            </m:r>
          </m:e>
        </m:d>
        <m:r>
          <m:rPr>
            <m:sty m:val="p"/>
          </m:rPr>
          <w:rPr>
            <w:rFonts w:ascii="Cambria Math" w:hAnsi="Cambria Math"/>
            <w:lang w:eastAsia="zh-CN"/>
          </w:rPr>
          <m:t>×</m:t>
        </m:r>
        <m:r>
          <m:rPr>
            <m:sty m:val="p"/>
          </m:rPr>
          <w:rPr>
            <w:rFonts w:ascii="Cambria Math"/>
            <w:lang w:eastAsia="zh-CN"/>
          </w:rPr>
          <m:t>2</m:t>
        </m:r>
        <m:r>
          <m:rPr>
            <m:sty m:val="p"/>
          </m:rPr>
          <w:rPr>
            <w:rFonts w:ascii="Cambria Math" w:hAnsi="Cambria Math"/>
            <w:lang w:eastAsia="zh-CN"/>
          </w:rPr>
          <m:t>×</m:t>
        </m:r>
        <m:r>
          <m:rPr>
            <m:sty m:val="p"/>
          </m:rPr>
          <w:rPr>
            <w:rFonts w:ascii="Cambria Math"/>
            <w:lang w:eastAsia="zh-CN"/>
          </w:rPr>
          <m:t>3=2496</m:t>
        </m:r>
      </m:oMath>
      <w:r w:rsidRPr="004C7A98">
        <w:rPr>
          <w:lang w:eastAsia="zh-CN"/>
        </w:rPr>
        <w:t xml:space="preserve"> </w:t>
      </w:r>
      <w:r w:rsidRPr="00AD19DC">
        <w:rPr>
          <w:lang w:eastAsia="zh-CN"/>
        </w:rPr>
        <w:t>chips. Depending on the chip length used</w:t>
      </w:r>
      <w:r w:rsidRPr="000E4964">
        <w:rPr>
          <w:lang w:eastAsia="zh-CN"/>
        </w:rPr>
        <w:t xml:space="preserve"> for a given transmission, the duration of the transmission can be determined. </w:t>
      </w:r>
      <w:r w:rsidRPr="00181C91">
        <w:rPr>
          <w:lang w:eastAsia="zh-CN"/>
        </w:rPr>
        <w:t>Therefore, the overh</w:t>
      </w:r>
      <w:r w:rsidRPr="00125B82">
        <w:rPr>
          <w:lang w:eastAsia="zh-CN"/>
        </w:rPr>
        <w:t xml:space="preserve">ead of </w:t>
      </w:r>
      <w:r w:rsidRPr="00FC6B5C">
        <w:rPr>
          <w:lang w:eastAsia="zh-CN"/>
        </w:rPr>
        <w:t xml:space="preserve">4 midambles, considering a sequence length of 32 and accounting for the line encoding, can be calculated as </w:t>
      </w:r>
      <m:oMath>
        <m:r>
          <w:rPr>
            <w:rFonts w:ascii="Cambria Math" w:hAnsi="Cambria Math"/>
            <w:lang w:eastAsia="zh-CN"/>
          </w:rPr>
          <m:t>32</m:t>
        </m:r>
        <m:r>
          <m:rPr>
            <m:sty m:val="p"/>
          </m:rPr>
          <w:rPr>
            <w:rFonts w:ascii="Cambria Math" w:hAnsi="Cambria Math"/>
            <w:lang w:eastAsia="zh-CN"/>
          </w:rPr>
          <m:t>×2×</m:t>
        </m:r>
        <m:r>
          <m:rPr>
            <m:sty m:val="p"/>
          </m:rPr>
          <w:rPr>
            <w:rFonts w:ascii="Cambria Math"/>
            <w:lang w:eastAsia="zh-CN"/>
          </w:rPr>
          <m:t>4</m:t>
        </m:r>
        <m:r>
          <m:rPr>
            <m:sty m:val="p"/>
          </m:rPr>
          <w:rPr>
            <w:rFonts w:ascii="Cambria Math" w:hAnsi="Cambria Math"/>
            <w:lang w:eastAsia="zh-CN"/>
          </w:rPr>
          <m:t>÷(</m:t>
        </m:r>
        <m:r>
          <m:rPr>
            <m:sty m:val="p"/>
          </m:rPr>
          <w:rPr>
            <w:rFonts w:ascii="Cambria Math"/>
            <w:lang w:eastAsia="zh-CN"/>
          </w:rPr>
          <m:t>2496+</m:t>
        </m:r>
        <m:r>
          <w:rPr>
            <w:rFonts w:ascii="Cambria Math" w:hAnsi="Cambria Math"/>
            <w:lang w:eastAsia="zh-CN"/>
          </w:rPr>
          <m:t>32</m:t>
        </m:r>
        <m:r>
          <m:rPr>
            <m:sty m:val="p"/>
          </m:rPr>
          <w:rPr>
            <w:rFonts w:ascii="Cambria Math" w:hAnsi="Cambria Math"/>
            <w:lang w:eastAsia="zh-CN"/>
          </w:rPr>
          <m:t>×2×</m:t>
        </m:r>
        <m:r>
          <m:rPr>
            <m:sty m:val="p"/>
          </m:rPr>
          <w:rPr>
            <w:rFonts w:ascii="Cambria Math"/>
            <w:lang w:eastAsia="zh-CN"/>
          </w:rPr>
          <m:t>4)=9.3</m:t>
        </m:r>
        <m:r>
          <m:rPr>
            <m:sty m:val="p"/>
          </m:rPr>
          <w:rPr>
            <w:rFonts w:ascii="Cambria Math" w:hAnsi="Cambria Math"/>
            <w:lang w:eastAsia="zh-CN"/>
          </w:rPr>
          <m:t>%</m:t>
        </m:r>
      </m:oMath>
      <w:r w:rsidRPr="004C7A98">
        <w:rPr>
          <w:lang w:eastAsia="zh-CN"/>
        </w:rPr>
        <w:t xml:space="preserve">. In our calculations, we have </w:t>
      </w:r>
      <w:r>
        <w:rPr>
          <w:lang w:eastAsia="zh-CN"/>
        </w:rPr>
        <w:t>assumed that no FEC is used when the midamble size is 8 bits, while FEC is used when the midamble size is 32 bits.</w:t>
      </w:r>
    </w:p>
    <w:p w14:paraId="78B87977" w14:textId="77777777" w:rsidR="00181C91" w:rsidRDefault="00181C91" w:rsidP="00181C91">
      <w:pPr>
        <w:spacing w:before="120"/>
        <w:rPr>
          <w:lang w:eastAsia="zh-CN"/>
        </w:rPr>
      </w:pPr>
      <w:r>
        <w:rPr>
          <w:lang w:eastAsia="zh-CN"/>
        </w:rPr>
        <w:t>On studying the overhead numbers, it can be seen that even a single midamble inserted into a 20-bit packet would cause a large overhead of over 20% for both the cases of a short and long midamble. In this case, midambles should not be inserted for shorter transmissions.</w:t>
      </w:r>
    </w:p>
    <w:p w14:paraId="5818CB7B" w14:textId="4FFB5BEB" w:rsidR="00181C91" w:rsidRPr="004C7A98" w:rsidRDefault="00CB3D11" w:rsidP="00181C91">
      <w:pPr>
        <w:spacing w:before="120"/>
        <w:rPr>
          <w:b/>
          <w:i/>
          <w:lang w:eastAsia="zh-CN"/>
        </w:rPr>
      </w:pPr>
      <w:r w:rsidRPr="008677E5">
        <w:rPr>
          <w:rFonts w:eastAsia="Batang"/>
          <w:b/>
          <w:bCs/>
          <w:i/>
          <w:lang w:val="en-GB"/>
        </w:rPr>
        <w:t xml:space="preserve">Observation </w:t>
      </w:r>
      <w:r w:rsidRPr="008677E5">
        <w:rPr>
          <w:rFonts w:eastAsia="Batang"/>
          <w:b/>
          <w:bCs/>
          <w:i/>
          <w:lang w:val="en-GB"/>
        </w:rPr>
        <w:fldChar w:fldCharType="begin"/>
      </w:r>
      <w:r w:rsidRPr="008677E5">
        <w:rPr>
          <w:rFonts w:eastAsia="Batang"/>
          <w:b/>
          <w:bCs/>
          <w:i/>
          <w:lang w:val="en-GB"/>
        </w:rPr>
        <w:instrText xml:space="preserve"> SEQ Observation \* ARABIC </w:instrText>
      </w:r>
      <w:r w:rsidRPr="008677E5">
        <w:rPr>
          <w:rFonts w:eastAsia="Batang"/>
          <w:b/>
          <w:bCs/>
          <w:i/>
          <w:lang w:val="en-GB"/>
        </w:rPr>
        <w:fldChar w:fldCharType="separate"/>
      </w:r>
      <w:r w:rsidR="0096299D">
        <w:rPr>
          <w:rFonts w:eastAsia="Batang"/>
          <w:b/>
          <w:bCs/>
          <w:i/>
          <w:noProof/>
          <w:lang w:val="en-GB"/>
        </w:rPr>
        <w:t>22</w:t>
      </w:r>
      <w:r w:rsidRPr="008677E5">
        <w:rPr>
          <w:rFonts w:eastAsia="Batang"/>
          <w:b/>
          <w:bCs/>
          <w:i/>
          <w:lang w:val="en-GB"/>
        </w:rPr>
        <w:fldChar w:fldCharType="end"/>
      </w:r>
      <w:r w:rsidR="00181C91" w:rsidRPr="004C7A98">
        <w:rPr>
          <w:b/>
          <w:i/>
          <w:lang w:eastAsia="zh-CN"/>
        </w:rPr>
        <w:t>: For PDRCH message sizes of 20 bits, inserting even a single midamble would cause an overhead of 22-29%, which is high when compared to the impact of overhead for other message sizes.</w:t>
      </w:r>
    </w:p>
    <w:p w14:paraId="0A6D1B5F" w14:textId="5A9FB2AF" w:rsidR="00181C91" w:rsidRPr="00A821EA" w:rsidRDefault="00181C91" w:rsidP="00181C91">
      <w:pPr>
        <w:spacing w:before="120"/>
        <w:jc w:val="center"/>
        <w:rPr>
          <w:b/>
          <w:lang w:eastAsia="zh-CN"/>
        </w:rPr>
      </w:pPr>
      <w:r w:rsidRPr="004F2983">
        <w:rPr>
          <w:b/>
          <w:bCs/>
          <w:szCs w:val="20"/>
        </w:rPr>
        <w:t xml:space="preserve">Table </w:t>
      </w:r>
      <w:r w:rsidRPr="004F2983">
        <w:rPr>
          <w:b/>
          <w:bCs/>
          <w:szCs w:val="20"/>
        </w:rPr>
        <w:fldChar w:fldCharType="begin"/>
      </w:r>
      <w:r w:rsidRPr="004F2983">
        <w:rPr>
          <w:b/>
          <w:bCs/>
          <w:szCs w:val="20"/>
        </w:rPr>
        <w:instrText xml:space="preserve"> SEQ Table \* ARABIC </w:instrText>
      </w:r>
      <w:r w:rsidRPr="004F2983">
        <w:rPr>
          <w:b/>
          <w:bCs/>
          <w:szCs w:val="20"/>
        </w:rPr>
        <w:fldChar w:fldCharType="separate"/>
      </w:r>
      <w:r w:rsidR="0096299D">
        <w:rPr>
          <w:b/>
          <w:bCs/>
          <w:noProof/>
          <w:szCs w:val="20"/>
        </w:rPr>
        <w:t>8</w:t>
      </w:r>
      <w:r w:rsidRPr="004F2983">
        <w:rPr>
          <w:b/>
          <w:bCs/>
          <w:szCs w:val="20"/>
        </w:rPr>
        <w:fldChar w:fldCharType="end"/>
      </w:r>
      <w:r w:rsidRPr="00A821EA">
        <w:rPr>
          <w:b/>
          <w:lang w:eastAsia="zh-CN"/>
        </w:rPr>
        <w:t xml:space="preserve">: Overhead analysis of midamble </w:t>
      </w:r>
    </w:p>
    <w:tbl>
      <w:tblPr>
        <w:tblStyle w:val="TableGrid"/>
        <w:tblW w:w="9355" w:type="dxa"/>
        <w:tblLayout w:type="fixed"/>
        <w:tblLook w:val="04A0" w:firstRow="1" w:lastRow="0" w:firstColumn="1" w:lastColumn="0" w:noHBand="0" w:noVBand="1"/>
      </w:tblPr>
      <w:tblGrid>
        <w:gridCol w:w="3681"/>
        <w:gridCol w:w="1264"/>
        <w:gridCol w:w="2070"/>
        <w:gridCol w:w="2340"/>
      </w:tblGrid>
      <w:tr w:rsidR="00181C91" w14:paraId="4EE13E97" w14:textId="77777777" w:rsidTr="004C7A98">
        <w:tc>
          <w:tcPr>
            <w:tcW w:w="3681" w:type="dxa"/>
          </w:tcPr>
          <w:p w14:paraId="16BFB480" w14:textId="77777777" w:rsidR="00181C91" w:rsidRPr="00A821EA" w:rsidRDefault="00181C91" w:rsidP="00D7051B">
            <w:pPr>
              <w:spacing w:before="120"/>
              <w:rPr>
                <w:b/>
                <w:lang w:eastAsia="zh-CN"/>
              </w:rPr>
            </w:pPr>
            <w:bookmarkStart w:id="51" w:name="_Hlk193975442"/>
            <w:r w:rsidRPr="00A821EA">
              <w:rPr>
                <w:b/>
                <w:lang w:eastAsia="zh-CN"/>
              </w:rPr>
              <w:t>Scenarios (not considering preamble)</w:t>
            </w:r>
          </w:p>
        </w:tc>
        <w:tc>
          <w:tcPr>
            <w:tcW w:w="1264" w:type="dxa"/>
          </w:tcPr>
          <w:p w14:paraId="537C53B0" w14:textId="77777777" w:rsidR="00181C91" w:rsidRPr="00A821EA" w:rsidRDefault="00181C91" w:rsidP="00D7051B">
            <w:pPr>
              <w:spacing w:before="120"/>
              <w:rPr>
                <w:b/>
                <w:lang w:eastAsia="zh-CN"/>
              </w:rPr>
            </w:pPr>
            <w:r w:rsidRPr="00A821EA">
              <w:rPr>
                <w:b/>
                <w:lang w:eastAsia="zh-CN"/>
              </w:rPr>
              <w:t>Midamble sequence length</w:t>
            </w:r>
          </w:p>
        </w:tc>
        <w:tc>
          <w:tcPr>
            <w:tcW w:w="2070" w:type="dxa"/>
          </w:tcPr>
          <w:p w14:paraId="63A361D3" w14:textId="6DA167FA" w:rsidR="00181C91" w:rsidRPr="00A821EA" w:rsidRDefault="00181C91" w:rsidP="00D7051B">
            <w:pPr>
              <w:spacing w:before="120"/>
              <w:rPr>
                <w:b/>
                <w:lang w:eastAsia="zh-CN"/>
              </w:rPr>
            </w:pPr>
            <w:r>
              <w:rPr>
                <w:rFonts w:hint="eastAsia"/>
                <w:b/>
                <w:lang w:eastAsia="zh-CN"/>
              </w:rPr>
              <w:t>Total</w:t>
            </w:r>
            <w:r>
              <w:rPr>
                <w:b/>
                <w:lang w:eastAsia="zh-CN"/>
              </w:rPr>
              <w:t xml:space="preserve"> number of chips of midambles</w:t>
            </w:r>
          </w:p>
        </w:tc>
        <w:tc>
          <w:tcPr>
            <w:tcW w:w="2340" w:type="dxa"/>
          </w:tcPr>
          <w:p w14:paraId="0DECC228" w14:textId="77777777" w:rsidR="00181C91" w:rsidRPr="00A821EA" w:rsidRDefault="00181C91" w:rsidP="00D7051B">
            <w:pPr>
              <w:spacing w:before="120"/>
              <w:rPr>
                <w:b/>
                <w:lang w:eastAsia="zh-CN"/>
              </w:rPr>
            </w:pPr>
            <w:r w:rsidRPr="00A821EA">
              <w:rPr>
                <w:b/>
                <w:lang w:eastAsia="zh-CN"/>
              </w:rPr>
              <w:t>Overhead caused by midamble</w:t>
            </w:r>
            <w:r>
              <w:rPr>
                <w:b/>
                <w:lang w:eastAsia="zh-CN"/>
              </w:rPr>
              <w:t>s</w:t>
            </w:r>
          </w:p>
        </w:tc>
      </w:tr>
      <w:tr w:rsidR="00181C91" w14:paraId="592CEC80" w14:textId="77777777" w:rsidTr="004C7A98">
        <w:tc>
          <w:tcPr>
            <w:tcW w:w="3681" w:type="dxa"/>
          </w:tcPr>
          <w:p w14:paraId="322AFA54" w14:textId="77777777" w:rsidR="00181C91" w:rsidRDefault="00181C91" w:rsidP="00D7051B">
            <w:pPr>
              <w:spacing w:before="120"/>
              <w:rPr>
                <w:lang w:eastAsia="zh-CN"/>
              </w:rPr>
            </w:pPr>
            <w:r>
              <w:rPr>
                <w:lang w:eastAsia="zh-CN"/>
              </w:rPr>
              <w:t>PDRCH packet size = 20 bits + 6-bit CRC = 26 bits * 2 (MC) * 1 (FEC) = 52 chips</w:t>
            </w:r>
          </w:p>
          <w:p w14:paraId="35D22954" w14:textId="77777777" w:rsidR="00181C91" w:rsidRDefault="00181C91" w:rsidP="00D7051B">
            <w:pPr>
              <w:spacing w:before="120"/>
              <w:rPr>
                <w:lang w:eastAsia="zh-CN"/>
              </w:rPr>
            </w:pPr>
            <w:r>
              <w:rPr>
                <w:lang w:eastAsia="zh-CN"/>
              </w:rPr>
              <w:t>High data rate scenario</w:t>
            </w:r>
          </w:p>
          <w:p w14:paraId="5A8859ED" w14:textId="77777777" w:rsidR="00181C91" w:rsidRDefault="00181C91" w:rsidP="00D7051B">
            <w:pPr>
              <w:spacing w:before="120"/>
              <w:rPr>
                <w:lang w:eastAsia="zh-CN"/>
              </w:rPr>
            </w:pPr>
            <w:r>
              <w:rPr>
                <w:lang w:eastAsia="zh-CN"/>
              </w:rPr>
              <w:t>1 midamble</w:t>
            </w:r>
          </w:p>
        </w:tc>
        <w:tc>
          <w:tcPr>
            <w:tcW w:w="1264" w:type="dxa"/>
          </w:tcPr>
          <w:p w14:paraId="3BEEADD8" w14:textId="77777777" w:rsidR="00181C91" w:rsidRDefault="00181C91" w:rsidP="00D7051B">
            <w:pPr>
              <w:spacing w:before="120"/>
              <w:rPr>
                <w:lang w:eastAsia="zh-CN"/>
              </w:rPr>
            </w:pPr>
            <w:r>
              <w:rPr>
                <w:lang w:eastAsia="zh-CN"/>
              </w:rPr>
              <w:t>8</w:t>
            </w:r>
          </w:p>
        </w:tc>
        <w:tc>
          <w:tcPr>
            <w:tcW w:w="2070" w:type="dxa"/>
          </w:tcPr>
          <w:p w14:paraId="4E8FFBA7" w14:textId="77777777" w:rsidR="00181C91" w:rsidRDefault="00181C91" w:rsidP="00D7051B">
            <w:pPr>
              <w:spacing w:before="120"/>
              <w:rPr>
                <w:lang w:eastAsia="zh-CN"/>
              </w:rPr>
            </w:pPr>
            <w:r>
              <w:rPr>
                <w:rFonts w:hint="eastAsia"/>
                <w:lang w:eastAsia="zh-CN"/>
              </w:rPr>
              <w:t>8</w:t>
            </w:r>
            <w:r>
              <w:rPr>
                <w:lang w:eastAsia="zh-CN"/>
              </w:rPr>
              <w:t xml:space="preserve"> * 2 (MC) = 16 chips</w:t>
            </w:r>
          </w:p>
        </w:tc>
        <w:tc>
          <w:tcPr>
            <w:tcW w:w="2340" w:type="dxa"/>
          </w:tcPr>
          <w:p w14:paraId="04B61AC0" w14:textId="77777777" w:rsidR="00181C91" w:rsidDel="00B91359" w:rsidRDefault="00181C91" w:rsidP="00D7051B">
            <w:pPr>
              <w:spacing w:before="120"/>
              <w:rPr>
                <w:lang w:eastAsia="zh-CN"/>
              </w:rPr>
            </w:pPr>
            <w:r>
              <w:rPr>
                <w:lang w:eastAsia="zh-CN"/>
              </w:rPr>
              <w:t>16/(52+16) = 22.22%</w:t>
            </w:r>
          </w:p>
        </w:tc>
      </w:tr>
      <w:tr w:rsidR="00181C91" w14:paraId="5BD394F3" w14:textId="77777777" w:rsidTr="004C7A98">
        <w:tc>
          <w:tcPr>
            <w:tcW w:w="3681" w:type="dxa"/>
          </w:tcPr>
          <w:p w14:paraId="2B79BF8C" w14:textId="77777777" w:rsidR="00181C91" w:rsidRDefault="00181C91" w:rsidP="00D7051B">
            <w:pPr>
              <w:spacing w:before="120"/>
              <w:rPr>
                <w:lang w:eastAsia="zh-CN"/>
              </w:rPr>
            </w:pPr>
            <w:r>
              <w:rPr>
                <w:lang w:eastAsia="zh-CN"/>
              </w:rPr>
              <w:t>PDRCH packet size = 20 bits + 6-bit CRC = 26 bits * 2 (MC) * 3 (FEC) = 156 chips</w:t>
            </w:r>
          </w:p>
          <w:p w14:paraId="78B6178D" w14:textId="77777777" w:rsidR="00181C91" w:rsidRDefault="00181C91" w:rsidP="00D7051B">
            <w:pPr>
              <w:spacing w:before="120"/>
              <w:rPr>
                <w:lang w:eastAsia="zh-CN"/>
              </w:rPr>
            </w:pPr>
            <w:r>
              <w:rPr>
                <w:lang w:eastAsia="zh-CN"/>
              </w:rPr>
              <w:lastRenderedPageBreak/>
              <w:t>Low data rate scenario</w:t>
            </w:r>
          </w:p>
          <w:p w14:paraId="7CB2772D" w14:textId="77777777" w:rsidR="00181C91" w:rsidRDefault="00181C91" w:rsidP="00D7051B">
            <w:pPr>
              <w:spacing w:before="120"/>
              <w:rPr>
                <w:lang w:eastAsia="zh-CN"/>
              </w:rPr>
            </w:pPr>
            <w:r>
              <w:rPr>
                <w:lang w:eastAsia="zh-CN"/>
              </w:rPr>
              <w:t>1 midamble</w:t>
            </w:r>
          </w:p>
        </w:tc>
        <w:tc>
          <w:tcPr>
            <w:tcW w:w="1264" w:type="dxa"/>
          </w:tcPr>
          <w:p w14:paraId="6592FC65" w14:textId="77777777" w:rsidR="00181C91" w:rsidRDefault="00181C91" w:rsidP="00D7051B">
            <w:pPr>
              <w:spacing w:before="120"/>
              <w:rPr>
                <w:lang w:eastAsia="zh-CN"/>
              </w:rPr>
            </w:pPr>
            <w:r>
              <w:rPr>
                <w:lang w:eastAsia="zh-CN"/>
              </w:rPr>
              <w:lastRenderedPageBreak/>
              <w:t>32</w:t>
            </w:r>
          </w:p>
        </w:tc>
        <w:tc>
          <w:tcPr>
            <w:tcW w:w="2070" w:type="dxa"/>
          </w:tcPr>
          <w:p w14:paraId="52E9A30E" w14:textId="77777777" w:rsidR="00181C91" w:rsidRDefault="00181C91" w:rsidP="00D7051B">
            <w:pPr>
              <w:spacing w:before="120"/>
              <w:rPr>
                <w:lang w:eastAsia="zh-CN"/>
              </w:rPr>
            </w:pPr>
            <w:r>
              <w:rPr>
                <w:lang w:eastAsia="zh-CN"/>
              </w:rPr>
              <w:t>32 * 2 (MC) = 64 chips</w:t>
            </w:r>
          </w:p>
        </w:tc>
        <w:tc>
          <w:tcPr>
            <w:tcW w:w="2340" w:type="dxa"/>
          </w:tcPr>
          <w:p w14:paraId="68212D4B" w14:textId="77777777" w:rsidR="00181C91" w:rsidDel="00B91359" w:rsidRDefault="00181C91" w:rsidP="00D7051B">
            <w:pPr>
              <w:spacing w:before="120"/>
              <w:rPr>
                <w:lang w:eastAsia="zh-CN"/>
              </w:rPr>
            </w:pPr>
            <w:r>
              <w:rPr>
                <w:lang w:eastAsia="zh-CN"/>
              </w:rPr>
              <w:t>64/(156+64) = 29.09%</w:t>
            </w:r>
          </w:p>
        </w:tc>
      </w:tr>
      <w:tr w:rsidR="00181C91" w14:paraId="08C676CC" w14:textId="77777777" w:rsidTr="004C7A98">
        <w:tc>
          <w:tcPr>
            <w:tcW w:w="3681" w:type="dxa"/>
          </w:tcPr>
          <w:p w14:paraId="5F060E09" w14:textId="0DE08861" w:rsidR="00181C91" w:rsidRDefault="00181C91" w:rsidP="00D7051B">
            <w:pPr>
              <w:spacing w:before="120"/>
              <w:rPr>
                <w:lang w:eastAsia="zh-CN"/>
              </w:rPr>
            </w:pPr>
            <w:r>
              <w:rPr>
                <w:lang w:eastAsia="zh-CN"/>
              </w:rPr>
              <w:t>PDRCH packet size = 96 bits + 16-bit CRC = 112 bits * 2 (MC) * 1 (FEC) = 224 chips</w:t>
            </w:r>
          </w:p>
          <w:p w14:paraId="06554E5B" w14:textId="77777777" w:rsidR="00181C91" w:rsidRDefault="00181C91" w:rsidP="00D7051B">
            <w:pPr>
              <w:spacing w:before="120"/>
              <w:rPr>
                <w:lang w:eastAsia="zh-CN"/>
              </w:rPr>
            </w:pPr>
            <w:r>
              <w:rPr>
                <w:lang w:eastAsia="zh-CN"/>
              </w:rPr>
              <w:t>High data rate scenario</w:t>
            </w:r>
          </w:p>
          <w:p w14:paraId="11ABBFCB" w14:textId="2A22553E" w:rsidR="00181C91" w:rsidRDefault="00181C91" w:rsidP="00D7051B">
            <w:pPr>
              <w:spacing w:before="120"/>
              <w:rPr>
                <w:lang w:eastAsia="zh-CN"/>
              </w:rPr>
            </w:pPr>
            <w:r>
              <w:rPr>
                <w:lang w:eastAsia="zh-CN"/>
              </w:rPr>
              <w:t>1 midamble</w:t>
            </w:r>
          </w:p>
        </w:tc>
        <w:tc>
          <w:tcPr>
            <w:tcW w:w="1264" w:type="dxa"/>
          </w:tcPr>
          <w:p w14:paraId="04E99435" w14:textId="77777777" w:rsidR="00181C91" w:rsidRDefault="00181C91" w:rsidP="00D7051B">
            <w:pPr>
              <w:spacing w:before="120"/>
              <w:rPr>
                <w:lang w:eastAsia="zh-CN"/>
              </w:rPr>
            </w:pPr>
            <w:r>
              <w:rPr>
                <w:lang w:eastAsia="zh-CN"/>
              </w:rPr>
              <w:t>8</w:t>
            </w:r>
          </w:p>
        </w:tc>
        <w:tc>
          <w:tcPr>
            <w:tcW w:w="2070" w:type="dxa"/>
          </w:tcPr>
          <w:p w14:paraId="0FE77758" w14:textId="11A70FD1" w:rsidR="00181C91" w:rsidDel="00794964" w:rsidRDefault="00181C91" w:rsidP="00D7051B">
            <w:pPr>
              <w:spacing w:before="120"/>
              <w:rPr>
                <w:lang w:eastAsia="zh-CN"/>
              </w:rPr>
            </w:pPr>
            <w:r>
              <w:rPr>
                <w:rFonts w:hint="eastAsia"/>
                <w:lang w:eastAsia="zh-CN"/>
              </w:rPr>
              <w:t>8</w:t>
            </w:r>
            <w:r>
              <w:rPr>
                <w:lang w:eastAsia="zh-CN"/>
              </w:rPr>
              <w:t xml:space="preserve"> * 2 (MC) = 16 chips</w:t>
            </w:r>
          </w:p>
        </w:tc>
        <w:tc>
          <w:tcPr>
            <w:tcW w:w="2340" w:type="dxa"/>
          </w:tcPr>
          <w:p w14:paraId="74FF7F60" w14:textId="5061AA6A" w:rsidR="00181C91" w:rsidRDefault="00181C91" w:rsidP="00D7051B">
            <w:pPr>
              <w:spacing w:before="120"/>
              <w:rPr>
                <w:lang w:eastAsia="zh-CN"/>
              </w:rPr>
            </w:pPr>
            <w:r>
              <w:rPr>
                <w:lang w:eastAsia="zh-CN"/>
              </w:rPr>
              <w:t>16/(224+16) = 6.67%</w:t>
            </w:r>
          </w:p>
        </w:tc>
      </w:tr>
      <w:tr w:rsidR="00181C91" w14:paraId="5E02852B" w14:textId="77777777" w:rsidTr="004C7A98">
        <w:tc>
          <w:tcPr>
            <w:tcW w:w="3681" w:type="dxa"/>
          </w:tcPr>
          <w:p w14:paraId="40C81965" w14:textId="77777777" w:rsidR="00181C91" w:rsidRDefault="00181C91" w:rsidP="00D7051B">
            <w:pPr>
              <w:spacing w:before="120"/>
              <w:rPr>
                <w:lang w:eastAsia="zh-CN"/>
              </w:rPr>
            </w:pPr>
            <w:r>
              <w:rPr>
                <w:lang w:eastAsia="zh-CN"/>
              </w:rPr>
              <w:t>PDRCH packet size = 96 bits + 16-bit CRC = 112 bits * 2 (MC) * 3 (FEC) = 672 chips</w:t>
            </w:r>
          </w:p>
          <w:p w14:paraId="578314C0" w14:textId="77777777" w:rsidR="00181C91" w:rsidRDefault="00181C91" w:rsidP="00D7051B">
            <w:pPr>
              <w:spacing w:before="120"/>
              <w:rPr>
                <w:lang w:eastAsia="zh-CN"/>
              </w:rPr>
            </w:pPr>
            <w:r>
              <w:rPr>
                <w:lang w:eastAsia="zh-CN"/>
              </w:rPr>
              <w:t>Low data rate scenario</w:t>
            </w:r>
          </w:p>
          <w:p w14:paraId="5ABFFA84" w14:textId="555FC982" w:rsidR="00181C91" w:rsidRDefault="00181C91" w:rsidP="00D7051B">
            <w:pPr>
              <w:spacing w:before="120"/>
              <w:rPr>
                <w:lang w:eastAsia="zh-CN"/>
              </w:rPr>
            </w:pPr>
            <w:r>
              <w:rPr>
                <w:lang w:eastAsia="zh-CN"/>
              </w:rPr>
              <w:t>1 midamble</w:t>
            </w:r>
          </w:p>
        </w:tc>
        <w:tc>
          <w:tcPr>
            <w:tcW w:w="1264" w:type="dxa"/>
          </w:tcPr>
          <w:p w14:paraId="11FA81F5" w14:textId="77777777" w:rsidR="00181C91" w:rsidRDefault="00181C91" w:rsidP="00D7051B">
            <w:pPr>
              <w:spacing w:before="120"/>
              <w:rPr>
                <w:lang w:eastAsia="zh-CN"/>
              </w:rPr>
            </w:pPr>
            <w:r>
              <w:rPr>
                <w:lang w:eastAsia="zh-CN"/>
              </w:rPr>
              <w:t>32</w:t>
            </w:r>
          </w:p>
        </w:tc>
        <w:tc>
          <w:tcPr>
            <w:tcW w:w="2070" w:type="dxa"/>
          </w:tcPr>
          <w:p w14:paraId="52584BF9" w14:textId="77D27DAF" w:rsidR="00181C91" w:rsidRDefault="00181C91" w:rsidP="00D7051B">
            <w:pPr>
              <w:spacing w:before="120"/>
              <w:rPr>
                <w:lang w:eastAsia="zh-CN"/>
              </w:rPr>
            </w:pPr>
            <w:r>
              <w:rPr>
                <w:lang w:eastAsia="zh-CN"/>
              </w:rPr>
              <w:t>32 * 2 (MC) = 64 chips</w:t>
            </w:r>
          </w:p>
        </w:tc>
        <w:tc>
          <w:tcPr>
            <w:tcW w:w="2340" w:type="dxa"/>
          </w:tcPr>
          <w:p w14:paraId="3E304CE3" w14:textId="60E137C4" w:rsidR="00181C91" w:rsidRDefault="00181C91" w:rsidP="00D7051B">
            <w:pPr>
              <w:spacing w:before="120"/>
              <w:rPr>
                <w:lang w:eastAsia="zh-CN"/>
              </w:rPr>
            </w:pPr>
            <w:r>
              <w:rPr>
                <w:lang w:eastAsia="zh-CN"/>
              </w:rPr>
              <w:t>64/(672+64) = 8.69%</w:t>
            </w:r>
          </w:p>
        </w:tc>
      </w:tr>
      <w:tr w:rsidR="00181C91" w14:paraId="6887A829" w14:textId="77777777" w:rsidTr="004C7A98">
        <w:tc>
          <w:tcPr>
            <w:tcW w:w="3681" w:type="dxa"/>
          </w:tcPr>
          <w:p w14:paraId="21BBA142" w14:textId="1E47504A" w:rsidR="00181C91" w:rsidRDefault="00181C91" w:rsidP="00D7051B">
            <w:pPr>
              <w:spacing w:before="120"/>
              <w:rPr>
                <w:lang w:eastAsia="zh-CN"/>
              </w:rPr>
            </w:pPr>
            <w:r>
              <w:rPr>
                <w:lang w:eastAsia="zh-CN"/>
              </w:rPr>
              <w:t>PDRCH packet size = 400 bits + 16-bit CRC = 416 bits * 2 (MC) * 1 (FEC) = 832 chips</w:t>
            </w:r>
          </w:p>
          <w:p w14:paraId="36262443" w14:textId="77777777" w:rsidR="00181C91" w:rsidRDefault="00181C91" w:rsidP="00D7051B">
            <w:pPr>
              <w:spacing w:before="120"/>
              <w:rPr>
                <w:lang w:eastAsia="zh-CN"/>
              </w:rPr>
            </w:pPr>
            <w:r>
              <w:rPr>
                <w:lang w:eastAsia="zh-CN"/>
              </w:rPr>
              <w:t>High data rate scenario</w:t>
            </w:r>
          </w:p>
          <w:p w14:paraId="7049FC86" w14:textId="30DFEEE4" w:rsidR="00181C91" w:rsidRDefault="00181C91" w:rsidP="00D7051B">
            <w:pPr>
              <w:spacing w:before="120"/>
              <w:rPr>
                <w:lang w:eastAsia="zh-CN"/>
              </w:rPr>
            </w:pPr>
            <w:r>
              <w:rPr>
                <w:lang w:eastAsia="zh-CN"/>
              </w:rPr>
              <w:t>4 midambles</w:t>
            </w:r>
          </w:p>
        </w:tc>
        <w:tc>
          <w:tcPr>
            <w:tcW w:w="1264" w:type="dxa"/>
          </w:tcPr>
          <w:p w14:paraId="616986E1" w14:textId="77777777" w:rsidR="00181C91" w:rsidRDefault="00181C91" w:rsidP="00D7051B">
            <w:pPr>
              <w:spacing w:before="120"/>
              <w:rPr>
                <w:lang w:eastAsia="zh-CN"/>
              </w:rPr>
            </w:pPr>
            <w:r>
              <w:rPr>
                <w:lang w:eastAsia="zh-CN"/>
              </w:rPr>
              <w:t>8</w:t>
            </w:r>
          </w:p>
        </w:tc>
        <w:tc>
          <w:tcPr>
            <w:tcW w:w="2070" w:type="dxa"/>
          </w:tcPr>
          <w:p w14:paraId="28685CA7" w14:textId="77777777" w:rsidR="00181C91" w:rsidDel="00794964" w:rsidRDefault="00181C91" w:rsidP="00D7051B">
            <w:pPr>
              <w:spacing w:before="120"/>
              <w:rPr>
                <w:lang w:eastAsia="zh-CN"/>
              </w:rPr>
            </w:pPr>
            <w:r>
              <w:rPr>
                <w:lang w:eastAsia="zh-CN"/>
              </w:rPr>
              <w:t>8 * 2 (MC) * 4 (number) = 64 chips</w:t>
            </w:r>
          </w:p>
        </w:tc>
        <w:tc>
          <w:tcPr>
            <w:tcW w:w="2340" w:type="dxa"/>
          </w:tcPr>
          <w:p w14:paraId="7CC339A7" w14:textId="314660F8" w:rsidR="00181C91" w:rsidRDefault="00181C91" w:rsidP="00D7051B">
            <w:pPr>
              <w:spacing w:before="120"/>
              <w:rPr>
                <w:lang w:eastAsia="zh-CN"/>
              </w:rPr>
            </w:pPr>
            <w:r>
              <w:rPr>
                <w:lang w:eastAsia="zh-CN"/>
              </w:rPr>
              <w:t>64/(832+64) = 7.14%</w:t>
            </w:r>
          </w:p>
        </w:tc>
      </w:tr>
      <w:tr w:rsidR="00181C91" w14:paraId="7C02FED7" w14:textId="77777777" w:rsidTr="004C7A98">
        <w:tc>
          <w:tcPr>
            <w:tcW w:w="3681" w:type="dxa"/>
          </w:tcPr>
          <w:p w14:paraId="374B2DB2" w14:textId="77777777" w:rsidR="00181C91" w:rsidRDefault="00181C91" w:rsidP="00D7051B">
            <w:pPr>
              <w:spacing w:before="120"/>
              <w:rPr>
                <w:lang w:eastAsia="zh-CN"/>
              </w:rPr>
            </w:pPr>
            <w:r>
              <w:rPr>
                <w:lang w:eastAsia="zh-CN"/>
              </w:rPr>
              <w:t>PDRCH packet size = 400 bits + 16-bit CRC = 416 bits *2 (MC) * 3 (FEC) = 2496 chips</w:t>
            </w:r>
          </w:p>
          <w:p w14:paraId="5A24E8B8" w14:textId="77777777" w:rsidR="00181C91" w:rsidRDefault="00181C91" w:rsidP="00D7051B">
            <w:pPr>
              <w:spacing w:before="120"/>
              <w:rPr>
                <w:lang w:eastAsia="zh-CN"/>
              </w:rPr>
            </w:pPr>
            <w:r>
              <w:rPr>
                <w:lang w:eastAsia="zh-CN"/>
              </w:rPr>
              <w:t>Low data rate scenario</w:t>
            </w:r>
          </w:p>
          <w:p w14:paraId="5500B9A1" w14:textId="7402E37B" w:rsidR="00181C91" w:rsidRDefault="00181C91" w:rsidP="00D7051B">
            <w:pPr>
              <w:spacing w:before="120"/>
              <w:rPr>
                <w:lang w:eastAsia="zh-CN"/>
              </w:rPr>
            </w:pPr>
            <w:r>
              <w:rPr>
                <w:lang w:eastAsia="zh-CN"/>
              </w:rPr>
              <w:t>4 midambles</w:t>
            </w:r>
          </w:p>
        </w:tc>
        <w:tc>
          <w:tcPr>
            <w:tcW w:w="1264" w:type="dxa"/>
          </w:tcPr>
          <w:p w14:paraId="17DE26B7" w14:textId="77777777" w:rsidR="00181C91" w:rsidRDefault="00181C91" w:rsidP="00D7051B">
            <w:pPr>
              <w:spacing w:before="120"/>
              <w:rPr>
                <w:lang w:eastAsia="zh-CN"/>
              </w:rPr>
            </w:pPr>
            <w:r>
              <w:rPr>
                <w:lang w:eastAsia="zh-CN"/>
              </w:rPr>
              <w:t>32</w:t>
            </w:r>
          </w:p>
        </w:tc>
        <w:tc>
          <w:tcPr>
            <w:tcW w:w="2070" w:type="dxa"/>
          </w:tcPr>
          <w:p w14:paraId="407FEA0F" w14:textId="77777777" w:rsidR="00181C91" w:rsidRDefault="00181C91" w:rsidP="00D7051B">
            <w:pPr>
              <w:spacing w:before="120"/>
              <w:rPr>
                <w:lang w:eastAsia="zh-CN"/>
              </w:rPr>
            </w:pPr>
            <w:r>
              <w:rPr>
                <w:lang w:eastAsia="zh-CN"/>
              </w:rPr>
              <w:t>32 * 2 (MC) * 4 (number) = 256 chips</w:t>
            </w:r>
          </w:p>
        </w:tc>
        <w:tc>
          <w:tcPr>
            <w:tcW w:w="2340" w:type="dxa"/>
          </w:tcPr>
          <w:p w14:paraId="5971C0EC" w14:textId="3600819B" w:rsidR="00181C91" w:rsidRDefault="00181C91" w:rsidP="00D7051B">
            <w:pPr>
              <w:spacing w:before="120"/>
              <w:rPr>
                <w:lang w:eastAsia="zh-CN"/>
              </w:rPr>
            </w:pPr>
            <w:r>
              <w:rPr>
                <w:lang w:eastAsia="zh-CN"/>
              </w:rPr>
              <w:t>256/(2496+256) = 9.3%</w:t>
            </w:r>
          </w:p>
        </w:tc>
      </w:tr>
    </w:tbl>
    <w:bookmarkEnd w:id="51"/>
    <w:p w14:paraId="19F76788" w14:textId="77777777" w:rsidR="00181C91" w:rsidRDefault="00181C91" w:rsidP="00181C91">
      <w:pPr>
        <w:spacing w:before="120"/>
        <w:rPr>
          <w:lang w:eastAsia="zh-CN"/>
        </w:rPr>
      </w:pPr>
      <w:r>
        <w:rPr>
          <w:lang w:eastAsia="zh-CN"/>
        </w:rPr>
        <w:t>On the other hand, using a single midamble for a packet size of 96 bits would result in an overall overhead of less than 9% for both the midamble lengths, which is acceptable. This overhead increases to 16% if two 32-bit midambles are used, which is quite high. For 400-bit packets, for both the high and low data rate scenarios, the overhead is limited to around 7-9%, which is also acceptable.</w:t>
      </w:r>
    </w:p>
    <w:p w14:paraId="434B95C3" w14:textId="49EDBA22" w:rsidR="00181C91" w:rsidRDefault="00181C91" w:rsidP="00181C91">
      <w:pPr>
        <w:spacing w:before="120"/>
        <w:rPr>
          <w:b/>
          <w:i/>
          <w:lang w:eastAsia="zh-CN"/>
        </w:rPr>
      </w:pPr>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sidR="0096299D">
        <w:rPr>
          <w:b/>
          <w:i/>
          <w:noProof/>
        </w:rPr>
        <w:t>23</w:t>
      </w:r>
      <w:r w:rsidRPr="000C0F9C">
        <w:rPr>
          <w:b/>
          <w:i/>
        </w:rPr>
        <w:fldChar w:fldCharType="end"/>
      </w:r>
      <w:r w:rsidRPr="00AD318B">
        <w:rPr>
          <w:b/>
          <w:i/>
          <w:lang w:eastAsia="zh-CN"/>
        </w:rPr>
        <w:t xml:space="preserve">: The overhead caused by the midambles </w:t>
      </w:r>
      <w:r>
        <w:rPr>
          <w:b/>
          <w:i/>
          <w:lang w:eastAsia="zh-CN"/>
        </w:rPr>
        <w:t>for a 96-bit packet is less than 9%, but increases to 16% if two midambles are used.</w:t>
      </w:r>
    </w:p>
    <w:p w14:paraId="64E0C638" w14:textId="77777777" w:rsidR="00181C91" w:rsidRDefault="00181C91" w:rsidP="00181C91">
      <w:pPr>
        <w:spacing w:before="120"/>
        <w:rPr>
          <w:lang w:eastAsia="zh-CN"/>
        </w:rPr>
      </w:pPr>
      <w:r>
        <w:rPr>
          <w:lang w:eastAsia="zh-CN"/>
        </w:rPr>
        <w:t xml:space="preserve">It is clear that the overhead </w:t>
      </w:r>
      <w:r w:rsidRPr="00130B52">
        <w:rPr>
          <w:lang w:eastAsia="zh-CN"/>
        </w:rPr>
        <w:t xml:space="preserve">caused by the addition of the midamble </w:t>
      </w:r>
      <w:r>
        <w:rPr>
          <w:lang w:eastAsia="zh-CN"/>
        </w:rPr>
        <w:t>is acceptable for larger packet sizes, especially when considering the advantages that it offers in terms of determining the accumulated timing offset. However, for smaller packet sizes, the overhead caused by the insertion of the midambles is significantly higher, and is hence should not be used.</w:t>
      </w:r>
    </w:p>
    <w:p w14:paraId="7E6BA1E9" w14:textId="657AD10C" w:rsidR="00181C91" w:rsidRPr="00592AB3" w:rsidRDefault="004D7F98" w:rsidP="00181C91">
      <w:pPr>
        <w:rPr>
          <w:lang w:eastAsia="zh-CN"/>
        </w:rPr>
      </w:pPr>
      <w:r w:rsidRPr="004C7A98">
        <w:rPr>
          <w:b/>
          <w:i/>
        </w:rPr>
        <w:t xml:space="preserve">Proposal </w:t>
      </w:r>
      <w:r w:rsidRPr="004C7A98">
        <w:rPr>
          <w:b/>
          <w:i/>
        </w:rPr>
        <w:fldChar w:fldCharType="begin"/>
      </w:r>
      <w:r w:rsidRPr="004C7A98">
        <w:rPr>
          <w:b/>
          <w:i/>
        </w:rPr>
        <w:instrText xml:space="preserve"> SEQ Proposal \* ARABIC </w:instrText>
      </w:r>
      <w:r w:rsidRPr="004C7A98">
        <w:rPr>
          <w:b/>
          <w:i/>
        </w:rPr>
        <w:fldChar w:fldCharType="separate"/>
      </w:r>
      <w:r w:rsidR="0096299D">
        <w:rPr>
          <w:b/>
          <w:i/>
          <w:noProof/>
        </w:rPr>
        <w:t>25</w:t>
      </w:r>
      <w:r w:rsidRPr="004C7A98">
        <w:rPr>
          <w:b/>
          <w:i/>
        </w:rPr>
        <w:fldChar w:fldCharType="end"/>
      </w:r>
      <w:r w:rsidR="00181C91">
        <w:rPr>
          <w:b/>
          <w:i/>
        </w:rPr>
        <w:t>: D2R midambles are not used for shorter PDRCH transmissions with a packet size of 20 bits</w:t>
      </w:r>
      <w:r w:rsidR="001260F5">
        <w:rPr>
          <w:b/>
          <w:i/>
        </w:rPr>
        <w:t xml:space="preserve"> or less</w:t>
      </w:r>
      <w:r w:rsidR="00181C91">
        <w:rPr>
          <w:b/>
          <w:i/>
        </w:rPr>
        <w:t>.</w:t>
      </w:r>
    </w:p>
    <w:p w14:paraId="1ACB5122" w14:textId="391CA4D5" w:rsidR="00181C91" w:rsidRPr="00731DB4" w:rsidRDefault="00181C91" w:rsidP="004C7A98">
      <w:pPr>
        <w:pStyle w:val="Heading3"/>
        <w:ind w:left="720"/>
        <w:rPr>
          <w:lang w:eastAsia="zh-CN"/>
        </w:rPr>
      </w:pPr>
      <w:r w:rsidRPr="00731DB4">
        <w:rPr>
          <w:rFonts w:hint="eastAsia"/>
          <w:lang w:eastAsia="zh-CN"/>
        </w:rPr>
        <w:t>I</w:t>
      </w:r>
      <w:r w:rsidRPr="00731DB4">
        <w:rPr>
          <w:lang w:eastAsia="zh-CN"/>
        </w:rPr>
        <w:t>ntervals of inserting midambles</w:t>
      </w:r>
    </w:p>
    <w:p w14:paraId="04F447A1" w14:textId="0B516328" w:rsidR="00181C91" w:rsidRDefault="00181C91" w:rsidP="00181C91">
      <w:pPr>
        <w:rPr>
          <w:lang w:eastAsia="zh-CN"/>
        </w:rPr>
      </w:pPr>
      <w:r>
        <w:rPr>
          <w:lang w:eastAsia="zh-CN"/>
        </w:rPr>
        <w:t xml:space="preserve">The next aspect for designing the midambles is to determine the intervals for inserting them. </w:t>
      </w:r>
      <w:r w:rsidRPr="00427574">
        <w:rPr>
          <w:lang w:eastAsia="zh-CN"/>
        </w:rPr>
        <w:t xml:space="preserve">Given that the decoding performance of the </w:t>
      </w:r>
      <w:r>
        <w:rPr>
          <w:lang w:eastAsia="zh-CN"/>
        </w:rPr>
        <w:t>whole</w:t>
      </w:r>
      <w:r w:rsidRPr="00427574">
        <w:rPr>
          <w:lang w:eastAsia="zh-CN"/>
        </w:rPr>
        <w:t xml:space="preserve"> </w:t>
      </w:r>
      <w:r>
        <w:rPr>
          <w:lang w:eastAsia="zh-CN"/>
        </w:rPr>
        <w:t>TB</w:t>
      </w:r>
      <w:r w:rsidRPr="00427574">
        <w:rPr>
          <w:lang w:eastAsia="zh-CN"/>
        </w:rPr>
        <w:t xml:space="preserve"> is determined by the performance of its individual </w:t>
      </w:r>
      <w:r>
        <w:rPr>
          <w:lang w:eastAsia="zh-CN"/>
        </w:rPr>
        <w:t>parts</w:t>
      </w:r>
      <w:r w:rsidRPr="00427574">
        <w:rPr>
          <w:lang w:eastAsia="zh-CN"/>
        </w:rPr>
        <w:t xml:space="preserve">, the performance of each </w:t>
      </w:r>
      <w:r>
        <w:rPr>
          <w:lang w:eastAsia="zh-CN"/>
        </w:rPr>
        <w:t>part</w:t>
      </w:r>
      <w:r w:rsidRPr="00427574">
        <w:rPr>
          <w:lang w:eastAsia="zh-CN"/>
        </w:rPr>
        <w:t xml:space="preserve"> should be maintained at a consistent </w:t>
      </w:r>
      <w:r w:rsidRPr="00AD19DC">
        <w:rPr>
          <w:lang w:eastAsia="zh-CN"/>
        </w:rPr>
        <w:t xml:space="preserve">level. For example, as shown in </w:t>
      </w:r>
      <w:r w:rsidRPr="00AD19DC">
        <w:rPr>
          <w:lang w:eastAsia="zh-CN"/>
        </w:rPr>
        <w:fldChar w:fldCharType="begin"/>
      </w:r>
      <w:r w:rsidRPr="00261E01">
        <w:rPr>
          <w:lang w:eastAsia="zh-CN"/>
        </w:rPr>
        <w:instrText xml:space="preserve"> REF _Ref193809954 \h  \* MERGEFORMAT </w:instrText>
      </w:r>
      <w:r w:rsidRPr="00AD19DC">
        <w:rPr>
          <w:lang w:eastAsia="zh-CN"/>
        </w:rPr>
      </w:r>
      <w:r w:rsidRPr="00AD19DC">
        <w:rPr>
          <w:lang w:eastAsia="zh-CN"/>
        </w:rPr>
        <w:fldChar w:fldCharType="separate"/>
      </w:r>
      <w:r w:rsidR="0096299D" w:rsidRPr="004C7A98">
        <w:rPr>
          <w:bCs/>
        </w:rPr>
        <w:t xml:space="preserve">Figure </w:t>
      </w:r>
      <w:r w:rsidR="0096299D" w:rsidRPr="004C7A98">
        <w:rPr>
          <w:bCs/>
          <w:noProof/>
        </w:rPr>
        <w:t>21</w:t>
      </w:r>
      <w:r w:rsidRPr="00AD19DC">
        <w:rPr>
          <w:lang w:eastAsia="zh-CN"/>
        </w:rPr>
        <w:fldChar w:fldCharType="end"/>
      </w:r>
      <w:r>
        <w:rPr>
          <w:lang w:eastAsia="zh-CN"/>
        </w:rPr>
        <w:t xml:space="preserve"> (b)</w:t>
      </w:r>
      <w:r w:rsidRPr="00AD19DC">
        <w:rPr>
          <w:noProof/>
        </w:rPr>
        <w:t>, e</w:t>
      </w:r>
      <w:r w:rsidRPr="00AD19DC">
        <w:rPr>
          <w:lang w:eastAsia="zh-CN"/>
        </w:rPr>
        <w:t>ven if D2R_part1, D2R_part2 and D2R_part3 are correctly decoded, the poor decoding performance of D2R_part4 will degrade the overall decoding performance o</w:t>
      </w:r>
      <w:r w:rsidRPr="00427574">
        <w:rPr>
          <w:lang w:eastAsia="zh-CN"/>
        </w:rPr>
        <w:t xml:space="preserve">f the </w:t>
      </w:r>
      <w:r>
        <w:rPr>
          <w:lang w:eastAsia="zh-CN"/>
        </w:rPr>
        <w:t>whole TB</w:t>
      </w:r>
      <w:r w:rsidRPr="00427574">
        <w:rPr>
          <w:lang w:eastAsia="zh-CN"/>
        </w:rPr>
        <w:t>.</w:t>
      </w:r>
    </w:p>
    <w:p w14:paraId="2A6CA526" w14:textId="77777777" w:rsidR="00181C91" w:rsidRPr="00AD19DC" w:rsidRDefault="00181C91" w:rsidP="00181C91">
      <w:pPr>
        <w:rPr>
          <w:lang w:eastAsia="zh-CN"/>
        </w:rPr>
      </w:pPr>
      <w:r>
        <w:rPr>
          <w:lang w:eastAsia="zh-CN"/>
        </w:rPr>
        <w:t xml:space="preserve">In order to determine the intervals and to maintain optimum performance, we attempt to divide the analysis into two parts – one is to determine the interval between the ambles (between a preamble and midamble, </w:t>
      </w:r>
      <w:r>
        <w:rPr>
          <w:lang w:eastAsia="zh-CN"/>
        </w:rPr>
        <w:lastRenderedPageBreak/>
        <w:t xml:space="preserve">or between midambles) and the second part is to determine the interval between the last midamble and the </w:t>
      </w:r>
      <w:r w:rsidRPr="00AD19DC">
        <w:rPr>
          <w:lang w:eastAsia="zh-CN"/>
        </w:rPr>
        <w:t xml:space="preserve">end of the D2R transmission. </w:t>
      </w:r>
    </w:p>
    <w:p w14:paraId="250860BC" w14:textId="18C3804F" w:rsidR="00181C91" w:rsidRPr="004C7A98" w:rsidRDefault="00181C91" w:rsidP="00181C91">
      <w:pPr>
        <w:pStyle w:val="ListParagraph"/>
        <w:numPr>
          <w:ilvl w:val="0"/>
          <w:numId w:val="42"/>
        </w:numPr>
        <w:ind w:leftChars="0"/>
        <w:jc w:val="both"/>
        <w:rPr>
          <w:rFonts w:ascii="Times New Roman" w:hAnsi="Times New Roman"/>
          <w:sz w:val="22"/>
          <w:szCs w:val="22"/>
          <w:lang w:eastAsia="zh-CN"/>
        </w:rPr>
      </w:pPr>
      <w:r w:rsidRPr="004C7A98">
        <w:rPr>
          <w:rFonts w:ascii="Times New Roman" w:hAnsi="Times New Roman"/>
          <w:sz w:val="22"/>
          <w:lang w:eastAsia="zh-CN"/>
        </w:rPr>
        <w:t xml:space="preserve">In order to evaluate the performance for these parts, for determining the interval between ambles, we assume that a midamble is inserted at the end of the transmission and all the ambles are inserted in equally spaced intervals, as </w:t>
      </w:r>
      <w:r w:rsidRPr="004C7A98">
        <w:rPr>
          <w:rFonts w:ascii="Times New Roman" w:hAnsi="Times New Roman"/>
          <w:sz w:val="22"/>
          <w:szCs w:val="22"/>
          <w:lang w:eastAsia="zh-CN"/>
        </w:rPr>
        <w:t xml:space="preserve">seen in </w:t>
      </w:r>
      <w:r w:rsidRPr="004C7A98">
        <w:rPr>
          <w:rFonts w:ascii="Times New Roman" w:hAnsi="Times New Roman"/>
          <w:sz w:val="22"/>
          <w:szCs w:val="22"/>
          <w:lang w:eastAsia="zh-CN"/>
        </w:rPr>
        <w:fldChar w:fldCharType="begin"/>
      </w:r>
      <w:r w:rsidRPr="004C7A98">
        <w:rPr>
          <w:rFonts w:ascii="Times New Roman" w:hAnsi="Times New Roman"/>
          <w:sz w:val="22"/>
          <w:szCs w:val="22"/>
          <w:lang w:eastAsia="zh-CN"/>
        </w:rPr>
        <w:instrText xml:space="preserve"> REF _Ref193809954 \h  \* MERGEFORMAT </w:instrText>
      </w:r>
      <w:r w:rsidRPr="004C7A98">
        <w:rPr>
          <w:rFonts w:ascii="Times New Roman" w:hAnsi="Times New Roman"/>
          <w:sz w:val="22"/>
          <w:szCs w:val="22"/>
          <w:lang w:eastAsia="zh-CN"/>
        </w:rPr>
      </w:r>
      <w:r w:rsidRPr="004C7A98">
        <w:rPr>
          <w:rFonts w:ascii="Times New Roman" w:hAnsi="Times New Roman"/>
          <w:sz w:val="22"/>
          <w:szCs w:val="22"/>
          <w:lang w:eastAsia="zh-CN"/>
        </w:rPr>
        <w:fldChar w:fldCharType="separate"/>
      </w:r>
      <w:r w:rsidR="0096299D" w:rsidRPr="004C7A98">
        <w:rPr>
          <w:rFonts w:ascii="Times New Roman" w:hAnsi="Times New Roman"/>
          <w:bCs/>
          <w:sz w:val="22"/>
          <w:szCs w:val="22"/>
        </w:rPr>
        <w:t xml:space="preserve">Figure </w:t>
      </w:r>
      <w:r w:rsidR="0096299D" w:rsidRPr="004C7A98">
        <w:rPr>
          <w:rFonts w:ascii="Times New Roman" w:hAnsi="Times New Roman"/>
          <w:bCs/>
          <w:noProof/>
          <w:sz w:val="22"/>
          <w:szCs w:val="22"/>
        </w:rPr>
        <w:t>21</w:t>
      </w:r>
      <w:r w:rsidRPr="004C7A98">
        <w:rPr>
          <w:rFonts w:ascii="Times New Roman" w:hAnsi="Times New Roman"/>
          <w:sz w:val="22"/>
          <w:szCs w:val="22"/>
          <w:lang w:eastAsia="zh-CN"/>
        </w:rPr>
        <w:fldChar w:fldCharType="end"/>
      </w:r>
      <w:r w:rsidRPr="004C7A98">
        <w:rPr>
          <w:rFonts w:ascii="Times New Roman" w:hAnsi="Times New Roman"/>
          <w:sz w:val="22"/>
          <w:szCs w:val="22"/>
          <w:lang w:eastAsia="zh-CN"/>
        </w:rPr>
        <w:t xml:space="preserve"> (a).</w:t>
      </w:r>
    </w:p>
    <w:p w14:paraId="4D73D7C9" w14:textId="74D97A25" w:rsidR="00181C91" w:rsidRPr="006A4669" w:rsidRDefault="00181C91" w:rsidP="004C7A98">
      <w:pPr>
        <w:pStyle w:val="ListParagraph"/>
        <w:numPr>
          <w:ilvl w:val="0"/>
          <w:numId w:val="42"/>
        </w:numPr>
        <w:spacing w:after="120"/>
        <w:ind w:leftChars="0"/>
        <w:jc w:val="both"/>
        <w:rPr>
          <w:lang w:eastAsia="zh-CN"/>
        </w:rPr>
      </w:pPr>
      <w:r w:rsidRPr="004C7A98">
        <w:rPr>
          <w:rFonts w:ascii="Times New Roman" w:hAnsi="Times New Roman"/>
          <w:sz w:val="22"/>
          <w:lang w:eastAsia="zh-CN"/>
        </w:rPr>
        <w:t xml:space="preserve">To determine the interval at the end, we assume a transmission without a midamble at the end, but inserted again in equal intervals, as </w:t>
      </w:r>
      <w:r w:rsidRPr="004C7A98">
        <w:rPr>
          <w:rFonts w:ascii="Times New Roman" w:hAnsi="Times New Roman"/>
          <w:sz w:val="22"/>
          <w:szCs w:val="22"/>
          <w:lang w:eastAsia="zh-CN"/>
        </w:rPr>
        <w:t xml:space="preserve">seen in </w:t>
      </w:r>
      <w:r w:rsidRPr="004C7A98">
        <w:rPr>
          <w:rFonts w:ascii="Times New Roman" w:hAnsi="Times New Roman"/>
          <w:sz w:val="22"/>
          <w:szCs w:val="22"/>
          <w:lang w:eastAsia="zh-CN"/>
        </w:rPr>
        <w:fldChar w:fldCharType="begin"/>
      </w:r>
      <w:r w:rsidRPr="004C7A98">
        <w:rPr>
          <w:rFonts w:ascii="Times New Roman" w:hAnsi="Times New Roman"/>
          <w:sz w:val="22"/>
          <w:szCs w:val="22"/>
          <w:lang w:eastAsia="zh-CN"/>
        </w:rPr>
        <w:instrText xml:space="preserve"> REF _Ref193809954 \h  \* MERGEFORMAT </w:instrText>
      </w:r>
      <w:r w:rsidRPr="004C7A98">
        <w:rPr>
          <w:rFonts w:ascii="Times New Roman" w:hAnsi="Times New Roman"/>
          <w:sz w:val="22"/>
          <w:szCs w:val="22"/>
          <w:lang w:eastAsia="zh-CN"/>
        </w:rPr>
      </w:r>
      <w:r w:rsidRPr="004C7A98">
        <w:rPr>
          <w:rFonts w:ascii="Times New Roman" w:hAnsi="Times New Roman"/>
          <w:sz w:val="22"/>
          <w:szCs w:val="22"/>
          <w:lang w:eastAsia="zh-CN"/>
        </w:rPr>
        <w:fldChar w:fldCharType="separate"/>
      </w:r>
      <w:r w:rsidR="0096299D" w:rsidRPr="004C7A98">
        <w:rPr>
          <w:rFonts w:ascii="Times New Roman" w:hAnsi="Times New Roman"/>
          <w:bCs/>
          <w:sz w:val="22"/>
          <w:szCs w:val="22"/>
        </w:rPr>
        <w:t xml:space="preserve">Figure </w:t>
      </w:r>
      <w:r w:rsidR="0096299D" w:rsidRPr="004C7A98">
        <w:rPr>
          <w:rFonts w:ascii="Times New Roman" w:hAnsi="Times New Roman"/>
          <w:bCs/>
          <w:noProof/>
          <w:sz w:val="22"/>
          <w:szCs w:val="22"/>
        </w:rPr>
        <w:t>21</w:t>
      </w:r>
      <w:r w:rsidRPr="004C7A98">
        <w:rPr>
          <w:rFonts w:ascii="Times New Roman" w:hAnsi="Times New Roman"/>
          <w:sz w:val="22"/>
          <w:szCs w:val="22"/>
          <w:lang w:eastAsia="zh-CN"/>
        </w:rPr>
        <w:fldChar w:fldCharType="end"/>
      </w:r>
      <w:r w:rsidRPr="004C7A98">
        <w:rPr>
          <w:rFonts w:ascii="Times New Roman" w:hAnsi="Times New Roman"/>
          <w:sz w:val="22"/>
          <w:szCs w:val="22"/>
          <w:lang w:eastAsia="zh-CN"/>
        </w:rPr>
        <w:t xml:space="preserve"> (b)</w:t>
      </w:r>
      <w:r w:rsidRPr="004C7A98">
        <w:rPr>
          <w:rFonts w:ascii="Times New Roman" w:hAnsi="Times New Roman"/>
          <w:sz w:val="22"/>
          <w:lang w:eastAsia="zh-CN"/>
        </w:rPr>
        <w:t xml:space="preserve">. It has to be noted that when the midamble is not inserted at the end, the intervals are shorter and the midambles are more “dense” because the last part of the D2R transmission lacks sufficient midambles to perform SFO estimation and channel estimation, resulting in degraded performance that can negatively impact the overall performance of the D2R message. </w:t>
      </w:r>
    </w:p>
    <w:p w14:paraId="702A2726" w14:textId="77777777" w:rsidR="00181C91" w:rsidRPr="00731DB4" w:rsidRDefault="00181C91" w:rsidP="00181C91">
      <w:pPr>
        <w:rPr>
          <w:lang w:eastAsia="zh-CN"/>
        </w:rPr>
      </w:pPr>
      <w:r w:rsidRPr="00731DB4">
        <w:rPr>
          <w:noProof/>
          <w:lang w:eastAsia="zh-CN"/>
        </w:rPr>
        <w:drawing>
          <wp:inline distT="0" distB="0" distL="0" distR="0" wp14:anchorId="221F076A" wp14:editId="1B6C2914">
            <wp:extent cx="6170343" cy="379663"/>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5"/>
                    <a:srcRect l="633" t="15672" r="848" b="14256"/>
                    <a:stretch/>
                  </pic:blipFill>
                  <pic:spPr bwMode="auto">
                    <a:xfrm>
                      <a:off x="0" y="0"/>
                      <a:ext cx="6282797" cy="386582"/>
                    </a:xfrm>
                    <a:prstGeom prst="rect">
                      <a:avLst/>
                    </a:prstGeom>
                    <a:ln>
                      <a:noFill/>
                    </a:ln>
                    <a:extLst>
                      <a:ext uri="{53640926-AAD7-44D8-BBD7-CCE9431645EC}">
                        <a14:shadowObscured xmlns:a14="http://schemas.microsoft.com/office/drawing/2010/main"/>
                      </a:ext>
                    </a:extLst>
                  </pic:spPr>
                </pic:pic>
              </a:graphicData>
            </a:graphic>
          </wp:inline>
        </w:drawing>
      </w:r>
    </w:p>
    <w:p w14:paraId="1C2CDF55" w14:textId="77777777" w:rsidR="00181C91" w:rsidRPr="004C7A98" w:rsidRDefault="00181C91" w:rsidP="00181C91">
      <w:pPr>
        <w:numPr>
          <w:ilvl w:val="0"/>
          <w:numId w:val="37"/>
        </w:numPr>
        <w:autoSpaceDE/>
        <w:autoSpaceDN/>
        <w:adjustRightInd/>
        <w:snapToGrid/>
        <w:spacing w:after="0"/>
        <w:jc w:val="center"/>
        <w:rPr>
          <w:bCs/>
          <w:sz w:val="20"/>
          <w:szCs w:val="20"/>
        </w:rPr>
      </w:pPr>
      <w:r w:rsidRPr="004C7A98">
        <w:rPr>
          <w:bCs/>
          <w:sz w:val="20"/>
          <w:szCs w:val="20"/>
        </w:rPr>
        <w:t>With midamble at the end for interval between ambles</w:t>
      </w:r>
    </w:p>
    <w:p w14:paraId="0080838B" w14:textId="77777777" w:rsidR="00181C91" w:rsidRPr="004C7A98" w:rsidRDefault="00181C91" w:rsidP="004C7A98">
      <w:pPr>
        <w:autoSpaceDE/>
        <w:autoSpaceDN/>
        <w:adjustRightInd/>
        <w:snapToGrid/>
        <w:spacing w:after="0"/>
        <w:ind w:left="360"/>
        <w:jc w:val="left"/>
        <w:rPr>
          <w:rFonts w:ascii="Times" w:eastAsia="Batang" w:hAnsi="Times"/>
          <w:b/>
          <w:bCs/>
          <w:sz w:val="20"/>
          <w:szCs w:val="20"/>
          <w:lang w:val="en-GB"/>
        </w:rPr>
      </w:pPr>
    </w:p>
    <w:p w14:paraId="5D431FCB" w14:textId="77777777" w:rsidR="00181C91" w:rsidRPr="00731DB4" w:rsidRDefault="00181C91" w:rsidP="00181C91">
      <w:pPr>
        <w:keepNext/>
        <w:jc w:val="center"/>
      </w:pPr>
      <w:r w:rsidRPr="00731DB4">
        <w:rPr>
          <w:noProof/>
          <w:lang w:eastAsia="zh-CN"/>
        </w:rPr>
        <w:drawing>
          <wp:inline distT="0" distB="0" distL="0" distR="0" wp14:anchorId="1F70A741" wp14:editId="3FCD2AED">
            <wp:extent cx="6134894" cy="363621"/>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l="1188" t="18374" r="1466" b="12173"/>
                    <a:stretch/>
                  </pic:blipFill>
                  <pic:spPr bwMode="auto">
                    <a:xfrm>
                      <a:off x="0" y="0"/>
                      <a:ext cx="6238699" cy="369774"/>
                    </a:xfrm>
                    <a:prstGeom prst="rect">
                      <a:avLst/>
                    </a:prstGeom>
                    <a:ln>
                      <a:noFill/>
                    </a:ln>
                    <a:extLst>
                      <a:ext uri="{53640926-AAD7-44D8-BBD7-CCE9431645EC}">
                        <a14:shadowObscured xmlns:a14="http://schemas.microsoft.com/office/drawing/2010/main"/>
                      </a:ext>
                    </a:extLst>
                  </pic:spPr>
                </pic:pic>
              </a:graphicData>
            </a:graphic>
          </wp:inline>
        </w:drawing>
      </w:r>
    </w:p>
    <w:p w14:paraId="7327A6B4" w14:textId="77777777" w:rsidR="00181C91" w:rsidRPr="004C7A98" w:rsidRDefault="00181C91" w:rsidP="00181C91">
      <w:pPr>
        <w:numPr>
          <w:ilvl w:val="0"/>
          <w:numId w:val="37"/>
        </w:numPr>
        <w:autoSpaceDE/>
        <w:autoSpaceDN/>
        <w:adjustRightInd/>
        <w:snapToGrid/>
        <w:spacing w:after="0"/>
        <w:jc w:val="center"/>
        <w:rPr>
          <w:bCs/>
          <w:sz w:val="20"/>
          <w:szCs w:val="20"/>
        </w:rPr>
      </w:pPr>
      <w:r w:rsidRPr="004C7A98">
        <w:rPr>
          <w:bCs/>
          <w:sz w:val="20"/>
          <w:szCs w:val="20"/>
        </w:rPr>
        <w:t>Without midamble at the end for interval between last midamble and end of transmission</w:t>
      </w:r>
    </w:p>
    <w:p w14:paraId="53334BA3" w14:textId="77777777" w:rsidR="00181C91" w:rsidRPr="004C7A98" w:rsidRDefault="00181C91" w:rsidP="004C7A98">
      <w:pPr>
        <w:autoSpaceDE/>
        <w:autoSpaceDN/>
        <w:adjustRightInd/>
        <w:snapToGrid/>
        <w:spacing w:after="0"/>
        <w:ind w:left="360"/>
        <w:jc w:val="left"/>
        <w:rPr>
          <w:rFonts w:ascii="Times" w:eastAsia="Batang" w:hAnsi="Times"/>
          <w:b/>
          <w:bCs/>
          <w:sz w:val="20"/>
          <w:szCs w:val="20"/>
          <w:lang w:val="en-GB"/>
        </w:rPr>
      </w:pPr>
    </w:p>
    <w:p w14:paraId="71E99CFB" w14:textId="4B5F8737" w:rsidR="00181C91" w:rsidRPr="00731DB4" w:rsidRDefault="00181C91" w:rsidP="00181C91">
      <w:pPr>
        <w:jc w:val="center"/>
        <w:rPr>
          <w:b/>
          <w:bCs/>
          <w:sz w:val="20"/>
          <w:szCs w:val="20"/>
        </w:rPr>
      </w:pPr>
      <w:bookmarkStart w:id="52" w:name="_Ref193809954"/>
      <w:r w:rsidRPr="00731DB4">
        <w:rPr>
          <w:b/>
          <w:bCs/>
          <w:sz w:val="20"/>
          <w:szCs w:val="20"/>
        </w:rPr>
        <w:t xml:space="preserve">Figure </w:t>
      </w:r>
      <w:r w:rsidRPr="00731DB4">
        <w:rPr>
          <w:b/>
          <w:bCs/>
          <w:sz w:val="20"/>
          <w:szCs w:val="20"/>
        </w:rPr>
        <w:fldChar w:fldCharType="begin"/>
      </w:r>
      <w:r w:rsidRPr="00731DB4">
        <w:rPr>
          <w:b/>
          <w:bCs/>
          <w:sz w:val="20"/>
          <w:szCs w:val="20"/>
        </w:rPr>
        <w:instrText xml:space="preserve"> SEQ Figure \* ARABIC </w:instrText>
      </w:r>
      <w:r w:rsidRPr="00731DB4">
        <w:rPr>
          <w:b/>
          <w:bCs/>
          <w:sz w:val="20"/>
          <w:szCs w:val="20"/>
        </w:rPr>
        <w:fldChar w:fldCharType="separate"/>
      </w:r>
      <w:r w:rsidR="0096299D">
        <w:rPr>
          <w:b/>
          <w:bCs/>
          <w:noProof/>
          <w:sz w:val="20"/>
          <w:szCs w:val="20"/>
        </w:rPr>
        <w:t>21</w:t>
      </w:r>
      <w:r w:rsidRPr="00731DB4">
        <w:rPr>
          <w:b/>
          <w:bCs/>
          <w:sz w:val="20"/>
          <w:szCs w:val="20"/>
        </w:rPr>
        <w:fldChar w:fldCharType="end"/>
      </w:r>
      <w:bookmarkEnd w:id="52"/>
      <w:r w:rsidR="004B1CD9">
        <w:rPr>
          <w:b/>
          <w:bCs/>
          <w:sz w:val="20"/>
          <w:szCs w:val="20"/>
        </w:rPr>
        <w:t>:</w:t>
      </w:r>
      <w:r w:rsidRPr="00731DB4">
        <w:rPr>
          <w:b/>
          <w:bCs/>
          <w:sz w:val="20"/>
          <w:szCs w:val="20"/>
        </w:rPr>
        <w:t xml:space="preserve"> </w:t>
      </w:r>
      <w:r>
        <w:rPr>
          <w:b/>
          <w:bCs/>
          <w:sz w:val="20"/>
          <w:szCs w:val="20"/>
        </w:rPr>
        <w:t>Determination of midamble durations</w:t>
      </w:r>
    </w:p>
    <w:p w14:paraId="2A383130" w14:textId="2AD31F4D" w:rsidR="00181C91" w:rsidRPr="00731DB4" w:rsidRDefault="00181C91" w:rsidP="004C7A98">
      <w:pPr>
        <w:pStyle w:val="Heading4"/>
      </w:pPr>
      <w:r>
        <w:t>Determination of interval between ambles</w:t>
      </w:r>
    </w:p>
    <w:p w14:paraId="48C3B669" w14:textId="0F94402D" w:rsidR="00181C91" w:rsidRDefault="00181C91" w:rsidP="00181C91">
      <w:pPr>
        <w:rPr>
          <w:lang w:eastAsia="zh-CN"/>
        </w:rPr>
      </w:pPr>
      <w:r>
        <w:t xml:space="preserve">For determining the interval to be used between the preamble and the midamble, or between midambles, we consider both 96-bit and 400-bit packet sizes, transmitted with a 15 kHz BW and R=1, with a chip length of 133.33 µs. For the simulations with an 8-bit midamble, no FEC is used, while for the 32-bit midamble cases, FEC with a 1/3 code rate is used. The assumptions are listed in the Appendix. The results of the simulations for both the 8-bit midamble and the 32-bit midamble are shown in </w:t>
      </w:r>
      <w:r w:rsidRPr="00731DB4">
        <w:rPr>
          <w:lang w:eastAsia="zh-CN"/>
        </w:rPr>
        <w:fldChar w:fldCharType="begin"/>
      </w:r>
      <w:r w:rsidRPr="00731DB4">
        <w:rPr>
          <w:lang w:eastAsia="zh-CN"/>
        </w:rPr>
        <w:instrText xml:space="preserve"> REF _Ref192883983 \h  \* MERGEFORMAT </w:instrText>
      </w:r>
      <w:r w:rsidRPr="00731DB4">
        <w:rPr>
          <w:lang w:eastAsia="zh-CN"/>
        </w:rPr>
      </w:r>
      <w:r w:rsidRPr="00731DB4">
        <w:rPr>
          <w:lang w:eastAsia="zh-CN"/>
        </w:rPr>
        <w:fldChar w:fldCharType="separate"/>
      </w:r>
      <w:r w:rsidR="0096299D" w:rsidRPr="004C7A98">
        <w:rPr>
          <w:lang w:eastAsia="zh-CN"/>
        </w:rPr>
        <w:t>Figure 22</w:t>
      </w:r>
      <w:r w:rsidRPr="00731DB4">
        <w:rPr>
          <w:lang w:eastAsia="zh-CN"/>
        </w:rPr>
        <w:fldChar w:fldCharType="end"/>
      </w:r>
      <w:r>
        <w:rPr>
          <w:lang w:eastAsia="zh-CN"/>
        </w:rPr>
        <w:t>.</w:t>
      </w:r>
    </w:p>
    <w:p w14:paraId="1739A7EC" w14:textId="77777777" w:rsidR="00181C91" w:rsidRDefault="00181C91" w:rsidP="00181C91">
      <w:pPr>
        <w:rPr>
          <w:lang w:eastAsia="zh-CN"/>
        </w:rPr>
      </w:pPr>
      <w:r w:rsidRPr="00731DB4">
        <w:rPr>
          <w:lang w:eastAsia="zh-CN"/>
        </w:rPr>
        <w:t>For</w:t>
      </w:r>
      <w:r>
        <w:rPr>
          <w:lang w:eastAsia="zh-CN"/>
        </w:rPr>
        <w:t xml:space="preserve"> the</w:t>
      </w:r>
      <w:r w:rsidRPr="00731DB4">
        <w:rPr>
          <w:lang w:eastAsia="zh-CN"/>
        </w:rPr>
        <w:t xml:space="preserve"> 8-bit midamble sequence, the PDRCH of 400 bits is evenly divided to 4 parts with 3 midambles in the middle and 1 midamble at the end, and each part is no longer than 2</w:t>
      </w:r>
      <w:r>
        <w:rPr>
          <w:lang w:eastAsia="zh-CN"/>
        </w:rPr>
        <w:t>8</w:t>
      </w:r>
      <w:r w:rsidRPr="00731DB4">
        <w:rPr>
          <w:lang w:eastAsia="zh-CN"/>
        </w:rPr>
        <w:t>ms</w:t>
      </w:r>
      <w:r>
        <w:rPr>
          <w:lang w:eastAsia="zh-CN"/>
        </w:rPr>
        <w:t>.</w:t>
      </w:r>
      <w:r w:rsidRPr="00731DB4">
        <w:rPr>
          <w:lang w:eastAsia="zh-CN"/>
        </w:rPr>
        <w:t xml:space="preserve"> </w:t>
      </w:r>
      <w:r>
        <w:rPr>
          <w:lang w:eastAsia="zh-CN"/>
        </w:rPr>
        <w:t>T</w:t>
      </w:r>
      <w:r w:rsidRPr="00731DB4">
        <w:rPr>
          <w:lang w:eastAsia="zh-CN"/>
        </w:rPr>
        <w:t>he simulation results show no error floor at 10% and 1% BLER</w:t>
      </w:r>
      <w:r>
        <w:rPr>
          <w:lang w:eastAsia="zh-CN"/>
        </w:rPr>
        <w:t>, w</w:t>
      </w:r>
      <w:r w:rsidRPr="00731DB4">
        <w:rPr>
          <w:lang w:eastAsia="zh-CN"/>
        </w:rPr>
        <w:t xml:space="preserve">hile with 2 midambles in the middle and 1 midamble at the end, the simulation results show that there is an error floor at 1% BLER. </w:t>
      </w:r>
      <w:r>
        <w:rPr>
          <w:lang w:eastAsia="zh-CN"/>
        </w:rPr>
        <w:t xml:space="preserve">Similarly, for the 96-bit PRDCH, a midamble is inserted at the end, with an interval of ~30ms and it can be seen that there is no error floor at 10% and 1% BLER. </w:t>
      </w:r>
      <w:r w:rsidRPr="00731DB4">
        <w:rPr>
          <w:lang w:eastAsia="zh-CN"/>
        </w:rPr>
        <w:t>Therefore, the interval of PDRCH for inserting the midamble can be e.g., ~25ms and is inserted periodically into the PDRCH transmission.</w:t>
      </w:r>
      <w:r>
        <w:rPr>
          <w:lang w:eastAsia="zh-CN"/>
        </w:rPr>
        <w:t xml:space="preserve"> </w:t>
      </w:r>
    </w:p>
    <w:p w14:paraId="19EBD10B" w14:textId="456EBE30" w:rsidR="00181C91" w:rsidRPr="00AD19DC" w:rsidRDefault="00AF6377" w:rsidP="00181C91">
      <w:pPr>
        <w:rPr>
          <w:b/>
          <w:bCs/>
          <w:i/>
        </w:rPr>
      </w:pPr>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sidR="0096299D">
        <w:rPr>
          <w:b/>
          <w:i/>
          <w:noProof/>
        </w:rPr>
        <w:t>24</w:t>
      </w:r>
      <w:r w:rsidRPr="000C0F9C">
        <w:rPr>
          <w:b/>
          <w:i/>
        </w:rPr>
        <w:fldChar w:fldCharType="end"/>
      </w:r>
      <w:r w:rsidR="00181C91" w:rsidRPr="004C7A98">
        <w:rPr>
          <w:b/>
          <w:i/>
          <w:lang w:eastAsia="zh-CN"/>
        </w:rPr>
        <w:t xml:space="preserve">: </w:t>
      </w:r>
      <w:r w:rsidR="00181C91" w:rsidRPr="00AD19DC">
        <w:rPr>
          <w:b/>
          <w:bCs/>
          <w:i/>
        </w:rPr>
        <w:t>For 8-bit midamble</w:t>
      </w:r>
      <w:r w:rsidR="00181C91">
        <w:rPr>
          <w:b/>
          <w:bCs/>
          <w:i/>
        </w:rPr>
        <w:t>s,</w:t>
      </w:r>
    </w:p>
    <w:p w14:paraId="06BF5157" w14:textId="77777777" w:rsidR="00181C91" w:rsidRPr="004C7A98" w:rsidRDefault="00181C91" w:rsidP="004C7A98">
      <w:pPr>
        <w:pStyle w:val="ListParagraph"/>
        <w:numPr>
          <w:ilvl w:val="0"/>
          <w:numId w:val="43"/>
        </w:numPr>
        <w:ind w:leftChars="0"/>
        <w:jc w:val="both"/>
        <w:rPr>
          <w:rFonts w:ascii="Times New Roman" w:hAnsi="Times New Roman"/>
          <w:b/>
          <w:i/>
          <w:sz w:val="22"/>
          <w:szCs w:val="22"/>
          <w:lang w:eastAsia="zh-CN"/>
        </w:rPr>
      </w:pPr>
      <w:r>
        <w:rPr>
          <w:rFonts w:ascii="Times New Roman" w:hAnsi="Times New Roman"/>
          <w:b/>
          <w:bCs/>
          <w:i/>
          <w:sz w:val="22"/>
          <w:szCs w:val="22"/>
        </w:rPr>
        <w:t>For a 400-bit packet, t</w:t>
      </w:r>
      <w:r w:rsidRPr="004C7A98">
        <w:rPr>
          <w:rFonts w:ascii="Times New Roman" w:hAnsi="Times New Roman"/>
          <w:b/>
          <w:bCs/>
          <w:i/>
          <w:sz w:val="22"/>
          <w:szCs w:val="22"/>
        </w:rPr>
        <w:t>he addition of only 3 midambles result in an error floor at 1% BLER, but no error floor is seen when 4 midambles are used</w:t>
      </w:r>
      <w:r>
        <w:rPr>
          <w:rFonts w:ascii="Times New Roman" w:hAnsi="Times New Roman"/>
          <w:b/>
          <w:bCs/>
          <w:i/>
          <w:sz w:val="22"/>
          <w:szCs w:val="22"/>
        </w:rPr>
        <w:t xml:space="preserve"> with an interval of ~28ms</w:t>
      </w:r>
      <w:r w:rsidRPr="004C7A98">
        <w:rPr>
          <w:rFonts w:ascii="Times New Roman" w:hAnsi="Times New Roman"/>
          <w:b/>
          <w:bCs/>
          <w:i/>
          <w:sz w:val="22"/>
          <w:szCs w:val="22"/>
        </w:rPr>
        <w:t>.</w:t>
      </w:r>
    </w:p>
    <w:p w14:paraId="74A02EE0" w14:textId="77777777" w:rsidR="00181C91" w:rsidRPr="004C7A98" w:rsidRDefault="00181C91" w:rsidP="004C7A98">
      <w:pPr>
        <w:pStyle w:val="ListParagraph"/>
        <w:numPr>
          <w:ilvl w:val="0"/>
          <w:numId w:val="43"/>
        </w:numPr>
        <w:spacing w:after="120"/>
        <w:ind w:leftChars="0"/>
        <w:jc w:val="both"/>
        <w:rPr>
          <w:b/>
          <w:bCs/>
          <w:i/>
        </w:rPr>
      </w:pPr>
      <w:r w:rsidRPr="004C7A98">
        <w:rPr>
          <w:rFonts w:ascii="Times New Roman" w:hAnsi="Times New Roman"/>
          <w:b/>
          <w:bCs/>
          <w:i/>
          <w:sz w:val="22"/>
          <w:szCs w:val="22"/>
        </w:rPr>
        <w:t>For a 96-bit packet, only 1 midamble is enough to avoid the error floor with an interval of ~30ms.</w:t>
      </w:r>
    </w:p>
    <w:p w14:paraId="06EC9185" w14:textId="77777777" w:rsidR="00181C91" w:rsidRPr="00731DB4" w:rsidRDefault="00181C91" w:rsidP="00181C91">
      <w:pPr>
        <w:keepNext/>
        <w:jc w:val="center"/>
        <w:rPr>
          <w:noProof/>
          <w:lang w:eastAsia="zh-CN"/>
        </w:rPr>
      </w:pPr>
      <w:r w:rsidRPr="00731DB4">
        <w:rPr>
          <w:noProof/>
          <w:lang w:eastAsia="zh-CN"/>
        </w:rPr>
        <w:lastRenderedPageBreak/>
        <w:drawing>
          <wp:inline distT="0" distB="0" distL="0" distR="0" wp14:anchorId="3CF4966C" wp14:editId="3515663B">
            <wp:extent cx="3197724" cy="2635545"/>
            <wp:effectExtent l="0" t="0" r="3175" b="0"/>
            <wp:docPr id="30" name="图片 3">
              <a:extLst xmlns:a="http://schemas.openxmlformats.org/drawingml/2006/main">
                <a:ext uri="{FF2B5EF4-FFF2-40B4-BE49-F238E27FC236}">
                  <a16:creationId xmlns:a16="http://schemas.microsoft.com/office/drawing/2014/main" id="{AD124FE6-1F2C-4015-A9DC-D3A5171ACB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AD124FE6-1F2C-4015-A9DC-D3A5171ACB0A}"/>
                        </a:ext>
                      </a:extLst>
                    </pic:cNvPr>
                    <pic:cNvPicPr>
                      <a:picLocks noChangeAspect="1"/>
                    </pic:cNvPicPr>
                  </pic:nvPicPr>
                  <pic:blipFill>
                    <a:blip r:embed="rId37">
                      <a:extLst>
                        <a:ext uri="{28A0092B-C50C-407E-A947-70E740481C1C}">
                          <a14:useLocalDpi xmlns:a14="http://schemas.microsoft.com/office/drawing/2010/main" val="0"/>
                        </a:ext>
                      </a:extLst>
                    </a:blip>
                    <a:stretch>
                      <a:fillRect/>
                    </a:stretch>
                  </pic:blipFill>
                  <pic:spPr>
                    <a:xfrm>
                      <a:off x="0" y="0"/>
                      <a:ext cx="3197724" cy="2635545"/>
                    </a:xfrm>
                    <a:prstGeom prst="rect">
                      <a:avLst/>
                    </a:prstGeom>
                  </pic:spPr>
                </pic:pic>
              </a:graphicData>
            </a:graphic>
          </wp:inline>
        </w:drawing>
      </w:r>
    </w:p>
    <w:p w14:paraId="3C9742BB" w14:textId="77777777" w:rsidR="00181C91" w:rsidRPr="00731DB4" w:rsidRDefault="00181C91" w:rsidP="00181C91">
      <w:pPr>
        <w:keepNext/>
        <w:numPr>
          <w:ilvl w:val="0"/>
          <w:numId w:val="36"/>
        </w:numPr>
        <w:autoSpaceDE/>
        <w:autoSpaceDN/>
        <w:adjustRightInd/>
        <w:snapToGrid/>
        <w:spacing w:after="0"/>
        <w:jc w:val="center"/>
        <w:rPr>
          <w:rFonts w:ascii="Times" w:eastAsia="Batang" w:hAnsi="Times"/>
          <w:noProof/>
          <w:sz w:val="20"/>
          <w:szCs w:val="24"/>
          <w:lang w:val="en-GB" w:eastAsia="zh-CN"/>
        </w:rPr>
      </w:pPr>
      <w:r w:rsidRPr="00731DB4">
        <w:rPr>
          <w:rFonts w:ascii="Times" w:eastAsiaTheme="minorEastAsia" w:hAnsi="Times" w:hint="eastAsia"/>
          <w:noProof/>
          <w:sz w:val="20"/>
          <w:szCs w:val="24"/>
          <w:lang w:val="en-GB" w:eastAsia="zh-CN"/>
        </w:rPr>
        <w:t>8</w:t>
      </w:r>
      <w:r w:rsidRPr="00731DB4">
        <w:rPr>
          <w:rFonts w:ascii="Times" w:eastAsiaTheme="minorEastAsia" w:hAnsi="Times"/>
          <w:noProof/>
          <w:sz w:val="20"/>
          <w:szCs w:val="24"/>
          <w:lang w:val="en-GB" w:eastAsia="zh-CN"/>
        </w:rPr>
        <w:t>-bit midamble sequence</w:t>
      </w:r>
    </w:p>
    <w:p w14:paraId="11E7C83E" w14:textId="188E9623" w:rsidR="00181C91" w:rsidRPr="00731DB4" w:rsidRDefault="00181C91" w:rsidP="00181C91">
      <w:pPr>
        <w:keepNext/>
        <w:jc w:val="center"/>
        <w:rPr>
          <w:noProof/>
          <w:lang w:eastAsia="zh-CN"/>
        </w:rPr>
      </w:pPr>
      <w:r w:rsidRPr="00731DB4">
        <w:rPr>
          <w:noProof/>
          <w:lang w:eastAsia="zh-CN"/>
        </w:rPr>
        <w:drawing>
          <wp:inline distT="0" distB="0" distL="0" distR="0" wp14:anchorId="1B1BC833" wp14:editId="17B63D9B">
            <wp:extent cx="3229811" cy="2645472"/>
            <wp:effectExtent l="0" t="0" r="8890" b="2540"/>
            <wp:docPr id="31" name="图片 2">
              <a:extLst xmlns:a="http://schemas.openxmlformats.org/drawingml/2006/main">
                <a:ext uri="{FF2B5EF4-FFF2-40B4-BE49-F238E27FC236}">
                  <a16:creationId xmlns:a16="http://schemas.microsoft.com/office/drawing/2014/main" id="{B840B6A0-C4A5-4136-9E49-786DE3AC68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B840B6A0-C4A5-4136-9E49-786DE3AC68DD}"/>
                        </a:ext>
                      </a:extLst>
                    </pic:cNvPr>
                    <pic:cNvPicPr>
                      <a:picLocks noChangeAspect="1"/>
                    </pic:cNvPicPr>
                  </pic:nvPicPr>
                  <pic:blipFill>
                    <a:blip r:embed="rId38">
                      <a:extLst>
                        <a:ext uri="{28A0092B-C50C-407E-A947-70E740481C1C}">
                          <a14:useLocalDpi xmlns:a14="http://schemas.microsoft.com/office/drawing/2010/main" val="0"/>
                        </a:ext>
                      </a:extLst>
                    </a:blip>
                    <a:stretch>
                      <a:fillRect/>
                    </a:stretch>
                  </pic:blipFill>
                  <pic:spPr>
                    <a:xfrm>
                      <a:off x="0" y="0"/>
                      <a:ext cx="3229811" cy="2645472"/>
                    </a:xfrm>
                    <a:prstGeom prst="rect">
                      <a:avLst/>
                    </a:prstGeom>
                  </pic:spPr>
                </pic:pic>
              </a:graphicData>
            </a:graphic>
          </wp:inline>
        </w:drawing>
      </w:r>
    </w:p>
    <w:p w14:paraId="03F9B0DE" w14:textId="77777777" w:rsidR="00181C91" w:rsidRPr="00731DB4" w:rsidRDefault="00181C91" w:rsidP="00181C91">
      <w:pPr>
        <w:keepNext/>
        <w:numPr>
          <w:ilvl w:val="0"/>
          <w:numId w:val="36"/>
        </w:numPr>
        <w:autoSpaceDE/>
        <w:autoSpaceDN/>
        <w:adjustRightInd/>
        <w:snapToGrid/>
        <w:spacing w:after="0"/>
        <w:jc w:val="center"/>
        <w:rPr>
          <w:rFonts w:ascii="Times" w:eastAsia="Batang" w:hAnsi="Times"/>
          <w:noProof/>
          <w:sz w:val="20"/>
          <w:szCs w:val="24"/>
          <w:lang w:val="en-GB" w:eastAsia="zh-CN"/>
        </w:rPr>
      </w:pPr>
      <w:r w:rsidRPr="00731DB4">
        <w:rPr>
          <w:rFonts w:ascii="Times" w:eastAsiaTheme="minorEastAsia" w:hAnsi="Times"/>
          <w:noProof/>
          <w:sz w:val="20"/>
          <w:szCs w:val="24"/>
          <w:lang w:val="en-GB" w:eastAsia="zh-CN"/>
        </w:rPr>
        <w:t>32-bit midamble sequence</w:t>
      </w:r>
    </w:p>
    <w:p w14:paraId="1D02ECEC" w14:textId="28D62810" w:rsidR="00181C91" w:rsidRPr="00731DB4" w:rsidRDefault="00181C91" w:rsidP="00181C91">
      <w:pPr>
        <w:jc w:val="center"/>
        <w:rPr>
          <w:b/>
          <w:lang w:eastAsia="zh-CN"/>
        </w:rPr>
      </w:pPr>
      <w:bookmarkStart w:id="53" w:name="_Ref192883983"/>
      <w:r w:rsidRPr="00731DB4">
        <w:rPr>
          <w:b/>
          <w:lang w:eastAsia="zh-CN"/>
        </w:rPr>
        <w:t xml:space="preserve">Figure </w:t>
      </w:r>
      <w:r w:rsidRPr="00731DB4">
        <w:rPr>
          <w:b/>
          <w:lang w:eastAsia="zh-CN"/>
        </w:rPr>
        <w:fldChar w:fldCharType="begin"/>
      </w:r>
      <w:r w:rsidRPr="00731DB4">
        <w:rPr>
          <w:b/>
          <w:lang w:eastAsia="zh-CN"/>
        </w:rPr>
        <w:instrText xml:space="preserve"> SEQ Figure \* ARABIC </w:instrText>
      </w:r>
      <w:r w:rsidRPr="00731DB4">
        <w:rPr>
          <w:b/>
          <w:lang w:eastAsia="zh-CN"/>
        </w:rPr>
        <w:fldChar w:fldCharType="separate"/>
      </w:r>
      <w:r w:rsidR="0096299D">
        <w:rPr>
          <w:b/>
          <w:noProof/>
          <w:lang w:eastAsia="zh-CN"/>
        </w:rPr>
        <w:t>22</w:t>
      </w:r>
      <w:r w:rsidRPr="00731DB4">
        <w:rPr>
          <w:b/>
          <w:lang w:eastAsia="zh-CN"/>
        </w:rPr>
        <w:fldChar w:fldCharType="end"/>
      </w:r>
      <w:bookmarkEnd w:id="53"/>
      <w:r w:rsidR="004B1CD9">
        <w:rPr>
          <w:b/>
          <w:lang w:eastAsia="zh-CN"/>
        </w:rPr>
        <w:t>:</w:t>
      </w:r>
      <w:r w:rsidRPr="00731DB4">
        <w:rPr>
          <w:b/>
          <w:lang w:eastAsia="zh-CN"/>
        </w:rPr>
        <w:t xml:space="preserve"> </w:t>
      </w:r>
      <w:r w:rsidR="004B1CD9">
        <w:rPr>
          <w:b/>
          <w:lang w:eastAsia="zh-CN"/>
        </w:rPr>
        <w:t>D</w:t>
      </w:r>
      <w:r w:rsidRPr="00731DB4">
        <w:rPr>
          <w:b/>
          <w:lang w:eastAsia="zh-CN"/>
        </w:rPr>
        <w:t>ecoding performance of PDRCH reception with midamble at the end</w:t>
      </w:r>
    </w:p>
    <w:p w14:paraId="23F6E701" w14:textId="3DE4B1F0" w:rsidR="00181C91" w:rsidRDefault="00181C91" w:rsidP="00181C91">
      <w:r>
        <w:rPr>
          <w:lang w:eastAsia="zh-CN"/>
        </w:rPr>
        <w:t>F</w:t>
      </w:r>
      <w:r w:rsidRPr="00731DB4">
        <w:rPr>
          <w:lang w:eastAsia="zh-CN"/>
        </w:rPr>
        <w:t xml:space="preserve">or </w:t>
      </w:r>
      <w:r>
        <w:rPr>
          <w:lang w:eastAsia="zh-CN"/>
        </w:rPr>
        <w:t xml:space="preserve">a </w:t>
      </w:r>
      <w:r w:rsidRPr="00731DB4">
        <w:rPr>
          <w:lang w:eastAsia="zh-CN"/>
        </w:rPr>
        <w:t xml:space="preserve">32-bit </w:t>
      </w:r>
      <w:r>
        <w:rPr>
          <w:lang w:eastAsia="zh-CN"/>
        </w:rPr>
        <w:t>midamble</w:t>
      </w:r>
      <w:r w:rsidRPr="00731DB4">
        <w:rPr>
          <w:lang w:eastAsia="zh-CN"/>
        </w:rPr>
        <w:t xml:space="preserve">, when the PDRCH of 400 bits is evenly divided to 4 parts with 3 midambles in the middle and 1 midamble at the end, and each part is no longer than </w:t>
      </w:r>
      <w:r>
        <w:rPr>
          <w:lang w:eastAsia="zh-CN"/>
        </w:rPr>
        <w:t>80</w:t>
      </w:r>
      <w:r w:rsidRPr="00731DB4">
        <w:rPr>
          <w:lang w:eastAsia="zh-CN"/>
        </w:rPr>
        <w:t xml:space="preserve">ms, the simulation results shows no error floor at 10% and 1% BLER. </w:t>
      </w:r>
      <w:r>
        <w:rPr>
          <w:lang w:eastAsia="zh-CN"/>
        </w:rPr>
        <w:t>However</w:t>
      </w:r>
      <w:r w:rsidRPr="00731DB4">
        <w:rPr>
          <w:lang w:eastAsia="zh-CN"/>
        </w:rPr>
        <w:t xml:space="preserve">, when the PDRCH is equally divided in to 3 parts with 2 midambles and each part is ~111 ms, the simulation results shows that there is an error floor at 1% BLER. </w:t>
      </w:r>
      <w:r>
        <w:rPr>
          <w:lang w:eastAsia="zh-CN"/>
        </w:rPr>
        <w:t>For the 96-bit PRDCH, a midamble is inserted at the end, with an interval of ~90ms and it can be seen that there is no error floor at 10% and 1% BLER.</w:t>
      </w:r>
      <w:r w:rsidRPr="009C25CE">
        <w:rPr>
          <w:lang w:eastAsia="zh-CN"/>
        </w:rPr>
        <w:t xml:space="preserve"> </w:t>
      </w:r>
      <w:r w:rsidRPr="00731DB4">
        <w:rPr>
          <w:lang w:eastAsia="zh-CN"/>
        </w:rPr>
        <w:t>Therefore, the interval of PDRCH for inserting the midamble can be e.g., ~80ms and is inserted periodically into the PDRCH transmission.</w:t>
      </w:r>
      <w:r w:rsidRPr="00E96F3F">
        <w:t xml:space="preserve"> </w:t>
      </w:r>
      <w:r>
        <w:t>The interval between the ambles need to be around 80ms, and an interval larger than this could result in an error floor.</w:t>
      </w:r>
    </w:p>
    <w:p w14:paraId="5AD514A4" w14:textId="2B0591F1" w:rsidR="00181C91" w:rsidRDefault="00181C91" w:rsidP="00181C91">
      <w:pPr>
        <w:rPr>
          <w:b/>
          <w:bCs/>
          <w:i/>
        </w:rPr>
      </w:pPr>
      <w:r w:rsidRPr="00731DB4">
        <w:rPr>
          <w:b/>
          <w:bCs/>
          <w:i/>
        </w:rPr>
        <w:t xml:space="preserve">Observation </w:t>
      </w:r>
      <w:r w:rsidRPr="00731DB4">
        <w:rPr>
          <w:b/>
          <w:bCs/>
          <w:i/>
        </w:rPr>
        <w:fldChar w:fldCharType="begin"/>
      </w:r>
      <w:r w:rsidRPr="00731DB4">
        <w:rPr>
          <w:b/>
          <w:bCs/>
          <w:i/>
        </w:rPr>
        <w:instrText xml:space="preserve"> SEQ Observation \* ARABIC </w:instrText>
      </w:r>
      <w:r w:rsidRPr="00731DB4">
        <w:rPr>
          <w:b/>
          <w:bCs/>
          <w:i/>
        </w:rPr>
        <w:fldChar w:fldCharType="separate"/>
      </w:r>
      <w:r w:rsidR="0096299D">
        <w:rPr>
          <w:b/>
          <w:bCs/>
          <w:i/>
          <w:noProof/>
        </w:rPr>
        <w:t>25</w:t>
      </w:r>
      <w:r w:rsidRPr="00731DB4">
        <w:rPr>
          <w:b/>
          <w:bCs/>
          <w:i/>
        </w:rPr>
        <w:fldChar w:fldCharType="end"/>
      </w:r>
      <w:r w:rsidRPr="00731DB4">
        <w:rPr>
          <w:b/>
          <w:bCs/>
          <w:i/>
        </w:rPr>
        <w:t xml:space="preserve">: </w:t>
      </w:r>
      <w:r>
        <w:rPr>
          <w:b/>
          <w:bCs/>
          <w:i/>
        </w:rPr>
        <w:t>For 32-bit midambles,</w:t>
      </w:r>
    </w:p>
    <w:p w14:paraId="3B85BD42" w14:textId="069D58EA" w:rsidR="00181C91" w:rsidRDefault="00181C91" w:rsidP="00181C91">
      <w:pPr>
        <w:pStyle w:val="ListParagraph"/>
        <w:numPr>
          <w:ilvl w:val="0"/>
          <w:numId w:val="43"/>
        </w:numPr>
        <w:ind w:leftChars="0"/>
        <w:jc w:val="both"/>
        <w:rPr>
          <w:rFonts w:ascii="Times New Roman" w:hAnsi="Times New Roman"/>
          <w:b/>
          <w:bCs/>
          <w:i/>
          <w:sz w:val="22"/>
          <w:szCs w:val="22"/>
        </w:rPr>
      </w:pPr>
      <w:r w:rsidRPr="004C7A98">
        <w:rPr>
          <w:rFonts w:ascii="Times New Roman" w:hAnsi="Times New Roman"/>
          <w:b/>
          <w:bCs/>
          <w:i/>
          <w:sz w:val="22"/>
          <w:szCs w:val="22"/>
        </w:rPr>
        <w:t>For a 400-bit packet, the addition of only 2 midambles results in an error floor at 1% BLER, but no error floor is seen when 3 midambles are used</w:t>
      </w:r>
      <w:r>
        <w:rPr>
          <w:rFonts w:ascii="Times New Roman" w:hAnsi="Times New Roman"/>
          <w:b/>
          <w:bCs/>
          <w:i/>
          <w:sz w:val="22"/>
          <w:szCs w:val="22"/>
        </w:rPr>
        <w:t xml:space="preserve"> with an interval of ~80ms</w:t>
      </w:r>
      <w:r w:rsidRPr="004C7A98">
        <w:rPr>
          <w:rFonts w:ascii="Times New Roman" w:hAnsi="Times New Roman"/>
          <w:b/>
          <w:bCs/>
          <w:i/>
          <w:sz w:val="22"/>
          <w:szCs w:val="22"/>
        </w:rPr>
        <w:t xml:space="preserve">. </w:t>
      </w:r>
    </w:p>
    <w:p w14:paraId="14BA531D" w14:textId="77777777" w:rsidR="00181C91" w:rsidRPr="006A4669" w:rsidRDefault="00181C91" w:rsidP="004C7A98">
      <w:pPr>
        <w:pStyle w:val="ListParagraph"/>
        <w:numPr>
          <w:ilvl w:val="0"/>
          <w:numId w:val="43"/>
        </w:numPr>
        <w:spacing w:after="120"/>
        <w:ind w:leftChars="0"/>
        <w:jc w:val="both"/>
        <w:rPr>
          <w:b/>
          <w:bCs/>
          <w:i/>
        </w:rPr>
      </w:pPr>
      <w:r>
        <w:rPr>
          <w:rFonts w:ascii="Times New Roman" w:hAnsi="Times New Roman"/>
          <w:b/>
          <w:bCs/>
          <w:i/>
          <w:sz w:val="22"/>
          <w:szCs w:val="22"/>
        </w:rPr>
        <w:t xml:space="preserve">For a 96-bit packet, </w:t>
      </w:r>
      <w:r>
        <w:rPr>
          <w:rFonts w:ascii="Times New Roman" w:hAnsi="Times New Roman"/>
          <w:b/>
          <w:i/>
          <w:sz w:val="22"/>
          <w:szCs w:val="22"/>
          <w:lang w:eastAsia="zh-CN"/>
        </w:rPr>
        <w:t>only 1 midamble is enough to avoid the error floor with an interval of ~90ms.</w:t>
      </w:r>
    </w:p>
    <w:p w14:paraId="4B13339C" w14:textId="00D6496D" w:rsidR="00181C91" w:rsidRDefault="00181C91" w:rsidP="00181C91">
      <w:pPr>
        <w:rPr>
          <w:b/>
          <w:bCs/>
          <w:i/>
          <w:iCs/>
        </w:rPr>
      </w:pPr>
      <w:r w:rsidRPr="00731DB4">
        <w:rPr>
          <w:b/>
          <w:i/>
        </w:rPr>
        <w:t xml:space="preserve">Proposal </w:t>
      </w:r>
      <w:r w:rsidRPr="00731DB4">
        <w:rPr>
          <w:b/>
          <w:i/>
        </w:rPr>
        <w:fldChar w:fldCharType="begin"/>
      </w:r>
      <w:r w:rsidRPr="00731DB4">
        <w:rPr>
          <w:b/>
          <w:i/>
        </w:rPr>
        <w:instrText xml:space="preserve"> SEQ Proposal \* ARABIC </w:instrText>
      </w:r>
      <w:r w:rsidRPr="00731DB4">
        <w:rPr>
          <w:b/>
          <w:i/>
        </w:rPr>
        <w:fldChar w:fldCharType="separate"/>
      </w:r>
      <w:r w:rsidR="0096299D">
        <w:rPr>
          <w:b/>
          <w:i/>
          <w:noProof/>
        </w:rPr>
        <w:t>26</w:t>
      </w:r>
      <w:r w:rsidRPr="00731DB4">
        <w:rPr>
          <w:b/>
          <w:i/>
        </w:rPr>
        <w:fldChar w:fldCharType="end"/>
      </w:r>
      <w:r w:rsidRPr="00731DB4">
        <w:rPr>
          <w:b/>
          <w:bCs/>
          <w:i/>
          <w:iCs/>
        </w:rPr>
        <w:t xml:space="preserve">: </w:t>
      </w:r>
      <w:r>
        <w:rPr>
          <w:b/>
          <w:bCs/>
          <w:i/>
          <w:iCs/>
        </w:rPr>
        <w:t xml:space="preserve">For the interval between ambles in a D2R transmission, the maximum interval is </w:t>
      </w:r>
    </w:p>
    <w:p w14:paraId="3AAFCABA" w14:textId="77777777" w:rsidR="00181C91" w:rsidRDefault="00181C91" w:rsidP="00181C91">
      <w:pPr>
        <w:pStyle w:val="ListParagraph"/>
        <w:numPr>
          <w:ilvl w:val="0"/>
          <w:numId w:val="43"/>
        </w:numPr>
        <w:ind w:leftChars="0"/>
        <w:jc w:val="both"/>
        <w:rPr>
          <w:rFonts w:ascii="Times New Roman" w:hAnsi="Times New Roman"/>
          <w:b/>
          <w:bCs/>
          <w:i/>
          <w:sz w:val="22"/>
          <w:szCs w:val="22"/>
        </w:rPr>
      </w:pPr>
      <w:r>
        <w:rPr>
          <w:rFonts w:ascii="Times New Roman" w:hAnsi="Times New Roman"/>
          <w:b/>
          <w:bCs/>
          <w:i/>
          <w:sz w:val="22"/>
          <w:szCs w:val="22"/>
        </w:rPr>
        <w:t>~25ms for an 8-bit midamble</w:t>
      </w:r>
      <w:r w:rsidRPr="004C7A98">
        <w:rPr>
          <w:rFonts w:ascii="Times New Roman" w:hAnsi="Times New Roman"/>
          <w:b/>
          <w:bCs/>
          <w:i/>
          <w:sz w:val="22"/>
          <w:szCs w:val="22"/>
        </w:rPr>
        <w:t>.</w:t>
      </w:r>
    </w:p>
    <w:p w14:paraId="0501205C" w14:textId="77777777" w:rsidR="00181C91" w:rsidRDefault="00181C91" w:rsidP="00181C91">
      <w:pPr>
        <w:pStyle w:val="ListParagraph"/>
        <w:numPr>
          <w:ilvl w:val="0"/>
          <w:numId w:val="43"/>
        </w:numPr>
        <w:spacing w:after="120"/>
        <w:ind w:leftChars="0"/>
        <w:jc w:val="both"/>
        <w:rPr>
          <w:rFonts w:ascii="Times New Roman" w:hAnsi="Times New Roman"/>
          <w:b/>
          <w:bCs/>
          <w:i/>
          <w:sz w:val="22"/>
          <w:szCs w:val="22"/>
        </w:rPr>
      </w:pPr>
      <w:r>
        <w:rPr>
          <w:rFonts w:ascii="Times New Roman" w:hAnsi="Times New Roman"/>
          <w:b/>
          <w:bCs/>
          <w:i/>
          <w:sz w:val="22"/>
          <w:szCs w:val="22"/>
        </w:rPr>
        <w:t>~80ms for a 32-bit midamble.</w:t>
      </w:r>
    </w:p>
    <w:p w14:paraId="036DE41A" w14:textId="4B990F26" w:rsidR="00181C91" w:rsidRDefault="00181C91" w:rsidP="00181C91">
      <w:pPr>
        <w:pStyle w:val="Heading4"/>
      </w:pPr>
      <w:r>
        <w:lastRenderedPageBreak/>
        <w:t>Determination of interval between last midamble and end of transmission</w:t>
      </w:r>
    </w:p>
    <w:p w14:paraId="29D47A09" w14:textId="2C67D999" w:rsidR="00181C91" w:rsidRPr="006A4669" w:rsidRDefault="00181C91" w:rsidP="004C7A98">
      <w:r>
        <w:t xml:space="preserve">To determine the interval between the last midamble and the end of the transmission, while not having an error floor, we retain the same assumptions as the previous section, with the difference that the midamble is not inserted at the end of the transmission. The simulation results can be seen in </w:t>
      </w:r>
      <w:r w:rsidRPr="0077202E">
        <w:fldChar w:fldCharType="begin"/>
      </w:r>
      <w:r w:rsidRPr="004C7A98">
        <w:instrText xml:space="preserve"> REF _Ref193811551 \h  \* MERGEFORMAT </w:instrText>
      </w:r>
      <w:r w:rsidRPr="0077202E">
        <w:fldChar w:fldCharType="separate"/>
      </w:r>
      <w:r w:rsidR="0096299D" w:rsidRPr="00ED0271">
        <w:rPr>
          <w:lang w:eastAsia="zh-CN"/>
        </w:rPr>
        <w:t xml:space="preserve">Figure </w:t>
      </w:r>
      <w:r w:rsidR="0096299D" w:rsidRPr="002548BF">
        <w:rPr>
          <w:noProof/>
          <w:lang w:eastAsia="zh-CN"/>
        </w:rPr>
        <w:t>23</w:t>
      </w:r>
      <w:r w:rsidRPr="0077202E">
        <w:fldChar w:fldCharType="end"/>
      </w:r>
      <w:r>
        <w:t>.</w:t>
      </w:r>
    </w:p>
    <w:p w14:paraId="575A74C6" w14:textId="271396A7" w:rsidR="00181C91" w:rsidRDefault="00181C91" w:rsidP="00181C91">
      <w:pPr>
        <w:jc w:val="center"/>
      </w:pPr>
      <w:r>
        <w:rPr>
          <w:noProof/>
          <w:lang w:eastAsia="zh-CN"/>
        </w:rPr>
        <w:drawing>
          <wp:inline distT="0" distB="0" distL="0" distR="0" wp14:anchorId="2A0E5325" wp14:editId="029872BC">
            <wp:extent cx="3231684" cy="2672861"/>
            <wp:effectExtent l="0" t="0" r="698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270690" cy="2705122"/>
                    </a:xfrm>
                    <a:prstGeom prst="rect">
                      <a:avLst/>
                    </a:prstGeom>
                  </pic:spPr>
                </pic:pic>
              </a:graphicData>
            </a:graphic>
          </wp:inline>
        </w:drawing>
      </w:r>
    </w:p>
    <w:p w14:paraId="443EB109" w14:textId="77777777" w:rsidR="00181C91" w:rsidRPr="00731DB4" w:rsidRDefault="00181C91" w:rsidP="004C7A98">
      <w:pPr>
        <w:keepNext/>
        <w:numPr>
          <w:ilvl w:val="0"/>
          <w:numId w:val="38"/>
        </w:numPr>
        <w:autoSpaceDE/>
        <w:autoSpaceDN/>
        <w:adjustRightInd/>
        <w:snapToGrid/>
        <w:spacing w:after="0"/>
        <w:jc w:val="center"/>
        <w:rPr>
          <w:rFonts w:ascii="Times" w:eastAsia="Batang" w:hAnsi="Times"/>
          <w:noProof/>
          <w:sz w:val="20"/>
          <w:szCs w:val="24"/>
          <w:lang w:val="en-GB" w:eastAsia="zh-CN"/>
        </w:rPr>
      </w:pPr>
      <w:r w:rsidRPr="00731DB4">
        <w:rPr>
          <w:rFonts w:ascii="Times" w:eastAsiaTheme="minorEastAsia" w:hAnsi="Times" w:hint="eastAsia"/>
          <w:noProof/>
          <w:sz w:val="20"/>
          <w:szCs w:val="24"/>
          <w:lang w:val="en-GB" w:eastAsia="zh-CN"/>
        </w:rPr>
        <w:t>8</w:t>
      </w:r>
      <w:r w:rsidRPr="00731DB4">
        <w:rPr>
          <w:rFonts w:ascii="Times" w:eastAsiaTheme="minorEastAsia" w:hAnsi="Times"/>
          <w:noProof/>
          <w:sz w:val="20"/>
          <w:szCs w:val="24"/>
          <w:lang w:val="en-GB" w:eastAsia="zh-CN"/>
        </w:rPr>
        <w:t>-bit midamble sequence</w:t>
      </w:r>
    </w:p>
    <w:p w14:paraId="341A8FB2" w14:textId="77777777" w:rsidR="00181C91" w:rsidRDefault="00181C91" w:rsidP="00181C91">
      <w:pPr>
        <w:jc w:val="center"/>
      </w:pPr>
      <w:r>
        <w:rPr>
          <w:noProof/>
          <w:lang w:eastAsia="zh-CN"/>
        </w:rPr>
        <w:drawing>
          <wp:inline distT="0" distB="0" distL="0" distR="0" wp14:anchorId="2D7643EE" wp14:editId="2D18CCB1">
            <wp:extent cx="3288663" cy="2631071"/>
            <wp:effectExtent l="0" t="0" r="762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3306612" cy="2645431"/>
                    </a:xfrm>
                    <a:prstGeom prst="rect">
                      <a:avLst/>
                    </a:prstGeom>
                  </pic:spPr>
                </pic:pic>
              </a:graphicData>
            </a:graphic>
          </wp:inline>
        </w:drawing>
      </w:r>
    </w:p>
    <w:p w14:paraId="7A0768F1" w14:textId="77777777" w:rsidR="00181C91" w:rsidRPr="00731DB4" w:rsidRDefault="00181C91" w:rsidP="00181C91">
      <w:pPr>
        <w:keepNext/>
        <w:numPr>
          <w:ilvl w:val="0"/>
          <w:numId w:val="38"/>
        </w:numPr>
        <w:autoSpaceDE/>
        <w:autoSpaceDN/>
        <w:adjustRightInd/>
        <w:snapToGrid/>
        <w:spacing w:after="0"/>
        <w:jc w:val="center"/>
        <w:rPr>
          <w:rFonts w:ascii="Times" w:eastAsia="Batang" w:hAnsi="Times"/>
          <w:noProof/>
          <w:sz w:val="20"/>
          <w:szCs w:val="24"/>
          <w:lang w:val="en-GB" w:eastAsia="zh-CN"/>
        </w:rPr>
      </w:pPr>
      <w:r>
        <w:rPr>
          <w:rFonts w:ascii="Times" w:eastAsiaTheme="minorEastAsia" w:hAnsi="Times"/>
          <w:noProof/>
          <w:sz w:val="20"/>
          <w:szCs w:val="24"/>
          <w:lang w:val="en-GB" w:eastAsia="zh-CN"/>
        </w:rPr>
        <w:t>32</w:t>
      </w:r>
      <w:r w:rsidRPr="00731DB4">
        <w:rPr>
          <w:rFonts w:ascii="Times" w:eastAsiaTheme="minorEastAsia" w:hAnsi="Times"/>
          <w:noProof/>
          <w:sz w:val="20"/>
          <w:szCs w:val="24"/>
          <w:lang w:val="en-GB" w:eastAsia="zh-CN"/>
        </w:rPr>
        <w:t>-bit midamble sequence</w:t>
      </w:r>
    </w:p>
    <w:p w14:paraId="67B4062D" w14:textId="415B038B" w:rsidR="00181C91" w:rsidRPr="00731DB4" w:rsidRDefault="00181C91" w:rsidP="00181C91">
      <w:pPr>
        <w:jc w:val="center"/>
        <w:rPr>
          <w:b/>
          <w:lang w:eastAsia="zh-CN"/>
        </w:rPr>
      </w:pPr>
      <w:bookmarkStart w:id="54" w:name="_Ref193811551"/>
      <w:r w:rsidRPr="00731DB4">
        <w:rPr>
          <w:b/>
          <w:lang w:eastAsia="zh-CN"/>
        </w:rPr>
        <w:t xml:space="preserve">Figure </w:t>
      </w:r>
      <w:r w:rsidRPr="00731DB4">
        <w:rPr>
          <w:b/>
          <w:lang w:eastAsia="zh-CN"/>
        </w:rPr>
        <w:fldChar w:fldCharType="begin"/>
      </w:r>
      <w:r w:rsidRPr="00731DB4">
        <w:rPr>
          <w:b/>
          <w:lang w:eastAsia="zh-CN"/>
        </w:rPr>
        <w:instrText xml:space="preserve"> SEQ Figure \* ARABIC </w:instrText>
      </w:r>
      <w:r w:rsidRPr="00731DB4">
        <w:rPr>
          <w:b/>
          <w:lang w:eastAsia="zh-CN"/>
        </w:rPr>
        <w:fldChar w:fldCharType="separate"/>
      </w:r>
      <w:r w:rsidR="0096299D">
        <w:rPr>
          <w:b/>
          <w:noProof/>
          <w:lang w:eastAsia="zh-CN"/>
        </w:rPr>
        <w:t>23</w:t>
      </w:r>
      <w:r w:rsidRPr="00731DB4">
        <w:rPr>
          <w:b/>
          <w:lang w:eastAsia="zh-CN"/>
        </w:rPr>
        <w:fldChar w:fldCharType="end"/>
      </w:r>
      <w:bookmarkEnd w:id="54"/>
      <w:r w:rsidR="004B1CD9">
        <w:rPr>
          <w:b/>
          <w:lang w:eastAsia="zh-CN"/>
        </w:rPr>
        <w:t>:</w:t>
      </w:r>
      <w:r w:rsidRPr="00731DB4">
        <w:rPr>
          <w:b/>
          <w:lang w:eastAsia="zh-CN"/>
        </w:rPr>
        <w:t xml:space="preserve"> </w:t>
      </w:r>
      <w:r w:rsidR="004B1CD9">
        <w:rPr>
          <w:b/>
          <w:lang w:eastAsia="zh-CN"/>
        </w:rPr>
        <w:t>D</w:t>
      </w:r>
      <w:r w:rsidRPr="00731DB4">
        <w:rPr>
          <w:b/>
          <w:lang w:eastAsia="zh-CN"/>
        </w:rPr>
        <w:t>ecoding performance of PDRCH reception without midamble at the end</w:t>
      </w:r>
    </w:p>
    <w:p w14:paraId="005DE55C" w14:textId="4F8A99FE" w:rsidR="00181C91" w:rsidRDefault="00181C91" w:rsidP="00181C91">
      <w:pPr>
        <w:rPr>
          <w:lang w:eastAsia="zh-CN"/>
        </w:rPr>
      </w:pPr>
      <w:r w:rsidRPr="00731DB4">
        <w:rPr>
          <w:lang w:eastAsia="zh-CN"/>
        </w:rPr>
        <w:t>For</w:t>
      </w:r>
      <w:r>
        <w:rPr>
          <w:lang w:eastAsia="zh-CN"/>
        </w:rPr>
        <w:t xml:space="preserve"> the</w:t>
      </w:r>
      <w:r w:rsidRPr="00731DB4">
        <w:rPr>
          <w:lang w:eastAsia="zh-CN"/>
        </w:rPr>
        <w:t xml:space="preserve"> 8-bit midamble sequence, the PDRCH of 400 bits is evenly divided to 4 parts with 3 midambles in the middle and each part is no longer than 2</w:t>
      </w:r>
      <w:r>
        <w:rPr>
          <w:lang w:eastAsia="zh-CN"/>
        </w:rPr>
        <w:t>8</w:t>
      </w:r>
      <w:r w:rsidRPr="00731DB4">
        <w:rPr>
          <w:lang w:eastAsia="zh-CN"/>
        </w:rPr>
        <w:t xml:space="preserve">ms, the simulation results shows no error floor at 10% and 1% BLER. While with 2 midambles in the middle, the simulation results show that </w:t>
      </w:r>
      <w:r>
        <w:rPr>
          <w:lang w:eastAsia="zh-CN"/>
        </w:rPr>
        <w:t>the performance cannot reach</w:t>
      </w:r>
      <w:r w:rsidRPr="00731DB4">
        <w:rPr>
          <w:lang w:eastAsia="zh-CN"/>
        </w:rPr>
        <w:t xml:space="preserve"> 1% BLER. Therefore, the interval of PDRCH for inserting the midamble can be e.g., ~2</w:t>
      </w:r>
      <w:r>
        <w:rPr>
          <w:lang w:eastAsia="zh-CN"/>
        </w:rPr>
        <w:t>5</w:t>
      </w:r>
      <w:r w:rsidRPr="00731DB4">
        <w:rPr>
          <w:lang w:eastAsia="zh-CN"/>
        </w:rPr>
        <w:t>ms and is inserted periodically into the PDRCH transmission.</w:t>
      </w:r>
    </w:p>
    <w:p w14:paraId="2D34BB50" w14:textId="13427ED1" w:rsidR="00181C91" w:rsidRPr="004C7A98" w:rsidRDefault="00C31433" w:rsidP="00181C91">
      <w:pPr>
        <w:rPr>
          <w:b/>
          <w:i/>
          <w:lang w:eastAsia="zh-CN"/>
        </w:rPr>
      </w:pPr>
      <w:r w:rsidRPr="000C0F9C">
        <w:rPr>
          <w:b/>
          <w:i/>
        </w:rPr>
        <w:t xml:space="preserve">Observation </w:t>
      </w:r>
      <w:r w:rsidRPr="000C0F9C">
        <w:rPr>
          <w:b/>
          <w:i/>
        </w:rPr>
        <w:fldChar w:fldCharType="begin"/>
      </w:r>
      <w:r w:rsidRPr="000C0F9C">
        <w:rPr>
          <w:b/>
          <w:i/>
        </w:rPr>
        <w:instrText xml:space="preserve"> SEQ Observation \* ARABIC </w:instrText>
      </w:r>
      <w:r w:rsidRPr="000C0F9C">
        <w:rPr>
          <w:b/>
          <w:i/>
        </w:rPr>
        <w:fldChar w:fldCharType="separate"/>
      </w:r>
      <w:r w:rsidR="0096299D">
        <w:rPr>
          <w:b/>
          <w:i/>
          <w:noProof/>
        </w:rPr>
        <w:t>26</w:t>
      </w:r>
      <w:r w:rsidRPr="000C0F9C">
        <w:rPr>
          <w:b/>
          <w:i/>
        </w:rPr>
        <w:fldChar w:fldCharType="end"/>
      </w:r>
      <w:r w:rsidR="00181C91" w:rsidRPr="004C7A98">
        <w:rPr>
          <w:b/>
          <w:i/>
          <w:lang w:eastAsia="zh-CN"/>
        </w:rPr>
        <w:t>: For 8-bit midambles and a 400-bit packet, the insertion of only 2 midambles result in an error floor at 1% BLER, but no error floor is seen when 3 midambles are used with an interval of ~28ms.</w:t>
      </w:r>
    </w:p>
    <w:p w14:paraId="5B02AB14" w14:textId="265CF649" w:rsidR="00181C91" w:rsidRDefault="00181C91" w:rsidP="00181C91">
      <w:pPr>
        <w:rPr>
          <w:lang w:eastAsia="zh-CN"/>
        </w:rPr>
      </w:pPr>
      <w:r w:rsidRPr="00731DB4">
        <w:rPr>
          <w:lang w:eastAsia="zh-CN"/>
        </w:rPr>
        <w:t xml:space="preserve">Similar to </w:t>
      </w:r>
      <w:r>
        <w:rPr>
          <w:lang w:eastAsia="zh-CN"/>
        </w:rPr>
        <w:t xml:space="preserve">the </w:t>
      </w:r>
      <w:r w:rsidRPr="00731DB4">
        <w:rPr>
          <w:lang w:eastAsia="zh-CN"/>
        </w:rPr>
        <w:t xml:space="preserve">8-bit midamble sequence, for </w:t>
      </w:r>
      <w:r>
        <w:rPr>
          <w:lang w:eastAsia="zh-CN"/>
        </w:rPr>
        <w:t xml:space="preserve">a </w:t>
      </w:r>
      <w:r w:rsidRPr="00731DB4">
        <w:rPr>
          <w:lang w:eastAsia="zh-CN"/>
        </w:rPr>
        <w:t xml:space="preserve">32-bit </w:t>
      </w:r>
      <w:r>
        <w:rPr>
          <w:lang w:eastAsia="zh-CN"/>
        </w:rPr>
        <w:t>midamble</w:t>
      </w:r>
      <w:r w:rsidRPr="00731DB4">
        <w:rPr>
          <w:lang w:eastAsia="zh-CN"/>
        </w:rPr>
        <w:t xml:space="preserve">, when the PDRCH of 400 bits is evenly divided to </w:t>
      </w:r>
      <w:r>
        <w:rPr>
          <w:lang w:eastAsia="zh-CN"/>
        </w:rPr>
        <w:t>8</w:t>
      </w:r>
      <w:r w:rsidRPr="00731DB4">
        <w:rPr>
          <w:lang w:eastAsia="zh-CN"/>
        </w:rPr>
        <w:t xml:space="preserve"> parts with</w:t>
      </w:r>
      <w:r>
        <w:rPr>
          <w:lang w:eastAsia="zh-CN"/>
        </w:rPr>
        <w:t xml:space="preserve"> 7</w:t>
      </w:r>
      <w:r w:rsidRPr="00731DB4">
        <w:rPr>
          <w:lang w:eastAsia="zh-CN"/>
        </w:rPr>
        <w:t xml:space="preserve"> midambles in the middle, and each part is no longer than </w:t>
      </w:r>
      <w:r>
        <w:rPr>
          <w:lang w:eastAsia="zh-CN"/>
        </w:rPr>
        <w:t>42</w:t>
      </w:r>
      <w:r w:rsidRPr="00731DB4">
        <w:rPr>
          <w:lang w:eastAsia="zh-CN"/>
        </w:rPr>
        <w:t xml:space="preserve">ms, the simulation results shows no error floor at 10% and 1% BLER. </w:t>
      </w:r>
      <w:r>
        <w:rPr>
          <w:lang w:eastAsia="zh-CN"/>
        </w:rPr>
        <w:t>However</w:t>
      </w:r>
      <w:r w:rsidRPr="00731DB4">
        <w:rPr>
          <w:lang w:eastAsia="zh-CN"/>
        </w:rPr>
        <w:t xml:space="preserve">, when the PDRCH is equally divided in to </w:t>
      </w:r>
      <w:r>
        <w:rPr>
          <w:lang w:eastAsia="zh-CN"/>
        </w:rPr>
        <w:t>7</w:t>
      </w:r>
      <w:r w:rsidRPr="00731DB4">
        <w:rPr>
          <w:lang w:eastAsia="zh-CN"/>
        </w:rPr>
        <w:t xml:space="preserve"> parts with </w:t>
      </w:r>
      <w:r>
        <w:rPr>
          <w:lang w:eastAsia="zh-CN"/>
        </w:rPr>
        <w:t>6</w:t>
      </w:r>
      <w:r w:rsidRPr="00731DB4">
        <w:rPr>
          <w:lang w:eastAsia="zh-CN"/>
        </w:rPr>
        <w:t xml:space="preserve"> midambles and each part is ~</w:t>
      </w:r>
      <w:r>
        <w:rPr>
          <w:lang w:eastAsia="zh-CN"/>
        </w:rPr>
        <w:t>47</w:t>
      </w:r>
      <w:r w:rsidRPr="00731DB4">
        <w:rPr>
          <w:lang w:eastAsia="zh-CN"/>
        </w:rPr>
        <w:t xml:space="preserve"> ms, the simulation results shows that there is an error floor at </w:t>
      </w:r>
      <w:r w:rsidRPr="00731DB4">
        <w:rPr>
          <w:lang w:eastAsia="zh-CN"/>
        </w:rPr>
        <w:lastRenderedPageBreak/>
        <w:t>1% BLER. Therefore, the interval of PDRCH for inserting the midamble can be e.g., ~</w:t>
      </w:r>
      <w:r>
        <w:rPr>
          <w:lang w:eastAsia="zh-CN"/>
        </w:rPr>
        <w:t>40</w:t>
      </w:r>
      <w:r w:rsidRPr="00731DB4">
        <w:rPr>
          <w:lang w:eastAsia="zh-CN"/>
        </w:rPr>
        <w:t>ms and is inserted periodically into the PDRCH transmission.</w:t>
      </w:r>
      <w:r w:rsidRPr="00731DB4" w:rsidDel="00403B6E">
        <w:rPr>
          <w:lang w:eastAsia="zh-CN"/>
        </w:rPr>
        <w:t xml:space="preserve"> </w:t>
      </w:r>
    </w:p>
    <w:p w14:paraId="1069FD47" w14:textId="3E3175F2" w:rsidR="00181C91" w:rsidRDefault="00181C91" w:rsidP="00181C91">
      <w:pPr>
        <w:rPr>
          <w:b/>
          <w:bCs/>
          <w:i/>
        </w:rPr>
      </w:pPr>
      <w:r w:rsidRPr="00731DB4">
        <w:rPr>
          <w:b/>
          <w:bCs/>
          <w:i/>
        </w:rPr>
        <w:t xml:space="preserve">Observation </w:t>
      </w:r>
      <w:r w:rsidRPr="00731DB4">
        <w:rPr>
          <w:b/>
          <w:bCs/>
          <w:i/>
        </w:rPr>
        <w:fldChar w:fldCharType="begin"/>
      </w:r>
      <w:r w:rsidRPr="00731DB4">
        <w:rPr>
          <w:b/>
          <w:bCs/>
          <w:i/>
        </w:rPr>
        <w:instrText xml:space="preserve"> SEQ Observation \* ARABIC </w:instrText>
      </w:r>
      <w:r w:rsidRPr="00731DB4">
        <w:rPr>
          <w:b/>
          <w:bCs/>
          <w:i/>
        </w:rPr>
        <w:fldChar w:fldCharType="separate"/>
      </w:r>
      <w:r w:rsidR="0096299D">
        <w:rPr>
          <w:b/>
          <w:bCs/>
          <w:i/>
          <w:noProof/>
        </w:rPr>
        <w:t>27</w:t>
      </w:r>
      <w:r w:rsidRPr="00731DB4">
        <w:rPr>
          <w:b/>
          <w:bCs/>
          <w:i/>
        </w:rPr>
        <w:fldChar w:fldCharType="end"/>
      </w:r>
      <w:r w:rsidRPr="00731DB4">
        <w:rPr>
          <w:b/>
          <w:bCs/>
          <w:i/>
        </w:rPr>
        <w:t xml:space="preserve">: For </w:t>
      </w:r>
      <w:r>
        <w:rPr>
          <w:b/>
          <w:bCs/>
          <w:i/>
        </w:rPr>
        <w:t>32</w:t>
      </w:r>
      <w:r w:rsidRPr="00731DB4">
        <w:rPr>
          <w:b/>
          <w:bCs/>
          <w:i/>
        </w:rPr>
        <w:t xml:space="preserve">-bit </w:t>
      </w:r>
      <w:r>
        <w:rPr>
          <w:b/>
          <w:bCs/>
          <w:i/>
        </w:rPr>
        <w:t>midamble and a 400-bit packet, 7 midambles with an interval of ~42ms is required to avoid an error floor.</w:t>
      </w:r>
    </w:p>
    <w:p w14:paraId="4D264C8E" w14:textId="6AA1B6FB" w:rsidR="00181C91" w:rsidRDefault="004D7F98" w:rsidP="00181C91">
      <w:pPr>
        <w:rPr>
          <w:b/>
          <w:bCs/>
          <w:i/>
          <w:iCs/>
        </w:rPr>
      </w:pPr>
      <w:r w:rsidRPr="004C7A98">
        <w:rPr>
          <w:b/>
          <w:i/>
        </w:rPr>
        <w:t xml:space="preserve">Proposal </w:t>
      </w:r>
      <w:r w:rsidRPr="004C7A98">
        <w:rPr>
          <w:b/>
          <w:i/>
        </w:rPr>
        <w:fldChar w:fldCharType="begin"/>
      </w:r>
      <w:r w:rsidRPr="004C7A98">
        <w:rPr>
          <w:b/>
          <w:i/>
        </w:rPr>
        <w:instrText xml:space="preserve"> SEQ Proposal \* ARABIC </w:instrText>
      </w:r>
      <w:r w:rsidRPr="004C7A98">
        <w:rPr>
          <w:b/>
          <w:i/>
        </w:rPr>
        <w:fldChar w:fldCharType="separate"/>
      </w:r>
      <w:r w:rsidR="0096299D">
        <w:rPr>
          <w:b/>
          <w:i/>
          <w:noProof/>
        </w:rPr>
        <w:t>27</w:t>
      </w:r>
      <w:r w:rsidRPr="004C7A98">
        <w:rPr>
          <w:b/>
          <w:i/>
        </w:rPr>
        <w:fldChar w:fldCharType="end"/>
      </w:r>
      <w:r w:rsidR="00181C91" w:rsidRPr="00731DB4">
        <w:rPr>
          <w:b/>
          <w:bCs/>
          <w:i/>
          <w:iCs/>
        </w:rPr>
        <w:t xml:space="preserve">: </w:t>
      </w:r>
      <w:r w:rsidR="00181C91">
        <w:rPr>
          <w:b/>
          <w:bCs/>
          <w:i/>
          <w:iCs/>
        </w:rPr>
        <w:t xml:space="preserve">For the interval between the last midambles and the end of the D2R transmission, the maximum interval is </w:t>
      </w:r>
    </w:p>
    <w:p w14:paraId="5153D387" w14:textId="77777777" w:rsidR="00181C91" w:rsidRDefault="00181C91" w:rsidP="00181C91">
      <w:pPr>
        <w:pStyle w:val="ListParagraph"/>
        <w:numPr>
          <w:ilvl w:val="0"/>
          <w:numId w:val="43"/>
        </w:numPr>
        <w:ind w:leftChars="0"/>
        <w:jc w:val="both"/>
        <w:rPr>
          <w:rFonts w:ascii="Times New Roman" w:hAnsi="Times New Roman"/>
          <w:b/>
          <w:bCs/>
          <w:i/>
          <w:sz w:val="22"/>
          <w:szCs w:val="22"/>
        </w:rPr>
      </w:pPr>
      <w:r>
        <w:rPr>
          <w:rFonts w:ascii="Times New Roman" w:hAnsi="Times New Roman"/>
          <w:b/>
          <w:bCs/>
          <w:i/>
          <w:sz w:val="22"/>
          <w:szCs w:val="22"/>
        </w:rPr>
        <w:t>~25ms for an 8-bit midamble</w:t>
      </w:r>
      <w:r w:rsidRPr="0095697D">
        <w:rPr>
          <w:rFonts w:ascii="Times New Roman" w:hAnsi="Times New Roman"/>
          <w:b/>
          <w:bCs/>
          <w:i/>
          <w:sz w:val="22"/>
          <w:szCs w:val="22"/>
        </w:rPr>
        <w:t>.</w:t>
      </w:r>
    </w:p>
    <w:p w14:paraId="17E6CA1F" w14:textId="77777777" w:rsidR="00181C91" w:rsidRDefault="00181C91" w:rsidP="00181C91">
      <w:pPr>
        <w:pStyle w:val="ListParagraph"/>
        <w:numPr>
          <w:ilvl w:val="0"/>
          <w:numId w:val="43"/>
        </w:numPr>
        <w:spacing w:after="120"/>
        <w:ind w:leftChars="0"/>
        <w:jc w:val="both"/>
        <w:rPr>
          <w:rFonts w:ascii="Times New Roman" w:hAnsi="Times New Roman"/>
          <w:b/>
          <w:bCs/>
          <w:i/>
          <w:sz w:val="22"/>
          <w:szCs w:val="22"/>
        </w:rPr>
      </w:pPr>
      <w:r>
        <w:rPr>
          <w:rFonts w:ascii="Times New Roman" w:hAnsi="Times New Roman"/>
          <w:b/>
          <w:bCs/>
          <w:i/>
          <w:sz w:val="22"/>
          <w:szCs w:val="22"/>
        </w:rPr>
        <w:t>~40ms for a 32-bit midamble.</w:t>
      </w:r>
    </w:p>
    <w:p w14:paraId="6294828B" w14:textId="77777777" w:rsidR="00181C91" w:rsidRPr="003979C7" w:rsidRDefault="00181C91" w:rsidP="00181C91">
      <w:pPr>
        <w:rPr>
          <w:lang w:eastAsia="zh-CN"/>
        </w:rPr>
      </w:pPr>
    </w:p>
    <w:p w14:paraId="7660FD89" w14:textId="77777777" w:rsidR="00181C91" w:rsidRPr="00731DB4" w:rsidRDefault="00181C91" w:rsidP="00181C91">
      <w:pPr>
        <w:pStyle w:val="Heading3"/>
        <w:ind w:left="720"/>
        <w:rPr>
          <w:lang w:eastAsia="zh-CN"/>
        </w:rPr>
      </w:pPr>
      <w:r w:rsidRPr="00731DB4">
        <w:rPr>
          <w:rFonts w:hint="eastAsia"/>
          <w:lang w:eastAsia="zh-CN"/>
        </w:rPr>
        <w:t>I</w:t>
      </w:r>
      <w:r w:rsidRPr="00731DB4">
        <w:rPr>
          <w:lang w:eastAsia="zh-CN"/>
        </w:rPr>
        <w:t>ndication/condition of midambles</w:t>
      </w:r>
    </w:p>
    <w:p w14:paraId="01EB7852" w14:textId="77777777" w:rsidR="00181C91" w:rsidRDefault="00181C91" w:rsidP="00181C91">
      <w:r>
        <w:t>Based on the above simulations, it can be seen that when using an 8-bit midamble, the performance of the device is not sensitive to the presence of the midamble at the end. Hence, the interval between the ambles and the interval before the end of the transmission can be of equal duration.</w:t>
      </w:r>
    </w:p>
    <w:p w14:paraId="41738588" w14:textId="77777777" w:rsidR="00181C91" w:rsidRDefault="00181C91" w:rsidP="00181C91">
      <w:r>
        <w:t>However, for a 32-bit interval, it can be seen that the maximum interval between ambles need to be maintained at 80ms for the device to be able to achieve the required performance. For the interval between the last midamble and the end of the transmission, the midamble has to be inserted with a maximum interval of 40ms, else another midamble would have to be inserted at the end of the transmission and the device would have to ensure that the interval between the midambles is not more than 80ms.</w:t>
      </w:r>
    </w:p>
    <w:p w14:paraId="07D67E8A" w14:textId="77777777" w:rsidR="00181C91" w:rsidRDefault="00181C91" w:rsidP="00181C91">
      <w:r>
        <w:t>Now that we have determined the maximum values of these intervals to be used, it is possible to specify a set of intervals with the reader indicating the exact interval to be used by the device, depending on the amble length and the duration of the D2R transmission. Based on our analysis, a possible interval set could be {20, 30, 40, 50, 60, 70, 80, 90}, requiring 3 bits for its indication, with the reader making sure that the last interval before the end of the transmission for an 8-bit midamble does not exceed 25ms and 40ms for a 32-bit midamble.</w:t>
      </w:r>
    </w:p>
    <w:p w14:paraId="4AC12D3A" w14:textId="184DD79F" w:rsidR="00181C91" w:rsidRDefault="00104450" w:rsidP="004C7A98">
      <w:pPr>
        <w:keepNext/>
        <w:jc w:val="center"/>
      </w:pPr>
      <w:r w:rsidRPr="00104450">
        <w:rPr>
          <w:noProof/>
          <w:lang w:eastAsia="zh-CN"/>
        </w:rPr>
        <w:drawing>
          <wp:inline distT="0" distB="0" distL="0" distR="0" wp14:anchorId="7D55B09F" wp14:editId="5AD2A820">
            <wp:extent cx="5916295" cy="3148330"/>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16295" cy="3148330"/>
                    </a:xfrm>
                    <a:prstGeom prst="rect">
                      <a:avLst/>
                    </a:prstGeom>
                  </pic:spPr>
                </pic:pic>
              </a:graphicData>
            </a:graphic>
          </wp:inline>
        </w:drawing>
      </w:r>
    </w:p>
    <w:p w14:paraId="6FF0F3A4" w14:textId="21495A97" w:rsidR="00181C91" w:rsidRDefault="00181C91" w:rsidP="004C7A98">
      <w:pPr>
        <w:pStyle w:val="Caption"/>
      </w:pPr>
      <w:bookmarkStart w:id="55" w:name="_Ref193982220"/>
      <w:r>
        <w:t xml:space="preserve">Figure </w:t>
      </w:r>
      <w:fldSimple w:instr=" SEQ Figure \* ARABIC ">
        <w:r w:rsidR="0096299D">
          <w:rPr>
            <w:noProof/>
          </w:rPr>
          <w:t>24</w:t>
        </w:r>
      </w:fldSimple>
      <w:bookmarkEnd w:id="55"/>
      <w:r>
        <w:t>: Examples of inserting midambles</w:t>
      </w:r>
    </w:p>
    <w:p w14:paraId="09BFD829" w14:textId="588B49C9" w:rsidR="00181C91" w:rsidRDefault="00181C91" w:rsidP="00181C91">
      <w:bookmarkStart w:id="56" w:name="_Hlk193987757"/>
      <w:r>
        <w:t xml:space="preserve">For example, for a 150-bit PDRCH transmission including CRC, the overall duration of the transmission, considering line coding and FEC, would be 120ms. If the reader were to insert a 32-bit midamble for a low data rate scenario, the reader can indicate the interval to insert the midamble to be either 40ms or 50ms such that the device can insert 2 midambles with the interval between the last midamble and the end of the transmission being 40ms or 20ms respectively. The reader can also indicate an 80ms interval such that the </w:t>
      </w:r>
      <w:r>
        <w:lastRenderedPageBreak/>
        <w:t xml:space="preserve">final interval is 40ms. However, indicating an interval of 70ms would result in a final interval of 50ms, </w:t>
      </w:r>
      <w:bookmarkEnd w:id="56"/>
      <w:r>
        <w:t xml:space="preserve">which would result in an error floor and would negatively impact the performance of the device. These examples have been depicted in </w:t>
      </w:r>
      <w:r>
        <w:fldChar w:fldCharType="begin"/>
      </w:r>
      <w:r>
        <w:instrText xml:space="preserve"> REF _Ref193982220 \h </w:instrText>
      </w:r>
      <w:r>
        <w:fldChar w:fldCharType="separate"/>
      </w:r>
      <w:r w:rsidR="0096299D">
        <w:t xml:space="preserve">Figure </w:t>
      </w:r>
      <w:r w:rsidR="0096299D">
        <w:rPr>
          <w:noProof/>
        </w:rPr>
        <w:t>24</w:t>
      </w:r>
      <w:r>
        <w:fldChar w:fldCharType="end"/>
      </w:r>
      <w:r>
        <w:t>.</w:t>
      </w:r>
    </w:p>
    <w:p w14:paraId="1FD460DB" w14:textId="77777777" w:rsidR="00181C91" w:rsidRDefault="00181C91" w:rsidP="00181C91">
      <w:r>
        <w:t xml:space="preserve">When the device receives the control information with the interval, the device does not have to perform any further calculations and can insert the midambles using the indicated interval, simplifying the process for the device. </w:t>
      </w:r>
    </w:p>
    <w:p w14:paraId="040C3382" w14:textId="5843445E" w:rsidR="00181C91" w:rsidRPr="00731DB4" w:rsidRDefault="00181C91" w:rsidP="00181C91">
      <w:pPr>
        <w:rPr>
          <w:b/>
          <w:bCs/>
          <w:i/>
          <w:iCs/>
        </w:rPr>
      </w:pPr>
      <w:r w:rsidRPr="00731DB4">
        <w:rPr>
          <w:b/>
          <w:i/>
        </w:rPr>
        <w:t xml:space="preserve">Proposal </w:t>
      </w:r>
      <w:r w:rsidRPr="00731DB4">
        <w:rPr>
          <w:b/>
          <w:i/>
        </w:rPr>
        <w:fldChar w:fldCharType="begin"/>
      </w:r>
      <w:r w:rsidRPr="00731DB4">
        <w:rPr>
          <w:b/>
          <w:i/>
        </w:rPr>
        <w:instrText xml:space="preserve"> SEQ Proposal \* ARABIC </w:instrText>
      </w:r>
      <w:r w:rsidRPr="00731DB4">
        <w:rPr>
          <w:b/>
          <w:i/>
        </w:rPr>
        <w:fldChar w:fldCharType="separate"/>
      </w:r>
      <w:r w:rsidR="0096299D">
        <w:rPr>
          <w:b/>
          <w:i/>
          <w:noProof/>
        </w:rPr>
        <w:t>28</w:t>
      </w:r>
      <w:r w:rsidRPr="00731DB4">
        <w:rPr>
          <w:b/>
          <w:i/>
        </w:rPr>
        <w:fldChar w:fldCharType="end"/>
      </w:r>
      <w:r w:rsidRPr="00731DB4">
        <w:rPr>
          <w:b/>
          <w:bCs/>
          <w:i/>
          <w:iCs/>
        </w:rPr>
        <w:t>: D2R midambles are uniformly inserted into PDRCH transmission</w:t>
      </w:r>
      <w:r>
        <w:rPr>
          <w:b/>
          <w:bCs/>
          <w:i/>
          <w:iCs/>
        </w:rPr>
        <w:t xml:space="preserve"> according to an interval indicated by the reader, which is determined based on the transmission duration and the amble length</w:t>
      </w:r>
      <w:r w:rsidRPr="00731DB4">
        <w:rPr>
          <w:b/>
          <w:bCs/>
          <w:i/>
          <w:iCs/>
        </w:rPr>
        <w:t>.</w:t>
      </w:r>
      <w:r>
        <w:rPr>
          <w:b/>
          <w:bCs/>
          <w:i/>
          <w:iCs/>
        </w:rPr>
        <w:t xml:space="preserve"> The interval set is </w:t>
      </w:r>
      <w:r w:rsidRPr="0071381B">
        <w:rPr>
          <w:b/>
          <w:bCs/>
          <w:i/>
          <w:iCs/>
        </w:rPr>
        <w:t>{20, 30, 40, 50, 60, 70, 80, 90}</w:t>
      </w:r>
      <w:r w:rsidR="00581F70">
        <w:rPr>
          <w:b/>
          <w:bCs/>
          <w:i/>
          <w:iCs/>
        </w:rPr>
        <w:t xml:space="preserve"> </w:t>
      </w:r>
      <w:r>
        <w:rPr>
          <w:b/>
          <w:bCs/>
          <w:i/>
          <w:iCs/>
        </w:rPr>
        <w:t xml:space="preserve">ms. </w:t>
      </w:r>
    </w:p>
    <w:p w14:paraId="5B280939" w14:textId="77777777" w:rsidR="00FC4292" w:rsidRPr="00731DB4" w:rsidRDefault="00FC4292" w:rsidP="00FC4292">
      <w:pPr>
        <w:rPr>
          <w:lang w:eastAsia="zh-CN"/>
        </w:rPr>
      </w:pPr>
    </w:p>
    <w:bookmarkEnd w:id="42"/>
    <w:p w14:paraId="08689B91" w14:textId="4B881E71" w:rsidR="009E7901" w:rsidRPr="00A44D49" w:rsidRDefault="009E7901" w:rsidP="009E7901">
      <w:pPr>
        <w:pStyle w:val="Heading1"/>
        <w:tabs>
          <w:tab w:val="clear" w:pos="432"/>
        </w:tabs>
        <w:spacing w:before="240"/>
        <w:ind w:left="431" w:hanging="431"/>
      </w:pPr>
      <w:r w:rsidRPr="00A44D49">
        <w:t>Conclusions</w:t>
      </w:r>
    </w:p>
    <w:p w14:paraId="3024D042" w14:textId="29ACA0A2" w:rsidR="009E7901" w:rsidRPr="00A44D49" w:rsidRDefault="009E7901" w:rsidP="009E7901">
      <w:pPr>
        <w:rPr>
          <w:rFonts w:eastAsia="MS Mincho"/>
          <w:lang w:eastAsia="ja-JP"/>
        </w:rPr>
      </w:pPr>
      <w:r w:rsidRPr="00A44D49">
        <w:rPr>
          <w:rFonts w:eastAsia="MS Mincho"/>
          <w:lang w:eastAsia="ja-JP"/>
        </w:rPr>
        <w:t>Based on the analysis in this contribution, we have the following observations and proposals:</w:t>
      </w:r>
    </w:p>
    <w:p w14:paraId="40F257EE" w14:textId="561E45AF" w:rsidR="00D32C64" w:rsidRPr="00A44D49" w:rsidRDefault="00D32C64" w:rsidP="00D32C64">
      <w:pPr>
        <w:pStyle w:val="Caption"/>
        <w:jc w:val="both"/>
        <w:rPr>
          <w:i/>
          <w:sz w:val="22"/>
          <w:szCs w:val="22"/>
          <w:lang w:eastAsia="zh-CN"/>
        </w:rPr>
      </w:pPr>
      <w:bookmarkStart w:id="57" w:name="_Ref134696997"/>
      <w:bookmarkStart w:id="58" w:name="_Ref134825440"/>
      <w:bookmarkStart w:id="59" w:name="_Ref145946440"/>
      <w:r w:rsidRPr="00A44D49">
        <w:rPr>
          <w:i/>
          <w:sz w:val="22"/>
          <w:szCs w:val="22"/>
          <w:lang w:eastAsia="zh-CN"/>
        </w:rPr>
        <w:t xml:space="preserve">Observation </w:t>
      </w:r>
      <w:r w:rsidR="00603F8B">
        <w:rPr>
          <w:i/>
          <w:sz w:val="22"/>
          <w:szCs w:val="22"/>
          <w:lang w:eastAsia="zh-CN"/>
        </w:rPr>
        <w:t>1</w:t>
      </w:r>
      <w:r w:rsidRPr="00A44D49">
        <w:rPr>
          <w:i/>
          <w:sz w:val="22"/>
          <w:szCs w:val="22"/>
          <w:lang w:eastAsia="zh-CN"/>
        </w:rPr>
        <w:t xml:space="preserve">: A </w:t>
      </w:r>
      <w:r w:rsidR="00ED0271">
        <w:rPr>
          <w:i/>
          <w:sz w:val="22"/>
          <w:szCs w:val="22"/>
          <w:lang w:eastAsia="zh-CN"/>
        </w:rPr>
        <w:t>SIP</w:t>
      </w:r>
      <w:r w:rsidRPr="00A44D49">
        <w:rPr>
          <w:i/>
          <w:sz w:val="22"/>
          <w:szCs w:val="22"/>
          <w:lang w:eastAsia="zh-CN"/>
        </w:rPr>
        <w:t xml:space="preserve"> with a fixed duration can avoid blind decoding and checking for </w:t>
      </w:r>
      <w:r w:rsidR="00ED0271">
        <w:rPr>
          <w:i/>
          <w:sz w:val="22"/>
          <w:szCs w:val="22"/>
          <w:lang w:eastAsia="zh-CN"/>
        </w:rPr>
        <w:t>SIP</w:t>
      </w:r>
      <w:r w:rsidRPr="00A44D49">
        <w:rPr>
          <w:i/>
          <w:sz w:val="22"/>
          <w:szCs w:val="22"/>
          <w:lang w:eastAsia="zh-CN"/>
        </w:rPr>
        <w:t>s of varying durations, and reduce the complexity of device implementation.</w:t>
      </w:r>
    </w:p>
    <w:p w14:paraId="2C242DFD" w14:textId="626434F8" w:rsidR="00D32C64" w:rsidRPr="00A44D49" w:rsidRDefault="00D32C64" w:rsidP="00D32C64">
      <w:pPr>
        <w:pStyle w:val="Caption"/>
        <w:jc w:val="both"/>
        <w:rPr>
          <w:i/>
          <w:sz w:val="22"/>
          <w:szCs w:val="22"/>
          <w:lang w:eastAsia="zh-CN"/>
        </w:rPr>
      </w:pPr>
      <w:r w:rsidRPr="00A44D49">
        <w:rPr>
          <w:i/>
          <w:sz w:val="22"/>
          <w:szCs w:val="22"/>
          <w:lang w:eastAsia="zh-CN"/>
        </w:rPr>
        <w:t xml:space="preserve">Observation </w:t>
      </w:r>
      <w:r w:rsidR="00603F8B">
        <w:rPr>
          <w:i/>
          <w:sz w:val="22"/>
          <w:szCs w:val="22"/>
          <w:lang w:eastAsia="zh-CN"/>
        </w:rPr>
        <w:t>2</w:t>
      </w:r>
      <w:r w:rsidRPr="00A44D49">
        <w:rPr>
          <w:i/>
          <w:sz w:val="22"/>
          <w:szCs w:val="22"/>
          <w:lang w:eastAsia="zh-CN"/>
        </w:rPr>
        <w:t xml:space="preserve">: Half of an OFDM symbol is a suitable duration for the whole </w:t>
      </w:r>
      <w:r w:rsidR="007E07B5">
        <w:rPr>
          <w:i/>
          <w:sz w:val="22"/>
          <w:szCs w:val="22"/>
          <w:lang w:eastAsia="zh-CN"/>
        </w:rPr>
        <w:t>SIP</w:t>
      </w:r>
      <w:r w:rsidRPr="00A44D49">
        <w:rPr>
          <w:i/>
          <w:sz w:val="22"/>
          <w:szCs w:val="22"/>
          <w:lang w:eastAsia="zh-CN"/>
        </w:rPr>
        <w:t>, because the design of such length meets the performance targets and the remaining duration of the OFDM symbol can include an integer number of chips for any M candidate value.</w:t>
      </w:r>
    </w:p>
    <w:p w14:paraId="26522E60" w14:textId="39510B99" w:rsidR="00F72AB4" w:rsidRPr="00A44D49" w:rsidRDefault="00F72AB4" w:rsidP="00F72AB4">
      <w:pPr>
        <w:pStyle w:val="Caption"/>
        <w:jc w:val="both"/>
        <w:rPr>
          <w:i/>
          <w:sz w:val="22"/>
          <w:szCs w:val="22"/>
        </w:rPr>
      </w:pPr>
      <w:r w:rsidRPr="00A44D49">
        <w:rPr>
          <w:i/>
          <w:sz w:val="22"/>
          <w:szCs w:val="22"/>
        </w:rPr>
        <w:t>Observation</w:t>
      </w:r>
      <w:r w:rsidRPr="00A44D49">
        <w:rPr>
          <w:i/>
          <w:sz w:val="22"/>
          <w:szCs w:val="22"/>
          <w:lang w:eastAsia="zh-CN"/>
        </w:rPr>
        <w:t xml:space="preserve"> </w:t>
      </w:r>
      <w:r w:rsidR="00603F8B">
        <w:rPr>
          <w:i/>
          <w:sz w:val="22"/>
          <w:szCs w:val="22"/>
          <w:lang w:eastAsia="zh-CN"/>
        </w:rPr>
        <w:t>3</w:t>
      </w:r>
      <w:r w:rsidRPr="00A44D49">
        <w:rPr>
          <w:i/>
          <w:sz w:val="22"/>
          <w:szCs w:val="22"/>
          <w:lang w:eastAsia="zh-CN"/>
        </w:rPr>
        <w:t xml:space="preserve">: </w:t>
      </w:r>
      <w:r w:rsidRPr="00A44D49">
        <w:rPr>
          <w:i/>
          <w:sz w:val="22"/>
          <w:szCs w:val="22"/>
        </w:rPr>
        <w:t xml:space="preserve"> The duration of the ON-OFF transmissions is not needed to be equal to the chip length of PRDCH since its objective is for the device to easily distinguish the following signals from the </w:t>
      </w:r>
      <w:r w:rsidR="007E07B5">
        <w:rPr>
          <w:i/>
          <w:sz w:val="22"/>
          <w:szCs w:val="22"/>
        </w:rPr>
        <w:t>SIP</w:t>
      </w:r>
      <w:r w:rsidRPr="00A44D49">
        <w:rPr>
          <w:i/>
          <w:sz w:val="22"/>
          <w:szCs w:val="22"/>
        </w:rPr>
        <w:t>, such that it can definitively identify the start of the PRDCH transmission.</w:t>
      </w:r>
    </w:p>
    <w:p w14:paraId="6D60A60C" w14:textId="0BC03494" w:rsidR="00250BB9" w:rsidRDefault="00250BB9" w:rsidP="00250BB9">
      <w:pPr>
        <w:rPr>
          <w:b/>
          <w:i/>
        </w:rPr>
      </w:pPr>
      <w:r w:rsidRPr="00683622">
        <w:rPr>
          <w:b/>
          <w:i/>
        </w:rPr>
        <w:t xml:space="preserve">Observation </w:t>
      </w:r>
      <w:r w:rsidR="00603F8B">
        <w:rPr>
          <w:b/>
          <w:i/>
        </w:rPr>
        <w:t>4</w:t>
      </w:r>
      <w:r w:rsidRPr="00683622">
        <w:rPr>
          <w:b/>
          <w:i/>
        </w:rPr>
        <w:t xml:space="preserve">: </w:t>
      </w:r>
      <w:r w:rsidRPr="00916D90">
        <w:rPr>
          <w:b/>
          <w:i/>
        </w:rPr>
        <w:t xml:space="preserve"> There is no need to restrict the M value used for the SIP based on the corresponding minimum transmission bandwidth of 1 PRB since the device can adjust its LPF bandwidth to receive the CAP/PRDCH using other M values corresponding to different bandwidths.</w:t>
      </w:r>
    </w:p>
    <w:p w14:paraId="6576B6C3" w14:textId="1177618F" w:rsidR="00250BB9" w:rsidRPr="00A44D49" w:rsidRDefault="00250BB9" w:rsidP="00250BB9">
      <w:pPr>
        <w:pStyle w:val="Caption"/>
        <w:jc w:val="both"/>
        <w:rPr>
          <w:i/>
          <w:sz w:val="22"/>
          <w:szCs w:val="22"/>
        </w:rPr>
      </w:pPr>
      <w:r w:rsidRPr="00A44D49">
        <w:rPr>
          <w:i/>
          <w:sz w:val="22"/>
          <w:szCs w:val="22"/>
        </w:rPr>
        <w:t xml:space="preserve">Observation </w:t>
      </w:r>
      <w:r w:rsidR="00603F8B">
        <w:rPr>
          <w:i/>
          <w:sz w:val="22"/>
          <w:szCs w:val="22"/>
        </w:rPr>
        <w:t>5</w:t>
      </w:r>
      <w:r w:rsidRPr="00A44D49">
        <w:rPr>
          <w:i/>
          <w:sz w:val="22"/>
          <w:szCs w:val="22"/>
        </w:rPr>
        <w:t>: The device is required to determine a detection threshold such that the device’s comparator can function properly.</w:t>
      </w:r>
    </w:p>
    <w:p w14:paraId="04DBD9B7" w14:textId="432DDACC" w:rsidR="00FA1D4F" w:rsidRPr="00CF365E" w:rsidRDefault="00FA1D4F" w:rsidP="00FA1D4F">
      <w:pPr>
        <w:rPr>
          <w:b/>
          <w:i/>
          <w:lang w:eastAsia="zh-CN"/>
        </w:rPr>
      </w:pPr>
      <w:r w:rsidRPr="00CF365E">
        <w:rPr>
          <w:b/>
          <w:i/>
          <w:lang w:eastAsia="zh-CN"/>
        </w:rPr>
        <w:t xml:space="preserve">Observation </w:t>
      </w:r>
      <w:r w:rsidR="00603F8B">
        <w:rPr>
          <w:b/>
          <w:i/>
          <w:lang w:eastAsia="zh-CN"/>
        </w:rPr>
        <w:t>6</w:t>
      </w:r>
      <w:r w:rsidR="00F42D47">
        <w:rPr>
          <w:b/>
          <w:i/>
          <w:lang w:eastAsia="zh-CN"/>
        </w:rPr>
        <w:t>:</w:t>
      </w:r>
      <w:r w:rsidRPr="00CF365E">
        <w:rPr>
          <w:b/>
          <w:i/>
          <w:lang w:eastAsia="zh-CN"/>
        </w:rPr>
        <w:t xml:space="preserve"> If the device does not use a detection threshold determination part, it would have to use an inaccurate threshold based on previously received transmissions, which would result in a higher missed detection ratio and would impact the performance of the device.</w:t>
      </w:r>
    </w:p>
    <w:p w14:paraId="0489AF15" w14:textId="382C9CFC" w:rsidR="00FA1D4F" w:rsidRPr="00A44D49" w:rsidRDefault="00FA1D4F" w:rsidP="00FA1D4F">
      <w:pPr>
        <w:pStyle w:val="Caption"/>
        <w:jc w:val="both"/>
        <w:rPr>
          <w:i/>
          <w:sz w:val="22"/>
          <w:szCs w:val="22"/>
          <w:lang w:eastAsia="zh-CN"/>
        </w:rPr>
      </w:pPr>
      <w:r w:rsidRPr="00A44D49">
        <w:rPr>
          <w:i/>
          <w:sz w:val="22"/>
          <w:szCs w:val="22"/>
          <w:lang w:eastAsia="zh-CN"/>
        </w:rPr>
        <w:t>Observation</w:t>
      </w:r>
      <w:r w:rsidRPr="00A44D49">
        <w:rPr>
          <w:i/>
          <w:sz w:val="22"/>
        </w:rPr>
        <w:t xml:space="preserve"> </w:t>
      </w:r>
      <w:r w:rsidR="00603F8B">
        <w:rPr>
          <w:i/>
          <w:sz w:val="22"/>
        </w:rPr>
        <w:t>7</w:t>
      </w:r>
      <w:r w:rsidRPr="00A44D49">
        <w:rPr>
          <w:i/>
          <w:sz w:val="22"/>
          <w:szCs w:val="22"/>
          <w:lang w:eastAsia="zh-CN"/>
        </w:rPr>
        <w:t>: A high-voltage part is necessary to be transmitted before the low-voltage part, in order for the device to detect a falling edge and determine the start of the low-voltage part.</w:t>
      </w:r>
    </w:p>
    <w:p w14:paraId="58A18CCE" w14:textId="6B924892" w:rsidR="00FA1D4F" w:rsidRPr="00021AB0" w:rsidRDefault="00FA1D4F" w:rsidP="00FA1D4F">
      <w:pPr>
        <w:rPr>
          <w:rFonts w:eastAsiaTheme="minorEastAsia"/>
          <w:b/>
          <w:i/>
          <w:lang w:val="en-GB" w:eastAsia="zh-CN"/>
        </w:rPr>
      </w:pPr>
      <w:r w:rsidRPr="00021AB0">
        <w:rPr>
          <w:rFonts w:eastAsiaTheme="minorEastAsia"/>
          <w:b/>
          <w:i/>
          <w:lang w:val="en-GB" w:eastAsia="zh-CN"/>
        </w:rPr>
        <w:t xml:space="preserve">Observation </w:t>
      </w:r>
      <w:r w:rsidR="00603F8B">
        <w:rPr>
          <w:rFonts w:eastAsiaTheme="minorEastAsia"/>
          <w:b/>
          <w:i/>
          <w:lang w:val="en-GB" w:eastAsia="zh-CN"/>
        </w:rPr>
        <w:t>8</w:t>
      </w:r>
      <w:r w:rsidRPr="00021AB0">
        <w:rPr>
          <w:rFonts w:eastAsiaTheme="minorEastAsia"/>
          <w:b/>
          <w:i/>
          <w:lang w:val="en-GB" w:eastAsia="zh-CN"/>
        </w:rPr>
        <w:t>: The presence of other RF transmissions or noise prior to the transmission of the SIP does not impact the device’s ability to determine the detection threshold if a detection threshold determination part is used.</w:t>
      </w:r>
    </w:p>
    <w:p w14:paraId="6C01470F" w14:textId="4C8456D0" w:rsidR="00B90BFE" w:rsidRPr="005F3785" w:rsidRDefault="00B90BFE" w:rsidP="00B90BFE">
      <w:pPr>
        <w:rPr>
          <w:b/>
          <w:bCs/>
          <w:i/>
        </w:rPr>
      </w:pPr>
      <w:r w:rsidRPr="003F3E85">
        <w:rPr>
          <w:b/>
          <w:bCs/>
          <w:i/>
        </w:rPr>
        <w:t xml:space="preserve">Observation </w:t>
      </w:r>
      <w:r w:rsidR="00603F8B" w:rsidRPr="003F3E85">
        <w:rPr>
          <w:b/>
          <w:bCs/>
          <w:i/>
        </w:rPr>
        <w:t>9</w:t>
      </w:r>
      <w:r w:rsidRPr="003F3E85">
        <w:rPr>
          <w:b/>
          <w:bCs/>
          <w:i/>
        </w:rPr>
        <w:t xml:space="preserve">: The design </w:t>
      </w:r>
      <w:r w:rsidRPr="005F3785">
        <w:rPr>
          <w:b/>
          <w:bCs/>
          <w:i/>
        </w:rPr>
        <w:t xml:space="preserve">of Alt 1 does not have a provision for the device to determine the detection threshold, resulting in an increase in MDR. </w:t>
      </w:r>
    </w:p>
    <w:p w14:paraId="080FF7B3" w14:textId="7536CFEF" w:rsidR="00B90BFE" w:rsidRPr="005F3785" w:rsidRDefault="00B90BFE" w:rsidP="00B90BFE">
      <w:pPr>
        <w:rPr>
          <w:b/>
          <w:bCs/>
          <w:i/>
          <w:lang w:eastAsia="zh-CN"/>
        </w:rPr>
      </w:pPr>
      <w:r w:rsidRPr="005F3785">
        <w:rPr>
          <w:rFonts w:hint="eastAsia"/>
          <w:b/>
          <w:bCs/>
          <w:i/>
          <w:lang w:eastAsia="zh-CN"/>
        </w:rPr>
        <w:t>O</w:t>
      </w:r>
      <w:r w:rsidRPr="005F3785">
        <w:rPr>
          <w:b/>
          <w:bCs/>
          <w:i/>
          <w:lang w:eastAsia="zh-CN"/>
        </w:rPr>
        <w:t>bservation</w:t>
      </w:r>
      <w:r w:rsidRPr="005F3785">
        <w:rPr>
          <w:b/>
          <w:bCs/>
          <w:i/>
        </w:rPr>
        <w:t xml:space="preserve"> </w:t>
      </w:r>
      <w:r w:rsidR="00603F8B" w:rsidRPr="005F3785">
        <w:rPr>
          <w:b/>
          <w:bCs/>
          <w:i/>
        </w:rPr>
        <w:t>10</w:t>
      </w:r>
      <w:r w:rsidRPr="005F3785">
        <w:rPr>
          <w:b/>
          <w:bCs/>
          <w:i/>
        </w:rPr>
        <w:t xml:space="preserve">: For Alt 2-2 and Alt 2-3, apart from the lack of a threshold determination part, the consideration of a guard period is unnecessary from our perspective and the duration of </w:t>
      </w:r>
      <w:r w:rsidR="00ED0271" w:rsidRPr="005F3785">
        <w:rPr>
          <w:b/>
          <w:bCs/>
          <w:i/>
        </w:rPr>
        <w:t>SIP</w:t>
      </w:r>
      <w:r w:rsidRPr="005F3785">
        <w:rPr>
          <w:b/>
          <w:bCs/>
          <w:i/>
        </w:rPr>
        <w:t xml:space="preserve"> based on these alternatives need to occupy a longer period than our design, which lowers the transmission efficiency.</w:t>
      </w:r>
    </w:p>
    <w:p w14:paraId="50B910BD" w14:textId="29D69BDD" w:rsidR="00B90BFE" w:rsidRPr="005F3785" w:rsidRDefault="00B90BFE" w:rsidP="00B90BFE">
      <w:pPr>
        <w:spacing w:before="120"/>
        <w:rPr>
          <w:b/>
          <w:bCs/>
          <w:i/>
        </w:rPr>
      </w:pPr>
      <w:r w:rsidRPr="003F3E85">
        <w:rPr>
          <w:b/>
          <w:bCs/>
          <w:i/>
        </w:rPr>
        <w:t xml:space="preserve">Observation </w:t>
      </w:r>
      <w:r w:rsidR="00603F8B" w:rsidRPr="003F3E85">
        <w:rPr>
          <w:b/>
          <w:bCs/>
          <w:i/>
        </w:rPr>
        <w:t>11</w:t>
      </w:r>
      <w:r w:rsidRPr="003F3E85">
        <w:rPr>
          <w:b/>
          <w:bCs/>
          <w:i/>
        </w:rPr>
        <w:t xml:space="preserve">: If the duration of the </w:t>
      </w:r>
      <w:r w:rsidR="007E07B5" w:rsidRPr="005F3785">
        <w:rPr>
          <w:b/>
          <w:bCs/>
          <w:i/>
        </w:rPr>
        <w:t>CAP</w:t>
      </w:r>
      <w:r w:rsidRPr="005F3785">
        <w:rPr>
          <w:b/>
          <w:bCs/>
          <w:i/>
        </w:rPr>
        <w:t xml:space="preserve"> is fixed, the value of M used would have to be small, resulting in a longer fixed duration and would cause an increase in overhead and latency.</w:t>
      </w:r>
    </w:p>
    <w:p w14:paraId="66C40856" w14:textId="29262555" w:rsidR="00B90BFE" w:rsidRPr="00A44D49" w:rsidRDefault="00B90BFE" w:rsidP="00B90BFE">
      <w:pPr>
        <w:rPr>
          <w:b/>
          <w:bCs/>
          <w:i/>
        </w:rPr>
      </w:pPr>
      <w:r w:rsidRPr="005F3785">
        <w:rPr>
          <w:b/>
          <w:bCs/>
          <w:i/>
        </w:rPr>
        <w:t xml:space="preserve">Observation </w:t>
      </w:r>
      <w:r w:rsidR="00603F8B" w:rsidRPr="005F3785">
        <w:rPr>
          <w:b/>
          <w:bCs/>
          <w:i/>
        </w:rPr>
        <w:t>12</w:t>
      </w:r>
      <w:r w:rsidRPr="005F3785">
        <w:rPr>
          <w:b/>
          <w:bCs/>
          <w:i/>
        </w:rPr>
        <w:t xml:space="preserve">: If the duration </w:t>
      </w:r>
      <w:r w:rsidRPr="00A44D49">
        <w:rPr>
          <w:b/>
          <w:bCs/>
          <w:i/>
        </w:rPr>
        <w:t xml:space="preserve">of the </w:t>
      </w:r>
      <w:r w:rsidR="007E07B5">
        <w:rPr>
          <w:b/>
          <w:bCs/>
          <w:i/>
        </w:rPr>
        <w:t>CAP</w:t>
      </w:r>
      <w:r w:rsidRPr="00A44D49">
        <w:rPr>
          <w:b/>
          <w:bCs/>
          <w:i/>
        </w:rPr>
        <w:t xml:space="preserve"> is variable, it has the advantage of being shorter in duration with an increasing value of M.</w:t>
      </w:r>
    </w:p>
    <w:p w14:paraId="3C5802B9" w14:textId="377302A0" w:rsidR="00B90BFE" w:rsidRPr="00A44D49" w:rsidRDefault="00B90BFE" w:rsidP="00B90BFE">
      <w:pPr>
        <w:pStyle w:val="Caption"/>
        <w:jc w:val="both"/>
        <w:rPr>
          <w:i/>
          <w:sz w:val="22"/>
          <w:szCs w:val="22"/>
        </w:rPr>
      </w:pPr>
      <w:r w:rsidRPr="00A44D49">
        <w:rPr>
          <w:i/>
          <w:sz w:val="22"/>
          <w:szCs w:val="22"/>
        </w:rPr>
        <w:lastRenderedPageBreak/>
        <w:t xml:space="preserve">Observation </w:t>
      </w:r>
      <w:r w:rsidR="00603F8B">
        <w:rPr>
          <w:i/>
          <w:sz w:val="22"/>
          <w:szCs w:val="22"/>
        </w:rPr>
        <w:t>13</w:t>
      </w:r>
      <w:r w:rsidRPr="00A44D49">
        <w:rPr>
          <w:i/>
          <w:sz w:val="22"/>
          <w:szCs w:val="22"/>
        </w:rPr>
        <w:t xml:space="preserve">: If the duration of the </w:t>
      </w:r>
      <w:r w:rsidR="007E07B5">
        <w:rPr>
          <w:i/>
          <w:sz w:val="22"/>
          <w:szCs w:val="22"/>
        </w:rPr>
        <w:t>CAP</w:t>
      </w:r>
      <w:r w:rsidRPr="00A44D49">
        <w:rPr>
          <w:i/>
          <w:sz w:val="22"/>
          <w:szCs w:val="22"/>
        </w:rPr>
        <w:t xml:space="preserve"> is variable, it would result in a higher transmission efficiency than when it is fixed, since</w:t>
      </w:r>
      <w:r>
        <w:rPr>
          <w:i/>
          <w:sz w:val="22"/>
          <w:szCs w:val="22"/>
        </w:rPr>
        <w:t xml:space="preserve"> a fixed duration</w:t>
      </w:r>
      <w:r w:rsidRPr="00A44D49">
        <w:rPr>
          <w:i/>
          <w:sz w:val="22"/>
          <w:szCs w:val="22"/>
        </w:rPr>
        <w:t xml:space="preserve"> would contain unnecessary edges especially when the value of M is large.</w:t>
      </w:r>
    </w:p>
    <w:p w14:paraId="67ADA51E" w14:textId="5ADE1878" w:rsidR="003166EB" w:rsidRPr="00A44D49" w:rsidRDefault="003166EB" w:rsidP="003166EB">
      <w:pPr>
        <w:spacing w:before="120"/>
        <w:rPr>
          <w:b/>
          <w:bCs/>
          <w:i/>
        </w:rPr>
      </w:pPr>
      <w:r w:rsidRPr="00A44D49">
        <w:rPr>
          <w:b/>
          <w:bCs/>
          <w:i/>
        </w:rPr>
        <w:t xml:space="preserve">Observation </w:t>
      </w:r>
      <w:r w:rsidR="00603F8B">
        <w:rPr>
          <w:b/>
          <w:bCs/>
          <w:i/>
        </w:rPr>
        <w:t>14</w:t>
      </w:r>
      <w:r w:rsidRPr="00A44D49">
        <w:rPr>
          <w:b/>
          <w:bCs/>
          <w:i/>
        </w:rPr>
        <w:t>: The FDR increases drastically after adding M=4,</w:t>
      </w:r>
      <w:r>
        <w:rPr>
          <w:b/>
          <w:bCs/>
          <w:i/>
        </w:rPr>
        <w:t xml:space="preserve"> </w:t>
      </w:r>
      <w:r w:rsidRPr="00A44D49">
        <w:rPr>
          <w:b/>
          <w:bCs/>
          <w:i/>
        </w:rPr>
        <w:t xml:space="preserve">8 to the M value set. </w:t>
      </w:r>
    </w:p>
    <w:p w14:paraId="3AB8D1CC" w14:textId="5238784F" w:rsidR="003166EB" w:rsidRPr="00A44D49" w:rsidRDefault="003166EB" w:rsidP="003166EB">
      <w:pPr>
        <w:rPr>
          <w:b/>
          <w:i/>
          <w:lang w:eastAsia="zh-CN"/>
        </w:rPr>
      </w:pPr>
      <w:r w:rsidRPr="00A44D49">
        <w:rPr>
          <w:b/>
          <w:i/>
          <w:lang w:eastAsia="zh-CN"/>
        </w:rPr>
        <w:t xml:space="preserve">Observation </w:t>
      </w:r>
      <w:r w:rsidR="00603F8B">
        <w:rPr>
          <w:b/>
          <w:i/>
          <w:lang w:eastAsia="zh-CN"/>
        </w:rPr>
        <w:t>15</w:t>
      </w:r>
      <w:r w:rsidRPr="00A44D49">
        <w:rPr>
          <w:b/>
          <w:bCs/>
          <w:i/>
          <w:lang w:eastAsia="zh-CN"/>
        </w:rPr>
        <w:t xml:space="preserve">: </w:t>
      </w:r>
      <w:r>
        <w:rPr>
          <w:b/>
          <w:bCs/>
          <w:i/>
          <w:lang w:eastAsia="zh-CN"/>
        </w:rPr>
        <w:t>T</w:t>
      </w:r>
      <w:r w:rsidRPr="00A44D49">
        <w:rPr>
          <w:b/>
          <w:bCs/>
          <w:i/>
          <w:lang w:eastAsia="zh-CN"/>
        </w:rPr>
        <w:t>he impact of CP to the detection</w:t>
      </w:r>
      <w:r>
        <w:rPr>
          <w:b/>
          <w:bCs/>
          <w:i/>
          <w:lang w:eastAsia="zh-CN"/>
        </w:rPr>
        <w:t xml:space="preserve"> threshold</w:t>
      </w:r>
      <w:r w:rsidRPr="00A44D49">
        <w:rPr>
          <w:b/>
          <w:bCs/>
          <w:i/>
          <w:lang w:eastAsia="zh-CN"/>
        </w:rPr>
        <w:t xml:space="preserve"> of the </w:t>
      </w:r>
      <w:r w:rsidR="00ED0271">
        <w:rPr>
          <w:b/>
          <w:bCs/>
          <w:i/>
          <w:lang w:eastAsia="zh-CN"/>
        </w:rPr>
        <w:t>SIP</w:t>
      </w:r>
      <w:r w:rsidRPr="00A44D49">
        <w:rPr>
          <w:b/>
          <w:bCs/>
          <w:i/>
          <w:lang w:eastAsia="zh-CN"/>
        </w:rPr>
        <w:t xml:space="preserve"> is negligible for different CP lengths based on the </w:t>
      </w:r>
      <w:r>
        <w:rPr>
          <w:b/>
          <w:bCs/>
          <w:i/>
          <w:lang w:eastAsia="zh-CN"/>
        </w:rPr>
        <w:t>simulation results.</w:t>
      </w:r>
    </w:p>
    <w:p w14:paraId="5EC495F3" w14:textId="5A08D718" w:rsidR="003166EB" w:rsidRDefault="003166EB" w:rsidP="003166EB">
      <w:pPr>
        <w:pStyle w:val="Caption"/>
        <w:jc w:val="both"/>
        <w:rPr>
          <w:i/>
          <w:sz w:val="22"/>
          <w:szCs w:val="22"/>
          <w:lang w:eastAsia="zh-CN"/>
        </w:rPr>
      </w:pPr>
      <w:r w:rsidRPr="00A44D49">
        <w:rPr>
          <w:i/>
          <w:sz w:val="22"/>
          <w:szCs w:val="22"/>
        </w:rPr>
        <w:t xml:space="preserve">Observation </w:t>
      </w:r>
      <w:r w:rsidR="00603F8B">
        <w:rPr>
          <w:i/>
          <w:sz w:val="22"/>
          <w:szCs w:val="22"/>
        </w:rPr>
        <w:t>16</w:t>
      </w:r>
      <w:r w:rsidRPr="00A44D49">
        <w:rPr>
          <w:i/>
          <w:sz w:val="22"/>
          <w:szCs w:val="22"/>
          <w:lang w:eastAsia="zh-CN"/>
        </w:rPr>
        <w:t>: The spectrum of the clock-like ‘[1, 0, 1, 0, … ]’ transmission is a sinc-based signal whose peak value is high and the peak value position var</w:t>
      </w:r>
      <w:r>
        <w:rPr>
          <w:i/>
          <w:sz w:val="22"/>
          <w:szCs w:val="22"/>
          <w:lang w:eastAsia="zh-CN"/>
        </w:rPr>
        <w:t>ies</w:t>
      </w:r>
      <w:r w:rsidRPr="00A44D49">
        <w:rPr>
          <w:i/>
          <w:sz w:val="22"/>
          <w:szCs w:val="22"/>
          <w:lang w:eastAsia="zh-CN"/>
        </w:rPr>
        <w:t xml:space="preserve"> with the chip length impact by SFO. Therefore, SFO can be estimated by finding the peak value position in the frequency domain.</w:t>
      </w:r>
    </w:p>
    <w:p w14:paraId="0CFE1DED" w14:textId="378EFAA8" w:rsidR="00AA674C" w:rsidRDefault="00AA674C" w:rsidP="00AA674C">
      <w:pPr>
        <w:pStyle w:val="Caption"/>
        <w:jc w:val="both"/>
        <w:rPr>
          <w:i/>
          <w:sz w:val="22"/>
          <w:szCs w:val="22"/>
          <w:lang w:eastAsia="zh-CN"/>
        </w:rPr>
      </w:pPr>
      <w:r w:rsidRPr="00A44D49">
        <w:rPr>
          <w:i/>
          <w:sz w:val="22"/>
          <w:szCs w:val="22"/>
        </w:rPr>
        <w:t xml:space="preserve">Observation </w:t>
      </w:r>
      <w:r w:rsidR="00603F8B">
        <w:rPr>
          <w:i/>
          <w:sz w:val="22"/>
          <w:szCs w:val="22"/>
        </w:rPr>
        <w:t>17</w:t>
      </w:r>
      <w:r w:rsidRPr="00A44D49">
        <w:rPr>
          <w:i/>
          <w:sz w:val="22"/>
          <w:szCs w:val="22"/>
        </w:rPr>
        <w:t xml:space="preserve">: </w:t>
      </w:r>
      <w:r w:rsidRPr="008677E5">
        <w:rPr>
          <w:i/>
          <w:sz w:val="22"/>
          <w:szCs w:val="22"/>
        </w:rPr>
        <w:t>The PDRCH performance with m sequence is similar to that with the Golay sequence</w:t>
      </w:r>
      <w:r w:rsidRPr="00A44D49">
        <w:rPr>
          <w:i/>
          <w:sz w:val="22"/>
          <w:szCs w:val="22"/>
        </w:rPr>
        <w:t>.</w:t>
      </w:r>
    </w:p>
    <w:p w14:paraId="24BDC528" w14:textId="024195B7" w:rsidR="00DA6A96" w:rsidRPr="008677E5" w:rsidRDefault="00DA6A96" w:rsidP="00DA6A96">
      <w:pPr>
        <w:pStyle w:val="Caption"/>
        <w:jc w:val="both"/>
        <w:rPr>
          <w:rFonts w:eastAsia="Batang"/>
          <w:i/>
          <w:sz w:val="22"/>
          <w:szCs w:val="22"/>
          <w:lang w:val="en-GB"/>
        </w:rPr>
      </w:pPr>
      <w:r w:rsidRPr="008677E5">
        <w:rPr>
          <w:rFonts w:eastAsia="Batang"/>
          <w:i/>
          <w:sz w:val="22"/>
          <w:szCs w:val="22"/>
          <w:lang w:val="en-GB"/>
        </w:rPr>
        <w:t xml:space="preserve">Observation </w:t>
      </w:r>
      <w:r w:rsidR="00603F8B">
        <w:rPr>
          <w:rFonts w:eastAsia="Batang"/>
          <w:i/>
          <w:sz w:val="22"/>
          <w:szCs w:val="22"/>
          <w:lang w:val="en-GB"/>
        </w:rPr>
        <w:t>18</w:t>
      </w:r>
      <w:r w:rsidRPr="00A44D49">
        <w:rPr>
          <w:rFonts w:eastAsia="Batang"/>
          <w:i/>
          <w:sz w:val="22"/>
          <w:szCs w:val="22"/>
          <w:lang w:val="en-GB"/>
        </w:rPr>
        <w:t>: Compared to the 32-</w:t>
      </w:r>
      <w:r>
        <w:rPr>
          <w:rFonts w:eastAsia="Batang"/>
          <w:i/>
          <w:sz w:val="22"/>
          <w:szCs w:val="22"/>
          <w:lang w:val="en-GB"/>
        </w:rPr>
        <w:t>bit</w:t>
      </w:r>
      <w:r w:rsidRPr="00A44D49">
        <w:rPr>
          <w:rFonts w:eastAsia="Batang"/>
          <w:i/>
          <w:sz w:val="22"/>
          <w:szCs w:val="22"/>
          <w:lang w:val="en-GB"/>
        </w:rPr>
        <w:t xml:space="preserve"> </w:t>
      </w:r>
      <w:r>
        <w:rPr>
          <w:rFonts w:eastAsia="Batang"/>
          <w:i/>
          <w:sz w:val="22"/>
          <w:szCs w:val="22"/>
          <w:lang w:val="en-GB"/>
        </w:rPr>
        <w:t xml:space="preserve">or 64-bit </w:t>
      </w:r>
      <w:r w:rsidRPr="00A44D49">
        <w:rPr>
          <w:rFonts w:eastAsia="Batang"/>
          <w:i/>
          <w:sz w:val="22"/>
          <w:szCs w:val="22"/>
          <w:lang w:val="en-GB"/>
        </w:rPr>
        <w:t>preamble</w:t>
      </w:r>
      <w:r>
        <w:rPr>
          <w:rFonts w:eastAsia="Batang"/>
          <w:i/>
          <w:sz w:val="22"/>
          <w:szCs w:val="22"/>
          <w:lang w:val="en-GB"/>
        </w:rPr>
        <w:t>, t</w:t>
      </w:r>
      <w:r w:rsidRPr="00A44D49">
        <w:rPr>
          <w:rFonts w:eastAsia="Batang"/>
          <w:i/>
          <w:sz w:val="22"/>
          <w:szCs w:val="22"/>
          <w:lang w:val="en-GB"/>
        </w:rPr>
        <w:t xml:space="preserve">he </w:t>
      </w:r>
      <w:r w:rsidRPr="008677E5">
        <w:rPr>
          <w:rFonts w:eastAsia="Batang"/>
          <w:i/>
          <w:sz w:val="22"/>
          <w:szCs w:val="22"/>
          <w:lang w:val="en-GB"/>
        </w:rPr>
        <w:t>overhead of the 8-bit preamble is three to five times lower.</w:t>
      </w:r>
    </w:p>
    <w:p w14:paraId="65CACEA0" w14:textId="7FE4F9AA" w:rsidR="00AA674C" w:rsidRDefault="00AA674C" w:rsidP="00AA674C">
      <w:pPr>
        <w:pStyle w:val="Caption"/>
        <w:jc w:val="both"/>
        <w:rPr>
          <w:rFonts w:eastAsia="Batang"/>
          <w:i/>
          <w:sz w:val="22"/>
          <w:szCs w:val="22"/>
          <w:lang w:val="en-GB"/>
        </w:rPr>
      </w:pPr>
      <w:r w:rsidRPr="00A44D49">
        <w:rPr>
          <w:rFonts w:eastAsia="Batang"/>
          <w:i/>
          <w:sz w:val="22"/>
          <w:szCs w:val="22"/>
          <w:lang w:val="en-GB"/>
        </w:rPr>
        <w:t xml:space="preserve">Observation </w:t>
      </w:r>
      <w:r w:rsidR="00603F8B">
        <w:rPr>
          <w:rFonts w:eastAsia="Batang"/>
          <w:i/>
          <w:sz w:val="22"/>
          <w:szCs w:val="22"/>
          <w:lang w:val="en-GB"/>
        </w:rPr>
        <w:t>19</w:t>
      </w:r>
      <w:r w:rsidRPr="00A44D49">
        <w:rPr>
          <w:rFonts w:eastAsia="Batang"/>
          <w:i/>
          <w:sz w:val="22"/>
          <w:szCs w:val="22"/>
          <w:lang w:val="en-GB"/>
        </w:rPr>
        <w:t xml:space="preserve">: A fixed long length preamble would cause unnecessary overhead when the required SNR differs in different D2R </w:t>
      </w:r>
      <w:r>
        <w:rPr>
          <w:rFonts w:eastAsia="Batang"/>
          <w:i/>
          <w:sz w:val="22"/>
          <w:szCs w:val="22"/>
          <w:lang w:val="en-GB"/>
        </w:rPr>
        <w:t>data rate scenarios</w:t>
      </w:r>
      <w:r w:rsidRPr="00A44D49">
        <w:rPr>
          <w:rFonts w:eastAsia="Batang"/>
          <w:i/>
          <w:sz w:val="22"/>
          <w:szCs w:val="22"/>
          <w:lang w:val="en-GB"/>
        </w:rPr>
        <w:t xml:space="preserve">, </w:t>
      </w:r>
      <w:r>
        <w:rPr>
          <w:rFonts w:eastAsia="Batang"/>
          <w:i/>
          <w:sz w:val="22"/>
          <w:szCs w:val="22"/>
          <w:lang w:val="en-GB"/>
        </w:rPr>
        <w:t>where</w:t>
      </w:r>
      <w:r w:rsidRPr="00A44D49">
        <w:rPr>
          <w:rFonts w:eastAsia="Batang"/>
          <w:i/>
          <w:sz w:val="22"/>
          <w:szCs w:val="22"/>
          <w:lang w:val="en-GB"/>
        </w:rPr>
        <w:t xml:space="preserve"> different transmission bandwidths and </w:t>
      </w:r>
      <w:r>
        <w:rPr>
          <w:rFonts w:eastAsia="Batang"/>
          <w:i/>
          <w:sz w:val="22"/>
          <w:szCs w:val="22"/>
          <w:lang w:val="en-GB"/>
        </w:rPr>
        <w:t>code rates can be used</w:t>
      </w:r>
      <w:r w:rsidRPr="00A44D49">
        <w:rPr>
          <w:rFonts w:eastAsia="Batang"/>
          <w:i/>
          <w:sz w:val="22"/>
          <w:szCs w:val="22"/>
          <w:lang w:val="en-GB"/>
        </w:rPr>
        <w:t>.</w:t>
      </w:r>
    </w:p>
    <w:p w14:paraId="378E343C" w14:textId="3DA21E44" w:rsidR="00250BB9" w:rsidRPr="004C7A98" w:rsidRDefault="00F65E9E" w:rsidP="00250BB9">
      <w:pPr>
        <w:rPr>
          <w:b/>
          <w:i/>
          <w:lang w:val="en-GB"/>
        </w:rPr>
      </w:pPr>
      <w:r w:rsidRPr="004C7A98">
        <w:rPr>
          <w:rFonts w:eastAsia="Batang"/>
          <w:b/>
          <w:i/>
          <w:lang w:val="en-GB"/>
        </w:rPr>
        <w:t xml:space="preserve">Observation </w:t>
      </w:r>
      <w:r w:rsidR="00603F8B">
        <w:rPr>
          <w:rFonts w:eastAsia="Batang"/>
          <w:b/>
          <w:i/>
          <w:lang w:val="en-GB"/>
        </w:rPr>
        <w:t>20</w:t>
      </w:r>
      <w:r w:rsidRPr="004C7A98">
        <w:rPr>
          <w:rFonts w:eastAsia="Batang"/>
          <w:b/>
          <w:i/>
          <w:lang w:val="en-GB"/>
        </w:rPr>
        <w:t>: The performance of PDRCH with 32-bit preamble is close to that with 64-bit preamble, while the 16-bit preamble has a ~4dB performance loss.</w:t>
      </w:r>
    </w:p>
    <w:p w14:paraId="18FD143C" w14:textId="149F0DA4" w:rsidR="00B62C1B" w:rsidRPr="008677E5" w:rsidRDefault="00B62C1B" w:rsidP="00B62C1B">
      <w:pPr>
        <w:spacing w:afterLines="50"/>
        <w:rPr>
          <w:rFonts w:eastAsiaTheme="minorEastAsia"/>
          <w:b/>
          <w:i/>
          <w:lang w:eastAsia="zh-CN"/>
        </w:rPr>
      </w:pPr>
      <w:r w:rsidRPr="008677E5">
        <w:rPr>
          <w:rFonts w:eastAsia="Batang"/>
          <w:b/>
          <w:bCs/>
          <w:i/>
          <w:lang w:val="en-GB"/>
        </w:rPr>
        <w:t xml:space="preserve">Observation </w:t>
      </w:r>
      <w:r w:rsidR="00603F8B">
        <w:rPr>
          <w:rFonts w:eastAsia="Batang"/>
          <w:b/>
          <w:bCs/>
          <w:i/>
          <w:lang w:val="en-GB"/>
        </w:rPr>
        <w:t>21</w:t>
      </w:r>
      <w:r w:rsidRPr="008677E5">
        <w:rPr>
          <w:rFonts w:eastAsia="Batang"/>
          <w:b/>
          <w:bCs/>
          <w:i/>
          <w:lang w:val="en-GB"/>
        </w:rPr>
        <w:t>:</w:t>
      </w:r>
      <w:r w:rsidRPr="008677E5">
        <w:rPr>
          <w:rFonts w:eastAsiaTheme="minorEastAsia"/>
          <w:b/>
          <w:i/>
          <w:lang w:eastAsia="zh-CN"/>
        </w:rPr>
        <w:t xml:space="preserve"> The performance of PDRCH with a 4-bit preamble results in an error floor.</w:t>
      </w:r>
    </w:p>
    <w:p w14:paraId="2C4DCDE8" w14:textId="0FA8E7F6" w:rsidR="00E7297A" w:rsidRPr="008677E5" w:rsidRDefault="00E7297A" w:rsidP="00E7297A">
      <w:pPr>
        <w:spacing w:before="120"/>
        <w:rPr>
          <w:b/>
          <w:i/>
          <w:lang w:eastAsia="zh-CN"/>
        </w:rPr>
      </w:pPr>
      <w:r w:rsidRPr="008677E5">
        <w:rPr>
          <w:rFonts w:eastAsia="Batang"/>
          <w:b/>
          <w:bCs/>
          <w:i/>
          <w:lang w:val="en-GB"/>
        </w:rPr>
        <w:t xml:space="preserve">Observation </w:t>
      </w:r>
      <w:r w:rsidR="00603F8B">
        <w:rPr>
          <w:rFonts w:eastAsia="Batang"/>
          <w:b/>
          <w:bCs/>
          <w:i/>
          <w:lang w:val="en-GB"/>
        </w:rPr>
        <w:t>22</w:t>
      </w:r>
      <w:r w:rsidRPr="008677E5">
        <w:rPr>
          <w:b/>
          <w:i/>
          <w:lang w:eastAsia="zh-CN"/>
        </w:rPr>
        <w:t>: For PDRCH message sizes of 20 bits, inserting even a single midamble would cause an overhead of 22-29%, which is high when compared to the impact of overhead for other message sizes.</w:t>
      </w:r>
    </w:p>
    <w:p w14:paraId="2F552693" w14:textId="7176AED0" w:rsidR="00F310B3" w:rsidRDefault="00F310B3" w:rsidP="00F310B3">
      <w:pPr>
        <w:spacing w:before="120"/>
        <w:rPr>
          <w:b/>
          <w:i/>
          <w:lang w:eastAsia="zh-CN"/>
        </w:rPr>
      </w:pPr>
      <w:r w:rsidRPr="000C0F9C">
        <w:rPr>
          <w:b/>
          <w:i/>
        </w:rPr>
        <w:t xml:space="preserve">Observation </w:t>
      </w:r>
      <w:r w:rsidR="00603F8B">
        <w:rPr>
          <w:b/>
          <w:i/>
        </w:rPr>
        <w:t>23</w:t>
      </w:r>
      <w:r w:rsidRPr="00AD318B">
        <w:rPr>
          <w:b/>
          <w:i/>
          <w:lang w:eastAsia="zh-CN"/>
        </w:rPr>
        <w:t xml:space="preserve">: The overhead caused by the midambles </w:t>
      </w:r>
      <w:r>
        <w:rPr>
          <w:b/>
          <w:i/>
          <w:lang w:eastAsia="zh-CN"/>
        </w:rPr>
        <w:t>for a 96-bit packet is less than 9%, but increases to 16% if two midambles are used.</w:t>
      </w:r>
    </w:p>
    <w:p w14:paraId="5070979E" w14:textId="65D6D467" w:rsidR="00FA5EF7" w:rsidRPr="00AD19DC" w:rsidRDefault="00FA5EF7" w:rsidP="00FA5EF7">
      <w:pPr>
        <w:rPr>
          <w:b/>
          <w:bCs/>
          <w:i/>
        </w:rPr>
      </w:pPr>
      <w:r w:rsidRPr="000C0F9C">
        <w:rPr>
          <w:b/>
          <w:i/>
        </w:rPr>
        <w:t>Observation</w:t>
      </w:r>
      <w:r w:rsidR="005A01B4">
        <w:rPr>
          <w:b/>
          <w:i/>
        </w:rPr>
        <w:t xml:space="preserve"> 24</w:t>
      </w:r>
      <w:r w:rsidRPr="008677E5">
        <w:rPr>
          <w:b/>
          <w:i/>
          <w:lang w:eastAsia="zh-CN"/>
        </w:rPr>
        <w:t xml:space="preserve">: </w:t>
      </w:r>
      <w:r w:rsidRPr="00AD19DC">
        <w:rPr>
          <w:b/>
          <w:bCs/>
          <w:i/>
        </w:rPr>
        <w:t>For 8-bit midamble</w:t>
      </w:r>
      <w:r>
        <w:rPr>
          <w:b/>
          <w:bCs/>
          <w:i/>
        </w:rPr>
        <w:t>s,</w:t>
      </w:r>
    </w:p>
    <w:p w14:paraId="0A755A13" w14:textId="77777777" w:rsidR="00FA5EF7" w:rsidRPr="008677E5" w:rsidRDefault="00FA5EF7" w:rsidP="00FA5EF7">
      <w:pPr>
        <w:pStyle w:val="ListParagraph"/>
        <w:numPr>
          <w:ilvl w:val="0"/>
          <w:numId w:val="43"/>
        </w:numPr>
        <w:ind w:leftChars="0"/>
        <w:jc w:val="both"/>
        <w:rPr>
          <w:rFonts w:ascii="Times New Roman" w:hAnsi="Times New Roman"/>
          <w:b/>
          <w:i/>
          <w:sz w:val="22"/>
          <w:szCs w:val="22"/>
          <w:lang w:eastAsia="zh-CN"/>
        </w:rPr>
      </w:pPr>
      <w:r>
        <w:rPr>
          <w:rFonts w:ascii="Times New Roman" w:hAnsi="Times New Roman"/>
          <w:b/>
          <w:bCs/>
          <w:i/>
          <w:sz w:val="22"/>
          <w:szCs w:val="22"/>
        </w:rPr>
        <w:t>For a 400-bit packet, t</w:t>
      </w:r>
      <w:r w:rsidRPr="008677E5">
        <w:rPr>
          <w:rFonts w:ascii="Times New Roman" w:hAnsi="Times New Roman"/>
          <w:b/>
          <w:bCs/>
          <w:i/>
          <w:sz w:val="22"/>
          <w:szCs w:val="22"/>
        </w:rPr>
        <w:t>he addition of only 3 midambles result in an error floor at 1% BLER, but no error floor is seen when 4 midambles are used</w:t>
      </w:r>
      <w:r>
        <w:rPr>
          <w:rFonts w:ascii="Times New Roman" w:hAnsi="Times New Roman"/>
          <w:b/>
          <w:bCs/>
          <w:i/>
          <w:sz w:val="22"/>
          <w:szCs w:val="22"/>
        </w:rPr>
        <w:t xml:space="preserve"> with an interval of ~28ms</w:t>
      </w:r>
      <w:r w:rsidRPr="008677E5">
        <w:rPr>
          <w:rFonts w:ascii="Times New Roman" w:hAnsi="Times New Roman"/>
          <w:b/>
          <w:bCs/>
          <w:i/>
          <w:sz w:val="22"/>
          <w:szCs w:val="22"/>
        </w:rPr>
        <w:t>.</w:t>
      </w:r>
    </w:p>
    <w:p w14:paraId="530D3DED" w14:textId="77777777" w:rsidR="00FA5EF7" w:rsidRPr="008677E5" w:rsidRDefault="00FA5EF7" w:rsidP="00FA5EF7">
      <w:pPr>
        <w:pStyle w:val="ListParagraph"/>
        <w:numPr>
          <w:ilvl w:val="0"/>
          <w:numId w:val="43"/>
        </w:numPr>
        <w:spacing w:after="120"/>
        <w:ind w:leftChars="0"/>
        <w:jc w:val="both"/>
        <w:rPr>
          <w:b/>
          <w:bCs/>
          <w:i/>
        </w:rPr>
      </w:pPr>
      <w:r w:rsidRPr="008677E5">
        <w:rPr>
          <w:rFonts w:ascii="Times New Roman" w:hAnsi="Times New Roman"/>
          <w:b/>
          <w:bCs/>
          <w:i/>
          <w:sz w:val="22"/>
          <w:szCs w:val="22"/>
        </w:rPr>
        <w:t>For a 96-bit packet, only 1 midamble is enough to avoid the error floor with an interval of ~30ms.</w:t>
      </w:r>
    </w:p>
    <w:p w14:paraId="3239A364" w14:textId="2035DAA8" w:rsidR="00B060B5" w:rsidRDefault="00B060B5" w:rsidP="00B060B5">
      <w:pPr>
        <w:rPr>
          <w:b/>
          <w:bCs/>
          <w:i/>
        </w:rPr>
      </w:pPr>
      <w:r w:rsidRPr="00731DB4">
        <w:rPr>
          <w:b/>
          <w:bCs/>
          <w:i/>
        </w:rPr>
        <w:t xml:space="preserve">Observation </w:t>
      </w:r>
      <w:r w:rsidR="005A01B4">
        <w:rPr>
          <w:b/>
          <w:bCs/>
          <w:i/>
        </w:rPr>
        <w:t>25</w:t>
      </w:r>
      <w:r w:rsidRPr="00731DB4">
        <w:rPr>
          <w:b/>
          <w:bCs/>
          <w:i/>
        </w:rPr>
        <w:t xml:space="preserve">: </w:t>
      </w:r>
      <w:r>
        <w:rPr>
          <w:b/>
          <w:bCs/>
          <w:i/>
        </w:rPr>
        <w:t>For 32-bit midambles,</w:t>
      </w:r>
    </w:p>
    <w:p w14:paraId="683E0CDE" w14:textId="77777777" w:rsidR="00B060B5" w:rsidRDefault="00B060B5" w:rsidP="00B060B5">
      <w:pPr>
        <w:pStyle w:val="ListParagraph"/>
        <w:numPr>
          <w:ilvl w:val="0"/>
          <w:numId w:val="43"/>
        </w:numPr>
        <w:ind w:leftChars="0"/>
        <w:jc w:val="both"/>
        <w:rPr>
          <w:rFonts w:ascii="Times New Roman" w:hAnsi="Times New Roman"/>
          <w:b/>
          <w:bCs/>
          <w:i/>
          <w:sz w:val="22"/>
          <w:szCs w:val="22"/>
        </w:rPr>
      </w:pPr>
      <w:r w:rsidRPr="008677E5">
        <w:rPr>
          <w:rFonts w:ascii="Times New Roman" w:hAnsi="Times New Roman"/>
          <w:b/>
          <w:bCs/>
          <w:i/>
          <w:sz w:val="22"/>
          <w:szCs w:val="22"/>
        </w:rPr>
        <w:t>For a 400-bit packet, the addition of only 2 midambles results in an error floor at 1% BLER, but no error floor is seen when 3 midambles are used</w:t>
      </w:r>
      <w:r>
        <w:rPr>
          <w:rFonts w:ascii="Times New Roman" w:hAnsi="Times New Roman"/>
          <w:b/>
          <w:bCs/>
          <w:i/>
          <w:sz w:val="22"/>
          <w:szCs w:val="22"/>
        </w:rPr>
        <w:t xml:space="preserve"> with an interval of ~80ms</w:t>
      </w:r>
      <w:r w:rsidRPr="008677E5">
        <w:rPr>
          <w:rFonts w:ascii="Times New Roman" w:hAnsi="Times New Roman"/>
          <w:b/>
          <w:bCs/>
          <w:i/>
          <w:sz w:val="22"/>
          <w:szCs w:val="22"/>
        </w:rPr>
        <w:t xml:space="preserve">. </w:t>
      </w:r>
    </w:p>
    <w:p w14:paraId="2F807CD0" w14:textId="77777777" w:rsidR="00B060B5" w:rsidRPr="006A4669" w:rsidRDefault="00B060B5" w:rsidP="00B060B5">
      <w:pPr>
        <w:pStyle w:val="ListParagraph"/>
        <w:numPr>
          <w:ilvl w:val="0"/>
          <w:numId w:val="43"/>
        </w:numPr>
        <w:spacing w:after="120"/>
        <w:ind w:leftChars="0"/>
        <w:jc w:val="both"/>
        <w:rPr>
          <w:b/>
          <w:bCs/>
          <w:i/>
        </w:rPr>
      </w:pPr>
      <w:r>
        <w:rPr>
          <w:rFonts w:ascii="Times New Roman" w:hAnsi="Times New Roman"/>
          <w:b/>
          <w:bCs/>
          <w:i/>
          <w:sz w:val="22"/>
          <w:szCs w:val="22"/>
        </w:rPr>
        <w:t xml:space="preserve">For a 96-bit packet, </w:t>
      </w:r>
      <w:r>
        <w:rPr>
          <w:rFonts w:ascii="Times New Roman" w:hAnsi="Times New Roman"/>
          <w:b/>
          <w:i/>
          <w:sz w:val="22"/>
          <w:szCs w:val="22"/>
          <w:lang w:eastAsia="zh-CN"/>
        </w:rPr>
        <w:t>only 1 midamble is enough to avoid the error floor with an interval of ~90ms.</w:t>
      </w:r>
    </w:p>
    <w:p w14:paraId="5DDF755D" w14:textId="686B74B5" w:rsidR="0091700D" w:rsidRPr="004C7A98" w:rsidRDefault="0091700D" w:rsidP="004C7A98">
      <w:pPr>
        <w:rPr>
          <w:b/>
          <w:i/>
          <w:lang w:eastAsia="zh-CN"/>
        </w:rPr>
      </w:pPr>
      <w:r w:rsidRPr="004C7A98">
        <w:rPr>
          <w:b/>
          <w:i/>
        </w:rPr>
        <w:t>Observation</w:t>
      </w:r>
      <w:r w:rsidR="005A01B4">
        <w:rPr>
          <w:b/>
          <w:i/>
        </w:rPr>
        <w:t xml:space="preserve"> 26</w:t>
      </w:r>
      <w:r w:rsidRPr="004C7A98">
        <w:rPr>
          <w:b/>
          <w:i/>
          <w:lang w:eastAsia="zh-CN"/>
        </w:rPr>
        <w:t>: For 8-bit midambles and a 400-bit packet, the insertion of only 2 midambles result in an error floor at 1% BLER, but no error floor is seen when 3 midambles are used with an interval of ~28ms.</w:t>
      </w:r>
    </w:p>
    <w:p w14:paraId="061C18E9" w14:textId="499D6878" w:rsidR="004B4117" w:rsidRDefault="004B4117" w:rsidP="004B4117">
      <w:pPr>
        <w:rPr>
          <w:b/>
          <w:bCs/>
          <w:i/>
        </w:rPr>
      </w:pPr>
      <w:r w:rsidRPr="00731DB4">
        <w:rPr>
          <w:b/>
          <w:bCs/>
          <w:i/>
        </w:rPr>
        <w:t>Observation</w:t>
      </w:r>
      <w:r w:rsidR="005A01B4">
        <w:rPr>
          <w:b/>
          <w:bCs/>
          <w:i/>
        </w:rPr>
        <w:t>27</w:t>
      </w:r>
      <w:r w:rsidRPr="00731DB4">
        <w:rPr>
          <w:b/>
          <w:bCs/>
          <w:i/>
        </w:rPr>
        <w:t xml:space="preserve">: For </w:t>
      </w:r>
      <w:r>
        <w:rPr>
          <w:b/>
          <w:bCs/>
          <w:i/>
        </w:rPr>
        <w:t>32</w:t>
      </w:r>
      <w:r w:rsidRPr="00731DB4">
        <w:rPr>
          <w:b/>
          <w:bCs/>
          <w:i/>
        </w:rPr>
        <w:t xml:space="preserve">-bit </w:t>
      </w:r>
      <w:r>
        <w:rPr>
          <w:b/>
          <w:bCs/>
          <w:i/>
        </w:rPr>
        <w:t>midamble and a 400-bit packet, 7 midambles with an interval of ~42ms is required to avoid an error floor.</w:t>
      </w:r>
    </w:p>
    <w:p w14:paraId="12D26528" w14:textId="77777777" w:rsidR="0006624A" w:rsidRDefault="0006624A">
      <w:pPr>
        <w:rPr>
          <w:lang w:val="en-GB" w:eastAsia="zh-CN"/>
        </w:rPr>
      </w:pPr>
    </w:p>
    <w:p w14:paraId="2DFA95EB" w14:textId="25026957" w:rsidR="0006624A" w:rsidRPr="00A44D49" w:rsidRDefault="0006624A" w:rsidP="0006624A">
      <w:pPr>
        <w:pStyle w:val="PropObs"/>
        <w:rPr>
          <w:szCs w:val="28"/>
          <w:lang w:eastAsia="zh-CN"/>
        </w:rPr>
      </w:pPr>
      <w:r w:rsidRPr="00A44D49">
        <w:t xml:space="preserve">Proposal </w:t>
      </w:r>
      <w:r w:rsidR="005A01B4">
        <w:rPr>
          <w:noProof/>
        </w:rPr>
        <w:fldChar w:fldCharType="begin"/>
      </w:r>
      <w:r w:rsidR="005A01B4">
        <w:rPr>
          <w:noProof/>
        </w:rPr>
        <w:instrText xml:space="preserve"> SEQ Proposal \* ARABIC \r1 \r </w:instrText>
      </w:r>
      <w:r w:rsidR="005A01B4">
        <w:rPr>
          <w:noProof/>
        </w:rPr>
        <w:fldChar w:fldCharType="separate"/>
      </w:r>
      <w:r w:rsidR="0096299D">
        <w:rPr>
          <w:noProof/>
        </w:rPr>
        <w:t>1</w:t>
      </w:r>
      <w:r w:rsidR="005A01B4">
        <w:rPr>
          <w:noProof/>
        </w:rPr>
        <w:fldChar w:fldCharType="end"/>
      </w:r>
      <w:r w:rsidRPr="00A44D49">
        <w:t xml:space="preserve">: For the R2D timing acquisition signal, the </w:t>
      </w:r>
      <w:r w:rsidR="00ED0271">
        <w:t>SIP</w:t>
      </w:r>
      <w:r w:rsidRPr="00A44D49">
        <w:t xml:space="preserve"> is a dual ON-OFF transmission, which includes a detection threshold determination part (part #1), a high-voltage part (part #2) and a low-voltage part (part #3)</w:t>
      </w:r>
      <w:r>
        <w:t>, which corresponds to Alt 2-4</w:t>
      </w:r>
      <w:r w:rsidRPr="00A44D49">
        <w:t>.</w:t>
      </w:r>
    </w:p>
    <w:p w14:paraId="244594FC" w14:textId="688FFB68" w:rsidR="000F6F94" w:rsidRPr="00A44D49" w:rsidRDefault="000F6F94" w:rsidP="000F6F94">
      <w:pPr>
        <w:pStyle w:val="Caption"/>
        <w:jc w:val="both"/>
        <w:rPr>
          <w:i/>
          <w:sz w:val="22"/>
          <w:szCs w:val="22"/>
        </w:rPr>
      </w:pPr>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2</w:t>
      </w:r>
      <w:r w:rsidRPr="00A44D49">
        <w:rPr>
          <w:i/>
          <w:sz w:val="22"/>
          <w:szCs w:val="22"/>
        </w:rPr>
        <w:fldChar w:fldCharType="end"/>
      </w:r>
      <w:r w:rsidRPr="00A44D49">
        <w:rPr>
          <w:i/>
          <w:sz w:val="22"/>
          <w:szCs w:val="22"/>
        </w:rPr>
        <w:t>:</w:t>
      </w:r>
      <w:r w:rsidRPr="00A44D49">
        <w:rPr>
          <w:i/>
          <w:sz w:val="22"/>
          <w:szCs w:val="22"/>
          <w:lang w:eastAsia="zh-CN"/>
        </w:rPr>
        <w:t xml:space="preserve"> </w:t>
      </w:r>
      <w:r w:rsidRPr="00A44D49">
        <w:rPr>
          <w:i/>
          <w:sz w:val="22"/>
          <w:szCs w:val="22"/>
        </w:rPr>
        <w:t xml:space="preserve">The R2D </w:t>
      </w:r>
      <w:r w:rsidR="007E07B5">
        <w:rPr>
          <w:i/>
          <w:sz w:val="22"/>
          <w:szCs w:val="22"/>
        </w:rPr>
        <w:t>SIP</w:t>
      </w:r>
      <w:r w:rsidRPr="00A44D49">
        <w:rPr>
          <w:i/>
          <w:sz w:val="22"/>
          <w:szCs w:val="22"/>
        </w:rPr>
        <w:t xml:space="preserve"> occupies </w:t>
      </w:r>
      <w:r w:rsidRPr="00A44D49">
        <w:rPr>
          <w:i/>
          <w:sz w:val="22"/>
          <w:szCs w:val="22"/>
          <w:lang w:eastAsia="zh-CN"/>
        </w:rPr>
        <w:t xml:space="preserve">a fixed duration of </w:t>
      </w:r>
      <w:r w:rsidRPr="00A44D49">
        <w:rPr>
          <w:i/>
          <w:sz w:val="22"/>
          <w:szCs w:val="22"/>
        </w:rPr>
        <w:t>half of an OFDM symbol.</w:t>
      </w:r>
    </w:p>
    <w:p w14:paraId="68DBE72D" w14:textId="58595F68" w:rsidR="00D848A5" w:rsidRPr="00A44D49" w:rsidRDefault="00D848A5" w:rsidP="00D848A5">
      <w:pPr>
        <w:pStyle w:val="Caption"/>
        <w:jc w:val="both"/>
        <w:rPr>
          <w:i/>
          <w:sz w:val="22"/>
          <w:szCs w:val="22"/>
        </w:rPr>
      </w:pPr>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3</w:t>
      </w:r>
      <w:r w:rsidRPr="00A44D49">
        <w:rPr>
          <w:i/>
          <w:sz w:val="22"/>
          <w:szCs w:val="22"/>
        </w:rPr>
        <w:fldChar w:fldCharType="end"/>
      </w:r>
      <w:r w:rsidRPr="00A44D49">
        <w:rPr>
          <w:i/>
          <w:sz w:val="22"/>
          <w:szCs w:val="22"/>
        </w:rPr>
        <w:t xml:space="preserve">: The M value of the R2D </w:t>
      </w:r>
      <w:r w:rsidR="00ED0271">
        <w:rPr>
          <w:i/>
          <w:sz w:val="22"/>
          <w:szCs w:val="22"/>
        </w:rPr>
        <w:t>SIP</w:t>
      </w:r>
      <w:r w:rsidRPr="00A44D49">
        <w:rPr>
          <w:i/>
          <w:sz w:val="22"/>
          <w:szCs w:val="22"/>
        </w:rPr>
        <w:t xml:space="preserve"> is M = 24 regardless of the M value of R2D </w:t>
      </w:r>
      <w:r w:rsidR="007E07B5">
        <w:rPr>
          <w:i/>
          <w:sz w:val="22"/>
          <w:szCs w:val="22"/>
        </w:rPr>
        <w:t>CAP</w:t>
      </w:r>
      <w:r w:rsidRPr="00A44D49">
        <w:rPr>
          <w:i/>
          <w:sz w:val="22"/>
          <w:szCs w:val="22"/>
        </w:rPr>
        <w:t>/PRDCH.</w:t>
      </w:r>
    </w:p>
    <w:p w14:paraId="62572A33" w14:textId="77ADF29E" w:rsidR="00D848A5" w:rsidRPr="00A44D49" w:rsidRDefault="00D848A5" w:rsidP="00D848A5">
      <w:pPr>
        <w:pStyle w:val="Caption"/>
        <w:jc w:val="both"/>
        <w:rPr>
          <w:i/>
          <w:sz w:val="22"/>
          <w:szCs w:val="22"/>
        </w:rPr>
      </w:pPr>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4</w:t>
      </w:r>
      <w:r w:rsidRPr="00A44D49">
        <w:rPr>
          <w:i/>
          <w:sz w:val="22"/>
          <w:szCs w:val="22"/>
        </w:rPr>
        <w:fldChar w:fldCharType="end"/>
      </w:r>
      <w:r w:rsidRPr="00A44D49">
        <w:rPr>
          <w:i/>
          <w:sz w:val="22"/>
          <w:szCs w:val="22"/>
        </w:rPr>
        <w:t xml:space="preserve">: The threshold determination part (part #1) of the R2D </w:t>
      </w:r>
      <w:r w:rsidR="00ED0271">
        <w:rPr>
          <w:i/>
          <w:sz w:val="22"/>
          <w:szCs w:val="22"/>
        </w:rPr>
        <w:t>SIP</w:t>
      </w:r>
      <w:r w:rsidRPr="00A44D49">
        <w:rPr>
          <w:i/>
          <w:sz w:val="22"/>
          <w:szCs w:val="22"/>
        </w:rPr>
        <w:t xml:space="preserve"> has a duration that is 1/6</w:t>
      </w:r>
      <w:r w:rsidRPr="00A44D49">
        <w:rPr>
          <w:i/>
          <w:sz w:val="22"/>
          <w:szCs w:val="22"/>
          <w:vertAlign w:val="superscript"/>
        </w:rPr>
        <w:t>th</w:t>
      </w:r>
      <w:r w:rsidRPr="00A44D49">
        <w:rPr>
          <w:i/>
          <w:sz w:val="22"/>
          <w:szCs w:val="22"/>
        </w:rPr>
        <w:t xml:space="preserve"> of an OFDM symbol duration, with each of the high- and low-voltage transmissions occupying 2 chips with M=24.</w:t>
      </w:r>
    </w:p>
    <w:p w14:paraId="68FE53DB" w14:textId="27BF732D" w:rsidR="00311ACC" w:rsidRPr="00A44D49" w:rsidRDefault="00311ACC" w:rsidP="00311ACC">
      <w:pPr>
        <w:rPr>
          <w:b/>
          <w:i/>
          <w:lang w:eastAsia="zh-CN"/>
        </w:rPr>
      </w:pPr>
      <w:r w:rsidRPr="00A44D49">
        <w:rPr>
          <w:b/>
          <w:i/>
          <w:lang w:eastAsia="zh-CN"/>
        </w:rPr>
        <w:lastRenderedPageBreak/>
        <w:t>Proposal</w:t>
      </w:r>
      <w:r w:rsidRPr="00A44D49">
        <w:rPr>
          <w:b/>
          <w:i/>
        </w:rPr>
        <w:t xml:space="preserve"> </w:t>
      </w:r>
      <w:r w:rsidRPr="00A44D49">
        <w:rPr>
          <w:b/>
          <w:i/>
        </w:rPr>
        <w:fldChar w:fldCharType="begin"/>
      </w:r>
      <w:r w:rsidRPr="00A44D49">
        <w:rPr>
          <w:b/>
          <w:i/>
        </w:rPr>
        <w:instrText xml:space="preserve"> SEQ Proposal \* ARABIC </w:instrText>
      </w:r>
      <w:r w:rsidRPr="00A44D49">
        <w:rPr>
          <w:b/>
          <w:i/>
        </w:rPr>
        <w:fldChar w:fldCharType="separate"/>
      </w:r>
      <w:r w:rsidR="0096299D">
        <w:rPr>
          <w:b/>
          <w:i/>
          <w:noProof/>
        </w:rPr>
        <w:t>5</w:t>
      </w:r>
      <w:r w:rsidRPr="00A44D49">
        <w:rPr>
          <w:b/>
          <w:i/>
        </w:rPr>
        <w:fldChar w:fldCharType="end"/>
      </w:r>
      <w:r w:rsidRPr="00A44D49">
        <w:rPr>
          <w:b/>
          <w:i/>
          <w:lang w:eastAsia="zh-CN"/>
        </w:rPr>
        <w:t xml:space="preserve">: The high-voltage part (part #2), or the </w:t>
      </w:r>
      <w:r w:rsidRPr="00A44D49">
        <w:rPr>
          <w:b/>
          <w:i/>
          <w:szCs w:val="28"/>
          <w:lang w:eastAsia="zh-CN"/>
        </w:rPr>
        <w:t>ON part of the second ON-OFF transmission has a duration that is 1/12</w:t>
      </w:r>
      <w:r w:rsidRPr="00A44D49">
        <w:rPr>
          <w:b/>
          <w:i/>
          <w:szCs w:val="28"/>
          <w:vertAlign w:val="superscript"/>
          <w:lang w:eastAsia="zh-CN"/>
        </w:rPr>
        <w:t>th</w:t>
      </w:r>
      <w:r w:rsidRPr="00A44D49">
        <w:rPr>
          <w:b/>
          <w:i/>
          <w:szCs w:val="28"/>
          <w:lang w:eastAsia="zh-CN"/>
        </w:rPr>
        <w:t xml:space="preserve"> of an OFDM symbol duration, occupying 2 chips with M=24.</w:t>
      </w:r>
    </w:p>
    <w:p w14:paraId="5DEFDC46" w14:textId="78B81441" w:rsidR="00311ACC" w:rsidRPr="00A44D49" w:rsidRDefault="00311ACC" w:rsidP="00311ACC">
      <w:pPr>
        <w:pStyle w:val="Caption"/>
        <w:jc w:val="both"/>
        <w:rPr>
          <w:i/>
          <w:sz w:val="22"/>
          <w:szCs w:val="22"/>
        </w:rPr>
      </w:pPr>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6</w:t>
      </w:r>
      <w:r w:rsidRPr="00A44D49">
        <w:rPr>
          <w:i/>
          <w:sz w:val="22"/>
          <w:szCs w:val="22"/>
        </w:rPr>
        <w:fldChar w:fldCharType="end"/>
      </w:r>
      <w:r w:rsidRPr="00A44D49">
        <w:rPr>
          <w:i/>
          <w:sz w:val="22"/>
          <w:szCs w:val="22"/>
        </w:rPr>
        <w:t>: When determining the duration of the low-voltage part (part #3), or the OFF part of the second ON-OFF transmission, the following conditions have to be met:</w:t>
      </w:r>
    </w:p>
    <w:p w14:paraId="55E253C0" w14:textId="77777777" w:rsidR="00311ACC" w:rsidRPr="00A44D49" w:rsidRDefault="00311ACC" w:rsidP="00311ACC">
      <w:pPr>
        <w:pStyle w:val="Caption"/>
        <w:numPr>
          <w:ilvl w:val="0"/>
          <w:numId w:val="8"/>
        </w:numPr>
        <w:jc w:val="both"/>
        <w:rPr>
          <w:i/>
          <w:sz w:val="22"/>
          <w:szCs w:val="22"/>
        </w:rPr>
      </w:pPr>
      <w:r w:rsidRPr="00A44D49">
        <w:rPr>
          <w:i/>
          <w:sz w:val="22"/>
          <w:szCs w:val="22"/>
        </w:rPr>
        <w:t>Constant for different M values of M-chip OOK in order to achieve low complexity and reduce power consumption.</w:t>
      </w:r>
    </w:p>
    <w:p w14:paraId="66B3E349" w14:textId="77777777" w:rsidR="00311ACC" w:rsidRPr="00A44D49" w:rsidRDefault="00311ACC" w:rsidP="00311ACC">
      <w:pPr>
        <w:pStyle w:val="Caption"/>
        <w:numPr>
          <w:ilvl w:val="0"/>
          <w:numId w:val="8"/>
        </w:numPr>
        <w:jc w:val="both"/>
        <w:rPr>
          <w:i/>
          <w:sz w:val="22"/>
          <w:szCs w:val="22"/>
        </w:rPr>
      </w:pPr>
      <w:r w:rsidRPr="00A44D49">
        <w:rPr>
          <w:i/>
          <w:sz w:val="22"/>
          <w:szCs w:val="22"/>
        </w:rPr>
        <w:t>Required to satisfy the UHF RFID requirement, i.e., ≥ 12.5 μs.</w:t>
      </w:r>
    </w:p>
    <w:p w14:paraId="4B9A608E" w14:textId="67418F6E" w:rsidR="00311ACC" w:rsidRPr="004C7A98" w:rsidRDefault="00311ACC" w:rsidP="004C7A98">
      <w:pPr>
        <w:rPr>
          <w:b/>
          <w:i/>
          <w:lang w:eastAsia="zh-CN"/>
        </w:rPr>
      </w:pPr>
      <w:r w:rsidRPr="004C7A98">
        <w:rPr>
          <w:b/>
          <w:i/>
          <w:lang w:eastAsia="zh-CN"/>
        </w:rPr>
        <w:t>Proposal</w:t>
      </w:r>
      <w:r w:rsidRPr="004C7A98">
        <w:rPr>
          <w:b/>
          <w:i/>
        </w:rPr>
        <w:t xml:space="preserve"> </w:t>
      </w:r>
      <w:r w:rsidRPr="004C7A98">
        <w:rPr>
          <w:b/>
          <w:bCs/>
          <w:i/>
        </w:rPr>
        <w:fldChar w:fldCharType="begin"/>
      </w:r>
      <w:r w:rsidRPr="004C7A98">
        <w:rPr>
          <w:b/>
          <w:i/>
        </w:rPr>
        <w:instrText xml:space="preserve"> SEQ Proposal \* ARABIC </w:instrText>
      </w:r>
      <w:r w:rsidRPr="004C7A98">
        <w:rPr>
          <w:b/>
          <w:bCs/>
          <w:i/>
        </w:rPr>
        <w:fldChar w:fldCharType="separate"/>
      </w:r>
      <w:r w:rsidR="0096299D">
        <w:rPr>
          <w:b/>
          <w:i/>
          <w:noProof/>
        </w:rPr>
        <w:t>7</w:t>
      </w:r>
      <w:r w:rsidRPr="004C7A98">
        <w:rPr>
          <w:b/>
          <w:bCs/>
          <w:i/>
        </w:rPr>
        <w:fldChar w:fldCharType="end"/>
      </w:r>
      <w:r w:rsidRPr="004C7A98">
        <w:rPr>
          <w:b/>
          <w:i/>
          <w:lang w:eastAsia="zh-CN"/>
        </w:rPr>
        <w:t xml:space="preserve">: The low-voltage part </w:t>
      </w:r>
      <w:r w:rsidRPr="004C7A98">
        <w:rPr>
          <w:b/>
          <w:i/>
        </w:rPr>
        <w:t>(part #3)</w:t>
      </w:r>
      <w:r w:rsidRPr="004C7A98">
        <w:rPr>
          <w:b/>
          <w:i/>
          <w:lang w:eastAsia="zh-CN"/>
        </w:rPr>
        <w:t>, or the OFF part of the second ON-OFF transmission, has a duration that is 1/4</w:t>
      </w:r>
      <w:r w:rsidRPr="004C7A98">
        <w:rPr>
          <w:b/>
          <w:i/>
          <w:vertAlign w:val="superscript"/>
          <w:lang w:eastAsia="zh-CN"/>
        </w:rPr>
        <w:t>th</w:t>
      </w:r>
      <w:r w:rsidRPr="004C7A98">
        <w:rPr>
          <w:b/>
          <w:i/>
          <w:lang w:eastAsia="zh-CN"/>
        </w:rPr>
        <w:t xml:space="preserve"> of an OFDM symbol duration, occupying 6 chips with M=24.</w:t>
      </w:r>
    </w:p>
    <w:p w14:paraId="019E8CEB" w14:textId="59286EDD" w:rsidR="00E81D4E" w:rsidRPr="00A44D49" w:rsidRDefault="00E81D4E" w:rsidP="00E81D4E">
      <w:pPr>
        <w:pStyle w:val="Caption"/>
        <w:spacing w:before="120"/>
        <w:jc w:val="both"/>
        <w:rPr>
          <w:rFonts w:eastAsiaTheme="minorEastAsia"/>
          <w:i/>
          <w:sz w:val="22"/>
          <w:szCs w:val="22"/>
          <w:lang w:eastAsia="zh-CN"/>
        </w:rPr>
      </w:pPr>
      <w:r w:rsidRPr="00A44D49">
        <w:rPr>
          <w:rFonts w:eastAsiaTheme="minorEastAsia"/>
          <w:i/>
          <w:sz w:val="22"/>
          <w:szCs w:val="22"/>
          <w:lang w:eastAsia="zh-CN"/>
        </w:rPr>
        <w:t xml:space="preserve">Proposal </w:t>
      </w:r>
      <w:r w:rsidRPr="00A44D49">
        <w:rPr>
          <w:rFonts w:eastAsiaTheme="minorEastAsia"/>
          <w:i/>
          <w:sz w:val="22"/>
          <w:szCs w:val="22"/>
          <w:lang w:eastAsia="zh-CN"/>
        </w:rPr>
        <w:fldChar w:fldCharType="begin"/>
      </w:r>
      <w:r w:rsidRPr="00A44D49">
        <w:rPr>
          <w:rFonts w:eastAsiaTheme="minorEastAsia"/>
          <w:i/>
          <w:sz w:val="22"/>
          <w:szCs w:val="22"/>
          <w:lang w:eastAsia="zh-CN"/>
        </w:rPr>
        <w:instrText xml:space="preserve"> SEQ Proposal \* ARABIC </w:instrText>
      </w:r>
      <w:r w:rsidRPr="00A44D49">
        <w:rPr>
          <w:rFonts w:eastAsiaTheme="minorEastAsia"/>
          <w:i/>
          <w:sz w:val="22"/>
          <w:szCs w:val="22"/>
          <w:lang w:eastAsia="zh-CN"/>
        </w:rPr>
        <w:fldChar w:fldCharType="separate"/>
      </w:r>
      <w:r w:rsidR="0096299D">
        <w:rPr>
          <w:rFonts w:eastAsiaTheme="minorEastAsia"/>
          <w:i/>
          <w:noProof/>
          <w:sz w:val="22"/>
          <w:szCs w:val="22"/>
          <w:lang w:eastAsia="zh-CN"/>
        </w:rPr>
        <w:t>8</w:t>
      </w:r>
      <w:r w:rsidRPr="00A44D49">
        <w:rPr>
          <w:rFonts w:eastAsiaTheme="minorEastAsia"/>
          <w:i/>
          <w:sz w:val="22"/>
          <w:szCs w:val="22"/>
          <w:lang w:eastAsia="zh-CN"/>
        </w:rPr>
        <w:fldChar w:fldCharType="end"/>
      </w:r>
      <w:r w:rsidRPr="00A44D49">
        <w:rPr>
          <w:rFonts w:eastAsiaTheme="minorEastAsia"/>
          <w:i/>
          <w:sz w:val="22"/>
          <w:szCs w:val="22"/>
          <w:lang w:eastAsia="zh-CN"/>
        </w:rPr>
        <w:t xml:space="preserve">: For R2D </w:t>
      </w:r>
      <w:r w:rsidR="007E07B5">
        <w:rPr>
          <w:rFonts w:eastAsiaTheme="minorEastAsia"/>
          <w:i/>
          <w:sz w:val="22"/>
          <w:szCs w:val="22"/>
          <w:lang w:eastAsia="zh-CN"/>
        </w:rPr>
        <w:t>SIP</w:t>
      </w:r>
      <w:r w:rsidRPr="00A44D49">
        <w:rPr>
          <w:rFonts w:eastAsiaTheme="minorEastAsia"/>
          <w:i/>
          <w:sz w:val="22"/>
          <w:szCs w:val="22"/>
          <w:lang w:eastAsia="zh-CN"/>
        </w:rPr>
        <w:t xml:space="preserve">, our design can meet the MDR and FAR performance metric. </w:t>
      </w:r>
    </w:p>
    <w:p w14:paraId="673A38D9" w14:textId="7F31F072" w:rsidR="00E81D4E" w:rsidRPr="00A44D49" w:rsidRDefault="00E81D4E" w:rsidP="00E81D4E">
      <w:pPr>
        <w:pStyle w:val="Caption"/>
        <w:spacing w:before="120"/>
        <w:jc w:val="both"/>
        <w:rPr>
          <w:rFonts w:eastAsiaTheme="minorEastAsia"/>
          <w:i/>
          <w:sz w:val="22"/>
          <w:szCs w:val="22"/>
          <w:lang w:eastAsia="zh-CN"/>
        </w:rPr>
      </w:pPr>
      <w:r w:rsidRPr="00A44D49">
        <w:rPr>
          <w:rFonts w:eastAsiaTheme="minorEastAsia"/>
          <w:i/>
          <w:sz w:val="22"/>
          <w:szCs w:val="22"/>
          <w:lang w:eastAsia="zh-CN"/>
        </w:rPr>
        <w:t xml:space="preserve">Proposal </w:t>
      </w:r>
      <w:r w:rsidRPr="00A44D49">
        <w:rPr>
          <w:rFonts w:eastAsiaTheme="minorEastAsia"/>
          <w:i/>
          <w:sz w:val="22"/>
          <w:szCs w:val="22"/>
          <w:lang w:eastAsia="zh-CN"/>
        </w:rPr>
        <w:fldChar w:fldCharType="begin"/>
      </w:r>
      <w:r w:rsidRPr="00A44D49">
        <w:rPr>
          <w:rFonts w:eastAsiaTheme="minorEastAsia"/>
          <w:i/>
          <w:sz w:val="22"/>
          <w:szCs w:val="22"/>
          <w:lang w:eastAsia="zh-CN"/>
        </w:rPr>
        <w:instrText xml:space="preserve"> SEQ Proposal \* ARABIC </w:instrText>
      </w:r>
      <w:r w:rsidRPr="00A44D49">
        <w:rPr>
          <w:rFonts w:eastAsiaTheme="minorEastAsia"/>
          <w:i/>
          <w:sz w:val="22"/>
          <w:szCs w:val="22"/>
          <w:lang w:eastAsia="zh-CN"/>
        </w:rPr>
        <w:fldChar w:fldCharType="separate"/>
      </w:r>
      <w:r w:rsidR="0096299D">
        <w:rPr>
          <w:rFonts w:eastAsiaTheme="minorEastAsia"/>
          <w:i/>
          <w:noProof/>
          <w:sz w:val="22"/>
          <w:szCs w:val="22"/>
          <w:lang w:eastAsia="zh-CN"/>
        </w:rPr>
        <w:t>9</w:t>
      </w:r>
      <w:r w:rsidRPr="00A44D49">
        <w:rPr>
          <w:rFonts w:eastAsiaTheme="minorEastAsia"/>
          <w:i/>
          <w:sz w:val="22"/>
          <w:szCs w:val="22"/>
          <w:lang w:eastAsia="zh-CN"/>
        </w:rPr>
        <w:fldChar w:fldCharType="end"/>
      </w:r>
      <w:r w:rsidRPr="00A44D49">
        <w:rPr>
          <w:rFonts w:eastAsiaTheme="minorEastAsia"/>
          <w:i/>
          <w:sz w:val="22"/>
          <w:szCs w:val="22"/>
          <w:lang w:eastAsia="zh-CN"/>
        </w:rPr>
        <w:t xml:space="preserve">: For the R2D </w:t>
      </w:r>
      <w:r w:rsidR="007E07B5">
        <w:rPr>
          <w:rFonts w:eastAsiaTheme="minorEastAsia"/>
          <w:i/>
          <w:sz w:val="22"/>
          <w:szCs w:val="22"/>
          <w:lang w:eastAsia="zh-CN"/>
        </w:rPr>
        <w:t>SIP</w:t>
      </w:r>
      <w:r w:rsidRPr="00A44D49">
        <w:rPr>
          <w:rFonts w:eastAsiaTheme="minorEastAsia"/>
          <w:i/>
          <w:sz w:val="22"/>
          <w:szCs w:val="22"/>
          <w:lang w:eastAsia="zh-CN"/>
        </w:rPr>
        <w:t xml:space="preserve"> of</w:t>
      </w:r>
      <w:r w:rsidRPr="00A44D49">
        <w:t xml:space="preserve"> </w:t>
      </w:r>
      <w:r w:rsidRPr="00A44D49">
        <w:rPr>
          <w:rFonts w:eastAsiaTheme="minorEastAsia"/>
          <w:i/>
          <w:sz w:val="22"/>
          <w:szCs w:val="22"/>
          <w:lang w:eastAsia="zh-CN"/>
        </w:rPr>
        <w:t>the R2D timing acquisition signal, a dual ON-OFF transmission (Alt 2</w:t>
      </w:r>
      <w:r>
        <w:rPr>
          <w:rFonts w:eastAsiaTheme="minorEastAsia"/>
          <w:i/>
          <w:sz w:val="22"/>
          <w:szCs w:val="22"/>
          <w:lang w:eastAsia="zh-CN"/>
        </w:rPr>
        <w:t>-4</w:t>
      </w:r>
      <w:r w:rsidRPr="00A44D49">
        <w:rPr>
          <w:rFonts w:eastAsiaTheme="minorEastAsia"/>
          <w:i/>
          <w:sz w:val="22"/>
          <w:szCs w:val="22"/>
          <w:lang w:eastAsia="zh-CN"/>
        </w:rPr>
        <w:t>) is supported, with the following design aspects:</w:t>
      </w:r>
    </w:p>
    <w:p w14:paraId="3FA3D8FD" w14:textId="77777777" w:rsidR="00E81D4E" w:rsidRPr="00A44D49" w:rsidRDefault="00E81D4E" w:rsidP="00E81D4E">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It contains 3 parts - a detection threshold determination part (part #1), a high-voltage part (part #2) and a low-voltage part (part #3).</w:t>
      </w:r>
    </w:p>
    <w:p w14:paraId="0BC83AEE" w14:textId="353CF6AF" w:rsidR="00E81D4E" w:rsidRPr="00A44D49" w:rsidRDefault="00E81D4E" w:rsidP="00E81D4E">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 xml:space="preserve">It occupies a fixed duration of half of an OFDM symbol and the M value of the R2D </w:t>
      </w:r>
      <w:r w:rsidR="00ED0271">
        <w:rPr>
          <w:rFonts w:eastAsiaTheme="minorEastAsia"/>
          <w:i/>
          <w:sz w:val="22"/>
          <w:szCs w:val="22"/>
          <w:lang w:eastAsia="zh-CN"/>
        </w:rPr>
        <w:t>SIP</w:t>
      </w:r>
      <w:r w:rsidRPr="00A44D49">
        <w:rPr>
          <w:rFonts w:eastAsiaTheme="minorEastAsia"/>
          <w:i/>
          <w:sz w:val="22"/>
          <w:szCs w:val="22"/>
          <w:lang w:eastAsia="zh-CN"/>
        </w:rPr>
        <w:t xml:space="preserve"> is M = 24 regardless of the M value of R2D </w:t>
      </w:r>
      <w:r w:rsidR="007E07B5">
        <w:rPr>
          <w:rFonts w:eastAsiaTheme="minorEastAsia"/>
          <w:i/>
          <w:sz w:val="22"/>
          <w:szCs w:val="22"/>
          <w:lang w:eastAsia="zh-CN"/>
        </w:rPr>
        <w:t>CAP</w:t>
      </w:r>
      <w:r w:rsidRPr="00A44D49">
        <w:rPr>
          <w:rFonts w:eastAsiaTheme="minorEastAsia"/>
          <w:i/>
          <w:sz w:val="22"/>
          <w:szCs w:val="22"/>
          <w:lang w:eastAsia="zh-CN"/>
        </w:rPr>
        <w:t>/PRDCH.</w:t>
      </w:r>
    </w:p>
    <w:p w14:paraId="1B8967D9" w14:textId="77777777" w:rsidR="00E81D4E" w:rsidRPr="00A44D49" w:rsidRDefault="00E81D4E" w:rsidP="00E81D4E">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The detection threshold determination part (part #1) has a duration that is 1/6th of an OFDM symbol duration, with each of the high- and low-voltage transmissions occupying 2 chips with M=24.</w:t>
      </w:r>
    </w:p>
    <w:p w14:paraId="0161A9D5" w14:textId="77777777" w:rsidR="00E81D4E" w:rsidRPr="00A44D49" w:rsidRDefault="00E81D4E" w:rsidP="00E81D4E">
      <w:pPr>
        <w:pStyle w:val="Caption"/>
        <w:numPr>
          <w:ilvl w:val="0"/>
          <w:numId w:val="21"/>
        </w:numPr>
        <w:spacing w:before="120"/>
        <w:jc w:val="both"/>
        <w:rPr>
          <w:rFonts w:eastAsiaTheme="minorEastAsia"/>
          <w:b w:val="0"/>
          <w:i/>
          <w:sz w:val="22"/>
          <w:szCs w:val="22"/>
          <w:lang w:eastAsia="zh-CN"/>
        </w:rPr>
      </w:pPr>
      <w:r w:rsidRPr="00A44D49">
        <w:rPr>
          <w:rFonts w:eastAsiaTheme="minorEastAsia"/>
          <w:i/>
          <w:sz w:val="22"/>
          <w:szCs w:val="22"/>
          <w:lang w:eastAsia="zh-CN"/>
        </w:rPr>
        <w:t>The high-voltage part (part #2) has a duration that is 1/12th of an OFDM symbol duration, occupying 2 chips with M=24.</w:t>
      </w:r>
    </w:p>
    <w:p w14:paraId="1ABCF41F" w14:textId="77777777" w:rsidR="00E81D4E" w:rsidRPr="00A44D49" w:rsidRDefault="00E81D4E" w:rsidP="00E81D4E">
      <w:pPr>
        <w:pStyle w:val="Caption"/>
        <w:numPr>
          <w:ilvl w:val="0"/>
          <w:numId w:val="21"/>
        </w:numPr>
        <w:spacing w:before="120"/>
        <w:jc w:val="both"/>
        <w:rPr>
          <w:rFonts w:eastAsiaTheme="minorEastAsia"/>
          <w:b w:val="0"/>
          <w:i/>
          <w:sz w:val="22"/>
          <w:szCs w:val="22"/>
          <w:lang w:eastAsia="zh-CN"/>
        </w:rPr>
      </w:pPr>
      <w:r w:rsidRPr="00A44D49">
        <w:rPr>
          <w:rFonts w:eastAsiaTheme="minorEastAsia"/>
          <w:i/>
          <w:sz w:val="22"/>
          <w:szCs w:val="22"/>
          <w:lang w:eastAsia="zh-CN"/>
        </w:rPr>
        <w:t>The low-voltage part (part #3) has a duration that is 1/4th of an OFDM symbol duration, occupying 6 chips with M=24.</w:t>
      </w:r>
    </w:p>
    <w:p w14:paraId="5DEE1563" w14:textId="77777777" w:rsidR="00E81D4E" w:rsidRPr="00A44D49" w:rsidRDefault="00E81D4E" w:rsidP="00E81D4E">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No specific optimization is required to handle CP.</w:t>
      </w:r>
    </w:p>
    <w:p w14:paraId="3489C478" w14:textId="1EA71528" w:rsidR="00E81D4E" w:rsidRPr="004C7A98" w:rsidRDefault="00E81D4E" w:rsidP="004C7A98">
      <w:pPr>
        <w:rPr>
          <w:b/>
          <w:i/>
          <w:szCs w:val="28"/>
          <w:lang w:eastAsia="zh-CN"/>
        </w:rPr>
      </w:pPr>
      <w:r w:rsidRPr="004C7A98">
        <w:rPr>
          <w:b/>
          <w:i/>
          <w:lang w:eastAsia="zh-CN"/>
        </w:rPr>
        <w:t>Proposal</w:t>
      </w:r>
      <w:r w:rsidRPr="004C7A98">
        <w:rPr>
          <w:b/>
          <w:i/>
        </w:rPr>
        <w:t xml:space="preserve"> </w:t>
      </w:r>
      <w:r w:rsidRPr="004C7A98">
        <w:rPr>
          <w:b/>
          <w:i/>
        </w:rPr>
        <w:fldChar w:fldCharType="begin"/>
      </w:r>
      <w:r w:rsidRPr="004C7A98">
        <w:rPr>
          <w:b/>
          <w:i/>
        </w:rPr>
        <w:instrText xml:space="preserve"> SEQ Proposal \* ARABIC </w:instrText>
      </w:r>
      <w:r w:rsidRPr="004C7A98">
        <w:rPr>
          <w:b/>
          <w:i/>
        </w:rPr>
        <w:fldChar w:fldCharType="separate"/>
      </w:r>
      <w:r w:rsidR="0096299D">
        <w:rPr>
          <w:b/>
          <w:i/>
          <w:noProof/>
        </w:rPr>
        <w:t>10</w:t>
      </w:r>
      <w:r w:rsidRPr="004C7A98">
        <w:rPr>
          <w:b/>
          <w:i/>
        </w:rPr>
        <w:fldChar w:fldCharType="end"/>
      </w:r>
      <w:r w:rsidRPr="004C7A98">
        <w:rPr>
          <w:b/>
          <w:i/>
          <w:lang w:eastAsia="zh-CN"/>
        </w:rPr>
        <w:t>: T</w:t>
      </w:r>
      <w:r w:rsidRPr="004C7A98">
        <w:rPr>
          <w:b/>
          <w:bCs/>
          <w:i/>
          <w:lang w:eastAsia="zh-CN"/>
        </w:rPr>
        <w:t xml:space="preserve">he M value in </w:t>
      </w:r>
      <w:r w:rsidR="007E07B5">
        <w:rPr>
          <w:b/>
          <w:bCs/>
          <w:i/>
          <w:lang w:eastAsia="zh-CN"/>
        </w:rPr>
        <w:t>CAP</w:t>
      </w:r>
      <w:r w:rsidRPr="004C7A98">
        <w:rPr>
          <w:b/>
          <w:bCs/>
          <w:i/>
          <w:lang w:eastAsia="zh-CN"/>
        </w:rPr>
        <w:t xml:space="preserve"> should be same as the M value in the subsequent PRDCH transmission</w:t>
      </w:r>
      <w:r w:rsidRPr="004C7A98">
        <w:rPr>
          <w:b/>
          <w:i/>
          <w:szCs w:val="28"/>
          <w:lang w:eastAsia="zh-CN"/>
        </w:rPr>
        <w:t>.</w:t>
      </w:r>
    </w:p>
    <w:p w14:paraId="0F4A7AF1" w14:textId="0AE35303" w:rsidR="00041D1F" w:rsidRPr="00A44D49" w:rsidRDefault="00041D1F" w:rsidP="00041D1F">
      <w:pPr>
        <w:rPr>
          <w:i/>
        </w:rPr>
      </w:pPr>
      <w:r w:rsidRPr="00A44D49">
        <w:rPr>
          <w:b/>
          <w:bCs/>
          <w:i/>
        </w:rPr>
        <w:t xml:space="preserve">Proposal </w:t>
      </w:r>
      <w:r w:rsidRPr="00A44D49">
        <w:rPr>
          <w:b/>
          <w:bCs/>
          <w:i/>
        </w:rPr>
        <w:fldChar w:fldCharType="begin"/>
      </w:r>
      <w:r w:rsidRPr="00A44D49">
        <w:rPr>
          <w:b/>
          <w:bCs/>
          <w:i/>
        </w:rPr>
        <w:instrText xml:space="preserve"> SEQ Proposal \* ARABIC </w:instrText>
      </w:r>
      <w:r w:rsidRPr="00A44D49">
        <w:rPr>
          <w:b/>
          <w:bCs/>
          <w:i/>
        </w:rPr>
        <w:fldChar w:fldCharType="separate"/>
      </w:r>
      <w:r w:rsidR="0096299D">
        <w:rPr>
          <w:b/>
          <w:bCs/>
          <w:i/>
          <w:noProof/>
        </w:rPr>
        <w:t>11</w:t>
      </w:r>
      <w:r w:rsidRPr="00A44D49">
        <w:rPr>
          <w:b/>
          <w:bCs/>
          <w:i/>
        </w:rPr>
        <w:fldChar w:fldCharType="end"/>
      </w:r>
      <w:r w:rsidRPr="00A44D49">
        <w:rPr>
          <w:b/>
          <w:bCs/>
          <w:i/>
        </w:rPr>
        <w:t xml:space="preserve">: For the </w:t>
      </w:r>
      <w:r w:rsidR="007E07B5">
        <w:rPr>
          <w:b/>
          <w:bCs/>
          <w:i/>
        </w:rPr>
        <w:t>CAP</w:t>
      </w:r>
      <w:r w:rsidRPr="00A44D49">
        <w:rPr>
          <w:b/>
          <w:bCs/>
          <w:i/>
        </w:rPr>
        <w:t xml:space="preserve"> of the R2D timing acquisition signal, its duration is variable (Option 1) for different M values.</w:t>
      </w:r>
    </w:p>
    <w:p w14:paraId="4572CD92" w14:textId="4DF44566" w:rsidR="00E92FE7" w:rsidRDefault="00E92FE7" w:rsidP="00E92FE7">
      <w:pPr>
        <w:rPr>
          <w:b/>
          <w:i/>
        </w:rPr>
      </w:pPr>
      <w:r w:rsidRPr="00A44D49">
        <w:rPr>
          <w:b/>
          <w:i/>
        </w:rPr>
        <w:t xml:space="preserve">Proposal </w:t>
      </w:r>
      <w:r w:rsidRPr="00A44D49">
        <w:rPr>
          <w:b/>
          <w:bCs/>
          <w:i/>
        </w:rPr>
        <w:fldChar w:fldCharType="begin"/>
      </w:r>
      <w:r w:rsidRPr="00A44D49">
        <w:rPr>
          <w:b/>
          <w:i/>
        </w:rPr>
        <w:instrText xml:space="preserve"> SEQ Proposal \* ARABIC </w:instrText>
      </w:r>
      <w:r w:rsidRPr="00A44D49">
        <w:rPr>
          <w:b/>
          <w:bCs/>
          <w:i/>
        </w:rPr>
        <w:fldChar w:fldCharType="separate"/>
      </w:r>
      <w:r w:rsidR="0096299D">
        <w:rPr>
          <w:b/>
          <w:i/>
          <w:noProof/>
        </w:rPr>
        <w:t>12</w:t>
      </w:r>
      <w:r w:rsidRPr="00A44D49">
        <w:rPr>
          <w:b/>
          <w:bCs/>
          <w:i/>
        </w:rPr>
        <w:fldChar w:fldCharType="end"/>
      </w:r>
      <w:r w:rsidRPr="00A44D49">
        <w:rPr>
          <w:b/>
          <w:i/>
        </w:rPr>
        <w:t xml:space="preserve">: For the </w:t>
      </w:r>
      <w:r w:rsidR="007E07B5">
        <w:rPr>
          <w:b/>
          <w:i/>
        </w:rPr>
        <w:t>CAP</w:t>
      </w:r>
      <w:r w:rsidRPr="00A44D49">
        <w:rPr>
          <w:b/>
          <w:i/>
        </w:rPr>
        <w:t xml:space="preserve"> of the R2D timing acquisition signal, it contains 4 chips and 2 transition edges in the same direction</w:t>
      </w:r>
      <w:r>
        <w:rPr>
          <w:b/>
          <w:i/>
        </w:rPr>
        <w:t>, has a fixed pattern</w:t>
      </w:r>
      <w:r w:rsidRPr="00A44D49">
        <w:rPr>
          <w:b/>
          <w:i/>
        </w:rPr>
        <w:t>, and begins with a high voltage.</w:t>
      </w:r>
    </w:p>
    <w:p w14:paraId="60453B25" w14:textId="2F173372" w:rsidR="00E92FE7" w:rsidRPr="00A44D49" w:rsidRDefault="00E92FE7" w:rsidP="00E92FE7">
      <w:pPr>
        <w:rPr>
          <w:b/>
          <w:i/>
        </w:rPr>
      </w:pPr>
      <w:r w:rsidRPr="00A44D49">
        <w:rPr>
          <w:b/>
          <w:i/>
        </w:rPr>
        <w:t xml:space="preserve">Proposal </w:t>
      </w:r>
      <w:r w:rsidRPr="00A44D49">
        <w:rPr>
          <w:b/>
          <w:bCs/>
          <w:i/>
        </w:rPr>
        <w:fldChar w:fldCharType="begin"/>
      </w:r>
      <w:r w:rsidRPr="00A44D49">
        <w:rPr>
          <w:b/>
          <w:i/>
        </w:rPr>
        <w:instrText xml:space="preserve"> SEQ Proposal \* ARABIC </w:instrText>
      </w:r>
      <w:r w:rsidRPr="00A44D49">
        <w:rPr>
          <w:b/>
          <w:bCs/>
          <w:i/>
        </w:rPr>
        <w:fldChar w:fldCharType="separate"/>
      </w:r>
      <w:r w:rsidR="0096299D">
        <w:rPr>
          <w:b/>
          <w:i/>
          <w:noProof/>
        </w:rPr>
        <w:t>13</w:t>
      </w:r>
      <w:r w:rsidRPr="00A44D49">
        <w:rPr>
          <w:b/>
          <w:bCs/>
          <w:i/>
        </w:rPr>
        <w:fldChar w:fldCharType="end"/>
      </w:r>
      <w:r w:rsidRPr="00A44D49">
        <w:rPr>
          <w:b/>
          <w:i/>
        </w:rPr>
        <w:t xml:space="preserve">: </w:t>
      </w:r>
      <w:r>
        <w:rPr>
          <w:b/>
          <w:i/>
        </w:rPr>
        <w:t xml:space="preserve">The maximum duration of </w:t>
      </w:r>
      <w:r w:rsidRPr="00A44D49">
        <w:rPr>
          <w:b/>
          <w:i/>
        </w:rPr>
        <w:t xml:space="preserve">the </w:t>
      </w:r>
      <w:r w:rsidR="007E07B5">
        <w:rPr>
          <w:b/>
          <w:i/>
        </w:rPr>
        <w:t>CAP</w:t>
      </w:r>
      <w:r w:rsidRPr="00A44D49">
        <w:rPr>
          <w:b/>
          <w:i/>
        </w:rPr>
        <w:t xml:space="preserve"> of the R2D timing acquisition signal</w:t>
      </w:r>
      <w:r>
        <w:rPr>
          <w:b/>
          <w:i/>
        </w:rPr>
        <w:t xml:space="preserve"> is 2 OFDM symbol, which is reached when M =2.</w:t>
      </w:r>
    </w:p>
    <w:p w14:paraId="1844CB2F" w14:textId="47E29EF9" w:rsidR="00E92FE7" w:rsidRPr="00A44D49" w:rsidRDefault="00E92FE7" w:rsidP="00E92FE7">
      <w:pPr>
        <w:pStyle w:val="Caption"/>
        <w:jc w:val="both"/>
        <w:rPr>
          <w:i/>
          <w:sz w:val="22"/>
          <w:szCs w:val="22"/>
        </w:rPr>
      </w:pPr>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14</w:t>
      </w:r>
      <w:r w:rsidRPr="00A44D49">
        <w:rPr>
          <w:i/>
          <w:sz w:val="22"/>
          <w:szCs w:val="22"/>
        </w:rPr>
        <w:fldChar w:fldCharType="end"/>
      </w:r>
      <w:r w:rsidRPr="00A44D49">
        <w:rPr>
          <w:i/>
          <w:sz w:val="22"/>
          <w:szCs w:val="22"/>
        </w:rPr>
        <w:t>: For R2D time acquisition part, the required detection metric is the False Detection Ratio (FDR).</w:t>
      </w:r>
    </w:p>
    <w:p w14:paraId="60C24F51" w14:textId="281D6AA4" w:rsidR="00E92FE7" w:rsidRPr="00A44D49" w:rsidRDefault="00E92FE7" w:rsidP="00E92FE7">
      <w:pPr>
        <w:rPr>
          <w:b/>
          <w:bCs/>
          <w:i/>
        </w:rPr>
      </w:pPr>
      <w:r w:rsidRPr="00A44D49">
        <w:rPr>
          <w:b/>
          <w:bCs/>
          <w:i/>
        </w:rPr>
        <w:t xml:space="preserve">Proposal </w:t>
      </w:r>
      <w:r w:rsidRPr="00A44D49">
        <w:rPr>
          <w:i/>
        </w:rPr>
        <w:fldChar w:fldCharType="begin"/>
      </w:r>
      <w:r w:rsidRPr="00A44D49">
        <w:rPr>
          <w:b/>
          <w:bCs/>
          <w:i/>
        </w:rPr>
        <w:instrText xml:space="preserve"> SEQ Proposal \* ARABIC </w:instrText>
      </w:r>
      <w:r w:rsidRPr="00A44D49">
        <w:rPr>
          <w:i/>
        </w:rPr>
        <w:fldChar w:fldCharType="separate"/>
      </w:r>
      <w:r w:rsidR="0096299D">
        <w:rPr>
          <w:b/>
          <w:bCs/>
          <w:i/>
          <w:noProof/>
        </w:rPr>
        <w:t>15</w:t>
      </w:r>
      <w:r w:rsidRPr="00A44D49">
        <w:rPr>
          <w:i/>
        </w:rPr>
        <w:fldChar w:fldCharType="end"/>
      </w:r>
      <w:r w:rsidRPr="00A44D49">
        <w:rPr>
          <w:b/>
          <w:bCs/>
          <w:i/>
        </w:rPr>
        <w:t xml:space="preserve">: For </w:t>
      </w:r>
      <w:r w:rsidR="007E07B5">
        <w:rPr>
          <w:b/>
          <w:bCs/>
          <w:i/>
        </w:rPr>
        <w:t>CAP</w:t>
      </w:r>
      <w:r w:rsidRPr="00A44D49">
        <w:rPr>
          <w:b/>
          <w:bCs/>
          <w:i/>
        </w:rPr>
        <w:t>, our design which keeps constant with the pattern of {high-, low-, high-, low-} voltages can meet the FDR performance metric.</w:t>
      </w:r>
    </w:p>
    <w:p w14:paraId="0BCF2E25" w14:textId="5DCB87A2" w:rsidR="00E92FE7" w:rsidRPr="00A44D49" w:rsidRDefault="00E92FE7" w:rsidP="00E92FE7">
      <w:pPr>
        <w:rPr>
          <w:b/>
          <w:bCs/>
          <w:i/>
        </w:rPr>
      </w:pPr>
      <w:r w:rsidRPr="00A44D49">
        <w:rPr>
          <w:b/>
          <w:bCs/>
          <w:i/>
        </w:rPr>
        <w:t xml:space="preserve">Proposal </w:t>
      </w:r>
      <w:r w:rsidRPr="00A44D49">
        <w:rPr>
          <w:b/>
          <w:bCs/>
          <w:i/>
        </w:rPr>
        <w:fldChar w:fldCharType="begin"/>
      </w:r>
      <w:r w:rsidRPr="00A44D49">
        <w:rPr>
          <w:b/>
          <w:bCs/>
          <w:i/>
        </w:rPr>
        <w:instrText xml:space="preserve"> SEQ Proposal \* ARABIC </w:instrText>
      </w:r>
      <w:r w:rsidRPr="00A44D49">
        <w:rPr>
          <w:b/>
          <w:bCs/>
          <w:i/>
        </w:rPr>
        <w:fldChar w:fldCharType="separate"/>
      </w:r>
      <w:r w:rsidR="0096299D">
        <w:rPr>
          <w:b/>
          <w:bCs/>
          <w:i/>
          <w:noProof/>
        </w:rPr>
        <w:t>16</w:t>
      </w:r>
      <w:r w:rsidRPr="00A44D49">
        <w:rPr>
          <w:b/>
          <w:bCs/>
          <w:i/>
        </w:rPr>
        <w:fldChar w:fldCharType="end"/>
      </w:r>
      <w:r w:rsidRPr="00A44D49">
        <w:rPr>
          <w:b/>
          <w:bCs/>
          <w:i/>
        </w:rPr>
        <w:t>: The M value set {2,</w:t>
      </w:r>
      <w:r>
        <w:rPr>
          <w:b/>
          <w:bCs/>
          <w:i/>
        </w:rPr>
        <w:t xml:space="preserve"> </w:t>
      </w:r>
      <w:r w:rsidRPr="00A44D49">
        <w:rPr>
          <w:b/>
          <w:bCs/>
          <w:i/>
        </w:rPr>
        <w:t>6,</w:t>
      </w:r>
      <w:r>
        <w:rPr>
          <w:b/>
          <w:bCs/>
          <w:i/>
        </w:rPr>
        <w:t xml:space="preserve"> </w:t>
      </w:r>
      <w:r w:rsidRPr="00A44D49">
        <w:rPr>
          <w:b/>
          <w:bCs/>
          <w:i/>
        </w:rPr>
        <w:t>24} is supported, and M = 4,8 is not be added due to an increased FDR.</w:t>
      </w:r>
    </w:p>
    <w:p w14:paraId="2629FBAA" w14:textId="0B90E156" w:rsidR="00E92FE7" w:rsidRPr="00A44D49" w:rsidRDefault="00E92FE7" w:rsidP="00E92FE7">
      <w:pPr>
        <w:rPr>
          <w:b/>
          <w:bCs/>
          <w:i/>
        </w:rPr>
      </w:pPr>
      <w:r w:rsidRPr="00A44D49">
        <w:rPr>
          <w:b/>
          <w:bCs/>
          <w:i/>
        </w:rPr>
        <w:t xml:space="preserve">Proposal </w:t>
      </w:r>
      <w:r w:rsidRPr="00A44D49">
        <w:rPr>
          <w:b/>
          <w:bCs/>
          <w:i/>
        </w:rPr>
        <w:fldChar w:fldCharType="begin"/>
      </w:r>
      <w:r w:rsidRPr="00A44D49">
        <w:rPr>
          <w:b/>
          <w:bCs/>
          <w:i/>
        </w:rPr>
        <w:instrText xml:space="preserve"> SEQ Proposal \* ARABIC </w:instrText>
      </w:r>
      <w:r w:rsidRPr="00A44D49">
        <w:rPr>
          <w:b/>
          <w:bCs/>
          <w:i/>
        </w:rPr>
        <w:fldChar w:fldCharType="separate"/>
      </w:r>
      <w:r w:rsidR="0096299D">
        <w:rPr>
          <w:b/>
          <w:bCs/>
          <w:i/>
          <w:noProof/>
        </w:rPr>
        <w:t>17</w:t>
      </w:r>
      <w:r w:rsidRPr="00A44D49">
        <w:rPr>
          <w:b/>
          <w:bCs/>
          <w:i/>
        </w:rPr>
        <w:fldChar w:fldCharType="end"/>
      </w:r>
      <w:r w:rsidRPr="00A44D49">
        <w:rPr>
          <w:b/>
          <w:bCs/>
          <w:i/>
        </w:rPr>
        <w:t xml:space="preserve">: For the </w:t>
      </w:r>
      <w:r w:rsidR="007E07B5">
        <w:rPr>
          <w:b/>
          <w:bCs/>
          <w:i/>
        </w:rPr>
        <w:t>CAP</w:t>
      </w:r>
      <w:r w:rsidRPr="00A44D49">
        <w:rPr>
          <w:b/>
          <w:bCs/>
          <w:i/>
        </w:rPr>
        <w:t xml:space="preserve"> of the R2D timing acquisition signal, a variable duration for different M values (Option 1) is supported, with the following design aspects:</w:t>
      </w:r>
    </w:p>
    <w:p w14:paraId="33A86168" w14:textId="77777777" w:rsidR="00E92FE7" w:rsidRPr="00A44D49" w:rsidRDefault="00E92FE7" w:rsidP="00E92FE7">
      <w:pPr>
        <w:pStyle w:val="Caption"/>
        <w:numPr>
          <w:ilvl w:val="0"/>
          <w:numId w:val="21"/>
        </w:numPr>
        <w:spacing w:before="120"/>
        <w:jc w:val="both"/>
        <w:rPr>
          <w:rFonts w:eastAsiaTheme="minorEastAsia"/>
          <w:b w:val="0"/>
          <w:bCs w:val="0"/>
          <w:i/>
          <w:sz w:val="22"/>
          <w:szCs w:val="22"/>
          <w:lang w:eastAsia="zh-CN"/>
        </w:rPr>
      </w:pPr>
      <w:r w:rsidRPr="00A44D49">
        <w:rPr>
          <w:rFonts w:eastAsiaTheme="minorEastAsia"/>
          <w:i/>
          <w:sz w:val="22"/>
          <w:szCs w:val="22"/>
          <w:lang w:eastAsia="zh-CN"/>
        </w:rPr>
        <w:t>Constant pattern of {high-, low-, high-, low-} is used for different M values.</w:t>
      </w:r>
    </w:p>
    <w:p w14:paraId="5DAD928B" w14:textId="77777777" w:rsidR="00E92FE7" w:rsidRPr="00A44D49" w:rsidRDefault="00E92FE7" w:rsidP="00E92FE7">
      <w:pPr>
        <w:pStyle w:val="Caption"/>
        <w:numPr>
          <w:ilvl w:val="0"/>
          <w:numId w:val="21"/>
        </w:numPr>
        <w:spacing w:before="120"/>
        <w:jc w:val="both"/>
        <w:rPr>
          <w:rFonts w:eastAsiaTheme="minorEastAsia"/>
          <w:b w:val="0"/>
          <w:bCs w:val="0"/>
          <w:i/>
          <w:sz w:val="22"/>
          <w:szCs w:val="22"/>
          <w:lang w:eastAsia="zh-CN"/>
        </w:rPr>
      </w:pPr>
      <w:r w:rsidRPr="00A44D49">
        <w:rPr>
          <w:rFonts w:eastAsiaTheme="minorEastAsia"/>
          <w:i/>
          <w:sz w:val="22"/>
          <w:szCs w:val="22"/>
          <w:lang w:eastAsia="zh-CN"/>
        </w:rPr>
        <w:t>Contains 4 chips and 2 transition edges in the same direction.</w:t>
      </w:r>
    </w:p>
    <w:p w14:paraId="66DBCE70" w14:textId="77777777" w:rsidR="00E92FE7" w:rsidRDefault="00E92FE7" w:rsidP="00E92FE7">
      <w:pPr>
        <w:pStyle w:val="Caption"/>
        <w:numPr>
          <w:ilvl w:val="0"/>
          <w:numId w:val="21"/>
        </w:numPr>
        <w:spacing w:before="120"/>
        <w:jc w:val="both"/>
        <w:rPr>
          <w:rFonts w:eastAsiaTheme="minorEastAsia"/>
          <w:i/>
          <w:sz w:val="22"/>
          <w:szCs w:val="22"/>
          <w:lang w:eastAsia="zh-CN"/>
        </w:rPr>
      </w:pPr>
      <w:r w:rsidRPr="00A44D49">
        <w:rPr>
          <w:rFonts w:eastAsiaTheme="minorEastAsia"/>
          <w:i/>
          <w:sz w:val="22"/>
          <w:szCs w:val="22"/>
          <w:lang w:eastAsia="zh-CN"/>
        </w:rPr>
        <w:t>Begins with a high voltage.</w:t>
      </w:r>
    </w:p>
    <w:p w14:paraId="18BDCC25" w14:textId="2781C371" w:rsidR="00E92FE7" w:rsidRPr="004C7A98" w:rsidRDefault="00E92FE7" w:rsidP="004C7A98">
      <w:pPr>
        <w:rPr>
          <w:b/>
          <w:i/>
          <w:szCs w:val="28"/>
          <w:lang w:eastAsia="zh-CN"/>
        </w:rPr>
      </w:pPr>
      <w:r w:rsidRPr="004C7A98">
        <w:rPr>
          <w:b/>
          <w:i/>
          <w:lang w:eastAsia="zh-CN"/>
        </w:rPr>
        <w:lastRenderedPageBreak/>
        <w:t>Proposal</w:t>
      </w:r>
      <w:r w:rsidRPr="004C7A98">
        <w:rPr>
          <w:b/>
          <w:i/>
        </w:rPr>
        <w:t xml:space="preserve"> </w:t>
      </w:r>
      <w:r w:rsidRPr="004C7A98">
        <w:rPr>
          <w:b/>
          <w:i/>
        </w:rPr>
        <w:fldChar w:fldCharType="begin"/>
      </w:r>
      <w:r w:rsidRPr="004C7A98">
        <w:rPr>
          <w:b/>
          <w:i/>
        </w:rPr>
        <w:instrText xml:space="preserve"> SEQ Proposal \* ARABIC </w:instrText>
      </w:r>
      <w:r w:rsidRPr="004C7A98">
        <w:rPr>
          <w:b/>
          <w:i/>
        </w:rPr>
        <w:fldChar w:fldCharType="separate"/>
      </w:r>
      <w:r w:rsidR="0096299D">
        <w:rPr>
          <w:b/>
          <w:i/>
          <w:noProof/>
        </w:rPr>
        <w:t>18</w:t>
      </w:r>
      <w:r w:rsidRPr="004C7A98">
        <w:rPr>
          <w:b/>
          <w:i/>
        </w:rPr>
        <w:fldChar w:fldCharType="end"/>
      </w:r>
      <w:r w:rsidRPr="004C7A98">
        <w:rPr>
          <w:b/>
          <w:i/>
          <w:lang w:eastAsia="zh-CN"/>
        </w:rPr>
        <w:t xml:space="preserve">: When designing the </w:t>
      </w:r>
      <w:r w:rsidR="007E07B5">
        <w:rPr>
          <w:b/>
          <w:i/>
          <w:lang w:eastAsia="zh-CN"/>
        </w:rPr>
        <w:t>SIP</w:t>
      </w:r>
      <w:r w:rsidRPr="004C7A98">
        <w:rPr>
          <w:b/>
          <w:i/>
          <w:lang w:eastAsia="zh-CN"/>
        </w:rPr>
        <w:t>, no specific optimization is required to handle CP</w:t>
      </w:r>
      <w:r w:rsidRPr="004C7A98">
        <w:rPr>
          <w:b/>
          <w:i/>
          <w:szCs w:val="28"/>
          <w:lang w:eastAsia="zh-CN"/>
        </w:rPr>
        <w:t>.</w:t>
      </w:r>
    </w:p>
    <w:p w14:paraId="2B92D512" w14:textId="38339A92" w:rsidR="00AB0C6B" w:rsidRPr="00D633E1" w:rsidRDefault="00AB0C6B" w:rsidP="00AB0C6B">
      <w:pPr>
        <w:rPr>
          <w:color w:val="FF0000"/>
          <w:lang w:eastAsia="zh-CN"/>
        </w:rPr>
      </w:pPr>
      <w:r w:rsidRPr="00A44D49">
        <w:rPr>
          <w:b/>
          <w:i/>
          <w:lang w:eastAsia="zh-CN"/>
        </w:rPr>
        <w:t>Proposal</w:t>
      </w:r>
      <w:r w:rsidRPr="00A44D49">
        <w:rPr>
          <w:b/>
          <w:i/>
        </w:rPr>
        <w:t xml:space="preserve"> </w:t>
      </w:r>
      <w:r w:rsidRPr="00A44D49">
        <w:rPr>
          <w:b/>
          <w:i/>
        </w:rPr>
        <w:fldChar w:fldCharType="begin"/>
      </w:r>
      <w:r w:rsidRPr="00A44D49">
        <w:rPr>
          <w:b/>
          <w:i/>
        </w:rPr>
        <w:instrText xml:space="preserve"> SEQ Proposal \* ARABIC </w:instrText>
      </w:r>
      <w:r w:rsidRPr="00A44D49">
        <w:rPr>
          <w:b/>
          <w:i/>
        </w:rPr>
        <w:fldChar w:fldCharType="separate"/>
      </w:r>
      <w:r w:rsidR="0096299D">
        <w:rPr>
          <w:b/>
          <w:i/>
          <w:noProof/>
        </w:rPr>
        <w:t>19</w:t>
      </w:r>
      <w:r w:rsidRPr="00A44D49">
        <w:rPr>
          <w:b/>
          <w:i/>
        </w:rPr>
        <w:fldChar w:fldCharType="end"/>
      </w:r>
      <w:r w:rsidRPr="00A44D49">
        <w:rPr>
          <w:b/>
          <w:i/>
          <w:lang w:eastAsia="zh-CN"/>
        </w:rPr>
        <w:t xml:space="preserve">: </w:t>
      </w:r>
      <w:r>
        <w:rPr>
          <w:b/>
          <w:i/>
          <w:lang w:eastAsia="zh-CN"/>
        </w:rPr>
        <w:t xml:space="preserve">No specific optimization is required to handle CP for the </w:t>
      </w:r>
      <w:r w:rsidR="007E07B5">
        <w:rPr>
          <w:b/>
          <w:bCs/>
          <w:i/>
          <w:lang w:eastAsia="zh-CN"/>
        </w:rPr>
        <w:t>CAP</w:t>
      </w:r>
      <w:r>
        <w:rPr>
          <w:b/>
          <w:bCs/>
          <w:i/>
          <w:lang w:eastAsia="zh-CN"/>
        </w:rPr>
        <w:t xml:space="preserve"> and the same CP handling method for PRDCH can be used</w:t>
      </w:r>
      <w:r w:rsidRPr="00A44D49">
        <w:rPr>
          <w:b/>
          <w:i/>
          <w:szCs w:val="28"/>
          <w:lang w:eastAsia="zh-CN"/>
        </w:rPr>
        <w:t>.</w:t>
      </w:r>
    </w:p>
    <w:p w14:paraId="1D870891" w14:textId="6CE40183" w:rsidR="00AB0C6B" w:rsidRPr="00E372C3" w:rsidRDefault="00AB0C6B" w:rsidP="00AB0C6B">
      <w:pPr>
        <w:pStyle w:val="Caption"/>
        <w:jc w:val="both"/>
        <w:rPr>
          <w:i/>
          <w:sz w:val="22"/>
          <w:szCs w:val="22"/>
        </w:rPr>
      </w:pPr>
      <w:r w:rsidRPr="00E372C3">
        <w:rPr>
          <w:i/>
          <w:sz w:val="22"/>
          <w:szCs w:val="22"/>
        </w:rPr>
        <w:t xml:space="preserve">Proposal </w:t>
      </w:r>
      <w:r w:rsidRPr="00A44D49">
        <w:rPr>
          <w:i/>
        </w:rPr>
        <w:fldChar w:fldCharType="begin"/>
      </w:r>
      <w:r w:rsidRPr="00A44D49">
        <w:rPr>
          <w:i/>
          <w:sz w:val="22"/>
          <w:szCs w:val="22"/>
        </w:rPr>
        <w:instrText xml:space="preserve"> SEQ Proposal \* ARABIC </w:instrText>
      </w:r>
      <w:r w:rsidRPr="00A44D49">
        <w:rPr>
          <w:i/>
        </w:rPr>
        <w:fldChar w:fldCharType="separate"/>
      </w:r>
      <w:r w:rsidR="0096299D">
        <w:rPr>
          <w:i/>
          <w:noProof/>
          <w:sz w:val="22"/>
          <w:szCs w:val="22"/>
        </w:rPr>
        <w:t>20</w:t>
      </w:r>
      <w:r w:rsidRPr="00A44D49">
        <w:rPr>
          <w:i/>
        </w:rPr>
        <w:fldChar w:fldCharType="end"/>
      </w:r>
      <w:r w:rsidRPr="00E372C3">
        <w:rPr>
          <w:i/>
          <w:sz w:val="22"/>
          <w:szCs w:val="22"/>
        </w:rPr>
        <w:t>: Device determines the end of R2D transmission based on violation of Manchester coding rule corresponding to the M value of the received PRDCH.</w:t>
      </w:r>
    </w:p>
    <w:p w14:paraId="082ACCBD" w14:textId="42B154E0" w:rsidR="00AB0C6B" w:rsidRPr="00A44D49" w:rsidRDefault="00AB0C6B" w:rsidP="00AB0C6B">
      <w:pPr>
        <w:pStyle w:val="Caption"/>
        <w:jc w:val="left"/>
        <w:rPr>
          <w:rFonts w:eastAsiaTheme="minorEastAsia"/>
          <w:i/>
          <w:lang w:eastAsia="zh-CN"/>
        </w:rPr>
      </w:pPr>
      <w:r w:rsidRPr="00A44D49">
        <w:rPr>
          <w:i/>
          <w:sz w:val="22"/>
          <w:szCs w:val="22"/>
        </w:rPr>
        <w:t xml:space="preserve">Proposal </w:t>
      </w:r>
      <w:r w:rsidRPr="00A44D49">
        <w:rPr>
          <w:i/>
          <w:sz w:val="22"/>
          <w:szCs w:val="22"/>
        </w:rPr>
        <w:fldChar w:fldCharType="begin"/>
      </w:r>
      <w:r w:rsidRPr="00A44D49">
        <w:rPr>
          <w:i/>
          <w:sz w:val="22"/>
          <w:szCs w:val="22"/>
        </w:rPr>
        <w:instrText xml:space="preserve"> SEQ Proposal \* ARABIC </w:instrText>
      </w:r>
      <w:r w:rsidRPr="00A44D49">
        <w:rPr>
          <w:i/>
          <w:sz w:val="22"/>
          <w:szCs w:val="22"/>
        </w:rPr>
        <w:fldChar w:fldCharType="separate"/>
      </w:r>
      <w:r w:rsidR="0096299D">
        <w:rPr>
          <w:i/>
          <w:noProof/>
          <w:sz w:val="22"/>
          <w:szCs w:val="22"/>
        </w:rPr>
        <w:t>21</w:t>
      </w:r>
      <w:r w:rsidRPr="00A44D49">
        <w:rPr>
          <w:i/>
          <w:sz w:val="22"/>
          <w:szCs w:val="22"/>
        </w:rPr>
        <w:fldChar w:fldCharType="end"/>
      </w:r>
      <w:r w:rsidRPr="00A44D49">
        <w:rPr>
          <w:i/>
          <w:sz w:val="22"/>
          <w:szCs w:val="22"/>
        </w:rPr>
        <w:t xml:space="preserve">: D2R preamble </w:t>
      </w:r>
      <w:r>
        <w:rPr>
          <w:i/>
          <w:sz w:val="22"/>
          <w:szCs w:val="22"/>
        </w:rPr>
        <w:t xml:space="preserve">is </w:t>
      </w:r>
      <w:r w:rsidRPr="00A44D49">
        <w:rPr>
          <w:rFonts w:eastAsiaTheme="minorEastAsia"/>
          <w:i/>
          <w:sz w:val="22"/>
          <w:szCs w:val="22"/>
          <w:lang w:eastAsia="zh-CN"/>
        </w:rPr>
        <w:t xml:space="preserve">a </w:t>
      </w:r>
      <w:r>
        <w:rPr>
          <w:rFonts w:eastAsiaTheme="minorEastAsia"/>
          <w:i/>
          <w:sz w:val="22"/>
          <w:szCs w:val="22"/>
          <w:lang w:eastAsia="zh-CN"/>
        </w:rPr>
        <w:t xml:space="preserve">single </w:t>
      </w:r>
      <w:r w:rsidRPr="00A44D49">
        <w:rPr>
          <w:rFonts w:eastAsiaTheme="minorEastAsia"/>
          <w:i/>
          <w:sz w:val="22"/>
          <w:szCs w:val="22"/>
          <w:lang w:eastAsia="zh-CN"/>
        </w:rPr>
        <w:t>Golay or a</w:t>
      </w:r>
      <w:r>
        <w:rPr>
          <w:rFonts w:eastAsiaTheme="minorEastAsia"/>
          <w:i/>
          <w:sz w:val="22"/>
          <w:szCs w:val="22"/>
          <w:lang w:eastAsia="zh-CN"/>
        </w:rPr>
        <w:t>n</w:t>
      </w:r>
      <w:r w:rsidRPr="00A44D49">
        <w:rPr>
          <w:rFonts w:eastAsiaTheme="minorEastAsia"/>
          <w:i/>
          <w:sz w:val="22"/>
          <w:szCs w:val="22"/>
          <w:lang w:eastAsia="zh-CN"/>
        </w:rPr>
        <w:t xml:space="preserve"> m sequence with good correlation properties</w:t>
      </w:r>
      <w:r>
        <w:rPr>
          <w:rFonts w:eastAsiaTheme="minorEastAsia"/>
          <w:i/>
          <w:sz w:val="22"/>
          <w:szCs w:val="22"/>
          <w:lang w:eastAsia="zh-CN"/>
        </w:rPr>
        <w:t>.</w:t>
      </w:r>
    </w:p>
    <w:p w14:paraId="2734D7ED" w14:textId="6BDAE955" w:rsidR="00AB0C6B" w:rsidRPr="00A44D49" w:rsidRDefault="00AB0C6B" w:rsidP="00AB0C6B">
      <w:pPr>
        <w:pStyle w:val="Caption"/>
        <w:jc w:val="both"/>
        <w:rPr>
          <w:rFonts w:eastAsia="Batang"/>
          <w:i/>
          <w:sz w:val="22"/>
          <w:szCs w:val="22"/>
          <w:lang w:val="en-GB"/>
        </w:rPr>
      </w:pPr>
      <w:r w:rsidRPr="00A44D49">
        <w:rPr>
          <w:rFonts w:eastAsia="Batang"/>
          <w:i/>
          <w:sz w:val="22"/>
          <w:szCs w:val="22"/>
          <w:lang w:val="en-GB"/>
        </w:rPr>
        <w:t xml:space="preserve">Proposal </w:t>
      </w:r>
      <w:r w:rsidRPr="00A44D49">
        <w:rPr>
          <w:rFonts w:eastAsia="Batang"/>
          <w:i/>
          <w:sz w:val="22"/>
          <w:szCs w:val="22"/>
          <w:lang w:val="en-GB"/>
        </w:rPr>
        <w:fldChar w:fldCharType="begin"/>
      </w:r>
      <w:r w:rsidRPr="00A44D49">
        <w:rPr>
          <w:rFonts w:eastAsia="Batang"/>
          <w:i/>
          <w:sz w:val="22"/>
          <w:szCs w:val="22"/>
          <w:lang w:val="en-GB"/>
        </w:rPr>
        <w:instrText xml:space="preserve"> SEQ Proposal \* ARABIC </w:instrText>
      </w:r>
      <w:r w:rsidRPr="00A44D49">
        <w:rPr>
          <w:rFonts w:eastAsia="Batang"/>
          <w:i/>
          <w:sz w:val="22"/>
          <w:szCs w:val="22"/>
          <w:lang w:val="en-GB"/>
        </w:rPr>
        <w:fldChar w:fldCharType="separate"/>
      </w:r>
      <w:r w:rsidR="0096299D">
        <w:rPr>
          <w:rFonts w:eastAsia="Batang"/>
          <w:i/>
          <w:noProof/>
          <w:sz w:val="22"/>
          <w:szCs w:val="22"/>
          <w:lang w:val="en-GB"/>
        </w:rPr>
        <w:t>22</w:t>
      </w:r>
      <w:r w:rsidRPr="00A44D49">
        <w:rPr>
          <w:rFonts w:eastAsia="Batang"/>
          <w:i/>
          <w:sz w:val="22"/>
          <w:szCs w:val="22"/>
          <w:lang w:val="en-GB"/>
        </w:rPr>
        <w:fldChar w:fldCharType="end"/>
      </w:r>
      <w:r w:rsidRPr="00A44D49">
        <w:rPr>
          <w:rFonts w:eastAsia="Batang"/>
          <w:i/>
          <w:sz w:val="22"/>
          <w:szCs w:val="22"/>
          <w:lang w:val="en-GB"/>
        </w:rPr>
        <w:t xml:space="preserve">: For </w:t>
      </w:r>
      <w:r>
        <w:rPr>
          <w:rFonts w:eastAsia="Batang"/>
          <w:i/>
          <w:sz w:val="22"/>
          <w:szCs w:val="22"/>
          <w:lang w:val="en-GB"/>
        </w:rPr>
        <w:t>the</w:t>
      </w:r>
      <w:r w:rsidRPr="00A44D49">
        <w:rPr>
          <w:rFonts w:eastAsia="Batang"/>
          <w:i/>
          <w:sz w:val="22"/>
          <w:szCs w:val="22"/>
          <w:lang w:val="en-GB"/>
        </w:rPr>
        <w:t xml:space="preserve"> D2R preamble, define two lengths of sequence:</w:t>
      </w:r>
    </w:p>
    <w:p w14:paraId="314C6FCC" w14:textId="77777777" w:rsidR="00AB0C6B" w:rsidRPr="00A44D49" w:rsidRDefault="00AB0C6B" w:rsidP="00AB0C6B">
      <w:pPr>
        <w:pStyle w:val="ListParagraph"/>
        <w:numPr>
          <w:ilvl w:val="0"/>
          <w:numId w:val="17"/>
        </w:numPr>
        <w:spacing w:afterLines="50" w:after="120"/>
        <w:ind w:leftChars="0"/>
        <w:rPr>
          <w:rFonts w:ascii="Times New Roman" w:hAnsi="Times New Roman"/>
          <w:b/>
          <w:i/>
          <w:sz w:val="22"/>
          <w:lang w:eastAsia="zh-CN"/>
        </w:rPr>
      </w:pPr>
      <w:r w:rsidRPr="00A44D49">
        <w:rPr>
          <w:rFonts w:ascii="Times New Roman" w:hAnsi="Times New Roman"/>
          <w:b/>
          <w:i/>
          <w:sz w:val="22"/>
          <w:lang w:eastAsia="zh-CN"/>
        </w:rPr>
        <w:t>A</w:t>
      </w:r>
      <w:r>
        <w:rPr>
          <w:rFonts w:ascii="Times New Roman" w:hAnsi="Times New Roman"/>
          <w:b/>
          <w:i/>
          <w:sz w:val="22"/>
          <w:lang w:eastAsia="zh-CN"/>
        </w:rPr>
        <w:t>n</w:t>
      </w:r>
      <w:r w:rsidRPr="00A44D49">
        <w:rPr>
          <w:rFonts w:ascii="Times New Roman" w:hAnsi="Times New Roman"/>
          <w:b/>
          <w:i/>
          <w:sz w:val="22"/>
          <w:lang w:eastAsia="zh-CN"/>
        </w:rPr>
        <w:t xml:space="preserve"> </w:t>
      </w:r>
      <w:r>
        <w:rPr>
          <w:rFonts w:ascii="Times New Roman" w:hAnsi="Times New Roman"/>
          <w:b/>
          <w:i/>
          <w:sz w:val="22"/>
          <w:lang w:eastAsia="zh-CN"/>
        </w:rPr>
        <w:t xml:space="preserve">8-bit short </w:t>
      </w:r>
      <w:r w:rsidRPr="00A44D49">
        <w:rPr>
          <w:rFonts w:ascii="Times New Roman" w:hAnsi="Times New Roman"/>
          <w:b/>
          <w:i/>
          <w:sz w:val="22"/>
          <w:lang w:eastAsia="zh-CN"/>
        </w:rPr>
        <w:t xml:space="preserve">sequence for D2R transmissions </w:t>
      </w:r>
      <w:r>
        <w:rPr>
          <w:rFonts w:ascii="Times New Roman" w:hAnsi="Times New Roman"/>
          <w:b/>
          <w:i/>
          <w:sz w:val="22"/>
          <w:lang w:eastAsia="zh-CN"/>
        </w:rPr>
        <w:t>when high data rate is expected to be achievable</w:t>
      </w:r>
      <w:r w:rsidRPr="00A44D49">
        <w:rPr>
          <w:rFonts w:ascii="Times New Roman" w:eastAsiaTheme="minorEastAsia" w:hAnsi="Times New Roman"/>
          <w:b/>
          <w:i/>
          <w:sz w:val="22"/>
          <w:lang w:eastAsia="zh-CN"/>
        </w:rPr>
        <w:t>.</w:t>
      </w:r>
    </w:p>
    <w:p w14:paraId="5C69B0A3" w14:textId="77777777" w:rsidR="00AB0C6B" w:rsidRPr="008677E5" w:rsidRDefault="00AB0C6B" w:rsidP="00AB0C6B">
      <w:pPr>
        <w:pStyle w:val="ListParagraph"/>
        <w:numPr>
          <w:ilvl w:val="0"/>
          <w:numId w:val="17"/>
        </w:numPr>
        <w:spacing w:afterLines="50" w:after="120"/>
        <w:ind w:leftChars="0"/>
        <w:rPr>
          <w:rFonts w:ascii="Times New Roman" w:hAnsi="Times New Roman"/>
          <w:b/>
          <w:i/>
          <w:lang w:eastAsia="zh-CN"/>
        </w:rPr>
      </w:pPr>
      <w:r w:rsidRPr="00A44D49">
        <w:rPr>
          <w:rFonts w:ascii="Times New Roman" w:hAnsi="Times New Roman"/>
          <w:b/>
          <w:i/>
          <w:sz w:val="22"/>
          <w:lang w:eastAsia="zh-CN"/>
        </w:rPr>
        <w:t xml:space="preserve">A </w:t>
      </w:r>
      <w:r>
        <w:rPr>
          <w:rFonts w:ascii="Times New Roman" w:hAnsi="Times New Roman"/>
          <w:b/>
          <w:i/>
          <w:sz w:val="22"/>
          <w:lang w:eastAsia="zh-CN"/>
        </w:rPr>
        <w:t xml:space="preserve">32-bit </w:t>
      </w:r>
      <w:r w:rsidRPr="00A44D49">
        <w:rPr>
          <w:rFonts w:ascii="Times New Roman" w:hAnsi="Times New Roman"/>
          <w:b/>
          <w:i/>
          <w:sz w:val="22"/>
          <w:lang w:eastAsia="zh-CN"/>
        </w:rPr>
        <w:t xml:space="preserve">long sequence for D2R transmissions </w:t>
      </w:r>
      <w:r>
        <w:rPr>
          <w:rFonts w:ascii="Times New Roman" w:hAnsi="Times New Roman"/>
          <w:b/>
          <w:i/>
          <w:sz w:val="22"/>
          <w:lang w:eastAsia="zh-CN"/>
        </w:rPr>
        <w:t>when lower data rate is expected to be achievable</w:t>
      </w:r>
      <w:r w:rsidRPr="00A44D49">
        <w:rPr>
          <w:rFonts w:ascii="Times New Roman" w:eastAsiaTheme="minorEastAsia" w:hAnsi="Times New Roman"/>
          <w:b/>
          <w:i/>
          <w:sz w:val="22"/>
          <w:lang w:eastAsia="zh-CN"/>
        </w:rPr>
        <w:t>.</w:t>
      </w:r>
    </w:p>
    <w:p w14:paraId="5DAA3AA6" w14:textId="77777777" w:rsidR="00AB0C6B" w:rsidRPr="00A44D49" w:rsidRDefault="00AB0C6B" w:rsidP="00AB0C6B">
      <w:pPr>
        <w:pStyle w:val="ListParagraph"/>
        <w:numPr>
          <w:ilvl w:val="0"/>
          <w:numId w:val="17"/>
        </w:numPr>
        <w:spacing w:afterLines="50" w:after="120"/>
        <w:ind w:leftChars="0"/>
        <w:rPr>
          <w:rFonts w:ascii="Times New Roman" w:hAnsi="Times New Roman"/>
          <w:b/>
          <w:i/>
          <w:lang w:eastAsia="zh-CN"/>
        </w:rPr>
      </w:pPr>
      <w:r>
        <w:rPr>
          <w:rFonts w:ascii="Times New Roman" w:eastAsiaTheme="minorEastAsia" w:hAnsi="Times New Roman"/>
          <w:b/>
          <w:i/>
          <w:sz w:val="22"/>
          <w:lang w:eastAsia="zh-CN"/>
        </w:rPr>
        <w:t>Note that there is no feedback regarding SNR. Similar as with disabling FEC, it can be determined by knowledge of the deployment.</w:t>
      </w:r>
    </w:p>
    <w:p w14:paraId="210FC07A" w14:textId="7098286A" w:rsidR="00AB0C6B" w:rsidRPr="002A0268" w:rsidRDefault="00AB0C6B" w:rsidP="004C7A98">
      <w:pPr>
        <w:pStyle w:val="Caption"/>
        <w:jc w:val="both"/>
        <w:rPr>
          <w:i/>
          <w:sz w:val="22"/>
          <w:szCs w:val="22"/>
        </w:rPr>
      </w:pPr>
      <w:r w:rsidRPr="002A0268">
        <w:rPr>
          <w:i/>
          <w:sz w:val="22"/>
          <w:szCs w:val="22"/>
        </w:rPr>
        <w:t xml:space="preserve">Proposal </w:t>
      </w:r>
      <w:r w:rsidRPr="002A0268">
        <w:rPr>
          <w:i/>
          <w:sz w:val="22"/>
          <w:szCs w:val="22"/>
        </w:rPr>
        <w:fldChar w:fldCharType="begin"/>
      </w:r>
      <w:r w:rsidRPr="002A0268">
        <w:rPr>
          <w:i/>
          <w:sz w:val="22"/>
          <w:szCs w:val="22"/>
        </w:rPr>
        <w:instrText xml:space="preserve"> SEQ Proposal \* ARABIC </w:instrText>
      </w:r>
      <w:r w:rsidRPr="002A0268">
        <w:rPr>
          <w:i/>
          <w:sz w:val="22"/>
          <w:szCs w:val="22"/>
        </w:rPr>
        <w:fldChar w:fldCharType="separate"/>
      </w:r>
      <w:r w:rsidR="0096299D">
        <w:rPr>
          <w:i/>
          <w:noProof/>
          <w:sz w:val="22"/>
          <w:szCs w:val="22"/>
        </w:rPr>
        <w:t>23</w:t>
      </w:r>
      <w:r w:rsidRPr="002A0268">
        <w:rPr>
          <w:i/>
          <w:sz w:val="22"/>
          <w:szCs w:val="22"/>
        </w:rPr>
        <w:fldChar w:fldCharType="end"/>
      </w:r>
      <w:r w:rsidRPr="002A0268">
        <w:rPr>
          <w:i/>
          <w:sz w:val="22"/>
          <w:szCs w:val="22"/>
        </w:rPr>
        <w:t>: D2R midamble reuse</w:t>
      </w:r>
      <w:r>
        <w:rPr>
          <w:i/>
          <w:sz w:val="22"/>
          <w:szCs w:val="22"/>
        </w:rPr>
        <w:t>s</w:t>
      </w:r>
      <w:r w:rsidRPr="002A0268">
        <w:rPr>
          <w:i/>
          <w:sz w:val="22"/>
          <w:szCs w:val="22"/>
        </w:rPr>
        <w:t xml:space="preserve"> the </w:t>
      </w:r>
      <w:r>
        <w:rPr>
          <w:i/>
          <w:sz w:val="22"/>
          <w:szCs w:val="22"/>
        </w:rPr>
        <w:t xml:space="preserve">sequence </w:t>
      </w:r>
      <w:r w:rsidRPr="002A0268">
        <w:rPr>
          <w:i/>
          <w:sz w:val="22"/>
          <w:szCs w:val="22"/>
        </w:rPr>
        <w:t xml:space="preserve">in </w:t>
      </w:r>
      <w:r>
        <w:rPr>
          <w:i/>
          <w:sz w:val="22"/>
          <w:szCs w:val="22"/>
        </w:rPr>
        <w:t xml:space="preserve">D2R </w:t>
      </w:r>
      <w:r w:rsidRPr="002A0268">
        <w:rPr>
          <w:i/>
          <w:sz w:val="22"/>
          <w:szCs w:val="22"/>
        </w:rPr>
        <w:t>preamble.</w:t>
      </w:r>
    </w:p>
    <w:p w14:paraId="2BAF5BD7" w14:textId="013EAA6E" w:rsidR="00D854BE" w:rsidRDefault="00D854BE" w:rsidP="00D854BE">
      <w:pPr>
        <w:rPr>
          <w:b/>
          <w:i/>
          <w:lang w:eastAsia="zh-CN"/>
        </w:rPr>
      </w:pPr>
      <w:r w:rsidRPr="008677E5">
        <w:rPr>
          <w:b/>
          <w:i/>
        </w:rPr>
        <w:t xml:space="preserve">Proposal </w:t>
      </w:r>
      <w:r w:rsidRPr="008677E5">
        <w:rPr>
          <w:b/>
          <w:i/>
        </w:rPr>
        <w:fldChar w:fldCharType="begin"/>
      </w:r>
      <w:r w:rsidRPr="008677E5">
        <w:rPr>
          <w:b/>
          <w:i/>
        </w:rPr>
        <w:instrText xml:space="preserve"> SEQ Proposal \* ARABIC </w:instrText>
      </w:r>
      <w:r w:rsidRPr="008677E5">
        <w:rPr>
          <w:b/>
          <w:i/>
        </w:rPr>
        <w:fldChar w:fldCharType="separate"/>
      </w:r>
      <w:r w:rsidR="0096299D">
        <w:rPr>
          <w:b/>
          <w:i/>
          <w:noProof/>
        </w:rPr>
        <w:t>24</w:t>
      </w:r>
      <w:r w:rsidRPr="008677E5">
        <w:rPr>
          <w:b/>
          <w:i/>
        </w:rPr>
        <w:fldChar w:fldCharType="end"/>
      </w:r>
      <w:r w:rsidRPr="008677E5">
        <w:rPr>
          <w:b/>
          <w:i/>
          <w:lang w:eastAsia="zh-CN"/>
        </w:rPr>
        <w:t>: D2R midamble uses two lengths of sequences, which is the same as that of the D2R preamble.</w:t>
      </w:r>
    </w:p>
    <w:p w14:paraId="2C7F62B5" w14:textId="18BBE03D" w:rsidR="0006624A" w:rsidRPr="00AB0C6B" w:rsidRDefault="00D854BE">
      <w:pPr>
        <w:rPr>
          <w:lang w:eastAsia="zh-CN"/>
        </w:rPr>
      </w:pPr>
      <w:r w:rsidRPr="008677E5">
        <w:rPr>
          <w:b/>
          <w:i/>
        </w:rPr>
        <w:t xml:space="preserve">Proposal </w:t>
      </w:r>
      <w:r w:rsidRPr="008677E5">
        <w:rPr>
          <w:b/>
          <w:i/>
        </w:rPr>
        <w:fldChar w:fldCharType="begin"/>
      </w:r>
      <w:r w:rsidRPr="008677E5">
        <w:rPr>
          <w:b/>
          <w:i/>
        </w:rPr>
        <w:instrText xml:space="preserve"> SEQ Proposal \* ARABIC </w:instrText>
      </w:r>
      <w:r w:rsidRPr="008677E5">
        <w:rPr>
          <w:b/>
          <w:i/>
        </w:rPr>
        <w:fldChar w:fldCharType="separate"/>
      </w:r>
      <w:r w:rsidR="0096299D">
        <w:rPr>
          <w:b/>
          <w:i/>
          <w:noProof/>
        </w:rPr>
        <w:t>25</w:t>
      </w:r>
      <w:r w:rsidRPr="008677E5">
        <w:rPr>
          <w:b/>
          <w:i/>
        </w:rPr>
        <w:fldChar w:fldCharType="end"/>
      </w:r>
      <w:r>
        <w:rPr>
          <w:b/>
          <w:i/>
        </w:rPr>
        <w:t>: D2R midambles are not used for shorter PDRCH transmissions with a packet size of 20 bits or less.</w:t>
      </w:r>
    </w:p>
    <w:p w14:paraId="1E9F5652" w14:textId="36C252F7" w:rsidR="00D854BE" w:rsidRDefault="00D854BE" w:rsidP="00D854BE">
      <w:pPr>
        <w:rPr>
          <w:b/>
          <w:bCs/>
          <w:i/>
          <w:iCs/>
        </w:rPr>
      </w:pPr>
      <w:r w:rsidRPr="00731DB4">
        <w:rPr>
          <w:b/>
          <w:i/>
        </w:rPr>
        <w:t xml:space="preserve">Proposal </w:t>
      </w:r>
      <w:r w:rsidRPr="00731DB4">
        <w:rPr>
          <w:b/>
          <w:i/>
        </w:rPr>
        <w:fldChar w:fldCharType="begin"/>
      </w:r>
      <w:r w:rsidRPr="00731DB4">
        <w:rPr>
          <w:b/>
          <w:i/>
        </w:rPr>
        <w:instrText xml:space="preserve"> SEQ Proposal \* ARABIC </w:instrText>
      </w:r>
      <w:r w:rsidRPr="00731DB4">
        <w:rPr>
          <w:b/>
          <w:i/>
        </w:rPr>
        <w:fldChar w:fldCharType="separate"/>
      </w:r>
      <w:r w:rsidR="0096299D">
        <w:rPr>
          <w:b/>
          <w:i/>
          <w:noProof/>
        </w:rPr>
        <w:t>26</w:t>
      </w:r>
      <w:r w:rsidRPr="00731DB4">
        <w:rPr>
          <w:b/>
          <w:i/>
        </w:rPr>
        <w:fldChar w:fldCharType="end"/>
      </w:r>
      <w:r w:rsidRPr="00731DB4">
        <w:rPr>
          <w:b/>
          <w:bCs/>
          <w:i/>
          <w:iCs/>
        </w:rPr>
        <w:t xml:space="preserve">: </w:t>
      </w:r>
      <w:r>
        <w:rPr>
          <w:b/>
          <w:bCs/>
          <w:i/>
          <w:iCs/>
        </w:rPr>
        <w:t xml:space="preserve">For the interval between ambles in a D2R transmission, the maximum interval is </w:t>
      </w:r>
    </w:p>
    <w:p w14:paraId="61BF53D7" w14:textId="77777777" w:rsidR="00D854BE" w:rsidRDefault="00D854BE" w:rsidP="00D854BE">
      <w:pPr>
        <w:pStyle w:val="ListParagraph"/>
        <w:numPr>
          <w:ilvl w:val="0"/>
          <w:numId w:val="43"/>
        </w:numPr>
        <w:ind w:leftChars="0"/>
        <w:jc w:val="both"/>
        <w:rPr>
          <w:rFonts w:ascii="Times New Roman" w:hAnsi="Times New Roman"/>
          <w:b/>
          <w:bCs/>
          <w:i/>
          <w:sz w:val="22"/>
          <w:szCs w:val="22"/>
        </w:rPr>
      </w:pPr>
      <w:r>
        <w:rPr>
          <w:rFonts w:ascii="Times New Roman" w:hAnsi="Times New Roman"/>
          <w:b/>
          <w:bCs/>
          <w:i/>
          <w:sz w:val="22"/>
          <w:szCs w:val="22"/>
        </w:rPr>
        <w:t>~25ms for an 8-bit midamble</w:t>
      </w:r>
      <w:r w:rsidRPr="008677E5">
        <w:rPr>
          <w:rFonts w:ascii="Times New Roman" w:hAnsi="Times New Roman"/>
          <w:b/>
          <w:bCs/>
          <w:i/>
          <w:sz w:val="22"/>
          <w:szCs w:val="22"/>
        </w:rPr>
        <w:t>.</w:t>
      </w:r>
    </w:p>
    <w:p w14:paraId="040046F6" w14:textId="77777777" w:rsidR="00D854BE" w:rsidRDefault="00D854BE" w:rsidP="00D854BE">
      <w:pPr>
        <w:pStyle w:val="ListParagraph"/>
        <w:numPr>
          <w:ilvl w:val="0"/>
          <w:numId w:val="43"/>
        </w:numPr>
        <w:spacing w:after="120"/>
        <w:ind w:leftChars="0"/>
        <w:jc w:val="both"/>
        <w:rPr>
          <w:rFonts w:ascii="Times New Roman" w:hAnsi="Times New Roman"/>
          <w:b/>
          <w:bCs/>
          <w:i/>
          <w:sz w:val="22"/>
          <w:szCs w:val="22"/>
        </w:rPr>
      </w:pPr>
      <w:r>
        <w:rPr>
          <w:rFonts w:ascii="Times New Roman" w:hAnsi="Times New Roman"/>
          <w:b/>
          <w:bCs/>
          <w:i/>
          <w:sz w:val="22"/>
          <w:szCs w:val="22"/>
        </w:rPr>
        <w:t>~80ms for a 32-bit midamble.</w:t>
      </w:r>
    </w:p>
    <w:p w14:paraId="6D44DBDF" w14:textId="17D93446" w:rsidR="005F3513" w:rsidRDefault="005F3513" w:rsidP="005F3513">
      <w:pPr>
        <w:rPr>
          <w:b/>
          <w:bCs/>
          <w:i/>
          <w:iCs/>
        </w:rPr>
      </w:pPr>
      <w:r w:rsidRPr="008677E5">
        <w:rPr>
          <w:b/>
          <w:i/>
        </w:rPr>
        <w:t xml:space="preserve">Proposal </w:t>
      </w:r>
      <w:r w:rsidRPr="008677E5">
        <w:rPr>
          <w:b/>
          <w:i/>
        </w:rPr>
        <w:fldChar w:fldCharType="begin"/>
      </w:r>
      <w:r w:rsidRPr="008677E5">
        <w:rPr>
          <w:b/>
          <w:i/>
        </w:rPr>
        <w:instrText xml:space="preserve"> SEQ Proposal \* ARABIC </w:instrText>
      </w:r>
      <w:r w:rsidRPr="008677E5">
        <w:rPr>
          <w:b/>
          <w:i/>
        </w:rPr>
        <w:fldChar w:fldCharType="separate"/>
      </w:r>
      <w:r w:rsidR="0096299D">
        <w:rPr>
          <w:b/>
          <w:i/>
          <w:noProof/>
        </w:rPr>
        <w:t>27</w:t>
      </w:r>
      <w:r w:rsidRPr="008677E5">
        <w:rPr>
          <w:b/>
          <w:i/>
        </w:rPr>
        <w:fldChar w:fldCharType="end"/>
      </w:r>
      <w:r w:rsidRPr="00731DB4">
        <w:rPr>
          <w:b/>
          <w:bCs/>
          <w:i/>
          <w:iCs/>
        </w:rPr>
        <w:t xml:space="preserve">: </w:t>
      </w:r>
      <w:r>
        <w:rPr>
          <w:b/>
          <w:bCs/>
          <w:i/>
          <w:iCs/>
        </w:rPr>
        <w:t xml:space="preserve">For the interval between the last midambles and the end of the D2R transmission, the maximum interval is </w:t>
      </w:r>
    </w:p>
    <w:p w14:paraId="05B3DC79" w14:textId="77777777" w:rsidR="005F3513" w:rsidRDefault="005F3513" w:rsidP="005F3513">
      <w:pPr>
        <w:pStyle w:val="ListParagraph"/>
        <w:numPr>
          <w:ilvl w:val="0"/>
          <w:numId w:val="43"/>
        </w:numPr>
        <w:ind w:leftChars="0"/>
        <w:jc w:val="both"/>
        <w:rPr>
          <w:rFonts w:ascii="Times New Roman" w:hAnsi="Times New Roman"/>
          <w:b/>
          <w:bCs/>
          <w:i/>
          <w:sz w:val="22"/>
          <w:szCs w:val="22"/>
        </w:rPr>
      </w:pPr>
      <w:r>
        <w:rPr>
          <w:rFonts w:ascii="Times New Roman" w:hAnsi="Times New Roman"/>
          <w:b/>
          <w:bCs/>
          <w:i/>
          <w:sz w:val="22"/>
          <w:szCs w:val="22"/>
        </w:rPr>
        <w:t>~25ms for an 8-bit midamble</w:t>
      </w:r>
      <w:r w:rsidRPr="0095697D">
        <w:rPr>
          <w:rFonts w:ascii="Times New Roman" w:hAnsi="Times New Roman"/>
          <w:b/>
          <w:bCs/>
          <w:i/>
          <w:sz w:val="22"/>
          <w:szCs w:val="22"/>
        </w:rPr>
        <w:t>.</w:t>
      </w:r>
    </w:p>
    <w:p w14:paraId="601DB525" w14:textId="77777777" w:rsidR="005F3513" w:rsidRDefault="005F3513" w:rsidP="005F3513">
      <w:pPr>
        <w:pStyle w:val="ListParagraph"/>
        <w:numPr>
          <w:ilvl w:val="0"/>
          <w:numId w:val="43"/>
        </w:numPr>
        <w:spacing w:after="120"/>
        <w:ind w:leftChars="0"/>
        <w:jc w:val="both"/>
        <w:rPr>
          <w:rFonts w:ascii="Times New Roman" w:hAnsi="Times New Roman"/>
          <w:b/>
          <w:bCs/>
          <w:i/>
          <w:sz w:val="22"/>
          <w:szCs w:val="22"/>
        </w:rPr>
      </w:pPr>
      <w:r>
        <w:rPr>
          <w:rFonts w:ascii="Times New Roman" w:hAnsi="Times New Roman"/>
          <w:b/>
          <w:bCs/>
          <w:i/>
          <w:sz w:val="22"/>
          <w:szCs w:val="22"/>
        </w:rPr>
        <w:t>~40ms for a 32-bit midamble.</w:t>
      </w:r>
    </w:p>
    <w:p w14:paraId="40579C8B" w14:textId="77777777" w:rsidR="009E7901" w:rsidRPr="00ED0271" w:rsidRDefault="009E7901" w:rsidP="009E7901">
      <w:pPr>
        <w:pStyle w:val="Caption"/>
        <w:spacing w:beforeLines="50" w:before="120"/>
        <w:jc w:val="both"/>
        <w:rPr>
          <w:lang w:val="en-GB"/>
        </w:rPr>
      </w:pPr>
    </w:p>
    <w:bookmarkEnd w:id="57"/>
    <w:bookmarkEnd w:id="58"/>
    <w:bookmarkEnd w:id="59"/>
    <w:p w14:paraId="21B0E9E4" w14:textId="77777777" w:rsidR="00317B87" w:rsidRPr="00A44D49" w:rsidRDefault="00317B87" w:rsidP="00317B87">
      <w:pPr>
        <w:pStyle w:val="Heading1"/>
        <w:numPr>
          <w:ilvl w:val="0"/>
          <w:numId w:val="0"/>
        </w:numPr>
        <w:ind w:left="432" w:hanging="432"/>
      </w:pPr>
      <w:r w:rsidRPr="00A44D49">
        <w:t>References</w:t>
      </w:r>
    </w:p>
    <w:p w14:paraId="1B0993DE" w14:textId="6DBF6109" w:rsidR="00317B87" w:rsidRPr="00A44D49" w:rsidRDefault="00317B87" w:rsidP="00317B87">
      <w:pPr>
        <w:pStyle w:val="References"/>
        <w:numPr>
          <w:ilvl w:val="0"/>
          <w:numId w:val="5"/>
        </w:numPr>
      </w:pPr>
      <w:r w:rsidRPr="00A44D49">
        <w:t>3GPP TR 38.</w:t>
      </w:r>
      <w:r w:rsidR="000E5631" w:rsidRPr="00A44D49">
        <w:t>848</w:t>
      </w:r>
      <w:r w:rsidRPr="00A44D49">
        <w:t xml:space="preserve">, “Study on </w:t>
      </w:r>
      <w:r w:rsidR="00F76947" w:rsidRPr="00A44D49">
        <w:t xml:space="preserve">solutions for </w:t>
      </w:r>
      <w:r w:rsidRPr="00A44D49">
        <w:t>Ambient IoT (Internet of Things)”</w:t>
      </w:r>
    </w:p>
    <w:p w14:paraId="42D312C8" w14:textId="77777777" w:rsidR="00DD099B" w:rsidRPr="00A44D49" w:rsidRDefault="00311463" w:rsidP="00DD099B">
      <w:pPr>
        <w:pStyle w:val="References"/>
        <w:numPr>
          <w:ilvl w:val="0"/>
          <w:numId w:val="5"/>
        </w:numPr>
      </w:pPr>
      <w:bookmarkStart w:id="60" w:name="_Ref188605277"/>
      <w:r w:rsidRPr="00A44D49">
        <w:rPr>
          <w:lang w:eastAsia="zh-CN"/>
        </w:rPr>
        <w:t>3GPP TR 38.769, “Study on solutions for ambient IoT (Internet of Things)”</w:t>
      </w:r>
      <w:bookmarkEnd w:id="60"/>
    </w:p>
    <w:p w14:paraId="2E8713B6" w14:textId="56B04458" w:rsidR="00BA5440" w:rsidRDefault="0078635E" w:rsidP="00BA5440">
      <w:pPr>
        <w:pStyle w:val="References"/>
        <w:numPr>
          <w:ilvl w:val="0"/>
          <w:numId w:val="5"/>
        </w:numPr>
      </w:pPr>
      <w:r>
        <w:t>RP-250796</w:t>
      </w:r>
      <w:r w:rsidR="00BA5440" w:rsidRPr="00A44D49">
        <w:t>, New Work Item: Solutions for Ambient IoT (Internet of Things) in NR</w:t>
      </w:r>
    </w:p>
    <w:p w14:paraId="2694CEA7" w14:textId="064707D9" w:rsidR="00FA16DE" w:rsidRDefault="00FA16DE" w:rsidP="00FC350D">
      <w:pPr>
        <w:pStyle w:val="ListParagraph"/>
        <w:numPr>
          <w:ilvl w:val="0"/>
          <w:numId w:val="5"/>
        </w:numPr>
        <w:spacing w:before="100"/>
        <w:ind w:leftChars="0"/>
        <w:rPr>
          <w:color w:val="000000" w:themeColor="text1"/>
        </w:rPr>
      </w:pPr>
      <w:bookmarkStart w:id="61" w:name="_Ref192841287"/>
      <w:r w:rsidRPr="004C7A98">
        <w:rPr>
          <w:color w:val="000000" w:themeColor="text1"/>
        </w:rPr>
        <w:t>R1-2501547</w:t>
      </w:r>
      <w:r w:rsidRPr="004C7A98">
        <w:rPr>
          <w:color w:val="000000" w:themeColor="text1"/>
          <w:lang w:eastAsia="zh-CN"/>
        </w:rPr>
        <w:t xml:space="preserve">, Session notes for 9.4 </w:t>
      </w:r>
      <w:r w:rsidRPr="004C7A98">
        <w:rPr>
          <w:rFonts w:ascii="Times New Roman" w:eastAsia="SimSun" w:hAnsi="Times New Roman"/>
          <w:color w:val="000000" w:themeColor="text1"/>
          <w:szCs w:val="16"/>
          <w:lang w:val="en-US" w:eastAsia="zh-CN"/>
        </w:rPr>
        <w:t>Solutions for Ambient IoT in NR</w:t>
      </w:r>
      <w:r w:rsidRPr="004C7A98">
        <w:rPr>
          <w:color w:val="000000" w:themeColor="text1"/>
          <w:lang w:eastAsia="zh-CN"/>
        </w:rPr>
        <w:t>, RAN1#120, Athens, Greece</w:t>
      </w:r>
      <w:bookmarkEnd w:id="61"/>
    </w:p>
    <w:p w14:paraId="6E04D2F7" w14:textId="0895E6B4" w:rsidR="00642294" w:rsidRPr="004C7A98" w:rsidRDefault="00642294" w:rsidP="004C7A98">
      <w:pPr>
        <w:pStyle w:val="References"/>
        <w:numPr>
          <w:ilvl w:val="0"/>
          <w:numId w:val="5"/>
        </w:numPr>
        <w:autoSpaceDE/>
        <w:autoSpaceDN/>
        <w:snapToGrid/>
        <w:spacing w:before="100"/>
        <w:rPr>
          <w:color w:val="000000" w:themeColor="text1"/>
        </w:rPr>
      </w:pPr>
      <w:bookmarkStart w:id="62" w:name="_Ref194057332"/>
      <w:r w:rsidRPr="00ED0271">
        <w:rPr>
          <w:rFonts w:eastAsiaTheme="minorEastAsia" w:hint="eastAsia"/>
          <w:color w:val="000000" w:themeColor="text1"/>
          <w:lang w:eastAsia="zh-CN"/>
        </w:rPr>
        <w:t>R</w:t>
      </w:r>
      <w:r w:rsidRPr="002548BF">
        <w:rPr>
          <w:rFonts w:eastAsiaTheme="minorEastAsia"/>
          <w:color w:val="000000" w:themeColor="text1"/>
          <w:lang w:eastAsia="zh-CN"/>
        </w:rPr>
        <w:t>1-2502233, Physical channels d</w:t>
      </w:r>
      <w:r w:rsidRPr="0077202E">
        <w:rPr>
          <w:rFonts w:eastAsiaTheme="minorEastAsia"/>
          <w:color w:val="000000" w:themeColor="text1"/>
          <w:lang w:eastAsia="zh-CN"/>
        </w:rPr>
        <w:t>esign on modulation</w:t>
      </w:r>
      <w:r w:rsidRPr="008677E5">
        <w:t xml:space="preserve">, RAN1#120bis, April, 2025, </w:t>
      </w:r>
      <w:r w:rsidRPr="008677E5">
        <w:rPr>
          <w:rFonts w:hint="eastAsia"/>
        </w:rPr>
        <w:t>Wuhan</w:t>
      </w:r>
      <w:r w:rsidRPr="008677E5">
        <w:t>, China,</w:t>
      </w:r>
      <w:r w:rsidRPr="008677E5">
        <w:rPr>
          <w:rFonts w:hint="eastAsia"/>
        </w:rPr>
        <w:t xml:space="preserve"> </w:t>
      </w:r>
      <w:r w:rsidRPr="008677E5">
        <w:t>Huawei, HiSilicon.</w:t>
      </w:r>
      <w:bookmarkEnd w:id="62"/>
    </w:p>
    <w:p w14:paraId="711F6226" w14:textId="77777777" w:rsidR="00BB4A26" w:rsidRPr="004C7A98" w:rsidRDefault="00BB4A26" w:rsidP="00BB4A26">
      <w:pPr>
        <w:pStyle w:val="ListParagraph"/>
        <w:numPr>
          <w:ilvl w:val="0"/>
          <w:numId w:val="5"/>
        </w:numPr>
        <w:spacing w:before="100"/>
        <w:ind w:leftChars="0"/>
        <w:rPr>
          <w:color w:val="000000" w:themeColor="text1"/>
        </w:rPr>
      </w:pPr>
      <w:bookmarkStart w:id="63" w:name="_Ref193916871"/>
      <w:r w:rsidRPr="004C7A98">
        <w:rPr>
          <w:color w:val="000000" w:themeColor="text1"/>
        </w:rPr>
        <w:t>R1-2500226, Ambient IoT Timing and synchronization, RAN1#120, Athens, Greece, CATT</w:t>
      </w:r>
      <w:bookmarkEnd w:id="63"/>
    </w:p>
    <w:p w14:paraId="5C054F74" w14:textId="77777777" w:rsidR="00BB4A26" w:rsidRPr="004C7A98" w:rsidRDefault="00BB4A26" w:rsidP="00BB4A26">
      <w:pPr>
        <w:pStyle w:val="ListParagraph"/>
        <w:numPr>
          <w:ilvl w:val="0"/>
          <w:numId w:val="5"/>
        </w:numPr>
        <w:spacing w:before="100"/>
        <w:ind w:leftChars="0"/>
        <w:rPr>
          <w:color w:val="000000" w:themeColor="text1"/>
        </w:rPr>
      </w:pPr>
      <w:bookmarkStart w:id="64" w:name="_Ref193916860"/>
      <w:r w:rsidRPr="004C7A98">
        <w:rPr>
          <w:color w:val="000000" w:themeColor="text1"/>
        </w:rPr>
        <w:t>R1-2500951, Timing acquisition and synchronization for A-IoT, RAN1#120, Athens, Greece, LG Electronics</w:t>
      </w:r>
      <w:bookmarkEnd w:id="64"/>
    </w:p>
    <w:p w14:paraId="1549E2F6" w14:textId="77777777" w:rsidR="002E1A52" w:rsidRPr="00A44D49" w:rsidRDefault="002E1A52" w:rsidP="002E1A52">
      <w:pPr>
        <w:pStyle w:val="References"/>
        <w:numPr>
          <w:ilvl w:val="0"/>
          <w:numId w:val="5"/>
        </w:numPr>
      </w:pPr>
      <w:bookmarkStart w:id="65" w:name="_Ref187419314"/>
      <w:bookmarkStart w:id="66" w:name="_Ref162513210"/>
      <w:r w:rsidRPr="00A44D49">
        <w:t>R1-2407669, On general aspects of physical layer design for Ambient IoT, RAN1#118bis, Hefei, China, Huawei, HiSilicon</w:t>
      </w:r>
      <w:bookmarkEnd w:id="65"/>
    </w:p>
    <w:p w14:paraId="4E94C25F" w14:textId="71296128" w:rsidR="002E1A52" w:rsidRDefault="002E1A52" w:rsidP="002E1A52">
      <w:pPr>
        <w:pStyle w:val="ListParagraph"/>
        <w:numPr>
          <w:ilvl w:val="0"/>
          <w:numId w:val="5"/>
        </w:numPr>
        <w:ind w:leftChars="0"/>
        <w:rPr>
          <w:rFonts w:ascii="Times New Roman" w:eastAsia="SimSun" w:hAnsi="Times New Roman"/>
          <w:szCs w:val="16"/>
          <w:lang w:val="en-US"/>
        </w:rPr>
      </w:pPr>
      <w:bookmarkStart w:id="67" w:name="_Ref188282054"/>
      <w:r w:rsidRPr="00A44D49">
        <w:rPr>
          <w:rFonts w:ascii="Times New Roman" w:eastAsia="SimSun" w:hAnsi="Times New Roman"/>
          <w:szCs w:val="16"/>
          <w:lang w:val="en-US"/>
        </w:rPr>
        <w:t>R1-2407667, Evaluation methodology and assumptions for Ambient IoT, RAN1#118bis, Hefei, China, Huawei, HiSilicon</w:t>
      </w:r>
      <w:bookmarkEnd w:id="67"/>
    </w:p>
    <w:p w14:paraId="5B813FEE" w14:textId="0D8D33EF" w:rsidR="0096299D" w:rsidRPr="002548BF" w:rsidRDefault="0096299D" w:rsidP="00ED0271">
      <w:pPr>
        <w:pStyle w:val="ListParagraph"/>
        <w:numPr>
          <w:ilvl w:val="0"/>
          <w:numId w:val="5"/>
        </w:numPr>
        <w:ind w:leftChars="0"/>
        <w:rPr>
          <w:rFonts w:ascii="Times New Roman" w:eastAsia="SimSun" w:hAnsi="Times New Roman"/>
          <w:szCs w:val="16"/>
          <w:lang w:val="en-US"/>
        </w:rPr>
      </w:pPr>
      <w:bookmarkStart w:id="68" w:name="_Ref194064552"/>
      <w:r w:rsidRPr="00ED0271">
        <w:rPr>
          <w:rFonts w:ascii="Times New Roman" w:hAnsi="Times New Roman"/>
          <w:szCs w:val="16"/>
        </w:rPr>
        <w:t>R1-2407670, Frame structure and timing aspects of Ambient IoT, RAN1#118bis, Hefei, China, Huawei, HiSilicon</w:t>
      </w:r>
      <w:bookmarkEnd w:id="68"/>
    </w:p>
    <w:p w14:paraId="5881B19C" w14:textId="77777777" w:rsidR="001A1EF5" w:rsidRPr="008677E5" w:rsidRDefault="001A1EF5" w:rsidP="001A1EF5">
      <w:pPr>
        <w:pStyle w:val="References"/>
        <w:numPr>
          <w:ilvl w:val="0"/>
          <w:numId w:val="5"/>
        </w:numPr>
        <w:autoSpaceDE/>
        <w:autoSpaceDN/>
        <w:snapToGrid/>
        <w:spacing w:before="100"/>
      </w:pPr>
      <w:bookmarkStart w:id="69" w:name="_Ref194048323"/>
      <w:bookmarkEnd w:id="66"/>
      <w:r>
        <w:t>R1-2502234</w:t>
      </w:r>
      <w:r w:rsidRPr="008677E5">
        <w:t>, “</w:t>
      </w:r>
      <w:r w:rsidRPr="00356819">
        <w:t>Physical channel design on channel coding</w:t>
      </w:r>
      <w:r w:rsidRPr="008677E5">
        <w:t xml:space="preserve">”, RAN1#120bis, April, 2025, </w:t>
      </w:r>
      <w:r w:rsidRPr="008677E5">
        <w:rPr>
          <w:rFonts w:hint="eastAsia"/>
        </w:rPr>
        <w:t>Wuhan</w:t>
      </w:r>
      <w:r w:rsidRPr="008677E5">
        <w:t>, China,</w:t>
      </w:r>
      <w:r w:rsidRPr="008677E5">
        <w:rPr>
          <w:rFonts w:hint="eastAsia"/>
        </w:rPr>
        <w:t xml:space="preserve"> </w:t>
      </w:r>
      <w:r w:rsidRPr="008677E5">
        <w:t>Huawei, HiSilicon.</w:t>
      </w:r>
      <w:bookmarkEnd w:id="69"/>
    </w:p>
    <w:p w14:paraId="6D867049" w14:textId="77777777" w:rsidR="00B67AEA" w:rsidRPr="00A44D49" w:rsidRDefault="00B67AEA" w:rsidP="00B67AEA">
      <w:pPr>
        <w:pStyle w:val="References"/>
        <w:numPr>
          <w:ilvl w:val="0"/>
          <w:numId w:val="0"/>
        </w:numPr>
        <w:autoSpaceDE/>
        <w:autoSpaceDN/>
        <w:snapToGrid/>
        <w:spacing w:before="100"/>
        <w:ind w:left="420"/>
      </w:pPr>
    </w:p>
    <w:p w14:paraId="49EB61CE" w14:textId="77777777" w:rsidR="00E858B9" w:rsidRPr="00A44D49" w:rsidRDefault="00E858B9" w:rsidP="00FD5B79">
      <w:pPr>
        <w:pStyle w:val="References"/>
        <w:numPr>
          <w:ilvl w:val="0"/>
          <w:numId w:val="0"/>
        </w:numPr>
        <w:autoSpaceDE/>
        <w:autoSpaceDN/>
        <w:snapToGrid/>
        <w:spacing w:before="100"/>
        <w:ind w:left="420"/>
      </w:pPr>
    </w:p>
    <w:p w14:paraId="24ED2151" w14:textId="77777777" w:rsidR="00724858" w:rsidRPr="00A44D49" w:rsidRDefault="00724858" w:rsidP="00FD5B79">
      <w:pPr>
        <w:pStyle w:val="ListParagraph"/>
        <w:ind w:leftChars="0" w:left="420" w:firstLine="0"/>
        <w:rPr>
          <w:rFonts w:ascii="Times New Roman" w:hAnsi="Times New Roman"/>
          <w:szCs w:val="16"/>
        </w:rPr>
      </w:pPr>
    </w:p>
    <w:p w14:paraId="569B81B5" w14:textId="77777777" w:rsidR="00892764" w:rsidRPr="00A44D49" w:rsidRDefault="00892764" w:rsidP="002E1A52">
      <w:pPr>
        <w:pStyle w:val="References"/>
        <w:numPr>
          <w:ilvl w:val="0"/>
          <w:numId w:val="0"/>
        </w:numPr>
      </w:pPr>
      <w:bookmarkStart w:id="70" w:name="_Ref162435153"/>
      <w:bookmarkStart w:id="71" w:name="_Ref163038346"/>
      <w:bookmarkStart w:id="72" w:name="_Ref162273215"/>
      <w:bookmarkStart w:id="73" w:name="_Ref157263216"/>
    </w:p>
    <w:bookmarkEnd w:id="1"/>
    <w:bookmarkEnd w:id="2"/>
    <w:bookmarkEnd w:id="70"/>
    <w:bookmarkEnd w:id="71"/>
    <w:bookmarkEnd w:id="72"/>
    <w:bookmarkEnd w:id="73"/>
    <w:p w14:paraId="32A7DDA7" w14:textId="77777777" w:rsidR="00364111" w:rsidRPr="00A44D49" w:rsidRDefault="00364111" w:rsidP="00364111">
      <w:pPr>
        <w:pStyle w:val="Heading1"/>
        <w:numPr>
          <w:ilvl w:val="0"/>
          <w:numId w:val="0"/>
        </w:numPr>
        <w:ind w:left="432" w:hanging="432"/>
      </w:pPr>
      <w:r w:rsidRPr="00A44D49">
        <w:t>Appendix</w:t>
      </w:r>
    </w:p>
    <w:p w14:paraId="44340B8B" w14:textId="77777777" w:rsidR="00364111" w:rsidRPr="00A44D49" w:rsidRDefault="00364111" w:rsidP="00364111">
      <w:pPr>
        <w:jc w:val="center"/>
        <w:rPr>
          <w:b/>
          <w:lang w:eastAsia="zh-CN"/>
        </w:rPr>
      </w:pPr>
      <w:r w:rsidRPr="00A44D49">
        <w:rPr>
          <w:b/>
          <w:lang w:eastAsia="zh-CN"/>
        </w:rPr>
        <w:t>Simulation Assumptions of R2D</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A44D49" w14:paraId="4FF062DE" w14:textId="77777777" w:rsidTr="00F70958">
        <w:tc>
          <w:tcPr>
            <w:tcW w:w="4653" w:type="dxa"/>
            <w:vAlign w:val="center"/>
          </w:tcPr>
          <w:p w14:paraId="1BAB9C08" w14:textId="77777777" w:rsidR="00364111" w:rsidRPr="00A44D49" w:rsidRDefault="00364111" w:rsidP="00F70958">
            <w:pPr>
              <w:spacing w:after="0"/>
              <w:jc w:val="center"/>
              <w:rPr>
                <w:lang w:eastAsia="zh-CN"/>
              </w:rPr>
            </w:pPr>
            <w:r w:rsidRPr="00A44D49">
              <w:rPr>
                <w:lang w:eastAsia="zh-CN"/>
              </w:rPr>
              <w:t>Channel model</w:t>
            </w:r>
          </w:p>
        </w:tc>
        <w:tc>
          <w:tcPr>
            <w:tcW w:w="4654" w:type="dxa"/>
            <w:vAlign w:val="center"/>
          </w:tcPr>
          <w:p w14:paraId="218D9741" w14:textId="05EF4655" w:rsidR="00364111" w:rsidRPr="00A44D49" w:rsidRDefault="00364111" w:rsidP="00F70958">
            <w:pPr>
              <w:spacing w:after="0"/>
              <w:jc w:val="center"/>
              <w:rPr>
                <w:lang w:eastAsia="zh-CN"/>
              </w:rPr>
            </w:pPr>
            <w:r w:rsidRPr="00A44D49">
              <w:rPr>
                <w:lang w:eastAsia="zh-CN"/>
              </w:rPr>
              <w:t xml:space="preserve">TDL-A </w:t>
            </w:r>
            <w:r w:rsidR="00655005" w:rsidRPr="00A44D49">
              <w:rPr>
                <w:lang w:eastAsia="zh-CN"/>
              </w:rPr>
              <w:t>3</w:t>
            </w:r>
            <w:r w:rsidRPr="00A44D49">
              <w:rPr>
                <w:lang w:eastAsia="zh-CN"/>
              </w:rPr>
              <w:t>0ns for D1T1</w:t>
            </w:r>
          </w:p>
        </w:tc>
      </w:tr>
      <w:tr w:rsidR="00364111" w:rsidRPr="00A44D49" w14:paraId="56E4EDB0" w14:textId="77777777" w:rsidTr="00F70958">
        <w:tc>
          <w:tcPr>
            <w:tcW w:w="4653" w:type="dxa"/>
            <w:vAlign w:val="center"/>
          </w:tcPr>
          <w:p w14:paraId="540DB8B6" w14:textId="77777777" w:rsidR="00364111" w:rsidRPr="00A44D49" w:rsidRDefault="00364111" w:rsidP="00F70958">
            <w:pPr>
              <w:spacing w:after="0"/>
              <w:jc w:val="center"/>
              <w:rPr>
                <w:lang w:eastAsia="zh-CN"/>
              </w:rPr>
            </w:pPr>
            <w:r w:rsidRPr="00A44D49">
              <w:rPr>
                <w:lang w:eastAsia="zh-CN"/>
              </w:rPr>
              <w:t>UE velocity</w:t>
            </w:r>
          </w:p>
        </w:tc>
        <w:tc>
          <w:tcPr>
            <w:tcW w:w="4654" w:type="dxa"/>
            <w:vAlign w:val="center"/>
          </w:tcPr>
          <w:p w14:paraId="2D7404B2" w14:textId="77777777" w:rsidR="00364111" w:rsidRPr="00A44D49" w:rsidRDefault="00364111" w:rsidP="00F70958">
            <w:pPr>
              <w:spacing w:after="0"/>
              <w:jc w:val="center"/>
              <w:rPr>
                <w:lang w:eastAsia="zh-CN"/>
              </w:rPr>
            </w:pPr>
            <w:r w:rsidRPr="00A44D49">
              <w:rPr>
                <w:color w:val="000000" w:themeColor="text1"/>
              </w:rPr>
              <w:t>3 km/h</w:t>
            </w:r>
          </w:p>
        </w:tc>
      </w:tr>
      <w:tr w:rsidR="00364111" w:rsidRPr="00A44D49" w14:paraId="3CB45572" w14:textId="77777777" w:rsidTr="00F70958">
        <w:tc>
          <w:tcPr>
            <w:tcW w:w="4653" w:type="dxa"/>
            <w:vAlign w:val="center"/>
          </w:tcPr>
          <w:p w14:paraId="277F6EA7" w14:textId="77777777" w:rsidR="00364111" w:rsidRPr="00A44D49" w:rsidRDefault="00364111" w:rsidP="00F70958">
            <w:pPr>
              <w:spacing w:after="0"/>
              <w:jc w:val="center"/>
              <w:rPr>
                <w:lang w:eastAsia="zh-CN"/>
              </w:rPr>
            </w:pPr>
            <w:r w:rsidRPr="00A44D49">
              <w:rPr>
                <w:lang w:eastAsia="zh-CN"/>
              </w:rPr>
              <w:t>SFO</w:t>
            </w:r>
          </w:p>
        </w:tc>
        <w:tc>
          <w:tcPr>
            <w:tcW w:w="4654" w:type="dxa"/>
            <w:vAlign w:val="center"/>
          </w:tcPr>
          <w:p w14:paraId="5EC4BDDB" w14:textId="0D4E9DD9" w:rsidR="00364111" w:rsidRPr="00A44D49" w:rsidRDefault="00655005" w:rsidP="00F70958">
            <w:pPr>
              <w:spacing w:after="0"/>
              <w:jc w:val="center"/>
              <w:rPr>
                <w:lang w:eastAsia="zh-CN"/>
              </w:rPr>
            </w:pPr>
            <w:r w:rsidRPr="00A44D49">
              <w:rPr>
                <w:color w:val="000000" w:themeColor="text1"/>
                <w:lang w:eastAsia="zh-CN"/>
              </w:rPr>
              <w:t xml:space="preserve">Randomly selected from the range of </w:t>
            </w:r>
            <w:r w:rsidR="00364111" w:rsidRPr="00A44D49">
              <w:rPr>
                <w:color w:val="000000" w:themeColor="text1"/>
                <w:lang w:eastAsia="zh-CN"/>
              </w:rPr>
              <w:t>[10</w:t>
            </w:r>
            <w:r w:rsidRPr="00A44D49">
              <w:rPr>
                <w:color w:val="000000" w:themeColor="text1"/>
                <w:vertAlign w:val="superscript"/>
                <w:lang w:eastAsia="zh-CN"/>
              </w:rPr>
              <w:t>4</w:t>
            </w:r>
            <w:r w:rsidR="00364111" w:rsidRPr="00A44D49">
              <w:rPr>
                <w:color w:val="000000" w:themeColor="text1"/>
                <w:lang w:eastAsia="zh-CN"/>
              </w:rPr>
              <w:t xml:space="preserve"> ppm, 10</w:t>
            </w:r>
            <w:r w:rsidR="00364111" w:rsidRPr="00A44D49">
              <w:rPr>
                <w:color w:val="000000" w:themeColor="text1"/>
                <w:vertAlign w:val="superscript"/>
                <w:lang w:eastAsia="zh-CN"/>
              </w:rPr>
              <w:t>5</w:t>
            </w:r>
            <w:r w:rsidR="00364111" w:rsidRPr="00A44D49">
              <w:rPr>
                <w:color w:val="000000" w:themeColor="text1"/>
                <w:lang w:eastAsia="zh-CN"/>
              </w:rPr>
              <w:t xml:space="preserve"> ppm]</w:t>
            </w:r>
          </w:p>
        </w:tc>
      </w:tr>
      <w:tr w:rsidR="00364111" w:rsidRPr="00A44D49" w14:paraId="6DE0F481" w14:textId="77777777" w:rsidTr="00F70958">
        <w:tc>
          <w:tcPr>
            <w:tcW w:w="4653" w:type="dxa"/>
            <w:vAlign w:val="center"/>
          </w:tcPr>
          <w:p w14:paraId="6D3EDCEA" w14:textId="77777777" w:rsidR="00364111" w:rsidRPr="00A44D49" w:rsidRDefault="00364111" w:rsidP="00F70958">
            <w:pPr>
              <w:spacing w:after="0"/>
              <w:jc w:val="center"/>
              <w:rPr>
                <w:lang w:eastAsia="zh-CN"/>
              </w:rPr>
            </w:pPr>
            <w:r w:rsidRPr="00A44D49">
              <w:rPr>
                <w:lang w:eastAsia="zh-CN"/>
              </w:rPr>
              <w:t>Transmission Bandwidth</w:t>
            </w:r>
          </w:p>
        </w:tc>
        <w:tc>
          <w:tcPr>
            <w:tcW w:w="4654" w:type="dxa"/>
            <w:vAlign w:val="center"/>
          </w:tcPr>
          <w:p w14:paraId="1FADE96E" w14:textId="77777777" w:rsidR="00364111" w:rsidRPr="00A44D49" w:rsidRDefault="00364111" w:rsidP="00F70958">
            <w:pPr>
              <w:spacing w:after="0"/>
              <w:jc w:val="center"/>
              <w:rPr>
                <w:lang w:eastAsia="zh-CN"/>
              </w:rPr>
            </w:pPr>
            <w:r w:rsidRPr="00A44D49">
              <w:rPr>
                <w:lang w:eastAsia="zh-CN"/>
              </w:rPr>
              <w:t>180 kHz</w:t>
            </w:r>
          </w:p>
        </w:tc>
      </w:tr>
      <w:tr w:rsidR="00364111" w:rsidRPr="00A44D49" w14:paraId="058897E8" w14:textId="77777777" w:rsidTr="00F70958">
        <w:tc>
          <w:tcPr>
            <w:tcW w:w="4653" w:type="dxa"/>
            <w:vAlign w:val="center"/>
          </w:tcPr>
          <w:p w14:paraId="01CFB3DA" w14:textId="77777777" w:rsidR="00364111" w:rsidRPr="00A44D49" w:rsidRDefault="00364111" w:rsidP="00F70958">
            <w:pPr>
              <w:spacing w:after="0"/>
              <w:jc w:val="center"/>
              <w:rPr>
                <w:lang w:eastAsia="zh-CN"/>
              </w:rPr>
            </w:pPr>
            <w:r w:rsidRPr="00A44D49">
              <w:rPr>
                <w:lang w:eastAsia="zh-CN"/>
              </w:rPr>
              <w:t>FEC</w:t>
            </w:r>
          </w:p>
        </w:tc>
        <w:tc>
          <w:tcPr>
            <w:tcW w:w="4654" w:type="dxa"/>
            <w:vAlign w:val="center"/>
          </w:tcPr>
          <w:p w14:paraId="18335D22" w14:textId="77777777" w:rsidR="00364111" w:rsidRPr="00A44D49" w:rsidRDefault="00364111" w:rsidP="00F70958">
            <w:pPr>
              <w:spacing w:after="0"/>
              <w:jc w:val="center"/>
              <w:rPr>
                <w:lang w:eastAsia="zh-CN"/>
              </w:rPr>
            </w:pPr>
            <w:r w:rsidRPr="00A44D49">
              <w:rPr>
                <w:lang w:eastAsia="zh-CN"/>
              </w:rPr>
              <w:t>None</w:t>
            </w:r>
          </w:p>
        </w:tc>
      </w:tr>
      <w:tr w:rsidR="00364111" w:rsidRPr="00A44D49" w14:paraId="0683987E" w14:textId="77777777" w:rsidTr="00F70958">
        <w:tc>
          <w:tcPr>
            <w:tcW w:w="4653" w:type="dxa"/>
            <w:vAlign w:val="center"/>
          </w:tcPr>
          <w:p w14:paraId="64384C63" w14:textId="77777777" w:rsidR="00364111" w:rsidRPr="00A44D49" w:rsidRDefault="00364111" w:rsidP="00F70958">
            <w:pPr>
              <w:spacing w:after="0"/>
              <w:jc w:val="center"/>
              <w:rPr>
                <w:lang w:eastAsia="zh-CN"/>
              </w:rPr>
            </w:pPr>
            <w:r w:rsidRPr="00A44D49">
              <w:rPr>
                <w:lang w:eastAsia="zh-CN"/>
              </w:rPr>
              <w:t>Line code</w:t>
            </w:r>
          </w:p>
        </w:tc>
        <w:tc>
          <w:tcPr>
            <w:tcW w:w="4654" w:type="dxa"/>
            <w:vAlign w:val="center"/>
          </w:tcPr>
          <w:p w14:paraId="5ED75924" w14:textId="083607E7" w:rsidR="00364111" w:rsidRPr="00A44D49" w:rsidRDefault="00364111" w:rsidP="00F70958">
            <w:pPr>
              <w:spacing w:after="0"/>
              <w:jc w:val="center"/>
              <w:rPr>
                <w:lang w:eastAsia="zh-CN"/>
              </w:rPr>
            </w:pPr>
            <w:r w:rsidRPr="00A44D49">
              <w:rPr>
                <w:lang w:eastAsia="zh-CN"/>
              </w:rPr>
              <w:t>Manchester</w:t>
            </w:r>
          </w:p>
        </w:tc>
      </w:tr>
      <w:tr w:rsidR="00364111" w:rsidRPr="00A44D49" w14:paraId="7A2ED38F" w14:textId="77777777" w:rsidTr="00F70958">
        <w:tc>
          <w:tcPr>
            <w:tcW w:w="4653" w:type="dxa"/>
            <w:vAlign w:val="center"/>
          </w:tcPr>
          <w:p w14:paraId="017DC828" w14:textId="77777777" w:rsidR="00364111" w:rsidRPr="00A44D49" w:rsidRDefault="00364111" w:rsidP="00F70958">
            <w:pPr>
              <w:spacing w:after="0"/>
              <w:jc w:val="center"/>
              <w:rPr>
                <w:lang w:eastAsia="zh-CN"/>
              </w:rPr>
            </w:pPr>
            <w:r w:rsidRPr="00A44D49">
              <w:rPr>
                <w:lang w:eastAsia="zh-CN"/>
              </w:rPr>
              <w:t>Repetition</w:t>
            </w:r>
          </w:p>
        </w:tc>
        <w:tc>
          <w:tcPr>
            <w:tcW w:w="4654" w:type="dxa"/>
            <w:vAlign w:val="center"/>
          </w:tcPr>
          <w:p w14:paraId="51746AB7" w14:textId="77777777" w:rsidR="00364111" w:rsidRPr="00A44D49" w:rsidRDefault="00364111" w:rsidP="00F70958">
            <w:pPr>
              <w:spacing w:after="0"/>
              <w:jc w:val="center"/>
              <w:rPr>
                <w:lang w:eastAsia="zh-CN"/>
              </w:rPr>
            </w:pPr>
            <w:r w:rsidRPr="00A44D49">
              <w:rPr>
                <w:lang w:eastAsia="zh-CN"/>
              </w:rPr>
              <w:t>No</w:t>
            </w:r>
          </w:p>
        </w:tc>
      </w:tr>
      <w:tr w:rsidR="00364111" w:rsidRPr="00A44D49" w14:paraId="0FFC5CD6" w14:textId="77777777" w:rsidTr="00F70958">
        <w:tc>
          <w:tcPr>
            <w:tcW w:w="4653" w:type="dxa"/>
            <w:vAlign w:val="center"/>
          </w:tcPr>
          <w:p w14:paraId="7176FB86" w14:textId="77777777" w:rsidR="00364111" w:rsidRPr="00A44D49" w:rsidRDefault="00364111" w:rsidP="00F70958">
            <w:pPr>
              <w:spacing w:after="0"/>
              <w:jc w:val="center"/>
              <w:rPr>
                <w:lang w:eastAsia="zh-CN"/>
              </w:rPr>
            </w:pPr>
            <w:r w:rsidRPr="00A44D49">
              <w:rPr>
                <w:lang w:eastAsia="zh-CN"/>
              </w:rPr>
              <w:t>Waveform</w:t>
            </w:r>
          </w:p>
        </w:tc>
        <w:tc>
          <w:tcPr>
            <w:tcW w:w="4654" w:type="dxa"/>
            <w:vAlign w:val="center"/>
          </w:tcPr>
          <w:p w14:paraId="7C9C3724" w14:textId="77777777" w:rsidR="00364111" w:rsidRPr="00A44D49" w:rsidRDefault="00364111" w:rsidP="00F70958">
            <w:pPr>
              <w:spacing w:after="0"/>
              <w:jc w:val="center"/>
              <w:rPr>
                <w:lang w:eastAsia="zh-CN"/>
              </w:rPr>
            </w:pPr>
            <w:r w:rsidRPr="00A44D49">
              <w:rPr>
                <w:lang w:eastAsia="zh-CN"/>
              </w:rPr>
              <w:t>OOK-4 (with CP added)</w:t>
            </w:r>
          </w:p>
        </w:tc>
      </w:tr>
    </w:tbl>
    <w:p w14:paraId="5F8241DA" w14:textId="77777777" w:rsidR="00364111" w:rsidRPr="00A44D49" w:rsidRDefault="00364111" w:rsidP="00364111">
      <w:pPr>
        <w:jc w:val="center"/>
        <w:rPr>
          <w:b/>
          <w:lang w:eastAsia="zh-CN"/>
        </w:rPr>
      </w:pPr>
    </w:p>
    <w:p w14:paraId="2325264F" w14:textId="4EB93076" w:rsidR="00364111" w:rsidRPr="00A44D49" w:rsidRDefault="00364111" w:rsidP="00364111">
      <w:pPr>
        <w:jc w:val="center"/>
        <w:rPr>
          <w:b/>
          <w:lang w:eastAsia="zh-CN"/>
        </w:rPr>
      </w:pPr>
      <w:r w:rsidRPr="00A44D49">
        <w:rPr>
          <w:b/>
          <w:lang w:eastAsia="zh-CN"/>
        </w:rPr>
        <w:t>Simulation Assumptions of D2R</w:t>
      </w:r>
      <w:r w:rsidR="00FB2CF9">
        <w:rPr>
          <w:b/>
          <w:lang w:eastAsia="zh-CN"/>
        </w:rPr>
        <w:t xml:space="preserve"> preamble</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4653"/>
        <w:gridCol w:w="4654"/>
      </w:tblGrid>
      <w:tr w:rsidR="00364111" w:rsidRPr="00A44D49" w14:paraId="3DE6C956" w14:textId="77777777" w:rsidTr="00F70958">
        <w:tc>
          <w:tcPr>
            <w:tcW w:w="4653" w:type="dxa"/>
            <w:vAlign w:val="center"/>
          </w:tcPr>
          <w:p w14:paraId="633B5D91" w14:textId="77777777" w:rsidR="00364111" w:rsidRPr="00A44D49" w:rsidRDefault="00364111" w:rsidP="00F70958">
            <w:pPr>
              <w:spacing w:after="0"/>
              <w:jc w:val="center"/>
              <w:rPr>
                <w:lang w:eastAsia="zh-CN"/>
              </w:rPr>
            </w:pPr>
            <w:r w:rsidRPr="00A44D49">
              <w:rPr>
                <w:lang w:eastAsia="zh-CN"/>
              </w:rPr>
              <w:t>Channel model</w:t>
            </w:r>
          </w:p>
        </w:tc>
        <w:tc>
          <w:tcPr>
            <w:tcW w:w="4654" w:type="dxa"/>
            <w:vAlign w:val="center"/>
          </w:tcPr>
          <w:p w14:paraId="77817EB4" w14:textId="706F5EDC" w:rsidR="00364111" w:rsidRPr="00A44D49" w:rsidRDefault="00364111" w:rsidP="00F70958">
            <w:pPr>
              <w:spacing w:after="0"/>
              <w:jc w:val="center"/>
              <w:rPr>
                <w:lang w:eastAsia="zh-CN"/>
              </w:rPr>
            </w:pPr>
            <w:r w:rsidRPr="00A44D49">
              <w:rPr>
                <w:lang w:eastAsia="zh-CN"/>
              </w:rPr>
              <w:t xml:space="preserve">TDL-A </w:t>
            </w:r>
            <w:r w:rsidR="00655005" w:rsidRPr="00A44D49">
              <w:rPr>
                <w:lang w:eastAsia="zh-CN"/>
              </w:rPr>
              <w:t>3</w:t>
            </w:r>
            <w:r w:rsidRPr="00A44D49">
              <w:rPr>
                <w:lang w:eastAsia="zh-CN"/>
              </w:rPr>
              <w:t>0ns for D1T1</w:t>
            </w:r>
          </w:p>
        </w:tc>
      </w:tr>
      <w:tr w:rsidR="00364111" w:rsidRPr="00A44D49" w14:paraId="76ACDDD1" w14:textId="77777777" w:rsidTr="00F70958">
        <w:tc>
          <w:tcPr>
            <w:tcW w:w="4653" w:type="dxa"/>
            <w:vAlign w:val="center"/>
          </w:tcPr>
          <w:p w14:paraId="59C6AB27" w14:textId="77777777" w:rsidR="00364111" w:rsidRPr="00A44D49" w:rsidRDefault="00364111" w:rsidP="00F70958">
            <w:pPr>
              <w:spacing w:after="0"/>
              <w:jc w:val="center"/>
              <w:rPr>
                <w:lang w:eastAsia="zh-CN"/>
              </w:rPr>
            </w:pPr>
            <w:r w:rsidRPr="00A44D49">
              <w:rPr>
                <w:lang w:eastAsia="zh-CN"/>
              </w:rPr>
              <w:t>UE velocity</w:t>
            </w:r>
          </w:p>
        </w:tc>
        <w:tc>
          <w:tcPr>
            <w:tcW w:w="4654" w:type="dxa"/>
            <w:vAlign w:val="center"/>
          </w:tcPr>
          <w:p w14:paraId="35A0D8E0" w14:textId="77777777" w:rsidR="00364111" w:rsidRPr="00A44D49" w:rsidRDefault="00364111" w:rsidP="00F70958">
            <w:pPr>
              <w:spacing w:after="0"/>
              <w:jc w:val="center"/>
              <w:rPr>
                <w:lang w:eastAsia="zh-CN"/>
              </w:rPr>
            </w:pPr>
            <w:r w:rsidRPr="00A44D49">
              <w:rPr>
                <w:color w:val="000000" w:themeColor="text1"/>
              </w:rPr>
              <w:t>3 km/h</w:t>
            </w:r>
          </w:p>
        </w:tc>
      </w:tr>
      <w:tr w:rsidR="00364111" w:rsidRPr="00A44D49" w14:paraId="25F4D4D2" w14:textId="77777777" w:rsidTr="00F70958">
        <w:tc>
          <w:tcPr>
            <w:tcW w:w="4653" w:type="dxa"/>
            <w:vAlign w:val="center"/>
          </w:tcPr>
          <w:p w14:paraId="60C68FF6" w14:textId="77777777" w:rsidR="00364111" w:rsidRPr="00A44D49" w:rsidRDefault="00364111" w:rsidP="00F70958">
            <w:pPr>
              <w:spacing w:after="0"/>
              <w:jc w:val="center"/>
              <w:rPr>
                <w:lang w:eastAsia="zh-CN"/>
              </w:rPr>
            </w:pPr>
            <w:r w:rsidRPr="00A44D49">
              <w:rPr>
                <w:lang w:eastAsia="zh-CN"/>
              </w:rPr>
              <w:t>SFO</w:t>
            </w:r>
          </w:p>
        </w:tc>
        <w:tc>
          <w:tcPr>
            <w:tcW w:w="4654" w:type="dxa"/>
            <w:vAlign w:val="center"/>
          </w:tcPr>
          <w:p w14:paraId="3C8DC614" w14:textId="7F9C2F96" w:rsidR="00364111" w:rsidRPr="00A44D49" w:rsidRDefault="001B56BD" w:rsidP="00F70958">
            <w:pPr>
              <w:spacing w:after="0"/>
              <w:jc w:val="center"/>
              <w:rPr>
                <w:lang w:eastAsia="zh-CN"/>
              </w:rPr>
            </w:pPr>
            <w:r w:rsidRPr="00A44D49">
              <w:rPr>
                <w:lang w:eastAsia="zh-CN"/>
              </w:rPr>
              <w:t>10%</w:t>
            </w:r>
          </w:p>
        </w:tc>
      </w:tr>
      <w:tr w:rsidR="00364111" w:rsidRPr="00A44D49" w14:paraId="0A508C3D" w14:textId="77777777" w:rsidTr="00F70958">
        <w:tc>
          <w:tcPr>
            <w:tcW w:w="4653" w:type="dxa"/>
            <w:vAlign w:val="center"/>
          </w:tcPr>
          <w:p w14:paraId="3C9530D0" w14:textId="77777777" w:rsidR="00364111" w:rsidRPr="00A44D49" w:rsidRDefault="00364111" w:rsidP="00F70958">
            <w:pPr>
              <w:spacing w:after="0"/>
              <w:jc w:val="center"/>
              <w:rPr>
                <w:lang w:eastAsia="zh-CN"/>
              </w:rPr>
            </w:pPr>
            <w:r w:rsidRPr="00A44D49">
              <w:rPr>
                <w:lang w:eastAsia="zh-CN"/>
              </w:rPr>
              <w:t>Transmission Bandwidth</w:t>
            </w:r>
          </w:p>
        </w:tc>
        <w:tc>
          <w:tcPr>
            <w:tcW w:w="4654" w:type="dxa"/>
            <w:vAlign w:val="center"/>
          </w:tcPr>
          <w:p w14:paraId="427E8211" w14:textId="77777777" w:rsidR="00364111" w:rsidRPr="00A44D49" w:rsidRDefault="00364111" w:rsidP="00F70958">
            <w:pPr>
              <w:spacing w:after="0"/>
              <w:jc w:val="center"/>
              <w:rPr>
                <w:lang w:eastAsia="zh-CN"/>
              </w:rPr>
            </w:pPr>
            <w:r w:rsidRPr="00A44D49">
              <w:rPr>
                <w:lang w:eastAsia="zh-CN"/>
              </w:rPr>
              <w:t>15 kHz</w:t>
            </w:r>
          </w:p>
        </w:tc>
      </w:tr>
      <w:tr w:rsidR="00364111" w:rsidRPr="00A44D49" w14:paraId="1463BFDD" w14:textId="77777777" w:rsidTr="00F70958">
        <w:tc>
          <w:tcPr>
            <w:tcW w:w="4653" w:type="dxa"/>
            <w:vAlign w:val="center"/>
          </w:tcPr>
          <w:p w14:paraId="092A748D" w14:textId="77777777" w:rsidR="00364111" w:rsidRPr="00A44D49" w:rsidRDefault="00364111" w:rsidP="00F70958">
            <w:pPr>
              <w:spacing w:after="0"/>
              <w:jc w:val="center"/>
              <w:rPr>
                <w:lang w:eastAsia="zh-CN"/>
              </w:rPr>
            </w:pPr>
            <w:r w:rsidRPr="00A44D49">
              <w:rPr>
                <w:lang w:eastAsia="zh-CN"/>
              </w:rPr>
              <w:t>FEC</w:t>
            </w:r>
          </w:p>
        </w:tc>
        <w:tc>
          <w:tcPr>
            <w:tcW w:w="4654" w:type="dxa"/>
            <w:vAlign w:val="center"/>
          </w:tcPr>
          <w:p w14:paraId="3CC60968" w14:textId="649EC6BD" w:rsidR="00364111" w:rsidRPr="00A44D49" w:rsidRDefault="00364111" w:rsidP="00F70958">
            <w:pPr>
              <w:spacing w:after="0"/>
              <w:jc w:val="center"/>
              <w:rPr>
                <w:lang w:eastAsia="zh-CN"/>
              </w:rPr>
            </w:pPr>
            <w:r w:rsidRPr="00A44D49">
              <w:rPr>
                <w:lang w:eastAsia="zh-CN"/>
              </w:rPr>
              <w:t>1/3 Convolutional Code</w:t>
            </w:r>
            <w:r w:rsidR="00D0067C">
              <w:rPr>
                <w:lang w:eastAsia="zh-CN"/>
              </w:rPr>
              <w:t>, no FEC</w:t>
            </w:r>
          </w:p>
        </w:tc>
      </w:tr>
      <w:tr w:rsidR="00364111" w:rsidRPr="00A44D49" w14:paraId="62FFF91E" w14:textId="77777777" w:rsidTr="00F70958">
        <w:tc>
          <w:tcPr>
            <w:tcW w:w="4653" w:type="dxa"/>
            <w:vAlign w:val="center"/>
          </w:tcPr>
          <w:p w14:paraId="51C43609" w14:textId="77777777" w:rsidR="00364111" w:rsidRPr="00A44D49" w:rsidRDefault="00364111" w:rsidP="00F70958">
            <w:pPr>
              <w:spacing w:after="0"/>
              <w:jc w:val="center"/>
              <w:rPr>
                <w:lang w:eastAsia="zh-CN"/>
              </w:rPr>
            </w:pPr>
            <w:r w:rsidRPr="00A44D49">
              <w:rPr>
                <w:lang w:eastAsia="zh-CN"/>
              </w:rPr>
              <w:t>Line code</w:t>
            </w:r>
          </w:p>
        </w:tc>
        <w:tc>
          <w:tcPr>
            <w:tcW w:w="4654" w:type="dxa"/>
            <w:vAlign w:val="center"/>
          </w:tcPr>
          <w:p w14:paraId="6F59CC50" w14:textId="27AB0811" w:rsidR="00364111" w:rsidRPr="00A44D49" w:rsidRDefault="00364111" w:rsidP="00F70958">
            <w:pPr>
              <w:spacing w:after="0"/>
              <w:jc w:val="center"/>
              <w:rPr>
                <w:lang w:eastAsia="zh-CN"/>
              </w:rPr>
            </w:pPr>
            <w:r w:rsidRPr="00A44D49">
              <w:rPr>
                <w:lang w:eastAsia="zh-CN"/>
              </w:rPr>
              <w:t>Manchester</w:t>
            </w:r>
          </w:p>
        </w:tc>
      </w:tr>
      <w:tr w:rsidR="00364111" w:rsidRPr="00A44D49" w14:paraId="31A146B9" w14:textId="77777777" w:rsidTr="00F70958">
        <w:tc>
          <w:tcPr>
            <w:tcW w:w="4653" w:type="dxa"/>
            <w:vAlign w:val="center"/>
          </w:tcPr>
          <w:p w14:paraId="1104EF02" w14:textId="77777777" w:rsidR="00364111" w:rsidRPr="00A44D49" w:rsidRDefault="00364111" w:rsidP="00F70958">
            <w:pPr>
              <w:spacing w:after="0"/>
              <w:jc w:val="center"/>
              <w:rPr>
                <w:lang w:eastAsia="zh-CN"/>
              </w:rPr>
            </w:pPr>
            <w:r w:rsidRPr="00A44D49">
              <w:rPr>
                <w:lang w:eastAsia="zh-CN"/>
              </w:rPr>
              <w:t>Repetition</w:t>
            </w:r>
          </w:p>
        </w:tc>
        <w:tc>
          <w:tcPr>
            <w:tcW w:w="4654" w:type="dxa"/>
            <w:vAlign w:val="center"/>
          </w:tcPr>
          <w:p w14:paraId="0551E3EA" w14:textId="25DA9929" w:rsidR="00364111" w:rsidRPr="00A44D49" w:rsidRDefault="00F14B00" w:rsidP="00F70958">
            <w:pPr>
              <w:spacing w:after="0"/>
              <w:jc w:val="center"/>
              <w:rPr>
                <w:lang w:eastAsia="zh-CN"/>
              </w:rPr>
            </w:pPr>
            <w:r>
              <w:rPr>
                <w:lang w:eastAsia="zh-CN"/>
              </w:rPr>
              <w:t>1, 2</w:t>
            </w:r>
          </w:p>
        </w:tc>
      </w:tr>
      <w:tr w:rsidR="00364111" w:rsidRPr="00A44D49" w14:paraId="0AB74371" w14:textId="77777777" w:rsidTr="00F70958">
        <w:tc>
          <w:tcPr>
            <w:tcW w:w="4653" w:type="dxa"/>
            <w:vAlign w:val="center"/>
          </w:tcPr>
          <w:p w14:paraId="13230253" w14:textId="77777777" w:rsidR="00364111" w:rsidRPr="00A44D49" w:rsidRDefault="00364111" w:rsidP="00F70958">
            <w:pPr>
              <w:spacing w:after="0"/>
              <w:jc w:val="center"/>
              <w:rPr>
                <w:lang w:eastAsia="zh-CN"/>
              </w:rPr>
            </w:pPr>
            <w:r w:rsidRPr="00A44D49">
              <w:rPr>
                <w:lang w:eastAsia="zh-CN"/>
              </w:rPr>
              <w:t>Waveform</w:t>
            </w:r>
          </w:p>
        </w:tc>
        <w:tc>
          <w:tcPr>
            <w:tcW w:w="4654" w:type="dxa"/>
            <w:vAlign w:val="center"/>
          </w:tcPr>
          <w:p w14:paraId="411CD8D5" w14:textId="77777777" w:rsidR="00364111" w:rsidRPr="00A44D49" w:rsidRDefault="00364111" w:rsidP="00F70958">
            <w:pPr>
              <w:spacing w:after="0"/>
              <w:jc w:val="center"/>
              <w:rPr>
                <w:lang w:eastAsia="zh-CN"/>
              </w:rPr>
            </w:pPr>
            <w:r w:rsidRPr="00A44D49">
              <w:rPr>
                <w:szCs w:val="20"/>
              </w:rPr>
              <w:t>unmodulated single tone</w:t>
            </w:r>
          </w:p>
        </w:tc>
      </w:tr>
      <w:tr w:rsidR="00041682" w:rsidRPr="00A44D49" w14:paraId="6E68CCDC" w14:textId="77777777" w:rsidTr="00FD5B79">
        <w:tc>
          <w:tcPr>
            <w:tcW w:w="4653" w:type="dxa"/>
          </w:tcPr>
          <w:p w14:paraId="49089C59" w14:textId="3F994EA1" w:rsidR="00041682" w:rsidRPr="00A44D49" w:rsidRDefault="00041682" w:rsidP="00041682">
            <w:pPr>
              <w:spacing w:after="0"/>
              <w:jc w:val="center"/>
              <w:rPr>
                <w:lang w:eastAsia="zh-CN"/>
              </w:rPr>
            </w:pPr>
            <w:r w:rsidRPr="00A44D49">
              <w:rPr>
                <w:lang w:eastAsia="zh-CN"/>
              </w:rPr>
              <w:t>Information bits/packet size</w:t>
            </w:r>
          </w:p>
        </w:tc>
        <w:tc>
          <w:tcPr>
            <w:tcW w:w="4654" w:type="dxa"/>
          </w:tcPr>
          <w:p w14:paraId="6A62E144" w14:textId="4E32838C" w:rsidR="00041682" w:rsidRPr="00A44D49" w:rsidRDefault="00041682">
            <w:pPr>
              <w:spacing w:after="0"/>
              <w:jc w:val="center"/>
              <w:rPr>
                <w:szCs w:val="20"/>
              </w:rPr>
            </w:pPr>
            <w:r w:rsidRPr="00A44D49">
              <w:rPr>
                <w:lang w:eastAsia="zh-CN"/>
              </w:rPr>
              <w:t>20</w:t>
            </w:r>
            <w:r w:rsidR="00CE130E">
              <w:rPr>
                <w:lang w:eastAsia="zh-CN"/>
              </w:rPr>
              <w:t>bits</w:t>
            </w:r>
          </w:p>
        </w:tc>
      </w:tr>
    </w:tbl>
    <w:p w14:paraId="58E9FD6F" w14:textId="770C8C7E" w:rsidR="00343A98" w:rsidRPr="00A44D49" w:rsidRDefault="00343A98" w:rsidP="00BD4A0B">
      <w:pPr>
        <w:pStyle w:val="Caption"/>
        <w:rPr>
          <w:rFonts w:eastAsiaTheme="minorEastAsia"/>
          <w:b w:val="0"/>
          <w:lang w:eastAsia="zh-CN"/>
        </w:rPr>
      </w:pPr>
    </w:p>
    <w:p w14:paraId="122C64A2" w14:textId="77777777" w:rsidR="002F5CEA" w:rsidRPr="00A44D49" w:rsidRDefault="002F5CEA" w:rsidP="002F5CEA">
      <w:pPr>
        <w:jc w:val="center"/>
      </w:pPr>
      <w:r w:rsidRPr="00A44D49">
        <w:rPr>
          <w:b/>
          <w:lang w:eastAsia="zh-CN"/>
        </w:rPr>
        <w:t>Simulation assumptions of PDRCH reception with/without midamble</w:t>
      </w:r>
    </w:p>
    <w:tbl>
      <w:tblPr>
        <w:tblStyle w:val="TableGrid"/>
        <w:tblW w:w="5807" w:type="dxa"/>
        <w:jc w:val="center"/>
        <w:tblLook w:val="04A0" w:firstRow="1" w:lastRow="0" w:firstColumn="1" w:lastColumn="0" w:noHBand="0" w:noVBand="1"/>
      </w:tblPr>
      <w:tblGrid>
        <w:gridCol w:w="3539"/>
        <w:gridCol w:w="2268"/>
      </w:tblGrid>
      <w:tr w:rsidR="002F5CEA" w:rsidRPr="00A44D49" w14:paraId="384D3CFE" w14:textId="77777777" w:rsidTr="001B0B4D">
        <w:trPr>
          <w:jc w:val="center"/>
        </w:trPr>
        <w:tc>
          <w:tcPr>
            <w:tcW w:w="3539" w:type="dxa"/>
          </w:tcPr>
          <w:p w14:paraId="4C1D5EA9" w14:textId="77777777" w:rsidR="002F5CEA" w:rsidRPr="00A44D49" w:rsidRDefault="002F5CEA" w:rsidP="001B0B4D">
            <w:pPr>
              <w:rPr>
                <w:lang w:eastAsia="zh-CN"/>
              </w:rPr>
            </w:pPr>
            <w:r w:rsidRPr="00A44D49">
              <w:rPr>
                <w:lang w:eastAsia="zh-CN"/>
              </w:rPr>
              <w:t>Information bits/packet size</w:t>
            </w:r>
          </w:p>
        </w:tc>
        <w:tc>
          <w:tcPr>
            <w:tcW w:w="2268" w:type="dxa"/>
          </w:tcPr>
          <w:p w14:paraId="1DC561FF" w14:textId="4C8C28CC" w:rsidR="002F5CEA" w:rsidRPr="00A44D49" w:rsidRDefault="002F5CEA" w:rsidP="001B0B4D">
            <w:pPr>
              <w:rPr>
                <w:lang w:eastAsia="zh-CN"/>
              </w:rPr>
            </w:pPr>
            <w:r w:rsidRPr="00A44D49">
              <w:rPr>
                <w:lang w:eastAsia="zh-CN"/>
              </w:rPr>
              <w:t>96, 400 bits</w:t>
            </w:r>
          </w:p>
        </w:tc>
      </w:tr>
      <w:tr w:rsidR="002F5CEA" w:rsidRPr="00A44D49" w14:paraId="12302261" w14:textId="77777777" w:rsidTr="001B0B4D">
        <w:trPr>
          <w:jc w:val="center"/>
        </w:trPr>
        <w:tc>
          <w:tcPr>
            <w:tcW w:w="3539" w:type="dxa"/>
          </w:tcPr>
          <w:p w14:paraId="0629AF73" w14:textId="77777777" w:rsidR="002F5CEA" w:rsidRPr="00A44D49" w:rsidRDefault="002F5CEA" w:rsidP="001B0B4D">
            <w:pPr>
              <w:rPr>
                <w:lang w:eastAsia="zh-CN"/>
              </w:rPr>
            </w:pPr>
            <w:r w:rsidRPr="00A44D49">
              <w:rPr>
                <w:lang w:eastAsia="zh-CN"/>
              </w:rPr>
              <w:t>CRC</w:t>
            </w:r>
          </w:p>
        </w:tc>
        <w:tc>
          <w:tcPr>
            <w:tcW w:w="2268" w:type="dxa"/>
          </w:tcPr>
          <w:p w14:paraId="083C73B9" w14:textId="2C0C33FB" w:rsidR="002F5CEA" w:rsidRPr="00A44D49" w:rsidRDefault="00240545" w:rsidP="001B0B4D">
            <w:pPr>
              <w:rPr>
                <w:lang w:eastAsia="zh-CN"/>
              </w:rPr>
            </w:pPr>
            <w:r w:rsidRPr="00A44D49">
              <w:rPr>
                <w:lang w:eastAsia="zh-CN"/>
              </w:rPr>
              <w:t xml:space="preserve">6 bits, </w:t>
            </w:r>
            <w:r w:rsidR="002F5CEA" w:rsidRPr="00A44D49">
              <w:rPr>
                <w:lang w:eastAsia="zh-CN"/>
              </w:rPr>
              <w:t>16 bits</w:t>
            </w:r>
          </w:p>
        </w:tc>
      </w:tr>
      <w:tr w:rsidR="002F5CEA" w:rsidRPr="00A44D49" w14:paraId="2CDF972E" w14:textId="77777777" w:rsidTr="001B0B4D">
        <w:trPr>
          <w:jc w:val="center"/>
        </w:trPr>
        <w:tc>
          <w:tcPr>
            <w:tcW w:w="3539" w:type="dxa"/>
          </w:tcPr>
          <w:p w14:paraId="5BA3901E" w14:textId="77777777" w:rsidR="002F5CEA" w:rsidRPr="00A44D49" w:rsidRDefault="002F5CEA" w:rsidP="001B0B4D">
            <w:pPr>
              <w:rPr>
                <w:lang w:eastAsia="zh-CN"/>
              </w:rPr>
            </w:pPr>
            <w:r w:rsidRPr="00A44D49">
              <w:rPr>
                <w:lang w:eastAsia="zh-CN"/>
              </w:rPr>
              <w:t>SFO</w:t>
            </w:r>
          </w:p>
        </w:tc>
        <w:tc>
          <w:tcPr>
            <w:tcW w:w="2268" w:type="dxa"/>
          </w:tcPr>
          <w:p w14:paraId="2CDCC789" w14:textId="77777777" w:rsidR="002F5CEA" w:rsidRPr="00A44D49" w:rsidRDefault="002F5CEA" w:rsidP="001B0B4D">
            <w:pPr>
              <w:rPr>
                <w:lang w:eastAsia="zh-CN"/>
              </w:rPr>
            </w:pPr>
            <w:r w:rsidRPr="00A44D49">
              <w:rPr>
                <w:lang w:eastAsia="zh-CN"/>
              </w:rPr>
              <w:t>10%</w:t>
            </w:r>
          </w:p>
        </w:tc>
      </w:tr>
      <w:tr w:rsidR="002F5CEA" w:rsidRPr="00A44D49" w14:paraId="5AB7E0A8" w14:textId="77777777" w:rsidTr="001B0B4D">
        <w:trPr>
          <w:jc w:val="center"/>
        </w:trPr>
        <w:tc>
          <w:tcPr>
            <w:tcW w:w="3539" w:type="dxa"/>
          </w:tcPr>
          <w:p w14:paraId="18B79355" w14:textId="77777777" w:rsidR="002F5CEA" w:rsidRPr="00A44D49" w:rsidRDefault="002F5CEA" w:rsidP="001B0B4D">
            <w:pPr>
              <w:rPr>
                <w:lang w:eastAsia="zh-CN"/>
              </w:rPr>
            </w:pPr>
            <w:r w:rsidRPr="00A44D49">
              <w:rPr>
                <w:lang w:eastAsia="zh-CN"/>
              </w:rPr>
              <w:t>Line coding</w:t>
            </w:r>
          </w:p>
        </w:tc>
        <w:tc>
          <w:tcPr>
            <w:tcW w:w="2268" w:type="dxa"/>
          </w:tcPr>
          <w:p w14:paraId="559BF2A1" w14:textId="77777777" w:rsidR="002F5CEA" w:rsidRPr="00A44D49" w:rsidRDefault="002F5CEA" w:rsidP="001B0B4D">
            <w:pPr>
              <w:rPr>
                <w:lang w:eastAsia="zh-CN"/>
              </w:rPr>
            </w:pPr>
            <w:r w:rsidRPr="00A44D49">
              <w:rPr>
                <w:lang w:eastAsia="zh-CN"/>
              </w:rPr>
              <w:t>1/2 Manchester</w:t>
            </w:r>
          </w:p>
        </w:tc>
      </w:tr>
      <w:tr w:rsidR="002F5CEA" w:rsidRPr="00A44D49" w14:paraId="45C6F74E" w14:textId="77777777" w:rsidTr="001B0B4D">
        <w:trPr>
          <w:jc w:val="center"/>
        </w:trPr>
        <w:tc>
          <w:tcPr>
            <w:tcW w:w="3539" w:type="dxa"/>
          </w:tcPr>
          <w:p w14:paraId="5B326286" w14:textId="77777777" w:rsidR="002F5CEA" w:rsidRPr="00A44D49" w:rsidRDefault="002F5CEA" w:rsidP="001B0B4D">
            <w:pPr>
              <w:rPr>
                <w:lang w:eastAsia="zh-CN"/>
              </w:rPr>
            </w:pPr>
            <w:r w:rsidRPr="00A44D49">
              <w:rPr>
                <w:lang w:eastAsia="zh-CN"/>
              </w:rPr>
              <w:t>D2R transmission bandwidth</w:t>
            </w:r>
          </w:p>
        </w:tc>
        <w:tc>
          <w:tcPr>
            <w:tcW w:w="2268" w:type="dxa"/>
          </w:tcPr>
          <w:p w14:paraId="36FA922F" w14:textId="77777777" w:rsidR="002F5CEA" w:rsidRPr="00A44D49" w:rsidRDefault="002F5CEA" w:rsidP="001B0B4D">
            <w:pPr>
              <w:rPr>
                <w:lang w:eastAsia="zh-CN"/>
              </w:rPr>
            </w:pPr>
            <w:r w:rsidRPr="00A44D49">
              <w:rPr>
                <w:lang w:eastAsia="zh-CN"/>
              </w:rPr>
              <w:t>15kHz</w:t>
            </w:r>
          </w:p>
        </w:tc>
      </w:tr>
      <w:tr w:rsidR="002F5CEA" w:rsidRPr="00A44D49" w14:paraId="71F7CCF4" w14:textId="77777777" w:rsidTr="001B0B4D">
        <w:trPr>
          <w:jc w:val="center"/>
        </w:trPr>
        <w:tc>
          <w:tcPr>
            <w:tcW w:w="3539" w:type="dxa"/>
          </w:tcPr>
          <w:p w14:paraId="7D0A4A31" w14:textId="77777777" w:rsidR="002F5CEA" w:rsidRPr="00A44D49" w:rsidRDefault="002F5CEA" w:rsidP="001B0B4D">
            <w:pPr>
              <w:rPr>
                <w:lang w:eastAsia="zh-CN"/>
              </w:rPr>
            </w:pPr>
            <w:r w:rsidRPr="00A44D49">
              <w:rPr>
                <w:lang w:eastAsia="zh-CN"/>
              </w:rPr>
              <w:t>FEC</w:t>
            </w:r>
          </w:p>
        </w:tc>
        <w:tc>
          <w:tcPr>
            <w:tcW w:w="2268" w:type="dxa"/>
          </w:tcPr>
          <w:p w14:paraId="61046EA2" w14:textId="77777777" w:rsidR="00A74337" w:rsidRDefault="00A74337" w:rsidP="00A74337">
            <w:pPr>
              <w:rPr>
                <w:lang w:eastAsia="zh-CN"/>
              </w:rPr>
            </w:pPr>
            <w:r>
              <w:rPr>
                <w:lang w:eastAsia="zh-CN"/>
              </w:rPr>
              <w:t>No FEC for 8-bit midamble</w:t>
            </w:r>
          </w:p>
          <w:p w14:paraId="0ECD385C" w14:textId="02151F9C" w:rsidR="002F5CEA" w:rsidRPr="00A44D49" w:rsidRDefault="00A74337" w:rsidP="00A74337">
            <w:pPr>
              <w:rPr>
                <w:lang w:eastAsia="zh-CN"/>
              </w:rPr>
            </w:pPr>
            <w:r w:rsidRPr="00A44D49">
              <w:rPr>
                <w:lang w:eastAsia="zh-CN"/>
              </w:rPr>
              <w:t>1/3 convolutional code</w:t>
            </w:r>
            <w:r>
              <w:rPr>
                <w:lang w:eastAsia="zh-CN"/>
              </w:rPr>
              <w:t xml:space="preserve"> for 32-bit midamble</w:t>
            </w:r>
          </w:p>
        </w:tc>
      </w:tr>
      <w:tr w:rsidR="002F5CEA" w:rsidRPr="00A44D49" w14:paraId="1250DE9A" w14:textId="77777777" w:rsidTr="001B0B4D">
        <w:trPr>
          <w:jc w:val="center"/>
        </w:trPr>
        <w:tc>
          <w:tcPr>
            <w:tcW w:w="3539" w:type="dxa"/>
          </w:tcPr>
          <w:p w14:paraId="4A7E9AEF" w14:textId="77777777" w:rsidR="002F5CEA" w:rsidRPr="00A44D49" w:rsidRDefault="002F5CEA" w:rsidP="001B0B4D">
            <w:pPr>
              <w:rPr>
                <w:lang w:eastAsia="zh-CN"/>
              </w:rPr>
            </w:pPr>
            <w:r w:rsidRPr="00A44D49">
              <w:rPr>
                <w:lang w:eastAsia="zh-CN"/>
              </w:rPr>
              <w:t>Channel model</w:t>
            </w:r>
          </w:p>
        </w:tc>
        <w:tc>
          <w:tcPr>
            <w:tcW w:w="2268" w:type="dxa"/>
          </w:tcPr>
          <w:p w14:paraId="760AAB0C" w14:textId="77777777" w:rsidR="002F5CEA" w:rsidRPr="00A44D49" w:rsidRDefault="002F5CEA" w:rsidP="001B0B4D">
            <w:pPr>
              <w:rPr>
                <w:lang w:eastAsia="zh-CN"/>
              </w:rPr>
            </w:pPr>
            <w:r w:rsidRPr="00A44D49">
              <w:rPr>
                <w:lang w:eastAsia="zh-CN"/>
              </w:rPr>
              <w:t>TDL-A</w:t>
            </w:r>
          </w:p>
        </w:tc>
      </w:tr>
      <w:tr w:rsidR="002F5CEA" w:rsidRPr="00A44D49" w14:paraId="7374F61D" w14:textId="77777777" w:rsidTr="001B0B4D">
        <w:trPr>
          <w:jc w:val="center"/>
        </w:trPr>
        <w:tc>
          <w:tcPr>
            <w:tcW w:w="3539" w:type="dxa"/>
          </w:tcPr>
          <w:p w14:paraId="43787B82" w14:textId="77777777" w:rsidR="002F5CEA" w:rsidRPr="00A44D49" w:rsidRDefault="002F5CEA" w:rsidP="001B0B4D">
            <w:pPr>
              <w:rPr>
                <w:lang w:eastAsia="zh-CN"/>
              </w:rPr>
            </w:pPr>
            <w:r w:rsidRPr="00A44D49">
              <w:rPr>
                <w:lang w:eastAsia="zh-CN"/>
              </w:rPr>
              <w:t>Delay spread</w:t>
            </w:r>
          </w:p>
        </w:tc>
        <w:tc>
          <w:tcPr>
            <w:tcW w:w="2268" w:type="dxa"/>
          </w:tcPr>
          <w:p w14:paraId="00270199" w14:textId="77777777" w:rsidR="002F5CEA" w:rsidRPr="00A44D49" w:rsidRDefault="002F5CEA" w:rsidP="001B0B4D">
            <w:pPr>
              <w:rPr>
                <w:lang w:eastAsia="zh-CN"/>
              </w:rPr>
            </w:pPr>
            <w:r w:rsidRPr="00A44D49">
              <w:rPr>
                <w:lang w:eastAsia="zh-CN"/>
              </w:rPr>
              <w:t>30ns</w:t>
            </w:r>
          </w:p>
        </w:tc>
      </w:tr>
      <w:tr w:rsidR="002F5CEA" w:rsidRPr="00A44D49" w14:paraId="3CDD9B92" w14:textId="77777777" w:rsidTr="001B0B4D">
        <w:trPr>
          <w:jc w:val="center"/>
        </w:trPr>
        <w:tc>
          <w:tcPr>
            <w:tcW w:w="3539" w:type="dxa"/>
          </w:tcPr>
          <w:p w14:paraId="6912A4D4" w14:textId="77777777" w:rsidR="002F5CEA" w:rsidRPr="00A44D49" w:rsidRDefault="002F5CEA" w:rsidP="001B0B4D">
            <w:pPr>
              <w:rPr>
                <w:lang w:eastAsia="zh-CN"/>
              </w:rPr>
            </w:pPr>
            <w:r w:rsidRPr="00A44D49">
              <w:rPr>
                <w:lang w:eastAsia="zh-CN"/>
              </w:rPr>
              <w:lastRenderedPageBreak/>
              <w:t>Speed</w:t>
            </w:r>
          </w:p>
        </w:tc>
        <w:tc>
          <w:tcPr>
            <w:tcW w:w="2268" w:type="dxa"/>
          </w:tcPr>
          <w:p w14:paraId="0B4A4FA1" w14:textId="77777777" w:rsidR="002F5CEA" w:rsidRPr="00A44D49" w:rsidDel="00AD7D82" w:rsidRDefault="002F5CEA" w:rsidP="001B0B4D">
            <w:pPr>
              <w:rPr>
                <w:lang w:eastAsia="zh-CN"/>
              </w:rPr>
            </w:pPr>
            <w:r w:rsidRPr="00A44D49">
              <w:rPr>
                <w:lang w:eastAsia="zh-CN"/>
              </w:rPr>
              <w:t>3km/h</w:t>
            </w:r>
          </w:p>
        </w:tc>
      </w:tr>
      <w:tr w:rsidR="002F5CEA" w:rsidRPr="00A44D49" w14:paraId="7480FE2F" w14:textId="77777777" w:rsidTr="001B0B4D">
        <w:trPr>
          <w:jc w:val="center"/>
        </w:trPr>
        <w:tc>
          <w:tcPr>
            <w:tcW w:w="3539" w:type="dxa"/>
          </w:tcPr>
          <w:p w14:paraId="1CA5FFD7" w14:textId="77777777" w:rsidR="002F5CEA" w:rsidRPr="00A44D49" w:rsidRDefault="002F5CEA" w:rsidP="001B0B4D">
            <w:pPr>
              <w:rPr>
                <w:lang w:eastAsia="zh-CN"/>
              </w:rPr>
            </w:pPr>
            <w:r w:rsidRPr="00A44D49">
              <w:t>Data modulation</w:t>
            </w:r>
          </w:p>
        </w:tc>
        <w:tc>
          <w:tcPr>
            <w:tcW w:w="2268" w:type="dxa"/>
          </w:tcPr>
          <w:p w14:paraId="27549FBE" w14:textId="77777777" w:rsidR="002F5CEA" w:rsidRPr="00A44D49" w:rsidRDefault="002F5CEA" w:rsidP="001B0B4D">
            <w:pPr>
              <w:rPr>
                <w:lang w:eastAsia="zh-CN"/>
              </w:rPr>
            </w:pPr>
            <w:r w:rsidRPr="00A44D49">
              <w:rPr>
                <w:lang w:eastAsia="zh-CN"/>
              </w:rPr>
              <w:t>OOK</w:t>
            </w:r>
          </w:p>
        </w:tc>
      </w:tr>
      <w:tr w:rsidR="002F5CEA" w:rsidRPr="00A44D49" w14:paraId="44C11095" w14:textId="77777777" w:rsidTr="001B0B4D">
        <w:trPr>
          <w:jc w:val="center"/>
        </w:trPr>
        <w:tc>
          <w:tcPr>
            <w:tcW w:w="3539" w:type="dxa"/>
          </w:tcPr>
          <w:p w14:paraId="13A439D4" w14:textId="77777777" w:rsidR="002F5CEA" w:rsidRPr="00A44D49" w:rsidRDefault="002F5CEA" w:rsidP="001B0B4D">
            <w:r w:rsidRPr="00A44D49">
              <w:t>Receiving method</w:t>
            </w:r>
          </w:p>
        </w:tc>
        <w:tc>
          <w:tcPr>
            <w:tcW w:w="2268" w:type="dxa"/>
          </w:tcPr>
          <w:p w14:paraId="1E4B2B19" w14:textId="77777777" w:rsidR="002F5CEA" w:rsidRPr="00A44D49" w:rsidRDefault="002F5CEA" w:rsidP="001B0B4D">
            <w:pPr>
              <w:rPr>
                <w:lang w:eastAsia="zh-CN"/>
              </w:rPr>
            </w:pPr>
            <w:r w:rsidRPr="00A44D49">
              <w:t>Coherent</w:t>
            </w:r>
          </w:p>
        </w:tc>
      </w:tr>
      <w:tr w:rsidR="002F5CEA" w:rsidRPr="00A44D49" w14:paraId="05A738C3" w14:textId="77777777" w:rsidTr="001B0B4D">
        <w:trPr>
          <w:jc w:val="center"/>
        </w:trPr>
        <w:tc>
          <w:tcPr>
            <w:tcW w:w="3539" w:type="dxa"/>
          </w:tcPr>
          <w:p w14:paraId="3DA60E4E" w14:textId="77777777" w:rsidR="002F5CEA" w:rsidRPr="00A44D49" w:rsidRDefault="002F5CEA" w:rsidP="001B0B4D">
            <w:pPr>
              <w:rPr>
                <w:lang w:eastAsia="zh-CN"/>
              </w:rPr>
            </w:pPr>
            <w:r w:rsidRPr="00A44D49">
              <w:rPr>
                <w:lang w:eastAsia="zh-CN"/>
              </w:rPr>
              <w:t>Midamble sequence length</w:t>
            </w:r>
          </w:p>
        </w:tc>
        <w:tc>
          <w:tcPr>
            <w:tcW w:w="2268" w:type="dxa"/>
          </w:tcPr>
          <w:p w14:paraId="267F8893" w14:textId="2FEE43D7" w:rsidR="002F5CEA" w:rsidRPr="00A44D49" w:rsidRDefault="00A74337" w:rsidP="001B0B4D">
            <w:pPr>
              <w:rPr>
                <w:lang w:eastAsia="zh-CN"/>
              </w:rPr>
            </w:pPr>
            <w:r>
              <w:rPr>
                <w:lang w:eastAsia="zh-CN"/>
              </w:rPr>
              <w:t>8/</w:t>
            </w:r>
            <w:r w:rsidR="002F5CEA" w:rsidRPr="00A44D49">
              <w:rPr>
                <w:lang w:eastAsia="zh-CN"/>
              </w:rPr>
              <w:t>32 bits</w:t>
            </w:r>
          </w:p>
        </w:tc>
      </w:tr>
    </w:tbl>
    <w:p w14:paraId="3776A493" w14:textId="77777777" w:rsidR="002F5CEA" w:rsidRPr="00A44D49" w:rsidRDefault="002F5CEA" w:rsidP="002F5CEA">
      <w:pPr>
        <w:rPr>
          <w:lang w:eastAsia="zh-CN"/>
        </w:rPr>
      </w:pPr>
    </w:p>
    <w:sectPr w:rsidR="002F5CEA" w:rsidRPr="00A44D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1513" w14:textId="77777777" w:rsidR="002B44AE" w:rsidRDefault="002B44AE">
      <w:r>
        <w:separator/>
      </w:r>
    </w:p>
  </w:endnote>
  <w:endnote w:type="continuationSeparator" w:id="0">
    <w:p w14:paraId="62E43ACE" w14:textId="77777777" w:rsidR="002B44AE" w:rsidRDefault="002B4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B0C8" w14:textId="77777777" w:rsidR="002B44AE" w:rsidRDefault="002B44AE">
      <w:r>
        <w:separator/>
      </w:r>
    </w:p>
  </w:footnote>
  <w:footnote w:type="continuationSeparator" w:id="0">
    <w:p w14:paraId="0CE8D972" w14:textId="77777777" w:rsidR="002B44AE" w:rsidRDefault="002B4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0773"/>
    <w:multiLevelType w:val="hybridMultilevel"/>
    <w:tmpl w:val="04186E6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6E177F"/>
    <w:multiLevelType w:val="hybridMultilevel"/>
    <w:tmpl w:val="95C6449E"/>
    <w:lvl w:ilvl="0" w:tplc="0BC62A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1C6C9D"/>
    <w:multiLevelType w:val="hybridMultilevel"/>
    <w:tmpl w:val="4420E5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40279A"/>
    <w:multiLevelType w:val="hybridMultilevel"/>
    <w:tmpl w:val="B142AB58"/>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4" w15:restartNumberingAfterBreak="0">
    <w:nsid w:val="13E6105C"/>
    <w:multiLevelType w:val="hybridMultilevel"/>
    <w:tmpl w:val="948A050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4CB573B"/>
    <w:multiLevelType w:val="hybridMultilevel"/>
    <w:tmpl w:val="70784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35AAA"/>
    <w:multiLevelType w:val="hybridMultilevel"/>
    <w:tmpl w:val="CB60C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5530C3"/>
    <w:multiLevelType w:val="hybridMultilevel"/>
    <w:tmpl w:val="EC46D0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5146F"/>
    <w:multiLevelType w:val="hybridMultilevel"/>
    <w:tmpl w:val="3B00E66A"/>
    <w:lvl w:ilvl="0" w:tplc="20000001">
      <w:start w:val="1"/>
      <w:numFmt w:val="bullet"/>
      <w:lvlText w:val=""/>
      <w:lvlJc w:val="left"/>
      <w:pPr>
        <w:ind w:left="845" w:hanging="420"/>
      </w:pPr>
      <w:rPr>
        <w:rFonts w:ascii="Symbol" w:hAnsi="Symbol" w:hint="default"/>
      </w:rPr>
    </w:lvl>
    <w:lvl w:ilvl="1" w:tplc="E466C4C6">
      <w:start w:val="1"/>
      <w:numFmt w:val="bullet"/>
      <w:lvlText w:val="•"/>
      <w:lvlJc w:val="left"/>
      <w:pPr>
        <w:ind w:left="1265" w:hanging="420"/>
      </w:pPr>
      <w:rPr>
        <w:rFonts w:ascii="Arial" w:hAnsi="Arial"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B37160F"/>
    <w:multiLevelType w:val="hybridMultilevel"/>
    <w:tmpl w:val="150A6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47"/>
        </w:tabs>
        <w:ind w:left="454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0E6426"/>
    <w:multiLevelType w:val="hybridMultilevel"/>
    <w:tmpl w:val="C7408412"/>
    <w:lvl w:ilvl="0" w:tplc="549ECD84">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BE7969"/>
    <w:multiLevelType w:val="hybridMultilevel"/>
    <w:tmpl w:val="F1DC30EE"/>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C1541E"/>
    <w:multiLevelType w:val="hybridMultilevel"/>
    <w:tmpl w:val="9B7C71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451DCB"/>
    <w:multiLevelType w:val="hybridMultilevel"/>
    <w:tmpl w:val="5F080880"/>
    <w:lvl w:ilvl="0" w:tplc="04E2A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737D75"/>
    <w:multiLevelType w:val="hybridMultilevel"/>
    <w:tmpl w:val="95A43C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816EEB"/>
    <w:multiLevelType w:val="hybridMultilevel"/>
    <w:tmpl w:val="34EE0A72"/>
    <w:lvl w:ilvl="0" w:tplc="86527A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8D471C"/>
    <w:multiLevelType w:val="hybridMultilevel"/>
    <w:tmpl w:val="8E165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D7FB9"/>
    <w:multiLevelType w:val="hybridMultilevel"/>
    <w:tmpl w:val="100C06FA"/>
    <w:lvl w:ilvl="0" w:tplc="E70A12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8D5FFE"/>
    <w:multiLevelType w:val="hybridMultilevel"/>
    <w:tmpl w:val="B3509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FD65C96"/>
    <w:multiLevelType w:val="hybridMultilevel"/>
    <w:tmpl w:val="57EED8D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6A68C6"/>
    <w:multiLevelType w:val="hybridMultilevel"/>
    <w:tmpl w:val="C7FA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3517894"/>
    <w:multiLevelType w:val="hybridMultilevel"/>
    <w:tmpl w:val="45A66A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570E4C"/>
    <w:multiLevelType w:val="hybridMultilevel"/>
    <w:tmpl w:val="607035F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B05094"/>
    <w:multiLevelType w:val="hybridMultilevel"/>
    <w:tmpl w:val="90186D8A"/>
    <w:lvl w:ilvl="0" w:tplc="6158E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4345EF"/>
    <w:multiLevelType w:val="hybridMultilevel"/>
    <w:tmpl w:val="52305C66"/>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AE1110"/>
    <w:multiLevelType w:val="hybridMultilevel"/>
    <w:tmpl w:val="34EE0A72"/>
    <w:lvl w:ilvl="0" w:tplc="86527A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7A20B9"/>
    <w:multiLevelType w:val="hybridMultilevel"/>
    <w:tmpl w:val="8184486C"/>
    <w:lvl w:ilvl="0" w:tplc="D91CAC5A">
      <w:start w:val="1"/>
      <w:numFmt w:val="lowerLetter"/>
      <w:lvlText w:val="(%1)"/>
      <w:lvlJc w:val="left"/>
      <w:pPr>
        <w:ind w:left="2485" w:hanging="360"/>
      </w:pPr>
      <w:rPr>
        <w:rFonts w:hint="default"/>
      </w:rPr>
    </w:lvl>
    <w:lvl w:ilvl="1" w:tplc="04090019" w:tentative="1">
      <w:start w:val="1"/>
      <w:numFmt w:val="lowerLetter"/>
      <w:lvlText w:val="%2."/>
      <w:lvlJc w:val="left"/>
      <w:pPr>
        <w:ind w:left="3205" w:hanging="360"/>
      </w:pPr>
    </w:lvl>
    <w:lvl w:ilvl="2" w:tplc="0409001B" w:tentative="1">
      <w:start w:val="1"/>
      <w:numFmt w:val="lowerRoman"/>
      <w:lvlText w:val="%3."/>
      <w:lvlJc w:val="right"/>
      <w:pPr>
        <w:ind w:left="3925" w:hanging="180"/>
      </w:pPr>
    </w:lvl>
    <w:lvl w:ilvl="3" w:tplc="0409000F" w:tentative="1">
      <w:start w:val="1"/>
      <w:numFmt w:val="decimal"/>
      <w:lvlText w:val="%4."/>
      <w:lvlJc w:val="left"/>
      <w:pPr>
        <w:ind w:left="4645" w:hanging="360"/>
      </w:pPr>
    </w:lvl>
    <w:lvl w:ilvl="4" w:tplc="04090019" w:tentative="1">
      <w:start w:val="1"/>
      <w:numFmt w:val="lowerLetter"/>
      <w:lvlText w:val="%5."/>
      <w:lvlJc w:val="left"/>
      <w:pPr>
        <w:ind w:left="5365" w:hanging="360"/>
      </w:pPr>
    </w:lvl>
    <w:lvl w:ilvl="5" w:tplc="0409001B" w:tentative="1">
      <w:start w:val="1"/>
      <w:numFmt w:val="lowerRoman"/>
      <w:lvlText w:val="%6."/>
      <w:lvlJc w:val="right"/>
      <w:pPr>
        <w:ind w:left="6085" w:hanging="180"/>
      </w:pPr>
    </w:lvl>
    <w:lvl w:ilvl="6" w:tplc="0409000F" w:tentative="1">
      <w:start w:val="1"/>
      <w:numFmt w:val="decimal"/>
      <w:lvlText w:val="%7."/>
      <w:lvlJc w:val="left"/>
      <w:pPr>
        <w:ind w:left="6805" w:hanging="360"/>
      </w:pPr>
    </w:lvl>
    <w:lvl w:ilvl="7" w:tplc="04090019" w:tentative="1">
      <w:start w:val="1"/>
      <w:numFmt w:val="lowerLetter"/>
      <w:lvlText w:val="%8."/>
      <w:lvlJc w:val="left"/>
      <w:pPr>
        <w:ind w:left="7525" w:hanging="360"/>
      </w:pPr>
    </w:lvl>
    <w:lvl w:ilvl="8" w:tplc="0409001B" w:tentative="1">
      <w:start w:val="1"/>
      <w:numFmt w:val="lowerRoman"/>
      <w:lvlText w:val="%9."/>
      <w:lvlJc w:val="right"/>
      <w:pPr>
        <w:ind w:left="8245" w:hanging="180"/>
      </w:pPr>
    </w:lvl>
  </w:abstractNum>
  <w:abstractNum w:abstractNumId="36" w15:restartNumberingAfterBreak="0">
    <w:nsid w:val="77247623"/>
    <w:multiLevelType w:val="hybridMultilevel"/>
    <w:tmpl w:val="DB222E9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6326EC"/>
    <w:multiLevelType w:val="hybridMultilevel"/>
    <w:tmpl w:val="A6F44D28"/>
    <w:lvl w:ilvl="0" w:tplc="4D9E2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996689"/>
    <w:multiLevelType w:val="hybridMultilevel"/>
    <w:tmpl w:val="CD468F98"/>
    <w:lvl w:ilvl="0" w:tplc="2F45F184">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20"/>
  </w:num>
  <w:num w:numId="4">
    <w:abstractNumId w:val="21"/>
  </w:num>
  <w:num w:numId="5">
    <w:abstractNumId w:val="1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26"/>
  </w:num>
  <w:num w:numId="9">
    <w:abstractNumId w:val="39"/>
  </w:num>
  <w:num w:numId="10">
    <w:abstractNumId w:val="4"/>
  </w:num>
  <w:num w:numId="11">
    <w:abstractNumId w:val="8"/>
  </w:num>
  <w:num w:numId="12">
    <w:abstractNumId w:val="14"/>
  </w:num>
  <w:num w:numId="13">
    <w:abstractNumId w:val="29"/>
  </w:num>
  <w:num w:numId="14">
    <w:abstractNumId w:val="9"/>
  </w:num>
  <w:num w:numId="15">
    <w:abstractNumId w:val="35"/>
  </w:num>
  <w:num w:numId="16">
    <w:abstractNumId w:val="32"/>
  </w:num>
  <w:num w:numId="17">
    <w:abstractNumId w:val="12"/>
  </w:num>
  <w:num w:numId="18">
    <w:abstractNumId w:val="25"/>
  </w:num>
  <w:num w:numId="19">
    <w:abstractNumId w:val="2"/>
  </w:num>
  <w:num w:numId="20">
    <w:abstractNumId w:val="7"/>
  </w:num>
  <w:num w:numId="21">
    <w:abstractNumId w:val="3"/>
  </w:num>
  <w:num w:numId="22">
    <w:abstractNumId w:val="24"/>
  </w:num>
  <w:num w:numId="23">
    <w:abstractNumId w:val="28"/>
  </w:num>
  <w:num w:numId="24">
    <w:abstractNumId w:val="30"/>
  </w:num>
  <w:num w:numId="25">
    <w:abstractNumId w:val="22"/>
  </w:num>
  <w:num w:numId="26">
    <w:abstractNumId w:val="23"/>
  </w:num>
  <w:num w:numId="27">
    <w:abstractNumId w:val="0"/>
  </w:num>
  <w:num w:numId="28">
    <w:abstractNumId w:val="38"/>
  </w:num>
  <w:num w:numId="29">
    <w:abstractNumId w:val="36"/>
  </w:num>
  <w:num w:numId="30">
    <w:abstractNumId w:val="10"/>
  </w:num>
  <w:num w:numId="31">
    <w:abstractNumId w:val="10"/>
  </w:num>
  <w:num w:numId="32">
    <w:abstractNumId w:val="10"/>
  </w:num>
  <w:num w:numId="33">
    <w:abstractNumId w:val="37"/>
  </w:num>
  <w:num w:numId="34">
    <w:abstractNumId w:val="15"/>
  </w:num>
  <w:num w:numId="35">
    <w:abstractNumId w:val="31"/>
  </w:num>
  <w:num w:numId="36">
    <w:abstractNumId w:val="34"/>
  </w:num>
  <w:num w:numId="37">
    <w:abstractNumId w:val="1"/>
  </w:num>
  <w:num w:numId="38">
    <w:abstractNumId w:val="17"/>
  </w:num>
  <w:num w:numId="39">
    <w:abstractNumId w:val="13"/>
  </w:num>
  <w:num w:numId="40">
    <w:abstractNumId w:val="6"/>
  </w:num>
  <w:num w:numId="41">
    <w:abstractNumId w:val="16"/>
  </w:num>
  <w:num w:numId="42">
    <w:abstractNumId w:val="18"/>
  </w:num>
  <w:num w:numId="43">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34D"/>
    <w:rsid w:val="000004E5"/>
    <w:rsid w:val="000006CE"/>
    <w:rsid w:val="00000782"/>
    <w:rsid w:val="000008CB"/>
    <w:rsid w:val="00000B28"/>
    <w:rsid w:val="00000B77"/>
    <w:rsid w:val="00000B9A"/>
    <w:rsid w:val="00000D04"/>
    <w:rsid w:val="00000DB2"/>
    <w:rsid w:val="00000ECA"/>
    <w:rsid w:val="0000103F"/>
    <w:rsid w:val="00001441"/>
    <w:rsid w:val="00001632"/>
    <w:rsid w:val="00001657"/>
    <w:rsid w:val="000016E3"/>
    <w:rsid w:val="000016FD"/>
    <w:rsid w:val="0000198E"/>
    <w:rsid w:val="00001B9B"/>
    <w:rsid w:val="00001F60"/>
    <w:rsid w:val="00001F63"/>
    <w:rsid w:val="00001F64"/>
    <w:rsid w:val="000020E8"/>
    <w:rsid w:val="000020F6"/>
    <w:rsid w:val="00002594"/>
    <w:rsid w:val="000026B5"/>
    <w:rsid w:val="000027EB"/>
    <w:rsid w:val="00002893"/>
    <w:rsid w:val="00002E18"/>
    <w:rsid w:val="00002F4F"/>
    <w:rsid w:val="00002F6D"/>
    <w:rsid w:val="0000325A"/>
    <w:rsid w:val="000033A3"/>
    <w:rsid w:val="000034C8"/>
    <w:rsid w:val="00003605"/>
    <w:rsid w:val="00003725"/>
    <w:rsid w:val="000037B2"/>
    <w:rsid w:val="00003B88"/>
    <w:rsid w:val="00003C56"/>
    <w:rsid w:val="00003EC2"/>
    <w:rsid w:val="000040A9"/>
    <w:rsid w:val="00004280"/>
    <w:rsid w:val="0000458E"/>
    <w:rsid w:val="0000488E"/>
    <w:rsid w:val="0000490D"/>
    <w:rsid w:val="00004AC2"/>
    <w:rsid w:val="00004AE6"/>
    <w:rsid w:val="00004CAE"/>
    <w:rsid w:val="00004E5C"/>
    <w:rsid w:val="00004E70"/>
    <w:rsid w:val="00004E9E"/>
    <w:rsid w:val="00005CBE"/>
    <w:rsid w:val="00006072"/>
    <w:rsid w:val="000063E8"/>
    <w:rsid w:val="000063F2"/>
    <w:rsid w:val="000064B3"/>
    <w:rsid w:val="000065F7"/>
    <w:rsid w:val="00006B88"/>
    <w:rsid w:val="00006BC3"/>
    <w:rsid w:val="00006C25"/>
    <w:rsid w:val="00006E80"/>
    <w:rsid w:val="0000729C"/>
    <w:rsid w:val="000072B6"/>
    <w:rsid w:val="00007813"/>
    <w:rsid w:val="00007958"/>
    <w:rsid w:val="00007997"/>
    <w:rsid w:val="00007B4B"/>
    <w:rsid w:val="00007E79"/>
    <w:rsid w:val="000106C6"/>
    <w:rsid w:val="000109E6"/>
    <w:rsid w:val="00010C32"/>
    <w:rsid w:val="00010C60"/>
    <w:rsid w:val="00010F39"/>
    <w:rsid w:val="00010FAB"/>
    <w:rsid w:val="00011048"/>
    <w:rsid w:val="0001111B"/>
    <w:rsid w:val="00011170"/>
    <w:rsid w:val="000112D2"/>
    <w:rsid w:val="0001134E"/>
    <w:rsid w:val="00011546"/>
    <w:rsid w:val="00011748"/>
    <w:rsid w:val="00011F67"/>
    <w:rsid w:val="00012360"/>
    <w:rsid w:val="0001253A"/>
    <w:rsid w:val="00012862"/>
    <w:rsid w:val="000128E6"/>
    <w:rsid w:val="00012D7F"/>
    <w:rsid w:val="00012F89"/>
    <w:rsid w:val="000130D8"/>
    <w:rsid w:val="00013204"/>
    <w:rsid w:val="0001337B"/>
    <w:rsid w:val="00013597"/>
    <w:rsid w:val="000136D2"/>
    <w:rsid w:val="000138A4"/>
    <w:rsid w:val="00013973"/>
    <w:rsid w:val="00013B08"/>
    <w:rsid w:val="00013D9C"/>
    <w:rsid w:val="00014047"/>
    <w:rsid w:val="0001434F"/>
    <w:rsid w:val="000143CA"/>
    <w:rsid w:val="000144A7"/>
    <w:rsid w:val="00014618"/>
    <w:rsid w:val="00014BFB"/>
    <w:rsid w:val="00014CA2"/>
    <w:rsid w:val="00014D62"/>
    <w:rsid w:val="00015088"/>
    <w:rsid w:val="0001535B"/>
    <w:rsid w:val="0001546A"/>
    <w:rsid w:val="000157A4"/>
    <w:rsid w:val="00015853"/>
    <w:rsid w:val="00015AF8"/>
    <w:rsid w:val="00015BB0"/>
    <w:rsid w:val="00015C31"/>
    <w:rsid w:val="00015EFB"/>
    <w:rsid w:val="0001609D"/>
    <w:rsid w:val="00016321"/>
    <w:rsid w:val="0001632A"/>
    <w:rsid w:val="0001644A"/>
    <w:rsid w:val="00016597"/>
    <w:rsid w:val="000165E2"/>
    <w:rsid w:val="00016860"/>
    <w:rsid w:val="00016AC4"/>
    <w:rsid w:val="00016DAF"/>
    <w:rsid w:val="00016E73"/>
    <w:rsid w:val="00016E9C"/>
    <w:rsid w:val="00016EB5"/>
    <w:rsid w:val="00017263"/>
    <w:rsid w:val="000172BE"/>
    <w:rsid w:val="00017415"/>
    <w:rsid w:val="000175E0"/>
    <w:rsid w:val="00017B23"/>
    <w:rsid w:val="00017C3D"/>
    <w:rsid w:val="00017D8A"/>
    <w:rsid w:val="0002004A"/>
    <w:rsid w:val="000203B1"/>
    <w:rsid w:val="00020858"/>
    <w:rsid w:val="00020868"/>
    <w:rsid w:val="000209AD"/>
    <w:rsid w:val="00020CE6"/>
    <w:rsid w:val="00020D0D"/>
    <w:rsid w:val="000210D6"/>
    <w:rsid w:val="00021607"/>
    <w:rsid w:val="00021738"/>
    <w:rsid w:val="000219F7"/>
    <w:rsid w:val="00021A17"/>
    <w:rsid w:val="00021AB0"/>
    <w:rsid w:val="00021EA4"/>
    <w:rsid w:val="00021FA8"/>
    <w:rsid w:val="00021FB1"/>
    <w:rsid w:val="00022036"/>
    <w:rsid w:val="00022458"/>
    <w:rsid w:val="000227A9"/>
    <w:rsid w:val="000229C2"/>
    <w:rsid w:val="00022C38"/>
    <w:rsid w:val="00022CEA"/>
    <w:rsid w:val="000230FD"/>
    <w:rsid w:val="0002328E"/>
    <w:rsid w:val="00023388"/>
    <w:rsid w:val="00023425"/>
    <w:rsid w:val="00023431"/>
    <w:rsid w:val="0002346E"/>
    <w:rsid w:val="000235DD"/>
    <w:rsid w:val="00023984"/>
    <w:rsid w:val="00023B49"/>
    <w:rsid w:val="00023D4B"/>
    <w:rsid w:val="00023E71"/>
    <w:rsid w:val="000241B7"/>
    <w:rsid w:val="000241BE"/>
    <w:rsid w:val="000242F2"/>
    <w:rsid w:val="00024769"/>
    <w:rsid w:val="0002483A"/>
    <w:rsid w:val="00024C3D"/>
    <w:rsid w:val="00024D5A"/>
    <w:rsid w:val="00025336"/>
    <w:rsid w:val="000257DE"/>
    <w:rsid w:val="00025AEF"/>
    <w:rsid w:val="00025C62"/>
    <w:rsid w:val="000260C1"/>
    <w:rsid w:val="0002630B"/>
    <w:rsid w:val="00026775"/>
    <w:rsid w:val="00026A6C"/>
    <w:rsid w:val="00026D4B"/>
    <w:rsid w:val="00026E53"/>
    <w:rsid w:val="000275C6"/>
    <w:rsid w:val="000278F1"/>
    <w:rsid w:val="00027A67"/>
    <w:rsid w:val="00027AD6"/>
    <w:rsid w:val="00027B7A"/>
    <w:rsid w:val="00027C20"/>
    <w:rsid w:val="00027D7E"/>
    <w:rsid w:val="0003024C"/>
    <w:rsid w:val="000302F3"/>
    <w:rsid w:val="000306F5"/>
    <w:rsid w:val="000309A8"/>
    <w:rsid w:val="00030A59"/>
    <w:rsid w:val="000312CF"/>
    <w:rsid w:val="00031437"/>
    <w:rsid w:val="000318E0"/>
    <w:rsid w:val="00031ADB"/>
    <w:rsid w:val="00031E4E"/>
    <w:rsid w:val="00031F49"/>
    <w:rsid w:val="00032056"/>
    <w:rsid w:val="00032272"/>
    <w:rsid w:val="00032767"/>
    <w:rsid w:val="000328BB"/>
    <w:rsid w:val="000328CA"/>
    <w:rsid w:val="0003295D"/>
    <w:rsid w:val="00032A27"/>
    <w:rsid w:val="00032BEA"/>
    <w:rsid w:val="00032BEE"/>
    <w:rsid w:val="00032E40"/>
    <w:rsid w:val="000332D7"/>
    <w:rsid w:val="0003376B"/>
    <w:rsid w:val="00033844"/>
    <w:rsid w:val="00033C59"/>
    <w:rsid w:val="000340D2"/>
    <w:rsid w:val="00034676"/>
    <w:rsid w:val="00034683"/>
    <w:rsid w:val="000346E6"/>
    <w:rsid w:val="00034711"/>
    <w:rsid w:val="00034C45"/>
    <w:rsid w:val="00034F4E"/>
    <w:rsid w:val="000351DF"/>
    <w:rsid w:val="000352A9"/>
    <w:rsid w:val="000352B3"/>
    <w:rsid w:val="000358CD"/>
    <w:rsid w:val="00035B74"/>
    <w:rsid w:val="0003659C"/>
    <w:rsid w:val="000366D9"/>
    <w:rsid w:val="00036C66"/>
    <w:rsid w:val="00036E89"/>
    <w:rsid w:val="00036FD4"/>
    <w:rsid w:val="00037837"/>
    <w:rsid w:val="00037A35"/>
    <w:rsid w:val="00037FB8"/>
    <w:rsid w:val="00040099"/>
    <w:rsid w:val="00040205"/>
    <w:rsid w:val="0004023E"/>
    <w:rsid w:val="0004024B"/>
    <w:rsid w:val="00040250"/>
    <w:rsid w:val="000402E9"/>
    <w:rsid w:val="000405B0"/>
    <w:rsid w:val="000405C4"/>
    <w:rsid w:val="00040950"/>
    <w:rsid w:val="00040A04"/>
    <w:rsid w:val="00040A05"/>
    <w:rsid w:val="00040CE8"/>
    <w:rsid w:val="00040F98"/>
    <w:rsid w:val="00041138"/>
    <w:rsid w:val="000411C8"/>
    <w:rsid w:val="00041218"/>
    <w:rsid w:val="00041300"/>
    <w:rsid w:val="00041682"/>
    <w:rsid w:val="000416C1"/>
    <w:rsid w:val="00041799"/>
    <w:rsid w:val="00041BE0"/>
    <w:rsid w:val="00041C57"/>
    <w:rsid w:val="00041D1F"/>
    <w:rsid w:val="00041D85"/>
    <w:rsid w:val="000422FF"/>
    <w:rsid w:val="00042498"/>
    <w:rsid w:val="000427BA"/>
    <w:rsid w:val="00043222"/>
    <w:rsid w:val="000434B7"/>
    <w:rsid w:val="00043533"/>
    <w:rsid w:val="000435E4"/>
    <w:rsid w:val="000438FF"/>
    <w:rsid w:val="00043A7D"/>
    <w:rsid w:val="00044460"/>
    <w:rsid w:val="0004459B"/>
    <w:rsid w:val="0004467A"/>
    <w:rsid w:val="00044C4B"/>
    <w:rsid w:val="00044D69"/>
    <w:rsid w:val="00044E5B"/>
    <w:rsid w:val="00044EDF"/>
    <w:rsid w:val="00044F58"/>
    <w:rsid w:val="000454E9"/>
    <w:rsid w:val="00045763"/>
    <w:rsid w:val="00045A3E"/>
    <w:rsid w:val="00045C58"/>
    <w:rsid w:val="00045E0D"/>
    <w:rsid w:val="00046436"/>
    <w:rsid w:val="000464C2"/>
    <w:rsid w:val="00046796"/>
    <w:rsid w:val="000467FD"/>
    <w:rsid w:val="00046874"/>
    <w:rsid w:val="00046AAF"/>
    <w:rsid w:val="00046C29"/>
    <w:rsid w:val="00046F1A"/>
    <w:rsid w:val="00046F57"/>
    <w:rsid w:val="00047225"/>
    <w:rsid w:val="0004722F"/>
    <w:rsid w:val="00047459"/>
    <w:rsid w:val="00047463"/>
    <w:rsid w:val="0004768D"/>
    <w:rsid w:val="000476CC"/>
    <w:rsid w:val="00047849"/>
    <w:rsid w:val="00047BF2"/>
    <w:rsid w:val="00047CE0"/>
    <w:rsid w:val="00047E60"/>
    <w:rsid w:val="0005059F"/>
    <w:rsid w:val="000505C0"/>
    <w:rsid w:val="0005060F"/>
    <w:rsid w:val="00050645"/>
    <w:rsid w:val="0005069C"/>
    <w:rsid w:val="00050A6D"/>
    <w:rsid w:val="00050BB2"/>
    <w:rsid w:val="00050D73"/>
    <w:rsid w:val="00050FBD"/>
    <w:rsid w:val="00051186"/>
    <w:rsid w:val="00051358"/>
    <w:rsid w:val="00051368"/>
    <w:rsid w:val="000514A4"/>
    <w:rsid w:val="00051579"/>
    <w:rsid w:val="0005192C"/>
    <w:rsid w:val="00051B77"/>
    <w:rsid w:val="00051BA0"/>
    <w:rsid w:val="00051C5F"/>
    <w:rsid w:val="00051D0A"/>
    <w:rsid w:val="00051D31"/>
    <w:rsid w:val="00051D7F"/>
    <w:rsid w:val="00051F65"/>
    <w:rsid w:val="00052877"/>
    <w:rsid w:val="000528C8"/>
    <w:rsid w:val="00052916"/>
    <w:rsid w:val="0005293D"/>
    <w:rsid w:val="0005297E"/>
    <w:rsid w:val="00052AD2"/>
    <w:rsid w:val="00052DCC"/>
    <w:rsid w:val="000530DF"/>
    <w:rsid w:val="0005344E"/>
    <w:rsid w:val="00053649"/>
    <w:rsid w:val="00053740"/>
    <w:rsid w:val="00053813"/>
    <w:rsid w:val="00053988"/>
    <w:rsid w:val="00053C95"/>
    <w:rsid w:val="00053CCB"/>
    <w:rsid w:val="00054173"/>
    <w:rsid w:val="00054211"/>
    <w:rsid w:val="00054336"/>
    <w:rsid w:val="00054B33"/>
    <w:rsid w:val="00054E0C"/>
    <w:rsid w:val="00054F48"/>
    <w:rsid w:val="00055156"/>
    <w:rsid w:val="0005541D"/>
    <w:rsid w:val="000558B4"/>
    <w:rsid w:val="00055B6B"/>
    <w:rsid w:val="00055EDC"/>
    <w:rsid w:val="0005605E"/>
    <w:rsid w:val="00056219"/>
    <w:rsid w:val="000565A0"/>
    <w:rsid w:val="000565C8"/>
    <w:rsid w:val="000567F1"/>
    <w:rsid w:val="00056CF1"/>
    <w:rsid w:val="00056E2D"/>
    <w:rsid w:val="0005711E"/>
    <w:rsid w:val="00057228"/>
    <w:rsid w:val="00057434"/>
    <w:rsid w:val="00057463"/>
    <w:rsid w:val="00057702"/>
    <w:rsid w:val="00057798"/>
    <w:rsid w:val="00057AFD"/>
    <w:rsid w:val="00057DC8"/>
    <w:rsid w:val="00057DE7"/>
    <w:rsid w:val="00057F04"/>
    <w:rsid w:val="00060442"/>
    <w:rsid w:val="000605EA"/>
    <w:rsid w:val="00060B11"/>
    <w:rsid w:val="00060B70"/>
    <w:rsid w:val="00060CAD"/>
    <w:rsid w:val="00060D29"/>
    <w:rsid w:val="00060E75"/>
    <w:rsid w:val="0006122C"/>
    <w:rsid w:val="00061273"/>
    <w:rsid w:val="000612E1"/>
    <w:rsid w:val="000614FE"/>
    <w:rsid w:val="00061903"/>
    <w:rsid w:val="00061C10"/>
    <w:rsid w:val="00061DD7"/>
    <w:rsid w:val="00062628"/>
    <w:rsid w:val="00062870"/>
    <w:rsid w:val="00062EB2"/>
    <w:rsid w:val="00062FBC"/>
    <w:rsid w:val="000633CB"/>
    <w:rsid w:val="000634EE"/>
    <w:rsid w:val="0006359B"/>
    <w:rsid w:val="00063618"/>
    <w:rsid w:val="000636E6"/>
    <w:rsid w:val="000638BA"/>
    <w:rsid w:val="000638E5"/>
    <w:rsid w:val="00063B92"/>
    <w:rsid w:val="00063E00"/>
    <w:rsid w:val="00063ED7"/>
    <w:rsid w:val="00063FDC"/>
    <w:rsid w:val="00064032"/>
    <w:rsid w:val="00064492"/>
    <w:rsid w:val="00064848"/>
    <w:rsid w:val="00064D7D"/>
    <w:rsid w:val="00064F28"/>
    <w:rsid w:val="000650BF"/>
    <w:rsid w:val="000657AF"/>
    <w:rsid w:val="00065A61"/>
    <w:rsid w:val="00065C82"/>
    <w:rsid w:val="00065D38"/>
    <w:rsid w:val="00065DBC"/>
    <w:rsid w:val="00065EF0"/>
    <w:rsid w:val="00065F09"/>
    <w:rsid w:val="0006624A"/>
    <w:rsid w:val="0006624C"/>
    <w:rsid w:val="0006637C"/>
    <w:rsid w:val="00066D2C"/>
    <w:rsid w:val="00066EAC"/>
    <w:rsid w:val="00067333"/>
    <w:rsid w:val="0006738D"/>
    <w:rsid w:val="000675F1"/>
    <w:rsid w:val="00067647"/>
    <w:rsid w:val="0006792B"/>
    <w:rsid w:val="000679FC"/>
    <w:rsid w:val="00067DD1"/>
    <w:rsid w:val="00067F7A"/>
    <w:rsid w:val="00070116"/>
    <w:rsid w:val="00070447"/>
    <w:rsid w:val="00070602"/>
    <w:rsid w:val="00070676"/>
    <w:rsid w:val="000706E7"/>
    <w:rsid w:val="00070AB5"/>
    <w:rsid w:val="00070AF1"/>
    <w:rsid w:val="00070B6C"/>
    <w:rsid w:val="00070BA5"/>
    <w:rsid w:val="00070EF8"/>
    <w:rsid w:val="00070F1B"/>
    <w:rsid w:val="000710D0"/>
    <w:rsid w:val="0007116A"/>
    <w:rsid w:val="00071192"/>
    <w:rsid w:val="000713A7"/>
    <w:rsid w:val="0007142E"/>
    <w:rsid w:val="000717A1"/>
    <w:rsid w:val="0007184B"/>
    <w:rsid w:val="00071B27"/>
    <w:rsid w:val="00071D52"/>
    <w:rsid w:val="00071E2A"/>
    <w:rsid w:val="000720D9"/>
    <w:rsid w:val="00072244"/>
    <w:rsid w:val="0007277A"/>
    <w:rsid w:val="000727EC"/>
    <w:rsid w:val="00072A80"/>
    <w:rsid w:val="00072FBB"/>
    <w:rsid w:val="000731A0"/>
    <w:rsid w:val="000736B8"/>
    <w:rsid w:val="000736C1"/>
    <w:rsid w:val="00073797"/>
    <w:rsid w:val="00073A39"/>
    <w:rsid w:val="00073D79"/>
    <w:rsid w:val="00073DEC"/>
    <w:rsid w:val="0007401E"/>
    <w:rsid w:val="00074108"/>
    <w:rsid w:val="0007410C"/>
    <w:rsid w:val="00074334"/>
    <w:rsid w:val="000745AA"/>
    <w:rsid w:val="00074831"/>
    <w:rsid w:val="00074943"/>
    <w:rsid w:val="0007499A"/>
    <w:rsid w:val="000749E9"/>
    <w:rsid w:val="00074C10"/>
    <w:rsid w:val="00074E86"/>
    <w:rsid w:val="000751E1"/>
    <w:rsid w:val="0007587C"/>
    <w:rsid w:val="00075ACF"/>
    <w:rsid w:val="00075D50"/>
    <w:rsid w:val="00075E29"/>
    <w:rsid w:val="00075F30"/>
    <w:rsid w:val="00076097"/>
    <w:rsid w:val="00076541"/>
    <w:rsid w:val="0007654E"/>
    <w:rsid w:val="00076D7E"/>
    <w:rsid w:val="000772F4"/>
    <w:rsid w:val="0007766B"/>
    <w:rsid w:val="000776EB"/>
    <w:rsid w:val="00077824"/>
    <w:rsid w:val="00077836"/>
    <w:rsid w:val="00080141"/>
    <w:rsid w:val="0008018E"/>
    <w:rsid w:val="000806CC"/>
    <w:rsid w:val="000809CF"/>
    <w:rsid w:val="00080AB3"/>
    <w:rsid w:val="00080CE2"/>
    <w:rsid w:val="00081257"/>
    <w:rsid w:val="00081328"/>
    <w:rsid w:val="00081441"/>
    <w:rsid w:val="0008172E"/>
    <w:rsid w:val="000817C2"/>
    <w:rsid w:val="00081858"/>
    <w:rsid w:val="00081BBB"/>
    <w:rsid w:val="00082299"/>
    <w:rsid w:val="000823B0"/>
    <w:rsid w:val="000823B1"/>
    <w:rsid w:val="0008259F"/>
    <w:rsid w:val="000826C4"/>
    <w:rsid w:val="00082A95"/>
    <w:rsid w:val="00082B7B"/>
    <w:rsid w:val="00082C8E"/>
    <w:rsid w:val="00082DB8"/>
    <w:rsid w:val="000832A2"/>
    <w:rsid w:val="0008335B"/>
    <w:rsid w:val="00083379"/>
    <w:rsid w:val="00083587"/>
    <w:rsid w:val="000837B8"/>
    <w:rsid w:val="00083800"/>
    <w:rsid w:val="00083838"/>
    <w:rsid w:val="00083ACA"/>
    <w:rsid w:val="00083B6A"/>
    <w:rsid w:val="00083EEE"/>
    <w:rsid w:val="00084088"/>
    <w:rsid w:val="000842E2"/>
    <w:rsid w:val="00084309"/>
    <w:rsid w:val="000847C6"/>
    <w:rsid w:val="00084D29"/>
    <w:rsid w:val="000852C7"/>
    <w:rsid w:val="000854C5"/>
    <w:rsid w:val="000854F7"/>
    <w:rsid w:val="000855F5"/>
    <w:rsid w:val="00085609"/>
    <w:rsid w:val="000856A7"/>
    <w:rsid w:val="0008591F"/>
    <w:rsid w:val="00085E04"/>
    <w:rsid w:val="00085E28"/>
    <w:rsid w:val="00085FF3"/>
    <w:rsid w:val="00086094"/>
    <w:rsid w:val="00086319"/>
    <w:rsid w:val="0008638E"/>
    <w:rsid w:val="0008664E"/>
    <w:rsid w:val="00086800"/>
    <w:rsid w:val="000868D3"/>
    <w:rsid w:val="00086D02"/>
    <w:rsid w:val="0008730B"/>
    <w:rsid w:val="000874C4"/>
    <w:rsid w:val="00087619"/>
    <w:rsid w:val="00087913"/>
    <w:rsid w:val="000879CA"/>
    <w:rsid w:val="00087CEB"/>
    <w:rsid w:val="00087DA2"/>
    <w:rsid w:val="00087E58"/>
    <w:rsid w:val="00087F13"/>
    <w:rsid w:val="000900DC"/>
    <w:rsid w:val="00090161"/>
    <w:rsid w:val="0009027B"/>
    <w:rsid w:val="000902DC"/>
    <w:rsid w:val="00090CAF"/>
    <w:rsid w:val="00090CDB"/>
    <w:rsid w:val="00091037"/>
    <w:rsid w:val="00091039"/>
    <w:rsid w:val="000911AE"/>
    <w:rsid w:val="000915A9"/>
    <w:rsid w:val="00091878"/>
    <w:rsid w:val="00091A38"/>
    <w:rsid w:val="00091BA0"/>
    <w:rsid w:val="00091C43"/>
    <w:rsid w:val="00091D5F"/>
    <w:rsid w:val="00092348"/>
    <w:rsid w:val="00092402"/>
    <w:rsid w:val="00092845"/>
    <w:rsid w:val="0009295D"/>
    <w:rsid w:val="000929B5"/>
    <w:rsid w:val="00092B27"/>
    <w:rsid w:val="00092C56"/>
    <w:rsid w:val="00092E6E"/>
    <w:rsid w:val="00092E9B"/>
    <w:rsid w:val="00092FFA"/>
    <w:rsid w:val="00093279"/>
    <w:rsid w:val="000935B7"/>
    <w:rsid w:val="00093697"/>
    <w:rsid w:val="0009397F"/>
    <w:rsid w:val="000939A5"/>
    <w:rsid w:val="00093AC3"/>
    <w:rsid w:val="00093D42"/>
    <w:rsid w:val="00093DD0"/>
    <w:rsid w:val="00094056"/>
    <w:rsid w:val="0009430C"/>
    <w:rsid w:val="0009435E"/>
    <w:rsid w:val="0009464B"/>
    <w:rsid w:val="0009472A"/>
    <w:rsid w:val="000947EB"/>
    <w:rsid w:val="00094A16"/>
    <w:rsid w:val="00094B22"/>
    <w:rsid w:val="00094DBA"/>
    <w:rsid w:val="00094DE6"/>
    <w:rsid w:val="00094E96"/>
    <w:rsid w:val="00095543"/>
    <w:rsid w:val="00095698"/>
    <w:rsid w:val="000956DD"/>
    <w:rsid w:val="00095778"/>
    <w:rsid w:val="000959FE"/>
    <w:rsid w:val="00095B3D"/>
    <w:rsid w:val="00095EDA"/>
    <w:rsid w:val="00095F4A"/>
    <w:rsid w:val="0009620A"/>
    <w:rsid w:val="00096356"/>
    <w:rsid w:val="00096515"/>
    <w:rsid w:val="0009670F"/>
    <w:rsid w:val="000969E6"/>
    <w:rsid w:val="00096E5C"/>
    <w:rsid w:val="00096FBF"/>
    <w:rsid w:val="000971CE"/>
    <w:rsid w:val="00097218"/>
    <w:rsid w:val="000972AA"/>
    <w:rsid w:val="00097348"/>
    <w:rsid w:val="00097C99"/>
    <w:rsid w:val="00097E6F"/>
    <w:rsid w:val="000A001E"/>
    <w:rsid w:val="000A062E"/>
    <w:rsid w:val="000A0F14"/>
    <w:rsid w:val="000A10A4"/>
    <w:rsid w:val="000A10FE"/>
    <w:rsid w:val="000A1190"/>
    <w:rsid w:val="000A1403"/>
    <w:rsid w:val="000A1441"/>
    <w:rsid w:val="000A1787"/>
    <w:rsid w:val="000A1823"/>
    <w:rsid w:val="000A1A06"/>
    <w:rsid w:val="000A1B5A"/>
    <w:rsid w:val="000A1B60"/>
    <w:rsid w:val="000A1C07"/>
    <w:rsid w:val="000A205A"/>
    <w:rsid w:val="000A21B4"/>
    <w:rsid w:val="000A21E8"/>
    <w:rsid w:val="000A2293"/>
    <w:rsid w:val="000A25F0"/>
    <w:rsid w:val="000A2777"/>
    <w:rsid w:val="000A28CC"/>
    <w:rsid w:val="000A2A0C"/>
    <w:rsid w:val="000A2ADA"/>
    <w:rsid w:val="000A2BE2"/>
    <w:rsid w:val="000A2CC7"/>
    <w:rsid w:val="000A2ED6"/>
    <w:rsid w:val="000A3B13"/>
    <w:rsid w:val="000A3F3F"/>
    <w:rsid w:val="000A4205"/>
    <w:rsid w:val="000A42EC"/>
    <w:rsid w:val="000A46CF"/>
    <w:rsid w:val="000A4A19"/>
    <w:rsid w:val="000A4BBD"/>
    <w:rsid w:val="000A5091"/>
    <w:rsid w:val="000A5397"/>
    <w:rsid w:val="000A5543"/>
    <w:rsid w:val="000A555D"/>
    <w:rsid w:val="000A5604"/>
    <w:rsid w:val="000A575A"/>
    <w:rsid w:val="000A5BF8"/>
    <w:rsid w:val="000A6230"/>
    <w:rsid w:val="000A6351"/>
    <w:rsid w:val="000A63D6"/>
    <w:rsid w:val="000A6647"/>
    <w:rsid w:val="000A6934"/>
    <w:rsid w:val="000A6C3B"/>
    <w:rsid w:val="000A6C7D"/>
    <w:rsid w:val="000A6EA9"/>
    <w:rsid w:val="000A6F80"/>
    <w:rsid w:val="000A710D"/>
    <w:rsid w:val="000A7250"/>
    <w:rsid w:val="000A73E3"/>
    <w:rsid w:val="000A74A6"/>
    <w:rsid w:val="000A757C"/>
    <w:rsid w:val="000A75C9"/>
    <w:rsid w:val="000A75EF"/>
    <w:rsid w:val="000A77A9"/>
    <w:rsid w:val="000A79B6"/>
    <w:rsid w:val="000A7B38"/>
    <w:rsid w:val="000A7C9A"/>
    <w:rsid w:val="000A7DA5"/>
    <w:rsid w:val="000B009F"/>
    <w:rsid w:val="000B017B"/>
    <w:rsid w:val="000B0343"/>
    <w:rsid w:val="000B0707"/>
    <w:rsid w:val="000B0997"/>
    <w:rsid w:val="000B09FB"/>
    <w:rsid w:val="000B0DDA"/>
    <w:rsid w:val="000B1225"/>
    <w:rsid w:val="000B122A"/>
    <w:rsid w:val="000B1536"/>
    <w:rsid w:val="000B1670"/>
    <w:rsid w:val="000B18CF"/>
    <w:rsid w:val="000B1930"/>
    <w:rsid w:val="000B1C80"/>
    <w:rsid w:val="000B1ECF"/>
    <w:rsid w:val="000B20BF"/>
    <w:rsid w:val="000B21F9"/>
    <w:rsid w:val="000B235E"/>
    <w:rsid w:val="000B2985"/>
    <w:rsid w:val="000B2C88"/>
    <w:rsid w:val="000B2D2A"/>
    <w:rsid w:val="000B30D9"/>
    <w:rsid w:val="000B3224"/>
    <w:rsid w:val="000B3238"/>
    <w:rsid w:val="000B3342"/>
    <w:rsid w:val="000B3396"/>
    <w:rsid w:val="000B344F"/>
    <w:rsid w:val="000B3757"/>
    <w:rsid w:val="000B38D2"/>
    <w:rsid w:val="000B3B98"/>
    <w:rsid w:val="000B3BFC"/>
    <w:rsid w:val="000B3FB5"/>
    <w:rsid w:val="000B50F2"/>
    <w:rsid w:val="000B5180"/>
    <w:rsid w:val="000B51E9"/>
    <w:rsid w:val="000B51FA"/>
    <w:rsid w:val="000B5375"/>
    <w:rsid w:val="000B53EA"/>
    <w:rsid w:val="000B54CA"/>
    <w:rsid w:val="000B58A5"/>
    <w:rsid w:val="000B5905"/>
    <w:rsid w:val="000B5975"/>
    <w:rsid w:val="000B5D93"/>
    <w:rsid w:val="000B5E01"/>
    <w:rsid w:val="000B67D6"/>
    <w:rsid w:val="000B6A0E"/>
    <w:rsid w:val="000B6B58"/>
    <w:rsid w:val="000B6B73"/>
    <w:rsid w:val="000B6E2C"/>
    <w:rsid w:val="000B71F7"/>
    <w:rsid w:val="000B76C5"/>
    <w:rsid w:val="000B77E7"/>
    <w:rsid w:val="000B7857"/>
    <w:rsid w:val="000B7A10"/>
    <w:rsid w:val="000B7FA3"/>
    <w:rsid w:val="000C0089"/>
    <w:rsid w:val="000C037F"/>
    <w:rsid w:val="000C06D8"/>
    <w:rsid w:val="000C07B6"/>
    <w:rsid w:val="000C089A"/>
    <w:rsid w:val="000C0906"/>
    <w:rsid w:val="000C0BB6"/>
    <w:rsid w:val="000C0D8B"/>
    <w:rsid w:val="000C115D"/>
    <w:rsid w:val="000C1402"/>
    <w:rsid w:val="000C1535"/>
    <w:rsid w:val="000C1CA5"/>
    <w:rsid w:val="000C1CAF"/>
    <w:rsid w:val="000C1DA8"/>
    <w:rsid w:val="000C209F"/>
    <w:rsid w:val="000C21E5"/>
    <w:rsid w:val="000C246A"/>
    <w:rsid w:val="000C24BC"/>
    <w:rsid w:val="000C252B"/>
    <w:rsid w:val="000C2E54"/>
    <w:rsid w:val="000C2E64"/>
    <w:rsid w:val="000C2FBD"/>
    <w:rsid w:val="000C2FE8"/>
    <w:rsid w:val="000C3178"/>
    <w:rsid w:val="000C3504"/>
    <w:rsid w:val="000C368E"/>
    <w:rsid w:val="000C37BA"/>
    <w:rsid w:val="000C37BB"/>
    <w:rsid w:val="000C3AB1"/>
    <w:rsid w:val="000C3B0C"/>
    <w:rsid w:val="000C3C81"/>
    <w:rsid w:val="000C3DE0"/>
    <w:rsid w:val="000C413F"/>
    <w:rsid w:val="000C4204"/>
    <w:rsid w:val="000C422D"/>
    <w:rsid w:val="000C4300"/>
    <w:rsid w:val="000C44E6"/>
    <w:rsid w:val="000C46E6"/>
    <w:rsid w:val="000C4AA3"/>
    <w:rsid w:val="000C4AE6"/>
    <w:rsid w:val="000C4B20"/>
    <w:rsid w:val="000C4BDB"/>
    <w:rsid w:val="000C4CF5"/>
    <w:rsid w:val="000C4FD8"/>
    <w:rsid w:val="000C51D7"/>
    <w:rsid w:val="000C5473"/>
    <w:rsid w:val="000C54A6"/>
    <w:rsid w:val="000C5F91"/>
    <w:rsid w:val="000C5FEC"/>
    <w:rsid w:val="000C6025"/>
    <w:rsid w:val="000C60A7"/>
    <w:rsid w:val="000C63A9"/>
    <w:rsid w:val="000C68D4"/>
    <w:rsid w:val="000C6950"/>
    <w:rsid w:val="000C6B83"/>
    <w:rsid w:val="000C6CEA"/>
    <w:rsid w:val="000C6F1D"/>
    <w:rsid w:val="000C7045"/>
    <w:rsid w:val="000C713F"/>
    <w:rsid w:val="000C7EA7"/>
    <w:rsid w:val="000C7FB6"/>
    <w:rsid w:val="000D0108"/>
    <w:rsid w:val="000D0466"/>
    <w:rsid w:val="000D0565"/>
    <w:rsid w:val="000D0749"/>
    <w:rsid w:val="000D0847"/>
    <w:rsid w:val="000D0920"/>
    <w:rsid w:val="000D0CAF"/>
    <w:rsid w:val="000D0E4E"/>
    <w:rsid w:val="000D113C"/>
    <w:rsid w:val="000D12D1"/>
    <w:rsid w:val="000D14BC"/>
    <w:rsid w:val="000D159A"/>
    <w:rsid w:val="000D15CC"/>
    <w:rsid w:val="000D160C"/>
    <w:rsid w:val="000D1796"/>
    <w:rsid w:val="000D1812"/>
    <w:rsid w:val="000D1A04"/>
    <w:rsid w:val="000D1EE2"/>
    <w:rsid w:val="000D206A"/>
    <w:rsid w:val="000D2225"/>
    <w:rsid w:val="000D22CC"/>
    <w:rsid w:val="000D286A"/>
    <w:rsid w:val="000D2902"/>
    <w:rsid w:val="000D2B9F"/>
    <w:rsid w:val="000D2BE7"/>
    <w:rsid w:val="000D2C46"/>
    <w:rsid w:val="000D2D10"/>
    <w:rsid w:val="000D2F87"/>
    <w:rsid w:val="000D3205"/>
    <w:rsid w:val="000D335D"/>
    <w:rsid w:val="000D36AE"/>
    <w:rsid w:val="000D38A1"/>
    <w:rsid w:val="000D3A0D"/>
    <w:rsid w:val="000D3A83"/>
    <w:rsid w:val="000D3B21"/>
    <w:rsid w:val="000D3F3D"/>
    <w:rsid w:val="000D3F5D"/>
    <w:rsid w:val="000D4113"/>
    <w:rsid w:val="000D4235"/>
    <w:rsid w:val="000D4674"/>
    <w:rsid w:val="000D4C03"/>
    <w:rsid w:val="000D4C4E"/>
    <w:rsid w:val="000D5077"/>
    <w:rsid w:val="000D5159"/>
    <w:rsid w:val="000D5322"/>
    <w:rsid w:val="000D5362"/>
    <w:rsid w:val="000D56F5"/>
    <w:rsid w:val="000D57F8"/>
    <w:rsid w:val="000D5851"/>
    <w:rsid w:val="000D5C60"/>
    <w:rsid w:val="000D5DA6"/>
    <w:rsid w:val="000D5F22"/>
    <w:rsid w:val="000D660A"/>
    <w:rsid w:val="000D671F"/>
    <w:rsid w:val="000D68A1"/>
    <w:rsid w:val="000D6D61"/>
    <w:rsid w:val="000D6EFB"/>
    <w:rsid w:val="000D71E2"/>
    <w:rsid w:val="000D721C"/>
    <w:rsid w:val="000D73A5"/>
    <w:rsid w:val="000D758A"/>
    <w:rsid w:val="000D782C"/>
    <w:rsid w:val="000D79CD"/>
    <w:rsid w:val="000D7D78"/>
    <w:rsid w:val="000D7DB7"/>
    <w:rsid w:val="000D7DCA"/>
    <w:rsid w:val="000D7E1A"/>
    <w:rsid w:val="000E0004"/>
    <w:rsid w:val="000E0037"/>
    <w:rsid w:val="000E03DC"/>
    <w:rsid w:val="000E050D"/>
    <w:rsid w:val="000E07D6"/>
    <w:rsid w:val="000E1380"/>
    <w:rsid w:val="000E18DF"/>
    <w:rsid w:val="000E1B00"/>
    <w:rsid w:val="000E1E9B"/>
    <w:rsid w:val="000E1FAB"/>
    <w:rsid w:val="000E2060"/>
    <w:rsid w:val="000E20FA"/>
    <w:rsid w:val="000E222A"/>
    <w:rsid w:val="000E224E"/>
    <w:rsid w:val="000E27BF"/>
    <w:rsid w:val="000E28CC"/>
    <w:rsid w:val="000E2989"/>
    <w:rsid w:val="000E2FEB"/>
    <w:rsid w:val="000E303B"/>
    <w:rsid w:val="000E360E"/>
    <w:rsid w:val="000E3852"/>
    <w:rsid w:val="000E39DD"/>
    <w:rsid w:val="000E3AE9"/>
    <w:rsid w:val="000E3B18"/>
    <w:rsid w:val="000E3ECD"/>
    <w:rsid w:val="000E3F5E"/>
    <w:rsid w:val="000E408C"/>
    <w:rsid w:val="000E42C8"/>
    <w:rsid w:val="000E4331"/>
    <w:rsid w:val="000E486D"/>
    <w:rsid w:val="000E4A26"/>
    <w:rsid w:val="000E4BDF"/>
    <w:rsid w:val="000E4EF7"/>
    <w:rsid w:val="000E5221"/>
    <w:rsid w:val="000E553E"/>
    <w:rsid w:val="000E5631"/>
    <w:rsid w:val="000E59A0"/>
    <w:rsid w:val="000E59C2"/>
    <w:rsid w:val="000E5AEA"/>
    <w:rsid w:val="000E5B40"/>
    <w:rsid w:val="000E5E4E"/>
    <w:rsid w:val="000E5E65"/>
    <w:rsid w:val="000E616D"/>
    <w:rsid w:val="000E617C"/>
    <w:rsid w:val="000E67EC"/>
    <w:rsid w:val="000E728A"/>
    <w:rsid w:val="000E73CE"/>
    <w:rsid w:val="000E7680"/>
    <w:rsid w:val="000E7A84"/>
    <w:rsid w:val="000E7C06"/>
    <w:rsid w:val="000E7C94"/>
    <w:rsid w:val="000E7DCB"/>
    <w:rsid w:val="000F003F"/>
    <w:rsid w:val="000F0791"/>
    <w:rsid w:val="000F0946"/>
    <w:rsid w:val="000F09E5"/>
    <w:rsid w:val="000F0A91"/>
    <w:rsid w:val="000F0B44"/>
    <w:rsid w:val="000F0E7A"/>
    <w:rsid w:val="000F10E0"/>
    <w:rsid w:val="000F13C1"/>
    <w:rsid w:val="000F14F9"/>
    <w:rsid w:val="000F15BC"/>
    <w:rsid w:val="000F15D7"/>
    <w:rsid w:val="000F1781"/>
    <w:rsid w:val="000F180A"/>
    <w:rsid w:val="000F1831"/>
    <w:rsid w:val="000F1C92"/>
    <w:rsid w:val="000F2023"/>
    <w:rsid w:val="000F2331"/>
    <w:rsid w:val="000F24A0"/>
    <w:rsid w:val="000F24C6"/>
    <w:rsid w:val="000F27F9"/>
    <w:rsid w:val="000F2A31"/>
    <w:rsid w:val="000F2EEE"/>
    <w:rsid w:val="000F3029"/>
    <w:rsid w:val="000F30D3"/>
    <w:rsid w:val="000F334D"/>
    <w:rsid w:val="000F34A5"/>
    <w:rsid w:val="000F3539"/>
    <w:rsid w:val="000F3697"/>
    <w:rsid w:val="000F3779"/>
    <w:rsid w:val="000F3799"/>
    <w:rsid w:val="000F3865"/>
    <w:rsid w:val="000F394F"/>
    <w:rsid w:val="000F3A14"/>
    <w:rsid w:val="000F3B57"/>
    <w:rsid w:val="000F3C5C"/>
    <w:rsid w:val="000F3CF6"/>
    <w:rsid w:val="000F4027"/>
    <w:rsid w:val="000F4040"/>
    <w:rsid w:val="000F48D2"/>
    <w:rsid w:val="000F5244"/>
    <w:rsid w:val="000F58CD"/>
    <w:rsid w:val="000F5F3C"/>
    <w:rsid w:val="000F6999"/>
    <w:rsid w:val="000F6A1F"/>
    <w:rsid w:val="000F6A60"/>
    <w:rsid w:val="000F6CA7"/>
    <w:rsid w:val="000F6F94"/>
    <w:rsid w:val="000F7484"/>
    <w:rsid w:val="000F76E7"/>
    <w:rsid w:val="000F771F"/>
    <w:rsid w:val="000F783A"/>
    <w:rsid w:val="000F78D4"/>
    <w:rsid w:val="000F79B2"/>
    <w:rsid w:val="000F7F58"/>
    <w:rsid w:val="0010000F"/>
    <w:rsid w:val="00100128"/>
    <w:rsid w:val="00100829"/>
    <w:rsid w:val="00100858"/>
    <w:rsid w:val="00100AD1"/>
    <w:rsid w:val="00100E0D"/>
    <w:rsid w:val="00100FF3"/>
    <w:rsid w:val="001012A9"/>
    <w:rsid w:val="001014E2"/>
    <w:rsid w:val="0010155C"/>
    <w:rsid w:val="001019A4"/>
    <w:rsid w:val="001019C2"/>
    <w:rsid w:val="0010202C"/>
    <w:rsid w:val="001022E8"/>
    <w:rsid w:val="00102434"/>
    <w:rsid w:val="001026CA"/>
    <w:rsid w:val="001027CF"/>
    <w:rsid w:val="0010287E"/>
    <w:rsid w:val="00102D08"/>
    <w:rsid w:val="00102E19"/>
    <w:rsid w:val="00103695"/>
    <w:rsid w:val="00103733"/>
    <w:rsid w:val="0010376D"/>
    <w:rsid w:val="00103B33"/>
    <w:rsid w:val="00103BC0"/>
    <w:rsid w:val="001040E7"/>
    <w:rsid w:val="001043C2"/>
    <w:rsid w:val="001043E1"/>
    <w:rsid w:val="00104450"/>
    <w:rsid w:val="00104464"/>
    <w:rsid w:val="001044C5"/>
    <w:rsid w:val="00104859"/>
    <w:rsid w:val="00104934"/>
    <w:rsid w:val="00104D7A"/>
    <w:rsid w:val="00104E3B"/>
    <w:rsid w:val="0010505A"/>
    <w:rsid w:val="001053E3"/>
    <w:rsid w:val="001054BE"/>
    <w:rsid w:val="00105CC7"/>
    <w:rsid w:val="00106246"/>
    <w:rsid w:val="00106384"/>
    <w:rsid w:val="001065B0"/>
    <w:rsid w:val="00106C55"/>
    <w:rsid w:val="00106DB7"/>
    <w:rsid w:val="001071B2"/>
    <w:rsid w:val="0010748F"/>
    <w:rsid w:val="00107779"/>
    <w:rsid w:val="00107797"/>
    <w:rsid w:val="001077B4"/>
    <w:rsid w:val="001078C2"/>
    <w:rsid w:val="00107E1C"/>
    <w:rsid w:val="001100EF"/>
    <w:rsid w:val="00110243"/>
    <w:rsid w:val="00110618"/>
    <w:rsid w:val="00110688"/>
    <w:rsid w:val="00110AD7"/>
    <w:rsid w:val="00110BAB"/>
    <w:rsid w:val="00110D3A"/>
    <w:rsid w:val="00110E30"/>
    <w:rsid w:val="001110E4"/>
    <w:rsid w:val="001111AA"/>
    <w:rsid w:val="0011121D"/>
    <w:rsid w:val="0011124B"/>
    <w:rsid w:val="001112C4"/>
    <w:rsid w:val="00111444"/>
    <w:rsid w:val="00111723"/>
    <w:rsid w:val="00111842"/>
    <w:rsid w:val="001119BC"/>
    <w:rsid w:val="00111BF6"/>
    <w:rsid w:val="00112655"/>
    <w:rsid w:val="001129B5"/>
    <w:rsid w:val="001129FC"/>
    <w:rsid w:val="00112ADE"/>
    <w:rsid w:val="00112BE6"/>
    <w:rsid w:val="00112EFA"/>
    <w:rsid w:val="001131A8"/>
    <w:rsid w:val="001131CF"/>
    <w:rsid w:val="001134B5"/>
    <w:rsid w:val="001135CD"/>
    <w:rsid w:val="001136F7"/>
    <w:rsid w:val="001137D7"/>
    <w:rsid w:val="00113F08"/>
    <w:rsid w:val="001141E3"/>
    <w:rsid w:val="0011448F"/>
    <w:rsid w:val="001144C5"/>
    <w:rsid w:val="001144DF"/>
    <w:rsid w:val="001145DE"/>
    <w:rsid w:val="0011475C"/>
    <w:rsid w:val="00114AAE"/>
    <w:rsid w:val="00114C7C"/>
    <w:rsid w:val="00114CE0"/>
    <w:rsid w:val="00114D8B"/>
    <w:rsid w:val="00115038"/>
    <w:rsid w:val="0011557B"/>
    <w:rsid w:val="00115696"/>
    <w:rsid w:val="00115CA2"/>
    <w:rsid w:val="00115CD8"/>
    <w:rsid w:val="00116035"/>
    <w:rsid w:val="001162AC"/>
    <w:rsid w:val="0011632C"/>
    <w:rsid w:val="00116593"/>
    <w:rsid w:val="00116609"/>
    <w:rsid w:val="00117092"/>
    <w:rsid w:val="00117178"/>
    <w:rsid w:val="00117312"/>
    <w:rsid w:val="0011750E"/>
    <w:rsid w:val="0011775F"/>
    <w:rsid w:val="001177A3"/>
    <w:rsid w:val="00117C85"/>
    <w:rsid w:val="00117F66"/>
    <w:rsid w:val="00117FDD"/>
    <w:rsid w:val="001201D6"/>
    <w:rsid w:val="0012034A"/>
    <w:rsid w:val="0012036A"/>
    <w:rsid w:val="00120981"/>
    <w:rsid w:val="00120B13"/>
    <w:rsid w:val="00120CA7"/>
    <w:rsid w:val="00120CF9"/>
    <w:rsid w:val="001217EE"/>
    <w:rsid w:val="00121AFA"/>
    <w:rsid w:val="00121B93"/>
    <w:rsid w:val="00121C03"/>
    <w:rsid w:val="00121CEA"/>
    <w:rsid w:val="00121E21"/>
    <w:rsid w:val="00121F7A"/>
    <w:rsid w:val="00121FF5"/>
    <w:rsid w:val="001221F1"/>
    <w:rsid w:val="00122283"/>
    <w:rsid w:val="001222DE"/>
    <w:rsid w:val="00122759"/>
    <w:rsid w:val="001227F5"/>
    <w:rsid w:val="0012298E"/>
    <w:rsid w:val="00122D95"/>
    <w:rsid w:val="0012304F"/>
    <w:rsid w:val="00123053"/>
    <w:rsid w:val="00123104"/>
    <w:rsid w:val="0012317F"/>
    <w:rsid w:val="00123378"/>
    <w:rsid w:val="00123450"/>
    <w:rsid w:val="001236C1"/>
    <w:rsid w:val="00123A5C"/>
    <w:rsid w:val="00123AE1"/>
    <w:rsid w:val="00123B5D"/>
    <w:rsid w:val="00124070"/>
    <w:rsid w:val="001242EC"/>
    <w:rsid w:val="001242ED"/>
    <w:rsid w:val="00124405"/>
    <w:rsid w:val="0012467B"/>
    <w:rsid w:val="00124793"/>
    <w:rsid w:val="001249F6"/>
    <w:rsid w:val="00124D84"/>
    <w:rsid w:val="001250DD"/>
    <w:rsid w:val="0012527A"/>
    <w:rsid w:val="0012544A"/>
    <w:rsid w:val="00125733"/>
    <w:rsid w:val="00125B82"/>
    <w:rsid w:val="00125D24"/>
    <w:rsid w:val="00126093"/>
    <w:rsid w:val="001260F5"/>
    <w:rsid w:val="001262D8"/>
    <w:rsid w:val="00126398"/>
    <w:rsid w:val="001263AA"/>
    <w:rsid w:val="00126787"/>
    <w:rsid w:val="00126805"/>
    <w:rsid w:val="0012691E"/>
    <w:rsid w:val="00126A02"/>
    <w:rsid w:val="001275C6"/>
    <w:rsid w:val="00127AB7"/>
    <w:rsid w:val="00127C05"/>
    <w:rsid w:val="00127E99"/>
    <w:rsid w:val="0013001D"/>
    <w:rsid w:val="00130141"/>
    <w:rsid w:val="001305E1"/>
    <w:rsid w:val="00130779"/>
    <w:rsid w:val="001307A1"/>
    <w:rsid w:val="00130914"/>
    <w:rsid w:val="00130B52"/>
    <w:rsid w:val="00130D52"/>
    <w:rsid w:val="00130F6B"/>
    <w:rsid w:val="0013170F"/>
    <w:rsid w:val="00131A68"/>
    <w:rsid w:val="0013200B"/>
    <w:rsid w:val="001321D3"/>
    <w:rsid w:val="001321F4"/>
    <w:rsid w:val="00132316"/>
    <w:rsid w:val="00132840"/>
    <w:rsid w:val="00132A0E"/>
    <w:rsid w:val="00133599"/>
    <w:rsid w:val="00133636"/>
    <w:rsid w:val="0013370A"/>
    <w:rsid w:val="0013371E"/>
    <w:rsid w:val="001337B9"/>
    <w:rsid w:val="00133BF7"/>
    <w:rsid w:val="00134119"/>
    <w:rsid w:val="0013473D"/>
    <w:rsid w:val="00134A2E"/>
    <w:rsid w:val="00134B88"/>
    <w:rsid w:val="00134EB5"/>
    <w:rsid w:val="00134F1A"/>
    <w:rsid w:val="0013586D"/>
    <w:rsid w:val="00135C88"/>
    <w:rsid w:val="00135F8A"/>
    <w:rsid w:val="0013608F"/>
    <w:rsid w:val="00136315"/>
    <w:rsid w:val="001364C9"/>
    <w:rsid w:val="00136585"/>
    <w:rsid w:val="001369DE"/>
    <w:rsid w:val="00136A23"/>
    <w:rsid w:val="00136B99"/>
    <w:rsid w:val="00136ECA"/>
    <w:rsid w:val="00137637"/>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5B"/>
    <w:rsid w:val="001412D8"/>
    <w:rsid w:val="0014159C"/>
    <w:rsid w:val="00141780"/>
    <w:rsid w:val="00141A78"/>
    <w:rsid w:val="00141B5C"/>
    <w:rsid w:val="00141D61"/>
    <w:rsid w:val="00141E05"/>
    <w:rsid w:val="00142022"/>
    <w:rsid w:val="001421FB"/>
    <w:rsid w:val="001424C9"/>
    <w:rsid w:val="00142655"/>
    <w:rsid w:val="00142665"/>
    <w:rsid w:val="0014287D"/>
    <w:rsid w:val="00142ABE"/>
    <w:rsid w:val="00142C36"/>
    <w:rsid w:val="00143052"/>
    <w:rsid w:val="0014311D"/>
    <w:rsid w:val="00143169"/>
    <w:rsid w:val="001432B9"/>
    <w:rsid w:val="001432EC"/>
    <w:rsid w:val="001435B8"/>
    <w:rsid w:val="0014370A"/>
    <w:rsid w:val="0014384A"/>
    <w:rsid w:val="00143C79"/>
    <w:rsid w:val="00143D3D"/>
    <w:rsid w:val="00144252"/>
    <w:rsid w:val="00144408"/>
    <w:rsid w:val="0014450F"/>
    <w:rsid w:val="001445D7"/>
    <w:rsid w:val="00144950"/>
    <w:rsid w:val="0014498B"/>
    <w:rsid w:val="00144C09"/>
    <w:rsid w:val="00144C8E"/>
    <w:rsid w:val="00144D8F"/>
    <w:rsid w:val="00144F71"/>
    <w:rsid w:val="0014503D"/>
    <w:rsid w:val="001450CF"/>
    <w:rsid w:val="0014539E"/>
    <w:rsid w:val="0014573E"/>
    <w:rsid w:val="001457A6"/>
    <w:rsid w:val="00145888"/>
    <w:rsid w:val="00145922"/>
    <w:rsid w:val="00145B8F"/>
    <w:rsid w:val="00145BFD"/>
    <w:rsid w:val="00145C74"/>
    <w:rsid w:val="00145F27"/>
    <w:rsid w:val="00145FAD"/>
    <w:rsid w:val="001461B4"/>
    <w:rsid w:val="00146230"/>
    <w:rsid w:val="001462CB"/>
    <w:rsid w:val="001462E9"/>
    <w:rsid w:val="0014653C"/>
    <w:rsid w:val="00146C8E"/>
    <w:rsid w:val="00146D49"/>
    <w:rsid w:val="00146E32"/>
    <w:rsid w:val="00147053"/>
    <w:rsid w:val="00147289"/>
    <w:rsid w:val="00147342"/>
    <w:rsid w:val="00147477"/>
    <w:rsid w:val="00147925"/>
    <w:rsid w:val="00147C65"/>
    <w:rsid w:val="001503D8"/>
    <w:rsid w:val="001509F6"/>
    <w:rsid w:val="00150B25"/>
    <w:rsid w:val="00150DB1"/>
    <w:rsid w:val="00150DDD"/>
    <w:rsid w:val="00151352"/>
    <w:rsid w:val="001513FA"/>
    <w:rsid w:val="00151602"/>
    <w:rsid w:val="00151619"/>
    <w:rsid w:val="001519F7"/>
    <w:rsid w:val="00151D45"/>
    <w:rsid w:val="00151FD1"/>
    <w:rsid w:val="00152212"/>
    <w:rsid w:val="00152664"/>
    <w:rsid w:val="00152835"/>
    <w:rsid w:val="00153287"/>
    <w:rsid w:val="001532C2"/>
    <w:rsid w:val="001533F7"/>
    <w:rsid w:val="00153552"/>
    <w:rsid w:val="001539F4"/>
    <w:rsid w:val="00153A67"/>
    <w:rsid w:val="00153B7B"/>
    <w:rsid w:val="00153C4D"/>
    <w:rsid w:val="00153F0B"/>
    <w:rsid w:val="001540EC"/>
    <w:rsid w:val="0015418F"/>
    <w:rsid w:val="0015464B"/>
    <w:rsid w:val="001546E8"/>
    <w:rsid w:val="00154743"/>
    <w:rsid w:val="00154777"/>
    <w:rsid w:val="00154866"/>
    <w:rsid w:val="00154F2F"/>
    <w:rsid w:val="00155951"/>
    <w:rsid w:val="001559FA"/>
    <w:rsid w:val="00155DDE"/>
    <w:rsid w:val="00156088"/>
    <w:rsid w:val="0015613D"/>
    <w:rsid w:val="001561D9"/>
    <w:rsid w:val="00156374"/>
    <w:rsid w:val="00156377"/>
    <w:rsid w:val="00156438"/>
    <w:rsid w:val="00156989"/>
    <w:rsid w:val="001569E9"/>
    <w:rsid w:val="00157033"/>
    <w:rsid w:val="001576FC"/>
    <w:rsid w:val="001577D8"/>
    <w:rsid w:val="00157CD6"/>
    <w:rsid w:val="00157FC3"/>
    <w:rsid w:val="0016022D"/>
    <w:rsid w:val="00160494"/>
    <w:rsid w:val="00160497"/>
    <w:rsid w:val="001605E6"/>
    <w:rsid w:val="00160739"/>
    <w:rsid w:val="00160BC3"/>
    <w:rsid w:val="00160C28"/>
    <w:rsid w:val="00160C7C"/>
    <w:rsid w:val="00160EA6"/>
    <w:rsid w:val="00161074"/>
    <w:rsid w:val="00161319"/>
    <w:rsid w:val="0016138A"/>
    <w:rsid w:val="00161860"/>
    <w:rsid w:val="001619EF"/>
    <w:rsid w:val="00161A0A"/>
    <w:rsid w:val="00161B89"/>
    <w:rsid w:val="00161C30"/>
    <w:rsid w:val="00161E4B"/>
    <w:rsid w:val="00162569"/>
    <w:rsid w:val="0016271E"/>
    <w:rsid w:val="00162A5B"/>
    <w:rsid w:val="00162BC1"/>
    <w:rsid w:val="00162C90"/>
    <w:rsid w:val="00162D7A"/>
    <w:rsid w:val="00162F57"/>
    <w:rsid w:val="001634C6"/>
    <w:rsid w:val="0016378C"/>
    <w:rsid w:val="0016388C"/>
    <w:rsid w:val="0016396D"/>
    <w:rsid w:val="00163B1E"/>
    <w:rsid w:val="00164056"/>
    <w:rsid w:val="00164067"/>
    <w:rsid w:val="00164088"/>
    <w:rsid w:val="00164180"/>
    <w:rsid w:val="0016435A"/>
    <w:rsid w:val="0016487F"/>
    <w:rsid w:val="00164A2F"/>
    <w:rsid w:val="00164DAB"/>
    <w:rsid w:val="00165200"/>
    <w:rsid w:val="001653D2"/>
    <w:rsid w:val="001653E9"/>
    <w:rsid w:val="0016571E"/>
    <w:rsid w:val="00165ADF"/>
    <w:rsid w:val="00165B58"/>
    <w:rsid w:val="00165BBB"/>
    <w:rsid w:val="00165CA7"/>
    <w:rsid w:val="00165D3A"/>
    <w:rsid w:val="00165F12"/>
    <w:rsid w:val="0016613F"/>
    <w:rsid w:val="00166215"/>
    <w:rsid w:val="001662D7"/>
    <w:rsid w:val="00166591"/>
    <w:rsid w:val="001668B9"/>
    <w:rsid w:val="001668BA"/>
    <w:rsid w:val="00166B41"/>
    <w:rsid w:val="00167502"/>
    <w:rsid w:val="00167654"/>
    <w:rsid w:val="00167B6F"/>
    <w:rsid w:val="00167D05"/>
    <w:rsid w:val="00167F5B"/>
    <w:rsid w:val="0017025A"/>
    <w:rsid w:val="00170C5D"/>
    <w:rsid w:val="00170C6E"/>
    <w:rsid w:val="00170D11"/>
    <w:rsid w:val="00170E64"/>
    <w:rsid w:val="00171014"/>
    <w:rsid w:val="00171143"/>
    <w:rsid w:val="001712E1"/>
    <w:rsid w:val="0017145F"/>
    <w:rsid w:val="001716CE"/>
    <w:rsid w:val="001716D3"/>
    <w:rsid w:val="0017179F"/>
    <w:rsid w:val="00171A56"/>
    <w:rsid w:val="00171BBA"/>
    <w:rsid w:val="00171D64"/>
    <w:rsid w:val="00171F80"/>
    <w:rsid w:val="001724EF"/>
    <w:rsid w:val="00172864"/>
    <w:rsid w:val="00172AB6"/>
    <w:rsid w:val="00172B11"/>
    <w:rsid w:val="00172B3F"/>
    <w:rsid w:val="00172B82"/>
    <w:rsid w:val="00172B9E"/>
    <w:rsid w:val="00172DCF"/>
    <w:rsid w:val="00172EB0"/>
    <w:rsid w:val="00172EFA"/>
    <w:rsid w:val="0017343A"/>
    <w:rsid w:val="00173608"/>
    <w:rsid w:val="00173922"/>
    <w:rsid w:val="00173FEB"/>
    <w:rsid w:val="001740B1"/>
    <w:rsid w:val="001741D6"/>
    <w:rsid w:val="001745EC"/>
    <w:rsid w:val="0017473F"/>
    <w:rsid w:val="001747AF"/>
    <w:rsid w:val="001747B7"/>
    <w:rsid w:val="00174970"/>
    <w:rsid w:val="00174AB9"/>
    <w:rsid w:val="00174B36"/>
    <w:rsid w:val="00175034"/>
    <w:rsid w:val="00175529"/>
    <w:rsid w:val="00175C30"/>
    <w:rsid w:val="00175D1D"/>
    <w:rsid w:val="00175D20"/>
    <w:rsid w:val="001761CE"/>
    <w:rsid w:val="00176596"/>
    <w:rsid w:val="001768A2"/>
    <w:rsid w:val="00176C4B"/>
    <w:rsid w:val="00176C8F"/>
    <w:rsid w:val="00176DEF"/>
    <w:rsid w:val="00177069"/>
    <w:rsid w:val="001770DD"/>
    <w:rsid w:val="001771E3"/>
    <w:rsid w:val="00177751"/>
    <w:rsid w:val="0017779C"/>
    <w:rsid w:val="0017783F"/>
    <w:rsid w:val="0017791C"/>
    <w:rsid w:val="00177CEB"/>
    <w:rsid w:val="00177E54"/>
    <w:rsid w:val="00177FC1"/>
    <w:rsid w:val="001800AE"/>
    <w:rsid w:val="00180186"/>
    <w:rsid w:val="001801AC"/>
    <w:rsid w:val="001801E8"/>
    <w:rsid w:val="0018047E"/>
    <w:rsid w:val="00180CD6"/>
    <w:rsid w:val="00180DE6"/>
    <w:rsid w:val="00181020"/>
    <w:rsid w:val="001810A1"/>
    <w:rsid w:val="00181408"/>
    <w:rsid w:val="001815A2"/>
    <w:rsid w:val="0018172F"/>
    <w:rsid w:val="001818F6"/>
    <w:rsid w:val="00181998"/>
    <w:rsid w:val="001819C3"/>
    <w:rsid w:val="00181A9A"/>
    <w:rsid w:val="00181AF5"/>
    <w:rsid w:val="00181C91"/>
    <w:rsid w:val="00181E68"/>
    <w:rsid w:val="00181EF2"/>
    <w:rsid w:val="00181FC1"/>
    <w:rsid w:val="00182473"/>
    <w:rsid w:val="0018265A"/>
    <w:rsid w:val="001827CE"/>
    <w:rsid w:val="00182AB2"/>
    <w:rsid w:val="00182E0D"/>
    <w:rsid w:val="00183034"/>
    <w:rsid w:val="001830F7"/>
    <w:rsid w:val="001831F8"/>
    <w:rsid w:val="001837E0"/>
    <w:rsid w:val="00183A1D"/>
    <w:rsid w:val="00183BC9"/>
    <w:rsid w:val="00183E95"/>
    <w:rsid w:val="00183EE6"/>
    <w:rsid w:val="00183FA4"/>
    <w:rsid w:val="0018423F"/>
    <w:rsid w:val="0018478B"/>
    <w:rsid w:val="00184879"/>
    <w:rsid w:val="00184983"/>
    <w:rsid w:val="00184AFE"/>
    <w:rsid w:val="00184B7E"/>
    <w:rsid w:val="00184BF3"/>
    <w:rsid w:val="00184E8D"/>
    <w:rsid w:val="0018526B"/>
    <w:rsid w:val="00185645"/>
    <w:rsid w:val="0018579F"/>
    <w:rsid w:val="0018588A"/>
    <w:rsid w:val="0018591F"/>
    <w:rsid w:val="00185CEC"/>
    <w:rsid w:val="00185CF9"/>
    <w:rsid w:val="00185D46"/>
    <w:rsid w:val="00185F10"/>
    <w:rsid w:val="00186275"/>
    <w:rsid w:val="001863AC"/>
    <w:rsid w:val="001863BD"/>
    <w:rsid w:val="00186741"/>
    <w:rsid w:val="0018684D"/>
    <w:rsid w:val="00186883"/>
    <w:rsid w:val="001869D9"/>
    <w:rsid w:val="00186A0E"/>
    <w:rsid w:val="00187252"/>
    <w:rsid w:val="001872F6"/>
    <w:rsid w:val="00187560"/>
    <w:rsid w:val="001875A9"/>
    <w:rsid w:val="001879FF"/>
    <w:rsid w:val="00187CEC"/>
    <w:rsid w:val="00190342"/>
    <w:rsid w:val="001909C9"/>
    <w:rsid w:val="00190A80"/>
    <w:rsid w:val="00190E87"/>
    <w:rsid w:val="00190EED"/>
    <w:rsid w:val="00190F96"/>
    <w:rsid w:val="001912F0"/>
    <w:rsid w:val="00191C15"/>
    <w:rsid w:val="00191C91"/>
    <w:rsid w:val="00191DA6"/>
    <w:rsid w:val="00191DD3"/>
    <w:rsid w:val="00191E07"/>
    <w:rsid w:val="00191E6D"/>
    <w:rsid w:val="00192295"/>
    <w:rsid w:val="001923DD"/>
    <w:rsid w:val="00192DD9"/>
    <w:rsid w:val="00192DF8"/>
    <w:rsid w:val="001930B6"/>
    <w:rsid w:val="001934D7"/>
    <w:rsid w:val="0019364D"/>
    <w:rsid w:val="0019369D"/>
    <w:rsid w:val="00193C3C"/>
    <w:rsid w:val="00194339"/>
    <w:rsid w:val="001943B1"/>
    <w:rsid w:val="001947A5"/>
    <w:rsid w:val="00194816"/>
    <w:rsid w:val="00194848"/>
    <w:rsid w:val="00194F8C"/>
    <w:rsid w:val="00194FCD"/>
    <w:rsid w:val="001950D2"/>
    <w:rsid w:val="001954D7"/>
    <w:rsid w:val="001957E9"/>
    <w:rsid w:val="0019580A"/>
    <w:rsid w:val="001958EA"/>
    <w:rsid w:val="001959DB"/>
    <w:rsid w:val="00195DCA"/>
    <w:rsid w:val="00195E0E"/>
    <w:rsid w:val="00195E89"/>
    <w:rsid w:val="0019610E"/>
    <w:rsid w:val="001963B2"/>
    <w:rsid w:val="001964D2"/>
    <w:rsid w:val="00196628"/>
    <w:rsid w:val="001966EF"/>
    <w:rsid w:val="001966F8"/>
    <w:rsid w:val="00196C12"/>
    <w:rsid w:val="00196C7D"/>
    <w:rsid w:val="00197140"/>
    <w:rsid w:val="001972A0"/>
    <w:rsid w:val="00197375"/>
    <w:rsid w:val="001974D8"/>
    <w:rsid w:val="00197C3A"/>
    <w:rsid w:val="00197CA2"/>
    <w:rsid w:val="00197FC6"/>
    <w:rsid w:val="001A0482"/>
    <w:rsid w:val="001A055B"/>
    <w:rsid w:val="001A0780"/>
    <w:rsid w:val="001A0802"/>
    <w:rsid w:val="001A09EC"/>
    <w:rsid w:val="001A0D59"/>
    <w:rsid w:val="001A0D8D"/>
    <w:rsid w:val="001A0F03"/>
    <w:rsid w:val="001A0F12"/>
    <w:rsid w:val="001A0F5F"/>
    <w:rsid w:val="001A0F82"/>
    <w:rsid w:val="001A11D1"/>
    <w:rsid w:val="001A178D"/>
    <w:rsid w:val="001A180D"/>
    <w:rsid w:val="001A1BAC"/>
    <w:rsid w:val="001A1C50"/>
    <w:rsid w:val="001A1EF5"/>
    <w:rsid w:val="001A210B"/>
    <w:rsid w:val="001A214F"/>
    <w:rsid w:val="001A2164"/>
    <w:rsid w:val="001A21E6"/>
    <w:rsid w:val="001A23CE"/>
    <w:rsid w:val="001A25E5"/>
    <w:rsid w:val="001A2C89"/>
    <w:rsid w:val="001A2DF0"/>
    <w:rsid w:val="001A2F8F"/>
    <w:rsid w:val="001A338A"/>
    <w:rsid w:val="001A3396"/>
    <w:rsid w:val="001A345B"/>
    <w:rsid w:val="001A351C"/>
    <w:rsid w:val="001A352F"/>
    <w:rsid w:val="001A3630"/>
    <w:rsid w:val="001A3BB1"/>
    <w:rsid w:val="001A4090"/>
    <w:rsid w:val="001A416C"/>
    <w:rsid w:val="001A4221"/>
    <w:rsid w:val="001A452D"/>
    <w:rsid w:val="001A4CF3"/>
    <w:rsid w:val="001A4E0A"/>
    <w:rsid w:val="001A4E77"/>
    <w:rsid w:val="001A5182"/>
    <w:rsid w:val="001A5340"/>
    <w:rsid w:val="001A5414"/>
    <w:rsid w:val="001A55E0"/>
    <w:rsid w:val="001A5B6E"/>
    <w:rsid w:val="001A5E62"/>
    <w:rsid w:val="001A673E"/>
    <w:rsid w:val="001A6857"/>
    <w:rsid w:val="001A6A4F"/>
    <w:rsid w:val="001A6DD3"/>
    <w:rsid w:val="001A702B"/>
    <w:rsid w:val="001A7139"/>
    <w:rsid w:val="001A740C"/>
    <w:rsid w:val="001A7548"/>
    <w:rsid w:val="001A7763"/>
    <w:rsid w:val="001A7C5C"/>
    <w:rsid w:val="001B02EC"/>
    <w:rsid w:val="001B0311"/>
    <w:rsid w:val="001B0330"/>
    <w:rsid w:val="001B0468"/>
    <w:rsid w:val="001B063A"/>
    <w:rsid w:val="001B0B4D"/>
    <w:rsid w:val="001B0D8D"/>
    <w:rsid w:val="001B0D92"/>
    <w:rsid w:val="001B1133"/>
    <w:rsid w:val="001B179D"/>
    <w:rsid w:val="001B1CB5"/>
    <w:rsid w:val="001B1DED"/>
    <w:rsid w:val="001B1E88"/>
    <w:rsid w:val="001B1EC5"/>
    <w:rsid w:val="001B20ED"/>
    <w:rsid w:val="001B2307"/>
    <w:rsid w:val="001B2B34"/>
    <w:rsid w:val="001B2C17"/>
    <w:rsid w:val="001B3964"/>
    <w:rsid w:val="001B3A90"/>
    <w:rsid w:val="001B3CE3"/>
    <w:rsid w:val="001B3DA0"/>
    <w:rsid w:val="001B3DB5"/>
    <w:rsid w:val="001B3DF9"/>
    <w:rsid w:val="001B40D9"/>
    <w:rsid w:val="001B4210"/>
    <w:rsid w:val="001B4249"/>
    <w:rsid w:val="001B43E5"/>
    <w:rsid w:val="001B4452"/>
    <w:rsid w:val="001B466C"/>
    <w:rsid w:val="001B4918"/>
    <w:rsid w:val="001B4B3B"/>
    <w:rsid w:val="001B4F34"/>
    <w:rsid w:val="001B4FC6"/>
    <w:rsid w:val="001B505F"/>
    <w:rsid w:val="001B51E4"/>
    <w:rsid w:val="001B52EC"/>
    <w:rsid w:val="001B554A"/>
    <w:rsid w:val="001B56BD"/>
    <w:rsid w:val="001B5852"/>
    <w:rsid w:val="001B5C81"/>
    <w:rsid w:val="001B5EEA"/>
    <w:rsid w:val="001B6176"/>
    <w:rsid w:val="001B6228"/>
    <w:rsid w:val="001B6564"/>
    <w:rsid w:val="001B691A"/>
    <w:rsid w:val="001B6936"/>
    <w:rsid w:val="001B69EC"/>
    <w:rsid w:val="001B6C18"/>
    <w:rsid w:val="001B6F33"/>
    <w:rsid w:val="001B71D9"/>
    <w:rsid w:val="001B74D6"/>
    <w:rsid w:val="001B778C"/>
    <w:rsid w:val="001B7BBD"/>
    <w:rsid w:val="001B7D36"/>
    <w:rsid w:val="001B7EC8"/>
    <w:rsid w:val="001B7F25"/>
    <w:rsid w:val="001C0170"/>
    <w:rsid w:val="001C02D8"/>
    <w:rsid w:val="001C048A"/>
    <w:rsid w:val="001C04BA"/>
    <w:rsid w:val="001C04BB"/>
    <w:rsid w:val="001C04E3"/>
    <w:rsid w:val="001C056C"/>
    <w:rsid w:val="001C0754"/>
    <w:rsid w:val="001C075C"/>
    <w:rsid w:val="001C0797"/>
    <w:rsid w:val="001C0A69"/>
    <w:rsid w:val="001C13EE"/>
    <w:rsid w:val="001C15B4"/>
    <w:rsid w:val="001C1C46"/>
    <w:rsid w:val="001C1D8B"/>
    <w:rsid w:val="001C1E82"/>
    <w:rsid w:val="001C2378"/>
    <w:rsid w:val="001C253D"/>
    <w:rsid w:val="001C288E"/>
    <w:rsid w:val="001C2DFE"/>
    <w:rsid w:val="001C30EE"/>
    <w:rsid w:val="001C38A4"/>
    <w:rsid w:val="001C38F6"/>
    <w:rsid w:val="001C3C49"/>
    <w:rsid w:val="001C3C6D"/>
    <w:rsid w:val="001C3EE9"/>
    <w:rsid w:val="001C3FA4"/>
    <w:rsid w:val="001C40C6"/>
    <w:rsid w:val="001C40F9"/>
    <w:rsid w:val="001C41CE"/>
    <w:rsid w:val="001C423D"/>
    <w:rsid w:val="001C4283"/>
    <w:rsid w:val="001C42AE"/>
    <w:rsid w:val="001C458B"/>
    <w:rsid w:val="001C4D9D"/>
    <w:rsid w:val="001C501E"/>
    <w:rsid w:val="001C5044"/>
    <w:rsid w:val="001C563E"/>
    <w:rsid w:val="001C5C19"/>
    <w:rsid w:val="001C5D4F"/>
    <w:rsid w:val="001C5D72"/>
    <w:rsid w:val="001C60FC"/>
    <w:rsid w:val="001C6288"/>
    <w:rsid w:val="001C6298"/>
    <w:rsid w:val="001C64C0"/>
    <w:rsid w:val="001C657F"/>
    <w:rsid w:val="001C668F"/>
    <w:rsid w:val="001C69DA"/>
    <w:rsid w:val="001C69E4"/>
    <w:rsid w:val="001C6C87"/>
    <w:rsid w:val="001C6EA0"/>
    <w:rsid w:val="001C6F06"/>
    <w:rsid w:val="001C7182"/>
    <w:rsid w:val="001C772B"/>
    <w:rsid w:val="001C7BF6"/>
    <w:rsid w:val="001C7C44"/>
    <w:rsid w:val="001D0578"/>
    <w:rsid w:val="001D0848"/>
    <w:rsid w:val="001D0CEA"/>
    <w:rsid w:val="001D0E0D"/>
    <w:rsid w:val="001D1123"/>
    <w:rsid w:val="001D14BA"/>
    <w:rsid w:val="001D1F37"/>
    <w:rsid w:val="001D204F"/>
    <w:rsid w:val="001D2360"/>
    <w:rsid w:val="001D27DB"/>
    <w:rsid w:val="001D3025"/>
    <w:rsid w:val="001D3109"/>
    <w:rsid w:val="001D332E"/>
    <w:rsid w:val="001D33F9"/>
    <w:rsid w:val="001D351C"/>
    <w:rsid w:val="001D37B8"/>
    <w:rsid w:val="001D3835"/>
    <w:rsid w:val="001D415B"/>
    <w:rsid w:val="001D4663"/>
    <w:rsid w:val="001D4701"/>
    <w:rsid w:val="001D48CF"/>
    <w:rsid w:val="001D4AB6"/>
    <w:rsid w:val="001D4E9E"/>
    <w:rsid w:val="001D4EC6"/>
    <w:rsid w:val="001D5033"/>
    <w:rsid w:val="001D503F"/>
    <w:rsid w:val="001D5073"/>
    <w:rsid w:val="001D547B"/>
    <w:rsid w:val="001D550E"/>
    <w:rsid w:val="001D5710"/>
    <w:rsid w:val="001D57E6"/>
    <w:rsid w:val="001D5939"/>
    <w:rsid w:val="001D5C88"/>
    <w:rsid w:val="001D5F67"/>
    <w:rsid w:val="001D61D8"/>
    <w:rsid w:val="001D6248"/>
    <w:rsid w:val="001D6567"/>
    <w:rsid w:val="001D65E8"/>
    <w:rsid w:val="001D695C"/>
    <w:rsid w:val="001D6B98"/>
    <w:rsid w:val="001D6CC0"/>
    <w:rsid w:val="001D6FD9"/>
    <w:rsid w:val="001D7132"/>
    <w:rsid w:val="001D775C"/>
    <w:rsid w:val="001D7776"/>
    <w:rsid w:val="001D780E"/>
    <w:rsid w:val="001E01E2"/>
    <w:rsid w:val="001E0278"/>
    <w:rsid w:val="001E0379"/>
    <w:rsid w:val="001E05C3"/>
    <w:rsid w:val="001E0736"/>
    <w:rsid w:val="001E0754"/>
    <w:rsid w:val="001E092D"/>
    <w:rsid w:val="001E0AD3"/>
    <w:rsid w:val="001E0D3E"/>
    <w:rsid w:val="001E0E40"/>
    <w:rsid w:val="001E0F6D"/>
    <w:rsid w:val="001E1305"/>
    <w:rsid w:val="001E139E"/>
    <w:rsid w:val="001E1A8D"/>
    <w:rsid w:val="001E1BD3"/>
    <w:rsid w:val="001E1BF4"/>
    <w:rsid w:val="001E24A2"/>
    <w:rsid w:val="001E2680"/>
    <w:rsid w:val="001E26CE"/>
    <w:rsid w:val="001E28EB"/>
    <w:rsid w:val="001E2A58"/>
    <w:rsid w:val="001E2E35"/>
    <w:rsid w:val="001E322D"/>
    <w:rsid w:val="001E3675"/>
    <w:rsid w:val="001E3688"/>
    <w:rsid w:val="001E36E4"/>
    <w:rsid w:val="001E379D"/>
    <w:rsid w:val="001E3834"/>
    <w:rsid w:val="001E3A22"/>
    <w:rsid w:val="001E3A3C"/>
    <w:rsid w:val="001E4380"/>
    <w:rsid w:val="001E4694"/>
    <w:rsid w:val="001E491C"/>
    <w:rsid w:val="001E4D10"/>
    <w:rsid w:val="001E4F9C"/>
    <w:rsid w:val="001E54AE"/>
    <w:rsid w:val="001E5A7C"/>
    <w:rsid w:val="001E5C23"/>
    <w:rsid w:val="001E5E2F"/>
    <w:rsid w:val="001E5E63"/>
    <w:rsid w:val="001E614F"/>
    <w:rsid w:val="001E658C"/>
    <w:rsid w:val="001E67D3"/>
    <w:rsid w:val="001E6924"/>
    <w:rsid w:val="001E69AC"/>
    <w:rsid w:val="001E6A63"/>
    <w:rsid w:val="001E6CCF"/>
    <w:rsid w:val="001E7101"/>
    <w:rsid w:val="001E71A0"/>
    <w:rsid w:val="001E74A0"/>
    <w:rsid w:val="001E7504"/>
    <w:rsid w:val="001E7612"/>
    <w:rsid w:val="001E76DF"/>
    <w:rsid w:val="001E7871"/>
    <w:rsid w:val="001E7E82"/>
    <w:rsid w:val="001F00DB"/>
    <w:rsid w:val="001F02B8"/>
    <w:rsid w:val="001F076D"/>
    <w:rsid w:val="001F0D89"/>
    <w:rsid w:val="001F1065"/>
    <w:rsid w:val="001F1308"/>
    <w:rsid w:val="001F1525"/>
    <w:rsid w:val="001F15F3"/>
    <w:rsid w:val="001F169A"/>
    <w:rsid w:val="001F17BC"/>
    <w:rsid w:val="001F1815"/>
    <w:rsid w:val="001F1DE3"/>
    <w:rsid w:val="001F1E87"/>
    <w:rsid w:val="001F1EB6"/>
    <w:rsid w:val="001F229B"/>
    <w:rsid w:val="001F2B22"/>
    <w:rsid w:val="001F2D76"/>
    <w:rsid w:val="001F2E23"/>
    <w:rsid w:val="001F30A8"/>
    <w:rsid w:val="001F341F"/>
    <w:rsid w:val="001F3434"/>
    <w:rsid w:val="001F3585"/>
    <w:rsid w:val="001F363F"/>
    <w:rsid w:val="001F36E5"/>
    <w:rsid w:val="001F3911"/>
    <w:rsid w:val="001F3986"/>
    <w:rsid w:val="001F3EC4"/>
    <w:rsid w:val="001F3F1A"/>
    <w:rsid w:val="001F4012"/>
    <w:rsid w:val="001F411A"/>
    <w:rsid w:val="001F4643"/>
    <w:rsid w:val="001F4A87"/>
    <w:rsid w:val="001F4B7C"/>
    <w:rsid w:val="001F4CAC"/>
    <w:rsid w:val="001F4CBD"/>
    <w:rsid w:val="001F4FA0"/>
    <w:rsid w:val="001F526D"/>
    <w:rsid w:val="001F53DD"/>
    <w:rsid w:val="001F5545"/>
    <w:rsid w:val="001F5777"/>
    <w:rsid w:val="001F5846"/>
    <w:rsid w:val="001F5937"/>
    <w:rsid w:val="001F59AC"/>
    <w:rsid w:val="001F59E3"/>
    <w:rsid w:val="001F59ED"/>
    <w:rsid w:val="001F5B48"/>
    <w:rsid w:val="001F5D8F"/>
    <w:rsid w:val="001F6095"/>
    <w:rsid w:val="001F64C2"/>
    <w:rsid w:val="001F64EE"/>
    <w:rsid w:val="001F6988"/>
    <w:rsid w:val="001F699B"/>
    <w:rsid w:val="001F6A92"/>
    <w:rsid w:val="001F6C06"/>
    <w:rsid w:val="001F6D8D"/>
    <w:rsid w:val="001F6F1A"/>
    <w:rsid w:val="001F7121"/>
    <w:rsid w:val="001F71D6"/>
    <w:rsid w:val="001F7501"/>
    <w:rsid w:val="001F79D0"/>
    <w:rsid w:val="001F7DDD"/>
    <w:rsid w:val="001F7EDF"/>
    <w:rsid w:val="00200410"/>
    <w:rsid w:val="002007F8"/>
    <w:rsid w:val="00200D2C"/>
    <w:rsid w:val="00200E1A"/>
    <w:rsid w:val="002010BF"/>
    <w:rsid w:val="00201184"/>
    <w:rsid w:val="002012F5"/>
    <w:rsid w:val="0020137E"/>
    <w:rsid w:val="002019D8"/>
    <w:rsid w:val="00201A38"/>
    <w:rsid w:val="00201DA9"/>
    <w:rsid w:val="00201DD2"/>
    <w:rsid w:val="00201EC7"/>
    <w:rsid w:val="002020D2"/>
    <w:rsid w:val="0020215F"/>
    <w:rsid w:val="00202908"/>
    <w:rsid w:val="00202A57"/>
    <w:rsid w:val="00202DE2"/>
    <w:rsid w:val="00203024"/>
    <w:rsid w:val="00203380"/>
    <w:rsid w:val="0020349A"/>
    <w:rsid w:val="002034B4"/>
    <w:rsid w:val="002036E8"/>
    <w:rsid w:val="0020377F"/>
    <w:rsid w:val="002038A0"/>
    <w:rsid w:val="00203AEB"/>
    <w:rsid w:val="00203FD3"/>
    <w:rsid w:val="00204032"/>
    <w:rsid w:val="002040A3"/>
    <w:rsid w:val="00204525"/>
    <w:rsid w:val="00204592"/>
    <w:rsid w:val="0020499C"/>
    <w:rsid w:val="00204BAD"/>
    <w:rsid w:val="00204D60"/>
    <w:rsid w:val="00204E9F"/>
    <w:rsid w:val="00204F25"/>
    <w:rsid w:val="0020506A"/>
    <w:rsid w:val="002052F8"/>
    <w:rsid w:val="00205368"/>
    <w:rsid w:val="0020549C"/>
    <w:rsid w:val="00205519"/>
    <w:rsid w:val="0020551A"/>
    <w:rsid w:val="00205627"/>
    <w:rsid w:val="002056D0"/>
    <w:rsid w:val="0020579B"/>
    <w:rsid w:val="00205C04"/>
    <w:rsid w:val="00205F2D"/>
    <w:rsid w:val="00205FAC"/>
    <w:rsid w:val="0020613A"/>
    <w:rsid w:val="00206203"/>
    <w:rsid w:val="002062A6"/>
    <w:rsid w:val="00206F06"/>
    <w:rsid w:val="00207020"/>
    <w:rsid w:val="00207513"/>
    <w:rsid w:val="00207595"/>
    <w:rsid w:val="002075FD"/>
    <w:rsid w:val="00210055"/>
    <w:rsid w:val="00210318"/>
    <w:rsid w:val="0021060E"/>
    <w:rsid w:val="002106A7"/>
    <w:rsid w:val="00210762"/>
    <w:rsid w:val="00210860"/>
    <w:rsid w:val="00210B6A"/>
    <w:rsid w:val="00210E03"/>
    <w:rsid w:val="00210E65"/>
    <w:rsid w:val="002112E4"/>
    <w:rsid w:val="00211448"/>
    <w:rsid w:val="00211A60"/>
    <w:rsid w:val="00211CB1"/>
    <w:rsid w:val="00211D8D"/>
    <w:rsid w:val="00211E33"/>
    <w:rsid w:val="00211ED9"/>
    <w:rsid w:val="00211F67"/>
    <w:rsid w:val="002127C3"/>
    <w:rsid w:val="00212BA7"/>
    <w:rsid w:val="00212BB8"/>
    <w:rsid w:val="00212C15"/>
    <w:rsid w:val="00212CB6"/>
    <w:rsid w:val="00212E37"/>
    <w:rsid w:val="00212F47"/>
    <w:rsid w:val="00212FA9"/>
    <w:rsid w:val="002132FE"/>
    <w:rsid w:val="002133AA"/>
    <w:rsid w:val="002137C8"/>
    <w:rsid w:val="002139A6"/>
    <w:rsid w:val="00213D96"/>
    <w:rsid w:val="002140FF"/>
    <w:rsid w:val="00214125"/>
    <w:rsid w:val="002143DE"/>
    <w:rsid w:val="002147BC"/>
    <w:rsid w:val="00214869"/>
    <w:rsid w:val="00214906"/>
    <w:rsid w:val="00214968"/>
    <w:rsid w:val="002149E6"/>
    <w:rsid w:val="00214A9D"/>
    <w:rsid w:val="00214C4F"/>
    <w:rsid w:val="00214D3B"/>
    <w:rsid w:val="00214D5F"/>
    <w:rsid w:val="00214F16"/>
    <w:rsid w:val="00214F44"/>
    <w:rsid w:val="00215172"/>
    <w:rsid w:val="00215304"/>
    <w:rsid w:val="002153EF"/>
    <w:rsid w:val="00215B60"/>
    <w:rsid w:val="00215F3B"/>
    <w:rsid w:val="002164D3"/>
    <w:rsid w:val="002170F0"/>
    <w:rsid w:val="00217562"/>
    <w:rsid w:val="00217962"/>
    <w:rsid w:val="00217C04"/>
    <w:rsid w:val="00217C0F"/>
    <w:rsid w:val="002205B6"/>
    <w:rsid w:val="002206D0"/>
    <w:rsid w:val="00220764"/>
    <w:rsid w:val="0022080F"/>
    <w:rsid w:val="00220894"/>
    <w:rsid w:val="00220BAF"/>
    <w:rsid w:val="00220C77"/>
    <w:rsid w:val="0022135D"/>
    <w:rsid w:val="002215A9"/>
    <w:rsid w:val="00221F83"/>
    <w:rsid w:val="0022211F"/>
    <w:rsid w:val="00222213"/>
    <w:rsid w:val="0022244A"/>
    <w:rsid w:val="00222496"/>
    <w:rsid w:val="00222722"/>
    <w:rsid w:val="0022305C"/>
    <w:rsid w:val="0022341C"/>
    <w:rsid w:val="0022414D"/>
    <w:rsid w:val="00224460"/>
    <w:rsid w:val="00224468"/>
    <w:rsid w:val="00224822"/>
    <w:rsid w:val="002248AC"/>
    <w:rsid w:val="00224952"/>
    <w:rsid w:val="00224DD2"/>
    <w:rsid w:val="00224E58"/>
    <w:rsid w:val="00225313"/>
    <w:rsid w:val="002257DD"/>
    <w:rsid w:val="00225A6A"/>
    <w:rsid w:val="00225AC7"/>
    <w:rsid w:val="00225ACC"/>
    <w:rsid w:val="00225AE1"/>
    <w:rsid w:val="00225BE5"/>
    <w:rsid w:val="00225D6B"/>
    <w:rsid w:val="00225DA3"/>
    <w:rsid w:val="00225E2D"/>
    <w:rsid w:val="00225E6D"/>
    <w:rsid w:val="00226028"/>
    <w:rsid w:val="002266F5"/>
    <w:rsid w:val="00226935"/>
    <w:rsid w:val="00226BB9"/>
    <w:rsid w:val="00226C19"/>
    <w:rsid w:val="00226C1E"/>
    <w:rsid w:val="00226F23"/>
    <w:rsid w:val="00226F64"/>
    <w:rsid w:val="00227018"/>
    <w:rsid w:val="002275C5"/>
    <w:rsid w:val="002279ED"/>
    <w:rsid w:val="00227B32"/>
    <w:rsid w:val="00227D72"/>
    <w:rsid w:val="00227E85"/>
    <w:rsid w:val="00227EDD"/>
    <w:rsid w:val="00230133"/>
    <w:rsid w:val="002303E0"/>
    <w:rsid w:val="00230567"/>
    <w:rsid w:val="00230BCE"/>
    <w:rsid w:val="0023122E"/>
    <w:rsid w:val="00231311"/>
    <w:rsid w:val="002313F8"/>
    <w:rsid w:val="00231853"/>
    <w:rsid w:val="00231919"/>
    <w:rsid w:val="00231A91"/>
    <w:rsid w:val="00231C25"/>
    <w:rsid w:val="00231C6F"/>
    <w:rsid w:val="002321B3"/>
    <w:rsid w:val="00232246"/>
    <w:rsid w:val="00232287"/>
    <w:rsid w:val="00232A90"/>
    <w:rsid w:val="002331F7"/>
    <w:rsid w:val="00233459"/>
    <w:rsid w:val="002334B8"/>
    <w:rsid w:val="002339F3"/>
    <w:rsid w:val="00233AAB"/>
    <w:rsid w:val="00234151"/>
    <w:rsid w:val="002347ED"/>
    <w:rsid w:val="00234925"/>
    <w:rsid w:val="00234AE2"/>
    <w:rsid w:val="00234DB4"/>
    <w:rsid w:val="00234DDB"/>
    <w:rsid w:val="00234E6B"/>
    <w:rsid w:val="00234F8C"/>
    <w:rsid w:val="00235542"/>
    <w:rsid w:val="00235A8F"/>
    <w:rsid w:val="00235C9E"/>
    <w:rsid w:val="00235EB9"/>
    <w:rsid w:val="00236019"/>
    <w:rsid w:val="00236570"/>
    <w:rsid w:val="002368AF"/>
    <w:rsid w:val="002369B0"/>
    <w:rsid w:val="00236AD8"/>
    <w:rsid w:val="00236B05"/>
    <w:rsid w:val="00236D0C"/>
    <w:rsid w:val="00236D7A"/>
    <w:rsid w:val="0023720E"/>
    <w:rsid w:val="0023733C"/>
    <w:rsid w:val="00237395"/>
    <w:rsid w:val="002377C9"/>
    <w:rsid w:val="00237831"/>
    <w:rsid w:val="00237EA9"/>
    <w:rsid w:val="002400AF"/>
    <w:rsid w:val="002401F5"/>
    <w:rsid w:val="00240545"/>
    <w:rsid w:val="00240633"/>
    <w:rsid w:val="00240815"/>
    <w:rsid w:val="00240A4F"/>
    <w:rsid w:val="00240BAD"/>
    <w:rsid w:val="00240E54"/>
    <w:rsid w:val="00240ED6"/>
    <w:rsid w:val="002411D7"/>
    <w:rsid w:val="002415AC"/>
    <w:rsid w:val="0024173A"/>
    <w:rsid w:val="00241843"/>
    <w:rsid w:val="00241891"/>
    <w:rsid w:val="002418F1"/>
    <w:rsid w:val="00241E12"/>
    <w:rsid w:val="00242231"/>
    <w:rsid w:val="002422C9"/>
    <w:rsid w:val="0024241F"/>
    <w:rsid w:val="002425D2"/>
    <w:rsid w:val="00242669"/>
    <w:rsid w:val="00242680"/>
    <w:rsid w:val="00242BC8"/>
    <w:rsid w:val="00242E4C"/>
    <w:rsid w:val="00243106"/>
    <w:rsid w:val="00243461"/>
    <w:rsid w:val="00243745"/>
    <w:rsid w:val="002437CA"/>
    <w:rsid w:val="00243831"/>
    <w:rsid w:val="00243945"/>
    <w:rsid w:val="00243D4A"/>
    <w:rsid w:val="00243E9F"/>
    <w:rsid w:val="002442DD"/>
    <w:rsid w:val="00244743"/>
    <w:rsid w:val="0024488F"/>
    <w:rsid w:val="00244FC0"/>
    <w:rsid w:val="0024512D"/>
    <w:rsid w:val="002451C5"/>
    <w:rsid w:val="002455B6"/>
    <w:rsid w:val="002455D7"/>
    <w:rsid w:val="00245DFF"/>
    <w:rsid w:val="00245E84"/>
    <w:rsid w:val="00245F1F"/>
    <w:rsid w:val="00246224"/>
    <w:rsid w:val="0024626E"/>
    <w:rsid w:val="0024663B"/>
    <w:rsid w:val="00246697"/>
    <w:rsid w:val="00246CA4"/>
    <w:rsid w:val="00247103"/>
    <w:rsid w:val="00247166"/>
    <w:rsid w:val="0024724F"/>
    <w:rsid w:val="002472FB"/>
    <w:rsid w:val="00247400"/>
    <w:rsid w:val="0024749E"/>
    <w:rsid w:val="00247AA0"/>
    <w:rsid w:val="00247D37"/>
    <w:rsid w:val="00247FCF"/>
    <w:rsid w:val="00250067"/>
    <w:rsid w:val="00250417"/>
    <w:rsid w:val="002505C5"/>
    <w:rsid w:val="00250BB9"/>
    <w:rsid w:val="00250E3E"/>
    <w:rsid w:val="00250EB2"/>
    <w:rsid w:val="00250F47"/>
    <w:rsid w:val="00250F62"/>
    <w:rsid w:val="002516DE"/>
    <w:rsid w:val="00251982"/>
    <w:rsid w:val="00251F81"/>
    <w:rsid w:val="00251FE0"/>
    <w:rsid w:val="002522EF"/>
    <w:rsid w:val="002524F5"/>
    <w:rsid w:val="00252641"/>
    <w:rsid w:val="0025285C"/>
    <w:rsid w:val="00252BE0"/>
    <w:rsid w:val="00252C30"/>
    <w:rsid w:val="00252CE0"/>
    <w:rsid w:val="00252E35"/>
    <w:rsid w:val="00252F69"/>
    <w:rsid w:val="002532AA"/>
    <w:rsid w:val="00253508"/>
    <w:rsid w:val="00253524"/>
    <w:rsid w:val="00253588"/>
    <w:rsid w:val="00253AA8"/>
    <w:rsid w:val="00253B57"/>
    <w:rsid w:val="00253D55"/>
    <w:rsid w:val="00253EA5"/>
    <w:rsid w:val="00253EBB"/>
    <w:rsid w:val="0025426B"/>
    <w:rsid w:val="002545AF"/>
    <w:rsid w:val="00254630"/>
    <w:rsid w:val="0025464E"/>
    <w:rsid w:val="002546F4"/>
    <w:rsid w:val="002548BF"/>
    <w:rsid w:val="002548CB"/>
    <w:rsid w:val="00254A1D"/>
    <w:rsid w:val="00254A8A"/>
    <w:rsid w:val="00254AED"/>
    <w:rsid w:val="00254B09"/>
    <w:rsid w:val="00254DDE"/>
    <w:rsid w:val="00254ECF"/>
    <w:rsid w:val="00254F45"/>
    <w:rsid w:val="002551D0"/>
    <w:rsid w:val="002552A2"/>
    <w:rsid w:val="00255374"/>
    <w:rsid w:val="002555F4"/>
    <w:rsid w:val="00255832"/>
    <w:rsid w:val="0025597B"/>
    <w:rsid w:val="00255BD7"/>
    <w:rsid w:val="00256022"/>
    <w:rsid w:val="002560BA"/>
    <w:rsid w:val="002562AA"/>
    <w:rsid w:val="0025636B"/>
    <w:rsid w:val="002566F4"/>
    <w:rsid w:val="002568E0"/>
    <w:rsid w:val="00256D93"/>
    <w:rsid w:val="00256F44"/>
    <w:rsid w:val="002570C6"/>
    <w:rsid w:val="002571E6"/>
    <w:rsid w:val="002572E7"/>
    <w:rsid w:val="0025734A"/>
    <w:rsid w:val="00257594"/>
    <w:rsid w:val="002575D0"/>
    <w:rsid w:val="00257767"/>
    <w:rsid w:val="00257A05"/>
    <w:rsid w:val="00257BF4"/>
    <w:rsid w:val="00257CEF"/>
    <w:rsid w:val="00257F0D"/>
    <w:rsid w:val="00260003"/>
    <w:rsid w:val="002600FD"/>
    <w:rsid w:val="002601A3"/>
    <w:rsid w:val="0026035D"/>
    <w:rsid w:val="00260397"/>
    <w:rsid w:val="002606D6"/>
    <w:rsid w:val="0026089F"/>
    <w:rsid w:val="002608C0"/>
    <w:rsid w:val="00260B1A"/>
    <w:rsid w:val="00260B29"/>
    <w:rsid w:val="00260F23"/>
    <w:rsid w:val="00260F64"/>
    <w:rsid w:val="00261B91"/>
    <w:rsid w:val="00261C98"/>
    <w:rsid w:val="00262307"/>
    <w:rsid w:val="0026248E"/>
    <w:rsid w:val="0026258A"/>
    <w:rsid w:val="0026261D"/>
    <w:rsid w:val="002627C4"/>
    <w:rsid w:val="002627F2"/>
    <w:rsid w:val="00262914"/>
    <w:rsid w:val="00262B99"/>
    <w:rsid w:val="00262E24"/>
    <w:rsid w:val="00262E9A"/>
    <w:rsid w:val="00262FB2"/>
    <w:rsid w:val="00263207"/>
    <w:rsid w:val="00263F79"/>
    <w:rsid w:val="00264554"/>
    <w:rsid w:val="002647BF"/>
    <w:rsid w:val="002647D5"/>
    <w:rsid w:val="0026494B"/>
    <w:rsid w:val="00264A35"/>
    <w:rsid w:val="00264B01"/>
    <w:rsid w:val="00264C30"/>
    <w:rsid w:val="00264E5E"/>
    <w:rsid w:val="00264EA3"/>
    <w:rsid w:val="00264F4F"/>
    <w:rsid w:val="00265032"/>
    <w:rsid w:val="00265113"/>
    <w:rsid w:val="002651FB"/>
    <w:rsid w:val="0026538C"/>
    <w:rsid w:val="002653A5"/>
    <w:rsid w:val="00265781"/>
    <w:rsid w:val="0026580F"/>
    <w:rsid w:val="002658EA"/>
    <w:rsid w:val="00265A6F"/>
    <w:rsid w:val="00265DD3"/>
    <w:rsid w:val="00265F4A"/>
    <w:rsid w:val="00265F9F"/>
    <w:rsid w:val="002664B7"/>
    <w:rsid w:val="00266B13"/>
    <w:rsid w:val="00266CEE"/>
    <w:rsid w:val="0026709D"/>
    <w:rsid w:val="0026780A"/>
    <w:rsid w:val="00267DED"/>
    <w:rsid w:val="00267E4A"/>
    <w:rsid w:val="0027002D"/>
    <w:rsid w:val="00270074"/>
    <w:rsid w:val="002701AA"/>
    <w:rsid w:val="002704EC"/>
    <w:rsid w:val="00270728"/>
    <w:rsid w:val="002709D6"/>
    <w:rsid w:val="00270A6B"/>
    <w:rsid w:val="00270D42"/>
    <w:rsid w:val="00270E04"/>
    <w:rsid w:val="0027105F"/>
    <w:rsid w:val="0027118B"/>
    <w:rsid w:val="0027195D"/>
    <w:rsid w:val="00271BD3"/>
    <w:rsid w:val="00271C6D"/>
    <w:rsid w:val="002724A0"/>
    <w:rsid w:val="002729F9"/>
    <w:rsid w:val="00272A44"/>
    <w:rsid w:val="00272AAC"/>
    <w:rsid w:val="00272B03"/>
    <w:rsid w:val="00272B9D"/>
    <w:rsid w:val="00272CD2"/>
    <w:rsid w:val="00272CEA"/>
    <w:rsid w:val="00272EB0"/>
    <w:rsid w:val="002730BB"/>
    <w:rsid w:val="002733CE"/>
    <w:rsid w:val="002733E2"/>
    <w:rsid w:val="00273AE4"/>
    <w:rsid w:val="00273B56"/>
    <w:rsid w:val="00273F69"/>
    <w:rsid w:val="00273FA4"/>
    <w:rsid w:val="00273FA5"/>
    <w:rsid w:val="002746CD"/>
    <w:rsid w:val="00274D12"/>
    <w:rsid w:val="00274D71"/>
    <w:rsid w:val="00274ECC"/>
    <w:rsid w:val="002750B1"/>
    <w:rsid w:val="00275102"/>
    <w:rsid w:val="00275103"/>
    <w:rsid w:val="002751DE"/>
    <w:rsid w:val="0027556C"/>
    <w:rsid w:val="00275960"/>
    <w:rsid w:val="00275B95"/>
    <w:rsid w:val="00275CAC"/>
    <w:rsid w:val="00275E4F"/>
    <w:rsid w:val="00275E61"/>
    <w:rsid w:val="00275F25"/>
    <w:rsid w:val="00276162"/>
    <w:rsid w:val="002761A3"/>
    <w:rsid w:val="00276A35"/>
    <w:rsid w:val="00276AC9"/>
    <w:rsid w:val="00276F02"/>
    <w:rsid w:val="00277271"/>
    <w:rsid w:val="002773DD"/>
    <w:rsid w:val="00277835"/>
    <w:rsid w:val="002778DA"/>
    <w:rsid w:val="00277B04"/>
    <w:rsid w:val="00277B18"/>
    <w:rsid w:val="00280118"/>
    <w:rsid w:val="0028044A"/>
    <w:rsid w:val="0028052C"/>
    <w:rsid w:val="00280801"/>
    <w:rsid w:val="0028082B"/>
    <w:rsid w:val="00280AB1"/>
    <w:rsid w:val="00280E29"/>
    <w:rsid w:val="00280F44"/>
    <w:rsid w:val="00281066"/>
    <w:rsid w:val="0028136B"/>
    <w:rsid w:val="002816A0"/>
    <w:rsid w:val="00281705"/>
    <w:rsid w:val="00281819"/>
    <w:rsid w:val="0028194C"/>
    <w:rsid w:val="00282C13"/>
    <w:rsid w:val="00282C22"/>
    <w:rsid w:val="00282D44"/>
    <w:rsid w:val="00283024"/>
    <w:rsid w:val="002830CE"/>
    <w:rsid w:val="0028364B"/>
    <w:rsid w:val="002836B5"/>
    <w:rsid w:val="002836FB"/>
    <w:rsid w:val="00283D77"/>
    <w:rsid w:val="00283DB7"/>
    <w:rsid w:val="00284234"/>
    <w:rsid w:val="0028436C"/>
    <w:rsid w:val="00284642"/>
    <w:rsid w:val="00284651"/>
    <w:rsid w:val="002847C8"/>
    <w:rsid w:val="0028493B"/>
    <w:rsid w:val="002849A0"/>
    <w:rsid w:val="00284BAE"/>
    <w:rsid w:val="00284E1B"/>
    <w:rsid w:val="00284FD9"/>
    <w:rsid w:val="00284FF1"/>
    <w:rsid w:val="002851E6"/>
    <w:rsid w:val="00285434"/>
    <w:rsid w:val="00285793"/>
    <w:rsid w:val="002859AF"/>
    <w:rsid w:val="00285D66"/>
    <w:rsid w:val="00285F41"/>
    <w:rsid w:val="00285FAD"/>
    <w:rsid w:val="00285FAE"/>
    <w:rsid w:val="00286353"/>
    <w:rsid w:val="002863E9"/>
    <w:rsid w:val="0028684E"/>
    <w:rsid w:val="00286AE7"/>
    <w:rsid w:val="00286DED"/>
    <w:rsid w:val="00286F0B"/>
    <w:rsid w:val="0028704D"/>
    <w:rsid w:val="0028708E"/>
    <w:rsid w:val="00287243"/>
    <w:rsid w:val="002873B5"/>
    <w:rsid w:val="002876B3"/>
    <w:rsid w:val="002878F6"/>
    <w:rsid w:val="00287B87"/>
    <w:rsid w:val="00290001"/>
    <w:rsid w:val="0029025A"/>
    <w:rsid w:val="00290470"/>
    <w:rsid w:val="00290647"/>
    <w:rsid w:val="00290687"/>
    <w:rsid w:val="00290862"/>
    <w:rsid w:val="00291061"/>
    <w:rsid w:val="00291285"/>
    <w:rsid w:val="00291385"/>
    <w:rsid w:val="002913E7"/>
    <w:rsid w:val="00291422"/>
    <w:rsid w:val="002914D2"/>
    <w:rsid w:val="00291633"/>
    <w:rsid w:val="00291838"/>
    <w:rsid w:val="002920CB"/>
    <w:rsid w:val="0029237F"/>
    <w:rsid w:val="0029242A"/>
    <w:rsid w:val="00292468"/>
    <w:rsid w:val="002926B0"/>
    <w:rsid w:val="00292715"/>
    <w:rsid w:val="00292969"/>
    <w:rsid w:val="00293050"/>
    <w:rsid w:val="00293227"/>
    <w:rsid w:val="002935BE"/>
    <w:rsid w:val="00293DDE"/>
    <w:rsid w:val="00293E57"/>
    <w:rsid w:val="00294237"/>
    <w:rsid w:val="0029446A"/>
    <w:rsid w:val="002946B1"/>
    <w:rsid w:val="002947D1"/>
    <w:rsid w:val="002948DF"/>
    <w:rsid w:val="00294D82"/>
    <w:rsid w:val="00294D90"/>
    <w:rsid w:val="00294FD4"/>
    <w:rsid w:val="00295220"/>
    <w:rsid w:val="00295671"/>
    <w:rsid w:val="00295931"/>
    <w:rsid w:val="00295A83"/>
    <w:rsid w:val="00295ABD"/>
    <w:rsid w:val="00295D97"/>
    <w:rsid w:val="00296854"/>
    <w:rsid w:val="0029699E"/>
    <w:rsid w:val="00296DDB"/>
    <w:rsid w:val="00297080"/>
    <w:rsid w:val="00297657"/>
    <w:rsid w:val="002976E5"/>
    <w:rsid w:val="0029792B"/>
    <w:rsid w:val="0029794D"/>
    <w:rsid w:val="00297DBB"/>
    <w:rsid w:val="00297E1B"/>
    <w:rsid w:val="002A0215"/>
    <w:rsid w:val="002A0268"/>
    <w:rsid w:val="002A0529"/>
    <w:rsid w:val="002A07FD"/>
    <w:rsid w:val="002A0902"/>
    <w:rsid w:val="002A09C1"/>
    <w:rsid w:val="002A0D74"/>
    <w:rsid w:val="002A0E13"/>
    <w:rsid w:val="002A1207"/>
    <w:rsid w:val="002A122C"/>
    <w:rsid w:val="002A12D6"/>
    <w:rsid w:val="002A133D"/>
    <w:rsid w:val="002A1A58"/>
    <w:rsid w:val="002A1BE1"/>
    <w:rsid w:val="002A1BF7"/>
    <w:rsid w:val="002A1DA8"/>
    <w:rsid w:val="002A1E92"/>
    <w:rsid w:val="002A1FBC"/>
    <w:rsid w:val="002A204D"/>
    <w:rsid w:val="002A20C8"/>
    <w:rsid w:val="002A22D1"/>
    <w:rsid w:val="002A2342"/>
    <w:rsid w:val="002A2527"/>
    <w:rsid w:val="002A2616"/>
    <w:rsid w:val="002A261E"/>
    <w:rsid w:val="002A26C4"/>
    <w:rsid w:val="002A26E1"/>
    <w:rsid w:val="002A2724"/>
    <w:rsid w:val="002A276F"/>
    <w:rsid w:val="002A292F"/>
    <w:rsid w:val="002A31EF"/>
    <w:rsid w:val="002A323A"/>
    <w:rsid w:val="002A324F"/>
    <w:rsid w:val="002A33B7"/>
    <w:rsid w:val="002A3656"/>
    <w:rsid w:val="002A368A"/>
    <w:rsid w:val="002A381B"/>
    <w:rsid w:val="002A3D0D"/>
    <w:rsid w:val="002A4016"/>
    <w:rsid w:val="002A4065"/>
    <w:rsid w:val="002A42A6"/>
    <w:rsid w:val="002A4ADE"/>
    <w:rsid w:val="002A4C55"/>
    <w:rsid w:val="002A4CF0"/>
    <w:rsid w:val="002A4DD1"/>
    <w:rsid w:val="002A4F1F"/>
    <w:rsid w:val="002A512C"/>
    <w:rsid w:val="002A523F"/>
    <w:rsid w:val="002A534E"/>
    <w:rsid w:val="002A5779"/>
    <w:rsid w:val="002A5937"/>
    <w:rsid w:val="002A59F0"/>
    <w:rsid w:val="002A5C9B"/>
    <w:rsid w:val="002A5D27"/>
    <w:rsid w:val="002A5DE3"/>
    <w:rsid w:val="002A6432"/>
    <w:rsid w:val="002A655F"/>
    <w:rsid w:val="002A6684"/>
    <w:rsid w:val="002A671F"/>
    <w:rsid w:val="002A67C4"/>
    <w:rsid w:val="002A6887"/>
    <w:rsid w:val="002A6973"/>
    <w:rsid w:val="002A6AF5"/>
    <w:rsid w:val="002A6CAC"/>
    <w:rsid w:val="002A6DA7"/>
    <w:rsid w:val="002A6E91"/>
    <w:rsid w:val="002A6F25"/>
    <w:rsid w:val="002A6FD3"/>
    <w:rsid w:val="002A70A7"/>
    <w:rsid w:val="002A7355"/>
    <w:rsid w:val="002A7391"/>
    <w:rsid w:val="002A75E4"/>
    <w:rsid w:val="002A763A"/>
    <w:rsid w:val="002A772F"/>
    <w:rsid w:val="002A77B3"/>
    <w:rsid w:val="002A7E27"/>
    <w:rsid w:val="002B03AB"/>
    <w:rsid w:val="002B0404"/>
    <w:rsid w:val="002B04C4"/>
    <w:rsid w:val="002B06CC"/>
    <w:rsid w:val="002B0984"/>
    <w:rsid w:val="002B0A7D"/>
    <w:rsid w:val="002B0F96"/>
    <w:rsid w:val="002B1648"/>
    <w:rsid w:val="002B18F5"/>
    <w:rsid w:val="002B18FB"/>
    <w:rsid w:val="002B1966"/>
    <w:rsid w:val="002B1A01"/>
    <w:rsid w:val="002B1A69"/>
    <w:rsid w:val="002B2200"/>
    <w:rsid w:val="002B25DA"/>
    <w:rsid w:val="002B2723"/>
    <w:rsid w:val="002B27D0"/>
    <w:rsid w:val="002B2BF5"/>
    <w:rsid w:val="002B2BFE"/>
    <w:rsid w:val="002B303A"/>
    <w:rsid w:val="002B34C2"/>
    <w:rsid w:val="002B3B74"/>
    <w:rsid w:val="002B3E85"/>
    <w:rsid w:val="002B4035"/>
    <w:rsid w:val="002B42C3"/>
    <w:rsid w:val="002B44AE"/>
    <w:rsid w:val="002B4734"/>
    <w:rsid w:val="002B4961"/>
    <w:rsid w:val="002B4B32"/>
    <w:rsid w:val="002B4DF8"/>
    <w:rsid w:val="002B538E"/>
    <w:rsid w:val="002B54BF"/>
    <w:rsid w:val="002B575B"/>
    <w:rsid w:val="002B5DB5"/>
    <w:rsid w:val="002B5DCA"/>
    <w:rsid w:val="002B5F3D"/>
    <w:rsid w:val="002B623A"/>
    <w:rsid w:val="002B6345"/>
    <w:rsid w:val="002B693D"/>
    <w:rsid w:val="002B6BCC"/>
    <w:rsid w:val="002B6BDC"/>
    <w:rsid w:val="002B6DDB"/>
    <w:rsid w:val="002B7111"/>
    <w:rsid w:val="002B7336"/>
    <w:rsid w:val="002B734C"/>
    <w:rsid w:val="002B73F1"/>
    <w:rsid w:val="002B75B0"/>
    <w:rsid w:val="002B7BF6"/>
    <w:rsid w:val="002B7EAF"/>
    <w:rsid w:val="002B7FAF"/>
    <w:rsid w:val="002C000D"/>
    <w:rsid w:val="002C02E6"/>
    <w:rsid w:val="002C0483"/>
    <w:rsid w:val="002C0725"/>
    <w:rsid w:val="002C08D3"/>
    <w:rsid w:val="002C099C"/>
    <w:rsid w:val="002C0AA4"/>
    <w:rsid w:val="002C0B74"/>
    <w:rsid w:val="002C0C32"/>
    <w:rsid w:val="002C0C8B"/>
    <w:rsid w:val="002C0CBB"/>
    <w:rsid w:val="002C0D1D"/>
    <w:rsid w:val="002C106B"/>
    <w:rsid w:val="002C1201"/>
    <w:rsid w:val="002C1379"/>
    <w:rsid w:val="002C1460"/>
    <w:rsid w:val="002C16BB"/>
    <w:rsid w:val="002C1B91"/>
    <w:rsid w:val="002C1C58"/>
    <w:rsid w:val="002C1E28"/>
    <w:rsid w:val="002C1E4E"/>
    <w:rsid w:val="002C206D"/>
    <w:rsid w:val="002C20F2"/>
    <w:rsid w:val="002C2725"/>
    <w:rsid w:val="002C2923"/>
    <w:rsid w:val="002C2AF7"/>
    <w:rsid w:val="002C2DFB"/>
    <w:rsid w:val="002C2FB0"/>
    <w:rsid w:val="002C30A4"/>
    <w:rsid w:val="002C3615"/>
    <w:rsid w:val="002C38B2"/>
    <w:rsid w:val="002C39CD"/>
    <w:rsid w:val="002C3F9C"/>
    <w:rsid w:val="002C42A6"/>
    <w:rsid w:val="002C438D"/>
    <w:rsid w:val="002C45D6"/>
    <w:rsid w:val="002C46DF"/>
    <w:rsid w:val="002C4A70"/>
    <w:rsid w:val="002C4BD7"/>
    <w:rsid w:val="002C517E"/>
    <w:rsid w:val="002C51A3"/>
    <w:rsid w:val="002C563F"/>
    <w:rsid w:val="002C591F"/>
    <w:rsid w:val="002C5AFA"/>
    <w:rsid w:val="002C5DA4"/>
    <w:rsid w:val="002C6135"/>
    <w:rsid w:val="002C6259"/>
    <w:rsid w:val="002C62D0"/>
    <w:rsid w:val="002C66A1"/>
    <w:rsid w:val="002C67FA"/>
    <w:rsid w:val="002C7535"/>
    <w:rsid w:val="002C753E"/>
    <w:rsid w:val="002C7604"/>
    <w:rsid w:val="002C7B34"/>
    <w:rsid w:val="002C7D88"/>
    <w:rsid w:val="002C7EAE"/>
    <w:rsid w:val="002D0270"/>
    <w:rsid w:val="002D03DC"/>
    <w:rsid w:val="002D0439"/>
    <w:rsid w:val="002D0543"/>
    <w:rsid w:val="002D0713"/>
    <w:rsid w:val="002D0756"/>
    <w:rsid w:val="002D0835"/>
    <w:rsid w:val="002D11B7"/>
    <w:rsid w:val="002D1200"/>
    <w:rsid w:val="002D13FA"/>
    <w:rsid w:val="002D151E"/>
    <w:rsid w:val="002D15C8"/>
    <w:rsid w:val="002D1B39"/>
    <w:rsid w:val="002D2079"/>
    <w:rsid w:val="002D2285"/>
    <w:rsid w:val="002D2534"/>
    <w:rsid w:val="002D27E6"/>
    <w:rsid w:val="002D2A9D"/>
    <w:rsid w:val="002D2C2E"/>
    <w:rsid w:val="002D2D86"/>
    <w:rsid w:val="002D2FD9"/>
    <w:rsid w:val="002D3245"/>
    <w:rsid w:val="002D3426"/>
    <w:rsid w:val="002D352E"/>
    <w:rsid w:val="002D35BB"/>
    <w:rsid w:val="002D38FF"/>
    <w:rsid w:val="002D3BBC"/>
    <w:rsid w:val="002D3C25"/>
    <w:rsid w:val="002D3FD1"/>
    <w:rsid w:val="002D41E3"/>
    <w:rsid w:val="002D438A"/>
    <w:rsid w:val="002D45F9"/>
    <w:rsid w:val="002D4653"/>
    <w:rsid w:val="002D4A5E"/>
    <w:rsid w:val="002D4DAB"/>
    <w:rsid w:val="002D5158"/>
    <w:rsid w:val="002D533E"/>
    <w:rsid w:val="002D5531"/>
    <w:rsid w:val="002D5738"/>
    <w:rsid w:val="002D5758"/>
    <w:rsid w:val="002D5E53"/>
    <w:rsid w:val="002D5F15"/>
    <w:rsid w:val="002D649A"/>
    <w:rsid w:val="002D657F"/>
    <w:rsid w:val="002D6588"/>
    <w:rsid w:val="002D66DC"/>
    <w:rsid w:val="002D69B6"/>
    <w:rsid w:val="002D6DE3"/>
    <w:rsid w:val="002D6FE0"/>
    <w:rsid w:val="002D7178"/>
    <w:rsid w:val="002D74ED"/>
    <w:rsid w:val="002E00CB"/>
    <w:rsid w:val="002E0197"/>
    <w:rsid w:val="002E027E"/>
    <w:rsid w:val="002E0319"/>
    <w:rsid w:val="002E035B"/>
    <w:rsid w:val="002E041E"/>
    <w:rsid w:val="002E0731"/>
    <w:rsid w:val="002E0BB0"/>
    <w:rsid w:val="002E0C7D"/>
    <w:rsid w:val="002E1453"/>
    <w:rsid w:val="002E179B"/>
    <w:rsid w:val="002E18F9"/>
    <w:rsid w:val="002E193D"/>
    <w:rsid w:val="002E1A52"/>
    <w:rsid w:val="002E1BEA"/>
    <w:rsid w:val="002E1C87"/>
    <w:rsid w:val="002E1C9E"/>
    <w:rsid w:val="002E1E93"/>
    <w:rsid w:val="002E1FC7"/>
    <w:rsid w:val="002E22E4"/>
    <w:rsid w:val="002E257B"/>
    <w:rsid w:val="002E25AB"/>
    <w:rsid w:val="002E268B"/>
    <w:rsid w:val="002E2765"/>
    <w:rsid w:val="002E2AAA"/>
    <w:rsid w:val="002E3397"/>
    <w:rsid w:val="002E3598"/>
    <w:rsid w:val="002E35B7"/>
    <w:rsid w:val="002E3C65"/>
    <w:rsid w:val="002E3EF7"/>
    <w:rsid w:val="002E3F5B"/>
    <w:rsid w:val="002E4362"/>
    <w:rsid w:val="002E4482"/>
    <w:rsid w:val="002E4679"/>
    <w:rsid w:val="002E4A86"/>
    <w:rsid w:val="002E550D"/>
    <w:rsid w:val="002E56E0"/>
    <w:rsid w:val="002E571E"/>
    <w:rsid w:val="002E58E0"/>
    <w:rsid w:val="002E5B00"/>
    <w:rsid w:val="002E5C99"/>
    <w:rsid w:val="002E5E85"/>
    <w:rsid w:val="002E5F95"/>
    <w:rsid w:val="002E602B"/>
    <w:rsid w:val="002E6062"/>
    <w:rsid w:val="002E623B"/>
    <w:rsid w:val="002E63B0"/>
    <w:rsid w:val="002E63D9"/>
    <w:rsid w:val="002E640E"/>
    <w:rsid w:val="002E66CC"/>
    <w:rsid w:val="002E688F"/>
    <w:rsid w:val="002E6C53"/>
    <w:rsid w:val="002E72DE"/>
    <w:rsid w:val="002E759F"/>
    <w:rsid w:val="002E7720"/>
    <w:rsid w:val="002E78E4"/>
    <w:rsid w:val="002E7BFF"/>
    <w:rsid w:val="002E7DC8"/>
    <w:rsid w:val="002F0148"/>
    <w:rsid w:val="002F0233"/>
    <w:rsid w:val="002F087D"/>
    <w:rsid w:val="002F0998"/>
    <w:rsid w:val="002F0BCC"/>
    <w:rsid w:val="002F0C28"/>
    <w:rsid w:val="002F0C9F"/>
    <w:rsid w:val="002F0E4F"/>
    <w:rsid w:val="002F0F9E"/>
    <w:rsid w:val="002F1169"/>
    <w:rsid w:val="002F121C"/>
    <w:rsid w:val="002F1885"/>
    <w:rsid w:val="002F1F03"/>
    <w:rsid w:val="002F1F8F"/>
    <w:rsid w:val="002F23FC"/>
    <w:rsid w:val="002F2861"/>
    <w:rsid w:val="002F2897"/>
    <w:rsid w:val="002F2C88"/>
    <w:rsid w:val="002F2DB4"/>
    <w:rsid w:val="002F305C"/>
    <w:rsid w:val="002F3127"/>
    <w:rsid w:val="002F329E"/>
    <w:rsid w:val="002F33A4"/>
    <w:rsid w:val="002F35EB"/>
    <w:rsid w:val="002F3CDE"/>
    <w:rsid w:val="002F3D3B"/>
    <w:rsid w:val="002F3D4C"/>
    <w:rsid w:val="002F3EF1"/>
    <w:rsid w:val="002F42D9"/>
    <w:rsid w:val="002F42FE"/>
    <w:rsid w:val="002F4442"/>
    <w:rsid w:val="002F4625"/>
    <w:rsid w:val="002F46AE"/>
    <w:rsid w:val="002F4937"/>
    <w:rsid w:val="002F5137"/>
    <w:rsid w:val="002F5191"/>
    <w:rsid w:val="002F53F5"/>
    <w:rsid w:val="002F54C5"/>
    <w:rsid w:val="002F5AFE"/>
    <w:rsid w:val="002F5CEA"/>
    <w:rsid w:val="002F5DD6"/>
    <w:rsid w:val="002F5E07"/>
    <w:rsid w:val="002F5FEA"/>
    <w:rsid w:val="002F5FF6"/>
    <w:rsid w:val="002F6186"/>
    <w:rsid w:val="002F61F1"/>
    <w:rsid w:val="002F63E7"/>
    <w:rsid w:val="002F67FC"/>
    <w:rsid w:val="002F680E"/>
    <w:rsid w:val="002F68BE"/>
    <w:rsid w:val="002F6989"/>
    <w:rsid w:val="002F6AEB"/>
    <w:rsid w:val="002F6B96"/>
    <w:rsid w:val="002F6C44"/>
    <w:rsid w:val="002F7213"/>
    <w:rsid w:val="002F7399"/>
    <w:rsid w:val="002F74D9"/>
    <w:rsid w:val="002F7805"/>
    <w:rsid w:val="002F7978"/>
    <w:rsid w:val="002F7BE3"/>
    <w:rsid w:val="002F7E6A"/>
    <w:rsid w:val="00300059"/>
    <w:rsid w:val="00300165"/>
    <w:rsid w:val="003003F0"/>
    <w:rsid w:val="00300726"/>
    <w:rsid w:val="00300857"/>
    <w:rsid w:val="00300BD6"/>
    <w:rsid w:val="00300D91"/>
    <w:rsid w:val="00300E6D"/>
    <w:rsid w:val="00300FF7"/>
    <w:rsid w:val="0030106E"/>
    <w:rsid w:val="003010CF"/>
    <w:rsid w:val="00301161"/>
    <w:rsid w:val="003013F2"/>
    <w:rsid w:val="003017FD"/>
    <w:rsid w:val="003019C2"/>
    <w:rsid w:val="00301C22"/>
    <w:rsid w:val="00301DF5"/>
    <w:rsid w:val="00302612"/>
    <w:rsid w:val="00302700"/>
    <w:rsid w:val="00302DB9"/>
    <w:rsid w:val="00302F1E"/>
    <w:rsid w:val="0030303A"/>
    <w:rsid w:val="003030F3"/>
    <w:rsid w:val="003030FE"/>
    <w:rsid w:val="0030313F"/>
    <w:rsid w:val="00303440"/>
    <w:rsid w:val="0030349D"/>
    <w:rsid w:val="003039AD"/>
    <w:rsid w:val="003039CF"/>
    <w:rsid w:val="00303B44"/>
    <w:rsid w:val="00303DEE"/>
    <w:rsid w:val="00303EB2"/>
    <w:rsid w:val="003043E1"/>
    <w:rsid w:val="003048B1"/>
    <w:rsid w:val="00304C26"/>
    <w:rsid w:val="00304D9B"/>
    <w:rsid w:val="00304EDE"/>
    <w:rsid w:val="00304F5E"/>
    <w:rsid w:val="00305144"/>
    <w:rsid w:val="00305296"/>
    <w:rsid w:val="003054B0"/>
    <w:rsid w:val="003054DD"/>
    <w:rsid w:val="0030580F"/>
    <w:rsid w:val="00305E99"/>
    <w:rsid w:val="00305FA8"/>
    <w:rsid w:val="00305FD9"/>
    <w:rsid w:val="00305FF9"/>
    <w:rsid w:val="00306244"/>
    <w:rsid w:val="00306329"/>
    <w:rsid w:val="0030666C"/>
    <w:rsid w:val="00306B34"/>
    <w:rsid w:val="00306B79"/>
    <w:rsid w:val="00306E6B"/>
    <w:rsid w:val="00306EA9"/>
    <w:rsid w:val="00306F34"/>
    <w:rsid w:val="003100A9"/>
    <w:rsid w:val="003100C8"/>
    <w:rsid w:val="003102BA"/>
    <w:rsid w:val="003102F8"/>
    <w:rsid w:val="00310641"/>
    <w:rsid w:val="0031077B"/>
    <w:rsid w:val="00310BFC"/>
    <w:rsid w:val="00310C4A"/>
    <w:rsid w:val="00310D71"/>
    <w:rsid w:val="00311161"/>
    <w:rsid w:val="0031120A"/>
    <w:rsid w:val="003113BB"/>
    <w:rsid w:val="00311463"/>
    <w:rsid w:val="0031146B"/>
    <w:rsid w:val="003117E6"/>
    <w:rsid w:val="003119A6"/>
    <w:rsid w:val="00311ACC"/>
    <w:rsid w:val="00311AF2"/>
    <w:rsid w:val="00311F02"/>
    <w:rsid w:val="00311FA8"/>
    <w:rsid w:val="00312186"/>
    <w:rsid w:val="00312400"/>
    <w:rsid w:val="00312523"/>
    <w:rsid w:val="00312638"/>
    <w:rsid w:val="00312739"/>
    <w:rsid w:val="00312A90"/>
    <w:rsid w:val="00312BE2"/>
    <w:rsid w:val="00312D10"/>
    <w:rsid w:val="00312E20"/>
    <w:rsid w:val="00313076"/>
    <w:rsid w:val="00313231"/>
    <w:rsid w:val="003132A5"/>
    <w:rsid w:val="003136B6"/>
    <w:rsid w:val="00313844"/>
    <w:rsid w:val="003138F5"/>
    <w:rsid w:val="00313A50"/>
    <w:rsid w:val="00314073"/>
    <w:rsid w:val="003146E8"/>
    <w:rsid w:val="00314926"/>
    <w:rsid w:val="00314980"/>
    <w:rsid w:val="00315077"/>
    <w:rsid w:val="003150A2"/>
    <w:rsid w:val="0031563A"/>
    <w:rsid w:val="003159D2"/>
    <w:rsid w:val="003159F9"/>
    <w:rsid w:val="00315A59"/>
    <w:rsid w:val="00315D2F"/>
    <w:rsid w:val="0031662E"/>
    <w:rsid w:val="003166EB"/>
    <w:rsid w:val="00316CAD"/>
    <w:rsid w:val="00316FA3"/>
    <w:rsid w:val="00317482"/>
    <w:rsid w:val="003178DA"/>
    <w:rsid w:val="00317B87"/>
    <w:rsid w:val="00317C07"/>
    <w:rsid w:val="00317DB8"/>
    <w:rsid w:val="00317DF7"/>
    <w:rsid w:val="003200B8"/>
    <w:rsid w:val="003200C9"/>
    <w:rsid w:val="003204DF"/>
    <w:rsid w:val="00320618"/>
    <w:rsid w:val="00320A5B"/>
    <w:rsid w:val="00320AFB"/>
    <w:rsid w:val="00320CAB"/>
    <w:rsid w:val="0032100B"/>
    <w:rsid w:val="00321287"/>
    <w:rsid w:val="0032177F"/>
    <w:rsid w:val="00321BD7"/>
    <w:rsid w:val="00321E70"/>
    <w:rsid w:val="00322157"/>
    <w:rsid w:val="0032260F"/>
    <w:rsid w:val="003228DA"/>
    <w:rsid w:val="00322A28"/>
    <w:rsid w:val="00322B3B"/>
    <w:rsid w:val="00322C6E"/>
    <w:rsid w:val="00322DBB"/>
    <w:rsid w:val="00322E10"/>
    <w:rsid w:val="003236CC"/>
    <w:rsid w:val="00323B56"/>
    <w:rsid w:val="00323D6B"/>
    <w:rsid w:val="00323FD6"/>
    <w:rsid w:val="003240FC"/>
    <w:rsid w:val="00324164"/>
    <w:rsid w:val="00324779"/>
    <w:rsid w:val="00324B35"/>
    <w:rsid w:val="00324D29"/>
    <w:rsid w:val="00325420"/>
    <w:rsid w:val="0032596A"/>
    <w:rsid w:val="003259A8"/>
    <w:rsid w:val="00325ABA"/>
    <w:rsid w:val="00325C69"/>
    <w:rsid w:val="00325FFF"/>
    <w:rsid w:val="00326002"/>
    <w:rsid w:val="003261DB"/>
    <w:rsid w:val="00326218"/>
    <w:rsid w:val="00326807"/>
    <w:rsid w:val="00326945"/>
    <w:rsid w:val="00326957"/>
    <w:rsid w:val="0032697A"/>
    <w:rsid w:val="00326A3F"/>
    <w:rsid w:val="00326AE2"/>
    <w:rsid w:val="00326CDB"/>
    <w:rsid w:val="00326D42"/>
    <w:rsid w:val="00327110"/>
    <w:rsid w:val="003271B9"/>
    <w:rsid w:val="003273DA"/>
    <w:rsid w:val="003273FF"/>
    <w:rsid w:val="0032744C"/>
    <w:rsid w:val="00327BA4"/>
    <w:rsid w:val="00327DD7"/>
    <w:rsid w:val="00327F8F"/>
    <w:rsid w:val="00330099"/>
    <w:rsid w:val="00330285"/>
    <w:rsid w:val="003304CD"/>
    <w:rsid w:val="00330688"/>
    <w:rsid w:val="003306FD"/>
    <w:rsid w:val="00330B75"/>
    <w:rsid w:val="00330C32"/>
    <w:rsid w:val="0033138C"/>
    <w:rsid w:val="00331426"/>
    <w:rsid w:val="00331468"/>
    <w:rsid w:val="0033171D"/>
    <w:rsid w:val="003317BE"/>
    <w:rsid w:val="00331A94"/>
    <w:rsid w:val="00331DF0"/>
    <w:rsid w:val="00331F0A"/>
    <w:rsid w:val="00331FC3"/>
    <w:rsid w:val="00332787"/>
    <w:rsid w:val="003327CC"/>
    <w:rsid w:val="00332E5E"/>
    <w:rsid w:val="003330D7"/>
    <w:rsid w:val="0033335F"/>
    <w:rsid w:val="00333578"/>
    <w:rsid w:val="003336B3"/>
    <w:rsid w:val="00333786"/>
    <w:rsid w:val="00333D75"/>
    <w:rsid w:val="00333DDC"/>
    <w:rsid w:val="003341E0"/>
    <w:rsid w:val="00335117"/>
    <w:rsid w:val="003352FC"/>
    <w:rsid w:val="0033537E"/>
    <w:rsid w:val="00335494"/>
    <w:rsid w:val="003355FB"/>
    <w:rsid w:val="00335744"/>
    <w:rsid w:val="003357B8"/>
    <w:rsid w:val="0033590E"/>
    <w:rsid w:val="00335965"/>
    <w:rsid w:val="00335982"/>
    <w:rsid w:val="00335A05"/>
    <w:rsid w:val="00335B75"/>
    <w:rsid w:val="00335D8C"/>
    <w:rsid w:val="00336072"/>
    <w:rsid w:val="003363A1"/>
    <w:rsid w:val="00336734"/>
    <w:rsid w:val="00336CEE"/>
    <w:rsid w:val="00336D54"/>
    <w:rsid w:val="003370BD"/>
    <w:rsid w:val="00337192"/>
    <w:rsid w:val="003373F5"/>
    <w:rsid w:val="00337407"/>
    <w:rsid w:val="0033747D"/>
    <w:rsid w:val="003374BF"/>
    <w:rsid w:val="00337524"/>
    <w:rsid w:val="003377B7"/>
    <w:rsid w:val="003377FF"/>
    <w:rsid w:val="00337A0F"/>
    <w:rsid w:val="00340AA6"/>
    <w:rsid w:val="00340F6B"/>
    <w:rsid w:val="0034121D"/>
    <w:rsid w:val="0034127A"/>
    <w:rsid w:val="00341324"/>
    <w:rsid w:val="003415BC"/>
    <w:rsid w:val="00341666"/>
    <w:rsid w:val="00341695"/>
    <w:rsid w:val="003416D0"/>
    <w:rsid w:val="00341B82"/>
    <w:rsid w:val="00341D5A"/>
    <w:rsid w:val="00341FF7"/>
    <w:rsid w:val="00342022"/>
    <w:rsid w:val="003420B2"/>
    <w:rsid w:val="00342206"/>
    <w:rsid w:val="0034226D"/>
    <w:rsid w:val="003422CD"/>
    <w:rsid w:val="003423D7"/>
    <w:rsid w:val="003424F5"/>
    <w:rsid w:val="0034255C"/>
    <w:rsid w:val="00342696"/>
    <w:rsid w:val="00342972"/>
    <w:rsid w:val="00342A6E"/>
    <w:rsid w:val="00342FDD"/>
    <w:rsid w:val="0034367A"/>
    <w:rsid w:val="00343761"/>
    <w:rsid w:val="00343A98"/>
    <w:rsid w:val="00343AC8"/>
    <w:rsid w:val="00343AD3"/>
    <w:rsid w:val="00343BAD"/>
    <w:rsid w:val="00343D99"/>
    <w:rsid w:val="00343E02"/>
    <w:rsid w:val="00343F43"/>
    <w:rsid w:val="0034429B"/>
    <w:rsid w:val="003445FB"/>
    <w:rsid w:val="00344866"/>
    <w:rsid w:val="003449EF"/>
    <w:rsid w:val="00345296"/>
    <w:rsid w:val="003459CD"/>
    <w:rsid w:val="00345AC9"/>
    <w:rsid w:val="00345BDB"/>
    <w:rsid w:val="00345BFD"/>
    <w:rsid w:val="00345D95"/>
    <w:rsid w:val="00345F33"/>
    <w:rsid w:val="003461CC"/>
    <w:rsid w:val="00346287"/>
    <w:rsid w:val="0034638C"/>
    <w:rsid w:val="003468C1"/>
    <w:rsid w:val="00346B91"/>
    <w:rsid w:val="00346F7F"/>
    <w:rsid w:val="003471FE"/>
    <w:rsid w:val="00347EC4"/>
    <w:rsid w:val="00350030"/>
    <w:rsid w:val="00350096"/>
    <w:rsid w:val="003500DB"/>
    <w:rsid w:val="00350108"/>
    <w:rsid w:val="00350762"/>
    <w:rsid w:val="003507C4"/>
    <w:rsid w:val="00350921"/>
    <w:rsid w:val="00350BE8"/>
    <w:rsid w:val="00350E4C"/>
    <w:rsid w:val="0035108E"/>
    <w:rsid w:val="003511DC"/>
    <w:rsid w:val="00351430"/>
    <w:rsid w:val="00351436"/>
    <w:rsid w:val="00351599"/>
    <w:rsid w:val="00351873"/>
    <w:rsid w:val="003519A1"/>
    <w:rsid w:val="00351BAB"/>
    <w:rsid w:val="00351DB3"/>
    <w:rsid w:val="00351E3E"/>
    <w:rsid w:val="00351EA6"/>
    <w:rsid w:val="00352265"/>
    <w:rsid w:val="00352480"/>
    <w:rsid w:val="0035257B"/>
    <w:rsid w:val="0035285D"/>
    <w:rsid w:val="00352936"/>
    <w:rsid w:val="00352C75"/>
    <w:rsid w:val="00352FC7"/>
    <w:rsid w:val="003530D2"/>
    <w:rsid w:val="0035331A"/>
    <w:rsid w:val="003534BD"/>
    <w:rsid w:val="003534E1"/>
    <w:rsid w:val="0035369F"/>
    <w:rsid w:val="0035379B"/>
    <w:rsid w:val="00353B10"/>
    <w:rsid w:val="00353CFA"/>
    <w:rsid w:val="00353E18"/>
    <w:rsid w:val="00354333"/>
    <w:rsid w:val="00354857"/>
    <w:rsid w:val="003548D8"/>
    <w:rsid w:val="00354DBE"/>
    <w:rsid w:val="00354DF2"/>
    <w:rsid w:val="00355389"/>
    <w:rsid w:val="003554CA"/>
    <w:rsid w:val="00355FC4"/>
    <w:rsid w:val="003562ED"/>
    <w:rsid w:val="0035665E"/>
    <w:rsid w:val="00356BCD"/>
    <w:rsid w:val="00357040"/>
    <w:rsid w:val="00357410"/>
    <w:rsid w:val="0035786B"/>
    <w:rsid w:val="0035788B"/>
    <w:rsid w:val="00357DD4"/>
    <w:rsid w:val="00360232"/>
    <w:rsid w:val="003602E0"/>
    <w:rsid w:val="00360802"/>
    <w:rsid w:val="00360D01"/>
    <w:rsid w:val="00360E01"/>
    <w:rsid w:val="00360E3D"/>
    <w:rsid w:val="0036128C"/>
    <w:rsid w:val="00361519"/>
    <w:rsid w:val="0036164B"/>
    <w:rsid w:val="00361665"/>
    <w:rsid w:val="003616B4"/>
    <w:rsid w:val="00362080"/>
    <w:rsid w:val="00362569"/>
    <w:rsid w:val="00362A10"/>
    <w:rsid w:val="00362C82"/>
    <w:rsid w:val="00362CE1"/>
    <w:rsid w:val="00362D48"/>
    <w:rsid w:val="00362DA3"/>
    <w:rsid w:val="00363214"/>
    <w:rsid w:val="00363448"/>
    <w:rsid w:val="00363661"/>
    <w:rsid w:val="003636CD"/>
    <w:rsid w:val="003637E6"/>
    <w:rsid w:val="00363C2D"/>
    <w:rsid w:val="003640AC"/>
    <w:rsid w:val="00364111"/>
    <w:rsid w:val="00364415"/>
    <w:rsid w:val="0036442A"/>
    <w:rsid w:val="003644F6"/>
    <w:rsid w:val="0036455F"/>
    <w:rsid w:val="0036487C"/>
    <w:rsid w:val="00364B83"/>
    <w:rsid w:val="00364DB4"/>
    <w:rsid w:val="00364DD1"/>
    <w:rsid w:val="00365268"/>
    <w:rsid w:val="00365411"/>
    <w:rsid w:val="00365474"/>
    <w:rsid w:val="003655AF"/>
    <w:rsid w:val="003656A4"/>
    <w:rsid w:val="00365794"/>
    <w:rsid w:val="00365976"/>
    <w:rsid w:val="00365A81"/>
    <w:rsid w:val="00365B4C"/>
    <w:rsid w:val="00365FA2"/>
    <w:rsid w:val="00365FEC"/>
    <w:rsid w:val="0036640B"/>
    <w:rsid w:val="00366AB5"/>
    <w:rsid w:val="00366C69"/>
    <w:rsid w:val="00366D60"/>
    <w:rsid w:val="00366FB7"/>
    <w:rsid w:val="00367200"/>
    <w:rsid w:val="00367358"/>
    <w:rsid w:val="00367441"/>
    <w:rsid w:val="003677D7"/>
    <w:rsid w:val="00367B1D"/>
    <w:rsid w:val="00367C07"/>
    <w:rsid w:val="00367CFF"/>
    <w:rsid w:val="00367F60"/>
    <w:rsid w:val="0037001A"/>
    <w:rsid w:val="0037006E"/>
    <w:rsid w:val="003705B2"/>
    <w:rsid w:val="00370C53"/>
    <w:rsid w:val="00370CB9"/>
    <w:rsid w:val="00370D04"/>
    <w:rsid w:val="00370D3A"/>
    <w:rsid w:val="00370DA7"/>
    <w:rsid w:val="00370E4F"/>
    <w:rsid w:val="00370EF7"/>
    <w:rsid w:val="00370F53"/>
    <w:rsid w:val="00370FDA"/>
    <w:rsid w:val="00371215"/>
    <w:rsid w:val="003714C8"/>
    <w:rsid w:val="00371834"/>
    <w:rsid w:val="00371C0C"/>
    <w:rsid w:val="00371DAA"/>
    <w:rsid w:val="00372006"/>
    <w:rsid w:val="00372058"/>
    <w:rsid w:val="0037232C"/>
    <w:rsid w:val="0037271F"/>
    <w:rsid w:val="00372776"/>
    <w:rsid w:val="00372AA2"/>
    <w:rsid w:val="00372C1E"/>
    <w:rsid w:val="00372D00"/>
    <w:rsid w:val="00372D9F"/>
    <w:rsid w:val="00372F0D"/>
    <w:rsid w:val="00373AF6"/>
    <w:rsid w:val="00373BF4"/>
    <w:rsid w:val="00373F49"/>
    <w:rsid w:val="00374059"/>
    <w:rsid w:val="0037408F"/>
    <w:rsid w:val="00374124"/>
    <w:rsid w:val="00374772"/>
    <w:rsid w:val="00374918"/>
    <w:rsid w:val="00374B72"/>
    <w:rsid w:val="00374C75"/>
    <w:rsid w:val="00374CEB"/>
    <w:rsid w:val="00375338"/>
    <w:rsid w:val="0037535B"/>
    <w:rsid w:val="0037552D"/>
    <w:rsid w:val="003756DB"/>
    <w:rsid w:val="003757B4"/>
    <w:rsid w:val="00375894"/>
    <w:rsid w:val="00375B50"/>
    <w:rsid w:val="00375B6B"/>
    <w:rsid w:val="00375BD1"/>
    <w:rsid w:val="00375C22"/>
    <w:rsid w:val="00375D58"/>
    <w:rsid w:val="00375F65"/>
    <w:rsid w:val="00376152"/>
    <w:rsid w:val="00376172"/>
    <w:rsid w:val="00376619"/>
    <w:rsid w:val="00376720"/>
    <w:rsid w:val="003769D3"/>
    <w:rsid w:val="00376B43"/>
    <w:rsid w:val="00376DC7"/>
    <w:rsid w:val="003770BB"/>
    <w:rsid w:val="003771FA"/>
    <w:rsid w:val="0037771A"/>
    <w:rsid w:val="00377934"/>
    <w:rsid w:val="003779C0"/>
    <w:rsid w:val="00377A19"/>
    <w:rsid w:val="00377BDF"/>
    <w:rsid w:val="003800C6"/>
    <w:rsid w:val="003802DC"/>
    <w:rsid w:val="00380301"/>
    <w:rsid w:val="00380A68"/>
    <w:rsid w:val="00380BDE"/>
    <w:rsid w:val="00380DA8"/>
    <w:rsid w:val="00380E4E"/>
    <w:rsid w:val="00380FBF"/>
    <w:rsid w:val="00381335"/>
    <w:rsid w:val="00381430"/>
    <w:rsid w:val="00381754"/>
    <w:rsid w:val="0038192D"/>
    <w:rsid w:val="00381C89"/>
    <w:rsid w:val="00381CBA"/>
    <w:rsid w:val="00382075"/>
    <w:rsid w:val="00382139"/>
    <w:rsid w:val="003822E9"/>
    <w:rsid w:val="00382315"/>
    <w:rsid w:val="00382448"/>
    <w:rsid w:val="00382552"/>
    <w:rsid w:val="0038283D"/>
    <w:rsid w:val="00382A43"/>
    <w:rsid w:val="00382C20"/>
    <w:rsid w:val="00382D60"/>
    <w:rsid w:val="00382F29"/>
    <w:rsid w:val="003835BC"/>
    <w:rsid w:val="0038376F"/>
    <w:rsid w:val="003837D3"/>
    <w:rsid w:val="00383C8D"/>
    <w:rsid w:val="00383D6C"/>
    <w:rsid w:val="00384092"/>
    <w:rsid w:val="0038470B"/>
    <w:rsid w:val="0038478C"/>
    <w:rsid w:val="00384A95"/>
    <w:rsid w:val="00384AC8"/>
    <w:rsid w:val="00384C02"/>
    <w:rsid w:val="00384D73"/>
    <w:rsid w:val="00384FFD"/>
    <w:rsid w:val="00385022"/>
    <w:rsid w:val="00385052"/>
    <w:rsid w:val="003850CC"/>
    <w:rsid w:val="00385228"/>
    <w:rsid w:val="003852FB"/>
    <w:rsid w:val="00385333"/>
    <w:rsid w:val="00385411"/>
    <w:rsid w:val="00385429"/>
    <w:rsid w:val="003855E5"/>
    <w:rsid w:val="00385656"/>
    <w:rsid w:val="00385991"/>
    <w:rsid w:val="00385A95"/>
    <w:rsid w:val="00385B05"/>
    <w:rsid w:val="00385CE1"/>
    <w:rsid w:val="00385D27"/>
    <w:rsid w:val="00385DA0"/>
    <w:rsid w:val="0038614F"/>
    <w:rsid w:val="00386382"/>
    <w:rsid w:val="003865EF"/>
    <w:rsid w:val="0038662B"/>
    <w:rsid w:val="00386A45"/>
    <w:rsid w:val="00386ABB"/>
    <w:rsid w:val="00386BA9"/>
    <w:rsid w:val="00386EFC"/>
    <w:rsid w:val="003873E4"/>
    <w:rsid w:val="0038771B"/>
    <w:rsid w:val="003878E3"/>
    <w:rsid w:val="00387A3B"/>
    <w:rsid w:val="00387B09"/>
    <w:rsid w:val="00387BB3"/>
    <w:rsid w:val="00387E40"/>
    <w:rsid w:val="00390017"/>
    <w:rsid w:val="00390066"/>
    <w:rsid w:val="003901A3"/>
    <w:rsid w:val="0039025E"/>
    <w:rsid w:val="00390293"/>
    <w:rsid w:val="00390398"/>
    <w:rsid w:val="0039072F"/>
    <w:rsid w:val="0039085C"/>
    <w:rsid w:val="00390923"/>
    <w:rsid w:val="00390A0D"/>
    <w:rsid w:val="00390DF5"/>
    <w:rsid w:val="00390EA3"/>
    <w:rsid w:val="00391133"/>
    <w:rsid w:val="003914D5"/>
    <w:rsid w:val="003917E0"/>
    <w:rsid w:val="00391FAC"/>
    <w:rsid w:val="00392064"/>
    <w:rsid w:val="003921A5"/>
    <w:rsid w:val="003921A8"/>
    <w:rsid w:val="0039294D"/>
    <w:rsid w:val="00392D07"/>
    <w:rsid w:val="00392FD3"/>
    <w:rsid w:val="00393804"/>
    <w:rsid w:val="0039407C"/>
    <w:rsid w:val="003940CE"/>
    <w:rsid w:val="00394443"/>
    <w:rsid w:val="003944F0"/>
    <w:rsid w:val="0039465F"/>
    <w:rsid w:val="003949D0"/>
    <w:rsid w:val="00394BEB"/>
    <w:rsid w:val="00394DA9"/>
    <w:rsid w:val="00395100"/>
    <w:rsid w:val="00395135"/>
    <w:rsid w:val="00395163"/>
    <w:rsid w:val="003952B1"/>
    <w:rsid w:val="003953FF"/>
    <w:rsid w:val="00395466"/>
    <w:rsid w:val="0039635C"/>
    <w:rsid w:val="00396641"/>
    <w:rsid w:val="003968D9"/>
    <w:rsid w:val="003969EE"/>
    <w:rsid w:val="00396C09"/>
    <w:rsid w:val="00396D87"/>
    <w:rsid w:val="00396E17"/>
    <w:rsid w:val="00396ECE"/>
    <w:rsid w:val="003971B3"/>
    <w:rsid w:val="003971D7"/>
    <w:rsid w:val="00397495"/>
    <w:rsid w:val="00397709"/>
    <w:rsid w:val="003978F8"/>
    <w:rsid w:val="003979C7"/>
    <w:rsid w:val="00397C1D"/>
    <w:rsid w:val="00397C2E"/>
    <w:rsid w:val="00397C66"/>
    <w:rsid w:val="003A0214"/>
    <w:rsid w:val="003A04F8"/>
    <w:rsid w:val="003A0EF4"/>
    <w:rsid w:val="003A113F"/>
    <w:rsid w:val="003A1734"/>
    <w:rsid w:val="003A180F"/>
    <w:rsid w:val="003A183A"/>
    <w:rsid w:val="003A1898"/>
    <w:rsid w:val="003A18DD"/>
    <w:rsid w:val="003A19E2"/>
    <w:rsid w:val="003A1AA7"/>
    <w:rsid w:val="003A1DB1"/>
    <w:rsid w:val="003A20C8"/>
    <w:rsid w:val="003A24E4"/>
    <w:rsid w:val="003A2548"/>
    <w:rsid w:val="003A2C29"/>
    <w:rsid w:val="003A2CAE"/>
    <w:rsid w:val="003A2D86"/>
    <w:rsid w:val="003A2EC3"/>
    <w:rsid w:val="003A31BA"/>
    <w:rsid w:val="003A3318"/>
    <w:rsid w:val="003A34C3"/>
    <w:rsid w:val="003A36A3"/>
    <w:rsid w:val="003A36F2"/>
    <w:rsid w:val="003A38CC"/>
    <w:rsid w:val="003A3B15"/>
    <w:rsid w:val="003A3B6C"/>
    <w:rsid w:val="003A3B99"/>
    <w:rsid w:val="003A3C24"/>
    <w:rsid w:val="003A3D39"/>
    <w:rsid w:val="003A3DEF"/>
    <w:rsid w:val="003A3EC7"/>
    <w:rsid w:val="003A40B4"/>
    <w:rsid w:val="003A40DE"/>
    <w:rsid w:val="003A4205"/>
    <w:rsid w:val="003A4A11"/>
    <w:rsid w:val="003A4B16"/>
    <w:rsid w:val="003A4BB5"/>
    <w:rsid w:val="003A4D70"/>
    <w:rsid w:val="003A51AC"/>
    <w:rsid w:val="003A578E"/>
    <w:rsid w:val="003A57C3"/>
    <w:rsid w:val="003A5B40"/>
    <w:rsid w:val="003A5DD7"/>
    <w:rsid w:val="003A62C6"/>
    <w:rsid w:val="003A660B"/>
    <w:rsid w:val="003A6765"/>
    <w:rsid w:val="003A6830"/>
    <w:rsid w:val="003A6850"/>
    <w:rsid w:val="003A686F"/>
    <w:rsid w:val="003A6A5D"/>
    <w:rsid w:val="003A6EF6"/>
    <w:rsid w:val="003A7350"/>
    <w:rsid w:val="003A73CC"/>
    <w:rsid w:val="003A7834"/>
    <w:rsid w:val="003A799B"/>
    <w:rsid w:val="003A7B9C"/>
    <w:rsid w:val="003A7CDB"/>
    <w:rsid w:val="003B00CC"/>
    <w:rsid w:val="003B0B38"/>
    <w:rsid w:val="003B0B5B"/>
    <w:rsid w:val="003B0BDC"/>
    <w:rsid w:val="003B0BFD"/>
    <w:rsid w:val="003B0DEC"/>
    <w:rsid w:val="003B0E79"/>
    <w:rsid w:val="003B1067"/>
    <w:rsid w:val="003B1434"/>
    <w:rsid w:val="003B16AE"/>
    <w:rsid w:val="003B19A2"/>
    <w:rsid w:val="003B1B02"/>
    <w:rsid w:val="003B1E1F"/>
    <w:rsid w:val="003B1E48"/>
    <w:rsid w:val="003B1F19"/>
    <w:rsid w:val="003B2223"/>
    <w:rsid w:val="003B2529"/>
    <w:rsid w:val="003B2935"/>
    <w:rsid w:val="003B2EF3"/>
    <w:rsid w:val="003B2F98"/>
    <w:rsid w:val="003B2F9D"/>
    <w:rsid w:val="003B327D"/>
    <w:rsid w:val="003B33E2"/>
    <w:rsid w:val="003B3575"/>
    <w:rsid w:val="003B36F5"/>
    <w:rsid w:val="003B42DF"/>
    <w:rsid w:val="003B4566"/>
    <w:rsid w:val="003B45B1"/>
    <w:rsid w:val="003B47CE"/>
    <w:rsid w:val="003B4C38"/>
    <w:rsid w:val="003B4EE0"/>
    <w:rsid w:val="003B4EF5"/>
    <w:rsid w:val="003B4FAF"/>
    <w:rsid w:val="003B50BC"/>
    <w:rsid w:val="003B50ED"/>
    <w:rsid w:val="003B541E"/>
    <w:rsid w:val="003B544F"/>
    <w:rsid w:val="003B57FF"/>
    <w:rsid w:val="003B5A11"/>
    <w:rsid w:val="003B5B68"/>
    <w:rsid w:val="003B5CC7"/>
    <w:rsid w:val="003B5D50"/>
    <w:rsid w:val="003B5D97"/>
    <w:rsid w:val="003B5EFA"/>
    <w:rsid w:val="003B63A4"/>
    <w:rsid w:val="003B68B6"/>
    <w:rsid w:val="003B68EE"/>
    <w:rsid w:val="003B68FE"/>
    <w:rsid w:val="003B6D1C"/>
    <w:rsid w:val="003B6D7D"/>
    <w:rsid w:val="003B6E4C"/>
    <w:rsid w:val="003B6E57"/>
    <w:rsid w:val="003B6F91"/>
    <w:rsid w:val="003B75A1"/>
    <w:rsid w:val="003B764E"/>
    <w:rsid w:val="003B76A8"/>
    <w:rsid w:val="003B7A6D"/>
    <w:rsid w:val="003B7D7E"/>
    <w:rsid w:val="003B7DEC"/>
    <w:rsid w:val="003C0077"/>
    <w:rsid w:val="003C0415"/>
    <w:rsid w:val="003C0714"/>
    <w:rsid w:val="003C0CF9"/>
    <w:rsid w:val="003C1012"/>
    <w:rsid w:val="003C116A"/>
    <w:rsid w:val="003C11C9"/>
    <w:rsid w:val="003C1229"/>
    <w:rsid w:val="003C16AB"/>
    <w:rsid w:val="003C1814"/>
    <w:rsid w:val="003C1F36"/>
    <w:rsid w:val="003C1FD4"/>
    <w:rsid w:val="003C213D"/>
    <w:rsid w:val="003C214F"/>
    <w:rsid w:val="003C244B"/>
    <w:rsid w:val="003C25AD"/>
    <w:rsid w:val="003C28FE"/>
    <w:rsid w:val="003C29F1"/>
    <w:rsid w:val="003C2AF1"/>
    <w:rsid w:val="003C2CBD"/>
    <w:rsid w:val="003C2D21"/>
    <w:rsid w:val="003C2FE9"/>
    <w:rsid w:val="003C306A"/>
    <w:rsid w:val="003C3330"/>
    <w:rsid w:val="003C355D"/>
    <w:rsid w:val="003C379F"/>
    <w:rsid w:val="003C37E8"/>
    <w:rsid w:val="003C37F4"/>
    <w:rsid w:val="003C38F8"/>
    <w:rsid w:val="003C3A9D"/>
    <w:rsid w:val="003C3E9E"/>
    <w:rsid w:val="003C4142"/>
    <w:rsid w:val="003C419C"/>
    <w:rsid w:val="003C41B5"/>
    <w:rsid w:val="003C42B7"/>
    <w:rsid w:val="003C4460"/>
    <w:rsid w:val="003C44A3"/>
    <w:rsid w:val="003C45F7"/>
    <w:rsid w:val="003C48CF"/>
    <w:rsid w:val="003C48F7"/>
    <w:rsid w:val="003C4B22"/>
    <w:rsid w:val="003C53EE"/>
    <w:rsid w:val="003C5792"/>
    <w:rsid w:val="003C584D"/>
    <w:rsid w:val="003C5B79"/>
    <w:rsid w:val="003C5E6B"/>
    <w:rsid w:val="003C5FC3"/>
    <w:rsid w:val="003C627F"/>
    <w:rsid w:val="003C6B03"/>
    <w:rsid w:val="003C7A17"/>
    <w:rsid w:val="003C7AD7"/>
    <w:rsid w:val="003C7B45"/>
    <w:rsid w:val="003C7F5D"/>
    <w:rsid w:val="003D0060"/>
    <w:rsid w:val="003D04C6"/>
    <w:rsid w:val="003D0572"/>
    <w:rsid w:val="003D06AE"/>
    <w:rsid w:val="003D06B1"/>
    <w:rsid w:val="003D0814"/>
    <w:rsid w:val="003D0A9C"/>
    <w:rsid w:val="003D0E8C"/>
    <w:rsid w:val="003D0FC3"/>
    <w:rsid w:val="003D1021"/>
    <w:rsid w:val="003D117F"/>
    <w:rsid w:val="003D14E0"/>
    <w:rsid w:val="003D17A1"/>
    <w:rsid w:val="003D17A3"/>
    <w:rsid w:val="003D18BE"/>
    <w:rsid w:val="003D19DC"/>
    <w:rsid w:val="003D1B00"/>
    <w:rsid w:val="003D1B11"/>
    <w:rsid w:val="003D1E34"/>
    <w:rsid w:val="003D21B9"/>
    <w:rsid w:val="003D2430"/>
    <w:rsid w:val="003D2958"/>
    <w:rsid w:val="003D2B25"/>
    <w:rsid w:val="003D2C1D"/>
    <w:rsid w:val="003D2C34"/>
    <w:rsid w:val="003D2FA9"/>
    <w:rsid w:val="003D3306"/>
    <w:rsid w:val="003D3564"/>
    <w:rsid w:val="003D3814"/>
    <w:rsid w:val="003D3B8B"/>
    <w:rsid w:val="003D3BA8"/>
    <w:rsid w:val="003D3DDD"/>
    <w:rsid w:val="003D3E19"/>
    <w:rsid w:val="003D4882"/>
    <w:rsid w:val="003D496A"/>
    <w:rsid w:val="003D4C05"/>
    <w:rsid w:val="003D4C29"/>
    <w:rsid w:val="003D4FF8"/>
    <w:rsid w:val="003D537C"/>
    <w:rsid w:val="003D53C0"/>
    <w:rsid w:val="003D54A4"/>
    <w:rsid w:val="003D561C"/>
    <w:rsid w:val="003D5777"/>
    <w:rsid w:val="003D5A23"/>
    <w:rsid w:val="003D5CBF"/>
    <w:rsid w:val="003D5D18"/>
    <w:rsid w:val="003D623E"/>
    <w:rsid w:val="003D6371"/>
    <w:rsid w:val="003D6550"/>
    <w:rsid w:val="003D66D2"/>
    <w:rsid w:val="003D693C"/>
    <w:rsid w:val="003D6948"/>
    <w:rsid w:val="003D6AEE"/>
    <w:rsid w:val="003D6BFF"/>
    <w:rsid w:val="003D6E27"/>
    <w:rsid w:val="003D7056"/>
    <w:rsid w:val="003D744D"/>
    <w:rsid w:val="003D7628"/>
    <w:rsid w:val="003D772F"/>
    <w:rsid w:val="003D7960"/>
    <w:rsid w:val="003D79F9"/>
    <w:rsid w:val="003D7AD8"/>
    <w:rsid w:val="003D7EDC"/>
    <w:rsid w:val="003E0601"/>
    <w:rsid w:val="003E062B"/>
    <w:rsid w:val="003E07AB"/>
    <w:rsid w:val="003E07AE"/>
    <w:rsid w:val="003E07F3"/>
    <w:rsid w:val="003E087C"/>
    <w:rsid w:val="003E08CA"/>
    <w:rsid w:val="003E0AF0"/>
    <w:rsid w:val="003E0B49"/>
    <w:rsid w:val="003E0CBA"/>
    <w:rsid w:val="003E0F1E"/>
    <w:rsid w:val="003E120F"/>
    <w:rsid w:val="003E149F"/>
    <w:rsid w:val="003E14FC"/>
    <w:rsid w:val="003E15F2"/>
    <w:rsid w:val="003E165B"/>
    <w:rsid w:val="003E177A"/>
    <w:rsid w:val="003E18AB"/>
    <w:rsid w:val="003E1EDD"/>
    <w:rsid w:val="003E1FC9"/>
    <w:rsid w:val="003E2548"/>
    <w:rsid w:val="003E25C1"/>
    <w:rsid w:val="003E2976"/>
    <w:rsid w:val="003E2ADD"/>
    <w:rsid w:val="003E2B2D"/>
    <w:rsid w:val="003E2B64"/>
    <w:rsid w:val="003E2C39"/>
    <w:rsid w:val="003E2E34"/>
    <w:rsid w:val="003E2F03"/>
    <w:rsid w:val="003E333C"/>
    <w:rsid w:val="003E3806"/>
    <w:rsid w:val="003E3FDD"/>
    <w:rsid w:val="003E40DF"/>
    <w:rsid w:val="003E42DF"/>
    <w:rsid w:val="003E4719"/>
    <w:rsid w:val="003E478F"/>
    <w:rsid w:val="003E4858"/>
    <w:rsid w:val="003E4C9D"/>
    <w:rsid w:val="003E4D8D"/>
    <w:rsid w:val="003E4E3B"/>
    <w:rsid w:val="003E549A"/>
    <w:rsid w:val="003E5779"/>
    <w:rsid w:val="003E5C69"/>
    <w:rsid w:val="003E5D36"/>
    <w:rsid w:val="003E5D4E"/>
    <w:rsid w:val="003E6316"/>
    <w:rsid w:val="003E6654"/>
    <w:rsid w:val="003E67AD"/>
    <w:rsid w:val="003E6884"/>
    <w:rsid w:val="003E68DE"/>
    <w:rsid w:val="003E6AC5"/>
    <w:rsid w:val="003E6D65"/>
    <w:rsid w:val="003E76B2"/>
    <w:rsid w:val="003E792B"/>
    <w:rsid w:val="003E7A8C"/>
    <w:rsid w:val="003E7FCB"/>
    <w:rsid w:val="003F0096"/>
    <w:rsid w:val="003F0214"/>
    <w:rsid w:val="003F023E"/>
    <w:rsid w:val="003F02DF"/>
    <w:rsid w:val="003F0458"/>
    <w:rsid w:val="003F0639"/>
    <w:rsid w:val="003F07B2"/>
    <w:rsid w:val="003F0850"/>
    <w:rsid w:val="003F0D12"/>
    <w:rsid w:val="003F160C"/>
    <w:rsid w:val="003F19D5"/>
    <w:rsid w:val="003F1A58"/>
    <w:rsid w:val="003F1B89"/>
    <w:rsid w:val="003F1CE9"/>
    <w:rsid w:val="003F20CC"/>
    <w:rsid w:val="003F25ED"/>
    <w:rsid w:val="003F2EDF"/>
    <w:rsid w:val="003F30FF"/>
    <w:rsid w:val="003F324F"/>
    <w:rsid w:val="003F33BC"/>
    <w:rsid w:val="003F34C6"/>
    <w:rsid w:val="003F3B15"/>
    <w:rsid w:val="003F3B3F"/>
    <w:rsid w:val="003F3B9F"/>
    <w:rsid w:val="003F3D4E"/>
    <w:rsid w:val="003F3E85"/>
    <w:rsid w:val="003F402A"/>
    <w:rsid w:val="003F40B2"/>
    <w:rsid w:val="003F42AC"/>
    <w:rsid w:val="003F457B"/>
    <w:rsid w:val="003F477E"/>
    <w:rsid w:val="003F4DB5"/>
    <w:rsid w:val="003F4E2D"/>
    <w:rsid w:val="003F4F1F"/>
    <w:rsid w:val="003F4FEA"/>
    <w:rsid w:val="003F5375"/>
    <w:rsid w:val="003F55F3"/>
    <w:rsid w:val="003F5692"/>
    <w:rsid w:val="003F576B"/>
    <w:rsid w:val="003F59AE"/>
    <w:rsid w:val="003F5C64"/>
    <w:rsid w:val="003F60C3"/>
    <w:rsid w:val="003F63EE"/>
    <w:rsid w:val="003F6562"/>
    <w:rsid w:val="003F6656"/>
    <w:rsid w:val="003F69E5"/>
    <w:rsid w:val="003F6B1A"/>
    <w:rsid w:val="003F6C21"/>
    <w:rsid w:val="003F6CD2"/>
    <w:rsid w:val="003F710A"/>
    <w:rsid w:val="003F73D2"/>
    <w:rsid w:val="003F788D"/>
    <w:rsid w:val="003F78D1"/>
    <w:rsid w:val="003F7DFE"/>
    <w:rsid w:val="004000C7"/>
    <w:rsid w:val="004000F7"/>
    <w:rsid w:val="00400693"/>
    <w:rsid w:val="0040078A"/>
    <w:rsid w:val="00400849"/>
    <w:rsid w:val="00401203"/>
    <w:rsid w:val="0040126E"/>
    <w:rsid w:val="0040128C"/>
    <w:rsid w:val="00401396"/>
    <w:rsid w:val="004015EB"/>
    <w:rsid w:val="0040193E"/>
    <w:rsid w:val="0040195B"/>
    <w:rsid w:val="00402092"/>
    <w:rsid w:val="004020D4"/>
    <w:rsid w:val="00402160"/>
    <w:rsid w:val="004021B6"/>
    <w:rsid w:val="004027DA"/>
    <w:rsid w:val="00402863"/>
    <w:rsid w:val="004029F6"/>
    <w:rsid w:val="00402A46"/>
    <w:rsid w:val="00403531"/>
    <w:rsid w:val="00403861"/>
    <w:rsid w:val="0040387C"/>
    <w:rsid w:val="004039C4"/>
    <w:rsid w:val="00403A81"/>
    <w:rsid w:val="00403BA1"/>
    <w:rsid w:val="00403DD2"/>
    <w:rsid w:val="00403FE1"/>
    <w:rsid w:val="004042EE"/>
    <w:rsid w:val="004043A4"/>
    <w:rsid w:val="0040440F"/>
    <w:rsid w:val="004047C4"/>
    <w:rsid w:val="00404898"/>
    <w:rsid w:val="004050D6"/>
    <w:rsid w:val="004052B7"/>
    <w:rsid w:val="0040555E"/>
    <w:rsid w:val="0040570B"/>
    <w:rsid w:val="00405BAF"/>
    <w:rsid w:val="00405D16"/>
    <w:rsid w:val="00405E93"/>
    <w:rsid w:val="00405EDB"/>
    <w:rsid w:val="00405FB1"/>
    <w:rsid w:val="00406460"/>
    <w:rsid w:val="004068AF"/>
    <w:rsid w:val="00406916"/>
    <w:rsid w:val="00406B2E"/>
    <w:rsid w:val="00407402"/>
    <w:rsid w:val="00410194"/>
    <w:rsid w:val="00410663"/>
    <w:rsid w:val="0041079C"/>
    <w:rsid w:val="0041096F"/>
    <w:rsid w:val="00410A69"/>
    <w:rsid w:val="00410A70"/>
    <w:rsid w:val="00410E6A"/>
    <w:rsid w:val="00411240"/>
    <w:rsid w:val="004113D8"/>
    <w:rsid w:val="00411CB4"/>
    <w:rsid w:val="004120EF"/>
    <w:rsid w:val="0041219C"/>
    <w:rsid w:val="00412400"/>
    <w:rsid w:val="00412461"/>
    <w:rsid w:val="00412546"/>
    <w:rsid w:val="004126A2"/>
    <w:rsid w:val="00413053"/>
    <w:rsid w:val="0041319C"/>
    <w:rsid w:val="004132F8"/>
    <w:rsid w:val="0041351F"/>
    <w:rsid w:val="00413714"/>
    <w:rsid w:val="004137B6"/>
    <w:rsid w:val="00413A54"/>
    <w:rsid w:val="00413C10"/>
    <w:rsid w:val="00413CD9"/>
    <w:rsid w:val="00413F9A"/>
    <w:rsid w:val="004140CA"/>
    <w:rsid w:val="004143F0"/>
    <w:rsid w:val="0041451B"/>
    <w:rsid w:val="004149A4"/>
    <w:rsid w:val="00414C59"/>
    <w:rsid w:val="00414C65"/>
    <w:rsid w:val="00414CD7"/>
    <w:rsid w:val="00415162"/>
    <w:rsid w:val="004151EB"/>
    <w:rsid w:val="0041528C"/>
    <w:rsid w:val="00415488"/>
    <w:rsid w:val="004154A6"/>
    <w:rsid w:val="00415798"/>
    <w:rsid w:val="00415807"/>
    <w:rsid w:val="00415868"/>
    <w:rsid w:val="004158D8"/>
    <w:rsid w:val="00415917"/>
    <w:rsid w:val="00415D76"/>
    <w:rsid w:val="00415E5F"/>
    <w:rsid w:val="00416665"/>
    <w:rsid w:val="00416976"/>
    <w:rsid w:val="00416A67"/>
    <w:rsid w:val="00416ACB"/>
    <w:rsid w:val="0041700F"/>
    <w:rsid w:val="00417022"/>
    <w:rsid w:val="0041704B"/>
    <w:rsid w:val="00417D60"/>
    <w:rsid w:val="00417D91"/>
    <w:rsid w:val="00420066"/>
    <w:rsid w:val="004206C2"/>
    <w:rsid w:val="00420AE2"/>
    <w:rsid w:val="00420B2B"/>
    <w:rsid w:val="00420E6B"/>
    <w:rsid w:val="00421493"/>
    <w:rsid w:val="004215AB"/>
    <w:rsid w:val="004217C0"/>
    <w:rsid w:val="00421BA1"/>
    <w:rsid w:val="00421BE5"/>
    <w:rsid w:val="00421CF9"/>
    <w:rsid w:val="00421DCF"/>
    <w:rsid w:val="00421F8F"/>
    <w:rsid w:val="004220E0"/>
    <w:rsid w:val="0042212C"/>
    <w:rsid w:val="00422341"/>
    <w:rsid w:val="00422384"/>
    <w:rsid w:val="00422762"/>
    <w:rsid w:val="004228CA"/>
    <w:rsid w:val="00422AAF"/>
    <w:rsid w:val="0042356D"/>
    <w:rsid w:val="00423641"/>
    <w:rsid w:val="00424470"/>
    <w:rsid w:val="00424828"/>
    <w:rsid w:val="0042494F"/>
    <w:rsid w:val="004249D0"/>
    <w:rsid w:val="00424A8E"/>
    <w:rsid w:val="00425395"/>
    <w:rsid w:val="00425954"/>
    <w:rsid w:val="004259A3"/>
    <w:rsid w:val="00425B86"/>
    <w:rsid w:val="00425C3C"/>
    <w:rsid w:val="00425C4F"/>
    <w:rsid w:val="00425CE4"/>
    <w:rsid w:val="00425F6F"/>
    <w:rsid w:val="00426266"/>
    <w:rsid w:val="00426470"/>
    <w:rsid w:val="004266FE"/>
    <w:rsid w:val="004267ED"/>
    <w:rsid w:val="00426B9D"/>
    <w:rsid w:val="004271DE"/>
    <w:rsid w:val="0042750A"/>
    <w:rsid w:val="00427574"/>
    <w:rsid w:val="00427752"/>
    <w:rsid w:val="00427C1D"/>
    <w:rsid w:val="00427CD0"/>
    <w:rsid w:val="004301C6"/>
    <w:rsid w:val="004304E4"/>
    <w:rsid w:val="004309F8"/>
    <w:rsid w:val="00430A0F"/>
    <w:rsid w:val="00430A2D"/>
    <w:rsid w:val="00430BAE"/>
    <w:rsid w:val="00430EF9"/>
    <w:rsid w:val="00431408"/>
    <w:rsid w:val="00431505"/>
    <w:rsid w:val="0043182E"/>
    <w:rsid w:val="00431AF0"/>
    <w:rsid w:val="00431FD4"/>
    <w:rsid w:val="0043213A"/>
    <w:rsid w:val="004321E5"/>
    <w:rsid w:val="004323B2"/>
    <w:rsid w:val="00432974"/>
    <w:rsid w:val="00432A23"/>
    <w:rsid w:val="004330F4"/>
    <w:rsid w:val="0043321C"/>
    <w:rsid w:val="00433345"/>
    <w:rsid w:val="00433367"/>
    <w:rsid w:val="004333B3"/>
    <w:rsid w:val="00433590"/>
    <w:rsid w:val="0043365E"/>
    <w:rsid w:val="004337EF"/>
    <w:rsid w:val="0043385A"/>
    <w:rsid w:val="00433888"/>
    <w:rsid w:val="0043393D"/>
    <w:rsid w:val="0043397B"/>
    <w:rsid w:val="00433C49"/>
    <w:rsid w:val="00433F52"/>
    <w:rsid w:val="004344C7"/>
    <w:rsid w:val="00434581"/>
    <w:rsid w:val="004345F4"/>
    <w:rsid w:val="004346CB"/>
    <w:rsid w:val="0043490D"/>
    <w:rsid w:val="00434ACD"/>
    <w:rsid w:val="00434B82"/>
    <w:rsid w:val="00435167"/>
    <w:rsid w:val="00435274"/>
    <w:rsid w:val="004352AD"/>
    <w:rsid w:val="004352C0"/>
    <w:rsid w:val="0043545D"/>
    <w:rsid w:val="00435C83"/>
    <w:rsid w:val="00435D62"/>
    <w:rsid w:val="00435FE2"/>
    <w:rsid w:val="00436334"/>
    <w:rsid w:val="004365C6"/>
    <w:rsid w:val="00436682"/>
    <w:rsid w:val="004369BD"/>
    <w:rsid w:val="00436E2F"/>
    <w:rsid w:val="00436EAB"/>
    <w:rsid w:val="00436F6B"/>
    <w:rsid w:val="00436F78"/>
    <w:rsid w:val="00437046"/>
    <w:rsid w:val="00437073"/>
    <w:rsid w:val="004373F2"/>
    <w:rsid w:val="004373F3"/>
    <w:rsid w:val="00437B6B"/>
    <w:rsid w:val="00437B99"/>
    <w:rsid w:val="00437BBE"/>
    <w:rsid w:val="00437D34"/>
    <w:rsid w:val="00440B8D"/>
    <w:rsid w:val="00440BB9"/>
    <w:rsid w:val="00440E20"/>
    <w:rsid w:val="00440EAC"/>
    <w:rsid w:val="00440F1D"/>
    <w:rsid w:val="00440F87"/>
    <w:rsid w:val="00441198"/>
    <w:rsid w:val="00441618"/>
    <w:rsid w:val="00441811"/>
    <w:rsid w:val="00441AC3"/>
    <w:rsid w:val="00441D04"/>
    <w:rsid w:val="00441DEC"/>
    <w:rsid w:val="00441F80"/>
    <w:rsid w:val="00442079"/>
    <w:rsid w:val="00442213"/>
    <w:rsid w:val="004429F0"/>
    <w:rsid w:val="00442B6E"/>
    <w:rsid w:val="00442E2B"/>
    <w:rsid w:val="00442FA3"/>
    <w:rsid w:val="0044355D"/>
    <w:rsid w:val="0044394F"/>
    <w:rsid w:val="00443C72"/>
    <w:rsid w:val="00443D85"/>
    <w:rsid w:val="00443D8B"/>
    <w:rsid w:val="00443F30"/>
    <w:rsid w:val="0044411A"/>
    <w:rsid w:val="00444200"/>
    <w:rsid w:val="004446DC"/>
    <w:rsid w:val="00444B11"/>
    <w:rsid w:val="00444B27"/>
    <w:rsid w:val="00444BA6"/>
    <w:rsid w:val="00444BC7"/>
    <w:rsid w:val="00444CD2"/>
    <w:rsid w:val="00444E8D"/>
    <w:rsid w:val="00444F10"/>
    <w:rsid w:val="00445023"/>
    <w:rsid w:val="0044522D"/>
    <w:rsid w:val="00445271"/>
    <w:rsid w:val="004452F6"/>
    <w:rsid w:val="0044533F"/>
    <w:rsid w:val="00445567"/>
    <w:rsid w:val="00445DF0"/>
    <w:rsid w:val="00445EA9"/>
    <w:rsid w:val="004461D9"/>
    <w:rsid w:val="004463CB"/>
    <w:rsid w:val="004464D8"/>
    <w:rsid w:val="0044653E"/>
    <w:rsid w:val="00446708"/>
    <w:rsid w:val="0044688B"/>
    <w:rsid w:val="00446AC6"/>
    <w:rsid w:val="00446B23"/>
    <w:rsid w:val="00446E24"/>
    <w:rsid w:val="0044721A"/>
    <w:rsid w:val="0044749C"/>
    <w:rsid w:val="0044759B"/>
    <w:rsid w:val="004477E6"/>
    <w:rsid w:val="00447AEA"/>
    <w:rsid w:val="00447B6E"/>
    <w:rsid w:val="00447C23"/>
    <w:rsid w:val="00447C92"/>
    <w:rsid w:val="00447D0F"/>
    <w:rsid w:val="00447F54"/>
    <w:rsid w:val="00450355"/>
    <w:rsid w:val="0045091A"/>
    <w:rsid w:val="00450B77"/>
    <w:rsid w:val="00450B7E"/>
    <w:rsid w:val="00450F9C"/>
    <w:rsid w:val="0045119F"/>
    <w:rsid w:val="0045136B"/>
    <w:rsid w:val="004514EE"/>
    <w:rsid w:val="00451594"/>
    <w:rsid w:val="00451935"/>
    <w:rsid w:val="00451BE6"/>
    <w:rsid w:val="00451C23"/>
    <w:rsid w:val="00451C7E"/>
    <w:rsid w:val="004521B7"/>
    <w:rsid w:val="00452614"/>
    <w:rsid w:val="00452D15"/>
    <w:rsid w:val="00452DE6"/>
    <w:rsid w:val="00452FFC"/>
    <w:rsid w:val="004530BF"/>
    <w:rsid w:val="00453215"/>
    <w:rsid w:val="00453242"/>
    <w:rsid w:val="00453275"/>
    <w:rsid w:val="004532FB"/>
    <w:rsid w:val="00453BB6"/>
    <w:rsid w:val="00453CAA"/>
    <w:rsid w:val="00454304"/>
    <w:rsid w:val="00454398"/>
    <w:rsid w:val="00454651"/>
    <w:rsid w:val="00454994"/>
    <w:rsid w:val="004549B2"/>
    <w:rsid w:val="00454D0E"/>
    <w:rsid w:val="00454F78"/>
    <w:rsid w:val="00454F9F"/>
    <w:rsid w:val="0045502E"/>
    <w:rsid w:val="00455064"/>
    <w:rsid w:val="00455113"/>
    <w:rsid w:val="00455661"/>
    <w:rsid w:val="00455968"/>
    <w:rsid w:val="0045597A"/>
    <w:rsid w:val="004559AC"/>
    <w:rsid w:val="00455D18"/>
    <w:rsid w:val="00455E5E"/>
    <w:rsid w:val="00455EBE"/>
    <w:rsid w:val="00455F4C"/>
    <w:rsid w:val="0045608F"/>
    <w:rsid w:val="00456101"/>
    <w:rsid w:val="00456421"/>
    <w:rsid w:val="00456551"/>
    <w:rsid w:val="00456691"/>
    <w:rsid w:val="004567E5"/>
    <w:rsid w:val="0045692F"/>
    <w:rsid w:val="00456DAB"/>
    <w:rsid w:val="004573E9"/>
    <w:rsid w:val="00457509"/>
    <w:rsid w:val="00457649"/>
    <w:rsid w:val="00457675"/>
    <w:rsid w:val="004576C7"/>
    <w:rsid w:val="004577A7"/>
    <w:rsid w:val="00457B9B"/>
    <w:rsid w:val="00457F70"/>
    <w:rsid w:val="004600FD"/>
    <w:rsid w:val="0046016A"/>
    <w:rsid w:val="0046026D"/>
    <w:rsid w:val="004605D1"/>
    <w:rsid w:val="00460812"/>
    <w:rsid w:val="00460889"/>
    <w:rsid w:val="00460CC3"/>
    <w:rsid w:val="00460E86"/>
    <w:rsid w:val="0046164D"/>
    <w:rsid w:val="0046232D"/>
    <w:rsid w:val="00462D81"/>
    <w:rsid w:val="00462F6C"/>
    <w:rsid w:val="004631ED"/>
    <w:rsid w:val="004632DB"/>
    <w:rsid w:val="0046334F"/>
    <w:rsid w:val="004634B8"/>
    <w:rsid w:val="0046355D"/>
    <w:rsid w:val="004635B0"/>
    <w:rsid w:val="00463719"/>
    <w:rsid w:val="00463919"/>
    <w:rsid w:val="00463DDF"/>
    <w:rsid w:val="00463E7C"/>
    <w:rsid w:val="00463F91"/>
    <w:rsid w:val="004640DA"/>
    <w:rsid w:val="00464676"/>
    <w:rsid w:val="004646B4"/>
    <w:rsid w:val="004647D9"/>
    <w:rsid w:val="0046498D"/>
    <w:rsid w:val="00464A88"/>
    <w:rsid w:val="00464C62"/>
    <w:rsid w:val="00464CE1"/>
    <w:rsid w:val="00464EAF"/>
    <w:rsid w:val="004650E2"/>
    <w:rsid w:val="0046517F"/>
    <w:rsid w:val="004651A0"/>
    <w:rsid w:val="004651C7"/>
    <w:rsid w:val="004651E7"/>
    <w:rsid w:val="00465293"/>
    <w:rsid w:val="00465422"/>
    <w:rsid w:val="0046560D"/>
    <w:rsid w:val="004657BE"/>
    <w:rsid w:val="00465AAF"/>
    <w:rsid w:val="00465C39"/>
    <w:rsid w:val="00466370"/>
    <w:rsid w:val="00466446"/>
    <w:rsid w:val="00466532"/>
    <w:rsid w:val="00466944"/>
    <w:rsid w:val="0046695D"/>
    <w:rsid w:val="004670EA"/>
    <w:rsid w:val="004671CC"/>
    <w:rsid w:val="004673D1"/>
    <w:rsid w:val="00467488"/>
    <w:rsid w:val="004674AF"/>
    <w:rsid w:val="004676EE"/>
    <w:rsid w:val="004678A1"/>
    <w:rsid w:val="0047021B"/>
    <w:rsid w:val="00470320"/>
    <w:rsid w:val="0047083E"/>
    <w:rsid w:val="0047096C"/>
    <w:rsid w:val="00470B69"/>
    <w:rsid w:val="00470E93"/>
    <w:rsid w:val="00470EB5"/>
    <w:rsid w:val="0047111B"/>
    <w:rsid w:val="00471162"/>
    <w:rsid w:val="004713B9"/>
    <w:rsid w:val="00471633"/>
    <w:rsid w:val="00471B86"/>
    <w:rsid w:val="00471CC9"/>
    <w:rsid w:val="00471F6F"/>
    <w:rsid w:val="00472153"/>
    <w:rsid w:val="00472335"/>
    <w:rsid w:val="00472347"/>
    <w:rsid w:val="00472550"/>
    <w:rsid w:val="004725C3"/>
    <w:rsid w:val="00472859"/>
    <w:rsid w:val="0047286B"/>
    <w:rsid w:val="00472E27"/>
    <w:rsid w:val="00473575"/>
    <w:rsid w:val="00473604"/>
    <w:rsid w:val="0047362D"/>
    <w:rsid w:val="00473AFC"/>
    <w:rsid w:val="00473FCC"/>
    <w:rsid w:val="00474174"/>
    <w:rsid w:val="0047417A"/>
    <w:rsid w:val="004741B9"/>
    <w:rsid w:val="00474220"/>
    <w:rsid w:val="004746A0"/>
    <w:rsid w:val="00474772"/>
    <w:rsid w:val="004747A5"/>
    <w:rsid w:val="00474B1D"/>
    <w:rsid w:val="00474E33"/>
    <w:rsid w:val="0047504C"/>
    <w:rsid w:val="004752D3"/>
    <w:rsid w:val="004754E1"/>
    <w:rsid w:val="00475635"/>
    <w:rsid w:val="004759D5"/>
    <w:rsid w:val="00475CE0"/>
    <w:rsid w:val="004760B8"/>
    <w:rsid w:val="00476332"/>
    <w:rsid w:val="00476827"/>
    <w:rsid w:val="00476BD4"/>
    <w:rsid w:val="00476F4E"/>
    <w:rsid w:val="004771CE"/>
    <w:rsid w:val="0047750D"/>
    <w:rsid w:val="00477C35"/>
    <w:rsid w:val="00477FB8"/>
    <w:rsid w:val="00480036"/>
    <w:rsid w:val="00480098"/>
    <w:rsid w:val="004805B8"/>
    <w:rsid w:val="004806BF"/>
    <w:rsid w:val="00480740"/>
    <w:rsid w:val="004808AA"/>
    <w:rsid w:val="00480913"/>
    <w:rsid w:val="00480988"/>
    <w:rsid w:val="00480E05"/>
    <w:rsid w:val="00480FA0"/>
    <w:rsid w:val="00481116"/>
    <w:rsid w:val="00481585"/>
    <w:rsid w:val="0048164E"/>
    <w:rsid w:val="004816CC"/>
    <w:rsid w:val="00481AF5"/>
    <w:rsid w:val="00481EA4"/>
    <w:rsid w:val="00482893"/>
    <w:rsid w:val="004828C4"/>
    <w:rsid w:val="00482BBE"/>
    <w:rsid w:val="00482BCB"/>
    <w:rsid w:val="00482E12"/>
    <w:rsid w:val="00482F33"/>
    <w:rsid w:val="00482F44"/>
    <w:rsid w:val="00482FDD"/>
    <w:rsid w:val="004833E6"/>
    <w:rsid w:val="00483A12"/>
    <w:rsid w:val="00483BEB"/>
    <w:rsid w:val="00483BFB"/>
    <w:rsid w:val="0048413A"/>
    <w:rsid w:val="004843D9"/>
    <w:rsid w:val="00484729"/>
    <w:rsid w:val="004849A9"/>
    <w:rsid w:val="00484A77"/>
    <w:rsid w:val="00484D6D"/>
    <w:rsid w:val="004853C3"/>
    <w:rsid w:val="0048540F"/>
    <w:rsid w:val="00485428"/>
    <w:rsid w:val="00485970"/>
    <w:rsid w:val="00485A0D"/>
    <w:rsid w:val="00485ADE"/>
    <w:rsid w:val="00485C0D"/>
    <w:rsid w:val="00485E0E"/>
    <w:rsid w:val="00485E1D"/>
    <w:rsid w:val="00485E79"/>
    <w:rsid w:val="00485F9E"/>
    <w:rsid w:val="00486227"/>
    <w:rsid w:val="0048648B"/>
    <w:rsid w:val="00486575"/>
    <w:rsid w:val="004866A9"/>
    <w:rsid w:val="004866D0"/>
    <w:rsid w:val="00486936"/>
    <w:rsid w:val="004869FD"/>
    <w:rsid w:val="00486B42"/>
    <w:rsid w:val="00486D58"/>
    <w:rsid w:val="00486E2F"/>
    <w:rsid w:val="00486FA0"/>
    <w:rsid w:val="00487035"/>
    <w:rsid w:val="00487632"/>
    <w:rsid w:val="004876FB"/>
    <w:rsid w:val="0048796F"/>
    <w:rsid w:val="00487AAD"/>
    <w:rsid w:val="00487FD3"/>
    <w:rsid w:val="0049005C"/>
    <w:rsid w:val="0049064E"/>
    <w:rsid w:val="0049078B"/>
    <w:rsid w:val="004907B9"/>
    <w:rsid w:val="00490944"/>
    <w:rsid w:val="004909B2"/>
    <w:rsid w:val="00490F28"/>
    <w:rsid w:val="004911FD"/>
    <w:rsid w:val="00491238"/>
    <w:rsid w:val="0049132C"/>
    <w:rsid w:val="004914F9"/>
    <w:rsid w:val="0049159B"/>
    <w:rsid w:val="00491D1E"/>
    <w:rsid w:val="00492075"/>
    <w:rsid w:val="00492175"/>
    <w:rsid w:val="00492229"/>
    <w:rsid w:val="004922FB"/>
    <w:rsid w:val="0049230A"/>
    <w:rsid w:val="00492380"/>
    <w:rsid w:val="00492421"/>
    <w:rsid w:val="0049251D"/>
    <w:rsid w:val="00492DA9"/>
    <w:rsid w:val="00492E09"/>
    <w:rsid w:val="00492EF9"/>
    <w:rsid w:val="004931E3"/>
    <w:rsid w:val="0049355E"/>
    <w:rsid w:val="0049373A"/>
    <w:rsid w:val="0049374D"/>
    <w:rsid w:val="00493D6F"/>
    <w:rsid w:val="00493DBE"/>
    <w:rsid w:val="00494226"/>
    <w:rsid w:val="00494242"/>
    <w:rsid w:val="00494652"/>
    <w:rsid w:val="0049466F"/>
    <w:rsid w:val="004949AE"/>
    <w:rsid w:val="00494CDF"/>
    <w:rsid w:val="00494CF2"/>
    <w:rsid w:val="00494DEC"/>
    <w:rsid w:val="00494E8E"/>
    <w:rsid w:val="00495013"/>
    <w:rsid w:val="004953B7"/>
    <w:rsid w:val="004955BC"/>
    <w:rsid w:val="004955E3"/>
    <w:rsid w:val="00495896"/>
    <w:rsid w:val="004959F7"/>
    <w:rsid w:val="00495D63"/>
    <w:rsid w:val="00495EC3"/>
    <w:rsid w:val="004960EA"/>
    <w:rsid w:val="0049618F"/>
    <w:rsid w:val="0049620D"/>
    <w:rsid w:val="004962E8"/>
    <w:rsid w:val="0049648F"/>
    <w:rsid w:val="00496606"/>
    <w:rsid w:val="004966F3"/>
    <w:rsid w:val="00496707"/>
    <w:rsid w:val="004969ED"/>
    <w:rsid w:val="00496D11"/>
    <w:rsid w:val="00496F05"/>
    <w:rsid w:val="0049722C"/>
    <w:rsid w:val="0049726C"/>
    <w:rsid w:val="00497370"/>
    <w:rsid w:val="00497590"/>
    <w:rsid w:val="004975BF"/>
    <w:rsid w:val="00497945"/>
    <w:rsid w:val="00497972"/>
    <w:rsid w:val="00497B60"/>
    <w:rsid w:val="00497DF6"/>
    <w:rsid w:val="004A0229"/>
    <w:rsid w:val="004A08E6"/>
    <w:rsid w:val="004A0A7B"/>
    <w:rsid w:val="004A0C07"/>
    <w:rsid w:val="004A0E87"/>
    <w:rsid w:val="004A0F39"/>
    <w:rsid w:val="004A0F5E"/>
    <w:rsid w:val="004A1269"/>
    <w:rsid w:val="004A13FE"/>
    <w:rsid w:val="004A1677"/>
    <w:rsid w:val="004A1857"/>
    <w:rsid w:val="004A1A28"/>
    <w:rsid w:val="004A1E6E"/>
    <w:rsid w:val="004A227F"/>
    <w:rsid w:val="004A2333"/>
    <w:rsid w:val="004A251F"/>
    <w:rsid w:val="004A2647"/>
    <w:rsid w:val="004A271A"/>
    <w:rsid w:val="004A2804"/>
    <w:rsid w:val="004A2CAA"/>
    <w:rsid w:val="004A3302"/>
    <w:rsid w:val="004A3381"/>
    <w:rsid w:val="004A3423"/>
    <w:rsid w:val="004A352A"/>
    <w:rsid w:val="004A3BF1"/>
    <w:rsid w:val="004A3D44"/>
    <w:rsid w:val="004A3E42"/>
    <w:rsid w:val="004A44C2"/>
    <w:rsid w:val="004A44FF"/>
    <w:rsid w:val="004A4715"/>
    <w:rsid w:val="004A4982"/>
    <w:rsid w:val="004A4A91"/>
    <w:rsid w:val="004A4C70"/>
    <w:rsid w:val="004A4D1B"/>
    <w:rsid w:val="004A5046"/>
    <w:rsid w:val="004A5066"/>
    <w:rsid w:val="004A516D"/>
    <w:rsid w:val="004A5170"/>
    <w:rsid w:val="004A530B"/>
    <w:rsid w:val="004A5396"/>
    <w:rsid w:val="004A565E"/>
    <w:rsid w:val="004A5A6E"/>
    <w:rsid w:val="004A5CDB"/>
    <w:rsid w:val="004A5D14"/>
    <w:rsid w:val="004A5D6F"/>
    <w:rsid w:val="004A5DF3"/>
    <w:rsid w:val="004A5EF3"/>
    <w:rsid w:val="004A6134"/>
    <w:rsid w:val="004A636E"/>
    <w:rsid w:val="004A6FA6"/>
    <w:rsid w:val="004A7092"/>
    <w:rsid w:val="004A70A2"/>
    <w:rsid w:val="004A7508"/>
    <w:rsid w:val="004A767D"/>
    <w:rsid w:val="004A7C5A"/>
    <w:rsid w:val="004B0215"/>
    <w:rsid w:val="004B08AF"/>
    <w:rsid w:val="004B0BC8"/>
    <w:rsid w:val="004B0BD8"/>
    <w:rsid w:val="004B0E64"/>
    <w:rsid w:val="004B1333"/>
    <w:rsid w:val="004B1656"/>
    <w:rsid w:val="004B1931"/>
    <w:rsid w:val="004B1A21"/>
    <w:rsid w:val="004B1CD9"/>
    <w:rsid w:val="004B1EB7"/>
    <w:rsid w:val="004B208B"/>
    <w:rsid w:val="004B2163"/>
    <w:rsid w:val="004B268D"/>
    <w:rsid w:val="004B27C4"/>
    <w:rsid w:val="004B2FEE"/>
    <w:rsid w:val="004B3148"/>
    <w:rsid w:val="004B340D"/>
    <w:rsid w:val="004B3549"/>
    <w:rsid w:val="004B3788"/>
    <w:rsid w:val="004B37ED"/>
    <w:rsid w:val="004B3B82"/>
    <w:rsid w:val="004B3E46"/>
    <w:rsid w:val="004B4117"/>
    <w:rsid w:val="004B4949"/>
    <w:rsid w:val="004B49C2"/>
    <w:rsid w:val="004B49E6"/>
    <w:rsid w:val="004B4A22"/>
    <w:rsid w:val="004B4D69"/>
    <w:rsid w:val="004B4EFF"/>
    <w:rsid w:val="004B507B"/>
    <w:rsid w:val="004B5321"/>
    <w:rsid w:val="004B5606"/>
    <w:rsid w:val="004B570E"/>
    <w:rsid w:val="004B5E57"/>
    <w:rsid w:val="004B6165"/>
    <w:rsid w:val="004B69A8"/>
    <w:rsid w:val="004B7048"/>
    <w:rsid w:val="004B71C9"/>
    <w:rsid w:val="004B75F3"/>
    <w:rsid w:val="004C01A8"/>
    <w:rsid w:val="004C01CE"/>
    <w:rsid w:val="004C0429"/>
    <w:rsid w:val="004C0CEE"/>
    <w:rsid w:val="004C1315"/>
    <w:rsid w:val="004C1322"/>
    <w:rsid w:val="004C14CB"/>
    <w:rsid w:val="004C1840"/>
    <w:rsid w:val="004C185A"/>
    <w:rsid w:val="004C1BC3"/>
    <w:rsid w:val="004C24C9"/>
    <w:rsid w:val="004C288F"/>
    <w:rsid w:val="004C2982"/>
    <w:rsid w:val="004C2A53"/>
    <w:rsid w:val="004C2CE1"/>
    <w:rsid w:val="004C31B6"/>
    <w:rsid w:val="004C35B5"/>
    <w:rsid w:val="004C38B7"/>
    <w:rsid w:val="004C3C36"/>
    <w:rsid w:val="004C3CE7"/>
    <w:rsid w:val="004C3DF8"/>
    <w:rsid w:val="004C4030"/>
    <w:rsid w:val="004C4081"/>
    <w:rsid w:val="004C4215"/>
    <w:rsid w:val="004C4462"/>
    <w:rsid w:val="004C4583"/>
    <w:rsid w:val="004C4B85"/>
    <w:rsid w:val="004C4DB4"/>
    <w:rsid w:val="004C5100"/>
    <w:rsid w:val="004C51F0"/>
    <w:rsid w:val="004C5262"/>
    <w:rsid w:val="004C52EA"/>
    <w:rsid w:val="004C5319"/>
    <w:rsid w:val="004C5373"/>
    <w:rsid w:val="004C53C6"/>
    <w:rsid w:val="004C57BB"/>
    <w:rsid w:val="004C5890"/>
    <w:rsid w:val="004C621F"/>
    <w:rsid w:val="004C66D4"/>
    <w:rsid w:val="004C6B73"/>
    <w:rsid w:val="004C6C72"/>
    <w:rsid w:val="004C6D42"/>
    <w:rsid w:val="004C6F1C"/>
    <w:rsid w:val="004C6F24"/>
    <w:rsid w:val="004C6FAE"/>
    <w:rsid w:val="004C7134"/>
    <w:rsid w:val="004C7387"/>
    <w:rsid w:val="004C7618"/>
    <w:rsid w:val="004C7948"/>
    <w:rsid w:val="004C7A98"/>
    <w:rsid w:val="004C7BB8"/>
    <w:rsid w:val="004C7C60"/>
    <w:rsid w:val="004C7DB8"/>
    <w:rsid w:val="004C7FB0"/>
    <w:rsid w:val="004D07BF"/>
    <w:rsid w:val="004D0940"/>
    <w:rsid w:val="004D0A0E"/>
    <w:rsid w:val="004D0B6E"/>
    <w:rsid w:val="004D0C3B"/>
    <w:rsid w:val="004D0C86"/>
    <w:rsid w:val="004D0DFE"/>
    <w:rsid w:val="004D0EB9"/>
    <w:rsid w:val="004D0FE6"/>
    <w:rsid w:val="004D1054"/>
    <w:rsid w:val="004D16B0"/>
    <w:rsid w:val="004D173C"/>
    <w:rsid w:val="004D1828"/>
    <w:rsid w:val="004D1B9A"/>
    <w:rsid w:val="004D1CE7"/>
    <w:rsid w:val="004D1D42"/>
    <w:rsid w:val="004D1D91"/>
    <w:rsid w:val="004D2163"/>
    <w:rsid w:val="004D22C3"/>
    <w:rsid w:val="004D23C3"/>
    <w:rsid w:val="004D24E7"/>
    <w:rsid w:val="004D277D"/>
    <w:rsid w:val="004D29CC"/>
    <w:rsid w:val="004D2EDE"/>
    <w:rsid w:val="004D30DB"/>
    <w:rsid w:val="004D3180"/>
    <w:rsid w:val="004D32AC"/>
    <w:rsid w:val="004D3A04"/>
    <w:rsid w:val="004D3AC0"/>
    <w:rsid w:val="004D3B6A"/>
    <w:rsid w:val="004D3C48"/>
    <w:rsid w:val="004D3F85"/>
    <w:rsid w:val="004D437B"/>
    <w:rsid w:val="004D4560"/>
    <w:rsid w:val="004D4575"/>
    <w:rsid w:val="004D4A03"/>
    <w:rsid w:val="004D4C46"/>
    <w:rsid w:val="004D537C"/>
    <w:rsid w:val="004D5443"/>
    <w:rsid w:val="004D55CA"/>
    <w:rsid w:val="004D584C"/>
    <w:rsid w:val="004D5C3A"/>
    <w:rsid w:val="004D6208"/>
    <w:rsid w:val="004D68FA"/>
    <w:rsid w:val="004D6C34"/>
    <w:rsid w:val="004D6F4D"/>
    <w:rsid w:val="004D6F95"/>
    <w:rsid w:val="004D719D"/>
    <w:rsid w:val="004D721F"/>
    <w:rsid w:val="004D7262"/>
    <w:rsid w:val="004D72FE"/>
    <w:rsid w:val="004D7559"/>
    <w:rsid w:val="004D7566"/>
    <w:rsid w:val="004D7706"/>
    <w:rsid w:val="004D7C6A"/>
    <w:rsid w:val="004D7E91"/>
    <w:rsid w:val="004D7F80"/>
    <w:rsid w:val="004D7F98"/>
    <w:rsid w:val="004E003A"/>
    <w:rsid w:val="004E0221"/>
    <w:rsid w:val="004E03B0"/>
    <w:rsid w:val="004E0768"/>
    <w:rsid w:val="004E07D9"/>
    <w:rsid w:val="004E152F"/>
    <w:rsid w:val="004E19DC"/>
    <w:rsid w:val="004E1A31"/>
    <w:rsid w:val="004E1B34"/>
    <w:rsid w:val="004E249B"/>
    <w:rsid w:val="004E26A7"/>
    <w:rsid w:val="004E2BB2"/>
    <w:rsid w:val="004E2DE0"/>
    <w:rsid w:val="004E32A7"/>
    <w:rsid w:val="004E356E"/>
    <w:rsid w:val="004E3752"/>
    <w:rsid w:val="004E3C34"/>
    <w:rsid w:val="004E3DCB"/>
    <w:rsid w:val="004E4060"/>
    <w:rsid w:val="004E4070"/>
    <w:rsid w:val="004E4086"/>
    <w:rsid w:val="004E409A"/>
    <w:rsid w:val="004E44B3"/>
    <w:rsid w:val="004E4744"/>
    <w:rsid w:val="004E4892"/>
    <w:rsid w:val="004E4F43"/>
    <w:rsid w:val="004E51C3"/>
    <w:rsid w:val="004E56A9"/>
    <w:rsid w:val="004E58C6"/>
    <w:rsid w:val="004E5AF9"/>
    <w:rsid w:val="004E5CEF"/>
    <w:rsid w:val="004E5F45"/>
    <w:rsid w:val="004E5FD9"/>
    <w:rsid w:val="004E60CA"/>
    <w:rsid w:val="004E6442"/>
    <w:rsid w:val="004E64C3"/>
    <w:rsid w:val="004E664C"/>
    <w:rsid w:val="004E690E"/>
    <w:rsid w:val="004E69A4"/>
    <w:rsid w:val="004E6A7B"/>
    <w:rsid w:val="004E6B95"/>
    <w:rsid w:val="004E7041"/>
    <w:rsid w:val="004E7301"/>
    <w:rsid w:val="004E73CF"/>
    <w:rsid w:val="004E7802"/>
    <w:rsid w:val="004E7AA6"/>
    <w:rsid w:val="004E7DBD"/>
    <w:rsid w:val="004F0159"/>
    <w:rsid w:val="004F0205"/>
    <w:rsid w:val="004F02F3"/>
    <w:rsid w:val="004F0335"/>
    <w:rsid w:val="004F0607"/>
    <w:rsid w:val="004F0631"/>
    <w:rsid w:val="004F07DF"/>
    <w:rsid w:val="004F0814"/>
    <w:rsid w:val="004F0CC4"/>
    <w:rsid w:val="004F0FB9"/>
    <w:rsid w:val="004F103C"/>
    <w:rsid w:val="004F1116"/>
    <w:rsid w:val="004F1455"/>
    <w:rsid w:val="004F166F"/>
    <w:rsid w:val="004F1B37"/>
    <w:rsid w:val="004F1E18"/>
    <w:rsid w:val="004F1E56"/>
    <w:rsid w:val="004F1EDE"/>
    <w:rsid w:val="004F20D3"/>
    <w:rsid w:val="004F2410"/>
    <w:rsid w:val="004F24EA"/>
    <w:rsid w:val="004F2B8D"/>
    <w:rsid w:val="004F2F1A"/>
    <w:rsid w:val="004F2F7E"/>
    <w:rsid w:val="004F32B5"/>
    <w:rsid w:val="004F3705"/>
    <w:rsid w:val="004F3A0A"/>
    <w:rsid w:val="004F407E"/>
    <w:rsid w:val="004F4339"/>
    <w:rsid w:val="004F43D9"/>
    <w:rsid w:val="004F4637"/>
    <w:rsid w:val="004F46B8"/>
    <w:rsid w:val="004F46FA"/>
    <w:rsid w:val="004F4BF1"/>
    <w:rsid w:val="004F541E"/>
    <w:rsid w:val="004F5479"/>
    <w:rsid w:val="004F549C"/>
    <w:rsid w:val="004F5838"/>
    <w:rsid w:val="004F587F"/>
    <w:rsid w:val="004F5950"/>
    <w:rsid w:val="004F59EF"/>
    <w:rsid w:val="004F5B67"/>
    <w:rsid w:val="004F5D7D"/>
    <w:rsid w:val="004F5D8D"/>
    <w:rsid w:val="004F60A5"/>
    <w:rsid w:val="004F64F0"/>
    <w:rsid w:val="004F665F"/>
    <w:rsid w:val="004F66BB"/>
    <w:rsid w:val="004F677B"/>
    <w:rsid w:val="004F6850"/>
    <w:rsid w:val="004F68F3"/>
    <w:rsid w:val="004F6C83"/>
    <w:rsid w:val="004F6CCE"/>
    <w:rsid w:val="004F6D88"/>
    <w:rsid w:val="004F713E"/>
    <w:rsid w:val="004F7528"/>
    <w:rsid w:val="004F7630"/>
    <w:rsid w:val="004F76B5"/>
    <w:rsid w:val="004F77E1"/>
    <w:rsid w:val="004F7BB5"/>
    <w:rsid w:val="004F7BCA"/>
    <w:rsid w:val="004F7D89"/>
    <w:rsid w:val="004F7EA7"/>
    <w:rsid w:val="004F7F18"/>
    <w:rsid w:val="00500015"/>
    <w:rsid w:val="0050049F"/>
    <w:rsid w:val="00500BF9"/>
    <w:rsid w:val="00500CBD"/>
    <w:rsid w:val="0050174D"/>
    <w:rsid w:val="00501981"/>
    <w:rsid w:val="00501A85"/>
    <w:rsid w:val="00501BAB"/>
    <w:rsid w:val="00501BB3"/>
    <w:rsid w:val="00501E5F"/>
    <w:rsid w:val="005021DD"/>
    <w:rsid w:val="005021EB"/>
    <w:rsid w:val="00502268"/>
    <w:rsid w:val="005024C2"/>
    <w:rsid w:val="00502647"/>
    <w:rsid w:val="00502651"/>
    <w:rsid w:val="005026CA"/>
    <w:rsid w:val="005028F7"/>
    <w:rsid w:val="00502931"/>
    <w:rsid w:val="00502979"/>
    <w:rsid w:val="00502B72"/>
    <w:rsid w:val="00502E82"/>
    <w:rsid w:val="00502EA7"/>
    <w:rsid w:val="00503228"/>
    <w:rsid w:val="00503259"/>
    <w:rsid w:val="005034B1"/>
    <w:rsid w:val="00503518"/>
    <w:rsid w:val="00503988"/>
    <w:rsid w:val="00503F33"/>
    <w:rsid w:val="00503F9A"/>
    <w:rsid w:val="00504AEF"/>
    <w:rsid w:val="00504BC1"/>
    <w:rsid w:val="00504D96"/>
    <w:rsid w:val="00505134"/>
    <w:rsid w:val="005051A6"/>
    <w:rsid w:val="0050542D"/>
    <w:rsid w:val="00505C04"/>
    <w:rsid w:val="00506701"/>
    <w:rsid w:val="005067B9"/>
    <w:rsid w:val="00506915"/>
    <w:rsid w:val="00506B84"/>
    <w:rsid w:val="00507085"/>
    <w:rsid w:val="00507230"/>
    <w:rsid w:val="005074C9"/>
    <w:rsid w:val="00507AE8"/>
    <w:rsid w:val="00507CA9"/>
    <w:rsid w:val="005101F5"/>
    <w:rsid w:val="0051033B"/>
    <w:rsid w:val="005107AB"/>
    <w:rsid w:val="00510CD2"/>
    <w:rsid w:val="00510D66"/>
    <w:rsid w:val="0051101B"/>
    <w:rsid w:val="005113A0"/>
    <w:rsid w:val="005113AE"/>
    <w:rsid w:val="00511A5E"/>
    <w:rsid w:val="00511B72"/>
    <w:rsid w:val="00511E99"/>
    <w:rsid w:val="00511F15"/>
    <w:rsid w:val="00511F30"/>
    <w:rsid w:val="00511FFC"/>
    <w:rsid w:val="00512161"/>
    <w:rsid w:val="00512224"/>
    <w:rsid w:val="00512368"/>
    <w:rsid w:val="005128FC"/>
    <w:rsid w:val="00512DE0"/>
    <w:rsid w:val="00512E15"/>
    <w:rsid w:val="00513143"/>
    <w:rsid w:val="0051318C"/>
    <w:rsid w:val="005131D4"/>
    <w:rsid w:val="00513786"/>
    <w:rsid w:val="00513B65"/>
    <w:rsid w:val="00513DA6"/>
    <w:rsid w:val="00513E49"/>
    <w:rsid w:val="00513EB3"/>
    <w:rsid w:val="005142AC"/>
    <w:rsid w:val="005142C1"/>
    <w:rsid w:val="005142CD"/>
    <w:rsid w:val="005143C9"/>
    <w:rsid w:val="005148A3"/>
    <w:rsid w:val="005149DD"/>
    <w:rsid w:val="00514A46"/>
    <w:rsid w:val="00514D04"/>
    <w:rsid w:val="00514EB5"/>
    <w:rsid w:val="005152CB"/>
    <w:rsid w:val="005153DF"/>
    <w:rsid w:val="005154CA"/>
    <w:rsid w:val="005157A9"/>
    <w:rsid w:val="00515807"/>
    <w:rsid w:val="0051596F"/>
    <w:rsid w:val="00515D89"/>
    <w:rsid w:val="0051604A"/>
    <w:rsid w:val="00516150"/>
    <w:rsid w:val="005163E1"/>
    <w:rsid w:val="005169CE"/>
    <w:rsid w:val="005173A7"/>
    <w:rsid w:val="0051750A"/>
    <w:rsid w:val="005175D6"/>
    <w:rsid w:val="0051763B"/>
    <w:rsid w:val="005177E1"/>
    <w:rsid w:val="00517B4C"/>
    <w:rsid w:val="00517DEF"/>
    <w:rsid w:val="00517FBE"/>
    <w:rsid w:val="0052021F"/>
    <w:rsid w:val="005204B9"/>
    <w:rsid w:val="00520859"/>
    <w:rsid w:val="00520B6E"/>
    <w:rsid w:val="00520BD3"/>
    <w:rsid w:val="00520C0A"/>
    <w:rsid w:val="00520C76"/>
    <w:rsid w:val="00520E6F"/>
    <w:rsid w:val="005212F8"/>
    <w:rsid w:val="00521434"/>
    <w:rsid w:val="005216A8"/>
    <w:rsid w:val="005218B6"/>
    <w:rsid w:val="005218EC"/>
    <w:rsid w:val="00521C7A"/>
    <w:rsid w:val="00521F51"/>
    <w:rsid w:val="00522256"/>
    <w:rsid w:val="00522589"/>
    <w:rsid w:val="00522805"/>
    <w:rsid w:val="005229C5"/>
    <w:rsid w:val="00522E7E"/>
    <w:rsid w:val="005233D1"/>
    <w:rsid w:val="00523467"/>
    <w:rsid w:val="0052374D"/>
    <w:rsid w:val="005243FF"/>
    <w:rsid w:val="00524545"/>
    <w:rsid w:val="00524B76"/>
    <w:rsid w:val="00524CCC"/>
    <w:rsid w:val="00524F23"/>
    <w:rsid w:val="00524F3B"/>
    <w:rsid w:val="00524F9A"/>
    <w:rsid w:val="005250AE"/>
    <w:rsid w:val="00525236"/>
    <w:rsid w:val="005252B9"/>
    <w:rsid w:val="005254DF"/>
    <w:rsid w:val="005255BF"/>
    <w:rsid w:val="005257DE"/>
    <w:rsid w:val="00525879"/>
    <w:rsid w:val="00525A65"/>
    <w:rsid w:val="00525BAB"/>
    <w:rsid w:val="00525EE3"/>
    <w:rsid w:val="0052632D"/>
    <w:rsid w:val="00526592"/>
    <w:rsid w:val="00526682"/>
    <w:rsid w:val="00526A1F"/>
    <w:rsid w:val="00526FD1"/>
    <w:rsid w:val="00527100"/>
    <w:rsid w:val="00527200"/>
    <w:rsid w:val="005274D3"/>
    <w:rsid w:val="0052751E"/>
    <w:rsid w:val="005275B6"/>
    <w:rsid w:val="005276AD"/>
    <w:rsid w:val="005276DC"/>
    <w:rsid w:val="005278C4"/>
    <w:rsid w:val="00527C51"/>
    <w:rsid w:val="00527E6F"/>
    <w:rsid w:val="00527F3B"/>
    <w:rsid w:val="00527FCD"/>
    <w:rsid w:val="00530089"/>
    <w:rsid w:val="00530157"/>
    <w:rsid w:val="0053015A"/>
    <w:rsid w:val="005302C4"/>
    <w:rsid w:val="005303B1"/>
    <w:rsid w:val="005306C7"/>
    <w:rsid w:val="0053087C"/>
    <w:rsid w:val="005308DA"/>
    <w:rsid w:val="00530972"/>
    <w:rsid w:val="00530BD9"/>
    <w:rsid w:val="00530D87"/>
    <w:rsid w:val="00530DE2"/>
    <w:rsid w:val="00530E07"/>
    <w:rsid w:val="005314C4"/>
    <w:rsid w:val="005317BE"/>
    <w:rsid w:val="005317FF"/>
    <w:rsid w:val="00531A4D"/>
    <w:rsid w:val="00531B74"/>
    <w:rsid w:val="00531B8F"/>
    <w:rsid w:val="00531C84"/>
    <w:rsid w:val="00531EBE"/>
    <w:rsid w:val="00532666"/>
    <w:rsid w:val="005327CF"/>
    <w:rsid w:val="00532A2B"/>
    <w:rsid w:val="00532B9D"/>
    <w:rsid w:val="00532F8B"/>
    <w:rsid w:val="005336F3"/>
    <w:rsid w:val="00533737"/>
    <w:rsid w:val="00533A65"/>
    <w:rsid w:val="00534199"/>
    <w:rsid w:val="005341FF"/>
    <w:rsid w:val="00534713"/>
    <w:rsid w:val="0053482A"/>
    <w:rsid w:val="00534AEC"/>
    <w:rsid w:val="00534DF7"/>
    <w:rsid w:val="005350A7"/>
    <w:rsid w:val="005350E4"/>
    <w:rsid w:val="00535583"/>
    <w:rsid w:val="005355D7"/>
    <w:rsid w:val="00535643"/>
    <w:rsid w:val="005356F5"/>
    <w:rsid w:val="005357A9"/>
    <w:rsid w:val="0053596A"/>
    <w:rsid w:val="00535A7F"/>
    <w:rsid w:val="00535AC7"/>
    <w:rsid w:val="00535B79"/>
    <w:rsid w:val="00535D7C"/>
    <w:rsid w:val="0053642E"/>
    <w:rsid w:val="00536579"/>
    <w:rsid w:val="005368F2"/>
    <w:rsid w:val="005368F3"/>
    <w:rsid w:val="00536A45"/>
    <w:rsid w:val="00536C1E"/>
    <w:rsid w:val="00537AFC"/>
    <w:rsid w:val="00537EEB"/>
    <w:rsid w:val="005401CD"/>
    <w:rsid w:val="0054026C"/>
    <w:rsid w:val="005402DF"/>
    <w:rsid w:val="0054052B"/>
    <w:rsid w:val="0054099B"/>
    <w:rsid w:val="00540D62"/>
    <w:rsid w:val="005411C8"/>
    <w:rsid w:val="00541211"/>
    <w:rsid w:val="0054137F"/>
    <w:rsid w:val="00541508"/>
    <w:rsid w:val="00541884"/>
    <w:rsid w:val="0054195F"/>
    <w:rsid w:val="00542022"/>
    <w:rsid w:val="005420E3"/>
    <w:rsid w:val="00542551"/>
    <w:rsid w:val="005427E5"/>
    <w:rsid w:val="00542889"/>
    <w:rsid w:val="005428A2"/>
    <w:rsid w:val="00542AAE"/>
    <w:rsid w:val="00542F1D"/>
    <w:rsid w:val="00542FB2"/>
    <w:rsid w:val="00543045"/>
    <w:rsid w:val="0054310A"/>
    <w:rsid w:val="0054343A"/>
    <w:rsid w:val="00543974"/>
    <w:rsid w:val="00543A2F"/>
    <w:rsid w:val="00543E3B"/>
    <w:rsid w:val="00543EBF"/>
    <w:rsid w:val="00543FB8"/>
    <w:rsid w:val="0054414F"/>
    <w:rsid w:val="0054434E"/>
    <w:rsid w:val="005443C0"/>
    <w:rsid w:val="00544459"/>
    <w:rsid w:val="00544683"/>
    <w:rsid w:val="00544738"/>
    <w:rsid w:val="00544792"/>
    <w:rsid w:val="005448F6"/>
    <w:rsid w:val="00544ABA"/>
    <w:rsid w:val="00544CFE"/>
    <w:rsid w:val="00544E9C"/>
    <w:rsid w:val="0054502B"/>
    <w:rsid w:val="005451DE"/>
    <w:rsid w:val="0054540C"/>
    <w:rsid w:val="005456E6"/>
    <w:rsid w:val="0054593A"/>
    <w:rsid w:val="005459CF"/>
    <w:rsid w:val="00545D48"/>
    <w:rsid w:val="00546098"/>
    <w:rsid w:val="00546172"/>
    <w:rsid w:val="005462C6"/>
    <w:rsid w:val="0054645F"/>
    <w:rsid w:val="00546476"/>
    <w:rsid w:val="0054649B"/>
    <w:rsid w:val="005464EA"/>
    <w:rsid w:val="005464FB"/>
    <w:rsid w:val="005467FB"/>
    <w:rsid w:val="00546AE9"/>
    <w:rsid w:val="00546E45"/>
    <w:rsid w:val="00546E97"/>
    <w:rsid w:val="005470BC"/>
    <w:rsid w:val="005470E5"/>
    <w:rsid w:val="00547989"/>
    <w:rsid w:val="0054799E"/>
    <w:rsid w:val="005479FF"/>
    <w:rsid w:val="005500C4"/>
    <w:rsid w:val="00550104"/>
    <w:rsid w:val="005508F2"/>
    <w:rsid w:val="00550975"/>
    <w:rsid w:val="00550A60"/>
    <w:rsid w:val="00550C21"/>
    <w:rsid w:val="00550DF5"/>
    <w:rsid w:val="00551272"/>
    <w:rsid w:val="00551320"/>
    <w:rsid w:val="00551508"/>
    <w:rsid w:val="0055158C"/>
    <w:rsid w:val="00551650"/>
    <w:rsid w:val="005517A8"/>
    <w:rsid w:val="005518A4"/>
    <w:rsid w:val="00551956"/>
    <w:rsid w:val="00551A7B"/>
    <w:rsid w:val="00551E0A"/>
    <w:rsid w:val="005520DB"/>
    <w:rsid w:val="005520FC"/>
    <w:rsid w:val="005524EC"/>
    <w:rsid w:val="0055268E"/>
    <w:rsid w:val="00552768"/>
    <w:rsid w:val="00552877"/>
    <w:rsid w:val="00552935"/>
    <w:rsid w:val="00552AD6"/>
    <w:rsid w:val="00552BDD"/>
    <w:rsid w:val="00552C7C"/>
    <w:rsid w:val="00552F9D"/>
    <w:rsid w:val="00553048"/>
    <w:rsid w:val="00553127"/>
    <w:rsid w:val="00553189"/>
    <w:rsid w:val="00553284"/>
    <w:rsid w:val="00553312"/>
    <w:rsid w:val="00553447"/>
    <w:rsid w:val="0055355F"/>
    <w:rsid w:val="00553748"/>
    <w:rsid w:val="005537D5"/>
    <w:rsid w:val="005540AF"/>
    <w:rsid w:val="005545A3"/>
    <w:rsid w:val="00554A94"/>
    <w:rsid w:val="00554BE7"/>
    <w:rsid w:val="005553D1"/>
    <w:rsid w:val="005556DC"/>
    <w:rsid w:val="00555925"/>
    <w:rsid w:val="00555BF4"/>
    <w:rsid w:val="00555C2B"/>
    <w:rsid w:val="00555E7D"/>
    <w:rsid w:val="00556229"/>
    <w:rsid w:val="00556314"/>
    <w:rsid w:val="005563D6"/>
    <w:rsid w:val="005566D8"/>
    <w:rsid w:val="00556A19"/>
    <w:rsid w:val="00556BAD"/>
    <w:rsid w:val="00556D68"/>
    <w:rsid w:val="00556DE2"/>
    <w:rsid w:val="005570F8"/>
    <w:rsid w:val="00557173"/>
    <w:rsid w:val="00557511"/>
    <w:rsid w:val="005576A1"/>
    <w:rsid w:val="00557A64"/>
    <w:rsid w:val="00557F8A"/>
    <w:rsid w:val="00560496"/>
    <w:rsid w:val="0056054E"/>
    <w:rsid w:val="00560569"/>
    <w:rsid w:val="005605C0"/>
    <w:rsid w:val="005606B8"/>
    <w:rsid w:val="0056074E"/>
    <w:rsid w:val="00560C5C"/>
    <w:rsid w:val="00560D23"/>
    <w:rsid w:val="00560D88"/>
    <w:rsid w:val="00560F12"/>
    <w:rsid w:val="00561131"/>
    <w:rsid w:val="0056140A"/>
    <w:rsid w:val="005615D8"/>
    <w:rsid w:val="005618ED"/>
    <w:rsid w:val="00561BE6"/>
    <w:rsid w:val="00561DBD"/>
    <w:rsid w:val="00561F5B"/>
    <w:rsid w:val="00561F63"/>
    <w:rsid w:val="005620CF"/>
    <w:rsid w:val="0056231A"/>
    <w:rsid w:val="00562349"/>
    <w:rsid w:val="005626D6"/>
    <w:rsid w:val="005628A7"/>
    <w:rsid w:val="00562AF5"/>
    <w:rsid w:val="00562EF8"/>
    <w:rsid w:val="005635B0"/>
    <w:rsid w:val="005638D4"/>
    <w:rsid w:val="00563E56"/>
    <w:rsid w:val="0056406B"/>
    <w:rsid w:val="0056487C"/>
    <w:rsid w:val="00564999"/>
    <w:rsid w:val="00564DC2"/>
    <w:rsid w:val="00564EBA"/>
    <w:rsid w:val="0056551A"/>
    <w:rsid w:val="005656ED"/>
    <w:rsid w:val="005657D9"/>
    <w:rsid w:val="005658C7"/>
    <w:rsid w:val="00565C63"/>
    <w:rsid w:val="00566054"/>
    <w:rsid w:val="00566170"/>
    <w:rsid w:val="00566544"/>
    <w:rsid w:val="00566608"/>
    <w:rsid w:val="0056686C"/>
    <w:rsid w:val="00566C83"/>
    <w:rsid w:val="00566E05"/>
    <w:rsid w:val="00567445"/>
    <w:rsid w:val="005674D9"/>
    <w:rsid w:val="00567617"/>
    <w:rsid w:val="005679F7"/>
    <w:rsid w:val="00567E2B"/>
    <w:rsid w:val="00567F0E"/>
    <w:rsid w:val="005700FE"/>
    <w:rsid w:val="00570238"/>
    <w:rsid w:val="00570346"/>
    <w:rsid w:val="005704E0"/>
    <w:rsid w:val="00570567"/>
    <w:rsid w:val="005705BC"/>
    <w:rsid w:val="005709AD"/>
    <w:rsid w:val="005709D8"/>
    <w:rsid w:val="00570D3D"/>
    <w:rsid w:val="00570DD9"/>
    <w:rsid w:val="00570E24"/>
    <w:rsid w:val="00570E27"/>
    <w:rsid w:val="00570F5F"/>
    <w:rsid w:val="005710DD"/>
    <w:rsid w:val="00571255"/>
    <w:rsid w:val="0057133E"/>
    <w:rsid w:val="005717B7"/>
    <w:rsid w:val="00571887"/>
    <w:rsid w:val="005718AA"/>
    <w:rsid w:val="00571AC1"/>
    <w:rsid w:val="00571E24"/>
    <w:rsid w:val="005721FE"/>
    <w:rsid w:val="00572760"/>
    <w:rsid w:val="0057280F"/>
    <w:rsid w:val="00572860"/>
    <w:rsid w:val="0057293A"/>
    <w:rsid w:val="00572DFD"/>
    <w:rsid w:val="00572FAC"/>
    <w:rsid w:val="0057302D"/>
    <w:rsid w:val="00573227"/>
    <w:rsid w:val="00573925"/>
    <w:rsid w:val="00573A4F"/>
    <w:rsid w:val="00573BF2"/>
    <w:rsid w:val="00573C49"/>
    <w:rsid w:val="00573D5D"/>
    <w:rsid w:val="00573EB4"/>
    <w:rsid w:val="00573F28"/>
    <w:rsid w:val="005743DE"/>
    <w:rsid w:val="0057459B"/>
    <w:rsid w:val="005746A7"/>
    <w:rsid w:val="0057494D"/>
    <w:rsid w:val="00574C8D"/>
    <w:rsid w:val="00574CF5"/>
    <w:rsid w:val="00574F3F"/>
    <w:rsid w:val="005752C3"/>
    <w:rsid w:val="0057558B"/>
    <w:rsid w:val="005755A4"/>
    <w:rsid w:val="0057562C"/>
    <w:rsid w:val="005759F6"/>
    <w:rsid w:val="00575CA3"/>
    <w:rsid w:val="00575E3E"/>
    <w:rsid w:val="0057620B"/>
    <w:rsid w:val="005765F5"/>
    <w:rsid w:val="005768C4"/>
    <w:rsid w:val="005769B3"/>
    <w:rsid w:val="00576B43"/>
    <w:rsid w:val="00576D6C"/>
    <w:rsid w:val="00577337"/>
    <w:rsid w:val="005773CD"/>
    <w:rsid w:val="00577886"/>
    <w:rsid w:val="00577970"/>
    <w:rsid w:val="00577A2E"/>
    <w:rsid w:val="00577AE3"/>
    <w:rsid w:val="00577BF9"/>
    <w:rsid w:val="00577EFC"/>
    <w:rsid w:val="00580698"/>
    <w:rsid w:val="005807A7"/>
    <w:rsid w:val="005808B1"/>
    <w:rsid w:val="00580E48"/>
    <w:rsid w:val="00580F0A"/>
    <w:rsid w:val="00581022"/>
    <w:rsid w:val="005811A6"/>
    <w:rsid w:val="00581246"/>
    <w:rsid w:val="00581351"/>
    <w:rsid w:val="005814A1"/>
    <w:rsid w:val="00581603"/>
    <w:rsid w:val="005817C4"/>
    <w:rsid w:val="00581827"/>
    <w:rsid w:val="0058187E"/>
    <w:rsid w:val="0058192E"/>
    <w:rsid w:val="00581CA2"/>
    <w:rsid w:val="00581DF4"/>
    <w:rsid w:val="00581F70"/>
    <w:rsid w:val="00582029"/>
    <w:rsid w:val="0058236A"/>
    <w:rsid w:val="005824B7"/>
    <w:rsid w:val="005825F9"/>
    <w:rsid w:val="005827CF"/>
    <w:rsid w:val="00582804"/>
    <w:rsid w:val="00582A01"/>
    <w:rsid w:val="00582B20"/>
    <w:rsid w:val="00582C3A"/>
    <w:rsid w:val="00582CD4"/>
    <w:rsid w:val="00582E1A"/>
    <w:rsid w:val="00583047"/>
    <w:rsid w:val="005830A7"/>
    <w:rsid w:val="00583147"/>
    <w:rsid w:val="0058316D"/>
    <w:rsid w:val="00583177"/>
    <w:rsid w:val="0058340B"/>
    <w:rsid w:val="0058364E"/>
    <w:rsid w:val="005836A0"/>
    <w:rsid w:val="00583D32"/>
    <w:rsid w:val="0058428C"/>
    <w:rsid w:val="00584416"/>
    <w:rsid w:val="00584788"/>
    <w:rsid w:val="00584926"/>
    <w:rsid w:val="00584B15"/>
    <w:rsid w:val="00584B39"/>
    <w:rsid w:val="00584CA1"/>
    <w:rsid w:val="00584D85"/>
    <w:rsid w:val="00585028"/>
    <w:rsid w:val="00585340"/>
    <w:rsid w:val="0058541F"/>
    <w:rsid w:val="005854D1"/>
    <w:rsid w:val="00585AD5"/>
    <w:rsid w:val="00585D64"/>
    <w:rsid w:val="00585E75"/>
    <w:rsid w:val="00585E77"/>
    <w:rsid w:val="00585F5B"/>
    <w:rsid w:val="00586014"/>
    <w:rsid w:val="0058620A"/>
    <w:rsid w:val="005862E5"/>
    <w:rsid w:val="00586304"/>
    <w:rsid w:val="0058642E"/>
    <w:rsid w:val="00586433"/>
    <w:rsid w:val="00586474"/>
    <w:rsid w:val="005866AA"/>
    <w:rsid w:val="00586723"/>
    <w:rsid w:val="00586C7C"/>
    <w:rsid w:val="00586DEE"/>
    <w:rsid w:val="00586E8E"/>
    <w:rsid w:val="00586FB7"/>
    <w:rsid w:val="005871C2"/>
    <w:rsid w:val="0058744D"/>
    <w:rsid w:val="00587580"/>
    <w:rsid w:val="005875C5"/>
    <w:rsid w:val="00587725"/>
    <w:rsid w:val="00587832"/>
    <w:rsid w:val="0058795B"/>
    <w:rsid w:val="00587FC0"/>
    <w:rsid w:val="0059001B"/>
    <w:rsid w:val="0059024B"/>
    <w:rsid w:val="005903B6"/>
    <w:rsid w:val="0059055D"/>
    <w:rsid w:val="005906AD"/>
    <w:rsid w:val="00590956"/>
    <w:rsid w:val="00590BB4"/>
    <w:rsid w:val="00590DA6"/>
    <w:rsid w:val="00590EE4"/>
    <w:rsid w:val="005910ED"/>
    <w:rsid w:val="005919FE"/>
    <w:rsid w:val="00591C7D"/>
    <w:rsid w:val="00591D32"/>
    <w:rsid w:val="005922E8"/>
    <w:rsid w:val="0059284D"/>
    <w:rsid w:val="00592B03"/>
    <w:rsid w:val="00592B15"/>
    <w:rsid w:val="00592BAE"/>
    <w:rsid w:val="00593047"/>
    <w:rsid w:val="005935D9"/>
    <w:rsid w:val="005935F9"/>
    <w:rsid w:val="005936A4"/>
    <w:rsid w:val="00593AB9"/>
    <w:rsid w:val="00593E7B"/>
    <w:rsid w:val="00594A7D"/>
    <w:rsid w:val="00594AAE"/>
    <w:rsid w:val="00594ABB"/>
    <w:rsid w:val="00594B9D"/>
    <w:rsid w:val="00594C1B"/>
    <w:rsid w:val="00594C32"/>
    <w:rsid w:val="00594D1C"/>
    <w:rsid w:val="00594E36"/>
    <w:rsid w:val="00594F0A"/>
    <w:rsid w:val="0059503C"/>
    <w:rsid w:val="0059525E"/>
    <w:rsid w:val="005956E0"/>
    <w:rsid w:val="00595828"/>
    <w:rsid w:val="00595887"/>
    <w:rsid w:val="00595C44"/>
    <w:rsid w:val="00595CA5"/>
    <w:rsid w:val="00595D05"/>
    <w:rsid w:val="005960A0"/>
    <w:rsid w:val="005961F7"/>
    <w:rsid w:val="00596AA7"/>
    <w:rsid w:val="00596B9C"/>
    <w:rsid w:val="005971D0"/>
    <w:rsid w:val="005973D3"/>
    <w:rsid w:val="005973ED"/>
    <w:rsid w:val="005973F8"/>
    <w:rsid w:val="00597872"/>
    <w:rsid w:val="005A01B4"/>
    <w:rsid w:val="005A0295"/>
    <w:rsid w:val="005A02ED"/>
    <w:rsid w:val="005A054D"/>
    <w:rsid w:val="005A08D5"/>
    <w:rsid w:val="005A0A46"/>
    <w:rsid w:val="005A0A85"/>
    <w:rsid w:val="005A0AD3"/>
    <w:rsid w:val="005A0B0D"/>
    <w:rsid w:val="005A0E3D"/>
    <w:rsid w:val="005A10B9"/>
    <w:rsid w:val="005A11EA"/>
    <w:rsid w:val="005A135E"/>
    <w:rsid w:val="005A189C"/>
    <w:rsid w:val="005A1969"/>
    <w:rsid w:val="005A19D0"/>
    <w:rsid w:val="005A1B77"/>
    <w:rsid w:val="005A21CC"/>
    <w:rsid w:val="005A269F"/>
    <w:rsid w:val="005A2980"/>
    <w:rsid w:val="005A2EE3"/>
    <w:rsid w:val="005A3001"/>
    <w:rsid w:val="005A305E"/>
    <w:rsid w:val="005A30BB"/>
    <w:rsid w:val="005A35BC"/>
    <w:rsid w:val="005A369E"/>
    <w:rsid w:val="005A37A5"/>
    <w:rsid w:val="005A3887"/>
    <w:rsid w:val="005A3A16"/>
    <w:rsid w:val="005A3A85"/>
    <w:rsid w:val="005A4265"/>
    <w:rsid w:val="005A4452"/>
    <w:rsid w:val="005A45F0"/>
    <w:rsid w:val="005A45F5"/>
    <w:rsid w:val="005A4A29"/>
    <w:rsid w:val="005A4AC4"/>
    <w:rsid w:val="005A55C9"/>
    <w:rsid w:val="005A57AE"/>
    <w:rsid w:val="005A583D"/>
    <w:rsid w:val="005A58D0"/>
    <w:rsid w:val="005A5A15"/>
    <w:rsid w:val="005A5A64"/>
    <w:rsid w:val="005A5BFF"/>
    <w:rsid w:val="005A5DE5"/>
    <w:rsid w:val="005A5DEB"/>
    <w:rsid w:val="005A5FBD"/>
    <w:rsid w:val="005A61F2"/>
    <w:rsid w:val="005A64D0"/>
    <w:rsid w:val="005A6503"/>
    <w:rsid w:val="005A6973"/>
    <w:rsid w:val="005A6BB2"/>
    <w:rsid w:val="005A6CD1"/>
    <w:rsid w:val="005A6FB6"/>
    <w:rsid w:val="005A7561"/>
    <w:rsid w:val="005A771B"/>
    <w:rsid w:val="005A772C"/>
    <w:rsid w:val="005B032C"/>
    <w:rsid w:val="005B0542"/>
    <w:rsid w:val="005B0A77"/>
    <w:rsid w:val="005B0BE9"/>
    <w:rsid w:val="005B1189"/>
    <w:rsid w:val="005B12A7"/>
    <w:rsid w:val="005B14AF"/>
    <w:rsid w:val="005B151A"/>
    <w:rsid w:val="005B155F"/>
    <w:rsid w:val="005B1889"/>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D4D"/>
    <w:rsid w:val="005B2E20"/>
    <w:rsid w:val="005B30EA"/>
    <w:rsid w:val="005B341A"/>
    <w:rsid w:val="005B348A"/>
    <w:rsid w:val="005B35FF"/>
    <w:rsid w:val="005B36CA"/>
    <w:rsid w:val="005B36E7"/>
    <w:rsid w:val="005B3831"/>
    <w:rsid w:val="005B392E"/>
    <w:rsid w:val="005B39A3"/>
    <w:rsid w:val="005B3B5B"/>
    <w:rsid w:val="005B3C1D"/>
    <w:rsid w:val="005B3D4A"/>
    <w:rsid w:val="005B3D78"/>
    <w:rsid w:val="005B4194"/>
    <w:rsid w:val="005B4548"/>
    <w:rsid w:val="005B49A9"/>
    <w:rsid w:val="005B4B24"/>
    <w:rsid w:val="005B4C60"/>
    <w:rsid w:val="005B4CA8"/>
    <w:rsid w:val="005B4D87"/>
    <w:rsid w:val="005B510B"/>
    <w:rsid w:val="005B5285"/>
    <w:rsid w:val="005B59C8"/>
    <w:rsid w:val="005B5A12"/>
    <w:rsid w:val="005B5B6D"/>
    <w:rsid w:val="005B6224"/>
    <w:rsid w:val="005B62D3"/>
    <w:rsid w:val="005B6811"/>
    <w:rsid w:val="005B692A"/>
    <w:rsid w:val="005B69E1"/>
    <w:rsid w:val="005B6A86"/>
    <w:rsid w:val="005B6A8E"/>
    <w:rsid w:val="005B6E9A"/>
    <w:rsid w:val="005B7623"/>
    <w:rsid w:val="005B7D65"/>
    <w:rsid w:val="005B7DD1"/>
    <w:rsid w:val="005C00A0"/>
    <w:rsid w:val="005C01BA"/>
    <w:rsid w:val="005C0A7A"/>
    <w:rsid w:val="005C0D57"/>
    <w:rsid w:val="005C1601"/>
    <w:rsid w:val="005C17C2"/>
    <w:rsid w:val="005C1A19"/>
    <w:rsid w:val="005C24A9"/>
    <w:rsid w:val="005C28FA"/>
    <w:rsid w:val="005C2C8C"/>
    <w:rsid w:val="005C31C5"/>
    <w:rsid w:val="005C338E"/>
    <w:rsid w:val="005C33C6"/>
    <w:rsid w:val="005C3483"/>
    <w:rsid w:val="005C3686"/>
    <w:rsid w:val="005C3896"/>
    <w:rsid w:val="005C40F4"/>
    <w:rsid w:val="005C4130"/>
    <w:rsid w:val="005C42D4"/>
    <w:rsid w:val="005C43BE"/>
    <w:rsid w:val="005C44F3"/>
    <w:rsid w:val="005C46A2"/>
    <w:rsid w:val="005C4A28"/>
    <w:rsid w:val="005C4DC0"/>
    <w:rsid w:val="005C4FD8"/>
    <w:rsid w:val="005C51AC"/>
    <w:rsid w:val="005C5243"/>
    <w:rsid w:val="005C52D1"/>
    <w:rsid w:val="005C547A"/>
    <w:rsid w:val="005C58D4"/>
    <w:rsid w:val="005C5D1A"/>
    <w:rsid w:val="005C661A"/>
    <w:rsid w:val="005C6F13"/>
    <w:rsid w:val="005C6FDB"/>
    <w:rsid w:val="005C712D"/>
    <w:rsid w:val="005C73ED"/>
    <w:rsid w:val="005C7C75"/>
    <w:rsid w:val="005C7E45"/>
    <w:rsid w:val="005D046B"/>
    <w:rsid w:val="005D04D9"/>
    <w:rsid w:val="005D0713"/>
    <w:rsid w:val="005D0994"/>
    <w:rsid w:val="005D0AD7"/>
    <w:rsid w:val="005D0DAE"/>
    <w:rsid w:val="005D0E4F"/>
    <w:rsid w:val="005D0EEB"/>
    <w:rsid w:val="005D1003"/>
    <w:rsid w:val="005D131D"/>
    <w:rsid w:val="005D1C1C"/>
    <w:rsid w:val="005D1D72"/>
    <w:rsid w:val="005D1E32"/>
    <w:rsid w:val="005D1FC2"/>
    <w:rsid w:val="005D206B"/>
    <w:rsid w:val="005D2137"/>
    <w:rsid w:val="005D22B7"/>
    <w:rsid w:val="005D23FD"/>
    <w:rsid w:val="005D2424"/>
    <w:rsid w:val="005D26A2"/>
    <w:rsid w:val="005D2920"/>
    <w:rsid w:val="005D2B93"/>
    <w:rsid w:val="005D2BDE"/>
    <w:rsid w:val="005D2E02"/>
    <w:rsid w:val="005D3046"/>
    <w:rsid w:val="005D3120"/>
    <w:rsid w:val="005D3211"/>
    <w:rsid w:val="005D3958"/>
    <w:rsid w:val="005D39E5"/>
    <w:rsid w:val="005D3D76"/>
    <w:rsid w:val="005D3DB7"/>
    <w:rsid w:val="005D4134"/>
    <w:rsid w:val="005D41A2"/>
    <w:rsid w:val="005D430C"/>
    <w:rsid w:val="005D4389"/>
    <w:rsid w:val="005D4578"/>
    <w:rsid w:val="005D487D"/>
    <w:rsid w:val="005D4A2B"/>
    <w:rsid w:val="005D4EFA"/>
    <w:rsid w:val="005D4FA8"/>
    <w:rsid w:val="005D5095"/>
    <w:rsid w:val="005D55BA"/>
    <w:rsid w:val="005D5638"/>
    <w:rsid w:val="005D56F3"/>
    <w:rsid w:val="005D579F"/>
    <w:rsid w:val="005D5ADB"/>
    <w:rsid w:val="005D5E7E"/>
    <w:rsid w:val="005D648A"/>
    <w:rsid w:val="005D6AE4"/>
    <w:rsid w:val="005D7285"/>
    <w:rsid w:val="005D7309"/>
    <w:rsid w:val="005D734B"/>
    <w:rsid w:val="005D792B"/>
    <w:rsid w:val="005D795D"/>
    <w:rsid w:val="005D7A6B"/>
    <w:rsid w:val="005D7BF4"/>
    <w:rsid w:val="005D7CD6"/>
    <w:rsid w:val="005D7D76"/>
    <w:rsid w:val="005D7E0D"/>
    <w:rsid w:val="005E03C5"/>
    <w:rsid w:val="005E06B3"/>
    <w:rsid w:val="005E08A3"/>
    <w:rsid w:val="005E0BF0"/>
    <w:rsid w:val="005E0DCC"/>
    <w:rsid w:val="005E0F45"/>
    <w:rsid w:val="005E1098"/>
    <w:rsid w:val="005E1200"/>
    <w:rsid w:val="005E1269"/>
    <w:rsid w:val="005E13DA"/>
    <w:rsid w:val="005E16D1"/>
    <w:rsid w:val="005E18B1"/>
    <w:rsid w:val="005E1C3A"/>
    <w:rsid w:val="005E1D2D"/>
    <w:rsid w:val="005E1E25"/>
    <w:rsid w:val="005E1EB1"/>
    <w:rsid w:val="005E2005"/>
    <w:rsid w:val="005E2324"/>
    <w:rsid w:val="005E234A"/>
    <w:rsid w:val="005E27AB"/>
    <w:rsid w:val="005E2BCA"/>
    <w:rsid w:val="005E2C77"/>
    <w:rsid w:val="005E2FD6"/>
    <w:rsid w:val="005E323E"/>
    <w:rsid w:val="005E3286"/>
    <w:rsid w:val="005E345A"/>
    <w:rsid w:val="005E35CC"/>
    <w:rsid w:val="005E371E"/>
    <w:rsid w:val="005E3760"/>
    <w:rsid w:val="005E3C79"/>
    <w:rsid w:val="005E40EA"/>
    <w:rsid w:val="005E40FD"/>
    <w:rsid w:val="005E45F7"/>
    <w:rsid w:val="005E45FD"/>
    <w:rsid w:val="005E4BEE"/>
    <w:rsid w:val="005E4D44"/>
    <w:rsid w:val="005E4E85"/>
    <w:rsid w:val="005E525B"/>
    <w:rsid w:val="005E53F9"/>
    <w:rsid w:val="005E5770"/>
    <w:rsid w:val="005E5779"/>
    <w:rsid w:val="005E59AB"/>
    <w:rsid w:val="005E65A5"/>
    <w:rsid w:val="005E67D9"/>
    <w:rsid w:val="005E6909"/>
    <w:rsid w:val="005E6C18"/>
    <w:rsid w:val="005E6DC1"/>
    <w:rsid w:val="005E6DE8"/>
    <w:rsid w:val="005E7156"/>
    <w:rsid w:val="005E73F7"/>
    <w:rsid w:val="005E771C"/>
    <w:rsid w:val="005E775D"/>
    <w:rsid w:val="005E794C"/>
    <w:rsid w:val="005E7996"/>
    <w:rsid w:val="005E7F37"/>
    <w:rsid w:val="005F0476"/>
    <w:rsid w:val="005F071A"/>
    <w:rsid w:val="005F0936"/>
    <w:rsid w:val="005F0A43"/>
    <w:rsid w:val="005F0AD1"/>
    <w:rsid w:val="005F0D8D"/>
    <w:rsid w:val="005F14D0"/>
    <w:rsid w:val="005F162E"/>
    <w:rsid w:val="005F1648"/>
    <w:rsid w:val="005F174B"/>
    <w:rsid w:val="005F1814"/>
    <w:rsid w:val="005F19AF"/>
    <w:rsid w:val="005F1F0A"/>
    <w:rsid w:val="005F1F34"/>
    <w:rsid w:val="005F23F4"/>
    <w:rsid w:val="005F2436"/>
    <w:rsid w:val="005F2484"/>
    <w:rsid w:val="005F27BF"/>
    <w:rsid w:val="005F284C"/>
    <w:rsid w:val="005F2C0B"/>
    <w:rsid w:val="005F2C5A"/>
    <w:rsid w:val="005F2EA5"/>
    <w:rsid w:val="005F2FE9"/>
    <w:rsid w:val="005F3266"/>
    <w:rsid w:val="005F33D6"/>
    <w:rsid w:val="005F3513"/>
    <w:rsid w:val="005F3785"/>
    <w:rsid w:val="005F3849"/>
    <w:rsid w:val="005F3A63"/>
    <w:rsid w:val="005F3AD4"/>
    <w:rsid w:val="005F3F1D"/>
    <w:rsid w:val="005F3F34"/>
    <w:rsid w:val="005F3FB2"/>
    <w:rsid w:val="005F4100"/>
    <w:rsid w:val="005F4171"/>
    <w:rsid w:val="005F46D6"/>
    <w:rsid w:val="005F47C4"/>
    <w:rsid w:val="005F4AED"/>
    <w:rsid w:val="005F4B17"/>
    <w:rsid w:val="005F4B5F"/>
    <w:rsid w:val="005F4C09"/>
    <w:rsid w:val="005F4DD6"/>
    <w:rsid w:val="005F4F8B"/>
    <w:rsid w:val="005F509B"/>
    <w:rsid w:val="005F50D8"/>
    <w:rsid w:val="005F52D5"/>
    <w:rsid w:val="005F53A1"/>
    <w:rsid w:val="005F5532"/>
    <w:rsid w:val="005F5558"/>
    <w:rsid w:val="005F5610"/>
    <w:rsid w:val="005F5631"/>
    <w:rsid w:val="005F59C8"/>
    <w:rsid w:val="005F5F76"/>
    <w:rsid w:val="005F65D7"/>
    <w:rsid w:val="005F69E3"/>
    <w:rsid w:val="005F6B72"/>
    <w:rsid w:val="005F6B76"/>
    <w:rsid w:val="005F6B77"/>
    <w:rsid w:val="005F6C4B"/>
    <w:rsid w:val="005F6C96"/>
    <w:rsid w:val="005F6EFE"/>
    <w:rsid w:val="005F6F09"/>
    <w:rsid w:val="005F7275"/>
    <w:rsid w:val="005F73EF"/>
    <w:rsid w:val="005F7487"/>
    <w:rsid w:val="005F768D"/>
    <w:rsid w:val="005F77AB"/>
    <w:rsid w:val="005F7CC2"/>
    <w:rsid w:val="005F7E5C"/>
    <w:rsid w:val="005F7ED5"/>
    <w:rsid w:val="005F7FA1"/>
    <w:rsid w:val="006002C7"/>
    <w:rsid w:val="0060038F"/>
    <w:rsid w:val="006003D7"/>
    <w:rsid w:val="00600CF6"/>
    <w:rsid w:val="00600F95"/>
    <w:rsid w:val="0060121F"/>
    <w:rsid w:val="006012AD"/>
    <w:rsid w:val="006013E1"/>
    <w:rsid w:val="00601664"/>
    <w:rsid w:val="00601839"/>
    <w:rsid w:val="00601ADB"/>
    <w:rsid w:val="00601B51"/>
    <w:rsid w:val="006021E5"/>
    <w:rsid w:val="00602506"/>
    <w:rsid w:val="0060272A"/>
    <w:rsid w:val="00602759"/>
    <w:rsid w:val="0060277A"/>
    <w:rsid w:val="00602B7C"/>
    <w:rsid w:val="00602CC6"/>
    <w:rsid w:val="00602FB3"/>
    <w:rsid w:val="00603312"/>
    <w:rsid w:val="00603343"/>
    <w:rsid w:val="00603F8B"/>
    <w:rsid w:val="00604627"/>
    <w:rsid w:val="00604C15"/>
    <w:rsid w:val="00604DB3"/>
    <w:rsid w:val="00604DC7"/>
    <w:rsid w:val="00604E1E"/>
    <w:rsid w:val="00604E47"/>
    <w:rsid w:val="00604F30"/>
    <w:rsid w:val="00605133"/>
    <w:rsid w:val="00605284"/>
    <w:rsid w:val="00605441"/>
    <w:rsid w:val="006057D4"/>
    <w:rsid w:val="006058FD"/>
    <w:rsid w:val="0060591D"/>
    <w:rsid w:val="00605AAC"/>
    <w:rsid w:val="00605AE5"/>
    <w:rsid w:val="00605DE4"/>
    <w:rsid w:val="00606281"/>
    <w:rsid w:val="00606938"/>
    <w:rsid w:val="00606970"/>
    <w:rsid w:val="00606A20"/>
    <w:rsid w:val="00606F30"/>
    <w:rsid w:val="00606F39"/>
    <w:rsid w:val="00607006"/>
    <w:rsid w:val="006071CD"/>
    <w:rsid w:val="006072C6"/>
    <w:rsid w:val="00607382"/>
    <w:rsid w:val="00607A2E"/>
    <w:rsid w:val="00607AC6"/>
    <w:rsid w:val="00607DAC"/>
    <w:rsid w:val="006102F8"/>
    <w:rsid w:val="00610543"/>
    <w:rsid w:val="0061066E"/>
    <w:rsid w:val="006108FC"/>
    <w:rsid w:val="00610FFC"/>
    <w:rsid w:val="00611A47"/>
    <w:rsid w:val="0061217A"/>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041"/>
    <w:rsid w:val="006156C9"/>
    <w:rsid w:val="0061577D"/>
    <w:rsid w:val="00615CD9"/>
    <w:rsid w:val="00615E5F"/>
    <w:rsid w:val="00616112"/>
    <w:rsid w:val="00616201"/>
    <w:rsid w:val="006164C1"/>
    <w:rsid w:val="0061680A"/>
    <w:rsid w:val="006169DE"/>
    <w:rsid w:val="00616F5F"/>
    <w:rsid w:val="006170F6"/>
    <w:rsid w:val="00617108"/>
    <w:rsid w:val="006175FC"/>
    <w:rsid w:val="006177A5"/>
    <w:rsid w:val="00617B76"/>
    <w:rsid w:val="00617FEB"/>
    <w:rsid w:val="006205CA"/>
    <w:rsid w:val="00620684"/>
    <w:rsid w:val="006206CB"/>
    <w:rsid w:val="006206F9"/>
    <w:rsid w:val="00620FB4"/>
    <w:rsid w:val="006212D6"/>
    <w:rsid w:val="0062159F"/>
    <w:rsid w:val="0062181A"/>
    <w:rsid w:val="00621E4B"/>
    <w:rsid w:val="00621ED5"/>
    <w:rsid w:val="00621F53"/>
    <w:rsid w:val="006224D9"/>
    <w:rsid w:val="006227DE"/>
    <w:rsid w:val="00622805"/>
    <w:rsid w:val="00622861"/>
    <w:rsid w:val="00622949"/>
    <w:rsid w:val="00622A3D"/>
    <w:rsid w:val="00622A4D"/>
    <w:rsid w:val="00622E2A"/>
    <w:rsid w:val="00622FA7"/>
    <w:rsid w:val="00623020"/>
    <w:rsid w:val="00623089"/>
    <w:rsid w:val="0062308E"/>
    <w:rsid w:val="006234C4"/>
    <w:rsid w:val="006237C1"/>
    <w:rsid w:val="00623831"/>
    <w:rsid w:val="00623E0E"/>
    <w:rsid w:val="006242C5"/>
    <w:rsid w:val="0062441E"/>
    <w:rsid w:val="006244C9"/>
    <w:rsid w:val="006244FF"/>
    <w:rsid w:val="006245F6"/>
    <w:rsid w:val="006246D4"/>
    <w:rsid w:val="0062472C"/>
    <w:rsid w:val="0062475D"/>
    <w:rsid w:val="006248EC"/>
    <w:rsid w:val="0062495F"/>
    <w:rsid w:val="00624976"/>
    <w:rsid w:val="00624A4C"/>
    <w:rsid w:val="006250CF"/>
    <w:rsid w:val="00625576"/>
    <w:rsid w:val="006257A4"/>
    <w:rsid w:val="00626120"/>
    <w:rsid w:val="006262B4"/>
    <w:rsid w:val="00626315"/>
    <w:rsid w:val="00626362"/>
    <w:rsid w:val="006265AB"/>
    <w:rsid w:val="0062660B"/>
    <w:rsid w:val="00626AD1"/>
    <w:rsid w:val="00626B32"/>
    <w:rsid w:val="006271D9"/>
    <w:rsid w:val="00627262"/>
    <w:rsid w:val="00627A1E"/>
    <w:rsid w:val="00627A5A"/>
    <w:rsid w:val="00627AAE"/>
    <w:rsid w:val="00627BB2"/>
    <w:rsid w:val="00627E61"/>
    <w:rsid w:val="00627EE3"/>
    <w:rsid w:val="006303E8"/>
    <w:rsid w:val="006304BC"/>
    <w:rsid w:val="006305D8"/>
    <w:rsid w:val="00630A05"/>
    <w:rsid w:val="00630A1F"/>
    <w:rsid w:val="00630A60"/>
    <w:rsid w:val="00630B57"/>
    <w:rsid w:val="00630D03"/>
    <w:rsid w:val="00630DCE"/>
    <w:rsid w:val="0063109D"/>
    <w:rsid w:val="006310EC"/>
    <w:rsid w:val="0063120A"/>
    <w:rsid w:val="00631408"/>
    <w:rsid w:val="00631483"/>
    <w:rsid w:val="0063150B"/>
    <w:rsid w:val="00631585"/>
    <w:rsid w:val="006315DB"/>
    <w:rsid w:val="00631686"/>
    <w:rsid w:val="00631745"/>
    <w:rsid w:val="00631770"/>
    <w:rsid w:val="00631D27"/>
    <w:rsid w:val="00631F2C"/>
    <w:rsid w:val="00631FFF"/>
    <w:rsid w:val="006339F5"/>
    <w:rsid w:val="00633DE0"/>
    <w:rsid w:val="00633EE7"/>
    <w:rsid w:val="006340BC"/>
    <w:rsid w:val="00634572"/>
    <w:rsid w:val="006345A3"/>
    <w:rsid w:val="00634758"/>
    <w:rsid w:val="00634A8E"/>
    <w:rsid w:val="00634ACF"/>
    <w:rsid w:val="00634C2B"/>
    <w:rsid w:val="00634CBB"/>
    <w:rsid w:val="00634F80"/>
    <w:rsid w:val="00635035"/>
    <w:rsid w:val="006354A6"/>
    <w:rsid w:val="00635512"/>
    <w:rsid w:val="006355E5"/>
    <w:rsid w:val="0063580D"/>
    <w:rsid w:val="00635B9D"/>
    <w:rsid w:val="00635CAE"/>
    <w:rsid w:val="006361B1"/>
    <w:rsid w:val="00636A7D"/>
    <w:rsid w:val="00636C18"/>
    <w:rsid w:val="00636FBD"/>
    <w:rsid w:val="00637240"/>
    <w:rsid w:val="00637B13"/>
    <w:rsid w:val="00640293"/>
    <w:rsid w:val="00640387"/>
    <w:rsid w:val="00640C97"/>
    <w:rsid w:val="006414F0"/>
    <w:rsid w:val="00641922"/>
    <w:rsid w:val="0064199F"/>
    <w:rsid w:val="00641CB7"/>
    <w:rsid w:val="00641E7C"/>
    <w:rsid w:val="00642022"/>
    <w:rsid w:val="0064208E"/>
    <w:rsid w:val="00642294"/>
    <w:rsid w:val="006423FA"/>
    <w:rsid w:val="00642441"/>
    <w:rsid w:val="00642D89"/>
    <w:rsid w:val="0064316B"/>
    <w:rsid w:val="00643317"/>
    <w:rsid w:val="00643660"/>
    <w:rsid w:val="0064394A"/>
    <w:rsid w:val="006439A5"/>
    <w:rsid w:val="00643AC4"/>
    <w:rsid w:val="00643B34"/>
    <w:rsid w:val="00643D3D"/>
    <w:rsid w:val="00643E41"/>
    <w:rsid w:val="00643F43"/>
    <w:rsid w:val="00643F98"/>
    <w:rsid w:val="00644060"/>
    <w:rsid w:val="006440B3"/>
    <w:rsid w:val="00644192"/>
    <w:rsid w:val="00644482"/>
    <w:rsid w:val="00644551"/>
    <w:rsid w:val="0064463C"/>
    <w:rsid w:val="0064498B"/>
    <w:rsid w:val="00644A23"/>
    <w:rsid w:val="00645476"/>
    <w:rsid w:val="00645915"/>
    <w:rsid w:val="00645A51"/>
    <w:rsid w:val="00645DC2"/>
    <w:rsid w:val="00645E8F"/>
    <w:rsid w:val="00645EEE"/>
    <w:rsid w:val="00646341"/>
    <w:rsid w:val="006464E7"/>
    <w:rsid w:val="00646584"/>
    <w:rsid w:val="006465EE"/>
    <w:rsid w:val="006468EB"/>
    <w:rsid w:val="0064694D"/>
    <w:rsid w:val="00646C65"/>
    <w:rsid w:val="00647116"/>
    <w:rsid w:val="00647137"/>
    <w:rsid w:val="00647218"/>
    <w:rsid w:val="006475DD"/>
    <w:rsid w:val="0064792C"/>
    <w:rsid w:val="006479A4"/>
    <w:rsid w:val="006479E5"/>
    <w:rsid w:val="00647A49"/>
    <w:rsid w:val="00647BBC"/>
    <w:rsid w:val="00647BE3"/>
    <w:rsid w:val="00650139"/>
    <w:rsid w:val="0065052B"/>
    <w:rsid w:val="006508E9"/>
    <w:rsid w:val="00650B34"/>
    <w:rsid w:val="0065124D"/>
    <w:rsid w:val="0065128A"/>
    <w:rsid w:val="006516FA"/>
    <w:rsid w:val="00651A18"/>
    <w:rsid w:val="00651EAF"/>
    <w:rsid w:val="006522BF"/>
    <w:rsid w:val="00652756"/>
    <w:rsid w:val="00652A21"/>
    <w:rsid w:val="00652AD8"/>
    <w:rsid w:val="00652B79"/>
    <w:rsid w:val="00652C70"/>
    <w:rsid w:val="00652FC9"/>
    <w:rsid w:val="006532A6"/>
    <w:rsid w:val="006532F5"/>
    <w:rsid w:val="006533C3"/>
    <w:rsid w:val="0065349A"/>
    <w:rsid w:val="00653897"/>
    <w:rsid w:val="00653910"/>
    <w:rsid w:val="00653A60"/>
    <w:rsid w:val="00653AE1"/>
    <w:rsid w:val="00653B24"/>
    <w:rsid w:val="00654068"/>
    <w:rsid w:val="006540F7"/>
    <w:rsid w:val="00654333"/>
    <w:rsid w:val="0065445A"/>
    <w:rsid w:val="0065451C"/>
    <w:rsid w:val="00654789"/>
    <w:rsid w:val="00654B38"/>
    <w:rsid w:val="00654B83"/>
    <w:rsid w:val="00654F08"/>
    <w:rsid w:val="00655005"/>
    <w:rsid w:val="00655061"/>
    <w:rsid w:val="0065510C"/>
    <w:rsid w:val="006557CA"/>
    <w:rsid w:val="00655B63"/>
    <w:rsid w:val="00655D39"/>
    <w:rsid w:val="00655FE2"/>
    <w:rsid w:val="00656001"/>
    <w:rsid w:val="00656051"/>
    <w:rsid w:val="006562EA"/>
    <w:rsid w:val="006564F4"/>
    <w:rsid w:val="00656B28"/>
    <w:rsid w:val="00656DE2"/>
    <w:rsid w:val="0065710B"/>
    <w:rsid w:val="006571F6"/>
    <w:rsid w:val="0065745E"/>
    <w:rsid w:val="006579CD"/>
    <w:rsid w:val="00657DAA"/>
    <w:rsid w:val="0066038A"/>
    <w:rsid w:val="0066041A"/>
    <w:rsid w:val="0066066B"/>
    <w:rsid w:val="006606F0"/>
    <w:rsid w:val="00660848"/>
    <w:rsid w:val="00660A9B"/>
    <w:rsid w:val="00661124"/>
    <w:rsid w:val="006613A4"/>
    <w:rsid w:val="0066163D"/>
    <w:rsid w:val="006618CC"/>
    <w:rsid w:val="00661B7A"/>
    <w:rsid w:val="00661DD1"/>
    <w:rsid w:val="00661F68"/>
    <w:rsid w:val="00662111"/>
    <w:rsid w:val="00662118"/>
    <w:rsid w:val="006621C7"/>
    <w:rsid w:val="006621DF"/>
    <w:rsid w:val="00662620"/>
    <w:rsid w:val="00662E93"/>
    <w:rsid w:val="0066305F"/>
    <w:rsid w:val="00663177"/>
    <w:rsid w:val="0066325A"/>
    <w:rsid w:val="0066381E"/>
    <w:rsid w:val="0066386E"/>
    <w:rsid w:val="006638AD"/>
    <w:rsid w:val="00663A8B"/>
    <w:rsid w:val="00663B1B"/>
    <w:rsid w:val="00663BF6"/>
    <w:rsid w:val="00663CDB"/>
    <w:rsid w:val="00663E2F"/>
    <w:rsid w:val="00663E60"/>
    <w:rsid w:val="00663FCB"/>
    <w:rsid w:val="006641FE"/>
    <w:rsid w:val="0066434F"/>
    <w:rsid w:val="00664366"/>
    <w:rsid w:val="0066446E"/>
    <w:rsid w:val="006647E7"/>
    <w:rsid w:val="00664DB2"/>
    <w:rsid w:val="00664ED2"/>
    <w:rsid w:val="00664F78"/>
    <w:rsid w:val="0066507C"/>
    <w:rsid w:val="006650C6"/>
    <w:rsid w:val="00665A0D"/>
    <w:rsid w:val="00665BE4"/>
    <w:rsid w:val="00665DAB"/>
    <w:rsid w:val="00665EB5"/>
    <w:rsid w:val="00666150"/>
    <w:rsid w:val="00666381"/>
    <w:rsid w:val="00666812"/>
    <w:rsid w:val="00666AEB"/>
    <w:rsid w:val="00666EFB"/>
    <w:rsid w:val="006670FA"/>
    <w:rsid w:val="006671C4"/>
    <w:rsid w:val="00667255"/>
    <w:rsid w:val="0066732C"/>
    <w:rsid w:val="00667659"/>
    <w:rsid w:val="006677DA"/>
    <w:rsid w:val="006678FF"/>
    <w:rsid w:val="006679F5"/>
    <w:rsid w:val="00667B77"/>
    <w:rsid w:val="00667CAD"/>
    <w:rsid w:val="00667DAC"/>
    <w:rsid w:val="00667EC2"/>
    <w:rsid w:val="00670841"/>
    <w:rsid w:val="0067086D"/>
    <w:rsid w:val="00670BB6"/>
    <w:rsid w:val="00670C05"/>
    <w:rsid w:val="00670FB7"/>
    <w:rsid w:val="00671424"/>
    <w:rsid w:val="006716DA"/>
    <w:rsid w:val="00671AE2"/>
    <w:rsid w:val="00671F9B"/>
    <w:rsid w:val="00671FD6"/>
    <w:rsid w:val="00672194"/>
    <w:rsid w:val="006721B3"/>
    <w:rsid w:val="006722B1"/>
    <w:rsid w:val="006723F7"/>
    <w:rsid w:val="006728ED"/>
    <w:rsid w:val="006732B1"/>
    <w:rsid w:val="006737D3"/>
    <w:rsid w:val="00673A3F"/>
    <w:rsid w:val="00673CC0"/>
    <w:rsid w:val="00673D61"/>
    <w:rsid w:val="00673ECA"/>
    <w:rsid w:val="0067421E"/>
    <w:rsid w:val="0067446F"/>
    <w:rsid w:val="006744EB"/>
    <w:rsid w:val="00674614"/>
    <w:rsid w:val="006746A4"/>
    <w:rsid w:val="00674793"/>
    <w:rsid w:val="006748C5"/>
    <w:rsid w:val="00674B86"/>
    <w:rsid w:val="00674EC9"/>
    <w:rsid w:val="0067546F"/>
    <w:rsid w:val="006754E4"/>
    <w:rsid w:val="00675558"/>
    <w:rsid w:val="00675611"/>
    <w:rsid w:val="00675870"/>
    <w:rsid w:val="00675A60"/>
    <w:rsid w:val="00675C45"/>
    <w:rsid w:val="00675C71"/>
    <w:rsid w:val="00675CEB"/>
    <w:rsid w:val="006761E1"/>
    <w:rsid w:val="006768B3"/>
    <w:rsid w:val="0067697E"/>
    <w:rsid w:val="00676C01"/>
    <w:rsid w:val="00676C3D"/>
    <w:rsid w:val="00677143"/>
    <w:rsid w:val="00677443"/>
    <w:rsid w:val="00677476"/>
    <w:rsid w:val="0067758D"/>
    <w:rsid w:val="0067769A"/>
    <w:rsid w:val="006777E1"/>
    <w:rsid w:val="00677939"/>
    <w:rsid w:val="0068010A"/>
    <w:rsid w:val="00680234"/>
    <w:rsid w:val="006802A2"/>
    <w:rsid w:val="006802B2"/>
    <w:rsid w:val="006805DC"/>
    <w:rsid w:val="00680674"/>
    <w:rsid w:val="006806A3"/>
    <w:rsid w:val="006806A6"/>
    <w:rsid w:val="0068088F"/>
    <w:rsid w:val="00681211"/>
    <w:rsid w:val="00681407"/>
    <w:rsid w:val="00681631"/>
    <w:rsid w:val="0068191D"/>
    <w:rsid w:val="00681B36"/>
    <w:rsid w:val="00681D8D"/>
    <w:rsid w:val="00681DD1"/>
    <w:rsid w:val="006820BC"/>
    <w:rsid w:val="00682187"/>
    <w:rsid w:val="006824A7"/>
    <w:rsid w:val="006824FF"/>
    <w:rsid w:val="00682CC5"/>
    <w:rsid w:val="00682E14"/>
    <w:rsid w:val="00682F43"/>
    <w:rsid w:val="00682F71"/>
    <w:rsid w:val="006831C5"/>
    <w:rsid w:val="00683209"/>
    <w:rsid w:val="0068348B"/>
    <w:rsid w:val="00683622"/>
    <w:rsid w:val="006836AD"/>
    <w:rsid w:val="006839E0"/>
    <w:rsid w:val="00683B28"/>
    <w:rsid w:val="00683D02"/>
    <w:rsid w:val="00683FF1"/>
    <w:rsid w:val="0068436C"/>
    <w:rsid w:val="00684548"/>
    <w:rsid w:val="00684861"/>
    <w:rsid w:val="00684B30"/>
    <w:rsid w:val="00684C7E"/>
    <w:rsid w:val="00685333"/>
    <w:rsid w:val="0068545E"/>
    <w:rsid w:val="0068550C"/>
    <w:rsid w:val="00685513"/>
    <w:rsid w:val="006856B8"/>
    <w:rsid w:val="006856D7"/>
    <w:rsid w:val="006859BB"/>
    <w:rsid w:val="00685AE4"/>
    <w:rsid w:val="00685B4A"/>
    <w:rsid w:val="00685DB5"/>
    <w:rsid w:val="00685FD4"/>
    <w:rsid w:val="0068648F"/>
    <w:rsid w:val="00686570"/>
    <w:rsid w:val="00686612"/>
    <w:rsid w:val="0068661E"/>
    <w:rsid w:val="0068675E"/>
    <w:rsid w:val="0068688F"/>
    <w:rsid w:val="00686B02"/>
    <w:rsid w:val="00686E17"/>
    <w:rsid w:val="00686EEF"/>
    <w:rsid w:val="006874D2"/>
    <w:rsid w:val="00687EA7"/>
    <w:rsid w:val="00687FEE"/>
    <w:rsid w:val="00690067"/>
    <w:rsid w:val="00690921"/>
    <w:rsid w:val="00690A49"/>
    <w:rsid w:val="00690BB6"/>
    <w:rsid w:val="00690BE4"/>
    <w:rsid w:val="00690CCB"/>
    <w:rsid w:val="00690DC8"/>
    <w:rsid w:val="006912CC"/>
    <w:rsid w:val="0069188F"/>
    <w:rsid w:val="006919F7"/>
    <w:rsid w:val="00691B30"/>
    <w:rsid w:val="00691D83"/>
    <w:rsid w:val="00691DB5"/>
    <w:rsid w:val="00691EA5"/>
    <w:rsid w:val="006923CF"/>
    <w:rsid w:val="00692475"/>
    <w:rsid w:val="0069274F"/>
    <w:rsid w:val="00692BB7"/>
    <w:rsid w:val="00692C5E"/>
    <w:rsid w:val="0069354B"/>
    <w:rsid w:val="00693A42"/>
    <w:rsid w:val="00693E1F"/>
    <w:rsid w:val="00693ECB"/>
    <w:rsid w:val="00693EE3"/>
    <w:rsid w:val="00693EFF"/>
    <w:rsid w:val="006942EB"/>
    <w:rsid w:val="006942FD"/>
    <w:rsid w:val="00694797"/>
    <w:rsid w:val="006949FD"/>
    <w:rsid w:val="00694EDC"/>
    <w:rsid w:val="00695067"/>
    <w:rsid w:val="00695296"/>
    <w:rsid w:val="00695469"/>
    <w:rsid w:val="006956FE"/>
    <w:rsid w:val="00695832"/>
    <w:rsid w:val="00695887"/>
    <w:rsid w:val="00695A41"/>
    <w:rsid w:val="00695AB4"/>
    <w:rsid w:val="00695D8E"/>
    <w:rsid w:val="00695F94"/>
    <w:rsid w:val="006961AE"/>
    <w:rsid w:val="00696329"/>
    <w:rsid w:val="006963FB"/>
    <w:rsid w:val="00696741"/>
    <w:rsid w:val="00696788"/>
    <w:rsid w:val="00696D6D"/>
    <w:rsid w:val="006970BF"/>
    <w:rsid w:val="00697417"/>
    <w:rsid w:val="00697447"/>
    <w:rsid w:val="00697660"/>
    <w:rsid w:val="00697733"/>
    <w:rsid w:val="00697A41"/>
    <w:rsid w:val="00697AEE"/>
    <w:rsid w:val="00697F25"/>
    <w:rsid w:val="006A011E"/>
    <w:rsid w:val="006A01B9"/>
    <w:rsid w:val="006A02B7"/>
    <w:rsid w:val="006A02BE"/>
    <w:rsid w:val="006A07CA"/>
    <w:rsid w:val="006A0C40"/>
    <w:rsid w:val="006A0C4E"/>
    <w:rsid w:val="006A0CE7"/>
    <w:rsid w:val="006A0D00"/>
    <w:rsid w:val="006A0F1C"/>
    <w:rsid w:val="006A14B6"/>
    <w:rsid w:val="006A1897"/>
    <w:rsid w:val="006A19C3"/>
    <w:rsid w:val="006A1B70"/>
    <w:rsid w:val="006A1CC8"/>
    <w:rsid w:val="006A1D9A"/>
    <w:rsid w:val="006A20D0"/>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422"/>
    <w:rsid w:val="006A4669"/>
    <w:rsid w:val="006A49DF"/>
    <w:rsid w:val="006A4E0B"/>
    <w:rsid w:val="006A4ECB"/>
    <w:rsid w:val="006A5321"/>
    <w:rsid w:val="006A53CF"/>
    <w:rsid w:val="006A568D"/>
    <w:rsid w:val="006A57C0"/>
    <w:rsid w:val="006A5D59"/>
    <w:rsid w:val="006A5F44"/>
    <w:rsid w:val="006A63D6"/>
    <w:rsid w:val="006A682A"/>
    <w:rsid w:val="006A6D4E"/>
    <w:rsid w:val="006A6E17"/>
    <w:rsid w:val="006A6F37"/>
    <w:rsid w:val="006A6F3E"/>
    <w:rsid w:val="006A74B5"/>
    <w:rsid w:val="006A754F"/>
    <w:rsid w:val="006A7578"/>
    <w:rsid w:val="006A7787"/>
    <w:rsid w:val="006A7886"/>
    <w:rsid w:val="006A795E"/>
    <w:rsid w:val="006A7B13"/>
    <w:rsid w:val="006A7DC1"/>
    <w:rsid w:val="006A7E9C"/>
    <w:rsid w:val="006B040D"/>
    <w:rsid w:val="006B0883"/>
    <w:rsid w:val="006B0943"/>
    <w:rsid w:val="006B0BF6"/>
    <w:rsid w:val="006B0F98"/>
    <w:rsid w:val="006B120D"/>
    <w:rsid w:val="006B1326"/>
    <w:rsid w:val="006B15EB"/>
    <w:rsid w:val="006B17E7"/>
    <w:rsid w:val="006B19E8"/>
    <w:rsid w:val="006B1A8A"/>
    <w:rsid w:val="006B1B60"/>
    <w:rsid w:val="006B1FC2"/>
    <w:rsid w:val="006B1FD5"/>
    <w:rsid w:val="006B2247"/>
    <w:rsid w:val="006B2277"/>
    <w:rsid w:val="006B2279"/>
    <w:rsid w:val="006B26E7"/>
    <w:rsid w:val="006B28BF"/>
    <w:rsid w:val="006B2AB5"/>
    <w:rsid w:val="006B2E8D"/>
    <w:rsid w:val="006B3038"/>
    <w:rsid w:val="006B3221"/>
    <w:rsid w:val="006B32AB"/>
    <w:rsid w:val="006B39D5"/>
    <w:rsid w:val="006B3AC7"/>
    <w:rsid w:val="006B3D60"/>
    <w:rsid w:val="006B3E78"/>
    <w:rsid w:val="006B42A9"/>
    <w:rsid w:val="006B48D0"/>
    <w:rsid w:val="006B4AA0"/>
    <w:rsid w:val="006B4CF2"/>
    <w:rsid w:val="006B4E84"/>
    <w:rsid w:val="006B4F58"/>
    <w:rsid w:val="006B5263"/>
    <w:rsid w:val="006B555A"/>
    <w:rsid w:val="006B5640"/>
    <w:rsid w:val="006B592E"/>
    <w:rsid w:val="006B5987"/>
    <w:rsid w:val="006B5F15"/>
    <w:rsid w:val="006B600A"/>
    <w:rsid w:val="006B61D9"/>
    <w:rsid w:val="006B64C0"/>
    <w:rsid w:val="006B6635"/>
    <w:rsid w:val="006B68F8"/>
    <w:rsid w:val="006B6901"/>
    <w:rsid w:val="006B6B7C"/>
    <w:rsid w:val="006B6CB9"/>
    <w:rsid w:val="006B7084"/>
    <w:rsid w:val="006B72A2"/>
    <w:rsid w:val="006B7671"/>
    <w:rsid w:val="006B7C02"/>
    <w:rsid w:val="006B7D22"/>
    <w:rsid w:val="006B7D2C"/>
    <w:rsid w:val="006B7EB4"/>
    <w:rsid w:val="006B7F72"/>
    <w:rsid w:val="006C04D0"/>
    <w:rsid w:val="006C057A"/>
    <w:rsid w:val="006C0609"/>
    <w:rsid w:val="006C066C"/>
    <w:rsid w:val="006C0B57"/>
    <w:rsid w:val="006C0DB7"/>
    <w:rsid w:val="006C0F2C"/>
    <w:rsid w:val="006C1019"/>
    <w:rsid w:val="006C13DC"/>
    <w:rsid w:val="006C16AA"/>
    <w:rsid w:val="006C189F"/>
    <w:rsid w:val="006C1984"/>
    <w:rsid w:val="006C1C72"/>
    <w:rsid w:val="006C238E"/>
    <w:rsid w:val="006C25C7"/>
    <w:rsid w:val="006C27FF"/>
    <w:rsid w:val="006C2871"/>
    <w:rsid w:val="006C2A67"/>
    <w:rsid w:val="006C2BB5"/>
    <w:rsid w:val="006C2BEE"/>
    <w:rsid w:val="006C2EFA"/>
    <w:rsid w:val="006C30B8"/>
    <w:rsid w:val="006C314E"/>
    <w:rsid w:val="006C3584"/>
    <w:rsid w:val="006C365C"/>
    <w:rsid w:val="006C36C0"/>
    <w:rsid w:val="006C3A82"/>
    <w:rsid w:val="006C3AD8"/>
    <w:rsid w:val="006C3E62"/>
    <w:rsid w:val="006C3FAE"/>
    <w:rsid w:val="006C4039"/>
    <w:rsid w:val="006C416F"/>
    <w:rsid w:val="006C427B"/>
    <w:rsid w:val="006C4325"/>
    <w:rsid w:val="006C445E"/>
    <w:rsid w:val="006C4516"/>
    <w:rsid w:val="006C4556"/>
    <w:rsid w:val="006C455E"/>
    <w:rsid w:val="006C4727"/>
    <w:rsid w:val="006C4B6D"/>
    <w:rsid w:val="006C4F47"/>
    <w:rsid w:val="006C52F4"/>
    <w:rsid w:val="006C532C"/>
    <w:rsid w:val="006C58AC"/>
    <w:rsid w:val="006C5958"/>
    <w:rsid w:val="006C5A34"/>
    <w:rsid w:val="006C5B4F"/>
    <w:rsid w:val="006C5C68"/>
    <w:rsid w:val="006C5FA1"/>
    <w:rsid w:val="006C6114"/>
    <w:rsid w:val="006C642E"/>
    <w:rsid w:val="006C643C"/>
    <w:rsid w:val="006C6448"/>
    <w:rsid w:val="006C6477"/>
    <w:rsid w:val="006C64A6"/>
    <w:rsid w:val="006C64B0"/>
    <w:rsid w:val="006C6673"/>
    <w:rsid w:val="006C6C23"/>
    <w:rsid w:val="006C6CC5"/>
    <w:rsid w:val="006C6E36"/>
    <w:rsid w:val="006C6E3A"/>
    <w:rsid w:val="006C6E65"/>
    <w:rsid w:val="006C6F77"/>
    <w:rsid w:val="006C6FBC"/>
    <w:rsid w:val="006C6FD7"/>
    <w:rsid w:val="006C7049"/>
    <w:rsid w:val="006C7057"/>
    <w:rsid w:val="006C70F5"/>
    <w:rsid w:val="006C768C"/>
    <w:rsid w:val="006C7A87"/>
    <w:rsid w:val="006C7FA7"/>
    <w:rsid w:val="006D00DB"/>
    <w:rsid w:val="006D01D9"/>
    <w:rsid w:val="006D0361"/>
    <w:rsid w:val="006D04B8"/>
    <w:rsid w:val="006D04D4"/>
    <w:rsid w:val="006D0584"/>
    <w:rsid w:val="006D07F0"/>
    <w:rsid w:val="006D08D6"/>
    <w:rsid w:val="006D0BD5"/>
    <w:rsid w:val="006D0CB8"/>
    <w:rsid w:val="006D0D59"/>
    <w:rsid w:val="006D1356"/>
    <w:rsid w:val="006D140C"/>
    <w:rsid w:val="006D16B0"/>
    <w:rsid w:val="006D16DE"/>
    <w:rsid w:val="006D1794"/>
    <w:rsid w:val="006D1810"/>
    <w:rsid w:val="006D1A18"/>
    <w:rsid w:val="006D1AB3"/>
    <w:rsid w:val="006D1BCC"/>
    <w:rsid w:val="006D1BED"/>
    <w:rsid w:val="006D1C51"/>
    <w:rsid w:val="006D2179"/>
    <w:rsid w:val="006D2182"/>
    <w:rsid w:val="006D2444"/>
    <w:rsid w:val="006D249B"/>
    <w:rsid w:val="006D254B"/>
    <w:rsid w:val="006D2748"/>
    <w:rsid w:val="006D289B"/>
    <w:rsid w:val="006D29CD"/>
    <w:rsid w:val="006D2AD8"/>
    <w:rsid w:val="006D3321"/>
    <w:rsid w:val="006D339E"/>
    <w:rsid w:val="006D367B"/>
    <w:rsid w:val="006D3BE1"/>
    <w:rsid w:val="006D3E58"/>
    <w:rsid w:val="006D4275"/>
    <w:rsid w:val="006D43AF"/>
    <w:rsid w:val="006D43CF"/>
    <w:rsid w:val="006D46C0"/>
    <w:rsid w:val="006D47E4"/>
    <w:rsid w:val="006D48C8"/>
    <w:rsid w:val="006D48FC"/>
    <w:rsid w:val="006D4A56"/>
    <w:rsid w:val="006D4AA9"/>
    <w:rsid w:val="006D4B49"/>
    <w:rsid w:val="006D4EE6"/>
    <w:rsid w:val="006D51A0"/>
    <w:rsid w:val="006D530A"/>
    <w:rsid w:val="006D569C"/>
    <w:rsid w:val="006D5F53"/>
    <w:rsid w:val="006D6290"/>
    <w:rsid w:val="006D62BC"/>
    <w:rsid w:val="006D63D6"/>
    <w:rsid w:val="006D6450"/>
    <w:rsid w:val="006D64E7"/>
    <w:rsid w:val="006D6775"/>
    <w:rsid w:val="006D6939"/>
    <w:rsid w:val="006D6D8B"/>
    <w:rsid w:val="006D7039"/>
    <w:rsid w:val="006D73C0"/>
    <w:rsid w:val="006D7550"/>
    <w:rsid w:val="006D7726"/>
    <w:rsid w:val="006D7909"/>
    <w:rsid w:val="006D79B1"/>
    <w:rsid w:val="006D7A44"/>
    <w:rsid w:val="006D7A5F"/>
    <w:rsid w:val="006D7E03"/>
    <w:rsid w:val="006D7EB0"/>
    <w:rsid w:val="006D7F62"/>
    <w:rsid w:val="006D7F87"/>
    <w:rsid w:val="006E0138"/>
    <w:rsid w:val="006E02E5"/>
    <w:rsid w:val="006E0484"/>
    <w:rsid w:val="006E0A95"/>
    <w:rsid w:val="006E0BB0"/>
    <w:rsid w:val="006E0D3F"/>
    <w:rsid w:val="006E0EC3"/>
    <w:rsid w:val="006E1072"/>
    <w:rsid w:val="006E120D"/>
    <w:rsid w:val="006E1251"/>
    <w:rsid w:val="006E12C3"/>
    <w:rsid w:val="006E12FD"/>
    <w:rsid w:val="006E1395"/>
    <w:rsid w:val="006E1431"/>
    <w:rsid w:val="006E15C6"/>
    <w:rsid w:val="006E17AB"/>
    <w:rsid w:val="006E18CB"/>
    <w:rsid w:val="006E1C82"/>
    <w:rsid w:val="006E1E69"/>
    <w:rsid w:val="006E1F1A"/>
    <w:rsid w:val="006E21B9"/>
    <w:rsid w:val="006E2529"/>
    <w:rsid w:val="006E295E"/>
    <w:rsid w:val="006E2B2F"/>
    <w:rsid w:val="006E2E03"/>
    <w:rsid w:val="006E3258"/>
    <w:rsid w:val="006E38D9"/>
    <w:rsid w:val="006E38F4"/>
    <w:rsid w:val="006E3CFE"/>
    <w:rsid w:val="006E4544"/>
    <w:rsid w:val="006E45F3"/>
    <w:rsid w:val="006E4657"/>
    <w:rsid w:val="006E46C4"/>
    <w:rsid w:val="006E4718"/>
    <w:rsid w:val="006E4A00"/>
    <w:rsid w:val="006E4A2F"/>
    <w:rsid w:val="006E4A7B"/>
    <w:rsid w:val="006E4AC0"/>
    <w:rsid w:val="006E4ACD"/>
    <w:rsid w:val="006E4ED4"/>
    <w:rsid w:val="006E50B1"/>
    <w:rsid w:val="006E521C"/>
    <w:rsid w:val="006E55B7"/>
    <w:rsid w:val="006E56C8"/>
    <w:rsid w:val="006E5E19"/>
    <w:rsid w:val="006E5F64"/>
    <w:rsid w:val="006E5F7D"/>
    <w:rsid w:val="006E61C3"/>
    <w:rsid w:val="006E61FE"/>
    <w:rsid w:val="006E640F"/>
    <w:rsid w:val="006E68A7"/>
    <w:rsid w:val="006E6988"/>
    <w:rsid w:val="006E6A99"/>
    <w:rsid w:val="006E6CC0"/>
    <w:rsid w:val="006E6E96"/>
    <w:rsid w:val="006E7794"/>
    <w:rsid w:val="006E799D"/>
    <w:rsid w:val="006E7AE8"/>
    <w:rsid w:val="006E7CDB"/>
    <w:rsid w:val="006F0468"/>
    <w:rsid w:val="006F0593"/>
    <w:rsid w:val="006F06D8"/>
    <w:rsid w:val="006F0CF1"/>
    <w:rsid w:val="006F1019"/>
    <w:rsid w:val="006F1064"/>
    <w:rsid w:val="006F1654"/>
    <w:rsid w:val="006F1EB7"/>
    <w:rsid w:val="006F1FF9"/>
    <w:rsid w:val="006F21D3"/>
    <w:rsid w:val="006F229F"/>
    <w:rsid w:val="006F2757"/>
    <w:rsid w:val="006F2949"/>
    <w:rsid w:val="006F2E21"/>
    <w:rsid w:val="006F362B"/>
    <w:rsid w:val="006F364E"/>
    <w:rsid w:val="006F38CC"/>
    <w:rsid w:val="006F40EB"/>
    <w:rsid w:val="006F47F3"/>
    <w:rsid w:val="006F4991"/>
    <w:rsid w:val="006F4BE5"/>
    <w:rsid w:val="006F4F86"/>
    <w:rsid w:val="006F50E5"/>
    <w:rsid w:val="006F52E5"/>
    <w:rsid w:val="006F53F5"/>
    <w:rsid w:val="006F5459"/>
    <w:rsid w:val="006F5474"/>
    <w:rsid w:val="006F568E"/>
    <w:rsid w:val="006F57DD"/>
    <w:rsid w:val="006F57F1"/>
    <w:rsid w:val="006F59BC"/>
    <w:rsid w:val="006F5AF4"/>
    <w:rsid w:val="006F5CB1"/>
    <w:rsid w:val="006F5F61"/>
    <w:rsid w:val="006F6002"/>
    <w:rsid w:val="006F6066"/>
    <w:rsid w:val="006F636B"/>
    <w:rsid w:val="006F63D5"/>
    <w:rsid w:val="006F6400"/>
    <w:rsid w:val="006F681B"/>
    <w:rsid w:val="006F6850"/>
    <w:rsid w:val="006F6995"/>
    <w:rsid w:val="006F6AC8"/>
    <w:rsid w:val="006F6B25"/>
    <w:rsid w:val="006F6CAF"/>
    <w:rsid w:val="006F707E"/>
    <w:rsid w:val="006F72DC"/>
    <w:rsid w:val="006F7933"/>
    <w:rsid w:val="006F79D4"/>
    <w:rsid w:val="006F7BB6"/>
    <w:rsid w:val="006F7E90"/>
    <w:rsid w:val="006F7F13"/>
    <w:rsid w:val="006F7F63"/>
    <w:rsid w:val="007000B9"/>
    <w:rsid w:val="007001DC"/>
    <w:rsid w:val="007002D0"/>
    <w:rsid w:val="0070075B"/>
    <w:rsid w:val="00700A0B"/>
    <w:rsid w:val="00700C1B"/>
    <w:rsid w:val="00700D6A"/>
    <w:rsid w:val="00700FBB"/>
    <w:rsid w:val="007010B2"/>
    <w:rsid w:val="0070148F"/>
    <w:rsid w:val="00701945"/>
    <w:rsid w:val="00701A1C"/>
    <w:rsid w:val="00701CF9"/>
    <w:rsid w:val="00701FDC"/>
    <w:rsid w:val="007025CB"/>
    <w:rsid w:val="007027F4"/>
    <w:rsid w:val="00702940"/>
    <w:rsid w:val="0070298F"/>
    <w:rsid w:val="00702D07"/>
    <w:rsid w:val="00702D28"/>
    <w:rsid w:val="00703332"/>
    <w:rsid w:val="00703365"/>
    <w:rsid w:val="007033A4"/>
    <w:rsid w:val="007034AA"/>
    <w:rsid w:val="00703A2B"/>
    <w:rsid w:val="00703A9E"/>
    <w:rsid w:val="00703C04"/>
    <w:rsid w:val="00703C5E"/>
    <w:rsid w:val="00703C9D"/>
    <w:rsid w:val="00703D28"/>
    <w:rsid w:val="00703D62"/>
    <w:rsid w:val="00704480"/>
    <w:rsid w:val="0070472A"/>
    <w:rsid w:val="007048D8"/>
    <w:rsid w:val="0070490C"/>
    <w:rsid w:val="00704A42"/>
    <w:rsid w:val="00704B05"/>
    <w:rsid w:val="00704D1E"/>
    <w:rsid w:val="00704D83"/>
    <w:rsid w:val="00704F1A"/>
    <w:rsid w:val="0070515C"/>
    <w:rsid w:val="00705337"/>
    <w:rsid w:val="0070543E"/>
    <w:rsid w:val="00705985"/>
    <w:rsid w:val="007059CD"/>
    <w:rsid w:val="00705C38"/>
    <w:rsid w:val="00706465"/>
    <w:rsid w:val="007065BE"/>
    <w:rsid w:val="007066B8"/>
    <w:rsid w:val="0070670C"/>
    <w:rsid w:val="007067BD"/>
    <w:rsid w:val="0070695A"/>
    <w:rsid w:val="00706D80"/>
    <w:rsid w:val="0070713C"/>
    <w:rsid w:val="0070718C"/>
    <w:rsid w:val="007072A8"/>
    <w:rsid w:val="0070782D"/>
    <w:rsid w:val="007078AD"/>
    <w:rsid w:val="00707A1F"/>
    <w:rsid w:val="00707D38"/>
    <w:rsid w:val="00707DCB"/>
    <w:rsid w:val="007103BE"/>
    <w:rsid w:val="00710792"/>
    <w:rsid w:val="007109C2"/>
    <w:rsid w:val="00710B49"/>
    <w:rsid w:val="00711213"/>
    <w:rsid w:val="00711217"/>
    <w:rsid w:val="007112AC"/>
    <w:rsid w:val="00711340"/>
    <w:rsid w:val="0071156B"/>
    <w:rsid w:val="0071174E"/>
    <w:rsid w:val="007118F1"/>
    <w:rsid w:val="00711EDE"/>
    <w:rsid w:val="0071200F"/>
    <w:rsid w:val="00712085"/>
    <w:rsid w:val="00712260"/>
    <w:rsid w:val="00712416"/>
    <w:rsid w:val="00712635"/>
    <w:rsid w:val="007126D4"/>
    <w:rsid w:val="00712C42"/>
    <w:rsid w:val="00712D1D"/>
    <w:rsid w:val="00712F09"/>
    <w:rsid w:val="00713029"/>
    <w:rsid w:val="007130ED"/>
    <w:rsid w:val="007134F4"/>
    <w:rsid w:val="007134FF"/>
    <w:rsid w:val="00713573"/>
    <w:rsid w:val="00713748"/>
    <w:rsid w:val="00713942"/>
    <w:rsid w:val="00713DE4"/>
    <w:rsid w:val="00713EA0"/>
    <w:rsid w:val="007140D3"/>
    <w:rsid w:val="00714272"/>
    <w:rsid w:val="00714C47"/>
    <w:rsid w:val="00714CC3"/>
    <w:rsid w:val="00714D11"/>
    <w:rsid w:val="00715409"/>
    <w:rsid w:val="007158E5"/>
    <w:rsid w:val="007158F9"/>
    <w:rsid w:val="00715A41"/>
    <w:rsid w:val="00715B49"/>
    <w:rsid w:val="00715C3A"/>
    <w:rsid w:val="00715C4D"/>
    <w:rsid w:val="00715C63"/>
    <w:rsid w:val="00715C92"/>
    <w:rsid w:val="00715F24"/>
    <w:rsid w:val="007161DB"/>
    <w:rsid w:val="007162B4"/>
    <w:rsid w:val="007163F3"/>
    <w:rsid w:val="00716462"/>
    <w:rsid w:val="007164B2"/>
    <w:rsid w:val="00716627"/>
    <w:rsid w:val="00716AA2"/>
    <w:rsid w:val="00716B8F"/>
    <w:rsid w:val="00716B92"/>
    <w:rsid w:val="00716F38"/>
    <w:rsid w:val="0071705C"/>
    <w:rsid w:val="007170C9"/>
    <w:rsid w:val="0071728B"/>
    <w:rsid w:val="00717646"/>
    <w:rsid w:val="007176C2"/>
    <w:rsid w:val="0071774B"/>
    <w:rsid w:val="0071796C"/>
    <w:rsid w:val="00717A96"/>
    <w:rsid w:val="00717D79"/>
    <w:rsid w:val="0072015C"/>
    <w:rsid w:val="0072043B"/>
    <w:rsid w:val="007204B5"/>
    <w:rsid w:val="00720AF2"/>
    <w:rsid w:val="00720C73"/>
    <w:rsid w:val="00720CD6"/>
    <w:rsid w:val="00720EAA"/>
    <w:rsid w:val="00721084"/>
    <w:rsid w:val="00721262"/>
    <w:rsid w:val="007214DE"/>
    <w:rsid w:val="0072178A"/>
    <w:rsid w:val="00721807"/>
    <w:rsid w:val="00721995"/>
    <w:rsid w:val="00721A5F"/>
    <w:rsid w:val="00721B99"/>
    <w:rsid w:val="00721D9B"/>
    <w:rsid w:val="00721E07"/>
    <w:rsid w:val="00721E9C"/>
    <w:rsid w:val="00722121"/>
    <w:rsid w:val="007221EE"/>
    <w:rsid w:val="00722290"/>
    <w:rsid w:val="00722318"/>
    <w:rsid w:val="007224B9"/>
    <w:rsid w:val="007225A0"/>
    <w:rsid w:val="0072290E"/>
    <w:rsid w:val="00722A73"/>
    <w:rsid w:val="00722C37"/>
    <w:rsid w:val="00722F94"/>
    <w:rsid w:val="00723078"/>
    <w:rsid w:val="00723AA7"/>
    <w:rsid w:val="00723B58"/>
    <w:rsid w:val="0072432E"/>
    <w:rsid w:val="007243AB"/>
    <w:rsid w:val="00724858"/>
    <w:rsid w:val="007249F9"/>
    <w:rsid w:val="00724A78"/>
    <w:rsid w:val="0072513E"/>
    <w:rsid w:val="0072530E"/>
    <w:rsid w:val="0072541F"/>
    <w:rsid w:val="00725495"/>
    <w:rsid w:val="007255A0"/>
    <w:rsid w:val="00725802"/>
    <w:rsid w:val="00725B0B"/>
    <w:rsid w:val="00725E38"/>
    <w:rsid w:val="00726036"/>
    <w:rsid w:val="0072603F"/>
    <w:rsid w:val="007261F3"/>
    <w:rsid w:val="00726279"/>
    <w:rsid w:val="00726A9B"/>
    <w:rsid w:val="007270FF"/>
    <w:rsid w:val="007271D7"/>
    <w:rsid w:val="0072742C"/>
    <w:rsid w:val="00727530"/>
    <w:rsid w:val="007279C4"/>
    <w:rsid w:val="00727BA3"/>
    <w:rsid w:val="00727C2C"/>
    <w:rsid w:val="00727C78"/>
    <w:rsid w:val="00727C94"/>
    <w:rsid w:val="00727EA8"/>
    <w:rsid w:val="00730248"/>
    <w:rsid w:val="0073028F"/>
    <w:rsid w:val="007303E2"/>
    <w:rsid w:val="0073096C"/>
    <w:rsid w:val="00731047"/>
    <w:rsid w:val="00731D2F"/>
    <w:rsid w:val="00731DB4"/>
    <w:rsid w:val="00731E7C"/>
    <w:rsid w:val="00731FFC"/>
    <w:rsid w:val="00732278"/>
    <w:rsid w:val="00732420"/>
    <w:rsid w:val="00732523"/>
    <w:rsid w:val="007325FF"/>
    <w:rsid w:val="007329EF"/>
    <w:rsid w:val="00732B36"/>
    <w:rsid w:val="00732CB3"/>
    <w:rsid w:val="0073327A"/>
    <w:rsid w:val="0073394B"/>
    <w:rsid w:val="00733F6D"/>
    <w:rsid w:val="00733FD4"/>
    <w:rsid w:val="0073439C"/>
    <w:rsid w:val="00734603"/>
    <w:rsid w:val="00734CD1"/>
    <w:rsid w:val="00734EBE"/>
    <w:rsid w:val="00735335"/>
    <w:rsid w:val="00735348"/>
    <w:rsid w:val="007353BB"/>
    <w:rsid w:val="00735F97"/>
    <w:rsid w:val="00736355"/>
    <w:rsid w:val="0073674A"/>
    <w:rsid w:val="00736984"/>
    <w:rsid w:val="007369FB"/>
    <w:rsid w:val="00736DA0"/>
    <w:rsid w:val="00736DD8"/>
    <w:rsid w:val="00737BDA"/>
    <w:rsid w:val="00737BE6"/>
    <w:rsid w:val="00740078"/>
    <w:rsid w:val="007402CF"/>
    <w:rsid w:val="00740558"/>
    <w:rsid w:val="007405EB"/>
    <w:rsid w:val="0074076A"/>
    <w:rsid w:val="007408AC"/>
    <w:rsid w:val="00741042"/>
    <w:rsid w:val="00741043"/>
    <w:rsid w:val="007411AA"/>
    <w:rsid w:val="007412FA"/>
    <w:rsid w:val="007414D9"/>
    <w:rsid w:val="007417AB"/>
    <w:rsid w:val="0074196A"/>
    <w:rsid w:val="00741AF4"/>
    <w:rsid w:val="00741D62"/>
    <w:rsid w:val="00741D6A"/>
    <w:rsid w:val="00741DCC"/>
    <w:rsid w:val="00741E66"/>
    <w:rsid w:val="0074203A"/>
    <w:rsid w:val="0074218B"/>
    <w:rsid w:val="007424CA"/>
    <w:rsid w:val="007427B5"/>
    <w:rsid w:val="007427D1"/>
    <w:rsid w:val="00742865"/>
    <w:rsid w:val="0074296C"/>
    <w:rsid w:val="007429D8"/>
    <w:rsid w:val="00742C83"/>
    <w:rsid w:val="00742FD5"/>
    <w:rsid w:val="0074306A"/>
    <w:rsid w:val="00743197"/>
    <w:rsid w:val="00743240"/>
    <w:rsid w:val="0074360F"/>
    <w:rsid w:val="00743610"/>
    <w:rsid w:val="0074397E"/>
    <w:rsid w:val="007444D0"/>
    <w:rsid w:val="00744A64"/>
    <w:rsid w:val="00744D47"/>
    <w:rsid w:val="00744EA0"/>
    <w:rsid w:val="00744F3C"/>
    <w:rsid w:val="00745295"/>
    <w:rsid w:val="00745B8D"/>
    <w:rsid w:val="00745EF7"/>
    <w:rsid w:val="00745FBC"/>
    <w:rsid w:val="00745FF0"/>
    <w:rsid w:val="00746212"/>
    <w:rsid w:val="0074638D"/>
    <w:rsid w:val="0074641C"/>
    <w:rsid w:val="00746484"/>
    <w:rsid w:val="00746A92"/>
    <w:rsid w:val="00746FC9"/>
    <w:rsid w:val="00746FCF"/>
    <w:rsid w:val="0074704F"/>
    <w:rsid w:val="00747425"/>
    <w:rsid w:val="0074756B"/>
    <w:rsid w:val="00747C93"/>
    <w:rsid w:val="00747F06"/>
    <w:rsid w:val="00747F42"/>
    <w:rsid w:val="00747F46"/>
    <w:rsid w:val="00747F48"/>
    <w:rsid w:val="00747F4C"/>
    <w:rsid w:val="0075018B"/>
    <w:rsid w:val="00750529"/>
    <w:rsid w:val="00750568"/>
    <w:rsid w:val="00750909"/>
    <w:rsid w:val="00750B54"/>
    <w:rsid w:val="00750E78"/>
    <w:rsid w:val="00751091"/>
    <w:rsid w:val="00751320"/>
    <w:rsid w:val="007513EF"/>
    <w:rsid w:val="00751B83"/>
    <w:rsid w:val="00751C43"/>
    <w:rsid w:val="00751E0C"/>
    <w:rsid w:val="00752133"/>
    <w:rsid w:val="0075268D"/>
    <w:rsid w:val="00752710"/>
    <w:rsid w:val="00752769"/>
    <w:rsid w:val="007527AD"/>
    <w:rsid w:val="00752818"/>
    <w:rsid w:val="007529AA"/>
    <w:rsid w:val="00752A50"/>
    <w:rsid w:val="00752A94"/>
    <w:rsid w:val="00752B64"/>
    <w:rsid w:val="00752C25"/>
    <w:rsid w:val="00752F09"/>
    <w:rsid w:val="00752F1E"/>
    <w:rsid w:val="007530D5"/>
    <w:rsid w:val="00753144"/>
    <w:rsid w:val="007536B4"/>
    <w:rsid w:val="007537D7"/>
    <w:rsid w:val="00753A17"/>
    <w:rsid w:val="00753BD8"/>
    <w:rsid w:val="00753C23"/>
    <w:rsid w:val="00753CF9"/>
    <w:rsid w:val="00753DCD"/>
    <w:rsid w:val="0075406E"/>
    <w:rsid w:val="00754359"/>
    <w:rsid w:val="007543F7"/>
    <w:rsid w:val="00754411"/>
    <w:rsid w:val="007544A7"/>
    <w:rsid w:val="007544F8"/>
    <w:rsid w:val="00754537"/>
    <w:rsid w:val="007545B7"/>
    <w:rsid w:val="00754624"/>
    <w:rsid w:val="00754933"/>
    <w:rsid w:val="00754BD9"/>
    <w:rsid w:val="00754C8E"/>
    <w:rsid w:val="00754D42"/>
    <w:rsid w:val="00754E7A"/>
    <w:rsid w:val="00755292"/>
    <w:rsid w:val="007552CD"/>
    <w:rsid w:val="0075540C"/>
    <w:rsid w:val="00755731"/>
    <w:rsid w:val="0075579B"/>
    <w:rsid w:val="007559CD"/>
    <w:rsid w:val="00755DB1"/>
    <w:rsid w:val="00755F71"/>
    <w:rsid w:val="00756271"/>
    <w:rsid w:val="00756647"/>
    <w:rsid w:val="00756C2B"/>
    <w:rsid w:val="00756C32"/>
    <w:rsid w:val="00756ED4"/>
    <w:rsid w:val="007574FC"/>
    <w:rsid w:val="00757587"/>
    <w:rsid w:val="007577BC"/>
    <w:rsid w:val="00757864"/>
    <w:rsid w:val="00757B29"/>
    <w:rsid w:val="00760271"/>
    <w:rsid w:val="007603D4"/>
    <w:rsid w:val="00760651"/>
    <w:rsid w:val="00760667"/>
    <w:rsid w:val="00760975"/>
    <w:rsid w:val="00760C04"/>
    <w:rsid w:val="00760D3F"/>
    <w:rsid w:val="00760D6B"/>
    <w:rsid w:val="00761032"/>
    <w:rsid w:val="0076103A"/>
    <w:rsid w:val="00761299"/>
    <w:rsid w:val="007612D8"/>
    <w:rsid w:val="007612E4"/>
    <w:rsid w:val="0076145A"/>
    <w:rsid w:val="007619BD"/>
    <w:rsid w:val="00761DAC"/>
    <w:rsid w:val="00761FDA"/>
    <w:rsid w:val="007621FF"/>
    <w:rsid w:val="00762663"/>
    <w:rsid w:val="00762746"/>
    <w:rsid w:val="00762884"/>
    <w:rsid w:val="00762A6B"/>
    <w:rsid w:val="00762AA6"/>
    <w:rsid w:val="00762C2E"/>
    <w:rsid w:val="00763442"/>
    <w:rsid w:val="007634E3"/>
    <w:rsid w:val="007634EB"/>
    <w:rsid w:val="007635A1"/>
    <w:rsid w:val="007636A9"/>
    <w:rsid w:val="00763A57"/>
    <w:rsid w:val="00763C2B"/>
    <w:rsid w:val="00763C92"/>
    <w:rsid w:val="00763F47"/>
    <w:rsid w:val="00763F96"/>
    <w:rsid w:val="00764112"/>
    <w:rsid w:val="00764194"/>
    <w:rsid w:val="007646CD"/>
    <w:rsid w:val="00764B46"/>
    <w:rsid w:val="00764BBB"/>
    <w:rsid w:val="007650C9"/>
    <w:rsid w:val="0076528D"/>
    <w:rsid w:val="007655D1"/>
    <w:rsid w:val="00765BF4"/>
    <w:rsid w:val="00765D1A"/>
    <w:rsid w:val="00765EBB"/>
    <w:rsid w:val="00765ED3"/>
    <w:rsid w:val="0076651E"/>
    <w:rsid w:val="00766595"/>
    <w:rsid w:val="0076681D"/>
    <w:rsid w:val="00766A65"/>
    <w:rsid w:val="00766DE3"/>
    <w:rsid w:val="00767196"/>
    <w:rsid w:val="007671F5"/>
    <w:rsid w:val="00767578"/>
    <w:rsid w:val="00767679"/>
    <w:rsid w:val="007676B8"/>
    <w:rsid w:val="00767AAF"/>
    <w:rsid w:val="00767BD1"/>
    <w:rsid w:val="00767C7A"/>
    <w:rsid w:val="00767CC5"/>
    <w:rsid w:val="007700F8"/>
    <w:rsid w:val="0077027C"/>
    <w:rsid w:val="0077039C"/>
    <w:rsid w:val="0077058F"/>
    <w:rsid w:val="00771030"/>
    <w:rsid w:val="0077160D"/>
    <w:rsid w:val="007716EF"/>
    <w:rsid w:val="0077175C"/>
    <w:rsid w:val="007717EE"/>
    <w:rsid w:val="00771870"/>
    <w:rsid w:val="00771BF9"/>
    <w:rsid w:val="00771D42"/>
    <w:rsid w:val="0077202E"/>
    <w:rsid w:val="0077208E"/>
    <w:rsid w:val="00772207"/>
    <w:rsid w:val="0077236C"/>
    <w:rsid w:val="007724B0"/>
    <w:rsid w:val="007728FF"/>
    <w:rsid w:val="00772995"/>
    <w:rsid w:val="00772B7E"/>
    <w:rsid w:val="00772BD0"/>
    <w:rsid w:val="00772BF2"/>
    <w:rsid w:val="00772C37"/>
    <w:rsid w:val="00772F8A"/>
    <w:rsid w:val="007730CB"/>
    <w:rsid w:val="007731C3"/>
    <w:rsid w:val="007735D5"/>
    <w:rsid w:val="007739C6"/>
    <w:rsid w:val="00773D33"/>
    <w:rsid w:val="0077415C"/>
    <w:rsid w:val="0077423A"/>
    <w:rsid w:val="00774482"/>
    <w:rsid w:val="00774497"/>
    <w:rsid w:val="007744F3"/>
    <w:rsid w:val="0077450A"/>
    <w:rsid w:val="00774751"/>
    <w:rsid w:val="00774889"/>
    <w:rsid w:val="00774B80"/>
    <w:rsid w:val="00774D2E"/>
    <w:rsid w:val="00774F14"/>
    <w:rsid w:val="00774FC4"/>
    <w:rsid w:val="00774FF5"/>
    <w:rsid w:val="00775030"/>
    <w:rsid w:val="007750B3"/>
    <w:rsid w:val="007750EA"/>
    <w:rsid w:val="007752DB"/>
    <w:rsid w:val="00775404"/>
    <w:rsid w:val="00775967"/>
    <w:rsid w:val="00775984"/>
    <w:rsid w:val="0077599E"/>
    <w:rsid w:val="00775ACA"/>
    <w:rsid w:val="00775DE5"/>
    <w:rsid w:val="00775F76"/>
    <w:rsid w:val="007761DF"/>
    <w:rsid w:val="0077623D"/>
    <w:rsid w:val="00776274"/>
    <w:rsid w:val="007764F1"/>
    <w:rsid w:val="00776882"/>
    <w:rsid w:val="00776A5C"/>
    <w:rsid w:val="00776AEA"/>
    <w:rsid w:val="00776CE0"/>
    <w:rsid w:val="0077708F"/>
    <w:rsid w:val="007770AA"/>
    <w:rsid w:val="00777428"/>
    <w:rsid w:val="007775EF"/>
    <w:rsid w:val="00777997"/>
    <w:rsid w:val="00777A0B"/>
    <w:rsid w:val="00777A68"/>
    <w:rsid w:val="00777AEB"/>
    <w:rsid w:val="00777BA0"/>
    <w:rsid w:val="00777DA8"/>
    <w:rsid w:val="00777ED7"/>
    <w:rsid w:val="007801B3"/>
    <w:rsid w:val="007802D1"/>
    <w:rsid w:val="007803BD"/>
    <w:rsid w:val="0078078F"/>
    <w:rsid w:val="00780941"/>
    <w:rsid w:val="0078096D"/>
    <w:rsid w:val="007809F0"/>
    <w:rsid w:val="00780B59"/>
    <w:rsid w:val="00780BA2"/>
    <w:rsid w:val="00780F20"/>
    <w:rsid w:val="007811DC"/>
    <w:rsid w:val="0078147A"/>
    <w:rsid w:val="007817F2"/>
    <w:rsid w:val="007818C0"/>
    <w:rsid w:val="00781ED9"/>
    <w:rsid w:val="00781F09"/>
    <w:rsid w:val="007820B0"/>
    <w:rsid w:val="007820FA"/>
    <w:rsid w:val="0078237D"/>
    <w:rsid w:val="0078239C"/>
    <w:rsid w:val="00782448"/>
    <w:rsid w:val="00782648"/>
    <w:rsid w:val="00782802"/>
    <w:rsid w:val="0078285F"/>
    <w:rsid w:val="00782F0B"/>
    <w:rsid w:val="00782FE5"/>
    <w:rsid w:val="00783207"/>
    <w:rsid w:val="00783414"/>
    <w:rsid w:val="00783493"/>
    <w:rsid w:val="007838EC"/>
    <w:rsid w:val="00783B89"/>
    <w:rsid w:val="00783E1D"/>
    <w:rsid w:val="0078416E"/>
    <w:rsid w:val="00784189"/>
    <w:rsid w:val="00784190"/>
    <w:rsid w:val="00784394"/>
    <w:rsid w:val="00784395"/>
    <w:rsid w:val="0078483B"/>
    <w:rsid w:val="007848CF"/>
    <w:rsid w:val="00784BD5"/>
    <w:rsid w:val="00784CDD"/>
    <w:rsid w:val="00784EED"/>
    <w:rsid w:val="00784F47"/>
    <w:rsid w:val="00784F81"/>
    <w:rsid w:val="00785141"/>
    <w:rsid w:val="00785900"/>
    <w:rsid w:val="007859D6"/>
    <w:rsid w:val="00785AEB"/>
    <w:rsid w:val="00785CBA"/>
    <w:rsid w:val="00785E30"/>
    <w:rsid w:val="007861D5"/>
    <w:rsid w:val="007862CC"/>
    <w:rsid w:val="0078635E"/>
    <w:rsid w:val="00786958"/>
    <w:rsid w:val="00786C92"/>
    <w:rsid w:val="00786C94"/>
    <w:rsid w:val="00786E71"/>
    <w:rsid w:val="00786E92"/>
    <w:rsid w:val="00786F60"/>
    <w:rsid w:val="0078714E"/>
    <w:rsid w:val="0078716E"/>
    <w:rsid w:val="00787252"/>
    <w:rsid w:val="007872E0"/>
    <w:rsid w:val="00787420"/>
    <w:rsid w:val="007876B5"/>
    <w:rsid w:val="00787875"/>
    <w:rsid w:val="007878A6"/>
    <w:rsid w:val="0078791D"/>
    <w:rsid w:val="00790491"/>
    <w:rsid w:val="007908CE"/>
    <w:rsid w:val="00790C36"/>
    <w:rsid w:val="00790D15"/>
    <w:rsid w:val="00790D7B"/>
    <w:rsid w:val="00791118"/>
    <w:rsid w:val="007912EF"/>
    <w:rsid w:val="00791543"/>
    <w:rsid w:val="007915A9"/>
    <w:rsid w:val="0079162F"/>
    <w:rsid w:val="007916E7"/>
    <w:rsid w:val="007919C5"/>
    <w:rsid w:val="0079224D"/>
    <w:rsid w:val="007922D6"/>
    <w:rsid w:val="0079254D"/>
    <w:rsid w:val="007926B5"/>
    <w:rsid w:val="007926BD"/>
    <w:rsid w:val="00792799"/>
    <w:rsid w:val="00792B6D"/>
    <w:rsid w:val="00792CBD"/>
    <w:rsid w:val="00792D82"/>
    <w:rsid w:val="00792F21"/>
    <w:rsid w:val="00793076"/>
    <w:rsid w:val="007932B2"/>
    <w:rsid w:val="007932E8"/>
    <w:rsid w:val="00793608"/>
    <w:rsid w:val="007936DC"/>
    <w:rsid w:val="00793882"/>
    <w:rsid w:val="00793909"/>
    <w:rsid w:val="00793981"/>
    <w:rsid w:val="00793A70"/>
    <w:rsid w:val="007941D0"/>
    <w:rsid w:val="007945C7"/>
    <w:rsid w:val="007946A0"/>
    <w:rsid w:val="00794846"/>
    <w:rsid w:val="00794924"/>
    <w:rsid w:val="00794A04"/>
    <w:rsid w:val="00794BE9"/>
    <w:rsid w:val="00794C8C"/>
    <w:rsid w:val="00794F3C"/>
    <w:rsid w:val="0079517C"/>
    <w:rsid w:val="007957AF"/>
    <w:rsid w:val="00795CB3"/>
    <w:rsid w:val="00795DB6"/>
    <w:rsid w:val="00795EEE"/>
    <w:rsid w:val="007961C2"/>
    <w:rsid w:val="007963C2"/>
    <w:rsid w:val="007963FE"/>
    <w:rsid w:val="0079684F"/>
    <w:rsid w:val="00796A81"/>
    <w:rsid w:val="00796BDD"/>
    <w:rsid w:val="00796D2C"/>
    <w:rsid w:val="00797315"/>
    <w:rsid w:val="007976A9"/>
    <w:rsid w:val="0079795B"/>
    <w:rsid w:val="00797968"/>
    <w:rsid w:val="007979B1"/>
    <w:rsid w:val="00797FA5"/>
    <w:rsid w:val="007A091F"/>
    <w:rsid w:val="007A0B6A"/>
    <w:rsid w:val="007A0BC2"/>
    <w:rsid w:val="007A0BE7"/>
    <w:rsid w:val="007A0C20"/>
    <w:rsid w:val="007A0CBF"/>
    <w:rsid w:val="007A10F2"/>
    <w:rsid w:val="007A134D"/>
    <w:rsid w:val="007A136C"/>
    <w:rsid w:val="007A1646"/>
    <w:rsid w:val="007A19ED"/>
    <w:rsid w:val="007A1A35"/>
    <w:rsid w:val="007A1EF5"/>
    <w:rsid w:val="007A1F44"/>
    <w:rsid w:val="007A2018"/>
    <w:rsid w:val="007A20C9"/>
    <w:rsid w:val="007A218F"/>
    <w:rsid w:val="007A2326"/>
    <w:rsid w:val="007A23D9"/>
    <w:rsid w:val="007A23FD"/>
    <w:rsid w:val="007A23FF"/>
    <w:rsid w:val="007A25DF"/>
    <w:rsid w:val="007A2741"/>
    <w:rsid w:val="007A295B"/>
    <w:rsid w:val="007A2988"/>
    <w:rsid w:val="007A2CBC"/>
    <w:rsid w:val="007A3269"/>
    <w:rsid w:val="007A3424"/>
    <w:rsid w:val="007A35EF"/>
    <w:rsid w:val="007A38CC"/>
    <w:rsid w:val="007A3AF2"/>
    <w:rsid w:val="007A3BAF"/>
    <w:rsid w:val="007A3F70"/>
    <w:rsid w:val="007A436A"/>
    <w:rsid w:val="007A43A2"/>
    <w:rsid w:val="007A47A0"/>
    <w:rsid w:val="007A4892"/>
    <w:rsid w:val="007A4A0E"/>
    <w:rsid w:val="007A4D04"/>
    <w:rsid w:val="007A4F37"/>
    <w:rsid w:val="007A515D"/>
    <w:rsid w:val="007A5457"/>
    <w:rsid w:val="007A56D6"/>
    <w:rsid w:val="007A57CC"/>
    <w:rsid w:val="007A57DB"/>
    <w:rsid w:val="007A5883"/>
    <w:rsid w:val="007A5914"/>
    <w:rsid w:val="007A5A74"/>
    <w:rsid w:val="007A60EF"/>
    <w:rsid w:val="007A6516"/>
    <w:rsid w:val="007A6696"/>
    <w:rsid w:val="007A6914"/>
    <w:rsid w:val="007A69A3"/>
    <w:rsid w:val="007A6EE3"/>
    <w:rsid w:val="007A7043"/>
    <w:rsid w:val="007A713D"/>
    <w:rsid w:val="007A75F8"/>
    <w:rsid w:val="007A784B"/>
    <w:rsid w:val="007A7A96"/>
    <w:rsid w:val="007A7B4D"/>
    <w:rsid w:val="007A7B98"/>
    <w:rsid w:val="007A7CD9"/>
    <w:rsid w:val="007A7CE3"/>
    <w:rsid w:val="007A7FE7"/>
    <w:rsid w:val="007A7FFB"/>
    <w:rsid w:val="007B03AF"/>
    <w:rsid w:val="007B03C2"/>
    <w:rsid w:val="007B0829"/>
    <w:rsid w:val="007B0DFE"/>
    <w:rsid w:val="007B1543"/>
    <w:rsid w:val="007B15F3"/>
    <w:rsid w:val="007B17CE"/>
    <w:rsid w:val="007B1AC0"/>
    <w:rsid w:val="007B1C9B"/>
    <w:rsid w:val="007B219F"/>
    <w:rsid w:val="007B21BF"/>
    <w:rsid w:val="007B224F"/>
    <w:rsid w:val="007B22EA"/>
    <w:rsid w:val="007B24C6"/>
    <w:rsid w:val="007B24DC"/>
    <w:rsid w:val="007B270A"/>
    <w:rsid w:val="007B272C"/>
    <w:rsid w:val="007B2D3B"/>
    <w:rsid w:val="007B2D56"/>
    <w:rsid w:val="007B2D5C"/>
    <w:rsid w:val="007B34A8"/>
    <w:rsid w:val="007B384D"/>
    <w:rsid w:val="007B3A8F"/>
    <w:rsid w:val="007B3DFE"/>
    <w:rsid w:val="007B40A5"/>
    <w:rsid w:val="007B40FC"/>
    <w:rsid w:val="007B44B4"/>
    <w:rsid w:val="007B49A6"/>
    <w:rsid w:val="007B4ABF"/>
    <w:rsid w:val="007B4D22"/>
    <w:rsid w:val="007B4D96"/>
    <w:rsid w:val="007B4F98"/>
    <w:rsid w:val="007B5197"/>
    <w:rsid w:val="007B5232"/>
    <w:rsid w:val="007B52CD"/>
    <w:rsid w:val="007B540F"/>
    <w:rsid w:val="007B5757"/>
    <w:rsid w:val="007B5A60"/>
    <w:rsid w:val="007B5A74"/>
    <w:rsid w:val="007B609C"/>
    <w:rsid w:val="007B6227"/>
    <w:rsid w:val="007B6358"/>
    <w:rsid w:val="007B6722"/>
    <w:rsid w:val="007B6812"/>
    <w:rsid w:val="007B6C7F"/>
    <w:rsid w:val="007B6F10"/>
    <w:rsid w:val="007B703E"/>
    <w:rsid w:val="007B73DE"/>
    <w:rsid w:val="007B7575"/>
    <w:rsid w:val="007B7773"/>
    <w:rsid w:val="007B78D7"/>
    <w:rsid w:val="007B7962"/>
    <w:rsid w:val="007B7DC1"/>
    <w:rsid w:val="007B7EDB"/>
    <w:rsid w:val="007B7FE8"/>
    <w:rsid w:val="007C01A9"/>
    <w:rsid w:val="007C0A5C"/>
    <w:rsid w:val="007C0A84"/>
    <w:rsid w:val="007C0C3F"/>
    <w:rsid w:val="007C0FBC"/>
    <w:rsid w:val="007C125B"/>
    <w:rsid w:val="007C1376"/>
    <w:rsid w:val="007C1380"/>
    <w:rsid w:val="007C156C"/>
    <w:rsid w:val="007C19AD"/>
    <w:rsid w:val="007C1A71"/>
    <w:rsid w:val="007C22FB"/>
    <w:rsid w:val="007C233F"/>
    <w:rsid w:val="007C2639"/>
    <w:rsid w:val="007C28F5"/>
    <w:rsid w:val="007C2E0E"/>
    <w:rsid w:val="007C2F9B"/>
    <w:rsid w:val="007C3598"/>
    <w:rsid w:val="007C3648"/>
    <w:rsid w:val="007C36CA"/>
    <w:rsid w:val="007C36E4"/>
    <w:rsid w:val="007C373A"/>
    <w:rsid w:val="007C3B51"/>
    <w:rsid w:val="007C3B8A"/>
    <w:rsid w:val="007C3DF1"/>
    <w:rsid w:val="007C3F4F"/>
    <w:rsid w:val="007C3FA8"/>
    <w:rsid w:val="007C439F"/>
    <w:rsid w:val="007C448E"/>
    <w:rsid w:val="007C4520"/>
    <w:rsid w:val="007C4700"/>
    <w:rsid w:val="007C4811"/>
    <w:rsid w:val="007C48DB"/>
    <w:rsid w:val="007C4BA2"/>
    <w:rsid w:val="007C4D0A"/>
    <w:rsid w:val="007C4DB3"/>
    <w:rsid w:val="007C4F95"/>
    <w:rsid w:val="007C50DC"/>
    <w:rsid w:val="007C52CA"/>
    <w:rsid w:val="007C546A"/>
    <w:rsid w:val="007C54A6"/>
    <w:rsid w:val="007C57A7"/>
    <w:rsid w:val="007C5F43"/>
    <w:rsid w:val="007C650C"/>
    <w:rsid w:val="007C65F7"/>
    <w:rsid w:val="007C68B2"/>
    <w:rsid w:val="007C68DA"/>
    <w:rsid w:val="007C694C"/>
    <w:rsid w:val="007C6AFB"/>
    <w:rsid w:val="007C6D0C"/>
    <w:rsid w:val="007C6F32"/>
    <w:rsid w:val="007C702D"/>
    <w:rsid w:val="007C7553"/>
    <w:rsid w:val="007C7940"/>
    <w:rsid w:val="007C7A97"/>
    <w:rsid w:val="007C7B5D"/>
    <w:rsid w:val="007C7D8E"/>
    <w:rsid w:val="007C7F16"/>
    <w:rsid w:val="007C7F79"/>
    <w:rsid w:val="007C7FE2"/>
    <w:rsid w:val="007D006A"/>
    <w:rsid w:val="007D0093"/>
    <w:rsid w:val="007D01D6"/>
    <w:rsid w:val="007D05A3"/>
    <w:rsid w:val="007D0717"/>
    <w:rsid w:val="007D075E"/>
    <w:rsid w:val="007D0973"/>
    <w:rsid w:val="007D131B"/>
    <w:rsid w:val="007D1A20"/>
    <w:rsid w:val="007D2095"/>
    <w:rsid w:val="007D224C"/>
    <w:rsid w:val="007D229A"/>
    <w:rsid w:val="007D248B"/>
    <w:rsid w:val="007D24BD"/>
    <w:rsid w:val="007D2EFF"/>
    <w:rsid w:val="007D2F44"/>
    <w:rsid w:val="007D2F4D"/>
    <w:rsid w:val="007D3686"/>
    <w:rsid w:val="007D37A7"/>
    <w:rsid w:val="007D39BB"/>
    <w:rsid w:val="007D39C9"/>
    <w:rsid w:val="007D3A69"/>
    <w:rsid w:val="007D3C27"/>
    <w:rsid w:val="007D3D88"/>
    <w:rsid w:val="007D3F8C"/>
    <w:rsid w:val="007D4178"/>
    <w:rsid w:val="007D41C4"/>
    <w:rsid w:val="007D4278"/>
    <w:rsid w:val="007D427F"/>
    <w:rsid w:val="007D4330"/>
    <w:rsid w:val="007D461A"/>
    <w:rsid w:val="007D4783"/>
    <w:rsid w:val="007D4D33"/>
    <w:rsid w:val="007D5305"/>
    <w:rsid w:val="007D546F"/>
    <w:rsid w:val="007D5986"/>
    <w:rsid w:val="007D59A8"/>
    <w:rsid w:val="007D673F"/>
    <w:rsid w:val="007D6E1F"/>
    <w:rsid w:val="007D7175"/>
    <w:rsid w:val="007D72F1"/>
    <w:rsid w:val="007D7334"/>
    <w:rsid w:val="007D7454"/>
    <w:rsid w:val="007D7611"/>
    <w:rsid w:val="007D78A2"/>
    <w:rsid w:val="007D7CFA"/>
    <w:rsid w:val="007E0129"/>
    <w:rsid w:val="007E076F"/>
    <w:rsid w:val="007E07B5"/>
    <w:rsid w:val="007E0B26"/>
    <w:rsid w:val="007E0CD6"/>
    <w:rsid w:val="007E0EDD"/>
    <w:rsid w:val="007E0FEE"/>
    <w:rsid w:val="007E0FF9"/>
    <w:rsid w:val="007E103F"/>
    <w:rsid w:val="007E12D6"/>
    <w:rsid w:val="007E134E"/>
    <w:rsid w:val="007E1369"/>
    <w:rsid w:val="007E1455"/>
    <w:rsid w:val="007E184B"/>
    <w:rsid w:val="007E1A1B"/>
    <w:rsid w:val="007E1A88"/>
    <w:rsid w:val="007E1B11"/>
    <w:rsid w:val="007E21A6"/>
    <w:rsid w:val="007E24AC"/>
    <w:rsid w:val="007E2899"/>
    <w:rsid w:val="007E36C5"/>
    <w:rsid w:val="007E373E"/>
    <w:rsid w:val="007E39D5"/>
    <w:rsid w:val="007E3ABB"/>
    <w:rsid w:val="007E3BC8"/>
    <w:rsid w:val="007E3F2A"/>
    <w:rsid w:val="007E40E7"/>
    <w:rsid w:val="007E41F8"/>
    <w:rsid w:val="007E42F1"/>
    <w:rsid w:val="007E43EF"/>
    <w:rsid w:val="007E4678"/>
    <w:rsid w:val="007E46A1"/>
    <w:rsid w:val="007E473F"/>
    <w:rsid w:val="007E4795"/>
    <w:rsid w:val="007E4C36"/>
    <w:rsid w:val="007E4C65"/>
    <w:rsid w:val="007E4C88"/>
    <w:rsid w:val="007E4C95"/>
    <w:rsid w:val="007E529E"/>
    <w:rsid w:val="007E539E"/>
    <w:rsid w:val="007E5802"/>
    <w:rsid w:val="007E585E"/>
    <w:rsid w:val="007E58B7"/>
    <w:rsid w:val="007E590E"/>
    <w:rsid w:val="007E59BA"/>
    <w:rsid w:val="007E59E5"/>
    <w:rsid w:val="007E5CA9"/>
    <w:rsid w:val="007E6326"/>
    <w:rsid w:val="007E6571"/>
    <w:rsid w:val="007E66A1"/>
    <w:rsid w:val="007E67AE"/>
    <w:rsid w:val="007E69E1"/>
    <w:rsid w:val="007E6AF5"/>
    <w:rsid w:val="007E6BEB"/>
    <w:rsid w:val="007E6D85"/>
    <w:rsid w:val="007E6FC4"/>
    <w:rsid w:val="007E7434"/>
    <w:rsid w:val="007E747E"/>
    <w:rsid w:val="007E7619"/>
    <w:rsid w:val="007E79B6"/>
    <w:rsid w:val="007E7A47"/>
    <w:rsid w:val="007E7B10"/>
    <w:rsid w:val="007E7B53"/>
    <w:rsid w:val="007E7D3A"/>
    <w:rsid w:val="007E7D72"/>
    <w:rsid w:val="007E7DDF"/>
    <w:rsid w:val="007F01ED"/>
    <w:rsid w:val="007F0742"/>
    <w:rsid w:val="007F0A8C"/>
    <w:rsid w:val="007F0F81"/>
    <w:rsid w:val="007F10A0"/>
    <w:rsid w:val="007F11C8"/>
    <w:rsid w:val="007F11EE"/>
    <w:rsid w:val="007F1756"/>
    <w:rsid w:val="007F1925"/>
    <w:rsid w:val="007F1C1F"/>
    <w:rsid w:val="007F1CFB"/>
    <w:rsid w:val="007F1F93"/>
    <w:rsid w:val="007F20CC"/>
    <w:rsid w:val="007F220B"/>
    <w:rsid w:val="007F22E9"/>
    <w:rsid w:val="007F231A"/>
    <w:rsid w:val="007F2397"/>
    <w:rsid w:val="007F2459"/>
    <w:rsid w:val="007F2730"/>
    <w:rsid w:val="007F27DD"/>
    <w:rsid w:val="007F2834"/>
    <w:rsid w:val="007F2B6F"/>
    <w:rsid w:val="007F30DC"/>
    <w:rsid w:val="007F34B3"/>
    <w:rsid w:val="007F359B"/>
    <w:rsid w:val="007F37DC"/>
    <w:rsid w:val="007F3838"/>
    <w:rsid w:val="007F3872"/>
    <w:rsid w:val="007F38A4"/>
    <w:rsid w:val="007F3A27"/>
    <w:rsid w:val="007F3D0E"/>
    <w:rsid w:val="007F428C"/>
    <w:rsid w:val="007F437F"/>
    <w:rsid w:val="007F4863"/>
    <w:rsid w:val="007F4AE1"/>
    <w:rsid w:val="007F4B5E"/>
    <w:rsid w:val="007F4C2F"/>
    <w:rsid w:val="007F5247"/>
    <w:rsid w:val="007F543E"/>
    <w:rsid w:val="007F581B"/>
    <w:rsid w:val="007F5A8C"/>
    <w:rsid w:val="007F5D62"/>
    <w:rsid w:val="007F5F29"/>
    <w:rsid w:val="007F685B"/>
    <w:rsid w:val="007F6880"/>
    <w:rsid w:val="007F68B5"/>
    <w:rsid w:val="007F6A4D"/>
    <w:rsid w:val="007F6B12"/>
    <w:rsid w:val="007F6F98"/>
    <w:rsid w:val="007F717A"/>
    <w:rsid w:val="007F71C7"/>
    <w:rsid w:val="007F74CD"/>
    <w:rsid w:val="007F75D2"/>
    <w:rsid w:val="007F76B4"/>
    <w:rsid w:val="007F7E82"/>
    <w:rsid w:val="008001B4"/>
    <w:rsid w:val="00800769"/>
    <w:rsid w:val="00800A81"/>
    <w:rsid w:val="00800ED2"/>
    <w:rsid w:val="00800FA3"/>
    <w:rsid w:val="0080107A"/>
    <w:rsid w:val="0080128B"/>
    <w:rsid w:val="00801563"/>
    <w:rsid w:val="00801605"/>
    <w:rsid w:val="008017CB"/>
    <w:rsid w:val="008019AE"/>
    <w:rsid w:val="00801CB8"/>
    <w:rsid w:val="00801D51"/>
    <w:rsid w:val="008020ED"/>
    <w:rsid w:val="0080220D"/>
    <w:rsid w:val="00802270"/>
    <w:rsid w:val="008022E7"/>
    <w:rsid w:val="008026D2"/>
    <w:rsid w:val="008026F9"/>
    <w:rsid w:val="00802A95"/>
    <w:rsid w:val="00802E0D"/>
    <w:rsid w:val="00802E74"/>
    <w:rsid w:val="00802F09"/>
    <w:rsid w:val="00803154"/>
    <w:rsid w:val="008038E8"/>
    <w:rsid w:val="00803C39"/>
    <w:rsid w:val="00803C7A"/>
    <w:rsid w:val="00803DC2"/>
    <w:rsid w:val="00804095"/>
    <w:rsid w:val="008044CB"/>
    <w:rsid w:val="00804791"/>
    <w:rsid w:val="00804B92"/>
    <w:rsid w:val="00804C7B"/>
    <w:rsid w:val="00804E21"/>
    <w:rsid w:val="00805092"/>
    <w:rsid w:val="00805170"/>
    <w:rsid w:val="008052C1"/>
    <w:rsid w:val="00805330"/>
    <w:rsid w:val="0080550A"/>
    <w:rsid w:val="00805614"/>
    <w:rsid w:val="00805879"/>
    <w:rsid w:val="00805933"/>
    <w:rsid w:val="00805960"/>
    <w:rsid w:val="0080596C"/>
    <w:rsid w:val="00805E78"/>
    <w:rsid w:val="00805F2E"/>
    <w:rsid w:val="00805FF3"/>
    <w:rsid w:val="008060A7"/>
    <w:rsid w:val="00806136"/>
    <w:rsid w:val="0080649D"/>
    <w:rsid w:val="00806717"/>
    <w:rsid w:val="008067AC"/>
    <w:rsid w:val="00806937"/>
    <w:rsid w:val="00806AAF"/>
    <w:rsid w:val="00806C28"/>
    <w:rsid w:val="00806F60"/>
    <w:rsid w:val="00807007"/>
    <w:rsid w:val="008070AC"/>
    <w:rsid w:val="008071AD"/>
    <w:rsid w:val="0080780D"/>
    <w:rsid w:val="00807811"/>
    <w:rsid w:val="00807A7E"/>
    <w:rsid w:val="00807FFB"/>
    <w:rsid w:val="008101AF"/>
    <w:rsid w:val="008101FD"/>
    <w:rsid w:val="008107A4"/>
    <w:rsid w:val="00810876"/>
    <w:rsid w:val="00810AE0"/>
    <w:rsid w:val="00810D8D"/>
    <w:rsid w:val="00810DD3"/>
    <w:rsid w:val="00810F35"/>
    <w:rsid w:val="00810F5A"/>
    <w:rsid w:val="008111CC"/>
    <w:rsid w:val="00811401"/>
    <w:rsid w:val="00811835"/>
    <w:rsid w:val="00811862"/>
    <w:rsid w:val="00811B04"/>
    <w:rsid w:val="0081225C"/>
    <w:rsid w:val="00812602"/>
    <w:rsid w:val="008128F2"/>
    <w:rsid w:val="00812AAC"/>
    <w:rsid w:val="00812C03"/>
    <w:rsid w:val="00812D17"/>
    <w:rsid w:val="00812E6B"/>
    <w:rsid w:val="00812F25"/>
    <w:rsid w:val="0081360D"/>
    <w:rsid w:val="008137AC"/>
    <w:rsid w:val="008139A2"/>
    <w:rsid w:val="00814034"/>
    <w:rsid w:val="0081424C"/>
    <w:rsid w:val="008146CC"/>
    <w:rsid w:val="0081493B"/>
    <w:rsid w:val="00814952"/>
    <w:rsid w:val="00814EB6"/>
    <w:rsid w:val="00815072"/>
    <w:rsid w:val="00815128"/>
    <w:rsid w:val="0081521A"/>
    <w:rsid w:val="00815392"/>
    <w:rsid w:val="008153BC"/>
    <w:rsid w:val="00815535"/>
    <w:rsid w:val="00815709"/>
    <w:rsid w:val="0081581D"/>
    <w:rsid w:val="00815A8C"/>
    <w:rsid w:val="00815C3D"/>
    <w:rsid w:val="00816019"/>
    <w:rsid w:val="00816490"/>
    <w:rsid w:val="008167B7"/>
    <w:rsid w:val="00816D11"/>
    <w:rsid w:val="00816DBA"/>
    <w:rsid w:val="00816E8A"/>
    <w:rsid w:val="008172BE"/>
    <w:rsid w:val="00817757"/>
    <w:rsid w:val="0081777A"/>
    <w:rsid w:val="0081782A"/>
    <w:rsid w:val="00817ABC"/>
    <w:rsid w:val="00817AE4"/>
    <w:rsid w:val="00817B71"/>
    <w:rsid w:val="00817BC9"/>
    <w:rsid w:val="00817C96"/>
    <w:rsid w:val="00817E13"/>
    <w:rsid w:val="0082008F"/>
    <w:rsid w:val="00820198"/>
    <w:rsid w:val="00820244"/>
    <w:rsid w:val="00820336"/>
    <w:rsid w:val="00820556"/>
    <w:rsid w:val="008206E1"/>
    <w:rsid w:val="008207F1"/>
    <w:rsid w:val="00820CA3"/>
    <w:rsid w:val="00820E22"/>
    <w:rsid w:val="00820F36"/>
    <w:rsid w:val="00821391"/>
    <w:rsid w:val="008214F5"/>
    <w:rsid w:val="00821671"/>
    <w:rsid w:val="00821C2F"/>
    <w:rsid w:val="008220BC"/>
    <w:rsid w:val="008220D4"/>
    <w:rsid w:val="0082210D"/>
    <w:rsid w:val="008221B3"/>
    <w:rsid w:val="00822311"/>
    <w:rsid w:val="00822387"/>
    <w:rsid w:val="0082248E"/>
    <w:rsid w:val="00822918"/>
    <w:rsid w:val="008229D5"/>
    <w:rsid w:val="00822B93"/>
    <w:rsid w:val="00822EA4"/>
    <w:rsid w:val="00822ECF"/>
    <w:rsid w:val="00823083"/>
    <w:rsid w:val="00823099"/>
    <w:rsid w:val="00823136"/>
    <w:rsid w:val="008231B6"/>
    <w:rsid w:val="00823365"/>
    <w:rsid w:val="00823434"/>
    <w:rsid w:val="008235A2"/>
    <w:rsid w:val="00823B53"/>
    <w:rsid w:val="00823C42"/>
    <w:rsid w:val="00823D47"/>
    <w:rsid w:val="00823DCE"/>
    <w:rsid w:val="00823FB3"/>
    <w:rsid w:val="00824338"/>
    <w:rsid w:val="00824387"/>
    <w:rsid w:val="0082470C"/>
    <w:rsid w:val="008248C9"/>
    <w:rsid w:val="00824D30"/>
    <w:rsid w:val="00824FDF"/>
    <w:rsid w:val="00825125"/>
    <w:rsid w:val="0082522B"/>
    <w:rsid w:val="0082542B"/>
    <w:rsid w:val="00825440"/>
    <w:rsid w:val="008255F5"/>
    <w:rsid w:val="008257CC"/>
    <w:rsid w:val="00825B2D"/>
    <w:rsid w:val="00825B80"/>
    <w:rsid w:val="00825FD6"/>
    <w:rsid w:val="008263CA"/>
    <w:rsid w:val="00826A1A"/>
    <w:rsid w:val="00826B04"/>
    <w:rsid w:val="00826DC9"/>
    <w:rsid w:val="00826E72"/>
    <w:rsid w:val="00826ECC"/>
    <w:rsid w:val="0082744F"/>
    <w:rsid w:val="008274BF"/>
    <w:rsid w:val="008275A6"/>
    <w:rsid w:val="00827798"/>
    <w:rsid w:val="00827BFC"/>
    <w:rsid w:val="00827EAC"/>
    <w:rsid w:val="00827EE8"/>
    <w:rsid w:val="00827F6A"/>
    <w:rsid w:val="00827FE4"/>
    <w:rsid w:val="008300D4"/>
    <w:rsid w:val="008301D0"/>
    <w:rsid w:val="0083056A"/>
    <w:rsid w:val="00830B96"/>
    <w:rsid w:val="00830BD1"/>
    <w:rsid w:val="00830DC3"/>
    <w:rsid w:val="00831014"/>
    <w:rsid w:val="00831170"/>
    <w:rsid w:val="0083119B"/>
    <w:rsid w:val="00831203"/>
    <w:rsid w:val="008312DB"/>
    <w:rsid w:val="008313D1"/>
    <w:rsid w:val="00831555"/>
    <w:rsid w:val="00831598"/>
    <w:rsid w:val="0083165D"/>
    <w:rsid w:val="00831F52"/>
    <w:rsid w:val="00831F79"/>
    <w:rsid w:val="00832154"/>
    <w:rsid w:val="0083245B"/>
    <w:rsid w:val="008324D7"/>
    <w:rsid w:val="0083250F"/>
    <w:rsid w:val="0083270F"/>
    <w:rsid w:val="0083290B"/>
    <w:rsid w:val="00832CEE"/>
    <w:rsid w:val="00832F5C"/>
    <w:rsid w:val="0083325C"/>
    <w:rsid w:val="0083330E"/>
    <w:rsid w:val="008333FC"/>
    <w:rsid w:val="00833536"/>
    <w:rsid w:val="008336B5"/>
    <w:rsid w:val="00833869"/>
    <w:rsid w:val="00833E29"/>
    <w:rsid w:val="00834112"/>
    <w:rsid w:val="00834342"/>
    <w:rsid w:val="00834640"/>
    <w:rsid w:val="00834AFD"/>
    <w:rsid w:val="00834C1D"/>
    <w:rsid w:val="00834CB0"/>
    <w:rsid w:val="00835014"/>
    <w:rsid w:val="00835092"/>
    <w:rsid w:val="00835191"/>
    <w:rsid w:val="00835238"/>
    <w:rsid w:val="00835311"/>
    <w:rsid w:val="00835380"/>
    <w:rsid w:val="0083543A"/>
    <w:rsid w:val="00835577"/>
    <w:rsid w:val="008356D5"/>
    <w:rsid w:val="00835947"/>
    <w:rsid w:val="008359CD"/>
    <w:rsid w:val="008359E0"/>
    <w:rsid w:val="00835CA9"/>
    <w:rsid w:val="008362AA"/>
    <w:rsid w:val="0083651E"/>
    <w:rsid w:val="0083690A"/>
    <w:rsid w:val="00836B56"/>
    <w:rsid w:val="00837179"/>
    <w:rsid w:val="00837476"/>
    <w:rsid w:val="008376F6"/>
    <w:rsid w:val="00837AA3"/>
    <w:rsid w:val="00837D5B"/>
    <w:rsid w:val="00837E47"/>
    <w:rsid w:val="00837FCB"/>
    <w:rsid w:val="00840061"/>
    <w:rsid w:val="0084023B"/>
    <w:rsid w:val="008402B4"/>
    <w:rsid w:val="00840607"/>
    <w:rsid w:val="00840889"/>
    <w:rsid w:val="0084092B"/>
    <w:rsid w:val="00840AF7"/>
    <w:rsid w:val="00840C43"/>
    <w:rsid w:val="00840C8C"/>
    <w:rsid w:val="00841280"/>
    <w:rsid w:val="00841294"/>
    <w:rsid w:val="008413AA"/>
    <w:rsid w:val="00841792"/>
    <w:rsid w:val="00841A03"/>
    <w:rsid w:val="00841CD2"/>
    <w:rsid w:val="008421D3"/>
    <w:rsid w:val="00842513"/>
    <w:rsid w:val="008425A4"/>
    <w:rsid w:val="008429C0"/>
    <w:rsid w:val="00842B77"/>
    <w:rsid w:val="00842B9F"/>
    <w:rsid w:val="00842D1A"/>
    <w:rsid w:val="00843061"/>
    <w:rsid w:val="0084309F"/>
    <w:rsid w:val="0084325C"/>
    <w:rsid w:val="008437A6"/>
    <w:rsid w:val="00843E1E"/>
    <w:rsid w:val="00843E5A"/>
    <w:rsid w:val="00844336"/>
    <w:rsid w:val="00844AFF"/>
    <w:rsid w:val="00844E0C"/>
    <w:rsid w:val="0084534A"/>
    <w:rsid w:val="0084548F"/>
    <w:rsid w:val="008454FF"/>
    <w:rsid w:val="008456CA"/>
    <w:rsid w:val="008456E8"/>
    <w:rsid w:val="0084570F"/>
    <w:rsid w:val="008457C9"/>
    <w:rsid w:val="00845861"/>
    <w:rsid w:val="00845949"/>
    <w:rsid w:val="00845B3B"/>
    <w:rsid w:val="00845B85"/>
    <w:rsid w:val="00845C12"/>
    <w:rsid w:val="00845DA2"/>
    <w:rsid w:val="00845EDF"/>
    <w:rsid w:val="00846129"/>
    <w:rsid w:val="0084624C"/>
    <w:rsid w:val="0084661C"/>
    <w:rsid w:val="00846749"/>
    <w:rsid w:val="008468C1"/>
    <w:rsid w:val="0084696B"/>
    <w:rsid w:val="0084696F"/>
    <w:rsid w:val="008469D9"/>
    <w:rsid w:val="00846AE1"/>
    <w:rsid w:val="00846DC0"/>
    <w:rsid w:val="00847190"/>
    <w:rsid w:val="00847230"/>
    <w:rsid w:val="008474A7"/>
    <w:rsid w:val="00847586"/>
    <w:rsid w:val="008476FB"/>
    <w:rsid w:val="0084792D"/>
    <w:rsid w:val="0084796F"/>
    <w:rsid w:val="00847C08"/>
    <w:rsid w:val="00847CA8"/>
    <w:rsid w:val="00847CDF"/>
    <w:rsid w:val="0085013E"/>
    <w:rsid w:val="00850323"/>
    <w:rsid w:val="008503E2"/>
    <w:rsid w:val="00850678"/>
    <w:rsid w:val="008506B6"/>
    <w:rsid w:val="008507FA"/>
    <w:rsid w:val="00850AE0"/>
    <w:rsid w:val="00850C2A"/>
    <w:rsid w:val="00850C59"/>
    <w:rsid w:val="00850F34"/>
    <w:rsid w:val="00851112"/>
    <w:rsid w:val="00851188"/>
    <w:rsid w:val="008512D3"/>
    <w:rsid w:val="00851301"/>
    <w:rsid w:val="00851743"/>
    <w:rsid w:val="008517D9"/>
    <w:rsid w:val="0085196D"/>
    <w:rsid w:val="00851BAD"/>
    <w:rsid w:val="0085222C"/>
    <w:rsid w:val="0085228C"/>
    <w:rsid w:val="0085241E"/>
    <w:rsid w:val="008524D2"/>
    <w:rsid w:val="008524F5"/>
    <w:rsid w:val="0085268D"/>
    <w:rsid w:val="008527DB"/>
    <w:rsid w:val="008529C0"/>
    <w:rsid w:val="00852E19"/>
    <w:rsid w:val="00852EDB"/>
    <w:rsid w:val="00853706"/>
    <w:rsid w:val="00853EDD"/>
    <w:rsid w:val="0085401F"/>
    <w:rsid w:val="00854023"/>
    <w:rsid w:val="00854209"/>
    <w:rsid w:val="008542F4"/>
    <w:rsid w:val="008547F6"/>
    <w:rsid w:val="00854C7F"/>
    <w:rsid w:val="008554D3"/>
    <w:rsid w:val="008557B5"/>
    <w:rsid w:val="00855C87"/>
    <w:rsid w:val="00855E12"/>
    <w:rsid w:val="00855E8E"/>
    <w:rsid w:val="00855EB1"/>
    <w:rsid w:val="00855F1F"/>
    <w:rsid w:val="008561CC"/>
    <w:rsid w:val="00856833"/>
    <w:rsid w:val="00856840"/>
    <w:rsid w:val="00856851"/>
    <w:rsid w:val="00856D9B"/>
    <w:rsid w:val="00857000"/>
    <w:rsid w:val="008571CD"/>
    <w:rsid w:val="008572AD"/>
    <w:rsid w:val="0085777B"/>
    <w:rsid w:val="008577AC"/>
    <w:rsid w:val="008579E1"/>
    <w:rsid w:val="00857A7A"/>
    <w:rsid w:val="0086009C"/>
    <w:rsid w:val="008604EB"/>
    <w:rsid w:val="008606CD"/>
    <w:rsid w:val="0086087C"/>
    <w:rsid w:val="0086098A"/>
    <w:rsid w:val="00860D8E"/>
    <w:rsid w:val="00860DED"/>
    <w:rsid w:val="00861083"/>
    <w:rsid w:val="008610B9"/>
    <w:rsid w:val="00861101"/>
    <w:rsid w:val="00861183"/>
    <w:rsid w:val="0086127C"/>
    <w:rsid w:val="008612A5"/>
    <w:rsid w:val="008612CF"/>
    <w:rsid w:val="00861765"/>
    <w:rsid w:val="008617F8"/>
    <w:rsid w:val="008619A0"/>
    <w:rsid w:val="00861B1F"/>
    <w:rsid w:val="008625D5"/>
    <w:rsid w:val="00862667"/>
    <w:rsid w:val="008626C1"/>
    <w:rsid w:val="008626E2"/>
    <w:rsid w:val="0086275E"/>
    <w:rsid w:val="0086299A"/>
    <w:rsid w:val="00862EDA"/>
    <w:rsid w:val="00862F10"/>
    <w:rsid w:val="00863508"/>
    <w:rsid w:val="00863577"/>
    <w:rsid w:val="008635DA"/>
    <w:rsid w:val="00863A70"/>
    <w:rsid w:val="00863B04"/>
    <w:rsid w:val="00863FA6"/>
    <w:rsid w:val="00864186"/>
    <w:rsid w:val="0086424A"/>
    <w:rsid w:val="00864440"/>
    <w:rsid w:val="008646AC"/>
    <w:rsid w:val="008648F2"/>
    <w:rsid w:val="00864CEC"/>
    <w:rsid w:val="00864D76"/>
    <w:rsid w:val="008650FC"/>
    <w:rsid w:val="008654DB"/>
    <w:rsid w:val="008655E2"/>
    <w:rsid w:val="00865A99"/>
    <w:rsid w:val="00865AF0"/>
    <w:rsid w:val="00865D08"/>
    <w:rsid w:val="00865D77"/>
    <w:rsid w:val="008662B3"/>
    <w:rsid w:val="008665CF"/>
    <w:rsid w:val="0086666D"/>
    <w:rsid w:val="008666EB"/>
    <w:rsid w:val="00866902"/>
    <w:rsid w:val="00866B2A"/>
    <w:rsid w:val="00866B96"/>
    <w:rsid w:val="00866B99"/>
    <w:rsid w:val="00866BC9"/>
    <w:rsid w:val="00866C0D"/>
    <w:rsid w:val="00866EB3"/>
    <w:rsid w:val="00866FA2"/>
    <w:rsid w:val="0086701A"/>
    <w:rsid w:val="00867A0D"/>
    <w:rsid w:val="00867AEA"/>
    <w:rsid w:val="00867BD2"/>
    <w:rsid w:val="00867C5F"/>
    <w:rsid w:val="00867C6E"/>
    <w:rsid w:val="00867E8C"/>
    <w:rsid w:val="00867ED1"/>
    <w:rsid w:val="008703B5"/>
    <w:rsid w:val="0087070C"/>
    <w:rsid w:val="008709FC"/>
    <w:rsid w:val="00870A2C"/>
    <w:rsid w:val="00870BF0"/>
    <w:rsid w:val="0087103D"/>
    <w:rsid w:val="008712FD"/>
    <w:rsid w:val="00871436"/>
    <w:rsid w:val="00871458"/>
    <w:rsid w:val="008714A4"/>
    <w:rsid w:val="008714B8"/>
    <w:rsid w:val="008714F5"/>
    <w:rsid w:val="008715A5"/>
    <w:rsid w:val="008715A7"/>
    <w:rsid w:val="008716A1"/>
    <w:rsid w:val="008716D6"/>
    <w:rsid w:val="00871B11"/>
    <w:rsid w:val="00871D53"/>
    <w:rsid w:val="00871E8D"/>
    <w:rsid w:val="008725B8"/>
    <w:rsid w:val="00872714"/>
    <w:rsid w:val="0087293A"/>
    <w:rsid w:val="00872BEC"/>
    <w:rsid w:val="00872D3F"/>
    <w:rsid w:val="00872E1E"/>
    <w:rsid w:val="00872F71"/>
    <w:rsid w:val="00873040"/>
    <w:rsid w:val="008731F4"/>
    <w:rsid w:val="008733E4"/>
    <w:rsid w:val="00873532"/>
    <w:rsid w:val="008738D0"/>
    <w:rsid w:val="00873B76"/>
    <w:rsid w:val="00873CDE"/>
    <w:rsid w:val="00873DC0"/>
    <w:rsid w:val="00873F15"/>
    <w:rsid w:val="00874096"/>
    <w:rsid w:val="008740E3"/>
    <w:rsid w:val="008746DD"/>
    <w:rsid w:val="008749AE"/>
    <w:rsid w:val="00874E07"/>
    <w:rsid w:val="008751E9"/>
    <w:rsid w:val="008756A4"/>
    <w:rsid w:val="00875A8C"/>
    <w:rsid w:val="00875F73"/>
    <w:rsid w:val="00876120"/>
    <w:rsid w:val="0087631B"/>
    <w:rsid w:val="00876388"/>
    <w:rsid w:val="00876ACA"/>
    <w:rsid w:val="00876BF4"/>
    <w:rsid w:val="00877906"/>
    <w:rsid w:val="00877914"/>
    <w:rsid w:val="00877B02"/>
    <w:rsid w:val="00877CC3"/>
    <w:rsid w:val="0088032E"/>
    <w:rsid w:val="008807A2"/>
    <w:rsid w:val="00880A05"/>
    <w:rsid w:val="00880F30"/>
    <w:rsid w:val="008811D4"/>
    <w:rsid w:val="008813D8"/>
    <w:rsid w:val="00881452"/>
    <w:rsid w:val="00881566"/>
    <w:rsid w:val="00881CC1"/>
    <w:rsid w:val="0088260B"/>
    <w:rsid w:val="0088288D"/>
    <w:rsid w:val="008829CB"/>
    <w:rsid w:val="00882E02"/>
    <w:rsid w:val="00882EED"/>
    <w:rsid w:val="00883304"/>
    <w:rsid w:val="008833E8"/>
    <w:rsid w:val="00883746"/>
    <w:rsid w:val="00883FFF"/>
    <w:rsid w:val="00884124"/>
    <w:rsid w:val="0088448B"/>
    <w:rsid w:val="008846F1"/>
    <w:rsid w:val="0088490F"/>
    <w:rsid w:val="00885473"/>
    <w:rsid w:val="00885945"/>
    <w:rsid w:val="00885DF6"/>
    <w:rsid w:val="00886AA2"/>
    <w:rsid w:val="00886B29"/>
    <w:rsid w:val="00886CAF"/>
    <w:rsid w:val="00886ED5"/>
    <w:rsid w:val="00887768"/>
    <w:rsid w:val="0088776C"/>
    <w:rsid w:val="008879E2"/>
    <w:rsid w:val="00887B48"/>
    <w:rsid w:val="00887FB8"/>
    <w:rsid w:val="008909BF"/>
    <w:rsid w:val="00890A2C"/>
    <w:rsid w:val="00890EB7"/>
    <w:rsid w:val="00891053"/>
    <w:rsid w:val="008911B9"/>
    <w:rsid w:val="008912E8"/>
    <w:rsid w:val="0089176E"/>
    <w:rsid w:val="0089179A"/>
    <w:rsid w:val="008917E0"/>
    <w:rsid w:val="0089187A"/>
    <w:rsid w:val="00891A69"/>
    <w:rsid w:val="00891A81"/>
    <w:rsid w:val="00892066"/>
    <w:rsid w:val="00892103"/>
    <w:rsid w:val="00892321"/>
    <w:rsid w:val="00892365"/>
    <w:rsid w:val="008926E3"/>
    <w:rsid w:val="00892764"/>
    <w:rsid w:val="008928F6"/>
    <w:rsid w:val="0089290B"/>
    <w:rsid w:val="00892919"/>
    <w:rsid w:val="00892A03"/>
    <w:rsid w:val="00892BE5"/>
    <w:rsid w:val="00892DFB"/>
    <w:rsid w:val="00893015"/>
    <w:rsid w:val="00893419"/>
    <w:rsid w:val="00893581"/>
    <w:rsid w:val="0089387C"/>
    <w:rsid w:val="00893895"/>
    <w:rsid w:val="00893AFD"/>
    <w:rsid w:val="00893CB1"/>
    <w:rsid w:val="00894323"/>
    <w:rsid w:val="00894430"/>
    <w:rsid w:val="00894439"/>
    <w:rsid w:val="0089444E"/>
    <w:rsid w:val="008948F8"/>
    <w:rsid w:val="008949DF"/>
    <w:rsid w:val="00894AE7"/>
    <w:rsid w:val="00894C51"/>
    <w:rsid w:val="00894CDF"/>
    <w:rsid w:val="00894FCE"/>
    <w:rsid w:val="008951DB"/>
    <w:rsid w:val="008952C5"/>
    <w:rsid w:val="00895684"/>
    <w:rsid w:val="0089574D"/>
    <w:rsid w:val="008958B3"/>
    <w:rsid w:val="00895CA3"/>
    <w:rsid w:val="00895D82"/>
    <w:rsid w:val="00895EE1"/>
    <w:rsid w:val="00896993"/>
    <w:rsid w:val="00896A17"/>
    <w:rsid w:val="00896C81"/>
    <w:rsid w:val="00896D41"/>
    <w:rsid w:val="00896D83"/>
    <w:rsid w:val="00896EC9"/>
    <w:rsid w:val="008970B4"/>
    <w:rsid w:val="00897204"/>
    <w:rsid w:val="008973A6"/>
    <w:rsid w:val="00897A29"/>
    <w:rsid w:val="00897AB9"/>
    <w:rsid w:val="00897B07"/>
    <w:rsid w:val="00897ED0"/>
    <w:rsid w:val="008A0220"/>
    <w:rsid w:val="008A0244"/>
    <w:rsid w:val="008A038D"/>
    <w:rsid w:val="008A0417"/>
    <w:rsid w:val="008A09AF"/>
    <w:rsid w:val="008A0A4D"/>
    <w:rsid w:val="008A0AB2"/>
    <w:rsid w:val="008A0CFC"/>
    <w:rsid w:val="008A1182"/>
    <w:rsid w:val="008A11C6"/>
    <w:rsid w:val="008A12FE"/>
    <w:rsid w:val="008A1326"/>
    <w:rsid w:val="008A1AC7"/>
    <w:rsid w:val="008A1D5F"/>
    <w:rsid w:val="008A1E38"/>
    <w:rsid w:val="008A1E75"/>
    <w:rsid w:val="008A236E"/>
    <w:rsid w:val="008A28B6"/>
    <w:rsid w:val="008A2915"/>
    <w:rsid w:val="008A2BB1"/>
    <w:rsid w:val="008A2CC7"/>
    <w:rsid w:val="008A2D7C"/>
    <w:rsid w:val="008A2F36"/>
    <w:rsid w:val="008A31BE"/>
    <w:rsid w:val="008A32F6"/>
    <w:rsid w:val="008A3466"/>
    <w:rsid w:val="008A373A"/>
    <w:rsid w:val="008A3792"/>
    <w:rsid w:val="008A389F"/>
    <w:rsid w:val="008A3A2A"/>
    <w:rsid w:val="008A3ADF"/>
    <w:rsid w:val="008A3D02"/>
    <w:rsid w:val="008A432B"/>
    <w:rsid w:val="008A45D1"/>
    <w:rsid w:val="008A5018"/>
    <w:rsid w:val="008A52AE"/>
    <w:rsid w:val="008A534E"/>
    <w:rsid w:val="008A5398"/>
    <w:rsid w:val="008A5940"/>
    <w:rsid w:val="008A5EC9"/>
    <w:rsid w:val="008A6244"/>
    <w:rsid w:val="008A6366"/>
    <w:rsid w:val="008A640C"/>
    <w:rsid w:val="008A64B0"/>
    <w:rsid w:val="008A66CE"/>
    <w:rsid w:val="008A6A10"/>
    <w:rsid w:val="008A6A56"/>
    <w:rsid w:val="008A6E23"/>
    <w:rsid w:val="008A704C"/>
    <w:rsid w:val="008A73B2"/>
    <w:rsid w:val="008A75C6"/>
    <w:rsid w:val="008A7752"/>
    <w:rsid w:val="008B043F"/>
    <w:rsid w:val="008B0450"/>
    <w:rsid w:val="008B078D"/>
    <w:rsid w:val="008B0808"/>
    <w:rsid w:val="008B0AEC"/>
    <w:rsid w:val="008B0BD9"/>
    <w:rsid w:val="008B10C3"/>
    <w:rsid w:val="008B10DC"/>
    <w:rsid w:val="008B10FC"/>
    <w:rsid w:val="008B12BF"/>
    <w:rsid w:val="008B13B7"/>
    <w:rsid w:val="008B1438"/>
    <w:rsid w:val="008B1620"/>
    <w:rsid w:val="008B1D42"/>
    <w:rsid w:val="008B1E53"/>
    <w:rsid w:val="008B1E5B"/>
    <w:rsid w:val="008B232A"/>
    <w:rsid w:val="008B272A"/>
    <w:rsid w:val="008B2785"/>
    <w:rsid w:val="008B27AB"/>
    <w:rsid w:val="008B295F"/>
    <w:rsid w:val="008B2AD1"/>
    <w:rsid w:val="008B2C95"/>
    <w:rsid w:val="008B2CA2"/>
    <w:rsid w:val="008B33AB"/>
    <w:rsid w:val="008B370E"/>
    <w:rsid w:val="008B376C"/>
    <w:rsid w:val="008B389D"/>
    <w:rsid w:val="008B38AC"/>
    <w:rsid w:val="008B3C5C"/>
    <w:rsid w:val="008B3ECA"/>
    <w:rsid w:val="008B4BEE"/>
    <w:rsid w:val="008B5259"/>
    <w:rsid w:val="008B5299"/>
    <w:rsid w:val="008B53AD"/>
    <w:rsid w:val="008B5978"/>
    <w:rsid w:val="008B5A5F"/>
    <w:rsid w:val="008B5AB0"/>
    <w:rsid w:val="008B5BDC"/>
    <w:rsid w:val="008B6054"/>
    <w:rsid w:val="008B64BD"/>
    <w:rsid w:val="008B6A2F"/>
    <w:rsid w:val="008B6BF0"/>
    <w:rsid w:val="008B73A1"/>
    <w:rsid w:val="008B7505"/>
    <w:rsid w:val="008B770F"/>
    <w:rsid w:val="008B7B08"/>
    <w:rsid w:val="008C0015"/>
    <w:rsid w:val="008C04DE"/>
    <w:rsid w:val="008C06C3"/>
    <w:rsid w:val="008C074D"/>
    <w:rsid w:val="008C0E76"/>
    <w:rsid w:val="008C0FF4"/>
    <w:rsid w:val="008C12F7"/>
    <w:rsid w:val="008C13F0"/>
    <w:rsid w:val="008C143B"/>
    <w:rsid w:val="008C1673"/>
    <w:rsid w:val="008C16C1"/>
    <w:rsid w:val="008C1F26"/>
    <w:rsid w:val="008C2936"/>
    <w:rsid w:val="008C2940"/>
    <w:rsid w:val="008C2A3A"/>
    <w:rsid w:val="008C2B6B"/>
    <w:rsid w:val="008C2D72"/>
    <w:rsid w:val="008C2F94"/>
    <w:rsid w:val="008C32FC"/>
    <w:rsid w:val="008C333E"/>
    <w:rsid w:val="008C34FF"/>
    <w:rsid w:val="008C36D8"/>
    <w:rsid w:val="008C377A"/>
    <w:rsid w:val="008C3C0B"/>
    <w:rsid w:val="008C4417"/>
    <w:rsid w:val="008C46D6"/>
    <w:rsid w:val="008C4C7E"/>
    <w:rsid w:val="008C5441"/>
    <w:rsid w:val="008C59FC"/>
    <w:rsid w:val="008C5A2B"/>
    <w:rsid w:val="008C5B00"/>
    <w:rsid w:val="008C5C1A"/>
    <w:rsid w:val="008C5C46"/>
    <w:rsid w:val="008C5C8D"/>
    <w:rsid w:val="008C5D90"/>
    <w:rsid w:val="008C6184"/>
    <w:rsid w:val="008C6479"/>
    <w:rsid w:val="008C6CD7"/>
    <w:rsid w:val="008C6DBD"/>
    <w:rsid w:val="008C6F08"/>
    <w:rsid w:val="008C6FE9"/>
    <w:rsid w:val="008C72AA"/>
    <w:rsid w:val="008C750E"/>
    <w:rsid w:val="008C7852"/>
    <w:rsid w:val="008C785E"/>
    <w:rsid w:val="008C79B3"/>
    <w:rsid w:val="008C7A33"/>
    <w:rsid w:val="008C7ABA"/>
    <w:rsid w:val="008C7ADC"/>
    <w:rsid w:val="008D0715"/>
    <w:rsid w:val="008D0754"/>
    <w:rsid w:val="008D07BC"/>
    <w:rsid w:val="008D085D"/>
    <w:rsid w:val="008D094F"/>
    <w:rsid w:val="008D099B"/>
    <w:rsid w:val="008D0AFB"/>
    <w:rsid w:val="008D0D50"/>
    <w:rsid w:val="008D0E86"/>
    <w:rsid w:val="008D0EF5"/>
    <w:rsid w:val="008D113B"/>
    <w:rsid w:val="008D124C"/>
    <w:rsid w:val="008D13D1"/>
    <w:rsid w:val="008D14D4"/>
    <w:rsid w:val="008D1511"/>
    <w:rsid w:val="008D16FE"/>
    <w:rsid w:val="008D19C3"/>
    <w:rsid w:val="008D21F4"/>
    <w:rsid w:val="008D2248"/>
    <w:rsid w:val="008D2299"/>
    <w:rsid w:val="008D23A6"/>
    <w:rsid w:val="008D23E2"/>
    <w:rsid w:val="008D2407"/>
    <w:rsid w:val="008D274C"/>
    <w:rsid w:val="008D2A67"/>
    <w:rsid w:val="008D32DF"/>
    <w:rsid w:val="008D35E9"/>
    <w:rsid w:val="008D3781"/>
    <w:rsid w:val="008D385D"/>
    <w:rsid w:val="008D3959"/>
    <w:rsid w:val="008D3966"/>
    <w:rsid w:val="008D399E"/>
    <w:rsid w:val="008D3D85"/>
    <w:rsid w:val="008D3F61"/>
    <w:rsid w:val="008D4352"/>
    <w:rsid w:val="008D448E"/>
    <w:rsid w:val="008D44B5"/>
    <w:rsid w:val="008D453B"/>
    <w:rsid w:val="008D4B03"/>
    <w:rsid w:val="008D4DC3"/>
    <w:rsid w:val="008D55F7"/>
    <w:rsid w:val="008D5EE1"/>
    <w:rsid w:val="008D5EFF"/>
    <w:rsid w:val="008D60BC"/>
    <w:rsid w:val="008D61F9"/>
    <w:rsid w:val="008D635B"/>
    <w:rsid w:val="008D66F0"/>
    <w:rsid w:val="008D6860"/>
    <w:rsid w:val="008D6AD4"/>
    <w:rsid w:val="008D6C95"/>
    <w:rsid w:val="008D6D7B"/>
    <w:rsid w:val="008D7149"/>
    <w:rsid w:val="008D721F"/>
    <w:rsid w:val="008D76FD"/>
    <w:rsid w:val="008D797E"/>
    <w:rsid w:val="008D7B12"/>
    <w:rsid w:val="008D7BB6"/>
    <w:rsid w:val="008D7EB7"/>
    <w:rsid w:val="008E05DA"/>
    <w:rsid w:val="008E0739"/>
    <w:rsid w:val="008E0EB8"/>
    <w:rsid w:val="008E0F3B"/>
    <w:rsid w:val="008E0FD9"/>
    <w:rsid w:val="008E10A6"/>
    <w:rsid w:val="008E1271"/>
    <w:rsid w:val="008E12E2"/>
    <w:rsid w:val="008E1700"/>
    <w:rsid w:val="008E18BB"/>
    <w:rsid w:val="008E1AC5"/>
    <w:rsid w:val="008E1E62"/>
    <w:rsid w:val="008E1E77"/>
    <w:rsid w:val="008E20BF"/>
    <w:rsid w:val="008E2251"/>
    <w:rsid w:val="008E2388"/>
    <w:rsid w:val="008E242F"/>
    <w:rsid w:val="008E24B3"/>
    <w:rsid w:val="008E24CA"/>
    <w:rsid w:val="008E24F0"/>
    <w:rsid w:val="008E2718"/>
    <w:rsid w:val="008E2CAB"/>
    <w:rsid w:val="008E2D1A"/>
    <w:rsid w:val="008E2F6E"/>
    <w:rsid w:val="008E30C4"/>
    <w:rsid w:val="008E31F8"/>
    <w:rsid w:val="008E3315"/>
    <w:rsid w:val="008E36A7"/>
    <w:rsid w:val="008E38AD"/>
    <w:rsid w:val="008E3972"/>
    <w:rsid w:val="008E3B5B"/>
    <w:rsid w:val="008E3C8F"/>
    <w:rsid w:val="008E3CF8"/>
    <w:rsid w:val="008E3EEC"/>
    <w:rsid w:val="008E4069"/>
    <w:rsid w:val="008E41BA"/>
    <w:rsid w:val="008E42D8"/>
    <w:rsid w:val="008E47CA"/>
    <w:rsid w:val="008E4ADA"/>
    <w:rsid w:val="008E4DC0"/>
    <w:rsid w:val="008E5023"/>
    <w:rsid w:val="008E5090"/>
    <w:rsid w:val="008E5112"/>
    <w:rsid w:val="008E526F"/>
    <w:rsid w:val="008E53AF"/>
    <w:rsid w:val="008E53E1"/>
    <w:rsid w:val="008E54E1"/>
    <w:rsid w:val="008E5BF2"/>
    <w:rsid w:val="008E5C81"/>
    <w:rsid w:val="008E5E5F"/>
    <w:rsid w:val="008E5F38"/>
    <w:rsid w:val="008E614E"/>
    <w:rsid w:val="008E62A1"/>
    <w:rsid w:val="008E6502"/>
    <w:rsid w:val="008E654C"/>
    <w:rsid w:val="008E659E"/>
    <w:rsid w:val="008E6B5C"/>
    <w:rsid w:val="008E6B72"/>
    <w:rsid w:val="008E6CCC"/>
    <w:rsid w:val="008E6E9C"/>
    <w:rsid w:val="008E6EE7"/>
    <w:rsid w:val="008E6F8D"/>
    <w:rsid w:val="008E748C"/>
    <w:rsid w:val="008E7591"/>
    <w:rsid w:val="008E75E2"/>
    <w:rsid w:val="008E79A2"/>
    <w:rsid w:val="008E79DD"/>
    <w:rsid w:val="008E7FD1"/>
    <w:rsid w:val="008F021E"/>
    <w:rsid w:val="008F0220"/>
    <w:rsid w:val="008F0318"/>
    <w:rsid w:val="008F080B"/>
    <w:rsid w:val="008F0879"/>
    <w:rsid w:val="008F099A"/>
    <w:rsid w:val="008F0A38"/>
    <w:rsid w:val="008F0AB3"/>
    <w:rsid w:val="008F0F84"/>
    <w:rsid w:val="008F1014"/>
    <w:rsid w:val="008F10DB"/>
    <w:rsid w:val="008F11C9"/>
    <w:rsid w:val="008F1480"/>
    <w:rsid w:val="008F154F"/>
    <w:rsid w:val="008F1AB9"/>
    <w:rsid w:val="008F1ACF"/>
    <w:rsid w:val="008F1E2A"/>
    <w:rsid w:val="008F23D8"/>
    <w:rsid w:val="008F2813"/>
    <w:rsid w:val="008F2A1F"/>
    <w:rsid w:val="008F2E46"/>
    <w:rsid w:val="008F2EF5"/>
    <w:rsid w:val="008F2FD5"/>
    <w:rsid w:val="008F302F"/>
    <w:rsid w:val="008F3123"/>
    <w:rsid w:val="008F33E8"/>
    <w:rsid w:val="008F37E1"/>
    <w:rsid w:val="008F37E5"/>
    <w:rsid w:val="008F4315"/>
    <w:rsid w:val="008F4401"/>
    <w:rsid w:val="008F4589"/>
    <w:rsid w:val="008F48B0"/>
    <w:rsid w:val="008F48C2"/>
    <w:rsid w:val="008F4A09"/>
    <w:rsid w:val="008F4CD1"/>
    <w:rsid w:val="008F4F61"/>
    <w:rsid w:val="008F534F"/>
    <w:rsid w:val="008F5840"/>
    <w:rsid w:val="008F5EEF"/>
    <w:rsid w:val="008F6014"/>
    <w:rsid w:val="008F61BC"/>
    <w:rsid w:val="008F61E6"/>
    <w:rsid w:val="008F627D"/>
    <w:rsid w:val="008F64C6"/>
    <w:rsid w:val="008F6572"/>
    <w:rsid w:val="008F66FE"/>
    <w:rsid w:val="008F6840"/>
    <w:rsid w:val="008F698D"/>
    <w:rsid w:val="008F6A52"/>
    <w:rsid w:val="008F6B66"/>
    <w:rsid w:val="008F6E3C"/>
    <w:rsid w:val="008F72CC"/>
    <w:rsid w:val="008F72CD"/>
    <w:rsid w:val="008F72FD"/>
    <w:rsid w:val="008F7340"/>
    <w:rsid w:val="008F7541"/>
    <w:rsid w:val="008F76B2"/>
    <w:rsid w:val="008F776A"/>
    <w:rsid w:val="008F79E7"/>
    <w:rsid w:val="008F7A4E"/>
    <w:rsid w:val="008F7BB7"/>
    <w:rsid w:val="008F7D49"/>
    <w:rsid w:val="008F7E15"/>
    <w:rsid w:val="009000F4"/>
    <w:rsid w:val="00900106"/>
    <w:rsid w:val="0090097A"/>
    <w:rsid w:val="00900A09"/>
    <w:rsid w:val="00900A47"/>
    <w:rsid w:val="00900A86"/>
    <w:rsid w:val="00900AC2"/>
    <w:rsid w:val="00900B45"/>
    <w:rsid w:val="00900B5F"/>
    <w:rsid w:val="00900BE8"/>
    <w:rsid w:val="00900FBA"/>
    <w:rsid w:val="00901219"/>
    <w:rsid w:val="00901796"/>
    <w:rsid w:val="009018AE"/>
    <w:rsid w:val="00901E11"/>
    <w:rsid w:val="00901E72"/>
    <w:rsid w:val="00901F16"/>
    <w:rsid w:val="00901F3B"/>
    <w:rsid w:val="009023AF"/>
    <w:rsid w:val="00902684"/>
    <w:rsid w:val="00902B45"/>
    <w:rsid w:val="00902BB5"/>
    <w:rsid w:val="0090331F"/>
    <w:rsid w:val="009036D8"/>
    <w:rsid w:val="00903802"/>
    <w:rsid w:val="0090396A"/>
    <w:rsid w:val="00903D37"/>
    <w:rsid w:val="00904021"/>
    <w:rsid w:val="0090438F"/>
    <w:rsid w:val="00904860"/>
    <w:rsid w:val="00904ABC"/>
    <w:rsid w:val="00904AEB"/>
    <w:rsid w:val="009052D3"/>
    <w:rsid w:val="009054BA"/>
    <w:rsid w:val="00905537"/>
    <w:rsid w:val="009058AC"/>
    <w:rsid w:val="00905B44"/>
    <w:rsid w:val="009060CE"/>
    <w:rsid w:val="00906155"/>
    <w:rsid w:val="00906423"/>
    <w:rsid w:val="00906628"/>
    <w:rsid w:val="00906824"/>
    <w:rsid w:val="0090696D"/>
    <w:rsid w:val="009069E2"/>
    <w:rsid w:val="00906A36"/>
    <w:rsid w:val="00906B5D"/>
    <w:rsid w:val="00906CD6"/>
    <w:rsid w:val="00906E4D"/>
    <w:rsid w:val="00906F31"/>
    <w:rsid w:val="00906F6C"/>
    <w:rsid w:val="009072C9"/>
    <w:rsid w:val="0090781A"/>
    <w:rsid w:val="0090783D"/>
    <w:rsid w:val="009078B3"/>
    <w:rsid w:val="00907A77"/>
    <w:rsid w:val="00907E00"/>
    <w:rsid w:val="009100DC"/>
    <w:rsid w:val="0091012F"/>
    <w:rsid w:val="009101E6"/>
    <w:rsid w:val="009106CC"/>
    <w:rsid w:val="00910809"/>
    <w:rsid w:val="00910863"/>
    <w:rsid w:val="0091088D"/>
    <w:rsid w:val="00910F19"/>
    <w:rsid w:val="00910FA4"/>
    <w:rsid w:val="00910FC9"/>
    <w:rsid w:val="00911352"/>
    <w:rsid w:val="00911389"/>
    <w:rsid w:val="009114E2"/>
    <w:rsid w:val="0091156D"/>
    <w:rsid w:val="009117B8"/>
    <w:rsid w:val="00911926"/>
    <w:rsid w:val="0091192D"/>
    <w:rsid w:val="00911A85"/>
    <w:rsid w:val="00911C6F"/>
    <w:rsid w:val="0091246A"/>
    <w:rsid w:val="00912502"/>
    <w:rsid w:val="009127EA"/>
    <w:rsid w:val="0091291A"/>
    <w:rsid w:val="00912964"/>
    <w:rsid w:val="00912CBB"/>
    <w:rsid w:val="00913184"/>
    <w:rsid w:val="00913377"/>
    <w:rsid w:val="00913612"/>
    <w:rsid w:val="0091366A"/>
    <w:rsid w:val="00913824"/>
    <w:rsid w:val="00913F95"/>
    <w:rsid w:val="00914266"/>
    <w:rsid w:val="00914927"/>
    <w:rsid w:val="00914D7F"/>
    <w:rsid w:val="00914DC8"/>
    <w:rsid w:val="00914E32"/>
    <w:rsid w:val="00915449"/>
    <w:rsid w:val="009154A0"/>
    <w:rsid w:val="00915757"/>
    <w:rsid w:val="009159B3"/>
    <w:rsid w:val="00915A77"/>
    <w:rsid w:val="00916013"/>
    <w:rsid w:val="0091602C"/>
    <w:rsid w:val="0091613E"/>
    <w:rsid w:val="00916181"/>
    <w:rsid w:val="00916386"/>
    <w:rsid w:val="009166D5"/>
    <w:rsid w:val="00916D90"/>
    <w:rsid w:val="00916E56"/>
    <w:rsid w:val="0091700D"/>
    <w:rsid w:val="00917128"/>
    <w:rsid w:val="00917274"/>
    <w:rsid w:val="009172D8"/>
    <w:rsid w:val="00917856"/>
    <w:rsid w:val="00917986"/>
    <w:rsid w:val="00917B94"/>
    <w:rsid w:val="00917DCE"/>
    <w:rsid w:val="00917F68"/>
    <w:rsid w:val="00917FD7"/>
    <w:rsid w:val="00920400"/>
    <w:rsid w:val="009204C5"/>
    <w:rsid w:val="009207B5"/>
    <w:rsid w:val="0092096E"/>
    <w:rsid w:val="00920C39"/>
    <w:rsid w:val="00920D13"/>
    <w:rsid w:val="0092155D"/>
    <w:rsid w:val="00921597"/>
    <w:rsid w:val="00921796"/>
    <w:rsid w:val="0092180D"/>
    <w:rsid w:val="00921885"/>
    <w:rsid w:val="009219B2"/>
    <w:rsid w:val="009219D6"/>
    <w:rsid w:val="00921AE5"/>
    <w:rsid w:val="009221FD"/>
    <w:rsid w:val="00922472"/>
    <w:rsid w:val="009225BD"/>
    <w:rsid w:val="0092285E"/>
    <w:rsid w:val="00922868"/>
    <w:rsid w:val="0092313E"/>
    <w:rsid w:val="0092319A"/>
    <w:rsid w:val="009232C9"/>
    <w:rsid w:val="00923608"/>
    <w:rsid w:val="0092365A"/>
    <w:rsid w:val="009238E5"/>
    <w:rsid w:val="00923C3D"/>
    <w:rsid w:val="00923EF7"/>
    <w:rsid w:val="00923F12"/>
    <w:rsid w:val="0092420F"/>
    <w:rsid w:val="009246BC"/>
    <w:rsid w:val="00924C3B"/>
    <w:rsid w:val="00924FA8"/>
    <w:rsid w:val="00924FF8"/>
    <w:rsid w:val="00925131"/>
    <w:rsid w:val="00925623"/>
    <w:rsid w:val="00925629"/>
    <w:rsid w:val="009259BC"/>
    <w:rsid w:val="00925BA8"/>
    <w:rsid w:val="00925BD4"/>
    <w:rsid w:val="00925BD6"/>
    <w:rsid w:val="00925E53"/>
    <w:rsid w:val="009260CB"/>
    <w:rsid w:val="00926236"/>
    <w:rsid w:val="0092661D"/>
    <w:rsid w:val="00926630"/>
    <w:rsid w:val="009268C2"/>
    <w:rsid w:val="00926A4E"/>
    <w:rsid w:val="00926AF5"/>
    <w:rsid w:val="00926DA7"/>
    <w:rsid w:val="00926FDE"/>
    <w:rsid w:val="00927029"/>
    <w:rsid w:val="00927104"/>
    <w:rsid w:val="00927450"/>
    <w:rsid w:val="009275B9"/>
    <w:rsid w:val="009275C1"/>
    <w:rsid w:val="0092760E"/>
    <w:rsid w:val="00927CB0"/>
    <w:rsid w:val="00927F8B"/>
    <w:rsid w:val="00927FFC"/>
    <w:rsid w:val="0093008A"/>
    <w:rsid w:val="0093021F"/>
    <w:rsid w:val="0093036A"/>
    <w:rsid w:val="00930450"/>
    <w:rsid w:val="009305B1"/>
    <w:rsid w:val="0093094D"/>
    <w:rsid w:val="009309FE"/>
    <w:rsid w:val="00930A72"/>
    <w:rsid w:val="0093103A"/>
    <w:rsid w:val="009313D2"/>
    <w:rsid w:val="00931688"/>
    <w:rsid w:val="00931EE7"/>
    <w:rsid w:val="00931FE9"/>
    <w:rsid w:val="00932293"/>
    <w:rsid w:val="00932489"/>
    <w:rsid w:val="00932576"/>
    <w:rsid w:val="009326B6"/>
    <w:rsid w:val="00932879"/>
    <w:rsid w:val="009328C7"/>
    <w:rsid w:val="009328F1"/>
    <w:rsid w:val="0093294D"/>
    <w:rsid w:val="00932AEA"/>
    <w:rsid w:val="00932B22"/>
    <w:rsid w:val="00932D15"/>
    <w:rsid w:val="00932DBB"/>
    <w:rsid w:val="00933131"/>
    <w:rsid w:val="00933293"/>
    <w:rsid w:val="009335EC"/>
    <w:rsid w:val="00933618"/>
    <w:rsid w:val="009336EC"/>
    <w:rsid w:val="0093397E"/>
    <w:rsid w:val="00933F56"/>
    <w:rsid w:val="00934286"/>
    <w:rsid w:val="009343FE"/>
    <w:rsid w:val="00934441"/>
    <w:rsid w:val="00934C13"/>
    <w:rsid w:val="00934FE2"/>
    <w:rsid w:val="009351F3"/>
    <w:rsid w:val="00935228"/>
    <w:rsid w:val="0093542C"/>
    <w:rsid w:val="00935482"/>
    <w:rsid w:val="009355A2"/>
    <w:rsid w:val="009355A4"/>
    <w:rsid w:val="00935D3E"/>
    <w:rsid w:val="00935F9E"/>
    <w:rsid w:val="0093629E"/>
    <w:rsid w:val="009362B9"/>
    <w:rsid w:val="009363CB"/>
    <w:rsid w:val="0093649B"/>
    <w:rsid w:val="009364EC"/>
    <w:rsid w:val="00936B5B"/>
    <w:rsid w:val="00936CA6"/>
    <w:rsid w:val="00936D36"/>
    <w:rsid w:val="00936D98"/>
    <w:rsid w:val="0093709C"/>
    <w:rsid w:val="009370F5"/>
    <w:rsid w:val="00937530"/>
    <w:rsid w:val="0093759C"/>
    <w:rsid w:val="009377E4"/>
    <w:rsid w:val="00937AE4"/>
    <w:rsid w:val="00937D5E"/>
    <w:rsid w:val="00937F88"/>
    <w:rsid w:val="00937FF5"/>
    <w:rsid w:val="0094048C"/>
    <w:rsid w:val="00940541"/>
    <w:rsid w:val="00940724"/>
    <w:rsid w:val="009407EE"/>
    <w:rsid w:val="00940F3B"/>
    <w:rsid w:val="0094142F"/>
    <w:rsid w:val="009414EC"/>
    <w:rsid w:val="0094151C"/>
    <w:rsid w:val="00941ACA"/>
    <w:rsid w:val="00941B72"/>
    <w:rsid w:val="00941BC4"/>
    <w:rsid w:val="00941BDF"/>
    <w:rsid w:val="00941D1A"/>
    <w:rsid w:val="00941D50"/>
    <w:rsid w:val="009421A6"/>
    <w:rsid w:val="00942474"/>
    <w:rsid w:val="009426CA"/>
    <w:rsid w:val="00942795"/>
    <w:rsid w:val="00942975"/>
    <w:rsid w:val="00942B09"/>
    <w:rsid w:val="00942C80"/>
    <w:rsid w:val="00942F0B"/>
    <w:rsid w:val="00943197"/>
    <w:rsid w:val="0094344F"/>
    <w:rsid w:val="009434C0"/>
    <w:rsid w:val="00943571"/>
    <w:rsid w:val="009435F2"/>
    <w:rsid w:val="00943820"/>
    <w:rsid w:val="00943867"/>
    <w:rsid w:val="00943CA0"/>
    <w:rsid w:val="00944485"/>
    <w:rsid w:val="00944B39"/>
    <w:rsid w:val="00944B4E"/>
    <w:rsid w:val="00945180"/>
    <w:rsid w:val="00945581"/>
    <w:rsid w:val="009455FF"/>
    <w:rsid w:val="0094574A"/>
    <w:rsid w:val="0094590C"/>
    <w:rsid w:val="00945AD9"/>
    <w:rsid w:val="00945ED2"/>
    <w:rsid w:val="00946355"/>
    <w:rsid w:val="009464EF"/>
    <w:rsid w:val="00946776"/>
    <w:rsid w:val="009468B7"/>
    <w:rsid w:val="0094695F"/>
    <w:rsid w:val="00946B07"/>
    <w:rsid w:val="00946F86"/>
    <w:rsid w:val="00947231"/>
    <w:rsid w:val="0094724E"/>
    <w:rsid w:val="00947673"/>
    <w:rsid w:val="00947973"/>
    <w:rsid w:val="00947BE6"/>
    <w:rsid w:val="00947D83"/>
    <w:rsid w:val="00950135"/>
    <w:rsid w:val="0095031F"/>
    <w:rsid w:val="0095033A"/>
    <w:rsid w:val="0095048D"/>
    <w:rsid w:val="009504DB"/>
    <w:rsid w:val="00950546"/>
    <w:rsid w:val="0095084D"/>
    <w:rsid w:val="009509A1"/>
    <w:rsid w:val="00950BE5"/>
    <w:rsid w:val="00950E09"/>
    <w:rsid w:val="00950F1A"/>
    <w:rsid w:val="00950FDF"/>
    <w:rsid w:val="00951068"/>
    <w:rsid w:val="009512A2"/>
    <w:rsid w:val="00951441"/>
    <w:rsid w:val="009518A8"/>
    <w:rsid w:val="00951ADB"/>
    <w:rsid w:val="009524CA"/>
    <w:rsid w:val="0095281A"/>
    <w:rsid w:val="009529D7"/>
    <w:rsid w:val="00953243"/>
    <w:rsid w:val="009535CB"/>
    <w:rsid w:val="009536AC"/>
    <w:rsid w:val="0095375B"/>
    <w:rsid w:val="0095380C"/>
    <w:rsid w:val="00953AE7"/>
    <w:rsid w:val="00953B07"/>
    <w:rsid w:val="00953B36"/>
    <w:rsid w:val="00953DF5"/>
    <w:rsid w:val="00954353"/>
    <w:rsid w:val="00954468"/>
    <w:rsid w:val="009545DB"/>
    <w:rsid w:val="00954799"/>
    <w:rsid w:val="0095565E"/>
    <w:rsid w:val="009556DC"/>
    <w:rsid w:val="00955921"/>
    <w:rsid w:val="00955B04"/>
    <w:rsid w:val="00955B33"/>
    <w:rsid w:val="00955C0A"/>
    <w:rsid w:val="00955C19"/>
    <w:rsid w:val="00955C4F"/>
    <w:rsid w:val="00956170"/>
    <w:rsid w:val="00956438"/>
    <w:rsid w:val="0095664E"/>
    <w:rsid w:val="00956821"/>
    <w:rsid w:val="00956A01"/>
    <w:rsid w:val="00956A84"/>
    <w:rsid w:val="00957134"/>
    <w:rsid w:val="009575B8"/>
    <w:rsid w:val="00957B08"/>
    <w:rsid w:val="00957B19"/>
    <w:rsid w:val="00957D75"/>
    <w:rsid w:val="009602E9"/>
    <w:rsid w:val="0096038F"/>
    <w:rsid w:val="009603A2"/>
    <w:rsid w:val="00960690"/>
    <w:rsid w:val="00960836"/>
    <w:rsid w:val="0096084D"/>
    <w:rsid w:val="009609AE"/>
    <w:rsid w:val="009610B4"/>
    <w:rsid w:val="00961189"/>
    <w:rsid w:val="00961414"/>
    <w:rsid w:val="009614CE"/>
    <w:rsid w:val="00961B60"/>
    <w:rsid w:val="00961D87"/>
    <w:rsid w:val="00961DA0"/>
    <w:rsid w:val="00961F7E"/>
    <w:rsid w:val="00962143"/>
    <w:rsid w:val="009622BF"/>
    <w:rsid w:val="00962972"/>
    <w:rsid w:val="0096299D"/>
    <w:rsid w:val="00962B5B"/>
    <w:rsid w:val="00962CB4"/>
    <w:rsid w:val="009631A6"/>
    <w:rsid w:val="009631F4"/>
    <w:rsid w:val="009633DD"/>
    <w:rsid w:val="009633DF"/>
    <w:rsid w:val="0096343B"/>
    <w:rsid w:val="00963743"/>
    <w:rsid w:val="009637A6"/>
    <w:rsid w:val="00963881"/>
    <w:rsid w:val="00963FCB"/>
    <w:rsid w:val="0096424E"/>
    <w:rsid w:val="00964304"/>
    <w:rsid w:val="009644D6"/>
    <w:rsid w:val="0096466C"/>
    <w:rsid w:val="009649AD"/>
    <w:rsid w:val="00964A12"/>
    <w:rsid w:val="00964AA2"/>
    <w:rsid w:val="00964EC2"/>
    <w:rsid w:val="00964F76"/>
    <w:rsid w:val="00964FC0"/>
    <w:rsid w:val="00965137"/>
    <w:rsid w:val="009651CC"/>
    <w:rsid w:val="0096541E"/>
    <w:rsid w:val="0096577A"/>
    <w:rsid w:val="009657F1"/>
    <w:rsid w:val="009658A6"/>
    <w:rsid w:val="009659A2"/>
    <w:rsid w:val="00965BD7"/>
    <w:rsid w:val="00966094"/>
    <w:rsid w:val="00966125"/>
    <w:rsid w:val="009661CC"/>
    <w:rsid w:val="0096625D"/>
    <w:rsid w:val="009663F8"/>
    <w:rsid w:val="00966951"/>
    <w:rsid w:val="00966D25"/>
    <w:rsid w:val="00966D58"/>
    <w:rsid w:val="00966DCA"/>
    <w:rsid w:val="0096720D"/>
    <w:rsid w:val="00967240"/>
    <w:rsid w:val="00967AD6"/>
    <w:rsid w:val="00967F2D"/>
    <w:rsid w:val="00967F49"/>
    <w:rsid w:val="00970018"/>
    <w:rsid w:val="00970123"/>
    <w:rsid w:val="00970364"/>
    <w:rsid w:val="009707F2"/>
    <w:rsid w:val="009709F8"/>
    <w:rsid w:val="00970C5B"/>
    <w:rsid w:val="00970E4A"/>
    <w:rsid w:val="00970F6B"/>
    <w:rsid w:val="0097123F"/>
    <w:rsid w:val="009712A7"/>
    <w:rsid w:val="0097130E"/>
    <w:rsid w:val="00971872"/>
    <w:rsid w:val="00971B35"/>
    <w:rsid w:val="009721F7"/>
    <w:rsid w:val="00972929"/>
    <w:rsid w:val="00972BDB"/>
    <w:rsid w:val="00972DE8"/>
    <w:rsid w:val="00972E86"/>
    <w:rsid w:val="00972F91"/>
    <w:rsid w:val="00973065"/>
    <w:rsid w:val="009732BF"/>
    <w:rsid w:val="0097381F"/>
    <w:rsid w:val="00973827"/>
    <w:rsid w:val="00973C1C"/>
    <w:rsid w:val="00973C88"/>
    <w:rsid w:val="009742D3"/>
    <w:rsid w:val="0097459E"/>
    <w:rsid w:val="009745A0"/>
    <w:rsid w:val="00974632"/>
    <w:rsid w:val="00974720"/>
    <w:rsid w:val="009749FC"/>
    <w:rsid w:val="00974A1E"/>
    <w:rsid w:val="00974E88"/>
    <w:rsid w:val="00974F47"/>
    <w:rsid w:val="00974F86"/>
    <w:rsid w:val="0097536D"/>
    <w:rsid w:val="009754BE"/>
    <w:rsid w:val="00975794"/>
    <w:rsid w:val="009757FB"/>
    <w:rsid w:val="00975C54"/>
    <w:rsid w:val="0097616C"/>
    <w:rsid w:val="00976249"/>
    <w:rsid w:val="0097625D"/>
    <w:rsid w:val="00976453"/>
    <w:rsid w:val="009767DF"/>
    <w:rsid w:val="00976861"/>
    <w:rsid w:val="00976A82"/>
    <w:rsid w:val="00976D17"/>
    <w:rsid w:val="00976F97"/>
    <w:rsid w:val="009770E5"/>
    <w:rsid w:val="00977342"/>
    <w:rsid w:val="009773A1"/>
    <w:rsid w:val="0097747D"/>
    <w:rsid w:val="0097779D"/>
    <w:rsid w:val="00977BA7"/>
    <w:rsid w:val="00977D26"/>
    <w:rsid w:val="00977DE0"/>
    <w:rsid w:val="00977E22"/>
    <w:rsid w:val="00977E5E"/>
    <w:rsid w:val="00980517"/>
    <w:rsid w:val="0098072C"/>
    <w:rsid w:val="00980DAE"/>
    <w:rsid w:val="00980E74"/>
    <w:rsid w:val="0098111B"/>
    <w:rsid w:val="00981271"/>
    <w:rsid w:val="009815CB"/>
    <w:rsid w:val="00981698"/>
    <w:rsid w:val="00981855"/>
    <w:rsid w:val="009818A0"/>
    <w:rsid w:val="0098194F"/>
    <w:rsid w:val="00981BE5"/>
    <w:rsid w:val="009823F2"/>
    <w:rsid w:val="00982564"/>
    <w:rsid w:val="0098265D"/>
    <w:rsid w:val="009826C8"/>
    <w:rsid w:val="00982722"/>
    <w:rsid w:val="00982A0D"/>
    <w:rsid w:val="00982AD9"/>
    <w:rsid w:val="009830A9"/>
    <w:rsid w:val="00983320"/>
    <w:rsid w:val="009836E4"/>
    <w:rsid w:val="009837AC"/>
    <w:rsid w:val="009837B6"/>
    <w:rsid w:val="009839F4"/>
    <w:rsid w:val="00983CAB"/>
    <w:rsid w:val="00983FE5"/>
    <w:rsid w:val="009840EE"/>
    <w:rsid w:val="0098412F"/>
    <w:rsid w:val="00984568"/>
    <w:rsid w:val="00984605"/>
    <w:rsid w:val="0098491B"/>
    <w:rsid w:val="00984AD7"/>
    <w:rsid w:val="00984C54"/>
    <w:rsid w:val="009857BA"/>
    <w:rsid w:val="00985A82"/>
    <w:rsid w:val="00985F28"/>
    <w:rsid w:val="0098606A"/>
    <w:rsid w:val="00986149"/>
    <w:rsid w:val="00986176"/>
    <w:rsid w:val="0098642B"/>
    <w:rsid w:val="0098643F"/>
    <w:rsid w:val="0098649F"/>
    <w:rsid w:val="009866AB"/>
    <w:rsid w:val="009867F8"/>
    <w:rsid w:val="00986A48"/>
    <w:rsid w:val="00986B9B"/>
    <w:rsid w:val="00986D33"/>
    <w:rsid w:val="00986E7F"/>
    <w:rsid w:val="00986F2E"/>
    <w:rsid w:val="0098700F"/>
    <w:rsid w:val="00987139"/>
    <w:rsid w:val="00987536"/>
    <w:rsid w:val="009875D5"/>
    <w:rsid w:val="0098779B"/>
    <w:rsid w:val="009877ED"/>
    <w:rsid w:val="00987819"/>
    <w:rsid w:val="00987C1D"/>
    <w:rsid w:val="00987C86"/>
    <w:rsid w:val="00987DB8"/>
    <w:rsid w:val="00987DF2"/>
    <w:rsid w:val="009901D3"/>
    <w:rsid w:val="00990267"/>
    <w:rsid w:val="00990441"/>
    <w:rsid w:val="009904B6"/>
    <w:rsid w:val="009907B0"/>
    <w:rsid w:val="00990867"/>
    <w:rsid w:val="00990929"/>
    <w:rsid w:val="00990B1C"/>
    <w:rsid w:val="00990BD5"/>
    <w:rsid w:val="00990BDA"/>
    <w:rsid w:val="00990C5C"/>
    <w:rsid w:val="00991437"/>
    <w:rsid w:val="0099196F"/>
    <w:rsid w:val="00991A89"/>
    <w:rsid w:val="00991B0D"/>
    <w:rsid w:val="00991C9C"/>
    <w:rsid w:val="00991D0C"/>
    <w:rsid w:val="00991DCD"/>
    <w:rsid w:val="0099213F"/>
    <w:rsid w:val="00992171"/>
    <w:rsid w:val="0099223F"/>
    <w:rsid w:val="009923AF"/>
    <w:rsid w:val="00992601"/>
    <w:rsid w:val="009929DE"/>
    <w:rsid w:val="00992B61"/>
    <w:rsid w:val="00992B98"/>
    <w:rsid w:val="00992C57"/>
    <w:rsid w:val="00992E33"/>
    <w:rsid w:val="00993286"/>
    <w:rsid w:val="00993362"/>
    <w:rsid w:val="0099359F"/>
    <w:rsid w:val="0099366C"/>
    <w:rsid w:val="00993E48"/>
    <w:rsid w:val="009940E4"/>
    <w:rsid w:val="00994107"/>
    <w:rsid w:val="0099428D"/>
    <w:rsid w:val="00994871"/>
    <w:rsid w:val="009949DB"/>
    <w:rsid w:val="009949E0"/>
    <w:rsid w:val="00994E08"/>
    <w:rsid w:val="009951F9"/>
    <w:rsid w:val="009954B3"/>
    <w:rsid w:val="009955FB"/>
    <w:rsid w:val="009956AD"/>
    <w:rsid w:val="009958B0"/>
    <w:rsid w:val="009959D0"/>
    <w:rsid w:val="00995C95"/>
    <w:rsid w:val="00995E85"/>
    <w:rsid w:val="00995FE6"/>
    <w:rsid w:val="009961E9"/>
    <w:rsid w:val="00996468"/>
    <w:rsid w:val="009967B7"/>
    <w:rsid w:val="00996850"/>
    <w:rsid w:val="00996876"/>
    <w:rsid w:val="00996E03"/>
    <w:rsid w:val="00996FFA"/>
    <w:rsid w:val="00997064"/>
    <w:rsid w:val="009972DD"/>
    <w:rsid w:val="009973F1"/>
    <w:rsid w:val="009973F3"/>
    <w:rsid w:val="009975A9"/>
    <w:rsid w:val="00997B04"/>
    <w:rsid w:val="00997BA7"/>
    <w:rsid w:val="00997DE4"/>
    <w:rsid w:val="00997F0E"/>
    <w:rsid w:val="009A010D"/>
    <w:rsid w:val="009A053B"/>
    <w:rsid w:val="009A0637"/>
    <w:rsid w:val="009A0669"/>
    <w:rsid w:val="009A067A"/>
    <w:rsid w:val="009A08F7"/>
    <w:rsid w:val="009A0ADD"/>
    <w:rsid w:val="009A0C6F"/>
    <w:rsid w:val="009A0D6A"/>
    <w:rsid w:val="009A14EF"/>
    <w:rsid w:val="009A1996"/>
    <w:rsid w:val="009A1CD3"/>
    <w:rsid w:val="009A216B"/>
    <w:rsid w:val="009A224F"/>
    <w:rsid w:val="009A2402"/>
    <w:rsid w:val="009A27B2"/>
    <w:rsid w:val="009A2D5E"/>
    <w:rsid w:val="009A2DF9"/>
    <w:rsid w:val="009A2F31"/>
    <w:rsid w:val="009A2F45"/>
    <w:rsid w:val="009A3151"/>
    <w:rsid w:val="009A344F"/>
    <w:rsid w:val="009A3A86"/>
    <w:rsid w:val="009A3B2D"/>
    <w:rsid w:val="009A3D81"/>
    <w:rsid w:val="009A3FDC"/>
    <w:rsid w:val="009A410D"/>
    <w:rsid w:val="009A4113"/>
    <w:rsid w:val="009A45AA"/>
    <w:rsid w:val="009A4780"/>
    <w:rsid w:val="009A4869"/>
    <w:rsid w:val="009A4AC8"/>
    <w:rsid w:val="009A4ECC"/>
    <w:rsid w:val="009A5072"/>
    <w:rsid w:val="009A5080"/>
    <w:rsid w:val="009A5376"/>
    <w:rsid w:val="009A5458"/>
    <w:rsid w:val="009A5516"/>
    <w:rsid w:val="009A5611"/>
    <w:rsid w:val="009A5983"/>
    <w:rsid w:val="009A5D7A"/>
    <w:rsid w:val="009A5E89"/>
    <w:rsid w:val="009A606E"/>
    <w:rsid w:val="009A6471"/>
    <w:rsid w:val="009A6A6B"/>
    <w:rsid w:val="009A6DDD"/>
    <w:rsid w:val="009A6EA9"/>
    <w:rsid w:val="009A737B"/>
    <w:rsid w:val="009A77F1"/>
    <w:rsid w:val="009A79BB"/>
    <w:rsid w:val="009A7BAC"/>
    <w:rsid w:val="009B020A"/>
    <w:rsid w:val="009B057A"/>
    <w:rsid w:val="009B0BA6"/>
    <w:rsid w:val="009B0C39"/>
    <w:rsid w:val="009B0C43"/>
    <w:rsid w:val="009B0FBF"/>
    <w:rsid w:val="009B14CC"/>
    <w:rsid w:val="009B15EE"/>
    <w:rsid w:val="009B195E"/>
    <w:rsid w:val="009B1B6A"/>
    <w:rsid w:val="009B1EF9"/>
    <w:rsid w:val="009B1F26"/>
    <w:rsid w:val="009B242B"/>
    <w:rsid w:val="009B26AC"/>
    <w:rsid w:val="009B2926"/>
    <w:rsid w:val="009B2C05"/>
    <w:rsid w:val="009B3506"/>
    <w:rsid w:val="009B37E2"/>
    <w:rsid w:val="009B3CC2"/>
    <w:rsid w:val="009B3E0D"/>
    <w:rsid w:val="009B3EB7"/>
    <w:rsid w:val="009B3ECE"/>
    <w:rsid w:val="009B440F"/>
    <w:rsid w:val="009B4514"/>
    <w:rsid w:val="009B4519"/>
    <w:rsid w:val="009B48B6"/>
    <w:rsid w:val="009B4905"/>
    <w:rsid w:val="009B4C10"/>
    <w:rsid w:val="009B4C54"/>
    <w:rsid w:val="009B4DF5"/>
    <w:rsid w:val="009B506B"/>
    <w:rsid w:val="009B510A"/>
    <w:rsid w:val="009B54E7"/>
    <w:rsid w:val="009B57EF"/>
    <w:rsid w:val="009B5A4C"/>
    <w:rsid w:val="009B5B7C"/>
    <w:rsid w:val="009B5B85"/>
    <w:rsid w:val="009B5F54"/>
    <w:rsid w:val="009B6593"/>
    <w:rsid w:val="009B65C1"/>
    <w:rsid w:val="009B67C4"/>
    <w:rsid w:val="009B6DC8"/>
    <w:rsid w:val="009B6E9A"/>
    <w:rsid w:val="009B7204"/>
    <w:rsid w:val="009B75F1"/>
    <w:rsid w:val="009B773F"/>
    <w:rsid w:val="009B7AE2"/>
    <w:rsid w:val="009B7B3A"/>
    <w:rsid w:val="009B7B93"/>
    <w:rsid w:val="009B7D8F"/>
    <w:rsid w:val="009C0074"/>
    <w:rsid w:val="009C013C"/>
    <w:rsid w:val="009C03C4"/>
    <w:rsid w:val="009C0564"/>
    <w:rsid w:val="009C0937"/>
    <w:rsid w:val="009C0C64"/>
    <w:rsid w:val="009C0D69"/>
    <w:rsid w:val="009C0DAB"/>
    <w:rsid w:val="009C19A4"/>
    <w:rsid w:val="009C1A64"/>
    <w:rsid w:val="009C1A99"/>
    <w:rsid w:val="009C1C3D"/>
    <w:rsid w:val="009C209C"/>
    <w:rsid w:val="009C25DB"/>
    <w:rsid w:val="009C2685"/>
    <w:rsid w:val="009C2B2D"/>
    <w:rsid w:val="009C2CCB"/>
    <w:rsid w:val="009C3321"/>
    <w:rsid w:val="009C3386"/>
    <w:rsid w:val="009C35F1"/>
    <w:rsid w:val="009C385B"/>
    <w:rsid w:val="009C38C1"/>
    <w:rsid w:val="009C39BC"/>
    <w:rsid w:val="009C3D91"/>
    <w:rsid w:val="009C40E6"/>
    <w:rsid w:val="009C4813"/>
    <w:rsid w:val="009C4BC2"/>
    <w:rsid w:val="009C4D01"/>
    <w:rsid w:val="009C4D22"/>
    <w:rsid w:val="009C4F40"/>
    <w:rsid w:val="009C5356"/>
    <w:rsid w:val="009C556E"/>
    <w:rsid w:val="009C5B80"/>
    <w:rsid w:val="009C5C0A"/>
    <w:rsid w:val="009C5F17"/>
    <w:rsid w:val="009C63F2"/>
    <w:rsid w:val="009C6699"/>
    <w:rsid w:val="009C66A0"/>
    <w:rsid w:val="009C6739"/>
    <w:rsid w:val="009C6833"/>
    <w:rsid w:val="009C69D6"/>
    <w:rsid w:val="009C6A50"/>
    <w:rsid w:val="009C6A5F"/>
    <w:rsid w:val="009C6EFF"/>
    <w:rsid w:val="009C6F5C"/>
    <w:rsid w:val="009C7320"/>
    <w:rsid w:val="009C7A12"/>
    <w:rsid w:val="009C7D97"/>
    <w:rsid w:val="009D0028"/>
    <w:rsid w:val="009D0496"/>
    <w:rsid w:val="009D04E3"/>
    <w:rsid w:val="009D06C4"/>
    <w:rsid w:val="009D0729"/>
    <w:rsid w:val="009D078A"/>
    <w:rsid w:val="009D0846"/>
    <w:rsid w:val="009D0E12"/>
    <w:rsid w:val="009D0F66"/>
    <w:rsid w:val="009D0F82"/>
    <w:rsid w:val="009D1222"/>
    <w:rsid w:val="009D18C3"/>
    <w:rsid w:val="009D1A06"/>
    <w:rsid w:val="009D1BA4"/>
    <w:rsid w:val="009D1CF5"/>
    <w:rsid w:val="009D1DCA"/>
    <w:rsid w:val="009D22E4"/>
    <w:rsid w:val="009D22F7"/>
    <w:rsid w:val="009D2302"/>
    <w:rsid w:val="009D297E"/>
    <w:rsid w:val="009D30D0"/>
    <w:rsid w:val="009D316E"/>
    <w:rsid w:val="009D319C"/>
    <w:rsid w:val="009D31CC"/>
    <w:rsid w:val="009D32DF"/>
    <w:rsid w:val="009D34EB"/>
    <w:rsid w:val="009D350B"/>
    <w:rsid w:val="009D387C"/>
    <w:rsid w:val="009D3B75"/>
    <w:rsid w:val="009D3FEB"/>
    <w:rsid w:val="009D4232"/>
    <w:rsid w:val="009D4316"/>
    <w:rsid w:val="009D4872"/>
    <w:rsid w:val="009D4F75"/>
    <w:rsid w:val="009D4F8F"/>
    <w:rsid w:val="009D56B7"/>
    <w:rsid w:val="009D5BAB"/>
    <w:rsid w:val="009D5CD2"/>
    <w:rsid w:val="009D61A7"/>
    <w:rsid w:val="009D64A1"/>
    <w:rsid w:val="009D66B1"/>
    <w:rsid w:val="009D6A0A"/>
    <w:rsid w:val="009D6A72"/>
    <w:rsid w:val="009D6D0B"/>
    <w:rsid w:val="009D6DAF"/>
    <w:rsid w:val="009D6E8A"/>
    <w:rsid w:val="009D746F"/>
    <w:rsid w:val="009D77C0"/>
    <w:rsid w:val="009D7A6B"/>
    <w:rsid w:val="009D7CA8"/>
    <w:rsid w:val="009E012B"/>
    <w:rsid w:val="009E058F"/>
    <w:rsid w:val="009E08AD"/>
    <w:rsid w:val="009E0A9E"/>
    <w:rsid w:val="009E0ABC"/>
    <w:rsid w:val="009E0ACD"/>
    <w:rsid w:val="009E0AF9"/>
    <w:rsid w:val="009E0CEA"/>
    <w:rsid w:val="009E0DFE"/>
    <w:rsid w:val="009E11E2"/>
    <w:rsid w:val="009E1390"/>
    <w:rsid w:val="009E1917"/>
    <w:rsid w:val="009E19A2"/>
    <w:rsid w:val="009E1F7E"/>
    <w:rsid w:val="009E23C4"/>
    <w:rsid w:val="009E26B9"/>
    <w:rsid w:val="009E2838"/>
    <w:rsid w:val="009E29D0"/>
    <w:rsid w:val="009E29EE"/>
    <w:rsid w:val="009E2B6F"/>
    <w:rsid w:val="009E3553"/>
    <w:rsid w:val="009E3AFD"/>
    <w:rsid w:val="009E3C1A"/>
    <w:rsid w:val="009E3CDD"/>
    <w:rsid w:val="009E44B7"/>
    <w:rsid w:val="009E46F2"/>
    <w:rsid w:val="009E4A5E"/>
    <w:rsid w:val="009E4B16"/>
    <w:rsid w:val="009E4DA8"/>
    <w:rsid w:val="009E5836"/>
    <w:rsid w:val="009E5C60"/>
    <w:rsid w:val="009E5C81"/>
    <w:rsid w:val="009E5DBD"/>
    <w:rsid w:val="009E5E88"/>
    <w:rsid w:val="009E6092"/>
    <w:rsid w:val="009E64DB"/>
    <w:rsid w:val="009E6560"/>
    <w:rsid w:val="009E6794"/>
    <w:rsid w:val="009E69D4"/>
    <w:rsid w:val="009E6BF8"/>
    <w:rsid w:val="009E6E4F"/>
    <w:rsid w:val="009E70F3"/>
    <w:rsid w:val="009E7189"/>
    <w:rsid w:val="009E72E9"/>
    <w:rsid w:val="009E73BF"/>
    <w:rsid w:val="009E75B5"/>
    <w:rsid w:val="009E774D"/>
    <w:rsid w:val="009E7901"/>
    <w:rsid w:val="009E7CF7"/>
    <w:rsid w:val="009E7E46"/>
    <w:rsid w:val="009E7F1D"/>
    <w:rsid w:val="009E7FC1"/>
    <w:rsid w:val="009F01E1"/>
    <w:rsid w:val="009F0325"/>
    <w:rsid w:val="009F074B"/>
    <w:rsid w:val="009F07C9"/>
    <w:rsid w:val="009F09E0"/>
    <w:rsid w:val="009F0B37"/>
    <w:rsid w:val="009F0B4D"/>
    <w:rsid w:val="009F0CF6"/>
    <w:rsid w:val="009F0FB8"/>
    <w:rsid w:val="009F1096"/>
    <w:rsid w:val="009F1176"/>
    <w:rsid w:val="009F1422"/>
    <w:rsid w:val="009F1493"/>
    <w:rsid w:val="009F150E"/>
    <w:rsid w:val="009F1680"/>
    <w:rsid w:val="009F19C1"/>
    <w:rsid w:val="009F1DD5"/>
    <w:rsid w:val="009F2778"/>
    <w:rsid w:val="009F27AD"/>
    <w:rsid w:val="009F2A16"/>
    <w:rsid w:val="009F2E10"/>
    <w:rsid w:val="009F30DC"/>
    <w:rsid w:val="009F3150"/>
    <w:rsid w:val="009F361D"/>
    <w:rsid w:val="009F3AC9"/>
    <w:rsid w:val="009F3BC6"/>
    <w:rsid w:val="009F3BD7"/>
    <w:rsid w:val="009F3E90"/>
    <w:rsid w:val="009F3EDB"/>
    <w:rsid w:val="009F3F04"/>
    <w:rsid w:val="009F3FB5"/>
    <w:rsid w:val="009F3FC0"/>
    <w:rsid w:val="009F40B3"/>
    <w:rsid w:val="009F4282"/>
    <w:rsid w:val="009F4709"/>
    <w:rsid w:val="009F473D"/>
    <w:rsid w:val="009F4764"/>
    <w:rsid w:val="009F4B08"/>
    <w:rsid w:val="009F4BA1"/>
    <w:rsid w:val="009F4BD6"/>
    <w:rsid w:val="009F4EA9"/>
    <w:rsid w:val="009F5192"/>
    <w:rsid w:val="009F521F"/>
    <w:rsid w:val="009F5252"/>
    <w:rsid w:val="009F5297"/>
    <w:rsid w:val="009F5314"/>
    <w:rsid w:val="009F553C"/>
    <w:rsid w:val="009F59F8"/>
    <w:rsid w:val="009F5A15"/>
    <w:rsid w:val="009F5CBB"/>
    <w:rsid w:val="009F5F67"/>
    <w:rsid w:val="009F60D6"/>
    <w:rsid w:val="009F67AC"/>
    <w:rsid w:val="009F688D"/>
    <w:rsid w:val="009F68A1"/>
    <w:rsid w:val="009F6A00"/>
    <w:rsid w:val="009F7022"/>
    <w:rsid w:val="009F71ED"/>
    <w:rsid w:val="009F735F"/>
    <w:rsid w:val="009F798B"/>
    <w:rsid w:val="009F7B39"/>
    <w:rsid w:val="009F7C6B"/>
    <w:rsid w:val="009F7ED8"/>
    <w:rsid w:val="00A002D7"/>
    <w:rsid w:val="00A0030C"/>
    <w:rsid w:val="00A005B0"/>
    <w:rsid w:val="00A00A4A"/>
    <w:rsid w:val="00A00B80"/>
    <w:rsid w:val="00A00CBD"/>
    <w:rsid w:val="00A00CED"/>
    <w:rsid w:val="00A00ED3"/>
    <w:rsid w:val="00A0102D"/>
    <w:rsid w:val="00A017AC"/>
    <w:rsid w:val="00A01922"/>
    <w:rsid w:val="00A01A6D"/>
    <w:rsid w:val="00A01F17"/>
    <w:rsid w:val="00A0214F"/>
    <w:rsid w:val="00A022A5"/>
    <w:rsid w:val="00A02351"/>
    <w:rsid w:val="00A02455"/>
    <w:rsid w:val="00A026A8"/>
    <w:rsid w:val="00A026BF"/>
    <w:rsid w:val="00A02B02"/>
    <w:rsid w:val="00A02EAD"/>
    <w:rsid w:val="00A02EBC"/>
    <w:rsid w:val="00A0314B"/>
    <w:rsid w:val="00A031E8"/>
    <w:rsid w:val="00A03489"/>
    <w:rsid w:val="00A0348C"/>
    <w:rsid w:val="00A03734"/>
    <w:rsid w:val="00A03746"/>
    <w:rsid w:val="00A03A22"/>
    <w:rsid w:val="00A03A3B"/>
    <w:rsid w:val="00A03BD7"/>
    <w:rsid w:val="00A03C2E"/>
    <w:rsid w:val="00A03E97"/>
    <w:rsid w:val="00A040E9"/>
    <w:rsid w:val="00A04601"/>
    <w:rsid w:val="00A04634"/>
    <w:rsid w:val="00A04705"/>
    <w:rsid w:val="00A04AE7"/>
    <w:rsid w:val="00A04E03"/>
    <w:rsid w:val="00A04F6B"/>
    <w:rsid w:val="00A050C9"/>
    <w:rsid w:val="00A05501"/>
    <w:rsid w:val="00A05502"/>
    <w:rsid w:val="00A0589B"/>
    <w:rsid w:val="00A058E3"/>
    <w:rsid w:val="00A05CAD"/>
    <w:rsid w:val="00A06119"/>
    <w:rsid w:val="00A06918"/>
    <w:rsid w:val="00A075C0"/>
    <w:rsid w:val="00A077DB"/>
    <w:rsid w:val="00A0786A"/>
    <w:rsid w:val="00A07948"/>
    <w:rsid w:val="00A07A48"/>
    <w:rsid w:val="00A07B3D"/>
    <w:rsid w:val="00A07E86"/>
    <w:rsid w:val="00A1061A"/>
    <w:rsid w:val="00A10627"/>
    <w:rsid w:val="00A108EE"/>
    <w:rsid w:val="00A10B1F"/>
    <w:rsid w:val="00A10BB8"/>
    <w:rsid w:val="00A10CA2"/>
    <w:rsid w:val="00A10DBF"/>
    <w:rsid w:val="00A10E92"/>
    <w:rsid w:val="00A11038"/>
    <w:rsid w:val="00A11424"/>
    <w:rsid w:val="00A11752"/>
    <w:rsid w:val="00A11759"/>
    <w:rsid w:val="00A11A16"/>
    <w:rsid w:val="00A11D9C"/>
    <w:rsid w:val="00A11F1C"/>
    <w:rsid w:val="00A11F92"/>
    <w:rsid w:val="00A1200D"/>
    <w:rsid w:val="00A1222E"/>
    <w:rsid w:val="00A12285"/>
    <w:rsid w:val="00A123D5"/>
    <w:rsid w:val="00A123FD"/>
    <w:rsid w:val="00A12410"/>
    <w:rsid w:val="00A1247B"/>
    <w:rsid w:val="00A1283E"/>
    <w:rsid w:val="00A12908"/>
    <w:rsid w:val="00A12D3B"/>
    <w:rsid w:val="00A12EED"/>
    <w:rsid w:val="00A133DC"/>
    <w:rsid w:val="00A1378B"/>
    <w:rsid w:val="00A137E4"/>
    <w:rsid w:val="00A138F9"/>
    <w:rsid w:val="00A13A0C"/>
    <w:rsid w:val="00A13C09"/>
    <w:rsid w:val="00A13E53"/>
    <w:rsid w:val="00A13FA1"/>
    <w:rsid w:val="00A142AB"/>
    <w:rsid w:val="00A146B2"/>
    <w:rsid w:val="00A147E8"/>
    <w:rsid w:val="00A14813"/>
    <w:rsid w:val="00A148EF"/>
    <w:rsid w:val="00A149D8"/>
    <w:rsid w:val="00A14A15"/>
    <w:rsid w:val="00A14B74"/>
    <w:rsid w:val="00A15183"/>
    <w:rsid w:val="00A15503"/>
    <w:rsid w:val="00A1566A"/>
    <w:rsid w:val="00A156FD"/>
    <w:rsid w:val="00A161B9"/>
    <w:rsid w:val="00A16204"/>
    <w:rsid w:val="00A165BF"/>
    <w:rsid w:val="00A1677F"/>
    <w:rsid w:val="00A1689E"/>
    <w:rsid w:val="00A1690B"/>
    <w:rsid w:val="00A16A94"/>
    <w:rsid w:val="00A16E82"/>
    <w:rsid w:val="00A170A0"/>
    <w:rsid w:val="00A170A2"/>
    <w:rsid w:val="00A172E8"/>
    <w:rsid w:val="00A1792E"/>
    <w:rsid w:val="00A179FF"/>
    <w:rsid w:val="00A17A22"/>
    <w:rsid w:val="00A17BD7"/>
    <w:rsid w:val="00A204C4"/>
    <w:rsid w:val="00A20666"/>
    <w:rsid w:val="00A209BF"/>
    <w:rsid w:val="00A20F3A"/>
    <w:rsid w:val="00A2112C"/>
    <w:rsid w:val="00A21889"/>
    <w:rsid w:val="00A21929"/>
    <w:rsid w:val="00A2192D"/>
    <w:rsid w:val="00A21A36"/>
    <w:rsid w:val="00A21DF5"/>
    <w:rsid w:val="00A221D6"/>
    <w:rsid w:val="00A22363"/>
    <w:rsid w:val="00A226B7"/>
    <w:rsid w:val="00A22AB7"/>
    <w:rsid w:val="00A22BC6"/>
    <w:rsid w:val="00A2329A"/>
    <w:rsid w:val="00A23913"/>
    <w:rsid w:val="00A23F0D"/>
    <w:rsid w:val="00A244FA"/>
    <w:rsid w:val="00A25294"/>
    <w:rsid w:val="00A254EE"/>
    <w:rsid w:val="00A2581B"/>
    <w:rsid w:val="00A25AFC"/>
    <w:rsid w:val="00A25BE7"/>
    <w:rsid w:val="00A25D6C"/>
    <w:rsid w:val="00A261B2"/>
    <w:rsid w:val="00A264EE"/>
    <w:rsid w:val="00A267E8"/>
    <w:rsid w:val="00A26A49"/>
    <w:rsid w:val="00A26E87"/>
    <w:rsid w:val="00A27008"/>
    <w:rsid w:val="00A27196"/>
    <w:rsid w:val="00A27487"/>
    <w:rsid w:val="00A2756D"/>
    <w:rsid w:val="00A276ED"/>
    <w:rsid w:val="00A27C99"/>
    <w:rsid w:val="00A27CDF"/>
    <w:rsid w:val="00A302B8"/>
    <w:rsid w:val="00A30381"/>
    <w:rsid w:val="00A30541"/>
    <w:rsid w:val="00A3060E"/>
    <w:rsid w:val="00A308F7"/>
    <w:rsid w:val="00A309C6"/>
    <w:rsid w:val="00A30B88"/>
    <w:rsid w:val="00A30BE5"/>
    <w:rsid w:val="00A30D13"/>
    <w:rsid w:val="00A30E46"/>
    <w:rsid w:val="00A30FCB"/>
    <w:rsid w:val="00A314F9"/>
    <w:rsid w:val="00A31902"/>
    <w:rsid w:val="00A319D0"/>
    <w:rsid w:val="00A31D67"/>
    <w:rsid w:val="00A31DFA"/>
    <w:rsid w:val="00A31ED1"/>
    <w:rsid w:val="00A31F8F"/>
    <w:rsid w:val="00A32100"/>
    <w:rsid w:val="00A32148"/>
    <w:rsid w:val="00A32178"/>
    <w:rsid w:val="00A3219D"/>
    <w:rsid w:val="00A32316"/>
    <w:rsid w:val="00A32446"/>
    <w:rsid w:val="00A32B75"/>
    <w:rsid w:val="00A3303B"/>
    <w:rsid w:val="00A33172"/>
    <w:rsid w:val="00A333AB"/>
    <w:rsid w:val="00A339AA"/>
    <w:rsid w:val="00A33DB4"/>
    <w:rsid w:val="00A33F31"/>
    <w:rsid w:val="00A34155"/>
    <w:rsid w:val="00A3432B"/>
    <w:rsid w:val="00A345CE"/>
    <w:rsid w:val="00A34621"/>
    <w:rsid w:val="00A346BA"/>
    <w:rsid w:val="00A34819"/>
    <w:rsid w:val="00A34A31"/>
    <w:rsid w:val="00A34BCC"/>
    <w:rsid w:val="00A34C67"/>
    <w:rsid w:val="00A34D62"/>
    <w:rsid w:val="00A356F0"/>
    <w:rsid w:val="00A35BB8"/>
    <w:rsid w:val="00A35C56"/>
    <w:rsid w:val="00A35F57"/>
    <w:rsid w:val="00A3611D"/>
    <w:rsid w:val="00A361D5"/>
    <w:rsid w:val="00A36339"/>
    <w:rsid w:val="00A3643B"/>
    <w:rsid w:val="00A364DD"/>
    <w:rsid w:val="00A36589"/>
    <w:rsid w:val="00A366E4"/>
    <w:rsid w:val="00A36732"/>
    <w:rsid w:val="00A369CB"/>
    <w:rsid w:val="00A36B6C"/>
    <w:rsid w:val="00A36FED"/>
    <w:rsid w:val="00A370DC"/>
    <w:rsid w:val="00A371ED"/>
    <w:rsid w:val="00A3731A"/>
    <w:rsid w:val="00A374FD"/>
    <w:rsid w:val="00A379EE"/>
    <w:rsid w:val="00A37D30"/>
    <w:rsid w:val="00A40023"/>
    <w:rsid w:val="00A403C1"/>
    <w:rsid w:val="00A40515"/>
    <w:rsid w:val="00A40B01"/>
    <w:rsid w:val="00A40F14"/>
    <w:rsid w:val="00A41166"/>
    <w:rsid w:val="00A4118F"/>
    <w:rsid w:val="00A413F2"/>
    <w:rsid w:val="00A4155D"/>
    <w:rsid w:val="00A41C1E"/>
    <w:rsid w:val="00A41D70"/>
    <w:rsid w:val="00A41FE2"/>
    <w:rsid w:val="00A420DA"/>
    <w:rsid w:val="00A42614"/>
    <w:rsid w:val="00A426C9"/>
    <w:rsid w:val="00A42B0D"/>
    <w:rsid w:val="00A42BA2"/>
    <w:rsid w:val="00A42C78"/>
    <w:rsid w:val="00A42EE5"/>
    <w:rsid w:val="00A431A5"/>
    <w:rsid w:val="00A435E2"/>
    <w:rsid w:val="00A4376F"/>
    <w:rsid w:val="00A439B3"/>
    <w:rsid w:val="00A439C5"/>
    <w:rsid w:val="00A43A6D"/>
    <w:rsid w:val="00A43F4C"/>
    <w:rsid w:val="00A4424D"/>
    <w:rsid w:val="00A444C9"/>
    <w:rsid w:val="00A44759"/>
    <w:rsid w:val="00A44901"/>
    <w:rsid w:val="00A44B01"/>
    <w:rsid w:val="00A44CE2"/>
    <w:rsid w:val="00A44D49"/>
    <w:rsid w:val="00A44E15"/>
    <w:rsid w:val="00A44EBD"/>
    <w:rsid w:val="00A4549F"/>
    <w:rsid w:val="00A45540"/>
    <w:rsid w:val="00A456FA"/>
    <w:rsid w:val="00A45A74"/>
    <w:rsid w:val="00A45B9B"/>
    <w:rsid w:val="00A45DBF"/>
    <w:rsid w:val="00A45F0F"/>
    <w:rsid w:val="00A45FDC"/>
    <w:rsid w:val="00A46141"/>
    <w:rsid w:val="00A462FE"/>
    <w:rsid w:val="00A468A0"/>
    <w:rsid w:val="00A46FB0"/>
    <w:rsid w:val="00A47039"/>
    <w:rsid w:val="00A47234"/>
    <w:rsid w:val="00A47532"/>
    <w:rsid w:val="00A47A07"/>
    <w:rsid w:val="00A47A73"/>
    <w:rsid w:val="00A50182"/>
    <w:rsid w:val="00A501C9"/>
    <w:rsid w:val="00A5039E"/>
    <w:rsid w:val="00A50443"/>
    <w:rsid w:val="00A50506"/>
    <w:rsid w:val="00A50642"/>
    <w:rsid w:val="00A506A2"/>
    <w:rsid w:val="00A50AE8"/>
    <w:rsid w:val="00A50DCC"/>
    <w:rsid w:val="00A5122F"/>
    <w:rsid w:val="00A515DB"/>
    <w:rsid w:val="00A516D8"/>
    <w:rsid w:val="00A51737"/>
    <w:rsid w:val="00A51A6D"/>
    <w:rsid w:val="00A52096"/>
    <w:rsid w:val="00A52923"/>
    <w:rsid w:val="00A5294F"/>
    <w:rsid w:val="00A52C78"/>
    <w:rsid w:val="00A531F8"/>
    <w:rsid w:val="00A533D8"/>
    <w:rsid w:val="00A53629"/>
    <w:rsid w:val="00A5397B"/>
    <w:rsid w:val="00A53A63"/>
    <w:rsid w:val="00A53CB5"/>
    <w:rsid w:val="00A53DC5"/>
    <w:rsid w:val="00A53F55"/>
    <w:rsid w:val="00A5417B"/>
    <w:rsid w:val="00A54599"/>
    <w:rsid w:val="00A54669"/>
    <w:rsid w:val="00A54B5E"/>
    <w:rsid w:val="00A54B82"/>
    <w:rsid w:val="00A54C04"/>
    <w:rsid w:val="00A54C8A"/>
    <w:rsid w:val="00A54C8B"/>
    <w:rsid w:val="00A54CC6"/>
    <w:rsid w:val="00A54D21"/>
    <w:rsid w:val="00A5526A"/>
    <w:rsid w:val="00A55733"/>
    <w:rsid w:val="00A55F23"/>
    <w:rsid w:val="00A5651F"/>
    <w:rsid w:val="00A5658E"/>
    <w:rsid w:val="00A565FF"/>
    <w:rsid w:val="00A56816"/>
    <w:rsid w:val="00A569D4"/>
    <w:rsid w:val="00A56D47"/>
    <w:rsid w:val="00A56E80"/>
    <w:rsid w:val="00A56E9C"/>
    <w:rsid w:val="00A56EC5"/>
    <w:rsid w:val="00A56F51"/>
    <w:rsid w:val="00A57049"/>
    <w:rsid w:val="00A5735F"/>
    <w:rsid w:val="00A5750D"/>
    <w:rsid w:val="00A57608"/>
    <w:rsid w:val="00A5771F"/>
    <w:rsid w:val="00A5792A"/>
    <w:rsid w:val="00A57969"/>
    <w:rsid w:val="00A579EB"/>
    <w:rsid w:val="00A57BD2"/>
    <w:rsid w:val="00A57C4E"/>
    <w:rsid w:val="00A57E1C"/>
    <w:rsid w:val="00A57F1A"/>
    <w:rsid w:val="00A6012C"/>
    <w:rsid w:val="00A60163"/>
    <w:rsid w:val="00A6038D"/>
    <w:rsid w:val="00A604B2"/>
    <w:rsid w:val="00A606A7"/>
    <w:rsid w:val="00A60AEB"/>
    <w:rsid w:val="00A60B48"/>
    <w:rsid w:val="00A60CF0"/>
    <w:rsid w:val="00A60D94"/>
    <w:rsid w:val="00A60DB0"/>
    <w:rsid w:val="00A613A0"/>
    <w:rsid w:val="00A61429"/>
    <w:rsid w:val="00A61514"/>
    <w:rsid w:val="00A61645"/>
    <w:rsid w:val="00A6186A"/>
    <w:rsid w:val="00A61A13"/>
    <w:rsid w:val="00A61A80"/>
    <w:rsid w:val="00A62080"/>
    <w:rsid w:val="00A62323"/>
    <w:rsid w:val="00A62716"/>
    <w:rsid w:val="00A62848"/>
    <w:rsid w:val="00A62AB8"/>
    <w:rsid w:val="00A62DEE"/>
    <w:rsid w:val="00A62F67"/>
    <w:rsid w:val="00A63021"/>
    <w:rsid w:val="00A630A2"/>
    <w:rsid w:val="00A632B8"/>
    <w:rsid w:val="00A63973"/>
    <w:rsid w:val="00A639A2"/>
    <w:rsid w:val="00A63BF3"/>
    <w:rsid w:val="00A6412E"/>
    <w:rsid w:val="00A64260"/>
    <w:rsid w:val="00A64450"/>
    <w:rsid w:val="00A64571"/>
    <w:rsid w:val="00A64699"/>
    <w:rsid w:val="00A64942"/>
    <w:rsid w:val="00A64E99"/>
    <w:rsid w:val="00A65025"/>
    <w:rsid w:val="00A6535A"/>
    <w:rsid w:val="00A657AA"/>
    <w:rsid w:val="00A65883"/>
    <w:rsid w:val="00A65911"/>
    <w:rsid w:val="00A65B70"/>
    <w:rsid w:val="00A65EFD"/>
    <w:rsid w:val="00A66160"/>
    <w:rsid w:val="00A66356"/>
    <w:rsid w:val="00A6643C"/>
    <w:rsid w:val="00A66637"/>
    <w:rsid w:val="00A667B8"/>
    <w:rsid w:val="00A669F5"/>
    <w:rsid w:val="00A66ADF"/>
    <w:rsid w:val="00A66AF3"/>
    <w:rsid w:val="00A66BBE"/>
    <w:rsid w:val="00A66EFE"/>
    <w:rsid w:val="00A67112"/>
    <w:rsid w:val="00A67115"/>
    <w:rsid w:val="00A673CB"/>
    <w:rsid w:val="00A67544"/>
    <w:rsid w:val="00A67768"/>
    <w:rsid w:val="00A67876"/>
    <w:rsid w:val="00A6794F"/>
    <w:rsid w:val="00A6799F"/>
    <w:rsid w:val="00A67FF4"/>
    <w:rsid w:val="00A70161"/>
    <w:rsid w:val="00A70205"/>
    <w:rsid w:val="00A7025E"/>
    <w:rsid w:val="00A7075B"/>
    <w:rsid w:val="00A70864"/>
    <w:rsid w:val="00A7090D"/>
    <w:rsid w:val="00A70918"/>
    <w:rsid w:val="00A70C0D"/>
    <w:rsid w:val="00A70E44"/>
    <w:rsid w:val="00A7155C"/>
    <w:rsid w:val="00A71862"/>
    <w:rsid w:val="00A71C0C"/>
    <w:rsid w:val="00A71CE6"/>
    <w:rsid w:val="00A71D23"/>
    <w:rsid w:val="00A72208"/>
    <w:rsid w:val="00A7221F"/>
    <w:rsid w:val="00A725A0"/>
    <w:rsid w:val="00A72603"/>
    <w:rsid w:val="00A72901"/>
    <w:rsid w:val="00A72BE2"/>
    <w:rsid w:val="00A72C34"/>
    <w:rsid w:val="00A72F57"/>
    <w:rsid w:val="00A72F60"/>
    <w:rsid w:val="00A7333A"/>
    <w:rsid w:val="00A73806"/>
    <w:rsid w:val="00A73AFB"/>
    <w:rsid w:val="00A73D0D"/>
    <w:rsid w:val="00A7407F"/>
    <w:rsid w:val="00A74107"/>
    <w:rsid w:val="00A74275"/>
    <w:rsid w:val="00A74337"/>
    <w:rsid w:val="00A744FA"/>
    <w:rsid w:val="00A745B9"/>
    <w:rsid w:val="00A74848"/>
    <w:rsid w:val="00A74A00"/>
    <w:rsid w:val="00A74A84"/>
    <w:rsid w:val="00A74A92"/>
    <w:rsid w:val="00A74AE1"/>
    <w:rsid w:val="00A74CB2"/>
    <w:rsid w:val="00A75164"/>
    <w:rsid w:val="00A751DD"/>
    <w:rsid w:val="00A7558D"/>
    <w:rsid w:val="00A75CC1"/>
    <w:rsid w:val="00A75CCE"/>
    <w:rsid w:val="00A75D4E"/>
    <w:rsid w:val="00A75E88"/>
    <w:rsid w:val="00A75EAC"/>
    <w:rsid w:val="00A75EBD"/>
    <w:rsid w:val="00A761F4"/>
    <w:rsid w:val="00A7629E"/>
    <w:rsid w:val="00A762BF"/>
    <w:rsid w:val="00A764FE"/>
    <w:rsid w:val="00A768BC"/>
    <w:rsid w:val="00A76A95"/>
    <w:rsid w:val="00A76AB4"/>
    <w:rsid w:val="00A76AEF"/>
    <w:rsid w:val="00A76B7E"/>
    <w:rsid w:val="00A76B87"/>
    <w:rsid w:val="00A76BE5"/>
    <w:rsid w:val="00A7715F"/>
    <w:rsid w:val="00A77885"/>
    <w:rsid w:val="00A800CE"/>
    <w:rsid w:val="00A80457"/>
    <w:rsid w:val="00A8056E"/>
    <w:rsid w:val="00A8094B"/>
    <w:rsid w:val="00A80B74"/>
    <w:rsid w:val="00A80FA6"/>
    <w:rsid w:val="00A81375"/>
    <w:rsid w:val="00A81956"/>
    <w:rsid w:val="00A81A37"/>
    <w:rsid w:val="00A81B40"/>
    <w:rsid w:val="00A81EBE"/>
    <w:rsid w:val="00A81F98"/>
    <w:rsid w:val="00A82033"/>
    <w:rsid w:val="00A82530"/>
    <w:rsid w:val="00A82641"/>
    <w:rsid w:val="00A82660"/>
    <w:rsid w:val="00A828D7"/>
    <w:rsid w:val="00A82D58"/>
    <w:rsid w:val="00A8399D"/>
    <w:rsid w:val="00A83E3D"/>
    <w:rsid w:val="00A843D3"/>
    <w:rsid w:val="00A8443A"/>
    <w:rsid w:val="00A844EC"/>
    <w:rsid w:val="00A8479C"/>
    <w:rsid w:val="00A847AA"/>
    <w:rsid w:val="00A84921"/>
    <w:rsid w:val="00A84969"/>
    <w:rsid w:val="00A85019"/>
    <w:rsid w:val="00A8505D"/>
    <w:rsid w:val="00A850B4"/>
    <w:rsid w:val="00A8527A"/>
    <w:rsid w:val="00A8557B"/>
    <w:rsid w:val="00A85775"/>
    <w:rsid w:val="00A85A05"/>
    <w:rsid w:val="00A85F62"/>
    <w:rsid w:val="00A86039"/>
    <w:rsid w:val="00A8622C"/>
    <w:rsid w:val="00A8666A"/>
    <w:rsid w:val="00A86974"/>
    <w:rsid w:val="00A869E5"/>
    <w:rsid w:val="00A86B81"/>
    <w:rsid w:val="00A86C6C"/>
    <w:rsid w:val="00A86D0E"/>
    <w:rsid w:val="00A86D63"/>
    <w:rsid w:val="00A86D87"/>
    <w:rsid w:val="00A86EDE"/>
    <w:rsid w:val="00A8720E"/>
    <w:rsid w:val="00A8741F"/>
    <w:rsid w:val="00A874BC"/>
    <w:rsid w:val="00A8751B"/>
    <w:rsid w:val="00A87797"/>
    <w:rsid w:val="00A87AA9"/>
    <w:rsid w:val="00A87CBF"/>
    <w:rsid w:val="00A87D91"/>
    <w:rsid w:val="00A90351"/>
    <w:rsid w:val="00A9042A"/>
    <w:rsid w:val="00A9049C"/>
    <w:rsid w:val="00A90609"/>
    <w:rsid w:val="00A9067B"/>
    <w:rsid w:val="00A90B99"/>
    <w:rsid w:val="00A90CC5"/>
    <w:rsid w:val="00A90E72"/>
    <w:rsid w:val="00A90EC1"/>
    <w:rsid w:val="00A91287"/>
    <w:rsid w:val="00A912C7"/>
    <w:rsid w:val="00A912F5"/>
    <w:rsid w:val="00A9136C"/>
    <w:rsid w:val="00A91446"/>
    <w:rsid w:val="00A915CF"/>
    <w:rsid w:val="00A9174A"/>
    <w:rsid w:val="00A91DBC"/>
    <w:rsid w:val="00A922A2"/>
    <w:rsid w:val="00A92C68"/>
    <w:rsid w:val="00A92CCD"/>
    <w:rsid w:val="00A92DE7"/>
    <w:rsid w:val="00A931B4"/>
    <w:rsid w:val="00A93205"/>
    <w:rsid w:val="00A9327B"/>
    <w:rsid w:val="00A93688"/>
    <w:rsid w:val="00A937CC"/>
    <w:rsid w:val="00A93B69"/>
    <w:rsid w:val="00A93B6F"/>
    <w:rsid w:val="00A93C7C"/>
    <w:rsid w:val="00A9426B"/>
    <w:rsid w:val="00A945EC"/>
    <w:rsid w:val="00A947FB"/>
    <w:rsid w:val="00A94CAA"/>
    <w:rsid w:val="00A950B5"/>
    <w:rsid w:val="00A954F7"/>
    <w:rsid w:val="00A963AF"/>
    <w:rsid w:val="00A963C7"/>
    <w:rsid w:val="00A965B9"/>
    <w:rsid w:val="00A969A3"/>
    <w:rsid w:val="00A96BD9"/>
    <w:rsid w:val="00A96C4A"/>
    <w:rsid w:val="00A97068"/>
    <w:rsid w:val="00A976E9"/>
    <w:rsid w:val="00A97759"/>
    <w:rsid w:val="00A977EF"/>
    <w:rsid w:val="00A97941"/>
    <w:rsid w:val="00A97958"/>
    <w:rsid w:val="00A97CB2"/>
    <w:rsid w:val="00A97F38"/>
    <w:rsid w:val="00A97FD8"/>
    <w:rsid w:val="00AA0337"/>
    <w:rsid w:val="00AA0437"/>
    <w:rsid w:val="00AA04A7"/>
    <w:rsid w:val="00AA0938"/>
    <w:rsid w:val="00AA0EFD"/>
    <w:rsid w:val="00AA11CE"/>
    <w:rsid w:val="00AA13C2"/>
    <w:rsid w:val="00AA1626"/>
    <w:rsid w:val="00AA18A3"/>
    <w:rsid w:val="00AA1C25"/>
    <w:rsid w:val="00AA1F9E"/>
    <w:rsid w:val="00AA232A"/>
    <w:rsid w:val="00AA243F"/>
    <w:rsid w:val="00AA2638"/>
    <w:rsid w:val="00AA2883"/>
    <w:rsid w:val="00AA2B76"/>
    <w:rsid w:val="00AA2DC0"/>
    <w:rsid w:val="00AA2E16"/>
    <w:rsid w:val="00AA3853"/>
    <w:rsid w:val="00AA39C6"/>
    <w:rsid w:val="00AA3A1D"/>
    <w:rsid w:val="00AA3DB7"/>
    <w:rsid w:val="00AA3FBB"/>
    <w:rsid w:val="00AA4075"/>
    <w:rsid w:val="00AA4BA3"/>
    <w:rsid w:val="00AA4C52"/>
    <w:rsid w:val="00AA5105"/>
    <w:rsid w:val="00AA51F5"/>
    <w:rsid w:val="00AA5779"/>
    <w:rsid w:val="00AA594B"/>
    <w:rsid w:val="00AA5B49"/>
    <w:rsid w:val="00AA5C8A"/>
    <w:rsid w:val="00AA5E3B"/>
    <w:rsid w:val="00AA5F09"/>
    <w:rsid w:val="00AA6006"/>
    <w:rsid w:val="00AA61D8"/>
    <w:rsid w:val="00AA6281"/>
    <w:rsid w:val="00AA62A6"/>
    <w:rsid w:val="00AA6424"/>
    <w:rsid w:val="00AA64F2"/>
    <w:rsid w:val="00AA674C"/>
    <w:rsid w:val="00AA68B4"/>
    <w:rsid w:val="00AA71D8"/>
    <w:rsid w:val="00AA720F"/>
    <w:rsid w:val="00AA727D"/>
    <w:rsid w:val="00AA7561"/>
    <w:rsid w:val="00AA759F"/>
    <w:rsid w:val="00AA77FD"/>
    <w:rsid w:val="00AA7B7B"/>
    <w:rsid w:val="00AB007B"/>
    <w:rsid w:val="00AB0354"/>
    <w:rsid w:val="00AB04D6"/>
    <w:rsid w:val="00AB0543"/>
    <w:rsid w:val="00AB085B"/>
    <w:rsid w:val="00AB0881"/>
    <w:rsid w:val="00AB09B5"/>
    <w:rsid w:val="00AB0AC9"/>
    <w:rsid w:val="00AB0C6B"/>
    <w:rsid w:val="00AB124F"/>
    <w:rsid w:val="00AB166A"/>
    <w:rsid w:val="00AB1675"/>
    <w:rsid w:val="00AB185A"/>
    <w:rsid w:val="00AB18B9"/>
    <w:rsid w:val="00AB1A27"/>
    <w:rsid w:val="00AB1AC8"/>
    <w:rsid w:val="00AB1BA7"/>
    <w:rsid w:val="00AB1D15"/>
    <w:rsid w:val="00AB1DBC"/>
    <w:rsid w:val="00AB1E04"/>
    <w:rsid w:val="00AB1F91"/>
    <w:rsid w:val="00AB2205"/>
    <w:rsid w:val="00AB2291"/>
    <w:rsid w:val="00AB2857"/>
    <w:rsid w:val="00AB2961"/>
    <w:rsid w:val="00AB29CF"/>
    <w:rsid w:val="00AB2FCF"/>
    <w:rsid w:val="00AB3113"/>
    <w:rsid w:val="00AB331B"/>
    <w:rsid w:val="00AB348A"/>
    <w:rsid w:val="00AB3F38"/>
    <w:rsid w:val="00AB409A"/>
    <w:rsid w:val="00AB43EC"/>
    <w:rsid w:val="00AB43EF"/>
    <w:rsid w:val="00AB480E"/>
    <w:rsid w:val="00AB484B"/>
    <w:rsid w:val="00AB4890"/>
    <w:rsid w:val="00AB4AAC"/>
    <w:rsid w:val="00AB4BF4"/>
    <w:rsid w:val="00AB4C93"/>
    <w:rsid w:val="00AB4E30"/>
    <w:rsid w:val="00AB4ED8"/>
    <w:rsid w:val="00AB50B0"/>
    <w:rsid w:val="00AB53D0"/>
    <w:rsid w:val="00AB59F1"/>
    <w:rsid w:val="00AB5ADF"/>
    <w:rsid w:val="00AB5E57"/>
    <w:rsid w:val="00AB5ECF"/>
    <w:rsid w:val="00AB5F73"/>
    <w:rsid w:val="00AB637F"/>
    <w:rsid w:val="00AB63BB"/>
    <w:rsid w:val="00AB63CA"/>
    <w:rsid w:val="00AB647A"/>
    <w:rsid w:val="00AB6AC9"/>
    <w:rsid w:val="00AB6B70"/>
    <w:rsid w:val="00AB6DE1"/>
    <w:rsid w:val="00AB725F"/>
    <w:rsid w:val="00AB7416"/>
    <w:rsid w:val="00AB754A"/>
    <w:rsid w:val="00AB7EB1"/>
    <w:rsid w:val="00AB7F7D"/>
    <w:rsid w:val="00AC06A1"/>
    <w:rsid w:val="00AC0705"/>
    <w:rsid w:val="00AC0D56"/>
    <w:rsid w:val="00AC109B"/>
    <w:rsid w:val="00AC10EA"/>
    <w:rsid w:val="00AC13E8"/>
    <w:rsid w:val="00AC153C"/>
    <w:rsid w:val="00AC1DF0"/>
    <w:rsid w:val="00AC216D"/>
    <w:rsid w:val="00AC2358"/>
    <w:rsid w:val="00AC24F4"/>
    <w:rsid w:val="00AC26A9"/>
    <w:rsid w:val="00AC2767"/>
    <w:rsid w:val="00AC2B19"/>
    <w:rsid w:val="00AC2B6D"/>
    <w:rsid w:val="00AC3274"/>
    <w:rsid w:val="00AC329F"/>
    <w:rsid w:val="00AC3400"/>
    <w:rsid w:val="00AC3571"/>
    <w:rsid w:val="00AC357D"/>
    <w:rsid w:val="00AC362F"/>
    <w:rsid w:val="00AC388E"/>
    <w:rsid w:val="00AC38E3"/>
    <w:rsid w:val="00AC3B0D"/>
    <w:rsid w:val="00AC3B25"/>
    <w:rsid w:val="00AC3CFE"/>
    <w:rsid w:val="00AC3DB6"/>
    <w:rsid w:val="00AC45B3"/>
    <w:rsid w:val="00AC4CD1"/>
    <w:rsid w:val="00AC532E"/>
    <w:rsid w:val="00AC535C"/>
    <w:rsid w:val="00AC5386"/>
    <w:rsid w:val="00AC572D"/>
    <w:rsid w:val="00AC5732"/>
    <w:rsid w:val="00AC598E"/>
    <w:rsid w:val="00AC5A9C"/>
    <w:rsid w:val="00AC6527"/>
    <w:rsid w:val="00AC6600"/>
    <w:rsid w:val="00AC672B"/>
    <w:rsid w:val="00AC68DD"/>
    <w:rsid w:val="00AC6929"/>
    <w:rsid w:val="00AC6B77"/>
    <w:rsid w:val="00AC7083"/>
    <w:rsid w:val="00AC72A9"/>
    <w:rsid w:val="00AC739D"/>
    <w:rsid w:val="00AC74DA"/>
    <w:rsid w:val="00AC77A7"/>
    <w:rsid w:val="00AC7A2B"/>
    <w:rsid w:val="00AC7B51"/>
    <w:rsid w:val="00AC7C25"/>
    <w:rsid w:val="00AC7D24"/>
    <w:rsid w:val="00AD0299"/>
    <w:rsid w:val="00AD0443"/>
    <w:rsid w:val="00AD09FA"/>
    <w:rsid w:val="00AD0A51"/>
    <w:rsid w:val="00AD0B37"/>
    <w:rsid w:val="00AD0E66"/>
    <w:rsid w:val="00AD11F2"/>
    <w:rsid w:val="00AD11F7"/>
    <w:rsid w:val="00AD13A3"/>
    <w:rsid w:val="00AD14E2"/>
    <w:rsid w:val="00AD167D"/>
    <w:rsid w:val="00AD1735"/>
    <w:rsid w:val="00AD181C"/>
    <w:rsid w:val="00AD1977"/>
    <w:rsid w:val="00AD1C98"/>
    <w:rsid w:val="00AD1DB7"/>
    <w:rsid w:val="00AD2183"/>
    <w:rsid w:val="00AD2287"/>
    <w:rsid w:val="00AD2597"/>
    <w:rsid w:val="00AD2852"/>
    <w:rsid w:val="00AD28C0"/>
    <w:rsid w:val="00AD2BEB"/>
    <w:rsid w:val="00AD324D"/>
    <w:rsid w:val="00AD32B1"/>
    <w:rsid w:val="00AD34CD"/>
    <w:rsid w:val="00AD37B5"/>
    <w:rsid w:val="00AD3976"/>
    <w:rsid w:val="00AD39DD"/>
    <w:rsid w:val="00AD3B48"/>
    <w:rsid w:val="00AD3B67"/>
    <w:rsid w:val="00AD3BE4"/>
    <w:rsid w:val="00AD3CA7"/>
    <w:rsid w:val="00AD3D11"/>
    <w:rsid w:val="00AD3DE3"/>
    <w:rsid w:val="00AD3F03"/>
    <w:rsid w:val="00AD3F56"/>
    <w:rsid w:val="00AD4590"/>
    <w:rsid w:val="00AD46EA"/>
    <w:rsid w:val="00AD4AAA"/>
    <w:rsid w:val="00AD4BB8"/>
    <w:rsid w:val="00AD4D2A"/>
    <w:rsid w:val="00AD4FC6"/>
    <w:rsid w:val="00AD507C"/>
    <w:rsid w:val="00AD542F"/>
    <w:rsid w:val="00AD545E"/>
    <w:rsid w:val="00AD5602"/>
    <w:rsid w:val="00AD56F2"/>
    <w:rsid w:val="00AD5B2C"/>
    <w:rsid w:val="00AD5BA2"/>
    <w:rsid w:val="00AD5C89"/>
    <w:rsid w:val="00AD5D12"/>
    <w:rsid w:val="00AD5E63"/>
    <w:rsid w:val="00AD5E9B"/>
    <w:rsid w:val="00AD5FCA"/>
    <w:rsid w:val="00AD60AA"/>
    <w:rsid w:val="00AD61CC"/>
    <w:rsid w:val="00AD670B"/>
    <w:rsid w:val="00AD6806"/>
    <w:rsid w:val="00AD6C8B"/>
    <w:rsid w:val="00AD6EE6"/>
    <w:rsid w:val="00AD6F89"/>
    <w:rsid w:val="00AD702B"/>
    <w:rsid w:val="00AD7270"/>
    <w:rsid w:val="00AD7305"/>
    <w:rsid w:val="00AD749D"/>
    <w:rsid w:val="00AD777D"/>
    <w:rsid w:val="00AD77E9"/>
    <w:rsid w:val="00AD79A2"/>
    <w:rsid w:val="00AD7A2E"/>
    <w:rsid w:val="00AD7E64"/>
    <w:rsid w:val="00AD7EBC"/>
    <w:rsid w:val="00AD7F94"/>
    <w:rsid w:val="00AE0715"/>
    <w:rsid w:val="00AE0755"/>
    <w:rsid w:val="00AE0894"/>
    <w:rsid w:val="00AE0C56"/>
    <w:rsid w:val="00AE0CE1"/>
    <w:rsid w:val="00AE0EDD"/>
    <w:rsid w:val="00AE1367"/>
    <w:rsid w:val="00AE149E"/>
    <w:rsid w:val="00AE165B"/>
    <w:rsid w:val="00AE17E1"/>
    <w:rsid w:val="00AE17F2"/>
    <w:rsid w:val="00AE1BC6"/>
    <w:rsid w:val="00AE1CF6"/>
    <w:rsid w:val="00AE1D97"/>
    <w:rsid w:val="00AE1F55"/>
    <w:rsid w:val="00AE1FA6"/>
    <w:rsid w:val="00AE22F2"/>
    <w:rsid w:val="00AE27D3"/>
    <w:rsid w:val="00AE2909"/>
    <w:rsid w:val="00AE29FC"/>
    <w:rsid w:val="00AE2B92"/>
    <w:rsid w:val="00AE2F3F"/>
    <w:rsid w:val="00AE2FBA"/>
    <w:rsid w:val="00AE3088"/>
    <w:rsid w:val="00AE31EB"/>
    <w:rsid w:val="00AE343A"/>
    <w:rsid w:val="00AE369B"/>
    <w:rsid w:val="00AE3705"/>
    <w:rsid w:val="00AE37C4"/>
    <w:rsid w:val="00AE3985"/>
    <w:rsid w:val="00AE3B4E"/>
    <w:rsid w:val="00AE3B5B"/>
    <w:rsid w:val="00AE3D22"/>
    <w:rsid w:val="00AE4155"/>
    <w:rsid w:val="00AE44B5"/>
    <w:rsid w:val="00AE44BB"/>
    <w:rsid w:val="00AE45B2"/>
    <w:rsid w:val="00AE49A9"/>
    <w:rsid w:val="00AE4C42"/>
    <w:rsid w:val="00AE4F60"/>
    <w:rsid w:val="00AE4FC9"/>
    <w:rsid w:val="00AE5072"/>
    <w:rsid w:val="00AE54ED"/>
    <w:rsid w:val="00AE59EC"/>
    <w:rsid w:val="00AE5B94"/>
    <w:rsid w:val="00AE61D0"/>
    <w:rsid w:val="00AE62F6"/>
    <w:rsid w:val="00AE67B3"/>
    <w:rsid w:val="00AE689A"/>
    <w:rsid w:val="00AE6EF9"/>
    <w:rsid w:val="00AE6FE0"/>
    <w:rsid w:val="00AE7262"/>
    <w:rsid w:val="00AE7661"/>
    <w:rsid w:val="00AE7864"/>
    <w:rsid w:val="00AE7949"/>
    <w:rsid w:val="00AE7ACB"/>
    <w:rsid w:val="00AE7EDF"/>
    <w:rsid w:val="00AE7F3E"/>
    <w:rsid w:val="00AF010B"/>
    <w:rsid w:val="00AF05B3"/>
    <w:rsid w:val="00AF06C4"/>
    <w:rsid w:val="00AF079B"/>
    <w:rsid w:val="00AF08D3"/>
    <w:rsid w:val="00AF0972"/>
    <w:rsid w:val="00AF120C"/>
    <w:rsid w:val="00AF181C"/>
    <w:rsid w:val="00AF1FC7"/>
    <w:rsid w:val="00AF216F"/>
    <w:rsid w:val="00AF25D5"/>
    <w:rsid w:val="00AF262D"/>
    <w:rsid w:val="00AF30ED"/>
    <w:rsid w:val="00AF31D1"/>
    <w:rsid w:val="00AF3384"/>
    <w:rsid w:val="00AF3524"/>
    <w:rsid w:val="00AF390D"/>
    <w:rsid w:val="00AF3BC1"/>
    <w:rsid w:val="00AF3D56"/>
    <w:rsid w:val="00AF3DBB"/>
    <w:rsid w:val="00AF3EE7"/>
    <w:rsid w:val="00AF4281"/>
    <w:rsid w:val="00AF44CF"/>
    <w:rsid w:val="00AF4559"/>
    <w:rsid w:val="00AF46ED"/>
    <w:rsid w:val="00AF4733"/>
    <w:rsid w:val="00AF474E"/>
    <w:rsid w:val="00AF4766"/>
    <w:rsid w:val="00AF4817"/>
    <w:rsid w:val="00AF4A5E"/>
    <w:rsid w:val="00AF4CFB"/>
    <w:rsid w:val="00AF5194"/>
    <w:rsid w:val="00AF53EF"/>
    <w:rsid w:val="00AF5428"/>
    <w:rsid w:val="00AF56C7"/>
    <w:rsid w:val="00AF5988"/>
    <w:rsid w:val="00AF59C9"/>
    <w:rsid w:val="00AF5BF5"/>
    <w:rsid w:val="00AF5C5C"/>
    <w:rsid w:val="00AF5DC3"/>
    <w:rsid w:val="00AF5EC5"/>
    <w:rsid w:val="00AF5F44"/>
    <w:rsid w:val="00AF61BE"/>
    <w:rsid w:val="00AF6377"/>
    <w:rsid w:val="00AF64BE"/>
    <w:rsid w:val="00AF6598"/>
    <w:rsid w:val="00AF6639"/>
    <w:rsid w:val="00AF69A8"/>
    <w:rsid w:val="00AF6B6E"/>
    <w:rsid w:val="00AF6CAE"/>
    <w:rsid w:val="00AF71A2"/>
    <w:rsid w:val="00AF71EC"/>
    <w:rsid w:val="00AF723A"/>
    <w:rsid w:val="00AF7247"/>
    <w:rsid w:val="00AF73C3"/>
    <w:rsid w:val="00AF745E"/>
    <w:rsid w:val="00AF7487"/>
    <w:rsid w:val="00AF7847"/>
    <w:rsid w:val="00AF795C"/>
    <w:rsid w:val="00AF7B0F"/>
    <w:rsid w:val="00AF7B6D"/>
    <w:rsid w:val="00B00639"/>
    <w:rsid w:val="00B00752"/>
    <w:rsid w:val="00B009ED"/>
    <w:rsid w:val="00B00AE4"/>
    <w:rsid w:val="00B00CC0"/>
    <w:rsid w:val="00B00DCA"/>
    <w:rsid w:val="00B012C6"/>
    <w:rsid w:val="00B01372"/>
    <w:rsid w:val="00B01B31"/>
    <w:rsid w:val="00B020CC"/>
    <w:rsid w:val="00B02228"/>
    <w:rsid w:val="00B02687"/>
    <w:rsid w:val="00B026C1"/>
    <w:rsid w:val="00B027F1"/>
    <w:rsid w:val="00B02B16"/>
    <w:rsid w:val="00B02B9C"/>
    <w:rsid w:val="00B02C91"/>
    <w:rsid w:val="00B02F8E"/>
    <w:rsid w:val="00B0353B"/>
    <w:rsid w:val="00B03979"/>
    <w:rsid w:val="00B039FA"/>
    <w:rsid w:val="00B03EFF"/>
    <w:rsid w:val="00B040B2"/>
    <w:rsid w:val="00B04978"/>
    <w:rsid w:val="00B04F64"/>
    <w:rsid w:val="00B0525B"/>
    <w:rsid w:val="00B05A87"/>
    <w:rsid w:val="00B05AFF"/>
    <w:rsid w:val="00B05B8A"/>
    <w:rsid w:val="00B05F0F"/>
    <w:rsid w:val="00B060B5"/>
    <w:rsid w:val="00B061A8"/>
    <w:rsid w:val="00B06511"/>
    <w:rsid w:val="00B0693C"/>
    <w:rsid w:val="00B06E9E"/>
    <w:rsid w:val="00B0714A"/>
    <w:rsid w:val="00B0726F"/>
    <w:rsid w:val="00B07489"/>
    <w:rsid w:val="00B075C8"/>
    <w:rsid w:val="00B076EC"/>
    <w:rsid w:val="00B077E4"/>
    <w:rsid w:val="00B07BCE"/>
    <w:rsid w:val="00B07C9A"/>
    <w:rsid w:val="00B07E75"/>
    <w:rsid w:val="00B10148"/>
    <w:rsid w:val="00B1044D"/>
    <w:rsid w:val="00B10558"/>
    <w:rsid w:val="00B1069D"/>
    <w:rsid w:val="00B10812"/>
    <w:rsid w:val="00B10EBA"/>
    <w:rsid w:val="00B10FCA"/>
    <w:rsid w:val="00B111D4"/>
    <w:rsid w:val="00B11369"/>
    <w:rsid w:val="00B119C3"/>
    <w:rsid w:val="00B11BC3"/>
    <w:rsid w:val="00B128C3"/>
    <w:rsid w:val="00B129B3"/>
    <w:rsid w:val="00B129B9"/>
    <w:rsid w:val="00B12B46"/>
    <w:rsid w:val="00B12BE9"/>
    <w:rsid w:val="00B12C40"/>
    <w:rsid w:val="00B12E2D"/>
    <w:rsid w:val="00B1343A"/>
    <w:rsid w:val="00B13550"/>
    <w:rsid w:val="00B1357F"/>
    <w:rsid w:val="00B13582"/>
    <w:rsid w:val="00B1384C"/>
    <w:rsid w:val="00B138A7"/>
    <w:rsid w:val="00B13912"/>
    <w:rsid w:val="00B13D04"/>
    <w:rsid w:val="00B13ED6"/>
    <w:rsid w:val="00B141D1"/>
    <w:rsid w:val="00B142B7"/>
    <w:rsid w:val="00B143B9"/>
    <w:rsid w:val="00B1458E"/>
    <w:rsid w:val="00B14615"/>
    <w:rsid w:val="00B14790"/>
    <w:rsid w:val="00B1489B"/>
    <w:rsid w:val="00B14F54"/>
    <w:rsid w:val="00B1546C"/>
    <w:rsid w:val="00B1568F"/>
    <w:rsid w:val="00B156A9"/>
    <w:rsid w:val="00B15884"/>
    <w:rsid w:val="00B15F66"/>
    <w:rsid w:val="00B15F83"/>
    <w:rsid w:val="00B160FF"/>
    <w:rsid w:val="00B16322"/>
    <w:rsid w:val="00B1662E"/>
    <w:rsid w:val="00B16A6F"/>
    <w:rsid w:val="00B16B19"/>
    <w:rsid w:val="00B16CBB"/>
    <w:rsid w:val="00B16CEF"/>
    <w:rsid w:val="00B16F01"/>
    <w:rsid w:val="00B17053"/>
    <w:rsid w:val="00B17082"/>
    <w:rsid w:val="00B17282"/>
    <w:rsid w:val="00B17292"/>
    <w:rsid w:val="00B1743E"/>
    <w:rsid w:val="00B1774F"/>
    <w:rsid w:val="00B179C1"/>
    <w:rsid w:val="00B17C47"/>
    <w:rsid w:val="00B17DD1"/>
    <w:rsid w:val="00B17E42"/>
    <w:rsid w:val="00B2006D"/>
    <w:rsid w:val="00B20192"/>
    <w:rsid w:val="00B20C31"/>
    <w:rsid w:val="00B2109F"/>
    <w:rsid w:val="00B215D9"/>
    <w:rsid w:val="00B21DBC"/>
    <w:rsid w:val="00B220F5"/>
    <w:rsid w:val="00B22414"/>
    <w:rsid w:val="00B22630"/>
    <w:rsid w:val="00B22B6D"/>
    <w:rsid w:val="00B22C0D"/>
    <w:rsid w:val="00B22CFA"/>
    <w:rsid w:val="00B23226"/>
    <w:rsid w:val="00B23AF4"/>
    <w:rsid w:val="00B23C15"/>
    <w:rsid w:val="00B23C36"/>
    <w:rsid w:val="00B23CDD"/>
    <w:rsid w:val="00B23ECF"/>
    <w:rsid w:val="00B24174"/>
    <w:rsid w:val="00B2422E"/>
    <w:rsid w:val="00B2456C"/>
    <w:rsid w:val="00B249BA"/>
    <w:rsid w:val="00B24C43"/>
    <w:rsid w:val="00B250FB"/>
    <w:rsid w:val="00B255EE"/>
    <w:rsid w:val="00B25762"/>
    <w:rsid w:val="00B2591E"/>
    <w:rsid w:val="00B25B3F"/>
    <w:rsid w:val="00B25B40"/>
    <w:rsid w:val="00B25F82"/>
    <w:rsid w:val="00B25FDE"/>
    <w:rsid w:val="00B260FD"/>
    <w:rsid w:val="00B261B7"/>
    <w:rsid w:val="00B2621F"/>
    <w:rsid w:val="00B263CC"/>
    <w:rsid w:val="00B26AB0"/>
    <w:rsid w:val="00B26AD2"/>
    <w:rsid w:val="00B26CA2"/>
    <w:rsid w:val="00B270D5"/>
    <w:rsid w:val="00B300A9"/>
    <w:rsid w:val="00B3013F"/>
    <w:rsid w:val="00B30145"/>
    <w:rsid w:val="00B30257"/>
    <w:rsid w:val="00B305FA"/>
    <w:rsid w:val="00B30B4E"/>
    <w:rsid w:val="00B30E35"/>
    <w:rsid w:val="00B31246"/>
    <w:rsid w:val="00B313BC"/>
    <w:rsid w:val="00B31712"/>
    <w:rsid w:val="00B3180A"/>
    <w:rsid w:val="00B3189D"/>
    <w:rsid w:val="00B31A5D"/>
    <w:rsid w:val="00B31A71"/>
    <w:rsid w:val="00B326A6"/>
    <w:rsid w:val="00B326FF"/>
    <w:rsid w:val="00B32EF2"/>
    <w:rsid w:val="00B32FAB"/>
    <w:rsid w:val="00B32FF7"/>
    <w:rsid w:val="00B33096"/>
    <w:rsid w:val="00B33108"/>
    <w:rsid w:val="00B33543"/>
    <w:rsid w:val="00B337B0"/>
    <w:rsid w:val="00B340AA"/>
    <w:rsid w:val="00B341D3"/>
    <w:rsid w:val="00B34716"/>
    <w:rsid w:val="00B347F0"/>
    <w:rsid w:val="00B34A9F"/>
    <w:rsid w:val="00B34B80"/>
    <w:rsid w:val="00B34C99"/>
    <w:rsid w:val="00B34FB5"/>
    <w:rsid w:val="00B3503F"/>
    <w:rsid w:val="00B35124"/>
    <w:rsid w:val="00B352E0"/>
    <w:rsid w:val="00B353C6"/>
    <w:rsid w:val="00B355D3"/>
    <w:rsid w:val="00B3575C"/>
    <w:rsid w:val="00B35C64"/>
    <w:rsid w:val="00B35CD2"/>
    <w:rsid w:val="00B35CDA"/>
    <w:rsid w:val="00B35E01"/>
    <w:rsid w:val="00B3619B"/>
    <w:rsid w:val="00B361E9"/>
    <w:rsid w:val="00B3650D"/>
    <w:rsid w:val="00B36611"/>
    <w:rsid w:val="00B36744"/>
    <w:rsid w:val="00B3680D"/>
    <w:rsid w:val="00B36A7D"/>
    <w:rsid w:val="00B36B41"/>
    <w:rsid w:val="00B36E54"/>
    <w:rsid w:val="00B3742D"/>
    <w:rsid w:val="00B3776D"/>
    <w:rsid w:val="00B3789B"/>
    <w:rsid w:val="00B378AC"/>
    <w:rsid w:val="00B37A93"/>
    <w:rsid w:val="00B37ACE"/>
    <w:rsid w:val="00B37C00"/>
    <w:rsid w:val="00B37C6E"/>
    <w:rsid w:val="00B37D29"/>
    <w:rsid w:val="00B37D97"/>
    <w:rsid w:val="00B400EE"/>
    <w:rsid w:val="00B401AE"/>
    <w:rsid w:val="00B4020E"/>
    <w:rsid w:val="00B40A4E"/>
    <w:rsid w:val="00B411BD"/>
    <w:rsid w:val="00B414FA"/>
    <w:rsid w:val="00B41559"/>
    <w:rsid w:val="00B4176B"/>
    <w:rsid w:val="00B418E8"/>
    <w:rsid w:val="00B41989"/>
    <w:rsid w:val="00B419CB"/>
    <w:rsid w:val="00B41B17"/>
    <w:rsid w:val="00B41B95"/>
    <w:rsid w:val="00B41C1D"/>
    <w:rsid w:val="00B41C30"/>
    <w:rsid w:val="00B41C35"/>
    <w:rsid w:val="00B41E16"/>
    <w:rsid w:val="00B4203A"/>
    <w:rsid w:val="00B420F2"/>
    <w:rsid w:val="00B4225E"/>
    <w:rsid w:val="00B42285"/>
    <w:rsid w:val="00B42327"/>
    <w:rsid w:val="00B423EF"/>
    <w:rsid w:val="00B42467"/>
    <w:rsid w:val="00B42624"/>
    <w:rsid w:val="00B4274B"/>
    <w:rsid w:val="00B42A13"/>
    <w:rsid w:val="00B42B1B"/>
    <w:rsid w:val="00B4326A"/>
    <w:rsid w:val="00B4327C"/>
    <w:rsid w:val="00B4339E"/>
    <w:rsid w:val="00B435B1"/>
    <w:rsid w:val="00B4361A"/>
    <w:rsid w:val="00B43631"/>
    <w:rsid w:val="00B4367F"/>
    <w:rsid w:val="00B43853"/>
    <w:rsid w:val="00B438BA"/>
    <w:rsid w:val="00B43B36"/>
    <w:rsid w:val="00B43ECD"/>
    <w:rsid w:val="00B43F67"/>
    <w:rsid w:val="00B44763"/>
    <w:rsid w:val="00B44879"/>
    <w:rsid w:val="00B44890"/>
    <w:rsid w:val="00B44F99"/>
    <w:rsid w:val="00B4519F"/>
    <w:rsid w:val="00B4539D"/>
    <w:rsid w:val="00B453D9"/>
    <w:rsid w:val="00B45543"/>
    <w:rsid w:val="00B45876"/>
    <w:rsid w:val="00B46010"/>
    <w:rsid w:val="00B46362"/>
    <w:rsid w:val="00B46756"/>
    <w:rsid w:val="00B46D90"/>
    <w:rsid w:val="00B46E02"/>
    <w:rsid w:val="00B46F0A"/>
    <w:rsid w:val="00B4700F"/>
    <w:rsid w:val="00B470B6"/>
    <w:rsid w:val="00B47136"/>
    <w:rsid w:val="00B47395"/>
    <w:rsid w:val="00B4793B"/>
    <w:rsid w:val="00B47B55"/>
    <w:rsid w:val="00B47E0C"/>
    <w:rsid w:val="00B47E31"/>
    <w:rsid w:val="00B505CC"/>
    <w:rsid w:val="00B5061B"/>
    <w:rsid w:val="00B508A1"/>
    <w:rsid w:val="00B509E4"/>
    <w:rsid w:val="00B509FC"/>
    <w:rsid w:val="00B50BD8"/>
    <w:rsid w:val="00B50D42"/>
    <w:rsid w:val="00B50F2F"/>
    <w:rsid w:val="00B50FD3"/>
    <w:rsid w:val="00B512F9"/>
    <w:rsid w:val="00B51473"/>
    <w:rsid w:val="00B514CB"/>
    <w:rsid w:val="00B51542"/>
    <w:rsid w:val="00B519F0"/>
    <w:rsid w:val="00B51A07"/>
    <w:rsid w:val="00B51D1D"/>
    <w:rsid w:val="00B52282"/>
    <w:rsid w:val="00B523D1"/>
    <w:rsid w:val="00B52689"/>
    <w:rsid w:val="00B52916"/>
    <w:rsid w:val="00B52A4E"/>
    <w:rsid w:val="00B52A78"/>
    <w:rsid w:val="00B52A91"/>
    <w:rsid w:val="00B52B9E"/>
    <w:rsid w:val="00B530E4"/>
    <w:rsid w:val="00B5310E"/>
    <w:rsid w:val="00B531E7"/>
    <w:rsid w:val="00B53367"/>
    <w:rsid w:val="00B53901"/>
    <w:rsid w:val="00B53BA7"/>
    <w:rsid w:val="00B53FE9"/>
    <w:rsid w:val="00B540D1"/>
    <w:rsid w:val="00B540D2"/>
    <w:rsid w:val="00B542A5"/>
    <w:rsid w:val="00B54478"/>
    <w:rsid w:val="00B544F6"/>
    <w:rsid w:val="00B5455B"/>
    <w:rsid w:val="00B547B2"/>
    <w:rsid w:val="00B54ACC"/>
    <w:rsid w:val="00B54B9A"/>
    <w:rsid w:val="00B54BEE"/>
    <w:rsid w:val="00B54DCB"/>
    <w:rsid w:val="00B54DDD"/>
    <w:rsid w:val="00B54EBD"/>
    <w:rsid w:val="00B55AC2"/>
    <w:rsid w:val="00B55D75"/>
    <w:rsid w:val="00B55E29"/>
    <w:rsid w:val="00B5607C"/>
    <w:rsid w:val="00B560C9"/>
    <w:rsid w:val="00B56533"/>
    <w:rsid w:val="00B56795"/>
    <w:rsid w:val="00B567D9"/>
    <w:rsid w:val="00B569E8"/>
    <w:rsid w:val="00B56A88"/>
    <w:rsid w:val="00B56C0E"/>
    <w:rsid w:val="00B56CFC"/>
    <w:rsid w:val="00B5714B"/>
    <w:rsid w:val="00B5717F"/>
    <w:rsid w:val="00B574B5"/>
    <w:rsid w:val="00B57633"/>
    <w:rsid w:val="00B5765A"/>
    <w:rsid w:val="00B57777"/>
    <w:rsid w:val="00B57A17"/>
    <w:rsid w:val="00B57BA6"/>
    <w:rsid w:val="00B601FC"/>
    <w:rsid w:val="00B60204"/>
    <w:rsid w:val="00B602A9"/>
    <w:rsid w:val="00B6066F"/>
    <w:rsid w:val="00B6080C"/>
    <w:rsid w:val="00B60868"/>
    <w:rsid w:val="00B60E2F"/>
    <w:rsid w:val="00B612D6"/>
    <w:rsid w:val="00B615B3"/>
    <w:rsid w:val="00B61694"/>
    <w:rsid w:val="00B61BE2"/>
    <w:rsid w:val="00B6266F"/>
    <w:rsid w:val="00B62C1B"/>
    <w:rsid w:val="00B62C82"/>
    <w:rsid w:val="00B62E0B"/>
    <w:rsid w:val="00B63241"/>
    <w:rsid w:val="00B633B1"/>
    <w:rsid w:val="00B63400"/>
    <w:rsid w:val="00B63429"/>
    <w:rsid w:val="00B63552"/>
    <w:rsid w:val="00B635C3"/>
    <w:rsid w:val="00B6380F"/>
    <w:rsid w:val="00B63B37"/>
    <w:rsid w:val="00B63C32"/>
    <w:rsid w:val="00B64215"/>
    <w:rsid w:val="00B64434"/>
    <w:rsid w:val="00B646F9"/>
    <w:rsid w:val="00B64922"/>
    <w:rsid w:val="00B64C25"/>
    <w:rsid w:val="00B64FF7"/>
    <w:rsid w:val="00B65301"/>
    <w:rsid w:val="00B6585D"/>
    <w:rsid w:val="00B658EE"/>
    <w:rsid w:val="00B65909"/>
    <w:rsid w:val="00B65BFA"/>
    <w:rsid w:val="00B65C57"/>
    <w:rsid w:val="00B65F53"/>
    <w:rsid w:val="00B664AA"/>
    <w:rsid w:val="00B66A1A"/>
    <w:rsid w:val="00B66DF4"/>
    <w:rsid w:val="00B66F77"/>
    <w:rsid w:val="00B67040"/>
    <w:rsid w:val="00B671A1"/>
    <w:rsid w:val="00B672F0"/>
    <w:rsid w:val="00B674EC"/>
    <w:rsid w:val="00B67794"/>
    <w:rsid w:val="00B67878"/>
    <w:rsid w:val="00B67A94"/>
    <w:rsid w:val="00B67AEA"/>
    <w:rsid w:val="00B705E6"/>
    <w:rsid w:val="00B70AAC"/>
    <w:rsid w:val="00B70CC1"/>
    <w:rsid w:val="00B70CF4"/>
    <w:rsid w:val="00B70CF9"/>
    <w:rsid w:val="00B711CE"/>
    <w:rsid w:val="00B711DB"/>
    <w:rsid w:val="00B71D5D"/>
    <w:rsid w:val="00B71DC8"/>
    <w:rsid w:val="00B71F03"/>
    <w:rsid w:val="00B71FBD"/>
    <w:rsid w:val="00B72178"/>
    <w:rsid w:val="00B72216"/>
    <w:rsid w:val="00B722A5"/>
    <w:rsid w:val="00B72339"/>
    <w:rsid w:val="00B72532"/>
    <w:rsid w:val="00B725B1"/>
    <w:rsid w:val="00B72771"/>
    <w:rsid w:val="00B72823"/>
    <w:rsid w:val="00B72A8B"/>
    <w:rsid w:val="00B72C95"/>
    <w:rsid w:val="00B72D82"/>
    <w:rsid w:val="00B731C1"/>
    <w:rsid w:val="00B733CE"/>
    <w:rsid w:val="00B741E2"/>
    <w:rsid w:val="00B742F2"/>
    <w:rsid w:val="00B74382"/>
    <w:rsid w:val="00B74592"/>
    <w:rsid w:val="00B746C6"/>
    <w:rsid w:val="00B746DC"/>
    <w:rsid w:val="00B749EA"/>
    <w:rsid w:val="00B74CF7"/>
    <w:rsid w:val="00B7555F"/>
    <w:rsid w:val="00B75DB7"/>
    <w:rsid w:val="00B7604C"/>
    <w:rsid w:val="00B7652C"/>
    <w:rsid w:val="00B766BF"/>
    <w:rsid w:val="00B76ABF"/>
    <w:rsid w:val="00B76BC4"/>
    <w:rsid w:val="00B76C7F"/>
    <w:rsid w:val="00B76E7E"/>
    <w:rsid w:val="00B76FA6"/>
    <w:rsid w:val="00B7737A"/>
    <w:rsid w:val="00B774B7"/>
    <w:rsid w:val="00B77608"/>
    <w:rsid w:val="00B77723"/>
    <w:rsid w:val="00B77D21"/>
    <w:rsid w:val="00B77F0F"/>
    <w:rsid w:val="00B800BF"/>
    <w:rsid w:val="00B8051C"/>
    <w:rsid w:val="00B80910"/>
    <w:rsid w:val="00B80CEF"/>
    <w:rsid w:val="00B80D60"/>
    <w:rsid w:val="00B80F31"/>
    <w:rsid w:val="00B81023"/>
    <w:rsid w:val="00B8113F"/>
    <w:rsid w:val="00B814ED"/>
    <w:rsid w:val="00B818F4"/>
    <w:rsid w:val="00B81901"/>
    <w:rsid w:val="00B81AB5"/>
    <w:rsid w:val="00B81BC9"/>
    <w:rsid w:val="00B81F14"/>
    <w:rsid w:val="00B81FB2"/>
    <w:rsid w:val="00B82106"/>
    <w:rsid w:val="00B82193"/>
    <w:rsid w:val="00B8222F"/>
    <w:rsid w:val="00B822D1"/>
    <w:rsid w:val="00B8255C"/>
    <w:rsid w:val="00B8260B"/>
    <w:rsid w:val="00B82615"/>
    <w:rsid w:val="00B828DD"/>
    <w:rsid w:val="00B82ECA"/>
    <w:rsid w:val="00B83444"/>
    <w:rsid w:val="00B8365B"/>
    <w:rsid w:val="00B836ED"/>
    <w:rsid w:val="00B83835"/>
    <w:rsid w:val="00B83840"/>
    <w:rsid w:val="00B838FC"/>
    <w:rsid w:val="00B83DC4"/>
    <w:rsid w:val="00B83F92"/>
    <w:rsid w:val="00B8407B"/>
    <w:rsid w:val="00B840A9"/>
    <w:rsid w:val="00B840B2"/>
    <w:rsid w:val="00B842B8"/>
    <w:rsid w:val="00B8479F"/>
    <w:rsid w:val="00B84845"/>
    <w:rsid w:val="00B84B77"/>
    <w:rsid w:val="00B84DEB"/>
    <w:rsid w:val="00B85188"/>
    <w:rsid w:val="00B853BE"/>
    <w:rsid w:val="00B857EE"/>
    <w:rsid w:val="00B85A71"/>
    <w:rsid w:val="00B85AFB"/>
    <w:rsid w:val="00B85DA2"/>
    <w:rsid w:val="00B86176"/>
    <w:rsid w:val="00B8617A"/>
    <w:rsid w:val="00B86371"/>
    <w:rsid w:val="00B86433"/>
    <w:rsid w:val="00B86476"/>
    <w:rsid w:val="00B864E9"/>
    <w:rsid w:val="00B865FE"/>
    <w:rsid w:val="00B86A3D"/>
    <w:rsid w:val="00B86ABB"/>
    <w:rsid w:val="00B86B6C"/>
    <w:rsid w:val="00B86C20"/>
    <w:rsid w:val="00B86DE0"/>
    <w:rsid w:val="00B871B6"/>
    <w:rsid w:val="00B87504"/>
    <w:rsid w:val="00B875C7"/>
    <w:rsid w:val="00B877C1"/>
    <w:rsid w:val="00B878B8"/>
    <w:rsid w:val="00B87D4B"/>
    <w:rsid w:val="00B9023A"/>
    <w:rsid w:val="00B90730"/>
    <w:rsid w:val="00B90768"/>
    <w:rsid w:val="00B90964"/>
    <w:rsid w:val="00B90B43"/>
    <w:rsid w:val="00B90BFE"/>
    <w:rsid w:val="00B90D10"/>
    <w:rsid w:val="00B90E14"/>
    <w:rsid w:val="00B90E50"/>
    <w:rsid w:val="00B90FE5"/>
    <w:rsid w:val="00B90FF2"/>
    <w:rsid w:val="00B910BF"/>
    <w:rsid w:val="00B915C6"/>
    <w:rsid w:val="00B915F1"/>
    <w:rsid w:val="00B91746"/>
    <w:rsid w:val="00B919AD"/>
    <w:rsid w:val="00B91A2B"/>
    <w:rsid w:val="00B91AD4"/>
    <w:rsid w:val="00B91E94"/>
    <w:rsid w:val="00B92AD9"/>
    <w:rsid w:val="00B92B5D"/>
    <w:rsid w:val="00B92CB4"/>
    <w:rsid w:val="00B93204"/>
    <w:rsid w:val="00B9347D"/>
    <w:rsid w:val="00B93C0F"/>
    <w:rsid w:val="00B94E17"/>
    <w:rsid w:val="00B94F87"/>
    <w:rsid w:val="00B95158"/>
    <w:rsid w:val="00B95187"/>
    <w:rsid w:val="00B9526F"/>
    <w:rsid w:val="00B952EA"/>
    <w:rsid w:val="00B95305"/>
    <w:rsid w:val="00B95698"/>
    <w:rsid w:val="00B9569F"/>
    <w:rsid w:val="00B957FE"/>
    <w:rsid w:val="00B95B55"/>
    <w:rsid w:val="00B95F02"/>
    <w:rsid w:val="00B961FE"/>
    <w:rsid w:val="00B96519"/>
    <w:rsid w:val="00B965E8"/>
    <w:rsid w:val="00B9666F"/>
    <w:rsid w:val="00B96950"/>
    <w:rsid w:val="00B96A26"/>
    <w:rsid w:val="00B96BEF"/>
    <w:rsid w:val="00B96C6E"/>
    <w:rsid w:val="00B96FC0"/>
    <w:rsid w:val="00B96FC9"/>
    <w:rsid w:val="00B97254"/>
    <w:rsid w:val="00B97260"/>
    <w:rsid w:val="00B97339"/>
    <w:rsid w:val="00B973CB"/>
    <w:rsid w:val="00B974DD"/>
    <w:rsid w:val="00B97648"/>
    <w:rsid w:val="00B976D8"/>
    <w:rsid w:val="00B97776"/>
    <w:rsid w:val="00B97904"/>
    <w:rsid w:val="00B97A69"/>
    <w:rsid w:val="00B97A81"/>
    <w:rsid w:val="00BA05F6"/>
    <w:rsid w:val="00BA0632"/>
    <w:rsid w:val="00BA0AAA"/>
    <w:rsid w:val="00BA0DFB"/>
    <w:rsid w:val="00BA0EBD"/>
    <w:rsid w:val="00BA0FCF"/>
    <w:rsid w:val="00BA1551"/>
    <w:rsid w:val="00BA15A8"/>
    <w:rsid w:val="00BA1925"/>
    <w:rsid w:val="00BA1A76"/>
    <w:rsid w:val="00BA1B9F"/>
    <w:rsid w:val="00BA1C43"/>
    <w:rsid w:val="00BA2185"/>
    <w:rsid w:val="00BA218F"/>
    <w:rsid w:val="00BA2330"/>
    <w:rsid w:val="00BA2354"/>
    <w:rsid w:val="00BA26D5"/>
    <w:rsid w:val="00BA2791"/>
    <w:rsid w:val="00BA2B40"/>
    <w:rsid w:val="00BA2FEF"/>
    <w:rsid w:val="00BA31B9"/>
    <w:rsid w:val="00BA33AC"/>
    <w:rsid w:val="00BA39A0"/>
    <w:rsid w:val="00BA3C77"/>
    <w:rsid w:val="00BA3CE4"/>
    <w:rsid w:val="00BA3D73"/>
    <w:rsid w:val="00BA42EB"/>
    <w:rsid w:val="00BA4632"/>
    <w:rsid w:val="00BA4655"/>
    <w:rsid w:val="00BA4AF1"/>
    <w:rsid w:val="00BA4B70"/>
    <w:rsid w:val="00BA4D2A"/>
    <w:rsid w:val="00BA4F08"/>
    <w:rsid w:val="00BA51DD"/>
    <w:rsid w:val="00BA533B"/>
    <w:rsid w:val="00BA5440"/>
    <w:rsid w:val="00BA5503"/>
    <w:rsid w:val="00BA59A2"/>
    <w:rsid w:val="00BA5B06"/>
    <w:rsid w:val="00BA5CAA"/>
    <w:rsid w:val="00BA5D22"/>
    <w:rsid w:val="00BA6357"/>
    <w:rsid w:val="00BA66CC"/>
    <w:rsid w:val="00BA6A72"/>
    <w:rsid w:val="00BA6ABC"/>
    <w:rsid w:val="00BA6C09"/>
    <w:rsid w:val="00BA6C2E"/>
    <w:rsid w:val="00BA6D72"/>
    <w:rsid w:val="00BA7124"/>
    <w:rsid w:val="00BA716A"/>
    <w:rsid w:val="00BA7558"/>
    <w:rsid w:val="00BA760C"/>
    <w:rsid w:val="00BA77E6"/>
    <w:rsid w:val="00BA782C"/>
    <w:rsid w:val="00BA7875"/>
    <w:rsid w:val="00BA7AA6"/>
    <w:rsid w:val="00BB0091"/>
    <w:rsid w:val="00BB030C"/>
    <w:rsid w:val="00BB032F"/>
    <w:rsid w:val="00BB0599"/>
    <w:rsid w:val="00BB06B0"/>
    <w:rsid w:val="00BB0BAF"/>
    <w:rsid w:val="00BB0C39"/>
    <w:rsid w:val="00BB1548"/>
    <w:rsid w:val="00BB1739"/>
    <w:rsid w:val="00BB17D1"/>
    <w:rsid w:val="00BB1939"/>
    <w:rsid w:val="00BB1CE7"/>
    <w:rsid w:val="00BB1D0F"/>
    <w:rsid w:val="00BB1D13"/>
    <w:rsid w:val="00BB1E2C"/>
    <w:rsid w:val="00BB2048"/>
    <w:rsid w:val="00BB22F7"/>
    <w:rsid w:val="00BB2586"/>
    <w:rsid w:val="00BB275C"/>
    <w:rsid w:val="00BB2788"/>
    <w:rsid w:val="00BB2D0A"/>
    <w:rsid w:val="00BB2D8A"/>
    <w:rsid w:val="00BB2FD3"/>
    <w:rsid w:val="00BB2FDF"/>
    <w:rsid w:val="00BB2FFF"/>
    <w:rsid w:val="00BB3240"/>
    <w:rsid w:val="00BB361C"/>
    <w:rsid w:val="00BB3BC3"/>
    <w:rsid w:val="00BB4131"/>
    <w:rsid w:val="00BB4151"/>
    <w:rsid w:val="00BB4193"/>
    <w:rsid w:val="00BB4A26"/>
    <w:rsid w:val="00BB4B92"/>
    <w:rsid w:val="00BB4DAC"/>
    <w:rsid w:val="00BB500D"/>
    <w:rsid w:val="00BB5086"/>
    <w:rsid w:val="00BB5358"/>
    <w:rsid w:val="00BB536F"/>
    <w:rsid w:val="00BB5850"/>
    <w:rsid w:val="00BB5BDC"/>
    <w:rsid w:val="00BB5C7E"/>
    <w:rsid w:val="00BB5CAB"/>
    <w:rsid w:val="00BB5DAF"/>
    <w:rsid w:val="00BB5FCB"/>
    <w:rsid w:val="00BB6027"/>
    <w:rsid w:val="00BB604B"/>
    <w:rsid w:val="00BB604C"/>
    <w:rsid w:val="00BB6130"/>
    <w:rsid w:val="00BB64F7"/>
    <w:rsid w:val="00BB65BB"/>
    <w:rsid w:val="00BB69B1"/>
    <w:rsid w:val="00BB6C46"/>
    <w:rsid w:val="00BB7104"/>
    <w:rsid w:val="00BB75BD"/>
    <w:rsid w:val="00BB761A"/>
    <w:rsid w:val="00BB7680"/>
    <w:rsid w:val="00BB76C3"/>
    <w:rsid w:val="00BB77C7"/>
    <w:rsid w:val="00BB7847"/>
    <w:rsid w:val="00BB7A13"/>
    <w:rsid w:val="00BB7AA1"/>
    <w:rsid w:val="00BB7C21"/>
    <w:rsid w:val="00BB7C33"/>
    <w:rsid w:val="00BC0079"/>
    <w:rsid w:val="00BC00EC"/>
    <w:rsid w:val="00BC0155"/>
    <w:rsid w:val="00BC0759"/>
    <w:rsid w:val="00BC076B"/>
    <w:rsid w:val="00BC08C5"/>
    <w:rsid w:val="00BC098A"/>
    <w:rsid w:val="00BC0E62"/>
    <w:rsid w:val="00BC0EBB"/>
    <w:rsid w:val="00BC0F49"/>
    <w:rsid w:val="00BC1044"/>
    <w:rsid w:val="00BC10D2"/>
    <w:rsid w:val="00BC12FB"/>
    <w:rsid w:val="00BC1BE8"/>
    <w:rsid w:val="00BC1C3C"/>
    <w:rsid w:val="00BC1D4C"/>
    <w:rsid w:val="00BC1ED9"/>
    <w:rsid w:val="00BC24FB"/>
    <w:rsid w:val="00BC2568"/>
    <w:rsid w:val="00BC267C"/>
    <w:rsid w:val="00BC2919"/>
    <w:rsid w:val="00BC2B7E"/>
    <w:rsid w:val="00BC2C1C"/>
    <w:rsid w:val="00BC2F50"/>
    <w:rsid w:val="00BC307F"/>
    <w:rsid w:val="00BC30CE"/>
    <w:rsid w:val="00BC3159"/>
    <w:rsid w:val="00BC3257"/>
    <w:rsid w:val="00BC32A9"/>
    <w:rsid w:val="00BC33F1"/>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04"/>
    <w:rsid w:val="00BC4FCC"/>
    <w:rsid w:val="00BC5142"/>
    <w:rsid w:val="00BC57E7"/>
    <w:rsid w:val="00BC5AD3"/>
    <w:rsid w:val="00BC5AE8"/>
    <w:rsid w:val="00BC5F86"/>
    <w:rsid w:val="00BC6376"/>
    <w:rsid w:val="00BC6768"/>
    <w:rsid w:val="00BC6A21"/>
    <w:rsid w:val="00BC6B20"/>
    <w:rsid w:val="00BC6CAA"/>
    <w:rsid w:val="00BC6E1B"/>
    <w:rsid w:val="00BC6FD6"/>
    <w:rsid w:val="00BC7692"/>
    <w:rsid w:val="00BC7A4A"/>
    <w:rsid w:val="00BD008E"/>
    <w:rsid w:val="00BD0258"/>
    <w:rsid w:val="00BD0640"/>
    <w:rsid w:val="00BD0AE4"/>
    <w:rsid w:val="00BD0DE4"/>
    <w:rsid w:val="00BD13B7"/>
    <w:rsid w:val="00BD1C79"/>
    <w:rsid w:val="00BD1CB6"/>
    <w:rsid w:val="00BD1CF1"/>
    <w:rsid w:val="00BD1F3A"/>
    <w:rsid w:val="00BD246E"/>
    <w:rsid w:val="00BD2985"/>
    <w:rsid w:val="00BD29C8"/>
    <w:rsid w:val="00BD2A1E"/>
    <w:rsid w:val="00BD2AC2"/>
    <w:rsid w:val="00BD2E76"/>
    <w:rsid w:val="00BD2F3B"/>
    <w:rsid w:val="00BD2F41"/>
    <w:rsid w:val="00BD306A"/>
    <w:rsid w:val="00BD319E"/>
    <w:rsid w:val="00BD3372"/>
    <w:rsid w:val="00BD3661"/>
    <w:rsid w:val="00BD3A2E"/>
    <w:rsid w:val="00BD3B28"/>
    <w:rsid w:val="00BD3D09"/>
    <w:rsid w:val="00BD3D63"/>
    <w:rsid w:val="00BD3E19"/>
    <w:rsid w:val="00BD43CA"/>
    <w:rsid w:val="00BD466D"/>
    <w:rsid w:val="00BD46E8"/>
    <w:rsid w:val="00BD4725"/>
    <w:rsid w:val="00BD4A0B"/>
    <w:rsid w:val="00BD4BED"/>
    <w:rsid w:val="00BD4DCA"/>
    <w:rsid w:val="00BD50AA"/>
    <w:rsid w:val="00BD5135"/>
    <w:rsid w:val="00BD591B"/>
    <w:rsid w:val="00BD6278"/>
    <w:rsid w:val="00BD63BB"/>
    <w:rsid w:val="00BD678F"/>
    <w:rsid w:val="00BD6805"/>
    <w:rsid w:val="00BD685D"/>
    <w:rsid w:val="00BD68CA"/>
    <w:rsid w:val="00BD69B8"/>
    <w:rsid w:val="00BD6AB2"/>
    <w:rsid w:val="00BD6BEC"/>
    <w:rsid w:val="00BD6F4B"/>
    <w:rsid w:val="00BD7291"/>
    <w:rsid w:val="00BD768E"/>
    <w:rsid w:val="00BD7847"/>
    <w:rsid w:val="00BD7E0D"/>
    <w:rsid w:val="00BD7E85"/>
    <w:rsid w:val="00BD7EA3"/>
    <w:rsid w:val="00BD7EC0"/>
    <w:rsid w:val="00BD7FE2"/>
    <w:rsid w:val="00BE01D1"/>
    <w:rsid w:val="00BE03D3"/>
    <w:rsid w:val="00BE03FE"/>
    <w:rsid w:val="00BE086D"/>
    <w:rsid w:val="00BE09C3"/>
    <w:rsid w:val="00BE0A75"/>
    <w:rsid w:val="00BE0B19"/>
    <w:rsid w:val="00BE0DD8"/>
    <w:rsid w:val="00BE0EF0"/>
    <w:rsid w:val="00BE13F0"/>
    <w:rsid w:val="00BE19B7"/>
    <w:rsid w:val="00BE19EB"/>
    <w:rsid w:val="00BE1D82"/>
    <w:rsid w:val="00BE1EE4"/>
    <w:rsid w:val="00BE1F8B"/>
    <w:rsid w:val="00BE2381"/>
    <w:rsid w:val="00BE27B4"/>
    <w:rsid w:val="00BE2B4F"/>
    <w:rsid w:val="00BE2BFF"/>
    <w:rsid w:val="00BE2F39"/>
    <w:rsid w:val="00BE30DA"/>
    <w:rsid w:val="00BE332D"/>
    <w:rsid w:val="00BE33D6"/>
    <w:rsid w:val="00BE390D"/>
    <w:rsid w:val="00BE3BBF"/>
    <w:rsid w:val="00BE3CF1"/>
    <w:rsid w:val="00BE3F76"/>
    <w:rsid w:val="00BE439F"/>
    <w:rsid w:val="00BE477F"/>
    <w:rsid w:val="00BE49E2"/>
    <w:rsid w:val="00BE4B20"/>
    <w:rsid w:val="00BE51A3"/>
    <w:rsid w:val="00BE561D"/>
    <w:rsid w:val="00BE56EF"/>
    <w:rsid w:val="00BE5FC4"/>
    <w:rsid w:val="00BE6262"/>
    <w:rsid w:val="00BE6445"/>
    <w:rsid w:val="00BE6468"/>
    <w:rsid w:val="00BE6DCD"/>
    <w:rsid w:val="00BE6F5C"/>
    <w:rsid w:val="00BE7213"/>
    <w:rsid w:val="00BE7352"/>
    <w:rsid w:val="00BE7C4D"/>
    <w:rsid w:val="00BE7F6A"/>
    <w:rsid w:val="00BF0274"/>
    <w:rsid w:val="00BF0574"/>
    <w:rsid w:val="00BF06ED"/>
    <w:rsid w:val="00BF08C4"/>
    <w:rsid w:val="00BF0BAF"/>
    <w:rsid w:val="00BF0BF3"/>
    <w:rsid w:val="00BF0D2A"/>
    <w:rsid w:val="00BF12DF"/>
    <w:rsid w:val="00BF1868"/>
    <w:rsid w:val="00BF19CE"/>
    <w:rsid w:val="00BF1D3B"/>
    <w:rsid w:val="00BF1E3E"/>
    <w:rsid w:val="00BF1F0C"/>
    <w:rsid w:val="00BF2580"/>
    <w:rsid w:val="00BF2806"/>
    <w:rsid w:val="00BF2935"/>
    <w:rsid w:val="00BF2A4A"/>
    <w:rsid w:val="00BF2B6F"/>
    <w:rsid w:val="00BF2BE4"/>
    <w:rsid w:val="00BF2C78"/>
    <w:rsid w:val="00BF2D66"/>
    <w:rsid w:val="00BF2EB8"/>
    <w:rsid w:val="00BF3099"/>
    <w:rsid w:val="00BF3222"/>
    <w:rsid w:val="00BF3360"/>
    <w:rsid w:val="00BF339C"/>
    <w:rsid w:val="00BF351A"/>
    <w:rsid w:val="00BF3914"/>
    <w:rsid w:val="00BF3919"/>
    <w:rsid w:val="00BF39E5"/>
    <w:rsid w:val="00BF3A79"/>
    <w:rsid w:val="00BF4135"/>
    <w:rsid w:val="00BF41DC"/>
    <w:rsid w:val="00BF44EF"/>
    <w:rsid w:val="00BF459D"/>
    <w:rsid w:val="00BF4758"/>
    <w:rsid w:val="00BF47EE"/>
    <w:rsid w:val="00BF49B1"/>
    <w:rsid w:val="00BF4B0A"/>
    <w:rsid w:val="00BF4FCE"/>
    <w:rsid w:val="00BF5160"/>
    <w:rsid w:val="00BF5205"/>
    <w:rsid w:val="00BF5552"/>
    <w:rsid w:val="00BF596F"/>
    <w:rsid w:val="00BF5CEF"/>
    <w:rsid w:val="00BF627F"/>
    <w:rsid w:val="00BF63B0"/>
    <w:rsid w:val="00BF63C2"/>
    <w:rsid w:val="00BF6503"/>
    <w:rsid w:val="00BF65CD"/>
    <w:rsid w:val="00BF682B"/>
    <w:rsid w:val="00BF6914"/>
    <w:rsid w:val="00BF69E3"/>
    <w:rsid w:val="00BF6C00"/>
    <w:rsid w:val="00BF6C35"/>
    <w:rsid w:val="00BF6C71"/>
    <w:rsid w:val="00BF6D33"/>
    <w:rsid w:val="00BF6F04"/>
    <w:rsid w:val="00BF73F2"/>
    <w:rsid w:val="00BF73FA"/>
    <w:rsid w:val="00BF75D4"/>
    <w:rsid w:val="00BF771E"/>
    <w:rsid w:val="00BF7C06"/>
    <w:rsid w:val="00BF7EF7"/>
    <w:rsid w:val="00C00A7B"/>
    <w:rsid w:val="00C00A96"/>
    <w:rsid w:val="00C00B97"/>
    <w:rsid w:val="00C00C37"/>
    <w:rsid w:val="00C00D27"/>
    <w:rsid w:val="00C010A0"/>
    <w:rsid w:val="00C01671"/>
    <w:rsid w:val="00C01ACF"/>
    <w:rsid w:val="00C01B40"/>
    <w:rsid w:val="00C01CD1"/>
    <w:rsid w:val="00C01F93"/>
    <w:rsid w:val="00C02113"/>
    <w:rsid w:val="00C023EF"/>
    <w:rsid w:val="00C02419"/>
    <w:rsid w:val="00C0258E"/>
    <w:rsid w:val="00C02626"/>
    <w:rsid w:val="00C02766"/>
    <w:rsid w:val="00C029F4"/>
    <w:rsid w:val="00C02B3D"/>
    <w:rsid w:val="00C0301A"/>
    <w:rsid w:val="00C03107"/>
    <w:rsid w:val="00C034F4"/>
    <w:rsid w:val="00C03514"/>
    <w:rsid w:val="00C03C34"/>
    <w:rsid w:val="00C03E3B"/>
    <w:rsid w:val="00C03EE8"/>
    <w:rsid w:val="00C03FDF"/>
    <w:rsid w:val="00C045C7"/>
    <w:rsid w:val="00C0466C"/>
    <w:rsid w:val="00C04885"/>
    <w:rsid w:val="00C04C76"/>
    <w:rsid w:val="00C04DAF"/>
    <w:rsid w:val="00C04E5C"/>
    <w:rsid w:val="00C05347"/>
    <w:rsid w:val="00C053C1"/>
    <w:rsid w:val="00C05499"/>
    <w:rsid w:val="00C0585E"/>
    <w:rsid w:val="00C05AFA"/>
    <w:rsid w:val="00C05BEC"/>
    <w:rsid w:val="00C05F1F"/>
    <w:rsid w:val="00C0612E"/>
    <w:rsid w:val="00C061F3"/>
    <w:rsid w:val="00C06315"/>
    <w:rsid w:val="00C064A6"/>
    <w:rsid w:val="00C065A5"/>
    <w:rsid w:val="00C0660E"/>
    <w:rsid w:val="00C067B6"/>
    <w:rsid w:val="00C06907"/>
    <w:rsid w:val="00C06C9E"/>
    <w:rsid w:val="00C06E7D"/>
    <w:rsid w:val="00C0727F"/>
    <w:rsid w:val="00C072AE"/>
    <w:rsid w:val="00C073B3"/>
    <w:rsid w:val="00C0780A"/>
    <w:rsid w:val="00C07855"/>
    <w:rsid w:val="00C07939"/>
    <w:rsid w:val="00C07ECA"/>
    <w:rsid w:val="00C07EEB"/>
    <w:rsid w:val="00C101B6"/>
    <w:rsid w:val="00C102F9"/>
    <w:rsid w:val="00C102FE"/>
    <w:rsid w:val="00C105C4"/>
    <w:rsid w:val="00C107A3"/>
    <w:rsid w:val="00C10ABC"/>
    <w:rsid w:val="00C10D7B"/>
    <w:rsid w:val="00C10E78"/>
    <w:rsid w:val="00C10E83"/>
    <w:rsid w:val="00C1112B"/>
    <w:rsid w:val="00C111AC"/>
    <w:rsid w:val="00C11281"/>
    <w:rsid w:val="00C11314"/>
    <w:rsid w:val="00C11369"/>
    <w:rsid w:val="00C117D7"/>
    <w:rsid w:val="00C11A88"/>
    <w:rsid w:val="00C11B0B"/>
    <w:rsid w:val="00C11F0C"/>
    <w:rsid w:val="00C12012"/>
    <w:rsid w:val="00C12031"/>
    <w:rsid w:val="00C1235C"/>
    <w:rsid w:val="00C12874"/>
    <w:rsid w:val="00C12AB7"/>
    <w:rsid w:val="00C12BC1"/>
    <w:rsid w:val="00C12D5E"/>
    <w:rsid w:val="00C13100"/>
    <w:rsid w:val="00C13771"/>
    <w:rsid w:val="00C13B64"/>
    <w:rsid w:val="00C13BDA"/>
    <w:rsid w:val="00C13FFD"/>
    <w:rsid w:val="00C144F8"/>
    <w:rsid w:val="00C14632"/>
    <w:rsid w:val="00C146BB"/>
    <w:rsid w:val="00C148FF"/>
    <w:rsid w:val="00C14B84"/>
    <w:rsid w:val="00C151B1"/>
    <w:rsid w:val="00C15428"/>
    <w:rsid w:val="00C154EF"/>
    <w:rsid w:val="00C155ED"/>
    <w:rsid w:val="00C157B3"/>
    <w:rsid w:val="00C158A7"/>
    <w:rsid w:val="00C159B5"/>
    <w:rsid w:val="00C15B5E"/>
    <w:rsid w:val="00C15C1B"/>
    <w:rsid w:val="00C164C7"/>
    <w:rsid w:val="00C16C30"/>
    <w:rsid w:val="00C16D07"/>
    <w:rsid w:val="00C177DF"/>
    <w:rsid w:val="00C1799E"/>
    <w:rsid w:val="00C17B61"/>
    <w:rsid w:val="00C17C8D"/>
    <w:rsid w:val="00C17DFE"/>
    <w:rsid w:val="00C17F19"/>
    <w:rsid w:val="00C20169"/>
    <w:rsid w:val="00C202E1"/>
    <w:rsid w:val="00C20A00"/>
    <w:rsid w:val="00C20C6C"/>
    <w:rsid w:val="00C21235"/>
    <w:rsid w:val="00C2132A"/>
    <w:rsid w:val="00C214E7"/>
    <w:rsid w:val="00C21673"/>
    <w:rsid w:val="00C21772"/>
    <w:rsid w:val="00C21A32"/>
    <w:rsid w:val="00C21AA4"/>
    <w:rsid w:val="00C21C7A"/>
    <w:rsid w:val="00C21FE7"/>
    <w:rsid w:val="00C224F3"/>
    <w:rsid w:val="00C22681"/>
    <w:rsid w:val="00C22C93"/>
    <w:rsid w:val="00C22C96"/>
    <w:rsid w:val="00C22E98"/>
    <w:rsid w:val="00C23130"/>
    <w:rsid w:val="00C2319A"/>
    <w:rsid w:val="00C2325C"/>
    <w:rsid w:val="00C232BA"/>
    <w:rsid w:val="00C23361"/>
    <w:rsid w:val="00C2353E"/>
    <w:rsid w:val="00C23560"/>
    <w:rsid w:val="00C23723"/>
    <w:rsid w:val="00C237C7"/>
    <w:rsid w:val="00C2387C"/>
    <w:rsid w:val="00C23904"/>
    <w:rsid w:val="00C23BB9"/>
    <w:rsid w:val="00C24105"/>
    <w:rsid w:val="00C2410C"/>
    <w:rsid w:val="00C246CD"/>
    <w:rsid w:val="00C24ABB"/>
    <w:rsid w:val="00C24DBB"/>
    <w:rsid w:val="00C24E39"/>
    <w:rsid w:val="00C25122"/>
    <w:rsid w:val="00C2519C"/>
    <w:rsid w:val="00C25461"/>
    <w:rsid w:val="00C254FE"/>
    <w:rsid w:val="00C255A5"/>
    <w:rsid w:val="00C25773"/>
    <w:rsid w:val="00C2584B"/>
    <w:rsid w:val="00C25942"/>
    <w:rsid w:val="00C25996"/>
    <w:rsid w:val="00C25DD9"/>
    <w:rsid w:val="00C2663F"/>
    <w:rsid w:val="00C268E4"/>
    <w:rsid w:val="00C26A4C"/>
    <w:rsid w:val="00C26BC8"/>
    <w:rsid w:val="00C26BEB"/>
    <w:rsid w:val="00C26C74"/>
    <w:rsid w:val="00C26DB8"/>
    <w:rsid w:val="00C26E5A"/>
    <w:rsid w:val="00C27300"/>
    <w:rsid w:val="00C274DA"/>
    <w:rsid w:val="00C27782"/>
    <w:rsid w:val="00C27B3F"/>
    <w:rsid w:val="00C300E3"/>
    <w:rsid w:val="00C30A72"/>
    <w:rsid w:val="00C30A9A"/>
    <w:rsid w:val="00C30BB3"/>
    <w:rsid w:val="00C30FA4"/>
    <w:rsid w:val="00C31433"/>
    <w:rsid w:val="00C31638"/>
    <w:rsid w:val="00C317F6"/>
    <w:rsid w:val="00C31831"/>
    <w:rsid w:val="00C318FD"/>
    <w:rsid w:val="00C31B56"/>
    <w:rsid w:val="00C32526"/>
    <w:rsid w:val="00C3260F"/>
    <w:rsid w:val="00C32738"/>
    <w:rsid w:val="00C328B8"/>
    <w:rsid w:val="00C32910"/>
    <w:rsid w:val="00C32A77"/>
    <w:rsid w:val="00C32B47"/>
    <w:rsid w:val="00C32EAC"/>
    <w:rsid w:val="00C330CD"/>
    <w:rsid w:val="00C333A2"/>
    <w:rsid w:val="00C333CF"/>
    <w:rsid w:val="00C33646"/>
    <w:rsid w:val="00C337B3"/>
    <w:rsid w:val="00C3381C"/>
    <w:rsid w:val="00C3384F"/>
    <w:rsid w:val="00C339BD"/>
    <w:rsid w:val="00C33C9F"/>
    <w:rsid w:val="00C33CBE"/>
    <w:rsid w:val="00C33D70"/>
    <w:rsid w:val="00C33F87"/>
    <w:rsid w:val="00C3400F"/>
    <w:rsid w:val="00C34149"/>
    <w:rsid w:val="00C34379"/>
    <w:rsid w:val="00C343F9"/>
    <w:rsid w:val="00C34460"/>
    <w:rsid w:val="00C34B64"/>
    <w:rsid w:val="00C34C36"/>
    <w:rsid w:val="00C352B3"/>
    <w:rsid w:val="00C35A2F"/>
    <w:rsid w:val="00C35B38"/>
    <w:rsid w:val="00C35B6D"/>
    <w:rsid w:val="00C35DDA"/>
    <w:rsid w:val="00C360F8"/>
    <w:rsid w:val="00C3654C"/>
    <w:rsid w:val="00C36717"/>
    <w:rsid w:val="00C36825"/>
    <w:rsid w:val="00C3698F"/>
    <w:rsid w:val="00C36BF5"/>
    <w:rsid w:val="00C36DBC"/>
    <w:rsid w:val="00C36DFD"/>
    <w:rsid w:val="00C37594"/>
    <w:rsid w:val="00C375A5"/>
    <w:rsid w:val="00C376BA"/>
    <w:rsid w:val="00C37B86"/>
    <w:rsid w:val="00C37C77"/>
    <w:rsid w:val="00C37EFF"/>
    <w:rsid w:val="00C37F21"/>
    <w:rsid w:val="00C40190"/>
    <w:rsid w:val="00C401DF"/>
    <w:rsid w:val="00C40373"/>
    <w:rsid w:val="00C406EE"/>
    <w:rsid w:val="00C4073A"/>
    <w:rsid w:val="00C4079A"/>
    <w:rsid w:val="00C4082D"/>
    <w:rsid w:val="00C408F8"/>
    <w:rsid w:val="00C40AE6"/>
    <w:rsid w:val="00C40B9A"/>
    <w:rsid w:val="00C40C32"/>
    <w:rsid w:val="00C411AF"/>
    <w:rsid w:val="00C411ED"/>
    <w:rsid w:val="00C4123C"/>
    <w:rsid w:val="00C4138D"/>
    <w:rsid w:val="00C413FB"/>
    <w:rsid w:val="00C414B9"/>
    <w:rsid w:val="00C41A0C"/>
    <w:rsid w:val="00C41E3A"/>
    <w:rsid w:val="00C428FE"/>
    <w:rsid w:val="00C4294E"/>
    <w:rsid w:val="00C42EB4"/>
    <w:rsid w:val="00C42FD7"/>
    <w:rsid w:val="00C4304C"/>
    <w:rsid w:val="00C43315"/>
    <w:rsid w:val="00C440B5"/>
    <w:rsid w:val="00C442DD"/>
    <w:rsid w:val="00C4446B"/>
    <w:rsid w:val="00C44645"/>
    <w:rsid w:val="00C44805"/>
    <w:rsid w:val="00C44915"/>
    <w:rsid w:val="00C44E5B"/>
    <w:rsid w:val="00C44EB9"/>
    <w:rsid w:val="00C44EE6"/>
    <w:rsid w:val="00C45233"/>
    <w:rsid w:val="00C45285"/>
    <w:rsid w:val="00C452F5"/>
    <w:rsid w:val="00C4532C"/>
    <w:rsid w:val="00C456A3"/>
    <w:rsid w:val="00C4570E"/>
    <w:rsid w:val="00C45841"/>
    <w:rsid w:val="00C45B34"/>
    <w:rsid w:val="00C45E28"/>
    <w:rsid w:val="00C4603B"/>
    <w:rsid w:val="00C4639F"/>
    <w:rsid w:val="00C463A8"/>
    <w:rsid w:val="00C46538"/>
    <w:rsid w:val="00C46555"/>
    <w:rsid w:val="00C466FB"/>
    <w:rsid w:val="00C4680F"/>
    <w:rsid w:val="00C46A17"/>
    <w:rsid w:val="00C46A75"/>
    <w:rsid w:val="00C46B15"/>
    <w:rsid w:val="00C46EB3"/>
    <w:rsid w:val="00C46F7D"/>
    <w:rsid w:val="00C471DE"/>
    <w:rsid w:val="00C4785D"/>
    <w:rsid w:val="00C479B5"/>
    <w:rsid w:val="00C479D3"/>
    <w:rsid w:val="00C50242"/>
    <w:rsid w:val="00C5034D"/>
    <w:rsid w:val="00C5050E"/>
    <w:rsid w:val="00C50606"/>
    <w:rsid w:val="00C507C5"/>
    <w:rsid w:val="00C509E3"/>
    <w:rsid w:val="00C50B7F"/>
    <w:rsid w:val="00C50E99"/>
    <w:rsid w:val="00C51088"/>
    <w:rsid w:val="00C51176"/>
    <w:rsid w:val="00C511CD"/>
    <w:rsid w:val="00C5124B"/>
    <w:rsid w:val="00C514C9"/>
    <w:rsid w:val="00C5164B"/>
    <w:rsid w:val="00C51663"/>
    <w:rsid w:val="00C51797"/>
    <w:rsid w:val="00C5183C"/>
    <w:rsid w:val="00C51D61"/>
    <w:rsid w:val="00C51F57"/>
    <w:rsid w:val="00C520FA"/>
    <w:rsid w:val="00C5211E"/>
    <w:rsid w:val="00C523AD"/>
    <w:rsid w:val="00C52744"/>
    <w:rsid w:val="00C52BEB"/>
    <w:rsid w:val="00C52C40"/>
    <w:rsid w:val="00C52F0F"/>
    <w:rsid w:val="00C52F72"/>
    <w:rsid w:val="00C52FAB"/>
    <w:rsid w:val="00C53089"/>
    <w:rsid w:val="00C53298"/>
    <w:rsid w:val="00C536EE"/>
    <w:rsid w:val="00C538BB"/>
    <w:rsid w:val="00C5392D"/>
    <w:rsid w:val="00C53B58"/>
    <w:rsid w:val="00C53EB3"/>
    <w:rsid w:val="00C54105"/>
    <w:rsid w:val="00C542D4"/>
    <w:rsid w:val="00C5453E"/>
    <w:rsid w:val="00C5462C"/>
    <w:rsid w:val="00C54642"/>
    <w:rsid w:val="00C54677"/>
    <w:rsid w:val="00C54690"/>
    <w:rsid w:val="00C54C67"/>
    <w:rsid w:val="00C54CF8"/>
    <w:rsid w:val="00C54D71"/>
    <w:rsid w:val="00C54DCA"/>
    <w:rsid w:val="00C54DD7"/>
    <w:rsid w:val="00C55004"/>
    <w:rsid w:val="00C5545D"/>
    <w:rsid w:val="00C55751"/>
    <w:rsid w:val="00C55975"/>
    <w:rsid w:val="00C55FED"/>
    <w:rsid w:val="00C56329"/>
    <w:rsid w:val="00C563F5"/>
    <w:rsid w:val="00C56B1B"/>
    <w:rsid w:val="00C56D01"/>
    <w:rsid w:val="00C56D05"/>
    <w:rsid w:val="00C56EA6"/>
    <w:rsid w:val="00C570F7"/>
    <w:rsid w:val="00C571B0"/>
    <w:rsid w:val="00C572B3"/>
    <w:rsid w:val="00C57479"/>
    <w:rsid w:val="00C57491"/>
    <w:rsid w:val="00C575C5"/>
    <w:rsid w:val="00C577AF"/>
    <w:rsid w:val="00C5798A"/>
    <w:rsid w:val="00C57CAE"/>
    <w:rsid w:val="00C60283"/>
    <w:rsid w:val="00C604CC"/>
    <w:rsid w:val="00C60713"/>
    <w:rsid w:val="00C609AF"/>
    <w:rsid w:val="00C61060"/>
    <w:rsid w:val="00C61094"/>
    <w:rsid w:val="00C6120D"/>
    <w:rsid w:val="00C614D7"/>
    <w:rsid w:val="00C6157B"/>
    <w:rsid w:val="00C61ADC"/>
    <w:rsid w:val="00C61B39"/>
    <w:rsid w:val="00C61C88"/>
    <w:rsid w:val="00C61FBF"/>
    <w:rsid w:val="00C62194"/>
    <w:rsid w:val="00C62628"/>
    <w:rsid w:val="00C62969"/>
    <w:rsid w:val="00C62B25"/>
    <w:rsid w:val="00C62C94"/>
    <w:rsid w:val="00C62CA3"/>
    <w:rsid w:val="00C62CD5"/>
    <w:rsid w:val="00C62DB8"/>
    <w:rsid w:val="00C63087"/>
    <w:rsid w:val="00C633F4"/>
    <w:rsid w:val="00C634D9"/>
    <w:rsid w:val="00C636E6"/>
    <w:rsid w:val="00C639D6"/>
    <w:rsid w:val="00C63A30"/>
    <w:rsid w:val="00C63BE9"/>
    <w:rsid w:val="00C63CA0"/>
    <w:rsid w:val="00C63F8E"/>
    <w:rsid w:val="00C64161"/>
    <w:rsid w:val="00C641C2"/>
    <w:rsid w:val="00C644E6"/>
    <w:rsid w:val="00C645C0"/>
    <w:rsid w:val="00C645F6"/>
    <w:rsid w:val="00C6477A"/>
    <w:rsid w:val="00C6477E"/>
    <w:rsid w:val="00C647FB"/>
    <w:rsid w:val="00C64840"/>
    <w:rsid w:val="00C64886"/>
    <w:rsid w:val="00C64904"/>
    <w:rsid w:val="00C651E3"/>
    <w:rsid w:val="00C652C4"/>
    <w:rsid w:val="00C6537E"/>
    <w:rsid w:val="00C654E0"/>
    <w:rsid w:val="00C656D4"/>
    <w:rsid w:val="00C65956"/>
    <w:rsid w:val="00C65A9E"/>
    <w:rsid w:val="00C660A7"/>
    <w:rsid w:val="00C6613F"/>
    <w:rsid w:val="00C66156"/>
    <w:rsid w:val="00C6638D"/>
    <w:rsid w:val="00C663F8"/>
    <w:rsid w:val="00C6649C"/>
    <w:rsid w:val="00C669FD"/>
    <w:rsid w:val="00C66C3F"/>
    <w:rsid w:val="00C67335"/>
    <w:rsid w:val="00C67402"/>
    <w:rsid w:val="00C67666"/>
    <w:rsid w:val="00C67A04"/>
    <w:rsid w:val="00C67EAB"/>
    <w:rsid w:val="00C7008C"/>
    <w:rsid w:val="00C700F7"/>
    <w:rsid w:val="00C7072E"/>
    <w:rsid w:val="00C70882"/>
    <w:rsid w:val="00C708B9"/>
    <w:rsid w:val="00C70CB7"/>
    <w:rsid w:val="00C70DFF"/>
    <w:rsid w:val="00C710A0"/>
    <w:rsid w:val="00C710F1"/>
    <w:rsid w:val="00C7116C"/>
    <w:rsid w:val="00C71318"/>
    <w:rsid w:val="00C7134C"/>
    <w:rsid w:val="00C71546"/>
    <w:rsid w:val="00C71F85"/>
    <w:rsid w:val="00C720F5"/>
    <w:rsid w:val="00C72180"/>
    <w:rsid w:val="00C727C9"/>
    <w:rsid w:val="00C72F18"/>
    <w:rsid w:val="00C7342D"/>
    <w:rsid w:val="00C7343C"/>
    <w:rsid w:val="00C73934"/>
    <w:rsid w:val="00C73AD0"/>
    <w:rsid w:val="00C73E3F"/>
    <w:rsid w:val="00C73FB2"/>
    <w:rsid w:val="00C7413B"/>
    <w:rsid w:val="00C742D9"/>
    <w:rsid w:val="00C7499D"/>
    <w:rsid w:val="00C74C2E"/>
    <w:rsid w:val="00C74EDC"/>
    <w:rsid w:val="00C7510B"/>
    <w:rsid w:val="00C75574"/>
    <w:rsid w:val="00C756FE"/>
    <w:rsid w:val="00C757A9"/>
    <w:rsid w:val="00C75A6B"/>
    <w:rsid w:val="00C75AB2"/>
    <w:rsid w:val="00C75B32"/>
    <w:rsid w:val="00C75C62"/>
    <w:rsid w:val="00C7614F"/>
    <w:rsid w:val="00C763B6"/>
    <w:rsid w:val="00C7644F"/>
    <w:rsid w:val="00C768F6"/>
    <w:rsid w:val="00C76B7E"/>
    <w:rsid w:val="00C76D2F"/>
    <w:rsid w:val="00C76E62"/>
    <w:rsid w:val="00C76EEB"/>
    <w:rsid w:val="00C77309"/>
    <w:rsid w:val="00C774D3"/>
    <w:rsid w:val="00C77BE0"/>
    <w:rsid w:val="00C80073"/>
    <w:rsid w:val="00C800C8"/>
    <w:rsid w:val="00C804C6"/>
    <w:rsid w:val="00C80740"/>
    <w:rsid w:val="00C80777"/>
    <w:rsid w:val="00C807B7"/>
    <w:rsid w:val="00C8088B"/>
    <w:rsid w:val="00C80A56"/>
    <w:rsid w:val="00C80B4F"/>
    <w:rsid w:val="00C80B6D"/>
    <w:rsid w:val="00C80CE0"/>
    <w:rsid w:val="00C80DEA"/>
    <w:rsid w:val="00C81223"/>
    <w:rsid w:val="00C81244"/>
    <w:rsid w:val="00C8131B"/>
    <w:rsid w:val="00C814CE"/>
    <w:rsid w:val="00C81914"/>
    <w:rsid w:val="00C82218"/>
    <w:rsid w:val="00C822A5"/>
    <w:rsid w:val="00C82658"/>
    <w:rsid w:val="00C82842"/>
    <w:rsid w:val="00C82850"/>
    <w:rsid w:val="00C82E3D"/>
    <w:rsid w:val="00C832DC"/>
    <w:rsid w:val="00C835D8"/>
    <w:rsid w:val="00C8377F"/>
    <w:rsid w:val="00C8394F"/>
    <w:rsid w:val="00C83CBD"/>
    <w:rsid w:val="00C84423"/>
    <w:rsid w:val="00C845FE"/>
    <w:rsid w:val="00C84730"/>
    <w:rsid w:val="00C848B2"/>
    <w:rsid w:val="00C849EA"/>
    <w:rsid w:val="00C85CC7"/>
    <w:rsid w:val="00C85F9A"/>
    <w:rsid w:val="00C863C0"/>
    <w:rsid w:val="00C8644D"/>
    <w:rsid w:val="00C8646D"/>
    <w:rsid w:val="00C86789"/>
    <w:rsid w:val="00C867B7"/>
    <w:rsid w:val="00C868D5"/>
    <w:rsid w:val="00C86AE6"/>
    <w:rsid w:val="00C86C72"/>
    <w:rsid w:val="00C86D7F"/>
    <w:rsid w:val="00C86E28"/>
    <w:rsid w:val="00C87075"/>
    <w:rsid w:val="00C8765A"/>
    <w:rsid w:val="00C87D01"/>
    <w:rsid w:val="00C900D3"/>
    <w:rsid w:val="00C90874"/>
    <w:rsid w:val="00C90976"/>
    <w:rsid w:val="00C90A53"/>
    <w:rsid w:val="00C90BFB"/>
    <w:rsid w:val="00C9101C"/>
    <w:rsid w:val="00C9170E"/>
    <w:rsid w:val="00C91763"/>
    <w:rsid w:val="00C91BE3"/>
    <w:rsid w:val="00C91C69"/>
    <w:rsid w:val="00C91DE3"/>
    <w:rsid w:val="00C91F30"/>
    <w:rsid w:val="00C9243C"/>
    <w:rsid w:val="00C92791"/>
    <w:rsid w:val="00C92C7F"/>
    <w:rsid w:val="00C92FD0"/>
    <w:rsid w:val="00C93171"/>
    <w:rsid w:val="00C9369D"/>
    <w:rsid w:val="00C937D2"/>
    <w:rsid w:val="00C93875"/>
    <w:rsid w:val="00C93A5E"/>
    <w:rsid w:val="00C93B75"/>
    <w:rsid w:val="00C93C90"/>
    <w:rsid w:val="00C94039"/>
    <w:rsid w:val="00C9442B"/>
    <w:rsid w:val="00C944FA"/>
    <w:rsid w:val="00C944FE"/>
    <w:rsid w:val="00C945BD"/>
    <w:rsid w:val="00C9486B"/>
    <w:rsid w:val="00C949C2"/>
    <w:rsid w:val="00C94D55"/>
    <w:rsid w:val="00C94E97"/>
    <w:rsid w:val="00C94F60"/>
    <w:rsid w:val="00C951AB"/>
    <w:rsid w:val="00C95355"/>
    <w:rsid w:val="00C95569"/>
    <w:rsid w:val="00C9561B"/>
    <w:rsid w:val="00C95720"/>
    <w:rsid w:val="00C95854"/>
    <w:rsid w:val="00C95952"/>
    <w:rsid w:val="00C95AB9"/>
    <w:rsid w:val="00C95C33"/>
    <w:rsid w:val="00C95EFF"/>
    <w:rsid w:val="00C960C9"/>
    <w:rsid w:val="00C96122"/>
    <w:rsid w:val="00C9621D"/>
    <w:rsid w:val="00C965EB"/>
    <w:rsid w:val="00C96915"/>
    <w:rsid w:val="00C969AB"/>
    <w:rsid w:val="00C96A37"/>
    <w:rsid w:val="00C96CBC"/>
    <w:rsid w:val="00C96D1D"/>
    <w:rsid w:val="00C96E6F"/>
    <w:rsid w:val="00C96EB2"/>
    <w:rsid w:val="00C96F28"/>
    <w:rsid w:val="00C96F75"/>
    <w:rsid w:val="00C97419"/>
    <w:rsid w:val="00C977F2"/>
    <w:rsid w:val="00C97872"/>
    <w:rsid w:val="00C97950"/>
    <w:rsid w:val="00C979DA"/>
    <w:rsid w:val="00C97A2D"/>
    <w:rsid w:val="00C97C7A"/>
    <w:rsid w:val="00C97D9B"/>
    <w:rsid w:val="00CA0293"/>
    <w:rsid w:val="00CA02F0"/>
    <w:rsid w:val="00CA03DA"/>
    <w:rsid w:val="00CA0532"/>
    <w:rsid w:val="00CA07FD"/>
    <w:rsid w:val="00CA0F2B"/>
    <w:rsid w:val="00CA1157"/>
    <w:rsid w:val="00CA142B"/>
    <w:rsid w:val="00CA14F0"/>
    <w:rsid w:val="00CA2241"/>
    <w:rsid w:val="00CA2290"/>
    <w:rsid w:val="00CA22CA"/>
    <w:rsid w:val="00CA233A"/>
    <w:rsid w:val="00CA25A4"/>
    <w:rsid w:val="00CA2A1E"/>
    <w:rsid w:val="00CA2D46"/>
    <w:rsid w:val="00CA2F7E"/>
    <w:rsid w:val="00CA2FE5"/>
    <w:rsid w:val="00CA30C9"/>
    <w:rsid w:val="00CA3478"/>
    <w:rsid w:val="00CA34C7"/>
    <w:rsid w:val="00CA3976"/>
    <w:rsid w:val="00CA3ACA"/>
    <w:rsid w:val="00CA3CDD"/>
    <w:rsid w:val="00CA3D65"/>
    <w:rsid w:val="00CA403B"/>
    <w:rsid w:val="00CA448B"/>
    <w:rsid w:val="00CA46B1"/>
    <w:rsid w:val="00CA4AA2"/>
    <w:rsid w:val="00CA4AC0"/>
    <w:rsid w:val="00CA505A"/>
    <w:rsid w:val="00CA51D9"/>
    <w:rsid w:val="00CA54EB"/>
    <w:rsid w:val="00CA582C"/>
    <w:rsid w:val="00CA58B7"/>
    <w:rsid w:val="00CA59DD"/>
    <w:rsid w:val="00CA5C0A"/>
    <w:rsid w:val="00CA5FD6"/>
    <w:rsid w:val="00CA6103"/>
    <w:rsid w:val="00CA6671"/>
    <w:rsid w:val="00CA690E"/>
    <w:rsid w:val="00CA6D3E"/>
    <w:rsid w:val="00CA6F39"/>
    <w:rsid w:val="00CA7027"/>
    <w:rsid w:val="00CA76C1"/>
    <w:rsid w:val="00CA7A38"/>
    <w:rsid w:val="00CB008E"/>
    <w:rsid w:val="00CB014F"/>
    <w:rsid w:val="00CB01FA"/>
    <w:rsid w:val="00CB03C5"/>
    <w:rsid w:val="00CB0737"/>
    <w:rsid w:val="00CB097A"/>
    <w:rsid w:val="00CB0E9D"/>
    <w:rsid w:val="00CB0FD1"/>
    <w:rsid w:val="00CB11DE"/>
    <w:rsid w:val="00CB12E2"/>
    <w:rsid w:val="00CB16A4"/>
    <w:rsid w:val="00CB17E2"/>
    <w:rsid w:val="00CB258F"/>
    <w:rsid w:val="00CB26E4"/>
    <w:rsid w:val="00CB26EC"/>
    <w:rsid w:val="00CB27E2"/>
    <w:rsid w:val="00CB2C92"/>
    <w:rsid w:val="00CB2D2A"/>
    <w:rsid w:val="00CB3460"/>
    <w:rsid w:val="00CB39B7"/>
    <w:rsid w:val="00CB3CC4"/>
    <w:rsid w:val="00CB3D11"/>
    <w:rsid w:val="00CB3E90"/>
    <w:rsid w:val="00CB3F12"/>
    <w:rsid w:val="00CB3FD1"/>
    <w:rsid w:val="00CB416F"/>
    <w:rsid w:val="00CB4776"/>
    <w:rsid w:val="00CB4ABF"/>
    <w:rsid w:val="00CB509F"/>
    <w:rsid w:val="00CB5606"/>
    <w:rsid w:val="00CB5682"/>
    <w:rsid w:val="00CB58AD"/>
    <w:rsid w:val="00CB599F"/>
    <w:rsid w:val="00CB59C8"/>
    <w:rsid w:val="00CB5B1E"/>
    <w:rsid w:val="00CB622F"/>
    <w:rsid w:val="00CB6306"/>
    <w:rsid w:val="00CB670C"/>
    <w:rsid w:val="00CB69FB"/>
    <w:rsid w:val="00CB6C66"/>
    <w:rsid w:val="00CB6F3E"/>
    <w:rsid w:val="00CB6FD0"/>
    <w:rsid w:val="00CB7229"/>
    <w:rsid w:val="00CB787A"/>
    <w:rsid w:val="00CB7898"/>
    <w:rsid w:val="00CB7A14"/>
    <w:rsid w:val="00CB7B99"/>
    <w:rsid w:val="00CB7CD0"/>
    <w:rsid w:val="00CB7D97"/>
    <w:rsid w:val="00CB7E70"/>
    <w:rsid w:val="00CB7F72"/>
    <w:rsid w:val="00CC0479"/>
    <w:rsid w:val="00CC06E1"/>
    <w:rsid w:val="00CC0A08"/>
    <w:rsid w:val="00CC0C4A"/>
    <w:rsid w:val="00CC0D01"/>
    <w:rsid w:val="00CC10DE"/>
    <w:rsid w:val="00CC125B"/>
    <w:rsid w:val="00CC17F0"/>
    <w:rsid w:val="00CC1853"/>
    <w:rsid w:val="00CC1AE2"/>
    <w:rsid w:val="00CC1C27"/>
    <w:rsid w:val="00CC1CF9"/>
    <w:rsid w:val="00CC1D05"/>
    <w:rsid w:val="00CC1D1A"/>
    <w:rsid w:val="00CC1FAE"/>
    <w:rsid w:val="00CC21AC"/>
    <w:rsid w:val="00CC24E6"/>
    <w:rsid w:val="00CC2511"/>
    <w:rsid w:val="00CC25D9"/>
    <w:rsid w:val="00CC2AF5"/>
    <w:rsid w:val="00CC2B39"/>
    <w:rsid w:val="00CC2D07"/>
    <w:rsid w:val="00CC338D"/>
    <w:rsid w:val="00CC38AB"/>
    <w:rsid w:val="00CC3A09"/>
    <w:rsid w:val="00CC3A23"/>
    <w:rsid w:val="00CC3A64"/>
    <w:rsid w:val="00CC3F4D"/>
    <w:rsid w:val="00CC3F91"/>
    <w:rsid w:val="00CC438F"/>
    <w:rsid w:val="00CC44D5"/>
    <w:rsid w:val="00CC4791"/>
    <w:rsid w:val="00CC4882"/>
    <w:rsid w:val="00CC4A0D"/>
    <w:rsid w:val="00CC4C0E"/>
    <w:rsid w:val="00CC4CEC"/>
    <w:rsid w:val="00CC4EFA"/>
    <w:rsid w:val="00CC51E4"/>
    <w:rsid w:val="00CC551E"/>
    <w:rsid w:val="00CC5837"/>
    <w:rsid w:val="00CC595A"/>
    <w:rsid w:val="00CC59D0"/>
    <w:rsid w:val="00CC5EA4"/>
    <w:rsid w:val="00CC6627"/>
    <w:rsid w:val="00CC670A"/>
    <w:rsid w:val="00CC7244"/>
    <w:rsid w:val="00CC737C"/>
    <w:rsid w:val="00CC73AE"/>
    <w:rsid w:val="00CC74FD"/>
    <w:rsid w:val="00CC7744"/>
    <w:rsid w:val="00CC794E"/>
    <w:rsid w:val="00CC79C3"/>
    <w:rsid w:val="00CC7A0C"/>
    <w:rsid w:val="00CC7A7C"/>
    <w:rsid w:val="00CC7B34"/>
    <w:rsid w:val="00CC7D1D"/>
    <w:rsid w:val="00CC7FB2"/>
    <w:rsid w:val="00CD0026"/>
    <w:rsid w:val="00CD05E8"/>
    <w:rsid w:val="00CD0639"/>
    <w:rsid w:val="00CD087D"/>
    <w:rsid w:val="00CD0B8F"/>
    <w:rsid w:val="00CD0C5B"/>
    <w:rsid w:val="00CD0F5D"/>
    <w:rsid w:val="00CD0FD7"/>
    <w:rsid w:val="00CD1040"/>
    <w:rsid w:val="00CD1049"/>
    <w:rsid w:val="00CD1181"/>
    <w:rsid w:val="00CD16E2"/>
    <w:rsid w:val="00CD17CB"/>
    <w:rsid w:val="00CD1B56"/>
    <w:rsid w:val="00CD1C04"/>
    <w:rsid w:val="00CD1C0B"/>
    <w:rsid w:val="00CD223E"/>
    <w:rsid w:val="00CD239A"/>
    <w:rsid w:val="00CD2468"/>
    <w:rsid w:val="00CD25FF"/>
    <w:rsid w:val="00CD26A6"/>
    <w:rsid w:val="00CD2957"/>
    <w:rsid w:val="00CD2E90"/>
    <w:rsid w:val="00CD2EDD"/>
    <w:rsid w:val="00CD308A"/>
    <w:rsid w:val="00CD30A0"/>
    <w:rsid w:val="00CD30B3"/>
    <w:rsid w:val="00CD3592"/>
    <w:rsid w:val="00CD37BB"/>
    <w:rsid w:val="00CD3926"/>
    <w:rsid w:val="00CD3D1C"/>
    <w:rsid w:val="00CD3D9F"/>
    <w:rsid w:val="00CD3E56"/>
    <w:rsid w:val="00CD3EC0"/>
    <w:rsid w:val="00CD41FA"/>
    <w:rsid w:val="00CD42AE"/>
    <w:rsid w:val="00CD4310"/>
    <w:rsid w:val="00CD44DE"/>
    <w:rsid w:val="00CD4641"/>
    <w:rsid w:val="00CD4C06"/>
    <w:rsid w:val="00CD4E90"/>
    <w:rsid w:val="00CD4FF5"/>
    <w:rsid w:val="00CD5512"/>
    <w:rsid w:val="00CD57A8"/>
    <w:rsid w:val="00CD582A"/>
    <w:rsid w:val="00CD5B32"/>
    <w:rsid w:val="00CD5EE0"/>
    <w:rsid w:val="00CD61E4"/>
    <w:rsid w:val="00CD62DA"/>
    <w:rsid w:val="00CD645C"/>
    <w:rsid w:val="00CD68DD"/>
    <w:rsid w:val="00CD6ACD"/>
    <w:rsid w:val="00CD6B02"/>
    <w:rsid w:val="00CD6D3F"/>
    <w:rsid w:val="00CD6E3D"/>
    <w:rsid w:val="00CD6FBD"/>
    <w:rsid w:val="00CD70C2"/>
    <w:rsid w:val="00CD70E9"/>
    <w:rsid w:val="00CD71AB"/>
    <w:rsid w:val="00CD764C"/>
    <w:rsid w:val="00CD797D"/>
    <w:rsid w:val="00CD7E92"/>
    <w:rsid w:val="00CD7FE4"/>
    <w:rsid w:val="00CE0109"/>
    <w:rsid w:val="00CE0323"/>
    <w:rsid w:val="00CE0961"/>
    <w:rsid w:val="00CE09ED"/>
    <w:rsid w:val="00CE0F09"/>
    <w:rsid w:val="00CE130E"/>
    <w:rsid w:val="00CE1430"/>
    <w:rsid w:val="00CE16BD"/>
    <w:rsid w:val="00CE19C4"/>
    <w:rsid w:val="00CE1AAB"/>
    <w:rsid w:val="00CE1DD9"/>
    <w:rsid w:val="00CE1FC5"/>
    <w:rsid w:val="00CE2192"/>
    <w:rsid w:val="00CE239B"/>
    <w:rsid w:val="00CE2574"/>
    <w:rsid w:val="00CE2645"/>
    <w:rsid w:val="00CE2B77"/>
    <w:rsid w:val="00CE2E51"/>
    <w:rsid w:val="00CE2F7C"/>
    <w:rsid w:val="00CE313C"/>
    <w:rsid w:val="00CE339A"/>
    <w:rsid w:val="00CE3576"/>
    <w:rsid w:val="00CE371C"/>
    <w:rsid w:val="00CE381A"/>
    <w:rsid w:val="00CE3B87"/>
    <w:rsid w:val="00CE3C5B"/>
    <w:rsid w:val="00CE3E1F"/>
    <w:rsid w:val="00CE3EEE"/>
    <w:rsid w:val="00CE42C9"/>
    <w:rsid w:val="00CE437E"/>
    <w:rsid w:val="00CE46E5"/>
    <w:rsid w:val="00CE485A"/>
    <w:rsid w:val="00CE48EF"/>
    <w:rsid w:val="00CE4C0E"/>
    <w:rsid w:val="00CE4D0A"/>
    <w:rsid w:val="00CE4F47"/>
    <w:rsid w:val="00CE4FBB"/>
    <w:rsid w:val="00CE50ED"/>
    <w:rsid w:val="00CE5279"/>
    <w:rsid w:val="00CE539F"/>
    <w:rsid w:val="00CE5583"/>
    <w:rsid w:val="00CE55D7"/>
    <w:rsid w:val="00CE5701"/>
    <w:rsid w:val="00CE5A54"/>
    <w:rsid w:val="00CE5A78"/>
    <w:rsid w:val="00CE5B9D"/>
    <w:rsid w:val="00CE5FE9"/>
    <w:rsid w:val="00CE6188"/>
    <w:rsid w:val="00CE62A3"/>
    <w:rsid w:val="00CE656F"/>
    <w:rsid w:val="00CE6C2B"/>
    <w:rsid w:val="00CE6E53"/>
    <w:rsid w:val="00CE6F49"/>
    <w:rsid w:val="00CE706F"/>
    <w:rsid w:val="00CE7280"/>
    <w:rsid w:val="00CE72DB"/>
    <w:rsid w:val="00CE74A0"/>
    <w:rsid w:val="00CE78AE"/>
    <w:rsid w:val="00CE790D"/>
    <w:rsid w:val="00CE7E62"/>
    <w:rsid w:val="00CE7FE5"/>
    <w:rsid w:val="00CF038B"/>
    <w:rsid w:val="00CF05DD"/>
    <w:rsid w:val="00CF0BBA"/>
    <w:rsid w:val="00CF1185"/>
    <w:rsid w:val="00CF1245"/>
    <w:rsid w:val="00CF1314"/>
    <w:rsid w:val="00CF14DA"/>
    <w:rsid w:val="00CF176A"/>
    <w:rsid w:val="00CF186E"/>
    <w:rsid w:val="00CF195E"/>
    <w:rsid w:val="00CF19DA"/>
    <w:rsid w:val="00CF1A82"/>
    <w:rsid w:val="00CF1C7F"/>
    <w:rsid w:val="00CF1CC0"/>
    <w:rsid w:val="00CF21B5"/>
    <w:rsid w:val="00CF2265"/>
    <w:rsid w:val="00CF2287"/>
    <w:rsid w:val="00CF234C"/>
    <w:rsid w:val="00CF24F8"/>
    <w:rsid w:val="00CF25C0"/>
    <w:rsid w:val="00CF2653"/>
    <w:rsid w:val="00CF26A9"/>
    <w:rsid w:val="00CF28DE"/>
    <w:rsid w:val="00CF2B0C"/>
    <w:rsid w:val="00CF2C8F"/>
    <w:rsid w:val="00CF2CE9"/>
    <w:rsid w:val="00CF31B4"/>
    <w:rsid w:val="00CF3411"/>
    <w:rsid w:val="00CF34FE"/>
    <w:rsid w:val="00CF3504"/>
    <w:rsid w:val="00CF365E"/>
    <w:rsid w:val="00CF367C"/>
    <w:rsid w:val="00CF371D"/>
    <w:rsid w:val="00CF3912"/>
    <w:rsid w:val="00CF40AD"/>
    <w:rsid w:val="00CF4247"/>
    <w:rsid w:val="00CF4455"/>
    <w:rsid w:val="00CF4E40"/>
    <w:rsid w:val="00CF4E9A"/>
    <w:rsid w:val="00CF4EB4"/>
    <w:rsid w:val="00CF517D"/>
    <w:rsid w:val="00CF5263"/>
    <w:rsid w:val="00CF5346"/>
    <w:rsid w:val="00CF5745"/>
    <w:rsid w:val="00CF5747"/>
    <w:rsid w:val="00CF578F"/>
    <w:rsid w:val="00CF5EF5"/>
    <w:rsid w:val="00CF60B5"/>
    <w:rsid w:val="00CF612A"/>
    <w:rsid w:val="00CF648E"/>
    <w:rsid w:val="00CF659C"/>
    <w:rsid w:val="00CF6B41"/>
    <w:rsid w:val="00CF6C23"/>
    <w:rsid w:val="00CF6E48"/>
    <w:rsid w:val="00CF7111"/>
    <w:rsid w:val="00CF72AD"/>
    <w:rsid w:val="00CF7B6E"/>
    <w:rsid w:val="00CF7D1A"/>
    <w:rsid w:val="00D00004"/>
    <w:rsid w:val="00D002BE"/>
    <w:rsid w:val="00D004FA"/>
    <w:rsid w:val="00D0067C"/>
    <w:rsid w:val="00D008FC"/>
    <w:rsid w:val="00D01079"/>
    <w:rsid w:val="00D013AF"/>
    <w:rsid w:val="00D015B8"/>
    <w:rsid w:val="00D01AAE"/>
    <w:rsid w:val="00D01B21"/>
    <w:rsid w:val="00D01CEC"/>
    <w:rsid w:val="00D01D50"/>
    <w:rsid w:val="00D01DDE"/>
    <w:rsid w:val="00D01E2F"/>
    <w:rsid w:val="00D0227D"/>
    <w:rsid w:val="00D02465"/>
    <w:rsid w:val="00D02893"/>
    <w:rsid w:val="00D02987"/>
    <w:rsid w:val="00D029DD"/>
    <w:rsid w:val="00D02B26"/>
    <w:rsid w:val="00D02D79"/>
    <w:rsid w:val="00D03102"/>
    <w:rsid w:val="00D0310F"/>
    <w:rsid w:val="00D0345B"/>
    <w:rsid w:val="00D034EA"/>
    <w:rsid w:val="00D0351B"/>
    <w:rsid w:val="00D0361B"/>
    <w:rsid w:val="00D03727"/>
    <w:rsid w:val="00D0378A"/>
    <w:rsid w:val="00D038D5"/>
    <w:rsid w:val="00D03AD8"/>
    <w:rsid w:val="00D03B1A"/>
    <w:rsid w:val="00D03EAA"/>
    <w:rsid w:val="00D03FA7"/>
    <w:rsid w:val="00D041D3"/>
    <w:rsid w:val="00D041D7"/>
    <w:rsid w:val="00D04288"/>
    <w:rsid w:val="00D043E9"/>
    <w:rsid w:val="00D0449F"/>
    <w:rsid w:val="00D047C0"/>
    <w:rsid w:val="00D0485D"/>
    <w:rsid w:val="00D04B37"/>
    <w:rsid w:val="00D04B97"/>
    <w:rsid w:val="00D04DEA"/>
    <w:rsid w:val="00D050FA"/>
    <w:rsid w:val="00D05132"/>
    <w:rsid w:val="00D052EE"/>
    <w:rsid w:val="00D0532D"/>
    <w:rsid w:val="00D05340"/>
    <w:rsid w:val="00D05366"/>
    <w:rsid w:val="00D0544A"/>
    <w:rsid w:val="00D0573B"/>
    <w:rsid w:val="00D057F3"/>
    <w:rsid w:val="00D05B46"/>
    <w:rsid w:val="00D05B68"/>
    <w:rsid w:val="00D05BE3"/>
    <w:rsid w:val="00D05EA9"/>
    <w:rsid w:val="00D06407"/>
    <w:rsid w:val="00D06A3E"/>
    <w:rsid w:val="00D06C32"/>
    <w:rsid w:val="00D06DB3"/>
    <w:rsid w:val="00D0711F"/>
    <w:rsid w:val="00D071F8"/>
    <w:rsid w:val="00D07252"/>
    <w:rsid w:val="00D07313"/>
    <w:rsid w:val="00D074F2"/>
    <w:rsid w:val="00D074F4"/>
    <w:rsid w:val="00D0796F"/>
    <w:rsid w:val="00D07B20"/>
    <w:rsid w:val="00D07CDC"/>
    <w:rsid w:val="00D07CE1"/>
    <w:rsid w:val="00D1021A"/>
    <w:rsid w:val="00D1026A"/>
    <w:rsid w:val="00D1047D"/>
    <w:rsid w:val="00D1068D"/>
    <w:rsid w:val="00D1077B"/>
    <w:rsid w:val="00D1077F"/>
    <w:rsid w:val="00D107CF"/>
    <w:rsid w:val="00D10B85"/>
    <w:rsid w:val="00D10C76"/>
    <w:rsid w:val="00D10F5D"/>
    <w:rsid w:val="00D10FE4"/>
    <w:rsid w:val="00D111BB"/>
    <w:rsid w:val="00D11323"/>
    <w:rsid w:val="00D1198E"/>
    <w:rsid w:val="00D11B0B"/>
    <w:rsid w:val="00D12216"/>
    <w:rsid w:val="00D12293"/>
    <w:rsid w:val="00D1260D"/>
    <w:rsid w:val="00D126D9"/>
    <w:rsid w:val="00D12732"/>
    <w:rsid w:val="00D128DB"/>
    <w:rsid w:val="00D1294C"/>
    <w:rsid w:val="00D12AB3"/>
    <w:rsid w:val="00D13260"/>
    <w:rsid w:val="00D13322"/>
    <w:rsid w:val="00D13442"/>
    <w:rsid w:val="00D139A9"/>
    <w:rsid w:val="00D13CC5"/>
    <w:rsid w:val="00D13CD9"/>
    <w:rsid w:val="00D13EE4"/>
    <w:rsid w:val="00D1416A"/>
    <w:rsid w:val="00D141DF"/>
    <w:rsid w:val="00D14236"/>
    <w:rsid w:val="00D143C4"/>
    <w:rsid w:val="00D14473"/>
    <w:rsid w:val="00D14553"/>
    <w:rsid w:val="00D14608"/>
    <w:rsid w:val="00D14BF5"/>
    <w:rsid w:val="00D14D65"/>
    <w:rsid w:val="00D14DB1"/>
    <w:rsid w:val="00D1508C"/>
    <w:rsid w:val="00D155C5"/>
    <w:rsid w:val="00D15989"/>
    <w:rsid w:val="00D15A0C"/>
    <w:rsid w:val="00D15BFE"/>
    <w:rsid w:val="00D15E15"/>
    <w:rsid w:val="00D15F43"/>
    <w:rsid w:val="00D16862"/>
    <w:rsid w:val="00D16E87"/>
    <w:rsid w:val="00D17137"/>
    <w:rsid w:val="00D17447"/>
    <w:rsid w:val="00D174CD"/>
    <w:rsid w:val="00D176E1"/>
    <w:rsid w:val="00D1777D"/>
    <w:rsid w:val="00D17789"/>
    <w:rsid w:val="00D17965"/>
    <w:rsid w:val="00D17AF8"/>
    <w:rsid w:val="00D17BA8"/>
    <w:rsid w:val="00D17DA3"/>
    <w:rsid w:val="00D20156"/>
    <w:rsid w:val="00D2023B"/>
    <w:rsid w:val="00D205FB"/>
    <w:rsid w:val="00D2070E"/>
    <w:rsid w:val="00D2080B"/>
    <w:rsid w:val="00D20B8B"/>
    <w:rsid w:val="00D20D52"/>
    <w:rsid w:val="00D211D8"/>
    <w:rsid w:val="00D21205"/>
    <w:rsid w:val="00D2162C"/>
    <w:rsid w:val="00D216E8"/>
    <w:rsid w:val="00D218F4"/>
    <w:rsid w:val="00D21A20"/>
    <w:rsid w:val="00D21A3C"/>
    <w:rsid w:val="00D22129"/>
    <w:rsid w:val="00D22B55"/>
    <w:rsid w:val="00D23131"/>
    <w:rsid w:val="00D233C1"/>
    <w:rsid w:val="00D233F1"/>
    <w:rsid w:val="00D2365D"/>
    <w:rsid w:val="00D23D78"/>
    <w:rsid w:val="00D23EB5"/>
    <w:rsid w:val="00D243A7"/>
    <w:rsid w:val="00D243D3"/>
    <w:rsid w:val="00D243E0"/>
    <w:rsid w:val="00D2446C"/>
    <w:rsid w:val="00D246ED"/>
    <w:rsid w:val="00D246FE"/>
    <w:rsid w:val="00D24706"/>
    <w:rsid w:val="00D24809"/>
    <w:rsid w:val="00D2493D"/>
    <w:rsid w:val="00D24AD8"/>
    <w:rsid w:val="00D25056"/>
    <w:rsid w:val="00D25157"/>
    <w:rsid w:val="00D252DA"/>
    <w:rsid w:val="00D25400"/>
    <w:rsid w:val="00D256F8"/>
    <w:rsid w:val="00D258BE"/>
    <w:rsid w:val="00D25DA2"/>
    <w:rsid w:val="00D26086"/>
    <w:rsid w:val="00D262FD"/>
    <w:rsid w:val="00D26367"/>
    <w:rsid w:val="00D26376"/>
    <w:rsid w:val="00D26448"/>
    <w:rsid w:val="00D266AE"/>
    <w:rsid w:val="00D2685C"/>
    <w:rsid w:val="00D26A3B"/>
    <w:rsid w:val="00D26E1D"/>
    <w:rsid w:val="00D271D6"/>
    <w:rsid w:val="00D27287"/>
    <w:rsid w:val="00D275D9"/>
    <w:rsid w:val="00D27CF1"/>
    <w:rsid w:val="00D27D5D"/>
    <w:rsid w:val="00D27F9C"/>
    <w:rsid w:val="00D302FD"/>
    <w:rsid w:val="00D3038A"/>
    <w:rsid w:val="00D3080F"/>
    <w:rsid w:val="00D3098D"/>
    <w:rsid w:val="00D30AEA"/>
    <w:rsid w:val="00D30EED"/>
    <w:rsid w:val="00D30F76"/>
    <w:rsid w:val="00D3101C"/>
    <w:rsid w:val="00D311D1"/>
    <w:rsid w:val="00D314B4"/>
    <w:rsid w:val="00D31865"/>
    <w:rsid w:val="00D31A02"/>
    <w:rsid w:val="00D31DEA"/>
    <w:rsid w:val="00D323B5"/>
    <w:rsid w:val="00D32651"/>
    <w:rsid w:val="00D326C2"/>
    <w:rsid w:val="00D32B41"/>
    <w:rsid w:val="00D32B5C"/>
    <w:rsid w:val="00D32C64"/>
    <w:rsid w:val="00D330EB"/>
    <w:rsid w:val="00D33126"/>
    <w:rsid w:val="00D3323C"/>
    <w:rsid w:val="00D33456"/>
    <w:rsid w:val="00D33514"/>
    <w:rsid w:val="00D3351B"/>
    <w:rsid w:val="00D338CF"/>
    <w:rsid w:val="00D3396F"/>
    <w:rsid w:val="00D33CE6"/>
    <w:rsid w:val="00D33D4D"/>
    <w:rsid w:val="00D33EF6"/>
    <w:rsid w:val="00D34227"/>
    <w:rsid w:val="00D34323"/>
    <w:rsid w:val="00D34A0B"/>
    <w:rsid w:val="00D34CEC"/>
    <w:rsid w:val="00D361F5"/>
    <w:rsid w:val="00D36234"/>
    <w:rsid w:val="00D36371"/>
    <w:rsid w:val="00D36426"/>
    <w:rsid w:val="00D36643"/>
    <w:rsid w:val="00D36824"/>
    <w:rsid w:val="00D368A3"/>
    <w:rsid w:val="00D36921"/>
    <w:rsid w:val="00D36AA1"/>
    <w:rsid w:val="00D36C15"/>
    <w:rsid w:val="00D36E08"/>
    <w:rsid w:val="00D36EA1"/>
    <w:rsid w:val="00D37A4A"/>
    <w:rsid w:val="00D37D71"/>
    <w:rsid w:val="00D37F25"/>
    <w:rsid w:val="00D40190"/>
    <w:rsid w:val="00D40406"/>
    <w:rsid w:val="00D40B31"/>
    <w:rsid w:val="00D40C16"/>
    <w:rsid w:val="00D40DFC"/>
    <w:rsid w:val="00D411DD"/>
    <w:rsid w:val="00D4136F"/>
    <w:rsid w:val="00D41668"/>
    <w:rsid w:val="00D41BED"/>
    <w:rsid w:val="00D41C95"/>
    <w:rsid w:val="00D42546"/>
    <w:rsid w:val="00D433EC"/>
    <w:rsid w:val="00D43611"/>
    <w:rsid w:val="00D437D8"/>
    <w:rsid w:val="00D4390C"/>
    <w:rsid w:val="00D43B41"/>
    <w:rsid w:val="00D43EB9"/>
    <w:rsid w:val="00D440CF"/>
    <w:rsid w:val="00D4446C"/>
    <w:rsid w:val="00D4470E"/>
    <w:rsid w:val="00D44904"/>
    <w:rsid w:val="00D44994"/>
    <w:rsid w:val="00D4515B"/>
    <w:rsid w:val="00D453A6"/>
    <w:rsid w:val="00D453BD"/>
    <w:rsid w:val="00D4544B"/>
    <w:rsid w:val="00D454B2"/>
    <w:rsid w:val="00D45647"/>
    <w:rsid w:val="00D45DF3"/>
    <w:rsid w:val="00D46174"/>
    <w:rsid w:val="00D46239"/>
    <w:rsid w:val="00D46D56"/>
    <w:rsid w:val="00D46F03"/>
    <w:rsid w:val="00D47022"/>
    <w:rsid w:val="00D4704A"/>
    <w:rsid w:val="00D47AEE"/>
    <w:rsid w:val="00D47AF5"/>
    <w:rsid w:val="00D47BDD"/>
    <w:rsid w:val="00D47D17"/>
    <w:rsid w:val="00D47DC2"/>
    <w:rsid w:val="00D47DD0"/>
    <w:rsid w:val="00D50183"/>
    <w:rsid w:val="00D5046D"/>
    <w:rsid w:val="00D508F9"/>
    <w:rsid w:val="00D50CDE"/>
    <w:rsid w:val="00D50EC9"/>
    <w:rsid w:val="00D5133B"/>
    <w:rsid w:val="00D51460"/>
    <w:rsid w:val="00D515CB"/>
    <w:rsid w:val="00D51884"/>
    <w:rsid w:val="00D51C58"/>
    <w:rsid w:val="00D51D12"/>
    <w:rsid w:val="00D52544"/>
    <w:rsid w:val="00D52658"/>
    <w:rsid w:val="00D52B37"/>
    <w:rsid w:val="00D52C3E"/>
    <w:rsid w:val="00D52DF3"/>
    <w:rsid w:val="00D5362B"/>
    <w:rsid w:val="00D536A6"/>
    <w:rsid w:val="00D5395E"/>
    <w:rsid w:val="00D53CAA"/>
    <w:rsid w:val="00D53CFE"/>
    <w:rsid w:val="00D53F80"/>
    <w:rsid w:val="00D5423D"/>
    <w:rsid w:val="00D542F1"/>
    <w:rsid w:val="00D54893"/>
    <w:rsid w:val="00D54986"/>
    <w:rsid w:val="00D549C5"/>
    <w:rsid w:val="00D54D1D"/>
    <w:rsid w:val="00D54DA8"/>
    <w:rsid w:val="00D54F17"/>
    <w:rsid w:val="00D55072"/>
    <w:rsid w:val="00D551B5"/>
    <w:rsid w:val="00D551F5"/>
    <w:rsid w:val="00D55548"/>
    <w:rsid w:val="00D5556F"/>
    <w:rsid w:val="00D55E47"/>
    <w:rsid w:val="00D55F40"/>
    <w:rsid w:val="00D5638E"/>
    <w:rsid w:val="00D564ED"/>
    <w:rsid w:val="00D566DB"/>
    <w:rsid w:val="00D56744"/>
    <w:rsid w:val="00D567E3"/>
    <w:rsid w:val="00D56861"/>
    <w:rsid w:val="00D56A14"/>
    <w:rsid w:val="00D56AC9"/>
    <w:rsid w:val="00D56DB2"/>
    <w:rsid w:val="00D57074"/>
    <w:rsid w:val="00D570B9"/>
    <w:rsid w:val="00D5710F"/>
    <w:rsid w:val="00D5747F"/>
    <w:rsid w:val="00D57495"/>
    <w:rsid w:val="00D574FA"/>
    <w:rsid w:val="00D575AA"/>
    <w:rsid w:val="00D57853"/>
    <w:rsid w:val="00D57970"/>
    <w:rsid w:val="00D57DE3"/>
    <w:rsid w:val="00D601E8"/>
    <w:rsid w:val="00D602ED"/>
    <w:rsid w:val="00D6050E"/>
    <w:rsid w:val="00D60C8D"/>
    <w:rsid w:val="00D60D09"/>
    <w:rsid w:val="00D61153"/>
    <w:rsid w:val="00D61374"/>
    <w:rsid w:val="00D6168A"/>
    <w:rsid w:val="00D616A5"/>
    <w:rsid w:val="00D61FF0"/>
    <w:rsid w:val="00D6211D"/>
    <w:rsid w:val="00D62394"/>
    <w:rsid w:val="00D623DD"/>
    <w:rsid w:val="00D62724"/>
    <w:rsid w:val="00D62BD0"/>
    <w:rsid w:val="00D62C97"/>
    <w:rsid w:val="00D62CC8"/>
    <w:rsid w:val="00D63066"/>
    <w:rsid w:val="00D633E1"/>
    <w:rsid w:val="00D63517"/>
    <w:rsid w:val="00D63B75"/>
    <w:rsid w:val="00D63BCB"/>
    <w:rsid w:val="00D63F02"/>
    <w:rsid w:val="00D640F6"/>
    <w:rsid w:val="00D641B9"/>
    <w:rsid w:val="00D64261"/>
    <w:rsid w:val="00D643FD"/>
    <w:rsid w:val="00D644B8"/>
    <w:rsid w:val="00D64DFA"/>
    <w:rsid w:val="00D64E59"/>
    <w:rsid w:val="00D651CB"/>
    <w:rsid w:val="00D65685"/>
    <w:rsid w:val="00D657CF"/>
    <w:rsid w:val="00D659B1"/>
    <w:rsid w:val="00D65B77"/>
    <w:rsid w:val="00D65ED2"/>
    <w:rsid w:val="00D66192"/>
    <w:rsid w:val="00D662DF"/>
    <w:rsid w:val="00D66554"/>
    <w:rsid w:val="00D6670A"/>
    <w:rsid w:val="00D66B0F"/>
    <w:rsid w:val="00D66B88"/>
    <w:rsid w:val="00D66E18"/>
    <w:rsid w:val="00D66E3E"/>
    <w:rsid w:val="00D6734D"/>
    <w:rsid w:val="00D67524"/>
    <w:rsid w:val="00D67599"/>
    <w:rsid w:val="00D679CF"/>
    <w:rsid w:val="00D679D3"/>
    <w:rsid w:val="00D67B88"/>
    <w:rsid w:val="00D67BE2"/>
    <w:rsid w:val="00D67E4A"/>
    <w:rsid w:val="00D70194"/>
    <w:rsid w:val="00D704D0"/>
    <w:rsid w:val="00D7051B"/>
    <w:rsid w:val="00D706C3"/>
    <w:rsid w:val="00D710CD"/>
    <w:rsid w:val="00D71EF6"/>
    <w:rsid w:val="00D720AE"/>
    <w:rsid w:val="00D7255F"/>
    <w:rsid w:val="00D727C3"/>
    <w:rsid w:val="00D72A63"/>
    <w:rsid w:val="00D72AF8"/>
    <w:rsid w:val="00D72C55"/>
    <w:rsid w:val="00D72E0B"/>
    <w:rsid w:val="00D72EE3"/>
    <w:rsid w:val="00D72F2C"/>
    <w:rsid w:val="00D72F3B"/>
    <w:rsid w:val="00D730B1"/>
    <w:rsid w:val="00D7311B"/>
    <w:rsid w:val="00D73294"/>
    <w:rsid w:val="00D734D7"/>
    <w:rsid w:val="00D7356F"/>
    <w:rsid w:val="00D73587"/>
    <w:rsid w:val="00D735DD"/>
    <w:rsid w:val="00D739BF"/>
    <w:rsid w:val="00D73A3A"/>
    <w:rsid w:val="00D73EBB"/>
    <w:rsid w:val="00D74B69"/>
    <w:rsid w:val="00D74BAD"/>
    <w:rsid w:val="00D74C35"/>
    <w:rsid w:val="00D74DFD"/>
    <w:rsid w:val="00D74E3E"/>
    <w:rsid w:val="00D751FB"/>
    <w:rsid w:val="00D753FB"/>
    <w:rsid w:val="00D754D6"/>
    <w:rsid w:val="00D7587E"/>
    <w:rsid w:val="00D759D3"/>
    <w:rsid w:val="00D75AE1"/>
    <w:rsid w:val="00D75D9F"/>
    <w:rsid w:val="00D7613B"/>
    <w:rsid w:val="00D761AA"/>
    <w:rsid w:val="00D76759"/>
    <w:rsid w:val="00D76D06"/>
    <w:rsid w:val="00D76FAE"/>
    <w:rsid w:val="00D77105"/>
    <w:rsid w:val="00D7713C"/>
    <w:rsid w:val="00D777D7"/>
    <w:rsid w:val="00D77D3D"/>
    <w:rsid w:val="00D80551"/>
    <w:rsid w:val="00D80665"/>
    <w:rsid w:val="00D80AB8"/>
    <w:rsid w:val="00D80B3E"/>
    <w:rsid w:val="00D814FD"/>
    <w:rsid w:val="00D81792"/>
    <w:rsid w:val="00D819B1"/>
    <w:rsid w:val="00D81D0E"/>
    <w:rsid w:val="00D81F87"/>
    <w:rsid w:val="00D81FEC"/>
    <w:rsid w:val="00D82189"/>
    <w:rsid w:val="00D821D5"/>
    <w:rsid w:val="00D82386"/>
    <w:rsid w:val="00D82442"/>
    <w:rsid w:val="00D82494"/>
    <w:rsid w:val="00D82524"/>
    <w:rsid w:val="00D82702"/>
    <w:rsid w:val="00D82C3C"/>
    <w:rsid w:val="00D82CA9"/>
    <w:rsid w:val="00D82DAE"/>
    <w:rsid w:val="00D82E05"/>
    <w:rsid w:val="00D83143"/>
    <w:rsid w:val="00D83267"/>
    <w:rsid w:val="00D833CA"/>
    <w:rsid w:val="00D833DD"/>
    <w:rsid w:val="00D83522"/>
    <w:rsid w:val="00D83ADF"/>
    <w:rsid w:val="00D83AE9"/>
    <w:rsid w:val="00D83B5E"/>
    <w:rsid w:val="00D83B89"/>
    <w:rsid w:val="00D83F0D"/>
    <w:rsid w:val="00D844DB"/>
    <w:rsid w:val="00D84899"/>
    <w:rsid w:val="00D848A5"/>
    <w:rsid w:val="00D849D7"/>
    <w:rsid w:val="00D849EE"/>
    <w:rsid w:val="00D84BAD"/>
    <w:rsid w:val="00D84CE6"/>
    <w:rsid w:val="00D84EED"/>
    <w:rsid w:val="00D853B3"/>
    <w:rsid w:val="00D85439"/>
    <w:rsid w:val="00D854BE"/>
    <w:rsid w:val="00D857B8"/>
    <w:rsid w:val="00D85EA1"/>
    <w:rsid w:val="00D86167"/>
    <w:rsid w:val="00D86581"/>
    <w:rsid w:val="00D86723"/>
    <w:rsid w:val="00D86977"/>
    <w:rsid w:val="00D869F0"/>
    <w:rsid w:val="00D86D45"/>
    <w:rsid w:val="00D86E36"/>
    <w:rsid w:val="00D86F7F"/>
    <w:rsid w:val="00D87052"/>
    <w:rsid w:val="00D87175"/>
    <w:rsid w:val="00D87306"/>
    <w:rsid w:val="00D874E4"/>
    <w:rsid w:val="00D875A7"/>
    <w:rsid w:val="00D87984"/>
    <w:rsid w:val="00D87ABF"/>
    <w:rsid w:val="00D87BFB"/>
    <w:rsid w:val="00D87ECC"/>
    <w:rsid w:val="00D87F49"/>
    <w:rsid w:val="00D90752"/>
    <w:rsid w:val="00D90AEC"/>
    <w:rsid w:val="00D90AFC"/>
    <w:rsid w:val="00D90B62"/>
    <w:rsid w:val="00D90CD3"/>
    <w:rsid w:val="00D911B6"/>
    <w:rsid w:val="00D91861"/>
    <w:rsid w:val="00D91991"/>
    <w:rsid w:val="00D919A2"/>
    <w:rsid w:val="00D919E6"/>
    <w:rsid w:val="00D91A6A"/>
    <w:rsid w:val="00D91BE1"/>
    <w:rsid w:val="00D91D8A"/>
    <w:rsid w:val="00D9223A"/>
    <w:rsid w:val="00D9260A"/>
    <w:rsid w:val="00D9282C"/>
    <w:rsid w:val="00D92C29"/>
    <w:rsid w:val="00D92C5B"/>
    <w:rsid w:val="00D92C75"/>
    <w:rsid w:val="00D936E2"/>
    <w:rsid w:val="00D93BAE"/>
    <w:rsid w:val="00D95104"/>
    <w:rsid w:val="00D95600"/>
    <w:rsid w:val="00D956D8"/>
    <w:rsid w:val="00D958B3"/>
    <w:rsid w:val="00D9597E"/>
    <w:rsid w:val="00D95A91"/>
    <w:rsid w:val="00D95F75"/>
    <w:rsid w:val="00D96125"/>
    <w:rsid w:val="00D961E4"/>
    <w:rsid w:val="00D9628D"/>
    <w:rsid w:val="00D962E6"/>
    <w:rsid w:val="00D9654A"/>
    <w:rsid w:val="00D96798"/>
    <w:rsid w:val="00D9683C"/>
    <w:rsid w:val="00D96C92"/>
    <w:rsid w:val="00D96D25"/>
    <w:rsid w:val="00D96FC5"/>
    <w:rsid w:val="00D96FCF"/>
    <w:rsid w:val="00D97350"/>
    <w:rsid w:val="00D97444"/>
    <w:rsid w:val="00D97843"/>
    <w:rsid w:val="00D97884"/>
    <w:rsid w:val="00D97C5E"/>
    <w:rsid w:val="00D97DD9"/>
    <w:rsid w:val="00DA0022"/>
    <w:rsid w:val="00DA034F"/>
    <w:rsid w:val="00DA0A56"/>
    <w:rsid w:val="00DA0A7F"/>
    <w:rsid w:val="00DA0E2A"/>
    <w:rsid w:val="00DA1624"/>
    <w:rsid w:val="00DA19B3"/>
    <w:rsid w:val="00DA1A3D"/>
    <w:rsid w:val="00DA1A94"/>
    <w:rsid w:val="00DA1ABA"/>
    <w:rsid w:val="00DA1B0E"/>
    <w:rsid w:val="00DA1C31"/>
    <w:rsid w:val="00DA1DD3"/>
    <w:rsid w:val="00DA1FFB"/>
    <w:rsid w:val="00DA2044"/>
    <w:rsid w:val="00DA20BC"/>
    <w:rsid w:val="00DA2366"/>
    <w:rsid w:val="00DA25C4"/>
    <w:rsid w:val="00DA2A84"/>
    <w:rsid w:val="00DA2D98"/>
    <w:rsid w:val="00DA2E04"/>
    <w:rsid w:val="00DA2ED7"/>
    <w:rsid w:val="00DA304C"/>
    <w:rsid w:val="00DA3065"/>
    <w:rsid w:val="00DA32E6"/>
    <w:rsid w:val="00DA3642"/>
    <w:rsid w:val="00DA3711"/>
    <w:rsid w:val="00DA3C12"/>
    <w:rsid w:val="00DA3E7A"/>
    <w:rsid w:val="00DA430C"/>
    <w:rsid w:val="00DA46EB"/>
    <w:rsid w:val="00DA4C21"/>
    <w:rsid w:val="00DA4E9E"/>
    <w:rsid w:val="00DA5322"/>
    <w:rsid w:val="00DA5870"/>
    <w:rsid w:val="00DA615D"/>
    <w:rsid w:val="00DA62FF"/>
    <w:rsid w:val="00DA6598"/>
    <w:rsid w:val="00DA65F0"/>
    <w:rsid w:val="00DA6A61"/>
    <w:rsid w:val="00DA6A96"/>
    <w:rsid w:val="00DA6B57"/>
    <w:rsid w:val="00DA6C0F"/>
    <w:rsid w:val="00DA6C1C"/>
    <w:rsid w:val="00DA6D92"/>
    <w:rsid w:val="00DA702F"/>
    <w:rsid w:val="00DA721C"/>
    <w:rsid w:val="00DA7362"/>
    <w:rsid w:val="00DA7571"/>
    <w:rsid w:val="00DA7765"/>
    <w:rsid w:val="00DA7953"/>
    <w:rsid w:val="00DA7E82"/>
    <w:rsid w:val="00DA7F35"/>
    <w:rsid w:val="00DA7F8A"/>
    <w:rsid w:val="00DB0176"/>
    <w:rsid w:val="00DB0404"/>
    <w:rsid w:val="00DB040A"/>
    <w:rsid w:val="00DB0462"/>
    <w:rsid w:val="00DB05E2"/>
    <w:rsid w:val="00DB09AD"/>
    <w:rsid w:val="00DB0D16"/>
    <w:rsid w:val="00DB0E53"/>
    <w:rsid w:val="00DB0F4F"/>
    <w:rsid w:val="00DB11F8"/>
    <w:rsid w:val="00DB122D"/>
    <w:rsid w:val="00DB129C"/>
    <w:rsid w:val="00DB12A2"/>
    <w:rsid w:val="00DB157C"/>
    <w:rsid w:val="00DB18F8"/>
    <w:rsid w:val="00DB1CFD"/>
    <w:rsid w:val="00DB1D08"/>
    <w:rsid w:val="00DB1EE7"/>
    <w:rsid w:val="00DB1F2A"/>
    <w:rsid w:val="00DB2089"/>
    <w:rsid w:val="00DB2097"/>
    <w:rsid w:val="00DB2111"/>
    <w:rsid w:val="00DB2893"/>
    <w:rsid w:val="00DB297F"/>
    <w:rsid w:val="00DB2DE5"/>
    <w:rsid w:val="00DB3153"/>
    <w:rsid w:val="00DB317A"/>
    <w:rsid w:val="00DB344A"/>
    <w:rsid w:val="00DB3516"/>
    <w:rsid w:val="00DB37B4"/>
    <w:rsid w:val="00DB3931"/>
    <w:rsid w:val="00DB39C2"/>
    <w:rsid w:val="00DB3B82"/>
    <w:rsid w:val="00DB3FF2"/>
    <w:rsid w:val="00DB4165"/>
    <w:rsid w:val="00DB46C5"/>
    <w:rsid w:val="00DB46E1"/>
    <w:rsid w:val="00DB485D"/>
    <w:rsid w:val="00DB4988"/>
    <w:rsid w:val="00DB50FB"/>
    <w:rsid w:val="00DB5239"/>
    <w:rsid w:val="00DB5409"/>
    <w:rsid w:val="00DB5B7E"/>
    <w:rsid w:val="00DB64EF"/>
    <w:rsid w:val="00DB65B3"/>
    <w:rsid w:val="00DB682B"/>
    <w:rsid w:val="00DB6982"/>
    <w:rsid w:val="00DB71D4"/>
    <w:rsid w:val="00DB750B"/>
    <w:rsid w:val="00DB750F"/>
    <w:rsid w:val="00DB77AE"/>
    <w:rsid w:val="00DC031E"/>
    <w:rsid w:val="00DC03D9"/>
    <w:rsid w:val="00DC0484"/>
    <w:rsid w:val="00DC0564"/>
    <w:rsid w:val="00DC0AEA"/>
    <w:rsid w:val="00DC0CC5"/>
    <w:rsid w:val="00DC0FC3"/>
    <w:rsid w:val="00DC10AD"/>
    <w:rsid w:val="00DC1327"/>
    <w:rsid w:val="00DC1350"/>
    <w:rsid w:val="00DC141E"/>
    <w:rsid w:val="00DC169A"/>
    <w:rsid w:val="00DC1FE8"/>
    <w:rsid w:val="00DC213D"/>
    <w:rsid w:val="00DC287D"/>
    <w:rsid w:val="00DC2D62"/>
    <w:rsid w:val="00DC2DA1"/>
    <w:rsid w:val="00DC3237"/>
    <w:rsid w:val="00DC3272"/>
    <w:rsid w:val="00DC393C"/>
    <w:rsid w:val="00DC3B24"/>
    <w:rsid w:val="00DC3BC4"/>
    <w:rsid w:val="00DC3D16"/>
    <w:rsid w:val="00DC3E57"/>
    <w:rsid w:val="00DC3E9B"/>
    <w:rsid w:val="00DC41A4"/>
    <w:rsid w:val="00DC4287"/>
    <w:rsid w:val="00DC4312"/>
    <w:rsid w:val="00DC46AA"/>
    <w:rsid w:val="00DC487A"/>
    <w:rsid w:val="00DC4B6F"/>
    <w:rsid w:val="00DC4D4B"/>
    <w:rsid w:val="00DC51BF"/>
    <w:rsid w:val="00DC5672"/>
    <w:rsid w:val="00DC5772"/>
    <w:rsid w:val="00DC5811"/>
    <w:rsid w:val="00DC5B1F"/>
    <w:rsid w:val="00DC5C05"/>
    <w:rsid w:val="00DC5EEB"/>
    <w:rsid w:val="00DC5FAE"/>
    <w:rsid w:val="00DC5FF6"/>
    <w:rsid w:val="00DC60A2"/>
    <w:rsid w:val="00DC638F"/>
    <w:rsid w:val="00DC6497"/>
    <w:rsid w:val="00DC6600"/>
    <w:rsid w:val="00DC662E"/>
    <w:rsid w:val="00DC67BD"/>
    <w:rsid w:val="00DC6924"/>
    <w:rsid w:val="00DC71F2"/>
    <w:rsid w:val="00DC723E"/>
    <w:rsid w:val="00DC724E"/>
    <w:rsid w:val="00DC74A4"/>
    <w:rsid w:val="00DC74F5"/>
    <w:rsid w:val="00DC7943"/>
    <w:rsid w:val="00DC7950"/>
    <w:rsid w:val="00DC7C9E"/>
    <w:rsid w:val="00DC7CA6"/>
    <w:rsid w:val="00DD07D8"/>
    <w:rsid w:val="00DD0818"/>
    <w:rsid w:val="00DD099B"/>
    <w:rsid w:val="00DD0D34"/>
    <w:rsid w:val="00DD0F6F"/>
    <w:rsid w:val="00DD0F7B"/>
    <w:rsid w:val="00DD0F81"/>
    <w:rsid w:val="00DD101E"/>
    <w:rsid w:val="00DD1060"/>
    <w:rsid w:val="00DD1A3E"/>
    <w:rsid w:val="00DD2025"/>
    <w:rsid w:val="00DD2249"/>
    <w:rsid w:val="00DD22EA"/>
    <w:rsid w:val="00DD23A0"/>
    <w:rsid w:val="00DD299E"/>
    <w:rsid w:val="00DD2AE4"/>
    <w:rsid w:val="00DD2C5C"/>
    <w:rsid w:val="00DD3392"/>
    <w:rsid w:val="00DD3B4E"/>
    <w:rsid w:val="00DD3BCC"/>
    <w:rsid w:val="00DD3D51"/>
    <w:rsid w:val="00DD3EF5"/>
    <w:rsid w:val="00DD41F4"/>
    <w:rsid w:val="00DD4721"/>
    <w:rsid w:val="00DD4B14"/>
    <w:rsid w:val="00DD4E57"/>
    <w:rsid w:val="00DD4F36"/>
    <w:rsid w:val="00DD4F86"/>
    <w:rsid w:val="00DD53FA"/>
    <w:rsid w:val="00DD5640"/>
    <w:rsid w:val="00DD5C73"/>
    <w:rsid w:val="00DD5E11"/>
    <w:rsid w:val="00DD5F42"/>
    <w:rsid w:val="00DD5F88"/>
    <w:rsid w:val="00DD6069"/>
    <w:rsid w:val="00DD617B"/>
    <w:rsid w:val="00DD6795"/>
    <w:rsid w:val="00DD6D59"/>
    <w:rsid w:val="00DD6E52"/>
    <w:rsid w:val="00DD71BA"/>
    <w:rsid w:val="00DD72BB"/>
    <w:rsid w:val="00DD72F7"/>
    <w:rsid w:val="00DD7401"/>
    <w:rsid w:val="00DD74B0"/>
    <w:rsid w:val="00DD7702"/>
    <w:rsid w:val="00DD7CD9"/>
    <w:rsid w:val="00DE04D5"/>
    <w:rsid w:val="00DE068C"/>
    <w:rsid w:val="00DE082B"/>
    <w:rsid w:val="00DE0E59"/>
    <w:rsid w:val="00DE0F6C"/>
    <w:rsid w:val="00DE1074"/>
    <w:rsid w:val="00DE10C9"/>
    <w:rsid w:val="00DE1377"/>
    <w:rsid w:val="00DE13FA"/>
    <w:rsid w:val="00DE199C"/>
    <w:rsid w:val="00DE1AD1"/>
    <w:rsid w:val="00DE2048"/>
    <w:rsid w:val="00DE215F"/>
    <w:rsid w:val="00DE219B"/>
    <w:rsid w:val="00DE23C2"/>
    <w:rsid w:val="00DE27BE"/>
    <w:rsid w:val="00DE28F6"/>
    <w:rsid w:val="00DE2CDF"/>
    <w:rsid w:val="00DE2F28"/>
    <w:rsid w:val="00DE3119"/>
    <w:rsid w:val="00DE341E"/>
    <w:rsid w:val="00DE353C"/>
    <w:rsid w:val="00DE37A2"/>
    <w:rsid w:val="00DE3E88"/>
    <w:rsid w:val="00DE4066"/>
    <w:rsid w:val="00DE43A5"/>
    <w:rsid w:val="00DE4420"/>
    <w:rsid w:val="00DE4468"/>
    <w:rsid w:val="00DE44C1"/>
    <w:rsid w:val="00DE4544"/>
    <w:rsid w:val="00DE47A0"/>
    <w:rsid w:val="00DE47DC"/>
    <w:rsid w:val="00DE491B"/>
    <w:rsid w:val="00DE4A53"/>
    <w:rsid w:val="00DE4C16"/>
    <w:rsid w:val="00DE4C55"/>
    <w:rsid w:val="00DE4D48"/>
    <w:rsid w:val="00DE4F22"/>
    <w:rsid w:val="00DE51FA"/>
    <w:rsid w:val="00DE52E3"/>
    <w:rsid w:val="00DE5651"/>
    <w:rsid w:val="00DE5654"/>
    <w:rsid w:val="00DE59BD"/>
    <w:rsid w:val="00DE5AD4"/>
    <w:rsid w:val="00DE5B62"/>
    <w:rsid w:val="00DE5C50"/>
    <w:rsid w:val="00DE5D74"/>
    <w:rsid w:val="00DE5E80"/>
    <w:rsid w:val="00DE60EA"/>
    <w:rsid w:val="00DE6124"/>
    <w:rsid w:val="00DE6171"/>
    <w:rsid w:val="00DE64AA"/>
    <w:rsid w:val="00DE698D"/>
    <w:rsid w:val="00DE6BC4"/>
    <w:rsid w:val="00DE6C0D"/>
    <w:rsid w:val="00DE6DB7"/>
    <w:rsid w:val="00DE6F80"/>
    <w:rsid w:val="00DE6FEF"/>
    <w:rsid w:val="00DE7101"/>
    <w:rsid w:val="00DE712D"/>
    <w:rsid w:val="00DE71DA"/>
    <w:rsid w:val="00DE77A7"/>
    <w:rsid w:val="00DE786B"/>
    <w:rsid w:val="00DE7B02"/>
    <w:rsid w:val="00DE7C00"/>
    <w:rsid w:val="00DE7DC6"/>
    <w:rsid w:val="00DF013C"/>
    <w:rsid w:val="00DF03E9"/>
    <w:rsid w:val="00DF03ED"/>
    <w:rsid w:val="00DF04EE"/>
    <w:rsid w:val="00DF0677"/>
    <w:rsid w:val="00DF0800"/>
    <w:rsid w:val="00DF0B5C"/>
    <w:rsid w:val="00DF0BF4"/>
    <w:rsid w:val="00DF0DCC"/>
    <w:rsid w:val="00DF0E80"/>
    <w:rsid w:val="00DF106F"/>
    <w:rsid w:val="00DF1207"/>
    <w:rsid w:val="00DF179D"/>
    <w:rsid w:val="00DF1A0F"/>
    <w:rsid w:val="00DF1B3A"/>
    <w:rsid w:val="00DF1CC0"/>
    <w:rsid w:val="00DF1D3A"/>
    <w:rsid w:val="00DF1E9C"/>
    <w:rsid w:val="00DF276E"/>
    <w:rsid w:val="00DF284B"/>
    <w:rsid w:val="00DF2985"/>
    <w:rsid w:val="00DF2E7F"/>
    <w:rsid w:val="00DF311B"/>
    <w:rsid w:val="00DF3BCE"/>
    <w:rsid w:val="00DF3D1E"/>
    <w:rsid w:val="00DF4572"/>
    <w:rsid w:val="00DF4658"/>
    <w:rsid w:val="00DF5020"/>
    <w:rsid w:val="00DF51B5"/>
    <w:rsid w:val="00DF5231"/>
    <w:rsid w:val="00DF52F4"/>
    <w:rsid w:val="00DF533A"/>
    <w:rsid w:val="00DF536B"/>
    <w:rsid w:val="00DF554D"/>
    <w:rsid w:val="00DF56EF"/>
    <w:rsid w:val="00DF57F3"/>
    <w:rsid w:val="00DF5842"/>
    <w:rsid w:val="00DF598B"/>
    <w:rsid w:val="00DF5D2D"/>
    <w:rsid w:val="00DF621E"/>
    <w:rsid w:val="00DF641A"/>
    <w:rsid w:val="00DF6A20"/>
    <w:rsid w:val="00DF6C8B"/>
    <w:rsid w:val="00DF6D0C"/>
    <w:rsid w:val="00DF6D69"/>
    <w:rsid w:val="00DF6F17"/>
    <w:rsid w:val="00DF76A7"/>
    <w:rsid w:val="00DF78FA"/>
    <w:rsid w:val="00DF7B76"/>
    <w:rsid w:val="00DF7CE5"/>
    <w:rsid w:val="00DF7F50"/>
    <w:rsid w:val="00E000F6"/>
    <w:rsid w:val="00E002F1"/>
    <w:rsid w:val="00E00323"/>
    <w:rsid w:val="00E0082C"/>
    <w:rsid w:val="00E00A7E"/>
    <w:rsid w:val="00E00C68"/>
    <w:rsid w:val="00E00CAE"/>
    <w:rsid w:val="00E0143F"/>
    <w:rsid w:val="00E01779"/>
    <w:rsid w:val="00E01915"/>
    <w:rsid w:val="00E01ACE"/>
    <w:rsid w:val="00E01DAA"/>
    <w:rsid w:val="00E01F56"/>
    <w:rsid w:val="00E02028"/>
    <w:rsid w:val="00E023E5"/>
    <w:rsid w:val="00E02432"/>
    <w:rsid w:val="00E0245C"/>
    <w:rsid w:val="00E0268F"/>
    <w:rsid w:val="00E029E2"/>
    <w:rsid w:val="00E02BA1"/>
    <w:rsid w:val="00E02D51"/>
    <w:rsid w:val="00E03128"/>
    <w:rsid w:val="00E03528"/>
    <w:rsid w:val="00E0392B"/>
    <w:rsid w:val="00E03DD7"/>
    <w:rsid w:val="00E04022"/>
    <w:rsid w:val="00E04136"/>
    <w:rsid w:val="00E0429F"/>
    <w:rsid w:val="00E042D0"/>
    <w:rsid w:val="00E043C1"/>
    <w:rsid w:val="00E043E4"/>
    <w:rsid w:val="00E0454D"/>
    <w:rsid w:val="00E04A5D"/>
    <w:rsid w:val="00E04C57"/>
    <w:rsid w:val="00E04CF4"/>
    <w:rsid w:val="00E04F71"/>
    <w:rsid w:val="00E05066"/>
    <w:rsid w:val="00E05C88"/>
    <w:rsid w:val="00E05DBA"/>
    <w:rsid w:val="00E061D4"/>
    <w:rsid w:val="00E06581"/>
    <w:rsid w:val="00E065CD"/>
    <w:rsid w:val="00E06707"/>
    <w:rsid w:val="00E06B00"/>
    <w:rsid w:val="00E06CAD"/>
    <w:rsid w:val="00E06CFC"/>
    <w:rsid w:val="00E06E05"/>
    <w:rsid w:val="00E06F93"/>
    <w:rsid w:val="00E0728F"/>
    <w:rsid w:val="00E0752D"/>
    <w:rsid w:val="00E0755C"/>
    <w:rsid w:val="00E075AC"/>
    <w:rsid w:val="00E076D2"/>
    <w:rsid w:val="00E07718"/>
    <w:rsid w:val="00E079C4"/>
    <w:rsid w:val="00E07AB1"/>
    <w:rsid w:val="00E07CF7"/>
    <w:rsid w:val="00E07E1C"/>
    <w:rsid w:val="00E100B2"/>
    <w:rsid w:val="00E10141"/>
    <w:rsid w:val="00E10293"/>
    <w:rsid w:val="00E10353"/>
    <w:rsid w:val="00E105E2"/>
    <w:rsid w:val="00E105F0"/>
    <w:rsid w:val="00E10962"/>
    <w:rsid w:val="00E10BA9"/>
    <w:rsid w:val="00E11251"/>
    <w:rsid w:val="00E113B8"/>
    <w:rsid w:val="00E113D4"/>
    <w:rsid w:val="00E11448"/>
    <w:rsid w:val="00E116D5"/>
    <w:rsid w:val="00E118A8"/>
    <w:rsid w:val="00E1192B"/>
    <w:rsid w:val="00E11BC1"/>
    <w:rsid w:val="00E122E5"/>
    <w:rsid w:val="00E128CC"/>
    <w:rsid w:val="00E12A0C"/>
    <w:rsid w:val="00E12E65"/>
    <w:rsid w:val="00E1305F"/>
    <w:rsid w:val="00E130AC"/>
    <w:rsid w:val="00E13186"/>
    <w:rsid w:val="00E13379"/>
    <w:rsid w:val="00E13A59"/>
    <w:rsid w:val="00E13E0D"/>
    <w:rsid w:val="00E143CF"/>
    <w:rsid w:val="00E146FA"/>
    <w:rsid w:val="00E147A0"/>
    <w:rsid w:val="00E147AB"/>
    <w:rsid w:val="00E147F6"/>
    <w:rsid w:val="00E14A5D"/>
    <w:rsid w:val="00E14A7E"/>
    <w:rsid w:val="00E14ADA"/>
    <w:rsid w:val="00E14CDD"/>
    <w:rsid w:val="00E14FBE"/>
    <w:rsid w:val="00E151E1"/>
    <w:rsid w:val="00E152E9"/>
    <w:rsid w:val="00E15366"/>
    <w:rsid w:val="00E1552E"/>
    <w:rsid w:val="00E1566B"/>
    <w:rsid w:val="00E156E2"/>
    <w:rsid w:val="00E1575D"/>
    <w:rsid w:val="00E15F3C"/>
    <w:rsid w:val="00E16153"/>
    <w:rsid w:val="00E163C6"/>
    <w:rsid w:val="00E16AB2"/>
    <w:rsid w:val="00E16B26"/>
    <w:rsid w:val="00E16CFC"/>
    <w:rsid w:val="00E16D34"/>
    <w:rsid w:val="00E17239"/>
    <w:rsid w:val="00E17619"/>
    <w:rsid w:val="00E17805"/>
    <w:rsid w:val="00E17A13"/>
    <w:rsid w:val="00E17A8D"/>
    <w:rsid w:val="00E17E2A"/>
    <w:rsid w:val="00E202C2"/>
    <w:rsid w:val="00E202FA"/>
    <w:rsid w:val="00E204FB"/>
    <w:rsid w:val="00E2059F"/>
    <w:rsid w:val="00E20974"/>
    <w:rsid w:val="00E209D7"/>
    <w:rsid w:val="00E20EC6"/>
    <w:rsid w:val="00E20F6F"/>
    <w:rsid w:val="00E20F79"/>
    <w:rsid w:val="00E21278"/>
    <w:rsid w:val="00E215A8"/>
    <w:rsid w:val="00E216FA"/>
    <w:rsid w:val="00E2176B"/>
    <w:rsid w:val="00E217FE"/>
    <w:rsid w:val="00E21CD7"/>
    <w:rsid w:val="00E21D84"/>
    <w:rsid w:val="00E21E6F"/>
    <w:rsid w:val="00E22687"/>
    <w:rsid w:val="00E22C3D"/>
    <w:rsid w:val="00E22CCD"/>
    <w:rsid w:val="00E22F68"/>
    <w:rsid w:val="00E23179"/>
    <w:rsid w:val="00E231E1"/>
    <w:rsid w:val="00E23306"/>
    <w:rsid w:val="00E235E3"/>
    <w:rsid w:val="00E23972"/>
    <w:rsid w:val="00E23A11"/>
    <w:rsid w:val="00E23A64"/>
    <w:rsid w:val="00E23B9E"/>
    <w:rsid w:val="00E23F78"/>
    <w:rsid w:val="00E23FB7"/>
    <w:rsid w:val="00E2400C"/>
    <w:rsid w:val="00E24A27"/>
    <w:rsid w:val="00E24B7B"/>
    <w:rsid w:val="00E24C44"/>
    <w:rsid w:val="00E24F3F"/>
    <w:rsid w:val="00E25175"/>
    <w:rsid w:val="00E2525E"/>
    <w:rsid w:val="00E2530D"/>
    <w:rsid w:val="00E25707"/>
    <w:rsid w:val="00E257E5"/>
    <w:rsid w:val="00E25B48"/>
    <w:rsid w:val="00E25CF8"/>
    <w:rsid w:val="00E25F89"/>
    <w:rsid w:val="00E2637A"/>
    <w:rsid w:val="00E2650B"/>
    <w:rsid w:val="00E267CA"/>
    <w:rsid w:val="00E26842"/>
    <w:rsid w:val="00E27012"/>
    <w:rsid w:val="00E274B1"/>
    <w:rsid w:val="00E27529"/>
    <w:rsid w:val="00E2762C"/>
    <w:rsid w:val="00E2770D"/>
    <w:rsid w:val="00E2798A"/>
    <w:rsid w:val="00E27A5E"/>
    <w:rsid w:val="00E27BEC"/>
    <w:rsid w:val="00E27CDB"/>
    <w:rsid w:val="00E27EA1"/>
    <w:rsid w:val="00E27FFA"/>
    <w:rsid w:val="00E3042F"/>
    <w:rsid w:val="00E30C58"/>
    <w:rsid w:val="00E31725"/>
    <w:rsid w:val="00E31883"/>
    <w:rsid w:val="00E318B9"/>
    <w:rsid w:val="00E318F2"/>
    <w:rsid w:val="00E31922"/>
    <w:rsid w:val="00E3195C"/>
    <w:rsid w:val="00E31C44"/>
    <w:rsid w:val="00E3214D"/>
    <w:rsid w:val="00E32634"/>
    <w:rsid w:val="00E326F7"/>
    <w:rsid w:val="00E3285A"/>
    <w:rsid w:val="00E32CFA"/>
    <w:rsid w:val="00E32D62"/>
    <w:rsid w:val="00E33411"/>
    <w:rsid w:val="00E33584"/>
    <w:rsid w:val="00E33687"/>
    <w:rsid w:val="00E339DC"/>
    <w:rsid w:val="00E33CEF"/>
    <w:rsid w:val="00E33E15"/>
    <w:rsid w:val="00E33E33"/>
    <w:rsid w:val="00E33F24"/>
    <w:rsid w:val="00E3408D"/>
    <w:rsid w:val="00E344EF"/>
    <w:rsid w:val="00E34580"/>
    <w:rsid w:val="00E34763"/>
    <w:rsid w:val="00E34CCD"/>
    <w:rsid w:val="00E357BE"/>
    <w:rsid w:val="00E35831"/>
    <w:rsid w:val="00E35A02"/>
    <w:rsid w:val="00E361B8"/>
    <w:rsid w:val="00E362D5"/>
    <w:rsid w:val="00E363A2"/>
    <w:rsid w:val="00E36415"/>
    <w:rsid w:val="00E3652F"/>
    <w:rsid w:val="00E36646"/>
    <w:rsid w:val="00E36A1B"/>
    <w:rsid w:val="00E37076"/>
    <w:rsid w:val="00E3727C"/>
    <w:rsid w:val="00E372C3"/>
    <w:rsid w:val="00E37994"/>
    <w:rsid w:val="00E37A38"/>
    <w:rsid w:val="00E401AA"/>
    <w:rsid w:val="00E40213"/>
    <w:rsid w:val="00E402E2"/>
    <w:rsid w:val="00E40607"/>
    <w:rsid w:val="00E40AEF"/>
    <w:rsid w:val="00E40C03"/>
    <w:rsid w:val="00E40D4A"/>
    <w:rsid w:val="00E412B1"/>
    <w:rsid w:val="00E41367"/>
    <w:rsid w:val="00E41655"/>
    <w:rsid w:val="00E41894"/>
    <w:rsid w:val="00E41B12"/>
    <w:rsid w:val="00E42169"/>
    <w:rsid w:val="00E4267A"/>
    <w:rsid w:val="00E429ED"/>
    <w:rsid w:val="00E42AC0"/>
    <w:rsid w:val="00E42AF4"/>
    <w:rsid w:val="00E42C56"/>
    <w:rsid w:val="00E43450"/>
    <w:rsid w:val="00E4393F"/>
    <w:rsid w:val="00E439B1"/>
    <w:rsid w:val="00E43EDB"/>
    <w:rsid w:val="00E43F37"/>
    <w:rsid w:val="00E43F78"/>
    <w:rsid w:val="00E44059"/>
    <w:rsid w:val="00E4410C"/>
    <w:rsid w:val="00E4411D"/>
    <w:rsid w:val="00E441B8"/>
    <w:rsid w:val="00E4435B"/>
    <w:rsid w:val="00E445B9"/>
    <w:rsid w:val="00E44682"/>
    <w:rsid w:val="00E4499F"/>
    <w:rsid w:val="00E44FF1"/>
    <w:rsid w:val="00E450ED"/>
    <w:rsid w:val="00E45155"/>
    <w:rsid w:val="00E451CB"/>
    <w:rsid w:val="00E45321"/>
    <w:rsid w:val="00E4540C"/>
    <w:rsid w:val="00E45664"/>
    <w:rsid w:val="00E4581E"/>
    <w:rsid w:val="00E460C5"/>
    <w:rsid w:val="00E46A64"/>
    <w:rsid w:val="00E46A93"/>
    <w:rsid w:val="00E46C04"/>
    <w:rsid w:val="00E47104"/>
    <w:rsid w:val="00E475F9"/>
    <w:rsid w:val="00E4791B"/>
    <w:rsid w:val="00E47A02"/>
    <w:rsid w:val="00E47A74"/>
    <w:rsid w:val="00E47B89"/>
    <w:rsid w:val="00E47BC7"/>
    <w:rsid w:val="00E47E31"/>
    <w:rsid w:val="00E5005A"/>
    <w:rsid w:val="00E505E4"/>
    <w:rsid w:val="00E50AC6"/>
    <w:rsid w:val="00E50B94"/>
    <w:rsid w:val="00E50BC8"/>
    <w:rsid w:val="00E50C7B"/>
    <w:rsid w:val="00E50C91"/>
    <w:rsid w:val="00E51045"/>
    <w:rsid w:val="00E51087"/>
    <w:rsid w:val="00E51DDD"/>
    <w:rsid w:val="00E51FDD"/>
    <w:rsid w:val="00E52226"/>
    <w:rsid w:val="00E52435"/>
    <w:rsid w:val="00E52774"/>
    <w:rsid w:val="00E527AC"/>
    <w:rsid w:val="00E52B90"/>
    <w:rsid w:val="00E53122"/>
    <w:rsid w:val="00E534B6"/>
    <w:rsid w:val="00E5351B"/>
    <w:rsid w:val="00E538D6"/>
    <w:rsid w:val="00E53927"/>
    <w:rsid w:val="00E53ADB"/>
    <w:rsid w:val="00E53B48"/>
    <w:rsid w:val="00E53CF2"/>
    <w:rsid w:val="00E53F27"/>
    <w:rsid w:val="00E53F32"/>
    <w:rsid w:val="00E53F85"/>
    <w:rsid w:val="00E53FA9"/>
    <w:rsid w:val="00E5414C"/>
    <w:rsid w:val="00E54178"/>
    <w:rsid w:val="00E5422E"/>
    <w:rsid w:val="00E542B5"/>
    <w:rsid w:val="00E5431C"/>
    <w:rsid w:val="00E54338"/>
    <w:rsid w:val="00E547B3"/>
    <w:rsid w:val="00E5486E"/>
    <w:rsid w:val="00E54AFD"/>
    <w:rsid w:val="00E54BC8"/>
    <w:rsid w:val="00E54F0C"/>
    <w:rsid w:val="00E54FF7"/>
    <w:rsid w:val="00E551C1"/>
    <w:rsid w:val="00E5525B"/>
    <w:rsid w:val="00E5600D"/>
    <w:rsid w:val="00E56236"/>
    <w:rsid w:val="00E56251"/>
    <w:rsid w:val="00E565D2"/>
    <w:rsid w:val="00E566CF"/>
    <w:rsid w:val="00E56765"/>
    <w:rsid w:val="00E56BD5"/>
    <w:rsid w:val="00E5733D"/>
    <w:rsid w:val="00E57E33"/>
    <w:rsid w:val="00E60324"/>
    <w:rsid w:val="00E60384"/>
    <w:rsid w:val="00E60539"/>
    <w:rsid w:val="00E60955"/>
    <w:rsid w:val="00E609FD"/>
    <w:rsid w:val="00E60D63"/>
    <w:rsid w:val="00E61367"/>
    <w:rsid w:val="00E616E6"/>
    <w:rsid w:val="00E616EB"/>
    <w:rsid w:val="00E618B4"/>
    <w:rsid w:val="00E61CC0"/>
    <w:rsid w:val="00E61D96"/>
    <w:rsid w:val="00E62329"/>
    <w:rsid w:val="00E6242B"/>
    <w:rsid w:val="00E62614"/>
    <w:rsid w:val="00E6277B"/>
    <w:rsid w:val="00E627EE"/>
    <w:rsid w:val="00E62E3B"/>
    <w:rsid w:val="00E63023"/>
    <w:rsid w:val="00E63161"/>
    <w:rsid w:val="00E6346D"/>
    <w:rsid w:val="00E63603"/>
    <w:rsid w:val="00E63C2C"/>
    <w:rsid w:val="00E642D5"/>
    <w:rsid w:val="00E642E8"/>
    <w:rsid w:val="00E64424"/>
    <w:rsid w:val="00E644D8"/>
    <w:rsid w:val="00E64790"/>
    <w:rsid w:val="00E64C99"/>
    <w:rsid w:val="00E64CD3"/>
    <w:rsid w:val="00E655D3"/>
    <w:rsid w:val="00E65E98"/>
    <w:rsid w:val="00E65EBD"/>
    <w:rsid w:val="00E65FDE"/>
    <w:rsid w:val="00E660AF"/>
    <w:rsid w:val="00E664B0"/>
    <w:rsid w:val="00E66C51"/>
    <w:rsid w:val="00E66D1D"/>
    <w:rsid w:val="00E6714B"/>
    <w:rsid w:val="00E671C9"/>
    <w:rsid w:val="00E6743F"/>
    <w:rsid w:val="00E67524"/>
    <w:rsid w:val="00E6758E"/>
    <w:rsid w:val="00E675D1"/>
    <w:rsid w:val="00E67BD2"/>
    <w:rsid w:val="00E67CC4"/>
    <w:rsid w:val="00E67D71"/>
    <w:rsid w:val="00E67E23"/>
    <w:rsid w:val="00E67F00"/>
    <w:rsid w:val="00E70016"/>
    <w:rsid w:val="00E70086"/>
    <w:rsid w:val="00E701E1"/>
    <w:rsid w:val="00E70515"/>
    <w:rsid w:val="00E70BC7"/>
    <w:rsid w:val="00E70D97"/>
    <w:rsid w:val="00E70FBC"/>
    <w:rsid w:val="00E71251"/>
    <w:rsid w:val="00E713AA"/>
    <w:rsid w:val="00E713F2"/>
    <w:rsid w:val="00E71455"/>
    <w:rsid w:val="00E71520"/>
    <w:rsid w:val="00E71A70"/>
    <w:rsid w:val="00E71D77"/>
    <w:rsid w:val="00E71FF9"/>
    <w:rsid w:val="00E7297A"/>
    <w:rsid w:val="00E72B12"/>
    <w:rsid w:val="00E72BF6"/>
    <w:rsid w:val="00E72C01"/>
    <w:rsid w:val="00E72D23"/>
    <w:rsid w:val="00E7302D"/>
    <w:rsid w:val="00E73731"/>
    <w:rsid w:val="00E73B28"/>
    <w:rsid w:val="00E73BEE"/>
    <w:rsid w:val="00E73C03"/>
    <w:rsid w:val="00E73CAB"/>
    <w:rsid w:val="00E73CD8"/>
    <w:rsid w:val="00E73D94"/>
    <w:rsid w:val="00E73EA2"/>
    <w:rsid w:val="00E74077"/>
    <w:rsid w:val="00E741AC"/>
    <w:rsid w:val="00E74219"/>
    <w:rsid w:val="00E7426F"/>
    <w:rsid w:val="00E743B4"/>
    <w:rsid w:val="00E74E0C"/>
    <w:rsid w:val="00E74E2D"/>
    <w:rsid w:val="00E74EC8"/>
    <w:rsid w:val="00E75174"/>
    <w:rsid w:val="00E7539D"/>
    <w:rsid w:val="00E75684"/>
    <w:rsid w:val="00E7576E"/>
    <w:rsid w:val="00E758F5"/>
    <w:rsid w:val="00E75C98"/>
    <w:rsid w:val="00E75EBA"/>
    <w:rsid w:val="00E75F06"/>
    <w:rsid w:val="00E760ED"/>
    <w:rsid w:val="00E7624E"/>
    <w:rsid w:val="00E763B4"/>
    <w:rsid w:val="00E7640C"/>
    <w:rsid w:val="00E76457"/>
    <w:rsid w:val="00E7672E"/>
    <w:rsid w:val="00E76B1A"/>
    <w:rsid w:val="00E76C8A"/>
    <w:rsid w:val="00E76D40"/>
    <w:rsid w:val="00E76D80"/>
    <w:rsid w:val="00E76E3D"/>
    <w:rsid w:val="00E7714E"/>
    <w:rsid w:val="00E77396"/>
    <w:rsid w:val="00E77421"/>
    <w:rsid w:val="00E7778C"/>
    <w:rsid w:val="00E777C0"/>
    <w:rsid w:val="00E77848"/>
    <w:rsid w:val="00E77997"/>
    <w:rsid w:val="00E80264"/>
    <w:rsid w:val="00E80514"/>
    <w:rsid w:val="00E80674"/>
    <w:rsid w:val="00E80675"/>
    <w:rsid w:val="00E80AE7"/>
    <w:rsid w:val="00E80E5B"/>
    <w:rsid w:val="00E81500"/>
    <w:rsid w:val="00E81685"/>
    <w:rsid w:val="00E816C5"/>
    <w:rsid w:val="00E81939"/>
    <w:rsid w:val="00E81B12"/>
    <w:rsid w:val="00E81CE0"/>
    <w:rsid w:val="00E81D4E"/>
    <w:rsid w:val="00E81DF0"/>
    <w:rsid w:val="00E81E7C"/>
    <w:rsid w:val="00E8224D"/>
    <w:rsid w:val="00E8224E"/>
    <w:rsid w:val="00E82949"/>
    <w:rsid w:val="00E829C2"/>
    <w:rsid w:val="00E82B3C"/>
    <w:rsid w:val="00E833F2"/>
    <w:rsid w:val="00E83415"/>
    <w:rsid w:val="00E83891"/>
    <w:rsid w:val="00E838E4"/>
    <w:rsid w:val="00E83BDB"/>
    <w:rsid w:val="00E83E8D"/>
    <w:rsid w:val="00E841EA"/>
    <w:rsid w:val="00E845CB"/>
    <w:rsid w:val="00E84798"/>
    <w:rsid w:val="00E849FF"/>
    <w:rsid w:val="00E84C61"/>
    <w:rsid w:val="00E84CEF"/>
    <w:rsid w:val="00E8519F"/>
    <w:rsid w:val="00E8537B"/>
    <w:rsid w:val="00E858B9"/>
    <w:rsid w:val="00E8599A"/>
    <w:rsid w:val="00E859FB"/>
    <w:rsid w:val="00E85AF0"/>
    <w:rsid w:val="00E85C15"/>
    <w:rsid w:val="00E85CC3"/>
    <w:rsid w:val="00E85D95"/>
    <w:rsid w:val="00E85DAB"/>
    <w:rsid w:val="00E85E40"/>
    <w:rsid w:val="00E85EEE"/>
    <w:rsid w:val="00E86238"/>
    <w:rsid w:val="00E8626E"/>
    <w:rsid w:val="00E8644A"/>
    <w:rsid w:val="00E86453"/>
    <w:rsid w:val="00E864F2"/>
    <w:rsid w:val="00E86645"/>
    <w:rsid w:val="00E86D5C"/>
    <w:rsid w:val="00E8700E"/>
    <w:rsid w:val="00E87054"/>
    <w:rsid w:val="00E871D9"/>
    <w:rsid w:val="00E878C1"/>
    <w:rsid w:val="00E87B1D"/>
    <w:rsid w:val="00E87C69"/>
    <w:rsid w:val="00E90159"/>
    <w:rsid w:val="00E90279"/>
    <w:rsid w:val="00E902BA"/>
    <w:rsid w:val="00E903A4"/>
    <w:rsid w:val="00E90635"/>
    <w:rsid w:val="00E90687"/>
    <w:rsid w:val="00E90994"/>
    <w:rsid w:val="00E909A1"/>
    <w:rsid w:val="00E90BFF"/>
    <w:rsid w:val="00E90F46"/>
    <w:rsid w:val="00E91352"/>
    <w:rsid w:val="00E91385"/>
    <w:rsid w:val="00E9150A"/>
    <w:rsid w:val="00E91C2A"/>
    <w:rsid w:val="00E91CD3"/>
    <w:rsid w:val="00E91F04"/>
    <w:rsid w:val="00E91F35"/>
    <w:rsid w:val="00E92293"/>
    <w:rsid w:val="00E92496"/>
    <w:rsid w:val="00E9260F"/>
    <w:rsid w:val="00E92D44"/>
    <w:rsid w:val="00E92DF2"/>
    <w:rsid w:val="00E92FE7"/>
    <w:rsid w:val="00E9303F"/>
    <w:rsid w:val="00E9325D"/>
    <w:rsid w:val="00E93592"/>
    <w:rsid w:val="00E93AB8"/>
    <w:rsid w:val="00E93D25"/>
    <w:rsid w:val="00E93DE9"/>
    <w:rsid w:val="00E93E9A"/>
    <w:rsid w:val="00E940A8"/>
    <w:rsid w:val="00E94222"/>
    <w:rsid w:val="00E9455D"/>
    <w:rsid w:val="00E947E6"/>
    <w:rsid w:val="00E94CBF"/>
    <w:rsid w:val="00E94CDF"/>
    <w:rsid w:val="00E94E62"/>
    <w:rsid w:val="00E9563D"/>
    <w:rsid w:val="00E95964"/>
    <w:rsid w:val="00E95BA6"/>
    <w:rsid w:val="00E95CA3"/>
    <w:rsid w:val="00E95D9E"/>
    <w:rsid w:val="00E95F70"/>
    <w:rsid w:val="00E96367"/>
    <w:rsid w:val="00E9673A"/>
    <w:rsid w:val="00E967EF"/>
    <w:rsid w:val="00E96A25"/>
    <w:rsid w:val="00E96D3F"/>
    <w:rsid w:val="00E97052"/>
    <w:rsid w:val="00E9711E"/>
    <w:rsid w:val="00E9712C"/>
    <w:rsid w:val="00E972CA"/>
    <w:rsid w:val="00E97497"/>
    <w:rsid w:val="00E97648"/>
    <w:rsid w:val="00E97A04"/>
    <w:rsid w:val="00E97B80"/>
    <w:rsid w:val="00E97C02"/>
    <w:rsid w:val="00EA035B"/>
    <w:rsid w:val="00EA0831"/>
    <w:rsid w:val="00EA097C"/>
    <w:rsid w:val="00EA0A1A"/>
    <w:rsid w:val="00EA0D58"/>
    <w:rsid w:val="00EA0E4A"/>
    <w:rsid w:val="00EA0EAA"/>
    <w:rsid w:val="00EA15FA"/>
    <w:rsid w:val="00EA1638"/>
    <w:rsid w:val="00EA1646"/>
    <w:rsid w:val="00EA1936"/>
    <w:rsid w:val="00EA19C0"/>
    <w:rsid w:val="00EA1A54"/>
    <w:rsid w:val="00EA1DD1"/>
    <w:rsid w:val="00EA1E24"/>
    <w:rsid w:val="00EA1FAA"/>
    <w:rsid w:val="00EA220F"/>
    <w:rsid w:val="00EA2226"/>
    <w:rsid w:val="00EA26FC"/>
    <w:rsid w:val="00EA27DD"/>
    <w:rsid w:val="00EA29AE"/>
    <w:rsid w:val="00EA3544"/>
    <w:rsid w:val="00EA36F6"/>
    <w:rsid w:val="00EA39C8"/>
    <w:rsid w:val="00EA3B5A"/>
    <w:rsid w:val="00EA3BAB"/>
    <w:rsid w:val="00EA3D79"/>
    <w:rsid w:val="00EA40BE"/>
    <w:rsid w:val="00EA410E"/>
    <w:rsid w:val="00EA4521"/>
    <w:rsid w:val="00EA467C"/>
    <w:rsid w:val="00EA4CAF"/>
    <w:rsid w:val="00EA4EE6"/>
    <w:rsid w:val="00EA4FD1"/>
    <w:rsid w:val="00EA53C2"/>
    <w:rsid w:val="00EA54BD"/>
    <w:rsid w:val="00EA5695"/>
    <w:rsid w:val="00EA5875"/>
    <w:rsid w:val="00EA5B0A"/>
    <w:rsid w:val="00EA6064"/>
    <w:rsid w:val="00EA6141"/>
    <w:rsid w:val="00EA65AD"/>
    <w:rsid w:val="00EA6A0C"/>
    <w:rsid w:val="00EA6ABD"/>
    <w:rsid w:val="00EA6BAD"/>
    <w:rsid w:val="00EA6C42"/>
    <w:rsid w:val="00EA6C4C"/>
    <w:rsid w:val="00EA74C3"/>
    <w:rsid w:val="00EA75CD"/>
    <w:rsid w:val="00EA7883"/>
    <w:rsid w:val="00EA797F"/>
    <w:rsid w:val="00EA7FCF"/>
    <w:rsid w:val="00EB0050"/>
    <w:rsid w:val="00EB0389"/>
    <w:rsid w:val="00EB0CA3"/>
    <w:rsid w:val="00EB104F"/>
    <w:rsid w:val="00EB1098"/>
    <w:rsid w:val="00EB1216"/>
    <w:rsid w:val="00EB1281"/>
    <w:rsid w:val="00EB12D2"/>
    <w:rsid w:val="00EB1840"/>
    <w:rsid w:val="00EB1B27"/>
    <w:rsid w:val="00EB1DA8"/>
    <w:rsid w:val="00EB2030"/>
    <w:rsid w:val="00EB2139"/>
    <w:rsid w:val="00EB218A"/>
    <w:rsid w:val="00EB235C"/>
    <w:rsid w:val="00EB2757"/>
    <w:rsid w:val="00EB295A"/>
    <w:rsid w:val="00EB363C"/>
    <w:rsid w:val="00EB3A42"/>
    <w:rsid w:val="00EB3C7F"/>
    <w:rsid w:val="00EB4174"/>
    <w:rsid w:val="00EB4247"/>
    <w:rsid w:val="00EB4BA5"/>
    <w:rsid w:val="00EB4CFF"/>
    <w:rsid w:val="00EB4D4C"/>
    <w:rsid w:val="00EB4FFB"/>
    <w:rsid w:val="00EB51D3"/>
    <w:rsid w:val="00EB5278"/>
    <w:rsid w:val="00EB5308"/>
    <w:rsid w:val="00EB5476"/>
    <w:rsid w:val="00EB5783"/>
    <w:rsid w:val="00EB5A59"/>
    <w:rsid w:val="00EB5FA9"/>
    <w:rsid w:val="00EB6182"/>
    <w:rsid w:val="00EB61CE"/>
    <w:rsid w:val="00EB6661"/>
    <w:rsid w:val="00EB66DA"/>
    <w:rsid w:val="00EB67F3"/>
    <w:rsid w:val="00EB6935"/>
    <w:rsid w:val="00EB6947"/>
    <w:rsid w:val="00EB6BC4"/>
    <w:rsid w:val="00EB70B0"/>
    <w:rsid w:val="00EB7227"/>
    <w:rsid w:val="00EB72A8"/>
    <w:rsid w:val="00EB7438"/>
    <w:rsid w:val="00EB7630"/>
    <w:rsid w:val="00EB7633"/>
    <w:rsid w:val="00EB766E"/>
    <w:rsid w:val="00EB7736"/>
    <w:rsid w:val="00EB7F91"/>
    <w:rsid w:val="00EC0336"/>
    <w:rsid w:val="00EC059A"/>
    <w:rsid w:val="00EC0775"/>
    <w:rsid w:val="00EC0CA4"/>
    <w:rsid w:val="00EC0DDE"/>
    <w:rsid w:val="00EC10AF"/>
    <w:rsid w:val="00EC14E5"/>
    <w:rsid w:val="00EC1929"/>
    <w:rsid w:val="00EC1BEB"/>
    <w:rsid w:val="00EC1C04"/>
    <w:rsid w:val="00EC1EEC"/>
    <w:rsid w:val="00EC1F7F"/>
    <w:rsid w:val="00EC2050"/>
    <w:rsid w:val="00EC20C5"/>
    <w:rsid w:val="00EC2B03"/>
    <w:rsid w:val="00EC2E2D"/>
    <w:rsid w:val="00EC2E65"/>
    <w:rsid w:val="00EC335A"/>
    <w:rsid w:val="00EC3377"/>
    <w:rsid w:val="00EC33E7"/>
    <w:rsid w:val="00EC356E"/>
    <w:rsid w:val="00EC36E0"/>
    <w:rsid w:val="00EC3CAB"/>
    <w:rsid w:val="00EC3D8F"/>
    <w:rsid w:val="00EC3DC2"/>
    <w:rsid w:val="00EC3F8C"/>
    <w:rsid w:val="00EC45B0"/>
    <w:rsid w:val="00EC462B"/>
    <w:rsid w:val="00EC4723"/>
    <w:rsid w:val="00EC4CEC"/>
    <w:rsid w:val="00EC4E3F"/>
    <w:rsid w:val="00EC522D"/>
    <w:rsid w:val="00EC5592"/>
    <w:rsid w:val="00EC55BF"/>
    <w:rsid w:val="00EC5671"/>
    <w:rsid w:val="00EC56E0"/>
    <w:rsid w:val="00EC5DD7"/>
    <w:rsid w:val="00EC6057"/>
    <w:rsid w:val="00EC62EB"/>
    <w:rsid w:val="00EC6410"/>
    <w:rsid w:val="00EC6847"/>
    <w:rsid w:val="00EC6864"/>
    <w:rsid w:val="00EC6EE5"/>
    <w:rsid w:val="00EC6FAB"/>
    <w:rsid w:val="00EC721C"/>
    <w:rsid w:val="00EC728E"/>
    <w:rsid w:val="00EC749C"/>
    <w:rsid w:val="00EC79DC"/>
    <w:rsid w:val="00EC7DB6"/>
    <w:rsid w:val="00EC7DC0"/>
    <w:rsid w:val="00EC7E43"/>
    <w:rsid w:val="00EC7E62"/>
    <w:rsid w:val="00ED0271"/>
    <w:rsid w:val="00ED05C8"/>
    <w:rsid w:val="00ED08AE"/>
    <w:rsid w:val="00ED0B76"/>
    <w:rsid w:val="00ED0BA5"/>
    <w:rsid w:val="00ED0D16"/>
    <w:rsid w:val="00ED11BA"/>
    <w:rsid w:val="00ED14AC"/>
    <w:rsid w:val="00ED1612"/>
    <w:rsid w:val="00ED162F"/>
    <w:rsid w:val="00ED2214"/>
    <w:rsid w:val="00ED2229"/>
    <w:rsid w:val="00ED22CB"/>
    <w:rsid w:val="00ED2664"/>
    <w:rsid w:val="00ED2787"/>
    <w:rsid w:val="00ED2A70"/>
    <w:rsid w:val="00ED2B58"/>
    <w:rsid w:val="00ED2B81"/>
    <w:rsid w:val="00ED2D6A"/>
    <w:rsid w:val="00ED2DB9"/>
    <w:rsid w:val="00ED2E52"/>
    <w:rsid w:val="00ED3024"/>
    <w:rsid w:val="00ED3089"/>
    <w:rsid w:val="00ED35B0"/>
    <w:rsid w:val="00ED366F"/>
    <w:rsid w:val="00ED36D0"/>
    <w:rsid w:val="00ED3B64"/>
    <w:rsid w:val="00ED45A4"/>
    <w:rsid w:val="00ED46A1"/>
    <w:rsid w:val="00ED47C0"/>
    <w:rsid w:val="00ED4CE8"/>
    <w:rsid w:val="00ED4E9D"/>
    <w:rsid w:val="00ED5362"/>
    <w:rsid w:val="00ED5385"/>
    <w:rsid w:val="00ED565C"/>
    <w:rsid w:val="00ED57F3"/>
    <w:rsid w:val="00ED58C8"/>
    <w:rsid w:val="00ED58F9"/>
    <w:rsid w:val="00ED5B08"/>
    <w:rsid w:val="00ED5BFC"/>
    <w:rsid w:val="00ED5DB3"/>
    <w:rsid w:val="00ED5FE4"/>
    <w:rsid w:val="00ED62BF"/>
    <w:rsid w:val="00ED62C1"/>
    <w:rsid w:val="00ED67C7"/>
    <w:rsid w:val="00ED6A95"/>
    <w:rsid w:val="00ED6F2B"/>
    <w:rsid w:val="00ED703A"/>
    <w:rsid w:val="00ED715C"/>
    <w:rsid w:val="00ED71C5"/>
    <w:rsid w:val="00ED76D8"/>
    <w:rsid w:val="00ED7996"/>
    <w:rsid w:val="00ED7A6F"/>
    <w:rsid w:val="00ED7C52"/>
    <w:rsid w:val="00EE043A"/>
    <w:rsid w:val="00EE065F"/>
    <w:rsid w:val="00EE0778"/>
    <w:rsid w:val="00EE0A24"/>
    <w:rsid w:val="00EE0A41"/>
    <w:rsid w:val="00EE147C"/>
    <w:rsid w:val="00EE16FA"/>
    <w:rsid w:val="00EE17E4"/>
    <w:rsid w:val="00EE17FE"/>
    <w:rsid w:val="00EE1DC0"/>
    <w:rsid w:val="00EE1DCB"/>
    <w:rsid w:val="00EE230D"/>
    <w:rsid w:val="00EE23B1"/>
    <w:rsid w:val="00EE2535"/>
    <w:rsid w:val="00EE2A1A"/>
    <w:rsid w:val="00EE2B11"/>
    <w:rsid w:val="00EE2CB2"/>
    <w:rsid w:val="00EE2F49"/>
    <w:rsid w:val="00EE31CA"/>
    <w:rsid w:val="00EE35AD"/>
    <w:rsid w:val="00EE3BCD"/>
    <w:rsid w:val="00EE3BD9"/>
    <w:rsid w:val="00EE3C42"/>
    <w:rsid w:val="00EE3D12"/>
    <w:rsid w:val="00EE3D4F"/>
    <w:rsid w:val="00EE3D88"/>
    <w:rsid w:val="00EE3DDF"/>
    <w:rsid w:val="00EE4557"/>
    <w:rsid w:val="00EE46E8"/>
    <w:rsid w:val="00EE484E"/>
    <w:rsid w:val="00EE4D61"/>
    <w:rsid w:val="00EE4F36"/>
    <w:rsid w:val="00EE4F3E"/>
    <w:rsid w:val="00EE5094"/>
    <w:rsid w:val="00EE517B"/>
    <w:rsid w:val="00EE52C0"/>
    <w:rsid w:val="00EE534D"/>
    <w:rsid w:val="00EE5560"/>
    <w:rsid w:val="00EE55B8"/>
    <w:rsid w:val="00EE5654"/>
    <w:rsid w:val="00EE5AA5"/>
    <w:rsid w:val="00EE5C3D"/>
    <w:rsid w:val="00EE6459"/>
    <w:rsid w:val="00EE647C"/>
    <w:rsid w:val="00EE6538"/>
    <w:rsid w:val="00EE6702"/>
    <w:rsid w:val="00EE6B1A"/>
    <w:rsid w:val="00EE6B6C"/>
    <w:rsid w:val="00EE6C5B"/>
    <w:rsid w:val="00EE6CCE"/>
    <w:rsid w:val="00EE6E53"/>
    <w:rsid w:val="00EE6F1E"/>
    <w:rsid w:val="00EE7666"/>
    <w:rsid w:val="00EE76DD"/>
    <w:rsid w:val="00EE7A6F"/>
    <w:rsid w:val="00EE7C37"/>
    <w:rsid w:val="00EE7DAA"/>
    <w:rsid w:val="00EE7E11"/>
    <w:rsid w:val="00EE7E9B"/>
    <w:rsid w:val="00EE7FFB"/>
    <w:rsid w:val="00EF00D1"/>
    <w:rsid w:val="00EF0348"/>
    <w:rsid w:val="00EF0647"/>
    <w:rsid w:val="00EF0822"/>
    <w:rsid w:val="00EF0F26"/>
    <w:rsid w:val="00EF12C0"/>
    <w:rsid w:val="00EF139C"/>
    <w:rsid w:val="00EF14CD"/>
    <w:rsid w:val="00EF1846"/>
    <w:rsid w:val="00EF188F"/>
    <w:rsid w:val="00EF18FD"/>
    <w:rsid w:val="00EF19D6"/>
    <w:rsid w:val="00EF1D4E"/>
    <w:rsid w:val="00EF1F9C"/>
    <w:rsid w:val="00EF1FF5"/>
    <w:rsid w:val="00EF22C7"/>
    <w:rsid w:val="00EF230F"/>
    <w:rsid w:val="00EF25CE"/>
    <w:rsid w:val="00EF2897"/>
    <w:rsid w:val="00EF28DB"/>
    <w:rsid w:val="00EF2D62"/>
    <w:rsid w:val="00EF2E0F"/>
    <w:rsid w:val="00EF2E7F"/>
    <w:rsid w:val="00EF30E6"/>
    <w:rsid w:val="00EF32C3"/>
    <w:rsid w:val="00EF32D9"/>
    <w:rsid w:val="00EF3451"/>
    <w:rsid w:val="00EF34F2"/>
    <w:rsid w:val="00EF38AE"/>
    <w:rsid w:val="00EF3AA2"/>
    <w:rsid w:val="00EF3F78"/>
    <w:rsid w:val="00EF4352"/>
    <w:rsid w:val="00EF4366"/>
    <w:rsid w:val="00EF4422"/>
    <w:rsid w:val="00EF4467"/>
    <w:rsid w:val="00EF482A"/>
    <w:rsid w:val="00EF498F"/>
    <w:rsid w:val="00EF4CD6"/>
    <w:rsid w:val="00EF4F29"/>
    <w:rsid w:val="00EF516A"/>
    <w:rsid w:val="00EF51D4"/>
    <w:rsid w:val="00EF55A0"/>
    <w:rsid w:val="00EF5A7B"/>
    <w:rsid w:val="00EF5F23"/>
    <w:rsid w:val="00EF6074"/>
    <w:rsid w:val="00EF60C7"/>
    <w:rsid w:val="00EF63D1"/>
    <w:rsid w:val="00EF6418"/>
    <w:rsid w:val="00EF6513"/>
    <w:rsid w:val="00EF6683"/>
    <w:rsid w:val="00EF7002"/>
    <w:rsid w:val="00EF73AC"/>
    <w:rsid w:val="00EF7412"/>
    <w:rsid w:val="00EF7666"/>
    <w:rsid w:val="00EF769B"/>
    <w:rsid w:val="00EF7756"/>
    <w:rsid w:val="00EF7E50"/>
    <w:rsid w:val="00F00082"/>
    <w:rsid w:val="00F00393"/>
    <w:rsid w:val="00F005CB"/>
    <w:rsid w:val="00F008E4"/>
    <w:rsid w:val="00F0090C"/>
    <w:rsid w:val="00F00F4F"/>
    <w:rsid w:val="00F0142D"/>
    <w:rsid w:val="00F0164B"/>
    <w:rsid w:val="00F016E1"/>
    <w:rsid w:val="00F0190D"/>
    <w:rsid w:val="00F01D90"/>
    <w:rsid w:val="00F01F2C"/>
    <w:rsid w:val="00F01F2E"/>
    <w:rsid w:val="00F01FBD"/>
    <w:rsid w:val="00F02362"/>
    <w:rsid w:val="00F02635"/>
    <w:rsid w:val="00F0264D"/>
    <w:rsid w:val="00F027BA"/>
    <w:rsid w:val="00F02A4F"/>
    <w:rsid w:val="00F02AC8"/>
    <w:rsid w:val="00F02F9F"/>
    <w:rsid w:val="00F03292"/>
    <w:rsid w:val="00F03431"/>
    <w:rsid w:val="00F03464"/>
    <w:rsid w:val="00F034FE"/>
    <w:rsid w:val="00F03706"/>
    <w:rsid w:val="00F03952"/>
    <w:rsid w:val="00F0395E"/>
    <w:rsid w:val="00F03E79"/>
    <w:rsid w:val="00F03E82"/>
    <w:rsid w:val="00F044A9"/>
    <w:rsid w:val="00F0461E"/>
    <w:rsid w:val="00F046D6"/>
    <w:rsid w:val="00F04882"/>
    <w:rsid w:val="00F04945"/>
    <w:rsid w:val="00F04965"/>
    <w:rsid w:val="00F04D0B"/>
    <w:rsid w:val="00F0511E"/>
    <w:rsid w:val="00F05713"/>
    <w:rsid w:val="00F057B5"/>
    <w:rsid w:val="00F05D24"/>
    <w:rsid w:val="00F06127"/>
    <w:rsid w:val="00F0628D"/>
    <w:rsid w:val="00F06309"/>
    <w:rsid w:val="00F06651"/>
    <w:rsid w:val="00F0665D"/>
    <w:rsid w:val="00F06663"/>
    <w:rsid w:val="00F06A53"/>
    <w:rsid w:val="00F070F1"/>
    <w:rsid w:val="00F0762C"/>
    <w:rsid w:val="00F07737"/>
    <w:rsid w:val="00F07936"/>
    <w:rsid w:val="00F07DE6"/>
    <w:rsid w:val="00F07E70"/>
    <w:rsid w:val="00F07F10"/>
    <w:rsid w:val="00F10116"/>
    <w:rsid w:val="00F10291"/>
    <w:rsid w:val="00F1056C"/>
    <w:rsid w:val="00F1058A"/>
    <w:rsid w:val="00F10590"/>
    <w:rsid w:val="00F107F1"/>
    <w:rsid w:val="00F10985"/>
    <w:rsid w:val="00F109DB"/>
    <w:rsid w:val="00F10DA5"/>
    <w:rsid w:val="00F10FC1"/>
    <w:rsid w:val="00F111F1"/>
    <w:rsid w:val="00F112FD"/>
    <w:rsid w:val="00F11388"/>
    <w:rsid w:val="00F11669"/>
    <w:rsid w:val="00F117D3"/>
    <w:rsid w:val="00F117D5"/>
    <w:rsid w:val="00F11D79"/>
    <w:rsid w:val="00F11D99"/>
    <w:rsid w:val="00F12101"/>
    <w:rsid w:val="00F129C3"/>
    <w:rsid w:val="00F12B62"/>
    <w:rsid w:val="00F12C58"/>
    <w:rsid w:val="00F12CA6"/>
    <w:rsid w:val="00F12CD8"/>
    <w:rsid w:val="00F12D94"/>
    <w:rsid w:val="00F12FA9"/>
    <w:rsid w:val="00F13080"/>
    <w:rsid w:val="00F133A1"/>
    <w:rsid w:val="00F133FC"/>
    <w:rsid w:val="00F134F4"/>
    <w:rsid w:val="00F13518"/>
    <w:rsid w:val="00F13667"/>
    <w:rsid w:val="00F13A0C"/>
    <w:rsid w:val="00F13B24"/>
    <w:rsid w:val="00F13CDF"/>
    <w:rsid w:val="00F13ECD"/>
    <w:rsid w:val="00F13F27"/>
    <w:rsid w:val="00F14328"/>
    <w:rsid w:val="00F143FE"/>
    <w:rsid w:val="00F14598"/>
    <w:rsid w:val="00F14B00"/>
    <w:rsid w:val="00F14CE0"/>
    <w:rsid w:val="00F14E3C"/>
    <w:rsid w:val="00F14E78"/>
    <w:rsid w:val="00F1530B"/>
    <w:rsid w:val="00F1558D"/>
    <w:rsid w:val="00F155CE"/>
    <w:rsid w:val="00F1587A"/>
    <w:rsid w:val="00F15CF7"/>
    <w:rsid w:val="00F1681C"/>
    <w:rsid w:val="00F16929"/>
    <w:rsid w:val="00F16BF2"/>
    <w:rsid w:val="00F16E0A"/>
    <w:rsid w:val="00F16EDC"/>
    <w:rsid w:val="00F1722A"/>
    <w:rsid w:val="00F174FB"/>
    <w:rsid w:val="00F17534"/>
    <w:rsid w:val="00F178C8"/>
    <w:rsid w:val="00F17BF5"/>
    <w:rsid w:val="00F17EAE"/>
    <w:rsid w:val="00F17F71"/>
    <w:rsid w:val="00F20200"/>
    <w:rsid w:val="00F20301"/>
    <w:rsid w:val="00F20370"/>
    <w:rsid w:val="00F20599"/>
    <w:rsid w:val="00F20688"/>
    <w:rsid w:val="00F20818"/>
    <w:rsid w:val="00F2093B"/>
    <w:rsid w:val="00F20B9E"/>
    <w:rsid w:val="00F20BD0"/>
    <w:rsid w:val="00F20C05"/>
    <w:rsid w:val="00F20DC7"/>
    <w:rsid w:val="00F20E6F"/>
    <w:rsid w:val="00F20E90"/>
    <w:rsid w:val="00F2124A"/>
    <w:rsid w:val="00F218A1"/>
    <w:rsid w:val="00F218D4"/>
    <w:rsid w:val="00F2221B"/>
    <w:rsid w:val="00F22384"/>
    <w:rsid w:val="00F2250A"/>
    <w:rsid w:val="00F229A6"/>
    <w:rsid w:val="00F22B40"/>
    <w:rsid w:val="00F22BCE"/>
    <w:rsid w:val="00F22CC4"/>
    <w:rsid w:val="00F232F1"/>
    <w:rsid w:val="00F23486"/>
    <w:rsid w:val="00F23D8E"/>
    <w:rsid w:val="00F23DCA"/>
    <w:rsid w:val="00F240FE"/>
    <w:rsid w:val="00F2410E"/>
    <w:rsid w:val="00F24222"/>
    <w:rsid w:val="00F24449"/>
    <w:rsid w:val="00F24788"/>
    <w:rsid w:val="00F25478"/>
    <w:rsid w:val="00F257C3"/>
    <w:rsid w:val="00F25958"/>
    <w:rsid w:val="00F25E73"/>
    <w:rsid w:val="00F25ECD"/>
    <w:rsid w:val="00F2639F"/>
    <w:rsid w:val="00F263F2"/>
    <w:rsid w:val="00F2640F"/>
    <w:rsid w:val="00F264CB"/>
    <w:rsid w:val="00F26519"/>
    <w:rsid w:val="00F266F3"/>
    <w:rsid w:val="00F26764"/>
    <w:rsid w:val="00F2693A"/>
    <w:rsid w:val="00F26BDE"/>
    <w:rsid w:val="00F26CEF"/>
    <w:rsid w:val="00F26DFD"/>
    <w:rsid w:val="00F26FCC"/>
    <w:rsid w:val="00F27094"/>
    <w:rsid w:val="00F2733B"/>
    <w:rsid w:val="00F273DE"/>
    <w:rsid w:val="00F275BF"/>
    <w:rsid w:val="00F27C34"/>
    <w:rsid w:val="00F27DB4"/>
    <w:rsid w:val="00F27E46"/>
    <w:rsid w:val="00F301C2"/>
    <w:rsid w:val="00F302B5"/>
    <w:rsid w:val="00F302E1"/>
    <w:rsid w:val="00F303A1"/>
    <w:rsid w:val="00F30860"/>
    <w:rsid w:val="00F308EE"/>
    <w:rsid w:val="00F30E97"/>
    <w:rsid w:val="00F310B3"/>
    <w:rsid w:val="00F3156C"/>
    <w:rsid w:val="00F31969"/>
    <w:rsid w:val="00F31A84"/>
    <w:rsid w:val="00F31B22"/>
    <w:rsid w:val="00F31B49"/>
    <w:rsid w:val="00F31BA7"/>
    <w:rsid w:val="00F32062"/>
    <w:rsid w:val="00F32087"/>
    <w:rsid w:val="00F32163"/>
    <w:rsid w:val="00F321ED"/>
    <w:rsid w:val="00F32716"/>
    <w:rsid w:val="00F32B74"/>
    <w:rsid w:val="00F32C22"/>
    <w:rsid w:val="00F32CC4"/>
    <w:rsid w:val="00F32ED2"/>
    <w:rsid w:val="00F32F56"/>
    <w:rsid w:val="00F33268"/>
    <w:rsid w:val="00F33788"/>
    <w:rsid w:val="00F33AE5"/>
    <w:rsid w:val="00F33CA9"/>
    <w:rsid w:val="00F33D4F"/>
    <w:rsid w:val="00F33E88"/>
    <w:rsid w:val="00F34011"/>
    <w:rsid w:val="00F34040"/>
    <w:rsid w:val="00F34071"/>
    <w:rsid w:val="00F34208"/>
    <w:rsid w:val="00F34395"/>
    <w:rsid w:val="00F344CF"/>
    <w:rsid w:val="00F34570"/>
    <w:rsid w:val="00F348D4"/>
    <w:rsid w:val="00F34CD6"/>
    <w:rsid w:val="00F3575E"/>
    <w:rsid w:val="00F35873"/>
    <w:rsid w:val="00F35903"/>
    <w:rsid w:val="00F35920"/>
    <w:rsid w:val="00F35D59"/>
    <w:rsid w:val="00F35E8E"/>
    <w:rsid w:val="00F361F0"/>
    <w:rsid w:val="00F36479"/>
    <w:rsid w:val="00F366A5"/>
    <w:rsid w:val="00F36B8A"/>
    <w:rsid w:val="00F36C5F"/>
    <w:rsid w:val="00F37259"/>
    <w:rsid w:val="00F3729E"/>
    <w:rsid w:val="00F377CE"/>
    <w:rsid w:val="00F40065"/>
    <w:rsid w:val="00F40081"/>
    <w:rsid w:val="00F40215"/>
    <w:rsid w:val="00F405A4"/>
    <w:rsid w:val="00F40BA6"/>
    <w:rsid w:val="00F40D15"/>
    <w:rsid w:val="00F40DE0"/>
    <w:rsid w:val="00F40E06"/>
    <w:rsid w:val="00F4114D"/>
    <w:rsid w:val="00F41286"/>
    <w:rsid w:val="00F412EE"/>
    <w:rsid w:val="00F4135F"/>
    <w:rsid w:val="00F414D9"/>
    <w:rsid w:val="00F41F05"/>
    <w:rsid w:val="00F42032"/>
    <w:rsid w:val="00F420E3"/>
    <w:rsid w:val="00F4273A"/>
    <w:rsid w:val="00F42D47"/>
    <w:rsid w:val="00F42E70"/>
    <w:rsid w:val="00F42E73"/>
    <w:rsid w:val="00F42ECC"/>
    <w:rsid w:val="00F432A5"/>
    <w:rsid w:val="00F433A6"/>
    <w:rsid w:val="00F433BD"/>
    <w:rsid w:val="00F436F4"/>
    <w:rsid w:val="00F437A3"/>
    <w:rsid w:val="00F43C2D"/>
    <w:rsid w:val="00F43DFC"/>
    <w:rsid w:val="00F4410C"/>
    <w:rsid w:val="00F44A0F"/>
    <w:rsid w:val="00F44D0D"/>
    <w:rsid w:val="00F44D9A"/>
    <w:rsid w:val="00F44EC5"/>
    <w:rsid w:val="00F45329"/>
    <w:rsid w:val="00F454EA"/>
    <w:rsid w:val="00F4576F"/>
    <w:rsid w:val="00F45A87"/>
    <w:rsid w:val="00F45DEC"/>
    <w:rsid w:val="00F45F76"/>
    <w:rsid w:val="00F45FAC"/>
    <w:rsid w:val="00F46042"/>
    <w:rsid w:val="00F465B8"/>
    <w:rsid w:val="00F4686E"/>
    <w:rsid w:val="00F4692D"/>
    <w:rsid w:val="00F46A3A"/>
    <w:rsid w:val="00F46C1E"/>
    <w:rsid w:val="00F46EC1"/>
    <w:rsid w:val="00F4742D"/>
    <w:rsid w:val="00F47498"/>
    <w:rsid w:val="00F47656"/>
    <w:rsid w:val="00F47946"/>
    <w:rsid w:val="00F47CCE"/>
    <w:rsid w:val="00F50066"/>
    <w:rsid w:val="00F5016D"/>
    <w:rsid w:val="00F50C54"/>
    <w:rsid w:val="00F50F68"/>
    <w:rsid w:val="00F511A5"/>
    <w:rsid w:val="00F511AF"/>
    <w:rsid w:val="00F512B2"/>
    <w:rsid w:val="00F51D47"/>
    <w:rsid w:val="00F5218F"/>
    <w:rsid w:val="00F521EF"/>
    <w:rsid w:val="00F52483"/>
    <w:rsid w:val="00F525E4"/>
    <w:rsid w:val="00F5278A"/>
    <w:rsid w:val="00F5283D"/>
    <w:rsid w:val="00F52A28"/>
    <w:rsid w:val="00F52ABA"/>
    <w:rsid w:val="00F52BC7"/>
    <w:rsid w:val="00F52FEB"/>
    <w:rsid w:val="00F531D7"/>
    <w:rsid w:val="00F531F0"/>
    <w:rsid w:val="00F53204"/>
    <w:rsid w:val="00F53BF4"/>
    <w:rsid w:val="00F53EDE"/>
    <w:rsid w:val="00F54143"/>
    <w:rsid w:val="00F54266"/>
    <w:rsid w:val="00F54335"/>
    <w:rsid w:val="00F54473"/>
    <w:rsid w:val="00F546AF"/>
    <w:rsid w:val="00F547FE"/>
    <w:rsid w:val="00F54809"/>
    <w:rsid w:val="00F54B9D"/>
    <w:rsid w:val="00F54BAC"/>
    <w:rsid w:val="00F55036"/>
    <w:rsid w:val="00F55043"/>
    <w:rsid w:val="00F55418"/>
    <w:rsid w:val="00F554F4"/>
    <w:rsid w:val="00F556D3"/>
    <w:rsid w:val="00F55866"/>
    <w:rsid w:val="00F5588F"/>
    <w:rsid w:val="00F558B4"/>
    <w:rsid w:val="00F55CD4"/>
    <w:rsid w:val="00F563BB"/>
    <w:rsid w:val="00F56778"/>
    <w:rsid w:val="00F569E7"/>
    <w:rsid w:val="00F56C2E"/>
    <w:rsid w:val="00F56C5B"/>
    <w:rsid w:val="00F56DCF"/>
    <w:rsid w:val="00F56ECD"/>
    <w:rsid w:val="00F57034"/>
    <w:rsid w:val="00F57066"/>
    <w:rsid w:val="00F57166"/>
    <w:rsid w:val="00F571D0"/>
    <w:rsid w:val="00F572E5"/>
    <w:rsid w:val="00F5764D"/>
    <w:rsid w:val="00F57659"/>
    <w:rsid w:val="00F5776C"/>
    <w:rsid w:val="00F60001"/>
    <w:rsid w:val="00F60349"/>
    <w:rsid w:val="00F60497"/>
    <w:rsid w:val="00F60A5D"/>
    <w:rsid w:val="00F60B05"/>
    <w:rsid w:val="00F60BE9"/>
    <w:rsid w:val="00F60C16"/>
    <w:rsid w:val="00F61200"/>
    <w:rsid w:val="00F61687"/>
    <w:rsid w:val="00F61EB2"/>
    <w:rsid w:val="00F61F39"/>
    <w:rsid w:val="00F61FD8"/>
    <w:rsid w:val="00F620F7"/>
    <w:rsid w:val="00F6215E"/>
    <w:rsid w:val="00F6246C"/>
    <w:rsid w:val="00F62713"/>
    <w:rsid w:val="00F62790"/>
    <w:rsid w:val="00F62DBF"/>
    <w:rsid w:val="00F6341E"/>
    <w:rsid w:val="00F634BF"/>
    <w:rsid w:val="00F637D1"/>
    <w:rsid w:val="00F63940"/>
    <w:rsid w:val="00F63ED3"/>
    <w:rsid w:val="00F641FC"/>
    <w:rsid w:val="00F642A2"/>
    <w:rsid w:val="00F64395"/>
    <w:rsid w:val="00F645CF"/>
    <w:rsid w:val="00F646BC"/>
    <w:rsid w:val="00F647F7"/>
    <w:rsid w:val="00F64ACC"/>
    <w:rsid w:val="00F64AE8"/>
    <w:rsid w:val="00F64B50"/>
    <w:rsid w:val="00F650DB"/>
    <w:rsid w:val="00F65494"/>
    <w:rsid w:val="00F655FB"/>
    <w:rsid w:val="00F6583C"/>
    <w:rsid w:val="00F6589A"/>
    <w:rsid w:val="00F65971"/>
    <w:rsid w:val="00F65C89"/>
    <w:rsid w:val="00F65D28"/>
    <w:rsid w:val="00F65D97"/>
    <w:rsid w:val="00F65E9E"/>
    <w:rsid w:val="00F65F52"/>
    <w:rsid w:val="00F660C0"/>
    <w:rsid w:val="00F661C1"/>
    <w:rsid w:val="00F661C6"/>
    <w:rsid w:val="00F662D0"/>
    <w:rsid w:val="00F664EC"/>
    <w:rsid w:val="00F6655A"/>
    <w:rsid w:val="00F66685"/>
    <w:rsid w:val="00F66FE0"/>
    <w:rsid w:val="00F671E1"/>
    <w:rsid w:val="00F6751D"/>
    <w:rsid w:val="00F6783E"/>
    <w:rsid w:val="00F6787C"/>
    <w:rsid w:val="00F67A61"/>
    <w:rsid w:val="00F67AC0"/>
    <w:rsid w:val="00F67C41"/>
    <w:rsid w:val="00F67C98"/>
    <w:rsid w:val="00F67FAF"/>
    <w:rsid w:val="00F7025B"/>
    <w:rsid w:val="00F705DA"/>
    <w:rsid w:val="00F706EF"/>
    <w:rsid w:val="00F708DC"/>
    <w:rsid w:val="00F70958"/>
    <w:rsid w:val="00F70DBE"/>
    <w:rsid w:val="00F70F50"/>
    <w:rsid w:val="00F70F65"/>
    <w:rsid w:val="00F71124"/>
    <w:rsid w:val="00F7122E"/>
    <w:rsid w:val="00F714D6"/>
    <w:rsid w:val="00F715C1"/>
    <w:rsid w:val="00F7182D"/>
    <w:rsid w:val="00F71888"/>
    <w:rsid w:val="00F718A3"/>
    <w:rsid w:val="00F719CD"/>
    <w:rsid w:val="00F71A24"/>
    <w:rsid w:val="00F71BB8"/>
    <w:rsid w:val="00F71ED3"/>
    <w:rsid w:val="00F7242B"/>
    <w:rsid w:val="00F72437"/>
    <w:rsid w:val="00F7244A"/>
    <w:rsid w:val="00F72554"/>
    <w:rsid w:val="00F72584"/>
    <w:rsid w:val="00F7290D"/>
    <w:rsid w:val="00F729B9"/>
    <w:rsid w:val="00F72AB4"/>
    <w:rsid w:val="00F7302F"/>
    <w:rsid w:val="00F731C6"/>
    <w:rsid w:val="00F731F1"/>
    <w:rsid w:val="00F732EC"/>
    <w:rsid w:val="00F733F9"/>
    <w:rsid w:val="00F73644"/>
    <w:rsid w:val="00F736D3"/>
    <w:rsid w:val="00F73771"/>
    <w:rsid w:val="00F73CD9"/>
    <w:rsid w:val="00F73D08"/>
    <w:rsid w:val="00F73D77"/>
    <w:rsid w:val="00F748C6"/>
    <w:rsid w:val="00F74933"/>
    <w:rsid w:val="00F7494B"/>
    <w:rsid w:val="00F74B4E"/>
    <w:rsid w:val="00F74BC2"/>
    <w:rsid w:val="00F74C61"/>
    <w:rsid w:val="00F74C6C"/>
    <w:rsid w:val="00F74FD3"/>
    <w:rsid w:val="00F75060"/>
    <w:rsid w:val="00F750A9"/>
    <w:rsid w:val="00F753F9"/>
    <w:rsid w:val="00F7573F"/>
    <w:rsid w:val="00F7586B"/>
    <w:rsid w:val="00F75B74"/>
    <w:rsid w:val="00F75B98"/>
    <w:rsid w:val="00F75D37"/>
    <w:rsid w:val="00F75F10"/>
    <w:rsid w:val="00F75F2F"/>
    <w:rsid w:val="00F760D2"/>
    <w:rsid w:val="00F7630C"/>
    <w:rsid w:val="00F76445"/>
    <w:rsid w:val="00F766CB"/>
    <w:rsid w:val="00F76779"/>
    <w:rsid w:val="00F768E0"/>
    <w:rsid w:val="00F76947"/>
    <w:rsid w:val="00F76B51"/>
    <w:rsid w:val="00F76E0A"/>
    <w:rsid w:val="00F76ECC"/>
    <w:rsid w:val="00F76F29"/>
    <w:rsid w:val="00F774C0"/>
    <w:rsid w:val="00F775C3"/>
    <w:rsid w:val="00F7761E"/>
    <w:rsid w:val="00F778DA"/>
    <w:rsid w:val="00F779DD"/>
    <w:rsid w:val="00F77A40"/>
    <w:rsid w:val="00F77A45"/>
    <w:rsid w:val="00F77B11"/>
    <w:rsid w:val="00F77BB5"/>
    <w:rsid w:val="00F8008B"/>
    <w:rsid w:val="00F8011D"/>
    <w:rsid w:val="00F80246"/>
    <w:rsid w:val="00F80399"/>
    <w:rsid w:val="00F80479"/>
    <w:rsid w:val="00F804E3"/>
    <w:rsid w:val="00F8098F"/>
    <w:rsid w:val="00F80B10"/>
    <w:rsid w:val="00F80B1C"/>
    <w:rsid w:val="00F80D4E"/>
    <w:rsid w:val="00F81078"/>
    <w:rsid w:val="00F810BB"/>
    <w:rsid w:val="00F812C8"/>
    <w:rsid w:val="00F8132D"/>
    <w:rsid w:val="00F81808"/>
    <w:rsid w:val="00F818AE"/>
    <w:rsid w:val="00F81940"/>
    <w:rsid w:val="00F81B40"/>
    <w:rsid w:val="00F81C70"/>
    <w:rsid w:val="00F81D3E"/>
    <w:rsid w:val="00F820C4"/>
    <w:rsid w:val="00F82365"/>
    <w:rsid w:val="00F82373"/>
    <w:rsid w:val="00F8239A"/>
    <w:rsid w:val="00F823D5"/>
    <w:rsid w:val="00F82BA5"/>
    <w:rsid w:val="00F82C65"/>
    <w:rsid w:val="00F83318"/>
    <w:rsid w:val="00F83479"/>
    <w:rsid w:val="00F834C7"/>
    <w:rsid w:val="00F83601"/>
    <w:rsid w:val="00F8364C"/>
    <w:rsid w:val="00F83829"/>
    <w:rsid w:val="00F83A42"/>
    <w:rsid w:val="00F83A77"/>
    <w:rsid w:val="00F83EEC"/>
    <w:rsid w:val="00F84069"/>
    <w:rsid w:val="00F842AF"/>
    <w:rsid w:val="00F84396"/>
    <w:rsid w:val="00F843D7"/>
    <w:rsid w:val="00F84A58"/>
    <w:rsid w:val="00F84EB4"/>
    <w:rsid w:val="00F850AE"/>
    <w:rsid w:val="00F851CB"/>
    <w:rsid w:val="00F853E2"/>
    <w:rsid w:val="00F853E7"/>
    <w:rsid w:val="00F85536"/>
    <w:rsid w:val="00F85674"/>
    <w:rsid w:val="00F85A9B"/>
    <w:rsid w:val="00F85CD1"/>
    <w:rsid w:val="00F85E87"/>
    <w:rsid w:val="00F85FEC"/>
    <w:rsid w:val="00F86119"/>
    <w:rsid w:val="00F864BD"/>
    <w:rsid w:val="00F8657A"/>
    <w:rsid w:val="00F86626"/>
    <w:rsid w:val="00F8679A"/>
    <w:rsid w:val="00F867D3"/>
    <w:rsid w:val="00F86E84"/>
    <w:rsid w:val="00F87039"/>
    <w:rsid w:val="00F87053"/>
    <w:rsid w:val="00F8706E"/>
    <w:rsid w:val="00F87117"/>
    <w:rsid w:val="00F8736C"/>
    <w:rsid w:val="00F8780C"/>
    <w:rsid w:val="00F87D16"/>
    <w:rsid w:val="00F87E51"/>
    <w:rsid w:val="00F90111"/>
    <w:rsid w:val="00F9030E"/>
    <w:rsid w:val="00F90341"/>
    <w:rsid w:val="00F909E1"/>
    <w:rsid w:val="00F90ADB"/>
    <w:rsid w:val="00F90CE1"/>
    <w:rsid w:val="00F90DF0"/>
    <w:rsid w:val="00F90E78"/>
    <w:rsid w:val="00F91209"/>
    <w:rsid w:val="00F91429"/>
    <w:rsid w:val="00F9168B"/>
    <w:rsid w:val="00F91721"/>
    <w:rsid w:val="00F917B1"/>
    <w:rsid w:val="00F917BF"/>
    <w:rsid w:val="00F918D1"/>
    <w:rsid w:val="00F91B36"/>
    <w:rsid w:val="00F91C75"/>
    <w:rsid w:val="00F920BB"/>
    <w:rsid w:val="00F9221F"/>
    <w:rsid w:val="00F9225F"/>
    <w:rsid w:val="00F922D8"/>
    <w:rsid w:val="00F92319"/>
    <w:rsid w:val="00F92379"/>
    <w:rsid w:val="00F925E9"/>
    <w:rsid w:val="00F929B4"/>
    <w:rsid w:val="00F929F4"/>
    <w:rsid w:val="00F92B73"/>
    <w:rsid w:val="00F92B84"/>
    <w:rsid w:val="00F92CF7"/>
    <w:rsid w:val="00F92EB1"/>
    <w:rsid w:val="00F9310F"/>
    <w:rsid w:val="00F9312A"/>
    <w:rsid w:val="00F931C7"/>
    <w:rsid w:val="00F93559"/>
    <w:rsid w:val="00F93892"/>
    <w:rsid w:val="00F93D72"/>
    <w:rsid w:val="00F93E52"/>
    <w:rsid w:val="00F93E65"/>
    <w:rsid w:val="00F93E87"/>
    <w:rsid w:val="00F94070"/>
    <w:rsid w:val="00F94075"/>
    <w:rsid w:val="00F9417F"/>
    <w:rsid w:val="00F94380"/>
    <w:rsid w:val="00F94993"/>
    <w:rsid w:val="00F94BD0"/>
    <w:rsid w:val="00F94DB4"/>
    <w:rsid w:val="00F950B5"/>
    <w:rsid w:val="00F9513F"/>
    <w:rsid w:val="00F95501"/>
    <w:rsid w:val="00F95583"/>
    <w:rsid w:val="00F95C92"/>
    <w:rsid w:val="00F967FC"/>
    <w:rsid w:val="00F96888"/>
    <w:rsid w:val="00F971EF"/>
    <w:rsid w:val="00F978DD"/>
    <w:rsid w:val="00F97908"/>
    <w:rsid w:val="00F979DA"/>
    <w:rsid w:val="00F97B43"/>
    <w:rsid w:val="00F97C5F"/>
    <w:rsid w:val="00F97DE7"/>
    <w:rsid w:val="00F97DF2"/>
    <w:rsid w:val="00FA0231"/>
    <w:rsid w:val="00FA02A2"/>
    <w:rsid w:val="00FA034C"/>
    <w:rsid w:val="00FA07F8"/>
    <w:rsid w:val="00FA08F8"/>
    <w:rsid w:val="00FA0953"/>
    <w:rsid w:val="00FA0D42"/>
    <w:rsid w:val="00FA0E6B"/>
    <w:rsid w:val="00FA0EAC"/>
    <w:rsid w:val="00FA105C"/>
    <w:rsid w:val="00FA11E8"/>
    <w:rsid w:val="00FA1475"/>
    <w:rsid w:val="00FA148A"/>
    <w:rsid w:val="00FA169F"/>
    <w:rsid w:val="00FA16DE"/>
    <w:rsid w:val="00FA1971"/>
    <w:rsid w:val="00FA1C64"/>
    <w:rsid w:val="00FA1D03"/>
    <w:rsid w:val="00FA1D4F"/>
    <w:rsid w:val="00FA1EE4"/>
    <w:rsid w:val="00FA27C8"/>
    <w:rsid w:val="00FA2867"/>
    <w:rsid w:val="00FA2A0C"/>
    <w:rsid w:val="00FA2B52"/>
    <w:rsid w:val="00FA2BE6"/>
    <w:rsid w:val="00FA3B76"/>
    <w:rsid w:val="00FA3C29"/>
    <w:rsid w:val="00FA40F3"/>
    <w:rsid w:val="00FA49E5"/>
    <w:rsid w:val="00FA4C62"/>
    <w:rsid w:val="00FA4CC8"/>
    <w:rsid w:val="00FA4D01"/>
    <w:rsid w:val="00FA4D66"/>
    <w:rsid w:val="00FA4D93"/>
    <w:rsid w:val="00FA521F"/>
    <w:rsid w:val="00FA56CD"/>
    <w:rsid w:val="00FA5970"/>
    <w:rsid w:val="00FA5A4E"/>
    <w:rsid w:val="00FA5DB7"/>
    <w:rsid w:val="00FA5EF7"/>
    <w:rsid w:val="00FA63A2"/>
    <w:rsid w:val="00FA63E3"/>
    <w:rsid w:val="00FA6602"/>
    <w:rsid w:val="00FA67C0"/>
    <w:rsid w:val="00FA67CC"/>
    <w:rsid w:val="00FA6A67"/>
    <w:rsid w:val="00FA6C93"/>
    <w:rsid w:val="00FA6ED8"/>
    <w:rsid w:val="00FA7209"/>
    <w:rsid w:val="00FA730F"/>
    <w:rsid w:val="00FA7C68"/>
    <w:rsid w:val="00FA7E6A"/>
    <w:rsid w:val="00FA7FB9"/>
    <w:rsid w:val="00FB0082"/>
    <w:rsid w:val="00FB0243"/>
    <w:rsid w:val="00FB06FF"/>
    <w:rsid w:val="00FB0DF3"/>
    <w:rsid w:val="00FB0E0D"/>
    <w:rsid w:val="00FB10E9"/>
    <w:rsid w:val="00FB1189"/>
    <w:rsid w:val="00FB12B3"/>
    <w:rsid w:val="00FB1527"/>
    <w:rsid w:val="00FB157B"/>
    <w:rsid w:val="00FB1EDB"/>
    <w:rsid w:val="00FB212A"/>
    <w:rsid w:val="00FB2537"/>
    <w:rsid w:val="00FB2878"/>
    <w:rsid w:val="00FB2A73"/>
    <w:rsid w:val="00FB2B23"/>
    <w:rsid w:val="00FB2BBF"/>
    <w:rsid w:val="00FB2CF9"/>
    <w:rsid w:val="00FB2E0E"/>
    <w:rsid w:val="00FB33DC"/>
    <w:rsid w:val="00FB3488"/>
    <w:rsid w:val="00FB3717"/>
    <w:rsid w:val="00FB3848"/>
    <w:rsid w:val="00FB3E29"/>
    <w:rsid w:val="00FB404A"/>
    <w:rsid w:val="00FB4338"/>
    <w:rsid w:val="00FB477E"/>
    <w:rsid w:val="00FB480F"/>
    <w:rsid w:val="00FB4C4C"/>
    <w:rsid w:val="00FB4C9C"/>
    <w:rsid w:val="00FB506E"/>
    <w:rsid w:val="00FB507C"/>
    <w:rsid w:val="00FB579F"/>
    <w:rsid w:val="00FB5961"/>
    <w:rsid w:val="00FB5AF8"/>
    <w:rsid w:val="00FB60A1"/>
    <w:rsid w:val="00FB6165"/>
    <w:rsid w:val="00FB71CB"/>
    <w:rsid w:val="00FB71E6"/>
    <w:rsid w:val="00FB7512"/>
    <w:rsid w:val="00FB752D"/>
    <w:rsid w:val="00FB763F"/>
    <w:rsid w:val="00FC00F3"/>
    <w:rsid w:val="00FC0150"/>
    <w:rsid w:val="00FC03AB"/>
    <w:rsid w:val="00FC066A"/>
    <w:rsid w:val="00FC08B6"/>
    <w:rsid w:val="00FC0B03"/>
    <w:rsid w:val="00FC0BF0"/>
    <w:rsid w:val="00FC0E31"/>
    <w:rsid w:val="00FC0E48"/>
    <w:rsid w:val="00FC0ED7"/>
    <w:rsid w:val="00FC0F39"/>
    <w:rsid w:val="00FC1279"/>
    <w:rsid w:val="00FC13E5"/>
    <w:rsid w:val="00FC172D"/>
    <w:rsid w:val="00FC1B57"/>
    <w:rsid w:val="00FC1B81"/>
    <w:rsid w:val="00FC1C29"/>
    <w:rsid w:val="00FC1D19"/>
    <w:rsid w:val="00FC1E7F"/>
    <w:rsid w:val="00FC204E"/>
    <w:rsid w:val="00FC2072"/>
    <w:rsid w:val="00FC20E2"/>
    <w:rsid w:val="00FC224C"/>
    <w:rsid w:val="00FC253F"/>
    <w:rsid w:val="00FC273F"/>
    <w:rsid w:val="00FC29D4"/>
    <w:rsid w:val="00FC2A15"/>
    <w:rsid w:val="00FC2A65"/>
    <w:rsid w:val="00FC2BE1"/>
    <w:rsid w:val="00FC2C22"/>
    <w:rsid w:val="00FC2DFD"/>
    <w:rsid w:val="00FC2FAF"/>
    <w:rsid w:val="00FC33F1"/>
    <w:rsid w:val="00FC350D"/>
    <w:rsid w:val="00FC3625"/>
    <w:rsid w:val="00FC381E"/>
    <w:rsid w:val="00FC390D"/>
    <w:rsid w:val="00FC3C08"/>
    <w:rsid w:val="00FC3DCD"/>
    <w:rsid w:val="00FC3F96"/>
    <w:rsid w:val="00FC4292"/>
    <w:rsid w:val="00FC4347"/>
    <w:rsid w:val="00FC43C8"/>
    <w:rsid w:val="00FC44EC"/>
    <w:rsid w:val="00FC4543"/>
    <w:rsid w:val="00FC46C0"/>
    <w:rsid w:val="00FC4729"/>
    <w:rsid w:val="00FC48A9"/>
    <w:rsid w:val="00FC4A8C"/>
    <w:rsid w:val="00FC4FE4"/>
    <w:rsid w:val="00FC5322"/>
    <w:rsid w:val="00FC53CA"/>
    <w:rsid w:val="00FC53DB"/>
    <w:rsid w:val="00FC5565"/>
    <w:rsid w:val="00FC5731"/>
    <w:rsid w:val="00FC5736"/>
    <w:rsid w:val="00FC5819"/>
    <w:rsid w:val="00FC5AA5"/>
    <w:rsid w:val="00FC5B2B"/>
    <w:rsid w:val="00FC5FC2"/>
    <w:rsid w:val="00FC6177"/>
    <w:rsid w:val="00FC6360"/>
    <w:rsid w:val="00FC63D1"/>
    <w:rsid w:val="00FC675A"/>
    <w:rsid w:val="00FC687E"/>
    <w:rsid w:val="00FC6B0A"/>
    <w:rsid w:val="00FC6B77"/>
    <w:rsid w:val="00FC6F07"/>
    <w:rsid w:val="00FC7528"/>
    <w:rsid w:val="00FC7D81"/>
    <w:rsid w:val="00FD018D"/>
    <w:rsid w:val="00FD0294"/>
    <w:rsid w:val="00FD048E"/>
    <w:rsid w:val="00FD0572"/>
    <w:rsid w:val="00FD0745"/>
    <w:rsid w:val="00FD0789"/>
    <w:rsid w:val="00FD0903"/>
    <w:rsid w:val="00FD0AAA"/>
    <w:rsid w:val="00FD0C02"/>
    <w:rsid w:val="00FD0C21"/>
    <w:rsid w:val="00FD10AB"/>
    <w:rsid w:val="00FD18B3"/>
    <w:rsid w:val="00FD192D"/>
    <w:rsid w:val="00FD1A97"/>
    <w:rsid w:val="00FD1D81"/>
    <w:rsid w:val="00FD1DD3"/>
    <w:rsid w:val="00FD2211"/>
    <w:rsid w:val="00FD26E2"/>
    <w:rsid w:val="00FD2A47"/>
    <w:rsid w:val="00FD2C0F"/>
    <w:rsid w:val="00FD2D7B"/>
    <w:rsid w:val="00FD2E69"/>
    <w:rsid w:val="00FD304C"/>
    <w:rsid w:val="00FD3076"/>
    <w:rsid w:val="00FD30FA"/>
    <w:rsid w:val="00FD31DE"/>
    <w:rsid w:val="00FD3356"/>
    <w:rsid w:val="00FD348F"/>
    <w:rsid w:val="00FD35D3"/>
    <w:rsid w:val="00FD37E3"/>
    <w:rsid w:val="00FD37F6"/>
    <w:rsid w:val="00FD3B37"/>
    <w:rsid w:val="00FD414B"/>
    <w:rsid w:val="00FD43D1"/>
    <w:rsid w:val="00FD4589"/>
    <w:rsid w:val="00FD473E"/>
    <w:rsid w:val="00FD4768"/>
    <w:rsid w:val="00FD5051"/>
    <w:rsid w:val="00FD54C5"/>
    <w:rsid w:val="00FD5666"/>
    <w:rsid w:val="00FD57AF"/>
    <w:rsid w:val="00FD58EB"/>
    <w:rsid w:val="00FD5B79"/>
    <w:rsid w:val="00FD5CAF"/>
    <w:rsid w:val="00FD62BE"/>
    <w:rsid w:val="00FD635E"/>
    <w:rsid w:val="00FD6556"/>
    <w:rsid w:val="00FD69F3"/>
    <w:rsid w:val="00FD6BF6"/>
    <w:rsid w:val="00FD70BC"/>
    <w:rsid w:val="00FD7221"/>
    <w:rsid w:val="00FD76E8"/>
    <w:rsid w:val="00FD7B81"/>
    <w:rsid w:val="00FD7C68"/>
    <w:rsid w:val="00FD7C85"/>
    <w:rsid w:val="00FD7DF9"/>
    <w:rsid w:val="00FD7FAE"/>
    <w:rsid w:val="00FD7FE9"/>
    <w:rsid w:val="00FD7FF4"/>
    <w:rsid w:val="00FE059A"/>
    <w:rsid w:val="00FE0786"/>
    <w:rsid w:val="00FE0B24"/>
    <w:rsid w:val="00FE0B51"/>
    <w:rsid w:val="00FE0B78"/>
    <w:rsid w:val="00FE0ED4"/>
    <w:rsid w:val="00FE10A2"/>
    <w:rsid w:val="00FE16A8"/>
    <w:rsid w:val="00FE1BA2"/>
    <w:rsid w:val="00FE1BF2"/>
    <w:rsid w:val="00FE1E0D"/>
    <w:rsid w:val="00FE1E1A"/>
    <w:rsid w:val="00FE1EAB"/>
    <w:rsid w:val="00FE1EEC"/>
    <w:rsid w:val="00FE1FBE"/>
    <w:rsid w:val="00FE2078"/>
    <w:rsid w:val="00FE2118"/>
    <w:rsid w:val="00FE25CA"/>
    <w:rsid w:val="00FE27D0"/>
    <w:rsid w:val="00FE2A65"/>
    <w:rsid w:val="00FE2CFE"/>
    <w:rsid w:val="00FE2D5E"/>
    <w:rsid w:val="00FE2E72"/>
    <w:rsid w:val="00FE2E94"/>
    <w:rsid w:val="00FE3465"/>
    <w:rsid w:val="00FE3659"/>
    <w:rsid w:val="00FE3727"/>
    <w:rsid w:val="00FE37AB"/>
    <w:rsid w:val="00FE3AF5"/>
    <w:rsid w:val="00FE3E4D"/>
    <w:rsid w:val="00FE454B"/>
    <w:rsid w:val="00FE489F"/>
    <w:rsid w:val="00FE4905"/>
    <w:rsid w:val="00FE4D61"/>
    <w:rsid w:val="00FE4ED9"/>
    <w:rsid w:val="00FE56AA"/>
    <w:rsid w:val="00FE585E"/>
    <w:rsid w:val="00FE5C9D"/>
    <w:rsid w:val="00FE666F"/>
    <w:rsid w:val="00FE6703"/>
    <w:rsid w:val="00FE67CF"/>
    <w:rsid w:val="00FE6966"/>
    <w:rsid w:val="00FE6D1C"/>
    <w:rsid w:val="00FE6D20"/>
    <w:rsid w:val="00FE6DBB"/>
    <w:rsid w:val="00FE6FB9"/>
    <w:rsid w:val="00FE7142"/>
    <w:rsid w:val="00FE72E0"/>
    <w:rsid w:val="00FE7549"/>
    <w:rsid w:val="00FE761A"/>
    <w:rsid w:val="00FE78C4"/>
    <w:rsid w:val="00FE794E"/>
    <w:rsid w:val="00FE79F6"/>
    <w:rsid w:val="00FE7BCC"/>
    <w:rsid w:val="00FE7E45"/>
    <w:rsid w:val="00FF007D"/>
    <w:rsid w:val="00FF01BB"/>
    <w:rsid w:val="00FF0448"/>
    <w:rsid w:val="00FF0464"/>
    <w:rsid w:val="00FF0735"/>
    <w:rsid w:val="00FF0A0E"/>
    <w:rsid w:val="00FF0D41"/>
    <w:rsid w:val="00FF0F83"/>
    <w:rsid w:val="00FF1083"/>
    <w:rsid w:val="00FF10C7"/>
    <w:rsid w:val="00FF126D"/>
    <w:rsid w:val="00FF1E69"/>
    <w:rsid w:val="00FF2189"/>
    <w:rsid w:val="00FF2300"/>
    <w:rsid w:val="00FF2310"/>
    <w:rsid w:val="00FF24D9"/>
    <w:rsid w:val="00FF2A91"/>
    <w:rsid w:val="00FF2E73"/>
    <w:rsid w:val="00FF30D4"/>
    <w:rsid w:val="00FF31C8"/>
    <w:rsid w:val="00FF3569"/>
    <w:rsid w:val="00FF35C2"/>
    <w:rsid w:val="00FF39A3"/>
    <w:rsid w:val="00FF3A4A"/>
    <w:rsid w:val="00FF3BC6"/>
    <w:rsid w:val="00FF3D3A"/>
    <w:rsid w:val="00FF3D50"/>
    <w:rsid w:val="00FF3F10"/>
    <w:rsid w:val="00FF465E"/>
    <w:rsid w:val="00FF4A5E"/>
    <w:rsid w:val="00FF4A9D"/>
    <w:rsid w:val="00FF4AE2"/>
    <w:rsid w:val="00FF4D76"/>
    <w:rsid w:val="00FF50A8"/>
    <w:rsid w:val="00FF5581"/>
    <w:rsid w:val="00FF5609"/>
    <w:rsid w:val="00FF571E"/>
    <w:rsid w:val="00FF57B8"/>
    <w:rsid w:val="00FF5985"/>
    <w:rsid w:val="00FF5C04"/>
    <w:rsid w:val="00FF5D32"/>
    <w:rsid w:val="00FF6254"/>
    <w:rsid w:val="00FF6649"/>
    <w:rsid w:val="00FF665B"/>
    <w:rsid w:val="00FF67F7"/>
    <w:rsid w:val="00FF6BD1"/>
    <w:rsid w:val="00FF6BF8"/>
    <w:rsid w:val="00FF6CC0"/>
    <w:rsid w:val="00FF6D18"/>
    <w:rsid w:val="00FF6D39"/>
    <w:rsid w:val="00FF6DE7"/>
    <w:rsid w:val="00FF7006"/>
    <w:rsid w:val="00FF7063"/>
    <w:rsid w:val="00FF714F"/>
    <w:rsid w:val="00FF7512"/>
    <w:rsid w:val="00FF7563"/>
    <w:rsid w:val="00FF762D"/>
    <w:rsid w:val="00FF7726"/>
    <w:rsid w:val="00FF773E"/>
    <w:rsid w:val="00FF77C5"/>
    <w:rsid w:val="00FF7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15E5540D-6EC4-4709-9885-C39E32B2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9C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qFormat/>
    <w:rsid w:val="00803C39"/>
    <w:pPr>
      <w:keepNext/>
      <w:numPr>
        <w:ilvl w:val="2"/>
        <w:numId w:val="2"/>
      </w:numPr>
      <w:spacing w:before="120"/>
      <w:outlineLvl w:val="2"/>
    </w:pPr>
    <w:rPr>
      <w:b/>
    </w:rPr>
  </w:style>
  <w:style w:type="paragraph" w:styleId="Heading4">
    <w:name w:val="heading 4"/>
    <w:basedOn w:val="Normal"/>
    <w:next w:val="Normal"/>
    <w:link w:val="Heading4Char"/>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qFormat/>
    <w:rsid w:val="00C411AF"/>
    <w:rPr>
      <w:b/>
      <w:bCs/>
    </w:rPr>
  </w:style>
  <w:style w:type="paragraph" w:styleId="ListBullet">
    <w:name w:val="List Bullet"/>
    <w:basedOn w:val="List"/>
    <w:qForma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 w:type="paragraph" w:customStyle="1" w:styleId="textintend2">
    <w:name w:val="text intend 2"/>
    <w:basedOn w:val="Normal"/>
    <w:rsid w:val="00E4540C"/>
    <w:pPr>
      <w:numPr>
        <w:numId w:val="9"/>
      </w:numPr>
      <w:overflowPunct w:val="0"/>
      <w:snapToGrid/>
      <w:textAlignment w:val="baseline"/>
    </w:pPr>
    <w:rPr>
      <w:rFonts w:eastAsia="MS Mincho"/>
      <w:sz w:val="24"/>
      <w:szCs w:val="20"/>
      <w:lang w:eastAsia="en-GB"/>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65ED2"/>
    <w:rPr>
      <w:sz w:val="22"/>
      <w:szCs w:val="22"/>
    </w:rPr>
  </w:style>
  <w:style w:type="character" w:customStyle="1" w:styleId="0MaintextChar">
    <w:name w:val="0 Main text Char"/>
    <w:link w:val="0Maintext"/>
    <w:qFormat/>
    <w:locked/>
    <w:rsid w:val="008F2E46"/>
    <w:rPr>
      <w:lang w:val="en-GB"/>
    </w:rPr>
  </w:style>
  <w:style w:type="paragraph" w:customStyle="1" w:styleId="0Maintext">
    <w:name w:val="0 Main text"/>
    <w:basedOn w:val="Normal"/>
    <w:link w:val="0MaintextChar"/>
    <w:qFormat/>
    <w:rsid w:val="008F2E46"/>
    <w:pPr>
      <w:autoSpaceDE/>
      <w:autoSpaceDN/>
      <w:adjustRightInd/>
      <w:snapToGrid/>
      <w:spacing w:after="0"/>
    </w:pPr>
    <w:rPr>
      <w:sz w:val="20"/>
      <w:szCs w:val="20"/>
      <w:lang w:val="en-GB"/>
    </w:rPr>
  </w:style>
  <w:style w:type="character" w:customStyle="1" w:styleId="Heading3Char">
    <w:name w:val="Heading 3 Char"/>
    <w:basedOn w:val="DefaultParagraphFont"/>
    <w:link w:val="Heading3"/>
    <w:rsid w:val="00020CE6"/>
    <w:rPr>
      <w:b/>
      <w:sz w:val="22"/>
      <w:szCs w:val="22"/>
    </w:rPr>
  </w:style>
  <w:style w:type="character" w:customStyle="1" w:styleId="aui-text-theme">
    <w:name w:val="aui-text-theme"/>
    <w:basedOn w:val="DefaultParagraphFont"/>
    <w:rsid w:val="00DF1207"/>
  </w:style>
  <w:style w:type="paragraph" w:customStyle="1" w:styleId="last-node">
    <w:name w:val="last-node"/>
    <w:basedOn w:val="Normal"/>
    <w:rsid w:val="00317B87"/>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EX">
    <w:name w:val="EX"/>
    <w:basedOn w:val="Normal"/>
    <w:link w:val="EXChar"/>
    <w:rsid w:val="009F2E10"/>
    <w:pPr>
      <w:keepLines/>
      <w:autoSpaceDE/>
      <w:autoSpaceDN/>
      <w:adjustRightInd/>
      <w:snapToGrid/>
      <w:spacing w:after="180"/>
      <w:ind w:left="1702" w:hanging="1418"/>
      <w:jc w:val="left"/>
    </w:pPr>
    <w:rPr>
      <w:rFonts w:eastAsia="Malgun Gothic"/>
      <w:sz w:val="20"/>
      <w:szCs w:val="20"/>
      <w:lang w:val="en-GB"/>
    </w:rPr>
  </w:style>
  <w:style w:type="character" w:customStyle="1" w:styleId="EXChar">
    <w:name w:val="EX Char"/>
    <w:link w:val="EX"/>
    <w:qFormat/>
    <w:rsid w:val="009F2E10"/>
    <w:rPr>
      <w:rFonts w:eastAsia="Malgun Gothic"/>
      <w:lang w:val="en-GB"/>
    </w:rPr>
  </w:style>
  <w:style w:type="paragraph" w:customStyle="1" w:styleId="PropObs">
    <w:name w:val="Prop&amp;Obs"/>
    <w:basedOn w:val="Caption"/>
    <w:link w:val="PropObs0"/>
    <w:qFormat/>
    <w:rsid w:val="002E1A52"/>
    <w:pPr>
      <w:jc w:val="both"/>
    </w:pPr>
    <w:rPr>
      <w:i/>
      <w:sz w:val="22"/>
      <w:szCs w:val="22"/>
    </w:rPr>
  </w:style>
  <w:style w:type="character" w:customStyle="1" w:styleId="PropObs0">
    <w:name w:val="Prop&amp;Obs 字符"/>
    <w:basedOn w:val="CaptionChar3"/>
    <w:link w:val="PropObs"/>
    <w:rsid w:val="002E1A52"/>
    <w:rPr>
      <w:b/>
      <w:bCs/>
      <w:i/>
      <w:sz w:val="22"/>
      <w:szCs w:val="22"/>
    </w:rPr>
  </w:style>
  <w:style w:type="paragraph" w:styleId="BodyTextFirstIndent">
    <w:name w:val="Body Text First Indent"/>
    <w:basedOn w:val="BodyText"/>
    <w:link w:val="BodyTextFirstIndentChar"/>
    <w:rsid w:val="00E24B7B"/>
    <w:pPr>
      <w:ind w:firstLineChars="100" w:firstLine="420"/>
    </w:pPr>
    <w:rPr>
      <w:sz w:val="22"/>
      <w:szCs w:val="22"/>
    </w:rPr>
  </w:style>
  <w:style w:type="character" w:customStyle="1" w:styleId="BodyTextFirstIndentChar">
    <w:name w:val="Body Text First Indent Char"/>
    <w:basedOn w:val="BodyTextChar"/>
    <w:link w:val="BodyTextFirstIndent"/>
    <w:rsid w:val="00E24B7B"/>
    <w:rPr>
      <w:sz w:val="22"/>
      <w:szCs w:val="22"/>
    </w:rPr>
  </w:style>
  <w:style w:type="character" w:customStyle="1" w:styleId="Heading4Char">
    <w:name w:val="Heading 4 Char"/>
    <w:basedOn w:val="DefaultParagraphFont"/>
    <w:link w:val="Heading4"/>
    <w:rsid w:val="00181C91"/>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8068">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54355677">
      <w:bodyDiv w:val="1"/>
      <w:marLeft w:val="0"/>
      <w:marRight w:val="0"/>
      <w:marTop w:val="0"/>
      <w:marBottom w:val="0"/>
      <w:divBdr>
        <w:top w:val="none" w:sz="0" w:space="0" w:color="auto"/>
        <w:left w:val="none" w:sz="0" w:space="0" w:color="auto"/>
        <w:bottom w:val="none" w:sz="0" w:space="0" w:color="auto"/>
        <w:right w:val="none" w:sz="0" w:space="0" w:color="auto"/>
      </w:divBdr>
      <w:divsChild>
        <w:div w:id="909191428">
          <w:marLeft w:val="1166"/>
          <w:marRight w:val="0"/>
          <w:marTop w:val="0"/>
          <w:marBottom w:val="0"/>
          <w:divBdr>
            <w:top w:val="none" w:sz="0" w:space="0" w:color="auto"/>
            <w:left w:val="none" w:sz="0" w:space="0" w:color="auto"/>
            <w:bottom w:val="none" w:sz="0" w:space="0" w:color="auto"/>
            <w:right w:val="none" w:sz="0" w:space="0" w:color="auto"/>
          </w:divBdr>
        </w:div>
        <w:div w:id="974531077">
          <w:marLeft w:val="1166"/>
          <w:marRight w:val="0"/>
          <w:marTop w:val="0"/>
          <w:marBottom w:val="0"/>
          <w:divBdr>
            <w:top w:val="none" w:sz="0" w:space="0" w:color="auto"/>
            <w:left w:val="none" w:sz="0" w:space="0" w:color="auto"/>
            <w:bottom w:val="none" w:sz="0" w:space="0" w:color="auto"/>
            <w:right w:val="none" w:sz="0" w:space="0" w:color="auto"/>
          </w:divBdr>
        </w:div>
      </w:divsChild>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01023549">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70903931">
      <w:bodyDiv w:val="1"/>
      <w:marLeft w:val="0"/>
      <w:marRight w:val="0"/>
      <w:marTop w:val="0"/>
      <w:marBottom w:val="0"/>
      <w:divBdr>
        <w:top w:val="none" w:sz="0" w:space="0" w:color="auto"/>
        <w:left w:val="none" w:sz="0" w:space="0" w:color="auto"/>
        <w:bottom w:val="none" w:sz="0" w:space="0" w:color="auto"/>
        <w:right w:val="none" w:sz="0" w:space="0" w:color="auto"/>
      </w:divBdr>
      <w:divsChild>
        <w:div w:id="156043749">
          <w:marLeft w:val="0"/>
          <w:marRight w:val="0"/>
          <w:marTop w:val="0"/>
          <w:marBottom w:val="0"/>
          <w:divBdr>
            <w:top w:val="none" w:sz="0" w:space="0" w:color="auto"/>
            <w:left w:val="none" w:sz="0" w:space="0" w:color="auto"/>
            <w:bottom w:val="none" w:sz="0" w:space="0" w:color="auto"/>
            <w:right w:val="none" w:sz="0" w:space="0" w:color="auto"/>
          </w:divBdr>
          <w:divsChild>
            <w:div w:id="1789617940">
              <w:marLeft w:val="0"/>
              <w:marRight w:val="0"/>
              <w:marTop w:val="0"/>
              <w:marBottom w:val="0"/>
              <w:divBdr>
                <w:top w:val="none" w:sz="0" w:space="0" w:color="auto"/>
                <w:left w:val="none" w:sz="0" w:space="0" w:color="auto"/>
                <w:bottom w:val="none" w:sz="0" w:space="0" w:color="auto"/>
                <w:right w:val="none" w:sz="0" w:space="0" w:color="auto"/>
              </w:divBdr>
              <w:divsChild>
                <w:div w:id="1217665922">
                  <w:marLeft w:val="0"/>
                  <w:marRight w:val="0"/>
                  <w:marTop w:val="0"/>
                  <w:marBottom w:val="0"/>
                  <w:divBdr>
                    <w:top w:val="none" w:sz="0" w:space="0" w:color="auto"/>
                    <w:left w:val="none" w:sz="0" w:space="0" w:color="auto"/>
                    <w:bottom w:val="none" w:sz="0" w:space="0" w:color="auto"/>
                    <w:right w:val="none" w:sz="0" w:space="0" w:color="auto"/>
                  </w:divBdr>
                  <w:divsChild>
                    <w:div w:id="68348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2261585">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7488427">
      <w:bodyDiv w:val="1"/>
      <w:marLeft w:val="0"/>
      <w:marRight w:val="0"/>
      <w:marTop w:val="0"/>
      <w:marBottom w:val="0"/>
      <w:divBdr>
        <w:top w:val="none" w:sz="0" w:space="0" w:color="auto"/>
        <w:left w:val="none" w:sz="0" w:space="0" w:color="auto"/>
        <w:bottom w:val="none" w:sz="0" w:space="0" w:color="auto"/>
        <w:right w:val="none" w:sz="0" w:space="0" w:color="auto"/>
      </w:divBdr>
    </w:div>
    <w:div w:id="724640117">
      <w:bodyDiv w:val="1"/>
      <w:marLeft w:val="0"/>
      <w:marRight w:val="0"/>
      <w:marTop w:val="0"/>
      <w:marBottom w:val="0"/>
      <w:divBdr>
        <w:top w:val="none" w:sz="0" w:space="0" w:color="auto"/>
        <w:left w:val="none" w:sz="0" w:space="0" w:color="auto"/>
        <w:bottom w:val="none" w:sz="0" w:space="0" w:color="auto"/>
        <w:right w:val="none" w:sz="0" w:space="0" w:color="auto"/>
      </w:divBdr>
    </w:div>
    <w:div w:id="749355083">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36911297">
      <w:bodyDiv w:val="1"/>
      <w:marLeft w:val="0"/>
      <w:marRight w:val="0"/>
      <w:marTop w:val="0"/>
      <w:marBottom w:val="0"/>
      <w:divBdr>
        <w:top w:val="none" w:sz="0" w:space="0" w:color="auto"/>
        <w:left w:val="none" w:sz="0" w:space="0" w:color="auto"/>
        <w:bottom w:val="none" w:sz="0" w:space="0" w:color="auto"/>
        <w:right w:val="none" w:sz="0" w:space="0" w:color="auto"/>
      </w:divBdr>
      <w:divsChild>
        <w:div w:id="1586956458">
          <w:marLeft w:val="547"/>
          <w:marRight w:val="0"/>
          <w:marTop w:val="0"/>
          <w:marBottom w:val="0"/>
          <w:divBdr>
            <w:top w:val="none" w:sz="0" w:space="0" w:color="auto"/>
            <w:left w:val="none" w:sz="0" w:space="0" w:color="auto"/>
            <w:bottom w:val="none" w:sz="0" w:space="0" w:color="auto"/>
            <w:right w:val="none" w:sz="0" w:space="0" w:color="auto"/>
          </w:divBdr>
        </w:div>
        <w:div w:id="2062247995">
          <w:marLeft w:val="547"/>
          <w:marRight w:val="0"/>
          <w:marTop w:val="0"/>
          <w:marBottom w:val="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0403234">
      <w:bodyDiv w:val="1"/>
      <w:marLeft w:val="0"/>
      <w:marRight w:val="0"/>
      <w:marTop w:val="0"/>
      <w:marBottom w:val="0"/>
      <w:divBdr>
        <w:top w:val="none" w:sz="0" w:space="0" w:color="auto"/>
        <w:left w:val="none" w:sz="0" w:space="0" w:color="auto"/>
        <w:bottom w:val="none" w:sz="0" w:space="0" w:color="auto"/>
        <w:right w:val="none" w:sz="0" w:space="0" w:color="auto"/>
      </w:divBdr>
    </w:div>
    <w:div w:id="9572930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46416943">
      <w:bodyDiv w:val="1"/>
      <w:marLeft w:val="0"/>
      <w:marRight w:val="0"/>
      <w:marTop w:val="0"/>
      <w:marBottom w:val="0"/>
      <w:divBdr>
        <w:top w:val="none" w:sz="0" w:space="0" w:color="auto"/>
        <w:left w:val="none" w:sz="0" w:space="0" w:color="auto"/>
        <w:bottom w:val="none" w:sz="0" w:space="0" w:color="auto"/>
        <w:right w:val="none" w:sz="0" w:space="0" w:color="auto"/>
      </w:divBdr>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55540792">
      <w:bodyDiv w:val="1"/>
      <w:marLeft w:val="0"/>
      <w:marRight w:val="0"/>
      <w:marTop w:val="0"/>
      <w:marBottom w:val="0"/>
      <w:divBdr>
        <w:top w:val="none" w:sz="0" w:space="0" w:color="auto"/>
        <w:left w:val="none" w:sz="0" w:space="0" w:color="auto"/>
        <w:bottom w:val="none" w:sz="0" w:space="0" w:color="auto"/>
        <w:right w:val="none" w:sz="0" w:space="0" w:color="auto"/>
      </w:divBdr>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0394647">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74223290">
      <w:bodyDiv w:val="1"/>
      <w:marLeft w:val="0"/>
      <w:marRight w:val="0"/>
      <w:marTop w:val="0"/>
      <w:marBottom w:val="0"/>
      <w:divBdr>
        <w:top w:val="none" w:sz="0" w:space="0" w:color="auto"/>
        <w:left w:val="none" w:sz="0" w:space="0" w:color="auto"/>
        <w:bottom w:val="none" w:sz="0" w:space="0" w:color="auto"/>
        <w:right w:val="none" w:sz="0" w:space="0" w:color="auto"/>
      </w:divBdr>
      <w:divsChild>
        <w:div w:id="465590468">
          <w:marLeft w:val="0"/>
          <w:marRight w:val="0"/>
          <w:marTop w:val="0"/>
          <w:marBottom w:val="0"/>
          <w:divBdr>
            <w:top w:val="none" w:sz="0" w:space="0" w:color="auto"/>
            <w:left w:val="none" w:sz="0" w:space="0" w:color="auto"/>
            <w:bottom w:val="none" w:sz="0" w:space="0" w:color="auto"/>
            <w:right w:val="none" w:sz="0" w:space="0" w:color="auto"/>
          </w:divBdr>
          <w:divsChild>
            <w:div w:id="1957590378">
              <w:marLeft w:val="0"/>
              <w:marRight w:val="0"/>
              <w:marTop w:val="0"/>
              <w:marBottom w:val="0"/>
              <w:divBdr>
                <w:top w:val="none" w:sz="0" w:space="0" w:color="auto"/>
                <w:left w:val="none" w:sz="0" w:space="0" w:color="auto"/>
                <w:bottom w:val="none" w:sz="0" w:space="0" w:color="auto"/>
                <w:right w:val="none" w:sz="0" w:space="0" w:color="auto"/>
              </w:divBdr>
              <w:divsChild>
                <w:div w:id="1756130608">
                  <w:marLeft w:val="0"/>
                  <w:marRight w:val="0"/>
                  <w:marTop w:val="0"/>
                  <w:marBottom w:val="0"/>
                  <w:divBdr>
                    <w:top w:val="none" w:sz="0" w:space="0" w:color="auto"/>
                    <w:left w:val="none" w:sz="0" w:space="0" w:color="auto"/>
                    <w:bottom w:val="none" w:sz="0" w:space="0" w:color="auto"/>
                    <w:right w:val="none" w:sz="0" w:space="0" w:color="auto"/>
                  </w:divBdr>
                  <w:divsChild>
                    <w:div w:id="130950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19982268">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6107610">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0717299">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89796063">
      <w:bodyDiv w:val="1"/>
      <w:marLeft w:val="0"/>
      <w:marRight w:val="0"/>
      <w:marTop w:val="0"/>
      <w:marBottom w:val="0"/>
      <w:divBdr>
        <w:top w:val="none" w:sz="0" w:space="0" w:color="auto"/>
        <w:left w:val="none" w:sz="0" w:space="0" w:color="auto"/>
        <w:bottom w:val="none" w:sz="0" w:space="0" w:color="auto"/>
        <w:right w:val="none" w:sz="0" w:space="0" w:color="auto"/>
      </w:divBdr>
    </w:div>
    <w:div w:id="1691251190">
      <w:bodyDiv w:val="1"/>
      <w:marLeft w:val="0"/>
      <w:marRight w:val="0"/>
      <w:marTop w:val="0"/>
      <w:marBottom w:val="0"/>
      <w:divBdr>
        <w:top w:val="none" w:sz="0" w:space="0" w:color="auto"/>
        <w:left w:val="none" w:sz="0" w:space="0" w:color="auto"/>
        <w:bottom w:val="none" w:sz="0" w:space="0" w:color="auto"/>
        <w:right w:val="none" w:sz="0" w:space="0" w:color="auto"/>
      </w:divBdr>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02588390">
      <w:bodyDiv w:val="1"/>
      <w:marLeft w:val="0"/>
      <w:marRight w:val="0"/>
      <w:marTop w:val="0"/>
      <w:marBottom w:val="0"/>
      <w:divBdr>
        <w:top w:val="none" w:sz="0" w:space="0" w:color="auto"/>
        <w:left w:val="none" w:sz="0" w:space="0" w:color="auto"/>
        <w:bottom w:val="none" w:sz="0" w:space="0" w:color="auto"/>
        <w:right w:val="none" w:sz="0" w:space="0" w:color="auto"/>
      </w:divBdr>
    </w:div>
    <w:div w:id="1706977283">
      <w:bodyDiv w:val="1"/>
      <w:marLeft w:val="0"/>
      <w:marRight w:val="0"/>
      <w:marTop w:val="0"/>
      <w:marBottom w:val="0"/>
      <w:divBdr>
        <w:top w:val="none" w:sz="0" w:space="0" w:color="auto"/>
        <w:left w:val="none" w:sz="0" w:space="0" w:color="auto"/>
        <w:bottom w:val="none" w:sz="0" w:space="0" w:color="auto"/>
        <w:right w:val="none" w:sz="0" w:space="0" w:color="auto"/>
      </w:divBdr>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3070451">
      <w:bodyDiv w:val="1"/>
      <w:marLeft w:val="0"/>
      <w:marRight w:val="0"/>
      <w:marTop w:val="0"/>
      <w:marBottom w:val="0"/>
      <w:divBdr>
        <w:top w:val="none" w:sz="0" w:space="0" w:color="auto"/>
        <w:left w:val="none" w:sz="0" w:space="0" w:color="auto"/>
        <w:bottom w:val="none" w:sz="0" w:space="0" w:color="auto"/>
        <w:right w:val="none" w:sz="0" w:space="0" w:color="auto"/>
      </w:divBdr>
    </w:div>
    <w:div w:id="1967198603">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39575414">
      <w:bodyDiv w:val="1"/>
      <w:marLeft w:val="0"/>
      <w:marRight w:val="0"/>
      <w:marTop w:val="0"/>
      <w:marBottom w:val="0"/>
      <w:divBdr>
        <w:top w:val="none" w:sz="0" w:space="0" w:color="auto"/>
        <w:left w:val="none" w:sz="0" w:space="0" w:color="auto"/>
        <w:bottom w:val="none" w:sz="0" w:space="0" w:color="auto"/>
        <w:right w:val="none" w:sz="0" w:space="0" w:color="auto"/>
      </w:divBdr>
    </w:div>
    <w:div w:id="204119918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109546748">
      <w:bodyDiv w:val="1"/>
      <w:marLeft w:val="0"/>
      <w:marRight w:val="0"/>
      <w:marTop w:val="0"/>
      <w:marBottom w:val="0"/>
      <w:divBdr>
        <w:top w:val="none" w:sz="0" w:space="0" w:color="auto"/>
        <w:left w:val="none" w:sz="0" w:space="0" w:color="auto"/>
        <w:bottom w:val="none" w:sz="0" w:space="0" w:color="auto"/>
        <w:right w:val="none" w:sz="0" w:space="0" w:color="auto"/>
      </w:divBdr>
    </w:div>
    <w:div w:id="21187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0.png"/><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oleObject" Target="embeddings/oleObject3.bin"/><Relationship Id="rId34" Type="http://schemas.openxmlformats.org/officeDocument/2006/relationships/image" Target="media/image23.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18.png"/><Relationship Id="rId41"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4.bin"/><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image" Target="media/image3.jpeg"/><Relationship Id="rId19" Type="http://schemas.openxmlformats.org/officeDocument/2006/relationships/oleObject" Target="embeddings/oleObject2.bin"/><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3F0CF-39FC-4D6E-BB70-12B73546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13717</Words>
  <Characters>78190</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hanchao (G)</dc:creator>
  <cp:keywords/>
  <dc:description/>
  <cp:lastModifiedBy>Matthew Webb</cp:lastModifiedBy>
  <cp:revision>3</cp:revision>
  <cp:lastPrinted>2007-06-18T22:08:00Z</cp:lastPrinted>
  <dcterms:created xsi:type="dcterms:W3CDTF">2025-03-28T11:50:00Z</dcterms:created>
  <dcterms:modified xsi:type="dcterms:W3CDTF">2025-03-28T11:50:00Z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(3)zoQ4BIS6L09je+32qhwJJDhGey7ZsYKqJuiox+eHddy8dQSio9T1Rnhq7UZLUK2wjySQpaul
cH/G3BmI8IhCKEaUkJ7JT90GBPblYYpvgCx4KLEK7TgnZ5F/+FwroUEEe/Uaq90fYi376Gkc
6muYpvT40GkE7ToVv5iQT9cJDf9zPDVPcHyf2SgD+cjZmec5McxmtmoCmzRMxzIqlZzcl4z0
ozEJK5Z2Wdywz2DyP2</vt:lpwstr>
  </property>
  <property fmtid="{D5CDD505-2E9C-101B-9397-08002B2CF9AE}" pid="13" name="_2015_ms_pID_725343_00">
    <vt:lpwstr>_2015_ms_pID_725343</vt:lpwstr>
  </property>
  <property fmtid="{D5CDD505-2E9C-101B-9397-08002B2CF9AE}" pid="14" name="_2015_ms_pID_7253431">
    <vt:lpwstr>qWeIJ1NQEL3PBgEfucpgp8Emxmd3Kw6OKrUc2seboGye+zENo+gMAX
V278Qp+TT7y6DKEbDhoybBSR4FYESd+Srew6F6JBmL0B4xQA8lYfA8CWsm2PnC2RtyLqELHm
bLgXAuwDsfUXXrdJF1WGARRdgtJXPhxsU9AOHwvV3znR7TSyw7Tva2MzzcUnJIc9ab2I7VgZ
WCbgKupNFI73qf91JWRIoXuUqY1K4+li6CNX</vt:lpwstr>
  </property>
  <property fmtid="{D5CDD505-2E9C-101B-9397-08002B2CF9AE}" pid="15" name="_2015_ms_pID_7253431_00">
    <vt:lpwstr>_2015_ms_pID_7253431</vt:lpwstr>
  </property>
  <property fmtid="{D5CDD505-2E9C-101B-9397-08002B2CF9AE}" pid="16" name="_2015_ms_pID_7253432">
    <vt:lpwstr>8Zwlcl751CfUv4Pd2PZ6ZceQBw+BV4pmcpHx
Ok3eITs6mKo/ThVSp0aOhiOmIZJyHJJjiNefT7cgL2vLQ8PN5zY=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1743152075</vt:lpwstr>
  </property>
</Properties>
</file>